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jpg" ContentType="image/jpeg"/>
  <Default Extension="svg" ContentType="image/svg+xml"/>
  <Default Extension="gif" ContentType="image/gif"/>
  <Default Extension="xml" ContentType="application/xml"/>
  <Default Extension="png" ContentType="image/pn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48"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2"/>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Chapter_1__Core_Concepts">
        <w:r>
          <w:rPr>
            <w:color w:val="0000FF" w:themeColor="hyperlink"/>
            <w:u w:val="single"/>
          </w:rPr>
          <w:t>Chapter 1: Core Concepts. . . . . . . . . . . . . . . . . . . . . . . . . . . . . . . . . . . . . . . . . . . . . . . . . . . . . . . . . . . 1</w:t>
        </w:r>
      </w:hyperlink>
    </w:p>
    <w:p>
      <w:pPr>
        <w:pStyle w:val="Normal"/>
        <w:ind w:left="0" w:firstLineChars="0" w:firstLine="0" w:leftChars="0"/>
      </w:pPr>
      <w:hyperlink w:anchor="Chapter_2__Fundamentals_of_Syste">
        <w:r>
          <w:rPr>
            <w:color w:val="0000FF" w:themeColor="hyperlink"/>
            <w:u w:val="single"/>
          </w:rPr>
          <w:t>Chapter 2: Fundamentals of System Programming . . . . . . . . . . . . . . . . . . . . . . . . . . . . . . . . . . . . . . 49</w:t>
        </w:r>
      </w:hyperlink>
    </w:p>
    <w:p>
      <w:pPr>
        <w:pStyle w:val="Normal"/>
        <w:ind w:left="0" w:firstLineChars="0" w:firstLine="0" w:leftChars="0"/>
      </w:pPr>
      <w:hyperlink w:anchor="Chapter_3__Time__Dates__and_Loca">
        <w:r>
          <w:rPr>
            <w:color w:val="0000FF" w:themeColor="hyperlink"/>
            <w:u w:val="single"/>
          </w:rPr>
          <w:t>Chapter 3: Time, Dates, and Locales . . . . . . . . . . . . . . . . . . . . . . . . . . . . . . . . . . . . . . . . . . . . . . . . . 93</w:t>
        </w:r>
      </w:hyperlink>
    </w:p>
    <w:p>
      <w:pPr>
        <w:pStyle w:val="Normal"/>
        <w:ind w:left="0" w:firstLineChars="0" w:firstLine="0" w:leftChars="0"/>
      </w:pPr>
      <w:hyperlink w:anchor="Chapter_4__Basic_Concepts_of_Fil">
        <w:r>
          <w:rPr>
            <w:color w:val="0000FF" w:themeColor="hyperlink"/>
            <w:u w:val="single"/>
          </w:rPr>
          <w:t>Chapter 4: Basic Concepts of File I/O . . . . . . . . . . . . . . . . . . . . . . . . . . . . . . . . . . . . . . . . . . . . . . . . 149</w:t>
        </w:r>
      </w:hyperlink>
    </w:p>
    <w:p>
      <w:pPr>
        <w:pStyle w:val="Normal"/>
        <w:ind w:left="0" w:firstLineChars="0" w:firstLine="0" w:leftChars="0"/>
      </w:pPr>
      <w:hyperlink w:anchor="Chapter_5__File_I_O_and_Login_Ac">
        <w:r>
          <w:rPr>
            <w:color w:val="0000FF" w:themeColor="hyperlink"/>
            <w:u w:val="single"/>
          </w:rPr>
          <w:t>Chapter 5: File I/O and Login Accounting . . . . . . . . . . . . . . . . . . . . . . . . . . . . . . . . . . . . . . . . . . . . 187</w:t>
        </w:r>
      </w:hyperlink>
    </w:p>
    <w:p>
      <w:pPr>
        <w:pStyle w:val="Normal"/>
        <w:ind w:left="0" w:firstLineChars="0" w:firstLine="0" w:leftChars="0"/>
      </w:pPr>
      <w:hyperlink w:anchor="Chapter_6__Overview_of_Filesyste">
        <w:r>
          <w:rPr>
            <w:color w:val="0000FF" w:themeColor="hyperlink"/>
            <w:u w:val="single"/>
          </w:rPr>
          <w:t>Chapter 6: Overview of Filesystems and Files . . . . . . . . . . . . . . . . . . . . . . . . . . . . . . . . . . . . . . . . . . 247</w:t>
        </w:r>
      </w:hyperlink>
    </w:p>
    <w:p>
      <w:pPr>
        <w:pStyle w:val="Normal"/>
        <w:ind w:left="0" w:firstLineChars="0" w:firstLine="0" w:leftChars="0"/>
      </w:pPr>
      <w:hyperlink w:anchor="Chapter_7__The_Directory_Hierarc">
        <w:r>
          <w:rPr>
            <w:color w:val="0000FF" w:themeColor="hyperlink"/>
            <w:u w:val="single"/>
          </w:rPr>
          <w:t>Chapter 7: The Directory Hierarchy . . . . . . . . . . . . . . . . . . . . . . . . . . . . . . . . . . . . . . . . . . . . . . . . . . . 311</w:t>
        </w:r>
      </w:hyperlink>
    </w:p>
    <w:p>
      <w:pPr>
        <w:pStyle w:val="Normal"/>
        <w:ind w:left="0" w:firstLineChars="0" w:firstLine="0" w:leftChars="0"/>
      </w:pPr>
      <w:hyperlink w:anchor="Chapter_8__Introduction_to_Signa">
        <w:r>
          <w:rPr>
            <w:color w:val="0000FF" w:themeColor="hyperlink"/>
            <w:u w:val="single"/>
          </w:rPr>
          <w:t>Chapter 8: Introduction to Signals . . . . . . . . . . . . . . . . . . . . . . . . . . . . . . . . . . . . . . . . . . . . . . . . . . . . 383</w:t>
        </w:r>
      </w:hyperlink>
    </w:p>
    <w:p>
      <w:pPr>
        <w:pStyle w:val="Normal"/>
        <w:ind w:left="0" w:firstLineChars="0" w:firstLine="0" w:leftChars="0"/>
      </w:pPr>
      <w:hyperlink w:anchor="Chapter_9__Timers_and_Sleep_Func">
        <w:r>
          <w:rPr>
            <w:color w:val="0000FF" w:themeColor="hyperlink"/>
            <w:u w:val="single"/>
          </w:rPr>
          <w:t>Chapter 9: Timers and Sleep Functions . . . . . . . . . . . . . . . . . . . . . . . . . . . . . . . . . . . . . . . . . . . . . . . 435</w:t>
        </w:r>
      </w:hyperlink>
    </w:p>
    <w:p>
      <w:pPr>
        <w:pStyle w:val="Normal"/>
        <w:ind w:left="0" w:firstLineChars="0" w:firstLine="0" w:leftChars="0"/>
      </w:pPr>
      <w:hyperlink w:anchor="Chapter_10__Process_Fundamentals">
        <w:r>
          <w:rPr>
            <w:color w:val="0000FF" w:themeColor="hyperlink"/>
            <w:u w:val="single"/>
          </w:rPr>
          <w:t>Chapter 10: Process Fundamentals . . . . . . . . . . . . . . . . . . . . . . . . . . . . . . . . . . . . . . . . . . . . . . . . . . . 491</w:t>
        </w:r>
      </w:hyperlink>
    </w:p>
    <w:p>
      <w:pPr>
        <w:pStyle w:val="Normal"/>
        <w:ind w:left="0" w:firstLineChars="0" w:firstLine="0" w:leftChars="0"/>
      </w:pPr>
      <w:hyperlink w:anchor="Chapter_11__Process_Creation_and">
        <w:r>
          <w:rPr>
            <w:color w:val="0000FF" w:themeColor="hyperlink"/>
            <w:u w:val="single"/>
          </w:rPr>
          <w:t>Chapter 11: Process Creation and Termination . . . . . . . . . . . . . . . . . . . . . . . . . . . . . . . . . . . . . . . . 539</w:t>
        </w:r>
      </w:hyperlink>
    </w:p>
    <w:p>
      <w:pPr>
        <w:pStyle w:val="Normal"/>
        <w:ind w:left="0" w:firstLineChars="0" w:firstLine="0" w:leftChars="0"/>
      </w:pPr>
      <w:hyperlink w:anchor="Chapter_12__Introduction_to_Inte">
        <w:r>
          <w:rPr>
            <w:color w:val="0000FF" w:themeColor="hyperlink"/>
            <w:u w:val="single"/>
          </w:rPr>
          <w:t>Chapter 12: Introduction to Interprocess Communication . . . . . . . . . . . . . . . . . . . . . . . . . . . . . . . . 597</w:t>
        </w:r>
      </w:hyperlink>
    </w:p>
    <w:p>
      <w:pPr>
        <w:pStyle w:val="Normal"/>
        <w:ind w:left="0" w:firstLineChars="0" w:firstLine="0" w:leftChars="0"/>
      </w:pPr>
      <w:hyperlink w:anchor="Chapter_13__Pipes_and_FIFOs">
        <w:r>
          <w:rPr>
            <w:color w:val="0000FF" w:themeColor="hyperlink"/>
            <w:u w:val="single"/>
          </w:rPr>
          <w:t>Chapter 13: Pipes and FIFOs . . . . . . . . . . . . . . . . . . . . . . . . . . . . . . . . . . . . . . . . . . . . . . . . . . . . . . . . 645</w:t>
        </w:r>
      </w:hyperlink>
    </w:p>
    <w:p>
      <w:pPr>
        <w:pStyle w:val="Normal"/>
        <w:ind w:left="0" w:firstLineChars="0" w:firstLine="0" w:leftChars="0"/>
      </w:pPr>
      <w:hyperlink w:anchor="Chapter_14__Client_Server_Applic">
        <w:r>
          <w:rPr>
            <w:color w:val="0000FF" w:themeColor="hyperlink"/>
            <w:u w:val="single"/>
          </w:rPr>
          <w:t>Chapter 14: Client-Server Applications and Daemons . . . . . . . . . . . . . . . . . . . . . . . . . . . . . . . . . . 679</w:t>
        </w:r>
      </w:hyperlink>
    </w:p>
    <w:p>
      <w:pPr>
        <w:pStyle w:val="Normal"/>
        <w:ind w:left="0" w:firstLineChars="0" w:firstLine="0" w:leftChars="0"/>
      </w:pPr>
      <w:hyperlink w:anchor="Chapter_15__Introduction_to_Thre">
        <w:r>
          <w:rPr>
            <w:color w:val="0000FF" w:themeColor="hyperlink"/>
            <w:u w:val="single"/>
          </w:rPr>
          <w:t>Chapter 15: Introduction to Threads . . . . . . . . . . . . . . . . . . . . . . . . . . . . . . . . . . . . . . . . . . . . . . . . . . 709</w:t>
        </w:r>
      </w:hyperlink>
    </w:p>
    <w:p>
      <w:pPr>
        <w:pStyle w:val="Normal"/>
        <w:ind w:left="0" w:firstLineChars="0" w:firstLine="0" w:leftChars="0"/>
      </w:pPr>
      <w:hyperlink w:anchor="Chapter_16__Thread_Synchronizati">
        <w:r>
          <w:rPr>
            <w:color w:val="0000FF" w:themeColor="hyperlink"/>
            <w:u w:val="single"/>
          </w:rPr>
          <w:t>Chapter 16: Thread Synchronization . . . . . . . . . . . . . . . . . . . . . . . . . . . . . . . . . . . . . . . . . . . . . . . . . 739</w:t>
        </w:r>
      </w:hyperlink>
    </w:p>
    <w:p>
      <w:pPr>
        <w:pStyle w:val="Normal"/>
        <w:ind w:left="0" w:firstLineChars="0" w:firstLine="0" w:leftChars="0"/>
      </w:pPr>
      <w:hyperlink w:anchor="Chapter_17__Alternative_Methods">
        <w:r>
          <w:rPr>
            <w:color w:val="0000FF" w:themeColor="hyperlink"/>
            <w:u w:val="single"/>
          </w:rPr>
          <w:t>Chapter 17: Alternative Methods of I/O . . . . . . . . . . . . . . . . . . . . . . . . . . . . . . . . . . . . . . . . . . . . . . 791</w:t>
        </w:r>
      </w:hyperlink>
    </w:p>
    <w:p>
      <w:pPr>
        <w:pStyle w:val="Normal"/>
        <w:ind w:left="0" w:firstLineChars="0" w:firstLine="0" w:leftChars="0"/>
      </w:pPr>
      <w:hyperlink w:anchor="Chapter_18__Terminals_and_Termin">
        <w:r>
          <w:rPr>
            <w:color w:val="0000FF" w:themeColor="hyperlink"/>
            <w:u w:val="single"/>
          </w:rPr>
          <w:t>Chapter 18: Terminals and Terminal I/O . . . . . . . . . . . . . . . . . . . . . . . . . . . . . . . . . . . . . . . . . . . . . . 833</w:t>
        </w:r>
      </w:hyperlink>
    </w:p>
    <w:p>
      <w:pPr>
        <w:pStyle w:val="Normal"/>
        <w:ind w:left="0" w:firstLineChars="0" w:firstLine="0" w:leftChars="0"/>
      </w:pPr>
      <w:hyperlink w:anchor="Chapter_19__Interactive_Programm">
        <w:r>
          <w:rPr>
            <w:color w:val="0000FF" w:themeColor="hyperlink"/>
            <w:u w:val="single"/>
          </w:rPr>
          <w:t>Chapter 19: Interactive Programming and the ncurses Library . . . . . . . . . . . . . . . . . . . . . . . . . . . 877</w:t>
        </w:r>
      </w:hyperlink>
    </w:p>
    <w:p>
      <w:pPr>
        <w:pStyle w:val="Normal"/>
        <w:ind w:left="0" w:firstLineChars="0" w:firstLine="0" w:leftChars="0"/>
      </w:pPr>
      <w:hyperlink w:anchor="Chapter_Organization">
        <w:r>
          <w:rPr>
            <w:color w:val="0000FF" w:themeColor="hyperlink"/>
            <w:u w:val="single"/>
          </w:rPr>
          <w:t>Chapter Organization . . . . . . . . . . . . . . . . . . . . . . . . . . . . . . . . . . . . . . . . . . . . . . . . . . . xxxv</w:t>
        </w:r>
      </w:hyperlink>
    </w:p>
    <w:p>
      <w:pPr>
        <w:pStyle w:val="Normal"/>
        <w:ind w:left="0" w:firstLineChars="0" w:firstLine="0" w:leftChars="0"/>
      </w:pPr>
      <w:hyperlink w:anchor="Chapter_1_contains_a_brief_histo">
        <w:r>
          <w:rPr>
            <w:color w:val="0000FF" w:themeColor="hyperlink"/>
            <w:u w:val="single"/>
          </w:rPr>
          <w:t>Chapter 1 contains a brief history of the various applicable standards. The general problem of writing programs that work across a variety of operating</w:t>
        </w:r>
      </w:hyperlink>
    </w:p>
    <w:p>
      <w:pPr>
        <w:pStyle w:val="Normal"/>
        <w:ind w:left="0" w:firstLineChars="0" w:firstLine="0" w:leftChars="0"/>
      </w:pPr>
      <w:hyperlink w:anchor="Chapter_Organization_1">
        <w:r>
          <w:rPr>
            <w:color w:val="0000FF" w:themeColor="hyperlink"/>
            <w:u w:val="single"/>
          </w:rPr>
          <w:t>Chapter Organization</w:t>
        </w:r>
      </w:hyperlink>
    </w:p>
    <w:p>
      <w:pPr>
        <w:pStyle w:val="Normal"/>
        <w:ind w:left="0" w:firstLineChars="0" w:firstLine="0" w:leftChars="0"/>
      </w:pPr>
      <w:hyperlink w:anchor="Chapter_1__Core_Concepts_Explain">
        <w:r>
          <w:rPr>
            <w:color w:val="0000FF" w:themeColor="hyperlink"/>
            <w:u w:val="single"/>
          </w:rPr>
          <w:t>Chapter 1: Core Concepts Explains what system programming is and</w:t>
        </w:r>
      </w:hyperlink>
    </w:p>
    <w:p>
      <w:pPr>
        <w:pStyle w:val="Normal"/>
        <w:ind w:left="0" w:firstLineChars="0" w:firstLine="0" w:leftChars="0"/>
      </w:pPr>
      <w:hyperlink w:anchor="Chapter_2__Fundamentals_of_Syste_1">
        <w:r>
          <w:rPr>
            <w:color w:val="0000FF" w:themeColor="hyperlink"/>
            <w:u w:val="single"/>
          </w:rPr>
          <w:t>Chapter 2: Fundamentals of System Programming Introduces con-</w:t>
        </w:r>
      </w:hyperlink>
    </w:p>
    <w:p>
      <w:pPr>
        <w:pStyle w:val="Normal"/>
        <w:ind w:left="0" w:firstLineChars="0" w:firstLine="0" w:leftChars="0"/>
      </w:pPr>
      <w:hyperlink w:anchor="Chapter_3__Time__Dates__and_Loca_1">
        <w:r>
          <w:rPr>
            <w:color w:val="0000FF" w:themeColor="hyperlink"/>
            <w:u w:val="single"/>
          </w:rPr>
          <w:t>Chapter 3: Time, Dates, and Locales Presents the methodology for</w:t>
        </w:r>
      </w:hyperlink>
    </w:p>
    <w:p>
      <w:pPr>
        <w:pStyle w:val="Normal"/>
        <w:ind w:left="0" w:firstLineChars="0" w:firstLine="0" w:leftChars="0"/>
      </w:pPr>
      <w:hyperlink w:anchor="Chapter_4__Basic_Concepts_of_Fil_1">
        <w:r>
          <w:rPr>
            <w:color w:val="0000FF" w:themeColor="hyperlink"/>
            <w:u w:val="single"/>
          </w:rPr>
          <w:t>Chapter 4: Basic Concepts of File I/O Introduces core concepts of</w:t>
        </w:r>
      </w:hyperlink>
    </w:p>
    <w:p>
      <w:pPr>
        <w:pStyle w:val="Normal"/>
        <w:ind w:left="0" w:firstLineChars="0" w:firstLine="0" w:leftChars="0"/>
      </w:pPr>
      <w:hyperlink w:anchor="Chapter_5__File_I_O_and_Login_Ac_1">
        <w:r>
          <w:rPr>
            <w:color w:val="0000FF" w:themeColor="hyperlink"/>
            <w:u w:val="single"/>
          </w:rPr>
          <w:t>Chapter 5: File I/O and Login Accounting Introduces the file pointer,</w:t>
        </w:r>
      </w:hyperlink>
    </w:p>
    <w:p>
      <w:pPr>
        <w:pStyle w:val="Normal"/>
        <w:ind w:left="0" w:firstLineChars="0" w:firstLine="0" w:leftChars="0"/>
      </w:pPr>
      <w:hyperlink w:anchor="Chapter_6__Overview_of_Filesyste_1">
        <w:r>
          <w:rPr>
            <w:color w:val="0000FF" w:themeColor="hyperlink"/>
            <w:u w:val="single"/>
          </w:rPr>
          <w:t>Chapter 6: Overview of Filesystems and Files Dives into the struc-</w:t>
        </w:r>
      </w:hyperlink>
    </w:p>
    <w:p>
      <w:pPr>
        <w:pStyle w:val="Normal"/>
        <w:ind w:left="0" w:firstLineChars="0" w:firstLine="0" w:leftChars="0"/>
      </w:pPr>
      <w:hyperlink w:anchor="Chapter_7__The_Directory_Hierarc_1">
        <w:r>
          <w:rPr>
            <w:color w:val="0000FF" w:themeColor="hyperlink"/>
            <w:u w:val="single"/>
          </w:rPr>
          <w:t>Chapter 7: The Directory Hierarchy Explains the structure of directo-</w:t>
        </w:r>
      </w:hyperlink>
    </w:p>
    <w:p>
      <w:pPr>
        <w:pStyle w:val="Normal"/>
        <w:ind w:left="0" w:firstLineChars="0" w:firstLine="0" w:leftChars="0"/>
      </w:pPr>
      <w:hyperlink w:anchor="Chapter_8__Introduction_to_Signa_1">
        <w:r>
          <w:rPr>
            <w:color w:val="0000FF" w:themeColor="hyperlink"/>
            <w:u w:val="single"/>
          </w:rPr>
          <w:t>Chapter 8: Introduction to Signals Covers the core concepts of signals</w:t>
        </w:r>
      </w:hyperlink>
    </w:p>
    <w:p>
      <w:pPr>
        <w:pStyle w:val="Normal"/>
        <w:ind w:left="0" w:firstLineChars="0" w:firstLine="0" w:leftChars="0"/>
      </w:pPr>
      <w:hyperlink w:anchor="Chapter_9__Timers_and_Sleep_Func_1">
        <w:r>
          <w:rPr>
            <w:color w:val="0000FF" w:themeColor="hyperlink"/>
            <w:u w:val="single"/>
          </w:rPr>
          <w:t>Chapter 9: Timers and Sleep Functions Introduces timing elements</w:t>
        </w:r>
      </w:hyperlink>
    </w:p>
    <w:p>
      <w:pPr>
        <w:pStyle w:val="Normal"/>
        <w:ind w:left="0" w:firstLineChars="0" w:firstLine="0" w:leftChars="0"/>
      </w:pPr>
      <w:hyperlink w:anchor="Chapter_10__Process_Fundamentals_1">
        <w:r>
          <w:rPr>
            <w:color w:val="0000FF" w:themeColor="hyperlink"/>
            <w:u w:val="single"/>
          </w:rPr>
          <w:t>Chapter 10: Process Fundamentals Introduces the fundamentals of</w:t>
        </w:r>
      </w:hyperlink>
    </w:p>
    <w:p>
      <w:pPr>
        <w:pStyle w:val="Normal"/>
        <w:ind w:left="0" w:firstLineChars="0" w:firstLine="0" w:leftChars="0"/>
      </w:pPr>
      <w:hyperlink w:anchor="Chapter_11__Process_Creation_and_1">
        <w:r>
          <w:rPr>
            <w:color w:val="0000FF" w:themeColor="hyperlink"/>
            <w:u w:val="single"/>
          </w:rPr>
          <w:t>Chapter 11: Process Creation and Termination Introduces the parts</w:t>
        </w:r>
      </w:hyperlink>
    </w:p>
    <w:p>
      <w:pPr>
        <w:pStyle w:val="Normal"/>
        <w:ind w:left="0" w:firstLineChars="0" w:firstLine="0" w:leftChars="0"/>
      </w:pPr>
      <w:hyperlink w:anchor="Chapter_12__Introduction_to_Inte_1">
        <w:r>
          <w:rPr>
            <w:color w:val="0000FF" w:themeColor="hyperlink"/>
            <w:u w:val="single"/>
          </w:rPr>
          <w:t>Chapter 12: Introduction to Interprocess Communication The first</w:t>
        </w:r>
      </w:hyperlink>
    </w:p>
    <w:p>
      <w:pPr>
        <w:pStyle w:val="Normal"/>
        <w:ind w:left="0" w:firstLineChars="0" w:firstLine="0" w:leftChars="0"/>
      </w:pPr>
      <w:hyperlink w:anchor="Chapter_13__Pipes_and_FIFOs_Intr">
        <w:r>
          <w:rPr>
            <w:color w:val="0000FF" w:themeColor="hyperlink"/>
            <w:u w:val="single"/>
          </w:rPr>
          <w:t>Chapter 13: Pipes and FIFOs Introduces unnamed pipes and named</w:t>
        </w:r>
      </w:hyperlink>
    </w:p>
    <w:p>
      <w:pPr>
        <w:pStyle w:val="Normal"/>
        <w:ind w:left="0" w:firstLineChars="0" w:firstLine="0" w:leftChars="0"/>
      </w:pPr>
      <w:hyperlink w:anchor="Chapter_14__Client_Server_Applic_1">
        <w:r>
          <w:rPr>
            <w:color w:val="0000FF" w:themeColor="hyperlink"/>
            <w:u w:val="single"/>
          </w:rPr>
          <w:t>Chapter 14: Client-Server Applications and Daemons Covers con-</w:t>
        </w:r>
      </w:hyperlink>
    </w:p>
    <w:p>
      <w:pPr>
        <w:pStyle w:val="Normal"/>
        <w:ind w:left="0" w:firstLineChars="0" w:firstLine="0" w:leftChars="0"/>
      </w:pPr>
      <w:hyperlink w:anchor="Chapter_15__Introduction_to_Thre_1">
        <w:r>
          <w:rPr>
            <w:color w:val="0000FF" w:themeColor="hyperlink"/>
            <w:u w:val="single"/>
          </w:rPr>
          <w:t>Chapter 15: Introduction to Threads The first of two chapters on</w:t>
        </w:r>
      </w:hyperlink>
    </w:p>
    <w:p>
      <w:pPr>
        <w:pStyle w:val="Normal"/>
        <w:ind w:left="0" w:firstLineChars="0" w:firstLine="0" w:leftChars="0"/>
      </w:pPr>
      <w:hyperlink w:anchor="Chapter_16__Thread_Synchronizati_1">
        <w:r>
          <w:rPr>
            <w:color w:val="0000FF" w:themeColor="hyperlink"/>
            <w:u w:val="single"/>
          </w:rPr>
          <w:t>Chapter 16: Thread Synchronization Covers the parts of the Pthreads</w:t>
        </w:r>
      </w:hyperlink>
    </w:p>
    <w:p>
      <w:pPr>
        <w:pStyle w:val="Normal"/>
        <w:ind w:left="0" w:firstLineChars="0" w:firstLine="0" w:leftChars="0"/>
      </w:pPr>
      <w:hyperlink w:anchor="Chapter_17__Alternative_Methods_1">
        <w:r>
          <w:rPr>
            <w:color w:val="0000FF" w:themeColor="hyperlink"/>
            <w:u w:val="single"/>
          </w:rPr>
          <w:t>Chapter 17: Alternative Methods of I/O Explores I/O models be-</w:t>
        </w:r>
      </w:hyperlink>
    </w:p>
    <w:p>
      <w:pPr>
        <w:pStyle w:val="Normal"/>
        <w:ind w:left="0" w:firstLineChars="0" w:firstLine="0" w:leftChars="0"/>
      </w:pPr>
      <w:hyperlink w:anchor="Chapter_18__Terminals_and_Termin_1">
        <w:r>
          <w:rPr>
            <w:color w:val="0000FF" w:themeColor="hyperlink"/>
            <w:u w:val="single"/>
          </w:rPr>
          <w:t>Chapter 18: Terminals and Terminal I/O Covers terminals and ter-</w:t>
        </w:r>
      </w:hyperlink>
    </w:p>
    <w:p>
      <w:pPr>
        <w:pStyle w:val="Normal"/>
        <w:ind w:left="0" w:firstLineChars="0" w:firstLine="0" w:leftChars="0"/>
      </w:pPr>
      <w:hyperlink w:anchor="Chapter_19__Interactive_Programm_1">
        <w:r>
          <w:rPr>
            <w:color w:val="0000FF" w:themeColor="hyperlink"/>
            <w:u w:val="single"/>
          </w:rPr>
          <w:t>Chapter 19: Interactive Programming and the ncurses Library Covers</w:t>
        </w:r>
      </w:hyperlink>
    </w:p>
    <w:p>
      <w:pPr>
        <w:pStyle w:val="Normal"/>
        <w:ind w:left="0" w:firstLineChars="0" w:firstLine="0" w:leftChars="0"/>
      </w:pPr>
      <w:hyperlink w:anchor="Chapter_15__we_detail_exactly_wh">
        <w:r>
          <w:rPr>
            <w:color w:val="0000FF" w:themeColor="hyperlink"/>
            <w:u w:val="single"/>
          </w:rPr>
          <w:t>Chapter 15, we detail exactly which process resources are shared and which are thread local.</w:t>
        </w:r>
      </w:hyperlink>
    </w:p>
    <w:p>
      <w:pPr>
        <w:pStyle w:val="Normal"/>
        <w:ind w:left="0" w:firstLineChars="0" w:firstLine="0" w:leftChars="0"/>
      </w:pPr>
      <w:hyperlink w:anchor="Chapter_17__Similarly__a_process">
        <w:r>
          <w:rPr>
            <w:color w:val="0000FF" w:themeColor="hyperlink"/>
            <w:u w:val="single"/>
          </w:rPr>
          <w:t>Chapter 17. Similarly, a process may need to pause its execution until some other process has performed some other task, such as when a program plays a game of chess against another program. Neither program is allowed to make a move until the other has finished its turn. Writing these types of programs requires familiarity with the system resources for process synchronization.</w:t>
        </w:r>
      </w:hyperlink>
    </w:p>
    <w:p>
      <w:pPr>
        <w:pStyle w:val="Normal"/>
        <w:ind w:left="0" w:firstLineChars="0" w:firstLine="0" w:leftChars="0"/>
      </w:pPr>
      <w:hyperlink w:anchor="Chapter_10__Note_that_the_absenc">
        <w:r>
          <w:rPr>
            <w:color w:val="0000FF" w:themeColor="hyperlink"/>
            <w:u w:val="single"/>
          </w:rPr>
          <w:t>Chapter 10. Note that the absence of a break after each call to usage_error() in the switch statement is justified because the function terminates the program.</w:t>
        </w:r>
      </w:hyperlink>
    </w:p>
    <w:p>
      <w:pPr>
        <w:pStyle w:val="Normal"/>
        <w:ind w:left="0" w:firstLineChars="0" w:firstLine="0" w:leftChars="0"/>
      </w:pPr>
      <w:hyperlink w:anchor="Chapter_7">
        <w:r>
          <w:rPr>
            <w:color w:val="0000FF" w:themeColor="hyperlink"/>
            <w:u w:val="single"/>
          </w:rPr>
          <w:t>Chapter 7.</w:t>
        </w:r>
      </w:hyperlink>
    </w:p>
    <w:p>
      <w:pPr>
        <w:pStyle w:val="Normal"/>
        <w:ind w:left="0" w:firstLineChars="0" w:firstLine="0" w:leftChars="0"/>
      </w:pPr>
      <w:hyperlink w:anchor="Chapter_3___Also__the_program_de">
        <w:r>
          <w:rPr>
            <w:color w:val="0000FF" w:themeColor="hyperlink"/>
            <w:u w:val="single"/>
          </w:rPr>
          <w:t>Chapter 3.) Also, the program defines _XOPEN_SOURCE with a value of 500 to enable the features described in the man page. Finally, note that we repeat-edly reset errno to 0 ¶ in order to check its value · after calling getpwent().</w:t>
        </w:r>
      </w:hyperlink>
    </w:p>
    <w:p>
      <w:pPr>
        <w:pStyle w:val="Normal"/>
        <w:ind w:left="0" w:firstLineChars="0" w:firstLine="0" w:leftChars="0"/>
      </w:pPr>
      <w:hyperlink w:anchor="Chapter_3__Back_then_we_were_int">
        <w:r>
          <w:rPr>
            <w:color w:val="0000FF" w:themeColor="hyperlink"/>
            <w:u w:val="single"/>
          </w:rPr>
          <w:t>Chapter 3. Back then we were interested in dates and times, not timers, but this page has information about timers as well. We’ll start by reviewing it, but notice before we continue that there isn’t a man page about timers specifically ¶, suggesting that this is the right place to start.</w:t>
        </w:r>
      </w:hyperlink>
    </w:p>
    <w:p>
      <w:pPr>
        <w:pStyle w:val="Normal"/>
        <w:ind w:left="0" w:firstLineChars="0" w:firstLine="0" w:leftChars="0"/>
      </w:pPr>
      <w:hyperlink w:anchor="Chapter_3__in_the_man_page_for_c">
        <w:r>
          <w:rPr>
            <w:color w:val="0000FF" w:themeColor="hyperlink"/>
            <w:u w:val="single"/>
          </w:rPr>
          <w:t>Chapter 3, in the man page for clock_gettime(), which we opted not to use be-cause time() was a simpler function. I redisplay its definition for convenience:</w:t>
        </w:r>
      </w:hyperlink>
    </w:p>
    <w:p>
      <w:pPr>
        <w:pStyle w:val="Normal"/>
        <w:ind w:left="0" w:firstLineChars="0" w:firstLine="0" w:leftChars="0"/>
      </w:pPr>
      <w:hyperlink w:anchor="Chapter_8_that_SIGUSR1_and_SIGUS">
        <w:r>
          <w:rPr>
            <w:color w:val="0000FF" w:themeColor="hyperlink"/>
            <w:u w:val="single"/>
          </w:rPr>
          <w:t>Chapter 8 that SIGUSR1 and SIGUSR2 are the two signals that programs can use for whatever purpose they choose because they have no predefined meaning. Soon I’ll introduce the class of real-time signals, which we can use instead.</w:t>
        </w:r>
      </w:hyperlink>
    </w:p>
    <w:p>
      <w:pPr>
        <w:pStyle w:val="Normal"/>
        <w:ind w:left="0" w:firstLineChars="0" w:firstLine="0" w:leftChars="0"/>
      </w:pPr>
      <w:hyperlink w:anchor="Chapter_19">
        <w:r>
          <w:rPr>
            <w:color w:val="0000FF" w:themeColor="hyperlink"/>
            <w:u w:val="single"/>
          </w:rPr>
          <w:t>Chapter 19.</w:t>
        </w:r>
      </w:hyperlink>
    </w:p>
    <w:p>
      <w:pPr>
        <w:pStyle w:val="Normal"/>
        <w:ind w:left="0" w:firstLineChars="0" w:firstLine="0" w:leftChars="0"/>
      </w:pPr>
      <w:hyperlink w:anchor="Chapter_6___It_doesn_t_have_to_o">
        <w:r>
          <w:rPr>
            <w:color w:val="0000FF" w:themeColor="hyperlink"/>
            <w:u w:val="single"/>
          </w:rPr>
          <w:t>Chapter 6). It doesn’t have to open the file. If the program can’t stat the file, it should display a message and delete it from its list of files to display.</w:t>
        </w:r>
      </w:hyperlink>
    </w:p>
    <w:p>
      <w:pPr>
        <w:pStyle w:val="Normal"/>
        <w:ind w:left="0" w:firstLineChars="0" w:firstLine="0" w:leftChars="0"/>
      </w:pPr>
      <w:hyperlink w:anchor="Chapter_4___It_also_has_a_parent">
        <w:r>
          <w:rPr>
            <w:color w:val="0000FF" w:themeColor="hyperlink"/>
            <w:u w:val="single"/>
          </w:rPr>
          <w:t>Chapter 4). It also has a parent process ID, a process group ID, and a session ID. Soon you’ll see the role that the various IDs play in process management.</w:t>
        </w:r>
      </w:hyperlink>
    </w:p>
    <w:p>
      <w:pPr>
        <w:pStyle w:val="Normal"/>
        <w:ind w:left="0" w:firstLineChars="0" w:firstLine="0" w:leftChars="0"/>
      </w:pPr>
      <w:hyperlink w:anchor="Chapter_8__is_the_terminal_that">
        <w:r>
          <w:rPr>
            <w:color w:val="0000FF" w:themeColor="hyperlink"/>
            <w:u w:val="single"/>
          </w:rPr>
          <w:t>Chapter 8, is the terminal that delivers signals to the process when the user enters certain key combinations or sequences, such as CTRL-C, in that ter-minal. When a user logs in, the kernel creates a session, places all processes and process groups of that user into the session, and links the session to the terminal as its controlling terminal. In each session, one process is the session leader, which is the only process whose SID equals its PID.</w:t>
        </w:r>
      </w:hyperlink>
    </w:p>
    <w:p>
      <w:pPr>
        <w:pStyle w:val="Normal"/>
        <w:ind w:left="0" w:firstLineChars="0" w:firstLine="0" w:leftChars="0"/>
      </w:pPr>
      <w:hyperlink w:anchor="Chapter_4___After_the_fork__the">
        <w:r>
          <w:rPr>
            <w:color w:val="0000FF" w:themeColor="hyperlink"/>
            <w:u w:val="single"/>
          </w:rPr>
          <w:t>Chapter 4). After the fork, the picture is different, as shown in Figure 13-3(a). The descriptors are duplicated, but the pipe itself is not.</w:t>
        </w:r>
      </w:hyperlink>
    </w:p>
    <w:p>
      <w:pPr>
        <w:pStyle w:val="Normal"/>
        <w:ind w:left="0" w:firstLineChars="0" w:firstLine="0" w:leftChars="0"/>
      </w:pPr>
      <w:hyperlink w:anchor="Chapter_10__The_difference_betwe">
        <w:r>
          <w:rPr>
            <w:color w:val="0000FF" w:themeColor="hyperlink"/>
            <w:u w:val="single"/>
          </w:rPr>
          <w:t>Chapter 10. The difference between them is that, rather than calling readdir() repeatedly, this uses the scandir() function to populate an array of pointers to dirent structures, with a structure for each subdirectory within /proc that</w:t>
        </w:r>
      </w:hyperlink>
    </w:p>
    <w:p>
      <w:pPr>
        <w:pStyle w:val="Normal"/>
        <w:ind w:left="0" w:firstLineChars="0" w:firstLine="0" w:leftChars="0"/>
      </w:pPr>
      <w:hyperlink w:anchor="Chapter_11_introduced_the_fcntl">
        <w:r>
          <w:rPr>
            <w:color w:val="0000FF" w:themeColor="hyperlink"/>
            <w:u w:val="single"/>
          </w:rPr>
          <w:t>Chapter 11 introduced the fcntl() system call to enable the O_APPEND flag on a file descriptor to prevent race conditions. It’s a three step-procedure. To enable O_NONBLOCK, we follow the same procedure:</w:t>
        </w:r>
      </w:hyperlink>
    </w:p>
    <w:p>
      <w:pPr>
        <w:pStyle w:val="Normal"/>
        <w:ind w:left="0" w:firstLineChars="0" w:firstLine="0" w:leftChars="0"/>
      </w:pPr>
      <w:hyperlink w:anchor="Chapter_4__There__we_wrote_a_bas">
        <w:r>
          <w:rPr>
            <w:color w:val="0000FF" w:themeColor="hyperlink"/>
            <w:u w:val="single"/>
          </w:rPr>
          <w:t>Chapter 4. There, we wrote a bash script that unmounted and remounted the filesystem between successive runs of the program to clear the kernel buffers. That isn’t enough to do a good comparison, because if the source and target files are on the same filesystem, the same driver will be called and the reads and writes will most likely be serialized. Therefore, it’s better to copy a file in one filesystem to a directory in another. If you can create two small partitions on a disk, you can copy a file from one to the other under the time command. You can also alter the buffer size to see what effect that has on the overall running time.</w:t>
        </w:r>
      </w:hyperlink>
    </w:p>
    <w:p>
      <w:pPr>
        <w:pStyle w:val="Normal"/>
        <w:ind w:left="0" w:firstLineChars="0" w:firstLine="0" w:leftChars="0"/>
      </w:pPr>
      <w:hyperlink w:anchor="Chapter_7__This_function_scans_a">
        <w:r>
          <w:rPr>
            <w:color w:val="0000FF" w:themeColor="hyperlink"/>
            <w:u w:val="single"/>
          </w:rPr>
          <w:t>Chapter 7. This function scans an entire directory and populates an array with those directory entries for which a filter function returns nonzero. Assume that int isprocdir(struct dirent *dp) is a filter that returns TRUE if the name of the directory in the given directory entry is only digits. Then, if namelist is an array of pointers to dirent structures, our program can call scandir() as follows:</w:t>
        </w:r>
      </w:hyperlink>
      <w:r>
        <w:fldChar w:fldCharType="end"/>
      </w:r>
    </w:p>
    <w:p>
      <w:bookmarkStart w:id="1" w:name="LEARN_TO_WRITE_REAL_LINUX"/>
      <w:pPr>
        <w:pStyle w:val="Para 142"/>
        <w:pageBreakBefore w:val="on"/>
      </w:pPr>
      <w:r>
        <w:t xml:space="preserve">LEARN TO WRITE REAL </w:t>
        <w:t>LINUX</w:t>
      </w:r>
      <w:bookmarkEnd w:id="1"/>
    </w:p>
    <w:p>
      <w:pPr>
        <w:pStyle w:val="Para 065"/>
      </w:pPr>
      <w:r>
        <w:t/>
      </w:r>
    </w:p>
    <w:p>
      <w:pPr>
        <w:pStyle w:val="Para 008"/>
      </w:pPr>
      <w:r>
        <w:rPr>
          <w:rStyle w:val="Text22"/>
        </w:rPr>
        <w:t>SOFTWARE—NOT JUST RUN IT</w:t>
      </w:r>
      <w:r>
        <w:rPr>
          <w:rStyle w:val="Text9"/>
        </w:rPr>
        <w:t xml:space="preserve"> </w:t>
      </w:r>
      <w:r>
        <w:rPr>
          <w:rStyle w:val="Text22"/>
        </w:rPr>
        <w:t xml:space="preserve">SYSTEM </w:t>
      </w:r>
      <w:r>
        <w:t xml:space="preserve">Most programmers never learn how Linux really works. </w:t>
      </w:r>
      <w:r>
        <w:rPr>
          <w:rStyle w:val="Text9"/>
        </w:rPr>
        <w:t xml:space="preserve"> </w:t>
      </w:r>
      <w:r>
        <w:t>You’ll explore topics such as:</w:t>
      </w:r>
    </w:p>
    <w:p>
      <w:pPr>
        <w:pStyle w:val="Para 065"/>
      </w:pPr>
      <w:r>
        <w:t/>
      </w:r>
    </w:p>
    <w:p>
      <w:pPr>
        <w:pStyle w:val="Para 008"/>
      </w:pPr>
      <w:r>
        <w:t xml:space="preserve">Why? Because system programming is rarely taught, </w:t>
      </w:r>
      <w:r>
        <w:rPr>
          <w:rStyle w:val="Text9"/>
        </w:rPr>
        <w:t xml:space="preserve"> </w:t>
      </w:r>
      <w:r>
        <w:rPr>
          <w:rStyle w:val="Text22"/>
        </w:rPr>
        <w:t>SY</w:t>
      </w:r>
      <w:r>
        <w:rPr>
          <w:rStyle w:val="Text9"/>
        </w:rPr>
        <w:t xml:space="preserve"> </w:t>
      </w:r>
      <w:r>
        <w:rPr>
          <w:rStyle w:val="Text22"/>
        </w:rPr>
        <w:t>PROGRAMMING</w:t>
      </w:r>
      <w:r>
        <w:rPr>
          <w:rStyle w:val="Text9"/>
        </w:rPr>
        <w:t xml:space="preserve"> </w:t>
      </w:r>
      <w:r>
        <w:rPr>
          <w:rStyle w:val="Text14"/>
        </w:rPr>
        <w:t></w:t>
      </w:r>
      <w:r>
        <w:t xml:space="preserve"> The structure of Unix and Linux operating </w:t>
      </w:r>
    </w:p>
    <w:p>
      <w:pPr>
        <w:pStyle w:val="Para 008"/>
      </w:pPr>
      <w:r>
        <w:t xml:space="preserve">and the tools can be intimidating without the right </w:t>
      </w:r>
    </w:p>
    <w:p>
      <w:pPr>
        <w:pStyle w:val="Para 092"/>
      </w:pPr>
      <w:r>
        <w:t>systems—and why it matters</w:t>
      </w:r>
    </w:p>
    <w:p>
      <w:pPr>
        <w:pStyle w:val="Para 008"/>
      </w:pPr>
      <w:r>
        <w:t>guidance. As a result, many developers stick to high-</w:t>
      </w:r>
    </w:p>
    <w:p>
      <w:pPr>
        <w:pStyle w:val="Para 065"/>
      </w:pPr>
      <w:r>
        <w:t/>
      </w:r>
    </w:p>
    <w:p>
      <w:pPr>
        <w:pStyle w:val="Para 106"/>
      </w:pPr>
      <w:r>
        <w:rPr>
          <w:rStyle w:val="Text14"/>
        </w:rPr>
        <w:t></w:t>
      </w:r>
      <w:r>
        <w:t xml:space="preserve"> Using system calls to create and manage processes</w:t>
      </w:r>
      <w:r>
        <w:rPr>
          <w:rStyle w:val="Text9"/>
        </w:rPr>
        <w:t xml:space="preserve"> </w:t>
      </w:r>
      <w:r>
        <w:rPr>
          <w:rStyle w:val="Text22"/>
        </w:rPr>
        <w:t xml:space="preserve">STEM PROGRAMMING </w:t>
      </w:r>
      <w:r>
        <w:rPr>
          <w:rStyle w:val="Text9"/>
        </w:rPr>
        <w:t xml:space="preserve"> </w:t>
      </w:r>
      <w:r>
        <w:rPr>
          <w:rStyle w:val="Text22"/>
        </w:rPr>
        <w:t>IN</w:t>
      </w:r>
      <w:r>
        <w:rPr>
          <w:rStyle w:val="Text9"/>
        </w:rPr>
        <w:t xml:space="preserve"> </w:t>
      </w:r>
      <w:r>
        <w:rPr>
          <w:rStyle w:val="Text22"/>
        </w:rPr>
        <w:t>LINUX</w:t>
      </w:r>
    </w:p>
    <w:p>
      <w:pPr>
        <w:pStyle w:val="Para 008"/>
      </w:pPr>
      <w:r>
        <w:t xml:space="preserve">level languages and frameworks—writing code that </w:t>
      </w:r>
    </w:p>
    <w:p>
      <w:pPr>
        <w:pStyle w:val="Para 106"/>
      </w:pPr>
      <w:r>
        <w:rPr>
          <w:rStyle w:val="Text14"/>
        </w:rPr>
        <w:t></w:t>
      </w:r>
      <w:r>
        <w:t xml:space="preserve"> The mechanics of signals, timers, and interprocess </w:t>
      </w:r>
    </w:p>
    <w:p>
      <w:pPr>
        <w:pStyle w:val="Para 008"/>
      </w:pPr>
      <w:r>
        <w:t xml:space="preserve">runs </w:t>
      </w:r>
      <w:r>
        <w:rPr>
          <w:rStyle w:val="Text11"/>
        </w:rPr>
        <w:t>on</w:t>
      </w:r>
      <w:r>
        <w:t xml:space="preserve"> Linux without understanding how it interacts </w:t>
      </w:r>
    </w:p>
    <w:p>
      <w:pPr>
        <w:pStyle w:val="Para 092"/>
      </w:pPr>
      <w:r>
        <w:t>communication</w:t>
      </w:r>
    </w:p>
    <w:p>
      <w:pPr>
        <w:pStyle w:val="Para 008"/>
      </w:pPr>
      <w:r>
        <w:rPr>
          <w:rStyle w:val="Text11"/>
        </w:rPr>
        <w:t>with</w:t>
      </w:r>
      <w:r>
        <w:t xml:space="preserve"> Linux.</w:t>
      </w:r>
    </w:p>
    <w:p>
      <w:pPr>
        <w:pStyle w:val="Para 106"/>
      </w:pPr>
      <w:r>
        <w:rPr>
          <w:rStyle w:val="Text14"/>
        </w:rPr>
        <w:t></w:t>
      </w:r>
      <w:r>
        <w:t xml:space="preserve"> Using synchronization tools to write multithreaded </w:t>
      </w:r>
    </w:p>
    <w:p>
      <w:pPr>
        <w:pStyle w:val="Para 008"/>
      </w:pPr>
      <w:r>
        <w:t xml:space="preserve">In today’s world, that’s not enough to stand out. </w:t>
      </w:r>
    </w:p>
    <w:p>
      <w:pPr>
        <w:pStyle w:val="Para 092"/>
      </w:pPr>
      <w:r>
        <w:t>programs</w:t>
      </w:r>
    </w:p>
    <w:p>
      <w:pPr>
        <w:pStyle w:val="Para 008"/>
      </w:pPr>
      <w:r>
        <w:t xml:space="preserve">Especially as more companies turn to AI to write their </w:t>
      </w:r>
    </w:p>
    <w:p>
      <w:pPr>
        <w:pStyle w:val="Para 008"/>
      </w:pPr>
      <w:r>
        <w:t xml:space="preserve">software, the question becomes: </w:t>
      </w:r>
      <w:r>
        <w:rPr>
          <w:rStyle w:val="Text4"/>
        </w:rPr>
        <w:t xml:space="preserve">How do you stay </w:t>
      </w:r>
      <w:r>
        <w:rPr>
          <w:rStyle w:val="Text9"/>
        </w:rPr>
        <w:t xml:space="preserve"> </w:t>
      </w:r>
      <w:r>
        <w:rPr>
          <w:rStyle w:val="Text14"/>
        </w:rPr>
        <w:t></w:t>
      </w:r>
      <w:r>
        <w:rPr>
          <w:rStyle w:val="Text9"/>
        </w:rPr>
        <w:t xml:space="preserve"> </w:t>
      </w:r>
      <w:r>
        <w:rPr>
          <w:rStyle w:val="Text14"/>
        </w:rPr>
        <w:t></w:t>
      </w:r>
      <w:r>
        <w:t xml:space="preserve"> Interacting with filesystems, devices, and terminals</w:t>
      </w:r>
    </w:p>
    <w:p>
      <w:pPr>
        <w:pStyle w:val="Para 092"/>
      </w:pPr>
      <w:r>
        <w:t xml:space="preserve"> Building text-based user interfaces using </w:t>
        <w:t>ncurses</w:t>
      </w:r>
    </w:p>
    <w:p>
      <w:pPr>
        <w:pStyle w:val="Para 065"/>
      </w:pPr>
      <w:r>
        <w:t/>
      </w:r>
    </w:p>
    <w:p>
      <w:pPr>
        <w:pStyle w:val="Para 039"/>
      </w:pPr>
      <w:r>
        <w:rPr>
          <w:rStyle w:val="Text4"/>
        </w:rPr>
        <w:t>relevant in an AI-driven world?</w:t>
      </w:r>
      <w:r>
        <w:t xml:space="preserve"> You learn how things </w:t>
      </w:r>
      <w:r>
        <w:rPr>
          <w:rStyle w:val="Text9"/>
        </w:rPr>
        <w:t xml:space="preserve"> </w:t>
      </w:r>
      <w:r>
        <w:rPr>
          <w:rStyle w:val="Text22"/>
        </w:rPr>
        <w:t>IN</w:t>
      </w:r>
      <w:r>
        <w:rPr>
          <w:rStyle w:val="Text9"/>
        </w:rPr>
        <w:t xml:space="preserve"> </w:t>
      </w:r>
      <w:r>
        <w:rPr>
          <w:rStyle w:val="Text14"/>
        </w:rPr>
        <w:t></w:t>
      </w:r>
      <w:r>
        <w:t xml:space="preserve"> Developing programs that are robust, efficient, and </w:t>
      </w:r>
      <w:r>
        <w:rPr>
          <w:rStyle w:val="Text9"/>
        </w:rPr>
        <w:t xml:space="preserve"> </w:t>
      </w:r>
      <w:r>
        <w:rPr>
          <w:rStyle w:val="Text29"/>
        </w:rPr>
        <w:t>A Hands-On Introduction</w:t>
      </w:r>
    </w:p>
    <w:p>
      <w:pPr>
        <w:pStyle w:val="Para 008"/>
      </w:pPr>
      <w:r>
        <w:t>really work.</w:t>
      </w:r>
    </w:p>
    <w:p>
      <w:pPr>
        <w:pStyle w:val="Para 092"/>
      </w:pPr>
      <w:r>
        <w:t>portable</w:t>
      </w:r>
    </w:p>
    <w:p>
      <w:pPr>
        <w:pStyle w:val="Para 008"/>
      </w:pPr>
      <w:r>
        <w:t xml:space="preserve">If you’ve ever wondered how processes are </w:t>
      </w:r>
    </w:p>
    <w:p>
      <w:pPr>
        <w:pStyle w:val="Para 008"/>
      </w:pPr>
      <w:r>
        <w:t xml:space="preserve">created, how memory and files are managed, or how </w:t>
      </w:r>
      <w:r>
        <w:rPr>
          <w:rStyle w:val="Text9"/>
        </w:rPr>
        <w:t xml:space="preserve"> </w:t>
      </w:r>
      <w:r>
        <w:t xml:space="preserve">At Hunter College, Professor Weiss built the course </w:t>
      </w:r>
    </w:p>
    <w:p>
      <w:pPr>
        <w:pStyle w:val="Para 065"/>
      </w:pPr>
      <w:r>
        <w:t/>
      </w:r>
    </w:p>
    <w:p>
      <w:pPr>
        <w:pStyle w:val="Para 008"/>
      </w:pPr>
      <w:r>
        <w:t xml:space="preserve">programs communicate in a Unix environment, </w:t>
      </w:r>
      <w:r>
        <w:rPr>
          <w:rStyle w:val="Text11"/>
        </w:rPr>
        <w:t xml:space="preserve">System </w:t>
      </w:r>
      <w:r>
        <w:rPr>
          <w:rStyle w:val="Text9"/>
        </w:rPr>
        <w:t xml:space="preserve"> </w:t>
      </w:r>
      <w:r>
        <w:t xml:space="preserve">this book is based on, and he has helped thousands </w:t>
      </w:r>
      <w:r>
        <w:rPr>
          <w:rStyle w:val="Text9"/>
        </w:rPr>
        <w:t xml:space="preserve"> </w:t>
      </w:r>
      <w:r>
        <w:rPr>
          <w:rStyle w:val="Text22"/>
        </w:rPr>
        <w:t>LINUX</w:t>
      </w:r>
      <w:r>
        <w:rPr>
          <w:rStyle w:val="Text9"/>
        </w:rPr>
        <w:t xml:space="preserve"> </w:t>
      </w:r>
      <w:r>
        <w:rPr>
          <w:rStyle w:val="Text11"/>
        </w:rPr>
        <w:t>Programming in Linux</w:t>
      </w:r>
      <w:r>
        <w:t xml:space="preserve"> will make it all make sense.</w:t>
      </w:r>
      <w:r>
        <w:rPr>
          <w:rStyle w:val="Text9"/>
        </w:rPr>
        <w:t xml:space="preserve"> </w:t>
      </w:r>
      <w:r>
        <w:t xml:space="preserve">of students go from confusion to confidence in his </w:t>
      </w:r>
      <w:r>
        <w:rPr>
          <w:rStyle w:val="Text9"/>
        </w:rPr>
        <w:t xml:space="preserve"> </w:t>
      </w:r>
      <w:r>
        <w:rPr>
          <w:rStyle w:val="Text31"/>
        </w:rPr>
        <w:t>STEWART N. WEISS</w:t>
      </w:r>
      <w:r>
        <w:rPr>
          <w:rStyle w:val="Text9"/>
        </w:rPr>
        <w:t xml:space="preserve"> </w:t>
      </w:r>
      <w:r>
        <w:t xml:space="preserve">This is a hands-on guide to writing software that </w:t>
      </w:r>
      <w:r>
        <w:rPr>
          <w:rStyle w:val="Text9"/>
        </w:rPr>
        <w:t xml:space="preserve"> </w:t>
      </w:r>
      <w:r>
        <w:t xml:space="preserve">over 40 years of teaching programming. His clear, </w:t>
      </w:r>
    </w:p>
    <w:p>
      <w:pPr>
        <w:pStyle w:val="Para 0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79800" cy="3060700"/>
            <wp:effectExtent l="0" r="0" t="0" b="0"/>
            <wp:wrapTopAndBottom/>
            <wp:docPr id="1" name="index-1_1.png" descr="index-1_1.png"/>
            <wp:cNvGraphicFramePr>
              <a:graphicFrameLocks noChangeAspect="1"/>
            </wp:cNvGraphicFramePr>
            <a:graphic>
              <a:graphicData uri="http://schemas.openxmlformats.org/drawingml/2006/picture">
                <pic:pic>
                  <pic:nvPicPr>
                    <pic:cNvPr id="0" name="index-1_1.png" descr="index-1_1.png"/>
                    <pic:cNvPicPr/>
                  </pic:nvPicPr>
                  <pic:blipFill>
                    <a:blip r:embed="rId5"/>
                    <a:stretch>
                      <a:fillRect/>
                    </a:stretch>
                  </pic:blipFill>
                  <pic:spPr>
                    <a:xfrm>
                      <a:off x="0" y="0"/>
                      <a:ext cx="3479800" cy="3060700"/>
                    </a:xfrm>
                    <a:prstGeom prst="rect">
                      <a:avLst/>
                    </a:prstGeom>
                  </pic:spPr>
                </pic:pic>
              </a:graphicData>
            </a:graphic>
          </wp:anchor>
        </w:drawing>
      </w:r>
    </w:p>
    <w:p>
      <w:pPr>
        <w:pStyle w:val="Para 008"/>
      </w:pPr>
      <w:r>
        <w:t xml:space="preserve">interfaces directly with the Linux operating system. </w:t>
      </w:r>
      <w:r>
        <w:rPr>
          <w:rStyle w:val="Text9"/>
        </w:rPr>
        <w:t xml:space="preserve"> </w:t>
      </w:r>
      <w:r>
        <w:t xml:space="preserve">conversational style; technical depth; and focus on </w:t>
      </w:r>
    </w:p>
    <w:p>
      <w:pPr>
        <w:pStyle w:val="Para 06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25500" cy="723900"/>
            <wp:effectExtent l="0" r="0" t="0" b="0"/>
            <wp:wrapTopAndBottom/>
            <wp:docPr id="2" name="index-1_2.png" descr="index-1_2.png"/>
            <wp:cNvGraphicFramePr>
              <a:graphicFrameLocks noChangeAspect="1"/>
            </wp:cNvGraphicFramePr>
            <a:graphic>
              <a:graphicData uri="http://schemas.openxmlformats.org/drawingml/2006/picture">
                <pic:pic>
                  <pic:nvPicPr>
                    <pic:cNvPr id="0" name="index-1_2.png" descr="index-1_2.png"/>
                    <pic:cNvPicPr/>
                  </pic:nvPicPr>
                  <pic:blipFill>
                    <a:blip r:embed="rId6"/>
                    <a:stretch>
                      <a:fillRect/>
                    </a:stretch>
                  </pic:blipFill>
                  <pic:spPr>
                    <a:xfrm>
                      <a:off x="0" y="0"/>
                      <a:ext cx="825500" cy="723900"/>
                    </a:xfrm>
                    <a:prstGeom prst="rect">
                      <a:avLst/>
                    </a:prstGeom>
                  </pic:spPr>
                </pic:pic>
              </a:graphicData>
            </a:graphic>
          </wp:anchor>
        </w:drawing>
      </w:r>
    </w:p>
    <w:p>
      <w:pPr>
        <w:pStyle w:val="Para 008"/>
      </w:pPr>
      <w:r>
        <w:t xml:space="preserve">You’ll go beyond shell commands and abstractions </w:t>
      </w:r>
      <w:r>
        <w:rPr>
          <w:rStyle w:val="Text9"/>
        </w:rPr>
        <w:t xml:space="preserve"> </w:t>
      </w:r>
      <w:r>
        <w:t xml:space="preserve">real-world application make this one of the most </w:t>
      </w:r>
    </w:p>
    <w:p>
      <w:pPr>
        <w:pStyle w:val="Para 0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39900" cy="1739900"/>
            <wp:effectExtent l="0" r="0" t="0" b="0"/>
            <wp:wrapTopAndBottom/>
            <wp:docPr id="3" name="index-1_3.png" descr="index-1_3.png"/>
            <wp:cNvGraphicFramePr>
              <a:graphicFrameLocks noChangeAspect="1"/>
            </wp:cNvGraphicFramePr>
            <a:graphic>
              <a:graphicData uri="http://schemas.openxmlformats.org/drawingml/2006/picture">
                <pic:pic>
                  <pic:nvPicPr>
                    <pic:cNvPr id="0" name="index-1_3.png" descr="index-1_3.png"/>
                    <pic:cNvPicPr/>
                  </pic:nvPicPr>
                  <pic:blipFill>
                    <a:blip r:embed="rId7"/>
                    <a:stretch>
                      <a:fillRect/>
                    </a:stretch>
                  </pic:blipFill>
                  <pic:spPr>
                    <a:xfrm>
                      <a:off x="0" y="0"/>
                      <a:ext cx="1739900" cy="1739900"/>
                    </a:xfrm>
                    <a:prstGeom prst="rect">
                      <a:avLst/>
                    </a:prstGeom>
                  </pic:spPr>
                </pic:pic>
              </a:graphicData>
            </a:graphic>
          </wp:anchor>
        </w:drawing>
      </w:r>
    </w:p>
    <w:p>
      <w:pPr>
        <w:pStyle w:val="Para 008"/>
      </w:pPr>
      <w:r>
        <w:t xml:space="preserve">to understand what the kernel is doing—and how to </w:t>
      </w:r>
      <w:r>
        <w:rPr>
          <w:rStyle w:val="Text9"/>
        </w:rPr>
        <w:t xml:space="preserve"> </w:t>
      </w:r>
      <w:r>
        <w:t xml:space="preserve">approachable and powerful system programming </w:t>
      </w:r>
    </w:p>
    <w:p>
      <w:pPr>
        <w:pStyle w:val="Para 008"/>
      </w:pPr>
      <w:r>
        <w:t xml:space="preserve">leverage it through your own code. Rather than telling </w:t>
      </w:r>
      <w:r>
        <w:rPr>
          <w:rStyle w:val="Text9"/>
        </w:rPr>
        <w:t xml:space="preserve"> </w:t>
      </w:r>
      <w:r>
        <w:t>books available.</w:t>
      </w:r>
    </w:p>
    <w:p>
      <w:pPr>
        <w:pStyle w:val="Para 008"/>
      </w:pPr>
      <w:r>
        <w:t xml:space="preserve">you how to solve each problem, Professor Stewart N. </w:t>
      </w:r>
      <w:r>
        <w:rPr>
          <w:rStyle w:val="Text9"/>
        </w:rPr>
        <w:t xml:space="preserve"> </w:t>
      </w:r>
      <w:r>
        <w:t xml:space="preserve">As Linux continues to dominate development, </w:t>
      </w:r>
    </w:p>
    <w:p>
      <w:pPr>
        <w:pStyle w:val="Para 008"/>
      </w:pPr>
      <w:r>
        <w:t xml:space="preserve">Weiss guides you through the process of discovering </w:t>
      </w:r>
      <w:r>
        <w:rPr>
          <w:rStyle w:val="Text9"/>
        </w:rPr>
        <w:t xml:space="preserve"> </w:t>
      </w:r>
      <w:r>
        <w:t xml:space="preserve">server, and embedded environments, understanding </w:t>
      </w:r>
    </w:p>
    <w:p>
      <w:pPr>
        <w:pStyle w:val="Para 008"/>
      </w:pPr>
      <w:r>
        <w:t>the solution yourself.</w:t>
      </w:r>
      <w:r>
        <w:rPr>
          <w:rStyle w:val="Text9"/>
        </w:rPr>
        <w:t xml:space="preserve"> </w:t>
      </w:r>
      <w:r>
        <w:t xml:space="preserve">the system behind your software isn’t just helpful; it’s </w:t>
      </w:r>
    </w:p>
    <w:p>
      <w:pPr>
        <w:pStyle w:val="Para 008"/>
      </w:pPr>
      <w:r>
        <w:t xml:space="preserve">Start with the core concepts of Unix and Linux, </w:t>
      </w:r>
      <w:r>
        <w:rPr>
          <w:rStyle w:val="Text9"/>
        </w:rPr>
        <w:t xml:space="preserve"> </w:t>
      </w:r>
      <w:r>
        <w:t>essential.</w:t>
      </w:r>
    </w:p>
    <w:p>
      <w:pPr>
        <w:pStyle w:val="Para 008"/>
      </w:pPr>
      <w:r>
        <w:t xml:space="preserve">then work your way up to advanced topics like process </w:t>
      </w:r>
      <w:r>
        <w:rPr>
          <w:rStyle w:val="Text9"/>
        </w:rPr>
        <w:t xml:space="preserve"> </w:t>
      </w:r>
      <w:r>
        <w:t xml:space="preserve">Whether you’re a student, developer, or sysadmin, </w:t>
      </w:r>
    </w:p>
    <w:p>
      <w:pPr>
        <w:pStyle w:val="Para 008"/>
      </w:pPr>
      <w:r>
        <w:t xml:space="preserve">control, signals, interprocess communication, threading, </w:t>
      </w:r>
      <w:r>
        <w:rPr>
          <w:rStyle w:val="Text9"/>
        </w:rPr>
        <w:t xml:space="preserve"> </w:t>
      </w:r>
      <w:r>
        <w:t xml:space="preserve">this book gives you the tools to work directly with </w:t>
      </w:r>
    </w:p>
    <w:p>
      <w:pPr>
        <w:pStyle w:val="Para 008"/>
      </w:pPr>
      <w:r>
        <w:t xml:space="preserve">and non-blocking I/O. Each chapter includes conceptual </w:t>
      </w:r>
      <w:r>
        <w:rPr>
          <w:rStyle w:val="Text9"/>
        </w:rPr>
        <w:t xml:space="preserve"> </w:t>
      </w:r>
      <w:r>
        <w:t xml:space="preserve">Linux and the insight to understand what’s really </w:t>
      </w:r>
    </w:p>
    <w:p>
      <w:pPr>
        <w:pStyle w:val="Para 008"/>
      </w:pPr>
      <w:r>
        <w:t xml:space="preserve">diagrams, annotated source code, and practical projects </w:t>
      </w:r>
      <w:r>
        <w:rPr>
          <w:rStyle w:val="Text9"/>
        </w:rPr>
        <w:t xml:space="preserve"> </w:t>
      </w:r>
      <w:r>
        <w:t>happening under the hood.</w:t>
      </w:r>
    </w:p>
    <w:p>
      <w:pPr>
        <w:pStyle w:val="Para 008"/>
      </w:pPr>
      <w:r>
        <w:t>to help you immediately apply what you’ve learned.</w:t>
      </w:r>
    </w:p>
    <w:p>
      <w:pPr>
        <w:pStyle w:val="Para 065"/>
      </w:pPr>
      <w:r>
        <w:t/>
      </w:r>
    </w:p>
    <w:p>
      <w:pPr>
        <w:pStyle w:val="Para 043"/>
      </w:pPr>
      <w:r>
        <w:t xml:space="preserve">ABOUT THE </w:t>
        <w:t>AUTHOR</w:t>
      </w:r>
    </w:p>
    <w:p>
      <w:pPr>
        <w:pStyle w:val="Para 008"/>
      </w:pPr>
      <w:r>
        <w:t xml:space="preserve">Stewart N. Weiss was a professor in the computer science department of Hunter College for 38 years and was also </w:t>
      </w:r>
    </w:p>
    <w:p>
      <w:pPr>
        <w:pStyle w:val="Para 008"/>
      </w:pPr>
      <w:r>
        <w:t xml:space="preserve">on the faculty of the Graduate Center of the City University of New York. He developed courses in Unix system </w:t>
      </w:r>
    </w:p>
    <w:p>
      <w:pPr>
        <w:pStyle w:val="Para 008"/>
      </w:pPr>
      <w:r>
        <w:t xml:space="preserve">programming, parallel computing, software testing, and open source software development. Weiss holds a PhD in </w:t>
      </w:r>
    </w:p>
    <w:p>
      <w:pPr>
        <w:pStyle w:val="Para 008"/>
      </w:pPr>
      <w:r>
        <w:t xml:space="preserve">computer science from the Courant Institute of Mathematical Science of New York University. He has been working </w:t>
      </w:r>
      <w:r>
        <w:rPr>
          <w:rStyle w:val="Text9"/>
        </w:rPr>
        <w:t xml:space="preserve"> </w:t>
      </w:r>
      <w:r>
        <w:rPr>
          <w:rStyle w:val="Text31"/>
        </w:rPr>
        <w:t>WEISS</w:t>
      </w:r>
      <w:r>
        <w:rPr>
          <w:rStyle w:val="Text9"/>
        </w:rPr>
        <w:t xml:space="preserve"> </w:t>
      </w:r>
      <w:r>
        <w:t>with Unix and C since 1983 and is passionate about sharing his knowledge of Unix and Linux systems.</w:t>
      </w:r>
    </w:p>
    <w:p>
      <w:pPr>
        <w:pStyle w:val="Para 143"/>
      </w:pPr>
      <w:r>
        <w:rPr>
          <w:rStyle w:val="Text20"/>
        </w:rPr>
        <w:t xml:space="preserve">$99.99 </w:t>
      </w:r>
      <w:r>
        <w:t>($124.99 CDN)</w:t>
      </w:r>
    </w:p>
    <w:p>
      <w:pPr>
        <w:pStyle w:val="Para 118"/>
      </w:pPr>
      <w:r>
        <w:t>THE FINEST IN GEEK ENTERTAINMENT</w:t>
      </w:r>
      <w:r>
        <w:rPr>
          <w:rStyle w:val="Text26"/>
        </w:rPr>
        <w:t>™</w:t>
      </w:r>
    </w:p>
    <w:p>
      <w:pPr>
        <w:pStyle w:val="Para 144"/>
      </w:pPr>
      <w:r>
        <w:t>®</w:t>
      </w:r>
    </w:p>
    <w:p>
      <w:pPr>
        <w:pStyle w:val="Para 107"/>
      </w:pPr>
      <w:r>
        <w:t>nostarch.com</w:t>
      </w:r>
    </w:p>
    <w:p>
      <w:pPr>
        <w:pStyle w:val="Para 145"/>
      </w:pPr>
      <w:r>
        <w:t>®</w:t>
      </w:r>
    </w:p>
    <w:p>
      <w:pPr>
        <w:pStyle w:val="Para 146"/>
      </w:pPr>
      <w:r>
        <w:t>®</w:t>
      </w:r>
    </w:p>
    <w:p>
      <w:bookmarkStart w:id="2" w:name="SYSTEM_PROGRAMMING"/>
      <w:pPr>
        <w:pStyle w:val="Para 147"/>
      </w:pPr>
      <w:r>
        <w:t>SYSTEM PROGRAMMING</w:t>
      </w:r>
      <w:bookmarkEnd w:id="2"/>
    </w:p>
    <w:p>
      <w:pPr>
        <w:pStyle w:val="Para 148"/>
      </w:pPr>
      <w:r>
        <w:t>IN LINUX</w:t>
      </w:r>
    </w:p>
    <w:p>
      <w:pPr>
        <w:pStyle w:val="Para 0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93800" cy="444500"/>
            <wp:effectExtent l="0" r="0" t="0" b="0"/>
            <wp:wrapTopAndBottom/>
            <wp:docPr id="4" name="index-3_1.jpg" descr="index-3_1.jpg"/>
            <wp:cNvGraphicFramePr>
              <a:graphicFrameLocks noChangeAspect="1"/>
            </wp:cNvGraphicFramePr>
            <a:graphic>
              <a:graphicData uri="http://schemas.openxmlformats.org/drawingml/2006/picture">
                <pic:pic>
                  <pic:nvPicPr>
                    <pic:cNvPr id="0" name="index-3_1.jpg" descr="index-3_1.jpg"/>
                    <pic:cNvPicPr/>
                  </pic:nvPicPr>
                  <pic:blipFill>
                    <a:blip r:embed="rId8"/>
                    <a:stretch>
                      <a:fillRect/>
                    </a:stretch>
                  </pic:blipFill>
                  <pic:spPr>
                    <a:xfrm>
                      <a:off x="0" y="0"/>
                      <a:ext cx="-1193800" cy="444500"/>
                    </a:xfrm>
                    <a:prstGeom prst="rect">
                      <a:avLst/>
                    </a:prstGeom>
                  </pic:spPr>
                </pic:pic>
              </a:graphicData>
            </a:graphic>
          </wp:anchor>
        </w:drawing>
      </w:r>
    </w:p>
    <w:p>
      <w:pPr>
        <w:pStyle w:val="Para 0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87400" cy="546100"/>
            <wp:effectExtent l="0" r="0" t="0" b="0"/>
            <wp:wrapTopAndBottom/>
            <wp:docPr id="5" name="index-3_2.jpg" descr="index-3_2.jpg"/>
            <wp:cNvGraphicFramePr>
              <a:graphicFrameLocks noChangeAspect="1"/>
            </wp:cNvGraphicFramePr>
            <a:graphic>
              <a:graphicData uri="http://schemas.openxmlformats.org/drawingml/2006/picture">
                <pic:pic>
                  <pic:nvPicPr>
                    <pic:cNvPr id="0" name="index-3_2.jpg" descr="index-3_2.jpg"/>
                    <pic:cNvPicPr/>
                  </pic:nvPicPr>
                  <pic:blipFill>
                    <a:blip r:embed="rId9"/>
                    <a:stretch>
                      <a:fillRect/>
                    </a:stretch>
                  </pic:blipFill>
                  <pic:spPr>
                    <a:xfrm>
                      <a:off x="0" y="0"/>
                      <a:ext cx="-787400" cy="546100"/>
                    </a:xfrm>
                    <a:prstGeom prst="rect">
                      <a:avLst/>
                    </a:prstGeom>
                  </pic:spPr>
                </pic:pic>
              </a:graphicData>
            </a:graphic>
          </wp:anchor>
        </w:drawing>
      </w:r>
    </w:p>
    <w:p>
      <w:pPr>
        <w:pStyle w:val="Para 0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1346200"/>
            <wp:effectExtent l="0" r="0" t="0" b="0"/>
            <wp:wrapTopAndBottom/>
            <wp:docPr id="6" name="index-3_3.jpg" descr="index-3_3.jpg"/>
            <wp:cNvGraphicFramePr>
              <a:graphicFrameLocks noChangeAspect="1"/>
            </wp:cNvGraphicFramePr>
            <a:graphic>
              <a:graphicData uri="http://schemas.openxmlformats.org/drawingml/2006/picture">
                <pic:pic>
                  <pic:nvPicPr>
                    <pic:cNvPr id="0" name="index-3_3.jpg" descr="index-3_3.jpg"/>
                    <pic:cNvPicPr/>
                  </pic:nvPicPr>
                  <pic:blipFill>
                    <a:blip r:embed="rId10"/>
                    <a:stretch>
                      <a:fillRect/>
                    </a:stretch>
                  </pic:blipFill>
                  <pic:spPr>
                    <a:xfrm>
                      <a:off x="0" y="0"/>
                      <a:ext cx="-393700" cy="1346200"/>
                    </a:xfrm>
                    <a:prstGeom prst="rect">
                      <a:avLst/>
                    </a:prstGeom>
                  </pic:spPr>
                </pic:pic>
              </a:graphicData>
            </a:graphic>
          </wp:anchor>
        </w:drawing>
      </w:r>
    </w:p>
    <w:p>
      <w:pPr>
        <w:pStyle w:val="Para 0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82600" cy="1346200"/>
            <wp:effectExtent l="0" r="0" t="0" b="0"/>
            <wp:wrapTopAndBottom/>
            <wp:docPr id="7" name="index-3_4.jpg" descr="index-3_4.jpg"/>
            <wp:cNvGraphicFramePr>
              <a:graphicFrameLocks noChangeAspect="1"/>
            </wp:cNvGraphicFramePr>
            <a:graphic>
              <a:graphicData uri="http://schemas.openxmlformats.org/drawingml/2006/picture">
                <pic:pic>
                  <pic:nvPicPr>
                    <pic:cNvPr id="0" name="index-3_4.jpg" descr="index-3_4.jpg"/>
                    <pic:cNvPicPr/>
                  </pic:nvPicPr>
                  <pic:blipFill>
                    <a:blip r:embed="rId11"/>
                    <a:stretch>
                      <a:fillRect/>
                    </a:stretch>
                  </pic:blipFill>
                  <pic:spPr>
                    <a:xfrm>
                      <a:off x="0" y="0"/>
                      <a:ext cx="-482600" cy="1346200"/>
                    </a:xfrm>
                    <a:prstGeom prst="rect">
                      <a:avLst/>
                    </a:prstGeom>
                  </pic:spPr>
                </pic:pic>
              </a:graphicData>
            </a:graphic>
          </wp:anchor>
        </w:drawing>
      </w:r>
    </w:p>
    <w:p>
      <w:pPr>
        <w:pStyle w:val="Para 0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 cy="444500"/>
            <wp:effectExtent l="0" r="0" t="0" b="0"/>
            <wp:wrapTopAndBottom/>
            <wp:docPr id="8" name="index-3_5.jpg" descr="index-3_5.jpg"/>
            <wp:cNvGraphicFramePr>
              <a:graphicFrameLocks noChangeAspect="1"/>
            </wp:cNvGraphicFramePr>
            <a:graphic>
              <a:graphicData uri="http://schemas.openxmlformats.org/drawingml/2006/picture">
                <pic:pic>
                  <pic:nvPicPr>
                    <pic:cNvPr id="0" name="index-3_5.jpg" descr="index-3_5.jpg"/>
                    <pic:cNvPicPr/>
                  </pic:nvPicPr>
                  <pic:blipFill>
                    <a:blip r:embed="rId12"/>
                    <a:stretch>
                      <a:fillRect/>
                    </a:stretch>
                  </pic:blipFill>
                  <pic:spPr>
                    <a:xfrm>
                      <a:off x="0" y="0"/>
                      <a:ext cx="-190500" cy="444500"/>
                    </a:xfrm>
                    <a:prstGeom prst="rect">
                      <a:avLst/>
                    </a:prstGeom>
                  </pic:spPr>
                </pic:pic>
              </a:graphicData>
            </a:graphic>
          </wp:anchor>
        </w:drawing>
      </w:r>
    </w:p>
    <w:p>
      <w:pPr>
        <w:pStyle w:val="Para 0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355600"/>
            <wp:effectExtent l="0" r="0" t="0" b="0"/>
            <wp:wrapTopAndBottom/>
            <wp:docPr id="9" name="index-3_6.jpg" descr="index-3_6.jpg"/>
            <wp:cNvGraphicFramePr>
              <a:graphicFrameLocks noChangeAspect="1"/>
            </wp:cNvGraphicFramePr>
            <a:graphic>
              <a:graphicData uri="http://schemas.openxmlformats.org/drawingml/2006/picture">
                <pic:pic>
                  <pic:nvPicPr>
                    <pic:cNvPr id="0" name="index-3_6.jpg" descr="index-3_6.jpg"/>
                    <pic:cNvPicPr/>
                  </pic:nvPicPr>
                  <pic:blipFill>
                    <a:blip r:embed="rId13"/>
                    <a:stretch>
                      <a:fillRect/>
                    </a:stretch>
                  </pic:blipFill>
                  <pic:spPr>
                    <a:xfrm>
                      <a:off x="0" y="0"/>
                      <a:ext cx="-889000" cy="355600"/>
                    </a:xfrm>
                    <a:prstGeom prst="rect">
                      <a:avLst/>
                    </a:prstGeom>
                  </pic:spPr>
                </pic:pic>
              </a:graphicData>
            </a:graphic>
          </wp:anchor>
        </w:drawing>
      </w:r>
    </w:p>
    <w:p>
      <w:pPr>
        <w:pStyle w:val="Para 0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5300" cy="444500"/>
            <wp:effectExtent l="0" r="0" t="0" b="0"/>
            <wp:wrapTopAndBottom/>
            <wp:docPr id="10" name="index-3_7.jpg" descr="index-3_7.jpg"/>
            <wp:cNvGraphicFramePr>
              <a:graphicFrameLocks noChangeAspect="1"/>
            </wp:cNvGraphicFramePr>
            <a:graphic>
              <a:graphicData uri="http://schemas.openxmlformats.org/drawingml/2006/picture">
                <pic:pic>
                  <pic:nvPicPr>
                    <pic:cNvPr id="0" name="index-3_7.jpg" descr="index-3_7.jpg"/>
                    <pic:cNvPicPr/>
                  </pic:nvPicPr>
                  <pic:blipFill>
                    <a:blip r:embed="rId14"/>
                    <a:stretch>
                      <a:fillRect/>
                    </a:stretch>
                  </pic:blipFill>
                  <pic:spPr>
                    <a:xfrm>
                      <a:off x="0" y="0"/>
                      <a:ext cx="495300" cy="444500"/>
                    </a:xfrm>
                    <a:prstGeom prst="rect">
                      <a:avLst/>
                    </a:prstGeom>
                  </pic:spPr>
                </pic:pic>
              </a:graphicData>
            </a:graphic>
          </wp:anchor>
        </w:drawing>
      </w:r>
    </w:p>
    <w:p>
      <w:pPr>
        <w:pStyle w:val="0 Block"/>
      </w:pPr>
    </w:p>
    <w:p>
      <w:bookmarkStart w:id="3" w:name="S_Y_S_T_E_M"/>
      <w:pPr>
        <w:pStyle w:val="Para 149"/>
        <w:pageBreakBefore w:val="on"/>
      </w:pPr>
      <w:r>
        <w:t>S Y S T E M</w:t>
      </w:r>
      <w:bookmarkEnd w:id="3"/>
    </w:p>
    <w:p>
      <w:pPr>
        <w:pStyle w:val="Para 065"/>
      </w:pPr>
      <w:r>
        <w:t/>
      </w:r>
    </w:p>
    <w:p>
      <w:pPr>
        <w:pStyle w:val="Para 119"/>
      </w:pPr>
      <w:r>
        <w:t>P R O G R A M M I N G</w:t>
      </w:r>
    </w:p>
    <w:p>
      <w:pPr>
        <w:pStyle w:val="Para 065"/>
      </w:pPr>
      <w:r>
        <w:t/>
      </w:r>
    </w:p>
    <w:p>
      <w:pPr>
        <w:pStyle w:val="Para 150"/>
      </w:pPr>
      <w:r>
        <w:t>I N L I N U X</w:t>
      </w:r>
    </w:p>
    <w:p>
      <w:pPr>
        <w:pStyle w:val="Para 065"/>
      </w:pPr>
      <w:r>
        <w:t/>
      </w:r>
    </w:p>
    <w:p>
      <w:pPr>
        <w:pStyle w:val="Para 119"/>
      </w:pPr>
      <w:r>
        <w:t>A Hands-On Introduction</w:t>
      </w:r>
    </w:p>
    <w:p>
      <w:pPr>
        <w:pStyle w:val="Para 065"/>
      </w:pPr>
      <w:r>
        <w:t/>
      </w:r>
    </w:p>
    <w:p>
      <w:pPr>
        <w:pStyle w:val="Para 151"/>
      </w:pPr>
      <w:r>
        <w:t>by Stewart N. Weiss</w:t>
      </w:r>
    </w:p>
    <w:p>
      <w:pPr>
        <w:pStyle w:val="Para 065"/>
      </w:pPr>
      <w:r>
        <w:t/>
      </w:r>
    </w:p>
    <w:p>
      <w:pPr>
        <w:pStyle w:val="Para 152"/>
      </w:pPr>
      <w:r>
        <w:t>®</w:t>
      </w:r>
    </w:p>
    <w:p>
      <w:pPr>
        <w:pStyle w:val="Para 065"/>
      </w:pPr>
      <w:r>
        <w:t/>
      </w:r>
    </w:p>
    <w:p>
      <w:pPr>
        <w:pStyle w:val="Para 065"/>
      </w:pPr>
      <w:r>
        <w:t>San Francisco</w:t>
      </w:r>
    </w:p>
    <w:p>
      <w:pPr>
        <w:pStyle w:val="0 Block"/>
      </w:pPr>
    </w:p>
    <w:p>
      <w:bookmarkStart w:id="4" w:name="SYSTEM_PROGRAMMING_IN_LINUX__Cop"/>
      <w:pPr>
        <w:pStyle w:val="Para 008"/>
        <w:pageBreakBefore w:val="on"/>
      </w:pPr>
      <w:r>
        <w:rPr>
          <w:rStyle w:val="Text4"/>
        </w:rPr>
        <w:t>SYSTEM</w:t>
      </w:r>
      <w:r>
        <w:rPr>
          <w:rStyle w:val="Text9"/>
        </w:rPr>
        <w:t xml:space="preserve"> </w:t>
      </w:r>
      <w:r>
        <w:rPr>
          <w:rStyle w:val="Text4"/>
        </w:rPr>
        <w:t>PROGRAMMING</w:t>
      </w:r>
      <w:r>
        <w:rPr>
          <w:rStyle w:val="Text9"/>
        </w:rPr>
        <w:t xml:space="preserve"> </w:t>
      </w:r>
      <w:r>
        <w:rPr>
          <w:rStyle w:val="Text4"/>
        </w:rPr>
        <w:t>IN</w:t>
      </w:r>
      <w:r>
        <w:rPr>
          <w:rStyle w:val="Text9"/>
        </w:rPr>
        <w:t xml:space="preserve"> </w:t>
      </w:r>
      <w:r>
        <w:rPr>
          <w:rStyle w:val="Text4"/>
        </w:rPr>
        <w:t>LINUX.</w:t>
      </w:r>
      <w:r>
        <w:rPr>
          <w:rStyle w:val="Text9"/>
        </w:rPr>
        <w:t xml:space="preserve"> </w:t>
      </w:r>
      <w:r>
        <w:t>Copyright</w:t>
      </w:r>
      <w:r>
        <w:rPr>
          <w:rStyle w:val="Text9"/>
        </w:rPr>
        <w:t xml:space="preserve"> </w:t>
      </w:r>
      <w:r>
        <w:t>©</w:t>
      </w:r>
      <w:r>
        <w:rPr>
          <w:rStyle w:val="Text9"/>
        </w:rPr>
        <w:t xml:space="preserve"> </w:t>
      </w:r>
      <w:r>
        <w:t>2026</w:t>
      </w:r>
      <w:r>
        <w:rPr>
          <w:rStyle w:val="Text9"/>
        </w:rPr>
        <w:t xml:space="preserve"> </w:t>
      </w:r>
      <w:r>
        <w:t>by</w:t>
      </w:r>
      <w:r>
        <w:rPr>
          <w:rStyle w:val="Text9"/>
        </w:rPr>
        <w:t xml:space="preserve"> </w:t>
      </w:r>
      <w:r>
        <w:t>Stewart</w:t>
      </w:r>
      <w:r>
        <w:rPr>
          <w:rStyle w:val="Text9"/>
        </w:rPr>
        <w:t xml:space="preserve"> </w:t>
      </w:r>
      <w:r>
        <w:t>N.</w:t>
      </w:r>
      <w:r>
        <w:rPr>
          <w:rStyle w:val="Text9"/>
        </w:rPr>
        <w:t xml:space="preserve"> </w:t>
      </w:r>
      <w:r>
        <w:t>Weiss.</w:t>
      </w:r>
      <w:bookmarkEnd w:id="4"/>
    </w:p>
    <w:p>
      <w:pPr>
        <w:pStyle w:val="Para 008"/>
      </w:pPr>
      <w:r>
        <w:t>All</w:t>
      </w:r>
      <w:r>
        <w:rPr>
          <w:rStyle w:val="Text9"/>
        </w:rPr>
        <w:t xml:space="preserve"> </w:t>
      </w:r>
      <w:r>
        <w:t>rights</w:t>
      </w:r>
      <w:r>
        <w:rPr>
          <w:rStyle w:val="Text9"/>
        </w:rPr>
        <w:t xml:space="preserve"> </w:t>
      </w:r>
      <w:r>
        <w:t>reserved.</w:t>
      </w:r>
      <w:r>
        <w:rPr>
          <w:rStyle w:val="Text9"/>
        </w:rPr>
        <w:t xml:space="preserve"> </w:t>
      </w:r>
      <w:r>
        <w:t>No</w:t>
      </w:r>
      <w:r>
        <w:rPr>
          <w:rStyle w:val="Text9"/>
        </w:rPr>
        <w:t xml:space="preserve"> </w:t>
      </w:r>
      <w:r>
        <w:t>part</w:t>
      </w:r>
      <w:r>
        <w:rPr>
          <w:rStyle w:val="Text9"/>
        </w:rPr>
        <w:t xml:space="preserve"> </w:t>
      </w:r>
      <w:r>
        <w:t>of</w:t>
      </w:r>
      <w:r>
        <w:rPr>
          <w:rStyle w:val="Text9"/>
        </w:rPr>
        <w:t xml:space="preserve"> </w:t>
      </w:r>
      <w:r>
        <w:t>this</w:t>
      </w:r>
      <w:r>
        <w:rPr>
          <w:rStyle w:val="Text9"/>
        </w:rPr>
        <w:t xml:space="preserve"> </w:t>
      </w:r>
      <w:r>
        <w:t>work</w:t>
      </w:r>
      <w:r>
        <w:rPr>
          <w:rStyle w:val="Text9"/>
        </w:rPr>
        <w:t xml:space="preserve"> </w:t>
      </w:r>
      <w:r>
        <w:t>may</w:t>
      </w:r>
      <w:r>
        <w:rPr>
          <w:rStyle w:val="Text9"/>
        </w:rPr>
        <w:t xml:space="preserve"> </w:t>
      </w:r>
      <w:r>
        <w:t>be</w:t>
      </w:r>
      <w:r>
        <w:rPr>
          <w:rStyle w:val="Text9"/>
        </w:rPr>
        <w:t xml:space="preserve"> </w:t>
      </w:r>
      <w:r>
        <w:t>reproduced</w:t>
      </w:r>
      <w:r>
        <w:rPr>
          <w:rStyle w:val="Text9"/>
        </w:rPr>
        <w:t xml:space="preserve"> </w:t>
      </w:r>
      <w:r>
        <w:t>or</w:t>
      </w:r>
      <w:r>
        <w:rPr>
          <w:rStyle w:val="Text9"/>
        </w:rPr>
        <w:t xml:space="preserve"> </w:t>
      </w:r>
      <w:r>
        <w:t>transmitted</w:t>
      </w:r>
      <w:r>
        <w:rPr>
          <w:rStyle w:val="Text9"/>
        </w:rPr>
        <w:t xml:space="preserve"> </w:t>
      </w:r>
      <w:r>
        <w:t>in</w:t>
      </w:r>
      <w:r>
        <w:rPr>
          <w:rStyle w:val="Text9"/>
        </w:rPr>
        <w:t xml:space="preserve"> </w:t>
      </w:r>
      <w:r>
        <w:t>any</w:t>
      </w:r>
      <w:r>
        <w:rPr>
          <w:rStyle w:val="Text9"/>
        </w:rPr>
        <w:t xml:space="preserve"> </w:t>
      </w:r>
      <w:r>
        <w:t>form</w:t>
      </w:r>
      <w:r>
        <w:rPr>
          <w:rStyle w:val="Text9"/>
        </w:rPr>
        <w:t xml:space="preserve"> </w:t>
      </w:r>
      <w:r>
        <w:t>or</w:t>
      </w:r>
      <w:r>
        <w:rPr>
          <w:rStyle w:val="Text9"/>
        </w:rPr>
        <w:t xml:space="preserve"> </w:t>
      </w:r>
      <w:r>
        <w:t>by</w:t>
      </w:r>
      <w:r>
        <w:rPr>
          <w:rStyle w:val="Text9"/>
        </w:rPr>
        <w:t xml:space="preserve"> </w:t>
      </w:r>
      <w:r>
        <w:t>any</w:t>
      </w:r>
      <w:r>
        <w:rPr>
          <w:rStyle w:val="Text9"/>
        </w:rPr>
        <w:t xml:space="preserve"> </w:t>
      </w:r>
      <w:r>
        <w:t>means,</w:t>
      </w:r>
      <w:r>
        <w:rPr>
          <w:rStyle w:val="Text9"/>
        </w:rPr>
        <w:t xml:space="preserve"> </w:t>
      </w:r>
      <w:r>
        <w:t>electronic</w:t>
      </w:r>
      <w:r>
        <w:rPr>
          <w:rStyle w:val="Text9"/>
        </w:rPr>
        <w:t xml:space="preserve"> </w:t>
      </w:r>
      <w:r>
        <w:t>or</w:t>
      </w:r>
      <w:r>
        <w:rPr>
          <w:rStyle w:val="Text9"/>
        </w:rPr>
        <w:t xml:space="preserve"> </w:t>
      </w:r>
      <w:r>
        <w:t>mechanical,</w:t>
      </w:r>
      <w:r>
        <w:rPr>
          <w:rStyle w:val="Text9"/>
        </w:rPr>
        <w:t xml:space="preserve"> </w:t>
      </w:r>
      <w:r>
        <w:t>including</w:t>
      </w:r>
      <w:r>
        <w:rPr>
          <w:rStyle w:val="Text9"/>
        </w:rPr>
        <w:t xml:space="preserve"> </w:t>
      </w:r>
      <w:r>
        <w:t>photocopying,</w:t>
      </w:r>
      <w:r>
        <w:rPr>
          <w:rStyle w:val="Text9"/>
        </w:rPr>
        <w:t xml:space="preserve"> </w:t>
      </w:r>
      <w:r>
        <w:t>recording,</w:t>
      </w:r>
      <w:r>
        <w:rPr>
          <w:rStyle w:val="Text9"/>
        </w:rPr>
        <w:t xml:space="preserve"> </w:t>
      </w:r>
      <w:r>
        <w:t>or</w:t>
      </w:r>
      <w:r>
        <w:rPr>
          <w:rStyle w:val="Text9"/>
        </w:rPr>
        <w:t xml:space="preserve"> </w:t>
      </w:r>
      <w:r>
        <w:t>by</w:t>
      </w:r>
      <w:r>
        <w:rPr>
          <w:rStyle w:val="Text9"/>
        </w:rPr>
        <w:t xml:space="preserve"> </w:t>
      </w:r>
      <w:r>
        <w:t>any</w:t>
      </w:r>
      <w:r>
        <w:rPr>
          <w:rStyle w:val="Text9"/>
        </w:rPr>
        <w:t xml:space="preserve"> </w:t>
      </w:r>
      <w:r>
        <w:t>information</w:t>
      </w:r>
      <w:r>
        <w:rPr>
          <w:rStyle w:val="Text9"/>
        </w:rPr>
        <w:t xml:space="preserve"> </w:t>
      </w:r>
      <w:r>
        <w:t>storage</w:t>
      </w:r>
      <w:r>
        <w:rPr>
          <w:rStyle w:val="Text9"/>
        </w:rPr>
        <w:t xml:space="preserve"> </w:t>
      </w:r>
      <w:r>
        <w:t>or</w:t>
      </w:r>
      <w:r>
        <w:rPr>
          <w:rStyle w:val="Text9"/>
        </w:rPr>
        <w:t xml:space="preserve"> </w:t>
      </w:r>
      <w:r>
        <w:t>retrieval</w:t>
      </w:r>
      <w:r>
        <w:rPr>
          <w:rStyle w:val="Text9"/>
        </w:rPr>
        <w:t xml:space="preserve"> </w:t>
      </w:r>
      <w:r>
        <w:t>system,</w:t>
      </w:r>
      <w:r>
        <w:rPr>
          <w:rStyle w:val="Text9"/>
        </w:rPr>
        <w:t xml:space="preserve"> </w:t>
      </w:r>
      <w:r>
        <w:t>without</w:t>
      </w:r>
      <w:r>
        <w:rPr>
          <w:rStyle w:val="Text9"/>
        </w:rPr>
        <w:t xml:space="preserve"> </w:t>
      </w:r>
      <w:r>
        <w:t>the</w:t>
      </w:r>
      <w:r>
        <w:rPr>
          <w:rStyle w:val="Text9"/>
        </w:rPr>
        <w:t xml:space="preserve"> </w:t>
      </w:r>
      <w:r>
        <w:t>prior</w:t>
      </w:r>
      <w:r>
        <w:rPr>
          <w:rStyle w:val="Text9"/>
        </w:rPr>
        <w:t xml:space="preserve"> </w:t>
      </w:r>
      <w:r>
        <w:t>written</w:t>
      </w:r>
      <w:r>
        <w:rPr>
          <w:rStyle w:val="Text9"/>
        </w:rPr>
        <w:t xml:space="preserve"> </w:t>
      </w:r>
      <w:r>
        <w:t>permission</w:t>
      </w:r>
      <w:r>
        <w:rPr>
          <w:rStyle w:val="Text9"/>
        </w:rPr>
        <w:t xml:space="preserve"> </w:t>
      </w:r>
      <w:r>
        <w:t>of</w:t>
      </w:r>
      <w:r>
        <w:rPr>
          <w:rStyle w:val="Text9"/>
        </w:rPr>
        <w:t xml:space="preserve"> </w:t>
      </w:r>
      <w:r>
        <w:t>the</w:t>
      </w:r>
      <w:r>
        <w:rPr>
          <w:rStyle w:val="Text9"/>
        </w:rPr>
        <w:t xml:space="preserve"> </w:t>
      </w:r>
      <w:r>
        <w:t>copyright</w:t>
      </w:r>
      <w:r>
        <w:rPr>
          <w:rStyle w:val="Text9"/>
        </w:rPr>
        <w:t xml:space="preserve"> </w:t>
      </w:r>
      <w:r>
        <w:t>owner</w:t>
      </w:r>
      <w:r>
        <w:rPr>
          <w:rStyle w:val="Text9"/>
        </w:rPr>
        <w:t xml:space="preserve"> </w:t>
      </w:r>
      <w:r>
        <w:t>and</w:t>
      </w:r>
      <w:r>
        <w:rPr>
          <w:rStyle w:val="Text9"/>
        </w:rPr>
        <w:t xml:space="preserve"> </w:t>
      </w:r>
      <w:r>
        <w:t>the</w:t>
      </w:r>
      <w:r>
        <w:rPr>
          <w:rStyle w:val="Text9"/>
        </w:rPr>
        <w:t xml:space="preserve"> </w:t>
      </w:r>
      <w:r>
        <w:t>publisher.</w:t>
      </w:r>
    </w:p>
    <w:p>
      <w:pPr>
        <w:pStyle w:val="Para 065"/>
      </w:pPr>
      <w:r>
        <w:t/>
      </w:r>
    </w:p>
    <w:p>
      <w:pPr>
        <w:pStyle w:val="Para 008"/>
      </w:pPr>
      <w:r>
        <w:t>First</w:t>
      </w:r>
      <w:r>
        <w:rPr>
          <w:rStyle w:val="Text9"/>
        </w:rPr>
        <w:t xml:space="preserve"> </w:t>
      </w:r>
      <w:r>
        <w:t>printing</w:t>
      </w:r>
    </w:p>
    <w:p>
      <w:pPr>
        <w:pStyle w:val="Para 008"/>
      </w:pPr>
      <w:r>
        <w:t>29 28 27 26 25</w:t>
      </w:r>
      <w:r>
        <w:rPr>
          <w:rStyle w:val="Text9"/>
        </w:rPr>
        <w:t xml:space="preserve"> </w:t>
      </w:r>
      <w:r>
        <w:t>1 2 3 4 5</w:t>
      </w:r>
    </w:p>
    <w:p>
      <w:pPr>
        <w:pStyle w:val="Para 008"/>
      </w:pPr>
      <w:r>
        <w:t>ISBN-13: 978-1-7185-0356-4 (print)</w:t>
      </w:r>
    </w:p>
    <w:p>
      <w:pPr>
        <w:pStyle w:val="Para 008"/>
      </w:pPr>
      <w:r>
        <w:t>ISBN-13: 978-1-7185-0357-1 (ebook)</w:t>
      </w:r>
    </w:p>
    <w:p>
      <w:pPr>
        <w:pStyle w:val="Para 008"/>
      </w:pPr>
      <w:r>
        <w:rPr>
          <w:rStyle w:val="Text26"/>
        </w:rPr>
        <w:t>®</w:t>
      </w:r>
      <w:r>
        <w:rPr>
          <w:rStyle w:val="Text9"/>
        </w:rPr>
        <w:t xml:space="preserve"> </w:t>
      </w:r>
      <w:r>
        <w:t>Published by No Starch Press®, Inc.</w:t>
      </w:r>
    </w:p>
    <w:p>
      <w:pPr>
        <w:pStyle w:val="Para 008"/>
      </w:pPr>
      <w:r>
        <w:t>245 8th Street, San Francisco, CA 94103</w:t>
      </w:r>
    </w:p>
    <w:p>
      <w:pPr>
        <w:pStyle w:val="Para 008"/>
      </w:pPr>
      <w:r>
        <w:t>phone: +1.415.863.9900</w:t>
      </w:r>
    </w:p>
    <w:p>
      <w:pPr>
        <w:pStyle w:val="Para 008"/>
      </w:pPr>
      <w:r>
        <w:t>www.nostarch.com; info@nostarch.com</w:t>
      </w:r>
    </w:p>
    <w:p>
      <w:pPr>
        <w:pStyle w:val="Para 008"/>
      </w:pPr>
      <w:r>
        <w:t>Publisher: William Pollock</w:t>
      </w:r>
    </w:p>
    <w:p>
      <w:pPr>
        <w:pStyle w:val="Para 008"/>
      </w:pPr>
      <w:r>
        <w:t>Managing Editor: Jill Franklin</w:t>
      </w:r>
    </w:p>
    <w:p>
      <w:pPr>
        <w:pStyle w:val="Para 008"/>
      </w:pPr>
      <w:r>
        <w:t>Production Manager: Sabrina Plomitallo-González</w:t>
      </w:r>
    </w:p>
    <w:p>
      <w:pPr>
        <w:pStyle w:val="Para 008"/>
      </w:pPr>
      <w:r>
        <w:t>Production Editor: Miles Bond</w:t>
      </w:r>
    </w:p>
    <w:p>
      <w:pPr>
        <w:pStyle w:val="Para 008"/>
      </w:pPr>
      <w:r>
        <w:t>Developmental Editor: Jill Franklin</w:t>
      </w:r>
    </w:p>
    <w:p>
      <w:pPr>
        <w:pStyle w:val="Para 008"/>
      </w:pPr>
      <w:r>
        <w:t>Cover Illustrator: Octopod Studios</w:t>
      </w:r>
    </w:p>
    <w:p>
      <w:pPr>
        <w:pStyle w:val="Para 008"/>
      </w:pPr>
      <w:r>
        <w:t>Interior Design: Octopod Studios</w:t>
      </w:r>
    </w:p>
    <w:p>
      <w:pPr>
        <w:pStyle w:val="Para 008"/>
      </w:pPr>
      <w:r>
        <w:t>Technical Reviewer: Mitch Frazier</w:t>
      </w:r>
    </w:p>
    <w:p>
      <w:pPr>
        <w:pStyle w:val="Para 008"/>
      </w:pPr>
      <w:r>
        <w:t>Proofreader: Lisa McCoy</w:t>
      </w:r>
    </w:p>
    <w:p>
      <w:pPr>
        <w:pStyle w:val="Para 008"/>
      </w:pPr>
      <w:r>
        <w:t>Indexer: BIM Creatives, LLC</w:t>
      </w:r>
    </w:p>
    <w:p>
      <w:pPr>
        <w:pStyle w:val="Para 008"/>
      </w:pPr>
      <w:r>
        <w:t>Sunflower photograph by Gilberto da Silva Moraes used under license from Shutterstock.com.</w:t>
      </w:r>
    </w:p>
    <w:p>
      <w:pPr>
        <w:pStyle w:val="Para 008"/>
      </w:pPr>
      <w:r>
        <w:t>Library of Congress Control Number: 2025017198</w:t>
      </w:r>
    </w:p>
    <w:p>
      <w:pPr>
        <w:pStyle w:val="Para 008"/>
      </w:pPr>
      <w:r>
        <w:t>For customer service inquiries, please contact info@nostarch.com. For information on distribution, bulk sales,</w:t>
      </w:r>
      <w:r>
        <w:rPr>
          <w:rStyle w:val="Text9"/>
        </w:rPr>
        <w:t xml:space="preserve"> </w:t>
      </w:r>
      <w:r>
        <w:t>corporate sales, or translations: sales@nostarch.com. For permission to translate this work: rights@nostarch.com.</w:t>
      </w:r>
      <w:r>
        <w:rPr>
          <w:rStyle w:val="Text9"/>
        </w:rPr>
        <w:t xml:space="preserve"> </w:t>
      </w:r>
      <w:r>
        <w:t>To report counterfeit copies or piracy: counterfeit@nostarch.com. The authorized representative in the EU</w:t>
      </w:r>
      <w:r>
        <w:rPr>
          <w:rStyle w:val="Text9"/>
        </w:rPr>
        <w:t xml:space="preserve"> </w:t>
      </w:r>
      <w:r>
        <w:t>for product safety and compliance is EU Compliance Partner, Pärnu mnt. 139b-14, 11317 Tallinn, Estonia,</w:t>
      </w:r>
      <w:r>
        <w:rPr>
          <w:rStyle w:val="Text9"/>
        </w:rPr>
        <w:t xml:space="preserve"> </w:t>
      </w:r>
      <w:r>
        <w:t>hello@eucompliancepartner.com, +3375690241.</w:t>
      </w:r>
    </w:p>
    <w:p>
      <w:pPr>
        <w:pStyle w:val="Para 008"/>
      </w:pPr>
      <w:r>
        <w:t>No Starch Press and the No Starch Press iron logo are registered trademarks of No Starch Press, Inc. Other product</w:t>
      </w:r>
      <w:r>
        <w:rPr>
          <w:rStyle w:val="Text9"/>
        </w:rPr>
        <w:t xml:space="preserve"> </w:t>
      </w:r>
      <w:r>
        <w:t>and company names mentioned herein may be the trademarks of their respective owners. Rather than use a trademark</w:t>
      </w:r>
      <w:r>
        <w:rPr>
          <w:rStyle w:val="Text9"/>
        </w:rPr>
        <w:t xml:space="preserve"> </w:t>
      </w:r>
      <w:r>
        <w:t>symbol with every occurrence of a trademarked name, we are using the names only in an editorial fashion and to the</w:t>
      </w:r>
      <w:r>
        <w:rPr>
          <w:rStyle w:val="Text9"/>
        </w:rPr>
        <w:t xml:space="preserve"> </w:t>
      </w:r>
      <w:r>
        <w:t>benefit of the trademark owner, with no intention of infringement of the trademark.</w:t>
      </w:r>
    </w:p>
    <w:p>
      <w:pPr>
        <w:pStyle w:val="Para 008"/>
      </w:pPr>
      <w:r>
        <w:t>The information in this book is distributed on an “As Is” basis, without warranty. While every precaution has been</w:t>
      </w:r>
      <w:r>
        <w:rPr>
          <w:rStyle w:val="Text9"/>
        </w:rPr>
        <w:t xml:space="preserve"> </w:t>
      </w:r>
      <w:r>
        <w:t>taken in the preparation of this work, neither the author nor No Starch Press, Inc. shall have any liability to any person</w:t>
      </w:r>
      <w:r>
        <w:rPr>
          <w:rStyle w:val="Text9"/>
        </w:rPr>
        <w:t xml:space="preserve"> </w:t>
      </w:r>
      <w:r>
        <w:t>or entity with respect to any loss or damage caused or alleged to be caused directly or indirectly by the information</w:t>
      </w:r>
      <w:r>
        <w:rPr>
          <w:rStyle w:val="Text9"/>
        </w:rPr>
        <w:t xml:space="preserve"> </w:t>
      </w:r>
      <w:r>
        <w:t>contained in it.</w:t>
      </w:r>
    </w:p>
    <w:p>
      <w:pPr>
        <w:pStyle w:val="Para 065"/>
      </w:pPr>
      <w:r>
        <w:t/>
      </w:r>
    </w:p>
    <w:p>
      <w:pPr>
        <w:pStyle w:val="Para 008"/>
      </w:pPr>
      <w:r>
        <w:t>[E]</w:t>
      </w:r>
    </w:p>
    <w:p>
      <w:pPr>
        <w:pStyle w:val="0 Block"/>
      </w:pPr>
    </w:p>
    <w:p>
      <w:bookmarkStart w:id="5" w:name="To"/>
      <w:pPr>
        <w:pStyle w:val="Para 153"/>
        <w:pageBreakBefore w:val="on"/>
      </w:pPr>
      <w:r>
        <w:t>To</w:t>
      </w:r>
      <w:bookmarkEnd w:id="5"/>
    </w:p>
    <w:p>
      <w:pPr>
        <w:pStyle w:val="Para 065"/>
      </w:pPr>
      <w:r>
        <w:t>Joanna, my hero, love, and soulmate;</w:t>
      </w:r>
    </w:p>
    <w:p>
      <w:pPr>
        <w:pStyle w:val="Para 065"/>
      </w:pPr>
      <w:r>
        <w:t>Shayna, light of my life;</w:t>
      </w:r>
    </w:p>
    <w:p>
      <w:pPr>
        <w:pStyle w:val="Para 065"/>
      </w:pPr>
      <w:r>
        <w:t>and</w:t>
      </w:r>
    </w:p>
    <w:p>
      <w:pPr>
        <w:pStyle w:val="Para 065"/>
      </w:pPr>
      <w:r>
        <w:t>my parents, who taught me what it means to be honorable.</w:t>
      </w:r>
    </w:p>
    <w:p>
      <w:pPr>
        <w:pStyle w:val="0 Block"/>
      </w:pPr>
    </w:p>
    <w:p>
      <w:bookmarkStart w:id="6" w:name="About_the_Author"/>
      <w:pPr>
        <w:pStyle w:val="Para 043"/>
        <w:pageBreakBefore w:val="on"/>
      </w:pPr>
      <w:r>
        <w:t>About the Author</w:t>
      </w:r>
      <w:bookmarkEnd w:id="6"/>
    </w:p>
    <w:p>
      <w:pPr>
        <w:pStyle w:val="Para 005"/>
      </w:pPr>
      <w:r>
        <w:t>Stewart N. Weiss was a professor in the Department of Computer Science at Hunter College for 38 years and served on the faculty of the Graduate Center of the City University of New York as well. He has taught a broad range of courses, several of which he developed, including Unix system pro-gramming, parallel computing, software testing, and open source software development. He authored or co-authored nearly two dozen publications on aspects of software engineering, including software testing and reliability and open source software development. He was a principal investigator on several grants from the National Science Foundation.</w:t>
      </w:r>
    </w:p>
    <w:p>
      <w:pPr>
        <w:pStyle w:val="Para 006"/>
      </w:pPr>
      <w:r>
        <w:t>Stewart holds a PhD in computer science from the Courant Institute of Mathematical Sciences at New York University. He started working with Unix and C in 1983 while he was a graduate student there and has been a Unix enthusiast ever since. He has always loved teaching and is very passion-ate about sharing his appreciation and knowledge of Unix and Linux.</w:t>
      </w:r>
    </w:p>
    <w:p>
      <w:pPr>
        <w:pStyle w:val="Para 065"/>
      </w:pPr>
      <w:r>
        <w:t/>
      </w:r>
    </w:p>
    <w:p>
      <w:pPr>
        <w:pStyle w:val="Para 043"/>
      </w:pPr>
      <w:r>
        <w:t>About the Technical Reviewer</w:t>
      </w:r>
    </w:p>
    <w:p>
      <w:pPr>
        <w:pStyle w:val="Para 005"/>
      </w:pPr>
      <w:r>
        <w:t>Mitch Frazier is a programmer who works for Emerson Electric doing mostly embedded systems programming in C. He also occasionally writes code in Golang, Python, Tcl, JavaScript, and bash. He previously worked for Linux Journal, both as a technical editor and as a system administrator.</w:t>
      </w:r>
    </w:p>
    <w:p>
      <w:pPr>
        <w:pStyle w:val="0 Block"/>
      </w:pPr>
    </w:p>
    <w:p>
      <w:bookmarkStart w:id="7" w:name="B_R_I_E_F_C_O_N_T_E_N_T_S"/>
      <w:pPr>
        <w:pStyle w:val="Para 154"/>
        <w:pageBreakBefore w:val="on"/>
      </w:pPr>
      <w:r>
        <w:t>B R I E F C O N T E N T S</w:t>
      </w:r>
      <w:bookmarkEnd w:id="7"/>
    </w:p>
    <w:p>
      <w:pPr>
        <w:pStyle w:val="Para 065"/>
      </w:pPr>
      <w:r>
        <w:t/>
      </w:r>
    </w:p>
    <w:p>
      <w:pPr>
        <w:pStyle w:val="Para 008"/>
      </w:pPr>
      <w:hyperlink w:anchor="A_C_K_N_O_W_L_E_D_G_M_E_N_T_S">
        <w:r>
          <w:rPr>
            <w:rStyle w:val="Text7"/>
          </w:rPr>
          <w:t xml:space="preserve">Acknowledgments </w:t>
        </w:r>
      </w:hyperlink>
      <w:r>
        <w:t>. . . . . . . . . . . . . . . . . . . . . . . . . . . . . . . . . . . . . . . . . . . . . . . . . . . . . . . . . . . . . . . . . . xxv</w:t>
      </w:r>
    </w:p>
    <w:p>
      <w:pPr>
        <w:pStyle w:val="Para 008"/>
      </w:pPr>
      <w:hyperlink w:anchor="P_R_E_F_A_C_E">
        <w:r>
          <w:rPr>
            <w:rStyle w:val="Text7"/>
          </w:rPr>
          <w:t xml:space="preserve">Preface </w:t>
        </w:r>
      </w:hyperlink>
      <w:r>
        <w:t>. . . . . . . . . . . . . . . . . . . . . . . . . . . . . . . . . . . . . . . . . . . . . . . . . . . . . . . . . . . . . . . . . . . . . . . . . . . . xxvii</w:t>
      </w:r>
    </w:p>
    <w:p>
      <w:pPr>
        <w:pStyle w:val="Para 008"/>
      </w:pPr>
      <w:hyperlink w:anchor="I_N_T_R_O_D_U_C_T_I_O_N">
        <w:r>
          <w:rPr>
            <w:rStyle w:val="Text7"/>
          </w:rPr>
          <w:t xml:space="preserve">Introduction </w:t>
        </w:r>
      </w:hyperlink>
      <w:r>
        <w:t>. . . . . . . . . . . . . . . . . . . . . . . . . . . . . . . . . . . . . . . . . . . . . . . . . . . . . . . . . . . . . . . . . . . . . . . . xxix</w:t>
      </w:r>
    </w:p>
    <w:p>
      <w:pPr>
        <w:pStyle w:val="0 Block"/>
      </w:pPr>
    </w:p>
    <w:p>
      <w:bookmarkStart w:id="8" w:name="Chapter_1__Core_Concepts"/>
      <w:pPr>
        <w:pStyle w:val="Heading 1"/>
        <w:pageBreakBefore w:val="on"/>
      </w:pPr>
      <w:hyperlink w:anchor="1">
        <w:r>
          <w:rPr>
            <w:rStyle w:val="Text7"/>
          </w:rPr>
          <w:t>Chapter 1: Core Concepts</w:t>
        </w:r>
      </w:hyperlink>
      <w:r>
        <w:t>. . . . . . . . . . . . . . . . . . . . . . . . . . . . . . . . . . . . . . . . . . . . . . . . . . . . . . . . . . .</w:t>
      </w:r>
      <w:r>
        <w:rPr>
          <w:rStyle w:val="Text46"/>
        </w:rPr>
        <w:t xml:space="preserve"> </w:t>
      </w:r>
      <w:r>
        <w:t>1</w:t>
      </w:r>
      <w:bookmarkEnd w:id="8"/>
    </w:p>
    <w:p>
      <w:pPr>
        <w:pStyle w:val="0 Block"/>
      </w:pPr>
    </w:p>
    <w:p>
      <w:bookmarkStart w:id="9" w:name="Chapter_2__Fundamentals_of_Syste"/>
      <w:pPr>
        <w:pStyle w:val="Heading 1"/>
        <w:pageBreakBefore w:val="on"/>
      </w:pPr>
      <w:hyperlink w:anchor="2">
        <w:r>
          <w:rPr>
            <w:rStyle w:val="Text7"/>
          </w:rPr>
          <w:t xml:space="preserve">Chapter 2: Fundamentals of System Programming </w:t>
        </w:r>
      </w:hyperlink>
      <w:r>
        <w:t>. . . . . . . . . . . . . . . . . . . . . . . . . . . . . . . . . . . . . .</w:t>
      </w:r>
      <w:r>
        <w:rPr>
          <w:rStyle w:val="Text46"/>
        </w:rPr>
        <w:t xml:space="preserve"> </w:t>
      </w:r>
      <w:r>
        <w:t>49</w:t>
      </w:r>
      <w:bookmarkEnd w:id="9"/>
    </w:p>
    <w:p>
      <w:pPr>
        <w:pStyle w:val="0 Block"/>
      </w:pPr>
    </w:p>
    <w:p>
      <w:bookmarkStart w:id="10" w:name="Chapter_3__Time__Dates__and_Loca"/>
      <w:pPr>
        <w:pStyle w:val="Heading 1"/>
        <w:pageBreakBefore w:val="on"/>
      </w:pPr>
      <w:hyperlink w:anchor="3">
        <w:r>
          <w:rPr>
            <w:rStyle w:val="Text7"/>
          </w:rPr>
          <w:t xml:space="preserve">Chapter 3: Time, Dates, and Locales </w:t>
        </w:r>
      </w:hyperlink>
      <w:r>
        <w:t>. . . . . . . . . . . . . . . . . . . . . . . . . . . . . . . . . . . . . . . . . . . . . . . . .</w:t>
      </w:r>
      <w:r>
        <w:rPr>
          <w:rStyle w:val="Text46"/>
        </w:rPr>
        <w:t xml:space="preserve"> </w:t>
      </w:r>
      <w:r>
        <w:t>93</w:t>
      </w:r>
      <w:bookmarkEnd w:id="10"/>
    </w:p>
    <w:p>
      <w:pPr>
        <w:pStyle w:val="0 Block"/>
      </w:pPr>
    </w:p>
    <w:p>
      <w:bookmarkStart w:id="11" w:name="Chapter_4__Basic_Concepts_of_Fil"/>
      <w:pPr>
        <w:pStyle w:val="Heading 1"/>
        <w:pageBreakBefore w:val="on"/>
      </w:pPr>
      <w:hyperlink w:anchor="4">
        <w:r>
          <w:rPr>
            <w:rStyle w:val="Text7"/>
          </w:rPr>
          <w:t xml:space="preserve">Chapter 4: Basic Concepts of File I/O </w:t>
        </w:r>
      </w:hyperlink>
      <w:r>
        <w:t>. . . . . . . . . . . . . . . . . . . . . . . . . . . . . . . . . . . . . . . . . . . . . . . . 149</w:t>
      </w:r>
      <w:bookmarkEnd w:id="11"/>
    </w:p>
    <w:p>
      <w:pPr>
        <w:pStyle w:val="0 Block"/>
      </w:pPr>
    </w:p>
    <w:p>
      <w:bookmarkStart w:id="12" w:name="Chapter_5__File_I_O_and_Login_Ac"/>
      <w:pPr>
        <w:pStyle w:val="Heading 1"/>
        <w:pageBreakBefore w:val="on"/>
      </w:pPr>
      <w:hyperlink w:anchor="5">
        <w:r>
          <w:rPr>
            <w:rStyle w:val="Text7"/>
          </w:rPr>
          <w:t xml:space="preserve">Chapter 5: File I/O and Login Accounting </w:t>
        </w:r>
      </w:hyperlink>
      <w:r>
        <w:t>. . . . . . . . . . . . . . . . . . . . . . . . . . . . . . . . . . . . . . . . . . . . 187</w:t>
      </w:r>
      <w:bookmarkEnd w:id="12"/>
    </w:p>
    <w:p>
      <w:pPr>
        <w:pStyle w:val="0 Block"/>
      </w:pPr>
    </w:p>
    <w:p>
      <w:bookmarkStart w:id="13" w:name="Chapter_6__Overview_of_Filesyste"/>
      <w:pPr>
        <w:pStyle w:val="Heading 1"/>
        <w:pageBreakBefore w:val="on"/>
      </w:pPr>
      <w:hyperlink w:anchor="6_1">
        <w:r>
          <w:rPr>
            <w:rStyle w:val="Text7"/>
          </w:rPr>
          <w:t xml:space="preserve">Chapter 6: Overview of Filesystems and Files </w:t>
        </w:r>
      </w:hyperlink>
      <w:r>
        <w:t>. . . . . . . . . . . . . . . . . . . . . . . . . . . . . . . . . . . . . . . . . . 247</w:t>
      </w:r>
      <w:bookmarkEnd w:id="13"/>
    </w:p>
    <w:p>
      <w:pPr>
        <w:pStyle w:val="0 Block"/>
      </w:pPr>
    </w:p>
    <w:p>
      <w:bookmarkStart w:id="14" w:name="Chapter_7__The_Directory_Hierarc"/>
      <w:pPr>
        <w:pStyle w:val="Heading 1"/>
        <w:pageBreakBefore w:val="on"/>
      </w:pPr>
      <w:hyperlink w:anchor="7_1">
        <w:r>
          <w:rPr>
            <w:rStyle w:val="Text7"/>
          </w:rPr>
          <w:t xml:space="preserve">Chapter 7: The Directory Hierarchy </w:t>
        </w:r>
      </w:hyperlink>
      <w:r>
        <w:t>. . . . . . . . . . . . . . . . . . . . . . . . . . . . . . . . . . . . . . . . . . . . . . . . . . . 311</w:t>
      </w:r>
      <w:bookmarkEnd w:id="14"/>
    </w:p>
    <w:p>
      <w:pPr>
        <w:pStyle w:val="0 Block"/>
      </w:pPr>
    </w:p>
    <w:p>
      <w:bookmarkStart w:id="15" w:name="Chapter_8__Introduction_to_Signa"/>
      <w:pPr>
        <w:pStyle w:val="Heading 1"/>
        <w:pageBreakBefore w:val="on"/>
      </w:pPr>
      <w:hyperlink w:anchor="8">
        <w:r>
          <w:rPr>
            <w:rStyle w:val="Text7"/>
          </w:rPr>
          <w:t xml:space="preserve">Chapter 8: Introduction to Signals </w:t>
        </w:r>
      </w:hyperlink>
      <w:r>
        <w:t>. . . . . . . . . . . . . . . . . . . . . . . . . . . . . . . . . . . . . . . . . . . . . . . . . . . . 383</w:t>
      </w:r>
      <w:bookmarkEnd w:id="15"/>
    </w:p>
    <w:p>
      <w:pPr>
        <w:pStyle w:val="0 Block"/>
      </w:pPr>
    </w:p>
    <w:p>
      <w:bookmarkStart w:id="16" w:name="Chapter_9__Timers_and_Sleep_Func"/>
      <w:pPr>
        <w:pStyle w:val="Heading 1"/>
        <w:pageBreakBefore w:val="on"/>
      </w:pPr>
      <w:hyperlink w:anchor="9">
        <w:r>
          <w:rPr>
            <w:rStyle w:val="Text7"/>
          </w:rPr>
          <w:t xml:space="preserve">Chapter 9: Timers and Sleep Functions </w:t>
        </w:r>
      </w:hyperlink>
      <w:r>
        <w:t>. . . . . . . . . . . . . . . . . . . . . . . . . . . . . . . . . . . . . . . . . . . . . . . 435</w:t>
      </w:r>
      <w:bookmarkEnd w:id="16"/>
    </w:p>
    <w:p>
      <w:pPr>
        <w:pStyle w:val="0 Block"/>
      </w:pPr>
    </w:p>
    <w:p>
      <w:bookmarkStart w:id="17" w:name="Chapter_10__Process_Fundamentals"/>
      <w:pPr>
        <w:pStyle w:val="Heading 1"/>
        <w:pageBreakBefore w:val="on"/>
      </w:pPr>
      <w:hyperlink w:anchor="10">
        <w:r>
          <w:rPr>
            <w:rStyle w:val="Text7"/>
          </w:rPr>
          <w:t xml:space="preserve">Chapter 10: Process Fundamentals </w:t>
        </w:r>
      </w:hyperlink>
      <w:r>
        <w:t>. . . . . . . . . . . . . . . . . . . . . . . . . . . . . . . . . . . . . . . . . . . . . . . . . . . 491</w:t>
      </w:r>
      <w:bookmarkEnd w:id="17"/>
    </w:p>
    <w:p>
      <w:pPr>
        <w:pStyle w:val="0 Block"/>
      </w:pPr>
    </w:p>
    <w:p>
      <w:bookmarkStart w:id="18" w:name="Chapter_11__Process_Creation_and"/>
      <w:pPr>
        <w:pStyle w:val="Heading 1"/>
        <w:pageBreakBefore w:val="on"/>
      </w:pPr>
      <w:hyperlink w:anchor="11">
        <w:r>
          <w:rPr>
            <w:rStyle w:val="Text7"/>
          </w:rPr>
          <w:t xml:space="preserve">Chapter 11: Process Creation and Termination </w:t>
        </w:r>
      </w:hyperlink>
      <w:r>
        <w:t>. . . . . . . . . . . . . . . . . . . . . . . . . . . . . . . . . . . . . . . . 539</w:t>
      </w:r>
      <w:bookmarkEnd w:id="18"/>
    </w:p>
    <w:p>
      <w:pPr>
        <w:pStyle w:val="0 Block"/>
      </w:pPr>
    </w:p>
    <w:p>
      <w:bookmarkStart w:id="19" w:name="Chapter_12__Introduction_to_Inte"/>
      <w:pPr>
        <w:pStyle w:val="Heading 1"/>
        <w:pageBreakBefore w:val="on"/>
      </w:pPr>
      <w:hyperlink w:anchor="12">
        <w:r>
          <w:rPr>
            <w:rStyle w:val="Text7"/>
          </w:rPr>
          <w:t xml:space="preserve">Chapter 12: Introduction to Interprocess Communication </w:t>
        </w:r>
      </w:hyperlink>
      <w:r>
        <w:t>. . . . . . . . . . . . . . . . . . . . . . . . . . . . . . . . 597</w:t>
      </w:r>
      <w:bookmarkEnd w:id="19"/>
    </w:p>
    <w:p>
      <w:pPr>
        <w:pStyle w:val="0 Block"/>
      </w:pPr>
    </w:p>
    <w:p>
      <w:bookmarkStart w:id="20" w:name="Chapter_13__Pipes_and_FIFOs"/>
      <w:pPr>
        <w:pStyle w:val="Heading 1"/>
        <w:pageBreakBefore w:val="on"/>
      </w:pPr>
      <w:hyperlink w:anchor="13">
        <w:r>
          <w:rPr>
            <w:rStyle w:val="Text7"/>
          </w:rPr>
          <w:t xml:space="preserve">Chapter 13: Pipes and FIFOs </w:t>
        </w:r>
      </w:hyperlink>
      <w:r>
        <w:t>. . . . . . . . . . . . . . . . . . . . . . . . . . . . . . . . . . . . . . . . . . . . . . . . . . . . . . . . 645</w:t>
      </w:r>
      <w:bookmarkEnd w:id="20"/>
    </w:p>
    <w:p>
      <w:pPr>
        <w:pStyle w:val="0 Block"/>
      </w:pPr>
    </w:p>
    <w:p>
      <w:bookmarkStart w:id="21" w:name="Chapter_14__Client_Server_Applic"/>
      <w:pPr>
        <w:pStyle w:val="Heading 1"/>
        <w:pageBreakBefore w:val="on"/>
      </w:pPr>
      <w:hyperlink w:anchor="14">
        <w:r>
          <w:rPr>
            <w:rStyle w:val="Text7"/>
          </w:rPr>
          <w:t xml:space="preserve">Chapter 14: Client-Server Applications and Daemons </w:t>
        </w:r>
      </w:hyperlink>
      <w:r>
        <w:t>. . . . . . . . . . . . . . . . . . . . . . . . . . . . . . . . . . 679</w:t>
      </w:r>
      <w:bookmarkEnd w:id="21"/>
    </w:p>
    <w:p>
      <w:pPr>
        <w:pStyle w:val="0 Block"/>
      </w:pPr>
    </w:p>
    <w:p>
      <w:bookmarkStart w:id="22" w:name="Chapter_15__Introduction_to_Thre"/>
      <w:pPr>
        <w:pStyle w:val="Heading 1"/>
        <w:pageBreakBefore w:val="on"/>
      </w:pPr>
      <w:hyperlink w:anchor="15">
        <w:r>
          <w:rPr>
            <w:rStyle w:val="Text7"/>
          </w:rPr>
          <w:t xml:space="preserve">Chapter 15: Introduction to Threads </w:t>
        </w:r>
      </w:hyperlink>
      <w:r>
        <w:t>. . . . . . . . . . . . . . . . . . . . . . . . . . . . . . . . . . . . . . . . . . . . . . . . . . 709</w:t>
      </w:r>
      <w:bookmarkEnd w:id="22"/>
    </w:p>
    <w:p>
      <w:pPr>
        <w:pStyle w:val="0 Block"/>
      </w:pPr>
    </w:p>
    <w:p>
      <w:bookmarkStart w:id="23" w:name="Chapter_16__Thread_Synchronizati"/>
      <w:pPr>
        <w:pStyle w:val="Heading 1"/>
        <w:pageBreakBefore w:val="on"/>
      </w:pPr>
      <w:hyperlink w:anchor="16">
        <w:r>
          <w:rPr>
            <w:rStyle w:val="Text7"/>
          </w:rPr>
          <w:t xml:space="preserve">Chapter 16: Thread Synchronization </w:t>
        </w:r>
      </w:hyperlink>
      <w:r>
        <w:t>. . . . . . . . . . . . . . . . . . . . . . . . . . . . . . . . . . . . . . . . . . . . . . . . . 739</w:t>
      </w:r>
      <w:bookmarkEnd w:id="23"/>
    </w:p>
    <w:p>
      <w:pPr>
        <w:pStyle w:val="0 Block"/>
      </w:pPr>
    </w:p>
    <w:p>
      <w:bookmarkStart w:id="24" w:name="Chapter_17__Alternative_Methods"/>
      <w:pPr>
        <w:pStyle w:val="Heading 1"/>
        <w:pageBreakBefore w:val="on"/>
      </w:pPr>
      <w:hyperlink w:anchor="17">
        <w:r>
          <w:rPr>
            <w:rStyle w:val="Text7"/>
          </w:rPr>
          <w:t xml:space="preserve">Chapter 17: Alternative Methods of I/O </w:t>
        </w:r>
      </w:hyperlink>
      <w:r>
        <w:t>. . . . . . . . . . . . . . . . . . . . . . . . . . . . . . . . . . . . . . . . . . . . . . 791</w:t>
      </w:r>
      <w:bookmarkEnd w:id="24"/>
    </w:p>
    <w:p>
      <w:pPr>
        <w:pStyle w:val="0 Block"/>
      </w:pPr>
    </w:p>
    <w:p>
      <w:bookmarkStart w:id="25" w:name="Chapter_18__Terminals_and_Termin"/>
      <w:pPr>
        <w:pStyle w:val="Heading 1"/>
        <w:pageBreakBefore w:val="on"/>
      </w:pPr>
      <w:hyperlink w:anchor="18_1">
        <w:r>
          <w:rPr>
            <w:rStyle w:val="Text7"/>
          </w:rPr>
          <w:t xml:space="preserve">Chapter 18: Terminals and Terminal I/O </w:t>
        </w:r>
      </w:hyperlink>
      <w:r>
        <w:t>. . . . . . . . . . . . . . . . . . . . . . . . . . . . . . . . . . . . . . . . . . . . . . 833</w:t>
      </w:r>
      <w:bookmarkEnd w:id="25"/>
    </w:p>
    <w:p>
      <w:pPr>
        <w:pStyle w:val="0 Block"/>
      </w:pPr>
    </w:p>
    <w:p>
      <w:bookmarkStart w:id="26" w:name="Chapter_19__Interactive_Programm"/>
      <w:pPr>
        <w:pStyle w:val="Para 155"/>
        <w:pageBreakBefore w:val="on"/>
      </w:pPr>
      <w:hyperlink w:anchor="19">
        <w:r>
          <w:t xml:space="preserve">Chapter 19: Interactive Programming and the ncurses Library </w:t>
        </w:r>
      </w:hyperlink>
      <w:r>
        <w:rPr>
          <w:rStyle w:val="Text18"/>
        </w:rPr>
        <w:t>. . . . . . . . . . . . . . . . . . . . . . . . . . . 877</w:t>
      </w:r>
      <w:bookmarkEnd w:id="26"/>
    </w:p>
    <w:p>
      <w:pPr>
        <w:pStyle w:val="Para 008"/>
      </w:pPr>
      <w:hyperlink w:anchor="A">
        <w:r>
          <w:rPr>
            <w:rStyle w:val="Text7"/>
          </w:rPr>
          <w:t xml:space="preserve">Appendix A: Creating Libraries </w:t>
        </w:r>
      </w:hyperlink>
      <w:r>
        <w:t>. . . . . . . . . . . . . . . . . . . . . . . . . . . . . . . . . . . . . . . . . . . . . . . . . . . . . . 943</w:t>
      </w:r>
    </w:p>
    <w:p>
      <w:pPr>
        <w:pStyle w:val="Para 008"/>
      </w:pPr>
      <w:hyperlink w:anchor="B">
        <w:r>
          <w:rPr>
            <w:rStyle w:val="Text7"/>
          </w:rPr>
          <w:t xml:space="preserve">Appendix B: Unicode and UTF-8 </w:t>
        </w:r>
      </w:hyperlink>
      <w:r>
        <w:t>. . . . . . . . . . . . . . . . . . . . . . . . . . . . . . . . . . . . . . . . . . . . . . . . . . . . . 955</w:t>
      </w:r>
    </w:p>
    <w:p>
      <w:pPr>
        <w:pStyle w:val="Para 008"/>
      </w:pPr>
      <w:hyperlink w:anchor="C">
        <w:r>
          <w:rPr>
            <w:rStyle w:val="Text7"/>
          </w:rPr>
          <w:t xml:space="preserve">Appendix C: Date and Time Format Specifiers </w:t>
        </w:r>
      </w:hyperlink>
      <w:r>
        <w:t>. . . . . . . . . . . . . . . . . . . . . . . . . . . . . . . . . . . . . . . . . 961</w:t>
      </w:r>
    </w:p>
    <w:p>
      <w:pPr>
        <w:pStyle w:val="Para 008"/>
      </w:pPr>
      <w:hyperlink w:anchor="B_I_B_L_I_O_G_R_A_P_H_Y">
        <w:r>
          <w:rPr>
            <w:rStyle w:val="Text7"/>
          </w:rPr>
          <w:t xml:space="preserve">Bibliography </w:t>
        </w:r>
      </w:hyperlink>
      <w:r>
        <w:t>. . . . . . . . . . . . . . . . . . . . . . . . . . . . . . . . . . . . . . . . . . . . . . . . . . . . . . . . . . . . . . . . . . . . . . . 965</w:t>
      </w:r>
    </w:p>
    <w:p>
      <w:pPr>
        <w:pStyle w:val="Para 008"/>
      </w:pPr>
      <w:hyperlink w:anchor="I_N_D_E_X">
        <w:r>
          <w:rPr>
            <w:rStyle w:val="Text7"/>
          </w:rPr>
          <w:t xml:space="preserve">Index . </w:t>
        </w:r>
      </w:hyperlink>
      <w:r>
        <w:t>. . . . . . . . . . . . . . . . . . . . . . . . . . . . . . . . . . . . . . . . . . . . . . . . . . . . . . . . . . . . . . . . . . . . . . . . . . . . . 969</w:t>
      </w:r>
    </w:p>
    <w:p>
      <w:pPr>
        <w:pStyle w:val="0 Block"/>
      </w:pPr>
    </w:p>
    <w:p>
      <w:bookmarkStart w:id="27" w:name="C_O_N_T_E_N_T_S_I_N_D_E_T_A_I_L"/>
      <w:pPr>
        <w:pStyle w:val="Para 156"/>
        <w:pageBreakBefore w:val="on"/>
      </w:pPr>
      <w:r>
        <w:t>C O N T E N T S I N D E T A I L</w:t>
      </w:r>
      <w:bookmarkEnd w:id="27"/>
    </w:p>
    <w:p>
      <w:pPr>
        <w:pStyle w:val="Para 065"/>
      </w:pPr>
      <w:r>
        <w:t/>
      </w:r>
    </w:p>
    <w:p>
      <w:pPr>
        <w:pStyle w:val="Para 036"/>
      </w:pPr>
      <w:hyperlink w:anchor="A_C_K_N_O_W_L_E_D_G_M_E_N_T_S">
        <w:r>
          <w:t>ACKNOWLEDGMENTS</w:t>
        </w:r>
      </w:hyperlink>
      <w:r>
        <w:rPr>
          <w:rStyle w:val="Text33"/>
        </w:rPr>
        <w:t xml:space="preserve"> </w:t>
      </w:r>
      <w:r>
        <w:rPr>
          <w:rStyle w:val="Text18"/>
        </w:rPr>
        <w:t>xxv</w:t>
      </w:r>
    </w:p>
    <w:p>
      <w:pPr>
        <w:pStyle w:val="Para 065"/>
      </w:pPr>
      <w:r>
        <w:t/>
      </w:r>
    </w:p>
    <w:p>
      <w:pPr>
        <w:pStyle w:val="Para 036"/>
      </w:pPr>
      <w:hyperlink w:anchor="P_R_E_F_A_C_E">
        <w:r>
          <w:t>PREFACE</w:t>
        </w:r>
      </w:hyperlink>
      <w:r>
        <w:rPr>
          <w:rStyle w:val="Text33"/>
        </w:rPr>
        <w:t xml:space="preserve"> </w:t>
      </w:r>
      <w:r>
        <w:rPr>
          <w:rStyle w:val="Text18"/>
        </w:rPr>
        <w:t>xxvii</w:t>
      </w:r>
    </w:p>
    <w:p>
      <w:pPr>
        <w:pStyle w:val="Para 065"/>
      </w:pPr>
      <w:r>
        <w:t/>
      </w:r>
    </w:p>
    <w:p>
      <w:pPr>
        <w:pStyle w:val="Para 036"/>
      </w:pPr>
      <w:hyperlink w:anchor="I_N_T_R_O_D_U_C_T_I_O_N">
        <w:r>
          <w:t>INTRODUCTION</w:t>
        </w:r>
      </w:hyperlink>
      <w:r>
        <w:rPr>
          <w:rStyle w:val="Text33"/>
        </w:rPr>
        <w:t xml:space="preserve"> </w:t>
      </w:r>
      <w:r>
        <w:rPr>
          <w:rStyle w:val="Text18"/>
        </w:rPr>
        <w:t>xxix</w:t>
      </w:r>
    </w:p>
    <w:p>
      <w:pPr>
        <w:pStyle w:val="Para 005"/>
      </w:pPr>
      <w:hyperlink w:anchor="I_N_T_R_O_D_U_C_T_I_O_N">
        <w:r>
          <w:rPr>
            <w:rStyle w:val="Text2"/>
          </w:rPr>
          <w:t>What Will You Learn from This Book?</w:t>
        </w:r>
      </w:hyperlink>
      <w:r>
        <w:t xml:space="preserve"> . . . . . . . . . . . . . . . . . . . . . . . . . . . . . . . . . . . . . . . . . . . . . </w:t>
      </w:r>
      <w:r>
        <w:rPr>
          <w:rStyle w:val="Text3"/>
        </w:rPr>
        <w:t>xxix</w:t>
      </w:r>
    </w:p>
    <w:p>
      <w:pPr>
        <w:pStyle w:val="Para 005"/>
      </w:pPr>
      <w:hyperlink w:anchor="that_you_know_little_to_nothing">
        <w:r>
          <w:rPr>
            <w:rStyle w:val="Text2"/>
          </w:rPr>
          <w:t>How Will This Book Teach You?</w:t>
        </w:r>
      </w:hyperlink>
      <w:r>
        <w:t xml:space="preserve"> . . . . . . . . . . . . . . . . . . . . . . . . . . . . . . . . . . . . . . . . . . . . . . . . . . </w:t>
      </w:r>
      <w:r>
        <w:rPr>
          <w:rStyle w:val="Text3"/>
        </w:rPr>
        <w:t>xxx</w:t>
      </w:r>
    </w:p>
    <w:p>
      <w:pPr>
        <w:pStyle w:val="Para 005"/>
      </w:pPr>
      <w:hyperlink w:anchor="In_this_sense__my_approach_tries">
        <w:r>
          <w:rPr>
            <w:rStyle w:val="Text2"/>
          </w:rPr>
          <w:t>Using Open Source Software</w:t>
        </w:r>
      </w:hyperlink>
      <w:r>
        <w:t xml:space="preserve"> . . . . . . . . . . . . . . . . . . . . . . . . . . . . . . . . . . . . . . . . . . . . . </w:t>
      </w:r>
      <w:r>
        <w:rPr>
          <w:rStyle w:val="Text3"/>
        </w:rPr>
        <w:t>xxxi</w:t>
      </w:r>
    </w:p>
    <w:p>
      <w:pPr>
        <w:pStyle w:val="Para 005"/>
      </w:pPr>
      <w:hyperlink w:anchor="In_this_sense__my_approach_tries">
        <w:r>
          <w:rPr>
            <w:rStyle w:val="Text2"/>
          </w:rPr>
          <w:t>Presenting Different Perspectives</w:t>
        </w:r>
      </w:hyperlink>
      <w:r>
        <w:t xml:space="preserve"> . . . . . . . . . . . . . . . . . . . . . . . . . . . . . . . . . . . . . . . . . . </w:t>
      </w:r>
      <w:r>
        <w:rPr>
          <w:rStyle w:val="Text3"/>
        </w:rPr>
        <w:t>xxxi</w:t>
      </w:r>
    </w:p>
    <w:p>
      <w:pPr>
        <w:pStyle w:val="Para 005"/>
      </w:pPr>
      <w:hyperlink w:anchor="Using_Example_Programs">
        <w:r>
          <w:rPr>
            <w:rStyle w:val="Text2"/>
          </w:rPr>
          <w:t>Using Example Programs</w:t>
        </w:r>
      </w:hyperlink>
      <w:r>
        <w:t xml:space="preserve"> . . . . . . . . . . . . . . . . . . . . . . . . . . . . . . . . . . . . . . . . . . . . . . . . </w:t>
      </w:r>
      <w:r>
        <w:rPr>
          <w:rStyle w:val="Text3"/>
        </w:rPr>
        <w:t>xxxii</w:t>
      </w:r>
    </w:p>
    <w:p>
      <w:pPr>
        <w:pStyle w:val="Para 005"/>
      </w:pPr>
      <w:hyperlink w:anchor="Using_Example_Programs">
        <w:r>
          <w:rPr>
            <w:rStyle w:val="Text2"/>
          </w:rPr>
          <w:t>What Should You Know to Understand This Book?</w:t>
        </w:r>
      </w:hyperlink>
      <w:r>
        <w:t xml:space="preserve"> . . . . . . . . . . . . . . . . . . . . . . . . . . . . . . . . . . </w:t>
      </w:r>
      <w:r>
        <w:rPr>
          <w:rStyle w:val="Text3"/>
        </w:rPr>
        <w:t>xxxii</w:t>
      </w:r>
    </w:p>
    <w:p>
      <w:pPr>
        <w:pStyle w:val="Para 005"/>
      </w:pPr>
      <w:hyperlink w:anchor="Using_Example_Programs">
        <w:r>
          <w:rPr>
            <w:rStyle w:val="Text2"/>
          </w:rPr>
          <w:t>The Role of C in This Book</w:t>
        </w:r>
      </w:hyperlink>
      <w:r>
        <w:t xml:space="preserve"> . . . . . . . . . . . . . . . . . . . . . . . . . . . . . . . . . . . . . . . . . . . . . . . </w:t>
      </w:r>
      <w:r>
        <w:rPr>
          <w:rStyle w:val="Text3"/>
        </w:rPr>
        <w:t>xxxii</w:t>
      </w:r>
    </w:p>
    <w:p>
      <w:pPr>
        <w:pStyle w:val="Para 005"/>
      </w:pPr>
      <w:hyperlink w:anchor="which_they_see_as_archaic__These">
        <w:r>
          <w:rPr>
            <w:rStyle w:val="Text2"/>
          </w:rPr>
          <w:t>Utility Programs</w:t>
        </w:r>
      </w:hyperlink>
      <w:r>
        <w:t xml:space="preserve"> . . . . . . . . . . . . . . . . . . . . . . . . . . . . . . . . . . . . . . . . . . . . . . . . . . . . . . . . . </w:t>
      </w:r>
      <w:r>
        <w:rPr>
          <w:rStyle w:val="Text3"/>
        </w:rPr>
        <w:t>xxxiii</w:t>
      </w:r>
    </w:p>
    <w:p>
      <w:pPr>
        <w:pStyle w:val="Para 005"/>
      </w:pPr>
      <w:hyperlink w:anchor="which_they_see_as_archaic__These">
        <w:r>
          <w:rPr>
            <w:rStyle w:val="Text2"/>
          </w:rPr>
          <w:t>System Requirements</w:t>
        </w:r>
      </w:hyperlink>
      <w:r>
        <w:t xml:space="preserve"> . . . . . . . . . . . . . . . . . . . . . . . . . . . . . . . . . . . . . . . . . . . . . . . . . . . . </w:t>
      </w:r>
      <w:r>
        <w:rPr>
          <w:rStyle w:val="Text3"/>
        </w:rPr>
        <w:t>xxxiii</w:t>
      </w:r>
    </w:p>
    <w:p>
      <w:pPr>
        <w:pStyle w:val="Para 005"/>
      </w:pPr>
      <w:hyperlink w:anchor="About_UNIX__Unix__Linux__and_Mor">
        <w:r>
          <w:rPr>
            <w:rStyle w:val="Text2"/>
          </w:rPr>
          <w:t>About UNIX, Unix, Linux, and More</w:t>
        </w:r>
      </w:hyperlink>
      <w:r>
        <w:t xml:space="preserve"> . . . . . . . . . . . . . . . . . . . . . . . . . . . . . . . . . . . . . . . . . . . . . . . </w:t>
      </w:r>
      <w:r>
        <w:rPr>
          <w:rStyle w:val="Text3"/>
        </w:rPr>
        <w:t>xxxiv</w:t>
      </w:r>
    </w:p>
    <w:p>
      <w:pPr>
        <w:pStyle w:val="Para 005"/>
      </w:pPr>
      <w:hyperlink w:anchor="About_UNIX__Unix__Linux__and_Mor">
        <w:r>
          <w:rPr>
            <w:rStyle w:val="Text2"/>
          </w:rPr>
          <w:t>Scope, Content, and Organization</w:t>
        </w:r>
      </w:hyperlink>
      <w:r>
        <w:t xml:space="preserve"> . . . . . . . . . . . . . . . . . . . . . . . . . . . . . . . . . . . . . . . . . . . . . . . . </w:t>
      </w:r>
      <w:r>
        <w:rPr>
          <w:rStyle w:val="Text3"/>
        </w:rPr>
        <w:t>xxxiv</w:t>
      </w:r>
    </w:p>
    <w:p>
      <w:pPr>
        <w:pStyle w:val="0 Block"/>
      </w:pPr>
    </w:p>
    <w:p>
      <w:bookmarkStart w:id="28" w:name="Chapter_Organization"/>
      <w:pPr>
        <w:pStyle w:val="Para 093"/>
        <w:pageBreakBefore w:val="on"/>
      </w:pPr>
      <w:hyperlink w:anchor="Chapter_Organization_1">
        <w:r>
          <w:rPr>
            <w:rStyle w:val="Text34"/>
          </w:rPr>
          <w:t>Chapter Organization</w:t>
        </w:r>
      </w:hyperlink>
      <w:r>
        <w:t xml:space="preserve"> . . . . . . . . . . . . . . . . . . . . . . . . . . . . . . . . . . . . . . . . . . . . . . . . . . . </w:t>
      </w:r>
      <w:r>
        <w:rPr>
          <w:rStyle w:val="Text32"/>
        </w:rPr>
        <w:t>xxxv</w:t>
      </w:r>
      <w:bookmarkEnd w:id="28"/>
    </w:p>
    <w:p>
      <w:pPr>
        <w:pStyle w:val="Para 005"/>
      </w:pPr>
      <w:hyperlink w:anchor="Chapter_16__Thread_Synchronizati_1">
        <w:r>
          <w:rPr>
            <w:rStyle w:val="Text2"/>
          </w:rPr>
          <w:t>Online Materials</w:t>
        </w:r>
      </w:hyperlink>
      <w:r>
        <w:t xml:space="preserve"> . . . . . . . . . . . . . . . . . . . . . . . . . . . . . . . . . . . . . . . . . . . . . . . . . . . . . . . . </w:t>
      </w:r>
      <w:r>
        <w:rPr>
          <w:rStyle w:val="Text3"/>
        </w:rPr>
        <w:t>xxxvii</w:t>
      </w:r>
    </w:p>
    <w:p>
      <w:pPr>
        <w:pStyle w:val="Para 005"/>
      </w:pPr>
      <w:hyperlink w:anchor="multiple_chapters__The_makefile">
        <w:r>
          <w:rPr>
            <w:rStyle w:val="Text2"/>
          </w:rPr>
          <w:t>Conventions and Format</w:t>
        </w:r>
      </w:hyperlink>
      <w:r>
        <w:t xml:space="preserve"> . . . . . . . . . . . . . . . . . . . . . . . . . . . . . . . . . . . . . . . . . . . . . . . . . . . . . . . . . </w:t>
      </w:r>
      <w:r>
        <w:rPr>
          <w:rStyle w:val="Text3"/>
        </w:rPr>
        <w:t>xxxviii</w:t>
      </w:r>
    </w:p>
    <w:p>
      <w:pPr>
        <w:pStyle w:val="Para 005"/>
      </w:pPr>
      <w:hyperlink w:anchor="multiple_chapters__The_makefile">
        <w:r>
          <w:rPr>
            <w:rStyle w:val="Text2"/>
          </w:rPr>
          <w:t>Typographical Conventions</w:t>
        </w:r>
      </w:hyperlink>
      <w:r>
        <w:t xml:space="preserve"> . . . . . . . . . . . . . . . . . . . . . . . . . . . . . . . . . . . . . . . . . . . . . . </w:t>
      </w:r>
      <w:r>
        <w:rPr>
          <w:rStyle w:val="Text3"/>
        </w:rPr>
        <w:t>xxxviii</w:t>
      </w:r>
    </w:p>
    <w:p>
      <w:pPr>
        <w:pStyle w:val="Para 005"/>
      </w:pPr>
      <w:hyperlink w:anchor="multiple_chapters__The_makefile">
        <w:r>
          <w:rPr>
            <w:rStyle w:val="Text2"/>
          </w:rPr>
          <w:t>Notation</w:t>
        </w:r>
      </w:hyperlink>
      <w:r>
        <w:t xml:space="preserve"> . . . . . . . . . . . . . . . . . . . . . . . . . . . . . . . . . . . . . . . . . . . . . . . . . . . . . . . . . . . . . . . </w:t>
      </w:r>
      <w:r>
        <w:rPr>
          <w:rStyle w:val="Text3"/>
        </w:rPr>
        <w:t>xxxviii</w:t>
      </w:r>
    </w:p>
    <w:p>
      <w:pPr>
        <w:pStyle w:val="Para 005"/>
      </w:pPr>
      <w:hyperlink w:anchor="or__when_I_want_to_specify_what">
        <w:r>
          <w:rPr>
            <w:rStyle w:val="Text2"/>
          </w:rPr>
          <w:t>Example Program Naming Conventions</w:t>
        </w:r>
      </w:hyperlink>
      <w:r>
        <w:t xml:space="preserve"> . . . . . . . . . . . . . . . . . . . . . . . . . . . . . . . . . . . </w:t>
      </w:r>
      <w:r>
        <w:rPr>
          <w:rStyle w:val="Text3"/>
        </w:rPr>
        <w:t>xl</w:t>
      </w:r>
    </w:p>
    <w:p>
      <w:pPr>
        <w:pStyle w:val="Para 005"/>
      </w:pPr>
      <w:hyperlink w:anchor="or__when_I_want_to_specify_what">
        <w:r>
          <w:rPr>
            <w:rStyle w:val="Text2"/>
          </w:rPr>
          <w:t>Dates and Identities</w:t>
        </w:r>
      </w:hyperlink>
      <w:r>
        <w:t xml:space="preserve"> . . . . . . . . . . . . . . . . . . . . . . . . . . . . . . . . . . . . . . . . . . . . . . . . . . . . . </w:t>
      </w:r>
      <w:r>
        <w:rPr>
          <w:rStyle w:val="Text3"/>
        </w:rPr>
        <w:t>xl</w:t>
      </w:r>
    </w:p>
    <w:p>
      <w:pPr>
        <w:pStyle w:val="Para 005"/>
      </w:pPr>
      <w:hyperlink w:anchor="Suggestions_and_Corrections">
        <w:r>
          <w:rPr>
            <w:rStyle w:val="Text2"/>
          </w:rPr>
          <w:t>Suggestions and Corrections</w:t>
        </w:r>
      </w:hyperlink>
      <w:r>
        <w:t xml:space="preserve"> . . . . . . . . . . . . . . . . . . . . . . . . . . . . . . . . . . . . . . . . . . . . . . . . . . . . . . </w:t>
      </w:r>
      <w:r>
        <w:rPr>
          <w:rStyle w:val="Text3"/>
        </w:rPr>
        <w:t>xli</w:t>
      </w:r>
    </w:p>
    <w:p>
      <w:pPr>
        <w:pStyle w:val="Para 065"/>
      </w:pPr>
      <w:r>
        <w:t/>
      </w:r>
    </w:p>
    <w:p>
      <w:pPr>
        <w:pStyle w:val="Para 036"/>
      </w:pPr>
      <w:hyperlink w:anchor="1">
        <w:r>
          <w:t>1</w:t>
        </w:r>
      </w:hyperlink>
    </w:p>
    <w:p>
      <w:pPr>
        <w:pStyle w:val="Para 036"/>
      </w:pPr>
      <w:hyperlink w:anchor="1">
        <w:r>
          <w:t>CORE CONCEPTS</w:t>
        </w:r>
      </w:hyperlink>
      <w:r>
        <w:rPr>
          <w:rStyle w:val="Text33"/>
        </w:rPr>
        <w:t xml:space="preserve"> </w:t>
      </w:r>
      <w:r>
        <w:rPr>
          <w:rStyle w:val="Text18"/>
        </w:rPr>
        <w:t>1</w:t>
      </w:r>
    </w:p>
    <w:p>
      <w:pPr>
        <w:pStyle w:val="Para 005"/>
      </w:pPr>
      <w:hyperlink w:anchor="a_set_of_variables_and_values_pa">
        <w:r>
          <w:rPr>
            <w:rStyle w:val="Text2"/>
          </w:rPr>
          <w:t>What Is System Programming?</w:t>
        </w:r>
      </w:hyperlink>
      <w:r>
        <w:t xml:space="preserve"> . . . . . . . . . . . . . . . . . . . . . . . . . . . . . . . . . . . . . . . . . . . . . . . . . . . . </w:t>
      </w:r>
      <w:r>
        <w:rPr>
          <w:rStyle w:val="Text3"/>
        </w:rPr>
        <w:t>2</w:t>
      </w:r>
    </w:p>
    <w:p>
      <w:pPr>
        <w:pStyle w:val="Para 005"/>
      </w:pPr>
      <w:hyperlink w:anchor="a_set_of_variables_and_values_pa">
        <w:r>
          <w:rPr>
            <w:rStyle w:val="Text2"/>
          </w:rPr>
          <w:t>The Magic of Input and Output</w:t>
        </w:r>
      </w:hyperlink>
      <w:r>
        <w:t xml:space="preserve"> . . . . . . . . . . . . . . . . . . . . . . . . . . . . . . . . . . . . . . . . . . . </w:t>
      </w:r>
      <w:r>
        <w:rPr>
          <w:rStyle w:val="Text3"/>
        </w:rPr>
        <w:t>2</w:t>
      </w:r>
    </w:p>
    <w:p>
      <w:pPr>
        <w:pStyle w:val="Para 005"/>
      </w:pPr>
      <w:hyperlink w:anchor="pointers__The_double_quoted_stri">
        <w:r>
          <w:rPr>
            <w:rStyle w:val="Text2"/>
          </w:rPr>
          <w:t>The Role of the C Library in I/O</w:t>
        </w:r>
      </w:hyperlink>
      <w:r>
        <w:t xml:space="preserve"> . . . . . . . . . . . . . . . . . . . . . . . . . . . . . . . . . . . . . . . . . . </w:t>
      </w:r>
      <w:r>
        <w:rPr>
          <w:rStyle w:val="Text3"/>
        </w:rPr>
        <w:t>4</w:t>
      </w:r>
    </w:p>
    <w:p>
      <w:pPr>
        <w:pStyle w:val="Para 005"/>
      </w:pPr>
      <w:hyperlink w:anchor="Program___________________C_libr">
        <w:r>
          <w:rPr>
            <w:rStyle w:val="Text2"/>
          </w:rPr>
          <w:t>System Resources</w:t>
        </w:r>
      </w:hyperlink>
      <w:r>
        <w:t xml:space="preserve"> . . . . . . . . . . . . . . . . . . . . . . . . . . . . . . . . . . . . . . . . . . . . . . . . . . . . . . . </w:t>
      </w:r>
      <w:r>
        <w:rPr>
          <w:rStyle w:val="Text3"/>
        </w:rPr>
        <w:t>5</w:t>
      </w:r>
    </w:p>
    <w:p>
      <w:pPr>
        <w:pStyle w:val="Para 005"/>
      </w:pPr>
      <w:hyperlink w:anchor="Users__people_and_or_devices">
        <w:r>
          <w:rPr>
            <w:rStyle w:val="Text2"/>
          </w:rPr>
          <w:t>System Programs Explained</w:t>
        </w:r>
      </w:hyperlink>
      <w:r>
        <w:t xml:space="preserve"> . . . . . . . . . . . . . . . . . . . . . . . . . . . . . . . . . . . . . . . . . . . . . . </w:t>
      </w:r>
      <w:r>
        <w:rPr>
          <w:rStyle w:val="Text3"/>
        </w:rPr>
        <w:t>6</w:t>
      </w:r>
    </w:p>
    <w:p>
      <w:pPr>
        <w:pStyle w:val="Para 005"/>
      </w:pPr>
      <w:hyperlink w:anchor="or_provide_functions_that_higher">
        <w:r>
          <w:rPr>
            <w:rStyle w:val="Text2"/>
          </w:rPr>
          <w:t>Fundamental Concepts of Unix</w:t>
        </w:r>
      </w:hyperlink>
      <w:r>
        <w:t xml:space="preserve"> . . . . . . . . . . . . . . . . . . . . . . . . . . . . . . . . . . . . . . . . . . . . . . . . . . . . </w:t>
      </w:r>
      <w:r>
        <w:rPr>
          <w:rStyle w:val="Text3"/>
        </w:rPr>
        <w:t>7</w:t>
      </w:r>
    </w:p>
    <w:p>
      <w:pPr>
        <w:pStyle w:val="Para 005"/>
      </w:pPr>
      <w:hyperlink w:anchor="The_Unix_Kernel">
        <w:r>
          <w:rPr>
            <w:rStyle w:val="Text2"/>
          </w:rPr>
          <w:t>The Unix Kernel</w:t>
        </w:r>
      </w:hyperlink>
      <w:r>
        <w:t xml:space="preserve"> . . . . . . . . . . . . . . . . . . . . . . . . . . . . . . . . . . . . . . . . . . . . . . . . . . . . . . . . . </w:t>
      </w:r>
      <w:r>
        <w:rPr>
          <w:rStyle w:val="Text3"/>
        </w:rPr>
        <w:t>8</w:t>
      </w:r>
    </w:p>
    <w:p>
      <w:pPr>
        <w:pStyle w:val="Para 005"/>
      </w:pPr>
      <w:hyperlink w:anchor="_System_programs__is_the_set_of">
        <w:r>
          <w:rPr>
            <w:rStyle w:val="Text2"/>
          </w:rPr>
          <w:t>Shells and Commands</w:t>
        </w:r>
      </w:hyperlink>
      <w:r>
        <w:t xml:space="preserve"> . . . . . . . . . . . . . . . . . . . . . . . . . . . . . . . . . . . . . . . . . . . . . . . . . . . </w:t>
      </w:r>
      <w:r>
        <w:rPr>
          <w:rStyle w:val="Text3"/>
        </w:rPr>
        <w:t>11</w:t>
      </w:r>
    </w:p>
    <w:p>
      <w:pPr>
        <w:pStyle w:val="Para 005"/>
      </w:pPr>
      <w:hyperlink w:anchor="__hostname">
        <w:r>
          <w:rPr>
            <w:rStyle w:val="Text2"/>
          </w:rPr>
          <w:t>Users and Groups</w:t>
        </w:r>
      </w:hyperlink>
      <w:r>
        <w:t xml:space="preserve"> . . . . . . . . . . . . . . . . . . . . . . . . . . . . . . . . . . . . . . . . . . . . . . . . . . . . . . . </w:t>
      </w:r>
      <w:r>
        <w:rPr>
          <w:rStyle w:val="Text3"/>
        </w:rPr>
        <w:t>13</w:t>
      </w:r>
    </w:p>
    <w:p>
      <w:pPr>
        <w:pStyle w:val="Para 005"/>
      </w:pPr>
      <w:hyperlink w:anchor="__groups">
        <w:r>
          <w:rPr>
            <w:rStyle w:val="Text2"/>
          </w:rPr>
          <w:t>Privileged and Nonprivileged Instructions</w:t>
        </w:r>
      </w:hyperlink>
      <w:r>
        <w:t xml:space="preserve"> . . . . . . . . . . . . . . . . . . . . . . . . . . . . . . . . . . </w:t>
      </w:r>
      <w:r>
        <w:rPr>
          <w:rStyle w:val="Text3"/>
        </w:rPr>
        <w:t>15</w:t>
      </w:r>
    </w:p>
    <w:p>
      <w:pPr>
        <w:pStyle w:val="0 Block"/>
      </w:pPr>
    </w:p>
    <w:p>
      <w:bookmarkStart w:id="29" w:name="Environments"/>
      <w:pPr>
        <w:pStyle w:val="Para 005"/>
        <w:pageBreakBefore w:val="on"/>
      </w:pPr>
      <w:hyperlink w:anchor="__groups">
        <w:r>
          <w:rPr>
            <w:rStyle w:val="Text2"/>
          </w:rPr>
          <w:t>Environments</w:t>
        </w:r>
      </w:hyperlink>
      <w:r>
        <w:t xml:space="preserve"> . . . . . . . . . . . . . . . . . . . . . . . . . . . . . . . . . . . . . . . . . . . . . . . . . . . . . . . . . . . </w:t>
      </w:r>
      <w:r>
        <w:rPr>
          <w:rStyle w:val="Text3"/>
        </w:rPr>
        <w:t>15</w:t>
      </w:r>
      <w:bookmarkEnd w:id="29"/>
    </w:p>
    <w:p>
      <w:pPr>
        <w:pStyle w:val="Para 083"/>
      </w:pPr>
      <w:hyperlink w:anchor="The_program_needs_to_include_the">
        <w:r>
          <w:t>Files, Directories, and the Single Directory Hierarchy</w:t>
        </w:r>
      </w:hyperlink>
      <w:r>
        <w:rPr>
          <w:rStyle w:val="Text21"/>
        </w:rPr>
        <w:t xml:space="preserve"> . . . . . . . . . . . . . . . . . . . . . . . </w:t>
      </w:r>
      <w:r>
        <w:rPr>
          <w:rStyle w:val="Text18"/>
        </w:rPr>
        <w:t>17</w:t>
      </w:r>
    </w:p>
    <w:p>
      <w:pPr>
        <w:pStyle w:val="Para 005"/>
      </w:pPr>
      <w:hyperlink w:anchor="name_in_the_path_may_be_any_type">
        <w:r>
          <w:rPr>
            <w:rStyle w:val="Text2"/>
          </w:rPr>
          <w:t>Processes</w:t>
        </w:r>
      </w:hyperlink>
      <w:r>
        <w:t xml:space="preserve"> . . . . . . . . . . . . . . . . . . . . . . . . . . . . . . . . . . . . . . . . . . . . . . . . . . . . . . . . . . . . . . </w:t>
      </w:r>
      <w:r>
        <w:rPr>
          <w:rStyle w:val="Text3"/>
        </w:rPr>
        <w:t>25</w:t>
      </w:r>
    </w:p>
    <w:p>
      <w:pPr>
        <w:pStyle w:val="Para 005"/>
      </w:pPr>
      <w:hyperlink w:anchor="__ps">
        <w:r>
          <w:rPr>
            <w:rStyle w:val="Text2"/>
          </w:rPr>
          <w:t>Threads</w:t>
        </w:r>
      </w:hyperlink>
      <w:r>
        <w:t xml:space="preserve"> . . . . . . . . . . . . . . . . . . . . . . . . . . . . . . . . . . . . . . . . . . . . . . . . . . . . . . . . . . . . . . . . </w:t>
      </w:r>
      <w:r>
        <w:rPr>
          <w:rStyle w:val="Text3"/>
        </w:rPr>
        <w:t>27</w:t>
      </w:r>
    </w:p>
    <w:p>
      <w:pPr>
        <w:pStyle w:val="Para 005"/>
      </w:pPr>
      <w:hyperlink w:anchor="_Portability__in_Chapter_2__The">
        <w:r>
          <w:rPr>
            <w:rStyle w:val="Text2"/>
          </w:rPr>
          <w:t>Online Documentation</w:t>
        </w:r>
      </w:hyperlink>
      <w:r>
        <w:t xml:space="preserve"> . . . . . . . . . . . . . . . . . . . . . . . . . . . . . . . . . . . . . . . . . . . . . . . . . . . </w:t>
      </w:r>
      <w:r>
        <w:rPr>
          <w:rStyle w:val="Text3"/>
        </w:rPr>
        <w:t>29</w:t>
      </w:r>
    </w:p>
    <w:p>
      <w:pPr>
        <w:pStyle w:val="Para 005"/>
      </w:pPr>
      <w:hyperlink w:anchor="Exit_Status">
        <w:r>
          <w:rPr>
            <w:rStyle w:val="Text2"/>
          </w:rPr>
          <w:t>Using the Manual Pages</w:t>
        </w:r>
      </w:hyperlink>
      <w:r>
        <w:t xml:space="preserve"> . . . . . . . . . . . . . . . . . . . . . . . . . . . . . . . . . . . . . . . . . . . . . . . . . . . . . . . . . </w:t>
      </w:r>
      <w:r>
        <w:rPr>
          <w:rStyle w:val="Text3"/>
        </w:rPr>
        <w:t>34</w:t>
      </w:r>
    </w:p>
    <w:p>
      <w:pPr>
        <w:pStyle w:val="Para 005"/>
      </w:pPr>
      <w:hyperlink w:anchor="Exit_Status">
        <w:r>
          <w:rPr>
            <w:rStyle w:val="Text2"/>
          </w:rPr>
          <w:t>The Pager</w:t>
        </w:r>
      </w:hyperlink>
      <w:r>
        <w:t xml:space="preserve"> . . . . . . . . . . . . . . . . . . . . . . . . . . . . . . . . . . . . . . . . . . . . . . . . . . . . . . . . . . . . . . </w:t>
      </w:r>
      <w:r>
        <w:rPr>
          <w:rStyle w:val="Text3"/>
        </w:rPr>
        <w:t>34</w:t>
      </w:r>
    </w:p>
    <w:p>
      <w:pPr>
        <w:pStyle w:val="Para 005"/>
      </w:pPr>
      <w:hyperlink w:anchor="The_Structure_of_Man_Pages">
        <w:r>
          <w:rPr>
            <w:rStyle w:val="Text2"/>
          </w:rPr>
          <w:t>The Structure of Man Pages</w:t>
        </w:r>
      </w:hyperlink>
      <w:r>
        <w:t xml:space="preserve"> . . . . . . . . . . . . . . . . . . . . . . . . . . . . . . . . . . . . . . . . . . . . . . </w:t>
      </w:r>
      <w:r>
        <w:rPr>
          <w:rStyle w:val="Text3"/>
        </w:rPr>
        <w:t>35</w:t>
      </w:r>
    </w:p>
    <w:p>
      <w:pPr>
        <w:pStyle w:val="Para 005"/>
      </w:pPr>
      <w:hyperlink w:anchor="Searching_Through_the_Man_Pages">
        <w:r>
          <w:rPr>
            <w:rStyle w:val="Text2"/>
          </w:rPr>
          <w:t>Searching Through the Man Pages</w:t>
        </w:r>
      </w:hyperlink>
      <w:r>
        <w:t xml:space="preserve"> . . . . . . . . . . . . . . . . . . . . . . . . . . . . . . . . . . . . . . . . </w:t>
      </w:r>
      <w:r>
        <w:rPr>
          <w:rStyle w:val="Text3"/>
        </w:rPr>
        <w:t>38</w:t>
      </w:r>
    </w:p>
    <w:p>
      <w:pPr>
        <w:pStyle w:val="Para 005"/>
      </w:pPr>
      <w:hyperlink w:anchor="Unix_History_and_Standards">
        <w:r>
          <w:rPr>
            <w:rStyle w:val="Text2"/>
          </w:rPr>
          <w:t>Unix History and Standards</w:t>
        </w:r>
      </w:hyperlink>
      <w:r>
        <w:t xml:space="preserve"> . . . . . . . . . . . . . . . . . . . . . . . . . . . . . . . . . . . . . . . . . . . . . . . . . . . . . . </w:t>
      </w:r>
      <w:r>
        <w:rPr>
          <w:rStyle w:val="Text3"/>
        </w:rPr>
        <w:t>41</w:t>
      </w:r>
    </w:p>
    <w:p>
      <w:pPr>
        <w:pStyle w:val="Para 005"/>
      </w:pPr>
      <w:hyperlink w:anchor="Unix_History_and_Standards">
        <w:r>
          <w:rPr>
            <w:rStyle w:val="Text2"/>
          </w:rPr>
          <w:t>The Birth of UNIX</w:t>
        </w:r>
      </w:hyperlink>
      <w:r>
        <w:t xml:space="preserve"> . . . . . . . . . . . . . . . . . . . . . . . . . . . . . . . . . . . . . . . . . . . . . . . . . . . . . . . </w:t>
      </w:r>
      <w:r>
        <w:rPr>
          <w:rStyle w:val="Text3"/>
        </w:rPr>
        <w:t>41</w:t>
      </w:r>
    </w:p>
    <w:p>
      <w:pPr>
        <w:pStyle w:val="Para 005"/>
      </w:pPr>
      <w:hyperlink w:anchor="Early_Branches">
        <w:r>
          <w:rPr>
            <w:rStyle w:val="Text2"/>
          </w:rPr>
          <w:t>Early Branches</w:t>
        </w:r>
      </w:hyperlink>
      <w:r>
        <w:t xml:space="preserve"> . . . . . . . . . . . . . . . . . . . . . . . . . . . . . . . . . . . . . . . . . . . . . . . . . . . . . . . . . . </w:t>
      </w:r>
      <w:r>
        <w:rPr>
          <w:rStyle w:val="Text3"/>
        </w:rPr>
        <w:t>42</w:t>
      </w:r>
    </w:p>
    <w:p>
      <w:pPr>
        <w:pStyle w:val="Para 005"/>
      </w:pPr>
      <w:hyperlink w:anchor="Early_Branches">
        <w:r>
          <w:rPr>
            <w:rStyle w:val="Text2"/>
          </w:rPr>
          <w:t>The Free Software Foundation and GNU</w:t>
        </w:r>
      </w:hyperlink>
      <w:r>
        <w:t xml:space="preserve"> . . . . . . . . . . . . . . . . . . . . . . . . . . . . . . . . . . </w:t>
      </w:r>
      <w:r>
        <w:rPr>
          <w:rStyle w:val="Text3"/>
        </w:rPr>
        <w:t>42</w:t>
      </w:r>
    </w:p>
    <w:p>
      <w:pPr>
        <w:pStyle w:val="Para 005"/>
      </w:pPr>
      <w:hyperlink w:anchor="The_Rise_of_Linux">
        <w:r>
          <w:rPr>
            <w:rStyle w:val="Text2"/>
          </w:rPr>
          <w:t>The Rise of Linux</w:t>
        </w:r>
      </w:hyperlink>
      <w:r>
        <w:t xml:space="preserve"> . . . . . . . . . . . . . . . . . . . . . . . . . . . . . . . . . . . . . . . . . . . . . . . . . . . . . . . . </w:t>
      </w:r>
      <w:r>
        <w:rPr>
          <w:rStyle w:val="Text3"/>
        </w:rPr>
        <w:t>43</w:t>
      </w:r>
    </w:p>
    <w:p>
      <w:pPr>
        <w:pStyle w:val="Para 005"/>
      </w:pPr>
      <w:hyperlink w:anchor="The_Rise_of_Linux">
        <w:r>
          <w:rPr>
            <w:rStyle w:val="Text2"/>
          </w:rPr>
          <w:t>Many Unixes</w:t>
        </w:r>
      </w:hyperlink>
      <w:r>
        <w:t xml:space="preserve"> . . . . . . . . . . . . . . . . . . . . . . . . . . . . . . . . . . . . . . . . . . . . . . . . . . . . . . . . . . . </w:t>
      </w:r>
      <w:r>
        <w:rPr>
          <w:rStyle w:val="Text3"/>
        </w:rPr>
        <w:t>43</w:t>
      </w:r>
    </w:p>
    <w:p>
      <w:pPr>
        <w:pStyle w:val="Para 005"/>
      </w:pPr>
      <w:hyperlink w:anchor="The_Rise_of_Linux">
        <w:r>
          <w:rPr>
            <w:rStyle w:val="Text2"/>
          </w:rPr>
          <w:t>Unix and Related Standards</w:t>
        </w:r>
      </w:hyperlink>
      <w:r>
        <w:t xml:space="preserve"> . . . . . . . . . . . . . . . . . . . . . . . . . . . . . . . . . . . . . . . . . . . . . </w:t>
      </w:r>
      <w:r>
        <w:rPr>
          <w:rStyle w:val="Text3"/>
        </w:rPr>
        <w:t>43</w:t>
      </w:r>
    </w:p>
    <w:p>
      <w:pPr>
        <w:pStyle w:val="Para 005"/>
      </w:pPr>
      <w:hyperlink w:anchor="Rationale_An_informative_section">
        <w:r>
          <w:rPr>
            <w:rStyle w:val="Text2"/>
          </w:rPr>
          <w:t>C Standards</w:t>
        </w:r>
      </w:hyperlink>
      <w:r>
        <w:t xml:space="preserve"> . . . . . . . . . . . . . . . . . . . . . . . . . . . . . . . . . . . . . . . . . . . . . . . . . . . . . . . . . . . . . . . . . . . . </w:t>
      </w:r>
      <w:r>
        <w:rPr>
          <w:rStyle w:val="Text3"/>
        </w:rPr>
        <w:t>45</w:t>
      </w:r>
    </w:p>
    <w:p>
      <w:pPr>
        <w:pStyle w:val="Para 005"/>
      </w:pPr>
      <w:hyperlink w:anchor="Summary">
        <w:r>
          <w:rPr>
            <w:rStyle w:val="Text2"/>
          </w:rPr>
          <w:t>Summary</w:t>
        </w:r>
      </w:hyperlink>
      <w:r>
        <w:t xml:space="preserve"> . . . . . . . . . . . . . . . . . . . . . . . . . . . . . . . . . . . . . . . . . . . . . . . . . . . . . . . . . . . . . . . . . . . . . . . </w:t>
      </w:r>
      <w:r>
        <w:rPr>
          <w:rStyle w:val="Text3"/>
        </w:rPr>
        <w:t>47</w:t>
      </w:r>
    </w:p>
    <w:p>
      <w:pPr>
        <w:pStyle w:val="Para 005"/>
      </w:pPr>
      <w:hyperlink w:anchor="Summary">
        <w:r>
          <w:rPr>
            <w:rStyle w:val="Text2"/>
          </w:rPr>
          <w:t>Exercises</w:t>
        </w:r>
      </w:hyperlink>
      <w:r>
        <w:t xml:space="preserve"> . . . . . . . . . . . . . . . . . . . . . . . . . . . . . . . . . . . . . . . . . . . . . . . . . . . . . . . . . . . . . . . . . . . . . . . </w:t>
      </w:r>
      <w:r>
        <w:rPr>
          <w:rStyle w:val="Text3"/>
        </w:rPr>
        <w:t>47</w:t>
      </w:r>
    </w:p>
    <w:p>
      <w:pPr>
        <w:pStyle w:val="Para 065"/>
      </w:pPr>
      <w:r>
        <w:t/>
      </w:r>
    </w:p>
    <w:p>
      <w:pPr>
        <w:pStyle w:val="Para 036"/>
      </w:pPr>
      <w:hyperlink w:anchor="2">
        <w:r>
          <w:t>2</w:t>
        </w:r>
      </w:hyperlink>
    </w:p>
    <w:p>
      <w:pPr>
        <w:pStyle w:val="Para 036"/>
      </w:pPr>
      <w:hyperlink w:anchor="2">
        <w:r>
          <w:t>FUNDAMENTALS OF SYSTEM PROGRAMMING</w:t>
        </w:r>
      </w:hyperlink>
      <w:r>
        <w:rPr>
          <w:rStyle w:val="Text33"/>
        </w:rPr>
        <w:t xml:space="preserve"> </w:t>
      </w:r>
      <w:r>
        <w:rPr>
          <w:rStyle w:val="Text18"/>
        </w:rPr>
        <w:t>49</w:t>
      </w:r>
    </w:p>
    <w:p>
      <w:pPr>
        <w:pStyle w:val="Para 005"/>
      </w:pPr>
      <w:hyperlink w:anchor="Whereas_ordinary_programs_typica">
        <w:r>
          <w:rPr>
            <w:rStyle w:val="Text2"/>
          </w:rPr>
          <w:t>Object Libraries</w:t>
        </w:r>
      </w:hyperlink>
      <w:r>
        <w:t xml:space="preserve"> . . . . . . . . . . . . . . . . . . . . . . . . . . . . . . . . . . . . . . . . . . . . . . . . . . . . . . . . . . . . . . . . . </w:t>
      </w:r>
      <w:r>
        <w:rPr>
          <w:rStyle w:val="Text3"/>
        </w:rPr>
        <w:t>50</w:t>
      </w:r>
    </w:p>
    <w:p>
      <w:pPr>
        <w:pStyle w:val="Para 005"/>
      </w:pPr>
      <w:hyperlink w:anchor="worry_that_it_might_be_modified">
        <w:r>
          <w:rPr>
            <w:rStyle w:val="Text2"/>
          </w:rPr>
          <w:t>System Libraries</w:t>
        </w:r>
      </w:hyperlink>
      <w:r>
        <w:t xml:space="preserve"> . . . . . . . . . . . . . . . . . . . . . . . . . . . . . . . . . . . . . . . . . . . . . . . . . . . . . . . . . </w:t>
      </w:r>
      <w:r>
        <w:rPr>
          <w:rStyle w:val="Text3"/>
        </w:rPr>
        <w:t>51</w:t>
      </w:r>
    </w:p>
    <w:p>
      <w:pPr>
        <w:pStyle w:val="Para 005"/>
      </w:pPr>
      <w:hyperlink w:anchor="useful_functions_to_have__In_sho">
        <w:r>
          <w:rPr>
            <w:rStyle w:val="Text2"/>
          </w:rPr>
          <w:t>Static and Shared Libraries</w:t>
        </w:r>
      </w:hyperlink>
      <w:r>
        <w:t xml:space="preserve"> . . . . . . . . . . . . . . . . . . . . . . . . . . . . . . . . . . . . . . . . . . . . . . . </w:t>
      </w:r>
      <w:r>
        <w:rPr>
          <w:rStyle w:val="Text3"/>
        </w:rPr>
        <w:t>52</w:t>
      </w:r>
    </w:p>
    <w:p>
      <w:pPr>
        <w:pStyle w:val="Para 005"/>
      </w:pPr>
      <w:hyperlink w:anchor="symbols_such_as_functions_by_cop">
        <w:r>
          <w:rPr>
            <w:rStyle w:val="Text2"/>
          </w:rPr>
          <w:t>The Advantages of Shared Libraries</w:t>
        </w:r>
      </w:hyperlink>
      <w:r>
        <w:t xml:space="preserve"> . . . . . . . . . . . . . . . . . . . . . . . . . . . . . . . . . . . . . . . </w:t>
      </w:r>
      <w:r>
        <w:rPr>
          <w:rStyle w:val="Text3"/>
        </w:rPr>
        <w:t>53</w:t>
      </w:r>
    </w:p>
    <w:p>
      <w:pPr>
        <w:pStyle w:val="Para 005"/>
      </w:pPr>
      <w:hyperlink w:anchor="libraries_are_statically_linked">
        <w:r>
          <w:rPr>
            <w:rStyle w:val="Text2"/>
          </w:rPr>
          <w:t>Commands to Query a Library’s Contents</w:t>
        </w:r>
      </w:hyperlink>
      <w:r>
        <w:t xml:space="preserve"> . . . . . . . . . . . . . . . . . . . . . . . . . . . . . . . . . </w:t>
      </w:r>
      <w:r>
        <w:rPr>
          <w:rStyle w:val="Text3"/>
        </w:rPr>
        <w:t>54</w:t>
      </w:r>
    </w:p>
    <w:p>
      <w:pPr>
        <w:pStyle w:val="Para 083"/>
      </w:pPr>
      <w:hyperlink w:anchor="Num______Value_Size_Type______Bi">
        <w:r>
          <w:t>Commands to Show the Libraries Linked to a Program</w:t>
        </w:r>
      </w:hyperlink>
      <w:r>
        <w:rPr>
          <w:rStyle w:val="Text21"/>
        </w:rPr>
        <w:t xml:space="preserve"> . . . . . . . . . . . . . . . . . . . . . . </w:t>
      </w:r>
      <w:r>
        <w:rPr>
          <w:rStyle w:val="Text18"/>
        </w:rPr>
        <w:t>56</w:t>
      </w:r>
    </w:p>
    <w:p>
      <w:pPr>
        <w:pStyle w:val="Para 005"/>
      </w:pPr>
      <w:hyperlink w:anchor="SELinux_is_a_security_system_for">
        <w:r>
          <w:rPr>
            <w:rStyle w:val="Text2"/>
          </w:rPr>
          <w:t>The C Standard Library</w:t>
        </w:r>
      </w:hyperlink>
      <w:r>
        <w:t xml:space="preserve"> . . . . . . . . . . . . . . . . . . . . . . . . . . . . . . . . . . . . . . . . . . . . . . . . . . </w:t>
      </w:r>
      <w:r>
        <w:rPr>
          <w:rStyle w:val="Text3"/>
        </w:rPr>
        <w:t>57</w:t>
      </w:r>
    </w:p>
    <w:p>
      <w:pPr>
        <w:pStyle w:val="Para 005"/>
      </w:pPr>
      <w:hyperlink w:anchor="printf__The_version_of_glibc_is">
        <w:r>
          <w:rPr>
            <w:rStyle w:val="Text2"/>
          </w:rPr>
          <w:t>System Calls</w:t>
        </w:r>
      </w:hyperlink>
      <w:r>
        <w:t xml:space="preserve"> . . . . . . . . . . . . . . . . . . . . . . . . . . . . . . . . . . . . . . . . . . . . . . . . . . . . . . . . . . . . . . . . . . . . </w:t>
      </w:r>
      <w:r>
        <w:rPr>
          <w:rStyle w:val="Text3"/>
        </w:rPr>
        <w:t>58</w:t>
      </w:r>
    </w:p>
    <w:p>
      <w:pPr>
        <w:pStyle w:val="Para 005"/>
      </w:pPr>
      <w:hyperlink w:anchor="The_number_of_parameters_in_syst">
        <w:r>
          <w:rPr>
            <w:rStyle w:val="Text2"/>
          </w:rPr>
          <w:t>Wrapper Functions</w:t>
        </w:r>
      </w:hyperlink>
      <w:r>
        <w:t xml:space="preserve"> . . . . . . . . . . . . . . . . . . . . . . . . . . . . . . . . . . . . . . . . . . . . . . . . . . . . . . </w:t>
      </w:r>
      <w:r>
        <w:rPr>
          <w:rStyle w:val="Text3"/>
        </w:rPr>
        <w:t>59</w:t>
      </w:r>
    </w:p>
    <w:p>
      <w:pPr>
        <w:pStyle w:val="Para 005"/>
      </w:pPr>
      <w:hyperlink w:anchor="The_number_of_parameters_in_syst">
        <w:r>
          <w:rPr>
            <w:rStyle w:val="Text2"/>
          </w:rPr>
          <w:t>System Call Execution</w:t>
        </w:r>
      </w:hyperlink>
      <w:r>
        <w:t xml:space="preserve"> . . . . . . . . . . . . . . . . . . . . . . . . . . . . . . . . . . . . . . . . . . . . . . . . . . . </w:t>
      </w:r>
      <w:r>
        <w:rPr>
          <w:rStyle w:val="Text3"/>
        </w:rPr>
        <w:t>59</w:t>
      </w:r>
    </w:p>
    <w:p>
      <w:pPr>
        <w:pStyle w:val="Para 005"/>
      </w:pPr>
      <w:hyperlink w:anchor="gettid_demo_c__include">
        <w:r>
          <w:rPr>
            <w:rStyle w:val="Text2"/>
          </w:rPr>
          <w:t>Multiple Paths to Kernel Services</w:t>
        </w:r>
      </w:hyperlink>
      <w:r>
        <w:t xml:space="preserve"> . . . . . . . . . . . . . . . . . . . . . . . . . . . . . . . . . . . . . . . . . . </w:t>
      </w:r>
      <w:r>
        <w:rPr>
          <w:rStyle w:val="Text3"/>
        </w:rPr>
        <w:t>61</w:t>
      </w:r>
    </w:p>
    <w:p>
      <w:pPr>
        <w:pStyle w:val="Para 005"/>
      </w:pPr>
      <w:hyperlink w:anchor="The_figure_shows__for_example__t">
        <w:r>
          <w:rPr>
            <w:rStyle w:val="Text2"/>
          </w:rPr>
          <w:t>Handling Errors from System Calls and Library Functions</w:t>
        </w:r>
      </w:hyperlink>
      <w:r>
        <w:t xml:space="preserve"> . . . . . . . . . . . . . . . . . . . . . . . . . . . . </w:t>
      </w:r>
      <w:r>
        <w:rPr>
          <w:rStyle w:val="Text3"/>
        </w:rPr>
        <w:t>62</w:t>
      </w:r>
    </w:p>
    <w:p>
      <w:pPr>
        <w:pStyle w:val="Para 005"/>
      </w:pPr>
      <w:hyperlink w:anchor="The_figure_shows__for_example__t">
        <w:r>
          <w:rPr>
            <w:rStyle w:val="Text2"/>
          </w:rPr>
          <w:t>System Call Errors</w:t>
        </w:r>
      </w:hyperlink>
      <w:r>
        <w:t xml:space="preserve"> . . . . . . . . . . . . . . . . . . . . . . . . . . . . . . . . . . . . . . . . . . . . . . . . . . . . . . . </w:t>
      </w:r>
      <w:r>
        <w:rPr>
          <w:rStyle w:val="Text3"/>
        </w:rPr>
        <w:t>62</w:t>
      </w:r>
    </w:p>
    <w:p>
      <w:pPr>
        <w:pStyle w:val="Para 005"/>
      </w:pPr>
      <w:hyperlink w:anchor="We_can_modify_the_preceding_exam">
        <w:r>
          <w:rPr>
            <w:rStyle w:val="Text2"/>
          </w:rPr>
          <w:t>Errors from Library Functions</w:t>
        </w:r>
      </w:hyperlink>
      <w:r>
        <w:t xml:space="preserve"> . . . . . . . . . . . . . . . . . . . . . . . . . . . . . . . . . . . . . . . . . . . . . </w:t>
      </w:r>
      <w:r>
        <w:rPr>
          <w:rStyle w:val="Text3"/>
        </w:rPr>
        <w:t>66</w:t>
      </w:r>
    </w:p>
    <w:p>
      <w:pPr>
        <w:pStyle w:val="Para 005"/>
      </w:pPr>
      <w:hyperlink w:anchor="Portability">
        <w:r>
          <w:rPr>
            <w:rStyle w:val="Text2"/>
          </w:rPr>
          <w:t>Portability</w:t>
        </w:r>
      </w:hyperlink>
      <w:r>
        <w:t xml:space="preserve"> . . . . . . . . . . . . . . . . . . . . . . . . . . . . . . . . . . . . . . . . . . . . . . . . . . . . . . . . . . . . . . . . . . . . . . . </w:t>
      </w:r>
      <w:r>
        <w:rPr>
          <w:rStyle w:val="Text3"/>
        </w:rPr>
        <w:t>67</w:t>
      </w:r>
    </w:p>
    <w:p>
      <w:pPr>
        <w:pStyle w:val="Para 005"/>
      </w:pPr>
      <w:hyperlink w:anchor="Portability">
        <w:r>
          <w:rPr>
            <w:rStyle w:val="Text2"/>
          </w:rPr>
          <w:t>Feature Test Macros</w:t>
        </w:r>
      </w:hyperlink>
      <w:r>
        <w:t xml:space="preserve"> . . . . . . . . . . . . . . . . . . . . . . . . . . . . . . . . . . . . . . . . . . . . . . . . . . . . . </w:t>
      </w:r>
      <w:r>
        <w:rPr>
          <w:rStyle w:val="Text3"/>
        </w:rPr>
        <w:t>67</w:t>
      </w:r>
    </w:p>
    <w:p>
      <w:pPr>
        <w:pStyle w:val="Para 005"/>
      </w:pPr>
      <w:hyperlink w:anchor="Feature_Test_Macro_Requirements">
        <w:r>
          <w:rPr>
            <w:rStyle w:val="Text2"/>
          </w:rPr>
          <w:t>Other Portability Issues</w:t>
        </w:r>
      </w:hyperlink>
      <w:r>
        <w:t xml:space="preserve"> . . . . . . . . . . . . . . . . . . . . . . . . . . . . . . . . . . . . . . . . . . . . . . . . . . </w:t>
      </w:r>
      <w:r>
        <w:rPr>
          <w:rStyle w:val="Text3"/>
        </w:rPr>
        <w:t>70</w:t>
      </w:r>
    </w:p>
    <w:p>
      <w:pPr>
        <w:pStyle w:val="Para 005"/>
      </w:pPr>
      <w:hyperlink w:anchor="__The_sizes_and_ordering_of_data">
        <w:r>
          <w:rPr>
            <w:rStyle w:val="Text2"/>
          </w:rPr>
          <w:t>System Limits</w:t>
        </w:r>
      </w:hyperlink>
      <w:r>
        <w:t xml:space="preserve"> . . . . . . . . . . . . . . . . . . . . . . . . . . . . . . . . . . . . . . . . . . . . . . . . . . . . . . . . . . . . . . . . . . . . </w:t>
      </w:r>
      <w:r>
        <w:rPr>
          <w:rStyle w:val="Text3"/>
        </w:rPr>
        <w:t>71</w:t>
      </w:r>
    </w:p>
    <w:p>
      <w:pPr>
        <w:pStyle w:val="Para 005"/>
      </w:pPr>
      <w:hyperlink w:anchor="__The_sizes_and_ordering_of_data">
        <w:r>
          <w:rPr>
            <w:rStyle w:val="Text2"/>
          </w:rPr>
          <w:t>Internationalization</w:t>
        </w:r>
      </w:hyperlink>
      <w:r>
        <w:t xml:space="preserve"> . . . . . . . . . . . . . . . . . . . . . . . . . . . . . . . . . . . . . . . . . . . . . . . . . . . . . . . . . . . . . . </w:t>
      </w:r>
      <w:r>
        <w:rPr>
          <w:rStyle w:val="Text3"/>
        </w:rPr>
        <w:t>71</w:t>
      </w:r>
    </w:p>
    <w:p>
      <w:pPr>
        <w:pStyle w:val="Para 005"/>
      </w:pPr>
      <w:hyperlink w:anchor="__In_the_United_States__people_u">
        <w:r>
          <w:rPr>
            <w:rStyle w:val="Text2"/>
          </w:rPr>
          <w:t>Processing the Command Line and Environment</w:t>
        </w:r>
      </w:hyperlink>
      <w:r>
        <w:t xml:space="preserve"> . . . . . . . . . . . . . . . . . . . . . . . . . . . . . . . . . . . . </w:t>
      </w:r>
      <w:r>
        <w:rPr>
          <w:rStyle w:val="Text3"/>
        </w:rPr>
        <w:t>72</w:t>
      </w:r>
    </w:p>
    <w:p>
      <w:pPr>
        <w:pStyle w:val="Para 005"/>
      </w:pPr>
      <w:hyperlink w:anchor="When_you_type_a_command_and_pres">
        <w:r>
          <w:rPr>
            <w:rStyle w:val="Text2"/>
          </w:rPr>
          <w:t>Extracting Command Line Arguments</w:t>
        </w:r>
      </w:hyperlink>
      <w:r>
        <w:t xml:space="preserve"> . . . . . . . . . . . . . . . . . . . . . . . . . . . . . . . . . . . . . . </w:t>
      </w:r>
      <w:r>
        <w:rPr>
          <w:rStyle w:val="Text3"/>
        </w:rPr>
        <w:t>73</w:t>
      </w:r>
    </w:p>
    <w:p>
      <w:pPr>
        <w:pStyle w:val="Para 005"/>
      </w:pPr>
      <w:hyperlink w:anchor="_1">
        <w:r>
          <w:rPr>
            <w:rStyle w:val="Text2"/>
          </w:rPr>
          <w:t>Accessing the Environment</w:t>
        </w:r>
      </w:hyperlink>
      <w:r>
        <w:t xml:space="preserve"> . . . . . . . . . . . . . . . . . . . . . . . . . . . . . . . . . . . . . . . . . . . . . . </w:t>
      </w:r>
      <w:r>
        <w:rPr>
          <w:rStyle w:val="Text3"/>
        </w:rPr>
        <w:t>75</w:t>
      </w:r>
    </w:p>
    <w:p>
      <w:pPr>
        <w:pStyle w:val="Para 005"/>
      </w:pPr>
      <w:hyperlink w:anchor="Using_a_Third_Parameter_to_main">
        <w:r>
          <w:rPr>
            <w:rStyle w:val="Text2"/>
          </w:rPr>
          <w:t>Reporting Usage Errors</w:t>
        </w:r>
      </w:hyperlink>
      <w:r>
        <w:t xml:space="preserve"> . . . . . . . . . . . . . . . . . . . . . . . . . . . . . . . . . . . . . . . . . . . . . . . . . . </w:t>
      </w:r>
      <w:r>
        <w:rPr>
          <w:rStyle w:val="Text3"/>
        </w:rPr>
        <w:t>78</w:t>
      </w:r>
    </w:p>
    <w:p>
      <w:pPr>
        <w:pStyle w:val="Para 005"/>
      </w:pPr>
      <w:hyperlink w:anchor="_2">
        <w:r>
          <w:rPr>
            <w:rStyle w:val="Text2"/>
          </w:rPr>
          <w:t>Extracting the Program Name</w:t>
        </w:r>
      </w:hyperlink>
      <w:r>
        <w:t xml:space="preserve"> . . . . . . . . . . . . . . . . . . . . . . . . . . . . . . . . . . . . . . . . . . . . </w:t>
      </w:r>
      <w:r>
        <w:rPr>
          <w:rStyle w:val="Text3"/>
        </w:rPr>
        <w:t>79</w:t>
      </w:r>
    </w:p>
    <w:p>
      <w:pPr>
        <w:pStyle w:val="Para 065"/>
      </w:pPr>
      <w:r>
        <w:t/>
      </w:r>
    </w:p>
    <w:p>
      <w:pPr>
        <w:pStyle w:val="Para 028"/>
      </w:pPr>
      <w:r>
        <w:rPr>
          <w:rStyle w:val="Text6"/>
        </w:rPr>
        <w:t>xii</w:t>
      </w:r>
      <w:r>
        <w:rPr>
          <w:rStyle w:val="Text9"/>
        </w:rPr>
        <w:t xml:space="preserve"> </w:t>
      </w:r>
      <w:r>
        <w:t>Contents in Detail</w:t>
      </w:r>
    </w:p>
    <w:p>
      <w:pPr>
        <w:pStyle w:val="0 Block"/>
      </w:pPr>
    </w:p>
    <w:p>
      <w:bookmarkStart w:id="30" w:name="Extracting_Command_Line_Options"/>
      <w:pPr>
        <w:pStyle w:val="Para 005"/>
        <w:pageBreakBefore w:val="on"/>
      </w:pPr>
      <w:hyperlink w:anchor="POSIX_version_implemented_in_gli">
        <w:r>
          <w:rPr>
            <w:rStyle w:val="Text2"/>
          </w:rPr>
          <w:t>Extracting Command Line Options</w:t>
        </w:r>
      </w:hyperlink>
      <w:r>
        <w:t xml:space="preserve"> . . . . . . . . . . . . . . . . . . . . . . . . . . . . . . . . . . . . . . . . </w:t>
      </w:r>
      <w:r>
        <w:rPr>
          <w:rStyle w:val="Text3"/>
        </w:rPr>
        <w:t>81</w:t>
      </w:r>
      <w:bookmarkEnd w:id="30"/>
    </w:p>
    <w:p>
      <w:pPr>
        <w:pStyle w:val="Para 005"/>
      </w:pPr>
      <w:hyperlink w:anchor="For_example__if_the_h_option_is">
        <w:r>
          <w:rPr>
            <w:rStyle w:val="Text2"/>
          </w:rPr>
          <w:t>Extracting Numbers from Strings</w:t>
        </w:r>
      </w:hyperlink>
      <w:r>
        <w:t xml:space="preserve"> . . . . . . . . . . . . . . . . . . . . . . . . . . . . . . . . . . . . . . . . . </w:t>
      </w:r>
      <w:r>
        <w:rPr>
          <w:rStyle w:val="Text3"/>
        </w:rPr>
        <w:t>86</w:t>
      </w:r>
    </w:p>
    <w:p>
      <w:pPr>
        <w:pStyle w:val="Para 005"/>
      </w:pPr>
      <w:hyperlink w:anchor="The_very_last_run_is_revealing">
        <w:r>
          <w:rPr>
            <w:rStyle w:val="Text2"/>
          </w:rPr>
          <w:t>Summary</w:t>
        </w:r>
      </w:hyperlink>
      <w:r>
        <w:t xml:space="preserve"> . . . . . . . . . . . . . . . . . . . . . . . . . . . . . . . . . . . . . . . . . . . . . . . . . . . . . . . . . . . . . . . . . . . . . . . </w:t>
      </w:r>
      <w:r>
        <w:rPr>
          <w:rStyle w:val="Text3"/>
        </w:rPr>
        <w:t>89</w:t>
      </w:r>
    </w:p>
    <w:p>
      <w:pPr>
        <w:pStyle w:val="Para 005"/>
      </w:pPr>
      <w:hyperlink w:anchor="A_library_is_a_file_that_bundles">
        <w:r>
          <w:rPr>
            <w:rStyle w:val="Text2"/>
          </w:rPr>
          <w:t>Exercises</w:t>
        </w:r>
      </w:hyperlink>
      <w:r>
        <w:t xml:space="preserve"> . . . . . . . . . . . . . . . . . . . . . . . . . . . . . . . . . . . . . . . . . . . . . . . . . . . . . . . . . . . . . . . . . . . . . . . </w:t>
      </w:r>
      <w:r>
        <w:rPr>
          <w:rStyle w:val="Text3"/>
        </w:rPr>
        <w:t>90</w:t>
      </w:r>
    </w:p>
    <w:p>
      <w:pPr>
        <w:pStyle w:val="Para 065"/>
      </w:pPr>
      <w:r>
        <w:t/>
      </w:r>
    </w:p>
    <w:p>
      <w:pPr>
        <w:pStyle w:val="Para 036"/>
      </w:pPr>
      <w:hyperlink w:anchor="3">
        <w:r>
          <w:t>3</w:t>
        </w:r>
      </w:hyperlink>
    </w:p>
    <w:p>
      <w:pPr>
        <w:pStyle w:val="Para 036"/>
      </w:pPr>
      <w:hyperlink w:anchor="3">
        <w:r>
          <w:t>TIME, DATES, AND LOCALES</w:t>
        </w:r>
      </w:hyperlink>
      <w:r>
        <w:rPr>
          <w:rStyle w:val="Text33"/>
        </w:rPr>
        <w:t xml:space="preserve"> </w:t>
      </w:r>
      <w:r>
        <w:rPr>
          <w:rStyle w:val="Text18"/>
        </w:rPr>
        <w:t>93</w:t>
      </w:r>
    </w:p>
    <w:p>
      <w:pPr>
        <w:pStyle w:val="Para 005"/>
      </w:pPr>
      <w:hyperlink w:anchor="3">
        <w:r>
          <w:rPr>
            <w:rStyle w:val="Text2"/>
          </w:rPr>
          <w:t>Learning System Programming</w:t>
        </w:r>
      </w:hyperlink>
      <w:r>
        <w:t xml:space="preserve"> . . . . . . . . . . . . . . . . . . . . . . . . . . . . . . . . . . . . . . . . . . . . . . . . . . . . </w:t>
      </w:r>
      <w:r>
        <w:rPr>
          <w:rStyle w:val="Text3"/>
        </w:rPr>
        <w:t>93</w:t>
      </w:r>
    </w:p>
    <w:p>
      <w:pPr>
        <w:pStyle w:val="Para 005"/>
      </w:pPr>
      <w:hyperlink w:anchor="Organization_of_Common_Code">
        <w:r>
          <w:rPr>
            <w:rStyle w:val="Text2"/>
          </w:rPr>
          <w:t>Organization of Common Code</w:t>
        </w:r>
      </w:hyperlink>
      <w:r>
        <w:t xml:space="preserve"> . . . . . . . . . . . . . . . . . . . . . . . . . . . . . . . . . . . . . . . . . . . . . . . . . . </w:t>
      </w:r>
      <w:r>
        <w:rPr>
          <w:rStyle w:val="Text3"/>
        </w:rPr>
        <w:t>95</w:t>
      </w:r>
    </w:p>
    <w:p>
      <w:pPr>
        <w:pStyle w:val="Para 005"/>
      </w:pPr>
      <w:hyperlink w:anchor="Suppose_that_a_second_header_fil">
        <w:r>
          <w:rPr>
            <w:rStyle w:val="Text2"/>
          </w:rPr>
          <w:t>Functions for Extracting Numbers</w:t>
        </w:r>
      </w:hyperlink>
      <w:r>
        <w:t xml:space="preserve"> . . . . . . . . . . . . . . . . . . . . . . . . . . . . . . . . . . . . . . . . </w:t>
      </w:r>
      <w:r>
        <w:rPr>
          <w:rStyle w:val="Text3"/>
        </w:rPr>
        <w:t>97</w:t>
      </w:r>
    </w:p>
    <w:p>
      <w:pPr>
        <w:pStyle w:val="Para 005"/>
      </w:pPr>
      <w:hyperlink w:anchor="In_the_first_run__I_passed_the_N">
        <w:r>
          <w:rPr>
            <w:rStyle w:val="Text2"/>
          </w:rPr>
          <w:t>Common Error-Handling Functions</w:t>
        </w:r>
      </w:hyperlink>
      <w:r>
        <w:t xml:space="preserve"> . . . . . . . . . . . . . . . . . . . . . . . . . . . . . . . . . . . . . . . </w:t>
      </w:r>
      <w:r>
        <w:rPr>
          <w:rStyle w:val="Text3"/>
        </w:rPr>
        <w:t>102</w:t>
      </w:r>
    </w:p>
    <w:p>
      <w:pPr>
        <w:pStyle w:val="Para 005"/>
      </w:pPr>
      <w:hyperlink w:anchor="system_defined_EXIT_FAILURE_numb">
        <w:r>
          <w:rPr>
            <w:rStyle w:val="Text2"/>
          </w:rPr>
          <w:t>File Organization</w:t>
        </w:r>
      </w:hyperlink>
      <w:r>
        <w:t xml:space="preserve"> . . . . . . . . . . . . . . . . . . . . . . . . . . . . . . . . . . . . . . . . . . . . . . . . . . . . . . . </w:t>
      </w:r>
      <w:r>
        <w:rPr>
          <w:rStyle w:val="Text3"/>
        </w:rPr>
        <w:t>103</w:t>
      </w:r>
    </w:p>
    <w:p>
      <w:pPr>
        <w:pStyle w:val="Para 005"/>
      </w:pPr>
      <w:hyperlink w:anchor="To_create_the_libspl_a_library">
        <w:r>
          <w:rPr>
            <w:rStyle w:val="Text2"/>
          </w:rPr>
          <w:t>Planning Our First System Program</w:t>
        </w:r>
      </w:hyperlink>
      <w:r>
        <w:t xml:space="preserve"> . . . . . . . . . . . . . . . . . . . . . . . . . . . . . . . . . . . . . . . . . . . . . . . . </w:t>
      </w:r>
      <w:r>
        <w:rPr>
          <w:rStyle w:val="Text3"/>
        </w:rPr>
        <w:t>104</w:t>
      </w:r>
    </w:p>
    <w:p>
      <w:pPr>
        <w:pStyle w:val="Para 005"/>
      </w:pPr>
      <w:hyperlink w:anchor="format_specifiers__The__c_format">
        <w:r>
          <w:rPr>
            <w:rStyle w:val="Text2"/>
          </w:rPr>
          <w:t>Designing the First Version of spl_date</w:t>
        </w:r>
      </w:hyperlink>
      <w:r>
        <w:t xml:space="preserve"> . . . . . . . . . . . . . . . . . . . . . . . . . . . . . . . . . . . . . . . . . . . . . </w:t>
      </w:r>
      <w:r>
        <w:rPr>
          <w:rStyle w:val="Text3"/>
        </w:rPr>
        <w:t>107</w:t>
      </w:r>
    </w:p>
    <w:p>
      <w:pPr>
        <w:pStyle w:val="Para 005"/>
      </w:pPr>
      <w:hyperlink w:anchor="bootparam__7____introduction_to">
        <w:r>
          <w:rPr>
            <w:rStyle w:val="Text2"/>
          </w:rPr>
          <w:t>About Calendar Time in Unix</w:t>
        </w:r>
      </w:hyperlink>
      <w:r>
        <w:t xml:space="preserve"> . . . . . . . . . . . . . . . . . . . . . . . . . . . . . . . . . . . . . . . . . . . . </w:t>
      </w:r>
      <w:r>
        <w:rPr>
          <w:rStyle w:val="Text3"/>
        </w:rPr>
        <w:t>108</w:t>
      </w:r>
    </w:p>
    <w:p>
      <w:pPr>
        <w:pStyle w:val="Para 005"/>
      </w:pPr>
      <w:hyperlink w:anchor="bootparam__7____introduction_to">
        <w:r>
          <w:rPr>
            <w:rStyle w:val="Text2"/>
          </w:rPr>
          <w:t>Broken-Down Time</w:t>
        </w:r>
      </w:hyperlink>
      <w:r>
        <w:t xml:space="preserve"> . . . . . . . . . . . . . . . . . . . . . . . . . . . . . . . . . . . . . . . . . . . . . . . . . . . . . . </w:t>
      </w:r>
      <w:r>
        <w:rPr>
          <w:rStyle w:val="Text3"/>
        </w:rPr>
        <w:t>108</w:t>
      </w:r>
    </w:p>
    <w:p>
      <w:pPr>
        <w:pStyle w:val="Para 005"/>
      </w:pPr>
      <w:hyperlink w:anchor="A_broken_down_time_structure_con">
        <w:r>
          <w:rPr>
            <w:rStyle w:val="Text2"/>
          </w:rPr>
          <w:t>Calendar Time System Calls</w:t>
        </w:r>
      </w:hyperlink>
      <w:r>
        <w:t xml:space="preserve"> . . . . . . . . . . . . . . . . . . . . . . . . . . . . . . . . . . . . . . . . . . . . . . </w:t>
      </w:r>
      <w:r>
        <w:rPr>
          <w:rStyle w:val="Text3"/>
        </w:rPr>
        <w:t>109</w:t>
      </w:r>
    </w:p>
    <w:p>
      <w:pPr>
        <w:pStyle w:val="Para 005"/>
      </w:pPr>
      <w:hyperlink w:anchor="Time_Conversion_Functions">
        <w:r>
          <w:rPr>
            <w:rStyle w:val="Text2"/>
          </w:rPr>
          <w:t>Time Conversion Functions</w:t>
        </w:r>
      </w:hyperlink>
      <w:r>
        <w:t xml:space="preserve"> . . . . . . . . . . . . . . . . . . . . . . . . . . . . . . . . . . . . . . . . . . . . . . . </w:t>
      </w:r>
      <w:r>
        <w:rPr>
          <w:rStyle w:val="Text3"/>
        </w:rPr>
        <w:t>112</w:t>
      </w:r>
    </w:p>
    <w:p>
      <w:pPr>
        <w:pStyle w:val="Para 005"/>
      </w:pPr>
      <w:hyperlink w:anchor="The_resulting_program__spl_date1">
        <w:r>
          <w:rPr>
            <w:rStyle w:val="Text2"/>
          </w:rPr>
          <w:t>Designing a Second Version of spl_date</w:t>
        </w:r>
      </w:hyperlink>
      <w:r>
        <w:t xml:space="preserve"> . . . . . . . . . . . . . . . . . . . . . . . . . . . . . . . . . . . . . . . . . . . </w:t>
      </w:r>
      <w:r>
        <w:rPr>
          <w:rStyle w:val="Text3"/>
        </w:rPr>
        <w:t>114</w:t>
      </w:r>
    </w:p>
    <w:p>
      <w:pPr>
        <w:pStyle w:val="Para 005"/>
      </w:pPr>
      <w:hyperlink w:anchor="_3">
        <w:r>
          <w:rPr>
            <w:rStyle w:val="Text2"/>
          </w:rPr>
          <w:t>Designing a Third Version of spl_date</w:t>
        </w:r>
      </w:hyperlink>
      <w:r>
        <w:t xml:space="preserve"> . . . . . . . . . . . . . . . . . . . . . . . . . . . . . . . . . . . . . . . . . . . . . </w:t>
      </w:r>
      <w:r>
        <w:rPr>
          <w:rStyle w:val="Text3"/>
        </w:rPr>
        <w:t>116</w:t>
      </w:r>
    </w:p>
    <w:p>
      <w:pPr>
        <w:pStyle w:val="Para 005"/>
      </w:pPr>
      <w:hyperlink w:anchor="_3">
        <w:r>
          <w:rPr>
            <w:rStyle w:val="Text2"/>
          </w:rPr>
          <w:t>The User Interface</w:t>
        </w:r>
      </w:hyperlink>
      <w:r>
        <w:t xml:space="preserve"> . . . . . . . . . . . . . . . . . . . . . . . . . . . . . . . . . . . . . . . . . . . . . . . . . . . . . . . </w:t>
      </w:r>
      <w:r>
        <w:rPr>
          <w:rStyle w:val="Text3"/>
        </w:rPr>
        <w:t>116</w:t>
      </w:r>
    </w:p>
    <w:p>
      <w:pPr>
        <w:pStyle w:val="Para 005"/>
      </w:pPr>
      <w:hyperlink w:anchor="In_short__mktime___encapsulates">
        <w:r>
          <w:rPr>
            <w:rStyle w:val="Text2"/>
          </w:rPr>
          <w:t>Program Logic</w:t>
        </w:r>
      </w:hyperlink>
      <w:r>
        <w:t xml:space="preserve"> . . . . . . . . . . . . . . . . . . . . . . . . . . . . . . . . . . . . . . . . . . . . . . . . . . . . . . . . . . </w:t>
      </w:r>
      <w:r>
        <w:rPr>
          <w:rStyle w:val="Text3"/>
        </w:rPr>
        <w:t>119</w:t>
      </w:r>
    </w:p>
    <w:p>
      <w:pPr>
        <w:pStyle w:val="Para 005"/>
      </w:pPr>
      <w:hyperlink w:anchor="Notice_that_subtracting_two_mont">
        <w:r>
          <w:rPr>
            <w:rStyle w:val="Text2"/>
          </w:rPr>
          <w:t>Working with Locales</w:t>
        </w:r>
      </w:hyperlink>
      <w:r>
        <w:t xml:space="preserve"> . . . . . . . . . . . . . . . . . . . . . . . . . . . . . . . . . . . . . . . . . . . . . . . . . . . . . . . . . . . . </w:t>
      </w:r>
      <w:r>
        <w:rPr>
          <w:rStyle w:val="Text3"/>
        </w:rPr>
        <w:t>128</w:t>
      </w:r>
    </w:p>
    <w:p>
      <w:pPr>
        <w:pStyle w:val="Para 005"/>
      </w:pPr>
      <w:hyperlink w:anchor="SYNOPSIS">
        <w:r>
          <w:rPr>
            <w:rStyle w:val="Text2"/>
          </w:rPr>
          <w:t>Locale Categories</w:t>
        </w:r>
      </w:hyperlink>
      <w:r>
        <w:t xml:space="preserve"> . . . . . . . . . . . . . . . . . . . . . . . . . . . . . . . . . . . . . . . . . . . . . . . . . . . . . . . </w:t>
      </w:r>
      <w:r>
        <w:rPr>
          <w:rStyle w:val="Text3"/>
        </w:rPr>
        <w:t>129</w:t>
      </w:r>
    </w:p>
    <w:p>
      <w:pPr>
        <w:pStyle w:val="Para 005"/>
      </w:pPr>
      <w:hyperlink w:anchor="The_Section_7_man_page_also_desc">
        <w:r>
          <w:rPr>
            <w:rStyle w:val="Text2"/>
          </w:rPr>
          <w:t>About Time Zones</w:t>
        </w:r>
      </w:hyperlink>
      <w:r>
        <w:t xml:space="preserve"> . . . . . . . . . . . . . . . . . . . . . . . . . . . . . . . . . . . . . . . . . . . . . . . . . . . . . . . </w:t>
      </w:r>
      <w:r>
        <w:rPr>
          <w:rStyle w:val="Text3"/>
        </w:rPr>
        <w:t>131</w:t>
      </w:r>
    </w:p>
    <w:p>
      <w:pPr>
        <w:pStyle w:val="Para 005"/>
      </w:pPr>
      <w:hyperlink w:anchor="The_Command_Level_Interface_to_L">
        <w:r>
          <w:rPr>
            <w:rStyle w:val="Text2"/>
          </w:rPr>
          <w:t>The Command-Level Interface to Locales</w:t>
        </w:r>
      </w:hyperlink>
      <w:r>
        <w:t xml:space="preserve"> . . . . . . . . . . . . . . . . . . . . . . . . . . . . . . . . . . </w:t>
      </w:r>
      <w:r>
        <w:rPr>
          <w:rStyle w:val="Text3"/>
        </w:rPr>
        <w:t>132</w:t>
      </w:r>
    </w:p>
    <w:p>
      <w:pPr>
        <w:pStyle w:val="Para 005"/>
      </w:pPr>
      <w:hyperlink w:anchor="that_you_can_generate_by_uncomme">
        <w:r>
          <w:rPr>
            <w:rStyle w:val="Text2"/>
          </w:rPr>
          <w:t>The Structure of Locales</w:t>
        </w:r>
      </w:hyperlink>
      <w:r>
        <w:t xml:space="preserve"> . . . . . . . . . . . . . . . . . . . . . . . . . . . . . . . . . . . . . . . . . . . . . . . . . . </w:t>
      </w:r>
      <w:r>
        <w:rPr>
          <w:rStyle w:val="Text3"/>
        </w:rPr>
        <w:t>135</w:t>
      </w:r>
    </w:p>
    <w:p>
      <w:pPr>
        <w:pStyle w:val="Para 005"/>
      </w:pPr>
      <w:hyperlink w:anchor="Appendix_C__we_can_verify_that_t">
        <w:r>
          <w:rPr>
            <w:rStyle w:val="Text2"/>
          </w:rPr>
          <w:t>The Programming Interface to Locales</w:t>
        </w:r>
      </w:hyperlink>
      <w:r>
        <w:t xml:space="preserve"> . . . . . . . . . . . . . . . . . . . . . . . . . . . . . . . . . . . . . </w:t>
      </w:r>
      <w:r>
        <w:rPr>
          <w:rStyle w:val="Text3"/>
        </w:rPr>
        <w:t>138</w:t>
      </w:r>
    </w:p>
    <w:p>
      <w:pPr>
        <w:pStyle w:val="Para 083"/>
      </w:pPr>
      <w:hyperlink w:anchor="A_program_must_call_setlocale">
        <w:r>
          <w:t>An Internationalized Version of the spl_date Program</w:t>
        </w:r>
      </w:hyperlink>
      <w:r>
        <w:rPr>
          <w:rStyle w:val="Text21"/>
        </w:rPr>
        <w:t xml:space="preserve"> . . . . . . . . . . . . . . . . . . . . . . . </w:t>
      </w:r>
      <w:r>
        <w:rPr>
          <w:rStyle w:val="Text18"/>
        </w:rPr>
        <w:t>139</w:t>
      </w:r>
    </w:p>
    <w:p>
      <w:pPr>
        <w:pStyle w:val="Para 005"/>
      </w:pPr>
      <w:hyperlink w:anchor="char__mylocale">
        <w:r>
          <w:rPr>
            <w:rStyle w:val="Text2"/>
          </w:rPr>
          <w:t>Other Ways to Internationalize Programs</w:t>
        </w:r>
      </w:hyperlink>
      <w:r>
        <w:t xml:space="preserve"> . . . . . . . . . . . . . . . . . . . . . . . . . . . . . . . . . . </w:t>
      </w:r>
      <w:r>
        <w:rPr>
          <w:rStyle w:val="Text3"/>
        </w:rPr>
        <w:t>140</w:t>
      </w:r>
    </w:p>
    <w:p>
      <w:pPr>
        <w:pStyle w:val="Para 005"/>
      </w:pPr>
      <w:hyperlink w:anchor="viernes">
        <w:r>
          <w:rPr>
            <w:rStyle w:val="Text2"/>
          </w:rPr>
          <w:t>Locale Objects</w:t>
        </w:r>
      </w:hyperlink>
      <w:r>
        <w:t xml:space="preserve"> . . . . . . . . . . . . . . . . . . . . . . . . . . . . . . . . . . . . . . . . . . . . . . . . . . . . . . . . . . </w:t>
      </w:r>
      <w:r>
        <w:rPr>
          <w:rStyle w:val="Text3"/>
        </w:rPr>
        <w:t>144</w:t>
      </w:r>
    </w:p>
    <w:p>
      <w:pPr>
        <w:pStyle w:val="Para 005"/>
      </w:pPr>
      <w:hyperlink w:anchor="Notice_that_the_last_step_this_p">
        <w:r>
          <w:rPr>
            <w:rStyle w:val="Text2"/>
          </w:rPr>
          <w:t>Summary</w:t>
        </w:r>
      </w:hyperlink>
      <w:r>
        <w:t xml:space="preserve"> . . . . . . . . . . . . . . . . . . . . . . . . . . . . . . . . . . . . . . . . . . . . . . . . . . . . . . . . . . . . . . . . . . . . . . . </w:t>
      </w:r>
      <w:r>
        <w:rPr>
          <w:rStyle w:val="Text3"/>
        </w:rPr>
        <w:t>146</w:t>
      </w:r>
    </w:p>
    <w:p>
      <w:pPr>
        <w:pStyle w:val="Para 005"/>
      </w:pPr>
      <w:hyperlink w:anchor="GNU_Linux__In_particular__the_GN">
        <w:r>
          <w:rPr>
            <w:rStyle w:val="Text2"/>
          </w:rPr>
          <w:t>Exercises</w:t>
        </w:r>
      </w:hyperlink>
      <w:r>
        <w:t xml:space="preserve"> . . . . . . . . . . . . . . . . . . . . . . . . . . . . . . . . . . . . . . . . . . . . . . . . . . . . . . . . . . . . . . . . . . . . . . . </w:t>
      </w:r>
      <w:r>
        <w:rPr>
          <w:rStyle w:val="Text3"/>
        </w:rPr>
        <w:t>147</w:t>
      </w:r>
    </w:p>
    <w:p>
      <w:pPr>
        <w:pStyle w:val="Para 065"/>
      </w:pPr>
      <w:r>
        <w:t/>
      </w:r>
    </w:p>
    <w:p>
      <w:pPr>
        <w:pStyle w:val="Para 036"/>
      </w:pPr>
      <w:hyperlink w:anchor="4">
        <w:r>
          <w:t>4</w:t>
        </w:r>
      </w:hyperlink>
    </w:p>
    <w:p>
      <w:pPr>
        <w:pStyle w:val="Para 036"/>
      </w:pPr>
      <w:hyperlink w:anchor="4">
        <w:r>
          <w:t>BASIC CONCEPTS OF FILE I/O</w:t>
        </w:r>
      </w:hyperlink>
      <w:r>
        <w:rPr>
          <w:rStyle w:val="Text33"/>
        </w:rPr>
        <w:t xml:space="preserve"> </w:t>
      </w:r>
      <w:r>
        <w:rPr>
          <w:rStyle w:val="Text18"/>
        </w:rPr>
        <w:t>149</w:t>
      </w:r>
    </w:p>
    <w:p>
      <w:pPr>
        <w:pStyle w:val="Para 005"/>
      </w:pPr>
      <w:hyperlink w:anchor="of_the_Unix_kernel_API_related_t">
        <w:r>
          <w:rPr>
            <w:rStyle w:val="Text2"/>
          </w:rPr>
          <w:t>High-Level vs. Low-Level File I/O</w:t>
        </w:r>
      </w:hyperlink>
      <w:r>
        <w:t xml:space="preserve"> . . . . . . . . . . . . . . . . . . . . . . . . . . . . . . . . . . . . . . . . . . . . . . . . . . </w:t>
      </w:r>
      <w:r>
        <w:rPr>
          <w:rStyle w:val="Text3"/>
        </w:rPr>
        <w:t>150</w:t>
      </w:r>
    </w:p>
    <w:p>
      <w:pPr>
        <w:pStyle w:val="Para 005"/>
      </w:pPr>
      <w:hyperlink w:anchor="of_the_Unix_kernel_API_related_t">
        <w:r>
          <w:rPr>
            <w:rStyle w:val="Text2"/>
          </w:rPr>
          <w:t>Universal I/O</w:t>
        </w:r>
      </w:hyperlink>
      <w:r>
        <w:t xml:space="preserve"> . . . . . . . . . . . . . . . . . . . . . . . . . . . . . . . . . . . . . . . . . . . . . . . . . . . . . . . . . . . . . . . . . . . </w:t>
      </w:r>
      <w:r>
        <w:rPr>
          <w:rStyle w:val="Text3"/>
        </w:rPr>
        <w:t>150</w:t>
      </w:r>
    </w:p>
    <w:p>
      <w:pPr>
        <w:pStyle w:val="Para 005"/>
      </w:pPr>
      <w:hyperlink w:anchor="of_the_Unix_kernel_API_related_t">
        <w:r>
          <w:rPr>
            <w:rStyle w:val="Text2"/>
          </w:rPr>
          <w:t>File Permissions Revisited</w:t>
        </w:r>
      </w:hyperlink>
      <w:r>
        <w:t xml:space="preserve"> . . . . . . . . . . . . . . . . . . . . . . . . . . . . . . . . . . . . . . . . . . . . . . . . . . . . . . . . . </w:t>
      </w:r>
      <w:r>
        <w:rPr>
          <w:rStyle w:val="Text3"/>
        </w:rPr>
        <w:t>150</w:t>
      </w:r>
    </w:p>
    <w:p>
      <w:pPr>
        <w:pStyle w:val="Para 005"/>
      </w:pPr>
      <w:hyperlink w:anchor="When_a_process_calls_a_function">
        <w:r>
          <w:rPr>
            <w:rStyle w:val="Text2"/>
          </w:rPr>
          <w:t>Applying the Umask</w:t>
        </w:r>
      </w:hyperlink>
      <w:r>
        <w:t xml:space="preserve"> . . . . . . . . . . . . . . . . . . . . . . . . . . . . . . . . . . . . . . . . . . . . . . . . . . . . . </w:t>
      </w:r>
      <w:r>
        <w:rPr>
          <w:rStyle w:val="Text3"/>
        </w:rPr>
        <w:t>151</w:t>
      </w:r>
    </w:p>
    <w:p>
      <w:pPr>
        <w:pStyle w:val="Para 005"/>
      </w:pPr>
      <w:hyperlink w:anchor="000110110__The_complement_of_066">
        <w:r>
          <w:rPr>
            <w:rStyle w:val="Text2"/>
          </w:rPr>
          <w:t>Setting and Getting Umasks</w:t>
        </w:r>
      </w:hyperlink>
      <w:r>
        <w:t xml:space="preserve"> . . . . . . . . . . . . . . . . . . . . . . . . . . . . . . . . . . . . . . . . . . . . . . </w:t>
      </w:r>
      <w:r>
        <w:rPr>
          <w:rStyle w:val="Text3"/>
        </w:rPr>
        <w:t>152</w:t>
      </w:r>
    </w:p>
    <w:p>
      <w:pPr>
        <w:pStyle w:val="Para 005"/>
      </w:pPr>
      <w:hyperlink w:anchor="For_example__in_bash__you_could">
        <w:r>
          <w:rPr>
            <w:rStyle w:val="Text2"/>
          </w:rPr>
          <w:t>Propagating Umasks</w:t>
        </w:r>
      </w:hyperlink>
      <w:r>
        <w:t xml:space="preserve"> . . . . . . . . . . . . . . . . . . . . . . . . . . . . . . . . . . . . . . . . . . . . . . . . . . . . </w:t>
      </w:r>
      <w:r>
        <w:rPr>
          <w:rStyle w:val="Text3"/>
        </w:rPr>
        <w:t>153</w:t>
      </w:r>
    </w:p>
    <w:p>
      <w:pPr>
        <w:pStyle w:val="Para 005"/>
      </w:pPr>
      <w:hyperlink w:anchor="For_example__in_bash__you_could">
        <w:r>
          <w:rPr>
            <w:rStyle w:val="Text2"/>
          </w:rPr>
          <w:t>A Process’s User IDs</w:t>
        </w:r>
      </w:hyperlink>
      <w:r>
        <w:t xml:space="preserve"> . . . . . . . . . . . . . . . . . . . . . . . . . . . . . . . . . . . . . . . . . . . . . . . . . . . . . . . . . . . . . </w:t>
      </w:r>
      <w:r>
        <w:rPr>
          <w:rStyle w:val="Text3"/>
        </w:rPr>
        <w:t>153</w:t>
      </w:r>
    </w:p>
    <w:p>
      <w:pPr>
        <w:pStyle w:val="Para 005"/>
      </w:pPr>
      <w:hyperlink w:anchor="program_can_be_run_in_such_a_way">
        <w:r>
          <w:rPr>
            <w:rStyle w:val="Text2"/>
          </w:rPr>
          <w:t>The setuid Bit</w:t>
        </w:r>
      </w:hyperlink>
      <w:r>
        <w:t xml:space="preserve"> . . . . . . . . . . . . . . . . . . . . . . . . . . . . . . . . . . . . . . . . . . . . . . . . . . . . . . . . . . . . . . . . . . . . </w:t>
      </w:r>
      <w:r>
        <w:rPr>
          <w:rStyle w:val="Text3"/>
        </w:rPr>
        <w:t>154</w:t>
      </w:r>
    </w:p>
    <w:p>
      <w:pPr>
        <w:pStyle w:val="Para 005"/>
      </w:pPr>
      <w:hyperlink w:anchor="This_is_determined_by_the_file_s">
        <w:r>
          <w:rPr>
            <w:rStyle w:val="Text2"/>
          </w:rPr>
          <w:t>Input/Output Mechanics</w:t>
        </w:r>
      </w:hyperlink>
      <w:r>
        <w:t xml:space="preserve"> . . . . . . . . . . . . . . . . . . . . . . . . . . . . . . . . . . . . . . . . . . . . . . . . . . . . . . . . . </w:t>
      </w:r>
      <w:r>
        <w:rPr>
          <w:rStyle w:val="Text3"/>
        </w:rPr>
        <w:t>155</w:t>
      </w:r>
    </w:p>
    <w:p>
      <w:pPr>
        <w:pStyle w:val="Para 065"/>
      </w:pPr>
      <w:r>
        <w:t/>
      </w:r>
    </w:p>
    <w:p>
      <w:pPr>
        <w:pStyle w:val="Para 029"/>
      </w:pPr>
      <w:r>
        <w:t>Contents in Detail</w:t>
      </w:r>
      <w:r>
        <w:rPr>
          <w:rStyle w:val="Text9"/>
        </w:rPr>
        <w:t xml:space="preserve"> </w:t>
      </w:r>
      <w:r>
        <w:rPr>
          <w:rStyle w:val="Text6"/>
        </w:rPr>
        <w:t>xiii</w:t>
      </w:r>
    </w:p>
    <w:p>
      <w:pPr>
        <w:pStyle w:val="0 Block"/>
      </w:pPr>
    </w:p>
    <w:p>
      <w:bookmarkStart w:id="31" w:name="Standard_File_Descriptors"/>
      <w:pPr>
        <w:pStyle w:val="Para 005"/>
        <w:pageBreakBefore w:val="on"/>
      </w:pPr>
      <w:hyperlink w:anchor="Closing_the_descriptor_is_necess">
        <w:r>
          <w:rPr>
            <w:rStyle w:val="Text2"/>
          </w:rPr>
          <w:t>Standard File Descriptors</w:t>
        </w:r>
      </w:hyperlink>
      <w:r>
        <w:t xml:space="preserve"> . . . . . . . . . . . . . . . . . . . . . . . . . . . . . . . . . . . . . . . . . . . . . . . . . . . . . . . . . </w:t>
      </w:r>
      <w:r>
        <w:rPr>
          <w:rStyle w:val="Text3"/>
        </w:rPr>
        <w:t>157</w:t>
      </w:r>
      <w:bookmarkEnd w:id="31"/>
    </w:p>
    <w:p>
      <w:pPr>
        <w:pStyle w:val="Para 005"/>
      </w:pPr>
      <w:hyperlink w:anchor="Closing_the_descriptor_is_necess">
        <w:r>
          <w:rPr>
            <w:rStyle w:val="Text2"/>
          </w:rPr>
          <w:t>The Kernel I/O Interface</w:t>
        </w:r>
      </w:hyperlink>
      <w:r>
        <w:t xml:space="preserve"> . . . . . . . . . . . . . . . . . . . . . . . . . . . . . . . . . . . . . . . . . . . . . . . . . . . . . . . . . </w:t>
      </w:r>
      <w:r>
        <w:rPr>
          <w:rStyle w:val="Text3"/>
        </w:rPr>
        <w:t>157</w:t>
      </w:r>
    </w:p>
    <w:p>
      <w:pPr>
        <w:pStyle w:val="Para 005"/>
      </w:pPr>
      <w:hyperlink w:anchor="closing_files__We_ll_follow_the">
        <w:r>
          <w:rPr>
            <w:rStyle w:val="Text2"/>
          </w:rPr>
          <w:t>Opening Files</w:t>
        </w:r>
      </w:hyperlink>
      <w:r>
        <w:t xml:space="preserve"> . . . . . . . . . . . . . . . . . . . . . . . . . . . . . . . . . . . . . . . . . . . . . . . . . . . . . . . . . . </w:t>
      </w:r>
      <w:r>
        <w:rPr>
          <w:rStyle w:val="Text3"/>
        </w:rPr>
        <w:t>158</w:t>
      </w:r>
    </w:p>
    <w:p>
      <w:pPr>
        <w:pStyle w:val="Para 005"/>
      </w:pPr>
      <w:hyperlink w:anchor="Because_a_failure_to_open_a_file">
        <w:r>
          <w:rPr>
            <w:rStyle w:val="Text2"/>
          </w:rPr>
          <w:t>Closing Files</w:t>
        </w:r>
      </w:hyperlink>
      <w:r>
        <w:t xml:space="preserve"> . . . . . . . . . . . . . . . . . . . . . . . . . . . . . . . . . . . . . . . . . . . . . . . . . . . . . . . . . . . . </w:t>
      </w:r>
      <w:r>
        <w:rPr>
          <w:rStyle w:val="Text3"/>
        </w:rPr>
        <w:t>163</w:t>
      </w:r>
    </w:p>
    <w:p>
      <w:pPr>
        <w:pStyle w:val="Para 005"/>
      </w:pPr>
      <w:hyperlink w:anchor="for_diagnostic_or_remedial_purpo">
        <w:r>
          <w:rPr>
            <w:rStyle w:val="Text2"/>
          </w:rPr>
          <w:t>Reading from Files</w:t>
        </w:r>
      </w:hyperlink>
      <w:r>
        <w:t xml:space="preserve"> . . . . . . . . . . . . . . . . . . . . . . . . . . . . . . . . . . . . . . . . . . . . . . . . . . . . . . </w:t>
      </w:r>
      <w:r>
        <w:rPr>
          <w:rStyle w:val="Text3"/>
        </w:rPr>
        <w:t>165</w:t>
      </w:r>
    </w:p>
    <w:p>
      <w:pPr>
        <w:pStyle w:val="Para 005"/>
      </w:pPr>
      <w:hyperlink w:anchor="n___read_fd__buf__100______n">
        <w:r>
          <w:rPr>
            <w:rStyle w:val="Text2"/>
          </w:rPr>
          <w:t>Writing to Files</w:t>
        </w:r>
      </w:hyperlink>
      <w:r>
        <w:t xml:space="preserve"> . . . . . . . . . . . . . . . . . . . . . . . . . . . . . . . . . . . . . . . . . . . . . . . . . . . . . . . . . </w:t>
      </w:r>
      <w:r>
        <w:rPr>
          <w:rStyle w:val="Text3"/>
        </w:rPr>
        <w:t>169</w:t>
      </w:r>
    </w:p>
    <w:p>
      <w:pPr>
        <w:pStyle w:val="Para 005"/>
      </w:pPr>
      <w:hyperlink w:anchor="A_simple_way_to_call_write___tha">
        <w:r>
          <w:rPr>
            <w:rStyle w:val="Text2"/>
          </w:rPr>
          <w:t>Writing a copy Command</w:t>
        </w:r>
      </w:hyperlink>
      <w:r>
        <w:t xml:space="preserve"> . . . . . . . . . . . . . . . . . . . . . . . . . . . . . . . . . . . . . . . . . . . . . . . . . . . . . . . . </w:t>
      </w:r>
      <w:r>
        <w:rPr>
          <w:rStyle w:val="Text3"/>
        </w:rPr>
        <w:t>171</w:t>
      </w:r>
    </w:p>
    <w:p>
      <w:pPr>
        <w:pStyle w:val="Para 005"/>
      </w:pPr>
      <w:hyperlink w:anchor="and_commands_are_links_to_the_sa">
        <w:r>
          <w:rPr>
            <w:rStyle w:val="Text2"/>
          </w:rPr>
          <w:t>Design of the copy Program</w:t>
        </w:r>
      </w:hyperlink>
      <w:r>
        <w:t xml:space="preserve"> . . . . . . . . . . . . . . . . . . . . . . . . . . . . . . . . . . . . . . . . . . . . . . </w:t>
      </w:r>
      <w:r>
        <w:rPr>
          <w:rStyle w:val="Text3"/>
        </w:rPr>
        <w:t>173</w:t>
      </w:r>
    </w:p>
    <w:p>
      <w:pPr>
        <w:pStyle w:val="Para 005"/>
      </w:pPr>
      <w:hyperlink w:anchor="5____Close_the_source_file">
        <w:r>
          <w:rPr>
            <w:rStyle w:val="Text2"/>
          </w:rPr>
          <w:t>Implementation of the copy Program</w:t>
        </w:r>
      </w:hyperlink>
      <w:r>
        <w:t xml:space="preserve"> . . . . . . . . . . . . . . . . . . . . . . . . . . . . . . . . . . . . . . </w:t>
      </w:r>
      <w:r>
        <w:rPr>
          <w:rStyle w:val="Text3"/>
        </w:rPr>
        <w:t>174</w:t>
      </w:r>
    </w:p>
    <w:p>
      <w:pPr>
        <w:pStyle w:val="Para 005"/>
      </w:pPr>
      <w:hyperlink w:anchor="directory_is____lib__That_s_why">
        <w:r>
          <w:rPr>
            <w:rStyle w:val="Text2"/>
          </w:rPr>
          <w:t>Testing of the copy Program</w:t>
        </w:r>
      </w:hyperlink>
      <w:r>
        <w:t xml:space="preserve"> . . . . . . . . . . . . . . . . . . . . . . . . . . . . . . . . . . . . . . . . . . . . . . </w:t>
      </w:r>
      <w:r>
        <w:rPr>
          <w:rStyle w:val="Text3"/>
        </w:rPr>
        <w:t>176</w:t>
      </w:r>
    </w:p>
    <w:p>
      <w:pPr>
        <w:pStyle w:val="Para 005"/>
      </w:pPr>
      <w:hyperlink w:anchor="____spl_cp1_spl_cp1_spl_cp1_bkup">
        <w:r>
          <w:rPr>
            <w:rStyle w:val="Text2"/>
          </w:rPr>
          <w:t>The Universality of the copy Program</w:t>
        </w:r>
      </w:hyperlink>
      <w:r>
        <w:t xml:space="preserve"> . . . . . . . . . . . . . . . . . . . . . . . . . . . . . . . . . . . . . . </w:t>
      </w:r>
      <w:r>
        <w:rPr>
          <w:rStyle w:val="Text3"/>
        </w:rPr>
        <w:t>177</w:t>
      </w:r>
    </w:p>
    <w:p>
      <w:pPr>
        <w:pStyle w:val="Para 005"/>
      </w:pPr>
      <w:hyperlink w:anchor="I_m_on_terminal__dev_pts_1">
        <w:r>
          <w:rPr>
            <w:rStyle w:val="Text2"/>
          </w:rPr>
          <w:t>Timing Programs</w:t>
        </w:r>
      </w:hyperlink>
      <w:r>
        <w:t xml:space="preserve"> . . . . . . . . . . . . . . . . . . . . . . . . . . . . . . . . . . . . . . . . . . . . . . . . . . . . . . . . . . . . . . . . </w:t>
      </w:r>
      <w:r>
        <w:rPr>
          <w:rStyle w:val="Text3"/>
        </w:rPr>
        <w:t>179</w:t>
      </w:r>
    </w:p>
    <w:p>
      <w:pPr>
        <w:pStyle w:val="Para 005"/>
      </w:pPr>
      <w:hyperlink w:anchor="Buffering_and_Running_Time">
        <w:r>
          <w:rPr>
            <w:rStyle w:val="Text2"/>
          </w:rPr>
          <w:t>Buffering and Running Time</w:t>
        </w:r>
      </w:hyperlink>
      <w:r>
        <w:t xml:space="preserve"> . . . . . . . . . . . . . . . . . . . . . . . . . . . . . . . . . . . . . . . . . . . . . . </w:t>
      </w:r>
      <w:r>
        <w:rPr>
          <w:rStyle w:val="Text3"/>
        </w:rPr>
        <w:t>182</w:t>
      </w:r>
    </w:p>
    <w:p>
      <w:pPr>
        <w:pStyle w:val="Para 005"/>
      </w:pPr>
      <w:hyperlink w:anchor="The_cp_command_in_GNU_Linux_is_i">
        <w:r>
          <w:rPr>
            <w:rStyle w:val="Text2"/>
          </w:rPr>
          <w:t>Summary</w:t>
        </w:r>
      </w:hyperlink>
      <w:r>
        <w:t xml:space="preserve"> . . . . . . . . . . . . . . . . . . . . . . . . . . . . . . . . . . . . . . . . . . . . . . . . . . . . . . . . . . . . . . . . . . . . . . . </w:t>
      </w:r>
      <w:r>
        <w:rPr>
          <w:rStyle w:val="Text3"/>
        </w:rPr>
        <w:t>185</w:t>
      </w:r>
    </w:p>
    <w:p>
      <w:pPr>
        <w:pStyle w:val="Para 005"/>
      </w:pPr>
      <w:hyperlink w:anchor="choice_of_buffer_size_is_up_to_t">
        <w:r>
          <w:rPr>
            <w:rStyle w:val="Text2"/>
          </w:rPr>
          <w:t>Exercises</w:t>
        </w:r>
      </w:hyperlink>
      <w:r>
        <w:t xml:space="preserve"> . . . . . . . . . . . . . . . . . . . . . . . . . . . . . . . . . . . . . . . . . . . . . . . . . . . . . . . . . . . . . . . . . . . . . . . </w:t>
      </w:r>
      <w:r>
        <w:rPr>
          <w:rStyle w:val="Text3"/>
        </w:rPr>
        <w:t>186</w:t>
      </w:r>
    </w:p>
    <w:p>
      <w:pPr>
        <w:pStyle w:val="Para 065"/>
      </w:pPr>
      <w:r>
        <w:t/>
      </w:r>
    </w:p>
    <w:p>
      <w:pPr>
        <w:pStyle w:val="Para 036"/>
      </w:pPr>
      <w:hyperlink w:anchor="5">
        <w:r>
          <w:t>5</w:t>
        </w:r>
      </w:hyperlink>
    </w:p>
    <w:p>
      <w:pPr>
        <w:pStyle w:val="Para 036"/>
      </w:pPr>
      <w:hyperlink w:anchor="5">
        <w:r>
          <w:t>FILE I/O AND LOGIN ACCOUNTING</w:t>
        </w:r>
      </w:hyperlink>
      <w:r>
        <w:rPr>
          <w:rStyle w:val="Text33"/>
        </w:rPr>
        <w:t xml:space="preserve"> </w:t>
      </w:r>
      <w:r>
        <w:rPr>
          <w:rStyle w:val="Text18"/>
        </w:rPr>
        <w:t>187</w:t>
      </w:r>
    </w:p>
    <w:p>
      <w:pPr>
        <w:pStyle w:val="Para 005"/>
      </w:pPr>
      <w:hyperlink w:anchor="files_and_data_structures_that_s">
        <w:r>
          <w:rPr>
            <w:rStyle w:val="Text2"/>
          </w:rPr>
          <w:t>Controlling the Position of I/O Operations</w:t>
        </w:r>
      </w:hyperlink>
      <w:r>
        <w:t xml:space="preserve"> . . . . . . . . . . . . . . . . . . . . . . . . . . . . . . . . . . . . . . . . . </w:t>
      </w:r>
      <w:r>
        <w:rPr>
          <w:rStyle w:val="Text3"/>
        </w:rPr>
        <w:t>188</w:t>
      </w:r>
    </w:p>
    <w:p>
      <w:pPr>
        <w:pStyle w:val="Para 005"/>
      </w:pPr>
      <w:hyperlink w:anchor="files_and_data_structures_that_s">
        <w:r>
          <w:rPr>
            <w:rStyle w:val="Text2"/>
          </w:rPr>
          <w:t>The lseek() System Call</w:t>
        </w:r>
      </w:hyperlink>
      <w:r>
        <w:t xml:space="preserve"> . . . . . . . . . . . . . . . . . . . . . . . . . . . . . . . . . . . . . . . . . . . . . . . . . . </w:t>
      </w:r>
      <w:r>
        <w:rPr>
          <w:rStyle w:val="Text3"/>
        </w:rPr>
        <w:t>188</w:t>
      </w:r>
    </w:p>
    <w:p>
      <w:pPr>
        <w:pStyle w:val="Para 005"/>
      </w:pPr>
      <w:hyperlink w:anchor="If_the_resulting_value_of_the_fi">
        <w:r>
          <w:rPr>
            <w:rStyle w:val="Text2"/>
          </w:rPr>
          <w:t>File Holes</w:t>
        </w:r>
      </w:hyperlink>
      <w:r>
        <w:t xml:space="preserve"> . . . . . . . . . . . . . . . . . . . . . . . . . . . . . . . . . . . . . . . . . . . . . . . . . . . . . . . . . . . . . . </w:t>
      </w:r>
      <w:r>
        <w:rPr>
          <w:rStyle w:val="Text3"/>
        </w:rPr>
        <w:t>190</w:t>
      </w:r>
    </w:p>
    <w:p>
      <w:pPr>
        <w:pStyle w:val="Para 005"/>
      </w:pPr>
      <w:hyperlink w:anchor="The_od_command_can_show_us_the_a">
        <w:r>
          <w:rPr>
            <w:rStyle w:val="Text2"/>
          </w:rPr>
          <w:t>Displaying Last Login Information</w:t>
        </w:r>
      </w:hyperlink>
      <w:r>
        <w:t xml:space="preserve"> . . . . . . . . . . . . . . . . . . . . . . . . . . . . . . . . . . . . . . . . . . . . . . . . . . </w:t>
      </w:r>
      <w:r>
        <w:rPr>
          <w:rStyle w:val="Text3"/>
        </w:rPr>
        <w:t>193</w:t>
      </w:r>
    </w:p>
    <w:p>
      <w:pPr>
        <w:pStyle w:val="Para 005"/>
      </w:pPr>
      <w:hyperlink w:anchor="We_ll_use_apropos_with_the_a_opt">
        <w:r>
          <w:rPr>
            <w:rStyle w:val="Text2"/>
          </w:rPr>
          <w:t>The lastlog Command</w:t>
        </w:r>
      </w:hyperlink>
      <w:r>
        <w:t xml:space="preserve"> . . . . . . . . . . . . . . . . . . . . . . . . . . . . . . . . . . . . . . . . . . . . . . . . . . . </w:t>
      </w:r>
      <w:r>
        <w:rPr>
          <w:rStyle w:val="Text3"/>
        </w:rPr>
        <w:t>194</w:t>
      </w:r>
    </w:p>
    <w:p>
      <w:pPr>
        <w:pStyle w:val="Para 005"/>
      </w:pPr>
      <w:hyperlink w:anchor="The_lastlog_File">
        <w:r>
          <w:rPr>
            <w:rStyle w:val="Text2"/>
          </w:rPr>
          <w:t>The lastlog File</w:t>
        </w:r>
      </w:hyperlink>
      <w:r>
        <w:t xml:space="preserve"> . . . . . . . . . . . . . . . . . . . . . . . . . . . . . . . . . . . . . . . . . . . . . . . . . . . . . . . . . . </w:t>
      </w:r>
      <w:r>
        <w:rPr>
          <w:rStyle w:val="Text3"/>
        </w:rPr>
        <w:t>196</w:t>
      </w:r>
    </w:p>
    <w:p>
      <w:pPr>
        <w:pStyle w:val="Para 005"/>
      </w:pPr>
      <w:hyperlink w:anchor="The_lastlog_File">
        <w:r>
          <w:rPr>
            <w:rStyle w:val="Text2"/>
          </w:rPr>
          <w:t>The lastlog Structure</w:t>
        </w:r>
      </w:hyperlink>
      <w:r>
        <w:t xml:space="preserve"> . . . . . . . . . . . . . . . . . . . . . . . . . . . . . . . . . . . . . . . . . . . . . . . . . . . . . </w:t>
      </w:r>
      <w:r>
        <w:rPr>
          <w:rStyle w:val="Text3"/>
        </w:rPr>
        <w:t>196</w:t>
      </w:r>
    </w:p>
    <w:p>
      <w:pPr>
        <w:pStyle w:val="Para 005"/>
      </w:pPr>
      <w:hyperlink w:anchor="machine_can_run_applications_tha">
        <w:r>
          <w:rPr>
            <w:rStyle w:val="Text2"/>
          </w:rPr>
          <w:t>Usernames, User IDs, and the passwd File</w:t>
        </w:r>
      </w:hyperlink>
      <w:r>
        <w:t xml:space="preserve"> . . . . . . . . . . . . . . . . . . . . . . . . . . . . . . . . . . . . . . . . . </w:t>
      </w:r>
      <w:r>
        <w:rPr>
          <w:rStyle w:val="Text3"/>
        </w:rPr>
        <w:t>199</w:t>
      </w:r>
    </w:p>
    <w:p>
      <w:pPr>
        <w:pStyle w:val="Para 005"/>
      </w:pPr>
      <w:hyperlink w:anchor="We_ve_found_the_function_we_need">
        <w:r>
          <w:rPr>
            <w:rStyle w:val="Text2"/>
          </w:rPr>
          <w:t>The Password Database</w:t>
        </w:r>
      </w:hyperlink>
      <w:r>
        <w:t xml:space="preserve"> . . . . . . . . . . . . . . . . . . . . . . . . . . . . . . . . . . . . . . . . . . . . . . . . . </w:t>
      </w:r>
      <w:r>
        <w:rPr>
          <w:rStyle w:val="Text3"/>
        </w:rPr>
        <w:t>202</w:t>
      </w:r>
    </w:p>
    <w:p>
      <w:pPr>
        <w:pStyle w:val="Para 005"/>
      </w:pPr>
      <w:hyperlink w:anchor="The_argument_of_getpwuid___is_of">
        <w:r>
          <w:rPr>
            <w:rStyle w:val="Text2"/>
          </w:rPr>
          <w:t>Accessing All User Entries</w:t>
        </w:r>
      </w:hyperlink>
      <w:r>
        <w:t xml:space="preserve"> . . . . . . . . . . . . . . . . . . . . . . . . . . . . . . . . . . . . . . . . . . . . . . . . </w:t>
      </w:r>
      <w:r>
        <w:rPr>
          <w:rStyle w:val="Text3"/>
        </w:rPr>
        <w:t>203</w:t>
      </w:r>
    </w:p>
    <w:p>
      <w:pPr>
        <w:pStyle w:val="Para 005"/>
      </w:pPr>
      <w:hyperlink w:anchor="endpwent">
        <w:r>
          <w:rPr>
            <w:rStyle w:val="Text2"/>
          </w:rPr>
          <w:t>Developing a lastlog Program</w:t>
        </w:r>
      </w:hyperlink>
      <w:r>
        <w:t xml:space="preserve"> . . . . . . . . . . . . . . . . . . . . . . . . . . . . . . . . . . . . . . . . . . . . . . . . . . . . </w:t>
      </w:r>
      <w:r>
        <w:rPr>
          <w:rStyle w:val="Text3"/>
        </w:rPr>
        <w:t>205</w:t>
      </w:r>
    </w:p>
    <w:p>
      <w:pPr>
        <w:pStyle w:val="Para 005"/>
      </w:pPr>
      <w:hyperlink w:anchor="Design_Considerations">
        <w:r>
          <w:rPr>
            <w:rStyle w:val="Text2"/>
          </w:rPr>
          <w:t>Design Considerations</w:t>
        </w:r>
      </w:hyperlink>
      <w:r>
        <w:t xml:space="preserve"> . . . . . . . . . . . . . . . . . . . . . . . . . . . . . . . . . . . . . . . . . . . . . . . . . . . </w:t>
      </w:r>
      <w:r>
        <w:rPr>
          <w:rStyle w:val="Text3"/>
        </w:rPr>
        <w:t>206</w:t>
      </w:r>
    </w:p>
    <w:p>
      <w:pPr>
        <w:pStyle w:val="Para 005"/>
      </w:pPr>
      <w:hyperlink w:anchor="The_localtime___function__which">
        <w:r>
          <w:rPr>
            <w:rStyle w:val="Text2"/>
          </w:rPr>
          <w:t>Program Logic</w:t>
        </w:r>
      </w:hyperlink>
      <w:r>
        <w:t xml:space="preserve"> . . . . . . . . . . . . . . . . . . . . . . . . . . . . . . . . . . . . . . . . . . . . . . . . . . . . . . . . . . </w:t>
      </w:r>
      <w:r>
        <w:rPr>
          <w:rStyle w:val="Text3"/>
        </w:rPr>
        <w:t>208</w:t>
      </w:r>
    </w:p>
    <w:p>
      <w:pPr>
        <w:pStyle w:val="Para 005"/>
      </w:pPr>
      <w:hyperlink w:anchor="Implementing_most_of_the_precedi">
        <w:r>
          <w:rPr>
            <w:rStyle w:val="Text2"/>
          </w:rPr>
          <w:t>Writing the Program</w:t>
        </w:r>
      </w:hyperlink>
      <w:r>
        <w:t xml:space="preserve"> . . . . . . . . . . . . . . . . . . . . . . . . . . . . . . . . . . . . . . . . . . . . . . . . . . . . </w:t>
      </w:r>
      <w:r>
        <w:rPr>
          <w:rStyle w:val="Text3"/>
        </w:rPr>
        <w:t>209</w:t>
      </w:r>
    </w:p>
    <w:p>
      <w:pPr>
        <w:pStyle w:val="Para 005"/>
      </w:pPr>
      <w:hyperlink w:anchor="file_to_retrieve_data__We_call_t">
        <w:r>
          <w:rPr>
            <w:rStyle w:val="Text2"/>
          </w:rPr>
          <w:t>Developing a last Command</w:t>
        </w:r>
      </w:hyperlink>
      <w:r>
        <w:t xml:space="preserve"> . . . . . . . . . . . . . . . . . . . . . . . . . . . . . . . . . . . . . . . . . . . . . . . . . . . . . . </w:t>
      </w:r>
      <w:r>
        <w:rPr>
          <w:rStyle w:val="Text3"/>
        </w:rPr>
        <w:t>213</w:t>
      </w:r>
    </w:p>
    <w:p>
      <w:pPr>
        <w:pStyle w:val="Para 005"/>
      </w:pPr>
      <w:hyperlink w:anchor="Instead__it_omits_the_seconds_in">
        <w:r>
          <w:rPr>
            <w:rStyle w:val="Text2"/>
          </w:rPr>
          <w:t>Login Records</w:t>
        </w:r>
      </w:hyperlink>
      <w:r>
        <w:t xml:space="preserve"> . . . . . . . . . . . . . . . . . . . . . . . . . . . . . . . . . . . . . . . . . . . . . . . . . . . . . . . . . . </w:t>
      </w:r>
      <w:r>
        <w:rPr>
          <w:rStyle w:val="Text3"/>
        </w:rPr>
        <w:t>215</w:t>
      </w:r>
    </w:p>
    <w:p>
      <w:pPr>
        <w:pStyle w:val="Para 005"/>
      </w:pPr>
      <w:hyperlink w:anchor="HISTORICAL_BACKGROUND_ON_UTMP_AN">
        <w:r>
          <w:rPr>
            <w:rStyle w:val="Text2"/>
          </w:rPr>
          <w:t>The utmp Structure</w:t>
        </w:r>
      </w:hyperlink>
      <w:r>
        <w:t xml:space="preserve"> . . . . . . . . . . . . . . . . . . . . . . . . . . . . . . . . . . . . . . . . . . . . . . . . . . . . . . </w:t>
      </w:r>
      <w:r>
        <w:rPr>
          <w:rStyle w:val="Text3"/>
        </w:rPr>
        <w:t>217</w:t>
      </w:r>
    </w:p>
    <w:p>
      <w:pPr>
        <w:pStyle w:val="Para 005"/>
      </w:pPr>
      <w:hyperlink w:anchor="The_utmpx_API">
        <w:r>
          <w:rPr>
            <w:rStyle w:val="Text2"/>
          </w:rPr>
          <w:t>The utmpx API</w:t>
        </w:r>
      </w:hyperlink>
      <w:r>
        <w:t xml:space="preserve"> . . . . . . . . . . . . . . . . . . . . . . . . . . . . . . . . . . . . . . . . . . . . . . . . . . . . . . . . . . </w:t>
      </w:r>
      <w:r>
        <w:rPr>
          <w:rStyle w:val="Text3"/>
        </w:rPr>
        <w:t>220</w:t>
      </w:r>
    </w:p>
    <w:p>
      <w:pPr>
        <w:pStyle w:val="Para 005"/>
      </w:pPr>
      <w:hyperlink w:anchor="The_utmpx_API">
        <w:r>
          <w:rPr>
            <w:rStyle w:val="Text2"/>
          </w:rPr>
          <w:t>Logins, Logouts, and the utmp and wtmp Files</w:t>
        </w:r>
      </w:hyperlink>
      <w:r>
        <w:t xml:space="preserve"> . . . . . . . . . . . . . . . . . . . . . . . . . . . . . . </w:t>
      </w:r>
      <w:r>
        <w:rPr>
          <w:rStyle w:val="Text3"/>
        </w:rPr>
        <w:t>220</w:t>
      </w:r>
    </w:p>
    <w:p>
      <w:pPr>
        <w:pStyle w:val="Para 005"/>
      </w:pPr>
      <w:hyperlink w:anchor="physical_terminals__so_there_s_n">
        <w:r>
          <w:rPr>
            <w:rStyle w:val="Text2"/>
          </w:rPr>
          <w:t>A Program to Show the utmp and wtmp Files</w:t>
        </w:r>
      </w:hyperlink>
      <w:r>
        <w:t xml:space="preserve"> . . . . . . . . . . . . . . . . . . . . . . . . . . . . . . </w:t>
      </w:r>
      <w:r>
        <w:rPr>
          <w:rStyle w:val="Text3"/>
        </w:rPr>
        <w:t>222</w:t>
      </w:r>
    </w:p>
    <w:p>
      <w:pPr>
        <w:pStyle w:val="Para 005"/>
      </w:pPr>
      <w:hyperlink w:anchor="USER_PROCESS___7342____r_griffi">
        <w:r>
          <w:rPr>
            <w:rStyle w:val="Text2"/>
          </w:rPr>
          <w:t>Analysis of the wtmp File</w:t>
        </w:r>
      </w:hyperlink>
      <w:r>
        <w:t xml:space="preserve"> . . . . . . . . . . . . . . . . . . . . . . . . . . . . . . . . . . . . . . . . . . . . . . . . </w:t>
      </w:r>
      <w:r>
        <w:rPr>
          <w:rStyle w:val="Text3"/>
        </w:rPr>
        <w:t>227</w:t>
      </w:r>
    </w:p>
    <w:p>
      <w:pPr>
        <w:pStyle w:val="Para 005"/>
      </w:pPr>
      <w:hyperlink w:anchor="remaining_DEAD_PROCESS_records_i">
        <w:r>
          <w:rPr>
            <w:rStyle w:val="Text2"/>
          </w:rPr>
          <w:t>Designing the spl_last Program</w:t>
        </w:r>
      </w:hyperlink>
      <w:r>
        <w:t xml:space="preserve"> . . . . . . . . . . . . . . . . . . . . . . . . . . . . . . . . . . . . . . . . . . . </w:t>
      </w:r>
      <w:r>
        <w:rPr>
          <w:rStyle w:val="Text3"/>
        </w:rPr>
        <w:t>230</w:t>
      </w:r>
    </w:p>
    <w:p>
      <w:pPr>
        <w:pStyle w:val="Para 005"/>
      </w:pPr>
      <w:hyperlink w:anchor="Here_s_a_sample_of_the_program_r">
        <w:r>
          <w:rPr>
            <w:rStyle w:val="Text2"/>
          </w:rPr>
          <w:t>User Space Buffering of Input</w:t>
        </w:r>
      </w:hyperlink>
      <w:r>
        <w:t xml:space="preserve"> . . . . . . . . . . . . . . . . . . . . . . . . . . . . . . . . . . . . . . . . . . . . </w:t>
      </w:r>
      <w:r>
        <w:rPr>
          <w:rStyle w:val="Text3"/>
        </w:rPr>
        <w:t>242</w:t>
      </w:r>
    </w:p>
    <w:p>
      <w:pPr>
        <w:pStyle w:val="Para 005"/>
      </w:pPr>
      <w:hyperlink w:anchor="The_program_would_call_init_wtmp">
        <w:r>
          <w:rPr>
            <w:rStyle w:val="Text2"/>
          </w:rPr>
          <w:t>Summary</w:t>
        </w:r>
      </w:hyperlink>
      <w:r>
        <w:t xml:space="preserve"> . . . . . . . . . . . . . . . . . . . . . . . . . . . . . . . . . . . . . . . . . . . . . . . . . . . . . . . . . . . . . . . . . . . . . . . </w:t>
      </w:r>
      <w:r>
        <w:rPr>
          <w:rStyle w:val="Text3"/>
        </w:rPr>
        <w:t>244</w:t>
      </w:r>
    </w:p>
    <w:p>
      <w:pPr>
        <w:pStyle w:val="Para 005"/>
      </w:pPr>
      <w:hyperlink w:anchor="In_the_chapter__we_developed_a_f">
        <w:r>
          <w:rPr>
            <w:rStyle w:val="Text2"/>
          </w:rPr>
          <w:t>Exercises</w:t>
        </w:r>
      </w:hyperlink>
      <w:r>
        <w:t xml:space="preserve"> . . . . . . . . . . . . . . . . . . . . . . . . . . . . . . . . . . . . . . . . . . . . . . . . . . . . . . . . . . . . . . . . . . . . . . . </w:t>
      </w:r>
      <w:r>
        <w:rPr>
          <w:rStyle w:val="Text3"/>
        </w:rPr>
        <w:t>245</w:t>
      </w:r>
    </w:p>
    <w:p>
      <w:pPr>
        <w:pStyle w:val="Para 065"/>
      </w:pPr>
      <w:r>
        <w:t/>
      </w:r>
    </w:p>
    <w:p>
      <w:pPr>
        <w:pStyle w:val="Para 028"/>
      </w:pPr>
      <w:r>
        <w:rPr>
          <w:rStyle w:val="Text6"/>
        </w:rPr>
        <w:t>xiv</w:t>
      </w:r>
      <w:r>
        <w:rPr>
          <w:rStyle w:val="Text9"/>
        </w:rPr>
        <w:t xml:space="preserve"> </w:t>
      </w:r>
      <w:r>
        <w:t>Contents in Detail</w:t>
      </w:r>
    </w:p>
    <w:p>
      <w:pPr>
        <w:pStyle w:val="0 Block"/>
      </w:pPr>
    </w:p>
    <w:p>
      <w:bookmarkStart w:id="32" w:name="6"/>
      <w:pPr>
        <w:pStyle w:val="Para 036"/>
        <w:pageBreakBefore w:val="on"/>
      </w:pPr>
      <w:hyperlink w:anchor="6_1">
        <w:r>
          <w:t>6</w:t>
        </w:r>
      </w:hyperlink>
      <w:bookmarkEnd w:id="32"/>
    </w:p>
    <w:p>
      <w:pPr>
        <w:pStyle w:val="Para 036"/>
      </w:pPr>
      <w:hyperlink w:anchor="6_1">
        <w:r>
          <w:t>OVERVIEW OF FILESYSTEMS AND FILES</w:t>
        </w:r>
      </w:hyperlink>
      <w:r>
        <w:rPr>
          <w:rStyle w:val="Text33"/>
        </w:rPr>
        <w:t xml:space="preserve"> </w:t>
      </w:r>
      <w:r>
        <w:rPr>
          <w:rStyle w:val="Text18"/>
        </w:rPr>
        <w:t>247</w:t>
      </w:r>
    </w:p>
    <w:p>
      <w:pPr>
        <w:pStyle w:val="Para 005"/>
      </w:pPr>
      <w:hyperlink w:anchor="Disks_and_Disk_Partitions">
        <w:r>
          <w:rPr>
            <w:rStyle w:val="Text2"/>
          </w:rPr>
          <w:t>Disks and Disk Partitions</w:t>
        </w:r>
      </w:hyperlink>
      <w:r>
        <w:t xml:space="preserve"> . . . . . . . . . . . . . . . . . . . . . . . . . . . . . . . . . . . . . . . . . . . . . . . . . . . . . . . . . </w:t>
      </w:r>
      <w:r>
        <w:rPr>
          <w:rStyle w:val="Text3"/>
        </w:rPr>
        <w:t>248</w:t>
      </w:r>
    </w:p>
    <w:p>
      <w:pPr>
        <w:pStyle w:val="Para 005"/>
      </w:pPr>
      <w:hyperlink w:anchor="Disks_and_Disk_Partitions">
        <w:r>
          <w:rPr>
            <w:rStyle w:val="Text2"/>
          </w:rPr>
          <w:t>Disk Geometry</w:t>
        </w:r>
      </w:hyperlink>
      <w:r>
        <w:t xml:space="preserve"> . . . . . . . . . . . . . . . . . . . . . . . . . . . . . . . . . . . . . . . . . . . . . . . . . . . . . . . . . . </w:t>
      </w:r>
      <w:r>
        <w:rPr>
          <w:rStyle w:val="Text3"/>
        </w:rPr>
        <w:t>248</w:t>
      </w:r>
    </w:p>
    <w:p>
      <w:pPr>
        <w:pStyle w:val="Para 005"/>
      </w:pPr>
      <w:hyperlink w:anchor="In_comparison_to_the_amount_of_t">
        <w:r>
          <w:rPr>
            <w:rStyle w:val="Text2"/>
          </w:rPr>
          <w:t>Disk Device Drivers</w:t>
        </w:r>
      </w:hyperlink>
      <w:r>
        <w:t xml:space="preserve"> . . . . . . . . . . . . . . . . . . . . . . . . . . . . . . . . . . . . . . . . . . . . . . . . . . . . . . </w:t>
      </w:r>
      <w:r>
        <w:rPr>
          <w:rStyle w:val="Text3"/>
        </w:rPr>
        <w:t>250</w:t>
      </w:r>
    </w:p>
    <w:p>
      <w:pPr>
        <w:pStyle w:val="Para 005"/>
      </w:pPr>
      <w:hyperlink w:anchor="In_comparison_to_the_amount_of_t">
        <w:r>
          <w:rPr>
            <w:rStyle w:val="Text2"/>
          </w:rPr>
          <w:t>Disk Partitioning</w:t>
        </w:r>
      </w:hyperlink>
      <w:r>
        <w:t xml:space="preserve"> . . . . . . . . . . . . . . . . . . . . . . . . . . . . . . . . . . . . . . . . . . . . . . . . . . . . . . . . </w:t>
      </w:r>
      <w:r>
        <w:rPr>
          <w:rStyle w:val="Text3"/>
        </w:rPr>
        <w:t>250</w:t>
      </w:r>
    </w:p>
    <w:p>
      <w:pPr>
        <w:pStyle w:val="Para 005"/>
      </w:pPr>
      <w:hyperlink w:anchor="reach_capacity_quickly_and_canno">
        <w:r>
          <w:rPr>
            <w:rStyle w:val="Text2"/>
          </w:rPr>
          <w:t>Many, Many Filesystems</w:t>
        </w:r>
      </w:hyperlink>
      <w:r>
        <w:t xml:space="preserve"> . . . . . . . . . . . . . . . . . . . . . . . . . . . . . . . . . . . . . . . . . . . . . . . . . . . . . . . . . </w:t>
      </w:r>
      <w:r>
        <w:rPr>
          <w:rStyle w:val="Text3"/>
        </w:rPr>
        <w:t>252</w:t>
      </w:r>
    </w:p>
    <w:p>
      <w:pPr>
        <w:pStyle w:val="Para 005"/>
      </w:pPr>
      <w:hyperlink w:anchor="reach_capacity_quickly_and_canno">
        <w:r>
          <w:rPr>
            <w:rStyle w:val="Text2"/>
          </w:rPr>
          <w:t>Filesystems Supported by Linux</w:t>
        </w:r>
      </w:hyperlink>
      <w:r>
        <w:t xml:space="preserve"> . . . . . . . . . . . . . . . . . . . . . . . . . . . . . . . . . . . . . . . . . . . </w:t>
      </w:r>
      <w:r>
        <w:rPr>
          <w:rStyle w:val="Text3"/>
        </w:rPr>
        <w:t>252</w:t>
      </w:r>
    </w:p>
    <w:p>
      <w:pPr>
        <w:pStyle w:val="Para 005"/>
      </w:pPr>
      <w:hyperlink w:anchor="tmpfs_A_filesystem_whose_content">
        <w:r>
          <w:rPr>
            <w:rStyle w:val="Text2"/>
          </w:rPr>
          <w:t>The Ext Filesystems</w:t>
        </w:r>
      </w:hyperlink>
      <w:r>
        <w:t xml:space="preserve"> . . . . . . . . . . . . . . . . . . . . . . . . . . . . . . . . . . . . . . . . . . . . . . . . . . . . . . </w:t>
      </w:r>
      <w:r>
        <w:rPr>
          <w:rStyle w:val="Text3"/>
        </w:rPr>
        <w:t>253</w:t>
      </w:r>
    </w:p>
    <w:p>
      <w:pPr>
        <w:pStyle w:val="Para 005"/>
      </w:pPr>
      <w:hyperlink w:anchor="tmpfs_A_filesystem_whose_content">
        <w:r>
          <w:rPr>
            <w:rStyle w:val="Text2"/>
          </w:rPr>
          <w:t>Filesystem Structure</w:t>
        </w:r>
      </w:hyperlink>
      <w:r>
        <w:t xml:space="preserve"> . . . . . . . . . . . . . . . . . . . . . . . . . . . . . . . . . . . . . . . . . . . . . . . . . . . . . . . . . . . . . . </w:t>
      </w:r>
      <w:r>
        <w:rPr>
          <w:rStyle w:val="Text3"/>
        </w:rPr>
        <w:t>253</w:t>
      </w:r>
    </w:p>
    <w:p>
      <w:pPr>
        <w:pStyle w:val="Para 005"/>
      </w:pPr>
      <w:hyperlink w:anchor="understand_how_that_system_works">
        <w:r>
          <w:rPr>
            <w:rStyle w:val="Text2"/>
          </w:rPr>
          <w:t>Partition Layout</w:t>
        </w:r>
      </w:hyperlink>
      <w:r>
        <w:t xml:space="preserve"> . . . . . . . . . . . . . . . . . . . . . . . . . . . . . . . . . . . . . . . . . . . . . . . . . . . . . . . . . </w:t>
      </w:r>
      <w:r>
        <w:rPr>
          <w:rStyle w:val="Text3"/>
        </w:rPr>
        <w:t>254</w:t>
      </w:r>
    </w:p>
    <w:p>
      <w:pPr>
        <w:pStyle w:val="Para 005"/>
      </w:pPr>
      <w:hyperlink w:anchor="Block_Group_Layout">
        <w:r>
          <w:rPr>
            <w:rStyle w:val="Text2"/>
          </w:rPr>
          <w:t>Block Group Layout</w:t>
        </w:r>
      </w:hyperlink>
      <w:r>
        <w:t xml:space="preserve"> . . . . . . . . . . . . . . . . . . . . . . . . . . . . . . . . . . . . . . . . . . . . . . . . . . . . . </w:t>
      </w:r>
      <w:r>
        <w:rPr>
          <w:rStyle w:val="Text3"/>
        </w:rPr>
        <w:t>255</w:t>
      </w:r>
    </w:p>
    <w:p>
      <w:pPr>
        <w:pStyle w:val="Para 005"/>
      </w:pPr>
      <w:hyperlink w:anchor="12_pointers_and_the_13th_allows">
        <w:r>
          <w:rPr>
            <w:rStyle w:val="Text2"/>
          </w:rPr>
          <w:t>Performance Considerations</w:t>
        </w:r>
      </w:hyperlink>
      <w:r>
        <w:t xml:space="preserve"> . . . . . . . . . . . . . . . . . . . . . . . . . . . . . . . . . . . . . . . . . . . . . . </w:t>
      </w:r>
      <w:r>
        <w:rPr>
          <w:rStyle w:val="Text3"/>
        </w:rPr>
        <w:t>257</w:t>
      </w:r>
    </w:p>
    <w:p>
      <w:pPr>
        <w:pStyle w:val="Para 005"/>
      </w:pPr>
      <w:hyperlink w:anchor="1_000_filesystems__found_that_th">
        <w:r>
          <w:rPr>
            <w:rStyle w:val="Text2"/>
          </w:rPr>
          <w:t>The Kernel’s Filesystem Interface</w:t>
        </w:r>
      </w:hyperlink>
      <w:r>
        <w:t xml:space="preserve"> . . . . . . . . . . . . . . . . . . . . . . . . . . . . . . . . . . . . . . . . . . . . . . . . . . </w:t>
      </w:r>
      <w:r>
        <w:rPr>
          <w:rStyle w:val="Text3"/>
        </w:rPr>
        <w:t>259</w:t>
      </w:r>
    </w:p>
    <w:p>
      <w:pPr>
        <w:pStyle w:val="Para 005"/>
      </w:pPr>
      <w:hyperlink w:anchor="1_000_filesystems__found_that_th">
        <w:r>
          <w:rPr>
            <w:rStyle w:val="Text2"/>
          </w:rPr>
          <w:t>Creating a New File</w:t>
        </w:r>
      </w:hyperlink>
      <w:r>
        <w:t xml:space="preserve"> . . . . . . . . . . . . . . . . . . . . . . . . . . . . . . . . . . . . . . . . . . . . . . . . . . . . </w:t>
      </w:r>
      <w:r>
        <w:rPr>
          <w:rStyle w:val="Text3"/>
        </w:rPr>
        <w:t>259</w:t>
      </w:r>
    </w:p>
    <w:p>
      <w:pPr>
        <w:pStyle w:val="Para 005"/>
      </w:pPr>
      <w:hyperlink w:anchor="Checking_Permissions">
        <w:r>
          <w:rPr>
            <w:rStyle w:val="Text2"/>
          </w:rPr>
          <w:t>Writing Data to a File</w:t>
        </w:r>
      </w:hyperlink>
      <w:r>
        <w:t xml:space="preserve"> . . . . . . . . . . . . . . . . . . . . . . . . . . . . . . . . . . . . . . . . . . . . . . . . . . . </w:t>
      </w:r>
      <w:r>
        <w:rPr>
          <w:rStyle w:val="Text3"/>
        </w:rPr>
        <w:t>260</w:t>
      </w:r>
    </w:p>
    <w:p>
      <w:pPr>
        <w:pStyle w:val="Para 005"/>
      </w:pPr>
      <w:hyperlink w:anchor="provide__it_starts_allocating_do">
        <w:r>
          <w:rPr>
            <w:rStyle w:val="Text2"/>
          </w:rPr>
          <w:t>The Virtual Filesystem</w:t>
        </w:r>
      </w:hyperlink>
      <w:r>
        <w:t xml:space="preserve"> . . . . . . . . . . . . . . . . . . . . . . . . . . . . . . . . . . . . . . . . . . . . . . . . . . . . . . . . . . . . </w:t>
      </w:r>
      <w:r>
        <w:rPr>
          <w:rStyle w:val="Text3"/>
        </w:rPr>
        <w:t>261</w:t>
      </w:r>
    </w:p>
    <w:p>
      <w:pPr>
        <w:pStyle w:val="Para 005"/>
      </w:pPr>
      <w:hyperlink w:anchor="The_VFS_supports_many_different">
        <w:r>
          <w:rPr>
            <w:rStyle w:val="Text2"/>
          </w:rPr>
          <w:t>Exploring the Filesystem API</w:t>
        </w:r>
      </w:hyperlink>
      <w:r>
        <w:t xml:space="preserve"> . . . . . . . . . . . . . . . . . . . . . . . . . . . . . . . . . . . . . . . . . . . . . . . . . . . . . . </w:t>
      </w:r>
      <w:r>
        <w:rPr>
          <w:rStyle w:val="Text3"/>
        </w:rPr>
        <w:t>263</w:t>
      </w:r>
    </w:p>
    <w:p>
      <w:pPr>
        <w:pStyle w:val="Para 005"/>
      </w:pPr>
      <w:hyperlink w:anchor="to_filesystems_is_not_a_part_of">
        <w:r>
          <w:rPr>
            <w:rStyle w:val="Text2"/>
          </w:rPr>
          <w:t>The stat Command</w:t>
        </w:r>
      </w:hyperlink>
      <w:r>
        <w:t xml:space="preserve"> . . . . . . . . . . . . . . . . . . . . . . . . . . . . . . . . . . . . . . . . . . . . . . . . . . . . . . . . . . . . . . . </w:t>
      </w:r>
      <w:r>
        <w:rPr>
          <w:rStyle w:val="Text3"/>
        </w:rPr>
        <w:t>264</w:t>
      </w:r>
    </w:p>
    <w:p>
      <w:pPr>
        <w:pStyle w:val="Para 005"/>
      </w:pPr>
      <w:hyperlink w:anchor="In_the_SEE_ALL_section_of_the_pa">
        <w:r>
          <w:rPr>
            <w:rStyle w:val="Text2"/>
          </w:rPr>
          <w:t>The stat() System Call</w:t>
        </w:r>
      </w:hyperlink>
      <w:r>
        <w:t xml:space="preserve"> . . . . . . . . . . . . . . . . . . . . . . . . . . . . . . . . . . . . . . . . . . . . . . . . . . . . . . . . . . . . </w:t>
      </w:r>
      <w:r>
        <w:rPr>
          <w:rStyle w:val="Text3"/>
        </w:rPr>
        <w:t>266</w:t>
      </w:r>
    </w:p>
    <w:p>
      <w:pPr>
        <w:pStyle w:val="Para 005"/>
      </w:pPr>
      <w:hyperlink w:anchor="__The_lstat___function_also_expe">
        <w:r>
          <w:rPr>
            <w:rStyle w:val="Text2"/>
          </w:rPr>
          <w:t>The stat Structure</w:t>
        </w:r>
      </w:hyperlink>
      <w:r>
        <w:t xml:space="preserve"> . . . . . . . . . . . . . . . . . . . . . . . . . . . . . . . . . . . . . . . . . . . . . . . . . . . . . . . . </w:t>
      </w:r>
      <w:r>
        <w:rPr>
          <w:rStyle w:val="Text3"/>
        </w:rPr>
        <w:t>267</w:t>
      </w:r>
    </w:p>
    <w:p>
      <w:pPr>
        <w:pStyle w:val="Para 005"/>
      </w:pPr>
      <w:hyperlink w:anchor="The_File_Mode">
        <w:r>
          <w:rPr>
            <w:rStyle w:val="Text2"/>
          </w:rPr>
          <w:t>The File Mode</w:t>
        </w:r>
      </w:hyperlink>
      <w:r>
        <w:t xml:space="preserve"> . . . . . . . . . . . . . . . . . . . . . . . . . . . . . . . . . . . . . . . . . . . . . . . . . . . . . . . . . . </w:t>
      </w:r>
      <w:r>
        <w:rPr>
          <w:rStyle w:val="Text3"/>
        </w:rPr>
        <w:t>270</w:t>
      </w:r>
    </w:p>
    <w:p>
      <w:pPr>
        <w:pStyle w:val="Para 005"/>
      </w:pPr>
      <w:hyperlink w:anchor="The_setgid_Bit">
        <w:r>
          <w:rPr>
            <w:rStyle w:val="Text2"/>
          </w:rPr>
          <w:t>The setgid Bit</w:t>
        </w:r>
      </w:hyperlink>
      <w:r>
        <w:t xml:space="preserve"> . . . . . . . . . . . . . . . . . . . . . . . . . . . . . . . . . . . . . . . . . . . . . . . . . . . . . . . . . . . </w:t>
      </w:r>
      <w:r>
        <w:rPr>
          <w:rStyle w:val="Text3"/>
        </w:rPr>
        <w:t>272</w:t>
      </w:r>
    </w:p>
    <w:p>
      <w:pPr>
        <w:pStyle w:val="Para 005"/>
      </w:pPr>
      <w:hyperlink w:anchor="effective_group_ID_equal_to_the">
        <w:r>
          <w:rPr>
            <w:rStyle w:val="Text2"/>
          </w:rPr>
          <w:t>The sticky Bit</w:t>
        </w:r>
      </w:hyperlink>
      <w:r>
        <w:t xml:space="preserve"> . . . . . . . . . . . . . . . . . . . . . . . . . . . . . . . . . . . . . . . . . . . . . . . . . . . . . . . . . . . </w:t>
      </w:r>
      <w:r>
        <w:rPr>
          <w:rStyle w:val="Text3"/>
        </w:rPr>
        <w:t>273</w:t>
      </w:r>
    </w:p>
    <w:p>
      <w:pPr>
        <w:pStyle w:val="Para 005"/>
      </w:pPr>
      <w:hyperlink w:anchor="If_you_have_that_directory_on_yo">
        <w:r>
          <w:rPr>
            <w:rStyle w:val="Text2"/>
          </w:rPr>
          <w:t>An Example lstat Program</w:t>
        </w:r>
      </w:hyperlink>
      <w:r>
        <w:t xml:space="preserve"> . . . . . . . . . . . . . . . . . . . . . . . . . . . . . . . . . . . . . . . . . . . . . . . . </w:t>
      </w:r>
      <w:r>
        <w:rPr>
          <w:rStyle w:val="Text3"/>
        </w:rPr>
        <w:t>274</w:t>
      </w:r>
    </w:p>
    <w:p>
      <w:pPr>
        <w:pStyle w:val="Para 005"/>
      </w:pPr>
      <w:hyperlink w:anchor="that_the_inode_contains_the_file">
        <w:r>
          <w:rPr>
            <w:rStyle w:val="Text2"/>
          </w:rPr>
          <w:t>The statx() System Call</w:t>
        </w:r>
      </w:hyperlink>
      <w:r>
        <w:t xml:space="preserve"> . . . . . . . . . . . . . . . . . . . . . . . . . . . . . . . . . . . . . . . . . . . . . . . . . . . . . . . . . . . </w:t>
      </w:r>
      <w:r>
        <w:rPr>
          <w:rStyle w:val="Text3"/>
        </w:rPr>
        <w:t>278</w:t>
      </w:r>
    </w:p>
    <w:p>
      <w:pPr>
        <w:pStyle w:val="Para 005"/>
      </w:pPr>
      <w:hyperlink w:anchor="that_the_inode_contains_the_file">
        <w:r>
          <w:rPr>
            <w:rStyle w:val="Text2"/>
          </w:rPr>
          <w:t>The statx Data Structure</w:t>
        </w:r>
      </w:hyperlink>
      <w:r>
        <w:t xml:space="preserve"> . . . . . . . . . . . . . . . . . . . . . . . . . . . . . . . . . . . . . . . . . . . . . . . . . . </w:t>
      </w:r>
      <w:r>
        <w:rPr>
          <w:rStyle w:val="Text3"/>
        </w:rPr>
        <w:t>278</w:t>
      </w:r>
    </w:p>
    <w:p>
      <w:pPr>
        <w:pStyle w:val="Para 005"/>
      </w:pPr>
      <w:hyperlink w:anchor="Our_compiler_will_pull_in_the_ap">
        <w:r>
          <w:rPr>
            <w:rStyle w:val="Text2"/>
          </w:rPr>
          <w:t>Calling statx()</w:t>
        </w:r>
      </w:hyperlink>
      <w:r>
        <w:t xml:space="preserve"> . . . . . . . . . . . . . . . . . . . . . . . . . . . . . . . . . . . . . . . . . . . . . . . . . . . . . . . . . . . </w:t>
      </w:r>
      <w:r>
        <w:rPr>
          <w:rStyle w:val="Text3"/>
        </w:rPr>
        <w:t>281</w:t>
      </w:r>
    </w:p>
    <w:p>
      <w:pPr>
        <w:pStyle w:val="Para 005"/>
      </w:pPr>
      <w:hyperlink w:anchor="Writing_an_spl_stat_Command">
        <w:r>
          <w:rPr>
            <w:rStyle w:val="Text2"/>
          </w:rPr>
          <w:t>Writing an spl_stat Command</w:t>
        </w:r>
      </w:hyperlink>
      <w:r>
        <w:t xml:space="preserve"> . . . . . . . . . . . . . . . . . . . . . . . . . . . . . . . . . . . . . . . . . . . . . . . . . . . . </w:t>
      </w:r>
      <w:r>
        <w:rPr>
          <w:rStyle w:val="Text3"/>
        </w:rPr>
        <w:t>285</w:t>
      </w:r>
    </w:p>
    <w:p>
      <w:pPr>
        <w:pStyle w:val="Para 005"/>
      </w:pPr>
      <w:hyperlink w:anchor="Writing_an_spl_stat_Command">
        <w:r>
          <w:rPr>
            <w:rStyle w:val="Text2"/>
          </w:rPr>
          <w:t>Designing the main() Function</w:t>
        </w:r>
      </w:hyperlink>
      <w:r>
        <w:t xml:space="preserve"> . . . . . . . . . . . . . . . . . . . . . . . . . . . . . . . . . . . . . . . . . . . . </w:t>
      </w:r>
      <w:r>
        <w:rPr>
          <w:rStyle w:val="Text3"/>
        </w:rPr>
        <w:t>285</w:t>
      </w:r>
    </w:p>
    <w:p>
      <w:pPr>
        <w:pStyle w:val="Para 005"/>
      </w:pPr>
      <w:hyperlink w:anchor="target_nbytes______0">
        <w:r>
          <w:rPr>
            <w:rStyle w:val="Text2"/>
          </w:rPr>
          <w:t>Designing the print_statx() Function</w:t>
        </w:r>
      </w:hyperlink>
      <w:r>
        <w:t xml:space="preserve"> . . . . . . . . . . . . . . . . . . . . . . . . . . . . . . . . . . . . . . . </w:t>
      </w:r>
      <w:r>
        <w:rPr>
          <w:rStyle w:val="Text3"/>
        </w:rPr>
        <w:t>287</w:t>
      </w:r>
    </w:p>
    <w:p>
      <w:pPr>
        <w:pStyle w:val="Para 005"/>
      </w:pPr>
      <w:hyperlink w:anchor="if___stx__stx_mask___STATX_UID">
        <w:r>
          <w:rPr>
            <w:rStyle w:val="Text2"/>
          </w:rPr>
          <w:t>Writing the Auxiliary Functions</w:t>
        </w:r>
      </w:hyperlink>
      <w:r>
        <w:t xml:space="preserve"> . . . . . . . . . . . . . . . . . . . . . . . . . . . . . . . . . . . . . . . . . . . </w:t>
      </w:r>
      <w:r>
        <w:rPr>
          <w:rStyle w:val="Text3"/>
        </w:rPr>
        <w:t>292</w:t>
      </w:r>
    </w:p>
    <w:p>
      <w:pPr>
        <w:pStyle w:val="Para 005"/>
      </w:pPr>
      <w:hyperlink w:anchor="Change__2023_08_25_10_23_49_7428">
        <w:r>
          <w:rPr>
            <w:rStyle w:val="Text2"/>
          </w:rPr>
          <w:t>Designing an Enhanced spl_stat Command</w:t>
        </w:r>
      </w:hyperlink>
      <w:r>
        <w:t xml:space="preserve"> . . . . . . . . . . . . . . . . . . . . . . . . . . . . . . . . </w:t>
      </w:r>
      <w:r>
        <w:rPr>
          <w:rStyle w:val="Text3"/>
        </w:rPr>
        <w:t>297</w:t>
      </w:r>
    </w:p>
    <w:p>
      <w:pPr>
        <w:pStyle w:val="Para 005"/>
      </w:pPr>
      <w:hyperlink w:anchor="Writing_an_spl_statfs_Command">
        <w:r>
          <w:rPr>
            <w:rStyle w:val="Text2"/>
          </w:rPr>
          <w:t>Writing an spl_statfs Command</w:t>
        </w:r>
      </w:hyperlink>
      <w:r>
        <w:t xml:space="preserve"> . . . . . . . . . . . . . . . . . . . . . . . . . . . . . . . . . . . . . . . . . . . . . . . . . . . </w:t>
      </w:r>
      <w:r>
        <w:rPr>
          <w:rStyle w:val="Text3"/>
        </w:rPr>
        <w:t>299</w:t>
      </w:r>
    </w:p>
    <w:p>
      <w:pPr>
        <w:pStyle w:val="Para 005"/>
      </w:pPr>
      <w:hyperlink w:anchor="Writing_an_spl_statfs_Command">
        <w:r>
          <w:rPr>
            <w:rStyle w:val="Text2"/>
          </w:rPr>
          <w:t>The statfs() System Call</w:t>
        </w:r>
      </w:hyperlink>
      <w:r>
        <w:t xml:space="preserve"> . . . . . . . . . . . . . . . . . . . . . . . . . . . . . . . . . . . . . . . . . . . . . . . . . . </w:t>
      </w:r>
      <w:r>
        <w:rPr>
          <w:rStyle w:val="Text3"/>
        </w:rPr>
        <w:t>299</w:t>
      </w:r>
    </w:p>
    <w:p>
      <w:pPr>
        <w:pStyle w:val="Para 005"/>
      </w:pPr>
      <w:hyperlink w:anchor="Before_we_study_the_statfs_data">
        <w:r>
          <w:rPr>
            <w:rStyle w:val="Text2"/>
          </w:rPr>
          <w:t>The statvfs() Library Function</w:t>
        </w:r>
      </w:hyperlink>
      <w:r>
        <w:t xml:space="preserve"> . . . . . . . . . . . . . . . . . . . . . . . . . . . . . . . . . . . . . . . . . . . . . . </w:t>
      </w:r>
      <w:r>
        <w:rPr>
          <w:rStyle w:val="Text3"/>
        </w:rPr>
        <w:t>300</w:t>
      </w:r>
    </w:p>
    <w:p>
      <w:pPr>
        <w:pStyle w:val="Para 005"/>
      </w:pPr>
      <w:hyperlink w:anchor="struct_statvfs">
        <w:r>
          <w:rPr>
            <w:rStyle w:val="Text2"/>
          </w:rPr>
          <w:t>A Hybrid Solution</w:t>
        </w:r>
      </w:hyperlink>
      <w:r>
        <w:t xml:space="preserve"> . . . . . . . . . . . . . . . . . . . . . . . . . . . . . . . . . . . . . . . . . . . . . . . . . . . . . . . </w:t>
      </w:r>
      <w:r>
        <w:rPr>
          <w:rStyle w:val="Text3"/>
        </w:rPr>
        <w:t>301</w:t>
      </w:r>
    </w:p>
    <w:p>
      <w:pPr>
        <w:pStyle w:val="Para 005"/>
      </w:pPr>
      <w:hyperlink w:anchor="The_main___function_checks_that">
        <w:r>
          <w:rPr>
            <w:rStyle w:val="Text2"/>
          </w:rPr>
          <w:t>Testing spl_statfs</w:t>
        </w:r>
      </w:hyperlink>
      <w:r>
        <w:t xml:space="preserve"> . . . . . . . . . . . . . . . . . . . . . . . . . . . . . . . . . . . . . . . . . . . . . . . . . . . . . . . . </w:t>
      </w:r>
      <w:r>
        <w:rPr>
          <w:rStyle w:val="Text3"/>
        </w:rPr>
        <w:t>307</w:t>
      </w:r>
    </w:p>
    <w:p>
      <w:pPr>
        <w:pStyle w:val="Para 005"/>
      </w:pPr>
      <w:hyperlink w:anchor="Blocks__Total__2048681____Free">
        <w:r>
          <w:rPr>
            <w:rStyle w:val="Text2"/>
          </w:rPr>
          <w:t>Summary</w:t>
        </w:r>
      </w:hyperlink>
      <w:r>
        <w:t xml:space="preserve"> . . . . . . . . . . . . . . . . . . . . . . . . . . . . . . . . . . . . . . . . . . . . . . . . . . . . . . . . . . . . . . . . . . . . . . . </w:t>
      </w:r>
      <w:r>
        <w:rPr>
          <w:rStyle w:val="Text3"/>
        </w:rPr>
        <w:t>308</w:t>
      </w:r>
    </w:p>
    <w:p>
      <w:pPr>
        <w:pStyle w:val="Para 005"/>
      </w:pPr>
      <w:hyperlink w:anchor="Exercises">
        <w:r>
          <w:rPr>
            <w:rStyle w:val="Text2"/>
          </w:rPr>
          <w:t>Exercises</w:t>
        </w:r>
      </w:hyperlink>
      <w:r>
        <w:t xml:space="preserve"> . . . . . . . . . . . . . . . . . . . . . . . . . . . . . . . . . . . . . . . . . . . . . . . . . . . . . . . . . . . . . . . . . . . . . . . </w:t>
      </w:r>
      <w:r>
        <w:rPr>
          <w:rStyle w:val="Text3"/>
        </w:rPr>
        <w:t>309</w:t>
      </w:r>
    </w:p>
    <w:p>
      <w:pPr>
        <w:pStyle w:val="Para 065"/>
      </w:pPr>
      <w:r>
        <w:t/>
      </w:r>
    </w:p>
    <w:p>
      <w:pPr>
        <w:pStyle w:val="Para 029"/>
      </w:pPr>
      <w:r>
        <w:t>Contents in Detail</w:t>
      </w:r>
      <w:r>
        <w:rPr>
          <w:rStyle w:val="Text9"/>
        </w:rPr>
        <w:t xml:space="preserve"> </w:t>
      </w:r>
      <w:r>
        <w:rPr>
          <w:rStyle w:val="Text6"/>
        </w:rPr>
        <w:t>xv</w:t>
      </w:r>
    </w:p>
    <w:p>
      <w:pPr>
        <w:pStyle w:val="0 Block"/>
      </w:pPr>
    </w:p>
    <w:p>
      <w:bookmarkStart w:id="33" w:name="7"/>
      <w:pPr>
        <w:pStyle w:val="Para 036"/>
        <w:pageBreakBefore w:val="on"/>
      </w:pPr>
      <w:hyperlink w:anchor="7_1">
        <w:r>
          <w:t>7</w:t>
        </w:r>
      </w:hyperlink>
      <w:bookmarkEnd w:id="33"/>
    </w:p>
    <w:p>
      <w:pPr>
        <w:pStyle w:val="Para 036"/>
      </w:pPr>
      <w:hyperlink w:anchor="7_1">
        <w:r>
          <w:t>THE DIRECTORY HIERARCHY</w:t>
        </w:r>
      </w:hyperlink>
      <w:r>
        <w:rPr>
          <w:rStyle w:val="Text33"/>
        </w:rPr>
        <w:t xml:space="preserve"> </w:t>
      </w:r>
      <w:r>
        <w:rPr>
          <w:rStyle w:val="Text18"/>
        </w:rPr>
        <w:t>311</w:t>
      </w:r>
    </w:p>
    <w:p>
      <w:pPr>
        <w:pStyle w:val="Para 005"/>
      </w:pPr>
      <w:hyperlink w:anchor="Directory_Structure">
        <w:r>
          <w:rPr>
            <w:rStyle w:val="Text2"/>
          </w:rPr>
          <w:t>Directory Structure</w:t>
        </w:r>
      </w:hyperlink>
      <w:r>
        <w:t xml:space="preserve"> . . . . . . . . . . . . . . . . . . . . . . . . . . . . . . . . . . . . . . . . . . . . . . . . . . . . . . . . . . . . . . . </w:t>
      </w:r>
      <w:r>
        <w:rPr>
          <w:rStyle w:val="Text3"/>
        </w:rPr>
        <w:t>312</w:t>
      </w:r>
    </w:p>
    <w:p>
      <w:pPr>
        <w:pStyle w:val="Para 005"/>
      </w:pPr>
      <w:hyperlink w:anchor="if___argc___2">
        <w:r>
          <w:rPr>
            <w:rStyle w:val="Text2"/>
          </w:rPr>
          <w:t>Processing Directories</w:t>
        </w:r>
      </w:hyperlink>
      <w:r>
        <w:t xml:space="preserve"> . . . . . . . . . . . . . . . . . . . . . . . . . . . . . . . . . . . . . . . . . . . . . . . . . . . . . . . . . . . </w:t>
      </w:r>
      <w:r>
        <w:rPr>
          <w:rStyle w:val="Text3"/>
        </w:rPr>
        <w:t>313</w:t>
      </w:r>
    </w:p>
    <w:p>
      <w:pPr>
        <w:pStyle w:val="Para 005"/>
      </w:pPr>
      <w:hyperlink w:anchor="NAME">
        <w:r>
          <w:rPr>
            <w:rStyle w:val="Text2"/>
          </w:rPr>
          <w:t>The readdir() Library Function</w:t>
        </w:r>
      </w:hyperlink>
      <w:r>
        <w:t xml:space="preserve"> . . . . . . . . . . . . . . . . . . . . . . . . . . . . . . . . . . . . . . . . . . . . </w:t>
      </w:r>
      <w:r>
        <w:rPr>
          <w:rStyle w:val="Text3"/>
        </w:rPr>
        <w:t>315</w:t>
      </w:r>
    </w:p>
    <w:p>
      <w:pPr>
        <w:pStyle w:val="Para 005"/>
      </w:pPr>
      <w:hyperlink w:anchor="The_only_fields_in_the_dirent_st">
        <w:r>
          <w:rPr>
            <w:rStyle w:val="Text2"/>
          </w:rPr>
          <w:t>The dirent Structure</w:t>
        </w:r>
      </w:hyperlink>
      <w:r>
        <w:t xml:space="preserve"> . . . . . . . . . . . . . . . . . . . . . . . . . . . . . . . . . . . . . . . . . . . . . . . . . . . . . . </w:t>
      </w:r>
      <w:r>
        <w:rPr>
          <w:rStyle w:val="Text3"/>
        </w:rPr>
        <w:t>316</w:t>
      </w:r>
    </w:p>
    <w:p>
      <w:pPr>
        <w:pStyle w:val="Para 005"/>
      </w:pPr>
      <w:hyperlink w:anchor="_else">
        <w:r>
          <w:rPr>
            <w:rStyle w:val="Text2"/>
          </w:rPr>
          <w:t>Directory Streams</w:t>
        </w:r>
      </w:hyperlink>
      <w:r>
        <w:t xml:space="preserve"> . . . . . . . . . . . . . . . . . . . . . . . . . . . . . . . . . . . . . . . . . . . . . . . . . . . . . . . </w:t>
      </w:r>
      <w:r>
        <w:rPr>
          <w:rStyle w:val="Text3"/>
        </w:rPr>
        <w:t>318</w:t>
      </w:r>
    </w:p>
    <w:p>
      <w:pPr>
        <w:pStyle w:val="Para 005"/>
      </w:pPr>
      <w:hyperlink w:anchor="but_there_is_no_definition_of_st">
        <w:r>
          <w:rPr>
            <w:rStyle w:val="Text2"/>
          </w:rPr>
          <w:t>The opendir() Library Function</w:t>
        </w:r>
      </w:hyperlink>
      <w:r>
        <w:t xml:space="preserve"> . . . . . . . . . . . . . . . . . . . . . . . . . . . . . . . . . . . . . . . . . . . . </w:t>
      </w:r>
      <w:r>
        <w:rPr>
          <w:rStyle w:val="Text3"/>
        </w:rPr>
        <w:t>319</w:t>
      </w:r>
    </w:p>
    <w:p>
      <w:pPr>
        <w:pStyle w:val="Para 005"/>
      </w:pPr>
      <w:hyperlink w:anchor="This_function_is_much_simpler_th">
        <w:r>
          <w:rPr>
            <w:rStyle w:val="Text2"/>
          </w:rPr>
          <w:t>The closedir() Library Function</w:t>
        </w:r>
      </w:hyperlink>
      <w:r>
        <w:t xml:space="preserve"> . . . . . . . . . . . . . . . . . . . . . . . . . . . . . . . . . . . . . . . . . . . . </w:t>
      </w:r>
      <w:r>
        <w:rPr>
          <w:rStyle w:val="Text3"/>
        </w:rPr>
        <w:t>320</w:t>
      </w:r>
    </w:p>
    <w:p>
      <w:pPr>
        <w:pStyle w:val="Para 005"/>
      </w:pPr>
      <w:hyperlink w:anchor="A_Simple_ls_Program">
        <w:r>
          <w:rPr>
            <w:rStyle w:val="Text2"/>
          </w:rPr>
          <w:t>A Simple ls Program</w:t>
        </w:r>
      </w:hyperlink>
      <w:r>
        <w:t xml:space="preserve"> . . . . . . . . . . . . . . . . . . . . . . . . . . . . . . . . . . . . . . . . . . . . . . . . . . . . . . . . . . . . . </w:t>
      </w:r>
      <w:r>
        <w:rPr>
          <w:rStyle w:val="Text3"/>
        </w:rPr>
        <w:t>321</w:t>
      </w:r>
    </w:p>
    <w:p>
      <w:pPr>
        <w:pStyle w:val="Para 005"/>
      </w:pPr>
      <w:hyperlink w:anchor="adir">
        <w:r>
          <w:rPr>
            <w:rStyle w:val="Text2"/>
          </w:rPr>
          <w:t>Other Functions in the Directory API</w:t>
        </w:r>
      </w:hyperlink>
      <w:r>
        <w:t xml:space="preserve"> . . . . . . . . . . . . . . . . . . . . . . . . . . . . . . . . . . . . . . . . . . . . . . . </w:t>
      </w:r>
      <w:r>
        <w:rPr>
          <w:rStyle w:val="Text3"/>
        </w:rPr>
        <w:t>324</w:t>
      </w:r>
    </w:p>
    <w:p>
      <w:pPr>
        <w:pStyle w:val="Para 005"/>
      </w:pPr>
      <w:hyperlink w:anchor="_include">
        <w:r>
          <w:rPr>
            <w:rStyle w:val="Text2"/>
          </w:rPr>
          <w:t>The telldir() and seekdir() Library Functions</w:t>
        </w:r>
      </w:hyperlink>
      <w:r>
        <w:t xml:space="preserve"> . . . . . . . . . . . . . . . . . . . . . . . . . . . . . . . . . </w:t>
      </w:r>
      <w:r>
        <w:rPr>
          <w:rStyle w:val="Text3"/>
        </w:rPr>
        <w:t>325</w:t>
      </w:r>
    </w:p>
    <w:p>
      <w:pPr>
        <w:pStyle w:val="Para 005"/>
      </w:pPr>
      <w:hyperlink w:anchor="The_scandir___Library_Function">
        <w:r>
          <w:rPr>
            <w:rStyle w:val="Text2"/>
          </w:rPr>
          <w:t>The scandir() Library Function</w:t>
        </w:r>
      </w:hyperlink>
      <w:r>
        <w:t xml:space="preserve"> . . . . . . . . . . . . . . . . . . . . . . . . . . . . . . . . . . . . . . . . . . . . </w:t>
      </w:r>
      <w:r>
        <w:rPr>
          <w:rStyle w:val="Text3"/>
        </w:rPr>
        <w:t>329</w:t>
      </w:r>
    </w:p>
    <w:p>
      <w:pPr>
        <w:pStyle w:val="Para 005"/>
      </w:pPr>
      <w:hyperlink w:anchor="about_to_explore_various_ways_to">
        <w:r>
          <w:rPr>
            <w:rStyle w:val="Text2"/>
          </w:rPr>
          <w:t>Processing the Directory Hierarchy</w:t>
        </w:r>
      </w:hyperlink>
      <w:r>
        <w:t xml:space="preserve"> . . . . . . . . . . . . . . . . . . . . . . . . . . . . . . . . . . . . . . . . . . . . . . . . </w:t>
      </w:r>
      <w:r>
        <w:rPr>
          <w:rStyle w:val="Text3"/>
        </w:rPr>
        <w:t>335</w:t>
      </w:r>
    </w:p>
    <w:p>
      <w:pPr>
        <w:pStyle w:val="Para 005"/>
      </w:pPr>
      <w:hyperlink w:anchor="information__When_we_ve_worked_o">
        <w:r>
          <w:rPr>
            <w:rStyle w:val="Text2"/>
          </w:rPr>
          <w:t>Mounting File Systems</w:t>
        </w:r>
      </w:hyperlink>
      <w:r>
        <w:t xml:space="preserve"> . . . . . . . . . . . . . . . . . . . . . . . . . . . . . . . . . . . . . . . . . . . . . . . . . . . . . . . . . . . </w:t>
      </w:r>
      <w:r>
        <w:rPr>
          <w:rStyle w:val="Text3"/>
        </w:rPr>
        <w:t>337</w:t>
      </w:r>
    </w:p>
    <w:p>
      <w:pPr>
        <w:pStyle w:val="Para 005"/>
      </w:pPr>
      <w:hyperlink w:anchor="information__When_we_ve_worked_o">
        <w:r>
          <w:rPr>
            <w:rStyle w:val="Text2"/>
          </w:rPr>
          <w:t>An Example of Filesystem Mounting</w:t>
        </w:r>
      </w:hyperlink>
      <w:r>
        <w:t xml:space="preserve"> . . . . . . . . . . . . . . . . . . . . . . . . . . . . . . . . . . . . . . . </w:t>
      </w:r>
      <w:r>
        <w:rPr>
          <w:rStyle w:val="Text3"/>
        </w:rPr>
        <w:t>337</w:t>
      </w:r>
    </w:p>
    <w:p>
      <w:pPr>
        <w:pStyle w:val="Para 005"/>
      </w:pPr>
      <w:hyperlink w:anchor="When_a_directory_becomes_a_mount">
        <w:r>
          <w:rPr>
            <w:rStyle w:val="Text2"/>
          </w:rPr>
          <w:t>Commands for Finding Mount Points</w:t>
        </w:r>
      </w:hyperlink>
      <w:r>
        <w:t xml:space="preserve"> . . . . . . . . . . . . . . . . . . . . . . . . . . . . . . . . . . . . . . </w:t>
      </w:r>
      <w:r>
        <w:rPr>
          <w:rStyle w:val="Text3"/>
        </w:rPr>
        <w:t>339</w:t>
      </w:r>
    </w:p>
    <w:p>
      <w:pPr>
        <w:pStyle w:val="Para 005"/>
      </w:pPr>
      <w:hyperlink w:anchor="_dev_sdb3_on__home_type_ext4__rw">
        <w:r>
          <w:rPr>
            <w:rStyle w:val="Text2"/>
          </w:rPr>
          <w:t>Duplicate Inode Numbers</w:t>
        </w:r>
      </w:hyperlink>
      <w:r>
        <w:t xml:space="preserve"> . . . . . . . . . . . . . . . . . . . . . . . . . . . . . . . . . . . . . . . . . . . . . . . . </w:t>
      </w:r>
      <w:r>
        <w:rPr>
          <w:rStyle w:val="Text3"/>
        </w:rPr>
        <w:t>340</w:t>
      </w:r>
    </w:p>
    <w:p>
      <w:pPr>
        <w:pStyle w:val="Para 005"/>
      </w:pPr>
      <w:hyperlink w:anchor="To_see_this__suppose_in_the_prec">
        <w:r>
          <w:rPr>
            <w:rStyle w:val="Text2"/>
          </w:rPr>
          <w:t>Tree Walks</w:t>
        </w:r>
      </w:hyperlink>
      <w:r>
        <w:t xml:space="preserve"> . . . . . . . . . . . . . . . . . . . . . . . . . . . . . . . . . . . . . . . . . . . . . . . . . . . . . . . . . . . . . . . . . . . . . </w:t>
      </w:r>
      <w:r>
        <w:rPr>
          <w:rStyle w:val="Text3"/>
        </w:rPr>
        <w:t>341</w:t>
      </w:r>
    </w:p>
    <w:p>
      <w:pPr>
        <w:pStyle w:val="Para 005"/>
      </w:pPr>
      <w:hyperlink w:anchor="To_see_this__suppose_in_the_prec">
        <w:r>
          <w:rPr>
            <w:rStyle w:val="Text2"/>
          </w:rPr>
          <w:t>A Recursive Tree Walk Using readdir()</w:t>
        </w:r>
      </w:hyperlink>
      <w:r>
        <w:t xml:space="preserve"> . . . . . . . . . . . . . . . . . . . . . . . . . . . . . . . . . . . . </w:t>
      </w:r>
      <w:r>
        <w:rPr>
          <w:rStyle w:val="Text3"/>
        </w:rPr>
        <w:t>341</w:t>
      </w:r>
    </w:p>
    <w:p>
      <w:pPr>
        <w:pStyle w:val="Para 005"/>
      </w:pPr>
      <w:hyperlink w:anchor="testing_dir1_b">
        <w:r>
          <w:rPr>
            <w:rStyle w:val="Text2"/>
          </w:rPr>
          <w:t>A Recursive Tree Walk Using scandir()</w:t>
        </w:r>
      </w:hyperlink>
      <w:r>
        <w:t xml:space="preserve"> . . . . . . . . . . . . . . . . . . . . . . . . . . . . . . . . . . . . </w:t>
      </w:r>
      <w:r>
        <w:rPr>
          <w:rStyle w:val="Text3"/>
        </w:rPr>
        <w:t>345</w:t>
      </w:r>
    </w:p>
    <w:p>
      <w:pPr>
        <w:pStyle w:val="Para 005"/>
      </w:pPr>
      <w:hyperlink w:anchor="0_testing_dir2_b2">
        <w:r>
          <w:rPr>
            <w:rStyle w:val="Text2"/>
          </w:rPr>
          <w:t>The nftw() Tree Walk Function</w:t>
        </w:r>
      </w:hyperlink>
      <w:r>
        <w:t xml:space="preserve"> . . . . . . . . . . . . . . . . . . . . . . . . . . . . . . . . . . . . . . . . . . . . </w:t>
      </w:r>
      <w:r>
        <w:rPr>
          <w:rStyle w:val="Text3"/>
        </w:rPr>
        <w:t>347</w:t>
      </w:r>
    </w:p>
    <w:p>
      <w:pPr>
        <w:pStyle w:val="Para 005"/>
      </w:pPr>
      <w:hyperlink w:anchor="subdir2">
        <w:r>
          <w:rPr>
            <w:rStyle w:val="Text2"/>
          </w:rPr>
          <w:t>Writing a du Command</w:t>
        </w:r>
      </w:hyperlink>
      <w:r>
        <w:t xml:space="preserve"> . . . . . . . . . . . . . . . . . . . . . . . . . . . . . . . . . . . . . . . . . . . . . . . . . </w:t>
      </w:r>
      <w:r>
        <w:rPr>
          <w:rStyle w:val="Text3"/>
        </w:rPr>
        <w:t>354</w:t>
      </w:r>
    </w:p>
    <w:p>
      <w:pPr>
        <w:pStyle w:val="Para 005"/>
      </w:pPr>
      <w:hyperlink w:anchor="it_will_cross_mount_points__allo">
        <w:r>
          <w:rPr>
            <w:rStyle w:val="Text2"/>
          </w:rPr>
          <w:t>The fts Tree Traversal Functions</w:t>
        </w:r>
      </w:hyperlink>
      <w:r>
        <w:t xml:space="preserve"> . . . . . . . . . . . . . . . . . . . . . . . . . . . . . . . . . . . . . . . . . . . </w:t>
      </w:r>
      <w:r>
        <w:rPr>
          <w:rStyle w:val="Text3"/>
        </w:rPr>
        <w:t>365</w:t>
      </w:r>
    </w:p>
    <w:p>
      <w:pPr>
        <w:pStyle w:val="Para 005"/>
      </w:pPr>
      <w:hyperlink w:anchor="The_pwd_Command">
        <w:r>
          <w:rPr>
            <w:rStyle w:val="Text2"/>
          </w:rPr>
          <w:t>The pwd Command</w:t>
        </w:r>
      </w:hyperlink>
      <w:r>
        <w:t xml:space="preserve"> . . . . . . . . . . . . . . . . . . . . . . . . . . . . . . . . . . . . . . . . . . . . . . . . . . . . . . . . . . . . . . </w:t>
      </w:r>
      <w:r>
        <w:rPr>
          <w:rStyle w:val="Text3"/>
        </w:rPr>
        <w:t>371</w:t>
      </w:r>
    </w:p>
    <w:p>
      <w:pPr>
        <w:pStyle w:val="Para 005"/>
      </w:pPr>
      <w:hyperlink w:anchor="The_pwd_Command">
        <w:r>
          <w:rPr>
            <w:rStyle w:val="Text2"/>
          </w:rPr>
          <w:t>An Exercise in Constructing a Directory Tree</w:t>
        </w:r>
      </w:hyperlink>
      <w:r>
        <w:t xml:space="preserve"> . . . . . . . . . . . . . . . . . . . . . . . . . . . . . . . </w:t>
      </w:r>
      <w:r>
        <w:rPr>
          <w:rStyle w:val="Text3"/>
        </w:rPr>
        <w:t>371</w:t>
      </w:r>
    </w:p>
    <w:p>
      <w:pPr>
        <w:pStyle w:val="Para 005"/>
      </w:pPr>
      <w:hyperlink w:anchor="A_Strategy_for_Implementing_the">
        <w:r>
          <w:rPr>
            <w:rStyle w:val="Text2"/>
          </w:rPr>
          <w:t>A Strategy for Implementing the pwd Command</w:t>
        </w:r>
      </w:hyperlink>
      <w:r>
        <w:t xml:space="preserve"> . . . . . . . . . . . . . . . . . . . . . . . . . . . . </w:t>
      </w:r>
      <w:r>
        <w:rPr>
          <w:rStyle w:val="Text3"/>
        </w:rPr>
        <w:t>374</w:t>
      </w:r>
    </w:p>
    <w:p>
      <w:pPr>
        <w:pStyle w:val="Para 005"/>
      </w:pPr>
      <w:hyperlink w:anchor="unlimited_length__Our_version_fa">
        <w:r>
          <w:rPr>
            <w:rStyle w:val="Text2"/>
          </w:rPr>
          <w:t>Summary</w:t>
        </w:r>
      </w:hyperlink>
      <w:r>
        <w:t xml:space="preserve"> . . . . . . . . . . . . . . . . . . . . . . . . . . . . . . . . . . . . . . . . . . . . . . . . . . . . . . . . . . . . . . . . . . . . . . . </w:t>
      </w:r>
      <w:r>
        <w:rPr>
          <w:rStyle w:val="Text3"/>
        </w:rPr>
        <w:t>381</w:t>
      </w:r>
    </w:p>
    <w:p>
      <w:pPr>
        <w:pStyle w:val="Para 005"/>
      </w:pPr>
      <w:hyperlink w:anchor="Exercises_1">
        <w:r>
          <w:rPr>
            <w:rStyle w:val="Text2"/>
          </w:rPr>
          <w:t>Exercises</w:t>
        </w:r>
      </w:hyperlink>
      <w:r>
        <w:t xml:space="preserve"> . . . . . . . . . . . . . . . . . . . . . . . . . . . . . . . . . . . . . . . . . . . . . . . . . . . . . . . . . . . . . . . . . . . . . . . </w:t>
      </w:r>
      <w:r>
        <w:rPr>
          <w:rStyle w:val="Text3"/>
        </w:rPr>
        <w:t>382</w:t>
      </w:r>
    </w:p>
    <w:p>
      <w:pPr>
        <w:pStyle w:val="Para 065"/>
      </w:pPr>
      <w:r>
        <w:t/>
      </w:r>
    </w:p>
    <w:p>
      <w:pPr>
        <w:pStyle w:val="Para 036"/>
      </w:pPr>
      <w:hyperlink w:anchor="8">
        <w:r>
          <w:t>8</w:t>
        </w:r>
      </w:hyperlink>
    </w:p>
    <w:p>
      <w:pPr>
        <w:pStyle w:val="Para 036"/>
      </w:pPr>
      <w:hyperlink w:anchor="8">
        <w:r>
          <w:t>INTRODUCTION TO SIGNALS</w:t>
        </w:r>
      </w:hyperlink>
      <w:r>
        <w:rPr>
          <w:rStyle w:val="Text33"/>
        </w:rPr>
        <w:t xml:space="preserve"> </w:t>
      </w:r>
      <w:r>
        <w:rPr>
          <w:rStyle w:val="Text18"/>
        </w:rPr>
        <w:t>383</w:t>
      </w:r>
    </w:p>
    <w:p>
      <w:pPr>
        <w:pStyle w:val="Para 005"/>
      </w:pPr>
      <w:hyperlink w:anchor="This_chapter_differs_from_the_pr">
        <w:r>
          <w:rPr>
            <w:rStyle w:val="Text2"/>
          </w:rPr>
          <w:t>The Role of Signals</w:t>
        </w:r>
      </w:hyperlink>
      <w:r>
        <w:t xml:space="preserve"> . . . . . . . . . . . . . . . . . . . . . . . . . . . . . . . . . . . . . . . . . . . . . . . . . . . . . . . . . . . . . . </w:t>
      </w:r>
      <w:r>
        <w:rPr>
          <w:rStyle w:val="Text3"/>
        </w:rPr>
        <w:t>384</w:t>
      </w:r>
    </w:p>
    <w:p>
      <w:pPr>
        <w:pStyle w:val="Para 005"/>
      </w:pPr>
      <w:hyperlink w:anchor="the_signal_sent_to_it_when_the_w">
        <w:r>
          <w:rPr>
            <w:rStyle w:val="Text2"/>
          </w:rPr>
          <w:t>A Signal Delivery Example</w:t>
        </w:r>
      </w:hyperlink>
      <w:r>
        <w:t xml:space="preserve"> . . . . . . . . . . . . . . . . . . . . . . . . . . . . . . . . . . . . . . . . . . . . . . . </w:t>
      </w:r>
      <w:r>
        <w:rPr>
          <w:rStyle w:val="Text3"/>
        </w:rPr>
        <w:t>385</w:t>
      </w:r>
    </w:p>
    <w:p>
      <w:pPr>
        <w:pStyle w:val="Para 005"/>
      </w:pPr>
      <w:hyperlink w:anchor="3__The_interrupt_causes_the_kern">
        <w:r>
          <w:rPr>
            <w:rStyle w:val="Text2"/>
          </w:rPr>
          <w:t>Sources of Signals</w:t>
        </w:r>
      </w:hyperlink>
      <w:r>
        <w:t xml:space="preserve"> . . . . . . . . . . . . . . . . . . . . . . . . . . . . . . . . . . . . . . . . . . . . . . . . . . . . . . </w:t>
      </w:r>
      <w:r>
        <w:rPr>
          <w:rStyle w:val="Text3"/>
        </w:rPr>
        <w:t>386</w:t>
      </w:r>
    </w:p>
    <w:p>
      <w:pPr>
        <w:pStyle w:val="Para 005"/>
      </w:pPr>
      <w:hyperlink w:anchor="Hardware_exceptions_A_running_pr">
        <w:r>
          <w:rPr>
            <w:rStyle w:val="Text2"/>
          </w:rPr>
          <w:t>Signal Concepts</w:t>
        </w:r>
      </w:hyperlink>
      <w:r>
        <w:t xml:space="preserve"> . . . . . . . . . . . . . . . . . . . . . . . . . . . . . . . . . . . . . . . . . . . . . . . . . . . . . . . . . . . . . . . . . </w:t>
      </w:r>
      <w:r>
        <w:rPr>
          <w:rStyle w:val="Text3"/>
        </w:rPr>
        <w:t>387</w:t>
      </w:r>
    </w:p>
    <w:p>
      <w:pPr>
        <w:pStyle w:val="Para 005"/>
      </w:pPr>
      <w:hyperlink w:anchor="Hardware_exceptions_A_running_pr">
        <w:r>
          <w:rPr>
            <w:rStyle w:val="Text2"/>
          </w:rPr>
          <w:t>The Lifetime of a Signal</w:t>
        </w:r>
      </w:hyperlink>
      <w:r>
        <w:t xml:space="preserve"> . . . . . . . . . . . . . . . . . . . . . . . . . . . . . . . . . . . . . . . . . . . . . . . . . . </w:t>
      </w:r>
      <w:r>
        <w:rPr>
          <w:rStyle w:val="Text3"/>
        </w:rPr>
        <w:t>387</w:t>
      </w:r>
    </w:p>
    <w:p>
      <w:pPr>
        <w:pStyle w:val="Para 005"/>
      </w:pPr>
      <w:hyperlink w:anchor="installing_the_handler__If_a_pro">
        <w:r>
          <w:rPr>
            <w:rStyle w:val="Text2"/>
          </w:rPr>
          <w:t>Signal Types</w:t>
        </w:r>
      </w:hyperlink>
      <w:r>
        <w:t xml:space="preserve"> . . . . . . . . . . . . . . . . . . . . . . . . . . . . . . . . . . . . . . . . . . . . . . . . . . . . . . . . . . . . </w:t>
      </w:r>
      <w:r>
        <w:rPr>
          <w:rStyle w:val="Text3"/>
        </w:rPr>
        <w:t>389</w:t>
      </w:r>
    </w:p>
    <w:p>
      <w:pPr>
        <w:pStyle w:val="Para 005"/>
      </w:pPr>
      <w:hyperlink w:anchor="SIGCHLD_Sent_to_a_process_that_h">
        <w:r>
          <w:rPr>
            <w:rStyle w:val="Text2"/>
          </w:rPr>
          <w:t>Basic Signal Handling</w:t>
        </w:r>
      </w:hyperlink>
      <w:r>
        <w:t xml:space="preserve"> . . . . . . . . . . . . . . . . . . . . . . . . . . . . . . . . . . . . . . . . . . . . . . . . . . . . . . . . . . . </w:t>
      </w:r>
      <w:r>
        <w:rPr>
          <w:rStyle w:val="Text3"/>
        </w:rPr>
        <w:t>393</w:t>
      </w:r>
    </w:p>
    <w:p>
      <w:pPr>
        <w:pStyle w:val="Para 005"/>
      </w:pPr>
      <w:hyperlink w:anchor="The_signal___System_Call">
        <w:r>
          <w:rPr>
            <w:rStyle w:val="Text2"/>
          </w:rPr>
          <w:t>The signal() System Call</w:t>
        </w:r>
      </w:hyperlink>
      <w:r>
        <w:t xml:space="preserve"> . . . . . . . . . . . . . . . . . . . . . . . . . . . . . . . . . . . . . . . . . . . . . . . . . </w:t>
      </w:r>
      <w:r>
        <w:rPr>
          <w:rStyle w:val="Text3"/>
        </w:rPr>
        <w:t>395</w:t>
      </w:r>
    </w:p>
    <w:p>
      <w:pPr>
        <w:pStyle w:val="Para 005"/>
      </w:pPr>
      <w:hyperlink w:anchor="The_two_functions__catch_sigint">
        <w:r>
          <w:rPr>
            <w:rStyle w:val="Text2"/>
          </w:rPr>
          <w:t>The System V signal() Semantics</w:t>
        </w:r>
      </w:hyperlink>
      <w:r>
        <w:t xml:space="preserve"> . . . . . . . . . . . . . . . . . . . . . . . . . . . . . . . . . . . . . . . . . . </w:t>
      </w:r>
      <w:r>
        <w:rPr>
          <w:rStyle w:val="Text3"/>
        </w:rPr>
        <w:t>397</w:t>
      </w:r>
    </w:p>
    <w:p>
      <w:pPr>
        <w:pStyle w:val="Para 005"/>
      </w:pPr>
      <w:hyperlink w:anchor="Sending_Signals">
        <w:r>
          <w:rPr>
            <w:rStyle w:val="Text2"/>
          </w:rPr>
          <w:t>Sending Signals</w:t>
        </w:r>
      </w:hyperlink>
      <w:r>
        <w:t xml:space="preserve"> . . . . . . . . . . . . . . . . . . . . . . . . . . . . . . . . . . . . . . . . . . . . . . . . . . . . . . . . . . . . . . . . . </w:t>
      </w:r>
      <w:r>
        <w:rPr>
          <w:rStyle w:val="Text3"/>
        </w:rPr>
        <w:t>400</w:t>
      </w:r>
    </w:p>
    <w:p>
      <w:pPr>
        <w:pStyle w:val="Para 005"/>
      </w:pPr>
      <w:hyperlink w:anchor="printf__Enter_CTRL_Z_to_stop_the">
        <w:r>
          <w:rPr>
            <w:rStyle w:val="Text2"/>
          </w:rPr>
          <w:t>Blocking Signals</w:t>
        </w:r>
      </w:hyperlink>
      <w:r>
        <w:t xml:space="preserve"> . . . . . . . . . . . . . . . . . . . . . . . . . . . . . . . . . . . . . . . . . . . . . . . . . . . . . . . . . . . . . . . . . </w:t>
      </w:r>
      <w:r>
        <w:rPr>
          <w:rStyle w:val="Text3"/>
        </w:rPr>
        <w:t>405</w:t>
      </w:r>
    </w:p>
    <w:p>
      <w:pPr>
        <w:pStyle w:val="Para 005"/>
      </w:pPr>
      <w:hyperlink w:anchor="rt_sigprocmask__2_______examine">
        <w:r>
          <w:rPr>
            <w:rStyle w:val="Text2"/>
          </w:rPr>
          <w:t>Signal Sets</w:t>
        </w:r>
      </w:hyperlink>
      <w:r>
        <w:t xml:space="preserve"> . . . . . . . . . . . . . . . . . . . . . . . . . . . . . . . . . . . . . . . . . . . . . . . . . . . . . . . . . . . . . </w:t>
      </w:r>
      <w:r>
        <w:rPr>
          <w:rStyle w:val="Text3"/>
        </w:rPr>
        <w:t>407</w:t>
      </w:r>
    </w:p>
    <w:p>
      <w:pPr>
        <w:pStyle w:val="Para 005"/>
      </w:pPr>
      <w:hyperlink w:anchor="int_sigismember_const_sigset_t">
        <w:r>
          <w:rPr>
            <w:rStyle w:val="Text2"/>
          </w:rPr>
          <w:t>The sigprocmask() Function</w:t>
        </w:r>
      </w:hyperlink>
      <w:r>
        <w:t xml:space="preserve"> . . . . . . . . . . . . . . . . . . . . . . . . . . . . . . . . . . . . . . . . . . . . . . . </w:t>
      </w:r>
      <w:r>
        <w:rPr>
          <w:rStyle w:val="Text3"/>
        </w:rPr>
        <w:t>408</w:t>
      </w:r>
    </w:p>
    <w:p>
      <w:pPr>
        <w:pStyle w:val="Para 065"/>
      </w:pPr>
      <w:r>
        <w:t/>
      </w:r>
    </w:p>
    <w:p>
      <w:pPr>
        <w:pStyle w:val="Para 028"/>
      </w:pPr>
      <w:r>
        <w:rPr>
          <w:rStyle w:val="Text6"/>
        </w:rPr>
        <w:t>xvi</w:t>
      </w:r>
      <w:r>
        <w:rPr>
          <w:rStyle w:val="Text9"/>
        </w:rPr>
        <w:t xml:space="preserve"> </w:t>
      </w:r>
      <w:r>
        <w:t>Contents in Detail</w:t>
      </w:r>
    </w:p>
    <w:p>
      <w:pPr>
        <w:pStyle w:val="0 Block"/>
      </w:pPr>
    </w:p>
    <w:p>
      <w:bookmarkStart w:id="34" w:name="The_sigaction___System_Call"/>
      <w:pPr>
        <w:pStyle w:val="Para 005"/>
        <w:pageBreakBefore w:val="on"/>
      </w:pPr>
      <w:hyperlink w:anchor="switch___sig">
        <w:r>
          <w:rPr>
            <w:rStyle w:val="Text2"/>
          </w:rPr>
          <w:t>The sigaction() System Call</w:t>
        </w:r>
      </w:hyperlink>
      <w:r>
        <w:t xml:space="preserve"> . . . . . . . . . . . . . . . . . . . . . . . . . . . . . . . . . . . . . . . . . . . . . . . . . . . . . . . </w:t>
      </w:r>
      <w:r>
        <w:rPr>
          <w:rStyle w:val="Text3"/>
        </w:rPr>
        <w:t>416</w:t>
      </w:r>
      <w:bookmarkEnd w:id="34"/>
    </w:p>
    <w:p>
      <w:pPr>
        <w:pStyle w:val="Para 005"/>
      </w:pPr>
      <w:hyperlink w:anchor="name_of_the_structure_whose_addr">
        <w:r>
          <w:rPr>
            <w:rStyle w:val="Text2"/>
          </w:rPr>
          <w:t>The sigaction Structure</w:t>
        </w:r>
      </w:hyperlink>
      <w:r>
        <w:t xml:space="preserve"> . . . . . . . . . . . . . . . . . . . . . . . . . . . . . . . . . . . . . . . . . . . . . . . . . . . </w:t>
      </w:r>
      <w:r>
        <w:rPr>
          <w:rStyle w:val="Text3"/>
        </w:rPr>
        <w:t>417</w:t>
      </w:r>
    </w:p>
    <w:p>
      <w:pPr>
        <w:pStyle w:val="Para 005"/>
      </w:pPr>
      <w:hyperlink w:anchor="__When_a_synchronous_signal_such">
        <w:r>
          <w:rPr>
            <w:rStyle w:val="Text2"/>
          </w:rPr>
          <w:t>Signal Information Passed to the Handler</w:t>
        </w:r>
      </w:hyperlink>
      <w:r>
        <w:t xml:space="preserve"> . . . . . . . . . . . . . . . . . . . . . . . . . . . . . . . . . . </w:t>
      </w:r>
      <w:r>
        <w:rPr>
          <w:rStyle w:val="Text3"/>
        </w:rPr>
        <w:t>419</w:t>
      </w:r>
    </w:p>
    <w:p>
      <w:pPr>
        <w:pStyle w:val="Para 005"/>
      </w:pPr>
      <w:hyperlink w:anchor="case_of_hardware_detected_errors">
        <w:r>
          <w:rPr>
            <w:rStyle w:val="Text2"/>
          </w:rPr>
          <w:t>Effect of sa_flags on Signal Handler Execution</w:t>
        </w:r>
      </w:hyperlink>
      <w:r>
        <w:t xml:space="preserve"> . . . . . . . . . . . . . . . . . . . . . . . . . . . . . </w:t>
      </w:r>
      <w:r>
        <w:rPr>
          <w:rStyle w:val="Text3"/>
        </w:rPr>
        <w:t>424</w:t>
      </w:r>
    </w:p>
    <w:p>
      <w:pPr>
        <w:pStyle w:val="Para 005"/>
      </w:pPr>
      <w:hyperlink w:anchor="The_preceding_program_showed_how">
        <w:r>
          <w:rPr>
            <w:rStyle w:val="Text2"/>
          </w:rPr>
          <w:t>Guidance on Designing Signal Handlers</w:t>
        </w:r>
      </w:hyperlink>
      <w:r>
        <w:t xml:space="preserve"> . . . . . . . . . . . . . . . . . . . . . . . . . . . . . . . . . . . . . . . . . . . </w:t>
      </w:r>
      <w:r>
        <w:rPr>
          <w:rStyle w:val="Text3"/>
        </w:rPr>
        <w:t>431</w:t>
      </w:r>
    </w:p>
    <w:p>
      <w:pPr>
        <w:pStyle w:val="Para 005"/>
      </w:pPr>
      <w:hyperlink w:anchor="Summary_1">
        <w:r>
          <w:rPr>
            <w:rStyle w:val="Text2"/>
          </w:rPr>
          <w:t>Summary</w:t>
        </w:r>
      </w:hyperlink>
      <w:r>
        <w:t xml:space="preserve"> . . . . . . . . . . . . . . . . . . . . . . . . . . . . . . . . . . . . . . . . . . . . . . . . . . . . . . . . . . . . . . . . . . . . . . . </w:t>
      </w:r>
      <w:r>
        <w:rPr>
          <w:rStyle w:val="Text3"/>
        </w:rPr>
        <w:t>433</w:t>
      </w:r>
    </w:p>
    <w:p>
      <w:pPr>
        <w:pStyle w:val="Para 005"/>
      </w:pPr>
      <w:hyperlink w:anchor="during_its_execution_and_what_ty">
        <w:r>
          <w:rPr>
            <w:rStyle w:val="Text2"/>
          </w:rPr>
          <w:t>Exercises</w:t>
        </w:r>
      </w:hyperlink>
      <w:r>
        <w:t xml:space="preserve"> . . . . . . . . . . . . . . . . . . . . . . . . . . . . . . . . . . . . . . . . . . . . . . . . . . . . . . . . . . . . . . . . . . . . . . . </w:t>
      </w:r>
      <w:r>
        <w:rPr>
          <w:rStyle w:val="Text3"/>
        </w:rPr>
        <w:t>434</w:t>
      </w:r>
    </w:p>
    <w:p>
      <w:pPr>
        <w:pStyle w:val="Para 065"/>
      </w:pPr>
      <w:r>
        <w:t/>
      </w:r>
    </w:p>
    <w:p>
      <w:pPr>
        <w:pStyle w:val="Para 036"/>
      </w:pPr>
      <w:hyperlink w:anchor="9">
        <w:r>
          <w:t>9</w:t>
        </w:r>
      </w:hyperlink>
    </w:p>
    <w:p>
      <w:pPr>
        <w:pStyle w:val="Para 036"/>
      </w:pPr>
      <w:hyperlink w:anchor="9">
        <w:r>
          <w:t>TIMERS AND SLEEP FUNCTIONS</w:t>
        </w:r>
      </w:hyperlink>
      <w:r>
        <w:rPr>
          <w:rStyle w:val="Text33"/>
        </w:rPr>
        <w:t xml:space="preserve"> </w:t>
      </w:r>
      <w:r>
        <w:rPr>
          <w:rStyle w:val="Text18"/>
        </w:rPr>
        <w:t>435</w:t>
      </w:r>
    </w:p>
    <w:p>
      <w:pPr>
        <w:pStyle w:val="Para 005"/>
      </w:pPr>
      <w:hyperlink w:anchor="vmstat___Displays_information_ab">
        <w:r>
          <w:rPr>
            <w:rStyle w:val="Text2"/>
          </w:rPr>
          <w:t>Keeping Track of Time</w:t>
        </w:r>
      </w:hyperlink>
      <w:r>
        <w:t xml:space="preserve"> . . . . . . . . . . . . . . . . . . . . . . . . . . . . . . . . . . . . . . . . . . . . . . . . . . . . . . . . . . . </w:t>
      </w:r>
      <w:r>
        <w:rPr>
          <w:rStyle w:val="Text3"/>
        </w:rPr>
        <w:t>436</w:t>
      </w:r>
    </w:p>
    <w:p>
      <w:pPr>
        <w:pStyle w:val="Para 005"/>
      </w:pPr>
      <w:hyperlink w:anchor="vmstat___Displays_information_ab">
        <w:r>
          <w:rPr>
            <w:rStyle w:val="Text2"/>
          </w:rPr>
          <w:t>Alarm Clocks and Timers</w:t>
        </w:r>
      </w:hyperlink>
      <w:r>
        <w:t xml:space="preserve"> . . . . . . . . . . . . . . . . . . . . . . . . . . . . . . . . . . . . . . . . . . . . . . . . </w:t>
      </w:r>
      <w:r>
        <w:rPr>
          <w:rStyle w:val="Text3"/>
        </w:rPr>
        <w:t>436</w:t>
      </w:r>
    </w:p>
    <w:p>
      <w:pPr>
        <w:pStyle w:val="Para 005"/>
      </w:pPr>
      <w:hyperlink w:anchor="day_in_order_to_work__but_it_doe">
        <w:r>
          <w:rPr>
            <w:rStyle w:val="Text2"/>
          </w:rPr>
          <w:t>Sleep Functions and Timers</w:t>
        </w:r>
      </w:hyperlink>
      <w:r>
        <w:t xml:space="preserve"> . . . . . . . . . . . . . . . . . . . . . . . . . . . . . . . . . . . . . . . . . . . . . . </w:t>
      </w:r>
      <w:r>
        <w:rPr>
          <w:rStyle w:val="Text3"/>
        </w:rPr>
        <w:t>437</w:t>
      </w:r>
    </w:p>
    <w:p>
      <w:pPr>
        <w:pStyle w:val="Para 005"/>
      </w:pPr>
      <w:hyperlink w:anchor="notify_our_programs_when_timeout">
        <w:r>
          <w:rPr>
            <w:rStyle w:val="Text2"/>
          </w:rPr>
          <w:t>Time, Clocks, and Timing</w:t>
        </w:r>
      </w:hyperlink>
      <w:r>
        <w:t xml:space="preserve"> . . . . . . . . . . . . . . . . . . . . . . . . . . . . . . . . . . . . . . . . . . . . . . . . . . . . . . . . </w:t>
      </w:r>
      <w:r>
        <w:rPr>
          <w:rStyle w:val="Text3"/>
        </w:rPr>
        <w:t>438</w:t>
      </w:r>
    </w:p>
    <w:p>
      <w:pPr>
        <w:pStyle w:val="Para 005"/>
      </w:pPr>
      <w:hyperlink w:anchor="notify_our_programs_when_timeout">
        <w:r>
          <w:rPr>
            <w:rStyle w:val="Text2"/>
          </w:rPr>
          <w:t>Overview</w:t>
        </w:r>
      </w:hyperlink>
      <w:r>
        <w:t xml:space="preserve"> . . . . . . . . . . . . . . . . . . . . . . . . . . . . . . . . . . . . . . . . . . . . . . . . . . . . . . . . . . . . . . </w:t>
      </w:r>
      <w:r>
        <w:rPr>
          <w:rStyle w:val="Text3"/>
        </w:rPr>
        <w:t>438</w:t>
      </w:r>
    </w:p>
    <w:p>
      <w:pPr>
        <w:pStyle w:val="Para 005"/>
      </w:pPr>
      <w:hyperlink w:anchor="Hardware_Clocks_and_Hardware_Tim">
        <w:r>
          <w:rPr>
            <w:rStyle w:val="Text2"/>
          </w:rPr>
          <w:t>Hardware Clocks and Hardware Timers</w:t>
        </w:r>
      </w:hyperlink>
      <w:r>
        <w:t xml:space="preserve"> . . . . . . . . . . . . . . . . . . . . . . . . . . . . . . . . . . . </w:t>
      </w:r>
      <w:r>
        <w:rPr>
          <w:rStyle w:val="Text3"/>
        </w:rPr>
        <w:t>439</w:t>
      </w:r>
    </w:p>
    <w:p>
      <w:pPr>
        <w:pStyle w:val="Para 005"/>
      </w:pPr>
      <w:hyperlink w:anchor="The_System_Clock">
        <w:r>
          <w:rPr>
            <w:rStyle w:val="Text2"/>
          </w:rPr>
          <w:t>The System Clock</w:t>
        </w:r>
      </w:hyperlink>
      <w:r>
        <w:t xml:space="preserve"> . . . . . . . . . . . . . . . . . . . . . . . . . . . . . . . . . . . . . . . . . . . . . . . . . . . . . . . </w:t>
      </w:r>
      <w:r>
        <w:rPr>
          <w:rStyle w:val="Text3"/>
        </w:rPr>
        <w:t>440</w:t>
      </w:r>
    </w:p>
    <w:p>
      <w:pPr>
        <w:pStyle w:val="Para 005"/>
      </w:pPr>
      <w:hyperlink w:anchor="The_System_Clock">
        <w:r>
          <w:rPr>
            <w:rStyle w:val="Text2"/>
          </w:rPr>
          <w:t>High-Resolution Sleep Functions</w:t>
        </w:r>
      </w:hyperlink>
      <w:r>
        <w:t xml:space="preserve"> . . . . . . . . . . . . . . . . . . . . . . . . . . . . . . . . . . . . . . . . . . . . . . . . . . . </w:t>
      </w:r>
      <w:r>
        <w:rPr>
          <w:rStyle w:val="Text3"/>
        </w:rPr>
        <w:t>440</w:t>
      </w:r>
    </w:p>
    <w:p>
      <w:pPr>
        <w:pStyle w:val="Para 005"/>
      </w:pPr>
      <w:hyperlink w:anchor="The_nanosleep___System_Call">
        <w:r>
          <w:rPr>
            <w:rStyle w:val="Text2"/>
          </w:rPr>
          <w:t>The nanosleep() System Call</w:t>
        </w:r>
      </w:hyperlink>
      <w:r>
        <w:t xml:space="preserve"> . . . . . . . . . . . . . . . . . . . . . . . . . . . . . . . . . . . . . . . . . . . . . </w:t>
      </w:r>
      <w:r>
        <w:rPr>
          <w:rStyle w:val="Text3"/>
        </w:rPr>
        <w:t>441</w:t>
      </w:r>
    </w:p>
    <w:p>
      <w:pPr>
        <w:pStyle w:val="Para 005"/>
      </w:pPr>
      <w:hyperlink w:anchor="This_output_shows_that_the_total">
        <w:r>
          <w:rPr>
            <w:rStyle w:val="Text2"/>
          </w:rPr>
          <w:t>The clock_nanosleep() System Call</w:t>
        </w:r>
      </w:hyperlink>
      <w:r>
        <w:t xml:space="preserve"> . . . . . . . . . . . . . . . . . . . . . . . . . . . . . . . . . . . . . . . . </w:t>
      </w:r>
      <w:r>
        <w:rPr>
          <w:rStyle w:val="Text3"/>
        </w:rPr>
        <w:t>447</w:t>
      </w:r>
    </w:p>
    <w:p>
      <w:pPr>
        <w:pStyle w:val="Para 005"/>
      </w:pPr>
      <w:hyperlink w:anchor="fatal_error_errno___nanosleep">
        <w:r>
          <w:rPr>
            <w:rStyle w:val="Text2"/>
          </w:rPr>
          <w:t>Software Timers</w:t>
        </w:r>
      </w:hyperlink>
      <w:r>
        <w:t xml:space="preserve"> . . . . . . . . . . . . . . . . . . . . . . . . . . . . . . . . . . . . . . . . . . . . . . . . . . . . . . . . . . . . . . . . . </w:t>
      </w:r>
      <w:r>
        <w:rPr>
          <w:rStyle w:val="Text3"/>
        </w:rPr>
        <w:t>450</w:t>
      </w:r>
    </w:p>
    <w:p>
      <w:pPr>
        <w:pStyle w:val="Para 005"/>
      </w:pPr>
      <w:hyperlink w:anchor="fatal_error_errno___nanosleep">
        <w:r>
          <w:rPr>
            <w:rStyle w:val="Text2"/>
          </w:rPr>
          <w:t>The alarm() System Call</w:t>
        </w:r>
      </w:hyperlink>
      <w:r>
        <w:t xml:space="preserve"> . . . . . . . . . . . . . . . . . . . . . . . . . . . . . . . . . . . . . . . . . . . . . . . . . . </w:t>
      </w:r>
      <w:r>
        <w:rPr>
          <w:rStyle w:val="Text3"/>
        </w:rPr>
        <w:t>450</w:t>
      </w:r>
    </w:p>
    <w:p>
      <w:pPr>
        <w:pStyle w:val="Para 005"/>
      </w:pPr>
      <w:hyperlink w:anchor="A_Progress_Bar_Based_on_Alarms">
        <w:r>
          <w:rPr>
            <w:rStyle w:val="Text2"/>
          </w:rPr>
          <w:t>A Progress Bar Based on Alarms</w:t>
        </w:r>
      </w:hyperlink>
      <w:r>
        <w:t xml:space="preserve"> . . . . . . . . . . . . . . . . . . . . . . . . . . . . . . . . . . . . . . . . . </w:t>
      </w:r>
      <w:r>
        <w:rPr>
          <w:rStyle w:val="Text3"/>
        </w:rPr>
        <w:t>454</w:t>
      </w:r>
    </w:p>
    <w:p>
      <w:pPr>
        <w:pStyle w:val="Para 005"/>
      </w:pPr>
      <w:hyperlink w:anchor="draw_initial_bar">
        <w:r>
          <w:rPr>
            <w:rStyle w:val="Text2"/>
          </w:rPr>
          <w:t>Interval Timers</w:t>
        </w:r>
      </w:hyperlink>
      <w:r>
        <w:t xml:space="preserve"> . . . . . . . . . . . . . . . . . . . . . . . . . . . . . . . . . . . . . . . . . . . . . . . . . . . . . . . . . . . . . . . . . . . </w:t>
      </w:r>
      <w:r>
        <w:rPr>
          <w:rStyle w:val="Text3"/>
        </w:rPr>
        <w:t>461</w:t>
      </w:r>
    </w:p>
    <w:p>
      <w:pPr>
        <w:pStyle w:val="Para 005"/>
      </w:pPr>
      <w:hyperlink w:anchor="draw_initial_bar">
        <w:r>
          <w:rPr>
            <w:rStyle w:val="Text2"/>
          </w:rPr>
          <w:t>Overview</w:t>
        </w:r>
      </w:hyperlink>
      <w:r>
        <w:t xml:space="preserve"> . . . . . . . . . . . . . . . . . . . . . . . . . . . . . . . . . . . . . . . . . . . . . . . . . . . . . . . . . . . . . . </w:t>
      </w:r>
      <w:r>
        <w:rPr>
          <w:rStyle w:val="Text3"/>
        </w:rPr>
        <w:t>461</w:t>
      </w:r>
    </w:p>
    <w:p>
      <w:pPr>
        <w:pStyle w:val="Para 005"/>
      </w:pPr>
      <w:hyperlink w:anchor="getitimer____The_CONFORMING_TO_s">
        <w:r>
          <w:rPr>
            <w:rStyle w:val="Text2"/>
          </w:rPr>
          <w:t>POSIX Timers</w:t>
        </w:r>
      </w:hyperlink>
      <w:r>
        <w:t xml:space="preserve"> . . . . . . . . . . . . . . . . . . . . . . . . . . . . . . . . . . . . . . . . . . . . . . . . . . . . . . . . . . . </w:t>
      </w:r>
      <w:r>
        <w:rPr>
          <w:rStyle w:val="Text3"/>
        </w:rPr>
        <w:t>462</w:t>
      </w:r>
    </w:p>
    <w:p>
      <w:pPr>
        <w:pStyle w:val="Para 005"/>
      </w:pPr>
      <w:hyperlink w:anchor="signal_is_generated_by_a_timer_a">
        <w:r>
          <w:rPr>
            <w:rStyle w:val="Text2"/>
          </w:rPr>
          <w:t>A POSIX Timer-Based Progress Bar</w:t>
        </w:r>
      </w:hyperlink>
      <w:r>
        <w:t xml:space="preserve"> . . . . . . . . . . . . . . . . . . . . . . . . . . . . . . . . . . . . . . . . </w:t>
      </w:r>
      <w:r>
        <w:rPr>
          <w:rStyle w:val="Text3"/>
        </w:rPr>
        <w:t>466</w:t>
      </w:r>
    </w:p>
    <w:p>
      <w:pPr>
        <w:pStyle w:val="Para 005"/>
      </w:pPr>
      <w:hyperlink w:anchor="___Convert_refresh_secs_to_a_tim">
        <w:r>
          <w:rPr>
            <w:rStyle w:val="Text2"/>
          </w:rPr>
          <w:t>Resource Monitors</w:t>
        </w:r>
      </w:hyperlink>
      <w:r>
        <w:t xml:space="preserve"> . . . . . . . . . . . . . . . . . . . . . . . . . . . . . . . . . . . . . . . . . . . . . . . . . . . . . . </w:t>
      </w:r>
      <w:r>
        <w:rPr>
          <w:rStyle w:val="Text3"/>
        </w:rPr>
        <w:t>471</w:t>
      </w:r>
    </w:p>
    <w:p>
      <w:pPr>
        <w:pStyle w:val="Para 005"/>
      </w:pPr>
      <w:hyperlink w:anchor="I_let_it_run_until_it_detects_no">
        <w:r>
          <w:rPr>
            <w:rStyle w:val="Text2"/>
          </w:rPr>
          <w:t>Real-Time Signals and Multiple Timers</w:t>
        </w:r>
      </w:hyperlink>
      <w:r>
        <w:t xml:space="preserve"> . . . . . . . . . . . . . . . . . . . . . . . . . . . . . . . . . . . . . </w:t>
      </w:r>
      <w:r>
        <w:rPr>
          <w:rStyle w:val="Text3"/>
        </w:rPr>
        <w:t>484</w:t>
      </w:r>
    </w:p>
    <w:p>
      <w:pPr>
        <w:pStyle w:val="Para 005"/>
      </w:pPr>
      <w:hyperlink w:anchor="A_run_of_the_executable_produces">
        <w:r>
          <w:rPr>
            <w:rStyle w:val="Text2"/>
          </w:rPr>
          <w:t>Summary</w:t>
        </w:r>
      </w:hyperlink>
      <w:r>
        <w:t xml:space="preserve"> . . . . . . . . . . . . . . . . . . . . . . . . . . . . . . . . . . . . . . . . . . . . . . . . . . . . . . . . . . . . . . . . . . . . . . . </w:t>
      </w:r>
      <w:r>
        <w:rPr>
          <w:rStyle w:val="Text3"/>
        </w:rPr>
        <w:t>487</w:t>
      </w:r>
    </w:p>
    <w:p>
      <w:pPr>
        <w:pStyle w:val="Para 005"/>
      </w:pPr>
      <w:hyperlink w:anchor="Unix_systems_provide_a_few_diffe">
        <w:r>
          <w:rPr>
            <w:rStyle w:val="Text2"/>
          </w:rPr>
          <w:t>Exercises</w:t>
        </w:r>
      </w:hyperlink>
      <w:r>
        <w:t xml:space="preserve"> . . . . . . . . . . . . . . . . . . . . . . . . . . . . . . . . . . . . . . . . . . . . . . . . . . . . . . . . . . . . . . . . . . . . . . . </w:t>
      </w:r>
      <w:r>
        <w:rPr>
          <w:rStyle w:val="Text3"/>
        </w:rPr>
        <w:t>488</w:t>
      </w:r>
    </w:p>
    <w:p>
      <w:pPr>
        <w:pStyle w:val="Para 065"/>
      </w:pPr>
      <w:r>
        <w:t/>
      </w:r>
    </w:p>
    <w:p>
      <w:pPr>
        <w:pStyle w:val="Para 036"/>
      </w:pPr>
      <w:hyperlink w:anchor="10">
        <w:r>
          <w:t>10</w:t>
        </w:r>
      </w:hyperlink>
    </w:p>
    <w:p>
      <w:pPr>
        <w:pStyle w:val="Para 036"/>
      </w:pPr>
      <w:hyperlink w:anchor="10">
        <w:r>
          <w:t>PROCESS FUNDAMENTALS</w:t>
        </w:r>
      </w:hyperlink>
      <w:r>
        <w:rPr>
          <w:rStyle w:val="Text33"/>
        </w:rPr>
        <w:t xml:space="preserve"> </w:t>
      </w:r>
      <w:r>
        <w:rPr>
          <w:rStyle w:val="Text18"/>
        </w:rPr>
        <w:t>491</w:t>
      </w:r>
    </w:p>
    <w:p>
      <w:pPr>
        <w:pStyle w:val="Para 005"/>
      </w:pPr>
      <w:hyperlink w:anchor="with_it__what_kinds_of_resources">
        <w:r>
          <w:rPr>
            <w:rStyle w:val="Text2"/>
          </w:rPr>
          <w:t>Processes Revisited</w:t>
        </w:r>
      </w:hyperlink>
      <w:r>
        <w:t xml:space="preserve"> . . . . . . . . . . . . . . . . . . . . . . . . . . . . . . . . . . . . . . . . . . . . . . . . . . . . . . . . . . . . . . </w:t>
      </w:r>
      <w:r>
        <w:rPr>
          <w:rStyle w:val="Text3"/>
        </w:rPr>
        <w:t>492</w:t>
      </w:r>
    </w:p>
    <w:p>
      <w:pPr>
        <w:pStyle w:val="Para 005"/>
      </w:pPr>
      <w:hyperlink w:anchor="the_kernel__We_ll_explore_the__p">
        <w:r>
          <w:rPr>
            <w:rStyle w:val="Text2"/>
          </w:rPr>
          <w:t>The Process Tree</w:t>
        </w:r>
      </w:hyperlink>
      <w:r>
        <w:t xml:space="preserve"> . . . . . . . . . . . . . . . . . . . . . . . . . . . . . . . . . . . . . . . . . . . . . . . . . . . . . . . . . . . . . . . . </w:t>
      </w:r>
      <w:r>
        <w:rPr>
          <w:rStyle w:val="Text3"/>
        </w:rPr>
        <w:t>493</w:t>
      </w:r>
    </w:p>
    <w:p>
      <w:pPr>
        <w:pStyle w:val="Para 005"/>
      </w:pPr>
      <w:hyperlink w:anchor="the_kernel__We_ll_explore_the__p">
        <w:r>
          <w:rPr>
            <w:rStyle w:val="Text2"/>
          </w:rPr>
          <w:t>Process Groups</w:t>
        </w:r>
      </w:hyperlink>
      <w:r>
        <w:t xml:space="preserve"> . . . . . . . . . . . . . . . . . . . . . . . . . . . . . . . . . . . . . . . . . . . . . . . . . . . . . . . . . . . . . . . . . </w:t>
      </w:r>
      <w:r>
        <w:rPr>
          <w:rStyle w:val="Text3"/>
        </w:rPr>
        <w:t>493</w:t>
      </w:r>
    </w:p>
    <w:p>
      <w:pPr>
        <w:pStyle w:val="Para 005"/>
      </w:pPr>
      <w:hyperlink w:anchor="The_last_use_of_it_P_is_intended">
        <w:r>
          <w:rPr>
            <w:rStyle w:val="Text2"/>
          </w:rPr>
          <w:t>Sessions</w:t>
        </w:r>
      </w:hyperlink>
      <w:r>
        <w:t xml:space="preserve"> . . . . . . . . . . . . . . . . . . . . . . . . . . . . . . . . . . . . . . . . . . . . . . . . . . . . . . . . . . . . . . . . . . . . . . . . </w:t>
      </w:r>
      <w:r>
        <w:rPr>
          <w:rStyle w:val="Text3"/>
        </w:rPr>
        <w:t>496</w:t>
      </w:r>
    </w:p>
    <w:p>
      <w:pPr>
        <w:pStyle w:val="Para 083"/>
      </w:pPr>
      <w:hyperlink w:anchor="4716_____4685_____4716_____4716">
        <w:r>
          <w:t>Foreground and Background Processes and Process Groups</w:t>
        </w:r>
      </w:hyperlink>
      <w:r>
        <w:rPr>
          <w:rStyle w:val="Text21"/>
        </w:rPr>
        <w:t xml:space="preserve"> . . . . . . . . . . . . . . . . . . . . . . . . . </w:t>
      </w:r>
      <w:r>
        <w:rPr>
          <w:rStyle w:val="Text18"/>
        </w:rPr>
        <w:t>497</w:t>
      </w:r>
    </w:p>
    <w:p>
      <w:pPr>
        <w:pStyle w:val="Para 005"/>
      </w:pPr>
      <w:hyperlink w:anchor="happens__by_default__all_process">
        <w:r>
          <w:rPr>
            <w:rStyle w:val="Text2"/>
          </w:rPr>
          <w:t>Program Files</w:t>
        </w:r>
      </w:hyperlink>
      <w:r>
        <w:t xml:space="preserve"> . . . . . . . . . . . . . . . . . . . . . . . . . . . . . . . . . . . . . . . . . . . . . . . . . . . . . . . . . . . . . . . . . . . </w:t>
      </w:r>
      <w:r>
        <w:rPr>
          <w:rStyle w:val="Text3"/>
        </w:rPr>
        <w:t>498</w:t>
      </w:r>
    </w:p>
    <w:p>
      <w:pPr>
        <w:pStyle w:val="Para 005"/>
      </w:pPr>
      <w:hyperlink w:anchor="happens__by_default__all_process">
        <w:r>
          <w:rPr>
            <w:rStyle w:val="Text2"/>
          </w:rPr>
          <w:t>The Contents of an Executable File</w:t>
        </w:r>
      </w:hyperlink>
      <w:r>
        <w:t xml:space="preserve"> . . . . . . . . . . . . . . . . . . . . . . . . . . . . . . . . . . . . . . . . </w:t>
      </w:r>
      <w:r>
        <w:rPr>
          <w:rStyle w:val="Text3"/>
        </w:rPr>
        <w:t>498</w:t>
      </w:r>
    </w:p>
    <w:p>
      <w:pPr>
        <w:pStyle w:val="Para 005"/>
      </w:pPr>
      <w:hyperlink w:anchor="__String_tables__which_are_table">
        <w:r>
          <w:rPr>
            <w:rStyle w:val="Text2"/>
          </w:rPr>
          <w:t>The Executable and Linking Format</w:t>
        </w:r>
      </w:hyperlink>
      <w:r>
        <w:t xml:space="preserve"> . . . . . . . . . . . . . . . . . . . . . . . . . . . . . . . . . . . . . . . </w:t>
      </w:r>
      <w:r>
        <w:rPr>
          <w:rStyle w:val="Text3"/>
        </w:rPr>
        <w:t>499</w:t>
      </w:r>
    </w:p>
    <w:p>
      <w:pPr>
        <w:pStyle w:val="Para 005"/>
      </w:pPr>
      <w:hyperlink w:anchor="The_same_method_can_be_used_to_p">
        <w:r>
          <w:rPr>
            <w:rStyle w:val="Text2"/>
          </w:rPr>
          <w:t>The Virtual Memory Layout of a Process</w:t>
        </w:r>
      </w:hyperlink>
      <w:r>
        <w:t xml:space="preserve"> . . . . . . . . . . . . . . . . . . . . . . . . . . . . . . . . . . . . . . . . . . . . </w:t>
      </w:r>
      <w:r>
        <w:rPr>
          <w:rStyle w:val="Text3"/>
        </w:rPr>
        <w:t>511</w:t>
      </w:r>
    </w:p>
    <w:p>
      <w:pPr>
        <w:pStyle w:val="Para 005"/>
      </w:pPr>
      <w:hyperlink w:anchor="but_their_distances_from_each_ot">
        <w:r>
          <w:rPr>
            <w:rStyle w:val="Text2"/>
          </w:rPr>
          <w:t>The Text Segment</w:t>
        </w:r>
      </w:hyperlink>
      <w:r>
        <w:t xml:space="preserve"> . . . . . . . . . . . . . . . . . . . . . . . . . . . . . . . . . . . . . . . . . . . . . . . . . . . . . . . </w:t>
      </w:r>
      <w:r>
        <w:rPr>
          <w:rStyle w:val="Text3"/>
        </w:rPr>
        <w:t>513</w:t>
      </w:r>
    </w:p>
    <w:p>
      <w:pPr>
        <w:pStyle w:val="Para 005"/>
      </w:pPr>
      <w:hyperlink w:anchor="but_their_distances_from_each_ot">
        <w:r>
          <w:rPr>
            <w:rStyle w:val="Text2"/>
          </w:rPr>
          <w:t>The Initialized Data Segment</w:t>
        </w:r>
      </w:hyperlink>
      <w:r>
        <w:t xml:space="preserve"> . . . . . . . . . . . . . . . . . . . . . . . . . . . . . . . . . . . . . . . . . . . . . </w:t>
      </w:r>
      <w:r>
        <w:rPr>
          <w:rStyle w:val="Text3"/>
        </w:rPr>
        <w:t>513</w:t>
      </w:r>
    </w:p>
    <w:p>
      <w:pPr>
        <w:pStyle w:val="Para 065"/>
      </w:pPr>
      <w:r>
        <w:t/>
      </w:r>
    </w:p>
    <w:p>
      <w:pPr>
        <w:pStyle w:val="Para 029"/>
      </w:pPr>
      <w:r>
        <w:t>Contents in Detail</w:t>
      </w:r>
      <w:r>
        <w:rPr>
          <w:rStyle w:val="Text9"/>
        </w:rPr>
        <w:t xml:space="preserve"> </w:t>
      </w:r>
      <w:r>
        <w:rPr>
          <w:rStyle w:val="Text6"/>
        </w:rPr>
        <w:t>xvii</w:t>
      </w:r>
    </w:p>
    <w:p>
      <w:pPr>
        <w:pStyle w:val="0 Block"/>
      </w:pPr>
    </w:p>
    <w:p>
      <w:bookmarkStart w:id="35" w:name="The_Uninitialized_Data_Segment"/>
      <w:pPr>
        <w:pStyle w:val="Para 005"/>
        <w:pageBreakBefore w:val="on"/>
      </w:pPr>
      <w:hyperlink w:anchor="but_their_distances_from_each_ot">
        <w:r>
          <w:rPr>
            <w:rStyle w:val="Text2"/>
          </w:rPr>
          <w:t>The Uninitialized Data Segment</w:t>
        </w:r>
      </w:hyperlink>
      <w:r>
        <w:t xml:space="preserve"> . . . . . . . . . . . . . . . . . . . . . . . . . . . . . . . . . . . . . . . . . . </w:t>
      </w:r>
      <w:r>
        <w:rPr>
          <w:rStyle w:val="Text3"/>
        </w:rPr>
        <w:t>513</w:t>
      </w:r>
      <w:bookmarkEnd w:id="35"/>
    </w:p>
    <w:p>
      <w:pPr>
        <w:pStyle w:val="Para 005"/>
      </w:pPr>
      <w:hyperlink w:anchor="but_their_distances_from_each_ot">
        <w:r>
          <w:rPr>
            <w:rStyle w:val="Text2"/>
          </w:rPr>
          <w:t>The Heap</w:t>
        </w:r>
      </w:hyperlink>
      <w:r>
        <w:t xml:space="preserve"> . . . . . . . . . . . . . . . . . . . . . . . . . . . . . . . . . . . . . . . . . . . . . . . . . . . . . . . . . . . . . . </w:t>
      </w:r>
      <w:r>
        <w:rPr>
          <w:rStyle w:val="Text3"/>
        </w:rPr>
        <w:t>513</w:t>
      </w:r>
    </w:p>
    <w:p>
      <w:pPr>
        <w:pStyle w:val="Para 005"/>
      </w:pPr>
      <w:hyperlink w:anchor="source_code_distribution__shows">
        <w:r>
          <w:rPr>
            <w:rStyle w:val="Text2"/>
          </w:rPr>
          <w:t>The Stack Segment</w:t>
        </w:r>
      </w:hyperlink>
      <w:r>
        <w:t xml:space="preserve"> . . . . . . . . . . . . . . . . . . . . . . . . . . . . . . . . . . . . . . . . . . . . . . . . . . . . . . </w:t>
      </w:r>
      <w:r>
        <w:rPr>
          <w:rStyle w:val="Text3"/>
        </w:rPr>
        <w:t>514</w:t>
      </w:r>
    </w:p>
    <w:p>
      <w:pPr>
        <w:pStyle w:val="Para 005"/>
      </w:pPr>
      <w:hyperlink w:anchor="A_Program_That_Displays_Virtual">
        <w:r>
          <w:rPr>
            <w:rStyle w:val="Text2"/>
          </w:rPr>
          <w:t>A Program That Displays Virtual Memory Locations</w:t>
        </w:r>
      </w:hyperlink>
      <w:r>
        <w:t xml:space="preserve"> . . . . . . . . . . . . . . . . . . . . . . . . . </w:t>
      </w:r>
      <w:r>
        <w:rPr>
          <w:rStyle w:val="Text3"/>
        </w:rPr>
        <w:t>515</w:t>
      </w:r>
    </w:p>
    <w:p>
      <w:pPr>
        <w:pStyle w:val="Para 005"/>
      </w:pPr>
      <w:hyperlink w:anchor="edata________is_at_addr_____561D">
        <w:r>
          <w:rPr>
            <w:rStyle w:val="Text2"/>
          </w:rPr>
          <w:t>The Kernel’s Process Representation</w:t>
        </w:r>
      </w:hyperlink>
      <w:r>
        <w:t xml:space="preserve"> . . . . . . . . . . . . . . . . . . . . . . . . . . . . . . . . . . . . . . . . . . . . . . . </w:t>
      </w:r>
      <w:r>
        <w:rPr>
          <w:rStyle w:val="Text3"/>
        </w:rPr>
        <w:t>517</w:t>
      </w:r>
    </w:p>
    <w:p>
      <w:pPr>
        <w:pStyle w:val="Para 005"/>
      </w:pPr>
      <w:hyperlink w:anchor="edata________is_at_addr_____561D">
        <w:r>
          <w:rPr>
            <w:rStyle w:val="Text2"/>
          </w:rPr>
          <w:t>Process Metadata</w:t>
        </w:r>
      </w:hyperlink>
      <w:r>
        <w:t xml:space="preserve"> . . . . . . . . . . . . . . . . . . . . . . . . . . . . . . . . . . . . . . . . . . . . . . . . . . . . . . . </w:t>
      </w:r>
      <w:r>
        <w:rPr>
          <w:rStyle w:val="Text3"/>
        </w:rPr>
        <w:t>517</w:t>
      </w:r>
    </w:p>
    <w:p>
      <w:pPr>
        <w:pStyle w:val="Para 005"/>
      </w:pPr>
      <w:hyperlink w:anchor="open_files__masks__and_interproc">
        <w:r>
          <w:rPr>
            <w:rStyle w:val="Text2"/>
          </w:rPr>
          <w:t>Overview of the Process Descriptor</w:t>
        </w:r>
      </w:hyperlink>
      <w:r>
        <w:t xml:space="preserve"> . . . . . . . . . . . . . . . . . . . . . . . . . . . . . . . . . . . . . . . </w:t>
      </w:r>
      <w:r>
        <w:rPr>
          <w:rStyle w:val="Text3"/>
        </w:rPr>
        <w:t>518</w:t>
      </w:r>
    </w:p>
    <w:p>
      <w:pPr>
        <w:pStyle w:val="Para 005"/>
      </w:pPr>
      <w:hyperlink w:anchor="The_kernel_doesn_t_expose_any_of">
        <w:r>
          <w:rPr>
            <w:rStyle w:val="Text2"/>
          </w:rPr>
          <w:t>The proc Pseudofilesystem</w:t>
        </w:r>
      </w:hyperlink>
      <w:r>
        <w:t xml:space="preserve"> . . . . . . . . . . . . . . . . . . . . . . . . . . . . . . . . . . . . . . . . . . . . . . . . . . . . . . . . </w:t>
      </w:r>
      <w:r>
        <w:rPr>
          <w:rStyle w:val="Text3"/>
        </w:rPr>
        <w:t>521</w:t>
      </w:r>
    </w:p>
    <w:p>
      <w:pPr>
        <w:pStyle w:val="Para 005"/>
      </w:pPr>
      <w:hyperlink w:anchor="The_kernel_doesn_t_expose_any_of">
        <w:r>
          <w:rPr>
            <w:rStyle w:val="Text2"/>
          </w:rPr>
          <w:t>Numbered Directories</w:t>
        </w:r>
      </w:hyperlink>
      <w:r>
        <w:t xml:space="preserve"> . . . . . . . . . . . . . . . . . . . . . . . . . . . . . . . . . . . . . . . . . . . . . . . . . . . </w:t>
      </w:r>
      <w:r>
        <w:rPr>
          <w:rStyle w:val="Text3"/>
        </w:rPr>
        <w:t>521</w:t>
      </w:r>
    </w:p>
    <w:p>
      <w:pPr>
        <w:pStyle w:val="Para 005"/>
      </w:pPr>
      <w:hyperlink w:anchor="This_output_is_misleading_becaus">
        <w:r>
          <w:rPr>
            <w:rStyle w:val="Text2"/>
          </w:rPr>
          <w:t>The Magic of /proc</w:t>
        </w:r>
      </w:hyperlink>
      <w:r>
        <w:t xml:space="preserve"> . . . . . . . . . . . . . . . . . . . . . . . . . . . . . . . . . . . . . . . . . . . . . . . . . . . . . </w:t>
      </w:r>
      <w:r>
        <w:rPr>
          <w:rStyle w:val="Text3"/>
        </w:rPr>
        <w:t>522</w:t>
      </w:r>
    </w:p>
    <w:p>
      <w:pPr>
        <w:pStyle w:val="Para 005"/>
      </w:pPr>
      <w:hyperlink w:anchor="The_proc_directory_is_actually_a">
        <w:r>
          <w:rPr>
            <w:rStyle w:val="Text2"/>
          </w:rPr>
          <w:t>Useful Per-Process Files</w:t>
        </w:r>
      </w:hyperlink>
      <w:r>
        <w:t xml:space="preserve"> . . . . . . . . . . . . . . . . . . . . . . . . . . . . . . . . . . . . . . . . . . . . . . . . . . </w:t>
      </w:r>
      <w:r>
        <w:rPr>
          <w:rStyle w:val="Text3"/>
        </w:rPr>
        <w:t>523</w:t>
      </w:r>
    </w:p>
    <w:p>
      <w:pPr>
        <w:pStyle w:val="Para 005"/>
      </w:pPr>
      <w:hyperlink w:anchor="source_code_respository_uses_thi">
        <w:r>
          <w:rPr>
            <w:rStyle w:val="Text2"/>
          </w:rPr>
          <w:t>An ancestors Command</w:t>
        </w:r>
      </w:hyperlink>
      <w:r>
        <w:t xml:space="preserve"> . . . . . . . . . . . . . . . . . . . . . . . . . . . . . . . . . . . . . . . . . . . . . . . . . </w:t>
      </w:r>
      <w:r>
        <w:rPr>
          <w:rStyle w:val="Text3"/>
        </w:rPr>
        <w:t>524</w:t>
      </w:r>
    </w:p>
    <w:p>
      <w:pPr>
        <w:pStyle w:val="Para 005"/>
      </w:pPr>
      <w:hyperlink w:anchor="1_1">
        <w:r>
          <w:rPr>
            <w:rStyle w:val="Text2"/>
          </w:rPr>
          <w:t>A Simple ps Command</w:t>
        </w:r>
      </w:hyperlink>
      <w:r>
        <w:t xml:space="preserve"> . . . . . . . . . . . . . . . . . . . . . . . . . . . . . . . . . . . . . . . . . . . . . . . . . . </w:t>
      </w:r>
      <w:r>
        <w:rPr>
          <w:rStyle w:val="Text3"/>
        </w:rPr>
        <w:t>526</w:t>
      </w:r>
    </w:p>
    <w:p>
      <w:pPr>
        <w:pStyle w:val="Para 005"/>
      </w:pPr>
      <w:hyperlink w:anchor="memset_pathname____0___PATH_MAX">
        <w:r>
          <w:rPr>
            <w:rStyle w:val="Text2"/>
          </w:rPr>
          <w:t>Summary</w:t>
        </w:r>
      </w:hyperlink>
      <w:r>
        <w:t xml:space="preserve"> . . . . . . . . . . . . . . . . . . . . . . . . . . . . . . . . . . . . . . . . . . . . . . . . . . . . . . . . . . . . . . . . . . . . . . . </w:t>
      </w:r>
      <w:r>
        <w:rPr>
          <w:rStyle w:val="Text3"/>
        </w:rPr>
        <w:t>534</w:t>
      </w:r>
    </w:p>
    <w:p>
      <w:pPr>
        <w:pStyle w:val="Para 005"/>
      </w:pPr>
      <w:hyperlink w:anchor="Exercises_2">
        <w:r>
          <w:rPr>
            <w:rStyle w:val="Text2"/>
          </w:rPr>
          <w:t>Exercises</w:t>
        </w:r>
      </w:hyperlink>
      <w:r>
        <w:t xml:space="preserve"> . . . . . . . . . . . . . . . . . . . . . . . . . . . . . . . . . . . . . . . . . . . . . . . . . . . . . . . . . . . . . . . . . . . . . . . </w:t>
      </w:r>
      <w:r>
        <w:rPr>
          <w:rStyle w:val="Text3"/>
        </w:rPr>
        <w:t>536</w:t>
      </w:r>
    </w:p>
    <w:p>
      <w:pPr>
        <w:pStyle w:val="Para 065"/>
      </w:pPr>
      <w:r>
        <w:t/>
      </w:r>
    </w:p>
    <w:p>
      <w:pPr>
        <w:pStyle w:val="Para 036"/>
      </w:pPr>
      <w:hyperlink w:anchor="11">
        <w:r>
          <w:t>11</w:t>
        </w:r>
      </w:hyperlink>
    </w:p>
    <w:p>
      <w:pPr>
        <w:pStyle w:val="Para 036"/>
      </w:pPr>
      <w:hyperlink w:anchor="11">
        <w:r>
          <w:t>PROCESS CREATION AND TERMINATION</w:t>
        </w:r>
      </w:hyperlink>
      <w:r>
        <w:rPr>
          <w:rStyle w:val="Text33"/>
        </w:rPr>
        <w:t xml:space="preserve"> </w:t>
      </w:r>
      <w:r>
        <w:rPr>
          <w:rStyle w:val="Text18"/>
        </w:rPr>
        <w:t>539</w:t>
      </w:r>
    </w:p>
    <w:p>
      <w:pPr>
        <w:pStyle w:val="Para 005"/>
      </w:pPr>
      <w:hyperlink w:anchor="The_Lifetime_of_a_Process">
        <w:r>
          <w:rPr>
            <w:rStyle w:val="Text2"/>
          </w:rPr>
          <w:t>The Lifetime of a Process</w:t>
        </w:r>
      </w:hyperlink>
      <w:r>
        <w:t xml:space="preserve"> . . . . . . . . . . . . . . . . . . . . . . . . . . . . . . . . . . . . . . . . . . . . . . . . . . . . . . . . . </w:t>
      </w:r>
      <w:r>
        <w:rPr>
          <w:rStyle w:val="Text3"/>
        </w:rPr>
        <w:t>540</w:t>
      </w:r>
    </w:p>
    <w:p>
      <w:pPr>
        <w:pStyle w:val="Para 005"/>
      </w:pPr>
      <w:hyperlink w:anchor="The_Lifetime_of_a_Process">
        <w:r>
          <w:rPr>
            <w:rStyle w:val="Text2"/>
          </w:rPr>
          <w:t>Creating Processes</w:t>
        </w:r>
      </w:hyperlink>
      <w:r>
        <w:t xml:space="preserve"> . . . . . . . . . . . . . . . . . . . . . . . . . . . . . . . . . . . . . . . . . . . . . . . . . . . . . . . . . . . . . . </w:t>
      </w:r>
      <w:r>
        <w:rPr>
          <w:rStyle w:val="Text3"/>
        </w:rPr>
        <w:t>540</w:t>
      </w:r>
    </w:p>
    <w:p>
      <w:pPr>
        <w:pStyle w:val="Para 005"/>
      </w:pPr>
      <w:hyperlink w:anchor="various_applets_such_as_panels">
        <w:r>
          <w:rPr>
            <w:rStyle w:val="Text2"/>
          </w:rPr>
          <w:t>The Basics of fork()</w:t>
        </w:r>
      </w:hyperlink>
      <w:r>
        <w:t xml:space="preserve"> . . . . . . . . . . . . . . . . . . . . . . . . . . . . . . . . . . . . . . . . . . . . . . . . . . . . . . </w:t>
      </w:r>
      <w:r>
        <w:rPr>
          <w:rStyle w:val="Text3"/>
        </w:rPr>
        <w:t>541</w:t>
      </w:r>
    </w:p>
    <w:p>
      <w:pPr>
        <w:pStyle w:val="Para 005"/>
      </w:pPr>
      <w:hyperlink w:anchor="The_two_lines_might_appear_in_a">
        <w:r>
          <w:rPr>
            <w:rStyle w:val="Text2"/>
          </w:rPr>
          <w:t>The Child’s Memory Image</w:t>
        </w:r>
      </w:hyperlink>
      <w:r>
        <w:t xml:space="preserve"> . . . . . . . . . . . . . . . . . . . . . . . . . . . . . . . . . . . . . . . . . . . . . . . </w:t>
      </w:r>
      <w:r>
        <w:rPr>
          <w:rStyle w:val="Text3"/>
        </w:rPr>
        <w:t>543</w:t>
      </w:r>
    </w:p>
    <w:p>
      <w:pPr>
        <w:pStyle w:val="Para 005"/>
      </w:pPr>
      <w:hyperlink w:anchor="Child_PID___3687__localvar___0">
        <w:r>
          <w:rPr>
            <w:rStyle w:val="Text2"/>
          </w:rPr>
          <w:t>The Child’s Process Descriptor</w:t>
        </w:r>
      </w:hyperlink>
      <w:r>
        <w:t xml:space="preserve"> . . . . . . . . . . . . . . . . . . . . . . . . . . . . . . . . . . . . . . . . . . . . </w:t>
      </w:r>
      <w:r>
        <w:rPr>
          <w:rStyle w:val="Text3"/>
        </w:rPr>
        <w:t>545</w:t>
      </w:r>
    </w:p>
    <w:p>
      <w:pPr>
        <w:pStyle w:val="Para 005"/>
      </w:pPr>
      <w:hyperlink w:anchor="Sharing_of_Open_Files">
        <w:r>
          <w:rPr>
            <w:rStyle w:val="Text2"/>
          </w:rPr>
          <w:t>Sharing of Open Files</w:t>
        </w:r>
      </w:hyperlink>
      <w:r>
        <w:t xml:space="preserve"> . . . . . . . . . . . . . . . . . . . . . . . . . . . . . . . . . . . . . . . . . . . . . . . . . . . </w:t>
      </w:r>
      <w:r>
        <w:rPr>
          <w:rStyle w:val="Text3"/>
        </w:rPr>
        <w:t>546</w:t>
      </w:r>
    </w:p>
    <w:p>
      <w:pPr>
        <w:pStyle w:val="Para 005"/>
      </w:pPr>
      <w:hyperlink w:anchor="printf__About_to_create_many_pro">
        <w:r>
          <w:rPr>
            <w:rStyle w:val="Text2"/>
          </w:rPr>
          <w:t>Potential Race Conditions</w:t>
        </w:r>
      </w:hyperlink>
      <w:r>
        <w:t xml:space="preserve"> . . . . . . . . . . . . . . . . . . . . . . . . . . . . . . . . . . . . . . . . . . . . . . . . </w:t>
      </w:r>
      <w:r>
        <w:rPr>
          <w:rStyle w:val="Text3"/>
        </w:rPr>
        <w:t>551</w:t>
      </w:r>
    </w:p>
    <w:p>
      <w:pPr>
        <w:pStyle w:val="Para 005"/>
      </w:pPr>
      <w:hyperlink w:anchor="Process_Synchronization_with_Sig">
        <w:r>
          <w:rPr>
            <w:rStyle w:val="Text2"/>
          </w:rPr>
          <w:t>Process Synchronization with Signals</w:t>
        </w:r>
      </w:hyperlink>
      <w:r>
        <w:t xml:space="preserve"> . . . . . . . . . . . . . . . . . . . . . . . . . . . . . . . . . . . . . </w:t>
      </w:r>
      <w:r>
        <w:rPr>
          <w:rStyle w:val="Text3"/>
        </w:rPr>
        <w:t>553</w:t>
      </w:r>
    </w:p>
    <w:p>
      <w:pPr>
        <w:pStyle w:val="Para 005"/>
      </w:pPr>
      <w:hyperlink w:anchor="Both_processes_register_the_same">
        <w:r>
          <w:rPr>
            <w:rStyle w:val="Text2"/>
          </w:rPr>
          <w:t>Other Functions That Create Processes</w:t>
        </w:r>
      </w:hyperlink>
      <w:r>
        <w:t xml:space="preserve"> . . . . . . . . . . . . . . . . . . . . . . . . . . . . . . . . . . . . </w:t>
      </w:r>
      <w:r>
        <w:rPr>
          <w:rStyle w:val="Text3"/>
        </w:rPr>
        <w:t>556</w:t>
      </w:r>
    </w:p>
    <w:p>
      <w:pPr>
        <w:pStyle w:val="Para 005"/>
      </w:pPr>
      <w:hyperlink w:anchor="reincarnated_in_a_different_form">
        <w:r>
          <w:rPr>
            <w:rStyle w:val="Text2"/>
          </w:rPr>
          <w:t>Terminating Processes</w:t>
        </w:r>
      </w:hyperlink>
      <w:r>
        <w:t xml:space="preserve"> . . . . . . . . . . . . . . . . . . . . . . . . . . . . . . . . . . . . . . . . . . . . . . . . . . . . . . . . . . . . </w:t>
      </w:r>
      <w:r>
        <w:rPr>
          <w:rStyle w:val="Text3"/>
        </w:rPr>
        <w:t>557</w:t>
      </w:r>
    </w:p>
    <w:p>
      <w:pPr>
        <w:pStyle w:val="Para 005"/>
      </w:pPr>
      <w:hyperlink w:anchor="fatal_error_errno___cannot_set_e">
        <w:r>
          <w:rPr>
            <w:rStyle w:val="Text2"/>
          </w:rPr>
          <w:t>Executing Programs</w:t>
        </w:r>
      </w:hyperlink>
      <w:r>
        <w:t xml:space="preserve"> . . . . . . . . . . . . . . . . . . . . . . . . . . . . . . . . . . . . . . . . . . . . . . . . . . . . . . . . . . . . . . </w:t>
      </w:r>
      <w:r>
        <w:rPr>
          <w:rStyle w:val="Text3"/>
        </w:rPr>
        <w:t>560</w:t>
      </w:r>
    </w:p>
    <w:p>
      <w:pPr>
        <w:pStyle w:val="Para 005"/>
      </w:pPr>
      <w:hyperlink w:anchor="The_execve___System_Call">
        <w:r>
          <w:rPr>
            <w:rStyle w:val="Text2"/>
          </w:rPr>
          <w:t>The execve() System Call</w:t>
        </w:r>
      </w:hyperlink>
      <w:r>
        <w:t xml:space="preserve"> . . . . . . . . . . . . . . . . . . . . . . . . . . . . . . . . . . . . . . . . . . . . . . . . . </w:t>
      </w:r>
      <w:r>
        <w:rPr>
          <w:rStyle w:val="Text3"/>
        </w:rPr>
        <w:t>561</w:t>
      </w:r>
    </w:p>
    <w:p>
      <w:pPr>
        <w:pStyle w:val="Para 005"/>
      </w:pPr>
      <w:hyperlink w:anchor="argv_2____too">
        <w:r>
          <w:rPr>
            <w:rStyle w:val="Text2"/>
          </w:rPr>
          <w:t>The exec() Library Functions</w:t>
        </w:r>
      </w:hyperlink>
      <w:r>
        <w:t xml:space="preserve"> . . . . . . . . . . . . . . . . . . . . . . . . . . . . . . . . . . . . . . . . . . . . . . </w:t>
      </w:r>
      <w:r>
        <w:rPr>
          <w:rStyle w:val="Text3"/>
        </w:rPr>
        <w:t>565</w:t>
      </w:r>
    </w:p>
    <w:p>
      <w:pPr>
        <w:pStyle w:val="Para 005"/>
      </w:pPr>
      <w:hyperlink w:anchor="argv_2____b">
        <w:r>
          <w:rPr>
            <w:rStyle w:val="Text2"/>
          </w:rPr>
          <w:t>Waiting for Children</w:t>
        </w:r>
      </w:hyperlink>
      <w:r>
        <w:t xml:space="preserve"> . . . . . . . . . . . . . . . . . . . . . . . . . . . . . . . . . . . . . . . . . . . . . . . . . . . . . . . . . . . . . </w:t>
      </w:r>
      <w:r>
        <w:rPr>
          <w:rStyle w:val="Text3"/>
        </w:rPr>
        <w:t>569</w:t>
      </w:r>
    </w:p>
    <w:p>
      <w:pPr>
        <w:pStyle w:val="Para 005"/>
      </w:pPr>
      <w:hyperlink w:anchor="This_page_is_the_POSIX_specifica">
        <w:r>
          <w:rPr>
            <w:rStyle w:val="Text2"/>
          </w:rPr>
          <w:t>The wait() and waitpid() System Calls</w:t>
        </w:r>
      </w:hyperlink>
      <w:r>
        <w:t xml:space="preserve"> . . . . . . . . . . . . . . . . . . . . . . . . . . . . . . . . . . . . . </w:t>
      </w:r>
      <w:r>
        <w:rPr>
          <w:rStyle w:val="Text3"/>
        </w:rPr>
        <w:t>570</w:t>
      </w:r>
    </w:p>
    <w:p>
      <w:pPr>
        <w:pStyle w:val="Para 005"/>
      </w:pPr>
      <w:hyperlink w:anchor="The_waitid___System_Call">
        <w:r>
          <w:rPr>
            <w:rStyle w:val="Text2"/>
          </w:rPr>
          <w:t>The waitid() System Call</w:t>
        </w:r>
      </w:hyperlink>
      <w:r>
        <w:t xml:space="preserve"> . . . . . . . . . . . . . . . . . . . . . . . . . . . . . . . . . . . . . . . . . . . . . . . . . </w:t>
      </w:r>
      <w:r>
        <w:rPr>
          <w:rStyle w:val="Text3"/>
        </w:rPr>
        <w:t>582</w:t>
      </w:r>
    </w:p>
    <w:p>
      <w:pPr>
        <w:pStyle w:val="Para 005"/>
      </w:pPr>
      <w:hyperlink w:anchor="The_waitid___System_Call">
        <w:r>
          <w:rPr>
            <w:rStyle w:val="Text2"/>
          </w:rPr>
          <w:t>The SIGCHLD Signal and Asynchronous Waiting</w:t>
        </w:r>
      </w:hyperlink>
      <w:r>
        <w:t xml:space="preserve"> . . . . . . . . . . . . . . . . . . . . . . . . . . </w:t>
      </w:r>
      <w:r>
        <w:rPr>
          <w:rStyle w:val="Text3"/>
        </w:rPr>
        <w:t>582</w:t>
      </w:r>
    </w:p>
    <w:p>
      <w:pPr>
        <w:pStyle w:val="Para 005"/>
      </w:pPr>
      <w:hyperlink w:anchor="Handler_reaping__Process_37251_t">
        <w:r>
          <w:rPr>
            <w:rStyle w:val="Text2"/>
          </w:rPr>
          <w:t>Putting It All Together: A Simple Shell</w:t>
        </w:r>
      </w:hyperlink>
      <w:r>
        <w:t xml:space="preserve"> . . . . . . . . . . . . . . . . . . . . . . . . . . . . . . . . . . . . . . . . . . . . . . </w:t>
      </w:r>
      <w:r>
        <w:rPr>
          <w:rStyle w:val="Text3"/>
        </w:rPr>
        <w:t>590</w:t>
      </w:r>
    </w:p>
    <w:p>
      <w:pPr>
        <w:pStyle w:val="Para 005"/>
      </w:pPr>
      <w:hyperlink w:anchor="Note_that_this_simple_shell_has">
        <w:r>
          <w:rPr>
            <w:rStyle w:val="Text2"/>
          </w:rPr>
          <w:t>The system() Library Function</w:t>
        </w:r>
      </w:hyperlink>
      <w:r>
        <w:t xml:space="preserve"> . . . . . . . . . . . . . . . . . . . . . . . . . . . . . . . . . . . . . . . . . . . . . . . . . . . . . . </w:t>
      </w:r>
      <w:r>
        <w:rPr>
          <w:rStyle w:val="Text3"/>
        </w:rPr>
        <w:t>593</w:t>
      </w:r>
    </w:p>
    <w:p>
      <w:pPr>
        <w:pStyle w:val="Para 005"/>
      </w:pPr>
      <w:hyperlink w:anchor="Summary_2">
        <w:r>
          <w:rPr>
            <w:rStyle w:val="Text2"/>
          </w:rPr>
          <w:t>Summary</w:t>
        </w:r>
      </w:hyperlink>
      <w:r>
        <w:t xml:space="preserve"> . . . . . . . . . . . . . . . . . . . . . . . . . . . . . . . . . . . . . . . . . . . . . . . . . . . . . . . . . . . . . . . . . . . . . . . </w:t>
      </w:r>
      <w:r>
        <w:rPr>
          <w:rStyle w:val="Text3"/>
        </w:rPr>
        <w:t>594</w:t>
      </w:r>
    </w:p>
    <w:p>
      <w:pPr>
        <w:pStyle w:val="Para 005"/>
      </w:pPr>
      <w:hyperlink w:anchor="Exercises_3">
        <w:r>
          <w:rPr>
            <w:rStyle w:val="Text2"/>
          </w:rPr>
          <w:t>Exercises</w:t>
        </w:r>
      </w:hyperlink>
      <w:r>
        <w:t xml:space="preserve"> . . . . . . . . . . . . . . . . . . . . . . . . . . . . . . . . . . . . . . . . . . . . . . . . . . . . . . . . . . . . . . . . . . . . . . . </w:t>
      </w:r>
      <w:r>
        <w:rPr>
          <w:rStyle w:val="Text3"/>
        </w:rPr>
        <w:t>595</w:t>
      </w:r>
    </w:p>
    <w:p>
      <w:pPr>
        <w:pStyle w:val="Para 065"/>
      </w:pPr>
      <w:r>
        <w:t/>
      </w:r>
    </w:p>
    <w:p>
      <w:pPr>
        <w:pStyle w:val="Para 036"/>
      </w:pPr>
      <w:hyperlink w:anchor="12">
        <w:r>
          <w:t>12</w:t>
        </w:r>
      </w:hyperlink>
    </w:p>
    <w:p>
      <w:pPr>
        <w:pStyle w:val="Para 036"/>
      </w:pPr>
      <w:hyperlink w:anchor="12">
        <w:r>
          <w:t>INTRODUCTION TO INTERPROCESS COMMUNICATION</w:t>
        </w:r>
      </w:hyperlink>
      <w:r>
        <w:rPr>
          <w:rStyle w:val="Text33"/>
        </w:rPr>
        <w:t xml:space="preserve"> </w:t>
      </w:r>
      <w:r>
        <w:rPr>
          <w:rStyle w:val="Text18"/>
        </w:rPr>
        <w:t>597</w:t>
      </w:r>
    </w:p>
    <w:p>
      <w:pPr>
        <w:pStyle w:val="Para 005"/>
      </w:pPr>
      <w:hyperlink w:anchor="book_is_the_Unix_signal_facility">
        <w:r>
          <w:rPr>
            <w:rStyle w:val="Text2"/>
          </w:rPr>
          <w:t>Why Do We Need IPC?</w:t>
        </w:r>
      </w:hyperlink>
      <w:r>
        <w:t xml:space="preserve"> . . . . . . . . . . . . . . . . . . . . . . . . . . . . . . . . . . . . . . . . . . . . . . . . . . . . . . . . . </w:t>
      </w:r>
      <w:r>
        <w:rPr>
          <w:rStyle w:val="Text3"/>
        </w:rPr>
        <w:t>598</w:t>
      </w:r>
    </w:p>
    <w:p>
      <w:pPr>
        <w:pStyle w:val="Para 005"/>
      </w:pPr>
      <w:hyperlink w:anchor="book_is_the_Unix_signal_facility">
        <w:r>
          <w:rPr>
            <w:rStyle w:val="Text2"/>
          </w:rPr>
          <w:t>An Overview of Interprocess Communication</w:t>
        </w:r>
      </w:hyperlink>
      <w:r>
        <w:t xml:space="preserve"> . . . . . . . . . . . . . . . . . . . . . . . . . . . . . . . . . . . . . . . </w:t>
      </w:r>
      <w:r>
        <w:rPr>
          <w:rStyle w:val="Text3"/>
        </w:rPr>
        <w:t>598</w:t>
      </w:r>
    </w:p>
    <w:p>
      <w:pPr>
        <w:pStyle w:val="Para 005"/>
      </w:pPr>
      <w:hyperlink w:anchor="book_is_the_Unix_signal_facility">
        <w:r>
          <w:rPr>
            <w:rStyle w:val="Text2"/>
          </w:rPr>
          <w:t>Shared Memory Methods</w:t>
        </w:r>
      </w:hyperlink>
      <w:r>
        <w:t xml:space="preserve"> . . . . . . . . . . . . . . . . . . . . . . . . . . . . . . . . . . . . . . . . . . . . . . . . </w:t>
      </w:r>
      <w:r>
        <w:rPr>
          <w:rStyle w:val="Text3"/>
        </w:rPr>
        <w:t>598</w:t>
      </w:r>
    </w:p>
    <w:p>
      <w:pPr>
        <w:pStyle w:val="Para 005"/>
      </w:pPr>
      <w:hyperlink w:anchor="__Since_processes_don_t_have_acc">
        <w:r>
          <w:rPr>
            <w:rStyle w:val="Text2"/>
          </w:rPr>
          <w:t>Data Transfer Methods</w:t>
        </w:r>
      </w:hyperlink>
      <w:r>
        <w:t xml:space="preserve"> . . . . . . . . . . . . . . . . . . . . . . . . . . . . . . . . . . . . . . . . . . . . . . . . . . </w:t>
      </w:r>
      <w:r>
        <w:rPr>
          <w:rStyle w:val="Text3"/>
        </w:rPr>
        <w:t>599</w:t>
      </w:r>
    </w:p>
    <w:p>
      <w:pPr>
        <w:pStyle w:val="Para 028"/>
      </w:pPr>
      <w:r>
        <w:rPr>
          <w:rStyle w:val="Text6"/>
        </w:rPr>
        <w:t>xviii</w:t>
      </w:r>
      <w:r>
        <w:rPr>
          <w:rStyle w:val="Text9"/>
        </w:rPr>
        <w:t xml:space="preserve"> </w:t>
      </w:r>
      <w:r>
        <w:t>Contents in Detail</w:t>
      </w:r>
    </w:p>
    <w:p>
      <w:pPr>
        <w:pStyle w:val="0 Block"/>
      </w:pPr>
    </w:p>
    <w:p>
      <w:bookmarkStart w:id="36" w:name="Two_Different_APIs"/>
      <w:pPr>
        <w:pStyle w:val="Para 005"/>
        <w:pageBreakBefore w:val="on"/>
      </w:pPr>
      <w:hyperlink w:anchor="__Unlike_shared_memory_IPC__data">
        <w:r>
          <w:rPr>
            <w:rStyle w:val="Text2"/>
          </w:rPr>
          <w:t>Two Different APIs</w:t>
        </w:r>
      </w:hyperlink>
      <w:r>
        <w:t xml:space="preserve"> . . . . . . . . . . . . . . . . . . . . . . . . . . . . . . . . . . . . . . . . . . . . . . . . . . . . . . . </w:t>
      </w:r>
      <w:r>
        <w:rPr>
          <w:rStyle w:val="Text3"/>
        </w:rPr>
        <w:t>600</w:t>
      </w:r>
      <w:bookmarkEnd w:id="36"/>
    </w:p>
    <w:p>
      <w:pPr>
        <w:pStyle w:val="Para 005"/>
      </w:pPr>
      <w:hyperlink w:anchor="with_a_completely_different_inte">
        <w:r>
          <w:rPr>
            <w:rStyle w:val="Text2"/>
          </w:rPr>
          <w:t>Summary of the Common IPC Facilities</w:t>
        </w:r>
      </w:hyperlink>
      <w:r>
        <w:t xml:space="preserve"> . . . . . . . . . . . . . . . . . . . . . . . . . . . . . . . . . . . . </w:t>
      </w:r>
      <w:r>
        <w:rPr>
          <w:rStyle w:val="Text3"/>
        </w:rPr>
        <w:t>601</w:t>
      </w:r>
    </w:p>
    <w:p>
      <w:pPr>
        <w:pStyle w:val="Para 005"/>
      </w:pPr>
      <w:hyperlink w:anchor="If_two_processes_both_try_to_dec">
        <w:r>
          <w:rPr>
            <w:rStyle w:val="Text2"/>
          </w:rPr>
          <w:t>POSIX Shared Memory</w:t>
        </w:r>
      </w:hyperlink>
      <w:r>
        <w:t xml:space="preserve"> . . . . . . . . . . . . . . . . . . . . . . . . . . . . . . . . . . . . . . . . . . . . . . . . . . . . . . . . . . </w:t>
      </w:r>
      <w:r>
        <w:rPr>
          <w:rStyle w:val="Text3"/>
        </w:rPr>
        <w:t>602</w:t>
      </w:r>
    </w:p>
    <w:p>
      <w:pPr>
        <w:pStyle w:val="Para 005"/>
      </w:pPr>
      <w:hyperlink w:anchor="Overview">
        <w:r>
          <w:rPr>
            <w:rStyle w:val="Text2"/>
          </w:rPr>
          <w:t>Overview</w:t>
        </w:r>
      </w:hyperlink>
      <w:r>
        <w:t xml:space="preserve"> . . . . . . . . . . . . . . . . . . . . . . . . . . . . . . . . . . . . . . . . . . . . . . . . . . . . . . . . . . . . . . </w:t>
      </w:r>
      <w:r>
        <w:rPr>
          <w:rStyle w:val="Text3"/>
        </w:rPr>
        <w:t>603</w:t>
      </w:r>
    </w:p>
    <w:p>
      <w:pPr>
        <w:pStyle w:val="Para 005"/>
      </w:pPr>
      <w:hyperlink w:anchor="A_process_that_wants_to_share_an">
        <w:r>
          <w:rPr>
            <w:rStyle w:val="Text2"/>
          </w:rPr>
          <w:t>The Shared Memory API</w:t>
        </w:r>
      </w:hyperlink>
      <w:r>
        <w:t xml:space="preserve"> . . . . . . . . . . . . . . . . . . . . . . . . . . . . . . . . . . . . . . . . . . . . . . . . . </w:t>
      </w:r>
      <w:r>
        <w:rPr>
          <w:rStyle w:val="Text3"/>
        </w:rPr>
        <w:t>605</w:t>
      </w:r>
    </w:p>
    <w:p>
      <w:pPr>
        <w:pStyle w:val="Para 005"/>
      </w:pPr>
      <w:hyperlink w:anchor="where_that_mapping_should_start">
        <w:r>
          <w:rPr>
            <w:rStyle w:val="Text2"/>
          </w:rPr>
          <w:t>A Shared Memory Example Program</w:t>
        </w:r>
      </w:hyperlink>
      <w:r>
        <w:t xml:space="preserve"> . . . . . . . . . . . . . . . . . . . . . . . . . . . . . . . . . . . . . . </w:t>
      </w:r>
      <w:r>
        <w:rPr>
          <w:rStyle w:val="Text3"/>
        </w:rPr>
        <w:t>607</w:t>
      </w:r>
    </w:p>
    <w:p>
      <w:pPr>
        <w:pStyle w:val="Para 005"/>
      </w:pPr>
      <w:hyperlink w:anchor="Pointer_Pitfalls_in_Shared_Memor">
        <w:r>
          <w:rPr>
            <w:rStyle w:val="Text2"/>
          </w:rPr>
          <w:t>Pointer Pitfalls in Shared Memory</w:t>
        </w:r>
      </w:hyperlink>
      <w:r>
        <w:t xml:space="preserve"> . . . . . . . . . . . . . . . . . . . . . . . . . . . . . . . . . . . . . . . . . </w:t>
      </w:r>
      <w:r>
        <w:rPr>
          <w:rStyle w:val="Text3"/>
        </w:rPr>
        <w:t>610</w:t>
      </w:r>
    </w:p>
    <w:p>
      <w:pPr>
        <w:pStyle w:val="Para 005"/>
      </w:pPr>
      <w:hyperlink w:anchor="POINTERS__OFFSETS__AND_SHARED_ME">
        <w:r>
          <w:rPr>
            <w:rStyle w:val="Text2"/>
          </w:rPr>
          <w:t>Race Conditions</w:t>
        </w:r>
      </w:hyperlink>
      <w:r>
        <w:t xml:space="preserve"> . . . . . . . . . . . . . . . . . . . . . . . . . . . . . . . . . . . . . . . . . . . . . . . . . . . . . . . . </w:t>
      </w:r>
      <w:r>
        <w:rPr>
          <w:rStyle w:val="Text3"/>
        </w:rPr>
        <w:t>613</w:t>
      </w:r>
    </w:p>
    <w:p>
      <w:pPr>
        <w:pStyle w:val="Para 005"/>
      </w:pPr>
      <w:hyperlink w:anchor="To_make_this_concrete__suppose_t">
        <w:r>
          <w:rPr>
            <w:rStyle w:val="Text2"/>
          </w:rPr>
          <w:t>Semaphores</w:t>
        </w:r>
      </w:hyperlink>
      <w:r>
        <w:t xml:space="preserve"> . . . . . . . . . . . . . . . . . . . . . . . . . . . . . . . . . . . . . . . . . . . . . . . . . . . . . . . . . . . . . . . . . . . . </w:t>
      </w:r>
      <w:r>
        <w:rPr>
          <w:rStyle w:val="Text3"/>
        </w:rPr>
        <w:t>614</w:t>
      </w:r>
    </w:p>
    <w:p>
      <w:pPr>
        <w:pStyle w:val="Para 005"/>
      </w:pPr>
      <w:hyperlink w:anchor="To_make_this_concrete__suppose_t">
        <w:r>
          <w:rPr>
            <w:rStyle w:val="Text2"/>
          </w:rPr>
          <w:t>Overview</w:t>
        </w:r>
      </w:hyperlink>
      <w:r>
        <w:t xml:space="preserve"> . . . . . . . . . . . . . . . . . . . . . . . . . . . . . . . . . . . . . . . . . . . . . . . . . . . . . . . . . . . . . . </w:t>
      </w:r>
      <w:r>
        <w:rPr>
          <w:rStyle w:val="Text3"/>
        </w:rPr>
        <w:t>614</w:t>
      </w:r>
    </w:p>
    <w:p>
      <w:pPr>
        <w:pStyle w:val="Para 005"/>
      </w:pPr>
      <w:hyperlink w:anchor="System_V_Semaphores">
        <w:r>
          <w:rPr>
            <w:rStyle w:val="Text2"/>
          </w:rPr>
          <w:t>System V Semaphores</w:t>
        </w:r>
      </w:hyperlink>
      <w:r>
        <w:t xml:space="preserve"> . . . . . . . . . . . . . . . . . . . . . . . . . . . . . . . . . . . . . . . . . . . . . . . . . . . </w:t>
      </w:r>
      <w:r>
        <w:rPr>
          <w:rStyle w:val="Text3"/>
        </w:rPr>
        <w:t>616</w:t>
      </w:r>
    </w:p>
    <w:p>
      <w:pPr>
        <w:pStyle w:val="Para 005"/>
      </w:pPr>
      <w:hyperlink w:anchor="System_V_Semaphores">
        <w:r>
          <w:rPr>
            <w:rStyle w:val="Text2"/>
          </w:rPr>
          <w:t>POSIX Semaphores</w:t>
        </w:r>
      </w:hyperlink>
      <w:r>
        <w:t xml:space="preserve"> . . . . . . . . . . . . . . . . . . . . . . . . . . . . . . . . . . . . . . . . . . . . . . . . . . . . . </w:t>
      </w:r>
      <w:r>
        <w:rPr>
          <w:rStyle w:val="Text3"/>
        </w:rPr>
        <w:t>616</w:t>
      </w:r>
    </w:p>
    <w:p>
      <w:pPr>
        <w:pStyle w:val="Para 005"/>
      </w:pPr>
      <w:hyperlink w:anchor="A_Shared_Memory_Producer_Consume">
        <w:r>
          <w:rPr>
            <w:rStyle w:val="Text2"/>
          </w:rPr>
          <w:t>A Shared Memory Producer Consumer Program</w:t>
        </w:r>
      </w:hyperlink>
      <w:r>
        <w:t xml:space="preserve"> . . . . . . . . . . . . . . . . . . . . . . . . . . . . . . . . . . . . </w:t>
      </w:r>
      <w:r>
        <w:rPr>
          <w:rStyle w:val="Text3"/>
        </w:rPr>
        <w:t>623</w:t>
      </w:r>
    </w:p>
    <w:p>
      <w:pPr>
        <w:pStyle w:val="Para 005"/>
      </w:pPr>
      <w:hyperlink w:anchor="You_can_enter_numbers_interactiv">
        <w:r>
          <w:rPr>
            <w:rStyle w:val="Text2"/>
          </w:rPr>
          <w:t>POSIX Message Queues</w:t>
        </w:r>
      </w:hyperlink>
      <w:r>
        <w:t xml:space="preserve"> . . . . . . . . . . . . . . . . . . . . . . . . . . . . . . . . . . . . . . . . . . . . . . . . . . . . . . . . . </w:t>
      </w:r>
      <w:r>
        <w:rPr>
          <w:rStyle w:val="Text3"/>
        </w:rPr>
        <w:t>628</w:t>
      </w:r>
    </w:p>
    <w:p>
      <w:pPr>
        <w:pStyle w:val="Para 005"/>
      </w:pPr>
      <w:hyperlink w:anchor="We_re_only_allowed_to_modify_the">
        <w:r>
          <w:rPr>
            <w:rStyle w:val="Text2"/>
          </w:rPr>
          <w:t>A Simple Message Queue Example</w:t>
        </w:r>
      </w:hyperlink>
      <w:r>
        <w:t xml:space="preserve"> . . . . . . . . . . . . . . . . . . . . . . . . . . . . . . . . . . . . . . </w:t>
      </w:r>
      <w:r>
        <w:rPr>
          <w:rStyle w:val="Text3"/>
        </w:rPr>
        <w:t>631</w:t>
      </w:r>
    </w:p>
    <w:p>
      <w:pPr>
        <w:pStyle w:val="Para 005"/>
      </w:pPr>
      <w:hyperlink w:anchor="whatever_size_is_large_enough_to">
        <w:r>
          <w:rPr>
            <w:rStyle w:val="Text2"/>
          </w:rPr>
          <w:t>Message Queues and Asynchronous Notification</w:t>
        </w:r>
      </w:hyperlink>
      <w:r>
        <w:t xml:space="preserve"> . . . . . . . . . . . . . . . . . . . . . . . . . . </w:t>
      </w:r>
      <w:r>
        <w:rPr>
          <w:rStyle w:val="Text3"/>
        </w:rPr>
        <w:t>634</w:t>
      </w:r>
    </w:p>
    <w:p>
      <w:pPr>
        <w:pStyle w:val="Para 005"/>
      </w:pPr>
      <w:hyperlink w:anchor="3____Register_the_signal_handler">
        <w:r>
          <w:rPr>
            <w:rStyle w:val="Text2"/>
          </w:rPr>
          <w:t>A Program Receiving Asynchronous Notifications</w:t>
        </w:r>
      </w:hyperlink>
      <w:r>
        <w:t xml:space="preserve"> . . . . . . . . . . . . . . . . . . . . . . . . . . </w:t>
      </w:r>
      <w:r>
        <w:rPr>
          <w:rStyle w:val="Text3"/>
        </w:rPr>
        <w:t>636</w:t>
      </w:r>
    </w:p>
    <w:p>
      <w:pPr>
        <w:pStyle w:val="Para 005"/>
      </w:pPr>
      <w:hyperlink w:anchor="first___first____0___first___0">
        <w:r>
          <w:rPr>
            <w:rStyle w:val="Text2"/>
          </w:rPr>
          <w:t>Summary</w:t>
        </w:r>
      </w:hyperlink>
      <w:r>
        <w:t xml:space="preserve"> . . . . . . . . . . . . . . . . . . . . . . . . . . . . . . . . . . . . . . . . . . . . . . . . . . . . . . . . . . . . . . . . . . . . . . . </w:t>
      </w:r>
      <w:r>
        <w:rPr>
          <w:rStyle w:val="Text3"/>
        </w:rPr>
        <w:t>642</w:t>
      </w:r>
    </w:p>
    <w:p>
      <w:pPr>
        <w:pStyle w:val="Para 005"/>
      </w:pPr>
      <w:hyperlink w:anchor="portion_of_code_only_after_it_su">
        <w:r>
          <w:rPr>
            <w:rStyle w:val="Text2"/>
          </w:rPr>
          <w:t>Exercises</w:t>
        </w:r>
      </w:hyperlink>
      <w:r>
        <w:t xml:space="preserve"> . . . . . . . . . . . . . . . . . . . . . . . . . . . . . . . . . . . . . . . . . . . . . . . . . . . . . . . . . . . . . . . . . . . . . . . </w:t>
      </w:r>
      <w:r>
        <w:rPr>
          <w:rStyle w:val="Text3"/>
        </w:rPr>
        <w:t>643</w:t>
      </w:r>
    </w:p>
    <w:p>
      <w:pPr>
        <w:pStyle w:val="Para 065"/>
      </w:pPr>
      <w:r>
        <w:t/>
      </w:r>
    </w:p>
    <w:p>
      <w:pPr>
        <w:pStyle w:val="Para 036"/>
      </w:pPr>
      <w:hyperlink w:anchor="13">
        <w:r>
          <w:t>13</w:t>
        </w:r>
      </w:hyperlink>
    </w:p>
    <w:p>
      <w:pPr>
        <w:pStyle w:val="Para 036"/>
      </w:pPr>
      <w:hyperlink w:anchor="13">
        <w:r>
          <w:t>PIPES AND FIFOS</w:t>
        </w:r>
      </w:hyperlink>
      <w:r>
        <w:rPr>
          <w:rStyle w:val="Text33"/>
        </w:rPr>
        <w:t xml:space="preserve"> </w:t>
      </w:r>
      <w:r>
        <w:rPr>
          <w:rStyle w:val="Text18"/>
        </w:rPr>
        <w:t>645</w:t>
      </w:r>
    </w:p>
    <w:p>
      <w:pPr>
        <w:pStyle w:val="Para 005"/>
      </w:pPr>
      <w:hyperlink w:anchor="13">
        <w:r>
          <w:rPr>
            <w:rStyle w:val="Text2"/>
          </w:rPr>
          <w:t>An Overview of Pipes</w:t>
        </w:r>
      </w:hyperlink>
      <w:r>
        <w:t xml:space="preserve"> . . . . . . . . . . . . . . . . . . . . . . . . . . . . . . . . . . . . . . . . . . . . . . . . . . . . . . . . . . . . </w:t>
      </w:r>
      <w:r>
        <w:rPr>
          <w:rStyle w:val="Text3"/>
        </w:rPr>
        <w:t>645</w:t>
      </w:r>
    </w:p>
    <w:p>
      <w:pPr>
        <w:pStyle w:val="Para 005"/>
      </w:pPr>
      <w:hyperlink w:anchor="connects_the_output_of_last_to_t">
        <w:r>
          <w:rPr>
            <w:rStyle w:val="Text2"/>
          </w:rPr>
          <w:t>Pipe Basics</w:t>
        </w:r>
      </w:hyperlink>
      <w:r>
        <w:t xml:space="preserve"> . . . . . . . . . . . . . . . . . . . . . . . . . . . . . . . . . . . . . . . . . . . . . . . . . . . . . . . . . . . . . . . . . . . . . </w:t>
      </w:r>
      <w:r>
        <w:rPr>
          <w:rStyle w:val="Text3"/>
        </w:rPr>
        <w:t>646</w:t>
      </w:r>
    </w:p>
    <w:p>
      <w:pPr>
        <w:pStyle w:val="Para 005"/>
      </w:pPr>
      <w:hyperlink w:anchor="drain_some_bytes_from_it__The_ca">
        <w:r>
          <w:rPr>
            <w:rStyle w:val="Text2"/>
          </w:rPr>
          <w:t>Unnamed Pipes</w:t>
        </w:r>
      </w:hyperlink>
      <w:r>
        <w:t xml:space="preserve"> . . . . . . . . . . . . . . . . . . . . . . . . . . . . . . . . . . . . . . . . . . . . . . . . . . . . . . . . . . . . . . . . . </w:t>
      </w:r>
      <w:r>
        <w:rPr>
          <w:rStyle w:val="Text3"/>
        </w:rPr>
        <w:t>648</w:t>
      </w:r>
    </w:p>
    <w:p>
      <w:pPr>
        <w:pStyle w:val="Para 005"/>
      </w:pPr>
      <w:hyperlink w:anchor="W_A_R_N_I_N_G_It_is_a_very_commo">
        <w:r>
          <w:rPr>
            <w:rStyle w:val="Text2"/>
          </w:rPr>
          <w:t>The Behavior of Read Operations on Pipes</w:t>
        </w:r>
      </w:hyperlink>
      <w:r>
        <w:t xml:space="preserve"> . . . . . . . . . . . . . . . . . . . . . . . . . . . . . . . . </w:t>
      </w:r>
      <w:r>
        <w:rPr>
          <w:rStyle w:val="Text3"/>
        </w:rPr>
        <w:t>651</w:t>
      </w:r>
    </w:p>
    <w:p>
      <w:pPr>
        <w:pStyle w:val="Para 005"/>
      </w:pPr>
      <w:hyperlink w:anchor="Table_13_1__The_Semantics_of_Rea">
        <w:r>
          <w:rPr>
            <w:rStyle w:val="Text2"/>
          </w:rPr>
          <w:t>The Behavior of Write Operations on Pipes</w:t>
        </w:r>
      </w:hyperlink>
      <w:r>
        <w:t xml:space="preserve"> . . . . . . . . . . . . . . . . . . . . . . . . . . . . . . . . </w:t>
      </w:r>
      <w:r>
        <w:rPr>
          <w:rStyle w:val="Text3"/>
        </w:rPr>
        <w:t>652</w:t>
      </w:r>
    </w:p>
    <w:p>
      <w:pPr>
        <w:pStyle w:val="Para 005"/>
      </w:pPr>
      <w:hyperlink w:anchor="Let_s_start_with_the_easy_parts">
        <w:r>
          <w:rPr>
            <w:rStyle w:val="Text2"/>
          </w:rPr>
          <w:t>A Producer-Consumer Example</w:t>
        </w:r>
      </w:hyperlink>
      <w:r>
        <w:t xml:space="preserve"> . . . . . . . . . . . . . . . . . . . . . . . . . . . . . . . . . . . . . . . . . . . </w:t>
      </w:r>
      <w:r>
        <w:rPr>
          <w:rStyle w:val="Text3"/>
        </w:rPr>
        <w:t>653</w:t>
      </w:r>
    </w:p>
    <w:p>
      <w:pPr>
        <w:pStyle w:val="Para 005"/>
      </w:pPr>
      <w:hyperlink w:anchor="WHEN_THE_EVENING_IS_SPREAD_OUT_A">
        <w:r>
          <w:rPr>
            <w:rStyle w:val="Text2"/>
          </w:rPr>
          <w:t>A Shell Pipe Simulation</w:t>
        </w:r>
      </w:hyperlink>
      <w:r>
        <w:t xml:space="preserve"> . . . . . . . . . . . . . . . . . . . . . . . . . . . . . . . . . . . . . . . . . . . . . . . . . . </w:t>
      </w:r>
      <w:r>
        <w:rPr>
          <w:rStyle w:val="Text3"/>
        </w:rPr>
        <w:t>656</w:t>
      </w:r>
    </w:p>
    <w:p>
      <w:pPr>
        <w:pStyle w:val="Para 005"/>
      </w:pPr>
      <w:hyperlink w:anchor="close_fd_WRITE_FD">
        <w:r>
          <w:rPr>
            <w:rStyle w:val="Text2"/>
          </w:rPr>
          <w:t>Best Practices Regarding Pipes</w:t>
        </w:r>
      </w:hyperlink>
      <w:r>
        <w:t xml:space="preserve"> . . . . . . . . . . . . . . . . . . . . . . . . . . . . . . . . . . . . . . . . . . . </w:t>
      </w:r>
      <w:r>
        <w:rPr>
          <w:rStyle w:val="Text3"/>
        </w:rPr>
        <w:t>662</w:t>
      </w:r>
    </w:p>
    <w:p>
      <w:pPr>
        <w:pStyle w:val="Para 005"/>
      </w:pPr>
      <w:hyperlink w:anchor="__As_long_as_one_writer_has_a_pi">
        <w:r>
          <w:rPr>
            <w:rStyle w:val="Text2"/>
          </w:rPr>
          <w:t>The popen() and pclose() Library Functions</w:t>
        </w:r>
      </w:hyperlink>
      <w:r>
        <w:t xml:space="preserve"> . . . . . . . . . . . . . . . . . . . . . . . . . . . . . . . . . . . . . . . . . </w:t>
      </w:r>
      <w:r>
        <w:rPr>
          <w:rStyle w:val="Text3"/>
        </w:rPr>
        <w:t>663</w:t>
      </w:r>
    </w:p>
    <w:p>
      <w:pPr>
        <w:pStyle w:val="Para 005"/>
      </w:pPr>
      <w:hyperlink w:anchor="FIFOs">
        <w:r>
          <w:rPr>
            <w:rStyle w:val="Text2"/>
          </w:rPr>
          <w:t>FIFOs</w:t>
        </w:r>
      </w:hyperlink>
      <w:r>
        <w:t xml:space="preserve"> . . . . . . . . . . . . . . . . . . . . . . . . . . . . . . . . . . . . . . . . . . . . . . . . . . . . . . . . . . . . . . . . . . . . . . . . . . </w:t>
      </w:r>
      <w:r>
        <w:rPr>
          <w:rStyle w:val="Text3"/>
        </w:rPr>
        <w:t>667</w:t>
      </w:r>
    </w:p>
    <w:p>
      <w:pPr>
        <w:pStyle w:val="Para 005"/>
      </w:pPr>
      <w:hyperlink w:anchor="FIFOs">
        <w:r>
          <w:rPr>
            <w:rStyle w:val="Text2"/>
          </w:rPr>
          <w:t>Creating Named Pipes in the Shell</w:t>
        </w:r>
      </w:hyperlink>
      <w:r>
        <w:t xml:space="preserve"> . . . . . . . . . . . . . . . . . . . . . . . . . . . . . . . . . . . . . . . . </w:t>
      </w:r>
      <w:r>
        <w:rPr>
          <w:rStyle w:val="Text3"/>
        </w:rPr>
        <w:t>667</w:t>
      </w:r>
    </w:p>
    <w:p>
      <w:pPr>
        <w:pStyle w:val="Para 005"/>
      </w:pPr>
      <w:hyperlink w:anchor="The_shell_prompt_will_not_return">
        <w:r>
          <w:rPr>
            <w:rStyle w:val="Text2"/>
          </w:rPr>
          <w:t>Creating FIFOs</w:t>
        </w:r>
      </w:hyperlink>
      <w:r>
        <w:t xml:space="preserve"> . . . . . . . . . . . . . . . . . . . . . . . . . . . . . . . . . . . . . . . . . . . . . . . . . . . . . . . . . </w:t>
      </w:r>
      <w:r>
        <w:rPr>
          <w:rStyle w:val="Text3"/>
        </w:rPr>
        <w:t>669</w:t>
      </w:r>
    </w:p>
    <w:p>
      <w:pPr>
        <w:pStyle w:val="Para 005"/>
      </w:pPr>
      <w:hyperlink w:anchor="In_most_modern_implementations_o">
        <w:r>
          <w:rPr>
            <w:rStyle w:val="Text2"/>
          </w:rPr>
          <w:t>Opening FIFOs</w:t>
        </w:r>
      </w:hyperlink>
      <w:r>
        <w:t xml:space="preserve"> . . . . . . . . . . . . . . . . . . . . . . . . . . . . . . . . . . . . . . . . . . . . . . . . . . . . . . . . . </w:t>
      </w:r>
      <w:r>
        <w:rPr>
          <w:rStyle w:val="Text3"/>
        </w:rPr>
        <w:t>670</w:t>
      </w:r>
    </w:p>
    <w:p>
      <w:pPr>
        <w:pStyle w:val="Para 083"/>
      </w:pPr>
      <w:hyperlink w:anchor="in_blocking_mode__Table_13_3_sho">
        <w:r>
          <w:t>Putting It All Together: A Simple FIFO-Based Server-Like Program</w:t>
        </w:r>
      </w:hyperlink>
      <w:r>
        <w:rPr>
          <w:rStyle w:val="Text21"/>
        </w:rPr>
        <w:t xml:space="preserve"> . . . . . . . . . . . . . </w:t>
      </w:r>
      <w:r>
        <w:rPr>
          <w:rStyle w:val="Text18"/>
        </w:rPr>
        <w:t>671</w:t>
      </w:r>
    </w:p>
    <w:p>
      <w:pPr>
        <w:pStyle w:val="Para 005"/>
      </w:pPr>
      <w:hyperlink w:anchor="Look_at_the_first_terminal_windo">
        <w:r>
          <w:rPr>
            <w:rStyle w:val="Text2"/>
          </w:rPr>
          <w:t>Summary</w:t>
        </w:r>
      </w:hyperlink>
      <w:r>
        <w:t xml:space="preserve"> . . . . . . . . . . . . . . . . . . . . . . . . . . . . . . . . . . . . . . . . . . . . . . . . . . . . . . . . . . . . . . . . . . . . . . . </w:t>
      </w:r>
      <w:r>
        <w:rPr>
          <w:rStyle w:val="Text3"/>
        </w:rPr>
        <w:t>676</w:t>
      </w:r>
    </w:p>
    <w:p>
      <w:pPr>
        <w:pStyle w:val="Para 005"/>
      </w:pPr>
      <w:hyperlink w:anchor="Unnamed_pipes_can_be_used_only_b">
        <w:r>
          <w:rPr>
            <w:rStyle w:val="Text2"/>
          </w:rPr>
          <w:t>Exercises</w:t>
        </w:r>
      </w:hyperlink>
      <w:r>
        <w:t xml:space="preserve"> . . . . . . . . . . . . . . . . . . . . . . . . . . . . . . . . . . . . . . . . . . . . . . . . . . . . . . . . . . . . . . . . . . . . . . . </w:t>
      </w:r>
      <w:r>
        <w:rPr>
          <w:rStyle w:val="Text3"/>
        </w:rPr>
        <w:t>677</w:t>
      </w:r>
    </w:p>
    <w:p>
      <w:pPr>
        <w:pStyle w:val="Para 065"/>
      </w:pPr>
      <w:r>
        <w:t/>
      </w:r>
    </w:p>
    <w:p>
      <w:pPr>
        <w:pStyle w:val="Para 036"/>
      </w:pPr>
      <w:hyperlink w:anchor="14">
        <w:r>
          <w:t>14</w:t>
        </w:r>
      </w:hyperlink>
    </w:p>
    <w:p>
      <w:pPr>
        <w:pStyle w:val="Para 036"/>
      </w:pPr>
      <w:hyperlink w:anchor="14">
        <w:r>
          <w:t>CLIENT-SERVER APPLICATIONS AND DAEMONS</w:t>
        </w:r>
      </w:hyperlink>
      <w:r>
        <w:rPr>
          <w:rStyle w:val="Text33"/>
        </w:rPr>
        <w:t xml:space="preserve"> </w:t>
      </w:r>
      <w:r>
        <w:rPr>
          <w:rStyle w:val="Text18"/>
        </w:rPr>
        <w:t>679</w:t>
      </w:r>
    </w:p>
    <w:p>
      <w:pPr>
        <w:pStyle w:val="Para 005"/>
      </w:pPr>
      <w:hyperlink w:anchor="Although_the_client_and_server_p">
        <w:r>
          <w:rPr>
            <w:rStyle w:val="Text2"/>
          </w:rPr>
          <w:t>Introduction to Client-Server Applications</w:t>
        </w:r>
      </w:hyperlink>
      <w:r>
        <w:t xml:space="preserve"> . . . . . . . . . . . . . . . . . . . . . . . . . . . . . . . . . . . . . . . . . . . </w:t>
      </w:r>
      <w:r>
        <w:rPr>
          <w:rStyle w:val="Text3"/>
        </w:rPr>
        <w:t>680</w:t>
      </w:r>
    </w:p>
    <w:p>
      <w:pPr>
        <w:pStyle w:val="Para 005"/>
      </w:pPr>
      <w:hyperlink w:anchor="__What_IPC_facilities_will_be_us">
        <w:r>
          <w:rPr>
            <w:rStyle w:val="Text2"/>
          </w:rPr>
          <w:t>System Logging Facilities</w:t>
        </w:r>
      </w:hyperlink>
      <w:r>
        <w:t xml:space="preserve"> . . . . . . . . . . . . . . . . . . . . . . . . . . . . . . . . . . . . . . . . . . . . . . . . . . . . . . . . . </w:t>
      </w:r>
      <w:r>
        <w:rPr>
          <w:rStyle w:val="Text3"/>
        </w:rPr>
        <w:t>681</w:t>
      </w:r>
    </w:p>
    <w:p>
      <w:pPr>
        <w:pStyle w:val="Para 005"/>
      </w:pPr>
      <w:hyperlink w:anchor="strcpy_msg___Starting_logging_de">
        <w:r>
          <w:rPr>
            <w:rStyle w:val="Text2"/>
          </w:rPr>
          <w:t>Daemons</w:t>
        </w:r>
      </w:hyperlink>
      <w:r>
        <w:t xml:space="preserve"> . . . . . . . . . . . . . . . . . . . . . . . . . . . . . . . . . . . . . . . . . . . . . . . . . . . . . . . . . . . . . . . . . . . . . . . </w:t>
      </w:r>
      <w:r>
        <w:rPr>
          <w:rStyle w:val="Text3"/>
        </w:rPr>
        <w:t>683</w:t>
      </w:r>
    </w:p>
    <w:p>
      <w:pPr>
        <w:pStyle w:val="Para 005"/>
      </w:pPr>
      <w:hyperlink w:anchor="strcpy_msg___Starting_logging_de">
        <w:r>
          <w:rPr>
            <w:rStyle w:val="Text2"/>
          </w:rPr>
          <w:t>Overview</w:t>
        </w:r>
      </w:hyperlink>
      <w:r>
        <w:t xml:space="preserve"> . . . . . . . . . . . . . . . . . . . . . . . . . . . . . . . . . . . . . . . . . . . . . . . . . . . . . . . . . . . . . . </w:t>
      </w:r>
      <w:r>
        <w:rPr>
          <w:rStyle w:val="Text3"/>
        </w:rPr>
        <w:t>683</w:t>
      </w:r>
    </w:p>
    <w:p>
      <w:pPr>
        <w:pStyle w:val="Para 005"/>
      </w:pPr>
      <w:hyperlink w:anchor="Converting_Processes_into_Daemon">
        <w:r>
          <w:rPr>
            <w:rStyle w:val="Text2"/>
          </w:rPr>
          <w:t>Converting Processes into Daemons</w:t>
        </w:r>
      </w:hyperlink>
      <w:r>
        <w:t xml:space="preserve"> . . . . . . . . . . . . . . . . . . . . . . . . . . . . . . . . . . . . . . . </w:t>
      </w:r>
      <w:r>
        <w:rPr>
          <w:rStyle w:val="Text3"/>
        </w:rPr>
        <w:t>684</w:t>
      </w:r>
    </w:p>
    <w:p>
      <w:pPr>
        <w:pStyle w:val="Para 029"/>
      </w:pPr>
      <w:r>
        <w:t>Contents in Detail</w:t>
      </w:r>
      <w:r>
        <w:rPr>
          <w:rStyle w:val="Text9"/>
        </w:rPr>
        <w:t xml:space="preserve"> </w:t>
      </w:r>
      <w:r>
        <w:rPr>
          <w:rStyle w:val="Text6"/>
        </w:rPr>
        <w:t>xix</w:t>
      </w:r>
    </w:p>
    <w:p>
      <w:pPr>
        <w:pStyle w:val="0 Block"/>
      </w:pPr>
    </w:p>
    <w:p>
      <w:bookmarkStart w:id="37" w:name="An_Iterative_Server"/>
      <w:pPr>
        <w:pStyle w:val="Para 005"/>
        <w:pageBreakBefore w:val="on"/>
      </w:pPr>
      <w:hyperlink w:anchor="if____1_____max_descriptors___sy">
        <w:r>
          <w:rPr>
            <w:rStyle w:val="Text2"/>
          </w:rPr>
          <w:t>An Iterative Server</w:t>
        </w:r>
      </w:hyperlink>
      <w:r>
        <w:t xml:space="preserve"> . . . . . . . . . . . . . . . . . . . . . . . . . . . . . . . . . . . . . . . . . . . . . . . . . . . . . . . . . . . . . . . </w:t>
      </w:r>
      <w:r>
        <w:rPr>
          <w:rStyle w:val="Text3"/>
        </w:rPr>
        <w:t>686</w:t>
      </w:r>
      <w:bookmarkEnd w:id="37"/>
    </w:p>
    <w:p>
      <w:pPr>
        <w:pStyle w:val="Para 005"/>
      </w:pPr>
      <w:hyperlink w:anchor="if____1_____max_descriptors___sy">
        <w:r>
          <w:rPr>
            <w:rStyle w:val="Text2"/>
          </w:rPr>
          <w:t>Overview of the Application</w:t>
        </w:r>
      </w:hyperlink>
      <w:r>
        <w:t xml:space="preserve"> . . . . . . . . . . . . . . . . . . . . . . . . . . . . . . . . . . . . . . . . . . . . . </w:t>
      </w:r>
      <w:r>
        <w:rPr>
          <w:rStyle w:val="Text3"/>
        </w:rPr>
        <w:t>686</w:t>
      </w:r>
    </w:p>
    <w:p>
      <w:pPr>
        <w:pStyle w:val="Para 005"/>
      </w:pPr>
      <w:hyperlink w:anchor="Because_bc_can_be_run_as_a_shell">
        <w:r>
          <w:rPr>
            <w:rStyle w:val="Text2"/>
          </w:rPr>
          <w:t>The spl_calc Common Header File</w:t>
        </w:r>
      </w:hyperlink>
      <w:r>
        <w:t xml:space="preserve"> . . . . . . . . . . . . . . . . . . . . . . . . . . . . . . . . . . . . . . . . </w:t>
      </w:r>
      <w:r>
        <w:rPr>
          <w:rStyle w:val="Text3"/>
        </w:rPr>
        <w:t>689</w:t>
      </w:r>
    </w:p>
    <w:p>
      <w:pPr>
        <w:pStyle w:val="Para 005"/>
      </w:pPr>
      <w:hyperlink w:anchor="getconf_command__we_can_obtain_t">
        <w:r>
          <w:rPr>
            <w:rStyle w:val="Text2"/>
          </w:rPr>
          <w:t>The spl_calc Client Program</w:t>
        </w:r>
      </w:hyperlink>
      <w:r>
        <w:t xml:space="preserve"> . . . . . . . . . . . . . . . . . . . . . . . . . . . . . . . . . . . . . . . . . . . . . . </w:t>
      </w:r>
      <w:r>
        <w:rPr>
          <w:rStyle w:val="Text3"/>
        </w:rPr>
        <w:t>690</w:t>
      </w:r>
    </w:p>
    <w:p>
      <w:pPr>
        <w:pStyle w:val="Para 005"/>
      </w:pPr>
      <w:hyperlink w:anchor="__sigaction_SIGHUP_____handler">
        <w:r>
          <w:rPr>
            <w:rStyle w:val="Text2"/>
          </w:rPr>
          <w:t>The spl_calc Server Program</w:t>
        </w:r>
      </w:hyperlink>
      <w:r>
        <w:t xml:space="preserve"> . . . . . . . . . . . . . . . . . . . . . . . . . . . . . . . . . . . . . . . . . . . . . </w:t>
      </w:r>
      <w:r>
        <w:rPr>
          <w:rStyle w:val="Text3"/>
        </w:rPr>
        <w:t>692</w:t>
      </w:r>
    </w:p>
    <w:p>
      <w:pPr>
        <w:pStyle w:val="Para 005"/>
      </w:pPr>
      <w:hyperlink w:anchor="____spl_calc_2_10">
        <w:r>
          <w:rPr>
            <w:rStyle w:val="Text2"/>
          </w:rPr>
          <w:t>A Concurrent Server</w:t>
        </w:r>
      </w:hyperlink>
      <w:r>
        <w:t xml:space="preserve"> . . . . . . . . . . . . . . . . . . . . . . . . . . . . . . . . . . . . . . . . . . . . . . . . . . . . . . . . . . . . . </w:t>
      </w:r>
      <w:r>
        <w:rPr>
          <w:rStyle w:val="Text3"/>
        </w:rPr>
        <w:t>695</w:t>
      </w:r>
    </w:p>
    <w:p>
      <w:pPr>
        <w:pStyle w:val="Para 005"/>
      </w:pPr>
      <w:hyperlink w:anchor="The_Concurrent_Server_Client">
        <w:r>
          <w:rPr>
            <w:rStyle w:val="Text2"/>
          </w:rPr>
          <w:t>The Concurrent Server Client</w:t>
        </w:r>
      </w:hyperlink>
      <w:r>
        <w:t xml:space="preserve"> . . . . . . . . . . . . . . . . . . . . . . . . . . . . . . . . . . . . . . . . . . . . . </w:t>
      </w:r>
      <w:r>
        <w:rPr>
          <w:rStyle w:val="Text3"/>
        </w:rPr>
        <w:t>697</w:t>
      </w:r>
    </w:p>
    <w:p>
      <w:pPr>
        <w:pStyle w:val="Para 005"/>
      </w:pPr>
      <w:hyperlink w:anchor="The_Concurrent_Server">
        <w:r>
          <w:rPr>
            <w:rStyle w:val="Text2"/>
          </w:rPr>
          <w:t>The Concurrent Server</w:t>
        </w:r>
      </w:hyperlink>
      <w:r>
        <w:t xml:space="preserve"> . . . . . . . . . . . . . . . . . . . . . . . . . . . . . . . . . . . . . . . . . . . . . . . . . . . </w:t>
      </w:r>
      <w:r>
        <w:rPr>
          <w:rStyle w:val="Text3"/>
        </w:rPr>
        <w:t>702</w:t>
      </w:r>
    </w:p>
    <w:p>
      <w:pPr>
        <w:pStyle w:val="Para 005"/>
      </w:pPr>
      <w:hyperlink w:anchor="This_signal_handler_checks_wheth">
        <w:r>
          <w:rPr>
            <w:rStyle w:val="Text2"/>
          </w:rPr>
          <w:t>Summary</w:t>
        </w:r>
      </w:hyperlink>
      <w:r>
        <w:t xml:space="preserve"> . . . . . . . . . . . . . . . . . . . . . . . . . . . . . . . . . . . . . . . . . . . . . . . . . . . . . . . . . . . . . . . . . . . . . . . </w:t>
      </w:r>
      <w:r>
        <w:rPr>
          <w:rStyle w:val="Text3"/>
        </w:rPr>
        <w:t>706</w:t>
      </w:r>
    </w:p>
    <w:p>
      <w:pPr>
        <w:pStyle w:val="Para 005"/>
      </w:pPr>
      <w:hyperlink w:anchor="Exercises_4">
        <w:r>
          <w:rPr>
            <w:rStyle w:val="Text2"/>
          </w:rPr>
          <w:t>Exercises</w:t>
        </w:r>
      </w:hyperlink>
      <w:r>
        <w:t xml:space="preserve"> . . . . . . . . . . . . . . . . . . . . . . . . . . . . . . . . . . . . . . . . . . . . . . . . . . . . . . . . . . . . . . . . . . . . . . . </w:t>
      </w:r>
      <w:r>
        <w:rPr>
          <w:rStyle w:val="Text3"/>
        </w:rPr>
        <w:t>707</w:t>
      </w:r>
    </w:p>
    <w:p>
      <w:pPr>
        <w:pStyle w:val="Para 065"/>
      </w:pPr>
      <w:r>
        <w:t/>
      </w:r>
    </w:p>
    <w:p>
      <w:pPr>
        <w:pStyle w:val="Para 036"/>
      </w:pPr>
      <w:hyperlink w:anchor="15">
        <w:r>
          <w:t>15</w:t>
        </w:r>
      </w:hyperlink>
    </w:p>
    <w:p>
      <w:pPr>
        <w:pStyle w:val="Para 036"/>
      </w:pPr>
      <w:hyperlink w:anchor="15">
        <w:r>
          <w:t>INTRODUCTION TO THREADS</w:t>
        </w:r>
      </w:hyperlink>
      <w:r>
        <w:rPr>
          <w:rStyle w:val="Text33"/>
        </w:rPr>
        <w:t xml:space="preserve"> </w:t>
      </w:r>
      <w:r>
        <w:rPr>
          <w:rStyle w:val="Text18"/>
        </w:rPr>
        <w:t>709</w:t>
      </w:r>
    </w:p>
    <w:p>
      <w:pPr>
        <w:pStyle w:val="Para 005"/>
      </w:pPr>
      <w:hyperlink w:anchor="We_ll_then_present_an_overview_o">
        <w:r>
          <w:rPr>
            <w:rStyle w:val="Text2"/>
          </w:rPr>
          <w:t>Background</w:t>
        </w:r>
      </w:hyperlink>
      <w:r>
        <w:t xml:space="preserve"> . . . . . . . . . . . . . . . . . . . . . . . . . . . . . . . . . . . . . . . . . . . . . . . . . . . . . . . . . . . . . . . . . . . . . </w:t>
      </w:r>
      <w:r>
        <w:rPr>
          <w:rStyle w:val="Text3"/>
        </w:rPr>
        <w:t>710</w:t>
      </w:r>
    </w:p>
    <w:p>
      <w:pPr>
        <w:pStyle w:val="Para 005"/>
      </w:pPr>
      <w:hyperlink w:anchor="including_Solaris__macOS__FreeBS">
        <w:r>
          <w:rPr>
            <w:rStyle w:val="Text2"/>
          </w:rPr>
          <w:t>Threads and Processes</w:t>
        </w:r>
      </w:hyperlink>
      <w:r>
        <w:t xml:space="preserve"> . . . . . . . . . . . . . . . . . . . . . . . . . . . . . . . . . . . . . . . . . . . . . . . . . . . . . . . . . . . </w:t>
      </w:r>
      <w:r>
        <w:rPr>
          <w:rStyle w:val="Text3"/>
        </w:rPr>
        <w:t>711</w:t>
      </w:r>
    </w:p>
    <w:p>
      <w:pPr>
        <w:pStyle w:val="Para 005"/>
      </w:pPr>
      <w:hyperlink w:anchor="including_Solaris__macOS__FreeBS">
        <w:r>
          <w:rPr>
            <w:rStyle w:val="Text2"/>
          </w:rPr>
          <w:t>Support in the Kernel</w:t>
        </w:r>
      </w:hyperlink>
      <w:r>
        <w:t xml:space="preserve"> . . . . . . . . . . . . . . . . . . . . . . . . . . . . . . . . . . . . . . . . . . . . . . . . . . . . </w:t>
      </w:r>
      <w:r>
        <w:rPr>
          <w:rStyle w:val="Text3"/>
        </w:rPr>
        <w:t>711</w:t>
      </w:r>
    </w:p>
    <w:p>
      <w:pPr>
        <w:pStyle w:val="Para 005"/>
      </w:pPr>
      <w:hyperlink w:anchor="including_Solaris__macOS__FreeBS">
        <w:r>
          <w:rPr>
            <w:rStyle w:val="Text2"/>
          </w:rPr>
          <w:t>Pros and Cons of Multithreading</w:t>
        </w:r>
      </w:hyperlink>
      <w:r>
        <w:t xml:space="preserve"> . . . . . . . . . . . . . . . . . . . . . . . . . . . . . . . . . . . . . . . . . . </w:t>
      </w:r>
      <w:r>
        <w:rPr>
          <w:rStyle w:val="Text3"/>
        </w:rPr>
        <w:t>711</w:t>
      </w:r>
    </w:p>
    <w:p>
      <w:pPr>
        <w:pStyle w:val="Para 005"/>
      </w:pPr>
      <w:hyperlink w:anchor="can_share_any_data_within_it_usi">
        <w:r>
          <w:rPr>
            <w:rStyle w:val="Text2"/>
          </w:rPr>
          <w:t>Shared Resources and Attributes</w:t>
        </w:r>
      </w:hyperlink>
      <w:r>
        <w:t xml:space="preserve"> . . . . . . . . . . . . . . . . . . . . . . . . . . . . . . . . . . . . . . . . . . </w:t>
      </w:r>
      <w:r>
        <w:rPr>
          <w:rStyle w:val="Text3"/>
        </w:rPr>
        <w:t>712</w:t>
      </w:r>
    </w:p>
    <w:p>
      <w:pPr>
        <w:pStyle w:val="Para 005"/>
      </w:pPr>
      <w:hyperlink w:anchor="Dynamic___Text">
        <w:r>
          <w:rPr>
            <w:rStyle w:val="Text2"/>
          </w:rPr>
          <w:t>Program Design Considerations with Threads</w:t>
        </w:r>
      </w:hyperlink>
      <w:r>
        <w:t xml:space="preserve"> . . . . . . . . . . . . . . . . . . . . . . . . . . . . . . . . . . . . . . . </w:t>
      </w:r>
      <w:r>
        <w:rPr>
          <w:rStyle w:val="Text3"/>
        </w:rPr>
        <w:t>715</w:t>
      </w:r>
    </w:p>
    <w:p>
      <w:pPr>
        <w:pStyle w:val="Para 005"/>
      </w:pPr>
      <w:hyperlink w:anchor="Overview_of_the_Pthreads_Library">
        <w:r>
          <w:rPr>
            <w:rStyle w:val="Text2"/>
          </w:rPr>
          <w:t>Overview of the Pthreads Library</w:t>
        </w:r>
      </w:hyperlink>
      <w:r>
        <w:t xml:space="preserve"> . . . . . . . . . . . . . . . . . . . . . . . . . . . . . . . . . . . . . . . . . . . . . . . . . . </w:t>
      </w:r>
      <w:r>
        <w:rPr>
          <w:rStyle w:val="Text3"/>
        </w:rPr>
        <w:t>716</w:t>
      </w:r>
    </w:p>
    <w:p>
      <w:pPr>
        <w:pStyle w:val="Para 005"/>
      </w:pPr>
      <w:hyperlink w:anchor="declarations_directly__It_might">
        <w:r>
          <w:rPr>
            <w:rStyle w:val="Text2"/>
          </w:rPr>
          <w:t>Thread Management</w:t>
        </w:r>
      </w:hyperlink>
      <w:r>
        <w:t xml:space="preserve"> . . . . . . . . . . . . . . . . . . . . . . . . . . . . . . . . . . . . . . . . . . . . . . . . . . . . . . . . . . . . . </w:t>
      </w:r>
      <w:r>
        <w:rPr>
          <w:rStyle w:val="Text3"/>
        </w:rPr>
        <w:t>717</w:t>
      </w:r>
    </w:p>
    <w:p>
      <w:pPr>
        <w:pStyle w:val="Para 005"/>
      </w:pPr>
      <w:hyperlink w:anchor="declarations_directly__It_might">
        <w:r>
          <w:rPr>
            <w:rStyle w:val="Text2"/>
          </w:rPr>
          <w:t>Creating a Thread</w:t>
        </w:r>
      </w:hyperlink>
      <w:r>
        <w:t xml:space="preserve"> . . . . . . . . . . . . . . . . . . . . . . . . . . . . . . . . . . . . . . . . . . . . . . . . . . . . . . </w:t>
      </w:r>
      <w:r>
        <w:rPr>
          <w:rStyle w:val="Text3"/>
        </w:rPr>
        <w:t>717</w:t>
      </w:r>
    </w:p>
    <w:p>
      <w:pPr>
        <w:pStyle w:val="Para 005"/>
      </w:pPr>
      <w:hyperlink w:anchor="properties_such_as_its_stack_siz">
        <w:r>
          <w:rPr>
            <w:rStyle w:val="Text2"/>
          </w:rPr>
          <w:t>Exiting a Thread</w:t>
        </w:r>
      </w:hyperlink>
      <w:r>
        <w:t xml:space="preserve"> . . . . . . . . . . . . . . . . . . . . . . . . . . . . . . . . . . . . . . . . . . . . . . . . . . . . . . . . </w:t>
      </w:r>
      <w:r>
        <w:rPr>
          <w:rStyle w:val="Text3"/>
        </w:rPr>
        <w:t>718</w:t>
      </w:r>
    </w:p>
    <w:p>
      <w:pPr>
        <w:pStyle w:val="Para 005"/>
      </w:pPr>
      <w:hyperlink w:anchor="properties_such_as_its_stack_siz">
        <w:r>
          <w:rPr>
            <w:rStyle w:val="Text2"/>
          </w:rPr>
          <w:t>Joining a Thread</w:t>
        </w:r>
      </w:hyperlink>
      <w:r>
        <w:t xml:space="preserve"> . . . . . . . . . . . . . . . . . . . . . . . . . . . . . . . . . . . . . . . . . . . . . . . . . . . . . . . . </w:t>
      </w:r>
      <w:r>
        <w:rPr>
          <w:rStyle w:val="Text3"/>
        </w:rPr>
        <w:t>718</w:t>
      </w:r>
    </w:p>
    <w:p>
      <w:pPr>
        <w:pStyle w:val="Para 005"/>
      </w:pPr>
      <w:hyperlink w:anchor="long_______status________To_stor">
        <w:r>
          <w:rPr>
            <w:rStyle w:val="Text2"/>
          </w:rPr>
          <w:t>Passing Data to Threads</w:t>
        </w:r>
      </w:hyperlink>
      <w:r>
        <w:t xml:space="preserve"> . . . . . . . . . . . . . . . . . . . . . . . . . . . . . . . . . . . . . . . . . . . . . . . . . </w:t>
      </w:r>
      <w:r>
        <w:rPr>
          <w:rStyle w:val="Text3"/>
        </w:rPr>
        <w:t>720</w:t>
      </w:r>
    </w:p>
    <w:p>
      <w:pPr>
        <w:pStyle w:val="Para 005"/>
      </w:pPr>
      <w:hyperlink w:anchor="task_data_thread_data_nthreads">
        <w:r>
          <w:rPr>
            <w:rStyle w:val="Text2"/>
          </w:rPr>
          <w:t>Identifying Threads</w:t>
        </w:r>
      </w:hyperlink>
      <w:r>
        <w:t xml:space="preserve"> . . . . . . . . . . . . . . . . . . . . . . . . . . . . . . . . . . . . . . . . . . . . . . . . . . . . . . </w:t>
      </w:r>
      <w:r>
        <w:rPr>
          <w:rStyle w:val="Text3"/>
        </w:rPr>
        <w:t>722</w:t>
      </w:r>
    </w:p>
    <w:p>
      <w:pPr>
        <w:pStyle w:val="Para 005"/>
      </w:pPr>
      <w:hyperlink w:anchor="task_data_thread_data_nthreads">
        <w:r>
          <w:rPr>
            <w:rStyle w:val="Text2"/>
          </w:rPr>
          <w:t>Detaching Threads</w:t>
        </w:r>
      </w:hyperlink>
      <w:r>
        <w:t xml:space="preserve"> . . . . . . . . . . . . . . . . . . . . . . . . . . . . . . . . . . . . . . . . . . . . . . . . . . . . . . </w:t>
      </w:r>
      <w:r>
        <w:rPr>
          <w:rStyle w:val="Text3"/>
        </w:rPr>
        <w:t>722</w:t>
      </w:r>
    </w:p>
    <w:p>
      <w:pPr>
        <w:pStyle w:val="Para 005"/>
      </w:pPr>
      <w:hyperlink w:anchor="pthread_detach_void__thread_rout">
        <w:r>
          <w:rPr>
            <w:rStyle w:val="Text2"/>
          </w:rPr>
          <w:t>Canceling a Thread</w:t>
        </w:r>
      </w:hyperlink>
      <w:r>
        <w:t xml:space="preserve"> . . . . . . . . . . . . . . . . . . . . . . . . . . . . . . . . . . . . . . . . . . . . . . . . . . . . . </w:t>
      </w:r>
      <w:r>
        <w:rPr>
          <w:rStyle w:val="Text3"/>
        </w:rPr>
        <w:t>724</w:t>
      </w:r>
    </w:p>
    <w:p>
      <w:pPr>
        <w:pStyle w:val="Para 005"/>
      </w:pPr>
      <w:hyperlink w:anchor="Whether_or_not_that_thread_is_ca">
        <w:r>
          <w:rPr>
            <w:rStyle w:val="Text2"/>
          </w:rPr>
          <w:t>Setting Thread Stack Size</w:t>
        </w:r>
      </w:hyperlink>
      <w:r>
        <w:t xml:space="preserve"> . . . . . . . . . . . . . . . . . . . . . . . . . . . . . . . . . . . . . . . . . . . . . . . . </w:t>
      </w:r>
      <w:r>
        <w:rPr>
          <w:rStyle w:val="Text3"/>
        </w:rPr>
        <w:t>725</w:t>
      </w:r>
    </w:p>
    <w:p>
      <w:pPr>
        <w:pStyle w:val="Para 005"/>
      </w:pPr>
      <w:hyperlink w:anchor="Threads_have_several_other_attri">
        <w:r>
          <w:rPr>
            <w:rStyle w:val="Text2"/>
          </w:rPr>
          <w:t>Signals and Threads</w:t>
        </w:r>
      </w:hyperlink>
      <w:r>
        <w:t xml:space="preserve"> . . . . . . . . . . . . . . . . . . . . . . . . . . . . . . . . . . . . . . . . . . . . . . . . . . . . . . . . . . . . . </w:t>
      </w:r>
      <w:r>
        <w:rPr>
          <w:rStyle w:val="Text3"/>
        </w:rPr>
        <w:t>727</w:t>
      </w:r>
    </w:p>
    <w:p>
      <w:pPr>
        <w:pStyle w:val="Para 005"/>
      </w:pPr>
      <w:hyperlink w:anchor="Threads_have_several_other_attri">
        <w:r>
          <w:rPr>
            <w:rStyle w:val="Text2"/>
          </w:rPr>
          <w:t>Thread-Directed Signals</w:t>
        </w:r>
      </w:hyperlink>
      <w:r>
        <w:t xml:space="preserve"> . . . . . . . . . . . . . . . . . . . . . . . . . . . . . . . . . . . . . . . . . . . . . . . . . . </w:t>
      </w:r>
      <w:r>
        <w:rPr>
          <w:rStyle w:val="Text3"/>
        </w:rPr>
        <w:t>727</w:t>
      </w:r>
    </w:p>
    <w:p>
      <w:pPr>
        <w:pStyle w:val="Para 005"/>
      </w:pPr>
      <w:hyperlink w:anchor="Process_Directed_Signals">
        <w:r>
          <w:rPr>
            <w:rStyle w:val="Text2"/>
          </w:rPr>
          <w:t>Process-Directed Signals</w:t>
        </w:r>
      </w:hyperlink>
      <w:r>
        <w:t xml:space="preserve"> . . . . . . . . . . . . . . . . . . . . . . . . . . . . . . . . . . . . . . . . . . . . . . . . . </w:t>
      </w:r>
      <w:r>
        <w:rPr>
          <w:rStyle w:val="Text3"/>
        </w:rPr>
        <w:t>728</w:t>
      </w:r>
    </w:p>
    <w:p>
      <w:pPr>
        <w:pStyle w:val="Para 005"/>
      </w:pPr>
      <w:hyperlink w:anchor="Process_Directed_Signals">
        <w:r>
          <w:rPr>
            <w:rStyle w:val="Text2"/>
          </w:rPr>
          <w:t>Signal Masks and Dispositions</w:t>
        </w:r>
      </w:hyperlink>
      <w:r>
        <w:t xml:space="preserve"> . . . . . . . . . . . . . . . . . . . . . . . . . . . . . . . . . . . . . . . . . . . </w:t>
      </w:r>
      <w:r>
        <w:rPr>
          <w:rStyle w:val="Text3"/>
        </w:rPr>
        <w:t>728</w:t>
      </w:r>
    </w:p>
    <w:p>
      <w:pPr>
        <w:pStyle w:val="Para 005"/>
      </w:pPr>
      <w:hyperlink w:anchor="showing_that_the_main_program_ne">
        <w:r>
          <w:rPr>
            <w:rStyle w:val="Text2"/>
          </w:rPr>
          <w:t>A Multithreaded Concurrent Server</w:t>
        </w:r>
      </w:hyperlink>
      <w:r>
        <w:t xml:space="preserve"> . . . . . . . . . . . . . . . . . . . . . . . . . . . . . . . . . . . . . . . . . . . . . . . . </w:t>
      </w:r>
      <w:r>
        <w:rPr>
          <w:rStyle w:val="Text3"/>
        </w:rPr>
        <w:t>731</w:t>
      </w:r>
    </w:p>
    <w:p>
      <w:pPr>
        <w:pStyle w:val="Para 005"/>
      </w:pPr>
      <w:hyperlink w:anchor="___This_must_be_allocated_on_the">
        <w:r>
          <w:rPr>
            <w:rStyle w:val="Text2"/>
          </w:rPr>
          <w:t>Summary</w:t>
        </w:r>
      </w:hyperlink>
      <w:r>
        <w:t xml:space="preserve"> . . . . . . . . . . . . . . . . . . . . . . . . . . . . . . . . . . . . . . . . . . . . . . . . . . . . . . . . . . . . . . . . . . . . . . . </w:t>
      </w:r>
      <w:r>
        <w:rPr>
          <w:rStyle w:val="Text3"/>
        </w:rPr>
        <w:t>735</w:t>
      </w:r>
    </w:p>
    <w:p>
      <w:pPr>
        <w:pStyle w:val="Para 005"/>
      </w:pPr>
      <w:hyperlink w:anchor="The_fact_that_threads_can_share">
        <w:r>
          <w:rPr>
            <w:rStyle w:val="Text2"/>
          </w:rPr>
          <w:t>Exercises</w:t>
        </w:r>
      </w:hyperlink>
      <w:r>
        <w:t xml:space="preserve"> . . . . . . . . . . . . . . . . . . . . . . . . . . . . . . . . . . . . . . . . . . . . . . . . . . . . . . . . . . . . . . . . . . . . . . . </w:t>
      </w:r>
      <w:r>
        <w:rPr>
          <w:rStyle w:val="Text3"/>
        </w:rPr>
        <w:t>736</w:t>
      </w:r>
    </w:p>
    <w:p>
      <w:pPr>
        <w:pStyle w:val="Para 065"/>
      </w:pPr>
      <w:r>
        <w:t/>
      </w:r>
    </w:p>
    <w:p>
      <w:pPr>
        <w:pStyle w:val="Para 036"/>
      </w:pPr>
      <w:hyperlink w:anchor="16">
        <w:r>
          <w:t>16</w:t>
        </w:r>
      </w:hyperlink>
    </w:p>
    <w:p>
      <w:pPr>
        <w:pStyle w:val="Para 036"/>
      </w:pPr>
      <w:hyperlink w:anchor="16">
        <w:r>
          <w:t>THREAD SYNCHRONIZATION</w:t>
        </w:r>
      </w:hyperlink>
      <w:r>
        <w:rPr>
          <w:rStyle w:val="Text33"/>
        </w:rPr>
        <w:t xml:space="preserve"> </w:t>
      </w:r>
      <w:r>
        <w:rPr>
          <w:rStyle w:val="Text18"/>
        </w:rPr>
        <w:t>739</w:t>
      </w:r>
    </w:p>
    <w:p>
      <w:pPr>
        <w:pStyle w:val="Para 005"/>
      </w:pPr>
      <w:hyperlink w:anchor="multithreaded_program__After_tha">
        <w:r>
          <w:rPr>
            <w:rStyle w:val="Text2"/>
          </w:rPr>
          <w:t>Correctness and Performance Considerations</w:t>
        </w:r>
      </w:hyperlink>
      <w:r>
        <w:t xml:space="preserve"> . . . . . . . . . . . . . . . . . . . . . . . . . . . . . . . . . . . . . . . </w:t>
      </w:r>
      <w:r>
        <w:rPr>
          <w:rStyle w:val="Text3"/>
        </w:rPr>
        <w:t>740</w:t>
      </w:r>
    </w:p>
    <w:p>
      <w:pPr>
        <w:pStyle w:val="Para 005"/>
      </w:pPr>
      <w:hyperlink w:anchor="multithreaded_program__After_tha">
        <w:r>
          <w:rPr>
            <w:rStyle w:val="Text2"/>
          </w:rPr>
          <w:t>Mutexes</w:t>
        </w:r>
      </w:hyperlink>
      <w:r>
        <w:t xml:space="preserve"> . . . . . . . . . . . . . . . . . . . . . . . . . . . . . . . . . . . . . . . . . . . . . . . . . . . . . . . . . . . . . . . . . . . . . . . . </w:t>
      </w:r>
      <w:r>
        <w:rPr>
          <w:rStyle w:val="Text3"/>
        </w:rPr>
        <w:t>740</w:t>
      </w:r>
    </w:p>
    <w:p>
      <w:pPr>
        <w:pStyle w:val="Para 005"/>
      </w:pPr>
      <w:hyperlink w:anchor="pthread_mutex_lock__mutex">
        <w:r>
          <w:rPr>
            <w:rStyle w:val="Text2"/>
          </w:rPr>
          <w:t>Declaring and Initializing a Mutex</w:t>
        </w:r>
      </w:hyperlink>
      <w:r>
        <w:t xml:space="preserve"> . . . . . . . . . . . . . . . . . . . . . . . . . . . . . . . . . . . . . . . . </w:t>
      </w:r>
      <w:r>
        <w:rPr>
          <w:rStyle w:val="Text3"/>
        </w:rPr>
        <w:t>741</w:t>
      </w:r>
    </w:p>
    <w:p>
      <w:pPr>
        <w:pStyle w:val="Para 005"/>
      </w:pPr>
      <w:hyperlink w:anchor="pthread_mutex_init___can_fail_fo">
        <w:r>
          <w:rPr>
            <w:rStyle w:val="Text2"/>
          </w:rPr>
          <w:t>Locking and Unlocking a Mutex</w:t>
        </w:r>
      </w:hyperlink>
      <w:r>
        <w:t xml:space="preserve"> . . . . . . . . . . . . . . . . . . . . . . . . . . . . . . . . . . . . . . . . . . </w:t>
      </w:r>
      <w:r>
        <w:rPr>
          <w:rStyle w:val="Text3"/>
        </w:rPr>
        <w:t>742</w:t>
      </w:r>
    </w:p>
    <w:p>
      <w:pPr>
        <w:pStyle w:val="Para 005"/>
      </w:pPr>
      <w:hyperlink w:anchor="the_code_has_to_check_the_return">
        <w:r>
          <w:rPr>
            <w:rStyle w:val="Text2"/>
          </w:rPr>
          <w:t>Destroying a Mutex</w:t>
        </w:r>
      </w:hyperlink>
      <w:r>
        <w:t xml:space="preserve"> . . . . . . . . . . . . . . . . . . . . . . . . . . . . . . . . . . . . . . . . . . . . . . . . . . . . . </w:t>
      </w:r>
      <w:r>
        <w:rPr>
          <w:rStyle w:val="Text3"/>
        </w:rPr>
        <w:t>743</w:t>
      </w:r>
    </w:p>
    <w:p>
      <w:pPr>
        <w:pStyle w:val="Para 005"/>
      </w:pPr>
      <w:hyperlink w:anchor="the_code_has_to_check_the_return">
        <w:r>
          <w:rPr>
            <w:rStyle w:val="Text2"/>
          </w:rPr>
          <w:t>A Program Using a Normal Mutex</w:t>
        </w:r>
      </w:hyperlink>
      <w:r>
        <w:t xml:space="preserve"> . . . . . . . . . . . . . . . . . . . . . . . . . . . . . . . . . . . . . . . . </w:t>
      </w:r>
      <w:r>
        <w:rPr>
          <w:rStyle w:val="Text3"/>
        </w:rPr>
        <w:t>743</w:t>
      </w:r>
    </w:p>
    <w:p>
      <w:pPr>
        <w:pStyle w:val="Para 005"/>
      </w:pPr>
      <w:hyperlink w:anchor="Other_Types_of_Mutexes">
        <w:r>
          <w:rPr>
            <w:rStyle w:val="Text2"/>
          </w:rPr>
          <w:t>Other Types of Mutexes</w:t>
        </w:r>
      </w:hyperlink>
      <w:r>
        <w:t xml:space="preserve"> . . . . . . . . . . . . . . . . . . . . . . . . . . . . . . . . . . . . . . . . . . . . . . . . . </w:t>
      </w:r>
      <w:r>
        <w:rPr>
          <w:rStyle w:val="Text3"/>
        </w:rPr>
        <w:t>749</w:t>
      </w:r>
    </w:p>
    <w:p>
      <w:pPr>
        <w:pStyle w:val="Para 028"/>
      </w:pPr>
      <w:r>
        <w:rPr>
          <w:rStyle w:val="Text6"/>
        </w:rPr>
        <w:t>xx</w:t>
      </w:r>
      <w:r>
        <w:rPr>
          <w:rStyle w:val="Text9"/>
        </w:rPr>
        <w:t xml:space="preserve"> </w:t>
      </w:r>
      <w:r>
        <w:t>Contents in Detail</w:t>
      </w:r>
    </w:p>
    <w:p>
      <w:pPr>
        <w:pStyle w:val="0 Block"/>
      </w:pPr>
    </w:p>
    <w:p>
      <w:bookmarkStart w:id="38" w:name="Condition_Variables"/>
      <w:pPr>
        <w:pStyle w:val="Para 005"/>
        <w:pageBreakBefore w:val="on"/>
      </w:pPr>
      <w:hyperlink w:anchor="if___0____pthread_create__thread">
        <w:r>
          <w:rPr>
            <w:rStyle w:val="Text2"/>
          </w:rPr>
          <w:t>Condition Variables</w:t>
        </w:r>
      </w:hyperlink>
      <w:r>
        <w:t xml:space="preserve"> . . . . . . . . . . . . . . . . . . . . . . . . . . . . . . . . . . . . . . . . . . . . . . . . . . . . . . . . . . . . . </w:t>
      </w:r>
      <w:r>
        <w:rPr>
          <w:rStyle w:val="Text3"/>
        </w:rPr>
        <w:t>751</w:t>
      </w:r>
      <w:bookmarkEnd w:id="38"/>
    </w:p>
    <w:p>
      <w:pPr>
        <w:pStyle w:val="Para 005"/>
      </w:pPr>
      <w:hyperlink w:anchor="Condition_variables_are_more_com">
        <w:r>
          <w:rPr>
            <w:rStyle w:val="Text2"/>
          </w:rPr>
          <w:t>Why Do We Need Condition Variables?</w:t>
        </w:r>
      </w:hyperlink>
      <w:r>
        <w:t xml:space="preserve"> . . . . . . . . . . . . . . . . . . . . . . . . . . . . . . . . . . </w:t>
      </w:r>
      <w:r>
        <w:rPr>
          <w:rStyle w:val="Text3"/>
        </w:rPr>
        <w:t>752</w:t>
      </w:r>
    </w:p>
    <w:p>
      <w:pPr>
        <w:pStyle w:val="Para 005"/>
      </w:pPr>
      <w:hyperlink w:anchor="data___buf_front">
        <w:r>
          <w:rPr>
            <w:rStyle w:val="Text2"/>
          </w:rPr>
          <w:t>The Typical Steps for Using Condition Variables</w:t>
        </w:r>
      </w:hyperlink>
      <w:r>
        <w:t xml:space="preserve"> . . . . . . . . . . . . . . . . . . . . . . . . . . . . </w:t>
      </w:r>
      <w:r>
        <w:rPr>
          <w:rStyle w:val="Text3"/>
        </w:rPr>
        <w:t>753</w:t>
      </w:r>
    </w:p>
    <w:p>
      <w:pPr>
        <w:pStyle w:val="Para 005"/>
      </w:pPr>
      <w:hyperlink w:anchor="Declaring_and_Initializing_a_Con">
        <w:r>
          <w:rPr>
            <w:rStyle w:val="Text2"/>
          </w:rPr>
          <w:t>Declaring and Initializing a Condition Variable</w:t>
        </w:r>
      </w:hyperlink>
      <w:r>
        <w:t xml:space="preserve"> . . . . . . . . . . . . . . . . . . . . . . . . . . . . </w:t>
      </w:r>
      <w:r>
        <w:rPr>
          <w:rStyle w:val="Text3"/>
        </w:rPr>
        <w:t>754</w:t>
      </w:r>
    </w:p>
    <w:p>
      <w:pPr>
        <w:pStyle w:val="Para 005"/>
      </w:pPr>
      <w:hyperlink w:anchor="Declaring_and_Initializing_a_Con">
        <w:r>
          <w:rPr>
            <w:rStyle w:val="Text2"/>
          </w:rPr>
          <w:t>Waiting on a Condition Variable</w:t>
        </w:r>
      </w:hyperlink>
      <w:r>
        <w:t xml:space="preserve"> . . . . . . . . . . . . . . . . . . . . . . . . . . . . . . . . . . . . . . . . . </w:t>
      </w:r>
      <w:r>
        <w:rPr>
          <w:rStyle w:val="Text3"/>
        </w:rPr>
        <w:t>754</w:t>
      </w:r>
    </w:p>
    <w:p>
      <w:pPr>
        <w:pStyle w:val="Para 005"/>
      </w:pPr>
      <w:hyperlink w:anchor="other_threads_between_the_time_i">
        <w:r>
          <w:rPr>
            <w:rStyle w:val="Text2"/>
          </w:rPr>
          <w:t>Signaling a Condition Variable</w:t>
        </w:r>
      </w:hyperlink>
      <w:r>
        <w:t xml:space="preserve"> . . . . . . . . . . . . . . . . . . . . . . . . . . . . . . . . . . . . . . . . . . . </w:t>
      </w:r>
      <w:r>
        <w:rPr>
          <w:rStyle w:val="Text3"/>
        </w:rPr>
        <w:t>755</w:t>
      </w:r>
    </w:p>
    <w:p>
      <w:pPr>
        <w:pStyle w:val="Para 005"/>
      </w:pPr>
      <w:hyperlink w:anchor="concurrency_in_this_basic_buildi">
        <w:r>
          <w:rPr>
            <w:rStyle w:val="Text2"/>
          </w:rPr>
          <w:t>Destroying a Condition Variable</w:t>
        </w:r>
      </w:hyperlink>
      <w:r>
        <w:t xml:space="preserve"> . . . . . . . . . . . . . . . . . . . . . . . . . . . . . . . . . . . . . . . . . . </w:t>
      </w:r>
      <w:r>
        <w:rPr>
          <w:rStyle w:val="Text3"/>
        </w:rPr>
        <w:t>756</w:t>
      </w:r>
    </w:p>
    <w:p>
      <w:pPr>
        <w:pStyle w:val="Para 005"/>
      </w:pPr>
      <w:hyperlink w:anchor="This_function_destroys_the_given">
        <w:r>
          <w:rPr>
            <w:rStyle w:val="Text2"/>
          </w:rPr>
          <w:t>Condition Attributes</w:t>
        </w:r>
      </w:hyperlink>
      <w:r>
        <w:t xml:space="preserve"> . . . . . . . . . . . . . . . . . . . . . . . . . . . . . . . . . . . . . . . . . . . . . . . . . . . . . </w:t>
      </w:r>
      <w:r>
        <w:rPr>
          <w:rStyle w:val="Text3"/>
        </w:rPr>
        <w:t>757</w:t>
      </w:r>
    </w:p>
    <w:p>
      <w:pPr>
        <w:pStyle w:val="Para 083"/>
      </w:pPr>
      <w:hyperlink w:anchor="This_function_destroys_the_given">
        <w:r>
          <w:t>A Multithreaded Multiple Producer, Multiple Consumer Program</w:t>
        </w:r>
      </w:hyperlink>
      <w:r>
        <w:rPr>
          <w:rStyle w:val="Text21"/>
        </w:rPr>
        <w:t xml:space="preserve"> . . . . . . . . . . . . . </w:t>
      </w:r>
      <w:r>
        <w:rPr>
          <w:rStyle w:val="Text18"/>
        </w:rPr>
        <w:t>757</w:t>
      </w:r>
    </w:p>
    <w:p>
      <w:pPr>
        <w:pStyle w:val="Para 005"/>
      </w:pPr>
      <w:hyperlink w:anchor="We_can_run_this_with_any_numbers">
        <w:r>
          <w:rPr>
            <w:rStyle w:val="Text2"/>
          </w:rPr>
          <w:t>Barrier Synchronization</w:t>
        </w:r>
      </w:hyperlink>
      <w:r>
        <w:t xml:space="preserve"> . . . . . . . . . . . . . . . . . . . . . . . . . . . . . . . . . . . . . . . . . . . . . . . . . . . . . . . . . . </w:t>
      </w:r>
      <w:r>
        <w:rPr>
          <w:rStyle w:val="Text3"/>
        </w:rPr>
        <w:t>762</w:t>
      </w:r>
    </w:p>
    <w:p>
      <w:pPr>
        <w:pStyle w:val="Para 005"/>
      </w:pPr>
      <w:hyperlink w:anchor="Barrier">
        <w:r>
          <w:rPr>
            <w:rStyle w:val="Text2"/>
          </w:rPr>
          <w:t>Pthreads Barriers</w:t>
        </w:r>
      </w:hyperlink>
      <w:r>
        <w:t xml:space="preserve"> . . . . . . . . . . . . . . . . . . . . . . . . . . . . . . . . . . . . . . . . . . . . . . . . . . . . . . . . </w:t>
      </w:r>
      <w:r>
        <w:rPr>
          <w:rStyle w:val="Text3"/>
        </w:rPr>
        <w:t>764</w:t>
      </w:r>
    </w:p>
    <w:p>
      <w:pPr>
        <w:pStyle w:val="Para 005"/>
      </w:pPr>
      <w:hyperlink w:anchor="attempts_to_initialize_an_existi">
        <w:r>
          <w:rPr>
            <w:rStyle w:val="Text2"/>
          </w:rPr>
          <w:t>A Program Using Barrier Synchronization</w:t>
        </w:r>
      </w:hyperlink>
      <w:r>
        <w:t xml:space="preserve"> . . . . . . . . . . . . . . . . . . . . . . . . . . . . . . . . . </w:t>
      </w:r>
      <w:r>
        <w:rPr>
          <w:rStyle w:val="Text3"/>
        </w:rPr>
        <w:t>765</w:t>
      </w:r>
    </w:p>
    <w:p>
      <w:pPr>
        <w:pStyle w:val="Para 005"/>
      </w:pPr>
      <w:hyperlink w:anchor="Read_Write_Locks">
        <w:r>
          <w:rPr>
            <w:rStyle w:val="Text2"/>
          </w:rPr>
          <w:t>Read-Write Locks</w:t>
        </w:r>
      </w:hyperlink>
      <w:r>
        <w:t xml:space="preserve"> . . . . . . . . . . . . . . . . . . . . . . . . . . . . . . . . . . . . . . . . . . . . . . . . . . . . . . . . . . . . . . . . </w:t>
      </w:r>
      <w:r>
        <w:rPr>
          <w:rStyle w:val="Text3"/>
        </w:rPr>
        <w:t>774</w:t>
      </w:r>
    </w:p>
    <w:p>
      <w:pPr>
        <w:pStyle w:val="Para 005"/>
      </w:pPr>
      <w:hyperlink w:anchor="Read_Write_Lock_API_Overview">
        <w:r>
          <w:rPr>
            <w:rStyle w:val="Text2"/>
          </w:rPr>
          <w:t>Read-Write Lock API Overview</w:t>
        </w:r>
      </w:hyperlink>
      <w:r>
        <w:t xml:space="preserve"> . . . . . . . . . . . . . . . . . . . . . . . . . . . . . . . . . . . . . . . . . . . </w:t>
      </w:r>
      <w:r>
        <w:rPr>
          <w:rStyle w:val="Text3"/>
        </w:rPr>
        <w:t>775</w:t>
      </w:r>
    </w:p>
    <w:p>
      <w:pPr>
        <w:pStyle w:val="Para 005"/>
      </w:pPr>
      <w:hyperlink w:anchor="Unlocking">
        <w:r>
          <w:rPr>
            <w:rStyle w:val="Text2"/>
          </w:rPr>
          <w:t>Use and Semantics of Read-Write Locks</w:t>
        </w:r>
      </w:hyperlink>
      <w:r>
        <w:t xml:space="preserve"> . . . . . . . . . . . . . . . . . . . . . . . . . . . . . . . . . . . </w:t>
      </w:r>
      <w:r>
        <w:rPr>
          <w:rStyle w:val="Text3"/>
        </w:rPr>
        <w:t>776</w:t>
      </w:r>
    </w:p>
    <w:p>
      <w:pPr>
        <w:pStyle w:val="Para 005"/>
      </w:pPr>
      <w:hyperlink w:anchor="Further_Details_About_Pthreads_R">
        <w:r>
          <w:rPr>
            <w:rStyle w:val="Text2"/>
          </w:rPr>
          <w:t>Further Details About Pthreads Read-Write Locks</w:t>
        </w:r>
      </w:hyperlink>
      <w:r>
        <w:t xml:space="preserve"> . . . . . . . . . . . . . . . . . . . . . . . . . . . </w:t>
      </w:r>
      <w:r>
        <w:rPr>
          <w:rStyle w:val="Text3"/>
        </w:rPr>
        <w:t>778</w:t>
      </w:r>
    </w:p>
    <w:p>
      <w:pPr>
        <w:pStyle w:val="Para 005"/>
      </w:pPr>
      <w:hyperlink w:anchor="READ_WRITE_LOCKS_IN_THE_LINUX_KE">
        <w:r>
          <w:rPr>
            <w:rStyle w:val="Text2"/>
          </w:rPr>
          <w:t>Read-Write Lock Example</w:t>
        </w:r>
      </w:hyperlink>
      <w:r>
        <w:t xml:space="preserve"> . . . . . . . . . . . . . . . . . . . . . . . . . . . . . . . . . . . . . . . . . . . . . . . . </w:t>
      </w:r>
      <w:r>
        <w:rPr>
          <w:rStyle w:val="Text3"/>
        </w:rPr>
        <w:t>779</w:t>
      </w:r>
    </w:p>
    <w:p>
      <w:pPr>
        <w:pStyle w:val="Para 005"/>
      </w:pPr>
      <w:hyperlink w:anchor="Read_by_2____0______0_0">
        <w:r>
          <w:rPr>
            <w:rStyle w:val="Text2"/>
          </w:rPr>
          <w:t>Summary</w:t>
        </w:r>
      </w:hyperlink>
      <w:r>
        <w:t xml:space="preserve"> . . . . . . . . . . . . . . . . . . . . . . . . . . . . . . . . . . . . . . . . . . . . . . . . . . . . . . . . . . . . . . . . . . . . . . . </w:t>
      </w:r>
      <w:r>
        <w:rPr>
          <w:rStyle w:val="Text3"/>
        </w:rPr>
        <w:t>787</w:t>
      </w:r>
    </w:p>
    <w:p>
      <w:pPr>
        <w:pStyle w:val="Para 005"/>
      </w:pPr>
      <w:hyperlink w:anchor="A_mutex_is_essentially_a_binary">
        <w:r>
          <w:rPr>
            <w:rStyle w:val="Text2"/>
          </w:rPr>
          <w:t>Exercises</w:t>
        </w:r>
      </w:hyperlink>
      <w:r>
        <w:t xml:space="preserve"> . . . . . . . . . . . . . . . . . . . . . . . . . . . . . . . . . . . . . . . . . . . . . . . . . . . . . . . . . . . . . . . . . . . . . . . </w:t>
      </w:r>
      <w:r>
        <w:rPr>
          <w:rStyle w:val="Text3"/>
        </w:rPr>
        <w:t>788</w:t>
      </w:r>
    </w:p>
    <w:p>
      <w:pPr>
        <w:pStyle w:val="Para 065"/>
      </w:pPr>
      <w:r>
        <w:t/>
      </w:r>
    </w:p>
    <w:p>
      <w:pPr>
        <w:pStyle w:val="Para 036"/>
      </w:pPr>
      <w:hyperlink w:anchor="17">
        <w:r>
          <w:t>17</w:t>
        </w:r>
      </w:hyperlink>
    </w:p>
    <w:p>
      <w:pPr>
        <w:pStyle w:val="Para 036"/>
      </w:pPr>
      <w:hyperlink w:anchor="17">
        <w:r>
          <w:t>ALTERNATIVE METHODS OF I/O</w:t>
        </w:r>
      </w:hyperlink>
      <w:r>
        <w:rPr>
          <w:rStyle w:val="Text33"/>
        </w:rPr>
        <w:t xml:space="preserve"> </w:t>
      </w:r>
      <w:r>
        <w:rPr>
          <w:rStyle w:val="Text18"/>
        </w:rPr>
        <w:t>791</w:t>
      </w:r>
    </w:p>
    <w:p>
      <w:pPr>
        <w:pStyle w:val="Para 005"/>
      </w:pPr>
      <w:hyperlink w:anchor="For_some_types_of_applications">
        <w:r>
          <w:rPr>
            <w:rStyle w:val="Text2"/>
          </w:rPr>
          <w:t>Nonblocking I/O</w:t>
        </w:r>
      </w:hyperlink>
      <w:r>
        <w:t xml:space="preserve"> . . . . . . . . . . . . . . . . . . . . . . . . . . . . . . . . . . . . . . . . . . . . . . . . . . . . . . . . . . . . . . . . </w:t>
      </w:r>
      <w:r>
        <w:rPr>
          <w:rStyle w:val="Text3"/>
        </w:rPr>
        <w:t>792</w:t>
      </w:r>
    </w:p>
    <w:p>
      <w:pPr>
        <w:pStyle w:val="Para 005"/>
      </w:pPr>
      <w:hyperlink w:anchor="For_some_types_of_applications">
        <w:r>
          <w:rPr>
            <w:rStyle w:val="Text2"/>
          </w:rPr>
          <w:t>Enabling Nonblocking I/O</w:t>
        </w:r>
      </w:hyperlink>
      <w:r>
        <w:t xml:space="preserve"> . . . . . . . . . . . . . . . . . . . . . . . . . . . . . . . . . . . . . . . . . . . . . . </w:t>
      </w:r>
      <w:r>
        <w:rPr>
          <w:rStyle w:val="Text3"/>
        </w:rPr>
        <w:t>792</w:t>
      </w:r>
    </w:p>
    <w:p>
      <w:pPr>
        <w:pStyle w:val="Para 005"/>
      </w:pPr>
      <w:hyperlink w:anchor="isn_t_empty__a_read_operation_wi">
        <w:r>
          <w:rPr>
            <w:rStyle w:val="Text2"/>
          </w:rPr>
          <w:t>A Program to Demonstrate Nonblocking Input</w:t>
        </w:r>
      </w:hyperlink>
      <w:r>
        <w:t xml:space="preserve"> . . . . . . . . . . . . . . . . . . . . . . . . . . . . . . </w:t>
      </w:r>
      <w:r>
        <w:rPr>
          <w:rStyle w:val="Text3"/>
        </w:rPr>
        <w:t>793</w:t>
      </w:r>
    </w:p>
    <w:p>
      <w:pPr>
        <w:pStyle w:val="Para 005"/>
      </w:pPr>
      <w:hyperlink w:anchor="500_iterations__For_example__two">
        <w:r>
          <w:rPr>
            <w:rStyle w:val="Text2"/>
          </w:rPr>
          <w:t>Signal-Driven I/O</w:t>
        </w:r>
      </w:hyperlink>
      <w:r>
        <w:t xml:space="preserve"> . . . . . . . . . . . . . . . . . . . . . . . . . . . . . . . . . . . . . . . . . . . . . . . . . . . . . . . . . . . . . . . </w:t>
      </w:r>
      <w:r>
        <w:rPr>
          <w:rStyle w:val="Text3"/>
        </w:rPr>
        <w:t>796</w:t>
      </w:r>
    </w:p>
    <w:p>
      <w:pPr>
        <w:pStyle w:val="Para 005"/>
      </w:pPr>
      <w:hyperlink w:anchor="the_big_problem_with_polling_is">
        <w:r>
          <w:rPr>
            <w:rStyle w:val="Text2"/>
          </w:rPr>
          <w:t>Overview</w:t>
        </w:r>
      </w:hyperlink>
      <w:r>
        <w:t xml:space="preserve"> . . . . . . . . . . . . . . . . . . . . . . . . . . . . . . . . . . . . . . . . . . . . . . . . . . . . . . . . . . . . . . </w:t>
      </w:r>
      <w:r>
        <w:rPr>
          <w:rStyle w:val="Text3"/>
        </w:rPr>
        <w:t>797</w:t>
      </w:r>
    </w:p>
    <w:p>
      <w:pPr>
        <w:pStyle w:val="Para 005"/>
      </w:pPr>
      <w:hyperlink w:anchor="Because_it_s_edge_triggered__if">
        <w:r>
          <w:rPr>
            <w:rStyle w:val="Text2"/>
          </w:rPr>
          <w:t>Procedure for Enabling Signal-Driven I/O</w:t>
        </w:r>
      </w:hyperlink>
      <w:r>
        <w:t xml:space="preserve"> . . . . . . . . . . . . . . . . . . . . . . . . . . . . . . . . . </w:t>
      </w:r>
      <w:r>
        <w:rPr>
          <w:rStyle w:val="Text3"/>
        </w:rPr>
        <w:t>798</w:t>
      </w:r>
    </w:p>
    <w:p>
      <w:pPr>
        <w:pStyle w:val="Para 005"/>
      </w:pPr>
      <w:hyperlink w:anchor="int_flagset___fcntl_fd__F_GETFL">
        <w:r>
          <w:rPr>
            <w:rStyle w:val="Text2"/>
          </w:rPr>
          <w:t>Events Causing Signal Generation</w:t>
        </w:r>
      </w:hyperlink>
      <w:r>
        <w:t xml:space="preserve"> . . . . . . . . . . . . . . . . . . . . . . . . . . . . . . . . . . . . . . . . </w:t>
      </w:r>
      <w:r>
        <w:rPr>
          <w:rStyle w:val="Text3"/>
        </w:rPr>
        <w:t>799</w:t>
      </w:r>
    </w:p>
    <w:p>
      <w:pPr>
        <w:pStyle w:val="Para 005"/>
      </w:pPr>
      <w:hyperlink w:anchor="output__Notice_that_the_signal_i">
        <w:r>
          <w:rPr>
            <w:rStyle w:val="Text2"/>
          </w:rPr>
          <w:t>Real-Time Signals and Signal-Driven I/O</w:t>
        </w:r>
      </w:hyperlink>
      <w:r>
        <w:t xml:space="preserve"> . . . . . . . . . . . . . . . . . . . . . . . . . . . . . . . . . . </w:t>
      </w:r>
      <w:r>
        <w:rPr>
          <w:rStyle w:val="Text3"/>
        </w:rPr>
        <w:t>802</w:t>
      </w:r>
    </w:p>
    <w:p>
      <w:pPr>
        <w:pStyle w:val="Para 005"/>
      </w:pPr>
      <w:hyperlink w:anchor="output__Notice_that_the_signal_i">
        <w:r>
          <w:rPr>
            <w:rStyle w:val="Text2"/>
          </w:rPr>
          <w:t>A Program Using Signal-Driven I/O</w:t>
        </w:r>
      </w:hyperlink>
      <w:r>
        <w:t xml:space="preserve"> . . . . . . . . . . . . . . . . . . . . . . . . . . . . . . . . . . . . . . . </w:t>
      </w:r>
      <w:r>
        <w:rPr>
          <w:rStyle w:val="Text3"/>
        </w:rPr>
        <w:t>802</w:t>
      </w:r>
    </w:p>
    <w:p>
      <w:pPr>
        <w:pStyle w:val="Para 005"/>
      </w:pPr>
      <w:hyperlink w:anchor="behavior__The_code_that_s_execut">
        <w:r>
          <w:rPr>
            <w:rStyle w:val="Text2"/>
          </w:rPr>
          <w:t>POSIX Asynchronous I/O</w:t>
        </w:r>
      </w:hyperlink>
      <w:r>
        <w:t xml:space="preserve"> . . . . . . . . . . . . . . . . . . . . . . . . . . . . . . . . . . . . . . . . . . . . . . . . . . . . . . . . </w:t>
      </w:r>
      <w:r>
        <w:rPr>
          <w:rStyle w:val="Text3"/>
        </w:rPr>
        <w:t>807</w:t>
      </w:r>
    </w:p>
    <w:p>
      <w:pPr>
        <w:pStyle w:val="Para 005"/>
      </w:pPr>
      <w:hyperlink w:anchor="behavior__The_code_that_s_execut">
        <w:r>
          <w:rPr>
            <w:rStyle w:val="Text2"/>
          </w:rPr>
          <w:t>Overview</w:t>
        </w:r>
      </w:hyperlink>
      <w:r>
        <w:t xml:space="preserve"> . . . . . . . . . . . . . . . . . . . . . . . . . . . . . . . . . . . . . . . . . . . . . . . . . . . . . . . . . . . . . . </w:t>
      </w:r>
      <w:r>
        <w:rPr>
          <w:rStyle w:val="Text3"/>
        </w:rPr>
        <w:t>807</w:t>
      </w:r>
    </w:p>
    <w:p>
      <w:pPr>
        <w:pStyle w:val="Para 005"/>
      </w:pPr>
      <w:hyperlink w:anchor="two_different_ways__either_by_de">
        <w:r>
          <w:rPr>
            <w:rStyle w:val="Text2"/>
          </w:rPr>
          <w:t>The AIO API</w:t>
        </w:r>
      </w:hyperlink>
      <w:r>
        <w:t xml:space="preserve"> . . . . . . . . . . . . . . . . . . . . . . . . . . . . . . . . . . . . . . . . . . . . . . . . . . . . . . . . . . . . </w:t>
      </w:r>
      <w:r>
        <w:rPr>
          <w:rStyle w:val="Text3"/>
        </w:rPr>
        <w:t>808</w:t>
      </w:r>
    </w:p>
    <w:p>
      <w:pPr>
        <w:pStyle w:val="Para 083"/>
      </w:pPr>
      <w:hyperlink w:anchor="In_progress_means_that_there_is">
        <w:r>
          <w:t>Performance Benefits of Asynchronous I/O with Disk Files</w:t>
        </w:r>
      </w:hyperlink>
      <w:r>
        <w:rPr>
          <w:rStyle w:val="Text21"/>
        </w:rPr>
        <w:t xml:space="preserve"> . . . . . . . . . . . . . . . . . . . </w:t>
      </w:r>
      <w:r>
        <w:rPr>
          <w:rStyle w:val="Text18"/>
        </w:rPr>
        <w:t>813</w:t>
      </w:r>
    </w:p>
    <w:p>
      <w:pPr>
        <w:pStyle w:val="Para 005"/>
      </w:pPr>
      <w:hyperlink w:anchor="An_AIO_Based_Implementation_of_s">
        <w:r>
          <w:rPr>
            <w:rStyle w:val="Text2"/>
          </w:rPr>
          <w:t>An AIO-Based Implementation of spl_cp1.c</w:t>
        </w:r>
      </w:hyperlink>
      <w:r>
        <w:t xml:space="preserve"> . . . . . . . . . . . . . . . . . . . . . . . . . . . . . . . . </w:t>
      </w:r>
      <w:r>
        <w:rPr>
          <w:rStyle w:val="Text3"/>
        </w:rPr>
        <w:t>816</w:t>
      </w:r>
    </w:p>
    <w:p>
      <w:pPr>
        <w:pStyle w:val="Para 005"/>
      </w:pPr>
      <w:hyperlink w:anchor="These_numbers_shouldn_t_be_used">
        <w:r>
          <w:rPr>
            <w:rStyle w:val="Text2"/>
          </w:rPr>
          <w:t>Multiplexed I/O</w:t>
        </w:r>
      </w:hyperlink>
      <w:r>
        <w:t xml:space="preserve"> . . . . . . . . . . . . . . . . . . . . . . . . . . . . . . . . . . . . . . . . . . . . . . . . . . . . . . . . . . . . . . . . . </w:t>
      </w:r>
      <w:r>
        <w:rPr>
          <w:rStyle w:val="Text3"/>
        </w:rPr>
        <w:t>819</w:t>
      </w:r>
    </w:p>
    <w:p>
      <w:pPr>
        <w:pStyle w:val="Para 005"/>
      </w:pPr>
      <w:hyperlink w:anchor="The_search_won_t_discover_all_su">
        <w:r>
          <w:rPr>
            <w:rStyle w:val="Text2"/>
          </w:rPr>
          <w:t>Overview</w:t>
        </w:r>
      </w:hyperlink>
      <w:r>
        <w:t xml:space="preserve"> . . . . . . . . . . . . . . . . . . . . . . . . . . . . . . . . . . . . . . . . . . . . . . . . . . . . . . . . . . . . . . </w:t>
      </w:r>
      <w:r>
        <w:rPr>
          <w:rStyle w:val="Text3"/>
        </w:rPr>
        <w:t>820</w:t>
      </w:r>
    </w:p>
    <w:p>
      <w:pPr>
        <w:pStyle w:val="Para 005"/>
      </w:pPr>
      <w:hyperlink w:anchor="The_search_won_t_discover_all_su">
        <w:r>
          <w:rPr>
            <w:rStyle w:val="Text2"/>
          </w:rPr>
          <w:t>The select() System Call</w:t>
        </w:r>
      </w:hyperlink>
      <w:r>
        <w:t xml:space="preserve"> . . . . . . . . . . . . . . . . . . . . . . . . . . . . . . . . . . . . . . . . . . . . . . . . . . </w:t>
      </w:r>
      <w:r>
        <w:rPr>
          <w:rStyle w:val="Text3"/>
        </w:rPr>
        <w:t>820</w:t>
      </w:r>
    </w:p>
    <w:p>
      <w:pPr>
        <w:pStyle w:val="Para 005"/>
      </w:pPr>
      <w:hyperlink w:anchor="I_d_like_to_highlight_some_of_wh">
        <w:r>
          <w:rPr>
            <w:rStyle w:val="Text2"/>
          </w:rPr>
          <w:t>An Example Program</w:t>
        </w:r>
      </w:hyperlink>
      <w:r>
        <w:t xml:space="preserve"> . . . . . . . . . . . . . . . . . . . . . . . . . . . . . . . . . . . . . . . . . . . . . . . . . . . . </w:t>
      </w:r>
      <w:r>
        <w:rPr>
          <w:rStyle w:val="Text3"/>
        </w:rPr>
        <w:t>824</w:t>
      </w:r>
    </w:p>
    <w:p>
      <w:pPr>
        <w:pStyle w:val="Para 005"/>
      </w:pPr>
      <w:hyperlink w:anchor="The_transit_times_in_this_output">
        <w:r>
          <w:rPr>
            <w:rStyle w:val="Text2"/>
          </w:rPr>
          <w:t>Summary</w:t>
        </w:r>
      </w:hyperlink>
      <w:r>
        <w:t xml:space="preserve"> . . . . . . . . . . . . . . . . . . . . . . . . . . . . . . . . . . . . . . . . . . . . . . . . . . . . . . . . . . . . . . . . . . . . . . . </w:t>
      </w:r>
      <w:r>
        <w:rPr>
          <w:rStyle w:val="Text3"/>
        </w:rPr>
        <w:t>830</w:t>
      </w:r>
    </w:p>
    <w:p>
      <w:pPr>
        <w:pStyle w:val="Para 005"/>
      </w:pPr>
      <w:hyperlink w:anchor="include_the_poll___call_and_the">
        <w:r>
          <w:rPr>
            <w:rStyle w:val="Text2"/>
          </w:rPr>
          <w:t>Exercises</w:t>
        </w:r>
      </w:hyperlink>
      <w:r>
        <w:t xml:space="preserve"> . . . . . . . . . . . . . . . . . . . . . . . . . . . . . . . . . . . . . . . . . . . . . . . . . . . . . . . . . . . . . . . . . . . . . . . </w:t>
      </w:r>
      <w:r>
        <w:rPr>
          <w:rStyle w:val="Text3"/>
        </w:rPr>
        <w:t>831</w:t>
      </w:r>
    </w:p>
    <w:p>
      <w:pPr>
        <w:pStyle w:val="Para 065"/>
      </w:pPr>
      <w:r>
        <w:t/>
      </w:r>
    </w:p>
    <w:p>
      <w:pPr>
        <w:pStyle w:val="Para 029"/>
      </w:pPr>
      <w:r>
        <w:t>Contents in Detail</w:t>
      </w:r>
      <w:r>
        <w:rPr>
          <w:rStyle w:val="Text9"/>
        </w:rPr>
        <w:t xml:space="preserve"> </w:t>
      </w:r>
      <w:r>
        <w:rPr>
          <w:rStyle w:val="Text6"/>
        </w:rPr>
        <w:t>xxi</w:t>
      </w:r>
    </w:p>
    <w:p>
      <w:pPr>
        <w:pStyle w:val="0 Block"/>
      </w:pPr>
    </w:p>
    <w:p>
      <w:bookmarkStart w:id="39" w:name="18"/>
      <w:pPr>
        <w:pStyle w:val="Para 036"/>
        <w:pageBreakBefore w:val="on"/>
      </w:pPr>
      <w:hyperlink w:anchor="18_1">
        <w:r>
          <w:t>18</w:t>
        </w:r>
      </w:hyperlink>
      <w:bookmarkEnd w:id="39"/>
    </w:p>
    <w:p>
      <w:pPr>
        <w:pStyle w:val="Para 036"/>
      </w:pPr>
      <w:hyperlink w:anchor="18_1">
        <w:r>
          <w:t>TERMINALS AND TERMINAL I/O</w:t>
        </w:r>
      </w:hyperlink>
      <w:r>
        <w:rPr>
          <w:rStyle w:val="Text33"/>
        </w:rPr>
        <w:t xml:space="preserve"> </w:t>
      </w:r>
      <w:r>
        <w:rPr>
          <w:rStyle w:val="Text18"/>
        </w:rPr>
        <w:t>833</w:t>
      </w:r>
    </w:p>
    <w:p>
      <w:pPr>
        <w:pStyle w:val="Para 005"/>
      </w:pPr>
      <w:hyperlink w:anchor="About_Interactive_Programs">
        <w:r>
          <w:rPr>
            <w:rStyle w:val="Text2"/>
          </w:rPr>
          <w:t>About Interactive Programs</w:t>
        </w:r>
      </w:hyperlink>
      <w:r>
        <w:t xml:space="preserve"> . . . . . . . . . . . . . . . . . . . . . . . . . . . . . . . . . . . . . . . . . . . . . . . . . . . . . . . </w:t>
      </w:r>
      <w:r>
        <w:rPr>
          <w:rStyle w:val="Text3"/>
        </w:rPr>
        <w:t>834</w:t>
      </w:r>
    </w:p>
    <w:p>
      <w:pPr>
        <w:pStyle w:val="Para 005"/>
      </w:pPr>
      <w:hyperlink w:anchor="About_Interactive_Programs">
        <w:r>
          <w:rPr>
            <w:rStyle w:val="Text2"/>
          </w:rPr>
          <w:t>An Overview of Terminals</w:t>
        </w:r>
      </w:hyperlink>
      <w:r>
        <w:t xml:space="preserve"> . . . . . . . . . . . . . . . . . . . . . . . . . . . . . . . . . . . . . . . . . . . . . . . . . . . . . . . . </w:t>
      </w:r>
      <w:r>
        <w:rPr>
          <w:rStyle w:val="Text3"/>
        </w:rPr>
        <w:t>834</w:t>
      </w:r>
    </w:p>
    <w:p>
      <w:pPr>
        <w:pStyle w:val="Para 005"/>
      </w:pPr>
      <w:hyperlink w:anchor="and_partly_due_to_the_general_la">
        <w:r>
          <w:rPr>
            <w:rStyle w:val="Text2"/>
          </w:rPr>
          <w:t>An Experiment</w:t>
        </w:r>
      </w:hyperlink>
      <w:r>
        <w:t xml:space="preserve"> . . . . . . . . . . . . . . . . . . . . . . . . . . . . . . . . . . . . . . . . . . . . . . . . . . . . . . . . . . </w:t>
      </w:r>
      <w:r>
        <w:rPr>
          <w:rStyle w:val="Text3"/>
        </w:rPr>
        <w:t>835</w:t>
      </w:r>
    </w:p>
    <w:p>
      <w:pPr>
        <w:pStyle w:val="Para 005"/>
      </w:pPr>
      <w:hyperlink w:anchor="Before_compiling_and_running_the">
        <w:r>
          <w:rPr>
            <w:rStyle w:val="Text2"/>
          </w:rPr>
          <w:t>An Explanation</w:t>
        </w:r>
      </w:hyperlink>
      <w:r>
        <w:t xml:space="preserve"> . . . . . . . . . . . . . . . . . . . . . . . . . . . . . . . . . . . . . . . . . . . . . . . . . . . . . . . . . </w:t>
      </w:r>
      <w:r>
        <w:rPr>
          <w:rStyle w:val="Text3"/>
        </w:rPr>
        <w:t>836</w:t>
      </w:r>
    </w:p>
    <w:p>
      <w:pPr>
        <w:pStyle w:val="Para 005"/>
      </w:pPr>
      <w:hyperlink w:anchor="Terminal_Drivers">
        <w:r>
          <w:rPr>
            <w:rStyle w:val="Text2"/>
          </w:rPr>
          <w:t>Terminal Drivers</w:t>
        </w:r>
      </w:hyperlink>
      <w:r>
        <w:t xml:space="preserve"> . . . . . . . . . . . . . . . . . . . . . . . . . . . . . . . . . . . . . . . . . . . . . . . . . . . . . . . . . . . . . . . . . </w:t>
      </w:r>
      <w:r>
        <w:rPr>
          <w:rStyle w:val="Text3"/>
        </w:rPr>
        <w:t>838</w:t>
      </w:r>
    </w:p>
    <w:p>
      <w:pPr>
        <w:pStyle w:val="Para 005"/>
      </w:pPr>
      <w:hyperlink w:anchor="Terminal_Drivers">
        <w:r>
          <w:rPr>
            <w:rStyle w:val="Text2"/>
          </w:rPr>
          <w:t>Terminal Driver Structure</w:t>
        </w:r>
      </w:hyperlink>
      <w:r>
        <w:t xml:space="preserve"> . . . . . . . . . . . . . . . . . . . . . . . . . . . . . . . . . . . . . . . . . . . . . . . . . </w:t>
      </w:r>
      <w:r>
        <w:rPr>
          <w:rStyle w:val="Text3"/>
        </w:rPr>
        <w:t>838</w:t>
      </w:r>
    </w:p>
    <w:p>
      <w:pPr>
        <w:pStyle w:val="Para 005"/>
      </w:pPr>
      <w:hyperlink w:anchor="The_terminal_driver_maintains_ot">
        <w:r>
          <w:rPr>
            <w:rStyle w:val="Text2"/>
          </w:rPr>
          <w:t>The Terminal Driver as Seen from the Shell</w:t>
        </w:r>
      </w:hyperlink>
      <w:r>
        <w:t xml:space="preserve"> . . . . . . . . . . . . . . . . . . . . . . . . . . . . . . . . . </w:t>
      </w:r>
      <w:r>
        <w:rPr>
          <w:rStyle w:val="Text3"/>
        </w:rPr>
        <w:t>841</w:t>
      </w:r>
    </w:p>
    <w:p>
      <w:pPr>
        <w:pStyle w:val="Para 005"/>
      </w:pPr>
      <w:hyperlink w:anchor="Categories_of_Terminal_Attribute">
        <w:r>
          <w:rPr>
            <w:rStyle w:val="Text2"/>
          </w:rPr>
          <w:t>Categories of Terminal Attributes</w:t>
        </w:r>
      </w:hyperlink>
      <w:r>
        <w:t xml:space="preserve"> . . . . . . . . . . . . . . . . . . . . . . . . . . . . . . . . . . . . . . . . . </w:t>
      </w:r>
      <w:r>
        <w:rPr>
          <w:rStyle w:val="Text3"/>
        </w:rPr>
        <w:t>844</w:t>
      </w:r>
    </w:p>
    <w:p>
      <w:pPr>
        <w:pStyle w:val="Para 005"/>
      </w:pPr>
      <w:hyperlink w:anchor="Compare_this_to_out1__The_carria">
        <w:r>
          <w:rPr>
            <w:rStyle w:val="Text2"/>
          </w:rPr>
          <w:t>The Terminal Driver API</w:t>
        </w:r>
      </w:hyperlink>
      <w:r>
        <w:t xml:space="preserve"> . . . . . . . . . . . . . . . . . . . . . . . . . . . . . . . . . . . . . . . . . . . . . . . . . . . . . . . . . . </w:t>
      </w:r>
      <w:r>
        <w:rPr>
          <w:rStyle w:val="Text3"/>
        </w:rPr>
        <w:t>847</w:t>
      </w:r>
    </w:p>
    <w:p>
      <w:pPr>
        <w:pStyle w:val="Para 005"/>
      </w:pPr>
      <w:hyperlink w:anchor="tcflag_t_c_cflag________Control">
        <w:r>
          <w:rPr>
            <w:rStyle w:val="Text2"/>
          </w:rPr>
          <w:t>Terminal Switches</w:t>
        </w:r>
      </w:hyperlink>
      <w:r>
        <w:t xml:space="preserve"> . . . . . . . . . . . . . . . . . . . . . . . . . . . . . . . . . . . . . . . . . . . . . . . . . . . . . . . </w:t>
      </w:r>
      <w:r>
        <w:rPr>
          <w:rStyle w:val="Text3"/>
        </w:rPr>
        <w:t>849</w:t>
      </w:r>
    </w:p>
    <w:p>
      <w:pPr>
        <w:pStyle w:val="Para 005"/>
      </w:pPr>
      <w:hyperlink w:anchor="These_are_the_flags_that_enable">
        <w:r>
          <w:rPr>
            <w:rStyle w:val="Text2"/>
          </w:rPr>
          <w:t>Terminal Special Characters</w:t>
        </w:r>
      </w:hyperlink>
      <w:r>
        <w:t xml:space="preserve"> . . . . . . . . . . . . . . . . . . . . . . . . . . . . . . . . . . . . . . . . . . . . . </w:t>
      </w:r>
      <w:r>
        <w:rPr>
          <w:rStyle w:val="Text3"/>
        </w:rPr>
        <w:t>851</w:t>
      </w:r>
    </w:p>
    <w:p>
      <w:pPr>
        <w:pStyle w:val="Para 005"/>
      </w:pPr>
      <w:hyperlink w:anchor="The_subscript_values_are_unique">
        <w:r>
          <w:rPr>
            <w:rStyle w:val="Text2"/>
          </w:rPr>
          <w:t>Terminal Attribute Modification</w:t>
        </w:r>
      </w:hyperlink>
      <w:r>
        <w:t xml:space="preserve"> . . . . . . . . . . . . . . . . . . . . . . . . . . . . . . . . . . . . . . . . . . . </w:t>
      </w:r>
      <w:r>
        <w:rPr>
          <w:rStyle w:val="Text3"/>
        </w:rPr>
        <w:t>852</w:t>
      </w:r>
    </w:p>
    <w:p>
      <w:pPr>
        <w:pStyle w:val="Para 005"/>
      </w:pPr>
      <w:hyperlink w:anchor="memset_passwd____0__33">
        <w:r>
          <w:rPr>
            <w:rStyle w:val="Text2"/>
          </w:rPr>
          <w:t>Writing an spl_stty Command</w:t>
        </w:r>
      </w:hyperlink>
      <w:r>
        <w:t xml:space="preserve"> . . . . . . . . . . . . . . . . . . . . . . . . . . . . . . . . . . . . . . . . . . . . . . . . . . . . </w:t>
      </w:r>
      <w:r>
        <w:rPr>
          <w:rStyle w:val="Text3"/>
        </w:rPr>
        <w:t>856</w:t>
      </w:r>
    </w:p>
    <w:p>
      <w:pPr>
        <w:pStyle w:val="Para 005"/>
      </w:pPr>
      <w:hyperlink w:anchor="Another_limitation_is_that_the_p">
        <w:r>
          <w:rPr>
            <w:rStyle w:val="Text2"/>
          </w:rPr>
          <w:t>Program Data Structures</w:t>
        </w:r>
      </w:hyperlink>
      <w:r>
        <w:t xml:space="preserve"> . . . . . . . . . . . . . . . . . . . . . . . . . . . . . . . . . . . . . . . . . . . . . . . . . </w:t>
      </w:r>
      <w:r>
        <w:rPr>
          <w:rStyle w:val="Text3"/>
        </w:rPr>
        <w:t>857</w:t>
      </w:r>
    </w:p>
    <w:p>
      <w:pPr>
        <w:pStyle w:val="Para 005"/>
      </w:pPr>
      <w:hyperlink w:anchor="The_main___Function_of_spl_stty">
        <w:r>
          <w:rPr>
            <w:rStyle w:val="Text2"/>
          </w:rPr>
          <w:t>The main() Function of spl_stty</w:t>
        </w:r>
      </w:hyperlink>
      <w:r>
        <w:t xml:space="preserve"> . . . . . . . . . . . . . . . . . . . . . . . . . . . . . . . . . . . . . . . . . . . . </w:t>
      </w:r>
      <w:r>
        <w:rPr>
          <w:rStyle w:val="Text3"/>
        </w:rPr>
        <w:t>860</w:t>
      </w:r>
    </w:p>
    <w:p>
      <w:pPr>
        <w:pStyle w:val="Para 005"/>
      </w:pPr>
      <w:hyperlink w:anchor="else______User_entered_two_or_mo">
        <w:r>
          <w:rPr>
            <w:rStyle w:val="Text2"/>
          </w:rPr>
          <w:t>Functions That Display Attributes</w:t>
        </w:r>
      </w:hyperlink>
      <w:r>
        <w:t xml:space="preserve"> . . . . . . . . . . . . . . . . . . . . . . . . . . . . . . . . . . . . . . . . . . </w:t>
      </w:r>
      <w:r>
        <w:rPr>
          <w:rStyle w:val="Text3"/>
        </w:rPr>
        <w:t>861</w:t>
      </w:r>
    </w:p>
    <w:p>
      <w:pPr>
        <w:pStyle w:val="Para 005"/>
      </w:pPr>
      <w:hyperlink w:anchor="This_function_is_called_by_show">
        <w:r>
          <w:rPr>
            <w:rStyle w:val="Text2"/>
          </w:rPr>
          <w:t>Functions That Set Attributes</w:t>
        </w:r>
      </w:hyperlink>
      <w:r>
        <w:t xml:space="preserve"> . . . . . . . . . . . . . . . . . . . . . . . . . . . . . . . . . . . . . . . . . . . . . . </w:t>
      </w:r>
      <w:r>
        <w:rPr>
          <w:rStyle w:val="Text3"/>
        </w:rPr>
        <w:t>866</w:t>
      </w:r>
    </w:p>
    <w:p>
      <w:pPr>
        <w:pStyle w:val="Para 005"/>
      </w:pPr>
      <w:hyperlink w:anchor="The_entire_program_is_in_the_boo">
        <w:r>
          <w:rPr>
            <w:rStyle w:val="Text2"/>
          </w:rPr>
          <w:t>The ioctl() System Call</w:t>
        </w:r>
      </w:hyperlink>
      <w:r>
        <w:t xml:space="preserve"> . . . . . . . . . . . . . . . . . . . . . . . . . . . . . . . . . . . . . . . . . . . . . . . . . . . . . . . . . . . . </w:t>
      </w:r>
      <w:r>
        <w:rPr>
          <w:rStyle w:val="Text3"/>
        </w:rPr>
        <w:t>870</w:t>
      </w:r>
    </w:p>
    <w:p>
      <w:pPr>
        <w:pStyle w:val="Para 005"/>
      </w:pPr>
      <w:hyperlink w:anchor="The_ioctl___call_provides_a_way">
        <w:r>
          <w:rPr>
            <w:rStyle w:val="Text2"/>
          </w:rPr>
          <w:t>The Form of an ioctl() Call</w:t>
        </w:r>
      </w:hyperlink>
      <w:r>
        <w:t xml:space="preserve"> . . . . . . . . . . . . . . . . . . . . . . . . . . . . . . . . . . . . . . . . . . . . . . . </w:t>
      </w:r>
      <w:r>
        <w:rPr>
          <w:rStyle w:val="Text3"/>
        </w:rPr>
        <w:t>871</w:t>
      </w:r>
    </w:p>
    <w:p>
      <w:pPr>
        <w:pStyle w:val="Para 005"/>
      </w:pPr>
      <w:hyperlink w:anchor="____watchtty__dev_pts_1">
        <w:r>
          <w:rPr>
            <w:rStyle w:val="Text2"/>
          </w:rPr>
          <w:t>Summary</w:t>
        </w:r>
      </w:hyperlink>
      <w:r>
        <w:t xml:space="preserve"> . . . . . . . . . . . . . . . . . . . . . . . . . . . . . . . . . . . . . . . . . . . . . . . . . . . . . . . . . . . . . . . . . . . . . . . </w:t>
      </w:r>
      <w:r>
        <w:rPr>
          <w:rStyle w:val="Text3"/>
        </w:rPr>
        <w:t>875</w:t>
      </w:r>
    </w:p>
    <w:p>
      <w:pPr>
        <w:pStyle w:val="Para 005"/>
      </w:pPr>
      <w:hyperlink w:anchor="learn_more__either_from_the_rele">
        <w:r>
          <w:rPr>
            <w:rStyle w:val="Text2"/>
          </w:rPr>
          <w:t>Exercises</w:t>
        </w:r>
      </w:hyperlink>
      <w:r>
        <w:t xml:space="preserve"> . . . . . . . . . . . . . . . . . . . . . . . . . . . . . . . . . . . . . . . . . . . . . . . . . . . . . . . . . . . . . . . . . . . . . . . </w:t>
      </w:r>
      <w:r>
        <w:rPr>
          <w:rStyle w:val="Text3"/>
        </w:rPr>
        <w:t>876</w:t>
      </w:r>
    </w:p>
    <w:p>
      <w:pPr>
        <w:pStyle w:val="Para 065"/>
      </w:pPr>
      <w:r>
        <w:t/>
      </w:r>
    </w:p>
    <w:p>
      <w:pPr>
        <w:pStyle w:val="Para 036"/>
      </w:pPr>
      <w:hyperlink w:anchor="19">
        <w:r>
          <w:t>19</w:t>
        </w:r>
      </w:hyperlink>
    </w:p>
    <w:p>
      <w:pPr>
        <w:pStyle w:val="Para 036"/>
      </w:pPr>
      <w:hyperlink w:anchor="19">
        <w:r>
          <w:t>INTERACTIVE PROGRAMMING AND THE NCURSES LIBRARY</w:t>
        </w:r>
      </w:hyperlink>
      <w:r>
        <w:rPr>
          <w:rStyle w:val="Text33"/>
        </w:rPr>
        <w:t xml:space="preserve"> </w:t>
      </w:r>
      <w:r>
        <w:rPr>
          <w:rStyle w:val="Text18"/>
        </w:rPr>
        <w:t>877</w:t>
      </w:r>
    </w:p>
    <w:p>
      <w:pPr>
        <w:pStyle w:val="Para 005"/>
      </w:pPr>
      <w:hyperlink w:anchor="all_or_part_of_the_screen_and_ch">
        <w:r>
          <w:rPr>
            <w:rStyle w:val="Text2"/>
          </w:rPr>
          <w:t>Canonical and Noncanonical Modes</w:t>
        </w:r>
      </w:hyperlink>
      <w:r>
        <w:t xml:space="preserve"> . . . . . . . . . . . . . . . . . . . . . . . . . . . . . . . . . . . . . . . . . . . . . . </w:t>
      </w:r>
      <w:r>
        <w:rPr>
          <w:rStyle w:val="Text3"/>
        </w:rPr>
        <w:t>878</w:t>
      </w:r>
    </w:p>
    <w:p>
      <w:pPr>
        <w:pStyle w:val="Para 005"/>
      </w:pPr>
      <w:hyperlink w:anchor="all_or_part_of_the_screen_and_ch">
        <w:r>
          <w:rPr>
            <w:rStyle w:val="Text2"/>
          </w:rPr>
          <w:t>Canonical Mode</w:t>
        </w:r>
      </w:hyperlink>
      <w:r>
        <w:t xml:space="preserve"> . . . . . . . . . . . . . . . . . . . . . . . . . . . . . . . . . . . . . . . . . . . . . . . . . . . . . . . . </w:t>
      </w:r>
      <w:r>
        <w:rPr>
          <w:rStyle w:val="Text3"/>
        </w:rPr>
        <w:t>878</w:t>
      </w:r>
    </w:p>
    <w:p>
      <w:pPr>
        <w:pStyle w:val="Para 005"/>
      </w:pPr>
      <w:hyperlink w:anchor="__stty__icanon">
        <w:r>
          <w:rPr>
            <w:rStyle w:val="Text2"/>
          </w:rPr>
          <w:t>Overview of Noncanonical Modes</w:t>
        </w:r>
      </w:hyperlink>
      <w:r>
        <w:t xml:space="preserve"> . . . . . . . . . . . . . . . . . . . . . . . . . . . . . . . . . . . . . . . . </w:t>
      </w:r>
      <w:r>
        <w:rPr>
          <w:rStyle w:val="Text3"/>
        </w:rPr>
        <w:t>879</w:t>
      </w:r>
    </w:p>
    <w:p>
      <w:pPr>
        <w:pStyle w:val="Para 005"/>
      </w:pPr>
      <w:hyperlink w:anchor="more_complex__The_terminal_drive">
        <w:r>
          <w:rPr>
            <w:rStyle w:val="Text2"/>
          </w:rPr>
          <w:t>The MIN and TIME Parameters</w:t>
        </w:r>
      </w:hyperlink>
      <w:r>
        <w:t xml:space="preserve"> . . . . . . . . . . . . . . . . . . . . . . . . . . . . . . . . . . . . . . . . . . . </w:t>
      </w:r>
      <w:r>
        <w:rPr>
          <w:rStyle w:val="Text3"/>
        </w:rPr>
        <w:t>880</w:t>
      </w:r>
    </w:p>
    <w:p>
      <w:pPr>
        <w:pStyle w:val="Para 005"/>
      </w:pPr>
      <w:hyperlink w:anchor="usage_error__No_input_redirectio">
        <w:r>
          <w:rPr>
            <w:rStyle w:val="Text2"/>
          </w:rPr>
          <w:t>An Interactive Program in Noncanonical Mode</w:t>
        </w:r>
      </w:hyperlink>
      <w:r>
        <w:t xml:space="preserve"> . . . . . . . . . . . . . . . . . . . . . . . . . . . . . . . . . . . . </w:t>
      </w:r>
      <w:r>
        <w:rPr>
          <w:rStyle w:val="Text3"/>
        </w:rPr>
        <w:t>884</w:t>
      </w:r>
    </w:p>
    <w:p>
      <w:pPr>
        <w:pStyle w:val="Para 005"/>
      </w:pPr>
      <w:hyperlink w:anchor="Program_Features_and_Issues">
        <w:r>
          <w:rPr>
            <w:rStyle w:val="Text2"/>
          </w:rPr>
          <w:t>Program Features and Issues</w:t>
        </w:r>
      </w:hyperlink>
      <w:r>
        <w:t xml:space="preserve"> . . . . . . . . . . . . . . . . . . . . . . . . . . . . . . . . . . . . . . . . . . . . . </w:t>
      </w:r>
      <w:r>
        <w:rPr>
          <w:rStyle w:val="Text3"/>
        </w:rPr>
        <w:t>885</w:t>
      </w:r>
    </w:p>
    <w:p>
      <w:pPr>
        <w:pStyle w:val="Para 005"/>
      </w:pPr>
      <w:hyperlink w:anchor="These_design_decisions_lead_to_a">
        <w:r>
          <w:rPr>
            <w:rStyle w:val="Text2"/>
          </w:rPr>
          <w:t>Terminal Control Functions</w:t>
        </w:r>
      </w:hyperlink>
      <w:r>
        <w:t xml:space="preserve"> . . . . . . . . . . . . . . . . . . . . . . . . . . . . . . . . . . . . . . . . . . . . . . . </w:t>
      </w:r>
      <w:r>
        <w:rPr>
          <w:rStyle w:val="Text3"/>
        </w:rPr>
        <w:t>887</w:t>
      </w:r>
    </w:p>
    <w:p>
      <w:pPr>
        <w:pStyle w:val="Para 005"/>
      </w:pPr>
      <w:hyperlink w:anchor="Global_Constants__Types__and_Var">
        <w:r>
          <w:rPr>
            <w:rStyle w:val="Text2"/>
          </w:rPr>
          <w:t>Global Constants, Types, and Variables</w:t>
        </w:r>
      </w:hyperlink>
      <w:r>
        <w:t xml:space="preserve"> . . . . . . . . . . . . . . . . . . . . . . . . . . . . . . . . . . . </w:t>
      </w:r>
      <w:r>
        <w:rPr>
          <w:rStyle w:val="Text3"/>
        </w:rPr>
        <w:t>888</w:t>
      </w:r>
    </w:p>
    <w:p>
      <w:pPr>
        <w:pStyle w:val="Para 005"/>
      </w:pPr>
      <w:hyperlink w:anchor="sprite_sprite_state">
        <w:r>
          <w:rPr>
            <w:rStyle w:val="Text2"/>
          </w:rPr>
          <w:t>Support Functions</w:t>
        </w:r>
      </w:hyperlink>
      <w:r>
        <w:t xml:space="preserve"> . . . . . . . . . . . . . . . . . . . . . . . . . . . . . . . . . . . . . . . . . . . . . . . . . . . . . . . </w:t>
      </w:r>
      <w:r>
        <w:rPr>
          <w:rStyle w:val="Text3"/>
        </w:rPr>
        <w:t>889</w:t>
      </w:r>
    </w:p>
    <w:p>
      <w:pPr>
        <w:pStyle w:val="Para 005"/>
      </w:pPr>
      <w:hyperlink w:anchor="The_sprite_c_main___Function">
        <w:r>
          <w:rPr>
            <w:rStyle w:val="Text2"/>
          </w:rPr>
          <w:t>The sprite.c main() Function</w:t>
        </w:r>
      </w:hyperlink>
      <w:r>
        <w:t xml:space="preserve"> . . . . . . . . . . . . . . . . . . . . . . . . . . . . . . . . . . . . . . . . . . . . . . </w:t>
      </w:r>
      <w:r>
        <w:rPr>
          <w:rStyle w:val="Text3"/>
        </w:rPr>
        <w:t>893</w:t>
      </w:r>
    </w:p>
    <w:p>
      <w:pPr>
        <w:pStyle w:val="Para 005"/>
      </w:pPr>
      <w:hyperlink w:anchor="if___read_STDIN_FILENO___ch__1">
        <w:r>
          <w:rPr>
            <w:rStyle w:val="Text2"/>
          </w:rPr>
          <w:t>Curses and the ncurses Library</w:t>
        </w:r>
      </w:hyperlink>
      <w:r>
        <w:t xml:space="preserve"> . . . . . . . . . . . . . . . . . . . . . . . . . . . . . . . . . . . . . . . . . . . . . . . . . . . . </w:t>
      </w:r>
      <w:r>
        <w:rPr>
          <w:rStyle w:val="Text3"/>
        </w:rPr>
        <w:t>894</w:t>
      </w:r>
    </w:p>
    <w:p>
      <w:pPr>
        <w:pStyle w:val="Para 005"/>
      </w:pPr>
      <w:hyperlink w:anchor="History__Standards__and_Names">
        <w:r>
          <w:rPr>
            <w:rStyle w:val="Text2"/>
          </w:rPr>
          <w:t>History, Standards, and Names</w:t>
        </w:r>
      </w:hyperlink>
      <w:r>
        <w:t xml:space="preserve"> . . . . . . . . . . . . . . . . . . . . . . . . . . . . . . . . . . . . . . . . . . </w:t>
      </w:r>
      <w:r>
        <w:rPr>
          <w:rStyle w:val="Text3"/>
        </w:rPr>
        <w:t>895</w:t>
      </w:r>
    </w:p>
    <w:p>
      <w:pPr>
        <w:pStyle w:val="Para 005"/>
      </w:pPr>
      <w:hyperlink w:anchor="initscr____Since_initscr___is_sp">
        <w:r>
          <w:rPr>
            <w:rStyle w:val="Text2"/>
          </w:rPr>
          <w:t>Terminology</w:t>
        </w:r>
      </w:hyperlink>
      <w:r>
        <w:t xml:space="preserve"> . . . . . . . . . . . . . . . . . . . . . . . . . . . . . . . . . . . . . . . . . . . . . . . . . . . . . . . . . . . . </w:t>
      </w:r>
      <w:r>
        <w:rPr>
          <w:rStyle w:val="Text3"/>
        </w:rPr>
        <w:t>896</w:t>
      </w:r>
    </w:p>
    <w:p>
      <w:pPr>
        <w:pStyle w:val="Para 005"/>
      </w:pPr>
      <w:hyperlink w:anchor="Pad">
        <w:r>
          <w:rPr>
            <w:rStyle w:val="Text2"/>
          </w:rPr>
          <w:t>Compiling, Building, and Running Curses Programs</w:t>
        </w:r>
      </w:hyperlink>
      <w:r>
        <w:t xml:space="preserve"> . . . . . . . . . . . . . . . . . . . . . . . . </w:t>
      </w:r>
      <w:r>
        <w:rPr>
          <w:rStyle w:val="Text3"/>
        </w:rPr>
        <w:t>897</w:t>
      </w:r>
    </w:p>
    <w:p>
      <w:pPr>
        <w:pStyle w:val="Para 005"/>
      </w:pPr>
      <w:hyperlink w:anchor="Pad">
        <w:r>
          <w:rPr>
            <w:rStyle w:val="Text2"/>
          </w:rPr>
          <w:t>Curses Basics</w:t>
        </w:r>
      </w:hyperlink>
      <w:r>
        <w:t xml:space="preserve"> . . . . . . . . . . . . . . . . . . . . . . . . . . . . . . . . . . . . . . . . . . . . . . . . . . . . . . . . . . . </w:t>
      </w:r>
      <w:r>
        <w:rPr>
          <w:rStyle w:val="Text3"/>
        </w:rPr>
        <w:t>897</w:t>
      </w:r>
    </w:p>
    <w:p>
      <w:pPr>
        <w:pStyle w:val="Para 005"/>
      </w:pPr>
      <w:hyperlink w:anchor="If_initscr___fails__it_returns_N">
        <w:r>
          <w:rPr>
            <w:rStyle w:val="Text2"/>
          </w:rPr>
          <w:t>The Curses API</w:t>
        </w:r>
      </w:hyperlink>
      <w:r>
        <w:t xml:space="preserve"> . . . . . . . . . . . . . . . . . . . . . . . . . . . . . . . . . . . . . . . . . . . . . . . . . . . . . . . . . . </w:t>
      </w:r>
      <w:r>
        <w:rPr>
          <w:rStyle w:val="Text3"/>
        </w:rPr>
        <w:t>901</w:t>
      </w:r>
    </w:p>
    <w:p>
      <w:pPr>
        <w:pStyle w:val="Para 005"/>
      </w:pPr>
      <w:hyperlink w:anchor="void_getmaxyx_WINDOW__win__int_y">
        <w:r>
          <w:rPr>
            <w:rStyle w:val="Text2"/>
          </w:rPr>
          <w:t>A Program with Tiled Windows</w:t>
        </w:r>
      </w:hyperlink>
      <w:r>
        <w:t xml:space="preserve"> . . . . . . . . . . . . . . . . . . . . . . . . . . . . . . . . . . . . . . . . . . </w:t>
      </w:r>
      <w:r>
        <w:rPr>
          <w:rStyle w:val="Text3"/>
        </w:rPr>
        <w:t>909</w:t>
      </w:r>
    </w:p>
    <w:p>
      <w:pPr>
        <w:pStyle w:val="Para 005"/>
      </w:pPr>
      <w:hyperlink w:anchor="the_line_occupies_a_row_of_the_w">
        <w:r>
          <w:rPr>
            <w:rStyle w:val="Text2"/>
          </w:rPr>
          <w:t>A Curses Version of sprite.c</w:t>
        </w:r>
      </w:hyperlink>
      <w:r>
        <w:t xml:space="preserve"> . . . . . . . . . . . . . . . . . . . . . . . . . . . . . . . . . . . . . . . . . . . . . . . . . . . . . . </w:t>
      </w:r>
      <w:r>
        <w:rPr>
          <w:rStyle w:val="Text3"/>
        </w:rPr>
        <w:t>911</w:t>
      </w:r>
    </w:p>
    <w:p>
      <w:pPr>
        <w:pStyle w:val="Para 065"/>
      </w:pPr>
      <w:r>
        <w:t/>
      </w:r>
    </w:p>
    <w:p>
      <w:pPr>
        <w:pStyle w:val="Para 028"/>
      </w:pPr>
      <w:r>
        <w:rPr>
          <w:rStyle w:val="Text6"/>
        </w:rPr>
        <w:t>xxii</w:t>
      </w:r>
      <w:r>
        <w:rPr>
          <w:rStyle w:val="Text9"/>
        </w:rPr>
        <w:t xml:space="preserve"> </w:t>
      </w:r>
      <w:r>
        <w:t>Contents in Detail</w:t>
      </w:r>
    </w:p>
    <w:p>
      <w:pPr>
        <w:pStyle w:val="0 Block"/>
      </w:pPr>
    </w:p>
    <w:p>
      <w:bookmarkStart w:id="40" w:name="The_top_Program"/>
      <w:pPr>
        <w:pStyle w:val="Para 005"/>
        <w:pageBreakBefore w:val="on"/>
      </w:pPr>
      <w:hyperlink w:anchor="The_complete_program__sprite_cur">
        <w:r>
          <w:rPr>
            <w:rStyle w:val="Text2"/>
          </w:rPr>
          <w:t>The top Program</w:t>
        </w:r>
      </w:hyperlink>
      <w:r>
        <w:t xml:space="preserve"> . . . . . . . . . . . . . . . . . . . . . . . . . . . . . . . . . . . . . . . . . . . . . . . . . . . . . . . . . . . . . . . . </w:t>
      </w:r>
      <w:r>
        <w:rPr>
          <w:rStyle w:val="Text3"/>
        </w:rPr>
        <w:t>915</w:t>
      </w:r>
      <w:bookmarkEnd w:id="40"/>
    </w:p>
    <w:p>
      <w:pPr>
        <w:pStyle w:val="Para 005"/>
      </w:pPr>
      <w:hyperlink w:anchor="page_960">
        <w:r>
          <w:rPr>
            <w:rStyle w:val="Text2"/>
          </w:rPr>
          <w:t>Requirements of a Simplified top Command</w:t>
        </w:r>
      </w:hyperlink>
      <w:r>
        <w:t xml:space="preserve"> . . . . . . . . . . . . . . . . . . . . . . . . . . . . . . . . </w:t>
      </w:r>
      <w:r>
        <w:rPr>
          <w:rStyle w:val="Text3"/>
        </w:rPr>
        <w:t>916</w:t>
      </w:r>
    </w:p>
    <w:p>
      <w:pPr>
        <w:pStyle w:val="Para 005"/>
      </w:pPr>
      <w:hyperlink w:anchor="1__The_program_will_display_the">
        <w:r>
          <w:rPr>
            <w:rStyle w:val="Text2"/>
          </w:rPr>
          <w:t>Design Considerations</w:t>
        </w:r>
      </w:hyperlink>
      <w:r>
        <w:t xml:space="preserve"> . . . . . . . . . . . . . . . . . . . . . . . . . . . . . . . . . . . . . . . . . . . . . . . . . . . </w:t>
      </w:r>
      <w:r>
        <w:rPr>
          <w:rStyle w:val="Text3"/>
        </w:rPr>
        <w:t>917</w:t>
      </w:r>
    </w:p>
    <w:p>
      <w:pPr>
        <w:pStyle w:val="Para 005"/>
      </w:pPr>
      <w:hyperlink w:anchor="__Should_the_program_use_nonbloc">
        <w:r>
          <w:rPr>
            <w:rStyle w:val="Text2"/>
          </w:rPr>
          <w:t>Input Mode and the Cursor</w:t>
        </w:r>
      </w:hyperlink>
      <w:r>
        <w:t xml:space="preserve"> . . . . . . . . . . . . . . . . . . . . . . . . . . . . . . . . . . . . . . . . . . . . . . </w:t>
      </w:r>
      <w:r>
        <w:rPr>
          <w:rStyle w:val="Text3"/>
        </w:rPr>
        <w:t>918</w:t>
      </w:r>
    </w:p>
    <w:p>
      <w:pPr>
        <w:pStyle w:val="Para 005"/>
      </w:pPr>
      <w:hyperlink w:anchor="We_don_t_want_the_cursor_to_be_v">
        <w:r>
          <w:rPr>
            <w:rStyle w:val="Text2"/>
          </w:rPr>
          <w:t>Screen Management</w:t>
        </w:r>
      </w:hyperlink>
      <w:r>
        <w:t xml:space="preserve"> . . . . . . . . . . . . . . . . . . . . . . . . . . . . . . . . . . . . . . . . . . . . . . . . . . . . </w:t>
      </w:r>
      <w:r>
        <w:rPr>
          <w:rStyle w:val="Text3"/>
        </w:rPr>
        <w:t>919</w:t>
      </w:r>
    </w:p>
    <w:p>
      <w:pPr>
        <w:pStyle w:val="Para 005"/>
      </w:pPr>
      <w:hyperlink w:anchor="After_all_processing_in_the_main">
        <w:r>
          <w:rPr>
            <w:rStyle w:val="Text2"/>
          </w:rPr>
          <w:t>Data Structures</w:t>
        </w:r>
      </w:hyperlink>
      <w:r>
        <w:t xml:space="preserve"> . . . . . . . . . . . . . . . . . . . . . . . . . . . . . . . . . . . . . . . . . . . . . . . . . . . . . . . . . </w:t>
      </w:r>
      <w:r>
        <w:rPr>
          <w:rStyle w:val="Text3"/>
        </w:rPr>
        <w:t>924</w:t>
      </w:r>
    </w:p>
    <w:p>
      <w:pPr>
        <w:pStyle w:val="Para 005"/>
      </w:pPr>
      <w:hyperlink w:anchor="break">
        <w:r>
          <w:rPr>
            <w:rStyle w:val="Text2"/>
          </w:rPr>
          <w:t>Sorting Functions</w:t>
        </w:r>
      </w:hyperlink>
      <w:r>
        <w:t xml:space="preserve"> . . . . . . . . . . . . . . . . . . . . . . . . . . . . . . . . . . . . . . . . . . . . . . . . . . . . . . . . </w:t>
      </w:r>
      <w:r>
        <w:rPr>
          <w:rStyle w:val="Text3"/>
        </w:rPr>
        <w:t>928</w:t>
      </w:r>
    </w:p>
    <w:p>
      <w:pPr>
        <w:pStyle w:val="Para 005"/>
      </w:pPr>
      <w:hyperlink w:anchor="A_single_function_named_sortproc">
        <w:r>
          <w:rPr>
            <w:rStyle w:val="Text2"/>
          </w:rPr>
          <w:t>Acquiring and Storing the Data</w:t>
        </w:r>
      </w:hyperlink>
      <w:r>
        <w:t xml:space="preserve"> . . . . . . . . . . . . . . . . . . . . . . . . . . . . . . . . . . . . . . . . . . . </w:t>
      </w:r>
      <w:r>
        <w:rPr>
          <w:rStyle w:val="Text3"/>
        </w:rPr>
        <w:t>929</w:t>
      </w:r>
    </w:p>
    <w:p>
      <w:pPr>
        <w:pStyle w:val="Para 005"/>
      </w:pPr>
      <w:hyperlink w:anchor="Acquiring_Summary_Data">
        <w:r>
          <w:rPr>
            <w:rStyle w:val="Text2"/>
          </w:rPr>
          <w:t>Acquiring Summary Data</w:t>
        </w:r>
      </w:hyperlink>
      <w:r>
        <w:t xml:space="preserve"> . . . . . . . . . . . . . . . . . . . . . . . . . . . . . . . . . . . . . . . . . . . . . . . . </w:t>
      </w:r>
      <w:r>
        <w:rPr>
          <w:rStyle w:val="Text3"/>
        </w:rPr>
        <w:t>930</w:t>
      </w:r>
    </w:p>
    <w:p>
      <w:pPr>
        <w:pStyle w:val="Para 005"/>
      </w:pPr>
      <w:hyperlink w:anchor="cleanup_exit_errno___getline">
        <w:r>
          <w:rPr>
            <w:rStyle w:val="Text2"/>
          </w:rPr>
          <w:t>Acquiring Per-Process Data</w:t>
        </w:r>
      </w:hyperlink>
      <w:r>
        <w:t xml:space="preserve"> . . . . . . . . . . . . . . . . . . . . . . . . . . . . . . . . . . . . . . . . . . . . . . . </w:t>
      </w:r>
      <w:r>
        <w:rPr>
          <w:rStyle w:val="Text3"/>
        </w:rPr>
        <w:t>934</w:t>
      </w:r>
    </w:p>
    <w:p>
      <w:pPr>
        <w:pStyle w:val="Para 005"/>
      </w:pPr>
      <w:hyperlink w:anchor="mvwaddnstr_win__count___start__0">
        <w:r>
          <w:rPr>
            <w:rStyle w:val="Text2"/>
          </w:rPr>
          <w:t>The main() Function</w:t>
        </w:r>
      </w:hyperlink>
      <w:r>
        <w:t xml:space="preserve"> . . . . . . . . . . . . . . . . . . . . . . . . . . . . . . . . . . . . . . . . . . . . . . . . . . . . . </w:t>
      </w:r>
      <w:r>
        <w:rPr>
          <w:rStyle w:val="Text3"/>
        </w:rPr>
        <w:t>938</w:t>
      </w:r>
    </w:p>
    <w:p>
      <w:pPr>
        <w:pStyle w:val="Para 005"/>
      </w:pPr>
      <w:hyperlink w:anchor="page_984">
        <w:r>
          <w:rPr>
            <w:rStyle w:val="Text2"/>
          </w:rPr>
          <w:t>Concluding Thoughts</w:t>
        </w:r>
      </w:hyperlink>
      <w:r>
        <w:t xml:space="preserve"> . . . . . . . . . . . . . . . . . . . . . . . . . . . . . . . . . . . . . . . . . . . . . . . . . . . . </w:t>
      </w:r>
      <w:r>
        <w:rPr>
          <w:rStyle w:val="Text3"/>
        </w:rPr>
        <w:t>940</w:t>
      </w:r>
    </w:p>
    <w:p>
      <w:pPr>
        <w:pStyle w:val="Para 005"/>
      </w:pPr>
      <w:hyperlink w:anchor="page_984">
        <w:r>
          <w:rPr>
            <w:rStyle w:val="Text2"/>
          </w:rPr>
          <w:t>Summary</w:t>
        </w:r>
      </w:hyperlink>
      <w:r>
        <w:t xml:space="preserve"> . . . . . . . . . . . . . . . . . . . . . . . . . . . . . . . . . . . . . . . . . . . . . . . . . . . . . . . . . . . . . . . . . . . . . . . </w:t>
      </w:r>
      <w:r>
        <w:rPr>
          <w:rStyle w:val="Text3"/>
        </w:rPr>
        <w:t>940</w:t>
      </w:r>
    </w:p>
    <w:p>
      <w:pPr>
        <w:pStyle w:val="Para 005"/>
      </w:pPr>
      <w:hyperlink w:anchor="a_program_to_control_exactly_how">
        <w:r>
          <w:rPr>
            <w:rStyle w:val="Text2"/>
          </w:rPr>
          <w:t>Exercises</w:t>
        </w:r>
      </w:hyperlink>
      <w:r>
        <w:t xml:space="preserve"> . . . . . . . . . . . . . . . . . . . . . . . . . . . . . . . . . . . . . . . . . . . . . . . . . . . . . . . . . . . . . . . . . . . . . . . </w:t>
      </w:r>
      <w:r>
        <w:rPr>
          <w:rStyle w:val="Text3"/>
        </w:rPr>
        <w:t>941</w:t>
      </w:r>
    </w:p>
    <w:p>
      <w:pPr>
        <w:pStyle w:val="Para 065"/>
      </w:pPr>
      <w:r>
        <w:t/>
      </w:r>
    </w:p>
    <w:p>
      <w:pPr>
        <w:pStyle w:val="Para 036"/>
      </w:pPr>
      <w:hyperlink w:anchor="A">
        <w:r>
          <w:t>A</w:t>
        </w:r>
      </w:hyperlink>
    </w:p>
    <w:p>
      <w:pPr>
        <w:pStyle w:val="Para 036"/>
      </w:pPr>
      <w:hyperlink w:anchor="A">
        <w:r>
          <w:t>CREATING LIBRARIES</w:t>
        </w:r>
      </w:hyperlink>
      <w:r>
        <w:rPr>
          <w:rStyle w:val="Text33"/>
        </w:rPr>
        <w:t xml:space="preserve"> </w:t>
      </w:r>
      <w:r>
        <w:rPr>
          <w:rStyle w:val="Text18"/>
        </w:rPr>
        <w:t>943</w:t>
      </w:r>
    </w:p>
    <w:p>
      <w:pPr>
        <w:pStyle w:val="Para 005"/>
      </w:pPr>
      <w:hyperlink w:anchor="explanation_about_creating_and_u">
        <w:r>
          <w:rPr>
            <w:rStyle w:val="Text2"/>
          </w:rPr>
          <w:t>About Libraries</w:t>
        </w:r>
      </w:hyperlink>
      <w:r>
        <w:t xml:space="preserve"> . . . . . . . . . . . . . . . . . . . . . . . . . . . . . . . . . . . . . . . . . . . . . . . . . . . . . . . . . . . . . . . . . . </w:t>
      </w:r>
      <w:r>
        <w:rPr>
          <w:rStyle w:val="Text3"/>
        </w:rPr>
        <w:t>944</w:t>
      </w:r>
    </w:p>
    <w:p>
      <w:pPr>
        <w:pStyle w:val="Para 005"/>
      </w:pPr>
      <w:hyperlink w:anchor="explanation_about_creating_and_u">
        <w:r>
          <w:rPr>
            <w:rStyle w:val="Text2"/>
          </w:rPr>
          <w:t>Static vs. Shared Libraries in Unix</w:t>
        </w:r>
      </w:hyperlink>
      <w:r>
        <w:t xml:space="preserve"> . . . . . . . . . . . . . . . . . . . . . . . . . . . . . . . . . . . . . . . . . . . . . . . . . </w:t>
      </w:r>
      <w:r>
        <w:rPr>
          <w:rStyle w:val="Text3"/>
        </w:rPr>
        <w:t>944</w:t>
      </w:r>
    </w:p>
    <w:p>
      <w:pPr>
        <w:pStyle w:val="Para 005"/>
      </w:pPr>
      <w:hyperlink w:anchor="Identifying_Libraries">
        <w:r>
          <w:rPr>
            <w:rStyle w:val="Text2"/>
          </w:rPr>
          <w:t>Identifying Libraries</w:t>
        </w:r>
      </w:hyperlink>
      <w:r>
        <w:t xml:space="preserve"> . . . . . . . . . . . . . . . . . . . . . . . . . . . . . . . . . . . . . . . . . . . . . . . . . . . . . . . . . . . . . . </w:t>
      </w:r>
      <w:r>
        <w:rPr>
          <w:rStyle w:val="Text3"/>
        </w:rPr>
        <w:t>946</w:t>
      </w:r>
    </w:p>
    <w:p>
      <w:pPr>
        <w:pStyle w:val="Para 005"/>
      </w:pPr>
      <w:hyperlink w:anchor="Identifying_Libraries">
        <w:r>
          <w:rPr>
            <w:rStyle w:val="Text2"/>
          </w:rPr>
          <w:t>Creating a Static Library</w:t>
        </w:r>
      </w:hyperlink>
      <w:r>
        <w:t xml:space="preserve"> . . . . . . . . . . . . . . . . . . . . . . . . . . . . . . . . . . . . . . . . . . . . . . . . . . . . . . . . . </w:t>
      </w:r>
      <w:r>
        <w:rPr>
          <w:rStyle w:val="Text3"/>
        </w:rPr>
        <w:t>946</w:t>
      </w:r>
    </w:p>
    <w:p>
      <w:pPr>
        <w:pStyle w:val="Para 005"/>
      </w:pPr>
      <w:hyperlink w:anchor="in_a_directory_under_the_directo">
        <w:r>
          <w:rPr>
            <w:rStyle w:val="Text2"/>
          </w:rPr>
          <w:t>Using (Linking to) a Static Library</w:t>
        </w:r>
      </w:hyperlink>
      <w:r>
        <w:t xml:space="preserve"> . . . . . . . . . . . . . . . . . . . . . . . . . . . . . . . . . . . . . . . . . . . . . . . . . . </w:t>
      </w:r>
      <w:r>
        <w:rPr>
          <w:rStyle w:val="Text3"/>
        </w:rPr>
        <w:t>947</w:t>
      </w:r>
    </w:p>
    <w:p>
      <w:pPr>
        <w:pStyle w:val="Para 005"/>
      </w:pPr>
      <w:hyperlink w:anchor="because_the_static_option_tells">
        <w:r>
          <w:rPr>
            <w:rStyle w:val="Text2"/>
          </w:rPr>
          <w:t>Creating a Shared Library</w:t>
        </w:r>
      </w:hyperlink>
      <w:r>
        <w:t xml:space="preserve"> . . . . . . . . . . . . . . . . . . . . . . . . . . . . . . . . . . . . . . . . . . . . . . . . . . . . . . . . </w:t>
      </w:r>
      <w:r>
        <w:rPr>
          <w:rStyle w:val="Text3"/>
        </w:rPr>
        <w:t>949</w:t>
      </w:r>
    </w:p>
    <w:p>
      <w:pPr>
        <w:pStyle w:val="Para 005"/>
      </w:pPr>
      <w:hyperlink w:anchor="because_the_static_option_tells">
        <w:r>
          <w:rPr>
            <w:rStyle w:val="Text2"/>
          </w:rPr>
          <w:t>Shared Library Names</w:t>
        </w:r>
      </w:hyperlink>
      <w:r>
        <w:t xml:space="preserve"> . . . . . . . . . . . . . . . . . . . . . . . . . . . . . . . . . . . . . . . . . . . . . . . . . . . </w:t>
      </w:r>
      <w:r>
        <w:rPr>
          <w:rStyle w:val="Text3"/>
        </w:rPr>
        <w:t>949</w:t>
      </w:r>
    </w:p>
    <w:p>
      <w:pPr>
        <w:pStyle w:val="Para 005"/>
      </w:pPr>
      <w:hyperlink w:anchor="libutils_library__we_need_to_do">
        <w:r>
          <w:rPr>
            <w:rStyle w:val="Text2"/>
          </w:rPr>
          <w:t>Steps to Create the Library</w:t>
        </w:r>
      </w:hyperlink>
      <w:r>
        <w:t xml:space="preserve"> . . . . . . . . . . . . . . . . . . . . . . . . . . . . . . . . . . . . . . . . . . . . . . . </w:t>
      </w:r>
      <w:r>
        <w:rPr>
          <w:rStyle w:val="Text3"/>
        </w:rPr>
        <w:t>950</w:t>
      </w:r>
    </w:p>
    <w:p>
      <w:pPr>
        <w:pStyle w:val="Para 005"/>
      </w:pPr>
      <w:hyperlink w:anchor="With_the_n_option__ldconfig_crea">
        <w:r>
          <w:rPr>
            <w:rStyle w:val="Text2"/>
          </w:rPr>
          <w:t>Using a Shared Library</w:t>
        </w:r>
      </w:hyperlink>
      <w:r>
        <w:t xml:space="preserve"> . . . . . . . . . . . . . . . . . . . . . . . . . . . . . . . . . . . . . . . . . . . . . . . . . . . . . . . . . . </w:t>
      </w:r>
      <w:r>
        <w:rPr>
          <w:rStyle w:val="Text3"/>
        </w:rPr>
        <w:t>951</w:t>
      </w:r>
    </w:p>
    <w:p>
      <w:pPr>
        <w:pStyle w:val="Para 065"/>
      </w:pPr>
      <w:r>
        <w:t/>
      </w:r>
    </w:p>
    <w:p>
      <w:pPr>
        <w:pStyle w:val="Para 036"/>
      </w:pPr>
      <w:hyperlink w:anchor="B">
        <w:r>
          <w:t>B</w:t>
        </w:r>
      </w:hyperlink>
    </w:p>
    <w:p>
      <w:pPr>
        <w:pStyle w:val="Para 036"/>
      </w:pPr>
      <w:hyperlink w:anchor="B">
        <w:r>
          <w:t>UNICODE AND UTF-8</w:t>
        </w:r>
      </w:hyperlink>
      <w:r>
        <w:rPr>
          <w:rStyle w:val="Text33"/>
        </w:rPr>
        <w:t xml:space="preserve"> </w:t>
      </w:r>
      <w:r>
        <w:rPr>
          <w:rStyle w:val="Text18"/>
        </w:rPr>
        <w:t>955</w:t>
      </w:r>
    </w:p>
    <w:p>
      <w:pPr>
        <w:pStyle w:val="Para 005"/>
      </w:pPr>
      <w:hyperlink w:anchor="ASCII_encoding__The_existence_of">
        <w:r>
          <w:rPr>
            <w:rStyle w:val="Text2"/>
          </w:rPr>
          <w:t>Background</w:t>
        </w:r>
      </w:hyperlink>
      <w:r>
        <w:t xml:space="preserve"> . . . . . . . . . . . . . . . . . . . . . . . . . . . . . . . . . . . . . . . . . . . . . . . . . . . . . . . . . . . . . . . . . . . . . </w:t>
      </w:r>
      <w:r>
        <w:rPr>
          <w:rStyle w:val="Text3"/>
        </w:rPr>
        <w:t>956</w:t>
      </w:r>
    </w:p>
    <w:p>
      <w:pPr>
        <w:pStyle w:val="Para 005"/>
      </w:pPr>
      <w:hyperlink w:anchor="ASCII_encoding__The_existence_of">
        <w:r>
          <w:rPr>
            <w:rStyle w:val="Text2"/>
          </w:rPr>
          <w:t>Terminology</w:t>
        </w:r>
      </w:hyperlink>
      <w:r>
        <w:t xml:space="preserve"> . . . . . . . . . . . . . . . . . . . . . . . . . . . . . . . . . . . . . . . . . . . . . . . . . . . . . . . . . . . . . . . . . . . . </w:t>
      </w:r>
      <w:r>
        <w:rPr>
          <w:rStyle w:val="Text3"/>
        </w:rPr>
        <w:t>956</w:t>
      </w:r>
    </w:p>
    <w:p>
      <w:pPr>
        <w:pStyle w:val="Para 005"/>
      </w:pPr>
      <w:hyperlink w:anchor="The_set_of_numbers_that_are_assi">
        <w:r>
          <w:rPr>
            <w:rStyle w:val="Text2"/>
          </w:rPr>
          <w:t>Unicode</w:t>
        </w:r>
      </w:hyperlink>
      <w:r>
        <w:t xml:space="preserve"> . . . . . . . . . . . . . . . . . . . . . . . . . . . . . . . . . . . . . . . . . . . . . . . . . . . . . . . . . . . . . . . . . . . . . . . . </w:t>
      </w:r>
      <w:r>
        <w:rPr>
          <w:rStyle w:val="Text3"/>
        </w:rPr>
        <w:t>957</w:t>
      </w:r>
    </w:p>
    <w:p>
      <w:pPr>
        <w:pStyle w:val="Para 005"/>
      </w:pPr>
      <w:hyperlink w:anchor="The_set_of_numbers_that_are_assi">
        <w:r>
          <w:rPr>
            <w:rStyle w:val="Text2"/>
          </w:rPr>
          <w:t>UTF-8</w:t>
        </w:r>
      </w:hyperlink>
      <w:r>
        <w:t xml:space="preserve"> . . . . . . . . . . . . . . . . . . . . . . . . . . . . . . . . . . . . . . . . . . . . . . . . . . . . . . . . . . . . . . . . . . . . . . . . . . </w:t>
      </w:r>
      <w:r>
        <w:rPr>
          <w:rStyle w:val="Text3"/>
        </w:rPr>
        <w:t>957</w:t>
      </w:r>
    </w:p>
    <w:p>
      <w:pPr>
        <w:pStyle w:val="Para 005"/>
      </w:pPr>
      <w:hyperlink w:anchor="shows_the_ranges_of_Unicode_code">
        <w:r>
          <w:rPr>
            <w:rStyle w:val="Text2"/>
          </w:rPr>
          <w:t>Conversion Example 1</w:t>
        </w:r>
      </w:hyperlink>
      <w:r>
        <w:t xml:space="preserve"> . . . . . . . . . . . . . . . . . . . . . . . . . . . . . . . . . . . . . . . . . . . . . . . . . . </w:t>
      </w:r>
      <w:r>
        <w:rPr>
          <w:rStyle w:val="Text3"/>
        </w:rPr>
        <w:t>959</w:t>
      </w:r>
    </w:p>
    <w:p>
      <w:pPr>
        <w:pStyle w:val="Para 005"/>
      </w:pPr>
      <w:hyperlink w:anchor="Therefore__the_2_byte_sequence_i">
        <w:r>
          <w:rPr>
            <w:rStyle w:val="Text2"/>
          </w:rPr>
          <w:t>Conversion Example 2</w:t>
        </w:r>
      </w:hyperlink>
      <w:r>
        <w:t xml:space="preserve"> . . . . . . . . . . . . . . . . . . . . . . . . . . . . . . . . . . . . . . . . . . . . . . . . . . </w:t>
      </w:r>
      <w:r>
        <w:rPr>
          <w:rStyle w:val="Text3"/>
        </w:rPr>
        <w:t>960</w:t>
      </w:r>
    </w:p>
    <w:p>
      <w:pPr>
        <w:pStyle w:val="Para 065"/>
      </w:pPr>
      <w:r>
        <w:t/>
      </w:r>
    </w:p>
    <w:p>
      <w:pPr>
        <w:pStyle w:val="Para 036"/>
      </w:pPr>
      <w:hyperlink w:anchor="C">
        <w:r>
          <w:t>C</w:t>
        </w:r>
      </w:hyperlink>
    </w:p>
    <w:p>
      <w:pPr>
        <w:pStyle w:val="Para 036"/>
      </w:pPr>
      <w:hyperlink w:anchor="C">
        <w:r>
          <w:t>DATE AND TIME FORMAT SPECIFIERS</w:t>
        </w:r>
      </w:hyperlink>
      <w:r>
        <w:rPr>
          <w:rStyle w:val="Text33"/>
        </w:rPr>
        <w:t xml:space="preserve"> </w:t>
      </w:r>
      <w:r>
        <w:rPr>
          <w:rStyle w:val="Text18"/>
        </w:rPr>
        <w:t>961</w:t>
      </w:r>
    </w:p>
    <w:p>
      <w:pPr>
        <w:pStyle w:val="Para 065"/>
      </w:pPr>
      <w:r>
        <w:t/>
      </w:r>
    </w:p>
    <w:p>
      <w:pPr>
        <w:pStyle w:val="Para 036"/>
      </w:pPr>
      <w:hyperlink w:anchor="B_I_B_L_I_O_G_R_A_P_H_Y">
        <w:r>
          <w:t>BIBLIOGRAPHY</w:t>
        </w:r>
      </w:hyperlink>
      <w:r>
        <w:rPr>
          <w:rStyle w:val="Text33"/>
        </w:rPr>
        <w:t xml:space="preserve"> </w:t>
      </w:r>
      <w:r>
        <w:rPr>
          <w:rStyle w:val="Text18"/>
        </w:rPr>
        <w:t>965</w:t>
      </w:r>
    </w:p>
    <w:p>
      <w:pPr>
        <w:pStyle w:val="Para 065"/>
      </w:pPr>
      <w:r>
        <w:t/>
      </w:r>
    </w:p>
    <w:p>
      <w:pPr>
        <w:pStyle w:val="Para 036"/>
      </w:pPr>
      <w:hyperlink w:anchor="I_N_D_E_X">
        <w:r>
          <w:t>INDEX</w:t>
        </w:r>
      </w:hyperlink>
      <w:r>
        <w:rPr>
          <w:rStyle w:val="Text33"/>
        </w:rPr>
        <w:t xml:space="preserve"> </w:t>
      </w:r>
      <w:r>
        <w:rPr>
          <w:rStyle w:val="Text18"/>
        </w:rPr>
        <w:t>969</w:t>
      </w:r>
    </w:p>
    <w:p>
      <w:pPr>
        <w:pStyle w:val="Para 065"/>
      </w:pPr>
      <w:r>
        <w:t/>
      </w:r>
    </w:p>
    <w:p>
      <w:pPr>
        <w:pStyle w:val="Para 029"/>
      </w:pPr>
      <w:r>
        <w:t>Contents in Detail</w:t>
      </w:r>
      <w:r>
        <w:rPr>
          <w:rStyle w:val="Text9"/>
        </w:rPr>
        <w:t xml:space="preserve"> </w:t>
      </w:r>
      <w:r>
        <w:rPr>
          <w:rStyle w:val="Text6"/>
        </w:rPr>
        <w:t>xxiii</w:t>
      </w:r>
    </w:p>
    <w:p>
      <w:pPr>
        <w:pStyle w:val="0 Block"/>
      </w:pPr>
    </w:p>
    <w:p>
      <w:bookmarkStart w:id="41" w:name="A_C_K_N_O_W_L_E_D_G_M_E_N_T_S"/>
      <w:pPr>
        <w:pStyle w:val="Para 157"/>
        <w:pageBreakBefore w:val="on"/>
      </w:pPr>
      <w:r>
        <w:t>A C K N O W L E D G M E N T S</w:t>
      </w:r>
      <w:bookmarkEnd w:id="41"/>
    </w:p>
    <w:p>
      <w:pPr>
        <w:pStyle w:val="Para 065"/>
      </w:pPr>
      <w:r>
        <w:t/>
      </w:r>
    </w:p>
    <w:p>
      <w:pPr>
        <w:pStyle w:val="Para 005"/>
      </w:pPr>
      <w:r>
        <w:t>I thank many people for their help, support, and guidance in the creation of this book. Foremost is my wife, Joanna Klukowska, who had been encour-aging me to write this book for a long time and who gave me constant sup-port throughout the entire process. She was always ready and eager to step through my code and find the bugs that seemed to escape my eyes, and she was far more steadfast and successful at it than I. In what little spare time she had, she also proofread many of the chapters.</w:t>
      </w:r>
    </w:p>
    <w:p>
      <w:pPr>
        <w:pStyle w:val="Para 006"/>
      </w:pPr>
      <w:r>
        <w:t>I am sincerely grateful to Jill Franklin, the managing editor at No Starch Press, who read my manuscript meticulously, made many improvements in my writing, and offered many suggestions about making the big picture clearer. The book would not be what it is without her help and guidance. I’m also indebted to Mitch Frazier, the technical reviewer, for catching sev-eral mistakes and inaccuracies in the manuscript, for finding bugs in the code, and for detecting inconsistencies between the code that appears in the book and its counterpart in the repository. It was reassuring when a chapter passed his muster. I also thank everyone at No Starch Press who helped in the production of the book.</w:t>
      </w:r>
    </w:p>
    <w:p>
      <w:pPr>
        <w:pStyle w:val="Para 006"/>
      </w:pPr>
      <w:r>
        <w:t>This book’s origins date back to when I started teaching a course in Unix system programming at Hunter College at the City University of New York. That course was inspired by one taught by Matthew Smosna at New York University, who was a friend and fellow graduate student there. He passed away many years ago, but his legacy lives in this book. Many of the students who took my course made comments and suggestions that ultimately altered my lecture notes and found their way into this book. Thanks go to all of them. I give particular thanks to Zhi Peng Lin and Syeda Rahman, who took the course while I was writing the manuscript and made several suggestions</w:t>
      </w:r>
    </w:p>
    <w:p>
      <w:pPr>
        <w:pStyle w:val="0 Block"/>
      </w:pPr>
    </w:p>
    <w:p>
      <w:bookmarkStart w:id="42" w:name="for_the_first_Early_Access_editi"/>
      <w:pPr>
        <w:pStyle w:val="Para 005"/>
        <w:pageBreakBefore w:val="on"/>
      </w:pPr>
      <w:r>
        <w:t>for the first Early Access edition that improved the book. My brother-in-law, Jay Militscher, an IT professional, made several useful comments that led to rewrites of the introductory material.</w:t>
      </w:r>
      <w:bookmarkEnd w:id="42"/>
    </w:p>
    <w:p>
      <w:pPr>
        <w:pStyle w:val="Para 006"/>
      </w:pPr>
      <w:r>
        <w:t>Lastly, I am grateful to the many authors who’ve written excellent books about the Unix and Linux operating systems. Those resources were invalu-able during the writing of this book.</w:t>
      </w:r>
    </w:p>
    <w:p>
      <w:pPr>
        <w:pStyle w:val="Para 065"/>
      </w:pPr>
      <w:r>
        <w:t/>
      </w:r>
    </w:p>
    <w:p>
      <w:pPr>
        <w:pStyle w:val="Para 028"/>
      </w:pPr>
      <w:r>
        <w:rPr>
          <w:rStyle w:val="Text6"/>
        </w:rPr>
        <w:t>xxvi</w:t>
      </w:r>
      <w:r>
        <w:rPr>
          <w:rStyle w:val="Text9"/>
        </w:rPr>
        <w:t xml:space="preserve"> </w:t>
      </w:r>
      <w:r>
        <w:t>Acknowledgments</w:t>
      </w:r>
    </w:p>
    <w:p>
      <w:bookmarkStart w:id="43" w:name="P_R_E_F_A_C_E"/>
      <w:pPr>
        <w:pStyle w:val="Para 158"/>
      </w:pPr>
      <w:r>
        <w:t>P R E F A C E</w:t>
      </w:r>
      <w:bookmarkEnd w:id="43"/>
    </w:p>
    <w:p>
      <w:pPr>
        <w:pStyle w:val="Para 0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11" name="index-29_1.jpg" descr="index-29_1.jpg"/>
            <wp:cNvGraphicFramePr>
              <a:graphicFrameLocks noChangeAspect="1"/>
            </wp:cNvGraphicFramePr>
            <a:graphic>
              <a:graphicData uri="http://schemas.openxmlformats.org/drawingml/2006/picture">
                <pic:pic>
                  <pic:nvPicPr>
                    <pic:cNvPr id="0" name="index-29_1.jpg" descr="index-29_1.jpg"/>
                    <pic:cNvPicPr/>
                  </pic:nvPicPr>
                  <pic:blipFill>
                    <a:blip r:embed="rId15"/>
                    <a:stretch>
                      <a:fillRect/>
                    </a:stretch>
                  </pic:blipFill>
                  <pic:spPr>
                    <a:xfrm>
                      <a:off x="0" y="0"/>
                      <a:ext cx="673100" cy="635000"/>
                    </a:xfrm>
                    <a:prstGeom prst="rect">
                      <a:avLst/>
                    </a:prstGeom>
                  </pic:spPr>
                </pic:pic>
              </a:graphicData>
            </a:graphic>
          </wp:anchor>
        </w:drawing>
      </w:r>
    </w:p>
    <w:p>
      <w:pPr>
        <w:pStyle w:val="Para 065"/>
      </w:pPr>
      <w:r>
        <w:t/>
      </w:r>
    </w:p>
    <w:p>
      <w:pPr>
        <w:pStyle w:val="Para 054"/>
      </w:pPr>
      <w:r>
        <w:t>The story of this book can trace its origins</w:t>
      </w:r>
    </w:p>
    <w:p>
      <w:pPr>
        <w:pStyle w:val="Para 054"/>
      </w:pPr>
      <w:r>
        <w:t>to 1983. In that year, I was a graduate</w:t>
      </w:r>
    </w:p>
    <w:p>
      <w:pPr>
        <w:pStyle w:val="Para 054"/>
      </w:pPr>
      <w:r>
        <w:t>student in the Courant Institute of Mathe-</w:t>
      </w:r>
    </w:p>
    <w:p>
      <w:pPr>
        <w:pStyle w:val="Para 054"/>
      </w:pPr>
      <w:r>
        <w:t>matical Sciences at New York University. The</w:t>
      </w:r>
    </w:p>
    <w:p>
      <w:pPr>
        <w:pStyle w:val="Para 041"/>
      </w:pPr>
      <w:r>
        <w:t>Courant, as it was called, had acquired Sun Microsys-</w:t>
      </w:r>
    </w:p>
    <w:p>
      <w:pPr>
        <w:pStyle w:val="Para 041"/>
      </w:pPr>
      <w:r>
        <w:t>tems workstations, which were running Berkeley Soft-</w:t>
      </w:r>
    </w:p>
    <w:p>
      <w:pPr>
        <w:pStyle w:val="Para 041"/>
      </w:pPr>
      <w:r>
        <w:t>ware Distribution 4.1, an early version of Unix. After I</w:t>
      </w:r>
    </w:p>
    <w:p>
      <w:pPr>
        <w:pStyle w:val="Para 041"/>
      </w:pPr>
      <w:r>
        <w:t>learned the rudiments of Unix, it didn’t take long for</w:t>
      </w:r>
    </w:p>
    <w:p>
      <w:pPr>
        <w:pStyle w:val="Para 041"/>
      </w:pPr>
      <w:r>
        <w:t>me to become a Unix convert.</w:t>
      </w:r>
    </w:p>
    <w:p>
      <w:pPr>
        <w:pStyle w:val="Para 006"/>
      </w:pPr>
      <w:r>
        <w:t>When I was hired to teach in a full-time position at Hunter College in 1987, I set up a small Unix network with my research computers. I couldn’t imagine working efficiently without a Unix system to help me.</w:t>
      </w:r>
    </w:p>
    <w:p>
      <w:pPr>
        <w:pStyle w:val="Para 006"/>
      </w:pPr>
      <w:r>
        <w:t>Some time later, I decided that my students should also have the oppor-tunity to learn how to work in a Unix environment. If it was a good thing for me, I reasoned, then it could be a good thing for them too. I didn’t give much thought to it back then, but I had become what these days people would call a Unix evangelist. In 1996, my dear friend Matthew Smosna was teaching an elementary course in the use of Unix tools and scripting at NYU and was kind enough to share his lecture notes and slides with me. Using his notes as a starting point, I created a similar course at Hunter College in</w:t>
      </w:r>
    </w:p>
    <w:p>
      <w:pPr>
        <w:pStyle w:val="0 Block"/>
      </w:pPr>
    </w:p>
    <w:p>
      <w:bookmarkStart w:id="44" w:name="1997__Matthew_passed_away_unexpe"/>
      <w:pPr>
        <w:pStyle w:val="Para 005"/>
        <w:pageBreakBefore w:val="on"/>
      </w:pPr>
      <w:r>
        <w:t>1997. Matthew passed away unexpectedly that year, but my gratitude to him has endured.</w:t>
      </w:r>
      <w:bookmarkEnd w:id="44"/>
    </w:p>
    <w:p>
      <w:pPr>
        <w:pStyle w:val="Para 006"/>
      </w:pPr>
      <w:r>
        <w:t xml:space="preserve">The course began as a tutorial on a rather large collection of Unix tools, ranging from text filtering tools such as </w:t>
      </w:r>
      <w:r>
        <w:rPr>
          <w:rStyle w:val="Text3"/>
        </w:rPr>
        <w:t>sed</w:t>
      </w:r>
      <w:r>
        <w:t xml:space="preserve">, </w:t>
      </w:r>
      <w:r>
        <w:rPr>
          <w:rStyle w:val="Text3"/>
        </w:rPr>
        <w:t>awk</w:t>
      </w:r>
      <w:r>
        <w:t xml:space="preserve">, and </w:t>
      </w:r>
      <w:r>
        <w:rPr>
          <w:rStyle w:val="Text3"/>
        </w:rPr>
        <w:t>grep</w:t>
      </w:r>
      <w:r>
        <w:t>, to shell scripting and a smattering of Perl, to an overview of the Unix operating system and its structure. Many of the students whom I taught returned to me after grad-uation, thanking me for giving them the chance to learn Unix, as they had landed their first jobs because of it. Many students wanted to learn it in more depth, and so, in 2001, I converted the course to an introduction to system programming in Unix.</w:t>
      </w:r>
    </w:p>
    <w:p>
      <w:pPr>
        <w:pStyle w:val="Para 006"/>
      </w:pPr>
      <w:r>
        <w:t>My goal was to teach a course in Unix system programming that was ac-cessible to any computer science student who had taken a year of program-ming (in C++ at the time) and who had taken a class in operating systems. I started putting all of my lecture notes on my website and began to receive thank-you notes from people around the world for making them available. It was nice to get this kind of feedback, but at the same time, it made me real-ize that because the notes were highly visible, I needed to perfect them.</w:t>
      </w:r>
    </w:p>
    <w:p>
      <w:pPr>
        <w:pStyle w:val="Para 006"/>
      </w:pPr>
      <w:r>
        <w:t>Eventually, the focus on Unix became more of a focus on Linux, the free and open source variant of it, because more and more students were making it their first choice of operating system. The material then became a blend of Unix concepts and Linux-specific programming interfaces. As the course became more popular among mid-level students, I redesigned it so that a course in operating systems was no longer a prerequisite. This change al-lowed students with good programming skills and a sincere desire to learn to master the material.</w:t>
      </w:r>
    </w:p>
    <w:p>
      <w:pPr>
        <w:pStyle w:val="Para 006"/>
      </w:pPr>
      <w:r>
        <w:t>Throughout my years of teaching, I’ve learned that most, if not all, stu-dents learn programming only if they get a chance to write lots of programs and see many examples of each concept or interface as we cover it. A lot of research on how people learn supports this principle. Therefore, I’ve always created and shared many programs, which I call demo programs, with the stu-dents and told them that they should copy them and make lots of modifica-tions to see how their changes affect its behavior. To facilitate this, I put a license on the software, the GNU General Public License, that granted them the right to make changes and redistribute the programs. There is nothing like hands-on work to drive ideas home. This book is modeled on this princi-ple. It is also modeled on my belief that a good teacher teaches students how to learn.</w:t>
      </w:r>
    </w:p>
    <w:p>
      <w:pPr>
        <w:pStyle w:val="Para 065"/>
      </w:pPr>
      <w:r>
        <w:t/>
      </w:r>
    </w:p>
    <w:p>
      <w:pPr>
        <w:pStyle w:val="Para 028"/>
      </w:pPr>
      <w:r>
        <w:rPr>
          <w:rStyle w:val="Text6"/>
        </w:rPr>
        <w:t>xxviii</w:t>
      </w:r>
      <w:r>
        <w:rPr>
          <w:rStyle w:val="Text9"/>
        </w:rPr>
        <w:t xml:space="preserve"> </w:t>
      </w:r>
      <w:r>
        <w:t>Preface</w:t>
      </w:r>
    </w:p>
    <w:p>
      <w:bookmarkStart w:id="45" w:name="I_N_T_R_O_D_U_C_T_I_O_N"/>
      <w:pPr>
        <w:pStyle w:val="Para 159"/>
      </w:pPr>
      <w:r>
        <w:t>I N T R O D U C T I O N</w:t>
      </w:r>
      <w:bookmarkEnd w:id="45"/>
    </w:p>
    <w:p>
      <w:pPr>
        <w:pStyle w:val="Para 0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12" name="index-31_1.jpg" descr="index-31_1.jpg"/>
            <wp:cNvGraphicFramePr>
              <a:graphicFrameLocks noChangeAspect="1"/>
            </wp:cNvGraphicFramePr>
            <a:graphic>
              <a:graphicData uri="http://schemas.openxmlformats.org/drawingml/2006/picture">
                <pic:pic>
                  <pic:nvPicPr>
                    <pic:cNvPr id="0" name="index-31_1.jpg" descr="index-31_1.jpg"/>
                    <pic:cNvPicPr/>
                  </pic:nvPicPr>
                  <pic:blipFill>
                    <a:blip r:embed="rId16"/>
                    <a:stretch>
                      <a:fillRect/>
                    </a:stretch>
                  </pic:blipFill>
                  <pic:spPr>
                    <a:xfrm>
                      <a:off x="0" y="0"/>
                      <a:ext cx="673100" cy="635000"/>
                    </a:xfrm>
                    <a:prstGeom prst="rect">
                      <a:avLst/>
                    </a:prstGeom>
                  </pic:spPr>
                </pic:pic>
              </a:graphicData>
            </a:graphic>
          </wp:anchor>
        </w:drawing>
      </w:r>
    </w:p>
    <w:p>
      <w:pPr>
        <w:pStyle w:val="Para 065"/>
      </w:pPr>
      <w:r>
        <w:t/>
      </w:r>
    </w:p>
    <w:p>
      <w:pPr>
        <w:pStyle w:val="Para 054"/>
      </w:pPr>
      <w:r>
        <w:t>I designed this book to help you learn how</w:t>
      </w:r>
    </w:p>
    <w:p>
      <w:pPr>
        <w:pStyle w:val="Para 054"/>
      </w:pPr>
      <w:r>
        <w:t>to write system and utility programs on</w:t>
      </w:r>
    </w:p>
    <w:p>
      <w:pPr>
        <w:pStyle w:val="Para 054"/>
      </w:pPr>
      <w:r>
        <w:t>Linux. Much of it applies to other Unix sys-</w:t>
      </w:r>
    </w:p>
    <w:p>
      <w:pPr>
        <w:pStyle w:val="Para 054"/>
      </w:pPr>
      <w:r>
        <w:t>tems as well. Whether you’re a Unix/Linux user</w:t>
      </w:r>
    </w:p>
    <w:p>
      <w:pPr>
        <w:pStyle w:val="Para 041"/>
      </w:pPr>
      <w:r>
        <w:t>or computer science student who wants to dive deeper</w:t>
      </w:r>
    </w:p>
    <w:p>
      <w:pPr>
        <w:pStyle w:val="Para 041"/>
      </w:pPr>
      <w:r>
        <w:t>into the Unix/Linux programming interface, or you’ve</w:t>
      </w:r>
    </w:p>
    <w:p>
      <w:pPr>
        <w:pStyle w:val="Para 041"/>
      </w:pPr>
      <w:r>
        <w:t>been told by someone else that you’d benefit from learn-</w:t>
      </w:r>
    </w:p>
    <w:p>
      <w:pPr>
        <w:pStyle w:val="Para 041"/>
      </w:pPr>
      <w:r>
        <w:t>ing more about it, or you’re just plain curious and ready</w:t>
      </w:r>
    </w:p>
    <w:p>
      <w:pPr>
        <w:pStyle w:val="Para 041"/>
      </w:pPr>
      <w:r>
        <w:t>to explore a new path, this book will guide you to that</w:t>
      </w:r>
    </w:p>
    <w:p>
      <w:pPr>
        <w:pStyle w:val="Para 041"/>
      </w:pPr>
      <w:r>
        <w:t>end. No matter how you arrived here, I’m glad to have</w:t>
      </w:r>
    </w:p>
    <w:p>
      <w:pPr>
        <w:pStyle w:val="Para 041"/>
      </w:pPr>
      <w:r>
        <w:t>your ear, and I hope that I keep your interest through</w:t>
      </w:r>
    </w:p>
    <w:p>
      <w:pPr>
        <w:pStyle w:val="Para 041"/>
      </w:pPr>
      <w:r>
        <w:t>the journey.</w:t>
      </w:r>
    </w:p>
    <w:p>
      <w:pPr>
        <w:pStyle w:val="Para 065"/>
      </w:pPr>
      <w:r>
        <w:t/>
      </w:r>
    </w:p>
    <w:p>
      <w:pPr>
        <w:pStyle w:val="Para 043"/>
      </w:pPr>
      <w:r>
        <w:t>What Will You Learn from This Book?</w:t>
      </w:r>
    </w:p>
    <w:p>
      <w:pPr>
        <w:pStyle w:val="Para 005"/>
      </w:pPr>
      <w:r>
        <w:t>Unlike many other books on this subject, this one doesn’t require you to have any prior programming experience with Unix or Linux in particular, and it doesn’t require you to be an expert programmer already. It assumes</w:t>
      </w:r>
    </w:p>
    <w:p>
      <w:pPr>
        <w:pStyle w:val="0 Block"/>
      </w:pPr>
    </w:p>
    <w:p>
      <w:bookmarkStart w:id="46" w:name="that_you_know_little_to_nothing"/>
      <w:pPr>
        <w:pStyle w:val="Para 005"/>
        <w:pageBreakBefore w:val="on"/>
      </w:pPr>
      <w:r>
        <w:t>that you know little to nothing about the Linux programming interface, and it builds your knowledge and ability to learn more, one small step at a time. If you flip through the book now and see material in later chapters that seems too advanced to understand, don’t fret. By the time we get there, you should understand all of it easily. For the details about exactly what you need to</w:t>
      </w:r>
      <w:bookmarkEnd w:id="46"/>
    </w:p>
    <w:p>
      <w:pPr>
        <w:pStyle w:val="Para 005"/>
      </w:pPr>
      <w:r>
        <w:t xml:space="preserve">know to benefit from this book, see </w:t>
      </w:r>
      <w:hyperlink w:anchor="Using_Example_Programs">
        <w:r>
          <w:rPr>
            <w:rStyle w:val="Text7"/>
          </w:rPr>
          <w:t>“What Should You Know to Understand</w:t>
        </w:r>
      </w:hyperlink>
    </w:p>
    <w:p>
      <w:pPr>
        <w:pStyle w:val="Para 063"/>
      </w:pPr>
      <w:hyperlink w:anchor="Top_of_index_html">
        <w:r>
          <w:t xml:space="preserve">This Book?” </w:t>
        </w:r>
      </w:hyperlink>
      <w:r>
        <w:rPr>
          <w:rStyle w:val="Text18"/>
        </w:rPr>
        <w:t xml:space="preserve">on page </w:t>
      </w:r>
      <w:hyperlink w:anchor="Using_Example_Programs">
        <w:r>
          <w:t>xxxii.</w:t>
        </w:r>
      </w:hyperlink>
    </w:p>
    <w:p>
      <w:pPr>
        <w:pStyle w:val="Para 006"/>
      </w:pPr>
      <w:r>
        <w:t>I had several different goals when I designed and wrote this book that reflect the various ways that we interact with Unix/Linux:</w:t>
      </w:r>
    </w:p>
    <w:p>
      <w:pPr>
        <w:pStyle w:val="Para 006"/>
      </w:pPr>
      <w:r>
        <w:t>• To teach you how to write programs on and for the Unix operating</w:t>
      </w:r>
    </w:p>
    <w:p>
      <w:pPr>
        <w:pStyle w:val="Para 044"/>
      </w:pPr>
      <w:r>
        <w:t>system, and Linux in particular</w:t>
      </w:r>
    </w:p>
    <w:p>
      <w:pPr>
        <w:pStyle w:val="Para 006"/>
      </w:pPr>
      <w:r>
        <w:t>• To improve your ability to work efficiently within a Unix/Linux</w:t>
      </w:r>
    </w:p>
    <w:p>
      <w:pPr>
        <w:pStyle w:val="Para 044"/>
      </w:pPr>
      <w:r>
        <w:t>environment</w:t>
      </w:r>
    </w:p>
    <w:p>
      <w:pPr>
        <w:pStyle w:val="Para 006"/>
      </w:pPr>
      <w:r>
        <w:t>• To teach you how the Unix operating system is designed and struc-</w:t>
      </w:r>
    </w:p>
    <w:p>
      <w:pPr>
        <w:pStyle w:val="Para 040"/>
      </w:pPr>
      <w:r>
        <w:t>tured so that you have a deeper understanding of what happens “under the hood,” so to speak</w:t>
      </w:r>
    </w:p>
    <w:p>
      <w:pPr>
        <w:pStyle w:val="Para 006"/>
      </w:pPr>
      <w:r>
        <w:t>• To give you an appreciation of the marvel and magic of Unix so that</w:t>
      </w:r>
    </w:p>
    <w:p>
      <w:pPr>
        <w:pStyle w:val="Para 044"/>
      </w:pPr>
      <w:r>
        <w:t>you’ll want to learn more</w:t>
      </w:r>
    </w:p>
    <w:p>
      <w:pPr>
        <w:pStyle w:val="Para 006"/>
      </w:pPr>
      <w:r>
        <w:t>These are pretty hefty objectives, and they may seem to be too much to attain in a single book. To do so, the book is neither thorough nor compre-hensive. It isn’t a reference book on everything Unix. It doesn’t cover every aspect of programming in the Unix environment, and it doesn’t go deeply into each topic that it does cover.</w:t>
      </w:r>
    </w:p>
    <w:p>
      <w:pPr>
        <w:pStyle w:val="Para 006"/>
      </w:pPr>
      <w:r>
        <w:t>Instead, it’s a hands-on tutorial, and it covers what I believe is enough to give you a solid background and show you how you can learn more about each topic on your own. It’s also conceptual, showing you not just what vari-ous features do and how to use them but also how they work so that you un-derstand why you need to do what you do and why something is not working the way you expected it to when things go wrong.</w:t>
      </w:r>
    </w:p>
    <w:p>
      <w:pPr>
        <w:pStyle w:val="Para 065"/>
      </w:pPr>
      <w:r>
        <w:t/>
      </w:r>
    </w:p>
    <w:p>
      <w:pPr>
        <w:pStyle w:val="Para 043"/>
      </w:pPr>
      <w:r>
        <w:t>How Will This Book Teach You?</w:t>
      </w:r>
    </w:p>
    <w:p>
      <w:pPr>
        <w:pStyle w:val="Para 005"/>
      </w:pPr>
      <w:r>
        <w:t>I’ve written this book as if I, like you, know very little about the Unix pro-gramming interfaces, and we are going to learn about them together. I don’t just tell you how this or that works. Instead, I share my thought processes as if I’m exploring new topics with you, and we both have to find the resources that explain these new topics. I follow this same approach when developing programs in the book, sharing my thinking about a program’s design and details in the course of taking it from initial concept to executable code. I decided to take this approach because, as a teacher, I believe that my first goal is to teach you a method of learning.</w:t>
      </w:r>
    </w:p>
    <w:p>
      <w:pPr>
        <w:pStyle w:val="Para 065"/>
      </w:pPr>
      <w:r>
        <w:t/>
      </w:r>
    </w:p>
    <w:p>
      <w:pPr>
        <w:pStyle w:val="Para 028"/>
      </w:pPr>
      <w:r>
        <w:rPr>
          <w:rStyle w:val="Text6"/>
        </w:rPr>
        <w:t>xxx</w:t>
      </w:r>
      <w:r>
        <w:rPr>
          <w:rStyle w:val="Text9"/>
        </w:rPr>
        <w:t xml:space="preserve"> </w:t>
      </w:r>
      <w:r>
        <w:t>Introduction</w:t>
      </w:r>
    </w:p>
    <w:p>
      <w:pPr>
        <w:pStyle w:val="0 Block"/>
      </w:pPr>
    </w:p>
    <w:p>
      <w:bookmarkStart w:id="47" w:name="In_this_sense__my_approach_tries"/>
      <w:pPr>
        <w:pStyle w:val="Para 006"/>
        <w:pageBreakBefore w:val="on"/>
      </w:pPr>
      <w:r>
        <w:t>In this sense, my approach tries to adhere to the principles embodied in the well-known proverb often attributed to the Chinese philosopher Lao Tzu, paraphrased as follows:</w:t>
      </w:r>
      <w:bookmarkEnd w:id="47"/>
    </w:p>
    <w:p>
      <w:pPr>
        <w:pStyle w:val="Para 035"/>
      </w:pPr>
      <w:r>
        <w:t>Give a person a fish and they will eat for a day. Teach a person to</w:t>
      </w:r>
      <w:r>
        <w:rPr>
          <w:rStyle w:val="Text9"/>
        </w:rPr>
        <w:t xml:space="preserve"> </w:t>
      </w:r>
      <w:r>
        <w:t>fish and they will eat for a lifetime.</w:t>
      </w:r>
    </w:p>
    <w:p>
      <w:pPr>
        <w:pStyle w:val="Para 006"/>
      </w:pPr>
      <w:r>
        <w:t>I strongly believe in this teaching philosophy.</w:t>
      </w:r>
    </w:p>
    <w:p>
      <w:pPr>
        <w:pStyle w:val="Para 006"/>
      </w:pPr>
      <w:r>
        <w:t>I make one exception to this strategy when, in the course of covering a particular programming concept or interface, I decide that you ought to know more about the underlying operating system structures or workings, and then I put on a different hat, becoming the knowledgeable teacher and sharing what I know. At these times, I don’t pretend that I know nothing.</w:t>
      </w:r>
    </w:p>
    <w:p>
      <w:pPr>
        <w:pStyle w:val="Para 065"/>
      </w:pPr>
      <w:r>
        <w:t/>
      </w:r>
    </w:p>
    <w:p>
      <w:pPr>
        <w:pStyle w:val="Para 009"/>
      </w:pPr>
      <w:r>
        <w:t>Using Open Source Software</w:t>
      </w:r>
    </w:p>
    <w:p>
      <w:pPr>
        <w:pStyle w:val="Para 005"/>
      </w:pPr>
      <w:r>
        <w:t>The fact that Unix has been an open source operating system is fundamen-tal to the teaching method on which this book is based. Each time I intro-duce a new topic, my strategy is to explain the underlying concepts, perhaps look at the design and structure of the relevant interfaces, and then pick a command to implement. We’ll go through a few iterations together to get it right, fixing problems and learning about what did and didn’t work until we’re satisfied with the solution. Then, after it’s all tidied up, we may some-times look at fragments of actual Linux or GNU library implementations. None of this would be possible with proprietary code.</w:t>
      </w:r>
    </w:p>
    <w:p>
      <w:pPr>
        <w:pStyle w:val="Para 065"/>
      </w:pPr>
      <w:r>
        <w:t/>
      </w:r>
    </w:p>
    <w:p>
      <w:pPr>
        <w:pStyle w:val="Para 009"/>
      </w:pPr>
      <w:r>
        <w:t>Presenting Different Perspectives</w:t>
      </w:r>
    </w:p>
    <w:p>
      <w:pPr>
        <w:pStyle w:val="Para 005"/>
      </w:pPr>
      <w:r>
        <w:t>When I present material about a particular subject, I often do so from three different perspectives, reflecting the roles that you might play at different times:</w:t>
      </w:r>
    </w:p>
    <w:p>
      <w:pPr>
        <w:pStyle w:val="Para 006"/>
      </w:pPr>
      <w:r>
        <w:t>• That of a nonprogramming user, because it presents the command-</w:t>
      </w:r>
    </w:p>
    <w:p>
      <w:pPr>
        <w:pStyle w:val="Para 040"/>
      </w:pPr>
      <w:r>
        <w:t>level view of Unix. As a programmer, you need to understand how a nonprogramming user will work with the code you develop.</w:t>
      </w:r>
    </w:p>
    <w:p>
      <w:pPr>
        <w:pStyle w:val="Para 006"/>
      </w:pPr>
      <w:r>
        <w:t>• That of a system programmer, in that it presents the information</w:t>
      </w:r>
    </w:p>
    <w:p>
      <w:pPr>
        <w:pStyle w:val="Para 049"/>
      </w:pPr>
      <w:r>
        <w:t>needed to write system programs in a Unix/Linux system. When developing new code, you need to become comfortable choosing the best interfaces for your project.</w:t>
      </w:r>
    </w:p>
    <w:p>
      <w:pPr>
        <w:pStyle w:val="Para 006"/>
      </w:pPr>
      <w:r>
        <w:t>• That of a computer scientist, because it examines the internal struc-</w:t>
      </w:r>
    </w:p>
    <w:p>
      <w:pPr>
        <w:pStyle w:val="Para 049"/>
      </w:pPr>
      <w:r>
        <w:t>ture of the GNU/Linux operating system. Very often, understand-ing the concrete representations and abstractions employed by the operating system enables you to write more efficient code.</w:t>
      </w:r>
    </w:p>
    <w:p>
      <w:pPr>
        <w:pStyle w:val="Para 006"/>
      </w:pPr>
      <w:r>
        <w:t>I’ll usually begin by looking at a topic through the eyes of an ordinary user and then switch to the eyes of a programmer. Sometimes, before chang-ing to the programmer’s view, I’ll explore the structures and operating sys-tem concepts to appeal to the computer scientist in you. Seeing the material from all of these perspectives can make you a better system programmer.</w:t>
      </w:r>
    </w:p>
    <w:p>
      <w:pPr>
        <w:pStyle w:val="Para 029"/>
      </w:pPr>
      <w:r>
        <w:t>Introduction</w:t>
      </w:r>
      <w:r>
        <w:rPr>
          <w:rStyle w:val="Text9"/>
        </w:rPr>
        <w:t xml:space="preserve"> </w:t>
      </w:r>
      <w:r>
        <w:rPr>
          <w:rStyle w:val="Text6"/>
        </w:rPr>
        <w:t>xxxi</w:t>
      </w:r>
    </w:p>
    <w:p>
      <w:pPr>
        <w:pStyle w:val="0 Block"/>
      </w:pPr>
    </w:p>
    <w:p>
      <w:bookmarkStart w:id="48" w:name="Using_Example_Programs"/>
      <w:pPr>
        <w:pStyle w:val="Para 009"/>
        <w:pageBreakBefore w:val="on"/>
      </w:pPr>
      <w:r>
        <w:t>Using Example Programs</w:t>
      </w:r>
      <w:bookmarkEnd w:id="48"/>
    </w:p>
    <w:p>
      <w:pPr>
        <w:pStyle w:val="Para 005"/>
      </w:pPr>
      <w:r>
        <w:t>This book is predicated on a learning model in which you and I investigate new components of the Unix/Linux programming interface and then de-velop code based on them. To this end, I’ve written about 200 example pro-grams to accompany the book. You can download all of these programs in order to read and experiment with them. However, I strongly believe that the best way to learn how to program is to write code. I encourage you to start by modifying those programs and then writing programs like them from scratch. The more you do this, the better and more efficient you’ll be at de-</w:t>
      </w:r>
    </w:p>
    <w:p>
      <w:pPr>
        <w:pStyle w:val="Para 005"/>
      </w:pPr>
      <w:r>
        <w:t xml:space="preserve">veloping software on Linux systems. See </w:t>
      </w:r>
      <w:hyperlink w:anchor="Top_of_index_html">
        <w:r>
          <w:rPr>
            <w:rStyle w:val="Text7"/>
          </w:rPr>
          <w:t xml:space="preserve">“Online Materials” </w:t>
        </w:r>
      </w:hyperlink>
      <w:r>
        <w:t xml:space="preserve">on page </w:t>
      </w:r>
      <w:hyperlink w:anchor="Chapter_16__Thread_Synchronizati_1">
        <w:r>
          <w:rPr>
            <w:rStyle w:val="Text7"/>
          </w:rPr>
          <w:t>xxxvii</w:t>
        </w:r>
      </w:hyperlink>
      <w:r>
        <w:t xml:space="preserve"> for details about how to obtain copies of the programs.</w:t>
      </w:r>
    </w:p>
    <w:p>
      <w:pPr>
        <w:pStyle w:val="Para 065"/>
      </w:pPr>
      <w:r>
        <w:t/>
      </w:r>
    </w:p>
    <w:p>
      <w:pPr>
        <w:pStyle w:val="Para 043"/>
      </w:pPr>
      <w:r>
        <w:t>What Should You Know to Understand This Book?</w:t>
      </w:r>
    </w:p>
    <w:p>
      <w:pPr>
        <w:pStyle w:val="Para 005"/>
      </w:pPr>
      <w:r>
        <w:t>I’ve tried to make the prerequisite background for the book minimal, but this is a technically challenging subject. You should have the following back-ground to get the most out of this book:</w:t>
      </w:r>
    </w:p>
    <w:p>
      <w:pPr>
        <w:pStyle w:val="Para 006"/>
      </w:pPr>
      <w:r>
        <w:t>• You must be able to write programs in either C or C++ with ease.</w:t>
      </w:r>
    </w:p>
    <w:p>
      <w:pPr>
        <w:pStyle w:val="Para 044"/>
      </w:pPr>
      <w:r>
        <w:t>Your level of experience should correspond to a year of program-ming at the college level. For example, you should be familiar with standard data structures such as stacks, lists, queues, and trees. If you’re a Java programmer or a Python programmer, you’ll be at a disadvantage because the interfaces in Unix are written in C, and you’ll have to transition to C.</w:t>
      </w:r>
    </w:p>
    <w:p>
      <w:pPr>
        <w:pStyle w:val="Para 006"/>
      </w:pPr>
      <w:r>
        <w:t>• You should be comfortable enough working in the command line in</w:t>
      </w:r>
    </w:p>
    <w:p>
      <w:pPr>
        <w:pStyle w:val="Para 040"/>
      </w:pPr>
      <w:r>
        <w:t>Unix to be able to perform routine tasks such as navigating directo-ries, listing their contents, and viewing and editing files.</w:t>
      </w:r>
    </w:p>
    <w:p>
      <w:pPr>
        <w:pStyle w:val="Para 006"/>
      </w:pPr>
      <w:r>
        <w:t>• You should know how to compile and build programs from the com-</w:t>
      </w:r>
    </w:p>
    <w:p>
      <w:pPr>
        <w:pStyle w:val="Para 044"/>
      </w:pPr>
      <w:r>
        <w:t>mand line.</w:t>
      </w:r>
    </w:p>
    <w:p>
      <w:pPr>
        <w:pStyle w:val="Para 065"/>
      </w:pPr>
      <w:r>
        <w:t/>
      </w:r>
    </w:p>
    <w:p>
      <w:pPr>
        <w:pStyle w:val="Para 009"/>
      </w:pPr>
      <w:r>
        <w:t>The Role of C in This Book</w:t>
      </w:r>
    </w:p>
    <w:p>
      <w:pPr>
        <w:pStyle w:val="Para 005"/>
      </w:pPr>
      <w:r>
        <w:t>C is the native language of the programming interfaces in Unix systems. You could write C++ programs that use these interfaces, but all of the program-ming examples I use are written in C. This implies that you should be able to read and understand simple C programs. If you can write in C++, you’re sufficiently prepared to write in C, although many C++ programmers don’t realize this.</w:t>
      </w:r>
    </w:p>
    <w:p>
      <w:pPr>
        <w:pStyle w:val="Para 006"/>
      </w:pPr>
      <w:r>
        <w:t>Many people who know C++ often think that they don’t know C and they get discouraged needlessly. The C++ language is more or less a superset of C. If you know C++, you know a great deal of C. There are a few minor differences in syntax here and there. The bigger problem is that most C++ programmers don’t know how to use the C libraries. Most use C++ stream I/O and don’t know how to use the functions from C’s Standard I/O Library,</w:t>
      </w:r>
    </w:p>
    <w:p>
      <w:pPr>
        <w:pStyle w:val="Para 065"/>
      </w:pPr>
      <w:r>
        <w:t/>
      </w:r>
    </w:p>
    <w:p>
      <w:pPr>
        <w:pStyle w:val="Para 028"/>
      </w:pPr>
      <w:r>
        <w:rPr>
          <w:rStyle w:val="Text6"/>
        </w:rPr>
        <w:t>xxxii</w:t>
      </w:r>
      <w:r>
        <w:rPr>
          <w:rStyle w:val="Text9"/>
        </w:rPr>
        <w:t xml:space="preserve"> </w:t>
      </w:r>
      <w:r>
        <w:t>Introduction</w:t>
      </w:r>
    </w:p>
    <w:p>
      <w:pPr>
        <w:pStyle w:val="0 Block"/>
      </w:pPr>
    </w:p>
    <w:p>
      <w:bookmarkStart w:id="49" w:name="which_they_see_as_archaic__These"/>
      <w:pPr>
        <w:pStyle w:val="Para 005"/>
        <w:pageBreakBefore w:val="on"/>
      </w:pPr>
      <w:r>
        <w:t>which they see as archaic. These functions are usually much more useful and efficient than those found in C++. Where I taught for more than 40 years, the basic programming classes used C++, but most students who took my classes in Unix system programming quickly adapted to C, and some preferred it.</w:t>
      </w:r>
      <w:bookmarkEnd w:id="49"/>
    </w:p>
    <w:p>
      <w:pPr>
        <w:pStyle w:val="Para 065"/>
      </w:pPr>
      <w:r>
        <w:t/>
      </w:r>
    </w:p>
    <w:p>
      <w:pPr>
        <w:pStyle w:val="Para 009"/>
      </w:pPr>
      <w:r>
        <w:t>Utility Programs</w:t>
      </w:r>
    </w:p>
    <w:p>
      <w:pPr>
        <w:pStyle w:val="Para 005"/>
      </w:pPr>
      <w:r>
        <w:t xml:space="preserve">At the very least, you need to know how to compile and build programs on Linux or other Unix systems. I don’t cover how to use any program develop-ment tools in this book other than showing you how to build the programs using the GNU </w:t>
      </w:r>
      <w:r>
        <w:rPr>
          <w:rStyle w:val="Text3"/>
        </w:rPr>
        <w:t>gcc</w:t>
      </w:r>
      <w:r>
        <w:t xml:space="preserve"> compiler collection. However, you’ll be a more efficient programmer if you know how to use a few software development system util-ities. The most important of these tools are:</w:t>
      </w:r>
    </w:p>
    <w:p>
      <w:pPr>
        <w:pStyle w:val="Para 006"/>
      </w:pPr>
      <w:r>
        <w:rPr>
          <w:rStyle w:val="Text6"/>
        </w:rPr>
        <w:t>make</w:t>
      </w:r>
      <w:r>
        <w:t xml:space="preserve"> For maintaining program collections</w:t>
      </w:r>
    </w:p>
    <w:p>
      <w:pPr>
        <w:pStyle w:val="Para 006"/>
      </w:pPr>
      <w:r>
        <w:rPr>
          <w:rStyle w:val="Text6"/>
        </w:rPr>
        <w:t>gdb</w:t>
      </w:r>
      <w:r>
        <w:t xml:space="preserve"> An indispensable command line debugging tool</w:t>
      </w:r>
    </w:p>
    <w:p>
      <w:pPr>
        <w:pStyle w:val="Para 006"/>
      </w:pPr>
      <w:r>
        <w:rPr>
          <w:rStyle w:val="Text6"/>
        </w:rPr>
        <w:t>valgrind</w:t>
      </w:r>
      <w:r>
        <w:t xml:space="preserve"> To help find memory leaks and bad pointers in code</w:t>
      </w:r>
    </w:p>
    <w:p>
      <w:pPr>
        <w:pStyle w:val="Para 006"/>
      </w:pPr>
      <w:r>
        <w:rPr>
          <w:rStyle w:val="Text6"/>
        </w:rPr>
        <w:t>git</w:t>
      </w:r>
      <w:r>
        <w:t xml:space="preserve"> A command line tool for version control</w:t>
      </w:r>
    </w:p>
    <w:p>
      <w:pPr>
        <w:pStyle w:val="Para 005"/>
      </w:pPr>
      <w:r>
        <w:t>If you’re used to using an integrated development environment (IDE) such as Eclipse or NetBeans, try to toss its training wheels away and learn how to use these tools instead.</w:t>
      </w:r>
    </w:p>
    <w:p>
      <w:pPr>
        <w:pStyle w:val="Para 065"/>
      </w:pPr>
      <w:r>
        <w:t/>
      </w:r>
    </w:p>
    <w:p>
      <w:pPr>
        <w:pStyle w:val="Para 009"/>
      </w:pPr>
      <w:r>
        <w:t>System Requirements</w:t>
      </w:r>
    </w:p>
    <w:p>
      <w:pPr>
        <w:pStyle w:val="Para 005"/>
      </w:pPr>
      <w:r>
        <w:t>The book assumes that you have access to a Linux system on which you can develop programs. It doesn’t matter which flavor of Linux you use. I’ve been using Ubuntu for several years; many other distributions are available. You don’t need to install it on your machine if you have remote access to a Linux system, although working remotely is generally slower. You can also install a Linux virtual machine on your host computer as your work environment for this book.</w:t>
      </w:r>
    </w:p>
    <w:p>
      <w:pPr>
        <w:pStyle w:val="Para 006"/>
      </w:pPr>
      <w:r>
        <w:t xml:space="preserve">If you don’t have superuser privilege for your system, you’ll either need to get </w:t>
      </w:r>
      <w:r>
        <w:rPr>
          <w:rStyle w:val="Text3"/>
        </w:rPr>
        <w:t>sudo</w:t>
      </w:r>
      <w:r>
        <w:t xml:space="preserve"> privilege or ask the person who maintains the machine to make sure the system has the needed packages, which include:</w:t>
      </w:r>
    </w:p>
    <w:p>
      <w:pPr>
        <w:pStyle w:val="Para 006"/>
      </w:pPr>
      <w:r>
        <w:t>• The GNU compiler collection (</w:t>
      </w:r>
      <w:r>
        <w:rPr>
          <w:rStyle w:val="Text3"/>
        </w:rPr>
        <w:t>gcc</w:t>
      </w:r>
      <w:r>
        <w:t>)</w:t>
      </w:r>
    </w:p>
    <w:p>
      <w:pPr>
        <w:pStyle w:val="Para 006"/>
      </w:pPr>
      <w:r>
        <w:t xml:space="preserve">• All man pages, including </w:t>
      </w:r>
      <w:r>
        <w:rPr>
          <w:rStyle w:val="Text3"/>
        </w:rPr>
        <w:t>manpages-dev</w:t>
      </w:r>
      <w:r>
        <w:t xml:space="preserve">, </w:t>
      </w:r>
      <w:r>
        <w:rPr>
          <w:rStyle w:val="Text3"/>
        </w:rPr>
        <w:t>man-db</w:t>
      </w:r>
      <w:r>
        <w:t xml:space="preserve">, </w:t>
      </w:r>
      <w:r>
        <w:rPr>
          <w:rStyle w:val="Text3"/>
        </w:rPr>
        <w:t>manpages-posix</w:t>
      </w:r>
      <w:r>
        <w:t>, and</w:t>
      </w:r>
    </w:p>
    <w:p>
      <w:pPr>
        <w:pStyle w:val="Para 035"/>
      </w:pPr>
      <w:r>
        <w:t>manpages-posix-dev</w:t>
      </w:r>
    </w:p>
    <w:p>
      <w:pPr>
        <w:pStyle w:val="Para 006"/>
      </w:pPr>
      <w:r>
        <w:t xml:space="preserve">• The </w:t>
      </w:r>
      <w:r>
        <w:rPr>
          <w:rStyle w:val="Text3"/>
        </w:rPr>
        <w:t>man-db</w:t>
      </w:r>
      <w:r>
        <w:t xml:space="preserve"> package, which lets you search through man pages, but</w:t>
      </w:r>
    </w:p>
    <w:p>
      <w:pPr>
        <w:pStyle w:val="Para 040"/>
      </w:pPr>
      <w:r>
        <w:t xml:space="preserve">you’ll have to run the command </w:t>
      </w:r>
      <w:r>
        <w:rPr>
          <w:rStyle w:val="Text3"/>
        </w:rPr>
        <w:t>mandb</w:t>
      </w:r>
      <w:r>
        <w:t xml:space="preserve"> as a superuser to initialize the database for searching</w:t>
      </w:r>
    </w:p>
    <w:p>
      <w:pPr>
        <w:pStyle w:val="Para 006"/>
      </w:pPr>
      <w:r>
        <w:t xml:space="preserve">• The </w:t>
      </w:r>
      <w:r>
        <w:rPr>
          <w:rStyle w:val="Text3"/>
        </w:rPr>
        <w:t>make</w:t>
      </w:r>
      <w:r>
        <w:t xml:space="preserve"> utility, </w:t>
      </w:r>
      <w:r>
        <w:rPr>
          <w:rStyle w:val="Text3"/>
        </w:rPr>
        <w:t>gdb</w:t>
      </w:r>
      <w:r>
        <w:t xml:space="preserve">, </w:t>
      </w:r>
      <w:r>
        <w:rPr>
          <w:rStyle w:val="Text3"/>
        </w:rPr>
        <w:t>git</w:t>
      </w:r>
      <w:r>
        <w:t xml:space="preserve">, and </w:t>
      </w:r>
      <w:r>
        <w:rPr>
          <w:rStyle w:val="Text3"/>
        </w:rPr>
        <w:t>valgrind</w:t>
      </w:r>
    </w:p>
    <w:p>
      <w:pPr>
        <w:pStyle w:val="Para 005"/>
      </w:pPr>
      <w:r>
        <w:t>You’ll have to check which package manager your variant of Linux uses for installing packages if you need to install any of these.</w:t>
      </w:r>
    </w:p>
    <w:p>
      <w:pPr>
        <w:pStyle w:val="Para 065"/>
      </w:pPr>
      <w:r>
        <w:t/>
      </w:r>
    </w:p>
    <w:p>
      <w:pPr>
        <w:pStyle w:val="Para 029"/>
      </w:pPr>
      <w:r>
        <w:t>Introduction</w:t>
      </w:r>
      <w:r>
        <w:rPr>
          <w:rStyle w:val="Text9"/>
        </w:rPr>
        <w:t xml:space="preserve"> </w:t>
      </w:r>
      <w:r>
        <w:rPr>
          <w:rStyle w:val="Text6"/>
        </w:rPr>
        <w:t>xxxiii</w:t>
      </w:r>
    </w:p>
    <w:p>
      <w:pPr>
        <w:pStyle w:val="0 Block"/>
      </w:pPr>
    </w:p>
    <w:p>
      <w:bookmarkStart w:id="50" w:name="About_UNIX__Unix__Linux__and_Mor"/>
      <w:pPr>
        <w:pStyle w:val="Para 043"/>
        <w:pageBreakBefore w:val="on"/>
      </w:pPr>
      <w:r>
        <w:t>About UNIX, Unix, Linux, and More</w:t>
      </w:r>
      <w:bookmarkEnd w:id="50"/>
    </w:p>
    <w:p>
      <w:pPr>
        <w:pStyle w:val="Para 005"/>
      </w:pPr>
      <w:r>
        <w:t>Unix has a history dating back to 1969, and since that time many different variants have been developed, of which Linux is one. In 1969, and for many years after that, Unix was always written as UNIX because its name was a pun based on an earlier system named MULTICS on which its original develop-ers worked. In fact, for a very short period of time, it was called UNICS. In 1993, UNIX became a registered trademark of The Open Group, a consor-tium of companies. The term Unix is not trademarked and doesn’t refer to any one operating system. In general, it refers to any operating system that is what people often call Unix-like. In the interest of clarity, when the term UNIX appears in the text, it refers very narrowly to any operating system that has been certified by The Open Group as conforming to its branding of the term or to those versions of Unix predating the trademark whose name was written as UNIX at the time. I mostly use the word Unix, which in some con-texts has a precise meaning and in others does not.</w:t>
      </w:r>
    </w:p>
    <w:p>
      <w:pPr>
        <w:pStyle w:val="Para 006"/>
      </w:pPr>
      <w:r>
        <w:t>One important consequence of the fact that there are so many different varieties of Unix is that a program that works on one Unix system may not work on another. This problem led over time to the standardization of Unix.</w:t>
      </w:r>
    </w:p>
    <w:p>
      <w:pPr>
        <w:pStyle w:val="0 Block"/>
      </w:pPr>
    </w:p>
    <w:p>
      <w:bookmarkStart w:id="51" w:name="Chapter_1_contains_a_brief_histo"/>
      <w:pPr>
        <w:pStyle w:val="Para 093"/>
        <w:pageBreakBefore w:val="on"/>
      </w:pPr>
      <w:r>
        <w:t xml:space="preserve">Chapter </w:t>
      </w:r>
      <w:hyperlink w:anchor="1">
        <w:r>
          <w:rPr>
            <w:rStyle w:val="Text7"/>
          </w:rPr>
          <w:t xml:space="preserve">1 </w:t>
        </w:r>
      </w:hyperlink>
      <w:r>
        <w:t>contains a brief history of the various applicable standards. The general problem of writing programs that work across a variety of operating</w:t>
      </w:r>
      <w:bookmarkEnd w:id="51"/>
    </w:p>
    <w:p>
      <w:pPr>
        <w:pStyle w:val="Para 005"/>
      </w:pPr>
      <w:r>
        <w:t xml:space="preserve">systems is called portability. Chapter </w:t>
      </w:r>
      <w:hyperlink w:anchor="1">
        <w:r>
          <w:rPr>
            <w:rStyle w:val="Text7"/>
          </w:rPr>
          <w:t xml:space="preserve">1 </w:t>
        </w:r>
      </w:hyperlink>
      <w:r>
        <w:t>also describes steps that you can take to make your code portable to Unix systems other than the one on which you wrote it, provided that they conform to one standard or another.</w:t>
      </w:r>
    </w:p>
    <w:p>
      <w:pPr>
        <w:pStyle w:val="Para 006"/>
      </w:pPr>
      <w:r>
        <w:t>The term Linux poses a slightly different problem. Technically speaking, Linux is not an entire operating system with all of its utilities and programs that come bundled together in an installation package. It’s just what’s com-</w:t>
      </w:r>
    </w:p>
    <w:p>
      <w:pPr>
        <w:pStyle w:val="Para 005"/>
      </w:pPr>
      <w:r>
        <w:t xml:space="preserve">monly called the kernel, a term defined in Chapter </w:t>
      </w:r>
      <w:hyperlink w:anchor="1">
        <w:r>
          <w:rPr>
            <w:rStyle w:val="Text7"/>
          </w:rPr>
          <w:t xml:space="preserve">1. </w:t>
        </w:r>
      </w:hyperlink>
      <w:r>
        <w:t>The rest of the oper-ating system is mostly programs and libraries developed by GNU as part of</w:t>
      </w:r>
    </w:p>
    <w:p>
      <w:pPr>
        <w:pStyle w:val="Para 005"/>
      </w:pPr>
      <w:r>
        <w:t>the GNU Project (</w:t>
      </w:r>
      <w:hyperlink r:id="rId53">
        <w:r>
          <w:rPr>
            <w:rStyle w:val="Text7"/>
          </w:rPr>
          <w:t>https://www.gnu.org/gnu/gnu.html</w:t>
        </w:r>
      </w:hyperlink>
      <w:r>
        <w:t>). (GNU is a recursively defined acronym for GNU’s Not Unix.) For this reason, many people believe it should be called GNU/Linux. I am one of those who believe that its name should reflect the major contribution to it by the GNU Project; therefore, when I want to refer specifically to the entire operating system, I’ll some-times call it GNU/Linux as a reminder, but when I refer specifically to its kernel, I’ll call it Linux.</w:t>
      </w:r>
    </w:p>
    <w:p>
      <w:pPr>
        <w:pStyle w:val="Para 065"/>
      </w:pPr>
      <w:r>
        <w:t/>
      </w:r>
    </w:p>
    <w:p>
      <w:pPr>
        <w:pStyle w:val="Para 043"/>
      </w:pPr>
      <w:r>
        <w:t>Scope, Content, and Organization</w:t>
      </w:r>
    </w:p>
    <w:p>
      <w:pPr>
        <w:pStyle w:val="Para 005"/>
      </w:pPr>
      <w:r>
        <w:t>This book covers most of the basic programming interfaces in Linux, but not all of them. In particular, it covers locales and internationalization, files and filesystems, various methods of I/O from basic to advanced, signals, timers, processes, threads, many interprocess communication facilities, client-server programming, terminals and terminal I/O, the ncurses library, login account-ing, and other system databases. It does not cover access control lists, capa-bilities, sockets, or pseudoterminals.</w:t>
      </w:r>
    </w:p>
    <w:p>
      <w:pPr>
        <w:pStyle w:val="Para 065"/>
      </w:pPr>
      <w:r>
        <w:t/>
      </w:r>
    </w:p>
    <w:p>
      <w:pPr>
        <w:pStyle w:val="Para 028"/>
      </w:pPr>
      <w:r>
        <w:rPr>
          <w:rStyle w:val="Text6"/>
        </w:rPr>
        <w:t>xxxiv</w:t>
      </w:r>
      <w:r>
        <w:rPr>
          <w:rStyle w:val="Text9"/>
        </w:rPr>
        <w:t xml:space="preserve"> </w:t>
      </w:r>
      <w:r>
        <w:t>Introduction</w:t>
      </w:r>
    </w:p>
    <w:p>
      <w:pPr>
        <w:pStyle w:val="0 Block"/>
      </w:pPr>
    </w:p>
    <w:p>
      <w:pPr>
        <w:pStyle w:val="0 Block"/>
        <w:pageBreakBefore w:val="on"/>
      </w:pPr>
    </w:p>
    <w:p>
      <w:bookmarkStart w:id="52" w:name="Chapter_Organization_1"/>
      <w:pPr>
        <w:pStyle w:val="Para 160"/>
        <w:pageBreakBefore w:val="on"/>
      </w:pPr>
      <w:r>
        <w:t>Chapter Organization</w:t>
      </w:r>
      <w:bookmarkEnd w:id="52"/>
    </w:p>
    <w:p>
      <w:pPr>
        <w:pStyle w:val="Para 005"/>
      </w:pPr>
      <w:r>
        <w:t>The book has 19 chapters that build upon one another. I wrote this book as if I were teaching in a classroom and you’re there with me, and we’ve em-barked on a journey in which we learn this material together. I don’t expect</w:t>
      </w:r>
    </w:p>
    <w:p>
      <w:pPr>
        <w:pStyle w:val="Para 005"/>
      </w:pPr>
      <w:r>
        <w:t xml:space="preserve">a reader who starts in Chapter </w:t>
      </w:r>
      <w:hyperlink w:anchor="7_1">
        <w:r>
          <w:rPr>
            <w:rStyle w:val="Text7"/>
          </w:rPr>
          <w:t xml:space="preserve">7 </w:t>
        </w:r>
      </w:hyperlink>
      <w:r>
        <w:t>to understand it any more than I would expect a student who missed the first six classes of a course to understand much in the seventh class.</w:t>
      </w:r>
    </w:p>
    <w:p>
      <w:pPr>
        <w:pStyle w:val="0 Block"/>
      </w:pPr>
    </w:p>
    <w:p>
      <w:bookmarkStart w:id="53" w:name="Chapter_1__Core_Concepts_Explain"/>
      <w:pPr>
        <w:pStyle w:val="Para 057"/>
        <w:pageBreakBefore w:val="on"/>
      </w:pPr>
      <w:r>
        <w:t xml:space="preserve">Chapter </w:t>
      </w:r>
      <w:hyperlink w:anchor="1">
        <w:r>
          <w:rPr>
            <w:rStyle w:val="Text7"/>
          </w:rPr>
          <w:t xml:space="preserve">1: </w:t>
        </w:r>
      </w:hyperlink>
      <w:r>
        <w:t>Core Concepts</w:t>
        <w:t xml:space="preserve"> </w:t>
        <w:t>Explains what system programming is and</w:t>
      </w:r>
      <w:bookmarkEnd w:id="53"/>
    </w:p>
    <w:p>
      <w:pPr>
        <w:pStyle w:val="Para 006"/>
      </w:pPr>
      <w:r>
        <w:t>how it differs from other kinds of programming. It introduces the fun-</w:t>
      </w:r>
    </w:p>
    <w:p>
      <w:pPr>
        <w:pStyle w:val="Para 006"/>
      </w:pPr>
      <w:r>
        <w:t>damental concepts and components of the Unix operating system, such</w:t>
      </w:r>
    </w:p>
    <w:p>
      <w:pPr>
        <w:pStyle w:val="Para 006"/>
      </w:pPr>
      <w:r>
        <w:t>as users and groups, files and directories, processes, and so on, and it</w:t>
      </w:r>
    </w:p>
    <w:p>
      <w:pPr>
        <w:pStyle w:val="Para 006"/>
      </w:pPr>
      <w:r>
        <w:t xml:space="preserve">explains the </w:t>
      </w:r>
      <w:r>
        <w:rPr>
          <w:rStyle w:val="Text3"/>
        </w:rPr>
        <w:t>man</w:t>
      </w:r>
      <w:r>
        <w:t xml:space="preserve"> pages and how we’ll use them. It also covers some of the</w:t>
      </w:r>
    </w:p>
    <w:p>
      <w:pPr>
        <w:pStyle w:val="Para 006"/>
      </w:pPr>
      <w:r>
        <w:t>history of Unix and the key standards.</w:t>
      </w:r>
    </w:p>
    <w:p>
      <w:pPr>
        <w:pStyle w:val="0 Block"/>
      </w:pPr>
    </w:p>
    <w:p>
      <w:bookmarkStart w:id="54" w:name="Chapter_2__Fundamentals_of_Syste_1"/>
      <w:pPr>
        <w:pStyle w:val="Para 057"/>
        <w:pageBreakBefore w:val="on"/>
      </w:pPr>
      <w:r>
        <w:t xml:space="preserve">Chapter </w:t>
      </w:r>
      <w:hyperlink w:anchor="2">
        <w:r>
          <w:rPr>
            <w:rStyle w:val="Text7"/>
          </w:rPr>
          <w:t xml:space="preserve">2: </w:t>
        </w:r>
      </w:hyperlink>
      <w:r>
        <w:t>Fundamentals of System Programming</w:t>
        <w:t xml:space="preserve"> </w:t>
        <w:t>Introduces con-</w:t>
      </w:r>
      <w:bookmarkEnd w:id="54"/>
    </w:p>
    <w:p>
      <w:pPr>
        <w:pStyle w:val="Para 006"/>
      </w:pPr>
      <w:r>
        <w:t>cepts related to programming in a Unix environment and working with</w:t>
      </w:r>
    </w:p>
    <w:p>
      <w:pPr>
        <w:pStyle w:val="Para 006"/>
      </w:pPr>
      <w:r>
        <w:t>the kernel application programming interface (API). It covers object</w:t>
      </w:r>
    </w:p>
    <w:p>
      <w:pPr>
        <w:pStyle w:val="Para 006"/>
      </w:pPr>
      <w:r>
        <w:t>libraries and the difference between static and shared libraries, system</w:t>
      </w:r>
    </w:p>
    <w:p>
      <w:pPr>
        <w:pStyle w:val="Para 006"/>
      </w:pPr>
      <w:r>
        <w:t>calls, error handling, portability and feature test macros, system limits,</w:t>
      </w:r>
    </w:p>
    <w:p>
      <w:pPr>
        <w:pStyle w:val="Para 006"/>
      </w:pPr>
      <w:r>
        <w:t>and internationalization of programs. It also covers how programs can</w:t>
      </w:r>
    </w:p>
    <w:p>
      <w:pPr>
        <w:pStyle w:val="Para 006"/>
      </w:pPr>
      <w:r>
        <w:t>access the environment strings and their command line arguments, and</w:t>
      </w:r>
    </w:p>
    <w:p>
      <w:pPr>
        <w:pStyle w:val="Para 006"/>
      </w:pPr>
      <w:r>
        <w:t>process command line options.</w:t>
      </w:r>
    </w:p>
    <w:p>
      <w:pPr>
        <w:pStyle w:val="0 Block"/>
      </w:pPr>
    </w:p>
    <w:p>
      <w:bookmarkStart w:id="55" w:name="Chapter_3__Time__Dates__and_Loca_1"/>
      <w:pPr>
        <w:pStyle w:val="Para 057"/>
        <w:pageBreakBefore w:val="on"/>
      </w:pPr>
      <w:r>
        <w:t xml:space="preserve">Chapter </w:t>
      </w:r>
      <w:hyperlink w:anchor="3">
        <w:r>
          <w:rPr>
            <w:rStyle w:val="Text7"/>
          </w:rPr>
          <w:t xml:space="preserve">3: </w:t>
        </w:r>
      </w:hyperlink>
      <w:r>
        <w:t>Time, Dates, and Locales</w:t>
        <w:t xml:space="preserve"> </w:t>
        <w:t>Presents the methodology for</w:t>
      </w:r>
      <w:bookmarkEnd w:id="55"/>
    </w:p>
    <w:p>
      <w:pPr>
        <w:pStyle w:val="Para 006"/>
      </w:pPr>
      <w:r>
        <w:t>learning system programming that the rest of the book follows and ex-</w:t>
      </w:r>
    </w:p>
    <w:p>
      <w:pPr>
        <w:pStyle w:val="Para 006"/>
      </w:pPr>
      <w:r>
        <w:t>plains how the source code repository that contains all example pro-</w:t>
      </w:r>
    </w:p>
    <w:p>
      <w:pPr>
        <w:pStyle w:val="Para 006"/>
      </w:pPr>
      <w:r>
        <w:t>grams is organized. It applies this methodology to the development of</w:t>
      </w:r>
    </w:p>
    <w:p>
      <w:pPr>
        <w:pStyle w:val="Para 006"/>
      </w:pPr>
      <w:r>
        <w:t>programs that work with dates and times in Unix and introduces basic</w:t>
      </w:r>
    </w:p>
    <w:p>
      <w:pPr>
        <w:pStyle w:val="Para 006"/>
      </w:pPr>
      <w:r>
        <w:t>methods of internationalizing programs.</w:t>
      </w:r>
    </w:p>
    <w:p>
      <w:pPr>
        <w:pStyle w:val="0 Block"/>
      </w:pPr>
    </w:p>
    <w:p>
      <w:bookmarkStart w:id="56" w:name="Chapter_4__Basic_Concepts_of_Fil_1"/>
      <w:pPr>
        <w:pStyle w:val="Para 057"/>
        <w:pageBreakBefore w:val="on"/>
      </w:pPr>
      <w:r>
        <w:t xml:space="preserve">Chapter </w:t>
      </w:r>
      <w:hyperlink w:anchor="4">
        <w:r>
          <w:rPr>
            <w:rStyle w:val="Text7"/>
          </w:rPr>
          <w:t xml:space="preserve">4: </w:t>
        </w:r>
      </w:hyperlink>
      <w:r>
        <w:t>Basic Concepts of File I/O</w:t>
        <w:t xml:space="preserve"> </w:t>
        <w:t>Introduces core concepts of</w:t>
      </w:r>
      <w:bookmarkEnd w:id="56"/>
    </w:p>
    <w:p>
      <w:pPr>
        <w:pStyle w:val="Para 006"/>
      </w:pPr>
      <w:r>
        <w:t>files and file I/O in Unix, including universal I/O, open file connections,</w:t>
      </w:r>
    </w:p>
    <w:p>
      <w:pPr>
        <w:pStyle w:val="Para 006"/>
      </w:pPr>
      <w:r>
        <w:t>file descriptors, and the parts of the kernel API relevant to I/O. It also</w:t>
      </w:r>
    </w:p>
    <w:p>
      <w:pPr>
        <w:pStyle w:val="Para 006"/>
      </w:pPr>
      <w:r>
        <w:t xml:space="preserve">covers file permissions, the types of user IDs, and the </w:t>
      </w:r>
      <w:r>
        <w:rPr>
          <w:rStyle w:val="Text3"/>
        </w:rPr>
        <w:t>setuid</w:t>
      </w:r>
      <w:r>
        <w:t xml:space="preserve"> facility.</w:t>
      </w:r>
    </w:p>
    <w:p>
      <w:pPr>
        <w:pStyle w:val="Para 006"/>
      </w:pPr>
      <w:r>
        <w:t xml:space="preserve">It develops a simplified </w:t>
      </w:r>
      <w:r>
        <w:rPr>
          <w:rStyle w:val="Text3"/>
        </w:rPr>
        <w:t>copy</w:t>
      </w:r>
      <w:r>
        <w:t xml:space="preserve"> command and explores issues related to</w:t>
      </w:r>
    </w:p>
    <w:p>
      <w:pPr>
        <w:pStyle w:val="Para 006"/>
      </w:pPr>
      <w:r>
        <w:t>performance and buffering.</w:t>
      </w:r>
    </w:p>
    <w:p>
      <w:pPr>
        <w:pStyle w:val="0 Block"/>
      </w:pPr>
    </w:p>
    <w:p>
      <w:bookmarkStart w:id="57" w:name="Chapter_5__File_I_O_and_Login_Ac_1"/>
      <w:pPr>
        <w:pStyle w:val="Para 057"/>
        <w:pageBreakBefore w:val="on"/>
      </w:pPr>
      <w:r>
        <w:t xml:space="preserve">Chapter </w:t>
      </w:r>
      <w:hyperlink w:anchor="5">
        <w:r>
          <w:rPr>
            <w:rStyle w:val="Text7"/>
          </w:rPr>
          <w:t xml:space="preserve">5: </w:t>
        </w:r>
      </w:hyperlink>
      <w:r>
        <w:t>File I/O and Login Accounting</w:t>
        <w:t xml:space="preserve"> </w:t>
        <w:t>Introduces the file pointer,</w:t>
      </w:r>
      <w:bookmarkEnd w:id="57"/>
    </w:p>
    <w:p>
      <w:pPr>
        <w:pStyle w:val="Para 006"/>
      </w:pPr>
      <w:r>
        <w:t>seeking operations, and a few more advanced methods of I/O. It intro-</w:t>
      </w:r>
    </w:p>
    <w:p>
      <w:pPr>
        <w:pStyle w:val="Para 006"/>
      </w:pPr>
      <w:r>
        <w:t>duces system data files related to users and logins, and it develops sim-</w:t>
      </w:r>
    </w:p>
    <w:p>
      <w:pPr>
        <w:pStyle w:val="Para 006"/>
      </w:pPr>
      <w:r>
        <w:t xml:space="preserve">plified versions of the </w:t>
      </w:r>
      <w:r>
        <w:rPr>
          <w:rStyle w:val="Text3"/>
        </w:rPr>
        <w:t>lastlog</w:t>
      </w:r>
      <w:r>
        <w:t xml:space="preserve"> and </w:t>
      </w:r>
      <w:r>
        <w:rPr>
          <w:rStyle w:val="Text3"/>
        </w:rPr>
        <w:t>last</w:t>
      </w:r>
      <w:r>
        <w:t xml:space="preserve"> commands.</w:t>
      </w:r>
    </w:p>
    <w:p>
      <w:pPr>
        <w:pStyle w:val="0 Block"/>
      </w:pPr>
    </w:p>
    <w:p>
      <w:bookmarkStart w:id="58" w:name="Chapter_6__Overview_of_Filesyste_1"/>
      <w:pPr>
        <w:pStyle w:val="Para 057"/>
        <w:pageBreakBefore w:val="on"/>
      </w:pPr>
      <w:r>
        <w:t xml:space="preserve">Chapter </w:t>
      </w:r>
      <w:hyperlink w:anchor="6_1">
        <w:r>
          <w:rPr>
            <w:rStyle w:val="Text7"/>
          </w:rPr>
          <w:t xml:space="preserve">6: </w:t>
        </w:r>
      </w:hyperlink>
      <w:r>
        <w:t>Overview of Filesystems and Files</w:t>
        <w:t xml:space="preserve"> </w:t>
        <w:t>Dives into the struc-</w:t>
      </w:r>
      <w:bookmarkEnd w:id="58"/>
    </w:p>
    <w:p>
      <w:pPr>
        <w:pStyle w:val="Para 006"/>
      </w:pPr>
      <w:r>
        <w:t>ture of disks, disk partitions, disk filesystems, and their internals. It in-</w:t>
      </w:r>
    </w:p>
    <w:p>
      <w:pPr>
        <w:pStyle w:val="Para 006"/>
      </w:pPr>
      <w:r>
        <w:t>troduces parts of the kernel API for accessing filesystem attributes, file</w:t>
      </w:r>
    </w:p>
    <w:p>
      <w:pPr>
        <w:pStyle w:val="Para 006"/>
      </w:pPr>
      <w:r>
        <w:t>attributes, and more, and it also introduces the Linux virtual filesystem</w:t>
      </w:r>
    </w:p>
    <w:p>
      <w:pPr>
        <w:pStyle w:val="Para 006"/>
      </w:pPr>
      <w:r>
        <w:t xml:space="preserve">and how it works. It then develops simple versions of the </w:t>
      </w:r>
      <w:r>
        <w:rPr>
          <w:rStyle w:val="Text3"/>
        </w:rPr>
        <w:t>stat</w:t>
      </w:r>
      <w:r>
        <w:t xml:space="preserve"> and </w:t>
      </w:r>
      <w:r>
        <w:rPr>
          <w:rStyle w:val="Text3"/>
        </w:rPr>
        <w:t>statfs</w:t>
      </w:r>
    </w:p>
    <w:p>
      <w:pPr>
        <w:pStyle w:val="Para 006"/>
      </w:pPr>
      <w:r>
        <w:t>commands.</w:t>
      </w:r>
    </w:p>
    <w:p>
      <w:pPr>
        <w:pStyle w:val="Para 065"/>
      </w:pPr>
      <w:r>
        <w:t/>
      </w:r>
    </w:p>
    <w:p>
      <w:pPr>
        <w:pStyle w:val="Para 029"/>
      </w:pPr>
      <w:r>
        <w:t>Introduction</w:t>
      </w:r>
      <w:r>
        <w:rPr>
          <w:rStyle w:val="Text9"/>
        </w:rPr>
        <w:t xml:space="preserve"> </w:t>
      </w:r>
      <w:r>
        <w:rPr>
          <w:rStyle w:val="Text6"/>
        </w:rPr>
        <w:t>xxxv</w:t>
      </w:r>
    </w:p>
    <w:p>
      <w:pPr>
        <w:pStyle w:val="0 Block"/>
      </w:pPr>
    </w:p>
    <w:p>
      <w:pPr>
        <w:pStyle w:val="0 Block"/>
        <w:pageBreakBefore w:val="on"/>
      </w:pPr>
    </w:p>
    <w:p>
      <w:bookmarkStart w:id="59" w:name="Chapter_7__The_Directory_Hierarc_1"/>
      <w:pPr>
        <w:pStyle w:val="Para 057"/>
        <w:pageBreakBefore w:val="on"/>
      </w:pPr>
      <w:r>
        <w:t xml:space="preserve">Chapter </w:t>
      </w:r>
      <w:hyperlink w:anchor="7_1">
        <w:r>
          <w:rPr>
            <w:rStyle w:val="Text7"/>
          </w:rPr>
          <w:t xml:space="preserve">7: </w:t>
        </w:r>
      </w:hyperlink>
      <w:r>
        <w:t>The Directory Hierarchy</w:t>
        <w:t xml:space="preserve"> </w:t>
        <w:t>Explains the structure of directo-</w:t>
      </w:r>
      <w:bookmarkEnd w:id="59"/>
    </w:p>
    <w:p>
      <w:pPr>
        <w:pStyle w:val="Para 006"/>
      </w:pPr>
      <w:r>
        <w:t>ries and the directory hierarchy. It explores the parts of the kernel API</w:t>
      </w:r>
    </w:p>
    <w:p>
      <w:pPr>
        <w:pStyle w:val="Para 006"/>
      </w:pPr>
      <w:r>
        <w:t>and the standard libraries for processing directories and the directory</w:t>
      </w:r>
    </w:p>
    <w:p>
      <w:pPr>
        <w:pStyle w:val="Para 006"/>
      </w:pPr>
      <w:r>
        <w:t>hierarchy, including methods of traversing the hierarchy. Here, we de-</w:t>
      </w:r>
    </w:p>
    <w:p>
      <w:pPr>
        <w:pStyle w:val="Para 006"/>
      </w:pPr>
      <w:r>
        <w:t xml:space="preserve">velop simple </w:t>
      </w:r>
      <w:r>
        <w:rPr>
          <w:rStyle w:val="Text3"/>
        </w:rPr>
        <w:t>ls</w:t>
      </w:r>
      <w:r>
        <w:t xml:space="preserve">, </w:t>
      </w:r>
      <w:r>
        <w:rPr>
          <w:rStyle w:val="Text3"/>
        </w:rPr>
        <w:t>pwd</w:t>
      </w:r>
      <w:r>
        <w:t xml:space="preserve">, and </w:t>
      </w:r>
      <w:r>
        <w:rPr>
          <w:rStyle w:val="Text3"/>
        </w:rPr>
        <w:t>du</w:t>
      </w:r>
      <w:r>
        <w:t xml:space="preserve"> commands.</w:t>
      </w:r>
    </w:p>
    <w:p>
      <w:pPr>
        <w:pStyle w:val="0 Block"/>
      </w:pPr>
    </w:p>
    <w:p>
      <w:bookmarkStart w:id="60" w:name="Chapter_8__Introduction_to_Signa_1"/>
      <w:pPr>
        <w:pStyle w:val="Para 057"/>
        <w:pageBreakBefore w:val="on"/>
      </w:pPr>
      <w:r>
        <w:t xml:space="preserve">Chapter </w:t>
      </w:r>
      <w:hyperlink w:anchor="8">
        <w:r>
          <w:rPr>
            <w:rStyle w:val="Text7"/>
          </w:rPr>
          <w:t xml:space="preserve">8: </w:t>
        </w:r>
      </w:hyperlink>
      <w:r>
        <w:t>Introduction to Signals</w:t>
        <w:t xml:space="preserve"> </w:t>
        <w:t>Covers the core concepts of signals</w:t>
      </w:r>
      <w:bookmarkEnd w:id="60"/>
    </w:p>
    <w:p>
      <w:pPr>
        <w:pStyle w:val="Para 006"/>
      </w:pPr>
      <w:r>
        <w:t>and how they’re used in Unix systems. It introduces the parts of the ker-</w:t>
      </w:r>
    </w:p>
    <w:p>
      <w:pPr>
        <w:pStyle w:val="Para 006"/>
      </w:pPr>
      <w:r>
        <w:t>nel API related to sending signals, signal handling, signal registration,</w:t>
      </w:r>
    </w:p>
    <w:p>
      <w:pPr>
        <w:pStyle w:val="Para 006"/>
      </w:pPr>
      <w:r>
        <w:t>and signal blocking. It also discusses the design of signal handlers and</w:t>
      </w:r>
    </w:p>
    <w:p>
      <w:pPr>
        <w:pStyle w:val="Para 006"/>
      </w:pPr>
      <w:r>
        <w:t>the concept of asynchronous signal safety.</w:t>
      </w:r>
    </w:p>
    <w:p>
      <w:pPr>
        <w:pStyle w:val="0 Block"/>
      </w:pPr>
    </w:p>
    <w:p>
      <w:bookmarkStart w:id="61" w:name="Chapter_9__Timers_and_Sleep_Func_1"/>
      <w:pPr>
        <w:pStyle w:val="Para 057"/>
        <w:pageBreakBefore w:val="on"/>
      </w:pPr>
      <w:r>
        <w:t xml:space="preserve">Chapter </w:t>
      </w:r>
      <w:hyperlink w:anchor="9">
        <w:r>
          <w:rPr>
            <w:rStyle w:val="Text7"/>
          </w:rPr>
          <w:t xml:space="preserve">9: </w:t>
        </w:r>
      </w:hyperlink>
      <w:r>
        <w:t>Timers and Sleep Functions</w:t>
        <w:t xml:space="preserve"> </w:t>
        <w:t>Introduces timing elements</w:t>
      </w:r>
      <w:bookmarkEnd w:id="61"/>
    </w:p>
    <w:p>
      <w:pPr>
        <w:pStyle w:val="Para 006"/>
      </w:pPr>
      <w:r>
        <w:t>for programs and explains fundamental concepts related to timing, such</w:t>
      </w:r>
    </w:p>
    <w:p>
      <w:pPr>
        <w:pStyle w:val="Para 006"/>
      </w:pPr>
      <w:r>
        <w:t>as clocks, hardware interval timers, and more. It introduces several dif-</w:t>
      </w:r>
    </w:p>
    <w:p>
      <w:pPr>
        <w:pStyle w:val="Para 006"/>
      </w:pPr>
      <w:r>
        <w:t>ferent sleep functions and software interval timers, and it also develops a</w:t>
      </w:r>
    </w:p>
    <w:p>
      <w:pPr>
        <w:pStyle w:val="Para 006"/>
      </w:pPr>
      <w:r>
        <w:t>couple of programs that act like system monitors.</w:t>
      </w:r>
    </w:p>
    <w:p>
      <w:pPr>
        <w:pStyle w:val="0 Block"/>
      </w:pPr>
    </w:p>
    <w:p>
      <w:bookmarkStart w:id="62" w:name="Chapter_10__Process_Fundamentals_1"/>
      <w:pPr>
        <w:pStyle w:val="Para 057"/>
        <w:pageBreakBefore w:val="on"/>
      </w:pPr>
      <w:r>
        <w:t xml:space="preserve">Chapter </w:t>
      </w:r>
      <w:hyperlink w:anchor="10">
        <w:r>
          <w:rPr>
            <w:rStyle w:val="Text7"/>
          </w:rPr>
          <w:t xml:space="preserve">10: </w:t>
        </w:r>
      </w:hyperlink>
      <w:r>
        <w:t>Process Fundamentals</w:t>
        <w:t xml:space="preserve"> </w:t>
        <w:t>Introduces the fundamentals of</w:t>
      </w:r>
      <w:bookmarkEnd w:id="62"/>
    </w:p>
    <w:p>
      <w:pPr>
        <w:pStyle w:val="Para 006"/>
      </w:pPr>
      <w:r>
        <w:t>processes: what they are, how they’re organized, and how they’re man-</w:t>
      </w:r>
    </w:p>
    <w:p>
      <w:pPr>
        <w:pStyle w:val="Para 006"/>
      </w:pPr>
      <w:r>
        <w:t>aged and represented internally by the kernel. It introduces the Ex-</w:t>
      </w:r>
    </w:p>
    <w:p>
      <w:pPr>
        <w:pStyle w:val="Para 006"/>
      </w:pPr>
      <w:r>
        <w:t>ecutable and Linking Format (ELF) file format and how it is used to</w:t>
      </w:r>
    </w:p>
    <w:p>
      <w:pPr>
        <w:pStyle w:val="Para 006"/>
      </w:pPr>
      <w:r>
        <w:t>create process images, and it also introduces the proc pseudofilesystem.</w:t>
      </w:r>
    </w:p>
    <w:p>
      <w:pPr>
        <w:pStyle w:val="Para 006"/>
      </w:pPr>
      <w:r>
        <w:t xml:space="preserve">Here we develop a simplified </w:t>
      </w:r>
      <w:r>
        <w:rPr>
          <w:rStyle w:val="Text3"/>
        </w:rPr>
        <w:t>ps</w:t>
      </w:r>
      <w:r>
        <w:t xml:space="preserve"> command.</w:t>
      </w:r>
    </w:p>
    <w:p>
      <w:pPr>
        <w:pStyle w:val="0 Block"/>
      </w:pPr>
    </w:p>
    <w:p>
      <w:bookmarkStart w:id="63" w:name="Chapter_11__Process_Creation_and_1"/>
      <w:pPr>
        <w:pStyle w:val="Para 057"/>
        <w:pageBreakBefore w:val="on"/>
      </w:pPr>
      <w:r>
        <w:t xml:space="preserve">Chapter </w:t>
      </w:r>
      <w:hyperlink w:anchor="11">
        <w:r>
          <w:rPr>
            <w:rStyle w:val="Text7"/>
          </w:rPr>
          <w:t xml:space="preserve">11: </w:t>
        </w:r>
      </w:hyperlink>
      <w:r>
        <w:t>Process Creation and Termination</w:t>
        <w:t xml:space="preserve"> </w:t>
        <w:t>Introduces the parts</w:t>
      </w:r>
      <w:bookmarkEnd w:id="63"/>
    </w:p>
    <w:p>
      <w:pPr>
        <w:pStyle w:val="Para 006"/>
      </w:pPr>
      <w:r>
        <w:t>of the kernel API related to the creation, termination, and management</w:t>
      </w:r>
    </w:p>
    <w:p>
      <w:pPr>
        <w:pStyle w:val="Para 006"/>
      </w:pPr>
      <w:r>
        <w:t>of processes, including calls for the synchronization of parent and child</w:t>
      </w:r>
    </w:p>
    <w:p>
      <w:pPr>
        <w:pStyle w:val="Para 006"/>
      </w:pPr>
      <w:r>
        <w:t xml:space="preserve">processes. It develops a simplified </w:t>
      </w:r>
      <w:r>
        <w:rPr>
          <w:rStyle w:val="Text3"/>
        </w:rPr>
        <w:t>shell</w:t>
      </w:r>
      <w:r>
        <w:t xml:space="preserve"> program.</w:t>
      </w:r>
    </w:p>
    <w:p>
      <w:pPr>
        <w:pStyle w:val="0 Block"/>
      </w:pPr>
    </w:p>
    <w:p>
      <w:bookmarkStart w:id="64" w:name="Chapter_12__Introduction_to_Inte_1"/>
      <w:pPr>
        <w:pStyle w:val="Para 057"/>
        <w:pageBreakBefore w:val="on"/>
      </w:pPr>
      <w:r>
        <w:t xml:space="preserve">Chapter </w:t>
      </w:r>
      <w:hyperlink w:anchor="12">
        <w:r>
          <w:rPr>
            <w:rStyle w:val="Text7"/>
          </w:rPr>
          <w:t xml:space="preserve">12: </w:t>
        </w:r>
      </w:hyperlink>
      <w:r>
        <w:t>Introduction to Interprocess Communication</w:t>
        <w:t xml:space="preserve"> </w:t>
        <w:t>The first</w:t>
      </w:r>
      <w:bookmarkEnd w:id="64"/>
    </w:p>
    <w:p>
      <w:pPr>
        <w:pStyle w:val="Para 006"/>
      </w:pPr>
      <w:r>
        <w:t>of two chapters dedicated to interprocess communication (IPC). It cov-</w:t>
      </w:r>
    </w:p>
    <w:p>
      <w:pPr>
        <w:pStyle w:val="Para 006"/>
      </w:pPr>
      <w:r>
        <w:t>ers POSIX shared memory, semaphores, and POSIX message queues. It</w:t>
      </w:r>
    </w:p>
    <w:p>
      <w:pPr>
        <w:pStyle w:val="Para 006"/>
      </w:pPr>
      <w:r>
        <w:t>develops a few programs that demonstrate the application of these IPC</w:t>
      </w:r>
    </w:p>
    <w:p>
      <w:pPr>
        <w:pStyle w:val="Para 006"/>
      </w:pPr>
      <w:r>
        <w:t>facilities.</w:t>
      </w:r>
    </w:p>
    <w:p>
      <w:pPr>
        <w:pStyle w:val="0 Block"/>
      </w:pPr>
    </w:p>
    <w:p>
      <w:bookmarkStart w:id="65" w:name="Chapter_13__Pipes_and_FIFOs_Intr"/>
      <w:pPr>
        <w:pStyle w:val="Para 057"/>
        <w:pageBreakBefore w:val="on"/>
      </w:pPr>
      <w:r>
        <w:t xml:space="preserve">Chapter </w:t>
      </w:r>
      <w:hyperlink w:anchor="13">
        <w:r>
          <w:rPr>
            <w:rStyle w:val="Text7"/>
          </w:rPr>
          <w:t xml:space="preserve">13: </w:t>
        </w:r>
      </w:hyperlink>
      <w:r>
        <w:t>Pipes and FIFOs</w:t>
        <w:t xml:space="preserve"> </w:t>
        <w:t>Introduces unnamed pipes and named</w:t>
      </w:r>
      <w:bookmarkEnd w:id="65"/>
    </w:p>
    <w:p>
      <w:pPr>
        <w:pStyle w:val="Para 006"/>
      </w:pPr>
      <w:r>
        <w:t>pipes, also called FIFOs, and goes into details of the semantics of open-</w:t>
      </w:r>
    </w:p>
    <w:p>
      <w:pPr>
        <w:pStyle w:val="Para 006"/>
      </w:pPr>
      <w:r>
        <w:t>ing, reading, writing, and closing pipes and FIFOs. It develops a simple</w:t>
      </w:r>
    </w:p>
    <w:p>
      <w:pPr>
        <w:pStyle w:val="Para 006"/>
      </w:pPr>
      <w:r>
        <w:t>FIFO-based server.</w:t>
      </w:r>
    </w:p>
    <w:p>
      <w:pPr>
        <w:pStyle w:val="0 Block"/>
      </w:pPr>
    </w:p>
    <w:p>
      <w:bookmarkStart w:id="66" w:name="Chapter_14__Client_Server_Applic_1"/>
      <w:pPr>
        <w:pStyle w:val="Para 057"/>
        <w:pageBreakBefore w:val="on"/>
      </w:pPr>
      <w:r>
        <w:t xml:space="preserve">Chapter </w:t>
      </w:r>
      <w:hyperlink w:anchor="14">
        <w:r>
          <w:rPr>
            <w:rStyle w:val="Text7"/>
          </w:rPr>
          <w:t xml:space="preserve">14: </w:t>
        </w:r>
      </w:hyperlink>
      <w:r>
        <w:t>Client-Server Applications and Daemons</w:t>
        <w:t xml:space="preserve"> </w:t>
        <w:t>Covers con-</w:t>
      </w:r>
      <w:bookmarkEnd w:id="66"/>
    </w:p>
    <w:p>
      <w:pPr>
        <w:pStyle w:val="Para 006"/>
      </w:pPr>
      <w:r>
        <w:t>cepts related to the development of client-server applications, including</w:t>
      </w:r>
    </w:p>
    <w:p>
      <w:pPr>
        <w:pStyle w:val="Para 006"/>
      </w:pPr>
      <w:r>
        <w:t>system logging facilities and conversion of processes into daemons. It</w:t>
      </w:r>
    </w:p>
    <w:p>
      <w:pPr>
        <w:pStyle w:val="Para 006"/>
      </w:pPr>
      <w:r>
        <w:t xml:space="preserve">develops both an iterative server similar to the </w:t>
      </w:r>
      <w:r>
        <w:rPr>
          <w:rStyle w:val="Text3"/>
        </w:rPr>
        <w:t>calc</w:t>
      </w:r>
      <w:r>
        <w:t xml:space="preserve"> command and a con-</w:t>
      </w:r>
    </w:p>
    <w:p>
      <w:pPr>
        <w:pStyle w:val="Para 006"/>
      </w:pPr>
      <w:r>
        <w:t>current server.</w:t>
      </w:r>
    </w:p>
    <w:p>
      <w:pPr>
        <w:pStyle w:val="0 Block"/>
      </w:pPr>
    </w:p>
    <w:p>
      <w:bookmarkStart w:id="67" w:name="Chapter_15__Introduction_to_Thre_1"/>
      <w:pPr>
        <w:pStyle w:val="Para 057"/>
        <w:pageBreakBefore w:val="on"/>
      </w:pPr>
      <w:r>
        <w:t xml:space="preserve">Chapter </w:t>
      </w:r>
      <w:hyperlink w:anchor="15">
        <w:r>
          <w:rPr>
            <w:rStyle w:val="Text7"/>
          </w:rPr>
          <w:t xml:space="preserve">15: </w:t>
        </w:r>
      </w:hyperlink>
      <w:r>
        <w:t>Introduction to Threads</w:t>
        <w:t xml:space="preserve"> </w:t>
        <w:t>The first of two chapters on</w:t>
      </w:r>
      <w:bookmarkEnd w:id="67"/>
    </w:p>
    <w:p>
      <w:pPr>
        <w:pStyle w:val="Para 006"/>
      </w:pPr>
      <w:r>
        <w:t>multithreaded programs. It covers thread basics, explores much of the</w:t>
      </w:r>
    </w:p>
    <w:p>
      <w:pPr>
        <w:pStyle w:val="Para 006"/>
      </w:pPr>
      <w:r>
        <w:t>Pthreads library related to thread creation and management, and devel-</w:t>
      </w:r>
    </w:p>
    <w:p>
      <w:pPr>
        <w:pStyle w:val="Para 006"/>
      </w:pPr>
      <w:r>
        <w:t>ops a multithreaded server.</w:t>
      </w:r>
    </w:p>
    <w:p>
      <w:pPr>
        <w:pStyle w:val="Para 065"/>
      </w:pPr>
      <w:r>
        <w:t/>
      </w:r>
    </w:p>
    <w:p>
      <w:pPr>
        <w:pStyle w:val="Para 028"/>
      </w:pPr>
      <w:r>
        <w:rPr>
          <w:rStyle w:val="Text6"/>
        </w:rPr>
        <w:t>xxxvi</w:t>
      </w:r>
      <w:r>
        <w:rPr>
          <w:rStyle w:val="Text9"/>
        </w:rPr>
        <w:t xml:space="preserve"> </w:t>
      </w:r>
      <w:r>
        <w:t>Introduction</w:t>
      </w:r>
    </w:p>
    <w:p>
      <w:pPr>
        <w:pStyle w:val="0 Block"/>
      </w:pPr>
    </w:p>
    <w:p>
      <w:pPr>
        <w:pStyle w:val="0 Block"/>
        <w:pageBreakBefore w:val="on"/>
      </w:pPr>
    </w:p>
    <w:p>
      <w:bookmarkStart w:id="68" w:name="Chapter_16__Thread_Synchronizati_1"/>
      <w:pPr>
        <w:pStyle w:val="Para 057"/>
        <w:pageBreakBefore w:val="on"/>
      </w:pPr>
      <w:r>
        <w:t xml:space="preserve">Chapter </w:t>
      </w:r>
      <w:hyperlink w:anchor="16">
        <w:r>
          <w:rPr>
            <w:rStyle w:val="Text7"/>
          </w:rPr>
          <w:t xml:space="preserve">16: </w:t>
        </w:r>
      </w:hyperlink>
      <w:r>
        <w:t>Thread Synchronization</w:t>
        <w:t xml:space="preserve"> Covers the parts of the Pthreads</w:t>
      </w:r>
      <w:bookmarkEnd w:id="68"/>
    </w:p>
    <w:p>
      <w:pPr>
        <w:pStyle w:val="Para 006"/>
      </w:pPr>
      <w:r>
        <w:t>API related to the synchronization of threads, including mutexes, condi-</w:t>
      </w:r>
    </w:p>
    <w:p>
      <w:pPr>
        <w:pStyle w:val="Para 006"/>
      </w:pPr>
      <w:r>
        <w:t>tion variables, barriers, and read-write locks.</w:t>
      </w:r>
    </w:p>
    <w:p>
      <w:pPr>
        <w:pStyle w:val="0 Block"/>
      </w:pPr>
    </w:p>
    <w:p>
      <w:bookmarkStart w:id="69" w:name="Chapter_17__Alternative_Methods_1"/>
      <w:pPr>
        <w:pStyle w:val="Para 057"/>
        <w:pageBreakBefore w:val="on"/>
      </w:pPr>
      <w:r>
        <w:t xml:space="preserve">Chapter </w:t>
      </w:r>
      <w:hyperlink w:anchor="17">
        <w:r>
          <w:rPr>
            <w:rStyle w:val="Text7"/>
          </w:rPr>
          <w:t xml:space="preserve">17: </w:t>
        </w:r>
      </w:hyperlink>
      <w:r>
        <w:t>Alternative Methods of I/O</w:t>
        <w:t xml:space="preserve"> </w:t>
        <w:t>Explores I/O models be-</w:t>
      </w:r>
      <w:bookmarkEnd w:id="69"/>
    </w:p>
    <w:p>
      <w:pPr>
        <w:pStyle w:val="Para 006"/>
      </w:pPr>
      <w:r>
        <w:t>yond the standard blocking I/O model. In particular, it covers non-</w:t>
      </w:r>
    </w:p>
    <w:p>
      <w:pPr>
        <w:pStyle w:val="Para 006"/>
      </w:pPr>
      <w:r>
        <w:t>blocking I/O and polling, signal-driven I/O, POSIX asynchronous I/O,</w:t>
      </w:r>
    </w:p>
    <w:p>
      <w:pPr>
        <w:pStyle w:val="Para 006"/>
      </w:pPr>
      <w:r>
        <w:t xml:space="preserve">and multiplexed I/O using the </w:t>
      </w:r>
      <w:r>
        <w:rPr>
          <w:rStyle w:val="Text3"/>
        </w:rPr>
        <w:t>select()</w:t>
      </w:r>
      <w:r>
        <w:t xml:space="preserve"> system call.</w:t>
      </w:r>
    </w:p>
    <w:p>
      <w:pPr>
        <w:pStyle w:val="0 Block"/>
      </w:pPr>
    </w:p>
    <w:p>
      <w:bookmarkStart w:id="70" w:name="Chapter_18__Terminals_and_Termin_1"/>
      <w:pPr>
        <w:pStyle w:val="Para 057"/>
        <w:pageBreakBefore w:val="on"/>
      </w:pPr>
      <w:r>
        <w:t xml:space="preserve">Chapter </w:t>
      </w:r>
      <w:hyperlink w:anchor="18_1">
        <w:r>
          <w:rPr>
            <w:rStyle w:val="Text7"/>
          </w:rPr>
          <w:t xml:space="preserve">18: </w:t>
        </w:r>
      </w:hyperlink>
      <w:r>
        <w:t>Terminals and Terminal I/O</w:t>
        <w:t xml:space="preserve"> </w:t>
        <w:t>Covers terminals and ter-</w:t>
      </w:r>
      <w:bookmarkEnd w:id="70"/>
    </w:p>
    <w:p>
      <w:pPr>
        <w:pStyle w:val="Para 006"/>
      </w:pPr>
      <w:r>
        <w:t>minal I/O, beginning with the special needs of interactive programs.</w:t>
      </w:r>
    </w:p>
    <w:p>
      <w:pPr>
        <w:pStyle w:val="Para 006"/>
      </w:pPr>
      <w:r>
        <w:t>It examines the structure of terminal driver software and support for</w:t>
      </w:r>
    </w:p>
    <w:p>
      <w:pPr>
        <w:pStyle w:val="Para 006"/>
      </w:pPr>
      <w:r>
        <w:t>terminal configuration in the kernel, after which it explores methods</w:t>
      </w:r>
    </w:p>
    <w:p>
      <w:pPr>
        <w:pStyle w:val="Para 006"/>
      </w:pPr>
      <w:r>
        <w:t xml:space="preserve">of configuring the terminal such as the </w:t>
      </w:r>
      <w:r>
        <w:rPr>
          <w:rStyle w:val="Text3"/>
        </w:rPr>
        <w:t>termios</w:t>
      </w:r>
      <w:r>
        <w:t xml:space="preserve"> and </w:t>
      </w:r>
      <w:r>
        <w:rPr>
          <w:rStyle w:val="Text3"/>
        </w:rPr>
        <w:t>ioctl</w:t>
      </w:r>
      <w:r>
        <w:t xml:space="preserve"> interfaces. It</w:t>
      </w:r>
    </w:p>
    <w:p>
      <w:pPr>
        <w:pStyle w:val="Para 006"/>
      </w:pPr>
      <w:r>
        <w:t xml:space="preserve">develops a simplified </w:t>
      </w:r>
      <w:r>
        <w:rPr>
          <w:rStyle w:val="Text3"/>
        </w:rPr>
        <w:t>stty</w:t>
      </w:r>
      <w:r>
        <w:t xml:space="preserve"> command.</w:t>
      </w:r>
    </w:p>
    <w:p>
      <w:pPr>
        <w:pStyle w:val="0 Block"/>
      </w:pPr>
    </w:p>
    <w:p>
      <w:bookmarkStart w:id="71" w:name="Chapter_19__Interactive_Programm_1"/>
      <w:pPr>
        <w:pStyle w:val="Para 057"/>
        <w:pageBreakBefore w:val="on"/>
      </w:pPr>
      <w:r>
        <w:t xml:space="preserve">Chapter </w:t>
      </w:r>
      <w:hyperlink w:anchor="19">
        <w:r>
          <w:rPr>
            <w:rStyle w:val="Text7"/>
          </w:rPr>
          <w:t xml:space="preserve">19: </w:t>
        </w:r>
      </w:hyperlink>
      <w:r>
        <w:t>Interactive Programming and the ncurses Library</w:t>
        <w:t xml:space="preserve"> </w:t>
        <w:t>Covers</w:t>
      </w:r>
      <w:bookmarkEnd w:id="71"/>
    </w:p>
    <w:p>
      <w:pPr>
        <w:pStyle w:val="Para 006"/>
      </w:pPr>
      <w:r>
        <w:t>configuring the terminal for interactive programs, including noncanon-</w:t>
      </w:r>
    </w:p>
    <w:p>
      <w:pPr>
        <w:pStyle w:val="Para 006"/>
      </w:pPr>
      <w:r>
        <w:t>ical mode programming. It introduces the ncurses library’s API and de-</w:t>
      </w:r>
    </w:p>
    <w:p>
      <w:pPr>
        <w:pStyle w:val="Para 006"/>
      </w:pPr>
      <w:r>
        <w:t>velops a few programs based on it, ending with a simple version of the</w:t>
      </w:r>
    </w:p>
    <w:p>
      <w:pPr>
        <w:pStyle w:val="Para 006"/>
      </w:pPr>
      <w:r>
        <w:rPr>
          <w:rStyle w:val="Text3"/>
        </w:rPr>
        <w:t>top</w:t>
      </w:r>
      <w:r>
        <w:t xml:space="preserve"> command.</w:t>
      </w:r>
    </w:p>
    <w:p>
      <w:pPr>
        <w:pStyle w:val="Para 006"/>
      </w:pPr>
      <w:r>
        <w:rPr>
          <w:rStyle w:val="Text4"/>
        </w:rPr>
        <w:t xml:space="preserve">Appendix </w:t>
      </w:r>
      <w:hyperlink w:anchor="A">
        <w:r>
          <w:rPr>
            <w:rStyle w:val="Text43"/>
          </w:rPr>
          <w:t xml:space="preserve">A: </w:t>
        </w:r>
      </w:hyperlink>
      <w:r>
        <w:rPr>
          <w:rStyle w:val="Text4"/>
        </w:rPr>
        <w:t>Creating Libraries</w:t>
      </w:r>
      <w:r>
        <w:t xml:space="preserve"> Shows how to create and manage</w:t>
      </w:r>
    </w:p>
    <w:p>
      <w:pPr>
        <w:pStyle w:val="Para 006"/>
      </w:pPr>
      <w:r>
        <w:t>static and shared libraries.</w:t>
      </w:r>
    </w:p>
    <w:p>
      <w:pPr>
        <w:pStyle w:val="Para 006"/>
      </w:pPr>
      <w:r>
        <w:rPr>
          <w:rStyle w:val="Text4"/>
        </w:rPr>
        <w:t xml:space="preserve">Appendix </w:t>
      </w:r>
      <w:hyperlink w:anchor="B">
        <w:r>
          <w:rPr>
            <w:rStyle w:val="Text43"/>
          </w:rPr>
          <w:t xml:space="preserve">B: </w:t>
        </w:r>
      </w:hyperlink>
      <w:r>
        <w:rPr>
          <w:rStyle w:val="Text4"/>
        </w:rPr>
        <w:t>Unicode and UTF-8</w:t>
      </w:r>
      <w:r>
        <w:t xml:space="preserve"> Offers a short tutorial on Unicode</w:t>
      </w:r>
    </w:p>
    <w:p>
      <w:pPr>
        <w:pStyle w:val="Para 006"/>
      </w:pPr>
      <w:r>
        <w:t>and the variable-length representation of Unicode known as UTF-8.</w:t>
      </w:r>
    </w:p>
    <w:p>
      <w:pPr>
        <w:pStyle w:val="Para 161"/>
      </w:pPr>
      <w:r>
        <w:t xml:space="preserve">Appendix </w:t>
      </w:r>
      <w:hyperlink w:anchor="C">
        <w:r>
          <w:rPr>
            <w:rStyle w:val="Text7"/>
          </w:rPr>
          <w:t xml:space="preserve">C: </w:t>
        </w:r>
      </w:hyperlink>
      <w:r>
        <w:t>Date and Time Format Specifiers</w:t>
      </w:r>
      <w:r>
        <w:rPr>
          <w:rStyle w:val="Text4"/>
        </w:rPr>
        <w:t xml:space="preserve"> </w:t>
        <w:t>Presents a table of the</w:t>
      </w:r>
    </w:p>
    <w:p>
      <w:pPr>
        <w:pStyle w:val="Para 006"/>
      </w:pPr>
      <w:r>
        <w:t>date and time specifiers, with examples, used in the formatting of dates</w:t>
      </w:r>
    </w:p>
    <w:p>
      <w:pPr>
        <w:pStyle w:val="Para 006"/>
      </w:pPr>
      <w:r>
        <w:t>and times by various functions and system utilities.</w:t>
      </w:r>
    </w:p>
    <w:p>
      <w:pPr>
        <w:pStyle w:val="Para 065"/>
      </w:pPr>
      <w:r>
        <w:t/>
      </w:r>
    </w:p>
    <w:p>
      <w:pPr>
        <w:pStyle w:val="Para 009"/>
      </w:pPr>
      <w:r>
        <w:t>Online Materials</w:t>
      </w:r>
    </w:p>
    <w:p>
      <w:pPr>
        <w:pStyle w:val="Para 005"/>
      </w:pPr>
      <w:r>
        <w:t>To keep the book from becoming too long, programs are generally not pre-sented in their entirety. Instead, they’re available online along with other</w:t>
      </w:r>
    </w:p>
    <w:p>
      <w:pPr>
        <w:pStyle w:val="Para 005"/>
      </w:pPr>
      <w:r>
        <w:t xml:space="preserve">materials. You can access them on the book’s web page at </w:t>
      </w:r>
      <w:hyperlink r:id="rId54">
        <w:r>
          <w:rPr>
            <w:rStyle w:val="Text7"/>
          </w:rPr>
          <w:t>https://nostarch</w:t>
        </w:r>
      </w:hyperlink>
    </w:p>
    <w:p>
      <w:pPr>
        <w:pStyle w:val="Para 063"/>
      </w:pPr>
      <w:hyperlink r:id="rId54">
        <w:r>
          <w:t>.com/introduction-system-programming-linux</w:t>
        </w:r>
      </w:hyperlink>
      <w:r>
        <w:rPr>
          <w:rStyle w:val="Text18"/>
        </w:rPr>
        <w:t>.</w:t>
      </w:r>
    </w:p>
    <w:p>
      <w:pPr>
        <w:pStyle w:val="Para 047"/>
      </w:pPr>
      <w:r>
        <w:t>Source Code</w:t>
      </w:r>
    </w:p>
    <w:p>
      <w:pPr>
        <w:pStyle w:val="Para 005"/>
      </w:pPr>
      <w:r>
        <w:t>All of the source code that appears in this book, as well as other example</w:t>
      </w:r>
    </w:p>
    <w:p>
      <w:pPr>
        <w:pStyle w:val="Para 005"/>
      </w:pPr>
      <w:r>
        <w:t xml:space="preserve">programs, is available for download at </w:t>
      </w:r>
      <w:hyperlink r:id="rId55">
        <w:r>
          <w:rPr>
            <w:rStyle w:val="Text7"/>
          </w:rPr>
          <w:t>https://github.com/stewartweiss/intro</w:t>
        </w:r>
      </w:hyperlink>
    </w:p>
    <w:p>
      <w:pPr>
        <w:pStyle w:val="Para 063"/>
      </w:pPr>
      <w:hyperlink r:id="rId55">
        <w:r>
          <w:t>-linux-sys-prog</w:t>
        </w:r>
      </w:hyperlink>
      <w:r>
        <w:rPr>
          <w:rStyle w:val="Text18"/>
        </w:rPr>
        <w:t xml:space="preserve"> and as a ZIP file from </w:t>
      </w:r>
      <w:hyperlink r:id="rId54">
        <w:r>
          <w:t>https://nostarch.com/introduction-system</w:t>
        </w:r>
      </w:hyperlink>
    </w:p>
    <w:p>
      <w:pPr>
        <w:pStyle w:val="Para 005"/>
      </w:pPr>
      <w:hyperlink r:id="rId54">
        <w:r>
          <w:rPr>
            <w:rStyle w:val="Text7"/>
          </w:rPr>
          <w:t>-programming-linux</w:t>
        </w:r>
      </w:hyperlink>
      <w:r>
        <w:t>. The programs are organized by chapter. Each chapter directory contains a makefile for building and maintaining the programs in that directory, and I include a master makefile that can build and maintain all of the programs in this repository. The top-level directory has a README file that explains the licensing and has instructions for maintaining the pro-grams. I have tried to write thorough inline documentation for all programs.</w:t>
      </w:r>
    </w:p>
    <w:p>
      <w:pPr>
        <w:pStyle w:val="Para 006"/>
      </w:pPr>
      <w:r>
        <w:t>There are also three directories named common, include, and lib. The first contains source code and header files for functions that are used in</w:t>
      </w:r>
    </w:p>
    <w:p>
      <w:pPr>
        <w:pStyle w:val="Para 065"/>
      </w:pPr>
      <w:r>
        <w:t/>
      </w:r>
    </w:p>
    <w:p>
      <w:pPr>
        <w:pStyle w:val="Para 029"/>
      </w:pPr>
      <w:r>
        <w:t>Introduction</w:t>
      </w:r>
      <w:r>
        <w:rPr>
          <w:rStyle w:val="Text9"/>
        </w:rPr>
        <w:t xml:space="preserve"> </w:t>
      </w:r>
      <w:r>
        <w:rPr>
          <w:rStyle w:val="Text6"/>
        </w:rPr>
        <w:t>xxxvii</w:t>
      </w:r>
    </w:p>
    <w:p>
      <w:pPr>
        <w:pStyle w:val="0 Block"/>
      </w:pPr>
    </w:p>
    <w:p>
      <w:bookmarkStart w:id="72" w:name="multiple_chapters__The_makefile"/>
      <w:pPr>
        <w:pStyle w:val="Para 005"/>
        <w:pageBreakBefore w:val="on"/>
      </w:pPr>
      <w:r>
        <w:t>multiple chapters. The makefile there can build a library file that is copied into lib and copy the headers into include.</w:t>
      </w:r>
      <w:bookmarkEnd w:id="72"/>
    </w:p>
    <w:p>
      <w:pPr>
        <w:pStyle w:val="Para 006"/>
      </w:pPr>
      <w:r>
        <w:t>All complete programs in the repository are covered by the GNU Gen-eral Public License (Version 3), a copy of which is in the repository. The source code for all library functions in the common directory is covered by the GNU Lesser General Public License (Version 3), a copy of which is also in the repository.</w:t>
      </w:r>
    </w:p>
    <w:p>
      <w:pPr>
        <w:pStyle w:val="Para 047"/>
      </w:pPr>
      <w:r>
        <w:t>Command Line Online Chapter</w:t>
      </w:r>
    </w:p>
    <w:p>
      <w:pPr>
        <w:pStyle w:val="Para 005"/>
      </w:pPr>
      <w:r>
        <w:t>The book also includes in its online resources a short summary of the basics of using the command line, titled “Working in the Command Interface.” This covers the set of basic commands needed to perform essential tasks.</w:t>
      </w:r>
    </w:p>
    <w:p>
      <w:pPr>
        <w:pStyle w:val="Para 047"/>
      </w:pPr>
      <w:r>
        <w:t>make Tutorial</w:t>
      </w:r>
    </w:p>
    <w:p>
      <w:pPr>
        <w:pStyle w:val="Para 005"/>
      </w:pPr>
      <w:r>
        <w:t xml:space="preserve">I’ve written a </w:t>
      </w:r>
      <w:r>
        <w:rPr>
          <w:rStyle w:val="Text3"/>
        </w:rPr>
        <w:t>make</w:t>
      </w:r>
      <w:r>
        <w:t xml:space="preserve"> tutorial for those who want to know how to use this utility program in elementary ways. The book’s web page has a link to a GitHub repository that contains the tutorial and instructions for how to use it.</w:t>
      </w:r>
    </w:p>
    <w:p>
      <w:pPr>
        <w:pStyle w:val="Para 047"/>
      </w:pPr>
      <w:r>
        <w:t>Solutions to Exercises</w:t>
      </w:r>
    </w:p>
    <w:p>
      <w:pPr>
        <w:pStyle w:val="Para 005"/>
      </w:pPr>
      <w:r>
        <w:t>Solutions to selected exercises from the ends of each chapter are available online in a single ZIP file that you can download from the website.</w:t>
      </w:r>
    </w:p>
    <w:p>
      <w:pPr>
        <w:pStyle w:val="Para 065"/>
      </w:pPr>
      <w:r>
        <w:t/>
      </w:r>
    </w:p>
    <w:p>
      <w:pPr>
        <w:pStyle w:val="Para 043"/>
      </w:pPr>
      <w:r>
        <w:t>Conventions and Format</w:t>
      </w:r>
    </w:p>
    <w:p>
      <w:pPr>
        <w:pStyle w:val="Para 005"/>
      </w:pPr>
      <w:r>
        <w:t>I’ve tried to follow fixed conventions and style throughout the book to make it easier to read. These include the book’s typography, the format of com-mand input and output, names of things, dates and times, and more.</w:t>
      </w:r>
    </w:p>
    <w:p>
      <w:pPr>
        <w:pStyle w:val="Para 065"/>
      </w:pPr>
      <w:r>
        <w:t/>
      </w:r>
    </w:p>
    <w:p>
      <w:pPr>
        <w:pStyle w:val="Para 009"/>
      </w:pPr>
      <w:r>
        <w:t>Typographical Conventions</w:t>
      </w:r>
    </w:p>
    <w:p>
      <w:pPr>
        <w:pStyle w:val="Para 005"/>
      </w:pPr>
      <w:r>
        <w:t xml:space="preserve">I use a </w:t>
      </w:r>
      <w:r>
        <w:rPr>
          <w:rStyle w:val="Text3"/>
        </w:rPr>
        <w:t>monospaced</w:t>
      </w:r>
      <w:r>
        <w:t xml:space="preserve"> font for all code, input and output of programs, file con-tents, and the names of all commands and executable programs. For exam-ple, I would write “</w:t>
      </w:r>
      <w:r>
        <w:rPr>
          <w:rStyle w:val="Text3"/>
        </w:rPr>
        <w:t>bash</w:t>
      </w:r>
      <w:r>
        <w:t xml:space="preserve"> is a popular shell in Linux.” I use italic text for the names of all files and directories, as in “The executable program file for the </w:t>
      </w:r>
      <w:r>
        <w:rPr>
          <w:rStyle w:val="Text3"/>
        </w:rPr>
        <w:t>bash</w:t>
      </w:r>
      <w:r>
        <w:t xml:space="preserve"> shell is /bin/bash.”</w:t>
      </w:r>
    </w:p>
    <w:p>
      <w:pPr>
        <w:pStyle w:val="Para 065"/>
      </w:pPr>
      <w:r>
        <w:t/>
      </w:r>
    </w:p>
    <w:p>
      <w:pPr>
        <w:pStyle w:val="Para 009"/>
      </w:pPr>
      <w:r>
        <w:t>Notation</w:t>
      </w:r>
    </w:p>
    <w:p>
      <w:pPr>
        <w:pStyle w:val="Para 005"/>
      </w:pPr>
      <w:r>
        <w:t>In the description of a command or function I use square brackets (</w:t>
      </w:r>
      <w:r>
        <w:rPr>
          <w:rStyle w:val="Text3"/>
        </w:rPr>
        <w:t>[ ]</w:t>
      </w:r>
      <w:r>
        <w:t>) to enclose optional elements. The brackets are not part of the command. Italic text denotes placeholders, not actual text that you type. An ellipsis (</w:t>
      </w:r>
      <w:r>
        <w:rPr>
          <w:rStyle w:val="Text3"/>
        </w:rPr>
        <w:t>...</w:t>
      </w:r>
      <w:r>
        <w:t>) means more than one copy of the preceding token. For example, in the description</w:t>
      </w:r>
    </w:p>
    <w:p>
      <w:pPr>
        <w:pStyle w:val="Normal"/>
      </w:pPr>
      <w:r>
        <w:rPr>
          <w:rStyle w:val="Text11"/>
        </w:rPr>
        <w:t>ls [</w:t>
      </w:r>
      <w:r>
        <w:t>option</w:t>
      </w:r>
      <w:r>
        <w:rPr>
          <w:rStyle w:val="Text11"/>
        </w:rPr>
        <w:t>] ... [</w:t>
      </w:r>
      <w:r>
        <w:t>directory_name</w:t>
      </w:r>
      <w:r>
        <w:rPr>
          <w:rStyle w:val="Text11"/>
        </w:rPr>
        <w:t>] ...</w:t>
      </w:r>
    </w:p>
    <w:p>
      <w:pPr>
        <w:pStyle w:val="Para 005"/>
      </w:pPr>
      <w:r>
        <w:t xml:space="preserve">the words </w:t>
      </w:r>
      <w:r>
        <w:rPr>
          <w:rStyle w:val="Text20"/>
        </w:rPr>
        <w:t>option</w:t>
      </w:r>
      <w:r>
        <w:t xml:space="preserve"> and </w:t>
      </w:r>
      <w:r>
        <w:rPr>
          <w:rStyle w:val="Text20"/>
        </w:rPr>
        <w:t>directory_name</w:t>
      </w:r>
      <w:r>
        <w:t xml:space="preserve"> are placeholders. The square brackets in-dicate that both the option specifiers and the argument to the </w:t>
      </w:r>
      <w:r>
        <w:rPr>
          <w:rStyle w:val="Text3"/>
        </w:rPr>
        <w:t>ls</w:t>
      </w:r>
      <w:r>
        <w:t xml:space="preserve"> command</w:t>
      </w:r>
    </w:p>
    <w:p>
      <w:pPr>
        <w:pStyle w:val="Para 028"/>
      </w:pPr>
      <w:r>
        <w:rPr>
          <w:rStyle w:val="Text6"/>
        </w:rPr>
        <w:t>xxxviii</w:t>
      </w:r>
      <w:r>
        <w:rPr>
          <w:rStyle w:val="Text9"/>
        </w:rPr>
        <w:t xml:space="preserve"> </w:t>
      </w:r>
      <w:r>
        <w:t>Introduction</w:t>
      </w:r>
    </w:p>
    <w:p>
      <w:pPr>
        <w:pStyle w:val="0 Block"/>
      </w:pPr>
    </w:p>
    <w:p>
      <w:bookmarkStart w:id="73" w:name="are_optional_but_that_all_option"/>
      <w:pPr>
        <w:pStyle w:val="Para 005"/>
        <w:pageBreakBefore w:val="on"/>
      </w:pPr>
      <w:r>
        <w:t>are optional but that all option specifiers must precede any directory names and that option specifiers and directory names can occur multiple times,</w:t>
      </w:r>
      <w:bookmarkEnd w:id="73"/>
    </w:p>
    <w:p>
      <w:pPr>
        <w:pStyle w:val="Para 005"/>
      </w:pPr>
      <w:r>
        <w:t>as in:</w:t>
      </w:r>
    </w:p>
    <w:p>
      <w:pPr>
        <w:pStyle w:val="Para 008"/>
      </w:pPr>
      <w:r>
        <w:t>ls -l -t chapter01 chapter02</w:t>
      </w:r>
    </w:p>
    <w:p>
      <w:pPr>
        <w:pStyle w:val="Para 005"/>
      </w:pPr>
      <w:r>
        <w:t>Here,</w:t>
      </w:r>
      <w:r>
        <w:rPr>
          <w:rStyle w:val="Text3"/>
        </w:rPr>
        <w:t>-l</w:t>
      </w:r>
      <w:r>
        <w:t xml:space="preserve"> and</w:t>
      </w:r>
      <w:r>
        <w:rPr>
          <w:rStyle w:val="Text3"/>
        </w:rPr>
        <w:t>-t</w:t>
      </w:r>
      <w:r>
        <w:t xml:space="preserve"> are two options and </w:t>
      </w:r>
      <w:r>
        <w:rPr>
          <w:rStyle w:val="Text3"/>
        </w:rPr>
        <w:t>chapter01</w:t>
      </w:r>
      <w:r>
        <w:t xml:space="preserve"> and </w:t>
      </w:r>
      <w:r>
        <w:rPr>
          <w:rStyle w:val="Text3"/>
        </w:rPr>
        <w:t>chapter02</w:t>
      </w:r>
      <w:r>
        <w:t xml:space="preserve"> are two arguments.</w:t>
      </w:r>
    </w:p>
    <w:p>
      <w:pPr>
        <w:pStyle w:val="Para 006"/>
      </w:pPr>
      <w:r>
        <w:t>I use a vertical bar (</w:t>
      </w:r>
      <w:r>
        <w:rPr>
          <w:rStyle w:val="Text3"/>
        </w:rPr>
        <w:t>|</w:t>
      </w:r>
      <w:r>
        <w:t>) to indicate exactly one choice among multiple al-ternatives. For example, the description</w:t>
      </w:r>
    </w:p>
    <w:p>
      <w:pPr>
        <w:pStyle w:val="Normal"/>
      </w:pPr>
      <w:r>
        <w:rPr>
          <w:rStyle w:val="Text11"/>
        </w:rPr>
        <w:t>bash [</w:t>
      </w:r>
      <w:r>
        <w:t>option</w:t>
      </w:r>
      <w:r>
        <w:rPr>
          <w:rStyle w:val="Text11"/>
        </w:rPr>
        <w:t>] ... [</w:t>
      </w:r>
      <w:r>
        <w:t>command_string</w:t>
      </w:r>
      <w:r>
        <w:rPr>
          <w:rStyle w:val="Text24"/>
        </w:rPr>
        <w:t xml:space="preserve"> </w:t>
      </w:r>
      <w:r>
        <w:rPr>
          <w:rStyle w:val="Text11"/>
        </w:rPr>
        <w:t>|</w:t>
      </w:r>
      <w:r>
        <w:rPr>
          <w:rStyle w:val="Text24"/>
        </w:rPr>
        <w:t xml:space="preserve"> </w:t>
      </w:r>
      <w:r>
        <w:t>file</w:t>
      </w:r>
      <w:r>
        <w:rPr>
          <w:rStyle w:val="Text11"/>
        </w:rPr>
        <w:t>]</w:t>
      </w:r>
    </w:p>
    <w:p>
      <w:pPr>
        <w:pStyle w:val="Para 005"/>
      </w:pPr>
      <w:r>
        <w:t>indicates that after all options, you can supply either a command string or the name of a file but not both.</w:t>
      </w:r>
    </w:p>
    <w:p>
      <w:pPr>
        <w:pStyle w:val="Para 006"/>
      </w:pPr>
      <w:r>
        <w:t xml:space="preserve">Throughout the book, I’ll use the </w:t>
      </w:r>
      <w:r>
        <w:rPr>
          <w:rStyle w:val="Text3"/>
        </w:rPr>
        <w:t>$</w:t>
      </w:r>
      <w:r>
        <w:t xml:space="preserve"> character as the prompt string dis-played inside a terminal window. Any text that you would enter is shown in </w:t>
      </w:r>
      <w:r>
        <w:rPr>
          <w:rStyle w:val="Text4"/>
        </w:rPr>
        <w:t>boldface</w:t>
      </w:r>
      <w:r>
        <w:t xml:space="preserve">. For example, the </w:t>
      </w:r>
      <w:r>
        <w:rPr>
          <w:rStyle w:val="Text3"/>
        </w:rPr>
        <w:t>echo</w:t>
      </w:r>
      <w:r>
        <w:t xml:space="preserve"> command just prints whatever text you enter after it on the command line. I would demonstrate how you use it as follows:</w:t>
      </w:r>
    </w:p>
    <w:p>
      <w:pPr>
        <w:pStyle w:val="Para 027"/>
      </w:pPr>
      <w:r>
        <w:rPr>
          <w:rStyle w:val="Text4"/>
        </w:rPr>
        <w:t>$</w:t>
      </w:r>
      <w:r>
        <w:rPr>
          <w:rStyle w:val="Text23"/>
        </w:rPr>
        <w:t xml:space="preserve"> </w:t>
      </w:r>
      <w:r>
        <w:t>echo 'Is this really how echo works?'</w:t>
      </w:r>
      <w:r>
        <w:rPr>
          <w:rStyle w:val="Text23"/>
        </w:rPr>
        <w:t xml:space="preserve"> </w:t>
      </w:r>
      <w:r>
        <w:rPr>
          <w:rStyle w:val="Text4"/>
        </w:rPr>
        <w:t>Is this really how echo works?</w:t>
      </w:r>
    </w:p>
    <w:p>
      <w:pPr>
        <w:pStyle w:val="Para 008"/>
      </w:pPr>
      <w:r>
        <w:t>$</w:t>
      </w:r>
    </w:p>
    <w:p>
      <w:pPr>
        <w:pStyle w:val="Para 005"/>
      </w:pPr>
      <w:r>
        <w:t>Notice that the prompt character is displayed again. This is how I indicate that you’re seeing all of the command’s output and that the command ter-minated. When showing all output would require too many lines, I’ll snip some of the lines by putting the word</w:t>
      </w:r>
      <w:r>
        <w:rPr>
          <w:rStyle w:val="Text20"/>
        </w:rPr>
        <w:t>--snip--</w:t>
      </w:r>
      <w:r>
        <w:t>in place of the removed out-</w:t>
      </w:r>
    </w:p>
    <w:p>
      <w:pPr>
        <w:pStyle w:val="Para 005"/>
      </w:pPr>
      <w:r>
        <w:t>put, as in:</w:t>
      </w:r>
    </w:p>
    <w:p>
      <w:pPr>
        <w:pStyle w:val="Para 027"/>
      </w:pPr>
      <w:r>
        <w:rPr>
          <w:rStyle w:val="Text4"/>
        </w:rPr>
        <w:t>$</w:t>
      </w:r>
      <w:r>
        <w:rPr>
          <w:rStyle w:val="Text23"/>
        </w:rPr>
        <w:t xml:space="preserve"> </w:t>
      </w:r>
      <w:r>
        <w:t>ls /var</w:t>
      </w:r>
    </w:p>
    <w:p>
      <w:pPr>
        <w:pStyle w:val="Para 008"/>
      </w:pPr>
      <w:r>
        <w:t>backups/</w:t>
      </w:r>
    </w:p>
    <w:p>
      <w:pPr>
        <w:pStyle w:val="Para 008"/>
      </w:pPr>
      <w:r>
        <w:t>cache/</w:t>
      </w:r>
    </w:p>
    <w:p>
      <w:pPr>
        <w:pStyle w:val="Normal"/>
      </w:pPr>
      <w:r>
        <w:t>--snip--</w:t>
      </w:r>
    </w:p>
    <w:p>
      <w:pPr>
        <w:pStyle w:val="Para 008"/>
      </w:pPr>
      <w:r>
        <w:t>$</w:t>
      </w:r>
    </w:p>
    <w:p>
      <w:pPr>
        <w:pStyle w:val="Para 006"/>
      </w:pPr>
      <w:r>
        <w:t xml:space="preserve">I’ll also use an ellipsis on a single line when I’ve deleted some of the text on that line. In the Unix system that you use for following along with this book, the prompt character that you see might be something other than </w:t>
      </w:r>
      <w:r>
        <w:rPr>
          <w:rStyle w:val="Text3"/>
        </w:rPr>
        <w:t>$</w:t>
      </w:r>
      <w:r>
        <w:t>. Many systems might have a default prompt that includes more information, such as your login name or the name of the computer. In fact, you are usu-ally able to customize your prompt.</w:t>
      </w:r>
    </w:p>
    <w:p>
      <w:pPr>
        <w:pStyle w:val="Para 006"/>
      </w:pPr>
      <w:r>
        <w:t>In code listings, I’ll sometimes omit parts of the code to save space. I’ll indicate this either with a</w:t>
      </w:r>
      <w:r>
        <w:rPr>
          <w:rStyle w:val="Text20"/>
        </w:rPr>
        <w:t>--snip--</w:t>
      </w:r>
      <w:r>
        <w:t>in place of multiple lines of code, as in</w:t>
      </w:r>
    </w:p>
    <w:p>
      <w:pPr>
        <w:pStyle w:val="Para 008"/>
      </w:pPr>
      <w:r>
        <w:t>int main()</w:t>
      </w:r>
    </w:p>
    <w:p>
      <w:pPr>
        <w:pStyle w:val="Para 001"/>
      </w:pPr>
      <w:r>
        <w:t>--snip--</w:t>
      </w:r>
    </w:p>
    <w:p>
      <w:pPr>
        <w:pStyle w:val="Para 018"/>
      </w:pPr>
      <w:r>
        <w:t>return 0;</w:t>
      </w:r>
    </w:p>
    <w:p>
      <w:pPr>
        <w:pStyle w:val="Para 008"/>
      </w:pPr>
      <w:r>
        <w:t>}</w:t>
      </w:r>
    </w:p>
    <w:p>
      <w:pPr>
        <w:pStyle w:val="Para 065"/>
      </w:pPr>
      <w:r>
        <w:t/>
      </w:r>
    </w:p>
    <w:p>
      <w:pPr>
        <w:pStyle w:val="Para 029"/>
      </w:pPr>
      <w:r>
        <w:t>Introduction</w:t>
      </w:r>
      <w:r>
        <w:rPr>
          <w:rStyle w:val="Text9"/>
        </w:rPr>
        <w:t xml:space="preserve"> </w:t>
      </w:r>
      <w:r>
        <w:rPr>
          <w:rStyle w:val="Text6"/>
        </w:rPr>
        <w:t>xxxix</w:t>
      </w:r>
    </w:p>
    <w:p>
      <w:pPr>
        <w:pStyle w:val="0 Block"/>
      </w:pPr>
    </w:p>
    <w:p>
      <w:bookmarkStart w:id="74" w:name="or__when_I_want_to_specify_what"/>
      <w:pPr>
        <w:pStyle w:val="Para 005"/>
        <w:pageBreakBefore w:val="on"/>
      </w:pPr>
      <w:r>
        <w:t>or, when I want to specify what’s missing, I’ll use this notation:</w:t>
      </w:r>
      <w:bookmarkEnd w:id="74"/>
    </w:p>
    <w:p>
      <w:pPr>
        <w:pStyle w:val="Para 008"/>
      </w:pPr>
      <w:r>
        <w:t>if ( argc &lt; 2 )</w:t>
      </w:r>
    </w:p>
    <w:p>
      <w:pPr>
        <w:pStyle w:val="Para 018"/>
      </w:pPr>
      <w:r>
        <w:t>// OMITTED: Handle missing argument</w:t>
      </w:r>
    </w:p>
    <w:p>
      <w:pPr>
        <w:pStyle w:val="Para 008"/>
      </w:pPr>
      <w:r>
        <w:t>else</w:t>
      </w:r>
    </w:p>
    <w:p>
      <w:pPr>
        <w:pStyle w:val="Para 006"/>
      </w:pPr>
      <w:r>
        <w:t xml:space="preserve">I’ll also write all pseudocode that appears in code listings in </w:t>
      </w:r>
      <w:r>
        <w:rPr>
          <w:rStyle w:val="Text3"/>
        </w:rPr>
        <w:t>//</w:t>
      </w:r>
      <w:r>
        <w:t xml:space="preserve">-style com-ment blocks, reserving </w:t>
      </w:r>
      <w:r>
        <w:rPr>
          <w:rStyle w:val="Text3"/>
        </w:rPr>
        <w:t>/*...*/</w:t>
      </w:r>
      <w:r>
        <w:t>-style blocks for actual comments.</w:t>
      </w:r>
    </w:p>
    <w:p>
      <w:pPr>
        <w:pStyle w:val="Para 065"/>
      </w:pPr>
      <w:r>
        <w:t/>
      </w:r>
    </w:p>
    <w:p>
      <w:pPr>
        <w:pStyle w:val="Para 009"/>
      </w:pPr>
      <w:r>
        <w:t>Example Program Naming Conventions</w:t>
      </w:r>
    </w:p>
    <w:p>
      <w:pPr>
        <w:pStyle w:val="Para 005"/>
      </w:pPr>
      <w:r>
        <w:t>I try to adhere to a program naming convention for the example programs that I’ve written for the book. Using a convention helps you (and me) guess what a program does from its name. The chapters in general contain three types of example programs:</w:t>
      </w:r>
    </w:p>
    <w:p>
      <w:pPr>
        <w:pStyle w:val="Para 006"/>
      </w:pPr>
      <w:r>
        <w:t>• Programs that implement a simplified version of an existing Unix</w:t>
      </w:r>
    </w:p>
    <w:p>
      <w:pPr>
        <w:pStyle w:val="Para 044"/>
      </w:pPr>
      <w:r>
        <w:t xml:space="preserve">command. In this case, the program name is formed by prefixing the actual command name by </w:t>
      </w:r>
      <w:r>
        <w:rPr>
          <w:rStyle w:val="Text3"/>
        </w:rPr>
        <w:t>spl_</w:t>
      </w:r>
      <w:r>
        <w:t xml:space="preserve">. For instance, </w:t>
      </w:r>
      <w:r>
        <w:rPr>
          <w:rStyle w:val="Text3"/>
        </w:rPr>
        <w:t>spl_ls</w:t>
      </w:r>
      <w:r>
        <w:t xml:space="preserve"> is the book’s version of </w:t>
      </w:r>
      <w:r>
        <w:rPr>
          <w:rStyle w:val="Text3"/>
        </w:rPr>
        <w:t>ls</w:t>
      </w:r>
      <w:r>
        <w:t>, and the source file is named spl_ls.c.</w:t>
      </w:r>
    </w:p>
    <w:p>
      <w:pPr>
        <w:pStyle w:val="Para 006"/>
      </w:pPr>
      <w:r>
        <w:t>• Programs that do nothing except demonstrate basic use of a func-</w:t>
      </w:r>
    </w:p>
    <w:p>
      <w:pPr>
        <w:pStyle w:val="Para 040"/>
      </w:pPr>
      <w:r>
        <w:t>tion introduced in a chapter. These have names that end in the suf-fix _demo.c, such as getenv_demo.c.</w:t>
      </w:r>
    </w:p>
    <w:p>
      <w:pPr>
        <w:pStyle w:val="Para 006"/>
      </w:pPr>
      <w:r>
        <w:t>• Programs that don’t implement an existing command but do more</w:t>
      </w:r>
    </w:p>
    <w:p>
      <w:pPr>
        <w:pStyle w:val="Para 040"/>
      </w:pPr>
      <w:r>
        <w:t>than just demonstrate how to call and use a function. I try to give these names that describe what they do. The program showallusers.c</w:t>
      </w:r>
    </w:p>
    <w:p>
      <w:pPr>
        <w:pStyle w:val="Para 044"/>
      </w:pPr>
      <w:r>
        <w:t xml:space="preserve">in Chapter </w:t>
      </w:r>
      <w:hyperlink w:anchor="5">
        <w:r>
          <w:rPr>
            <w:rStyle w:val="Text7"/>
          </w:rPr>
          <w:t xml:space="preserve">5 </w:t>
        </w:r>
      </w:hyperlink>
      <w:r>
        <w:t>is an example of one.</w:t>
      </w:r>
    </w:p>
    <w:p>
      <w:pPr>
        <w:pStyle w:val="Para 005"/>
      </w:pPr>
      <w:r>
        <w:t>If a chapter has multiple versions of a program, a sequence number is ap-pended to the basename of the function, as in spl_date1.c and spl_date2.c.</w:t>
      </w:r>
    </w:p>
    <w:p>
      <w:pPr>
        <w:pStyle w:val="Para 065"/>
      </w:pPr>
      <w:r>
        <w:t/>
      </w:r>
    </w:p>
    <w:p>
      <w:pPr>
        <w:pStyle w:val="Para 009"/>
      </w:pPr>
      <w:r>
        <w:t>Dates and Identities</w:t>
      </w:r>
    </w:p>
    <w:p>
      <w:pPr>
        <w:pStyle w:val="Para 005"/>
      </w:pPr>
      <w:r>
        <w:t>It’s common practice in the computer book industry to change any dates and timestamps in program and command output to either a point very far in the past or to some future time well beyond the book’s release date so that the book isn’t dated. I do this whenever possible, but sometimes when date and time themselves are the subject of a chapter and altering true out-put would make an explanation more difficult, I don’t.</w:t>
      </w:r>
    </w:p>
    <w:p>
      <w:pPr>
        <w:pStyle w:val="Para 006"/>
      </w:pPr>
      <w:r>
        <w:t>None of the usernames that appear in the output of programs are those of real people, except for mine. Any similarity to a real person’s name is co-incidental. I alter the output of commands that display actual usernames so that they aren’t those of real people.</w:t>
      </w:r>
    </w:p>
    <w:p>
      <w:pPr>
        <w:pStyle w:val="Para 065"/>
      </w:pPr>
      <w:r>
        <w:t/>
      </w:r>
    </w:p>
    <w:p>
      <w:pPr>
        <w:pStyle w:val="Para 028"/>
      </w:pPr>
      <w:r>
        <w:rPr>
          <w:rStyle w:val="Text6"/>
        </w:rPr>
        <w:t>xl</w:t>
      </w:r>
      <w:r>
        <w:rPr>
          <w:rStyle w:val="Text9"/>
        </w:rPr>
        <w:t xml:space="preserve"> </w:t>
      </w:r>
      <w:r>
        <w:t>Introduction</w:t>
      </w:r>
    </w:p>
    <w:p>
      <w:pPr>
        <w:pStyle w:val="0 Block"/>
      </w:pPr>
    </w:p>
    <w:p>
      <w:bookmarkStart w:id="75" w:name="Suggestions_and_Corrections"/>
      <w:pPr>
        <w:pStyle w:val="Para 043"/>
        <w:pageBreakBefore w:val="on"/>
      </w:pPr>
      <w:r>
        <w:t>Suggestions and Corrections</w:t>
      </w:r>
      <w:bookmarkEnd w:id="75"/>
    </w:p>
    <w:p>
      <w:pPr>
        <w:pStyle w:val="Para 005"/>
      </w:pPr>
      <w:r>
        <w:t>I’ve tried my best to find bugs and mistakes in the example programs and the text of the book, but I can’t imagine that I found and corrected them all. Along the same lines, I sometimes rewrote an explanation many times over, trying to make sure it is easy and enjoyable to read and accurate, but again, I am not perfect, and you may find places in the book that you think could be written better.</w:t>
      </w:r>
    </w:p>
    <w:p>
      <w:pPr>
        <w:pStyle w:val="Para 006"/>
      </w:pPr>
      <w:r>
        <w:t>If you’d like to make suggestions or corrections to the text of the book, please email me at stewart.weiss@acm.org or email errata@nostarch.com. In-clude either a page number or a piece of identifying text that is long enough to be unique. If you find bugs or more serious flaws in the code (I hope</w:t>
      </w:r>
    </w:p>
    <w:p>
      <w:pPr>
        <w:pStyle w:val="Para 005"/>
      </w:pPr>
      <w:r>
        <w:t xml:space="preserve">not), if you’re familiar with Git, please open an issue on </w:t>
      </w:r>
      <w:hyperlink r:id="rId55">
        <w:r>
          <w:rPr>
            <w:rStyle w:val="Text7"/>
          </w:rPr>
          <w:t>https://github.com/</w:t>
        </w:r>
      </w:hyperlink>
    </w:p>
    <w:p>
      <w:pPr>
        <w:pStyle w:val="Para 063"/>
      </w:pPr>
      <w:hyperlink r:id="rId55">
        <w:r>
          <w:t>stewartweiss/intro-linux-sys-prog.</w:t>
        </w:r>
      </w:hyperlink>
    </w:p>
    <w:p>
      <w:pPr>
        <w:pStyle w:val="Para 006"/>
      </w:pPr>
      <w:r>
        <w:t>I hope that you learn a lot from this book. Even more important, I hope that it shows you how you can learn what it doesn’t cover on your own. Fi-nally, I hope it’s enjoyable to read and that you gain an appreciation for the marvel and magic of Unix.</w:t>
      </w:r>
    </w:p>
    <w:p>
      <w:pPr>
        <w:pStyle w:val="Para 065"/>
      </w:pPr>
      <w:r>
        <w:t/>
      </w:r>
    </w:p>
    <w:p>
      <w:pPr>
        <w:pStyle w:val="Para 029"/>
      </w:pPr>
      <w:r>
        <w:t>Introduction</w:t>
      </w:r>
      <w:r>
        <w:rPr>
          <w:rStyle w:val="Text9"/>
        </w:rPr>
        <w:t xml:space="preserve"> </w:t>
      </w:r>
      <w:r>
        <w:rPr>
          <w:rStyle w:val="Text6"/>
        </w:rPr>
        <w:t>xli</w:t>
      </w:r>
    </w:p>
    <w:p>
      <w:pPr>
        <w:pStyle w:val="0 Block"/>
      </w:pPr>
    </w:p>
    <w:p>
      <w:bookmarkStart w:id="76" w:name="1"/>
      <w:pPr>
        <w:pStyle w:val="Para 108"/>
        <w:pageBreakBefore w:val="on"/>
      </w:pPr>
      <w:r>
        <w:t>1</w:t>
      </w:r>
      <w:bookmarkEnd w:id="76"/>
    </w:p>
    <w:p>
      <w:pPr>
        <w:pStyle w:val="Para 162"/>
      </w:pPr>
      <w:r>
        <w:t>C O R E C O N C E P T S</w:t>
      </w:r>
    </w:p>
    <w:p>
      <w:pPr>
        <w:pStyle w:val="Para 0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13" name="index-45_1.jpg" descr="index-45_1.jpg"/>
            <wp:cNvGraphicFramePr>
              <a:graphicFrameLocks noChangeAspect="1"/>
            </wp:cNvGraphicFramePr>
            <a:graphic>
              <a:graphicData uri="http://schemas.openxmlformats.org/drawingml/2006/picture">
                <pic:pic>
                  <pic:nvPicPr>
                    <pic:cNvPr id="0" name="index-45_1.jpg" descr="index-45_1.jpg"/>
                    <pic:cNvPicPr/>
                  </pic:nvPicPr>
                  <pic:blipFill>
                    <a:blip r:embed="rId17"/>
                    <a:stretch>
                      <a:fillRect/>
                    </a:stretch>
                  </pic:blipFill>
                  <pic:spPr>
                    <a:xfrm>
                      <a:off x="0" y="0"/>
                      <a:ext cx="673100" cy="635000"/>
                    </a:xfrm>
                    <a:prstGeom prst="rect">
                      <a:avLst/>
                    </a:prstGeom>
                  </pic:spPr>
                </pic:pic>
              </a:graphicData>
            </a:graphic>
          </wp:anchor>
        </w:drawing>
      </w:r>
    </w:p>
    <w:p>
      <w:pPr>
        <w:pStyle w:val="Para 065"/>
      </w:pPr>
      <w:r>
        <w:t/>
      </w:r>
    </w:p>
    <w:p>
      <w:pPr>
        <w:pStyle w:val="Para 054"/>
      </w:pPr>
      <w:r>
        <w:t>This first chapter presents the big picture</w:t>
      </w:r>
    </w:p>
    <w:p>
      <w:pPr>
        <w:pStyle w:val="Para 054"/>
      </w:pPr>
      <w:r>
        <w:t>of system programming and basic back-</w:t>
      </w:r>
    </w:p>
    <w:p>
      <w:pPr>
        <w:pStyle w:val="Para 054"/>
      </w:pPr>
      <w:r>
        <w:t>ground information on Unix. We begin with</w:t>
      </w:r>
    </w:p>
    <w:p>
      <w:pPr>
        <w:pStyle w:val="Para 054"/>
      </w:pPr>
      <w:r>
        <w:t>an exploration of what system programs are</w:t>
      </w:r>
    </w:p>
    <w:p>
      <w:pPr>
        <w:pStyle w:val="Para 041"/>
      </w:pPr>
      <w:r>
        <w:t>and how they are different from other kinds of pro-</w:t>
      </w:r>
    </w:p>
    <w:p>
      <w:pPr>
        <w:pStyle w:val="Para 041"/>
      </w:pPr>
      <w:r>
        <w:t>grams. Next, I’ll introduce many of the fundamental</w:t>
      </w:r>
    </w:p>
    <w:p>
      <w:pPr>
        <w:pStyle w:val="Para 041"/>
      </w:pPr>
      <w:r>
        <w:t>concepts that underlie the Unix family of operating</w:t>
      </w:r>
    </w:p>
    <w:p>
      <w:pPr>
        <w:pStyle w:val="Para 041"/>
      </w:pPr>
      <w:r>
        <w:t>systems, and we’ll conclude with a brief discussion of</w:t>
      </w:r>
    </w:p>
    <w:p>
      <w:pPr>
        <w:pStyle w:val="Para 041"/>
      </w:pPr>
      <w:r>
        <w:t>the history and standardization of Unix and the C pro-</w:t>
      </w:r>
    </w:p>
    <w:p>
      <w:pPr>
        <w:pStyle w:val="Para 041"/>
      </w:pPr>
      <w:r>
        <w:t>gramming language.</w:t>
      </w:r>
    </w:p>
    <w:p>
      <w:pPr>
        <w:pStyle w:val="Para 006"/>
      </w:pPr>
      <w:r>
        <w:t>When we examine the various concepts that make Unix what it is, we start with the kernel because it is essentially the core of a Unix system. From there, we move on to Unix shells, which are the programmable, interchangeable user interfaces in Unix systems, separate and distinct from the Unix kernel. After that, we’ll cover the concepts of users and groups. I then explain how the distinction between privileged and unprivileged instructions in Unix enables the kernel to manage resources securely and efficiently. Next, I’ll introduce the concept of a user process, a representation of a running user program managed by the kernel, and threads, which are particular types of processes in Unix. I’ll also explain the idea of an environment list, which is</w:t>
      </w:r>
    </w:p>
    <w:p>
      <w:pPr>
        <w:pStyle w:val="0 Block"/>
      </w:pPr>
    </w:p>
    <w:p>
      <w:bookmarkStart w:id="77" w:name="a_set_of_variables_and_values_pa"/>
      <w:pPr>
        <w:pStyle w:val="Para 005"/>
        <w:pageBreakBefore w:val="on"/>
      </w:pPr>
      <w:r>
        <w:t>a set of variables and values passed to new processes, and I’ll describe the Unix directory hierarchy and present an overview of files, directories, and permissions.</w:t>
      </w:r>
      <w:bookmarkEnd w:id="77"/>
    </w:p>
    <w:p>
      <w:pPr>
        <w:pStyle w:val="Para 006"/>
      </w:pPr>
      <w:r>
        <w:t>One important part of any Unix system is its online documentation, which plays a critical role in how you’ll learn system programming in this book. We’ll cover its organization and use in this chapter as well.</w:t>
      </w:r>
    </w:p>
    <w:p>
      <w:pPr>
        <w:pStyle w:val="Para 065"/>
      </w:pPr>
      <w:r>
        <w:t/>
      </w:r>
    </w:p>
    <w:p>
      <w:pPr>
        <w:pStyle w:val="Para 043"/>
      </w:pPr>
      <w:r>
        <w:t>What Is System Programming?</w:t>
      </w:r>
    </w:p>
    <w:p>
      <w:pPr>
        <w:pStyle w:val="Para 005"/>
      </w:pPr>
      <w:r>
        <w:t>The first programs people learn to write are simple ones, but despite their simplicity, we can use them to explain what system programming is. The simplest possible program that actually does something has no input and just prints a message onto the screen. One such program is the ubiquitous “Hello, world” program that you most likely wrote at the beginning of your development as a programmer. The first C version of this program appeared in Kernighan and Ritchie’s The C Programming Language (Prentice Hall, 1978) and has since become the de facto first program that students learn to write</w:t>
      </w:r>
    </w:p>
    <w:p>
      <w:pPr>
        <w:pStyle w:val="Para 005"/>
      </w:pPr>
      <w:r>
        <w:t xml:space="preserve">when they are learning a new programming language. Listing </w:t>
      </w:r>
      <w:hyperlink w:anchor="a_set_of_variables_and_values_pa">
        <w:r>
          <w:rPr>
            <w:rStyle w:val="Text7"/>
          </w:rPr>
          <w:t xml:space="preserve">1-1 </w:t>
        </w:r>
      </w:hyperlink>
      <w:r>
        <w:t>shows the original version of that program.</w:t>
      </w:r>
    </w:p>
    <w:p>
      <w:pPr>
        <w:pStyle w:val="Normal"/>
      </w:pPr>
      <w:r>
        <w:t>hello_world.c</w:t>
      </w:r>
      <w:r>
        <w:rPr>
          <w:rStyle w:val="Text24"/>
        </w:rPr>
        <w:t xml:space="preserve"> </w:t>
      </w:r>
      <w:r>
        <w:rPr>
          <w:rStyle w:val="Text11"/>
        </w:rPr>
        <w:t xml:space="preserve">#include </w:t>
      </w:r>
    </w:p>
    <w:p>
      <w:pPr>
        <w:pStyle w:val="Para 008"/>
      </w:pPr>
      <w:r>
        <w:t>void main()</w:t>
      </w:r>
    </w:p>
    <w:p>
      <w:pPr>
        <w:pStyle w:val="Para 008"/>
      </w:pPr>
      <w:r>
        <w:t>{</w:t>
      </w:r>
    </w:p>
    <w:p>
      <w:pPr>
        <w:pStyle w:val="Para 018"/>
      </w:pPr>
      <w:r>
        <w:t>printf("hello, world\n");</w:t>
      </w:r>
    </w:p>
    <w:p>
      <w:pPr>
        <w:pStyle w:val="Para 008"/>
      </w:pPr>
      <w:r>
        <w:t>}</w:t>
      </w:r>
    </w:p>
    <w:p>
      <w:pPr>
        <w:pStyle w:val="Normal"/>
      </w:pPr>
      <w:r>
        <w:t>Listing 1-1: Kernighan and Ritchie’s original “Hello, world” program</w:t>
      </w:r>
    </w:p>
    <w:p>
      <w:pPr>
        <w:pStyle w:val="Para 006"/>
      </w:pPr>
      <w:r>
        <w:t xml:space="preserve">The first line is an include directive, which starts with the keyword </w:t>
      </w:r>
      <w:r>
        <w:rPr>
          <w:rStyle w:val="Text3"/>
        </w:rPr>
        <w:t>#include</w:t>
      </w:r>
      <w:r>
        <w:t xml:space="preserve"> and is followed by the specification of a file. It tells the C preprocessor to read the contents of the file, in this case, the C header stdio.h, at that point in the program. We need that action to take place because the main program makes a call to the C </w:t>
      </w:r>
      <w:r>
        <w:rPr>
          <w:rStyle w:val="Text3"/>
        </w:rPr>
        <w:t>printf()</w:t>
      </w:r>
      <w:r>
        <w:t xml:space="preserve"> function, whose declaration is in stdio.h. Without it, the compiler could not tell whether </w:t>
      </w:r>
      <w:r>
        <w:rPr>
          <w:rStyle w:val="Text3"/>
        </w:rPr>
        <w:t>printf()</w:t>
      </w:r>
      <w:r>
        <w:t xml:space="preserve"> was being called properly. The C preprocessor has to find the header file before it can read it, and header files can be in many possible places. The angle brackets (</w:t>
      </w:r>
      <w:r>
        <w:rPr>
          <w:rStyle w:val="Text3"/>
        </w:rPr>
        <w:t>&lt;&gt;</w:t>
      </w:r>
      <w:r>
        <w:t>) around the name of the file tell the preprocessor that it’s in one of the standard places that it searches.</w:t>
      </w:r>
    </w:p>
    <w:p>
      <w:pPr>
        <w:pStyle w:val="Para 065"/>
      </w:pPr>
      <w:r>
        <w:t/>
      </w:r>
    </w:p>
    <w:p>
      <w:pPr>
        <w:pStyle w:val="Para 009"/>
      </w:pPr>
      <w:r>
        <w:t>The Magic of Input and Output</w:t>
      </w:r>
    </w:p>
    <w:p>
      <w:pPr>
        <w:pStyle w:val="Para 005"/>
      </w:pPr>
      <w:r>
        <w:t xml:space="preserve">The </w:t>
      </w:r>
      <w:r>
        <w:rPr>
          <w:rStyle w:val="Text3"/>
        </w:rPr>
        <w:t>printf()</w:t>
      </w:r>
      <w:r>
        <w:t xml:space="preserve"> function is one way in C to print information on the screen. I’m using the word screen as a synonym for the more technical term, terminal win-dow. In this simple example, </w:t>
      </w:r>
      <w:r>
        <w:rPr>
          <w:rStyle w:val="Text3"/>
        </w:rPr>
        <w:t>printf()</w:t>
      </w:r>
      <w:r>
        <w:t xml:space="preserve"> has a single string, </w:t>
      </w:r>
      <w:r>
        <w:rPr>
          <w:rStyle w:val="Text3"/>
        </w:rPr>
        <w:t>"hello, world.\n"</w:t>
      </w:r>
      <w:r>
        <w:t xml:space="preserve">, as its argument. The </w:t>
      </w:r>
      <w:r>
        <w:rPr>
          <w:rStyle w:val="Text3"/>
        </w:rPr>
        <w:t>\n</w:t>
      </w:r>
      <w:r>
        <w:t xml:space="preserve"> is the newline character, which causes the next charac-ter following it to appear at the beginning of the next line on the screen.</w:t>
      </w:r>
    </w:p>
    <w:p>
      <w:pPr>
        <w:pStyle w:val="Para 006"/>
      </w:pPr>
      <w:r>
        <w:t xml:space="preserve">Let’s assume that this code is stored in a file named hello_world.c and that we’ve already compiled it into an executable program named hello_world. Because we don’t want to be sidetracked by the details of how to compile code on a Unix system, we omit that compilation procedure here. </w:t>
      </w:r>
      <w:r>
        <w:rPr>
          <w:rStyle w:val="Text6"/>
        </w:rPr>
        <w:t>2</w:t>
      </w:r>
      <w:r>
        <w:t xml:space="preserve"> </w:t>
      </w:r>
      <w:r>
        <w:rPr>
          <w:rStyle w:val="Text26"/>
        </w:rPr>
        <w:t>Chapter 1</w:t>
      </w:r>
    </w:p>
    <w:p>
      <w:pPr>
        <w:pStyle w:val="0 Block"/>
      </w:pPr>
    </w:p>
    <w:p>
      <w:bookmarkStart w:id="78" w:name="Running_this_program_in_a_termin"/>
      <w:pPr>
        <w:pStyle w:val="Para 006"/>
        <w:pageBreakBefore w:val="on"/>
      </w:pPr>
      <w:r>
        <w:t xml:space="preserve">Running this program in a terminal window causes the string </w:t>
      </w:r>
      <w:r>
        <w:rPr>
          <w:rStyle w:val="Text3"/>
        </w:rPr>
        <w:t>"hello,</w:t>
      </w:r>
      <w:r>
        <w:t xml:space="preserve"> </w:t>
      </w:r>
      <w:r>
        <w:rPr>
          <w:rStyle w:val="Text3"/>
        </w:rPr>
        <w:t>world"</w:t>
      </w:r>
      <w:r>
        <w:t xml:space="preserve"> to be displayed, and then the prompt reappears. To run the program, we enter its name, preceded by </w:t>
      </w:r>
      <w:r>
        <w:rPr>
          <w:rStyle w:val="Text3"/>
        </w:rPr>
        <w:t>./</w:t>
      </w:r>
      <w:r>
        <w:t xml:space="preserve">, and press </w:t>
      </w:r>
      <w:r>
        <w:rPr>
          <w:rStyle w:val="Text14"/>
        </w:rPr>
        <w:t>ENTER</w:t>
      </w:r>
      <w:r>
        <w:t>:</w:t>
      </w:r>
      <w:bookmarkEnd w:id="78"/>
    </w:p>
    <w:p>
      <w:pPr>
        <w:pStyle w:val="Para 027"/>
      </w:pPr>
      <w:r>
        <w:rPr>
          <w:rStyle w:val="Text4"/>
        </w:rPr>
        <w:t>$</w:t>
      </w:r>
      <w:r>
        <w:rPr>
          <w:rStyle w:val="Text23"/>
        </w:rPr>
        <w:t xml:space="preserve"> </w:t>
      </w:r>
      <w:r>
        <w:t>./hello_world</w:t>
      </w:r>
    </w:p>
    <w:p>
      <w:pPr>
        <w:pStyle w:val="Para 008"/>
      </w:pPr>
      <w:r>
        <w:t>hello, world</w:t>
      </w:r>
    </w:p>
    <w:p>
      <w:pPr>
        <w:pStyle w:val="Para 008"/>
      </w:pPr>
      <w:r>
        <w:t>$</w:t>
      </w:r>
    </w:p>
    <w:p>
      <w:pPr>
        <w:pStyle w:val="Para 006"/>
      </w:pPr>
      <w:r>
        <w:t xml:space="preserve">For someone who has never written a program before, this seems like magic. All you have to do is include the stdio.h header file in the code and give the </w:t>
      </w:r>
      <w:r>
        <w:rPr>
          <w:rStyle w:val="Text3"/>
        </w:rPr>
        <w:t>printf()</w:t>
      </w:r>
      <w:r>
        <w:t xml:space="preserve"> function the string that you want to print, and voilá: When you run the program, the string appears.</w:t>
      </w:r>
    </w:p>
    <w:p>
      <w:pPr>
        <w:pStyle w:val="Para 006"/>
      </w:pPr>
      <w:r>
        <w:t xml:space="preserve">It clearly isn’t magic though, and a lot must be going on behind the scenes to make the characters appear on the screen. C has given us a very powerful tool, </w:t>
      </w:r>
      <w:r>
        <w:rPr>
          <w:rStyle w:val="Text3"/>
        </w:rPr>
        <w:t>printf()</w:t>
      </w:r>
      <w:r>
        <w:t>, so that we can write programs that print to the screen without needing to learn a lot about terminals and other technology.</w:t>
      </w:r>
    </w:p>
    <w:p>
      <w:pPr>
        <w:pStyle w:val="Para 006"/>
      </w:pPr>
      <w:r>
        <w:t>Let’s take this one step further. The preceding program outputs text but</w:t>
      </w:r>
    </w:p>
    <w:p>
      <w:pPr>
        <w:pStyle w:val="Para 005"/>
      </w:pPr>
      <w:r>
        <w:t xml:space="preserve">has no input. Listing </w:t>
      </w:r>
      <w:hyperlink w:anchor="Running_this_program_in_a_termin">
        <w:r>
          <w:rPr>
            <w:rStyle w:val="Text7"/>
          </w:rPr>
          <w:t xml:space="preserve">1-2 </w:t>
        </w:r>
      </w:hyperlink>
      <w:r>
        <w:t>performs both input and output.</w:t>
      </w:r>
    </w:p>
    <w:p>
      <w:pPr>
        <w:pStyle w:val="Para 008"/>
      </w:pPr>
      <w:r>
        <w:rPr>
          <w:rStyle w:val="Text11"/>
        </w:rPr>
        <w:t>hello.c</w:t>
      </w:r>
      <w:r>
        <w:rPr>
          <w:rStyle w:val="Text9"/>
        </w:rPr>
        <w:t xml:space="preserve"> </w:t>
      </w:r>
      <w:r>
        <w:t xml:space="preserve">#include </w:t>
      </w:r>
    </w:p>
    <w:p>
      <w:pPr>
        <w:pStyle w:val="Para 008"/>
      </w:pPr>
      <w:r>
        <w:t>void main() {</w:t>
      </w:r>
    </w:p>
    <w:p>
      <w:pPr>
        <w:pStyle w:val="Para 031"/>
      </w:pPr>
      <w:r>
        <w:rPr>
          <w:rStyle w:val="Text9"/>
        </w:rPr>
        <w:t xml:space="preserve">¶ </w:t>
      </w:r>
      <w:r>
        <w:t>char username[256];</w:t>
      </w:r>
    </w:p>
    <w:p>
      <w:pPr>
        <w:pStyle w:val="Para 018"/>
      </w:pPr>
      <w:r>
        <w:t>printf("Enter your name: ");</w:t>
      </w:r>
    </w:p>
    <w:p>
      <w:pPr>
        <w:pStyle w:val="Para 031"/>
      </w:pPr>
      <w:r>
        <w:rPr>
          <w:rStyle w:val="Text9"/>
        </w:rPr>
        <w:t xml:space="preserve">· </w:t>
      </w:r>
      <w:r>
        <w:t>scanf("%255s", username);</w:t>
      </w:r>
    </w:p>
    <w:p>
      <w:pPr>
        <w:pStyle w:val="Para 018"/>
      </w:pPr>
      <w:r>
        <w:t>printf("hello, %s\n", username);</w:t>
      </w:r>
    </w:p>
    <w:p>
      <w:pPr>
        <w:pStyle w:val="Para 008"/>
      </w:pPr>
      <w:r>
        <w:t>}</w:t>
      </w:r>
    </w:p>
    <w:p>
      <w:pPr>
        <w:pStyle w:val="Normal"/>
      </w:pPr>
      <w:r>
        <w:t>Listing 1-2: A program that performs both input and output</w:t>
      </w:r>
    </w:p>
    <w:p>
      <w:pPr>
        <w:pStyle w:val="Para 006"/>
      </w:pPr>
      <w:r>
        <w:t xml:space="preserve">This program begins with a declaration of a </w:t>
      </w:r>
      <w:r>
        <w:rPr>
          <w:rStyle w:val="Text3"/>
        </w:rPr>
        <w:t>char</w:t>
      </w:r>
      <w:r>
        <w:t xml:space="preserve"> array named </w:t>
      </w:r>
      <w:r>
        <w:rPr>
          <w:rStyle w:val="Text3"/>
        </w:rPr>
        <w:t>username</w:t>
      </w:r>
      <w:r>
        <w:t xml:space="preserve"> of length 256 ¶. This array can store up to 255 characters plus a terminat-ing </w:t>
      </w:r>
      <w:r>
        <w:rPr>
          <w:rStyle w:val="Text3"/>
        </w:rPr>
        <w:t>NULL</w:t>
      </w:r>
      <w:r>
        <w:t xml:space="preserve"> byte. A </w:t>
      </w:r>
      <w:r>
        <w:rPr>
          <w:rStyle w:val="Text20"/>
        </w:rPr>
        <w:t>NULL</w:t>
      </w:r>
      <w:r>
        <w:t xml:space="preserve"> byte is the nonprinting character whose code is zero. As a character, it’s written as </w:t>
      </w:r>
      <w:r>
        <w:rPr>
          <w:rStyle w:val="Text3"/>
        </w:rPr>
        <w:t>\0</w:t>
      </w:r>
      <w:r>
        <w:t xml:space="preserve">. In many programming languages, a </w:t>
      </w:r>
      <w:r>
        <w:rPr>
          <w:rStyle w:val="Text3"/>
        </w:rPr>
        <w:t>NULL</w:t>
      </w:r>
      <w:r>
        <w:t xml:space="preserve"> byte is required at the end of a string. The program then prints a prompt mes-sage to the screen asking the user to enter their name. Then the C </w:t>
      </w:r>
      <w:r>
        <w:rPr>
          <w:rStyle w:val="Text3"/>
        </w:rPr>
        <w:t>scanf()</w:t>
      </w:r>
      <w:r>
        <w:t xml:space="preserve"> function · reads characters from the keyboard until either 255 characters are entered or it finds a whitespace character (blank, tab, or newline), and it stores this data into the </w:t>
      </w:r>
      <w:r>
        <w:rPr>
          <w:rStyle w:val="Text3"/>
        </w:rPr>
        <w:t>username</w:t>
      </w:r>
      <w:r>
        <w:t xml:space="preserve"> array. The program prints </w:t>
      </w:r>
      <w:r>
        <w:rPr>
          <w:rStyle w:val="Text3"/>
        </w:rPr>
        <w:t>hello</w:t>
      </w:r>
      <w:r>
        <w:t xml:space="preserve"> followed by the contents of that array.</w:t>
      </w:r>
    </w:p>
    <w:p>
      <w:pPr>
        <w:pStyle w:val="Para 065"/>
      </w:pPr>
      <w:r>
        <w:t/>
      </w:r>
    </w:p>
    <w:p>
      <w:pPr>
        <w:pStyle w:val="Para 163"/>
      </w:pPr>
      <w:r>
        <w:t>THE SCANF() FUNCTION</w:t>
      </w:r>
    </w:p>
    <w:p>
      <w:pPr>
        <w:pStyle w:val="Para 058"/>
      </w:pPr>
      <w:r>
        <w:t>The</w:t>
      </w:r>
      <w:r>
        <w:rPr>
          <w:rStyle w:val="Text9"/>
        </w:rPr>
        <w:t xml:space="preserve"> </w:t>
      </w:r>
      <w:r>
        <w:t>scanf()</w:t>
      </w:r>
      <w:r>
        <w:rPr>
          <w:rStyle w:val="Text9"/>
        </w:rPr>
        <w:t xml:space="preserve"> </w:t>
      </w:r>
      <w:r>
        <w:t>function is the C library’s formatted input function. It reads input,</w:t>
      </w:r>
      <w:r>
        <w:rPr>
          <w:rStyle w:val="Text9"/>
        </w:rPr>
        <w:t xml:space="preserve"> </w:t>
      </w:r>
      <w:r>
        <w:t>by default from the keyboard, following a format that you give it. In general, its</w:t>
      </w:r>
      <w:r>
        <w:rPr>
          <w:rStyle w:val="Text9"/>
        </w:rPr>
        <w:t xml:space="preserve"> </w:t>
      </w:r>
      <w:r>
        <w:t>first parameter is a string enclosed in double quotes followed by one or more</w:t>
      </w:r>
    </w:p>
    <w:p>
      <w:pPr>
        <w:pStyle w:val="Para 007"/>
      </w:pPr>
      <w:r>
        <w:t>(continued)</w:t>
      </w:r>
    </w:p>
    <w:p>
      <w:pPr>
        <w:pStyle w:val="Para 065"/>
      </w:pPr>
      <w:r>
        <w:t/>
      </w:r>
    </w:p>
    <w:p>
      <w:pPr>
        <w:pStyle w:val="Para 029"/>
      </w:pPr>
      <w:r>
        <w:t>Core Concepts</w:t>
      </w:r>
      <w:r>
        <w:rPr>
          <w:rStyle w:val="Text9"/>
        </w:rPr>
        <w:t xml:space="preserve"> </w:t>
      </w:r>
      <w:r>
        <w:rPr>
          <w:rStyle w:val="Text6"/>
        </w:rPr>
        <w:t>3</w:t>
      </w:r>
    </w:p>
    <w:p>
      <w:pPr>
        <w:pStyle w:val="0 Block"/>
      </w:pPr>
    </w:p>
    <w:p>
      <w:bookmarkStart w:id="79" w:name="pointers__The_double_quoted_stri"/>
      <w:pPr>
        <w:pStyle w:val="Para 058"/>
        <w:pageBreakBefore w:val="on"/>
      </w:pPr>
      <w:r>
        <w:t>pointers. The double-quoted string is called the</w:t>
      </w:r>
      <w:r>
        <w:rPr>
          <w:rStyle w:val="Text9"/>
        </w:rPr>
        <w:t xml:space="preserve"> </w:t>
      </w:r>
      <w:r>
        <w:rPr>
          <w:rStyle w:val="Text11"/>
        </w:rPr>
        <w:t>format specification</w:t>
      </w:r>
      <w:r>
        <w:t>. In this ex-</w:t>
        <w:t>ample, it is</w:t>
      </w:r>
      <w:r>
        <w:rPr>
          <w:rStyle w:val="Text9"/>
        </w:rPr>
        <w:t xml:space="preserve"> </w:t>
      </w:r>
      <w:r>
        <w:t>"%255s"</w:t>
        <w:t>, which specifies that the input data should be stored as a</w:t>
      </w:r>
      <w:r>
        <w:rPr>
          <w:rStyle w:val="Text9"/>
        </w:rPr>
        <w:t xml:space="preserve"> </w:t>
      </w:r>
      <w:r>
        <w:t>string (</w:t>
        <w:t>s</w:t>
      </w:r>
      <w:r>
        <w:rPr>
          <w:rStyle w:val="Text9"/>
        </w:rPr>
        <w:t xml:space="preserve"> </w:t>
      </w:r>
      <w:r>
        <w:t>for string) with a maximum width of 255 characters. The argument fol-</w:t>
        <w:t>lowing the format specification must be a pointer to the start of a character array</w:t>
      </w:r>
      <w:r>
        <w:rPr>
          <w:rStyle w:val="Text9"/>
        </w:rPr>
        <w:t xml:space="preserve"> </w:t>
      </w:r>
      <w:r>
        <w:t>large enough to hold 255 characters plus the</w:t>
      </w:r>
      <w:r>
        <w:rPr>
          <w:rStyle w:val="Text9"/>
        </w:rPr>
        <w:t xml:space="preserve"> </w:t>
      </w:r>
      <w:r>
        <w:rPr>
          <w:rStyle w:val="Text14"/>
        </w:rPr>
        <w:t>NULL</w:t>
      </w:r>
      <w:r>
        <w:rPr>
          <w:rStyle w:val="Text9"/>
        </w:rPr>
        <w:t xml:space="preserve"> </w:t>
      </w:r>
      <w:r>
        <w:t>byte. Since array names can</w:t>
      </w:r>
      <w:r>
        <w:rPr>
          <w:rStyle w:val="Text9"/>
        </w:rPr>
        <w:t xml:space="preserve"> </w:t>
      </w:r>
      <w:r>
        <w:t>be used in C wherever a constant pointer is expected, the array</w:t>
      </w:r>
      <w:r>
        <w:rPr>
          <w:rStyle w:val="Text9"/>
        </w:rPr>
        <w:t xml:space="preserve"> </w:t>
      </w:r>
      <w:r>
        <w:t>username</w:t>
      </w:r>
      <w:r>
        <w:rPr>
          <w:rStyle w:val="Text9"/>
        </w:rPr>
        <w:t xml:space="preserve"> </w:t>
      </w:r>
      <w:r>
        <w:t>is a</w:t>
      </w:r>
      <w:r>
        <w:rPr>
          <w:rStyle w:val="Text9"/>
        </w:rPr>
        <w:t xml:space="preserve"> </w:t>
      </w:r>
      <w:r>
        <w:t>valid argument.</w:t>
      </w:r>
      <w:bookmarkEnd w:id="79"/>
    </w:p>
    <w:p>
      <w:pPr>
        <w:pStyle w:val="Para 065"/>
      </w:pPr>
      <w:r>
        <w:t/>
      </w:r>
    </w:p>
    <w:p>
      <w:pPr>
        <w:pStyle w:val="Para 006"/>
      </w:pPr>
      <w:r>
        <w:t xml:space="preserve">Let’s think about how this input and output actually take place. The pro-gram makes calls to the </w:t>
      </w:r>
      <w:r>
        <w:rPr>
          <w:rStyle w:val="Text3"/>
        </w:rPr>
        <w:t>scanf()</w:t>
      </w:r>
      <w:r>
        <w:t xml:space="preserve"> and </w:t>
      </w:r>
      <w:r>
        <w:rPr>
          <w:rStyle w:val="Text3"/>
        </w:rPr>
        <w:t>printf()</w:t>
      </w:r>
      <w:r>
        <w:t xml:space="preserve"> functions, but where is their code and how is it executed? Many beginning programmers mistakenly be-lieve that the header files included by their programs contain the function implementations because all they have to do is put appropriate </w:t>
      </w:r>
      <w:r>
        <w:rPr>
          <w:rStyle w:val="Text3"/>
        </w:rPr>
        <w:t>#include</w:t>
      </w:r>
      <w:r>
        <w:t xml:space="preserve"> di-rectives into their programs for them to work. However, those implementa-tions are not in the header files.</w:t>
      </w:r>
    </w:p>
    <w:p>
      <w:pPr>
        <w:pStyle w:val="Para 065"/>
      </w:pPr>
      <w:r>
        <w:t/>
      </w:r>
    </w:p>
    <w:p>
      <w:pPr>
        <w:pStyle w:val="Para 009"/>
      </w:pPr>
      <w:r>
        <w:t>The Role of the C Library in I/O</w:t>
      </w:r>
    </w:p>
    <w:p>
      <w:pPr>
        <w:pStyle w:val="Para 005"/>
      </w:pPr>
      <w:r>
        <w:t>In general, when functions are not defined in the same file as the code call-ing them, they need to be linked into that code. When a compiler is process-ing a file and finds a function call not defined in the same file, it marks the call as an unresolved symbol because it can’t assign an address for that func-tion. The same is true if it finds unknown type names, variable names, and so on. Linking is the act of assigning addresses to these unresolved symbols. The compiler does not link. The linker is the component of the compiler collection that resolves undefined symbols. A compiler collection is a set of programs that build programs from source code.</w:t>
      </w:r>
    </w:p>
    <w:p>
      <w:pPr>
        <w:pStyle w:val="Para 006"/>
      </w:pPr>
      <w:r>
        <w:t xml:space="preserve">The C language provides no built-in facilities for performing operations such as input/output, memory management, and string manipulation. In-stead, they’re defined in a standard library, which you link into your pro-gram. In the case of </w:t>
      </w:r>
      <w:r>
        <w:rPr>
          <w:rStyle w:val="Text3"/>
        </w:rPr>
        <w:t>scanf()</w:t>
      </w:r>
      <w:r>
        <w:t xml:space="preserve"> and </w:t>
      </w:r>
      <w:r>
        <w:rPr>
          <w:rStyle w:val="Text3"/>
        </w:rPr>
        <w:t>printf()</w:t>
      </w:r>
      <w:r>
        <w:t>, their definitions are part of the C Standard Library. The linker automatically searches through this library without your needing to do anything special, thereby finding the function</w:t>
      </w:r>
    </w:p>
    <w:p>
      <w:pPr>
        <w:pStyle w:val="Para 005"/>
      </w:pPr>
      <w:r>
        <w:t xml:space="preserve">definitions. In </w:t>
      </w:r>
      <w:hyperlink w:anchor="Top_of_index_html">
        <w:r>
          <w:rPr>
            <w:rStyle w:val="Text7"/>
          </w:rPr>
          <w:t xml:space="preserve">“Object Libraries” </w:t>
        </w:r>
      </w:hyperlink>
      <w:r>
        <w:t xml:space="preserve">on page </w:t>
      </w:r>
      <w:hyperlink w:anchor="Whereas_ordinary_programs_typica">
        <w:r>
          <w:rPr>
            <w:rStyle w:val="Text7"/>
          </w:rPr>
          <w:t xml:space="preserve">50, </w:t>
        </w:r>
      </w:hyperlink>
      <w:r>
        <w:t>I explain exactly what a library is and how you can see what it contains.</w:t>
      </w:r>
    </w:p>
    <w:p>
      <w:pPr>
        <w:pStyle w:val="Para 006"/>
      </w:pPr>
      <w:r>
        <w:t xml:space="preserve">Inside that library, the </w:t>
      </w:r>
      <w:r>
        <w:rPr>
          <w:rStyle w:val="Text3"/>
        </w:rPr>
        <w:t>scanf()</w:t>
      </w:r>
      <w:r>
        <w:t xml:space="preserve"> function makes calls to a lower-level func-tion named </w:t>
      </w:r>
      <w:r>
        <w:rPr>
          <w:rStyle w:val="Text3"/>
        </w:rPr>
        <w:t>read()</w:t>
      </w:r>
      <w:r>
        <w:t xml:space="preserve">. The code that implements </w:t>
      </w:r>
      <w:r>
        <w:rPr>
          <w:rStyle w:val="Text3"/>
        </w:rPr>
        <w:t>read()</w:t>
      </w:r>
      <w:r>
        <w:t xml:space="preserve"> is not part of the library; it’s part of the Unix operating system itself. You’ll get a better picture of</w:t>
      </w:r>
    </w:p>
    <w:p>
      <w:pPr>
        <w:pStyle w:val="Para 005"/>
      </w:pPr>
      <w:r>
        <w:t>this in the following section, “</w:t>
      </w:r>
      <w:hyperlink w:anchor="Program___________________C_libr">
        <w:r>
          <w:rPr>
            <w:rStyle w:val="Text7"/>
          </w:rPr>
          <w:t>System Resources,</w:t>
        </w:r>
      </w:hyperlink>
      <w:r>
        <w:t>” and a more detailed expla-</w:t>
      </w:r>
    </w:p>
    <w:p>
      <w:pPr>
        <w:pStyle w:val="Para 005"/>
      </w:pPr>
      <w:r>
        <w:t xml:space="preserve">nation in Chapter </w:t>
      </w:r>
      <w:hyperlink w:anchor="2">
        <w:r>
          <w:rPr>
            <w:rStyle w:val="Text7"/>
          </w:rPr>
          <w:t xml:space="preserve">2. </w:t>
        </w:r>
      </w:hyperlink>
      <w:r>
        <w:t xml:space="preserve">The </w:t>
      </w:r>
      <w:r>
        <w:rPr>
          <w:rStyle w:val="Text3"/>
        </w:rPr>
        <w:t>read()</w:t>
      </w:r>
      <w:r>
        <w:t xml:space="preserve"> code performs the actual transfer of bytes from the input device to the program’s memory. Similarly, the </w:t>
      </w:r>
      <w:r>
        <w:rPr>
          <w:rStyle w:val="Text3"/>
        </w:rPr>
        <w:t>printf()</w:t>
      </w:r>
      <w:r>
        <w:t xml:space="preserve"> func-tion makes calls to a lower-level function named </w:t>
      </w:r>
      <w:r>
        <w:rPr>
          <w:rStyle w:val="Text3"/>
        </w:rPr>
        <w:t>write()</w:t>
      </w:r>
      <w:r>
        <w:t xml:space="preserve">, which is also im-plemented within the operating system. The </w:t>
      </w:r>
      <w:r>
        <w:rPr>
          <w:rStyle w:val="Text3"/>
        </w:rPr>
        <w:t>write()</w:t>
      </w:r>
      <w:r>
        <w:t xml:space="preserve"> code handles all of the details of writing to the output device. In short, the operating system per-forms all transfers of data to and from the output device, which is often the</w:t>
      </w:r>
    </w:p>
    <w:p>
      <w:pPr>
        <w:pStyle w:val="Para 005"/>
      </w:pPr>
      <w:r>
        <w:t xml:space="preserve">terminal. Figure </w:t>
      </w:r>
      <w:hyperlink w:anchor="Program___________________C_libr">
        <w:r>
          <w:rPr>
            <w:rStyle w:val="Text7"/>
          </w:rPr>
          <w:t xml:space="preserve">1-1 </w:t>
        </w:r>
      </w:hyperlink>
      <w:r>
        <w:t>illustrates how this happens.</w:t>
      </w:r>
    </w:p>
    <w:p>
      <w:pPr>
        <w:pStyle w:val="Para 065"/>
      </w:pPr>
      <w:r>
        <w:t/>
      </w:r>
    </w:p>
    <w:p>
      <w:pPr>
        <w:pStyle w:val="Para 028"/>
      </w:pPr>
      <w:r>
        <w:rPr>
          <w:rStyle w:val="Text6"/>
        </w:rPr>
        <w:t>4</w:t>
      </w:r>
      <w:r>
        <w:rPr>
          <w:rStyle w:val="Text9"/>
        </w:rPr>
        <w:t xml:space="preserve"> </w:t>
      </w:r>
      <w:r>
        <w:t>Chapter 1</w:t>
      </w:r>
    </w:p>
    <w:p>
      <w:pPr>
        <w:pStyle w:val="0 Block"/>
      </w:pPr>
    </w:p>
    <w:p>
      <w:bookmarkStart w:id="80" w:name="Program___________________C_libr"/>
      <w:pPr>
        <w:pStyle w:val="Para 024"/>
        <w:pageBreakBefore w:val="on"/>
      </w:pPr>
      <w:r>
        <w:t>Program</w:t>
      </w:r>
      <w:r>
        <w:rPr>
          <w:rStyle w:val="Text9"/>
        </w:rPr>
        <w:t xml:space="preserve"> </w:t>
      </w:r>
      <w:r>
        <w:t>C library</w:t>
      </w:r>
      <w:r>
        <w:rPr>
          <w:rStyle w:val="Text9"/>
        </w:rPr>
        <w:t xml:space="preserve"> </w:t>
      </w:r>
      <w:r>
        <w:t>Operating system</w:t>
      </w:r>
      <w:bookmarkEnd w:id="80"/>
    </w:p>
    <w:p>
      <w:pPr>
        <w:pStyle w:val="Para 065"/>
      </w:pPr>
      <w:r>
        <w:t/>
      </w:r>
    </w:p>
    <w:p>
      <w:pPr>
        <w:pStyle w:val="Para 084"/>
      </w:pPr>
      <w:r>
        <w:t>scanf()</w:t>
      </w:r>
      <w:r>
        <w:rPr>
          <w:rStyle w:val="Text9"/>
        </w:rPr>
        <w:t xml:space="preserve"> </w:t>
      </w:r>
      <w:r>
        <w:t>scanf(...) {</w:t>
      </w:r>
      <w:r>
        <w:rPr>
          <w:rStyle w:val="Text9"/>
        </w:rPr>
        <w:t xml:space="preserve"> </w:t>
      </w:r>
      <w:r>
        <w:t>read() {</w:t>
      </w:r>
    </w:p>
    <w:p>
      <w:pPr>
        <w:pStyle w:val="Para 085"/>
      </w:pPr>
      <w:r>
        <w:t>read()</w:t>
      </w:r>
      <w:r>
        <w:rPr>
          <w:rStyle w:val="Text9"/>
        </w:rPr>
        <w:t xml:space="preserve"> </w:t>
      </w:r>
      <w:r>
        <w:t>return</w:t>
      </w:r>
    </w:p>
    <w:p>
      <w:pPr>
        <w:pStyle w:val="Para 085"/>
      </w:pPr>
      <w:r>
        <w:t>return</w:t>
      </w:r>
      <w:r>
        <w:rPr>
          <w:rStyle w:val="Text9"/>
        </w:rPr>
        <w:t xml:space="preserve"> </w:t>
      </w:r>
      <w:r>
        <w:t>}</w:t>
      </w:r>
    </w:p>
    <w:p>
      <w:pPr>
        <w:pStyle w:val="Para 094"/>
      </w:pPr>
      <w:r>
        <w:t>}</w:t>
      </w:r>
    </w:p>
    <w:p>
      <w:pPr>
        <w:pStyle w:val="Para 065"/>
      </w:pPr>
      <w:r>
        <w:t/>
      </w:r>
    </w:p>
    <w:p>
      <w:pPr>
        <w:pStyle w:val="Normal"/>
      </w:pPr>
      <w:r>
        <w:t>Figure 1-1: The execution flow of input operation</w:t>
      </w:r>
    </w:p>
    <w:p>
      <w:pPr>
        <w:pStyle w:val="Para 006"/>
      </w:pPr>
      <w:r>
        <w:t xml:space="preserve">When we run a program like hello.c in Listing </w:t>
      </w:r>
      <w:hyperlink w:anchor="Running_this_program_in_a_termin">
        <w:r>
          <w:rPr>
            <w:rStyle w:val="Text7"/>
          </w:rPr>
          <w:t xml:space="preserve">1-2, </w:t>
        </w:r>
      </w:hyperlink>
      <w:r>
        <w:t>we have the illusion that the program is connected directly to the keyboard and the display de-vice via C library functions. If you run the program on your own personal computing device, this illusion may not be far from reality. However, we can also run it on a multiuser system in a terminal window, and the results will be exactly the same. This fact complicates the picture even further. In a Unix system, and in almost all modern operating systems, many people can work on the system at the same time, and programs belonging to differ-ent people can run at the same time, each receiving input from a different keyboard and sending output to a different display. Each person will see the same output as if they had run the program on a single-user machine. The operating system is what makes this possible. It has to ensure that each user’s programs do not interfere with each other.</w:t>
      </w:r>
    </w:p>
    <w:p>
      <w:pPr>
        <w:pStyle w:val="Para 065"/>
      </w:pPr>
      <w:r>
        <w:t/>
      </w:r>
    </w:p>
    <w:p>
      <w:pPr>
        <w:pStyle w:val="Para 009"/>
      </w:pPr>
      <w:r>
        <w:t>System Resources</w:t>
      </w:r>
    </w:p>
    <w:p>
      <w:pPr>
        <w:pStyle w:val="Para 005"/>
      </w:pPr>
      <w:r>
        <w:t>We can frame this problem in terms of resources. Resources are objects that software uses and/or modifies. For example, a program’s input and out-put data are resources, as are the values that it stores in its internal data structures. A program has the privilege to access or modify any of its own resources.</w:t>
      </w:r>
    </w:p>
    <w:p>
      <w:pPr>
        <w:pStyle w:val="Para 006"/>
      </w:pPr>
      <w:r>
        <w:t>In Unix systems, some resources are protected from access by ordinary programs and are accessible only by the operating system. These protected resources are called system resources. System resources include hardware, such as the CPU, physical memory, screen displays, storage devices, and network connections. They also include objects that aren’t hardware, such as system</w:t>
      </w:r>
    </w:p>
    <w:p>
      <w:pPr>
        <w:pStyle w:val="Para 005"/>
      </w:pPr>
      <w:r>
        <w:t xml:space="preserve">data structures and files. These are sometimes called soft resources. Figure </w:t>
      </w:r>
      <w:hyperlink w:anchor="Users__people_and_or_devices">
        <w:r>
          <w:rPr>
            <w:rStyle w:val="Text7"/>
          </w:rPr>
          <w:t>1-2</w:t>
        </w:r>
      </w:hyperlink>
      <w:r>
        <w:t xml:space="preserve"> illustrates the way an operating system is layered in order to control access to system resources.</w:t>
      </w:r>
    </w:p>
    <w:p>
      <w:pPr>
        <w:pStyle w:val="Para 065"/>
      </w:pPr>
      <w:r>
        <w:t/>
      </w:r>
    </w:p>
    <w:p>
      <w:pPr>
        <w:pStyle w:val="Para 029"/>
      </w:pPr>
      <w:r>
        <w:t>Core Concepts</w:t>
      </w:r>
      <w:r>
        <w:rPr>
          <w:rStyle w:val="Text9"/>
        </w:rPr>
        <w:t xml:space="preserve"> </w:t>
      </w:r>
      <w:r>
        <w:rPr>
          <w:rStyle w:val="Text6"/>
        </w:rPr>
        <w:t>5</w:t>
      </w:r>
    </w:p>
    <w:p>
      <w:pPr>
        <w:pStyle w:val="0 Block"/>
      </w:pPr>
    </w:p>
    <w:p>
      <w:bookmarkStart w:id="81" w:name="Users__people_and_or_devices"/>
      <w:pPr>
        <w:pStyle w:val="Para 035"/>
        <w:pageBreakBefore w:val="on"/>
      </w:pPr>
      <w:r>
        <w:t>Users (people and/or devices)</w:t>
      </w:r>
      <w:bookmarkEnd w:id="81"/>
    </w:p>
    <w:p>
      <w:pPr>
        <w:pStyle w:val="Para 065"/>
      </w:pPr>
      <w:r>
        <w:t/>
      </w:r>
    </w:p>
    <w:p>
      <w:pPr>
        <w:pStyle w:val="Para 035"/>
      </w:pPr>
      <w:r>
        <w:t>User’s programs and commands</w:t>
      </w:r>
    </w:p>
    <w:p>
      <w:pPr>
        <w:pStyle w:val="Para 065"/>
      </w:pPr>
      <w:r>
        <w:t/>
      </w:r>
    </w:p>
    <w:p>
      <w:pPr>
        <w:pStyle w:val="Para 079"/>
      </w:pPr>
      <w:r>
        <w:t xml:space="preserve">Operating system </w:t>
      </w:r>
    </w:p>
    <w:p>
      <w:pPr>
        <w:pStyle w:val="Para 065"/>
      </w:pPr>
      <w:r>
        <w:t/>
      </w:r>
    </w:p>
    <w:p>
      <w:pPr>
        <w:pStyle w:val="Para 018"/>
      </w:pPr>
      <w:r>
        <w:t xml:space="preserve">Hardware layer (processors, memory, devices, etc.) </w:t>
      </w:r>
    </w:p>
    <w:p>
      <w:pPr>
        <w:pStyle w:val="Para 065"/>
      </w:pPr>
      <w:r>
        <w:t/>
      </w:r>
    </w:p>
    <w:p>
      <w:pPr>
        <w:pStyle w:val="Normal"/>
      </w:pPr>
      <w:r>
        <w:t>Figure 1-2: An operating system has layers to protect resources.</w:t>
      </w:r>
    </w:p>
    <w:p>
      <w:pPr>
        <w:pStyle w:val="Para 006"/>
      </w:pPr>
      <w:r>
        <w:t>A modern operating system such as Unix provides an interface that pro-grams can use for requesting access to system resources. This interface is called its application programming interface (API). In computer science jargon, the term application is often used to refer to programs intended to be run by ordinary users. An API typically consists of a collection of function, type, and constant definitions and sometimes variable definitions as well. The API that an operating system provides in effect defines the means by which an application can request services from it. The functions in the API are called system calls.</w:t>
      </w:r>
    </w:p>
    <w:p>
      <w:pPr>
        <w:pStyle w:val="Para 005"/>
      </w:pPr>
      <w:r>
        <w:rPr>
          <w:rStyle w:val="Text4"/>
        </w:rPr>
        <w:t>N O T E</w:t>
      </w:r>
      <w:r>
        <w:t xml:space="preserve"> </w:t>
        <w:t>If you’re familiar with object-oriented programming, you may notice a resemblance</w:t>
      </w:r>
    </w:p>
    <w:p>
      <w:pPr>
        <w:pStyle w:val="Para 005"/>
      </w:pPr>
      <w:r>
        <w:t>between the operating system’s API and a class interface. Both provide a set of meth-ods for accessing protected data only through a well-defined set of access points.</w:t>
      </w:r>
    </w:p>
    <w:p>
      <w:pPr>
        <w:pStyle w:val="Para 065"/>
      </w:pPr>
      <w:r>
        <w:t/>
      </w:r>
    </w:p>
    <w:p>
      <w:pPr>
        <w:pStyle w:val="Para 009"/>
      </w:pPr>
      <w:r>
        <w:t>System Programs Explained</w:t>
      </w:r>
    </w:p>
    <w:p>
      <w:pPr>
        <w:pStyle w:val="Para 005"/>
      </w:pPr>
      <w:r>
        <w:t>We’ve now set the stage to make a distinction between ordinary programs and system programs. A program that’s not a system program is designed as if it has exclusive access to all of the resources it uses. It doesn’t deal with the complexity of connecting to monitors and keyboards and isn’t cognizant of the fact that the operating system must manage these resources.</w:t>
      </w:r>
    </w:p>
    <w:p>
      <w:pPr>
        <w:pStyle w:val="Para 006"/>
      </w:pPr>
      <w:r>
        <w:t>In contrast, a program that makes direct requests for the services exposed in an operating system’s API is called a system program, and when we write this kind of program we are system programming. System programs make requests for resources and services directly from the operating system. Sometimes people write them to extend the functionality of the operating system itself</w:t>
      </w:r>
    </w:p>
    <w:p>
      <w:pPr>
        <w:pStyle w:val="Para 065"/>
      </w:pPr>
      <w:r>
        <w:t/>
      </w:r>
    </w:p>
    <w:p>
      <w:pPr>
        <w:pStyle w:val="Para 028"/>
      </w:pPr>
      <w:r>
        <w:rPr>
          <w:rStyle w:val="Text6"/>
        </w:rPr>
        <w:t>6</w:t>
      </w:r>
      <w:r>
        <w:rPr>
          <w:rStyle w:val="Text9"/>
        </w:rPr>
        <w:t xml:space="preserve"> </w:t>
      </w:r>
      <w:r>
        <w:t>Chapter 1</w:t>
      </w:r>
    </w:p>
    <w:p>
      <w:pPr>
        <w:pStyle w:val="0 Block"/>
      </w:pPr>
    </w:p>
    <w:p>
      <w:bookmarkStart w:id="82" w:name="or_provide_functions_that_higher"/>
      <w:pPr>
        <w:pStyle w:val="Para 005"/>
        <w:pageBreakBefore w:val="on"/>
      </w:pPr>
      <w:r>
        <w:t>or provide functions that higher-level applications can use. For example, we could write a program that gets the current time from the operating system’s internal clock and displays it in various formats for any user. This would be a system program.</w:t>
      </w:r>
      <w:bookmarkEnd w:id="82"/>
    </w:p>
    <w:p>
      <w:pPr>
        <w:pStyle w:val="Para 006"/>
      </w:pPr>
      <w:r>
        <w:t>The term system program also applies to any program that can run in-dependently of the operating system and extend its functionality, even if it doesn’t make any direct calls to the API. Tools such as compilers, assemblers, linkers, terminal emulators, and so on are considered to be system programs, and they play a fundamental role in a computer system. As Richard Stallman wrote, “The kernel is an essential part of an operating system, but useless by</w:t>
      </w:r>
    </w:p>
    <w:p>
      <w:pPr>
        <w:pStyle w:val="Para 005"/>
      </w:pPr>
      <w:r>
        <w:t>itself; it can function only in the context of a complete operating system” [</w:t>
      </w:r>
      <w:hyperlink w:anchor="_30__Ritchie__Dennis_M___The_Dev">
        <w:r>
          <w:rPr>
            <w:rStyle w:val="Text7"/>
          </w:rPr>
          <w:t>40].</w:t>
        </w:r>
      </w:hyperlink>
      <w:r>
        <w:t xml:space="preserve"> In this view, system programs are like an extension to the operating system, even though their definition is a bit fuzzy. The primary purpose of this book is to show you how you can write programs of this nature, namely those that interact directly with the operating system and, in effect, act like a part of that system.</w:t>
      </w:r>
    </w:p>
    <w:p>
      <w:pPr>
        <w:pStyle w:val="Para 065"/>
      </w:pPr>
      <w:r>
        <w:t/>
      </w:r>
    </w:p>
    <w:p>
      <w:pPr>
        <w:pStyle w:val="Para 043"/>
      </w:pPr>
      <w:r>
        <w:t>Fundamental Concepts of Unix</w:t>
      </w:r>
    </w:p>
    <w:p>
      <w:pPr>
        <w:pStyle w:val="Para 005"/>
      </w:pPr>
      <w:r>
        <w:t>This section introduces the core concepts that underlie the design of the Unix operating system. From its beginning, Unix was designed around a small set of clever ideas, as its authors, Dennis Ritchie and Ken Thompson, put it: “The success of UNIX lies not so much in new inventions but rather</w:t>
      </w:r>
    </w:p>
    <w:p>
      <w:pPr>
        <w:pStyle w:val="Para 005"/>
      </w:pPr>
      <w:r>
        <w:t>in the full exploitation of a carefully selected set of fertile ideas, and espe-cially in showing that they can be keys to the implementation of a small yet</w:t>
      </w:r>
    </w:p>
    <w:p>
      <w:pPr>
        <w:pStyle w:val="Para 005"/>
      </w:pPr>
      <w:r>
        <w:t xml:space="preserve">powerful operating system” </w:t>
      </w:r>
      <w:hyperlink w:anchor="_30__Ritchie__Dennis_M___The_Dev">
        <w:r>
          <w:rPr>
            <w:rStyle w:val="Text7"/>
          </w:rPr>
          <w:t xml:space="preserve">[33]. </w:t>
        </w:r>
      </w:hyperlink>
      <w:r>
        <w:t>Those “fertile ideas” included, in the or-der in which we discuss them, the concepts of a programmable shell, users and groups, privileged and unprivileged instructions, environments, files and the directory hierarchy, device-independent input and output, and most important, processes. I describe these concepts in this section, not in great detail, preceded by a brief overview of that “small yet powerful operating sys-tem” itself, now known as the Unix kernel. Along the way, I introduce some Unix commands to demonstrate the concepts.</w:t>
      </w:r>
    </w:p>
    <w:p>
      <w:pPr>
        <w:pStyle w:val="Para 006"/>
      </w:pPr>
      <w:r>
        <w:t>Before we dive into all of this material, we need to address one sticky point having to do with standards. Unix has many different varieties, which</w:t>
      </w:r>
    </w:p>
    <w:p>
      <w:pPr>
        <w:pStyle w:val="Para 005"/>
      </w:pPr>
      <w:r>
        <w:t xml:space="preserve">many people call flavors. This is a consequence of its history, and in </w:t>
      </w:r>
      <w:hyperlink w:anchor="Unix_History_and_Standards">
        <w:r>
          <w:rPr>
            <w:rStyle w:val="Text7"/>
          </w:rPr>
          <w:t>“Unix</w:t>
        </w:r>
      </w:hyperlink>
    </w:p>
    <w:p>
      <w:pPr>
        <w:pStyle w:val="Para 005"/>
      </w:pPr>
      <w:hyperlink w:anchor="Top_of_index_html">
        <w:r>
          <w:rPr>
            <w:rStyle w:val="Text7"/>
          </w:rPr>
          <w:t xml:space="preserve">History and Standards” </w:t>
        </w:r>
      </w:hyperlink>
      <w:r>
        <w:t xml:space="preserve">on page </w:t>
      </w:r>
      <w:hyperlink w:anchor="Unix_History_and_Standards">
        <w:r>
          <w:rPr>
            <w:rStyle w:val="Text7"/>
          </w:rPr>
          <w:t xml:space="preserve">41, </w:t>
        </w:r>
      </w:hyperlink>
      <w:r>
        <w:t>I’ll summarize this problem and how it’s been resolved, in particular by making reference to the most important family of standards: POSIX, an acronym for Portable Operating System In-terface. Between here and that section, I’ll sometimes make reference to the fact that something does or does not conform with POSIX.1-2024, which is the most recent version as of this writing. We cannot overstate the impor-tance of conformance; commands and functions that are either not speci-fied by or not conforming to the POSIX.1 standard are not portable and not guaranteed to work on all Unix systems that conform to the standard. I’ll point this out when it is relevant.</w:t>
      </w:r>
    </w:p>
    <w:p>
      <w:pPr>
        <w:pStyle w:val="Para 065"/>
      </w:pPr>
      <w:r>
        <w:t/>
      </w:r>
    </w:p>
    <w:p>
      <w:pPr>
        <w:pStyle w:val="Para 029"/>
      </w:pPr>
      <w:r>
        <w:t>Core Concepts</w:t>
      </w:r>
      <w:r>
        <w:rPr>
          <w:rStyle w:val="Text9"/>
        </w:rPr>
        <w:t xml:space="preserve"> </w:t>
      </w:r>
      <w:r>
        <w:rPr>
          <w:rStyle w:val="Text6"/>
        </w:rPr>
        <w:t>7</w:t>
      </w:r>
    </w:p>
    <w:p>
      <w:pPr>
        <w:pStyle w:val="0 Block"/>
      </w:pPr>
    </w:p>
    <w:p>
      <w:bookmarkStart w:id="83" w:name="The_Unix_Kernel"/>
      <w:pPr>
        <w:pStyle w:val="Para 009"/>
        <w:pageBreakBefore w:val="on"/>
      </w:pPr>
      <w:r>
        <w:t>The Unix Kernel</w:t>
      </w:r>
      <w:bookmarkEnd w:id="83"/>
    </w:p>
    <w:p>
      <w:pPr>
        <w:pStyle w:val="Para 005"/>
      </w:pPr>
      <w:r>
        <w:t>It is perhaps unfortunate that the term operating system has no single, uni-versally agreed upon definition. If you look at almost any textbook on oper-</w:t>
      </w:r>
    </w:p>
    <w:p>
      <w:pPr>
        <w:pStyle w:val="Para 005"/>
      </w:pPr>
      <w:r>
        <w:t>ating systems [</w:t>
      </w:r>
      <w:hyperlink w:anchor="_30__Ritchie__Dennis_M___The_Dev">
        <w:r>
          <w:rPr>
            <w:rStyle w:val="Text7"/>
          </w:rPr>
          <w:t xml:space="preserve">37, 41], </w:t>
        </w:r>
      </w:hyperlink>
      <w:r>
        <w:t>you’ll find two different views of what constitutes an operating system:</w:t>
      </w:r>
    </w:p>
    <w:p>
      <w:pPr>
        <w:pStyle w:val="Para 006"/>
      </w:pPr>
      <w:r>
        <w:t>• The operating system is the collection of all software that provides</w:t>
      </w:r>
    </w:p>
    <w:p>
      <w:pPr>
        <w:pStyle w:val="Para 044"/>
      </w:pPr>
      <w:r>
        <w:t>services to applications and users and manages and protects all hard-ware resources. In this view, tools like user interfaces and browsers are part of the operating system.</w:t>
      </w:r>
    </w:p>
    <w:p>
      <w:pPr>
        <w:pStyle w:val="Para 006"/>
      </w:pPr>
      <w:r>
        <w:t>• The operating system is only the program that is loaded into mem-</w:t>
      </w:r>
    </w:p>
    <w:p>
      <w:pPr>
        <w:pStyle w:val="Para 040"/>
      </w:pPr>
      <w:r>
        <w:t>ory on startup and remains in memory, controlling all computer resources, until the computer is powered off.</w:t>
      </w:r>
    </w:p>
    <w:p>
      <w:pPr>
        <w:pStyle w:val="Para 006"/>
      </w:pPr>
      <w:r>
        <w:t>Regardless of which definition you decide to adopt, the term kernel is unambiguously used as another name for the second definition. It’s an ap-propriate name, since it’s the core of the Unix system. In the seminal book on the design of the 4.4BSD operating system, The Design and Implementation of the 4.4BSD Operating System, McKusick and co-authors define a kernel as “a small nucleus of software that provides only the minimal facilities necessary</w:t>
      </w:r>
    </w:p>
    <w:p>
      <w:pPr>
        <w:pStyle w:val="Para 005"/>
      </w:pPr>
      <w:r>
        <w:t xml:space="preserve">for implementing additional operating system services” </w:t>
      </w:r>
      <w:hyperlink w:anchor="_14__IEEE_and_The_Open_Group__Th">
        <w:r>
          <w:rPr>
            <w:rStyle w:val="Text7"/>
          </w:rPr>
          <w:t xml:space="preserve">[26]. </w:t>
        </w:r>
      </w:hyperlink>
      <w:r>
        <w:t>In this book, I use the narrow definition of an operating system, namely that it is the kernel and nothing more.</w:t>
      </w:r>
    </w:p>
    <w:p>
      <w:pPr>
        <w:pStyle w:val="Para 006"/>
      </w:pPr>
      <w:r>
        <w:t>The kernel is a program, or a collection of interacting programs, depend-ing on the particular implementation of Unix, with many entry points. An entry point is an instruction in a program at which execution can begin. Each of these entry points provides a service that the kernel performs. If you are used to thinking of programs as always starting at their first line, this may be disconcerting.</w:t>
      </w:r>
    </w:p>
    <w:p>
      <w:pPr>
        <w:pStyle w:val="Para 006"/>
      </w:pPr>
      <w:r>
        <w:t xml:space="preserve">Most likely, in the programs that you have written so far, there has been a single entry point, namely the </w:t>
      </w:r>
      <w:r>
        <w:rPr>
          <w:rStyle w:val="Text3"/>
        </w:rPr>
        <w:t>main()</w:t>
      </w:r>
      <w:r>
        <w:t xml:space="preserve"> function. However, it’s possible to create code that can have several entry points. Software libraries are code modules with multiple entry points. You can think of entry points as func-tions that can be called by other programs. They perform services such as opening, reading, and writing files, creating new processes, allocating mem-ory, and so on. Each of these functions expects a certain number of argu-ments of certain types and produces well-defined results. The collection of kernel entry points makes up a large part of its API. In fact, you can think of the kernel as containing a collection of separate functions, bundled together into a large package, and its API as the collection of signatures or prototypes of these functions.</w:t>
      </w:r>
    </w:p>
    <w:p>
      <w:pPr>
        <w:pStyle w:val="Para 047"/>
      </w:pPr>
      <w:r>
        <w:t>Kernel Roles and Responsibilities</w:t>
      </w:r>
    </w:p>
    <w:p>
      <w:pPr>
        <w:pStyle w:val="Para 005"/>
      </w:pPr>
      <w:r>
        <w:t>What are the kernel’s responsibilities, and what does it do? The goal for now is to paint a picture of what the kernel does and not to describe how it does this.</w:t>
      </w:r>
    </w:p>
    <w:p>
      <w:pPr>
        <w:pStyle w:val="Para 065"/>
      </w:pPr>
      <w:r>
        <w:t/>
      </w:r>
    </w:p>
    <w:p>
      <w:pPr>
        <w:pStyle w:val="Para 028"/>
      </w:pPr>
      <w:r>
        <w:rPr>
          <w:rStyle w:val="Text6"/>
        </w:rPr>
        <w:t>8</w:t>
      </w:r>
      <w:r>
        <w:rPr>
          <w:rStyle w:val="Text9"/>
        </w:rPr>
        <w:t xml:space="preserve"> </w:t>
      </w:r>
      <w:r>
        <w:t>Chapter 1</w:t>
      </w:r>
    </w:p>
    <w:p>
      <w:pPr>
        <w:pStyle w:val="0 Block"/>
      </w:pPr>
    </w:p>
    <w:p>
      <w:bookmarkStart w:id="84" w:name="When_a_Unix_system_boots__a_comb"/>
      <w:pPr>
        <w:pStyle w:val="Para 006"/>
        <w:pageBreakBefore w:val="on"/>
      </w:pPr>
      <w:r>
        <w:t>When a Unix system boots, a combination of firmware and software loads the kernel into the portion of memory called system space or kernel space, where it stays until the machine is shut down. User programs are not allowed to access system space. If they try, the kernel terminates them.</w:t>
      </w:r>
      <w:bookmarkEnd w:id="84"/>
    </w:p>
    <w:p>
      <w:pPr>
        <w:pStyle w:val="Para 006"/>
      </w:pPr>
      <w:r>
        <w:t>The kernel has full access to all of the hardware attached to the com-puter. The kernel maintains various system resources in order to perform services for user programs. These system resources include many different data structures that keep track of input/output (I/O), memory, and device usage, for example.</w:t>
      </w:r>
    </w:p>
    <w:p>
      <w:pPr>
        <w:pStyle w:val="Para 006"/>
      </w:pPr>
      <w:r>
        <w:t>The Unix kernel manages and protects all of these resources and pro-vides an operating environment that allows all users to work efficiently, safely, and happily. It prevents users and the programs that they run from accessing any hardware resources directly. In other words, if a user’s run-ning program wants to read from or write to a disk, it must ask the kernel to do that on its behalf, rather than doing it on its own. The kernel will per-form the task and transfer any data to or from a portion of memory that the user’s program can access.</w:t>
      </w:r>
    </w:p>
    <w:p>
      <w:pPr>
        <w:pStyle w:val="Para 006"/>
      </w:pPr>
      <w:r>
        <w:t>To understand why this is necessary, consider what would happen if users’ programs could access the hard disk directly. A user could run a pro-gram that could try to acquire all disk space, or even worse, try to erase the disk, subverting the kernel’s ability to protect its resources.</w:t>
      </w:r>
    </w:p>
    <w:p>
      <w:pPr>
        <w:pStyle w:val="Para 006"/>
      </w:pPr>
      <w:r>
        <w:t>The Unix kernel also protects users from each other and protects it-self from users, while simultaneously giving users the impression that they each have the computer entirely to themselves. This is precisely the illu-</w:t>
      </w:r>
    </w:p>
    <w:p>
      <w:pPr>
        <w:pStyle w:val="Para 005"/>
      </w:pPr>
      <w:r>
        <w:t>sion described in the section “</w:t>
      </w:r>
      <w:hyperlink w:anchor="Top_of_index_html">
        <w:r>
          <w:rPr>
            <w:rStyle w:val="Text7"/>
          </w:rPr>
          <w:t xml:space="preserve">What Is System Programming?” </w:t>
        </w:r>
      </w:hyperlink>
      <w:r>
        <w:t xml:space="preserve">on page </w:t>
      </w:r>
      <w:hyperlink w:anchor="a_set_of_variables_and_values_pa">
        <w:r>
          <w:rPr>
            <w:rStyle w:val="Text7"/>
          </w:rPr>
          <w:t>2.</w:t>
        </w:r>
      </w:hyperlink>
      <w:r>
        <w:t xml:space="preserve"> Somehow, everyone is able to run programs that seem as if they have the computer all to themselves, as if no one else were using the machine. Users have their own disk space, their own private portion of memory, their fair share of time on the CPU, and so on.</w:t>
      </w:r>
    </w:p>
    <w:p>
      <w:pPr>
        <w:pStyle w:val="Para 006"/>
      </w:pPr>
      <w:r>
        <w:t>In order to achieve these objectives, the inventors of Unix incorporated several key principles into its design:</w:t>
      </w:r>
    </w:p>
    <w:p>
      <w:pPr>
        <w:pStyle w:val="Para 006"/>
      </w:pPr>
      <w:r>
        <w:t>• The system designates two levels of privilege (user privilege and ker-</w:t>
      </w:r>
    </w:p>
    <w:p>
      <w:pPr>
        <w:pStyle w:val="Para 040"/>
      </w:pPr>
      <w:r>
        <w:t>nel privilege) such that certain instructions can be executed only with kernel privilege.</w:t>
      </w:r>
    </w:p>
    <w:p>
      <w:pPr>
        <w:pStyle w:val="Para 006"/>
      </w:pPr>
      <w:r>
        <w:t>• Each user has a unique identity. A privileged user can create groups</w:t>
      </w:r>
    </w:p>
    <w:p>
      <w:pPr>
        <w:pStyle w:val="Para 040"/>
      </w:pPr>
      <w:r>
        <w:t>of users, and those groups have unique identities as well. These user and group identifiers are assigned privileges and protections for all user resources such as disk storage, running programs, and so on.</w:t>
      </w:r>
    </w:p>
    <w:p>
      <w:pPr>
        <w:pStyle w:val="Para 006"/>
      </w:pPr>
      <w:r>
        <w:t>• The system of files supports creation, modification, retrieval, and re-</w:t>
      </w:r>
    </w:p>
    <w:p>
      <w:pPr>
        <w:pStyle w:val="Para 040"/>
      </w:pPr>
      <w:r>
        <w:t>moval of persisted data and programs, as well as privacy, protection, and the ability to share software and data.</w:t>
      </w:r>
    </w:p>
    <w:p>
      <w:pPr>
        <w:pStyle w:val="Para 006"/>
      </w:pPr>
      <w:r>
        <w:t>• Physical memory is divided into two regions: user space, where ordi-</w:t>
      </w:r>
    </w:p>
    <w:p>
      <w:pPr>
        <w:pStyle w:val="Para 040"/>
      </w:pPr>
      <w:r>
        <w:t>nary user programs are loaded, and system space, which is where the operating system itself is stored.</w:t>
      </w:r>
    </w:p>
    <w:p>
      <w:pPr>
        <w:pStyle w:val="Para 006"/>
      </w:pPr>
      <w:r>
        <w:t>• The kernel has exclusive control of the use of the processor, and it</w:t>
      </w:r>
    </w:p>
    <w:p>
      <w:pPr>
        <w:pStyle w:val="Para 065"/>
      </w:pPr>
      <w:r>
        <w:t>decides at any given time what runs next.</w:t>
      </w:r>
    </w:p>
    <w:p>
      <w:pPr>
        <w:pStyle w:val="Para 029"/>
      </w:pPr>
      <w:r>
        <w:t>Core Concepts</w:t>
      </w:r>
      <w:r>
        <w:rPr>
          <w:rStyle w:val="Text9"/>
        </w:rPr>
        <w:t xml:space="preserve"> </w:t>
      </w:r>
      <w:r>
        <w:rPr>
          <w:rStyle w:val="Text6"/>
        </w:rPr>
        <w:t>9</w:t>
      </w:r>
    </w:p>
    <w:p>
      <w:pPr>
        <w:pStyle w:val="0 Block"/>
      </w:pPr>
    </w:p>
    <w:p>
      <w:bookmarkStart w:id="85" w:name="__The_kernel_has_the_exclusive_a"/>
      <w:pPr>
        <w:pStyle w:val="Para 006"/>
        <w:pageBreakBefore w:val="on"/>
      </w:pPr>
      <w:r>
        <w:t>• The kernel has the exclusive ability to load programs into memory,</w:t>
      </w:r>
      <w:bookmarkEnd w:id="85"/>
    </w:p>
    <w:p>
      <w:pPr>
        <w:pStyle w:val="Para 040"/>
      </w:pPr>
      <w:r>
        <w:t>run them, and terminate them. A running program cannot even terminate itself; the best it can do is to ask the kernel to terminate it!</w:t>
      </w:r>
    </w:p>
    <w:p>
      <w:pPr>
        <w:pStyle w:val="Para 006"/>
      </w:pPr>
      <w:r>
        <w:t>• The kernel has complete and exclusive control of all computer</w:t>
      </w:r>
    </w:p>
    <w:p>
      <w:pPr>
        <w:pStyle w:val="Para 044"/>
      </w:pPr>
      <w:r>
        <w:t>hardware.</w:t>
      </w:r>
    </w:p>
    <w:p>
      <w:pPr>
        <w:pStyle w:val="Para 006"/>
      </w:pPr>
      <w:r>
        <w:t>We’ll describe each of these principles in more depth in the remaining sections of this chapter.</w:t>
      </w:r>
    </w:p>
    <w:p>
      <w:pPr>
        <w:pStyle w:val="Para 047"/>
      </w:pPr>
      <w:r>
        <w:t>Kernel Services</w:t>
      </w:r>
    </w:p>
    <w:p>
      <w:pPr>
        <w:pStyle w:val="Para 005"/>
      </w:pPr>
      <w:r>
        <w:t>I’ve mentioned reading and writing files and terminal I/O as some of the types of services that the kernel provides, but to give you an even better sense of the scope of its services, the following list shows the types of ser-vices it performs:</w:t>
      </w:r>
    </w:p>
    <w:p>
      <w:pPr>
        <w:pStyle w:val="Para 006"/>
      </w:pPr>
      <w:r>
        <w:t>• Process scheduling and management</w:t>
      </w:r>
    </w:p>
    <w:p>
      <w:pPr>
        <w:pStyle w:val="Para 006"/>
      </w:pPr>
      <w:r>
        <w:t>• I/O handling</w:t>
      </w:r>
    </w:p>
    <w:p>
      <w:pPr>
        <w:pStyle w:val="Para 006"/>
      </w:pPr>
      <w:r>
        <w:t>• Physical and virtual memory management</w:t>
      </w:r>
    </w:p>
    <w:p>
      <w:pPr>
        <w:pStyle w:val="Para 006"/>
      </w:pPr>
      <w:r>
        <w:t>• Device management</w:t>
      </w:r>
    </w:p>
    <w:p>
      <w:pPr>
        <w:pStyle w:val="Para 006"/>
      </w:pPr>
      <w:r>
        <w:t>• Filesystem management</w:t>
      </w:r>
    </w:p>
    <w:p>
      <w:pPr>
        <w:pStyle w:val="Para 006"/>
      </w:pPr>
      <w:r>
        <w:t>• Signaling and interprocess communication</w:t>
      </w:r>
    </w:p>
    <w:p>
      <w:pPr>
        <w:pStyle w:val="Para 006"/>
      </w:pPr>
      <w:r>
        <w:t>• Multithreading</w:t>
      </w:r>
    </w:p>
    <w:p>
      <w:pPr>
        <w:pStyle w:val="Para 006"/>
      </w:pPr>
      <w:r>
        <w:t>• Protection and security</w:t>
      </w:r>
    </w:p>
    <w:p>
      <w:pPr>
        <w:pStyle w:val="Para 006"/>
      </w:pPr>
      <w:r>
        <w:t>• Networking services</w:t>
      </w:r>
    </w:p>
    <w:p>
      <w:pPr>
        <w:pStyle w:val="Para 006"/>
      </w:pPr>
      <w:r>
        <w:t xml:space="preserve">Figure </w:t>
      </w:r>
      <w:hyperlink w:anchor="__The_kernel_has_the_exclusive_a">
        <w:r>
          <w:rPr>
            <w:rStyle w:val="Text7"/>
          </w:rPr>
          <w:t xml:space="preserve">1-3 </w:t>
        </w:r>
      </w:hyperlink>
      <w:r>
        <w:t>depicts how users and their programs access system resources and services through the kernel’s application programming interface.</w:t>
      </w:r>
    </w:p>
    <w:p>
      <w:pPr>
        <w:pStyle w:val="Para 065"/>
      </w:pPr>
      <w:r>
        <w:t/>
      </w:r>
    </w:p>
    <w:p>
      <w:pPr>
        <w:pStyle w:val="Para 039"/>
      </w:pPr>
      <w:r>
        <w:t>User interfaces</w:t>
      </w:r>
      <w:r>
        <w:rPr>
          <w:rStyle w:val="Text9"/>
        </w:rPr>
        <w:t xml:space="preserve"> </w:t>
      </w:r>
      <w:r>
        <w:t>User applications</w:t>
      </w:r>
    </w:p>
    <w:p>
      <w:pPr>
        <w:pStyle w:val="Para 065"/>
      </w:pPr>
      <w:r>
        <w:t/>
      </w:r>
    </w:p>
    <w:p>
      <w:pPr>
        <w:pStyle w:val="Para 008"/>
      </w:pPr>
      <w:r>
        <w:t>System programs</w:t>
      </w:r>
      <w:r>
        <w:rPr>
          <w:rStyle w:val="Text9"/>
        </w:rPr>
        <w:t xml:space="preserve"> </w:t>
      </w:r>
      <w:r>
        <w:t>System calls</w:t>
      </w:r>
    </w:p>
    <w:p>
      <w:pPr>
        <w:pStyle w:val="Para 065"/>
      </w:pPr>
      <w:r>
        <w:t/>
      </w:r>
    </w:p>
    <w:p>
      <w:pPr>
        <w:pStyle w:val="Para 008"/>
      </w:pPr>
      <w:r>
        <w:t>execution</w:t>
      </w:r>
      <w:r>
        <w:rPr>
          <w:rStyle w:val="Text9"/>
        </w:rPr>
        <w:t xml:space="preserve"> </w:t>
      </w:r>
      <w:r>
        <w:t>Program</w:t>
      </w:r>
      <w:r>
        <w:rPr>
          <w:rStyle w:val="Text9"/>
        </w:rPr>
        <w:t xml:space="preserve"> </w:t>
      </w:r>
      <w:r>
        <w:t>I/O</w:t>
      </w:r>
      <w:r>
        <w:rPr>
          <w:rStyle w:val="Text9"/>
        </w:rPr>
        <w:t xml:space="preserve"> </w:t>
      </w:r>
      <w:r>
        <w:t>Error</w:t>
      </w:r>
      <w:r>
        <w:rPr>
          <w:rStyle w:val="Text9"/>
        </w:rPr>
        <w:t xml:space="preserve"> </w:t>
      </w:r>
      <w:r>
        <w:t>Protection</w:t>
      </w:r>
      <w:r>
        <w:rPr>
          <w:rStyle w:val="Text9"/>
        </w:rPr>
        <w:t xml:space="preserve"> </w:t>
      </w:r>
      <w:r>
        <w:t>Filesystems</w:t>
      </w:r>
      <w:r>
        <w:rPr>
          <w:rStyle w:val="Text9"/>
        </w:rPr>
        <w:t xml:space="preserve"> </w:t>
      </w:r>
      <w:r>
        <w:t>Communication</w:t>
      </w:r>
      <w:r>
        <w:rPr>
          <w:rStyle w:val="Text9"/>
        </w:rPr>
        <w:t xml:space="preserve"> </w:t>
      </w:r>
      <w:r>
        <w:t>detection</w:t>
      </w:r>
      <w:r>
        <w:rPr>
          <w:rStyle w:val="Text9"/>
        </w:rPr>
        <w:t xml:space="preserve"> </w:t>
      </w:r>
      <w:r>
        <w:t>Accounting</w:t>
      </w:r>
      <w:r>
        <w:rPr>
          <w:rStyle w:val="Text9"/>
        </w:rPr>
        <w:t xml:space="preserve"> </w:t>
      </w:r>
      <w:r>
        <w:t>operations</w:t>
      </w:r>
      <w:r>
        <w:rPr>
          <w:rStyle w:val="Text9"/>
        </w:rPr>
        <w:t xml:space="preserve"> </w:t>
      </w:r>
      <w:r>
        <w:t>and security</w:t>
      </w:r>
      <w:r>
        <w:rPr>
          <w:rStyle w:val="Text9"/>
        </w:rPr>
        <w:t xml:space="preserve"> </w:t>
      </w:r>
      <w:r>
        <w:t>and recovery</w:t>
      </w:r>
    </w:p>
    <w:p>
      <w:pPr>
        <w:pStyle w:val="Para 039"/>
      </w:pPr>
      <w:r>
        <w:t>Kernel</w:t>
      </w:r>
    </w:p>
    <w:p>
      <w:pPr>
        <w:pStyle w:val="Para 039"/>
      </w:pPr>
      <w:r>
        <w:t>Hardware</w:t>
      </w:r>
    </w:p>
    <w:p>
      <w:pPr>
        <w:pStyle w:val="Normal"/>
      </w:pPr>
      <w:r>
        <w:t>Figure 1-3: A schematic view of the role of the kernel</w:t>
      </w:r>
    </w:p>
    <w:p>
      <w:pPr>
        <w:pStyle w:val="Para 006"/>
      </w:pPr>
      <w:r>
        <w:t>Each of the boxes inside the kernel region represents a different service category. The box labeled “System calls” represents the part of the API that programs use to request and obtain these services, whereas the box labeled</w:t>
      </w:r>
    </w:p>
    <w:p>
      <w:pPr>
        <w:pStyle w:val="Para 028"/>
      </w:pPr>
      <w:r>
        <w:rPr>
          <w:rStyle w:val="Text6"/>
        </w:rPr>
        <w:t>10</w:t>
      </w:r>
      <w:r>
        <w:rPr>
          <w:rStyle w:val="Text9"/>
        </w:rPr>
        <w:t xml:space="preserve"> </w:t>
      </w:r>
      <w:r>
        <w:t>Chapter 1</w:t>
      </w:r>
    </w:p>
    <w:p>
      <w:pPr>
        <w:pStyle w:val="0 Block"/>
      </w:pPr>
    </w:p>
    <w:p>
      <w:bookmarkStart w:id="86" w:name="_System_programs__is_the_set_of"/>
      <w:pPr>
        <w:pStyle w:val="Para 005"/>
        <w:pageBreakBefore w:val="on"/>
      </w:pPr>
      <w:r>
        <w:t>“System programs” is the set of stand-alone programs that users can run to obtain these services.</w:t>
      </w:r>
      <w:bookmarkEnd w:id="86"/>
    </w:p>
    <w:p>
      <w:pPr>
        <w:pStyle w:val="Para 065"/>
      </w:pPr>
      <w:r>
        <w:t/>
      </w:r>
    </w:p>
    <w:p>
      <w:pPr>
        <w:pStyle w:val="Para 009"/>
      </w:pPr>
      <w:r>
        <w:t>Shells and Commands</w:t>
      </w:r>
    </w:p>
    <w:p>
      <w:pPr>
        <w:pStyle w:val="Para 005"/>
      </w:pPr>
      <w:r>
        <w:t>The kernel provides services to running programs, but not directly to users; instead, users interact with Unix by entering commands through a command line interpreter running in a terminal window or by interacting with a graph-ical user interface (GUI), which I do not discuss in this book. A command line interpreter is a program that reads commands and carries them out.</w:t>
      </w:r>
    </w:p>
    <w:p>
      <w:pPr>
        <w:pStyle w:val="Para 047"/>
      </w:pPr>
      <w:r>
        <w:t>Commands</w:t>
      </w:r>
    </w:p>
    <w:p>
      <w:pPr>
        <w:pStyle w:val="Para 005"/>
      </w:pPr>
      <w:r>
        <w:t>A command is an instruction that you enter by inputting text, usually (but not always) using a keyboard. Commands may have options and arguments fol-lowing the command name. Options modify the behavior of the command, whereas arguments are the command’s inputs. For example:</w:t>
      </w:r>
    </w:p>
    <w:p>
      <w:pPr>
        <w:pStyle w:val="Para 027"/>
      </w:pPr>
      <w:r>
        <w:rPr>
          <w:rStyle w:val="Text4"/>
        </w:rPr>
        <w:t>$</w:t>
      </w:r>
      <w:r>
        <w:rPr>
          <w:rStyle w:val="Text23"/>
        </w:rPr>
        <w:t xml:space="preserve"> </w:t>
      </w:r>
      <w:r>
        <w:t>gcc -g -o myprog myprog.c</w:t>
      </w:r>
    </w:p>
    <w:p>
      <w:pPr>
        <w:pStyle w:val="Para 005"/>
      </w:pPr>
      <w:r>
        <w:t>The following list explains each part of that command line:</w:t>
      </w:r>
    </w:p>
    <w:p>
      <w:pPr>
        <w:pStyle w:val="Para 006"/>
      </w:pPr>
      <w:r>
        <w:rPr>
          <w:rStyle w:val="Text6"/>
        </w:rPr>
        <w:t>gcc</w:t>
      </w:r>
      <w:r>
        <w:t xml:space="preserve"> The command name (the GNU Compiler Collection).</w:t>
      </w:r>
    </w:p>
    <w:p>
      <w:pPr>
        <w:pStyle w:val="Para 006"/>
      </w:pPr>
      <w:r>
        <w:rPr>
          <w:rStyle w:val="Text6"/>
        </w:rPr>
        <w:t>-g</w:t>
      </w:r>
      <w:r>
        <w:t xml:space="preserve"> An option to </w:t>
      </w:r>
      <w:r>
        <w:rPr>
          <w:rStyle w:val="Text3"/>
        </w:rPr>
        <w:t>gcc</w:t>
      </w:r>
      <w:r>
        <w:t xml:space="preserve"> that tells it to include debugging information in</w:t>
      </w:r>
    </w:p>
    <w:p>
      <w:pPr>
        <w:pStyle w:val="Para 006"/>
      </w:pPr>
      <w:r>
        <w:t>the generated executable.</w:t>
      </w:r>
    </w:p>
    <w:p>
      <w:pPr>
        <w:pStyle w:val="Para 006"/>
      </w:pPr>
      <w:r>
        <w:rPr>
          <w:rStyle w:val="Text6"/>
        </w:rPr>
        <w:t>-o myprog</w:t>
      </w:r>
      <w:r>
        <w:t xml:space="preserve"> An option with an option argument, </w:t>
      </w:r>
      <w:r>
        <w:rPr>
          <w:rStyle w:val="Text3"/>
        </w:rPr>
        <w:t>myprog</w:t>
      </w:r>
      <w:r>
        <w:t>. The</w:t>
      </w:r>
      <w:r>
        <w:rPr>
          <w:rStyle w:val="Text3"/>
        </w:rPr>
        <w:t>-o</w:t>
      </w:r>
      <w:r>
        <w:t xml:space="preserve"> option</w:t>
      </w:r>
    </w:p>
    <w:p>
      <w:pPr>
        <w:pStyle w:val="Para 006"/>
      </w:pPr>
      <w:r>
        <w:t xml:space="preserve">tells </w:t>
      </w:r>
      <w:r>
        <w:rPr>
          <w:rStyle w:val="Text3"/>
        </w:rPr>
        <w:t>gcc</w:t>
      </w:r>
      <w:r>
        <w:t xml:space="preserve"> to put the output into the file named immediately after it, in this</w:t>
      </w:r>
    </w:p>
    <w:p>
      <w:pPr>
        <w:pStyle w:val="Para 006"/>
      </w:pPr>
      <w:r>
        <w:t>case, myprog, which is its argument.</w:t>
      </w:r>
    </w:p>
    <w:p>
      <w:pPr>
        <w:pStyle w:val="Para 006"/>
      </w:pPr>
      <w:r>
        <w:rPr>
          <w:rStyle w:val="Text6"/>
        </w:rPr>
        <w:t>myprog.c</w:t>
      </w:r>
      <w:r>
        <w:t xml:space="preserve"> </w:t>
        <w:t>The command’s only argument, which is the name of its in-</w:t>
      </w:r>
    </w:p>
    <w:p>
      <w:pPr>
        <w:pStyle w:val="Para 006"/>
      </w:pPr>
      <w:r>
        <w:t>put file.</w:t>
      </w:r>
    </w:p>
    <w:p>
      <w:pPr>
        <w:pStyle w:val="Para 006"/>
      </w:pPr>
      <w:r>
        <w:t xml:space="preserve">The command line is everything that you type up to but not including the newline character produced when you press </w:t>
      </w:r>
      <w:r>
        <w:rPr>
          <w:rStyle w:val="Text14"/>
        </w:rPr>
        <w:t>ENTER</w:t>
      </w:r>
      <w:r>
        <w:t>. In this example, the command is the entire command line, but sometimes a single line can have multiple commands separated by command-separator characters such as the semicolon, as in:</w:t>
      </w:r>
    </w:p>
    <w:p>
      <w:pPr>
        <w:pStyle w:val="Para 027"/>
      </w:pPr>
      <w:r>
        <w:rPr>
          <w:rStyle w:val="Text4"/>
        </w:rPr>
        <w:t>$</w:t>
      </w:r>
      <w:r>
        <w:rPr>
          <w:rStyle w:val="Text23"/>
        </w:rPr>
        <w:t xml:space="preserve"> </w:t>
      </w:r>
      <w:r>
        <w:t>gcc -g -o myprog myprog.c ; gcc -g -o hello hello.c</w:t>
      </w:r>
    </w:p>
    <w:p>
      <w:pPr>
        <w:pStyle w:val="Para 006"/>
      </w:pPr>
      <w:r>
        <w:t>Technically, a simple command is a single command, not a sequence of com-mands. When we use the term command, we usually mean a simple command.</w:t>
      </w:r>
    </w:p>
    <w:p>
      <w:pPr>
        <w:pStyle w:val="Para 006"/>
      </w:pPr>
      <w:r>
        <w:t>In GNU/Linux and some other Unix systems, some commands have two kinds of command options, short and long:</w:t>
      </w:r>
    </w:p>
    <w:p>
      <w:pPr>
        <w:pStyle w:val="Para 006"/>
      </w:pPr>
      <w:r>
        <w:t>• Short options begin with a single dash (</w:t>
      </w:r>
      <w:r>
        <w:rPr>
          <w:rStyle w:val="Text3"/>
        </w:rPr>
        <w:t>-</w:t>
      </w:r>
      <w:r>
        <w:t>) and are a single character,</w:t>
      </w:r>
    </w:p>
    <w:p>
      <w:pPr>
        <w:pStyle w:val="Para 049"/>
      </w:pPr>
      <w:r>
        <w:t>as in</w:t>
      </w:r>
      <w:r>
        <w:rPr>
          <w:rStyle w:val="Text3"/>
        </w:rPr>
        <w:t>-a</w:t>
      </w:r>
      <w:r>
        <w:t xml:space="preserve"> and</w:t>
      </w:r>
      <w:r>
        <w:rPr>
          <w:rStyle w:val="Text3"/>
        </w:rPr>
        <w:t>-H</w:t>
      </w:r>
      <w:r>
        <w:t>.</w:t>
      </w:r>
    </w:p>
    <w:p>
      <w:pPr>
        <w:pStyle w:val="Para 006"/>
      </w:pPr>
      <w:r>
        <w:t>• Long options start with a double dash (</w:t>
      </w:r>
      <w:r>
        <w:rPr>
          <w:rStyle w:val="Text3"/>
        </w:rPr>
        <w:t>--</w:t>
      </w:r>
      <w:r>
        <w:t>) and can be words, such as</w:t>
      </w:r>
    </w:p>
    <w:p>
      <w:pPr>
        <w:pStyle w:val="Para 035"/>
      </w:pPr>
      <w:r>
        <w:t>--date</w:t>
      </w:r>
      <w:r>
        <w:rPr>
          <w:rStyle w:val="Text9"/>
        </w:rPr>
        <w:t xml:space="preserve"> and</w:t>
      </w:r>
      <w:r>
        <w:t>--file-type</w:t>
      </w:r>
      <w:r>
        <w:rPr>
          <w:rStyle w:val="Text9"/>
        </w:rPr>
        <w:t>.</w:t>
      </w:r>
    </w:p>
    <w:p>
      <w:pPr>
        <w:pStyle w:val="Para 005"/>
      </w:pPr>
      <w:r>
        <w:t>POSIX.1-2024 does not require conforming systems to provide long options, but GNU/Linux has them.</w:t>
      </w:r>
    </w:p>
    <w:p>
      <w:pPr>
        <w:pStyle w:val="Para 029"/>
      </w:pPr>
      <w:r>
        <w:t>Core Concepts</w:t>
      </w:r>
      <w:r>
        <w:rPr>
          <w:rStyle w:val="Text9"/>
        </w:rPr>
        <w:t xml:space="preserve"> </w:t>
      </w:r>
      <w:r>
        <w:rPr>
          <w:rStyle w:val="Text6"/>
        </w:rPr>
        <w:t>11</w:t>
      </w:r>
    </w:p>
    <w:p>
      <w:pPr>
        <w:pStyle w:val="0 Block"/>
      </w:pPr>
    </w:p>
    <w:p>
      <w:bookmarkStart w:id="87" w:name="Both_types_of_options_can_have_o"/>
      <w:pPr>
        <w:pStyle w:val="Para 006"/>
        <w:pageBreakBefore w:val="on"/>
      </w:pPr>
      <w:r>
        <w:t>Both types of options can have option arguments. For example, in</w:t>
      </w:r>
      <w:bookmarkEnd w:id="87"/>
    </w:p>
    <w:p>
      <w:pPr>
        <w:pStyle w:val="Para 027"/>
      </w:pPr>
      <w:r>
        <w:rPr>
          <w:rStyle w:val="Text4"/>
        </w:rPr>
        <w:t>$</w:t>
      </w:r>
      <w:r>
        <w:rPr>
          <w:rStyle w:val="Text23"/>
        </w:rPr>
        <w:t xml:space="preserve"> </w:t>
      </w:r>
      <w:r>
        <w:t>gcc -g -o myprog myprog.c</w:t>
      </w:r>
    </w:p>
    <w:p>
      <w:pPr>
        <w:pStyle w:val="Para 005"/>
      </w:pPr>
      <w:r>
        <w:t>the</w:t>
      </w:r>
      <w:r>
        <w:rPr>
          <w:rStyle w:val="Text3"/>
        </w:rPr>
        <w:t>-o</w:t>
      </w:r>
      <w:r>
        <w:t xml:space="preserve"> option has the </w:t>
      </w:r>
      <w:r>
        <w:rPr>
          <w:rStyle w:val="Text3"/>
        </w:rPr>
        <w:t>myprog</w:t>
      </w:r>
      <w:r>
        <w:t xml:space="preserve"> argument.</w:t>
      </w:r>
    </w:p>
    <w:p>
      <w:pPr>
        <w:pStyle w:val="Para 006"/>
      </w:pPr>
      <w:r>
        <w:t>In Unix systems that conform to the POSIX.1-2024 standard, if an option has an argument, the argument is required; you cannot omit it. On the other hand, GNU/Linux permits a command to have options with nonrequired arguments. For example, you can enter the Firefox web browser’s name to start it from the command line in GNU/Linux:</w:t>
      </w:r>
    </w:p>
    <w:p>
      <w:pPr>
        <w:pStyle w:val="Para 027"/>
      </w:pPr>
      <w:r>
        <w:rPr>
          <w:rStyle w:val="Text4"/>
        </w:rPr>
        <w:t>$</w:t>
      </w:r>
      <w:r>
        <w:rPr>
          <w:rStyle w:val="Text23"/>
        </w:rPr>
        <w:t xml:space="preserve"> </w:t>
      </w:r>
      <w:r>
        <w:t>firefox</w:t>
      </w:r>
    </w:p>
    <w:p>
      <w:pPr>
        <w:pStyle w:val="Para 006"/>
      </w:pPr>
      <w:r>
        <w:t>If you give it the</w:t>
      </w:r>
      <w:r>
        <w:rPr>
          <w:rStyle w:val="Text3"/>
        </w:rPr>
        <w:t>-P myprofile</w:t>
      </w:r>
      <w:r>
        <w:t xml:space="preserve"> option, it starts up with the user profile named </w:t>
      </w:r>
      <w:r>
        <w:rPr>
          <w:rStyle w:val="Text3"/>
        </w:rPr>
        <w:t>myprofile</w:t>
      </w:r>
      <w:r>
        <w:t>. If you enter just</w:t>
      </w:r>
    </w:p>
    <w:p>
      <w:pPr>
        <w:pStyle w:val="Para 027"/>
      </w:pPr>
      <w:r>
        <w:rPr>
          <w:rStyle w:val="Text4"/>
        </w:rPr>
        <w:t>$</w:t>
      </w:r>
      <w:r>
        <w:rPr>
          <w:rStyle w:val="Text23"/>
        </w:rPr>
        <w:t xml:space="preserve"> </w:t>
      </w:r>
      <w:r>
        <w:t>firefox -P</w:t>
      </w:r>
    </w:p>
    <w:p>
      <w:pPr>
        <w:pStyle w:val="Para 005"/>
      </w:pPr>
      <w:r>
        <w:t>it displays a dialog asking you to pick a profile from a list. The profile name is a nonrequired argument to</w:t>
      </w:r>
      <w:r>
        <w:rPr>
          <w:rStyle w:val="Text3"/>
        </w:rPr>
        <w:t>-P</w:t>
      </w:r>
      <w:r>
        <w:t>.</w:t>
      </w:r>
    </w:p>
    <w:p>
      <w:pPr>
        <w:pStyle w:val="Para 006"/>
      </w:pPr>
      <w:r>
        <w:t>The rules for giving option arguments are:</w:t>
      </w:r>
    </w:p>
    <w:p>
      <w:pPr>
        <w:pStyle w:val="Para 006"/>
      </w:pPr>
      <w:r>
        <w:t>• The argument to a short option follows it immediately, possibly with</w:t>
      </w:r>
    </w:p>
    <w:p>
      <w:pPr>
        <w:pStyle w:val="Para 044"/>
      </w:pPr>
      <w:r>
        <w:t>intervening space or TAB characters, as in</w:t>
      </w:r>
      <w:r>
        <w:rPr>
          <w:rStyle w:val="Text3"/>
        </w:rPr>
        <w:t>-ohello</w:t>
      </w:r>
      <w:r>
        <w:t xml:space="preserve"> or</w:t>
      </w:r>
      <w:r>
        <w:rPr>
          <w:rStyle w:val="Text3"/>
        </w:rPr>
        <w:t>-o hello</w:t>
      </w:r>
      <w:r>
        <w:t>. The one exception is that nonrequired arguments can’t have space be-fore them.</w:t>
      </w:r>
    </w:p>
    <w:p>
      <w:pPr>
        <w:pStyle w:val="Para 006"/>
      </w:pPr>
      <w:r>
        <w:t xml:space="preserve">• The argument to a long option follows the </w:t>
      </w:r>
      <w:r>
        <w:rPr>
          <w:rStyle w:val="Text3"/>
        </w:rPr>
        <w:t>=</w:t>
      </w:r>
      <w:r>
        <w:t xml:space="preserve"> operator without</w:t>
      </w:r>
    </w:p>
    <w:p>
      <w:pPr>
        <w:pStyle w:val="Para 065"/>
      </w:pPr>
      <w:r>
        <w:t>intervening space, as in</w:t>
      </w:r>
      <w:r>
        <w:rPr>
          <w:rStyle w:val="Text3"/>
        </w:rPr>
        <w:t>--date='Jan 01,1970'</w:t>
      </w:r>
      <w:r>
        <w:t>.</w:t>
      </w:r>
    </w:p>
    <w:p>
      <w:pPr>
        <w:pStyle w:val="Para 006"/>
      </w:pPr>
      <w:r>
        <w:t>The typical command consists of the command name followed by op-tions and then arguments, but some commands allow the options and argu-ments to be intermixed. For example:</w:t>
      </w:r>
    </w:p>
    <w:p>
      <w:pPr>
        <w:pStyle w:val="Para 027"/>
      </w:pPr>
      <w:r>
        <w:rPr>
          <w:rStyle w:val="Text4"/>
        </w:rPr>
        <w:t>$</w:t>
      </w:r>
      <w:r>
        <w:rPr>
          <w:rStyle w:val="Text23"/>
        </w:rPr>
        <w:t xml:space="preserve"> </w:t>
      </w:r>
      <w:r>
        <w:t>gcc -g myprog.c</w:t>
      </w:r>
    </w:p>
    <w:p>
      <w:pPr>
        <w:pStyle w:val="Para 027"/>
      </w:pPr>
      <w:r>
        <w:rPr>
          <w:rStyle w:val="Text4"/>
        </w:rPr>
        <w:t>$</w:t>
      </w:r>
      <w:r>
        <w:rPr>
          <w:rStyle w:val="Text23"/>
        </w:rPr>
        <w:t xml:space="preserve"> </w:t>
      </w:r>
      <w:r>
        <w:t>gcc myprog.c -g</w:t>
      </w:r>
    </w:p>
    <w:p>
      <w:pPr>
        <w:pStyle w:val="Para 005"/>
      </w:pPr>
      <w:r>
        <w:t>These command lines are equivalent.</w:t>
      </w:r>
    </w:p>
    <w:p>
      <w:pPr>
        <w:pStyle w:val="Para 047"/>
      </w:pPr>
      <w:r>
        <w:t>Shells</w:t>
      </w:r>
    </w:p>
    <w:p>
      <w:pPr>
        <w:pStyle w:val="Para 005"/>
      </w:pPr>
      <w:r>
        <w:t>The word shell is the Unix term for a particular type of command line in-terpreter. Command line interpreters have been provided with operating systems since their inception. Early mainframes and personal computer op-erating systems required people to interact with them exclusively through a command line interpreter. DOS, for example, provided a command line interpreter, which became the basis for the Microsoft Command window, which was simply a DOS emulator.</w:t>
      </w:r>
    </w:p>
    <w:p>
      <w:pPr>
        <w:pStyle w:val="Para 006"/>
      </w:pPr>
      <w:r>
        <w:t xml:space="preserve">A command line interpreter presents a prompt of some kind, indicating that it’s waiting for you to enter a command. At the prompt, you type a com-mand and press </w:t>
      </w:r>
      <w:r>
        <w:rPr>
          <w:rStyle w:val="Text14"/>
        </w:rPr>
        <w:t>ENTER</w:t>
      </w:r>
      <w:r>
        <w:t>, causing the command to be executed, after which the prompt reappears:</w:t>
      </w:r>
    </w:p>
    <w:p>
      <w:pPr>
        <w:pStyle w:val="Para 028"/>
      </w:pPr>
      <w:r>
        <w:rPr>
          <w:rStyle w:val="Text6"/>
        </w:rPr>
        <w:t>12</w:t>
      </w:r>
      <w:r>
        <w:rPr>
          <w:rStyle w:val="Text9"/>
        </w:rPr>
        <w:t xml:space="preserve"> </w:t>
      </w:r>
      <w:r>
        <w:t>Chapter 1</w:t>
      </w:r>
    </w:p>
    <w:p>
      <w:pPr>
        <w:pStyle w:val="0 Block"/>
      </w:pPr>
    </w:p>
    <w:p>
      <w:bookmarkStart w:id="88" w:name="__hostname"/>
      <w:pPr>
        <w:pStyle w:val="Para 027"/>
        <w:pageBreakBefore w:val="on"/>
      </w:pPr>
      <w:r>
        <w:rPr>
          <w:rStyle w:val="Text4"/>
        </w:rPr>
        <w:t>$</w:t>
      </w:r>
      <w:r>
        <w:rPr>
          <w:rStyle w:val="Text23"/>
        </w:rPr>
        <w:t xml:space="preserve"> </w:t>
      </w:r>
      <w:r>
        <w:t>hostname</w:t>
      </w:r>
      <w:bookmarkEnd w:id="88"/>
    </w:p>
    <w:p>
      <w:pPr>
        <w:pStyle w:val="Para 008"/>
      </w:pPr>
      <w:r>
        <w:t>harpo</w:t>
      </w:r>
    </w:p>
    <w:p>
      <w:pPr>
        <w:pStyle w:val="Para 008"/>
      </w:pPr>
      <w:r>
        <w:t>$</w:t>
      </w:r>
    </w:p>
    <w:p>
      <w:pPr>
        <w:pStyle w:val="Para 006"/>
      </w:pPr>
      <w:r>
        <w:t xml:space="preserve">If you enter the </w:t>
      </w:r>
      <w:r>
        <w:rPr>
          <w:rStyle w:val="Text3"/>
        </w:rPr>
        <w:t>hostname</w:t>
      </w:r>
      <w:r>
        <w:t xml:space="preserve"> command, it shows the name of the computer on which you’re working. Here it printed </w:t>
      </w:r>
      <w:r>
        <w:rPr>
          <w:rStyle w:val="Text3"/>
        </w:rPr>
        <w:t>harpo</w:t>
      </w:r>
      <w:r>
        <w:t xml:space="preserve">, the name of my computer, and redisplayed the prompt. The shell continues to run until you give it a command to terminate itself, such as </w:t>
      </w:r>
      <w:r>
        <w:rPr>
          <w:rStyle w:val="Text3"/>
        </w:rPr>
        <w:t>exit</w:t>
      </w:r>
      <w:r>
        <w:t>.</w:t>
      </w:r>
    </w:p>
    <w:p>
      <w:pPr>
        <w:pStyle w:val="Para 006"/>
      </w:pPr>
      <w:r>
        <w:t>In Unix, a shell is not just a command line interpreter; it’s also a pro-gramming language interpreter. You can use it to define variables, evaluate expressions, perform I/O, use conditional control-of-flow statements such as loops and branching statements, define and call functions, and much more. In short, it has most of the features of a high-level programming language such as C. You can save a sequence of shell commands into a file to be exe-cuted at another time. Such a file is called a shell script. You can arrange for the shell to execute these shell scripts in a few different ways.</w:t>
      </w:r>
    </w:p>
    <w:p>
      <w:pPr>
        <w:pStyle w:val="Para 006"/>
      </w:pPr>
      <w:r>
        <w:t>Most shells also implement various frequently used commands as func-</w:t>
      </w:r>
    </w:p>
    <w:p>
      <w:pPr>
        <w:pStyle w:val="Para 005"/>
      </w:pPr>
      <w:r>
        <w:t>tions inside the shell itself, which are called shell builtins or just builtins. Build-ing a command directly into the shell speeds up its execution because calling a function takes much less time than starting a separate program, which requires kernel intervention.</w:t>
      </w:r>
    </w:p>
    <w:p>
      <w:pPr>
        <w:pStyle w:val="Para 006"/>
      </w:pPr>
      <w:r>
        <w:t>In a typical Unix system, you can choose which shell you’d like to use from among several different shells, depending on your preferences.</w:t>
      </w:r>
    </w:p>
    <w:p>
      <w:pPr>
        <w:pStyle w:val="Para 006"/>
      </w:pPr>
      <w:r>
        <w:t>The oldest of the most commonly distributed shells, which was part of Seventh Edition UNIX (released in 1979 by Bell Labs), is known as the Bourne</w:t>
      </w:r>
    </w:p>
    <w:p>
      <w:pPr>
        <w:pStyle w:val="Para 005"/>
      </w:pPr>
      <w:r>
        <w:t>shell, so named because it was written by Stephen Bourne [</w:t>
      </w:r>
      <w:hyperlink w:anchor="B_I_B_L_I_O_G_R_A_P_H_Y">
        <w:r>
          <w:rPr>
            <w:rStyle w:val="Text7"/>
          </w:rPr>
          <w:t xml:space="preserve">3]. </w:t>
        </w:r>
      </w:hyperlink>
      <w:r>
        <w:t xml:space="preserve">The name of the shell program was </w:t>
      </w:r>
      <w:r>
        <w:rPr>
          <w:rStyle w:val="Text3"/>
        </w:rPr>
        <w:t>sh</w:t>
      </w:r>
      <w:r>
        <w:t>, which is what you had to enter to run it. It was the first extension to the original UNIX shell, written by Ken Thompson. The Bourne shell is important because it is always part of any Unix distribution and many administrative scripts are written in it, requiring that it’s installed. Some commands will fail if it isn’t found on the system.</w:t>
      </w:r>
    </w:p>
    <w:p>
      <w:pPr>
        <w:pStyle w:val="Para 006"/>
      </w:pPr>
      <w:r>
        <w:t>Other common shells that have been around a long time include the C shell (</w:t>
      </w:r>
      <w:r>
        <w:rPr>
          <w:rStyle w:val="Text3"/>
        </w:rPr>
        <w:t>csh</w:t>
      </w:r>
      <w:r>
        <w:t>) and the Korn shell (</w:t>
      </w:r>
      <w:r>
        <w:rPr>
          <w:rStyle w:val="Text3"/>
        </w:rPr>
        <w:t>ksh</w:t>
      </w:r>
      <w:r>
        <w:t>).</w:t>
      </w:r>
    </w:p>
    <w:p>
      <w:pPr>
        <w:pStyle w:val="Para 006"/>
      </w:pPr>
      <w:r>
        <w:t xml:space="preserve">However, the most commonly used shell in GNU/Linux systems is the Bourne Again SHell, whose program name is </w:t>
      </w:r>
      <w:r>
        <w:rPr>
          <w:rStyle w:val="Text3"/>
        </w:rPr>
        <w:t>bash</w:t>
      </w:r>
      <w:r>
        <w:t xml:space="preserve">, and that is the shell we’ll use in this book. The GNU Project created </w:t>
      </w:r>
      <w:r>
        <w:rPr>
          <w:rStyle w:val="Text3"/>
        </w:rPr>
        <w:t>bash</w:t>
      </w:r>
      <w:r>
        <w:t xml:space="preserve"> by extending the Bourne</w:t>
      </w:r>
    </w:p>
    <w:p>
      <w:pPr>
        <w:pStyle w:val="Para 005"/>
      </w:pPr>
      <w:r>
        <w:t xml:space="preserve">shell with features from the Korn shell and the C shell </w:t>
      </w:r>
      <w:hyperlink r:id="rId56">
        <w:r>
          <w:rPr>
            <w:rStyle w:val="Text7"/>
          </w:rPr>
          <w:t>(https://www.gnu.org/</w:t>
        </w:r>
      </w:hyperlink>
    </w:p>
    <w:p>
      <w:pPr>
        <w:pStyle w:val="Para 063"/>
      </w:pPr>
      <w:hyperlink r:id="rId56">
        <w:r>
          <w:t>software/bash/).</w:t>
        </w:r>
      </w:hyperlink>
    </w:p>
    <w:p>
      <w:pPr>
        <w:pStyle w:val="Para 065"/>
      </w:pPr>
      <w:r>
        <w:t/>
      </w:r>
    </w:p>
    <w:p>
      <w:pPr>
        <w:pStyle w:val="Para 009"/>
      </w:pPr>
      <w:r>
        <w:t>Users and Groups</w:t>
      </w:r>
    </w:p>
    <w:p>
      <w:pPr>
        <w:pStyle w:val="Para 005"/>
      </w:pPr>
      <w:r>
        <w:t>Historically, users in Unix were people who were given access to the system and could run programs and own files. Part of the security of Unix rests on the principle that every user of the system must be authenticated. Authentication is a form of security clearance, like showing an ID card before entering a build-ing or passing through a scanner at an airport.</w:t>
      </w:r>
    </w:p>
    <w:p>
      <w:pPr>
        <w:pStyle w:val="Para 065"/>
      </w:pPr>
      <w:r>
        <w:t/>
      </w:r>
    </w:p>
    <w:p>
      <w:pPr>
        <w:pStyle w:val="Para 029"/>
      </w:pPr>
      <w:r>
        <w:t>Core Concepts</w:t>
      </w:r>
      <w:r>
        <w:rPr>
          <w:rStyle w:val="Text9"/>
        </w:rPr>
        <w:t xml:space="preserve"> </w:t>
      </w:r>
      <w:r>
        <w:rPr>
          <w:rStyle w:val="Text6"/>
        </w:rPr>
        <w:t>13</w:t>
      </w:r>
    </w:p>
    <w:p>
      <w:pPr>
        <w:pStyle w:val="0 Block"/>
      </w:pPr>
    </w:p>
    <w:p>
      <w:bookmarkStart w:id="89" w:name="The_traditional_method_of_authen"/>
      <w:pPr>
        <w:pStyle w:val="Para 006"/>
        <w:pageBreakBefore w:val="on"/>
      </w:pPr>
      <w:r>
        <w:t>The traditional method of authentication in Unix gives every user a unique username and an associated unique, nonnegative integer user ID, or UID for short. The username is the name a person enters to log in to the system. Each user also has an associated password. Unix uses the username/password pair to authenticate a user attempting to log in. If the username does not exist or the password doesn’t match it, the system rejects the user. System files store passwords in an encrypted form.</w:t>
      </w:r>
      <w:bookmarkEnd w:id="89"/>
    </w:p>
    <w:p>
      <w:pPr>
        <w:pStyle w:val="Para 065"/>
      </w:pPr>
      <w:r>
        <w:t/>
      </w:r>
    </w:p>
    <w:p>
      <w:pPr>
        <w:pStyle w:val="Para 164"/>
      </w:pPr>
      <w:r>
        <w:t>LOGGING IN</w:t>
      </w:r>
    </w:p>
    <w:p>
      <w:pPr>
        <w:pStyle w:val="Para 058"/>
      </w:pPr>
      <w:r>
        <w:t>To</w:t>
      </w:r>
      <w:r>
        <w:rPr>
          <w:rStyle w:val="Text9"/>
        </w:rPr>
        <w:t xml:space="preserve"> </w:t>
      </w:r>
      <w:r>
        <w:rPr>
          <w:rStyle w:val="Text11"/>
        </w:rPr>
        <w:t>log in</w:t>
      </w:r>
      <w:r>
        <w:rPr>
          <w:rStyle w:val="Text9"/>
        </w:rPr>
        <w:t xml:space="preserve"> </w:t>
      </w:r>
      <w:r>
        <w:t>to a system is to</w:t>
      </w:r>
      <w:r>
        <w:rPr>
          <w:rStyle w:val="Text9"/>
        </w:rPr>
        <w:t xml:space="preserve"> </w:t>
      </w:r>
      <w:r>
        <w:rPr>
          <w:rStyle w:val="Text11"/>
        </w:rPr>
        <w:t>log</w:t>
      </w:r>
      <w:r>
        <w:rPr>
          <w:rStyle w:val="Text9"/>
        </w:rPr>
        <w:t xml:space="preserve"> </w:t>
      </w:r>
      <w:r>
        <w:t>into it. One of the dictionary meanings of the verb</w:t>
      </w:r>
      <w:r>
        <w:rPr>
          <w:rStyle w:val="Text9"/>
        </w:rPr>
        <w:t xml:space="preserve"> </w:t>
      </w:r>
      <w:r>
        <w:rPr>
          <w:rStyle w:val="Text11"/>
        </w:rPr>
        <w:t>to log</w:t>
      </w:r>
      <w:r>
        <w:rPr>
          <w:rStyle w:val="Text9"/>
        </w:rPr>
        <w:t xml:space="preserve"> </w:t>
      </w:r>
      <w:r>
        <w:t>that existed long before computers did is to record something in a log-</w:t>
        <w:t>book, as a sea captain or airplane pilot does. The term</w:t>
      </w:r>
      <w:r>
        <w:rPr>
          <w:rStyle w:val="Text9"/>
        </w:rPr>
        <w:t xml:space="preserve"> </w:t>
      </w:r>
      <w:r>
        <w:rPr>
          <w:rStyle w:val="Text11"/>
        </w:rPr>
        <w:t>login</w:t>
      </w:r>
      <w:r>
        <w:rPr>
          <w:rStyle w:val="Text9"/>
        </w:rPr>
        <w:t xml:space="preserve"> </w:t>
      </w:r>
      <w:r>
        <w:t>conveys the idea</w:t>
      </w:r>
      <w:r>
        <w:rPr>
          <w:rStyle w:val="Text9"/>
        </w:rPr>
        <w:t xml:space="preserve"> </w:t>
      </w:r>
      <w:r>
        <w:t>that the action is being recorded in a logbook. In Unix, logins are recorded in</w:t>
      </w:r>
      <w:r>
        <w:rPr>
          <w:rStyle w:val="Text9"/>
        </w:rPr>
        <w:t xml:space="preserve"> </w:t>
      </w:r>
      <w:r>
        <w:t>a file that acts like a logbook. The system maintains a list of names of users who</w:t>
      </w:r>
      <w:r>
        <w:rPr>
          <w:rStyle w:val="Text9"/>
        </w:rPr>
        <w:t xml:space="preserve"> </w:t>
      </w:r>
      <w:r>
        <w:t>are allowed to log in. We take this term for granted. We use the noun</w:t>
      </w:r>
      <w:r>
        <w:rPr>
          <w:rStyle w:val="Text9"/>
        </w:rPr>
        <w:t xml:space="preserve"> </w:t>
      </w:r>
      <w:r>
        <w:rPr>
          <w:rStyle w:val="Text11"/>
        </w:rPr>
        <w:t>login</w:t>
      </w:r>
      <w:r>
        <w:rPr>
          <w:rStyle w:val="Text9"/>
        </w:rPr>
        <w:t xml:space="preserve"> </w:t>
      </w:r>
      <w:r>
        <w:t>as a single word only because it has become a single word on millions of login</w:t>
      </w:r>
      <w:r>
        <w:rPr>
          <w:rStyle w:val="Text9"/>
        </w:rPr>
        <w:t xml:space="preserve"> </w:t>
      </w:r>
      <w:r>
        <w:t>screens around the world. To log in, as a verb, really means to log</w:t>
      </w:r>
      <w:r>
        <w:rPr>
          <w:rStyle w:val="Text9"/>
        </w:rPr>
        <w:t xml:space="preserve"> </w:t>
      </w:r>
      <w:r>
        <w:rPr>
          <w:rStyle w:val="Text11"/>
        </w:rPr>
        <w:t>into</w:t>
      </w:r>
      <w:r>
        <w:rPr>
          <w:rStyle w:val="Text9"/>
        </w:rPr>
        <w:t xml:space="preserve"> </w:t>
      </w:r>
      <w:r>
        <w:t>some-</w:t>
        <w:t>thing; it requires an indirect object.</w:t>
      </w:r>
    </w:p>
    <w:p>
      <w:pPr>
        <w:pStyle w:val="Para 065"/>
      </w:pPr>
      <w:r>
        <w:t/>
      </w:r>
    </w:p>
    <w:p>
      <w:pPr>
        <w:pStyle w:val="Para 006"/>
      </w:pPr>
      <w:r>
        <w:t xml:space="preserve">To be precise, in modern Unix systems, a user is any entity that can run programs and own files. This entity need not be an actual person. For vari-ous reasons, the definition of a user was generalized to allow abstract entities as well as programs to be users as well. For example, </w:t>
      </w:r>
      <w:r>
        <w:rPr>
          <w:rStyle w:val="Text3"/>
        </w:rPr>
        <w:t>root</w:t>
      </w:r>
      <w:r>
        <w:t xml:space="preserve">, </w:t>
      </w:r>
      <w:r>
        <w:rPr>
          <w:rStyle w:val="Text3"/>
        </w:rPr>
        <w:t>syslog</w:t>
      </w:r>
      <w:r>
        <w:t xml:space="preserve">, and </w:t>
      </w:r>
      <w:r>
        <w:rPr>
          <w:rStyle w:val="Text3"/>
        </w:rPr>
        <w:t>lp</w:t>
      </w:r>
      <w:r>
        <w:t xml:space="preserve"> are each nonperson users.</w:t>
      </w:r>
    </w:p>
    <w:p>
      <w:pPr>
        <w:pStyle w:val="Para 006"/>
      </w:pPr>
      <w:r>
        <w:t>A group is a set of users. Just as each user has a username and user ID, each group has a unique group name and an associated unique, nonnegative integer group ID, or GID for short. Unix uses groups to provide a means of resource sharing. For example, a file can be associated with a group, and all users in that group would have the same access rights to that file. Since a program is just an executable file, the same is true of programs; an exe-cutable program can be associated with a group so that all members of that group will have the same right to run that program.</w:t>
      </w:r>
    </w:p>
    <w:p>
      <w:pPr>
        <w:pStyle w:val="Para 006"/>
      </w:pPr>
      <w:r>
        <w:t xml:space="preserve">Every user belongs to at least one group, called the user’s primary group. You can use the </w:t>
      </w:r>
      <w:r>
        <w:rPr>
          <w:rStyle w:val="Text3"/>
        </w:rPr>
        <w:t>id</w:t>
      </w:r>
      <w:r>
        <w:t xml:space="preserve"> command to print your username and user ID and the group name and group ID of all groups to which you belong:</w:t>
      </w:r>
    </w:p>
    <w:p>
      <w:pPr>
        <w:pStyle w:val="Para 027"/>
      </w:pPr>
      <w:r>
        <w:rPr>
          <w:rStyle w:val="Text4"/>
        </w:rPr>
        <w:t>$</w:t>
      </w:r>
      <w:r>
        <w:rPr>
          <w:rStyle w:val="Text23"/>
        </w:rPr>
        <w:t xml:space="preserve"> </w:t>
      </w:r>
      <w:r>
        <w:t>id</w:t>
      </w:r>
    </w:p>
    <w:p>
      <w:pPr>
        <w:pStyle w:val="Para 008"/>
      </w:pPr>
      <w:r>
        <w:t>uid=500(stewart) gid=500(stewart)</w:t>
      </w:r>
    </w:p>
    <w:p>
      <w:pPr>
        <w:pStyle w:val="Para 008"/>
      </w:pPr>
      <w:r>
        <w:t>groups=500(stewart),4(adm),24(cdrom),27(sudo)</w:t>
      </w:r>
    </w:p>
    <w:p>
      <w:pPr>
        <w:pStyle w:val="Para 005"/>
      </w:pPr>
      <w:r>
        <w:t xml:space="preserve">In fact, you can supply </w:t>
      </w:r>
      <w:r>
        <w:rPr>
          <w:rStyle w:val="Text3"/>
        </w:rPr>
        <w:t>id</w:t>
      </w:r>
      <w:r>
        <w:t xml:space="preserve"> with any username, and it will list their information:</w:t>
      </w:r>
    </w:p>
    <w:p>
      <w:pPr>
        <w:pStyle w:val="Para 027"/>
      </w:pPr>
      <w:r>
        <w:rPr>
          <w:rStyle w:val="Text4"/>
        </w:rPr>
        <w:t>$</w:t>
      </w:r>
      <w:r>
        <w:rPr>
          <w:rStyle w:val="Text23"/>
        </w:rPr>
        <w:t xml:space="preserve"> </w:t>
      </w:r>
      <w:r>
        <w:t>id syslog</w:t>
      </w:r>
    </w:p>
    <w:p>
      <w:pPr>
        <w:pStyle w:val="Para 008"/>
      </w:pPr>
      <w:r>
        <w:t>uid=102(syslog) gid=106(syslog) groups=106(syslog),4(adm),5(tty)</w:t>
      </w:r>
    </w:p>
    <w:p>
      <w:pPr>
        <w:pStyle w:val="Para 005"/>
      </w:pPr>
      <w:r>
        <w:t xml:space="preserve">Alternatively, you can use the </w:t>
      </w:r>
      <w:r>
        <w:rPr>
          <w:rStyle w:val="Text3"/>
        </w:rPr>
        <w:t>groups</w:t>
      </w:r>
      <w:r>
        <w:t xml:space="preserve"> command to print a list of groups to which you (or another user) belongs:</w:t>
      </w:r>
    </w:p>
    <w:p>
      <w:pPr>
        <w:pStyle w:val="Para 028"/>
      </w:pPr>
      <w:r>
        <w:rPr>
          <w:rStyle w:val="Text6"/>
        </w:rPr>
        <w:t>14</w:t>
      </w:r>
      <w:r>
        <w:rPr>
          <w:rStyle w:val="Text9"/>
        </w:rPr>
        <w:t xml:space="preserve"> </w:t>
      </w:r>
      <w:r>
        <w:t>Chapter 1</w:t>
      </w:r>
    </w:p>
    <w:p>
      <w:pPr>
        <w:pStyle w:val="0 Block"/>
      </w:pPr>
    </w:p>
    <w:p>
      <w:bookmarkStart w:id="90" w:name="__groups"/>
      <w:pPr>
        <w:pStyle w:val="Para 027"/>
        <w:pageBreakBefore w:val="on"/>
      </w:pPr>
      <w:r>
        <w:rPr>
          <w:rStyle w:val="Text4"/>
        </w:rPr>
        <w:t>$</w:t>
      </w:r>
      <w:r>
        <w:rPr>
          <w:rStyle w:val="Text23"/>
        </w:rPr>
        <w:t xml:space="preserve"> </w:t>
      </w:r>
      <w:r>
        <w:t>groups</w:t>
      </w:r>
      <w:bookmarkEnd w:id="90"/>
    </w:p>
    <w:p>
      <w:pPr>
        <w:pStyle w:val="Para 008"/>
      </w:pPr>
      <w:r>
        <w:t>stewart adm cdrom sudo</w:t>
      </w:r>
    </w:p>
    <w:p>
      <w:pPr>
        <w:pStyle w:val="Para 027"/>
      </w:pPr>
      <w:r>
        <w:rPr>
          <w:rStyle w:val="Text4"/>
        </w:rPr>
        <w:t>$</w:t>
      </w:r>
      <w:r>
        <w:rPr>
          <w:rStyle w:val="Text23"/>
        </w:rPr>
        <w:t xml:space="preserve"> </w:t>
      </w:r>
      <w:r>
        <w:t>groups syslog</w:t>
      </w:r>
    </w:p>
    <w:p>
      <w:pPr>
        <w:pStyle w:val="Para 008"/>
      </w:pPr>
      <w:r>
        <w:t>syslog : syslog adm tty</w:t>
      </w:r>
    </w:p>
    <w:p>
      <w:pPr>
        <w:pStyle w:val="Para 006"/>
      </w:pPr>
      <w:r>
        <w:t xml:space="preserve">In Unix, the superuser is a distinguished user whose username is (usually) </w:t>
      </w:r>
      <w:r>
        <w:rPr>
          <w:rStyle w:val="Text3"/>
        </w:rPr>
        <w:t>root</w:t>
      </w:r>
      <w:r>
        <w:t xml:space="preserve"> and whose UID is 0. The superuser can perform actions that ordinary users cannot, such as changing a person’s username or modifying the op-erating system’s configuration. Anyone who can log in as root in Unix has absolute power over that system. For this reason, most Unix systems record every attempt to log in as root, so that a system administrator can monitor and catch break-in attempts.</w:t>
      </w:r>
    </w:p>
    <w:p>
      <w:pPr>
        <w:pStyle w:val="Para 065"/>
      </w:pPr>
      <w:r>
        <w:t/>
      </w:r>
    </w:p>
    <w:p>
      <w:pPr>
        <w:pStyle w:val="Para 009"/>
      </w:pPr>
      <w:r>
        <w:t>Privileged and Nonprivileged Instructions</w:t>
      </w:r>
    </w:p>
    <w:p>
      <w:pPr>
        <w:pStyle w:val="Para 005"/>
      </w:pPr>
      <w:r>
        <w:t>In order to prevent ordinary users and their programs from accessing hard-ware and performing other operations that may corrupt the state of the computer system, Unix requires that the processor support two modes of operation, known as privileged and unprivileged mode. These modes are also known as supervisor mode and user mode, respectively. Privileged instructions are instructions that can alter system resources, directly or indirectly. Examples of privileged instructions include:</w:t>
      </w:r>
    </w:p>
    <w:p>
      <w:pPr>
        <w:pStyle w:val="Para 006"/>
      </w:pPr>
      <w:r>
        <w:t>• Acquiring more memory</w:t>
      </w:r>
    </w:p>
    <w:p>
      <w:pPr>
        <w:pStyle w:val="Para 006"/>
      </w:pPr>
      <w:r>
        <w:t>• Changing the system time</w:t>
      </w:r>
    </w:p>
    <w:p>
      <w:pPr>
        <w:pStyle w:val="Para 006"/>
      </w:pPr>
      <w:r>
        <w:t>• Raising the priority of the running process</w:t>
      </w:r>
    </w:p>
    <w:p>
      <w:pPr>
        <w:pStyle w:val="Para 006"/>
      </w:pPr>
      <w:r>
        <w:t>• Reading from or writing to the disk</w:t>
      </w:r>
    </w:p>
    <w:p>
      <w:pPr>
        <w:pStyle w:val="Para 006"/>
      </w:pPr>
      <w:r>
        <w:t>• Entering privileged mode</w:t>
      </w:r>
    </w:p>
    <w:p>
      <w:pPr>
        <w:pStyle w:val="Para 005"/>
      </w:pPr>
      <w:r>
        <w:t>Only the kernel is allowed to execute privileged instructions. Programs run by or-dinary users can execute only unprivileged instructions. The security, relia-bility, and integrity of the operating system depend upon this separation of powers.</w:t>
      </w:r>
    </w:p>
    <w:p>
      <w:pPr>
        <w:pStyle w:val="Para 065"/>
      </w:pPr>
      <w:r>
        <w:t/>
      </w:r>
    </w:p>
    <w:p>
      <w:pPr>
        <w:pStyle w:val="Para 009"/>
      </w:pPr>
      <w:r>
        <w:t>Environments</w:t>
      </w:r>
    </w:p>
    <w:p>
      <w:pPr>
        <w:pStyle w:val="Para 005"/>
      </w:pPr>
      <w:r>
        <w:t xml:space="preserve">When a program is run in Unix, one of the steps that the kernel takes prior to running the program is to make available to it an array of name-value pairs called the environment list, or simply the environment. Each name-value pair in this list is a string of the form </w:t>
      </w:r>
      <w:r>
        <w:rPr>
          <w:rStyle w:val="Text20"/>
        </w:rPr>
        <w:t>name=value</w:t>
      </w:r>
      <w:r>
        <w:t xml:space="preserve">, where </w:t>
      </w:r>
      <w:r>
        <w:rPr>
          <w:rStyle w:val="Text20"/>
        </w:rPr>
        <w:t>value</w:t>
      </w:r>
      <w:r>
        <w:t xml:space="preserve"> is a </w:t>
      </w:r>
      <w:r>
        <w:rPr>
          <w:rStyle w:val="Text3"/>
        </w:rPr>
        <w:t>NULL</w:t>
      </w:r>
      <w:r>
        <w:t xml:space="preserve">-terminated C string and there are no spaces around the </w:t>
      </w:r>
      <w:r>
        <w:rPr>
          <w:rStyle w:val="Text3"/>
        </w:rPr>
        <w:t>=</w:t>
      </w:r>
      <w:r>
        <w:t xml:space="preserve"> character. The </w:t>
      </w:r>
      <w:r>
        <w:rPr>
          <w:rStyle w:val="Text20"/>
        </w:rPr>
        <w:t>name</w:t>
      </w:r>
      <w:r>
        <w:t xml:space="preserve"> is called an environment variable and </w:t>
      </w:r>
      <w:r>
        <w:rPr>
          <w:rStyle w:val="Text20"/>
        </w:rPr>
        <w:t>name=value</w:t>
      </w:r>
      <w:r>
        <w:t xml:space="preserve"> is called an environment string. For example</w:t>
      </w:r>
    </w:p>
    <w:p>
      <w:pPr>
        <w:pStyle w:val="Para 008"/>
      </w:pPr>
      <w:r>
        <w:t>LOGNAME=stewart</w:t>
      </w:r>
    </w:p>
    <w:p>
      <w:pPr>
        <w:pStyle w:val="Para 005"/>
      </w:pPr>
      <w:r>
        <w:t xml:space="preserve">is an environment string that specifies that the variable named </w:t>
      </w:r>
      <w:r>
        <w:rPr>
          <w:rStyle w:val="Text3"/>
        </w:rPr>
        <w:t>LOGNAME</w:t>
      </w:r>
      <w:r>
        <w:t xml:space="preserve"> has the value </w:t>
      </w:r>
      <w:r>
        <w:rPr>
          <w:rStyle w:val="Text3"/>
        </w:rPr>
        <w:t>stewart</w:t>
      </w:r>
      <w:r>
        <w:t xml:space="preserve">. Variable names are not allowed to contain the </w:t>
      </w:r>
      <w:r>
        <w:rPr>
          <w:rStyle w:val="Text3"/>
        </w:rPr>
        <w:t>=</w:t>
      </w:r>
      <w:r>
        <w:t xml:space="preserve"> character,</w:t>
      </w:r>
    </w:p>
    <w:p>
      <w:pPr>
        <w:pStyle w:val="Para 029"/>
      </w:pPr>
      <w:r>
        <w:t>Core Concepts</w:t>
      </w:r>
      <w:r>
        <w:rPr>
          <w:rStyle w:val="Text9"/>
        </w:rPr>
        <w:t xml:space="preserve"> </w:t>
      </w:r>
      <w:r>
        <w:rPr>
          <w:rStyle w:val="Text6"/>
        </w:rPr>
        <w:t>15</w:t>
      </w:r>
    </w:p>
    <w:p>
      <w:pPr>
        <w:pStyle w:val="0 Block"/>
      </w:pPr>
    </w:p>
    <w:p>
      <w:bookmarkStart w:id="91" w:name="but_otherwise_they_have_no_restr"/>
      <w:pPr>
        <w:pStyle w:val="Para 005"/>
        <w:pageBreakBefore w:val="on"/>
      </w:pPr>
      <w:r>
        <w:t>but otherwise they have no restrictions. However, for portability of any pro-grams that use these variables, and by convention, they should contain only uppercase letters, digits, and underscores and should not begin with a digit</w:t>
      </w:r>
      <w:bookmarkEnd w:id="91"/>
    </w:p>
    <w:p>
      <w:pPr>
        <w:pStyle w:val="Para 005"/>
      </w:pPr>
      <w:r>
        <w:t xml:space="preserve">(see The Open Group Base Specifications, Issue 7, 2018, Chapter 8 </w:t>
      </w:r>
      <w:hyperlink w:anchor="_14__IEEE_and_The_Open_Group__Th">
        <w:r>
          <w:rPr>
            <w:rStyle w:val="Text7"/>
          </w:rPr>
          <w:t>[14]).</w:t>
        </w:r>
      </w:hyperlink>
    </w:p>
    <w:p>
      <w:pPr>
        <w:pStyle w:val="Para 006"/>
      </w:pPr>
      <w:r>
        <w:t>In this example</w:t>
      </w:r>
    </w:p>
    <w:p>
      <w:pPr>
        <w:pStyle w:val="Para 008"/>
      </w:pPr>
      <w:r>
        <w:t>COLUMNS=80</w:t>
      </w:r>
    </w:p>
    <w:p>
      <w:pPr>
        <w:pStyle w:val="Para 005"/>
      </w:pPr>
      <w:r>
        <w:rPr>
          <w:rStyle w:val="Text3"/>
        </w:rPr>
        <w:t>COLUMNS</w:t>
      </w:r>
      <w:r>
        <w:t xml:space="preserve"> is an environment variable whose value is </w:t>
      </w:r>
      <w:r>
        <w:rPr>
          <w:rStyle w:val="Text3"/>
        </w:rPr>
        <w:t>80</w:t>
      </w:r>
      <w:r>
        <w:t xml:space="preserve">. Even though </w:t>
      </w:r>
      <w:r>
        <w:rPr>
          <w:rStyle w:val="Text3"/>
        </w:rPr>
        <w:t>80</w:t>
      </w:r>
      <w:r>
        <w:t xml:space="preserve"> is a number, it is stored as a string inside the environment list. If this environment variable exists, it stores the number of columns in the currently open terminal window, and as you resize the window, its value changes accordingly.</w:t>
      </w:r>
    </w:p>
    <w:p>
      <w:pPr>
        <w:pStyle w:val="Para 006"/>
      </w:pPr>
      <w:r>
        <w:t>Environment variables can influence the behavior of many programs, including the shell itself. When you log in to a Unix system, the operating system creates the environment for you, using configuration information from various files in the system. From that point forward, whenever you run a program, it inherits a copy of the current values of the environment. That program can use the environment variables to customize its behavior, and it can also modify its own copy of the environment. In the online chap-ter “Working in the Command Interface,” available in the online resources</w:t>
      </w:r>
    </w:p>
    <w:p>
      <w:pPr>
        <w:pStyle w:val="Para 005"/>
      </w:pPr>
      <w:r>
        <w:t xml:space="preserve">for the book at </w:t>
      </w:r>
      <w:hyperlink r:id="rId54">
        <w:r>
          <w:rPr>
            <w:rStyle w:val="Text7"/>
          </w:rPr>
          <w:t>https://nostarch.com/introduction-system-programming-linux</w:t>
        </w:r>
      </w:hyperlink>
      <w:r>
        <w:t>, I explain how the environment is passed to a program, how it affects the be-</w:t>
      </w:r>
    </w:p>
    <w:p>
      <w:pPr>
        <w:pStyle w:val="Para 005"/>
      </w:pPr>
      <w:r>
        <w:t xml:space="preserve">havior of the shell, and how you can customize it. In Chapter </w:t>
      </w:r>
      <w:hyperlink w:anchor="10">
        <w:r>
          <w:rPr>
            <w:rStyle w:val="Text7"/>
          </w:rPr>
          <w:t xml:space="preserve">10, </w:t>
        </w:r>
      </w:hyperlink>
      <w:r>
        <w:t>I explain in detail how the environment is represented and where it is stored in memory when a program is running.</w:t>
      </w:r>
    </w:p>
    <w:p>
      <w:pPr>
        <w:pStyle w:val="Para 006"/>
      </w:pPr>
      <w:r>
        <w:t xml:space="preserve">You can see the values of environment variables from the command line in various ways. The </w:t>
      </w:r>
      <w:r>
        <w:rPr>
          <w:rStyle w:val="Text3"/>
        </w:rPr>
        <w:t>printenv</w:t>
      </w:r>
      <w:r>
        <w:t xml:space="preserve"> command displays the values of all envi-ronment variables, as does the </w:t>
      </w:r>
      <w:r>
        <w:rPr>
          <w:rStyle w:val="Text3"/>
        </w:rPr>
        <w:t>env</w:t>
      </w:r>
      <w:r>
        <w:t xml:space="preserve"> command. Both may produce more lines than one screen can display. Soon you’ll see how to page output one screen-ful at a time. If you want to see the values of selected environment variables, give their names as arguments to the </w:t>
      </w:r>
      <w:r>
        <w:rPr>
          <w:rStyle w:val="Text3"/>
        </w:rPr>
        <w:t>printenv</w:t>
      </w:r>
      <w:r>
        <w:t xml:space="preserve"> command:</w:t>
      </w:r>
    </w:p>
    <w:p>
      <w:pPr>
        <w:pStyle w:val="Para 027"/>
      </w:pPr>
      <w:r>
        <w:rPr>
          <w:rStyle w:val="Text4"/>
        </w:rPr>
        <w:t>$</w:t>
      </w:r>
      <w:r>
        <w:rPr>
          <w:rStyle w:val="Text23"/>
        </w:rPr>
        <w:t xml:space="preserve"> </w:t>
      </w:r>
      <w:r>
        <w:t>printenv LINES COLUMNS SHELL</w:t>
      </w:r>
      <w:r>
        <w:rPr>
          <w:rStyle w:val="Text23"/>
        </w:rPr>
        <w:t xml:space="preserve"> </w:t>
      </w:r>
      <w:r>
        <w:rPr>
          <w:rStyle w:val="Text4"/>
        </w:rPr>
        <w:t>23</w:t>
      </w:r>
    </w:p>
    <w:p>
      <w:pPr>
        <w:pStyle w:val="Para 008"/>
      </w:pPr>
      <w:r>
        <w:t>80</w:t>
      </w:r>
    </w:p>
    <w:p>
      <w:pPr>
        <w:pStyle w:val="Para 008"/>
      </w:pPr>
      <w:r>
        <w:t>/bin/bash</w:t>
      </w:r>
    </w:p>
    <w:p>
      <w:pPr>
        <w:pStyle w:val="Para 006"/>
      </w:pPr>
      <w:r>
        <w:t xml:space="preserve">A program can call the </w:t>
      </w:r>
      <w:r>
        <w:rPr>
          <w:rStyle w:val="Text3"/>
        </w:rPr>
        <w:t>getenv()</w:t>
      </w:r>
      <w:r>
        <w:t xml:space="preserve"> function to retrieve a particular en-vironment string. To demonstrate, the following small program, named getenv_demo.c, prints out the name of the user’s shell:</w:t>
      </w:r>
    </w:p>
    <w:p>
      <w:pPr>
        <w:pStyle w:val="Normal"/>
      </w:pPr>
      <w:r>
        <w:t>getenv_demo.c</w:t>
      </w:r>
      <w:r>
        <w:rPr>
          <w:rStyle w:val="Text24"/>
        </w:rPr>
        <w:t xml:space="preserve"> </w:t>
      </w:r>
      <w:r>
        <w:rPr>
          <w:rStyle w:val="Text11"/>
        </w:rPr>
        <w:t xml:space="preserve">#include </w:t>
      </w:r>
    </w:p>
    <w:p>
      <w:pPr>
        <w:pStyle w:val="Para 008"/>
      </w:pPr>
      <w:r>
        <w:t xml:space="preserve">#include </w:t>
      </w:r>
    </w:p>
    <w:p>
      <w:pPr>
        <w:pStyle w:val="Para 008"/>
      </w:pPr>
      <w:r>
        <w:t>void main()</w:t>
      </w:r>
    </w:p>
    <w:p>
      <w:pPr>
        <w:pStyle w:val="Para 008"/>
      </w:pPr>
      <w:r>
        <w:t>{</w:t>
      </w:r>
    </w:p>
    <w:p>
      <w:pPr>
        <w:pStyle w:val="Para 018"/>
      </w:pPr>
      <w:r>
        <w:t>char *shell = getenv("SHELL");</w:t>
      </w:r>
    </w:p>
    <w:p>
      <w:pPr>
        <w:pStyle w:val="Para 018"/>
      </w:pPr>
      <w:r>
        <w:t>printf("The current shell is %s.\n", shell);</w:t>
      </w:r>
    </w:p>
    <w:p>
      <w:pPr>
        <w:pStyle w:val="Para 008"/>
      </w:pPr>
      <w:r>
        <w:t>}</w:t>
      </w:r>
    </w:p>
    <w:p>
      <w:pPr>
        <w:pStyle w:val="Para 028"/>
      </w:pPr>
      <w:r>
        <w:rPr>
          <w:rStyle w:val="Text6"/>
        </w:rPr>
        <w:t>16</w:t>
      </w:r>
      <w:r>
        <w:rPr>
          <w:rStyle w:val="Text9"/>
        </w:rPr>
        <w:t xml:space="preserve"> </w:t>
      </w:r>
      <w:r>
        <w:t>Chapter 1</w:t>
      </w:r>
    </w:p>
    <w:p>
      <w:pPr>
        <w:pStyle w:val="0 Block"/>
      </w:pPr>
    </w:p>
    <w:p>
      <w:bookmarkStart w:id="92" w:name="The_program_needs_to_include_the"/>
      <w:pPr>
        <w:pStyle w:val="Para 006"/>
        <w:pageBreakBefore w:val="on"/>
      </w:pPr>
      <w:r>
        <w:t xml:space="preserve">The program needs to include the stdio.h header file because it calls the </w:t>
      </w:r>
      <w:r>
        <w:rPr>
          <w:rStyle w:val="Text3"/>
        </w:rPr>
        <w:t>printf()</w:t>
      </w:r>
      <w:r>
        <w:t xml:space="preserve"> function and the stdlib.h header file because it calls </w:t>
      </w:r>
      <w:r>
        <w:rPr>
          <w:rStyle w:val="Text3"/>
        </w:rPr>
        <w:t>getenv()</w:t>
      </w:r>
      <w:r>
        <w:t>, which is declared in that header. We compile it and run it as follows:</w:t>
      </w:r>
      <w:bookmarkEnd w:id="92"/>
    </w:p>
    <w:p>
      <w:pPr>
        <w:pStyle w:val="Para 027"/>
      </w:pPr>
      <w:r>
        <w:rPr>
          <w:rStyle w:val="Text4"/>
        </w:rPr>
        <w:t>$</w:t>
      </w:r>
      <w:r>
        <w:rPr>
          <w:rStyle w:val="Text23"/>
        </w:rPr>
        <w:t xml:space="preserve"> </w:t>
      </w:r>
      <w:r>
        <w:t>gcc getenv_demo.c -o getenv_demo</w:t>
      </w:r>
      <w:r>
        <w:rPr>
          <w:rStyle w:val="Text23"/>
        </w:rPr>
        <w:t xml:space="preserve"> </w:t>
      </w:r>
      <w:r>
        <w:rPr>
          <w:rStyle w:val="Text4"/>
        </w:rPr>
        <w:t>$</w:t>
      </w:r>
      <w:r>
        <w:rPr>
          <w:rStyle w:val="Text23"/>
        </w:rPr>
        <w:t xml:space="preserve"> </w:t>
      </w:r>
      <w:r>
        <w:t>./getenv_demo</w:t>
      </w:r>
    </w:p>
    <w:p>
      <w:pPr>
        <w:pStyle w:val="Para 008"/>
      </w:pPr>
      <w:r>
        <w:t>The current shell is /bin/bash.</w:t>
      </w:r>
    </w:p>
    <w:p>
      <w:pPr>
        <w:pStyle w:val="Para 005"/>
      </w:pPr>
      <w:r>
        <w:t xml:space="preserve">This is a sneak preview of how we compile code using the GNU </w:t>
      </w:r>
      <w:r>
        <w:rPr>
          <w:rStyle w:val="Text3"/>
        </w:rPr>
        <w:t>gcc</w:t>
      </w:r>
      <w:r>
        <w:t xml:space="preserve"> com-piler. We give </w:t>
      </w:r>
      <w:r>
        <w:rPr>
          <w:rStyle w:val="Text3"/>
        </w:rPr>
        <w:t>gcc</w:t>
      </w:r>
      <w:r>
        <w:t xml:space="preserve"> the name of the source code file, getenv_demo.c, and the option</w:t>
      </w:r>
      <w:r>
        <w:rPr>
          <w:rStyle w:val="Text3"/>
        </w:rPr>
        <w:t>-o getenv_demo</w:t>
      </w:r>
      <w:r>
        <w:t xml:space="preserve"> to store the output of the compiler in the executable file named getenv_demo. Without that option, it would store the executable in a file named a.out. In the next chapter we’ll explain thoroughly the pro-cess of building executable code.</w:t>
      </w:r>
    </w:p>
    <w:p>
      <w:pPr>
        <w:pStyle w:val="Para 065"/>
      </w:pPr>
      <w:r>
        <w:t/>
      </w:r>
    </w:p>
    <w:p>
      <w:pPr>
        <w:pStyle w:val="Para 009"/>
      </w:pPr>
      <w:r>
        <w:t>Files, Directories, and the Single Directory Hierarchy</w:t>
      </w:r>
    </w:p>
    <w:p>
      <w:pPr>
        <w:pStyle w:val="Para 005"/>
      </w:pPr>
      <w:r>
        <w:t>In their seminal article, “The UNIX Time-Sharing System,” Ritchie and Thompson stated that the single most important role of the operating sys-</w:t>
      </w:r>
    </w:p>
    <w:p>
      <w:pPr>
        <w:pStyle w:val="Para 005"/>
      </w:pPr>
      <w:r>
        <w:t xml:space="preserve">tem is to provide a filesystem </w:t>
      </w:r>
      <w:hyperlink w:anchor="_30__Ritchie__Dennis_M___The_Dev">
        <w:r>
          <w:rPr>
            <w:rStyle w:val="Text7"/>
          </w:rPr>
          <w:t xml:space="preserve">[33]. </w:t>
        </w:r>
      </w:hyperlink>
      <w:r>
        <w:t>Kernighan and Pike, in their now-famous book on programming in the Unix environment, The UNIX Programming Environment, point out that the very first aspect of Unix that Ritchie and Thompson discussed while designing the system was the structure of its sys-tem of files because that determined how everything else was going to work;</w:t>
      </w:r>
    </w:p>
    <w:p>
      <w:pPr>
        <w:pStyle w:val="Para 005"/>
      </w:pPr>
      <w:r>
        <w:t xml:space="preserve">they went so far as to state that “everything in the UNIX system is a file” </w:t>
      </w:r>
      <w:hyperlink w:anchor="_14__IEEE_and_The_Open_Group__Th">
        <w:r>
          <w:rPr>
            <w:rStyle w:val="Text7"/>
          </w:rPr>
          <w:t>[19].</w:t>
        </w:r>
      </w:hyperlink>
    </w:p>
    <w:p>
      <w:pPr>
        <w:pStyle w:val="Para 047"/>
      </w:pPr>
      <w:r>
        <w:t>Files</w:t>
      </w:r>
    </w:p>
    <w:p>
      <w:pPr>
        <w:pStyle w:val="Para 005"/>
      </w:pPr>
      <w:r>
        <w:t>For most people who use computers, files are simply objects that store in-formation. These objects usually reside on nonvolatile storage devices, which are storage devices that retain data even when power is not applied to them, such as magnetic tapes and magnetic, optical, and electronic disks. (In con-trast, volatile storage, such as main memory, does not retain data when it is powered off.) These nonvolatile storage devices are called secondary storage devices or external storage devices, even though they might appear to you to be “inside” the computer. The nomenclature is a historical artifact.</w:t>
      </w:r>
    </w:p>
    <w:p>
      <w:pPr>
        <w:pStyle w:val="Para 006"/>
      </w:pPr>
      <w:r>
        <w:t>In many non-Unix systems, the operating system recognizes different types of files, each having its own specific structure, such as word processor documents, image files, or spreadsheets. In fact, in those systems, files often have names or extensions that can be used to infer their structure or even cause a specific program to load them.</w:t>
      </w:r>
    </w:p>
    <w:p>
      <w:pPr>
        <w:pStyle w:val="Para 006"/>
      </w:pPr>
      <w:r>
        <w:t>In Unix, however, the story is very different. From the kernel’s viewpoint, an ordinary file is just an object that contains a linear sequence of bytes. It does not impose any structure on the contents of this kind of file; any structure that it might have is given to it by the user or program that creates it. These files are called regular or plain files. Some of these files are what we commonly call text files because when we open them we see plaintext. These files contain sequences of characters with lines demarcated by newline characters; programs that are designed to display them use the embedded</w:t>
      </w:r>
    </w:p>
    <w:p>
      <w:pPr>
        <w:pStyle w:val="Para 029"/>
      </w:pPr>
      <w:r>
        <w:t>Core Concepts</w:t>
      </w:r>
      <w:r>
        <w:rPr>
          <w:rStyle w:val="Text9"/>
        </w:rPr>
        <w:t xml:space="preserve"> </w:t>
      </w:r>
      <w:r>
        <w:rPr>
          <w:rStyle w:val="Text6"/>
        </w:rPr>
        <w:t>17</w:t>
      </w:r>
    </w:p>
    <w:p>
      <w:pPr>
        <w:pStyle w:val="0 Block"/>
      </w:pPr>
    </w:p>
    <w:p>
      <w:bookmarkStart w:id="93" w:name="newline_characters_to_create_the"/>
      <w:pPr>
        <w:pStyle w:val="Para 005"/>
        <w:pageBreakBefore w:val="on"/>
      </w:pPr>
      <w:r>
        <w:t>newline characters to create the line structure on the screen. Binary files, in contrast, are files that contain byte sequences that are not necessarily text characters, such as a program’s executable code.</w:t>
      </w:r>
      <w:bookmarkEnd w:id="93"/>
    </w:p>
    <w:p>
      <w:pPr>
        <w:pStyle w:val="Para 047"/>
      </w:pPr>
      <w:r>
        <w:t>File Types</w:t>
      </w:r>
    </w:p>
    <w:p>
      <w:pPr>
        <w:pStyle w:val="Para 005"/>
      </w:pPr>
      <w:r>
        <w:t>The Unix kernel does define a small set of file types other than these regular files:</w:t>
      </w:r>
    </w:p>
    <w:p>
      <w:pPr>
        <w:pStyle w:val="Para 006"/>
      </w:pPr>
      <w:r>
        <w:t>• Directories</w:t>
      </w:r>
    </w:p>
    <w:p>
      <w:pPr>
        <w:pStyle w:val="Para 006"/>
      </w:pPr>
      <w:r>
        <w:t>• Device files</w:t>
      </w:r>
    </w:p>
    <w:p>
      <w:pPr>
        <w:pStyle w:val="Para 006"/>
      </w:pPr>
      <w:r>
        <w:t>• Pipes</w:t>
      </w:r>
    </w:p>
    <w:p>
      <w:pPr>
        <w:pStyle w:val="Para 006"/>
      </w:pPr>
      <w:r>
        <w:t>• Sockets</w:t>
      </w:r>
    </w:p>
    <w:p>
      <w:pPr>
        <w:pStyle w:val="Para 006"/>
      </w:pPr>
      <w:r>
        <w:t>• Symbolic links</w:t>
      </w:r>
    </w:p>
    <w:p>
      <w:pPr>
        <w:pStyle w:val="Para 006"/>
      </w:pPr>
      <w:r>
        <w:t xml:space="preserve">Directories are described in </w:t>
      </w:r>
      <w:hyperlink w:anchor="Top_of_index_html">
        <w:r>
          <w:rPr>
            <w:rStyle w:val="Text7"/>
          </w:rPr>
          <w:t>“Directories</w:t>
        </w:r>
      </w:hyperlink>
      <w:r>
        <w:t xml:space="preserve">” on page </w:t>
      </w:r>
      <w:hyperlink w:anchor="An_important_fact_about_files_is">
        <w:r>
          <w:rPr>
            <w:rStyle w:val="Text7"/>
          </w:rPr>
          <w:t xml:space="preserve">19. </w:t>
        </w:r>
      </w:hyperlink>
      <w:r>
        <w:t>Device files, pipes, and sockets are collectively called special files. Special files are an unusual fea-ture of the Unix system of files. They were invented to provide a method of</w:t>
      </w:r>
    </w:p>
    <w:p>
      <w:pPr>
        <w:pStyle w:val="Para 005"/>
      </w:pPr>
      <w:r>
        <w:t xml:space="preserve">programming I/O in a device-independent way. Chapters </w:t>
      </w:r>
      <w:hyperlink w:anchor="Top_of_index_html">
        <w:r>
          <w:rPr>
            <w:rStyle w:val="Text7"/>
          </w:rPr>
          <w:t xml:space="preserve">6 </w:t>
        </w:r>
      </w:hyperlink>
      <w:r>
        <w:t xml:space="preserve">and </w:t>
      </w:r>
      <w:hyperlink w:anchor="13">
        <w:r>
          <w:rPr>
            <w:rStyle w:val="Text7"/>
          </w:rPr>
          <w:t xml:space="preserve">13 </w:t>
        </w:r>
      </w:hyperlink>
      <w:r>
        <w:t>cover de-vice files, pipes, and device-independent I/O. Sockets are a type of device file that allows processes to communicate with each other, and they’re primar-ily used in network communication. Because they are a complex topic that can fill a book by themselves, I don’t cover them in this book. I define and</w:t>
      </w:r>
    </w:p>
    <w:p>
      <w:pPr>
        <w:pStyle w:val="Para 005"/>
      </w:pPr>
      <w:r>
        <w:t xml:space="preserve">discuss symbolic links in </w:t>
      </w:r>
      <w:hyperlink w:anchor="Top_of_index_html">
        <w:r>
          <w:rPr>
            <w:rStyle w:val="Text7"/>
          </w:rPr>
          <w:t xml:space="preserve">“Symbolic Links” </w:t>
        </w:r>
      </w:hyperlink>
      <w:r>
        <w:t xml:space="preserve">on page </w:t>
      </w:r>
      <w:hyperlink w:anchor="don_t_depend_on_where_they_are_s">
        <w:r>
          <w:rPr>
            <w:rStyle w:val="Text7"/>
          </w:rPr>
          <w:t>24.</w:t>
        </w:r>
      </w:hyperlink>
    </w:p>
    <w:p>
      <w:pPr>
        <w:pStyle w:val="Para 047"/>
      </w:pPr>
      <w:r>
        <w:t>File Attributes, Permissions, and Contents</w:t>
      </w:r>
    </w:p>
    <w:p>
      <w:pPr>
        <w:pStyle w:val="Para 005"/>
      </w:pPr>
      <w:r>
        <w:t>All files, regardless of their type, have attributes. Attributes include all of the important information about the file, such as the time the file was last modi-fied, the time it was last accessed, the user ID of its owner, its size expressed as a number of bytes, who is allowed various types of access to the file, and so on. The attributes that describe restrictions on access to the file are called the file mode or the file’s permissions. Permissions play an important role in</w:t>
      </w:r>
    </w:p>
    <w:p>
      <w:pPr>
        <w:pStyle w:val="Para 005"/>
      </w:pPr>
      <w:r>
        <w:t xml:space="preserve">the security of a Unix system. We’ll explore them in detail in Chapter </w:t>
      </w:r>
      <w:hyperlink w:anchor="4">
        <w:r>
          <w:rPr>
            <w:rStyle w:val="Text7"/>
          </w:rPr>
          <w:t>4.</w:t>
        </w:r>
      </w:hyperlink>
    </w:p>
    <w:p>
      <w:pPr>
        <w:pStyle w:val="Para 006"/>
      </w:pPr>
      <w:r>
        <w:t>The attributes of a file are collectively called the file status. The word status may sound misleading, but it’s the word that was used by Ritchie and Thompson in the original UNIX system. Another word often used to de-scribe a file’s attributes or status is metadata. Unix systems make a clear dis-tinction between the contents of a file and its status. Contents are a file’s data; most, but not all, files have contents. Some files, such as device files and certain other special files, do not have contents; they do not store data. They are interfaces that the kernel uses to implement device-independent input and output.</w:t>
      </w:r>
    </w:p>
    <w:p>
      <w:pPr>
        <w:pStyle w:val="Para 006"/>
      </w:pPr>
      <w:r>
        <w:t>The contents of a file don’t contain any status information. They have no end-of-file characters to denote the end of the file, for example, or any other means of representing its length. The contents and status aren’t even stored together. The status is stored in a data structure called an inode, whereas the contents may be spread out in multiple blocks on the same storage device as the inode.</w:t>
      </w:r>
    </w:p>
    <w:p>
      <w:pPr>
        <w:pStyle w:val="Para 028"/>
      </w:pPr>
      <w:r>
        <w:rPr>
          <w:rStyle w:val="Text6"/>
        </w:rPr>
        <w:t>18</w:t>
      </w:r>
      <w:r>
        <w:rPr>
          <w:rStyle w:val="Text9"/>
        </w:rPr>
        <w:t xml:space="preserve"> </w:t>
      </w:r>
      <w:r>
        <w:t>Chapter 1</w:t>
      </w:r>
    </w:p>
    <w:p>
      <w:pPr>
        <w:pStyle w:val="0 Block"/>
      </w:pPr>
    </w:p>
    <w:p>
      <w:bookmarkStart w:id="94" w:name="An_important_fact_about_files_is"/>
      <w:pPr>
        <w:pStyle w:val="Para 006"/>
        <w:pageBreakBefore w:val="on"/>
      </w:pPr>
      <w:r>
        <w:t>An important fact about files is that filenames are not part of the status of the file. In fact, a nondirectory file can have multiple names, and those names aren’t an inherent property of the file itself, but of the directories that contain them.</w:t>
      </w:r>
      <w:bookmarkEnd w:id="94"/>
    </w:p>
    <w:p>
      <w:pPr>
        <w:pStyle w:val="Para 047"/>
      </w:pPr>
      <w:r>
        <w:t>Directories</w:t>
      </w:r>
    </w:p>
    <w:p>
      <w:pPr>
        <w:pStyle w:val="Para 005"/>
      </w:pPr>
      <w:r>
        <w:t>A directory, often called a folder in other operating systems, is a type of file that, from the user’s perspective, appears to contain other files. We tend to</w:t>
      </w:r>
    </w:p>
    <w:p>
      <w:pPr>
        <w:pStyle w:val="Para 005"/>
      </w:pPr>
      <w:r>
        <w:t xml:space="preserve">visualize them as shown in Figure </w:t>
      </w:r>
      <w:hyperlink w:anchor="An_important_fact_about_files_is">
        <w:r>
          <w:rPr>
            <w:rStyle w:val="Text7"/>
          </w:rPr>
          <w:t>1-4.</w:t>
        </w:r>
      </w:hyperlink>
    </w:p>
    <w:p>
      <w:pPr>
        <w:pStyle w:val="Para 065"/>
      </w:pPr>
      <w:r>
        <w:t/>
      </w:r>
    </w:p>
    <w:p>
      <w:pPr>
        <w:pStyle w:val="Para 023"/>
      </w:pPr>
      <w:r>
        <w:t>jammy</w:t>
      </w:r>
    </w:p>
    <w:p>
      <w:pPr>
        <w:pStyle w:val="Para 065"/>
      </w:pPr>
      <w:r>
        <w:t/>
      </w:r>
    </w:p>
    <w:p>
      <w:pPr>
        <w:pStyle w:val="Para 022"/>
      </w:pPr>
      <w:r>
        <w:t>kernel</w:t>
      </w:r>
      <w:r>
        <w:rPr>
          <w:rStyle w:val="Text24"/>
        </w:rPr>
        <w:t xml:space="preserve"> </w:t>
      </w:r>
      <w:r>
        <w:t>drivers</w:t>
      </w:r>
      <w:r>
        <w:rPr>
          <w:rStyle w:val="Text24"/>
        </w:rPr>
        <w:t xml:space="preserve"> </w:t>
      </w:r>
      <w:r>
        <w:t>README</w:t>
      </w:r>
    </w:p>
    <w:p>
      <w:pPr>
        <w:pStyle w:val="Para 065"/>
      </w:pPr>
      <w:r>
        <w:t/>
      </w:r>
    </w:p>
    <w:p>
      <w:pPr>
        <w:pStyle w:val="Normal"/>
      </w:pPr>
      <w:r>
        <w:t>Figure 1-4: A directory with three children</w:t>
      </w:r>
    </w:p>
    <w:p>
      <w:pPr>
        <w:pStyle w:val="Para 006"/>
      </w:pPr>
      <w:r>
        <w:t>This is only an illusion; directories don’t contain files any more than the table of contents contains the chapters of the book. What then is a directory?</w:t>
      </w:r>
    </w:p>
    <w:p>
      <w:pPr>
        <w:pStyle w:val="Para 006"/>
      </w:pPr>
      <w:r>
        <w:t>To be precise, a directory is a file that contains a table of directory entries, which are properly called links. A link is an object that associates a filename to an actual file. It has two components: the filename and a reference to a file’s inode. The links may reference any type of file, including directories, implying that directories can be members of directories. However, a link isn’t</w:t>
      </w:r>
    </w:p>
    <w:p>
      <w:pPr>
        <w:pStyle w:val="Para 005"/>
      </w:pPr>
      <w:r>
        <w:t>allowed to refer to a file that’s on a different device from the directory itself.</w:t>
      </w:r>
    </w:p>
    <w:p>
      <w:pPr>
        <w:pStyle w:val="Para 006"/>
      </w:pPr>
      <w:r>
        <w:t>Directories are never empty because every directory contains two links, named . (dot) and .. (dot-dot). These entries have a predefined meaning:</w:t>
      </w:r>
    </w:p>
    <w:p>
      <w:pPr>
        <w:pStyle w:val="Para 005"/>
      </w:pPr>
      <w:r>
        <w:t>. is a link to the directory itself, and .. is a link to the directory containing</w:t>
      </w:r>
    </w:p>
    <w:p>
      <w:pPr>
        <w:pStyle w:val="Para 005"/>
      </w:pPr>
      <w:r>
        <w:t xml:space="preserve">this directory, which is called the parent directory. Figure </w:t>
      </w:r>
      <w:hyperlink w:anchor="An_important_fact_about_files_is">
        <w:r>
          <w:rPr>
            <w:rStyle w:val="Text7"/>
          </w:rPr>
          <w:t xml:space="preserve">1-5 </w:t>
        </w:r>
      </w:hyperlink>
      <w:r>
        <w:t>shows what the</w:t>
      </w:r>
    </w:p>
    <w:p>
      <w:pPr>
        <w:pStyle w:val="Para 005"/>
      </w:pPr>
      <w:r>
        <w:t xml:space="preserve">actual directory table for the directory named jammy in Figure </w:t>
      </w:r>
      <w:hyperlink w:anchor="An_important_fact_about_files_is">
        <w:r>
          <w:rPr>
            <w:rStyle w:val="Text7"/>
          </w:rPr>
          <w:t xml:space="preserve">1-4 </w:t>
        </w:r>
      </w:hyperlink>
      <w:r>
        <w:t>looks like.</w:t>
      </w:r>
    </w:p>
    <w:p>
      <w:pPr>
        <w:pStyle w:val="Para 024"/>
      </w:pPr>
      <w:r>
        <w:rPr>
          <w:rStyle w:val="Text11"/>
        </w:rPr>
        <w:t>jammy</w:t>
      </w:r>
      <w:r>
        <w:t xml:space="preserve"> directory</w:t>
      </w:r>
    </w:p>
    <w:p>
      <w:pPr>
        <w:pStyle w:val="Para 031"/>
      </w:pPr>
      <w:r>
        <w:t>Reference</w:t>
      </w:r>
    </w:p>
    <w:p>
      <w:pPr>
        <w:pStyle w:val="Para 079"/>
      </w:pPr>
      <w:r>
        <w:t>Name</w:t>
      </w:r>
    </w:p>
    <w:p>
      <w:pPr>
        <w:pStyle w:val="Para 018"/>
      </w:pPr>
      <w:r>
        <w:t>to file</w:t>
      </w:r>
    </w:p>
    <w:p>
      <w:pPr>
        <w:pStyle w:val="Para 024"/>
      </w:pPr>
      <w:r>
        <w:t>53</w:t>
      </w:r>
      <w:r>
        <w:rPr>
          <w:rStyle w:val="Text9"/>
        </w:rPr>
        <w:t xml:space="preserve"> </w:t>
      </w:r>
      <w:r>
        <w:t>.</w:t>
      </w:r>
    </w:p>
    <w:p>
      <w:pPr>
        <w:pStyle w:val="Para 035"/>
      </w:pPr>
      <w:r>
        <w:t>2</w:t>
      </w:r>
      <w:r>
        <w:rPr>
          <w:rStyle w:val="Text9"/>
        </w:rPr>
        <w:t xml:space="preserve"> </w:t>
      </w:r>
      <w:r>
        <w:t>..</w:t>
      </w:r>
    </w:p>
    <w:p>
      <w:pPr>
        <w:pStyle w:val="Para 004"/>
      </w:pPr>
      <w:r>
        <w:rPr>
          <w:rStyle w:val="Text11"/>
        </w:rPr>
        <w:t>12</w:t>
      </w:r>
      <w:r>
        <w:rPr>
          <w:rStyle w:val="Text24"/>
        </w:rPr>
        <w:t xml:space="preserve"> </w:t>
      </w:r>
      <w:r>
        <w:t>kernel</w:t>
      </w:r>
    </w:p>
    <w:p>
      <w:pPr>
        <w:pStyle w:val="Para 004"/>
      </w:pPr>
      <w:r>
        <w:rPr>
          <w:rStyle w:val="Text11"/>
        </w:rPr>
        <w:t>185</w:t>
      </w:r>
      <w:r>
        <w:rPr>
          <w:rStyle w:val="Text24"/>
        </w:rPr>
        <w:t xml:space="preserve"> </w:t>
      </w:r>
      <w:r>
        <w:t>drivers</w:t>
      </w:r>
    </w:p>
    <w:p>
      <w:pPr>
        <w:pStyle w:val="Para 004"/>
      </w:pPr>
      <w:r>
        <w:rPr>
          <w:rStyle w:val="Text11"/>
        </w:rPr>
        <w:t>282</w:t>
      </w:r>
      <w:r>
        <w:rPr>
          <w:rStyle w:val="Text24"/>
        </w:rPr>
        <w:t xml:space="preserve"> </w:t>
      </w:r>
      <w:r>
        <w:t>README</w:t>
      </w:r>
    </w:p>
    <w:p>
      <w:pPr>
        <w:pStyle w:val="Normal"/>
      </w:pPr>
      <w:r>
        <w:t>Figure 1-5: A table for the</w:t>
      </w:r>
      <w:r>
        <w:rPr>
          <w:rStyle w:val="Text24"/>
        </w:rPr>
        <w:t xml:space="preserve"> </w:t>
      </w:r>
      <w:r>
        <w:rPr>
          <w:rStyle w:val="Text11"/>
        </w:rPr>
        <w:t>jammy</w:t>
      </w:r>
    </w:p>
    <w:p>
      <w:pPr>
        <w:pStyle w:val="Normal"/>
      </w:pPr>
      <w:r>
        <w:t>directory</w:t>
      </w:r>
    </w:p>
    <w:p>
      <w:pPr>
        <w:pStyle w:val="Para 029"/>
      </w:pPr>
      <w:r>
        <w:t>Core Concepts</w:t>
      </w:r>
      <w:r>
        <w:rPr>
          <w:rStyle w:val="Text9"/>
        </w:rPr>
        <w:t xml:space="preserve"> </w:t>
      </w:r>
      <w:r>
        <w:rPr>
          <w:rStyle w:val="Text6"/>
        </w:rPr>
        <w:t>19</w:t>
      </w:r>
    </w:p>
    <w:p>
      <w:pPr>
        <w:pStyle w:val="0 Block"/>
      </w:pPr>
    </w:p>
    <w:p>
      <w:bookmarkStart w:id="95" w:name="The_numbers_in_the_left_hand_col"/>
      <w:pPr>
        <w:pStyle w:val="Para 006"/>
        <w:pageBreakBefore w:val="on"/>
      </w:pPr>
      <w:r>
        <w:t xml:space="preserve">The numbers in the left-hand column are just illustrative and are sup-posed to represent references to the inodes for the given files. For example, </w:t>
      </w:r>
      <w:r>
        <w:rPr>
          <w:rStyle w:val="Text3"/>
        </w:rPr>
        <w:t>drivers</w:t>
      </w:r>
      <w:r>
        <w:t xml:space="preserve"> is the name in this directory for the file whose inode has number 185.</w:t>
      </w:r>
      <w:bookmarkEnd w:id="95"/>
    </w:p>
    <w:p>
      <w:pPr>
        <w:pStyle w:val="Para 006"/>
      </w:pPr>
      <w:r>
        <w:t>When you work in a shell, it maintains a unique directory for you called the current working directory. The current working directory is the one in which you’re working. The idea of being “in a directory” deserves clarification.</w:t>
      </w:r>
    </w:p>
    <w:p>
      <w:pPr>
        <w:pStyle w:val="Para 006"/>
      </w:pPr>
      <w:r>
        <w:t>We often say when speaking out loud about a computing session that we’re “in a directory.” Give a moment’s thought to this statement. What does it actually mean? It’s more intuitive when you work in a GUI and the file browser displays a window whose contents are the files inside a single directory. In this case, the directory whose files are in that window is the di-rectory in which you’re currently working. The same thing is true in a com-mand line interface; you have a unique working directory.</w:t>
      </w:r>
    </w:p>
    <w:p>
      <w:pPr>
        <w:pStyle w:val="Para 006"/>
      </w:pPr>
      <w:r>
        <w:t xml:space="preserve">Two directory-related commands will demonstrate these ideas. The </w:t>
      </w:r>
      <w:r>
        <w:rPr>
          <w:rStyle w:val="Text3"/>
        </w:rPr>
        <w:t>ls</w:t>
      </w:r>
      <w:r>
        <w:t xml:space="preserve"> command can display the contents of directories. Entering </w:t>
      </w:r>
      <w:r>
        <w:rPr>
          <w:rStyle w:val="Text3"/>
        </w:rPr>
        <w:t>ls</w:t>
      </w:r>
      <w:r>
        <w:t xml:space="preserve"> without argu-ments displays the contents of the current working directory:</w:t>
      </w:r>
    </w:p>
    <w:p>
      <w:pPr>
        <w:pStyle w:val="Para 027"/>
      </w:pPr>
      <w:r>
        <w:rPr>
          <w:rStyle w:val="Text4"/>
        </w:rPr>
        <w:t>$</w:t>
      </w:r>
      <w:r>
        <w:rPr>
          <w:rStyle w:val="Text23"/>
        </w:rPr>
        <w:t xml:space="preserve"> </w:t>
      </w:r>
      <w:r>
        <w:t>ls</w:t>
      </w:r>
    </w:p>
    <w:p>
      <w:pPr>
        <w:pStyle w:val="Para 008"/>
      </w:pPr>
      <w:r>
        <w:t>chapters/</w:t>
      </w:r>
      <w:r>
        <w:rPr>
          <w:rStyle w:val="Text9"/>
        </w:rPr>
        <w:t xml:space="preserve"> </w:t>
      </w:r>
      <w:r>
        <w:t>fonts/</w:t>
      </w:r>
      <w:r>
        <w:rPr>
          <w:rStyle w:val="Text9"/>
        </w:rPr>
        <w:t xml:space="preserve"> </w:t>
      </w:r>
      <w:r>
        <w:t>images/</w:t>
      </w:r>
      <w:r>
        <w:rPr>
          <w:rStyle w:val="Text9"/>
        </w:rPr>
        <w:t xml:space="preserve"> </w:t>
      </w:r>
      <w:r>
        <w:t>main.tex</w:t>
      </w:r>
      <w:r>
        <w:rPr>
          <w:rStyle w:val="Text9"/>
        </w:rPr>
        <w:t xml:space="preserve"> </w:t>
      </w:r>
      <w:r>
        <w:t>main.bib</w:t>
      </w:r>
    </w:p>
    <w:p>
      <w:pPr>
        <w:pStyle w:val="Para 005"/>
      </w:pPr>
      <w:r>
        <w:t xml:space="preserve">Alternatively, we can give </w:t>
      </w:r>
      <w:r>
        <w:rPr>
          <w:rStyle w:val="Text3"/>
        </w:rPr>
        <w:t>ls</w:t>
      </w:r>
      <w:r>
        <w:t xml:space="preserve"> one or more directory names as its arguments to see their contents:</w:t>
      </w:r>
    </w:p>
    <w:p>
      <w:pPr>
        <w:pStyle w:val="Para 027"/>
      </w:pPr>
      <w:r>
        <w:rPr>
          <w:rStyle w:val="Text4"/>
        </w:rPr>
        <w:t>$</w:t>
      </w:r>
      <w:r>
        <w:rPr>
          <w:rStyle w:val="Text23"/>
        </w:rPr>
        <w:t xml:space="preserve"> </w:t>
      </w:r>
      <w:r>
        <w:t>ls chapters images</w:t>
      </w:r>
    </w:p>
    <w:p>
      <w:pPr>
        <w:pStyle w:val="Para 008"/>
      </w:pPr>
      <w:r>
        <w:t>chapters:</w:t>
      </w:r>
    </w:p>
    <w:p>
      <w:pPr>
        <w:pStyle w:val="Para 008"/>
      </w:pPr>
      <w:r>
        <w:t>appendix_a.tex</w:t>
      </w:r>
      <w:r>
        <w:rPr>
          <w:rStyle w:val="Text9"/>
        </w:rPr>
        <w:t xml:space="preserve"> </w:t>
      </w:r>
      <w:r>
        <w:t>chapter_02.tex</w:t>
      </w:r>
      <w:r>
        <w:rPr>
          <w:rStyle w:val="Text9"/>
        </w:rPr>
        <w:t xml:space="preserve"> </w:t>
      </w:r>
      <w:r>
        <w:t>chapter_05.tex</w:t>
      </w:r>
      <w:r>
        <w:rPr>
          <w:rStyle w:val="Text9"/>
        </w:rPr>
        <w:t xml:space="preserve"> </w:t>
      </w:r>
      <w:r>
        <w:t>preface.tex</w:t>
      </w:r>
      <w:r>
        <w:rPr>
          <w:rStyle w:val="Text9"/>
        </w:rPr>
        <w:t xml:space="preserve"> </w:t>
      </w:r>
      <w:r>
        <w:t>back_matter.tex chapter_03.tex</w:t>
      </w:r>
      <w:r>
        <w:rPr>
          <w:rStyle w:val="Text9"/>
        </w:rPr>
        <w:t xml:space="preserve"> </w:t>
      </w:r>
      <w:r>
        <w:t>front_matter.tex</w:t>
      </w:r>
      <w:r>
        <w:rPr>
          <w:rStyle w:val="Text9"/>
        </w:rPr>
        <w:t xml:space="preserve"> </w:t>
      </w:r>
      <w:r>
        <w:t>chapter_01.tex</w:t>
      </w:r>
      <w:r>
        <w:rPr>
          <w:rStyle w:val="Text9"/>
        </w:rPr>
        <w:t xml:space="preserve"> </w:t>
      </w:r>
      <w:r>
        <w:t>chapter_04.tex</w:t>
      </w:r>
      <w:r>
        <w:rPr>
          <w:rStyle w:val="Text9"/>
        </w:rPr>
        <w:t xml:space="preserve"> </w:t>
      </w:r>
      <w:r>
        <w:t>intro.tex</w:t>
      </w:r>
    </w:p>
    <w:p>
      <w:pPr>
        <w:pStyle w:val="Para 008"/>
      </w:pPr>
      <w:r>
        <w:t>images:</w:t>
      </w:r>
    </w:p>
    <w:p>
      <w:pPr>
        <w:pStyle w:val="Para 008"/>
      </w:pPr>
      <w:r>
        <w:t>chapter_01/ chapter_2/ chapter_3/ chapter_4/</w:t>
      </w:r>
      <w:r>
        <w:rPr>
          <w:rStyle w:val="Text9"/>
        </w:rPr>
        <w:t xml:space="preserve"> </w:t>
      </w:r>
      <w:r>
        <w:t>chapter_5/</w:t>
      </w:r>
    </w:p>
    <w:p>
      <w:pPr>
        <w:pStyle w:val="Para 005"/>
      </w:pPr>
      <w:r>
        <w:t xml:space="preserve">Notice that each directory’s name appears first, followed by the files that are in that directory. The number of columns that </w:t>
      </w:r>
      <w:r>
        <w:rPr>
          <w:rStyle w:val="Text3"/>
        </w:rPr>
        <w:t>ls</w:t>
      </w:r>
      <w:r>
        <w:t xml:space="preserve"> uses is based on how many names the directory has and their lengths.</w:t>
      </w:r>
    </w:p>
    <w:p>
      <w:pPr>
        <w:pStyle w:val="Para 006"/>
      </w:pPr>
      <w:r>
        <w:t xml:space="preserve">We can change the current working directory with the </w:t>
      </w:r>
      <w:r>
        <w:rPr>
          <w:rStyle w:val="Text3"/>
        </w:rPr>
        <w:t>cd</w:t>
      </w:r>
      <w:r>
        <w:t xml:space="preserve"> command:</w:t>
      </w:r>
    </w:p>
    <w:p>
      <w:pPr>
        <w:pStyle w:val="Para 027"/>
      </w:pPr>
      <w:r>
        <w:rPr>
          <w:rStyle w:val="Text4"/>
        </w:rPr>
        <w:t>$</w:t>
      </w:r>
      <w:r>
        <w:rPr>
          <w:rStyle w:val="Text23"/>
        </w:rPr>
        <w:t xml:space="preserve"> </w:t>
      </w:r>
      <w:r>
        <w:t>cd chapters</w:t>
      </w:r>
    </w:p>
    <w:p>
      <w:pPr>
        <w:pStyle w:val="Para 027"/>
      </w:pPr>
      <w:r>
        <w:rPr>
          <w:rStyle w:val="Text4"/>
        </w:rPr>
        <w:t>$</w:t>
      </w:r>
      <w:r>
        <w:rPr>
          <w:rStyle w:val="Text23"/>
        </w:rPr>
        <w:t xml:space="preserve"> </w:t>
      </w:r>
      <w:r>
        <w:t>ls</w:t>
      </w:r>
    </w:p>
    <w:p>
      <w:pPr>
        <w:pStyle w:val="Para 008"/>
      </w:pPr>
      <w:r>
        <w:t>appendix_a.tex</w:t>
      </w:r>
      <w:r>
        <w:rPr>
          <w:rStyle w:val="Text9"/>
        </w:rPr>
        <w:t xml:space="preserve"> </w:t>
      </w:r>
      <w:r>
        <w:t>chapter_02.tex</w:t>
      </w:r>
      <w:r>
        <w:rPr>
          <w:rStyle w:val="Text9"/>
        </w:rPr>
        <w:t xml:space="preserve"> </w:t>
      </w:r>
      <w:r>
        <w:t>chapter_05.tex</w:t>
      </w:r>
      <w:r>
        <w:rPr>
          <w:rStyle w:val="Text9"/>
        </w:rPr>
        <w:t xml:space="preserve"> </w:t>
      </w:r>
      <w:r>
        <w:t>preface.tex</w:t>
      </w:r>
      <w:r>
        <w:rPr>
          <w:rStyle w:val="Text9"/>
        </w:rPr>
        <w:t xml:space="preserve"> </w:t>
      </w:r>
      <w:r>
        <w:t>back_matter.tex chapter_03.tex</w:t>
      </w:r>
      <w:r>
        <w:rPr>
          <w:rStyle w:val="Text9"/>
        </w:rPr>
        <w:t xml:space="preserve"> </w:t>
      </w:r>
      <w:r>
        <w:t>front_matter.tex</w:t>
      </w:r>
      <w:r>
        <w:rPr>
          <w:rStyle w:val="Text9"/>
        </w:rPr>
        <w:t xml:space="preserve"> </w:t>
      </w:r>
      <w:r>
        <w:t>chapter_01.tex</w:t>
      </w:r>
      <w:r>
        <w:rPr>
          <w:rStyle w:val="Text9"/>
        </w:rPr>
        <w:t xml:space="preserve"> </w:t>
      </w:r>
      <w:r>
        <w:t>chapter_04.tex</w:t>
      </w:r>
      <w:r>
        <w:rPr>
          <w:rStyle w:val="Text9"/>
        </w:rPr>
        <w:t xml:space="preserve"> </w:t>
      </w:r>
      <w:r>
        <w:t>intro.tex</w:t>
      </w:r>
    </w:p>
    <w:p>
      <w:pPr>
        <w:pStyle w:val="Para 005"/>
      </w:pPr>
      <w:r>
        <w:t xml:space="preserve">Notice that now the </w:t>
      </w:r>
      <w:r>
        <w:rPr>
          <w:rStyle w:val="Text3"/>
        </w:rPr>
        <w:t>ls</w:t>
      </w:r>
      <w:r>
        <w:t xml:space="preserve"> command displays the contents of the new working directory, which is chapters. We can return to the previous directory via the .. link:</w:t>
      </w:r>
    </w:p>
    <w:p>
      <w:pPr>
        <w:pStyle w:val="Para 065"/>
      </w:pPr>
      <w:r>
        <w:t/>
      </w:r>
    </w:p>
    <w:p>
      <w:pPr>
        <w:pStyle w:val="Para 028"/>
      </w:pPr>
      <w:r>
        <w:rPr>
          <w:rStyle w:val="Text6"/>
        </w:rPr>
        <w:t>20</w:t>
      </w:r>
      <w:r>
        <w:rPr>
          <w:rStyle w:val="Text9"/>
        </w:rPr>
        <w:t xml:space="preserve"> </w:t>
      </w:r>
      <w:r>
        <w:t>Chapter 1</w:t>
      </w:r>
    </w:p>
    <w:p>
      <w:pPr>
        <w:pStyle w:val="0 Block"/>
      </w:pPr>
    </w:p>
    <w:p>
      <w:bookmarkStart w:id="96" w:name="__cd"/>
      <w:pPr>
        <w:pStyle w:val="Para 027"/>
        <w:pageBreakBefore w:val="on"/>
      </w:pPr>
      <w:r>
        <w:rPr>
          <w:rStyle w:val="Text4"/>
        </w:rPr>
        <w:t>$</w:t>
      </w:r>
      <w:r>
        <w:rPr>
          <w:rStyle w:val="Text23"/>
        </w:rPr>
        <w:t xml:space="preserve"> </w:t>
      </w:r>
      <w:r>
        <w:t>cd ..</w:t>
      </w:r>
      <w:bookmarkEnd w:id="96"/>
    </w:p>
    <w:p>
      <w:pPr>
        <w:pStyle w:val="Para 027"/>
      </w:pPr>
      <w:r>
        <w:rPr>
          <w:rStyle w:val="Text4"/>
        </w:rPr>
        <w:t>$</w:t>
      </w:r>
      <w:r>
        <w:rPr>
          <w:rStyle w:val="Text23"/>
        </w:rPr>
        <w:t xml:space="preserve"> </w:t>
      </w:r>
      <w:r>
        <w:t>ls</w:t>
      </w:r>
    </w:p>
    <w:p>
      <w:pPr>
        <w:pStyle w:val="Para 008"/>
      </w:pPr>
      <w:r>
        <w:t>chapters/</w:t>
      </w:r>
      <w:r>
        <w:rPr>
          <w:rStyle w:val="Text9"/>
        </w:rPr>
        <w:t xml:space="preserve"> </w:t>
      </w:r>
      <w:r>
        <w:t>fonts/</w:t>
      </w:r>
      <w:r>
        <w:rPr>
          <w:rStyle w:val="Text9"/>
        </w:rPr>
        <w:t xml:space="preserve"> </w:t>
      </w:r>
      <w:r>
        <w:t>images/</w:t>
      </w:r>
      <w:r>
        <w:rPr>
          <w:rStyle w:val="Text9"/>
        </w:rPr>
        <w:t xml:space="preserve"> </w:t>
      </w:r>
      <w:r>
        <w:t>main.tex</w:t>
      </w:r>
      <w:r>
        <w:rPr>
          <w:rStyle w:val="Text9"/>
        </w:rPr>
        <w:t xml:space="preserve"> </w:t>
      </w:r>
      <w:r>
        <w:t>main.bib</w:t>
      </w:r>
    </w:p>
    <w:p>
      <w:pPr>
        <w:pStyle w:val="Para 005"/>
      </w:pPr>
      <w:r>
        <w:t xml:space="preserve">The output of </w:t>
      </w:r>
      <w:r>
        <w:rPr>
          <w:rStyle w:val="Text3"/>
        </w:rPr>
        <w:t>ls</w:t>
      </w:r>
      <w:r>
        <w:t xml:space="preserve"> shows that the working directory is once again the parent of chapters, since the list of filenames is the same as it was before we changed directory to chapters.</w:t>
      </w:r>
    </w:p>
    <w:p>
      <w:pPr>
        <w:pStyle w:val="Para 047"/>
      </w:pPr>
      <w:r>
        <w:t>Filenames</w:t>
      </w:r>
    </w:p>
    <w:p>
      <w:pPr>
        <w:pStyle w:val="Para 005"/>
      </w:pPr>
      <w:r>
        <w:t>Files and filenames, as noted earlier, are different things. A filename is a string that names a file. It is part of the link contained inside a directory. A single nondirectory file may have names in different directories (on the same logical device) and can therefore appear to be a member of many directories. However, files exist independently of the directories in which they appear. If the same file has names in different directories, the references associated to those names in the links all point to the exact same inode, namely the unique inode for that file. It’s like a person traveling with several passports. The passports might have different names for the person and be used in different</w:t>
      </w:r>
    </w:p>
    <w:p>
      <w:pPr>
        <w:pStyle w:val="Para 005"/>
      </w:pPr>
      <w:r>
        <w:t xml:space="preserve">countries, but they each represent the same person. Figure </w:t>
      </w:r>
      <w:hyperlink w:anchor="__cd">
        <w:r>
          <w:rPr>
            <w:rStyle w:val="Text7"/>
          </w:rPr>
          <w:t xml:space="preserve">1-6 </w:t>
        </w:r>
      </w:hyperlink>
      <w:r>
        <w:t>illustrates</w:t>
      </w:r>
    </w:p>
    <w:p>
      <w:pPr>
        <w:pStyle w:val="Para 005"/>
      </w:pPr>
      <w:r>
        <w:t>this idea.</w:t>
      </w:r>
    </w:p>
    <w:p>
      <w:pPr>
        <w:pStyle w:val="Para 001"/>
      </w:pPr>
      <w:r>
        <w:t>webstuff</w:t>
      </w:r>
      <w:r>
        <w:rPr>
          <w:rStyle w:val="Text24"/>
        </w:rPr>
        <w:t xml:space="preserve"> </w:t>
      </w:r>
      <w:r>
        <w:t>images</w:t>
      </w:r>
      <w:r>
        <w:rPr>
          <w:rStyle w:val="Text24"/>
        </w:rPr>
        <w:t xml:space="preserve"> </w:t>
      </w:r>
      <w:r>
        <w:t>mirror</w:t>
      </w:r>
    </w:p>
    <w:p>
      <w:pPr>
        <w:pStyle w:val="Para 013"/>
      </w:pPr>
      <w:r>
        <w:t>image1.png</w:t>
      </w:r>
      <w:r>
        <w:rPr>
          <w:rStyle w:val="Text24"/>
        </w:rPr>
        <w:t xml:space="preserve"> </w:t>
      </w:r>
      <w:r>
        <w:t>scene.png</w:t>
      </w:r>
      <w:r>
        <w:rPr>
          <w:rStyle w:val="Text24"/>
        </w:rPr>
        <w:t xml:space="preserve"> </w:t>
      </w:r>
      <w:r>
        <w:t>image1_bck.png</w:t>
      </w:r>
    </w:p>
    <w:p>
      <w:pPr>
        <w:pStyle w:val="Para 065"/>
      </w:pPr>
      <w:r>
        <w:t/>
      </w:r>
    </w:p>
    <w:p>
      <w:pPr>
        <w:pStyle w:val="Para 079"/>
      </w:pPr>
      <w:r>
        <w:t>File’s</w:t>
      </w:r>
    </w:p>
    <w:p>
      <w:pPr>
        <w:pStyle w:val="Para 079"/>
      </w:pPr>
      <w:r>
        <w:t>inode</w:t>
      </w:r>
    </w:p>
    <w:p>
      <w:pPr>
        <w:pStyle w:val="Normal"/>
      </w:pPr>
      <w:r>
        <w:t>Figure 1-6: A file with three names</w:t>
      </w:r>
    </w:p>
    <w:p>
      <w:pPr>
        <w:pStyle w:val="Para 006"/>
      </w:pPr>
      <w:r>
        <w:t>In this figure, one file is known by three different names, each being a</w:t>
      </w:r>
    </w:p>
    <w:p>
      <w:pPr>
        <w:pStyle w:val="Para 005"/>
      </w:pPr>
      <w:r>
        <w:t>link to a different directory.</w:t>
      </w:r>
    </w:p>
    <w:p>
      <w:pPr>
        <w:pStyle w:val="Para 006"/>
      </w:pPr>
      <w:r>
        <w:t xml:space="preserve">Filenames are allowed to be quite long. The maximum number of char-acters in a filename is defined by a system-dependent constant </w:t>
      </w:r>
      <w:r>
        <w:rPr>
          <w:rStyle w:val="Text3"/>
        </w:rPr>
        <w:t>NAME_MAX</w:t>
      </w:r>
      <w:r>
        <w:t xml:space="preserve">, which is usually 255 characters. They can contain almost any character ex-cept a forward slash (/) and the </w:t>
      </w:r>
      <w:r>
        <w:rPr>
          <w:rStyle w:val="Text3"/>
        </w:rPr>
        <w:t>NULL</w:t>
      </w:r>
      <w:r>
        <w:t xml:space="preserve"> character (\0), but you shouldn’t use certain characters in filenames even if they’re allowed. For example, a file-name can have spaces and newlines, but if it does, you’ll usually need to put quotes around the name to use it as an argument to commands. Certain characters, such as $, &amp;, *, and others, have a distinct meaning to various programs and must be escaped by preceding them with a backslash if they’re used in those contexts, so it’s best to avoid them. The convention is to use only alphanumeric characters, the underscore, and the hyphen in filenames. Unix is case-sensitive, such that source and Source would be treated as two dif-ferent filenames.</w:t>
      </w:r>
    </w:p>
    <w:p>
      <w:pPr>
        <w:pStyle w:val="Para 065"/>
      </w:pPr>
      <w:r>
        <w:t/>
      </w:r>
    </w:p>
    <w:p>
      <w:pPr>
        <w:pStyle w:val="Para 029"/>
      </w:pPr>
      <w:r>
        <w:t>Core Concepts</w:t>
      </w:r>
      <w:r>
        <w:rPr>
          <w:rStyle w:val="Text9"/>
        </w:rPr>
        <w:t xml:space="preserve"> </w:t>
      </w:r>
      <w:r>
        <w:rPr>
          <w:rStyle w:val="Text6"/>
        </w:rPr>
        <w:t>21</w:t>
      </w:r>
    </w:p>
    <w:p>
      <w:pPr>
        <w:pStyle w:val="0 Block"/>
      </w:pPr>
    </w:p>
    <w:p>
      <w:bookmarkStart w:id="97" w:name="Unlike_most_other_operating_syst"/>
      <w:pPr>
        <w:pStyle w:val="Para 006"/>
        <w:pageBreakBefore w:val="on"/>
      </w:pPr>
      <w:r>
        <w:t>Unlike most other operating systems, Unix doesn’t use filename exten-sions for any purpose, although user-level software such as compilers and word processors might use them as guides. Desktop environments such as GNOME and KDE can create associations based on filename extensions in much the same way that Windows and macOS do, but Unix itself doesn’t have a notion of file type based on content, and it provides the same set of operations for all files, regardless of their type. In Unix, we use the word suffix for the part of a filename after a period, such as the c in myprog.c.</w:t>
      </w:r>
      <w:bookmarkEnd w:id="97"/>
    </w:p>
    <w:p>
      <w:pPr>
        <w:pStyle w:val="Para 047"/>
      </w:pPr>
      <w:r>
        <w:t>The Directory Hierarchy</w:t>
      </w:r>
    </w:p>
    <w:p>
      <w:pPr>
        <w:pStyle w:val="Para 005"/>
      </w:pPr>
      <w:r>
        <w:t>Unix organizes files into a tree-like hierarchy that most people erroneously call the filesystem. It’s more accurately called the directory hierarchy be-cause the term filesystem refers to a set of data structures written onto an unstructured disk device to enable the creation and management of files and directories.</w:t>
      </w:r>
    </w:p>
    <w:p>
      <w:pPr>
        <w:pStyle w:val="Para 006"/>
      </w:pPr>
      <w:r>
        <w:t>Each node in this tree-like hierarchy is either a nondirectory file or a directory. Each edge is a directed edge from a nonempty directory to each file that is contained in that directory, including files that are directories, and we call the contained files the children or child nodes of that directory. The directory is called the parent of those child nodes. This hierarchy’s base is a single root directory whose name is the / character. Even though the base is named /, when people refer to this directory, they usually call it the root directory, since saying “forward slash” is not very descriptive and is also a mouthful.</w:t>
      </w:r>
    </w:p>
    <w:p>
      <w:pPr>
        <w:pStyle w:val="Para 006"/>
      </w:pPr>
      <w:r>
        <w:t>Because a single file can have names in different directories, a file may</w:t>
      </w:r>
    </w:p>
    <w:p>
      <w:pPr>
        <w:pStyle w:val="Para 005"/>
      </w:pPr>
      <w:r>
        <w:t xml:space="preserve">have more than one parent node, as shown in Figure </w:t>
      </w:r>
      <w:hyperlink w:anchor="__cd">
        <w:r>
          <w:rPr>
            <w:rStyle w:val="Text7"/>
          </w:rPr>
          <w:t xml:space="preserve">1-6. </w:t>
        </w:r>
      </w:hyperlink>
      <w:r>
        <w:t>This is why the hierarchy is tree-like but not a tree, since in a tree, every node has a unique parent.</w:t>
      </w:r>
    </w:p>
    <w:p>
      <w:pPr>
        <w:pStyle w:val="Para 006"/>
      </w:pPr>
      <w:r>
        <w:t>In a typical, modern Unix system, the directory hierarchy is a directed acyclic graph, which is a directed graph that contains no cycles. It has no cy-cles because a directory, unlike a nondirectory file, can’t have more than one name, which implies that it’s an entry in exactly one parent directory. This implies that no edge can be pointing to it from any descendant node, and hence the graph has no cycles. Some Unix implementations do allow the superuser to give directories more than one name, in which case, it is possi-ble for the hierarchy to have cycles.</w:t>
      </w:r>
    </w:p>
    <w:p>
      <w:pPr>
        <w:pStyle w:val="Para 006"/>
      </w:pPr>
      <w:r>
        <w:t>This idea of a single directory hierarchy is a defining characteristic of Unix. Other operating systems, such as Microsoft Windows, have separate directory hierarchies for each distinct device. In Unix, even though the files in this single tree might be on different devices, the directory hierarchy on any device can be attached to the single tree by a procedure called mounting. After that hierarchy is mounted on the tree, its files can be accessed in the same way as all other files.</w:t>
      </w:r>
    </w:p>
    <w:p>
      <w:pPr>
        <w:pStyle w:val="Para 006"/>
      </w:pPr>
      <w:r>
        <w:t>The typical Unix directory hierarchy, a portion of which is illustrated in</w:t>
      </w:r>
    </w:p>
    <w:p>
      <w:pPr>
        <w:pStyle w:val="Para 005"/>
      </w:pPr>
      <w:r>
        <w:t xml:space="preserve">Figure </w:t>
      </w:r>
      <w:hyperlink w:anchor="">
        <w:r>
          <w:rPr>
            <w:rStyle w:val="Text7"/>
          </w:rPr>
          <w:t xml:space="preserve">1-7, </w:t>
        </w:r>
      </w:hyperlink>
      <w:r>
        <w:t>has several directories just under the root. These directories are called the top-level directories.</w:t>
      </w:r>
    </w:p>
    <w:p>
      <w:pPr>
        <w:pStyle w:val="Para 065"/>
      </w:pPr>
      <w:r>
        <w:t/>
      </w:r>
    </w:p>
    <w:p>
      <w:pPr>
        <w:pStyle w:val="Para 028"/>
      </w:pPr>
      <w:r>
        <w:rPr>
          <w:rStyle w:val="Text6"/>
        </w:rPr>
        <w:t>22</w:t>
      </w:r>
      <w:r>
        <w:rPr>
          <w:rStyle w:val="Text9"/>
        </w:rPr>
        <w:t xml:space="preserve"> </w:t>
      </w:r>
      <w:r>
        <w:t>Chapter 1</w:t>
      </w:r>
    </w:p>
    <w:p>
      <w:pPr>
        <w:pStyle w:val="0 Block"/>
      </w:pPr>
    </w:p>
    <w:p>
      <w:bookmarkStart w:id="98" w:name=""/>
      <w:pPr>
        <w:pStyle w:val="Para 015"/>
        <w:pageBreakBefore w:val="on"/>
      </w:pPr>
      <w:r>
        <w:t>/</w:t>
      </w:r>
      <w:bookmarkEnd w:id="98"/>
    </w:p>
    <w:p>
      <w:pPr>
        <w:pStyle w:val="Para 065"/>
      </w:pPr>
      <w:r>
        <w:t/>
      </w:r>
    </w:p>
    <w:p>
      <w:pPr>
        <w:pStyle w:val="Normal"/>
      </w:pPr>
      <w:r>
        <w:t>etc</w:t>
      </w:r>
      <w:r>
        <w:rPr>
          <w:rStyle w:val="Text24"/>
        </w:rPr>
        <w:t xml:space="preserve"> </w:t>
      </w:r>
      <w:r>
        <w:t>bin</w:t>
      </w:r>
      <w:r>
        <w:rPr>
          <w:rStyle w:val="Text24"/>
        </w:rPr>
        <w:t xml:space="preserve"> </w:t>
      </w:r>
      <w:r>
        <w:t>dev</w:t>
      </w:r>
      <w:r>
        <w:rPr>
          <w:rStyle w:val="Text24"/>
        </w:rPr>
        <w:t xml:space="preserve"> </w:t>
      </w:r>
      <w:r>
        <w:t>home</w:t>
      </w:r>
      <w:r>
        <w:rPr>
          <w:rStyle w:val="Text24"/>
        </w:rPr>
        <w:t xml:space="preserve"> </w:t>
      </w:r>
      <w:r>
        <w:t>lib</w:t>
      </w:r>
      <w:r>
        <w:rPr>
          <w:rStyle w:val="Text24"/>
        </w:rPr>
        <w:t xml:space="preserve"> </w:t>
      </w:r>
      <w:r>
        <w:t>mnt</w:t>
      </w:r>
      <w:r>
        <w:rPr>
          <w:rStyle w:val="Text24"/>
        </w:rPr>
        <w:t xml:space="preserve"> </w:t>
      </w:r>
      <w:r>
        <w:t>tmp</w:t>
      </w:r>
      <w:r>
        <w:rPr>
          <w:rStyle w:val="Text24"/>
        </w:rPr>
        <w:t xml:space="preserve"> </w:t>
      </w:r>
      <w:r>
        <w:t>usr</w:t>
      </w:r>
      <w:r>
        <w:rPr>
          <w:rStyle w:val="Text24"/>
        </w:rPr>
        <w:t xml:space="preserve"> </w:t>
      </w:r>
      <w:r>
        <w:t>var</w:t>
      </w:r>
    </w:p>
    <w:p>
      <w:pPr>
        <w:pStyle w:val="Para 065"/>
      </w:pPr>
      <w:r>
        <w:t/>
      </w:r>
    </w:p>
    <w:p>
      <w:pPr>
        <w:pStyle w:val="Normal"/>
      </w:pPr>
      <w:r>
        <w:t>hosts</w:t>
      </w:r>
      <w:r>
        <w:rPr>
          <w:rStyle w:val="Text24"/>
        </w:rPr>
        <w:t xml:space="preserve"> </w:t>
      </w:r>
      <w:r>
        <w:t>. . .</w:t>
      </w:r>
      <w:r>
        <w:rPr>
          <w:rStyle w:val="Text24"/>
        </w:rPr>
        <w:t xml:space="preserve"> </w:t>
      </w:r>
      <w:r>
        <w:t>fac</w:t>
      </w:r>
      <w:r>
        <w:rPr>
          <w:rStyle w:val="Text24"/>
        </w:rPr>
        <w:t xml:space="preserve"> </w:t>
      </w:r>
      <w:r>
        <w:t>. . .</w:t>
      </w:r>
      <w:r>
        <w:rPr>
          <w:rStyle w:val="Text24"/>
        </w:rPr>
        <w:t xml:space="preserve"> </w:t>
      </w:r>
      <w:r>
        <w:t>bin</w:t>
      </w:r>
      <w:r>
        <w:rPr>
          <w:rStyle w:val="Text24"/>
        </w:rPr>
        <w:t xml:space="preserve"> </w:t>
      </w:r>
      <w:r>
        <w:t>local</w:t>
      </w:r>
      <w:r>
        <w:rPr>
          <w:rStyle w:val="Text24"/>
        </w:rPr>
        <w:t xml:space="preserve"> </w:t>
      </w:r>
      <w:r>
        <w:t>log</w:t>
      </w:r>
      <w:r>
        <w:rPr>
          <w:rStyle w:val="Text24"/>
        </w:rPr>
        <w:t xml:space="preserve"> </w:t>
      </w:r>
      <w:r>
        <w:t>tmp</w:t>
      </w:r>
    </w:p>
    <w:p>
      <w:pPr>
        <w:pStyle w:val="Para 065"/>
      </w:pPr>
      <w:r>
        <w:t/>
      </w:r>
    </w:p>
    <w:p>
      <w:pPr>
        <w:pStyle w:val="Para 017"/>
      </w:pPr>
      <w:r>
        <w:t>sweiss</w:t>
      </w:r>
      <w:r>
        <w:rPr>
          <w:rStyle w:val="Text24"/>
        </w:rPr>
        <w:t xml:space="preserve"> </w:t>
      </w:r>
      <w:r>
        <w:t>. . .</w:t>
      </w:r>
    </w:p>
    <w:p>
      <w:pPr>
        <w:pStyle w:val="Normal"/>
      </w:pPr>
      <w:r>
        <w:t>Figure 1-7: A portion of the top of a typical UNIX directory hierarchy</w:t>
      </w:r>
    </w:p>
    <w:p>
      <w:pPr>
        <w:pStyle w:val="Para 006"/>
      </w:pPr>
      <w:r>
        <w:t>The following list describes the top-level directories present in most Unix systems. The only directories actually required by POSIX.1-2024 are /dev and /tmp.</w:t>
      </w:r>
    </w:p>
    <w:p>
      <w:pPr>
        <w:pStyle w:val="Para 006"/>
      </w:pPr>
      <w:r>
        <w:rPr>
          <w:rStyle w:val="Text4"/>
        </w:rPr>
        <w:t>bin</w:t>
      </w:r>
      <w:r>
        <w:t xml:space="preserve"> </w:t>
        <w:t>All essential binary executables, including those shell commands</w:t>
      </w:r>
    </w:p>
    <w:p>
      <w:pPr>
        <w:pStyle w:val="Para 006"/>
      </w:pPr>
      <w:r>
        <w:t>that must be available when the computer is running in single-user mode</w:t>
      </w:r>
    </w:p>
    <w:p>
      <w:pPr>
        <w:pStyle w:val="Para 006"/>
      </w:pPr>
      <w:r>
        <w:t>(something like safe mode in Windows).</w:t>
      </w:r>
    </w:p>
    <w:p>
      <w:pPr>
        <w:pStyle w:val="Para 006"/>
      </w:pPr>
      <w:r>
        <w:rPr>
          <w:rStyle w:val="Text4"/>
        </w:rPr>
        <w:t>boot</w:t>
      </w:r>
      <w:r>
        <w:t xml:space="preserve"> Static files of the bootloader.</w:t>
      </w:r>
    </w:p>
    <w:p>
      <w:pPr>
        <w:pStyle w:val="Para 006"/>
      </w:pPr>
      <w:r>
        <w:rPr>
          <w:rStyle w:val="Text4"/>
        </w:rPr>
        <w:t>dev</w:t>
      </w:r>
      <w:r>
        <w:t xml:space="preserve"> Essential device files (covered in Chapters </w:t>
      </w:r>
      <w:hyperlink w:anchor="Top_of_index_html">
        <w:r>
          <w:rPr>
            <w:rStyle w:val="Text7"/>
          </w:rPr>
          <w:t xml:space="preserve">6 </w:t>
        </w:r>
      </w:hyperlink>
      <w:r>
        <w:t xml:space="preserve">and </w:t>
      </w:r>
      <w:hyperlink w:anchor="18_1">
        <w:r>
          <w:rPr>
            <w:rStyle w:val="Text7"/>
          </w:rPr>
          <w:t>18).</w:t>
        </w:r>
      </w:hyperlink>
    </w:p>
    <w:p>
      <w:pPr>
        <w:pStyle w:val="Para 006"/>
      </w:pPr>
      <w:r>
        <w:rPr>
          <w:rStyle w:val="Text4"/>
        </w:rPr>
        <w:t>etc</w:t>
      </w:r>
      <w:r>
        <w:t xml:space="preserve"> </w:t>
        <w:t>Almost all host configuration files, roughly like the registry file of</w:t>
      </w:r>
    </w:p>
    <w:p>
      <w:pPr>
        <w:pStyle w:val="Para 006"/>
      </w:pPr>
      <w:r>
        <w:t>Windows.</w:t>
      </w:r>
    </w:p>
    <w:p>
      <w:pPr>
        <w:pStyle w:val="Para 006"/>
      </w:pPr>
      <w:r>
        <w:rPr>
          <w:rStyle w:val="Text4"/>
        </w:rPr>
        <w:t>home</w:t>
      </w:r>
      <w:r>
        <w:t xml:space="preserve"> If present, all users’ home directories.</w:t>
      </w:r>
    </w:p>
    <w:p>
      <w:pPr>
        <w:pStyle w:val="Para 006"/>
      </w:pPr>
      <w:r>
        <w:rPr>
          <w:rStyle w:val="Text4"/>
        </w:rPr>
        <w:t>lib</w:t>
      </w:r>
      <w:r>
        <w:t xml:space="preserve"> Essential shared libraries and kernel modules.</w:t>
      </w:r>
    </w:p>
    <w:p>
      <w:pPr>
        <w:pStyle w:val="Para 006"/>
      </w:pPr>
      <w:r>
        <w:rPr>
          <w:rStyle w:val="Text4"/>
        </w:rPr>
        <w:t>media</w:t>
      </w:r>
      <w:r>
        <w:t xml:space="preserve"> Mount point for removable media.</w:t>
      </w:r>
    </w:p>
    <w:p>
      <w:pPr>
        <w:pStyle w:val="Para 006"/>
      </w:pPr>
      <w:r>
        <w:rPr>
          <w:rStyle w:val="Text4"/>
        </w:rPr>
        <w:t>mnt</w:t>
      </w:r>
      <w:r>
        <w:t xml:space="preserve"> Mount point for mounting a filesystem temporarily.</w:t>
      </w:r>
    </w:p>
    <w:p>
      <w:pPr>
        <w:pStyle w:val="Para 006"/>
      </w:pPr>
      <w:r>
        <w:rPr>
          <w:rStyle w:val="Text4"/>
        </w:rPr>
        <w:t>opt</w:t>
      </w:r>
      <w:r>
        <w:t xml:space="preserve"> Add-on application software packages.</w:t>
      </w:r>
    </w:p>
    <w:p>
      <w:pPr>
        <w:pStyle w:val="Para 006"/>
      </w:pPr>
      <w:r>
        <w:rPr>
          <w:rStyle w:val="Text4"/>
        </w:rPr>
        <w:t>sbin</w:t>
      </w:r>
      <w:r>
        <w:t xml:space="preserve"> Essential system binaries.</w:t>
      </w:r>
    </w:p>
    <w:p>
      <w:pPr>
        <w:pStyle w:val="Para 006"/>
      </w:pPr>
      <w:r>
        <w:rPr>
          <w:rStyle w:val="Text4"/>
        </w:rPr>
        <w:t>srv</w:t>
      </w:r>
      <w:r>
        <w:t xml:space="preserve"> Data for services provided by this system.</w:t>
      </w:r>
    </w:p>
    <w:p>
      <w:pPr>
        <w:pStyle w:val="Para 006"/>
      </w:pPr>
      <w:r>
        <w:rPr>
          <w:rStyle w:val="Text4"/>
        </w:rPr>
        <w:t>tmp</w:t>
      </w:r>
      <w:r>
        <w:t xml:space="preserve"> Temporary files created by applications.</w:t>
      </w:r>
    </w:p>
    <w:p>
      <w:pPr>
        <w:pStyle w:val="Para 006"/>
      </w:pPr>
      <w:r>
        <w:rPr>
          <w:rStyle w:val="Text4"/>
        </w:rPr>
        <w:t>usr</w:t>
      </w:r>
      <w:r>
        <w:t xml:space="preserve"> </w:t>
        <w:t>Originally, this was the top of the hierarchy of user data files, but</w:t>
      </w:r>
    </w:p>
    <w:p>
      <w:pPr>
        <w:pStyle w:val="Para 006"/>
      </w:pPr>
      <w:r>
        <w:t>now it’s the top of a hierarchy containing nonessential binaries, libraries,</w:t>
      </w:r>
    </w:p>
    <w:p>
      <w:pPr>
        <w:pStyle w:val="Para 006"/>
      </w:pPr>
      <w:r>
        <w:t>and sources. Typical subdirectories are /usr/bin and /usr/sbin, which</w:t>
      </w:r>
    </w:p>
    <w:p>
      <w:pPr>
        <w:pStyle w:val="Para 006"/>
      </w:pPr>
      <w:r>
        <w:t>contain binaries; /usr/lib, containing library files; and /usr/local, the top</w:t>
      </w:r>
    </w:p>
    <w:p>
      <w:pPr>
        <w:pStyle w:val="Para 006"/>
      </w:pPr>
      <w:r>
        <w:t>of a third level of local programs and data.</w:t>
      </w:r>
    </w:p>
    <w:p>
      <w:pPr>
        <w:pStyle w:val="Para 006"/>
      </w:pPr>
      <w:r>
        <w:rPr>
          <w:rStyle w:val="Text4"/>
        </w:rPr>
        <w:t>var</w:t>
      </w:r>
      <w:r>
        <w:t xml:space="preserve"> Variable files, meaning files whose contents can change.</w:t>
      </w:r>
    </w:p>
    <w:p>
      <w:pPr>
        <w:pStyle w:val="Para 006"/>
      </w:pPr>
      <w:r>
        <w:t>All files, including directories, can be characterized by two independent binary properties: their shareability and their variability. Shareable files can be stored on one host and used on others. Unshareable files aren’t shareable. For example, the files in user home directories are shareable because they</w:t>
      </w:r>
    </w:p>
    <w:p>
      <w:pPr>
        <w:pStyle w:val="Para 065"/>
      </w:pPr>
      <w:r>
        <w:t/>
      </w:r>
    </w:p>
    <w:p>
      <w:pPr>
        <w:pStyle w:val="Para 029"/>
      </w:pPr>
      <w:r>
        <w:t>Core Concepts</w:t>
      </w:r>
      <w:r>
        <w:rPr>
          <w:rStyle w:val="Text9"/>
        </w:rPr>
        <w:t xml:space="preserve"> </w:t>
      </w:r>
      <w:r>
        <w:rPr>
          <w:rStyle w:val="Text6"/>
        </w:rPr>
        <w:t>23</w:t>
      </w:r>
    </w:p>
    <w:p>
      <w:pPr>
        <w:pStyle w:val="0 Block"/>
      </w:pPr>
    </w:p>
    <w:p>
      <w:bookmarkStart w:id="99" w:name="don_t_depend_on_where_they_are_s"/>
      <w:pPr>
        <w:pStyle w:val="Para 005"/>
        <w:pageBreakBefore w:val="on"/>
      </w:pPr>
      <w:r>
        <w:t>don’t depend on where they are stored, whereas bootloader files are specific to a given machine and aren’t shareable.</w:t>
      </w:r>
      <w:bookmarkEnd w:id="99"/>
    </w:p>
    <w:p>
      <w:pPr>
        <w:pStyle w:val="Para 006"/>
      </w:pPr>
      <w:r>
        <w:t>Variable files are files whose contents can change, whereas static files are those whose contents cannot. They include, for example, executable binaries, libraries, documentation files, and other files that don’t normally change in the day-to-day operation of the computer. In modern Unix systems, the shareability and variability of files are factors in deciding which ones are in which parts of the hierarchy. Files that differ in either of these attributes are placed into different directories, which makes it easy to store files with different usage characteristics on different filesystems and also makes backing up easier. For example, the /etc directory is unshareable—it contains files specific to the particular computer—and it’s static because its contents are configuration files that are modified only when we apply updates, install new software, or the superuser decides to change configurations. The /var directory is so named because it is variable. It contains many different types of logfiles that the kernel and applications update on a regular basis. Some of its subdirectories, such as /var/mail, may be shareable, whereas others such as /var/log may be unshareable. The /usr directory is shareable and static. It contains application binaries, libraries, and static data.</w:t>
      </w:r>
    </w:p>
    <w:p>
      <w:pPr>
        <w:pStyle w:val="Para 047"/>
      </w:pPr>
      <w:r>
        <w:t>Symbolic Links</w:t>
      </w:r>
    </w:p>
    <w:p>
      <w:pPr>
        <w:pStyle w:val="Para 005"/>
      </w:pPr>
      <w:r>
        <w:t>An ordinary link is a directory entry that points to the inode for a file, but a symbolic link is a file whose contents are just the name of another file. The file to which the link points is called the target of the link. The inode for a symbolic link identifies that file as a symbolic link. It’s similar to a shortcut in the Windows operating system. Symbolic links are often called soft links in contrast to ordinary links, which are called hard links.</w:t>
      </w:r>
    </w:p>
    <w:p>
      <w:pPr>
        <w:pStyle w:val="Para 006"/>
      </w:pPr>
      <w:r>
        <w:t>Usually, commands, programs, and the kernel itself, when they are given a symbolic link when a filename is expected, will operate on the target of the link, not the link itself. They can easily see that the file is a symbolic link because the inode indicates it. We say that a link is dereferenced or is followed when the link is opened to access its target.</w:t>
      </w:r>
    </w:p>
    <w:p>
      <w:pPr>
        <w:pStyle w:val="Para 006"/>
      </w:pPr>
      <w:r>
        <w:t>Symbolic links pose hazards for the operating system and applications because of the possibility of circular references and infinite loops. The dan-ger is that a symbolic link can point to a directory, which means that if a program follows symbolic links, it might return to a directory that it already</w:t>
      </w:r>
    </w:p>
    <w:p>
      <w:pPr>
        <w:pStyle w:val="Para 005"/>
      </w:pPr>
      <w:r>
        <w:t xml:space="preserve">visited and end up in a cycle. Chapters </w:t>
      </w:r>
      <w:hyperlink w:anchor="Top_of_index_html">
        <w:r>
          <w:rPr>
            <w:rStyle w:val="Text7"/>
          </w:rPr>
          <w:t xml:space="preserve">6 </w:t>
        </w:r>
      </w:hyperlink>
      <w:r>
        <w:t xml:space="preserve">and </w:t>
      </w:r>
      <w:hyperlink w:anchor="7_1">
        <w:r>
          <w:rPr>
            <w:rStyle w:val="Text7"/>
          </w:rPr>
          <w:t xml:space="preserve">7 </w:t>
        </w:r>
      </w:hyperlink>
      <w:r>
        <w:t>address issues related to sym-bolic links in more detail.</w:t>
      </w:r>
    </w:p>
    <w:p>
      <w:pPr>
        <w:pStyle w:val="Para 047"/>
      </w:pPr>
      <w:r>
        <w:t>Pathnames</w:t>
      </w:r>
    </w:p>
    <w:p>
      <w:pPr>
        <w:pStyle w:val="Para 005"/>
      </w:pPr>
      <w:r>
        <w:t>A pathname is a character string that identifies a file. There are two types of pathnames: absolute and relative. An absolute pathname starts at the root of the directory hierarchy and starts with a leading forward slash, /. Zero or more filenames separated by slashes follow that leading slash, such as /data/jammy/kernel/sched/sched.h. All filenames except the last must be di-rectory names or symbolic links whose targets are directory names. Each of the names in the example pathname except sched.h is a directory. The last</w:t>
      </w:r>
    </w:p>
    <w:p>
      <w:pPr>
        <w:pStyle w:val="Para 065"/>
      </w:pPr>
      <w:r>
        <w:t/>
      </w:r>
    </w:p>
    <w:p>
      <w:pPr>
        <w:pStyle w:val="Para 028"/>
      </w:pPr>
      <w:r>
        <w:rPr>
          <w:rStyle w:val="Text6"/>
        </w:rPr>
        <w:t>24</w:t>
      </w:r>
      <w:r>
        <w:rPr>
          <w:rStyle w:val="Text9"/>
        </w:rPr>
        <w:t xml:space="preserve"> </w:t>
      </w:r>
      <w:r>
        <w:t>Chapter 1</w:t>
      </w:r>
    </w:p>
    <w:p>
      <w:pPr>
        <w:pStyle w:val="0 Block"/>
      </w:pPr>
    </w:p>
    <w:p>
      <w:bookmarkStart w:id="100" w:name="name_in_the_path_may_be_any_type"/>
      <w:pPr>
        <w:pStyle w:val="Para 005"/>
        <w:pageBreakBefore w:val="on"/>
      </w:pPr>
      <w:r>
        <w:t>name in the path may be any type of file. Other examples of absolute path-names are /usr/bin/, /usr/local/share/man, and /home/stewart/unixbook/figures/ figure01.png.</w:t>
      </w:r>
      <w:bookmarkEnd w:id="100"/>
    </w:p>
    <w:p>
      <w:pPr>
        <w:pStyle w:val="Para 006"/>
      </w:pPr>
      <w:r>
        <w:t>Terminating a pathname with a slash is acceptable if the last filename in it is a directory, as in the pathname /usr/bin/.</w:t>
      </w:r>
    </w:p>
    <w:p>
      <w:pPr>
        <w:pStyle w:val="Para 006"/>
      </w:pPr>
      <w:r>
        <w:t>If you accidentally insert more than one slash between the names in the path, it will be ignored. The two absolute pathnames /usr/local/share/man and /usr/local///share/man are the same.</w:t>
      </w:r>
    </w:p>
    <w:p>
      <w:pPr>
        <w:pStyle w:val="Para 006"/>
      </w:pPr>
      <w:r>
        <w:t>If a pathname doesn’t start with a leading slash, it’s called a relative pathname. A relative pathname starts in the current working directory, which we can now accurately define. The current working directory (also called the present working directory) is the directory that any running program uses to re-solve pathnames that do not begin with a /. For example, if the current work-ing directory is /home/stewart/unix_book, the pathname chapters/chapter_01 refers to a file whose absolute pathname is /home/stewart/unix_book/chapters/ chapter_01.</w:t>
      </w:r>
    </w:p>
    <w:p>
      <w:pPr>
        <w:pStyle w:val="Para 006"/>
      </w:pPr>
      <w:r>
        <w:t xml:space="preserve">The environment variable </w:t>
      </w:r>
      <w:r>
        <w:rPr>
          <w:rStyle w:val="Text3"/>
        </w:rPr>
        <w:t>PWD</w:t>
      </w:r>
      <w:r>
        <w:t xml:space="preserve"> contains the absolute pathname of the current working directory. The </w:t>
      </w:r>
      <w:r>
        <w:rPr>
          <w:rStyle w:val="Text3"/>
        </w:rPr>
        <w:t>pwd</w:t>
      </w:r>
      <w:r>
        <w:t xml:space="preserve"> command prints the value of </w:t>
      </w:r>
      <w:r>
        <w:rPr>
          <w:rStyle w:val="Text3"/>
        </w:rPr>
        <w:t>PWD</w:t>
      </w:r>
      <w:r>
        <w:t>:</w:t>
      </w:r>
    </w:p>
    <w:p>
      <w:pPr>
        <w:pStyle w:val="Para 027"/>
      </w:pPr>
      <w:r>
        <w:rPr>
          <w:rStyle w:val="Text4"/>
        </w:rPr>
        <w:t>$</w:t>
      </w:r>
      <w:r>
        <w:rPr>
          <w:rStyle w:val="Text23"/>
        </w:rPr>
        <w:t xml:space="preserve"> </w:t>
      </w:r>
      <w:r>
        <w:t>pwd</w:t>
      </w:r>
    </w:p>
    <w:p>
      <w:pPr>
        <w:pStyle w:val="Para 008"/>
      </w:pPr>
      <w:r>
        <w:t>/home/stewart/unix_book</w:t>
      </w:r>
    </w:p>
    <w:p>
      <w:pPr>
        <w:pStyle w:val="Para 027"/>
      </w:pPr>
      <w:r>
        <w:rPr>
          <w:rStyle w:val="Text4"/>
        </w:rPr>
        <w:t>$</w:t>
      </w:r>
      <w:r>
        <w:rPr>
          <w:rStyle w:val="Text23"/>
        </w:rPr>
        <w:t xml:space="preserve"> </w:t>
      </w:r>
      <w:r>
        <w:t>printenv PWD</w:t>
      </w:r>
    </w:p>
    <w:p>
      <w:pPr>
        <w:pStyle w:val="Para 008"/>
      </w:pPr>
      <w:r>
        <w:t>/home/stewart/unix_book</w:t>
      </w:r>
    </w:p>
    <w:p>
      <w:pPr>
        <w:pStyle w:val="Para 006"/>
      </w:pPr>
      <w:r>
        <w:t xml:space="preserve">Pathnames can become very long if they contain symbolic links, and Unix systems limit their length, expressed in bytes. POSIX.1-2024 speci-fies that the constant </w:t>
      </w:r>
      <w:r>
        <w:rPr>
          <w:rStyle w:val="Text3"/>
        </w:rPr>
        <w:t>PATH_MAX</w:t>
      </w:r>
      <w:r>
        <w:t xml:space="preserve"> is the maximum number of bytes allowed in a pathname, including the terminating </w:t>
      </w:r>
      <w:r>
        <w:rPr>
          <w:rStyle w:val="Text3"/>
        </w:rPr>
        <w:t>NULL</w:t>
      </w:r>
      <w:r>
        <w:t xml:space="preserve"> byte. On many Linux systems,</w:t>
      </w:r>
    </w:p>
    <w:p>
      <w:pPr>
        <w:pStyle w:val="Para 005"/>
      </w:pPr>
      <w:r>
        <w:t>it is 4096 bytes.</w:t>
      </w:r>
    </w:p>
    <w:p>
      <w:pPr>
        <w:pStyle w:val="Para 065"/>
      </w:pPr>
      <w:r>
        <w:t/>
      </w:r>
    </w:p>
    <w:p>
      <w:pPr>
        <w:pStyle w:val="Para 009"/>
      </w:pPr>
      <w:r>
        <w:t>Processes</w:t>
      </w:r>
    </w:p>
    <w:p>
      <w:pPr>
        <w:pStyle w:val="Para 005"/>
      </w:pPr>
      <w:r>
        <w:t>People (and sometimes programs) write programs. Programs are sequences of instructions to the computer, written in a programming language. The language might be a high-level one, such as C or C++, or it might be a low-level one, such as an assembly language. In general, programs can’t be exe-cuted in the form in which they’re written; they must be translated into an executable form. The exceptions to this are programs written in scripting languages, such as JavaScript, PHP, and BASIC. These aren’t translated into an executable; an interpreter program reads the source code directly and executes their instructions one after another.</w:t>
      </w:r>
    </w:p>
    <w:p>
      <w:pPr>
        <w:pStyle w:val="Para 006"/>
      </w:pPr>
      <w:r>
        <w:t>We call the first form of a program the source code and the second form the executable code or, simply, the executable. For example, the source file</w:t>
      </w:r>
    </w:p>
    <w:p>
      <w:pPr>
        <w:pStyle w:val="Para 005"/>
      </w:pPr>
      <w:r>
        <w:t xml:space="preserve">hello_world.c from Listing </w:t>
      </w:r>
      <w:hyperlink w:anchor="a_set_of_variables_and_values_pa">
        <w:r>
          <w:rPr>
            <w:rStyle w:val="Text7"/>
          </w:rPr>
          <w:t xml:space="preserve">1-1 </w:t>
        </w:r>
      </w:hyperlink>
      <w:r>
        <w:t>is a human-readable text file. You can use the GNU C compiler to build an executable from it named hello_world with the following command:</w:t>
      </w:r>
    </w:p>
    <w:p>
      <w:pPr>
        <w:pStyle w:val="Para 027"/>
      </w:pPr>
      <w:r>
        <w:rPr>
          <w:rStyle w:val="Text4"/>
        </w:rPr>
        <w:t>$</w:t>
      </w:r>
      <w:r>
        <w:rPr>
          <w:rStyle w:val="Text23"/>
        </w:rPr>
        <w:t xml:space="preserve"> </w:t>
      </w:r>
      <w:r>
        <w:t>gcc hello_world.c -o hello_world</w:t>
      </w:r>
    </w:p>
    <w:p>
      <w:pPr>
        <w:pStyle w:val="Para 065"/>
      </w:pPr>
      <w:r>
        <w:t/>
      </w:r>
    </w:p>
    <w:p>
      <w:pPr>
        <w:pStyle w:val="Para 029"/>
      </w:pPr>
      <w:r>
        <w:t>Core Concepts</w:t>
      </w:r>
      <w:r>
        <w:rPr>
          <w:rStyle w:val="Text9"/>
        </w:rPr>
        <w:t xml:space="preserve"> </w:t>
      </w:r>
      <w:r>
        <w:rPr>
          <w:rStyle w:val="Text6"/>
        </w:rPr>
        <w:t>25</w:t>
      </w:r>
    </w:p>
    <w:p>
      <w:pPr>
        <w:pStyle w:val="0 Block"/>
      </w:pPr>
    </w:p>
    <w:p>
      <w:bookmarkStart w:id="101" w:name="The_file_hello_world_will_be_an"/>
      <w:pPr>
        <w:pStyle w:val="Para 005"/>
        <w:pageBreakBefore w:val="on"/>
      </w:pPr>
      <w:r>
        <w:t>The file hello_world will be an executable file residing, by default, in the same directory as hello_world.c. You can’t use ordinary text editors to see or mod-ify the contents of this file because it’s not plaintext; it’s a binary file.</w:t>
      </w:r>
      <w:bookmarkEnd w:id="101"/>
    </w:p>
    <w:p>
      <w:pPr>
        <w:pStyle w:val="Para 006"/>
      </w:pPr>
      <w:r>
        <w:t>Perhaps surprisingly, even running a program is a complex procedure</w:t>
      </w:r>
    </w:p>
    <w:p>
      <w:pPr>
        <w:pStyle w:val="Para 005"/>
      </w:pPr>
      <w:r>
        <w:t xml:space="preserve">(we’ll cover the details in Chapter </w:t>
      </w:r>
      <w:hyperlink w:anchor="11">
        <w:r>
          <w:rPr>
            <w:rStyle w:val="Text7"/>
          </w:rPr>
          <w:t xml:space="preserve">11). </w:t>
        </w:r>
      </w:hyperlink>
      <w:r>
        <w:t>The executable form of most programs isn’t something we can actually run. We can’t just load it into memory and tell the machine to start running that file from its first byte. That file is usually a conglomeration of executable code, various tables, and instructions to a linker/loader. When you enter the command</w:t>
      </w:r>
    </w:p>
    <w:p>
      <w:pPr>
        <w:pStyle w:val="Para 027"/>
      </w:pPr>
      <w:r>
        <w:rPr>
          <w:rStyle w:val="Text4"/>
        </w:rPr>
        <w:t>$</w:t>
      </w:r>
      <w:r>
        <w:rPr>
          <w:rStyle w:val="Text23"/>
        </w:rPr>
        <w:t xml:space="preserve"> </w:t>
      </w:r>
      <w:r>
        <w:t>./hello_world</w:t>
      </w:r>
    </w:p>
    <w:p>
      <w:pPr>
        <w:pStyle w:val="Para 005"/>
      </w:pPr>
      <w:r>
        <w:t>a sequence of actions takes place that causes a linker/loader to use the in-formation in that hello_world executable to load the file, as well as any shared objects that it needs, into memory, prepare the program for execution, and run that program.</w:t>
      </w:r>
    </w:p>
    <w:p>
      <w:pPr>
        <w:pStyle w:val="Para 006"/>
      </w:pPr>
      <w:r>
        <w:t>Many users can run a single program at the same time on a given ma-chine, or a single user can run one multiple times in different terminal win-dows. Either way, it means that one executable can have many running instances, which is what leads us to distinguish between programs and pro-cesses. A process is an instance of a running program. Each separate instance is a different process, although each and every one of them is executing the exact same executable file.</w:t>
      </w:r>
    </w:p>
    <w:p>
      <w:pPr>
        <w:pStyle w:val="Para 006"/>
      </w:pPr>
      <w:r>
        <w:t>This formal definition of a process doesn’t really tell you what a process is in concrete terms, even though it’s the one you’ll likely see in an operat-ing systems textbook. It’s like defining a baseball game as an instance of the implementation of the set of rules created by Alexander Cartwright in 1845 by which two teams compete against each other on a playing field. Neither definition gives you a mental picture of what’s being defined. Let’s make it more concrete.</w:t>
      </w:r>
    </w:p>
    <w:p>
      <w:pPr>
        <w:pStyle w:val="Para 006"/>
      </w:pPr>
      <w:r>
        <w:t>When a program is run on a computer, it uses resources such as pri-mary memory and secondary storage space; kernel memory (kernel space) for mappings and tables of various kinds, such as a table of which parts of primary memory it uses; privileges, such as the right to read or write certain files or devices; and much, much more. As a result, at any moment of time, a process is associated with the collection of all resources allocated to that instance of the running program, as well as any other properties and settings that characterize that instance, such as the values of the processor’s regis-ters. Thus, although the idea of a process sounds like an abstract idea, it is, in fact, a very concrete thing, and an operating system must manage it.</w:t>
      </w:r>
    </w:p>
    <w:p>
      <w:pPr>
        <w:pStyle w:val="Para 006"/>
      </w:pPr>
      <w:r>
        <w:t xml:space="preserve">Unix systems assign to each process a unique nonnegative integer called its process identifier, or PID for short. We can learn a bit about processes us-ing the </w:t>
      </w:r>
      <w:r>
        <w:rPr>
          <w:rStyle w:val="Text3"/>
        </w:rPr>
        <w:t>ps</w:t>
      </w:r>
      <w:r>
        <w:t xml:space="preserve"> command, which can display a list of running processes, as well as selected information about each of them. It has various options to control which processes it displays and what information it outputs. In its simplest form, with no options, we can use it to see the PIDs of our own running processes:</w:t>
      </w:r>
    </w:p>
    <w:p>
      <w:pPr>
        <w:pStyle w:val="Para 065"/>
      </w:pPr>
      <w:r>
        <w:t/>
      </w:r>
    </w:p>
    <w:p>
      <w:pPr>
        <w:pStyle w:val="Para 028"/>
      </w:pPr>
      <w:r>
        <w:rPr>
          <w:rStyle w:val="Text6"/>
        </w:rPr>
        <w:t>26</w:t>
      </w:r>
      <w:r>
        <w:rPr>
          <w:rStyle w:val="Text9"/>
        </w:rPr>
        <w:t xml:space="preserve"> </w:t>
      </w:r>
      <w:r>
        <w:t>Chapter 1</w:t>
      </w:r>
    </w:p>
    <w:p>
      <w:pPr>
        <w:pStyle w:val="0 Block"/>
      </w:pPr>
    </w:p>
    <w:p>
      <w:bookmarkStart w:id="102" w:name="__ps"/>
      <w:pPr>
        <w:pStyle w:val="Para 027"/>
        <w:pageBreakBefore w:val="on"/>
      </w:pPr>
      <w:r>
        <w:rPr>
          <w:rStyle w:val="Text4"/>
        </w:rPr>
        <w:t>$</w:t>
      </w:r>
      <w:r>
        <w:rPr>
          <w:rStyle w:val="Text23"/>
        </w:rPr>
        <w:t xml:space="preserve"> </w:t>
      </w:r>
      <w:r>
        <w:t>ps</w:t>
      </w:r>
      <w:bookmarkEnd w:id="102"/>
    </w:p>
    <w:p>
      <w:pPr>
        <w:pStyle w:val="Para 018"/>
      </w:pPr>
      <w:r>
        <w:t>PID TTY</w:t>
      </w:r>
      <w:r>
        <w:rPr>
          <w:rStyle w:val="Text9"/>
        </w:rPr>
        <w:t xml:space="preserve"> </w:t>
      </w:r>
      <w:r>
        <w:t>TIME CMD</w:t>
      </w:r>
    </w:p>
    <w:p>
      <w:pPr>
        <w:pStyle w:val="Para 031"/>
      </w:pPr>
      <w:r>
        <w:t>10278 pts/0</w:t>
      </w:r>
      <w:r>
        <w:rPr>
          <w:rStyle w:val="Text9"/>
        </w:rPr>
        <w:t xml:space="preserve"> </w:t>
      </w:r>
      <w:r>
        <w:t>00:00:00 bash</w:t>
      </w:r>
    </w:p>
    <w:p>
      <w:pPr>
        <w:pStyle w:val="Para 031"/>
      </w:pPr>
      <w:r>
        <w:t>11087 pts/0</w:t>
      </w:r>
      <w:r>
        <w:rPr>
          <w:rStyle w:val="Text9"/>
        </w:rPr>
        <w:t xml:space="preserve"> </w:t>
      </w:r>
      <w:r>
        <w:t>00:00:00 ps</w:t>
      </w:r>
    </w:p>
    <w:p>
      <w:pPr>
        <w:pStyle w:val="Para 005"/>
      </w:pPr>
      <w:r>
        <w:t xml:space="preserve">This lists two processes: one running </w:t>
      </w:r>
      <w:r>
        <w:rPr>
          <w:rStyle w:val="Text3"/>
        </w:rPr>
        <w:t>bash</w:t>
      </w:r>
      <w:r>
        <w:t xml:space="preserve"> and the other running the </w:t>
      </w:r>
      <w:r>
        <w:rPr>
          <w:rStyle w:val="Text3"/>
        </w:rPr>
        <w:t>ps</w:t>
      </w:r>
      <w:r>
        <w:t xml:space="preserve"> command itself. They use so little time that it shows up as zeros, and their respective PIDs are 10278 and 11087. They’re both running in a terminal whose device name is </w:t>
      </w:r>
      <w:r>
        <w:rPr>
          <w:rStyle w:val="Text3"/>
        </w:rPr>
        <w:t>pts/0</w:t>
      </w:r>
      <w:r>
        <w:t>.</w:t>
      </w:r>
    </w:p>
    <w:p>
      <w:pPr>
        <w:pStyle w:val="Para 006"/>
      </w:pPr>
      <w:r>
        <w:t xml:space="preserve">At the programming language level, we can call the </w:t>
      </w:r>
      <w:r>
        <w:rPr>
          <w:rStyle w:val="Text3"/>
        </w:rPr>
        <w:t>getpid()</w:t>
      </w:r>
      <w:r>
        <w:t xml:space="preserve"> function to obtain the PID of the process that invokes it. We demonstrate this in the getpid_demo.c program:</w:t>
      </w:r>
    </w:p>
    <w:p>
      <w:pPr>
        <w:pStyle w:val="Normal"/>
      </w:pPr>
      <w:r>
        <w:t>getpid_demo.c</w:t>
      </w:r>
      <w:r>
        <w:rPr>
          <w:rStyle w:val="Text24"/>
        </w:rPr>
        <w:t xml:space="preserve"> </w:t>
      </w:r>
      <w:r>
        <w:rPr>
          <w:rStyle w:val="Text11"/>
        </w:rPr>
        <w:t xml:space="preserve">#include </w:t>
      </w:r>
    </w:p>
    <w:p>
      <w:pPr>
        <w:pStyle w:val="Para 008"/>
      </w:pPr>
      <w:r>
        <w:rPr>
          <w:rStyle w:val="Text9"/>
        </w:rPr>
        <w:t xml:space="preserve">¶ </w:t>
      </w:r>
      <w:r>
        <w:t xml:space="preserve">#include </w:t>
      </w:r>
    </w:p>
    <w:p>
      <w:pPr>
        <w:pStyle w:val="Para 008"/>
      </w:pPr>
      <w:r>
        <w:t>void main()</w:t>
      </w:r>
    </w:p>
    <w:p>
      <w:pPr>
        <w:pStyle w:val="Para 008"/>
      </w:pPr>
      <w:r>
        <w:t>{</w:t>
      </w:r>
    </w:p>
    <w:p>
      <w:pPr>
        <w:pStyle w:val="Para 039"/>
      </w:pPr>
      <w:r>
        <w:rPr>
          <w:rStyle w:val="Text9"/>
        </w:rPr>
        <w:t xml:space="preserve">· </w:t>
      </w:r>
      <w:r>
        <w:t>printf("I am the process with process-id %d\n", getpid());</w:t>
      </w:r>
    </w:p>
    <w:p>
      <w:pPr>
        <w:pStyle w:val="Para 008"/>
      </w:pPr>
      <w:r>
        <w:t>}</w:t>
      </w:r>
    </w:p>
    <w:p>
      <w:pPr>
        <w:pStyle w:val="Para 005"/>
      </w:pPr>
      <w:r>
        <w:t xml:space="preserve">All this program does is print its own PID, but it illustrates how to use </w:t>
      </w:r>
      <w:r>
        <w:rPr>
          <w:rStyle w:val="Text3"/>
        </w:rPr>
        <w:t>getpid()</w:t>
      </w:r>
      <w:r>
        <w:t xml:space="preserve">. The program includes the header file </w:t>
        <w:t xml:space="preserve"> ¶ because the </w:t>
      </w:r>
      <w:r>
        <w:rPr>
          <w:rStyle w:val="Text3"/>
        </w:rPr>
        <w:t>getpid()</w:t>
      </w:r>
      <w:r>
        <w:t xml:space="preserve"> func-tion, called inside the argument list of </w:t>
      </w:r>
      <w:r>
        <w:rPr>
          <w:rStyle w:val="Text3"/>
        </w:rPr>
        <w:t>printf()</w:t>
      </w:r>
      <w:r>
        <w:t xml:space="preserve"> ·, is a system call, and almost all system call declarations are in </w:t>
        <w:t>. This is our first program to make a system call.</w:t>
      </w:r>
    </w:p>
    <w:p>
      <w:pPr>
        <w:pStyle w:val="Para 006"/>
      </w:pPr>
      <w:r>
        <w:t xml:space="preserve">The return value of </w:t>
      </w:r>
      <w:r>
        <w:rPr>
          <w:rStyle w:val="Text3"/>
        </w:rPr>
        <w:t>getpid()</w:t>
      </w:r>
      <w:r>
        <w:t xml:space="preserve"> is the PID of the process that calls it. Be-cause PIDs are integers in the format string of </w:t>
      </w:r>
      <w:r>
        <w:rPr>
          <w:rStyle w:val="Text3"/>
        </w:rPr>
        <w:t>printf()</w:t>
      </w:r>
      <w:r>
        <w:t xml:space="preserve">, we use the </w:t>
      </w:r>
      <w:r>
        <w:rPr>
          <w:rStyle w:val="Text3"/>
        </w:rPr>
        <w:t>%d</w:t>
      </w:r>
      <w:r>
        <w:t xml:space="preserve"> format specification to print the return value as a fixed decimal numeral. Assuming that getpid_demo.c is in our working directory, we can compile and run it with these commands:</w:t>
      </w:r>
    </w:p>
    <w:p>
      <w:pPr>
        <w:pStyle w:val="Para 027"/>
      </w:pPr>
      <w:r>
        <w:rPr>
          <w:rStyle w:val="Text4"/>
        </w:rPr>
        <w:t>$</w:t>
      </w:r>
      <w:r>
        <w:rPr>
          <w:rStyle w:val="Text23"/>
        </w:rPr>
        <w:t xml:space="preserve"> </w:t>
      </w:r>
      <w:r>
        <w:t>gcc getpid_demo.c -o getpid_demo</w:t>
      </w:r>
      <w:r>
        <w:rPr>
          <w:rStyle w:val="Text23"/>
        </w:rPr>
        <w:t xml:space="preserve"> </w:t>
      </w:r>
      <w:r>
        <w:rPr>
          <w:rStyle w:val="Text4"/>
        </w:rPr>
        <w:t>$</w:t>
      </w:r>
      <w:r>
        <w:rPr>
          <w:rStyle w:val="Text23"/>
        </w:rPr>
        <w:t xml:space="preserve"> </w:t>
      </w:r>
      <w:r>
        <w:t>./getpid_demo</w:t>
      </w:r>
    </w:p>
    <w:p>
      <w:pPr>
        <w:pStyle w:val="Para 008"/>
      </w:pPr>
      <w:r>
        <w:t>I am the process with process-id 18805</w:t>
      </w:r>
    </w:p>
    <w:p>
      <w:pPr>
        <w:pStyle w:val="Para 005"/>
      </w:pPr>
      <w:r>
        <w:t>If we were to run this same program again, it would print a different PID, proving a new process is created whenever it is run.</w:t>
      </w:r>
    </w:p>
    <w:p>
      <w:pPr>
        <w:pStyle w:val="Para 065"/>
      </w:pPr>
      <w:r>
        <w:t/>
      </w:r>
    </w:p>
    <w:p>
      <w:pPr>
        <w:pStyle w:val="Para 009"/>
      </w:pPr>
      <w:r>
        <w:t>Threads</w:t>
      </w:r>
    </w:p>
    <w:p>
      <w:pPr>
        <w:pStyle w:val="Para 005"/>
      </w:pPr>
      <w:r>
        <w:t>The programs that we’ve described so far in this chapter are assumed to have a single thread of control. A thread of control is a single sequence of instructions that’s executed one instruction at a time, one after the other, during the execution of a program. Originally, all programs had a single thread of control. As the cost of computer processors became smaller and smaller, hardware vendors started building computers containing multiple processors, and computer scientists sought ways to take advantage of this new technology. They designed and created programming languages and</w:t>
      </w:r>
    </w:p>
    <w:p>
      <w:pPr>
        <w:pStyle w:val="Para 029"/>
      </w:pPr>
      <w:r>
        <w:t>Core Concepts</w:t>
      </w:r>
      <w:r>
        <w:rPr>
          <w:rStyle w:val="Text9"/>
        </w:rPr>
        <w:t xml:space="preserve"> </w:t>
      </w:r>
      <w:r>
        <w:rPr>
          <w:rStyle w:val="Text6"/>
        </w:rPr>
        <w:t>27</w:t>
      </w:r>
    </w:p>
    <w:p>
      <w:pPr>
        <w:pStyle w:val="0 Block"/>
      </w:pPr>
    </w:p>
    <w:p>
      <w:bookmarkStart w:id="103" w:name="libraries_that_would_allow_a_pro"/>
      <w:pPr>
        <w:pStyle w:val="Para 005"/>
        <w:pageBreakBefore w:val="on"/>
      </w:pPr>
      <w:r>
        <w:t>libraries that would allow a program to contain more than one thread of control, each of which could run on the separate processors simultaneously. These threads of control were named threads for simplicity.</w:t>
      </w:r>
      <w:bookmarkEnd w:id="103"/>
    </w:p>
    <w:p>
      <w:pPr>
        <w:pStyle w:val="Para 006"/>
      </w:pPr>
      <w:r>
        <w:t>POSIX.1-2024 formally defines a thread as a single flow of control through a process together with the required system resources to support a flow of</w:t>
      </w:r>
    </w:p>
    <w:p>
      <w:pPr>
        <w:pStyle w:val="Para 005"/>
      </w:pPr>
      <w:r>
        <w:t xml:space="preserve">control </w:t>
      </w:r>
      <w:hyperlink w:anchor="_14__IEEE_and_The_Open_Group__Th">
        <w:r>
          <w:rPr>
            <w:rStyle w:val="Text7"/>
          </w:rPr>
          <w:t>[14].</w:t>
        </w:r>
      </w:hyperlink>
    </w:p>
    <w:p>
      <w:pPr>
        <w:pStyle w:val="Para 006"/>
      </w:pPr>
      <w:r>
        <w:t>The traditional Unix process is a single thread, but in modern operating systems, processes in general can have multiple threads. When a process has multiple threads, it’s called a multithreaded process. A multithreaded process has two types of resources: those that are shared among all of its threads, which are generally called global or shared, and those that are unique to each thread, commonly called either thread local, private, or per-thread. In</w:t>
      </w:r>
    </w:p>
    <w:p>
      <w:pPr>
        <w:pStyle w:val="0 Block"/>
      </w:pPr>
    </w:p>
    <w:p>
      <w:bookmarkStart w:id="104" w:name="Chapter_15__we_detail_exactly_wh"/>
      <w:pPr>
        <w:pStyle w:val="Para 093"/>
        <w:pageBreakBefore w:val="on"/>
      </w:pPr>
      <w:r>
        <w:t xml:space="preserve">Chapter </w:t>
      </w:r>
      <w:hyperlink w:anchor="15">
        <w:r>
          <w:rPr>
            <w:rStyle w:val="Text7"/>
          </w:rPr>
          <w:t xml:space="preserve">15, </w:t>
        </w:r>
      </w:hyperlink>
      <w:r>
        <w:t>we detail exactly which process resources are shared and which are thread local.</w:t>
      </w:r>
      <w:bookmarkEnd w:id="104"/>
    </w:p>
    <w:p>
      <w:pPr>
        <w:pStyle w:val="Para 006"/>
      </w:pPr>
      <w:r>
        <w:t>Unix systems in general support multithreading, and Linux in particu-lar supports several different types of threads. Linux handles threads in an interesting way; it treats all threads as standard processes. It doesn’t provide any special scheduling or data structures for threads. To the Linux kernel, processes and threads are both called tasks and are both represented inter-</w:t>
      </w:r>
    </w:p>
    <w:p>
      <w:pPr>
        <w:pStyle w:val="Para 005"/>
      </w:pPr>
      <w:r>
        <w:t xml:space="preserve">nally by the same data structure, called a </w:t>
      </w:r>
      <w:r>
        <w:rPr>
          <w:rStyle w:val="Text3"/>
        </w:rPr>
        <w:t>task_struct</w:t>
      </w:r>
      <w:r>
        <w:t xml:space="preserve"> </w:t>
      </w:r>
      <w:hyperlink w:anchor="B_I_B_L_I_O_G_R_A_P_H_Y">
        <w:r>
          <w:rPr>
            <w:rStyle w:val="Text7"/>
          </w:rPr>
          <w:t xml:space="preserve">[4]. </w:t>
        </w:r>
      </w:hyperlink>
      <w:r>
        <w:t>In Linux, a task is an entity that’s assigned system resources and can be scheduled on a proces-sor. The difference between threads and ordinary processes in Linux is that threads can share resources, such as their address space, whereas processes don’t share any resources.</w:t>
      </w:r>
    </w:p>
    <w:p>
      <w:pPr>
        <w:pStyle w:val="Para 006"/>
      </w:pPr>
      <w:r>
        <w:t xml:space="preserve">In many Unix implementations, a thread has a thread identifier (TID) that is unique in the operating system, but POSIX.1-2024 doesn’t require this. It requires only that within a single process, each thread’s TID is unique. Linux handles TIDs with a two-pronged approach: In a single-threaded process, the TID is equal to the process ID, whereas in a multithreaded process, all threads have the same PID, but each one has a unique TID. In Linux, a thread can call the </w:t>
      </w:r>
      <w:r>
        <w:rPr>
          <w:rStyle w:val="Text3"/>
        </w:rPr>
        <w:t>gettid()</w:t>
      </w:r>
      <w:r>
        <w:t xml:space="preserve"> function to obtain its thread ID. The gettid_demo.c program demonstrates this idea:</w:t>
      </w:r>
    </w:p>
    <w:p>
      <w:pPr>
        <w:pStyle w:val="Para 008"/>
      </w:pPr>
      <w:r>
        <w:rPr>
          <w:rStyle w:val="Text11"/>
        </w:rPr>
        <w:t>gettid_demo.c</w:t>
      </w:r>
      <w:r>
        <w:rPr>
          <w:rStyle w:val="Text9"/>
        </w:rPr>
        <w:t xml:space="preserve"> </w:t>
      </w:r>
      <w:r>
        <w:t>#define _GNU_SOURCE</w:t>
      </w:r>
    </w:p>
    <w:p>
      <w:pPr>
        <w:pStyle w:val="Para 008"/>
      </w:pPr>
      <w:r>
        <w:t xml:space="preserve">#include </w:t>
      </w:r>
    </w:p>
    <w:p>
      <w:pPr>
        <w:pStyle w:val="Para 008"/>
      </w:pPr>
      <w:r>
        <w:t xml:space="preserve">#include </w:t>
      </w:r>
    </w:p>
    <w:p>
      <w:pPr>
        <w:pStyle w:val="Para 008"/>
      </w:pPr>
      <w:r>
        <w:t xml:space="preserve">#include </w:t>
      </w:r>
    </w:p>
    <w:p>
      <w:pPr>
        <w:pStyle w:val="Para 008"/>
      </w:pPr>
      <w:r>
        <w:t>void main()</w:t>
      </w:r>
    </w:p>
    <w:p>
      <w:pPr>
        <w:pStyle w:val="Para 008"/>
      </w:pPr>
      <w:r>
        <w:t>{</w:t>
      </w:r>
    </w:p>
    <w:p>
      <w:pPr>
        <w:pStyle w:val="Para 018"/>
      </w:pPr>
      <w:r>
        <w:t>printf("I am a thread with thread ID %d\n", gettid());</w:t>
      </w:r>
      <w:r>
        <w:rPr>
          <w:rStyle w:val="Text9"/>
        </w:rPr>
        <w:t xml:space="preserve"> </w:t>
      </w:r>
      <w:r>
        <w:t>}</w:t>
      </w:r>
    </w:p>
    <w:p>
      <w:pPr>
        <w:pStyle w:val="Para 005"/>
      </w:pPr>
      <w:r>
        <w:t xml:space="preserve">The program uses the C preprocessor </w:t>
      </w:r>
      <w:r>
        <w:rPr>
          <w:rStyle w:val="Text3"/>
        </w:rPr>
        <w:t>#define</w:t>
      </w:r>
      <w:r>
        <w:t xml:space="preserve"> directive to define the sym-bol </w:t>
      </w:r>
      <w:r>
        <w:rPr>
          <w:rStyle w:val="Text3"/>
        </w:rPr>
        <w:t>_GNU_SOURCE</w:t>
      </w:r>
      <w:r>
        <w:t xml:space="preserve">. Unless this symbol is defined, the compiler won’t see the various declarations in the header files that are needed for the program to call </w:t>
      </w:r>
      <w:r>
        <w:rPr>
          <w:rStyle w:val="Text3"/>
        </w:rPr>
        <w:t>gettid()</w:t>
      </w:r>
      <w:r>
        <w:t>. This is an example of a feature test macro, which is explained in</w:t>
      </w:r>
    </w:p>
    <w:p>
      <w:pPr>
        <w:pStyle w:val="Para 065"/>
      </w:pPr>
      <w:r>
        <w:t/>
      </w:r>
    </w:p>
    <w:p>
      <w:pPr>
        <w:pStyle w:val="Para 028"/>
      </w:pPr>
      <w:r>
        <w:rPr>
          <w:rStyle w:val="Text6"/>
        </w:rPr>
        <w:t>28</w:t>
      </w:r>
      <w:r>
        <w:rPr>
          <w:rStyle w:val="Text9"/>
        </w:rPr>
        <w:t xml:space="preserve"> </w:t>
      </w:r>
      <w:r>
        <w:t>Chapter 1</w:t>
      </w:r>
    </w:p>
    <w:p>
      <w:pPr>
        <w:pStyle w:val="0 Block"/>
      </w:pPr>
    </w:p>
    <w:p>
      <w:bookmarkStart w:id="105" w:name="_Portability__in_Chapter_2__The"/>
      <w:pPr>
        <w:pStyle w:val="Para 005"/>
        <w:pageBreakBefore w:val="on"/>
      </w:pPr>
      <w:hyperlink w:anchor="Top_of_index_html">
        <w:r>
          <w:rPr>
            <w:rStyle w:val="Text7"/>
          </w:rPr>
          <w:t>“Portability</w:t>
        </w:r>
      </w:hyperlink>
      <w:r>
        <w:t xml:space="preserve">” in Chapter </w:t>
      </w:r>
      <w:hyperlink w:anchor="2">
        <w:r>
          <w:rPr>
            <w:rStyle w:val="Text7"/>
          </w:rPr>
          <w:t xml:space="preserve">2. </w:t>
        </w:r>
      </w:hyperlink>
      <w:r>
        <w:t xml:space="preserve">The </w:t>
      </w:r>
      <w:r>
        <w:rPr>
          <w:rStyle w:val="Text3"/>
        </w:rPr>
        <w:t>#define</w:t>
      </w:r>
      <w:r>
        <w:t xml:space="preserve"> directive must appear before all in-clude directives. We can compile and run it as shown in the following sam-ple session:</w:t>
      </w:r>
      <w:bookmarkEnd w:id="105"/>
    </w:p>
    <w:p>
      <w:pPr>
        <w:pStyle w:val="Para 027"/>
      </w:pPr>
      <w:r>
        <w:rPr>
          <w:rStyle w:val="Text4"/>
        </w:rPr>
        <w:t>$</w:t>
      </w:r>
      <w:r>
        <w:rPr>
          <w:rStyle w:val="Text23"/>
        </w:rPr>
        <w:t xml:space="preserve"> </w:t>
      </w:r>
      <w:r>
        <w:t>gcc gettid_demo.c -o gettid_demo</w:t>
      </w:r>
      <w:r>
        <w:rPr>
          <w:rStyle w:val="Text23"/>
        </w:rPr>
        <w:t xml:space="preserve"> </w:t>
      </w:r>
      <w:r>
        <w:rPr>
          <w:rStyle w:val="Text4"/>
        </w:rPr>
        <w:t>$</w:t>
      </w:r>
      <w:r>
        <w:rPr>
          <w:rStyle w:val="Text23"/>
        </w:rPr>
        <w:t xml:space="preserve"> </w:t>
      </w:r>
      <w:r>
        <w:t>gettid_demo</w:t>
      </w:r>
    </w:p>
    <w:p>
      <w:pPr>
        <w:pStyle w:val="Para 008"/>
      </w:pPr>
      <w:r>
        <w:t>I am a thread with thread ID 1810</w:t>
      </w:r>
    </w:p>
    <w:p>
      <w:pPr>
        <w:pStyle w:val="Para 005"/>
      </w:pPr>
      <w:r>
        <w:t>If we run this program again, it too will display a different TID each time for the same reasons as before: A new process runs, and its TID is the same as its PID when it has one thread.</w:t>
      </w:r>
    </w:p>
    <w:p>
      <w:pPr>
        <w:pStyle w:val="Para 065"/>
      </w:pPr>
      <w:r>
        <w:t/>
      </w:r>
    </w:p>
    <w:p>
      <w:pPr>
        <w:pStyle w:val="Para 009"/>
      </w:pPr>
      <w:r>
        <w:t>Online Documentation</w:t>
      </w:r>
    </w:p>
    <w:p>
      <w:pPr>
        <w:pStyle w:val="Para 005"/>
      </w:pPr>
      <w:r>
        <w:t>Unix systems provide several different types of online documentation. In this context, online means on the computer that you are using, not on the World Wide Web.</w:t>
      </w:r>
    </w:p>
    <w:p>
      <w:pPr>
        <w:pStyle w:val="Para 047"/>
      </w:pPr>
      <w:r>
        <w:t>The Man Pages</w:t>
      </w:r>
    </w:p>
    <w:p>
      <w:pPr>
        <w:pStyle w:val="Para 005"/>
      </w:pPr>
      <w:r>
        <w:t>In 1971, shortly after the release of First Edition UNIX, Dennis Ritchie and Ken Thompson, with help from Joseph Ossanna and Robert Morris, wrote</w:t>
      </w:r>
    </w:p>
    <w:p>
      <w:pPr>
        <w:pStyle w:val="Para 005"/>
      </w:pPr>
      <w:r>
        <w:t>the first UNIX Programmer’s Manual, which is still available online (</w:t>
      </w:r>
      <w:hyperlink r:id="rId57">
        <w:r>
          <w:rPr>
            <w:rStyle w:val="Text7"/>
          </w:rPr>
          <w:t>https://</w:t>
        </w:r>
      </w:hyperlink>
    </w:p>
    <w:p>
      <w:pPr>
        <w:pStyle w:val="Para 005"/>
      </w:pPr>
      <w:hyperlink r:id="rId57">
        <w:r>
          <w:rPr>
            <w:rStyle w:val="Text7"/>
          </w:rPr>
          <w:t>www.nokia.com/bell-labs/about/dennis-m-ritchie/1stEdman.html</w:t>
        </w:r>
      </w:hyperlink>
      <w:r>
        <w:t>). This manual was initially a single volume, but in short order it grew into a set of seven volumes, organized by topic. It was available in both printed form and as formatted files suitable for display on an ordinary character display device. Over time it grew in size. Every Unix distribution now comes with this set of manual pages, called man pages for short. The manual usually has eight numbered sections in a typical Unix system as of this writing, as shown in</w:t>
      </w:r>
    </w:p>
    <w:p>
      <w:pPr>
        <w:pStyle w:val="Para 005"/>
      </w:pPr>
      <w:r>
        <w:t xml:space="preserve">Table </w:t>
      </w:r>
      <w:hyperlink w:anchor="_Portability__in_Chapter_2__The">
        <w:r>
          <w:rPr>
            <w:rStyle w:val="Text7"/>
          </w:rPr>
          <w:t xml:space="preserve">1-1. </w:t>
        </w:r>
      </w:hyperlink>
      <w:r>
        <w:t>Some Unix systems have additional sections.</w:t>
      </w:r>
    </w:p>
    <w:p>
      <w:pPr>
        <w:pStyle w:val="Para 008"/>
      </w:pPr>
      <w:r>
        <w:t>Table 1-1:</w:t>
      </w:r>
      <w:r>
        <w:rPr>
          <w:rStyle w:val="Text9"/>
        </w:rPr>
        <w:t xml:space="preserve"> </w:t>
      </w:r>
      <w:r>
        <w:t>Manual Sections</w:t>
      </w:r>
    </w:p>
    <w:p>
      <w:pPr>
        <w:pStyle w:val="Para 031"/>
      </w:pPr>
      <w:r>
        <w:t>Number</w:t>
      </w:r>
      <w:r>
        <w:rPr>
          <w:rStyle w:val="Text9"/>
        </w:rPr>
        <w:t xml:space="preserve"> </w:t>
      </w:r>
      <w:r>
        <w:t>Common name</w:t>
      </w:r>
      <w:r>
        <w:rPr>
          <w:rStyle w:val="Text9"/>
        </w:rPr>
        <w:t xml:space="preserve"> </w:t>
      </w:r>
      <w:r>
        <w:t>Description</w:t>
      </w:r>
    </w:p>
    <w:p>
      <w:pPr>
        <w:pStyle w:val="Para 024"/>
      </w:pPr>
      <w:r>
        <w:t>1</w:t>
      </w:r>
      <w:r>
        <w:rPr>
          <w:rStyle w:val="Text9"/>
        </w:rPr>
        <w:t xml:space="preserve"> </w:t>
      </w:r>
      <w:r>
        <w:t>User commands</w:t>
      </w:r>
      <w:r>
        <w:rPr>
          <w:rStyle w:val="Text9"/>
        </w:rPr>
        <w:t xml:space="preserve"> </w:t>
      </w:r>
      <w:r>
        <w:t>Executable programs and shell</w:t>
      </w:r>
    </w:p>
    <w:p>
      <w:pPr>
        <w:pStyle w:val="Para 034"/>
      </w:pPr>
      <w:r>
        <w:t>commands</w:t>
      </w:r>
    </w:p>
    <w:p>
      <w:pPr>
        <w:pStyle w:val="Para 024"/>
      </w:pPr>
      <w:r>
        <w:t>2</w:t>
      </w:r>
      <w:r>
        <w:rPr>
          <w:rStyle w:val="Text9"/>
        </w:rPr>
        <w:t xml:space="preserve"> </w:t>
      </w:r>
      <w:r>
        <w:t>System calls</w:t>
      </w:r>
      <w:r>
        <w:rPr>
          <w:rStyle w:val="Text9"/>
        </w:rPr>
        <w:t xml:space="preserve"> </w:t>
      </w:r>
      <w:r>
        <w:t>Functions provided by the kernel</w:t>
      </w:r>
      <w:r>
        <w:rPr>
          <w:rStyle w:val="Text9"/>
        </w:rPr>
        <w:t xml:space="preserve"> </w:t>
      </w:r>
      <w:r>
        <w:t>3</w:t>
      </w:r>
      <w:r>
        <w:rPr>
          <w:rStyle w:val="Text9"/>
        </w:rPr>
        <w:t xml:space="preserve"> </w:t>
      </w:r>
      <w:r>
        <w:t>Library calls</w:t>
      </w:r>
      <w:r>
        <w:rPr>
          <w:rStyle w:val="Text9"/>
        </w:rPr>
        <w:t xml:space="preserve"> </w:t>
      </w:r>
      <w:r>
        <w:t>Functions within program libraries</w:t>
      </w:r>
      <w:r>
        <w:rPr>
          <w:rStyle w:val="Text9"/>
        </w:rPr>
        <w:t xml:space="preserve"> </w:t>
      </w:r>
      <w:r>
        <w:t>4</w:t>
      </w:r>
      <w:r>
        <w:rPr>
          <w:rStyle w:val="Text9"/>
        </w:rPr>
        <w:t xml:space="preserve"> </w:t>
      </w:r>
      <w:r>
        <w:t>Special files</w:t>
      </w:r>
      <w:r>
        <w:rPr>
          <w:rStyle w:val="Text9"/>
        </w:rPr>
        <w:t xml:space="preserve"> </w:t>
      </w:r>
      <w:r>
        <w:t>Files usually found in</w:t>
      </w:r>
      <w:r>
        <w:rPr>
          <w:rStyle w:val="Text9"/>
        </w:rPr>
        <w:t xml:space="preserve"> </w:t>
      </w:r>
      <w:r>
        <w:rPr>
          <w:rStyle w:val="Text11"/>
        </w:rPr>
        <w:t>/dev</w:t>
      </w:r>
      <w:r>
        <w:rPr>
          <w:rStyle w:val="Text9"/>
        </w:rPr>
        <w:t xml:space="preserve"> </w:t>
      </w:r>
      <w:r>
        <w:t>5</w:t>
      </w:r>
      <w:r>
        <w:rPr>
          <w:rStyle w:val="Text9"/>
        </w:rPr>
        <w:t xml:space="preserve"> </w:t>
      </w:r>
      <w:r>
        <w:t>File formats and conventions</w:t>
      </w:r>
      <w:r>
        <w:rPr>
          <w:rStyle w:val="Text9"/>
        </w:rPr>
        <w:t xml:space="preserve"> </w:t>
      </w:r>
      <w:r>
        <w:t>Formats of system files</w:t>
      </w:r>
      <w:r>
        <w:rPr>
          <w:rStyle w:val="Text9"/>
        </w:rPr>
        <w:t xml:space="preserve"> </w:t>
      </w:r>
      <w:r>
        <w:t>6</w:t>
      </w:r>
      <w:r>
        <w:rPr>
          <w:rStyle w:val="Text9"/>
        </w:rPr>
        <w:t xml:space="preserve"> </w:t>
      </w:r>
      <w:r>
        <w:t>Games</w:t>
      </w:r>
      <w:r>
        <w:rPr>
          <w:rStyle w:val="Text9"/>
        </w:rPr>
        <w:t xml:space="preserve"> </w:t>
      </w:r>
      <w:r>
        <w:t>Various games and humorous</w:t>
      </w:r>
    </w:p>
    <w:p>
      <w:pPr>
        <w:pStyle w:val="Para 034"/>
      </w:pPr>
      <w:r>
        <w:t>programs</w:t>
      </w:r>
    </w:p>
    <w:p>
      <w:pPr>
        <w:pStyle w:val="Para 034"/>
      </w:pPr>
      <w:r>
        <w:t>7</w:t>
      </w:r>
      <w:r>
        <w:rPr>
          <w:rStyle w:val="Text9"/>
        </w:rPr>
        <w:t xml:space="preserve"> </w:t>
      </w:r>
      <w:r>
        <w:t>Miscellaneous</w:t>
      </w:r>
      <w:r>
        <w:rPr>
          <w:rStyle w:val="Text9"/>
        </w:rPr>
        <w:t xml:space="preserve"> </w:t>
      </w:r>
      <w:r>
        <w:t>Macro packages and conventions</w:t>
      </w:r>
      <w:r>
        <w:rPr>
          <w:rStyle w:val="Text9"/>
        </w:rPr>
        <w:t xml:space="preserve"> </w:t>
      </w:r>
      <w:r>
        <w:t>8</w:t>
      </w:r>
      <w:r>
        <w:rPr>
          <w:rStyle w:val="Text9"/>
        </w:rPr>
        <w:t xml:space="preserve"> </w:t>
      </w:r>
      <w:r>
        <w:t>System administration commands</w:t>
      </w:r>
      <w:r>
        <w:rPr>
          <w:rStyle w:val="Text9"/>
        </w:rPr>
        <w:t xml:space="preserve"> </w:t>
      </w:r>
      <w:r>
        <w:t>Usually only for root</w:t>
      </w:r>
    </w:p>
    <w:p>
      <w:pPr>
        <w:pStyle w:val="Para 006"/>
      </w:pPr>
      <w:r>
        <w:t>The man pages are an important part of Unix documentation. They act as an online reference when you want to learn about any part of the Unix system, such as a command, a function from one of the libraries, a system</w:t>
      </w:r>
    </w:p>
    <w:p>
      <w:pPr>
        <w:pStyle w:val="Para 029"/>
      </w:pPr>
      <w:r>
        <w:t>Core Concepts</w:t>
      </w:r>
      <w:r>
        <w:rPr>
          <w:rStyle w:val="Text9"/>
        </w:rPr>
        <w:t xml:space="preserve"> </w:t>
      </w:r>
      <w:r>
        <w:rPr>
          <w:rStyle w:val="Text6"/>
        </w:rPr>
        <w:t>29</w:t>
      </w:r>
    </w:p>
    <w:p>
      <w:pPr>
        <w:pStyle w:val="0 Block"/>
      </w:pPr>
    </w:p>
    <w:p>
      <w:bookmarkStart w:id="106" w:name="call__a_device_interface__a_syst"/>
      <w:pPr>
        <w:pStyle w:val="Para 005"/>
        <w:pageBreakBefore w:val="on"/>
      </w:pPr>
      <w:r>
        <w:t>call, a device interface, a system file, various file formats, and much more. Although the documentation is very thorough and detailed, it’s usually not tutorial in nature. It can be overwhelming sometimes, but many pages have code examples that you can compile, modify, and run.</w:t>
      </w:r>
      <w:bookmarkEnd w:id="106"/>
    </w:p>
    <w:p>
      <w:pPr>
        <w:pStyle w:val="Para 006"/>
      </w:pPr>
      <w:r>
        <w:t>Over the years in which I taught Unix system programming, students would sometimes say that they didn’t need to learn how to use the man pages because all that information is on the web and they just had to google it. It’s true that you can find copies of the man pages on many websites and read posts on discussion boards, but the reasons for reading the man pages on your own Unix installation go beyond this:</w:t>
      </w:r>
    </w:p>
    <w:p>
      <w:pPr>
        <w:pStyle w:val="Para 006"/>
      </w:pPr>
      <w:r>
        <w:t>• The versions of the man pages on your system were installed at the</w:t>
      </w:r>
    </w:p>
    <w:p>
      <w:pPr>
        <w:pStyle w:val="Para 044"/>
      </w:pPr>
      <w:r>
        <w:t>time that the software they document was installed, and they are updated whenever you update the software itself and the software has updates to apply to them.</w:t>
      </w:r>
    </w:p>
    <w:p>
      <w:pPr>
        <w:pStyle w:val="Para 006"/>
      </w:pPr>
      <w:r>
        <w:t>• Man pages are written by the people who wrote and maintain the</w:t>
      </w:r>
    </w:p>
    <w:p>
      <w:pPr>
        <w:pStyle w:val="Para 065"/>
      </w:pPr>
      <w:r>
        <w:t>software and are trustworthy and accurate.</w:t>
      </w:r>
    </w:p>
    <w:p>
      <w:pPr>
        <w:pStyle w:val="Para 006"/>
      </w:pPr>
      <w:r>
        <w:t>• The man pages on your system are self-contained in the sense that</w:t>
      </w:r>
    </w:p>
    <w:p>
      <w:pPr>
        <w:pStyle w:val="Para 044"/>
      </w:pPr>
      <w:r>
        <w:t>any cross references they make are also on your system.</w:t>
      </w:r>
    </w:p>
    <w:p>
      <w:pPr>
        <w:pStyle w:val="Para 006"/>
      </w:pPr>
      <w:r>
        <w:t>• You can read them even if your internet connection isn’t available.</w:t>
      </w:r>
    </w:p>
    <w:p>
      <w:pPr>
        <w:pStyle w:val="Para 006"/>
      </w:pPr>
      <w:r>
        <w:t xml:space="preserve">To view the man page for a given topic, enter </w:t>
      </w:r>
      <w:r>
        <w:rPr>
          <w:rStyle w:val="Text6"/>
        </w:rPr>
        <w:t>man</w:t>
      </w:r>
      <w:r>
        <w:t xml:space="preserve"> followed by the topic in which you’re interested, meaning the command name, function name, and so on. For example, enter </w:t>
      </w:r>
      <w:r>
        <w:rPr>
          <w:rStyle w:val="Text6"/>
        </w:rPr>
        <w:t>man man</w:t>
      </w:r>
      <w:r>
        <w:t xml:space="preserve"> to read the man page for the </w:t>
      </w:r>
      <w:r>
        <w:rPr>
          <w:rStyle w:val="Text3"/>
        </w:rPr>
        <w:t>man</w:t>
      </w:r>
      <w:r>
        <w:t xml:space="preserve"> command itself:</w:t>
      </w:r>
    </w:p>
    <w:p>
      <w:pPr>
        <w:pStyle w:val="Para 027"/>
      </w:pPr>
      <w:r>
        <w:rPr>
          <w:rStyle w:val="Text4"/>
        </w:rPr>
        <w:t>$</w:t>
      </w:r>
      <w:r>
        <w:rPr>
          <w:rStyle w:val="Text23"/>
        </w:rPr>
        <w:t xml:space="preserve"> </w:t>
      </w:r>
      <w:r>
        <w:t>man man</w:t>
      </w:r>
    </w:p>
    <w:p>
      <w:pPr>
        <w:pStyle w:val="Para 008"/>
      </w:pPr>
      <w:r>
        <w:t>MAN(1)</w:t>
      </w:r>
      <w:r>
        <w:rPr>
          <w:rStyle w:val="Text9"/>
        </w:rPr>
        <w:t xml:space="preserve"> </w:t>
      </w:r>
      <w:r>
        <w:t>Manual pager utils</w:t>
      </w:r>
      <w:r>
        <w:rPr>
          <w:rStyle w:val="Text9"/>
        </w:rPr>
        <w:t xml:space="preserve"> </w:t>
      </w:r>
      <w:r>
        <w:t>MAN(1)</w:t>
      </w:r>
    </w:p>
    <w:p>
      <w:pPr>
        <w:pStyle w:val="Para 008"/>
      </w:pPr>
      <w:r>
        <w:t>NAME</w:t>
      </w:r>
    </w:p>
    <w:p>
      <w:pPr>
        <w:pStyle w:val="Para 039"/>
      </w:pPr>
      <w:r>
        <w:t>man - an interface to the system reference manuals</w:t>
      </w:r>
    </w:p>
    <w:p>
      <w:pPr>
        <w:pStyle w:val="Normal"/>
      </w:pPr>
      <w:r>
        <w:t>--snip--</w:t>
      </w:r>
    </w:p>
    <w:p>
      <w:pPr>
        <w:pStyle w:val="Para 006"/>
      </w:pPr>
      <w:r>
        <w:t xml:space="preserve">The output is just the first few lines of that page. The first line shows that the </w:t>
      </w:r>
      <w:r>
        <w:rPr>
          <w:rStyle w:val="Text3"/>
        </w:rPr>
        <w:t>man</w:t>
      </w:r>
      <w:r>
        <w:t xml:space="preserve"> command is in Section 1 of the man pages because the title con-tains </w:t>
      </w:r>
      <w:r>
        <w:rPr>
          <w:rStyle w:val="Text3"/>
        </w:rPr>
        <w:t>MAN(1)</w:t>
      </w:r>
      <w:r>
        <w:t xml:space="preserve">. The text </w:t>
      </w:r>
      <w:r>
        <w:rPr>
          <w:rStyle w:val="Text3"/>
        </w:rPr>
        <w:t>Manual pager utils</w:t>
      </w:r>
      <w:r>
        <w:t xml:space="preserve"> is not the name of Section 1; we’ll call it the man page header or the header when the meaning is clear. Different man pages in Section 1 may have different headers. After the word </w:t>
      </w:r>
      <w:r>
        <w:rPr>
          <w:rStyle w:val="Text3"/>
        </w:rPr>
        <w:t>NAME</w:t>
      </w:r>
      <w:r>
        <w:t xml:space="preserve"> is the name of the command followed by a very brief description of what the command does. This is the very first man page you should read, and we’ll revisit it shortly.</w:t>
      </w:r>
    </w:p>
    <w:p>
      <w:pPr>
        <w:pStyle w:val="Para 006"/>
      </w:pPr>
      <w:r>
        <w:t>All POSIX-conforming Unix systems are required to contain man pages for all of the header files that might be included by a function in the kernel’s API. To put it more precisely, each function in the System Interfaces volume of POSIX.1-2024 specifies the headers that an application must include to use that function, and a POSIX-conforming system must have a man page for each of those headers. They may not be installed on the system you’re using, but they’re available. They’re installed only if the system administra-tor installed the application development files.</w:t>
      </w:r>
    </w:p>
    <w:p>
      <w:pPr>
        <w:pStyle w:val="Para 028"/>
      </w:pPr>
      <w:r>
        <w:rPr>
          <w:rStyle w:val="Text6"/>
        </w:rPr>
        <w:t>30</w:t>
      </w:r>
      <w:r>
        <w:rPr>
          <w:rStyle w:val="Text9"/>
        </w:rPr>
        <w:t xml:space="preserve"> </w:t>
      </w:r>
      <w:r>
        <w:t>Chapter 1</w:t>
      </w:r>
    </w:p>
    <w:p>
      <w:pPr>
        <w:pStyle w:val="0 Block"/>
      </w:pPr>
    </w:p>
    <w:p>
      <w:bookmarkStart w:id="107" w:name="The_man_page_for_the_scanf___fun"/>
      <w:pPr>
        <w:pStyle w:val="Para 006"/>
        <w:pageBreakBefore w:val="on"/>
      </w:pPr>
      <w:r>
        <w:t xml:space="preserve">The man page for the </w:t>
      </w:r>
      <w:r>
        <w:rPr>
          <w:rStyle w:val="Text3"/>
        </w:rPr>
        <w:t>scanf()</w:t>
      </w:r>
      <w:r>
        <w:t xml:space="preserve"> function starts with the following lines:</w:t>
      </w:r>
      <w:bookmarkEnd w:id="107"/>
    </w:p>
    <w:p>
      <w:pPr>
        <w:pStyle w:val="Para 008"/>
      </w:pPr>
      <w:r>
        <w:t>SCANF(3)</w:t>
      </w:r>
      <w:r>
        <w:rPr>
          <w:rStyle w:val="Text9"/>
        </w:rPr>
        <w:t xml:space="preserve"> </w:t>
      </w:r>
      <w:r>
        <w:t>Linux Programmer's Manual</w:t>
      </w:r>
      <w:r>
        <w:rPr>
          <w:rStyle w:val="Text9"/>
        </w:rPr>
        <w:t xml:space="preserve"> </w:t>
      </w:r>
      <w:r>
        <w:t>SCANF(3)</w:t>
      </w:r>
      <w:r>
        <w:rPr>
          <w:rStyle w:val="Text9"/>
        </w:rPr>
        <w:t xml:space="preserve"> </w:t>
      </w:r>
      <w:r>
        <w:t>NAME</w:t>
      </w:r>
    </w:p>
    <w:p>
      <w:pPr>
        <w:pStyle w:val="Para 024"/>
      </w:pPr>
      <w:r>
        <w:t>scanf, fscanf, sscanf, vscanf, vsscanf, vfscanf</w:t>
      </w:r>
    </w:p>
    <w:p>
      <w:pPr>
        <w:pStyle w:val="Para 024"/>
      </w:pPr>
      <w:r>
        <w:t>- input format conversion</w:t>
      </w:r>
    </w:p>
    <w:p>
      <w:pPr>
        <w:pStyle w:val="Para 008"/>
      </w:pPr>
      <w:r>
        <w:t>SYNOPSIS</w:t>
      </w:r>
    </w:p>
    <w:p>
      <w:pPr>
        <w:pStyle w:val="Para 024"/>
      </w:pPr>
      <w:r>
        <w:t xml:space="preserve">#include </w:t>
      </w:r>
    </w:p>
    <w:p>
      <w:pPr>
        <w:pStyle w:val="Normal"/>
      </w:pPr>
      <w:r>
        <w:t>--snip--</w:t>
      </w:r>
    </w:p>
    <w:p>
      <w:pPr>
        <w:pStyle w:val="Para 005"/>
      </w:pPr>
      <w:r>
        <w:t xml:space="preserve">It tells us that we need the header file stdio.h to use </w:t>
      </w:r>
      <w:r>
        <w:rPr>
          <w:rStyle w:val="Text3"/>
        </w:rPr>
        <w:t>scanf()</w:t>
      </w:r>
      <w:r>
        <w:t xml:space="preserve">. We can enter </w:t>
      </w:r>
      <w:r>
        <w:rPr>
          <w:rStyle w:val="Text6"/>
        </w:rPr>
        <w:t>man stdio.h</w:t>
      </w:r>
      <w:r>
        <w:t xml:space="preserve"> to read about that header file, which outputs the following:</w:t>
      </w:r>
    </w:p>
    <w:p>
      <w:pPr>
        <w:pStyle w:val="Para 008"/>
      </w:pPr>
      <w:r>
        <w:t>stdio.h(7POSIX)</w:t>
      </w:r>
      <w:r>
        <w:rPr>
          <w:rStyle w:val="Text9"/>
        </w:rPr>
        <w:t xml:space="preserve"> </w:t>
      </w:r>
      <w:r>
        <w:t>POSIX Programmer's Manual</w:t>
      </w:r>
      <w:r>
        <w:rPr>
          <w:rStyle w:val="Text9"/>
        </w:rPr>
        <w:t xml:space="preserve"> </w:t>
      </w:r>
      <w:r>
        <w:t>stdio.h(7POSIX)</w:t>
      </w:r>
    </w:p>
    <w:p>
      <w:pPr>
        <w:pStyle w:val="Para 008"/>
      </w:pPr>
      <w:r>
        <w:t>PROLOG</w:t>
      </w:r>
    </w:p>
    <w:p>
      <w:pPr>
        <w:pStyle w:val="Para 024"/>
      </w:pPr>
      <w:r>
        <w:t>This manual page is part of the POSIX Programmer's Manual. The Linux</w:t>
      </w:r>
      <w:r>
        <w:rPr>
          <w:rStyle w:val="Text9"/>
        </w:rPr>
        <w:t xml:space="preserve"> </w:t>
      </w:r>
      <w:r>
        <w:t>implementation of this interface may differ (consult the corresponding</w:t>
      </w:r>
      <w:r>
        <w:rPr>
          <w:rStyle w:val="Text9"/>
        </w:rPr>
        <w:t xml:space="preserve"> </w:t>
      </w:r>
      <w:r>
        <w:t>Linux manual page for details of Linux behavior), or the interface may</w:t>
      </w:r>
      <w:r>
        <w:rPr>
          <w:rStyle w:val="Text9"/>
        </w:rPr>
        <w:t xml:space="preserve"> </w:t>
      </w:r>
      <w:r>
        <w:t>not be implemented on Linux.</w:t>
      </w:r>
    </w:p>
    <w:p>
      <w:pPr>
        <w:pStyle w:val="Para 008"/>
      </w:pPr>
      <w:r>
        <w:t>NAME</w:t>
      </w:r>
    </w:p>
    <w:p>
      <w:pPr>
        <w:pStyle w:val="Para 024"/>
      </w:pPr>
      <w:r>
        <w:t>stdio.h - standard buffered input/output</w:t>
      </w:r>
    </w:p>
    <w:p>
      <w:pPr>
        <w:pStyle w:val="Normal"/>
      </w:pPr>
      <w:r>
        <w:t>--snip--</w:t>
      </w:r>
    </w:p>
    <w:p>
      <w:pPr>
        <w:pStyle w:val="Para 005"/>
      </w:pPr>
      <w:r>
        <w:t>Notice that this man page is in a section whose number is 7posix. On your system, this page might be in a different section, such as Section 0.</w:t>
      </w:r>
    </w:p>
    <w:p>
      <w:pPr>
        <w:pStyle w:val="Para 006"/>
      </w:pPr>
      <w:r>
        <w:t>One challenge with using the man pages is that you need to know the name of the command or function in which you’re interested for them to be of help. The man pages do have a relatively simple search mechanism, but they are really intended as a reference manual for people who already have a sense of what it is they need to look up, so if you know what you want to do but don’t know the command name, the challenge is how to find it.</w:t>
      </w:r>
    </w:p>
    <w:p>
      <w:pPr>
        <w:pStyle w:val="Para 006"/>
      </w:pPr>
      <w:r>
        <w:t>The man pages play a key role in helping you solve problems on your own. My method of teaching how to write system programs is based on using the man pages to guide the learning process. They’re inextricably linked to learning system programming in this book, so I’ve included a separate</w:t>
      </w:r>
    </w:p>
    <w:p>
      <w:pPr>
        <w:pStyle w:val="Para 005"/>
      </w:pPr>
      <w:r>
        <w:t>section, “</w:t>
      </w:r>
      <w:hyperlink w:anchor="Top_of_index_html">
        <w:r>
          <w:rPr>
            <w:rStyle w:val="Text7"/>
          </w:rPr>
          <w:t xml:space="preserve">Using the Manual Pages” </w:t>
        </w:r>
      </w:hyperlink>
      <w:r>
        <w:t xml:space="preserve">on page </w:t>
      </w:r>
      <w:hyperlink w:anchor="Exit_Status">
        <w:r>
          <w:rPr>
            <w:rStyle w:val="Text7"/>
          </w:rPr>
          <w:t xml:space="preserve">34, </w:t>
        </w:r>
      </w:hyperlink>
      <w:r>
        <w:t>that explains their structure and how to use them in greater depth, including the syntax they use for specifying options and arguments.</w:t>
      </w:r>
    </w:p>
    <w:p>
      <w:pPr>
        <w:pStyle w:val="Para 047"/>
      </w:pPr>
      <w:r>
        <w:t>The Info Documentation System</w:t>
      </w:r>
    </w:p>
    <w:p>
      <w:pPr>
        <w:pStyle w:val="Para 005"/>
      </w:pPr>
      <w:r>
        <w:t>Because of some deficiencies in the man pages, the GNU project developed an alternative documentation system named Info, which it based on the Texinfo documentation system. Texinfo (pronounced “Tekinfo”) is a docu-mentation system that uses a single source file to produce both online and printed output. It’s based on a help system that Richard M. Stallman created</w:t>
      </w:r>
    </w:p>
    <w:p>
      <w:pPr>
        <w:pStyle w:val="Para 005"/>
      </w:pPr>
      <w:r>
        <w:t>for the Emacs text editor in 1975 and 1976 (</w:t>
      </w:r>
      <w:hyperlink r:id="rId58">
        <w:r>
          <w:rPr>
            <w:rStyle w:val="Text7"/>
          </w:rPr>
          <w:t>https://www.gnu.org/software/</w:t>
        </w:r>
      </w:hyperlink>
    </w:p>
    <w:p>
      <w:pPr>
        <w:pStyle w:val="Para 063"/>
      </w:pPr>
      <w:hyperlink r:id="rId58">
        <w:r>
          <w:t>texinfo/manual/texinfo/html_node/History.html</w:t>
        </w:r>
      </w:hyperlink>
      <w:r>
        <w:rPr>
          <w:rStyle w:val="Text18"/>
        </w:rPr>
        <w:t>).</w:t>
      </w:r>
    </w:p>
    <w:p>
      <w:pPr>
        <w:pStyle w:val="Para 029"/>
      </w:pPr>
      <w:r>
        <w:t>Core Concepts</w:t>
      </w:r>
      <w:r>
        <w:rPr>
          <w:rStyle w:val="Text9"/>
        </w:rPr>
        <w:t xml:space="preserve"> </w:t>
      </w:r>
      <w:r>
        <w:rPr>
          <w:rStyle w:val="Text6"/>
        </w:rPr>
        <w:t>31</w:t>
      </w:r>
    </w:p>
    <w:p>
      <w:pPr>
        <w:pStyle w:val="0 Block"/>
      </w:pPr>
    </w:p>
    <w:p>
      <w:bookmarkStart w:id="108" w:name="The_Info_pages_for_various_comma"/>
      <w:pPr>
        <w:pStyle w:val="Para 006"/>
        <w:pageBreakBefore w:val="on"/>
      </w:pPr>
      <w:r>
        <w:t xml:space="preserve">The Info pages for various commands and utility programs sometimes contain much more information than their man page counterparts. In some cases, the man page for a command refers the reader to the Info page. To read an Info page, enter the </w:t>
      </w:r>
      <w:r>
        <w:rPr>
          <w:rStyle w:val="Text3"/>
        </w:rPr>
        <w:t>info</w:t>
      </w:r>
      <w:r>
        <w:t xml:space="preserve"> command (lowercase). For example, to learn about the </w:t>
      </w:r>
      <w:r>
        <w:rPr>
          <w:rStyle w:val="Text3"/>
        </w:rPr>
        <w:t>ls</w:t>
      </w:r>
      <w:r>
        <w:t xml:space="preserve"> command, enter </w:t>
      </w:r>
      <w:r>
        <w:rPr>
          <w:rStyle w:val="Text6"/>
        </w:rPr>
        <w:t>info ls</w:t>
      </w:r>
      <w:r>
        <w:t>:</w:t>
      </w:r>
      <w:bookmarkEnd w:id="108"/>
    </w:p>
    <w:p>
      <w:pPr>
        <w:pStyle w:val="Para 027"/>
      </w:pPr>
      <w:r>
        <w:rPr>
          <w:rStyle w:val="Text4"/>
        </w:rPr>
        <w:t>$</w:t>
      </w:r>
      <w:r>
        <w:rPr>
          <w:rStyle w:val="Text23"/>
        </w:rPr>
        <w:t xml:space="preserve"> </w:t>
      </w:r>
      <w:r>
        <w:t>info ls</w:t>
      </w:r>
    </w:p>
    <w:p>
      <w:pPr>
        <w:pStyle w:val="Para 008"/>
      </w:pPr>
      <w:r>
        <w:t>Next: dir invocation, Up: Directory listing</w:t>
      </w:r>
    </w:p>
    <w:p>
      <w:pPr>
        <w:pStyle w:val="Para 008"/>
      </w:pPr>
      <w:r>
        <w:t>10.1 'ls': List directory contents</w:t>
      </w:r>
    </w:p>
    <w:p>
      <w:pPr>
        <w:pStyle w:val="Para 008"/>
      </w:pPr>
      <w:r>
        <w:t>==================================</w:t>
      </w:r>
    </w:p>
    <w:p>
      <w:pPr>
        <w:pStyle w:val="Para 008"/>
      </w:pPr>
      <w:r>
        <w:t>The 'ls' program lists information about files (of any type, including</w:t>
      </w:r>
      <w:r>
        <w:rPr>
          <w:rStyle w:val="Text9"/>
        </w:rPr>
        <w:t xml:space="preserve"> </w:t>
      </w:r>
      <w:r>
        <w:t>directories). Options and file arguments can be intermixed arbitrarily,</w:t>
      </w:r>
      <w:r>
        <w:rPr>
          <w:rStyle w:val="Text9"/>
        </w:rPr>
        <w:t xml:space="preserve"> </w:t>
      </w:r>
      <w:r>
        <w:t>as usual.</w:t>
      </w:r>
    </w:p>
    <w:p>
      <w:pPr>
        <w:pStyle w:val="Normal"/>
      </w:pPr>
      <w:r>
        <w:t>--snip--</w:t>
      </w:r>
    </w:p>
    <w:p>
      <w:pPr>
        <w:pStyle w:val="Para 005"/>
      </w:pPr>
      <w:r>
        <w:t>When there isn’t a page for a particular topic in the Info system, the Info reader opens up the man page for that topic instead.</w:t>
      </w:r>
    </w:p>
    <w:p>
      <w:pPr>
        <w:pStyle w:val="Para 006"/>
      </w:pPr>
      <w:r>
        <w:t xml:space="preserve">The Info pages use a method of navigation similar to the one in Emacs, which people often find hard to use. There’s a method of reading an Info document and bypassing the navigation in it by piping its output into a pager program such as </w:t>
      </w:r>
      <w:r>
        <w:rPr>
          <w:rStyle w:val="Text3"/>
        </w:rPr>
        <w:t>more</w:t>
      </w:r>
      <w:r>
        <w:t xml:space="preserve"> or </w:t>
      </w:r>
      <w:r>
        <w:rPr>
          <w:rStyle w:val="Text3"/>
        </w:rPr>
        <w:t>less</w:t>
      </w:r>
      <w:r>
        <w:t>, as shown here:</w:t>
      </w:r>
    </w:p>
    <w:p>
      <w:pPr>
        <w:pStyle w:val="Para 027"/>
      </w:pPr>
      <w:r>
        <w:rPr>
          <w:rStyle w:val="Text4"/>
        </w:rPr>
        <w:t>$</w:t>
      </w:r>
      <w:r>
        <w:rPr>
          <w:rStyle w:val="Text23"/>
        </w:rPr>
        <w:t xml:space="preserve"> </w:t>
      </w:r>
      <w:r>
        <w:t>info ls | more</w:t>
      </w:r>
    </w:p>
    <w:p>
      <w:pPr>
        <w:pStyle w:val="Para 008"/>
      </w:pPr>
      <w:r>
        <w:t>File: coreutils.info, Node: ls invocation, Next: dir invocation, Up: Directory</w:t>
      </w:r>
      <w:r>
        <w:rPr>
          <w:rStyle w:val="Text9"/>
        </w:rPr>
        <w:t xml:space="preserve"> </w:t>
      </w:r>
      <w:r>
        <w:t>listing</w:t>
      </w:r>
    </w:p>
    <w:p>
      <w:pPr>
        <w:pStyle w:val="Para 008"/>
      </w:pPr>
      <w:r>
        <w:t>10.1 'ls': List directory contents</w:t>
      </w:r>
    </w:p>
    <w:p>
      <w:pPr>
        <w:pStyle w:val="Para 008"/>
      </w:pPr>
      <w:r>
        <w:t>==================================</w:t>
      </w:r>
    </w:p>
    <w:p>
      <w:pPr>
        <w:pStyle w:val="Para 008"/>
      </w:pPr>
      <w:r>
        <w:t>The 'ls' program lists information about files (of any type, including</w:t>
      </w:r>
      <w:r>
        <w:rPr>
          <w:rStyle w:val="Text9"/>
        </w:rPr>
        <w:t xml:space="preserve"> </w:t>
      </w:r>
      <w:r>
        <w:t>directories). Options and file arguments can be intermixed arbitrarily,</w:t>
      </w:r>
      <w:r>
        <w:rPr>
          <w:rStyle w:val="Text9"/>
        </w:rPr>
        <w:t xml:space="preserve"> </w:t>
      </w:r>
      <w:r>
        <w:t>as usual.</w:t>
      </w:r>
    </w:p>
    <w:p>
      <w:pPr>
        <w:pStyle w:val="Normal"/>
      </w:pPr>
      <w:r>
        <w:t>--snip--</w:t>
      </w:r>
    </w:p>
    <w:p>
      <w:pPr>
        <w:pStyle w:val="Para 005"/>
      </w:pPr>
      <w:r>
        <w:t>The same information is displayed, but it also mentions the file in which it’s contained: coreutils.info. We’ll explain how this works and what pagers are in</w:t>
      </w:r>
    </w:p>
    <w:p>
      <w:pPr>
        <w:pStyle w:val="Para 063"/>
      </w:pPr>
      <w:hyperlink w:anchor="Top_of_index_html">
        <w:r>
          <w:t xml:space="preserve">“The Pager” </w:t>
        </w:r>
      </w:hyperlink>
      <w:r>
        <w:rPr>
          <w:rStyle w:val="Text18"/>
        </w:rPr>
        <w:t xml:space="preserve">on page </w:t>
      </w:r>
      <w:hyperlink w:anchor="Exit_Status">
        <w:r>
          <w:t>34.</w:t>
        </w:r>
      </w:hyperlink>
    </w:p>
    <w:p>
      <w:pPr>
        <w:pStyle w:val="Para 047"/>
      </w:pPr>
      <w:r>
        <w:t>Application-Provided Documentation</w:t>
      </w:r>
    </w:p>
    <w:p>
      <w:pPr>
        <w:pStyle w:val="Para 005"/>
      </w:pPr>
      <w:r>
        <w:t>Sometimes you can also find information about a particular application or program in one of the directories in /usr/share/doc. Many applications and higher-level program installers place their documentation there. This doc-umentation sometimes includes extensive usage examples, development notes, and hints on where to find further information.</w:t>
      </w:r>
    </w:p>
    <w:p>
      <w:pPr>
        <w:pStyle w:val="Para 006"/>
      </w:pPr>
      <w:r>
        <w:t>Some commands have a means of displaying their own help, usually by providing an option such as</w:t>
      </w:r>
      <w:r>
        <w:rPr>
          <w:rStyle w:val="Text3"/>
        </w:rPr>
        <w:t>--help</w:t>
      </w:r>
      <w:r>
        <w:t>:</w:t>
      </w:r>
    </w:p>
    <w:p>
      <w:pPr>
        <w:pStyle w:val="Para 065"/>
      </w:pPr>
      <w:r>
        <w:t/>
      </w:r>
    </w:p>
    <w:p>
      <w:pPr>
        <w:pStyle w:val="Para 028"/>
      </w:pPr>
      <w:r>
        <w:rPr>
          <w:rStyle w:val="Text6"/>
        </w:rPr>
        <w:t>32</w:t>
      </w:r>
      <w:r>
        <w:rPr>
          <w:rStyle w:val="Text9"/>
        </w:rPr>
        <w:t xml:space="preserve"> </w:t>
      </w:r>
      <w:r>
        <w:t>Chapter 1</w:t>
      </w:r>
    </w:p>
    <w:p>
      <w:pPr>
        <w:pStyle w:val="0 Block"/>
      </w:pPr>
    </w:p>
    <w:p>
      <w:bookmarkStart w:id="109" w:name="__ls___help"/>
      <w:pPr>
        <w:pStyle w:val="Para 027"/>
        <w:pageBreakBefore w:val="on"/>
      </w:pPr>
      <w:r>
        <w:rPr>
          <w:rStyle w:val="Text4"/>
        </w:rPr>
        <w:t>$</w:t>
      </w:r>
      <w:r>
        <w:rPr>
          <w:rStyle w:val="Text23"/>
        </w:rPr>
        <w:t xml:space="preserve"> </w:t>
      </w:r>
      <w:r>
        <w:t>ls --help</w:t>
      </w:r>
      <w:bookmarkEnd w:id="109"/>
    </w:p>
    <w:p>
      <w:pPr>
        <w:pStyle w:val="Para 008"/>
      </w:pPr>
      <w:r>
        <w:t>Usage: ls [OPTION]... [FILE]...</w:t>
      </w:r>
    </w:p>
    <w:p>
      <w:pPr>
        <w:pStyle w:val="Para 008"/>
      </w:pPr>
      <w:r>
        <w:t>List information about the FILEs (the current directory by default).</w:t>
      </w:r>
      <w:r>
        <w:rPr>
          <w:rStyle w:val="Text9"/>
        </w:rPr>
        <w:t xml:space="preserve"> </w:t>
      </w:r>
      <w:r>
        <w:t>Sort entries alphabetically if none of -cftuvSUX nor --sort is specified.</w:t>
      </w:r>
      <w:r>
        <w:rPr>
          <w:rStyle w:val="Text11"/>
        </w:rPr>
        <w:t>--snip--</w:t>
      </w:r>
    </w:p>
    <w:p>
      <w:pPr>
        <w:pStyle w:val="Para 005"/>
      </w:pPr>
      <w:r>
        <w:t xml:space="preserve">The rest of the output is primarily a description of the various options of </w:t>
      </w:r>
      <w:r>
        <w:rPr>
          <w:rStyle w:val="Text3"/>
        </w:rPr>
        <w:t>ls</w:t>
      </w:r>
      <w:r>
        <w:t xml:space="preserve"> and their arguments.</w:t>
      </w:r>
    </w:p>
    <w:p>
      <w:pPr>
        <w:pStyle w:val="Para 047"/>
      </w:pPr>
      <w:r>
        <w:t>Shell Help</w:t>
      </w:r>
    </w:p>
    <w:p>
      <w:pPr>
        <w:pStyle w:val="Para 005"/>
      </w:pPr>
      <w:r>
        <w:t xml:space="preserve">Certain shells have a help feature for commands that are built into the shell. In particular, </w:t>
      </w:r>
      <w:r>
        <w:rPr>
          <w:rStyle w:val="Text3"/>
        </w:rPr>
        <w:t>bash</w:t>
      </w:r>
      <w:r>
        <w:t xml:space="preserve"> has a </w:t>
      </w:r>
      <w:r>
        <w:rPr>
          <w:rStyle w:val="Text3"/>
        </w:rPr>
        <w:t>help</w:t>
      </w:r>
      <w:r>
        <w:t xml:space="preserve"> command, which when entered without arguments prints a two-column list of all </w:t>
      </w:r>
      <w:r>
        <w:rPr>
          <w:rStyle w:val="Text3"/>
        </w:rPr>
        <w:t>bash</w:t>
      </w:r>
      <w:r>
        <w:t xml:space="preserve"> builtins with options and arguments listed:</w:t>
      </w:r>
    </w:p>
    <w:p>
      <w:pPr>
        <w:pStyle w:val="Para 027"/>
      </w:pPr>
      <w:r>
        <w:rPr>
          <w:rStyle w:val="Text4"/>
        </w:rPr>
        <w:t>$</w:t>
      </w:r>
      <w:r>
        <w:rPr>
          <w:rStyle w:val="Text23"/>
        </w:rPr>
        <w:t xml:space="preserve"> </w:t>
      </w:r>
      <w:r>
        <w:t>help</w:t>
      </w:r>
    </w:p>
    <w:p>
      <w:pPr>
        <w:pStyle w:val="Para 008"/>
      </w:pPr>
      <w:r>
        <w:t>GNU bash, version 5.1.16(1)-release (x86_64-pc-linux-gnu)</w:t>
      </w:r>
      <w:r>
        <w:rPr>
          <w:rStyle w:val="Text9"/>
        </w:rPr>
        <w:t xml:space="preserve"> </w:t>
      </w:r>
      <w:r>
        <w:t>These shell commands are defined internally. Type `help' to see this list.</w:t>
      </w:r>
      <w:r>
        <w:rPr>
          <w:rStyle w:val="Text9"/>
        </w:rPr>
        <w:t xml:space="preserve"> </w:t>
      </w:r>
      <w:r>
        <w:t>Type `help name' to find out more about the function `name'.</w:t>
      </w:r>
      <w:r>
        <w:rPr>
          <w:rStyle w:val="Text9"/>
        </w:rPr>
        <w:t xml:space="preserve"> </w:t>
      </w:r>
      <w:r>
        <w:t>Use `info bash' to find out more about the shell in general.</w:t>
      </w:r>
      <w:r>
        <w:rPr>
          <w:rStyle w:val="Text9"/>
        </w:rPr>
        <w:t xml:space="preserve"> </w:t>
      </w:r>
      <w:r>
        <w:t>Use `man -k' or `info' to find out more about commands not in this list.</w:t>
      </w:r>
    </w:p>
    <w:p>
      <w:pPr>
        <w:pStyle w:val="Para 008"/>
      </w:pPr>
      <w:r>
        <w:t>A star (*) next to a name means that the command is disabled.</w:t>
      </w:r>
    </w:p>
    <w:p>
      <w:pPr>
        <w:pStyle w:val="Para 031"/>
      </w:pPr>
      <w:r>
        <w:t>job_spec [&amp;]</w:t>
      </w:r>
      <w:r>
        <w:rPr>
          <w:rStyle w:val="Text9"/>
        </w:rPr>
        <w:t xml:space="preserve"> </w:t>
      </w:r>
      <w:r>
        <w:t>history [-c] [-d offset] [n] or hist&gt;</w:t>
      </w:r>
    </w:p>
    <w:p>
      <w:pPr>
        <w:pStyle w:val="Para 031"/>
      </w:pPr>
      <w:r>
        <w:t>(( expression ))</w:t>
      </w:r>
      <w:r>
        <w:rPr>
          <w:rStyle w:val="Text9"/>
        </w:rPr>
        <w:t xml:space="preserve"> </w:t>
      </w:r>
      <w:r>
        <w:t>if COMMANDS; then COMMANDS; [ elif C&gt;</w:t>
      </w:r>
    </w:p>
    <w:p>
      <w:pPr>
        <w:pStyle w:val="Para 031"/>
      </w:pPr>
      <w:r>
        <w:t>. filename [arguments]</w:t>
      </w:r>
      <w:r>
        <w:rPr>
          <w:rStyle w:val="Text9"/>
        </w:rPr>
        <w:t xml:space="preserve"> </w:t>
      </w:r>
      <w:r>
        <w:t>jobs [-lnprs] [jobspec ...] or jobs &gt;</w:t>
      </w:r>
    </w:p>
    <w:p>
      <w:pPr>
        <w:pStyle w:val="Para 031"/>
      </w:pPr>
      <w:r>
        <w:t>:</w:t>
      </w:r>
      <w:r>
        <w:rPr>
          <w:rStyle w:val="Text9"/>
        </w:rPr>
        <w:t xml:space="preserve"> </w:t>
      </w:r>
      <w:r>
        <w:t>kill [-s sigspec | -n signum | -sigs&gt;</w:t>
      </w:r>
    </w:p>
    <w:p>
      <w:pPr>
        <w:pStyle w:val="Para 031"/>
      </w:pPr>
      <w:r>
        <w:t>[ arg... ]</w:t>
      </w:r>
      <w:r>
        <w:rPr>
          <w:rStyle w:val="Text9"/>
        </w:rPr>
        <w:t xml:space="preserve"> </w:t>
      </w:r>
      <w:r>
        <w:t>let arg [arg ...]</w:t>
      </w:r>
    </w:p>
    <w:p>
      <w:pPr>
        <w:pStyle w:val="Para 031"/>
      </w:pPr>
      <w:r>
        <w:t>[[ expression ]]</w:t>
      </w:r>
      <w:r>
        <w:rPr>
          <w:rStyle w:val="Text9"/>
        </w:rPr>
        <w:t xml:space="preserve"> </w:t>
      </w:r>
      <w:r>
        <w:t>local [option] name[=value] ...</w:t>
      </w:r>
    </w:p>
    <w:p>
      <w:pPr>
        <w:pStyle w:val="Para 031"/>
      </w:pPr>
      <w:r>
        <w:t>alias [-p] [name[=value] ... ]</w:t>
      </w:r>
      <w:r>
        <w:rPr>
          <w:rStyle w:val="Text9"/>
        </w:rPr>
        <w:t xml:space="preserve"> </w:t>
      </w:r>
      <w:r>
        <w:t>logout [n]</w:t>
      </w:r>
    </w:p>
    <w:p>
      <w:pPr>
        <w:pStyle w:val="Para 031"/>
      </w:pPr>
      <w:r>
        <w:t>bg [job_spec ...]</w:t>
      </w:r>
      <w:r>
        <w:rPr>
          <w:rStyle w:val="Text9"/>
        </w:rPr>
        <w:t xml:space="preserve"> </w:t>
      </w:r>
      <w:r>
        <w:t>mapfile [-d delim] [-n count] [-O or&gt;</w:t>
      </w:r>
    </w:p>
    <w:p>
      <w:pPr>
        <w:pStyle w:val="Para 031"/>
      </w:pPr>
      <w:r>
        <w:t>bind [-lpsvPSVX] [-m keymap] [-f file&gt; popd [-n] [+N | -N]</w:t>
      </w:r>
    </w:p>
    <w:p>
      <w:pPr>
        <w:pStyle w:val="Para 031"/>
      </w:pPr>
      <w:r>
        <w:t>break [n]</w:t>
      </w:r>
      <w:r>
        <w:rPr>
          <w:rStyle w:val="Text9"/>
        </w:rPr>
        <w:t xml:space="preserve"> </w:t>
      </w:r>
      <w:r>
        <w:t>printf [-v var] format [arguments]</w:t>
      </w:r>
    </w:p>
    <w:p>
      <w:pPr>
        <w:pStyle w:val="Para 031"/>
      </w:pPr>
      <w:r>
        <w:t>builtin [shell-builtin [arg ...]]</w:t>
      </w:r>
      <w:r>
        <w:rPr>
          <w:rStyle w:val="Text9"/>
        </w:rPr>
        <w:t xml:space="preserve"> </w:t>
      </w:r>
      <w:r>
        <w:t>pushd [-n] [+N | -N | dir]</w:t>
      </w:r>
    </w:p>
    <w:p>
      <w:pPr>
        <w:pStyle w:val="Para 013"/>
      </w:pPr>
      <w:r>
        <w:t>--snip--</w:t>
      </w:r>
    </w:p>
    <w:p>
      <w:pPr>
        <w:pStyle w:val="Para 006"/>
      </w:pPr>
      <w:r>
        <w:t xml:space="preserve">When given the name of a particular </w:t>
      </w:r>
      <w:r>
        <w:rPr>
          <w:rStyle w:val="Text3"/>
        </w:rPr>
        <w:t>bash</w:t>
      </w:r>
      <w:r>
        <w:t xml:space="preserve"> builtin, it prints a short sum-mary of how to use that command:</w:t>
      </w:r>
    </w:p>
    <w:p>
      <w:pPr>
        <w:pStyle w:val="Para 027"/>
      </w:pPr>
      <w:r>
        <w:rPr>
          <w:rStyle w:val="Text4"/>
        </w:rPr>
        <w:t>$</w:t>
      </w:r>
      <w:r>
        <w:rPr>
          <w:rStyle w:val="Text23"/>
        </w:rPr>
        <w:t xml:space="preserve"> </w:t>
      </w:r>
      <w:r>
        <w:t>help pwd</w:t>
      </w:r>
    </w:p>
    <w:p>
      <w:pPr>
        <w:pStyle w:val="Para 008"/>
      </w:pPr>
      <w:r>
        <w:t>pwd: pwd [-LP]</w:t>
      </w:r>
    </w:p>
    <w:p>
      <w:pPr>
        <w:pStyle w:val="Para 018"/>
      </w:pPr>
      <w:r>
        <w:t>Print the name of the current working directory.</w:t>
      </w:r>
    </w:p>
    <w:p>
      <w:pPr>
        <w:pStyle w:val="Para 018"/>
      </w:pPr>
      <w:r>
        <w:t>Options:</w:t>
      </w:r>
    </w:p>
    <w:p>
      <w:pPr>
        <w:pStyle w:val="Para 034"/>
      </w:pPr>
      <w:r>
        <w:t>-L print the value of $PWD if it names the current working directory</w:t>
        <w:t>-P print the physical directory, without any symbolic links</w:t>
      </w:r>
    </w:p>
    <w:p>
      <w:pPr>
        <w:pStyle w:val="Para 018"/>
      </w:pPr>
      <w:r>
        <w:t>By default, `pwd' behaves as if `-L' were specified.</w:t>
      </w:r>
    </w:p>
    <w:p>
      <w:pPr>
        <w:pStyle w:val="Para 029"/>
      </w:pPr>
      <w:r>
        <w:t>Core Concepts</w:t>
      </w:r>
      <w:r>
        <w:rPr>
          <w:rStyle w:val="Text9"/>
        </w:rPr>
        <w:t xml:space="preserve"> </w:t>
      </w:r>
      <w:r>
        <w:rPr>
          <w:rStyle w:val="Text6"/>
        </w:rPr>
        <w:t>33</w:t>
      </w:r>
    </w:p>
    <w:p>
      <w:pPr>
        <w:pStyle w:val="0 Block"/>
      </w:pPr>
    </w:p>
    <w:p>
      <w:bookmarkStart w:id="110" w:name="Exit_Status"/>
      <w:pPr>
        <w:pStyle w:val="Para 018"/>
        <w:pageBreakBefore w:val="on"/>
      </w:pPr>
      <w:r>
        <w:t>Exit Status:</w:t>
      </w:r>
      <w:bookmarkEnd w:id="110"/>
    </w:p>
    <w:p>
      <w:pPr>
        <w:pStyle w:val="Para 018"/>
      </w:pPr>
      <w:r>
        <w:t>Returns 0 unless an invalid option is given or the current directory</w:t>
      </w:r>
    </w:p>
    <w:p>
      <w:pPr>
        <w:pStyle w:val="Para 018"/>
      </w:pPr>
      <w:r>
        <w:t>cannot be read.</w:t>
      </w:r>
    </w:p>
    <w:p>
      <w:pPr>
        <w:pStyle w:val="Para 008"/>
      </w:pPr>
      <w:r>
        <w:t>$</w:t>
      </w:r>
    </w:p>
    <w:p>
      <w:pPr>
        <w:pStyle w:val="Para 005"/>
      </w:pPr>
      <w:r>
        <w:t xml:space="preserve">The </w:t>
      </w:r>
      <w:r>
        <w:rPr>
          <w:rStyle w:val="Text3"/>
        </w:rPr>
        <w:t>help</w:t>
      </w:r>
      <w:r>
        <w:t xml:space="preserve"> command uses the same syntax as the man pages.</w:t>
      </w:r>
    </w:p>
    <w:p>
      <w:pPr>
        <w:pStyle w:val="Para 047"/>
      </w:pPr>
      <w:r>
        <w:t>Other Sources of Documentation</w:t>
      </w:r>
    </w:p>
    <w:p>
      <w:pPr>
        <w:pStyle w:val="Para 005"/>
      </w:pPr>
      <w:r>
        <w:t>You can download many manuals from the organizations that wrote and maintain the code. The single most important manual to have on hand is</w:t>
      </w:r>
    </w:p>
    <w:p>
      <w:pPr>
        <w:pStyle w:val="Para 005"/>
      </w:pPr>
      <w:r>
        <w:t xml:space="preserve">the GNU C Library Reference Manual, available at </w:t>
      </w:r>
      <w:hyperlink r:id="rId59">
        <w:r>
          <w:rPr>
            <w:rStyle w:val="Text7"/>
          </w:rPr>
          <w:t>https://www.gnu.org/</w:t>
        </w:r>
      </w:hyperlink>
    </w:p>
    <w:p>
      <w:pPr>
        <w:pStyle w:val="Para 063"/>
      </w:pPr>
      <w:hyperlink r:id="rId59">
        <w:r>
          <w:t>software/libc/manual/.</w:t>
        </w:r>
      </w:hyperlink>
    </w:p>
    <w:p>
      <w:pPr>
        <w:pStyle w:val="Para 065"/>
      </w:pPr>
      <w:r>
        <w:t/>
      </w:r>
    </w:p>
    <w:p>
      <w:pPr>
        <w:pStyle w:val="Para 043"/>
      </w:pPr>
      <w:r>
        <w:t>Using the Manual Pages</w:t>
      </w:r>
    </w:p>
    <w:p>
      <w:pPr>
        <w:pStyle w:val="Para 005"/>
      </w:pPr>
      <w:r>
        <w:t xml:space="preserve">To make the most of the man pages, you need to learn how to use the pager that displays the pages and to read the man page for the </w:t>
      </w:r>
      <w:r>
        <w:rPr>
          <w:rStyle w:val="Text3"/>
        </w:rPr>
        <w:t>man</w:t>
      </w:r>
      <w:r>
        <w:t xml:space="preserve"> command itself, so that you can understand man page structure and what options the </w:t>
      </w:r>
      <w:r>
        <w:rPr>
          <w:rStyle w:val="Text3"/>
        </w:rPr>
        <w:t>man</w:t>
      </w:r>
      <w:r>
        <w:t xml:space="preserve"> command has.</w:t>
      </w:r>
    </w:p>
    <w:p>
      <w:pPr>
        <w:pStyle w:val="Para 065"/>
      </w:pPr>
      <w:r>
        <w:t/>
      </w:r>
    </w:p>
    <w:p>
      <w:pPr>
        <w:pStyle w:val="Para 009"/>
      </w:pPr>
      <w:r>
        <w:t>The Pager</w:t>
      </w:r>
    </w:p>
    <w:p>
      <w:pPr>
        <w:pStyle w:val="Para 005"/>
      </w:pPr>
      <w:r>
        <w:t xml:space="preserve">A pager is a program that displays its input one screen at a time. The man pages are stored in a compressed format in the directory hierarchy. The </w:t>
      </w:r>
      <w:r>
        <w:rPr>
          <w:rStyle w:val="Text3"/>
        </w:rPr>
        <w:t>man</w:t>
      </w:r>
      <w:r>
        <w:t xml:space="preserve"> command decompresses and formats them and then displays them with its pager. The default pager is actually named </w:t>
      </w:r>
      <w:r>
        <w:rPr>
          <w:rStyle w:val="Text3"/>
        </w:rPr>
        <w:t>pager</w:t>
      </w:r>
      <w:r>
        <w:t xml:space="preserve">, but it’s usually a symbolic link to the </w:t>
      </w:r>
      <w:r>
        <w:rPr>
          <w:rStyle w:val="Text3"/>
        </w:rPr>
        <w:t>less</w:t>
      </w:r>
      <w:r>
        <w:t xml:space="preserve"> command. Therefore, when you view a page, you’ll most likely be using </w:t>
      </w:r>
      <w:r>
        <w:rPr>
          <w:rStyle w:val="Text3"/>
        </w:rPr>
        <w:t>less</w:t>
      </w:r>
      <w:r>
        <w:t xml:space="preserve">. The : at the bottom of the screen is followed by your cursor because the : is the </w:t>
      </w:r>
      <w:r>
        <w:rPr>
          <w:rStyle w:val="Text3"/>
        </w:rPr>
        <w:t>less</w:t>
      </w:r>
      <w:r>
        <w:t xml:space="preserve"> command’s prompt for you to type something on the keyboard. You can change the pager that </w:t>
      </w:r>
      <w:r>
        <w:rPr>
          <w:rStyle w:val="Text3"/>
        </w:rPr>
        <w:t>man</w:t>
      </w:r>
      <w:r>
        <w:t xml:space="preserve"> uses by changing the value of the </w:t>
      </w:r>
      <w:r>
        <w:rPr>
          <w:rStyle w:val="Text3"/>
        </w:rPr>
        <w:t>PAGER</w:t>
      </w:r>
      <w:r>
        <w:t xml:space="preserve"> environment variable. The following list describes some of the basic navigation controls when you use the default pager:</w:t>
      </w:r>
    </w:p>
    <w:p>
      <w:pPr>
        <w:pStyle w:val="Para 006"/>
      </w:pPr>
      <w:r>
        <w:t xml:space="preserve">• To see the next screen, press </w:t>
      </w:r>
      <w:r>
        <w:rPr>
          <w:rStyle w:val="Text14"/>
        </w:rPr>
        <w:t>SPACEBAR</w:t>
      </w:r>
      <w:r>
        <w:t xml:space="preserve"> or enter </w:t>
      </w:r>
      <w:r>
        <w:rPr>
          <w:rStyle w:val="Text6"/>
        </w:rPr>
        <w:t>f</w:t>
      </w:r>
      <w:r>
        <w:t xml:space="preserve"> (for forward).</w:t>
      </w:r>
    </w:p>
    <w:p>
      <w:pPr>
        <w:pStyle w:val="Para 006"/>
      </w:pPr>
      <w:r>
        <w:t xml:space="preserve">• To go back one screen, enter </w:t>
      </w:r>
      <w:r>
        <w:rPr>
          <w:rStyle w:val="Text6"/>
        </w:rPr>
        <w:t>b</w:t>
      </w:r>
      <w:r>
        <w:t xml:space="preserve"> (for backward).</w:t>
      </w:r>
    </w:p>
    <w:p>
      <w:pPr>
        <w:pStyle w:val="Para 006"/>
      </w:pPr>
      <w:r>
        <w:t xml:space="preserve">• To stop reading, enter </w:t>
      </w:r>
      <w:r>
        <w:rPr>
          <w:rStyle w:val="Text6"/>
        </w:rPr>
        <w:t>q</w:t>
      </w:r>
      <w:r>
        <w:t xml:space="preserve"> for quit.</w:t>
      </w:r>
    </w:p>
    <w:p>
      <w:pPr>
        <w:pStyle w:val="Para 006"/>
      </w:pPr>
      <w:r>
        <w:t xml:space="preserve">• To go to line N, enter </w:t>
      </w:r>
      <w:r>
        <w:rPr>
          <w:rStyle w:val="Text36"/>
        </w:rPr>
        <w:t>N</w:t>
      </w:r>
      <w:r>
        <w:rPr>
          <w:rStyle w:val="Text6"/>
        </w:rPr>
        <w:t>G</w:t>
      </w:r>
      <w:r>
        <w:t xml:space="preserve">. If you just enter </w:t>
      </w:r>
      <w:r>
        <w:rPr>
          <w:rStyle w:val="Text6"/>
        </w:rPr>
        <w:t>G</w:t>
      </w:r>
      <w:r>
        <w:t>, you’ll go to the bottom</w:t>
      </w:r>
    </w:p>
    <w:p>
      <w:pPr>
        <w:pStyle w:val="Para 044"/>
      </w:pPr>
      <w:r>
        <w:t>of the page.</w:t>
      </w:r>
    </w:p>
    <w:p>
      <w:pPr>
        <w:pStyle w:val="Para 006"/>
      </w:pPr>
      <w:r>
        <w:t xml:space="preserve">• To search forward for keyword, enter </w:t>
      </w:r>
      <w:r>
        <w:rPr>
          <w:rStyle w:val="Text6"/>
        </w:rPr>
        <w:t>/</w:t>
      </w:r>
      <w:r>
        <w:rPr>
          <w:rStyle w:val="Text36"/>
        </w:rPr>
        <w:t>keyword</w:t>
      </w:r>
      <w:r>
        <w:t xml:space="preserve">. Enter </w:t>
      </w:r>
      <w:r>
        <w:rPr>
          <w:rStyle w:val="Text6"/>
        </w:rPr>
        <w:t>n</w:t>
      </w:r>
      <w:r>
        <w:t xml:space="preserve"> to find the</w:t>
      </w:r>
    </w:p>
    <w:p>
      <w:pPr>
        <w:pStyle w:val="Para 044"/>
      </w:pPr>
      <w:r>
        <w:t xml:space="preserve">next occurrence downward, or enter </w:t>
      </w:r>
      <w:r>
        <w:rPr>
          <w:rStyle w:val="Text6"/>
        </w:rPr>
        <w:t>N</w:t>
      </w:r>
      <w:r>
        <w:t xml:space="preserve"> to search upward.</w:t>
      </w:r>
    </w:p>
    <w:p>
      <w:pPr>
        <w:pStyle w:val="Para 006"/>
      </w:pPr>
      <w:r>
        <w:t xml:space="preserve">• To search backward for keyword, enter </w:t>
      </w:r>
      <w:r>
        <w:rPr>
          <w:rStyle w:val="Text6"/>
        </w:rPr>
        <w:t>?&lt;keyword&gt;</w:t>
      </w:r>
      <w:r>
        <w:t xml:space="preserve">. Enter </w:t>
      </w:r>
      <w:r>
        <w:rPr>
          <w:rStyle w:val="Text6"/>
        </w:rPr>
        <w:t>n</w:t>
      </w:r>
      <w:r>
        <w:t xml:space="preserve"> to find the</w:t>
      </w:r>
    </w:p>
    <w:p>
      <w:pPr>
        <w:pStyle w:val="Para 044"/>
      </w:pPr>
      <w:r>
        <w:t xml:space="preserve">next occurrence upward, or enter </w:t>
      </w:r>
      <w:r>
        <w:rPr>
          <w:rStyle w:val="Text6"/>
        </w:rPr>
        <w:t>N</w:t>
      </w:r>
      <w:r>
        <w:t xml:space="preserve"> to search downward.</w:t>
      </w:r>
    </w:p>
    <w:p>
      <w:pPr>
        <w:pStyle w:val="Para 006"/>
      </w:pPr>
      <w:r>
        <w:t xml:space="preserve">To see the list of all possible navigation operators, read the man page for the pager. Both of the search operators accept patterns with wildcards, which you can read about in the man page for the </w:t>
      </w:r>
      <w:r>
        <w:rPr>
          <w:rStyle w:val="Text3"/>
        </w:rPr>
        <w:t>pager</w:t>
      </w:r>
      <w:r>
        <w:t xml:space="preserve"> command.</w:t>
      </w:r>
    </w:p>
    <w:p>
      <w:pPr>
        <w:pStyle w:val="Para 028"/>
      </w:pPr>
      <w:r>
        <w:rPr>
          <w:rStyle w:val="Text6"/>
        </w:rPr>
        <w:t>34</w:t>
      </w:r>
      <w:r>
        <w:rPr>
          <w:rStyle w:val="Text9"/>
        </w:rPr>
        <w:t xml:space="preserve"> </w:t>
      </w:r>
      <w:r>
        <w:t>Chapter 1</w:t>
      </w:r>
    </w:p>
    <w:p>
      <w:pPr>
        <w:pStyle w:val="0 Block"/>
      </w:pPr>
    </w:p>
    <w:p>
      <w:bookmarkStart w:id="111" w:name="The_Structure_of_Man_Pages"/>
      <w:pPr>
        <w:pStyle w:val="Para 009"/>
        <w:pageBreakBefore w:val="on"/>
      </w:pPr>
      <w:r>
        <w:t>The Structure of Man Pages</w:t>
      </w:r>
      <w:bookmarkEnd w:id="111"/>
    </w:p>
    <w:p>
      <w:pPr>
        <w:pStyle w:val="Para 005"/>
      </w:pPr>
      <w:r>
        <w:t xml:space="preserve">Entering </w:t>
      </w:r>
      <w:r>
        <w:rPr>
          <w:rStyle w:val="Text6"/>
        </w:rPr>
        <w:t>man</w:t>
      </w:r>
      <w:r>
        <w:t xml:space="preserve"> followed by the name of any command or topic that has a man page displays that man page. We saw earlier that the </w:t>
      </w:r>
      <w:r>
        <w:rPr>
          <w:rStyle w:val="Text3"/>
        </w:rPr>
        <w:t>man</w:t>
      </w:r>
      <w:r>
        <w:t xml:space="preserve"> command has a page for itself as well. We’re about to study that page, but before we do, let’s take a look at a couple of other, simpler pages.</w:t>
      </w:r>
    </w:p>
    <w:p>
      <w:pPr>
        <w:pStyle w:val="Para 006"/>
      </w:pPr>
      <w:r>
        <w:t xml:space="preserve">Since we’ve already seen the </w:t>
      </w:r>
      <w:r>
        <w:rPr>
          <w:rStyle w:val="Text3"/>
        </w:rPr>
        <w:t>echo</w:t>
      </w:r>
      <w:r>
        <w:t xml:space="preserve"> command in the Introduction, let’s start with that. If you want to learn more about how to use </w:t>
      </w:r>
      <w:r>
        <w:rPr>
          <w:rStyle w:val="Text3"/>
        </w:rPr>
        <w:t>echo</w:t>
      </w:r>
      <w:r>
        <w:t xml:space="preserve">, you’d enter </w:t>
      </w:r>
      <w:r>
        <w:rPr>
          <w:rStyle w:val="Text6"/>
        </w:rPr>
        <w:t>man echo</w:t>
      </w:r>
      <w:r>
        <w:t xml:space="preserve"> and you’d see several screens of output, beginning with:</w:t>
      </w:r>
    </w:p>
    <w:p>
      <w:pPr>
        <w:pStyle w:val="Para 008"/>
      </w:pPr>
      <w:r>
        <w:t>echo(1)</w:t>
      </w:r>
      <w:r>
        <w:rPr>
          <w:rStyle w:val="Text9"/>
        </w:rPr>
        <w:t xml:space="preserve"> </w:t>
      </w:r>
      <w:r>
        <w:t>User Commands</w:t>
      </w:r>
      <w:r>
        <w:rPr>
          <w:rStyle w:val="Text9"/>
        </w:rPr>
        <w:t xml:space="preserve"> </w:t>
      </w:r>
      <w:r>
        <w:t>echo(1)</w:t>
      </w:r>
    </w:p>
    <w:p>
      <w:pPr>
        <w:pStyle w:val="Para 008"/>
      </w:pPr>
      <w:r>
        <w:t>NAME</w:t>
      </w:r>
    </w:p>
    <w:p>
      <w:pPr>
        <w:pStyle w:val="Para 024"/>
      </w:pPr>
      <w:r>
        <w:t>echo - display a line of text</w:t>
      </w:r>
    </w:p>
    <w:p>
      <w:pPr>
        <w:pStyle w:val="Para 008"/>
      </w:pPr>
      <w:r>
        <w:t>SYNOPSIS</w:t>
      </w:r>
    </w:p>
    <w:p>
      <w:pPr>
        <w:pStyle w:val="Para 024"/>
      </w:pPr>
      <w:r>
        <w:t>echo [SHORT-OPTION]... [STRING]...</w:t>
      </w:r>
    </w:p>
    <w:p>
      <w:pPr>
        <w:pStyle w:val="Para 024"/>
      </w:pPr>
      <w:r>
        <w:t>echo LONG-OPTION</w:t>
      </w:r>
    </w:p>
    <w:p>
      <w:pPr>
        <w:pStyle w:val="Para 008"/>
      </w:pPr>
      <w:r>
        <w:t>DESCRIPTION</w:t>
      </w:r>
    </w:p>
    <w:p>
      <w:pPr>
        <w:pStyle w:val="Para 024"/>
      </w:pPr>
      <w:r>
        <w:t>Echo the STRING(s) to standard output.</w:t>
      </w:r>
    </w:p>
    <w:p>
      <w:pPr>
        <w:pStyle w:val="Para 024"/>
      </w:pPr>
      <w:r>
        <w:t>-n</w:t>
      </w:r>
      <w:r>
        <w:rPr>
          <w:rStyle w:val="Text9"/>
        </w:rPr>
        <w:t xml:space="preserve"> </w:t>
      </w:r>
      <w:r>
        <w:t>do not output the trailing newline</w:t>
        <w:t>-e</w:t>
      </w:r>
      <w:r>
        <w:rPr>
          <w:rStyle w:val="Text9"/>
        </w:rPr>
        <w:t xml:space="preserve"> </w:t>
      </w:r>
      <w:r>
        <w:t>enable interpretation of backslash escapes</w:t>
        <w:t>-E</w:t>
      </w:r>
      <w:r>
        <w:rPr>
          <w:rStyle w:val="Text9"/>
        </w:rPr>
        <w:t xml:space="preserve"> </w:t>
      </w:r>
      <w:r>
        <w:t>disable interpretation of backslash escapes (default)</w:t>
      </w:r>
    </w:p>
    <w:p>
      <w:pPr>
        <w:pStyle w:val="Normal"/>
      </w:pPr>
      <w:r>
        <w:t>--snip--</w:t>
      </w:r>
    </w:p>
    <w:p>
      <w:pPr>
        <w:pStyle w:val="Para 005"/>
      </w:pPr>
      <w:r>
        <w:t>The top of the page often has everything you need to know, such as what options are available and whether there are multiple forms of the command.</w:t>
      </w:r>
    </w:p>
    <w:p>
      <w:pPr>
        <w:pStyle w:val="Para 006"/>
      </w:pPr>
      <w:r>
        <w:t xml:space="preserve">Sometimes the name of the man page </w:t>
      </w:r>
      <w:r>
        <w:rPr>
          <w:rStyle w:val="Text3"/>
        </w:rPr>
        <w:t>man</w:t>
      </w:r>
      <w:r>
        <w:t xml:space="preserve"> displays is different from the name of the command that you entered as an argument. For example, enter-ing </w:t>
      </w:r>
      <w:r>
        <w:rPr>
          <w:rStyle w:val="Text6"/>
        </w:rPr>
        <w:t>man view</w:t>
      </w:r>
      <w:r>
        <w:t xml:space="preserve"> produces the following output:</w:t>
      </w:r>
    </w:p>
    <w:p>
      <w:pPr>
        <w:pStyle w:val="Para 008"/>
      </w:pPr>
      <w:r>
        <w:t>VIM(1)</w:t>
      </w:r>
      <w:r>
        <w:rPr>
          <w:rStyle w:val="Text9"/>
        </w:rPr>
        <w:t xml:space="preserve"> </w:t>
      </w:r>
      <w:r>
        <w:t>General Commands Manual</w:t>
      </w:r>
      <w:r>
        <w:rPr>
          <w:rStyle w:val="Text9"/>
        </w:rPr>
        <w:t xml:space="preserve"> </w:t>
      </w:r>
      <w:r>
        <w:t>VIM(1)</w:t>
      </w:r>
    </w:p>
    <w:p>
      <w:pPr>
        <w:pStyle w:val="Para 008"/>
      </w:pPr>
      <w:r>
        <w:t>NAME</w:t>
      </w:r>
    </w:p>
    <w:p>
      <w:pPr>
        <w:pStyle w:val="Para 024"/>
      </w:pPr>
      <w:r>
        <w:t>vim - Vi IMproved, a programmer's text editor</w:t>
      </w:r>
    </w:p>
    <w:p>
      <w:pPr>
        <w:pStyle w:val="Para 024"/>
      </w:pPr>
      <w:r>
        <w:t>SYNOPSIS</w:t>
      </w:r>
    </w:p>
    <w:p>
      <w:pPr>
        <w:pStyle w:val="Para 024"/>
      </w:pPr>
      <w:r>
        <w:t>vim [options] [file ..]</w:t>
      </w:r>
    </w:p>
    <w:p>
      <w:pPr>
        <w:pStyle w:val="Para 024"/>
      </w:pPr>
      <w:r>
        <w:t>vim [options] -</w:t>
      </w:r>
    </w:p>
    <w:p>
      <w:pPr>
        <w:pStyle w:val="Para 004"/>
      </w:pPr>
      <w:r>
        <w:t>--snip--</w:t>
      </w:r>
    </w:p>
    <w:p>
      <w:pPr>
        <w:pStyle w:val="Para 024"/>
      </w:pPr>
      <w:r>
        <w:t>ex</w:t>
      </w:r>
    </w:p>
    <w:p>
      <w:pPr>
        <w:pStyle w:val="Para 024"/>
      </w:pPr>
      <w:r>
        <w:t>view</w:t>
      </w:r>
    </w:p>
    <w:p>
      <w:pPr>
        <w:pStyle w:val="Para 024"/>
      </w:pPr>
      <w:r>
        <w:t>gvim gview evim eview</w:t>
      </w:r>
    </w:p>
    <w:p>
      <w:pPr>
        <w:pStyle w:val="Para 024"/>
      </w:pPr>
      <w:r>
        <w:t>rvim rview rgvim rgview</w:t>
      </w:r>
    </w:p>
    <w:p>
      <w:pPr>
        <w:pStyle w:val="Normal"/>
      </w:pPr>
      <w:r>
        <w:t>--snip--</w:t>
      </w:r>
    </w:p>
    <w:p>
      <w:pPr>
        <w:pStyle w:val="Para 005"/>
      </w:pPr>
      <w:r>
        <w:t xml:space="preserve">This is the page for </w:t>
      </w:r>
      <w:r>
        <w:rPr>
          <w:rStyle w:val="Text3"/>
        </w:rPr>
        <w:t>vim</w:t>
      </w:r>
      <w:r>
        <w:t xml:space="preserve">, but the </w:t>
      </w:r>
      <w:r>
        <w:rPr>
          <w:rStyle w:val="Text3"/>
        </w:rPr>
        <w:t>view</w:t>
      </w:r>
      <w:r>
        <w:t xml:space="preserve"> command is listed on that page. Some-times a single man page provides information about related commands.</w:t>
      </w:r>
    </w:p>
    <w:p>
      <w:pPr>
        <w:pStyle w:val="Para 029"/>
      </w:pPr>
      <w:r>
        <w:t>Core Concepts</w:t>
      </w:r>
      <w:r>
        <w:rPr>
          <w:rStyle w:val="Text9"/>
        </w:rPr>
        <w:t xml:space="preserve"> </w:t>
      </w:r>
      <w:r>
        <w:rPr>
          <w:rStyle w:val="Text6"/>
        </w:rPr>
        <w:t>35</w:t>
      </w:r>
    </w:p>
    <w:p>
      <w:pPr>
        <w:pStyle w:val="0 Block"/>
      </w:pPr>
    </w:p>
    <w:p>
      <w:bookmarkStart w:id="112" w:name="Notice_too_that_instead_of_the_t"/>
      <w:pPr>
        <w:pStyle w:val="Para 005"/>
        <w:pageBreakBefore w:val="on"/>
      </w:pPr>
      <w:r>
        <w:t xml:space="preserve">Notice too that instead of the title </w:t>
      </w:r>
      <w:r>
        <w:rPr>
          <w:rStyle w:val="Text3"/>
        </w:rPr>
        <w:t>User Commands</w:t>
      </w:r>
      <w:r>
        <w:t xml:space="preserve">, this page’s title is </w:t>
      </w:r>
      <w:r>
        <w:rPr>
          <w:rStyle w:val="Text3"/>
        </w:rPr>
        <w:t>General</w:t>
      </w:r>
      <w:r>
        <w:t xml:space="preserve"> </w:t>
      </w:r>
      <w:r>
        <w:rPr>
          <w:rStyle w:val="Text3"/>
        </w:rPr>
        <w:t>Commands Manual</w:t>
      </w:r>
      <w:r>
        <w:t>. People who write man pages follow a standard, but that standard allows some variation, such as in the title of the page.</w:t>
      </w:r>
      <w:bookmarkEnd w:id="112"/>
    </w:p>
    <w:p>
      <w:pPr>
        <w:pStyle w:val="Para 006"/>
      </w:pPr>
      <w:r>
        <w:t>The sections of a man page are somewhat standardized. A few sections are required, but most sections are optional. The following list shows some common section names and describes their contents:</w:t>
      </w:r>
    </w:p>
    <w:p>
      <w:pPr>
        <w:pStyle w:val="Para 006"/>
      </w:pPr>
      <w:r>
        <w:rPr>
          <w:rStyle w:val="Text6"/>
        </w:rPr>
        <w:t>NAME</w:t>
      </w:r>
      <w:r>
        <w:t xml:space="preserve"> The name of this manual page</w:t>
      </w:r>
    </w:p>
    <w:p>
      <w:pPr>
        <w:pStyle w:val="Para 006"/>
      </w:pPr>
      <w:r>
        <w:rPr>
          <w:rStyle w:val="Text6"/>
        </w:rPr>
        <w:t>SYNOPSIS</w:t>
      </w:r>
      <w:r>
        <w:t xml:space="preserve"> </w:t>
        <w:t>A brief summary of the command’s or function’s interface</w:t>
      </w:r>
    </w:p>
    <w:p>
      <w:pPr>
        <w:pStyle w:val="Para 006"/>
      </w:pPr>
      <w:r>
        <w:rPr>
          <w:rStyle w:val="Text6"/>
        </w:rPr>
        <w:t>DESCRIPTION</w:t>
      </w:r>
      <w:r>
        <w:t xml:space="preserve"> An explanation of what the program, function, or</w:t>
      </w:r>
    </w:p>
    <w:p>
      <w:pPr>
        <w:pStyle w:val="Para 006"/>
      </w:pPr>
      <w:r>
        <w:t>format does</w:t>
      </w:r>
    </w:p>
    <w:p>
      <w:pPr>
        <w:pStyle w:val="Para 006"/>
      </w:pPr>
      <w:r>
        <w:rPr>
          <w:rStyle w:val="Text6"/>
        </w:rPr>
        <w:t>OPTIONS</w:t>
      </w:r>
      <w:r>
        <w:t xml:space="preserve"> </w:t>
        <w:t>For commands only; a description of the command line op-</w:t>
      </w:r>
    </w:p>
    <w:p>
      <w:pPr>
        <w:pStyle w:val="Para 006"/>
      </w:pPr>
      <w:r>
        <w:t>tions accepted by a program and how they change its behavior</w:t>
      </w:r>
    </w:p>
    <w:p>
      <w:pPr>
        <w:pStyle w:val="Para 006"/>
      </w:pPr>
      <w:r>
        <w:rPr>
          <w:rStyle w:val="Text6"/>
        </w:rPr>
        <w:t>USAGE</w:t>
      </w:r>
      <w:r>
        <w:t xml:space="preserve"> </w:t>
        <w:t>For commands; a more thorough description of the use of the</w:t>
      </w:r>
    </w:p>
    <w:p>
      <w:pPr>
        <w:pStyle w:val="Para 006"/>
      </w:pPr>
      <w:r>
        <w:t>command</w:t>
      </w:r>
    </w:p>
    <w:p>
      <w:pPr>
        <w:pStyle w:val="Para 006"/>
      </w:pPr>
      <w:r>
        <w:rPr>
          <w:rStyle w:val="Text6"/>
        </w:rPr>
        <w:t>ENVIRONMENT VARIABLES</w:t>
      </w:r>
      <w:r>
        <w:t xml:space="preserve"> </w:t>
        <w:t>A list of all environment variables that affect the</w:t>
      </w:r>
    </w:p>
    <w:p>
      <w:pPr>
        <w:pStyle w:val="Para 006"/>
      </w:pPr>
      <w:r>
        <w:t>command or function and how they affect it</w:t>
      </w:r>
    </w:p>
    <w:p>
      <w:pPr>
        <w:pStyle w:val="Para 006"/>
      </w:pPr>
      <w:r>
        <w:rPr>
          <w:rStyle w:val="Text6"/>
        </w:rPr>
        <w:t>EXIT STATUS</w:t>
      </w:r>
      <w:r>
        <w:t xml:space="preserve"> For commands; a list of exit values returned by the</w:t>
      </w:r>
    </w:p>
    <w:p>
      <w:pPr>
        <w:pStyle w:val="Para 006"/>
      </w:pPr>
      <w:r>
        <w:t>command</w:t>
      </w:r>
    </w:p>
    <w:p>
      <w:pPr>
        <w:pStyle w:val="Para 006"/>
      </w:pPr>
      <w:r>
        <w:rPr>
          <w:rStyle w:val="Text6"/>
        </w:rPr>
        <w:t>RETURN VALUE</w:t>
      </w:r>
      <w:r>
        <w:t xml:space="preserve"> </w:t>
        <w:t>For functions; a list of the values the function will return</w:t>
      </w:r>
    </w:p>
    <w:p>
      <w:pPr>
        <w:pStyle w:val="Para 006"/>
      </w:pPr>
      <w:r>
        <w:t>to the caller and the conditions that cause these values to be returned</w:t>
      </w:r>
    </w:p>
    <w:p>
      <w:pPr>
        <w:pStyle w:val="Para 006"/>
      </w:pPr>
      <w:r>
        <w:rPr>
          <w:rStyle w:val="Text6"/>
        </w:rPr>
        <w:t>ERRORS</w:t>
      </w:r>
      <w:r>
        <w:t xml:space="preserve"> </w:t>
        <w:t>For functions; a list of the values that may be placed in the static</w:t>
      </w:r>
    </w:p>
    <w:p>
      <w:pPr>
        <w:pStyle w:val="Para 006"/>
      </w:pPr>
      <w:r>
        <w:t xml:space="preserve">variable </w:t>
      </w:r>
      <w:r>
        <w:rPr>
          <w:rStyle w:val="Text3"/>
        </w:rPr>
        <w:t>errno</w:t>
      </w:r>
      <w:r>
        <w:t xml:space="preserve"> in the event of an error, along with information about the</w:t>
      </w:r>
    </w:p>
    <w:p>
      <w:pPr>
        <w:pStyle w:val="Para 006"/>
      </w:pPr>
      <w:r>
        <w:t>cause of the errors</w:t>
      </w:r>
    </w:p>
    <w:p>
      <w:pPr>
        <w:pStyle w:val="Para 006"/>
      </w:pPr>
      <w:r>
        <w:rPr>
          <w:rStyle w:val="Text6"/>
        </w:rPr>
        <w:t>FILES</w:t>
      </w:r>
      <w:r>
        <w:t xml:space="preserve"> </w:t>
        <w:t>A list of the files used by the command or function, and files that</w:t>
      </w:r>
    </w:p>
    <w:p>
      <w:pPr>
        <w:pStyle w:val="Para 006"/>
      </w:pPr>
      <w:r>
        <w:t>might be modified</w:t>
      </w:r>
    </w:p>
    <w:p>
      <w:pPr>
        <w:pStyle w:val="Para 006"/>
      </w:pPr>
      <w:r>
        <w:rPr>
          <w:rStyle w:val="Text6"/>
        </w:rPr>
        <w:t>ATTRIBUTES</w:t>
      </w:r>
      <w:r>
        <w:t xml:space="preserve"> </w:t>
        <w:t>Architectures on which it runs, availability, code indepen-</w:t>
      </w:r>
    </w:p>
    <w:p>
      <w:pPr>
        <w:pStyle w:val="Para 006"/>
      </w:pPr>
      <w:r>
        <w:t>dence, and so on</w:t>
      </w:r>
    </w:p>
    <w:p>
      <w:pPr>
        <w:pStyle w:val="Para 006"/>
      </w:pPr>
      <w:r>
        <w:rPr>
          <w:rStyle w:val="Text6"/>
        </w:rPr>
        <w:t>VERSIONS</w:t>
      </w:r>
      <w:r>
        <w:t xml:space="preserve"> </w:t>
        <w:t>A brief summary of the kernel or library versions where a</w:t>
      </w:r>
    </w:p>
    <w:p>
      <w:pPr>
        <w:pStyle w:val="Para 006"/>
      </w:pPr>
      <w:r>
        <w:t>function appeared or changed significantly in its operation</w:t>
      </w:r>
    </w:p>
    <w:p>
      <w:pPr>
        <w:pStyle w:val="Para 006"/>
      </w:pPr>
      <w:r>
        <w:rPr>
          <w:rStyle w:val="Text6"/>
        </w:rPr>
        <w:t>CONFORMING TO</w:t>
      </w:r>
      <w:r>
        <w:t xml:space="preserve"> </w:t>
        <w:t>The standards to which the implementation conforms</w:t>
      </w:r>
    </w:p>
    <w:p>
      <w:pPr>
        <w:pStyle w:val="Para 006"/>
      </w:pPr>
      <w:r>
        <w:rPr>
          <w:rStyle w:val="Text6"/>
        </w:rPr>
        <w:t>BUGS</w:t>
      </w:r>
      <w:r>
        <w:t xml:space="preserve"> </w:t>
        <w:t>A list of limitations, known defects or inconveniences, and other</w:t>
      </w:r>
    </w:p>
    <w:p>
      <w:pPr>
        <w:pStyle w:val="Para 006"/>
      </w:pPr>
      <w:r>
        <w:t>questionable activities</w:t>
      </w:r>
    </w:p>
    <w:p>
      <w:pPr>
        <w:pStyle w:val="Para 006"/>
      </w:pPr>
      <w:r>
        <w:rPr>
          <w:rStyle w:val="Text6"/>
        </w:rPr>
        <w:t>EXAMPLES</w:t>
      </w:r>
      <w:r>
        <w:t xml:space="preserve"> </w:t>
        <w:t>If present, examples of how to use the command or function</w:t>
      </w:r>
    </w:p>
    <w:p>
      <w:pPr>
        <w:pStyle w:val="Para 006"/>
      </w:pPr>
      <w:r>
        <w:rPr>
          <w:rStyle w:val="Text6"/>
        </w:rPr>
        <w:t>AUTHORS</w:t>
      </w:r>
      <w:r>
        <w:t xml:space="preserve"> A list of authors of the documentation or program</w:t>
      </w:r>
    </w:p>
    <w:p>
      <w:pPr>
        <w:pStyle w:val="Para 006"/>
      </w:pPr>
      <w:r>
        <w:rPr>
          <w:rStyle w:val="Text6"/>
        </w:rPr>
        <w:t>SEE ALSO</w:t>
      </w:r>
      <w:r>
        <w:t xml:space="preserve"> A list of commands related to this command</w:t>
      </w:r>
    </w:p>
    <w:p>
      <w:pPr>
        <w:pStyle w:val="Para 006"/>
      </w:pPr>
      <w:r>
        <w:rPr>
          <w:rStyle w:val="Text6"/>
        </w:rPr>
        <w:t>NOTES</w:t>
      </w:r>
      <w:r>
        <w:t xml:space="preserve"> General comments that do not fit elsewhere</w:t>
      </w:r>
    </w:p>
    <w:p>
      <w:pPr>
        <w:pStyle w:val="Para 005"/>
      </w:pPr>
      <w:r>
        <w:rPr>
          <w:rStyle w:val="Text4"/>
        </w:rPr>
        <w:t>N O T E</w:t>
      </w:r>
      <w:r>
        <w:t xml:space="preserve"> It’s unfortunate nomenclature that the word section is used in two different ways.</w:t>
      </w:r>
    </w:p>
    <w:p>
      <w:pPr>
        <w:pStyle w:val="Para 005"/>
      </w:pPr>
      <w:r>
        <w:t>Do not confuse the sections of a man page with the sections of the manual.</w:t>
      </w:r>
    </w:p>
    <w:p>
      <w:pPr>
        <w:pStyle w:val="Para 065"/>
      </w:pPr>
      <w:r>
        <w:t/>
      </w:r>
    </w:p>
    <w:p>
      <w:pPr>
        <w:pStyle w:val="Para 028"/>
      </w:pPr>
      <w:r>
        <w:rPr>
          <w:rStyle w:val="Text6"/>
        </w:rPr>
        <w:t>36</w:t>
      </w:r>
      <w:r>
        <w:rPr>
          <w:rStyle w:val="Text9"/>
        </w:rPr>
        <w:t xml:space="preserve"> </w:t>
      </w:r>
      <w:r>
        <w:t>Chapter 1</w:t>
      </w:r>
    </w:p>
    <w:p>
      <w:pPr>
        <w:pStyle w:val="0 Block"/>
      </w:pPr>
    </w:p>
    <w:p>
      <w:bookmarkStart w:id="113" w:name="The_most_important_sections_to_s"/>
      <w:pPr>
        <w:pStyle w:val="Para 006"/>
        <w:pageBreakBefore w:val="on"/>
      </w:pPr>
      <w:r>
        <w:t xml:space="preserve">The most important sections to study when reading a man page for the first time are </w:t>
      </w:r>
      <w:r>
        <w:rPr>
          <w:rStyle w:val="Text3"/>
        </w:rPr>
        <w:t>NAME</w:t>
      </w:r>
      <w:r>
        <w:t xml:space="preserve">, </w:t>
      </w:r>
      <w:r>
        <w:rPr>
          <w:rStyle w:val="Text3"/>
        </w:rPr>
        <w:t>SYNOPSIS</w:t>
      </w:r>
      <w:r>
        <w:t xml:space="preserve">, </w:t>
      </w:r>
      <w:r>
        <w:rPr>
          <w:rStyle w:val="Text3"/>
        </w:rPr>
        <w:t>DESCRIPTION</w:t>
      </w:r>
      <w:r>
        <w:t xml:space="preserve">, and </w:t>
      </w:r>
      <w:r>
        <w:rPr>
          <w:rStyle w:val="Text3"/>
        </w:rPr>
        <w:t>SEE ALSO</w:t>
      </w:r>
      <w:r>
        <w:t xml:space="preserve">, and if you’re reading about a command, check the </w:t>
      </w:r>
      <w:r>
        <w:rPr>
          <w:rStyle w:val="Text3"/>
        </w:rPr>
        <w:t>OPTIONS</w:t>
      </w:r>
      <w:r>
        <w:t xml:space="preserve"> section also. The </w:t>
      </w:r>
      <w:r>
        <w:rPr>
          <w:rStyle w:val="Text3"/>
        </w:rPr>
        <w:t>SYNOPSIS</w:t>
      </w:r>
      <w:r>
        <w:t xml:space="preserve"> section con-tains a brief summary of the command or function’s interface. If there’s an </w:t>
      </w:r>
      <w:r>
        <w:rPr>
          <w:rStyle w:val="Text3"/>
        </w:rPr>
        <w:t>EXAMPLES</w:t>
      </w:r>
      <w:r>
        <w:t xml:space="preserve"> section, I often look at it at right after reading the </w:t>
      </w:r>
      <w:r>
        <w:rPr>
          <w:rStyle w:val="Text3"/>
        </w:rPr>
        <w:t>SYNOPSIS</w:t>
      </w:r>
      <w:r>
        <w:t>, which is usually my first stop on the page. The examples typically include programs you can copy and run or commands that you can try out.</w:t>
      </w:r>
      <w:bookmarkEnd w:id="113"/>
    </w:p>
    <w:p>
      <w:pPr>
        <w:pStyle w:val="Para 006"/>
      </w:pPr>
      <w:r>
        <w:t xml:space="preserve">The </w:t>
      </w:r>
      <w:r>
        <w:rPr>
          <w:rStyle w:val="Text3"/>
        </w:rPr>
        <w:t>SYNOPSIS</w:t>
      </w:r>
      <w:r>
        <w:t xml:space="preserve"> section for commands shows the command’s syntax, in-cluding all arguments and options. Square brackets (</w:t>
      </w:r>
      <w:r>
        <w:rPr>
          <w:rStyle w:val="Text3"/>
        </w:rPr>
        <w:t>[ ]</w:t>
      </w:r>
      <w:r>
        <w:t>) surround optional elements, a vertical bar (</w:t>
      </w:r>
      <w:r>
        <w:rPr>
          <w:rStyle w:val="Text3"/>
        </w:rPr>
        <w:t>|</w:t>
      </w:r>
      <w:r>
        <w:t>) (sometimes called an alternation operator) sepa-rates choices among elements, angle brackets (</w:t>
      </w:r>
      <w:r>
        <w:rPr>
          <w:rStyle w:val="Text3"/>
        </w:rPr>
        <w:t>&lt; &gt;</w:t>
      </w:r>
      <w:r>
        <w:t>) surround placeholders, and an ellipsis (</w:t>
      </w:r>
      <w:r>
        <w:rPr>
          <w:rStyle w:val="Text3"/>
        </w:rPr>
        <w:t>...</w:t>
      </w:r>
      <w:r>
        <w:t xml:space="preserve">) represents elements that can be repeated. When multi-ple option letters are enclosed in square brackets, such as in </w:t>
      </w:r>
      <w:r>
        <w:rPr>
          <w:rStyle w:val="Text3"/>
        </w:rPr>
        <w:t>[-aHvW]</w:t>
      </w:r>
      <w:r>
        <w:t xml:space="preserve">, all of them can be given together. If it were written as </w:t>
      </w:r>
      <w:r>
        <w:rPr>
          <w:rStyle w:val="Text3"/>
        </w:rPr>
        <w:t>[-a | -H | -v | -W]</w:t>
      </w:r>
      <w:r>
        <w:t xml:space="preserve">, only one of the choices would be allowed. To illustrate, the </w:t>
      </w:r>
      <w:r>
        <w:rPr>
          <w:rStyle w:val="Text3"/>
        </w:rPr>
        <w:t>git</w:t>
      </w:r>
      <w:r>
        <w:t xml:space="preserve"> command, which is a version control program, has the following complex synopsis:</w:t>
      </w:r>
    </w:p>
    <w:p>
      <w:pPr>
        <w:pStyle w:val="Para 008"/>
      </w:pPr>
      <w:r>
        <w:t xml:space="preserve">git [--version] [--help] [-C </w:t>
        <w:t>] [</w:t>
      </w:r>
      <w:r>
        <w:rPr>
          <w:rStyle w:val="Text9"/>
        </w:rPr>
        <w:t xml:space="preserve"> ¶</w:t>
      </w:r>
      <w:r>
        <w:t xml:space="preserve">-c </w:t>
        <w:t>=</w:t>
        <w:t>]</w:t>
      </w:r>
    </w:p>
    <w:p>
      <w:pPr>
        <w:pStyle w:val="Para 018"/>
      </w:pPr>
      <w:r>
        <w:t>[--exec-path[=</w:t>
        <w:t>]] [--html-path] [--man-path] [--info-path]</w:t>
      </w:r>
    </w:p>
    <w:p>
      <w:pPr>
        <w:pStyle w:val="Para 031"/>
      </w:pPr>
      <w:r>
        <w:rPr>
          <w:rStyle w:val="Text9"/>
        </w:rPr>
        <w:t xml:space="preserve">· </w:t>
      </w:r>
      <w:r>
        <w:t>[-p|--paginate|-P|--no-pager] [--no-replace-objects] [--bare]</w:t>
      </w:r>
    </w:p>
    <w:p>
      <w:pPr>
        <w:pStyle w:val="Para 018"/>
      </w:pPr>
      <w:r>
        <w:t>[--git-dir=</w:t>
        <w:t>] [--work-tree=</w:t>
        <w:t>] [--namespace=</w:t>
        <w:t>]</w:t>
      </w:r>
    </w:p>
    <w:p>
      <w:pPr>
        <w:pStyle w:val="Para 031"/>
      </w:pPr>
      <w:r>
        <w:rPr>
          <w:rStyle w:val="Text9"/>
        </w:rPr>
        <w:t xml:space="preserve">¸ </w:t>
      </w:r>
      <w:r>
        <w:t>[--super-prefix=</w:t>
        <w:t>] [--config-env=</w:t>
        <w:t>=</w:t>
        <w:t>]</w:t>
      </w:r>
    </w:p>
    <w:p>
      <w:pPr>
        <w:pStyle w:val="Para 031"/>
      </w:pPr>
      <w:r>
        <w:rPr>
          <w:rStyle w:val="Text9"/>
        </w:rPr>
        <w:t xml:space="preserve">¹ </w:t>
      </w:r>
      <w:r>
        <w:t xml:space="preserve"> [</w:t>
        <w:t>]</w:t>
      </w:r>
    </w:p>
    <w:p>
      <w:pPr>
        <w:pStyle w:val="Para 005"/>
      </w:pPr>
      <w:r>
        <w:t>From this synopsis we can conclude several rules:</w:t>
      </w:r>
    </w:p>
    <w:p>
      <w:pPr>
        <w:pStyle w:val="Para 006"/>
      </w:pPr>
      <w:r>
        <w:t xml:space="preserve">• The placeholder </w:t>
        <w:t xml:space="preserve"> ¹ is the only required element after the</w:t>
      </w:r>
    </w:p>
    <w:p>
      <w:pPr>
        <w:pStyle w:val="Para 049"/>
      </w:pPr>
      <w:r>
        <w:t>command name.</w:t>
      </w:r>
    </w:p>
    <w:p>
      <w:pPr>
        <w:pStyle w:val="Para 006"/>
      </w:pPr>
      <w:r>
        <w:t xml:space="preserve">• The element </w:t>
      </w:r>
      <w:r>
        <w:rPr>
          <w:rStyle w:val="Text3"/>
        </w:rPr>
        <w:t xml:space="preserve">[-c </w:t>
        <w:t>=</w:t>
        <w:t>]</w:t>
      </w:r>
      <w:r>
        <w:t xml:space="preserve"> ¶ is an option to </w:t>
      </w:r>
      <w:r>
        <w:rPr>
          <w:rStyle w:val="Text3"/>
        </w:rPr>
        <w:t>git</w:t>
      </w:r>
      <w:r>
        <w:t>, but if the</w:t>
      </w:r>
      <w:r>
        <w:rPr>
          <w:rStyle w:val="Text3"/>
        </w:rPr>
        <w:t>-c</w:t>
      </w:r>
    </w:p>
    <w:p>
      <w:pPr>
        <w:pStyle w:val="Para 040"/>
      </w:pPr>
      <w:r>
        <w:t>is present, it must be followed by the name-value assignment.</w:t>
      </w:r>
    </w:p>
    <w:p>
      <w:pPr>
        <w:pStyle w:val="Para 006"/>
      </w:pPr>
      <w:r>
        <w:t xml:space="preserve">• The vertical bar </w:t>
      </w:r>
      <w:r>
        <w:rPr>
          <w:rStyle w:val="Text3"/>
        </w:rPr>
        <w:t>|</w:t>
      </w:r>
      <w:r>
        <w:t xml:space="preserve"> · is used to indicate that at most one of</w:t>
      </w:r>
      <w:r>
        <w:rPr>
          <w:rStyle w:val="Text3"/>
        </w:rPr>
        <w:t>-p</w:t>
      </w:r>
      <w:r>
        <w:t>,</w:t>
      </w:r>
    </w:p>
    <w:p>
      <w:pPr>
        <w:pStyle w:val="Para 039"/>
      </w:pPr>
      <w:r>
        <w:t>--paginate</w:t>
      </w:r>
      <w:r>
        <w:rPr>
          <w:rStyle w:val="Text9"/>
        </w:rPr>
        <w:t>,</w:t>
      </w:r>
      <w:r>
        <w:t>-P</w:t>
      </w:r>
      <w:r>
        <w:rPr>
          <w:rStyle w:val="Text9"/>
        </w:rPr>
        <w:t>, or</w:t>
      </w:r>
      <w:r>
        <w:t>--no-pager</w:t>
      </w:r>
      <w:r>
        <w:rPr>
          <w:rStyle w:val="Text9"/>
        </w:rPr>
        <w:t xml:space="preserve"> can be used.</w:t>
      </w:r>
    </w:p>
    <w:p>
      <w:pPr>
        <w:pStyle w:val="Para 006"/>
      </w:pPr>
      <w:r>
        <w:t>•</w:t>
      </w:r>
      <w:r>
        <w:rPr>
          <w:rStyle w:val="Text3"/>
        </w:rPr>
        <w:t>--super-prefix</w:t>
      </w:r>
      <w:r>
        <w:t xml:space="preserve"> ¸ is a long option that has a required argument.</w:t>
      </w:r>
    </w:p>
    <w:p>
      <w:pPr>
        <w:pStyle w:val="Para 006"/>
      </w:pPr>
      <w:r>
        <w:t xml:space="preserve">For functions, the </w:t>
      </w:r>
      <w:r>
        <w:rPr>
          <w:rStyle w:val="Text3"/>
        </w:rPr>
        <w:t>SYNOPSIS</w:t>
      </w:r>
      <w:r>
        <w:t xml:space="preserve"> shows any required data declarations or </w:t>
      </w:r>
      <w:r>
        <w:rPr>
          <w:rStyle w:val="Text3"/>
        </w:rPr>
        <w:t>#include</w:t>
      </w:r>
      <w:r>
        <w:t xml:space="preserve"> directives, followed by the function declaration. If there are feature test macro</w:t>
      </w:r>
    </w:p>
    <w:p>
      <w:pPr>
        <w:pStyle w:val="Para 005"/>
      </w:pPr>
      <w:r>
        <w:t xml:space="preserve">requirements, which we cover in </w:t>
      </w:r>
      <w:hyperlink w:anchor="Top_of_index_html">
        <w:r>
          <w:rPr>
            <w:rStyle w:val="Text7"/>
          </w:rPr>
          <w:t>“Feature Test Macros</w:t>
        </w:r>
      </w:hyperlink>
      <w:r>
        <w:t xml:space="preserve">” on page </w:t>
      </w:r>
      <w:hyperlink w:anchor="Portability">
        <w:r>
          <w:rPr>
            <w:rStyle w:val="Text7"/>
          </w:rPr>
          <w:t xml:space="preserve">67, </w:t>
        </w:r>
      </w:hyperlink>
      <w:r>
        <w:t xml:space="preserve">these are described as well. When you read about a function, you must read the </w:t>
      </w:r>
      <w:r>
        <w:rPr>
          <w:rStyle w:val="Text3"/>
        </w:rPr>
        <w:t>ERRORS</w:t>
      </w:r>
      <w:r>
        <w:t xml:space="preserve"> and </w:t>
      </w:r>
      <w:r>
        <w:rPr>
          <w:rStyle w:val="Text3"/>
        </w:rPr>
        <w:t>RETURN VALUE</w:t>
      </w:r>
      <w:r>
        <w:t xml:space="preserve"> sections; they tell you what possible errors the function re-ports, what values it can return, and how you need to handle them.</w:t>
      </w:r>
    </w:p>
    <w:p>
      <w:pPr>
        <w:pStyle w:val="Para 006"/>
      </w:pPr>
      <w:r>
        <w:t>For learning how to use commands and functions, the man page by it-self is usually sufficient. To understand how a command interacts with the operating system or how it might be implemented, we’ll need to do more re-</w:t>
      </w:r>
    </w:p>
    <w:p>
      <w:pPr>
        <w:pStyle w:val="Para 005"/>
      </w:pPr>
      <w:r>
        <w:t xml:space="preserve">search. In Chapter </w:t>
      </w:r>
      <w:hyperlink w:anchor="3">
        <w:r>
          <w:rPr>
            <w:rStyle w:val="Text7"/>
          </w:rPr>
          <w:t xml:space="preserve">3, </w:t>
        </w:r>
      </w:hyperlink>
      <w:r>
        <w:t>we’ll go through an exercise that shows how to use the man pages in more detail.</w:t>
      </w:r>
    </w:p>
    <w:p>
      <w:pPr>
        <w:pStyle w:val="Para 065"/>
      </w:pPr>
      <w:r>
        <w:t/>
      </w:r>
    </w:p>
    <w:p>
      <w:pPr>
        <w:pStyle w:val="Para 029"/>
      </w:pPr>
      <w:r>
        <w:t>Core Concepts</w:t>
      </w:r>
      <w:r>
        <w:rPr>
          <w:rStyle w:val="Text9"/>
        </w:rPr>
        <w:t xml:space="preserve"> </w:t>
      </w:r>
      <w:r>
        <w:rPr>
          <w:rStyle w:val="Text6"/>
        </w:rPr>
        <w:t>37</w:t>
      </w:r>
    </w:p>
    <w:p>
      <w:pPr>
        <w:pStyle w:val="0 Block"/>
      </w:pPr>
    </w:p>
    <w:p>
      <w:bookmarkStart w:id="114" w:name="Searching_Through_the_Man_Pages"/>
      <w:pPr>
        <w:pStyle w:val="Para 009"/>
        <w:pageBreakBefore w:val="on"/>
      </w:pPr>
      <w:r>
        <w:t>Searching Through the Man Pages</w:t>
      </w:r>
      <w:bookmarkEnd w:id="114"/>
    </w:p>
    <w:p>
      <w:pPr>
        <w:pStyle w:val="Para 005"/>
      </w:pPr>
      <w:r>
        <w:t xml:space="preserve">The </w:t>
      </w:r>
      <w:r>
        <w:rPr>
          <w:rStyle w:val="Text3"/>
        </w:rPr>
        <w:t>man</w:t>
      </w:r>
      <w:r>
        <w:t xml:space="preserve"> command has a number of options for performing searches. Let’s look at the beginning of the man page for </w:t>
      </w:r>
      <w:r>
        <w:rPr>
          <w:rStyle w:val="Text3"/>
        </w:rPr>
        <w:t>man</w:t>
      </w:r>
      <w:r>
        <w:t>:</w:t>
      </w:r>
    </w:p>
    <w:p>
      <w:pPr>
        <w:pStyle w:val="Para 008"/>
      </w:pPr>
      <w:r>
        <w:t>MAN(1)</w:t>
      </w:r>
      <w:r>
        <w:rPr>
          <w:rStyle w:val="Text9"/>
        </w:rPr>
        <w:t xml:space="preserve"> </w:t>
      </w:r>
      <w:r>
        <w:t>Manual pager utils</w:t>
      </w:r>
      <w:r>
        <w:rPr>
          <w:rStyle w:val="Text9"/>
        </w:rPr>
        <w:t xml:space="preserve"> </w:t>
      </w:r>
      <w:r>
        <w:t>MAN(1)</w:t>
      </w:r>
    </w:p>
    <w:p>
      <w:pPr>
        <w:pStyle w:val="Para 008"/>
      </w:pPr>
      <w:r>
        <w:t>NAME</w:t>
      </w:r>
    </w:p>
    <w:p>
      <w:pPr>
        <w:pStyle w:val="Para 039"/>
      </w:pPr>
      <w:r>
        <w:t>man - an interface to the system reference manuals</w:t>
      </w:r>
    </w:p>
    <w:p>
      <w:pPr>
        <w:pStyle w:val="Para 008"/>
      </w:pPr>
      <w:r>
        <w:t>SYNOPSIS</w:t>
      </w:r>
    </w:p>
    <w:p>
      <w:pPr>
        <w:pStyle w:val="Para 024"/>
      </w:pPr>
      <w:r>
        <w:t>man [man options] [[section] page ...] ...</w:t>
      </w:r>
    </w:p>
    <w:p>
      <w:pPr>
        <w:pStyle w:val="Para 024"/>
      </w:pPr>
      <w:r>
        <w:t>man -k [apropos options] regexp ...</w:t>
      </w:r>
    </w:p>
    <w:p>
      <w:pPr>
        <w:pStyle w:val="Para 024"/>
      </w:pPr>
      <w:r>
        <w:t>man -K [man options] [section] term ...</w:t>
      </w:r>
    </w:p>
    <w:p>
      <w:pPr>
        <w:pStyle w:val="Para 024"/>
      </w:pPr>
      <w:r>
        <w:t>man -f [whatis options] page ...</w:t>
      </w:r>
    </w:p>
    <w:p>
      <w:pPr>
        <w:pStyle w:val="Para 024"/>
      </w:pPr>
      <w:r>
        <w:t>man -l [man options] file ...</w:t>
      </w:r>
    </w:p>
    <w:p>
      <w:pPr>
        <w:pStyle w:val="Para 024"/>
      </w:pPr>
      <w:r>
        <w:t>man -w|-W [man options] page ...</w:t>
      </w:r>
    </w:p>
    <w:p>
      <w:pPr>
        <w:pStyle w:val="Para 008"/>
      </w:pPr>
      <w:r>
        <w:t>DESCRIPTION</w:t>
      </w:r>
    </w:p>
    <w:p>
      <w:pPr>
        <w:pStyle w:val="Para 024"/>
      </w:pPr>
      <w:r>
        <w:t>man is the system's manual pager. Each page argument given to man is</w:t>
      </w:r>
      <w:r>
        <w:rPr>
          <w:rStyle w:val="Text9"/>
        </w:rPr>
        <w:t xml:space="preserve"> </w:t>
      </w:r>
      <w:r>
        <w:t>normally the name of a program, utility or function. The manual page</w:t>
      </w:r>
      <w:r>
        <w:rPr>
          <w:rStyle w:val="Text9"/>
        </w:rPr>
        <w:t xml:space="preserve"> </w:t>
      </w:r>
      <w:r>
        <w:t>associated with each of these arguments is then found and displayed. A</w:t>
      </w:r>
      <w:r>
        <w:rPr>
          <w:rStyle w:val="Text9"/>
        </w:rPr>
        <w:t xml:space="preserve"> </w:t>
      </w:r>
      <w:r>
        <w:t>section, if provided, will direct man to look only in that section of</w:t>
      </w:r>
      <w:r>
        <w:rPr>
          <w:rStyle w:val="Text9"/>
        </w:rPr>
        <w:t xml:space="preserve"> </w:t>
      </w:r>
      <w:r>
        <w:t>the manual. The default action is to search in all of the available</w:t>
      </w:r>
      <w:r>
        <w:rPr>
          <w:rStyle w:val="Text9"/>
        </w:rPr>
        <w:t xml:space="preserve"> </w:t>
      </w:r>
      <w:r>
        <w:t>sections following a pre-defined order (see DEFAULTS), and to show only</w:t>
      </w:r>
      <w:r>
        <w:rPr>
          <w:rStyle w:val="Text9"/>
        </w:rPr>
        <w:t xml:space="preserve"> </w:t>
      </w:r>
      <w:r>
        <w:t>the first page found, even if page exists in several sections.</w:t>
      </w:r>
    </w:p>
    <w:p>
      <w:pPr>
        <w:pStyle w:val="Normal"/>
      </w:pPr>
      <w:r>
        <w:t>--snip--</w:t>
      </w:r>
    </w:p>
    <w:p>
      <w:pPr>
        <w:pStyle w:val="Para 005"/>
      </w:pPr>
      <w:r>
        <w:t>You may not see all of the options that appear here. The POSIX.1-2024 stan-</w:t>
      </w:r>
    </w:p>
    <w:p>
      <w:pPr>
        <w:pStyle w:val="Para 005"/>
      </w:pPr>
      <w:r>
        <w:t xml:space="preserve">dard </w:t>
      </w:r>
      <w:hyperlink r:id="rId60">
        <w:r>
          <w:rPr>
            <w:rStyle w:val="Text7"/>
          </w:rPr>
          <w:t>(https://pubs.opengroup.org/onlinepubs/9699919799/utilities/man.html)</w:t>
        </w:r>
      </w:hyperlink>
      <w:r>
        <w:t xml:space="preserve"> requires only the</w:t>
      </w:r>
      <w:r>
        <w:rPr>
          <w:rStyle w:val="Text3"/>
        </w:rPr>
        <w:t>-k</w:t>
      </w:r>
      <w:r>
        <w:t xml:space="preserve"> option, but most implementations provide more. The output shown in this example is from the most recent version of the man</w:t>
      </w:r>
    </w:p>
    <w:p>
      <w:pPr>
        <w:pStyle w:val="Para 005"/>
      </w:pPr>
      <w:r>
        <w:t>page from the the Linux man-pages Project (</w:t>
      </w:r>
      <w:hyperlink r:id="rId61">
        <w:r>
          <w:rPr>
            <w:rStyle w:val="Text7"/>
          </w:rPr>
          <w:t>https://www.kernel.org/doc/man</w:t>
        </w:r>
      </w:hyperlink>
    </w:p>
    <w:p>
      <w:pPr>
        <w:pStyle w:val="Para 005"/>
      </w:pPr>
      <w:hyperlink r:id="rId61">
        <w:r>
          <w:rPr>
            <w:rStyle w:val="Text7"/>
          </w:rPr>
          <w:t>-pages/</w:t>
        </w:r>
      </w:hyperlink>
      <w:r>
        <w:t>), which provides and standardizes man pages separately from the POSIX.1-2024 standard. A number of Linux distributions, including Debian, Fedora, Gentoo, openSUSE, and Ubuntu, as well as macOS and a few propri-</w:t>
      </w:r>
    </w:p>
    <w:p>
      <w:pPr>
        <w:pStyle w:val="Para 005"/>
      </w:pPr>
      <w:r>
        <w:t xml:space="preserve">etary Unix systems, conform to this latter standard. (See </w:t>
      </w:r>
      <w:hyperlink r:id="rId62">
        <w:r>
          <w:rPr>
            <w:rStyle w:val="Text7"/>
          </w:rPr>
          <w:t>https://man-db.gitlab</w:t>
        </w:r>
      </w:hyperlink>
    </w:p>
    <w:p>
      <w:pPr>
        <w:pStyle w:val="Para 005"/>
      </w:pPr>
      <w:hyperlink r:id="rId62">
        <w:r>
          <w:rPr>
            <w:rStyle w:val="Text7"/>
          </w:rPr>
          <w:t>.io/man-db/</w:t>
        </w:r>
      </w:hyperlink>
      <w:r>
        <w:t xml:space="preserve"> for an alternative set of man pages that can be installed on other systems.)</w:t>
      </w:r>
    </w:p>
    <w:p>
      <w:pPr>
        <w:pStyle w:val="Para 006"/>
      </w:pPr>
      <w:r>
        <w:t>The most important options for us are</w:t>
      </w:r>
      <w:r>
        <w:rPr>
          <w:rStyle w:val="Text3"/>
        </w:rPr>
        <w:t>-k</w:t>
      </w:r>
      <w:r>
        <w:t xml:space="preserve"> and</w:t>
      </w:r>
      <w:r>
        <w:rPr>
          <w:rStyle w:val="Text3"/>
        </w:rPr>
        <w:t>-K</w:t>
      </w:r>
      <w:r>
        <w:t>, which allow us to search through the man pages for keywords. If you read further in the man page, you’ll see the following example:</w:t>
      </w:r>
    </w:p>
    <w:p>
      <w:pPr>
        <w:pStyle w:val="Para 008"/>
      </w:pPr>
      <w:r>
        <w:t>man -k printf</w:t>
      </w:r>
    </w:p>
    <w:p>
      <w:pPr>
        <w:pStyle w:val="Para 058"/>
      </w:pPr>
      <w:r>
        <w:t>Search the short descriptions and manual page names for the</w:t>
      </w:r>
      <w:r>
        <w:rPr>
          <w:rStyle w:val="Text9"/>
        </w:rPr>
        <w:t xml:space="preserve"> </w:t>
      </w:r>
      <w:r>
        <w:t>keyword printf as regular expression. Print out any matches.</w:t>
      </w:r>
      <w:r>
        <w:rPr>
          <w:rStyle w:val="Text9"/>
        </w:rPr>
        <w:t xml:space="preserve"> </w:t>
      </w:r>
      <w:r>
        <w:t>Equivalent to apropos printf.</w:t>
      </w:r>
    </w:p>
    <w:p>
      <w:pPr>
        <w:pStyle w:val="Para 005"/>
      </w:pPr>
      <w:r>
        <w:t>Further down the page, you’ll see a description of what this and the</w:t>
      </w:r>
      <w:r>
        <w:rPr>
          <w:rStyle w:val="Text3"/>
        </w:rPr>
        <w:t>-K</w:t>
      </w:r>
      <w:r>
        <w:t xml:space="preserve"> do:</w:t>
      </w:r>
    </w:p>
    <w:p>
      <w:pPr>
        <w:pStyle w:val="Para 028"/>
      </w:pPr>
      <w:r>
        <w:rPr>
          <w:rStyle w:val="Text6"/>
        </w:rPr>
        <w:t>38</w:t>
      </w:r>
      <w:r>
        <w:rPr>
          <w:rStyle w:val="Text9"/>
        </w:rPr>
        <w:t xml:space="preserve"> </w:t>
      </w:r>
      <w:r>
        <w:t>Chapter 1</w:t>
      </w:r>
    </w:p>
    <w:p>
      <w:pPr>
        <w:pStyle w:val="0 Block"/>
      </w:pPr>
    </w:p>
    <w:p>
      <w:bookmarkStart w:id="115" w:name="_k____apropos"/>
      <w:pPr>
        <w:pStyle w:val="Para 018"/>
        <w:pageBreakBefore w:val="on"/>
      </w:pPr>
      <w:r>
        <w:t>-k, --apropos</w:t>
      </w:r>
      <w:bookmarkEnd w:id="115"/>
    </w:p>
    <w:p>
      <w:pPr>
        <w:pStyle w:val="Para 034"/>
      </w:pPr>
      <w:r>
        <w:t>Equivalent to apropos. Search the short manual page descriptions</w:t>
      </w:r>
      <w:r>
        <w:rPr>
          <w:rStyle w:val="Text9"/>
        </w:rPr>
        <w:t xml:space="preserve"> </w:t>
      </w:r>
      <w:r>
        <w:t>for keywords and display any matches. See apropos(1) for details.</w:t>
      </w:r>
    </w:p>
    <w:p>
      <w:pPr>
        <w:pStyle w:val="Para 018"/>
      </w:pPr>
      <w:r>
        <w:t>-K, --global-apropos</w:t>
      </w:r>
    </w:p>
    <w:p>
      <w:pPr>
        <w:pStyle w:val="Para 061"/>
      </w:pPr>
      <w:r>
        <w:t>Search for text in all manual pages. This is a brute-force</w:t>
      </w:r>
      <w:r>
        <w:rPr>
          <w:rStyle w:val="Text9"/>
        </w:rPr>
        <w:t xml:space="preserve"> </w:t>
      </w:r>
      <w:r>
        <w:t>search, and is likely to take some time; if you can, you should</w:t>
      </w:r>
      <w:r>
        <w:rPr>
          <w:rStyle w:val="Text9"/>
        </w:rPr>
        <w:t xml:space="preserve"> </w:t>
      </w:r>
      <w:r>
        <w:t>specify a section to reduce the number of pages that need to be</w:t>
      </w:r>
      <w:r>
        <w:rPr>
          <w:rStyle w:val="Text9"/>
        </w:rPr>
        <w:t xml:space="preserve"> </w:t>
      </w:r>
      <w:r>
        <w:t>searched. Search terms may be simple strings (the default), or</w:t>
      </w:r>
      <w:r>
        <w:rPr>
          <w:rStyle w:val="Text9"/>
        </w:rPr>
        <w:t xml:space="preserve"> </w:t>
      </w:r>
      <w:r>
        <w:t>regular expressions if the --regex option is used.</w:t>
      </w:r>
    </w:p>
    <w:p>
      <w:pPr>
        <w:pStyle w:val="Para 005"/>
      </w:pPr>
      <w:r>
        <w:t>The</w:t>
      </w:r>
      <w:r>
        <w:rPr>
          <w:rStyle w:val="Text3"/>
        </w:rPr>
        <w:t>-k</w:t>
      </w:r>
      <w:r>
        <w:t xml:space="preserve"> option allows us to search through all man pages to find those short descriptions that match the word we give it. The short description is the </w:t>
      </w:r>
      <w:r>
        <w:rPr>
          <w:rStyle w:val="Text3"/>
        </w:rPr>
        <w:t>NAME</w:t>
      </w:r>
      <w:r>
        <w:t xml:space="preserve"> section and its one-line description. The</w:t>
      </w:r>
      <w:r>
        <w:rPr>
          <w:rStyle w:val="Text3"/>
        </w:rPr>
        <w:t>-K</w:t>
      </w:r>
      <w:r>
        <w:t xml:space="preserve"> option searches the entire page, not just the short description, for a match. We are warned that this is slow, but we may occasionally find use for it.</w:t>
      </w:r>
    </w:p>
    <w:p>
      <w:pPr>
        <w:pStyle w:val="Para 006"/>
      </w:pPr>
      <w:r>
        <w:t xml:space="preserve">The page also suggests that we should read about the </w:t>
      </w:r>
      <w:r>
        <w:rPr>
          <w:rStyle w:val="Text3"/>
        </w:rPr>
        <w:t>apropos</w:t>
      </w:r>
      <w:r>
        <w:t xml:space="preserve"> command. If we look at its man page, we find exactly what we need:</w:t>
      </w:r>
    </w:p>
    <w:p>
      <w:pPr>
        <w:pStyle w:val="Para 027"/>
      </w:pPr>
      <w:r>
        <w:rPr>
          <w:rStyle w:val="Text4"/>
        </w:rPr>
        <w:t>$</w:t>
      </w:r>
      <w:r>
        <w:rPr>
          <w:rStyle w:val="Text23"/>
        </w:rPr>
        <w:t xml:space="preserve"> </w:t>
      </w:r>
      <w:r>
        <w:t>man apropos</w:t>
      </w:r>
    </w:p>
    <w:p>
      <w:pPr>
        <w:pStyle w:val="Para 008"/>
      </w:pPr>
      <w:r>
        <w:t>APROPOS(1)</w:t>
      </w:r>
      <w:r>
        <w:rPr>
          <w:rStyle w:val="Text9"/>
        </w:rPr>
        <w:t xml:space="preserve"> </w:t>
      </w:r>
      <w:r>
        <w:t>Manual pager utils</w:t>
      </w:r>
      <w:r>
        <w:rPr>
          <w:rStyle w:val="Text9"/>
        </w:rPr>
        <w:t xml:space="preserve"> </w:t>
      </w:r>
      <w:r>
        <w:t>APROPOS(1)</w:t>
      </w:r>
    </w:p>
    <w:p>
      <w:pPr>
        <w:pStyle w:val="Para 008"/>
      </w:pPr>
      <w:r>
        <w:t>NAME</w:t>
      </w:r>
    </w:p>
    <w:p>
      <w:pPr>
        <w:pStyle w:val="Para 024"/>
      </w:pPr>
      <w:r>
        <w:t>apropos - search the manual page names and descriptions</w:t>
      </w:r>
    </w:p>
    <w:p>
      <w:pPr>
        <w:pStyle w:val="Para 008"/>
      </w:pPr>
      <w:r>
        <w:t>SYNOPSIS</w:t>
      </w:r>
    </w:p>
    <w:p>
      <w:pPr>
        <w:pStyle w:val="Para 034"/>
      </w:pPr>
      <w:r>
        <w:t>apropos [-dalv?V] [-e|-w|-r] [-s list] [-m system[,...]] [-M path] [-L</w:t>
      </w:r>
      <w:r>
        <w:rPr>
          <w:rStyle w:val="Text9"/>
        </w:rPr>
        <w:t xml:space="preserve"> </w:t>
      </w:r>
      <w:r>
        <w:t>locale] [-C file] keyword ...</w:t>
      </w:r>
    </w:p>
    <w:p>
      <w:pPr>
        <w:pStyle w:val="Para 008"/>
      </w:pPr>
      <w:r>
        <w:t>DESCRIPTION</w:t>
      </w:r>
    </w:p>
    <w:p>
      <w:pPr>
        <w:pStyle w:val="Para 034"/>
      </w:pPr>
      <w:r>
        <w:t>Each manual page has a short description available within it. apropos</w:t>
      </w:r>
      <w:r>
        <w:rPr>
          <w:rStyle w:val="Text9"/>
        </w:rPr>
        <w:t xml:space="preserve"> </w:t>
      </w:r>
      <w:r>
        <w:t>searches the descriptions for instances of keyword.</w:t>
      </w:r>
    </w:p>
    <w:p>
      <w:pPr>
        <w:pStyle w:val="Para 024"/>
      </w:pPr>
      <w:r>
        <w:t>keyword is usually a regular expression, as if (-r) was used, or may</w:t>
      </w:r>
      <w:r>
        <w:rPr>
          <w:rStyle w:val="Text9"/>
        </w:rPr>
        <w:t xml:space="preserve"> </w:t>
      </w:r>
      <w:r>
        <w:t>contain wildcards (-w), or match the exact keyword (-e). Using these</w:t>
      </w:r>
      <w:r>
        <w:rPr>
          <w:rStyle w:val="Text9"/>
        </w:rPr>
        <w:t xml:space="preserve"> </w:t>
      </w:r>
      <w:r>
        <w:t>options, it may be necessary to quote the keyword or escape (\) the</w:t>
      </w:r>
      <w:r>
        <w:rPr>
          <w:rStyle w:val="Text9"/>
        </w:rPr>
        <w:t xml:space="preserve"> </w:t>
      </w:r>
      <w:r>
        <w:t>special characters to stop the shell from interpreting them.</w:t>
      </w:r>
    </w:p>
    <w:p>
      <w:pPr>
        <w:pStyle w:val="Normal"/>
      </w:pPr>
      <w:r>
        <w:t>--snip--</w:t>
      </w:r>
    </w:p>
    <w:p>
      <w:pPr>
        <w:pStyle w:val="Para 005"/>
      </w:pPr>
      <w:r>
        <w:t xml:space="preserve">We can use </w:t>
      </w:r>
      <w:r>
        <w:rPr>
          <w:rStyle w:val="Text3"/>
        </w:rPr>
        <w:t>apropos</w:t>
      </w:r>
      <w:r>
        <w:t xml:space="preserve"> for searching. If we give it the</w:t>
      </w:r>
      <w:r>
        <w:rPr>
          <w:rStyle w:val="Text3"/>
        </w:rPr>
        <w:t>-r</w:t>
      </w:r>
      <w:r>
        <w:t xml:space="preserve"> option, we can supply a regular expression, which is a particular type of pattern, or we can give it</w:t>
      </w:r>
      <w:r>
        <w:rPr>
          <w:rStyle w:val="Text3"/>
        </w:rPr>
        <w:t>-w</w:t>
      </w:r>
      <w:r>
        <w:t xml:space="preserve"> and use a different kind of pattern called wildcards, which are patterns used for matching filenames. If we give it the</w:t>
      </w:r>
      <w:r>
        <w:rPr>
          <w:rStyle w:val="Text3"/>
        </w:rPr>
        <w:t>-e</w:t>
      </w:r>
      <w:r>
        <w:t xml:space="preserve"> option, it will match the keyword</w:t>
      </w:r>
    </w:p>
    <w:p>
      <w:pPr>
        <w:pStyle w:val="Para 005"/>
      </w:pPr>
      <w:r>
        <w:t>exactly.</w:t>
      </w:r>
    </w:p>
    <w:p>
      <w:pPr>
        <w:pStyle w:val="Para 006"/>
      </w:pPr>
      <w:r>
        <w:t xml:space="preserve">If we read more in this page, we’ll see that by default, matching is case-insensitive. Also by default, </w:t>
      </w:r>
      <w:r>
        <w:rPr>
          <w:rStyle w:val="Text3"/>
        </w:rPr>
        <w:t>apropos</w:t>
      </w:r>
      <w:r>
        <w:t xml:space="preserve"> searches through all sections (volumes) of the manual, but we can limit searches to specific sections with the</w:t>
      </w:r>
      <w:r>
        <w:rPr>
          <w:rStyle w:val="Text3"/>
        </w:rPr>
        <w:t>-s</w:t>
      </w:r>
      <w:r>
        <w:t xml:space="preserve"> op-tion. The</w:t>
      </w:r>
      <w:r>
        <w:rPr>
          <w:rStyle w:val="Text3"/>
        </w:rPr>
        <w:t>-a</w:t>
      </w:r>
      <w:r>
        <w:t xml:space="preserve"> option forces the match to return only those pages that match</w:t>
      </w:r>
    </w:p>
    <w:p>
      <w:pPr>
        <w:pStyle w:val="Para 065"/>
      </w:pPr>
      <w:r>
        <w:t/>
      </w:r>
    </w:p>
    <w:p>
      <w:pPr>
        <w:pStyle w:val="Para 029"/>
      </w:pPr>
      <w:r>
        <w:t>Core Concepts</w:t>
      </w:r>
      <w:r>
        <w:rPr>
          <w:rStyle w:val="Text9"/>
        </w:rPr>
        <w:t xml:space="preserve"> </w:t>
      </w:r>
      <w:r>
        <w:rPr>
          <w:rStyle w:val="Text6"/>
        </w:rPr>
        <w:t>39</w:t>
      </w:r>
    </w:p>
    <w:p>
      <w:pPr>
        <w:pStyle w:val="0 Block"/>
      </w:pPr>
    </w:p>
    <w:p>
      <w:bookmarkStart w:id="116" w:name="all_of_the_search_terms_rather_t"/>
      <w:pPr>
        <w:pStyle w:val="Para 005"/>
        <w:pageBreakBefore w:val="on"/>
      </w:pPr>
      <w:r>
        <w:t>all of the search terms rather than any of the search terms. A few examples will demonstrate:</w:t>
      </w:r>
      <w:bookmarkEnd w:id="116"/>
    </w:p>
    <w:p>
      <w:pPr>
        <w:pStyle w:val="Para 027"/>
      </w:pPr>
      <w:r>
        <w:rPr>
          <w:rStyle w:val="Text4"/>
        </w:rPr>
        <w:t>$</w:t>
      </w:r>
      <w:r>
        <w:rPr>
          <w:rStyle w:val="Text23"/>
        </w:rPr>
        <w:t xml:space="preserve"> </w:t>
      </w:r>
      <w:r>
        <w:t>apropos case</w:t>
      </w:r>
    </w:p>
    <w:p>
      <w:pPr>
        <w:pStyle w:val="Para 027"/>
      </w:pPr>
      <w:r>
        <w:rPr>
          <w:rStyle w:val="Text4"/>
        </w:rPr>
        <w:t>$</w:t>
      </w:r>
      <w:r>
        <w:rPr>
          <w:rStyle w:val="Text23"/>
        </w:rPr>
        <w:t xml:space="preserve"> </w:t>
      </w:r>
      <w:r>
        <w:t>apropos Case</w:t>
      </w:r>
    </w:p>
    <w:p>
      <w:pPr>
        <w:pStyle w:val="Para 005"/>
      </w:pPr>
      <w:r>
        <w:t>Both of these match any line containing the word case, case insensitively.</w:t>
      </w:r>
    </w:p>
    <w:p>
      <w:pPr>
        <w:pStyle w:val="Para 006"/>
      </w:pPr>
      <w:r>
        <w:t>Matches can include lines that contain words that have case as a sub-string, such as lowercase, case-insensitive, and so on, and the search will check all sections. Here are two examples that clarify this:</w:t>
      </w:r>
    </w:p>
    <w:p>
      <w:pPr>
        <w:pStyle w:val="Para 027"/>
      </w:pPr>
      <w:r>
        <w:rPr>
          <w:rStyle w:val="Text4"/>
        </w:rPr>
        <w:t>$</w:t>
      </w:r>
      <w:r>
        <w:rPr>
          <w:rStyle w:val="Text23"/>
        </w:rPr>
        <w:t xml:space="preserve"> </w:t>
      </w:r>
      <w:r>
        <w:t>apropos -s2,3 file</w:t>
      </w:r>
    </w:p>
    <w:p>
      <w:pPr>
        <w:pStyle w:val="Para 027"/>
      </w:pPr>
      <w:r>
        <w:rPr>
          <w:rStyle w:val="Text4"/>
        </w:rPr>
        <w:t>$</w:t>
      </w:r>
      <w:r>
        <w:rPr>
          <w:rStyle w:val="Text23"/>
        </w:rPr>
        <w:t xml:space="preserve"> </w:t>
      </w:r>
      <w:r>
        <w:t>apropos -e file</w:t>
      </w:r>
    </w:p>
    <w:p>
      <w:pPr>
        <w:pStyle w:val="Para 005"/>
      </w:pPr>
      <w:r>
        <w:t>The first command limits the search to Sections 2 and 3 and matches de-scriptions with any words containing file, such as filename, FileProducer, and so on. The second matches only lines that have the exact word file, so it ex-cludes filename, FileProducer, and so on.</w:t>
      </w:r>
    </w:p>
    <w:p>
      <w:pPr>
        <w:pStyle w:val="Para 005"/>
      </w:pPr>
      <w:r>
        <w:rPr>
          <w:rStyle w:val="Text4"/>
        </w:rPr>
        <w:t>N O T E</w:t>
      </w:r>
      <w:r>
        <w:t xml:space="preserve"> The </w:t>
      </w:r>
      <w:r>
        <w:rPr>
          <w:rStyle w:val="Text20"/>
        </w:rPr>
        <w:t>apropos</w:t>
      </w:r>
      <w:r>
        <w:t xml:space="preserve"> command may be implemented differently on your system than what I</w:t>
      </w:r>
    </w:p>
    <w:p>
      <w:pPr>
        <w:pStyle w:val="Para 005"/>
      </w:pPr>
      <w:r>
        <w:t>describe here. The options may have slightly different usage. For example, in Ubuntu Linux, the option</w:t>
      </w:r>
      <w:r>
        <w:rPr>
          <w:rStyle w:val="Text20"/>
        </w:rPr>
        <w:t>-s3</w:t>
      </w:r>
      <w:r>
        <w:t xml:space="preserve"> searches through Sections 3, 3posix, 3perl, and so on. On your system, you may have to specify all sections explicitly. You should base your use of it on what your system’s </w:t>
      </w:r>
      <w:r>
        <w:rPr>
          <w:rStyle w:val="Text20"/>
        </w:rPr>
        <w:t>apropos</w:t>
      </w:r>
      <w:r>
        <w:t xml:space="preserve"> man page states.</w:t>
      </w:r>
    </w:p>
    <w:p>
      <w:pPr>
        <w:pStyle w:val="Para 006"/>
      </w:pPr>
      <w:r>
        <w:t>Consider this example:</w:t>
      </w:r>
    </w:p>
    <w:p>
      <w:pPr>
        <w:pStyle w:val="Para 027"/>
      </w:pPr>
      <w:r>
        <w:rPr>
          <w:rStyle w:val="Text4"/>
        </w:rPr>
        <w:t>$</w:t>
      </w:r>
      <w:r>
        <w:rPr>
          <w:rStyle w:val="Text23"/>
        </w:rPr>
        <w:t xml:space="preserve"> </w:t>
      </w:r>
      <w:r>
        <w:t>apropos -a convert case</w:t>
      </w:r>
    </w:p>
    <w:p>
      <w:pPr>
        <w:pStyle w:val="Para 005"/>
      </w:pPr>
      <w:r>
        <w:t>This command matches all pages whose short descriptions contain the two words convert and case, not necessarily next to each other, such as convert lowercase.</w:t>
      </w:r>
    </w:p>
    <w:p>
      <w:pPr>
        <w:pStyle w:val="Para 006"/>
      </w:pPr>
      <w:r>
        <w:t>The following command matches just those lines containing a word starting with case or a word in which case is part of a hyphenated word such as case-sensitive:</w:t>
      </w:r>
    </w:p>
    <w:p>
      <w:pPr>
        <w:pStyle w:val="Para 008"/>
      </w:pPr>
      <w:r>
        <w:t>$</w:t>
      </w:r>
      <w:r>
        <w:rPr>
          <w:rStyle w:val="Text9"/>
        </w:rPr>
        <w:t xml:space="preserve"> </w:t>
      </w:r>
      <w:r>
        <w:rPr>
          <w:rStyle w:val="Text4"/>
        </w:rPr>
        <w:t>apropos ' case' 'case-'</w:t>
      </w:r>
      <w:r>
        <w:rPr>
          <w:rStyle w:val="Text9"/>
        </w:rPr>
        <w:t xml:space="preserve"> </w:t>
      </w:r>
      <w:r>
        <w:t>alsaucm (1)</w:t>
      </w:r>
      <w:r>
        <w:rPr>
          <w:rStyle w:val="Text9"/>
        </w:rPr>
        <w:t xml:space="preserve"> </w:t>
      </w:r>
      <w:r>
        <w:t>- ALSA Use Case Manager</w:t>
      </w:r>
      <w:r>
        <w:rPr>
          <w:rStyle w:val="Text9"/>
        </w:rPr>
        <w:t xml:space="preserve"> </w:t>
      </w:r>
      <w:r>
        <w:t>strcasecmp (3)</w:t>
      </w:r>
      <w:r>
        <w:rPr>
          <w:rStyle w:val="Text9"/>
        </w:rPr>
        <w:t xml:space="preserve"> </w:t>
      </w:r>
      <w:r>
        <w:t>- compare two strings ignoring case</w:t>
      </w:r>
      <w:r>
        <w:rPr>
          <w:rStyle w:val="Text9"/>
        </w:rPr>
        <w:t xml:space="preserve"> </w:t>
      </w:r>
      <w:r>
        <w:t>strcasecmp (3posix) - case-insensitive string comparisons</w:t>
      </w:r>
      <w:r>
        <w:rPr>
          <w:rStyle w:val="Text9"/>
        </w:rPr>
        <w:t xml:space="preserve"> </w:t>
      </w:r>
      <w:r>
        <w:t>strncasecmp (3)</w:t>
      </w:r>
      <w:r>
        <w:rPr>
          <w:rStyle w:val="Text9"/>
        </w:rPr>
        <w:t xml:space="preserve"> </w:t>
      </w:r>
      <w:r>
        <w:t>- compare two strings ignoring case</w:t>
      </w:r>
      <w:r>
        <w:rPr>
          <w:rStyle w:val="Text9"/>
        </w:rPr>
        <w:t xml:space="preserve"> </w:t>
      </w:r>
      <w:r>
        <w:t>strncasecmp (3posix) - case-insensitive string comparisons</w:t>
      </w:r>
      <w:r>
        <w:rPr>
          <w:rStyle w:val="Text9"/>
        </w:rPr>
        <w:t xml:space="preserve"> </w:t>
      </w:r>
      <w:r>
        <w:t>wcscasecmp (3)</w:t>
      </w:r>
      <w:r>
        <w:rPr>
          <w:rStyle w:val="Text9"/>
        </w:rPr>
        <w:t xml:space="preserve"> </w:t>
      </w:r>
      <w:r>
        <w:t>- compare two wide-character strings, ignoring case</w:t>
      </w:r>
      <w:r>
        <w:rPr>
          <w:rStyle w:val="Text9"/>
        </w:rPr>
        <w:t xml:space="preserve"> </w:t>
      </w:r>
      <w:r>
        <w:t>wcscasecmp (3posix) - case-insensitive wide-character string comparison</w:t>
      </w:r>
      <w:r>
        <w:rPr>
          <w:rStyle w:val="Text9"/>
        </w:rPr>
        <w:t xml:space="preserve"> </w:t>
      </w:r>
      <w:r>
        <w:t>wcsncasecmp (3)</w:t>
      </w:r>
      <w:r>
        <w:rPr>
          <w:rStyle w:val="Text9"/>
        </w:rPr>
        <w:t xml:space="preserve"> </w:t>
      </w:r>
      <w:r>
        <w:t>- compare two fixed-size wide-character strings, ignor...</w:t>
      </w:r>
    </w:p>
    <w:p>
      <w:pPr>
        <w:pStyle w:val="Para 008"/>
      </w:pPr>
      <w:r>
        <w:t>wcsncasecmp (3posix) - case-insensitive wide-character string comparison</w:t>
      </w:r>
    </w:p>
    <w:p>
      <w:pPr>
        <w:pStyle w:val="Para 006"/>
      </w:pPr>
      <w:r>
        <w:t xml:space="preserve">In summary, </w:t>
      </w:r>
      <w:r>
        <w:rPr>
          <w:rStyle w:val="Text3"/>
        </w:rPr>
        <w:t>apropos</w:t>
      </w:r>
      <w:r>
        <w:t xml:space="preserve"> is a valuable tool for searching for help. We’ll be using it extensively in the rest of the book when we need to do background research to implement various system programs.</w:t>
      </w:r>
    </w:p>
    <w:p>
      <w:pPr>
        <w:pStyle w:val="Para 028"/>
      </w:pPr>
      <w:r>
        <w:rPr>
          <w:rStyle w:val="Text6"/>
        </w:rPr>
        <w:t>40</w:t>
      </w:r>
      <w:r>
        <w:rPr>
          <w:rStyle w:val="Text9"/>
        </w:rPr>
        <w:t xml:space="preserve"> </w:t>
      </w:r>
      <w:r>
        <w:t>Chapter 1</w:t>
      </w:r>
    </w:p>
    <w:p>
      <w:pPr>
        <w:pStyle w:val="0 Block"/>
      </w:pPr>
    </w:p>
    <w:p>
      <w:bookmarkStart w:id="117" w:name="Unix_History_and_Standards"/>
      <w:pPr>
        <w:pStyle w:val="Para 043"/>
        <w:pageBreakBefore w:val="on"/>
      </w:pPr>
      <w:r>
        <w:t>Unix History and Standards</w:t>
      </w:r>
      <w:bookmarkEnd w:id="117"/>
    </w:p>
    <w:p>
      <w:pPr>
        <w:pStyle w:val="Para 035"/>
      </w:pPr>
      <w:r>
        <w:t>Finally, the number of UNIX installations has grown to 10,</w:t>
      </w:r>
    </w:p>
    <w:p>
      <w:pPr>
        <w:pStyle w:val="Para 035"/>
      </w:pPr>
      <w:r>
        <w:t>with more expected.</w:t>
      </w:r>
    </w:p>
    <w:p>
      <w:pPr>
        <w:pStyle w:val="Para 034"/>
      </w:pPr>
      <w:r>
        <w:t>—Ken Thompson and Dennis Ritchie,</w:t>
      </w:r>
      <w:r>
        <w:rPr>
          <w:rStyle w:val="Text9"/>
        </w:rPr>
        <w:t xml:space="preserve"> </w:t>
      </w:r>
      <w:r>
        <w:t>UNIX Programmer’s Manual</w:t>
        <w:t>,</w:t>
      </w:r>
    </w:p>
    <w:p>
      <w:pPr>
        <w:pStyle w:val="Para 034"/>
      </w:pPr>
      <w:r>
        <w:t>2nd edition, 1972</w:t>
      </w:r>
    </w:p>
    <w:p>
      <w:pPr>
        <w:pStyle w:val="Para 005"/>
      </w:pPr>
      <w:r>
        <w:t>Why should you learn anything about the history of Unix if all that you care about is how to write system programs? The most compelling answer is that Unix’s complex, haphazard history is the cause of its lack of a single stan-dard and the consequent need to read documentation very carefully to de-cide whether your code will be portable or even be able to run on your own system. By knowing something about its history you’ll see that certain fea-tures originated in different Unix distributions and are sometimes incompat-ible and that some are fusions of ideas from different branches of the Unix family tree.</w:t>
      </w:r>
    </w:p>
    <w:p>
      <w:pPr>
        <w:pStyle w:val="Para 006"/>
      </w:pPr>
      <w:r>
        <w:t xml:space="preserve">Unix has a colorful history filled with many stories </w:t>
      </w:r>
      <w:hyperlink w:anchor="_30__Ritchie__Dennis_M___The_Dev">
        <w:r>
          <w:rPr>
            <w:rStyle w:val="Text7"/>
          </w:rPr>
          <w:t xml:space="preserve">[36]. </w:t>
        </w:r>
      </w:hyperlink>
      <w:r>
        <w:t>Many articles, websites, and books describe that history in great detail, and at the end of this section I include references to several of them. Here, I describe the ma-jor milestones on the path from its birth as an experimental platform for Ken Thompson’s “Space Travel” game through the present.</w:t>
      </w:r>
    </w:p>
    <w:p>
      <w:pPr>
        <w:pStyle w:val="Para 065"/>
      </w:pPr>
      <w:r>
        <w:t/>
      </w:r>
    </w:p>
    <w:p>
      <w:pPr>
        <w:pStyle w:val="Para 009"/>
      </w:pPr>
      <w:r>
        <w:t>The Birth of UNIX</w:t>
      </w:r>
    </w:p>
    <w:p>
      <w:pPr>
        <w:pStyle w:val="Para 005"/>
      </w:pPr>
      <w:r>
        <w:t>Ken Thompson wrote the first version of UNIX in assembly language in 1969 while he was working for AT&amp;T Bell Labs. He also revised an old pro-gramming language named B so that the system would have a compiler to build programs to run on this new system. By 1970, Dennis Ritchie began working with Thompson on his system. From 1971 through 1973, he worked on a new language, C (based on B), to facilitate the development of Unix, and in 1973, almost all of the UNIX kernel was rewritten in C. This made it possible to port UNIX to any machine with a C compiler. This was the first time an operating system was made portable, and it’s also why so much of modern Unix is based on C. In 1974, they presented their ideas in a semi-nal paper at the ACM Symposium on Operating Systems at IBM Yorktown Heights, the result of which was that awareness of this new operating system grew rapidly.</w:t>
      </w:r>
    </w:p>
    <w:p>
      <w:pPr>
        <w:pStyle w:val="Para 006"/>
      </w:pPr>
      <w:r>
        <w:t>Meanwhile, work on UNIX continued in Bell Labs, and its popularity within the Labs spread as well. In those early years, the UNIX systems were called research systems by Bell Labs, and each new release was called an edition, with their numbers corresponding to the numbers of the UNIX Programmer’s Manual released at the same time. These editions were given the names V1, V2, and so on. In 1974, AT&amp;T began licensing UNIX to universities. Because of government restrictions, it wasn’t allowed to sell it.</w:t>
      </w:r>
    </w:p>
    <w:p>
      <w:pPr>
        <w:pStyle w:val="Para 065"/>
      </w:pPr>
      <w:r>
        <w:t/>
      </w:r>
    </w:p>
    <w:p>
      <w:pPr>
        <w:pStyle w:val="Para 029"/>
      </w:pPr>
      <w:r>
        <w:t>Core Concepts</w:t>
      </w:r>
      <w:r>
        <w:rPr>
          <w:rStyle w:val="Text9"/>
        </w:rPr>
        <w:t xml:space="preserve"> </w:t>
      </w:r>
      <w:r>
        <w:rPr>
          <w:rStyle w:val="Text6"/>
        </w:rPr>
        <w:t>41</w:t>
      </w:r>
    </w:p>
    <w:p>
      <w:pPr>
        <w:pStyle w:val="0 Block"/>
      </w:pPr>
    </w:p>
    <w:p>
      <w:bookmarkStart w:id="118" w:name="Early_Branches"/>
      <w:pPr>
        <w:pStyle w:val="Para 009"/>
        <w:pageBreakBefore w:val="on"/>
      </w:pPr>
      <w:r>
        <w:t>Early Branches</w:t>
      </w:r>
      <w:bookmarkEnd w:id="118"/>
    </w:p>
    <w:p>
      <w:pPr>
        <w:pStyle w:val="Para 005"/>
      </w:pPr>
      <w:r>
        <w:t>The University of California at Berkeley (UCB) was one of the universities that obtained a copy of V4 from AT&amp;T, and it embarked on a mission to add more features to the operating system, thereby starting a new fork in its development. When Ken Thompson spent 1975 and 1976 visiting UCB, he and the students there added even more features to their copy of Unix. These features weren’t present in the AT&amp;T system from which it derived.</w:t>
      </w:r>
    </w:p>
    <w:p>
      <w:pPr>
        <w:pStyle w:val="Para 006"/>
      </w:pPr>
      <w:r>
        <w:t>From 1974 to 1979, UCB and AT&amp;T worked on independent copies of Unix. By 1978, the various versions of Unix had most of the features found in it today, but not all in one system. In the late 1970s, legal actions began under US antitrust legislation to break up AT&amp;T, the result of which was that by 1982, when the breakup was complete, it was allowed to sell its own brand of UNIX. AT&amp;T then staked proprietary rights to this UNIX and sold it commercially. AT&amp;T’s first major commercial Unix was called System V, released in 1983.</w:t>
      </w:r>
    </w:p>
    <w:p>
      <w:pPr>
        <w:pStyle w:val="Para 006"/>
      </w:pPr>
      <w:r>
        <w:t>The versions of Unix developed at UCB were named Berkeley Software Distributions (BSDs) and had names such as 1BSD, 2BSD, and so on. BSD systems were released under a much more generous license than AT&amp;T’s and didn’t require a license fee or a requirement to be distributed with source code. The result was that much BSD source code was incorporated into var-ious commercial Unix variants. By the time that 4.3BSD was written, almost none of the original AT&amp;T source code was left in it. FreeBSD, NetBSD, and OpenBSD were all forks of 4.3BSD, having none of the original AT&amp;T source code and no right to the UNIX trademark, but much of their code found its way into commercial Unix operating systems as well. In short, two major versions of UNIX had emerged: those based on the BSD family and those based on the AT&amp;T version.</w:t>
      </w:r>
    </w:p>
    <w:p>
      <w:pPr>
        <w:pStyle w:val="Para 065"/>
      </w:pPr>
      <w:r>
        <w:t/>
      </w:r>
    </w:p>
    <w:p>
      <w:pPr>
        <w:pStyle w:val="Para 009"/>
      </w:pPr>
      <w:r>
        <w:t>The Free Software Foundation and GNU</w:t>
      </w:r>
    </w:p>
    <w:p>
      <w:pPr>
        <w:pStyle w:val="Para 005"/>
      </w:pPr>
      <w:r>
        <w:t>In 1983, another event changed the face of computing. Richard Stallman, who had worked in the Artificial Intelligence Lab at the Massachusetts In-stitute of Technology (MIT), published The GNU Manifesto. His idea, radical at the time, was that software should be free: not free of cost, but free as in freedom. He founded the Free Software Foundation (FSF) in order to cam-paign and advocate for software whose source code would always be open and free, and for other freedoms associated with its use. He also started the GNU Project under the auspices of the FSF. (GNU is a recursive acronym for GNU’s Not Unix.)</w:t>
      </w:r>
    </w:p>
    <w:p>
      <w:pPr>
        <w:pStyle w:val="Para 006"/>
      </w:pPr>
      <w:r>
        <w:t>The objective of the GNU Project was to build a free alternative Unix system, starting from scratch. The project also developed a vast collection of free software tools and libraries, including compilers, text editors, debuggers, and so on. Although the kernel of the operating system, known as Hurd, did not receive widespread use, the collection of tools and libraries that GNU created has been adopted in Unix systems worldwide.</w:t>
      </w:r>
    </w:p>
    <w:p>
      <w:pPr>
        <w:pStyle w:val="Para 065"/>
      </w:pPr>
      <w:r>
        <w:t/>
      </w:r>
    </w:p>
    <w:p>
      <w:pPr>
        <w:pStyle w:val="Para 028"/>
      </w:pPr>
      <w:r>
        <w:rPr>
          <w:rStyle w:val="Text6"/>
        </w:rPr>
        <w:t>42</w:t>
      </w:r>
      <w:r>
        <w:rPr>
          <w:rStyle w:val="Text9"/>
        </w:rPr>
        <w:t xml:space="preserve"> </w:t>
      </w:r>
      <w:r>
        <w:t>Chapter 1</w:t>
      </w:r>
    </w:p>
    <w:p>
      <w:pPr>
        <w:pStyle w:val="0 Block"/>
      </w:pPr>
    </w:p>
    <w:p>
      <w:bookmarkStart w:id="119" w:name="The_Rise_of_Linux"/>
      <w:pPr>
        <w:pStyle w:val="Para 009"/>
        <w:pageBreakBefore w:val="on"/>
      </w:pPr>
      <w:r>
        <w:t>The Rise of Linux</w:t>
      </w:r>
      <w:bookmarkEnd w:id="119"/>
    </w:p>
    <w:p>
      <w:pPr>
        <w:pStyle w:val="Para 005"/>
      </w:pPr>
      <w:r>
        <w:t>In 1991, the picture was further complicated by the creation of a new kernel named Linux. The Linux kernel was developed from scratch, unlike the BSD systems, which made Linux a lot less like AT&amp;T UNIX than BSD was. Be-cause Linux was just a kernel, without any tools or libraries, it was bundled together with the GNU Project software to turn it into a full-fledged operat-ing system.</w:t>
      </w:r>
    </w:p>
    <w:p>
      <w:pPr>
        <w:pStyle w:val="Para 006"/>
      </w:pPr>
      <w:r>
        <w:t>Linux was started by Linus Torvalds, who at the time was a student at the University of Helsinki. Many of his ideas were based on the Minix oper-ating system written by Andrew Tanenbaum, who was a professor in Vrije Universiteit in Amsterdam. Tanenbaum made the sources for Minix avail-</w:t>
      </w:r>
    </w:p>
    <w:p>
      <w:pPr>
        <w:pStyle w:val="Para 005"/>
      </w:pPr>
      <w:r>
        <w:t xml:space="preserve">able with copies of his book on operating systems </w:t>
      </w:r>
      <w:hyperlink w:anchor="_30__Ritchie__Dennis_M___The_Dev">
        <w:r>
          <w:rPr>
            <w:rStyle w:val="Text7"/>
          </w:rPr>
          <w:t xml:space="preserve">[41]. </w:t>
        </w:r>
      </w:hyperlink>
      <w:r>
        <w:t>Minix ran on Intel 386 processors but wasn’t efficient. Torvalds wanted to build a Unix kernel to run more efficiently on the Intel 386.</w:t>
      </w:r>
    </w:p>
    <w:p>
      <w:pPr>
        <w:pStyle w:val="Para 065"/>
      </w:pPr>
      <w:r>
        <w:t/>
      </w:r>
    </w:p>
    <w:p>
      <w:pPr>
        <w:pStyle w:val="Para 009"/>
      </w:pPr>
      <w:r>
        <w:t>Many Unixes</w:t>
      </w:r>
    </w:p>
    <w:p>
      <w:pPr>
        <w:pStyle w:val="Para 005"/>
      </w:pPr>
      <w:r>
        <w:t>In 1993, AT&amp;T divested itself of UNIX, selling it to Novell, which one year later sold the trademark to an industry consortium known as X/Open. There are now dozens of different Unix distributions, each with its own behavior. There are systems such as Solaris and UnixWare that are based on SVR4, the AT&amp;T version released in 1989, and FreeBSD and OpenBSD based on the UCB distributions. Systems such as Linux are hybrids, as are AIX, IRIX, and HP-UX.</w:t>
      </w:r>
    </w:p>
    <w:p>
      <w:pPr>
        <w:pStyle w:val="Para 006"/>
      </w:pPr>
      <w:r>
        <w:t>It is natural to ask what makes a system Unix. The answer is that over the course of the past 30 years or so, standards have been developed in order to define Unix. Operating systems can be branded as conforming to one standard or another. In the next section, we’ll explore the various Unix standards.</w:t>
      </w:r>
    </w:p>
    <w:p>
      <w:pPr>
        <w:pStyle w:val="Para 006"/>
      </w:pPr>
      <w:r>
        <w:t>You can read more about the history of various aspects of Unix in re-</w:t>
      </w:r>
    </w:p>
    <w:p>
      <w:pPr>
        <w:pStyle w:val="Para 005"/>
      </w:pPr>
      <w:r>
        <w:t xml:space="preserve">sources such as Dennis Ritchie’s telling of its history </w:t>
      </w:r>
      <w:hyperlink w:anchor="_30__Ritchie__Dennis_M___The_Dev">
        <w:r>
          <w:rPr>
            <w:rStyle w:val="Text7"/>
          </w:rPr>
          <w:t xml:space="preserve">[31]; </w:t>
        </w:r>
      </w:hyperlink>
      <w:r>
        <w:t>Salus and Reed’s</w:t>
      </w:r>
    </w:p>
    <w:p>
      <w:pPr>
        <w:pStyle w:val="Para 005"/>
      </w:pPr>
      <w:r>
        <w:t xml:space="preserve">The Daemon, the Gnu, and the Penguin </w:t>
      </w:r>
      <w:hyperlink w:anchor="_30__Ritchie__Dennis_M___The_Dev">
        <w:r>
          <w:rPr>
            <w:rStyle w:val="Text7"/>
          </w:rPr>
          <w:t xml:space="preserve">[36]; </w:t>
        </w:r>
      </w:hyperlink>
      <w:r>
        <w:t>Salus’s comprehensive telling in</w:t>
      </w:r>
    </w:p>
    <w:p>
      <w:pPr>
        <w:pStyle w:val="Para 005"/>
      </w:pPr>
      <w:r>
        <w:t xml:space="preserve">A Quarter Century of UNIX </w:t>
      </w:r>
      <w:hyperlink w:anchor="_30__Ritchie__Dennis_M___The_Dev">
        <w:r>
          <w:rPr>
            <w:rStyle w:val="Text7"/>
          </w:rPr>
          <w:t xml:space="preserve">[35]; </w:t>
        </w:r>
      </w:hyperlink>
      <w:r>
        <w:t>Brian Kernighan’s memoir, Unix: A History</w:t>
      </w:r>
    </w:p>
    <w:p>
      <w:pPr>
        <w:pStyle w:val="Para 005"/>
      </w:pPr>
      <w:r>
        <w:t xml:space="preserve">and a Memoir </w:t>
      </w:r>
      <w:hyperlink w:anchor="_14__IEEE_and_The_Open_Group__Th">
        <w:r>
          <w:rPr>
            <w:rStyle w:val="Text7"/>
          </w:rPr>
          <w:t>[17];</w:t>
        </w:r>
      </w:hyperlink>
      <w:r>
        <w:t xml:space="preserve"> UNIX Internals </w:t>
      </w:r>
      <w:hyperlink w:anchor="_14__IEEE_and_The_Open_Group__Th">
        <w:r>
          <w:rPr>
            <w:rStyle w:val="Text7"/>
          </w:rPr>
          <w:t xml:space="preserve">[28]; </w:t>
        </w:r>
      </w:hyperlink>
      <w:r>
        <w:t>and The Design and Implementation of</w:t>
      </w:r>
    </w:p>
    <w:p>
      <w:pPr>
        <w:pStyle w:val="Para 005"/>
      </w:pPr>
      <w:r>
        <w:t xml:space="preserve">the 4.4BSD Operating System </w:t>
      </w:r>
      <w:hyperlink w:anchor="_14__IEEE_and_The_Open_Group__Th">
        <w:r>
          <w:rPr>
            <w:rStyle w:val="Text7"/>
          </w:rPr>
          <w:t xml:space="preserve">[26]. </w:t>
        </w:r>
      </w:hyperlink>
      <w:r>
        <w:t>You can read transcripts of interviews with</w:t>
      </w:r>
    </w:p>
    <w:p>
      <w:pPr>
        <w:pStyle w:val="Para 005"/>
      </w:pPr>
      <w:r>
        <w:t xml:space="preserve">many UNIX developers in the Oral History of UNIX </w:t>
      </w:r>
      <w:hyperlink w:anchor="_14__IEEE_and_The_Open_Group__Th">
        <w:r>
          <w:rPr>
            <w:rStyle w:val="Text7"/>
          </w:rPr>
          <w:t xml:space="preserve">[23] </w:t>
        </w:r>
      </w:hyperlink>
      <w:r>
        <w:t>and read the his-</w:t>
      </w:r>
    </w:p>
    <w:p>
      <w:pPr>
        <w:pStyle w:val="Para 005"/>
      </w:pPr>
      <w:r>
        <w:t xml:space="preserve">tory of the GNU project at </w:t>
      </w:r>
      <w:hyperlink r:id="rId53">
        <w:r>
          <w:rPr>
            <w:rStyle w:val="Text7"/>
          </w:rPr>
          <w:t xml:space="preserve">https://www.gnu.org/gnu/gnu.html. </w:t>
        </w:r>
      </w:hyperlink>
      <w:r>
        <w:t>Torvalds and</w:t>
      </w:r>
    </w:p>
    <w:p>
      <w:pPr>
        <w:pStyle w:val="Para 005"/>
      </w:pPr>
      <w:r>
        <w:t xml:space="preserve">Diamond published an account of Linux development </w:t>
      </w:r>
      <w:hyperlink w:anchor="_45__Tool_Interface_Standards_Co">
        <w:r>
          <w:rPr>
            <w:rStyle w:val="Text7"/>
          </w:rPr>
          <w:t xml:space="preserve">[46], </w:t>
        </w:r>
      </w:hyperlink>
      <w:r>
        <w:t>and Appendix A</w:t>
      </w:r>
    </w:p>
    <w:p>
      <w:pPr>
        <w:pStyle w:val="Para 005"/>
      </w:pPr>
      <w:r>
        <w:t xml:space="preserve">of Open Sources: Voices from the Open Source Revolution </w:t>
      </w:r>
      <w:hyperlink w:anchor="B_I_B_L_I_O_G_R_A_P_H_Y">
        <w:r>
          <w:rPr>
            <w:rStyle w:val="Text7"/>
          </w:rPr>
          <w:t xml:space="preserve">[7] </w:t>
        </w:r>
      </w:hyperlink>
      <w:r>
        <w:t>has an interesting exchange of ideas between Torvalds and Tanenbaum germane to the design of the Linux kernel. The bibliography also has additional references on Unix</w:t>
      </w:r>
    </w:p>
    <w:p>
      <w:pPr>
        <w:pStyle w:val="Para 063"/>
      </w:pPr>
      <w:r>
        <w:rPr>
          <w:rStyle w:val="Text18"/>
        </w:rPr>
        <w:t>history [</w:t>
      </w:r>
      <w:hyperlink w:anchor="Top_of_index_html">
        <w:r>
          <w:t xml:space="preserve">20] </w:t>
        </w:r>
      </w:hyperlink>
      <w:r>
        <w:rPr>
          <w:rStyle w:val="Text18"/>
        </w:rPr>
        <w:t>[</w:t>
      </w:r>
      <w:hyperlink w:anchor="_30__Ritchie__Dennis_M___The_Dev">
        <w:r>
          <w:t>32] [35] [38].</w:t>
        </w:r>
      </w:hyperlink>
    </w:p>
    <w:p>
      <w:pPr>
        <w:pStyle w:val="Para 065"/>
      </w:pPr>
      <w:r>
        <w:t/>
      </w:r>
    </w:p>
    <w:p>
      <w:pPr>
        <w:pStyle w:val="Para 009"/>
      </w:pPr>
      <w:r>
        <w:t>Unix and Related Standards</w:t>
      </w:r>
    </w:p>
    <w:p>
      <w:pPr>
        <w:pStyle w:val="Para 005"/>
      </w:pPr>
      <w:r>
        <w:t>One widely accepted Unix standard is the POSIX standard, an acronym for Portable Operating System Interface. Technically, POSIX doesn’t define</w:t>
      </w:r>
    </w:p>
    <w:p>
      <w:pPr>
        <w:pStyle w:val="Para 065"/>
      </w:pPr>
      <w:r>
        <w:t/>
      </w:r>
    </w:p>
    <w:p>
      <w:pPr>
        <w:pStyle w:val="Para 029"/>
      </w:pPr>
      <w:r>
        <w:t>Core Concepts</w:t>
      </w:r>
      <w:r>
        <w:rPr>
          <w:rStyle w:val="Text9"/>
        </w:rPr>
        <w:t xml:space="preserve"> </w:t>
      </w:r>
      <w:r>
        <w:rPr>
          <w:rStyle w:val="Text6"/>
        </w:rPr>
        <w:t>43</w:t>
      </w:r>
    </w:p>
    <w:p>
      <w:pPr>
        <w:pStyle w:val="0 Block"/>
      </w:pPr>
    </w:p>
    <w:p>
      <w:bookmarkStart w:id="120" w:name="Unix_in_particular__it_s_more_ge"/>
      <w:pPr>
        <w:pStyle w:val="Para 005"/>
        <w:pageBreakBefore w:val="on"/>
      </w:pPr>
      <w:r>
        <w:t>Unix in particular; it’s more general than that. POSIX is a family of stan-dards known formally as IEEE 1003. It was also published by the Interna-tional Standards Organization (ISO) with the name ISO/IEC 9945:2003; these were one and the same document.</w:t>
      </w:r>
      <w:bookmarkEnd w:id="120"/>
    </w:p>
    <w:p>
      <w:pPr>
        <w:pStyle w:val="Para 005"/>
      </w:pPr>
      <w:r>
        <w:rPr>
          <w:rStyle w:val="Text4"/>
        </w:rPr>
        <w:t>N O T E</w:t>
      </w:r>
      <w:r>
        <w:t xml:space="preserve"> </w:t>
        <w:t>The most recent version of POSIX as of this writing is IEEE Std 1003.1-2024, also</w:t>
      </w:r>
    </w:p>
    <w:p>
      <w:pPr>
        <w:pStyle w:val="Para 005"/>
      </w:pPr>
      <w:r>
        <w:t>known as POSIX.1-2024. It is simultaneously known as the Open Group Base Specifications Issue 8. The POSIX.1-2024 standard consolidates the major stan-dards preceding it, including POSIX.1, and the Single UNIX Specification, Version 4 (SuSV4).</w:t>
      </w:r>
    </w:p>
    <w:p>
      <w:pPr>
        <w:pStyle w:val="Para 005"/>
      </w:pPr>
      <w:r>
        <w:t>The spirit of POSIX is to define a Unix system, as is stated in the introduc-</w:t>
      </w:r>
    </w:p>
    <w:p>
      <w:pPr>
        <w:pStyle w:val="Para 063"/>
      </w:pPr>
      <w:r>
        <w:rPr>
          <w:rStyle w:val="Text18"/>
        </w:rPr>
        <w:t>tion to the specification (</w:t>
      </w:r>
      <w:hyperlink r:id="rId63">
        <w:r>
          <w:t>http://pubs.opengroup.org/onlinepubs/9799919799/):</w:t>
        </w:r>
      </w:hyperlink>
    </w:p>
    <w:p>
      <w:pPr>
        <w:pStyle w:val="Para 024"/>
      </w:pPr>
      <w:r>
        <w:t>POSIX.1-2024 defines a standard operating system interface and</w:t>
      </w:r>
      <w:r>
        <w:rPr>
          <w:rStyle w:val="Text9"/>
        </w:rPr>
        <w:t xml:space="preserve"> </w:t>
      </w:r>
      <w:r>
        <w:t>environment, including a command interpreter (or “shell”), and</w:t>
      </w:r>
      <w:r>
        <w:rPr>
          <w:rStyle w:val="Text9"/>
        </w:rPr>
        <w:t xml:space="preserve"> </w:t>
      </w:r>
      <w:r>
        <w:t>common utility programs to support applications portability at</w:t>
      </w:r>
      <w:r>
        <w:rPr>
          <w:rStyle w:val="Text9"/>
        </w:rPr>
        <w:t xml:space="preserve"> </w:t>
      </w:r>
      <w:r>
        <w:t>the source code level. It is intended to be used by both application</w:t>
      </w:r>
      <w:r>
        <w:rPr>
          <w:rStyle w:val="Text9"/>
        </w:rPr>
        <w:t xml:space="preserve"> </w:t>
      </w:r>
      <w:r>
        <w:t>developers and system implementors.</w:t>
      </w:r>
    </w:p>
    <w:p>
      <w:pPr>
        <w:pStyle w:val="Para 005"/>
      </w:pPr>
      <w:r>
        <w:t>The Single UNIX Specification was derived from an earlier standard writ-ten in 1994 known as the X/Open System Interface, which itself was devel-oped around a Unix portability guide called the Spec 1170 Initiative, which contained a description of exactly 1,170 distinct system calls, headers, com-mands, and utilities covered in the spec.</w:t>
      </w:r>
    </w:p>
    <w:p>
      <w:pPr>
        <w:pStyle w:val="Para 006"/>
      </w:pPr>
      <w:r>
        <w:t>The Single UNIX Specification was revised many times starting in 1997 by The Open Group, which was formed in 1996 as a merger of X/Open and the Open Software Foundation (OSF), both industry consortia. The Open Group owns the UNIX trademark. It uses the Single UNIX Specification to define the interfaces an implementation must support to call itself a UNIX system. The most recent edition, revised in 2018, contains 1,833 distinct interfaces.</w:t>
      </w:r>
    </w:p>
    <w:p>
      <w:pPr>
        <w:pStyle w:val="Para 006"/>
      </w:pPr>
      <w:r>
        <w:t xml:space="preserve">The specification standardizes the collection of all system calls, libraries, and those utility programs such as </w:t>
      </w:r>
      <w:r>
        <w:rPr>
          <w:rStyle w:val="Text3"/>
        </w:rPr>
        <w:t>grep</w:t>
      </w:r>
      <w:r>
        <w:t xml:space="preserve">, </w:t>
      </w:r>
      <w:r>
        <w:rPr>
          <w:rStyle w:val="Text3"/>
        </w:rPr>
        <w:t>awk</w:t>
      </w:r>
      <w:r>
        <w:t xml:space="preserve">, and </w:t>
      </w:r>
      <w:r>
        <w:rPr>
          <w:rStyle w:val="Text3"/>
        </w:rPr>
        <w:t>sed</w:t>
      </w:r>
      <w:r>
        <w:t xml:space="preserve"> that make Unix feel like Unix. The collection of system calls is what defines the Unix kernel. The sys-tem calls and libraries together constitute the Unix application programming interface, whereas the utility programs constitute the Unix user interface.</w:t>
      </w:r>
    </w:p>
    <w:p>
      <w:pPr>
        <w:pStyle w:val="Para 006"/>
      </w:pPr>
      <w:r>
        <w:t>There are four major parts to the standard:</w:t>
      </w:r>
    </w:p>
    <w:p>
      <w:pPr>
        <w:pStyle w:val="Para 006"/>
      </w:pPr>
      <w:r>
        <w:rPr>
          <w:rStyle w:val="Text4"/>
        </w:rPr>
        <w:t>Base definitions</w:t>
      </w:r>
      <w:r>
        <w:t xml:space="preserve"> </w:t>
        <w:t>General terms, concepts, and interfaces common to</w:t>
      </w:r>
    </w:p>
    <w:p>
      <w:pPr>
        <w:pStyle w:val="Para 006"/>
      </w:pPr>
      <w:r>
        <w:t>all volumes of the standard, including utility conventions and C language</w:t>
      </w:r>
    </w:p>
    <w:p>
      <w:pPr>
        <w:pStyle w:val="Para 006"/>
      </w:pPr>
      <w:r>
        <w:t>header definitions</w:t>
      </w:r>
    </w:p>
    <w:p>
      <w:pPr>
        <w:pStyle w:val="Para 006"/>
      </w:pPr>
      <w:r>
        <w:rPr>
          <w:rStyle w:val="Text4"/>
        </w:rPr>
        <w:t>System interfaces</w:t>
      </w:r>
      <w:r>
        <w:t xml:space="preserve"> </w:t>
        <w:t>Definitions for system service functions and subrou-</w:t>
      </w:r>
    </w:p>
    <w:p>
      <w:pPr>
        <w:pStyle w:val="Para 006"/>
      </w:pPr>
      <w:r>
        <w:t>tines; language-specific system services for the C programming language;</w:t>
      </w:r>
    </w:p>
    <w:p>
      <w:pPr>
        <w:pStyle w:val="Para 006"/>
      </w:pPr>
      <w:r>
        <w:t>function issues, including portability, error handling, and error recovery</w:t>
      </w:r>
    </w:p>
    <w:p>
      <w:pPr>
        <w:pStyle w:val="Para 006"/>
      </w:pPr>
      <w:r>
        <w:rPr>
          <w:rStyle w:val="Text4"/>
        </w:rPr>
        <w:t>Shell and utilities</w:t>
      </w:r>
      <w:r>
        <w:t xml:space="preserve"> </w:t>
        <w:t>Definitions for a standard source code–level inter-</w:t>
      </w:r>
    </w:p>
    <w:p>
      <w:pPr>
        <w:pStyle w:val="Para 006"/>
      </w:pPr>
      <w:r>
        <w:t>face to command interpreters and common utility programs for applica-</w:t>
      </w:r>
    </w:p>
    <w:p>
      <w:pPr>
        <w:pStyle w:val="Para 006"/>
      </w:pPr>
      <w:r>
        <w:t>tion programs</w:t>
      </w:r>
    </w:p>
    <w:p>
      <w:pPr>
        <w:pStyle w:val="Para 065"/>
      </w:pPr>
      <w:r>
        <w:t/>
      </w:r>
    </w:p>
    <w:p>
      <w:pPr>
        <w:pStyle w:val="Para 028"/>
      </w:pPr>
      <w:r>
        <w:rPr>
          <w:rStyle w:val="Text6"/>
        </w:rPr>
        <w:t>44</w:t>
      </w:r>
      <w:r>
        <w:rPr>
          <w:rStyle w:val="Text9"/>
        </w:rPr>
        <w:t xml:space="preserve"> </w:t>
      </w:r>
      <w:r>
        <w:t>Chapter 1</w:t>
      </w:r>
    </w:p>
    <w:p>
      <w:pPr>
        <w:pStyle w:val="0 Block"/>
      </w:pPr>
    </w:p>
    <w:p>
      <w:bookmarkStart w:id="121" w:name="Rationale_An_informative_section"/>
      <w:pPr>
        <w:pStyle w:val="Para 006"/>
        <w:pageBreakBefore w:val="on"/>
      </w:pPr>
      <w:r>
        <w:rPr>
          <w:rStyle w:val="Text4"/>
        </w:rPr>
        <w:t>Rationale</w:t>
      </w:r>
      <w:r>
        <w:t xml:space="preserve"> </w:t>
        <w:t>An informative section, which contains historical informa-</w:t>
      </w:r>
      <w:bookmarkEnd w:id="121"/>
    </w:p>
    <w:p>
      <w:pPr>
        <w:pStyle w:val="Para 006"/>
      </w:pPr>
      <w:r>
        <w:t>tion concerning the contents of POSIX.1-2024 and why features were</w:t>
      </w:r>
    </w:p>
    <w:p>
      <w:pPr>
        <w:pStyle w:val="Para 006"/>
      </w:pPr>
      <w:r>
        <w:t>included or discarded by the standard developers</w:t>
      </w:r>
    </w:p>
    <w:p>
      <w:pPr>
        <w:pStyle w:val="Para 006"/>
      </w:pPr>
      <w:r>
        <w:t>POSIX.1-2024 also defines areas as being outside of its scope:</w:t>
      </w:r>
    </w:p>
    <w:p>
      <w:pPr>
        <w:pStyle w:val="Para 006"/>
      </w:pPr>
      <w:r>
        <w:t>• Graphics interfaces</w:t>
      </w:r>
    </w:p>
    <w:p>
      <w:pPr>
        <w:pStyle w:val="Para 006"/>
      </w:pPr>
      <w:r>
        <w:t>• Database management system interfaces</w:t>
      </w:r>
    </w:p>
    <w:p>
      <w:pPr>
        <w:pStyle w:val="Para 006"/>
      </w:pPr>
      <w:r>
        <w:t>• Record I/O considerations</w:t>
      </w:r>
    </w:p>
    <w:p>
      <w:pPr>
        <w:pStyle w:val="Para 006"/>
      </w:pPr>
      <w:r>
        <w:t>• Object or binary code portability</w:t>
      </w:r>
    </w:p>
    <w:p>
      <w:pPr>
        <w:pStyle w:val="Para 006"/>
      </w:pPr>
      <w:r>
        <w:t>• System configuration and resource availability</w:t>
      </w:r>
    </w:p>
    <w:p>
      <w:pPr>
        <w:pStyle w:val="Para 006"/>
      </w:pPr>
      <w:r>
        <w:t>All interfaces defined by POSIX are written in C because much of Unix was originally developed in C. Therefore, POSIX depends upon a standard definition of C; in particular, POSIX.1-2024 is based on C17, whose official standard is ISO/IEC 9899:2018. I’ll discuss more about C standards in the next section.</w:t>
      </w:r>
    </w:p>
    <w:p>
      <w:pPr>
        <w:pStyle w:val="Para 006"/>
      </w:pPr>
      <w:r>
        <w:t>The Single UNIX Specification, Version 4, from 2018 is essentially the same as POSIX.1-2024, except that it includes a standard for the ncurses li-brary, which is a terminal control library that can be used to create interactive programs that run in terminal windows, such as text editors and games.</w:t>
      </w:r>
    </w:p>
    <w:p>
      <w:pPr>
        <w:pStyle w:val="Para 006"/>
      </w:pPr>
      <w:r>
        <w:t>The fact that there are standards doesn’t imply that all Unix implementa-tions adhere to them. Although there are systems such as AIX, Solaris, and macOS that are fully POSIX conformant, most are partly compliant. Systems such as FreeBSD and various versions of Linux fall into this category.</w:t>
      </w:r>
    </w:p>
    <w:p>
      <w:pPr>
        <w:pStyle w:val="Para 006"/>
      </w:pPr>
      <w:r>
        <w:t>Any single Unix system may have features and interfaces that do not comply with a standard. The challenge in system programming is being able to write programs that will run on a broad range of systems in spite of this.</w:t>
      </w:r>
    </w:p>
    <w:p>
      <w:pPr>
        <w:pStyle w:val="Para 006"/>
      </w:pPr>
      <w:r>
        <w:t xml:space="preserve">A Unix man page generally shows to which standards the topic of the man page conforms. The </w:t>
      </w:r>
      <w:r>
        <w:rPr>
          <w:rStyle w:val="Text3"/>
        </w:rPr>
        <w:t>standards</w:t>
      </w:r>
      <w:r>
        <w:t xml:space="preserve"> man page, in Section 7, lists all of the names used for the standards referenced in the man pages. If you enter</w:t>
      </w:r>
    </w:p>
    <w:p>
      <w:pPr>
        <w:pStyle w:val="Para 005"/>
      </w:pPr>
      <w:r>
        <w:t xml:space="preserve">the command </w:t>
      </w:r>
      <w:r>
        <w:rPr>
          <w:rStyle w:val="Text6"/>
        </w:rPr>
        <w:t>man standards</w:t>
      </w:r>
      <w:r>
        <w:t xml:space="preserve">, you will see the full list. In Chapter </w:t>
      </w:r>
      <w:hyperlink w:anchor="2">
        <w:r>
          <w:rPr>
            <w:rStyle w:val="Text7"/>
          </w:rPr>
          <w:t xml:space="preserve">2, </w:t>
        </w:r>
      </w:hyperlink>
      <w:r>
        <w:t>we’ll go over how feature test macros are used to provide a means to compile a single program on a variety of different Unix systems.</w:t>
      </w:r>
    </w:p>
    <w:p>
      <w:pPr>
        <w:pStyle w:val="Para 065"/>
      </w:pPr>
      <w:r>
        <w:t/>
      </w:r>
    </w:p>
    <w:p>
      <w:pPr>
        <w:pStyle w:val="Para 043"/>
      </w:pPr>
      <w:r>
        <w:t>C Standards</w:t>
      </w:r>
    </w:p>
    <w:p>
      <w:pPr>
        <w:pStyle w:val="Para 005"/>
      </w:pPr>
      <w:r>
        <w:t>The C programming language has undergone several revisions since it was first invented by Dennis Ritchie, each adding new features and sometimes fixing defects. The most recent version as of this writing is C23. You can download the latest free draft of the C23 standard as well as drafts of older</w:t>
      </w:r>
    </w:p>
    <w:p>
      <w:pPr>
        <w:pStyle w:val="Para 005"/>
      </w:pPr>
      <w:r>
        <w:t xml:space="preserve">versions from various websites, such as </w:t>
      </w:r>
      <w:hyperlink r:id="rId64">
        <w:r>
          <w:rPr>
            <w:rStyle w:val="Text7"/>
          </w:rPr>
          <w:t>https://iso-9899.info/wiki/The_Standard.</w:t>
        </w:r>
      </w:hyperlink>
      <w:r>
        <w:t xml:space="preserve"> It’s a good idea to keep a local copy of the current standard for those times when you encounter an unfamiliar construct in a program.</w:t>
      </w:r>
    </w:p>
    <w:p>
      <w:pPr>
        <w:pStyle w:val="Para 006"/>
      </w:pPr>
      <w:r>
        <w:t>Because POSIX specifies not just what Unix must do but what the various parts of the C Standard Library must do, in effect, it specifies an extension to the C language. Therefore, a Unix system that is POSIX conformant contains</w:t>
      </w:r>
    </w:p>
    <w:p>
      <w:pPr>
        <w:pStyle w:val="Para 029"/>
      </w:pPr>
      <w:r>
        <w:t>Core Concepts</w:t>
      </w:r>
      <w:r>
        <w:rPr>
          <w:rStyle w:val="Text9"/>
        </w:rPr>
        <w:t xml:space="preserve"> </w:t>
      </w:r>
      <w:r>
        <w:rPr>
          <w:rStyle w:val="Text6"/>
        </w:rPr>
        <w:t>45</w:t>
      </w:r>
    </w:p>
    <w:p>
      <w:pPr>
        <w:pStyle w:val="0 Block"/>
      </w:pPr>
    </w:p>
    <w:p>
      <w:bookmarkStart w:id="122" w:name="all_of_the_library_functions_of"/>
      <w:pPr>
        <w:pStyle w:val="Para 005"/>
        <w:pageBreakBefore w:val="on"/>
      </w:pPr>
      <w:r>
        <w:t>all of the library functions of the C language, such as the C Standard I/O Library and the C Math Library, all part of what’s commonly called the C Standard Library.</w:t>
      </w:r>
      <w:bookmarkEnd w:id="122"/>
    </w:p>
    <w:p>
      <w:pPr>
        <w:pStyle w:val="Para 006"/>
      </w:pPr>
      <w:r>
        <w:t xml:space="preserve">The C Standard Library provided for Linux as well as several other Unix distributions is the GNU C Library, called GNU </w:t>
      </w:r>
      <w:r>
        <w:rPr>
          <w:rStyle w:val="Text3"/>
        </w:rPr>
        <w:t>libc</w:t>
      </w:r>
      <w:r>
        <w:t xml:space="preserve">, or </w:t>
      </w:r>
      <w:r>
        <w:rPr>
          <w:rStyle w:val="Text3"/>
        </w:rPr>
        <w:t>glibc</w:t>
      </w:r>
      <w:r>
        <w:t>. GNU often extends the C library, and not everything in it conforms to the ISO standard, nor to POSIX. What all of this amounts to is that the version of the C library on one system is not necessarily the same as that found on another system.</w:t>
      </w:r>
    </w:p>
    <w:p>
      <w:pPr>
        <w:pStyle w:val="Para 006"/>
      </w:pPr>
      <w:r>
        <w:t>This is one reason why it’s important to know the standard and know what it does and doesn’t define. In general, the C standard describes what’s required, what’s prohibited, and what’s allowed within certain limits. Specifi-cally, it describes the following:</w:t>
      </w:r>
    </w:p>
    <w:p>
      <w:pPr>
        <w:pStyle w:val="Para 006"/>
      </w:pPr>
      <w:r>
        <w:t>• The representation of C programs</w:t>
      </w:r>
    </w:p>
    <w:p>
      <w:pPr>
        <w:pStyle w:val="Para 006"/>
      </w:pPr>
      <w:r>
        <w:t>• The syntax and constraints of the C language</w:t>
      </w:r>
    </w:p>
    <w:p>
      <w:pPr>
        <w:pStyle w:val="Para 006"/>
      </w:pPr>
      <w:r>
        <w:t>• The semantic rules for interpreting C programs</w:t>
      </w:r>
    </w:p>
    <w:p>
      <w:pPr>
        <w:pStyle w:val="Para 006"/>
      </w:pPr>
      <w:r>
        <w:t>• The representation of input data to be processed by C programs</w:t>
      </w:r>
    </w:p>
    <w:p>
      <w:pPr>
        <w:pStyle w:val="Para 006"/>
      </w:pPr>
      <w:r>
        <w:t>• The representation of output data produced by C programs</w:t>
      </w:r>
    </w:p>
    <w:p>
      <w:pPr>
        <w:pStyle w:val="Para 006"/>
      </w:pPr>
      <w:r>
        <w:t>• The restrictions and limits imposed by a conforming implementa-</w:t>
      </w:r>
    </w:p>
    <w:p>
      <w:pPr>
        <w:pStyle w:val="Para 044"/>
      </w:pPr>
      <w:r>
        <w:t>tion of C</w:t>
      </w:r>
    </w:p>
    <w:p>
      <w:pPr>
        <w:pStyle w:val="Para 005"/>
      </w:pPr>
      <w:r>
        <w:t>Not all compilers and C runtime libraries comply with the standard, and this complicates programming in C.</w:t>
      </w:r>
    </w:p>
    <w:p>
      <w:pPr>
        <w:pStyle w:val="Para 006"/>
      </w:pPr>
      <w:r>
        <w:t>The GNU compiler has command line options that let you compile ac-cording to various standards. For example, if we wanted our hello.c program to be compiled against the ANSI standard, we would enter:</w:t>
      </w:r>
    </w:p>
    <w:p>
      <w:pPr>
        <w:pStyle w:val="Para 027"/>
      </w:pPr>
      <w:r>
        <w:rPr>
          <w:rStyle w:val="Text4"/>
        </w:rPr>
        <w:t>$</w:t>
      </w:r>
      <w:r>
        <w:rPr>
          <w:rStyle w:val="Text23"/>
        </w:rPr>
        <w:t xml:space="preserve"> </w:t>
      </w:r>
      <w:r>
        <w:t>gcc -ansi hello.c -o hello</w:t>
      </w:r>
    </w:p>
    <w:p>
      <w:pPr>
        <w:pStyle w:val="Para 005"/>
      </w:pPr>
      <w:r>
        <w:t>Since C90 is the same standard as ANSI, we could also enter:</w:t>
      </w:r>
    </w:p>
    <w:p>
      <w:pPr>
        <w:pStyle w:val="Para 027"/>
      </w:pPr>
      <w:r>
        <w:rPr>
          <w:rStyle w:val="Text4"/>
        </w:rPr>
        <w:t>$</w:t>
      </w:r>
      <w:r>
        <w:rPr>
          <w:rStyle w:val="Text23"/>
        </w:rPr>
        <w:t xml:space="preserve"> </w:t>
      </w:r>
      <w:r>
        <w:t>gcc -std=c90 hello.c -o hello</w:t>
      </w:r>
    </w:p>
    <w:p>
      <w:pPr>
        <w:pStyle w:val="Para 006"/>
      </w:pPr>
      <w:r>
        <w:t>As another example, to compile hello.c against the ISO C11 standard, we could enter:</w:t>
      </w:r>
    </w:p>
    <w:p>
      <w:pPr>
        <w:pStyle w:val="Para 027"/>
      </w:pPr>
      <w:r>
        <w:rPr>
          <w:rStyle w:val="Text4"/>
        </w:rPr>
        <w:t>$</w:t>
      </w:r>
      <w:r>
        <w:rPr>
          <w:rStyle w:val="Text23"/>
        </w:rPr>
        <w:t xml:space="preserve"> </w:t>
      </w:r>
      <w:r>
        <w:t>gcc -std=c11 hello.c -o hello</w:t>
      </w:r>
    </w:p>
    <w:p>
      <w:pPr>
        <w:pStyle w:val="Para 005"/>
      </w:pPr>
      <w:r>
        <w:t>Even though there are later ISO C standards, if we use the previous com-mand, it will apply the most recent C standard anyway.</w:t>
      </w:r>
    </w:p>
    <w:p>
      <w:pPr>
        <w:pStyle w:val="Para 006"/>
      </w:pPr>
      <w:r>
        <w:t>Understanding how to write programs for Unix requires knowing which features are part of C and which are there because they are part of Unix. In other words, you’ll need to understand what the C libraries do and what the underlying Unix system defines. Having a good grasp of the C standard will make this easier.</w:t>
      </w:r>
    </w:p>
    <w:p>
      <w:pPr>
        <w:pStyle w:val="Para 065"/>
      </w:pPr>
      <w:r>
        <w:t/>
      </w:r>
    </w:p>
    <w:p>
      <w:pPr>
        <w:pStyle w:val="Para 028"/>
      </w:pPr>
      <w:r>
        <w:rPr>
          <w:rStyle w:val="Text6"/>
        </w:rPr>
        <w:t>46</w:t>
      </w:r>
      <w:r>
        <w:rPr>
          <w:rStyle w:val="Text9"/>
        </w:rPr>
        <w:t xml:space="preserve"> </w:t>
      </w:r>
      <w:r>
        <w:t>Chapter 1</w:t>
      </w:r>
    </w:p>
    <w:p>
      <w:pPr>
        <w:pStyle w:val="0 Block"/>
      </w:pPr>
    </w:p>
    <w:p>
      <w:bookmarkStart w:id="123" w:name="Summary"/>
      <w:pPr>
        <w:pStyle w:val="Para 043"/>
        <w:pageBreakBefore w:val="on"/>
      </w:pPr>
      <w:r>
        <w:t>Summary</w:t>
      </w:r>
      <w:bookmarkEnd w:id="123"/>
    </w:p>
    <w:p>
      <w:pPr>
        <w:pStyle w:val="Para 005"/>
      </w:pPr>
      <w:r>
        <w:t>System programs are fundamentally different from the kinds of programs that most beginning students learn how to write because they access pro-tected resources inside the computer system. What actually happens when a program makes a relatively simple call to print onto the terminal window involves much more than what meets the eye. The sequence of steps includes the use of system calls, which are function calls into the kernel code. The kernel is the core of the operating system, the part that is memory resident as long as the computer is powered on, and is responsible for protecting, managing, and making available the wide range of resources in the computer system.</w:t>
      </w:r>
    </w:p>
    <w:p>
      <w:pPr>
        <w:pStyle w:val="Para 006"/>
      </w:pPr>
      <w:r>
        <w:t>Unix introduced many novel ideas in the design of operating systems. Some of the most innovative ideas that made it so successful are the following:</w:t>
      </w:r>
    </w:p>
    <w:p>
      <w:pPr>
        <w:pStyle w:val="Para 006"/>
      </w:pPr>
      <w:r>
        <w:t>• A programmable, interchangeable command line interpreter, called</w:t>
      </w:r>
    </w:p>
    <w:p>
      <w:pPr>
        <w:pStyle w:val="Para 040"/>
      </w:pPr>
      <w:r>
        <w:t>a shell, that runs in userspace rather than as a part of the kernel</w:t>
      </w:r>
    </w:p>
    <w:p>
      <w:pPr>
        <w:pStyle w:val="Para 006"/>
      </w:pPr>
      <w:r>
        <w:t>• The concept of processes and the method of process creation</w:t>
      </w:r>
    </w:p>
    <w:p>
      <w:pPr>
        <w:pStyle w:val="Para 006"/>
      </w:pPr>
      <w:r>
        <w:t>• The use of two levels of privilege to provide protection of the kernel</w:t>
      </w:r>
    </w:p>
    <w:p>
      <w:pPr>
        <w:pStyle w:val="Para 049"/>
      </w:pPr>
      <w:r>
        <w:t>and its resources</w:t>
      </w:r>
    </w:p>
    <w:p>
      <w:pPr>
        <w:pStyle w:val="Para 006"/>
      </w:pPr>
      <w:r>
        <w:t>• Device-independent I/O operations</w:t>
      </w:r>
    </w:p>
    <w:p>
      <w:pPr>
        <w:pStyle w:val="Para 006"/>
      </w:pPr>
      <w:r>
        <w:t>• The representation of files as sequences of bytes without structure</w:t>
      </w:r>
    </w:p>
    <w:p>
      <w:pPr>
        <w:pStyle w:val="Para 006"/>
      </w:pPr>
      <w:r>
        <w:t>• I/O redirection and pipes in particular</w:t>
      </w:r>
    </w:p>
    <w:p>
      <w:pPr>
        <w:pStyle w:val="Para 006"/>
      </w:pPr>
      <w:r>
        <w:t>• The concepts of users and groups and file permissions</w:t>
      </w:r>
    </w:p>
    <w:p>
      <w:pPr>
        <w:pStyle w:val="Para 006"/>
      </w:pPr>
      <w:r>
        <w:t>• The single directory hierarchy</w:t>
      </w:r>
    </w:p>
    <w:p>
      <w:pPr>
        <w:pStyle w:val="Para 006"/>
      </w:pPr>
      <w:r>
        <w:t>• The environment concept</w:t>
      </w:r>
    </w:p>
    <w:p>
      <w:pPr>
        <w:pStyle w:val="Para 006"/>
      </w:pPr>
      <w:r>
        <w:t>The growth and spread of Unix led to many different Unix varieties and distributions and a need for standardization. This in turn led to the creation of a consortium that created the POSIX standards for its interfaces and behavior.</w:t>
      </w:r>
    </w:p>
    <w:p>
      <w:pPr>
        <w:pStyle w:val="Para 065"/>
      </w:pPr>
      <w:r>
        <w:t/>
      </w:r>
    </w:p>
    <w:p>
      <w:pPr>
        <w:pStyle w:val="Para 043"/>
      </w:pPr>
      <w:r>
        <w:t>Exercises</w:t>
      </w:r>
    </w:p>
    <w:p>
      <w:pPr>
        <w:pStyle w:val="Para 006"/>
      </w:pPr>
      <w:r>
        <w:t xml:space="preserve">1. Who are the authors of the </w:t>
      </w:r>
      <w:r>
        <w:rPr>
          <w:rStyle w:val="Text3"/>
        </w:rPr>
        <w:t>bash</w:t>
      </w:r>
      <w:r>
        <w:t xml:space="preserve"> shell? (Hint: Use the man pages to</w:t>
      </w:r>
    </w:p>
    <w:p>
      <w:pPr>
        <w:pStyle w:val="Para 049"/>
      </w:pPr>
      <w:r>
        <w:t>find out.)</w:t>
      </w:r>
    </w:p>
    <w:p>
      <w:pPr>
        <w:pStyle w:val="Para 006"/>
      </w:pPr>
      <w:r>
        <w:t xml:space="preserve">2. What is the return type of the </w:t>
      </w:r>
      <w:r>
        <w:rPr>
          <w:rStyle w:val="Text3"/>
        </w:rPr>
        <w:t>read()</w:t>
      </w:r>
      <w:r>
        <w:t xml:space="preserve"> system call?</w:t>
      </w:r>
    </w:p>
    <w:p>
      <w:pPr>
        <w:pStyle w:val="Para 006"/>
      </w:pPr>
      <w:r>
        <w:t xml:space="preserve">3. </w:t>
        <w:t>Using the man pages, find the names of all of the header files that</w:t>
      </w:r>
    </w:p>
    <w:p>
      <w:pPr>
        <w:pStyle w:val="Para 040"/>
      </w:pPr>
      <w:r>
        <w:t>you would need to include to use the following functions in a pro-gram. There might be more than one needed for some of these.</w:t>
      </w:r>
    </w:p>
    <w:p>
      <w:pPr>
        <w:pStyle w:val="Para 035"/>
      </w:pPr>
      <w:r>
        <w:rPr>
          <w:rStyle w:val="Text9"/>
        </w:rPr>
        <w:t xml:space="preserve">(a) </w:t>
      </w:r>
      <w:r>
        <w:t>_exit()</w:t>
      </w:r>
    </w:p>
    <w:p>
      <w:pPr>
        <w:pStyle w:val="Para 035"/>
      </w:pPr>
      <w:r>
        <w:rPr>
          <w:rStyle w:val="Text9"/>
        </w:rPr>
        <w:t xml:space="preserve">(b) </w:t>
      </w:r>
      <w:r>
        <w:t>setuid()</w:t>
      </w:r>
      <w:r>
        <w:rPr>
          <w:rStyle w:val="Text9"/>
        </w:rPr>
        <w:t xml:space="preserve"> (c) </w:t>
      </w:r>
      <w:r>
        <w:t>fstat()</w:t>
      </w:r>
    </w:p>
    <w:p>
      <w:pPr>
        <w:pStyle w:val="Para 065"/>
      </w:pPr>
      <w:r>
        <w:t/>
      </w:r>
    </w:p>
    <w:p>
      <w:pPr>
        <w:pStyle w:val="Para 029"/>
      </w:pPr>
      <w:r>
        <w:t>Core Concepts</w:t>
      </w:r>
      <w:r>
        <w:rPr>
          <w:rStyle w:val="Text9"/>
        </w:rPr>
        <w:t xml:space="preserve"> </w:t>
      </w:r>
      <w:r>
        <w:rPr>
          <w:rStyle w:val="Text6"/>
        </w:rPr>
        <w:t>47</w:t>
      </w:r>
    </w:p>
    <w:p>
      <w:pPr>
        <w:pStyle w:val="0 Block"/>
      </w:pPr>
    </w:p>
    <w:p>
      <w:bookmarkStart w:id="124" w:name="4____If_your_current_working_dir"/>
      <w:pPr>
        <w:pStyle w:val="Para 006"/>
        <w:pageBreakBefore w:val="on"/>
      </w:pPr>
      <w:r>
        <w:t>4. If your current working directory is /usr/share/gcc/python, what is the</w:t>
      </w:r>
      <w:bookmarkEnd w:id="124"/>
    </w:p>
    <w:p>
      <w:pPr>
        <w:pStyle w:val="Para 044"/>
      </w:pPr>
      <w:r>
        <w:t>shortest relative pathname of the file /usr/lib32/libc.so.6?</w:t>
      </w:r>
    </w:p>
    <w:p>
      <w:pPr>
        <w:pStyle w:val="Para 006"/>
      </w:pPr>
      <w:r>
        <w:t xml:space="preserve">5. </w:t>
        <w:t>What command can be used to print the creation date of a file?</w:t>
      </w:r>
    </w:p>
    <w:p>
      <w:pPr>
        <w:pStyle w:val="Para 065"/>
      </w:pPr>
      <w:r>
        <w:t>(Hint: This information is part of a file’s status.)</w:t>
      </w:r>
    </w:p>
    <w:p>
      <w:pPr>
        <w:pStyle w:val="Para 065"/>
      </w:pPr>
      <w:r>
        <w:t/>
      </w:r>
    </w:p>
    <w:p>
      <w:pPr>
        <w:pStyle w:val="Para 028"/>
      </w:pPr>
      <w:r>
        <w:rPr>
          <w:rStyle w:val="Text6"/>
        </w:rPr>
        <w:t>48</w:t>
      </w:r>
      <w:r>
        <w:rPr>
          <w:rStyle w:val="Text9"/>
        </w:rPr>
        <w:t xml:space="preserve"> </w:t>
      </w:r>
      <w:r>
        <w:t>Chapter 1</w:t>
      </w:r>
    </w:p>
    <w:p>
      <w:bookmarkStart w:id="125" w:name="2"/>
      <w:pPr>
        <w:pStyle w:val="Para 108"/>
      </w:pPr>
      <w:r>
        <w:t>2</w:t>
      </w:r>
      <w:bookmarkEnd w:id="125"/>
    </w:p>
    <w:p>
      <w:pPr>
        <w:pStyle w:val="Para 120"/>
      </w:pPr>
      <w:r>
        <w:t>F U N D A M E N T A L S O F S Y S T E M</w:t>
      </w:r>
    </w:p>
    <w:p>
      <w:pPr>
        <w:pStyle w:val="Para 165"/>
      </w:pPr>
      <w:r>
        <w:t>P R O G R A M M I N G</w:t>
      </w:r>
    </w:p>
    <w:p>
      <w:pPr>
        <w:pStyle w:val="Para 0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14" name="index-93_1.jpg" descr="index-93_1.jpg"/>
            <wp:cNvGraphicFramePr>
              <a:graphicFrameLocks noChangeAspect="1"/>
            </wp:cNvGraphicFramePr>
            <a:graphic>
              <a:graphicData uri="http://schemas.openxmlformats.org/drawingml/2006/picture">
                <pic:pic>
                  <pic:nvPicPr>
                    <pic:cNvPr id="0" name="index-93_1.jpg" descr="index-93_1.jpg"/>
                    <pic:cNvPicPr/>
                  </pic:nvPicPr>
                  <pic:blipFill>
                    <a:blip r:embed="rId18"/>
                    <a:stretch>
                      <a:fillRect/>
                    </a:stretch>
                  </pic:blipFill>
                  <pic:spPr>
                    <a:xfrm>
                      <a:off x="0" y="0"/>
                      <a:ext cx="673100" cy="635000"/>
                    </a:xfrm>
                    <a:prstGeom prst="rect">
                      <a:avLst/>
                    </a:prstGeom>
                  </pic:spPr>
                </pic:pic>
              </a:graphicData>
            </a:graphic>
          </wp:anchor>
        </w:drawing>
      </w:r>
    </w:p>
    <w:p>
      <w:pPr>
        <w:pStyle w:val="Para 065"/>
      </w:pPr>
      <w:r>
        <w:t/>
      </w:r>
    </w:p>
    <w:p>
      <w:pPr>
        <w:pStyle w:val="Para 054"/>
      </w:pPr>
      <w:r>
        <w:t>The first chapter explained how system</w:t>
      </w:r>
    </w:p>
    <w:p>
      <w:pPr>
        <w:pStyle w:val="Para 054"/>
      </w:pPr>
      <w:r>
        <w:t>programs differ from the typical programs</w:t>
      </w:r>
    </w:p>
    <w:p>
      <w:pPr>
        <w:pStyle w:val="Para 054"/>
      </w:pPr>
      <w:r>
        <w:t>that you write in an introductory software</w:t>
      </w:r>
    </w:p>
    <w:p>
      <w:pPr>
        <w:pStyle w:val="Para 054"/>
      </w:pPr>
      <w:r>
        <w:t>development course. In this chapter, we turn</w:t>
      </w:r>
    </w:p>
    <w:p>
      <w:pPr>
        <w:pStyle w:val="Para 041"/>
      </w:pPr>
      <w:r>
        <w:t>our attention to the core concepts that you need to</w:t>
      </w:r>
    </w:p>
    <w:p>
      <w:pPr>
        <w:pStyle w:val="Para 041"/>
      </w:pPr>
      <w:r>
        <w:t>understand, not just for writing programs in general</w:t>
      </w:r>
    </w:p>
    <w:p>
      <w:pPr>
        <w:pStyle w:val="Para 041"/>
      </w:pPr>
      <w:r>
        <w:t>but for writing system programs. I’ll cover several ba-</w:t>
      </w:r>
    </w:p>
    <w:p>
      <w:pPr>
        <w:pStyle w:val="Para 041"/>
      </w:pPr>
      <w:r>
        <w:t>sic principles of programming in a Unix environment</w:t>
      </w:r>
    </w:p>
    <w:p>
      <w:pPr>
        <w:pStyle w:val="Para 041"/>
      </w:pPr>
      <w:r>
        <w:t>as well as those specifically related to system program-</w:t>
      </w:r>
    </w:p>
    <w:p>
      <w:pPr>
        <w:pStyle w:val="Para 041"/>
      </w:pPr>
      <w:r>
        <w:t>ming. In addition, I’ll explain how to solve certain prob-</w:t>
      </w:r>
    </w:p>
    <w:p>
      <w:pPr>
        <w:pStyle w:val="Para 041"/>
      </w:pPr>
      <w:r>
        <w:t>lems that are common to all projects, such as handling</w:t>
      </w:r>
    </w:p>
    <w:p>
      <w:pPr>
        <w:pStyle w:val="Para 041"/>
      </w:pPr>
      <w:r>
        <w:t>errors, parsing and checking the command line, and</w:t>
      </w:r>
    </w:p>
    <w:p>
      <w:pPr>
        <w:pStyle w:val="Para 041"/>
      </w:pPr>
      <w:r>
        <w:t>obtaining environment strings.</w:t>
      </w:r>
    </w:p>
    <w:p>
      <w:pPr>
        <w:pStyle w:val="Para 006"/>
      </w:pPr>
      <w:r>
        <w:t>We’ll start with the topics related to general programming and then move on to the fundamentals of system programming, including system calls, the relationship between system calls and libraries, handling system call and library function errors, and making your programs portable.</w:t>
      </w:r>
    </w:p>
    <w:p>
      <w:pPr>
        <w:pStyle w:val="0 Block"/>
      </w:pPr>
    </w:p>
    <w:p>
      <w:bookmarkStart w:id="126" w:name="Whereas_ordinary_programs_typica"/>
      <w:pPr>
        <w:pStyle w:val="Para 006"/>
        <w:pageBreakBefore w:val="on"/>
      </w:pPr>
      <w:r>
        <w:t>Whereas ordinary programs typically interact only with a user and the user’s files, system programs usually interact with many different types of system resources. Writing them requires a deeper understanding of the sys-tem interfaces to these resources as well as their structure and purpose.</w:t>
      </w:r>
      <w:bookmarkEnd w:id="126"/>
    </w:p>
    <w:p>
      <w:pPr>
        <w:pStyle w:val="Para 006"/>
      </w:pPr>
      <w:r>
        <w:t>For example, if your program has to acquire data from a shared resource, such as a file that another process may have already opened, you’ll be better equipped to write it if you know what happens when files are opened, how Linux manages open files, and how processes interact with them. If your program has to control a different type of shared resource, such as a terminal window, you’ll need to understand how terminals work.</w:t>
      </w:r>
    </w:p>
    <w:p>
      <w:pPr>
        <w:pStyle w:val="Para 006"/>
      </w:pPr>
      <w:r>
        <w:t>A completely different problem is how to design a program that might get a delivery of data not when it asked for it, but at some later, unpre-dictable time. This is an example of asynchronous I/O, which we explore in</w:t>
      </w:r>
    </w:p>
    <w:p>
      <w:pPr>
        <w:pStyle w:val="0 Block"/>
      </w:pPr>
    </w:p>
    <w:p>
      <w:bookmarkStart w:id="127" w:name="Chapter_17__Similarly__a_process"/>
      <w:pPr>
        <w:pStyle w:val="Para 093"/>
        <w:pageBreakBefore w:val="on"/>
      </w:pPr>
      <w:r>
        <w:t xml:space="preserve">Chapter </w:t>
      </w:r>
      <w:hyperlink w:anchor="17">
        <w:r>
          <w:rPr>
            <w:rStyle w:val="Text7"/>
          </w:rPr>
          <w:t xml:space="preserve">17. </w:t>
        </w:r>
      </w:hyperlink>
      <w:r>
        <w:t>Similarly, a process may need to pause its execution until some other process has performed some other task, such as when a program plays a game of chess against another program. Neither program is allowed to make a move until the other has finished its turn. Writing these types of programs requires familiarity with the system resources for process synchronization.</w:t>
      </w:r>
      <w:bookmarkEnd w:id="127"/>
    </w:p>
    <w:p>
      <w:pPr>
        <w:pStyle w:val="Para 065"/>
      </w:pPr>
      <w:r>
        <w:t/>
      </w:r>
    </w:p>
    <w:p>
      <w:pPr>
        <w:pStyle w:val="Para 043"/>
      </w:pPr>
      <w:r>
        <w:t>Object Libraries</w:t>
      </w:r>
    </w:p>
    <w:p>
      <w:pPr>
        <w:pStyle w:val="Para 005"/>
      </w:pPr>
      <w:r>
        <w:t xml:space="preserve">Most likely, almost every program you’ve written has made calls to functions you didn’t write but that are part of some library installed on your system. The functions that you call to read from or print to the screen are contained in a library, most likely a standard library, such as the C Standard Library (for example, </w:t>
      </w:r>
      <w:r>
        <w:rPr>
          <w:rStyle w:val="Text3"/>
        </w:rPr>
        <w:t>printf()</w:t>
      </w:r>
      <w:r>
        <w:t xml:space="preserve">) or the C++ Input/Output Library based on </w:t>
      </w:r>
      <w:r>
        <w:rPr>
          <w:rStyle w:val="Text3"/>
        </w:rPr>
        <w:t>iostreams</w:t>
      </w:r>
      <w:r>
        <w:t xml:space="preserve"> (for example, the insertion operator of the </w:t>
      </w:r>
      <w:r>
        <w:rPr>
          <w:rStyle w:val="Text3"/>
        </w:rPr>
        <w:t>ostream cout</w:t>
      </w:r>
      <w:r>
        <w:t xml:space="preserve"> object). You may not have thought much about libraries before, but they play a key role in programming.</w:t>
      </w:r>
    </w:p>
    <w:p>
      <w:pPr>
        <w:pStyle w:val="Para 006"/>
      </w:pPr>
      <w:r>
        <w:t>When you’ve been writing programs for a while, you might realize that you keep writing certain functions over and over again for different projects. To avoid rewriting them each time, perhaps you copy them from one direc-tory to another, possibly tweaking them a bit depending on how you plan to reuse them.</w:t>
      </w:r>
    </w:p>
    <w:p>
      <w:pPr>
        <w:pStyle w:val="Para 006"/>
      </w:pPr>
      <w:r>
        <w:t>Suppose you discover while working on your latest project that one of the functions you’re reusing in this way has a bug. You can fix it in the cur-rent copy, but then you’ll have to find all of the other projects that use that function and fix the bug in them as well. It’s not a very efficient organizing principle.</w:t>
      </w:r>
    </w:p>
    <w:p>
      <w:pPr>
        <w:pStyle w:val="Para 006"/>
      </w:pPr>
      <w:r>
        <w:t>Wouldn’t it be better if you could create a repository of those frequently used functions in such a way that each new project could just link to it? Al-though such a repository could be a collection of source code files, it would be even better if it were a bundle of object modules, code that’s already com-piled and ready to link into a program.</w:t>
      </w:r>
    </w:p>
    <w:p>
      <w:pPr>
        <w:pStyle w:val="Para 006"/>
      </w:pPr>
      <w:r>
        <w:t>One advantage of an object code bundle instead of a source code bun-dle is that you don’t have to compile it every time. Also, if you plan on shar-ing your work with others, you could distribute the object code and not</w:t>
      </w:r>
    </w:p>
    <w:p>
      <w:pPr>
        <w:pStyle w:val="Para 065"/>
      </w:pPr>
      <w:r>
        <w:t/>
      </w:r>
    </w:p>
    <w:p>
      <w:pPr>
        <w:pStyle w:val="Para 028"/>
      </w:pPr>
      <w:r>
        <w:rPr>
          <w:rStyle w:val="Text6"/>
        </w:rPr>
        <w:t>50</w:t>
      </w:r>
      <w:r>
        <w:rPr>
          <w:rStyle w:val="Text9"/>
        </w:rPr>
        <w:t xml:space="preserve"> </w:t>
      </w:r>
      <w:r>
        <w:t>Chapter 2</w:t>
      </w:r>
    </w:p>
    <w:p>
      <w:pPr>
        <w:pStyle w:val="0 Block"/>
      </w:pPr>
    </w:p>
    <w:p>
      <w:bookmarkStart w:id="128" w:name="worry_that_it_might_be_modified"/>
      <w:pPr>
        <w:pStyle w:val="Para 005"/>
        <w:pageBreakBefore w:val="on"/>
      </w:pPr>
      <w:r>
        <w:t>worry that it might be modified, unintentionally or otherwise, or possibly broken. Those issues are possible if you distribute just the source code. If you did distribute the object code, you’d most likely need to distribute a header file that contained all declarations of the functions and other sym-bols contained in the object code.</w:t>
      </w:r>
      <w:bookmarkEnd w:id="128"/>
    </w:p>
    <w:p>
      <w:pPr>
        <w:pStyle w:val="Para 006"/>
      </w:pPr>
      <w:r>
        <w:t>In Unix systems, doing so isn’t just possible, it’s also relatively easy. Unix has tools that let you create your own libraries and tools that can view and</w:t>
      </w:r>
    </w:p>
    <w:p>
      <w:pPr>
        <w:pStyle w:val="Para 005"/>
      </w:pPr>
      <w:r>
        <w:t xml:space="preserve">modify libraries. Appendix </w:t>
      </w:r>
      <w:hyperlink w:anchor="A">
        <w:r>
          <w:rPr>
            <w:rStyle w:val="Text7"/>
          </w:rPr>
          <w:t xml:space="preserve">A </w:t>
        </w:r>
      </w:hyperlink>
      <w:r>
        <w:t>contains detailed instructions on how to cre-</w:t>
      </w:r>
    </w:p>
    <w:p>
      <w:pPr>
        <w:pStyle w:val="Para 005"/>
      </w:pPr>
      <w:r>
        <w:t>ate libraries in Unix.</w:t>
      </w:r>
    </w:p>
    <w:p>
      <w:pPr>
        <w:pStyle w:val="Para 006"/>
      </w:pPr>
      <w:r>
        <w:t xml:space="preserve">An object library, also called a software library, is a file that bundles to-gether, in a structured way, the compiled object code from multiple func-tions so that programs can call them easily. Libraries aren’t stand-alone ex-ecutables; they don’t have a </w:t>
      </w:r>
      <w:r>
        <w:rPr>
          <w:rStyle w:val="Text3"/>
        </w:rPr>
        <w:t>main()</w:t>
      </w:r>
      <w:r>
        <w:t xml:space="preserve"> function, and you can’t run them. They contain function implementations and sometimes type definitions and con-</w:t>
      </w:r>
    </w:p>
    <w:p>
      <w:pPr>
        <w:pStyle w:val="Para 005"/>
      </w:pPr>
      <w:r>
        <w:t xml:space="preserve">stants needed by those functions or by code that calls them. Figure </w:t>
      </w:r>
      <w:hyperlink w:anchor="worry_that_it_might_be_modified">
        <w:r>
          <w:rPr>
            <w:rStyle w:val="Text7"/>
          </w:rPr>
          <w:t xml:space="preserve">2-1 </w:t>
        </w:r>
      </w:hyperlink>
      <w:r>
        <w:t>de-picts a hypothetical library named libsnw.a.</w:t>
      </w:r>
    </w:p>
    <w:p>
      <w:pPr>
        <w:pStyle w:val="Para 013"/>
      </w:pPr>
      <w:r>
        <w:t>libsnw.a</w:t>
      </w:r>
    </w:p>
    <w:p>
      <w:pPr>
        <w:pStyle w:val="Para 004"/>
      </w:pPr>
      <w:r>
        <w:t>index</w:t>
      </w:r>
    </w:p>
    <w:p>
      <w:pPr>
        <w:pStyle w:val="Para 065"/>
      </w:pPr>
      <w:r>
        <w:t/>
      </w:r>
    </w:p>
    <w:p>
      <w:pPr>
        <w:pStyle w:val="Para 004"/>
      </w:pPr>
      <w:r>
        <w:t>sort.o</w:t>
      </w:r>
    </w:p>
    <w:p>
      <w:pPr>
        <w:pStyle w:val="Para 065"/>
      </w:pPr>
      <w:r>
        <w:t/>
      </w:r>
    </w:p>
    <w:p>
      <w:pPr>
        <w:pStyle w:val="Para 004"/>
      </w:pPr>
      <w:r>
        <w:t>cardinal.o</w:t>
      </w:r>
    </w:p>
    <w:p>
      <w:pPr>
        <w:pStyle w:val="Para 065"/>
      </w:pPr>
      <w:r>
        <w:t/>
      </w:r>
    </w:p>
    <w:p>
      <w:pPr>
        <w:pStyle w:val="Para 022"/>
      </w:pPr>
      <w:r>
        <w:t>binsearch.o</w:t>
      </w:r>
    </w:p>
    <w:p>
      <w:pPr>
        <w:pStyle w:val="Para 065"/>
      </w:pPr>
      <w:r>
        <w:t/>
      </w:r>
    </w:p>
    <w:p>
      <w:pPr>
        <w:pStyle w:val="Normal"/>
      </w:pPr>
      <w:r>
        <w:t>Figure 2-1: A small object</w:t>
      </w:r>
    </w:p>
    <w:p>
      <w:pPr>
        <w:pStyle w:val="Normal"/>
      </w:pPr>
      <w:r>
        <w:t>library with three modules</w:t>
      </w:r>
    </w:p>
    <w:p>
      <w:pPr>
        <w:pStyle w:val="Normal"/>
      </w:pPr>
      <w:r>
        <w:t>and an index that serves</w:t>
      </w:r>
    </w:p>
    <w:p>
      <w:pPr>
        <w:pStyle w:val="Normal"/>
      </w:pPr>
      <w:r>
        <w:t>as a table of contents</w:t>
      </w:r>
    </w:p>
    <w:p>
      <w:pPr>
        <w:pStyle w:val="Para 006"/>
      </w:pPr>
      <w:r>
        <w:t xml:space="preserve">The index in Figure </w:t>
      </w:r>
      <w:hyperlink w:anchor="worry_that_it_might_be_modified">
        <w:r>
          <w:rPr>
            <w:rStyle w:val="Text7"/>
          </w:rPr>
          <w:t xml:space="preserve">2-1 </w:t>
        </w:r>
      </w:hyperlink>
      <w:r>
        <w:t>is essentially a look-up table that contains the addresses relative to the start of the file of all symbols defined in the library, which makes those symbols easy to find.</w:t>
      </w:r>
    </w:p>
    <w:p>
      <w:pPr>
        <w:pStyle w:val="Para 065"/>
      </w:pPr>
      <w:r>
        <w:t/>
      </w:r>
    </w:p>
    <w:p>
      <w:pPr>
        <w:pStyle w:val="Para 009"/>
      </w:pPr>
      <w:r>
        <w:t>System Libraries</w:t>
      </w:r>
    </w:p>
    <w:p>
      <w:pPr>
        <w:pStyle w:val="Para 005"/>
      </w:pPr>
      <w:r>
        <w:t>System calls are usually very low-level primitives. They do very simple tasks because the Unix operating system was designed to keep the kernel as small as possible. For the same reason, the kernel typically doesn’t provide many routines that do similar things. For example, the kernel has a single func-tion to perform almost all read operations, and when it reads from storage devices such as disks, it reads large blocks of data from a specified device to specified system buffers. It doesn’t have a different system call to read a character at a time, nor one that reads formatted input, both of which are</w:t>
      </w:r>
    </w:p>
    <w:p>
      <w:pPr>
        <w:pStyle w:val="Para 065"/>
      </w:pPr>
      <w:r>
        <w:t/>
      </w:r>
    </w:p>
    <w:p>
      <w:pPr>
        <w:pStyle w:val="Para 029"/>
      </w:pPr>
      <w:r>
        <w:t>Fundamentals of System Programming</w:t>
      </w:r>
      <w:r>
        <w:rPr>
          <w:rStyle w:val="Text9"/>
        </w:rPr>
        <w:t xml:space="preserve"> </w:t>
      </w:r>
      <w:r>
        <w:rPr>
          <w:rStyle w:val="Text6"/>
        </w:rPr>
        <w:t>51</w:t>
      </w:r>
    </w:p>
    <w:p>
      <w:pPr>
        <w:pStyle w:val="0 Block"/>
      </w:pPr>
    </w:p>
    <w:p>
      <w:bookmarkStart w:id="129" w:name="useful_functions_to_have__In_sho"/>
      <w:pPr>
        <w:pStyle w:val="Para 005"/>
        <w:pageBreakBefore w:val="on"/>
      </w:pPr>
      <w:r>
        <w:t>useful functions to have. In short, just a single kernel function performs al-most all input operations!</w:t>
      </w:r>
      <w:bookmarkEnd w:id="129"/>
    </w:p>
    <w:p>
      <w:pPr>
        <w:pStyle w:val="Para 006"/>
      </w:pPr>
      <w:r>
        <w:t>To compensate for the kernel’s simplicity, Unix’s designers augmented the programming interface with an extensive set of higher-level routines that are kept in libraries. These routines provide a much richer set of primitives for programming in Unix. Many library functions ultimately make system calls to the kernel, but some don’t because they don’t need any kernel ser-vices. We say that these functions operate entirely in user space, meaning that they never need kernel services.</w:t>
      </w:r>
    </w:p>
    <w:p>
      <w:pPr>
        <w:pStyle w:val="Para 006"/>
      </w:pPr>
      <w:r>
        <w:t xml:space="preserve">Unix systems also contain libraries for various specialized tasks, such as asynchronous input and output, sharing memory, terminal control, login and logout management, and so on. Using any of these libraries requires that the library’s header file be included in the code with the appropriate </w:t>
      </w:r>
      <w:r>
        <w:rPr>
          <w:rStyle w:val="Text3"/>
        </w:rPr>
        <w:t>#include</w:t>
      </w:r>
      <w:r>
        <w:t xml:space="preserve"> directive (for example, </w:t>
      </w:r>
      <w:r>
        <w:rPr>
          <w:rStyle w:val="Text3"/>
        </w:rPr>
        <w:t xml:space="preserve">#include </w:t>
      </w:r>
      <w:r>
        <w:t>) and, sometimes, that the library be linked explicitly because it isn’t in a standard place. Volume 3 of the Unix Manual Pages contains man pages for all functions that are part of libraries.</w:t>
      </w:r>
    </w:p>
    <w:p>
      <w:pPr>
        <w:pStyle w:val="Para 065"/>
      </w:pPr>
      <w:r>
        <w:t/>
      </w:r>
    </w:p>
    <w:p>
      <w:pPr>
        <w:pStyle w:val="Para 009"/>
      </w:pPr>
      <w:r>
        <w:t>Static and Shared Libraries</w:t>
      </w:r>
    </w:p>
    <w:p>
      <w:pPr>
        <w:pStyle w:val="Para 005"/>
      </w:pPr>
      <w:r>
        <w:t>Unix systems support two kinds of libraries: static and shared. A static library, short for “statically linked library,” is a library whose code can be linked to the program statically, after the program is compiled, to create the program executable file. In other words, the linker copies the library functions refer-enced by the program out of the library and inserts them into the program executable, after which it resolves all unresolved symbols to enable jumps into and out of those functions. Static libraries in Unix have filenames that end in .a, such as libm.a and libc.a. The .a suffix is a reminder that these libraries used to be called archives.</w:t>
      </w:r>
    </w:p>
    <w:p>
      <w:pPr>
        <w:pStyle w:val="Para 006"/>
      </w:pPr>
      <w:r>
        <w:t>In contrast, a shared library is a library whose object code is not copied into the executable, but is instead linked to the program at runtime. Runtime is the interval of time during which the program is actually running. Because the code in these libraries is linked at runtime, they’re also called dynamic libraries or dynamically linked libraries.</w:t>
      </w:r>
    </w:p>
    <w:p>
      <w:pPr>
        <w:pStyle w:val="Para 005"/>
      </w:pPr>
      <w:r>
        <w:rPr>
          <w:rStyle w:val="Text4"/>
        </w:rPr>
        <w:t>N O T E</w:t>
      </w:r>
      <w:r>
        <w:t xml:space="preserve"> </w:t>
        <w:t>The fact that a shared library is also called a dynamically linked library doesn’t</w:t>
      </w:r>
    </w:p>
    <w:p>
      <w:pPr>
        <w:pStyle w:val="Para 005"/>
      </w:pPr>
      <w:r>
        <w:t>imply that they’re the same as what Microsoft calls a DLL. While DLL is short for “dynamically linked library” also, DLLs are different from Unix shared libraries. I’ll use the term shared library so as not to cause any confusion.</w:t>
      </w:r>
    </w:p>
    <w:p>
      <w:pPr>
        <w:pStyle w:val="Para 006"/>
      </w:pPr>
      <w:r>
        <w:t>With shared libraries, calls to functions or references to other symbols in the library are linked only when the program actually executes the calls or accesses the symbols for the first time. Shared libraries have names ending in .so, possibly followed by a numeric suffix of the form .</w:t>
        <w:t>, such as libc.so.6, where the number refers to a specific version. The .so suffix is short for “shared object.”</w:t>
      </w:r>
    </w:p>
    <w:p>
      <w:pPr>
        <w:pStyle w:val="Para 006"/>
      </w:pPr>
      <w:r>
        <w:t>Static linking, which was the original form of linking used in most op-erating systems, including Unix, resolves references to externally defined</w:t>
      </w:r>
    </w:p>
    <w:p>
      <w:pPr>
        <w:pStyle w:val="Para 065"/>
      </w:pPr>
      <w:r>
        <w:t/>
      </w:r>
    </w:p>
    <w:p>
      <w:pPr>
        <w:pStyle w:val="Para 028"/>
      </w:pPr>
      <w:r>
        <w:rPr>
          <w:rStyle w:val="Text6"/>
        </w:rPr>
        <w:t>52</w:t>
      </w:r>
      <w:r>
        <w:rPr>
          <w:rStyle w:val="Text9"/>
        </w:rPr>
        <w:t xml:space="preserve"> </w:t>
      </w:r>
      <w:r>
        <w:t>Chapter 2</w:t>
      </w:r>
    </w:p>
    <w:p>
      <w:pPr>
        <w:pStyle w:val="0 Block"/>
      </w:pPr>
    </w:p>
    <w:p>
      <w:bookmarkStart w:id="130" w:name="symbols_such_as_functions_by_cop"/>
      <w:pPr>
        <w:pStyle w:val="Para 005"/>
        <w:pageBreakBefore w:val="on"/>
      </w:pPr>
      <w:r>
        <w:t xml:space="preserve">symbols such as functions by copying the library code directly into the ex-ecutable file when the executable file is built. The linkage editor, also called the link editor or simply the linker, performs static linking. The term linker is a bit ambiguous, so I avoid using it. The </w:t>
      </w:r>
      <w:r>
        <w:rPr>
          <w:rStyle w:val="Text3"/>
        </w:rPr>
        <w:t>ld</w:t>
      </w:r>
      <w:r>
        <w:t xml:space="preserve"> program is the static linker in Linux.</w:t>
      </w:r>
      <w:bookmarkEnd w:id="130"/>
    </w:p>
    <w:p>
      <w:pPr>
        <w:pStyle w:val="Para 006"/>
      </w:pPr>
      <w:r>
        <w:t>The primary reason to use static linking, perhaps now the only reason, is that statically linked executables are self-contained and can run reliably on multiple platforms. For example, a program might use a particular version of a graphical toolkit such as GTK that may not be present on all systems. If the toolkit’s libraries are statically linked into the executable, the executable can run on other systems with the same machine architecture without re-quiring that the users on those systems install the specific library files.</w:t>
      </w:r>
    </w:p>
    <w:p>
      <w:pPr>
        <w:pStyle w:val="Para 006"/>
      </w:pPr>
      <w:r>
        <w:t>When a library is dynamically linked to a program, the linkage editor in-serts records into the program for symbols from the library to indicate that these symbols will be resolved when they are first reached during the pro-gram’s execution. When the program is loaded into memory, the dynamic linker checks whether that library is already in memory and, if not, finds a place in memory for it and loads it. As the program executes, each time a new symbol is reached, the dynamic linker links it to the library. Programs can experience slightly longer running times with dynamic linking, because whenever an unresolved symbol is found and must be resolved, there’s a bit of overhead in locating the library and linking to it.</w:t>
      </w:r>
    </w:p>
    <w:p>
      <w:pPr>
        <w:pStyle w:val="Para 006"/>
      </w:pPr>
      <w:r>
        <w:t xml:space="preserve">Linux systems have two dynamic linkers: </w:t>
      </w:r>
      <w:r>
        <w:rPr>
          <w:rStyle w:val="Text3"/>
        </w:rPr>
        <w:t>ld.so</w:t>
      </w:r>
      <w:r>
        <w:t xml:space="preserve"> and </w:t>
      </w:r>
      <w:r>
        <w:rPr>
          <w:rStyle w:val="Text3"/>
        </w:rPr>
        <w:t>ld-linux.so</w:t>
      </w:r>
      <w:r>
        <w:t>. The for-mer links and loads the old-style executable format known as a.out binaries, and the latter links and loads executables in the modern Executable and Linking Format (ELF). ELF is a standard format for executable files, object files, and libraries. It replaces the older a.out format and the Common Ob-ject File Format (COFF), which was created to replace a.out. ELF was devel-oped by UNIX System Laboratories and has been adopted by almost all Unix vendors.</w:t>
      </w:r>
    </w:p>
    <w:p>
      <w:pPr>
        <w:pStyle w:val="Para 065"/>
      </w:pPr>
      <w:r>
        <w:t/>
      </w:r>
    </w:p>
    <w:p>
      <w:pPr>
        <w:pStyle w:val="Para 009"/>
      </w:pPr>
      <w:r>
        <w:t>The Advantages of Shared Libraries</w:t>
      </w:r>
    </w:p>
    <w:p>
      <w:pPr>
        <w:pStyle w:val="Para 005"/>
      </w:pPr>
      <w:r>
        <w:t>Shared libraries have several advantages over static ones. One is that be-cause the executable program file doesn’t contain the code of the libraries that must be linked to it, the executable file is smaller. Its reduced size means that loading into memory is faster and it uses less space on disk as well. Shared libraries also result in more efficient use of memory. Instead of multiple copies of a library being physically incorporated into multiple programs, a single memory-resident copy of the library is linked to each pro-gram, reducing the amount of memory in use. Shared libraries are designed so that when processes execute their code, it isn’t modified.</w:t>
      </w:r>
    </w:p>
    <w:p>
      <w:pPr>
        <w:pStyle w:val="Para 006"/>
      </w:pPr>
      <w:r>
        <w:t>Another advantage of linking to shared libraries is that when a library is updated, the programs that link to it don’t need to be modified or recom-piled, provided that the library interfaces aren’t changed by the update. For example, if bugs are discovered and fixed in these libraries, all that’s nec-essary is to obtain the modified libraries and install them. In contrast, if</w:t>
      </w:r>
    </w:p>
    <w:p>
      <w:pPr>
        <w:pStyle w:val="Para 065"/>
      </w:pPr>
      <w:r>
        <w:t/>
      </w:r>
    </w:p>
    <w:p>
      <w:pPr>
        <w:pStyle w:val="Para 029"/>
      </w:pPr>
      <w:r>
        <w:t>Fundamentals of System Programming</w:t>
      </w:r>
      <w:r>
        <w:rPr>
          <w:rStyle w:val="Text9"/>
        </w:rPr>
        <w:t xml:space="preserve"> </w:t>
      </w:r>
      <w:r>
        <w:rPr>
          <w:rStyle w:val="Text6"/>
        </w:rPr>
        <w:t>53</w:t>
      </w:r>
    </w:p>
    <w:p>
      <w:pPr>
        <w:pStyle w:val="0 Block"/>
      </w:pPr>
    </w:p>
    <w:p>
      <w:bookmarkStart w:id="131" w:name="libraries_are_statically_linked"/>
      <w:pPr>
        <w:pStyle w:val="Para 005"/>
        <w:pageBreakBefore w:val="on"/>
      </w:pPr>
      <w:r>
        <w:t>libraries are statically linked, all programs that use them would need to be recompiled.</w:t>
      </w:r>
      <w:bookmarkEnd w:id="131"/>
    </w:p>
    <w:p>
      <w:pPr>
        <w:pStyle w:val="Para 006"/>
      </w:pPr>
      <w:r>
        <w:t>Still other advantages are related to security issues. Hackers often try to attack applications through knowledge of specific addresses in the exe-cutable code. Methods of deterring such types of attacks involve randomiz-ing the locations of various relocatable segments in the code. With statically linked executables, only the stack and heap address can be randomized; all instructions always have a fixed address when the executable is run. With dy-namically linked executables, the kernel has the ability to load the libraries at arbitrary addresses, independent of each other, so that library code can have different addresses in each run, which makes such attacks much harder.</w:t>
      </w:r>
    </w:p>
    <w:p>
      <w:pPr>
        <w:pStyle w:val="Para 065"/>
      </w:pPr>
      <w:r>
        <w:t/>
      </w:r>
    </w:p>
    <w:p>
      <w:pPr>
        <w:pStyle w:val="Para 009"/>
      </w:pPr>
      <w:r>
        <w:t>Commands to Query a Library’s Contents</w:t>
      </w:r>
    </w:p>
    <w:p>
      <w:pPr>
        <w:pStyle w:val="Para 005"/>
      </w:pPr>
      <w:r>
        <w:t xml:space="preserve">We have a choice of commands for seeing what a library file contains. For static libraries, we can use the </w:t>
      </w:r>
      <w:r>
        <w:rPr>
          <w:rStyle w:val="Text3"/>
        </w:rPr>
        <w:t>ar</w:t>
      </w:r>
      <w:r>
        <w:t xml:space="preserve"> command, which can print a wide range of information. In the simplest case, we can print out a table of contents with its </w:t>
      </w:r>
      <w:r>
        <w:rPr>
          <w:rStyle w:val="Text3"/>
        </w:rPr>
        <w:t>t</w:t>
      </w:r>
      <w:r>
        <w:t xml:space="preserve"> option. We don’t need a hyphen before the </w:t>
      </w:r>
      <w:r>
        <w:rPr>
          <w:rStyle w:val="Text3"/>
        </w:rPr>
        <w:t>t</w:t>
      </w:r>
      <w:r>
        <w:t xml:space="preserve"> because technically it’s not an option but an operation code. For example, to see the objects in the C++ standard library, you can enter:</w:t>
      </w:r>
    </w:p>
    <w:p>
      <w:pPr>
        <w:pStyle w:val="Para 027"/>
      </w:pPr>
      <w:r>
        <w:rPr>
          <w:rStyle w:val="Text4"/>
        </w:rPr>
        <w:t>$</w:t>
      </w:r>
      <w:r>
        <w:rPr>
          <w:rStyle w:val="Text23"/>
        </w:rPr>
        <w:t xml:space="preserve"> </w:t>
      </w:r>
      <w:r>
        <w:t>ar t /lib/gcc/x86_64-linux-gnu/11/libstdc++.a</w:t>
      </w:r>
      <w:r>
        <w:rPr>
          <w:rStyle w:val="Text23"/>
        </w:rPr>
        <w:t xml:space="preserve"> </w:t>
      </w:r>
      <w:r>
        <w:rPr>
          <w:rStyle w:val="Text4"/>
        </w:rPr>
        <w:t>compatibility.o</w:t>
      </w:r>
    </w:p>
    <w:p>
      <w:pPr>
        <w:pStyle w:val="Normal"/>
      </w:pPr>
      <w:r>
        <w:t>--snip--</w:t>
      </w:r>
    </w:p>
    <w:p>
      <w:pPr>
        <w:pStyle w:val="Para 008"/>
      </w:pPr>
      <w:r>
        <w:t>array_type_info.o</w:t>
      </w:r>
    </w:p>
    <w:p>
      <w:pPr>
        <w:pStyle w:val="Para 008"/>
      </w:pPr>
      <w:r>
        <w:t>atexit_arm.o</w:t>
      </w:r>
    </w:p>
    <w:p>
      <w:pPr>
        <w:pStyle w:val="Para 008"/>
      </w:pPr>
      <w:r>
        <w:t>atexit_thread.o</w:t>
      </w:r>
    </w:p>
    <w:p>
      <w:pPr>
        <w:pStyle w:val="Para 008"/>
      </w:pPr>
      <w:r>
        <w:t>atomicity.o</w:t>
      </w:r>
    </w:p>
    <w:p>
      <w:pPr>
        <w:pStyle w:val="Para 008"/>
      </w:pPr>
      <w:r>
        <w:t>bad_alloc.o</w:t>
      </w:r>
    </w:p>
    <w:p>
      <w:pPr>
        <w:pStyle w:val="Normal"/>
      </w:pPr>
      <w:r>
        <w:t>--snip--</w:t>
      </w:r>
    </w:p>
    <w:p>
      <w:pPr>
        <w:pStyle w:val="Para 006"/>
      </w:pPr>
      <w:r>
        <w:t xml:space="preserve">The path to libstdc++.a may be different on your system. You can also use the </w:t>
      </w:r>
      <w:r>
        <w:rPr>
          <w:rStyle w:val="Text3"/>
        </w:rPr>
        <w:t>objdump</w:t>
      </w:r>
      <w:r>
        <w:t xml:space="preserve"> command to view executable program files and shared libraries. The</w:t>
      </w:r>
      <w:r>
        <w:rPr>
          <w:rStyle w:val="Text3"/>
        </w:rPr>
        <w:t>-a</w:t>
      </w:r>
      <w:r>
        <w:t xml:space="preserve"> option prints the index with information about the original object files:</w:t>
      </w:r>
    </w:p>
    <w:p>
      <w:pPr>
        <w:pStyle w:val="Para 027"/>
      </w:pPr>
      <w:r>
        <w:rPr>
          <w:rStyle w:val="Text4"/>
        </w:rPr>
        <w:t>$</w:t>
      </w:r>
      <w:r>
        <w:rPr>
          <w:rStyle w:val="Text23"/>
        </w:rPr>
        <w:t xml:space="preserve"> </w:t>
      </w:r>
      <w:r>
        <w:t>objdump -a libsnw.a</w:t>
      </w:r>
    </w:p>
    <w:p>
      <w:pPr>
        <w:pStyle w:val="Para 008"/>
      </w:pPr>
      <w:r>
        <w:t>In archive libsnw.a:</w:t>
      </w:r>
    </w:p>
    <w:p>
      <w:pPr>
        <w:pStyle w:val="Para 008"/>
      </w:pPr>
      <w:r>
        <w:t>sort.o:</w:t>
      </w:r>
      <w:r>
        <w:rPr>
          <w:rStyle w:val="Text9"/>
        </w:rPr>
        <w:t xml:space="preserve"> </w:t>
      </w:r>
      <w:r>
        <w:t>file format elf32-i386</w:t>
      </w:r>
      <w:r>
        <w:rPr>
          <w:rStyle w:val="Text9"/>
        </w:rPr>
        <w:t xml:space="preserve"> </w:t>
      </w:r>
      <w:r>
        <w:t>rw-r--r-- 1220/400</w:t>
      </w:r>
      <w:r>
        <w:rPr>
          <w:rStyle w:val="Text9"/>
        </w:rPr>
        <w:t xml:space="preserve"> </w:t>
      </w:r>
      <w:r>
        <w:t>2032 Apr 23 21:56 2007 sort.o</w:t>
      </w:r>
    </w:p>
    <w:p>
      <w:pPr>
        <w:pStyle w:val="Para 008"/>
      </w:pPr>
      <w:r>
        <w:t>cardinal.o:</w:t>
      </w:r>
      <w:r>
        <w:rPr>
          <w:rStyle w:val="Text9"/>
        </w:rPr>
        <w:t xml:space="preserve"> </w:t>
      </w:r>
      <w:r>
        <w:t>file format elf32-i386</w:t>
      </w:r>
      <w:r>
        <w:rPr>
          <w:rStyle w:val="Text9"/>
        </w:rPr>
        <w:t xml:space="preserve"> </w:t>
      </w:r>
      <w:r>
        <w:t>rw-r--r-- 1220/400</w:t>
      </w:r>
      <w:r>
        <w:rPr>
          <w:rStyle w:val="Text9"/>
        </w:rPr>
        <w:t xml:space="preserve"> </w:t>
      </w:r>
      <w:r>
        <w:t>1580 Apr 23 21:56 2007 cardinal.o</w:t>
      </w:r>
    </w:p>
    <w:p>
      <w:pPr>
        <w:pStyle w:val="Para 008"/>
      </w:pPr>
      <w:r>
        <w:t>bsearch.o:</w:t>
      </w:r>
      <w:r>
        <w:rPr>
          <w:rStyle w:val="Text9"/>
        </w:rPr>
        <w:t xml:space="preserve"> </w:t>
      </w:r>
      <w:r>
        <w:t>file format elf32-i386</w:t>
      </w:r>
      <w:r>
        <w:rPr>
          <w:rStyle w:val="Text9"/>
        </w:rPr>
        <w:t xml:space="preserve"> </w:t>
      </w:r>
      <w:r>
        <w:t>rw-r--r-- 1220/400</w:t>
      </w:r>
      <w:r>
        <w:rPr>
          <w:rStyle w:val="Text9"/>
        </w:rPr>
        <w:t xml:space="preserve"> </w:t>
      </w:r>
      <w:r>
        <w:t>1784 Apr 23 23:13 2007 bsearch.o</w:t>
      </w:r>
    </w:p>
    <w:p>
      <w:pPr>
        <w:pStyle w:val="Para 005"/>
      </w:pPr>
      <w:r>
        <w:t>The</w:t>
      </w:r>
      <w:r>
        <w:rPr>
          <w:rStyle w:val="Text3"/>
        </w:rPr>
        <w:t>-t</w:t>
      </w:r>
      <w:r>
        <w:t xml:space="preserve"> option limits output to static symbols:</w:t>
      </w:r>
    </w:p>
    <w:p>
      <w:pPr>
        <w:pStyle w:val="Para 028"/>
      </w:pPr>
      <w:r>
        <w:rPr>
          <w:rStyle w:val="Text6"/>
        </w:rPr>
        <w:t>54</w:t>
      </w:r>
      <w:r>
        <w:rPr>
          <w:rStyle w:val="Text9"/>
        </w:rPr>
        <w:t xml:space="preserve"> </w:t>
      </w:r>
      <w:r>
        <w:t>Chapter 2</w:t>
      </w:r>
    </w:p>
    <w:p>
      <w:pPr>
        <w:pStyle w:val="0 Block"/>
      </w:pPr>
    </w:p>
    <w:p>
      <w:bookmarkStart w:id="132" w:name="__objdump__t_libsnw_a"/>
      <w:pPr>
        <w:pStyle w:val="Para 027"/>
        <w:pageBreakBefore w:val="on"/>
      </w:pPr>
      <w:r>
        <w:rPr>
          <w:rStyle w:val="Text4"/>
        </w:rPr>
        <w:t>$</w:t>
      </w:r>
      <w:r>
        <w:rPr>
          <w:rStyle w:val="Text23"/>
        </w:rPr>
        <w:t xml:space="preserve"> </w:t>
      </w:r>
      <w:r>
        <w:t>objdump -t libsnw.a</w:t>
      </w:r>
      <w:bookmarkEnd w:id="132"/>
    </w:p>
    <w:p>
      <w:pPr>
        <w:pStyle w:val="Para 008"/>
      </w:pPr>
      <w:r>
        <w:t>In archive libsnw.a:</w:t>
      </w:r>
    </w:p>
    <w:p>
      <w:pPr>
        <w:pStyle w:val="Para 008"/>
      </w:pPr>
      <w:r>
        <w:t>sort.o:</w:t>
      </w:r>
      <w:r>
        <w:rPr>
          <w:rStyle w:val="Text9"/>
        </w:rPr>
        <w:t xml:space="preserve"> </w:t>
      </w:r>
      <w:r>
        <w:t>file format elf32-i386</w:t>
      </w:r>
    </w:p>
    <w:p>
      <w:pPr>
        <w:pStyle w:val="Para 008"/>
      </w:pPr>
      <w:r>
        <w:t>SYMBOL TABLE:</w:t>
      </w:r>
    </w:p>
    <w:p>
      <w:pPr>
        <w:pStyle w:val="Para 008"/>
      </w:pPr>
      <w:r>
        <w:t>00000000 l</w:t>
      </w:r>
      <w:r>
        <w:rPr>
          <w:rStyle w:val="Text9"/>
        </w:rPr>
        <w:t xml:space="preserve"> </w:t>
      </w:r>
      <w:r>
        <w:t>df *ABS* 00000000 sort.cpp</w:t>
      </w:r>
      <w:r>
        <w:rPr>
          <w:rStyle w:val="Text9"/>
        </w:rPr>
        <w:t xml:space="preserve"> </w:t>
      </w:r>
      <w:r>
        <w:t>00000000 l</w:t>
      </w:r>
      <w:r>
        <w:rPr>
          <w:rStyle w:val="Text9"/>
        </w:rPr>
        <w:t xml:space="preserve"> </w:t>
      </w:r>
      <w:r>
        <w:t>d .text 00000000 .text</w:t>
      </w:r>
      <w:r>
        <w:rPr>
          <w:rStyle w:val="Text9"/>
        </w:rPr>
        <w:t xml:space="preserve"> </w:t>
      </w:r>
      <w:r>
        <w:t>00000000 l</w:t>
      </w:r>
      <w:r>
        <w:rPr>
          <w:rStyle w:val="Text9"/>
        </w:rPr>
        <w:t xml:space="preserve"> </w:t>
      </w:r>
      <w:r>
        <w:t>d .data 00000000 .data</w:t>
      </w:r>
      <w:r>
        <w:rPr>
          <w:rStyle w:val="Text9"/>
        </w:rPr>
        <w:t xml:space="preserve"> </w:t>
      </w:r>
      <w:r>
        <w:t>00000000 l</w:t>
      </w:r>
      <w:r>
        <w:rPr>
          <w:rStyle w:val="Text9"/>
        </w:rPr>
        <w:t xml:space="preserve"> </w:t>
      </w:r>
      <w:r>
        <w:t>d .bss 00000000 .bss</w:t>
      </w:r>
      <w:r>
        <w:rPr>
          <w:rStyle w:val="Text9"/>
        </w:rPr>
        <w:t xml:space="preserve"> </w:t>
      </w:r>
      <w:r>
        <w:t>00000000 l</w:t>
      </w:r>
      <w:r>
        <w:rPr>
          <w:rStyle w:val="Text9"/>
        </w:rPr>
        <w:t xml:space="preserve"> </w:t>
      </w:r>
      <w:r>
        <w:t>d .gcc_except_table 00000000 .gcc_except_table</w:t>
      </w:r>
      <w:r>
        <w:rPr>
          <w:rStyle w:val="Text9"/>
        </w:rPr>
        <w:t xml:space="preserve"> </w:t>
      </w:r>
      <w:r>
        <w:t>00000000 l</w:t>
      </w:r>
      <w:r>
        <w:rPr>
          <w:rStyle w:val="Text9"/>
        </w:rPr>
        <w:t xml:space="preserve"> </w:t>
      </w:r>
      <w:r>
        <w:t>d .gnu.linkonce.t._ZStgtIcSt11char_traitsIcESaIcEEbRKSbIT...</w:t>
      </w:r>
    </w:p>
    <w:p>
      <w:pPr>
        <w:pStyle w:val="Para 008"/>
      </w:pPr>
      <w:r>
        <w:t>00000000 l</w:t>
      </w:r>
      <w:r>
        <w:rPr>
          <w:rStyle w:val="Text9"/>
        </w:rPr>
        <w:t xml:space="preserve"> </w:t>
      </w:r>
      <w:r>
        <w:t>d .eh_frame 00000000 .eh_frame</w:t>
      </w:r>
      <w:r>
        <w:rPr>
          <w:rStyle w:val="Text9"/>
        </w:rPr>
        <w:t xml:space="preserve"> </w:t>
      </w:r>
      <w:r>
        <w:t>00000000 l</w:t>
      </w:r>
      <w:r>
        <w:rPr>
          <w:rStyle w:val="Text9"/>
        </w:rPr>
        <w:t xml:space="preserve"> </w:t>
      </w:r>
      <w:r>
        <w:t>d .note.GNU-stack 00000000 .note.GNU-stack</w:t>
      </w:r>
      <w:r>
        <w:rPr>
          <w:rStyle w:val="Text11"/>
        </w:rPr>
        <w:t>--snip--</w:t>
      </w:r>
    </w:p>
    <w:p>
      <w:pPr>
        <w:pStyle w:val="Para 005"/>
      </w:pPr>
      <w:r>
        <w:t xml:space="preserve">The man page for </w:t>
      </w:r>
      <w:r>
        <w:rPr>
          <w:rStyle w:val="Text3"/>
        </w:rPr>
        <w:t>objdump</w:t>
      </w:r>
      <w:r>
        <w:t xml:space="preserve"> explains how to read its output.</w:t>
      </w:r>
    </w:p>
    <w:p>
      <w:pPr>
        <w:pStyle w:val="Para 006"/>
      </w:pPr>
      <w:r>
        <w:t xml:space="preserve">For shared libraries, you can use the </w:t>
      </w:r>
      <w:r>
        <w:rPr>
          <w:rStyle w:val="Text3"/>
        </w:rPr>
        <w:t>nm</w:t>
      </w:r>
      <w:r>
        <w:t xml:space="preserve"> command with the</w:t>
      </w:r>
      <w:r>
        <w:rPr>
          <w:rStyle w:val="Text3"/>
        </w:rPr>
        <w:t>-D</w:t>
      </w:r>
      <w:r>
        <w:t xml:space="preserve"> or</w:t>
      </w:r>
      <w:r>
        <w:rPr>
          <w:rStyle w:val="Text3"/>
        </w:rPr>
        <w:t>--dynamic</w:t>
      </w:r>
      <w:r>
        <w:t xml:space="preserve"> option. The following shows how to use it to view the dynamically linkable symbols in the C standard library:</w:t>
      </w:r>
    </w:p>
    <w:p>
      <w:pPr>
        <w:pStyle w:val="Para 027"/>
      </w:pPr>
      <w:r>
        <w:rPr>
          <w:rStyle w:val="Text4"/>
        </w:rPr>
        <w:t>$</w:t>
      </w:r>
      <w:r>
        <w:rPr>
          <w:rStyle w:val="Text23"/>
        </w:rPr>
        <w:t xml:space="preserve"> </w:t>
      </w:r>
      <w:r>
        <w:t>nm -j -D /lib/x86_64-linux-gnu/libc.so.6</w:t>
      </w:r>
      <w:r>
        <w:rPr>
          <w:rStyle w:val="Text41"/>
        </w:rPr>
        <w:t>--snip--</w:t>
      </w:r>
    </w:p>
    <w:p>
      <w:pPr>
        <w:pStyle w:val="Para 008"/>
      </w:pPr>
      <w:r>
        <w:t>_IO_do_write@@GLIBC_2.2.5</w:t>
      </w:r>
    </w:p>
    <w:p>
      <w:pPr>
        <w:pStyle w:val="Para 008"/>
      </w:pPr>
      <w:r>
        <w:t>_IO_doallocbuf@@GLIBC_2.2.5</w:t>
      </w:r>
    </w:p>
    <w:p>
      <w:pPr>
        <w:pStyle w:val="Para 008"/>
      </w:pPr>
      <w:r>
        <w:t>_IO_enable_locks@@GLIBC_PRIVATE</w:t>
      </w:r>
    </w:p>
    <w:p>
      <w:pPr>
        <w:pStyle w:val="Para 008"/>
      </w:pPr>
      <w:r>
        <w:t>_IO_fclose@@GLIBC_2.2.5</w:t>
      </w:r>
    </w:p>
    <w:p>
      <w:pPr>
        <w:pStyle w:val="Para 008"/>
      </w:pPr>
      <w:r>
        <w:t>_IO_fdopen@@GLIBC_2.2.5</w:t>
      </w:r>
    </w:p>
    <w:p>
      <w:pPr>
        <w:pStyle w:val="Para 008"/>
      </w:pPr>
      <w:r>
        <w:t>_IO_feof@@GLIBC_2.2.5</w:t>
      </w:r>
    </w:p>
    <w:p>
      <w:pPr>
        <w:pStyle w:val="Para 008"/>
      </w:pPr>
      <w:r>
        <w:t>_IO_ferror@@GLIBC_2.2.5</w:t>
      </w:r>
    </w:p>
    <w:p>
      <w:pPr>
        <w:pStyle w:val="Para 008"/>
      </w:pPr>
      <w:r>
        <w:t>_IO_fflush@@GLIBC_2.2.5</w:t>
      </w:r>
    </w:p>
    <w:p>
      <w:pPr>
        <w:pStyle w:val="Normal"/>
      </w:pPr>
      <w:r>
        <w:t>--snip--</w:t>
      </w:r>
    </w:p>
    <w:p>
      <w:pPr>
        <w:pStyle w:val="Para 005"/>
      </w:pPr>
      <w:r>
        <w:t>The</w:t>
      </w:r>
      <w:r>
        <w:rPr>
          <w:rStyle w:val="Text3"/>
        </w:rPr>
        <w:t>-j</w:t>
      </w:r>
      <w:r>
        <w:t xml:space="preserve"> forces </w:t>
      </w:r>
      <w:r>
        <w:rPr>
          <w:rStyle w:val="Text3"/>
        </w:rPr>
        <w:t>nm</w:t>
      </w:r>
      <w:r>
        <w:t xml:space="preserve"> to print just the symbols and suppress other information.</w:t>
      </w:r>
    </w:p>
    <w:p>
      <w:pPr>
        <w:pStyle w:val="Para 006"/>
      </w:pPr>
      <w:r>
        <w:t xml:space="preserve">Another tool you can use is </w:t>
      </w:r>
      <w:r>
        <w:rPr>
          <w:rStyle w:val="Text3"/>
        </w:rPr>
        <w:t>readelf</w:t>
      </w:r>
      <w:r>
        <w:t xml:space="preserve">, which can display the contents of any ELF file, including object files. The </w:t>
      </w:r>
      <w:r>
        <w:rPr>
          <w:rStyle w:val="Text3"/>
        </w:rPr>
        <w:t>readelf</w:t>
      </w:r>
      <w:r>
        <w:t xml:space="preserve"> command is an example of a binary utility, a command designed to work with binary files such as ELF files. On some systems such as Solaris, you need to use </w:t>
      </w:r>
      <w:r>
        <w:rPr>
          <w:rStyle w:val="Text3"/>
        </w:rPr>
        <w:t>elfdump</w:t>
      </w:r>
      <w:r>
        <w:t xml:space="preserve"> because</w:t>
      </w:r>
    </w:p>
    <w:p>
      <w:pPr>
        <w:pStyle w:val="Para 005"/>
      </w:pPr>
      <w:r>
        <w:rPr>
          <w:rStyle w:val="Text3"/>
        </w:rPr>
        <w:t>readelf</w:t>
      </w:r>
      <w:r>
        <w:t xml:space="preserve"> isn’t available.</w:t>
      </w:r>
    </w:p>
    <w:p>
      <w:pPr>
        <w:pStyle w:val="Para 006"/>
      </w:pPr>
      <w:r>
        <w:t xml:space="preserve">To understand the output of </w:t>
      </w:r>
      <w:r>
        <w:rPr>
          <w:rStyle w:val="Text3"/>
        </w:rPr>
        <w:t>readelf</w:t>
      </w:r>
      <w:r>
        <w:t xml:space="preserve">, you need to understand the struc-ture of ELF files and the notation used by </w:t>
      </w:r>
      <w:r>
        <w:rPr>
          <w:rStyle w:val="Text3"/>
        </w:rPr>
        <w:t>readelf</w:t>
      </w:r>
      <w:r>
        <w:t xml:space="preserve">. But if all you want to do is check what functions or other symbols are in an executable, you can enter </w:t>
      </w:r>
      <w:r>
        <w:rPr>
          <w:rStyle w:val="Text6"/>
        </w:rPr>
        <w:t>readelf -s</w:t>
      </w:r>
      <w:r>
        <w:t xml:space="preserve"> </w:t>
      </w:r>
      <w:r>
        <w:rPr>
          <w:rStyle w:val="Text36"/>
        </w:rPr>
        <w:t>elf-file</w:t>
      </w:r>
      <w:r>
        <w:t xml:space="preserve"> </w:t>
      </w:r>
      <w:r>
        <w:rPr>
          <w:rStyle w:val="Text6"/>
        </w:rPr>
        <w:t>| more</w:t>
      </w:r>
      <w:r>
        <w:t>, and you’ll see a large amount of output, a screen-</w:t>
      </w:r>
    </w:p>
    <w:p>
      <w:pPr>
        <w:pStyle w:val="Para 005"/>
      </w:pPr>
      <w:r>
        <w:t>ful at a time.</w:t>
      </w:r>
    </w:p>
    <w:p>
      <w:pPr>
        <w:pStyle w:val="Para 006"/>
      </w:pPr>
      <w:r>
        <w:t xml:space="preserve">For example, I can run </w:t>
      </w:r>
      <w:r>
        <w:rPr>
          <w:rStyle w:val="Text3"/>
        </w:rPr>
        <w:t>readelf</w:t>
      </w:r>
      <w:r>
        <w:t xml:space="preserve"> on a program, say myprogram, that was linked to a libutils.so shared library and see all symbols, as shown here:</w:t>
      </w:r>
    </w:p>
    <w:p>
      <w:pPr>
        <w:pStyle w:val="Para 027"/>
      </w:pPr>
      <w:r>
        <w:rPr>
          <w:rStyle w:val="Text4"/>
        </w:rPr>
        <w:t>$</w:t>
      </w:r>
      <w:r>
        <w:rPr>
          <w:rStyle w:val="Text23"/>
        </w:rPr>
        <w:t xml:space="preserve"> </w:t>
      </w:r>
      <w:r>
        <w:t>readelf -s myprogram</w:t>
      </w:r>
    </w:p>
    <w:p>
      <w:pPr>
        <w:pStyle w:val="Para 008"/>
      </w:pPr>
      <w:r>
        <w:t>Symbol table '.dynsym' contains 17 entries:</w:t>
      </w:r>
    </w:p>
    <w:p>
      <w:pPr>
        <w:pStyle w:val="Para 029"/>
      </w:pPr>
      <w:r>
        <w:t>Fundamentals of System Programming</w:t>
      </w:r>
      <w:r>
        <w:rPr>
          <w:rStyle w:val="Text9"/>
        </w:rPr>
        <w:t xml:space="preserve"> </w:t>
      </w:r>
      <w:r>
        <w:rPr>
          <w:rStyle w:val="Text6"/>
        </w:rPr>
        <w:t>55</w:t>
      </w:r>
    </w:p>
    <w:p>
      <w:pPr>
        <w:pStyle w:val="0 Block"/>
      </w:pPr>
    </w:p>
    <w:p>
      <w:bookmarkStart w:id="133" w:name="Num______Value_Size_Type______Bi"/>
      <w:pPr>
        <w:pStyle w:val="Para 008"/>
        <w:pageBreakBefore w:val="on"/>
      </w:pPr>
      <w:r>
        <w:t>Num:</w:t>
      </w:r>
      <w:r>
        <w:rPr>
          <w:rStyle w:val="Text9"/>
        </w:rPr>
        <w:t xml:space="preserve"> </w:t>
      </w:r>
      <w:r>
        <w:t>Value Size Type</w:t>
      </w:r>
      <w:r>
        <w:rPr>
          <w:rStyle w:val="Text9"/>
        </w:rPr>
        <w:t xml:space="preserve"> </w:t>
      </w:r>
      <w:r>
        <w:t>Bind</w:t>
      </w:r>
      <w:r>
        <w:rPr>
          <w:rStyle w:val="Text9"/>
        </w:rPr>
        <w:t xml:space="preserve"> </w:t>
      </w:r>
      <w:r>
        <w:t>Vis</w:t>
      </w:r>
      <w:r>
        <w:rPr>
          <w:rStyle w:val="Text9"/>
        </w:rPr>
        <w:t xml:space="preserve"> </w:t>
      </w:r>
      <w:r>
        <w:t>Ndx Name</w:t>
      </w:r>
      <w:bookmarkEnd w:id="133"/>
    </w:p>
    <w:p>
      <w:pPr>
        <w:pStyle w:val="Para 031"/>
      </w:pPr>
      <w:r>
        <w:t>0: 00000000</w:t>
      </w:r>
      <w:r>
        <w:rPr>
          <w:rStyle w:val="Text9"/>
        </w:rPr>
        <w:t xml:space="preserve"> </w:t>
      </w:r>
      <w:r>
        <w:t>0 NOTYPE</w:t>
      </w:r>
      <w:r>
        <w:rPr>
          <w:rStyle w:val="Text9"/>
        </w:rPr>
        <w:t xml:space="preserve"> </w:t>
      </w:r>
      <w:r>
        <w:t>LOCAL</w:t>
      </w:r>
      <w:r>
        <w:rPr>
          <w:rStyle w:val="Text9"/>
        </w:rPr>
        <w:t xml:space="preserve"> </w:t>
      </w:r>
      <w:r>
        <w:t>DEFAULT UND</w:t>
      </w:r>
    </w:p>
    <w:p>
      <w:pPr>
        <w:pStyle w:val="Para 031"/>
      </w:pPr>
      <w:r>
        <w:t>1: 00000000</w:t>
      </w:r>
      <w:r>
        <w:rPr>
          <w:rStyle w:val="Text9"/>
        </w:rPr>
        <w:t xml:space="preserve"> </w:t>
      </w:r>
      <w:r>
        <w:t>0 FUNC</w:t>
      </w:r>
      <w:r>
        <w:rPr>
          <w:rStyle w:val="Text9"/>
        </w:rPr>
        <w:t xml:space="preserve"> </w:t>
      </w:r>
      <w:r>
        <w:t>GLOBAL</w:t>
      </w:r>
      <w:r>
        <w:rPr>
          <w:rStyle w:val="Text9"/>
        </w:rPr>
        <w:t xml:space="preserve"> </w:t>
      </w:r>
      <w:r>
        <w:t>DEFAULT UND</w:t>
      </w:r>
      <w:r>
        <w:rPr>
          <w:rStyle w:val="Text9"/>
        </w:rPr>
        <w:t xml:space="preserve"> </w:t>
      </w:r>
      <w:r>
        <w:rPr>
          <w:rStyle w:val="Text4"/>
        </w:rPr>
        <w:t>show_time</w:t>
      </w:r>
    </w:p>
    <w:p>
      <w:pPr>
        <w:pStyle w:val="Para 031"/>
      </w:pPr>
      <w:r>
        <w:t>2: 00000000</w:t>
      </w:r>
      <w:r>
        <w:rPr>
          <w:rStyle w:val="Text9"/>
        </w:rPr>
        <w:t xml:space="preserve"> </w:t>
      </w:r>
      <w:r>
        <w:t>0 NOTYPE</w:t>
      </w:r>
      <w:r>
        <w:rPr>
          <w:rStyle w:val="Text9"/>
        </w:rPr>
        <w:t xml:space="preserve"> </w:t>
      </w:r>
      <w:r>
        <w:t>WEAK</w:t>
      </w:r>
      <w:r>
        <w:rPr>
          <w:rStyle w:val="Text9"/>
        </w:rPr>
        <w:t xml:space="preserve"> </w:t>
      </w:r>
      <w:r>
        <w:t>DEFAULT UND __gmon_start__</w:t>
      </w:r>
    </w:p>
    <w:p>
      <w:pPr>
        <w:pStyle w:val="Para 013"/>
      </w:pPr>
      <w:r>
        <w:t>--snip--</w:t>
      </w:r>
    </w:p>
    <w:p>
      <w:pPr>
        <w:pStyle w:val="Para 005"/>
      </w:pPr>
      <w:r>
        <w:t xml:space="preserve">The fact that </w:t>
      </w:r>
      <w:r>
        <w:rPr>
          <w:rStyle w:val="Text3"/>
        </w:rPr>
        <w:t>show_time</w:t>
      </w:r>
      <w:r>
        <w:t xml:space="preserve"> has a value of 0 means that it is not yet bound to an address. This is to be expected, because the actual binding will not take place until runtime.</w:t>
      </w:r>
    </w:p>
    <w:p>
      <w:pPr>
        <w:pStyle w:val="Para 006"/>
      </w:pPr>
      <w:r>
        <w:t xml:space="preserve">To learn more, first read the man page for ELF and then read the page for </w:t>
      </w:r>
      <w:r>
        <w:rPr>
          <w:rStyle w:val="Text3"/>
        </w:rPr>
        <w:t>readelf</w:t>
      </w:r>
      <w:r>
        <w:t>. You can also download the specification of ELF from various</w:t>
      </w:r>
    </w:p>
    <w:p>
      <w:pPr>
        <w:pStyle w:val="Para 005"/>
      </w:pPr>
      <w:r>
        <w:t>websites such as the Linux Foundation (</w:t>
      </w:r>
      <w:hyperlink r:id="rId65">
        <w:r>
          <w:rPr>
            <w:rStyle w:val="Text7"/>
          </w:rPr>
          <w:t>https://refspecs.linuxfoundation.org/</w:t>
        </w:r>
      </w:hyperlink>
    </w:p>
    <w:p>
      <w:pPr>
        <w:pStyle w:val="Para 063"/>
      </w:pPr>
      <w:hyperlink r:id="rId65">
        <w:r>
          <w:t xml:space="preserve">LSB_4.1.0/LSB-Core-generic/LSB-Core-generic/elf-generic.html). </w:t>
        </w:r>
      </w:hyperlink>
      <w:r>
        <w:rPr>
          <w:rStyle w:val="Text18"/>
        </w:rPr>
        <w:t xml:space="preserve">Chapter </w:t>
      </w:r>
      <w:hyperlink w:anchor="10">
        <w:r>
          <w:t xml:space="preserve">10 </w:t>
        </w:r>
      </w:hyperlink>
      <w:r>
        <w:rPr>
          <w:rStyle w:val="Text18"/>
        </w:rPr>
        <w:t>ex-plains the structure of ELF files in detail.</w:t>
      </w:r>
    </w:p>
    <w:p>
      <w:pPr>
        <w:pStyle w:val="Para 006"/>
      </w:pPr>
      <w:r>
        <w:t xml:space="preserve">Two other tools, </w:t>
      </w:r>
      <w:r>
        <w:rPr>
          <w:rStyle w:val="Text3"/>
        </w:rPr>
        <w:t>hexdump</w:t>
      </w:r>
      <w:r>
        <w:t xml:space="preserve"> and </w:t>
      </w:r>
      <w:r>
        <w:rPr>
          <w:rStyle w:val="Text3"/>
        </w:rPr>
        <w:t>od</w:t>
      </w:r>
      <w:r>
        <w:t>, short for “octal dump,” are sometimes useful. Each can display a file’s raw, uninterpreted bytes starting from byte 0, with byte addresses, in various output formats such as character when pos-sible, hexadecimal, octal, and decimal.</w:t>
      </w:r>
    </w:p>
    <w:p>
      <w:pPr>
        <w:pStyle w:val="Para 065"/>
      </w:pPr>
      <w:r>
        <w:t/>
      </w:r>
    </w:p>
    <w:p>
      <w:pPr>
        <w:pStyle w:val="Para 009"/>
      </w:pPr>
      <w:r>
        <w:t>Commands to Show the Libraries Linked to a Program</w:t>
      </w:r>
    </w:p>
    <w:p>
      <w:pPr>
        <w:pStyle w:val="Para 005"/>
      </w:pPr>
      <w:r>
        <w:t xml:space="preserve">Another useful tool for determining which shared libraries are linked into your program is </w:t>
      </w:r>
      <w:r>
        <w:rPr>
          <w:rStyle w:val="Text3"/>
        </w:rPr>
        <w:t>ldd</w:t>
      </w:r>
      <w:r>
        <w:t xml:space="preserve">. You can give it the names of one or more executables or object modules, and it will print those dependencies. The following list-ing shows how to run it on our </w:t>
      </w:r>
      <w:r>
        <w:rPr>
          <w:rStyle w:val="Text3"/>
        </w:rPr>
        <w:t>hello</w:t>
      </w:r>
      <w:r>
        <w:t xml:space="preserve"> executable, built from the hello.c pro-</w:t>
      </w:r>
    </w:p>
    <w:p>
      <w:pPr>
        <w:pStyle w:val="Para 005"/>
      </w:pPr>
      <w:r>
        <w:t xml:space="preserve">gram from Listing </w:t>
      </w:r>
      <w:hyperlink w:anchor="Running_this_program_in_a_termin">
        <w:r>
          <w:rPr>
            <w:rStyle w:val="Text7"/>
          </w:rPr>
          <w:t>1-2:</w:t>
        </w:r>
      </w:hyperlink>
    </w:p>
    <w:p>
      <w:pPr>
        <w:pStyle w:val="Para 027"/>
      </w:pPr>
      <w:r>
        <w:rPr>
          <w:rStyle w:val="Text4"/>
        </w:rPr>
        <w:t>$</w:t>
      </w:r>
      <w:r>
        <w:rPr>
          <w:rStyle w:val="Text23"/>
        </w:rPr>
        <w:t xml:space="preserve"> </w:t>
      </w:r>
      <w:r>
        <w:t>ldd hello</w:t>
      </w:r>
    </w:p>
    <w:p>
      <w:pPr>
        <w:pStyle w:val="Para 018"/>
      </w:pPr>
      <w:r>
        <w:t>linux-vdso.so.1 (0x00007ffdbe564000)</w:t>
      </w:r>
    </w:p>
    <w:p>
      <w:pPr>
        <w:pStyle w:val="Para 018"/>
      </w:pPr>
      <w:r>
        <w:t>libc.so.6 =&gt; /lib/x86_64-linux-gnu/libc.so.6 (0x00007fc2e26a4000)</w:t>
      </w:r>
    </w:p>
    <w:p>
      <w:pPr>
        <w:pStyle w:val="Para 018"/>
      </w:pPr>
      <w:r>
        <w:t>/lib64/ld-linux-x86-64.so.2 (0x00007fc2e28f6000)</w:t>
      </w:r>
    </w:p>
    <w:p>
      <w:pPr>
        <w:pStyle w:val="Para 005"/>
      </w:pPr>
      <w:r>
        <w:t xml:space="preserve">This shows that </w:t>
      </w:r>
      <w:r>
        <w:rPr>
          <w:rStyle w:val="Text3"/>
        </w:rPr>
        <w:t>hello</w:t>
      </w:r>
      <w:r>
        <w:t xml:space="preserve"> is linked only to the dynamic linker ld-linux-x86-64.so.2 and the GNU C Library, libc.so.6, as well as a library named linux-vdso.so.1. We don’t need to know much about this library; it’s used by the C Standard Library at runtime to solve some performance issues. Section 7 of the man page for </w:t>
      </w:r>
      <w:r>
        <w:rPr>
          <w:rStyle w:val="Text3"/>
        </w:rPr>
        <w:t>vdso</w:t>
      </w:r>
      <w:r>
        <w:t xml:space="preserve"> explains its purpose in more detail.</w:t>
      </w:r>
    </w:p>
    <w:p>
      <w:pPr>
        <w:pStyle w:val="Para 006"/>
      </w:pPr>
      <w:r>
        <w:t xml:space="preserve">Let’s look at what dynamic libraries the </w:t>
      </w:r>
      <w:r>
        <w:rPr>
          <w:rStyle w:val="Text3"/>
        </w:rPr>
        <w:t>ls</w:t>
      </w:r>
      <w:r>
        <w:t xml:space="preserve"> program uses:</w:t>
      </w:r>
    </w:p>
    <w:p>
      <w:pPr>
        <w:pStyle w:val="Para 027"/>
      </w:pPr>
      <w:r>
        <w:rPr>
          <w:rStyle w:val="Text4"/>
        </w:rPr>
        <w:t>$</w:t>
      </w:r>
      <w:r>
        <w:rPr>
          <w:rStyle w:val="Text23"/>
        </w:rPr>
        <w:t xml:space="preserve"> </w:t>
      </w:r>
      <w:r>
        <w:t>ldd /bin/ls</w:t>
      </w:r>
    </w:p>
    <w:p>
      <w:pPr>
        <w:pStyle w:val="Para 018"/>
      </w:pPr>
      <w:r>
        <w:t>linux-vdso.so.1 (0x00007ffd591a7000)</w:t>
      </w:r>
    </w:p>
    <w:p>
      <w:pPr>
        <w:pStyle w:val="Para 018"/>
      </w:pPr>
      <w:r>
        <w:t>libselinux.so.1 =&gt; /lib/x86_64-linux-gnu/libselinux.so.1 (0x00007efc6271...</w:t>
      </w:r>
    </w:p>
    <w:p>
      <w:pPr>
        <w:pStyle w:val="Para 018"/>
      </w:pPr>
      <w:r>
        <w:t>libc.so.6 =&gt; /lib/x86_64-linux-gnu/libc.so.6 (0x00007efc624f6000)</w:t>
      </w:r>
    </w:p>
    <w:p>
      <w:pPr>
        <w:pStyle w:val="Para 018"/>
      </w:pPr>
      <w:r>
        <w:t>libpcre2-8.so.0 =&gt; /lib/x86_64-linux-gnu/libpcre2-8.so.0 (0x00007efc6245...</w:t>
      </w:r>
    </w:p>
    <w:p>
      <w:pPr>
        <w:pStyle w:val="Para 018"/>
      </w:pPr>
      <w:r>
        <w:t>/lib64/ld-linux-x86-64.so.2 (0x00007efc62793000)</w:t>
      </w:r>
    </w:p>
    <w:p>
      <w:pPr>
        <w:pStyle w:val="Para 005"/>
      </w:pPr>
      <w:r>
        <w:t xml:space="preserve">This output shows that </w:t>
      </w:r>
      <w:r>
        <w:rPr>
          <w:rStyle w:val="Text3"/>
        </w:rPr>
        <w:t>ls</w:t>
      </w:r>
      <w:r>
        <w:t xml:space="preserve"> is linked to two libraries besides the linking loader and the C standard library. The libpcre2 library has functions for working with Perl regular expressions, and libselinux is the SELinux runtime library.</w:t>
      </w:r>
    </w:p>
    <w:p>
      <w:pPr>
        <w:pStyle w:val="Para 028"/>
      </w:pPr>
      <w:r>
        <w:rPr>
          <w:rStyle w:val="Text6"/>
        </w:rPr>
        <w:t>56</w:t>
      </w:r>
      <w:r>
        <w:rPr>
          <w:rStyle w:val="Text9"/>
        </w:rPr>
        <w:t xml:space="preserve"> </w:t>
      </w:r>
      <w:r>
        <w:t>Chapter 2</w:t>
      </w:r>
    </w:p>
    <w:p>
      <w:pPr>
        <w:pStyle w:val="0 Block"/>
      </w:pPr>
    </w:p>
    <w:p>
      <w:bookmarkStart w:id="134" w:name="SELinux_is_a_security_system_for"/>
      <w:pPr>
        <w:pStyle w:val="Para 005"/>
        <w:pageBreakBefore w:val="on"/>
      </w:pPr>
      <w:r>
        <w:t>SELinux is a security system for Linux that defines access controls for the applications, processes, and files.</w:t>
      </w:r>
      <w:bookmarkEnd w:id="134"/>
    </w:p>
    <w:p>
      <w:pPr>
        <w:pStyle w:val="Para 006"/>
      </w:pPr>
      <w:r>
        <w:t xml:space="preserve">We can also use the </w:t>
      </w:r>
      <w:r>
        <w:rPr>
          <w:rStyle w:val="Text3"/>
        </w:rPr>
        <w:t>ltrace</w:t>
      </w:r>
      <w:r>
        <w:t xml:space="preserve"> and </w:t>
      </w:r>
      <w:r>
        <w:rPr>
          <w:rStyle w:val="Text3"/>
        </w:rPr>
        <w:t>strace</w:t>
      </w:r>
      <w:r>
        <w:t xml:space="preserve"> tools for seeing which functions are actually called when a program runs. You can learn how to use them from their man pages.</w:t>
      </w:r>
    </w:p>
    <w:p>
      <w:pPr>
        <w:pStyle w:val="Para 065"/>
      </w:pPr>
      <w:r>
        <w:t/>
      </w:r>
    </w:p>
    <w:p>
      <w:pPr>
        <w:pStyle w:val="Para 009"/>
      </w:pPr>
      <w:r>
        <w:t>The C Standard Library</w:t>
      </w:r>
    </w:p>
    <w:p>
      <w:pPr>
        <w:pStyle w:val="Para 005"/>
      </w:pPr>
      <w:r>
        <w:t>You’ll find several different C library implementations across Unix systems, but the one you’ll most likely encounter on a GNU/Linux system is the GNU C Library, GNU’s implementation of the C Standard Library. Peo-ple refer to it as glibc. The name of the C Standard Library is expected to be libc.so on Unix systems, whether it is the GNU implementation or another.</w:t>
      </w:r>
    </w:p>
    <w:p>
      <w:pPr>
        <w:pStyle w:val="Para 006"/>
      </w:pPr>
      <w:r>
        <w:t xml:space="preserve">You can run the </w:t>
      </w:r>
      <w:r>
        <w:rPr>
          <w:rStyle w:val="Text3"/>
        </w:rPr>
        <w:t>ldd</w:t>
      </w:r>
      <w:r>
        <w:t xml:space="preserve"> command mentioned previously against any C pro-gram to see the absolute pathname to libc.so.</w:t>
        <w:t xml:space="preserve">, where </w:t>
        <w:t xml:space="preserve"> is the latest ver-sion number. In the previous example, libc.so.6 is the file /lib/x86_64-linux</w:t>
      </w:r>
    </w:p>
    <w:p>
      <w:pPr>
        <w:pStyle w:val="Para 005"/>
      </w:pPr>
      <w:r>
        <w:t>-gnu/libc.so.6.</w:t>
      </w:r>
    </w:p>
    <w:p>
      <w:pPr>
        <w:pStyle w:val="Para 006"/>
      </w:pPr>
      <w:r>
        <w:t>On most Linux systems, this file’s execute bit is set, so that just by run-ning the file, you’ll see version information, as shown here:</w:t>
      </w:r>
    </w:p>
    <w:p>
      <w:pPr>
        <w:pStyle w:val="Para 008"/>
      </w:pPr>
      <w:r>
        <w:t>$</w:t>
      </w:r>
      <w:r>
        <w:rPr>
          <w:rStyle w:val="Text9"/>
        </w:rPr>
        <w:t xml:space="preserve"> </w:t>
      </w:r>
      <w:r>
        <w:rPr>
          <w:rStyle w:val="Text4"/>
        </w:rPr>
        <w:t>/lib/x86_64-linux-gnu/libc.so.6</w:t>
      </w:r>
      <w:r>
        <w:rPr>
          <w:rStyle w:val="Text9"/>
        </w:rPr>
        <w:t xml:space="preserve"> </w:t>
      </w:r>
      <w:r>
        <w:t>GNU C Library (Ubuntu GLIBC 2.39-0ubuntu3.1) stable release version 2.39.</w:t>
      </w:r>
      <w:r>
        <w:rPr>
          <w:rStyle w:val="Text9"/>
        </w:rPr>
        <w:t xml:space="preserve"> </w:t>
      </w:r>
      <w:r>
        <w:t>Copyright (C) 2024 Free Software Foundation, Inc.</w:t>
      </w:r>
    </w:p>
    <w:p>
      <w:pPr>
        <w:pStyle w:val="Para 008"/>
      </w:pPr>
      <w:r>
        <w:t>This is free software; see the source for copying conditions.</w:t>
      </w:r>
      <w:r>
        <w:rPr>
          <w:rStyle w:val="Text9"/>
        </w:rPr>
        <w:t xml:space="preserve"> </w:t>
      </w:r>
      <w:r>
        <w:t>There is NO warranty; not even for MERCHANTABILITY or FITNESS FOR A</w:t>
      </w:r>
      <w:r>
        <w:rPr>
          <w:rStyle w:val="Text9"/>
        </w:rPr>
        <w:t xml:space="preserve"> </w:t>
      </w:r>
      <w:r>
        <w:t>PARTICULAR PURPOSE.</w:t>
      </w:r>
    </w:p>
    <w:p>
      <w:pPr>
        <w:pStyle w:val="Para 008"/>
      </w:pPr>
      <w:r>
        <w:t>Compiled by GNU CC version 11.4.0.</w:t>
      </w:r>
    </w:p>
    <w:p>
      <w:pPr>
        <w:pStyle w:val="Para 008"/>
      </w:pPr>
      <w:r>
        <w:t>libc ABIs: UNIQUE IFUNC ABSOLUTE</w:t>
      </w:r>
    </w:p>
    <w:p>
      <w:pPr>
        <w:pStyle w:val="Para 008"/>
      </w:pPr>
      <w:r>
        <w:t>For bug reporting instructions, please see:</w:t>
      </w:r>
    </w:p>
    <w:p>
      <w:pPr>
        <w:pStyle w:val="Para 008"/>
      </w:pPr>
      <w:r>
        <w:t>.</w:t>
      </w:r>
    </w:p>
    <w:p>
      <w:pPr>
        <w:pStyle w:val="Para 006"/>
      </w:pPr>
      <w:r>
        <w:t xml:space="preserve">Because some functions behave differently in different versions of the library, you might need to design a program so that its execution flow de-pends upon which library version is installed. GNU/Linux systems provide a way to do this with the </w:t>
      </w:r>
      <w:r>
        <w:rPr>
          <w:rStyle w:val="Text3"/>
        </w:rPr>
        <w:t>gnu_get_libc_version()</w:t>
      </w:r>
      <w:r>
        <w:t xml:space="preserve"> function, which returns a pointer to a string containing the version number. Your program can use this number in conditional instructions, so that at runtime, it can alter its behavior depending on the version. Its synopsis is as follows:</w:t>
      </w:r>
    </w:p>
    <w:p>
      <w:pPr>
        <w:pStyle w:val="Para 008"/>
      </w:pPr>
      <w:r>
        <w:t xml:space="preserve">#include </w:t>
      </w:r>
    </w:p>
    <w:p>
      <w:pPr>
        <w:pStyle w:val="Para 008"/>
      </w:pPr>
      <w:r>
        <w:t>const char *gnu_get_libc_version(void);</w:t>
      </w:r>
    </w:p>
    <w:p>
      <w:pPr>
        <w:pStyle w:val="Para 006"/>
      </w:pPr>
      <w:r>
        <w:t>The following program demonstrates its use; it just prints out the ver-sion number:</w:t>
      </w:r>
    </w:p>
    <w:p>
      <w:pPr>
        <w:pStyle w:val="Normal"/>
      </w:pPr>
      <w:r>
        <w:t>get_glibc</w:t>
      </w:r>
      <w:r>
        <w:rPr>
          <w:rStyle w:val="Text24"/>
        </w:rPr>
        <w:t xml:space="preserve"> </w:t>
      </w:r>
      <w:r>
        <w:rPr>
          <w:rStyle w:val="Text11"/>
        </w:rPr>
        <w:t xml:space="preserve">#include </w:t>
      </w:r>
    </w:p>
    <w:p>
      <w:pPr>
        <w:pStyle w:val="Normal"/>
      </w:pPr>
      <w:r>
        <w:t>_version.c</w:t>
      </w:r>
      <w:r>
        <w:rPr>
          <w:rStyle w:val="Text24"/>
        </w:rPr>
        <w:t xml:space="preserve"> </w:t>
      </w:r>
      <w:r>
        <w:rPr>
          <w:rStyle w:val="Text11"/>
        </w:rPr>
        <w:t xml:space="preserve">#include </w:t>
      </w:r>
    </w:p>
    <w:p>
      <w:pPr>
        <w:pStyle w:val="Para 008"/>
      </w:pPr>
      <w:r>
        <w:t>int main()</w:t>
      </w:r>
    </w:p>
    <w:p>
      <w:pPr>
        <w:pStyle w:val="Para 008"/>
      </w:pPr>
      <w:r>
        <w:t>{</w:t>
      </w:r>
    </w:p>
    <w:p>
      <w:pPr>
        <w:pStyle w:val="Para 029"/>
      </w:pPr>
      <w:r>
        <w:t>Fundamentals of System Programming</w:t>
      </w:r>
      <w:r>
        <w:rPr>
          <w:rStyle w:val="Text9"/>
        </w:rPr>
        <w:t xml:space="preserve"> </w:t>
      </w:r>
      <w:r>
        <w:rPr>
          <w:rStyle w:val="Text6"/>
        </w:rPr>
        <w:t>57</w:t>
      </w:r>
    </w:p>
    <w:p>
      <w:pPr>
        <w:pStyle w:val="0 Block"/>
      </w:pPr>
    </w:p>
    <w:p>
      <w:bookmarkStart w:id="135" w:name="printf__The_version_of_glibc_is"/>
      <w:pPr>
        <w:pStyle w:val="Para 018"/>
        <w:pageBreakBefore w:val="on"/>
      </w:pPr>
      <w:r>
        <w:t>printf("The version of glibc is: %s\n",gnu_get_libc_version());</w:t>
      </w:r>
      <w:bookmarkEnd w:id="135"/>
    </w:p>
    <w:p>
      <w:pPr>
        <w:pStyle w:val="Para 018"/>
      </w:pPr>
      <w:r>
        <w:t>return 0;</w:t>
      </w:r>
    </w:p>
    <w:p>
      <w:pPr>
        <w:pStyle w:val="Para 008"/>
      </w:pPr>
      <w:r>
        <w:t>}</w:t>
      </w:r>
    </w:p>
    <w:p>
      <w:pPr>
        <w:pStyle w:val="Para 005"/>
      </w:pPr>
      <w:r>
        <w:t>We can compile it and run it as follows:</w:t>
      </w:r>
    </w:p>
    <w:p>
      <w:pPr>
        <w:pStyle w:val="Para 027"/>
      </w:pPr>
      <w:r>
        <w:rPr>
          <w:rStyle w:val="Text4"/>
        </w:rPr>
        <w:t>$</w:t>
      </w:r>
      <w:r>
        <w:rPr>
          <w:rStyle w:val="Text23"/>
        </w:rPr>
        <w:t xml:space="preserve"> </w:t>
      </w:r>
      <w:r>
        <w:t>gcc get_glibc_version.c -o get_glibc_version</w:t>
      </w:r>
      <w:r>
        <w:rPr>
          <w:rStyle w:val="Text23"/>
        </w:rPr>
        <w:t xml:space="preserve"> </w:t>
      </w:r>
      <w:r>
        <w:rPr>
          <w:rStyle w:val="Text4"/>
        </w:rPr>
        <w:t>$</w:t>
      </w:r>
      <w:r>
        <w:rPr>
          <w:rStyle w:val="Text23"/>
        </w:rPr>
        <w:t xml:space="preserve"> </w:t>
      </w:r>
      <w:r>
        <w:t>./get_glibc_version</w:t>
      </w:r>
    </w:p>
    <w:p>
      <w:pPr>
        <w:pStyle w:val="Para 008"/>
      </w:pPr>
      <w:r>
        <w:t>The version of glibc is: 2.35</w:t>
      </w:r>
    </w:p>
    <w:p>
      <w:pPr>
        <w:pStyle w:val="Para 005"/>
      </w:pPr>
      <w:r>
        <w:t>This tells us that we have 2.35 installed on this system.</w:t>
      </w:r>
    </w:p>
    <w:p>
      <w:pPr>
        <w:pStyle w:val="Para 065"/>
      </w:pPr>
      <w:r>
        <w:t/>
      </w:r>
    </w:p>
    <w:p>
      <w:pPr>
        <w:pStyle w:val="Para 043"/>
      </w:pPr>
      <w:r>
        <w:t>System Calls</w:t>
      </w:r>
    </w:p>
    <w:p>
      <w:pPr>
        <w:pStyle w:val="Para 005"/>
      </w:pPr>
      <w:r>
        <w:t>An ordinary function call is a jump into and return from a routine that is part of the code linked into the program making the call, regardless of whether the routine is statically or dynamically linked to the code. A system call is like a conventional function call in that it causes a jump to a routine followed by a return to the caller. But it’s significantly different because it’s a call to a function that is a part of the Unix kernel.</w:t>
      </w:r>
    </w:p>
    <w:p>
      <w:pPr>
        <w:pStyle w:val="Para 006"/>
      </w:pPr>
      <w:r>
        <w:t xml:space="preserve">It’s easy to tell whether a function is a system call or a library function. System call man pages are usually in Section 2, whereas library functions are usually in Section 3. If when you read the man page for a function, its </w:t>
      </w:r>
      <w:r>
        <w:rPr>
          <w:rStyle w:val="Text3"/>
        </w:rPr>
        <w:t>SYNOPSIS</w:t>
      </w:r>
      <w:r>
        <w:t xml:space="preserve"> shows you that you need to include unistd.h, then it’s most likely a system call. If the function is in Section 3, unistd.h is not required.</w:t>
      </w:r>
    </w:p>
    <w:p>
      <w:pPr>
        <w:pStyle w:val="Para 006"/>
      </w:pPr>
      <w:r>
        <w:t>The code that’s executed during a system call is actually kernel code. Since the kernel code accesses hardware and contains privileged instruc-tions, it must be run in privileged mode. Since only the kernel runs in priv-ileged mode, this mode is also commonly called kernel mode or privileged mode. Therefore, during a system call, the process that made the call runs in kernel mode.</w:t>
      </w:r>
    </w:p>
    <w:p>
      <w:pPr>
        <w:pStyle w:val="Para 006"/>
      </w:pPr>
      <w:r>
        <w:t>Unlike an ordinary function call, a system call causes a change in the execution mode of the processor; systems usually implement this with a trap instruction.</w:t>
      </w:r>
    </w:p>
    <w:p>
      <w:pPr>
        <w:pStyle w:val="Para 005"/>
      </w:pPr>
      <w:r>
        <w:rPr>
          <w:rStyle w:val="Text4"/>
        </w:rPr>
        <w:t>N O T E</w:t>
      </w:r>
      <w:r>
        <w:t xml:space="preserve"> A trap is a machine instruction that changes the processor mode and jumps to a spe-</w:t>
      </w:r>
    </w:p>
    <w:p>
      <w:pPr>
        <w:pStyle w:val="Para 005"/>
      </w:pPr>
      <w:r>
        <w:t xml:space="preserve">cific location in memory. In older systems, the trap is implemented with the </w:t>
      </w:r>
      <w:r>
        <w:rPr>
          <w:rStyle w:val="Text20"/>
        </w:rPr>
        <w:t>int 0x80</w:t>
      </w:r>
      <w:r>
        <w:t xml:space="preserve"> instruction. Linux kernels from 2.6 and later use the </w:t>
      </w:r>
      <w:r>
        <w:rPr>
          <w:rStyle w:val="Text20"/>
        </w:rPr>
        <w:t>sysenter</w:t>
      </w:r>
      <w:r>
        <w:t xml:space="preserve"> instruction, and the GNU C Library glibc 2.3.2 and later use </w:t>
      </w:r>
      <w:r>
        <w:rPr>
          <w:rStyle w:val="Text20"/>
        </w:rPr>
        <w:t>sysenter</w:t>
      </w:r>
      <w:r>
        <w:t>.</w:t>
      </w:r>
    </w:p>
    <w:p>
      <w:pPr>
        <w:pStyle w:val="Para 006"/>
      </w:pPr>
      <w:r>
        <w:t xml:space="preserve">The kernel supports a fixed number of system calls on any given sys-tem. The </w:t>
      </w:r>
      <w:r>
        <w:rPr>
          <w:rStyle w:val="Text3"/>
        </w:rPr>
        <w:t>syscalls</w:t>
      </w:r>
      <w:r>
        <w:t xml:space="preserve"> man page lists the names of all calls supported on the system. Each call is associated with a number that’s used as an index into a table of addresses to which control is transferred inside the kernel. These numbers are system dependent, but each has a symbolic name defined by a macro. For example, the symbolic name for the </w:t>
      </w:r>
      <w:r>
        <w:rPr>
          <w:rStyle w:val="Text3"/>
        </w:rPr>
        <w:t>getpid()</w:t>
      </w:r>
      <w:r>
        <w:t xml:space="preserve"> system call num-ber is </w:t>
      </w:r>
      <w:r>
        <w:rPr>
          <w:rStyle w:val="Text3"/>
        </w:rPr>
        <w:t>__NR_getpid</w:t>
      </w:r>
      <w:r>
        <w:t xml:space="preserve"> (as well as </w:t>
      </w:r>
      <w:r>
        <w:rPr>
          <w:rStyle w:val="Text3"/>
        </w:rPr>
        <w:t>SYS_getpid</w:t>
      </w:r>
      <w:r>
        <w:t xml:space="preserve"> for backward compatibility). As of this writing, the latest Linux kernel has about 450 different system calls. The trap instruction is typically invoked with a parameter that references this number to specify which system call to run.</w:t>
      </w:r>
    </w:p>
    <w:p>
      <w:pPr>
        <w:pStyle w:val="Para 028"/>
      </w:pPr>
      <w:r>
        <w:rPr>
          <w:rStyle w:val="Text6"/>
        </w:rPr>
        <w:t>58</w:t>
      </w:r>
      <w:r>
        <w:rPr>
          <w:rStyle w:val="Text9"/>
        </w:rPr>
        <w:t xml:space="preserve"> </w:t>
      </w:r>
      <w:r>
        <w:t>Chapter 2</w:t>
      </w:r>
    </w:p>
    <w:p>
      <w:pPr>
        <w:pStyle w:val="0 Block"/>
      </w:pPr>
    </w:p>
    <w:p>
      <w:bookmarkStart w:id="136" w:name="The_number_of_parameters_in_syst"/>
      <w:pPr>
        <w:pStyle w:val="Para 006"/>
        <w:pageBreakBefore w:val="on"/>
      </w:pPr>
      <w:r>
        <w:t>The number of parameters in system calls varies, and the method by which they’re transferred to the kernel depends on how many there are. Linux systems use a combination of two different methods:</w:t>
      </w:r>
      <w:bookmarkEnd w:id="136"/>
    </w:p>
    <w:p>
      <w:pPr>
        <w:pStyle w:val="Para 006"/>
      </w:pPr>
      <w:r>
        <w:rPr>
          <w:rStyle w:val="Text4"/>
        </w:rPr>
        <w:t>Register method</w:t>
      </w:r>
      <w:r>
        <w:t xml:space="preserve"> </w:t>
        <w:t>Parameters are placed into known registers in a spe-</w:t>
      </w:r>
    </w:p>
    <w:p>
      <w:pPr>
        <w:pStyle w:val="Para 006"/>
      </w:pPr>
      <w:r>
        <w:t>cific order. When the number of parameters exceeds the number of</w:t>
      </w:r>
    </w:p>
    <w:p>
      <w:pPr>
        <w:pStyle w:val="Para 006"/>
      </w:pPr>
      <w:r>
        <w:t>available registers, the block method is used instead.</w:t>
      </w:r>
    </w:p>
    <w:p>
      <w:pPr>
        <w:pStyle w:val="Para 006"/>
      </w:pPr>
      <w:r>
        <w:rPr>
          <w:rStyle w:val="Text4"/>
        </w:rPr>
        <w:t>Block method</w:t>
      </w:r>
      <w:r>
        <w:t xml:space="preserve"> The parameters are stored in a block of consecutive</w:t>
      </w:r>
    </w:p>
    <w:p>
      <w:pPr>
        <w:pStyle w:val="Para 006"/>
      </w:pPr>
      <w:r>
        <w:t>bytes in memory, and the address of the block is passed in a register.</w:t>
      </w:r>
    </w:p>
    <w:p>
      <w:pPr>
        <w:pStyle w:val="Para 006"/>
      </w:pPr>
      <w:r>
        <w:t>The latest version of Linux does not allow more than six parameters to a system call.</w:t>
      </w:r>
    </w:p>
    <w:p>
      <w:pPr>
        <w:pStyle w:val="Para 065"/>
      </w:pPr>
      <w:r>
        <w:t/>
      </w:r>
    </w:p>
    <w:p>
      <w:pPr>
        <w:pStyle w:val="Para 009"/>
      </w:pPr>
      <w:r>
        <w:t>Wrapper Functions</w:t>
      </w:r>
    </w:p>
    <w:p>
      <w:pPr>
        <w:pStyle w:val="Para 005"/>
      </w:pPr>
      <w:r>
        <w:t xml:space="preserve">Processes don’t usually invoke system calls directly. Instead they call wrap-per functions. A wrapper function for a function named </w:t>
      </w:r>
      <w:r>
        <w:rPr>
          <w:rStyle w:val="Text3"/>
        </w:rPr>
        <w:t>foo()</w:t>
      </w:r>
      <w:r>
        <w:t xml:space="preserve"> does very little other than repackage the parameters of the call to </w:t>
      </w:r>
      <w:r>
        <w:rPr>
          <w:rStyle w:val="Text3"/>
        </w:rPr>
        <w:t>foo()</w:t>
      </w:r>
      <w:r>
        <w:t xml:space="preserve">, call </w:t>
      </w:r>
      <w:r>
        <w:rPr>
          <w:rStyle w:val="Text3"/>
        </w:rPr>
        <w:t>foo()</w:t>
      </w:r>
      <w:r>
        <w:t>, collect its return value, and possibly supply it in a different form to the caller. The GNU C Library glibc has wrapper functions for almost all system calls.</w:t>
      </w:r>
    </w:p>
    <w:p>
      <w:pPr>
        <w:pStyle w:val="Para 006"/>
      </w:pPr>
      <w:r>
        <w:t>Wrapper functions for system calls usually have the same name as the call itself. They also have to execute the trap instruction to trap to kernel mode.</w:t>
      </w:r>
    </w:p>
    <w:p>
      <w:pPr>
        <w:pStyle w:val="Para 006"/>
      </w:pPr>
      <w:r>
        <w:t>A wrapper is said to be thin if it does almost nothing but pass the argu-ments in and receive the return values. The GNU C Library wrapper func-tions are often very thin, doing little more than copying arguments to the right registers before invoking the system call and then setting the value of a global error variable.</w:t>
      </w:r>
    </w:p>
    <w:p>
      <w:pPr>
        <w:pStyle w:val="Para 006"/>
      </w:pPr>
      <w:r>
        <w:t xml:space="preserve">Sometimes a wrapper is not so thin, as when the library function has to decide which of several alternative functions to invoke, depending upon what is available in the kernel. The </w:t>
      </w:r>
      <w:r>
        <w:rPr>
          <w:rStyle w:val="Text3"/>
        </w:rPr>
        <w:t>truncate()</w:t>
      </w:r>
      <w:r>
        <w:t xml:space="preserve"> system call is a good example. It can truncate a file to a specified length, discarding the data beyond that length.</w:t>
      </w:r>
    </w:p>
    <w:p>
      <w:pPr>
        <w:pStyle w:val="Para 006"/>
      </w:pPr>
      <w:r>
        <w:t xml:space="preserve">The original </w:t>
      </w:r>
      <w:r>
        <w:rPr>
          <w:rStyle w:val="Text3"/>
        </w:rPr>
        <w:t>truncate()</w:t>
      </w:r>
      <w:r>
        <w:t xml:space="preserve"> function could handle only lengths that could fit into a 32-bit integer. When filesystems were able to support very large files, a newer version named </w:t>
      </w:r>
      <w:r>
        <w:rPr>
          <w:rStyle w:val="Text3"/>
        </w:rPr>
        <w:t>truncate64()</w:t>
      </w:r>
      <w:r>
        <w:t xml:space="preserve"> was added. The newer function can process lengths representable in 64 bits. The wrapper for </w:t>
      </w:r>
      <w:r>
        <w:rPr>
          <w:rStyle w:val="Text3"/>
        </w:rPr>
        <w:t>truncate()</w:t>
      </w:r>
      <w:r>
        <w:t xml:space="preserve"> de-cides which one is provided by the kernel and calls it.</w:t>
      </w:r>
    </w:p>
    <w:p>
      <w:pPr>
        <w:pStyle w:val="Para 065"/>
      </w:pPr>
      <w:r>
        <w:t/>
      </w:r>
    </w:p>
    <w:p>
      <w:pPr>
        <w:pStyle w:val="Para 009"/>
      </w:pPr>
      <w:r>
        <w:t>System Call Execution</w:t>
      </w:r>
    </w:p>
    <w:p>
      <w:pPr>
        <w:pStyle w:val="Para 005"/>
      </w:pPr>
      <w:r>
        <w:t>The following list summarizes the steps that take place during a system call:</w:t>
      </w:r>
    </w:p>
    <w:p>
      <w:pPr>
        <w:pStyle w:val="Para 006"/>
      </w:pPr>
      <w:r>
        <w:t>1. The user program makes a normal function call to the wrapper</w:t>
      </w:r>
    </w:p>
    <w:p>
      <w:pPr>
        <w:pStyle w:val="Para 049"/>
      </w:pPr>
      <w:r>
        <w:t>function in the library.</w:t>
      </w:r>
    </w:p>
    <w:p>
      <w:pPr>
        <w:pStyle w:val="Para 006"/>
      </w:pPr>
      <w:r>
        <w:t xml:space="preserve">2. </w:t>
        <w:t>The wrapper function copies the arguments of the call off of the stack</w:t>
      </w:r>
    </w:p>
    <w:p>
      <w:pPr>
        <w:pStyle w:val="Para 040"/>
      </w:pPr>
      <w:r>
        <w:t>and puts them into the registers where the kernel expects them.</w:t>
      </w:r>
    </w:p>
    <w:p>
      <w:pPr>
        <w:pStyle w:val="Para 065"/>
      </w:pPr>
      <w:r>
        <w:t/>
      </w:r>
    </w:p>
    <w:p>
      <w:pPr>
        <w:pStyle w:val="Para 029"/>
      </w:pPr>
      <w:r>
        <w:t>Fundamentals of System Programming</w:t>
      </w:r>
      <w:r>
        <w:rPr>
          <w:rStyle w:val="Text9"/>
        </w:rPr>
        <w:t xml:space="preserve"> </w:t>
      </w:r>
      <w:r>
        <w:rPr>
          <w:rStyle w:val="Text6"/>
        </w:rPr>
        <w:t>59</w:t>
      </w:r>
    </w:p>
    <w:p>
      <w:pPr>
        <w:pStyle w:val="0 Block"/>
      </w:pPr>
    </w:p>
    <w:p>
      <w:bookmarkStart w:id="137" w:name="3__The_wrapper_executes_the_trap"/>
      <w:pPr>
        <w:pStyle w:val="Para 006"/>
        <w:pageBreakBefore w:val="on"/>
      </w:pPr>
      <w:r>
        <w:t xml:space="preserve">3. </w:t>
        <w:t>The wrapper executes the trap, passing the number of the system</w:t>
      </w:r>
      <w:bookmarkEnd w:id="137"/>
    </w:p>
    <w:p>
      <w:pPr>
        <w:pStyle w:val="Para 040"/>
      </w:pPr>
      <w:r>
        <w:t>call as its argument. This causes the mode switch to supervisor mode and the jump to the kernel’s system call handler.</w:t>
      </w:r>
    </w:p>
    <w:p>
      <w:pPr>
        <w:pStyle w:val="Para 006"/>
      </w:pPr>
      <w:r>
        <w:t xml:space="preserve">4. </w:t>
        <w:t>The kernel’s system call handler uses the number passed to it to ac-</w:t>
      </w:r>
    </w:p>
    <w:p>
      <w:pPr>
        <w:pStyle w:val="Para 040"/>
      </w:pPr>
      <w:r>
        <w:t>cess the system call vector at that offset. The vector contains the address in system space of the actual kernel code for that call.</w:t>
      </w:r>
    </w:p>
    <w:p>
      <w:pPr>
        <w:pStyle w:val="Para 006"/>
      </w:pPr>
      <w:r>
        <w:t xml:space="preserve">5. </w:t>
        <w:t>The actual call code is executed, and it passes the return value back</w:t>
      </w:r>
    </w:p>
    <w:p>
      <w:pPr>
        <w:pStyle w:val="Para 044"/>
      </w:pPr>
      <w:r>
        <w:t>to the system call handler.</w:t>
      </w:r>
    </w:p>
    <w:p>
      <w:pPr>
        <w:pStyle w:val="Para 006"/>
      </w:pPr>
      <w:r>
        <w:t xml:space="preserve">6. </w:t>
        <w:t>The handler passes the return value to the wrapper; the return in-</w:t>
      </w:r>
    </w:p>
    <w:p>
      <w:pPr>
        <w:pStyle w:val="Para 044"/>
      </w:pPr>
      <w:r>
        <w:t>struction executed by the handler causes the switch back to user mode. If an error occurred, the wrapper function makes the error code available to the program.</w:t>
      </w:r>
    </w:p>
    <w:p>
      <w:pPr>
        <w:pStyle w:val="Para 006"/>
      </w:pPr>
      <w:r>
        <w:t xml:space="preserve">Figure </w:t>
      </w:r>
      <w:hyperlink w:anchor="3__The_wrapper_executes_the_trap">
        <w:r>
          <w:rPr>
            <w:rStyle w:val="Text7"/>
          </w:rPr>
          <w:t xml:space="preserve">2-2 </w:t>
        </w:r>
      </w:hyperlink>
      <w:r>
        <w:t>illustrates these steps schematically from the moment the sys-tem call is executed in a user program until it returns from the call.</w:t>
      </w:r>
    </w:p>
    <w:p>
      <w:pPr>
        <w:pStyle w:val="Para 065"/>
      </w:pPr>
      <w:r>
        <w:t/>
      </w:r>
    </w:p>
    <w:p>
      <w:pPr>
        <w:pStyle w:val="Para 039"/>
      </w:pPr>
      <w:r>
        <w:t>User mode</w:t>
      </w:r>
      <w:r>
        <w:rPr>
          <w:rStyle w:val="Text9"/>
        </w:rPr>
        <w:t xml:space="preserve"> </w:t>
      </w:r>
      <w:r>
        <w:t>Kernel mode</w:t>
      </w:r>
    </w:p>
    <w:p>
      <w:pPr>
        <w:pStyle w:val="Para 023"/>
      </w:pPr>
      <w:r>
        <w:t>glibc</w:t>
      </w:r>
    </w:p>
    <w:p>
      <w:pPr>
        <w:pStyle w:val="Para 079"/>
      </w:pPr>
      <w:r>
        <w:t>library</w:t>
      </w:r>
    </w:p>
    <w:p>
      <w:pPr>
        <w:pStyle w:val="Para 038"/>
      </w:pPr>
      <w:r>
        <w:t>main(...) {</w:t>
      </w:r>
    </w:p>
    <w:p>
      <w:pPr>
        <w:pStyle w:val="Para 038"/>
      </w:pPr>
      <w:r>
        <w:t>...</w:t>
      </w:r>
      <w:r>
        <w:rPr>
          <w:rStyle w:val="Text24"/>
        </w:rPr>
        <w:t xml:space="preserve"> </w:t>
      </w:r>
      <w:r>
        <w:t>foo(...) {</w:t>
      </w:r>
      <w:r>
        <w:rPr>
          <w:rStyle w:val="Text24"/>
        </w:rPr>
        <w:t xml:space="preserve"> </w:t>
      </w:r>
      <w:r>
        <w:t>system_call:</w:t>
      </w:r>
      <w:r>
        <w:rPr>
          <w:rStyle w:val="Text24"/>
        </w:rPr>
        <w:t xml:space="preserve"> </w:t>
      </w:r>
      <w:r>
        <w:t>sys_foo() {</w:t>
      </w:r>
    </w:p>
    <w:p>
      <w:pPr>
        <w:pStyle w:val="Para 065"/>
      </w:pPr>
      <w:r>
        <w:t/>
      </w:r>
    </w:p>
    <w:p>
      <w:pPr>
        <w:pStyle w:val="Para 038"/>
      </w:pPr>
      <w:r>
        <w:t>...</w:t>
      </w:r>
      <w:r>
        <w:rPr>
          <w:rStyle w:val="Text24"/>
        </w:rPr>
        <w:t xml:space="preserve"> </w:t>
      </w:r>
      <w:r>
        <w:t>foo(...);</w:t>
      </w:r>
      <w:r>
        <w:rPr>
          <w:rStyle w:val="Text24"/>
        </w:rPr>
        <w:t xml:space="preserve"> </w:t>
      </w:r>
      <w:r>
        <w:t>...</w:t>
      </w:r>
      <w:r>
        <w:rPr>
          <w:rStyle w:val="Text24"/>
        </w:rPr>
        <w:t xml:space="preserve"> </w:t>
      </w:r>
      <w:r>
        <w:t>...</w:t>
      </w:r>
      <w:r>
        <w:rPr>
          <w:rStyle w:val="Text24"/>
        </w:rPr>
        <w:t xml:space="preserve"> </w:t>
      </w:r>
      <w:r>
        <w:t>...</w:t>
      </w:r>
      <w:r>
        <w:rPr>
          <w:rStyle w:val="Text24"/>
        </w:rPr>
        <w:t xml:space="preserve"> </w:t>
      </w:r>
      <w:r>
        <w:t>int 0x90</w:t>
      </w:r>
      <w:r>
        <w:rPr>
          <w:rStyle w:val="Text24"/>
        </w:rPr>
        <w:t xml:space="preserve"> </w:t>
      </w:r>
      <w:r>
        <w:t>call</w:t>
      </w:r>
      <w:r>
        <w:rPr>
          <w:rStyle w:val="Text24"/>
        </w:rPr>
        <w:t xml:space="preserve"> </w:t>
      </w:r>
      <w:r>
        <w:t>__NR_ foo, ...</w:t>
      </w:r>
      <w:r>
        <w:rPr>
          <w:rStyle w:val="Text24"/>
        </w:rPr>
        <w:t xml:space="preserve"> </w:t>
      </w:r>
      <w:r>
        <w:t>sys_call_table[_NR_foo]</w:t>
      </w:r>
      <w:r>
        <w:rPr>
          <w:rStyle w:val="Text24"/>
        </w:rPr>
        <w:t xml:space="preserve"> </w:t>
      </w:r>
      <w:r>
        <w:t>}</w:t>
      </w:r>
      <w:r>
        <w:rPr>
          <w:rStyle w:val="Text24"/>
        </w:rPr>
        <w:t xml:space="preserve"> </w:t>
      </w:r>
      <w:r>
        <w:t>}</w:t>
      </w:r>
      <w:r>
        <w:rPr>
          <w:rStyle w:val="Text24"/>
        </w:rPr>
        <w:t xml:space="preserve"> </w:t>
      </w:r>
      <w:r>
        <w:t>...</w:t>
      </w:r>
      <w:r>
        <w:rPr>
          <w:rStyle w:val="Text24"/>
        </w:rPr>
        <w:t xml:space="preserve"> </w:t>
      </w:r>
      <w:r>
        <w:t>...</w:t>
      </w:r>
    </w:p>
    <w:p>
      <w:pPr>
        <w:pStyle w:val="Para 070"/>
      </w:pPr>
      <w:r>
        <w:t>}</w:t>
      </w:r>
      <w:r>
        <w:rPr>
          <w:rStyle w:val="Text24"/>
        </w:rPr>
        <w:t xml:space="preserve"> </w:t>
      </w:r>
      <w:r>
        <w:t>SYSEXIT</w:t>
      </w:r>
    </w:p>
    <w:p>
      <w:pPr>
        <w:pStyle w:val="Para 034"/>
      </w:pPr>
      <w:r>
        <w:t xml:space="preserve">System call service </w:t>
      </w:r>
    </w:p>
    <w:p>
      <w:pPr>
        <w:pStyle w:val="Para 034"/>
      </w:pPr>
      <w:r>
        <w:t>routine in kernel</w:t>
      </w:r>
    </w:p>
    <w:p>
      <w:pPr>
        <w:pStyle w:val="Para 008"/>
      </w:pPr>
      <w:r>
        <w:t>System call</w:t>
      </w:r>
      <w:r>
        <w:rPr>
          <w:rStyle w:val="Text9"/>
        </w:rPr>
        <w:t xml:space="preserve"> </w:t>
      </w:r>
      <w:r>
        <w:t>Wrapper function</w:t>
      </w:r>
      <w:r>
        <w:rPr>
          <w:rStyle w:val="Text9"/>
        </w:rPr>
        <w:t xml:space="preserve"> </w:t>
      </w:r>
      <w:r>
        <w:t>System call handler</w:t>
      </w:r>
    </w:p>
    <w:p>
      <w:pPr>
        <w:pStyle w:val="Para 008"/>
      </w:pPr>
      <w:r>
        <w:t xml:space="preserve">invoked in </w:t>
      </w:r>
      <w:r>
        <w:rPr>
          <w:rStyle w:val="Text44"/>
        </w:rPr>
        <w:t>main()</w:t>
      </w:r>
      <w:r>
        <w:rPr>
          <w:rStyle w:val="Text9"/>
        </w:rPr>
        <w:t xml:space="preserve"> </w:t>
      </w:r>
      <w:r>
        <w:t>in library</w:t>
      </w:r>
    </w:p>
    <w:p>
      <w:pPr>
        <w:pStyle w:val="Para 065"/>
      </w:pPr>
      <w:r>
        <w:t/>
      </w:r>
    </w:p>
    <w:p>
      <w:pPr>
        <w:pStyle w:val="Normal"/>
      </w:pPr>
      <w:r>
        <w:t>Figure 2-2: A sample detailed system call execution flow</w:t>
      </w:r>
    </w:p>
    <w:p>
      <w:pPr>
        <w:pStyle w:val="Para 006"/>
      </w:pPr>
      <w:r>
        <w:t xml:space="preserve">Some system calls don’t have wrappers in the library, and for those, the programmer has no other choice but to invoke the system call with the </w:t>
      </w:r>
      <w:r>
        <w:rPr>
          <w:rStyle w:val="Text3"/>
        </w:rPr>
        <w:t>syscall()</w:t>
      </w:r>
      <w:r>
        <w:t xml:space="preserve"> function, passing the system call’s number and arguments. Generally speaking, for a system call named </w:t>
      </w:r>
      <w:r>
        <w:rPr>
          <w:rStyle w:val="Text3"/>
        </w:rPr>
        <w:t>foo</w:t>
      </w:r>
      <w:r>
        <w:t xml:space="preserve">, its number is defined by a symbolic constant named either </w:t>
      </w:r>
      <w:r>
        <w:rPr>
          <w:rStyle w:val="Text3"/>
        </w:rPr>
        <w:t>__NR_foo</w:t>
      </w:r>
      <w:r>
        <w:t xml:space="preserve"> or </w:t>
      </w:r>
      <w:r>
        <w:rPr>
          <w:rStyle w:val="Text3"/>
        </w:rPr>
        <w:t>SYS_foo</w:t>
      </w:r>
      <w:r>
        <w:t xml:space="preserve">. These macro definitions are exposed by the header file sys/syscall.h, which you’d need to include in the code. They may not be in that file itself, but in an included file, such as asm/unistd_32.h or asm/unistd_64.h. The man page for </w:t>
      </w:r>
      <w:r>
        <w:rPr>
          <w:rStyle w:val="Text3"/>
        </w:rPr>
        <w:t>syscall()</w:t>
      </w:r>
      <w:r>
        <w:t xml:space="preserve"> lists the headers to include.</w:t>
      </w:r>
    </w:p>
    <w:p>
      <w:pPr>
        <w:pStyle w:val="Para 006"/>
      </w:pPr>
      <w:r>
        <w:t xml:space="preserve">An example of a system call that may not have a wrapper is </w:t>
      </w:r>
      <w:r>
        <w:rPr>
          <w:rStyle w:val="Text3"/>
        </w:rPr>
        <w:t>gettid()</w:t>
      </w:r>
      <w:r>
        <w:t>, which returns the caller’s thread ID. (A wrapper was added to glibc starting</w:t>
      </w:r>
    </w:p>
    <w:p>
      <w:pPr>
        <w:pStyle w:val="Para 005"/>
      </w:pPr>
      <w:r>
        <w:t xml:space="preserve">in version 2.30.) In Chapter </w:t>
      </w:r>
      <w:hyperlink w:anchor="1">
        <w:r>
          <w:rPr>
            <w:rStyle w:val="Text7"/>
          </w:rPr>
          <w:t xml:space="preserve">1, </w:t>
        </w:r>
      </w:hyperlink>
      <w:r>
        <w:t xml:space="preserve">we saw a slightly different program that called this function. It’s the same as </w:t>
      </w:r>
      <w:r>
        <w:rPr>
          <w:rStyle w:val="Text3"/>
        </w:rPr>
        <w:t>getpid()</w:t>
      </w:r>
      <w:r>
        <w:t xml:space="preserve"> for a process with a single thread. The</w:t>
      </w:r>
    </w:p>
    <w:p>
      <w:pPr>
        <w:pStyle w:val="Para 005"/>
      </w:pPr>
      <w:r>
        <w:t xml:space="preserve">gettid_demo.c program in Listing </w:t>
      </w:r>
      <w:hyperlink w:anchor="3__The_wrapper_executes_the_trap">
        <w:r>
          <w:rPr>
            <w:rStyle w:val="Text7"/>
          </w:rPr>
          <w:t xml:space="preserve">2-1 </w:t>
        </w:r>
      </w:hyperlink>
      <w:r>
        <w:t xml:space="preserve">uses </w:t>
      </w:r>
      <w:r>
        <w:rPr>
          <w:rStyle w:val="Text3"/>
        </w:rPr>
        <w:t>syscall()</w:t>
      </w:r>
      <w:r>
        <w:t xml:space="preserve"> to call </w:t>
      </w:r>
      <w:r>
        <w:rPr>
          <w:rStyle w:val="Text3"/>
        </w:rPr>
        <w:t>gettid()</w:t>
      </w:r>
      <w:r>
        <w:t xml:space="preserve"> and prints the returned ID on the screen.</w:t>
      </w:r>
    </w:p>
    <w:p>
      <w:pPr>
        <w:pStyle w:val="Para 065"/>
      </w:pPr>
      <w:r>
        <w:t/>
      </w:r>
    </w:p>
    <w:p>
      <w:pPr>
        <w:pStyle w:val="Para 028"/>
      </w:pPr>
      <w:r>
        <w:rPr>
          <w:rStyle w:val="Text6"/>
        </w:rPr>
        <w:t>60</w:t>
      </w:r>
      <w:r>
        <w:rPr>
          <w:rStyle w:val="Text9"/>
        </w:rPr>
        <w:t xml:space="preserve"> </w:t>
      </w:r>
      <w:r>
        <w:t>Chapter 2</w:t>
      </w:r>
    </w:p>
    <w:p>
      <w:pPr>
        <w:pStyle w:val="0 Block"/>
      </w:pPr>
    </w:p>
    <w:p>
      <w:bookmarkStart w:id="138" w:name="gettid_demo_c__include"/>
      <w:pPr>
        <w:pStyle w:val="Normal"/>
        <w:pageBreakBefore w:val="on"/>
      </w:pPr>
      <w:r>
        <w:t>gettid_demo.c</w:t>
      </w:r>
      <w:r>
        <w:rPr>
          <w:rStyle w:val="Text24"/>
        </w:rPr>
        <w:t xml:space="preserve"> </w:t>
      </w:r>
      <w:r>
        <w:rPr>
          <w:rStyle w:val="Text11"/>
        </w:rPr>
        <w:t xml:space="preserve">#include </w:t>
      </w:r>
      <w:bookmarkEnd w:id="138"/>
    </w:p>
    <w:p>
      <w:pPr>
        <w:pStyle w:val="Para 008"/>
      </w:pPr>
      <w:r>
        <w:t xml:space="preserve">#include </w:t>
      </w:r>
    </w:p>
    <w:p>
      <w:pPr>
        <w:pStyle w:val="Para 008"/>
      </w:pPr>
      <w:r>
        <w:t xml:space="preserve">#include </w:t>
      </w:r>
    </w:p>
    <w:p>
      <w:pPr>
        <w:pStyle w:val="Para 008"/>
      </w:pPr>
      <w:r>
        <w:t xml:space="preserve">#include </w:t>
      </w:r>
    </w:p>
    <w:p>
      <w:pPr>
        <w:pStyle w:val="Para 008"/>
      </w:pPr>
      <w:r>
        <w:t>int main(int argc, char *argv[])</w:t>
      </w:r>
    </w:p>
    <w:p>
      <w:pPr>
        <w:pStyle w:val="Para 008"/>
      </w:pPr>
      <w:r>
        <w:t>{</w:t>
      </w:r>
    </w:p>
    <w:p>
      <w:pPr>
        <w:pStyle w:val="Para 018"/>
      </w:pPr>
      <w:r>
        <w:t>printf("Thread id %ld\n", syscall(SYS_gettid));</w:t>
      </w:r>
    </w:p>
    <w:p>
      <w:pPr>
        <w:pStyle w:val="Para 018"/>
      </w:pPr>
      <w:r>
        <w:t>/* Could also pass __NR_gettid */</w:t>
      </w:r>
    </w:p>
    <w:p>
      <w:pPr>
        <w:pStyle w:val="Para 018"/>
      </w:pPr>
      <w:r>
        <w:t>return 0;</w:t>
      </w:r>
    </w:p>
    <w:p>
      <w:pPr>
        <w:pStyle w:val="Para 008"/>
      </w:pPr>
      <w:r>
        <w:t>}</w:t>
      </w:r>
    </w:p>
    <w:p>
      <w:pPr>
        <w:pStyle w:val="Normal"/>
      </w:pPr>
      <w:r>
        <w:t>Listing 2-1: A program that uses the</w:t>
      </w:r>
      <w:r>
        <w:rPr>
          <w:rStyle w:val="Text24"/>
        </w:rPr>
        <w:t xml:space="preserve"> </w:t>
      </w:r>
      <w:r>
        <w:t>syscall()</w:t>
      </w:r>
      <w:r>
        <w:rPr>
          <w:rStyle w:val="Text24"/>
        </w:rPr>
        <w:t xml:space="preserve"> </w:t>
      </w:r>
      <w:r>
        <w:t>function to make a system call</w:t>
      </w:r>
    </w:p>
    <w:p>
      <w:pPr>
        <w:pStyle w:val="Para 006"/>
      </w:pPr>
      <w:r>
        <w:t xml:space="preserve">Because </w:t>
      </w:r>
      <w:r>
        <w:rPr>
          <w:rStyle w:val="Text3"/>
        </w:rPr>
        <w:t>gettid()</w:t>
      </w:r>
      <w:r>
        <w:t xml:space="preserve"> has no arguments, it isn’t necessary to pass anything other than the system call number to </w:t>
      </w:r>
      <w:r>
        <w:rPr>
          <w:rStyle w:val="Text3"/>
        </w:rPr>
        <w:t>syscall()</w:t>
      </w:r>
      <w:r>
        <w:t>. If it did have arguments, they would be passed as parameters after the call’s number.</w:t>
      </w:r>
    </w:p>
    <w:p>
      <w:pPr>
        <w:pStyle w:val="Para 065"/>
      </w:pPr>
      <w:r>
        <w:t/>
      </w:r>
    </w:p>
    <w:p>
      <w:pPr>
        <w:pStyle w:val="Para 009"/>
      </w:pPr>
      <w:r>
        <w:t>Multiple Paths to Kernel Services</w:t>
      </w:r>
    </w:p>
    <w:p>
      <w:pPr>
        <w:pStyle w:val="Para 005"/>
      </w:pPr>
      <w:r>
        <w:t>In summary, some of the services that a program needs are satisfied by the following:</w:t>
      </w:r>
    </w:p>
    <w:p>
      <w:pPr>
        <w:pStyle w:val="Para 006"/>
      </w:pPr>
      <w:r>
        <w:t>• Calling a library function that doesn’t need to make a system call</w:t>
      </w:r>
    </w:p>
    <w:p>
      <w:pPr>
        <w:pStyle w:val="Para 006"/>
      </w:pPr>
      <w:r>
        <w:t>• Calling a library function that does make a system call</w:t>
      </w:r>
    </w:p>
    <w:p>
      <w:pPr>
        <w:pStyle w:val="Para 006"/>
      </w:pPr>
      <w:r>
        <w:t>• Making a system call through a wrapper function</w:t>
      </w:r>
    </w:p>
    <w:p>
      <w:pPr>
        <w:pStyle w:val="Para 006"/>
      </w:pPr>
      <w:r>
        <w:t xml:space="preserve">• In rare cases, using </w:t>
      </w:r>
      <w:r>
        <w:rPr>
          <w:rStyle w:val="Text3"/>
        </w:rPr>
        <w:t>syscall()</w:t>
      </w:r>
      <w:r>
        <w:t xml:space="preserve"> to make a system call</w:t>
      </w:r>
    </w:p>
    <w:p>
      <w:pPr>
        <w:pStyle w:val="Para 005"/>
      </w:pPr>
      <w:r>
        <w:t xml:space="preserve">Figure </w:t>
      </w:r>
      <w:hyperlink w:anchor="gettid_demo_c__include">
        <w:r>
          <w:rPr>
            <w:rStyle w:val="Text7"/>
          </w:rPr>
          <w:t xml:space="preserve">2-3 </w:t>
        </w:r>
      </w:hyperlink>
      <w:r>
        <w:t>illustrates these various paths to the kernel.</w:t>
      </w:r>
    </w:p>
    <w:p>
      <w:pPr>
        <w:pStyle w:val="Para 065"/>
      </w:pPr>
      <w:r>
        <w:t/>
      </w:r>
    </w:p>
    <w:p>
      <w:pPr>
        <w:pStyle w:val="Para 034"/>
      </w:pPr>
      <w:r>
        <w:t>Program</w:t>
      </w:r>
    </w:p>
    <w:p>
      <w:pPr>
        <w:pStyle w:val="Para 065"/>
      </w:pPr>
      <w:r>
        <w:t/>
      </w:r>
    </w:p>
    <w:p>
      <w:pPr>
        <w:pStyle w:val="Para 034"/>
      </w:pPr>
      <w:r>
        <w:t>User space</w:t>
      </w:r>
      <w:r>
        <w:rPr>
          <w:rStyle w:val="Text9"/>
        </w:rPr>
        <w:t xml:space="preserve"> </w:t>
      </w:r>
      <w:r>
        <w:rPr>
          <w:rStyle w:val="Text14"/>
        </w:rPr>
        <w:t>syscall()</w:t>
      </w:r>
      <w:r>
        <w:rPr>
          <w:rStyle w:val="Text9"/>
        </w:rPr>
        <w:t xml:space="preserve"> </w:t>
      </w:r>
      <w:r>
        <w:t>functions</w:t>
      </w:r>
      <w:r>
        <w:rPr>
          <w:rStyle w:val="Text9"/>
        </w:rPr>
        <w:t xml:space="preserve"> </w:t>
      </w:r>
      <w:r>
        <w:t>Library</w:t>
      </w:r>
      <w:r>
        <w:rPr>
          <w:rStyle w:val="Text9"/>
        </w:rPr>
        <w:t xml:space="preserve"> </w:t>
      </w:r>
      <w:r>
        <w:t>System call interfaces</w:t>
      </w:r>
      <w:r>
        <w:rPr>
          <w:rStyle w:val="Text9"/>
        </w:rPr>
        <w:t xml:space="preserve"> </w:t>
      </w:r>
      <w:r>
        <w:t>and wrappers</w:t>
      </w:r>
    </w:p>
    <w:p>
      <w:pPr>
        <w:pStyle w:val="Para 065"/>
      </w:pPr>
      <w:r>
        <w:t/>
      </w:r>
    </w:p>
    <w:p>
      <w:pPr>
        <w:pStyle w:val="Para 008"/>
      </w:pPr>
      <w:r>
        <w:t>Kernel space</w:t>
      </w:r>
    </w:p>
    <w:p>
      <w:pPr>
        <w:pStyle w:val="Para 034"/>
      </w:pPr>
      <w:r>
        <w:t>System call handler</w:t>
      </w:r>
    </w:p>
    <w:p>
      <w:pPr>
        <w:pStyle w:val="Para 065"/>
      </w:pPr>
      <w:r>
        <w:t/>
      </w:r>
    </w:p>
    <w:p>
      <w:pPr>
        <w:pStyle w:val="Para 034"/>
      </w:pPr>
      <w:r>
        <w:t>Kernel</w:t>
      </w:r>
    </w:p>
    <w:p>
      <w:pPr>
        <w:pStyle w:val="Para 065"/>
      </w:pPr>
      <w:r>
        <w:t/>
      </w:r>
    </w:p>
    <w:p>
      <w:pPr>
        <w:pStyle w:val="Normal"/>
      </w:pPr>
      <w:r>
        <w:t>Figure 2-3: The different control paths for obtaining services, showing the relationship</w:t>
      </w:r>
    </w:p>
    <w:p>
      <w:pPr>
        <w:pStyle w:val="Normal"/>
      </w:pPr>
      <w:r>
        <w:t>between library function calls and system calls</w:t>
      </w:r>
    </w:p>
    <w:p>
      <w:pPr>
        <w:pStyle w:val="Para 029"/>
      </w:pPr>
      <w:r>
        <w:t>Fundamentals of System Programming</w:t>
      </w:r>
      <w:r>
        <w:rPr>
          <w:rStyle w:val="Text9"/>
        </w:rPr>
        <w:t xml:space="preserve"> </w:t>
      </w:r>
      <w:r>
        <w:rPr>
          <w:rStyle w:val="Text6"/>
        </w:rPr>
        <w:t>61</w:t>
      </w:r>
    </w:p>
    <w:p>
      <w:pPr>
        <w:pStyle w:val="0 Block"/>
      </w:pPr>
    </w:p>
    <w:p>
      <w:bookmarkStart w:id="139" w:name="The_figure_shows__for_example__t"/>
      <w:pPr>
        <w:pStyle w:val="Para 006"/>
        <w:pageBreakBefore w:val="on"/>
      </w:pPr>
      <w:r>
        <w:t>The figure shows, for example, that if a program calls a library function that needs to make a system call, the path to the kernel is through library func-tions, system call interfaces or wrappers, and then the system call handler.</w:t>
      </w:r>
      <w:bookmarkEnd w:id="139"/>
    </w:p>
    <w:p>
      <w:pPr>
        <w:pStyle w:val="Para 065"/>
      </w:pPr>
      <w:r>
        <w:t/>
      </w:r>
    </w:p>
    <w:p>
      <w:pPr>
        <w:pStyle w:val="Para 043"/>
      </w:pPr>
      <w:r>
        <w:t>Handling Errors from System Calls and Library Functions</w:t>
      </w:r>
    </w:p>
    <w:p>
      <w:pPr>
        <w:pStyle w:val="Para 005"/>
      </w:pPr>
      <w:r>
        <w:t>A good program should be robust enough to terminate normally even when system calls and library functions return errors, which means you need to understand how these errors are returned and know the tools at your dis-posal for handling them. System calls and library functions use two different methods for indicating that an error occurred.</w:t>
      </w:r>
    </w:p>
    <w:p>
      <w:pPr>
        <w:pStyle w:val="Para 065"/>
      </w:pPr>
      <w:r>
        <w:t/>
      </w:r>
    </w:p>
    <w:p>
      <w:pPr>
        <w:pStyle w:val="Para 009"/>
      </w:pPr>
      <w:r>
        <w:t>System Call Errors</w:t>
      </w:r>
    </w:p>
    <w:p>
      <w:pPr>
        <w:pStyle w:val="Para 005"/>
      </w:pPr>
      <w:r>
        <w:t xml:space="preserve">Almost all system calls return a negative number when an error occurs in their execution. The absolute value of that number is meaningful; it indi-cates the type of error. The fact that it is negative is what indicates that it failed. A handful of system calls don’t behave this way, but their man pages indicate when that’s the case. When the system call returns to the C library wrapper function, if the return value is negative, the wrapper stores the ab-solute value of the return value into a static variable named </w:t>
      </w:r>
      <w:r>
        <w:rPr>
          <w:rStyle w:val="Text3"/>
        </w:rPr>
        <w:t>errno</w:t>
      </w:r>
      <w:r>
        <w:t>, defined in the errno.h header file. It also returns</w:t>
      </w:r>
      <w:r>
        <w:rPr>
          <w:rStyle w:val="Text3"/>
        </w:rPr>
        <w:t>-1</w:t>
      </w:r>
      <w:r>
        <w:t xml:space="preserve"> to the calling program. By including errno.h in your program, you can read the value stored in </w:t>
      </w:r>
      <w:r>
        <w:rPr>
          <w:rStyle w:val="Text3"/>
        </w:rPr>
        <w:t>errno</w:t>
      </w:r>
      <w:r>
        <w:t>.</w:t>
      </w:r>
    </w:p>
    <w:p>
      <w:pPr>
        <w:pStyle w:val="Para 006"/>
      </w:pPr>
      <w:r>
        <w:t xml:space="preserve">A robust program should check the return value of system calls and han-dle every possible error. Read the man page to find the list of error values that the particular system call can return. In the </w:t>
      </w:r>
      <w:r>
        <w:rPr>
          <w:rStyle w:val="Text3"/>
        </w:rPr>
        <w:t>ERRORS</w:t>
      </w:r>
      <w:r>
        <w:t xml:space="preserve"> section on that page, you’ll see the list of error codes that can be returned, expressed as symbolic constants. You don’t need to know the actual numbers, just their symbolic names.</w:t>
      </w:r>
    </w:p>
    <w:p>
      <w:pPr>
        <w:pStyle w:val="Para 166"/>
      </w:pPr>
      <w:r>
        <w:t>USING THE ERRNO VARIABLE</w:t>
      </w:r>
    </w:p>
    <w:p>
      <w:pPr>
        <w:pStyle w:val="Para 034"/>
      </w:pPr>
      <w:r>
        <w:t>Your program must not declare the</w:t>
      </w:r>
      <w:r>
        <w:rPr>
          <w:rStyle w:val="Text9"/>
        </w:rPr>
        <w:t xml:space="preserve"> </w:t>
      </w:r>
      <w:r>
        <w:t>errno</w:t>
      </w:r>
      <w:r>
        <w:rPr>
          <w:rStyle w:val="Text9"/>
        </w:rPr>
        <w:t xml:space="preserve"> </w:t>
      </w:r>
      <w:r>
        <w:t>variable. Because</w:t>
      </w:r>
      <w:r>
        <w:rPr>
          <w:rStyle w:val="Text9"/>
        </w:rPr>
        <w:t xml:space="preserve"> </w:t>
      </w:r>
      <w:r>
        <w:t>errno</w:t>
      </w:r>
      <w:r>
        <w:rPr>
          <w:rStyle w:val="Text9"/>
        </w:rPr>
        <w:t xml:space="preserve"> </w:t>
      </w:r>
      <w:r>
        <w:t>is declared</w:t>
      </w:r>
      <w:r>
        <w:rPr>
          <w:rStyle w:val="Text9"/>
        </w:rPr>
        <w:t xml:space="preserve"> </w:t>
      </w:r>
      <w:r>
        <w:t>in</w:t>
      </w:r>
      <w:r>
        <w:rPr>
          <w:rStyle w:val="Text9"/>
        </w:rPr>
        <w:t xml:space="preserve"> </w:t>
      </w:r>
      <w:r>
        <w:rPr>
          <w:rStyle w:val="Text11"/>
        </w:rPr>
        <w:t>errno.h</w:t>
      </w:r>
      <w:r>
        <w:t>, including the header also includes its declaration. If you put another</w:t>
      </w:r>
      <w:r>
        <w:rPr>
          <w:rStyle w:val="Text9"/>
        </w:rPr>
        <w:t xml:space="preserve"> </w:t>
      </w:r>
      <w:r>
        <w:t>declaration of it in your program, it would hide the real</w:t>
      </w:r>
      <w:r>
        <w:rPr>
          <w:rStyle w:val="Text9"/>
        </w:rPr>
        <w:t xml:space="preserve"> </w:t>
      </w:r>
      <w:r>
        <w:t>errno</w:t>
      </w:r>
      <w:r>
        <w:rPr>
          <w:rStyle w:val="Text9"/>
        </w:rPr>
        <w:t xml:space="preserve"> </w:t>
      </w:r>
      <w:r>
        <w:t>variable and the</w:t>
      </w:r>
      <w:r>
        <w:rPr>
          <w:rStyle w:val="Text9"/>
        </w:rPr>
        <w:t xml:space="preserve"> </w:t>
      </w:r>
      <w:r>
        <w:t>one your program uses wouldn’t contain the error values. Also, the program must</w:t>
      </w:r>
      <w:r>
        <w:rPr>
          <w:rStyle w:val="Text9"/>
        </w:rPr>
        <w:t xml:space="preserve"> </w:t>
      </w:r>
      <w:r>
        <w:t>inspect</w:t>
      </w:r>
      <w:r>
        <w:rPr>
          <w:rStyle w:val="Text9"/>
        </w:rPr>
        <w:t xml:space="preserve"> </w:t>
      </w:r>
      <w:r>
        <w:t>errno</w:t>
      </w:r>
      <w:r>
        <w:rPr>
          <w:rStyle w:val="Text9"/>
        </w:rPr>
        <w:t xml:space="preserve"> </w:t>
      </w:r>
      <w:r>
        <w:t>immediately after the system call because, if your program calls</w:t>
      </w:r>
      <w:r>
        <w:rPr>
          <w:rStyle w:val="Text9"/>
        </w:rPr>
        <w:t xml:space="preserve"> </w:t>
      </w:r>
      <w:r>
        <w:t>any other function or makes another system call before it inspects that variable,</w:t>
      </w:r>
      <w:r>
        <w:rPr>
          <w:rStyle w:val="Text9"/>
        </w:rPr>
        <w:t xml:space="preserve"> </w:t>
      </w:r>
      <w:r>
        <w:t>the error value may be overwritten by the error value resulting from the later call.</w:t>
      </w:r>
    </w:p>
    <w:p>
      <w:pPr>
        <w:pStyle w:val="Para 065"/>
      </w:pPr>
      <w:r>
        <w:t/>
      </w:r>
    </w:p>
    <w:p>
      <w:pPr>
        <w:pStyle w:val="Para 006"/>
      </w:pPr>
      <w:r>
        <w:t xml:space="preserve">You can also enter the </w:t>
      </w:r>
      <w:r>
        <w:rPr>
          <w:rStyle w:val="Text6"/>
        </w:rPr>
        <w:t>errno -l</w:t>
      </w:r>
      <w:r>
        <w:t xml:space="preserve"> command to see the list of all possible er-ror codes from all system calls. This command is part of the </w:t>
      </w:r>
      <w:r>
        <w:rPr>
          <w:rStyle w:val="Text3"/>
        </w:rPr>
        <w:t>moreutils</w:t>
      </w:r>
      <w:r>
        <w:t xml:space="preserve"> pack-age, which may not be installed on your system. If you see an error message after entering that command, you need to install the package. A normal run looks like:</w:t>
      </w:r>
    </w:p>
    <w:p>
      <w:pPr>
        <w:pStyle w:val="Para 027"/>
      </w:pPr>
      <w:r>
        <w:rPr>
          <w:rStyle w:val="Text4"/>
        </w:rPr>
        <w:t>$</w:t>
      </w:r>
      <w:r>
        <w:rPr>
          <w:rStyle w:val="Text23"/>
        </w:rPr>
        <w:t xml:space="preserve"> </w:t>
      </w:r>
      <w:r>
        <w:t>errno -l</w:t>
      </w:r>
    </w:p>
    <w:p>
      <w:pPr>
        <w:pStyle w:val="Para 008"/>
      </w:pPr>
      <w:r>
        <w:t>EPERM 1 Operation not permitted</w:t>
      </w:r>
    </w:p>
    <w:p>
      <w:pPr>
        <w:pStyle w:val="Para 008"/>
      </w:pPr>
      <w:r>
        <w:t>ENOENT 2 No such file or directory</w:t>
      </w:r>
    </w:p>
    <w:p>
      <w:pPr>
        <w:pStyle w:val="Para 028"/>
      </w:pPr>
      <w:r>
        <w:rPr>
          <w:rStyle w:val="Text6"/>
        </w:rPr>
        <w:t>62</w:t>
      </w:r>
      <w:r>
        <w:rPr>
          <w:rStyle w:val="Text9"/>
        </w:rPr>
        <w:t xml:space="preserve"> </w:t>
      </w:r>
      <w:r>
        <w:t>Chapter 2</w:t>
      </w:r>
    </w:p>
    <w:p>
      <w:pPr>
        <w:pStyle w:val="0 Block"/>
      </w:pPr>
    </w:p>
    <w:p>
      <w:bookmarkStart w:id="140" w:name="ESRCH_3_No_such_process"/>
      <w:pPr>
        <w:pStyle w:val="Para 008"/>
        <w:pageBreakBefore w:val="on"/>
      </w:pPr>
      <w:r>
        <w:t>ESRCH 3 No such process</w:t>
      </w:r>
      <w:bookmarkEnd w:id="140"/>
    </w:p>
    <w:p>
      <w:pPr>
        <w:pStyle w:val="Para 008"/>
      </w:pPr>
      <w:r>
        <w:t>EINTR 4 Interrupted system call</w:t>
      </w:r>
    </w:p>
    <w:p>
      <w:pPr>
        <w:pStyle w:val="Para 008"/>
      </w:pPr>
      <w:r>
        <w:t>EIO 5 Input/output error</w:t>
      </w:r>
    </w:p>
    <w:p>
      <w:pPr>
        <w:pStyle w:val="Para 008"/>
      </w:pPr>
      <w:r>
        <w:t>ENXIO 6 No such device or address</w:t>
      </w:r>
    </w:p>
    <w:p>
      <w:pPr>
        <w:pStyle w:val="Para 008"/>
      </w:pPr>
      <w:r>
        <w:t>E2BIG 7 Argument list too long</w:t>
      </w:r>
    </w:p>
    <w:p>
      <w:pPr>
        <w:pStyle w:val="Para 008"/>
      </w:pPr>
      <w:r>
        <w:t>ENOEXEC 8 Exec format error</w:t>
      </w:r>
    </w:p>
    <w:p>
      <w:pPr>
        <w:pStyle w:val="Normal"/>
      </w:pPr>
      <w:r>
        <w:t>--snip--</w:t>
      </w:r>
    </w:p>
    <w:p>
      <w:pPr>
        <w:pStyle w:val="Para 006"/>
      </w:pPr>
      <w:r>
        <w:t xml:space="preserve">Let’s work through an example to demonstrate how to put this together. We’ll use a small program that makes a relatively simple system call to </w:t>
      </w:r>
      <w:r>
        <w:rPr>
          <w:rStyle w:val="Text3"/>
        </w:rPr>
        <w:t>gethostname()</w:t>
      </w:r>
      <w:r>
        <w:t>, which stores the hostname of the computer in its first parame-ter or returns</w:t>
      </w:r>
      <w:r>
        <w:rPr>
          <w:rStyle w:val="Text3"/>
        </w:rPr>
        <w:t>-1</w:t>
      </w:r>
      <w:r>
        <w:t xml:space="preserve"> if it fails. Because </w:t>
      </w:r>
      <w:r>
        <w:rPr>
          <w:rStyle w:val="Text3"/>
        </w:rPr>
        <w:t>gethostname()</w:t>
      </w:r>
      <w:r>
        <w:t xml:space="preserve"> can return just a few possible error values, it’s a good choice for showing how to handle errors. The first step is to read the </w:t>
      </w:r>
      <w:r>
        <w:rPr>
          <w:rStyle w:val="Text3"/>
        </w:rPr>
        <w:t>gethostname()</w:t>
      </w:r>
      <w:r>
        <w:t xml:space="preserve"> man page to understand how to call it and respond to the errors. The man page, which also documents </w:t>
      </w:r>
      <w:r>
        <w:rPr>
          <w:rStyle w:val="Text3"/>
        </w:rPr>
        <w:t>sethostname()</w:t>
      </w:r>
      <w:r>
        <w:t>, shows us its prototype:</w:t>
      </w:r>
    </w:p>
    <w:p>
      <w:pPr>
        <w:pStyle w:val="Para 008"/>
      </w:pPr>
      <w:r>
        <w:t xml:space="preserve">#include </w:t>
      </w:r>
    </w:p>
    <w:p>
      <w:pPr>
        <w:pStyle w:val="Para 008"/>
      </w:pPr>
      <w:r>
        <w:t>int gethostname(char *name, size_t len);</w:t>
      </w:r>
    </w:p>
    <w:p>
      <w:pPr>
        <w:pStyle w:val="Para 005"/>
      </w:pPr>
      <w:r>
        <w:t xml:space="preserve">The type of the second parameter, </w:t>
      </w:r>
      <w:r>
        <w:rPr>
          <w:rStyle w:val="Text3"/>
        </w:rPr>
        <w:t>size_t</w:t>
      </w:r>
      <w:r>
        <w:t>, is an unsigned integer type that is defined by the POSIX.1 standard. Unix systems that conform to the stan-dard employ this type for all symbols that are supposed to store the size of any kind of object. It’s our first example of a Unix system type.</w:t>
      </w:r>
    </w:p>
    <w:p>
      <w:pPr>
        <w:pStyle w:val="Para 006"/>
      </w:pPr>
      <w:r>
        <w:t xml:space="preserve">The man page explains the behavior of </w:t>
      </w:r>
      <w:r>
        <w:rPr>
          <w:rStyle w:val="Text3"/>
        </w:rPr>
        <w:t>gethostname()</w:t>
      </w:r>
      <w:r>
        <w:t>:</w:t>
      </w:r>
    </w:p>
    <w:p>
      <w:pPr>
        <w:pStyle w:val="Para 035"/>
      </w:pPr>
      <w:r>
        <w:rPr>
          <w:rStyle w:val="Text14"/>
        </w:rPr>
        <w:t>gethostname()</w:t>
      </w:r>
      <w:r>
        <w:rPr>
          <w:rStyle w:val="Text9"/>
        </w:rPr>
        <w:t xml:space="preserve"> </w:t>
      </w:r>
      <w:r>
        <w:t>returns the</w:t>
      </w:r>
      <w:r>
        <w:rPr>
          <w:rStyle w:val="Text9"/>
        </w:rPr>
        <w:t xml:space="preserve"> </w:t>
      </w:r>
      <w:r>
        <w:rPr>
          <w:rStyle w:val="Text14"/>
        </w:rPr>
        <w:t>NULL</w:t>
      </w:r>
      <w:r>
        <w:t>-terminated hostname in the charac-</w:t>
        <w:t>ter array</w:t>
      </w:r>
      <w:r>
        <w:rPr>
          <w:rStyle w:val="Text9"/>
        </w:rPr>
        <w:t xml:space="preserve"> </w:t>
      </w:r>
      <w:r>
        <w:rPr>
          <w:rStyle w:val="Text14"/>
        </w:rPr>
        <w:t>name</w:t>
      </w:r>
      <w:r>
        <w:t>, which has a length of</w:t>
      </w:r>
      <w:r>
        <w:rPr>
          <w:rStyle w:val="Text9"/>
        </w:rPr>
        <w:t xml:space="preserve"> </w:t>
      </w:r>
      <w:r>
        <w:rPr>
          <w:rStyle w:val="Text14"/>
        </w:rPr>
        <w:t>len</w:t>
      </w:r>
      <w:r>
        <w:rPr>
          <w:rStyle w:val="Text9"/>
        </w:rPr>
        <w:t xml:space="preserve"> </w:t>
      </w:r>
      <w:r>
        <w:t>bytes. If the</w:t>
      </w:r>
      <w:r>
        <w:rPr>
          <w:rStyle w:val="Text9"/>
        </w:rPr>
        <w:t xml:space="preserve"> </w:t>
      </w:r>
      <w:r>
        <w:rPr>
          <w:rStyle w:val="Text14"/>
        </w:rPr>
        <w:t>NULL</w:t>
      </w:r>
      <w:r>
        <w:t>-terminated</w:t>
      </w:r>
      <w:r>
        <w:rPr>
          <w:rStyle w:val="Text9"/>
        </w:rPr>
        <w:t xml:space="preserve"> </w:t>
      </w:r>
      <w:r>
        <w:t>hostname is too large to fit, then the name is truncated, and no</w:t>
      </w:r>
      <w:r>
        <w:rPr>
          <w:rStyle w:val="Text9"/>
        </w:rPr>
        <w:t xml:space="preserve"> </w:t>
      </w:r>
      <w:r>
        <w:t>error is returned. POSIX.1-2024 states that if such truncation oc-</w:t>
        <w:t>curs, then it is unspecified whether the returned buffer includes a</w:t>
      </w:r>
      <w:r>
        <w:rPr>
          <w:rStyle w:val="Text9"/>
        </w:rPr>
        <w:t xml:space="preserve"> </w:t>
      </w:r>
      <w:r>
        <w:t>terminating</w:t>
      </w:r>
      <w:r>
        <w:rPr>
          <w:rStyle w:val="Text9"/>
        </w:rPr>
        <w:t xml:space="preserve"> </w:t>
      </w:r>
      <w:r>
        <w:rPr>
          <w:rStyle w:val="Text14"/>
        </w:rPr>
        <w:t>NULL</w:t>
      </w:r>
      <w:r>
        <w:rPr>
          <w:rStyle w:val="Text9"/>
        </w:rPr>
        <w:t xml:space="preserve"> </w:t>
      </w:r>
      <w:r>
        <w:t>byte.</w:t>
      </w:r>
    </w:p>
    <w:p>
      <w:pPr>
        <w:pStyle w:val="Para 005"/>
      </w:pPr>
      <w:r>
        <w:t xml:space="preserve">Based on this explanation, our program must check the value returned and handle the error, because if the </w:t>
      </w:r>
      <w:r>
        <w:rPr>
          <w:rStyle w:val="Text3"/>
        </w:rPr>
        <w:t>name</w:t>
      </w:r>
      <w:r>
        <w:t xml:space="preserve"> array was truncated and is missing the terminating </w:t>
      </w:r>
      <w:r>
        <w:rPr>
          <w:rStyle w:val="Text3"/>
        </w:rPr>
        <w:t>NULL</w:t>
      </w:r>
      <w:r>
        <w:t xml:space="preserve"> byte, the program will generate some type of fault, most likely a segmentation fault, when we try to print the name.</w:t>
      </w:r>
    </w:p>
    <w:p>
      <w:pPr>
        <w:pStyle w:val="Para 006"/>
      </w:pPr>
      <w:r>
        <w:t xml:space="preserve">The </w:t>
      </w:r>
      <w:r>
        <w:rPr>
          <w:rStyle w:val="Text3"/>
        </w:rPr>
        <w:t>ERRORS</w:t>
      </w:r>
      <w:r>
        <w:t xml:space="preserve"> section on the man page for </w:t>
      </w:r>
      <w:r>
        <w:rPr>
          <w:rStyle w:val="Text3"/>
        </w:rPr>
        <w:t>gethostname()</w:t>
      </w:r>
      <w:r>
        <w:t xml:space="preserve"> lists three possible errors:</w:t>
      </w:r>
    </w:p>
    <w:p>
      <w:pPr>
        <w:pStyle w:val="Para 006"/>
      </w:pPr>
      <w:r>
        <w:rPr>
          <w:rStyle w:val="Text6"/>
        </w:rPr>
        <w:t>EFAULT</w:t>
      </w:r>
      <w:r>
        <w:t xml:space="preserve"> When </w:t>
      </w:r>
      <w:r>
        <w:rPr>
          <w:rStyle w:val="Text3"/>
        </w:rPr>
        <w:t>name</w:t>
      </w:r>
      <w:r>
        <w:t xml:space="preserve"> is an invalid address</w:t>
      </w:r>
    </w:p>
    <w:p>
      <w:pPr>
        <w:pStyle w:val="Para 006"/>
      </w:pPr>
      <w:r>
        <w:rPr>
          <w:rStyle w:val="Text6"/>
        </w:rPr>
        <w:t>EINVAL</w:t>
      </w:r>
      <w:r>
        <w:t xml:space="preserve"> When </w:t>
      </w:r>
      <w:r>
        <w:rPr>
          <w:rStyle w:val="Text3"/>
        </w:rPr>
        <w:t>len</w:t>
      </w:r>
      <w:r>
        <w:t xml:space="preserve"> is negative</w:t>
      </w:r>
    </w:p>
    <w:p>
      <w:pPr>
        <w:pStyle w:val="Para 006"/>
      </w:pPr>
      <w:r>
        <w:rPr>
          <w:rStyle w:val="Text6"/>
        </w:rPr>
        <w:t>ENAMETOOLONG</w:t>
      </w:r>
      <w:r>
        <w:t xml:space="preserve"> When </w:t>
      </w:r>
      <w:r>
        <w:rPr>
          <w:rStyle w:val="Text3"/>
        </w:rPr>
        <w:t>len</w:t>
      </w:r>
      <w:r>
        <w:t xml:space="preserve"> is smaller than the actual size</w:t>
      </w:r>
    </w:p>
    <w:p>
      <w:pPr>
        <w:pStyle w:val="Para 006"/>
      </w:pPr>
      <w:r>
        <w:t xml:space="preserve">This list implies that we should have code to handle each case. Because there are only three, a sequence of </w:t>
      </w:r>
      <w:r>
        <w:rPr>
          <w:rStyle w:val="Text3"/>
        </w:rPr>
        <w:t>if</w:t>
      </w:r>
      <w:r>
        <w:t xml:space="preserve"> statements can handle them.</w:t>
      </w:r>
    </w:p>
    <w:p>
      <w:pPr>
        <w:pStyle w:val="Para 006"/>
      </w:pPr>
      <w:r>
        <w:t xml:space="preserve">Listing </w:t>
      </w:r>
      <w:hyperlink w:anchor="ESRCH_3_No_such_process">
        <w:r>
          <w:rPr>
            <w:rStyle w:val="Text7"/>
          </w:rPr>
          <w:t xml:space="preserve">2-2 </w:t>
        </w:r>
      </w:hyperlink>
      <w:r>
        <w:t xml:space="preserve">contains a complete program, gethostname_demo.c, that demon-strates one way to handle the errors from the call to </w:t>
      </w:r>
      <w:r>
        <w:rPr>
          <w:rStyle w:val="Text3"/>
        </w:rPr>
        <w:t>gethostname()</w:t>
      </w:r>
      <w:r>
        <w:t>.</w:t>
      </w:r>
    </w:p>
    <w:p>
      <w:pPr>
        <w:pStyle w:val="Normal"/>
      </w:pPr>
      <w:r>
        <w:t>gethostname</w:t>
      </w:r>
      <w:r>
        <w:rPr>
          <w:rStyle w:val="Text24"/>
        </w:rPr>
        <w:t xml:space="preserve"> </w:t>
      </w:r>
      <w:r>
        <w:rPr>
          <w:rStyle w:val="Text11"/>
        </w:rPr>
        <w:t xml:space="preserve">#include </w:t>
      </w:r>
    </w:p>
    <w:p>
      <w:pPr>
        <w:pStyle w:val="Para 008"/>
      </w:pPr>
      <w:r>
        <w:rPr>
          <w:rStyle w:val="Text11"/>
        </w:rPr>
        <w:t>_demo.c</w:t>
      </w:r>
      <w:r>
        <w:rPr>
          <w:rStyle w:val="Text9"/>
        </w:rPr>
        <w:t xml:space="preserve"> </w:t>
      </w:r>
      <w:r>
        <w:t xml:space="preserve">#include </w:t>
      </w:r>
    </w:p>
    <w:p>
      <w:pPr>
        <w:pStyle w:val="Para 029"/>
      </w:pPr>
      <w:r>
        <w:t>Fundamentals of System Programming</w:t>
      </w:r>
      <w:r>
        <w:rPr>
          <w:rStyle w:val="Text9"/>
        </w:rPr>
        <w:t xml:space="preserve"> </w:t>
      </w:r>
      <w:r>
        <w:rPr>
          <w:rStyle w:val="Text6"/>
        </w:rPr>
        <w:t>63</w:t>
      </w:r>
    </w:p>
    <w:p>
      <w:pPr>
        <w:pStyle w:val="0 Block"/>
      </w:pPr>
    </w:p>
    <w:p>
      <w:bookmarkStart w:id="141" w:name="P__include"/>
      <w:pPr>
        <w:pStyle w:val="Para 008"/>
        <w:pageBreakBefore w:val="on"/>
      </w:pPr>
      <w:r>
        <w:rPr>
          <w:rStyle w:val="Text9"/>
        </w:rPr>
        <w:t xml:space="preserve">¶ </w:t>
      </w:r>
      <w:r>
        <w:t xml:space="preserve">#include </w:t>
      </w:r>
      <w:bookmarkEnd w:id="141"/>
    </w:p>
    <w:p>
      <w:pPr>
        <w:pStyle w:val="Para 008"/>
      </w:pPr>
      <w:r>
        <w:t>void main()</w:t>
      </w:r>
    </w:p>
    <w:p>
      <w:pPr>
        <w:pStyle w:val="Para 008"/>
      </w:pPr>
      <w:r>
        <w:t>{</w:t>
      </w:r>
    </w:p>
    <w:p>
      <w:pPr>
        <w:pStyle w:val="Para 018"/>
      </w:pPr>
      <w:r>
        <w:t>char</w:t>
      </w:r>
      <w:r>
        <w:rPr>
          <w:rStyle w:val="Text9"/>
        </w:rPr>
        <w:t xml:space="preserve"> </w:t>
      </w:r>
      <w:r>
        <w:t>name[4]; /* Declare string to hold returned value.</w:t>
      </w:r>
      <w:r>
        <w:rPr>
          <w:rStyle w:val="Text9"/>
        </w:rPr>
        <w:t xml:space="preserve"> </w:t>
      </w:r>
      <w:r>
        <w:t>*/</w:t>
      </w:r>
    </w:p>
    <w:p>
      <w:pPr>
        <w:pStyle w:val="Para 018"/>
      </w:pPr>
      <w:r>
        <w:t>size_t len = 3; /* Purposely too small so error is revealed */</w:t>
      </w:r>
    </w:p>
    <w:p>
      <w:pPr>
        <w:pStyle w:val="Para 018"/>
      </w:pPr>
      <w:r>
        <w:t>int</w:t>
      </w:r>
      <w:r>
        <w:rPr>
          <w:rStyle w:val="Text9"/>
        </w:rPr>
        <w:t xml:space="preserve"> </w:t>
      </w:r>
      <w:r>
        <w:t>returnvalue;</w:t>
      </w:r>
    </w:p>
    <w:p>
      <w:pPr>
        <w:pStyle w:val="Para 018"/>
      </w:pPr>
      <w:r>
        <w:t>returnvalue = gethostname(name, len);</w:t>
      </w:r>
      <w:r>
        <w:rPr>
          <w:rStyle w:val="Text9"/>
        </w:rPr>
        <w:t xml:space="preserve"> </w:t>
      </w:r>
      <w:r>
        <w:t>/* Make the call. */</w:t>
      </w:r>
    </w:p>
    <w:p>
      <w:pPr>
        <w:pStyle w:val="Para 008"/>
      </w:pPr>
      <w:r>
        <w:rPr>
          <w:rStyle w:val="Text9"/>
        </w:rPr>
        <w:t xml:space="preserve">· </w:t>
      </w:r>
      <w:r>
        <w:t>if ( -1 == returnvalue ) {</w:t>
      </w:r>
    </w:p>
    <w:p>
      <w:pPr>
        <w:pStyle w:val="Para 024"/>
      </w:pPr>
      <w:r>
        <w:t>switch ( errno ) {</w:t>
      </w:r>
    </w:p>
    <w:p>
      <w:pPr>
        <w:pStyle w:val="Para 024"/>
      </w:pPr>
      <w:r>
        <w:t>case EFAULT:</w:t>
      </w:r>
    </w:p>
    <w:p>
      <w:pPr>
        <w:pStyle w:val="Para 034"/>
      </w:pPr>
      <w:r>
        <w:t>printf("A bad address was passed for the string name\n"); break;</w:t>
      </w:r>
    </w:p>
    <w:p>
      <w:pPr>
        <w:pStyle w:val="Para 024"/>
      </w:pPr>
      <w:r>
        <w:t>case EINVAL:</w:t>
      </w:r>
    </w:p>
    <w:p>
      <w:pPr>
        <w:pStyle w:val="Para 035"/>
      </w:pPr>
      <w:r>
        <w:t>printf("The length argument was negative.\n"); break;</w:t>
      </w:r>
    </w:p>
    <w:p>
      <w:pPr>
        <w:pStyle w:val="Para 024"/>
      </w:pPr>
      <w:r>
        <w:t>case ENAMETOOLONG:</w:t>
      </w:r>
    </w:p>
    <w:p>
      <w:pPr>
        <w:pStyle w:val="Para 034"/>
      </w:pPr>
      <w:r>
        <w:t>printf("The hostname is too long for the allocated array.\n");</w:t>
      </w:r>
    </w:p>
    <w:p>
      <w:pPr>
        <w:pStyle w:val="Para 024"/>
      </w:pPr>
      <w:r>
        <w:t>}</w:t>
      </w:r>
    </w:p>
    <w:p>
      <w:pPr>
        <w:pStyle w:val="Para 018"/>
      </w:pPr>
      <w:r>
        <w:t>}</w:t>
      </w:r>
    </w:p>
    <w:p>
      <w:pPr>
        <w:pStyle w:val="Para 018"/>
      </w:pPr>
      <w:r>
        <w:t>else</w:t>
      </w:r>
    </w:p>
    <w:p>
      <w:pPr>
        <w:pStyle w:val="Para 024"/>
      </w:pPr>
      <w:r>
        <w:t>printf("%s\n", name);</w:t>
      </w:r>
    </w:p>
    <w:p>
      <w:pPr>
        <w:pStyle w:val="Para 008"/>
      </w:pPr>
      <w:r>
        <w:t>}</w:t>
      </w:r>
    </w:p>
    <w:p>
      <w:pPr>
        <w:pStyle w:val="Normal"/>
      </w:pPr>
      <w:r>
        <w:t>Listing 2-2: A program that demonstrates how to handle system call errors by inspecting</w:t>
      </w:r>
      <w:r>
        <w:rPr>
          <w:rStyle w:val="Text24"/>
        </w:rPr>
        <w:t xml:space="preserve"> </w:t>
      </w:r>
      <w:r>
        <w:t>the</w:t>
      </w:r>
      <w:r>
        <w:rPr>
          <w:rStyle w:val="Text24"/>
        </w:rPr>
        <w:t xml:space="preserve"> </w:t>
      </w:r>
      <w:r>
        <w:t>errno</w:t>
      </w:r>
      <w:r>
        <w:rPr>
          <w:rStyle w:val="Text24"/>
        </w:rPr>
        <w:t xml:space="preserve"> </w:t>
      </w:r>
      <w:r>
        <w:t>variable</w:t>
      </w:r>
    </w:p>
    <w:p>
      <w:pPr>
        <w:pStyle w:val="Para 006"/>
      </w:pPr>
      <w:r>
        <w:t xml:space="preserve">The program needs to include unistd.h on the first line because </w:t>
      </w:r>
      <w:r>
        <w:rPr>
          <w:rStyle w:val="Text3"/>
        </w:rPr>
        <w:t>gethost</w:t>
      </w:r>
      <w:r>
        <w:t xml:space="preserve"> </w:t>
      </w:r>
      <w:r>
        <w:rPr>
          <w:rStyle w:val="Text3"/>
        </w:rPr>
        <w:t>name()</w:t>
      </w:r>
      <w:r>
        <w:t xml:space="preserve"> is a system call. It includes errno.h ¶ in order to use the </w:t>
      </w:r>
      <w:r>
        <w:rPr>
          <w:rStyle w:val="Text3"/>
        </w:rPr>
        <w:t>errno</w:t>
      </w:r>
      <w:r>
        <w:t xml:space="preserve"> variable. If the </w:t>
      </w:r>
      <w:r>
        <w:rPr>
          <w:rStyle w:val="Text3"/>
        </w:rPr>
        <w:t>if</w:t>
      </w:r>
      <w:r>
        <w:t xml:space="preserve"> condition · is true, an error occurred and the </w:t>
      </w:r>
      <w:r>
        <w:rPr>
          <w:rStyle w:val="Text3"/>
        </w:rPr>
        <w:t>switch</w:t>
      </w:r>
      <w:r>
        <w:t xml:space="preserve"> statement se-lects a custom error message to print, after which the program terminates. If not, the program prints the name returned in the </w:t>
      </w:r>
      <w:r>
        <w:rPr>
          <w:rStyle w:val="Text3"/>
        </w:rPr>
        <w:t>else</w:t>
      </w:r>
      <w:r>
        <w:t xml:space="preserve"> clause. I purposely made the array too small for most machine names so that when this pro-gram is run we get to see the error message. By changing the array size to a large enough number, we prevent the error from occurring.</w:t>
      </w:r>
    </w:p>
    <w:p>
      <w:pPr>
        <w:pStyle w:val="Para 006"/>
      </w:pPr>
      <w:r>
        <w:t>The following run of the program shows what it outputs, assuming the hostname is harpo and the executable is named gethostname_demo:</w:t>
      </w:r>
    </w:p>
    <w:p>
      <w:pPr>
        <w:pStyle w:val="Para 027"/>
      </w:pPr>
      <w:r>
        <w:rPr>
          <w:rStyle w:val="Text4"/>
        </w:rPr>
        <w:t>$</w:t>
      </w:r>
      <w:r>
        <w:rPr>
          <w:rStyle w:val="Text23"/>
        </w:rPr>
        <w:t xml:space="preserve"> </w:t>
      </w:r>
      <w:r>
        <w:t>./gethostname_demo</w:t>
      </w:r>
    </w:p>
    <w:p>
      <w:pPr>
        <w:pStyle w:val="Para 008"/>
      </w:pPr>
      <w:r>
        <w:t>The hostname is too long for the allocated array.</w:t>
      </w:r>
    </w:p>
    <w:p>
      <w:pPr>
        <w:pStyle w:val="Para 006"/>
      </w:pPr>
      <w:r>
        <w:t xml:space="preserve">An alternative to writing your own messages based on the value in </w:t>
      </w:r>
      <w:r>
        <w:rPr>
          <w:rStyle w:val="Text3"/>
        </w:rPr>
        <w:t>errno</w:t>
      </w:r>
      <w:r>
        <w:t xml:space="preserve"> is to use either the </w:t>
      </w:r>
      <w:r>
        <w:rPr>
          <w:rStyle w:val="Text3"/>
        </w:rPr>
        <w:t>perror()</w:t>
      </w:r>
      <w:r>
        <w:t xml:space="preserve"> library function declared in stdio.h or the </w:t>
      </w:r>
      <w:r>
        <w:rPr>
          <w:rStyle w:val="Text3"/>
        </w:rPr>
        <w:t>strerror()</w:t>
      </w:r>
      <w:r>
        <w:t xml:space="preserve"> library function declared in string.h. Both of these functions are locale aware, which means that if the program in which they’re called is being run by a user who uses a language other than English, the message will be translated into that language, provided that the system supports it. Locales are de-</w:t>
      </w:r>
    </w:p>
    <w:p>
      <w:pPr>
        <w:pStyle w:val="Para 005"/>
      </w:pPr>
      <w:r>
        <w:t>scribed briefly in “</w:t>
      </w:r>
      <w:hyperlink w:anchor="Top_of_index_html">
        <w:r>
          <w:rPr>
            <w:rStyle w:val="Text7"/>
          </w:rPr>
          <w:t xml:space="preserve">Internationalization” </w:t>
        </w:r>
      </w:hyperlink>
      <w:r>
        <w:t xml:space="preserve">on page </w:t>
      </w:r>
      <w:hyperlink w:anchor="__The_sizes_and_ordering_of_data">
        <w:r>
          <w:rPr>
            <w:rStyle w:val="Text7"/>
          </w:rPr>
          <w:t xml:space="preserve">71 </w:t>
        </w:r>
      </w:hyperlink>
      <w:r>
        <w:t>and covered in more</w:t>
      </w:r>
    </w:p>
    <w:p>
      <w:pPr>
        <w:pStyle w:val="Para 005"/>
      </w:pPr>
      <w:r>
        <w:t xml:space="preserve">depth in Chapter </w:t>
      </w:r>
      <w:hyperlink w:anchor="3">
        <w:r>
          <w:rPr>
            <w:rStyle w:val="Text7"/>
          </w:rPr>
          <w:t>3.</w:t>
        </w:r>
      </w:hyperlink>
    </w:p>
    <w:p>
      <w:pPr>
        <w:pStyle w:val="Para 065"/>
      </w:pPr>
      <w:r>
        <w:t/>
      </w:r>
    </w:p>
    <w:p>
      <w:pPr>
        <w:pStyle w:val="Para 028"/>
      </w:pPr>
      <w:r>
        <w:rPr>
          <w:rStyle w:val="Text6"/>
        </w:rPr>
        <w:t>64</w:t>
      </w:r>
      <w:r>
        <w:rPr>
          <w:rStyle w:val="Text9"/>
        </w:rPr>
        <w:t xml:space="preserve"> </w:t>
      </w:r>
      <w:r>
        <w:t>Chapter 2</w:t>
      </w:r>
    </w:p>
    <w:p>
      <w:pPr>
        <w:pStyle w:val="0 Block"/>
      </w:pPr>
    </w:p>
    <w:p>
      <w:bookmarkStart w:id="142" w:name="The_perror___function_writes_a_m"/>
      <w:pPr>
        <w:pStyle w:val="Para 006"/>
        <w:pageBreakBefore w:val="on"/>
      </w:pPr>
      <w:r>
        <w:t xml:space="preserve">The </w:t>
      </w:r>
      <w:r>
        <w:rPr>
          <w:rStyle w:val="Text3"/>
        </w:rPr>
        <w:t>perror()</w:t>
      </w:r>
      <w:r>
        <w:t xml:space="preserve"> function writes a message onto the standard error stream describing the last error encountered during a call to a system or library</w:t>
      </w:r>
      <w:bookmarkEnd w:id="142"/>
    </w:p>
    <w:p>
      <w:pPr>
        <w:pStyle w:val="Para 005"/>
      </w:pPr>
      <w:r>
        <w:t>function. Its synopsis is:</w:t>
      </w:r>
    </w:p>
    <w:p>
      <w:pPr>
        <w:pStyle w:val="Para 008"/>
      </w:pPr>
      <w:r>
        <w:t xml:space="preserve">#include </w:t>
      </w:r>
    </w:p>
    <w:p>
      <w:pPr>
        <w:pStyle w:val="Para 008"/>
      </w:pPr>
      <w:r>
        <w:t>void perror(const char *s);</w:t>
      </w:r>
    </w:p>
    <w:p>
      <w:pPr>
        <w:pStyle w:val="Para 005"/>
      </w:pPr>
      <w:r>
        <w:t>This function prints the string argument followed by a predefined message. Usually you pass it the name of the function as the string, as shown in perror</w:t>
      </w:r>
    </w:p>
    <w:p>
      <w:pPr>
        <w:pStyle w:val="Para 005"/>
      </w:pPr>
      <w:r>
        <w:t xml:space="preserve">_demo.c, displayed in Listing </w:t>
      </w:r>
      <w:hyperlink w:anchor="The_perror___function_writes_a_m">
        <w:r>
          <w:rPr>
            <w:rStyle w:val="Text7"/>
          </w:rPr>
          <w:t xml:space="preserve">2-3. </w:t>
        </w:r>
      </w:hyperlink>
      <w:r>
        <w:t xml:space="preserve">This program doesn’t need a </w:t>
      </w:r>
      <w:r>
        <w:rPr>
          <w:rStyle w:val="Text3"/>
        </w:rPr>
        <w:t>switch</w:t>
      </w:r>
      <w:r>
        <w:t xml:space="preserve"> state-ment because the selection logic is in </w:t>
      </w:r>
      <w:r>
        <w:rPr>
          <w:rStyle w:val="Text3"/>
        </w:rPr>
        <w:t>perror()</w:t>
      </w:r>
      <w:r>
        <w:t xml:space="preserve">. It just calls </w:t>
      </w:r>
      <w:r>
        <w:rPr>
          <w:rStyle w:val="Text3"/>
        </w:rPr>
        <w:t>perror()</w:t>
      </w:r>
      <w:r>
        <w:t xml:space="preserve"> instead.</w:t>
      </w:r>
    </w:p>
    <w:p>
      <w:pPr>
        <w:pStyle w:val="Normal"/>
      </w:pPr>
      <w:r>
        <w:t>perror_demo.c</w:t>
      </w:r>
      <w:r>
        <w:rPr>
          <w:rStyle w:val="Text24"/>
        </w:rPr>
        <w:t xml:space="preserve"> </w:t>
      </w:r>
      <w:r>
        <w:rPr>
          <w:rStyle w:val="Text11"/>
        </w:rPr>
        <w:t xml:space="preserve">#include </w:t>
      </w:r>
    </w:p>
    <w:p>
      <w:pPr>
        <w:pStyle w:val="Para 008"/>
      </w:pPr>
      <w:r>
        <w:t xml:space="preserve">#include </w:t>
      </w:r>
    </w:p>
    <w:p>
      <w:pPr>
        <w:pStyle w:val="Para 008"/>
      </w:pPr>
      <w:r>
        <w:t>void main()</w:t>
      </w:r>
    </w:p>
    <w:p>
      <w:pPr>
        <w:pStyle w:val="Para 008"/>
      </w:pPr>
      <w:r>
        <w:t>{</w:t>
      </w:r>
    </w:p>
    <w:p>
      <w:pPr>
        <w:pStyle w:val="Para 018"/>
      </w:pPr>
      <w:r>
        <w:t>char</w:t>
      </w:r>
      <w:r>
        <w:rPr>
          <w:rStyle w:val="Text9"/>
        </w:rPr>
        <w:t xml:space="preserve"> </w:t>
      </w:r>
      <w:r>
        <w:t>name[4]; /* Declare string to hold returned value.</w:t>
      </w:r>
      <w:r>
        <w:rPr>
          <w:rStyle w:val="Text9"/>
        </w:rPr>
        <w:t xml:space="preserve"> </w:t>
      </w:r>
      <w:r>
        <w:t>*/</w:t>
      </w:r>
    </w:p>
    <w:p>
      <w:pPr>
        <w:pStyle w:val="Para 018"/>
      </w:pPr>
      <w:r>
        <w:t>size_t len = 3; /* Purposely declared too small so error is revealed */</w:t>
      </w:r>
    </w:p>
    <w:p>
      <w:pPr>
        <w:pStyle w:val="Para 018"/>
      </w:pPr>
      <w:r>
        <w:t>int</w:t>
      </w:r>
      <w:r>
        <w:rPr>
          <w:rStyle w:val="Text9"/>
        </w:rPr>
        <w:t xml:space="preserve"> </w:t>
      </w:r>
      <w:r>
        <w:t>returnvalue;</w:t>
      </w:r>
    </w:p>
    <w:p>
      <w:pPr>
        <w:pStyle w:val="Para 018"/>
      </w:pPr>
      <w:r>
        <w:t>returnvalue = gethostname(name, len);</w:t>
      </w:r>
      <w:r>
        <w:rPr>
          <w:rStyle w:val="Text9"/>
        </w:rPr>
        <w:t xml:space="preserve"> </w:t>
      </w:r>
      <w:r>
        <w:t>/* Make the call. */</w:t>
      </w:r>
    </w:p>
    <w:p>
      <w:pPr>
        <w:pStyle w:val="Para 018"/>
      </w:pPr>
      <w:r>
        <w:t>if ( -1 == returnvalue )</w:t>
      </w:r>
    </w:p>
    <w:p>
      <w:pPr>
        <w:pStyle w:val="Para 024"/>
      </w:pPr>
      <w:r>
        <w:t>perror("gethostname");</w:t>
      </w:r>
    </w:p>
    <w:p>
      <w:pPr>
        <w:pStyle w:val="Para 018"/>
      </w:pPr>
      <w:r>
        <w:t>else</w:t>
      </w:r>
    </w:p>
    <w:p>
      <w:pPr>
        <w:pStyle w:val="Para 024"/>
      </w:pPr>
      <w:r>
        <w:t>printf("%s\n", name);</w:t>
      </w:r>
    </w:p>
    <w:p>
      <w:pPr>
        <w:pStyle w:val="Para 008"/>
      </w:pPr>
      <w:r>
        <w:t>}</w:t>
      </w:r>
    </w:p>
    <w:p>
      <w:pPr>
        <w:pStyle w:val="Normal"/>
      </w:pPr>
      <w:r>
        <w:t>Listing 2-3: A program that uses</w:t>
      </w:r>
      <w:r>
        <w:rPr>
          <w:rStyle w:val="Text24"/>
        </w:rPr>
        <w:t xml:space="preserve"> </w:t>
      </w:r>
      <w:r>
        <w:t>perror()</w:t>
      </w:r>
      <w:r>
        <w:rPr>
          <w:rStyle w:val="Text24"/>
        </w:rPr>
        <w:t xml:space="preserve"> </w:t>
      </w:r>
      <w:r>
        <w:t>to handle system call errors</w:t>
      </w:r>
    </w:p>
    <w:p>
      <w:pPr>
        <w:pStyle w:val="Para 006"/>
      </w:pPr>
      <w:r>
        <w:t xml:space="preserve">Running this program, assumed to be compiled to perror_demo, shows what </w:t>
      </w:r>
      <w:r>
        <w:rPr>
          <w:rStyle w:val="Text3"/>
        </w:rPr>
        <w:t>perror()</w:t>
      </w:r>
      <w:r>
        <w:t xml:space="preserve"> prints:</w:t>
      </w:r>
    </w:p>
    <w:p>
      <w:pPr>
        <w:pStyle w:val="Para 027"/>
      </w:pPr>
      <w:r>
        <w:rPr>
          <w:rStyle w:val="Text4"/>
        </w:rPr>
        <w:t>$</w:t>
      </w:r>
      <w:r>
        <w:rPr>
          <w:rStyle w:val="Text23"/>
        </w:rPr>
        <w:t xml:space="preserve"> </w:t>
      </w:r>
      <w:r>
        <w:t>./perror_demo</w:t>
      </w:r>
    </w:p>
    <w:p>
      <w:pPr>
        <w:pStyle w:val="Para 008"/>
      </w:pPr>
      <w:r>
        <w:t>gethostname: File name too long</w:t>
      </w:r>
    </w:p>
    <w:p>
      <w:pPr>
        <w:pStyle w:val="Para 006"/>
      </w:pPr>
      <w:r>
        <w:t xml:space="preserve">The major drawback to relying on </w:t>
      </w:r>
      <w:r>
        <w:rPr>
          <w:rStyle w:val="Text3"/>
        </w:rPr>
        <w:t>perror()</w:t>
      </w:r>
      <w:r>
        <w:t xml:space="preserve"> is that by removing the </w:t>
      </w:r>
      <w:r>
        <w:rPr>
          <w:rStyle w:val="Text3"/>
        </w:rPr>
        <w:t>switch</w:t>
      </w:r>
      <w:r>
        <w:t xml:space="preserve">, we’ve eliminated the chance to take different actions depending on the type of error. We can’t, for example, terminate the program for some errors and not others. A lesser drawback is that we can’t customize the error message. Like using </w:t>
      </w:r>
      <w:r>
        <w:rPr>
          <w:rStyle w:val="Text3"/>
        </w:rPr>
        <w:t>errno</w:t>
      </w:r>
      <w:r>
        <w:t xml:space="preserve">, your program must call </w:t>
      </w:r>
      <w:r>
        <w:rPr>
          <w:rStyle w:val="Text3"/>
        </w:rPr>
        <w:t>perror()</w:t>
      </w:r>
      <w:r>
        <w:t xml:space="preserve"> immediately after the call, because otherwise it won’t have the message for the error from the call.</w:t>
      </w:r>
    </w:p>
    <w:p>
      <w:pPr>
        <w:pStyle w:val="Para 006"/>
      </w:pPr>
      <w:r>
        <w:t xml:space="preserve">The </w:t>
      </w:r>
      <w:r>
        <w:rPr>
          <w:rStyle w:val="Text3"/>
        </w:rPr>
        <w:t>strerror()</w:t>
      </w:r>
      <w:r>
        <w:t xml:space="preserve"> function’s synopsis is:</w:t>
      </w:r>
    </w:p>
    <w:p>
      <w:pPr>
        <w:pStyle w:val="Para 008"/>
      </w:pPr>
      <w:r>
        <w:t xml:space="preserve">#include </w:t>
      </w:r>
    </w:p>
    <w:p>
      <w:pPr>
        <w:pStyle w:val="Para 008"/>
      </w:pPr>
      <w:r>
        <w:t>char *strerror(int errnum);</w:t>
      </w:r>
    </w:p>
    <w:p>
      <w:pPr>
        <w:pStyle w:val="Para 005"/>
      </w:pPr>
      <w:r>
        <w:t xml:space="preserve">It returns a pointer to a string containing the error message for the error number passed to it. Therefore, </w:t>
      </w:r>
      <w:r>
        <w:rPr>
          <w:rStyle w:val="Text3"/>
        </w:rPr>
        <w:t>strerror(errno)</w:t>
      </w:r>
      <w:r>
        <w:t xml:space="preserve"> is the error message associ-ated with </w:t>
      </w:r>
      <w:r>
        <w:rPr>
          <w:rStyle w:val="Text3"/>
        </w:rPr>
        <w:t>errno</w:t>
      </w:r>
      <w:r>
        <w:t>.</w:t>
      </w:r>
    </w:p>
    <w:p>
      <w:pPr>
        <w:pStyle w:val="Para 029"/>
      </w:pPr>
      <w:r>
        <w:t>Fundamentals of System Programming</w:t>
      </w:r>
      <w:r>
        <w:rPr>
          <w:rStyle w:val="Text9"/>
        </w:rPr>
        <w:t xml:space="preserve"> </w:t>
      </w:r>
      <w:r>
        <w:rPr>
          <w:rStyle w:val="Text6"/>
        </w:rPr>
        <w:t>65</w:t>
      </w:r>
    </w:p>
    <w:p>
      <w:pPr>
        <w:pStyle w:val="0 Block"/>
      </w:pPr>
    </w:p>
    <w:p>
      <w:bookmarkStart w:id="143" w:name="We_can_modify_the_preceding_exam"/>
      <w:pPr>
        <w:pStyle w:val="Para 006"/>
        <w:pageBreakBefore w:val="on"/>
      </w:pPr>
      <w:r>
        <w:t xml:space="preserve">We can modify the preceding example by replacing the call to </w:t>
      </w:r>
      <w:r>
        <w:rPr>
          <w:rStyle w:val="Text3"/>
        </w:rPr>
        <w:t>perror()</w:t>
      </w:r>
      <w:r>
        <w:t xml:space="preserve"> with a call to </w:t>
      </w:r>
      <w:r>
        <w:rPr>
          <w:rStyle w:val="Text3"/>
        </w:rPr>
        <w:t>strerror(errno)</w:t>
      </w:r>
      <w:r>
        <w:t>. Here’s the changed portion of the program, which I’ve named strerror_demo.c:</w:t>
      </w:r>
      <w:bookmarkEnd w:id="143"/>
    </w:p>
    <w:p>
      <w:pPr>
        <w:pStyle w:val="Normal"/>
      </w:pPr>
      <w:r>
        <w:t>strerror_demo.c</w:t>
      </w:r>
      <w:r>
        <w:rPr>
          <w:rStyle w:val="Text24"/>
        </w:rPr>
        <w:t xml:space="preserve"> </w:t>
      </w:r>
      <w:r>
        <w:rPr>
          <w:rStyle w:val="Text11"/>
        </w:rPr>
        <w:t xml:space="preserve">#include </w:t>
      </w:r>
    </w:p>
    <w:p>
      <w:pPr>
        <w:pStyle w:val="Para 008"/>
      </w:pPr>
      <w:r>
        <w:t xml:space="preserve">#include </w:t>
      </w:r>
    </w:p>
    <w:p>
      <w:pPr>
        <w:pStyle w:val="Para 008"/>
      </w:pPr>
      <w:r>
        <w:t xml:space="preserve">#include </w:t>
      </w:r>
    </w:p>
    <w:p>
      <w:pPr>
        <w:pStyle w:val="Para 008"/>
      </w:pPr>
      <w:r>
        <w:t xml:space="preserve">#include </w:t>
      </w:r>
    </w:p>
    <w:p>
      <w:pPr>
        <w:pStyle w:val="Normal"/>
      </w:pPr>
      <w:r>
        <w:t>--snip--</w:t>
      </w:r>
    </w:p>
    <w:p>
      <w:pPr>
        <w:pStyle w:val="Para 018"/>
      </w:pPr>
      <w:r>
        <w:t>returnvalue = gethostname(name, len); /* Make the call. */</w:t>
      </w:r>
    </w:p>
    <w:p>
      <w:pPr>
        <w:pStyle w:val="Para 018"/>
      </w:pPr>
      <w:r>
        <w:t>if ( -1 == returnvalue )</w:t>
      </w:r>
    </w:p>
    <w:p>
      <w:pPr>
        <w:pStyle w:val="Para 024"/>
      </w:pPr>
      <w:r>
        <w:t>printf("gethostname failed: %s\n", strerror(errno));</w:t>
      </w:r>
    </w:p>
    <w:p>
      <w:pPr>
        <w:pStyle w:val="Para 018"/>
      </w:pPr>
      <w:r>
        <w:t>else</w:t>
      </w:r>
    </w:p>
    <w:p>
      <w:pPr>
        <w:pStyle w:val="Para 024"/>
      </w:pPr>
      <w:r>
        <w:t>printf("%s\n", name);</w:t>
      </w:r>
    </w:p>
    <w:p>
      <w:pPr>
        <w:pStyle w:val="Para 008"/>
      </w:pPr>
      <w:r>
        <w:t>}</w:t>
      </w:r>
    </w:p>
    <w:p>
      <w:pPr>
        <w:pStyle w:val="Para 005"/>
      </w:pPr>
      <w:r>
        <w:t xml:space="preserve">This function is not safe to use in a multithreaded program. Two different thread-safe versions of the program are available in GNU/Linux systems, both of which are described on the </w:t>
      </w:r>
      <w:r>
        <w:rPr>
          <w:rStyle w:val="Text3"/>
        </w:rPr>
        <w:t>strerror</w:t>
      </w:r>
      <w:r>
        <w:t xml:space="preserve"> man page.</w:t>
      </w:r>
    </w:p>
    <w:p>
      <w:pPr>
        <w:pStyle w:val="Para 065"/>
      </w:pPr>
      <w:r>
        <w:t/>
      </w:r>
    </w:p>
    <w:p>
      <w:pPr>
        <w:pStyle w:val="Para 009"/>
      </w:pPr>
      <w:r>
        <w:t>Errors from Library Functions</w:t>
      </w:r>
    </w:p>
    <w:p>
      <w:pPr>
        <w:pStyle w:val="Para 005"/>
      </w:pPr>
      <w:r>
        <w:t>Library functions don’t necessarily respond to errors in the same way as sys-tem calls. In general, they fall into four different categories with respect to error handling:</w:t>
      </w:r>
    </w:p>
    <w:p>
      <w:pPr>
        <w:pStyle w:val="Para 006"/>
      </w:pPr>
      <w:r>
        <w:t>• Functions that behave exactly the same way as system calls, return-</w:t>
      </w:r>
    </w:p>
    <w:p>
      <w:pPr>
        <w:pStyle w:val="Para 044"/>
      </w:pPr>
      <w:r>
        <w:t>ing</w:t>
      </w:r>
      <w:r>
        <w:rPr>
          <w:rStyle w:val="Text3"/>
        </w:rPr>
        <w:t>-1</w:t>
      </w:r>
      <w:r>
        <w:t xml:space="preserve"> and setting the value of </w:t>
      </w:r>
      <w:r>
        <w:rPr>
          <w:rStyle w:val="Text3"/>
        </w:rPr>
        <w:t>errno</w:t>
      </w:r>
    </w:p>
    <w:p>
      <w:pPr>
        <w:pStyle w:val="Para 006"/>
      </w:pPr>
      <w:r>
        <w:t>• Functions that don’t return</w:t>
      </w:r>
      <w:r>
        <w:rPr>
          <w:rStyle w:val="Text3"/>
        </w:rPr>
        <w:t>-1</w:t>
      </w:r>
      <w:r>
        <w:t xml:space="preserve"> on error but do write the value of</w:t>
      </w:r>
    </w:p>
    <w:p>
      <w:pPr>
        <w:pStyle w:val="Para 065"/>
      </w:pPr>
      <w:r>
        <w:t xml:space="preserve">the error into </w:t>
      </w:r>
      <w:r>
        <w:rPr>
          <w:rStyle w:val="Text3"/>
        </w:rPr>
        <w:t>errno</w:t>
      </w:r>
      <w:r>
        <w:t xml:space="preserve">, such as the C </w:t>
      </w:r>
      <w:r>
        <w:rPr>
          <w:rStyle w:val="Text3"/>
        </w:rPr>
        <w:t>malloc()</w:t>
      </w:r>
      <w:r>
        <w:t xml:space="preserve"> function, which returns a </w:t>
      </w:r>
      <w:r>
        <w:rPr>
          <w:rStyle w:val="Text3"/>
        </w:rPr>
        <w:t>NULL</w:t>
      </w:r>
      <w:r>
        <w:t xml:space="preserve"> pointer on error and sets the value of </w:t>
      </w:r>
      <w:r>
        <w:rPr>
          <w:rStyle w:val="Text3"/>
        </w:rPr>
        <w:t>errno</w:t>
      </w:r>
      <w:r>
        <w:t xml:space="preserve"> to the only possible error it can have, </w:t>
      </w:r>
      <w:r>
        <w:rPr>
          <w:rStyle w:val="Text3"/>
        </w:rPr>
        <w:t>ENOMEM</w:t>
      </w:r>
      <w:r>
        <w:t xml:space="preserve"> (out of memory)</w:t>
      </w:r>
    </w:p>
    <w:p>
      <w:pPr>
        <w:pStyle w:val="Para 006"/>
      </w:pPr>
      <w:r>
        <w:t xml:space="preserve">• Functions that don’t use </w:t>
      </w:r>
      <w:r>
        <w:rPr>
          <w:rStyle w:val="Text3"/>
        </w:rPr>
        <w:t>errno</w:t>
      </w:r>
      <w:r>
        <w:t xml:space="preserve"> for reporting the type of error, such</w:t>
      </w:r>
    </w:p>
    <w:p>
      <w:pPr>
        <w:pStyle w:val="Para 044"/>
      </w:pPr>
      <w:r>
        <w:t xml:space="preserve">as the character I/O functions </w:t>
      </w:r>
      <w:r>
        <w:rPr>
          <w:rStyle w:val="Text3"/>
        </w:rPr>
        <w:t>fgetc()</w:t>
      </w:r>
      <w:r>
        <w:t xml:space="preserve"> and </w:t>
      </w:r>
      <w:r>
        <w:rPr>
          <w:rStyle w:val="Text3"/>
        </w:rPr>
        <w:t>getc()</w:t>
      </w:r>
      <w:r>
        <w:t xml:space="preserve">, which return </w:t>
      </w:r>
      <w:r>
        <w:rPr>
          <w:rStyle w:val="Text3"/>
        </w:rPr>
        <w:t>EOF</w:t>
      </w:r>
      <w:r>
        <w:t xml:space="preserve"> (the end-of-file return value, defined in stdio.h) on error and don’t set </w:t>
      </w:r>
      <w:r>
        <w:rPr>
          <w:rStyle w:val="Text3"/>
        </w:rPr>
        <w:t>errno</w:t>
      </w:r>
    </w:p>
    <w:p>
      <w:pPr>
        <w:pStyle w:val="Para 006"/>
      </w:pPr>
      <w:r>
        <w:t xml:space="preserve">• Functions from the Pthreads library, which we discuss in Chapter </w:t>
      </w:r>
      <w:hyperlink w:anchor="15">
        <w:r>
          <w:rPr>
            <w:rStyle w:val="Text7"/>
          </w:rPr>
          <w:t>15,</w:t>
        </w:r>
      </w:hyperlink>
    </w:p>
    <w:p>
      <w:pPr>
        <w:pStyle w:val="Para 040"/>
      </w:pPr>
      <w:r>
        <w:t xml:space="preserve">that return </w:t>
      </w:r>
      <w:r>
        <w:rPr>
          <w:rStyle w:val="Text3"/>
        </w:rPr>
        <w:t>0</w:t>
      </w:r>
      <w:r>
        <w:t xml:space="preserve"> on success and a positive number as an error value on failure</w:t>
      </w:r>
    </w:p>
    <w:p>
      <w:pPr>
        <w:pStyle w:val="Para 005"/>
      </w:pPr>
      <w:r>
        <w:t>The only way to know how to handle the errors for the specific function your program is using is to read its man page.</w:t>
      </w:r>
    </w:p>
    <w:p>
      <w:pPr>
        <w:pStyle w:val="Para 065"/>
      </w:pPr>
      <w:r>
        <w:t/>
      </w:r>
    </w:p>
    <w:p>
      <w:pPr>
        <w:pStyle w:val="Para 028"/>
      </w:pPr>
      <w:r>
        <w:rPr>
          <w:rStyle w:val="Text6"/>
        </w:rPr>
        <w:t>66</w:t>
      </w:r>
      <w:r>
        <w:rPr>
          <w:rStyle w:val="Text9"/>
        </w:rPr>
        <w:t xml:space="preserve"> </w:t>
      </w:r>
      <w:r>
        <w:t>Chapter 2</w:t>
      </w:r>
    </w:p>
    <w:p>
      <w:pPr>
        <w:pStyle w:val="0 Block"/>
      </w:pPr>
    </w:p>
    <w:p>
      <w:bookmarkStart w:id="144" w:name="Portability"/>
      <w:pPr>
        <w:pStyle w:val="Para 043"/>
        <w:pageBreakBefore w:val="on"/>
      </w:pPr>
      <w:r>
        <w:t>Portability</w:t>
      </w:r>
      <w:bookmarkEnd w:id="144"/>
    </w:p>
    <w:p>
      <w:pPr>
        <w:pStyle w:val="Para 005"/>
      </w:pPr>
      <w:r>
        <w:t>Portability refers to the degree to which your program can run on other com-puters with little or no modification of the code itself. If, for example, your code uses features available only in GNU/Linux and you try to run it on an-other Unix system without that support, it won’t behave the same way, and you may not even be able to build it unless you modify the source code.</w:t>
      </w:r>
    </w:p>
    <w:p>
      <w:pPr>
        <w:pStyle w:val="Para 006"/>
      </w:pPr>
      <w:r>
        <w:t>Unix’s haphazard growth is partly the cause of this problem, because over time, three major variants of Unix evolved: BSD, GNU/Linux, and System V</w:t>
      </w:r>
    </w:p>
    <w:p>
      <w:pPr>
        <w:pStyle w:val="Para 005"/>
      </w:pPr>
      <w:r>
        <w:t xml:space="preserve">(see Chapter </w:t>
      </w:r>
      <w:hyperlink w:anchor="1">
        <w:r>
          <w:rPr>
            <w:rStyle w:val="Text7"/>
          </w:rPr>
          <w:t xml:space="preserve">1). </w:t>
        </w:r>
      </w:hyperlink>
      <w:r>
        <w:t>These variants had different features and capabilities, and people created standards to specify how those various systems were supposed to behave. One Unix system can have functions with the same names as another but whose semantics are different because they evolved in different variants. We need to know which version of a function our program uses when we compile it on the development machine and whether it will be the same when we compile the program on a different machine.</w:t>
      </w:r>
    </w:p>
    <w:p>
      <w:pPr>
        <w:pStyle w:val="Para 006"/>
      </w:pPr>
      <w:r>
        <w:t>If you’re distributing source code to be built on other computers, ideally you would design it so that it will compile into an executable whose behavior is what you expect even on other computers.</w:t>
      </w:r>
    </w:p>
    <w:p>
      <w:pPr>
        <w:pStyle w:val="Para 006"/>
      </w:pPr>
      <w:r>
        <w:t>Portability is tied to the concept of standards because, for example, if your program is intended to adhere to the POSIX.1-2024 standard but must be built on a system conforming to a different, perhaps older, POSIX stan-dard, you need to know how to design the code so that it uses features avail-able on the other computer when the ones you hoped to use aren’t available. The macro preprocessor’s ability to compile code conditionally based on the values of macro objects is the key to solving this problem.</w:t>
      </w:r>
    </w:p>
    <w:p>
      <w:pPr>
        <w:pStyle w:val="Para 065"/>
      </w:pPr>
      <w:r>
        <w:t/>
      </w:r>
    </w:p>
    <w:p>
      <w:pPr>
        <w:pStyle w:val="Para 009"/>
      </w:pPr>
      <w:r>
        <w:t>Feature Test Macros</w:t>
      </w:r>
    </w:p>
    <w:p>
      <w:pPr>
        <w:pStyle w:val="Para 005"/>
      </w:pPr>
      <w:r>
        <w:t>A feature test macro is a macro designed to expose features such as constant and function prototypes in a header file when a program is compiled. For example, the following code is found in the stdio.h header:</w:t>
      </w:r>
    </w:p>
    <w:p>
      <w:pPr>
        <w:pStyle w:val="Para 008"/>
      </w:pPr>
      <w:r>
        <w:t>#ifdef __USE_GNU</w:t>
      </w:r>
    </w:p>
    <w:p>
      <w:pPr>
        <w:pStyle w:val="Para 018"/>
      </w:pPr>
      <w:r>
        <w:t>/* Close all streams... */</w:t>
      </w:r>
    </w:p>
    <w:p>
      <w:pPr>
        <w:pStyle w:val="Para 018"/>
      </w:pPr>
      <w:r>
        <w:t>extern int fcloseall (void);</w:t>
      </w:r>
    </w:p>
    <w:p>
      <w:pPr>
        <w:pStyle w:val="Para 008"/>
      </w:pPr>
      <w:r>
        <w:t>#endif</w:t>
      </w:r>
    </w:p>
    <w:p>
      <w:pPr>
        <w:pStyle w:val="Para 005"/>
      </w:pPr>
      <w:r>
        <w:t xml:space="preserve">In this example, the declaration of the </w:t>
      </w:r>
      <w:r>
        <w:rPr>
          <w:rStyle w:val="Text3"/>
        </w:rPr>
        <w:t>closeall()</w:t>
      </w:r>
      <w:r>
        <w:t xml:space="preserve"> function will be exposed, meaning included in the program when you use the </w:t>
      </w:r>
      <w:r>
        <w:rPr>
          <w:rStyle w:val="Text3"/>
        </w:rPr>
        <w:t xml:space="preserve">#include </w:t>
      </w:r>
      <w:r>
        <w:t xml:space="preserve"> direc-tive, only if the symbol </w:t>
      </w:r>
      <w:r>
        <w:rPr>
          <w:rStyle w:val="Text3"/>
        </w:rPr>
        <w:t>__USE_GNU</w:t>
      </w:r>
      <w:r>
        <w:t xml:space="preserve"> is defined when the preprocessor reaches that directive in the program’s code.</w:t>
      </w:r>
    </w:p>
    <w:p>
      <w:pPr>
        <w:pStyle w:val="Para 006"/>
      </w:pPr>
      <w:r>
        <w:t>The header files and other source code files in the libraries and system call interfaces contain these conditional compilation directives in order to enable or disable the inclusion of various features. These feature test macros are designed to allow the libraries and interfaces to conform to multiple standards.</w:t>
      </w:r>
    </w:p>
    <w:p>
      <w:pPr>
        <w:pStyle w:val="Para 065"/>
      </w:pPr>
      <w:r>
        <w:t/>
      </w:r>
    </w:p>
    <w:p>
      <w:pPr>
        <w:pStyle w:val="Para 029"/>
      </w:pPr>
      <w:r>
        <w:t>Fundamentals of System Programming</w:t>
      </w:r>
      <w:r>
        <w:rPr>
          <w:rStyle w:val="Text9"/>
        </w:rPr>
        <w:t xml:space="preserve"> </w:t>
      </w:r>
      <w:r>
        <w:rPr>
          <w:rStyle w:val="Text6"/>
        </w:rPr>
        <w:t>67</w:t>
      </w:r>
    </w:p>
    <w:p>
      <w:pPr>
        <w:pStyle w:val="0 Block"/>
      </w:pPr>
    </w:p>
    <w:p>
      <w:bookmarkStart w:id="145" w:name="Feature_test_macros_cannot_be_us"/>
      <w:pPr>
        <w:pStyle w:val="Para 006"/>
        <w:pageBreakBefore w:val="on"/>
      </w:pPr>
      <w:r>
        <w:t>Feature test macros cannot be used to ensure that your program con-forms to a limited standard, because they won’t prevent you from including header files that haven’t been written to conform to their use. They’re pri-marily intended to control which standards to follow in the code.</w:t>
      </w:r>
      <w:bookmarkEnd w:id="145"/>
    </w:p>
    <w:p>
      <w:pPr>
        <w:pStyle w:val="Para 006"/>
      </w:pPr>
      <w:r>
        <w:t xml:space="preserve">Let’s consider how to use them to control which features you want to enable or disable in your program. Suppose you’re about to embark on a new project and want to use some functions you’ve never used before. Suppose one of them is the C </w:t>
      </w:r>
      <w:r>
        <w:rPr>
          <w:rStyle w:val="Text3"/>
        </w:rPr>
        <w:t>getline()</w:t>
      </w:r>
      <w:r>
        <w:t xml:space="preserve"> function, which has many versions. When you look at its man page, you’ll probably see something like the following description:</w:t>
      </w:r>
    </w:p>
    <w:p>
      <w:pPr>
        <w:pStyle w:val="Para 008"/>
      </w:pPr>
      <w:r>
        <w:t>NAME</w:t>
      </w:r>
    </w:p>
    <w:p>
      <w:pPr>
        <w:pStyle w:val="Para 039"/>
      </w:pPr>
      <w:r>
        <w:t>getline, getdelim - delimited string input</w:t>
      </w:r>
    </w:p>
    <w:p>
      <w:pPr>
        <w:pStyle w:val="Para 008"/>
      </w:pPr>
      <w:r>
        <w:t>SYNOPSIS</w:t>
      </w:r>
    </w:p>
    <w:p>
      <w:pPr>
        <w:pStyle w:val="Para 024"/>
      </w:pPr>
      <w:r>
        <w:t xml:space="preserve">#include </w:t>
      </w:r>
    </w:p>
    <w:p>
      <w:pPr>
        <w:pStyle w:val="Para 034"/>
      </w:pPr>
      <w:r>
        <w:t>ssize_t getline(char **lineptr, size_t *n, FILE *stream);</w:t>
      </w:r>
      <w:r>
        <w:rPr>
          <w:rStyle w:val="Text9"/>
        </w:rPr>
        <w:t xml:space="preserve"> </w:t>
      </w:r>
      <w:r>
        <w:t>ssize_t getdelim(char **lineptr, size_t *n, int delim, FILE *stream);</w:t>
      </w:r>
    </w:p>
    <w:p>
      <w:pPr>
        <w:pStyle w:val="Para 018"/>
      </w:pPr>
      <w:r>
        <w:t>Feature Test Macro Requirements for glibc (see feature_test_macros(7)):</w:t>
      </w:r>
    </w:p>
    <w:p>
      <w:pPr>
        <w:pStyle w:val="Para 024"/>
      </w:pPr>
      <w:r>
        <w:t>getline(), getdelim():</w:t>
      </w:r>
    </w:p>
    <w:p>
      <w:pPr>
        <w:pStyle w:val="Para 035"/>
      </w:pPr>
      <w:r>
        <w:t>Since glibc 2.10:</w:t>
      </w:r>
    </w:p>
    <w:p>
      <w:pPr>
        <w:pStyle w:val="Para 039"/>
      </w:pPr>
      <w:r>
        <w:t>_POSIX_C_SOURCE &gt;= 200809L</w:t>
      </w:r>
    </w:p>
    <w:p>
      <w:pPr>
        <w:pStyle w:val="Para 035"/>
      </w:pPr>
      <w:r>
        <w:t>Before glibc 2.10:</w:t>
      </w:r>
    </w:p>
    <w:p>
      <w:pPr>
        <w:pStyle w:val="Para 061"/>
      </w:pPr>
      <w:r>
        <w:t>_GNU_SOURCE</w:t>
      </w:r>
    </w:p>
    <w:p>
      <w:pPr>
        <w:pStyle w:val="Normal"/>
      </w:pPr>
      <w:r>
        <w:t>--snip--</w:t>
      </w:r>
    </w:p>
    <w:p>
      <w:pPr>
        <w:pStyle w:val="Para 005"/>
      </w:pPr>
      <w:r>
        <w:t xml:space="preserve">The page explicitly mentions </w:t>
      </w:r>
      <w:r>
        <w:rPr>
          <w:rStyle w:val="Text3"/>
        </w:rPr>
        <w:t>Feature Test Macro Requirements</w:t>
      </w:r>
      <w:r>
        <w:t>. What are they, and how are you supposed to use this information?</w:t>
      </w:r>
    </w:p>
    <w:p>
      <w:pPr>
        <w:pStyle w:val="Para 006"/>
      </w:pPr>
      <w:r>
        <w:t xml:space="preserve">If the </w:t>
      </w:r>
      <w:r>
        <w:rPr>
          <w:rStyle w:val="Text3"/>
        </w:rPr>
        <w:t>SYNOPSIS</w:t>
      </w:r>
      <w:r>
        <w:t xml:space="preserve"> section of a function’s man page lists feature test macro requirements, it means that the given prototype or constant declaration will be read by the preprocessor only if the macro is defined before including any header files, not just the one in which it is declared, but all of them, as in:</w:t>
      </w:r>
    </w:p>
    <w:p>
      <w:pPr>
        <w:pStyle w:val="Para 008"/>
      </w:pPr>
      <w:r>
        <w:t>#define __GNU_SOURCE</w:t>
      </w:r>
    </w:p>
    <w:p>
      <w:pPr>
        <w:pStyle w:val="Para 008"/>
      </w:pPr>
      <w:r>
        <w:t xml:space="preserve">#include </w:t>
      </w:r>
    </w:p>
    <w:p>
      <w:pPr>
        <w:pStyle w:val="Para 008"/>
      </w:pPr>
      <w:r>
        <w:t xml:space="preserve">#include </w:t>
      </w:r>
    </w:p>
    <w:p>
      <w:pPr>
        <w:pStyle w:val="Para 008"/>
      </w:pPr>
      <w:r>
        <w:t xml:space="preserve">#include </w:t>
      </w:r>
    </w:p>
    <w:p>
      <w:pPr>
        <w:pStyle w:val="Normal"/>
      </w:pPr>
      <w:r>
        <w:t>--snip--</w:t>
      </w:r>
    </w:p>
    <w:p>
      <w:pPr>
        <w:pStyle w:val="Para 006"/>
      </w:pPr>
      <w:r>
        <w:t xml:space="preserve">If you understand how the header files use these definitions, the code will make much more sense to you. I’ll use a simplified version of the stdio.h header file to illustrate, because the actual header file is much more com-plex. The declaration of the prototype for </w:t>
      </w:r>
      <w:r>
        <w:rPr>
          <w:rStyle w:val="Text3"/>
        </w:rPr>
        <w:t>getline()</w:t>
      </w:r>
      <w:r>
        <w:t xml:space="preserve"> in this file looks roughly like this:</w:t>
      </w:r>
    </w:p>
    <w:p>
      <w:pPr>
        <w:pStyle w:val="Para 065"/>
      </w:pPr>
      <w:r>
        <w:t/>
      </w:r>
    </w:p>
    <w:p>
      <w:pPr>
        <w:pStyle w:val="Para 028"/>
      </w:pPr>
      <w:r>
        <w:rPr>
          <w:rStyle w:val="Text6"/>
        </w:rPr>
        <w:t>68</w:t>
      </w:r>
      <w:r>
        <w:rPr>
          <w:rStyle w:val="Text9"/>
        </w:rPr>
        <w:t xml:space="preserve"> </w:t>
      </w:r>
      <w:r>
        <w:t>Chapter 2</w:t>
      </w:r>
    </w:p>
    <w:p>
      <w:pPr>
        <w:pStyle w:val="0 Block"/>
      </w:pPr>
    </w:p>
    <w:p>
      <w:bookmarkStart w:id="146" w:name="_ifdef___GNU_SOURCE"/>
      <w:pPr>
        <w:pStyle w:val="Para 008"/>
        <w:pageBreakBefore w:val="on"/>
      </w:pPr>
      <w:r>
        <w:t>#ifdef __GNU_SOURCE</w:t>
      </w:r>
      <w:bookmarkEnd w:id="146"/>
    </w:p>
    <w:p>
      <w:pPr>
        <w:pStyle w:val="Para 018"/>
      </w:pPr>
      <w:r>
        <w:t>ssize_t getline (char **__lineptr, size_t *__n, FILE *__stream);</w:t>
      </w:r>
      <w:r>
        <w:rPr>
          <w:rStyle w:val="Text9"/>
        </w:rPr>
        <w:t xml:space="preserve"> </w:t>
      </w:r>
      <w:r>
        <w:t>#endif</w:t>
      </w:r>
    </w:p>
    <w:p>
      <w:pPr>
        <w:pStyle w:val="Para 006"/>
      </w:pPr>
      <w:r>
        <w:t xml:space="preserve">Unless the symbol </w:t>
      </w:r>
      <w:r>
        <w:rPr>
          <w:rStyle w:val="Text3"/>
        </w:rPr>
        <w:t>__GNU_SOURCE</w:t>
      </w:r>
      <w:r>
        <w:t xml:space="preserve"> is defined when the preprocessor reads the </w:t>
      </w:r>
      <w:r>
        <w:rPr>
          <w:rStyle w:val="Text3"/>
        </w:rPr>
        <w:t>#ifdef __GNU_SOURCE</w:t>
      </w:r>
      <w:r>
        <w:t xml:space="preserve"> line, the </w:t>
      </w:r>
      <w:r>
        <w:rPr>
          <w:rStyle w:val="Text3"/>
        </w:rPr>
        <w:t>getline()</w:t>
      </w:r>
      <w:r>
        <w:t xml:space="preserve"> function will be skipped over. There-fore, in order for your program to use this version of the function, you need to define that symbol before any header file is included, like so:</w:t>
      </w:r>
    </w:p>
    <w:p>
      <w:pPr>
        <w:pStyle w:val="Para 008"/>
      </w:pPr>
      <w:r>
        <w:t>#define __GNU_SOURCE</w:t>
      </w:r>
    </w:p>
    <w:p>
      <w:pPr>
        <w:pStyle w:val="Para 008"/>
      </w:pPr>
      <w:r>
        <w:t xml:space="preserve">#include </w:t>
      </w:r>
    </w:p>
    <w:p>
      <w:pPr>
        <w:pStyle w:val="Normal"/>
      </w:pPr>
      <w:r>
        <w:t>--snip--</w:t>
      </w:r>
    </w:p>
    <w:p>
      <w:pPr>
        <w:pStyle w:val="Para 005"/>
      </w:pPr>
      <w:r>
        <w:t xml:space="preserve">Doing this causes the lines that </w:t>
      </w:r>
      <w:r>
        <w:rPr>
          <w:rStyle w:val="Text3"/>
        </w:rPr>
        <w:t>#ifdef __GNU_SOURCE ... #endif</w:t>
      </w:r>
      <w:r>
        <w:t xml:space="preserve"> protects to be read.</w:t>
      </w:r>
    </w:p>
    <w:p>
      <w:pPr>
        <w:pStyle w:val="Para 006"/>
      </w:pPr>
      <w:r>
        <w:t xml:space="preserve">The man page in essence tells us that if we want to use either of the two functions </w:t>
      </w:r>
      <w:r>
        <w:rPr>
          <w:rStyle w:val="Text3"/>
        </w:rPr>
        <w:t>getline()</w:t>
      </w:r>
      <w:r>
        <w:t xml:space="preserve"> or </w:t>
      </w:r>
      <w:r>
        <w:rPr>
          <w:rStyle w:val="Text3"/>
        </w:rPr>
        <w:t>getdelim()</w:t>
      </w:r>
      <w:r>
        <w:t>, if our version of glibc is 2.10 or later, we need to include the definition:</w:t>
      </w:r>
    </w:p>
    <w:p>
      <w:pPr>
        <w:pStyle w:val="Para 008"/>
      </w:pPr>
      <w:r>
        <w:t>#define _POSIX_C_SOURCE 200809L /* Or any number &gt;= 200809 */</w:t>
      </w:r>
      <w:r>
        <w:rPr>
          <w:rStyle w:val="Text9"/>
        </w:rPr>
        <w:t xml:space="preserve"> </w:t>
      </w:r>
      <w:r>
        <w:t xml:space="preserve">#include </w:t>
      </w:r>
    </w:p>
    <w:p>
      <w:pPr>
        <w:pStyle w:val="Para 005"/>
      </w:pPr>
      <w:r>
        <w:t>If our version of glibc is older than 2.10, we need to use this macro:</w:t>
      </w:r>
    </w:p>
    <w:p>
      <w:pPr>
        <w:pStyle w:val="Para 008"/>
      </w:pPr>
      <w:r>
        <w:t>#define _GNU_SOURCE</w:t>
      </w:r>
    </w:p>
    <w:p>
      <w:pPr>
        <w:pStyle w:val="Para 008"/>
      </w:pPr>
      <w:r>
        <w:t xml:space="preserve">#include </w:t>
      </w:r>
    </w:p>
    <w:p>
      <w:pPr>
        <w:pStyle w:val="Para 005"/>
      </w:pPr>
      <w:r>
        <w:t>If you don’t remember how to find which version of glibc you have, see the</w:t>
      </w:r>
    </w:p>
    <w:p>
      <w:pPr>
        <w:pStyle w:val="Para 063"/>
      </w:pPr>
      <w:hyperlink w:anchor="Top_of_index_html">
        <w:r>
          <w:t xml:space="preserve">“The C Standard Library” </w:t>
        </w:r>
      </w:hyperlink>
      <w:r>
        <w:rPr>
          <w:rStyle w:val="Text18"/>
        </w:rPr>
        <w:t xml:space="preserve">on page </w:t>
      </w:r>
      <w:hyperlink w:anchor="SELinux_is_a_security_system_for">
        <w:r>
          <w:t>57.</w:t>
        </w:r>
      </w:hyperlink>
    </w:p>
    <w:p>
      <w:pPr>
        <w:pStyle w:val="Para 006"/>
      </w:pPr>
      <w:r>
        <w:t>As an alternative to defining the macro in the program source code, we can enable the definition when we compile the code on the command line using the</w:t>
      </w:r>
      <w:r>
        <w:rPr>
          <w:rStyle w:val="Text3"/>
        </w:rPr>
        <w:t>-D</w:t>
      </w:r>
      <w:r>
        <w:t xml:space="preserve"> option to </w:t>
      </w:r>
      <w:r>
        <w:rPr>
          <w:rStyle w:val="Text3"/>
        </w:rPr>
        <w:t>gcc</w:t>
      </w:r>
      <w:r>
        <w:t>, as in</w:t>
      </w:r>
    </w:p>
    <w:p>
      <w:pPr>
        <w:pStyle w:val="Para 027"/>
      </w:pPr>
      <w:r>
        <w:rPr>
          <w:rStyle w:val="Text4"/>
        </w:rPr>
        <w:t>$</w:t>
      </w:r>
      <w:r>
        <w:rPr>
          <w:rStyle w:val="Text23"/>
        </w:rPr>
        <w:t xml:space="preserve"> </w:t>
      </w:r>
      <w:r>
        <w:t>gcc -D__GNU_SOURCE myprog.c -o myprog</w:t>
      </w:r>
    </w:p>
    <w:p>
      <w:pPr>
        <w:pStyle w:val="Para 005"/>
      </w:pPr>
      <w:r>
        <w:t>or</w:t>
      </w:r>
    </w:p>
    <w:p>
      <w:pPr>
        <w:pStyle w:val="Para 027"/>
      </w:pPr>
      <w:r>
        <w:rPr>
          <w:rStyle w:val="Text4"/>
        </w:rPr>
        <w:t>$</w:t>
      </w:r>
      <w:r>
        <w:rPr>
          <w:rStyle w:val="Text23"/>
        </w:rPr>
        <w:t xml:space="preserve"> </w:t>
      </w:r>
      <w:r>
        <w:t>gcc -D_POSIX_C_SOURCE=200809L myprog.c -o myprog</w:t>
      </w:r>
    </w:p>
    <w:p>
      <w:pPr>
        <w:pStyle w:val="Para 006"/>
      </w:pPr>
      <w:r>
        <w:t xml:space="preserve">Some feature test macros are intended to make your program more portable by preventing nonstandard definitions from being exposed. Other macros serve the opposite purpose, exposing nonstandard definitions that aren’t exposed by default. The syntax of the feature test macros on the man page uses the logical-OR and logical-AND operators: </w:t>
      </w:r>
      <w:r>
        <w:rPr>
          <w:rStyle w:val="Text3"/>
        </w:rPr>
        <w:t>||</w:t>
      </w:r>
      <w:r>
        <w:t xml:space="preserve"> and </w:t>
      </w:r>
      <w:r>
        <w:rPr>
          <w:rStyle w:val="Text3"/>
        </w:rPr>
        <w:t>&amp;&amp;</w:t>
      </w:r>
      <w:r>
        <w:t xml:space="preserve">. The example shown in the </w:t>
      </w:r>
      <w:r>
        <w:rPr>
          <w:rStyle w:val="Text3"/>
        </w:rPr>
        <w:t>feature_test_macros</w:t>
      </w:r>
      <w:r>
        <w:t xml:space="preserve"> man page is for the </w:t>
      </w:r>
      <w:r>
        <w:rPr>
          <w:rStyle w:val="Text3"/>
        </w:rPr>
        <w:t>acct()</w:t>
      </w:r>
      <w:r>
        <w:t xml:space="preserve"> function. It’s not important what this function does:</w:t>
      </w:r>
    </w:p>
    <w:p>
      <w:pPr>
        <w:pStyle w:val="Para 008"/>
      </w:pPr>
      <w:r>
        <w:t>SYNOPSIS</w:t>
      </w:r>
    </w:p>
    <w:p>
      <w:pPr>
        <w:pStyle w:val="Para 018"/>
      </w:pPr>
      <w:r>
        <w:t xml:space="preserve">#include </w:t>
      </w:r>
    </w:p>
    <w:p>
      <w:pPr>
        <w:pStyle w:val="Para 018"/>
      </w:pPr>
      <w:r>
        <w:t>int acct(const char *filename);</w:t>
      </w:r>
    </w:p>
    <w:p>
      <w:pPr>
        <w:pStyle w:val="Para 029"/>
      </w:pPr>
      <w:r>
        <w:t>Fundamentals of System Programming</w:t>
      </w:r>
      <w:r>
        <w:rPr>
          <w:rStyle w:val="Text9"/>
        </w:rPr>
        <w:t xml:space="preserve"> </w:t>
      </w:r>
      <w:r>
        <w:rPr>
          <w:rStyle w:val="Text6"/>
        </w:rPr>
        <w:t>69</w:t>
      </w:r>
    </w:p>
    <w:p>
      <w:pPr>
        <w:pStyle w:val="0 Block"/>
      </w:pPr>
    </w:p>
    <w:p>
      <w:bookmarkStart w:id="147" w:name="Feature_Test_Macro_Requirements"/>
      <w:pPr>
        <w:pStyle w:val="Para 031"/>
        <w:pageBreakBefore w:val="on"/>
      </w:pPr>
      <w:r>
        <w:t>Feature Test Macro Requirements for glibc (see feature_test_macros(7)):</w:t>
      </w:r>
      <w:bookmarkEnd w:id="147"/>
    </w:p>
    <w:p>
      <w:pPr>
        <w:pStyle w:val="Para 018"/>
      </w:pPr>
      <w:r>
        <w:t>acct():</w:t>
      </w:r>
    </w:p>
    <w:p>
      <w:pPr>
        <w:pStyle w:val="Para 024"/>
      </w:pPr>
      <w:r>
        <w:t>Since glibc 2.21:</w:t>
      </w:r>
    </w:p>
    <w:p>
      <w:pPr>
        <w:pStyle w:val="Para 035"/>
      </w:pPr>
      <w:r>
        <w:t>_DEFAULT_SOURCE</w:t>
      </w:r>
    </w:p>
    <w:p>
      <w:pPr>
        <w:pStyle w:val="Para 024"/>
      </w:pPr>
      <w:r>
        <w:t>In glibc 2.19 and 2.20:</w:t>
      </w:r>
    </w:p>
    <w:p>
      <w:pPr>
        <w:pStyle w:val="Para 034"/>
      </w:pPr>
      <w:r>
        <w:t>_DEFAULT_SOURCE || (_XOPEN_SOURCE &amp;&amp; _XOPEN_SOURCE &lt; 500)</w:t>
      </w:r>
    </w:p>
    <w:p>
      <w:pPr>
        <w:pStyle w:val="Para 024"/>
      </w:pPr>
      <w:r>
        <w:t>Up to and including glibc 2.19:</w:t>
      </w:r>
    </w:p>
    <w:p>
      <w:pPr>
        <w:pStyle w:val="Para 035"/>
      </w:pPr>
      <w:r>
        <w:t>_BSD_SOURCE || (_XOPEN_SOURCE &amp;&amp; _XOPEN_SOURCE &lt; 500)</w:t>
      </w:r>
    </w:p>
    <w:p>
      <w:pPr>
        <w:pStyle w:val="Normal"/>
      </w:pPr>
      <w:r>
        <w:t>--snip--</w:t>
      </w:r>
    </w:p>
    <w:p>
      <w:pPr>
        <w:pStyle w:val="Para 006"/>
      </w:pPr>
      <w:r>
        <w:t xml:space="preserve">The interpretation of the logical-OR operator </w:t>
      </w:r>
      <w:r>
        <w:rPr>
          <w:rStyle w:val="Text3"/>
        </w:rPr>
        <w:t>||</w:t>
      </w:r>
      <w:r>
        <w:t xml:space="preserve"> is that in order to ob-tain the declaration of </w:t>
      </w:r>
      <w:r>
        <w:rPr>
          <w:rStyle w:val="Text3"/>
        </w:rPr>
        <w:t>acct()</w:t>
      </w:r>
      <w:r>
        <w:t xml:space="preserve"> from </w:t>
        <w:t xml:space="preserve">, either of two options can be applied. One is to include the macro definition </w:t>
      </w:r>
      <w:r>
        <w:rPr>
          <w:rStyle w:val="Text3"/>
        </w:rPr>
        <w:t>#define _BSD_SOURCE</w:t>
      </w:r>
      <w:r>
        <w:t xml:space="preserve"> before including any header files. The other option contains a logical-AND. You can include the macro </w:t>
      </w:r>
      <w:r>
        <w:rPr>
          <w:rStyle w:val="Text3"/>
        </w:rPr>
        <w:t>#define _XOPEN_SOURCE</w:t>
      </w:r>
      <w:r>
        <w:t xml:space="preserve"> but only if it has a numeric argu-ment after it whose value is less than 500.</w:t>
      </w:r>
    </w:p>
    <w:p>
      <w:pPr>
        <w:pStyle w:val="Para 006"/>
      </w:pPr>
      <w:r>
        <w:t>The following list describes a few common macros we’ll encounter when reading code and man pages:</w:t>
      </w:r>
    </w:p>
    <w:p>
      <w:pPr>
        <w:pStyle w:val="Para 006"/>
      </w:pPr>
      <w:r>
        <w:rPr>
          <w:rStyle w:val="Text6"/>
        </w:rPr>
        <w:t>_POSIX_SOURCE</w:t>
      </w:r>
      <w:r>
        <w:t xml:space="preserve"> </w:t>
        <w:t>Exposes the functionality from the POSIX.1 standard as</w:t>
      </w:r>
    </w:p>
    <w:p>
      <w:pPr>
        <w:pStyle w:val="Para 006"/>
      </w:pPr>
      <w:r>
        <w:t>well as all of the ISO C features</w:t>
      </w:r>
    </w:p>
    <w:p>
      <w:pPr>
        <w:pStyle w:val="Para 006"/>
      </w:pPr>
      <w:r>
        <w:rPr>
          <w:rStyle w:val="Text6"/>
        </w:rPr>
        <w:t>_POSIX_C_SOURCE</w:t>
      </w:r>
      <w:r>
        <w:t xml:space="preserve"> </w:t>
        <w:t>Controls which POSIX functionality is made available,</w:t>
      </w:r>
    </w:p>
    <w:p>
      <w:pPr>
        <w:pStyle w:val="Para 006"/>
      </w:pPr>
      <w:r>
        <w:t>determined by its assigned value</w:t>
      </w:r>
    </w:p>
    <w:p>
      <w:pPr>
        <w:pStyle w:val="Para 006"/>
      </w:pPr>
      <w:r>
        <w:rPr>
          <w:rStyle w:val="Text6"/>
        </w:rPr>
        <w:t>_XOPEN_SOURCE</w:t>
      </w:r>
      <w:r>
        <w:t xml:space="preserve"> </w:t>
        <w:t>Exposes features from POSIX.1, POSIX.2, and X/Open</w:t>
      </w:r>
    </w:p>
    <w:p>
      <w:pPr>
        <w:pStyle w:val="Para 006"/>
      </w:pPr>
      <w:r>
        <w:t>standards</w:t>
      </w:r>
    </w:p>
    <w:p>
      <w:pPr>
        <w:pStyle w:val="Para 006"/>
      </w:pPr>
      <w:r>
        <w:rPr>
          <w:rStyle w:val="Text6"/>
        </w:rPr>
        <w:t>_GNU_SOURCE</w:t>
      </w:r>
      <w:r>
        <w:t xml:space="preserve"> Applies only to the glibc library and exposes everything</w:t>
      </w:r>
    </w:p>
    <w:p>
      <w:pPr>
        <w:pStyle w:val="Para 006"/>
      </w:pPr>
      <w:r>
        <w:t>in ISO C89, ISO C99, POSIX.1, POSIX.2, BSD, SVID, X/Open, LFS,</w:t>
      </w:r>
    </w:p>
    <w:p>
      <w:pPr>
        <w:pStyle w:val="Para 006"/>
      </w:pPr>
      <w:r>
        <w:t>and all GNU extensions (if POSIX.1 conflicts with BSD, POSIX takes</w:t>
      </w:r>
    </w:p>
    <w:p>
      <w:pPr>
        <w:pStyle w:val="Para 006"/>
      </w:pPr>
      <w:r>
        <w:t>precedence)</w:t>
      </w:r>
    </w:p>
    <w:p>
      <w:pPr>
        <w:pStyle w:val="Para 006"/>
      </w:pPr>
      <w:r>
        <w:rPr>
          <w:rStyle w:val="Text6"/>
        </w:rPr>
        <w:t>_BSD_SOURCE</w:t>
      </w:r>
      <w:r>
        <w:t xml:space="preserve"> </w:t>
        <w:t>Exposes functionality derived from 4.3 BSD Unix, ISO C,</w:t>
      </w:r>
    </w:p>
    <w:p>
      <w:pPr>
        <w:pStyle w:val="Para 006"/>
      </w:pPr>
      <w:r>
        <w:t>POSIX.1, and POSIX.2</w:t>
      </w:r>
    </w:p>
    <w:p>
      <w:pPr>
        <w:pStyle w:val="Para 006"/>
      </w:pPr>
      <w:r>
        <w:rPr>
          <w:rStyle w:val="Text6"/>
        </w:rPr>
        <w:t>_SVID_SOURCE</w:t>
      </w:r>
      <w:r>
        <w:t xml:space="preserve"> </w:t>
        <w:t>Exposes functionality derived from SVID (System V Inter-</w:t>
      </w:r>
    </w:p>
    <w:p>
      <w:pPr>
        <w:pStyle w:val="Para 006"/>
      </w:pPr>
      <w:r>
        <w:t>face Definitions), ISO C, POSIX.1, POSIX.2, and X/Open</w:t>
      </w:r>
    </w:p>
    <w:p>
      <w:pPr>
        <w:pStyle w:val="Para 006"/>
      </w:pPr>
      <w:r>
        <w:t xml:space="preserve">Read the </w:t>
      </w:r>
      <w:r>
        <w:rPr>
          <w:rStyle w:val="Text3"/>
        </w:rPr>
        <w:t>feature_test_macros</w:t>
      </w:r>
      <w:r>
        <w:t xml:space="preserve"> man page to get a good understanding of why these macros are needed and how you can use them in general. We’ll revisit them in later chapters as the need arises.</w:t>
      </w:r>
    </w:p>
    <w:p>
      <w:pPr>
        <w:pStyle w:val="Para 065"/>
      </w:pPr>
      <w:r>
        <w:t/>
      </w:r>
    </w:p>
    <w:p>
      <w:pPr>
        <w:pStyle w:val="Para 009"/>
      </w:pPr>
      <w:r>
        <w:t>Other Portability Issues</w:t>
      </w:r>
    </w:p>
    <w:p>
      <w:pPr>
        <w:pStyle w:val="Para 005"/>
      </w:pPr>
      <w:r>
        <w:t>As we start to develop system programs, we’ll see that other factors affect how portable they are, including the following:</w:t>
      </w:r>
    </w:p>
    <w:p>
      <w:pPr>
        <w:pStyle w:val="Para 006"/>
      </w:pPr>
      <w:r>
        <w:t>• The sizes of various data types</w:t>
      </w:r>
    </w:p>
    <w:p>
      <w:pPr>
        <w:pStyle w:val="Para 006"/>
      </w:pPr>
      <w:r>
        <w:t>• The values of configuration parameters</w:t>
      </w:r>
    </w:p>
    <w:p>
      <w:pPr>
        <w:pStyle w:val="Para 028"/>
      </w:pPr>
      <w:r>
        <w:rPr>
          <w:rStyle w:val="Text6"/>
        </w:rPr>
        <w:t>70</w:t>
      </w:r>
      <w:r>
        <w:rPr>
          <w:rStyle w:val="Text9"/>
        </w:rPr>
        <w:t xml:space="preserve"> </w:t>
      </w:r>
      <w:r>
        <w:t>Chapter 2</w:t>
      </w:r>
    </w:p>
    <w:p>
      <w:pPr>
        <w:pStyle w:val="0 Block"/>
      </w:pPr>
    </w:p>
    <w:p>
      <w:bookmarkStart w:id="148" w:name="__The_sizes_and_ordering_of_data"/>
      <w:pPr>
        <w:pStyle w:val="Para 006"/>
        <w:pageBreakBefore w:val="on"/>
      </w:pPr>
      <w:r>
        <w:t>• The sizes and ordering of data members in structures</w:t>
      </w:r>
      <w:bookmarkEnd w:id="148"/>
    </w:p>
    <w:p>
      <w:pPr>
        <w:pStyle w:val="Para 006"/>
      </w:pPr>
      <w:r>
        <w:t>• The set of macros actually available in header files</w:t>
      </w:r>
    </w:p>
    <w:p>
      <w:pPr>
        <w:pStyle w:val="Para 006"/>
      </w:pPr>
      <w:r>
        <w:t>We’ll address these issues as they arise.</w:t>
      </w:r>
    </w:p>
    <w:p>
      <w:pPr>
        <w:pStyle w:val="Para 065"/>
      </w:pPr>
      <w:r>
        <w:t/>
      </w:r>
    </w:p>
    <w:p>
      <w:pPr>
        <w:pStyle w:val="Para 043"/>
      </w:pPr>
      <w:r>
        <w:t>System Limits</w:t>
      </w:r>
    </w:p>
    <w:p>
      <w:pPr>
        <w:pStyle w:val="Para 005"/>
      </w:pPr>
      <w:r>
        <w:t xml:space="preserve">All Unix systems set limits on system resources and properties, such as the maximum length of a filename or a pathname and the maximum length of a username. Various standards specify minimum values for these maximums. For example, POSIX.1-2024 specifies that </w:t>
      </w:r>
      <w:r>
        <w:rPr>
          <w:rStyle w:val="Text3"/>
        </w:rPr>
        <w:t>_POSIX_NAME_MAX</w:t>
      </w:r>
      <w:r>
        <w:t xml:space="preserve"> is the least value that any conforming system can use as the maximum length of a filename. These specified values are called system limits.</w:t>
      </w:r>
    </w:p>
    <w:p>
      <w:pPr>
        <w:pStyle w:val="Para 006"/>
      </w:pPr>
      <w:r>
        <w:t>A portable application needs to know what these limits are on each sys-tem on which it runs, and it should be able to adjust its use of resources accordingly. There are a few different means for getting these limits, depend-ing on their category. POSIX.1-2024 divides system limits into three such categories:</w:t>
      </w:r>
    </w:p>
    <w:p>
      <w:pPr>
        <w:pStyle w:val="Para 006"/>
      </w:pPr>
      <w:r>
        <w:rPr>
          <w:rStyle w:val="Text4"/>
        </w:rPr>
        <w:t>Runtime invariant</w:t>
      </w:r>
      <w:r>
        <w:t xml:space="preserve"> </w:t>
        <w:t>Those whose values are constant for any particular</w:t>
      </w:r>
    </w:p>
    <w:p>
      <w:pPr>
        <w:pStyle w:val="Para 006"/>
      </w:pPr>
      <w:r>
        <w:t>Unix system</w:t>
      </w:r>
    </w:p>
    <w:p>
      <w:pPr>
        <w:pStyle w:val="Para 006"/>
      </w:pPr>
      <w:r>
        <w:rPr>
          <w:rStyle w:val="Text4"/>
        </w:rPr>
        <w:t>Pathname variable</w:t>
      </w:r>
      <w:r>
        <w:t xml:space="preserve"> </w:t>
        <w:t>Filesystem-related limits whose values can vary on</w:t>
      </w:r>
    </w:p>
    <w:p>
      <w:pPr>
        <w:pStyle w:val="Para 006"/>
      </w:pPr>
      <w:r>
        <w:t>a single system, depending on which filesystem they limit</w:t>
      </w:r>
    </w:p>
    <w:p>
      <w:pPr>
        <w:pStyle w:val="Para 006"/>
      </w:pPr>
      <w:r>
        <w:rPr>
          <w:rStyle w:val="Text4"/>
        </w:rPr>
        <w:t>Runtime increasable</w:t>
      </w:r>
      <w:r>
        <w:t xml:space="preserve"> </w:t>
        <w:t>Those whose values can be increased at runtime</w:t>
      </w:r>
    </w:p>
    <w:p>
      <w:pPr>
        <w:pStyle w:val="Para 006"/>
      </w:pPr>
      <w:r>
        <w:t xml:space="preserve">For example, most runtime invariant limits are defined in the header file limits.h. A program can call the functions </w:t>
      </w:r>
      <w:r>
        <w:rPr>
          <w:rStyle w:val="Text3"/>
        </w:rPr>
        <w:t>pathconf()</w:t>
      </w:r>
      <w:r>
        <w:t xml:space="preserve"> and </w:t>
      </w:r>
      <w:r>
        <w:rPr>
          <w:rStyle w:val="Text3"/>
        </w:rPr>
        <w:t>sysconf()</w:t>
      </w:r>
      <w:r>
        <w:t xml:space="preserve"> to get the values of various limits at runtime. Several programs in later chapters of the book provide examples of how to do this.</w:t>
      </w:r>
    </w:p>
    <w:p>
      <w:pPr>
        <w:pStyle w:val="Para 065"/>
      </w:pPr>
      <w:r>
        <w:t/>
      </w:r>
    </w:p>
    <w:p>
      <w:pPr>
        <w:pStyle w:val="Para 043"/>
      </w:pPr>
      <w:r>
        <w:t>Internationalization</w:t>
      </w:r>
    </w:p>
    <w:p>
      <w:pPr>
        <w:pStyle w:val="Para 005"/>
      </w:pPr>
      <w:r>
        <w:t>In the early days of computing, almost all software was developed for En-glish speakers. Now, computer systems are used throughout the world, and we need to design software so that it accommodates local languages and cul-tural conventions. Sometimes differences in cultural conventions can lead to ambiguities with serious consequences. Two simple examples illustrate this</w:t>
      </w:r>
    </w:p>
    <w:p>
      <w:pPr>
        <w:pStyle w:val="Para 005"/>
      </w:pPr>
      <w:r>
        <w:t>issue:</w:t>
      </w:r>
    </w:p>
    <w:p>
      <w:pPr>
        <w:pStyle w:val="Para 006"/>
      </w:pPr>
      <w:r>
        <w:t>• In the United States, people express dates in the format MM/DD/</w:t>
      </w:r>
    </w:p>
    <w:p>
      <w:pPr>
        <w:pStyle w:val="Para 049"/>
      </w:pPr>
      <w:r>
        <w:t>YYYY, where MM is a two-digit month, DD is a two-digit day of the month, and YYYY is a four-digit year, such as 07/11/2033. In Eu-rope, the convention is DD/MM/YYYY. If a program is transported from one side of the Atlantic to another and dates are input or out-put, it would be hard to know which date is meant by 07/11/2033. Is it November 7 or July 11, 2033?</w:t>
      </w:r>
    </w:p>
    <w:p>
      <w:pPr>
        <w:pStyle w:val="Para 065"/>
      </w:pPr>
      <w:r>
        <w:t/>
      </w:r>
    </w:p>
    <w:p>
      <w:pPr>
        <w:pStyle w:val="Para 029"/>
      </w:pPr>
      <w:r>
        <w:t>Fundamentals of System Programming</w:t>
      </w:r>
      <w:r>
        <w:rPr>
          <w:rStyle w:val="Text9"/>
        </w:rPr>
        <w:t xml:space="preserve"> </w:t>
      </w:r>
      <w:r>
        <w:rPr>
          <w:rStyle w:val="Text6"/>
        </w:rPr>
        <w:t>71</w:t>
      </w:r>
    </w:p>
    <w:p>
      <w:pPr>
        <w:pStyle w:val="0 Block"/>
      </w:pPr>
    </w:p>
    <w:p>
      <w:bookmarkStart w:id="149" w:name="__In_the_United_States__people_u"/>
      <w:pPr>
        <w:pStyle w:val="Para 006"/>
        <w:pageBreakBefore w:val="on"/>
      </w:pPr>
      <w:r>
        <w:t>• In the United States, people use commas to separate the three-digit</w:t>
      </w:r>
      <w:bookmarkEnd w:id="149"/>
    </w:p>
    <w:p>
      <w:pPr>
        <w:pStyle w:val="Para 065"/>
      </w:pPr>
      <w:r>
        <w:t>decimal groups of large numbers, and they use the period as the radix character, commonly called the decimal point, when numbers are written in base 10, such as 1,048,576.00. In Europe, people use periods to separate the three-digit decimal groups of large numbers, and they use a comma as the radix character, as in 1.048.576,00. Pro-grams designed to parse only one representation will fail unless they know in which environment they’re running.</w:t>
      </w:r>
    </w:p>
    <w:p>
      <w:pPr>
        <w:pStyle w:val="Para 006"/>
      </w:pPr>
      <w:r>
        <w:t>Several other cultural conventions differ from one region to another, such as written languages, paper sizes, monetary units, time units, and mea-surement units.</w:t>
      </w:r>
    </w:p>
    <w:p>
      <w:pPr>
        <w:pStyle w:val="Para 006"/>
      </w:pPr>
      <w:r>
        <w:t>The concept of a locale is intended to consolidate the cultural differences</w:t>
      </w:r>
    </w:p>
    <w:p>
      <w:pPr>
        <w:pStyle w:val="Para 005"/>
      </w:pPr>
      <w:r>
        <w:t xml:space="preserve">that affect the computational environment. POSIX.1.2024 and SuSv4 </w:t>
      </w:r>
      <w:hyperlink w:anchor="_14__IEEE_and_The_Open_Group__Th">
        <w:r>
          <w:rPr>
            <w:rStyle w:val="Text7"/>
          </w:rPr>
          <w:t>[14]</w:t>
        </w:r>
      </w:hyperlink>
      <w:r>
        <w:t xml:space="preserve"> simultaneously define a locale as “the definition of the subset of a user’s environment that depends on language and cultural conventions.” When a program is designed so that it works correctly no matter where it’s used and performs input and output consistent with the location in which it’s run, we say the program has been internationalized. Internationalization is the process of writing programs that accommodate variations in locales across the globe. Unix systems are required to provide certain basic support for</w:t>
      </w:r>
    </w:p>
    <w:p>
      <w:pPr>
        <w:pStyle w:val="Para 005"/>
      </w:pPr>
      <w:r>
        <w:t xml:space="preserve">internationalizing programs. Chapter </w:t>
      </w:r>
      <w:hyperlink w:anchor="3">
        <w:r>
          <w:rPr>
            <w:rStyle w:val="Text7"/>
          </w:rPr>
          <w:t xml:space="preserve">3 </w:t>
        </w:r>
      </w:hyperlink>
      <w:r>
        <w:t>contains an introduction to this complex topic.</w:t>
      </w:r>
    </w:p>
    <w:p>
      <w:pPr>
        <w:pStyle w:val="Para 065"/>
      </w:pPr>
      <w:r>
        <w:t/>
      </w:r>
    </w:p>
    <w:p>
      <w:pPr>
        <w:pStyle w:val="Para 043"/>
      </w:pPr>
      <w:r>
        <w:t>Processing the Command Line and Environment</w:t>
      </w:r>
    </w:p>
    <w:p>
      <w:pPr>
        <w:pStyle w:val="Para 005"/>
      </w:pPr>
      <w:r>
        <w:t>In a Unix environment, commands such as</w:t>
      </w:r>
    </w:p>
    <w:p>
      <w:pPr>
        <w:pStyle w:val="Para 008"/>
      </w:pPr>
      <w:r>
        <w:t>$</w:t>
      </w:r>
      <w:r>
        <w:rPr>
          <w:rStyle w:val="Text9"/>
        </w:rPr>
        <w:t xml:space="preserve"> </w:t>
      </w:r>
      <w:r>
        <w:rPr>
          <w:rStyle w:val="Text4"/>
        </w:rPr>
        <w:t>gcc -o main main.c utils.c fileio.c</w:t>
      </w:r>
      <w:r>
        <w:rPr>
          <w:rStyle w:val="Text9"/>
        </w:rPr>
        <w:t xml:space="preserve"> </w:t>
      </w:r>
      <w:r>
        <w:t># Build executable main from sources.</w:t>
      </w:r>
    </w:p>
    <w:p>
      <w:pPr>
        <w:pStyle w:val="Para 005"/>
      </w:pPr>
      <w:r>
        <w:t>and</w:t>
      </w:r>
    </w:p>
    <w:p>
      <w:pPr>
        <w:pStyle w:val="Para 008"/>
      </w:pPr>
      <w:r>
        <w:t>$</w:t>
      </w:r>
      <w:r>
        <w:rPr>
          <w:rStyle w:val="Text9"/>
        </w:rPr>
        <w:t xml:space="preserve"> </w:t>
      </w:r>
      <w:r>
        <w:rPr>
          <w:rStyle w:val="Text4"/>
        </w:rPr>
        <w:t>rm -r f1 f2 f3 dir</w:t>
      </w:r>
      <w:r>
        <w:rPr>
          <w:rStyle w:val="Text9"/>
        </w:rPr>
        <w:t xml:space="preserve"> </w:t>
      </w:r>
      <w:r>
        <w:t># Recursively remove f1, f2, and f3 from dir.</w:t>
      </w:r>
    </w:p>
    <w:p>
      <w:pPr>
        <w:pStyle w:val="Para 005"/>
      </w:pPr>
      <w:r>
        <w:t>are examples of simple commands. In a simple command, a whitespace-separated list of words may follow the name of a program. In most shells, the whitespace characters that separate words are either a space or a tab. Newline characters terminate commands and do not separate their words.</w:t>
      </w:r>
    </w:p>
    <w:p>
      <w:pPr>
        <w:pStyle w:val="Para 006"/>
      </w:pPr>
      <w:r>
        <w:t xml:space="preserve">A word is usually defined to be any sequence of non-whitespace charac-ters not containing shell reserved characters unless they are escaped with a backslash or enclosed in single quotes. The first word of a simple com-mand is typically the name of a program to be executed, which might be an executable file or a shell builtin. In the preceding two examples, the programs are </w:t>
      </w:r>
      <w:r>
        <w:rPr>
          <w:rStyle w:val="Text3"/>
        </w:rPr>
        <w:t>gcc</w:t>
      </w:r>
      <w:r>
        <w:t xml:space="preserve"> and </w:t>
      </w:r>
      <w:r>
        <w:rPr>
          <w:rStyle w:val="Text3"/>
        </w:rPr>
        <w:t>rm</w:t>
      </w:r>
      <w:r>
        <w:t>, respectively.</w:t>
      </w:r>
    </w:p>
    <w:p>
      <w:pPr>
        <w:pStyle w:val="Para 006"/>
      </w:pPr>
      <w:r>
        <w:t>In shells that conform to POSIX.1-2024, the command can begin with one</w:t>
      </w:r>
    </w:p>
    <w:p>
      <w:pPr>
        <w:pStyle w:val="Para 005"/>
      </w:pPr>
      <w:r>
        <w:t xml:space="preserve">or more variable assignments as well; we’ll see examples of this in Chapter </w:t>
      </w:r>
      <w:hyperlink w:anchor="3">
        <w:r>
          <w:rPr>
            <w:rStyle w:val="Text7"/>
          </w:rPr>
          <w:t>3.</w:t>
        </w:r>
      </w:hyperlink>
      <w:r>
        <w:t xml:space="preserve"> In the rest of this section, when I use the term command, I mean a simple command.</w:t>
      </w:r>
    </w:p>
    <w:p>
      <w:pPr>
        <w:pStyle w:val="Para 065"/>
      </w:pPr>
      <w:r>
        <w:t/>
      </w:r>
    </w:p>
    <w:p>
      <w:pPr>
        <w:pStyle w:val="Para 028"/>
      </w:pPr>
      <w:r>
        <w:rPr>
          <w:rStyle w:val="Text6"/>
        </w:rPr>
        <w:t>72</w:t>
      </w:r>
      <w:r>
        <w:rPr>
          <w:rStyle w:val="Text9"/>
        </w:rPr>
        <w:t xml:space="preserve"> </w:t>
      </w:r>
      <w:r>
        <w:t>Chapter 2</w:t>
      </w:r>
    </w:p>
    <w:p>
      <w:pPr>
        <w:pStyle w:val="0 Block"/>
      </w:pPr>
    </w:p>
    <w:p>
      <w:bookmarkStart w:id="150" w:name="When_you_type_a_command_and_pres"/>
      <w:pPr>
        <w:pStyle w:val="Para 006"/>
        <w:pageBreakBefore w:val="on"/>
      </w:pPr>
      <w:r>
        <w:t xml:space="preserve">When you type a command and press </w:t>
      </w:r>
      <w:r>
        <w:rPr>
          <w:rStyle w:val="Text14"/>
        </w:rPr>
        <w:t>ENTER</w:t>
      </w:r>
      <w:r>
        <w:t xml:space="preserve">, the shell makes the words following the command name available to the program executing that com-mand. The program needs to distinguish between the words that are non-option arguments to the command, such as </w:t>
      </w:r>
      <w:r>
        <w:rPr>
          <w:rStyle w:val="Text3"/>
        </w:rPr>
        <w:t>main.c</w:t>
      </w:r>
      <w:r>
        <w:t xml:space="preserve">, </w:t>
      </w:r>
      <w:r>
        <w:rPr>
          <w:rStyle w:val="Text3"/>
        </w:rPr>
        <w:t>utils.c</w:t>
      </w:r>
      <w:r>
        <w:t xml:space="preserve">, and </w:t>
      </w:r>
      <w:r>
        <w:rPr>
          <w:rStyle w:val="Text3"/>
        </w:rPr>
        <w:t>fileio.c</w:t>
      </w:r>
      <w:r>
        <w:t xml:space="preserve"> from the previous example, and those that are command options, such as</w:t>
      </w:r>
      <w:r>
        <w:rPr>
          <w:rStyle w:val="Text3"/>
        </w:rPr>
        <w:t>-o main</w:t>
      </w:r>
      <w:r>
        <w:t xml:space="preserve"> and</w:t>
      </w:r>
      <w:r>
        <w:rPr>
          <w:rStyle w:val="Text3"/>
        </w:rPr>
        <w:t>-r</w:t>
      </w:r>
      <w:r>
        <w:t>. In this section, I’ll explain how you can design your programs to extract words from the command line, separate them into options and argu-ments, and obtain the values of any environment variables that may influence the behavior of the program.</w:t>
      </w:r>
      <w:bookmarkEnd w:id="150"/>
    </w:p>
    <w:p>
      <w:pPr>
        <w:pStyle w:val="Para 065"/>
      </w:pPr>
      <w:r>
        <w:t/>
      </w:r>
    </w:p>
    <w:p>
      <w:pPr>
        <w:pStyle w:val="Para 009"/>
      </w:pPr>
      <w:r>
        <w:t>Extracting Command Line Arguments</w:t>
      </w:r>
    </w:p>
    <w:p>
      <w:pPr>
        <w:pStyle w:val="Para 005"/>
      </w:pPr>
      <w:r>
        <w:t>To start, we’ll assume that all of the words following the command name are</w:t>
      </w:r>
    </w:p>
    <w:p>
      <w:pPr>
        <w:pStyle w:val="Para 005"/>
      </w:pPr>
      <w:r>
        <w:t xml:space="preserve">non-option arguments. In </w:t>
      </w:r>
      <w:hyperlink w:anchor="Top_of_index_html">
        <w:r>
          <w:rPr>
            <w:rStyle w:val="Text7"/>
          </w:rPr>
          <w:t xml:space="preserve">“Extracting Command Line Options” </w:t>
        </w:r>
      </w:hyperlink>
      <w:r>
        <w:t xml:space="preserve">on page </w:t>
      </w:r>
      <w:hyperlink w:anchor="POSIX_version_implemented_in_gli">
        <w:r>
          <w:rPr>
            <w:rStyle w:val="Text7"/>
          </w:rPr>
          <w:t>81,</w:t>
        </w:r>
      </w:hyperlink>
      <w:r>
        <w:t xml:space="preserve"> we’ll remove this assumption and revisit how to process a command line that contains options.</w:t>
      </w:r>
    </w:p>
    <w:p>
      <w:pPr>
        <w:pStyle w:val="Para 006"/>
      </w:pPr>
      <w:r>
        <w:t xml:space="preserve">In Unix and other POSIX-conforming operating systems, the operat-ing system, in conjunction with the shell, arranges for the list of words from the command line, which includes both the program name and the com-mand line arguments, to be made available to the program itself as a </w:t>
      </w:r>
      <w:r>
        <w:rPr>
          <w:rStyle w:val="Text3"/>
        </w:rPr>
        <w:t>NULL</w:t>
      </w:r>
      <w:r>
        <w:t xml:space="preserve">-terminated array of strings passed into the second parameter of the </w:t>
      </w:r>
      <w:r>
        <w:rPr>
          <w:rStyle w:val="Text3"/>
        </w:rPr>
        <w:t>main()</w:t>
      </w:r>
      <w:r>
        <w:t xml:space="preserve"> function. The shell takes care of parsing the line, finding the arguments, finding the redirection operators, and possibly evaluating variables and other expressions. For example, in the command</w:t>
      </w:r>
    </w:p>
    <w:p>
      <w:pPr>
        <w:pStyle w:val="Para 027"/>
      </w:pPr>
      <w:r>
        <w:rPr>
          <w:rStyle w:val="Text4"/>
        </w:rPr>
        <w:t>$</w:t>
      </w:r>
      <w:r>
        <w:rPr>
          <w:rStyle w:val="Text23"/>
        </w:rPr>
        <w:t xml:space="preserve"> </w:t>
      </w:r>
      <w:r>
        <w:t>ls dir1 dir2 &gt; listing dir3</w:t>
      </w:r>
    </w:p>
    <w:p>
      <w:pPr>
        <w:pStyle w:val="Para 005"/>
      </w:pPr>
      <w:r>
        <w:t xml:space="preserve">the arguments the shell finds are </w:t>
      </w:r>
      <w:r>
        <w:rPr>
          <w:rStyle w:val="Text3"/>
        </w:rPr>
        <w:t>dir1</w:t>
      </w:r>
      <w:r>
        <w:t xml:space="preserve">, </w:t>
      </w:r>
      <w:r>
        <w:rPr>
          <w:rStyle w:val="Text3"/>
        </w:rPr>
        <w:t>dir2</w:t>
      </w:r>
      <w:r>
        <w:t xml:space="preserve">, and </w:t>
      </w:r>
      <w:r>
        <w:rPr>
          <w:rStyle w:val="Text3"/>
        </w:rPr>
        <w:t>dir3</w:t>
      </w:r>
      <w:r>
        <w:t xml:space="preserve">. The phrase </w:t>
      </w:r>
      <w:r>
        <w:rPr>
          <w:rStyle w:val="Text3"/>
        </w:rPr>
        <w:t>&gt; listing</w:t>
      </w:r>
      <w:r>
        <w:t xml:space="preserve"> is a redirection; you’re allowed to put redirections between those arguments, even though it’s a confusing thing that you should never do.</w:t>
      </w:r>
    </w:p>
    <w:p>
      <w:pPr>
        <w:pStyle w:val="Para 006"/>
      </w:pPr>
      <w:r>
        <w:t xml:space="preserve">A program’s </w:t>
      </w:r>
      <w:r>
        <w:rPr>
          <w:rStyle w:val="Text3"/>
        </w:rPr>
        <w:t>main()</w:t>
      </w:r>
      <w:r>
        <w:t xml:space="preserve"> function is allowed to have no parameters, as in</w:t>
      </w:r>
    </w:p>
    <w:p>
      <w:pPr>
        <w:pStyle w:val="Para 008"/>
      </w:pPr>
      <w:r>
        <w:t>int main() { /* Program here ... */ }</w:t>
      </w:r>
    </w:p>
    <w:p>
      <w:pPr>
        <w:pStyle w:val="Para 005"/>
      </w:pPr>
      <w:r>
        <w:t>but in this case, it’s unable to access its command line arguments.</w:t>
      </w:r>
    </w:p>
    <w:p>
      <w:pPr>
        <w:pStyle w:val="Para 006"/>
      </w:pPr>
      <w:r>
        <w:t xml:space="preserve">The C standard requires compliant implementations of C (C compilers) to accept a </w:t>
      </w:r>
      <w:r>
        <w:rPr>
          <w:rStyle w:val="Text3"/>
        </w:rPr>
        <w:t>main()</w:t>
      </w:r>
      <w:r>
        <w:t xml:space="preserve"> function with two parameters, as follows:</w:t>
      </w:r>
    </w:p>
    <w:p>
      <w:pPr>
        <w:pStyle w:val="Para 008"/>
      </w:pPr>
      <w:r>
        <w:t>int main (int argc, char *argv[]) { /* Program here ... */ }</w:t>
      </w:r>
    </w:p>
    <w:p>
      <w:pPr>
        <w:pStyle w:val="Para 006"/>
      </w:pPr>
      <w:r>
        <w:t xml:space="preserve">The first parameter is an integer that specifies the number of words on the command line, which includes the name of the program, implying that </w:t>
      </w:r>
      <w:r>
        <w:rPr>
          <w:rStyle w:val="Text3"/>
        </w:rPr>
        <w:t>argc</w:t>
      </w:r>
      <w:r>
        <w:t xml:space="preserve"> </w:t>
      </w:r>
      <w:r>
        <w:rPr>
          <w:rStyle w:val="Text11"/>
        </w:rPr>
        <w:t>≥</w:t>
      </w:r>
      <w:r>
        <w:t xml:space="preserve"> 1. The second parameter is a </w:t>
      </w:r>
      <w:r>
        <w:rPr>
          <w:rStyle w:val="Text3"/>
        </w:rPr>
        <w:t>NULL</w:t>
      </w:r>
      <w:r>
        <w:t xml:space="preserve">-terminated array of C strings that stores all of the words from the command line, including the name of the program, which is always in </w:t>
      </w:r>
      <w:r>
        <w:rPr>
          <w:rStyle w:val="Text3"/>
        </w:rPr>
        <w:t>argv[0]</w:t>
      </w:r>
      <w:r>
        <w:t>. The command line arguments, if they</w:t>
      </w:r>
    </w:p>
    <w:p>
      <w:pPr>
        <w:pStyle w:val="Para 005"/>
      </w:pPr>
      <w:r>
        <w:t xml:space="preserve">exist, are stored in </w:t>
      </w:r>
      <w:r>
        <w:rPr>
          <w:rStyle w:val="Text3"/>
        </w:rPr>
        <w:t>argv[1]</w:t>
      </w:r>
      <w:r>
        <w:t xml:space="preserve">, . . . , up to </w:t>
      </w:r>
      <w:r>
        <w:rPr>
          <w:rStyle w:val="Text3"/>
        </w:rPr>
        <w:t>argv[argc-1]</w:t>
      </w:r>
      <w:r>
        <w:t>.</w:t>
      </w:r>
    </w:p>
    <w:p>
      <w:pPr>
        <w:pStyle w:val="Para 065"/>
      </w:pPr>
      <w:r>
        <w:t/>
      </w:r>
    </w:p>
    <w:p>
      <w:pPr>
        <w:pStyle w:val="Para 029"/>
      </w:pPr>
      <w:r>
        <w:t>Fundamentals of System Programming</w:t>
      </w:r>
      <w:r>
        <w:rPr>
          <w:rStyle w:val="Text9"/>
        </w:rPr>
        <w:t xml:space="preserve"> </w:t>
      </w:r>
      <w:r>
        <w:rPr>
          <w:rStyle w:val="Text6"/>
        </w:rPr>
        <w:t>73</w:t>
      </w:r>
    </w:p>
    <w:p>
      <w:pPr>
        <w:pStyle w:val="0 Block"/>
      </w:pPr>
    </w:p>
    <w:p>
      <w:bookmarkStart w:id="151" w:name="Although_many_programs_use_argc"/>
      <w:pPr>
        <w:pStyle w:val="Para 006"/>
        <w:pageBreakBefore w:val="on"/>
      </w:pPr>
      <w:r>
        <w:t xml:space="preserve">Although many programs use </w:t>
      </w:r>
      <w:r>
        <w:rPr>
          <w:rStyle w:val="Text3"/>
        </w:rPr>
        <w:t>argc</w:t>
      </w:r>
      <w:r>
        <w:t xml:space="preserve"> and </w:t>
      </w:r>
      <w:r>
        <w:rPr>
          <w:rStyle w:val="Text3"/>
        </w:rPr>
        <w:t>argv</w:t>
      </w:r>
      <w:r>
        <w:t xml:space="preserve"> as the names of these param-eters, there’s nothing special about them; they can be any valid identifiers you choose. It’s a convention to use the names </w:t>
      </w:r>
      <w:r>
        <w:rPr>
          <w:rStyle w:val="Text3"/>
        </w:rPr>
        <w:t>argc</w:t>
      </w:r>
      <w:r>
        <w:t xml:space="preserve"> and </w:t>
      </w:r>
      <w:r>
        <w:rPr>
          <w:rStyle w:val="Text3"/>
        </w:rPr>
        <w:t>argv</w:t>
      </w:r>
      <w:r>
        <w:t xml:space="preserve">, but you’ll of-ten find programs that use </w:t>
      </w:r>
      <w:r>
        <w:rPr>
          <w:rStyle w:val="Text3"/>
        </w:rPr>
        <w:t>ac</w:t>
      </w:r>
      <w:r>
        <w:t xml:space="preserve"> and </w:t>
      </w:r>
      <w:r>
        <w:rPr>
          <w:rStyle w:val="Text3"/>
        </w:rPr>
        <w:t>av</w:t>
      </w:r>
      <w:r>
        <w:t xml:space="preserve"> instead. You could name them </w:t>
      </w:r>
      <w:r>
        <w:rPr>
          <w:rStyle w:val="Text3"/>
        </w:rPr>
        <w:t>foo</w:t>
      </w:r>
      <w:r>
        <w:t xml:space="preserve"> and</w:t>
      </w:r>
      <w:bookmarkEnd w:id="151"/>
    </w:p>
    <w:p>
      <w:pPr>
        <w:pStyle w:val="Para 005"/>
      </w:pPr>
      <w:r>
        <w:rPr>
          <w:rStyle w:val="Text3"/>
        </w:rPr>
        <w:t>bar</w:t>
      </w:r>
      <w:r>
        <w:t xml:space="preserve">, for instance, but that would be pretty bad programming style. Figure </w:t>
      </w:r>
      <w:hyperlink w:anchor="Although_many_programs_use_argc">
        <w:r>
          <w:rPr>
            <w:rStyle w:val="Text7"/>
          </w:rPr>
          <w:t>2-4</w:t>
        </w:r>
      </w:hyperlink>
      <w:r>
        <w:t xml:space="preserve"> illustrates how the arguments are made available to the program.</w:t>
      </w:r>
    </w:p>
    <w:p>
      <w:pPr>
        <w:pStyle w:val="Para 167"/>
      </w:pPr>
      <w:r>
        <w:rPr>
          <w:rStyle w:val="Text4"/>
        </w:rPr>
        <w:t xml:space="preserve">$ </w:t>
      </w:r>
      <w:r>
        <w:t xml:space="preserve">showargs todo-list : 'debug prog.c′ email </w:t>
      </w:r>
    </w:p>
    <w:p>
      <w:pPr>
        <w:pStyle w:val="Para 121"/>
      </w:pPr>
      <w:r>
        <w:rPr>
          <w:rStyle w:val="Text11"/>
        </w:rPr>
        <w:t>showargs.c</w:t>
      </w:r>
      <w:r>
        <w:t xml:space="preserve">: </w:t>
        <w:t xml:space="preserve"> main(int argc, char *argv[]) </w:t>
      </w:r>
    </w:p>
    <w:p>
      <w:pPr>
        <w:pStyle w:val="Para 094"/>
      </w:pPr>
      <w:r>
        <w:t>5</w:t>
      </w:r>
      <w:r>
        <w:rPr>
          <w:rStyle w:val="Text9"/>
        </w:rPr>
        <w:t xml:space="preserve"> </w:t>
      </w:r>
      <w:r>
        <w:t>0</w:t>
      </w:r>
      <w:r>
        <w:rPr>
          <w:rStyle w:val="Text9"/>
        </w:rPr>
        <w:t xml:space="preserve"> </w:t>
      </w:r>
      <w:r>
        <w:t>″showargs\0"</w:t>
      </w:r>
    </w:p>
    <w:p>
      <w:pPr>
        <w:pStyle w:val="Para 084"/>
      </w:pPr>
      <w:r>
        <w:t>argc</w:t>
      </w:r>
      <w:r>
        <w:rPr>
          <w:rStyle w:val="Text9"/>
        </w:rPr>
        <w:t xml:space="preserve"> </w:t>
      </w:r>
      <w:r>
        <w:t>argv</w:t>
      </w:r>
      <w:r>
        <w:rPr>
          <w:rStyle w:val="Text9"/>
        </w:rPr>
        <w:t xml:space="preserve"> </w:t>
      </w:r>
      <w:r>
        <w:t>1</w:t>
      </w:r>
      <w:r>
        <w:rPr>
          <w:rStyle w:val="Text9"/>
        </w:rPr>
        <w:t xml:space="preserve"> </w:t>
      </w:r>
      <w:r>
        <w:t>″todo-list\0"</w:t>
      </w:r>
    </w:p>
    <w:p>
      <w:pPr>
        <w:pStyle w:val="Para 122"/>
      </w:pPr>
      <w:r>
        <w:t>2</w:t>
      </w:r>
      <w:r>
        <w:rPr>
          <w:rStyle w:val="Text9"/>
        </w:rPr>
        <w:t xml:space="preserve"> </w:t>
      </w:r>
      <w:r>
        <w:t>″:\0"</w:t>
      </w:r>
    </w:p>
    <w:p>
      <w:pPr>
        <w:pStyle w:val="Para 085"/>
      </w:pPr>
      <w:r>
        <w:t>3</w:t>
      </w:r>
      <w:r>
        <w:rPr>
          <w:rStyle w:val="Text9"/>
        </w:rPr>
        <w:t xml:space="preserve"> </w:t>
      </w:r>
      <w:r>
        <w:t>″debug prog.c\0"</w:t>
      </w:r>
    </w:p>
    <w:p>
      <w:pPr>
        <w:pStyle w:val="Para 122"/>
      </w:pPr>
      <w:r>
        <w:t>4</w:t>
      </w:r>
      <w:r>
        <w:rPr>
          <w:rStyle w:val="Text9"/>
        </w:rPr>
        <w:t xml:space="preserve"> </w:t>
      </w:r>
      <w:r>
        <w:t>″email\0"</w:t>
      </w:r>
    </w:p>
    <w:p>
      <w:pPr>
        <w:pStyle w:val="Para 168"/>
      </w:pPr>
      <w:r>
        <w:t>NULL</w:t>
      </w:r>
    </w:p>
    <w:p>
      <w:pPr>
        <w:pStyle w:val="Normal"/>
      </w:pPr>
      <w:r>
        <w:t>Figure 2-4: How command line arguments are passed to a program</w:t>
      </w:r>
    </w:p>
    <w:p>
      <w:pPr>
        <w:pStyle w:val="Para 006"/>
      </w:pPr>
      <w:r>
        <w:t xml:space="preserve">Notice that a sequence of words enclosed in single quotes with embed-ded whitespace is a single word in the argument list. Also observe that the last element in the argument array is a </w:t>
      </w:r>
      <w:r>
        <w:rPr>
          <w:rStyle w:val="Text3"/>
        </w:rPr>
        <w:t>NULL</w:t>
      </w:r>
      <w:r>
        <w:t xml:space="preserve"> pointer.</w:t>
      </w:r>
    </w:p>
    <w:p>
      <w:pPr>
        <w:pStyle w:val="Para 006"/>
      </w:pPr>
      <w:r>
        <w:t xml:space="preserve">Listing </w:t>
      </w:r>
      <w:hyperlink w:anchor="Although_many_programs_use_argc">
        <w:r>
          <w:rPr>
            <w:rStyle w:val="Text7"/>
          </w:rPr>
          <w:t xml:space="preserve">2-4 </w:t>
        </w:r>
      </w:hyperlink>
      <w:r>
        <w:t>is a simple program, printargs1.c, that shows one way for a program to access its command line arguments in a program.</w:t>
      </w:r>
    </w:p>
    <w:p>
      <w:pPr>
        <w:pStyle w:val="Normal"/>
      </w:pPr>
      <w:r>
        <w:t>printargs1.c</w:t>
      </w:r>
      <w:r>
        <w:rPr>
          <w:rStyle w:val="Text24"/>
        </w:rPr>
        <w:t xml:space="preserve"> </w:t>
      </w:r>
      <w:r>
        <w:rPr>
          <w:rStyle w:val="Text11"/>
        </w:rPr>
        <w:t xml:space="preserve">#include </w:t>
      </w:r>
    </w:p>
    <w:p>
      <w:pPr>
        <w:pStyle w:val="Para 008"/>
      </w:pPr>
      <w:r>
        <w:t>int main(int argc, char *argv[])</w:t>
      </w:r>
    </w:p>
    <w:p>
      <w:pPr>
        <w:pStyle w:val="Para 008"/>
      </w:pPr>
      <w:r>
        <w:t>{</w:t>
      </w:r>
    </w:p>
    <w:p>
      <w:pPr>
        <w:pStyle w:val="Para 018"/>
      </w:pPr>
      <w:r>
        <w:t>printf("%s arguments:\n", argv[0]);</w:t>
      </w:r>
    </w:p>
    <w:p>
      <w:pPr>
        <w:pStyle w:val="Para 018"/>
      </w:pPr>
      <w:r>
        <w:t>for ( int i = 1; i &lt; argc; i++ )</w:t>
      </w:r>
    </w:p>
    <w:p>
      <w:pPr>
        <w:pStyle w:val="Para 024"/>
      </w:pPr>
      <w:r>
        <w:t>printf("%d: %s\n", i, argv[i]);</w:t>
      </w:r>
    </w:p>
    <w:p>
      <w:pPr>
        <w:pStyle w:val="Para 018"/>
      </w:pPr>
      <w:r>
        <w:t>return 0;</w:t>
      </w:r>
    </w:p>
    <w:p>
      <w:pPr>
        <w:pStyle w:val="Para 008"/>
      </w:pPr>
      <w:r>
        <w:t>}</w:t>
      </w:r>
    </w:p>
    <w:p>
      <w:pPr>
        <w:pStyle w:val="Normal"/>
      </w:pPr>
      <w:r>
        <w:t>Listing 2-4: A program that prints its command line arguments</w:t>
      </w:r>
    </w:p>
    <w:p>
      <w:pPr>
        <w:pStyle w:val="Para 006"/>
      </w:pPr>
      <w:r>
        <w:t>It displays the command name that the user enters to execute the pro-gram, followed by the command line arguments that it receives from the shell, numbered to show their positions, one per line.</w:t>
      </w:r>
    </w:p>
    <w:p>
      <w:pPr>
        <w:pStyle w:val="Para 006"/>
      </w:pPr>
      <w:r>
        <w:t xml:space="preserve">Notice that the last argument is in </w:t>
      </w:r>
      <w:r>
        <w:rPr>
          <w:rStyle w:val="Text3"/>
        </w:rPr>
        <w:t>argv[argc-1]</w:t>
      </w:r>
      <w:r>
        <w:t xml:space="preserve">, not </w:t>
      </w:r>
      <w:r>
        <w:rPr>
          <w:rStyle w:val="Text3"/>
        </w:rPr>
        <w:t>argv[argc]</w:t>
      </w:r>
      <w:r>
        <w:t xml:space="preserve">. Because the array’s last element is a </w:t>
      </w:r>
      <w:r>
        <w:rPr>
          <w:rStyle w:val="Text3"/>
        </w:rPr>
        <w:t>NULL</w:t>
      </w:r>
      <w:r>
        <w:t xml:space="preserve"> byte, we can also iterate through the argu-</w:t>
      </w:r>
    </w:p>
    <w:p>
      <w:pPr>
        <w:pStyle w:val="Para 005"/>
      </w:pPr>
      <w:r>
        <w:t xml:space="preserve">ments until the condition </w:t>
      </w:r>
      <w:r>
        <w:rPr>
          <w:rStyle w:val="Text3"/>
        </w:rPr>
        <w:t>argv[i] == NULL</w:t>
      </w:r>
      <w:r>
        <w:t xml:space="preserve"> is true, as shown in Listing </w:t>
      </w:r>
      <w:hyperlink w:anchor="Although_many_programs_use_argc">
        <w:r>
          <w:rPr>
            <w:rStyle w:val="Text7"/>
          </w:rPr>
          <w:t>2-5.</w:t>
        </w:r>
      </w:hyperlink>
    </w:p>
    <w:p>
      <w:pPr>
        <w:pStyle w:val="Normal"/>
      </w:pPr>
      <w:r>
        <w:t>printargs2.c</w:t>
      </w:r>
      <w:r>
        <w:rPr>
          <w:rStyle w:val="Text24"/>
        </w:rPr>
        <w:t xml:space="preserve"> </w:t>
      </w:r>
      <w:r>
        <w:rPr>
          <w:rStyle w:val="Text11"/>
        </w:rPr>
        <w:t xml:space="preserve">#include </w:t>
      </w:r>
    </w:p>
    <w:p>
      <w:pPr>
        <w:pStyle w:val="Para 008"/>
      </w:pPr>
      <w:r>
        <w:t>int main(int argc, char *argv[])</w:t>
      </w:r>
    </w:p>
    <w:p>
      <w:pPr>
        <w:pStyle w:val="Para 028"/>
      </w:pPr>
      <w:r>
        <w:rPr>
          <w:rStyle w:val="Text6"/>
        </w:rPr>
        <w:t>74</w:t>
      </w:r>
      <w:r>
        <w:rPr>
          <w:rStyle w:val="Text9"/>
        </w:rPr>
        <w:t xml:space="preserve"> </w:t>
      </w:r>
      <w:r>
        <w:t>Chapter 2</w:t>
      </w:r>
    </w:p>
    <w:p>
      <w:pPr>
        <w:pStyle w:val="0 Block"/>
      </w:pPr>
    </w:p>
    <w:p>
      <w:bookmarkStart w:id="152" w:name="_1"/>
      <w:pPr>
        <w:pStyle w:val="Para 008"/>
        <w:pageBreakBefore w:val="on"/>
      </w:pPr>
      <w:r>
        <w:t>{</w:t>
      </w:r>
      <w:bookmarkEnd w:id="152"/>
    </w:p>
    <w:p>
      <w:pPr>
        <w:pStyle w:val="Para 018"/>
      </w:pPr>
      <w:r>
        <w:t>int i = 1;</w:t>
      </w:r>
    </w:p>
    <w:p>
      <w:pPr>
        <w:pStyle w:val="Para 018"/>
      </w:pPr>
      <w:r>
        <w:t>printf("%s arguments:\n", argv[0]);</w:t>
      </w:r>
    </w:p>
    <w:p>
      <w:pPr>
        <w:pStyle w:val="Para 018"/>
      </w:pPr>
      <w:r>
        <w:t>while ( argv[i] != NULL )</w:t>
      </w:r>
    </w:p>
    <w:p>
      <w:pPr>
        <w:pStyle w:val="Para 024"/>
      </w:pPr>
      <w:r>
        <w:t>printf("%d: %s\n", i, argv[i++]);</w:t>
      </w:r>
    </w:p>
    <w:p>
      <w:pPr>
        <w:pStyle w:val="Para 018"/>
      </w:pPr>
      <w:r>
        <w:t>return 0;</w:t>
      </w:r>
    </w:p>
    <w:p>
      <w:pPr>
        <w:pStyle w:val="Para 008"/>
      </w:pPr>
      <w:r>
        <w:t>}</w:t>
      </w:r>
    </w:p>
    <w:p>
      <w:pPr>
        <w:pStyle w:val="Normal"/>
      </w:pPr>
      <w:r>
        <w:t>Listing 2-5: A program that prints its command line arguments until it finds the</w:t>
      </w:r>
      <w:r>
        <w:rPr>
          <w:rStyle w:val="Text24"/>
        </w:rPr>
        <w:t xml:space="preserve"> </w:t>
      </w:r>
      <w:r>
        <w:t>NULL</w:t>
      </w:r>
      <w:r>
        <w:rPr>
          <w:rStyle w:val="Text24"/>
        </w:rPr>
        <w:t xml:space="preserve"> </w:t>
      </w:r>
      <w:r>
        <w:t>byte in</w:t>
      </w:r>
    </w:p>
    <w:p>
      <w:pPr>
        <w:pStyle w:val="Normal"/>
      </w:pPr>
      <w:r>
        <w:t>the</w:t>
      </w:r>
      <w:r>
        <w:rPr>
          <w:rStyle w:val="Text24"/>
        </w:rPr>
        <w:t xml:space="preserve"> </w:t>
      </w:r>
      <w:r>
        <w:t>argv[]</w:t>
      </w:r>
      <w:r>
        <w:rPr>
          <w:rStyle w:val="Text24"/>
        </w:rPr>
        <w:t xml:space="preserve"> </w:t>
      </w:r>
      <w:r>
        <w:t>array</w:t>
      </w:r>
    </w:p>
    <w:p>
      <w:pPr>
        <w:pStyle w:val="Para 006"/>
      </w:pPr>
      <w:r>
        <w:t>Using pointer arithmetic, we could dispense completely with the index</w:t>
      </w:r>
    </w:p>
    <w:p>
      <w:pPr>
        <w:pStyle w:val="Para 005"/>
      </w:pPr>
      <w:r>
        <w:t xml:space="preserve">variable </w:t>
      </w:r>
      <w:r>
        <w:rPr>
          <w:rStyle w:val="Text3"/>
        </w:rPr>
        <w:t>i</w:t>
      </w:r>
      <w:r>
        <w:t>. (This is left as an exercise for the reader.)</w:t>
      </w:r>
    </w:p>
    <w:p>
      <w:pPr>
        <w:pStyle w:val="Para 065"/>
      </w:pPr>
      <w:r>
        <w:t/>
      </w:r>
    </w:p>
    <w:p>
      <w:pPr>
        <w:pStyle w:val="Para 009"/>
      </w:pPr>
      <w:r>
        <w:t>Accessing the Environment</w:t>
      </w:r>
    </w:p>
    <w:p>
      <w:pPr>
        <w:pStyle w:val="Para 005"/>
      </w:pPr>
      <w:r>
        <w:t>Within a program, you can also access any of the environment variables that the program inherited. I’ll show three different ways to do this. Some are more efficient than the others, depending on the program’s specific needs.</w:t>
      </w:r>
    </w:p>
    <w:p>
      <w:pPr>
        <w:pStyle w:val="Para 047"/>
      </w:pPr>
      <w:r>
        <w:t>Using the getenv() Function</w:t>
      </w:r>
    </w:p>
    <w:p>
      <w:pPr>
        <w:pStyle w:val="Para 005"/>
      </w:pPr>
      <w:r>
        <w:t xml:space="preserve">You can use </w:t>
      </w:r>
      <w:r>
        <w:rPr>
          <w:rStyle w:val="Text3"/>
        </w:rPr>
        <w:t>getenv()</w:t>
      </w:r>
      <w:r>
        <w:t xml:space="preserve"> to retrieve the value of any environment variable in the</w:t>
      </w:r>
    </w:p>
    <w:p>
      <w:pPr>
        <w:pStyle w:val="Para 005"/>
      </w:pPr>
      <w:r>
        <w:t xml:space="preserve">environment passed to the program. We saw its use in </w:t>
      </w:r>
      <w:hyperlink w:anchor="__groups">
        <w:r>
          <w:rPr>
            <w:rStyle w:val="Text7"/>
          </w:rPr>
          <w:t xml:space="preserve">“Environments” </w:t>
        </w:r>
      </w:hyperlink>
      <w:r>
        <w:t>on</w:t>
      </w:r>
    </w:p>
    <w:p>
      <w:pPr>
        <w:pStyle w:val="Para 005"/>
      </w:pPr>
      <w:r>
        <w:t xml:space="preserve">page </w:t>
      </w:r>
      <w:hyperlink w:anchor="__groups">
        <w:r>
          <w:rPr>
            <w:rStyle w:val="Text7"/>
          </w:rPr>
          <w:t xml:space="preserve">15. </w:t>
        </w:r>
      </w:hyperlink>
      <w:r>
        <w:t>Its synopsis is as follows:</w:t>
      </w:r>
    </w:p>
    <w:p>
      <w:pPr>
        <w:pStyle w:val="Para 008"/>
      </w:pPr>
      <w:r>
        <w:t xml:space="preserve">#include </w:t>
      </w:r>
    </w:p>
    <w:p>
      <w:pPr>
        <w:pStyle w:val="Para 008"/>
      </w:pPr>
      <w:r>
        <w:t>char *getenv(const char *name);</w:t>
      </w:r>
    </w:p>
    <w:p>
      <w:pPr>
        <w:pStyle w:val="Para 006"/>
      </w:pPr>
      <w:r>
        <w:t xml:space="preserve">Given </w:t>
      </w:r>
      <w:r>
        <w:rPr>
          <w:rStyle w:val="Text3"/>
        </w:rPr>
        <w:t>name</w:t>
      </w:r>
      <w:r>
        <w:t xml:space="preserve">, it searches the environment list for a variable matching </w:t>
      </w:r>
      <w:r>
        <w:rPr>
          <w:rStyle w:val="Text3"/>
        </w:rPr>
        <w:t>name</w:t>
      </w:r>
      <w:r>
        <w:t>,</w:t>
      </w:r>
    </w:p>
    <w:p>
      <w:pPr>
        <w:pStyle w:val="Para 005"/>
      </w:pPr>
      <w:r>
        <w:t xml:space="preserve">and if it finds one, it returns a pointer to its value; otherwise, it returns </w:t>
      </w:r>
      <w:r>
        <w:rPr>
          <w:rStyle w:val="Text3"/>
        </w:rPr>
        <w:t>NULL</w:t>
      </w:r>
      <w:r>
        <w:t>.</w:t>
      </w:r>
    </w:p>
    <w:p>
      <w:pPr>
        <w:pStyle w:val="Para 005"/>
      </w:pPr>
      <w:r>
        <w:t xml:space="preserve">For example, the program in Listing </w:t>
      </w:r>
      <w:hyperlink w:anchor="_1">
        <w:r>
          <w:rPr>
            <w:rStyle w:val="Text7"/>
          </w:rPr>
          <w:t xml:space="preserve">2-6 </w:t>
        </w:r>
      </w:hyperlink>
      <w:r>
        <w:t xml:space="preserve">prints the value of the </w:t>
      </w:r>
      <w:r>
        <w:rPr>
          <w:rStyle w:val="Text3"/>
        </w:rPr>
        <w:t>HOME</w:t>
      </w:r>
      <w:r>
        <w:t xml:space="preserve"> environ-ment variable, unless it’s not in the environment, in which case it prints an error message.</w:t>
      </w:r>
    </w:p>
    <w:p>
      <w:pPr>
        <w:pStyle w:val="Normal"/>
      </w:pPr>
      <w:r>
        <w:t>getenv_demo.c</w:t>
      </w:r>
      <w:r>
        <w:rPr>
          <w:rStyle w:val="Text24"/>
        </w:rPr>
        <w:t xml:space="preserve"> </w:t>
      </w:r>
      <w:r>
        <w:rPr>
          <w:rStyle w:val="Text11"/>
        </w:rPr>
        <w:t xml:space="preserve">#include </w:t>
      </w:r>
    </w:p>
    <w:p>
      <w:pPr>
        <w:pStyle w:val="Para 008"/>
      </w:pPr>
      <w:r>
        <w:t xml:space="preserve">#include </w:t>
      </w:r>
    </w:p>
    <w:p>
      <w:pPr>
        <w:pStyle w:val="Para 008"/>
      </w:pPr>
      <w:r>
        <w:t>int main()</w:t>
      </w:r>
    </w:p>
    <w:p>
      <w:pPr>
        <w:pStyle w:val="Para 008"/>
      </w:pPr>
      <w:r>
        <w:t>{</w:t>
      </w:r>
    </w:p>
    <w:p>
      <w:pPr>
        <w:pStyle w:val="Para 031"/>
      </w:pPr>
      <w:r>
        <w:rPr>
          <w:rStyle w:val="Text9"/>
        </w:rPr>
        <w:t xml:space="preserve">¶ </w:t>
      </w:r>
      <w:r>
        <w:t>char *path_to_home;</w:t>
      </w:r>
    </w:p>
    <w:p>
      <w:pPr>
        <w:pStyle w:val="Para 018"/>
      </w:pPr>
      <w:r>
        <w:t>path_to_home = getenv("HOME");</w:t>
      </w:r>
    </w:p>
    <w:p>
      <w:pPr>
        <w:pStyle w:val="Para 018"/>
      </w:pPr>
      <w:r>
        <w:t>if ( NULL == path_to_home )</w:t>
      </w:r>
    </w:p>
    <w:p>
      <w:pPr>
        <w:pStyle w:val="Para 024"/>
      </w:pPr>
      <w:r>
        <w:t>printf("The HOME variable is not in the environment.\n");</w:t>
      </w:r>
    </w:p>
    <w:p>
      <w:pPr>
        <w:pStyle w:val="Para 018"/>
      </w:pPr>
      <w:r>
        <w:t>else</w:t>
      </w:r>
    </w:p>
    <w:p>
      <w:pPr>
        <w:pStyle w:val="Para 024"/>
      </w:pPr>
      <w:r>
        <w:t>printf("HOME=%s\n", path_to_home);</w:t>
      </w:r>
    </w:p>
    <w:p>
      <w:pPr>
        <w:pStyle w:val="Para 018"/>
      </w:pPr>
      <w:r>
        <w:t>return 0;</w:t>
      </w:r>
    </w:p>
    <w:p>
      <w:pPr>
        <w:pStyle w:val="Para 008"/>
      </w:pPr>
      <w:r>
        <w:t>}</w:t>
      </w:r>
    </w:p>
    <w:p>
      <w:pPr>
        <w:pStyle w:val="Normal"/>
      </w:pPr>
      <w:r>
        <w:t>Listing 2-6: A program that uses</w:t>
      </w:r>
      <w:r>
        <w:rPr>
          <w:rStyle w:val="Text24"/>
        </w:rPr>
        <w:t xml:space="preserve"> </w:t>
      </w:r>
      <w:r>
        <w:t>getenv()</w:t>
      </w:r>
      <w:r>
        <w:rPr>
          <w:rStyle w:val="Text24"/>
        </w:rPr>
        <w:t xml:space="preserve"> </w:t>
      </w:r>
      <w:r>
        <w:t>to access the environment</w:t>
      </w:r>
    </w:p>
    <w:p>
      <w:pPr>
        <w:pStyle w:val="Para 006"/>
      </w:pPr>
      <w:r>
        <w:t xml:space="preserve">The </w:t>
      </w:r>
      <w:r>
        <w:rPr>
          <w:rStyle w:val="Text3"/>
        </w:rPr>
        <w:t>getenv()</w:t>
      </w:r>
      <w:r>
        <w:t xml:space="preserve"> function returns a pointer to the string inside the actual environment list, not to a copy of that string, which means that if you modify</w:t>
      </w:r>
    </w:p>
    <w:p>
      <w:pPr>
        <w:pStyle w:val="Para 029"/>
      </w:pPr>
      <w:r>
        <w:t>Fundamentals of System Programming</w:t>
      </w:r>
      <w:r>
        <w:rPr>
          <w:rStyle w:val="Text9"/>
        </w:rPr>
        <w:t xml:space="preserve"> </w:t>
      </w:r>
      <w:r>
        <w:rPr>
          <w:rStyle w:val="Text6"/>
        </w:rPr>
        <w:t>75</w:t>
      </w:r>
    </w:p>
    <w:p>
      <w:pPr>
        <w:pStyle w:val="0 Block"/>
      </w:pPr>
    </w:p>
    <w:p>
      <w:bookmarkStart w:id="153" w:name="it_in_your_program__you_re_modif"/>
      <w:pPr>
        <w:pStyle w:val="Para 005"/>
        <w:pageBreakBefore w:val="on"/>
      </w:pPr>
      <w:r>
        <w:t xml:space="preserve">it in your program, you’re modifying the environment. It also means that in your program, the variable that you declare to receive the return value should be a </w:t>
      </w:r>
      <w:r>
        <w:rPr>
          <w:rStyle w:val="Text3"/>
        </w:rPr>
        <w:t>char*</w:t>
      </w:r>
      <w:r>
        <w:t xml:space="preserve">, not a local array. For example, </w:t>
      </w:r>
      <w:r>
        <w:rPr>
          <w:rStyle w:val="Text3"/>
        </w:rPr>
        <w:t>path_to_home</w:t>
      </w:r>
      <w:r>
        <w:t xml:space="preserve"> ¶ would be declared incorrectly by making it an array of characters, such as</w:t>
      </w:r>
      <w:bookmarkEnd w:id="153"/>
    </w:p>
    <w:p>
      <w:pPr>
        <w:pStyle w:val="Para 008"/>
      </w:pPr>
      <w:r>
        <w:t>char path_to_home[256];</w:t>
      </w:r>
    </w:p>
    <w:p>
      <w:pPr>
        <w:pStyle w:val="Para 005"/>
      </w:pPr>
      <w:r>
        <w:t xml:space="preserve">since this allocates storage for it and makes </w:t>
      </w:r>
      <w:r>
        <w:rPr>
          <w:rStyle w:val="Text3"/>
        </w:rPr>
        <w:t>path_to_home</w:t>
      </w:r>
      <w:r>
        <w:t xml:space="preserve"> a constant </w:t>
      </w:r>
      <w:r>
        <w:rPr>
          <w:rStyle w:val="Text3"/>
        </w:rPr>
        <w:t>char</w:t>
      </w:r>
      <w:r>
        <w:t xml:space="preserve"> pointer. The function wouldn’t be able to assign a value to it, and the compiler will flag it as an error.</w:t>
      </w:r>
    </w:p>
    <w:p>
      <w:pPr>
        <w:pStyle w:val="Para 006"/>
      </w:pPr>
      <w:r>
        <w:t xml:space="preserve">POSIX.1-2024 allows an implementation of this function to store the string whose address is returned in a statically allocated storage location, which means it will be overwritten by a subsequent call. If you intend to call it again, copy the return value to a local variable. For example, the follow-ing code may not work on some systems, because by the time that the value of </w:t>
      </w:r>
      <w:r>
        <w:rPr>
          <w:rStyle w:val="Text3"/>
        </w:rPr>
        <w:t>home</w:t>
      </w:r>
      <w:r>
        <w:t xml:space="preserve"> is evaluated, the storage has been overwritten by the return value of </w:t>
      </w:r>
      <w:r>
        <w:rPr>
          <w:rStyle w:val="Text3"/>
        </w:rPr>
        <w:t>getenv()</w:t>
      </w:r>
      <w:r>
        <w:t xml:space="preserve"> in </w:t>
      </w:r>
      <w:r>
        <w:rPr>
          <w:rStyle w:val="Text3"/>
        </w:rPr>
        <w:t>user = getenv("USER")</w:t>
      </w:r>
      <w:r>
        <w:t>:</w:t>
      </w:r>
    </w:p>
    <w:p>
      <w:pPr>
        <w:pStyle w:val="Normal"/>
      </w:pPr>
      <w:r>
        <w:t>--snip--</w:t>
      </w:r>
    </w:p>
    <w:p>
      <w:pPr>
        <w:pStyle w:val="Para 018"/>
      </w:pPr>
      <w:r>
        <w:t>char *home, *user;</w:t>
      </w:r>
    </w:p>
    <w:p>
      <w:pPr>
        <w:pStyle w:val="Para 018"/>
      </w:pPr>
      <w:r>
        <w:t>home = getenv("HOME");</w:t>
      </w:r>
    </w:p>
    <w:p>
      <w:pPr>
        <w:pStyle w:val="Para 018"/>
      </w:pPr>
      <w:r>
        <w:t>if ( NULL != home ) {</w:t>
      </w:r>
    </w:p>
    <w:p>
      <w:pPr>
        <w:pStyle w:val="Para 024"/>
      </w:pPr>
      <w:r>
        <w:t>user = getenv("USER");</w:t>
      </w:r>
    </w:p>
    <w:p>
      <w:pPr>
        <w:pStyle w:val="Para 024"/>
      </w:pPr>
      <w:r>
        <w:t>if ( NULL != user )</w:t>
      </w:r>
    </w:p>
    <w:p>
      <w:pPr>
        <w:pStyle w:val="Para 035"/>
      </w:pPr>
      <w:r>
        <w:t>printf("USER=%s and HOME=%s\n", user, home);</w:t>
      </w:r>
    </w:p>
    <w:p>
      <w:pPr>
        <w:pStyle w:val="Para 018"/>
      </w:pPr>
      <w:r>
        <w:t>}</w:t>
      </w:r>
    </w:p>
    <w:p>
      <w:pPr>
        <w:pStyle w:val="Normal"/>
      </w:pPr>
      <w:r>
        <w:t>--snip--</w:t>
      </w:r>
    </w:p>
    <w:p>
      <w:pPr>
        <w:pStyle w:val="Para 005"/>
      </w:pPr>
      <w:r>
        <w:t xml:space="preserve">Instead, you could use a string copying function such as </w:t>
      </w:r>
      <w:r>
        <w:rPr>
          <w:rStyle w:val="Text3"/>
        </w:rPr>
        <w:t>strncpy()</w:t>
      </w:r>
      <w:r>
        <w:t xml:space="preserve"> to copy the return value into </w:t>
      </w:r>
      <w:r>
        <w:rPr>
          <w:rStyle w:val="Text3"/>
        </w:rPr>
        <w:t>home</w:t>
      </w:r>
      <w:r>
        <w:t>, as in:</w:t>
      </w:r>
    </w:p>
    <w:p>
      <w:pPr>
        <w:pStyle w:val="Para 008"/>
      </w:pPr>
      <w:r>
        <w:t>char home[256];</w:t>
      </w:r>
    </w:p>
    <w:p>
      <w:pPr>
        <w:pStyle w:val="Para 008"/>
      </w:pPr>
      <w:r>
        <w:t>strncpy(home, getenv("HOME"), sizeof(home));</w:t>
      </w:r>
    </w:p>
    <w:p>
      <w:pPr>
        <w:pStyle w:val="Para 005"/>
      </w:pPr>
      <w:r>
        <w:t>If you do this, make sure to include the string.h header file, since the declara-tions of the string copying functions are there.</w:t>
      </w:r>
    </w:p>
    <w:p>
      <w:pPr>
        <w:pStyle w:val="Para 047"/>
      </w:pPr>
      <w:r>
        <w:t>Using the environ Variable</w:t>
      </w:r>
    </w:p>
    <w:p>
      <w:pPr>
        <w:pStyle w:val="Para 005"/>
      </w:pPr>
      <w:r>
        <w:t xml:space="preserve">When a program starts, it’s given access to an externally defined global vari-able named </w:t>
      </w:r>
      <w:r>
        <w:rPr>
          <w:rStyle w:val="Text3"/>
        </w:rPr>
        <w:t>environ</w:t>
      </w:r>
      <w:r>
        <w:t xml:space="preserve"> of type </w:t>
      </w:r>
      <w:r>
        <w:rPr>
          <w:rStyle w:val="Text3"/>
        </w:rPr>
        <w:t>char**</w:t>
      </w:r>
      <w:r>
        <w:t>, which is initialized to point to the start of</w:t>
      </w:r>
    </w:p>
    <w:p>
      <w:pPr>
        <w:pStyle w:val="Para 005"/>
      </w:pPr>
      <w:r>
        <w:t xml:space="preserve">the environment list inherited by the program, as illustrated in Figure </w:t>
      </w:r>
      <w:hyperlink w:anchor="environ">
        <w:r>
          <w:rPr>
            <w:rStyle w:val="Text7"/>
          </w:rPr>
          <w:t>2-5.</w:t>
        </w:r>
      </w:hyperlink>
    </w:p>
    <w:p>
      <w:pPr>
        <w:pStyle w:val="Para 065"/>
      </w:pPr>
      <w:r>
        <w:t/>
      </w:r>
    </w:p>
    <w:p>
      <w:pPr>
        <w:pStyle w:val="Para 028"/>
      </w:pPr>
      <w:r>
        <w:rPr>
          <w:rStyle w:val="Text6"/>
        </w:rPr>
        <w:t>76</w:t>
      </w:r>
      <w:r>
        <w:rPr>
          <w:rStyle w:val="Text9"/>
        </w:rPr>
        <w:t xml:space="preserve"> </w:t>
      </w:r>
      <w:r>
        <w:t>Chapter 2</w:t>
      </w:r>
    </w:p>
    <w:p>
      <w:pPr>
        <w:pStyle w:val="0 Block"/>
      </w:pPr>
    </w:p>
    <w:p>
      <w:bookmarkStart w:id="154" w:name="environ"/>
      <w:pPr>
        <w:pStyle w:val="Para 084"/>
        <w:pageBreakBefore w:val="on"/>
      </w:pPr>
      <w:r>
        <w:t>environ</w:t>
      </w:r>
      <w:bookmarkEnd w:id="154"/>
    </w:p>
    <w:p>
      <w:pPr>
        <w:pStyle w:val="Para 085"/>
      </w:pPr>
      <w:r>
        <w:t>0</w:t>
      </w:r>
      <w:r>
        <w:rPr>
          <w:rStyle w:val="Text9"/>
        </w:rPr>
        <w:t xml:space="preserve"> </w:t>
      </w:r>
      <w:r>
        <w:t>"HOME=/home/stewart/\0″</w:t>
      </w:r>
    </w:p>
    <w:p>
      <w:pPr>
        <w:pStyle w:val="Para 109"/>
      </w:pPr>
      <w:r>
        <w:t>1</w:t>
      </w:r>
      <w:r>
        <w:rPr>
          <w:rStyle w:val="Text9"/>
        </w:rPr>
        <w:t xml:space="preserve"> </w:t>
      </w:r>
      <w:r>
        <w:t>"USER=stewart\0″</w:t>
      </w:r>
    </w:p>
    <w:p>
      <w:pPr>
        <w:pStyle w:val="Para 085"/>
      </w:pPr>
      <w:r>
        <w:t>2</w:t>
      </w:r>
      <w:r>
        <w:rPr>
          <w:rStyle w:val="Text9"/>
        </w:rPr>
        <w:t xml:space="preserve"> </w:t>
      </w:r>
      <w:r>
        <w:t>"SHELL=/bin/bash\0″</w:t>
      </w:r>
    </w:p>
    <w:p>
      <w:pPr>
        <w:pStyle w:val="Para 109"/>
      </w:pPr>
      <w:r>
        <w:t>3</w:t>
      </w:r>
    </w:p>
    <w:p>
      <w:pPr>
        <w:pStyle w:val="Para 094"/>
      </w:pPr>
      <w:r>
        <w:t>...</w:t>
      </w:r>
    </w:p>
    <w:p>
      <w:pPr>
        <w:pStyle w:val="Para 109"/>
      </w:pPr>
      <w:r>
        <w:t>4</w:t>
      </w:r>
    </w:p>
    <w:p>
      <w:pPr>
        <w:pStyle w:val="Para 094"/>
      </w:pPr>
      <w:r>
        <w:t>NULL</w:t>
      </w:r>
    </w:p>
    <w:p>
      <w:pPr>
        <w:pStyle w:val="Normal"/>
      </w:pPr>
      <w:r>
        <w:t>Figure 2-5: The</w:t>
      </w:r>
      <w:r>
        <w:rPr>
          <w:rStyle w:val="Text24"/>
        </w:rPr>
        <w:t xml:space="preserve"> </w:t>
      </w:r>
      <w:r>
        <w:t>environ</w:t>
      </w:r>
      <w:r>
        <w:rPr>
          <w:rStyle w:val="Text24"/>
        </w:rPr>
        <w:t xml:space="preserve"> </w:t>
      </w:r>
      <w:r>
        <w:t>pointer</w:t>
      </w:r>
    </w:p>
    <w:p>
      <w:pPr>
        <w:pStyle w:val="Para 006"/>
      </w:pPr>
      <w:r>
        <w:t xml:space="preserve">In Figure </w:t>
      </w:r>
      <w:hyperlink w:anchor="environ">
        <w:r>
          <w:rPr>
            <w:rStyle w:val="Text7"/>
          </w:rPr>
          <w:t xml:space="preserve">2-5, </w:t>
        </w:r>
      </w:hyperlink>
      <w:r>
        <w:t xml:space="preserve">instead of enclosing the environment strings in quotes, they’re shown as sequences of characters terminated by a </w:t>
      </w:r>
      <w:r>
        <w:rPr>
          <w:rStyle w:val="Text3"/>
        </w:rPr>
        <w:t>NULL</w:t>
      </w:r>
      <w:r>
        <w:t xml:space="preserve"> byte (</w:t>
      </w:r>
      <w:r>
        <w:rPr>
          <w:rStyle w:val="Text3"/>
        </w:rPr>
        <w:t>\0</w:t>
      </w:r>
      <w:r>
        <w:t xml:space="preserve">). The </w:t>
      </w:r>
      <w:r>
        <w:rPr>
          <w:rStyle w:val="Text3"/>
        </w:rPr>
        <w:t>environ</w:t>
      </w:r>
      <w:r>
        <w:t xml:space="preserve"> array is terminated by a </w:t>
      </w:r>
      <w:r>
        <w:rPr>
          <w:rStyle w:val="Text3"/>
        </w:rPr>
        <w:t>NULL</w:t>
      </w:r>
      <w:r>
        <w:t xml:space="preserve"> byte as well.</w:t>
      </w:r>
    </w:p>
    <w:p>
      <w:pPr>
        <w:pStyle w:val="Para 006"/>
      </w:pPr>
      <w:r>
        <w:t>You can use this variable to access any of the environment strings by a</w:t>
      </w:r>
    </w:p>
    <w:p>
      <w:pPr>
        <w:pStyle w:val="Para 005"/>
      </w:pPr>
      <w:r>
        <w:t xml:space="preserve">sequential search through the list. The program in Listing </w:t>
      </w:r>
      <w:hyperlink w:anchor="environ">
        <w:r>
          <w:rPr>
            <w:rStyle w:val="Text7"/>
          </w:rPr>
          <w:t xml:space="preserve">2-7 </w:t>
        </w:r>
      </w:hyperlink>
      <w:r>
        <w:t xml:space="preserve">demonstrates how to use </w:t>
      </w:r>
      <w:r>
        <w:rPr>
          <w:rStyle w:val="Text3"/>
        </w:rPr>
        <w:t>environ</w:t>
      </w:r>
      <w:r>
        <w:t xml:space="preserve"> to print the values of all environment variables inherited by the program.</w:t>
      </w:r>
    </w:p>
    <w:p>
      <w:pPr>
        <w:pStyle w:val="Normal"/>
      </w:pPr>
      <w:r>
        <w:t>environ_demo.c</w:t>
      </w:r>
      <w:r>
        <w:rPr>
          <w:rStyle w:val="Text24"/>
        </w:rPr>
        <w:t xml:space="preserve"> </w:t>
      </w:r>
      <w:r>
        <w:rPr>
          <w:rStyle w:val="Text11"/>
        </w:rPr>
        <w:t xml:space="preserve">#include </w:t>
      </w:r>
    </w:p>
    <w:p>
      <w:pPr>
        <w:pStyle w:val="Para 008"/>
      </w:pPr>
      <w:r>
        <w:t xml:space="preserve">#include </w:t>
      </w:r>
    </w:p>
    <w:p>
      <w:pPr>
        <w:pStyle w:val="Para 008"/>
      </w:pPr>
      <w:r>
        <w:t>extern char **environ;</w:t>
      </w:r>
      <w:r>
        <w:rPr>
          <w:rStyle w:val="Text9"/>
        </w:rPr>
        <w:t xml:space="preserve"> </w:t>
      </w:r>
      <w:r>
        <w:t>/* environ is declared extern because it */</w:t>
      </w:r>
    </w:p>
    <w:p>
      <w:pPr>
        <w:pStyle w:val="Para 034"/>
      </w:pPr>
      <w:r>
        <w:t>/* is defined outside of the program.</w:t>
      </w:r>
      <w:r>
        <w:rPr>
          <w:rStyle w:val="Text9"/>
        </w:rPr>
        <w:t xml:space="preserve"> </w:t>
      </w:r>
      <w:r>
        <w:t>*/</w:t>
      </w:r>
    </w:p>
    <w:p>
      <w:pPr>
        <w:pStyle w:val="Para 008"/>
      </w:pPr>
      <w:r>
        <w:t>int main()</w:t>
      </w:r>
    </w:p>
    <w:p>
      <w:pPr>
        <w:pStyle w:val="Para 008"/>
      </w:pPr>
      <w:r>
        <w:t>{</w:t>
      </w:r>
    </w:p>
    <w:p>
      <w:pPr>
        <w:pStyle w:val="Para 018"/>
      </w:pPr>
      <w:r>
        <w:t>char **envp = environ; /* Set pointer to start of list.</w:t>
      </w:r>
      <w:r>
        <w:rPr>
          <w:rStyle w:val="Text9"/>
        </w:rPr>
        <w:t xml:space="preserve"> </w:t>
      </w:r>
      <w:r>
        <w:t>*/</w:t>
      </w:r>
    </w:p>
    <w:p>
      <w:pPr>
        <w:pStyle w:val="Para 018"/>
      </w:pPr>
      <w:r>
        <w:t>while ( NULL != *envp ) {</w:t>
      </w:r>
    </w:p>
    <w:p>
      <w:pPr>
        <w:pStyle w:val="Para 024"/>
      </w:pPr>
      <w:r>
        <w:t>printf("%s\n", *envp);</w:t>
      </w:r>
    </w:p>
    <w:p>
      <w:pPr>
        <w:pStyle w:val="Para 024"/>
      </w:pPr>
      <w:r>
        <w:t>envp++;</w:t>
      </w:r>
    </w:p>
    <w:p>
      <w:pPr>
        <w:pStyle w:val="Para 018"/>
      </w:pPr>
      <w:r>
        <w:t>}</w:t>
      </w:r>
    </w:p>
    <w:p>
      <w:pPr>
        <w:pStyle w:val="Para 018"/>
      </w:pPr>
      <w:r>
        <w:t>return 0;</w:t>
      </w:r>
    </w:p>
    <w:p>
      <w:pPr>
        <w:pStyle w:val="Para 008"/>
      </w:pPr>
      <w:r>
        <w:t>}</w:t>
      </w:r>
    </w:p>
    <w:p>
      <w:pPr>
        <w:pStyle w:val="Normal"/>
      </w:pPr>
      <w:r>
        <w:t>Listing 2-7: Using</w:t>
      </w:r>
      <w:r>
        <w:rPr>
          <w:rStyle w:val="Text24"/>
        </w:rPr>
        <w:t xml:space="preserve"> </w:t>
      </w:r>
      <w:r>
        <w:t>char **environ</w:t>
      </w:r>
      <w:r>
        <w:rPr>
          <w:rStyle w:val="Text24"/>
        </w:rPr>
        <w:t xml:space="preserve"> </w:t>
      </w:r>
      <w:r>
        <w:t>to search the environment sequentially and print its</w:t>
      </w:r>
    </w:p>
    <w:p>
      <w:pPr>
        <w:pStyle w:val="Normal"/>
      </w:pPr>
      <w:r>
        <w:t>environment strings</w:t>
      </w:r>
    </w:p>
    <w:p>
      <w:pPr>
        <w:pStyle w:val="Para 005"/>
      </w:pPr>
      <w:r>
        <w:t xml:space="preserve">In effect, environ_demo.c does exactly what the </w:t>
      </w:r>
      <w:r>
        <w:rPr>
          <w:rStyle w:val="Text3"/>
        </w:rPr>
        <w:t>printenv</w:t>
      </w:r>
      <w:r>
        <w:t xml:space="preserve"> command does.</w:t>
      </w:r>
    </w:p>
    <w:p>
      <w:pPr>
        <w:pStyle w:val="Para 006"/>
      </w:pPr>
      <w:r>
        <w:t xml:space="preserve">If all you need are the values of a few environment variables, using </w:t>
      </w:r>
      <w:r>
        <w:rPr>
          <w:rStyle w:val="Text3"/>
        </w:rPr>
        <w:t>environ</w:t>
      </w:r>
      <w:r>
        <w:t xml:space="preserve"> is not the best way to obtain them, because you’d need to search the environ-ment linearly, and in the worst case, since the list is unordered, you’d need to compare every environment variable to the one(s) you’re trying to find. Since each string comparison can look at every character of every variable name in the worst case, this search can take time proportional to the total number of characters in all environment variables. The </w:t>
      </w:r>
      <w:r>
        <w:rPr>
          <w:rStyle w:val="Text3"/>
        </w:rPr>
        <w:t>getenv()</w:t>
      </w:r>
      <w:r>
        <w:t xml:space="preserve"> function does this</w:t>
      </w:r>
    </w:p>
    <w:p>
      <w:pPr>
        <w:pStyle w:val="Para 005"/>
      </w:pPr>
      <w:r>
        <w:t>searching efficiently, so it’s a better choice.</w:t>
      </w:r>
    </w:p>
    <w:p>
      <w:pPr>
        <w:pStyle w:val="Para 065"/>
      </w:pPr>
      <w:r>
        <w:t/>
      </w:r>
    </w:p>
    <w:p>
      <w:pPr>
        <w:pStyle w:val="Para 029"/>
      </w:pPr>
      <w:r>
        <w:t>Fundamentals of System Programming</w:t>
      </w:r>
      <w:r>
        <w:rPr>
          <w:rStyle w:val="Text9"/>
        </w:rPr>
        <w:t xml:space="preserve"> </w:t>
      </w:r>
      <w:r>
        <w:rPr>
          <w:rStyle w:val="Text6"/>
        </w:rPr>
        <w:t>77</w:t>
      </w:r>
    </w:p>
    <w:p>
      <w:pPr>
        <w:pStyle w:val="0 Block"/>
      </w:pPr>
    </w:p>
    <w:p>
      <w:bookmarkStart w:id="155" w:name="Using_a_Third_Parameter_to_main"/>
      <w:pPr>
        <w:pStyle w:val="Para 047"/>
        <w:pageBreakBefore w:val="on"/>
      </w:pPr>
      <w:r>
        <w:t>Using a Third Parameter to main()</w:t>
      </w:r>
      <w:bookmarkEnd w:id="155"/>
    </w:p>
    <w:p>
      <w:pPr>
        <w:pStyle w:val="Para 005"/>
      </w:pPr>
      <w:r>
        <w:t xml:space="preserve">The third method for accessing the environment list is to declare the </w:t>
      </w:r>
      <w:r>
        <w:rPr>
          <w:rStyle w:val="Text3"/>
        </w:rPr>
        <w:t>main()</w:t>
      </w:r>
      <w:r>
        <w:t xml:space="preserve"> function of any program with a prototype that has a third parameter:</w:t>
      </w:r>
    </w:p>
    <w:p>
      <w:pPr>
        <w:pStyle w:val="Para 008"/>
      </w:pPr>
      <w:r>
        <w:t>int main(int argc, char *argv[], char *envp[])</w:t>
      </w:r>
    </w:p>
    <w:p>
      <w:pPr>
        <w:pStyle w:val="Para 005"/>
      </w:pPr>
      <w:r>
        <w:t xml:space="preserve">This </w:t>
      </w:r>
      <w:r>
        <w:rPr>
          <w:rStyle w:val="Text3"/>
        </w:rPr>
        <w:t>envp</w:t>
      </w:r>
      <w:r>
        <w:t xml:space="preserve"> parameter points to the start of the environment list inherited by the program in the same way that the </w:t>
      </w:r>
      <w:r>
        <w:rPr>
          <w:rStyle w:val="Text3"/>
        </w:rPr>
        <w:t>environ</w:t>
      </w:r>
      <w:r>
        <w:t xml:space="preserve"> variable does.</w:t>
      </w:r>
    </w:p>
    <w:p>
      <w:pPr>
        <w:pStyle w:val="Para 006"/>
      </w:pPr>
      <w:r>
        <w:t>You could then access the environment list with a loop such as:</w:t>
      </w:r>
    </w:p>
    <w:p>
      <w:pPr>
        <w:pStyle w:val="Para 008"/>
      </w:pPr>
      <w:r>
        <w:t>int n = 0;</w:t>
      </w:r>
    </w:p>
    <w:p>
      <w:pPr>
        <w:pStyle w:val="Para 008"/>
      </w:pPr>
      <w:r>
        <w:t>while ( NULL != envp[n] ) {</w:t>
      </w:r>
    </w:p>
    <w:p>
      <w:pPr>
        <w:pStyle w:val="Para 018"/>
      </w:pPr>
      <w:r>
        <w:t>/* Do something with envp[n]. */</w:t>
      </w:r>
    </w:p>
    <w:p>
      <w:pPr>
        <w:pStyle w:val="Para 018"/>
      </w:pPr>
      <w:r>
        <w:t>printf("%s\n", envp[n++]);</w:t>
      </w:r>
    </w:p>
    <w:p>
      <w:pPr>
        <w:pStyle w:val="Para 008"/>
      </w:pPr>
      <w:r>
        <w:t>}</w:t>
      </w:r>
    </w:p>
    <w:p>
      <w:pPr>
        <w:pStyle w:val="Para 006"/>
      </w:pPr>
      <w:r>
        <w:t xml:space="preserve">If you need only a few variables’ values, it’s better to use </w:t>
      </w:r>
      <w:r>
        <w:rPr>
          <w:rStyle w:val="Text3"/>
        </w:rPr>
        <w:t>getenv()</w:t>
      </w:r>
      <w:r>
        <w:t>. Even though many systems support this feature, POSIX.1-2024 doesn’t support it, which implies that on some systems, your code won’t work if you use it, so I advise you not to use it.</w:t>
      </w:r>
    </w:p>
    <w:p>
      <w:pPr>
        <w:pStyle w:val="Para 065"/>
      </w:pPr>
      <w:r>
        <w:t/>
      </w:r>
    </w:p>
    <w:p>
      <w:pPr>
        <w:pStyle w:val="Para 009"/>
      </w:pPr>
      <w:r>
        <w:t>Reporting Usage Errors</w:t>
      </w:r>
    </w:p>
    <w:p>
      <w:pPr>
        <w:pStyle w:val="Para 005"/>
      </w:pPr>
      <w:r>
        <w:t>A program that expects one or more command line arguments must check whether it was provided what it expected. Otherwise, it will attempt to ac-cess locations in the array of arguments that don’t exist, resulting in a fatal error.</w:t>
      </w:r>
    </w:p>
    <w:p>
      <w:pPr>
        <w:pStyle w:val="Para 006"/>
      </w:pPr>
      <w:r>
        <w:t xml:space="preserve">For example, suppose you write a program that expects the names of two files on the command line, the first being the name of a file to open for reading and the second being the name of a file to open for writing. Let’s say the program executable is named </w:t>
      </w:r>
      <w:r>
        <w:rPr>
          <w:rStyle w:val="Text3"/>
        </w:rPr>
        <w:t>myprog</w:t>
      </w:r>
      <w:r>
        <w:t xml:space="preserve">. The correct usage of </w:t>
      </w:r>
      <w:r>
        <w:rPr>
          <w:rStyle w:val="Text3"/>
        </w:rPr>
        <w:t>myprog</w:t>
      </w:r>
      <w:r>
        <w:t xml:space="preserve"> would be of the form:</w:t>
      </w:r>
    </w:p>
    <w:p>
      <w:pPr>
        <w:pStyle w:val="Para 012"/>
      </w:pPr>
      <w:r>
        <w:rPr>
          <w:rStyle w:val="Text41"/>
        </w:rPr>
        <w:t>$</w:t>
      </w:r>
      <w:r>
        <w:rPr>
          <w:rStyle w:val="Text47"/>
        </w:rPr>
        <w:t xml:space="preserve"> </w:t>
      </w:r>
      <w:r>
        <w:rPr>
          <w:rStyle w:val="Text11"/>
        </w:rPr>
        <w:t>./myprog</w:t>
      </w:r>
      <w:r>
        <w:rPr>
          <w:rStyle w:val="Text47"/>
        </w:rPr>
        <w:t xml:space="preserve"> </w:t>
      </w:r>
      <w:r>
        <w:t>inputfile outputfile</w:t>
      </w:r>
    </w:p>
    <w:p>
      <w:pPr>
        <w:pStyle w:val="Para 006"/>
      </w:pPr>
      <w:r>
        <w:t xml:space="preserve">The command line must have at least three words for this program to run properly. If there are more than three, it can ignore the extras. The pro-gram should be allowed to run only if the first parameter to </w:t>
      </w:r>
      <w:r>
        <w:rPr>
          <w:rStyle w:val="Text3"/>
        </w:rPr>
        <w:t>main()</w:t>
      </w:r>
      <w:r>
        <w:t>, which is</w:t>
      </w:r>
    </w:p>
    <w:p>
      <w:pPr>
        <w:pStyle w:val="Para 005"/>
      </w:pPr>
      <w:r>
        <w:rPr>
          <w:rStyle w:val="Text3"/>
        </w:rPr>
        <w:t>int argc</w:t>
      </w:r>
      <w:r>
        <w:t xml:space="preserve">, is at least 3. The program in Listing </w:t>
      </w:r>
      <w:hyperlink w:anchor="Using_a_Third_Parameter_to_main">
        <w:r>
          <w:rPr>
            <w:rStyle w:val="Text7"/>
          </w:rPr>
          <w:t xml:space="preserve">2-8 </w:t>
        </w:r>
      </w:hyperlink>
      <w:r>
        <w:t>demonstrates how to check for correct usage properly.</w:t>
      </w:r>
    </w:p>
    <w:p>
      <w:pPr>
        <w:pStyle w:val="Normal"/>
      </w:pPr>
      <w:r>
        <w:t>usagecheck</w:t>
      </w:r>
      <w:r>
        <w:rPr>
          <w:rStyle w:val="Text24"/>
        </w:rPr>
        <w:t xml:space="preserve"> </w:t>
      </w:r>
      <w:r>
        <w:rPr>
          <w:rStyle w:val="Text11"/>
        </w:rPr>
        <w:t xml:space="preserve">#include </w:t>
      </w:r>
    </w:p>
    <w:p>
      <w:pPr>
        <w:pStyle w:val="Para 008"/>
      </w:pPr>
      <w:r>
        <w:rPr>
          <w:rStyle w:val="Text11"/>
        </w:rPr>
        <w:t>_demo.c</w:t>
      </w:r>
      <w:r>
        <w:rPr>
          <w:rStyle w:val="Text9"/>
        </w:rPr>
        <w:t xml:space="preserve"> </w:t>
      </w:r>
      <w:r>
        <w:t xml:space="preserve">#include </w:t>
      </w:r>
    </w:p>
    <w:p>
      <w:pPr>
        <w:pStyle w:val="Para 008"/>
      </w:pPr>
      <w:r>
        <w:t>int main(int argc, char *argv[])</w:t>
      </w:r>
    </w:p>
    <w:p>
      <w:pPr>
        <w:pStyle w:val="Para 008"/>
      </w:pPr>
      <w:r>
        <w:t>{</w:t>
      </w:r>
    </w:p>
    <w:p>
      <w:pPr>
        <w:pStyle w:val="Para 018"/>
      </w:pPr>
      <w:r>
        <w:t>if ( argc &lt; 3 ) { /* Too few arguments */</w:t>
      </w:r>
    </w:p>
    <w:p>
      <w:pPr>
        <w:pStyle w:val="Para 024"/>
      </w:pPr>
      <w:r>
        <w:t>/* Handle the incorrect usage here. */</w:t>
      </w:r>
    </w:p>
    <w:p>
      <w:pPr>
        <w:pStyle w:val="Para 039"/>
      </w:pPr>
      <w:r>
        <w:rPr>
          <w:rStyle w:val="Text9"/>
        </w:rPr>
        <w:t xml:space="preserve">¶ </w:t>
      </w:r>
      <w:r>
        <w:t>fprintf(stderr, "usage: %s file1 file2\n", argv[0]);</w:t>
      </w:r>
    </w:p>
    <w:p>
      <w:pPr>
        <w:pStyle w:val="Para 024"/>
      </w:pPr>
      <w:r>
        <w:t>exit(1);</w:t>
      </w:r>
    </w:p>
    <w:p>
      <w:pPr>
        <w:pStyle w:val="Para 028"/>
      </w:pPr>
      <w:r>
        <w:rPr>
          <w:rStyle w:val="Text6"/>
        </w:rPr>
        <w:t>78</w:t>
      </w:r>
      <w:r>
        <w:rPr>
          <w:rStyle w:val="Text9"/>
        </w:rPr>
        <w:t xml:space="preserve"> </w:t>
      </w:r>
      <w:r>
        <w:t>Chapter 2</w:t>
      </w:r>
    </w:p>
    <w:p>
      <w:pPr>
        <w:pStyle w:val="0 Block"/>
      </w:pPr>
    </w:p>
    <w:p>
      <w:bookmarkStart w:id="156" w:name="_2"/>
      <w:pPr>
        <w:pStyle w:val="Para 018"/>
        <w:pageBreakBefore w:val="on"/>
      </w:pPr>
      <w:r>
        <w:t>}</w:t>
      </w:r>
      <w:bookmarkEnd w:id="156"/>
    </w:p>
    <w:p>
      <w:pPr>
        <w:pStyle w:val="Para 018"/>
      </w:pPr>
      <w:r>
        <w:t>printf("About to copy from %s to %s\n", argv[1], argv[2]);</w:t>
      </w:r>
    </w:p>
    <w:p>
      <w:pPr>
        <w:pStyle w:val="Para 018"/>
      </w:pPr>
      <w:r>
        <w:t>/* But no code for copying just yet */</w:t>
      </w:r>
    </w:p>
    <w:p>
      <w:pPr>
        <w:pStyle w:val="Para 018"/>
      </w:pPr>
      <w:r>
        <w:t>return 0;</w:t>
      </w:r>
    </w:p>
    <w:p>
      <w:pPr>
        <w:pStyle w:val="Para 008"/>
      </w:pPr>
      <w:r>
        <w:t>}</w:t>
      </w:r>
    </w:p>
    <w:p>
      <w:pPr>
        <w:pStyle w:val="Normal"/>
      </w:pPr>
      <w:r>
        <w:t>Listing 2-8: A program that checks for correct usage, printing a message if it is used</w:t>
      </w:r>
    </w:p>
    <w:p>
      <w:pPr>
        <w:pStyle w:val="Normal"/>
      </w:pPr>
      <w:r>
        <w:t>incorrectly</w:t>
      </w:r>
    </w:p>
    <w:p>
      <w:pPr>
        <w:pStyle w:val="Para 006"/>
      </w:pPr>
      <w:r>
        <w:t xml:space="preserve">If the user doesn’t supply two or more arguments, the program exits after displaying a message by calling the C </w:t>
      </w:r>
      <w:r>
        <w:rPr>
          <w:rStyle w:val="Text3"/>
        </w:rPr>
        <w:t>fprintf()</w:t>
      </w:r>
      <w:r>
        <w:t xml:space="preserve"> function ¶, whose first parameter is the C Library file stream to which to print, in this case, the standard error stream (</w:t>
      </w:r>
      <w:r>
        <w:rPr>
          <w:rStyle w:val="Text3"/>
        </w:rPr>
        <w:t>stderr</w:t>
      </w:r>
      <w:r>
        <w:t>). Otherwise, it prints a message saying that it will copy from the first named file to the second. We’ll see how to copy files</w:t>
      </w:r>
    </w:p>
    <w:p>
      <w:pPr>
        <w:pStyle w:val="Para 005"/>
      </w:pPr>
      <w:r>
        <w:t xml:space="preserve">in Chapter </w:t>
      </w:r>
      <w:hyperlink w:anchor="4">
        <w:r>
          <w:rPr>
            <w:rStyle w:val="Text7"/>
          </w:rPr>
          <w:t xml:space="preserve">4. </w:t>
        </w:r>
      </w:hyperlink>
      <w:r>
        <w:t>For now, we just say we’re doing so.</w:t>
      </w:r>
    </w:p>
    <w:p>
      <w:pPr>
        <w:pStyle w:val="Para 065"/>
      </w:pPr>
      <w:r>
        <w:t/>
      </w:r>
    </w:p>
    <w:p>
      <w:pPr>
        <w:pStyle w:val="Para 009"/>
      </w:pPr>
      <w:r>
        <w:t>Extracting the Program Name</w:t>
      </w:r>
    </w:p>
    <w:p>
      <w:pPr>
        <w:pStyle w:val="Para 005"/>
      </w:pPr>
      <w:r>
        <w:t>Suppose that we compile usagecheck_demo.c, putting the executable into a different directory from our working directory. This command puts it into the bin subdirectory of our home directory:</w:t>
      </w:r>
    </w:p>
    <w:p>
      <w:pPr>
        <w:pStyle w:val="Para 027"/>
      </w:pPr>
      <w:r>
        <w:rPr>
          <w:rStyle w:val="Text4"/>
        </w:rPr>
        <w:t>$</w:t>
      </w:r>
      <w:r>
        <w:rPr>
          <w:rStyle w:val="Text23"/>
        </w:rPr>
        <w:t xml:space="preserve"> </w:t>
      </w:r>
      <w:r>
        <w:t>gcc -o ~/bin/usagecheck_demo usagecheck_demo.c</w:t>
      </w:r>
    </w:p>
    <w:p>
      <w:pPr>
        <w:pStyle w:val="Para 005"/>
      </w:pPr>
      <w:r>
        <w:t xml:space="preserve">The </w:t>
      </w:r>
      <w:r>
        <w:rPr>
          <w:rStyle w:val="Text3"/>
        </w:rPr>
        <w:t>~</w:t>
      </w:r>
      <w:r>
        <w:t xml:space="preserve"> character is a shell special character that expands to the pathname of a user’s home directory.</w:t>
      </w:r>
    </w:p>
    <w:p>
      <w:pPr>
        <w:pStyle w:val="Para 006"/>
      </w:pPr>
      <w:r>
        <w:t xml:space="preserve">We’ll now run </w:t>
      </w:r>
      <w:r>
        <w:rPr>
          <w:rStyle w:val="Text3"/>
        </w:rPr>
        <w:t>usagecheck_demo</w:t>
      </w:r>
      <w:r>
        <w:t xml:space="preserve"> from the current working directory with-out giving it the name of the output file:</w:t>
      </w:r>
    </w:p>
    <w:p>
      <w:pPr>
        <w:pStyle w:val="Para 008"/>
      </w:pPr>
      <w:r>
        <w:t>$</w:t>
      </w:r>
      <w:r>
        <w:rPr>
          <w:rStyle w:val="Text9"/>
        </w:rPr>
        <w:t xml:space="preserve"> </w:t>
      </w:r>
      <w:r>
        <w:rPr>
          <w:rStyle w:val="Text4"/>
        </w:rPr>
        <w:t>~/bin/usagecheck_demo infile</w:t>
      </w:r>
      <w:r>
        <w:rPr>
          <w:rStyle w:val="Text9"/>
        </w:rPr>
        <w:t xml:space="preserve"> </w:t>
      </w:r>
      <w:r>
        <w:t>usage: /home/stewart/bin/usagecheck_demo file1 file2</w:t>
      </w:r>
    </w:p>
    <w:p>
      <w:pPr>
        <w:pStyle w:val="Para 005"/>
      </w:pPr>
      <w:r>
        <w:t xml:space="preserve">When the program runs, the tilde </w:t>
      </w:r>
      <w:r>
        <w:rPr>
          <w:rStyle w:val="Text3"/>
        </w:rPr>
        <w:t>~</w:t>
      </w:r>
      <w:r>
        <w:t xml:space="preserve"> is expanded to the path /home/stewart and </w:t>
      </w:r>
      <w:r>
        <w:rPr>
          <w:rStyle w:val="Text3"/>
        </w:rPr>
        <w:t>argv[0]</w:t>
      </w:r>
      <w:r>
        <w:t xml:space="preserve"> contains the entire pathname, /home/stewart/bin/usagecheck_demo.</w:t>
      </w:r>
    </w:p>
    <w:p>
      <w:pPr>
        <w:pStyle w:val="Para 006"/>
      </w:pPr>
      <w:r>
        <w:t>If you don’t want to display the entire pathname of the program but prefer that it displays only the more concise message</w:t>
      </w:r>
    </w:p>
    <w:p>
      <w:pPr>
        <w:pStyle w:val="Para 008"/>
      </w:pPr>
      <w:r>
        <w:t>usage: usagecheck_demo file1 file2</w:t>
      </w:r>
    </w:p>
    <w:p>
      <w:pPr>
        <w:pStyle w:val="Para 005"/>
      </w:pPr>
      <w:r>
        <w:t xml:space="preserve">regardless of where the executable is, then before you print it, strip off the leading part of the </w:t>
      </w:r>
      <w:r>
        <w:rPr>
          <w:rStyle w:val="Text3"/>
        </w:rPr>
        <w:t>argv[0]</w:t>
      </w:r>
      <w:r>
        <w:t xml:space="preserve"> string so that the only thing left is what comes after the final </w:t>
      </w:r>
      <w:r>
        <w:rPr>
          <w:rStyle w:val="Text3"/>
        </w:rPr>
        <w:t>/</w:t>
      </w:r>
      <w:r>
        <w:t xml:space="preserve"> character. There are two relatively portable ways to do this, one more general than the other.</w:t>
      </w:r>
    </w:p>
    <w:p>
      <w:pPr>
        <w:pStyle w:val="Para 006"/>
      </w:pPr>
      <w:r>
        <w:t xml:space="preserve">One way is to use the </w:t>
      </w:r>
      <w:r>
        <w:rPr>
          <w:rStyle w:val="Text3"/>
        </w:rPr>
        <w:t>strrchr()</w:t>
      </w:r>
      <w:r>
        <w:t xml:space="preserve"> function declared in string.h, whose pro-</w:t>
      </w:r>
    </w:p>
    <w:p>
      <w:pPr>
        <w:pStyle w:val="Para 005"/>
      </w:pPr>
      <w:r>
        <w:t>totype is:</w:t>
      </w:r>
    </w:p>
    <w:p>
      <w:pPr>
        <w:pStyle w:val="Para 008"/>
      </w:pPr>
      <w:r>
        <w:t>char *strrchr(const char *source, int ch);</w:t>
      </w:r>
    </w:p>
    <w:p>
      <w:pPr>
        <w:pStyle w:val="Para 005"/>
      </w:pPr>
      <w:r>
        <w:t xml:space="preserve">This function returns a pointer to the rightmost occurrence in </w:t>
      </w:r>
      <w:r>
        <w:rPr>
          <w:rStyle w:val="Text3"/>
        </w:rPr>
        <w:t>source</w:t>
      </w:r>
      <w:r>
        <w:t xml:space="preserve"> of the </w:t>
      </w:r>
      <w:r>
        <w:rPr>
          <w:rStyle w:val="Text3"/>
        </w:rPr>
        <w:t>ch</w:t>
      </w:r>
      <w:r>
        <w:t xml:space="preserve"> character. (In C, we can declare characters as </w:t>
      </w:r>
      <w:r>
        <w:rPr>
          <w:rStyle w:val="Text3"/>
        </w:rPr>
        <w:t>int</w:t>
      </w:r>
      <w:r>
        <w:t xml:space="preserve">.) If </w:t>
      </w:r>
      <w:r>
        <w:rPr>
          <w:rStyle w:val="Text3"/>
        </w:rPr>
        <w:t>ch</w:t>
      </w:r>
      <w:r>
        <w:t xml:space="preserve"> isn’t found in </w:t>
      </w:r>
      <w:r>
        <w:rPr>
          <w:rStyle w:val="Text3"/>
        </w:rPr>
        <w:t>source</w:t>
      </w:r>
      <w:r>
        <w:t xml:space="preserve">, it returns a </w:t>
      </w:r>
      <w:r>
        <w:rPr>
          <w:rStyle w:val="Text3"/>
        </w:rPr>
        <w:t>NULL</w:t>
      </w:r>
      <w:r>
        <w:t xml:space="preserve"> pointer.</w:t>
      </w:r>
    </w:p>
    <w:p>
      <w:pPr>
        <w:pStyle w:val="Para 029"/>
      </w:pPr>
      <w:r>
        <w:t>Fundamentals of System Programming</w:t>
      </w:r>
      <w:r>
        <w:rPr>
          <w:rStyle w:val="Text9"/>
        </w:rPr>
        <w:t xml:space="preserve"> </w:t>
      </w:r>
      <w:r>
        <w:rPr>
          <w:rStyle w:val="Text6"/>
        </w:rPr>
        <w:t>79</w:t>
      </w:r>
    </w:p>
    <w:p>
      <w:pPr>
        <w:pStyle w:val="0 Block"/>
      </w:pPr>
    </w:p>
    <w:p>
      <w:bookmarkStart w:id="157" w:name="An_algorithm_for_displaying_the"/>
      <w:pPr>
        <w:pStyle w:val="Para 006"/>
        <w:pageBreakBefore w:val="on"/>
      </w:pPr>
      <w:r>
        <w:t xml:space="preserve">An algorithm for displaying the characters of the program name after the final </w:t>
      </w:r>
      <w:r>
        <w:rPr>
          <w:rStyle w:val="Text3"/>
        </w:rPr>
        <w:t>/</w:t>
      </w:r>
      <w:r>
        <w:t xml:space="preserve"> can search for the rightmost slash in the pathname and, if found, display the string that follows it. If it isn’t found, no leading directories exist in the path, so it can print the entire path. If it is found and is the rightmost character, it’s a usage error, since it means the pathname ends in a slash. Trying to run a command whose name ends in a slash causes most shells to</w:t>
      </w:r>
      <w:bookmarkEnd w:id="157"/>
    </w:p>
    <w:p>
      <w:pPr>
        <w:pStyle w:val="Para 005"/>
      </w:pPr>
      <w:r>
        <w:t xml:space="preserve">report an error. Listing </w:t>
      </w:r>
      <w:hyperlink w:anchor="An_algorithm_for_displaying_the">
        <w:r>
          <w:rPr>
            <w:rStyle w:val="Text7"/>
          </w:rPr>
          <w:t xml:space="preserve">2-9 </w:t>
        </w:r>
      </w:hyperlink>
      <w:r>
        <w:t>demonstrates this method.</w:t>
      </w:r>
    </w:p>
    <w:p>
      <w:pPr>
        <w:pStyle w:val="Para 008"/>
      </w:pPr>
      <w:r>
        <w:rPr>
          <w:rStyle w:val="Text11"/>
        </w:rPr>
        <w:t>progname</w:t>
      </w:r>
      <w:r>
        <w:rPr>
          <w:rStyle w:val="Text9"/>
        </w:rPr>
        <w:t xml:space="preserve"> </w:t>
      </w:r>
      <w:r>
        <w:t xml:space="preserve">#include </w:t>
      </w:r>
    </w:p>
    <w:p>
      <w:pPr>
        <w:pStyle w:val="Para 008"/>
      </w:pPr>
      <w:r>
        <w:rPr>
          <w:rStyle w:val="Text11"/>
        </w:rPr>
        <w:t>_demo.c</w:t>
      </w:r>
      <w:r>
        <w:rPr>
          <w:rStyle w:val="Text9"/>
        </w:rPr>
        <w:t xml:space="preserve"> </w:t>
      </w:r>
      <w:r>
        <w:t xml:space="preserve">#include </w:t>
      </w:r>
    </w:p>
    <w:p>
      <w:pPr>
        <w:pStyle w:val="Para 008"/>
      </w:pPr>
      <w:r>
        <w:t>int main(int argc, char *argv[])</w:t>
      </w:r>
    </w:p>
    <w:p>
      <w:pPr>
        <w:pStyle w:val="Para 008"/>
      </w:pPr>
      <w:r>
        <w:t>{</w:t>
      </w:r>
    </w:p>
    <w:p>
      <w:pPr>
        <w:pStyle w:val="Para 018"/>
      </w:pPr>
      <w:r>
        <w:t>char *forwardslashptr;</w:t>
      </w:r>
    </w:p>
    <w:p>
      <w:pPr>
        <w:pStyle w:val="Para 018"/>
      </w:pPr>
      <w:r>
        <w:t>char *suffixptr = NULL;</w:t>
      </w:r>
    </w:p>
    <w:p>
      <w:pPr>
        <w:pStyle w:val="Para 018"/>
      </w:pPr>
      <w:r>
        <w:t>forwardslashptr = strrchr(argv[0], '/');</w:t>
      </w:r>
    </w:p>
    <w:p>
      <w:pPr>
        <w:pStyle w:val="Para 018"/>
      </w:pPr>
      <w:r>
        <w:t>if ( forwardslashptr != NULL )</w:t>
      </w:r>
    </w:p>
    <w:p>
      <w:pPr>
        <w:pStyle w:val="Para 058"/>
      </w:pPr>
      <w:r>
        <w:rPr>
          <w:rStyle w:val="Text9"/>
        </w:rPr>
        <w:t xml:space="preserve">¶ </w:t>
      </w:r>
      <w:r>
        <w:t>suffixptr = forwardslashptr + 1;</w:t>
      </w:r>
    </w:p>
    <w:p>
      <w:pPr>
        <w:pStyle w:val="Para 018"/>
      </w:pPr>
      <w:r>
        <w:t>else</w:t>
      </w:r>
    </w:p>
    <w:p>
      <w:pPr>
        <w:pStyle w:val="Para 024"/>
      </w:pPr>
      <w:r>
        <w:t>suffixptr = argv[0];</w:t>
      </w:r>
    </w:p>
    <w:p>
      <w:pPr>
        <w:pStyle w:val="Para 018"/>
      </w:pPr>
      <w:r>
        <w:t>if ( *suffixptr == '\0' )</w:t>
      </w:r>
    </w:p>
    <w:p>
      <w:pPr>
        <w:pStyle w:val="Para 024"/>
      </w:pPr>
      <w:r>
        <w:t>fprintf(stderr, "Program name ends in a / character\n");</w:t>
      </w:r>
    </w:p>
    <w:p>
      <w:pPr>
        <w:pStyle w:val="Para 018"/>
      </w:pPr>
      <w:r>
        <w:t>else</w:t>
      </w:r>
    </w:p>
    <w:p>
      <w:pPr>
        <w:pStyle w:val="Para 039"/>
      </w:pPr>
      <w:r>
        <w:t>printf("Program name is %s\n", suffixptr);</w:t>
      </w:r>
    </w:p>
    <w:p>
      <w:pPr>
        <w:pStyle w:val="Para 018"/>
      </w:pPr>
      <w:r>
        <w:t>return 0;</w:t>
      </w:r>
    </w:p>
    <w:p>
      <w:pPr>
        <w:pStyle w:val="Para 008"/>
      </w:pPr>
      <w:r>
        <w:t>}</w:t>
      </w:r>
    </w:p>
    <w:p>
      <w:pPr>
        <w:pStyle w:val="Normal"/>
      </w:pPr>
      <w:r>
        <w:t>Listing 2-9: A program that strips the program name of any leading directories using</w:t>
      </w:r>
      <w:r>
        <w:rPr>
          <w:rStyle w:val="Text24"/>
        </w:rPr>
        <w:t xml:space="preserve"> </w:t>
      </w:r>
      <w:r>
        <w:t>strrchr()</w:t>
      </w:r>
    </w:p>
    <w:p>
      <w:pPr>
        <w:pStyle w:val="Para 005"/>
      </w:pPr>
      <w:r>
        <w:t xml:space="preserve">For those unfamiliar with C, or if your C is a bit rusty, the instruction </w:t>
      </w:r>
      <w:r>
        <w:rPr>
          <w:rStyle w:val="Text3"/>
        </w:rPr>
        <w:t>suffixptr</w:t>
      </w:r>
      <w:r>
        <w:t xml:space="preserve"> </w:t>
      </w:r>
      <w:r>
        <w:rPr>
          <w:rStyle w:val="Text3"/>
        </w:rPr>
        <w:t>= forwardslashptr + 1;</w:t>
      </w:r>
      <w:r>
        <w:t xml:space="preserve"> ¶ performs pointer arithmetic to make </w:t>
      </w:r>
      <w:r>
        <w:rPr>
          <w:rStyle w:val="Text3"/>
        </w:rPr>
        <w:t>suffixptr</w:t>
      </w:r>
      <w:r>
        <w:t xml:space="preserve"> point to the first character after the forward slash.</w:t>
      </w:r>
    </w:p>
    <w:p>
      <w:pPr>
        <w:pStyle w:val="Para 006"/>
      </w:pPr>
      <w:r>
        <w:t xml:space="preserve">When pointer arithmetic appears in code, the compiler translates addi-tion of an integer n to a pointer of type </w:t>
      </w:r>
      <w:r>
        <w:rPr>
          <w:rStyle w:val="Text3"/>
        </w:rPr>
        <w:t>basetype*</w:t>
      </w:r>
      <w:r>
        <w:t xml:space="preserve"> into the addition of </w:t>
      </w:r>
      <w:r>
        <w:rPr>
          <w:rStyle w:val="Text3"/>
        </w:rPr>
        <w:t>sizeof</w:t>
      </w:r>
      <w:r>
        <w:t xml:space="preserve"> </w:t>
      </w:r>
      <w:r>
        <w:rPr>
          <w:rStyle w:val="Text3"/>
        </w:rPr>
        <w:t>(basetype) *</w:t>
      </w:r>
      <w:r>
        <w:t xml:space="preserve"> </w:t>
      </w:r>
      <w:r>
        <w:rPr>
          <w:rStyle w:val="Text20"/>
        </w:rPr>
        <w:t>n</w:t>
      </w:r>
      <w:r>
        <w:t xml:space="preserve"> bytes to the pointer’s value. For example, if </w:t>
      </w:r>
      <w:r>
        <w:rPr>
          <w:rStyle w:val="Text3"/>
        </w:rPr>
        <w:t>dblptr</w:t>
      </w:r>
      <w:r>
        <w:t xml:space="preserve"> is a pointer of type </w:t>
      </w:r>
      <w:r>
        <w:rPr>
          <w:rStyle w:val="Text3"/>
        </w:rPr>
        <w:t>double*</w:t>
      </w:r>
      <w:r>
        <w:t xml:space="preserve"> that contains the address 1024, and a </w:t>
      </w:r>
      <w:r>
        <w:rPr>
          <w:rStyle w:val="Text3"/>
        </w:rPr>
        <w:t>double</w:t>
      </w:r>
      <w:r>
        <w:t xml:space="preserve"> uses 8 bytes, then </w:t>
      </w:r>
      <w:r>
        <w:rPr>
          <w:rStyle w:val="Text3"/>
        </w:rPr>
        <w:t>dblptr + 6</w:t>
      </w:r>
      <w:r>
        <w:t xml:space="preserve"> is the address 1024 + (6 </w:t>
      </w:r>
      <w:r>
        <w:rPr>
          <w:rStyle w:val="Text11"/>
        </w:rPr>
        <w:t>×</w:t>
      </w:r>
      <w:r>
        <w:t xml:space="preserve"> 8) = 1072. It’s worth remembering the </w:t>
      </w:r>
      <w:r>
        <w:rPr>
          <w:rStyle w:val="Text3"/>
        </w:rPr>
        <w:t>strrchr()</w:t>
      </w:r>
      <w:r>
        <w:t xml:space="preserve"> function because it’s a useful function for other purposes as well. For example, we can use it to get the suffix of a filename or to get the por-tion of the filename before the suffix.</w:t>
      </w:r>
    </w:p>
    <w:p>
      <w:pPr>
        <w:pStyle w:val="Para 006"/>
      </w:pPr>
      <w:r>
        <w:t xml:space="preserve">An easier, but less general, method of stripping the directories from the pathname in </w:t>
      </w:r>
      <w:r>
        <w:rPr>
          <w:rStyle w:val="Text3"/>
        </w:rPr>
        <w:t>argv[0]</w:t>
      </w:r>
      <w:r>
        <w:t xml:space="preserve"> is to use the </w:t>
      </w:r>
      <w:r>
        <w:rPr>
          <w:rStyle w:val="Text3"/>
        </w:rPr>
        <w:t>basename()</w:t>
      </w:r>
      <w:r>
        <w:t xml:space="preserve"> library function, of which there are both POSIX and GNU versions. Their prototypes are the same</w:t>
      </w:r>
    </w:p>
    <w:p>
      <w:pPr>
        <w:pStyle w:val="Para 008"/>
      </w:pPr>
      <w:r>
        <w:t>char *basename(char *path);</w:t>
      </w:r>
    </w:p>
    <w:p>
      <w:pPr>
        <w:pStyle w:val="Para 005"/>
      </w:pPr>
      <w:r>
        <w:t xml:space="preserve">but the POSIX function is declared in libgen.h, whereas the GNU version is declared in string.h. The POSIX function modifies </w:t>
      </w:r>
      <w:r>
        <w:rPr>
          <w:rStyle w:val="Text3"/>
        </w:rPr>
        <w:t>argv</w:t>
      </w:r>
      <w:r>
        <w:t xml:space="preserve">, but the GNU version doesn’t. Furthermore, the man page for </w:t>
      </w:r>
      <w:r>
        <w:rPr>
          <w:rStyle w:val="Text3"/>
        </w:rPr>
        <w:t>basename()</w:t>
      </w:r>
      <w:r>
        <w:t xml:space="preserve"> states that the</w:t>
      </w:r>
    </w:p>
    <w:p>
      <w:pPr>
        <w:pStyle w:val="Para 028"/>
      </w:pPr>
      <w:r>
        <w:rPr>
          <w:rStyle w:val="Text6"/>
        </w:rPr>
        <w:t>80</w:t>
      </w:r>
      <w:r>
        <w:rPr>
          <w:rStyle w:val="Text9"/>
        </w:rPr>
        <w:t xml:space="preserve"> </w:t>
      </w:r>
      <w:r>
        <w:t>Chapter 2</w:t>
      </w:r>
    </w:p>
    <w:p>
      <w:pPr>
        <w:pStyle w:val="0 Block"/>
      </w:pPr>
    </w:p>
    <w:p>
      <w:bookmarkStart w:id="158" w:name="POSIX_version_implemented_in_gli"/>
      <w:pPr>
        <w:pStyle w:val="Para 005"/>
        <w:pageBreakBefore w:val="on"/>
      </w:pPr>
      <w:r>
        <w:t>POSIX version implemented in glibc has bugs. For these reasons, we’ll use the GNU version to demonstrate.</w:t>
      </w:r>
      <w:bookmarkEnd w:id="158"/>
    </w:p>
    <w:p>
      <w:pPr>
        <w:pStyle w:val="Para 006"/>
      </w:pPr>
      <w:r>
        <w:t xml:space="preserve">To use the GNU version, we need to define the </w:t>
      </w:r>
      <w:r>
        <w:rPr>
          <w:rStyle w:val="Text3"/>
        </w:rPr>
        <w:t>_GNU_SOURCE</w:t>
      </w:r>
      <w:r>
        <w:t xml:space="preserve"> macro before</w:t>
      </w:r>
    </w:p>
    <w:p>
      <w:pPr>
        <w:pStyle w:val="Para 005"/>
      </w:pPr>
      <w:r>
        <w:t xml:space="preserve">including any header files. Listing </w:t>
      </w:r>
      <w:hyperlink w:anchor="POSIX_version_implemented_in_gli">
        <w:r>
          <w:rPr>
            <w:rStyle w:val="Text7"/>
          </w:rPr>
          <w:t xml:space="preserve">2-10 </w:t>
        </w:r>
      </w:hyperlink>
      <w:r>
        <w:t>shows the program.</w:t>
      </w:r>
    </w:p>
    <w:p>
      <w:pPr>
        <w:pStyle w:val="Para 008"/>
      </w:pPr>
      <w:r>
        <w:rPr>
          <w:rStyle w:val="Text11"/>
        </w:rPr>
        <w:t>basename</w:t>
      </w:r>
      <w:r>
        <w:rPr>
          <w:rStyle w:val="Text9"/>
        </w:rPr>
        <w:t xml:space="preserve"> </w:t>
      </w:r>
      <w:r>
        <w:t>#define _GNU_SOURCE</w:t>
      </w:r>
    </w:p>
    <w:p>
      <w:pPr>
        <w:pStyle w:val="Para 008"/>
      </w:pPr>
      <w:r>
        <w:rPr>
          <w:rStyle w:val="Text11"/>
        </w:rPr>
        <w:t>_demo.c</w:t>
      </w:r>
      <w:r>
        <w:rPr>
          <w:rStyle w:val="Text9"/>
        </w:rPr>
        <w:t xml:space="preserve"> </w:t>
      </w:r>
      <w:r>
        <w:t xml:space="preserve">#include </w:t>
      </w:r>
    </w:p>
    <w:p>
      <w:pPr>
        <w:pStyle w:val="Para 008"/>
      </w:pPr>
      <w:r>
        <w:t xml:space="preserve">#include </w:t>
      </w:r>
    </w:p>
    <w:p>
      <w:pPr>
        <w:pStyle w:val="Para 008"/>
      </w:pPr>
      <w:r>
        <w:t>int main(int argc, char *argv[])</w:t>
      </w:r>
    </w:p>
    <w:p>
      <w:pPr>
        <w:pStyle w:val="Para 008"/>
      </w:pPr>
      <w:r>
        <w:t>{</w:t>
      </w:r>
    </w:p>
    <w:p>
      <w:pPr>
        <w:pStyle w:val="Para 018"/>
      </w:pPr>
      <w:r>
        <w:t>char *progname;</w:t>
      </w:r>
    </w:p>
    <w:p>
      <w:pPr>
        <w:pStyle w:val="Para 018"/>
      </w:pPr>
      <w:r>
        <w:t>progname = basename(argv[0]);</w:t>
      </w:r>
    </w:p>
    <w:p>
      <w:pPr>
        <w:pStyle w:val="Para 018"/>
      </w:pPr>
      <w:r>
        <w:t>printf("Program name is %s\n", progname);</w:t>
      </w:r>
    </w:p>
    <w:p>
      <w:pPr>
        <w:pStyle w:val="Para 018"/>
      </w:pPr>
      <w:r>
        <w:t>return 0;</w:t>
      </w:r>
    </w:p>
    <w:p>
      <w:pPr>
        <w:pStyle w:val="Para 008"/>
      </w:pPr>
      <w:r>
        <w:t>}</w:t>
      </w:r>
    </w:p>
    <w:p>
      <w:pPr>
        <w:pStyle w:val="Normal"/>
      </w:pPr>
      <w:r>
        <w:t>Listing 2-10: A program using</w:t>
      </w:r>
      <w:r>
        <w:rPr>
          <w:rStyle w:val="Text24"/>
        </w:rPr>
        <w:t xml:space="preserve"> </w:t>
      </w:r>
      <w:r>
        <w:t>basename()</w:t>
      </w:r>
      <w:r>
        <w:rPr>
          <w:rStyle w:val="Text24"/>
        </w:rPr>
        <w:t xml:space="preserve"> </w:t>
      </w:r>
      <w:r>
        <w:t>to strip the program pathname of its leading</w:t>
      </w:r>
    </w:p>
    <w:p>
      <w:pPr>
        <w:pStyle w:val="Normal"/>
      </w:pPr>
      <w:r>
        <w:t>directories</w:t>
      </w:r>
    </w:p>
    <w:p>
      <w:pPr>
        <w:pStyle w:val="Para 006"/>
      </w:pPr>
      <w:r>
        <w:t>We’ll compile this into an executable in the ~/bin directory as we did with usagecheck_demo.c and run it in the same way:</w:t>
      </w:r>
    </w:p>
    <w:p>
      <w:pPr>
        <w:pStyle w:val="Para 027"/>
      </w:pPr>
      <w:r>
        <w:rPr>
          <w:rStyle w:val="Text4"/>
        </w:rPr>
        <w:t>$</w:t>
      </w:r>
      <w:r>
        <w:rPr>
          <w:rStyle w:val="Text23"/>
        </w:rPr>
        <w:t xml:space="preserve"> </w:t>
      </w:r>
      <w:r>
        <w:t>gcc -o ~/bin/basename_demo basename_demo.c</w:t>
      </w:r>
      <w:r>
        <w:rPr>
          <w:rStyle w:val="Text23"/>
        </w:rPr>
        <w:t xml:space="preserve"> </w:t>
      </w:r>
      <w:r>
        <w:rPr>
          <w:rStyle w:val="Text4"/>
        </w:rPr>
        <w:t>$</w:t>
      </w:r>
      <w:r>
        <w:rPr>
          <w:rStyle w:val="Text23"/>
        </w:rPr>
        <w:t xml:space="preserve"> </w:t>
      </w:r>
      <w:r>
        <w:t>~/bin/basename_demo</w:t>
      </w:r>
    </w:p>
    <w:p>
      <w:pPr>
        <w:pStyle w:val="Para 008"/>
      </w:pPr>
      <w:r>
        <w:t>Program name is basename_demo</w:t>
      </w:r>
    </w:p>
    <w:p>
      <w:pPr>
        <w:pStyle w:val="Para 005"/>
      </w:pPr>
      <w:r>
        <w:t>Only the program name is printed, not the full pathname.</w:t>
      </w:r>
    </w:p>
    <w:p>
      <w:pPr>
        <w:pStyle w:val="Para 065"/>
      </w:pPr>
      <w:r>
        <w:t/>
      </w:r>
    </w:p>
    <w:p>
      <w:pPr>
        <w:pStyle w:val="Para 009"/>
      </w:pPr>
      <w:r>
        <w:t>Extracting Command Line Options</w:t>
      </w:r>
    </w:p>
    <w:p>
      <w:pPr>
        <w:pStyle w:val="Para 005"/>
      </w:pPr>
      <w:r>
        <w:t>Almost all commands have options, which might be short or long or both. Some commands allow the order of options and arguments to vary. For ex-ample, the following two command lines are equivalent:</w:t>
      </w:r>
    </w:p>
    <w:p>
      <w:pPr>
        <w:pStyle w:val="Para 027"/>
      </w:pPr>
      <w:r>
        <w:rPr>
          <w:rStyle w:val="Text4"/>
        </w:rPr>
        <w:t>$</w:t>
      </w:r>
      <w:r>
        <w:rPr>
          <w:rStyle w:val="Text23"/>
        </w:rPr>
        <w:t xml:space="preserve"> </w:t>
      </w:r>
      <w:r>
        <w:t>gcc myprog.c -o myprog -Wall -I includedir</w:t>
      </w:r>
      <w:r>
        <w:rPr>
          <w:rStyle w:val="Text23"/>
        </w:rPr>
        <w:t xml:space="preserve"> </w:t>
      </w:r>
      <w:r>
        <w:rPr>
          <w:rStyle w:val="Text4"/>
        </w:rPr>
        <w:t>$</w:t>
      </w:r>
      <w:r>
        <w:rPr>
          <w:rStyle w:val="Text23"/>
        </w:rPr>
        <w:t xml:space="preserve"> </w:t>
      </w:r>
      <w:r>
        <w:t>gcc -Wall -o myprog -I includedir myprog.c</w:t>
      </w:r>
    </w:p>
    <w:p>
      <w:pPr>
        <w:pStyle w:val="Para 006"/>
      </w:pPr>
      <w:r>
        <w:t>POSIX.1-2024 requires that all options should precede all of the argu-ments, but some commands don’t conform to this requirement. If a com-mand has several short options, none of which have arguments, we can write them in various combinations, such as the following:</w:t>
      </w:r>
    </w:p>
    <w:p>
      <w:pPr>
        <w:pStyle w:val="Para 027"/>
      </w:pPr>
      <w:r>
        <w:rPr>
          <w:rStyle w:val="Text4"/>
        </w:rPr>
        <w:t>$</w:t>
      </w:r>
      <w:r>
        <w:rPr>
          <w:rStyle w:val="Text23"/>
        </w:rPr>
        <w:t xml:space="preserve"> </w:t>
      </w:r>
      <w:r>
        <w:t>ssh -acCfGgKkMN</w:t>
      </w:r>
    </w:p>
    <w:p>
      <w:pPr>
        <w:pStyle w:val="Para 027"/>
      </w:pPr>
      <w:r>
        <w:rPr>
          <w:rStyle w:val="Text4"/>
        </w:rPr>
        <w:t>$</w:t>
      </w:r>
      <w:r>
        <w:rPr>
          <w:rStyle w:val="Text23"/>
        </w:rPr>
        <w:t xml:space="preserve"> </w:t>
      </w:r>
      <w:r>
        <w:t>ssh -a -c -CfGg -Kk -M -N</w:t>
      </w:r>
      <w:r>
        <w:rPr>
          <w:rStyle w:val="Text23"/>
        </w:rPr>
        <w:t xml:space="preserve"> </w:t>
      </w:r>
      <w:r>
        <w:rPr>
          <w:rStyle w:val="Text4"/>
        </w:rPr>
        <w:t>$</w:t>
      </w:r>
      <w:r>
        <w:rPr>
          <w:rStyle w:val="Text23"/>
        </w:rPr>
        <w:t xml:space="preserve"> </w:t>
      </w:r>
      <w:r>
        <w:t>ssh -CfGg -Kk -M -a -c -N</w:t>
      </w:r>
    </w:p>
    <w:p>
      <w:pPr>
        <w:pStyle w:val="Para 005"/>
      </w:pPr>
      <w:r>
        <w:t>If options do have arguments, their arguments must follow them immedi-ately, with whitespace allowed between the option letter and its argument.</w:t>
      </w:r>
    </w:p>
    <w:p>
      <w:pPr>
        <w:pStyle w:val="Para 006"/>
      </w:pPr>
      <w:r>
        <w:t>The Utility Syntax Guidelines of the POSIX.1.2024 standard (Section 12.2) contain rules about options that programs should follow to conform to</w:t>
      </w:r>
    </w:p>
    <w:p>
      <w:pPr>
        <w:pStyle w:val="Para 029"/>
      </w:pPr>
      <w:r>
        <w:t>Fundamentals of System Programming</w:t>
      </w:r>
      <w:r>
        <w:rPr>
          <w:rStyle w:val="Text9"/>
        </w:rPr>
        <w:t xml:space="preserve"> </w:t>
      </w:r>
      <w:r>
        <w:rPr>
          <w:rStyle w:val="Text6"/>
        </w:rPr>
        <w:t>81</w:t>
      </w:r>
    </w:p>
    <w:p>
      <w:pPr>
        <w:pStyle w:val="0 Block"/>
      </w:pPr>
    </w:p>
    <w:p>
      <w:bookmarkStart w:id="159" w:name="the_standard__In_particular__a_p"/>
      <w:pPr>
        <w:pStyle w:val="Para 005"/>
        <w:pageBreakBefore w:val="on"/>
      </w:pPr>
      <w:r>
        <w:t>the standard. In particular, a program that conforms to these requirements should support the following option syntax:</w:t>
      </w:r>
      <w:bookmarkEnd w:id="159"/>
    </w:p>
    <w:p>
      <w:pPr>
        <w:pStyle w:val="Para 006"/>
      </w:pPr>
      <w:r>
        <w:t>• One or more short options that have no option arguments, followed</w:t>
      </w:r>
    </w:p>
    <w:p>
      <w:pPr>
        <w:pStyle w:val="Para 040"/>
      </w:pPr>
      <w:r>
        <w:t>by at most one option that has an option argument, can be grouped behind one hyphen (</w:t>
      </w:r>
      <w:r>
        <w:rPr>
          <w:rStyle w:val="Text3"/>
        </w:rPr>
        <w:t>-</w:t>
      </w:r>
      <w:r>
        <w:t>) delimiter.</w:t>
      </w:r>
    </w:p>
    <w:p>
      <w:pPr>
        <w:pStyle w:val="Para 006"/>
      </w:pPr>
      <w:r>
        <w:t>• The order of different options relative to one another should not</w:t>
      </w:r>
    </w:p>
    <w:p>
      <w:pPr>
        <w:pStyle w:val="Para 040"/>
      </w:pPr>
      <w:r>
        <w:t xml:space="preserve">affect program behavior, with one exception. Repeated options that have required arguments must be interpreted in the order that they appear. The </w:t>
      </w:r>
      <w:r>
        <w:rPr>
          <w:rStyle w:val="Text3"/>
        </w:rPr>
        <w:t>make</w:t>
      </w:r>
      <w:r>
        <w:t xml:space="preserve"> utility is an example of a command that allows this. It can have multiple</w:t>
      </w:r>
      <w:r>
        <w:rPr>
          <w:rStyle w:val="Text3"/>
        </w:rPr>
        <w:t>-f</w:t>
      </w:r>
      <w:r>
        <w:t xml:space="preserve"> options, and their order does matter.</w:t>
      </w:r>
    </w:p>
    <w:p>
      <w:pPr>
        <w:pStyle w:val="Para 006"/>
      </w:pPr>
      <w:r>
        <w:t>GNU allows long options, but POSIX.1-2024 doesn’t require them. Also, GNU allows options to have optional arguments, which POSIX.1-2024 for-bids. Finally, GNU allows arguments to precede options, which POSIX.1-2024 forbids.</w:t>
      </w:r>
    </w:p>
    <w:p>
      <w:pPr>
        <w:pStyle w:val="Para 006"/>
      </w:pPr>
      <w:r>
        <w:t>Writing a program that allows the user to enter options in various forms and in any order, consistent with these requirements, makes parsing the command line to find all of the options and their arguments a complex task.</w:t>
      </w:r>
    </w:p>
    <w:p>
      <w:pPr>
        <w:pStyle w:val="Para 006"/>
      </w:pPr>
      <w:r>
        <w:t xml:space="preserve">Fortunately, Unix systems usually have two library functions named </w:t>
      </w:r>
      <w:r>
        <w:rPr>
          <w:rStyle w:val="Text3"/>
        </w:rPr>
        <w:t>getopt()</w:t>
      </w:r>
      <w:r>
        <w:t xml:space="preserve"> and </w:t>
      </w:r>
      <w:r>
        <w:rPr>
          <w:rStyle w:val="Text3"/>
        </w:rPr>
        <w:t>getopt_long()</w:t>
      </w:r>
      <w:r>
        <w:t xml:space="preserve"> that can do this work for you. The latter is a GNU function that can parse command lines with long options, for which you need to define </w:t>
      </w:r>
      <w:r>
        <w:rPr>
          <w:rStyle w:val="Text3"/>
        </w:rPr>
        <w:t>_GNU_SOURCE</w:t>
      </w:r>
      <w:r>
        <w:t xml:space="preserve"> before the header file inclusions. Their combined man page is as follows:</w:t>
      </w:r>
    </w:p>
    <w:p>
      <w:pPr>
        <w:pStyle w:val="Para 008"/>
      </w:pPr>
      <w:r>
        <w:t>GETOPT(3)</w:t>
      </w:r>
      <w:r>
        <w:rPr>
          <w:rStyle w:val="Text9"/>
        </w:rPr>
        <w:t xml:space="preserve"> </w:t>
      </w:r>
      <w:r>
        <w:t>Linux Programmer's Manual</w:t>
      </w:r>
      <w:r>
        <w:rPr>
          <w:rStyle w:val="Text9"/>
        </w:rPr>
        <w:t xml:space="preserve"> </w:t>
      </w:r>
      <w:r>
        <w:t>GETOPT(3)</w:t>
      </w:r>
    </w:p>
    <w:p>
      <w:pPr>
        <w:pStyle w:val="Para 008"/>
      </w:pPr>
      <w:r>
        <w:t>NAME</w:t>
      </w:r>
    </w:p>
    <w:p>
      <w:pPr>
        <w:pStyle w:val="Para 034"/>
      </w:pPr>
      <w:r>
        <w:t>getopt, getopt_long, getopt_long_only, optarg, optind, opterr, optopt -</w:t>
        <w:t>Parse command-line options</w:t>
      </w:r>
    </w:p>
    <w:p>
      <w:pPr>
        <w:pStyle w:val="Para 008"/>
      </w:pPr>
      <w:r>
        <w:t>SYNOPSIS</w:t>
      </w:r>
    </w:p>
    <w:p>
      <w:pPr>
        <w:pStyle w:val="Para 024"/>
      </w:pPr>
      <w:r>
        <w:t xml:space="preserve">#include </w:t>
      </w:r>
    </w:p>
    <w:p>
      <w:pPr>
        <w:pStyle w:val="Para 024"/>
      </w:pPr>
      <w:r>
        <w:t>int getopt(int argc, char * const argv[],</w:t>
      </w:r>
    </w:p>
    <w:p>
      <w:pPr>
        <w:pStyle w:val="Para 039"/>
      </w:pPr>
      <w:r>
        <w:t>const char *optstring);</w:t>
      </w:r>
    </w:p>
    <w:p>
      <w:pPr>
        <w:pStyle w:val="Para 024"/>
      </w:pPr>
      <w:r>
        <w:t>extern char *optarg;</w:t>
      </w:r>
    </w:p>
    <w:p>
      <w:pPr>
        <w:pStyle w:val="Para 024"/>
      </w:pPr>
      <w:r>
        <w:t>extern int optind, opterr, optopt;</w:t>
      </w:r>
    </w:p>
    <w:p>
      <w:pPr>
        <w:pStyle w:val="Para 024"/>
      </w:pPr>
      <w:r>
        <w:t xml:space="preserve">#include </w:t>
      </w:r>
    </w:p>
    <w:p>
      <w:pPr>
        <w:pStyle w:val="Para 024"/>
      </w:pPr>
      <w:r>
        <w:t>int getopt_long(int argc, char * const argv[],</w:t>
      </w:r>
    </w:p>
    <w:p>
      <w:pPr>
        <w:pStyle w:val="Para 079"/>
      </w:pPr>
      <w:r>
        <w:t>const char *optstring,</w:t>
      </w:r>
    </w:p>
    <w:p>
      <w:pPr>
        <w:pStyle w:val="Para 034"/>
      </w:pPr>
      <w:r>
        <w:t>const struct option *longopts, int *longindex);</w:t>
      </w:r>
    </w:p>
    <w:p>
      <w:pPr>
        <w:pStyle w:val="Para 039"/>
      </w:pPr>
      <w:r>
        <w:t>int getopt_long_only(int argc, char * const argv[],</w:t>
      </w:r>
    </w:p>
    <w:p>
      <w:pPr>
        <w:pStyle w:val="Para 079"/>
      </w:pPr>
      <w:r>
        <w:t>const char *optstring,</w:t>
      </w:r>
    </w:p>
    <w:p>
      <w:pPr>
        <w:pStyle w:val="Para 034"/>
      </w:pPr>
      <w:r>
        <w:t>const struct option *longopts, int *longindex);</w:t>
      </w:r>
    </w:p>
    <w:p>
      <w:pPr>
        <w:pStyle w:val="Para 065"/>
      </w:pPr>
      <w:r>
        <w:t/>
      </w:r>
    </w:p>
    <w:p>
      <w:pPr>
        <w:pStyle w:val="Para 028"/>
      </w:pPr>
      <w:r>
        <w:rPr>
          <w:rStyle w:val="Text6"/>
        </w:rPr>
        <w:t>82</w:t>
      </w:r>
      <w:r>
        <w:rPr>
          <w:rStyle w:val="Text9"/>
        </w:rPr>
        <w:t xml:space="preserve"> </w:t>
      </w:r>
      <w:r>
        <w:t>Chapter 2</w:t>
      </w:r>
    </w:p>
    <w:p>
      <w:pPr>
        <w:pStyle w:val="0 Block"/>
      </w:pPr>
    </w:p>
    <w:p>
      <w:bookmarkStart w:id="160" w:name="Feature_Test_Macro_Requirements_1"/>
      <w:pPr>
        <w:pStyle w:val="Para 058"/>
        <w:pageBreakBefore w:val="on"/>
      </w:pPr>
      <w:r>
        <w:t>Feature Test Macro Requirements for glibc (see feature_test_macros(7)):</w:t>
      </w:r>
      <w:bookmarkEnd w:id="160"/>
    </w:p>
    <w:p>
      <w:pPr>
        <w:pStyle w:val="Para 024"/>
      </w:pPr>
      <w:r>
        <w:t>getopt(): _POSIX_C_SOURCE &gt;= 2 || _XOPEN_SOURCE</w:t>
      </w:r>
    </w:p>
    <w:p>
      <w:pPr>
        <w:pStyle w:val="Para 024"/>
      </w:pPr>
      <w:r>
        <w:t>getopt_long(), getopt_long_only(): _GNU_SOURCE</w:t>
      </w:r>
    </w:p>
    <w:p>
      <w:pPr>
        <w:pStyle w:val="Normal"/>
      </w:pPr>
      <w:r>
        <w:t>--snip--</w:t>
      </w:r>
    </w:p>
    <w:p>
      <w:pPr>
        <w:pStyle w:val="Para 005"/>
      </w:pPr>
      <w:r>
        <w:t xml:space="preserve">Even though these are library functions, to use them you must include unistd.h. The variables </w:t>
      </w:r>
      <w:r>
        <w:rPr>
          <w:rStyle w:val="Text3"/>
        </w:rPr>
        <w:t>optarg</w:t>
      </w:r>
      <w:r>
        <w:t xml:space="preserve">, </w:t>
      </w:r>
      <w:r>
        <w:rPr>
          <w:rStyle w:val="Text3"/>
        </w:rPr>
        <w:t>optind</w:t>
      </w:r>
      <w:r>
        <w:t xml:space="preserve">, </w:t>
      </w:r>
      <w:r>
        <w:rPr>
          <w:rStyle w:val="Text3"/>
        </w:rPr>
        <w:t>opterr</w:t>
      </w:r>
      <w:r>
        <w:t xml:space="preserve">, and </w:t>
      </w:r>
      <w:r>
        <w:rPr>
          <w:rStyle w:val="Text3"/>
        </w:rPr>
        <w:t>optopt</w:t>
      </w:r>
      <w:r>
        <w:t xml:space="preserve"> are externally defined, and you must not declare them in your program.</w:t>
      </w:r>
    </w:p>
    <w:p>
      <w:pPr>
        <w:pStyle w:val="Para 006"/>
      </w:pPr>
      <w:r>
        <w:t xml:space="preserve">The man page explains everything we need to know to use these func-tions. If our program expects all arguments to follow all options before the header files are included, it should define </w:t>
      </w:r>
      <w:r>
        <w:rPr>
          <w:rStyle w:val="Text3"/>
        </w:rPr>
        <w:t>_POSIX_C_SOURCE</w:t>
      </w:r>
      <w:r>
        <w:t xml:space="preserve"> with a value greater than or equal to 2 or define </w:t>
      </w:r>
      <w:r>
        <w:rPr>
          <w:rStyle w:val="Text3"/>
        </w:rPr>
        <w:t>_XOPEN_SOURCE</w:t>
      </w:r>
      <w:r>
        <w:t>. If we want to allow a user to intermingle options and arguments, it doesn’t need to define either of these macros.</w:t>
      </w:r>
    </w:p>
    <w:p>
      <w:pPr>
        <w:pStyle w:val="Para 006"/>
      </w:pPr>
      <w:r>
        <w:t xml:space="preserve">As mentioned previously, we must define </w:t>
      </w:r>
      <w:r>
        <w:rPr>
          <w:rStyle w:val="Text3"/>
        </w:rPr>
        <w:t>_GNU_SOURCE</w:t>
      </w:r>
      <w:r>
        <w:t xml:space="preserve"> to use </w:t>
      </w:r>
      <w:r>
        <w:rPr>
          <w:rStyle w:val="Text3"/>
        </w:rPr>
        <w:t>getopt_long()</w:t>
      </w:r>
      <w:r>
        <w:t>.</w:t>
      </w:r>
    </w:p>
    <w:p>
      <w:pPr>
        <w:pStyle w:val="Para 006"/>
      </w:pPr>
      <w:r>
        <w:t xml:space="preserve">The </w:t>
      </w:r>
      <w:r>
        <w:rPr>
          <w:rStyle w:val="Text3"/>
        </w:rPr>
        <w:t>getopt()</w:t>
      </w:r>
      <w:r>
        <w:t xml:space="preserve"> function parses the command line arguments. Its first two arguments, </w:t>
      </w:r>
      <w:r>
        <w:rPr>
          <w:rStyle w:val="Text3"/>
        </w:rPr>
        <w:t>argc</w:t>
      </w:r>
      <w:r>
        <w:t xml:space="preserve"> and </w:t>
      </w:r>
      <w:r>
        <w:rPr>
          <w:rStyle w:val="Text3"/>
        </w:rPr>
        <w:t>argv</w:t>
      </w:r>
      <w:r>
        <w:t xml:space="preserve">, are the argument count and array passed to the </w:t>
      </w:r>
      <w:r>
        <w:rPr>
          <w:rStyle w:val="Text3"/>
        </w:rPr>
        <w:t>main()</w:t>
      </w:r>
      <w:r>
        <w:t xml:space="preserve"> function. The third argument, </w:t>
      </w:r>
      <w:r>
        <w:rPr>
          <w:rStyle w:val="Text3"/>
        </w:rPr>
        <w:t>optstring</w:t>
      </w:r>
      <w:r>
        <w:t>, is a string that identifies the options and their arguments. The string is interpreted according to the fol-lowing rules:</w:t>
      </w:r>
    </w:p>
    <w:p>
      <w:pPr>
        <w:pStyle w:val="Para 006"/>
      </w:pPr>
      <w:r>
        <w:t xml:space="preserve">• A letter by itself is an option without arguments. For example, </w:t>
      </w:r>
      <w:r>
        <w:rPr>
          <w:rStyle w:val="Text3"/>
        </w:rPr>
        <w:t>b</w:t>
      </w:r>
      <w:r>
        <w:t xml:space="preserve"> rep-</w:t>
      </w:r>
    </w:p>
    <w:p>
      <w:pPr>
        <w:pStyle w:val="Para 049"/>
      </w:pPr>
      <w:r>
        <w:t>resents</w:t>
      </w:r>
      <w:r>
        <w:rPr>
          <w:rStyle w:val="Text3"/>
        </w:rPr>
        <w:t>-b</w:t>
      </w:r>
      <w:r>
        <w:t>.</w:t>
      </w:r>
    </w:p>
    <w:p>
      <w:pPr>
        <w:pStyle w:val="Para 006"/>
      </w:pPr>
      <w:r>
        <w:t>• A letter with a single colon (</w:t>
      </w:r>
      <w:r>
        <w:rPr>
          <w:rStyle w:val="Text3"/>
        </w:rPr>
        <w:t>:</w:t>
      </w:r>
      <w:r>
        <w:t>) after it has a required argument, and</w:t>
      </w:r>
    </w:p>
    <w:p>
      <w:pPr>
        <w:pStyle w:val="Para 049"/>
      </w:pPr>
      <w:r>
        <w:rPr>
          <w:rStyle w:val="Text3"/>
        </w:rPr>
        <w:t>getopt()</w:t>
      </w:r>
      <w:r>
        <w:t xml:space="preserve"> will place a pointer to the argument in </w:t>
      </w:r>
      <w:r>
        <w:rPr>
          <w:rStyle w:val="Text3"/>
        </w:rPr>
        <w:t>optarg</w:t>
      </w:r>
      <w:r>
        <w:t xml:space="preserve"> if it exists, and if it’s missing, it will return </w:t>
      </w:r>
      <w:r>
        <w:rPr>
          <w:rStyle w:val="Text3"/>
        </w:rPr>
        <w:t>?</w:t>
      </w:r>
      <w:r>
        <w:t xml:space="preserve">. (See the final rule regarding how a leading </w:t>
      </w:r>
      <w:r>
        <w:rPr>
          <w:rStyle w:val="Text3"/>
        </w:rPr>
        <w:t>:</w:t>
      </w:r>
      <w:r>
        <w:t xml:space="preserve"> in </w:t>
      </w:r>
      <w:r>
        <w:rPr>
          <w:rStyle w:val="Text3"/>
        </w:rPr>
        <w:t>optstring</w:t>
      </w:r>
      <w:r>
        <w:t xml:space="preserve"> is used.)</w:t>
      </w:r>
    </w:p>
    <w:p>
      <w:pPr>
        <w:pStyle w:val="Para 006"/>
      </w:pPr>
      <w:r>
        <w:t>• A letter with a double colon (</w:t>
      </w:r>
      <w:r>
        <w:rPr>
          <w:rStyle w:val="Text3"/>
        </w:rPr>
        <w:t>::</w:t>
      </w:r>
      <w:r>
        <w:t>) after it has an optional argument,</w:t>
      </w:r>
    </w:p>
    <w:p>
      <w:pPr>
        <w:pStyle w:val="Para 040"/>
      </w:pPr>
      <w:r>
        <w:t xml:space="preserve">and </w:t>
      </w:r>
      <w:r>
        <w:rPr>
          <w:rStyle w:val="Text3"/>
        </w:rPr>
        <w:t>getopt()</w:t>
      </w:r>
      <w:r>
        <w:t xml:space="preserve"> will place a pointer to it in </w:t>
      </w:r>
      <w:r>
        <w:rPr>
          <w:rStyle w:val="Text3"/>
        </w:rPr>
        <w:t>optarg</w:t>
      </w:r>
      <w:r>
        <w:t xml:space="preserve"> or will set </w:t>
      </w:r>
      <w:r>
        <w:rPr>
          <w:rStyle w:val="Text3"/>
        </w:rPr>
        <w:t>optarg</w:t>
      </w:r>
      <w:r>
        <w:t xml:space="preserve"> to 0 if it’s missing.</w:t>
      </w:r>
    </w:p>
    <w:p>
      <w:pPr>
        <w:pStyle w:val="Para 006"/>
      </w:pPr>
      <w:r>
        <w:t xml:space="preserve">• If </w:t>
      </w:r>
      <w:r>
        <w:rPr>
          <w:rStyle w:val="Text3"/>
        </w:rPr>
        <w:t>getopt()</w:t>
      </w:r>
      <w:r>
        <w:t xml:space="preserve"> finds an undefined option, it will put the character in</w:t>
      </w:r>
    </w:p>
    <w:p>
      <w:pPr>
        <w:pStyle w:val="Para 065"/>
      </w:pPr>
      <w:r>
        <w:rPr>
          <w:rStyle w:val="Text3"/>
        </w:rPr>
        <w:t>optopt</w:t>
      </w:r>
      <w:r>
        <w:t xml:space="preserve">, print an error message on </w:t>
      </w:r>
      <w:r>
        <w:rPr>
          <w:rStyle w:val="Text3"/>
        </w:rPr>
        <w:t>stderr</w:t>
      </w:r>
      <w:r>
        <w:t xml:space="preserve">, and return </w:t>
      </w:r>
      <w:r>
        <w:rPr>
          <w:rStyle w:val="Text3"/>
        </w:rPr>
        <w:t>?</w:t>
      </w:r>
      <w:r>
        <w:t xml:space="preserve">. You can set </w:t>
      </w:r>
      <w:r>
        <w:rPr>
          <w:rStyle w:val="Text3"/>
        </w:rPr>
        <w:t>opterr</w:t>
      </w:r>
      <w:r>
        <w:t xml:space="preserve"> to 0 to suppress the message. It will also perform these ac-tions if a required option argument is missing.</w:t>
      </w:r>
    </w:p>
    <w:p>
      <w:pPr>
        <w:pStyle w:val="Para 006"/>
      </w:pPr>
      <w:r>
        <w:t xml:space="preserve">• If the leading character is a </w:t>
      </w:r>
      <w:r>
        <w:rPr>
          <w:rStyle w:val="Text3"/>
        </w:rPr>
        <w:t>:</w:t>
      </w:r>
      <w:r>
        <w:t xml:space="preserve">, then if </w:t>
      </w:r>
      <w:r>
        <w:rPr>
          <w:rStyle w:val="Text3"/>
        </w:rPr>
        <w:t>getopt()</w:t>
      </w:r>
      <w:r>
        <w:t xml:space="preserve"> finds a missing required</w:t>
      </w:r>
    </w:p>
    <w:p>
      <w:pPr>
        <w:pStyle w:val="Para 040"/>
      </w:pPr>
      <w:r>
        <w:t xml:space="preserve">option argument, instead of returning a </w:t>
      </w:r>
      <w:r>
        <w:rPr>
          <w:rStyle w:val="Text3"/>
        </w:rPr>
        <w:t>?</w:t>
      </w:r>
      <w:r>
        <w:t xml:space="preserve">, it returns a </w:t>
      </w:r>
      <w:r>
        <w:rPr>
          <w:rStyle w:val="Text3"/>
        </w:rPr>
        <w:t>:</w:t>
      </w:r>
      <w:r>
        <w:t xml:space="preserve">, which makes it possible to distinguish the type of error. A </w:t>
      </w:r>
      <w:r>
        <w:rPr>
          <w:rStyle w:val="Text3"/>
        </w:rPr>
        <w:t>:</w:t>
      </w:r>
      <w:r>
        <w:t xml:space="preserve"> implies a missing option argument, and a </w:t>
      </w:r>
      <w:r>
        <w:rPr>
          <w:rStyle w:val="Text3"/>
        </w:rPr>
        <w:t>?</w:t>
      </w:r>
      <w:r>
        <w:t xml:space="preserve"> implies an invalid option character.</w:t>
      </w:r>
    </w:p>
    <w:p>
      <w:pPr>
        <w:pStyle w:val="Para 006"/>
      </w:pPr>
      <w:r>
        <w:t xml:space="preserve">Let’s look at a small program that uses </w:t>
      </w:r>
      <w:r>
        <w:rPr>
          <w:rStyle w:val="Text3"/>
        </w:rPr>
        <w:t>getopt()</w:t>
      </w:r>
      <w:r>
        <w:t xml:space="preserve">. The option string </w:t>
      </w:r>
      <w:r>
        <w:rPr>
          <w:rStyle w:val="Text3"/>
        </w:rPr>
        <w:t>":hb::c:1"</w:t>
      </w:r>
      <w:r>
        <w:t xml:space="preserve"> specifies that</w:t>
      </w:r>
      <w:r>
        <w:rPr>
          <w:rStyle w:val="Text3"/>
        </w:rPr>
        <w:t>-h</w:t>
      </w:r>
      <w:r>
        <w:t xml:space="preserve"> and</w:t>
      </w:r>
      <w:r>
        <w:rPr>
          <w:rStyle w:val="Text3"/>
        </w:rPr>
        <w:t>-1</w:t>
      </w:r>
      <w:r>
        <w:t xml:space="preserve"> are options without arguments,</w:t>
      </w:r>
      <w:r>
        <w:rPr>
          <w:rStyle w:val="Text3"/>
        </w:rPr>
        <w:t>-b</w:t>
      </w:r>
      <w:r>
        <w:t xml:space="preserve"> is an op-tion with an optional argument, and</w:t>
      </w:r>
      <w:r>
        <w:rPr>
          <w:rStyle w:val="Text3"/>
        </w:rPr>
        <w:t>-c</w:t>
      </w:r>
      <w:r>
        <w:t xml:space="preserve"> is an option with a required argument.</w:t>
      </w:r>
    </w:p>
    <w:p>
      <w:pPr>
        <w:pStyle w:val="Para 006"/>
      </w:pPr>
      <w:r>
        <w:t xml:space="preserve">The </w:t>
      </w:r>
      <w:r>
        <w:rPr>
          <w:rStyle w:val="Text3"/>
        </w:rPr>
        <w:t>getopt()</w:t>
      </w:r>
      <w:r>
        <w:t xml:space="preserve"> function initializes the external variable </w:t>
      </w:r>
      <w:r>
        <w:rPr>
          <w:rStyle w:val="Text3"/>
        </w:rPr>
        <w:t>optind</w:t>
      </w:r>
      <w:r>
        <w:t xml:space="preserve"> to 1. When </w:t>
      </w:r>
      <w:r>
        <w:rPr>
          <w:rStyle w:val="Text3"/>
        </w:rPr>
        <w:t>getopt()</w:t>
      </w:r>
      <w:r>
        <w:t xml:space="preserve"> is called repeatedly, it returns each of the option characters from each of the option elements on the command line. When it can’t find any more options, it sets </w:t>
      </w:r>
      <w:r>
        <w:rPr>
          <w:rStyle w:val="Text3"/>
        </w:rPr>
        <w:t>optind</w:t>
      </w:r>
      <w:r>
        <w:t xml:space="preserve"> to be the index in the </w:t>
      </w:r>
      <w:r>
        <w:rPr>
          <w:rStyle w:val="Text3"/>
        </w:rPr>
        <w:t>argv</w:t>
      </w:r>
      <w:r>
        <w:t xml:space="preserve"> array of the next ele-ment to be processed, and it returns</w:t>
      </w:r>
      <w:r>
        <w:rPr>
          <w:rStyle w:val="Text3"/>
        </w:rPr>
        <w:t>-1</w:t>
      </w:r>
      <w:r>
        <w:t>. Thus, when it returns</w:t>
      </w:r>
      <w:r>
        <w:rPr>
          <w:rStyle w:val="Text3"/>
        </w:rPr>
        <w:t>-1</w:t>
      </w:r>
      <w:r>
        <w:t xml:space="preserve">, </w:t>
      </w:r>
      <w:r>
        <w:rPr>
          <w:rStyle w:val="Text3"/>
        </w:rPr>
        <w:t>optind</w:t>
      </w:r>
      <w:r>
        <w:t xml:space="preserve"> is</w:t>
      </w:r>
    </w:p>
    <w:p>
      <w:pPr>
        <w:pStyle w:val="Para 029"/>
      </w:pPr>
      <w:r>
        <w:t>Fundamentals of System Programming</w:t>
      </w:r>
      <w:r>
        <w:rPr>
          <w:rStyle w:val="Text9"/>
        </w:rPr>
        <w:t xml:space="preserve"> </w:t>
      </w:r>
      <w:r>
        <w:rPr>
          <w:rStyle w:val="Text6"/>
        </w:rPr>
        <w:t>83</w:t>
      </w:r>
    </w:p>
    <w:p>
      <w:pPr>
        <w:pStyle w:val="0 Block"/>
      </w:pPr>
    </w:p>
    <w:p>
      <w:bookmarkStart w:id="161" w:name="the_index_in_argv_of_the_first_a"/>
      <w:pPr>
        <w:pStyle w:val="Para 005"/>
        <w:pageBreakBefore w:val="on"/>
      </w:pPr>
      <w:r>
        <w:t xml:space="preserve">the index in </w:t>
      </w:r>
      <w:r>
        <w:rPr>
          <w:rStyle w:val="Text3"/>
        </w:rPr>
        <w:t>argv</w:t>
      </w:r>
      <w:r>
        <w:t xml:space="preserve"> of the first </w:t>
      </w:r>
      <w:r>
        <w:rPr>
          <w:rStyle w:val="Text3"/>
        </w:rPr>
        <w:t>argv</w:t>
      </w:r>
      <w:r>
        <w:t xml:space="preserve"> element that isn’t an option. (By default, the GNU version of </w:t>
      </w:r>
      <w:r>
        <w:rPr>
          <w:rStyle w:val="Text3"/>
        </w:rPr>
        <w:t>getopt()</w:t>
      </w:r>
      <w:r>
        <w:t xml:space="preserve"> rearranges the contents of </w:t>
      </w:r>
      <w:r>
        <w:rPr>
          <w:rStyle w:val="Text3"/>
        </w:rPr>
        <w:t>argv</w:t>
      </w:r>
      <w:r>
        <w:t xml:space="preserve"> as it scans, so that eventually all the nonoptions are at the end.)</w:t>
      </w:r>
      <w:bookmarkEnd w:id="161"/>
    </w:p>
    <w:p>
      <w:pPr>
        <w:pStyle w:val="Para 006"/>
      </w:pPr>
      <w:r>
        <w:t xml:space="preserve">A program that uses </w:t>
      </w:r>
      <w:r>
        <w:rPr>
          <w:rStyle w:val="Text3"/>
        </w:rPr>
        <w:t>getopt()</w:t>
      </w:r>
      <w:r>
        <w:t xml:space="preserve"> to parse the command line should consist of two parts:</w:t>
      </w:r>
    </w:p>
    <w:p>
      <w:pPr>
        <w:pStyle w:val="Para 006"/>
      </w:pPr>
      <w:r>
        <w:t xml:space="preserve">• A loop that calls </w:t>
      </w:r>
      <w:r>
        <w:rPr>
          <w:rStyle w:val="Text3"/>
        </w:rPr>
        <w:t>getopt()</w:t>
      </w:r>
      <w:r>
        <w:t xml:space="preserve"> repeatedly to find and record all options,</w:t>
      </w:r>
    </w:p>
    <w:p>
      <w:pPr>
        <w:pStyle w:val="Para 040"/>
      </w:pPr>
      <w:r>
        <w:t xml:space="preserve">option arguments, and any errors in usage, after which it stores the command arguments in the </w:t>
      </w:r>
      <w:r>
        <w:rPr>
          <w:rStyle w:val="Text3"/>
        </w:rPr>
        <w:t>argv</w:t>
      </w:r>
      <w:r>
        <w:t xml:space="preserve"> array into suitable variables</w:t>
      </w:r>
    </w:p>
    <w:p>
      <w:pPr>
        <w:pStyle w:val="Para 006"/>
      </w:pPr>
      <w:r>
        <w:t>• Conditional code that uses the presence or absence of options and</w:t>
      </w:r>
    </w:p>
    <w:p>
      <w:pPr>
        <w:pStyle w:val="Para 040"/>
      </w:pPr>
      <w:r>
        <w:t>arguments found earlier to control the program’s execution</w:t>
      </w:r>
    </w:p>
    <w:p>
      <w:pPr>
        <w:pStyle w:val="Para 006"/>
      </w:pPr>
      <w:r>
        <w:t xml:space="preserve">Listing </w:t>
      </w:r>
      <w:hyperlink w:anchor="the_index_in_argv_of_the_first_a">
        <w:r>
          <w:rPr>
            <w:rStyle w:val="Text7"/>
          </w:rPr>
          <w:t xml:space="preserve">2-11 </w:t>
        </w:r>
      </w:hyperlink>
      <w:r>
        <w:t>demonstrates this idea. It uses the same set of options as in the example we just described. This program doesn’t do anything other than print a list of the options that it finds as well as its arguments, but it shows how to collect the options found into a set of variables to be used later by the program.</w:t>
      </w:r>
    </w:p>
    <w:p>
      <w:pPr>
        <w:pStyle w:val="Para 008"/>
      </w:pPr>
      <w:r>
        <w:rPr>
          <w:rStyle w:val="Text11"/>
        </w:rPr>
        <w:t>getopt_demo.c</w:t>
      </w:r>
      <w:r>
        <w:rPr>
          <w:rStyle w:val="Text9"/>
        </w:rPr>
        <w:t xml:space="preserve"> </w:t>
      </w:r>
      <w:r>
        <w:t xml:space="preserve">#include </w:t>
      </w:r>
      <w:r>
        <w:rPr>
          <w:rStyle w:val="Text9"/>
        </w:rPr>
        <w:t xml:space="preserve"> </w:t>
      </w:r>
      <w:r>
        <w:t>/* For printf() */</w:t>
      </w:r>
    </w:p>
    <w:p>
      <w:pPr>
        <w:pStyle w:val="Para 008"/>
      </w:pPr>
      <w:r>
        <w:t xml:space="preserve">#include </w:t>
        <w:t xml:space="preserve"> /* For exit()</w:t>
      </w:r>
      <w:r>
        <w:rPr>
          <w:rStyle w:val="Text9"/>
        </w:rPr>
        <w:t xml:space="preserve"> </w:t>
      </w:r>
      <w:r>
        <w:t>*/</w:t>
      </w:r>
      <w:r>
        <w:rPr>
          <w:rStyle w:val="Text9"/>
        </w:rPr>
        <w:t xml:space="preserve"> </w:t>
      </w:r>
      <w:r>
        <w:t xml:space="preserve">#include </w:t>
        <w:t xml:space="preserve"> /* For getopt() */</w:t>
      </w:r>
    </w:p>
    <w:p>
      <w:pPr>
        <w:pStyle w:val="Para 008"/>
      </w:pPr>
      <w:r>
        <w:t xml:space="preserve">#include </w:t>
      </w:r>
    </w:p>
    <w:p>
      <w:pPr>
        <w:pStyle w:val="Para 008"/>
      </w:pPr>
      <w:r>
        <w:t>#define TRUE 1</w:t>
      </w:r>
    </w:p>
    <w:p>
      <w:pPr>
        <w:pStyle w:val="Para 008"/>
      </w:pPr>
      <w:r>
        <w:t>#define FALSE 0</w:t>
      </w:r>
    </w:p>
    <w:p>
      <w:pPr>
        <w:pStyle w:val="Para 008"/>
      </w:pPr>
      <w:r>
        <w:t>int main(int argc, char *argv[])</w:t>
      </w:r>
    </w:p>
    <w:p>
      <w:pPr>
        <w:pStyle w:val="Para 008"/>
      </w:pPr>
      <w:r>
        <w:t>{</w:t>
      </w:r>
    </w:p>
    <w:p>
      <w:pPr>
        <w:pStyle w:val="Para 018"/>
      </w:pPr>
      <w:r>
        <w:t>int ch;</w:t>
      </w:r>
    </w:p>
    <w:p>
      <w:pPr>
        <w:pStyle w:val="Para 018"/>
      </w:pPr>
      <w:r>
        <w:t>char options[] = ":hb::c:1";</w:t>
      </w:r>
    </w:p>
    <w:p>
      <w:pPr>
        <w:pStyle w:val="Para 018"/>
      </w:pPr>
      <w:r>
        <w:t>int opt_h = 0;</w:t>
      </w:r>
    </w:p>
    <w:p>
      <w:pPr>
        <w:pStyle w:val="Para 018"/>
      </w:pPr>
      <w:r>
        <w:t>int opt_1 = 0;</w:t>
      </w:r>
    </w:p>
    <w:p>
      <w:pPr>
        <w:pStyle w:val="Para 018"/>
      </w:pPr>
      <w:r>
        <w:t>int opt_b = 0;</w:t>
      </w:r>
    </w:p>
    <w:p>
      <w:pPr>
        <w:pStyle w:val="Para 018"/>
      </w:pPr>
      <w:r>
        <w:t>int opt_c = 0;</w:t>
      </w:r>
    </w:p>
    <w:p>
      <w:pPr>
        <w:pStyle w:val="Para 018"/>
      </w:pPr>
      <w:r>
        <w:t>char b_arg[32] = "";</w:t>
      </w:r>
    </w:p>
    <w:p>
      <w:pPr>
        <w:pStyle w:val="Para 018"/>
      </w:pPr>
      <w:r>
        <w:t>char c_arg[32] = "";</w:t>
      </w:r>
    </w:p>
    <w:p>
      <w:pPr>
        <w:pStyle w:val="Para 018"/>
      </w:pPr>
      <w:r>
        <w:t>opterr = 0;</w:t>
      </w:r>
      <w:r>
        <w:rPr>
          <w:rStyle w:val="Text9"/>
        </w:rPr>
        <w:t xml:space="preserve"> </w:t>
      </w:r>
      <w:r>
        <w:t>/* Turn off error messages by getopt().</w:t>
      </w:r>
      <w:r>
        <w:rPr>
          <w:rStyle w:val="Text9"/>
        </w:rPr>
        <w:t xml:space="preserve"> </w:t>
      </w:r>
      <w:r>
        <w:t>*/</w:t>
      </w:r>
    </w:p>
    <w:p>
      <w:pPr>
        <w:pStyle w:val="Para 018"/>
      </w:pPr>
      <w:r>
        <w:t>while ( TRUE ) {</w:t>
      </w:r>
    </w:p>
    <w:p>
      <w:pPr>
        <w:pStyle w:val="Para 034"/>
      </w:pPr>
      <w:r>
        <w:t>/* Call getopt, passing argc and argv and the options string. */</w:t>
      </w:r>
      <w:r>
        <w:rPr>
          <w:rStyle w:val="Text9"/>
        </w:rPr>
        <w:t xml:space="preserve"> </w:t>
      </w:r>
      <w:r>
        <w:t>ch = getopt(argc, argv, options);</w:t>
      </w:r>
    </w:p>
    <w:p>
      <w:pPr>
        <w:pStyle w:val="Para 024"/>
      </w:pPr>
      <w:r>
        <w:t>/* It returns -1 when it finds no more options. */</w:t>
      </w:r>
    </w:p>
    <w:p>
      <w:pPr>
        <w:pStyle w:val="Para 024"/>
      </w:pPr>
      <w:r>
        <w:t>if ( -1 == ch )</w:t>
      </w:r>
    </w:p>
    <w:p>
      <w:pPr>
        <w:pStyle w:val="Para 035"/>
      </w:pPr>
      <w:r>
        <w:t>break;</w:t>
      </w:r>
    </w:p>
    <w:p>
      <w:pPr>
        <w:pStyle w:val="Para 024"/>
      </w:pPr>
      <w:r>
        <w:t>switch ( ch ) {</w:t>
      </w:r>
    </w:p>
    <w:p>
      <w:pPr>
        <w:pStyle w:val="Para 034"/>
      </w:pPr>
      <w:r>
        <w:t>case 'h':</w:t>
      </w:r>
      <w:r>
        <w:rPr>
          <w:rStyle w:val="Text9"/>
        </w:rPr>
        <w:t xml:space="preserve"> </w:t>
      </w:r>
      <w:r>
        <w:t>/* h is a switch (no arg).</w:t>
      </w:r>
      <w:r>
        <w:rPr>
          <w:rStyle w:val="Text9"/>
        </w:rPr>
        <w:t xml:space="preserve"> </w:t>
      </w:r>
      <w:r>
        <w:t>*/</w:t>
      </w:r>
    </w:p>
    <w:p>
      <w:pPr>
        <w:pStyle w:val="Para 035"/>
      </w:pPr>
      <w:r>
        <w:t>opt_h = TRUE; break;</w:t>
      </w:r>
    </w:p>
    <w:p>
      <w:pPr>
        <w:pStyle w:val="Para 034"/>
      </w:pPr>
      <w:r>
        <w:t>case 'b':</w:t>
      </w:r>
      <w:r>
        <w:rPr>
          <w:rStyle w:val="Text9"/>
        </w:rPr>
        <w:t xml:space="preserve"> </w:t>
      </w:r>
      <w:r>
        <w:t>/* b has an optional argument. */</w:t>
      </w:r>
    </w:p>
    <w:p>
      <w:pPr>
        <w:pStyle w:val="Para 035"/>
      </w:pPr>
      <w:r>
        <w:t>opt_b = TRUE;</w:t>
      </w:r>
    </w:p>
    <w:p>
      <w:pPr>
        <w:pStyle w:val="Para 028"/>
      </w:pPr>
      <w:r>
        <w:rPr>
          <w:rStyle w:val="Text6"/>
        </w:rPr>
        <w:t>84</w:t>
      </w:r>
      <w:r>
        <w:rPr>
          <w:rStyle w:val="Text9"/>
        </w:rPr>
        <w:t xml:space="preserve"> </w:t>
      </w:r>
      <w:r>
        <w:t>Chapter 2</w:t>
      </w:r>
    </w:p>
    <w:p>
      <w:pPr>
        <w:pStyle w:val="0 Block"/>
      </w:pPr>
    </w:p>
    <w:p>
      <w:bookmarkStart w:id="162" w:name="if___0____optarg"/>
      <w:pPr>
        <w:pStyle w:val="Para 061"/>
        <w:pageBreakBefore w:val="on"/>
      </w:pPr>
      <w:r>
        <w:t>if ( 0 != optarg )</w:t>
      </w:r>
      <w:bookmarkEnd w:id="162"/>
    </w:p>
    <w:p>
      <w:pPr>
        <w:pStyle w:val="Para 039"/>
      </w:pPr>
      <w:r>
        <w:t>strcpy(b_arg, optarg); break;</w:t>
      </w:r>
    </w:p>
    <w:p>
      <w:pPr>
        <w:pStyle w:val="Para 034"/>
      </w:pPr>
      <w:r>
        <w:t>case 'c':</w:t>
      </w:r>
      <w:r>
        <w:rPr>
          <w:rStyle w:val="Text9"/>
        </w:rPr>
        <w:t xml:space="preserve"> </w:t>
      </w:r>
      <w:r>
        <w:t>/* c has a required argument. */</w:t>
      </w:r>
    </w:p>
    <w:p>
      <w:pPr>
        <w:pStyle w:val="Para 061"/>
      </w:pPr>
      <w:r>
        <w:t>opt_c = TRUE;</w:t>
      </w:r>
    </w:p>
    <w:p>
      <w:pPr>
        <w:pStyle w:val="Para 061"/>
      </w:pPr>
      <w:r>
        <w:t>strcpy(c_arg, optarg); break;</w:t>
      </w:r>
    </w:p>
    <w:p>
      <w:pPr>
        <w:pStyle w:val="Para 034"/>
      </w:pPr>
      <w:r>
        <w:t>case '1':</w:t>
      </w:r>
      <w:r>
        <w:rPr>
          <w:rStyle w:val="Text9"/>
        </w:rPr>
        <w:t xml:space="preserve"> </w:t>
      </w:r>
      <w:r>
        <w:t>/* 1 is a switch (no arg).</w:t>
      </w:r>
      <w:r>
        <w:rPr>
          <w:rStyle w:val="Text9"/>
        </w:rPr>
        <w:t xml:space="preserve"> </w:t>
      </w:r>
      <w:r>
        <w:t>*/</w:t>
      </w:r>
    </w:p>
    <w:p>
      <w:pPr>
        <w:pStyle w:val="Para 061"/>
      </w:pPr>
      <w:r>
        <w:t>opt_1 = TRUE; break;</w:t>
      </w:r>
    </w:p>
    <w:p>
      <w:pPr>
        <w:pStyle w:val="Para 024"/>
      </w:pPr>
      <w:r>
        <w:t>case '?':</w:t>
      </w:r>
    </w:p>
    <w:p>
      <w:pPr>
        <w:pStyle w:val="Para 061"/>
      </w:pPr>
      <w:r>
        <w:t>printf("Found invalid option %c\n", optopt); break;</w:t>
      </w:r>
    </w:p>
    <w:p>
      <w:pPr>
        <w:pStyle w:val="Para 024"/>
      </w:pPr>
      <w:r>
        <w:t>case ':':</w:t>
      </w:r>
    </w:p>
    <w:p>
      <w:pPr>
        <w:pStyle w:val="Para 061"/>
      </w:pPr>
      <w:r>
        <w:t>printf("Missing required argument\n"); break;</w:t>
      </w:r>
    </w:p>
    <w:p>
      <w:pPr>
        <w:pStyle w:val="Para 024"/>
      </w:pPr>
      <w:r>
        <w:t>default:</w:t>
      </w:r>
    </w:p>
    <w:p>
      <w:pPr>
        <w:pStyle w:val="Para 034"/>
      </w:pPr>
      <w:r>
        <w:t>printf("?? getopt returned character code 0%o ??\n", ch);</w:t>
      </w:r>
    </w:p>
    <w:p>
      <w:pPr>
        <w:pStyle w:val="Para 024"/>
      </w:pPr>
      <w:r>
        <w:t>}</w:t>
      </w:r>
    </w:p>
    <w:p>
      <w:pPr>
        <w:pStyle w:val="Para 018"/>
      </w:pPr>
      <w:r>
        <w:t>}</w:t>
      </w:r>
    </w:p>
    <w:p>
      <w:pPr>
        <w:pStyle w:val="Para 018"/>
      </w:pPr>
      <w:r>
        <w:t>/* Finished processing the command line</w:t>
      </w:r>
      <w:r>
        <w:rPr>
          <w:rStyle w:val="Text9"/>
        </w:rPr>
        <w:t xml:space="preserve"> </w:t>
      </w:r>
      <w:r>
        <w:t>*/</w:t>
      </w:r>
    </w:p>
    <w:p>
      <w:pPr>
        <w:pStyle w:val="Para 018"/>
      </w:pPr>
      <w:r>
        <w:t>/* Process the options - in this case, just print what was found. */</w:t>
      </w:r>
    </w:p>
    <w:p>
      <w:pPr>
        <w:pStyle w:val="Para 018"/>
      </w:pPr>
      <w:r>
        <w:t>printf("Options found:\n");</w:t>
      </w:r>
    </w:p>
    <w:p>
      <w:pPr>
        <w:pStyle w:val="Para 018"/>
      </w:pPr>
      <w:r>
        <w:t>if ( opt_h ) printf("-h \n");</w:t>
      </w:r>
    </w:p>
    <w:p>
      <w:pPr>
        <w:pStyle w:val="Para 018"/>
      </w:pPr>
      <w:r>
        <w:t>if ( opt_1 ) printf("-1 \n");</w:t>
      </w:r>
    </w:p>
    <w:p>
      <w:pPr>
        <w:pStyle w:val="Para 018"/>
      </w:pPr>
      <w:r>
        <w:t>if ( opt_b ) {</w:t>
      </w:r>
    </w:p>
    <w:p>
      <w:pPr>
        <w:pStyle w:val="Para 035"/>
      </w:pPr>
      <w:r>
        <w:t>printf("-b ");</w:t>
      </w:r>
    </w:p>
    <w:p>
      <w:pPr>
        <w:pStyle w:val="Para 035"/>
      </w:pPr>
      <w:r>
        <w:t>if ( strlen(b_arg) &gt; 0 )</w:t>
      </w:r>
    </w:p>
    <w:p>
      <w:pPr>
        <w:pStyle w:val="Para 039"/>
      </w:pPr>
      <w:r>
        <w:t>printf("with argument %s\n", b_arg);</w:t>
      </w:r>
    </w:p>
    <w:p>
      <w:pPr>
        <w:pStyle w:val="Para 035"/>
      </w:pPr>
      <w:r>
        <w:t>else</w:t>
      </w:r>
    </w:p>
    <w:p>
      <w:pPr>
        <w:pStyle w:val="Para 039"/>
      </w:pPr>
      <w:r>
        <w:t>printf("with no argument \n");</w:t>
      </w:r>
    </w:p>
    <w:p>
      <w:pPr>
        <w:pStyle w:val="Para 018"/>
      </w:pPr>
      <w:r>
        <w:t>}</w:t>
      </w:r>
    </w:p>
    <w:p>
      <w:pPr>
        <w:pStyle w:val="Para 018"/>
      </w:pPr>
      <w:r>
        <w:t>if ( opt_c )</w:t>
      </w:r>
    </w:p>
    <w:p>
      <w:pPr>
        <w:pStyle w:val="Para 024"/>
      </w:pPr>
      <w:r>
        <w:t>printf("-c with argument %s\n", c_arg);</w:t>
      </w:r>
    </w:p>
    <w:p>
      <w:pPr>
        <w:pStyle w:val="Para 018"/>
      </w:pPr>
      <w:r>
        <w:t>/* optind is the index of the 1st non-option word in the argv[] array. */</w:t>
      </w:r>
    </w:p>
    <w:p>
      <w:pPr>
        <w:pStyle w:val="Para 018"/>
      </w:pPr>
      <w:r>
        <w:t>/* If optind &lt; argc, there is at least one word that is not an option. */</w:t>
      </w:r>
    </w:p>
    <w:p>
      <w:pPr>
        <w:pStyle w:val="Para 018"/>
      </w:pPr>
      <w:r>
        <w:t>if ( optind &lt; argc ) {</w:t>
      </w:r>
    </w:p>
    <w:p>
      <w:pPr>
        <w:pStyle w:val="Para 024"/>
      </w:pPr>
      <w:r>
        <w:t>printf("non-option ARGV-elements:\n");</w:t>
      </w:r>
    </w:p>
    <w:p>
      <w:pPr>
        <w:pStyle w:val="Para 024"/>
      </w:pPr>
      <w:r>
        <w:t>while ( optind &lt; argc )</w:t>
      </w:r>
    </w:p>
    <w:p>
      <w:pPr>
        <w:pStyle w:val="Para 061"/>
      </w:pPr>
      <w:r>
        <w:t>printf("%s ", argv[optind++]);</w:t>
      </w:r>
    </w:p>
    <w:p>
      <w:pPr>
        <w:pStyle w:val="Para 024"/>
      </w:pPr>
      <w:r>
        <w:t>printf("\n");</w:t>
      </w:r>
    </w:p>
    <w:p>
      <w:pPr>
        <w:pStyle w:val="Para 018"/>
      </w:pPr>
      <w:r>
        <w:t>}</w:t>
      </w:r>
    </w:p>
    <w:p>
      <w:pPr>
        <w:pStyle w:val="Para 018"/>
      </w:pPr>
      <w:r>
        <w:t>return 0;</w:t>
      </w:r>
    </w:p>
    <w:p>
      <w:pPr>
        <w:pStyle w:val="Para 008"/>
      </w:pPr>
      <w:r>
        <w:t>}</w:t>
      </w:r>
    </w:p>
    <w:p>
      <w:pPr>
        <w:pStyle w:val="Normal"/>
      </w:pPr>
      <w:r>
        <w:t>Listing 2-11: A program that parses the command line for options and arguments</w:t>
      </w:r>
    </w:p>
    <w:p>
      <w:pPr>
        <w:pStyle w:val="Para 006"/>
      </w:pPr>
      <w:r>
        <w:t xml:space="preserve">Listing </w:t>
      </w:r>
      <w:hyperlink w:anchor="the_index_in_argv_of_the_first_a">
        <w:r>
          <w:rPr>
            <w:rStyle w:val="Text7"/>
          </w:rPr>
          <w:t xml:space="preserve">2-11 </w:t>
        </w:r>
      </w:hyperlink>
      <w:r>
        <w:t xml:space="preserve">models the usual way to process the options, using a loop and an embedded </w:t>
      </w:r>
      <w:r>
        <w:rPr>
          <w:rStyle w:val="Text3"/>
        </w:rPr>
        <w:t>switch</w:t>
      </w:r>
      <w:r>
        <w:t xml:space="preserve"> statement in which the fact of finding an option is recorded in a variable associated with that option. This variable is checked later in the program.</w:t>
      </w:r>
    </w:p>
    <w:p>
      <w:pPr>
        <w:pStyle w:val="Para 065"/>
      </w:pPr>
      <w:r>
        <w:t/>
      </w:r>
    </w:p>
    <w:p>
      <w:pPr>
        <w:pStyle w:val="Para 029"/>
      </w:pPr>
      <w:r>
        <w:t>Fundamentals of System Programming</w:t>
      </w:r>
      <w:r>
        <w:rPr>
          <w:rStyle w:val="Text9"/>
        </w:rPr>
        <w:t xml:space="preserve"> </w:t>
      </w:r>
      <w:r>
        <w:rPr>
          <w:rStyle w:val="Text6"/>
        </w:rPr>
        <w:t>85</w:t>
      </w:r>
    </w:p>
    <w:p>
      <w:pPr>
        <w:pStyle w:val="0 Block"/>
      </w:pPr>
    </w:p>
    <w:p>
      <w:bookmarkStart w:id="163" w:name="For_example__if_the_h_option_is"/>
      <w:pPr>
        <w:pStyle w:val="Para 006"/>
        <w:pageBreakBefore w:val="on"/>
      </w:pPr>
      <w:r>
        <w:t>For example, if the</w:t>
      </w:r>
      <w:r>
        <w:rPr>
          <w:rStyle w:val="Text3"/>
        </w:rPr>
        <w:t>-h</w:t>
      </w:r>
      <w:r>
        <w:t xml:space="preserve"> option is a flag to indicate whether to print a help message, the </w:t>
      </w:r>
      <w:r>
        <w:rPr>
          <w:rStyle w:val="Text3"/>
        </w:rPr>
        <w:t>switch</w:t>
      </w:r>
      <w:r>
        <w:t xml:space="preserve"> code fragment would look like this:</w:t>
      </w:r>
      <w:bookmarkEnd w:id="163"/>
    </w:p>
    <w:p>
      <w:pPr>
        <w:pStyle w:val="Para 018"/>
      </w:pPr>
      <w:r>
        <w:t>switch ( ch ) {</w:t>
      </w:r>
    </w:p>
    <w:p>
      <w:pPr>
        <w:pStyle w:val="Para 001"/>
      </w:pPr>
      <w:r>
        <w:t>--snip--</w:t>
      </w:r>
    </w:p>
    <w:p>
      <w:pPr>
        <w:pStyle w:val="Para 018"/>
      </w:pPr>
      <w:r>
        <w:t>case 'h':</w:t>
      </w:r>
    </w:p>
    <w:p>
      <w:pPr>
        <w:pStyle w:val="Para 024"/>
      </w:pPr>
      <w:r>
        <w:t>print_help = TRUE;</w:t>
      </w:r>
    </w:p>
    <w:p>
      <w:pPr>
        <w:pStyle w:val="Para 024"/>
      </w:pPr>
      <w:r>
        <w:t>break;</w:t>
      </w:r>
    </w:p>
    <w:p>
      <w:pPr>
        <w:pStyle w:val="Para 005"/>
      </w:pPr>
      <w:r>
        <w:t>Then somewhere in the main program’s body, we’d put code such as:</w:t>
      </w:r>
    </w:p>
    <w:p>
      <w:pPr>
        <w:pStyle w:val="Para 018"/>
      </w:pPr>
      <w:r>
        <w:t>if ( print_help )</w:t>
      </w:r>
    </w:p>
    <w:p>
      <w:pPr>
        <w:pStyle w:val="Para 034"/>
      </w:pPr>
      <w:r>
        <w:t>print_help_message();</w:t>
      </w:r>
      <w:r>
        <w:rPr>
          <w:rStyle w:val="Text9"/>
        </w:rPr>
        <w:t xml:space="preserve"> </w:t>
      </w:r>
      <w:r>
        <w:t>/* Print the help information. */</w:t>
      </w:r>
    </w:p>
    <w:p>
      <w:pPr>
        <w:pStyle w:val="Para 005"/>
      </w:pPr>
      <w:r>
        <w:t xml:space="preserve">If the program allows the same option to be present multiple times on the command line with different arguments, the </w:t>
      </w:r>
      <w:r>
        <w:rPr>
          <w:rStyle w:val="Text3"/>
        </w:rPr>
        <w:t>switch case</w:t>
      </w:r>
      <w:r>
        <w:t xml:space="preserve"> for that option needs to store the successive arguments in a suitable data structure.</w:t>
      </w:r>
    </w:p>
    <w:p>
      <w:pPr>
        <w:pStyle w:val="Para 065"/>
      </w:pPr>
      <w:r>
        <w:t/>
      </w:r>
    </w:p>
    <w:p>
      <w:pPr>
        <w:pStyle w:val="Para 009"/>
      </w:pPr>
      <w:r>
        <w:t>Extracting Numbers from Strings</w:t>
      </w:r>
    </w:p>
    <w:p>
      <w:pPr>
        <w:pStyle w:val="Para 005"/>
      </w:pPr>
      <w:r>
        <w:t>Command line arguments and environment values are stored as strings, even if they represent numbers. When a program receives strings that are actually numeric, it needs to parse those strings to obtain the numbers they represent. Fortunately, various library functions can do this, although some are preferable to others.</w:t>
      </w:r>
    </w:p>
    <w:p>
      <w:pPr>
        <w:pStyle w:val="Para 006"/>
      </w:pPr>
      <w:r>
        <w:t xml:space="preserve">Two different classes of functions convert strings to numbers: </w:t>
      </w:r>
      <w:r>
        <w:rPr>
          <w:rStyle w:val="Text3"/>
        </w:rPr>
        <w:t>atoi()</w:t>
      </w:r>
    </w:p>
    <w:p>
      <w:pPr>
        <w:pStyle w:val="Para 005"/>
      </w:pPr>
      <w:r>
        <w:t xml:space="preserve">and its cousins </w:t>
      </w:r>
      <w:r>
        <w:rPr>
          <w:rStyle w:val="Text3"/>
        </w:rPr>
        <w:t>atof()</w:t>
      </w:r>
      <w:r>
        <w:t xml:space="preserve"> and so on, as well as </w:t>
      </w:r>
      <w:r>
        <w:rPr>
          <w:rStyle w:val="Text3"/>
        </w:rPr>
        <w:t>strtol()</w:t>
      </w:r>
      <w:r>
        <w:t xml:space="preserve"> and its cousins. Table </w:t>
      </w:r>
      <w:hyperlink w:anchor="For_example__if_the_h_option_is">
        <w:r>
          <w:rPr>
            <w:rStyle w:val="Text7"/>
          </w:rPr>
          <w:t>2-1</w:t>
        </w:r>
      </w:hyperlink>
      <w:r>
        <w:t xml:space="preserve"> summarizes the functions available in a typical Linux system.</w:t>
      </w:r>
    </w:p>
    <w:p>
      <w:pPr>
        <w:pStyle w:val="Para 008"/>
      </w:pPr>
      <w:r>
        <w:t>Table 2-1:</w:t>
      </w:r>
      <w:r>
        <w:rPr>
          <w:rStyle w:val="Text9"/>
        </w:rPr>
        <w:t xml:space="preserve"> </w:t>
      </w:r>
      <w:r>
        <w:t>String to Number Conversion Functions</w:t>
      </w:r>
    </w:p>
    <w:p>
      <w:pPr>
        <w:pStyle w:val="Para 031"/>
      </w:pPr>
      <w:r>
        <w:t>Function</w:t>
      </w:r>
      <w:r>
        <w:rPr>
          <w:rStyle w:val="Text9"/>
        </w:rPr>
        <w:t xml:space="preserve"> </w:t>
      </w:r>
      <w:r>
        <w:t>Result type</w:t>
      </w:r>
      <w:r>
        <w:rPr>
          <w:rStyle w:val="Text9"/>
        </w:rPr>
        <w:t xml:space="preserve"> </w:t>
      </w:r>
      <w:r>
        <w:t>Remarks</w:t>
      </w:r>
    </w:p>
    <w:p>
      <w:pPr>
        <w:pStyle w:val="Para 031"/>
      </w:pPr>
      <w:r>
        <w:t>atoi(const char *nptr)</w:t>
      </w:r>
      <w:r>
        <w:rPr>
          <w:rStyle w:val="Text9"/>
        </w:rPr>
        <w:t xml:space="preserve"> </w:t>
      </w:r>
      <w:r>
        <w:t>int</w:t>
      </w:r>
      <w:r>
        <w:rPr>
          <w:rStyle w:val="Text9"/>
        </w:rPr>
        <w:t xml:space="preserve"> </w:t>
      </w:r>
      <w:r>
        <w:t>No error checking</w:t>
      </w:r>
    </w:p>
    <w:p>
      <w:pPr>
        <w:pStyle w:val="Para 031"/>
      </w:pPr>
      <w:r>
        <w:t>atol(const char *nptr)</w:t>
      </w:r>
      <w:r>
        <w:rPr>
          <w:rStyle w:val="Text9"/>
        </w:rPr>
        <w:t xml:space="preserve"> </w:t>
      </w:r>
      <w:r>
        <w:t>long int</w:t>
      </w:r>
      <w:r>
        <w:rPr>
          <w:rStyle w:val="Text9"/>
        </w:rPr>
        <w:t xml:space="preserve"> </w:t>
      </w:r>
      <w:r>
        <w:t>No error checking</w:t>
      </w:r>
    </w:p>
    <w:p>
      <w:pPr>
        <w:pStyle w:val="Para 031"/>
      </w:pPr>
      <w:r>
        <w:t>atoll(const char *nptr)</w:t>
      </w:r>
      <w:r>
        <w:rPr>
          <w:rStyle w:val="Text9"/>
        </w:rPr>
        <w:t xml:space="preserve"> </w:t>
      </w:r>
      <w:r>
        <w:t>long long int</w:t>
      </w:r>
      <w:r>
        <w:rPr>
          <w:rStyle w:val="Text9"/>
        </w:rPr>
        <w:t xml:space="preserve"> </w:t>
      </w:r>
      <w:r>
        <w:t>No error checking</w:t>
      </w:r>
    </w:p>
    <w:p>
      <w:pPr>
        <w:pStyle w:val="Para 031"/>
      </w:pPr>
      <w:r>
        <w:t>atof(const char *nptr)</w:t>
      </w:r>
      <w:r>
        <w:rPr>
          <w:rStyle w:val="Text9"/>
        </w:rPr>
        <w:t xml:space="preserve"> </w:t>
      </w:r>
      <w:r>
        <w:t>double</w:t>
      </w:r>
      <w:r>
        <w:rPr>
          <w:rStyle w:val="Text9"/>
        </w:rPr>
        <w:t xml:space="preserve"> </w:t>
      </w:r>
      <w:r>
        <w:t>No error checking</w:t>
      </w:r>
    </w:p>
    <w:p>
      <w:pPr>
        <w:pStyle w:val="Para 031"/>
      </w:pPr>
      <w:r>
        <w:t>strtol(const char *nptr, char</w:t>
      </w:r>
      <w:r>
        <w:rPr>
          <w:rStyle w:val="Text9"/>
        </w:rPr>
        <w:t xml:space="preserve"> </w:t>
      </w:r>
      <w:r>
        <w:t>long int</w:t>
      </w:r>
      <w:r>
        <w:rPr>
          <w:rStyle w:val="Text9"/>
        </w:rPr>
        <w:t xml:space="preserve"> </w:t>
      </w:r>
      <w:r>
        <w:t>Sets errno on error</w:t>
      </w:r>
    </w:p>
    <w:p>
      <w:pPr>
        <w:pStyle w:val="Para 031"/>
      </w:pPr>
      <w:r>
        <w:t>**endptr, int base)</w:t>
      </w:r>
    </w:p>
    <w:p>
      <w:pPr>
        <w:pStyle w:val="Para 031"/>
      </w:pPr>
      <w:r>
        <w:t>strtoll(const char *nptr, char</w:t>
      </w:r>
      <w:r>
        <w:rPr>
          <w:rStyle w:val="Text9"/>
        </w:rPr>
        <w:t xml:space="preserve"> </w:t>
      </w:r>
      <w:r>
        <w:t>long long int</w:t>
      </w:r>
      <w:r>
        <w:rPr>
          <w:rStyle w:val="Text9"/>
        </w:rPr>
        <w:t xml:space="preserve"> </w:t>
      </w:r>
      <w:r>
        <w:t>Sets errno on error</w:t>
      </w:r>
    </w:p>
    <w:p>
      <w:pPr>
        <w:pStyle w:val="Para 031"/>
      </w:pPr>
      <w:r>
        <w:t>**endptr, int base)</w:t>
      </w:r>
    </w:p>
    <w:p>
      <w:pPr>
        <w:pStyle w:val="Para 031"/>
      </w:pPr>
      <w:r>
        <w:t>strtof(const char *nptr, char</w:t>
      </w:r>
      <w:r>
        <w:rPr>
          <w:rStyle w:val="Text9"/>
        </w:rPr>
        <w:t xml:space="preserve"> </w:t>
      </w:r>
      <w:r>
        <w:t>float</w:t>
      </w:r>
      <w:r>
        <w:rPr>
          <w:rStyle w:val="Text9"/>
        </w:rPr>
        <w:t xml:space="preserve"> </w:t>
      </w:r>
      <w:r>
        <w:t>Sets errno on error</w:t>
      </w:r>
    </w:p>
    <w:p>
      <w:pPr>
        <w:pStyle w:val="Para 031"/>
      </w:pPr>
      <w:r>
        <w:t>**endptr)</w:t>
      </w:r>
    </w:p>
    <w:p>
      <w:pPr>
        <w:pStyle w:val="Para 031"/>
      </w:pPr>
      <w:r>
        <w:t>strtod(const char *nptr, char</w:t>
      </w:r>
      <w:r>
        <w:rPr>
          <w:rStyle w:val="Text9"/>
        </w:rPr>
        <w:t xml:space="preserve"> </w:t>
      </w:r>
      <w:r>
        <w:t>double</w:t>
      </w:r>
      <w:r>
        <w:rPr>
          <w:rStyle w:val="Text9"/>
        </w:rPr>
        <w:t xml:space="preserve"> </w:t>
      </w:r>
      <w:r>
        <w:t>Sets errno on error</w:t>
      </w:r>
    </w:p>
    <w:p>
      <w:pPr>
        <w:pStyle w:val="Para 031"/>
      </w:pPr>
      <w:r>
        <w:t>**endptr)</w:t>
      </w:r>
    </w:p>
    <w:p>
      <w:pPr>
        <w:pStyle w:val="Para 031"/>
      </w:pPr>
      <w:r>
        <w:t>strtold(const char *nptr, char</w:t>
      </w:r>
      <w:r>
        <w:rPr>
          <w:rStyle w:val="Text9"/>
        </w:rPr>
        <w:t xml:space="preserve"> </w:t>
      </w:r>
      <w:r>
        <w:t>long double</w:t>
      </w:r>
      <w:r>
        <w:rPr>
          <w:rStyle w:val="Text9"/>
        </w:rPr>
        <w:t xml:space="preserve"> </w:t>
      </w:r>
      <w:r>
        <w:t>Sets errno on error</w:t>
      </w:r>
    </w:p>
    <w:p>
      <w:pPr>
        <w:pStyle w:val="Para 031"/>
      </w:pPr>
      <w:r>
        <w:t>**endptr)</w:t>
      </w:r>
    </w:p>
    <w:p>
      <w:pPr>
        <w:pStyle w:val="Para 031"/>
      </w:pPr>
      <w:r>
        <w:t>strtoul(const char *nptr, char</w:t>
      </w:r>
      <w:r>
        <w:rPr>
          <w:rStyle w:val="Text9"/>
        </w:rPr>
        <w:t xml:space="preserve"> </w:t>
      </w:r>
      <w:r>
        <w:t>unsigned long int</w:t>
      </w:r>
      <w:r>
        <w:rPr>
          <w:rStyle w:val="Text9"/>
        </w:rPr>
        <w:t xml:space="preserve"> </w:t>
      </w:r>
      <w:r>
        <w:t>Sets errno on error</w:t>
      </w:r>
    </w:p>
    <w:p>
      <w:pPr>
        <w:pStyle w:val="Para 031"/>
      </w:pPr>
      <w:r>
        <w:t>**endptr, int base)</w:t>
      </w:r>
    </w:p>
    <w:p>
      <w:pPr>
        <w:pStyle w:val="Para 031"/>
      </w:pPr>
      <w:r>
        <w:t>strtoull(const char *nptr, char</w:t>
      </w:r>
      <w:r>
        <w:rPr>
          <w:rStyle w:val="Text9"/>
        </w:rPr>
        <w:t xml:space="preserve"> </w:t>
      </w:r>
      <w:r>
        <w:t>unsigned long</w:t>
      </w:r>
      <w:r>
        <w:rPr>
          <w:rStyle w:val="Text9"/>
        </w:rPr>
        <w:t xml:space="preserve"> </w:t>
      </w:r>
      <w:r>
        <w:t>Sets errno on error</w:t>
      </w:r>
    </w:p>
    <w:p>
      <w:pPr>
        <w:pStyle w:val="Para 031"/>
      </w:pPr>
      <w:r>
        <w:t>**endptr, int base)</w:t>
      </w:r>
      <w:r>
        <w:rPr>
          <w:rStyle w:val="Text9"/>
        </w:rPr>
        <w:t xml:space="preserve"> </w:t>
      </w:r>
      <w:r>
        <w:t>long int</w:t>
      </w:r>
    </w:p>
    <w:p>
      <w:pPr>
        <w:pStyle w:val="Para 028"/>
      </w:pPr>
      <w:r>
        <w:rPr>
          <w:rStyle w:val="Text6"/>
        </w:rPr>
        <w:t>86</w:t>
      </w:r>
      <w:r>
        <w:rPr>
          <w:rStyle w:val="Text9"/>
        </w:rPr>
        <w:t xml:space="preserve"> </w:t>
      </w:r>
      <w:r>
        <w:t>Chapter 2</w:t>
      </w:r>
    </w:p>
    <w:p>
      <w:pPr>
        <w:pStyle w:val="0 Block"/>
      </w:pPr>
    </w:p>
    <w:p>
      <w:bookmarkStart w:id="164" w:name="The_functions_whose_names_are_of"/>
      <w:pPr>
        <w:pStyle w:val="Para 006"/>
        <w:pageBreakBefore w:val="on"/>
      </w:pPr>
      <w:r>
        <w:t xml:space="preserve">The functions whose names are of the form </w:t>
      </w:r>
      <w:r>
        <w:rPr>
          <w:rStyle w:val="Text3"/>
        </w:rPr>
        <w:t>ato*</w:t>
      </w:r>
      <w:r>
        <w:t xml:space="preserve"> have some disadvan-tages. One is that they don’t set the </w:t>
      </w:r>
      <w:r>
        <w:rPr>
          <w:rStyle w:val="Text3"/>
        </w:rPr>
        <w:t>errno</w:t>
      </w:r>
      <w:r>
        <w:t xml:space="preserve"> variable if errors occur, returning </w:t>
      </w:r>
      <w:r>
        <w:rPr>
          <w:rStyle w:val="Text3"/>
        </w:rPr>
        <w:t>0</w:t>
      </w:r>
      <w:r>
        <w:t xml:space="preserve"> instead, which makes it hard to distinguish between a numeric </w:t>
      </w:r>
      <w:r>
        <w:rPr>
          <w:rStyle w:val="Text3"/>
        </w:rPr>
        <w:t>0</w:t>
      </w:r>
      <w:r>
        <w:t xml:space="preserve"> and an er-ror. Second, they don’t do much error checking. Finally, they can be used only for base 10 numerals, which is not a major limitation, since that’s the base we use most often. If you look at their man pages, you’ll see that their use is discouraged. In spite of this, I’ll occasionally code with </w:t>
      </w:r>
      <w:r>
        <w:rPr>
          <w:rStyle w:val="Text3"/>
        </w:rPr>
        <w:t>atoi()</w:t>
      </w:r>
      <w:r>
        <w:t xml:space="preserve"> when I’m writing software for my own use that will be used only a few times and I don’t need to error-check—what people commonly call throw-away code.</w:t>
      </w:r>
      <w:bookmarkEnd w:id="164"/>
    </w:p>
    <w:p>
      <w:pPr>
        <w:pStyle w:val="Para 006"/>
      </w:pPr>
      <w:r>
        <w:t xml:space="preserve">It’s a better idea to learn how to use </w:t>
      </w:r>
      <w:r>
        <w:rPr>
          <w:rStyle w:val="Text3"/>
        </w:rPr>
        <w:t>strtol()</w:t>
      </w:r>
      <w:r>
        <w:t xml:space="preserve"> and the related functions because they’re more general and provide robust error-checking. I’ll de-scribe how to use </w:t>
      </w:r>
      <w:r>
        <w:rPr>
          <w:rStyle w:val="Text3"/>
        </w:rPr>
        <w:t>strtol()</w:t>
      </w:r>
      <w:r>
        <w:t xml:space="preserve">; learning how to use the related functions that return numbers of types </w:t>
      </w:r>
      <w:r>
        <w:rPr>
          <w:rStyle w:val="Text3"/>
        </w:rPr>
        <w:t>unsigned long</w:t>
      </w:r>
      <w:r>
        <w:t xml:space="preserve">, </w:t>
      </w:r>
      <w:r>
        <w:rPr>
          <w:rStyle w:val="Text3"/>
        </w:rPr>
        <w:t>long long</w:t>
      </w:r>
      <w:r>
        <w:t xml:space="preserve">, </w:t>
      </w:r>
      <w:r>
        <w:rPr>
          <w:rStyle w:val="Text3"/>
        </w:rPr>
        <w:t>unsigned long long</w:t>
      </w:r>
      <w:r>
        <w:t>, and so</w:t>
      </w:r>
    </w:p>
    <w:p>
      <w:pPr>
        <w:pStyle w:val="Para 005"/>
      </w:pPr>
      <w:r>
        <w:t>on is similar.</w:t>
      </w:r>
    </w:p>
    <w:p>
      <w:pPr>
        <w:pStyle w:val="Para 006"/>
      </w:pPr>
      <w:r>
        <w:t xml:space="preserve">The synopsis of the </w:t>
      </w:r>
      <w:r>
        <w:rPr>
          <w:rStyle w:val="Text3"/>
        </w:rPr>
        <w:t>strtol()</w:t>
      </w:r>
      <w:r>
        <w:t xml:space="preserve"> function is as follows:</w:t>
      </w:r>
    </w:p>
    <w:p>
      <w:pPr>
        <w:pStyle w:val="Para 008"/>
      </w:pPr>
      <w:r>
        <w:t xml:space="preserve">#include </w:t>
      </w:r>
    </w:p>
    <w:p>
      <w:pPr>
        <w:pStyle w:val="Para 008"/>
      </w:pPr>
      <w:r>
        <w:t>long strtol(const char *nptr, char **endptr, int base);</w:t>
      </w:r>
    </w:p>
    <w:p>
      <w:pPr>
        <w:pStyle w:val="Para 006"/>
      </w:pPr>
      <w:r>
        <w:t>The first parameter (</w:t>
      </w:r>
      <w:r>
        <w:rPr>
          <w:rStyle w:val="Text3"/>
        </w:rPr>
        <w:t>nptr</w:t>
      </w:r>
      <w:r>
        <w:t>) is a pointer to the string to be converted. If the second parameter (</w:t>
      </w:r>
      <w:r>
        <w:rPr>
          <w:rStyle w:val="Text3"/>
        </w:rPr>
        <w:t>endptr</w:t>
      </w:r>
      <w:r>
        <w:t xml:space="preserve">) isn’t </w:t>
      </w:r>
      <w:r>
        <w:rPr>
          <w:rStyle w:val="Text3"/>
        </w:rPr>
        <w:t>NULL</w:t>
      </w:r>
      <w:r>
        <w:t xml:space="preserve">, then after the call, </w:t>
      </w:r>
      <w:r>
        <w:rPr>
          <w:rStyle w:val="Text3"/>
        </w:rPr>
        <w:t>strtol()</w:t>
      </w:r>
      <w:r>
        <w:t xml:space="preserve"> will store the address of the first invalid character it finds into </w:t>
      </w:r>
      <w:r>
        <w:rPr>
          <w:rStyle w:val="Text3"/>
        </w:rPr>
        <w:t>*endptr</w:t>
      </w:r>
      <w:r>
        <w:t>. The last param-eter (</w:t>
      </w:r>
      <w:r>
        <w:rPr>
          <w:rStyle w:val="Text3"/>
        </w:rPr>
        <w:t>base</w:t>
      </w:r>
      <w:r>
        <w:t>) is the base of the numeral, which can be any base from 2 to 36. If</w:t>
      </w:r>
    </w:p>
    <w:p>
      <w:pPr>
        <w:pStyle w:val="Para 005"/>
      </w:pPr>
      <w:r>
        <w:t xml:space="preserve">you expect base-10 numerals, set the </w:t>
      </w:r>
      <w:r>
        <w:rPr>
          <w:rStyle w:val="Text3"/>
        </w:rPr>
        <w:t>base</w:t>
      </w:r>
      <w:r>
        <w:t xml:space="preserve"> to </w:t>
      </w:r>
      <w:r>
        <w:rPr>
          <w:rStyle w:val="Text3"/>
        </w:rPr>
        <w:t>0</w:t>
      </w:r>
      <w:r>
        <w:t xml:space="preserve">. Listing </w:t>
      </w:r>
      <w:hyperlink w:anchor="The_functions_whose_names_are_of">
        <w:r>
          <w:rPr>
            <w:rStyle w:val="Text7"/>
          </w:rPr>
          <w:t xml:space="preserve">2-12 </w:t>
        </w:r>
      </w:hyperlink>
      <w:r>
        <w:t>shows a simple program, strtol_demo.c, that converts base-10 numerals.</w:t>
      </w:r>
    </w:p>
    <w:p>
      <w:pPr>
        <w:pStyle w:val="Normal"/>
      </w:pPr>
      <w:r>
        <w:t>strtol_demo.c</w:t>
      </w:r>
      <w:r>
        <w:rPr>
          <w:rStyle w:val="Text24"/>
        </w:rPr>
        <w:t xml:space="preserve"> </w:t>
      </w:r>
      <w:r>
        <w:rPr>
          <w:rStyle w:val="Text11"/>
        </w:rPr>
        <w:t xml:space="preserve">#include </w:t>
      </w:r>
    </w:p>
    <w:p>
      <w:pPr>
        <w:pStyle w:val="Para 008"/>
      </w:pPr>
      <w:r>
        <w:t xml:space="preserve">#include </w:t>
      </w:r>
    </w:p>
    <w:p>
      <w:pPr>
        <w:pStyle w:val="Para 008"/>
      </w:pPr>
      <w:r>
        <w:t xml:space="preserve">#include </w:t>
      </w:r>
    </w:p>
    <w:p>
      <w:pPr>
        <w:pStyle w:val="Para 008"/>
      </w:pPr>
      <w:r>
        <w:t>int main(int argc, char *argv[])</w:t>
      </w:r>
    </w:p>
    <w:p>
      <w:pPr>
        <w:pStyle w:val="Para 008"/>
      </w:pPr>
      <w:r>
        <w:t>{</w:t>
      </w:r>
    </w:p>
    <w:p>
      <w:pPr>
        <w:pStyle w:val="Para 018"/>
      </w:pPr>
      <w:r>
        <w:t>char *endptr;</w:t>
      </w:r>
    </w:p>
    <w:p>
      <w:pPr>
        <w:pStyle w:val="Para 018"/>
      </w:pPr>
      <w:r>
        <w:t>long val;</w:t>
      </w:r>
    </w:p>
    <w:p>
      <w:pPr>
        <w:pStyle w:val="Para 018"/>
      </w:pPr>
      <w:r>
        <w:t>if ( argc &lt; 2 ) {</w:t>
      </w:r>
    </w:p>
    <w:p>
      <w:pPr>
        <w:pStyle w:val="Para 024"/>
      </w:pPr>
      <w:r>
        <w:t>fprintf(stderr, "Usage: %s str \n", argv[0]);</w:t>
      </w:r>
    </w:p>
    <w:p>
      <w:pPr>
        <w:pStyle w:val="Para 024"/>
      </w:pPr>
      <w:r>
        <w:t>exit(EXIT_FAILURE);</w:t>
      </w:r>
    </w:p>
    <w:p>
      <w:pPr>
        <w:pStyle w:val="Para 018"/>
      </w:pPr>
      <w:r>
        <w:t>}</w:t>
      </w:r>
    </w:p>
    <w:p>
      <w:pPr>
        <w:pStyle w:val="Para 031"/>
      </w:pPr>
      <w:r>
        <w:rPr>
          <w:rStyle w:val="Text9"/>
        </w:rPr>
        <w:t xml:space="preserve">¶ </w:t>
      </w:r>
      <w:r>
        <w:t>errno = 0;</w:t>
      </w:r>
      <w:r>
        <w:rPr>
          <w:rStyle w:val="Text9"/>
        </w:rPr>
        <w:t xml:space="preserve"> </w:t>
      </w:r>
      <w:r>
        <w:t>/* To distinguish success/failure after call */</w:t>
      </w:r>
    </w:p>
    <w:p>
      <w:pPr>
        <w:pStyle w:val="Para 018"/>
      </w:pPr>
      <w:r>
        <w:t>val = strtol(argv[1],</w:t>
      </w:r>
      <w:r>
        <w:rPr>
          <w:rStyle w:val="Text9"/>
        </w:rPr>
        <w:t xml:space="preserve"> · </w:t>
      </w:r>
      <w:r>
        <w:t>&amp;endptr, 0);</w:t>
      </w:r>
    </w:p>
    <w:p>
      <w:pPr>
        <w:pStyle w:val="Para 018"/>
      </w:pPr>
      <w:r>
        <w:t>/* Check for various possible errors. */</w:t>
      </w:r>
    </w:p>
    <w:p>
      <w:pPr>
        <w:pStyle w:val="Para 031"/>
      </w:pPr>
      <w:r>
        <w:rPr>
          <w:rStyle w:val="Text9"/>
        </w:rPr>
        <w:t xml:space="preserve">¸ </w:t>
      </w:r>
      <w:r>
        <w:t>if ( errno != 0 ) {</w:t>
      </w:r>
    </w:p>
    <w:p>
      <w:pPr>
        <w:pStyle w:val="Para 024"/>
      </w:pPr>
      <w:r>
        <w:t>perror("strtol");</w:t>
      </w:r>
    </w:p>
    <w:p>
      <w:pPr>
        <w:pStyle w:val="Para 024"/>
      </w:pPr>
      <w:r>
        <w:t>exit(EXIT_FAILURE);</w:t>
      </w:r>
    </w:p>
    <w:p>
      <w:pPr>
        <w:pStyle w:val="Para 018"/>
      </w:pPr>
      <w:r>
        <w:t>}</w:t>
      </w:r>
    </w:p>
    <w:p>
      <w:pPr>
        <w:pStyle w:val="Para 018"/>
      </w:pPr>
      <w:r>
        <w:t>/* errno == 0 */</w:t>
      </w:r>
    </w:p>
    <w:p>
      <w:pPr>
        <w:pStyle w:val="Para 065"/>
      </w:pPr>
      <w:r>
        <w:t/>
      </w:r>
    </w:p>
    <w:p>
      <w:pPr>
        <w:pStyle w:val="Para 029"/>
      </w:pPr>
      <w:r>
        <w:t>Fundamentals of System Programming</w:t>
      </w:r>
      <w:r>
        <w:rPr>
          <w:rStyle w:val="Text9"/>
        </w:rPr>
        <w:t xml:space="preserve"> </w:t>
      </w:r>
      <w:r>
        <w:rPr>
          <w:rStyle w:val="Text6"/>
        </w:rPr>
        <w:t>87</w:t>
      </w:r>
    </w:p>
    <w:p>
      <w:pPr>
        <w:pStyle w:val="0 Block"/>
      </w:pPr>
    </w:p>
    <w:p>
      <w:bookmarkStart w:id="165" w:name="1_if___endptr____argv_1"/>
      <w:pPr>
        <w:pStyle w:val="Para 008"/>
        <w:pageBreakBefore w:val="on"/>
      </w:pPr>
      <w:r>
        <w:rPr>
          <w:rStyle w:val="Text9"/>
        </w:rPr>
        <w:t xml:space="preserve">¹ </w:t>
      </w:r>
      <w:r>
        <w:t>if ( endptr == argv[1] ) {</w:t>
      </w:r>
      <w:bookmarkEnd w:id="165"/>
    </w:p>
    <w:p>
      <w:pPr>
        <w:pStyle w:val="Para 024"/>
      </w:pPr>
      <w:r>
        <w:t>/* The first invalid char is the first char of the string. */</w:t>
      </w:r>
      <w:r>
        <w:rPr>
          <w:rStyle w:val="Text9"/>
        </w:rPr>
        <w:t xml:space="preserve"> </w:t>
      </w:r>
      <w:r>
        <w:t>fprintf(stderr, "No digits were found\n");</w:t>
      </w:r>
    </w:p>
    <w:p>
      <w:pPr>
        <w:pStyle w:val="Para 024"/>
      </w:pPr>
      <w:r>
        <w:t>exit(EXIT_FAILURE);</w:t>
      </w:r>
    </w:p>
    <w:p>
      <w:pPr>
        <w:pStyle w:val="Para 018"/>
      </w:pPr>
      <w:r>
        <w:t>}</w:t>
      </w:r>
    </w:p>
    <w:p>
      <w:pPr>
        <w:pStyle w:val="Para 008"/>
      </w:pPr>
      <w:r>
        <w:rPr>
          <w:rStyle w:val="Text9"/>
        </w:rPr>
        <w:t xml:space="preserve">º </w:t>
      </w:r>
      <w:r>
        <w:t>if ( *endptr != '\0' )</w:t>
      </w:r>
    </w:p>
    <w:p>
      <w:pPr>
        <w:pStyle w:val="Para 024"/>
      </w:pPr>
      <w:r>
        <w:t>/* There are non-number characters following the number,</w:t>
      </w:r>
    </w:p>
    <w:p>
      <w:pPr>
        <w:pStyle w:val="Para 035"/>
      </w:pPr>
      <w:r>
        <w:t>which we can call an error or not, depending. */</w:t>
      </w:r>
    </w:p>
    <w:p>
      <w:pPr>
        <w:pStyle w:val="Para 024"/>
      </w:pPr>
      <w:r>
        <w:t>printf("Characters following the number: \"%s\"\n", endptr);</w:t>
      </w:r>
    </w:p>
    <w:p>
      <w:pPr>
        <w:pStyle w:val="Para 018"/>
      </w:pPr>
      <w:r>
        <w:t>/* If we reached here, strtol() successfully parsed a number. */</w:t>
      </w:r>
    </w:p>
    <w:p>
      <w:pPr>
        <w:pStyle w:val="Para 018"/>
      </w:pPr>
      <w:r>
        <w:t>printf("strtol() returned %ld\n", val);</w:t>
      </w:r>
    </w:p>
    <w:p>
      <w:pPr>
        <w:pStyle w:val="Para 018"/>
      </w:pPr>
      <w:r>
        <w:t>exit(EXIT_SUCCESS);</w:t>
      </w:r>
    </w:p>
    <w:p>
      <w:pPr>
        <w:pStyle w:val="Para 008"/>
      </w:pPr>
      <w:r>
        <w:t>}</w:t>
      </w:r>
    </w:p>
    <w:p>
      <w:pPr>
        <w:pStyle w:val="Normal"/>
      </w:pPr>
      <w:r>
        <w:t>Listing 2-12: A program that calls</w:t>
      </w:r>
      <w:r>
        <w:rPr>
          <w:rStyle w:val="Text24"/>
        </w:rPr>
        <w:t xml:space="preserve"> </w:t>
      </w:r>
      <w:r>
        <w:t>strtol()</w:t>
      </w:r>
      <w:r>
        <w:rPr>
          <w:rStyle w:val="Text24"/>
        </w:rPr>
        <w:t xml:space="preserve"> </w:t>
      </w:r>
      <w:r>
        <w:t>to convert its first argument to a number</w:t>
      </w:r>
    </w:p>
    <w:p>
      <w:pPr>
        <w:pStyle w:val="Para 006"/>
      </w:pPr>
      <w:r>
        <w:t xml:space="preserve">Let’s study some of the details in Listing </w:t>
      </w:r>
      <w:hyperlink w:anchor="The_functions_whose_names_are_of">
        <w:r>
          <w:rPr>
            <w:rStyle w:val="Text7"/>
          </w:rPr>
          <w:t xml:space="preserve">2-12. </w:t>
        </w:r>
      </w:hyperlink>
      <w:r>
        <w:t xml:space="preserve">We set </w:t>
      </w:r>
      <w:r>
        <w:rPr>
          <w:rStyle w:val="Text3"/>
        </w:rPr>
        <w:t>errno</w:t>
      </w:r>
      <w:r>
        <w:t xml:space="preserve"> to </w:t>
      </w:r>
      <w:r>
        <w:rPr>
          <w:rStyle w:val="Text3"/>
        </w:rPr>
        <w:t>0</w:t>
      </w:r>
      <w:r>
        <w:t xml:space="preserve"> ¶ so that after the call, if it’s nonzero we’ll know that an error occurred. We need to do this because the actual number might be 0, implying that we can’t inter-pret a return value of </w:t>
      </w:r>
      <w:r>
        <w:rPr>
          <w:rStyle w:val="Text3"/>
        </w:rPr>
        <w:t>0</w:t>
      </w:r>
      <w:r>
        <w:t xml:space="preserve"> as an error.</w:t>
      </w:r>
    </w:p>
    <w:p>
      <w:pPr>
        <w:pStyle w:val="Para 006"/>
      </w:pPr>
      <w:r>
        <w:t xml:space="preserve">We pass the address of </w:t>
      </w:r>
      <w:r>
        <w:rPr>
          <w:rStyle w:val="Text3"/>
        </w:rPr>
        <w:t>endptr</w:t>
      </w:r>
      <w:r>
        <w:t xml:space="preserve">, not </w:t>
      </w:r>
      <w:r>
        <w:rPr>
          <w:rStyle w:val="Text3"/>
        </w:rPr>
        <w:t>endptr</w:t>
      </w:r>
      <w:r>
        <w:t xml:space="preserve"> itself ·, to </w:t>
      </w:r>
      <w:r>
        <w:rPr>
          <w:rStyle w:val="Text3"/>
        </w:rPr>
        <w:t>strtol()</w:t>
      </w:r>
      <w:r>
        <w:t xml:space="preserve">. After the call, </w:t>
      </w:r>
      <w:r>
        <w:rPr>
          <w:rStyle w:val="Text3"/>
        </w:rPr>
        <w:t>endptr</w:t>
      </w:r>
      <w:r>
        <w:t xml:space="preserve"> contains the address of the first invalid character. We also check whether </w:t>
      </w:r>
      <w:r>
        <w:rPr>
          <w:rStyle w:val="Text3"/>
        </w:rPr>
        <w:t>errno</w:t>
      </w:r>
      <w:r>
        <w:t xml:space="preserve"> is </w:t>
      </w:r>
      <w:r>
        <w:rPr>
          <w:rStyle w:val="Text3"/>
        </w:rPr>
        <w:t>0</w:t>
      </w:r>
      <w:r>
        <w:t xml:space="preserve"> ¸ when </w:t>
      </w:r>
      <w:r>
        <w:rPr>
          <w:rStyle w:val="Text3"/>
        </w:rPr>
        <w:t>strtol()</w:t>
      </w:r>
      <w:r>
        <w:t xml:space="preserve"> returns. If it isn’t </w:t>
      </w:r>
      <w:r>
        <w:rPr>
          <w:rStyle w:val="Text3"/>
        </w:rPr>
        <w:t>0</w:t>
      </w:r>
      <w:r>
        <w:t>, a conversion error occurred, and in this case we exit the program because the number might be out of range and we don’t want to attempt to store it.</w:t>
      </w:r>
    </w:p>
    <w:p>
      <w:pPr>
        <w:pStyle w:val="Para 006"/>
      </w:pPr>
      <w:r>
        <w:t xml:space="preserve">If </w:t>
      </w:r>
      <w:r>
        <w:rPr>
          <w:rStyle w:val="Text3"/>
        </w:rPr>
        <w:t>errno</w:t>
      </w:r>
      <w:r>
        <w:t xml:space="preserve"> is </w:t>
      </w:r>
      <w:r>
        <w:rPr>
          <w:rStyle w:val="Text3"/>
        </w:rPr>
        <w:t>0</w:t>
      </w:r>
      <w:r>
        <w:t xml:space="preserve"> ¹, there was no error, but it’s possible that the string was not a number. If </w:t>
      </w:r>
      <w:r>
        <w:rPr>
          <w:rStyle w:val="Text3"/>
        </w:rPr>
        <w:t>endptr</w:t>
      </w:r>
      <w:r>
        <w:t xml:space="preserve"> points to the start of the string, it wasn’t a number.</w:t>
      </w:r>
    </w:p>
    <w:p>
      <w:pPr>
        <w:pStyle w:val="Para 006"/>
      </w:pPr>
      <w:r>
        <w:t xml:space="preserve">Finally, we check for a different possibility º. It’s possible that the string is something like </w:t>
      </w:r>
      <w:r>
        <w:rPr>
          <w:rStyle w:val="Text3"/>
        </w:rPr>
        <w:t>1234abc</w:t>
      </w:r>
      <w:r>
        <w:t xml:space="preserve">, which has valid digits followed by nondigits. If </w:t>
      </w:r>
      <w:r>
        <w:rPr>
          <w:rStyle w:val="Text3"/>
        </w:rPr>
        <w:t>endptr</w:t>
      </w:r>
      <w:r>
        <w:t xml:space="preserve"> doesn’t point to the end of the string, the string must have nondigits. It’s best in this case to let the calling program know this.</w:t>
      </w:r>
    </w:p>
    <w:p>
      <w:pPr>
        <w:pStyle w:val="Para 006"/>
      </w:pPr>
      <w:r>
        <w:t xml:space="preserve">If we run this program with several different types of input, we’ll see how it behaves. Assume the executable is named </w:t>
      </w:r>
      <w:r>
        <w:rPr>
          <w:rStyle w:val="Text3"/>
        </w:rPr>
        <w:t>strtol_demo</w:t>
      </w:r>
      <w:r>
        <w:t>:</w:t>
      </w:r>
    </w:p>
    <w:p>
      <w:pPr>
        <w:pStyle w:val="Para 008"/>
      </w:pPr>
      <w:r>
        <w:t>$</w:t>
      </w:r>
      <w:r>
        <w:rPr>
          <w:rStyle w:val="Text9"/>
        </w:rPr>
        <w:t xml:space="preserve"> </w:t>
      </w:r>
      <w:r>
        <w:rPr>
          <w:rStyle w:val="Text4"/>
        </w:rPr>
        <w:t>./strtol_demo 100000000000000</w:t>
      </w:r>
      <w:r>
        <w:rPr>
          <w:rStyle w:val="Text9"/>
        </w:rPr>
        <w:t xml:space="preserve"> </w:t>
      </w:r>
      <w:r>
        <w:t>strtol() returned 100000000000000</w:t>
      </w:r>
    </w:p>
    <w:p>
      <w:pPr>
        <w:pStyle w:val="Para 008"/>
      </w:pPr>
      <w:r>
        <w:t>$</w:t>
      </w:r>
      <w:r>
        <w:rPr>
          <w:rStyle w:val="Text9"/>
        </w:rPr>
        <w:t xml:space="preserve"> </w:t>
      </w:r>
      <w:r>
        <w:rPr>
          <w:rStyle w:val="Text4"/>
        </w:rPr>
        <w:t>./strtol_demo -817238172</w:t>
      </w:r>
      <w:r>
        <w:rPr>
          <w:rStyle w:val="Text9"/>
        </w:rPr>
        <w:t xml:space="preserve"> </w:t>
      </w:r>
      <w:r>
        <w:t>strtol() returned -817238172</w:t>
      </w:r>
    </w:p>
    <w:p>
      <w:pPr>
        <w:pStyle w:val="Para 008"/>
      </w:pPr>
      <w:r>
        <w:t>$</w:t>
      </w:r>
      <w:r>
        <w:rPr>
          <w:rStyle w:val="Text9"/>
        </w:rPr>
        <w:t xml:space="preserve"> </w:t>
      </w:r>
      <w:r>
        <w:rPr>
          <w:rStyle w:val="Text4"/>
        </w:rPr>
        <w:t>./strtol_demo +871237abns</w:t>
      </w:r>
      <w:r>
        <w:rPr>
          <w:rStyle w:val="Text9"/>
        </w:rPr>
        <w:t xml:space="preserve"> </w:t>
      </w:r>
      <w:r>
        <w:t>Characters following the number: "abns"</w:t>
      </w:r>
    </w:p>
    <w:p>
      <w:pPr>
        <w:pStyle w:val="Para 008"/>
      </w:pPr>
      <w:r>
        <w:t>strtol() returned 871237</w:t>
      </w:r>
    </w:p>
    <w:p>
      <w:pPr>
        <w:pStyle w:val="Para 027"/>
      </w:pPr>
      <w:r>
        <w:rPr>
          <w:rStyle w:val="Text4"/>
        </w:rPr>
        <w:t>$</w:t>
      </w:r>
      <w:r>
        <w:rPr>
          <w:rStyle w:val="Text23"/>
        </w:rPr>
        <w:t xml:space="preserve"> </w:t>
      </w:r>
      <w:r>
        <w:t>./strtol_demo kjasdksd</w:t>
      </w:r>
    </w:p>
    <w:p>
      <w:pPr>
        <w:pStyle w:val="Para 008"/>
      </w:pPr>
      <w:r>
        <w:t>No digits were found</w:t>
      </w:r>
    </w:p>
    <w:p>
      <w:pPr>
        <w:pStyle w:val="Para 027"/>
      </w:pPr>
      <w:r>
        <w:rPr>
          <w:rStyle w:val="Text4"/>
        </w:rPr>
        <w:t>$</w:t>
      </w:r>
      <w:r>
        <w:rPr>
          <w:rStyle w:val="Text23"/>
        </w:rPr>
        <w:t xml:space="preserve"> </w:t>
      </w:r>
      <w:r>
        <w:t>./strtol_demo 71238172381273687236817236</w:t>
      </w:r>
      <w:r>
        <w:rPr>
          <w:rStyle w:val="Text23"/>
        </w:rPr>
        <w:t xml:space="preserve"> </w:t>
      </w:r>
      <w:r>
        <w:rPr>
          <w:rStyle w:val="Text4"/>
        </w:rPr>
        <w:t>strtol: Numerical result out of range</w:t>
      </w:r>
    </w:p>
    <w:p>
      <w:pPr>
        <w:pStyle w:val="Para 027"/>
      </w:pPr>
      <w:r>
        <w:rPr>
          <w:rStyle w:val="Text4"/>
        </w:rPr>
        <w:t>$</w:t>
      </w:r>
      <w:r>
        <w:rPr>
          <w:rStyle w:val="Text23"/>
        </w:rPr>
        <w:t xml:space="preserve"> </w:t>
      </w:r>
      <w:r>
        <w:t>./strtol_demo 032</w:t>
      </w:r>
    </w:p>
    <w:p>
      <w:pPr>
        <w:pStyle w:val="Para 008"/>
      </w:pPr>
      <w:r>
        <w:t>strtol() returned 26</w:t>
      </w:r>
    </w:p>
    <w:p>
      <w:pPr>
        <w:pStyle w:val="Para 065"/>
      </w:pPr>
      <w:r>
        <w:t/>
      </w:r>
    </w:p>
    <w:p>
      <w:pPr>
        <w:pStyle w:val="Para 028"/>
      </w:pPr>
      <w:r>
        <w:rPr>
          <w:rStyle w:val="Text6"/>
        </w:rPr>
        <w:t>88</w:t>
      </w:r>
      <w:r>
        <w:rPr>
          <w:rStyle w:val="Text9"/>
        </w:rPr>
        <w:t xml:space="preserve"> </w:t>
      </w:r>
      <w:r>
        <w:t>Chapter 2</w:t>
      </w:r>
    </w:p>
    <w:p>
      <w:pPr>
        <w:pStyle w:val="0 Block"/>
      </w:pPr>
    </w:p>
    <w:p>
      <w:bookmarkStart w:id="166" w:name="The_very_last_run_is_revealing"/>
      <w:pPr>
        <w:pStyle w:val="Para 005"/>
        <w:pageBreakBefore w:val="on"/>
      </w:pPr>
      <w:r>
        <w:t xml:space="preserve">The very last run is revealing. The leading 0 is interpreted by </w:t>
      </w:r>
      <w:r>
        <w:rPr>
          <w:rStyle w:val="Text3"/>
        </w:rPr>
        <w:t>strtol()</w:t>
      </w:r>
      <w:r>
        <w:t xml:space="preserve"> as an indicator that the number is octal.</w:t>
      </w:r>
      <w:bookmarkEnd w:id="166"/>
    </w:p>
    <w:p>
      <w:pPr>
        <w:pStyle w:val="Para 006"/>
      </w:pPr>
      <w:r>
        <w:t xml:space="preserve">Because we’ll need to convert strings to numbers frequently, in Chapter </w:t>
      </w:r>
      <w:hyperlink w:anchor="3">
        <w:r>
          <w:rPr>
            <w:rStyle w:val="Text7"/>
          </w:rPr>
          <w:t>3</w:t>
        </w:r>
      </w:hyperlink>
      <w:r>
        <w:t xml:space="preserve"> we’ll develop a few functions based on the </w:t>
      </w:r>
      <w:r>
        <w:rPr>
          <w:rStyle w:val="Text3"/>
        </w:rPr>
        <w:t>strto*</w:t>
      </w:r>
      <w:r>
        <w:t xml:space="preserve"> functions that we’ll use in subsequent chapters of the book.</w:t>
      </w:r>
    </w:p>
    <w:p>
      <w:pPr>
        <w:pStyle w:val="Para 006"/>
      </w:pPr>
      <w:r>
        <w:t xml:space="preserve">Before leaving this topic, however, let’s consider another very simple way to extract the numeric value of a string using the </w:t>
      </w:r>
      <w:r>
        <w:rPr>
          <w:rStyle w:val="Text3"/>
        </w:rPr>
        <w:t>sscanf()</w:t>
      </w:r>
      <w:r>
        <w:t xml:space="preserve"> function. It’s essen-</w:t>
      </w:r>
    </w:p>
    <w:p>
      <w:pPr>
        <w:pStyle w:val="Para 005"/>
      </w:pPr>
      <w:r>
        <w:t xml:space="preserve">tially the same as </w:t>
      </w:r>
      <w:r>
        <w:rPr>
          <w:rStyle w:val="Text3"/>
        </w:rPr>
        <w:t>scanf()</w:t>
      </w:r>
      <w:r>
        <w:t xml:space="preserve"> except it reads from a C string passed to it in its first parameter instead of from the standard input stream. Its synopsis is:</w:t>
      </w:r>
    </w:p>
    <w:p>
      <w:pPr>
        <w:pStyle w:val="Para 008"/>
      </w:pPr>
      <w:r>
        <w:t xml:space="preserve">#include </w:t>
      </w:r>
    </w:p>
    <w:p>
      <w:pPr>
        <w:pStyle w:val="Para 008"/>
      </w:pPr>
      <w:r>
        <w:t>int sscanf(const char *str, const char *format, ...);</w:t>
      </w:r>
    </w:p>
    <w:p>
      <w:pPr>
        <w:pStyle w:val="Para 006"/>
      </w:pPr>
      <w:r>
        <w:t xml:space="preserve">Like </w:t>
      </w:r>
      <w:r>
        <w:rPr>
          <w:rStyle w:val="Text3"/>
        </w:rPr>
        <w:t>scanf()</w:t>
      </w:r>
      <w:r>
        <w:t xml:space="preserve">, its return value is the number of items successfully read and converted to the format specified. By giving it the </w:t>
      </w:r>
      <w:r>
        <w:rPr>
          <w:rStyle w:val="Text3"/>
        </w:rPr>
        <w:t>%d</w:t>
      </w:r>
      <w:r>
        <w:t xml:space="preserve"> format specifier and passing the address of an integer as the second argument, we can obtain the</w:t>
      </w:r>
    </w:p>
    <w:p>
      <w:pPr>
        <w:pStyle w:val="Para 005"/>
      </w:pPr>
      <w:r>
        <w:t>integer value of the string.</w:t>
      </w:r>
    </w:p>
    <w:p>
      <w:pPr>
        <w:pStyle w:val="Para 006"/>
      </w:pPr>
      <w:r>
        <w:t xml:space="preserve">Listing </w:t>
      </w:r>
      <w:hyperlink w:anchor="The_very_last_run_is_revealing">
        <w:r>
          <w:rPr>
            <w:rStyle w:val="Text7"/>
          </w:rPr>
          <w:t xml:space="preserve">2-13 </w:t>
        </w:r>
      </w:hyperlink>
      <w:r>
        <w:t>shows how to do this.</w:t>
      </w:r>
    </w:p>
    <w:p>
      <w:pPr>
        <w:pStyle w:val="Normal"/>
      </w:pPr>
      <w:r>
        <w:t>str2int.c</w:t>
      </w:r>
      <w:r>
        <w:rPr>
          <w:rStyle w:val="Text24"/>
        </w:rPr>
        <w:t xml:space="preserve"> </w:t>
      </w:r>
      <w:r>
        <w:rPr>
          <w:rStyle w:val="Text11"/>
        </w:rPr>
        <w:t xml:space="preserve">#include </w:t>
      </w:r>
    </w:p>
    <w:p>
      <w:pPr>
        <w:pStyle w:val="Para 008"/>
      </w:pPr>
      <w:r>
        <w:t xml:space="preserve">#include </w:t>
      </w:r>
    </w:p>
    <w:p>
      <w:pPr>
        <w:pStyle w:val="Para 008"/>
      </w:pPr>
      <w:r>
        <w:t xml:space="preserve">#include </w:t>
      </w:r>
    </w:p>
    <w:p>
      <w:pPr>
        <w:pStyle w:val="Para 008"/>
      </w:pPr>
      <w:r>
        <w:t>int main(int argc, char *argv[])</w:t>
      </w:r>
    </w:p>
    <w:p>
      <w:pPr>
        <w:pStyle w:val="Para 008"/>
      </w:pPr>
      <w:r>
        <w:t>{</w:t>
      </w:r>
    </w:p>
    <w:p>
      <w:pPr>
        <w:pStyle w:val="Para 018"/>
      </w:pPr>
      <w:r>
        <w:t>int x;</w:t>
      </w:r>
    </w:p>
    <w:p>
      <w:pPr>
        <w:pStyle w:val="Para 018"/>
      </w:pPr>
      <w:r>
        <w:t>if ( argc &lt; 2 ) {</w:t>
      </w:r>
    </w:p>
    <w:p>
      <w:pPr>
        <w:pStyle w:val="Para 024"/>
      </w:pPr>
      <w:r>
        <w:t xml:space="preserve">fprintf(stderr,"usage: %s </w:t>
        <w:t>\n", argv[0]);</w:t>
      </w:r>
    </w:p>
    <w:p>
      <w:pPr>
        <w:pStyle w:val="Para 024"/>
      </w:pPr>
      <w:r>
        <w:t>exit(1);</w:t>
      </w:r>
    </w:p>
    <w:p>
      <w:pPr>
        <w:pStyle w:val="Para 018"/>
      </w:pPr>
      <w:r>
        <w:t>}</w:t>
      </w:r>
    </w:p>
    <w:p>
      <w:pPr>
        <w:pStyle w:val="Para 018"/>
      </w:pPr>
      <w:r>
        <w:t>sscanf(argv[1], " %d", &amp;x);</w:t>
      </w:r>
    </w:p>
    <w:p>
      <w:pPr>
        <w:pStyle w:val="Para 018"/>
      </w:pPr>
      <w:r>
        <w:t>printf("The number is %d\n", x);</w:t>
      </w:r>
    </w:p>
    <w:p>
      <w:pPr>
        <w:pStyle w:val="Para 018"/>
      </w:pPr>
      <w:r>
        <w:t>return 0;</w:t>
      </w:r>
    </w:p>
    <w:p>
      <w:pPr>
        <w:pStyle w:val="Para 008"/>
      </w:pPr>
      <w:r>
        <w:t>}</w:t>
      </w:r>
    </w:p>
    <w:p>
      <w:pPr>
        <w:pStyle w:val="Normal"/>
      </w:pPr>
      <w:r>
        <w:t>Listing 2-13: A program that uses</w:t>
      </w:r>
      <w:r>
        <w:rPr>
          <w:rStyle w:val="Text24"/>
        </w:rPr>
        <w:t xml:space="preserve"> </w:t>
      </w:r>
      <w:r>
        <w:t>sscanf()</w:t>
      </w:r>
      <w:r>
        <w:rPr>
          <w:rStyle w:val="Text24"/>
        </w:rPr>
        <w:t xml:space="preserve"> </w:t>
      </w:r>
      <w:r>
        <w:t>to convert strings to numbers</w:t>
      </w:r>
    </w:p>
    <w:p>
      <w:pPr>
        <w:pStyle w:val="Para 006"/>
      </w:pPr>
      <w:r>
        <w:t xml:space="preserve">This program calls </w:t>
      </w:r>
      <w:r>
        <w:rPr>
          <w:rStyle w:val="Text3"/>
        </w:rPr>
        <w:t>sscanf()</w:t>
      </w:r>
      <w:r>
        <w:t xml:space="preserve"> just once. I wouldn’t recommend using </w:t>
      </w:r>
      <w:r>
        <w:rPr>
          <w:rStyle w:val="Text3"/>
        </w:rPr>
        <w:t>scanf()</w:t>
      </w:r>
      <w:r>
        <w:t xml:space="preserve"> when your program needs to convert thousands of strings to numbers, because it is slower than the other methods I described. Also, like </w:t>
      </w:r>
      <w:r>
        <w:rPr>
          <w:rStyle w:val="Text3"/>
        </w:rPr>
        <w:t>atoi()</w:t>
      </w:r>
      <w:r>
        <w:t xml:space="preserve">, it doesn’t handle errors as robustly as </w:t>
      </w:r>
      <w:r>
        <w:rPr>
          <w:rStyle w:val="Text3"/>
        </w:rPr>
        <w:t>strtol()</w:t>
      </w:r>
      <w:r>
        <w:t>.</w:t>
      </w:r>
    </w:p>
    <w:p>
      <w:pPr>
        <w:pStyle w:val="Para 065"/>
      </w:pPr>
      <w:r>
        <w:t/>
      </w:r>
    </w:p>
    <w:p>
      <w:pPr>
        <w:pStyle w:val="Para 043"/>
      </w:pPr>
      <w:r>
        <w:t>Summary</w:t>
      </w:r>
    </w:p>
    <w:p>
      <w:pPr>
        <w:pStyle w:val="Para 005"/>
      </w:pPr>
      <w:r>
        <w:t>System programs make requests to the kernel for services that require kernel-level privileges through the use of system calls. System calls are calls to func-tions implemented within the kernel.</w:t>
      </w:r>
    </w:p>
    <w:p>
      <w:pPr>
        <w:pStyle w:val="Para 065"/>
      </w:pPr>
      <w:r>
        <w:t/>
      </w:r>
    </w:p>
    <w:p>
      <w:pPr>
        <w:pStyle w:val="Para 029"/>
      </w:pPr>
      <w:r>
        <w:t>Fundamentals of System Programming</w:t>
      </w:r>
      <w:r>
        <w:rPr>
          <w:rStyle w:val="Text9"/>
        </w:rPr>
        <w:t xml:space="preserve"> </w:t>
      </w:r>
      <w:r>
        <w:rPr>
          <w:rStyle w:val="Text6"/>
        </w:rPr>
        <w:t>89</w:t>
      </w:r>
    </w:p>
    <w:p>
      <w:pPr>
        <w:pStyle w:val="0 Block"/>
      </w:pPr>
    </w:p>
    <w:p>
      <w:bookmarkStart w:id="167" w:name="A_library_is_a_file_that_bundles"/>
      <w:pPr>
        <w:pStyle w:val="Para 006"/>
        <w:pageBreakBefore w:val="on"/>
      </w:pPr>
      <w:r>
        <w:t>A library is a file that bundles together the compiled object code from multiple functions so that they can be called from other programs. Some libraries are static and are linked to a program as the last stage of compila-tion, and others are dynamic (or shared) and are linked during program ex-ecution. Using dynamic libraries makes executable files smaller and makes them load faster. It also saves memory and makes recompiling programs unnecessary if the libraries are updated without changes to their interfaces. Several command line tools can inspect libraries and executable files.</w:t>
      </w:r>
      <w:bookmarkEnd w:id="167"/>
    </w:p>
    <w:p>
      <w:pPr>
        <w:pStyle w:val="Para 006"/>
      </w:pPr>
      <w:r>
        <w:t>The C Standard Library contains a wide range of functions. Some of its functions make system calls, and others work only in user space. Both library functions and system calls have very specific ways of returning error information. Any program that you write must handle errors from these functions.</w:t>
      </w:r>
    </w:p>
    <w:p>
      <w:pPr>
        <w:pStyle w:val="Para 006"/>
      </w:pPr>
      <w:r>
        <w:t>Because different Unix systems follow standards to varying degrees, making programs portable can be challenging. Using feature test macros is a well-supported method to improve the portability of your programs.</w:t>
      </w:r>
    </w:p>
    <w:p>
      <w:pPr>
        <w:pStyle w:val="Para 006"/>
      </w:pPr>
      <w:r>
        <w:t>Internationalization is an aspect of programming that is not covered in a typical programming curriculum, but it’s important because programs might run in a variety of different cultural environments. Modern programs should be designed to respond to its user’s locale settings. In the next chap-ter, we’ll see how to do this.</w:t>
      </w:r>
    </w:p>
    <w:p>
      <w:pPr>
        <w:pStyle w:val="Para 006"/>
      </w:pPr>
      <w:r>
        <w:t>This chapter showed how to process the command line, extracting the arguments and options to commands; how to access environment variables; and how to parse strings to extract their numeric value when they represent numbers. It’s laid the foundation for the rest of the book. Starting in the next chapter, we’ll apply much of what we’ve just covered.</w:t>
      </w:r>
    </w:p>
    <w:p>
      <w:pPr>
        <w:pStyle w:val="Para 065"/>
      </w:pPr>
      <w:r>
        <w:t/>
      </w:r>
    </w:p>
    <w:p>
      <w:pPr>
        <w:pStyle w:val="Para 043"/>
      </w:pPr>
      <w:r>
        <w:t>Exercises</w:t>
      </w:r>
    </w:p>
    <w:p>
      <w:pPr>
        <w:pStyle w:val="Para 006"/>
      </w:pPr>
      <w:r>
        <w:t>1. This exercise is open ended. Navigate to the /usr/bin directory on</w:t>
      </w:r>
    </w:p>
    <w:p>
      <w:pPr>
        <w:pStyle w:val="Para 044"/>
      </w:pPr>
      <w:r>
        <w:t xml:space="preserve">the host you’re using. There, run the </w:t>
      </w:r>
      <w:r>
        <w:rPr>
          <w:rStyle w:val="Text3"/>
        </w:rPr>
        <w:t>ldd</w:t>
      </w:r>
      <w:r>
        <w:t xml:space="preserve"> command on every exe-cutable, and examine the sets of dynamic libraries to which each executable is linked. Which libraries are used the most? Which commands link to the most libraries?</w:t>
      </w:r>
    </w:p>
    <w:p>
      <w:pPr>
        <w:pStyle w:val="Para 006"/>
      </w:pPr>
      <w:r>
        <w:t xml:space="preserve">2. The printargs2.c program in Listing </w:t>
      </w:r>
      <w:hyperlink w:anchor="Although_many_programs_use_argc">
        <w:r>
          <w:rPr>
            <w:rStyle w:val="Text7"/>
          </w:rPr>
          <w:t xml:space="preserve">2-5 </w:t>
        </w:r>
      </w:hyperlink>
      <w:r>
        <w:t>used an integer to iterate</w:t>
      </w:r>
    </w:p>
    <w:p>
      <w:pPr>
        <w:pStyle w:val="Para 040"/>
      </w:pPr>
      <w:r>
        <w:t xml:space="preserve">through the </w:t>
      </w:r>
      <w:r>
        <w:rPr>
          <w:rStyle w:val="Text3"/>
        </w:rPr>
        <w:t>argv[]</w:t>
      </w:r>
      <w:r>
        <w:t xml:space="preserve"> array. Write a version of it that does not print the argument numbers and does not use any local variables.</w:t>
      </w:r>
    </w:p>
    <w:p>
      <w:pPr>
        <w:pStyle w:val="Para 006"/>
      </w:pPr>
      <w:r>
        <w:t xml:space="preserve">3. </w:t>
        <w:t>Write a program that prints out the words it receives on the com-</w:t>
      </w:r>
    </w:p>
    <w:p>
      <w:pPr>
        <w:pStyle w:val="Para 065"/>
      </w:pPr>
      <w:r>
        <w:t>mand line in reverse order, one per line.</w:t>
      </w:r>
    </w:p>
    <w:p>
      <w:pPr>
        <w:pStyle w:val="Para 006"/>
      </w:pPr>
      <w:r>
        <w:t xml:space="preserve">4. </w:t>
        <w:t>Write a program that prints out the words it receives on the com-</w:t>
      </w:r>
    </w:p>
    <w:p>
      <w:pPr>
        <w:pStyle w:val="Para 040"/>
      </w:pPr>
      <w:r>
        <w:t>mand line sorted by their lengths, from shortest to longest, one per line. Words of the same length can be in any order.</w:t>
      </w:r>
    </w:p>
    <w:p>
      <w:pPr>
        <w:pStyle w:val="Para 065"/>
      </w:pPr>
      <w:r>
        <w:t/>
      </w:r>
    </w:p>
    <w:p>
      <w:pPr>
        <w:pStyle w:val="Para 028"/>
      </w:pPr>
      <w:r>
        <w:rPr>
          <w:rStyle w:val="Text6"/>
        </w:rPr>
        <w:t>90</w:t>
      </w:r>
      <w:r>
        <w:rPr>
          <w:rStyle w:val="Text9"/>
        </w:rPr>
        <w:t xml:space="preserve"> </w:t>
      </w:r>
      <w:r>
        <w:t>Chapter 2</w:t>
      </w:r>
    </w:p>
    <w:p>
      <w:pPr>
        <w:pStyle w:val="0 Block"/>
      </w:pPr>
    </w:p>
    <w:p>
      <w:bookmarkStart w:id="168" w:name="5____The_program_perror_demo_c_i"/>
      <w:pPr>
        <w:pStyle w:val="Para 006"/>
        <w:pageBreakBefore w:val="on"/>
      </w:pPr>
      <w:r>
        <w:t xml:space="preserve">5. The program perror_demo.c in Listing </w:t>
      </w:r>
      <w:hyperlink w:anchor="The_perror___function_writes_a_m">
        <w:r>
          <w:rPr>
            <w:rStyle w:val="Text7"/>
          </w:rPr>
          <w:t xml:space="preserve">2-3 </w:t>
        </w:r>
      </w:hyperlink>
      <w:r>
        <w:t>purposely used an array</w:t>
      </w:r>
      <w:bookmarkEnd w:id="168"/>
    </w:p>
    <w:p>
      <w:pPr>
        <w:pStyle w:val="Para 049"/>
      </w:pPr>
      <w:r>
        <w:t>of characters too small for the hostname. Read the man page that describes the limits.h header file, find the system constant that spec-ifies the maximum hostname length, and rewrite the program so that this error cannot occur.</w:t>
      </w:r>
    </w:p>
    <w:p>
      <w:pPr>
        <w:pStyle w:val="Para 006"/>
      </w:pPr>
      <w:r>
        <w:t xml:space="preserve">6. The </w:t>
      </w:r>
      <w:r>
        <w:rPr>
          <w:rStyle w:val="Text3"/>
        </w:rPr>
        <w:t>seq</w:t>
      </w:r>
      <w:r>
        <w:t xml:space="preserve"> command prints out sequences of numbers. In the sim-</w:t>
      </w:r>
    </w:p>
    <w:p>
      <w:pPr>
        <w:pStyle w:val="Para 049"/>
      </w:pPr>
      <w:r>
        <w:t xml:space="preserve">plest case, </w:t>
      </w:r>
      <w:r>
        <w:rPr>
          <w:rStyle w:val="Text3"/>
        </w:rPr>
        <w:t>seq</w:t>
      </w:r>
      <w:r>
        <w:t xml:space="preserve"> </w:t>
      </w:r>
      <w:r>
        <w:rPr>
          <w:rStyle w:val="Text20"/>
        </w:rPr>
        <w:t>num1 num2</w:t>
      </w:r>
      <w:r>
        <w:t xml:space="preserve"> prints every number from </w:t>
      </w:r>
      <w:r>
        <w:rPr>
          <w:rStyle w:val="Text20"/>
        </w:rPr>
        <w:t>num1</w:t>
      </w:r>
      <w:r>
        <w:t xml:space="preserve"> through </w:t>
      </w:r>
      <w:r>
        <w:rPr>
          <w:rStyle w:val="Text20"/>
        </w:rPr>
        <w:t>num2</w:t>
      </w:r>
      <w:r>
        <w:t>. Write a program that implements this simple form of the command. If any arguments are missing, if they are not two integers such that the first is less than or equal to the second, it should print an error message.</w:t>
      </w:r>
    </w:p>
    <w:p>
      <w:pPr>
        <w:pStyle w:val="Para 065"/>
      </w:pPr>
      <w:r>
        <w:t/>
      </w:r>
    </w:p>
    <w:p>
      <w:pPr>
        <w:pStyle w:val="Para 029"/>
      </w:pPr>
      <w:r>
        <w:t>Fundamentals of System Programming</w:t>
      </w:r>
      <w:r>
        <w:rPr>
          <w:rStyle w:val="Text9"/>
        </w:rPr>
        <w:t xml:space="preserve"> </w:t>
      </w:r>
      <w:r>
        <w:rPr>
          <w:rStyle w:val="Text6"/>
        </w:rPr>
        <w:t>91</w:t>
      </w:r>
    </w:p>
    <w:p>
      <w:pPr>
        <w:pStyle w:val="0 Block"/>
      </w:pPr>
    </w:p>
    <w:p>
      <w:bookmarkStart w:id="169" w:name="3"/>
      <w:pPr>
        <w:pStyle w:val="Para 108"/>
        <w:pageBreakBefore w:val="on"/>
      </w:pPr>
      <w:r>
        <w:t>3</w:t>
      </w:r>
      <w:bookmarkEnd w:id="169"/>
    </w:p>
    <w:p>
      <w:pPr>
        <w:pStyle w:val="Para 120"/>
      </w:pPr>
      <w:r>
        <w:t>T I M E , D A T E S , A N D L O C A L E S</w:t>
      </w:r>
    </w:p>
    <w:p>
      <w:pPr>
        <w:pStyle w:val="Para 0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15" name="index-137_1.jpg" descr="index-137_1.jpg"/>
            <wp:cNvGraphicFramePr>
              <a:graphicFrameLocks noChangeAspect="1"/>
            </wp:cNvGraphicFramePr>
            <a:graphic>
              <a:graphicData uri="http://schemas.openxmlformats.org/drawingml/2006/picture">
                <pic:pic>
                  <pic:nvPicPr>
                    <pic:cNvPr id="0" name="index-137_1.jpg" descr="index-137_1.jpg"/>
                    <pic:cNvPicPr/>
                  </pic:nvPicPr>
                  <pic:blipFill>
                    <a:blip r:embed="rId19"/>
                    <a:stretch>
                      <a:fillRect/>
                    </a:stretch>
                  </pic:blipFill>
                  <pic:spPr>
                    <a:xfrm>
                      <a:off x="0" y="0"/>
                      <a:ext cx="673100" cy="635000"/>
                    </a:xfrm>
                    <a:prstGeom prst="rect">
                      <a:avLst/>
                    </a:prstGeom>
                  </pic:spPr>
                </pic:pic>
              </a:graphicData>
            </a:graphic>
          </wp:anchor>
        </w:drawing>
      </w:r>
    </w:p>
    <w:p>
      <w:pPr>
        <w:pStyle w:val="Para 065"/>
      </w:pPr>
      <w:r>
        <w:t/>
      </w:r>
    </w:p>
    <w:p>
      <w:pPr>
        <w:pStyle w:val="Para 054"/>
      </w:pPr>
      <w:r>
        <w:t>In this chapter, I introduce the paradigm</w:t>
      </w:r>
    </w:p>
    <w:p>
      <w:pPr>
        <w:pStyle w:val="Para 054"/>
      </w:pPr>
      <w:r>
        <w:t>we’ll employ to design and implement sys-</w:t>
      </w:r>
    </w:p>
    <w:p>
      <w:pPr>
        <w:pStyle w:val="Para 054"/>
      </w:pPr>
      <w:r>
        <w:t>tem programs in the rest of this book. I’ll</w:t>
      </w:r>
    </w:p>
    <w:p>
      <w:pPr>
        <w:pStyle w:val="Para 054"/>
      </w:pPr>
      <w:r>
        <w:t>present the common code used by the projects</w:t>
      </w:r>
    </w:p>
    <w:p>
      <w:pPr>
        <w:pStyle w:val="Para 041"/>
      </w:pPr>
      <w:r>
        <w:t>that we’ll develop and explain its organization. We’ll</w:t>
      </w:r>
    </w:p>
    <w:p>
      <w:pPr>
        <w:pStyle w:val="Para 041"/>
      </w:pPr>
      <w:r>
        <w:t>also explore how Unix represents dates, times, and</w:t>
      </w:r>
    </w:p>
    <w:p>
      <w:pPr>
        <w:pStyle w:val="Para 041"/>
      </w:pPr>
      <w:r>
        <w:t>other information that depends on regional and cul-</w:t>
      </w:r>
    </w:p>
    <w:p>
      <w:pPr>
        <w:pStyle w:val="Para 041"/>
      </w:pPr>
      <w:r>
        <w:t>tural norms, such as character sets, monetary units,</w:t>
      </w:r>
    </w:p>
    <w:p>
      <w:pPr>
        <w:pStyle w:val="Para 041"/>
      </w:pPr>
      <w:r>
        <w:t>and numbers. Finally, I’ll explain the concept and im-</w:t>
      </w:r>
    </w:p>
    <w:p>
      <w:pPr>
        <w:pStyle w:val="Para 041"/>
      </w:pPr>
      <w:r>
        <w:t>plementation of locales and describe the steps needed</w:t>
      </w:r>
    </w:p>
    <w:p>
      <w:pPr>
        <w:pStyle w:val="Para 041"/>
      </w:pPr>
      <w:r>
        <w:t>to internationalize programs so that their interfaces</w:t>
      </w:r>
    </w:p>
    <w:p>
      <w:pPr>
        <w:pStyle w:val="Para 041"/>
      </w:pPr>
      <w:r>
        <w:t>conform to the settings users choose for their locales.</w:t>
      </w:r>
    </w:p>
    <w:p>
      <w:pPr>
        <w:pStyle w:val="Para 065"/>
      </w:pPr>
      <w:r>
        <w:t/>
      </w:r>
    </w:p>
    <w:p>
      <w:pPr>
        <w:pStyle w:val="Para 043"/>
      </w:pPr>
      <w:r>
        <w:t>Learning System Programming</w:t>
      </w:r>
    </w:p>
    <w:p>
      <w:pPr>
        <w:pStyle w:val="Para 005"/>
      </w:pPr>
      <w:r>
        <w:t>Trying to learn all of the intricacies and details of the kernel API by reading through reference manuals and other documentation is not just a painstak-ing task but an ineffective means for learning how to write system programs.</w:t>
      </w:r>
    </w:p>
    <w:p>
      <w:pPr>
        <w:pStyle w:val="0 Block"/>
      </w:pPr>
    </w:p>
    <w:p>
      <w:bookmarkStart w:id="170" w:name="There_are_too_many_system_calls"/>
      <w:pPr>
        <w:pStyle w:val="Para 005"/>
        <w:pageBreakBefore w:val="on"/>
      </w:pPr>
      <w:r>
        <w:t>There are too many system calls and library functions to remember. My ex-perience teaching computer science for roughly 40 years is that people often learn well by following examples and then solving programming problems related to the examples, using them as starting points for their code, and this is the paradigm I use here.</w:t>
      </w:r>
      <w:bookmarkEnd w:id="170"/>
    </w:p>
    <w:p>
      <w:pPr>
        <w:pStyle w:val="Para 006"/>
      </w:pPr>
      <w:r>
        <w:t>Rather than concentrating exclusively on the manuals and knowledge bases, you’ll learn the API little by little by writing programs that use it and exploring the documentation as needed to understand how to use the rel-evant parts of the API. We’ll start with simple programs and over time in-crease the complexity of the projects.</w:t>
      </w:r>
    </w:p>
    <w:p>
      <w:pPr>
        <w:pStyle w:val="Para 006"/>
      </w:pPr>
      <w:r>
        <w:t>This method wouldn’t be possible if we were using a different operat-ing system. Linux, like several other Unix distributions, is an open source operating system. Not only can we see its source code, but because of its li-censing, we also can share it, redistribute it, and even modify it. For us, this means we’re not infringing on any copyright when we share those sources here or elsewhere.</w:t>
      </w:r>
    </w:p>
    <w:p>
      <w:pPr>
        <w:pStyle w:val="Para 006"/>
      </w:pPr>
      <w:r>
        <w:t>This strategy is not my own invention. In his book Understanding</w:t>
      </w:r>
    </w:p>
    <w:p>
      <w:pPr>
        <w:pStyle w:val="Para 005"/>
      </w:pPr>
      <w:r>
        <w:t xml:space="preserve">Unix/Linux Programming </w:t>
      </w:r>
      <w:hyperlink w:anchor="_14__IEEE_and_The_Open_Group__Th">
        <w:r>
          <w:rPr>
            <w:rStyle w:val="Text7"/>
          </w:rPr>
          <w:t xml:space="preserve">[27], </w:t>
        </w:r>
      </w:hyperlink>
      <w:r>
        <w:t>Bruce Molay uses a similar strategy for teach-ing system programming. Here, we’ll use the following procedure:</w:t>
      </w:r>
    </w:p>
    <w:p>
      <w:pPr>
        <w:pStyle w:val="Para 006"/>
      </w:pPr>
      <w:r>
        <w:t xml:space="preserve">1. </w:t>
        <w:t>Choose an existing command or program that interacts with the</w:t>
      </w:r>
    </w:p>
    <w:p>
      <w:pPr>
        <w:pStyle w:val="Para 044"/>
      </w:pPr>
      <w:r>
        <w:t>kernel, such as a shell utility.</w:t>
      </w:r>
    </w:p>
    <w:p>
      <w:pPr>
        <w:pStyle w:val="Para 006"/>
      </w:pPr>
      <w:r>
        <w:t xml:space="preserve">2. </w:t>
        <w:t>Read the man page for that command to make sure we understand</w:t>
      </w:r>
    </w:p>
    <w:p>
      <w:pPr>
        <w:pStyle w:val="Para 044"/>
      </w:pPr>
      <w:r>
        <w:t>what the command does and what system resources it uses.</w:t>
      </w:r>
    </w:p>
    <w:p>
      <w:pPr>
        <w:pStyle w:val="Para 006"/>
      </w:pPr>
      <w:r>
        <w:t xml:space="preserve">3. </w:t>
        <w:t>Using the man pages and other online information, investigate the</w:t>
      </w:r>
    </w:p>
    <w:p>
      <w:pPr>
        <w:pStyle w:val="Para 040"/>
      </w:pPr>
      <w:r>
        <w:t>system calls and kernel data structures that we discovered it uses.</w:t>
      </w:r>
    </w:p>
    <w:p>
      <w:pPr>
        <w:pStyle w:val="Para 006"/>
      </w:pPr>
      <w:r>
        <w:t xml:space="preserve">4. </w:t>
        <w:t>Write a similar version of that command, not one that is identical,</w:t>
      </w:r>
    </w:p>
    <w:p>
      <w:pPr>
        <w:pStyle w:val="Para 040"/>
      </w:pPr>
      <w:r>
        <w:t>but one that adds, modifies, or removes features and that uses those same system resources.</w:t>
      </w:r>
    </w:p>
    <w:p>
      <w:pPr>
        <w:pStyle w:val="Para 006"/>
      </w:pPr>
      <w:r>
        <w:t xml:space="preserve">5. </w:t>
        <w:t>After finishing the given exercise, evaluate how well we did, identify-</w:t>
      </w:r>
    </w:p>
    <w:p>
      <w:pPr>
        <w:pStyle w:val="Para 044"/>
      </w:pPr>
      <w:r>
        <w:t>ing areas in which we could improve the program.</w:t>
      </w:r>
    </w:p>
    <w:p>
      <w:pPr>
        <w:pStyle w:val="Para 006"/>
      </w:pPr>
      <w:r>
        <w:t>By repeating this procedure, we’ll gradually familiarize ourselves with the relevant portions of the API as well as the resources needed to learn about it. Finding information in the man pages will become easier the more we do this, and with enough practice, we’ll be more comfortable in tackling a more difficult and complex command. When we first try to read the ac-tual sources, we won’t understand much, but over time it will get easier and easier.</w:t>
      </w:r>
    </w:p>
    <w:p>
      <w:pPr>
        <w:pStyle w:val="Para 006"/>
      </w:pPr>
      <w:r>
        <w:t>The content of the man pages may not be identical from one system to an-other, since it depends on factors such as which version of Unix you’re using, which updates have been applied, and what third-party software is installed. The man pages I present in this book are the latest versions at the time of this writing. Pages in Sections 2 through 7 are from the Linux man-pages Project,</w:t>
      </w:r>
    </w:p>
    <w:p>
      <w:pPr>
        <w:pStyle w:val="Para 063"/>
      </w:pPr>
      <w:hyperlink r:id="rId61">
        <w:r>
          <w:t xml:space="preserve">https://www.kernel.org/doc/man-pages/. </w:t>
        </w:r>
      </w:hyperlink>
      <w:r>
        <w:rPr>
          <w:rStyle w:val="Text18"/>
        </w:rPr>
        <w:t>Pages in Sections 1 and 8 of the man</w:t>
      </w:r>
    </w:p>
    <w:p>
      <w:pPr>
        <w:pStyle w:val="Para 005"/>
      </w:pPr>
      <w:r>
        <w:t xml:space="preserve">pages are mostly from the GNU Project, </w:t>
      </w:r>
      <w:hyperlink r:id="rId66">
        <w:r>
          <w:rPr>
            <w:rStyle w:val="Text7"/>
          </w:rPr>
          <w:t>https://www.gnu.org</w:t>
        </w:r>
      </w:hyperlink>
      <w:r>
        <w:t>. When following along, compare the pages to which you have access to these, and make sure the programs you write are based on the man pages for your specific system.</w:t>
      </w:r>
    </w:p>
    <w:p>
      <w:pPr>
        <w:pStyle w:val="Para 028"/>
      </w:pPr>
      <w:r>
        <w:rPr>
          <w:rStyle w:val="Text6"/>
        </w:rPr>
        <w:t>94</w:t>
      </w:r>
      <w:r>
        <w:rPr>
          <w:rStyle w:val="Text9"/>
        </w:rPr>
        <w:t xml:space="preserve"> </w:t>
      </w:r>
      <w:r>
        <w:t>Chapter 3</w:t>
      </w:r>
    </w:p>
    <w:p>
      <w:pPr>
        <w:pStyle w:val="0 Block"/>
      </w:pPr>
    </w:p>
    <w:p>
      <w:bookmarkStart w:id="171" w:name="Organization_of_Common_Code"/>
      <w:pPr>
        <w:pStyle w:val="Para 043"/>
        <w:pageBreakBefore w:val="on"/>
      </w:pPr>
      <w:r>
        <w:t>Organization of Common Code</w:t>
      </w:r>
      <w:bookmarkEnd w:id="171"/>
    </w:p>
    <w:p>
      <w:pPr>
        <w:pStyle w:val="Para 005"/>
      </w:pPr>
      <w:r>
        <w:t>As we develop the programs in this book, we’ll discover that certain func-tions are common to multiple projects. For example, in many projects, we’ll need functions to extract the numeric values of command line arguments, as well as functions to handle errors of various kinds. Rather than implement-ing these functions in every project independently, we’ll put their implemen-tations into a single common directory and put their prototypes into header files in another common directory. We’ll also create a static library contain-ing all of the object modules for these shared functions and link that library to every program that needs them.</w:t>
      </w:r>
    </w:p>
    <w:p>
      <w:pPr>
        <w:pStyle w:val="Para 006"/>
      </w:pPr>
      <w:r>
        <w:t>The same holds true for definitions of various types and macro con-stants that we might need. We’ll place macros that define the maximum sizes of strings and other programming elements into a header file named common_hdrs.h.</w:t>
      </w:r>
    </w:p>
    <w:p>
      <w:pPr>
        <w:pStyle w:val="Para 006"/>
      </w:pPr>
      <w:r>
        <w:t>For the programs that we’ll create in this book, header files fall into one of two separate categories:</w:t>
      </w:r>
    </w:p>
    <w:p>
      <w:pPr>
        <w:pStyle w:val="Para 006"/>
      </w:pPr>
      <w:r>
        <w:rPr>
          <w:rStyle w:val="Text4"/>
        </w:rPr>
        <w:t>System-wide headers</w:t>
      </w:r>
      <w:r>
        <w:t xml:space="preserve"> Those provided by the operating system</w:t>
      </w:r>
    </w:p>
    <w:p>
      <w:pPr>
        <w:pStyle w:val="Para 006"/>
      </w:pPr>
      <w:r>
        <w:t>distribution</w:t>
      </w:r>
    </w:p>
    <w:p>
      <w:pPr>
        <w:pStyle w:val="Para 006"/>
      </w:pPr>
      <w:r>
        <w:rPr>
          <w:rStyle w:val="Text4"/>
        </w:rPr>
        <w:t>Local headers</w:t>
      </w:r>
      <w:r>
        <w:t xml:space="preserve"> </w:t>
        <w:t>Those containing declarations specific to the book’s</w:t>
      </w:r>
    </w:p>
    <w:p>
      <w:pPr>
        <w:pStyle w:val="Para 006"/>
      </w:pPr>
      <w:r>
        <w:t>projects</w:t>
      </w:r>
    </w:p>
    <w:p>
      <w:pPr>
        <w:pStyle w:val="Para 005"/>
      </w:pPr>
      <w:r>
        <w:t xml:space="preserve">The source code repository that accompanies the book, at </w:t>
      </w:r>
      <w:hyperlink r:id="rId55">
        <w:r>
          <w:rPr>
            <w:rStyle w:val="Text7"/>
          </w:rPr>
          <w:t>https://github</w:t>
        </w:r>
      </w:hyperlink>
    </w:p>
    <w:p>
      <w:pPr>
        <w:pStyle w:val="Para 005"/>
      </w:pPr>
      <w:hyperlink r:id="rId55">
        <w:r>
          <w:rPr>
            <w:rStyle w:val="Text7"/>
          </w:rPr>
          <w:t>.com/stewartweiss/intro-linux-sys-prog</w:t>
        </w:r>
      </w:hyperlink>
      <w:r>
        <w:t>, has two top-level directories, named include and lib. The include directory contains header files, and lib contains libraries and object modules created for the book. All system-wide header files that may be needed in more than one project are included in the file include/sys_hdrs.h. The file include/common_hdrs.h includes sys_hdrs.h as well as local headers, and therefore, by including common_hdrs.h in a project, we include the system header files as well as the ones we’ve created ourselves.</w:t>
      </w:r>
    </w:p>
    <w:p>
      <w:pPr>
        <w:pStyle w:val="Para 006"/>
      </w:pPr>
      <w:r>
        <w:t>A fragment of sys_hdrs.h follows (the source distribution for the book contains the complete listing):</w:t>
      </w:r>
    </w:p>
    <w:p>
      <w:pPr>
        <w:pStyle w:val="Para 008"/>
      </w:pPr>
      <w:r>
        <w:t xml:space="preserve">#include </w:t>
      </w:r>
      <w:r>
        <w:rPr>
          <w:rStyle w:val="Text9"/>
        </w:rPr>
        <w:t xml:space="preserve"> </w:t>
      </w:r>
      <w:r>
        <w:t>/* Type definitions used by many programs</w:t>
      </w:r>
      <w:r>
        <w:rPr>
          <w:rStyle w:val="Text9"/>
        </w:rPr>
        <w:t xml:space="preserve"> </w:t>
      </w:r>
      <w:r>
        <w:t>*/</w:t>
      </w:r>
      <w:r>
        <w:rPr>
          <w:rStyle w:val="Text9"/>
        </w:rPr>
        <w:t xml:space="preserve"> </w:t>
      </w:r>
      <w:r>
        <w:t xml:space="preserve">#include </w:t>
      </w:r>
      <w:r>
        <w:rPr>
          <w:rStyle w:val="Text9"/>
        </w:rPr>
        <w:t xml:space="preserve"> </w:t>
      </w:r>
      <w:r>
        <w:t>/* Prototypes of many C functions and macros */</w:t>
      </w:r>
      <w:r>
        <w:rPr>
          <w:rStyle w:val="Text9"/>
        </w:rPr>
        <w:t xml:space="preserve"> </w:t>
      </w:r>
      <w:r>
        <w:t xml:space="preserve">#include </w:t>
      </w:r>
      <w:r>
        <w:rPr>
          <w:rStyle w:val="Text9"/>
        </w:rPr>
        <w:t xml:space="preserve"> </w:t>
      </w:r>
      <w:r>
        <w:t>/* C standard I/O library</w:t>
      </w:r>
      <w:r>
        <w:rPr>
          <w:rStyle w:val="Text9"/>
        </w:rPr>
        <w:t xml:space="preserve"> </w:t>
      </w:r>
      <w:r>
        <w:t>*/</w:t>
      </w:r>
      <w:r>
        <w:rPr>
          <w:rStyle w:val="Text9"/>
        </w:rPr>
        <w:t xml:space="preserve"> </w:t>
      </w:r>
      <w:r>
        <w:t xml:space="preserve">#include </w:t>
      </w:r>
      <w:r>
        <w:rPr>
          <w:rStyle w:val="Text9"/>
        </w:rPr>
        <w:t xml:space="preserve"> </w:t>
      </w:r>
      <w:r>
        <w:t>/* String functions</w:t>
      </w:r>
      <w:r>
        <w:rPr>
          <w:rStyle w:val="Text9"/>
        </w:rPr>
        <w:t xml:space="preserve"> </w:t>
      </w:r>
      <w:r>
        <w:t>*/</w:t>
      </w:r>
      <w:r>
        <w:rPr>
          <w:rStyle w:val="Text9"/>
        </w:rPr>
        <w:t xml:space="preserve"> </w:t>
      </w:r>
      <w:r>
        <w:t xml:space="preserve">#include </w:t>
      </w:r>
      <w:r>
        <w:rPr>
          <w:rStyle w:val="Text9"/>
        </w:rPr>
        <w:t xml:space="preserve"> </w:t>
      </w:r>
      <w:r>
        <w:t>/* System limit constants</w:t>
      </w:r>
      <w:r>
        <w:rPr>
          <w:rStyle w:val="Text9"/>
        </w:rPr>
        <w:t xml:space="preserve"> </w:t>
      </w:r>
      <w:r>
        <w:t>*/</w:t>
      </w:r>
      <w:r>
        <w:rPr>
          <w:rStyle w:val="Text9"/>
        </w:rPr>
        <w:t xml:space="preserve"> </w:t>
      </w:r>
      <w:r>
        <w:t xml:space="preserve">#include </w:t>
      </w:r>
      <w:r>
        <w:rPr>
          <w:rStyle w:val="Text9"/>
        </w:rPr>
        <w:t xml:space="preserve"> </w:t>
      </w:r>
      <w:r>
        <w:t>/* Prototypes of most system calls</w:t>
      </w:r>
      <w:r>
        <w:rPr>
          <w:rStyle w:val="Text9"/>
        </w:rPr>
        <w:t xml:space="preserve"> </w:t>
      </w:r>
      <w:r>
        <w:t>*/</w:t>
      </w:r>
      <w:r>
        <w:rPr>
          <w:rStyle w:val="Text9"/>
        </w:rPr>
        <w:t xml:space="preserve"> </w:t>
      </w:r>
      <w:r>
        <w:t xml:space="preserve">#include </w:t>
      </w:r>
      <w:r>
        <w:rPr>
          <w:rStyle w:val="Text9"/>
        </w:rPr>
        <w:t xml:space="preserve"> </w:t>
      </w:r>
      <w:r>
        <w:t>/* errno and error constants and functions</w:t>
      </w:r>
      <w:r>
        <w:rPr>
          <w:rStyle w:val="Text9"/>
        </w:rPr>
        <w:t xml:space="preserve"> </w:t>
      </w:r>
      <w:r>
        <w:t>*/</w:t>
      </w:r>
    </w:p>
    <w:p>
      <w:pPr>
        <w:pStyle w:val="Para 006"/>
      </w:pPr>
      <w:r>
        <w:t xml:space="preserve">Listing </w:t>
      </w:r>
      <w:hyperlink w:anchor="Organization_of_Common_Code">
        <w:r>
          <w:rPr>
            <w:rStyle w:val="Text7"/>
          </w:rPr>
          <w:t xml:space="preserve">3-1 </w:t>
        </w:r>
      </w:hyperlink>
      <w:r>
        <w:t>contains the complete common_hdrs.h header.</w:t>
      </w:r>
    </w:p>
    <w:p>
      <w:pPr>
        <w:pStyle w:val="Para 008"/>
      </w:pPr>
      <w:r>
        <w:rPr>
          <w:rStyle w:val="Text11"/>
        </w:rPr>
        <w:t>common</w:t>
      </w:r>
      <w:r>
        <w:rPr>
          <w:rStyle w:val="Text9"/>
        </w:rPr>
        <w:t xml:space="preserve"> </w:t>
      </w:r>
      <w:r>
        <w:t>#ifndef COMMON_HDRS_H</w:t>
      </w:r>
    </w:p>
    <w:p>
      <w:pPr>
        <w:pStyle w:val="Para 008"/>
      </w:pPr>
      <w:r>
        <w:rPr>
          <w:rStyle w:val="Text11"/>
        </w:rPr>
        <w:t>_hdrs.h</w:t>
      </w:r>
      <w:r>
        <w:rPr>
          <w:rStyle w:val="Text9"/>
        </w:rPr>
        <w:t xml:space="preserve"> </w:t>
      </w:r>
      <w:r>
        <w:t>#define COMMON_HDRS_H</w:t>
      </w:r>
    </w:p>
    <w:p>
      <w:pPr>
        <w:pStyle w:val="Para 008"/>
      </w:pPr>
      <w:r>
        <w:t>#include "sys_hdrs.h"</w:t>
      </w:r>
    </w:p>
    <w:p>
      <w:pPr>
        <w:pStyle w:val="Para 008"/>
      </w:pPr>
      <w:r>
        <w:t>/* Non-system headers */</w:t>
      </w:r>
    </w:p>
    <w:p>
      <w:pPr>
        <w:pStyle w:val="Para 008"/>
      </w:pPr>
      <w:r>
        <w:t>#include "get_nums.h"</w:t>
      </w:r>
      <w:r>
        <w:rPr>
          <w:rStyle w:val="Text9"/>
        </w:rPr>
        <w:t xml:space="preserve"> </w:t>
      </w:r>
      <w:r>
        <w:t>/* String to number conversions</w:t>
      </w:r>
      <w:r>
        <w:rPr>
          <w:rStyle w:val="Text9"/>
        </w:rPr>
        <w:t xml:space="preserve"> </w:t>
      </w:r>
      <w:r>
        <w:t>*/</w:t>
      </w:r>
    </w:p>
    <w:p>
      <w:pPr>
        <w:pStyle w:val="Para 029"/>
      </w:pPr>
      <w:r>
        <w:t>Time, Dates, and Locales</w:t>
      </w:r>
      <w:r>
        <w:rPr>
          <w:rStyle w:val="Text9"/>
        </w:rPr>
        <w:t xml:space="preserve"> </w:t>
      </w:r>
      <w:r>
        <w:rPr>
          <w:rStyle w:val="Text6"/>
        </w:rPr>
        <w:t>95</w:t>
      </w:r>
    </w:p>
    <w:p>
      <w:pPr>
        <w:pStyle w:val="0 Block"/>
      </w:pPr>
    </w:p>
    <w:p>
      <w:bookmarkStart w:id="172" w:name="_include__error_exits_h_____Erro"/>
      <w:pPr>
        <w:pStyle w:val="Para 008"/>
        <w:pageBreakBefore w:val="on"/>
      </w:pPr>
      <w:r>
        <w:t>#include "error_exits.h" /* Error-handling and exit functions */</w:t>
      </w:r>
      <w:bookmarkEnd w:id="172"/>
    </w:p>
    <w:p>
      <w:pPr>
        <w:pStyle w:val="Para 008"/>
      </w:pPr>
      <w:r>
        <w:t>/* Define various constants and types used throughout the examples. */</w:t>
      </w:r>
      <w:r>
        <w:rPr>
          <w:rStyle w:val="Text9"/>
        </w:rPr>
        <w:t xml:space="preserve"> </w:t>
      </w:r>
      <w:r>
        <w:t>#define STRING_MAX 1024</w:t>
      </w:r>
    </w:p>
    <w:p>
      <w:pPr>
        <w:pStyle w:val="Para 008"/>
      </w:pPr>
      <w:r>
        <w:t>#define MAXLEN STRING_MAX /* Maximum size of message string */</w:t>
      </w:r>
      <w:r>
        <w:rPr>
          <w:rStyle w:val="Text9"/>
        </w:rPr>
        <w:t xml:space="preserve"> </w:t>
      </w:r>
      <w:r>
        <w:t>/* Create a BOOL type. */</w:t>
      </w:r>
    </w:p>
    <w:p>
      <w:pPr>
        <w:pStyle w:val="Para 008"/>
      </w:pPr>
      <w:r>
        <w:t>#ifdef FALSE</w:t>
      </w:r>
    </w:p>
    <w:p>
      <w:pPr>
        <w:pStyle w:val="Para 018"/>
      </w:pPr>
      <w:r>
        <w:t>#undef FALSE</w:t>
      </w:r>
    </w:p>
    <w:p>
      <w:pPr>
        <w:pStyle w:val="Para 008"/>
      </w:pPr>
      <w:r>
        <w:t>#endif</w:t>
      </w:r>
    </w:p>
    <w:p>
      <w:pPr>
        <w:pStyle w:val="Para 008"/>
      </w:pPr>
      <w:r>
        <w:t>#ifdef TRUE</w:t>
      </w:r>
    </w:p>
    <w:p>
      <w:pPr>
        <w:pStyle w:val="Para 018"/>
      </w:pPr>
      <w:r>
        <w:t>#undef TRUE</w:t>
      </w:r>
    </w:p>
    <w:p>
      <w:pPr>
        <w:pStyle w:val="Para 008"/>
      </w:pPr>
      <w:r>
        <w:t>#endif</w:t>
      </w:r>
    </w:p>
    <w:p>
      <w:pPr>
        <w:pStyle w:val="Para 008"/>
      </w:pPr>
      <w:r>
        <w:t>#ifdef BOOL</w:t>
      </w:r>
    </w:p>
    <w:p>
      <w:pPr>
        <w:pStyle w:val="Para 018"/>
      </w:pPr>
      <w:r>
        <w:t>#undef BOOL</w:t>
      </w:r>
    </w:p>
    <w:p>
      <w:pPr>
        <w:pStyle w:val="Para 008"/>
      </w:pPr>
      <w:r>
        <w:t>#endif</w:t>
      </w:r>
    </w:p>
    <w:p>
      <w:pPr>
        <w:pStyle w:val="Para 008"/>
      </w:pPr>
      <w:r>
        <w:t>typedef enum{FALSE, TRUE} BOOL;</w:t>
      </w:r>
    </w:p>
    <w:p>
      <w:pPr>
        <w:pStyle w:val="Para 008"/>
      </w:pPr>
      <w:r>
        <w:t>/* Definitions used by locale-related programs */</w:t>
      </w:r>
    </w:p>
    <w:p>
      <w:pPr>
        <w:pStyle w:val="Para 008"/>
      </w:pPr>
      <w:r>
        <w:t>#define FORMAT "%c"</w:t>
      </w:r>
      <w:r>
        <w:rPr>
          <w:rStyle w:val="Text9"/>
        </w:rPr>
        <w:t xml:space="preserve"> </w:t>
      </w:r>
      <w:r>
        <w:t>/* Default format string</w:t>
      </w:r>
      <w:r>
        <w:rPr>
          <w:rStyle w:val="Text9"/>
        </w:rPr>
        <w:t xml:space="preserve"> </w:t>
      </w:r>
      <w:r>
        <w:t>*/</w:t>
      </w:r>
      <w:r>
        <w:rPr>
          <w:rStyle w:val="Text9"/>
        </w:rPr>
        <w:t xml:space="preserve"> </w:t>
      </w:r>
      <w:r>
        <w:t>#define BAD_FORMAT_ERROR</w:t>
      </w:r>
      <w:r>
        <w:rPr>
          <w:rStyle w:val="Text9"/>
        </w:rPr>
        <w:t xml:space="preserve"> </w:t>
      </w:r>
      <w:r>
        <w:t>-1</w:t>
      </w:r>
      <w:r>
        <w:rPr>
          <w:rStyle w:val="Text9"/>
        </w:rPr>
        <w:t xml:space="preserve"> </w:t>
      </w:r>
      <w:r>
        <w:t>/* Error in format string</w:t>
      </w:r>
      <w:r>
        <w:rPr>
          <w:rStyle w:val="Text9"/>
        </w:rPr>
        <w:t xml:space="preserve"> </w:t>
      </w:r>
      <w:r>
        <w:t>*/</w:t>
      </w:r>
      <w:r>
        <w:rPr>
          <w:rStyle w:val="Text9"/>
        </w:rPr>
        <w:t xml:space="preserve"> </w:t>
      </w:r>
      <w:r>
        <w:t>#define TIME_ADJUST_ERROR</w:t>
      </w:r>
      <w:r>
        <w:rPr>
          <w:rStyle w:val="Text9"/>
        </w:rPr>
        <w:t xml:space="preserve"> </w:t>
      </w:r>
      <w:r>
        <w:t>-2</w:t>
      </w:r>
      <w:r>
        <w:rPr>
          <w:rStyle w:val="Text9"/>
        </w:rPr>
        <w:t xml:space="preserve"> </w:t>
      </w:r>
      <w:r>
        <w:t>/* Error to return if parsing problem */</w:t>
      </w:r>
      <w:r>
        <w:rPr>
          <w:rStyle w:val="Text9"/>
        </w:rPr>
        <w:t xml:space="preserve"> </w:t>
      </w:r>
      <w:r>
        <w:t>#define LOCALE_ERROR</w:t>
      </w:r>
      <w:r>
        <w:rPr>
          <w:rStyle w:val="Text9"/>
        </w:rPr>
        <w:t xml:space="preserve"> </w:t>
      </w:r>
      <w:r>
        <w:t>-3</w:t>
      </w:r>
      <w:r>
        <w:rPr>
          <w:rStyle w:val="Text9"/>
        </w:rPr>
        <w:t xml:space="preserve"> </w:t>
      </w:r>
      <w:r>
        <w:t>/* Non-specific error from setlocale() */</w:t>
      </w:r>
    </w:p>
    <w:p>
      <w:pPr>
        <w:pStyle w:val="Para 008"/>
      </w:pPr>
      <w:r>
        <w:t>/* General errors */</w:t>
      </w:r>
    </w:p>
    <w:p>
      <w:pPr>
        <w:pStyle w:val="Para 008"/>
      </w:pPr>
      <w:r>
        <w:t>#define READ_ERROR</w:t>
      </w:r>
      <w:r>
        <w:rPr>
          <w:rStyle w:val="Text9"/>
        </w:rPr>
        <w:t xml:space="preserve"> </w:t>
      </w:r>
      <w:r>
        <w:t>-4</w:t>
      </w:r>
      <w:r>
        <w:rPr>
          <w:rStyle w:val="Text9"/>
        </w:rPr>
        <w:t xml:space="preserve"> </w:t>
      </w:r>
      <w:r>
        <w:t>/* Incomplete read of a file</w:t>
      </w:r>
      <w:r>
        <w:rPr>
          <w:rStyle w:val="Text9"/>
        </w:rPr>
        <w:t xml:space="preserve"> </w:t>
      </w:r>
      <w:r>
        <w:t>*/</w:t>
      </w:r>
      <w:r>
        <w:rPr>
          <w:rStyle w:val="Text9"/>
        </w:rPr>
        <w:t xml:space="preserve"> </w:t>
      </w:r>
      <w:r>
        <w:t>#define MEM_ERROR</w:t>
      </w:r>
      <w:r>
        <w:rPr>
          <w:rStyle w:val="Text9"/>
        </w:rPr>
        <w:t xml:space="preserve"> </w:t>
      </w:r>
      <w:r>
        <w:t>-5</w:t>
      </w:r>
      <w:r>
        <w:rPr>
          <w:rStyle w:val="Text9"/>
        </w:rPr>
        <w:t xml:space="preserve"> </w:t>
      </w:r>
      <w:r>
        <w:t>/* Insufficient memory</w:t>
      </w:r>
      <w:r>
        <w:rPr>
          <w:rStyle w:val="Text9"/>
        </w:rPr>
        <w:t xml:space="preserve"> </w:t>
      </w:r>
      <w:r>
        <w:t>*/</w:t>
      </w:r>
      <w:r>
        <w:rPr>
          <w:rStyle w:val="Text9"/>
        </w:rPr>
        <w:t xml:space="preserve"> </w:t>
      </w:r>
      <w:r>
        <w:t>#endif /* COMMON_HDRS_H */</w:t>
      </w:r>
    </w:p>
    <w:p>
      <w:pPr>
        <w:pStyle w:val="Normal"/>
      </w:pPr>
      <w:r>
        <w:t>Listing 3-1: The</w:t>
      </w:r>
      <w:r>
        <w:rPr>
          <w:rStyle w:val="Text24"/>
        </w:rPr>
        <w:t xml:space="preserve"> </w:t>
      </w:r>
      <w:r>
        <w:rPr>
          <w:rStyle w:val="Text11"/>
        </w:rPr>
        <w:t>common_hdrs.h</w:t>
      </w:r>
      <w:r>
        <w:rPr>
          <w:rStyle w:val="Text24"/>
        </w:rPr>
        <w:t xml:space="preserve"> </w:t>
      </w:r>
      <w:r>
        <w:t>include file</w:t>
      </w:r>
    </w:p>
    <w:p>
      <w:pPr>
        <w:pStyle w:val="Para 006"/>
      </w:pPr>
      <w:r>
        <w:t>The following lines are called a header guard:</w:t>
      </w:r>
    </w:p>
    <w:p>
      <w:pPr>
        <w:pStyle w:val="Para 008"/>
      </w:pPr>
      <w:r>
        <w:t>#ifndef COMMON_HDRS_H</w:t>
      </w:r>
    </w:p>
    <w:p>
      <w:pPr>
        <w:pStyle w:val="Para 008"/>
      </w:pPr>
      <w:r>
        <w:t>#define COMMON_HDRS_H</w:t>
      </w:r>
    </w:p>
    <w:p>
      <w:pPr>
        <w:pStyle w:val="Normal"/>
      </w:pPr>
      <w:r>
        <w:t>--snip--</w:t>
      </w:r>
    </w:p>
    <w:p>
      <w:pPr>
        <w:pStyle w:val="Para 008"/>
      </w:pPr>
      <w:r>
        <w:t>#endif /* COMMON_HDRS_H */</w:t>
      </w:r>
    </w:p>
    <w:p>
      <w:pPr>
        <w:pStyle w:val="Para 005"/>
      </w:pPr>
      <w:r>
        <w:t>See the “Header Guards” box if these are unfamiliar to you. Every header file should have a header guard to prevent multiple-definition errors.</w:t>
      </w:r>
    </w:p>
    <w:p>
      <w:pPr>
        <w:pStyle w:val="Para 065"/>
      </w:pPr>
      <w:r>
        <w:t/>
      </w:r>
    </w:p>
    <w:p>
      <w:pPr>
        <w:pStyle w:val="Para 169"/>
      </w:pPr>
      <w:r>
        <w:t>HEADER GUARDS</w:t>
      </w:r>
    </w:p>
    <w:p>
      <w:pPr>
        <w:pStyle w:val="Para 058"/>
      </w:pPr>
      <w:r>
        <w:t>Suppose that a file named</w:t>
      </w:r>
      <w:r>
        <w:rPr>
          <w:rStyle w:val="Text9"/>
        </w:rPr>
        <w:t xml:space="preserve"> </w:t>
      </w:r>
      <w:r>
        <w:rPr>
          <w:rStyle w:val="Text11"/>
        </w:rPr>
        <w:t>func.c</w:t>
      </w:r>
      <w:r>
        <w:rPr>
          <w:rStyle w:val="Text9"/>
        </w:rPr>
        <w:t xml:space="preserve"> </w:t>
      </w:r>
      <w:r>
        <w:t>contains the directive</w:t>
      </w:r>
      <w:r>
        <w:rPr>
          <w:rStyle w:val="Text9"/>
        </w:rPr>
        <w:t xml:space="preserve"> </w:t>
      </w:r>
      <w:r>
        <w:t>#include "common.h"</w:t>
        <w:t>.</w:t>
      </w:r>
      <w:r>
        <w:rPr>
          <w:rStyle w:val="Text9"/>
        </w:rPr>
        <w:t xml:space="preserve"> </w:t>
      </w:r>
      <w:r>
        <w:t>When the macro preprocessor</w:t>
      </w:r>
      <w:r>
        <w:rPr>
          <w:rStyle w:val="Text9"/>
        </w:rPr>
        <w:t xml:space="preserve"> </w:t>
      </w:r>
      <w:r>
        <w:t>cpp</w:t>
      </w:r>
      <w:r>
        <w:rPr>
          <w:rStyle w:val="Text9"/>
        </w:rPr>
        <w:t xml:space="preserve"> </w:t>
      </w:r>
      <w:r>
        <w:t>sees this directive, it copies the named file</w:t>
      </w:r>
      <w:r>
        <w:rPr>
          <w:rStyle w:val="Text9"/>
        </w:rPr>
        <w:t xml:space="preserve"> </w:t>
      </w:r>
      <w:r>
        <w:rPr>
          <w:rStyle w:val="Text11"/>
        </w:rPr>
        <w:t>common.h</w:t>
      </w:r>
      <w:r>
        <w:rPr>
          <w:rStyle w:val="Text9"/>
        </w:rPr>
        <w:t xml:space="preserve"> </w:t>
      </w:r>
      <w:r>
        <w:t>into a copy of</w:t>
      </w:r>
      <w:r>
        <w:rPr>
          <w:rStyle w:val="Text9"/>
        </w:rPr>
        <w:t xml:space="preserve"> </w:t>
      </w:r>
      <w:r>
        <w:rPr>
          <w:rStyle w:val="Text11"/>
        </w:rPr>
        <w:t>func.c</w:t>
      </w:r>
      <w:r>
        <w:rPr>
          <w:rStyle w:val="Text9"/>
        </w:rPr>
        <w:t xml:space="preserve"> </w:t>
      </w:r>
      <w:r>
        <w:t>at the point at which the</w:t>
      </w:r>
      <w:r>
        <w:rPr>
          <w:rStyle w:val="Text9"/>
        </w:rPr>
        <w:t xml:space="preserve"> </w:t>
      </w:r>
      <w:r>
        <w:t>#include</w:t>
      </w:r>
      <w:r>
        <w:rPr>
          <w:rStyle w:val="Text9"/>
        </w:rPr>
        <w:t xml:space="preserve"> </w:t>
      </w:r>
      <w:r>
        <w:t>directive was</w:t>
      </w:r>
      <w:r>
        <w:rPr>
          <w:rStyle w:val="Text9"/>
        </w:rPr>
        <w:t xml:space="preserve"> </w:t>
      </w:r>
      <w:r>
        <w:t>found. Every included file is copied into this temporary copy of the file that</w:t>
      </w:r>
      <w:r>
        <w:rPr>
          <w:rStyle w:val="Text9"/>
        </w:rPr>
        <w:t xml:space="preserve"> </w:t>
      </w:r>
      <w:r>
        <w:t>cpp</w:t>
      </w:r>
      <w:r>
        <w:rPr>
          <w:rStyle w:val="Text9"/>
        </w:rPr>
        <w:t xml:space="preserve"> </w:t>
      </w:r>
      <w:r>
        <w:t>is processing.</w:t>
      </w:r>
    </w:p>
    <w:p>
      <w:pPr>
        <w:pStyle w:val="Para 065"/>
      </w:pPr>
      <w:r>
        <w:t/>
      </w:r>
    </w:p>
    <w:p>
      <w:pPr>
        <w:pStyle w:val="Para 028"/>
      </w:pPr>
      <w:r>
        <w:rPr>
          <w:rStyle w:val="Text6"/>
        </w:rPr>
        <w:t>96</w:t>
      </w:r>
      <w:r>
        <w:rPr>
          <w:rStyle w:val="Text9"/>
        </w:rPr>
        <w:t xml:space="preserve"> </w:t>
      </w:r>
      <w:r>
        <w:t>Chapter 3</w:t>
      </w:r>
    </w:p>
    <w:p>
      <w:pPr>
        <w:pStyle w:val="0 Block"/>
      </w:pPr>
    </w:p>
    <w:p>
      <w:bookmarkStart w:id="173" w:name="Suppose_that_a_second_header_fil"/>
      <w:pPr>
        <w:pStyle w:val="Para 058"/>
        <w:pageBreakBefore w:val="on"/>
      </w:pPr>
      <w:r>
        <w:t>Suppose that a second header file,</w:t>
      </w:r>
      <w:r>
        <w:rPr>
          <w:rStyle w:val="Text9"/>
        </w:rPr>
        <w:t xml:space="preserve"> </w:t>
      </w:r>
      <w:r>
        <w:rPr>
          <w:rStyle w:val="Text11"/>
        </w:rPr>
        <w:t>mylist.h</w:t>
      </w:r>
      <w:r>
        <w:t>, which contains the prototypes for</w:t>
      </w:r>
      <w:r>
        <w:rPr>
          <w:rStyle w:val="Text9"/>
        </w:rPr>
        <w:t xml:space="preserve"> </w:t>
      </w:r>
      <w:r>
        <w:t>functions in</w:t>
      </w:r>
      <w:r>
        <w:rPr>
          <w:rStyle w:val="Text9"/>
        </w:rPr>
        <w:t xml:space="preserve"> </w:t>
      </w:r>
      <w:r>
        <w:rPr>
          <w:rStyle w:val="Text11"/>
        </w:rPr>
        <w:t>mylist.c</w:t>
      </w:r>
      <w:r>
        <w:t>, uses some functions declared in</w:t>
      </w:r>
      <w:r>
        <w:rPr>
          <w:rStyle w:val="Text9"/>
        </w:rPr>
        <w:t xml:space="preserve"> </w:t>
      </w:r>
      <w:r>
        <w:rPr>
          <w:rStyle w:val="Text11"/>
        </w:rPr>
        <w:t>common.h</w:t>
      </w:r>
      <w:r>
        <w:rPr>
          <w:rStyle w:val="Text9"/>
        </w:rPr>
        <w:t xml:space="preserve"> </w:t>
      </w:r>
      <w:r>
        <w:t>(as well as other</w:t>
      </w:r>
      <w:r>
        <w:rPr>
          <w:rStyle w:val="Text9"/>
        </w:rPr>
        <w:t xml:space="preserve"> </w:t>
      </w:r>
      <w:r>
        <w:t>functions), and it therefore includes</w:t>
      </w:r>
      <w:r>
        <w:rPr>
          <w:rStyle w:val="Text9"/>
        </w:rPr>
        <w:t xml:space="preserve"> </w:t>
      </w:r>
      <w:r>
        <w:rPr>
          <w:rStyle w:val="Text11"/>
        </w:rPr>
        <w:t>common.h</w:t>
      </w:r>
      <w:r>
        <w:t>. Finally, suppose that the main</w:t>
      </w:r>
      <w:r>
        <w:rPr>
          <w:rStyle w:val="Text9"/>
        </w:rPr>
        <w:t xml:space="preserve"> </w:t>
      </w:r>
      <w:r>
        <w:t>program,</w:t>
      </w:r>
      <w:r>
        <w:rPr>
          <w:rStyle w:val="Text9"/>
        </w:rPr>
        <w:t xml:space="preserve"> </w:t>
      </w:r>
      <w:r>
        <w:rPr>
          <w:rStyle w:val="Text11"/>
        </w:rPr>
        <w:t>main.c</w:t>
      </w:r>
      <w:r>
        <w:t>, uses functions declared in both</w:t>
      </w:r>
      <w:r>
        <w:rPr>
          <w:rStyle w:val="Text9"/>
        </w:rPr>
        <w:t xml:space="preserve"> </w:t>
      </w:r>
      <w:r>
        <w:rPr>
          <w:rStyle w:val="Text11"/>
        </w:rPr>
        <w:t>common.h</w:t>
      </w:r>
      <w:r>
        <w:rPr>
          <w:rStyle w:val="Text9"/>
        </w:rPr>
        <w:t xml:space="preserve"> </w:t>
      </w:r>
      <w:r>
        <w:t>and</w:t>
      </w:r>
      <w:r>
        <w:rPr>
          <w:rStyle w:val="Text9"/>
        </w:rPr>
        <w:t xml:space="preserve"> </w:t>
      </w:r>
      <w:r>
        <w:rPr>
          <w:rStyle w:val="Text11"/>
        </w:rPr>
        <w:t>mylist.h</w:t>
      </w:r>
      <w:r>
        <w:t>. Then</w:t>
      </w:r>
      <w:r>
        <w:rPr>
          <w:rStyle w:val="Text9"/>
        </w:rPr>
        <w:t xml:space="preserve"> </w:t>
      </w:r>
      <w:r>
        <w:rPr>
          <w:rStyle w:val="Text11"/>
        </w:rPr>
        <w:t>main.c</w:t>
      </w:r>
      <w:r>
        <w:rPr>
          <w:rStyle w:val="Text9"/>
        </w:rPr>
        <w:t xml:space="preserve"> </w:t>
      </w:r>
      <w:r>
        <w:t>will contain these directives:</w:t>
      </w:r>
      <w:bookmarkEnd w:id="173"/>
    </w:p>
    <w:p>
      <w:pPr>
        <w:pStyle w:val="Para 074"/>
      </w:pPr>
      <w:r>
        <w:t>#include "common.h"</w:t>
      </w:r>
    </w:p>
    <w:p>
      <w:pPr>
        <w:pStyle w:val="Para 074"/>
      </w:pPr>
      <w:r>
        <w:t>#include "mylist.h"</w:t>
      </w:r>
    </w:p>
    <w:p>
      <w:pPr>
        <w:pStyle w:val="Para 058"/>
      </w:pPr>
      <w:r>
        <w:t>When you run the compiler to build the executable for</w:t>
      </w:r>
      <w:r>
        <w:rPr>
          <w:rStyle w:val="Text9"/>
        </w:rPr>
        <w:t xml:space="preserve"> </w:t>
      </w:r>
      <w:r>
        <w:rPr>
          <w:rStyle w:val="Text11"/>
        </w:rPr>
        <w:t>main.c</w:t>
      </w:r>
      <w:r>
        <w:t>,</w:t>
      </w:r>
      <w:r>
        <w:rPr>
          <w:rStyle w:val="Text9"/>
        </w:rPr>
        <w:t xml:space="preserve"> </w:t>
      </w:r>
      <w:r>
        <w:t>cpp</w:t>
      </w:r>
      <w:r>
        <w:rPr>
          <w:rStyle w:val="Text9"/>
        </w:rPr>
        <w:t xml:space="preserve"> </w:t>
      </w:r>
      <w:r>
        <w:t>sees the</w:t>
      </w:r>
      <w:r>
        <w:rPr>
          <w:rStyle w:val="Text9"/>
        </w:rPr>
        <w:t xml:space="preserve"> </w:t>
      </w:r>
      <w:r>
        <w:t>#include</w:t>
      </w:r>
      <w:r>
        <w:rPr>
          <w:rStyle w:val="Text9"/>
        </w:rPr>
        <w:t xml:space="preserve"> </w:t>
      </w:r>
      <w:r>
        <w:t>directive to copy</w:t>
      </w:r>
      <w:r>
        <w:rPr>
          <w:rStyle w:val="Text9"/>
        </w:rPr>
        <w:t xml:space="preserve"> </w:t>
      </w:r>
      <w:r>
        <w:rPr>
          <w:rStyle w:val="Text11"/>
        </w:rPr>
        <w:t>common.h</w:t>
      </w:r>
      <w:r>
        <w:rPr>
          <w:rStyle w:val="Text9"/>
        </w:rPr>
        <w:t xml:space="preserve"> </w:t>
      </w:r>
      <w:r>
        <w:t>and will copy it into its temporary copy</w:t>
      </w:r>
      <w:r>
        <w:rPr>
          <w:rStyle w:val="Text9"/>
        </w:rPr>
        <w:t xml:space="preserve"> </w:t>
      </w:r>
      <w:r>
        <w:t>of</w:t>
      </w:r>
      <w:r>
        <w:rPr>
          <w:rStyle w:val="Text9"/>
        </w:rPr>
        <w:t xml:space="preserve"> </w:t>
      </w:r>
      <w:r>
        <w:rPr>
          <w:rStyle w:val="Text11"/>
        </w:rPr>
        <w:t>main.c</w:t>
      </w:r>
      <w:r>
        <w:t>. It then sees the</w:t>
      </w:r>
      <w:r>
        <w:rPr>
          <w:rStyle w:val="Text9"/>
        </w:rPr>
        <w:t xml:space="preserve"> </w:t>
      </w:r>
      <w:r>
        <w:t>#include "mylist.h"</w:t>
      </w:r>
      <w:r>
        <w:rPr>
          <w:rStyle w:val="Text9"/>
        </w:rPr>
        <w:t xml:space="preserve"> </w:t>
      </w:r>
      <w:r>
        <w:t>directive and copies the file</w:t>
      </w:r>
      <w:r>
        <w:rPr>
          <w:rStyle w:val="Text9"/>
        </w:rPr>
        <w:t xml:space="preserve"> </w:t>
      </w:r>
      <w:r>
        <w:rPr>
          <w:rStyle w:val="Text11"/>
        </w:rPr>
        <w:t>mylist.h</w:t>
      </w:r>
      <w:r>
        <w:rPr>
          <w:rStyle w:val="Text9"/>
        </w:rPr>
        <w:t xml:space="preserve"> </w:t>
      </w:r>
      <w:r>
        <w:t>after it. But this file also includes</w:t>
      </w:r>
      <w:r>
        <w:rPr>
          <w:rStyle w:val="Text9"/>
        </w:rPr>
        <w:t xml:space="preserve"> </w:t>
      </w:r>
      <w:r>
        <w:rPr>
          <w:rStyle w:val="Text11"/>
        </w:rPr>
        <w:t>common.h</w:t>
      </w:r>
      <w:r>
        <w:t>, so any definitions in</w:t>
      </w:r>
      <w:r>
        <w:rPr>
          <w:rStyle w:val="Text9"/>
        </w:rPr>
        <w:t xml:space="preserve"> </w:t>
      </w:r>
      <w:r>
        <w:rPr>
          <w:rStyle w:val="Text11"/>
        </w:rPr>
        <w:t>common.h</w:t>
      </w:r>
      <w:r>
        <w:rPr>
          <w:rStyle w:val="Text9"/>
        </w:rPr>
        <w:t xml:space="preserve"> </w:t>
      </w:r>
      <w:r>
        <w:t>will now appear twice in the copy of</w:t>
      </w:r>
      <w:r>
        <w:rPr>
          <w:rStyle w:val="Text9"/>
        </w:rPr>
        <w:t xml:space="preserve"> </w:t>
      </w:r>
      <w:r>
        <w:rPr>
          <w:rStyle w:val="Text11"/>
        </w:rPr>
        <w:t>main.c</w:t>
      </w:r>
      <w:r>
        <w:rPr>
          <w:rStyle w:val="Text9"/>
        </w:rPr>
        <w:t xml:space="preserve"> </w:t>
      </w:r>
      <w:r>
        <w:t>that</w:t>
      </w:r>
      <w:r>
        <w:rPr>
          <w:rStyle w:val="Text9"/>
        </w:rPr>
        <w:t xml:space="preserve"> </w:t>
      </w:r>
      <w:r>
        <w:t>cpp</w:t>
      </w:r>
      <w:r>
        <w:rPr>
          <w:rStyle w:val="Text9"/>
        </w:rPr>
        <w:t xml:space="preserve"> </w:t>
      </w:r>
      <w:r>
        <w:t>passes to the</w:t>
      </w:r>
      <w:r>
        <w:rPr>
          <w:rStyle w:val="Text9"/>
        </w:rPr>
        <w:t xml:space="preserve"> </w:t>
      </w:r>
      <w:r>
        <w:t>compiler, which will cause the compiler to report definition errors.</w:t>
      </w:r>
    </w:p>
    <w:p>
      <w:pPr>
        <w:pStyle w:val="Para 058"/>
      </w:pPr>
      <w:r>
        <w:t>A</w:t>
      </w:r>
      <w:r>
        <w:rPr>
          <w:rStyle w:val="Text9"/>
        </w:rPr>
        <w:t xml:space="preserve"> </w:t>
      </w:r>
      <w:r>
        <w:rPr>
          <w:rStyle w:val="Text11"/>
        </w:rPr>
        <w:t>header guard</w:t>
      </w:r>
      <w:r>
        <w:t>, also called an</w:t>
      </w:r>
      <w:r>
        <w:rPr>
          <w:rStyle w:val="Text9"/>
        </w:rPr>
        <w:t xml:space="preserve"> </w:t>
      </w:r>
      <w:r>
        <w:rPr>
          <w:rStyle w:val="Text11"/>
        </w:rPr>
        <w:t>include guard</w:t>
      </w:r>
      <w:r>
        <w:t>, is a conditional macro-based</w:t>
      </w:r>
      <w:r>
        <w:rPr>
          <w:rStyle w:val="Text9"/>
        </w:rPr>
        <w:t xml:space="preserve"> </w:t>
      </w:r>
      <w:r>
        <w:t>construction designed to prevent this.</w:t>
      </w:r>
    </w:p>
    <w:p>
      <w:pPr>
        <w:pStyle w:val="Para 034"/>
      </w:pPr>
      <w:r>
        <w:t>By enclosing a header file, say one named</w:t>
      </w:r>
      <w:r>
        <w:rPr>
          <w:rStyle w:val="Text9"/>
        </w:rPr>
        <w:t xml:space="preserve"> </w:t>
      </w:r>
      <w:r>
        <w:rPr>
          <w:rStyle w:val="Text11"/>
        </w:rPr>
        <w:t>file.h</w:t>
      </w:r>
      <w:r>
        <w:t>, in a conditional macro of the</w:t>
      </w:r>
      <w:r>
        <w:rPr>
          <w:rStyle w:val="Text9"/>
        </w:rPr>
        <w:t xml:space="preserve"> </w:t>
      </w:r>
      <w:r>
        <w:t>following form, we prevent the file from being included twice:</w:t>
      </w:r>
    </w:p>
    <w:p>
      <w:pPr>
        <w:pStyle w:val="Para 074"/>
      </w:pPr>
      <w:r>
        <w:t>#ifndef FILE_H</w:t>
      </w:r>
    </w:p>
    <w:p>
      <w:pPr>
        <w:pStyle w:val="Para 074"/>
      </w:pPr>
      <w:r>
        <w:t>#define FILE_H</w:t>
      </w:r>
    </w:p>
    <w:p>
      <w:pPr>
        <w:pStyle w:val="Para 050"/>
      </w:pPr>
      <w:r>
        <w:t>--snip--</w:t>
      </w:r>
    </w:p>
    <w:p>
      <w:pPr>
        <w:pStyle w:val="Para 074"/>
      </w:pPr>
      <w:r>
        <w:t>#endif</w:t>
      </w:r>
    </w:p>
    <w:p>
      <w:pPr>
        <w:pStyle w:val="Para 058"/>
      </w:pPr>
      <w:r>
        <w:t>This is because the first line</w:t>
      </w:r>
      <w:r>
        <w:rPr>
          <w:rStyle w:val="Text9"/>
        </w:rPr>
        <w:t xml:space="preserve"> </w:t>
      </w:r>
      <w:r>
        <w:t>#ifndef FILE_H</w:t>
      </w:r>
      <w:r>
        <w:rPr>
          <w:rStyle w:val="Text9"/>
        </w:rPr>
        <w:t xml:space="preserve"> </w:t>
      </w:r>
      <w:r>
        <w:t>has the meaning, “If the macro symbol</w:t>
      </w:r>
      <w:r>
        <w:rPr>
          <w:rStyle w:val="Text9"/>
        </w:rPr>
        <w:t xml:space="preserve"> </w:t>
      </w:r>
      <w:r>
        <w:t>FILE_H</w:t>
      </w:r>
      <w:r>
        <w:rPr>
          <w:rStyle w:val="Text9"/>
        </w:rPr>
        <w:t xml:space="preserve"> </w:t>
      </w:r>
      <w:r>
        <w:t>is not defined, continue reading and processing code until the matching</w:t>
      </w:r>
      <w:r>
        <w:rPr>
          <w:rStyle w:val="Text9"/>
        </w:rPr>
        <w:t xml:space="preserve"> </w:t>
      </w:r>
      <w:r>
        <w:t>occurrence of</w:t>
      </w:r>
      <w:r>
        <w:rPr>
          <w:rStyle w:val="Text9"/>
        </w:rPr>
        <w:t xml:space="preserve"> </w:t>
      </w:r>
      <w:r>
        <w:t>#endif</w:t>
        <w:t>.” In this case, the line immediately after this conditional</w:t>
      </w:r>
      <w:r>
        <w:rPr>
          <w:rStyle w:val="Text9"/>
        </w:rPr>
        <w:t xml:space="preserve"> </w:t>
      </w:r>
      <w:r>
        <w:t>test,</w:t>
      </w:r>
      <w:r>
        <w:rPr>
          <w:rStyle w:val="Text9"/>
        </w:rPr>
        <w:t xml:space="preserve"> </w:t>
      </w:r>
      <w:r>
        <w:t>#define FILE_H</w:t>
        <w:t>, causes</w:t>
      </w:r>
      <w:r>
        <w:rPr>
          <w:rStyle w:val="Text9"/>
        </w:rPr>
        <w:t xml:space="preserve"> </w:t>
      </w:r>
      <w:r>
        <w:t>cpp</w:t>
      </w:r>
      <w:r>
        <w:rPr>
          <w:rStyle w:val="Text9"/>
        </w:rPr>
        <w:t xml:space="preserve"> </w:t>
      </w:r>
      <w:r>
        <w:t>to store the definition of</w:t>
      </w:r>
      <w:r>
        <w:rPr>
          <w:rStyle w:val="Text9"/>
        </w:rPr>
        <w:t xml:space="preserve"> </w:t>
      </w:r>
      <w:r>
        <w:t>FILE_H</w:t>
        <w:t>.</w:t>
      </w:r>
    </w:p>
    <w:p>
      <w:pPr>
        <w:pStyle w:val="Para 058"/>
      </w:pPr>
      <w:r>
        <w:t>On the other hand, if when</w:t>
      </w:r>
      <w:r>
        <w:rPr>
          <w:rStyle w:val="Text9"/>
        </w:rPr>
        <w:t xml:space="preserve"> </w:t>
      </w:r>
      <w:r>
        <w:t>#ifndef FILE_H</w:t>
      </w:r>
      <w:r>
        <w:rPr>
          <w:rStyle w:val="Text9"/>
        </w:rPr>
        <w:t xml:space="preserve"> </w:t>
      </w:r>
      <w:r>
        <w:t>is executed, the symbol</w:t>
      </w:r>
      <w:r>
        <w:rPr>
          <w:rStyle w:val="Text9"/>
        </w:rPr>
        <w:t xml:space="preserve"> </w:t>
      </w:r>
      <w:r>
        <w:t>FILE_H</w:t>
      </w:r>
      <w:r>
        <w:rPr>
          <w:rStyle w:val="Text9"/>
        </w:rPr>
        <w:t xml:space="preserve"> </w:t>
      </w:r>
      <w:r>
        <w:t>is defined, then</w:t>
      </w:r>
      <w:r>
        <w:rPr>
          <w:rStyle w:val="Text9"/>
        </w:rPr>
        <w:t xml:space="preserve"> </w:t>
      </w:r>
      <w:r>
        <w:t>cpp</w:t>
      </w:r>
      <w:r>
        <w:rPr>
          <w:rStyle w:val="Text9"/>
        </w:rPr>
        <w:t xml:space="preserve"> </w:t>
      </w:r>
      <w:r>
        <w:t>skips reading code until immediately after the matching</w:t>
      </w:r>
      <w:r>
        <w:rPr>
          <w:rStyle w:val="Text9"/>
        </w:rPr>
        <w:t xml:space="preserve"> </w:t>
      </w:r>
      <w:r>
        <w:t>#endif</w:t>
        <w:t>. This implies that any code enclosed in the header guard will be included</w:t>
      </w:r>
      <w:r>
        <w:rPr>
          <w:rStyle w:val="Text9"/>
        </w:rPr>
        <w:t xml:space="preserve"> </w:t>
      </w:r>
      <w:r>
        <w:t>only once, and the multiple definitions cannot occur.</w:t>
      </w:r>
    </w:p>
    <w:p>
      <w:pPr>
        <w:pStyle w:val="Para 065"/>
      </w:pPr>
      <w:r>
        <w:t/>
      </w:r>
    </w:p>
    <w:p>
      <w:pPr>
        <w:pStyle w:val="Para 006"/>
      </w:pPr>
      <w:r>
        <w:t xml:space="preserve">Notice that the common_hdrs.h file in Listing </w:t>
      </w:r>
      <w:hyperlink w:anchor="Organization_of_Common_Code">
        <w:r>
          <w:rPr>
            <w:rStyle w:val="Text7"/>
          </w:rPr>
          <w:t xml:space="preserve">3-1 </w:t>
        </w:r>
      </w:hyperlink>
      <w:r>
        <w:t>includes a header named get_nums.h as well as error_exits.h. In the following section, we discuss the first</w:t>
      </w:r>
    </w:p>
    <w:p>
      <w:pPr>
        <w:pStyle w:val="Para 005"/>
      </w:pPr>
      <w:r>
        <w:t xml:space="preserve">of these, and in </w:t>
      </w:r>
      <w:hyperlink w:anchor="Top_of_index_html">
        <w:r>
          <w:rPr>
            <w:rStyle w:val="Text7"/>
          </w:rPr>
          <w:t>“Common Error-Handling Functions</w:t>
        </w:r>
      </w:hyperlink>
      <w:r>
        <w:t xml:space="preserve">” on page </w:t>
      </w:r>
      <w:hyperlink w:anchor="In_the_first_run__I_passed_the_N">
        <w:r>
          <w:rPr>
            <w:rStyle w:val="Text7"/>
          </w:rPr>
          <w:t xml:space="preserve">102, </w:t>
        </w:r>
      </w:hyperlink>
      <w:r>
        <w:t>we dis-cuss the second.</w:t>
      </w:r>
    </w:p>
    <w:p>
      <w:pPr>
        <w:pStyle w:val="Para 065"/>
      </w:pPr>
      <w:r>
        <w:t/>
      </w:r>
    </w:p>
    <w:p>
      <w:pPr>
        <w:pStyle w:val="Para 009"/>
      </w:pPr>
      <w:r>
        <w:t>Functions for Extracting Numbers</w:t>
      </w:r>
    </w:p>
    <w:p>
      <w:pPr>
        <w:pStyle w:val="Para 005"/>
      </w:pPr>
      <w:r>
        <w:t>The get_nums.h header declares prototypes and constants for functions that</w:t>
      </w:r>
    </w:p>
    <w:p>
      <w:pPr>
        <w:pStyle w:val="Para 005"/>
      </w:pPr>
      <w:r>
        <w:t xml:space="preserve">extract the numeric values of string data. (In Chapter </w:t>
      </w:r>
      <w:hyperlink w:anchor="2">
        <w:r>
          <w:rPr>
            <w:rStyle w:val="Text7"/>
          </w:rPr>
          <w:t xml:space="preserve">2, </w:t>
        </w:r>
      </w:hyperlink>
      <w:r>
        <w:t xml:space="preserve">we saw how to use </w:t>
      </w:r>
      <w:r>
        <w:rPr>
          <w:rStyle w:val="Text3"/>
        </w:rPr>
        <w:t>strtol()</w:t>
      </w:r>
      <w:r>
        <w:t xml:space="preserve"> for this purpose.) The header contains prototypes for two functions based on the use of </w:t>
      </w:r>
      <w:r>
        <w:rPr>
          <w:rStyle w:val="Text3"/>
        </w:rPr>
        <w:t>strtol()</w:t>
      </w:r>
      <w:r>
        <w:t xml:space="preserve"> as well as associated constants that those func-tions use.</w:t>
      </w:r>
    </w:p>
    <w:p>
      <w:pPr>
        <w:pStyle w:val="Para 006"/>
      </w:pPr>
      <w:r>
        <w:t>We create these functions because the error handling that should be done after calling the library functions can be lengthy. Rather than putting that error-handling code into every program that calls the function, we can</w:t>
      </w:r>
    </w:p>
    <w:p>
      <w:pPr>
        <w:pStyle w:val="Para 029"/>
      </w:pPr>
      <w:r>
        <w:t>Time, Dates, and Locales</w:t>
      </w:r>
      <w:r>
        <w:rPr>
          <w:rStyle w:val="Text9"/>
        </w:rPr>
        <w:t xml:space="preserve"> </w:t>
      </w:r>
      <w:r>
        <w:rPr>
          <w:rStyle w:val="Text6"/>
        </w:rPr>
        <w:t>97</w:t>
      </w:r>
    </w:p>
    <w:p>
      <w:pPr>
        <w:pStyle w:val="0 Block"/>
      </w:pPr>
    </w:p>
    <w:p>
      <w:bookmarkStart w:id="174" w:name="integrate_it_into_separate_funct"/>
      <w:pPr>
        <w:pStyle w:val="Para 005"/>
        <w:pageBreakBefore w:val="on"/>
      </w:pPr>
      <w:r>
        <w:t>integrate it into separate functions, like wrapper functions, making the call-ing programs smaller.</w:t>
      </w:r>
      <w:bookmarkEnd w:id="174"/>
    </w:p>
    <w:p>
      <w:pPr>
        <w:pStyle w:val="Para 006"/>
      </w:pPr>
      <w:r>
        <w:t xml:space="preserve">We name the two functions in that header </w:t>
      </w:r>
      <w:r>
        <w:rPr>
          <w:rStyle w:val="Text3"/>
        </w:rPr>
        <w:t>get_long()</w:t>
      </w:r>
      <w:r>
        <w:t xml:space="preserve"> and </w:t>
      </w:r>
      <w:r>
        <w:rPr>
          <w:rStyle w:val="Text3"/>
        </w:rPr>
        <w:t>get_int()</w:t>
      </w:r>
      <w:r>
        <w:t>.</w:t>
      </w:r>
    </w:p>
    <w:p>
      <w:pPr>
        <w:pStyle w:val="Para 005"/>
      </w:pPr>
      <w:r>
        <w:t xml:space="preserve">Listing </w:t>
      </w:r>
      <w:hyperlink w:anchor="integrate_it_into_separate_funct">
        <w:r>
          <w:rPr>
            <w:rStyle w:val="Text7"/>
          </w:rPr>
          <w:t xml:space="preserve">3-2 </w:t>
        </w:r>
      </w:hyperlink>
      <w:r>
        <w:t xml:space="preserve">shows the part of the header file containing the </w:t>
      </w:r>
      <w:r>
        <w:rPr>
          <w:rStyle w:val="Text3"/>
        </w:rPr>
        <w:t>get_long()</w:t>
      </w:r>
      <w:r>
        <w:t xml:space="preserve"> pro-totype and the defined constants.</w:t>
      </w:r>
    </w:p>
    <w:p>
      <w:pPr>
        <w:pStyle w:val="Para 008"/>
      </w:pPr>
      <w:r>
        <w:t>#ifndef GET_NUMS_H</w:t>
      </w:r>
    </w:p>
    <w:p>
      <w:pPr>
        <w:pStyle w:val="Para 008"/>
      </w:pPr>
      <w:r>
        <w:t>#define GET_NUMS_H</w:t>
      </w:r>
    </w:p>
    <w:p>
      <w:pPr>
        <w:pStyle w:val="Para 008"/>
      </w:pPr>
      <w:r>
        <w:t>#include "sys_hdrs.h"</w:t>
      </w:r>
    </w:p>
    <w:p>
      <w:pPr>
        <w:pStyle w:val="Para 008"/>
      </w:pPr>
      <w:r>
        <w:rPr>
          <w:rStyle w:val="Text9"/>
        </w:rPr>
        <w:t xml:space="preserve">¶ </w:t>
      </w:r>
      <w:r>
        <w:t>/* Flags to pass to functions */</w:t>
      </w:r>
    </w:p>
    <w:p>
      <w:pPr>
        <w:pStyle w:val="Para 008"/>
      </w:pPr>
      <w:r>
        <w:t>#define NO_TRAILING</w:t>
      </w:r>
      <w:r>
        <w:rPr>
          <w:rStyle w:val="Text9"/>
        </w:rPr>
        <w:t xml:space="preserve"> </w:t>
      </w:r>
      <w:r>
        <w:t>1</w:t>
      </w:r>
      <w:r>
        <w:rPr>
          <w:rStyle w:val="Text9"/>
        </w:rPr>
        <w:t xml:space="preserve"> </w:t>
      </w:r>
      <w:r>
        <w:t>/* Forbid trailing characters.</w:t>
      </w:r>
      <w:r>
        <w:rPr>
          <w:rStyle w:val="Text9"/>
        </w:rPr>
        <w:t xml:space="preserve"> </w:t>
      </w:r>
      <w:r>
        <w:t>*/</w:t>
      </w:r>
      <w:r>
        <w:rPr>
          <w:rStyle w:val="Text9"/>
        </w:rPr>
        <w:t xml:space="preserve"> </w:t>
      </w:r>
      <w:r>
        <w:t>#define NON_NEG_ONLY</w:t>
      </w:r>
      <w:r>
        <w:rPr>
          <w:rStyle w:val="Text9"/>
        </w:rPr>
        <w:t xml:space="preserve"> </w:t>
      </w:r>
      <w:r>
        <w:t>2</w:t>
      </w:r>
      <w:r>
        <w:rPr>
          <w:rStyle w:val="Text9"/>
        </w:rPr>
        <w:t xml:space="preserve"> </w:t>
      </w:r>
      <w:r>
        <w:t>/* Forbid negative numbers.</w:t>
      </w:r>
      <w:r>
        <w:rPr>
          <w:rStyle w:val="Text9"/>
        </w:rPr>
        <w:t xml:space="preserve"> </w:t>
      </w:r>
      <w:r>
        <w:t>*/</w:t>
      </w:r>
      <w:r>
        <w:rPr>
          <w:rStyle w:val="Text9"/>
        </w:rPr>
        <w:t xml:space="preserve"> </w:t>
      </w:r>
      <w:r>
        <w:t>#define ONLY_DIGITS</w:t>
      </w:r>
      <w:r>
        <w:rPr>
          <w:rStyle w:val="Text9"/>
        </w:rPr>
        <w:t xml:space="preserve"> </w:t>
      </w:r>
      <w:r>
        <w:t>4</w:t>
      </w:r>
      <w:r>
        <w:rPr>
          <w:rStyle w:val="Text9"/>
        </w:rPr>
        <w:t xml:space="preserve"> </w:t>
      </w:r>
      <w:r>
        <w:t>/* Forbid strings with no digits.</w:t>
      </w:r>
      <w:r>
        <w:rPr>
          <w:rStyle w:val="Text9"/>
        </w:rPr>
        <w:t xml:space="preserve"> </w:t>
      </w:r>
      <w:r>
        <w:t>*/</w:t>
      </w:r>
      <w:r>
        <w:rPr>
          <w:rStyle w:val="Text9"/>
        </w:rPr>
        <w:t xml:space="preserve"> </w:t>
      </w:r>
      <w:r>
        <w:t>#define POS_ONLY</w:t>
      </w:r>
      <w:r>
        <w:rPr>
          <w:rStyle w:val="Text9"/>
        </w:rPr>
        <w:t xml:space="preserve"> </w:t>
      </w:r>
      <w:r>
        <w:t>8</w:t>
      </w:r>
      <w:r>
        <w:rPr>
          <w:rStyle w:val="Text9"/>
        </w:rPr>
        <w:t xml:space="preserve"> </w:t>
      </w:r>
      <w:r>
        <w:t>/* Forbid zero and negative numbers.</w:t>
      </w:r>
      <w:r>
        <w:rPr>
          <w:rStyle w:val="Text9"/>
        </w:rPr>
        <w:t xml:space="preserve"> </w:t>
      </w:r>
      <w:r>
        <w:t>*/</w:t>
      </w:r>
      <w:r>
        <w:rPr>
          <w:rStyle w:val="Text9"/>
        </w:rPr>
        <w:t xml:space="preserve"> </w:t>
      </w:r>
      <w:r>
        <w:t>#define PURE NO_TRAILING | ONLY_DIGITS</w:t>
      </w:r>
    </w:p>
    <w:p>
      <w:pPr>
        <w:pStyle w:val="Para 008"/>
      </w:pPr>
      <w:r>
        <w:rPr>
          <w:rStyle w:val="Text9"/>
        </w:rPr>
        <w:t xml:space="preserve">· </w:t>
      </w:r>
      <w:r>
        <w:t>/* Return codes */</w:t>
      </w:r>
    </w:p>
    <w:p>
      <w:pPr>
        <w:pStyle w:val="Para 008"/>
      </w:pPr>
      <w:r>
        <w:t>#define VALID_NUMBER</w:t>
      </w:r>
      <w:r>
        <w:rPr>
          <w:rStyle w:val="Text9"/>
        </w:rPr>
        <w:t xml:space="preserve"> </w:t>
      </w:r>
      <w:r>
        <w:t>0</w:t>
      </w:r>
      <w:r>
        <w:rPr>
          <w:rStyle w:val="Text9"/>
        </w:rPr>
        <w:t xml:space="preserve"> </w:t>
      </w:r>
      <w:r>
        <w:t>/* Successful processing</w:t>
      </w:r>
      <w:r>
        <w:rPr>
          <w:rStyle w:val="Text9"/>
        </w:rPr>
        <w:t xml:space="preserve"> </w:t>
      </w:r>
      <w:r>
        <w:t>*/</w:t>
      </w:r>
      <w:r>
        <w:rPr>
          <w:rStyle w:val="Text9"/>
        </w:rPr>
        <w:t xml:space="preserve"> </w:t>
      </w:r>
      <w:r>
        <w:t>#define FATAL_ERROR</w:t>
      </w:r>
      <w:r>
        <w:rPr>
          <w:rStyle w:val="Text9"/>
        </w:rPr>
        <w:t xml:space="preserve"> </w:t>
      </w:r>
      <w:r>
        <w:t>-1</w:t>
      </w:r>
      <w:r>
        <w:rPr>
          <w:rStyle w:val="Text9"/>
        </w:rPr>
        <w:t xml:space="preserve"> </w:t>
      </w:r>
      <w:r>
        <w:t>/* ERANGE or EINVAL returned by strtol() */</w:t>
      </w:r>
      <w:r>
        <w:rPr>
          <w:rStyle w:val="Text9"/>
        </w:rPr>
        <w:t xml:space="preserve"> </w:t>
      </w:r>
      <w:r>
        <w:t>#define TRAILING_CHARS_FOUND -2</w:t>
      </w:r>
      <w:r>
        <w:rPr>
          <w:rStyle w:val="Text9"/>
        </w:rPr>
        <w:t xml:space="preserve"> </w:t>
      </w:r>
      <w:r>
        <w:t>/* Characters found after number</w:t>
      </w:r>
      <w:r>
        <w:rPr>
          <w:rStyle w:val="Text9"/>
        </w:rPr>
        <w:t xml:space="preserve"> </w:t>
      </w:r>
      <w:r>
        <w:t>*/</w:t>
      </w:r>
      <w:r>
        <w:rPr>
          <w:rStyle w:val="Text9"/>
        </w:rPr>
        <w:t xml:space="preserve"> </w:t>
      </w:r>
      <w:r>
        <w:t>#define OUT_OF_RANGE</w:t>
      </w:r>
      <w:r>
        <w:rPr>
          <w:rStyle w:val="Text9"/>
        </w:rPr>
        <w:t xml:space="preserve"> </w:t>
      </w:r>
      <w:r>
        <w:t>-3</w:t>
      </w:r>
      <w:r>
        <w:rPr>
          <w:rStyle w:val="Text9"/>
        </w:rPr>
        <w:t xml:space="preserve"> </w:t>
      </w:r>
      <w:r>
        <w:t>/* int requested but out of int range</w:t>
      </w:r>
      <w:r>
        <w:rPr>
          <w:rStyle w:val="Text9"/>
        </w:rPr>
        <w:t xml:space="preserve"> </w:t>
      </w:r>
      <w:r>
        <w:t>*/</w:t>
      </w:r>
      <w:r>
        <w:rPr>
          <w:rStyle w:val="Text9"/>
        </w:rPr>
        <w:t xml:space="preserve"> </w:t>
      </w:r>
      <w:r>
        <w:t>#define NO_DIGITS_FOUND</w:t>
      </w:r>
      <w:r>
        <w:rPr>
          <w:rStyle w:val="Text9"/>
        </w:rPr>
        <w:t xml:space="preserve"> </w:t>
      </w:r>
      <w:r>
        <w:t>-4</w:t>
      </w:r>
      <w:r>
        <w:rPr>
          <w:rStyle w:val="Text9"/>
        </w:rPr>
        <w:t xml:space="preserve"> </w:t>
      </w:r>
      <w:r>
        <w:t>/* No digits in string</w:t>
      </w:r>
      <w:r>
        <w:rPr>
          <w:rStyle w:val="Text9"/>
        </w:rPr>
        <w:t xml:space="preserve"> </w:t>
      </w:r>
      <w:r>
        <w:t>*/</w:t>
      </w:r>
      <w:r>
        <w:rPr>
          <w:rStyle w:val="Text9"/>
        </w:rPr>
        <w:t xml:space="preserve"> </w:t>
      </w:r>
      <w:r>
        <w:t>#define NEG_NUM_FOUND</w:t>
      </w:r>
      <w:r>
        <w:rPr>
          <w:rStyle w:val="Text9"/>
        </w:rPr>
        <w:t xml:space="preserve"> </w:t>
      </w:r>
      <w:r>
        <w:t>-5</w:t>
      </w:r>
      <w:r>
        <w:rPr>
          <w:rStyle w:val="Text9"/>
        </w:rPr>
        <w:t xml:space="preserve"> </w:t>
      </w:r>
      <w:r>
        <w:t>/* Negative number found but not allowed */</w:t>
      </w:r>
    </w:p>
    <w:p>
      <w:pPr>
        <w:pStyle w:val="Para 008"/>
      </w:pPr>
      <w:r>
        <w:t>/** get_long()</w:t>
      </w:r>
    </w:p>
    <w:p>
      <w:pPr>
        <w:pStyle w:val="Para 018"/>
      </w:pPr>
      <w:r>
        <w:t>On successful processing, it returns VALID_NUMBER and stores the resulting</w:t>
      </w:r>
    </w:p>
    <w:p>
      <w:pPr>
        <w:pStyle w:val="Para 018"/>
      </w:pPr>
      <w:r>
        <w:t>number in *value; otherwise, it returns one of the nonzero error codes</w:t>
      </w:r>
    </w:p>
    <w:p>
      <w:pPr>
        <w:pStyle w:val="Para 018"/>
      </w:pPr>
      <w:r>
        <w:t>and puts a suitable message into *msg. flags is used to decide whether</w:t>
      </w:r>
    </w:p>
    <w:p>
      <w:pPr>
        <w:pStyle w:val="Para 018"/>
      </w:pPr>
      <w:r>
        <w:t>trailing characters, negative values, and zeros for strings without any</w:t>
      </w:r>
    </w:p>
    <w:p>
      <w:pPr>
        <w:pStyle w:val="Para 018"/>
      </w:pPr>
      <w:r>
        <w:t>digits are allowed or should be errors.</w:t>
      </w:r>
    </w:p>
    <w:p>
      <w:pPr>
        <w:pStyle w:val="Para 008"/>
      </w:pPr>
      <w:r>
        <w:t>* @param char*</w:t>
      </w:r>
      <w:r>
        <w:rPr>
          <w:rStyle w:val="Text9"/>
        </w:rPr>
        <w:t xml:space="preserve"> </w:t>
      </w:r>
      <w:r>
        <w:t>arg</w:t>
      </w:r>
      <w:r>
        <w:rPr>
          <w:rStyle w:val="Text9"/>
        </w:rPr>
        <w:t xml:space="preserve"> </w:t>
      </w:r>
      <w:r>
        <w:t>[IN] String to parse</w:t>
      </w:r>
    </w:p>
    <w:p>
      <w:pPr>
        <w:pStyle w:val="Para 008"/>
      </w:pPr>
      <w:r>
        <w:t>* @param int</w:t>
      </w:r>
      <w:r>
        <w:rPr>
          <w:rStyle w:val="Text9"/>
        </w:rPr>
        <w:t xml:space="preserve"> </w:t>
      </w:r>
      <w:r>
        <w:t>flags</w:t>
      </w:r>
      <w:r>
        <w:rPr>
          <w:rStyle w:val="Text9"/>
        </w:rPr>
        <w:t xml:space="preserve"> </w:t>
      </w:r>
      <w:r>
        <w:t>[IN] Flag specifying how to handle anomalies</w:t>
      </w:r>
    </w:p>
    <w:p>
      <w:pPr>
        <w:pStyle w:val="Para 008"/>
      </w:pPr>
      <w:r>
        <w:t>* @param long*</w:t>
      </w:r>
      <w:r>
        <w:rPr>
          <w:rStyle w:val="Text9"/>
        </w:rPr>
        <w:t xml:space="preserve"> </w:t>
      </w:r>
      <w:r>
        <w:t>value</w:t>
      </w:r>
      <w:r>
        <w:rPr>
          <w:rStyle w:val="Text9"/>
        </w:rPr>
        <w:t xml:space="preserve"> </w:t>
      </w:r>
      <w:r>
        <w:t>[OUT] Returned long int</w:t>
      </w:r>
    </w:p>
    <w:p>
      <w:pPr>
        <w:pStyle w:val="Para 008"/>
      </w:pPr>
      <w:r>
        <w:t>* @param char*</w:t>
      </w:r>
      <w:r>
        <w:rPr>
          <w:rStyle w:val="Text9"/>
        </w:rPr>
        <w:t xml:space="preserve"> </w:t>
      </w:r>
      <w:r>
        <w:t>msg</w:t>
      </w:r>
      <w:r>
        <w:rPr>
          <w:rStyle w:val="Text9"/>
        </w:rPr>
        <w:t xml:space="preserve"> </w:t>
      </w:r>
      <w:r>
        <w:t>[OUT] If not empty, error message</w:t>
      </w:r>
    </w:p>
    <w:p>
      <w:pPr>
        <w:pStyle w:val="Para 008"/>
      </w:pPr>
      <w:r>
        <w:t>* @return int</w:t>
      </w:r>
      <w:r>
        <w:rPr>
          <w:rStyle w:val="Text9"/>
        </w:rPr>
        <w:t xml:space="preserve"> </w:t>
      </w:r>
      <w:r>
        <w:t>VALID_NUMBER or a negative error code indicating the</w:t>
      </w:r>
    </w:p>
    <w:p>
      <w:pPr>
        <w:pStyle w:val="Para 039"/>
      </w:pPr>
      <w:r>
        <w:t>type of error</w:t>
      </w:r>
    </w:p>
    <w:p>
      <w:pPr>
        <w:pStyle w:val="Para 008"/>
      </w:pPr>
      <w:r>
        <w:t>*/</w:t>
      </w:r>
    </w:p>
    <w:p>
      <w:pPr>
        <w:pStyle w:val="Para 008"/>
      </w:pPr>
      <w:r>
        <w:t>int get_long(char *arg, int flags, long *value, char *msg);</w:t>
      </w:r>
      <w:r>
        <w:rPr>
          <w:rStyle w:val="Text11"/>
        </w:rPr>
        <w:t>--snip--</w:t>
      </w:r>
    </w:p>
    <w:p>
      <w:pPr>
        <w:pStyle w:val="Para 008"/>
      </w:pPr>
      <w:r>
        <w:t>#endif</w:t>
      </w:r>
    </w:p>
    <w:p>
      <w:pPr>
        <w:pStyle w:val="Normal"/>
      </w:pPr>
      <w:r>
        <w:t>Listing 3-2: Portions of the</w:t>
      </w:r>
      <w:r>
        <w:rPr>
          <w:rStyle w:val="Text24"/>
        </w:rPr>
        <w:t xml:space="preserve"> </w:t>
      </w:r>
      <w:r>
        <w:rPr>
          <w:rStyle w:val="Text11"/>
        </w:rPr>
        <w:t>get_nums.h</w:t>
      </w:r>
      <w:r>
        <w:rPr>
          <w:rStyle w:val="Text24"/>
        </w:rPr>
        <w:t xml:space="preserve"> </w:t>
      </w:r>
      <w:r>
        <w:t>header file</w:t>
      </w:r>
    </w:p>
    <w:p>
      <w:pPr>
        <w:pStyle w:val="Para 006"/>
      </w:pPr>
      <w:r>
        <w:t xml:space="preserve">The </w:t>
      </w:r>
      <w:r>
        <w:rPr>
          <w:rStyle w:val="Text3"/>
        </w:rPr>
        <w:t>get_long()</w:t>
      </w:r>
      <w:r>
        <w:t xml:space="preserve"> function is designed to allow the caller to specify whether to accept certain types of strings, such as those with trailing nonnumeric characters, or to accept a zero when the string has no digit at all, or to report negative values. Its return value, if negative, indicates some type of anomaly</w:t>
      </w:r>
    </w:p>
    <w:p>
      <w:pPr>
        <w:pStyle w:val="Para 028"/>
      </w:pPr>
      <w:r>
        <w:rPr>
          <w:rStyle w:val="Text6"/>
        </w:rPr>
        <w:t>98</w:t>
      </w:r>
      <w:r>
        <w:rPr>
          <w:rStyle w:val="Text9"/>
        </w:rPr>
        <w:t xml:space="preserve"> </w:t>
      </w:r>
      <w:r>
        <w:t>Chapter 3</w:t>
      </w:r>
    </w:p>
    <w:p>
      <w:pPr>
        <w:pStyle w:val="0 Block"/>
      </w:pPr>
    </w:p>
    <w:p>
      <w:bookmarkStart w:id="175" w:name="or_error____If_there_are_no_erro"/>
      <w:pPr>
        <w:pStyle w:val="Para 005"/>
        <w:pageBreakBefore w:val="on"/>
      </w:pPr>
      <w:r>
        <w:t xml:space="preserve">or error ·. If there are no errors or anomalies, it returns </w:t>
      </w:r>
      <w:r>
        <w:rPr>
          <w:rStyle w:val="Text3"/>
        </w:rPr>
        <w:t>VALID_NUMBER</w:t>
      </w:r>
      <w:r>
        <w:t>, which is defined as zero. Callers can easily ignore the specific error codes or take different actions depending on which they are.</w:t>
      </w:r>
      <w:bookmarkEnd w:id="175"/>
    </w:p>
    <w:p>
      <w:pPr>
        <w:pStyle w:val="Para 006"/>
      </w:pPr>
      <w:r>
        <w:t>The prototype has four parameters. The first is the string to be parsed. The second argument is an integer interpreted by the function as a set of flags. The following list includes the four possible flags ¶ and their meanings:</w:t>
      </w:r>
    </w:p>
    <w:p>
      <w:pPr>
        <w:pStyle w:val="Para 006"/>
      </w:pPr>
      <w:r>
        <w:rPr>
          <w:rStyle w:val="Text6"/>
        </w:rPr>
        <w:t>NO_TRAILING</w:t>
      </w:r>
      <w:r>
        <w:t xml:space="preserve"> Returns a </w:t>
      </w:r>
      <w:r>
        <w:rPr>
          <w:rStyle w:val="Text3"/>
        </w:rPr>
        <w:t>TRAILING_CHARS_FOUND</w:t>
      </w:r>
      <w:r>
        <w:t xml:space="preserve"> value for any string contain-</w:t>
      </w:r>
    </w:p>
    <w:p>
      <w:pPr>
        <w:pStyle w:val="Para 006"/>
      </w:pPr>
      <w:r>
        <w:t>ing trailing nonnumeric characters, including those that have no digits</w:t>
      </w:r>
    </w:p>
    <w:p>
      <w:pPr>
        <w:pStyle w:val="Para 006"/>
      </w:pPr>
      <w:r>
        <w:t>at all, returning the value of the digits it found</w:t>
      </w:r>
    </w:p>
    <w:p>
      <w:pPr>
        <w:pStyle w:val="Para 006"/>
      </w:pPr>
      <w:r>
        <w:rPr>
          <w:rStyle w:val="Text6"/>
        </w:rPr>
        <w:t>NON_NEG_ONLY</w:t>
      </w:r>
      <w:r>
        <w:t xml:space="preserve"> Returns </w:t>
      </w:r>
      <w:r>
        <w:rPr>
          <w:rStyle w:val="Text3"/>
        </w:rPr>
        <w:t>NEG_NUM_FOUND</w:t>
      </w:r>
      <w:r>
        <w:t xml:space="preserve"> if the numeric value is negative</w:t>
      </w:r>
    </w:p>
    <w:p>
      <w:pPr>
        <w:pStyle w:val="Para 006"/>
      </w:pPr>
      <w:r>
        <w:rPr>
          <w:rStyle w:val="Text6"/>
        </w:rPr>
        <w:t>POS_ONLY</w:t>
      </w:r>
      <w:r>
        <w:t xml:space="preserve"> Returns </w:t>
      </w:r>
      <w:r>
        <w:rPr>
          <w:rStyle w:val="Text3"/>
        </w:rPr>
        <w:t>NEG_NUM_FOUND</w:t>
      </w:r>
      <w:r>
        <w:t xml:space="preserve"> if the numeric value is not positive</w:t>
      </w:r>
    </w:p>
    <w:p>
      <w:pPr>
        <w:pStyle w:val="Para 006"/>
      </w:pPr>
      <w:r>
        <w:rPr>
          <w:rStyle w:val="Text6"/>
        </w:rPr>
        <w:t>ONLY_DIGITS</w:t>
      </w:r>
      <w:r>
        <w:t xml:space="preserve"> Return </w:t>
      </w:r>
      <w:r>
        <w:rPr>
          <w:rStyle w:val="Text3"/>
        </w:rPr>
        <w:t>NO_DIGITS_FOUND</w:t>
      </w:r>
      <w:r>
        <w:t xml:space="preserve"> if the string has no digits and set</w:t>
      </w:r>
    </w:p>
    <w:p>
      <w:pPr>
        <w:pStyle w:val="Para 006"/>
      </w:pPr>
      <w:r>
        <w:rPr>
          <w:rStyle w:val="Text3"/>
        </w:rPr>
        <w:t>*value</w:t>
      </w:r>
      <w:r>
        <w:t xml:space="preserve"> to zero</w:t>
      </w:r>
    </w:p>
    <w:p>
      <w:pPr>
        <w:pStyle w:val="Para 006"/>
      </w:pPr>
      <w:r>
        <w:t>Because they’re independent, they can be bitwise-ORed into a flag to pass to the function, as in:</w:t>
      </w:r>
    </w:p>
    <w:p>
      <w:pPr>
        <w:pStyle w:val="Para 008"/>
      </w:pPr>
      <w:r>
        <w:t>int flag = 0;</w:t>
      </w:r>
    </w:p>
    <w:p>
      <w:pPr>
        <w:pStyle w:val="Para 008"/>
      </w:pPr>
      <w:r>
        <w:t>flag = flag | NO_TRAILING | ONLY_DIGITS;</w:t>
      </w:r>
    </w:p>
    <w:p>
      <w:pPr>
        <w:pStyle w:val="Para 005"/>
      </w:pPr>
      <w:r>
        <w:t xml:space="preserve">The third parameter is a pointer to a location that can store the </w:t>
      </w:r>
      <w:r>
        <w:rPr>
          <w:rStyle w:val="Text3"/>
        </w:rPr>
        <w:t>long int</w:t>
      </w:r>
      <w:r>
        <w:t xml:space="preserve"> on successful return.</w:t>
      </w:r>
    </w:p>
    <w:p>
      <w:pPr>
        <w:pStyle w:val="Para 006"/>
      </w:pPr>
      <w:r>
        <w:t xml:space="preserve">The fourth argument is the location in which to store an error message if things go wrong. Thus, if </w:t>
      </w:r>
      <w:r>
        <w:rPr>
          <w:rStyle w:val="Text3"/>
        </w:rPr>
        <w:t>get_long()</w:t>
      </w:r>
      <w:r>
        <w:t xml:space="preserve"> returns </w:t>
      </w:r>
      <w:r>
        <w:rPr>
          <w:rStyle w:val="Text3"/>
        </w:rPr>
        <w:t>VALID_NUMBER</w:t>
      </w:r>
      <w:r>
        <w:t>, the number is in</w:t>
      </w:r>
    </w:p>
    <w:p>
      <w:pPr>
        <w:pStyle w:val="Para 005"/>
      </w:pPr>
      <w:r>
        <w:rPr>
          <w:rStyle w:val="Text3"/>
        </w:rPr>
        <w:t>*value</w:t>
      </w:r>
      <w:r>
        <w:t xml:space="preserve">. If it returns anything else, the error message that it constructs is in </w:t>
      </w:r>
      <w:r>
        <w:rPr>
          <w:rStyle w:val="Text3"/>
        </w:rPr>
        <w:t>msg</w:t>
      </w:r>
      <w:r>
        <w:t>.</w:t>
      </w:r>
    </w:p>
    <w:p>
      <w:pPr>
        <w:pStyle w:val="Para 006"/>
      </w:pPr>
      <w:r>
        <w:t xml:space="preserve">Because the definition of </w:t>
      </w:r>
      <w:r>
        <w:rPr>
          <w:rStyle w:val="Text3"/>
        </w:rPr>
        <w:t>get_long()</w:t>
      </w:r>
      <w:r>
        <w:t xml:space="preserve"> is lengthy, to conserve space, I omit</w:t>
      </w:r>
    </w:p>
    <w:p>
      <w:pPr>
        <w:pStyle w:val="Para 005"/>
      </w:pPr>
      <w:r>
        <w:t xml:space="preserve">parts of it as well as comments in Listing </w:t>
      </w:r>
      <w:hyperlink w:anchor="or_error____If_there_are_no_erro">
        <w:r>
          <w:rPr>
            <w:rStyle w:val="Text7"/>
          </w:rPr>
          <w:t xml:space="preserve">3-3 </w:t>
        </w:r>
      </w:hyperlink>
      <w:r>
        <w:t>(the book’s source code reposi-tory provides the complete listing).</w:t>
      </w:r>
    </w:p>
    <w:p>
      <w:pPr>
        <w:pStyle w:val="Para 008"/>
      </w:pPr>
      <w:r>
        <w:t>get_long()</w:t>
      </w:r>
      <w:r>
        <w:rPr>
          <w:rStyle w:val="Text9"/>
        </w:rPr>
        <w:t xml:space="preserve"> </w:t>
      </w:r>
      <w:r>
        <w:t>int get_long(char *arg, int flags, long *value, char *msg)</w:t>
      </w:r>
    </w:p>
    <w:p>
      <w:pPr>
        <w:pStyle w:val="Para 008"/>
      </w:pPr>
      <w:r>
        <w:t>{</w:t>
      </w:r>
    </w:p>
    <w:p>
      <w:pPr>
        <w:pStyle w:val="Para 018"/>
      </w:pPr>
      <w:r>
        <w:t>char *endptr;</w:t>
      </w:r>
    </w:p>
    <w:p>
      <w:pPr>
        <w:pStyle w:val="Para 018"/>
      </w:pPr>
      <w:r>
        <w:t>long val;</w:t>
      </w:r>
    </w:p>
    <w:p>
      <w:pPr>
        <w:pStyle w:val="Para 018"/>
      </w:pPr>
      <w:r>
        <w:t>errno = 0;</w:t>
      </w:r>
    </w:p>
    <w:p>
      <w:pPr>
        <w:pStyle w:val="Para 018"/>
      </w:pPr>
      <w:r>
        <w:t>val = strtol(arg, &amp;endptr, 0);</w:t>
      </w:r>
    </w:p>
    <w:p>
      <w:pPr>
        <w:pStyle w:val="Para 018"/>
      </w:pPr>
      <w:r>
        <w:t>if ( errno == ERANGE ) {</w:t>
      </w:r>
    </w:p>
    <w:p>
      <w:pPr>
        <w:pStyle w:val="Para 024"/>
      </w:pPr>
      <w:r>
        <w:t>if ( msg != NULL )</w:t>
      </w:r>
    </w:p>
    <w:p>
      <w:pPr>
        <w:pStyle w:val="Para 039"/>
      </w:pPr>
      <w:r>
        <w:t>sprintf(msg, "%s\n", strerror(errno));</w:t>
      </w:r>
    </w:p>
    <w:p>
      <w:pPr>
        <w:pStyle w:val="Para 024"/>
      </w:pPr>
      <w:r>
        <w:t>return FATAL_ERROR;</w:t>
      </w:r>
    </w:p>
    <w:p>
      <w:pPr>
        <w:pStyle w:val="Para 018"/>
      </w:pPr>
      <w:r>
        <w:t>} else if ( errno == EINVAL &amp;&amp; val != 0 ) {</w:t>
      </w:r>
    </w:p>
    <w:p>
      <w:pPr>
        <w:pStyle w:val="Para 035"/>
      </w:pPr>
      <w:r>
        <w:t>/* Bad base; shouldn't happen */</w:t>
      </w:r>
    </w:p>
    <w:p>
      <w:pPr>
        <w:pStyle w:val="Para 035"/>
      </w:pPr>
      <w:r>
        <w:t>if ( msg != NULL )</w:t>
      </w:r>
    </w:p>
    <w:p>
      <w:pPr>
        <w:pStyle w:val="Para 039"/>
      </w:pPr>
      <w:r>
        <w:t>sprintf(msg, "%s\n", strerror(errno));</w:t>
      </w:r>
    </w:p>
    <w:p>
      <w:pPr>
        <w:pStyle w:val="Para 035"/>
      </w:pPr>
      <w:r>
        <w:t>return FATAL_ERROR;</w:t>
      </w:r>
    </w:p>
    <w:p>
      <w:pPr>
        <w:pStyle w:val="Para 018"/>
      </w:pPr>
      <w:r>
        <w:t>}</w:t>
      </w:r>
    </w:p>
    <w:p>
      <w:pPr>
        <w:pStyle w:val="Para 029"/>
      </w:pPr>
      <w:r>
        <w:t>Time, Dates, and Locales</w:t>
      </w:r>
      <w:r>
        <w:rPr>
          <w:rStyle w:val="Text9"/>
        </w:rPr>
        <w:t xml:space="preserve"> </w:t>
      </w:r>
      <w:r>
        <w:rPr>
          <w:rStyle w:val="Text6"/>
        </w:rPr>
        <w:t>99</w:t>
      </w:r>
    </w:p>
    <w:p>
      <w:pPr>
        <w:pStyle w:val="0 Block"/>
      </w:pPr>
    </w:p>
    <w:p>
      <w:bookmarkStart w:id="176" w:name="if___endptr____arg"/>
      <w:pPr>
        <w:pStyle w:val="Para 018"/>
        <w:pageBreakBefore w:val="on"/>
      </w:pPr>
      <w:r>
        <w:t>if ( endptr == arg ) {</w:t>
      </w:r>
      <w:bookmarkEnd w:id="176"/>
    </w:p>
    <w:p>
      <w:pPr>
        <w:pStyle w:val="Para 039"/>
      </w:pPr>
      <w:r>
        <w:rPr>
          <w:rStyle w:val="Text9"/>
        </w:rPr>
        <w:t xml:space="preserve">¶ </w:t>
      </w:r>
      <w:r>
        <w:t>if ( flags &amp; (ONLY_DIGITS | NO_TRAILING) ) {</w:t>
      </w:r>
    </w:p>
    <w:p>
      <w:pPr>
        <w:pStyle w:val="Para 035"/>
      </w:pPr>
      <w:r>
        <w:t>if ( msg != NULL )</w:t>
      </w:r>
    </w:p>
    <w:p>
      <w:pPr>
        <w:pStyle w:val="Para 079"/>
      </w:pPr>
      <w:r>
        <w:t>sprintf(msg, "No digits in the string\n");</w:t>
      </w:r>
    </w:p>
    <w:p>
      <w:pPr>
        <w:pStyle w:val="Para 035"/>
      </w:pPr>
      <w:r>
        <w:t>return NO_DIGITS_FOUND;</w:t>
      </w:r>
    </w:p>
    <w:p>
      <w:pPr>
        <w:pStyle w:val="Para 024"/>
      </w:pPr>
      <w:r>
        <w:t>}</w:t>
      </w:r>
    </w:p>
    <w:p>
      <w:pPr>
        <w:pStyle w:val="Para 034"/>
      </w:pPr>
      <w:r>
        <w:t>else {</w:t>
      </w:r>
      <w:r>
        <w:rPr>
          <w:rStyle w:val="Text9"/>
        </w:rPr>
        <w:t xml:space="preserve"> </w:t>
      </w:r>
      <w:r>
        <w:t>/* Accept a zero result.</w:t>
      </w:r>
      <w:r>
        <w:rPr>
          <w:rStyle w:val="Text9"/>
        </w:rPr>
        <w:t xml:space="preserve"> </w:t>
      </w:r>
      <w:r>
        <w:t>*/</w:t>
      </w:r>
    </w:p>
    <w:p>
      <w:pPr>
        <w:pStyle w:val="Para 035"/>
      </w:pPr>
      <w:r>
        <w:t>*value = 0;</w:t>
      </w:r>
    </w:p>
    <w:p>
      <w:pPr>
        <w:pStyle w:val="Para 035"/>
      </w:pPr>
      <w:r>
        <w:t>return VALID_NUMBER;</w:t>
      </w:r>
    </w:p>
    <w:p>
      <w:pPr>
        <w:pStyle w:val="Para 024"/>
      </w:pPr>
      <w:r>
        <w:t>}</w:t>
      </w:r>
    </w:p>
    <w:p>
      <w:pPr>
        <w:pStyle w:val="Para 018"/>
      </w:pPr>
      <w:r>
        <w:t>}</w:t>
      </w:r>
    </w:p>
    <w:p>
      <w:pPr>
        <w:pStyle w:val="Para 018"/>
      </w:pPr>
      <w:r>
        <w:t>if ( *endptr != '\0' ) { /* Non-number characters follow the number. */</w:t>
      </w:r>
    </w:p>
    <w:p>
      <w:pPr>
        <w:pStyle w:val="Para 058"/>
      </w:pPr>
      <w:r>
        <w:rPr>
          <w:rStyle w:val="Text9"/>
        </w:rPr>
        <w:t xml:space="preserve">· </w:t>
      </w:r>
      <w:r>
        <w:t>if ( flags &amp; NO_TRAILING ) {</w:t>
      </w:r>
    </w:p>
    <w:p>
      <w:pPr>
        <w:pStyle w:val="Para 035"/>
      </w:pPr>
      <w:r>
        <w:t>if ( msg != NULL )</w:t>
      </w:r>
    </w:p>
    <w:p>
      <w:pPr>
        <w:pStyle w:val="Para 034"/>
      </w:pPr>
      <w:r>
        <w:t>sprintf(msg, "Trailing characters follow the number:</w:t>
      </w:r>
    </w:p>
    <w:p>
      <w:pPr>
        <w:pStyle w:val="Para 039"/>
      </w:pPr>
      <w:r>
        <w:t>\"%s\"\n", endptr);</w:t>
      </w:r>
    </w:p>
    <w:p>
      <w:pPr>
        <w:pStyle w:val="Para 035"/>
      </w:pPr>
      <w:r>
        <w:t>return TRAILING_CHARS_FOUND;</w:t>
      </w:r>
    </w:p>
    <w:p>
      <w:pPr>
        <w:pStyle w:val="Para 024"/>
      </w:pPr>
      <w:r>
        <w:t>}</w:t>
      </w:r>
    </w:p>
    <w:p>
      <w:pPr>
        <w:pStyle w:val="Para 018"/>
      </w:pPr>
      <w:r>
        <w:t>}</w:t>
      </w:r>
    </w:p>
    <w:p>
      <w:pPr>
        <w:pStyle w:val="Para 001"/>
      </w:pPr>
      <w:r>
        <w:t>--snip--</w:t>
      </w:r>
    </w:p>
    <w:p>
      <w:pPr>
        <w:pStyle w:val="Para 018"/>
      </w:pPr>
      <w:r>
        <w:t>*value = val;</w:t>
      </w:r>
    </w:p>
    <w:p>
      <w:pPr>
        <w:pStyle w:val="Para 018"/>
      </w:pPr>
      <w:r>
        <w:t>return VALID_NUMBER;</w:t>
      </w:r>
    </w:p>
    <w:p>
      <w:pPr>
        <w:pStyle w:val="Para 008"/>
      </w:pPr>
      <w:r>
        <w:t>}</w:t>
      </w:r>
    </w:p>
    <w:p>
      <w:pPr>
        <w:pStyle w:val="Normal"/>
      </w:pPr>
      <w:r>
        <w:t>Listing 3-3: A partial listing of the</w:t>
      </w:r>
      <w:r>
        <w:rPr>
          <w:rStyle w:val="Text24"/>
        </w:rPr>
        <w:t xml:space="preserve"> </w:t>
      </w:r>
      <w:r>
        <w:t>get_long()</w:t>
      </w:r>
      <w:r>
        <w:rPr>
          <w:rStyle w:val="Text24"/>
        </w:rPr>
        <w:t xml:space="preserve"> </w:t>
      </w:r>
      <w:r>
        <w:t>function</w:t>
      </w:r>
    </w:p>
    <w:p>
      <w:pPr>
        <w:pStyle w:val="Para 006"/>
      </w:pPr>
      <w:r>
        <w:t xml:space="preserve">The function uses </w:t>
      </w:r>
      <w:r>
        <w:rPr>
          <w:rStyle w:val="Text3"/>
        </w:rPr>
        <w:t>sprintf()</w:t>
      </w:r>
      <w:r>
        <w:t xml:space="preserve"> to construct the message string. We use it the way we would use </w:t>
      </w:r>
      <w:r>
        <w:rPr>
          <w:rStyle w:val="Text3"/>
        </w:rPr>
        <w:t>printf()</w:t>
      </w:r>
      <w:r>
        <w:t xml:space="preserve">, except we give it a string parameter preced-ing the format string. Instead of printing to standard output, it prints to the string. In the various places where we might call </w:t>
      </w:r>
      <w:r>
        <w:rPr>
          <w:rStyle w:val="Text3"/>
        </w:rPr>
        <w:t>sprintf()</w:t>
      </w:r>
      <w:r>
        <w:t xml:space="preserve">, we first check that this pointer is not </w:t>
      </w:r>
      <w:r>
        <w:rPr>
          <w:rStyle w:val="Text3"/>
        </w:rPr>
        <w:t>NULL</w:t>
      </w:r>
      <w:r>
        <w:t xml:space="preserve"> before attempting to pass it to </w:t>
      </w:r>
      <w:r>
        <w:rPr>
          <w:rStyle w:val="Text3"/>
        </w:rPr>
        <w:t>sprintf()</w:t>
      </w:r>
      <w:r>
        <w:t>.</w:t>
      </w:r>
    </w:p>
    <w:p>
      <w:pPr>
        <w:pStyle w:val="Para 006"/>
      </w:pPr>
      <w:r>
        <w:t xml:space="preserve">After calling </w:t>
      </w:r>
      <w:r>
        <w:rPr>
          <w:rStyle w:val="Text3"/>
        </w:rPr>
        <w:t>strtol()</w:t>
      </w:r>
      <w:r>
        <w:t xml:space="preserve">, it checks for the two possible error values that it might return. The </w:t>
      </w:r>
      <w:r>
        <w:rPr>
          <w:rStyle w:val="Text3"/>
        </w:rPr>
        <w:t>ERANGE</w:t>
      </w:r>
      <w:r>
        <w:t xml:space="preserve"> code implies a nonrecoverable error (number out of the range of </w:t>
      </w:r>
      <w:r>
        <w:rPr>
          <w:rStyle w:val="Text3"/>
        </w:rPr>
        <w:t>long int)</w:t>
      </w:r>
      <w:r>
        <w:t xml:space="preserve">, and </w:t>
      </w:r>
      <w:r>
        <w:rPr>
          <w:rStyle w:val="Text3"/>
        </w:rPr>
        <w:t>EINVAL</w:t>
      </w:r>
      <w:r>
        <w:t xml:space="preserve"> implies either that there were no dig-its or that the base was bad. Since we set </w:t>
      </w:r>
      <w:r>
        <w:rPr>
          <w:rStyle w:val="Text3"/>
        </w:rPr>
        <w:t>base</w:t>
      </w:r>
      <w:r>
        <w:t xml:space="preserve"> to </w:t>
      </w:r>
      <w:r>
        <w:rPr>
          <w:rStyle w:val="Text3"/>
        </w:rPr>
        <w:t>0</w:t>
      </w:r>
      <w:r>
        <w:t xml:space="preserve">, implying actual base-10 numbers, we shouldn’t get an </w:t>
      </w:r>
      <w:r>
        <w:rPr>
          <w:rStyle w:val="Text3"/>
        </w:rPr>
        <w:t>EINVAL</w:t>
      </w:r>
      <w:r>
        <w:t xml:space="preserve"> code unless there were no digits, but to be safe, we check for this possibility. For either of these errors, the caller receives the </w:t>
      </w:r>
      <w:r>
        <w:rPr>
          <w:rStyle w:val="Text3"/>
        </w:rPr>
        <w:t>FATAL_ERROR</w:t>
      </w:r>
      <w:r>
        <w:t xml:space="preserve"> code.</w:t>
      </w:r>
    </w:p>
    <w:p>
      <w:pPr>
        <w:pStyle w:val="Para 006"/>
      </w:pPr>
      <w:r>
        <w:t xml:space="preserve">If </w:t>
      </w:r>
      <w:r>
        <w:rPr>
          <w:rStyle w:val="Text3"/>
        </w:rPr>
        <w:t>strtol()</w:t>
      </w:r>
      <w:r>
        <w:t xml:space="preserve"> succeeded, we start the process of looking at the flags that the caller sent and deciding whether the returned value violates any of them. Checking the flags uses the bitwise-AND and bitwise-OR operators ¶. For example, the expression </w:t>
      </w:r>
      <w:r>
        <w:rPr>
          <w:rStyle w:val="Text3"/>
        </w:rPr>
        <w:t>flags &amp; (ONLY_DIGITS | NO_TRAILING)</w:t>
      </w:r>
      <w:r>
        <w:t xml:space="preserve"> bitwise-ANDs the bits of </w:t>
      </w:r>
      <w:r>
        <w:rPr>
          <w:rStyle w:val="Text3"/>
        </w:rPr>
        <w:t>flags</w:t>
      </w:r>
      <w:r>
        <w:t xml:space="preserve"> with the bitwise-OR of </w:t>
      </w:r>
      <w:r>
        <w:rPr>
          <w:rStyle w:val="Text3"/>
        </w:rPr>
        <w:t>ONLY_DIGITS</w:t>
      </w:r>
      <w:r>
        <w:t xml:space="preserve"> and </w:t>
      </w:r>
      <w:r>
        <w:rPr>
          <w:rStyle w:val="Text3"/>
        </w:rPr>
        <w:t>NO_TRAILING</w:t>
      </w:r>
      <w:r>
        <w:t xml:space="preserve">. The ex-pression is true if and only if </w:t>
      </w:r>
      <w:r>
        <w:rPr>
          <w:rStyle w:val="Text3"/>
        </w:rPr>
        <w:t>flags</w:t>
      </w:r>
      <w:r>
        <w:t xml:space="preserve"> has one or both of these bits set. If </w:t>
      </w:r>
      <w:r>
        <w:rPr>
          <w:rStyle w:val="Text3"/>
        </w:rPr>
        <w:t>NO_TRAILING</w:t>
      </w:r>
      <w:r>
        <w:t xml:space="preserve"> is set but </w:t>
      </w:r>
      <w:r>
        <w:rPr>
          <w:rStyle w:val="Text3"/>
        </w:rPr>
        <w:t>endptr</w:t>
      </w:r>
      <w:r>
        <w:t xml:space="preserve"> is not at the end of the string ·, it implies that there are trailing characters and that the caller wants to be informed about it, so the function returns </w:t>
      </w:r>
      <w:r>
        <w:rPr>
          <w:rStyle w:val="Text3"/>
        </w:rPr>
        <w:t>TRAILING_CHARS_FOUND</w:t>
      </w:r>
      <w:r>
        <w:t xml:space="preserve">. It returns </w:t>
      </w:r>
      <w:r>
        <w:rPr>
          <w:rStyle w:val="Text3"/>
        </w:rPr>
        <w:t>VALID_NUMBER</w:t>
      </w:r>
      <w:r>
        <w:t xml:space="preserve"> if the flag is not set because it implies that the calling code doesn’t care whether there</w:t>
      </w:r>
    </w:p>
    <w:p>
      <w:pPr>
        <w:pStyle w:val="Para 065"/>
      </w:pPr>
      <w:r>
        <w:t/>
      </w:r>
    </w:p>
    <w:p>
      <w:pPr>
        <w:pStyle w:val="Para 028"/>
      </w:pPr>
      <w:r>
        <w:rPr>
          <w:rStyle w:val="Text6"/>
        </w:rPr>
        <w:t>100</w:t>
      </w:r>
      <w:r>
        <w:rPr>
          <w:rStyle w:val="Text9"/>
        </w:rPr>
        <w:t xml:space="preserve"> </w:t>
      </w:r>
      <w:r>
        <w:t>Chapter 3</w:t>
      </w:r>
    </w:p>
    <w:p>
      <w:pPr>
        <w:pStyle w:val="0 Block"/>
      </w:pPr>
    </w:p>
    <w:p>
      <w:bookmarkStart w:id="177" w:name="are_trailing_characters__Similar"/>
      <w:pPr>
        <w:pStyle w:val="Para 005"/>
        <w:pageBreakBefore w:val="on"/>
      </w:pPr>
      <w:r>
        <w:t>are trailing characters. Similar logic applies to the remaining flags, but that code is not shown.</w:t>
      </w:r>
      <w:bookmarkEnd w:id="177"/>
    </w:p>
    <w:p>
      <w:pPr>
        <w:pStyle w:val="Para 006"/>
      </w:pPr>
      <w:r>
        <w:t xml:space="preserve">The </w:t>
      </w:r>
      <w:r>
        <w:rPr>
          <w:rStyle w:val="Text3"/>
        </w:rPr>
        <w:t>get_int()</w:t>
      </w:r>
      <w:r>
        <w:t xml:space="preserve"> function, displayed in Listing </w:t>
      </w:r>
      <w:hyperlink w:anchor="are_trailing_characters__Similar">
        <w:r>
          <w:rPr>
            <w:rStyle w:val="Text7"/>
          </w:rPr>
          <w:t xml:space="preserve">3-4, </w:t>
        </w:r>
      </w:hyperlink>
      <w:r>
        <w:t xml:space="preserve">is much shorter, because it just calls </w:t>
      </w:r>
      <w:r>
        <w:rPr>
          <w:rStyle w:val="Text3"/>
        </w:rPr>
        <w:t>get_long()</w:t>
      </w:r>
      <w:r>
        <w:t xml:space="preserve"> and checks whether the number is within range for an integer using the system constants </w:t>
      </w:r>
      <w:r>
        <w:rPr>
          <w:rStyle w:val="Text3"/>
        </w:rPr>
        <w:t>INT_MAX</w:t>
      </w:r>
      <w:r>
        <w:t xml:space="preserve"> and </w:t>
      </w:r>
      <w:r>
        <w:rPr>
          <w:rStyle w:val="Text3"/>
        </w:rPr>
        <w:t>INT_MIN</w:t>
      </w:r>
      <w:r>
        <w:t>.</w:t>
      </w:r>
    </w:p>
    <w:p>
      <w:pPr>
        <w:pStyle w:val="Para 008"/>
      </w:pPr>
      <w:r>
        <w:t>get_int()</w:t>
      </w:r>
      <w:r>
        <w:rPr>
          <w:rStyle w:val="Text9"/>
        </w:rPr>
        <w:t xml:space="preserve"> </w:t>
      </w:r>
      <w:r>
        <w:t>int get_int(char *arg, int flags, int *value, char *msg)</w:t>
      </w:r>
    </w:p>
    <w:p>
      <w:pPr>
        <w:pStyle w:val="Para 008"/>
      </w:pPr>
      <w:r>
        <w:t>{</w:t>
      </w:r>
    </w:p>
    <w:p>
      <w:pPr>
        <w:pStyle w:val="Para 018"/>
      </w:pPr>
      <w:r>
        <w:t>long val;</w:t>
      </w:r>
    </w:p>
    <w:p>
      <w:pPr>
        <w:pStyle w:val="Para 018"/>
      </w:pPr>
      <w:r>
        <w:t>int res = get_long(arg, flags, &amp;val, msg);</w:t>
      </w:r>
    </w:p>
    <w:p>
      <w:pPr>
        <w:pStyle w:val="Para 018"/>
      </w:pPr>
      <w:r>
        <w:t>if ( VALID_NUMBER == res ) {</w:t>
      </w:r>
    </w:p>
    <w:p>
      <w:pPr>
        <w:pStyle w:val="Para 024"/>
      </w:pPr>
      <w:r>
        <w:t>if ( val &gt; INT_MAX || val &lt; INT_MIN ) {</w:t>
      </w:r>
    </w:p>
    <w:p>
      <w:pPr>
        <w:pStyle w:val="Para 061"/>
      </w:pPr>
      <w:r>
        <w:t>sprintf(msg, "%ld is out of range\n", val);</w:t>
      </w:r>
    </w:p>
    <w:p>
      <w:pPr>
        <w:pStyle w:val="Para 061"/>
      </w:pPr>
      <w:r>
        <w:t>return OUT_OF_RANGE;</w:t>
      </w:r>
    </w:p>
    <w:p>
      <w:pPr>
        <w:pStyle w:val="Para 024"/>
      </w:pPr>
      <w:r>
        <w:t>}</w:t>
      </w:r>
    </w:p>
    <w:p>
      <w:pPr>
        <w:pStyle w:val="Para 024"/>
      </w:pPr>
      <w:r>
        <w:t>else {</w:t>
      </w:r>
    </w:p>
    <w:p>
      <w:pPr>
        <w:pStyle w:val="Para 061"/>
      </w:pPr>
      <w:r>
        <w:t>*value = val;</w:t>
      </w:r>
    </w:p>
    <w:p>
      <w:pPr>
        <w:pStyle w:val="Para 061"/>
      </w:pPr>
      <w:r>
        <w:t>return VALID_NUMBER;</w:t>
      </w:r>
    </w:p>
    <w:p>
      <w:pPr>
        <w:pStyle w:val="Para 024"/>
      </w:pPr>
      <w:r>
        <w:t>}</w:t>
      </w:r>
    </w:p>
    <w:p>
      <w:pPr>
        <w:pStyle w:val="Para 018"/>
      </w:pPr>
      <w:r>
        <w:t>}</w:t>
      </w:r>
    </w:p>
    <w:p>
      <w:pPr>
        <w:pStyle w:val="Para 018"/>
      </w:pPr>
      <w:r>
        <w:t>else { /* get_long failed in one way or another. */</w:t>
      </w:r>
    </w:p>
    <w:p>
      <w:pPr>
        <w:pStyle w:val="Para 024"/>
      </w:pPr>
      <w:r>
        <w:t>return res;</w:t>
      </w:r>
    </w:p>
    <w:p>
      <w:pPr>
        <w:pStyle w:val="Para 018"/>
      </w:pPr>
      <w:r>
        <w:t>}</w:t>
      </w:r>
    </w:p>
    <w:p>
      <w:pPr>
        <w:pStyle w:val="Para 008"/>
      </w:pPr>
      <w:r>
        <w:t>}</w:t>
      </w:r>
    </w:p>
    <w:p>
      <w:pPr>
        <w:pStyle w:val="Normal"/>
      </w:pPr>
      <w:r>
        <w:t>Listing 3-4: A function to get the integer value of a string</w:t>
      </w:r>
    </w:p>
    <w:p>
      <w:pPr>
        <w:pStyle w:val="Para 006"/>
      </w:pPr>
      <w:r>
        <w:t xml:space="preserve">Observe that </w:t>
      </w:r>
      <w:r>
        <w:rPr>
          <w:rStyle w:val="Text3"/>
        </w:rPr>
        <w:t>get_int()</w:t>
      </w:r>
      <w:r>
        <w:t xml:space="preserve"> doesn’t have to check for any errors other than the numbers being out of range. It just passes the other error codes from </w:t>
      </w:r>
      <w:r>
        <w:rPr>
          <w:rStyle w:val="Text3"/>
        </w:rPr>
        <w:t>get_long()</w:t>
      </w:r>
      <w:r>
        <w:t xml:space="preserve"> to its caller. What may not be obvious is that the message that </w:t>
      </w:r>
      <w:r>
        <w:rPr>
          <w:rStyle w:val="Text3"/>
        </w:rPr>
        <w:t>get_long()</w:t>
      </w:r>
      <w:r>
        <w:t xml:space="preserve"> constructs will also be passed to the caller if </w:t>
      </w:r>
      <w:r>
        <w:rPr>
          <w:rStyle w:val="Text3"/>
        </w:rPr>
        <w:t>get_int()</w:t>
      </w:r>
      <w:r>
        <w:t xml:space="preserve"> doesn’t overwrite it for a number that is out of range.</w:t>
      </w:r>
    </w:p>
    <w:p>
      <w:pPr>
        <w:pStyle w:val="Para 006"/>
      </w:pPr>
      <w:r>
        <w:t>I wrote a couple of programs to call these functions (available in the source code), passing various flags to illustrate some of their error handling. The following shows some of their runs:</w:t>
      </w:r>
    </w:p>
    <w:p>
      <w:pPr>
        <w:pStyle w:val="Para 008"/>
      </w:pPr>
      <w:r>
        <w:t>$</w:t>
      </w:r>
      <w:r>
        <w:rPr>
          <w:rStyle w:val="Text9"/>
        </w:rPr>
        <w:t xml:space="preserve"> </w:t>
      </w:r>
      <w:r>
        <w:rPr>
          <w:rStyle w:val="Text4"/>
        </w:rPr>
        <w:t>./test_get_long 32kjk</w:t>
      </w:r>
      <w:r>
        <w:rPr>
          <w:rStyle w:val="Text9"/>
        </w:rPr>
        <w:t xml:space="preserve"> </w:t>
      </w:r>
      <w:r>
        <w:t># With NO_TRAILING passed</w:t>
      </w:r>
      <w:r>
        <w:rPr>
          <w:rStyle w:val="Text9"/>
        </w:rPr>
        <w:t xml:space="preserve"> </w:t>
      </w:r>
      <w:r>
        <w:t>return: TRAILING_CHARS_FOUND.</w:t>
      </w:r>
    </w:p>
    <w:p>
      <w:pPr>
        <w:pStyle w:val="Para 008"/>
      </w:pPr>
      <w:r>
        <w:t>message: Trailing characters follow the number: "kjk"</w:t>
      </w:r>
    </w:p>
    <w:p>
      <w:pPr>
        <w:pStyle w:val="Para 008"/>
      </w:pPr>
      <w:r>
        <w:t>$</w:t>
      </w:r>
      <w:r>
        <w:rPr>
          <w:rStyle w:val="Text9"/>
        </w:rPr>
        <w:t xml:space="preserve"> </w:t>
      </w:r>
      <w:r>
        <w:rPr>
          <w:rStyle w:val="Text4"/>
        </w:rPr>
        <w:t>./test_get_long 32kjk</w:t>
      </w:r>
      <w:r>
        <w:rPr>
          <w:rStyle w:val="Text9"/>
        </w:rPr>
        <w:t xml:space="preserve"> </w:t>
      </w:r>
      <w:r>
        <w:t># Without NO_TRAILING passed</w:t>
      </w:r>
      <w:r>
        <w:rPr>
          <w:rStyle w:val="Text9"/>
        </w:rPr>
        <w:t xml:space="preserve"> </w:t>
      </w:r>
      <w:r>
        <w:t>return: VALID_NUMBER</w:t>
      </w:r>
    </w:p>
    <w:p>
      <w:pPr>
        <w:pStyle w:val="Para 008"/>
      </w:pPr>
      <w:r>
        <w:t>$</w:t>
      </w:r>
      <w:r>
        <w:rPr>
          <w:rStyle w:val="Text9"/>
        </w:rPr>
        <w:t xml:space="preserve"> </w:t>
      </w:r>
      <w:r>
        <w:rPr>
          <w:rStyle w:val="Text4"/>
        </w:rPr>
        <w:t>./test_get_long sdfskjk</w:t>
      </w:r>
      <w:r>
        <w:rPr>
          <w:rStyle w:val="Text9"/>
        </w:rPr>
        <w:t xml:space="preserve"> </w:t>
      </w:r>
      <w:r>
        <w:t># With ONLY_DIGITS passed</w:t>
      </w:r>
      <w:r>
        <w:rPr>
          <w:rStyle w:val="Text9"/>
        </w:rPr>
        <w:t xml:space="preserve"> </w:t>
      </w:r>
      <w:r>
        <w:t>return: NO_DIGITS_FOUND</w:t>
      </w:r>
    </w:p>
    <w:p>
      <w:pPr>
        <w:pStyle w:val="Para 008"/>
      </w:pPr>
      <w:r>
        <w:t>message: No digits in the string</w:t>
      </w:r>
    </w:p>
    <w:p>
      <w:pPr>
        <w:pStyle w:val="Para 027"/>
      </w:pPr>
      <w:r>
        <w:rPr>
          <w:rStyle w:val="Text4"/>
        </w:rPr>
        <w:t>$</w:t>
      </w:r>
      <w:r>
        <w:rPr>
          <w:rStyle w:val="Text23"/>
        </w:rPr>
        <w:t xml:space="preserve"> </w:t>
      </w:r>
      <w:r>
        <w:t>./test_get_int -28734898798798798798879879</w:t>
      </w:r>
      <w:r>
        <w:rPr>
          <w:rStyle w:val="Text23"/>
        </w:rPr>
        <w:t xml:space="preserve"> </w:t>
      </w:r>
      <w:r>
        <w:rPr>
          <w:rStyle w:val="Text4"/>
        </w:rPr>
        <w:t>return: FATAL_ERROR</w:t>
      </w:r>
    </w:p>
    <w:p>
      <w:pPr>
        <w:pStyle w:val="Para 008"/>
      </w:pPr>
      <w:r>
        <w:t>message: Numerical result out of range</w:t>
      </w:r>
    </w:p>
    <w:p>
      <w:pPr>
        <w:pStyle w:val="Para 065"/>
      </w:pPr>
      <w:r>
        <w:t/>
      </w:r>
    </w:p>
    <w:p>
      <w:pPr>
        <w:pStyle w:val="Para 029"/>
      </w:pPr>
      <w:r>
        <w:t>Time, Dates, and Locales</w:t>
      </w:r>
      <w:r>
        <w:rPr>
          <w:rStyle w:val="Text9"/>
        </w:rPr>
        <w:t xml:space="preserve"> </w:t>
      </w:r>
      <w:r>
        <w:rPr>
          <w:rStyle w:val="Text6"/>
        </w:rPr>
        <w:t>101</w:t>
      </w:r>
    </w:p>
    <w:p>
      <w:pPr>
        <w:pStyle w:val="0 Block"/>
      </w:pPr>
    </w:p>
    <w:p>
      <w:bookmarkStart w:id="178" w:name="In_the_first_run__I_passed_the_N"/>
      <w:pPr>
        <w:pStyle w:val="Para 005"/>
        <w:pageBreakBefore w:val="on"/>
      </w:pPr>
      <w:r>
        <w:t xml:space="preserve">In the first run, I passed the </w:t>
      </w:r>
      <w:r>
        <w:rPr>
          <w:rStyle w:val="Text3"/>
        </w:rPr>
        <w:t>NO_TRAILING</w:t>
      </w:r>
      <w:r>
        <w:t xml:space="preserve"> flag, and it reported seeing nondigit characters attached to the number. In the second run, I gave it the same in-put but without that flag, and it silently accepted the number without error. In the third run, I gave it a string with no digits and passed the </w:t>
      </w:r>
      <w:r>
        <w:rPr>
          <w:rStyle w:val="Text3"/>
        </w:rPr>
        <w:t>ONLY_DIGITS</w:t>
      </w:r>
      <w:r>
        <w:t xml:space="preserve"> flag, and it rejected the input, identifying the error. The last run was to show that it would successfully handle inputs that are too large and out of range.</w:t>
      </w:r>
      <w:bookmarkEnd w:id="178"/>
    </w:p>
    <w:p>
      <w:pPr>
        <w:pStyle w:val="Para 065"/>
      </w:pPr>
      <w:r>
        <w:t/>
      </w:r>
    </w:p>
    <w:p>
      <w:pPr>
        <w:pStyle w:val="Para 009"/>
      </w:pPr>
      <w:r>
        <w:t>Common Error-Handling Functions</w:t>
      </w:r>
    </w:p>
    <w:p>
      <w:pPr>
        <w:pStyle w:val="Para 005"/>
      </w:pPr>
      <w:r>
        <w:t>All of the projects in this book share a few error handling functions, whose declarations are consolidated into a header file named error_exits.h in the include top-level directory. Having a few common error-handling functions</w:t>
      </w:r>
    </w:p>
    <w:p>
      <w:pPr>
        <w:pStyle w:val="Para 005"/>
      </w:pPr>
      <w:r>
        <w:t xml:space="preserve">simplifies the programs and reduces redundant code. Listing </w:t>
      </w:r>
      <w:hyperlink w:anchor="In_the_first_run__I_passed_the_N">
        <w:r>
          <w:rPr>
            <w:rStyle w:val="Text7"/>
          </w:rPr>
          <w:t xml:space="preserve">3-5 </w:t>
        </w:r>
      </w:hyperlink>
      <w:r>
        <w:t>shows the header file.</w:t>
      </w:r>
    </w:p>
    <w:p>
      <w:pPr>
        <w:pStyle w:val="Para 008"/>
      </w:pPr>
      <w:r>
        <w:rPr>
          <w:rStyle w:val="Text11"/>
        </w:rPr>
        <w:t>error_exits.h</w:t>
      </w:r>
      <w:r>
        <w:rPr>
          <w:rStyle w:val="Text9"/>
        </w:rPr>
        <w:t xml:space="preserve"> </w:t>
      </w:r>
      <w:r>
        <w:t>#ifndef ERROR_EXITS_H</w:t>
      </w:r>
    </w:p>
    <w:p>
      <w:pPr>
        <w:pStyle w:val="Para 008"/>
      </w:pPr>
      <w:r>
        <w:t>#define ERROR_EXITS_H</w:t>
      </w:r>
    </w:p>
    <w:p>
      <w:pPr>
        <w:pStyle w:val="Para 008"/>
      </w:pPr>
      <w:r>
        <w:t>#include "sys_hdrs.h"</w:t>
      </w:r>
    </w:p>
    <w:p>
      <w:pPr>
        <w:pStyle w:val="Para 008"/>
      </w:pPr>
      <w:r>
        <w:t>/** error_message()</w:t>
      </w:r>
    </w:p>
    <w:p>
      <w:pPr>
        <w:pStyle w:val="Para 018"/>
      </w:pPr>
      <w:r>
        <w:t>This prints an error message associated with errnum on standard error</w:t>
      </w:r>
    </w:p>
    <w:p>
      <w:pPr>
        <w:pStyle w:val="Para 018"/>
      </w:pPr>
      <w:r>
        <w:t>if errnum &gt; 0. If errnum &lt;= 0, it prints the msg passed to it.</w:t>
      </w:r>
    </w:p>
    <w:p>
      <w:pPr>
        <w:pStyle w:val="Para 018"/>
      </w:pPr>
      <w:r>
        <w:t>It does not terminate the calling program.</w:t>
      </w:r>
    </w:p>
    <w:p>
      <w:pPr>
        <w:pStyle w:val="Para 018"/>
      </w:pPr>
      <w:r>
        <w:t>This is used when there is a way to recover from the error.</w:t>
      </w:r>
      <w:r>
        <w:rPr>
          <w:rStyle w:val="Text9"/>
        </w:rPr>
        <w:t xml:space="preserve"> </w:t>
      </w:r>
      <w:r>
        <w:t>*/</w:t>
      </w:r>
    </w:p>
    <w:p>
      <w:pPr>
        <w:pStyle w:val="Para 008"/>
      </w:pPr>
      <w:r>
        <w:t>void error_mssge(int errornum, const char *msg);</w:t>
      </w:r>
    </w:p>
    <w:p>
      <w:pPr>
        <w:pStyle w:val="Para 008"/>
      </w:pPr>
      <w:r>
        <w:t>/** fatal_error()</w:t>
      </w:r>
    </w:p>
    <w:p>
      <w:pPr>
        <w:pStyle w:val="Para 018"/>
      </w:pPr>
      <w:r>
        <w:t>This prints an error message associated with errnum on standard error</w:t>
      </w:r>
    </w:p>
    <w:p>
      <w:pPr>
        <w:pStyle w:val="Para 018"/>
      </w:pPr>
      <w:r>
        <w:t>before terminating the calling program, if errnum &gt; 0.</w:t>
      </w:r>
    </w:p>
    <w:p>
      <w:pPr>
        <w:pStyle w:val="Para 018"/>
      </w:pPr>
      <w:r>
        <w:t>If errnum &lt;= 0, it prints the msg passed to it.</w:t>
      </w:r>
    </w:p>
    <w:p>
      <w:pPr>
        <w:pStyle w:val="Para 018"/>
      </w:pPr>
      <w:r>
        <w:t>fatal_error() should be called for a nonrecoverable error.</w:t>
      </w:r>
      <w:r>
        <w:rPr>
          <w:rStyle w:val="Text9"/>
        </w:rPr>
        <w:t xml:space="preserve"> </w:t>
      </w:r>
      <w:r>
        <w:t>*/</w:t>
      </w:r>
    </w:p>
    <w:p>
      <w:pPr>
        <w:pStyle w:val="Para 008"/>
      </w:pPr>
      <w:r>
        <w:t>void fatal_error(int errornum, const char *msg);</w:t>
      </w:r>
    </w:p>
    <w:p>
      <w:pPr>
        <w:pStyle w:val="Para 008"/>
      </w:pPr>
      <w:r>
        <w:t>/** usage_error()</w:t>
      </w:r>
    </w:p>
    <w:p>
      <w:pPr>
        <w:pStyle w:val="Para 018"/>
      </w:pPr>
      <w:r>
        <w:t>This prints a usage error message on standard error, advising the</w:t>
      </w:r>
    </w:p>
    <w:p>
      <w:pPr>
        <w:pStyle w:val="Para 018"/>
      </w:pPr>
      <w:r>
        <w:t>user of the correct way to call the program.</w:t>
      </w:r>
      <w:r>
        <w:rPr>
          <w:rStyle w:val="Text9"/>
        </w:rPr>
        <w:t xml:space="preserve"> </w:t>
      </w:r>
      <w:r>
        <w:t>*/</w:t>
      </w:r>
    </w:p>
    <w:p>
      <w:pPr>
        <w:pStyle w:val="Para 008"/>
      </w:pPr>
      <w:r>
        <w:t>void usage_error(const char *msg);</w:t>
      </w:r>
    </w:p>
    <w:p>
      <w:pPr>
        <w:pStyle w:val="Para 008"/>
      </w:pPr>
      <w:r>
        <w:t>#endif /* ERROR_EXITS_H */</w:t>
      </w:r>
    </w:p>
    <w:p>
      <w:pPr>
        <w:pStyle w:val="Normal"/>
      </w:pPr>
      <w:r>
        <w:t>Listing 3-5: The header file with declarations of common error-handling functions</w:t>
      </w:r>
    </w:p>
    <w:p>
      <w:pPr>
        <w:pStyle w:val="Para 006"/>
      </w:pPr>
      <w:r>
        <w:t xml:space="preserve">The </w:t>
      </w:r>
      <w:r>
        <w:rPr>
          <w:rStyle w:val="Text3"/>
        </w:rPr>
        <w:t>error_message()</w:t>
      </w:r>
      <w:r>
        <w:t xml:space="preserve"> function expects a number and a string. If the num-ber is positive, it is an </w:t>
      </w:r>
      <w:r>
        <w:rPr>
          <w:rStyle w:val="Text3"/>
        </w:rPr>
        <w:t>errno</w:t>
      </w:r>
      <w:r>
        <w:t xml:space="preserve"> value and it uses </w:t>
      </w:r>
      <w:r>
        <w:rPr>
          <w:rStyle w:val="Text3"/>
        </w:rPr>
        <w:t>strerror()</w:t>
      </w:r>
      <w:r>
        <w:t xml:space="preserve"> to format a string de-scribing that error and prints that string to standard error. If the number is not positive, it prints the string passed into it instead.</w:t>
      </w:r>
    </w:p>
    <w:p>
      <w:pPr>
        <w:pStyle w:val="Para 006"/>
      </w:pPr>
      <w:r>
        <w:t xml:space="preserve">The </w:t>
      </w:r>
      <w:r>
        <w:rPr>
          <w:rStyle w:val="Text3"/>
        </w:rPr>
        <w:t>fatal_error()</w:t>
      </w:r>
      <w:r>
        <w:t xml:space="preserve"> function is the same as </w:t>
      </w:r>
      <w:r>
        <w:rPr>
          <w:rStyle w:val="Text3"/>
        </w:rPr>
        <w:t>error_message()</w:t>
      </w:r>
      <w:r>
        <w:t xml:space="preserve"> except that it terminates the program after printing the message, calling </w:t>
      </w:r>
      <w:r>
        <w:rPr>
          <w:rStyle w:val="Text3"/>
        </w:rPr>
        <w:t>exit()</w:t>
      </w:r>
      <w:r>
        <w:t xml:space="preserve"> with the</w:t>
      </w:r>
    </w:p>
    <w:p>
      <w:pPr>
        <w:pStyle w:val="Para 065"/>
      </w:pPr>
      <w:r>
        <w:t/>
      </w:r>
    </w:p>
    <w:p>
      <w:pPr>
        <w:pStyle w:val="Para 028"/>
      </w:pPr>
      <w:r>
        <w:rPr>
          <w:rStyle w:val="Text6"/>
        </w:rPr>
        <w:t>102</w:t>
      </w:r>
      <w:r>
        <w:rPr>
          <w:rStyle w:val="Text9"/>
        </w:rPr>
        <w:t xml:space="preserve"> </w:t>
      </w:r>
      <w:r>
        <w:t>Chapter 3</w:t>
      </w:r>
    </w:p>
    <w:p>
      <w:pPr>
        <w:pStyle w:val="0 Block"/>
      </w:pPr>
    </w:p>
    <w:p>
      <w:bookmarkStart w:id="179" w:name="system_defined_EXIT_FAILURE_numb"/>
      <w:pPr>
        <w:pStyle w:val="Para 005"/>
        <w:pageBreakBefore w:val="on"/>
      </w:pPr>
      <w:r>
        <w:t xml:space="preserve">system-defined </w:t>
      </w:r>
      <w:r>
        <w:rPr>
          <w:rStyle w:val="Text3"/>
        </w:rPr>
        <w:t>EXIT_FAILURE</w:t>
      </w:r>
      <w:r>
        <w:t xml:space="preserve"> number as its argument. The </w:t>
      </w:r>
      <w:r>
        <w:rPr>
          <w:rStyle w:val="Text3"/>
        </w:rPr>
        <w:t>usage_error()</w:t>
      </w:r>
      <w:r>
        <w:t xml:space="preserve"> func-tion prints a usage message on standard error and terminates the program.</w:t>
      </w:r>
      <w:bookmarkEnd w:id="179"/>
    </w:p>
    <w:p>
      <w:pPr>
        <w:pStyle w:val="Para 005"/>
      </w:pPr>
      <w:r>
        <w:t xml:space="preserve">Listing </w:t>
      </w:r>
      <w:hyperlink w:anchor="system_defined_EXIT_FAILURE_numb">
        <w:r>
          <w:rPr>
            <w:rStyle w:val="Text7"/>
          </w:rPr>
          <w:t xml:space="preserve">3-6 </w:t>
        </w:r>
      </w:hyperlink>
      <w:r>
        <w:t>provides their implementations.</w:t>
      </w:r>
    </w:p>
    <w:p>
      <w:pPr>
        <w:pStyle w:val="Para 008"/>
      </w:pPr>
      <w:r>
        <w:rPr>
          <w:rStyle w:val="Text11"/>
        </w:rPr>
        <w:t>error_exits.c</w:t>
      </w:r>
      <w:r>
        <w:rPr>
          <w:rStyle w:val="Text9"/>
        </w:rPr>
        <w:t xml:space="preserve"> </w:t>
      </w:r>
      <w:r>
        <w:t>void error_mssge(int errornum, const char *msg)</w:t>
      </w:r>
    </w:p>
    <w:p>
      <w:pPr>
        <w:pStyle w:val="Para 008"/>
      </w:pPr>
      <w:r>
        <w:t>{</w:t>
      </w:r>
    </w:p>
    <w:p>
      <w:pPr>
        <w:pStyle w:val="Para 018"/>
      </w:pPr>
      <w:r>
        <w:t>if ( errornum &gt; 0 ) /* An errno value</w:t>
      </w:r>
      <w:r>
        <w:rPr>
          <w:rStyle w:val="Text9"/>
        </w:rPr>
        <w:t xml:space="preserve"> </w:t>
      </w:r>
      <w:r>
        <w:t>*/</w:t>
      </w:r>
    </w:p>
    <w:p>
      <w:pPr>
        <w:pStyle w:val="Para 039"/>
      </w:pPr>
      <w:r>
        <w:t>fprintf(stderr, "%s\n", strerror(errornum));</w:t>
      </w:r>
    </w:p>
    <w:p>
      <w:pPr>
        <w:pStyle w:val="Para 018"/>
      </w:pPr>
      <w:r>
        <w:t>else /* Project-defined error number - ignore and just print msg */</w:t>
      </w:r>
    </w:p>
    <w:p>
      <w:pPr>
        <w:pStyle w:val="Para 024"/>
      </w:pPr>
      <w:r>
        <w:t>fprintf(stderr, "%s\n", msg);</w:t>
      </w:r>
    </w:p>
    <w:p>
      <w:pPr>
        <w:pStyle w:val="Para 008"/>
      </w:pPr>
      <w:r>
        <w:t>}</w:t>
      </w:r>
    </w:p>
    <w:p>
      <w:pPr>
        <w:pStyle w:val="Para 008"/>
      </w:pPr>
      <w:r>
        <w:t>void fatal_error(int errornum, const char *msg)</w:t>
      </w:r>
    </w:p>
    <w:p>
      <w:pPr>
        <w:pStyle w:val="Para 008"/>
      </w:pPr>
      <w:r>
        <w:t>{</w:t>
      </w:r>
    </w:p>
    <w:p>
      <w:pPr>
        <w:pStyle w:val="Para 018"/>
      </w:pPr>
      <w:r>
        <w:t>error_mssge(errornum, msg);</w:t>
      </w:r>
    </w:p>
    <w:p>
      <w:pPr>
        <w:pStyle w:val="Para 018"/>
      </w:pPr>
      <w:r>
        <w:t>exit(EXIT_FAILURE);</w:t>
      </w:r>
    </w:p>
    <w:p>
      <w:pPr>
        <w:pStyle w:val="Para 008"/>
      </w:pPr>
      <w:r>
        <w:t>}</w:t>
      </w:r>
    </w:p>
    <w:p>
      <w:pPr>
        <w:pStyle w:val="Para 008"/>
      </w:pPr>
      <w:r>
        <w:t>void usage_error(const char *msg)</w:t>
      </w:r>
    </w:p>
    <w:p>
      <w:pPr>
        <w:pStyle w:val="Para 008"/>
      </w:pPr>
      <w:r>
        <w:t>{</w:t>
      </w:r>
    </w:p>
    <w:p>
      <w:pPr>
        <w:pStyle w:val="Para 018"/>
      </w:pPr>
      <w:r>
        <w:t>fprintf(stderr,"usage: %s\n", msg);</w:t>
      </w:r>
    </w:p>
    <w:p>
      <w:pPr>
        <w:pStyle w:val="Para 018"/>
      </w:pPr>
      <w:r>
        <w:t>exit(EXIT_FAILURE);</w:t>
      </w:r>
    </w:p>
    <w:p>
      <w:pPr>
        <w:pStyle w:val="Para 008"/>
      </w:pPr>
      <w:r>
        <w:t>}</w:t>
      </w:r>
    </w:p>
    <w:p>
      <w:pPr>
        <w:pStyle w:val="Normal"/>
      </w:pPr>
      <w:r>
        <w:t>Listing 3-6: Three error handling functions</w:t>
      </w:r>
    </w:p>
    <w:p>
      <w:pPr>
        <w:pStyle w:val="Para 006"/>
      </w:pPr>
      <w:r>
        <w:t xml:space="preserve">Although the </w:t>
      </w:r>
      <w:r>
        <w:rPr>
          <w:rStyle w:val="Text3"/>
        </w:rPr>
        <w:t>fatal_error()</w:t>
      </w:r>
      <w:r>
        <w:t xml:space="preserve"> and </w:t>
      </w:r>
      <w:r>
        <w:rPr>
          <w:rStyle w:val="Text3"/>
        </w:rPr>
        <w:t>usage()</w:t>
      </w:r>
      <w:r>
        <w:t xml:space="preserve"> functions look similar, it’s conve-nient to have a separate function for displaying a message specifically when the user ran the program incorrectly.</w:t>
      </w:r>
    </w:p>
    <w:p>
      <w:pPr>
        <w:pStyle w:val="Para 065"/>
      </w:pPr>
      <w:r>
        <w:t/>
      </w:r>
    </w:p>
    <w:p>
      <w:pPr>
        <w:pStyle w:val="Para 009"/>
      </w:pPr>
      <w:r>
        <w:t>File Organization</w:t>
      </w:r>
    </w:p>
    <w:p>
      <w:pPr>
        <w:pStyle w:val="Para 005"/>
      </w:pPr>
      <w:r>
        <w:t>The numeric parsing and error-handling functions just described are used by almost all programs in this book. To facilitate using them, I place their source code into a single top-level directory named common at the same level as the include and lib directories. Each chapter has a directory at this same level, containing the sources for all programs referenced in the chapter. The lib directory contains a static library named libspl.a that contains all common object files from the common directory. This directory structure is depicted</w:t>
      </w:r>
    </w:p>
    <w:p>
      <w:pPr>
        <w:pStyle w:val="Para 005"/>
      </w:pPr>
      <w:r>
        <w:t xml:space="preserve">in Figure </w:t>
      </w:r>
      <w:hyperlink w:anchor="system_defined_EXIT_FAILURE_numb">
        <w:r>
          <w:rPr>
            <w:rStyle w:val="Text7"/>
          </w:rPr>
          <w:t>3-1.</w:t>
        </w:r>
      </w:hyperlink>
    </w:p>
    <w:p>
      <w:pPr>
        <w:pStyle w:val="Para 095"/>
      </w:pPr>
      <w:r>
        <w:t>demos</w:t>
      </w:r>
    </w:p>
    <w:p>
      <w:pPr>
        <w:pStyle w:val="Para 065"/>
      </w:pPr>
      <w:r>
        <w:t/>
      </w:r>
    </w:p>
    <w:p>
      <w:pPr>
        <w:pStyle w:val="Para 013"/>
      </w:pPr>
      <w:r>
        <w:t>common</w:t>
      </w:r>
      <w:r>
        <w:rPr>
          <w:rStyle w:val="Text24"/>
        </w:rPr>
        <w:t xml:space="preserve"> </w:t>
      </w:r>
      <w:r>
        <w:t>include</w:t>
      </w:r>
      <w:r>
        <w:rPr>
          <w:rStyle w:val="Text24"/>
        </w:rPr>
        <w:t xml:space="preserve"> </w:t>
      </w:r>
      <w:r>
        <w:t>lib</w:t>
      </w:r>
      <w:r>
        <w:rPr>
          <w:rStyle w:val="Text24"/>
        </w:rPr>
        <w:t xml:space="preserve"> </w:t>
      </w:r>
      <w:r>
        <w:t>chapter01</w:t>
      </w:r>
      <w:r>
        <w:rPr>
          <w:rStyle w:val="Text24"/>
        </w:rPr>
        <w:t xml:space="preserve"> </w:t>
      </w:r>
      <w:r>
        <w:t>. . .</w:t>
      </w:r>
      <w:r>
        <w:rPr>
          <w:rStyle w:val="Text24"/>
        </w:rPr>
        <w:t xml:space="preserve"> </w:t>
      </w:r>
      <w:r>
        <w:t>chapter19</w:t>
      </w:r>
    </w:p>
    <w:p>
      <w:pPr>
        <w:pStyle w:val="Para 065"/>
      </w:pPr>
      <w:r>
        <w:t/>
      </w:r>
    </w:p>
    <w:p>
      <w:pPr>
        <w:pStyle w:val="Para 013"/>
      </w:pPr>
      <w:r>
        <w:t>common</w:t>
      </w:r>
      <w:r>
        <w:rPr>
          <w:rStyle w:val="Text24"/>
        </w:rPr>
        <w:t xml:space="preserve"> </w:t>
      </w:r>
      <w:r>
        <w:t>common_hdrs.h</w:t>
      </w:r>
      <w:r>
        <w:rPr>
          <w:rStyle w:val="Text24"/>
        </w:rPr>
        <w:t xml:space="preserve"> </w:t>
      </w:r>
      <w:r>
        <w:t>sys_hdrs.h</w:t>
      </w:r>
      <w:r>
        <w:rPr>
          <w:rStyle w:val="Text24"/>
        </w:rPr>
        <w:t xml:space="preserve"> </w:t>
      </w:r>
      <w:r>
        <w:t>libspl.a</w:t>
      </w:r>
    </w:p>
    <w:p>
      <w:pPr>
        <w:pStyle w:val="Normal"/>
      </w:pPr>
      <w:r>
        <w:t>source files</w:t>
      </w:r>
    </w:p>
    <w:p>
      <w:pPr>
        <w:pStyle w:val="Normal"/>
      </w:pPr>
      <w:r>
        <w:t>Figure 3-1: The structure of the demo program directories with common code</w:t>
      </w:r>
    </w:p>
    <w:p>
      <w:pPr>
        <w:pStyle w:val="Para 029"/>
      </w:pPr>
      <w:r>
        <w:t>Time, Dates, and Locales</w:t>
      </w:r>
      <w:r>
        <w:rPr>
          <w:rStyle w:val="Text9"/>
        </w:rPr>
        <w:t xml:space="preserve"> </w:t>
      </w:r>
      <w:r>
        <w:rPr>
          <w:rStyle w:val="Text6"/>
        </w:rPr>
        <w:t>103</w:t>
      </w:r>
    </w:p>
    <w:p>
      <w:pPr>
        <w:pStyle w:val="0 Block"/>
      </w:pPr>
    </w:p>
    <w:p>
      <w:bookmarkStart w:id="180" w:name="To_create_the_libspl_a_library"/>
      <w:pPr>
        <w:pStyle w:val="Para 006"/>
        <w:pageBreakBefore w:val="on"/>
      </w:pPr>
      <w:r>
        <w:t xml:space="preserve">To create the libspl.a library, I use the GNU </w:t>
      </w:r>
      <w:r>
        <w:rPr>
          <w:rStyle w:val="Text3"/>
        </w:rPr>
        <w:t>ar</w:t>
      </w:r>
      <w:r>
        <w:t xml:space="preserve"> command. Appendix </w:t>
      </w:r>
      <w:hyperlink w:anchor="A">
        <w:r>
          <w:rPr>
            <w:rStyle w:val="Text7"/>
          </w:rPr>
          <w:t>A</w:t>
        </w:r>
      </w:hyperlink>
      <w:r>
        <w:t xml:space="preserve"> contains an explanation of this command and detailed instructions for how to create static and shared libraries in general.</w:t>
      </w:r>
      <w:bookmarkEnd w:id="180"/>
    </w:p>
    <w:p>
      <w:pPr>
        <w:pStyle w:val="Para 065"/>
      </w:pPr>
      <w:r>
        <w:t/>
      </w:r>
    </w:p>
    <w:p>
      <w:pPr>
        <w:pStyle w:val="Para 043"/>
      </w:pPr>
      <w:r>
        <w:t>Planning Our First System Program</w:t>
      </w:r>
    </w:p>
    <w:p>
      <w:pPr>
        <w:pStyle w:val="Para 005"/>
      </w:pPr>
      <w:r>
        <w:t>The first program we’ll write is a warm-up exercise, one that won’t require much background knowledge. Its purpose is to show how we’ll go through the steps described previously. We’ll write a command that displays the cur-rent date and/or time in various formats. We know the operating system maintains this information somewhere, because lots of applications display the date and time.</w:t>
      </w:r>
    </w:p>
    <w:p>
      <w:pPr>
        <w:pStyle w:val="Para 006"/>
      </w:pPr>
      <w:r>
        <w:t>This exercise also has a few side benefits. You’ll learn how Unix repre-sents and processes dates and times. You’ll learn the various components of the API related to time and date, and when we’re finished, we’ll have a few utility functions that’ll be useful in later projects.</w:t>
      </w:r>
    </w:p>
    <w:p>
      <w:pPr>
        <w:pStyle w:val="Para 006"/>
      </w:pPr>
      <w:r>
        <w:t xml:space="preserve">The first step is to check whether a command like this already exists and try to mimic its behavior. We can search the man pages to find such a command using </w:t>
      </w:r>
      <w:r>
        <w:rPr>
          <w:rStyle w:val="Text3"/>
        </w:rPr>
        <w:t>apropos</w:t>
      </w:r>
      <w:r>
        <w:t>. The most obvious keywords to try first would be date and time. Since we’re searching for commands, we limit the search to Section 1, first trying to match the keyword date, as follows:</w:t>
      </w:r>
    </w:p>
    <w:p>
      <w:pPr>
        <w:pStyle w:val="Para 027"/>
      </w:pPr>
      <w:r>
        <w:rPr>
          <w:rStyle w:val="Text4"/>
        </w:rPr>
        <w:t>$</w:t>
      </w:r>
      <w:r>
        <w:rPr>
          <w:rStyle w:val="Text23"/>
        </w:rPr>
        <w:t xml:space="preserve"> </w:t>
      </w:r>
      <w:r>
        <w:t>apropos -s1 date</w:t>
      </w:r>
    </w:p>
    <w:p>
      <w:pPr>
        <w:pStyle w:val="Para 008"/>
      </w:pPr>
      <w:r>
        <w:t>aa-features-abi (1) - Extract, validate and manipulate AppArmor feature abis</w:t>
      </w:r>
      <w:r>
        <w:rPr>
          <w:rStyle w:val="Text9"/>
        </w:rPr>
        <w:t xml:space="preserve"> </w:t>
      </w:r>
      <w:r>
        <w:t>apport-bug (1)</w:t>
      </w:r>
      <w:r>
        <w:rPr>
          <w:rStyle w:val="Text9"/>
        </w:rPr>
        <w:t xml:space="preserve"> </w:t>
      </w:r>
      <w:r>
        <w:t>- file a bug report using Apport, or update an existin...</w:t>
      </w:r>
    </w:p>
    <w:p>
      <w:pPr>
        <w:pStyle w:val="Para 008"/>
      </w:pPr>
      <w:r>
        <w:t>apport-collect (1)</w:t>
      </w:r>
      <w:r>
        <w:rPr>
          <w:rStyle w:val="Text9"/>
        </w:rPr>
        <w:t xml:space="preserve"> </w:t>
      </w:r>
      <w:r>
        <w:t>- file a bug report using Apport, or update an existin...</w:t>
      </w:r>
    </w:p>
    <w:p>
      <w:pPr>
        <w:pStyle w:val="Para 008"/>
      </w:pPr>
      <w:r>
        <w:t>autoreconf (1)</w:t>
      </w:r>
      <w:r>
        <w:rPr>
          <w:rStyle w:val="Text9"/>
        </w:rPr>
        <w:t xml:space="preserve"> </w:t>
      </w:r>
      <w:r>
        <w:t>- Update generated configuration files</w:t>
      </w:r>
      <w:r>
        <w:rPr>
          <w:rStyle w:val="Text9"/>
        </w:rPr>
        <w:t xml:space="preserve"> </w:t>
      </w:r>
      <w:r>
        <w:t>autoupdate (1)</w:t>
      </w:r>
      <w:r>
        <w:rPr>
          <w:rStyle w:val="Text9"/>
        </w:rPr>
        <w:t xml:space="preserve"> </w:t>
      </w:r>
      <w:r>
        <w:t>- Update a configure.ac to a newer Autoconf</w:t>
      </w:r>
      <w:r>
        <w:rPr>
          <w:rStyle w:val="Text11"/>
        </w:rPr>
        <w:t>--snip--</w:t>
      </w:r>
    </w:p>
    <w:p>
      <w:pPr>
        <w:pStyle w:val="Para 005"/>
      </w:pPr>
      <w:r>
        <w:t>On my system, 64 lines of output were displayed, but I’m showing only the first five lines. Several of these lines are descriptions of commands that have nothing to do with dates or times. Why is this? Remember that keyword searches in their simplest form display any short descriptions that contain the keyword, even as a substring.</w:t>
      </w:r>
    </w:p>
    <w:p>
      <w:pPr>
        <w:pStyle w:val="Para 006"/>
      </w:pPr>
      <w:r>
        <w:t>We need to request an exact match instead:</w:t>
      </w:r>
    </w:p>
    <w:p>
      <w:pPr>
        <w:pStyle w:val="Para 027"/>
      </w:pPr>
      <w:r>
        <w:rPr>
          <w:rStyle w:val="Text4"/>
        </w:rPr>
        <w:t>$</w:t>
      </w:r>
      <w:r>
        <w:rPr>
          <w:rStyle w:val="Text23"/>
        </w:rPr>
        <w:t xml:space="preserve"> </w:t>
      </w:r>
      <w:r>
        <w:t>apropos -s1 -e date</w:t>
      </w:r>
    </w:p>
    <w:p>
      <w:pPr>
        <w:pStyle w:val="Para 008"/>
      </w:pPr>
      <w:r>
        <w:t>cal (1)</w:t>
      </w:r>
      <w:r>
        <w:rPr>
          <w:rStyle w:val="Text9"/>
        </w:rPr>
        <w:t xml:space="preserve"> </w:t>
      </w:r>
      <w:r>
        <w:t>- displays a calendar and the date of Easter</w:t>
      </w:r>
      <w:r>
        <w:rPr>
          <w:rStyle w:val="Text9"/>
        </w:rPr>
        <w:t xml:space="preserve"> </w:t>
      </w:r>
      <w:r>
        <w:t>date (1)</w:t>
      </w:r>
      <w:r>
        <w:rPr>
          <w:rStyle w:val="Text9"/>
        </w:rPr>
        <w:t xml:space="preserve"> </w:t>
      </w:r>
      <w:r>
        <w:t>- print or set the system date and time</w:t>
      </w:r>
      <w:r>
        <w:rPr>
          <w:rStyle w:val="Text9"/>
        </w:rPr>
        <w:t xml:space="preserve"> </w:t>
      </w:r>
      <w:r>
        <w:t>date (1posix)</w:t>
      </w:r>
      <w:r>
        <w:rPr>
          <w:rStyle w:val="Text9"/>
        </w:rPr>
        <w:t xml:space="preserve"> </w:t>
      </w:r>
      <w:r>
        <w:t>- write the date and time</w:t>
      </w:r>
      <w:r>
        <w:rPr>
          <w:rStyle w:val="Text9"/>
        </w:rPr>
        <w:t xml:space="preserve"> </w:t>
      </w:r>
      <w:r>
        <w:t>hp-timedate (1)</w:t>
      </w:r>
      <w:r>
        <w:rPr>
          <w:rStyle w:val="Text9"/>
        </w:rPr>
        <w:t xml:space="preserve"> </w:t>
      </w:r>
      <w:r>
        <w:t>- Time/Date Utility</w:t>
      </w:r>
      <w:r>
        <w:rPr>
          <w:rStyle w:val="Text9"/>
        </w:rPr>
        <w:t xml:space="preserve"> </w:t>
      </w:r>
      <w:r>
        <w:t>idevicedate (1)</w:t>
      </w:r>
      <w:r>
        <w:rPr>
          <w:rStyle w:val="Text9"/>
        </w:rPr>
        <w:t xml:space="preserve"> </w:t>
      </w:r>
      <w:r>
        <w:t>- Display the current date or set it on a device.</w:t>
      </w:r>
      <w:r>
        <w:rPr>
          <w:rStyle w:val="Text9"/>
        </w:rPr>
        <w:t xml:space="preserve"> </w:t>
      </w:r>
      <w:r>
        <w:t>mate-time-admin (1) - set date and time</w:t>
      </w:r>
    </w:p>
    <w:p>
      <w:pPr>
        <w:pStyle w:val="Para 008"/>
      </w:pPr>
      <w:r>
        <w:t>ncal (1)</w:t>
      </w:r>
      <w:r>
        <w:rPr>
          <w:rStyle w:val="Text9"/>
        </w:rPr>
        <w:t xml:space="preserve"> </w:t>
      </w:r>
      <w:r>
        <w:t>- displays a calendar and the date of Easter</w:t>
      </w:r>
      <w:r>
        <w:rPr>
          <w:rStyle w:val="Text9"/>
        </w:rPr>
        <w:t xml:space="preserve"> </w:t>
      </w:r>
      <w:r>
        <w:t>timedatectl (1)</w:t>
      </w:r>
      <w:r>
        <w:rPr>
          <w:rStyle w:val="Text9"/>
        </w:rPr>
        <w:t xml:space="preserve"> </w:t>
      </w:r>
      <w:r>
        <w:t>- Control the system time and date</w:t>
      </w:r>
    </w:p>
    <w:p>
      <w:pPr>
        <w:pStyle w:val="Para 005"/>
      </w:pPr>
      <w:r>
        <w:t xml:space="preserve">From this short list, we can see that there are two man pages for a command named </w:t>
      </w:r>
      <w:r>
        <w:rPr>
          <w:rStyle w:val="Text3"/>
        </w:rPr>
        <w:t>date</w:t>
      </w:r>
      <w:r>
        <w:t>, one in Section 1 and the other in Section 1posix.</w:t>
      </w:r>
    </w:p>
    <w:p>
      <w:pPr>
        <w:pStyle w:val="Para 028"/>
      </w:pPr>
      <w:r>
        <w:rPr>
          <w:rStyle w:val="Text6"/>
        </w:rPr>
        <w:t>104</w:t>
      </w:r>
      <w:r>
        <w:rPr>
          <w:rStyle w:val="Text9"/>
        </w:rPr>
        <w:t xml:space="preserve"> </w:t>
      </w:r>
      <w:r>
        <w:t>Chapter 3</w:t>
      </w:r>
    </w:p>
    <w:p>
      <w:pPr>
        <w:pStyle w:val="0 Block"/>
      </w:pPr>
    </w:p>
    <w:p>
      <w:bookmarkStart w:id="181" w:name="Here_s_part_of_the_man_page_for"/>
      <w:pPr>
        <w:pStyle w:val="Para 006"/>
        <w:pageBreakBefore w:val="on"/>
      </w:pPr>
      <w:r>
        <w:t xml:space="preserve">Here’s part of the man page for </w:t>
      </w:r>
      <w:r>
        <w:rPr>
          <w:rStyle w:val="Text3"/>
        </w:rPr>
        <w:t>date</w:t>
      </w:r>
      <w:r>
        <w:t xml:space="preserve"> in Section 1posix:</w:t>
      </w:r>
      <w:bookmarkEnd w:id="181"/>
    </w:p>
    <w:p>
      <w:pPr>
        <w:pStyle w:val="Para 008"/>
      </w:pPr>
      <w:r>
        <w:t>DATE(1POSIX)</w:t>
      </w:r>
      <w:r>
        <w:rPr>
          <w:rStyle w:val="Text9"/>
        </w:rPr>
        <w:t xml:space="preserve"> </w:t>
      </w:r>
      <w:r>
        <w:t>POSIX Programmer's Manual</w:t>
      </w:r>
      <w:r>
        <w:rPr>
          <w:rStyle w:val="Text9"/>
        </w:rPr>
        <w:t xml:space="preserve"> </w:t>
      </w:r>
      <w:r>
        <w:t>DATE(1POSIX)</w:t>
      </w:r>
    </w:p>
    <w:p>
      <w:pPr>
        <w:pStyle w:val="Para 008"/>
      </w:pPr>
      <w:r>
        <w:t>PROLOG</w:t>
      </w:r>
    </w:p>
    <w:p>
      <w:pPr>
        <w:pStyle w:val="Para 024"/>
      </w:pPr>
      <w:r>
        <w:t>This manual page is part of the POSIX Programmer's Manual. The Linux</w:t>
      </w:r>
      <w:r>
        <w:rPr>
          <w:rStyle w:val="Text9"/>
        </w:rPr>
        <w:t xml:space="preserve"> </w:t>
      </w:r>
      <w:r>
        <w:t>implementation of this interface may differ (consult the corresponding</w:t>
      </w:r>
      <w:r>
        <w:rPr>
          <w:rStyle w:val="Text9"/>
        </w:rPr>
        <w:t xml:space="preserve"> </w:t>
      </w:r>
      <w:r>
        <w:t>Linux manual page for details of Linux behavior), or the interface may</w:t>
      </w:r>
      <w:r>
        <w:rPr>
          <w:rStyle w:val="Text9"/>
        </w:rPr>
        <w:t xml:space="preserve"> </w:t>
      </w:r>
      <w:r>
        <w:t>not be implemented on Linux.</w:t>
      </w:r>
    </w:p>
    <w:p>
      <w:pPr>
        <w:pStyle w:val="Para 008"/>
      </w:pPr>
      <w:r>
        <w:t>NAME</w:t>
      </w:r>
    </w:p>
    <w:p>
      <w:pPr>
        <w:pStyle w:val="Para 024"/>
      </w:pPr>
      <w:r>
        <w:t>date - write the date and time</w:t>
      </w:r>
    </w:p>
    <w:p>
      <w:pPr>
        <w:pStyle w:val="Para 008"/>
      </w:pPr>
      <w:r>
        <w:t>SYNOPSIS</w:t>
      </w:r>
    </w:p>
    <w:p>
      <w:pPr>
        <w:pStyle w:val="Para 024"/>
      </w:pPr>
      <w:r>
        <w:t>date [-u] [+format]</w:t>
      </w:r>
    </w:p>
    <w:p>
      <w:pPr>
        <w:pStyle w:val="Para 024"/>
      </w:pPr>
      <w:r>
        <w:t>date [-u] mmddhhmm[[cc]yy]</w:t>
      </w:r>
    </w:p>
    <w:p>
      <w:pPr>
        <w:pStyle w:val="Normal"/>
      </w:pPr>
      <w:r>
        <w:t>--snip--</w:t>
      </w:r>
    </w:p>
    <w:p>
      <w:pPr>
        <w:pStyle w:val="Para 005"/>
      </w:pPr>
      <w:r>
        <w:t xml:space="preserve">This page describes what a POSIX-conforming version of the </w:t>
      </w:r>
      <w:r>
        <w:rPr>
          <w:rStyle w:val="Text3"/>
        </w:rPr>
        <w:t>date</w:t>
      </w:r>
      <w:r>
        <w:t xml:space="preserve"> command</w:t>
      </w:r>
    </w:p>
    <w:p>
      <w:pPr>
        <w:pStyle w:val="Para 005"/>
      </w:pPr>
      <w:r>
        <w:t>should do; it’s a specification. It warns us that it isn’t necessarily a descrip-tion of the command that actually runs on our Linux system.</w:t>
      </w:r>
    </w:p>
    <w:p>
      <w:pPr>
        <w:pStyle w:val="Para 006"/>
      </w:pPr>
      <w:r>
        <w:t>Let’s look at the page in Section 1. That page begins as follows:</w:t>
      </w:r>
    </w:p>
    <w:p>
      <w:pPr>
        <w:pStyle w:val="Para 008"/>
      </w:pPr>
      <w:r>
        <w:t>DATE(1)</w:t>
      </w:r>
      <w:r>
        <w:rPr>
          <w:rStyle w:val="Text9"/>
        </w:rPr>
        <w:t xml:space="preserve"> </w:t>
      </w:r>
      <w:r>
        <w:t>User Commands</w:t>
      </w:r>
      <w:r>
        <w:rPr>
          <w:rStyle w:val="Text9"/>
        </w:rPr>
        <w:t xml:space="preserve"> </w:t>
      </w:r>
      <w:r>
        <w:t>DATE(1)</w:t>
      </w:r>
    </w:p>
    <w:p>
      <w:pPr>
        <w:pStyle w:val="Para 008"/>
      </w:pPr>
      <w:r>
        <w:t>NAME</w:t>
      </w:r>
    </w:p>
    <w:p>
      <w:pPr>
        <w:pStyle w:val="Para 039"/>
      </w:pPr>
      <w:r>
        <w:t>date - print or set the system date and time</w:t>
      </w:r>
    </w:p>
    <w:p>
      <w:pPr>
        <w:pStyle w:val="Para 008"/>
      </w:pPr>
      <w:r>
        <w:t>SYNOPSIS</w:t>
      </w:r>
    </w:p>
    <w:p>
      <w:pPr>
        <w:pStyle w:val="Para 024"/>
      </w:pPr>
      <w:r>
        <w:t>date [OPTION]... [+FORMAT]</w:t>
      </w:r>
    </w:p>
    <w:p>
      <w:pPr>
        <w:pStyle w:val="Para 024"/>
      </w:pPr>
      <w:r>
        <w:t>date [-u|--utc|--universal] [MMDDhhmm[[CC]YY][.ss]]</w:t>
      </w:r>
    </w:p>
    <w:p>
      <w:pPr>
        <w:pStyle w:val="Normal"/>
      </w:pPr>
      <w:r>
        <w:t>--snip--</w:t>
      </w:r>
    </w:p>
    <w:p>
      <w:pPr>
        <w:pStyle w:val="Para 005"/>
      </w:pPr>
      <w:r>
        <w:t>This version has more options. If we were running a version conforming to POSIX, several options wouldn’t be available.</w:t>
      </w:r>
    </w:p>
    <w:p>
      <w:pPr>
        <w:pStyle w:val="Para 006"/>
      </w:pPr>
      <w:r>
        <w:t>To start, we’ll just run the command without options to see its output:</w:t>
      </w:r>
    </w:p>
    <w:p>
      <w:pPr>
        <w:pStyle w:val="Para 027"/>
      </w:pPr>
      <w:r>
        <w:rPr>
          <w:rStyle w:val="Text4"/>
        </w:rPr>
        <w:t>$</w:t>
      </w:r>
      <w:r>
        <w:rPr>
          <w:rStyle w:val="Text23"/>
        </w:rPr>
        <w:t xml:space="preserve"> </w:t>
      </w:r>
      <w:r>
        <w:t>date</w:t>
      </w:r>
    </w:p>
    <w:p>
      <w:pPr>
        <w:pStyle w:val="Para 008"/>
      </w:pPr>
      <w:r>
        <w:t>Wed Mar 26 02:54:17 PM EDT 2025</w:t>
      </w:r>
    </w:p>
    <w:p>
      <w:pPr>
        <w:pStyle w:val="Para 005"/>
      </w:pPr>
      <w:r>
        <w:t>This output raises a few questions:</w:t>
      </w:r>
    </w:p>
    <w:p>
      <w:pPr>
        <w:pStyle w:val="Para 006"/>
      </w:pPr>
      <w:r>
        <w:t>• It displays not just the current date, but the time of day and the day</w:t>
      </w:r>
    </w:p>
    <w:p>
      <w:pPr>
        <w:pStyle w:val="Para 049"/>
      </w:pPr>
      <w:r>
        <w:t>of the week. How does it know what day of the week it is?</w:t>
      </w:r>
    </w:p>
    <w:p>
      <w:pPr>
        <w:pStyle w:val="Para 006"/>
      </w:pPr>
      <w:r>
        <w:t xml:space="preserve">• It outputs the string </w:t>
      </w:r>
      <w:r>
        <w:rPr>
          <w:rStyle w:val="Text3"/>
        </w:rPr>
        <w:t>EST</w:t>
      </w:r>
      <w:r>
        <w:t>, which is short for “Eastern Standard Time.”</w:t>
      </w:r>
    </w:p>
    <w:p>
      <w:pPr>
        <w:pStyle w:val="Para 049"/>
      </w:pPr>
      <w:r>
        <w:t>This implies that the system stores time zone information and that there’s some way to determine in which time zone we’re running. How can we find that information?</w:t>
      </w:r>
    </w:p>
    <w:p>
      <w:pPr>
        <w:pStyle w:val="Para 006"/>
      </w:pPr>
      <w:r>
        <w:t>• How does it retrieve the current time? Is this a system call?</w:t>
      </w:r>
    </w:p>
    <w:p>
      <w:pPr>
        <w:pStyle w:val="Para 006"/>
      </w:pPr>
      <w:r>
        <w:t xml:space="preserve">• How does </w:t>
      </w:r>
      <w:r>
        <w:rPr>
          <w:rStyle w:val="Text3"/>
        </w:rPr>
        <w:t>date</w:t>
      </w:r>
      <w:r>
        <w:t xml:space="preserve"> choose the format of date/time to print?</w:t>
      </w:r>
    </w:p>
    <w:p>
      <w:pPr>
        <w:pStyle w:val="Para 065"/>
      </w:pPr>
      <w:r>
        <w:t/>
      </w:r>
    </w:p>
    <w:p>
      <w:pPr>
        <w:pStyle w:val="Para 029"/>
      </w:pPr>
      <w:r>
        <w:t>Time, Dates, and Locales</w:t>
      </w:r>
      <w:r>
        <w:rPr>
          <w:rStyle w:val="Text9"/>
        </w:rPr>
        <w:t xml:space="preserve"> </w:t>
      </w:r>
      <w:r>
        <w:rPr>
          <w:rStyle w:val="Text6"/>
        </w:rPr>
        <w:t>105</w:t>
      </w:r>
    </w:p>
    <w:p>
      <w:pPr>
        <w:pStyle w:val="0 Block"/>
      </w:pPr>
    </w:p>
    <w:p>
      <w:bookmarkStart w:id="182" w:name="The_rest_of_the_Section_1_man_pa"/>
      <w:pPr>
        <w:pStyle w:val="Para 006"/>
        <w:pageBreakBefore w:val="on"/>
      </w:pPr>
      <w:r>
        <w:t>The rest of the Section 1 man page shows that the command has several useful options that aren’t available in POSIX. If we try a few, we’ll see that we’re running the Linux version of the command:</w:t>
      </w:r>
      <w:bookmarkEnd w:id="182"/>
    </w:p>
    <w:p>
      <w:pPr>
        <w:pStyle w:val="Para 008"/>
      </w:pPr>
      <w:r>
        <w:t>$</w:t>
      </w:r>
      <w:r>
        <w:rPr>
          <w:rStyle w:val="Text9"/>
        </w:rPr>
        <w:t xml:space="preserve"> </w:t>
      </w:r>
      <w:r>
        <w:rPr>
          <w:rStyle w:val="Text4"/>
        </w:rPr>
        <w:t>date -d 'next Thu'</w:t>
      </w:r>
      <w:r>
        <w:rPr>
          <w:rStyle w:val="Text9"/>
        </w:rPr>
        <w:t xml:space="preserve"> </w:t>
      </w:r>
      <w:r>
        <w:t># Note that we can put space between -d and its argument</w:t>
      </w:r>
      <w:r>
        <w:rPr>
          <w:rStyle w:val="Text9"/>
        </w:rPr>
        <w:t xml:space="preserve"> </w:t>
      </w:r>
      <w:r>
        <w:t>Thu Mar 27 12:00:00 AM EDT 2025</w:t>
      </w:r>
    </w:p>
    <w:p>
      <w:pPr>
        <w:pStyle w:val="Para 027"/>
      </w:pPr>
      <w:r>
        <w:rPr>
          <w:rStyle w:val="Text4"/>
        </w:rPr>
        <w:t>$</w:t>
      </w:r>
      <w:r>
        <w:rPr>
          <w:rStyle w:val="Text23"/>
        </w:rPr>
        <w:t xml:space="preserve"> </w:t>
      </w:r>
      <w:r>
        <w:t>date -d'next month'</w:t>
      </w:r>
    </w:p>
    <w:p>
      <w:pPr>
        <w:pStyle w:val="Para 008"/>
      </w:pPr>
      <w:r>
        <w:t>Sat Apr 26 02:55:05 PM EDT 2025</w:t>
      </w:r>
    </w:p>
    <w:p>
      <w:pPr>
        <w:pStyle w:val="Para 008"/>
      </w:pPr>
      <w:r>
        <w:t>$</w:t>
      </w:r>
      <w:r>
        <w:rPr>
          <w:rStyle w:val="Text9"/>
        </w:rPr>
        <w:t xml:space="preserve"> </w:t>
      </w:r>
      <w:r>
        <w:rPr>
          <w:rStyle w:val="Text4"/>
        </w:rPr>
        <w:t>date -d"2038-01-19 03:14:07 UTC"</w:t>
      </w:r>
      <w:r>
        <w:rPr>
          <w:rStyle w:val="Text9"/>
        </w:rPr>
        <w:t xml:space="preserve"> </w:t>
      </w:r>
      <w:r>
        <w:t># Time of end of Unix Epoch</w:t>
      </w:r>
      <w:r>
        <w:rPr>
          <w:rStyle w:val="Text9"/>
        </w:rPr>
        <w:t xml:space="preserve"> </w:t>
      </w:r>
      <w:r>
        <w:t>Mon Jan 18 10:14:07 PM EST 2038</w:t>
      </w:r>
    </w:p>
    <w:p>
      <w:pPr>
        <w:pStyle w:val="Para 027"/>
      </w:pPr>
      <w:r>
        <w:rPr>
          <w:rStyle w:val="Text4"/>
        </w:rPr>
        <w:t>$</w:t>
      </w:r>
      <w:r>
        <w:rPr>
          <w:rStyle w:val="Text23"/>
        </w:rPr>
        <w:t xml:space="preserve"> </w:t>
      </w:r>
      <w:r>
        <w:t>date -d'5 years ago'</w:t>
      </w:r>
    </w:p>
    <w:p>
      <w:pPr>
        <w:pStyle w:val="Para 008"/>
      </w:pPr>
      <w:r>
        <w:t>Thu Mar 26 02:56:13 PM EDT 2020</w:t>
      </w:r>
    </w:p>
    <w:p>
      <w:pPr>
        <w:pStyle w:val="Para 006"/>
      </w:pPr>
      <w:r>
        <w:t>The</w:t>
      </w:r>
      <w:r>
        <w:rPr>
          <w:rStyle w:val="Text3"/>
        </w:rPr>
        <w:t>-d</w:t>
      </w:r>
      <w:r>
        <w:t xml:space="preserve"> option lets us request that </w:t>
      </w:r>
      <w:r>
        <w:rPr>
          <w:rStyle w:val="Text3"/>
        </w:rPr>
        <w:t>date</w:t>
      </w:r>
      <w:r>
        <w:t xml:space="preserve"> print dates other than the current one, which is a useful feature, and it even allows expressions such as five years ago and next Thursday. This option is not detailed much in the man page. Instead, its author wrote the following note there: “The date string format is more complex than is easily documented here but is fully described in the </w:t>
      </w:r>
      <w:r>
        <w:rPr>
          <w:rStyle w:val="Text3"/>
        </w:rPr>
        <w:t>info</w:t>
      </w:r>
      <w:r>
        <w:t xml:space="preserve"> documentation.”</w:t>
      </w:r>
    </w:p>
    <w:p>
      <w:pPr>
        <w:pStyle w:val="Para 006"/>
      </w:pPr>
      <w:r>
        <w:t xml:space="preserve">More important for us right now is that it has options for controlling the format of the output date/time string. We can change the format by sup-plying an option of the form </w:t>
      </w:r>
      <w:r>
        <w:rPr>
          <w:rStyle w:val="Text3"/>
        </w:rPr>
        <w:t>+"</w:t>
      </w:r>
      <w:r>
        <w:rPr>
          <w:rStyle w:val="Text20"/>
        </w:rPr>
        <w:t>FORMAT</w:t>
      </w:r>
      <w:r>
        <w:rPr>
          <w:rStyle w:val="Text3"/>
        </w:rPr>
        <w:t>"</w:t>
      </w:r>
      <w:r>
        <w:t xml:space="preserve">, where </w:t>
      </w:r>
      <w:r>
        <w:rPr>
          <w:rStyle w:val="Text20"/>
        </w:rPr>
        <w:t>FORMAT</w:t>
      </w:r>
      <w:r>
        <w:t xml:space="preserve"> is a string that contains ordinary character sequences as well as character sequences called format specifications, each of which is introduced by a </w:t>
      </w:r>
      <w:r>
        <w:rPr>
          <w:rStyle w:val="Text3"/>
        </w:rPr>
        <w:t>%</w:t>
      </w:r>
      <w:r>
        <w:t xml:space="preserve"> character and followed by a second character called a format specifier character. Each format specifica-tion defines one or more pieces of date or time information formatted in a particular way. For example, </w:t>
      </w:r>
      <w:r>
        <w:rPr>
          <w:rStyle w:val="Text3"/>
        </w:rPr>
        <w:t>%m</w:t>
      </w:r>
      <w:r>
        <w:t xml:space="preserve"> is replaced on output by a two-digit month number, such as </w:t>
      </w:r>
      <w:r>
        <w:rPr>
          <w:rStyle w:val="Text3"/>
        </w:rPr>
        <w:t>04</w:t>
      </w:r>
      <w:r>
        <w:t>.</w:t>
      </w:r>
    </w:p>
    <w:p>
      <w:pPr>
        <w:pStyle w:val="Para 006"/>
      </w:pPr>
      <w:r>
        <w:t xml:space="preserve">The ordinary character sequences in </w:t>
      </w:r>
      <w:r>
        <w:rPr>
          <w:rStyle w:val="Text20"/>
        </w:rPr>
        <w:t>FORMAT</w:t>
      </w:r>
      <w:r>
        <w:t xml:space="preserve"> (called literals) are output ex-actly as they’re written in the string. For example, the format </w:t>
      </w:r>
      <w:r>
        <w:rPr>
          <w:rStyle w:val="Text3"/>
        </w:rPr>
        <w:t>"The month is %m"</w:t>
      </w:r>
      <w:r>
        <w:t xml:space="preserve"> is output as </w:t>
      </w:r>
      <w:r>
        <w:rPr>
          <w:rStyle w:val="Text3"/>
        </w:rPr>
        <w:t>"The month is 04"</w:t>
      </w:r>
      <w:r>
        <w:t xml:space="preserve"> if the current month is April.</w:t>
      </w:r>
    </w:p>
    <w:p>
      <w:pPr>
        <w:pStyle w:val="Para 006"/>
      </w:pPr>
      <w:r>
        <w:t xml:space="preserve">Some common format specifiers are </w:t>
      </w:r>
      <w:r>
        <w:rPr>
          <w:rStyle w:val="Text3"/>
        </w:rPr>
        <w:t>%a</w:t>
      </w:r>
      <w:r>
        <w:t xml:space="preserve">, which is replaced by the three-letter weekday name, such as </w:t>
      </w:r>
      <w:r>
        <w:rPr>
          <w:rStyle w:val="Text3"/>
        </w:rPr>
        <w:t>Sun</w:t>
      </w:r>
      <w:r>
        <w:t xml:space="preserve"> for Sunday; </w:t>
      </w:r>
      <w:r>
        <w:rPr>
          <w:rStyle w:val="Text3"/>
        </w:rPr>
        <w:t>%b</w:t>
      </w:r>
      <w:r>
        <w:t xml:space="preserve">, which is replaced by the three-letter month name, such as </w:t>
      </w:r>
      <w:r>
        <w:rPr>
          <w:rStyle w:val="Text3"/>
        </w:rPr>
        <w:t>Dec</w:t>
      </w:r>
      <w:r>
        <w:t xml:space="preserve"> for December; and </w:t>
      </w:r>
      <w:r>
        <w:rPr>
          <w:rStyle w:val="Text3"/>
        </w:rPr>
        <w:t>%D</w:t>
      </w:r>
      <w:r>
        <w:t>, which is replaced</w:t>
      </w:r>
    </w:p>
    <w:p>
      <w:pPr>
        <w:pStyle w:val="Para 005"/>
      </w:pPr>
      <w:r>
        <w:t xml:space="preserve">by a date in the form </w:t>
      </w:r>
      <w:r>
        <w:rPr>
          <w:rStyle w:val="Text20"/>
        </w:rPr>
        <w:t>mm</w:t>
      </w:r>
      <w:r>
        <w:rPr>
          <w:rStyle w:val="Text3"/>
        </w:rPr>
        <w:t>/</w:t>
      </w:r>
      <w:r>
        <w:rPr>
          <w:rStyle w:val="Text20"/>
        </w:rPr>
        <w:t>dd</w:t>
      </w:r>
      <w:r>
        <w:rPr>
          <w:rStyle w:val="Text3"/>
        </w:rPr>
        <w:t>/</w:t>
      </w:r>
      <w:r>
        <w:rPr>
          <w:rStyle w:val="Text20"/>
        </w:rPr>
        <w:t>yyyy</w:t>
      </w:r>
      <w:r>
        <w:t xml:space="preserve">, such as </w:t>
      </w:r>
      <w:r>
        <w:rPr>
          <w:rStyle w:val="Text3"/>
        </w:rPr>
        <w:t>01/01/1972</w:t>
      </w:r>
      <w:r>
        <w:t xml:space="preserve">. Appendix </w:t>
      </w:r>
      <w:hyperlink w:anchor="C">
        <w:r>
          <w:rPr>
            <w:rStyle w:val="Text7"/>
          </w:rPr>
          <w:t xml:space="preserve">C </w:t>
        </w:r>
      </w:hyperlink>
      <w:r>
        <w:t>contains a comprehensive list of specifiers with examples.</w:t>
      </w:r>
    </w:p>
    <w:p>
      <w:pPr>
        <w:pStyle w:val="Para 006"/>
      </w:pPr>
      <w:r>
        <w:t>Here are a few examples of output when the date is the end of the Unix Epoch, January 19, 2038, at 03:14:07 UTC:</w:t>
      </w:r>
    </w:p>
    <w:p>
      <w:pPr>
        <w:pStyle w:val="Para 008"/>
      </w:pPr>
      <w:r>
        <w:t>$</w:t>
      </w:r>
      <w:r>
        <w:rPr>
          <w:rStyle w:val="Text9"/>
        </w:rPr>
        <w:t xml:space="preserve"> </w:t>
      </w:r>
      <w:r>
        <w:rPr>
          <w:rStyle w:val="Text4"/>
        </w:rPr>
        <w:t>date +"%A, %D"</w:t>
      </w:r>
      <w:r>
        <w:rPr>
          <w:rStyle w:val="Text9"/>
        </w:rPr>
        <w:t xml:space="preserve"> </w:t>
      </w:r>
      <w:r>
        <w:t># Full day name, literal comma, and American date</w:t>
      </w:r>
    </w:p>
    <w:p>
      <w:pPr>
        <w:pStyle w:val="Para 008"/>
      </w:pPr>
      <w:r>
        <w:t>Monday, 01/18/38</w:t>
      </w:r>
    </w:p>
    <w:p>
      <w:pPr>
        <w:pStyle w:val="Para 008"/>
      </w:pPr>
      <w:r>
        <w:t>$</w:t>
      </w:r>
      <w:r>
        <w:rPr>
          <w:rStyle w:val="Text9"/>
        </w:rPr>
        <w:t xml:space="preserve"> </w:t>
      </w:r>
      <w:r>
        <w:rPr>
          <w:rStyle w:val="Text4"/>
        </w:rPr>
        <w:t>date</w:t>
      </w:r>
      <w:r>
        <w:rPr>
          <w:rStyle w:val="Text9"/>
        </w:rPr>
        <w:t xml:space="preserve"> </w:t>
      </w:r>
      <w:r>
        <w:t># Default format</w:t>
      </w:r>
      <w:r>
        <w:rPr>
          <w:rStyle w:val="Text9"/>
        </w:rPr>
        <w:t xml:space="preserve"> </w:t>
      </w:r>
      <w:r>
        <w:t>Mon Jan 18 10:14:07 PM EST 2038</w:t>
      </w:r>
    </w:p>
    <w:p>
      <w:pPr>
        <w:pStyle w:val="Para 008"/>
      </w:pPr>
      <w:r>
        <w:t>$</w:t>
      </w:r>
      <w:r>
        <w:rPr>
          <w:rStyle w:val="Text9"/>
        </w:rPr>
        <w:t xml:space="preserve"> </w:t>
      </w:r>
      <w:r>
        <w:rPr>
          <w:rStyle w:val="Text4"/>
        </w:rPr>
        <w:t>date +"%c"</w:t>
      </w:r>
      <w:r>
        <w:rPr>
          <w:rStyle w:val="Text9"/>
        </w:rPr>
        <w:t xml:space="preserve"> </w:t>
      </w:r>
      <w:r>
        <w:t># Locale's date and time</w:t>
      </w:r>
      <w:r>
        <w:rPr>
          <w:rStyle w:val="Text9"/>
        </w:rPr>
        <w:t xml:space="preserve"> </w:t>
      </w:r>
      <w:r>
        <w:t>Mon 18 Jan 2038 10:14:07 PM EST</w:t>
      </w:r>
    </w:p>
    <w:p>
      <w:pPr>
        <w:pStyle w:val="Para 008"/>
      </w:pPr>
      <w:r>
        <w:t>$</w:t>
      </w:r>
      <w:r>
        <w:rPr>
          <w:rStyle w:val="Text9"/>
        </w:rPr>
        <w:t xml:space="preserve"> </w:t>
      </w:r>
      <w:r>
        <w:rPr>
          <w:rStyle w:val="Text4"/>
        </w:rPr>
        <w:t>date +"It is %A at %R."</w:t>
      </w:r>
      <w:r>
        <w:rPr>
          <w:rStyle w:val="Text9"/>
        </w:rPr>
        <w:t xml:space="preserve"> </w:t>
      </w:r>
      <w:r>
        <w:t># Full day name, 24-hour time</w:t>
      </w:r>
      <w:r>
        <w:rPr>
          <w:rStyle w:val="Text9"/>
        </w:rPr>
        <w:t xml:space="preserve"> </w:t>
      </w:r>
      <w:r>
        <w:t>It is Monday at 22:14.</w:t>
      </w:r>
    </w:p>
    <w:p>
      <w:pPr>
        <w:pStyle w:val="Para 005"/>
      </w:pPr>
      <w:r>
        <w:t>Notice that the format string contains a mix of format specifiers and literals. The literals are displayed uninterpreted, where they appear relative to the</w:t>
      </w:r>
    </w:p>
    <w:p>
      <w:pPr>
        <w:pStyle w:val="Para 028"/>
      </w:pPr>
      <w:r>
        <w:rPr>
          <w:rStyle w:val="Text6"/>
        </w:rPr>
        <w:t>106</w:t>
      </w:r>
      <w:r>
        <w:rPr>
          <w:rStyle w:val="Text9"/>
        </w:rPr>
        <w:t xml:space="preserve"> </w:t>
      </w:r>
      <w:r>
        <w:t>Chapter 3</w:t>
      </w:r>
    </w:p>
    <w:p>
      <w:pPr>
        <w:pStyle w:val="0 Block"/>
      </w:pPr>
    </w:p>
    <w:p>
      <w:bookmarkStart w:id="183" w:name="format_specifiers__The__c_format"/>
      <w:pPr>
        <w:pStyle w:val="Para 005"/>
        <w:pageBreakBefore w:val="on"/>
      </w:pPr>
      <w:r>
        <w:t xml:space="preserve">format specifiers. The </w:t>
      </w:r>
      <w:r>
        <w:rPr>
          <w:rStyle w:val="Text3"/>
        </w:rPr>
        <w:t>%c</w:t>
      </w:r>
      <w:r>
        <w:t xml:space="preserve"> format specifier is called the locale’s date and time in the documentation.</w:t>
      </w:r>
      <w:bookmarkEnd w:id="183"/>
    </w:p>
    <w:p>
      <w:pPr>
        <w:pStyle w:val="Para 006"/>
      </w:pPr>
      <w:r>
        <w:t xml:space="preserve">Several of the format specifiers refer to the user’s locale in their descrip-tions. For example, the </w:t>
      </w:r>
      <w:r>
        <w:rPr>
          <w:rStyle w:val="Text3"/>
        </w:rPr>
        <w:t>%a</w:t>
      </w:r>
      <w:r>
        <w:t xml:space="preserve"> and </w:t>
      </w:r>
      <w:r>
        <w:rPr>
          <w:rStyle w:val="Text3"/>
        </w:rPr>
        <w:t>%A</w:t>
      </w:r>
      <w:r>
        <w:t xml:space="preserve"> are the locale’s abbreviated and full week-day names, respectively. In the United States, these are names such as Sun and Sunday, respectively, but we have yet to see what they would be if we</w:t>
      </w:r>
    </w:p>
    <w:p>
      <w:pPr>
        <w:pStyle w:val="Para 005"/>
      </w:pPr>
      <w:r>
        <w:t xml:space="preserve">could choose a different locale. We’ll see how to do this in </w:t>
      </w:r>
      <w:hyperlink w:anchor="Notice_that_subtracting_two_mont">
        <w:r>
          <w:rPr>
            <w:rStyle w:val="Text7"/>
          </w:rPr>
          <w:t>“Working with</w:t>
        </w:r>
      </w:hyperlink>
    </w:p>
    <w:p>
      <w:pPr>
        <w:pStyle w:val="Para 063"/>
      </w:pPr>
      <w:hyperlink w:anchor="Top_of_index_html">
        <w:r>
          <w:t xml:space="preserve">Locales” </w:t>
        </w:r>
      </w:hyperlink>
      <w:r>
        <w:rPr>
          <w:rStyle w:val="Text18"/>
        </w:rPr>
        <w:t xml:space="preserve">on page </w:t>
      </w:r>
      <w:hyperlink w:anchor="Notice_that_subtracting_two_mont">
        <w:r>
          <w:t>128.</w:t>
        </w:r>
      </w:hyperlink>
    </w:p>
    <w:p>
      <w:pPr>
        <w:pStyle w:val="Para 006"/>
      </w:pPr>
      <w:r>
        <w:t xml:space="preserve">The man page for </w:t>
      </w:r>
      <w:r>
        <w:rPr>
          <w:rStyle w:val="Text3"/>
        </w:rPr>
        <w:t>date</w:t>
      </w:r>
      <w:r>
        <w:t xml:space="preserve"> doesn’t specify what its default format is. We can see what it looks like, and we know that it’s the locale’s format, but we don’t know why it’s in that form. However, the </w:t>
      </w:r>
      <w:r>
        <w:rPr>
          <w:rStyle w:val="Text3"/>
        </w:rPr>
        <w:t>SEE ALSO</w:t>
      </w:r>
      <w:r>
        <w:t xml:space="preserve"> section tells us that the full documentation is available in two places: the Info documentation and on</w:t>
      </w:r>
    </w:p>
    <w:p>
      <w:pPr>
        <w:pStyle w:val="Para 005"/>
      </w:pPr>
      <w:r>
        <w:t xml:space="preserve">the GNU website </w:t>
      </w:r>
      <w:hyperlink r:id="rId67">
        <w:r>
          <w:rPr>
            <w:rStyle w:val="Text7"/>
          </w:rPr>
          <w:t>(https://www.gnu.org/software/coreutils/date</w:t>
        </w:r>
      </w:hyperlink>
      <w:r>
        <w:t xml:space="preserve">). Both sources state that “invoking </w:t>
      </w:r>
      <w:r>
        <w:rPr>
          <w:rStyle w:val="Text3"/>
        </w:rPr>
        <w:t>date</w:t>
      </w:r>
      <w:r>
        <w:t xml:space="preserve"> with no </w:t>
      </w:r>
      <w:r>
        <w:rPr>
          <w:rStyle w:val="Text20"/>
        </w:rPr>
        <w:t>format</w:t>
      </w:r>
      <w:r>
        <w:t xml:space="preserve"> argument is equivalent to invoking it with a default format that depends on the </w:t>
      </w:r>
      <w:r>
        <w:rPr>
          <w:rStyle w:val="Text3"/>
        </w:rPr>
        <w:t>LC_TIME</w:t>
      </w:r>
      <w:r>
        <w:t xml:space="preserve"> locale category.” In the de-fault C locale, this format is </w:t>
      </w:r>
      <w:r>
        <w:rPr>
          <w:rStyle w:val="Text3"/>
        </w:rPr>
        <w:t>+"\%a \%b \%e \%H:\%M:\%S \%Z \%Y"</w:t>
      </w:r>
      <w:r>
        <w:t xml:space="preserve">, so the output looks like </w:t>
      </w:r>
      <w:r>
        <w:rPr>
          <w:rStyle w:val="Text3"/>
        </w:rPr>
        <w:t>Thu Mar 3 13:47:51 PST 2005</w:t>
      </w:r>
      <w:r>
        <w:t xml:space="preserve">. Clearly, we need to know more about locales to understand this explanation, but for now we’ll focus on writing some simple programs that behave like </w:t>
      </w:r>
      <w:r>
        <w:rPr>
          <w:rStyle w:val="Text3"/>
        </w:rPr>
        <w:t>date</w:t>
      </w:r>
      <w:r>
        <w:t>, and we’ll explore locales later in this chapter.</w:t>
      </w:r>
    </w:p>
    <w:p>
      <w:pPr>
        <w:pStyle w:val="Para 006"/>
      </w:pPr>
      <w:r>
        <w:t xml:space="preserve">Our first goal is to write a much simpler version of the </w:t>
      </w:r>
      <w:r>
        <w:rPr>
          <w:rStyle w:val="Text3"/>
        </w:rPr>
        <w:t>date</w:t>
      </w:r>
      <w:r>
        <w:t xml:space="preserve"> command without any of its command line options to reproduce its default behavior. Once we do that, we’ll add the ability to customize the output format using format specifiers, and after that we’ll see how to make a version of it that’s sensitive to locale settings. We’ll name the first version of the command </w:t>
      </w:r>
      <w:r>
        <w:rPr>
          <w:rStyle w:val="Text3"/>
        </w:rPr>
        <w:t>spl_date1</w:t>
      </w:r>
      <w:r>
        <w:t xml:space="preserve"> and name the program’s source code file spl_date1.c.</w:t>
      </w:r>
    </w:p>
    <w:p>
      <w:pPr>
        <w:pStyle w:val="Para 065"/>
      </w:pPr>
      <w:r>
        <w:t/>
      </w:r>
    </w:p>
    <w:p>
      <w:pPr>
        <w:pStyle w:val="Para 043"/>
      </w:pPr>
      <w:r>
        <w:t>Designing the First Version of spl_date</w:t>
      </w:r>
    </w:p>
    <w:p>
      <w:pPr>
        <w:pStyle w:val="Para 005"/>
      </w:pPr>
      <w:r>
        <w:t xml:space="preserve">For </w:t>
      </w:r>
      <w:r>
        <w:rPr>
          <w:rStyle w:val="Text3"/>
        </w:rPr>
        <w:t>spl_date1</w:t>
      </w:r>
      <w:r>
        <w:t>, we’ll follow this program logic:</w:t>
      </w:r>
    </w:p>
    <w:p>
      <w:pPr>
        <w:pStyle w:val="Para 006"/>
      </w:pPr>
      <w:r>
        <w:t>1. Get the current time.</w:t>
      </w:r>
    </w:p>
    <w:p>
      <w:pPr>
        <w:pStyle w:val="Para 006"/>
      </w:pPr>
      <w:r>
        <w:t xml:space="preserve">2. Format the time in the default form of the </w:t>
      </w:r>
      <w:r>
        <w:rPr>
          <w:rStyle w:val="Text3"/>
        </w:rPr>
        <w:t>date</w:t>
      </w:r>
      <w:r>
        <w:t xml:space="preserve"> command, storing it</w:t>
      </w:r>
    </w:p>
    <w:p>
      <w:pPr>
        <w:pStyle w:val="Para 049"/>
      </w:pPr>
      <w:r>
        <w:t>into a string.</w:t>
      </w:r>
    </w:p>
    <w:p>
      <w:pPr>
        <w:pStyle w:val="Para 006"/>
      </w:pPr>
      <w:r>
        <w:t>3. Print the string on standard output.</w:t>
      </w:r>
    </w:p>
    <w:p>
      <w:pPr>
        <w:pStyle w:val="Para 006"/>
      </w:pPr>
      <w:r>
        <w:t>The first two steps imply that we need to understand how time is repre-sented in Unix and find ways to change its representation to different kinds of human-readable forms.</w:t>
      </w:r>
    </w:p>
    <w:p>
      <w:pPr>
        <w:pStyle w:val="Para 006"/>
      </w:pPr>
      <w:r>
        <w:t>Whenever you embark on a new project, it’s a good idea to search for help in Section 7 of the man pages. Section 7 contains overviews of various topics. It might have an overview on the topic of interest, in this case, time. If so, it will contain background concepts and possibly references to func-tions that you might need.</w:t>
      </w:r>
    </w:p>
    <w:p>
      <w:pPr>
        <w:pStyle w:val="Para 006"/>
      </w:pPr>
      <w:r>
        <w:t xml:space="preserve">To check whether Section 7 has a page that might help, enter the com-mand </w:t>
      </w:r>
      <w:r>
        <w:rPr>
          <w:rStyle w:val="Text6"/>
        </w:rPr>
        <w:t>apropos -s7 -e time</w:t>
      </w:r>
      <w:r>
        <w:t>. It returns, among others, the following pages:</w:t>
      </w:r>
    </w:p>
    <w:p>
      <w:pPr>
        <w:pStyle w:val="Para 008"/>
      </w:pPr>
      <w:r>
        <w:t>RESET (7)</w:t>
      </w:r>
      <w:r>
        <w:rPr>
          <w:rStyle w:val="Text9"/>
        </w:rPr>
        <w:t xml:space="preserve"> </w:t>
      </w:r>
      <w:r>
        <w:t>- restore the value of a run-time parameter to the def...</w:t>
      </w:r>
    </w:p>
    <w:p>
      <w:pPr>
        <w:pStyle w:val="Para 008"/>
      </w:pPr>
      <w:r>
        <w:t>SET (7)</w:t>
      </w:r>
      <w:r>
        <w:rPr>
          <w:rStyle w:val="Text9"/>
        </w:rPr>
        <w:t xml:space="preserve"> </w:t>
      </w:r>
      <w:r>
        <w:t>- change a run-time parameter</w:t>
      </w:r>
    </w:p>
    <w:p>
      <w:pPr>
        <w:pStyle w:val="Para 029"/>
      </w:pPr>
      <w:r>
        <w:t>Time, Dates, and Locales</w:t>
      </w:r>
      <w:r>
        <w:rPr>
          <w:rStyle w:val="Text9"/>
        </w:rPr>
        <w:t xml:space="preserve"> </w:t>
      </w:r>
      <w:r>
        <w:rPr>
          <w:rStyle w:val="Text6"/>
        </w:rPr>
        <w:t>107</w:t>
      </w:r>
    </w:p>
    <w:p>
      <w:pPr>
        <w:pStyle w:val="0 Block"/>
      </w:pPr>
    </w:p>
    <w:p>
      <w:bookmarkStart w:id="184" w:name="bootparam__7____introduction_to"/>
      <w:pPr>
        <w:pStyle w:val="Para 008"/>
        <w:pageBreakBefore w:val="on"/>
      </w:pPr>
      <w:r>
        <w:t>bootparam (7)</w:t>
      </w:r>
      <w:r>
        <w:rPr>
          <w:rStyle w:val="Text9"/>
        </w:rPr>
        <w:t xml:space="preserve"> </w:t>
      </w:r>
      <w:r>
        <w:t>- introduction to boot time parameters of the Linux ke...</w:t>
      </w:r>
      <w:bookmarkEnd w:id="184"/>
    </w:p>
    <w:p>
      <w:pPr>
        <w:pStyle w:val="Para 008"/>
      </w:pPr>
      <w:r>
        <w:t>SHOW (7)</w:t>
      </w:r>
      <w:r>
        <w:rPr>
          <w:rStyle w:val="Text9"/>
        </w:rPr>
        <w:t xml:space="preserve"> </w:t>
      </w:r>
      <w:r>
        <w:t>- show the value of a run-time parameter</w:t>
      </w:r>
      <w:r>
        <w:rPr>
          <w:rStyle w:val="Text9"/>
        </w:rPr>
        <w:t xml:space="preserve"> </w:t>
      </w:r>
      <w:r>
        <w:t>sys_time.h (7posix) - time types</w:t>
      </w:r>
    </w:p>
    <w:p>
      <w:pPr>
        <w:pStyle w:val="Para 008"/>
      </w:pPr>
      <w:r>
        <w:t>systemd.time (7)</w:t>
      </w:r>
      <w:r>
        <w:rPr>
          <w:rStyle w:val="Text9"/>
        </w:rPr>
        <w:t xml:space="preserve"> </w:t>
      </w:r>
      <w:r>
        <w:t>- Time and date specifications</w:t>
      </w:r>
      <w:r>
        <w:rPr>
          <w:rStyle w:val="Text9"/>
        </w:rPr>
        <w:t xml:space="preserve"> </w:t>
      </w:r>
      <w:r>
        <w:t>time (7)</w:t>
      </w:r>
      <w:r>
        <w:rPr>
          <w:rStyle w:val="Text9"/>
        </w:rPr>
        <w:t xml:space="preserve"> </w:t>
      </w:r>
      <w:r>
        <w:t>- overview of time and timers</w:t>
      </w:r>
      <w:r>
        <w:rPr>
          <w:rStyle w:val="Text9"/>
        </w:rPr>
        <w:t xml:space="preserve"> </w:t>
      </w:r>
      <w:r>
        <w:t>time.h (7posix)</w:t>
      </w:r>
      <w:r>
        <w:rPr>
          <w:rStyle w:val="Text9"/>
        </w:rPr>
        <w:t xml:space="preserve"> </w:t>
      </w:r>
      <w:r>
        <w:t>- time types</w:t>
      </w:r>
      <w:r>
        <w:rPr>
          <w:rStyle w:val="Text9"/>
        </w:rPr>
        <w:t xml:space="preserve"> </w:t>
      </w:r>
      <w:r>
        <w:t>time_namespaces (7) - overview of Linux time namespaces</w:t>
      </w:r>
    </w:p>
    <w:p>
      <w:pPr>
        <w:pStyle w:val="Para 005"/>
      </w:pPr>
      <w:r>
        <w:t xml:space="preserve">Of these, the </w:t>
      </w:r>
      <w:r>
        <w:rPr>
          <w:rStyle w:val="Text3"/>
        </w:rPr>
        <w:t>time (7)</w:t>
      </w:r>
      <w:r>
        <w:t xml:space="preserve"> man page looks like the best starting point. It summa-rizes what we need to understand about time in Unix and Linux.</w:t>
      </w:r>
    </w:p>
    <w:p>
      <w:pPr>
        <w:pStyle w:val="Para 065"/>
      </w:pPr>
      <w:r>
        <w:t/>
      </w:r>
    </w:p>
    <w:p>
      <w:pPr>
        <w:pStyle w:val="Para 009"/>
      </w:pPr>
      <w:r>
        <w:t>About Calendar Time in Unix</w:t>
      </w:r>
    </w:p>
    <w:p>
      <w:pPr>
        <w:pStyle w:val="Para 005"/>
      </w:pPr>
      <w:r>
        <w:t>The man page explains that Unix has two types of time: process time and</w:t>
      </w:r>
    </w:p>
    <w:p>
      <w:pPr>
        <w:pStyle w:val="Para 005"/>
      </w:pPr>
      <w:r>
        <w:t xml:space="preserve">real time. Process time is the time a process spends in the CPU (Chapter </w:t>
      </w:r>
      <w:hyperlink w:anchor="4">
        <w:r>
          <w:rPr>
            <w:rStyle w:val="Text7"/>
          </w:rPr>
          <w:t>4</w:t>
        </w:r>
      </w:hyperlink>
      <w:r>
        <w:t xml:space="preserve"> covers how to obtain process time). Real time is elapsed time measured from some reference point. When that reference point is not fixed, real time is called elapsed time. Timers are objects in Unix that can be set and used to keep track of elapsed time. They’re important, and we’ll revisit them in later chapters, but they’re not what we want right now.</w:t>
      </w:r>
    </w:p>
    <w:p>
      <w:pPr>
        <w:pStyle w:val="Para 006"/>
      </w:pPr>
      <w:r>
        <w:t>Calendar time is real time with respect to a particular fixed time point called the Epoch. The Epoch is defined as January 1, 1970, at 00:00:00 UTC. It’s approximately when the first Unix system was released. UTC is short for “Coordinated Universal Time,” which used to be called Greenwich Mean Time. The initialism is correct; the order of the letters was a compromise by the international advisory group that created it. See the NIST.gov website</w:t>
      </w:r>
    </w:p>
    <w:p>
      <w:pPr>
        <w:pStyle w:val="Para 063"/>
      </w:pPr>
      <w:r>
        <w:rPr>
          <w:rStyle w:val="Text18"/>
        </w:rPr>
        <w:t>for an explanation (</w:t>
      </w:r>
      <w:hyperlink r:id="rId68">
        <w:r>
          <w:t>https://www.nist.gov/pml/time-and-frequency-division/how</w:t>
        </w:r>
      </w:hyperlink>
    </w:p>
    <w:p>
      <w:pPr>
        <w:pStyle w:val="Para 005"/>
      </w:pPr>
      <w:hyperlink r:id="rId68">
        <w:r>
          <w:rPr>
            <w:rStyle w:val="Text7"/>
          </w:rPr>
          <w:t>-utcnist-related-coordinated-universal-time-utc-international</w:t>
        </w:r>
      </w:hyperlink>
      <w:r>
        <w:t>). Since its inception, in Unix, calendar time has been measured as the number of seconds elapsed since the Epoch.</w:t>
      </w:r>
    </w:p>
    <w:p>
      <w:pPr>
        <w:pStyle w:val="Para 065"/>
      </w:pPr>
      <w:r>
        <w:t/>
      </w:r>
    </w:p>
    <w:p>
      <w:pPr>
        <w:pStyle w:val="Para 009"/>
      </w:pPr>
      <w:r>
        <w:t>Broken-Down Time</w:t>
      </w:r>
    </w:p>
    <w:p>
      <w:pPr>
        <w:pStyle w:val="Para 005"/>
      </w:pPr>
      <w:r>
        <w:t xml:space="preserve">The </w:t>
      </w:r>
      <w:r>
        <w:rPr>
          <w:rStyle w:val="Text3"/>
        </w:rPr>
        <w:t>time (7)</w:t>
      </w:r>
      <w:r>
        <w:t xml:space="preserve"> man page also mentions a type of time representation called broken-down time, which is a time representation that’s broken down into var-ious commonly used components. As Robert Grudin put it in Time and the</w:t>
      </w:r>
    </w:p>
    <w:p>
      <w:pPr>
        <w:pStyle w:val="Para 005"/>
      </w:pPr>
      <w:r>
        <w:t xml:space="preserve">Art of Living </w:t>
      </w:r>
      <w:hyperlink w:anchor="B_I_B_L_I_O_G_R_A_P_H_Y">
        <w:r>
          <w:rPr>
            <w:rStyle w:val="Text7"/>
          </w:rPr>
          <w:t>[11]:</w:t>
        </w:r>
      </w:hyperlink>
    </w:p>
    <w:p>
      <w:pPr>
        <w:pStyle w:val="Para 024"/>
      </w:pPr>
      <w:r>
        <w:t>Our units of temporal measurement, from seconds on up to months,</w:t>
      </w:r>
      <w:r>
        <w:rPr>
          <w:rStyle w:val="Text9"/>
        </w:rPr>
        <w:t xml:space="preserve"> </w:t>
      </w:r>
      <w:r>
        <w:t>are so complicated, asymmetrical and disjunctive so as to make co-</w:t>
        <w:t>herent mental reckoning in time all but impossible. . . . It is as</w:t>
      </w:r>
      <w:r>
        <w:rPr>
          <w:rStyle w:val="Text9"/>
        </w:rPr>
        <w:t xml:space="preserve"> </w:t>
      </w:r>
      <w:r>
        <w:t>though architects had to measure length in feet, width in meters</w:t>
      </w:r>
      <w:r>
        <w:rPr>
          <w:rStyle w:val="Text9"/>
        </w:rPr>
        <w:t xml:space="preserve"> </w:t>
      </w:r>
      <w:r>
        <w:t>and height in ells; as though basic instruction manuals demanded</w:t>
      </w:r>
      <w:r>
        <w:rPr>
          <w:rStyle w:val="Text9"/>
        </w:rPr>
        <w:t xml:space="preserve"> </w:t>
      </w:r>
      <w:r>
        <w:t>a knowledge of five different languages.</w:t>
      </w:r>
    </w:p>
    <w:p>
      <w:pPr>
        <w:pStyle w:val="Para 006"/>
      </w:pPr>
      <w:r>
        <w:t>We measure time in years, months, weeks, days, hours, minutes, and seconds, but we also use days of the week, days of the month, months of the year, and so on. These units have little consistency, other than the number of seconds in a minute and minutes in an hour being the same.</w:t>
      </w:r>
    </w:p>
    <w:p>
      <w:pPr>
        <w:pStyle w:val="Para 065"/>
      </w:pPr>
      <w:r>
        <w:t/>
      </w:r>
    </w:p>
    <w:p>
      <w:pPr>
        <w:pStyle w:val="Para 028"/>
      </w:pPr>
      <w:r>
        <w:rPr>
          <w:rStyle w:val="Text6"/>
        </w:rPr>
        <w:t>108</w:t>
      </w:r>
      <w:r>
        <w:rPr>
          <w:rStyle w:val="Text9"/>
        </w:rPr>
        <w:t xml:space="preserve"> </w:t>
      </w:r>
      <w:r>
        <w:t>Chapter 3</w:t>
      </w:r>
    </w:p>
    <w:p>
      <w:pPr>
        <w:pStyle w:val="0 Block"/>
      </w:pPr>
    </w:p>
    <w:p>
      <w:bookmarkStart w:id="185" w:name="A_broken_down_time_structure_con"/>
      <w:pPr>
        <w:pStyle w:val="Para 006"/>
        <w:pageBreakBefore w:val="on"/>
      </w:pPr>
      <w:r>
        <w:t xml:space="preserve">A broken-down time structure consolidates all of this information into a single data structure, called a </w:t>
      </w:r>
      <w:r>
        <w:rPr>
          <w:rStyle w:val="Text3"/>
        </w:rPr>
        <w:t>struct tm</w:t>
      </w:r>
      <w:r>
        <w:t xml:space="preserve">, which is used by several functions that convert time and date formats from one form to another. The man page mentions some of them and suggests looking at the </w:t>
      </w:r>
      <w:r>
        <w:rPr>
          <w:rStyle w:val="Text3"/>
        </w:rPr>
        <w:t>ctime()</w:t>
      </w:r>
      <w:r>
        <w:t xml:space="preserve"> man page. If we look at that page, we see that </w:t>
      </w:r>
      <w:r>
        <w:rPr>
          <w:rStyle w:val="Text3"/>
        </w:rPr>
        <w:t>asctime()</w:t>
      </w:r>
      <w:r>
        <w:t xml:space="preserve">, </w:t>
      </w:r>
      <w:r>
        <w:rPr>
          <w:rStyle w:val="Text3"/>
        </w:rPr>
        <w:t>ctime()</w:t>
      </w:r>
      <w:r>
        <w:t xml:space="preserve">, </w:t>
      </w:r>
      <w:r>
        <w:rPr>
          <w:rStyle w:val="Text3"/>
        </w:rPr>
        <w:t>gmtime()</w:t>
      </w:r>
      <w:r>
        <w:t xml:space="preserve">, </w:t>
      </w:r>
      <w:r>
        <w:rPr>
          <w:rStyle w:val="Text3"/>
        </w:rPr>
        <w:t>localtime()</w:t>
      </w:r>
      <w:r>
        <w:t xml:space="preserve">, </w:t>
      </w:r>
      <w:r>
        <w:rPr>
          <w:rStyle w:val="Text3"/>
        </w:rPr>
        <w:t>mktime()</w:t>
      </w:r>
      <w:r>
        <w:t xml:space="preserve">, </w:t>
      </w:r>
      <w:r>
        <w:rPr>
          <w:rStyle w:val="Text3"/>
        </w:rPr>
        <w:t>strftime()</w:t>
      </w:r>
      <w:r>
        <w:t xml:space="preserve">, and </w:t>
      </w:r>
      <w:r>
        <w:rPr>
          <w:rStyle w:val="Text3"/>
        </w:rPr>
        <w:t>strptime()</w:t>
      </w:r>
      <w:r>
        <w:t>, as well as various thread-safe versions of these, are all time-conversion functions.</w:t>
      </w:r>
      <w:bookmarkEnd w:id="185"/>
    </w:p>
    <w:p>
      <w:pPr>
        <w:pStyle w:val="Para 006"/>
      </w:pPr>
      <w:r>
        <w:t xml:space="preserve">We’ll examine these functions in </w:t>
      </w:r>
      <w:hyperlink w:anchor="Time_Conversion_Functions">
        <w:r>
          <w:rPr>
            <w:rStyle w:val="Text7"/>
          </w:rPr>
          <w:t xml:space="preserve">“Time Conversion Functions” </w:t>
        </w:r>
      </w:hyperlink>
      <w:r>
        <w:t>on</w:t>
      </w:r>
    </w:p>
    <w:p>
      <w:pPr>
        <w:pStyle w:val="Para 005"/>
      </w:pPr>
      <w:r>
        <w:t xml:space="preserve">page </w:t>
      </w:r>
      <w:hyperlink w:anchor="Time_Conversion_Functions">
        <w:r>
          <w:rPr>
            <w:rStyle w:val="Text7"/>
          </w:rPr>
          <w:t xml:space="preserve">112 </w:t>
        </w:r>
      </w:hyperlink>
      <w:r>
        <w:t xml:space="preserve">to decide which we should use, but first we’ll examine the </w:t>
      </w:r>
      <w:r>
        <w:rPr>
          <w:rStyle w:val="Text3"/>
        </w:rPr>
        <w:t>struct</w:t>
      </w:r>
      <w:r>
        <w:t xml:space="preserve"> </w:t>
      </w:r>
      <w:r>
        <w:rPr>
          <w:rStyle w:val="Text3"/>
        </w:rPr>
        <w:t>tm</w:t>
      </w:r>
      <w:r>
        <w:t xml:space="preserve"> data structure, which is defined in the time.h header file as follows:</w:t>
      </w:r>
    </w:p>
    <w:p>
      <w:pPr>
        <w:pStyle w:val="Para 008"/>
      </w:pPr>
      <w:r>
        <w:t>struct tm {</w:t>
      </w:r>
    </w:p>
    <w:p>
      <w:pPr>
        <w:pStyle w:val="Para 018"/>
      </w:pPr>
      <w:r>
        <w:t>int tm_sec;</w:t>
      </w:r>
      <w:r>
        <w:rPr>
          <w:rStyle w:val="Text9"/>
        </w:rPr>
        <w:t xml:space="preserve"> </w:t>
      </w:r>
      <w:r>
        <w:t>/* Seconds (0-60)</w:t>
      </w:r>
      <w:r>
        <w:rPr>
          <w:rStyle w:val="Text9"/>
        </w:rPr>
        <w:t xml:space="preserve"> </w:t>
      </w:r>
      <w:r>
        <w:t>*/</w:t>
      </w:r>
    </w:p>
    <w:p>
      <w:pPr>
        <w:pStyle w:val="Para 018"/>
      </w:pPr>
      <w:r>
        <w:t>int tm_min;</w:t>
      </w:r>
      <w:r>
        <w:rPr>
          <w:rStyle w:val="Text9"/>
        </w:rPr>
        <w:t xml:space="preserve"> </w:t>
      </w:r>
      <w:r>
        <w:t>/* Minutes (0-59)</w:t>
      </w:r>
      <w:r>
        <w:rPr>
          <w:rStyle w:val="Text9"/>
        </w:rPr>
        <w:t xml:space="preserve"> </w:t>
      </w:r>
      <w:r>
        <w:t>*/</w:t>
      </w:r>
    </w:p>
    <w:p>
      <w:pPr>
        <w:pStyle w:val="Para 018"/>
      </w:pPr>
      <w:r>
        <w:t>int tm_hour;</w:t>
      </w:r>
      <w:r>
        <w:rPr>
          <w:rStyle w:val="Text9"/>
        </w:rPr>
        <w:t xml:space="preserve"> </w:t>
      </w:r>
      <w:r>
        <w:t>/* Hours (0-23)</w:t>
      </w:r>
      <w:r>
        <w:rPr>
          <w:rStyle w:val="Text9"/>
        </w:rPr>
        <w:t xml:space="preserve"> </w:t>
      </w:r>
      <w:r>
        <w:t>*/</w:t>
      </w:r>
    </w:p>
    <w:p>
      <w:pPr>
        <w:pStyle w:val="Para 018"/>
      </w:pPr>
      <w:r>
        <w:t>int tm_mday;</w:t>
      </w:r>
      <w:r>
        <w:rPr>
          <w:rStyle w:val="Text9"/>
        </w:rPr>
        <w:t xml:space="preserve"> </w:t>
      </w:r>
      <w:r>
        <w:t>/* Day of the month (1-31)</w:t>
      </w:r>
      <w:r>
        <w:rPr>
          <w:rStyle w:val="Text9"/>
        </w:rPr>
        <w:t xml:space="preserve"> </w:t>
      </w:r>
      <w:r>
        <w:t>*/</w:t>
      </w:r>
    </w:p>
    <w:p>
      <w:pPr>
        <w:pStyle w:val="Para 018"/>
      </w:pPr>
      <w:r>
        <w:t>int tm_mon;</w:t>
      </w:r>
      <w:r>
        <w:rPr>
          <w:rStyle w:val="Text9"/>
        </w:rPr>
        <w:t xml:space="preserve"> </w:t>
      </w:r>
      <w:r>
        <w:t>/* Month (0-11)</w:t>
      </w:r>
      <w:r>
        <w:rPr>
          <w:rStyle w:val="Text9"/>
        </w:rPr>
        <w:t xml:space="preserve"> </w:t>
      </w:r>
      <w:r>
        <w:t>*/</w:t>
      </w:r>
    </w:p>
    <w:p>
      <w:pPr>
        <w:pStyle w:val="Para 018"/>
      </w:pPr>
      <w:r>
        <w:t>int tm_year;</w:t>
      </w:r>
      <w:r>
        <w:rPr>
          <w:rStyle w:val="Text9"/>
        </w:rPr>
        <w:t xml:space="preserve"> </w:t>
      </w:r>
      <w:r>
        <w:t>/* Year - 1900</w:t>
      </w:r>
      <w:r>
        <w:rPr>
          <w:rStyle w:val="Text9"/>
        </w:rPr>
        <w:t xml:space="preserve"> </w:t>
      </w:r>
      <w:r>
        <w:t>*/</w:t>
      </w:r>
    </w:p>
    <w:p>
      <w:pPr>
        <w:pStyle w:val="Para 018"/>
      </w:pPr>
      <w:r>
        <w:t>int tm_wday;</w:t>
      </w:r>
      <w:r>
        <w:rPr>
          <w:rStyle w:val="Text9"/>
        </w:rPr>
        <w:t xml:space="preserve"> </w:t>
      </w:r>
      <w:r>
        <w:t>/* Day of the week (0-6, Sunday = 0) */</w:t>
      </w:r>
    </w:p>
    <w:p>
      <w:pPr>
        <w:pStyle w:val="Para 018"/>
      </w:pPr>
      <w:r>
        <w:t>int tm_yday;</w:t>
      </w:r>
      <w:r>
        <w:rPr>
          <w:rStyle w:val="Text9"/>
        </w:rPr>
        <w:t xml:space="preserve"> </w:t>
      </w:r>
      <w:r>
        <w:t>/* Day in the year (0-365, 1 Jan = 0) */</w:t>
      </w:r>
    </w:p>
    <w:p>
      <w:pPr>
        <w:pStyle w:val="Para 018"/>
      </w:pPr>
      <w:r>
        <w:t>int tm_isdst; /* Daylight saving time</w:t>
      </w:r>
      <w:r>
        <w:rPr>
          <w:rStyle w:val="Text9"/>
        </w:rPr>
        <w:t xml:space="preserve"> </w:t>
      </w:r>
      <w:r>
        <w:t>*/</w:t>
      </w:r>
      <w:r>
        <w:rPr>
          <w:rStyle w:val="Text9"/>
        </w:rPr>
        <w:t xml:space="preserve"> </w:t>
      </w:r>
      <w:r>
        <w:t>};</w:t>
      </w:r>
    </w:p>
    <w:p>
      <w:pPr>
        <w:pStyle w:val="Para 005"/>
      </w:pPr>
      <w:r>
        <w:t>The fields have their expected meanings, but there are two details to note:</w:t>
      </w:r>
    </w:p>
    <w:p>
      <w:pPr>
        <w:pStyle w:val="Para 006"/>
      </w:pPr>
      <w:r>
        <w:t xml:space="preserve">• The </w:t>
      </w:r>
      <w:r>
        <w:rPr>
          <w:rStyle w:val="Text3"/>
        </w:rPr>
        <w:t>tm_sec</w:t>
      </w:r>
      <w:r>
        <w:t xml:space="preserve"> field stores the number of seconds after the minute,</w:t>
      </w:r>
    </w:p>
    <w:p>
      <w:pPr>
        <w:pStyle w:val="Para 040"/>
      </w:pPr>
      <w:r>
        <w:t>which is normally in the range 0 to 59, but it can be up to 60 to allow for leap seconds.</w:t>
      </w:r>
    </w:p>
    <w:p>
      <w:pPr>
        <w:pStyle w:val="Para 006"/>
      </w:pPr>
      <w:r>
        <w:t xml:space="preserve">• The </w:t>
      </w:r>
      <w:r>
        <w:rPr>
          <w:rStyle w:val="Text3"/>
        </w:rPr>
        <w:t>tm_isdst</w:t>
      </w:r>
      <w:r>
        <w:t xml:space="preserve"> field is a flag that indicates whether daylight saving</w:t>
      </w:r>
    </w:p>
    <w:p>
      <w:pPr>
        <w:pStyle w:val="Para 049"/>
      </w:pPr>
      <w:r>
        <w:t>time is in effect at the time described. The value is positive if day-light saving time is in effect, zero if it is not, and negative if the information is not available.</w:t>
      </w:r>
    </w:p>
    <w:p>
      <w:pPr>
        <w:pStyle w:val="Para 006"/>
      </w:pPr>
      <w:r>
        <w:t>Now that we know that functions exist to convert formats and that they use this broken-down time structure, we can turn to the question of how to get the current time.</w:t>
      </w:r>
    </w:p>
    <w:p>
      <w:pPr>
        <w:pStyle w:val="Para 065"/>
      </w:pPr>
      <w:r>
        <w:t/>
      </w:r>
    </w:p>
    <w:p>
      <w:pPr>
        <w:pStyle w:val="Para 009"/>
      </w:pPr>
      <w:r>
        <w:t>Calendar Time System Calls</w:t>
      </w:r>
    </w:p>
    <w:p>
      <w:pPr>
        <w:pStyle w:val="Para 005"/>
      </w:pPr>
      <w:r>
        <w:t xml:space="preserve">The </w:t>
      </w:r>
      <w:r>
        <w:rPr>
          <w:rStyle w:val="Text3"/>
        </w:rPr>
        <w:t>time (7)</w:t>
      </w:r>
      <w:r>
        <w:t xml:space="preserve"> man page suggests two different system calls for obtaining the calendar time: </w:t>
      </w:r>
      <w:r>
        <w:rPr>
          <w:rStyle w:val="Text3"/>
        </w:rPr>
        <w:t>clock_gettime()</w:t>
      </w:r>
      <w:r>
        <w:t xml:space="preserve"> and </w:t>
      </w:r>
      <w:r>
        <w:rPr>
          <w:rStyle w:val="Text3"/>
        </w:rPr>
        <w:t>time()</w:t>
      </w:r>
      <w:r>
        <w:t xml:space="preserve">. From the man page for </w:t>
      </w:r>
      <w:r>
        <w:rPr>
          <w:rStyle w:val="Text3"/>
        </w:rPr>
        <w:t>clock_gettime()</w:t>
      </w:r>
      <w:r>
        <w:t>, we learn the following.</w:t>
      </w:r>
    </w:p>
    <w:p>
      <w:pPr>
        <w:pStyle w:val="Para 006"/>
      </w:pPr>
      <w:r>
        <w:t xml:space="preserve">• The general-purpose </w:t>
      </w:r>
      <w:r>
        <w:rPr>
          <w:rStyle w:val="Text3"/>
        </w:rPr>
        <w:t>clock_gettime()</w:t>
      </w:r>
      <w:r>
        <w:t xml:space="preserve"> function provides the time of a</w:t>
      </w:r>
    </w:p>
    <w:p>
      <w:pPr>
        <w:pStyle w:val="Para 049"/>
      </w:pPr>
      <w:r>
        <w:t>specified clock. Its synopsis is:</w:t>
      </w:r>
    </w:p>
    <w:p>
      <w:pPr>
        <w:pStyle w:val="Para 035"/>
      </w:pPr>
      <w:r>
        <w:t xml:space="preserve">#include </w:t>
      </w:r>
    </w:p>
    <w:p>
      <w:pPr>
        <w:pStyle w:val="Para 035"/>
      </w:pPr>
      <w:r>
        <w:t>int clock_gettime(clockid_t clockid, struct timespec *tp);</w:t>
      </w:r>
    </w:p>
    <w:p>
      <w:pPr>
        <w:pStyle w:val="Para 065"/>
      </w:pPr>
      <w:r>
        <w:t/>
      </w:r>
    </w:p>
    <w:p>
      <w:pPr>
        <w:pStyle w:val="Para 029"/>
      </w:pPr>
      <w:r>
        <w:t>Time, Dates, and Locales</w:t>
      </w:r>
      <w:r>
        <w:rPr>
          <w:rStyle w:val="Text9"/>
        </w:rPr>
        <w:t xml:space="preserve"> </w:t>
      </w:r>
      <w:r>
        <w:rPr>
          <w:rStyle w:val="Text6"/>
        </w:rPr>
        <w:t>109</w:t>
      </w:r>
    </w:p>
    <w:p>
      <w:pPr>
        <w:pStyle w:val="0 Block"/>
      </w:pPr>
    </w:p>
    <w:p>
      <w:bookmarkStart w:id="186" w:name="The_function_is_given_the_ID_of"/>
      <w:pPr>
        <w:pStyle w:val="Para 044"/>
        <w:pageBreakBefore w:val="on"/>
      </w:pPr>
      <w:r>
        <w:t xml:space="preserve">The function is given the ID of a clock and a pointer to a </w:t>
      </w:r>
      <w:r>
        <w:rPr>
          <w:rStyle w:val="Text3"/>
        </w:rPr>
        <w:t>timespec</w:t>
      </w:r>
      <w:r>
        <w:t xml:space="preserve"> struct, in which, on return, it stores the time on that clock, mea-sured in nanoseconds.</w:t>
      </w:r>
      <w:bookmarkEnd w:id="186"/>
    </w:p>
    <w:p>
      <w:pPr>
        <w:pStyle w:val="Para 006"/>
      </w:pPr>
      <w:r>
        <w:t xml:space="preserve">• The predefined constant </w:t>
      </w:r>
      <w:r>
        <w:rPr>
          <w:rStyle w:val="Text3"/>
        </w:rPr>
        <w:t>CLOCK_REALTIME</w:t>
      </w:r>
      <w:r>
        <w:t xml:space="preserve"> of type </w:t>
      </w:r>
      <w:r>
        <w:rPr>
          <w:rStyle w:val="Text3"/>
        </w:rPr>
        <w:t>clockid_t</w:t>
      </w:r>
      <w:r>
        <w:t xml:space="preserve"> is the ID</w:t>
      </w:r>
    </w:p>
    <w:p>
      <w:pPr>
        <w:pStyle w:val="Para 040"/>
      </w:pPr>
      <w:r>
        <w:t xml:space="preserve">of the clock that keeps track of calendar time. The </w:t>
      </w:r>
      <w:r>
        <w:rPr>
          <w:rStyle w:val="Text3"/>
        </w:rPr>
        <w:t>timespec</w:t>
      </w:r>
      <w:r>
        <w:t xml:space="preserve"> struct is defined in time.h as:</w:t>
      </w:r>
    </w:p>
    <w:p>
      <w:pPr>
        <w:pStyle w:val="Para 024"/>
      </w:pPr>
      <w:r>
        <w:t>struct timespec {</w:t>
      </w:r>
    </w:p>
    <w:p>
      <w:pPr>
        <w:pStyle w:val="Para 039"/>
      </w:pPr>
      <w:r>
        <w:t>time_t tv_sec; /* Seconds</w:t>
      </w:r>
      <w:r>
        <w:rPr>
          <w:rStyle w:val="Text9"/>
        </w:rPr>
        <w:t xml:space="preserve"> </w:t>
      </w:r>
      <w:r>
        <w:t>*/</w:t>
      </w:r>
      <w:r>
        <w:rPr>
          <w:rStyle w:val="Text9"/>
        </w:rPr>
        <w:t xml:space="preserve"> </w:t>
      </w:r>
      <w:r>
        <w:t>long</w:t>
      </w:r>
      <w:r>
        <w:rPr>
          <w:rStyle w:val="Text9"/>
        </w:rPr>
        <w:t xml:space="preserve"> </w:t>
      </w:r>
      <w:r>
        <w:t>tv_nsec; /* Nanoseconds */</w:t>
      </w:r>
    </w:p>
    <w:p>
      <w:pPr>
        <w:pStyle w:val="Para 024"/>
      </w:pPr>
      <w:r>
        <w:t>};</w:t>
      </w:r>
    </w:p>
    <w:p>
      <w:pPr>
        <w:pStyle w:val="Para 040"/>
      </w:pPr>
      <w:r>
        <w:t xml:space="preserve">The </w:t>
      </w:r>
      <w:r>
        <w:rPr>
          <w:rStyle w:val="Text3"/>
        </w:rPr>
        <w:t>time_t</w:t>
      </w:r>
      <w:r>
        <w:t xml:space="preserve"> type is a signed integer type whose size is implementa-tion dependent but is at least 32 bits.</w:t>
      </w:r>
    </w:p>
    <w:p>
      <w:pPr>
        <w:pStyle w:val="Para 006"/>
      </w:pPr>
      <w:r>
        <w:t>• To make sure the function is exposed in the header files, there is a</w:t>
      </w:r>
    </w:p>
    <w:p>
      <w:pPr>
        <w:pStyle w:val="Para 044"/>
      </w:pPr>
      <w:r>
        <w:t>feature test macro requirement:</w:t>
      </w:r>
    </w:p>
    <w:p>
      <w:pPr>
        <w:pStyle w:val="Para 024"/>
      </w:pPr>
      <w:r>
        <w:t>_POSIX_C_SOURCE &gt;= 199309L</w:t>
      </w:r>
    </w:p>
    <w:p>
      <w:pPr>
        <w:pStyle w:val="Para 040"/>
      </w:pPr>
      <w:r>
        <w:t xml:space="preserve">This implies that we need to set </w:t>
      </w:r>
      <w:r>
        <w:rPr>
          <w:rStyle w:val="Text3"/>
        </w:rPr>
        <w:t>_POSIX_C_SOURCE</w:t>
      </w:r>
      <w:r>
        <w:t xml:space="preserve"> to that value or higher before including any header files.</w:t>
      </w:r>
    </w:p>
    <w:p>
      <w:pPr>
        <w:pStyle w:val="Para 006"/>
      </w:pPr>
      <w:r>
        <w:t>• The man page also states that on POSIX systems on which this func-</w:t>
      </w:r>
    </w:p>
    <w:p>
      <w:pPr>
        <w:pStyle w:val="Para 040"/>
      </w:pPr>
      <w:r>
        <w:t xml:space="preserve">tion is available, the symbol </w:t>
      </w:r>
      <w:r>
        <w:rPr>
          <w:rStyle w:val="Text3"/>
        </w:rPr>
        <w:t>_POSIX_TIMERS</w:t>
      </w:r>
      <w:r>
        <w:t xml:space="preserve"> is defined in unistd.h to a positive value. If we want to design a program to choose a different method of getting calendar time in case this function is not avail-able, we would insert conditional code of the following form:</w:t>
      </w:r>
    </w:p>
    <w:p>
      <w:pPr>
        <w:pStyle w:val="Para 024"/>
      </w:pPr>
      <w:r>
        <w:t>#if _POSIX_TIMERS &gt; 0</w:t>
      </w:r>
    </w:p>
    <w:p>
      <w:pPr>
        <w:pStyle w:val="Para 039"/>
      </w:pPr>
      <w:r>
        <w:t>/* Use clock_gettime() to get time. */</w:t>
      </w:r>
    </w:p>
    <w:p>
      <w:pPr>
        <w:pStyle w:val="Para 024"/>
      </w:pPr>
      <w:r>
        <w:t>#else</w:t>
      </w:r>
    </w:p>
    <w:p>
      <w:pPr>
        <w:pStyle w:val="Para 061"/>
      </w:pPr>
      <w:r>
        <w:t>/* Use some other function such as time(). */</w:t>
      </w:r>
    </w:p>
    <w:p>
      <w:pPr>
        <w:pStyle w:val="Para 024"/>
      </w:pPr>
      <w:r>
        <w:t>#endif</w:t>
      </w:r>
    </w:p>
    <w:p>
      <w:pPr>
        <w:pStyle w:val="Para 065"/>
      </w:pPr>
      <w:r>
        <w:t/>
      </w:r>
    </w:p>
    <w:p>
      <w:pPr>
        <w:pStyle w:val="Para 006"/>
      </w:pPr>
      <w:r>
        <w:t xml:space="preserve">• In the </w:t>
      </w:r>
      <w:r>
        <w:rPr>
          <w:rStyle w:val="Text3"/>
        </w:rPr>
        <w:t>SEE ALSO</w:t>
      </w:r>
      <w:r>
        <w:t xml:space="preserve"> section, it suggests a few pages that we should read:</w:t>
      </w:r>
    </w:p>
    <w:p>
      <w:pPr>
        <w:pStyle w:val="Para 040"/>
      </w:pPr>
      <w:r>
        <w:rPr>
          <w:rStyle w:val="Text3"/>
        </w:rPr>
        <w:t>gettimeofday()</w:t>
      </w:r>
      <w:r>
        <w:t xml:space="preserve"> and </w:t>
      </w:r>
      <w:r>
        <w:rPr>
          <w:rStyle w:val="Text3"/>
        </w:rPr>
        <w:t>time()</w:t>
      </w:r>
      <w:r>
        <w:t>, both in Section 2. We should also read the man page for time.h.</w:t>
      </w:r>
    </w:p>
    <w:p>
      <w:pPr>
        <w:pStyle w:val="Para 006"/>
      </w:pPr>
      <w:r>
        <w:t xml:space="preserve">The </w:t>
      </w:r>
      <w:r>
        <w:rPr>
          <w:rStyle w:val="Text3"/>
        </w:rPr>
        <w:t>time()</w:t>
      </w:r>
      <w:r>
        <w:t xml:space="preserve"> system call is much simpler to use and understand. Its man page tells us the following:</w:t>
      </w:r>
    </w:p>
    <w:p>
      <w:pPr>
        <w:pStyle w:val="Para 006"/>
      </w:pPr>
      <w:r>
        <w:t xml:space="preserve">• </w:t>
      </w:r>
      <w:r>
        <w:rPr>
          <w:rStyle w:val="Text3"/>
        </w:rPr>
        <w:t>time()</w:t>
      </w:r>
      <w:r>
        <w:t xml:space="preserve"> returns the number of seconds since the Epoch.</w:t>
      </w:r>
    </w:p>
    <w:p>
      <w:pPr>
        <w:pStyle w:val="Para 006"/>
      </w:pPr>
      <w:r>
        <w:t>• Its synopsis is:</w:t>
      </w:r>
    </w:p>
    <w:p>
      <w:pPr>
        <w:pStyle w:val="Para 024"/>
      </w:pPr>
      <w:r>
        <w:t xml:space="preserve">#include </w:t>
      </w:r>
    </w:p>
    <w:p>
      <w:pPr>
        <w:pStyle w:val="Para 024"/>
      </w:pPr>
      <w:r>
        <w:t>time_t time(time_t *tloc);</w:t>
      </w:r>
    </w:p>
    <w:p>
      <w:pPr>
        <w:pStyle w:val="Para 065"/>
      </w:pPr>
      <w:r>
        <w:t/>
      </w:r>
    </w:p>
    <w:p>
      <w:pPr>
        <w:pStyle w:val="Para 028"/>
      </w:pPr>
      <w:r>
        <w:rPr>
          <w:rStyle w:val="Text6"/>
        </w:rPr>
        <w:t>110</w:t>
      </w:r>
      <w:r>
        <w:rPr>
          <w:rStyle w:val="Text9"/>
        </w:rPr>
        <w:t xml:space="preserve"> </w:t>
      </w:r>
      <w:r>
        <w:t>Chapter 3</w:t>
      </w:r>
    </w:p>
    <w:p>
      <w:pPr>
        <w:pStyle w:val="0 Block"/>
      </w:pPr>
    </w:p>
    <w:p>
      <w:bookmarkStart w:id="187" w:name="The_argument_is_a_pointer_to_an"/>
      <w:pPr>
        <w:pStyle w:val="Para 040"/>
        <w:pageBreakBefore w:val="on"/>
      </w:pPr>
      <w:r>
        <w:t xml:space="preserve">The argument is a pointer to an integer of type </w:t>
      </w:r>
      <w:r>
        <w:rPr>
          <w:rStyle w:val="Text3"/>
        </w:rPr>
        <w:t>time_t</w:t>
      </w:r>
      <w:r>
        <w:t xml:space="preserve">, but it’s al-lowed to be </w:t>
      </w:r>
      <w:r>
        <w:rPr>
          <w:rStyle w:val="Text3"/>
        </w:rPr>
        <w:t>NULL</w:t>
      </w:r>
      <w:r>
        <w:t xml:space="preserve"> because its return value is also the current time.</w:t>
      </w:r>
      <w:bookmarkEnd w:id="187"/>
    </w:p>
    <w:p>
      <w:pPr>
        <w:pStyle w:val="Para 006"/>
      </w:pPr>
      <w:r>
        <w:t xml:space="preserve">• When </w:t>
      </w:r>
      <w:r>
        <w:rPr>
          <w:rStyle w:val="Text3"/>
        </w:rPr>
        <w:t>tloc</w:t>
      </w:r>
      <w:r>
        <w:t xml:space="preserve"> is </w:t>
      </w:r>
      <w:r>
        <w:rPr>
          <w:rStyle w:val="Text3"/>
        </w:rPr>
        <w:t>NULL</w:t>
      </w:r>
      <w:r>
        <w:t xml:space="preserve"> the function cannot fail, obviating the need for</w:t>
      </w:r>
    </w:p>
    <w:p>
      <w:pPr>
        <w:pStyle w:val="Para 049"/>
      </w:pPr>
      <w:r>
        <w:t>error handling.</w:t>
      </w:r>
    </w:p>
    <w:p>
      <w:pPr>
        <w:pStyle w:val="Para 006"/>
      </w:pPr>
      <w:r>
        <w:t xml:space="preserve">Before we decide which of these two functions to use, we look at the man page for the </w:t>
      </w:r>
      <w:r>
        <w:rPr>
          <w:rStyle w:val="Text3"/>
        </w:rPr>
        <w:t>gettimeofday()</w:t>
      </w:r>
      <w:r>
        <w:t xml:space="preserve"> function suggested in the </w:t>
      </w:r>
      <w:r>
        <w:rPr>
          <w:rStyle w:val="Text3"/>
        </w:rPr>
        <w:t>SEE ALSO</w:t>
      </w:r>
      <w:r>
        <w:t xml:space="preserve"> section.</w:t>
      </w:r>
    </w:p>
    <w:p>
      <w:pPr>
        <w:pStyle w:val="Para 005"/>
      </w:pPr>
      <w:r>
        <w:t>Its synopsis is</w:t>
      </w:r>
    </w:p>
    <w:p>
      <w:pPr>
        <w:pStyle w:val="Para 008"/>
      </w:pPr>
      <w:r>
        <w:t xml:space="preserve">#include </w:t>
      </w:r>
    </w:p>
    <w:p>
      <w:pPr>
        <w:pStyle w:val="Para 008"/>
      </w:pPr>
      <w:r>
        <w:t>int gettimeofday(struct timeval *tv, struct timezone *tz);</w:t>
      </w:r>
    </w:p>
    <w:p>
      <w:pPr>
        <w:pStyle w:val="Para 005"/>
      </w:pPr>
      <w:r>
        <w:t xml:space="preserve">where the </w:t>
      </w:r>
      <w:r>
        <w:rPr>
          <w:rStyle w:val="Text3"/>
        </w:rPr>
        <w:t>tv</w:t>
      </w:r>
      <w:r>
        <w:t xml:space="preserve"> argument is a pointer to </w:t>
      </w:r>
      <w:r>
        <w:rPr>
          <w:rStyle w:val="Text3"/>
        </w:rPr>
        <w:t>timeval</w:t>
      </w:r>
      <w:r>
        <w:t xml:space="preserve"> struct defined in </w:t>
        <w:t xml:space="preserve"> as follows:</w:t>
      </w:r>
    </w:p>
    <w:p>
      <w:pPr>
        <w:pStyle w:val="Para 008"/>
      </w:pPr>
      <w:r>
        <w:t>struct timeval {</w:t>
      </w:r>
    </w:p>
    <w:p>
      <w:pPr>
        <w:pStyle w:val="Para 018"/>
      </w:pPr>
      <w:r>
        <w:t>time_t</w:t>
      </w:r>
      <w:r>
        <w:rPr>
          <w:rStyle w:val="Text9"/>
        </w:rPr>
        <w:t xml:space="preserve"> </w:t>
      </w:r>
      <w:r>
        <w:t>tv_sec; /* Seconds</w:t>
      </w:r>
      <w:r>
        <w:rPr>
          <w:rStyle w:val="Text9"/>
        </w:rPr>
        <w:t xml:space="preserve"> </w:t>
      </w:r>
      <w:r>
        <w:t>*/</w:t>
      </w:r>
    </w:p>
    <w:p>
      <w:pPr>
        <w:pStyle w:val="Para 018"/>
      </w:pPr>
      <w:r>
        <w:t>suseconds_t tv_usec; /* Microseconds */</w:t>
      </w:r>
    </w:p>
    <w:p>
      <w:pPr>
        <w:pStyle w:val="Para 008"/>
      </w:pPr>
      <w:r>
        <w:t>};</w:t>
      </w:r>
    </w:p>
    <w:p>
      <w:pPr>
        <w:pStyle w:val="Para 005"/>
      </w:pPr>
      <w:r>
        <w:t xml:space="preserve">On return, this stores the number of seconds and microseconds since the Epoch. The </w:t>
      </w:r>
      <w:r>
        <w:rPr>
          <w:rStyle w:val="Text3"/>
        </w:rPr>
        <w:t>timezone</w:t>
      </w:r>
      <w:r>
        <w:t xml:space="preserve"> struct pointer </w:t>
      </w:r>
      <w:r>
        <w:rPr>
          <w:rStyle w:val="Text3"/>
        </w:rPr>
        <w:t>tz</w:t>
      </w:r>
      <w:r>
        <w:t xml:space="preserve"> should always be set to </w:t>
      </w:r>
      <w:r>
        <w:rPr>
          <w:rStyle w:val="Text3"/>
        </w:rPr>
        <w:t>NULL</w:t>
      </w:r>
      <w:r>
        <w:t xml:space="preserve"> because it has been deprecated.</w:t>
      </w:r>
    </w:p>
    <w:p>
      <w:pPr>
        <w:pStyle w:val="Para 005"/>
      </w:pPr>
      <w:r>
        <w:rPr>
          <w:rStyle w:val="Text4"/>
        </w:rPr>
        <w:t>W A R N I N G</w:t>
      </w:r>
      <w:r>
        <w:t xml:space="preserve"> </w:t>
        <w:t>Whenever you see a feature marked as deprecated in documentation, avoid using it.</w:t>
      </w:r>
    </w:p>
    <w:p>
      <w:pPr>
        <w:pStyle w:val="Para 005"/>
      </w:pPr>
      <w:r>
        <w:t>If the organization that supports the software has deprecated it, that means it will no</w:t>
      </w:r>
    </w:p>
    <w:p>
      <w:pPr>
        <w:pStyle w:val="Para 005"/>
      </w:pPr>
      <w:r>
        <w:t>longer support it and it will become obsolete.</w:t>
      </w:r>
    </w:p>
    <w:p>
      <w:pPr>
        <w:pStyle w:val="Para 005"/>
      </w:pPr>
      <w:r>
        <w:t xml:space="preserve">In fact, the </w:t>
      </w:r>
      <w:r>
        <w:rPr>
          <w:rStyle w:val="Text3"/>
        </w:rPr>
        <w:t>CONFORMING TO</w:t>
      </w:r>
      <w:r>
        <w:t xml:space="preserve"> section notes that the function itself has been marked as obsolete since POSIX.1-2008, and it recommends using </w:t>
      </w:r>
      <w:r>
        <w:rPr>
          <w:rStyle w:val="Text3"/>
        </w:rPr>
        <w:t>clock_gettime()</w:t>
      </w:r>
      <w:r>
        <w:t xml:space="preserve"> instead.</w:t>
      </w:r>
    </w:p>
    <w:p>
      <w:pPr>
        <w:pStyle w:val="Para 006"/>
      </w:pPr>
      <w:r>
        <w:t xml:space="preserve">The choice is thus reduced to </w:t>
      </w:r>
      <w:r>
        <w:rPr>
          <w:rStyle w:val="Text3"/>
        </w:rPr>
        <w:t>clock_gettime()</w:t>
      </w:r>
      <w:r>
        <w:t xml:space="preserve"> and </w:t>
      </w:r>
      <w:r>
        <w:rPr>
          <w:rStyle w:val="Text3"/>
        </w:rPr>
        <w:t>time()</w:t>
      </w:r>
      <w:r>
        <w:t xml:space="preserve">. The differ-ence is in how the returned time is represented and its granularity. Since the </w:t>
      </w:r>
      <w:r>
        <w:rPr>
          <w:rStyle w:val="Text3"/>
        </w:rPr>
        <w:t>tv_sec</w:t>
      </w:r>
      <w:r>
        <w:t xml:space="preserve"> field of the </w:t>
      </w:r>
      <w:r>
        <w:rPr>
          <w:rStyle w:val="Text3"/>
        </w:rPr>
        <w:t>struct timespec</w:t>
      </w:r>
      <w:r>
        <w:t xml:space="preserve"> returned by </w:t>
      </w:r>
      <w:r>
        <w:rPr>
          <w:rStyle w:val="Text3"/>
        </w:rPr>
        <w:t>clock_gettime()</w:t>
      </w:r>
      <w:r>
        <w:t xml:space="preserve"> is the number of seconds since the Epoch, it should be the same as the value returned by </w:t>
      </w:r>
      <w:r>
        <w:rPr>
          <w:rStyle w:val="Text3"/>
        </w:rPr>
        <w:t>time()</w:t>
      </w:r>
      <w:r>
        <w:t xml:space="preserve">. For our program, we don’t need subsecond granularity, so there’s lit-tle benefit to using </w:t>
      </w:r>
      <w:r>
        <w:rPr>
          <w:rStyle w:val="Text3"/>
        </w:rPr>
        <w:t>clock_gettime()</w:t>
      </w:r>
      <w:r>
        <w:t>. On the other hand, it’s a more adaptable function.</w:t>
      </w:r>
    </w:p>
    <w:p>
      <w:pPr>
        <w:pStyle w:val="Para 006"/>
      </w:pPr>
      <w:r>
        <w:t xml:space="preserve">Another factor to consider is performance. To check whether there is a price to pay for obtaining the finer resolution of the </w:t>
      </w:r>
      <w:r>
        <w:rPr>
          <w:rStyle w:val="Text3"/>
        </w:rPr>
        <w:t>timespec</w:t>
      </w:r>
      <w:r>
        <w:t xml:space="preserve"> structure, I wrote two programs that called each function 10 million times and mea-sured their elapsed times when run on my x86-64 system running Linux 5.15.0. The program that called </w:t>
      </w:r>
      <w:r>
        <w:rPr>
          <w:rStyle w:val="Text3"/>
        </w:rPr>
        <w:t>time()</w:t>
      </w:r>
      <w:r>
        <w:t xml:space="preserve"> required 0.032 seconds, whereas the one running </w:t>
      </w:r>
      <w:r>
        <w:rPr>
          <w:rStyle w:val="Text3"/>
        </w:rPr>
        <w:t>clock_gettime()</w:t>
      </w:r>
      <w:r>
        <w:t xml:space="preserve"> required 0.171 seconds. Repeated runs had sim-ilar results. Taking everything into consideration, we’ll choose </w:t>
      </w:r>
      <w:r>
        <w:rPr>
          <w:rStyle w:val="Text3"/>
        </w:rPr>
        <w:t>time()</w:t>
      </w:r>
      <w:r>
        <w:t xml:space="preserve"> for get-ting the current time in this first version of our program.</w:t>
      </w:r>
    </w:p>
    <w:p>
      <w:pPr>
        <w:pStyle w:val="Para 065"/>
      </w:pPr>
      <w:r>
        <w:t/>
      </w:r>
    </w:p>
    <w:p>
      <w:pPr>
        <w:pStyle w:val="Para 029"/>
      </w:pPr>
      <w:r>
        <w:t>Time, Dates, and Locales</w:t>
      </w:r>
      <w:r>
        <w:rPr>
          <w:rStyle w:val="Text9"/>
        </w:rPr>
        <w:t xml:space="preserve"> </w:t>
      </w:r>
      <w:r>
        <w:rPr>
          <w:rStyle w:val="Text6"/>
        </w:rPr>
        <w:t>111</w:t>
      </w:r>
    </w:p>
    <w:p>
      <w:pPr>
        <w:pStyle w:val="0 Block"/>
      </w:pPr>
    </w:p>
    <w:p>
      <w:bookmarkStart w:id="188" w:name="Time_Conversion_Functions"/>
      <w:pPr>
        <w:pStyle w:val="Para 009"/>
        <w:pageBreakBefore w:val="on"/>
      </w:pPr>
      <w:r>
        <w:t>Time Conversion Functions</w:t>
      </w:r>
      <w:bookmarkEnd w:id="188"/>
    </w:p>
    <w:p>
      <w:pPr>
        <w:pStyle w:val="Para 005"/>
      </w:pPr>
      <w:r>
        <w:t xml:space="preserve">The functions </w:t>
      </w:r>
      <w:r>
        <w:rPr>
          <w:rStyle w:val="Text3"/>
        </w:rPr>
        <w:t>asctime()</w:t>
      </w:r>
      <w:r>
        <w:t xml:space="preserve">, </w:t>
      </w:r>
      <w:r>
        <w:rPr>
          <w:rStyle w:val="Text3"/>
        </w:rPr>
        <w:t>ctime()</w:t>
      </w:r>
      <w:r>
        <w:t xml:space="preserve">, </w:t>
      </w:r>
      <w:r>
        <w:rPr>
          <w:rStyle w:val="Text3"/>
        </w:rPr>
        <w:t>gmtime()</w:t>
      </w:r>
      <w:r>
        <w:t xml:space="preserve">, </w:t>
      </w:r>
      <w:r>
        <w:rPr>
          <w:rStyle w:val="Text3"/>
        </w:rPr>
        <w:t>localtime()</w:t>
      </w:r>
      <w:r>
        <w:t xml:space="preserve">, and </w:t>
      </w:r>
      <w:r>
        <w:rPr>
          <w:rStyle w:val="Text3"/>
        </w:rPr>
        <w:t>mktime()</w:t>
      </w:r>
      <w:r>
        <w:t xml:space="preserve"> are all described on the same man page. Entering </w:t>
      </w:r>
      <w:r>
        <w:rPr>
          <w:rStyle w:val="Text6"/>
        </w:rPr>
        <w:t>man ctime</w:t>
      </w:r>
      <w:r>
        <w:t xml:space="preserve"> will display it. Here’s the relevant portion of that page, with some lines removed:</w:t>
      </w:r>
    </w:p>
    <w:p>
      <w:pPr>
        <w:pStyle w:val="Para 008"/>
      </w:pPr>
      <w:r>
        <w:t xml:space="preserve">#include </w:t>
      </w:r>
    </w:p>
    <w:p>
      <w:pPr>
        <w:pStyle w:val="Para 008"/>
      </w:pPr>
      <w:r>
        <w:t>char *asctime(const struct tm *tm);</w:t>
      </w:r>
    </w:p>
    <w:p>
      <w:pPr>
        <w:pStyle w:val="Para 008"/>
      </w:pPr>
      <w:r>
        <w:t>char *ctime(const time_t *timep);</w:t>
      </w:r>
    </w:p>
    <w:p>
      <w:pPr>
        <w:pStyle w:val="Para 008"/>
      </w:pPr>
      <w:r>
        <w:t>struct tm *gmtime(const time_t *timep);</w:t>
      </w:r>
    </w:p>
    <w:p>
      <w:pPr>
        <w:pStyle w:val="Para 008"/>
      </w:pPr>
      <w:r>
        <w:t>struct tm *localtime(const time_t *timep);</w:t>
      </w:r>
    </w:p>
    <w:p>
      <w:pPr>
        <w:pStyle w:val="Para 008"/>
      </w:pPr>
      <w:r>
        <w:t>time_t mktime(struct tm *tm);</w:t>
      </w:r>
    </w:p>
    <w:p>
      <w:pPr>
        <w:pStyle w:val="Para 006"/>
      </w:pPr>
      <w:r>
        <w:t>We observe that:</w:t>
      </w:r>
    </w:p>
    <w:p>
      <w:pPr>
        <w:pStyle w:val="Para 006"/>
      </w:pPr>
      <w:r>
        <w:t xml:space="preserve">• </w:t>
      </w:r>
      <w:r>
        <w:rPr>
          <w:rStyle w:val="Text3"/>
        </w:rPr>
        <w:t>asctime()</w:t>
      </w:r>
      <w:r>
        <w:t xml:space="preserve"> is given a broken-down time struct and returns a string.</w:t>
      </w:r>
    </w:p>
    <w:p>
      <w:pPr>
        <w:pStyle w:val="Para 006"/>
      </w:pPr>
      <w:r>
        <w:t xml:space="preserve">• </w:t>
      </w:r>
      <w:r>
        <w:rPr>
          <w:rStyle w:val="Text3"/>
        </w:rPr>
        <w:t>ctime()</w:t>
      </w:r>
      <w:r>
        <w:t xml:space="preserve"> is given a </w:t>
      </w:r>
      <w:r>
        <w:rPr>
          <w:rStyle w:val="Text3"/>
        </w:rPr>
        <w:t>time_t</w:t>
      </w:r>
      <w:r>
        <w:t xml:space="preserve"> value and returns a string.</w:t>
      </w:r>
    </w:p>
    <w:p>
      <w:pPr>
        <w:pStyle w:val="Para 006"/>
      </w:pPr>
      <w:r>
        <w:t xml:space="preserve">• </w:t>
      </w:r>
      <w:r>
        <w:rPr>
          <w:rStyle w:val="Text3"/>
        </w:rPr>
        <w:t>gmtime()</w:t>
      </w:r>
      <w:r>
        <w:t xml:space="preserve"> and </w:t>
      </w:r>
      <w:r>
        <w:rPr>
          <w:rStyle w:val="Text3"/>
        </w:rPr>
        <w:t>localtime()</w:t>
      </w:r>
      <w:r>
        <w:t xml:space="preserve"> are each given a </w:t>
      </w:r>
      <w:r>
        <w:rPr>
          <w:rStyle w:val="Text3"/>
        </w:rPr>
        <w:t>time_t</w:t>
      </w:r>
      <w:r>
        <w:t xml:space="preserve"> value and return a</w:t>
      </w:r>
    </w:p>
    <w:p>
      <w:pPr>
        <w:pStyle w:val="Para 065"/>
      </w:pPr>
      <w:r>
        <w:t>pointer to a broken-down time struct.</w:t>
      </w:r>
    </w:p>
    <w:p>
      <w:pPr>
        <w:pStyle w:val="Para 006"/>
      </w:pPr>
      <w:r>
        <w:t xml:space="preserve">• </w:t>
      </w:r>
      <w:r>
        <w:rPr>
          <w:rStyle w:val="Text3"/>
        </w:rPr>
        <w:t>mktime()</w:t>
      </w:r>
      <w:r>
        <w:t xml:space="preserve"> is given a broken-down time struct and returns a </w:t>
      </w:r>
      <w:r>
        <w:rPr>
          <w:rStyle w:val="Text3"/>
        </w:rPr>
        <w:t>time_t</w:t>
      </w:r>
    </w:p>
    <w:p>
      <w:pPr>
        <w:pStyle w:val="Para 044"/>
      </w:pPr>
      <w:r>
        <w:t>value.</w:t>
      </w:r>
    </w:p>
    <w:p>
      <w:pPr>
        <w:pStyle w:val="Para 006"/>
      </w:pPr>
      <w:r>
        <w:t>• None of these functions require time resolution smaller than sec-</w:t>
      </w:r>
    </w:p>
    <w:p>
      <w:pPr>
        <w:pStyle w:val="Para 040"/>
      </w:pPr>
      <w:r>
        <w:t xml:space="preserve">onds, reinforcing our decision to use </w:t>
      </w:r>
      <w:r>
        <w:rPr>
          <w:rStyle w:val="Text3"/>
        </w:rPr>
        <w:t>time()</w:t>
      </w:r>
      <w:r>
        <w:t xml:space="preserve"> instead of </w:t>
      </w:r>
      <w:r>
        <w:rPr>
          <w:rStyle w:val="Text3"/>
        </w:rPr>
        <w:t>clock_gettime()</w:t>
      </w:r>
      <w:r>
        <w:t xml:space="preserve"> to get the current time.</w:t>
      </w:r>
    </w:p>
    <w:p>
      <w:pPr>
        <w:pStyle w:val="Para 006"/>
      </w:pPr>
      <w:r>
        <w:t xml:space="preserve">This shows that we need to use either </w:t>
      </w:r>
      <w:r>
        <w:rPr>
          <w:rStyle w:val="Text3"/>
        </w:rPr>
        <w:t>asctime()</w:t>
      </w:r>
      <w:r>
        <w:t xml:space="preserve"> or </w:t>
      </w:r>
      <w:r>
        <w:rPr>
          <w:rStyle w:val="Text3"/>
        </w:rPr>
        <w:t>ctime()</w:t>
      </w:r>
      <w:r>
        <w:t xml:space="preserve"> to create a for-matted time string, but if we use </w:t>
      </w:r>
      <w:r>
        <w:rPr>
          <w:rStyle w:val="Text3"/>
        </w:rPr>
        <w:t>asctime()</w:t>
      </w:r>
      <w:r>
        <w:t xml:space="preserve"> we need to convert from calendar time to the broken-down time first. Reading the </w:t>
      </w:r>
      <w:r>
        <w:rPr>
          <w:rStyle w:val="Text3"/>
        </w:rPr>
        <w:t>DESCRIPTION</w:t>
      </w:r>
      <w:r>
        <w:t xml:space="preserve"> section reveals that the difference between </w:t>
      </w:r>
      <w:r>
        <w:rPr>
          <w:rStyle w:val="Text3"/>
        </w:rPr>
        <w:t>gmtime()</w:t>
      </w:r>
      <w:r>
        <w:t xml:space="preserve"> and </w:t>
      </w:r>
      <w:r>
        <w:rPr>
          <w:rStyle w:val="Text3"/>
        </w:rPr>
        <w:t>localtime()</w:t>
      </w:r>
      <w:r>
        <w:t xml:space="preserve"> is that </w:t>
      </w:r>
      <w:r>
        <w:rPr>
          <w:rStyle w:val="Text3"/>
        </w:rPr>
        <w:t>gmtime()</w:t>
      </w:r>
      <w:r>
        <w:t xml:space="preserve"> con-verts its </w:t>
      </w:r>
      <w:r>
        <w:rPr>
          <w:rStyle w:val="Text3"/>
        </w:rPr>
        <w:t>time_t</w:t>
      </w:r>
      <w:r>
        <w:t xml:space="preserve"> argument to broken-down time expressed in UTC, whereas </w:t>
      </w:r>
      <w:r>
        <w:rPr>
          <w:rStyle w:val="Text3"/>
        </w:rPr>
        <w:t>localtime()</w:t>
      </w:r>
      <w:r>
        <w:t xml:space="preserve"> converts its </w:t>
      </w:r>
      <w:r>
        <w:rPr>
          <w:rStyle w:val="Text3"/>
        </w:rPr>
        <w:t>time_t</w:t>
      </w:r>
      <w:r>
        <w:t xml:space="preserve"> argument to broken-down time expressed rel-ative to the user’s specified time zone. We’ll have more to say about time</w:t>
      </w:r>
    </w:p>
    <w:p>
      <w:pPr>
        <w:pStyle w:val="Para 063"/>
      </w:pPr>
      <w:r>
        <w:rPr>
          <w:rStyle w:val="Text18"/>
        </w:rPr>
        <w:t>zones in “</w:t>
      </w:r>
      <w:hyperlink w:anchor="Top_of_index_html">
        <w:r>
          <w:t xml:space="preserve">About Time Zones” </w:t>
        </w:r>
      </w:hyperlink>
      <w:r>
        <w:rPr>
          <w:rStyle w:val="Text18"/>
        </w:rPr>
        <w:t xml:space="preserve">on page </w:t>
      </w:r>
      <w:hyperlink w:anchor="The_Section_7_man_page_also_desc">
        <w:r>
          <w:t>131.</w:t>
        </w:r>
      </w:hyperlink>
    </w:p>
    <w:p>
      <w:pPr>
        <w:pStyle w:val="Para 006"/>
      </w:pPr>
      <w:r>
        <w:t xml:space="preserve">The </w:t>
      </w:r>
      <w:r>
        <w:rPr>
          <w:rStyle w:val="Text3"/>
        </w:rPr>
        <w:t>CONFORMING TO</w:t>
      </w:r>
      <w:r>
        <w:t xml:space="preserve"> section of that page, however, states that both </w:t>
      </w:r>
      <w:r>
        <w:rPr>
          <w:rStyle w:val="Text3"/>
        </w:rPr>
        <w:t>asctime()</w:t>
      </w:r>
      <w:r>
        <w:t xml:space="preserve"> and </w:t>
      </w:r>
      <w:r>
        <w:rPr>
          <w:rStyle w:val="Text3"/>
        </w:rPr>
        <w:t>ctime()</w:t>
      </w:r>
      <w:r>
        <w:t xml:space="preserve"> are marked as obsolete and that </w:t>
      </w:r>
      <w:r>
        <w:rPr>
          <w:rStyle w:val="Text3"/>
        </w:rPr>
        <w:t>strftime()</w:t>
      </w:r>
      <w:r>
        <w:t xml:space="preserve"> should be used in their place, ruling them out. Reading the man page for </w:t>
      </w:r>
      <w:r>
        <w:rPr>
          <w:rStyle w:val="Text3"/>
        </w:rPr>
        <w:t>strftime()</w:t>
      </w:r>
      <w:r>
        <w:t>, we learn that it’s a much more powerful function than either of them:</w:t>
      </w:r>
    </w:p>
    <w:p>
      <w:pPr>
        <w:pStyle w:val="Para 027"/>
      </w:pPr>
      <w:r>
        <w:rPr>
          <w:rStyle w:val="Text4"/>
        </w:rPr>
        <w:t>$</w:t>
      </w:r>
      <w:r>
        <w:rPr>
          <w:rStyle w:val="Text23"/>
        </w:rPr>
        <w:t xml:space="preserve"> </w:t>
      </w:r>
      <w:r>
        <w:t>man strftime</w:t>
      </w:r>
    </w:p>
    <w:p>
      <w:pPr>
        <w:pStyle w:val="Normal"/>
      </w:pPr>
      <w:r>
        <w:t>--snip--</w:t>
      </w:r>
    </w:p>
    <w:p>
      <w:pPr>
        <w:pStyle w:val="Para 008"/>
      </w:pPr>
      <w:r>
        <w:t>SYNOPSIS</w:t>
      </w:r>
    </w:p>
    <w:p>
      <w:pPr>
        <w:pStyle w:val="Para 018"/>
      </w:pPr>
      <w:r>
        <w:t xml:space="preserve">#include </w:t>
      </w:r>
    </w:p>
    <w:p>
      <w:pPr>
        <w:pStyle w:val="Para 018"/>
      </w:pPr>
      <w:r>
        <w:t>size_t strftime(char *s, size_t max, const char *format,</w:t>
      </w:r>
    </w:p>
    <w:p>
      <w:pPr>
        <w:pStyle w:val="Para 039"/>
      </w:pPr>
      <w:r>
        <w:t>const struct tm *tm);</w:t>
      </w:r>
    </w:p>
    <w:p>
      <w:pPr>
        <w:pStyle w:val="Para 065"/>
      </w:pPr>
      <w:r>
        <w:t/>
      </w:r>
    </w:p>
    <w:p>
      <w:pPr>
        <w:pStyle w:val="Para 028"/>
      </w:pPr>
      <w:r>
        <w:rPr>
          <w:rStyle w:val="Text6"/>
        </w:rPr>
        <w:t>112</w:t>
      </w:r>
      <w:r>
        <w:rPr>
          <w:rStyle w:val="Text9"/>
        </w:rPr>
        <w:t xml:space="preserve"> </w:t>
      </w:r>
      <w:r>
        <w:t>Chapter 3</w:t>
      </w:r>
    </w:p>
    <w:p>
      <w:pPr>
        <w:pStyle w:val="0 Block"/>
      </w:pPr>
    </w:p>
    <w:p>
      <w:bookmarkStart w:id="189" w:name="DESCRIPTION"/>
      <w:pPr>
        <w:pStyle w:val="Heading 1"/>
        <w:pageBreakBefore w:val="on"/>
      </w:pPr>
      <w:r>
        <w:t>DESCRIPTION</w:t>
      </w:r>
      <w:bookmarkEnd w:id="189"/>
    </w:p>
    <w:p>
      <w:pPr>
        <w:pStyle w:val="Para 024"/>
      </w:pPr>
      <w:r>
        <w:t>The strftime() function formats the broken-down time tm according to</w:t>
      </w:r>
      <w:r>
        <w:rPr>
          <w:rStyle w:val="Text9"/>
        </w:rPr>
        <w:t xml:space="preserve"> </w:t>
      </w:r>
      <w:r>
        <w:t>the format specification format and places the result in the character</w:t>
      </w:r>
      <w:r>
        <w:rPr>
          <w:rStyle w:val="Text9"/>
        </w:rPr>
        <w:t xml:space="preserve"> </w:t>
      </w:r>
      <w:r>
        <w:t>array s of size max.</w:t>
      </w:r>
    </w:p>
    <w:p>
      <w:pPr>
        <w:pStyle w:val="Normal"/>
      </w:pPr>
      <w:r>
        <w:t>--snip--</w:t>
      </w:r>
    </w:p>
    <w:p>
      <w:pPr>
        <w:pStyle w:val="Para 006"/>
      </w:pPr>
      <w:r>
        <w:t xml:space="preserve">The rest of its description tells us that </w:t>
      </w:r>
      <w:r>
        <w:rPr>
          <w:rStyle w:val="Text3"/>
        </w:rPr>
        <w:t>strftime()</w:t>
      </w:r>
      <w:r>
        <w:t xml:space="preserve"> lets us customize the output date and time string by using a format specification, which is its third parameter. In fact, the set of format specifiers is almost identical to those used by the </w:t>
      </w:r>
      <w:r>
        <w:rPr>
          <w:rStyle w:val="Text3"/>
        </w:rPr>
        <w:t>date</w:t>
      </w:r>
      <w:r>
        <w:t xml:space="preserve"> command, making our job fairly easy.</w:t>
      </w:r>
    </w:p>
    <w:p>
      <w:pPr>
        <w:pStyle w:val="Para 006"/>
      </w:pPr>
      <w:r>
        <w:t xml:space="preserve">As a start, to approximate the default format of </w:t>
      </w:r>
      <w:r>
        <w:rPr>
          <w:rStyle w:val="Text3"/>
        </w:rPr>
        <w:t>date</w:t>
      </w:r>
      <w:r>
        <w:t xml:space="preserve">, we can use </w:t>
      </w:r>
      <w:r>
        <w:rPr>
          <w:rStyle w:val="Text3"/>
        </w:rPr>
        <w:t>%c</w:t>
      </w:r>
      <w:r>
        <w:t xml:space="preserve">. (Although the man page states that there’s a format specification </w:t>
      </w:r>
      <w:r>
        <w:rPr>
          <w:rStyle w:val="Text3"/>
        </w:rPr>
        <w:t>%+</w:t>
      </w:r>
      <w:r>
        <w:t xml:space="preserve"> that produces a string in the exact same format as the </w:t>
      </w:r>
      <w:r>
        <w:rPr>
          <w:rStyle w:val="Text3"/>
        </w:rPr>
        <w:t>date</w:t>
      </w:r>
      <w:r>
        <w:t xml:space="preserve"> command, it isn’t supported in glibc version 2.) Thus, to obtain a string in roughly the same format as </w:t>
      </w:r>
      <w:r>
        <w:rPr>
          <w:rStyle w:val="Text3"/>
        </w:rPr>
        <w:t>date</w:t>
      </w:r>
      <w:r>
        <w:t xml:space="preserve"> such as</w:t>
      </w:r>
    </w:p>
    <w:p>
      <w:pPr>
        <w:pStyle w:val="Para 008"/>
      </w:pPr>
      <w:r>
        <w:t>Fri 09 May 2025 12:34:10 PM EDT</w:t>
      </w:r>
    </w:p>
    <w:p>
      <w:pPr>
        <w:pStyle w:val="Para 005"/>
      </w:pPr>
      <w:r>
        <w:t xml:space="preserve">we’ll pass the format specification </w:t>
      </w:r>
      <w:r>
        <w:rPr>
          <w:rStyle w:val="Text3"/>
        </w:rPr>
        <w:t>%c</w:t>
      </w:r>
      <w:r>
        <w:t xml:space="preserve"> to </w:t>
      </w:r>
      <w:r>
        <w:rPr>
          <w:rStyle w:val="Text3"/>
        </w:rPr>
        <w:t>strftime()</w:t>
      </w:r>
      <w:r>
        <w:t>.</w:t>
      </w:r>
    </w:p>
    <w:p>
      <w:pPr>
        <w:pStyle w:val="Para 006"/>
      </w:pPr>
      <w:r>
        <w:t>We can put together the spl_date1.c program based on what we’ve learned.</w:t>
      </w:r>
    </w:p>
    <w:p>
      <w:pPr>
        <w:pStyle w:val="Para 005"/>
      </w:pPr>
      <w:r>
        <w:t xml:space="preserve">Figure </w:t>
      </w:r>
      <w:hyperlink w:anchor="DESCRIPTION">
        <w:r>
          <w:rPr>
            <w:rStyle w:val="Text7"/>
          </w:rPr>
          <w:t xml:space="preserve">3-2 </w:t>
        </w:r>
      </w:hyperlink>
      <w:r>
        <w:t>displays the program logic.</w:t>
      </w:r>
    </w:p>
    <w:p>
      <w:pPr>
        <w:pStyle w:val="Para 065"/>
      </w:pPr>
      <w:r>
        <w:t/>
      </w:r>
    </w:p>
    <w:p>
      <w:pPr>
        <w:pStyle w:val="Para 074"/>
      </w:pPr>
      <w:r>
        <w:t>time()</w:t>
      </w:r>
    </w:p>
    <w:p>
      <w:pPr>
        <w:pStyle w:val="Para 031"/>
      </w:pPr>
      <w:r>
        <w:t>Calendar time</w:t>
      </w:r>
    </w:p>
    <w:p>
      <w:pPr>
        <w:pStyle w:val="Para 084"/>
      </w:pPr>
      <w:r>
        <w:t>(time_t)</w:t>
      </w:r>
    </w:p>
    <w:p>
      <w:pPr>
        <w:pStyle w:val="Para 074"/>
      </w:pPr>
      <w:r>
        <w:t>localtime()</w:t>
      </w:r>
    </w:p>
    <w:p>
      <w:pPr>
        <w:pStyle w:val="Para 039"/>
      </w:pPr>
      <w:r>
        <w:t>Format</w:t>
      </w:r>
    </w:p>
    <w:p>
      <w:pPr>
        <w:pStyle w:val="Para 008"/>
      </w:pPr>
      <w:r>
        <w:t>Broken-down time</w:t>
      </w:r>
      <w:r>
        <w:rPr>
          <w:rStyle w:val="Text9"/>
        </w:rPr>
        <w:t xml:space="preserve"> </w:t>
      </w:r>
      <w:r>
        <w:t>specification string</w:t>
      </w:r>
    </w:p>
    <w:p>
      <w:pPr>
        <w:pStyle w:val="Para 074"/>
      </w:pPr>
      <w:r>
        <w:t>(struct tm)</w:t>
      </w:r>
      <w:r>
        <w:rPr>
          <w:rStyle w:val="Text9"/>
        </w:rPr>
        <w:t xml:space="preserve"> </w:t>
      </w:r>
      <w:r>
        <w:t>(char[])</w:t>
      </w:r>
    </w:p>
    <w:p>
      <w:pPr>
        <w:pStyle w:val="Para 065"/>
      </w:pPr>
      <w:r>
        <w:t/>
      </w:r>
    </w:p>
    <w:p>
      <w:pPr>
        <w:pStyle w:val="Para 084"/>
      </w:pPr>
      <w:r>
        <w:t>strftime()</w:t>
      </w:r>
    </w:p>
    <w:p>
      <w:pPr>
        <w:pStyle w:val="Para 018"/>
      </w:pPr>
      <w:r>
        <w:t>Time string</w:t>
      </w:r>
    </w:p>
    <w:p>
      <w:pPr>
        <w:pStyle w:val="Para 084"/>
      </w:pPr>
      <w:r>
        <w:t>(char[])</w:t>
      </w:r>
    </w:p>
    <w:p>
      <w:pPr>
        <w:pStyle w:val="Para 065"/>
      </w:pPr>
      <w:r>
        <w:t/>
      </w:r>
    </w:p>
    <w:p>
      <w:pPr>
        <w:pStyle w:val="Para 074"/>
      </w:pPr>
      <w:r>
        <w:t>printf()</w:t>
      </w:r>
    </w:p>
    <w:p>
      <w:pPr>
        <w:pStyle w:val="Normal"/>
      </w:pPr>
      <w:r>
        <w:t>Figure 3-2: The program flow of</w:t>
      </w:r>
      <w:r>
        <w:rPr>
          <w:rStyle w:val="Text24"/>
        </w:rPr>
        <w:t xml:space="preserve"> </w:t>
      </w:r>
      <w:r>
        <w:rPr>
          <w:rStyle w:val="Text11"/>
        </w:rPr>
        <w:t>spl_date1.c</w:t>
      </w:r>
    </w:p>
    <w:p>
      <w:pPr>
        <w:pStyle w:val="Para 006"/>
      </w:pPr>
      <w:r>
        <w:t xml:space="preserve">We use </w:t>
      </w:r>
      <w:r>
        <w:rPr>
          <w:rStyle w:val="Text3"/>
        </w:rPr>
        <w:t>time()</w:t>
      </w:r>
      <w:r>
        <w:t xml:space="preserve"> to get the current time in calendar time units and pass that return value to </w:t>
      </w:r>
      <w:r>
        <w:rPr>
          <w:rStyle w:val="Text3"/>
        </w:rPr>
        <w:t>localtime()</w:t>
      </w:r>
      <w:r>
        <w:t xml:space="preserve">, which constructs a broken-down time object. We pass that in turn to </w:t>
      </w:r>
      <w:r>
        <w:rPr>
          <w:rStyle w:val="Text3"/>
        </w:rPr>
        <w:t>strftime()</w:t>
      </w:r>
      <w:r>
        <w:t xml:space="preserve"> in addition to the format specification </w:t>
      </w:r>
      <w:r>
        <w:rPr>
          <w:rStyle w:val="Text3"/>
        </w:rPr>
        <w:t>%c</w:t>
      </w:r>
      <w:r>
        <w:t xml:space="preserve">, stored in a variable. Finally, we print out the string produced by </w:t>
      </w:r>
      <w:r>
        <w:rPr>
          <w:rStyle w:val="Text3"/>
        </w:rPr>
        <w:t>strftime()</w:t>
      </w:r>
      <w:r>
        <w:t>.</w:t>
      </w:r>
    </w:p>
    <w:p>
      <w:pPr>
        <w:pStyle w:val="Para 065"/>
      </w:pPr>
      <w:r>
        <w:t/>
      </w:r>
    </w:p>
    <w:p>
      <w:pPr>
        <w:pStyle w:val="Para 029"/>
      </w:pPr>
      <w:r>
        <w:t>Time, Dates, and Locales</w:t>
      </w:r>
      <w:r>
        <w:rPr>
          <w:rStyle w:val="Text9"/>
        </w:rPr>
        <w:t xml:space="preserve"> </w:t>
      </w:r>
      <w:r>
        <w:rPr>
          <w:rStyle w:val="Text6"/>
        </w:rPr>
        <w:t>113</w:t>
      </w:r>
    </w:p>
    <w:p>
      <w:pPr>
        <w:pStyle w:val="0 Block"/>
      </w:pPr>
    </w:p>
    <w:p>
      <w:bookmarkStart w:id="190" w:name="The_resulting_program__spl_date1"/>
      <w:pPr>
        <w:pStyle w:val="Para 005"/>
        <w:pageBreakBefore w:val="on"/>
      </w:pPr>
      <w:r>
        <w:t xml:space="preserve">The resulting program, spl_date1.c, is displayed in Listing </w:t>
      </w:r>
      <w:hyperlink w:anchor="The_resulting_program__spl_date1">
        <w:r>
          <w:rPr>
            <w:rStyle w:val="Text7"/>
          </w:rPr>
          <w:t xml:space="preserve">3-7 </w:t>
        </w:r>
      </w:hyperlink>
      <w:r>
        <w:t>with some com-ments omitted to save space.</w:t>
      </w:r>
      <w:bookmarkEnd w:id="190"/>
    </w:p>
    <w:p>
      <w:pPr>
        <w:pStyle w:val="Para 008"/>
      </w:pPr>
      <w:r>
        <w:rPr>
          <w:rStyle w:val="Text11"/>
        </w:rPr>
        <w:t>spl_date1.c</w:t>
      </w:r>
      <w:r>
        <w:rPr>
          <w:rStyle w:val="Text9"/>
        </w:rPr>
        <w:t xml:space="preserve"> </w:t>
      </w:r>
      <w:r>
        <w:t>#define _GNU_SOURCE</w:t>
      </w:r>
    </w:p>
    <w:p>
      <w:pPr>
        <w:pStyle w:val="Para 008"/>
      </w:pPr>
      <w:r>
        <w:t>#include "common_hdrs.h"</w:t>
      </w:r>
    </w:p>
    <w:p>
      <w:pPr>
        <w:pStyle w:val="Para 008"/>
      </w:pPr>
      <w:r>
        <w:t>int main(int argc, char *argv[])</w:t>
      </w:r>
    </w:p>
    <w:p>
      <w:pPr>
        <w:pStyle w:val="Para 008"/>
      </w:pPr>
      <w:r>
        <w:t>{</w:t>
      </w:r>
    </w:p>
    <w:p>
      <w:pPr>
        <w:pStyle w:val="Para 018"/>
      </w:pPr>
      <w:r>
        <w:t>char</w:t>
      </w:r>
      <w:r>
        <w:rPr>
          <w:rStyle w:val="Text9"/>
        </w:rPr>
        <w:t xml:space="preserve"> </w:t>
      </w:r>
      <w:r>
        <w:t>formatted_date[200];</w:t>
      </w:r>
    </w:p>
    <w:p>
      <w:pPr>
        <w:pStyle w:val="Para 018"/>
      </w:pPr>
      <w:r>
        <w:t>time_t current_time;</w:t>
      </w:r>
    </w:p>
    <w:p>
      <w:pPr>
        <w:pStyle w:val="Para 018"/>
      </w:pPr>
      <w:r>
        <w:t>struct tm *broken_down_time;</w:t>
      </w:r>
    </w:p>
    <w:p>
      <w:pPr>
        <w:pStyle w:val="Para 018"/>
      </w:pPr>
      <w:r>
        <w:t>char</w:t>
      </w:r>
      <w:r>
        <w:rPr>
          <w:rStyle w:val="Text9"/>
        </w:rPr>
        <w:t xml:space="preserve"> </w:t>
      </w:r>
      <w:r>
        <w:t>format_str[MAXLEN];</w:t>
      </w:r>
    </w:p>
    <w:p>
      <w:pPr>
        <w:pStyle w:val="Para 018"/>
      </w:pPr>
      <w:r>
        <w:t>strcpy(format_str, "%c");</w:t>
      </w:r>
    </w:p>
    <w:p>
      <w:pPr>
        <w:pStyle w:val="Para 018"/>
      </w:pPr>
      <w:r>
        <w:t>current_time = time(NULL); /* Get the current time. */</w:t>
      </w:r>
    </w:p>
    <w:p>
      <w:pPr>
        <w:pStyle w:val="Para 018"/>
      </w:pPr>
      <w:r>
        <w:t>/* Convert current time into broken-down time. */</w:t>
      </w:r>
    </w:p>
    <w:p>
      <w:pPr>
        <w:pStyle w:val="Para 018"/>
      </w:pPr>
      <w:r>
        <w:t>if ( (broken_down_time = localtime(¤t_time)) == NULL )</w:t>
      </w:r>
    </w:p>
    <w:p>
      <w:pPr>
        <w:pStyle w:val="Para 024"/>
      </w:pPr>
      <w:r>
        <w:t>fatal_error(EOVERFLOW, "localtime");</w:t>
      </w:r>
    </w:p>
    <w:p>
      <w:pPr>
        <w:pStyle w:val="Para 018"/>
      </w:pPr>
      <w:r>
        <w:t>/* Create a string from the broken down time using the %c format. */</w:t>
      </w:r>
    </w:p>
    <w:p>
      <w:pPr>
        <w:pStyle w:val="Para 018"/>
      </w:pPr>
      <w:r>
        <w:t>if ( 0 == strftime(formatted_date, sizeof(formatted_date),</w:t>
      </w:r>
    </w:p>
    <w:p>
      <w:pPr>
        <w:pStyle w:val="Para 096"/>
      </w:pPr>
      <w:r>
        <w:rPr>
          <w:rStyle w:val="Text9"/>
        </w:rPr>
        <w:t xml:space="preserve">¶ </w:t>
      </w:r>
      <w:r>
        <w:t>format_str, broken_down_time) ) {</w:t>
      </w:r>
    </w:p>
    <w:p>
      <w:pPr>
        <w:pStyle w:val="Para 024"/>
      </w:pPr>
      <w:r>
        <w:t>fatal_error(EXIT_FAILURE, "Conversion to a date-time string"</w:t>
      </w:r>
    </w:p>
    <w:p>
      <w:pPr>
        <w:pStyle w:val="Para 096"/>
      </w:pPr>
      <w:r>
        <w:t>" failed or produced an empty string\n");</w:t>
      </w:r>
    </w:p>
    <w:p>
      <w:pPr>
        <w:pStyle w:val="Para 018"/>
      </w:pPr>
      <w:r>
        <w:t>}</w:t>
      </w:r>
    </w:p>
    <w:p>
      <w:pPr>
        <w:pStyle w:val="Para 018"/>
      </w:pPr>
      <w:r>
        <w:t>printf("%s\n", formatted_date);</w:t>
      </w:r>
    </w:p>
    <w:p>
      <w:pPr>
        <w:pStyle w:val="Para 018"/>
      </w:pPr>
      <w:r>
        <w:t>return 0;</w:t>
      </w:r>
    </w:p>
    <w:p>
      <w:pPr>
        <w:pStyle w:val="Para 008"/>
      </w:pPr>
      <w:r>
        <w:t>}</w:t>
      </w:r>
    </w:p>
    <w:p>
      <w:pPr>
        <w:pStyle w:val="Normal"/>
      </w:pPr>
      <w:r>
        <w:t>Listing 3-7: The first version of the</w:t>
      </w:r>
      <w:r>
        <w:rPr>
          <w:rStyle w:val="Text24"/>
        </w:rPr>
        <w:t xml:space="preserve"> </w:t>
      </w:r>
      <w:r>
        <w:t>spl_date</w:t>
      </w:r>
      <w:r>
        <w:rPr>
          <w:rStyle w:val="Text24"/>
        </w:rPr>
        <w:t xml:space="preserve"> </w:t>
      </w:r>
      <w:r>
        <w:t>program</w:t>
      </w:r>
    </w:p>
    <w:p>
      <w:pPr>
        <w:pStyle w:val="Para 006"/>
      </w:pPr>
      <w:r>
        <w:t xml:space="preserve">Rather than hardcoding the </w:t>
      </w:r>
      <w:r>
        <w:rPr>
          <w:rStyle w:val="Text3"/>
        </w:rPr>
        <w:t>%c</w:t>
      </w:r>
      <w:r>
        <w:t xml:space="preserve"> format specifier ¶ directly into the call to </w:t>
      </w:r>
      <w:r>
        <w:rPr>
          <w:rStyle w:val="Text3"/>
        </w:rPr>
        <w:t>strftime()</w:t>
      </w:r>
      <w:r>
        <w:t xml:space="preserve">, we store it in a string variable named </w:t>
      </w:r>
      <w:r>
        <w:rPr>
          <w:rStyle w:val="Text3"/>
        </w:rPr>
        <w:t>format_str</w:t>
      </w:r>
      <w:r>
        <w:t xml:space="preserve"> of length </w:t>
      </w:r>
      <w:r>
        <w:rPr>
          <w:rStyle w:val="Text3"/>
        </w:rPr>
        <w:t>MAXLEN</w:t>
      </w:r>
      <w:r>
        <w:t xml:space="preserve"> (defined in common_hdrs.h) that we pass to the function. This makes it easier to change the program in the next version.</w:t>
      </w:r>
    </w:p>
    <w:p>
      <w:pPr>
        <w:pStyle w:val="Para 065"/>
      </w:pPr>
      <w:r>
        <w:t/>
      </w:r>
    </w:p>
    <w:p>
      <w:pPr>
        <w:pStyle w:val="Para 043"/>
      </w:pPr>
      <w:r>
        <w:t>Designing a Second Version of spl_date</w:t>
      </w:r>
    </w:p>
    <w:p>
      <w:pPr>
        <w:pStyle w:val="Para 005"/>
      </w:pPr>
      <w:r>
        <w:t>We’ll now improve spl_date1.c by allowing the user to enter different date formats on the command line. For example, it would be useful if we could enter commands such as the following:</w:t>
      </w:r>
    </w:p>
    <w:p>
      <w:pPr>
        <w:pStyle w:val="Para 027"/>
      </w:pPr>
      <w:r>
        <w:rPr>
          <w:rStyle w:val="Text4"/>
        </w:rPr>
        <w:t>$</w:t>
      </w:r>
      <w:r>
        <w:rPr>
          <w:rStyle w:val="Text23"/>
        </w:rPr>
        <w:t xml:space="preserve"> </w:t>
      </w:r>
      <w:r>
        <w:t>./spl_date +"Today is %A. Current time: %R"</w:t>
      </w:r>
      <w:r>
        <w:rPr>
          <w:rStyle w:val="Text23"/>
        </w:rPr>
        <w:t xml:space="preserve"> </w:t>
      </w:r>
      <w:r>
        <w:rPr>
          <w:rStyle w:val="Text4"/>
        </w:rPr>
        <w:t>Today is Sunday. Current time: 13:45</w:t>
      </w:r>
    </w:p>
    <w:p>
      <w:pPr>
        <w:pStyle w:val="Para 005"/>
      </w:pPr>
      <w:r>
        <w:t>In this way, different users could see the time in their format of choice.</w:t>
      </w:r>
    </w:p>
    <w:p>
      <w:pPr>
        <w:pStyle w:val="Para 006"/>
      </w:pPr>
      <w:r>
        <w:t xml:space="preserve">To accomplish this, we have to make only a small change to the program. Specifically, we need to check whether the command has an argument, and if so, whether it starts with a </w:t>
      </w:r>
      <w:r>
        <w:rPr>
          <w:rStyle w:val="Text3"/>
        </w:rPr>
        <w:t>+</w:t>
      </w:r>
      <w:r>
        <w:t xml:space="preserve"> and is small enough to fit into </w:t>
      </w:r>
      <w:r>
        <w:rPr>
          <w:rStyle w:val="Text3"/>
        </w:rPr>
        <w:t>format_str</w:t>
      </w:r>
      <w:r>
        <w:t xml:space="preserve">. If so, </w:t>
      </w:r>
      <w:r>
        <w:rPr>
          <w:rStyle w:val="Text6"/>
        </w:rPr>
        <w:t>114</w:t>
      </w:r>
      <w:r>
        <w:t xml:space="preserve"> </w:t>
      </w:r>
      <w:r>
        <w:rPr>
          <w:rStyle w:val="Text26"/>
        </w:rPr>
        <w:t>Chapter 3</w:t>
      </w:r>
    </w:p>
    <w:p>
      <w:pPr>
        <w:pStyle w:val="0 Block"/>
      </w:pPr>
    </w:p>
    <w:p>
      <w:bookmarkStart w:id="191" w:name="we_can_pass_the_string_following"/>
      <w:pPr>
        <w:pStyle w:val="Para 005"/>
        <w:pageBreakBefore w:val="on"/>
      </w:pPr>
      <w:r>
        <w:t xml:space="preserve">we can pass the string following the </w:t>
      </w:r>
      <w:r>
        <w:rPr>
          <w:rStyle w:val="Text3"/>
        </w:rPr>
        <w:t>+</w:t>
      </w:r>
      <w:r>
        <w:t xml:space="preserve"> to </w:t>
      </w:r>
      <w:r>
        <w:rPr>
          <w:rStyle w:val="Text3"/>
        </w:rPr>
        <w:t>strftime()</w:t>
      </w:r>
      <w:r>
        <w:t xml:space="preserve">. If that string isn’t a valid format string, </w:t>
      </w:r>
      <w:r>
        <w:rPr>
          <w:rStyle w:val="Text3"/>
        </w:rPr>
        <w:t>strftime()</w:t>
      </w:r>
      <w:r>
        <w:t xml:space="preserve"> will return an error that we can report. Otherwise, we print the string that it produces. If there’s no argument to the program, we just print the current time in the default format.</w:t>
      </w:r>
      <w:bookmarkEnd w:id="191"/>
    </w:p>
    <w:p>
      <w:pPr>
        <w:pStyle w:val="Para 006"/>
      </w:pPr>
      <w:r>
        <w:t xml:space="preserve">We can incorporate this logic into a function named </w:t>
      </w:r>
      <w:r>
        <w:rPr>
          <w:rStyle w:val="Text3"/>
        </w:rPr>
        <w:t>getformat()</w:t>
      </w:r>
      <w:r>
        <w:t>, which is passed a pointer to the command line and extracts the format string from it:</w:t>
      </w:r>
    </w:p>
    <w:p>
      <w:pPr>
        <w:pStyle w:val="Para 008"/>
      </w:pPr>
      <w:r>
        <w:t>getformat()</w:t>
      </w:r>
      <w:r>
        <w:rPr>
          <w:rStyle w:val="Text9"/>
        </w:rPr>
        <w:t xml:space="preserve"> </w:t>
      </w:r>
      <w:r>
        <w:t>void getformat(int nargs, char *argvec[], char *format_str)</w:t>
      </w:r>
    </w:p>
    <w:p>
      <w:pPr>
        <w:pStyle w:val="Para 008"/>
      </w:pPr>
      <w:r>
        <w:t>{</w:t>
      </w:r>
    </w:p>
    <w:p>
      <w:pPr>
        <w:pStyle w:val="Para 018"/>
      </w:pPr>
      <w:r>
        <w:t>char err_msg[MAXLEN];</w:t>
      </w:r>
      <w:r>
        <w:rPr>
          <w:rStyle w:val="Text9"/>
        </w:rPr>
        <w:t xml:space="preserve"> </w:t>
      </w:r>
      <w:r>
        <w:t>/* For error messages</w:t>
      </w:r>
      <w:r>
        <w:rPr>
          <w:rStyle w:val="Text9"/>
        </w:rPr>
        <w:t xml:space="preserve"> </w:t>
      </w:r>
      <w:r>
        <w:t>*/</w:t>
      </w:r>
    </w:p>
    <w:p>
      <w:pPr>
        <w:pStyle w:val="Para 018"/>
      </w:pPr>
      <w:r>
        <w:t>if ( argvec[nargs-1][0] == '+' ) /* Argument starts with + */</w:t>
      </w:r>
    </w:p>
    <w:p>
      <w:pPr>
        <w:pStyle w:val="Para 039"/>
      </w:pPr>
      <w:r>
        <w:t>if ( strlen(argvec[nargs-1] + 1 ) &lt; MAXLEN )</w:t>
      </w:r>
    </w:p>
    <w:p>
      <w:pPr>
        <w:pStyle w:val="Para 061"/>
      </w:pPr>
      <w:r>
        <w:t>strncpy(format_str, argvec[nargs-1] + 1, MAXLEN - 1);</w:t>
      </w:r>
    </w:p>
    <w:p>
      <w:pPr>
        <w:pStyle w:val="Para 024"/>
      </w:pPr>
      <w:r>
        <w:t>else {</w:t>
      </w:r>
    </w:p>
    <w:p>
      <w:pPr>
        <w:pStyle w:val="Para 061"/>
      </w:pPr>
      <w:r>
        <w:t>sprintf(err_msg, "Format string length is too long\n");</w:t>
      </w:r>
      <w:r>
        <w:rPr>
          <w:rStyle w:val="Text9"/>
        </w:rPr>
        <w:t xml:space="preserve"> </w:t>
      </w:r>
      <w:r>
        <w:t>fatal_error(BAD_FORMAT_ERROR, err_msg);</w:t>
      </w:r>
    </w:p>
    <w:p>
      <w:pPr>
        <w:pStyle w:val="Para 024"/>
      </w:pPr>
      <w:r>
        <w:t>}</w:t>
      </w:r>
    </w:p>
    <w:p>
      <w:pPr>
        <w:pStyle w:val="Para 018"/>
      </w:pPr>
      <w:r>
        <w:t>else {</w:t>
      </w:r>
    </w:p>
    <w:p>
      <w:pPr>
        <w:pStyle w:val="Para 024"/>
      </w:pPr>
      <w:r>
        <w:t>sprintf(err_msg,"%s: Format should be +\"format-string\"\n",</w:t>
      </w:r>
    </w:p>
    <w:p>
      <w:pPr>
        <w:pStyle w:val="Para 079"/>
      </w:pPr>
      <w:r>
        <w:t>basename(argvec[0]));</w:t>
      </w:r>
    </w:p>
    <w:p>
      <w:pPr>
        <w:pStyle w:val="Para 024"/>
      </w:pPr>
      <w:r>
        <w:t>fatal_error(BAD_FORMAT_ERROR, err_msg);</w:t>
      </w:r>
    </w:p>
    <w:p>
      <w:pPr>
        <w:pStyle w:val="Para 018"/>
      </w:pPr>
      <w:r>
        <w:t>}</w:t>
      </w:r>
    </w:p>
    <w:p>
      <w:pPr>
        <w:pStyle w:val="Para 008"/>
      </w:pPr>
      <w:r>
        <w:t>}</w:t>
      </w:r>
    </w:p>
    <w:p>
      <w:pPr>
        <w:pStyle w:val="Para 005"/>
      </w:pPr>
      <w:r>
        <w:t xml:space="preserve">The function expects its first parameter </w:t>
      </w:r>
      <w:r>
        <w:rPr>
          <w:rStyle w:val="Text3"/>
        </w:rPr>
        <w:t>nargs</w:t>
      </w:r>
      <w:r>
        <w:t xml:space="preserve"> to be passed </w:t>
      </w:r>
      <w:r>
        <w:rPr>
          <w:rStyle w:val="Text3"/>
        </w:rPr>
        <w:t>argc</w:t>
      </w:r>
      <w:r>
        <w:t xml:space="preserve">; this way, </w:t>
      </w:r>
      <w:r>
        <w:rPr>
          <w:rStyle w:val="Text3"/>
        </w:rPr>
        <w:t>argvec[nargs-1]</w:t>
      </w:r>
      <w:r>
        <w:t xml:space="preserve"> is the last word on the command line.</w:t>
      </w:r>
    </w:p>
    <w:p>
      <w:pPr>
        <w:pStyle w:val="Para 006"/>
      </w:pPr>
      <w:r>
        <w:t>We add this function to the program, which we’ll name spl_date2.c. We’ll</w:t>
      </w:r>
    </w:p>
    <w:p>
      <w:pPr>
        <w:pStyle w:val="Para 005"/>
      </w:pPr>
      <w:r>
        <w:t xml:space="preserve">call it immediately before the call to </w:t>
      </w:r>
      <w:r>
        <w:rPr>
          <w:rStyle w:val="Text3"/>
        </w:rPr>
        <w:t>time()</w:t>
      </w:r>
      <w:r>
        <w:t xml:space="preserve"> (see Listing </w:t>
      </w:r>
      <w:hyperlink w:anchor="we_can_pass_the_string_following">
        <w:r>
          <w:rPr>
            <w:rStyle w:val="Text7"/>
          </w:rPr>
          <w:t xml:space="preserve">3-8). </w:t>
        </w:r>
      </w:hyperlink>
      <w:r>
        <w:t>No other changes are needed. The complete program is in the source code distribution for the book.</w:t>
      </w:r>
    </w:p>
    <w:p>
      <w:pPr>
        <w:pStyle w:val="Normal"/>
      </w:pPr>
      <w:r>
        <w:t>--snip--</w:t>
      </w:r>
    </w:p>
    <w:p>
      <w:pPr>
        <w:pStyle w:val="Para 008"/>
      </w:pPr>
      <w:r>
        <w:t>int main(int argc, char *argv[])</w:t>
      </w:r>
    </w:p>
    <w:p>
      <w:pPr>
        <w:pStyle w:val="Para 008"/>
      </w:pPr>
      <w:r>
        <w:t>{</w:t>
      </w:r>
    </w:p>
    <w:p>
      <w:pPr>
        <w:pStyle w:val="Para 018"/>
      </w:pPr>
      <w:r>
        <w:t>char</w:t>
      </w:r>
      <w:r>
        <w:rPr>
          <w:rStyle w:val="Text9"/>
        </w:rPr>
        <w:t xml:space="preserve"> </w:t>
      </w:r>
      <w:r>
        <w:t>formatted_date[MAXLEN];</w:t>
      </w:r>
    </w:p>
    <w:p>
      <w:pPr>
        <w:pStyle w:val="Para 018"/>
      </w:pPr>
      <w:r>
        <w:t>time_t current_time;</w:t>
      </w:r>
    </w:p>
    <w:p>
      <w:pPr>
        <w:pStyle w:val="Para 018"/>
      </w:pPr>
      <w:r>
        <w:t>struct tm *broken_down_time;</w:t>
      </w:r>
    </w:p>
    <w:p>
      <w:pPr>
        <w:pStyle w:val="Para 018"/>
      </w:pPr>
      <w:r>
        <w:t>char</w:t>
      </w:r>
      <w:r>
        <w:rPr>
          <w:rStyle w:val="Text9"/>
        </w:rPr>
        <w:t xml:space="preserve"> </w:t>
      </w:r>
      <w:r>
        <w:t>format_string[MAXLEN];</w:t>
      </w:r>
    </w:p>
    <w:p>
      <w:pPr>
        <w:pStyle w:val="Para 018"/>
      </w:pPr>
      <w:r>
        <w:t>if ( argc &lt; 2 )</w:t>
      </w:r>
    </w:p>
    <w:p>
      <w:pPr>
        <w:pStyle w:val="Para 024"/>
      </w:pPr>
      <w:r>
        <w:t>strcpy(format_string, "%c");</w:t>
      </w:r>
    </w:p>
    <w:p>
      <w:pPr>
        <w:pStyle w:val="Para 018"/>
      </w:pPr>
      <w:r>
        <w:t>else</w:t>
      </w:r>
    </w:p>
    <w:p>
      <w:pPr>
        <w:pStyle w:val="Para 024"/>
      </w:pPr>
      <w:r>
        <w:t>getformat(argc, argv, format_string);</w:t>
      </w:r>
    </w:p>
    <w:p>
      <w:pPr>
        <w:pStyle w:val="Para 018"/>
      </w:pPr>
      <w:r>
        <w:t>current_time = time(NULL); /* Get the current time. */</w:t>
      </w:r>
    </w:p>
    <w:p>
      <w:pPr>
        <w:pStyle w:val="Para 001"/>
      </w:pPr>
      <w:r>
        <w:t>--snip--</w:t>
      </w:r>
    </w:p>
    <w:p>
      <w:pPr>
        <w:pStyle w:val="Para 018"/>
      </w:pPr>
      <w:r>
        <w:t>if ( 0 == strftime(formatted_date, sizeof(formatted_date),</w:t>
      </w:r>
    </w:p>
    <w:p>
      <w:pPr>
        <w:pStyle w:val="Para 123"/>
      </w:pPr>
      <w:r>
        <w:t>format_string, broken_down_time) ) {</w:t>
      </w:r>
    </w:p>
    <w:p>
      <w:pPr>
        <w:pStyle w:val="Para 034"/>
      </w:pPr>
      <w:r>
        <w:t>fatal_error(BAD_FORMAT_ERROR, "Conversion to a date-time string"</w:t>
      </w:r>
    </w:p>
    <w:p>
      <w:pPr>
        <w:pStyle w:val="Para 096"/>
      </w:pPr>
      <w:r>
        <w:t>" failed or produced an empty string\n");</w:t>
      </w:r>
    </w:p>
    <w:p>
      <w:pPr>
        <w:pStyle w:val="Para 029"/>
      </w:pPr>
      <w:r>
        <w:t>Time, Dates, and Locales</w:t>
      </w:r>
      <w:r>
        <w:rPr>
          <w:rStyle w:val="Text9"/>
        </w:rPr>
        <w:t xml:space="preserve"> </w:t>
      </w:r>
      <w:r>
        <w:rPr>
          <w:rStyle w:val="Text6"/>
        </w:rPr>
        <w:t>115</w:t>
      </w:r>
    </w:p>
    <w:p>
      <w:pPr>
        <w:pStyle w:val="0 Block"/>
      </w:pPr>
    </w:p>
    <w:p>
      <w:bookmarkStart w:id="192" w:name="_3"/>
      <w:pPr>
        <w:pStyle w:val="Para 018"/>
        <w:pageBreakBefore w:val="on"/>
      </w:pPr>
      <w:r>
        <w:t>}</w:t>
      </w:r>
      <w:bookmarkEnd w:id="192"/>
    </w:p>
    <w:p>
      <w:pPr>
        <w:pStyle w:val="Para 018"/>
      </w:pPr>
      <w:r>
        <w:t>printf("%s\n", formatted_date);</w:t>
      </w:r>
    </w:p>
    <w:p>
      <w:pPr>
        <w:pStyle w:val="Para 018"/>
      </w:pPr>
      <w:r>
        <w:t>return 0;</w:t>
      </w:r>
    </w:p>
    <w:p>
      <w:pPr>
        <w:pStyle w:val="Para 008"/>
      </w:pPr>
      <w:r>
        <w:t>}</w:t>
      </w:r>
    </w:p>
    <w:p>
      <w:pPr>
        <w:pStyle w:val="Normal"/>
      </w:pPr>
      <w:r>
        <w:t>Listing 3-8: A partial listing of the second version of</w:t>
      </w:r>
      <w:r>
        <w:rPr>
          <w:rStyle w:val="Text24"/>
        </w:rPr>
        <w:t xml:space="preserve"> </w:t>
      </w:r>
      <w:r>
        <w:t>spl_date</w:t>
        <w:t>, allowing an optional</w:t>
      </w:r>
      <w:r>
        <w:rPr>
          <w:rStyle w:val="Text24"/>
        </w:rPr>
        <w:t xml:space="preserve"> </w:t>
      </w:r>
      <w:r>
        <w:t>user-supplied format string argument</w:t>
      </w:r>
    </w:p>
    <w:p>
      <w:pPr>
        <w:pStyle w:val="Para 006"/>
      </w:pPr>
      <w:r>
        <w:t>Following are a few runs of this program that show how it handles some possible errors and produces the expected output:</w:t>
      </w:r>
    </w:p>
    <w:p>
      <w:pPr>
        <w:pStyle w:val="Para 027"/>
      </w:pPr>
      <w:r>
        <w:rPr>
          <w:rStyle w:val="Text4"/>
        </w:rPr>
        <w:t>$</w:t>
      </w:r>
      <w:r>
        <w:rPr>
          <w:rStyle w:val="Text23"/>
        </w:rPr>
        <w:t xml:space="preserve"> </w:t>
      </w:r>
      <w:r>
        <w:t>./spl_date2</w:t>
      </w:r>
    </w:p>
    <w:p>
      <w:pPr>
        <w:pStyle w:val="Para 008"/>
      </w:pPr>
      <w:r>
        <w:t>Wed Mar 26 15:07:25 2025</w:t>
      </w:r>
    </w:p>
    <w:p>
      <w:pPr>
        <w:pStyle w:val="Para 027"/>
      </w:pPr>
      <w:r>
        <w:rPr>
          <w:rStyle w:val="Text4"/>
        </w:rPr>
        <w:t>$</w:t>
      </w:r>
      <w:r>
        <w:rPr>
          <w:rStyle w:val="Text23"/>
        </w:rPr>
        <w:t xml:space="preserve"> </w:t>
      </w:r>
      <w:r>
        <w:t>./spl_date2 today</w:t>
      </w:r>
    </w:p>
    <w:p>
      <w:pPr>
        <w:pStyle w:val="Para 008"/>
      </w:pPr>
      <w:r>
        <w:t>spl_date2: format should be +"format-string"</w:t>
      </w:r>
    </w:p>
    <w:p>
      <w:pPr>
        <w:pStyle w:val="Para 027"/>
      </w:pPr>
      <w:r>
        <w:rPr>
          <w:rStyle w:val="Text4"/>
        </w:rPr>
        <w:t>$</w:t>
      </w:r>
      <w:r>
        <w:rPr>
          <w:rStyle w:val="Text23"/>
        </w:rPr>
        <w:t xml:space="preserve"> </w:t>
      </w:r>
      <w:r>
        <w:t>./spl_date2 +"Today is day %e of %B. It is now %r"</w:t>
      </w:r>
      <w:r>
        <w:rPr>
          <w:rStyle w:val="Text23"/>
        </w:rPr>
        <w:t xml:space="preserve"> </w:t>
      </w:r>
      <w:r>
        <w:rPr>
          <w:rStyle w:val="Text4"/>
        </w:rPr>
        <w:t>Today is day 26 of March. It is now 03:08:49 PM</w:t>
      </w:r>
    </w:p>
    <w:p>
      <w:pPr>
        <w:pStyle w:val="Para 027"/>
      </w:pPr>
      <w:r>
        <w:rPr>
          <w:rStyle w:val="Text4"/>
        </w:rPr>
        <w:t>$</w:t>
      </w:r>
      <w:r>
        <w:rPr>
          <w:rStyle w:val="Text23"/>
        </w:rPr>
        <w:t xml:space="preserve"> </w:t>
      </w:r>
      <w:r>
        <w:t>./spl_date2 +"a very long string, longer than 1024 characters..."</w:t>
      </w:r>
      <w:r>
        <w:rPr>
          <w:rStyle w:val="Text23"/>
        </w:rPr>
        <w:t xml:space="preserve"> </w:t>
      </w:r>
      <w:r>
        <w:rPr>
          <w:rStyle w:val="Text4"/>
        </w:rPr>
        <w:t>spl_date2: format string length is too long</w:t>
      </w:r>
    </w:p>
    <w:p>
      <w:pPr>
        <w:pStyle w:val="Para 005"/>
      </w:pPr>
      <w:r>
        <w:t>The last run is given a format string whose length exceeds the size of the buffer that the program uses to show how it handles this error. You can see that it detects it and exits without crashing.</w:t>
      </w:r>
    </w:p>
    <w:p>
      <w:pPr>
        <w:pStyle w:val="Para 065"/>
      </w:pPr>
      <w:r>
        <w:t/>
      </w:r>
    </w:p>
    <w:p>
      <w:pPr>
        <w:pStyle w:val="Para 043"/>
      </w:pPr>
      <w:r>
        <w:t>Designing a Third Version of spl_date</w:t>
      </w:r>
    </w:p>
    <w:p>
      <w:pPr>
        <w:pStyle w:val="Para 005"/>
      </w:pPr>
      <w:r>
        <w:t>The preceding program wasn’t too hard to develop, but it prepared us to go one step further and add the ability to display dates in the past and future by allowing the user to specify lengths of time to add to or subtract from the current time. This program will be a bit more challenging to write.</w:t>
      </w:r>
    </w:p>
    <w:p>
      <w:pPr>
        <w:pStyle w:val="Para 065"/>
      </w:pPr>
      <w:r>
        <w:t/>
      </w:r>
    </w:p>
    <w:p>
      <w:pPr>
        <w:pStyle w:val="Para 009"/>
      </w:pPr>
      <w:r>
        <w:t>The User Interface</w:t>
      </w:r>
    </w:p>
    <w:p>
      <w:pPr>
        <w:pStyle w:val="Para 005"/>
      </w:pPr>
      <w:r>
        <w:t>First, we need to decide how the user should call the program. Then we’ll write a precise specification against which we can test our implementation. Since the ability to add an amount of time is optional, the program should have a command line option with a required argument that specifies the amount of time to add or subtract to the current time. We’ll call the amount of time that we want to add or subtract the time-adjustment, and we’ll use the option character</w:t>
      </w:r>
      <w:r>
        <w:rPr>
          <w:rStyle w:val="Text3"/>
        </w:rPr>
        <w:t>-d</w:t>
      </w:r>
      <w:r>
        <w:t xml:space="preserve"> (for difference).</w:t>
      </w:r>
    </w:p>
    <w:p>
      <w:pPr>
        <w:pStyle w:val="Para 006"/>
      </w:pPr>
      <w:r>
        <w:t>We should also get into the habit of providing a help feature for every nontrivial program we write. The Unix convention is to give commands an</w:t>
      </w:r>
      <w:r>
        <w:rPr>
          <w:rStyle w:val="Text3"/>
        </w:rPr>
        <w:t>-h</w:t>
      </w:r>
      <w:r>
        <w:t xml:space="preserve"> option that displays their usage information. If that option is present, the convention is to ignore all other words on the command line.</w:t>
      </w:r>
    </w:p>
    <w:p>
      <w:pPr>
        <w:pStyle w:val="Para 006"/>
      </w:pPr>
      <w:r>
        <w:t>To summarize, our program’s synopsis should be of the form</w:t>
      </w:r>
    </w:p>
    <w:p>
      <w:pPr>
        <w:pStyle w:val="Para 012"/>
      </w:pPr>
      <w:r>
        <w:rPr>
          <w:rStyle w:val="Text41"/>
        </w:rPr>
        <w:t>$</w:t>
      </w:r>
      <w:r>
        <w:rPr>
          <w:rStyle w:val="Text47"/>
        </w:rPr>
        <w:t xml:space="preserve"> </w:t>
      </w:r>
      <w:r>
        <w:rPr>
          <w:rStyle w:val="Text11"/>
        </w:rPr>
        <w:t>spl_date3 [-h] | [-d "</w:t>
      </w:r>
      <w:r>
        <w:t>time-adjustment</w:t>
      </w:r>
      <w:r>
        <w:rPr>
          <w:rStyle w:val="Text11"/>
        </w:rPr>
        <w:t>"] [+"</w:t>
      </w:r>
      <w:r>
        <w:t>format-specification</w:t>
      </w:r>
      <w:r>
        <w:rPr>
          <w:rStyle w:val="Text11"/>
        </w:rPr>
        <w:t>"]</w:t>
      </w:r>
    </w:p>
    <w:p>
      <w:pPr>
        <w:pStyle w:val="Para 005"/>
      </w:pPr>
      <w:r>
        <w:t xml:space="preserve">where the </w:t>
      </w:r>
      <w:r>
        <w:rPr>
          <w:rStyle w:val="Text20"/>
        </w:rPr>
        <w:t>time-adjustment</w:t>
      </w:r>
      <w:r>
        <w:t xml:space="preserve"> argument to</w:t>
      </w:r>
      <w:r>
        <w:rPr>
          <w:rStyle w:val="Text3"/>
        </w:rPr>
        <w:t>-d</w:t>
      </w:r>
      <w:r>
        <w:t xml:space="preserve"> is a string that we need to define, and the </w:t>
      </w:r>
      <w:r>
        <w:rPr>
          <w:rStyle w:val="Text20"/>
        </w:rPr>
        <w:t>format-specification</w:t>
      </w:r>
      <w:r>
        <w:t xml:space="preserve"> is the same as it was in </w:t>
      </w:r>
      <w:r>
        <w:rPr>
          <w:rStyle w:val="Text3"/>
        </w:rPr>
        <w:t>spl_date2</w:t>
      </w:r>
      <w:r>
        <w:t>.</w:t>
      </w:r>
    </w:p>
    <w:p>
      <w:pPr>
        <w:pStyle w:val="Para 028"/>
      </w:pPr>
      <w:r>
        <w:rPr>
          <w:rStyle w:val="Text6"/>
        </w:rPr>
        <w:t>116</w:t>
      </w:r>
      <w:r>
        <w:rPr>
          <w:rStyle w:val="Text9"/>
        </w:rPr>
        <w:t xml:space="preserve"> </w:t>
      </w:r>
      <w:r>
        <w:t>Chapter 3</w:t>
      </w:r>
    </w:p>
    <w:p>
      <w:pPr>
        <w:pStyle w:val="0 Block"/>
      </w:pPr>
    </w:p>
    <w:p>
      <w:bookmarkStart w:id="193" w:name="Time_Adjustment_Specifications"/>
      <w:pPr>
        <w:pStyle w:val="Para 047"/>
        <w:pageBreakBefore w:val="on"/>
      </w:pPr>
      <w:r>
        <w:t>Time Adjustment Specifications</w:t>
      </w:r>
      <w:bookmarkEnd w:id="193"/>
    </w:p>
    <w:p>
      <w:pPr>
        <w:pStyle w:val="Para 005"/>
      </w:pPr>
      <w:r>
        <w:t>When we write amounts of time in noncomputer contexts, we understand that the expressions “1 month, 8 days,” “one month and eight days,” and “one month, eight days” are equivalent amounts of time. If we allowed users to enter amounts of time with that degree of flexibility, we’d be making the task of parsing the input much harder than if we limited the form of the in-put to something simpler. It amounts to a trade-off between what’s easy for the user and what’s easy for the programmer. Since we’re not trying to write production software yet, we need a compromise that provides a convenient interface for the user and a relatively easy syntax to parse.</w:t>
      </w:r>
    </w:p>
    <w:p>
      <w:pPr>
        <w:pStyle w:val="Para 006"/>
      </w:pPr>
      <w:r>
        <w:t>My compromise is to allow the user to enter time differences in the cus-tomary units we use, specifically, years, months, weeks, days, hours, min-utes, and seconds, but not to enter phrases such as “next Monday” or “last month,” which would add more parsing to the program.</w:t>
      </w:r>
    </w:p>
    <w:p>
      <w:pPr>
        <w:pStyle w:val="Para 006"/>
      </w:pPr>
      <w:r>
        <w:t>To make the parsing easier, we’ll require the user to enter numerals rather than words for the amounts. For example, the program should ac-cept a phrase such as “2 years 3 weeks” but not “two years three weeks” or “two years, three weeks.”</w:t>
      </w:r>
    </w:p>
    <w:p>
      <w:pPr>
        <w:pStyle w:val="Para 006"/>
      </w:pPr>
      <w:r>
        <w:t>Also, we’ll give users the ability to enter times in the past by allowing negative numbers for the time quantities, so we’ll accept a phrase such as “–4 hours 5 minutes,” which could also be entered as “–3 hours –55 min-utes.” Note that a negative number applies only to the time unit next to it— “–4 hours 5 minutes” is not “–(4 hours 5 minutes).”</w:t>
      </w:r>
    </w:p>
    <w:p>
      <w:pPr>
        <w:pStyle w:val="Para 006"/>
      </w:pPr>
      <w:r>
        <w:t>To simplify the program, we’ll forbid fractional amounts, such as “3.5 days,” but we’ll allow users to enter the same unit multiple times. For exam-ple, they could enter a time adjustment such as:</w:t>
      </w:r>
    </w:p>
    <w:p>
      <w:pPr>
        <w:pStyle w:val="Para 008"/>
      </w:pPr>
      <w:r>
        <w:t>1 year 4 months -2 days -3 weeks +1 day</w:t>
      </w:r>
    </w:p>
    <w:p>
      <w:pPr>
        <w:pStyle w:val="Para 005"/>
      </w:pPr>
      <w:r>
        <w:t>The way that I’ve formulated this, commas between the units are not allowed.</w:t>
      </w:r>
    </w:p>
    <w:p>
      <w:pPr>
        <w:pStyle w:val="Para 006"/>
      </w:pPr>
      <w:r>
        <w:t>I’ll write a specification of the time adjustment using the following gram-mar, which uses the same syntax as the man page synopsis:</w:t>
      </w:r>
    </w:p>
    <w:p>
      <w:pPr>
        <w:pStyle w:val="Para 008"/>
      </w:pPr>
      <w:r>
        <w:t xml:space="preserve">time-adjustment = </w:t>
        <w:t xml:space="preserve"> </w:t>
        <w:t xml:space="preserve"> [</w:t>
        <w:t xml:space="preserve"> </w:t>
        <w:t xml:space="preserve"> ... ]</w:t>
      </w:r>
      <w:r>
        <w:rPr>
          <w:rStyle w:val="Text9"/>
        </w:rPr>
        <w:t xml:space="preserve"> </w:t>
      </w:r>
      <w:r>
        <w:t>num</w:t>
      </w:r>
      <w:r>
        <w:rPr>
          <w:rStyle w:val="Text9"/>
        </w:rPr>
        <w:t xml:space="preserve"> </w:t>
      </w:r>
      <w:r>
        <w:t>= [+|-]</w:t>
      </w:r>
      <w:r>
        <w:rPr>
          <w:rStyle w:val="Text9"/>
        </w:rPr>
        <w:t xml:space="preserve"> </w:t>
      </w:r>
      <w:r>
        <w:t>time-unit</w:t>
      </w:r>
      <w:r>
        <w:rPr>
          <w:rStyle w:val="Text9"/>
        </w:rPr>
        <w:t xml:space="preserve"> </w:t>
      </w:r>
      <w:r>
        <w:t>=</w:t>
      </w:r>
      <w:r>
        <w:rPr>
          <w:rStyle w:val="Text9"/>
        </w:rPr>
        <w:t xml:space="preserve"> </w:t>
      </w:r>
      <w:r>
        <w:rPr>
          <w:rStyle w:val="Text4"/>
        </w:rPr>
        <w:t>year[s] month[s] week[s] day[s] hour[s] minute[s] second[s]</w:t>
      </w:r>
      <w:r>
        <w:rPr>
          <w:rStyle w:val="Text9"/>
        </w:rPr>
        <w:t xml:space="preserve"> </w:t>
      </w:r>
      <w:r>
        <w:t>integer</w:t>
      </w:r>
      <w:r>
        <w:rPr>
          <w:rStyle w:val="Text9"/>
        </w:rPr>
        <w:t xml:space="preserve"> </w:t>
      </w:r>
      <w:r>
        <w:t>= [1-9][0-9]...</w:t>
      </w:r>
    </w:p>
    <w:p>
      <w:pPr>
        <w:pStyle w:val="Para 005"/>
      </w:pPr>
      <w:r>
        <w:t xml:space="preserve">Notice that the time units can have an optional </w:t>
      </w:r>
      <w:r>
        <w:rPr>
          <w:rStyle w:val="Text3"/>
        </w:rPr>
        <w:t>s</w:t>
      </w:r>
      <w:r>
        <w:t xml:space="preserve"> on the end, numbers can start with an optional </w:t>
      </w:r>
      <w:r>
        <w:rPr>
          <w:rStyle w:val="Text3"/>
        </w:rPr>
        <w:t>+</w:t>
      </w:r>
      <w:r>
        <w:t xml:space="preserve"> or</w:t>
      </w:r>
      <w:r>
        <w:rPr>
          <w:rStyle w:val="Text3"/>
        </w:rPr>
        <w:t>-</w:t>
      </w:r>
      <w:r>
        <w:t>, and they cannot start with leading zeros. If they use a leading zero, the number will be interpreted as an octal number.</w:t>
      </w:r>
    </w:p>
    <w:p>
      <w:pPr>
        <w:pStyle w:val="Para 006"/>
      </w:pPr>
      <w:r>
        <w:t>Here are some examples:</w:t>
      </w:r>
    </w:p>
    <w:p>
      <w:pPr>
        <w:pStyle w:val="Para 027"/>
      </w:pPr>
      <w:r>
        <w:rPr>
          <w:rStyle w:val="Text4"/>
        </w:rPr>
        <w:t>$</w:t>
      </w:r>
      <w:r>
        <w:rPr>
          <w:rStyle w:val="Text23"/>
        </w:rPr>
        <w:t xml:space="preserve"> </w:t>
      </w:r>
      <w:r>
        <w:t>./spl_date3 -d "1 year 2 months"</w:t>
      </w:r>
      <w:r>
        <w:rPr>
          <w:rStyle w:val="Text23"/>
        </w:rPr>
        <w:t xml:space="preserve"> </w:t>
      </w:r>
      <w:r>
        <w:rPr>
          <w:rStyle w:val="Text4"/>
        </w:rPr>
        <w:t>$</w:t>
      </w:r>
      <w:r>
        <w:rPr>
          <w:rStyle w:val="Text23"/>
        </w:rPr>
        <w:t xml:space="preserve"> </w:t>
      </w:r>
      <w:r>
        <w:t>./spl_date3 -d " +1 year 2 months" +"%D %r"</w:t>
      </w:r>
      <w:r>
        <w:rPr>
          <w:rStyle w:val="Text23"/>
        </w:rPr>
        <w:t xml:space="preserve"> </w:t>
      </w:r>
      <w:r>
        <w:rPr>
          <w:rStyle w:val="Text4"/>
        </w:rPr>
        <w:t>$</w:t>
      </w:r>
      <w:r>
        <w:rPr>
          <w:rStyle w:val="Text23"/>
        </w:rPr>
        <w:t xml:space="preserve"> </w:t>
      </w:r>
      <w:r>
        <w:t>./spl_date3 -d " 3 weeks 5 days 4 hours 30 minutes" +"%D %r"</w:t>
      </w:r>
      <w:r>
        <w:rPr>
          <w:rStyle w:val="Text23"/>
        </w:rPr>
        <w:t xml:space="preserve"> </w:t>
      </w:r>
      <w:r>
        <w:rPr>
          <w:rStyle w:val="Text4"/>
        </w:rPr>
        <w:t>$</w:t>
      </w:r>
      <w:r>
        <w:rPr>
          <w:rStyle w:val="Text23"/>
        </w:rPr>
        <w:t xml:space="preserve"> </w:t>
      </w:r>
      <w:r>
        <w:t>./spl_date3 -d" -5 months -3 days" +"%D"</w:t>
      </w:r>
    </w:p>
    <w:p>
      <w:pPr>
        <w:pStyle w:val="Para 065"/>
      </w:pPr>
      <w:r>
        <w:t/>
      </w:r>
    </w:p>
    <w:p>
      <w:pPr>
        <w:pStyle w:val="Para 029"/>
      </w:pPr>
      <w:r>
        <w:t>Time, Dates, and Locales</w:t>
      </w:r>
      <w:r>
        <w:rPr>
          <w:rStyle w:val="Text9"/>
        </w:rPr>
        <w:t xml:space="preserve"> </w:t>
      </w:r>
      <w:r>
        <w:rPr>
          <w:rStyle w:val="Text6"/>
        </w:rPr>
        <w:t>117</w:t>
      </w:r>
    </w:p>
    <w:p>
      <w:pPr>
        <w:pStyle w:val="0 Block"/>
      </w:pPr>
    </w:p>
    <w:p>
      <w:bookmarkStart w:id="194" w:name="The_first_shows_the_date_one_yea"/>
      <w:pPr>
        <w:pStyle w:val="Para 005"/>
        <w:pageBreakBefore w:val="on"/>
      </w:pPr>
      <w:r>
        <w:t>The first shows the date one year and two months from today in the de-fault format. The next shows the same date but in a different format of the form “mm/dd/yyyy hh:mm:ss AM|PM.” The third shows the date that is three weeks, five days, four hours, and 30 minutes from the current time using the same format as the preceding example. The last shows a date five months and three days earlier, using the default format.</w:t>
      </w:r>
      <w:bookmarkEnd w:id="194"/>
    </w:p>
    <w:p>
      <w:pPr>
        <w:pStyle w:val="Para 047"/>
      </w:pPr>
      <w:r>
        <w:t>Fuzzy Time</w:t>
      </w:r>
    </w:p>
    <w:p>
      <w:pPr>
        <w:pStyle w:val="Para 005"/>
      </w:pPr>
      <w:r>
        <w:t>The last consideration before we start to map out the program logic con-cerns the fuzziness of months and years as units of time. The number of days in a month depends on the month, and the number of days in a year changes for leap years. If we subtract one month from July 31 what is the date? Since there is no June 31, is it June 30?</w:t>
      </w:r>
    </w:p>
    <w:p>
      <w:pPr>
        <w:pStyle w:val="Para 006"/>
      </w:pPr>
      <w:r>
        <w:t xml:space="preserve">If you read the Info page for the </w:t>
      </w:r>
      <w:r>
        <w:rPr>
          <w:rStyle w:val="Text3"/>
        </w:rPr>
        <w:t>date</w:t>
      </w:r>
      <w:r>
        <w:t xml:space="preserve"> command, you’ll see that its imple-mentation uses the rule that adding (or subtracting) a month increments (or decrements) the month number, and if the date doesn’t exist in that month, it’s adjusted to the nearest date that’s valid.</w:t>
      </w:r>
    </w:p>
    <w:p>
      <w:pPr>
        <w:pStyle w:val="Para 006"/>
      </w:pPr>
      <w:r>
        <w:t xml:space="preserve">We can test how the real </w:t>
      </w:r>
      <w:r>
        <w:rPr>
          <w:rStyle w:val="Text3"/>
        </w:rPr>
        <w:t>date</w:t>
      </w:r>
      <w:r>
        <w:t xml:space="preserve"> adjusts these dates using its</w:t>
      </w:r>
      <w:r>
        <w:rPr>
          <w:rStyle w:val="Text3"/>
        </w:rPr>
        <w:t>--date=</w:t>
      </w:r>
      <w:r>
        <w:t xml:space="preserve"> option:</w:t>
      </w:r>
    </w:p>
    <w:p>
      <w:pPr>
        <w:pStyle w:val="Para 027"/>
      </w:pPr>
      <w:r>
        <w:rPr>
          <w:rStyle w:val="Text4"/>
        </w:rPr>
        <w:t>$</w:t>
      </w:r>
      <w:r>
        <w:rPr>
          <w:rStyle w:val="Text23"/>
        </w:rPr>
        <w:t xml:space="preserve"> </w:t>
      </w:r>
      <w:r>
        <w:t>date --date='Dec 29, 2024 +2 months'</w:t>
      </w:r>
      <w:r>
        <w:rPr>
          <w:rStyle w:val="Text23"/>
        </w:rPr>
        <w:t xml:space="preserve"> </w:t>
      </w:r>
      <w:r>
        <w:rPr>
          <w:rStyle w:val="Text4"/>
        </w:rPr>
        <w:t>Sat Mar 1 12:00:00 AM EST 2025</w:t>
      </w:r>
    </w:p>
    <w:p>
      <w:pPr>
        <w:pStyle w:val="Para 008"/>
      </w:pPr>
      <w:r>
        <w:t># Because Feb 29 does not exist, date makes it one day after Feb 28,</w:t>
      </w:r>
      <w:r>
        <w:rPr>
          <w:rStyle w:val="Text9"/>
        </w:rPr>
        <w:t xml:space="preserve"> </w:t>
      </w:r>
      <w:r>
        <w:t># which is Mar 1.</w:t>
      </w:r>
    </w:p>
    <w:p>
      <w:pPr>
        <w:pStyle w:val="Para 027"/>
      </w:pPr>
      <w:r>
        <w:rPr>
          <w:rStyle w:val="Text4"/>
        </w:rPr>
        <w:t>$</w:t>
      </w:r>
      <w:r>
        <w:rPr>
          <w:rStyle w:val="Text23"/>
        </w:rPr>
        <w:t xml:space="preserve"> </w:t>
      </w:r>
      <w:r>
        <w:t>date --date='Dec 30, 2024 +2 months'</w:t>
      </w:r>
      <w:r>
        <w:rPr>
          <w:rStyle w:val="Text23"/>
        </w:rPr>
        <w:t xml:space="preserve"> </w:t>
      </w:r>
      <w:r>
        <w:rPr>
          <w:rStyle w:val="Text4"/>
        </w:rPr>
        <w:t>Thu Mar 2 12:00:00 AM EST 2025</w:t>
      </w:r>
    </w:p>
    <w:p>
      <w:pPr>
        <w:pStyle w:val="Para 008"/>
      </w:pPr>
      <w:r>
        <w:t># Because Feb 30 does not exist, date makes it two days after Feb 28,</w:t>
      </w:r>
      <w:r>
        <w:rPr>
          <w:rStyle w:val="Text9"/>
        </w:rPr>
        <w:t xml:space="preserve"> </w:t>
      </w:r>
      <w:r>
        <w:t># which is Mar 2.</w:t>
      </w:r>
    </w:p>
    <w:p>
      <w:pPr>
        <w:pStyle w:val="Para 027"/>
      </w:pPr>
      <w:r>
        <w:rPr>
          <w:rStyle w:val="Text4"/>
        </w:rPr>
        <w:t>$</w:t>
      </w:r>
      <w:r>
        <w:rPr>
          <w:rStyle w:val="Text23"/>
        </w:rPr>
        <w:t xml:space="preserve"> </w:t>
      </w:r>
      <w:r>
        <w:t>date --date='Mar 30, 2025 -1 month'</w:t>
      </w:r>
      <w:r>
        <w:rPr>
          <w:rStyle w:val="Text23"/>
        </w:rPr>
        <w:t xml:space="preserve"> </w:t>
      </w:r>
      <w:r>
        <w:rPr>
          <w:rStyle w:val="Text4"/>
        </w:rPr>
        <w:t>Sun Mar 2 12:00:00 AM EST 2025</w:t>
      </w:r>
    </w:p>
    <w:p>
      <w:pPr>
        <w:pStyle w:val="Para 008"/>
      </w:pPr>
      <w:r>
        <w:t># date uses the same idea as before. It does not matter whether it got the</w:t>
      </w:r>
      <w:r>
        <w:rPr>
          <w:rStyle w:val="Text9"/>
        </w:rPr>
        <w:t xml:space="preserve"> </w:t>
      </w:r>
      <w:r>
        <w:t># day by adding or subtracting.</w:t>
      </w:r>
    </w:p>
    <w:p>
      <w:pPr>
        <w:pStyle w:val="Para 027"/>
      </w:pPr>
      <w:r>
        <w:rPr>
          <w:rStyle w:val="Text4"/>
        </w:rPr>
        <w:t>$</w:t>
      </w:r>
      <w:r>
        <w:rPr>
          <w:rStyle w:val="Text23"/>
        </w:rPr>
        <w:t xml:space="preserve"> </w:t>
      </w:r>
      <w:r>
        <w:t>date --date='Dec 30, 2023 +2 months'</w:t>
      </w:r>
      <w:r>
        <w:rPr>
          <w:rStyle w:val="Text23"/>
        </w:rPr>
        <w:t xml:space="preserve"> </w:t>
      </w:r>
      <w:r>
        <w:rPr>
          <w:rStyle w:val="Text4"/>
        </w:rPr>
        <w:t>Fri Mar 1 12:00:00 AM EST 2024</w:t>
      </w:r>
    </w:p>
    <w:p>
      <w:pPr>
        <w:pStyle w:val="Para 008"/>
      </w:pPr>
      <w:r>
        <w:t># date knows that 2024 is a leap year, so it makes it one day past Feb 29.</w:t>
      </w:r>
    </w:p>
    <w:p>
      <w:pPr>
        <w:pStyle w:val="Para 005"/>
      </w:pPr>
      <w:r>
        <w:t>For consistency, our program should use this same date calculation logic, but that raises the question: Is there a library function that does this calcula-tion, or do we have to implement it ourselves?</w:t>
      </w:r>
    </w:p>
    <w:p>
      <w:pPr>
        <w:pStyle w:val="Para 006"/>
      </w:pPr>
      <w:r>
        <w:t xml:space="preserve">If we return to the man page for </w:t>
      </w:r>
      <w:r>
        <w:rPr>
          <w:rStyle w:val="Text3"/>
        </w:rPr>
        <w:t>ctime()</w:t>
      </w:r>
      <w:r>
        <w:t xml:space="preserve">, we’ll see that it has relevant information about the </w:t>
      </w:r>
      <w:r>
        <w:rPr>
          <w:rStyle w:val="Text3"/>
        </w:rPr>
        <w:t>mktime()</w:t>
      </w:r>
      <w:r>
        <w:t xml:space="preserve"> function:</w:t>
      </w:r>
    </w:p>
    <w:p>
      <w:pPr>
        <w:pStyle w:val="Para 024"/>
      </w:pPr>
      <w:r>
        <w:t>The</w:t>
      </w:r>
      <w:r>
        <w:rPr>
          <w:rStyle w:val="Text9"/>
        </w:rPr>
        <w:t xml:space="preserve"> </w:t>
      </w:r>
      <w:r>
        <w:rPr>
          <w:rStyle w:val="Text14"/>
        </w:rPr>
        <w:t>mktime()</w:t>
      </w:r>
      <w:r>
        <w:rPr>
          <w:rStyle w:val="Text9"/>
        </w:rPr>
        <w:t xml:space="preserve"> </w:t>
      </w:r>
      <w:r>
        <w:t>function modifies the fields of the</w:t>
      </w:r>
      <w:r>
        <w:rPr>
          <w:rStyle w:val="Text9"/>
        </w:rPr>
        <w:t xml:space="preserve"> </w:t>
      </w:r>
      <w:r>
        <w:rPr>
          <w:rStyle w:val="Text14"/>
        </w:rPr>
        <w:t>tm</w:t>
      </w:r>
      <w:r>
        <w:rPr>
          <w:rStyle w:val="Text9"/>
        </w:rPr>
        <w:t xml:space="preserve"> </w:t>
      </w:r>
      <w:r>
        <w:t>structure as</w:t>
      </w:r>
      <w:r>
        <w:rPr>
          <w:rStyle w:val="Text9"/>
        </w:rPr>
        <w:t xml:space="preserve"> </w:t>
      </w:r>
      <w:r>
        <w:t>follows:</w:t>
      </w:r>
      <w:r>
        <w:rPr>
          <w:rStyle w:val="Text9"/>
        </w:rPr>
        <w:t xml:space="preserve"> </w:t>
      </w:r>
      <w:r>
        <w:rPr>
          <w:rStyle w:val="Text14"/>
        </w:rPr>
        <w:t>tm_wday</w:t>
      </w:r>
      <w:r>
        <w:rPr>
          <w:rStyle w:val="Text9"/>
        </w:rPr>
        <w:t xml:space="preserve"> </w:t>
      </w:r>
      <w:r>
        <w:t>and</w:t>
      </w:r>
      <w:r>
        <w:rPr>
          <w:rStyle w:val="Text9"/>
        </w:rPr>
        <w:t xml:space="preserve"> </w:t>
      </w:r>
      <w:r>
        <w:rPr>
          <w:rStyle w:val="Text14"/>
        </w:rPr>
        <w:t>tm_yday</w:t>
      </w:r>
      <w:r>
        <w:rPr>
          <w:rStyle w:val="Text9"/>
        </w:rPr>
        <w:t xml:space="preserve"> </w:t>
      </w:r>
      <w:r>
        <w:t>are set to values determined from the</w:t>
      </w:r>
      <w:r>
        <w:rPr>
          <w:rStyle w:val="Text9"/>
        </w:rPr>
        <w:t xml:space="preserve"> </w:t>
      </w:r>
      <w:r>
        <w:t>contents of the other fields; if structure members are outside their</w:t>
      </w:r>
      <w:r>
        <w:rPr>
          <w:rStyle w:val="Text9"/>
        </w:rPr>
        <w:t xml:space="preserve"> </w:t>
      </w:r>
      <w:r>
        <w:t>valid interval, they will be normalized (so that, for example, 40</w:t>
      </w:r>
      <w:r>
        <w:rPr>
          <w:rStyle w:val="Text9"/>
        </w:rPr>
        <w:t xml:space="preserve"> </w:t>
      </w:r>
      <w:r>
        <w:t>October is changed into 9 November);</w:t>
      </w:r>
      <w:r>
        <w:rPr>
          <w:rStyle w:val="Text9"/>
        </w:rPr>
        <w:t xml:space="preserve"> </w:t>
      </w:r>
      <w:r>
        <w:rPr>
          <w:rStyle w:val="Text14"/>
        </w:rPr>
        <w:t>tm_isdst</w:t>
      </w:r>
      <w:r>
        <w:rPr>
          <w:rStyle w:val="Text9"/>
        </w:rPr>
        <w:t xml:space="preserve"> </w:t>
      </w:r>
      <w:r>
        <w:t>is set (regardless of</w:t>
      </w:r>
      <w:r>
        <w:rPr>
          <w:rStyle w:val="Text9"/>
        </w:rPr>
        <w:t xml:space="preserve"> </w:t>
      </w:r>
      <w:r>
        <w:t>its initial value) to a positive value or to 0, respectively, to indicate</w:t>
      </w:r>
      <w:r>
        <w:rPr>
          <w:rStyle w:val="Text9"/>
        </w:rPr>
        <w:t xml:space="preserve"> </w:t>
      </w:r>
      <w:r>
        <w:t>whether DST is or is not in effect at the specified time.</w:t>
      </w:r>
    </w:p>
    <w:p>
      <w:pPr>
        <w:pStyle w:val="Para 065"/>
      </w:pPr>
      <w:r>
        <w:t/>
      </w:r>
    </w:p>
    <w:p>
      <w:pPr>
        <w:pStyle w:val="Para 028"/>
      </w:pPr>
      <w:r>
        <w:rPr>
          <w:rStyle w:val="Text6"/>
        </w:rPr>
        <w:t>118</w:t>
      </w:r>
      <w:r>
        <w:rPr>
          <w:rStyle w:val="Text9"/>
        </w:rPr>
        <w:t xml:space="preserve"> </w:t>
      </w:r>
      <w:r>
        <w:t>Chapter 3</w:t>
      </w:r>
    </w:p>
    <w:p>
      <w:pPr>
        <w:pStyle w:val="0 Block"/>
      </w:pPr>
    </w:p>
    <w:p>
      <w:bookmarkStart w:id="195" w:name="In_short__mktime___encapsulates"/>
      <w:pPr>
        <w:pStyle w:val="Para 005"/>
        <w:pageBreakBefore w:val="on"/>
      </w:pPr>
      <w:r>
        <w:t xml:space="preserve">In short, </w:t>
      </w:r>
      <w:r>
        <w:rPr>
          <w:rStyle w:val="Text3"/>
        </w:rPr>
        <w:t>mktime()</w:t>
      </w:r>
      <w:r>
        <w:t xml:space="preserve"> encapsulates the corrections for invalid dates and times used in the </w:t>
      </w:r>
      <w:r>
        <w:rPr>
          <w:rStyle w:val="Text3"/>
        </w:rPr>
        <w:t>date</w:t>
      </w:r>
      <w:r>
        <w:t xml:space="preserve"> command, saving us from having to implement this logic ourselves. Therefore, we can add time adjustments to a broken-down time structure </w:t>
      </w:r>
      <w:r>
        <w:rPr>
          <w:rStyle w:val="Text3"/>
        </w:rPr>
        <w:t>bd_time</w:t>
      </w:r>
      <w:r>
        <w:t xml:space="preserve"> and call </w:t>
      </w:r>
      <w:r>
        <w:rPr>
          <w:rStyle w:val="Text3"/>
        </w:rPr>
        <w:t>mktime(bd_time)</w:t>
      </w:r>
      <w:r>
        <w:t xml:space="preserve"> to have </w:t>
      </w:r>
      <w:r>
        <w:rPr>
          <w:rStyle w:val="Text3"/>
        </w:rPr>
        <w:t>mktime()</w:t>
      </w:r>
      <w:r>
        <w:t xml:space="preserve"> normalize the time</w:t>
      </w:r>
      <w:bookmarkEnd w:id="195"/>
    </w:p>
    <w:p>
      <w:pPr>
        <w:pStyle w:val="Para 005"/>
      </w:pPr>
      <w:r>
        <w:t>for us.</w:t>
      </w:r>
    </w:p>
    <w:p>
      <w:pPr>
        <w:pStyle w:val="Para 065"/>
      </w:pPr>
      <w:r>
        <w:t/>
      </w:r>
    </w:p>
    <w:p>
      <w:pPr>
        <w:pStyle w:val="Para 009"/>
      </w:pPr>
      <w:r>
        <w:t>Program Logic</w:t>
      </w:r>
    </w:p>
    <w:p>
      <w:pPr>
        <w:pStyle w:val="Para 005"/>
      </w:pPr>
      <w:r>
        <w:t xml:space="preserve">How this version of </w:t>
      </w:r>
      <w:r>
        <w:rPr>
          <w:rStyle w:val="Text3"/>
        </w:rPr>
        <w:t>spl_date</w:t>
      </w:r>
      <w:r>
        <w:t xml:space="preserve"> differs from the preceding one will guide the changes in the program logic. The first step is to list the changes:</w:t>
      </w:r>
    </w:p>
    <w:p>
      <w:pPr>
        <w:pStyle w:val="Para 006"/>
      </w:pPr>
      <w:r>
        <w:t>• We have to add option parsing.</w:t>
      </w:r>
    </w:p>
    <w:p>
      <w:pPr>
        <w:pStyle w:val="Para 006"/>
      </w:pPr>
      <w:r>
        <w:t>• We have to parse the time adjustment, if it’s present, into the num-</w:t>
      </w:r>
    </w:p>
    <w:p>
      <w:pPr>
        <w:pStyle w:val="Para 040"/>
      </w:pPr>
      <w:r>
        <w:t>bers of seconds, minutes, hours, and so on, that need to be added (or subtracted) from the current time.</w:t>
      </w:r>
    </w:p>
    <w:p>
      <w:pPr>
        <w:pStyle w:val="Para 006"/>
      </w:pPr>
      <w:r>
        <w:t>• We need to add the time adjustment to the current time and display</w:t>
      </w:r>
    </w:p>
    <w:p>
      <w:pPr>
        <w:pStyle w:val="Para 049"/>
      </w:pPr>
      <w:r>
        <w:t>the resulting time.</w:t>
      </w:r>
    </w:p>
    <w:p>
      <w:pPr>
        <w:pStyle w:val="Para 005"/>
      </w:pPr>
      <w:r>
        <w:t>We can incorporate these differences into the program’s control flow, ignor-ing error handling for the moment, in the following sequence of steps:</w:t>
      </w:r>
    </w:p>
    <w:p>
      <w:pPr>
        <w:pStyle w:val="Para 006"/>
      </w:pPr>
      <w:r>
        <w:t>1. Parse the command line, checking whether the</w:t>
      </w:r>
      <w:r>
        <w:rPr>
          <w:rStyle w:val="Text3"/>
        </w:rPr>
        <w:t>-d</w:t>
      </w:r>
      <w:r>
        <w:t xml:space="preserve"> or</w:t>
      </w:r>
      <w:r>
        <w:rPr>
          <w:rStyle w:val="Text3"/>
        </w:rPr>
        <w:t>-h</w:t>
      </w:r>
      <w:r>
        <w:t xml:space="preserve"> option is</w:t>
      </w:r>
    </w:p>
    <w:p>
      <w:pPr>
        <w:pStyle w:val="Para 049"/>
      </w:pPr>
      <w:r>
        <w:t>present.</w:t>
      </w:r>
    </w:p>
    <w:p>
      <w:pPr>
        <w:pStyle w:val="Para 006"/>
      </w:pPr>
      <w:r>
        <w:t>2. If</w:t>
      </w:r>
      <w:r>
        <w:rPr>
          <w:rStyle w:val="Text3"/>
        </w:rPr>
        <w:t>-h</w:t>
      </w:r>
      <w:r>
        <w:t xml:space="preserve"> is present, ignore all other arguments and options, print out</w:t>
      </w:r>
    </w:p>
    <w:p>
      <w:pPr>
        <w:pStyle w:val="Para 049"/>
      </w:pPr>
      <w:r>
        <w:t>help information, and exit.</w:t>
      </w:r>
    </w:p>
    <w:p>
      <w:pPr>
        <w:pStyle w:val="Para 006"/>
      </w:pPr>
      <w:r>
        <w:t>3. Otherwise, if</w:t>
      </w:r>
      <w:r>
        <w:rPr>
          <w:rStyle w:val="Text3"/>
        </w:rPr>
        <w:t>-d</w:t>
      </w:r>
      <w:r>
        <w:t xml:space="preserve"> is present, allocate memory to store its argument</w:t>
      </w:r>
    </w:p>
    <w:p>
      <w:pPr>
        <w:pStyle w:val="Para 065"/>
      </w:pPr>
      <w:r>
        <w:t>and copy the argument into that memory.</w:t>
      </w:r>
    </w:p>
    <w:p>
      <w:pPr>
        <w:pStyle w:val="Para 006"/>
      </w:pPr>
      <w:r>
        <w:t>4. If there is a format specification, copy it into a string of suffi-</w:t>
      </w:r>
    </w:p>
    <w:p>
      <w:pPr>
        <w:pStyle w:val="Para 049"/>
      </w:pPr>
      <w:r>
        <w:t>cient size.</w:t>
      </w:r>
    </w:p>
    <w:p>
      <w:pPr>
        <w:pStyle w:val="Para 006"/>
      </w:pPr>
      <w:r>
        <w:t xml:space="preserve">5. Obtain and store the current time into a </w:t>
      </w:r>
      <w:r>
        <w:rPr>
          <w:rStyle w:val="Text3"/>
        </w:rPr>
        <w:t>time_t</w:t>
      </w:r>
      <w:r>
        <w:t xml:space="preserve"> variable using </w:t>
      </w:r>
      <w:r>
        <w:rPr>
          <w:rStyle w:val="Text3"/>
        </w:rPr>
        <w:t>time()</w:t>
      </w:r>
      <w:r>
        <w:t>.</w:t>
      </w:r>
    </w:p>
    <w:p>
      <w:pPr>
        <w:pStyle w:val="Para 006"/>
      </w:pPr>
      <w:r>
        <w:t xml:space="preserve">6. </w:t>
        <w:t>Convert the current time into a broken-down time representation</w:t>
      </w:r>
    </w:p>
    <w:p>
      <w:pPr>
        <w:pStyle w:val="Para 035"/>
      </w:pPr>
      <w:r>
        <w:rPr>
          <w:rStyle w:val="Text9"/>
        </w:rPr>
        <w:t xml:space="preserve">using </w:t>
      </w:r>
      <w:r>
        <w:t>localtime()</w:t>
      </w:r>
      <w:r>
        <w:rPr>
          <w:rStyle w:val="Text9"/>
        </w:rPr>
        <w:t>.</w:t>
      </w:r>
    </w:p>
    <w:p>
      <w:pPr>
        <w:pStyle w:val="Para 006"/>
      </w:pPr>
      <w:r>
        <w:t>7. If</w:t>
      </w:r>
      <w:r>
        <w:rPr>
          <w:rStyle w:val="Text3"/>
        </w:rPr>
        <w:t>-d</w:t>
      </w:r>
      <w:r>
        <w:t xml:space="preserve"> is present, parse the argument, creating a temporary broken-</w:t>
      </w:r>
    </w:p>
    <w:p>
      <w:pPr>
        <w:pStyle w:val="Para 049"/>
      </w:pPr>
      <w:r>
        <w:t>down time structure that stores the time to add to the current time in terms of years, months, days, and so on, and add the value of the temporary structure to the broken-down current time.</w:t>
      </w:r>
    </w:p>
    <w:p>
      <w:pPr>
        <w:pStyle w:val="Para 006"/>
      </w:pPr>
      <w:r>
        <w:t xml:space="preserve">8. Use the </w:t>
      </w:r>
      <w:r>
        <w:rPr>
          <w:rStyle w:val="Text3"/>
        </w:rPr>
        <w:t>strftime()</w:t>
      </w:r>
      <w:r>
        <w:t xml:space="preserve"> function to format the output string representa-</w:t>
      </w:r>
    </w:p>
    <w:p>
      <w:pPr>
        <w:pStyle w:val="Para 049"/>
      </w:pPr>
      <w:r>
        <w:t>tion of the broken-down time.</w:t>
      </w:r>
    </w:p>
    <w:p>
      <w:pPr>
        <w:pStyle w:val="Para 006"/>
      </w:pPr>
      <w:r>
        <w:t xml:space="preserve">9. Print the formatted string using </w:t>
      </w:r>
      <w:r>
        <w:rPr>
          <w:rStyle w:val="Text3"/>
        </w:rPr>
        <w:t>printf()</w:t>
      </w:r>
      <w:r>
        <w:t>.</w:t>
      </w:r>
    </w:p>
    <w:p>
      <w:pPr>
        <w:pStyle w:val="Para 006"/>
      </w:pPr>
      <w:r>
        <w:t xml:space="preserve">Figure </w:t>
      </w:r>
      <w:hyperlink w:anchor="time___________________________I">
        <w:r>
          <w:rPr>
            <w:rStyle w:val="Text7"/>
          </w:rPr>
          <w:t xml:space="preserve">3-3 </w:t>
        </w:r>
      </w:hyperlink>
      <w:r>
        <w:t>shows the control flow with the new logic in bold.</w:t>
      </w:r>
    </w:p>
    <w:p>
      <w:pPr>
        <w:pStyle w:val="Para 065"/>
      </w:pPr>
      <w:r>
        <w:t/>
      </w:r>
    </w:p>
    <w:p>
      <w:pPr>
        <w:pStyle w:val="Para 029"/>
      </w:pPr>
      <w:r>
        <w:t>Time, Dates, and Locales</w:t>
      </w:r>
      <w:r>
        <w:rPr>
          <w:rStyle w:val="Text9"/>
        </w:rPr>
        <w:t xml:space="preserve"> </w:t>
      </w:r>
      <w:r>
        <w:rPr>
          <w:rStyle w:val="Text6"/>
        </w:rPr>
        <w:t>119</w:t>
      </w:r>
    </w:p>
    <w:p>
      <w:pPr>
        <w:pStyle w:val="0 Block"/>
      </w:pPr>
    </w:p>
    <w:p>
      <w:bookmarkStart w:id="196" w:name="time___________________________I"/>
      <w:pPr>
        <w:pStyle w:val="Para 085"/>
        <w:pageBreakBefore w:val="on"/>
      </w:pPr>
      <w:r>
        <w:t>time()</w:t>
      </w:r>
      <w:r>
        <w:rPr>
          <w:rStyle w:val="Text9"/>
        </w:rPr>
        <w:t xml:space="preserve"> </w:t>
      </w:r>
      <w:r>
        <w:t>If -d option exists</w:t>
      </w:r>
      <w:r>
        <w:rPr>
          <w:rStyle w:val="Text9"/>
        </w:rPr>
        <w:t xml:space="preserve"> </w:t>
      </w:r>
      <w:r>
        <w:t>If -h option exists</w:t>
      </w:r>
      <w:bookmarkEnd w:id="196"/>
    </w:p>
    <w:p>
      <w:pPr>
        <w:pStyle w:val="Para 065"/>
      </w:pPr>
      <w:r>
        <w:t/>
      </w:r>
    </w:p>
    <w:p>
      <w:pPr>
        <w:pStyle w:val="Para 018"/>
      </w:pPr>
      <w:r>
        <w:t>Calendar time</w:t>
      </w:r>
    </w:p>
    <w:p>
      <w:pPr>
        <w:pStyle w:val="Para 085"/>
      </w:pPr>
      <w:r>
        <w:t>(time_t)</w:t>
      </w:r>
      <w:r>
        <w:rPr>
          <w:rStyle w:val="Text9"/>
        </w:rPr>
        <w:t xml:space="preserve"> </w:t>
      </w:r>
      <w:r>
        <w:t>parse_time_adjustment()</w:t>
      </w:r>
      <w:r>
        <w:rPr>
          <w:rStyle w:val="Text9"/>
        </w:rPr>
        <w:t xml:space="preserve"> </w:t>
      </w:r>
      <w:r>
        <w:t>print help and exit</w:t>
      </w:r>
    </w:p>
    <w:p>
      <w:pPr>
        <w:pStyle w:val="Para 065"/>
      </w:pPr>
      <w:r>
        <w:t/>
      </w:r>
    </w:p>
    <w:p>
      <w:pPr>
        <w:pStyle w:val="Para 074"/>
      </w:pPr>
      <w:r>
        <w:t>localtime()</w:t>
      </w:r>
    </w:p>
    <w:p>
      <w:pPr>
        <w:pStyle w:val="Para 065"/>
      </w:pPr>
      <w:r>
        <w:t/>
      </w:r>
    </w:p>
    <w:p>
      <w:pPr>
        <w:pStyle w:val="Para 031"/>
      </w:pPr>
      <w:r>
        <w:t>Broken-down time</w:t>
      </w:r>
      <w:r>
        <w:rPr>
          <w:rStyle w:val="Text9"/>
        </w:rPr>
        <w:t xml:space="preserve"> </w:t>
      </w:r>
      <w:r>
        <w:t>Time-adjustment</w:t>
      </w:r>
    </w:p>
    <w:p>
      <w:pPr>
        <w:pStyle w:val="Para 084"/>
      </w:pPr>
      <w:r>
        <w:t>(struct tm)</w:t>
      </w:r>
      <w:r>
        <w:rPr>
          <w:rStyle w:val="Text9"/>
        </w:rPr>
        <w:t xml:space="preserve"> </w:t>
      </w:r>
      <w:r>
        <w:t>(struct tm)</w:t>
      </w:r>
    </w:p>
    <w:p>
      <w:pPr>
        <w:pStyle w:val="Para 124"/>
      </w:pPr>
      <w:r>
        <w:t>If -d option</w:t>
      </w:r>
    </w:p>
    <w:p>
      <w:pPr>
        <w:pStyle w:val="Para 124"/>
      </w:pPr>
      <w:r>
        <w:t>update_time()</w:t>
      </w:r>
    </w:p>
    <w:p>
      <w:pPr>
        <w:pStyle w:val="Para 121"/>
      </w:pPr>
      <w:r>
        <w:t>If not -d option</w:t>
      </w:r>
    </w:p>
    <w:p>
      <w:pPr>
        <w:pStyle w:val="Para 096"/>
      </w:pPr>
      <w:r>
        <w:t>Adjusted</w:t>
      </w:r>
      <w:r>
        <w:rPr>
          <w:rStyle w:val="Text9"/>
        </w:rPr>
        <w:t xml:space="preserve"> </w:t>
      </w:r>
      <w:r>
        <w:t>Format</w:t>
      </w:r>
    </w:p>
    <w:p>
      <w:pPr>
        <w:pStyle w:val="Para 079"/>
      </w:pPr>
      <w:r>
        <w:t>broken-down time</w:t>
      </w:r>
      <w:r>
        <w:rPr>
          <w:rStyle w:val="Text9"/>
        </w:rPr>
        <w:t xml:space="preserve"> </w:t>
      </w:r>
      <w:r>
        <w:t>specification string</w:t>
      </w:r>
    </w:p>
    <w:p>
      <w:pPr>
        <w:pStyle w:val="Para 094"/>
      </w:pPr>
      <w:r>
        <w:t>(struct tm)</w:t>
      </w:r>
      <w:r>
        <w:rPr>
          <w:rStyle w:val="Text9"/>
        </w:rPr>
        <w:t xml:space="preserve"> </w:t>
      </w:r>
      <w:r>
        <w:t>(char[])</w:t>
      </w:r>
    </w:p>
    <w:p>
      <w:pPr>
        <w:pStyle w:val="Para 065"/>
      </w:pPr>
      <w:r>
        <w:t/>
      </w:r>
    </w:p>
    <w:p>
      <w:pPr>
        <w:pStyle w:val="Para 074"/>
      </w:pPr>
      <w:r>
        <w:t>strftime()</w:t>
      </w:r>
    </w:p>
    <w:p>
      <w:pPr>
        <w:pStyle w:val="Para 065"/>
      </w:pPr>
      <w:r>
        <w:t/>
      </w:r>
    </w:p>
    <w:p>
      <w:pPr>
        <w:pStyle w:val="Para 058"/>
      </w:pPr>
      <w:r>
        <w:t>Time string</w:t>
      </w:r>
    </w:p>
    <w:p>
      <w:pPr>
        <w:pStyle w:val="Para 107"/>
      </w:pPr>
      <w:r>
        <w:t>(char[])</w:t>
      </w:r>
    </w:p>
    <w:p>
      <w:pPr>
        <w:pStyle w:val="Para 065"/>
      </w:pPr>
      <w:r>
        <w:t/>
      </w:r>
    </w:p>
    <w:p>
      <w:pPr>
        <w:pStyle w:val="Para 107"/>
      </w:pPr>
      <w:r>
        <w:t>printf()</w:t>
      </w:r>
    </w:p>
    <w:p>
      <w:pPr>
        <w:pStyle w:val="Normal"/>
      </w:pPr>
      <w:r>
        <w:t>Figure 3-3: The control flow of</w:t>
      </w:r>
      <w:r>
        <w:rPr>
          <w:rStyle w:val="Text24"/>
        </w:rPr>
        <w:t xml:space="preserve"> </w:t>
      </w:r>
      <w:r>
        <w:rPr>
          <w:rStyle w:val="Text11"/>
        </w:rPr>
        <w:t>spl_date3.c</w:t>
      </w:r>
    </w:p>
    <w:p>
      <w:pPr>
        <w:pStyle w:val="Para 006"/>
      </w:pPr>
      <w:r>
        <w:t>We can now prototype and design the function that parses the time-adjustment string. Since the function should receive a time-adjustment string as its input and create a broken-down time representation of that string as its output, a reasonable prototype for it is the following:</w:t>
      </w:r>
    </w:p>
    <w:p>
      <w:pPr>
        <w:pStyle w:val="Para 008"/>
      </w:pPr>
      <w:r>
        <w:t>int parse_time_adjustment( /* IN */ char *datestring,</w:t>
      </w:r>
    </w:p>
    <w:p>
      <w:pPr>
        <w:pStyle w:val="Para 110"/>
      </w:pPr>
      <w:r>
        <w:t>/* OUT */ struct tm *datetm );</w:t>
      </w:r>
    </w:p>
    <w:p>
      <w:pPr>
        <w:pStyle w:val="Para 005"/>
      </w:pPr>
      <w:r>
        <w:t>Following convention, the return value is an indication of success or failure, and the broken-down time structure is a result parameter.</w:t>
      </w:r>
    </w:p>
    <w:p>
      <w:pPr>
        <w:pStyle w:val="Para 006"/>
      </w:pPr>
      <w:r>
        <w:t xml:space="preserve">Given the string </w:t>
      </w:r>
      <w:r>
        <w:rPr>
          <w:rStyle w:val="Text3"/>
        </w:rPr>
        <w:t>time_adjust_string</w:t>
      </w:r>
      <w:r>
        <w:t xml:space="preserve"> passed to the program following the</w:t>
      </w:r>
      <w:r>
        <w:rPr>
          <w:rStyle w:val="Text3"/>
        </w:rPr>
        <w:t>-d</w:t>
      </w:r>
      <w:r>
        <w:t xml:space="preserve"> option and the address of a broken-down time structure, </w:t>
      </w:r>
      <w:r>
        <w:rPr>
          <w:rStyle w:val="Text3"/>
        </w:rPr>
        <w:t>parse_time</w:t>
      </w:r>
      <w:r>
        <w:t xml:space="preserve"> </w:t>
      </w:r>
      <w:r>
        <w:rPr>
          <w:rStyle w:val="Text3"/>
        </w:rPr>
        <w:t>_adjustment()</w:t>
      </w:r>
      <w:r>
        <w:t xml:space="preserve"> parses the string and sets the individual members of the struc-ture accordingly. For example, if the </w:t>
      </w:r>
      <w:r>
        <w:rPr>
          <w:rStyle w:val="Text3"/>
        </w:rPr>
        <w:t>time_adjust_string</w:t>
      </w:r>
      <w:r>
        <w:t xml:space="preserve"> is</w:t>
      </w:r>
    </w:p>
    <w:p>
      <w:pPr>
        <w:pStyle w:val="Para 008"/>
      </w:pPr>
      <w:r>
        <w:t>2 years</w:t>
      </w:r>
      <w:r>
        <w:rPr>
          <w:rStyle w:val="Text9"/>
        </w:rPr>
        <w:t xml:space="preserve"> </w:t>
      </w:r>
      <w:r>
        <w:t>4 months 12 days -6 hours -2 days</w:t>
      </w:r>
    </w:p>
    <w:p>
      <w:pPr>
        <w:pStyle w:val="Para 028"/>
      </w:pPr>
      <w:r>
        <w:rPr>
          <w:rStyle w:val="Text6"/>
        </w:rPr>
        <w:t>120</w:t>
      </w:r>
      <w:r>
        <w:rPr>
          <w:rStyle w:val="Text9"/>
        </w:rPr>
        <w:t xml:space="preserve"> </w:t>
      </w:r>
      <w:r>
        <w:t>Chapter 3</w:t>
      </w:r>
    </w:p>
    <w:p>
      <w:pPr>
        <w:pStyle w:val="0 Block"/>
      </w:pPr>
    </w:p>
    <w:p>
      <w:bookmarkStart w:id="197" w:name="it_should_set_the_structure_s_me"/>
      <w:pPr>
        <w:pStyle w:val="Para 005"/>
        <w:pageBreakBefore w:val="on"/>
      </w:pPr>
      <w:r>
        <w:t>it should set the structure’s members as follows:</w:t>
      </w:r>
      <w:bookmarkEnd w:id="197"/>
    </w:p>
    <w:p>
      <w:pPr>
        <w:pStyle w:val="Para 008"/>
      </w:pPr>
      <w:r>
        <w:t>datetm-&gt;tm_year = 2</w:t>
      </w:r>
    </w:p>
    <w:p>
      <w:pPr>
        <w:pStyle w:val="Para 008"/>
      </w:pPr>
      <w:r>
        <w:t>datetm-&gt;tm_mon = 4</w:t>
      </w:r>
    </w:p>
    <w:p>
      <w:pPr>
        <w:pStyle w:val="Para 008"/>
      </w:pPr>
      <w:r>
        <w:t>datetm-&gt;tm_mday = 10</w:t>
      </w:r>
    </w:p>
    <w:p>
      <w:pPr>
        <w:pStyle w:val="Para 008"/>
      </w:pPr>
      <w:r>
        <w:t>datetm-&gt;tm_hour = -6</w:t>
      </w:r>
    </w:p>
    <w:p>
      <w:pPr>
        <w:pStyle w:val="Normal"/>
      </w:pPr>
      <w:r>
        <w:t>--snip--</w:t>
      </w:r>
    </w:p>
    <w:p>
      <w:pPr>
        <w:pStyle w:val="Para 008"/>
      </w:pPr>
      <w:r>
        <w:t>/* All other members set to zero */</w:t>
      </w:r>
    </w:p>
    <w:p>
      <w:pPr>
        <w:pStyle w:val="Para 006"/>
      </w:pPr>
      <w:r>
        <w:t>In principle, we can design this code from scratch and parse the string without any need to call a library function, reading each character from left to right, processing them as needed. For example, we could skip whitespace, build numbers when we see a plus or minus sign or a digit, and build time-unit strings when the characters are alphabetic. Processing this way makes one pass over the string and is the fastest possible approach. However, we need to process only the command line, not thousands of large strings, im-plying that the amount of time we’ll save with this approach is impercepti-ble. It would be far better to take advantage of existing library functions that have been well tested, even if we end up making two passes across the string.</w:t>
      </w:r>
    </w:p>
    <w:p>
      <w:pPr>
        <w:pStyle w:val="Para 065"/>
      </w:pPr>
      <w:r>
        <w:t/>
      </w:r>
    </w:p>
    <w:p>
      <w:pPr>
        <w:pStyle w:val="Para 125"/>
      </w:pPr>
      <w:r>
        <w:t>PERFORMANCE AND DESIGN CONSIDERATIONS</w:t>
      </w:r>
    </w:p>
    <w:p>
      <w:pPr>
        <w:pStyle w:val="Para 039"/>
      </w:pPr>
      <w:r>
        <w:t>There’s usually a trade-off between code that’s easy to read and code that per-</w:t>
        <w:t>forms well. In designing a system program, we should certainly aim for good</w:t>
      </w:r>
      <w:r>
        <w:rPr>
          <w:rStyle w:val="Text9"/>
        </w:rPr>
        <w:t xml:space="preserve"> </w:t>
      </w:r>
      <w:r>
        <w:t>performance, but we also want to write code that’s easy to understand and main-</w:t>
        <w:t>tain. What principles can guide the algorithms we choose?</w:t>
      </w:r>
    </w:p>
    <w:p>
      <w:pPr>
        <w:pStyle w:val="Para 034"/>
      </w:pPr>
      <w:r>
        <w:t>•</w:t>
      </w:r>
      <w:r>
        <w:rPr>
          <w:rStyle w:val="Text9"/>
        </w:rPr>
        <w:t xml:space="preserve"> </w:t>
      </w:r>
      <w:r>
        <w:t>Code that isn’t executed much doesn’t need to be fast because even</w:t>
      </w:r>
    </w:p>
    <w:p>
      <w:pPr>
        <w:pStyle w:val="Para 039"/>
      </w:pPr>
      <w:r>
        <w:t>if it’s a few orders of magnitude slower than it could be, it won’t add</w:t>
      </w:r>
      <w:r>
        <w:rPr>
          <w:rStyle w:val="Text9"/>
        </w:rPr>
        <w:t xml:space="preserve"> </w:t>
      </w:r>
      <w:r>
        <w:t>any noticeable amount to the total running time. In contrast, code</w:t>
      </w:r>
      <w:r>
        <w:rPr>
          <w:rStyle w:val="Text9"/>
        </w:rPr>
        <w:t xml:space="preserve"> </w:t>
      </w:r>
      <w:r>
        <w:t>that’s executed frequently should be fast.</w:t>
      </w:r>
    </w:p>
    <w:p>
      <w:pPr>
        <w:pStyle w:val="Para 034"/>
      </w:pPr>
      <w:r>
        <w:t>•</w:t>
      </w:r>
      <w:r>
        <w:rPr>
          <w:rStyle w:val="Text9"/>
        </w:rPr>
        <w:t xml:space="preserve"> </w:t>
      </w:r>
      <w:r>
        <w:t>It’s safer to use code that has been already written and tested thor-</w:t>
      </w:r>
    </w:p>
    <w:p>
      <w:pPr>
        <w:pStyle w:val="Para 034"/>
      </w:pPr>
      <w:r>
        <w:t>oughly than to write new code to solve the exact same problem.</w:t>
      </w:r>
    </w:p>
    <w:p>
      <w:pPr>
        <w:pStyle w:val="Para 034"/>
      </w:pPr>
      <w:r>
        <w:t>•</w:t>
      </w:r>
      <w:r>
        <w:rPr>
          <w:rStyle w:val="Text9"/>
        </w:rPr>
        <w:t xml:space="preserve"> </w:t>
      </w:r>
      <w:r>
        <w:t>Code that will be in service a long time should be easier to maintain</w:t>
      </w:r>
    </w:p>
    <w:p>
      <w:pPr>
        <w:pStyle w:val="Para 061"/>
      </w:pPr>
      <w:r>
        <w:t>than code that you know will be obsolete sooner.</w:t>
      </w:r>
    </w:p>
    <w:p>
      <w:pPr>
        <w:pStyle w:val="Para 058"/>
      </w:pPr>
      <w:r>
        <w:t>I usually ask myself these questions when I design algorithms and need to de-</w:t>
        <w:t>cide how to make the trade-offs.</w:t>
      </w:r>
    </w:p>
    <w:p>
      <w:pPr>
        <w:pStyle w:val="Para 065"/>
      </w:pPr>
      <w:r>
        <w:t/>
      </w:r>
    </w:p>
    <w:p>
      <w:pPr>
        <w:pStyle w:val="Para 006"/>
      </w:pPr>
      <w:r>
        <w:t xml:space="preserve">What functions can we use? Again, the first step is to consult the man pages. If we try using </w:t>
      </w:r>
      <w:r>
        <w:rPr>
          <w:rStyle w:val="Text6"/>
        </w:rPr>
        <w:t>apropos -s3 string</w:t>
      </w:r>
      <w:r>
        <w:t xml:space="preserve"> or </w:t>
      </w:r>
      <w:r>
        <w:rPr>
          <w:rStyle w:val="Text6"/>
        </w:rPr>
        <w:t>apropos -s3 -e string</w:t>
      </w:r>
      <w:r>
        <w:t xml:space="preserve"> to see which man pages in Section 3 are related to strings, we’ll get a very long list that we can search by hand. Or, we could see if there’s a man page named </w:t>
      </w:r>
      <w:r>
        <w:rPr>
          <w:rStyle w:val="Text3"/>
        </w:rPr>
        <w:t>string</w:t>
      </w:r>
      <w:r>
        <w:t>. If we do that, we’ll discover a new resource:</w:t>
      </w:r>
    </w:p>
    <w:p>
      <w:pPr>
        <w:pStyle w:val="Para 027"/>
      </w:pPr>
      <w:r>
        <w:rPr>
          <w:rStyle w:val="Text4"/>
        </w:rPr>
        <w:t>$</w:t>
      </w:r>
      <w:r>
        <w:rPr>
          <w:rStyle w:val="Text23"/>
        </w:rPr>
        <w:t xml:space="preserve"> </w:t>
      </w:r>
      <w:r>
        <w:t>man string</w:t>
      </w:r>
    </w:p>
    <w:p>
      <w:pPr>
        <w:pStyle w:val="Para 008"/>
      </w:pPr>
      <w:r>
        <w:t>STRING(3)</w:t>
      </w:r>
      <w:r>
        <w:rPr>
          <w:rStyle w:val="Text9"/>
        </w:rPr>
        <w:t xml:space="preserve"> </w:t>
      </w:r>
      <w:r>
        <w:t>Linux Programmer's Manual</w:t>
      </w:r>
      <w:r>
        <w:rPr>
          <w:rStyle w:val="Text9"/>
        </w:rPr>
        <w:t xml:space="preserve"> </w:t>
      </w:r>
      <w:r>
        <w:t>STRING(3)</w:t>
      </w:r>
    </w:p>
    <w:p>
      <w:pPr>
        <w:pStyle w:val="Para 008"/>
      </w:pPr>
      <w:r>
        <w:t>NAME</w:t>
      </w:r>
    </w:p>
    <w:p>
      <w:pPr>
        <w:pStyle w:val="Para 034"/>
      </w:pPr>
      <w:r>
        <w:t>stpcpy, strcasecmp, strcat, strchr, strcmp, strcoll, strcpy, strcspn,</w:t>
      </w:r>
    </w:p>
    <w:p>
      <w:pPr>
        <w:pStyle w:val="Para 029"/>
      </w:pPr>
      <w:r>
        <w:t>Time, Dates, and Locales</w:t>
      </w:r>
      <w:r>
        <w:rPr>
          <w:rStyle w:val="Text9"/>
        </w:rPr>
        <w:t xml:space="preserve"> </w:t>
      </w:r>
      <w:r>
        <w:rPr>
          <w:rStyle w:val="Text6"/>
        </w:rPr>
        <w:t>121</w:t>
      </w:r>
    </w:p>
    <w:p>
      <w:pPr>
        <w:pStyle w:val="0 Block"/>
      </w:pPr>
    </w:p>
    <w:p>
      <w:bookmarkStart w:id="198" w:name="strdup__strfry__strlen__strncat"/>
      <w:pPr>
        <w:pStyle w:val="Para 024"/>
        <w:pageBreakBefore w:val="on"/>
      </w:pPr>
      <w:r>
        <w:t>strdup, strfry, strlen, strncat, strncmp, strncpy, strncasecmp,</w:t>
      </w:r>
      <w:r>
        <w:rPr>
          <w:rStyle w:val="Text9"/>
        </w:rPr>
        <w:t xml:space="preserve"> </w:t>
      </w:r>
      <w:r>
        <w:t>strpbrk, strrchr, strsep, strspn, strstr, strtok, strxfrm, index,</w:t>
      </w:r>
      <w:r>
        <w:rPr>
          <w:rStyle w:val="Text9"/>
        </w:rPr>
        <w:t xml:space="preserve"> </w:t>
      </w:r>
      <w:r>
        <w:t>rindex - string operations</w:t>
      </w:r>
      <w:bookmarkEnd w:id="198"/>
    </w:p>
    <w:p>
      <w:pPr>
        <w:pStyle w:val="Para 008"/>
      </w:pPr>
      <w:r>
        <w:t>SYNOPSIS</w:t>
      </w:r>
    </w:p>
    <w:p>
      <w:pPr>
        <w:pStyle w:val="Para 024"/>
      </w:pPr>
      <w:r>
        <w:t xml:space="preserve">#include </w:t>
      </w:r>
    </w:p>
    <w:p>
      <w:pPr>
        <w:pStyle w:val="Para 024"/>
      </w:pPr>
      <w:r>
        <w:t>int strcasecmp(const char *s1, const char *s2);</w:t>
      </w:r>
    </w:p>
    <w:p>
      <w:pPr>
        <w:pStyle w:val="Para 061"/>
      </w:pPr>
      <w:r>
        <w:t>Compare the strings s1 and s2 ignoring case.</w:t>
      </w:r>
    </w:p>
    <w:p>
      <w:pPr>
        <w:pStyle w:val="Para 024"/>
      </w:pPr>
      <w:r>
        <w:t>int strncasecmp(const char *s1, const char *s2, size_t n);</w:t>
      </w:r>
    </w:p>
    <w:p>
      <w:pPr>
        <w:pStyle w:val="Para 034"/>
      </w:pPr>
      <w:r>
        <w:t>Compare the first n bytes of the strings s1 and s2 ignoring case.</w:t>
      </w:r>
    </w:p>
    <w:p>
      <w:pPr>
        <w:pStyle w:val="Normal"/>
      </w:pPr>
      <w:r>
        <w:t>--snip--</w:t>
      </w:r>
    </w:p>
    <w:p>
      <w:pPr>
        <w:pStyle w:val="Para 005"/>
      </w:pPr>
      <w:r>
        <w:t>We could also read the string.h man page, but this one is better because the string.h man page is a POSIX page saying what should be present in a POSIX-compliant system, whereas this one is what actually is on our sys-tem. On GNU/Linux, all of the functions listed in the string.h man page are available, possibly with different behavior than POSIX.1-2024 requires. No matter which you choose, it will be informative and will provide guidance and clues for picking the right tool for the job.</w:t>
      </w:r>
    </w:p>
    <w:p>
      <w:pPr>
        <w:pStyle w:val="Para 006"/>
      </w:pPr>
      <w:r>
        <w:t xml:space="preserve">The list of functions in the string.h man page includes one named </w:t>
      </w:r>
      <w:r>
        <w:rPr>
          <w:rStyle w:val="Text3"/>
        </w:rPr>
        <w:t>strtok()</w:t>
      </w:r>
      <w:r>
        <w:t xml:space="preserve"> with this prototype:</w:t>
      </w:r>
    </w:p>
    <w:p>
      <w:pPr>
        <w:pStyle w:val="Para 008"/>
      </w:pPr>
      <w:r>
        <w:t xml:space="preserve">#include </w:t>
      </w:r>
    </w:p>
    <w:p>
      <w:pPr>
        <w:pStyle w:val="Para 008"/>
      </w:pPr>
      <w:r>
        <w:t>char *strtok(char *s, const char *delim);</w:t>
      </w:r>
    </w:p>
    <w:p>
      <w:pPr>
        <w:pStyle w:val="Para 005"/>
      </w:pPr>
      <w:r>
        <w:t xml:space="preserve">The description states that it extracts tokens from the string </w:t>
      </w:r>
      <w:r>
        <w:rPr>
          <w:rStyle w:val="Text3"/>
        </w:rPr>
        <w:t>s</w:t>
      </w:r>
      <w:r>
        <w:t xml:space="preserve"> that are delim-ited by one of the bytes in </w:t>
      </w:r>
      <w:r>
        <w:rPr>
          <w:rStyle w:val="Text3"/>
        </w:rPr>
        <w:t>delim</w:t>
      </w:r>
      <w:r>
        <w:t>. Tokens are pieces of a string to be parsed.</w:t>
      </w:r>
    </w:p>
    <w:p>
      <w:pPr>
        <w:pStyle w:val="Para 006"/>
      </w:pPr>
      <w:r>
        <w:t xml:space="preserve">The </w:t>
      </w:r>
      <w:r>
        <w:rPr>
          <w:rStyle w:val="Text3"/>
        </w:rPr>
        <w:t>strtok()</w:t>
      </w:r>
      <w:r>
        <w:t xml:space="preserve"> library function is a great tool for breaking up a line into tokens separated by any types of delimiters. For example, if you’re given a comma-separated values (CSV) file and need to extract its fields, you could use this function passing a comma as a delimiter.</w:t>
      </w:r>
    </w:p>
    <w:p>
      <w:pPr>
        <w:pStyle w:val="Para 006"/>
      </w:pPr>
      <w:r>
        <w:t xml:space="preserve">The </w:t>
      </w:r>
      <w:r>
        <w:rPr>
          <w:rStyle w:val="Text3"/>
        </w:rPr>
        <w:t>delim</w:t>
      </w:r>
      <w:r>
        <w:t xml:space="preserve"> string is the set of characters that act as delimiters. If the string is </w:t>
      </w:r>
      <w:r>
        <w:rPr>
          <w:rStyle w:val="Text3"/>
        </w:rPr>
        <w:t>:,;</w:t>
      </w:r>
      <w:r>
        <w:t xml:space="preserve">, then each of those characters will be treated as a character separating two tokens. For our purpose, we set </w:t>
      </w:r>
      <w:r>
        <w:rPr>
          <w:rStyle w:val="Text3"/>
        </w:rPr>
        <w:t>delim = " \t"</w:t>
      </w:r>
      <w:r>
        <w:t xml:space="preserve"> because the tokens in the time-adjustment string are separated by whitespace characters, including tab characters.</w:t>
      </w:r>
    </w:p>
    <w:p>
      <w:pPr>
        <w:pStyle w:val="Para 006"/>
      </w:pPr>
      <w:r>
        <w:t xml:space="preserve">The first time we call </w:t>
      </w:r>
      <w:r>
        <w:rPr>
          <w:rStyle w:val="Text3"/>
        </w:rPr>
        <w:t>strtok()</w:t>
      </w:r>
      <w:r>
        <w:t xml:space="preserve">, we pass the string to be parsed in the first argument. Its return value will be a pointer to the first token it finds. All returned tokens are terminated with a </w:t>
      </w:r>
      <w:r>
        <w:rPr>
          <w:rStyle w:val="Text3"/>
        </w:rPr>
        <w:t>NULL</w:t>
      </w:r>
      <w:r>
        <w:t xml:space="preserve"> byte (</w:t>
      </w:r>
      <w:r>
        <w:rPr>
          <w:rStyle w:val="Text3"/>
        </w:rPr>
        <w:t>\0</w:t>
      </w:r>
      <w:r>
        <w:t>) so that string-processing functions can be used safely with them.</w:t>
      </w:r>
    </w:p>
    <w:p>
      <w:pPr>
        <w:pStyle w:val="Para 006"/>
      </w:pPr>
      <w:r>
        <w:t xml:space="preserve">In subsequent calls, we pass the </w:t>
      </w:r>
      <w:r>
        <w:rPr>
          <w:rStyle w:val="Text3"/>
        </w:rPr>
        <w:t>NULL</w:t>
      </w:r>
      <w:r>
        <w:t xml:space="preserve"> pointer in the first parameter. If there are no more tokens, it returns </w:t>
      </w:r>
      <w:r>
        <w:rPr>
          <w:rStyle w:val="Text3"/>
        </w:rPr>
        <w:t>NULL</w:t>
      </w:r>
      <w:r>
        <w:t>, so the standard way to use it is es-sentially as follows:</w:t>
      </w:r>
    </w:p>
    <w:p>
      <w:pPr>
        <w:pStyle w:val="Para 008"/>
      </w:pPr>
      <w:r>
        <w:t>char *delim = " \t"; /* Space and tab */</w:t>
      </w:r>
    </w:p>
    <w:p>
      <w:pPr>
        <w:pStyle w:val="Para 008"/>
      </w:pPr>
      <w:r>
        <w:t>char *token;</w:t>
      </w:r>
    </w:p>
    <w:p>
      <w:pPr>
        <w:pStyle w:val="Para 008"/>
      </w:pPr>
      <w:r>
        <w:t>token = strtok(mystring, delim);</w:t>
      </w:r>
    </w:p>
    <w:p>
      <w:pPr>
        <w:pStyle w:val="Para 008"/>
      </w:pPr>
      <w:r>
        <w:t>while ( token != NULL ) {</w:t>
      </w:r>
    </w:p>
    <w:p>
      <w:pPr>
        <w:pStyle w:val="Para 028"/>
      </w:pPr>
      <w:r>
        <w:rPr>
          <w:rStyle w:val="Text6"/>
        </w:rPr>
        <w:t>122</w:t>
      </w:r>
      <w:r>
        <w:rPr>
          <w:rStyle w:val="Text9"/>
        </w:rPr>
        <w:t xml:space="preserve"> </w:t>
      </w:r>
      <w:r>
        <w:t>Chapter 3</w:t>
      </w:r>
    </w:p>
    <w:p>
      <w:pPr>
        <w:pStyle w:val="0 Block"/>
      </w:pPr>
    </w:p>
    <w:p>
      <w:bookmarkStart w:id="199" w:name="___Process_the_token_just_found"/>
      <w:pPr>
        <w:pStyle w:val="Para 018"/>
        <w:pageBreakBefore w:val="on"/>
      </w:pPr>
      <w:r>
        <w:t>/* Process the token just found. */</w:t>
      </w:r>
      <w:bookmarkEnd w:id="199"/>
    </w:p>
    <w:p>
      <w:pPr>
        <w:pStyle w:val="Para 018"/>
      </w:pPr>
      <w:r>
        <w:t>token = strtok(NULL, delim);</w:t>
      </w:r>
    </w:p>
    <w:p>
      <w:pPr>
        <w:pStyle w:val="Para 008"/>
      </w:pPr>
      <w:r>
        <w:t>}</w:t>
      </w:r>
    </w:p>
    <w:p>
      <w:pPr>
        <w:pStyle w:val="Para 005"/>
      </w:pPr>
      <w:r>
        <w:t xml:space="preserve">The </w:t>
      </w:r>
      <w:r>
        <w:rPr>
          <w:rStyle w:val="Text3"/>
        </w:rPr>
        <w:t>strtok()</w:t>
      </w:r>
      <w:r>
        <w:t xml:space="preserve"> function actually makes a copy of the string that you pass to</w:t>
      </w:r>
    </w:p>
    <w:p>
      <w:pPr>
        <w:pStyle w:val="Para 005"/>
      </w:pPr>
      <w:r>
        <w:t xml:space="preserve">it, and as it finds each token, it replaces the delimiter at the end of it with a terminating </w:t>
      </w:r>
      <w:r>
        <w:rPr>
          <w:rStyle w:val="Text3"/>
        </w:rPr>
        <w:t>NULL</w:t>
      </w:r>
      <w:r>
        <w:t xml:space="preserve"> byte (</w:t>
      </w:r>
      <w:r>
        <w:rPr>
          <w:rStyle w:val="Text3"/>
        </w:rPr>
        <w:t>\0</w:t>
      </w:r>
      <w:r>
        <w:t>).</w:t>
      </w:r>
    </w:p>
    <w:p>
      <w:pPr>
        <w:pStyle w:val="Para 006"/>
      </w:pPr>
      <w:r>
        <w:t xml:space="preserve">Since our program expects the time-adjustment string to be a sequence of pairs of the form </w:t>
        <w:t xml:space="preserve"> </w:t>
        <w:t xml:space="preserve"> </w:t>
        <w:t xml:space="preserve">, each iteration of the loop should call </w:t>
      </w:r>
      <w:r>
        <w:rPr>
          <w:rStyle w:val="Text3"/>
        </w:rPr>
        <w:t>strtok()</w:t>
      </w:r>
      <w:r>
        <w:t xml:space="preserve"> twice: the first time to get a number and the second to get a time unit. We’ll declare the following variables:</w:t>
      </w:r>
    </w:p>
    <w:p>
      <w:pPr>
        <w:pStyle w:val="Para 008"/>
      </w:pPr>
      <w:r>
        <w:t>char *delim</w:t>
      </w:r>
      <w:r>
        <w:rPr>
          <w:rStyle w:val="Text9"/>
        </w:rPr>
        <w:t xml:space="preserve"> </w:t>
      </w:r>
      <w:r>
        <w:t>= " \t";</w:t>
      </w:r>
      <w:r>
        <w:rPr>
          <w:rStyle w:val="Text9"/>
        </w:rPr>
        <w:t xml:space="preserve"> </w:t>
      </w:r>
      <w:r>
        <w:t>/* Space and tab</w:t>
      </w:r>
      <w:r>
        <w:rPr>
          <w:rStyle w:val="Text9"/>
        </w:rPr>
        <w:t xml:space="preserve"> </w:t>
      </w:r>
      <w:r>
        <w:t>*/</w:t>
      </w:r>
      <w:r>
        <w:rPr>
          <w:rStyle w:val="Text9"/>
        </w:rPr>
        <w:t xml:space="preserve"> </w:t>
      </w:r>
      <w:r>
        <w:t>char *token;</w:t>
      </w:r>
      <w:r>
        <w:rPr>
          <w:rStyle w:val="Text9"/>
        </w:rPr>
        <w:t xml:space="preserve"> </w:t>
      </w:r>
      <w:r>
        <w:t>/* Returned token</w:t>
      </w:r>
      <w:r>
        <w:rPr>
          <w:rStyle w:val="Text9"/>
        </w:rPr>
        <w:t xml:space="preserve"> </w:t>
      </w:r>
      <w:r>
        <w:t>*/</w:t>
      </w:r>
      <w:r>
        <w:rPr>
          <w:rStyle w:val="Text9"/>
        </w:rPr>
        <w:t xml:space="preserve"> </w:t>
      </w:r>
      <w:r>
        <w:t>int</w:t>
      </w:r>
      <w:r>
        <w:rPr>
          <w:rStyle w:val="Text9"/>
        </w:rPr>
        <w:t xml:space="preserve"> </w:t>
      </w:r>
      <w:r>
        <w:t>number;</w:t>
      </w:r>
      <w:r>
        <w:rPr>
          <w:rStyle w:val="Text9"/>
        </w:rPr>
        <w:t xml:space="preserve"> </w:t>
      </w:r>
      <w:r>
        <w:t>/* To store number token</w:t>
      </w:r>
      <w:r>
        <w:rPr>
          <w:rStyle w:val="Text9"/>
        </w:rPr>
        <w:t xml:space="preserve"> </w:t>
      </w:r>
      <w:r>
        <w:t>*/</w:t>
      </w:r>
      <w:r>
        <w:rPr>
          <w:rStyle w:val="Text9"/>
        </w:rPr>
        <w:t xml:space="preserve"> </w:t>
      </w:r>
      <w:r>
        <w:t>char err_msg[STRING_MAX]; /* For error messages</w:t>
      </w:r>
      <w:r>
        <w:rPr>
          <w:rStyle w:val="Text9"/>
        </w:rPr>
        <w:t xml:space="preserve"> </w:t>
      </w:r>
      <w:r>
        <w:t>*/</w:t>
      </w:r>
      <w:r>
        <w:rPr>
          <w:rStyle w:val="Text9"/>
        </w:rPr>
        <w:t xml:space="preserve"> </w:t>
      </w:r>
      <w:r>
        <w:t>int</w:t>
      </w:r>
      <w:r>
        <w:rPr>
          <w:rStyle w:val="Text9"/>
        </w:rPr>
        <w:t xml:space="preserve"> </w:t>
      </w:r>
      <w:r>
        <w:t>flags = ONLY_DIGITS | NO_TRAILING;</w:t>
      </w:r>
      <w:r>
        <w:rPr>
          <w:rStyle w:val="Text9"/>
        </w:rPr>
        <w:t xml:space="preserve"> </w:t>
      </w:r>
      <w:r>
        <w:t>int</w:t>
      </w:r>
      <w:r>
        <w:rPr>
          <w:rStyle w:val="Text9"/>
        </w:rPr>
        <w:t xml:space="preserve"> </w:t>
      </w:r>
      <w:r>
        <w:t>res;</w:t>
      </w:r>
      <w:r>
        <w:rPr>
          <w:rStyle w:val="Text9"/>
        </w:rPr>
        <w:t xml:space="preserve"> </w:t>
      </w:r>
      <w:r>
        <w:t>/* Return value of get_int() */</w:t>
      </w:r>
    </w:p>
    <w:p>
      <w:pPr>
        <w:pStyle w:val="Para 005"/>
      </w:pPr>
      <w:r>
        <w:t xml:space="preserve">By setting </w:t>
      </w:r>
      <w:r>
        <w:rPr>
          <w:rStyle w:val="Text3"/>
        </w:rPr>
        <w:t>flags</w:t>
      </w:r>
      <w:r>
        <w:t xml:space="preserve"> to </w:t>
      </w:r>
      <w:r>
        <w:rPr>
          <w:rStyle w:val="Text3"/>
        </w:rPr>
        <w:t>ONLY_DIGITS | NO_TRAILING</w:t>
      </w:r>
      <w:r>
        <w:t>, we reject numbers that have any nondigits following them and strings that have no digits at all where num-bers are expected.</w:t>
      </w:r>
    </w:p>
    <w:p>
      <w:pPr>
        <w:pStyle w:val="Para 006"/>
      </w:pPr>
      <w:r>
        <w:t>The pseudocode structure of the loop is:</w:t>
      </w:r>
    </w:p>
    <w:p>
      <w:pPr>
        <w:pStyle w:val="Para 008"/>
      </w:pPr>
      <w:r>
        <w:t>token = strtok(time_adjust_string, delim);</w:t>
      </w:r>
    </w:p>
    <w:p>
      <w:pPr>
        <w:pStyle w:val="Para 008"/>
      </w:pPr>
      <w:r>
        <w:t>while ( token != NULL ) {</w:t>
      </w:r>
    </w:p>
    <w:p>
      <w:pPr>
        <w:pStyle w:val="Para 018"/>
      </w:pPr>
      <w:r>
        <w:t>res = get_int(token, flags, &amp;number, err_msg); /* Get number.</w:t>
      </w:r>
      <w:r>
        <w:rPr>
          <w:rStyle w:val="Text9"/>
        </w:rPr>
        <w:t xml:space="preserve"> </w:t>
      </w:r>
      <w:r>
        <w:t>*/</w:t>
      </w:r>
    </w:p>
    <w:p>
      <w:pPr>
        <w:pStyle w:val="Para 018"/>
      </w:pPr>
      <w:r>
        <w:t>/* If error, handle it. */</w:t>
      </w:r>
    </w:p>
    <w:p>
      <w:pPr>
        <w:pStyle w:val="Para 018"/>
      </w:pPr>
      <w:r>
        <w:t>token = strtok(NULL, delim); /* Get time unit, such as year, month. */</w:t>
      </w:r>
    </w:p>
    <w:p>
      <w:pPr>
        <w:pStyle w:val="Para 018"/>
      </w:pPr>
      <w:r>
        <w:t>/* If error, handle it. */</w:t>
      </w:r>
    </w:p>
    <w:p>
      <w:pPr>
        <w:pStyle w:val="Para 018"/>
      </w:pPr>
      <w:r>
        <w:t>/* Add number of time units to appropriate member of datetm. */</w:t>
      </w:r>
    </w:p>
    <w:p>
      <w:pPr>
        <w:pStyle w:val="Para 018"/>
      </w:pPr>
      <w:r>
        <w:t>token = strtok(NULL, delim); /* Try to get the next number.</w:t>
      </w:r>
      <w:r>
        <w:rPr>
          <w:rStyle w:val="Text9"/>
        </w:rPr>
        <w:t xml:space="preserve"> </w:t>
      </w:r>
      <w:r>
        <w:t>*/</w:t>
      </w:r>
    </w:p>
    <w:p>
      <w:pPr>
        <w:pStyle w:val="Para 008"/>
      </w:pPr>
      <w:r>
        <w:t>}</w:t>
      </w:r>
    </w:p>
    <w:p>
      <w:pPr>
        <w:pStyle w:val="Para 005"/>
      </w:pPr>
      <w:r>
        <w:t xml:space="preserve">The function tries to get the first token before entering the loop. If success-ful, it enters the loop and calls </w:t>
      </w:r>
      <w:r>
        <w:rPr>
          <w:rStyle w:val="Text3"/>
        </w:rPr>
        <w:t>get_int()</w:t>
      </w:r>
      <w:r>
        <w:t xml:space="preserve"> to extract the number from the re-turned token, exits for any possible errors from a failed call to </w:t>
      </w:r>
      <w:r>
        <w:rPr>
          <w:rStyle w:val="Text3"/>
        </w:rPr>
        <w:t>get_int()</w:t>
      </w:r>
      <w:r>
        <w:t>, and</w:t>
      </w:r>
    </w:p>
    <w:p>
      <w:pPr>
        <w:pStyle w:val="Para 005"/>
      </w:pPr>
      <w:r>
        <w:t xml:space="preserve">calls </w:t>
      </w:r>
      <w:r>
        <w:rPr>
          <w:rStyle w:val="Text3"/>
        </w:rPr>
        <w:t>strtok()</w:t>
      </w:r>
      <w:r>
        <w:t xml:space="preserve"> to get the associated time unit. It exits if the time unit is miss-ing; otherwise, it adds the amount of time to the </w:t>
      </w:r>
      <w:r>
        <w:rPr>
          <w:rStyle w:val="Text3"/>
        </w:rPr>
        <w:t>datetm</w:t>
      </w:r>
      <w:r>
        <w:t xml:space="preserve"> structure before call-</w:t>
      </w:r>
    </w:p>
    <w:p>
      <w:pPr>
        <w:pStyle w:val="Para 005"/>
      </w:pPr>
      <w:r>
        <w:t xml:space="preserve">ing </w:t>
      </w:r>
      <w:r>
        <w:rPr>
          <w:rStyle w:val="Text3"/>
        </w:rPr>
        <w:t>strtok()</w:t>
      </w:r>
      <w:r>
        <w:t xml:space="preserve"> again. Listing </w:t>
      </w:r>
      <w:hyperlink w:anchor="___Process_the_token_just_found">
        <w:r>
          <w:rPr>
            <w:rStyle w:val="Text7"/>
          </w:rPr>
          <w:t xml:space="preserve">3-9 </w:t>
        </w:r>
      </w:hyperlink>
      <w:r>
        <w:t>contains the complete function implementa-tion, with some comments omitted to save space.</w:t>
      </w:r>
    </w:p>
    <w:p>
      <w:pPr>
        <w:pStyle w:val="Para 008"/>
      </w:pPr>
      <w:r>
        <w:t>parse_time</w:t>
      </w:r>
      <w:r>
        <w:rPr>
          <w:rStyle w:val="Text9"/>
        </w:rPr>
        <w:t xml:space="preserve"> </w:t>
      </w:r>
      <w:r>
        <w:t>int parse_time_adjustment(char *time_adjust_string, struct tm *datetm)</w:t>
      </w:r>
    </w:p>
    <w:p>
      <w:pPr>
        <w:pStyle w:val="Para 008"/>
      </w:pPr>
      <w:r>
        <w:t>_adjustment()</w:t>
      </w:r>
      <w:r>
        <w:rPr>
          <w:rStyle w:val="Text9"/>
        </w:rPr>
        <w:t xml:space="preserve"> </w:t>
      </w:r>
      <w:r>
        <w:t>{</w:t>
      </w:r>
    </w:p>
    <w:p>
      <w:pPr>
        <w:pStyle w:val="Para 018"/>
      </w:pPr>
      <w:r>
        <w:t>char *delim = " \t";</w:t>
      </w:r>
      <w:r>
        <w:rPr>
          <w:rStyle w:val="Text9"/>
        </w:rPr>
        <w:t xml:space="preserve"> </w:t>
      </w:r>
      <w:r>
        <w:t>/* Space and tab</w:t>
      </w:r>
      <w:r>
        <w:rPr>
          <w:rStyle w:val="Text9"/>
        </w:rPr>
        <w:t xml:space="preserve"> </w:t>
      </w:r>
      <w:r>
        <w:t>*/</w:t>
      </w:r>
    </w:p>
    <w:p>
      <w:pPr>
        <w:pStyle w:val="Para 018"/>
      </w:pPr>
      <w:r>
        <w:t>char *token;</w:t>
      </w:r>
      <w:r>
        <w:rPr>
          <w:rStyle w:val="Text9"/>
        </w:rPr>
        <w:t xml:space="preserve"> </w:t>
      </w:r>
      <w:r>
        <w:t>/* Returned token</w:t>
      </w:r>
      <w:r>
        <w:rPr>
          <w:rStyle w:val="Text9"/>
        </w:rPr>
        <w:t xml:space="preserve"> </w:t>
      </w:r>
      <w:r>
        <w:t>*/</w:t>
      </w:r>
    </w:p>
    <w:p>
      <w:pPr>
        <w:pStyle w:val="Para 018"/>
      </w:pPr>
      <w:r>
        <w:t>int</w:t>
      </w:r>
      <w:r>
        <w:rPr>
          <w:rStyle w:val="Text9"/>
        </w:rPr>
        <w:t xml:space="preserve"> </w:t>
      </w:r>
      <w:r>
        <w:t>number;</w:t>
      </w:r>
      <w:r>
        <w:rPr>
          <w:rStyle w:val="Text9"/>
        </w:rPr>
        <w:t xml:space="preserve"> </w:t>
      </w:r>
      <w:r>
        <w:t>/* To store number token</w:t>
      </w:r>
      <w:r>
        <w:rPr>
          <w:rStyle w:val="Text9"/>
        </w:rPr>
        <w:t xml:space="preserve"> </w:t>
      </w:r>
      <w:r>
        <w:t>*/</w:t>
      </w:r>
    </w:p>
    <w:p>
      <w:pPr>
        <w:pStyle w:val="Para 018"/>
      </w:pPr>
      <w:r>
        <w:t>char err_msg[STRING_MAX]; /* For error messages</w:t>
      </w:r>
      <w:r>
        <w:rPr>
          <w:rStyle w:val="Text9"/>
        </w:rPr>
        <w:t xml:space="preserve"> </w:t>
      </w:r>
      <w:r>
        <w:t>*/</w:t>
      </w:r>
    </w:p>
    <w:p>
      <w:pPr>
        <w:pStyle w:val="Para 018"/>
      </w:pPr>
      <w:r>
        <w:t>int</w:t>
      </w:r>
      <w:r>
        <w:rPr>
          <w:rStyle w:val="Text9"/>
        </w:rPr>
        <w:t xml:space="preserve"> </w:t>
      </w:r>
      <w:r>
        <w:t>flags = ONLY_DIGITS | NO_TRAILING;</w:t>
      </w:r>
    </w:p>
    <w:p>
      <w:pPr>
        <w:pStyle w:val="Para 018"/>
      </w:pPr>
      <w:r>
        <w:t>int</w:t>
      </w:r>
      <w:r>
        <w:rPr>
          <w:rStyle w:val="Text9"/>
        </w:rPr>
        <w:t xml:space="preserve"> </w:t>
      </w:r>
      <w:r>
        <w:t>res;</w:t>
      </w:r>
      <w:r>
        <w:rPr>
          <w:rStyle w:val="Text9"/>
        </w:rPr>
        <w:t xml:space="preserve"> </w:t>
      </w:r>
      <w:r>
        <w:t>/* Return value of get_int() */</w:t>
      </w:r>
    </w:p>
    <w:p>
      <w:pPr>
        <w:pStyle w:val="Para 029"/>
      </w:pPr>
      <w:r>
        <w:t>Time, Dates, and Locales</w:t>
      </w:r>
      <w:r>
        <w:rPr>
          <w:rStyle w:val="Text9"/>
        </w:rPr>
        <w:t xml:space="preserve"> </w:t>
      </w:r>
      <w:r>
        <w:rPr>
          <w:rStyle w:val="Text6"/>
        </w:rPr>
        <w:t>123</w:t>
      </w:r>
    </w:p>
    <w:p>
      <w:pPr>
        <w:pStyle w:val="0 Block"/>
      </w:pPr>
    </w:p>
    <w:p>
      <w:bookmarkStart w:id="200" w:name="token___strtok_time_adjust_strin"/>
      <w:pPr>
        <w:pStyle w:val="Para 018"/>
        <w:pageBreakBefore w:val="on"/>
      </w:pPr>
      <w:r>
        <w:t>token = strtok(time_adjust_string, delim);</w:t>
      </w:r>
      <w:bookmarkEnd w:id="200"/>
    </w:p>
    <w:p>
      <w:pPr>
        <w:pStyle w:val="Para 018"/>
      </w:pPr>
      <w:r>
        <w:t>while ( token != NULL ) {</w:t>
      </w:r>
    </w:p>
    <w:p>
      <w:pPr>
        <w:pStyle w:val="Para 034"/>
      </w:pPr>
      <w:r>
        <w:t>res = get_int(token, flags, &amp;number, err_msg); /* Get an integer. */</w:t>
      </w:r>
      <w:r>
        <w:rPr>
          <w:rStyle w:val="Text9"/>
        </w:rPr>
        <w:t xml:space="preserve"> </w:t>
      </w:r>
      <w:r>
        <w:t>if ( VALID_NUMBER != res )</w:t>
      </w:r>
    </w:p>
    <w:p>
      <w:pPr>
        <w:pStyle w:val="Para 035"/>
      </w:pPr>
      <w:r>
        <w:t>fatal_error(res, err_msg);</w:t>
      </w:r>
    </w:p>
    <w:p>
      <w:pPr>
        <w:pStyle w:val="Para 034"/>
      </w:pPr>
      <w:r>
        <w:t>/* number is the quantity of time-adjustment units to be read next. */</w:t>
      </w:r>
      <w:r>
        <w:rPr>
          <w:rStyle w:val="Text9"/>
        </w:rPr>
        <w:t xml:space="preserve"> </w:t>
      </w:r>
      <w:r>
        <w:t>/* Get the next token in time adjustment; should be a time unit.</w:t>
      </w:r>
      <w:r>
        <w:rPr>
          <w:rStyle w:val="Text9"/>
        </w:rPr>
        <w:t xml:space="preserve"> </w:t>
      </w:r>
      <w:r>
        <w:t>*/</w:t>
      </w:r>
    </w:p>
    <w:p>
      <w:pPr>
        <w:pStyle w:val="Para 024"/>
      </w:pPr>
      <w:r>
        <w:t>token = strtok(NULL, delim);</w:t>
      </w:r>
    </w:p>
    <w:p>
      <w:pPr>
        <w:pStyle w:val="Para 024"/>
      </w:pPr>
      <w:r>
        <w:t>if ( NULL == token )</w:t>
      </w:r>
    </w:p>
    <w:p>
      <w:pPr>
        <w:pStyle w:val="Para 035"/>
      </w:pPr>
      <w:r>
        <w:t>/* End of string encountered without the time unit */</w:t>
      </w:r>
    </w:p>
    <w:p>
      <w:pPr>
        <w:pStyle w:val="Para 034"/>
      </w:pPr>
      <w:r>
        <w:t>fatal_error(TIME_ADJUST_ERROR, "missing a time unit\n");</w:t>
      </w:r>
    </w:p>
    <w:p>
      <w:pPr>
        <w:pStyle w:val="Para 024"/>
      </w:pPr>
      <w:r>
        <w:t>if ( NULL != strstr(token, "year") ) datetm-&gt;tm_year += number;</w:t>
      </w:r>
      <w:r>
        <w:rPr>
          <w:rStyle w:val="Text9"/>
        </w:rPr>
        <w:t xml:space="preserve"> </w:t>
      </w:r>
      <w:r>
        <w:t>else if ( NULL != strstr(token, "month") ) datetm-&gt;tm_mon += number;</w:t>
      </w:r>
      <w:r>
        <w:rPr>
          <w:rStyle w:val="Text9"/>
        </w:rPr>
        <w:t xml:space="preserve"> </w:t>
      </w:r>
      <w:r>
        <w:t>else if ( NULL != strstr(token, "week") ) datetm-&gt;tm_mday += 7*number;</w:t>
      </w:r>
      <w:r>
        <w:rPr>
          <w:rStyle w:val="Text9"/>
        </w:rPr>
        <w:t xml:space="preserve"> </w:t>
      </w:r>
      <w:r>
        <w:t>else if ( NULL != strstr(token, "day") ) datetm-&gt;tm_mday += number;</w:t>
      </w:r>
      <w:r>
        <w:rPr>
          <w:rStyle w:val="Text9"/>
        </w:rPr>
        <w:t xml:space="preserve"> </w:t>
      </w:r>
      <w:r>
        <w:t>else if ( NULL != strstr(token, "hour") ) datetm-&gt;tm_hour += number;</w:t>
      </w:r>
      <w:r>
        <w:rPr>
          <w:rStyle w:val="Text9"/>
        </w:rPr>
        <w:t xml:space="preserve"> </w:t>
      </w:r>
      <w:r>
        <w:t>else if ( NULL != strstr(token, "minute") ) datetm-&gt;tm_min += number;</w:t>
      </w:r>
      <w:r>
        <w:rPr>
          <w:rStyle w:val="Text9"/>
        </w:rPr>
        <w:t xml:space="preserve"> </w:t>
      </w:r>
      <w:r>
        <w:t>else if ( NULL != strstr(token, "second") ) datetm-&gt;tm_sec += number;</w:t>
      </w:r>
      <w:r>
        <w:rPr>
          <w:rStyle w:val="Text9"/>
        </w:rPr>
        <w:t xml:space="preserve"> </w:t>
      </w:r>
      <w:r>
        <w:t>else</w:t>
      </w:r>
    </w:p>
    <w:p>
      <w:pPr>
        <w:pStyle w:val="Para 035"/>
      </w:pPr>
      <w:r>
        <w:t>fatal_error(TIME_ADJUST_ERROR,</w:t>
      </w:r>
    </w:p>
    <w:p>
      <w:pPr>
        <w:pStyle w:val="Para 034"/>
      </w:pPr>
      <w:r>
        <w:t>"Found invalid time time_unit in amount to adjust the time\n");</w:t>
      </w:r>
    </w:p>
    <w:p>
      <w:pPr>
        <w:pStyle w:val="Para 024"/>
      </w:pPr>
      <w:r>
        <w:t>token = strtok(NULL, delim);</w:t>
      </w:r>
    </w:p>
    <w:p>
      <w:pPr>
        <w:pStyle w:val="Para 018"/>
      </w:pPr>
      <w:r>
        <w:t>}</w:t>
      </w:r>
    </w:p>
    <w:p>
      <w:pPr>
        <w:pStyle w:val="Para 018"/>
      </w:pPr>
      <w:r>
        <w:t>return 0;</w:t>
      </w:r>
    </w:p>
    <w:p>
      <w:pPr>
        <w:pStyle w:val="Para 008"/>
      </w:pPr>
      <w:r>
        <w:t>}</w:t>
      </w:r>
    </w:p>
    <w:p>
      <w:pPr>
        <w:pStyle w:val="Normal"/>
      </w:pPr>
      <w:r>
        <w:t>Listing 3-9: The</w:t>
      </w:r>
      <w:r>
        <w:rPr>
          <w:rStyle w:val="Text24"/>
        </w:rPr>
        <w:t xml:space="preserve"> </w:t>
      </w:r>
      <w:r>
        <w:t>parse_time_adjustment()</w:t>
      </w:r>
      <w:r>
        <w:rPr>
          <w:rStyle w:val="Text24"/>
        </w:rPr>
        <w:t xml:space="preserve"> </w:t>
      </w:r>
      <w:r>
        <w:t>function</w:t>
      </w:r>
    </w:p>
    <w:p>
      <w:pPr>
        <w:pStyle w:val="Para 006"/>
      </w:pPr>
      <w:r>
        <w:t xml:space="preserve">To add the time adjustment to the </w:t>
      </w:r>
      <w:r>
        <w:rPr>
          <w:rStyle w:val="Text3"/>
        </w:rPr>
        <w:t>datetm</w:t>
      </w:r>
      <w:r>
        <w:t xml:space="preserve"> structure, I use the </w:t>
      </w:r>
      <w:r>
        <w:rPr>
          <w:rStyle w:val="Text3"/>
        </w:rPr>
        <w:t>strstr()</w:t>
      </w:r>
      <w:r>
        <w:t xml:space="preserve"> function, also described in that </w:t>
      </w:r>
      <w:r>
        <w:rPr>
          <w:rStyle w:val="Text3"/>
        </w:rPr>
        <w:t>time</w:t>
      </w:r>
      <w:r>
        <w:t xml:space="preserve"> man page. This is essentially a substring searching function. Its man page shows the prototype:</w:t>
      </w:r>
    </w:p>
    <w:p>
      <w:pPr>
        <w:pStyle w:val="Para 008"/>
      </w:pPr>
      <w:r>
        <w:t xml:space="preserve">#include </w:t>
      </w:r>
    </w:p>
    <w:p>
      <w:pPr>
        <w:pStyle w:val="Para 008"/>
      </w:pPr>
      <w:r>
        <w:t>char *strstr(const char *haystack, const char *needle);</w:t>
      </w:r>
    </w:p>
    <w:p>
      <w:pPr>
        <w:pStyle w:val="Para 005"/>
      </w:pPr>
      <w:r>
        <w:t xml:space="preserve">As the parameter names suggest, it searches for the first occurrence of sub-string </w:t>
      </w:r>
      <w:r>
        <w:rPr>
          <w:rStyle w:val="Text3"/>
        </w:rPr>
        <w:t>needle</w:t>
      </w:r>
      <w:r>
        <w:t xml:space="preserve"> in string </w:t>
      </w:r>
      <w:r>
        <w:rPr>
          <w:rStyle w:val="Text3"/>
        </w:rPr>
        <w:t>haystack</w:t>
      </w:r>
      <w:r>
        <w:t xml:space="preserve">, returning a pointer to that occurrence or </w:t>
      </w:r>
      <w:r>
        <w:rPr>
          <w:rStyle w:val="Text3"/>
        </w:rPr>
        <w:t>NULL</w:t>
      </w:r>
      <w:r>
        <w:t xml:space="preserve"> if it’s not there. As it’s presented here, this function will parse a string such as “4 megadays” as “4 days.” It can be modified so that it is successful only if the time units are exact words such as “day” or “days.” I leave this as an exercise.</w:t>
      </w:r>
    </w:p>
    <w:p>
      <w:pPr>
        <w:pStyle w:val="Para 005"/>
      </w:pPr>
      <w:r>
        <w:rPr>
          <w:rStyle w:val="Text4"/>
        </w:rPr>
        <w:t>N O T E</w:t>
      </w:r>
      <w:r>
        <w:t xml:space="preserve"> You might wonder why I use a sequence of cascading </w:t>
      </w:r>
      <w:r>
        <w:rPr>
          <w:rStyle w:val="Text20"/>
        </w:rPr>
        <w:t>if</w:t>
      </w:r>
      <w:r>
        <w:t xml:space="preserve"> statements in </w:t>
      </w:r>
      <w:r>
        <w:rPr>
          <w:rStyle w:val="Text20"/>
        </w:rPr>
        <w:t>parse_time</w:t>
      </w:r>
    </w:p>
    <w:p>
      <w:pPr>
        <w:pStyle w:val="Para 005"/>
      </w:pPr>
      <w:r>
        <w:rPr>
          <w:rStyle w:val="Text20"/>
        </w:rPr>
        <w:t>_adjustment()</w:t>
      </w:r>
      <w:r>
        <w:t xml:space="preserve"> instead of a </w:t>
      </w:r>
      <w:r>
        <w:rPr>
          <w:rStyle w:val="Text20"/>
        </w:rPr>
        <w:t>switch</w:t>
      </w:r>
      <w:r>
        <w:t xml:space="preserve"> statement. In C, the </w:t>
      </w:r>
      <w:r>
        <w:rPr>
          <w:rStyle w:val="Text20"/>
        </w:rPr>
        <w:t>switch</w:t>
      </w:r>
      <w:r>
        <w:t xml:space="preserve"> statement requires an integer type, but I need to compare strings, which are not an integer type. There are more efficient ways to do this, but since this code is executed only relatively few times, and since it’s clear and simple, it’s suitable.</w:t>
      </w:r>
    </w:p>
    <w:p>
      <w:pPr>
        <w:pStyle w:val="Para 028"/>
      </w:pPr>
      <w:r>
        <w:rPr>
          <w:rStyle w:val="Text6"/>
        </w:rPr>
        <w:t>124</w:t>
      </w:r>
      <w:r>
        <w:rPr>
          <w:rStyle w:val="Text9"/>
        </w:rPr>
        <w:t xml:space="preserve"> </w:t>
      </w:r>
      <w:r>
        <w:t>Chapter 3</w:t>
      </w:r>
    </w:p>
    <w:p>
      <w:pPr>
        <w:pStyle w:val="0 Block"/>
      </w:pPr>
    </w:p>
    <w:p>
      <w:bookmarkStart w:id="201" w:name="The_last_function_we_ll_use_is_o"/>
      <w:pPr>
        <w:pStyle w:val="Para 006"/>
        <w:pageBreakBefore w:val="on"/>
      </w:pPr>
      <w:r>
        <w:t xml:space="preserve">The last function we’ll use is one that adds the values from one broken-down time structure into another, which I name </w:t>
      </w:r>
      <w:r>
        <w:rPr>
          <w:rStyle w:val="Text3"/>
        </w:rPr>
        <w:t>adjust_time()</w:t>
      </w:r>
      <w:r>
        <w:t>. It’s displayed</w:t>
      </w:r>
      <w:bookmarkEnd w:id="201"/>
    </w:p>
    <w:p>
      <w:pPr>
        <w:pStyle w:val="Para 005"/>
      </w:pPr>
      <w:r>
        <w:t xml:space="preserve">in Listing </w:t>
      </w:r>
      <w:hyperlink w:anchor="The_last_function_we_ll_use_is_o">
        <w:r>
          <w:rPr>
            <w:rStyle w:val="Text7"/>
          </w:rPr>
          <w:t>3-10.</w:t>
        </w:r>
      </w:hyperlink>
    </w:p>
    <w:p>
      <w:pPr>
        <w:pStyle w:val="Para 008"/>
      </w:pPr>
      <w:r>
        <w:t>adjust_time()</w:t>
      </w:r>
      <w:r>
        <w:rPr>
          <w:rStyle w:val="Text9"/>
        </w:rPr>
        <w:t xml:space="preserve"> </w:t>
      </w:r>
      <w:r>
        <w:t>int adjust_time(struct tm *datetm, struct tm *time_to_add)</w:t>
      </w:r>
    </w:p>
    <w:p>
      <w:pPr>
        <w:pStyle w:val="Para 008"/>
      </w:pPr>
      <w:r>
        <w:t>{</w:t>
      </w:r>
    </w:p>
    <w:p>
      <w:pPr>
        <w:pStyle w:val="Para 018"/>
      </w:pPr>
      <w:r>
        <w:t>datetm-&gt;tm_year += time_to_add-&gt;tm_year;</w:t>
      </w:r>
    </w:p>
    <w:p>
      <w:pPr>
        <w:pStyle w:val="Para 018"/>
      </w:pPr>
      <w:r>
        <w:t>datetm-&gt;tm_mon += time_to_add-&gt;tm_mon;</w:t>
      </w:r>
    </w:p>
    <w:p>
      <w:pPr>
        <w:pStyle w:val="Para 018"/>
      </w:pPr>
      <w:r>
        <w:t>datetm-&gt;tm_mday += time_to_add-&gt;tm_mday;</w:t>
      </w:r>
    </w:p>
    <w:p>
      <w:pPr>
        <w:pStyle w:val="Para 018"/>
      </w:pPr>
      <w:r>
        <w:t>datetm-&gt;tm_hour += time_to_add-&gt;tm_hour;</w:t>
      </w:r>
    </w:p>
    <w:p>
      <w:pPr>
        <w:pStyle w:val="Para 018"/>
      </w:pPr>
      <w:r>
        <w:t>datetm-&gt;tm_min += time_to_add-&gt;tm_min;</w:t>
      </w:r>
    </w:p>
    <w:p>
      <w:pPr>
        <w:pStyle w:val="Para 018"/>
      </w:pPr>
      <w:r>
        <w:t>datetm-&gt;tm_sec += time_to_add-&gt;tm_sec;</w:t>
      </w:r>
    </w:p>
    <w:p>
      <w:pPr>
        <w:pStyle w:val="Para 018"/>
      </w:pPr>
      <w:r>
        <w:t>errno = 0;</w:t>
      </w:r>
    </w:p>
    <w:p>
      <w:pPr>
        <w:pStyle w:val="Para 018"/>
      </w:pPr>
      <w:r>
        <w:t>mktime(datetm);</w:t>
      </w:r>
    </w:p>
    <w:p>
      <w:pPr>
        <w:pStyle w:val="Para 018"/>
      </w:pPr>
      <w:r>
        <w:t>if ( errno != 0 )</w:t>
      </w:r>
    </w:p>
    <w:p>
      <w:pPr>
        <w:pStyle w:val="Para 024"/>
      </w:pPr>
      <w:r>
        <w:t>fatal_error(errno, NULL);</w:t>
      </w:r>
    </w:p>
    <w:p>
      <w:pPr>
        <w:pStyle w:val="Para 018"/>
      </w:pPr>
      <w:r>
        <w:t>return 0;</w:t>
      </w:r>
    </w:p>
    <w:p>
      <w:pPr>
        <w:pStyle w:val="Para 008"/>
      </w:pPr>
      <w:r>
        <w:t>}</w:t>
      </w:r>
    </w:p>
    <w:p>
      <w:pPr>
        <w:pStyle w:val="Normal"/>
      </w:pPr>
      <w:r>
        <w:t>Listing 3-10: A function that adds time amounts to a broken-down time structure and</w:t>
      </w:r>
    </w:p>
    <w:p>
      <w:pPr>
        <w:pStyle w:val="Normal"/>
      </w:pPr>
      <w:r>
        <w:t>normalizes the fields</w:t>
      </w:r>
    </w:p>
    <w:p>
      <w:pPr>
        <w:pStyle w:val="Para 005"/>
      </w:pPr>
      <w:r>
        <w:t xml:space="preserve">The only point to emphasize about </w:t>
      </w:r>
      <w:r>
        <w:rPr>
          <w:rStyle w:val="Text3"/>
        </w:rPr>
        <w:t>adjust_time()</w:t>
      </w:r>
      <w:r>
        <w:t xml:space="preserve"> is that it’s possible for </w:t>
      </w:r>
      <w:r>
        <w:rPr>
          <w:rStyle w:val="Text3"/>
        </w:rPr>
        <w:t>mktime()</w:t>
      </w:r>
      <w:r>
        <w:t xml:space="preserve"> to fail, and because of this, the function checks for an error after the call and terminates the program if something went wrong.</w:t>
      </w:r>
    </w:p>
    <w:p>
      <w:pPr>
        <w:pStyle w:val="Para 006"/>
      </w:pPr>
      <w:r>
        <w:t xml:space="preserve">Listing </w:t>
      </w:r>
      <w:hyperlink w:anchor="The_last_function_we_ll_use_is_o">
        <w:r>
          <w:rPr>
            <w:rStyle w:val="Text7"/>
          </w:rPr>
          <w:t xml:space="preserve">3-11 </w:t>
        </w:r>
      </w:hyperlink>
      <w:r>
        <w:t>shows fragments of the spl_date3.c program with the preced-ing functions omitted to save space.</w:t>
      </w:r>
    </w:p>
    <w:p>
      <w:pPr>
        <w:pStyle w:val="Para 008"/>
      </w:pPr>
      <w:r>
        <w:rPr>
          <w:rStyle w:val="Text11"/>
        </w:rPr>
        <w:t>spl_date3.c</w:t>
      </w:r>
      <w:r>
        <w:rPr>
          <w:rStyle w:val="Text9"/>
        </w:rPr>
        <w:t xml:space="preserve"> </w:t>
      </w:r>
      <w:r>
        <w:t>#define _GNU_SOURCE</w:t>
      </w:r>
      <w:r>
        <w:rPr>
          <w:rStyle w:val="Text9"/>
        </w:rPr>
        <w:t xml:space="preserve"> </w:t>
      </w:r>
      <w:r>
        <w:t>/* Needed for get_long()</w:t>
      </w:r>
      <w:r>
        <w:rPr>
          <w:rStyle w:val="Text9"/>
        </w:rPr>
        <w:t xml:space="preserve"> </w:t>
      </w:r>
      <w:r>
        <w:t>*/</w:t>
      </w:r>
    </w:p>
    <w:p>
      <w:pPr>
        <w:pStyle w:val="Para 008"/>
      </w:pPr>
      <w:r>
        <w:t>#include "common_hdrs.h"</w:t>
      </w:r>
    </w:p>
    <w:p>
      <w:pPr>
        <w:pStyle w:val="Para 008"/>
      </w:pPr>
      <w:r>
        <w:t>#define FORMAT "%c"</w:t>
      </w:r>
      <w:r>
        <w:rPr>
          <w:rStyle w:val="Text9"/>
        </w:rPr>
        <w:t xml:space="preserve"> </w:t>
      </w:r>
      <w:r>
        <w:t>/* Default format string</w:t>
      </w:r>
      <w:r>
        <w:rPr>
          <w:rStyle w:val="Text9"/>
        </w:rPr>
        <w:t xml:space="preserve"> </w:t>
      </w:r>
      <w:r>
        <w:t>*/</w:t>
      </w:r>
      <w:r>
        <w:rPr>
          <w:rStyle w:val="Text9"/>
        </w:rPr>
        <w:t xml:space="preserve"> </w:t>
      </w:r>
      <w:r>
        <w:t>#define MAXLEN STRING_MAX</w:t>
      </w:r>
      <w:r>
        <w:rPr>
          <w:rStyle w:val="Text9"/>
        </w:rPr>
        <w:t xml:space="preserve"> </w:t>
      </w:r>
      <w:r>
        <w:t>/* Maximum size of message string</w:t>
      </w:r>
      <w:r>
        <w:rPr>
          <w:rStyle w:val="Text9"/>
        </w:rPr>
        <w:t xml:space="preserve"> </w:t>
      </w:r>
      <w:r>
        <w:t>*/</w:t>
      </w:r>
      <w:r>
        <w:rPr>
          <w:rStyle w:val="Text9"/>
        </w:rPr>
        <w:t xml:space="preserve"> </w:t>
      </w:r>
      <w:r>
        <w:t>#define BAD_FORMAT_ERROR</w:t>
      </w:r>
      <w:r>
        <w:rPr>
          <w:rStyle w:val="Text9"/>
        </w:rPr>
        <w:t xml:space="preserve"> </w:t>
      </w:r>
      <w:r>
        <w:t>-1</w:t>
      </w:r>
      <w:r>
        <w:rPr>
          <w:rStyle w:val="Text9"/>
        </w:rPr>
        <w:t xml:space="preserve"> </w:t>
      </w:r>
      <w:r>
        <w:t>/* In case user supplied bad format</w:t>
      </w:r>
      <w:r>
        <w:rPr>
          <w:rStyle w:val="Text9"/>
        </w:rPr>
        <w:t xml:space="preserve"> </w:t>
      </w:r>
      <w:r>
        <w:t>*/</w:t>
      </w:r>
      <w:r>
        <w:rPr>
          <w:rStyle w:val="Text9"/>
        </w:rPr>
        <w:t xml:space="preserve"> </w:t>
      </w:r>
      <w:r>
        <w:t>#define TIME_ADJUST_ERROR</w:t>
      </w:r>
      <w:r>
        <w:rPr>
          <w:rStyle w:val="Text9"/>
        </w:rPr>
        <w:t xml:space="preserve"> </w:t>
      </w:r>
      <w:r>
        <w:t>-2</w:t>
      </w:r>
      <w:r>
        <w:rPr>
          <w:rStyle w:val="Text9"/>
        </w:rPr>
        <w:t xml:space="preserve"> </w:t>
      </w:r>
      <w:r>
        <w:t>/* Error to return if parsing problem</w:t>
      </w:r>
      <w:r>
        <w:rPr>
          <w:rStyle w:val="Text9"/>
        </w:rPr>
        <w:t xml:space="preserve"> </w:t>
      </w:r>
      <w:r>
        <w:t>*/</w:t>
      </w:r>
    </w:p>
    <w:p>
      <w:pPr>
        <w:pStyle w:val="Para 008"/>
      </w:pPr>
      <w:r>
        <w:rPr>
          <w:rStyle w:val="Text11"/>
        </w:rPr>
        <w:t>--snip--</w:t>
      </w:r>
      <w:r>
        <w:t>// OMITTED: Definition of parse_time_adjustment()</w:t>
      </w:r>
    </w:p>
    <w:p>
      <w:pPr>
        <w:pStyle w:val="Para 008"/>
      </w:pPr>
      <w:r>
        <w:t>int main(int argc, char *argv[])</w:t>
      </w:r>
    </w:p>
    <w:p>
      <w:pPr>
        <w:pStyle w:val="Para 008"/>
      </w:pPr>
      <w:r>
        <w:t>{</w:t>
      </w:r>
    </w:p>
    <w:p>
      <w:pPr>
        <w:pStyle w:val="Para 018"/>
      </w:pPr>
      <w:r>
        <w:t>char</w:t>
      </w:r>
      <w:r>
        <w:rPr>
          <w:rStyle w:val="Text9"/>
        </w:rPr>
        <w:t xml:space="preserve"> </w:t>
      </w:r>
      <w:r>
        <w:t>formatted_date[MAXLEN]; /* String storing formatted date</w:t>
      </w:r>
      <w:r>
        <w:rPr>
          <w:rStyle w:val="Text9"/>
        </w:rPr>
        <w:t xml:space="preserve"> </w:t>
      </w:r>
      <w:r>
        <w:t>*/</w:t>
      </w:r>
    </w:p>
    <w:p>
      <w:pPr>
        <w:pStyle w:val="Para 018"/>
      </w:pPr>
      <w:r>
        <w:t>time_t</w:t>
      </w:r>
      <w:r>
        <w:rPr>
          <w:rStyle w:val="Text9"/>
        </w:rPr>
        <w:t xml:space="preserve"> </w:t>
      </w:r>
      <w:r>
        <w:t>current_time;</w:t>
      </w:r>
      <w:r>
        <w:rPr>
          <w:rStyle w:val="Text9"/>
        </w:rPr>
        <w:t xml:space="preserve"> </w:t>
      </w:r>
      <w:r>
        <w:t>/* Timeval in seconds since Epoch</w:t>
      </w:r>
      <w:r>
        <w:rPr>
          <w:rStyle w:val="Text9"/>
        </w:rPr>
        <w:t xml:space="preserve"> </w:t>
      </w:r>
      <w:r>
        <w:t>*/</w:t>
      </w:r>
    </w:p>
    <w:p>
      <w:pPr>
        <w:pStyle w:val="Para 018"/>
      </w:pPr>
      <w:r>
        <w:t>struct tm *bdtime;</w:t>
      </w:r>
      <w:r>
        <w:rPr>
          <w:rStyle w:val="Text9"/>
        </w:rPr>
        <w:t xml:space="preserve"> </w:t>
      </w:r>
      <w:r>
        <w:t>/* Broken-down time</w:t>
      </w:r>
      <w:r>
        <w:rPr>
          <w:rStyle w:val="Text9"/>
        </w:rPr>
        <w:t xml:space="preserve"> </w:t>
      </w:r>
      <w:r>
        <w:t>*/</w:t>
      </w:r>
    </w:p>
    <w:p>
      <w:pPr>
        <w:pStyle w:val="Para 018"/>
      </w:pPr>
      <w:r>
        <w:t>struct tm time_adjustment= {0};</w:t>
      </w:r>
      <w:r>
        <w:rPr>
          <w:rStyle w:val="Text9"/>
        </w:rPr>
        <w:t xml:space="preserve"> </w:t>
      </w:r>
      <w:r>
        <w:t>/* Broken-down time for adjustment */</w:t>
      </w:r>
    </w:p>
    <w:p>
      <w:pPr>
        <w:pStyle w:val="Para 018"/>
      </w:pPr>
      <w:r>
        <w:t>char</w:t>
      </w:r>
      <w:r>
        <w:rPr>
          <w:rStyle w:val="Text9"/>
        </w:rPr>
        <w:t xml:space="preserve"> </w:t>
      </w:r>
      <w:r>
        <w:t>format_string[MAXLEN]; /* String storing format spec</w:t>
      </w:r>
      <w:r>
        <w:rPr>
          <w:rStyle w:val="Text9"/>
        </w:rPr>
        <w:t xml:space="preserve"> </w:t>
      </w:r>
      <w:r>
        <w:t>*/</w:t>
      </w:r>
    </w:p>
    <w:p>
      <w:pPr>
        <w:pStyle w:val="Para 018"/>
      </w:pPr>
      <w:r>
        <w:t>char</w:t>
      </w:r>
      <w:r>
        <w:rPr>
          <w:rStyle w:val="Text9"/>
        </w:rPr>
        <w:t xml:space="preserve"> </w:t>
      </w:r>
      <w:r>
        <w:t>usage_msg[512];</w:t>
      </w:r>
      <w:r>
        <w:rPr>
          <w:rStyle w:val="Text9"/>
        </w:rPr>
        <w:t xml:space="preserve"> </w:t>
      </w:r>
      <w:r>
        <w:t>/* Usage message</w:t>
      </w:r>
      <w:r>
        <w:rPr>
          <w:rStyle w:val="Text9"/>
        </w:rPr>
        <w:t xml:space="preserve"> </w:t>
      </w:r>
      <w:r>
        <w:t>*/</w:t>
      </w:r>
    </w:p>
    <w:p>
      <w:pPr>
        <w:pStyle w:val="Para 018"/>
      </w:pPr>
      <w:r>
        <w:t>char</w:t>
      </w:r>
      <w:r>
        <w:rPr>
          <w:rStyle w:val="Text9"/>
        </w:rPr>
        <w:t xml:space="preserve"> </w:t>
      </w:r>
      <w:r>
        <w:t>ch;</w:t>
      </w:r>
      <w:r>
        <w:rPr>
          <w:rStyle w:val="Text9"/>
        </w:rPr>
        <w:t xml:space="preserve"> </w:t>
      </w:r>
      <w:r>
        <w:t>/* For option handling</w:t>
      </w:r>
      <w:r>
        <w:rPr>
          <w:rStyle w:val="Text9"/>
        </w:rPr>
        <w:t xml:space="preserve"> </w:t>
      </w:r>
      <w:r>
        <w:t>*/</w:t>
      </w:r>
    </w:p>
    <w:p>
      <w:pPr>
        <w:pStyle w:val="Para 018"/>
      </w:pPr>
      <w:r>
        <w:t>char</w:t>
      </w:r>
      <w:r>
        <w:rPr>
          <w:rStyle w:val="Text9"/>
        </w:rPr>
        <w:t xml:space="preserve"> </w:t>
      </w:r>
      <w:r>
        <w:t>options[] = ":d:h";</w:t>
      </w:r>
      <w:r>
        <w:rPr>
          <w:rStyle w:val="Text9"/>
        </w:rPr>
        <w:t xml:space="preserve"> </w:t>
      </w:r>
      <w:r>
        <w:t>/* Getopt string</w:t>
      </w:r>
      <w:r>
        <w:rPr>
          <w:rStyle w:val="Text9"/>
        </w:rPr>
        <w:t xml:space="preserve"> </w:t>
      </w:r>
      <w:r>
        <w:t>*/</w:t>
      </w:r>
    </w:p>
    <w:p>
      <w:pPr>
        <w:pStyle w:val="Para 018"/>
      </w:pPr>
      <w:r>
        <w:t>BOOL</w:t>
      </w:r>
      <w:r>
        <w:rPr>
          <w:rStyle w:val="Text9"/>
        </w:rPr>
        <w:t xml:space="preserve"> </w:t>
      </w:r>
      <w:r>
        <w:t>d_option = FALSE;</w:t>
      </w:r>
      <w:r>
        <w:rPr>
          <w:rStyle w:val="Text9"/>
        </w:rPr>
        <w:t xml:space="preserve"> </w:t>
      </w:r>
      <w:r>
        <w:t>/* Flag to indicate -d found</w:t>
      </w:r>
      <w:r>
        <w:rPr>
          <w:rStyle w:val="Text9"/>
        </w:rPr>
        <w:t xml:space="preserve"> </w:t>
      </w:r>
      <w:r>
        <w:t>*/</w:t>
      </w:r>
    </w:p>
    <w:p>
      <w:pPr>
        <w:pStyle w:val="Para 029"/>
      </w:pPr>
      <w:r>
        <w:t>Time, Dates, and Locales</w:t>
      </w:r>
      <w:r>
        <w:rPr>
          <w:rStyle w:val="Text9"/>
        </w:rPr>
        <w:t xml:space="preserve"> </w:t>
      </w:r>
      <w:r>
        <w:rPr>
          <w:rStyle w:val="Text6"/>
        </w:rPr>
        <w:t>125</w:t>
      </w:r>
    </w:p>
    <w:p>
      <w:pPr>
        <w:pStyle w:val="0 Block"/>
      </w:pPr>
    </w:p>
    <w:p>
      <w:bookmarkStart w:id="202" w:name="char________d_arg"/>
      <w:pPr>
        <w:pStyle w:val="Para 018"/>
        <w:pageBreakBefore w:val="on"/>
      </w:pPr>
      <w:r>
        <w:t>char</w:t>
      </w:r>
      <w:r>
        <w:rPr>
          <w:rStyle w:val="Text9"/>
        </w:rPr>
        <w:t xml:space="preserve"> </w:t>
      </w:r>
      <w:r>
        <w:t>*d_arg;</w:t>
      </w:r>
      <w:r>
        <w:rPr>
          <w:rStyle w:val="Text9"/>
        </w:rPr>
        <w:t xml:space="preserve"> </w:t>
      </w:r>
      <w:r>
        <w:t>/* Dynamic string for -d argument</w:t>
      </w:r>
      <w:r>
        <w:rPr>
          <w:rStyle w:val="Text9"/>
        </w:rPr>
        <w:t xml:space="preserve"> </w:t>
      </w:r>
      <w:r>
        <w:t>*/</w:t>
      </w:r>
      <w:bookmarkEnd w:id="202"/>
    </w:p>
    <w:p>
      <w:pPr>
        <w:pStyle w:val="Para 018"/>
      </w:pPr>
      <w:r>
        <w:t>int</w:t>
      </w:r>
      <w:r>
        <w:rPr>
          <w:rStyle w:val="Text9"/>
        </w:rPr>
        <w:t xml:space="preserve"> </w:t>
      </w:r>
      <w:r>
        <w:t>d_arg_length;</w:t>
      </w:r>
      <w:r>
        <w:rPr>
          <w:rStyle w:val="Text9"/>
        </w:rPr>
        <w:t xml:space="preserve"> </w:t>
      </w:r>
      <w:r>
        <w:t>/* Length of -d argument string</w:t>
      </w:r>
      <w:r>
        <w:rPr>
          <w:rStyle w:val="Text9"/>
        </w:rPr>
        <w:t xml:space="preserve"> </w:t>
      </w:r>
      <w:r>
        <w:t>*/</w:t>
      </w:r>
    </w:p>
    <w:p>
      <w:pPr>
        <w:pStyle w:val="Para 018"/>
      </w:pPr>
      <w:r>
        <w:t>opterr = 0; /* Turn off error messages by getopt(). */</w:t>
      </w:r>
    </w:p>
    <w:p>
      <w:pPr>
        <w:pStyle w:val="Para 018"/>
      </w:pPr>
      <w:r>
        <w:t>while ( TRUE ) {</w:t>
      </w:r>
    </w:p>
    <w:p>
      <w:pPr>
        <w:pStyle w:val="Para 024"/>
      </w:pPr>
      <w:r>
        <w:t>ch = getopt(argc, argv, options);</w:t>
      </w:r>
    </w:p>
    <w:p>
      <w:pPr>
        <w:pStyle w:val="Para 024"/>
      </w:pPr>
      <w:r>
        <w:t>if ( -1 == ch )</w:t>
      </w:r>
    </w:p>
    <w:p>
      <w:pPr>
        <w:pStyle w:val="Para 035"/>
      </w:pPr>
      <w:r>
        <w:t>break;</w:t>
      </w:r>
    </w:p>
    <w:p>
      <w:pPr>
        <w:pStyle w:val="Para 024"/>
      </w:pPr>
      <w:r>
        <w:t>switch ( ch ) {</w:t>
      </w:r>
    </w:p>
    <w:p>
      <w:pPr>
        <w:pStyle w:val="Para 034"/>
      </w:pPr>
      <w:r>
        <w:t>case 'd':</w:t>
      </w:r>
      <w:r>
        <w:rPr>
          <w:rStyle w:val="Text9"/>
        </w:rPr>
        <w:t xml:space="preserve"> </w:t>
      </w:r>
      <w:r>
        <w:t>/* Has required argument</w:t>
      </w:r>
      <w:r>
        <w:rPr>
          <w:rStyle w:val="Text9"/>
        </w:rPr>
        <w:t xml:space="preserve"> </w:t>
      </w:r>
      <w:r>
        <w:t>*/</w:t>
      </w:r>
    </w:p>
    <w:p>
      <w:pPr>
        <w:pStyle w:val="Para 035"/>
      </w:pPr>
      <w:r>
        <w:t>d_option = TRUE;</w:t>
      </w:r>
    </w:p>
    <w:p>
      <w:pPr>
        <w:pStyle w:val="Para 035"/>
      </w:pPr>
      <w:r>
        <w:t>d_arg_length = strlen(optarg);</w:t>
      </w:r>
    </w:p>
    <w:p>
      <w:pPr>
        <w:pStyle w:val="Para 035"/>
      </w:pPr>
      <w:r>
        <w:t>d_arg =</w:t>
      </w:r>
      <w:r>
        <w:rPr>
          <w:rStyle w:val="Text9"/>
        </w:rPr>
        <w:t xml:space="preserve"> ¶ </w:t>
      </w:r>
      <w:r>
        <w:t>malloc(d_arg_length * sizeof(char));</w:t>
      </w:r>
      <w:r>
        <w:rPr>
          <w:rStyle w:val="Text9"/>
        </w:rPr>
        <w:t xml:space="preserve"> </w:t>
      </w:r>
      <w:r>
        <w:t>if ( NULL == d_arg )</w:t>
      </w:r>
    </w:p>
    <w:p>
      <w:pPr>
        <w:pStyle w:val="Para 039"/>
      </w:pPr>
      <w:r>
        <w:t>fatal_error(EXIT_FAILURE,</w:t>
      </w:r>
    </w:p>
    <w:p>
      <w:pPr>
        <w:pStyle w:val="Para 034"/>
      </w:pPr>
      <w:r>
        <w:t>"calloc could not allocate memory\n");</w:t>
      </w:r>
    </w:p>
    <w:p>
      <w:pPr>
        <w:pStyle w:val="Para 035"/>
      </w:pPr>
      <w:r>
        <w:t>strcpy(d_arg, optarg);</w:t>
      </w:r>
    </w:p>
    <w:p>
      <w:pPr>
        <w:pStyle w:val="Para 035"/>
      </w:pPr>
      <w:r>
        <w:t>break;</w:t>
      </w:r>
    </w:p>
    <w:p>
      <w:pPr>
        <w:pStyle w:val="Para 024"/>
      </w:pPr>
      <w:r>
        <w:t>case 'h':</w:t>
      </w:r>
    </w:p>
    <w:p>
      <w:pPr>
        <w:pStyle w:val="Para 035"/>
      </w:pPr>
      <w:r>
        <w:t xml:space="preserve">sprintf(usage_msg, "%s [-d </w:t>
        <w:t>]"</w:t>
      </w:r>
    </w:p>
    <w:p>
      <w:pPr>
        <w:pStyle w:val="Para 034"/>
      </w:pPr>
      <w:r>
        <w:t>" [+\"format specification\"]", basename(argv[0]));</w:t>
      </w:r>
    </w:p>
    <w:p>
      <w:pPr>
        <w:pStyle w:val="Para 035"/>
      </w:pPr>
      <w:r>
        <w:t>usage_error(usage_msg);</w:t>
      </w:r>
    </w:p>
    <w:p>
      <w:pPr>
        <w:pStyle w:val="Para 024"/>
      </w:pPr>
      <w:r>
        <w:t>case '?':</w:t>
      </w:r>
    </w:p>
    <w:p>
      <w:pPr>
        <w:pStyle w:val="Para 035"/>
      </w:pPr>
      <w:r>
        <w:t>fprintf(stderr,"Found invalid option %c\n", optopt);</w:t>
      </w:r>
    </w:p>
    <w:p>
      <w:pPr>
        <w:pStyle w:val="Para 035"/>
      </w:pPr>
      <w:r>
        <w:t xml:space="preserve">sprintf(usage_msg, "%s [-d </w:t>
        <w:t>]"</w:t>
      </w:r>
    </w:p>
    <w:p>
      <w:pPr>
        <w:pStyle w:val="Para 034"/>
      </w:pPr>
      <w:r>
        <w:t>" [+\"format specification\"]", basename(argv[1]));</w:t>
      </w:r>
    </w:p>
    <w:p>
      <w:pPr>
        <w:pStyle w:val="Para 035"/>
      </w:pPr>
      <w:r>
        <w:t>usage_error(usage_msg);</w:t>
      </w:r>
    </w:p>
    <w:p>
      <w:pPr>
        <w:pStyle w:val="Para 024"/>
      </w:pPr>
      <w:r>
        <w:t>case ':':</w:t>
      </w:r>
    </w:p>
    <w:p>
      <w:pPr>
        <w:pStyle w:val="Para 035"/>
      </w:pPr>
      <w:r>
        <w:t>fprintf(stderr,"Missing required argument to -d\n");</w:t>
      </w:r>
    </w:p>
    <w:p>
      <w:pPr>
        <w:pStyle w:val="Para 035"/>
      </w:pPr>
      <w:r>
        <w:t xml:space="preserve">sprintf(usage_msg, "%s [-d </w:t>
        <w:t>]"</w:t>
      </w:r>
    </w:p>
    <w:p>
      <w:pPr>
        <w:pStyle w:val="Para 034"/>
      </w:pPr>
      <w:r>
        <w:t>" [+\"format specification\"]", basename(argv[0]));</w:t>
      </w:r>
    </w:p>
    <w:p>
      <w:pPr>
        <w:pStyle w:val="Para 035"/>
      </w:pPr>
      <w:r>
        <w:t>usage_error(usage_msg);</w:t>
      </w:r>
    </w:p>
    <w:p>
      <w:pPr>
        <w:pStyle w:val="Para 024"/>
      </w:pPr>
      <w:r>
        <w:t>}</w:t>
      </w:r>
    </w:p>
    <w:p>
      <w:pPr>
        <w:pStyle w:val="Para 018"/>
      </w:pPr>
      <w:r>
        <w:t>}</w:t>
      </w:r>
    </w:p>
    <w:p>
      <w:pPr>
        <w:pStyle w:val="Para 018"/>
      </w:pPr>
      <w:r>
        <w:t>/* optind-1 is the number of valid options found, so argc-(optind-1) is</w:t>
      </w:r>
    </w:p>
    <w:p>
      <w:pPr>
        <w:pStyle w:val="Para 034"/>
      </w:pPr>
      <w:r>
        <w:t>the number of non-option words on the command line, implying that if</w:t>
      </w:r>
      <w:r>
        <w:rPr>
          <w:rStyle w:val="Text9"/>
        </w:rPr>
        <w:t xml:space="preserve"> </w:t>
      </w:r>
      <w:r>
        <w:t>argc-optind == 0 or optind == argc, there is no format string. */</w:t>
      </w:r>
    </w:p>
    <w:p>
      <w:pPr>
        <w:pStyle w:val="Para 018"/>
      </w:pPr>
      <w:r>
        <w:t>if ( 0 == argc - optind )</w:t>
      </w:r>
    </w:p>
    <w:p>
      <w:pPr>
        <w:pStyle w:val="Para 024"/>
      </w:pPr>
      <w:r>
        <w:t>strcpy(format_string, "%c");</w:t>
      </w:r>
    </w:p>
    <w:p>
      <w:pPr>
        <w:pStyle w:val="Para 018"/>
      </w:pPr>
      <w:r>
        <w:t>else</w:t>
      </w:r>
    </w:p>
    <w:p>
      <w:pPr>
        <w:pStyle w:val="Para 024"/>
      </w:pPr>
      <w:r>
        <w:t>getformat(argc, argv, format_string);</w:t>
      </w:r>
    </w:p>
    <w:p>
      <w:pPr>
        <w:pStyle w:val="Para 018"/>
      </w:pPr>
      <w:r>
        <w:t>current_time = time(NULL);</w:t>
      </w:r>
    </w:p>
    <w:p>
      <w:pPr>
        <w:pStyle w:val="Para 018"/>
      </w:pPr>
      <w:r>
        <w:t>bdtime = localtime(¤t_time);</w:t>
      </w:r>
    </w:p>
    <w:p>
      <w:pPr>
        <w:pStyle w:val="Para 018"/>
      </w:pPr>
      <w:r>
        <w:t>if ( bdtime == NULL )</w:t>
      </w:r>
    </w:p>
    <w:p>
      <w:pPr>
        <w:pStyle w:val="Para 024"/>
      </w:pPr>
      <w:r>
        <w:t>fatal_error(EOVERFLOW, "localtime");</w:t>
      </w:r>
    </w:p>
    <w:p>
      <w:pPr>
        <w:pStyle w:val="Para 018"/>
      </w:pPr>
      <w:r>
        <w:t>if ( d_option ) {</w:t>
      </w:r>
    </w:p>
    <w:p>
      <w:pPr>
        <w:pStyle w:val="Para 065"/>
      </w:pPr>
      <w:r>
        <w:t/>
      </w:r>
    </w:p>
    <w:p>
      <w:pPr>
        <w:pStyle w:val="Para 028"/>
      </w:pPr>
      <w:r>
        <w:rPr>
          <w:rStyle w:val="Text6"/>
        </w:rPr>
        <w:t>126</w:t>
      </w:r>
      <w:r>
        <w:rPr>
          <w:rStyle w:val="Text9"/>
        </w:rPr>
        <w:t xml:space="preserve"> </w:t>
      </w:r>
      <w:r>
        <w:t>Chapter 3</w:t>
      </w:r>
    </w:p>
    <w:p>
      <w:pPr>
        <w:pStyle w:val="0 Block"/>
      </w:pPr>
    </w:p>
    <w:p>
      <w:bookmarkStart w:id="203" w:name="parse_time_adjustment_d_arg___ti"/>
      <w:pPr>
        <w:pStyle w:val="Para 024"/>
        <w:pageBreakBefore w:val="on"/>
      </w:pPr>
      <w:r>
        <w:t>parse_time_adjustment(d_arg, &amp;time_adjustment);</w:t>
      </w:r>
      <w:bookmarkEnd w:id="203"/>
    </w:p>
    <w:p>
      <w:pPr>
        <w:pStyle w:val="Para 024"/>
      </w:pPr>
      <w:r>
        <w:t>update_time(bdtime, &amp;time_adjustment);</w:t>
      </w:r>
    </w:p>
    <w:p>
      <w:pPr>
        <w:pStyle w:val="Para 039"/>
      </w:pPr>
      <w:r>
        <w:rPr>
          <w:rStyle w:val="Text9"/>
        </w:rPr>
        <w:t xml:space="preserve">· </w:t>
      </w:r>
      <w:r>
        <w:t>free(d_arg); /* Allocated in option handling above */</w:t>
      </w:r>
    </w:p>
    <w:p>
      <w:pPr>
        <w:pStyle w:val="Para 018"/>
      </w:pPr>
      <w:r>
        <w:t>}</w:t>
      </w:r>
    </w:p>
    <w:p>
      <w:pPr>
        <w:pStyle w:val="Para 018"/>
      </w:pPr>
      <w:r>
        <w:t>if ( 0 == strftime(formatted_date, sizeof(formatted_date),</w:t>
      </w:r>
    </w:p>
    <w:p>
      <w:pPr>
        <w:pStyle w:val="Para 123"/>
      </w:pPr>
      <w:r>
        <w:t>format_string, bdtime) )</w:t>
      </w:r>
    </w:p>
    <w:p>
      <w:pPr>
        <w:pStyle w:val="Para 034"/>
      </w:pPr>
      <w:r>
        <w:t>fatal_error(BAD_FORMAT_ERROR, "Conversion to a date-time string "</w:t>
      </w:r>
    </w:p>
    <w:p>
      <w:pPr>
        <w:pStyle w:val="Para 096"/>
      </w:pPr>
      <w:r>
        <w:t>"failed or produced an empty string\n");</w:t>
      </w:r>
    </w:p>
    <w:p>
      <w:pPr>
        <w:pStyle w:val="Para 018"/>
      </w:pPr>
      <w:r>
        <w:t>printf("%s\n", formatted_date);</w:t>
      </w:r>
    </w:p>
    <w:p>
      <w:pPr>
        <w:pStyle w:val="Para 018"/>
      </w:pPr>
      <w:r>
        <w:t>return 0;</w:t>
      </w:r>
    </w:p>
    <w:p>
      <w:pPr>
        <w:pStyle w:val="Para 008"/>
      </w:pPr>
      <w:r>
        <w:t>}</w:t>
      </w:r>
    </w:p>
    <w:p>
      <w:pPr>
        <w:pStyle w:val="Normal"/>
      </w:pPr>
      <w:r>
        <w:t>Listing 3-11: The main program of</w:t>
      </w:r>
      <w:r>
        <w:rPr>
          <w:rStyle w:val="Text24"/>
        </w:rPr>
        <w:t xml:space="preserve"> </w:t>
      </w:r>
      <w:r>
        <w:t>spl_date3</w:t>
      </w:r>
    </w:p>
    <w:p>
      <w:pPr>
        <w:pStyle w:val="Para 005"/>
      </w:pPr>
      <w:r>
        <w:t xml:space="preserve">This listing introduces the C </w:t>
      </w:r>
      <w:r>
        <w:rPr>
          <w:rStyle w:val="Text3"/>
        </w:rPr>
        <w:t>malloc()</w:t>
      </w:r>
      <w:r>
        <w:t xml:space="preserve"> function ¶, which is part of a family of memory allocation functions including </w:t>
      </w:r>
      <w:r>
        <w:rPr>
          <w:rStyle w:val="Text3"/>
        </w:rPr>
        <w:t>calloc()</w:t>
      </w:r>
      <w:r>
        <w:t xml:space="preserve"> and </w:t>
      </w:r>
      <w:r>
        <w:rPr>
          <w:rStyle w:val="Text3"/>
        </w:rPr>
        <w:t>realloc()</w:t>
      </w:r>
      <w:r>
        <w:t>.</w:t>
      </w:r>
    </w:p>
    <w:p>
      <w:pPr>
        <w:pStyle w:val="Para 006"/>
      </w:pPr>
      <w:r>
        <w:t xml:space="preserve">The </w:t>
      </w:r>
      <w:r>
        <w:rPr>
          <w:rStyle w:val="Text3"/>
        </w:rPr>
        <w:t>malloc()</w:t>
      </w:r>
      <w:r>
        <w:t xml:space="preserve"> function allocates memory from the heap and returns a pointer to the start of the newly allocated memory. Its prototype is:</w:t>
      </w:r>
    </w:p>
    <w:p>
      <w:pPr>
        <w:pStyle w:val="Para 008"/>
      </w:pPr>
      <w:r>
        <w:t xml:space="preserve">#include </w:t>
      </w:r>
    </w:p>
    <w:p>
      <w:pPr>
        <w:pStyle w:val="Para 008"/>
      </w:pPr>
      <w:r>
        <w:t>void *malloc(size_t size);</w:t>
      </w:r>
    </w:p>
    <w:p>
      <w:pPr>
        <w:pStyle w:val="Para 005"/>
      </w:pPr>
      <w:r>
        <w:t xml:space="preserve">Because it returns a </w:t>
      </w:r>
      <w:r>
        <w:rPr>
          <w:rStyle w:val="Text3"/>
        </w:rPr>
        <w:t>void*</w:t>
      </w:r>
      <w:r>
        <w:t xml:space="preserve"> result, we can assign that address to any C pointer, such as a </w:t>
      </w:r>
      <w:r>
        <w:rPr>
          <w:rStyle w:val="Text3"/>
        </w:rPr>
        <w:t>utlist*</w:t>
      </w:r>
      <w:r>
        <w:t xml:space="preserve"> or a </w:t>
      </w:r>
      <w:r>
        <w:rPr>
          <w:rStyle w:val="Text3"/>
        </w:rPr>
        <w:t>char*</w:t>
      </w:r>
      <w:r>
        <w:t xml:space="preserve">. Although unlikely, it can fail because there’s no memory left to allocate and will return </w:t>
      </w:r>
      <w:r>
        <w:rPr>
          <w:rStyle w:val="Text3"/>
        </w:rPr>
        <w:t>NULL</w:t>
      </w:r>
      <w:r>
        <w:t xml:space="preserve"> and set </w:t>
      </w:r>
      <w:r>
        <w:rPr>
          <w:rStyle w:val="Text3"/>
        </w:rPr>
        <w:t>errno</w:t>
      </w:r>
      <w:r>
        <w:t xml:space="preserve"> to </w:t>
      </w:r>
      <w:r>
        <w:rPr>
          <w:rStyle w:val="Text3"/>
        </w:rPr>
        <w:t>ENOMEM</w:t>
      </w:r>
      <w:r>
        <w:t xml:space="preserve"> in this case.</w:t>
      </w:r>
    </w:p>
    <w:p>
      <w:pPr>
        <w:pStyle w:val="Para 006"/>
      </w:pPr>
      <w:r>
        <w:t xml:space="preserve">The listing also introduces </w:t>
      </w:r>
      <w:r>
        <w:rPr>
          <w:rStyle w:val="Text3"/>
        </w:rPr>
        <w:t>free()</w:t>
      </w:r>
      <w:r>
        <w:t xml:space="preserve"> ·, which is used to free the memory space pointed to by </w:t>
      </w:r>
      <w:r>
        <w:rPr>
          <w:rStyle w:val="Text3"/>
        </w:rPr>
        <w:t>ptr</w:t>
      </w:r>
      <w:r>
        <w:t>, which must have been returned by a previous call to</w:t>
      </w:r>
    </w:p>
    <w:p>
      <w:pPr>
        <w:pStyle w:val="Para 008"/>
      </w:pPr>
      <w:r>
        <w:t>malloc()</w:t>
      </w:r>
      <w:r>
        <w:rPr>
          <w:rStyle w:val="Text9"/>
        </w:rPr>
        <w:t xml:space="preserve">, </w:t>
      </w:r>
      <w:r>
        <w:t>calloc()</w:t>
      </w:r>
      <w:r>
        <w:rPr>
          <w:rStyle w:val="Text9"/>
        </w:rPr>
        <w:t xml:space="preserve">, or </w:t>
      </w:r>
      <w:r>
        <w:t>realloc()</w:t>
      </w:r>
      <w:r>
        <w:rPr>
          <w:rStyle w:val="Text9"/>
        </w:rPr>
        <w:t>. Its synopsis is:</w:t>
      </w:r>
    </w:p>
    <w:p>
      <w:pPr>
        <w:pStyle w:val="Para 008"/>
      </w:pPr>
      <w:r>
        <w:t xml:space="preserve">#include </w:t>
      </w:r>
    </w:p>
    <w:p>
      <w:pPr>
        <w:pStyle w:val="Para 008"/>
      </w:pPr>
      <w:r>
        <w:t>void free(void *ptr);</w:t>
      </w:r>
    </w:p>
    <w:p>
      <w:pPr>
        <w:pStyle w:val="Para 005"/>
      </w:pPr>
      <w:r>
        <w:t xml:space="preserve">If the memory </w:t>
      </w:r>
      <w:r>
        <w:rPr>
          <w:rStyle w:val="Text3"/>
        </w:rPr>
        <w:t>ptr</w:t>
      </w:r>
      <w:r>
        <w:t xml:space="preserve"> pointed to has been freed already, the consequences are unpredictable. We’ll discuss allocating and deallocating memory more in</w:t>
      </w:r>
    </w:p>
    <w:p>
      <w:pPr>
        <w:pStyle w:val="0 Block"/>
      </w:pPr>
    </w:p>
    <w:p>
      <w:bookmarkStart w:id="204" w:name="Chapter_10__Note_that_the_absenc"/>
      <w:pPr>
        <w:pStyle w:val="Para 093"/>
        <w:pageBreakBefore w:val="on"/>
      </w:pPr>
      <w:r>
        <w:t xml:space="preserve">Chapter </w:t>
      </w:r>
      <w:hyperlink w:anchor="10">
        <w:r>
          <w:rPr>
            <w:rStyle w:val="Text7"/>
          </w:rPr>
          <w:t xml:space="preserve">10. </w:t>
        </w:r>
      </w:hyperlink>
      <w:r>
        <w:t xml:space="preserve">Note that the absence of a </w:t>
      </w:r>
      <w:r>
        <w:rPr>
          <w:rStyle w:val="Text32"/>
        </w:rPr>
        <w:t>break</w:t>
      </w:r>
      <w:r>
        <w:t xml:space="preserve"> after each call to </w:t>
      </w:r>
      <w:r>
        <w:rPr>
          <w:rStyle w:val="Text32"/>
        </w:rPr>
        <w:t>usage_error()</w:t>
      </w:r>
      <w:r>
        <w:t xml:space="preserve"> in the </w:t>
      </w:r>
      <w:r>
        <w:rPr>
          <w:rStyle w:val="Text32"/>
        </w:rPr>
        <w:t>switch</w:t>
      </w:r>
      <w:r>
        <w:t xml:space="preserve"> statement is justified because the function terminates the program.</w:t>
      </w:r>
      <w:bookmarkEnd w:id="204"/>
    </w:p>
    <w:p>
      <w:pPr>
        <w:pStyle w:val="Para 006"/>
      </w:pPr>
      <w:r>
        <w:t>A few runs demonstrate the program’s behavior:</w:t>
      </w:r>
    </w:p>
    <w:p>
      <w:pPr>
        <w:pStyle w:val="Para 027"/>
      </w:pPr>
      <w:r>
        <w:rPr>
          <w:rStyle w:val="Text4"/>
        </w:rPr>
        <w:t>$</w:t>
      </w:r>
      <w:r>
        <w:rPr>
          <w:rStyle w:val="Text23"/>
        </w:rPr>
        <w:t xml:space="preserve"> </w:t>
      </w:r>
      <w:r>
        <w:t>./spl_date3 -h</w:t>
      </w:r>
    </w:p>
    <w:p>
      <w:pPr>
        <w:pStyle w:val="Para 008"/>
      </w:pPr>
      <w:r>
        <w:t>usage: spl_date3 [-d "</w:t>
        <w:t>"] [+"format specification"]</w:t>
      </w:r>
      <w:r>
        <w:rPr>
          <w:rStyle w:val="Text9"/>
        </w:rPr>
        <w:t xml:space="preserve"> </w:t>
      </w:r>
      <w:r>
        <w:t>$</w:t>
      </w:r>
      <w:r>
        <w:rPr>
          <w:rStyle w:val="Text9"/>
        </w:rPr>
        <w:t xml:space="preserve"> </w:t>
      </w:r>
      <w:r>
        <w:rPr>
          <w:rStyle w:val="Text4"/>
        </w:rPr>
        <w:t>./spl_date3 +"%a %b %d, %Y, at %R"</w:t>
      </w:r>
      <w:r>
        <w:rPr>
          <w:rStyle w:val="Text9"/>
        </w:rPr>
        <w:t xml:space="preserve"> </w:t>
      </w:r>
      <w:r>
        <w:t>Wed Mar 26, 2025, at 15:24</w:t>
      </w:r>
    </w:p>
    <w:p>
      <w:pPr>
        <w:pStyle w:val="Para 027"/>
      </w:pPr>
      <w:r>
        <w:rPr>
          <w:rStyle w:val="Text4"/>
        </w:rPr>
        <w:t>$</w:t>
      </w:r>
      <w:r>
        <w:rPr>
          <w:rStyle w:val="Text23"/>
        </w:rPr>
        <w:t xml:space="preserve"> </w:t>
      </w:r>
      <w:r>
        <w:t>./spl_date3 -d "1 year" +"%a %b %d, %Y, at %R"</w:t>
      </w:r>
      <w:r>
        <w:rPr>
          <w:rStyle w:val="Text23"/>
        </w:rPr>
        <w:t xml:space="preserve"> </w:t>
      </w:r>
      <w:r>
        <w:rPr>
          <w:rStyle w:val="Text4"/>
        </w:rPr>
        <w:t>Thu Mar 26, 2026, at 15:30</w:t>
      </w:r>
    </w:p>
    <w:p>
      <w:pPr>
        <w:pStyle w:val="Para 027"/>
      </w:pPr>
      <w:r>
        <w:rPr>
          <w:rStyle w:val="Text4"/>
        </w:rPr>
        <w:t>$</w:t>
      </w:r>
      <w:r>
        <w:rPr>
          <w:rStyle w:val="Text23"/>
        </w:rPr>
        <w:t xml:space="preserve"> </w:t>
      </w:r>
      <w:r>
        <w:t>./spl_date3 -d "1 week 2 hours" +"%a %b %d, %Y, at %R"</w:t>
      </w:r>
      <w:r>
        <w:rPr>
          <w:rStyle w:val="Text23"/>
        </w:rPr>
        <w:t xml:space="preserve"> </w:t>
      </w:r>
      <w:r>
        <w:rPr>
          <w:rStyle w:val="Text4"/>
        </w:rPr>
        <w:t>Wed Apr 02, 2025, at 17:33</w:t>
      </w:r>
    </w:p>
    <w:p>
      <w:pPr>
        <w:pStyle w:val="Para 027"/>
      </w:pPr>
      <w:r>
        <w:rPr>
          <w:rStyle w:val="Text4"/>
        </w:rPr>
        <w:t>$</w:t>
      </w:r>
      <w:r>
        <w:rPr>
          <w:rStyle w:val="Text23"/>
        </w:rPr>
        <w:t xml:space="preserve"> </w:t>
      </w:r>
      <w:r>
        <w:t>./spl_date3 -d "-2 months +4 months" +"%a %b %d, %Y, at %R"</w:t>
      </w:r>
      <w:r>
        <w:rPr>
          <w:rStyle w:val="Text23"/>
        </w:rPr>
        <w:t xml:space="preserve"> </w:t>
      </w:r>
      <w:r>
        <w:rPr>
          <w:rStyle w:val="Text4"/>
        </w:rPr>
        <w:t>Mon May 26, 2025, at 15:38</w:t>
      </w:r>
    </w:p>
    <w:p>
      <w:pPr>
        <w:pStyle w:val="Para 027"/>
      </w:pPr>
      <w:r>
        <w:rPr>
          <w:rStyle w:val="Text4"/>
        </w:rPr>
        <w:t>$</w:t>
      </w:r>
      <w:r>
        <w:rPr>
          <w:rStyle w:val="Text23"/>
        </w:rPr>
        <w:t xml:space="preserve"> </w:t>
      </w:r>
      <w:r>
        <w:t>./spl_date3 -d '+120 minutes -2 hours' +"%a %b %d, %Y, at %R"</w:t>
      </w:r>
      <w:r>
        <w:rPr>
          <w:rStyle w:val="Text23"/>
        </w:rPr>
        <w:t xml:space="preserve"> </w:t>
      </w:r>
      <w:r>
        <w:rPr>
          <w:rStyle w:val="Text4"/>
        </w:rPr>
        <w:t>Wed Mar 26, 2025, at 15:39</w:t>
      </w:r>
    </w:p>
    <w:p>
      <w:pPr>
        <w:pStyle w:val="Para 029"/>
      </w:pPr>
      <w:r>
        <w:t>Time, Dates, and Locales</w:t>
      </w:r>
      <w:r>
        <w:rPr>
          <w:rStyle w:val="Text9"/>
        </w:rPr>
        <w:t xml:space="preserve"> </w:t>
      </w:r>
      <w:r>
        <w:rPr>
          <w:rStyle w:val="Text6"/>
        </w:rPr>
        <w:t>127</w:t>
      </w:r>
    </w:p>
    <w:p>
      <w:pPr>
        <w:pStyle w:val="0 Block"/>
      </w:pPr>
    </w:p>
    <w:p>
      <w:bookmarkStart w:id="205" w:name="Notice_that_subtracting_two_mont"/>
      <w:pPr>
        <w:pStyle w:val="Para 005"/>
        <w:pageBreakBefore w:val="on"/>
      </w:pPr>
      <w:r>
        <w:t>Notice that subtracting two months and adding four months results in a net of two months later than the current time and that adding 120 minutes and subtracting two hours leaves the time unchanged.</w:t>
      </w:r>
      <w:bookmarkEnd w:id="205"/>
    </w:p>
    <w:p>
      <w:pPr>
        <w:pStyle w:val="Para 065"/>
      </w:pPr>
      <w:r>
        <w:t/>
      </w:r>
    </w:p>
    <w:p>
      <w:pPr>
        <w:pStyle w:val="Para 043"/>
      </w:pPr>
      <w:r>
        <w:t>Working with Locales</w:t>
      </w:r>
    </w:p>
    <w:p>
      <w:pPr>
        <w:pStyle w:val="Para 005"/>
      </w:pPr>
      <w:r>
        <w:t xml:space="preserve">Imagine now that the user of our </w:t>
      </w:r>
      <w:r>
        <w:rPr>
          <w:rStyle w:val="Text3"/>
        </w:rPr>
        <w:t>spl_date3</w:t>
      </w:r>
      <w:r>
        <w:t xml:space="preserve"> program is someone from an-other region of the world who doesn’t speak English and doesn’t use our representation of dates and times. As it’s written so far, its output won’t be in a form that they can understand. How can we change it so that it is?</w:t>
      </w:r>
    </w:p>
    <w:p>
      <w:pPr>
        <w:pStyle w:val="Para 006"/>
      </w:pPr>
      <w:r>
        <w:t>This question leads into a deeper study of the internationalization of software and the concept of a locale. The POSIX.1-2024 definition of a lo-</w:t>
      </w:r>
    </w:p>
    <w:p>
      <w:pPr>
        <w:pStyle w:val="Para 005"/>
      </w:pPr>
      <w:r>
        <w:t xml:space="preserve">cale given in Chapter </w:t>
      </w:r>
      <w:hyperlink w:anchor="2">
        <w:r>
          <w:rPr>
            <w:rStyle w:val="Text7"/>
          </w:rPr>
          <w:t xml:space="preserve">2 </w:t>
        </w:r>
      </w:hyperlink>
      <w:r>
        <w:t>is “the definition of the subset of a user’s environ-ment that depends on language and cultural conventions,” which is very abstract. We need to know how to program with locales and what they are in more concrete terms.</w:t>
      </w:r>
    </w:p>
    <w:p>
      <w:pPr>
        <w:pStyle w:val="Para 006"/>
      </w:pPr>
      <w:r>
        <w:t>In particular, we need to know the following:</w:t>
      </w:r>
    </w:p>
    <w:p>
      <w:pPr>
        <w:pStyle w:val="Para 006"/>
      </w:pPr>
      <w:r>
        <w:t>• What exactly is a locale?</w:t>
      </w:r>
    </w:p>
    <w:p>
      <w:pPr>
        <w:pStyle w:val="Para 006"/>
      </w:pPr>
      <w:r>
        <w:t>• What conventions does a locale influence?</w:t>
      </w:r>
    </w:p>
    <w:p>
      <w:pPr>
        <w:pStyle w:val="Para 006"/>
      </w:pPr>
      <w:r>
        <w:t>• What kinds of information does a locale encapsulate?</w:t>
      </w:r>
    </w:p>
    <w:p>
      <w:pPr>
        <w:pStyle w:val="Para 006"/>
      </w:pPr>
      <w:r>
        <w:t>• How many different locales are there, and where are they stored?</w:t>
      </w:r>
    </w:p>
    <w:p>
      <w:pPr>
        <w:pStyle w:val="Para 006"/>
      </w:pPr>
      <w:r>
        <w:t>• Is there some standard, default locale?</w:t>
      </w:r>
    </w:p>
    <w:p>
      <w:pPr>
        <w:pStyle w:val="Para 006"/>
      </w:pPr>
      <w:r>
        <w:t>• At the user level, what commands can we use to view and change</w:t>
      </w:r>
    </w:p>
    <w:p>
      <w:pPr>
        <w:pStyle w:val="Para 044"/>
      </w:pPr>
      <w:r>
        <w:t>our locale?</w:t>
      </w:r>
    </w:p>
    <w:p>
      <w:pPr>
        <w:pStyle w:val="Para 006"/>
      </w:pPr>
      <w:r>
        <w:t>• How is the information associated with a locale structured?</w:t>
      </w:r>
    </w:p>
    <w:p>
      <w:pPr>
        <w:pStyle w:val="Para 006"/>
      </w:pPr>
      <w:r>
        <w:t>• At the programming level, what library functions get and set locale</w:t>
      </w:r>
    </w:p>
    <w:p>
      <w:pPr>
        <w:pStyle w:val="Para 044"/>
      </w:pPr>
      <w:r>
        <w:t>contents so that programs can be internationalized?</w:t>
      </w:r>
    </w:p>
    <w:p>
      <w:pPr>
        <w:pStyle w:val="Para 006"/>
      </w:pPr>
      <w:r>
        <w:t xml:space="preserve">The first step is to search the man pages for answers. Searching for the keyword locale using </w:t>
      </w:r>
      <w:r>
        <w:rPr>
          <w:rStyle w:val="Text3"/>
        </w:rPr>
        <w:t>apropos locale</w:t>
      </w:r>
      <w:r>
        <w:t xml:space="preserve"> results in a long list of man pages, many of which are in Section 3, Library Functions. Section 7 and 5 man pages of-ten have overviews and are a good starting point. The POSIX locale.h header file page might be useful too. User-level commands that display information about locales would be in Section 1. We start with the general description page in Section 7:</w:t>
      </w:r>
    </w:p>
    <w:p>
      <w:pPr>
        <w:pStyle w:val="Para 027"/>
      </w:pPr>
      <w:r>
        <w:rPr>
          <w:rStyle w:val="Text4"/>
        </w:rPr>
        <w:t>$</w:t>
      </w:r>
      <w:r>
        <w:rPr>
          <w:rStyle w:val="Text23"/>
        </w:rPr>
        <w:t xml:space="preserve"> </w:t>
      </w:r>
      <w:r>
        <w:t>man 7 locale</w:t>
      </w:r>
    </w:p>
    <w:p>
      <w:pPr>
        <w:pStyle w:val="Para 008"/>
      </w:pPr>
      <w:r>
        <w:t>LOCALE(7)</w:t>
      </w:r>
      <w:r>
        <w:rPr>
          <w:rStyle w:val="Text9"/>
        </w:rPr>
        <w:t xml:space="preserve"> </w:t>
      </w:r>
      <w:r>
        <w:t>Linux Programmer's Manual</w:t>
      </w:r>
      <w:r>
        <w:rPr>
          <w:rStyle w:val="Text9"/>
        </w:rPr>
        <w:t xml:space="preserve"> </w:t>
      </w:r>
      <w:r>
        <w:t>LOCALE(7)</w:t>
      </w:r>
    </w:p>
    <w:p>
      <w:pPr>
        <w:pStyle w:val="Para 008"/>
      </w:pPr>
      <w:r>
        <w:t>NAME</w:t>
      </w:r>
    </w:p>
    <w:p>
      <w:pPr>
        <w:pStyle w:val="Para 039"/>
      </w:pPr>
      <w:r>
        <w:t>locale - description of multilanguage support</w:t>
      </w:r>
    </w:p>
    <w:p>
      <w:pPr>
        <w:pStyle w:val="Para 065"/>
      </w:pPr>
      <w:r>
        <w:t/>
      </w:r>
    </w:p>
    <w:p>
      <w:pPr>
        <w:pStyle w:val="Para 028"/>
      </w:pPr>
      <w:r>
        <w:rPr>
          <w:rStyle w:val="Text6"/>
        </w:rPr>
        <w:t>128</w:t>
      </w:r>
      <w:r>
        <w:rPr>
          <w:rStyle w:val="Text9"/>
        </w:rPr>
        <w:t xml:space="preserve"> </w:t>
      </w:r>
      <w:r>
        <w:t>Chapter 3</w:t>
      </w:r>
    </w:p>
    <w:p>
      <w:pPr>
        <w:pStyle w:val="0 Block"/>
      </w:pPr>
    </w:p>
    <w:p>
      <w:bookmarkStart w:id="206" w:name="SYNOPSIS"/>
      <w:pPr>
        <w:pStyle w:val="Heading 1"/>
        <w:pageBreakBefore w:val="on"/>
      </w:pPr>
      <w:r>
        <w:t>SYNOPSIS</w:t>
      </w:r>
      <w:bookmarkEnd w:id="206"/>
    </w:p>
    <w:p>
      <w:pPr>
        <w:pStyle w:val="Para 024"/>
      </w:pPr>
      <w:r>
        <w:t xml:space="preserve">#include </w:t>
      </w:r>
    </w:p>
    <w:p>
      <w:pPr>
        <w:pStyle w:val="Para 008"/>
      </w:pPr>
      <w:r>
        <w:t>DESCRIPTION</w:t>
      </w:r>
    </w:p>
    <w:p>
      <w:pPr>
        <w:pStyle w:val="Para 034"/>
      </w:pPr>
      <w:r>
        <w:t>A locale is a set of language and cultural rules. These cover aspects</w:t>
      </w:r>
      <w:r>
        <w:rPr>
          <w:rStyle w:val="Text9"/>
        </w:rPr>
        <w:t xml:space="preserve"> </w:t>
      </w:r>
      <w:r>
        <w:t>such as language for messages, different character sets, lexicographic</w:t>
      </w:r>
      <w:r>
        <w:rPr>
          <w:rStyle w:val="Text9"/>
        </w:rPr>
        <w:t xml:space="preserve"> </w:t>
      </w:r>
      <w:r>
        <w:t>conventions, and so on. A program needs to be able to determine its</w:t>
      </w:r>
      <w:r>
        <w:rPr>
          <w:rStyle w:val="Text9"/>
        </w:rPr>
        <w:t xml:space="preserve"> </w:t>
      </w:r>
      <w:r>
        <w:t>locale and act accordingly to be portable to different cultures.</w:t>
      </w:r>
    </w:p>
    <w:p>
      <w:pPr>
        <w:pStyle w:val="Para 034"/>
      </w:pPr>
      <w:r>
        <w:t xml:space="preserve">The header </w:t>
        <w:t xml:space="preserve"> declares data types, functions and macros which</w:t>
      </w:r>
      <w:r>
        <w:rPr>
          <w:rStyle w:val="Text9"/>
        </w:rPr>
        <w:t xml:space="preserve"> </w:t>
      </w:r>
      <w:r>
        <w:t>are useful in this task.</w:t>
      </w:r>
    </w:p>
    <w:p>
      <w:pPr>
        <w:pStyle w:val="Para 034"/>
      </w:pPr>
      <w:r>
        <w:t>The functions it declares are setlocale(3) to set the current locale,</w:t>
      </w:r>
      <w:r>
        <w:rPr>
          <w:rStyle w:val="Text9"/>
        </w:rPr>
        <w:t xml:space="preserve"> </w:t>
      </w:r>
      <w:r>
        <w:t>and localeconv(3) to get information about number formatting.</w:t>
      </w:r>
    </w:p>
    <w:p>
      <w:pPr>
        <w:pStyle w:val="Normal"/>
      </w:pPr>
      <w:r>
        <w:t>--snip--</w:t>
      </w:r>
    </w:p>
    <w:p>
      <w:pPr>
        <w:pStyle w:val="Para 005"/>
      </w:pPr>
      <w:r>
        <w:t xml:space="preserve">This page refers us to the locale.h header file for details about the data types, functions, and macros. It also mentions two functions, </w:t>
      </w:r>
      <w:r>
        <w:rPr>
          <w:rStyle w:val="Text3"/>
        </w:rPr>
        <w:t>setlocale()</w:t>
      </w:r>
      <w:r>
        <w:t xml:space="preserve"> and </w:t>
      </w:r>
      <w:r>
        <w:rPr>
          <w:rStyle w:val="Text3"/>
        </w:rPr>
        <w:t>localeconv()</w:t>
      </w:r>
      <w:r>
        <w:t>, that we may need in our modified program. The rest of the man page describes important fundamental concepts, summarized next.</w:t>
      </w:r>
    </w:p>
    <w:p>
      <w:pPr>
        <w:pStyle w:val="Para 065"/>
      </w:pPr>
      <w:r>
        <w:t/>
      </w:r>
    </w:p>
    <w:p>
      <w:pPr>
        <w:pStyle w:val="Para 009"/>
      </w:pPr>
      <w:r>
        <w:t>Locale Categories</w:t>
      </w:r>
    </w:p>
    <w:p>
      <w:pPr>
        <w:pStyle w:val="Para 005"/>
      </w:pPr>
      <w:r>
        <w:t xml:space="preserve">A locale consists of a collection of categories. Categories are parts of the lo-cale that control related aspects of a user’s cultural and language settings. For example, the </w:t>
      </w:r>
      <w:r>
        <w:rPr>
          <w:rStyle w:val="Text3"/>
        </w:rPr>
        <w:t>LC_CTYPE</w:t>
      </w:r>
      <w:r>
        <w:t xml:space="preserve"> category consists of data that specifies character classification, case conversion, and other character attributes, such as which characters are letters, which are digits, which are punctuation, and so on.</w:t>
      </w:r>
    </w:p>
    <w:p>
      <w:pPr>
        <w:pStyle w:val="Para 006"/>
      </w:pPr>
      <w:r>
        <w:t xml:space="preserve">The names that identify categories all begin with </w:t>
      </w:r>
      <w:r>
        <w:rPr>
          <w:rStyle w:val="Text3"/>
        </w:rPr>
        <w:t>LC_</w:t>
      </w:r>
      <w:r>
        <w:t xml:space="preserve"> (short for “locale category”). These names are integer-valued macros declared in locale.h for use by programs. The names can also be placed into the environment, in which case they’re also environment variables. Thus, </w:t>
      </w:r>
      <w:r>
        <w:rPr>
          <w:rStyle w:val="Text3"/>
        </w:rPr>
        <w:t>LC_CTYPE</w:t>
      </w:r>
      <w:r>
        <w:t xml:space="preserve"> is the macro name of a category and can also be the name of an environment variable.</w:t>
      </w:r>
    </w:p>
    <w:p>
      <w:pPr>
        <w:pStyle w:val="Para 006"/>
      </w:pPr>
      <w:r>
        <w:t>POSIX.1-2024 defines six categories, all of which should be in the en-vironment of most Unix systems that you might use. Some systems do not add them to the environment by default. The GNU C library, starting with version glibc 2.2, extends the set with six more categories.</w:t>
      </w:r>
    </w:p>
    <w:p>
      <w:pPr>
        <w:pStyle w:val="Para 006"/>
      </w:pPr>
      <w:r>
        <w:t xml:space="preserve">Table </w:t>
      </w:r>
      <w:hyperlink w:anchor="Table_3_1__Locale_Categories_and">
        <w:r>
          <w:rPr>
            <w:rStyle w:val="Text7"/>
          </w:rPr>
          <w:t xml:space="preserve">3-1 </w:t>
        </w:r>
      </w:hyperlink>
      <w:r>
        <w:t>contains all of the categories present in the latest GNU/Linux distribution as of this writing, with an indication of whether it is part of POSIX or a GNU extension and a brief synopsis of what it controls.</w:t>
      </w:r>
    </w:p>
    <w:p>
      <w:pPr>
        <w:pStyle w:val="Para 065"/>
      </w:pPr>
      <w:r>
        <w:t/>
      </w:r>
    </w:p>
    <w:p>
      <w:pPr>
        <w:pStyle w:val="Para 029"/>
      </w:pPr>
      <w:r>
        <w:t>Time, Dates, and Locales</w:t>
      </w:r>
      <w:r>
        <w:rPr>
          <w:rStyle w:val="Text9"/>
        </w:rPr>
        <w:t xml:space="preserve"> </w:t>
      </w:r>
      <w:r>
        <w:rPr>
          <w:rStyle w:val="Text6"/>
        </w:rPr>
        <w:t>129</w:t>
      </w:r>
    </w:p>
    <w:p>
      <w:pPr>
        <w:pStyle w:val="0 Block"/>
      </w:pPr>
    </w:p>
    <w:p>
      <w:bookmarkStart w:id="207" w:name="Table_3_1__Locale_Categories_and"/>
      <w:pPr>
        <w:pStyle w:val="Para 008"/>
        <w:pageBreakBefore w:val="on"/>
      </w:pPr>
      <w:r>
        <w:t>Table 3-1:</w:t>
      </w:r>
      <w:r>
        <w:rPr>
          <w:rStyle w:val="Text9"/>
        </w:rPr>
        <w:t xml:space="preserve"> </w:t>
      </w:r>
      <w:r>
        <w:t>Locale Categories and Their Meanings</w:t>
      </w:r>
      <w:bookmarkEnd w:id="207"/>
    </w:p>
    <w:p>
      <w:pPr>
        <w:pStyle w:val="Para 031"/>
      </w:pPr>
      <w:r>
        <w:t>Category</w:t>
      </w:r>
      <w:r>
        <w:rPr>
          <w:rStyle w:val="Text9"/>
        </w:rPr>
        <w:t xml:space="preserve"> </w:t>
      </w:r>
      <w:r>
        <w:t>Availability</w:t>
      </w:r>
      <w:r>
        <w:rPr>
          <w:rStyle w:val="Text9"/>
        </w:rPr>
        <w:t xml:space="preserve"> </w:t>
      </w:r>
      <w:r>
        <w:t>Meaning</w:t>
      </w:r>
    </w:p>
    <w:p>
      <w:pPr>
        <w:pStyle w:val="Para 031"/>
      </w:pPr>
      <w:r>
        <w:t>LC_COLLATE</w:t>
      </w:r>
      <w:r>
        <w:rPr>
          <w:rStyle w:val="Text9"/>
        </w:rPr>
        <w:t xml:space="preserve"> </w:t>
      </w:r>
      <w:r>
        <w:t>POSIX.1-2024</w:t>
      </w:r>
      <w:r>
        <w:rPr>
          <w:rStyle w:val="Text9"/>
        </w:rPr>
        <w:t xml:space="preserve"> </w:t>
      </w:r>
      <w:r>
        <w:t>Collation order (how characters are sorted)</w:t>
      </w:r>
    </w:p>
    <w:p>
      <w:pPr>
        <w:pStyle w:val="Para 031"/>
      </w:pPr>
      <w:r>
        <w:t>LC_CTYPE</w:t>
      </w:r>
      <w:r>
        <w:rPr>
          <w:rStyle w:val="Text9"/>
        </w:rPr>
        <w:t xml:space="preserve"> </w:t>
      </w:r>
      <w:r>
        <w:t>POSIX.1-2024</w:t>
      </w:r>
      <w:r>
        <w:rPr>
          <w:rStyle w:val="Text9"/>
        </w:rPr>
        <w:t xml:space="preserve"> </w:t>
      </w:r>
      <w:r>
        <w:t>Character classification and case conversion,</w:t>
      </w:r>
    </w:p>
    <w:p>
      <w:pPr>
        <w:pStyle w:val="Para 034"/>
      </w:pPr>
      <w:r>
        <w:t>such as which characters are in the character</w:t>
      </w:r>
    </w:p>
    <w:p>
      <w:pPr>
        <w:pStyle w:val="Para 034"/>
      </w:pPr>
      <w:r>
        <w:t>set and what their classes are</w:t>
      </w:r>
    </w:p>
    <w:p>
      <w:pPr>
        <w:pStyle w:val="Para 031"/>
      </w:pPr>
      <w:r>
        <w:t>LC_MESSAGES</w:t>
      </w:r>
      <w:r>
        <w:rPr>
          <w:rStyle w:val="Text9"/>
        </w:rPr>
        <w:t xml:space="preserve"> </w:t>
      </w:r>
      <w:r>
        <w:t>POSIX.1-2024</w:t>
      </w:r>
      <w:r>
        <w:rPr>
          <w:rStyle w:val="Text9"/>
        </w:rPr>
        <w:t xml:space="preserve"> </w:t>
      </w:r>
      <w:r>
        <w:t>Formats of informative and diagnostic mes-</w:t>
      </w:r>
    </w:p>
    <w:p>
      <w:pPr>
        <w:pStyle w:val="Para 034"/>
      </w:pPr>
      <w:r>
        <w:t>sages and interactive responses</w:t>
      </w:r>
    </w:p>
    <w:p>
      <w:pPr>
        <w:pStyle w:val="Para 031"/>
      </w:pPr>
      <w:r>
        <w:t>LC_MONETARY</w:t>
      </w:r>
      <w:r>
        <w:rPr>
          <w:rStyle w:val="Text9"/>
        </w:rPr>
        <w:t xml:space="preserve"> </w:t>
      </w:r>
      <w:r>
        <w:t>POSIX.1-2024</w:t>
      </w:r>
      <w:r>
        <w:rPr>
          <w:rStyle w:val="Text9"/>
        </w:rPr>
        <w:t xml:space="preserve"> </w:t>
      </w:r>
      <w:r>
        <w:t>Monetary formatting, such as currency sym-</w:t>
      </w:r>
    </w:p>
    <w:p>
      <w:pPr>
        <w:pStyle w:val="Para 034"/>
      </w:pPr>
      <w:r>
        <w:t>bols and conventions</w:t>
      </w:r>
    </w:p>
    <w:p>
      <w:pPr>
        <w:pStyle w:val="Para 031"/>
      </w:pPr>
      <w:r>
        <w:t>LC_NUMERIC</w:t>
      </w:r>
      <w:r>
        <w:rPr>
          <w:rStyle w:val="Text9"/>
        </w:rPr>
        <w:t xml:space="preserve"> </w:t>
      </w:r>
      <w:r>
        <w:t>POSIX.1-2024</w:t>
      </w:r>
      <w:r>
        <w:rPr>
          <w:rStyle w:val="Text9"/>
        </w:rPr>
        <w:t xml:space="preserve"> </w:t>
      </w:r>
      <w:r>
        <w:t>Numeric, nonmonetary formatting</w:t>
      </w:r>
    </w:p>
    <w:p>
      <w:pPr>
        <w:pStyle w:val="Para 031"/>
      </w:pPr>
      <w:r>
        <w:t>LC_TIME</w:t>
      </w:r>
      <w:r>
        <w:rPr>
          <w:rStyle w:val="Text9"/>
        </w:rPr>
        <w:t xml:space="preserve"> </w:t>
      </w:r>
      <w:r>
        <w:t>POSIX.1-2024</w:t>
      </w:r>
      <w:r>
        <w:rPr>
          <w:rStyle w:val="Text9"/>
        </w:rPr>
        <w:t xml:space="preserve"> </w:t>
      </w:r>
      <w:r>
        <w:t>Date and time formats</w:t>
      </w:r>
    </w:p>
    <w:p>
      <w:pPr>
        <w:pStyle w:val="Para 031"/>
      </w:pPr>
      <w:r>
        <w:t>LC_ADDRESS</w:t>
      </w:r>
      <w:r>
        <w:rPr>
          <w:rStyle w:val="Text9"/>
        </w:rPr>
        <w:t xml:space="preserve"> </w:t>
      </w:r>
      <w:r>
        <w:t>GLIBC-2.2</w:t>
      </w:r>
      <w:r>
        <w:rPr>
          <w:rStyle w:val="Text9"/>
        </w:rPr>
        <w:t xml:space="preserve"> </w:t>
      </w:r>
      <w:r>
        <w:t>Formats of locations and geography-related</w:t>
      </w:r>
    </w:p>
    <w:p>
      <w:pPr>
        <w:pStyle w:val="Para 034"/>
      </w:pPr>
      <w:r>
        <w:t>items, such as names of places</w:t>
      </w:r>
    </w:p>
    <w:p>
      <w:pPr>
        <w:pStyle w:val="Para 031"/>
      </w:pPr>
      <w:r>
        <w:t>LC_IDENTIFICATION</w:t>
      </w:r>
      <w:r>
        <w:rPr>
          <w:rStyle w:val="Text9"/>
        </w:rPr>
        <w:t xml:space="preserve"> </w:t>
      </w:r>
      <w:r>
        <w:t>GLIBC-2.2</w:t>
      </w:r>
      <w:r>
        <w:rPr>
          <w:rStyle w:val="Text9"/>
        </w:rPr>
        <w:t xml:space="preserve"> </w:t>
      </w:r>
      <w:r>
        <w:t>Metadata for the locale</w:t>
      </w:r>
    </w:p>
    <w:p>
      <w:pPr>
        <w:pStyle w:val="Para 031"/>
      </w:pPr>
      <w:r>
        <w:t>LC_MEASUREMENT</w:t>
      </w:r>
      <w:r>
        <w:rPr>
          <w:rStyle w:val="Text9"/>
        </w:rPr>
        <w:t xml:space="preserve"> </w:t>
      </w:r>
      <w:r>
        <w:t>GLIBC-2.2</w:t>
      </w:r>
      <w:r>
        <w:rPr>
          <w:rStyle w:val="Text9"/>
        </w:rPr>
        <w:t xml:space="preserve"> </w:t>
      </w:r>
      <w:r>
        <w:t>Measurement systems (for example, metric</w:t>
      </w:r>
    </w:p>
    <w:p>
      <w:pPr>
        <w:pStyle w:val="Para 034"/>
      </w:pPr>
      <w:r>
        <w:t>vs. US customary units)</w:t>
      </w:r>
    </w:p>
    <w:p>
      <w:pPr>
        <w:pStyle w:val="Para 031"/>
      </w:pPr>
      <w:r>
        <w:t>LC_NAME</w:t>
      </w:r>
      <w:r>
        <w:rPr>
          <w:rStyle w:val="Text9"/>
        </w:rPr>
        <w:t xml:space="preserve"> </w:t>
      </w:r>
      <w:r>
        <w:t>GLIBC-2.2</w:t>
      </w:r>
      <w:r>
        <w:rPr>
          <w:rStyle w:val="Text9"/>
        </w:rPr>
        <w:t xml:space="preserve"> </w:t>
      </w:r>
      <w:r>
        <w:t>Words used to address people (for example,</w:t>
      </w:r>
    </w:p>
    <w:p>
      <w:pPr>
        <w:pStyle w:val="Para 170"/>
      </w:pPr>
      <w:r>
        <w:t>“Frau,” “Mme”)</w:t>
      </w:r>
    </w:p>
    <w:p>
      <w:pPr>
        <w:pStyle w:val="Para 031"/>
      </w:pPr>
      <w:r>
        <w:t>LC_PAPER</w:t>
      </w:r>
      <w:r>
        <w:rPr>
          <w:rStyle w:val="Text9"/>
        </w:rPr>
        <w:t xml:space="preserve"> </w:t>
      </w:r>
      <w:r>
        <w:t>GLIBC-2.2</w:t>
      </w:r>
      <w:r>
        <w:rPr>
          <w:rStyle w:val="Text9"/>
        </w:rPr>
        <w:t xml:space="preserve"> </w:t>
      </w:r>
      <w:r>
        <w:t>Dimensions of standard paper sizes (for</w:t>
      </w:r>
    </w:p>
    <w:p>
      <w:pPr>
        <w:pStyle w:val="Para 034"/>
      </w:pPr>
      <w:r>
        <w:t>example, US letter vs. A4)</w:t>
      </w:r>
    </w:p>
    <w:p>
      <w:pPr>
        <w:pStyle w:val="Para 031"/>
      </w:pPr>
      <w:r>
        <w:t>LC_TELEPHONE</w:t>
      </w:r>
      <w:r>
        <w:rPr>
          <w:rStyle w:val="Text9"/>
        </w:rPr>
        <w:t xml:space="preserve"> </w:t>
      </w:r>
      <w:r>
        <w:t>GLIBC-2.2</w:t>
      </w:r>
      <w:r>
        <w:rPr>
          <w:rStyle w:val="Text9"/>
        </w:rPr>
        <w:t xml:space="preserve"> </w:t>
      </w:r>
      <w:r>
        <w:t>Formats used with telephone services</w:t>
      </w:r>
    </w:p>
    <w:p>
      <w:pPr>
        <w:pStyle w:val="Para 065"/>
      </w:pPr>
      <w:r>
        <w:t/>
      </w:r>
    </w:p>
    <w:p>
      <w:pPr>
        <w:pStyle w:val="Para 006"/>
      </w:pPr>
      <w:r>
        <w:t>These 12 categories cover a broad spectrum of information. A few other</w:t>
      </w:r>
    </w:p>
    <w:p>
      <w:pPr>
        <w:pStyle w:val="Para 005"/>
      </w:pPr>
      <w:r>
        <w:t xml:space="preserve">environment variables, shown in Table </w:t>
      </w:r>
      <w:hyperlink w:anchor="Table_3_1__Locale_Categories_and">
        <w:r>
          <w:rPr>
            <w:rStyle w:val="Text7"/>
          </w:rPr>
          <w:t xml:space="preserve">3-2, </w:t>
        </w:r>
      </w:hyperlink>
      <w:r>
        <w:t>control the locale in addition to</w:t>
      </w:r>
    </w:p>
    <w:p>
      <w:pPr>
        <w:pStyle w:val="Para 005"/>
      </w:pPr>
      <w:r>
        <w:t xml:space="preserve">the categories listed in Table </w:t>
      </w:r>
      <w:hyperlink w:anchor="Table_3_1__Locale_Categories_and">
        <w:r>
          <w:rPr>
            <w:rStyle w:val="Text7"/>
          </w:rPr>
          <w:t>3-1.</w:t>
        </w:r>
      </w:hyperlink>
    </w:p>
    <w:p>
      <w:pPr>
        <w:pStyle w:val="Para 008"/>
      </w:pPr>
      <w:r>
        <w:t>Table 3-2:</w:t>
      </w:r>
      <w:r>
        <w:rPr>
          <w:rStyle w:val="Text9"/>
        </w:rPr>
        <w:t xml:space="preserve"> </w:t>
      </w:r>
      <w:r>
        <w:t>Environment Variables That Affect the Locale Settings</w:t>
      </w:r>
    </w:p>
    <w:p>
      <w:pPr>
        <w:pStyle w:val="Para 031"/>
      </w:pPr>
      <w:r>
        <w:t>Variable</w:t>
      </w:r>
      <w:r>
        <w:rPr>
          <w:rStyle w:val="Text9"/>
        </w:rPr>
        <w:t xml:space="preserve"> </w:t>
      </w:r>
      <w:r>
        <w:t>Availability</w:t>
      </w:r>
      <w:r>
        <w:rPr>
          <w:rStyle w:val="Text9"/>
        </w:rPr>
        <w:t xml:space="preserve"> </w:t>
      </w:r>
      <w:r>
        <w:t>Meaning</w:t>
      </w:r>
    </w:p>
    <w:p>
      <w:pPr>
        <w:pStyle w:val="Para 031"/>
      </w:pPr>
      <w:r>
        <w:t>LC_ALL</w:t>
      </w:r>
      <w:r>
        <w:rPr>
          <w:rStyle w:val="Text9"/>
        </w:rPr>
        <w:t xml:space="preserve"> </w:t>
      </w:r>
      <w:r>
        <w:t>POSIX.1-2024</w:t>
      </w:r>
      <w:r>
        <w:rPr>
          <w:rStyle w:val="Text9"/>
        </w:rPr>
        <w:t xml:space="preserve"> </w:t>
      </w:r>
      <w:r>
        <w:t>Represents the set of all locale categories and has</w:t>
      </w:r>
    </w:p>
    <w:p>
      <w:pPr>
        <w:pStyle w:val="Para 110"/>
      </w:pPr>
      <w:r>
        <w:t>special meaning and precedence</w:t>
      </w:r>
    </w:p>
    <w:p>
      <w:pPr>
        <w:pStyle w:val="Para 031"/>
      </w:pPr>
      <w:r>
        <w:t>LANG</w:t>
      </w:r>
      <w:r>
        <w:rPr>
          <w:rStyle w:val="Text9"/>
        </w:rPr>
        <w:t xml:space="preserve"> </w:t>
      </w:r>
      <w:r>
        <w:t>POSIX.1-2024</w:t>
      </w:r>
      <w:r>
        <w:rPr>
          <w:rStyle w:val="Text9"/>
        </w:rPr>
        <w:t xml:space="preserve"> </w:t>
      </w:r>
      <w:r>
        <w:t>Determines the locale category for native language,</w:t>
      </w:r>
    </w:p>
    <w:p>
      <w:pPr>
        <w:pStyle w:val="Para 034"/>
      </w:pPr>
      <w:r>
        <w:t>local customs, and coded character set in the absence</w:t>
      </w:r>
    </w:p>
    <w:p>
      <w:pPr>
        <w:pStyle w:val="Para 034"/>
      </w:pPr>
      <w:r>
        <w:t>of the</w:t>
      </w:r>
      <w:r>
        <w:rPr>
          <w:rStyle w:val="Text9"/>
        </w:rPr>
        <w:t xml:space="preserve"> </w:t>
      </w:r>
      <w:r>
        <w:t>LC_ALL</w:t>
      </w:r>
      <w:r>
        <w:rPr>
          <w:rStyle w:val="Text9"/>
        </w:rPr>
        <w:t xml:space="preserve"> </w:t>
      </w:r>
      <w:r>
        <w:t>and other</w:t>
      </w:r>
      <w:r>
        <w:rPr>
          <w:rStyle w:val="Text9"/>
        </w:rPr>
        <w:t xml:space="preserve"> </w:t>
      </w:r>
      <w:r>
        <w:t>LC_*</w:t>
      </w:r>
      <w:r>
        <w:rPr>
          <w:rStyle w:val="Text9"/>
        </w:rPr>
        <w:t xml:space="preserve"> </w:t>
      </w:r>
      <w:r>
        <w:t>variables</w:t>
      </w:r>
    </w:p>
    <w:p>
      <w:pPr>
        <w:pStyle w:val="Para 031"/>
      </w:pPr>
      <w:r>
        <w:t>LANGUAGE</w:t>
      </w:r>
      <w:r>
        <w:rPr>
          <w:rStyle w:val="Text9"/>
        </w:rPr>
        <w:t xml:space="preserve"> </w:t>
      </w:r>
      <w:r>
        <w:t>GLIBC-2.2</w:t>
      </w:r>
      <w:r>
        <w:rPr>
          <w:rStyle w:val="Text9"/>
        </w:rPr>
        <w:t xml:space="preserve"> </w:t>
      </w:r>
      <w:r>
        <w:t>Used by the</w:t>
      </w:r>
      <w:r>
        <w:rPr>
          <w:rStyle w:val="Text9"/>
        </w:rPr>
        <w:t xml:space="preserve"> </w:t>
      </w:r>
      <w:r>
        <w:t>glibc</w:t>
      </w:r>
      <w:r>
        <w:rPr>
          <w:rStyle w:val="Text9"/>
        </w:rPr>
        <w:t xml:space="preserve"> </w:t>
      </w:r>
      <w:r>
        <w:t>function</w:t>
      </w:r>
      <w:r>
        <w:rPr>
          <w:rStyle w:val="Text9"/>
        </w:rPr>
        <w:t xml:space="preserve"> </w:t>
      </w:r>
      <w:r>
        <w:t>gettext</w:t>
      </w:r>
      <w:r>
        <w:rPr>
          <w:rStyle w:val="Text9"/>
        </w:rPr>
        <w:t xml:space="preserve"> </w:t>
      </w:r>
      <w:r>
        <w:t>in language</w:t>
      </w:r>
    </w:p>
    <w:p>
      <w:pPr>
        <w:pStyle w:val="Para 039"/>
      </w:pPr>
      <w:r>
        <w:t>translation</w:t>
      </w:r>
    </w:p>
    <w:p>
      <w:pPr>
        <w:pStyle w:val="Para 031"/>
      </w:pPr>
      <w:r>
        <w:t>TZ</w:t>
      </w:r>
      <w:r>
        <w:rPr>
          <w:rStyle w:val="Text9"/>
        </w:rPr>
        <w:t xml:space="preserve"> </w:t>
      </w:r>
      <w:r>
        <w:t>POSIX.1-2024</w:t>
      </w:r>
      <w:r>
        <w:rPr>
          <w:rStyle w:val="Text9"/>
        </w:rPr>
        <w:t xml:space="preserve"> </w:t>
      </w:r>
      <w:r>
        <w:t>Time zone information</w:t>
      </w:r>
    </w:p>
    <w:p>
      <w:pPr>
        <w:pStyle w:val="Para 031"/>
      </w:pPr>
      <w:r>
        <w:t>NLSPATH</w:t>
      </w:r>
      <w:r>
        <w:rPr>
          <w:rStyle w:val="Text9"/>
        </w:rPr>
        <w:t xml:space="preserve"> </w:t>
      </w:r>
      <w:r>
        <w:t>POSIX.1-2024</w:t>
      </w:r>
      <w:r>
        <w:rPr>
          <w:rStyle w:val="Text9"/>
        </w:rPr>
        <w:t xml:space="preserve"> </w:t>
      </w:r>
      <w:r>
        <w:t>A path variable (same format as</w:t>
      </w:r>
      <w:r>
        <w:rPr>
          <w:rStyle w:val="Text9"/>
        </w:rPr>
        <w:t xml:space="preserve"> </w:t>
      </w:r>
      <w:r>
        <w:t>PATH</w:t>
        <w:t>) used for find-</w:t>
      </w:r>
    </w:p>
    <w:p>
      <w:pPr>
        <w:pStyle w:val="Para 034"/>
      </w:pPr>
      <w:r>
        <w:t>ing message catalogs for translation to other lan-</w:t>
      </w:r>
    </w:p>
    <w:p>
      <w:pPr>
        <w:pStyle w:val="Para 110"/>
      </w:pPr>
      <w:r>
        <w:t>guages</w:t>
      </w:r>
    </w:p>
    <w:p>
      <w:pPr>
        <w:pStyle w:val="Para 031"/>
      </w:pPr>
      <w:r>
        <w:t>LOCPATH</w:t>
      </w:r>
      <w:r>
        <w:rPr>
          <w:rStyle w:val="Text9"/>
        </w:rPr>
        <w:t xml:space="preserve"> </w:t>
      </w:r>
      <w:r>
        <w:t>POSIX.1-2024</w:t>
      </w:r>
      <w:r>
        <w:rPr>
          <w:rStyle w:val="Text9"/>
        </w:rPr>
        <w:t xml:space="preserve"> </w:t>
      </w:r>
      <w:r>
        <w:t>A path variable for finding locale data files</w:t>
      </w:r>
    </w:p>
    <w:p>
      <w:pPr>
        <w:pStyle w:val="Para 065"/>
      </w:pPr>
      <w:r>
        <w:t/>
      </w:r>
    </w:p>
    <w:p>
      <w:pPr>
        <w:pStyle w:val="Para 006"/>
      </w:pPr>
      <w:r>
        <w:t xml:space="preserve">The variables in Table </w:t>
      </w:r>
      <w:hyperlink w:anchor="Table_3_1__Locale_Categories_and">
        <w:r>
          <w:rPr>
            <w:rStyle w:val="Text7"/>
          </w:rPr>
          <w:t xml:space="preserve">3-2 </w:t>
        </w:r>
      </w:hyperlink>
      <w:r>
        <w:t xml:space="preserve">are not locale categories, but with the ex-ception of </w:t>
      </w:r>
      <w:r>
        <w:rPr>
          <w:rStyle w:val="Text3"/>
        </w:rPr>
        <w:t>TZ</w:t>
      </w:r>
      <w:r>
        <w:t xml:space="preserve">, they’re used for managing locale information. For example, </w:t>
      </w:r>
      <w:r>
        <w:rPr>
          <w:rStyle w:val="Text3"/>
        </w:rPr>
        <w:t>LC_ALL</w:t>
      </w:r>
      <w:r>
        <w:t xml:space="preserve"> acts like a global locale setting, overriding the values of all locale vari-ables; setting it to a specific locale assigns that locale to all of the categories, whether or not they were set to a specific locale.</w:t>
      </w:r>
    </w:p>
    <w:p>
      <w:pPr>
        <w:pStyle w:val="Para 028"/>
      </w:pPr>
      <w:r>
        <w:rPr>
          <w:rStyle w:val="Text6"/>
        </w:rPr>
        <w:t>130</w:t>
      </w:r>
      <w:r>
        <w:rPr>
          <w:rStyle w:val="Text9"/>
        </w:rPr>
        <w:t xml:space="preserve"> </w:t>
      </w:r>
      <w:r>
        <w:t>Chapter 3</w:t>
      </w:r>
    </w:p>
    <w:p>
      <w:pPr>
        <w:pStyle w:val="0 Block"/>
      </w:pPr>
    </w:p>
    <w:p>
      <w:bookmarkStart w:id="208" w:name="The_Section_7_man_page_also_desc"/>
      <w:pPr>
        <w:pStyle w:val="Para 006"/>
        <w:pageBreakBefore w:val="on"/>
      </w:pPr>
      <w:r>
        <w:t xml:space="preserve">The Section 7 man page also describes how to pass locale data to the </w:t>
      </w:r>
      <w:r>
        <w:rPr>
          <w:rStyle w:val="Text3"/>
        </w:rPr>
        <w:t>setlocale()</w:t>
      </w:r>
      <w:r>
        <w:t xml:space="preserve"> function and shows the declaration of the </w:t>
      </w:r>
      <w:r>
        <w:rPr>
          <w:rStyle w:val="Text3"/>
        </w:rPr>
        <w:t>lconv</w:t>
      </w:r>
      <w:r>
        <w:t xml:space="preserve"> struct that </w:t>
      </w:r>
      <w:r>
        <w:rPr>
          <w:rStyle w:val="Text3"/>
        </w:rPr>
        <w:t>localeconv()</w:t>
      </w:r>
      <w:r>
        <w:t xml:space="preserve"> returns. Although we’ll eventually need to learn about these</w:t>
      </w:r>
      <w:bookmarkEnd w:id="208"/>
    </w:p>
    <w:p>
      <w:pPr>
        <w:pStyle w:val="Para 005"/>
      </w:pPr>
      <w:r>
        <w:t xml:space="preserve">two functions, we’ll visit them later in this chapter in </w:t>
      </w:r>
      <w:hyperlink w:anchor="Appendix_C__we_can_verify_that_t">
        <w:r>
          <w:rPr>
            <w:rStyle w:val="Text7"/>
          </w:rPr>
          <w:t>“The Programming</w:t>
        </w:r>
      </w:hyperlink>
    </w:p>
    <w:p>
      <w:pPr>
        <w:pStyle w:val="Para 063"/>
      </w:pPr>
      <w:hyperlink w:anchor="Top_of_index_html">
        <w:r>
          <w:t xml:space="preserve">Interface to Locales” </w:t>
        </w:r>
      </w:hyperlink>
      <w:r>
        <w:rPr>
          <w:rStyle w:val="Text18"/>
        </w:rPr>
        <w:t xml:space="preserve">on page </w:t>
      </w:r>
      <w:hyperlink w:anchor="Appendix_C__we_can_verify_that_t">
        <w:r>
          <w:t>138.</w:t>
        </w:r>
      </w:hyperlink>
    </w:p>
    <w:p>
      <w:pPr>
        <w:pStyle w:val="Para 006"/>
      </w:pPr>
      <w:r>
        <w:t>Before we explore how to manage locales at the user level, we need to understand a bit about time zones.</w:t>
      </w:r>
    </w:p>
    <w:p>
      <w:pPr>
        <w:pStyle w:val="Para 065"/>
      </w:pPr>
      <w:r>
        <w:t/>
      </w:r>
    </w:p>
    <w:p>
      <w:pPr>
        <w:pStyle w:val="Para 009"/>
      </w:pPr>
      <w:r>
        <w:t>About Time Zones</w:t>
      </w:r>
    </w:p>
    <w:p>
      <w:pPr>
        <w:pStyle w:val="Para 005"/>
      </w:pPr>
      <w:r>
        <w:t xml:space="preserve">The </w:t>
      </w:r>
      <w:r>
        <w:rPr>
          <w:rStyle w:val="Text3"/>
        </w:rPr>
        <w:t>TZ</w:t>
      </w:r>
      <w:r>
        <w:t xml:space="preserve"> environment variable listed in Table </w:t>
      </w:r>
      <w:hyperlink w:anchor="Table_3_1__Locale_Categories_and">
        <w:r>
          <w:rPr>
            <w:rStyle w:val="Text7"/>
          </w:rPr>
          <w:t xml:space="preserve">3-1 </w:t>
        </w:r>
      </w:hyperlink>
      <w:r>
        <w:t xml:space="preserve">stores the time zone associ-ated with the current user, which is not necessarily the same as the system time zone. For example, a large institution such as a university or a corpo-ration might have a Linux server that people can log in to from around the world. The server lives in its own time zone. Individual users can be in dif-ferent time zones, and they can set their </w:t>
      </w:r>
      <w:r>
        <w:rPr>
          <w:rStyle w:val="Text3"/>
        </w:rPr>
        <w:t>TZ</w:t>
      </w:r>
      <w:r>
        <w:t xml:space="preserve"> variable to their own time zones, usually in their shell configuration files, such as ~/.bashrc. This way the pro-grams that they run will use their time, not the time of the server.</w:t>
      </w:r>
    </w:p>
    <w:p>
      <w:pPr>
        <w:pStyle w:val="Para 006"/>
      </w:pPr>
      <w:r>
        <w:t xml:space="preserve">We assign a string representation of the time zone to the </w:t>
      </w:r>
      <w:r>
        <w:rPr>
          <w:rStyle w:val="Text3"/>
        </w:rPr>
        <w:t>TZ</w:t>
      </w:r>
      <w:r>
        <w:t xml:space="preserve"> variable. For example, </w:t>
      </w:r>
      <w:r>
        <w:rPr>
          <w:rStyle w:val="Text3"/>
        </w:rPr>
        <w:t>":America/New York"</w:t>
      </w:r>
      <w:r>
        <w:t xml:space="preserve"> is my time zone. To understand what values you can assign to it, you need to know how time zones are managed in Unix.</w:t>
      </w:r>
    </w:p>
    <w:p>
      <w:pPr>
        <w:pStyle w:val="Para 006"/>
      </w:pPr>
      <w:r>
        <w:t>Time zone information is stored in a standardized binary format, de-fined by the Internet RFC 8536 standard. This format also includes informa-tion about daylight saving time.</w:t>
      </w:r>
    </w:p>
    <w:p>
      <w:pPr>
        <w:pStyle w:val="Para 006"/>
      </w:pPr>
      <w:r>
        <w:t>The individual time zone files that contain this data are in the /usr/share/ zoneinfo directory. Most of the files there are directories, but some are plain files, and some are symbolic links. For example, it contains a directory named America and a directory named Europe, as well as a symbolic link named Greenwich. Each directory has ordinary files with the names of cities or regions. Each of these can be specified as a time zone, using the path-name starting in /usr/share/zoneinfo. For example, under Europe, there’s a file named Paris and another named Dublin. All of the following are valid assignments:</w:t>
      </w:r>
    </w:p>
    <w:p>
      <w:pPr>
        <w:pStyle w:val="Para 008"/>
      </w:pPr>
      <w:r>
        <w:t>TZ=":Europe/Paris"</w:t>
      </w:r>
    </w:p>
    <w:p>
      <w:pPr>
        <w:pStyle w:val="Para 008"/>
      </w:pPr>
      <w:r>
        <w:t>TZ=":Europe/Dublin"</w:t>
      </w:r>
    </w:p>
    <w:p>
      <w:pPr>
        <w:pStyle w:val="Para 008"/>
      </w:pPr>
      <w:r>
        <w:t>TZ=":Greenwich"</w:t>
      </w:r>
    </w:p>
    <w:p>
      <w:pPr>
        <w:pStyle w:val="Para 006"/>
      </w:pPr>
      <w:r>
        <w:t xml:space="preserve">There is a more complex way to assign time zone information to the </w:t>
      </w:r>
      <w:r>
        <w:rPr>
          <w:rStyle w:val="Text3"/>
        </w:rPr>
        <w:t>TZ</w:t>
      </w:r>
      <w:r>
        <w:t xml:space="preserve"> variable, but I don’t describe it here. See the POSIX.1-2024 standard for more details.</w:t>
      </w:r>
    </w:p>
    <w:p>
      <w:pPr>
        <w:pStyle w:val="Para 006"/>
      </w:pPr>
      <w:r>
        <w:t xml:space="preserve">We won’t delve into the form of the system time zone files either. For-tunately for us, the C Library does all of the work to take time zone infor-mation into account. Those functions that return times and dates, other than those that specifically ignore time zones, such as </w:t>
      </w:r>
      <w:r>
        <w:rPr>
          <w:rStyle w:val="Text3"/>
        </w:rPr>
        <w:t>gmtime()</w:t>
      </w:r>
      <w:r>
        <w:t>, all behave correctly without our needing to do anything special.</w:t>
      </w:r>
    </w:p>
    <w:p>
      <w:pPr>
        <w:pStyle w:val="Para 065"/>
      </w:pPr>
      <w:r>
        <w:t/>
      </w:r>
    </w:p>
    <w:p>
      <w:pPr>
        <w:pStyle w:val="Para 029"/>
      </w:pPr>
      <w:r>
        <w:t>Time, Dates, and Locales</w:t>
      </w:r>
      <w:r>
        <w:rPr>
          <w:rStyle w:val="Text9"/>
        </w:rPr>
        <w:t xml:space="preserve"> </w:t>
      </w:r>
      <w:r>
        <w:rPr>
          <w:rStyle w:val="Text6"/>
        </w:rPr>
        <w:t>131</w:t>
      </w:r>
    </w:p>
    <w:p>
      <w:pPr>
        <w:pStyle w:val="0 Block"/>
      </w:pPr>
    </w:p>
    <w:p>
      <w:bookmarkStart w:id="209" w:name="The_Command_Level_Interface_to_L"/>
      <w:pPr>
        <w:pStyle w:val="Para 009"/>
        <w:pageBreakBefore w:val="on"/>
      </w:pPr>
      <w:r>
        <w:t>The Command-Level Interface to Locales</w:t>
      </w:r>
      <w:bookmarkEnd w:id="209"/>
    </w:p>
    <w:p>
      <w:pPr>
        <w:pStyle w:val="Para 005"/>
      </w:pPr>
      <w:r>
        <w:t xml:space="preserve">The search for man pages with which we started, </w:t>
      </w:r>
      <w:r>
        <w:rPr>
          <w:rStyle w:val="Text3"/>
        </w:rPr>
        <w:t>apropos locale</w:t>
      </w:r>
      <w:r>
        <w:t xml:space="preserve">, returned references to two pages describing the </w:t>
      </w:r>
      <w:r>
        <w:rPr>
          <w:rStyle w:val="Text3"/>
        </w:rPr>
        <w:t>locale</w:t>
      </w:r>
      <w:r>
        <w:t xml:space="preserve"> command. One is in Section 1, and the other is in Section 1posix:</w:t>
      </w:r>
    </w:p>
    <w:p>
      <w:pPr>
        <w:pStyle w:val="Para 008"/>
      </w:pPr>
      <w:r>
        <w:t>locale (1)</w:t>
      </w:r>
      <w:r>
        <w:rPr>
          <w:rStyle w:val="Text9"/>
        </w:rPr>
        <w:t xml:space="preserve"> </w:t>
      </w:r>
      <w:r>
        <w:t>- get locale-specific information</w:t>
      </w:r>
      <w:r>
        <w:rPr>
          <w:rStyle w:val="Text9"/>
        </w:rPr>
        <w:t xml:space="preserve"> </w:t>
      </w:r>
      <w:r>
        <w:t>locale (1posix)</w:t>
      </w:r>
      <w:r>
        <w:rPr>
          <w:rStyle w:val="Text9"/>
        </w:rPr>
        <w:t xml:space="preserve"> </w:t>
      </w:r>
      <w:r>
        <w:t>- get locale-specific information</w:t>
      </w:r>
    </w:p>
    <w:p>
      <w:pPr>
        <w:pStyle w:val="Para 005"/>
      </w:pPr>
      <w:r>
        <w:t>The POSIX page is a specification of what the command should do. The other page describes the command implemented on the system you’re using. Both are useful, but let’s see what the first page tells us:</w:t>
      </w:r>
    </w:p>
    <w:p>
      <w:pPr>
        <w:pStyle w:val="Para 027"/>
      </w:pPr>
      <w:r>
        <w:rPr>
          <w:rStyle w:val="Text4"/>
        </w:rPr>
        <w:t>$</w:t>
      </w:r>
      <w:r>
        <w:rPr>
          <w:rStyle w:val="Text23"/>
        </w:rPr>
        <w:t xml:space="preserve"> </w:t>
      </w:r>
      <w:r>
        <w:t>man 1 locale</w:t>
      </w:r>
    </w:p>
    <w:p>
      <w:pPr>
        <w:pStyle w:val="Para 008"/>
      </w:pPr>
      <w:r>
        <w:t>LOCALE(1)</w:t>
      </w:r>
      <w:r>
        <w:rPr>
          <w:rStyle w:val="Text9"/>
        </w:rPr>
        <w:t xml:space="preserve"> </w:t>
      </w:r>
      <w:r>
        <w:t>Linux User Manual</w:t>
      </w:r>
      <w:r>
        <w:rPr>
          <w:rStyle w:val="Text9"/>
        </w:rPr>
        <w:t xml:space="preserve"> </w:t>
      </w:r>
      <w:r>
        <w:t>LOCALE(1)</w:t>
      </w:r>
    </w:p>
    <w:p>
      <w:pPr>
        <w:pStyle w:val="Para 008"/>
      </w:pPr>
      <w:r>
        <w:t>NAME</w:t>
      </w:r>
    </w:p>
    <w:p>
      <w:pPr>
        <w:pStyle w:val="Para 024"/>
      </w:pPr>
      <w:r>
        <w:t>locale - get locale-specific information</w:t>
      </w:r>
    </w:p>
    <w:p>
      <w:pPr>
        <w:pStyle w:val="Para 008"/>
      </w:pPr>
      <w:r>
        <w:t>SYNOPSIS</w:t>
      </w:r>
    </w:p>
    <w:p>
      <w:pPr>
        <w:pStyle w:val="Para 024"/>
      </w:pPr>
      <w:r>
        <w:t>locale [option]</w:t>
      </w:r>
    </w:p>
    <w:p>
      <w:pPr>
        <w:pStyle w:val="Para 024"/>
      </w:pPr>
      <w:r>
        <w:t>locale [option] -a</w:t>
      </w:r>
    </w:p>
    <w:p>
      <w:pPr>
        <w:pStyle w:val="Para 024"/>
      </w:pPr>
      <w:r>
        <w:t>locale [option] -m</w:t>
      </w:r>
    </w:p>
    <w:p>
      <w:pPr>
        <w:pStyle w:val="Para 024"/>
      </w:pPr>
      <w:r>
        <w:t>locale [option] name...</w:t>
      </w:r>
    </w:p>
    <w:p>
      <w:pPr>
        <w:pStyle w:val="Para 008"/>
      </w:pPr>
      <w:r>
        <w:t>DESCRIPTION</w:t>
      </w:r>
    </w:p>
    <w:p>
      <w:pPr>
        <w:pStyle w:val="Para 034"/>
      </w:pPr>
      <w:r>
        <w:t>The locale command displays information about the current locale, or</w:t>
      </w:r>
      <w:r>
        <w:rPr>
          <w:rStyle w:val="Text9"/>
        </w:rPr>
        <w:t xml:space="preserve"> </w:t>
      </w:r>
      <w:r>
        <w:t>all locales, on standard output.</w:t>
      </w:r>
    </w:p>
    <w:p>
      <w:pPr>
        <w:pStyle w:val="Para 024"/>
      </w:pPr>
      <w:r>
        <w:t>When invoked without arguments, locale displays the current locale</w:t>
      </w:r>
      <w:r>
        <w:rPr>
          <w:rStyle w:val="Text9"/>
        </w:rPr>
        <w:t xml:space="preserve"> </w:t>
      </w:r>
      <w:r>
        <w:t>settings for each locale category (see locale(5)), based on the</w:t>
      </w:r>
      <w:r>
        <w:rPr>
          <w:rStyle w:val="Text9"/>
        </w:rPr>
        <w:t xml:space="preserve"> </w:t>
      </w:r>
      <w:r>
        <w:t>settings of the environment variables that control the locale</w:t>
      </w:r>
      <w:r>
        <w:rPr>
          <w:rStyle w:val="Text9"/>
        </w:rPr>
        <w:t xml:space="preserve"> </w:t>
      </w:r>
      <w:r>
        <w:t>(see locale(7)). Values for variables set in the environment are</w:t>
      </w:r>
      <w:r>
        <w:rPr>
          <w:rStyle w:val="Text9"/>
        </w:rPr>
        <w:t xml:space="preserve"> </w:t>
      </w:r>
      <w:r>
        <w:t>printed without double quotes, implied values are printed with</w:t>
      </w:r>
      <w:r>
        <w:rPr>
          <w:rStyle w:val="Text9"/>
        </w:rPr>
        <w:t xml:space="preserve"> </w:t>
      </w:r>
      <w:r>
        <w:t>double quotes.</w:t>
      </w:r>
    </w:p>
    <w:p>
      <w:pPr>
        <w:pStyle w:val="Normal"/>
      </w:pPr>
      <w:r>
        <w:t>--snip--</w:t>
      </w:r>
    </w:p>
    <w:p>
      <w:pPr>
        <w:pStyle w:val="Para 006"/>
      </w:pPr>
      <w:r>
        <w:t>Let’s run it without arguments to see what it outputs (you’ll likely see something different):</w:t>
      </w:r>
    </w:p>
    <w:p>
      <w:pPr>
        <w:pStyle w:val="Para 027"/>
      </w:pPr>
      <w:r>
        <w:rPr>
          <w:rStyle w:val="Text4"/>
        </w:rPr>
        <w:t>$</w:t>
      </w:r>
      <w:r>
        <w:rPr>
          <w:rStyle w:val="Text23"/>
        </w:rPr>
        <w:t xml:space="preserve"> </w:t>
      </w:r>
      <w:r>
        <w:t>locale</w:t>
      </w:r>
    </w:p>
    <w:p>
      <w:pPr>
        <w:pStyle w:val="Para 008"/>
      </w:pPr>
      <w:r>
        <w:t>LANG=en_US.UTF-8</w:t>
      </w:r>
    </w:p>
    <w:p>
      <w:pPr>
        <w:pStyle w:val="Para 008"/>
      </w:pPr>
      <w:r>
        <w:t>LANGUAGE=en_US</w:t>
      </w:r>
    </w:p>
    <w:p>
      <w:pPr>
        <w:pStyle w:val="Para 008"/>
      </w:pPr>
      <w:r>
        <w:t>LC_CTYPE=en_US.UTF-8</w:t>
      </w:r>
    </w:p>
    <w:p>
      <w:pPr>
        <w:pStyle w:val="Para 008"/>
      </w:pPr>
      <w:r>
        <w:t>LC_NUMERIC=en_US.UTF-8</w:t>
      </w:r>
    </w:p>
    <w:p>
      <w:pPr>
        <w:pStyle w:val="Para 008"/>
      </w:pPr>
      <w:r>
        <w:t>LC_TIME=en_US.UTF-8</w:t>
      </w:r>
    </w:p>
    <w:p>
      <w:pPr>
        <w:pStyle w:val="Para 008"/>
      </w:pPr>
      <w:r>
        <w:t>LC_COLLATE=C.UTF-8</w:t>
      </w:r>
    </w:p>
    <w:p>
      <w:pPr>
        <w:pStyle w:val="Para 008"/>
      </w:pPr>
      <w:r>
        <w:t>LC_MONETARY=en_US.UTF-8</w:t>
      </w:r>
    </w:p>
    <w:p>
      <w:pPr>
        <w:pStyle w:val="Para 008"/>
      </w:pPr>
      <w:r>
        <w:t>LC_MESSAGES="en_US.UTF-8"</w:t>
      </w:r>
    </w:p>
    <w:p>
      <w:pPr>
        <w:pStyle w:val="Para 008"/>
      </w:pPr>
      <w:r>
        <w:t>LC_PAPER=en_US.UTF-8</w:t>
      </w:r>
    </w:p>
    <w:p>
      <w:pPr>
        <w:pStyle w:val="Para 008"/>
      </w:pPr>
      <w:r>
        <w:t>LC_NAME=en_US.UTF-8</w:t>
      </w:r>
    </w:p>
    <w:p>
      <w:pPr>
        <w:pStyle w:val="Para 028"/>
      </w:pPr>
      <w:r>
        <w:rPr>
          <w:rStyle w:val="Text6"/>
        </w:rPr>
        <w:t>132</w:t>
      </w:r>
      <w:r>
        <w:rPr>
          <w:rStyle w:val="Text9"/>
        </w:rPr>
        <w:t xml:space="preserve"> </w:t>
      </w:r>
      <w:r>
        <w:t>Chapter 3</w:t>
      </w:r>
    </w:p>
    <w:p>
      <w:pPr>
        <w:pStyle w:val="0 Block"/>
      </w:pPr>
    </w:p>
    <w:p>
      <w:bookmarkStart w:id="210" w:name="LC_ADDRESS_en_US_UTF_8"/>
      <w:pPr>
        <w:pStyle w:val="Para 008"/>
        <w:pageBreakBefore w:val="on"/>
      </w:pPr>
      <w:r>
        <w:t>LC_ADDRESS=en_US.UTF-8</w:t>
      </w:r>
      <w:bookmarkEnd w:id="210"/>
    </w:p>
    <w:p>
      <w:pPr>
        <w:pStyle w:val="Para 008"/>
      </w:pPr>
      <w:r>
        <w:t>LC_TELEPHONE=en_US.UTF-8</w:t>
      </w:r>
    </w:p>
    <w:p>
      <w:pPr>
        <w:pStyle w:val="Para 008"/>
      </w:pPr>
      <w:r>
        <w:t>LC_MEASUREMENT=en_US.UTF-8</w:t>
      </w:r>
    </w:p>
    <w:p>
      <w:pPr>
        <w:pStyle w:val="Para 008"/>
      </w:pPr>
      <w:r>
        <w:t>LC_IDENTIFICATION=en_US.UTF-8</w:t>
      </w:r>
    </w:p>
    <w:p>
      <w:pPr>
        <w:pStyle w:val="Para 008"/>
      </w:pPr>
      <w:r>
        <w:t>LC_ALL=</w:t>
      </w:r>
    </w:p>
    <w:p>
      <w:pPr>
        <w:pStyle w:val="Para 005"/>
      </w:pPr>
      <w:r>
        <w:t xml:space="preserve">On my system the locale is set to be </w:t>
      </w:r>
      <w:r>
        <w:rPr>
          <w:rStyle w:val="Text3"/>
        </w:rPr>
        <w:t>en_US.UTF-8</w:t>
      </w:r>
      <w:r>
        <w:t xml:space="preserve"> for all but one category, </w:t>
      </w:r>
      <w:r>
        <w:rPr>
          <w:rStyle w:val="Text3"/>
        </w:rPr>
        <w:t>LC_COLLATE</w:t>
      </w:r>
      <w:r>
        <w:t xml:space="preserve">, which is set to </w:t>
      </w:r>
      <w:r>
        <w:rPr>
          <w:rStyle w:val="Text3"/>
        </w:rPr>
        <w:t>C.UTF-8</w:t>
      </w:r>
      <w:r>
        <w:t xml:space="preserve">. The </w:t>
      </w:r>
      <w:r>
        <w:rPr>
          <w:rStyle w:val="Text3"/>
        </w:rPr>
        <w:t>LANG</w:t>
      </w:r>
      <w:r>
        <w:t xml:space="preserve"> is </w:t>
      </w:r>
      <w:r>
        <w:rPr>
          <w:rStyle w:val="Text3"/>
        </w:rPr>
        <w:t>en_US.UTF-8</w:t>
      </w:r>
      <w:r>
        <w:t xml:space="preserve"> as well. The </w:t>
      </w:r>
      <w:r>
        <w:rPr>
          <w:rStyle w:val="Text3"/>
        </w:rPr>
        <w:t>LANGUAGE</w:t>
      </w:r>
      <w:r>
        <w:t xml:space="preserve"> variable has the same value, but the name is the short form of it. The </w:t>
      </w:r>
      <w:r>
        <w:rPr>
          <w:rStyle w:val="Text3"/>
        </w:rPr>
        <w:t>LC_ALL</w:t>
      </w:r>
      <w:r>
        <w:t xml:space="preserve"> variable is assigned an empty string because if it were assigned a nonempty string, it would override the values for all other categories, which would pre-vent me, for example, from changing one category to a different value from the others.</w:t>
      </w:r>
    </w:p>
    <w:p>
      <w:pPr>
        <w:pStyle w:val="Para 006"/>
      </w:pPr>
      <w:r>
        <w:t>Locale names are typically of the form</w:t>
      </w:r>
    </w:p>
    <w:p>
      <w:pPr>
        <w:pStyle w:val="Normal"/>
      </w:pPr>
      <w:r>
        <w:t>language</w:t>
      </w:r>
      <w:r>
        <w:rPr>
          <w:rStyle w:val="Text11"/>
        </w:rPr>
        <w:t>[</w:t>
      </w:r>
      <w:r>
        <w:t>territory</w:t>
      </w:r>
      <w:r>
        <w:rPr>
          <w:rStyle w:val="Text11"/>
        </w:rPr>
        <w:t>][.</w:t>
      </w:r>
      <w:r>
        <w:t>codeset</w:t>
      </w:r>
      <w:r>
        <w:rPr>
          <w:rStyle w:val="Text11"/>
        </w:rPr>
        <w:t>][@</w:t>
      </w:r>
      <w:r>
        <w:t>modifier</w:t>
      </w:r>
      <w:r>
        <w:rPr>
          <w:rStyle w:val="Text11"/>
        </w:rPr>
        <w:t>]</w:t>
      </w:r>
    </w:p>
    <w:p>
      <w:pPr>
        <w:pStyle w:val="Para 005"/>
      </w:pPr>
      <w:r>
        <w:t xml:space="preserve">where </w:t>
      </w:r>
      <w:r>
        <w:rPr>
          <w:rStyle w:val="Text20"/>
        </w:rPr>
        <w:t>language</w:t>
      </w:r>
      <w:r>
        <w:t xml:space="preserve"> is an ISO 639 language code, </w:t>
      </w:r>
      <w:r>
        <w:rPr>
          <w:rStyle w:val="Text20"/>
        </w:rPr>
        <w:t>territory</w:t>
      </w:r>
      <w:r>
        <w:t xml:space="preserve"> is an ISO 3166 coun-try code, </w:t>
      </w:r>
      <w:r>
        <w:rPr>
          <w:rStyle w:val="Text20"/>
        </w:rPr>
        <w:t>codeset</w:t>
      </w:r>
      <w:r>
        <w:t xml:space="preserve"> is a character set or encoding identifier such as ISO-8859-1 or UTF-8, and </w:t>
      </w:r>
      <w:r>
        <w:rPr>
          <w:rStyle w:val="Text20"/>
        </w:rPr>
        <w:t>modifier</w:t>
      </w:r>
      <w:r>
        <w:t xml:space="preserve"> is any string used to further refine the name.</w:t>
      </w:r>
    </w:p>
    <w:p>
      <w:pPr>
        <w:pStyle w:val="Para 006"/>
      </w:pPr>
      <w:r>
        <w:t xml:space="preserve">In the locale name </w:t>
      </w:r>
      <w:r>
        <w:rPr>
          <w:rStyle w:val="Text3"/>
        </w:rPr>
        <w:t>en_US.UTF-8</w:t>
      </w:r>
      <w:r>
        <w:t xml:space="preserve">, </w:t>
      </w:r>
      <w:r>
        <w:rPr>
          <w:rStyle w:val="Text3"/>
        </w:rPr>
        <w:t>en</w:t>
      </w:r>
      <w:r>
        <w:t xml:space="preserve"> is the English language, </w:t>
      </w:r>
      <w:r>
        <w:rPr>
          <w:rStyle w:val="Text3"/>
        </w:rPr>
        <w:t>US</w:t>
      </w:r>
      <w:r>
        <w:t xml:space="preserve"> is the United States, and </w:t>
      </w:r>
      <w:r>
        <w:rPr>
          <w:rStyle w:val="Text3"/>
        </w:rPr>
        <w:t>UTF-8</w:t>
      </w:r>
      <w:r>
        <w:t xml:space="preserve"> is the codeset. It has no modifier.</w:t>
      </w:r>
    </w:p>
    <w:p>
      <w:pPr>
        <w:pStyle w:val="Para 006"/>
      </w:pPr>
      <w:r>
        <w:t xml:space="preserve">A codeset is a mapping from graphical characters to numeric values. The numeric values are called code points, and codesets are also sometimes called character maps or character sets. For example, </w:t>
      </w:r>
      <w:r>
        <w:rPr>
          <w:rStyle w:val="Text3"/>
        </w:rPr>
        <w:t>ASCII</w:t>
      </w:r>
      <w:r>
        <w:t xml:space="preserve"> is an early codeset that maps the set of characters commonly found on old keyboards, as well as cer-tain other nonprinting characters, to 7-bit unsigned integers. It does not map characters with diacritical marks or non-Latin characters.</w:t>
      </w:r>
    </w:p>
    <w:p>
      <w:pPr>
        <w:pStyle w:val="Para 006"/>
      </w:pPr>
      <w:r>
        <w:t xml:space="preserve">The </w:t>
      </w:r>
      <w:r>
        <w:rPr>
          <w:rStyle w:val="Text3"/>
        </w:rPr>
        <w:t>UTF-8</w:t>
      </w:r>
      <w:r>
        <w:t xml:space="preserve"> codeset is a variable-length codeset that is capable of repre-senting all Unicode code points in anywhere from 1 to 4 bytes per point.</w:t>
      </w:r>
    </w:p>
    <w:p>
      <w:pPr>
        <w:pStyle w:val="Para 006"/>
      </w:pPr>
      <w:r>
        <w:t>Unicode is a numeric representation of the alphabets of almost all known ancient and modern languages, including Japanese, Chinese, Greek, Cyrillic,</w:t>
      </w:r>
    </w:p>
    <w:p>
      <w:pPr>
        <w:pStyle w:val="Para 005"/>
      </w:pPr>
      <w:r>
        <w:t xml:space="preserve">Canadian Aboriginal, and Arabic. Appendix </w:t>
      </w:r>
      <w:hyperlink w:anchor="B">
        <w:r>
          <w:rPr>
            <w:rStyle w:val="Text7"/>
          </w:rPr>
          <w:t xml:space="preserve">B </w:t>
        </w:r>
      </w:hyperlink>
      <w:r>
        <w:t>contains a brief history and description of Unicode with detailed examples.</w:t>
      </w:r>
    </w:p>
    <w:p>
      <w:pPr>
        <w:pStyle w:val="Para 006"/>
      </w:pPr>
      <w:r>
        <w:t xml:space="preserve">The </w:t>
      </w:r>
      <w:r>
        <w:rPr>
          <w:rStyle w:val="Text3"/>
        </w:rPr>
        <w:t>locale</w:t>
      </w:r>
      <w:r>
        <w:t xml:space="preserve"> command with the</w:t>
      </w:r>
      <w:r>
        <w:rPr>
          <w:rStyle w:val="Text3"/>
        </w:rPr>
        <w:t>-a</w:t>
      </w:r>
      <w:r>
        <w:t xml:space="preserve"> option outputs a list of the available locales on your system. This is a fragment of the output on my system, for example:</w:t>
      </w:r>
    </w:p>
    <w:p>
      <w:pPr>
        <w:pStyle w:val="Para 027"/>
      </w:pPr>
      <w:r>
        <w:rPr>
          <w:rStyle w:val="Text4"/>
        </w:rPr>
        <w:t>$</w:t>
      </w:r>
      <w:r>
        <w:rPr>
          <w:rStyle w:val="Text23"/>
        </w:rPr>
        <w:t xml:space="preserve"> </w:t>
      </w:r>
      <w:r>
        <w:t>locale -a</w:t>
      </w:r>
    </w:p>
    <w:p>
      <w:pPr>
        <w:pStyle w:val="Para 008"/>
      </w:pPr>
      <w:r>
        <w:t>C</w:t>
      </w:r>
    </w:p>
    <w:p>
      <w:pPr>
        <w:pStyle w:val="Para 008"/>
      </w:pPr>
      <w:r>
        <w:t>C.utf8</w:t>
      </w:r>
    </w:p>
    <w:p>
      <w:pPr>
        <w:pStyle w:val="Para 008"/>
      </w:pPr>
      <w:r>
        <w:t>POSIX</w:t>
      </w:r>
    </w:p>
    <w:p>
      <w:pPr>
        <w:pStyle w:val="Para 008"/>
      </w:pPr>
      <w:r>
        <w:t>en_AG.utf8</w:t>
      </w:r>
    </w:p>
    <w:p>
      <w:pPr>
        <w:pStyle w:val="Para 008"/>
      </w:pPr>
      <w:r>
        <w:t>en_AU.utf8</w:t>
      </w:r>
    </w:p>
    <w:p>
      <w:pPr>
        <w:pStyle w:val="Normal"/>
      </w:pPr>
      <w:r>
        <w:t>--snip--</w:t>
      </w:r>
    </w:p>
    <w:p>
      <w:pPr>
        <w:pStyle w:val="Para 008"/>
      </w:pPr>
      <w:r>
        <w:t>fr_BE.utf8</w:t>
      </w:r>
    </w:p>
    <w:p>
      <w:pPr>
        <w:pStyle w:val="Para 008"/>
      </w:pPr>
      <w:r>
        <w:t>fr_FR.utf8</w:t>
      </w:r>
    </w:p>
    <w:p>
      <w:pPr>
        <w:pStyle w:val="Para 008"/>
      </w:pPr>
      <w:r>
        <w:t>pl_PL.utf8</w:t>
      </w:r>
    </w:p>
    <w:p>
      <w:pPr>
        <w:pStyle w:val="Normal"/>
      </w:pPr>
      <w:r>
        <w:t>--snip--</w:t>
      </w:r>
    </w:p>
    <w:p>
      <w:pPr>
        <w:pStyle w:val="Para 029"/>
      </w:pPr>
      <w:r>
        <w:t>Time, Dates, and Locales</w:t>
      </w:r>
      <w:r>
        <w:rPr>
          <w:rStyle w:val="Text9"/>
        </w:rPr>
        <w:t xml:space="preserve"> </w:t>
      </w:r>
      <w:r>
        <w:rPr>
          <w:rStyle w:val="Text6"/>
        </w:rPr>
        <w:t>133</w:t>
      </w:r>
    </w:p>
    <w:p>
      <w:pPr>
        <w:pStyle w:val="0 Block"/>
      </w:pPr>
    </w:p>
    <w:p>
      <w:bookmarkStart w:id="211" w:name="Except_for_the_first_three_lines"/>
      <w:pPr>
        <w:pStyle w:val="Para 005"/>
        <w:pageBreakBefore w:val="on"/>
      </w:pPr>
      <w:r>
        <w:t xml:space="preserve">Except for the first three lines, these are the names of locales I’ve generated for my use, either temporarily to run some program under them or perma-nently as a locale in which I want to work. You can ignore the fact that the </w:t>
      </w:r>
      <w:r>
        <w:rPr>
          <w:rStyle w:val="Text3"/>
        </w:rPr>
        <w:t>utf8</w:t>
      </w:r>
      <w:r>
        <w:t xml:space="preserve"> suffix is lowercase and doesn’t have the hyphen. Codeset names are case-insensitive, and the hyphen is optional. The first three, </w:t>
      </w:r>
      <w:r>
        <w:rPr>
          <w:rStyle w:val="Text3"/>
        </w:rPr>
        <w:t>C</w:t>
      </w:r>
      <w:r>
        <w:t xml:space="preserve">, </w:t>
      </w:r>
      <w:r>
        <w:rPr>
          <w:rStyle w:val="Text3"/>
        </w:rPr>
        <w:t>C.utf8</w:t>
      </w:r>
      <w:r>
        <w:t xml:space="preserve">, and </w:t>
      </w:r>
      <w:r>
        <w:rPr>
          <w:rStyle w:val="Text3"/>
        </w:rPr>
        <w:t>POSIX</w:t>
      </w:r>
      <w:r>
        <w:t xml:space="preserve">, are predefined locales. POSIX.1-2024 requires systems to have a </w:t>
      </w:r>
      <w:r>
        <w:rPr>
          <w:rStyle w:val="Text3"/>
        </w:rPr>
        <w:t>POSIX</w:t>
      </w:r>
      <w:r>
        <w:t xml:space="preserve"> locale and for it to be the default locale for all C programs. The </w:t>
      </w:r>
      <w:r>
        <w:rPr>
          <w:rStyle w:val="Text3"/>
        </w:rPr>
        <w:t>C</w:t>
      </w:r>
      <w:r>
        <w:t xml:space="preserve"> locale is the same as the </w:t>
      </w:r>
      <w:r>
        <w:rPr>
          <w:rStyle w:val="Text3"/>
        </w:rPr>
        <w:t>POSIX</w:t>
      </w:r>
      <w:r>
        <w:t xml:space="preserve"> locale if a system conforms to POSIX.1-2024, but if not, the latter is usually more extensively defined.</w:t>
      </w:r>
      <w:bookmarkEnd w:id="211"/>
    </w:p>
    <w:p>
      <w:pPr>
        <w:pStyle w:val="Para 006"/>
      </w:pPr>
      <w:r>
        <w:t>From the names of the locales listed in the previous example, you might be able to infer what they are, but if you add the</w:t>
      </w:r>
      <w:r>
        <w:rPr>
          <w:rStyle w:val="Text3"/>
        </w:rPr>
        <w:t>-v</w:t>
      </w:r>
      <w:r>
        <w:t xml:space="preserve"> option, you’ll get much more detail. The following shows two examples of the details that you’d see:</w:t>
      </w:r>
    </w:p>
    <w:p>
      <w:pPr>
        <w:pStyle w:val="Para 027"/>
      </w:pPr>
      <w:r>
        <w:rPr>
          <w:rStyle w:val="Text4"/>
        </w:rPr>
        <w:t>$</w:t>
      </w:r>
      <w:r>
        <w:rPr>
          <w:rStyle w:val="Text23"/>
        </w:rPr>
        <w:t xml:space="preserve"> </w:t>
      </w:r>
      <w:r>
        <w:t>locale -av</w:t>
      </w:r>
    </w:p>
    <w:p>
      <w:pPr>
        <w:pStyle w:val="Normal"/>
      </w:pPr>
      <w:r>
        <w:t>--snip--</w:t>
      </w:r>
    </w:p>
    <w:p>
      <w:pPr>
        <w:pStyle w:val="Para 008"/>
      </w:pPr>
      <w:r>
        <w:t>locale: en_IE.utf8</w:t>
      </w:r>
      <w:r>
        <w:rPr>
          <w:rStyle w:val="Text9"/>
        </w:rPr>
        <w:t xml:space="preserve"> </w:t>
      </w:r>
      <w:r>
        <w:t>archive: /usr/lib/locale/locale-archive</w:t>
        <w:t>-------------------------------------------------------------------------------</w:t>
      </w:r>
    </w:p>
    <w:p>
      <w:pPr>
        <w:pStyle w:val="Para 018"/>
      </w:pPr>
      <w:r>
        <w:t>title | English locale for Ireland</w:t>
      </w:r>
    </w:p>
    <w:p>
      <w:pPr>
        <w:pStyle w:val="Para 018"/>
      </w:pPr>
      <w:r>
        <w:t>source | RAP</w:t>
      </w:r>
    </w:p>
    <w:p>
      <w:pPr>
        <w:pStyle w:val="Para 039"/>
      </w:pPr>
      <w:r>
        <w:t>address | Sankt Jørgens Alle 8, DK-1615 København V, Danmark</w:t>
      </w:r>
    </w:p>
    <w:p>
      <w:pPr>
        <w:pStyle w:val="Para 018"/>
      </w:pPr>
      <w:r>
        <w:t>email | bug-glibc-locales@gnu.org</w:t>
      </w:r>
    </w:p>
    <w:p>
      <w:pPr>
        <w:pStyle w:val="Para 008"/>
      </w:pPr>
      <w:r>
        <w:t>language | English</w:t>
      </w:r>
    </w:p>
    <w:p>
      <w:pPr>
        <w:pStyle w:val="Para 008"/>
      </w:pPr>
      <w:r>
        <w:t>territory | Ireland</w:t>
      </w:r>
    </w:p>
    <w:p>
      <w:pPr>
        <w:pStyle w:val="Para 008"/>
      </w:pPr>
      <w:r>
        <w:t>revision | 1.0</w:t>
      </w:r>
    </w:p>
    <w:p>
      <w:pPr>
        <w:pStyle w:val="Para 058"/>
      </w:pPr>
      <w:r>
        <w:t>date | 2000-06-29</w:t>
      </w:r>
    </w:p>
    <w:p>
      <w:pPr>
        <w:pStyle w:val="Para 031"/>
      </w:pPr>
      <w:r>
        <w:t>codeset | UTF-8</w:t>
      </w:r>
    </w:p>
    <w:p>
      <w:pPr>
        <w:pStyle w:val="Para 013"/>
      </w:pPr>
      <w:r>
        <w:t>--snip--</w:t>
      </w:r>
    </w:p>
    <w:p>
      <w:pPr>
        <w:pStyle w:val="Para 031"/>
      </w:pPr>
      <w:r>
        <w:t>locale: pl_PL.utf8</w:t>
      </w:r>
      <w:r>
        <w:rPr>
          <w:rStyle w:val="Text9"/>
        </w:rPr>
        <w:t xml:space="preserve"> </w:t>
      </w:r>
      <w:r>
        <w:t>archive: /usr/lib/locale/locale-archive</w:t>
      </w:r>
    </w:p>
    <w:p>
      <w:pPr>
        <w:pStyle w:val="Para 008"/>
      </w:pPr>
      <w:r>
        <w:t>-------------------------------------------------------------------------------</w:t>
      </w:r>
    </w:p>
    <w:p>
      <w:pPr>
        <w:pStyle w:val="Para 018"/>
      </w:pPr>
      <w:r>
        <w:t>title | Polish locale for Poland</w:t>
      </w:r>
    </w:p>
    <w:p>
      <w:pPr>
        <w:pStyle w:val="Para 018"/>
      </w:pPr>
      <w:r>
        <w:t>source | RAP</w:t>
      </w:r>
    </w:p>
    <w:p>
      <w:pPr>
        <w:pStyle w:val="Para 039"/>
      </w:pPr>
      <w:r>
        <w:t>address | Sankt Jørgens Alle 8, DK-1615 København V, Danmark</w:t>
      </w:r>
    </w:p>
    <w:p>
      <w:pPr>
        <w:pStyle w:val="Para 018"/>
      </w:pPr>
      <w:r>
        <w:t>email | bug-glibc-locales@gnu.org</w:t>
      </w:r>
    </w:p>
    <w:p>
      <w:pPr>
        <w:pStyle w:val="Para 008"/>
      </w:pPr>
      <w:r>
        <w:t>language | Polish</w:t>
      </w:r>
    </w:p>
    <w:p>
      <w:pPr>
        <w:pStyle w:val="Para 008"/>
      </w:pPr>
      <w:r>
        <w:t>territory | Poland</w:t>
      </w:r>
    </w:p>
    <w:p>
      <w:pPr>
        <w:pStyle w:val="Para 008"/>
      </w:pPr>
      <w:r>
        <w:t>revision | 1.0</w:t>
      </w:r>
    </w:p>
    <w:p>
      <w:pPr>
        <w:pStyle w:val="Para 058"/>
      </w:pPr>
      <w:r>
        <w:t>date | 2000-06-29</w:t>
      </w:r>
    </w:p>
    <w:p>
      <w:pPr>
        <w:pStyle w:val="Para 031"/>
      </w:pPr>
      <w:r>
        <w:t>codeset | UTF-8</w:t>
      </w:r>
    </w:p>
    <w:p>
      <w:pPr>
        <w:pStyle w:val="Para 006"/>
      </w:pPr>
      <w:r>
        <w:t xml:space="preserve">You can change your locale to any of the ones this command lists by as-signing the environment variables their full names. For example, if I change the </w:t>
      </w:r>
      <w:r>
        <w:rPr>
          <w:rStyle w:val="Text3"/>
        </w:rPr>
        <w:t>LC_ALL</w:t>
      </w:r>
      <w:r>
        <w:t xml:space="preserve"> variable to </w:t>
      </w:r>
      <w:r>
        <w:rPr>
          <w:rStyle w:val="Text3"/>
        </w:rPr>
        <w:t>pl_PL.utf8</w:t>
      </w:r>
      <w:r>
        <w:t>, all of those functions and commands that are sensitive to the locale will use the Polish settings for my locale.</w:t>
      </w:r>
    </w:p>
    <w:p>
      <w:pPr>
        <w:pStyle w:val="Para 006"/>
      </w:pPr>
      <w:r>
        <w:t xml:space="preserve">The locales </w:t>
      </w:r>
      <w:r>
        <w:rPr>
          <w:rStyle w:val="Text3"/>
        </w:rPr>
        <w:t>locale -a</w:t>
      </w:r>
      <w:r>
        <w:t xml:space="preserve"> lists are a small subset of those that you can gener-ate. In some versions of Linux, the file /etc/locale.gen contains a list of locales</w:t>
      </w:r>
    </w:p>
    <w:p>
      <w:pPr>
        <w:pStyle w:val="Para 028"/>
      </w:pPr>
      <w:r>
        <w:rPr>
          <w:rStyle w:val="Text6"/>
        </w:rPr>
        <w:t>134</w:t>
      </w:r>
      <w:r>
        <w:rPr>
          <w:rStyle w:val="Text9"/>
        </w:rPr>
        <w:t xml:space="preserve"> </w:t>
      </w:r>
      <w:r>
        <w:t>Chapter 3</w:t>
      </w:r>
    </w:p>
    <w:p>
      <w:pPr>
        <w:pStyle w:val="0 Block"/>
      </w:pPr>
    </w:p>
    <w:p>
      <w:bookmarkStart w:id="212" w:name="that_you_can_generate_by_uncomme"/>
      <w:pPr>
        <w:pStyle w:val="Para 005"/>
        <w:pageBreakBefore w:val="on"/>
      </w:pPr>
      <w:r>
        <w:t xml:space="preserve">that you can generate by uncommenting them and rerunning the </w:t>
      </w:r>
      <w:r>
        <w:rPr>
          <w:rStyle w:val="Text3"/>
        </w:rPr>
        <w:t>locale-gen</w:t>
      </w:r>
      <w:r>
        <w:t xml:space="preserve"> command, provided that you have superuser privilege. After you do that, the locale’s name will be in the list that </w:t>
      </w:r>
      <w:r>
        <w:rPr>
          <w:rStyle w:val="Text3"/>
        </w:rPr>
        <w:t>locale -a</w:t>
      </w:r>
      <w:r>
        <w:t xml:space="preserve"> displays.</w:t>
      </w:r>
      <w:bookmarkEnd w:id="212"/>
    </w:p>
    <w:p>
      <w:pPr>
        <w:pStyle w:val="Para 006"/>
      </w:pPr>
      <w:r>
        <w:t>The /etc/locale.gen file typically contains several hundred locale names, mostly commented out. Linux maintains a list of all supported locales in the /usr/share/i18n/SUPPORTED file. The exact path might vary depending on the particular Linux distribution that you’re using.</w:t>
      </w:r>
    </w:p>
    <w:p>
      <w:pPr>
        <w:pStyle w:val="Para 006"/>
      </w:pPr>
      <w:r>
        <w:t>The directory name i18n in this path is the abbreviation that people use for “internationalization” (that word has 18 letters starting with i and ending with n). That file usually has about as many entries as etc/locale.gen.</w:t>
      </w:r>
    </w:p>
    <w:p>
      <w:pPr>
        <w:pStyle w:val="Para 065"/>
      </w:pPr>
      <w:r>
        <w:t/>
      </w:r>
    </w:p>
    <w:p>
      <w:pPr>
        <w:pStyle w:val="Para 125"/>
      </w:pPr>
      <w:r>
        <w:t>TEMPORARILY CHANGING THE ENVIRONMENT</w:t>
      </w:r>
    </w:p>
    <w:p>
      <w:pPr>
        <w:pStyle w:val="Para 058"/>
      </w:pPr>
      <w:r>
        <w:t>In</w:t>
      </w:r>
      <w:r>
        <w:rPr>
          <w:rStyle w:val="Text9"/>
        </w:rPr>
        <w:t xml:space="preserve"> </w:t>
      </w:r>
      <w:r>
        <w:t>bash</w:t>
        <w:t>, you can precede a command with one or more variable assignments.</w:t>
      </w:r>
      <w:r>
        <w:rPr>
          <w:rStyle w:val="Text9"/>
        </w:rPr>
        <w:t xml:space="preserve"> </w:t>
      </w:r>
      <w:r>
        <w:t>If these variables are environment variables, the change in their value will be in</w:t>
      </w:r>
      <w:r>
        <w:rPr>
          <w:rStyle w:val="Text9"/>
        </w:rPr>
        <w:t xml:space="preserve"> </w:t>
      </w:r>
      <w:r>
        <w:t>effect only for the execution of that individual command, because a temporary</w:t>
      </w:r>
      <w:r>
        <w:rPr>
          <w:rStyle w:val="Text9"/>
        </w:rPr>
        <w:t xml:space="preserve"> </w:t>
      </w:r>
      <w:r>
        <w:t>environment is created with those changes and passed to a subshell in which the</w:t>
      </w:r>
      <w:r>
        <w:rPr>
          <w:rStyle w:val="Text9"/>
        </w:rPr>
        <w:t xml:space="preserve"> </w:t>
      </w:r>
      <w:r>
        <w:t>command is run.</w:t>
      </w:r>
    </w:p>
    <w:p>
      <w:pPr>
        <w:pStyle w:val="Para 058"/>
      </w:pPr>
      <w:r>
        <w:t>To demonstrate, I’ll run</w:t>
      </w:r>
      <w:r>
        <w:rPr>
          <w:rStyle w:val="Text9"/>
        </w:rPr>
        <w:t xml:space="preserve"> </w:t>
      </w:r>
      <w:r>
        <w:t>date +"%c"</w:t>
      </w:r>
      <w:r>
        <w:rPr>
          <w:rStyle w:val="Text9"/>
        </w:rPr>
        <w:t xml:space="preserve"> </w:t>
      </w:r>
      <w:r>
        <w:t>first and then set the time zone variable</w:t>
      </w:r>
      <w:r>
        <w:rPr>
          <w:rStyle w:val="Text9"/>
        </w:rPr>
        <w:t xml:space="preserve"> </w:t>
      </w:r>
      <w:r>
        <w:t>TZ</w:t>
      </w:r>
      <w:r>
        <w:rPr>
          <w:rStyle w:val="Text9"/>
        </w:rPr>
        <w:t xml:space="preserve"> </w:t>
      </w:r>
      <w:r>
        <w:t>to be the current time in Spain and override all other category settings using the</w:t>
      </w:r>
      <w:r>
        <w:rPr>
          <w:rStyle w:val="Text9"/>
        </w:rPr>
        <w:t xml:space="preserve"> </w:t>
      </w:r>
      <w:r>
        <w:t>territorial locale for Spain,</w:t>
      </w:r>
      <w:r>
        <w:rPr>
          <w:rStyle w:val="Text9"/>
        </w:rPr>
        <w:t xml:space="preserve"> </w:t>
      </w:r>
      <w:r>
        <w:t>es_ES.utf-8</w:t>
        <w:t>. Then I’ll run</w:t>
      </w:r>
      <w:r>
        <w:rPr>
          <w:rStyle w:val="Text9"/>
        </w:rPr>
        <w:t xml:space="preserve"> </w:t>
      </w:r>
      <w:r>
        <w:t>date +"%c"</w:t>
      </w:r>
      <w:r>
        <w:rPr>
          <w:rStyle w:val="Text9"/>
        </w:rPr>
        <w:t xml:space="preserve"> </w:t>
      </w:r>
      <w:r>
        <w:t>again, so you</w:t>
      </w:r>
      <w:r>
        <w:rPr>
          <w:rStyle w:val="Text9"/>
        </w:rPr>
        <w:t xml:space="preserve"> </w:t>
      </w:r>
      <w:r>
        <w:t>can see the difference:</w:t>
      </w:r>
    </w:p>
    <w:p>
      <w:pPr>
        <w:pStyle w:val="Para 126"/>
      </w:pPr>
      <w:r>
        <w:rPr>
          <w:rStyle w:val="Text4"/>
        </w:rPr>
        <w:t>$</w:t>
      </w:r>
      <w:r>
        <w:rPr>
          <w:rStyle w:val="Text23"/>
        </w:rPr>
        <w:t xml:space="preserve"> </w:t>
      </w:r>
      <w:r>
        <w:t>date +"%c"</w:t>
      </w:r>
    </w:p>
    <w:p>
      <w:pPr>
        <w:pStyle w:val="Para 074"/>
      </w:pPr>
      <w:r>
        <w:t>Mon 06 Mar 2023 01:11:45 PM EST</w:t>
      </w:r>
    </w:p>
    <w:p>
      <w:pPr>
        <w:pStyle w:val="Para 126"/>
      </w:pPr>
      <w:r>
        <w:rPr>
          <w:rStyle w:val="Text4"/>
        </w:rPr>
        <w:t>$</w:t>
      </w:r>
      <w:r>
        <w:rPr>
          <w:rStyle w:val="Text23"/>
        </w:rPr>
        <w:t xml:space="preserve"> </w:t>
      </w:r>
      <w:r>
        <w:t>TZ=Spain LC_ALL=es_ES.utf-8 date +"%c"</w:t>
      </w:r>
      <w:r>
        <w:rPr>
          <w:rStyle w:val="Text23"/>
        </w:rPr>
        <w:t xml:space="preserve"> </w:t>
      </w:r>
      <w:r>
        <w:rPr>
          <w:rStyle w:val="Text4"/>
        </w:rPr>
        <w:t>lun 06 mar 2023 18:11:47</w:t>
      </w:r>
    </w:p>
    <w:p>
      <w:pPr>
        <w:pStyle w:val="Para 034"/>
      </w:pPr>
      <w:r>
        <w:t>The day</w:t>
      </w:r>
      <w:r>
        <w:rPr>
          <w:rStyle w:val="Text9"/>
        </w:rPr>
        <w:t xml:space="preserve"> </w:t>
      </w:r>
      <w:r>
        <w:t>lun</w:t>
      </w:r>
      <w:r>
        <w:rPr>
          <w:rStyle w:val="Text9"/>
        </w:rPr>
        <w:t xml:space="preserve"> </w:t>
      </w:r>
      <w:r>
        <w:t>is short for</w:t>
      </w:r>
      <w:r>
        <w:rPr>
          <w:rStyle w:val="Text9"/>
        </w:rPr>
        <w:t xml:space="preserve"> </w:t>
      </w:r>
      <w:r>
        <w:rPr>
          <w:rStyle w:val="Text11"/>
        </w:rPr>
        <w:t>Lunes</w:t>
      </w:r>
      <w:r>
        <w:t>, the Spanish word for</w:t>
      </w:r>
      <w:r>
        <w:rPr>
          <w:rStyle w:val="Text9"/>
        </w:rPr>
        <w:t xml:space="preserve"> </w:t>
      </w:r>
      <w:r>
        <w:rPr>
          <w:rStyle w:val="Text11"/>
        </w:rPr>
        <w:t>Monday</w:t>
      </w:r>
      <w:r>
        <w:t>, and</w:t>
      </w:r>
      <w:r>
        <w:rPr>
          <w:rStyle w:val="Text9"/>
        </w:rPr>
        <w:t xml:space="preserve"> </w:t>
      </w:r>
      <w:r>
        <w:t>mar</w:t>
      </w:r>
      <w:r>
        <w:rPr>
          <w:rStyle w:val="Text9"/>
        </w:rPr>
        <w:t xml:space="preserve"> </w:t>
      </w:r>
      <w:r>
        <w:t>is short</w:t>
      </w:r>
      <w:r>
        <w:rPr>
          <w:rStyle w:val="Text9"/>
        </w:rPr>
        <w:t xml:space="preserve"> </w:t>
      </w:r>
      <w:r>
        <w:t>for</w:t>
      </w:r>
      <w:r>
        <w:rPr>
          <w:rStyle w:val="Text9"/>
        </w:rPr>
        <w:t xml:space="preserve"> </w:t>
      </w:r>
      <w:r>
        <w:rPr>
          <w:rStyle w:val="Text11"/>
        </w:rPr>
        <w:t>marzo</w:t>
      </w:r>
      <w:r>
        <w:t>, the word for</w:t>
      </w:r>
      <w:r>
        <w:rPr>
          <w:rStyle w:val="Text9"/>
        </w:rPr>
        <w:t xml:space="preserve"> </w:t>
      </w:r>
      <w:r>
        <w:rPr>
          <w:rStyle w:val="Text11"/>
        </w:rPr>
        <w:t>March</w:t>
      </w:r>
      <w:r>
        <w:t>.</w:t>
      </w:r>
    </w:p>
    <w:p>
      <w:pPr>
        <w:pStyle w:val="Para 065"/>
      </w:pPr>
      <w:r>
        <w:t/>
      </w:r>
    </w:p>
    <w:p>
      <w:pPr>
        <w:pStyle w:val="Para 009"/>
      </w:pPr>
      <w:r>
        <w:t>The Structure of Locales</w:t>
      </w:r>
    </w:p>
    <w:p>
      <w:pPr>
        <w:pStyle w:val="Para 005"/>
      </w:pPr>
      <w:r>
        <w:t>The information associated with each given locale category is represented in a precise, structured format, specified by POSIX.1-2024. This makes it possible to write functions that use locale data and to create new locales for different regions. Since Section 5 of the man pages generally documents file formats and data structures in system and library interfaces, it’s a good place to look for information about the format of locale data.</w:t>
      </w:r>
    </w:p>
    <w:p>
      <w:pPr>
        <w:pStyle w:val="Para 006"/>
      </w:pPr>
      <w:r>
        <w:t xml:space="preserve">The locale man page in Section 5 describes the form and data of a locale definition file. Locale definitions are written in a markup language that re-sembles XML (Extensible Markup Language). They are given as input to the </w:t>
      </w:r>
      <w:r>
        <w:rPr>
          <w:rStyle w:val="Text3"/>
        </w:rPr>
        <w:t>localedef</w:t>
      </w:r>
      <w:r>
        <w:t xml:space="preserve"> command, which generates a compressed binary file with the same data. Programs that use locales read the binary data, not the locale defini-</w:t>
      </w:r>
    </w:p>
    <w:p>
      <w:pPr>
        <w:pStyle w:val="Para 005"/>
      </w:pPr>
      <w:r>
        <w:t>tion files.</w:t>
      </w:r>
    </w:p>
    <w:p>
      <w:pPr>
        <w:pStyle w:val="Para 065"/>
      </w:pPr>
      <w:r>
        <w:t/>
      </w:r>
    </w:p>
    <w:p>
      <w:pPr>
        <w:pStyle w:val="Para 029"/>
      </w:pPr>
      <w:r>
        <w:t>Time, Dates, and Locales</w:t>
      </w:r>
      <w:r>
        <w:rPr>
          <w:rStyle w:val="Text9"/>
        </w:rPr>
        <w:t xml:space="preserve"> </w:t>
      </w:r>
      <w:r>
        <w:rPr>
          <w:rStyle w:val="Text6"/>
        </w:rPr>
        <w:t>135</w:t>
      </w:r>
    </w:p>
    <w:p>
      <w:pPr>
        <w:pStyle w:val="0 Block"/>
      </w:pPr>
    </w:p>
    <w:p>
      <w:bookmarkStart w:id="213" w:name="Different_locale_categories_have"/>
      <w:pPr>
        <w:pStyle w:val="Para 006"/>
        <w:pageBreakBefore w:val="on"/>
      </w:pPr>
      <w:r>
        <w:t xml:space="preserve">Different locale categories have different data, but their definition files all have the same form. Each is defined by its own set of keywords and associated values. The value for a keyword depends upon the keyword. To illustrate, I’ve included part of the actual definition file for the </w:t>
      </w:r>
      <w:r>
        <w:rPr>
          <w:rStyle w:val="Text3"/>
        </w:rPr>
        <w:t>LC_NUMERIC</w:t>
      </w:r>
      <w:r>
        <w:t xml:space="preserve"> category used by the </w:t>
      </w:r>
      <w:r>
        <w:rPr>
          <w:rStyle w:val="Text3"/>
        </w:rPr>
        <w:t>en_US.utf8</w:t>
      </w:r>
      <w:r>
        <w:t xml:space="preserve"> locale. It’s the smallest locale category:</w:t>
      </w:r>
      <w:bookmarkEnd w:id="213"/>
    </w:p>
    <w:p>
      <w:pPr>
        <w:pStyle w:val="Para 008"/>
      </w:pPr>
      <w:r>
        <w:t>LC_NUMERIC</w:t>
      </w:r>
    </w:p>
    <w:p>
      <w:pPr>
        <w:pStyle w:val="Para 008"/>
      </w:pPr>
      <w:r>
        <w:t>decimal_point</w:t>
      </w:r>
      <w:r>
        <w:rPr>
          <w:rStyle w:val="Text9"/>
        </w:rPr>
        <w:t xml:space="preserve"> </w:t>
      </w:r>
      <w:r>
        <w:t>"</w:t>
        <w:t>"</w:t>
      </w:r>
      <w:r>
        <w:rPr>
          <w:rStyle w:val="Text9"/>
        </w:rPr>
        <w:t xml:space="preserve"> </w:t>
      </w:r>
      <w:r>
        <w:t>thousands_sep</w:t>
      </w:r>
      <w:r>
        <w:rPr>
          <w:rStyle w:val="Text9"/>
        </w:rPr>
        <w:t xml:space="preserve"> </w:t>
      </w:r>
      <w:r>
        <w:t>"</w:t>
        <w:t>"</w:t>
      </w:r>
      <w:r>
        <w:rPr>
          <w:rStyle w:val="Text9"/>
        </w:rPr>
        <w:t xml:space="preserve"> </w:t>
      </w:r>
      <w:r>
        <w:t>grouping</w:t>
      </w:r>
      <w:r>
        <w:rPr>
          <w:rStyle w:val="Text9"/>
        </w:rPr>
        <w:t xml:space="preserve"> </w:t>
      </w:r>
      <w:r>
        <w:t>"3;0"</w:t>
      </w:r>
    </w:p>
    <w:p>
      <w:pPr>
        <w:pStyle w:val="Normal"/>
      </w:pPr>
      <w:r>
        <w:t>--snip--</w:t>
      </w:r>
    </w:p>
    <w:p>
      <w:pPr>
        <w:pStyle w:val="Para 008"/>
      </w:pPr>
      <w:r>
        <w:t>END LC_NUMERIC</w:t>
      </w:r>
    </w:p>
    <w:p>
      <w:pPr>
        <w:pStyle w:val="Para 005"/>
      </w:pPr>
      <w:r>
        <w:t xml:space="preserve">Every file begins with the name of the category and ends with </w:t>
      </w:r>
      <w:r>
        <w:rPr>
          <w:rStyle w:val="Text3"/>
        </w:rPr>
        <w:t>END</w:t>
      </w:r>
      <w:r>
        <w:t xml:space="preserve"> </w:t>
      </w:r>
      <w:r>
        <w:rPr>
          <w:rStyle w:val="Text20"/>
        </w:rPr>
        <w:t>category</w:t>
      </w:r>
      <w:r>
        <w:t xml:space="preserve"> </w:t>
      </w:r>
      <w:r>
        <w:rPr>
          <w:rStyle w:val="Text20"/>
        </w:rPr>
        <w:t>name</w:t>
      </w:r>
      <w:r>
        <w:t xml:space="preserve"> . This category has three keywords: </w:t>
      </w:r>
      <w:r>
        <w:rPr>
          <w:rStyle w:val="Text3"/>
        </w:rPr>
        <w:t>decimal_point</w:t>
      </w:r>
      <w:r>
        <w:t xml:space="preserve">, </w:t>
      </w:r>
      <w:r>
        <w:rPr>
          <w:rStyle w:val="Text3"/>
        </w:rPr>
        <w:t>thousands_sep</w:t>
      </w:r>
      <w:r>
        <w:t xml:space="preserve">, and </w:t>
      </w:r>
      <w:r>
        <w:rPr>
          <w:rStyle w:val="Text3"/>
        </w:rPr>
        <w:t>grouping</w:t>
      </w:r>
      <w:r>
        <w:t xml:space="preserve">. The first two values are self-explanatory. The value for </w:t>
      </w:r>
      <w:r>
        <w:rPr>
          <w:rStyle w:val="Text3"/>
        </w:rPr>
        <w:t>grouping</w:t>
      </w:r>
      <w:r>
        <w:t xml:space="preserve"> in-dicates that groups of three digits are separated by commas for all groups to the left of the decimal point. The first digit (3) is the size of the first group to the left of the decimal point. The second, 0, means that all groups to the left have 3 as well.</w:t>
      </w:r>
    </w:p>
    <w:p>
      <w:pPr>
        <w:pStyle w:val="Para 006"/>
      </w:pPr>
      <w:r>
        <w:t xml:space="preserve">The </w:t>
      </w:r>
      <w:r>
        <w:rPr>
          <w:rStyle w:val="Text3"/>
        </w:rPr>
        <w:t>LC_CTYPE</w:t>
      </w:r>
      <w:r>
        <w:t xml:space="preserve"> category has much more extensive data. So that you can</w:t>
      </w:r>
    </w:p>
    <w:p>
      <w:pPr>
        <w:pStyle w:val="Para 005"/>
      </w:pPr>
      <w:r>
        <w:t xml:space="preserve">see how their definitions can vary, Listing </w:t>
      </w:r>
      <w:hyperlink w:anchor="Different_locale_categories_have">
        <w:r>
          <w:rPr>
            <w:rStyle w:val="Text7"/>
          </w:rPr>
          <w:t xml:space="preserve">3-12 </w:t>
        </w:r>
      </w:hyperlink>
      <w:r>
        <w:t xml:space="preserve">provides a fragment of a typi-cal definition file for the </w:t>
      </w:r>
      <w:r>
        <w:rPr>
          <w:rStyle w:val="Text3"/>
        </w:rPr>
        <w:t>en_US.utf8</w:t>
      </w:r>
      <w:r>
        <w:t xml:space="preserve"> locale.</w:t>
      </w:r>
    </w:p>
    <w:p>
      <w:pPr>
        <w:pStyle w:val="Para 008"/>
      </w:pPr>
      <w:r>
        <w:t>escape_char</w:t>
      </w:r>
      <w:r>
        <w:rPr>
          <w:rStyle w:val="Text9"/>
        </w:rPr>
        <w:t xml:space="preserve"> </w:t>
      </w:r>
      <w:r>
        <w:t>/</w:t>
      </w:r>
    </w:p>
    <w:p>
      <w:pPr>
        <w:pStyle w:val="Para 008"/>
      </w:pPr>
      <w:r>
        <w:t>LC_CTYPE</w:t>
      </w:r>
    </w:p>
    <w:p>
      <w:pPr>
        <w:pStyle w:val="Para 027"/>
      </w:pPr>
      <w:r>
        <w:rPr>
          <w:rStyle w:val="Text4"/>
        </w:rPr>
        <w:t>upper</w:t>
      </w:r>
      <w:r>
        <w:rPr>
          <w:rStyle w:val="Text23"/>
        </w:rPr>
        <w:t xml:space="preserve"> </w:t>
      </w:r>
      <w:r>
        <w:rPr>
          <w:rStyle w:val="Text4"/>
        </w:rPr>
        <w:t>;</w:t>
      </w:r>
      <w:r>
        <w:t>;</w:t>
        <w:t>;</w:t>
        <w:t>;</w:t>
        <w:t>;</w:t>
        <w:t>;</w:t>
        <w:t>;</w:t>
        <w:t>;</w:t>
      </w:r>
      <w:r>
        <w:rPr>
          <w:rStyle w:val="Text11"/>
        </w:rPr>
        <w:t>;</w:t>
        <w:t>;</w:t>
        <w:t>;</w:t>
        <w:t>;</w:t>
        <w:t>;/</w:t>
      </w:r>
    </w:p>
    <w:p>
      <w:pPr>
        <w:pStyle w:val="Para 100"/>
      </w:pPr>
      <w:r>
        <w:t xml:space="preserve"> </w:t>
      </w:r>
    </w:p>
    <w:p>
      <w:pPr>
        <w:pStyle w:val="Para 037"/>
      </w:pPr>
      <w:r>
        <w:t>;</w:t>
        <w:t>;</w:t>
      </w:r>
    </w:p>
    <w:p>
      <w:pPr>
        <w:pStyle w:val="Para 026"/>
      </w:pPr>
      <w:r>
        <w:t>;</w:t>
        <w:t>;</w:t>
        <w:t>;</w:t>
      </w:r>
      <w:r>
        <w:rPr>
          <w:rStyle w:val="Text40"/>
        </w:rPr>
        <w:t>;</w:t>
        <w:t>;</w:t>
      </w:r>
      <w:r>
        <w:rPr>
          <w:rStyle w:val="Text10"/>
        </w:rPr>
        <w:t>;</w:t>
        <w:t>;</w:t>
      </w:r>
      <w:r>
        <w:t>;</w:t>
        <w:t>;</w:t>
        <w:t>;</w:t>
      </w:r>
    </w:p>
    <w:p>
      <w:pPr>
        <w:pStyle w:val="Para 101"/>
      </w:pPr>
      <w:r>
        <w:t xml:space="preserve"> </w:t>
      </w:r>
    </w:p>
    <w:p>
      <w:pPr>
        <w:pStyle w:val="Para 026"/>
      </w:pPr>
      <w:r>
        <w:rPr>
          <w:rStyle w:val="Text6"/>
        </w:rPr>
        <w:t>lower</w:t>
      </w:r>
      <w:r>
        <w:rPr>
          <w:rStyle w:val="Text4"/>
        </w:rPr>
        <w:t xml:space="preserve"> </w:t>
        <w:t>;</w:t>
      </w:r>
      <w:r>
        <w:t>;</w:t>
        <w:t>;</w:t>
        <w:t>;</w:t>
        <w:t>;</w:t>
        <w:t>;</w:t>
        <w:t>;</w:t>
        <w:t>;</w:t>
        <w:t>;</w:t>
        <w:t>;</w:t>
        <w:t>;</w:t>
        <w:t>;</w:t>
        <w:t>;/</w:t>
      </w:r>
    </w:p>
    <w:p>
      <w:pPr>
        <w:pStyle w:val="Para 100"/>
      </w:pPr>
      <w:r>
        <w:t xml:space="preserve"> </w:t>
      </w:r>
    </w:p>
    <w:p>
      <w:pPr>
        <w:pStyle w:val="Para 037"/>
      </w:pPr>
      <w:r>
        <w:t>;</w:t>
        <w:t>;</w:t>
      </w:r>
    </w:p>
    <w:p>
      <w:pPr>
        <w:pStyle w:val="Para 026"/>
      </w:pPr>
      <w:r>
        <w:t>;</w:t>
        <w:t>;</w:t>
        <w:t>;</w:t>
      </w:r>
      <w:r>
        <w:rPr>
          <w:rStyle w:val="Text40"/>
        </w:rPr>
        <w:t>;</w:t>
        <w:t>;</w:t>
      </w:r>
      <w:r>
        <w:rPr>
          <w:rStyle w:val="Text10"/>
        </w:rPr>
        <w:t>;</w:t>
        <w:t>;</w:t>
      </w:r>
      <w:r>
        <w:t>;</w:t>
        <w:t>;</w:t>
        <w:t>;</w:t>
      </w:r>
    </w:p>
    <w:p>
      <w:pPr>
        <w:pStyle w:val="Para 101"/>
      </w:pPr>
      <w:r>
        <w:t xml:space="preserve"> </w:t>
      </w:r>
    </w:p>
    <w:p>
      <w:pPr>
        <w:pStyle w:val="Para 012"/>
      </w:pPr>
      <w:r>
        <w:t>space</w:t>
      </w:r>
      <w:r>
        <w:rPr>
          <w:rStyle w:val="Text1"/>
        </w:rPr>
        <w:t xml:space="preserve"> </w:t>
      </w:r>
      <w:r>
        <w:t>;</w:t>
        <w:t>;</w:t>
        <w:t>;</w:t>
        <w:t>;/</w:t>
      </w:r>
    </w:p>
    <w:p>
      <w:pPr>
        <w:pStyle w:val="Para 037"/>
      </w:pPr>
      <w:r>
        <w:t>;</w:t>
      </w:r>
    </w:p>
    <w:p>
      <w:pPr>
        <w:pStyle w:val="Para 012"/>
      </w:pPr>
      <w:r>
        <w:t>cntrl</w:t>
      </w:r>
      <w:r>
        <w:rPr>
          <w:rStyle w:val="Text1"/>
        </w:rPr>
        <w:t xml:space="preserve"> </w:t>
      </w:r>
      <w:r>
        <w:t>;</w:t>
        <w:t>;</w:t>
        <w:t>;</w:t>
        <w:t>;</w:t>
        <w:t>;/</w:t>
      </w:r>
    </w:p>
    <w:p>
      <w:pPr>
        <w:pStyle w:val="Para 037"/>
      </w:pPr>
      <w:r>
        <w:t>;</w:t>
        <w:t>;</w:t>
        <w:t>;</w:t>
        <w:t>;</w:t>
        <w:t>;/</w:t>
      </w:r>
    </w:p>
    <w:p>
      <w:pPr>
        <w:pStyle w:val="Para 037"/>
      </w:pPr>
      <w:r>
        <w:t>;</w:t>
        <w:t>;</w:t>
        <w:t>;</w:t>
      </w:r>
      <w:r>
        <w:rPr>
          <w:rStyle w:val="Text40"/>
        </w:rPr>
        <w:t>;</w:t>
        <w:t>;</w:t>
      </w:r>
      <w:r>
        <w:t>;</w:t>
        <w:t>;</w:t>
        <w:t>;</w:t>
        <w:t>;</w:t>
        <w:t>;</w:t>
        <w:t>;/</w:t>
      </w:r>
      <w:r>
        <w:rPr>
          <w:rStyle w:val="Text1"/>
        </w:rPr>
        <w:t xml:space="preserve"> </w:t>
      </w:r>
      <w:r>
        <w:t>;</w:t>
        <w:t>;</w:t>
        <w:t>;</w:t>
        <w:t>;</w:t>
        <w:t>;</w:t>
        <w:t>;</w:t>
        <w:t>;</w:t>
        <w:t>;</w:t>
        <w:t>;/</w:t>
      </w:r>
      <w:r>
        <w:rPr>
          <w:rStyle w:val="Text9"/>
        </w:rPr>
        <w:t xml:space="preserve"> </w:t>
      </w:r>
      <w:r>
        <w:t>;</w:t>
        <w:t>;</w:t>
        <w:t>;</w:t>
        <w:t>;</w:t>
        <w:t>;</w:t>
        <w:t>;</w:t>
        <w:t>;</w:t>
        <w:t>;</w:t>
        <w:t>;/</w:t>
      </w:r>
    </w:p>
    <w:p>
      <w:pPr>
        <w:pStyle w:val="Para 101"/>
      </w:pPr>
      <w:r>
        <w:t xml:space="preserve"> </w:t>
      </w:r>
    </w:p>
    <w:p>
      <w:pPr>
        <w:pStyle w:val="Para 037"/>
      </w:pPr>
      <w:r>
        <w:t>;</w:t>
        <w:t>;</w:t>
        <w:t>;</w:t>
        <w:t>;</w:t>
        <w:t>;</w:t>
        <w:t>;</w:t>
        <w:t>;</w:t>
        <w:t>;/</w:t>
      </w:r>
    </w:p>
    <w:p>
      <w:pPr>
        <w:pStyle w:val="Para 037"/>
      </w:pPr>
      <w:r>
        <w:t>;</w:t>
        <w:t>;</w:t>
        <w:t>;</w:t>
        <w:t>;</w:t>
        <w:t>;</w:t>
        <w:t>;</w:t>
        <w:t>;</w:t>
        <w:t>;</w:t>
        <w:t>;/</w:t>
      </w:r>
    </w:p>
    <w:p>
      <w:pPr>
        <w:pStyle w:val="Para 037"/>
      </w:pPr>
      <w:r>
        <w:t>;</w:t>
        <w:t>;</w:t>
        <w:t>;</w:t>
      </w:r>
    </w:p>
    <w:p>
      <w:pPr>
        <w:pStyle w:val="Para 012"/>
      </w:pPr>
      <w:r>
        <w:t>punct</w:t>
      </w:r>
      <w:r>
        <w:rPr>
          <w:rStyle w:val="Text9"/>
        </w:rPr>
        <w:t xml:space="preserve"> </w:t>
      </w:r>
      <w:r>
        <w:t>;</w:t>
        <w:t>;</w:t>
        <w:t>;</w:t>
        <w:t>;/</w:t>
      </w:r>
    </w:p>
    <w:p>
      <w:pPr>
        <w:pStyle w:val="Para 037"/>
      </w:pPr>
      <w:r>
        <w:t>;</w:t>
        <w:t>;</w:t>
        <w:t>;</w:t>
        <w:t>;/</w:t>
      </w:r>
      <w:r>
        <w:rPr>
          <w:rStyle w:val="Text9"/>
        </w:rPr>
        <w:t xml:space="preserve"> </w:t>
      </w:r>
      <w:r>
        <w:t>;</w:t>
        <w:t>;</w:t>
        <w:t>;</w:t>
        <w:t>;/</w:t>
      </w:r>
    </w:p>
    <w:p>
      <w:pPr>
        <w:pStyle w:val="Para 037"/>
      </w:pPr>
      <w:r>
        <w:t>;</w:t>
        <w:t>;</w:t>
        <w:t>;</w:t>
        <w:t>;</w:t>
        <w:t>;/</w:t>
      </w:r>
    </w:p>
    <w:p>
      <w:pPr>
        <w:pStyle w:val="Para 037"/>
      </w:pPr>
      <w:r>
        <w:t>;</w:t>
        <w:t>;</w:t>
        <w:t>;/</w:t>
      </w:r>
    </w:p>
    <w:p>
      <w:pPr>
        <w:pStyle w:val="Para 037"/>
      </w:pPr>
      <w:r>
        <w:t>;</w:t>
        <w:t>;</w:t>
        <w:t>;/</w:t>
      </w:r>
    </w:p>
    <w:p>
      <w:pPr>
        <w:pStyle w:val="Para 171"/>
      </w:pPr>
      <w:r>
        <w:t/>
      </w:r>
    </w:p>
    <w:p>
      <w:pPr>
        <w:pStyle w:val="Para 172"/>
      </w:pPr>
      <w:r>
        <w:rPr>
          <w:rStyle w:val="Text3"/>
        </w:rPr>
        <w:t>136</w:t>
      </w:r>
      <w:r>
        <w:rPr>
          <w:rStyle w:val="Text9"/>
        </w:rPr>
        <w:t xml:space="preserve"> </w:t>
      </w:r>
      <w:r>
        <w:t>Chapter 3</w:t>
      </w:r>
    </w:p>
    <w:p>
      <w:pPr>
        <w:pStyle w:val="0 Block"/>
      </w:pPr>
    </w:p>
    <w:p>
      <w:bookmarkStart w:id="214" w:name="_4"/>
      <w:pPr>
        <w:pStyle w:val="Para 037"/>
        <w:pageBreakBefore w:val="on"/>
      </w:pPr>
      <w:r>
        <w:t>;</w:t>
        <w:t>;</w:t>
        <w:t>;/</w:t>
      </w:r>
      <w:bookmarkEnd w:id="214"/>
    </w:p>
    <w:p>
      <w:pPr>
        <w:pStyle w:val="Para 037"/>
      </w:pPr>
      <w:r>
        <w:t>;</w:t>
        <w:t>;</w:t>
        <w:t>;/</w:t>
      </w:r>
    </w:p>
    <w:p>
      <w:pPr>
        <w:pStyle w:val="Para 037"/>
      </w:pPr>
      <w:r>
        <w:t>;</w:t>
        <w:t>;</w:t>
      </w:r>
    </w:p>
    <w:p>
      <w:pPr>
        <w:pStyle w:val="Para 012"/>
      </w:pPr>
      <w:r>
        <w:t>digit</w:t>
      </w:r>
      <w:r>
        <w:rPr>
          <w:rStyle w:val="Text9"/>
        </w:rPr>
        <w:t xml:space="preserve"> </w:t>
      </w:r>
      <w:r>
        <w:t>;</w:t>
        <w:t>;</w:t>
        <w:t>;</w:t>
        <w:t>;</w:t>
        <w:t>;/</w:t>
      </w:r>
    </w:p>
    <w:p>
      <w:pPr>
        <w:pStyle w:val="Para 037"/>
      </w:pPr>
      <w:r>
        <w:t>;</w:t>
        <w:t>;</w:t>
        <w:t>;</w:t>
        <w:t>;</w:t>
      </w:r>
    </w:p>
    <w:p>
      <w:pPr>
        <w:pStyle w:val="Para 012"/>
      </w:pPr>
      <w:r>
        <w:t>--snip--</w:t>
      </w:r>
    </w:p>
    <w:p>
      <w:pPr>
        <w:pStyle w:val="Para 026"/>
      </w:pPr>
      <w:r>
        <w:rPr>
          <w:rStyle w:val="Text6"/>
        </w:rPr>
        <w:t>tolower (</w:t>
      </w:r>
      <w:r>
        <w:rPr>
          <w:rStyle w:val="Text4"/>
        </w:rPr>
        <w:t>,</w:t>
        <w:t>);(</w:t>
      </w:r>
      <w:r>
        <w:t>,</w:t>
        <w:t>);(</w:t>
        <w:t>,</w:t>
        <w:t>);(</w:t>
        <w:t>,</w:t>
        <w:t>);(</w:t>
        <w:t>,</w:t>
        <w:t>);/</w:t>
      </w:r>
    </w:p>
    <w:p>
      <w:pPr>
        <w:pStyle w:val="Para 100"/>
      </w:pPr>
      <w:r>
        <w:t xml:space="preserve"> </w:t>
      </w:r>
    </w:p>
    <w:p>
      <w:pPr>
        <w:pStyle w:val="Para 037"/>
      </w:pPr>
      <w:r>
        <w:t>(</w:t>
        <w:t>,</w:t>
        <w:t>);(</w:t>
        <w:t>,</w:t>
        <w:t>);(</w:t>
        <w:t>,</w:t>
        <w:t>);(</w:t>
        <w:t>,</w:t>
        <w:t>);(</w:t>
        <w:t>,</w:t>
        <w:t>);/</w:t>
      </w:r>
    </w:p>
    <w:p>
      <w:pPr>
        <w:pStyle w:val="Para 100"/>
      </w:pPr>
      <w:r>
        <w:t xml:space="preserve"> </w:t>
      </w:r>
    </w:p>
    <w:p>
      <w:pPr>
        <w:pStyle w:val="Para 037"/>
      </w:pPr>
      <w:r>
        <w:t>(</w:t>
        <w:t>,</w:t>
        <w:t>);(</w:t>
        <w:t>,</w:t>
        <w:t>);(</w:t>
        <w:t>,</w:t>
        <w:t>);(</w:t>
        <w:t>,</w:t>
        <w:t>);(</w:t>
        <w:t>,</w:t>
        <w:t>);/</w:t>
      </w:r>
    </w:p>
    <w:p>
      <w:pPr>
        <w:pStyle w:val="Para 037"/>
      </w:pPr>
      <w:r>
        <w:t>(</w:t>
      </w:r>
    </w:p>
    <w:p>
      <w:pPr>
        <w:pStyle w:val="Para 026"/>
      </w:pPr>
      <w:r>
        <w:t>,</w:t>
      </w:r>
    </w:p>
    <w:p>
      <w:pPr>
        <w:pStyle w:val="Para 026"/>
      </w:pPr>
      <w:r>
        <w:t>);(</w:t>
        <w:t>,</w:t>
        <w:t>);(</w:t>
        <w:t>,</w:t>
        <w:t>);(</w:t>
      </w:r>
      <w:r>
        <w:rPr>
          <w:rStyle w:val="Text40"/>
        </w:rPr>
        <w:t>,</w:t>
        <w:t>);(</w:t>
        <w:t>,</w:t>
      </w:r>
      <w:r>
        <w:t>);/</w:t>
      </w:r>
    </w:p>
    <w:p>
      <w:pPr>
        <w:pStyle w:val="Para 173"/>
      </w:pPr>
      <w:r>
        <w:t xml:space="preserve"> </w:t>
      </w:r>
    </w:p>
    <w:p>
      <w:pPr>
        <w:pStyle w:val="Para 037"/>
      </w:pPr>
      <w:r>
        <w:t>(</w:t>
      </w:r>
      <w:r>
        <w:rPr>
          <w:rStyle w:val="Text10"/>
        </w:rPr>
        <w:t>,</w:t>
        <w:t>);(</w:t>
        <w:t>,</w:t>
      </w:r>
      <w:r>
        <w:t>);(</w:t>
        <w:t>,</w:t>
        <w:t>);(</w:t>
        <w:t>,</w:t>
        <w:t>);(</w:t>
        <w:t>,</w:t>
        <w:t>);(</w:t>
        <w:t>,</w:t>
        <w:t>)</w:t>
      </w:r>
    </w:p>
    <w:p>
      <w:pPr>
        <w:pStyle w:val="Para 101"/>
      </w:pPr>
      <w:r>
        <w:t xml:space="preserve"> </w:t>
      </w:r>
    </w:p>
    <w:p>
      <w:pPr>
        <w:pStyle w:val="Para 012"/>
      </w:pPr>
      <w:r>
        <w:t>--snip--</w:t>
      </w:r>
    </w:p>
    <w:p>
      <w:pPr>
        <w:pStyle w:val="Para 012"/>
      </w:pPr>
      <w:r>
        <w:t>END LC_CTYPE</w:t>
      </w:r>
    </w:p>
    <w:p>
      <w:pPr>
        <w:pStyle w:val="Para 012"/>
      </w:pPr>
      <w:r>
        <w:t>Listing 3-12: A locale definition file for the English language in the United States</w:t>
      </w:r>
    </w:p>
    <w:p>
      <w:pPr>
        <w:pStyle w:val="Para 127"/>
      </w:pPr>
      <w:r>
        <w:t xml:space="preserve">Notice the syntax that’s used for defining the keyword values in this cate-gory. The </w:t>
      </w:r>
      <w:r>
        <w:rPr>
          <w:rStyle w:val="Text0"/>
        </w:rPr>
        <w:t>tolower</w:t>
      </w:r>
      <w:r>
        <w:t xml:space="preserve"> keyword provides the data that functions would need to convert uppercase to lowercase, so it’s a semicolon-separated sequence of pairs that essentially defines a function that maps characters to characters. In contrast, the </w:t>
      </w:r>
      <w:r>
        <w:rPr>
          <w:rStyle w:val="Text0"/>
        </w:rPr>
        <w:t>digit</w:t>
      </w:r>
      <w:r>
        <w:t xml:space="preserve"> keyword’s value is just a list of the names of the deci-mal digits that we use in the United States.</w:t>
      </w:r>
    </w:p>
    <w:p>
      <w:pPr>
        <w:pStyle w:val="Para 128"/>
      </w:pPr>
      <w:r>
        <w:t xml:space="preserve">If you want to know what the keywords and values are for a locale cate-gory, you could read the documentation, but fortunately, the </w:t>
      </w:r>
      <w:r>
        <w:rPr>
          <w:rStyle w:val="Text0"/>
        </w:rPr>
        <w:t>locale -k</w:t>
      </w:r>
      <w:r>
        <w:t xml:space="preserve"> com-mand will list them. Give it the name of the category, and it outputs a list:</w:t>
      </w:r>
    </w:p>
    <w:p>
      <w:pPr>
        <w:pStyle w:val="Para 012"/>
      </w:pPr>
      <w:r>
        <w:t>$</w:t>
      </w:r>
      <w:r>
        <w:rPr>
          <w:rStyle w:val="Text1"/>
        </w:rPr>
        <w:t xml:space="preserve"> </w:t>
      </w:r>
      <w:r>
        <w:t>locale -k LC_TIME</w:t>
      </w:r>
    </w:p>
    <w:p>
      <w:pPr>
        <w:pStyle w:val="Para 012"/>
      </w:pPr>
      <w:r>
        <w:t>abday="Sun;Mon;Tue;Wed;Thu;Fri;Sat"</w:t>
      </w:r>
    </w:p>
    <w:p>
      <w:pPr>
        <w:pStyle w:val="Para 012"/>
      </w:pPr>
      <w:r>
        <w:t>day="Sunday;Monday;Tuesday;Wednesday;Thursday;Friday;Saturday"</w:t>
      </w:r>
      <w:r>
        <w:rPr>
          <w:rStyle w:val="Text1"/>
        </w:rPr>
        <w:t xml:space="preserve"> </w:t>
      </w:r>
      <w:r>
        <w:t>abmon="Jan;Feb;Mar;Apr;May;Jun;Jul;Aug;Sep;Oct;Nov;Dec"</w:t>
      </w:r>
      <w:r>
        <w:rPr>
          <w:rStyle w:val="Text1"/>
        </w:rPr>
        <w:t xml:space="preserve"> </w:t>
      </w:r>
      <w:r>
        <w:t>mon="January;February;March;April;May;June;July;August;September;October;</w:t>
      </w:r>
    </w:p>
    <w:p>
      <w:pPr>
        <w:pStyle w:val="Para 174"/>
      </w:pPr>
      <w:r>
        <w:t>November;December"</w:t>
      </w:r>
    </w:p>
    <w:p>
      <w:pPr>
        <w:pStyle w:val="Para 012"/>
      </w:pPr>
      <w:r>
        <w:t>am_pm="AM;PM"</w:t>
      </w:r>
    </w:p>
    <w:p>
      <w:pPr>
        <w:pStyle w:val="Para 012"/>
      </w:pPr>
      <w:r>
        <w:t>d_t_fmt="%a %d %b %Y %r %Z"</w:t>
      </w:r>
    </w:p>
    <w:p>
      <w:pPr>
        <w:pStyle w:val="Para 012"/>
      </w:pPr>
      <w:r>
        <w:t>d_fmt="%m/%d/%Y"</w:t>
      </w:r>
    </w:p>
    <w:p>
      <w:pPr>
        <w:pStyle w:val="Para 012"/>
      </w:pPr>
      <w:r>
        <w:t>t_fmt="%r"</w:t>
      </w:r>
    </w:p>
    <w:p>
      <w:pPr>
        <w:pStyle w:val="Para 012"/>
      </w:pPr>
      <w:r>
        <w:t>t_fmt_ampm="%I:%M:%S %p"</w:t>
      </w:r>
    </w:p>
    <w:p>
      <w:pPr>
        <w:pStyle w:val="Para 012"/>
      </w:pPr>
      <w:r>
        <w:t>--snip--</w:t>
      </w:r>
    </w:p>
    <w:p>
      <w:pPr>
        <w:pStyle w:val="Para 128"/>
      </w:pPr>
      <w:r>
        <w:t xml:space="preserve">You can also give it a keyword. To see the format used by </w:t>
      </w:r>
      <w:r>
        <w:rPr>
          <w:rStyle w:val="Text0"/>
        </w:rPr>
        <w:t>date</w:t>
      </w:r>
      <w:r>
        <w:t>, enter the following:</w:t>
      </w:r>
    </w:p>
    <w:p>
      <w:pPr>
        <w:pStyle w:val="Para 012"/>
      </w:pPr>
      <w:r>
        <w:t>$</w:t>
      </w:r>
      <w:r>
        <w:rPr>
          <w:rStyle w:val="Text1"/>
        </w:rPr>
        <w:t xml:space="preserve"> </w:t>
      </w:r>
      <w:r>
        <w:t>locale -ck date_fmt</w:t>
      </w:r>
    </w:p>
    <w:p>
      <w:pPr>
        <w:pStyle w:val="Para 012"/>
      </w:pPr>
      <w:r>
        <w:t>LC_TIME</w:t>
      </w:r>
    </w:p>
    <w:p>
      <w:pPr>
        <w:pStyle w:val="Para 012"/>
      </w:pPr>
      <w:r>
        <w:t>date_fmt="%a %b %e %r %Z %Y"</w:t>
      </w:r>
    </w:p>
    <w:p>
      <w:pPr>
        <w:pStyle w:val="Para 127"/>
      </w:pPr>
      <w:r>
        <w:t>The</w:t>
      </w:r>
      <w:r>
        <w:rPr>
          <w:rStyle w:val="Text0"/>
        </w:rPr>
        <w:t>-c</w:t>
      </w:r>
      <w:r>
        <w:t xml:space="preserve"> option prints the locale category, in this case </w:t>
      </w:r>
      <w:r>
        <w:rPr>
          <w:rStyle w:val="Text0"/>
        </w:rPr>
        <w:t>LC_TIME</w:t>
      </w:r>
      <w:r>
        <w:t>, on a separate line. With the</w:t>
      </w:r>
      <w:r>
        <w:rPr>
          <w:rStyle w:val="Text0"/>
        </w:rPr>
        <w:t>-k</w:t>
      </w:r>
      <w:r>
        <w:t xml:space="preserve"> </w:t>
      </w:r>
      <w:r>
        <w:rPr>
          <w:rStyle w:val="Text0"/>
        </w:rPr>
        <w:t>keyword</w:t>
      </w:r>
      <w:r>
        <w:t xml:space="preserve"> option, </w:t>
      </w:r>
      <w:r>
        <w:rPr>
          <w:rStyle w:val="Text0"/>
        </w:rPr>
        <w:t>locale</w:t>
      </w:r>
      <w:r>
        <w:t xml:space="preserve"> prints the supplied keyword and its value,</w:t>
      </w:r>
    </w:p>
    <w:p>
      <w:pPr>
        <w:pStyle w:val="Para 071"/>
      </w:pPr>
      <w:r>
        <w:t xml:space="preserve">in this case </w:t>
      </w:r>
      <w:r>
        <w:rPr>
          <w:rStyle w:val="Text3"/>
        </w:rPr>
        <w:t>date_fmt</w:t>
      </w:r>
      <w:r>
        <w:t xml:space="preserve"> and its value, </w:t>
      </w:r>
      <w:r>
        <w:rPr>
          <w:rStyle w:val="Text3"/>
        </w:rPr>
        <w:t>%a %b %e %r %Z %Y</w:t>
      </w:r>
      <w:r>
        <w:t xml:space="preserve">. Consulting Table </w:t>
      </w:r>
      <w:hyperlink w:anchor="C">
        <w:r>
          <w:rPr>
            <w:rStyle w:val="Text7"/>
          </w:rPr>
          <w:t xml:space="preserve">C-1 </w:t>
        </w:r>
      </w:hyperlink>
      <w:r>
        <w:rPr>
          <w:rStyle w:val="Text10"/>
        </w:rPr>
        <w:t>in</w:t>
      </w:r>
    </w:p>
    <w:p>
      <w:pPr>
        <w:pStyle w:val="Para 032"/>
      </w:pPr>
      <w:r>
        <w:t/>
      </w:r>
    </w:p>
    <w:p>
      <w:pPr>
        <w:pStyle w:val="Para 010"/>
      </w:pPr>
      <w:r>
        <w:t>Time, Dates, and Locales</w:t>
      </w:r>
      <w:r>
        <w:rPr>
          <w:rStyle w:val="Text1"/>
        </w:rPr>
        <w:t xml:space="preserve"> </w:t>
      </w:r>
      <w:r>
        <w:rPr>
          <w:rStyle w:val="Text6"/>
        </w:rPr>
        <w:t>137</w:t>
      </w:r>
    </w:p>
    <w:p>
      <w:pPr>
        <w:pStyle w:val="0 Block"/>
      </w:pPr>
    </w:p>
    <w:p>
      <w:bookmarkStart w:id="215" w:name="Appendix_C__we_can_verify_that_t"/>
      <w:pPr>
        <w:pStyle w:val="Para 003"/>
        <w:pageBreakBefore w:val="on"/>
      </w:pPr>
      <w:r>
        <w:t xml:space="preserve">Appendix </w:t>
      </w:r>
      <w:hyperlink w:anchor="C">
        <w:r>
          <w:rPr>
            <w:rStyle w:val="Text5"/>
          </w:rPr>
          <w:t xml:space="preserve">C, </w:t>
        </w:r>
      </w:hyperlink>
      <w:r>
        <w:t xml:space="preserve">we can verify that this is what </w:t>
      </w:r>
      <w:r>
        <w:rPr>
          <w:rStyle w:val="Text0"/>
        </w:rPr>
        <w:t>date</w:t>
      </w:r>
      <w:r>
        <w:t xml:space="preserve"> prints, but we can also enter that command to double-check:</w:t>
      </w:r>
      <w:bookmarkEnd w:id="215"/>
    </w:p>
    <w:p>
      <w:pPr>
        <w:pStyle w:val="Normal"/>
      </w:pPr>
      <w:r>
        <w:t>$</w:t>
      </w:r>
      <w:r>
        <w:rPr>
          <w:rStyle w:val="Text1"/>
        </w:rPr>
        <w:t xml:space="preserve"> </w:t>
      </w:r>
      <w:r>
        <w:rPr>
          <w:rStyle w:val="Text4"/>
        </w:rPr>
        <w:t>date +"%a %b %e %r %Z %Y"</w:t>
      </w:r>
      <w:r>
        <w:rPr>
          <w:rStyle w:val="Text1"/>
        </w:rPr>
        <w:t xml:space="preserve"> </w:t>
      </w:r>
      <w:r>
        <w:t>Wed Mar 26 03:43:21 PM EDT 2025</w:t>
      </w:r>
    </w:p>
    <w:p>
      <w:pPr>
        <w:pStyle w:val="Para 012"/>
      </w:pPr>
      <w:r>
        <w:rPr>
          <w:rStyle w:val="Text4"/>
        </w:rPr>
        <w:t>$</w:t>
      </w:r>
      <w:r>
        <w:rPr>
          <w:rStyle w:val="Text12"/>
        </w:rPr>
        <w:t xml:space="preserve"> </w:t>
      </w:r>
      <w:r>
        <w:t>date</w:t>
      </w:r>
    </w:p>
    <w:p>
      <w:pPr>
        <w:pStyle w:val="Normal"/>
      </w:pPr>
      <w:r>
        <w:t>Wed Mar 26 03:43:30 PM EDT 2025</w:t>
      </w:r>
    </w:p>
    <w:p>
      <w:pPr>
        <w:pStyle w:val="Para 003"/>
      </w:pPr>
      <w:r>
        <w:t xml:space="preserve">You can see that </w:t>
      </w:r>
      <w:r>
        <w:rPr>
          <w:rStyle w:val="Text0"/>
        </w:rPr>
        <w:t>date</w:t>
      </w:r>
      <w:r>
        <w:t xml:space="preserve"> with no format outputs exactly the same fields as the format string </w:t>
      </w:r>
      <w:r>
        <w:rPr>
          <w:rStyle w:val="Text0"/>
        </w:rPr>
        <w:t>"%a %b %e %r %Z %Y"</w:t>
      </w:r>
      <w:r>
        <w:t>.</w:t>
      </w:r>
    </w:p>
    <w:p>
      <w:pPr>
        <w:pStyle w:val="Para 032"/>
      </w:pPr>
      <w:r>
        <w:t/>
      </w:r>
    </w:p>
    <w:p>
      <w:pPr>
        <w:pStyle w:val="Para 009"/>
      </w:pPr>
      <w:r>
        <w:t>The Programming Interface to Locales</w:t>
      </w:r>
    </w:p>
    <w:p>
      <w:pPr>
        <w:pStyle w:val="Para 003"/>
      </w:pPr>
      <w:r>
        <w:t xml:space="preserve">We started this exploration of locales partly so that we could internationalize the </w:t>
      </w:r>
      <w:r>
        <w:rPr>
          <w:rStyle w:val="Text0"/>
        </w:rPr>
        <w:t>spl_date</w:t>
      </w:r>
      <w:r>
        <w:t xml:space="preserve"> program. When we read the </w:t>
      </w:r>
      <w:r>
        <w:rPr>
          <w:rStyle w:val="Text0"/>
        </w:rPr>
        <w:t>locale(7)</w:t>
      </w:r>
      <w:r>
        <w:t xml:space="preserve"> man page, it mentioned the </w:t>
      </w:r>
      <w:r>
        <w:rPr>
          <w:rStyle w:val="Text0"/>
        </w:rPr>
        <w:t>setlocale()</w:t>
      </w:r>
      <w:r>
        <w:t xml:space="preserve"> function. Let’s see what its man page says about it:</w:t>
      </w:r>
    </w:p>
    <w:p>
      <w:pPr>
        <w:pStyle w:val="Para 012"/>
      </w:pPr>
      <w:r>
        <w:rPr>
          <w:rStyle w:val="Text4"/>
        </w:rPr>
        <w:t>$</w:t>
      </w:r>
      <w:r>
        <w:rPr>
          <w:rStyle w:val="Text12"/>
        </w:rPr>
        <w:t xml:space="preserve"> </w:t>
      </w:r>
      <w:r>
        <w:t>man setlocale</w:t>
      </w:r>
    </w:p>
    <w:p>
      <w:pPr>
        <w:pStyle w:val="Normal"/>
      </w:pPr>
      <w:r>
        <w:t>SETLOCALE(3)</w:t>
      </w:r>
      <w:r>
        <w:rPr>
          <w:rStyle w:val="Text1"/>
        </w:rPr>
        <w:t xml:space="preserve"> </w:t>
      </w:r>
      <w:r>
        <w:t>Linux Programmer's Manual</w:t>
      </w:r>
      <w:r>
        <w:rPr>
          <w:rStyle w:val="Text1"/>
        </w:rPr>
        <w:t xml:space="preserve"> </w:t>
      </w:r>
      <w:r>
        <w:t>SETLOCALE(3)</w:t>
      </w:r>
    </w:p>
    <w:p>
      <w:pPr>
        <w:pStyle w:val="Normal"/>
      </w:pPr>
      <w:r>
        <w:t>NAME</w:t>
      </w:r>
    </w:p>
    <w:p>
      <w:pPr>
        <w:pStyle w:val="Para 004"/>
      </w:pPr>
      <w:r>
        <w:t>setlocale - set the current locale</w:t>
      </w:r>
    </w:p>
    <w:p>
      <w:pPr>
        <w:pStyle w:val="Normal"/>
      </w:pPr>
      <w:r>
        <w:t>SYNOPSIS</w:t>
      </w:r>
    </w:p>
    <w:p>
      <w:pPr>
        <w:pStyle w:val="Para 004"/>
      </w:pPr>
      <w:r>
        <w:t xml:space="preserve">#include </w:t>
      </w:r>
    </w:p>
    <w:p>
      <w:pPr>
        <w:pStyle w:val="Para 004"/>
      </w:pPr>
      <w:r>
        <w:t>char *setlocale(int category, const char *locale);</w:t>
      </w:r>
    </w:p>
    <w:p>
      <w:pPr>
        <w:pStyle w:val="Normal"/>
      </w:pPr>
      <w:r>
        <w:t>DESCRIPTION</w:t>
      </w:r>
    </w:p>
    <w:p>
      <w:pPr>
        <w:pStyle w:val="Para 007"/>
      </w:pPr>
      <w:r>
        <w:t>The setlocale() function is used to set or query the program's current</w:t>
      </w:r>
      <w:r>
        <w:rPr>
          <w:rStyle w:val="Text1"/>
        </w:rPr>
        <w:t xml:space="preserve"> </w:t>
      </w:r>
      <w:r>
        <w:t>locale.</w:t>
      </w:r>
    </w:p>
    <w:p>
      <w:pPr>
        <w:pStyle w:val="Normal"/>
      </w:pPr>
      <w:r>
        <w:t>--snip--</w:t>
      </w:r>
    </w:p>
    <w:p>
      <w:pPr>
        <w:pStyle w:val="Para 003"/>
      </w:pPr>
      <w:r>
        <w:t xml:space="preserve">This is a library function for setting a program’s locale, as well as finding out what locale is in effect for it. Its first parameter is the category name. If the second parameter is </w:t>
      </w:r>
      <w:r>
        <w:rPr>
          <w:rStyle w:val="Text0"/>
        </w:rPr>
        <w:t>NULL</w:t>
      </w:r>
      <w:r>
        <w:t xml:space="preserve">, it doesn’t change the locale, but returns the name of the locale currently assigned to the passed-in category. If the sec-ond parameter is the full name of the locale, such as </w:t>
      </w:r>
      <w:r>
        <w:rPr>
          <w:rStyle w:val="Text0"/>
        </w:rPr>
        <w:t>"en_US.UTF-8"</w:t>
      </w:r>
      <w:r>
        <w:t xml:space="preserve">, it will set the category’s value to that locale; otherwise, it returns </w:t>
      </w:r>
      <w:r>
        <w:rPr>
          <w:rStyle w:val="Text0"/>
        </w:rPr>
        <w:t>NULL</w:t>
      </w:r>
      <w:r>
        <w:t>. If the second parameter is an empty string (</w:t>
      </w:r>
      <w:r>
        <w:rPr>
          <w:rStyle w:val="Text0"/>
        </w:rPr>
        <w:t>""</w:t>
      </w:r>
      <w:r>
        <w:t xml:space="preserve">), </w:t>
      </w:r>
      <w:r>
        <w:rPr>
          <w:rStyle w:val="Text0"/>
        </w:rPr>
        <w:t>setlocale()</w:t>
      </w:r>
      <w:r>
        <w:t xml:space="preserve"> will set the category’s value to the locale setting it finds in the current environment.</w:t>
      </w:r>
    </w:p>
    <w:p>
      <w:pPr>
        <w:pStyle w:val="Para 002"/>
      </w:pPr>
      <w:r>
        <w:t>The rule it uses depends on the version of Unix that you’re running. In GNU/Linux, the steps for deciding which locale to assign to the category in the first parameter when the second is an empty string are as follows:</w:t>
      </w:r>
    </w:p>
    <w:p>
      <w:pPr>
        <w:pStyle w:val="Para 002"/>
      </w:pPr>
      <w:r>
        <w:t>1. If there is a non-</w:t>
      </w:r>
      <w:r>
        <w:rPr>
          <w:rStyle w:val="Text0"/>
        </w:rPr>
        <w:t>NULL</w:t>
      </w:r>
      <w:r>
        <w:t xml:space="preserve"> environment variable </w:t>
      </w:r>
      <w:r>
        <w:rPr>
          <w:rStyle w:val="Text0"/>
        </w:rPr>
        <w:t>LC_ALL</w:t>
      </w:r>
      <w:r>
        <w:t xml:space="preserve">, the value of </w:t>
      </w:r>
      <w:r>
        <w:rPr>
          <w:rStyle w:val="Text0"/>
        </w:rPr>
        <w:t>LC_ALL</w:t>
      </w:r>
    </w:p>
    <w:p>
      <w:pPr>
        <w:pStyle w:val="Para 020"/>
      </w:pPr>
      <w:r>
        <w:t>is used.</w:t>
      </w:r>
    </w:p>
    <w:p>
      <w:pPr>
        <w:pStyle w:val="Para 019"/>
      </w:pPr>
      <w:r>
        <w:rPr>
          <w:rStyle w:val="Text10"/>
        </w:rPr>
        <w:t xml:space="preserve">2. </w:t>
      </w:r>
      <w:r>
        <w:t>If an environment variable with the same name as the category ex-</w:t>
      </w:r>
    </w:p>
    <w:p>
      <w:pPr>
        <w:pStyle w:val="Para 020"/>
      </w:pPr>
      <w:r>
        <w:t>ists and is non-</w:t>
      </w:r>
      <w:r>
        <w:rPr>
          <w:rStyle w:val="Text0"/>
        </w:rPr>
        <w:t>NULL</w:t>
      </w:r>
      <w:r>
        <w:t>, its value is used.</w:t>
      </w:r>
    </w:p>
    <w:p>
      <w:pPr>
        <w:pStyle w:val="Para 002"/>
      </w:pPr>
      <w:r>
        <w:t>3. If there is a non-</w:t>
      </w:r>
      <w:r>
        <w:rPr>
          <w:rStyle w:val="Text0"/>
        </w:rPr>
        <w:t>NULL</w:t>
      </w:r>
      <w:r>
        <w:t xml:space="preserve"> environment variable </w:t>
      </w:r>
      <w:r>
        <w:rPr>
          <w:rStyle w:val="Text0"/>
        </w:rPr>
        <w:t>LANG</w:t>
      </w:r>
      <w:r>
        <w:t xml:space="preserve">, the value of </w:t>
      </w:r>
      <w:r>
        <w:rPr>
          <w:rStyle w:val="Text0"/>
        </w:rPr>
        <w:t>LANG</w:t>
      </w:r>
    </w:p>
    <w:p>
      <w:pPr>
        <w:pStyle w:val="Para 020"/>
      </w:pPr>
      <w:r>
        <w:t>is used.</w:t>
      </w:r>
    </w:p>
    <w:p>
      <w:pPr>
        <w:pStyle w:val="Para 011"/>
      </w:pPr>
      <w:r>
        <w:rPr>
          <w:rStyle w:val="Text6"/>
        </w:rPr>
        <w:t>138</w:t>
      </w:r>
      <w:r>
        <w:rPr>
          <w:rStyle w:val="Text1"/>
        </w:rPr>
        <w:t xml:space="preserve"> </w:t>
      </w:r>
      <w:r>
        <w:t>Chapter 3</w:t>
      </w:r>
    </w:p>
    <w:p>
      <w:pPr>
        <w:pStyle w:val="0 Block"/>
      </w:pPr>
    </w:p>
    <w:p>
      <w:bookmarkStart w:id="216" w:name="A_program_must_call_setlocale"/>
      <w:pPr>
        <w:pStyle w:val="Para 002"/>
        <w:pageBreakBefore w:val="on"/>
      </w:pPr>
      <w:r>
        <w:t xml:space="preserve">A program must call </w:t>
      </w:r>
      <w:r>
        <w:rPr>
          <w:rStyle w:val="Text0"/>
        </w:rPr>
        <w:t>setlocale()</w:t>
      </w:r>
      <w:r>
        <w:t xml:space="preserve"> in order for it to be internationalized. In the absence of a call to this function, the program will use the “C” locale.</w:t>
      </w:r>
      <w:bookmarkEnd w:id="216"/>
    </w:p>
    <w:p>
      <w:pPr>
        <w:pStyle w:val="Para 003"/>
      </w:pPr>
      <w:r>
        <w:t xml:space="preserve">If it calls </w:t>
      </w:r>
      <w:r>
        <w:rPr>
          <w:rStyle w:val="Text0"/>
        </w:rPr>
        <w:t>setlocale(LC_ALL, "")</w:t>
      </w:r>
      <w:r>
        <w:t xml:space="preserve">, it will assign to all categories the value of the locale it determined from the steps listed previously. If the program uses library functions whose behavior is dependent on the locale, they will use the values that </w:t>
      </w:r>
      <w:r>
        <w:rPr>
          <w:rStyle w:val="Text0"/>
        </w:rPr>
        <w:t>setlocale()</w:t>
      </w:r>
      <w:r>
        <w:t xml:space="preserve"> determined. Therefore, calling </w:t>
      </w:r>
      <w:r>
        <w:rPr>
          <w:rStyle w:val="Text0"/>
        </w:rPr>
        <w:t>setlocale()</w:t>
      </w:r>
      <w:r>
        <w:t xml:space="preserve"> is the first step in internationalizing your programs. For </w:t>
      </w:r>
      <w:r>
        <w:rPr>
          <w:rStyle w:val="Text0"/>
        </w:rPr>
        <w:t>spl_date</w:t>
      </w:r>
      <w:r>
        <w:t>, it’s the only step we need to take.</w:t>
      </w:r>
    </w:p>
    <w:p>
      <w:pPr>
        <w:pStyle w:val="Para 032"/>
      </w:pPr>
      <w:r>
        <w:t/>
      </w:r>
    </w:p>
    <w:p>
      <w:pPr>
        <w:pStyle w:val="Para 009"/>
      </w:pPr>
      <w:r>
        <w:t>An Internationalized Version of the spl_date Program</w:t>
      </w:r>
    </w:p>
    <w:p>
      <w:pPr>
        <w:pStyle w:val="Para 003"/>
      </w:pPr>
      <w:r>
        <w:t xml:space="preserve">The program spl_date4.c is an internationalized version of spl_date3.c. The only change needed is to insert a call to </w:t>
      </w:r>
      <w:r>
        <w:rPr>
          <w:rStyle w:val="Text0"/>
        </w:rPr>
        <w:t>setlocale()</w:t>
      </w:r>
      <w:r>
        <w:t xml:space="preserve"> into </w:t>
      </w:r>
      <w:r>
        <w:rPr>
          <w:rStyle w:val="Text0"/>
        </w:rPr>
        <w:t>main()</w:t>
      </w:r>
      <w:r>
        <w:t xml:space="preserve"> before calls to any other library functions, right before the option-handling code.</w:t>
      </w:r>
    </w:p>
    <w:p>
      <w:pPr>
        <w:pStyle w:val="Para 002"/>
      </w:pPr>
      <w:r>
        <w:t xml:space="preserve">The man page for </w:t>
      </w:r>
      <w:r>
        <w:rPr>
          <w:rStyle w:val="Text0"/>
        </w:rPr>
        <w:t>strftime()</w:t>
      </w:r>
      <w:r>
        <w:t xml:space="preserve"> states that the only environment variables that it uses are </w:t>
      </w:r>
      <w:r>
        <w:rPr>
          <w:rStyle w:val="Text0"/>
        </w:rPr>
        <w:t>TZ</w:t>
      </w:r>
      <w:r>
        <w:t xml:space="preserve"> and </w:t>
      </w:r>
      <w:r>
        <w:rPr>
          <w:rStyle w:val="Text0"/>
        </w:rPr>
        <w:t>LC_TIME</w:t>
      </w:r>
      <w:r>
        <w:t xml:space="preserve">. In other words, it uses the time zone setting in </w:t>
      </w:r>
      <w:r>
        <w:rPr>
          <w:rStyle w:val="Text0"/>
        </w:rPr>
        <w:t>TZ</w:t>
      </w:r>
      <w:r>
        <w:t xml:space="preserve">, and it uses the values of the keywords in the </w:t>
      </w:r>
      <w:r>
        <w:rPr>
          <w:rStyle w:val="Text0"/>
        </w:rPr>
        <w:t>LC_TIME</w:t>
      </w:r>
      <w:r>
        <w:t xml:space="preserve"> category to format the time, based on the format specification that we pass to it.</w:t>
      </w:r>
    </w:p>
    <w:p>
      <w:pPr>
        <w:pStyle w:val="Para 002"/>
      </w:pPr>
      <w:r>
        <w:t xml:space="preserve">We don’t need to do anything for the program to report the correct time for the user’s time zone, because we assume that when the user set up their account, they supplied their time zone, which was stored in the </w:t>
      </w:r>
      <w:r>
        <w:rPr>
          <w:rStyle w:val="Text0"/>
        </w:rPr>
        <w:t>TZ</w:t>
      </w:r>
      <w:r>
        <w:t xml:space="preserve"> en-vironment variable. If not, the time zone defaults to the system’s time zone, which is usually stored in /etc/timezone or in a file to which /etc/timezone is a</w:t>
      </w:r>
    </w:p>
    <w:p>
      <w:pPr>
        <w:pStyle w:val="Para 003"/>
      </w:pPr>
      <w:r>
        <w:t>soft link.</w:t>
      </w:r>
    </w:p>
    <w:p>
      <w:pPr>
        <w:pStyle w:val="Para 002"/>
      </w:pPr>
      <w:r>
        <w:t xml:space="preserve">Therefore, we’ll call </w:t>
      </w:r>
      <w:r>
        <w:rPr>
          <w:rStyle w:val="Text0"/>
        </w:rPr>
        <w:t>setlocale()</w:t>
      </w:r>
      <w:r>
        <w:t xml:space="preserve">, passing </w:t>
      </w:r>
      <w:r>
        <w:rPr>
          <w:rStyle w:val="Text0"/>
        </w:rPr>
        <w:t>LC_TIME</w:t>
      </w:r>
      <w:r>
        <w:t xml:space="preserve"> as its first argument rather than </w:t>
      </w:r>
      <w:r>
        <w:rPr>
          <w:rStyle w:val="Text0"/>
        </w:rPr>
        <w:t>LC_ALL</w:t>
      </w:r>
      <w:r>
        <w:t xml:space="preserve">. We could pass it </w:t>
      </w:r>
      <w:r>
        <w:rPr>
          <w:rStyle w:val="Text0"/>
        </w:rPr>
        <w:t>LC_ALL</w:t>
      </w:r>
      <w:r>
        <w:t xml:space="preserve"> if we thought it might influence the behavior of other functions in our program, but in this case it isn’t necessary:</w:t>
      </w:r>
    </w:p>
    <w:p>
      <w:pPr>
        <w:pStyle w:val="Normal"/>
      </w:pPr>
      <w:r>
        <w:t>if ( setlocale(LC_TIME, "") == NULL )</w:t>
      </w:r>
    </w:p>
    <w:p>
      <w:pPr>
        <w:pStyle w:val="Para 001"/>
      </w:pPr>
      <w:r>
        <w:t>fatal_error(LOCALE_ERROR,</w:t>
      </w:r>
    </w:p>
    <w:p>
      <w:pPr>
        <w:pStyle w:val="Para 023"/>
      </w:pPr>
      <w:r>
        <w:t>"setlocale() could not set the given locale");</w:t>
      </w:r>
    </w:p>
    <w:p>
      <w:pPr>
        <w:pStyle w:val="Para 003"/>
      </w:pPr>
      <w:r>
        <w:t xml:space="preserve">The program doesn’t save the return value, but it checks whether it’s </w:t>
      </w:r>
      <w:r>
        <w:rPr>
          <w:rStyle w:val="Text0"/>
        </w:rPr>
        <w:t>NULL</w:t>
      </w:r>
      <w:r>
        <w:t>, which is returned if the locale couldn’t be set. If we want to save the name of</w:t>
      </w:r>
    </w:p>
    <w:p>
      <w:pPr>
        <w:pStyle w:val="Para 003"/>
      </w:pPr>
      <w:r>
        <w:t>the locale for later use, we copy it into a local string variable.</w:t>
      </w:r>
    </w:p>
    <w:p>
      <w:pPr>
        <w:pStyle w:val="Para 002"/>
      </w:pPr>
      <w:r>
        <w:t xml:space="preserve">Because the program is nearly identical to spl_date3.c, Listing </w:t>
      </w:r>
      <w:hyperlink w:anchor="A_program_must_call_setlocale">
        <w:r>
          <w:rPr>
            <w:rStyle w:val="Text5"/>
          </w:rPr>
          <w:t xml:space="preserve">3-13 </w:t>
        </w:r>
      </w:hyperlink>
      <w:r>
        <w:t>con-tains only the part of it containing the updated code. The complete pro-gram is in the source code distribution for the book.</w:t>
      </w:r>
    </w:p>
    <w:p>
      <w:pPr>
        <w:pStyle w:val="Normal"/>
      </w:pPr>
      <w:r>
        <w:t>spl_date4.c</w:t>
      </w:r>
      <w:r>
        <w:rPr>
          <w:rStyle w:val="Text1"/>
        </w:rPr>
        <w:t xml:space="preserve"> </w:t>
      </w:r>
      <w:r>
        <w:t>#define _GNU_SOURCE</w:t>
      </w:r>
    </w:p>
    <w:p>
      <w:pPr>
        <w:pStyle w:val="Normal"/>
      </w:pPr>
      <w:r>
        <w:t xml:space="preserve">#include </w:t>
      </w:r>
    </w:p>
    <w:p>
      <w:pPr>
        <w:pStyle w:val="Normal"/>
      </w:pPr>
      <w:r>
        <w:t>#include "common_hdrs.h"</w:t>
      </w:r>
    </w:p>
    <w:p>
      <w:pPr>
        <w:pStyle w:val="Normal"/>
      </w:pPr>
      <w:r>
        <w:t>--snip--</w:t>
        <w:t>// OMITTED: Definitions of other macros, parse_time_adjustment(),</w:t>
      </w:r>
    </w:p>
    <w:p>
      <w:pPr>
        <w:pStyle w:val="Para 016"/>
      </w:pPr>
      <w:r>
        <w:t>//</w:t>
      </w:r>
      <w:r>
        <w:rPr>
          <w:rStyle w:val="Text1"/>
        </w:rPr>
        <w:t xml:space="preserve"> </w:t>
      </w:r>
      <w:r>
        <w:t>and adjust_time()</w:t>
      </w:r>
    </w:p>
    <w:p>
      <w:pPr>
        <w:pStyle w:val="Normal"/>
      </w:pPr>
      <w:r>
        <w:t>int main(int argc, char *argv[])</w:t>
      </w:r>
    </w:p>
    <w:p>
      <w:pPr>
        <w:pStyle w:val="Normal"/>
      </w:pPr>
      <w:r>
        <w:t>{</w:t>
      </w:r>
    </w:p>
    <w:p>
      <w:pPr>
        <w:pStyle w:val="Para 001"/>
      </w:pPr>
      <w:r>
        <w:t>--snip--</w:t>
        <w:t>// OMITTED: Variable declarations</w:t>
      </w:r>
    </w:p>
    <w:p>
      <w:pPr>
        <w:pStyle w:val="Para 032"/>
      </w:pPr>
      <w:r>
        <w:t/>
      </w:r>
    </w:p>
    <w:p>
      <w:pPr>
        <w:pStyle w:val="Para 010"/>
      </w:pPr>
      <w:r>
        <w:t>Time, Dates, and Locales</w:t>
      </w:r>
      <w:r>
        <w:rPr>
          <w:rStyle w:val="Text1"/>
        </w:rPr>
        <w:t xml:space="preserve"> </w:t>
      </w:r>
      <w:r>
        <w:rPr>
          <w:rStyle w:val="Text6"/>
        </w:rPr>
        <w:t>139</w:t>
      </w:r>
    </w:p>
    <w:p>
      <w:pPr>
        <w:pStyle w:val="0 Block"/>
      </w:pPr>
    </w:p>
    <w:p>
      <w:bookmarkStart w:id="217" w:name="char__mylocale"/>
      <w:pPr>
        <w:pStyle w:val="Para 001"/>
        <w:pageBreakBefore w:val="on"/>
      </w:pPr>
      <w:r>
        <w:t>char *mylocale;</w:t>
      </w:r>
      <w:bookmarkEnd w:id="217"/>
    </w:p>
    <w:p>
      <w:pPr>
        <w:pStyle w:val="Para 001"/>
      </w:pPr>
      <w:r>
        <w:t>if ( (mylocale = setlocale(LC_TIME, "")) == NULL )</w:t>
      </w:r>
    </w:p>
    <w:p>
      <w:pPr>
        <w:pStyle w:val="Para 004"/>
      </w:pPr>
      <w:r>
        <w:t>fatal_error(LOCALE_ERROR,</w:t>
      </w:r>
    </w:p>
    <w:p>
      <w:pPr>
        <w:pStyle w:val="Para 007"/>
      </w:pPr>
      <w:r>
        <w:t>"setlocale() could not set the given locale");</w:t>
      </w:r>
    </w:p>
    <w:p>
      <w:pPr>
        <w:pStyle w:val="Para 001"/>
      </w:pPr>
      <w:r>
        <w:t>while ( TRUE ) {</w:t>
      </w:r>
    </w:p>
    <w:p>
      <w:pPr>
        <w:pStyle w:val="Para 001"/>
      </w:pPr>
      <w:r>
        <w:t>--snip--</w:t>
        <w:t>// OMITTED: Rest of main program</w:t>
      </w:r>
      <w:r>
        <w:rPr>
          <w:rStyle w:val="Text1"/>
        </w:rPr>
        <w:t xml:space="preserve"> </w:t>
      </w:r>
      <w:r>
        <w:t>}</w:t>
      </w:r>
    </w:p>
    <w:p>
      <w:pPr>
        <w:pStyle w:val="Normal"/>
      </w:pPr>
      <w:r>
        <w:t>Listing 3-13: The internationalized</w:t>
      </w:r>
      <w:r>
        <w:rPr>
          <w:rStyle w:val="Text1"/>
        </w:rPr>
        <w:t xml:space="preserve"> </w:t>
      </w:r>
      <w:r>
        <w:t>spl_date</w:t>
      </w:r>
      <w:r>
        <w:rPr>
          <w:rStyle w:val="Text1"/>
        </w:rPr>
        <w:t xml:space="preserve"> </w:t>
      </w:r>
      <w:r>
        <w:t>program, with most code omitted</w:t>
      </w:r>
    </w:p>
    <w:p>
      <w:pPr>
        <w:pStyle w:val="Para 002"/>
      </w:pPr>
      <w:r>
        <w:t>Let’s see how this program behaves. We’ll run it under several different locales, leaving the time zone unchanged, and with both the default format and a custom format:</w:t>
      </w:r>
    </w:p>
    <w:p>
      <w:pPr>
        <w:pStyle w:val="Para 012"/>
      </w:pPr>
      <w:r>
        <w:rPr>
          <w:rStyle w:val="Text4"/>
        </w:rPr>
        <w:t>$</w:t>
      </w:r>
      <w:r>
        <w:rPr>
          <w:rStyle w:val="Text12"/>
        </w:rPr>
        <w:t xml:space="preserve"> </w:t>
      </w:r>
      <w:r>
        <w:t>LC_TIME=da_DK.utf8 ./spl_date4</w:t>
      </w:r>
      <w:r>
        <w:rPr>
          <w:rStyle w:val="Text12"/>
        </w:rPr>
        <w:t xml:space="preserve"> </w:t>
      </w:r>
      <w:r>
        <w:rPr>
          <w:rStyle w:val="Text4"/>
        </w:rPr>
        <w:t>ons 26 mar 2025 15:50:40 EDT</w:t>
      </w:r>
    </w:p>
    <w:p>
      <w:pPr>
        <w:pStyle w:val="Para 012"/>
      </w:pPr>
      <w:r>
        <w:rPr>
          <w:rStyle w:val="Text4"/>
        </w:rPr>
        <w:t>$</w:t>
      </w:r>
      <w:r>
        <w:rPr>
          <w:rStyle w:val="Text12"/>
        </w:rPr>
        <w:t xml:space="preserve"> </w:t>
      </w:r>
      <w:r>
        <w:t>LC_TIME=da_DK.utf8 ./spl_date4 "+%A, %d %B %Y"</w:t>
      </w:r>
      <w:r>
        <w:rPr>
          <w:rStyle w:val="Text12"/>
        </w:rPr>
        <w:t xml:space="preserve"> </w:t>
      </w:r>
      <w:r>
        <w:rPr>
          <w:rStyle w:val="Text4"/>
        </w:rPr>
        <w:t>onsdag, 26 marts 2025</w:t>
      </w:r>
    </w:p>
    <w:p>
      <w:pPr>
        <w:pStyle w:val="Para 012"/>
      </w:pPr>
      <w:r>
        <w:rPr>
          <w:rStyle w:val="Text4"/>
        </w:rPr>
        <w:t>$</w:t>
      </w:r>
      <w:r>
        <w:rPr>
          <w:rStyle w:val="Text12"/>
        </w:rPr>
        <w:t xml:space="preserve"> </w:t>
      </w:r>
      <w:r>
        <w:t>LC_TIME=de_DE.utf8 ./spl_date4 "+%A, %d %B %Y"</w:t>
      </w:r>
      <w:r>
        <w:rPr>
          <w:rStyle w:val="Text12"/>
        </w:rPr>
        <w:t xml:space="preserve"> </w:t>
      </w:r>
      <w:r>
        <w:rPr>
          <w:rStyle w:val="Text4"/>
        </w:rPr>
        <w:t>Mittwoch, 26 März 2025</w:t>
      </w:r>
    </w:p>
    <w:p>
      <w:pPr>
        <w:pStyle w:val="Para 012"/>
      </w:pPr>
      <w:r>
        <w:rPr>
          <w:rStyle w:val="Text4"/>
        </w:rPr>
        <w:t>$</w:t>
      </w:r>
      <w:r>
        <w:rPr>
          <w:rStyle w:val="Text12"/>
        </w:rPr>
        <w:t xml:space="preserve"> </w:t>
      </w:r>
      <w:r>
        <w:t>LC_TIME=es_ES.utf8 ./spl_date4 "+%A, %d %B %Y"</w:t>
      </w:r>
      <w:r>
        <w:rPr>
          <w:rStyle w:val="Text12"/>
        </w:rPr>
        <w:t xml:space="preserve"> </w:t>
      </w:r>
      <w:r>
        <w:rPr>
          <w:rStyle w:val="Text4"/>
        </w:rPr>
        <w:t>miércoles, 26 marzo 2025</w:t>
      </w:r>
    </w:p>
    <w:p>
      <w:pPr>
        <w:pStyle w:val="Normal"/>
      </w:pPr>
      <w:r>
        <w:t>$</w:t>
      </w:r>
      <w:r>
        <w:rPr>
          <w:rStyle w:val="Text1"/>
        </w:rPr>
        <w:t xml:space="preserve"> </w:t>
      </w:r>
      <w:r>
        <w:rPr>
          <w:rStyle w:val="Text4"/>
        </w:rPr>
        <w:t>LC_TIME=fi_FI.utf8 ./spl_date4</w:t>
      </w:r>
      <w:r>
        <w:rPr>
          <w:rStyle w:val="Text1"/>
        </w:rPr>
        <w:t xml:space="preserve"> </w:t>
      </w:r>
      <w:r>
        <w:t>ke 26. maaliskuuta 2025 15.56.07</w:t>
      </w:r>
    </w:p>
    <w:p>
      <w:pPr>
        <w:pStyle w:val="Para 012"/>
      </w:pPr>
      <w:r>
        <w:rPr>
          <w:rStyle w:val="Text4"/>
        </w:rPr>
        <w:t>$</w:t>
      </w:r>
      <w:r>
        <w:rPr>
          <w:rStyle w:val="Text12"/>
        </w:rPr>
        <w:t xml:space="preserve"> </w:t>
      </w:r>
      <w:r>
        <w:t>LC_TIME=fi_FI.utf8 ./spl_date4 "+%A, %d %B %Y"</w:t>
      </w:r>
      <w:r>
        <w:rPr>
          <w:rStyle w:val="Text12"/>
        </w:rPr>
        <w:t xml:space="preserve"> </w:t>
      </w:r>
      <w:r>
        <w:rPr>
          <w:rStyle w:val="Text4"/>
        </w:rPr>
        <w:t>keskiviikko, 26 maaliskuu 202</w:t>
      </w:r>
    </w:p>
    <w:p>
      <w:pPr>
        <w:pStyle w:val="Para 012"/>
      </w:pPr>
      <w:r>
        <w:rPr>
          <w:rStyle w:val="Text4"/>
        </w:rPr>
        <w:t>$</w:t>
      </w:r>
      <w:r>
        <w:rPr>
          <w:rStyle w:val="Text12"/>
        </w:rPr>
        <w:t xml:space="preserve"> </w:t>
      </w:r>
      <w:r>
        <w:t>LC_TIME=fr_FR.utf8 ./spl_date4</w:t>
      </w:r>
      <w:r>
        <w:rPr>
          <w:rStyle w:val="Text12"/>
        </w:rPr>
        <w:t xml:space="preserve"> </w:t>
      </w:r>
      <w:r>
        <w:rPr>
          <w:rStyle w:val="Text4"/>
        </w:rPr>
        <w:t>mer. 26 mars 2025 15:57:15</w:t>
      </w:r>
    </w:p>
    <w:p>
      <w:pPr>
        <w:pStyle w:val="Para 012"/>
      </w:pPr>
      <w:r>
        <w:rPr>
          <w:rStyle w:val="Text4"/>
        </w:rPr>
        <w:t>$</w:t>
      </w:r>
      <w:r>
        <w:rPr>
          <w:rStyle w:val="Text12"/>
        </w:rPr>
        <w:t xml:space="preserve"> </w:t>
      </w:r>
      <w:r>
        <w:t>LC_TIME=ja_JP.utf8 ./spl_date4</w:t>
      </w:r>
      <w:r>
        <w:rPr>
          <w:rStyle w:val="Text12"/>
        </w:rPr>
        <w:t xml:space="preserve"> </w:t>
      </w:r>
      <w:r>
        <w:rPr>
          <w:rStyle w:val="Text4"/>
        </w:rPr>
        <w:t>2025</w:t>
      </w:r>
      <w:r>
        <w:rPr>
          <w:rStyle w:val="Text12"/>
        </w:rPr>
        <w:t xml:space="preserve"> 年</w:t>
      </w:r>
      <w:r>
        <w:rPr>
          <w:rStyle w:val="Text4"/>
        </w:rPr>
        <w:t>03</w:t>
      </w:r>
      <w:r>
        <w:rPr>
          <w:rStyle w:val="Text12"/>
        </w:rPr>
        <w:t>月</w:t>
      </w:r>
      <w:r>
        <w:rPr>
          <w:rStyle w:val="Text4"/>
        </w:rPr>
        <w:t>26</w:t>
      </w:r>
      <w:r>
        <w:rPr>
          <w:rStyle w:val="Text12"/>
        </w:rPr>
        <w:t xml:space="preserve">日 </w:t>
      </w:r>
      <w:r>
        <w:rPr>
          <w:rStyle w:val="Text4"/>
        </w:rPr>
        <w:t>15</w:t>
      </w:r>
      <w:r>
        <w:rPr>
          <w:rStyle w:val="Text12"/>
        </w:rPr>
        <w:t>時</w:t>
      </w:r>
      <w:r>
        <w:rPr>
          <w:rStyle w:val="Text4"/>
        </w:rPr>
        <w:t>57</w:t>
      </w:r>
      <w:r>
        <w:rPr>
          <w:rStyle w:val="Text12"/>
        </w:rPr>
        <w:t>分</w:t>
      </w:r>
      <w:r>
        <w:rPr>
          <w:rStyle w:val="Text4"/>
        </w:rPr>
        <w:t>40</w:t>
      </w:r>
      <w:r>
        <w:rPr>
          <w:rStyle w:val="Text12"/>
        </w:rPr>
        <w:t xml:space="preserve">秒 </w:t>
      </w:r>
      <w:r>
        <w:rPr>
          <w:rStyle w:val="Text4"/>
        </w:rPr>
        <w:t>$</w:t>
      </w:r>
      <w:r>
        <w:rPr>
          <w:rStyle w:val="Text12"/>
        </w:rPr>
        <w:t xml:space="preserve"> </w:t>
      </w:r>
      <w:r>
        <w:t>LC_TIME=ja_JP.utf8 ./spl_date4 "+%A, %d %B %Y"</w:t>
      </w:r>
      <w:r>
        <w:rPr>
          <w:rStyle w:val="Text12"/>
        </w:rPr>
        <w:t xml:space="preserve"> 水曜日</w:t>
      </w:r>
      <w:r>
        <w:rPr>
          <w:rStyle w:val="Text4"/>
        </w:rPr>
        <w:t>, 26 3</w:t>
      </w:r>
      <w:r>
        <w:rPr>
          <w:rStyle w:val="Text12"/>
        </w:rPr>
        <w:t xml:space="preserve">月 </w:t>
      </w:r>
      <w:r>
        <w:rPr>
          <w:rStyle w:val="Text4"/>
        </w:rPr>
        <w:t>2025</w:t>
      </w:r>
    </w:p>
    <w:p>
      <w:pPr>
        <w:pStyle w:val="Para 003"/>
      </w:pPr>
      <w:r>
        <w:t xml:space="preserve">This final version of </w:t>
      </w:r>
      <w:r>
        <w:rPr>
          <w:rStyle w:val="Text0"/>
        </w:rPr>
        <w:t>spl_date</w:t>
      </w:r>
      <w:r>
        <w:t xml:space="preserve"> is able to display dates and times following the conventions of a wide range of geographic locales. In the end, enabling this feature required only a small modification to the previous program, but un-derstanding why and how it works was the real goal. Now, we’ll turn our at-tention to other aspects of internationalization.</w:t>
      </w:r>
    </w:p>
    <w:p>
      <w:pPr>
        <w:pStyle w:val="Para 032"/>
      </w:pPr>
      <w:r>
        <w:t/>
      </w:r>
    </w:p>
    <w:p>
      <w:pPr>
        <w:pStyle w:val="Para 009"/>
      </w:pPr>
      <w:r>
        <w:t>Other Ways to Internationalize Programs</w:t>
      </w:r>
    </w:p>
    <w:p>
      <w:pPr>
        <w:pStyle w:val="Para 003"/>
      </w:pPr>
      <w:r>
        <w:t>The System Interfaces section of the POSIX.1-2024 standard specifies which functions in the C library should take locale information into account and which parts of the locale they should use. In general, a library implementa-tion in a Unix system may or may not conform to these requirements. For the most part, the GNU C Library in Linux meets the standard’s require-ments and goes beyond them by providing some features not specified in POSIX.1-2024. Here we limit discussion to the GNU C Library’s internation-alization features.</w:t>
      </w:r>
    </w:p>
    <w:p>
      <w:pPr>
        <w:pStyle w:val="Para 011"/>
      </w:pPr>
      <w:r>
        <w:rPr>
          <w:rStyle w:val="Text6"/>
        </w:rPr>
        <w:t>140</w:t>
      </w:r>
      <w:r>
        <w:rPr>
          <w:rStyle w:val="Text1"/>
        </w:rPr>
        <w:t xml:space="preserve"> </w:t>
      </w:r>
      <w:r>
        <w:t>Chapter 3</w:t>
      </w:r>
    </w:p>
    <w:p>
      <w:pPr>
        <w:pStyle w:val="0 Block"/>
      </w:pPr>
    </w:p>
    <w:p>
      <w:bookmarkStart w:id="218" w:name="The_underlying_philosophy_of_the"/>
      <w:pPr>
        <w:pStyle w:val="Para 002"/>
        <w:pageBreakBefore w:val="on"/>
      </w:pPr>
      <w:r>
        <w:t xml:space="preserve">The underlying philosophy of the GNU C Library is that the program-mer should be freed as much as possible from the burden of handling inter-nationalization. If a program sets its locale using </w:t>
      </w:r>
      <w:r>
        <w:rPr>
          <w:rStyle w:val="Text0"/>
        </w:rPr>
        <w:t>setlocale()</w:t>
      </w:r>
      <w:r>
        <w:t xml:space="preserve"> or one of a few other similar functions I haven’t mentioned yet, before calling any library functions, all of the functions that are designed to use locale data will mod-ify their behavior according to the locale’s rules.</w:t>
      </w:r>
      <w:bookmarkEnd w:id="218"/>
    </w:p>
    <w:p>
      <w:pPr>
        <w:pStyle w:val="Para 002"/>
      </w:pPr>
      <w:r>
        <w:t>This reduces our problem to knowing which functions use locale infor-mation and which locale categories they use. Unfortunately, the documenta-tion doesn’t contain a complete list of precisely those library functions that use locale information, so I’ll provide some guidance that overcomes this deficiency. Following is a list of functions that do use locale data:</w:t>
      </w:r>
    </w:p>
    <w:p>
      <w:pPr>
        <w:pStyle w:val="Para 013"/>
      </w:pPr>
      <w:r>
        <w:t>fprintf()</w:t>
      </w:r>
      <w:r>
        <w:rPr>
          <w:rStyle w:val="Text1"/>
        </w:rPr>
        <w:t xml:space="preserve"> </w:t>
      </w:r>
      <w:r>
        <w:t>islower()</w:t>
      </w:r>
      <w:r>
        <w:rPr>
          <w:rStyle w:val="Text1"/>
        </w:rPr>
        <w:t xml:space="preserve"> </w:t>
      </w:r>
      <w:r>
        <w:t>iswcntrl()</w:t>
      </w:r>
      <w:r>
        <w:rPr>
          <w:rStyle w:val="Text1"/>
        </w:rPr>
        <w:t xml:space="preserve"> </w:t>
      </w:r>
      <w:r>
        <w:t>iswupper()</w:t>
      </w:r>
      <w:r>
        <w:rPr>
          <w:rStyle w:val="Text1"/>
        </w:rPr>
        <w:t xml:space="preserve"> </w:t>
      </w:r>
      <w:r>
        <w:t>strcoll()</w:t>
      </w:r>
      <w:r>
        <w:rPr>
          <w:rStyle w:val="Text1"/>
        </w:rPr>
        <w:t xml:space="preserve"> </w:t>
      </w:r>
      <w:r>
        <w:t>toupper()</w:t>
      </w:r>
    </w:p>
    <w:p>
      <w:pPr>
        <w:pStyle w:val="Para 013"/>
      </w:pPr>
      <w:r>
        <w:t>fscanf()</w:t>
      </w:r>
      <w:r>
        <w:rPr>
          <w:rStyle w:val="Text1"/>
        </w:rPr>
        <w:t xml:space="preserve"> </w:t>
      </w:r>
      <w:r>
        <w:t>isprint()</w:t>
      </w:r>
      <w:r>
        <w:rPr>
          <w:rStyle w:val="Text1"/>
        </w:rPr>
        <w:t xml:space="preserve"> </w:t>
      </w:r>
      <w:r>
        <w:t>iswctype()</w:t>
      </w:r>
      <w:r>
        <w:rPr>
          <w:rStyle w:val="Text1"/>
        </w:rPr>
        <w:t xml:space="preserve"> </w:t>
      </w:r>
      <w:r>
        <w:t>iswxdigit()</w:t>
      </w:r>
      <w:r>
        <w:rPr>
          <w:rStyle w:val="Text1"/>
        </w:rPr>
        <w:t xml:space="preserve"> </w:t>
      </w:r>
      <w:r>
        <w:t>strerror()</w:t>
      </w:r>
      <w:r>
        <w:rPr>
          <w:rStyle w:val="Text1"/>
        </w:rPr>
        <w:t xml:space="preserve"> </w:t>
      </w:r>
      <w:r>
        <w:t>towlower()</w:t>
      </w:r>
    </w:p>
    <w:p>
      <w:pPr>
        <w:pStyle w:val="Para 013"/>
      </w:pPr>
      <w:r>
        <w:t>isalnum()</w:t>
      </w:r>
      <w:r>
        <w:rPr>
          <w:rStyle w:val="Text1"/>
        </w:rPr>
        <w:t xml:space="preserve"> </w:t>
      </w:r>
      <w:r>
        <w:t>ispunct()</w:t>
      </w:r>
      <w:r>
        <w:rPr>
          <w:rStyle w:val="Text1"/>
        </w:rPr>
        <w:t xml:space="preserve"> </w:t>
      </w:r>
      <w:r>
        <w:t>iswdigit()</w:t>
      </w:r>
      <w:r>
        <w:rPr>
          <w:rStyle w:val="Text1"/>
        </w:rPr>
        <w:t xml:space="preserve"> </w:t>
      </w:r>
      <w:r>
        <w:t>isxdigit()</w:t>
      </w:r>
      <w:r>
        <w:rPr>
          <w:rStyle w:val="Text1"/>
        </w:rPr>
        <w:t xml:space="preserve"> </w:t>
      </w:r>
      <w:r>
        <w:t>strfmon()</w:t>
      </w:r>
      <w:r>
        <w:rPr>
          <w:rStyle w:val="Text1"/>
        </w:rPr>
        <w:t xml:space="preserve"> </w:t>
      </w:r>
      <w:r>
        <w:t>towupper()</w:t>
      </w:r>
    </w:p>
    <w:p>
      <w:pPr>
        <w:pStyle w:val="Para 013"/>
      </w:pPr>
      <w:r>
        <w:t>isalpha()</w:t>
      </w:r>
      <w:r>
        <w:rPr>
          <w:rStyle w:val="Text1"/>
        </w:rPr>
        <w:t xml:space="preserve"> </w:t>
      </w:r>
      <w:r>
        <w:t>isspace()</w:t>
      </w:r>
      <w:r>
        <w:rPr>
          <w:rStyle w:val="Text1"/>
        </w:rPr>
        <w:t xml:space="preserve"> </w:t>
      </w:r>
      <w:r>
        <w:t>iswgraph()</w:t>
      </w:r>
      <w:r>
        <w:rPr>
          <w:rStyle w:val="Text1"/>
        </w:rPr>
        <w:t xml:space="preserve"> </w:t>
      </w:r>
      <w:r>
        <w:t>mblen()</w:t>
      </w:r>
      <w:r>
        <w:rPr>
          <w:rStyle w:val="Text1"/>
        </w:rPr>
        <w:t xml:space="preserve"> </w:t>
      </w:r>
      <w:r>
        <w:t>strftime()</w:t>
      </w:r>
      <w:r>
        <w:rPr>
          <w:rStyle w:val="Text1"/>
        </w:rPr>
        <w:t xml:space="preserve"> </w:t>
      </w:r>
      <w:r>
        <w:t>wcscoll()</w:t>
      </w:r>
    </w:p>
    <w:p>
      <w:pPr>
        <w:pStyle w:val="Para 013"/>
      </w:pPr>
      <w:r>
        <w:t>isblank()</w:t>
      </w:r>
      <w:r>
        <w:rPr>
          <w:rStyle w:val="Text1"/>
        </w:rPr>
        <w:t xml:space="preserve"> </w:t>
      </w:r>
      <w:r>
        <w:t>isupper()</w:t>
      </w:r>
      <w:r>
        <w:rPr>
          <w:rStyle w:val="Text1"/>
        </w:rPr>
        <w:t xml:space="preserve"> </w:t>
      </w:r>
      <w:r>
        <w:t>iswlower()</w:t>
      </w:r>
      <w:r>
        <w:rPr>
          <w:rStyle w:val="Text1"/>
        </w:rPr>
        <w:t xml:space="preserve"> </w:t>
      </w:r>
      <w:r>
        <w:t>mbstowcs()</w:t>
      </w:r>
      <w:r>
        <w:rPr>
          <w:rStyle w:val="Text1"/>
        </w:rPr>
        <w:t xml:space="preserve"> </w:t>
      </w:r>
      <w:r>
        <w:t>strsignal()</w:t>
      </w:r>
      <w:r>
        <w:rPr>
          <w:rStyle w:val="Text1"/>
        </w:rPr>
        <w:t xml:space="preserve"> </w:t>
      </w:r>
      <w:r>
        <w:t>wcstod()</w:t>
      </w:r>
    </w:p>
    <w:p>
      <w:pPr>
        <w:pStyle w:val="Para 013"/>
      </w:pPr>
      <w:r>
        <w:t>iscntrl()</w:t>
      </w:r>
      <w:r>
        <w:rPr>
          <w:rStyle w:val="Text1"/>
        </w:rPr>
        <w:t xml:space="preserve"> </w:t>
      </w:r>
      <w:r>
        <w:t>iswalnum()</w:t>
      </w:r>
      <w:r>
        <w:rPr>
          <w:rStyle w:val="Text1"/>
        </w:rPr>
        <w:t xml:space="preserve"> </w:t>
      </w:r>
      <w:r>
        <w:t>iswprint()</w:t>
      </w:r>
      <w:r>
        <w:rPr>
          <w:rStyle w:val="Text1"/>
        </w:rPr>
        <w:t xml:space="preserve"> </w:t>
      </w:r>
      <w:r>
        <w:t>mbtowc()</w:t>
      </w:r>
      <w:r>
        <w:rPr>
          <w:rStyle w:val="Text1"/>
        </w:rPr>
        <w:t xml:space="preserve"> </w:t>
      </w:r>
      <w:r>
        <w:t>strtod()</w:t>
      </w:r>
      <w:r>
        <w:rPr>
          <w:rStyle w:val="Text1"/>
        </w:rPr>
        <w:t xml:space="preserve"> </w:t>
      </w:r>
      <w:r>
        <w:t>wcstombs()</w:t>
      </w:r>
    </w:p>
    <w:p>
      <w:pPr>
        <w:pStyle w:val="Para 013"/>
      </w:pPr>
      <w:r>
        <w:t>isdigit()</w:t>
      </w:r>
      <w:r>
        <w:rPr>
          <w:rStyle w:val="Text1"/>
        </w:rPr>
        <w:t xml:space="preserve"> </w:t>
      </w:r>
      <w:r>
        <w:t>iswalpha()</w:t>
      </w:r>
      <w:r>
        <w:rPr>
          <w:rStyle w:val="Text1"/>
        </w:rPr>
        <w:t xml:space="preserve"> </w:t>
      </w:r>
      <w:r>
        <w:t>iswpunct()</w:t>
      </w:r>
      <w:r>
        <w:rPr>
          <w:rStyle w:val="Text1"/>
        </w:rPr>
        <w:t xml:space="preserve"> </w:t>
      </w:r>
      <w:r>
        <w:t>perror()</w:t>
      </w:r>
      <w:r>
        <w:rPr>
          <w:rStyle w:val="Text1"/>
        </w:rPr>
        <w:t xml:space="preserve"> </w:t>
      </w:r>
      <w:r>
        <w:t>strxfrm()</w:t>
      </w:r>
      <w:r>
        <w:rPr>
          <w:rStyle w:val="Text1"/>
        </w:rPr>
        <w:t xml:space="preserve"> </w:t>
      </w:r>
      <w:r>
        <w:t>wcsxfrm()</w:t>
      </w:r>
    </w:p>
    <w:p>
      <w:pPr>
        <w:pStyle w:val="Para 002"/>
      </w:pPr>
      <w:r>
        <w:t xml:space="preserve">Most of these use data from either the </w:t>
      </w:r>
      <w:r>
        <w:rPr>
          <w:rStyle w:val="Text0"/>
        </w:rPr>
        <w:t>LC_CTYPE</w:t>
      </w:r>
      <w:r>
        <w:t xml:space="preserve"> or </w:t>
      </w:r>
      <w:r>
        <w:rPr>
          <w:rStyle w:val="Text0"/>
        </w:rPr>
        <w:t>LC_COLLATE</w:t>
      </w:r>
      <w:r>
        <w:t xml:space="preserve"> category, but some also use </w:t>
      </w:r>
      <w:r>
        <w:rPr>
          <w:rStyle w:val="Text0"/>
        </w:rPr>
        <w:t>LC_NUMERIC</w:t>
      </w:r>
      <w:r>
        <w:t xml:space="preserve">, </w:t>
      </w:r>
      <w:r>
        <w:rPr>
          <w:rStyle w:val="Text0"/>
        </w:rPr>
        <w:t>LC_TIME</w:t>
      </w:r>
      <w:r>
        <w:t xml:space="preserve">, or </w:t>
      </w:r>
      <w:r>
        <w:rPr>
          <w:rStyle w:val="Text0"/>
        </w:rPr>
        <w:t>LC_MONETARY</w:t>
      </w:r>
      <w:r>
        <w:t xml:space="preserve">. Their man pages specify which of these categories the function uses, either by naming which locale-specific environment variables it uses or by stating that the function uses the locale in a specific way. You can search for the keyword locale or the pattern </w:t>
      </w:r>
      <w:r>
        <w:rPr>
          <w:rStyle w:val="Text0"/>
        </w:rPr>
        <w:t>LC_</w:t>
      </w:r>
      <w:r>
        <w:t xml:space="preserve"> in the page using the pager’s search operator </w:t>
      </w:r>
      <w:r>
        <w:rPr>
          <w:rStyle w:val="Text8"/>
        </w:rPr>
        <w:t>/</w:t>
      </w:r>
      <w:r>
        <w:t xml:space="preserve"> followed by the keyword, as in </w:t>
      </w:r>
      <w:r>
        <w:rPr>
          <w:rStyle w:val="Text8"/>
        </w:rPr>
        <w:t>/LC_</w:t>
      </w:r>
      <w:r>
        <w:t xml:space="preserve"> to jump to the part of the page that references these terms.</w:t>
      </w:r>
    </w:p>
    <w:p>
      <w:pPr>
        <w:pStyle w:val="Para 002"/>
      </w:pPr>
      <w:r>
        <w:t xml:space="preserve">If this list isn’t accessible and you can’t remember which functions use the locale, refer to the </w:t>
      </w:r>
      <w:r>
        <w:rPr>
          <w:rStyle w:val="Text0"/>
        </w:rPr>
        <w:t>SEE ALSO</w:t>
      </w:r>
      <w:r>
        <w:t xml:space="preserve"> section of the Info page for </w:t>
      </w:r>
      <w:r>
        <w:rPr>
          <w:rStyle w:val="Text0"/>
        </w:rPr>
        <w:t>setlocale()</w:t>
      </w:r>
      <w:r>
        <w:t xml:space="preserve"> or visit</w:t>
      </w:r>
    </w:p>
    <w:p>
      <w:pPr>
        <w:pStyle w:val="Para 003"/>
      </w:pPr>
      <w:r>
        <w:t xml:space="preserve">the POSIX.1-2024 website page for it at </w:t>
      </w:r>
      <w:hyperlink r:id="rId69">
        <w:r>
          <w:rPr>
            <w:rStyle w:val="Text5"/>
          </w:rPr>
          <w:t>https://pubs.opengroup.org/onlinepubs/</w:t>
        </w:r>
      </w:hyperlink>
    </w:p>
    <w:p>
      <w:pPr>
        <w:pStyle w:val="Para 003"/>
      </w:pPr>
      <w:hyperlink r:id="rId69">
        <w:r>
          <w:rPr>
            <w:rStyle w:val="Text5"/>
          </w:rPr>
          <w:t>9699919799/functions/setlocale.html</w:t>
        </w:r>
      </w:hyperlink>
      <w:r>
        <w:t>, where many of the functions are listed.</w:t>
      </w:r>
    </w:p>
    <w:p>
      <w:pPr>
        <w:pStyle w:val="Para 002"/>
      </w:pPr>
      <w:r>
        <w:t xml:space="preserve">The </w:t>
      </w:r>
      <w:r>
        <w:rPr>
          <w:rStyle w:val="Text0"/>
        </w:rPr>
        <w:t>strcoll()</w:t>
      </w:r>
      <w:r>
        <w:t xml:space="preserve"> function is worth singling out. Here’s its prototype:</w:t>
      </w:r>
    </w:p>
    <w:p>
      <w:pPr>
        <w:pStyle w:val="Normal"/>
      </w:pPr>
      <w:r>
        <w:t>int strcoll(const char *s1, const char *s2);</w:t>
      </w:r>
    </w:p>
    <w:p>
      <w:pPr>
        <w:pStyle w:val="Para 003"/>
      </w:pPr>
      <w:r>
        <w:t xml:space="preserve">It compares two strings, </w:t>
      </w:r>
      <w:r>
        <w:rPr>
          <w:rStyle w:val="Text0"/>
        </w:rPr>
        <w:t>s1</w:t>
      </w:r>
      <w:r>
        <w:t xml:space="preserve"> and </w:t>
      </w:r>
      <w:r>
        <w:rPr>
          <w:rStyle w:val="Text0"/>
        </w:rPr>
        <w:t>s2</w:t>
      </w:r>
      <w:r>
        <w:t xml:space="preserve">, and returns a negative integer if </w:t>
      </w:r>
      <w:r>
        <w:rPr>
          <w:rStyle w:val="Text0"/>
        </w:rPr>
        <w:t>s1 &lt; s2</w:t>
      </w:r>
      <w:r>
        <w:t>,</w:t>
      </w:r>
    </w:p>
    <w:p>
      <w:pPr>
        <w:pStyle w:val="Para 003"/>
      </w:pPr>
      <w:r>
        <w:t xml:space="preserve">zero if </w:t>
      </w:r>
      <w:r>
        <w:rPr>
          <w:rStyle w:val="Text0"/>
        </w:rPr>
        <w:t>s1 == s2</w:t>
      </w:r>
      <w:r>
        <w:t xml:space="preserve">, and a positive integer if </w:t>
      </w:r>
      <w:r>
        <w:rPr>
          <w:rStyle w:val="Text0"/>
        </w:rPr>
        <w:t>s1 &gt; s2</w:t>
      </w:r>
      <w:r>
        <w:t>.</w:t>
      </w:r>
    </w:p>
    <w:p>
      <w:pPr>
        <w:pStyle w:val="Para 002"/>
      </w:pPr>
      <w:r>
        <w:t xml:space="preserve">Most people use </w:t>
      </w:r>
      <w:r>
        <w:rPr>
          <w:rStyle w:val="Text0"/>
        </w:rPr>
        <w:t>strcmp()</w:t>
      </w:r>
      <w:r>
        <w:t xml:space="preserve"> for comparing two strings in C. Its prototype is the same, but </w:t>
      </w:r>
      <w:r>
        <w:rPr>
          <w:rStyle w:val="Text0"/>
        </w:rPr>
        <w:t>strcmp()</w:t>
      </w:r>
      <w:r>
        <w:t xml:space="preserve"> doesn’t use locale data in its comparisons, which means that sorting algorithms based on </w:t>
      </w:r>
      <w:r>
        <w:rPr>
          <w:rStyle w:val="Text0"/>
        </w:rPr>
        <w:t>strcmp()</w:t>
      </w:r>
      <w:r>
        <w:t xml:space="preserve"> won’t sort according to the true ordering of characters in the user’s locale.</w:t>
      </w:r>
    </w:p>
    <w:p>
      <w:pPr>
        <w:pStyle w:val="Para 002"/>
      </w:pPr>
      <w:r>
        <w:t xml:space="preserve">In contrast, </w:t>
      </w:r>
      <w:r>
        <w:rPr>
          <w:rStyle w:val="Text0"/>
        </w:rPr>
        <w:t>strcoll()</w:t>
      </w:r>
      <w:r>
        <w:t xml:space="preserve"> does use the locale’s </w:t>
      </w:r>
      <w:r>
        <w:rPr>
          <w:rStyle w:val="Text0"/>
        </w:rPr>
        <w:t>LC_COLLATE</w:t>
      </w:r>
      <w:r>
        <w:t xml:space="preserve"> data. The following program demonstrates its use:</w:t>
      </w:r>
    </w:p>
    <w:p>
      <w:pPr>
        <w:pStyle w:val="Normal"/>
      </w:pPr>
      <w:r>
        <w:t>strcoll_demo.c</w:t>
      </w:r>
      <w:r>
        <w:rPr>
          <w:rStyle w:val="Text1"/>
        </w:rPr>
        <w:t xml:space="preserve"> </w:t>
      </w:r>
      <w:r>
        <w:t>#define _GNU_SOURCE</w:t>
      </w:r>
    </w:p>
    <w:p>
      <w:pPr>
        <w:pStyle w:val="Normal"/>
      </w:pPr>
      <w:r>
        <w:t xml:space="preserve">#include "common_hdrs.h" /* Includes </w:t>
        <w:t xml:space="preserve"> */</w:t>
      </w:r>
    </w:p>
    <w:p>
      <w:pPr>
        <w:pStyle w:val="Normal"/>
      </w:pPr>
      <w:r>
        <w:t>int main(int argc, char *argv[])</w:t>
      </w:r>
    </w:p>
    <w:p>
      <w:pPr>
        <w:pStyle w:val="Para 032"/>
      </w:pPr>
      <w:r>
        <w:t/>
      </w:r>
    </w:p>
    <w:p>
      <w:pPr>
        <w:pStyle w:val="Para 010"/>
      </w:pPr>
      <w:r>
        <w:t>Time, Dates, and Locales</w:t>
      </w:r>
      <w:r>
        <w:rPr>
          <w:rStyle w:val="Text1"/>
        </w:rPr>
        <w:t xml:space="preserve"> </w:t>
      </w:r>
      <w:r>
        <w:rPr>
          <w:rStyle w:val="Text6"/>
        </w:rPr>
        <w:t>141</w:t>
      </w:r>
    </w:p>
    <w:p>
      <w:pPr>
        <w:pStyle w:val="0 Block"/>
      </w:pPr>
    </w:p>
    <w:p>
      <w:bookmarkStart w:id="219" w:name="_5"/>
      <w:pPr>
        <w:pStyle w:val="Normal"/>
        <w:pageBreakBefore w:val="on"/>
      </w:pPr>
      <w:r>
        <w:t>{</w:t>
      </w:r>
      <w:bookmarkEnd w:id="219"/>
    </w:p>
    <w:p>
      <w:pPr>
        <w:pStyle w:val="Para 001"/>
      </w:pPr>
      <w:r>
        <w:t>char *smallest;</w:t>
      </w:r>
    </w:p>
    <w:p>
      <w:pPr>
        <w:pStyle w:val="Para 001"/>
      </w:pPr>
      <w:r>
        <w:t>char usage_msg[256];</w:t>
      </w:r>
    </w:p>
    <w:p>
      <w:pPr>
        <w:pStyle w:val="Para 001"/>
      </w:pPr>
      <w:r>
        <w:t>int</w:t>
      </w:r>
      <w:r>
        <w:rPr>
          <w:rStyle w:val="Text1"/>
        </w:rPr>
        <w:t xml:space="preserve"> </w:t>
      </w:r>
      <w:r>
        <w:t>i = 1, j;</w:t>
      </w:r>
    </w:p>
    <w:p>
      <w:pPr>
        <w:pStyle w:val="Para 001"/>
      </w:pPr>
      <w:r>
        <w:t>if ( argc &lt; 3 ) {</w:t>
      </w:r>
    </w:p>
    <w:p>
      <w:pPr>
        <w:pStyle w:val="Para 007"/>
      </w:pPr>
      <w:r>
        <w:t>sprintf(usage_msg, "%s string string ...\n", basename(argv[0]));</w:t>
      </w:r>
      <w:r>
        <w:rPr>
          <w:rStyle w:val="Text1"/>
        </w:rPr>
        <w:t xml:space="preserve"> </w:t>
      </w:r>
      <w:r>
        <w:t>usage_error(usage_msg);</w:t>
      </w:r>
    </w:p>
    <w:p>
      <w:pPr>
        <w:pStyle w:val="Para 001"/>
      </w:pPr>
      <w:r>
        <w:t>}</w:t>
      </w:r>
    </w:p>
    <w:p>
      <w:pPr>
        <w:pStyle w:val="Para 001"/>
      </w:pPr>
      <w:r>
        <w:t>if ( NULL == setlocale(LC_COLLATE, "") )</w:t>
      </w:r>
    </w:p>
    <w:p>
      <w:pPr>
        <w:pStyle w:val="Para 004"/>
      </w:pPr>
      <w:r>
        <w:t>fatal_error(LOCALE_ERROR,</w:t>
      </w:r>
    </w:p>
    <w:p>
      <w:pPr>
        <w:pStyle w:val="Para 007"/>
      </w:pPr>
      <w:r>
        <w:t>"setlocale() could not set the given locale");</w:t>
      </w:r>
    </w:p>
    <w:p>
      <w:pPr>
        <w:pStyle w:val="Para 001"/>
      </w:pPr>
      <w:r>
        <w:t>smallest = argv[i];</w:t>
      </w:r>
    </w:p>
    <w:p>
      <w:pPr>
        <w:pStyle w:val="Para 001"/>
      </w:pPr>
      <w:r>
        <w:t>for ( j = i + 1; j &lt; argc; j++ )</w:t>
      </w:r>
    </w:p>
    <w:p>
      <w:pPr>
        <w:pStyle w:val="Para 004"/>
      </w:pPr>
      <w:r>
        <w:t>if ( strcoll(smallest, argv[j]) &gt; 0 )</w:t>
      </w:r>
    </w:p>
    <w:p>
      <w:pPr>
        <w:pStyle w:val="Para 016"/>
      </w:pPr>
      <w:r>
        <w:t>smallest = argv[j];</w:t>
      </w:r>
    </w:p>
    <w:p>
      <w:pPr>
        <w:pStyle w:val="Para 001"/>
      </w:pPr>
      <w:r>
        <w:t>printf("%s\n", smallest);</w:t>
      </w:r>
    </w:p>
    <w:p>
      <w:pPr>
        <w:pStyle w:val="Para 001"/>
      </w:pPr>
      <w:r>
        <w:t>return 0;</w:t>
      </w:r>
    </w:p>
    <w:p>
      <w:pPr>
        <w:pStyle w:val="Normal"/>
      </w:pPr>
      <w:r>
        <w:t>}</w:t>
      </w:r>
    </w:p>
    <w:p>
      <w:pPr>
        <w:pStyle w:val="Para 003"/>
      </w:pPr>
      <w:r>
        <w:t>If we compile and run this program, setting a different temporary locale for each run, we see how it behaves:</w:t>
      </w:r>
    </w:p>
    <w:p>
      <w:pPr>
        <w:pStyle w:val="Para 012"/>
      </w:pPr>
      <w:r>
        <w:rPr>
          <w:rStyle w:val="Text4"/>
        </w:rPr>
        <w:t>$</w:t>
      </w:r>
      <w:r>
        <w:rPr>
          <w:rStyle w:val="Text12"/>
        </w:rPr>
        <w:t xml:space="preserve"> </w:t>
      </w:r>
      <w:r>
        <w:t>LC_COLLATE=C ./strcoll_demo Zebra lion camel ape</w:t>
      </w:r>
      <w:r>
        <w:rPr>
          <w:rStyle w:val="Text12"/>
        </w:rPr>
        <w:t xml:space="preserve"> </w:t>
      </w:r>
      <w:r>
        <w:rPr>
          <w:rStyle w:val="Text4"/>
        </w:rPr>
        <w:t>Zebra</w:t>
      </w:r>
    </w:p>
    <w:p>
      <w:pPr>
        <w:pStyle w:val="Para 012"/>
      </w:pPr>
      <w:r>
        <w:rPr>
          <w:rStyle w:val="Text4"/>
        </w:rPr>
        <w:t>$</w:t>
      </w:r>
      <w:r>
        <w:rPr>
          <w:rStyle w:val="Text12"/>
        </w:rPr>
        <w:t xml:space="preserve"> </w:t>
      </w:r>
      <w:r>
        <w:t>LC_COLLATE=en_US.utf8 ./strcoll_demo Zebra lion camel ape</w:t>
      </w:r>
      <w:r>
        <w:rPr>
          <w:rStyle w:val="Text12"/>
        </w:rPr>
        <w:t xml:space="preserve"> </w:t>
      </w:r>
      <w:r>
        <w:rPr>
          <w:rStyle w:val="Text4"/>
        </w:rPr>
        <w:t>ape</w:t>
      </w:r>
    </w:p>
    <w:p>
      <w:pPr>
        <w:pStyle w:val="Para 003"/>
      </w:pPr>
      <w:r>
        <w:t xml:space="preserve">The C locale uses the ASCII ordering of characters, with all uppercase pre-ceding all lowercase. In contrast, the en_US.utf8 locale sorting order is case-insensitive. If, in strcoll_demo.c, we replaced </w:t>
      </w:r>
      <w:r>
        <w:rPr>
          <w:rStyle w:val="Text0"/>
        </w:rPr>
        <w:t>strcoll()</w:t>
      </w:r>
      <w:r>
        <w:t xml:space="preserve"> with </w:t>
      </w:r>
      <w:r>
        <w:rPr>
          <w:rStyle w:val="Text0"/>
        </w:rPr>
        <w:t>strcmp()</w:t>
      </w:r>
      <w:r>
        <w:t xml:space="preserve"> and ran this program, in both locales the output would be </w:t>
      </w:r>
      <w:r>
        <w:rPr>
          <w:rStyle w:val="Text0"/>
        </w:rPr>
        <w:t>Zebra</w:t>
      </w:r>
      <w:r>
        <w:t xml:space="preserve">, showing that </w:t>
      </w:r>
      <w:r>
        <w:rPr>
          <w:rStyle w:val="Text0"/>
        </w:rPr>
        <w:t>strcmp()</w:t>
      </w:r>
      <w:r>
        <w:t xml:space="preserve"> doesn’t use locale data.</w:t>
      </w:r>
    </w:p>
    <w:p>
      <w:pPr>
        <w:pStyle w:val="Para 002"/>
      </w:pPr>
      <w:r>
        <w:t xml:space="preserve">Sometimes no library function can handle the problem you’re trying to solve in a locale-sensitive way. In that case, you need to access locale data di-rectly. The library has ways to do this. When we first searched for functions to internationalize our </w:t>
      </w:r>
      <w:r>
        <w:rPr>
          <w:rStyle w:val="Text0"/>
        </w:rPr>
        <w:t>spl_date</w:t>
      </w:r>
      <w:r>
        <w:t xml:space="preserve"> program by entering </w:t>
      </w:r>
      <w:r>
        <w:rPr>
          <w:rStyle w:val="Text0"/>
        </w:rPr>
        <w:t>apropos locale</w:t>
      </w:r>
      <w:r>
        <w:t>, the out-put listed a few library functions that we overlooked. We’ll search again but limit the search to Section 3:</w:t>
      </w:r>
    </w:p>
    <w:p>
      <w:pPr>
        <w:pStyle w:val="Para 012"/>
      </w:pPr>
      <w:r>
        <w:rPr>
          <w:rStyle w:val="Text4"/>
        </w:rPr>
        <w:t>$</w:t>
      </w:r>
      <w:r>
        <w:rPr>
          <w:rStyle w:val="Text12"/>
        </w:rPr>
        <w:t xml:space="preserve"> </w:t>
      </w:r>
      <w:r>
        <w:t>apropos -s3 locale</w:t>
      </w:r>
    </w:p>
    <w:p>
      <w:pPr>
        <w:pStyle w:val="Normal"/>
      </w:pPr>
      <w:r>
        <w:t>--snip--</w:t>
      </w:r>
    </w:p>
    <w:p>
      <w:pPr>
        <w:pStyle w:val="Normal"/>
      </w:pPr>
      <w:r>
        <w:t>localeconv (3)</w:t>
      </w:r>
      <w:r>
        <w:rPr>
          <w:rStyle w:val="Text1"/>
        </w:rPr>
        <w:t xml:space="preserve"> </w:t>
      </w:r>
      <w:r>
        <w:t>- get numeric formatting information</w:t>
      </w:r>
      <w:r>
        <w:rPr>
          <w:rStyle w:val="Text1"/>
        </w:rPr>
        <w:t xml:space="preserve"> </w:t>
      </w:r>
      <w:r>
        <w:t>localeconv (3posix) - return locale-specific information</w:t>
        <w:t>--snip--</w:t>
      </w:r>
    </w:p>
    <w:p>
      <w:pPr>
        <w:pStyle w:val="Normal"/>
      </w:pPr>
      <w:r>
        <w:t>nl_langinfo (3)</w:t>
      </w:r>
      <w:r>
        <w:rPr>
          <w:rStyle w:val="Text1"/>
        </w:rPr>
        <w:t xml:space="preserve"> </w:t>
      </w:r>
      <w:r>
        <w:t>- query language and locale information</w:t>
      </w:r>
      <w:r>
        <w:rPr>
          <w:rStyle w:val="Text1"/>
        </w:rPr>
        <w:t xml:space="preserve"> </w:t>
      </w:r>
      <w:r>
        <w:t>nl_langinfo_l (3)</w:t>
      </w:r>
      <w:r>
        <w:rPr>
          <w:rStyle w:val="Text1"/>
        </w:rPr>
        <w:t xml:space="preserve"> </w:t>
      </w:r>
      <w:r>
        <w:t>- query language and locale information</w:t>
        <w:t>--snip--</w:t>
      </w:r>
    </w:p>
    <w:p>
      <w:pPr>
        <w:pStyle w:val="Para 003"/>
      </w:pPr>
      <w:r>
        <w:t>I removed lines that aren’t relevant.</w:t>
      </w:r>
    </w:p>
    <w:p>
      <w:pPr>
        <w:pStyle w:val="Para 011"/>
      </w:pPr>
      <w:r>
        <w:rPr>
          <w:rStyle w:val="Text6"/>
        </w:rPr>
        <w:t>142</w:t>
      </w:r>
      <w:r>
        <w:rPr>
          <w:rStyle w:val="Text1"/>
        </w:rPr>
        <w:t xml:space="preserve"> </w:t>
      </w:r>
      <w:r>
        <w:t>Chapter 3</w:t>
      </w:r>
    </w:p>
    <w:p>
      <w:pPr>
        <w:pStyle w:val="0 Block"/>
      </w:pPr>
    </w:p>
    <w:p>
      <w:bookmarkStart w:id="220" w:name="The_localeconv___and_nl_langinfo"/>
      <w:pPr>
        <w:pStyle w:val="Para 002"/>
        <w:pageBreakBefore w:val="on"/>
      </w:pPr>
      <w:r>
        <w:t xml:space="preserve">The </w:t>
      </w:r>
      <w:r>
        <w:rPr>
          <w:rStyle w:val="Text0"/>
        </w:rPr>
        <w:t>localeconv()</w:t>
      </w:r>
      <w:r>
        <w:t xml:space="preserve"> and </w:t>
      </w:r>
      <w:r>
        <w:rPr>
          <w:rStyle w:val="Text0"/>
        </w:rPr>
        <w:t>nl_langinfo()</w:t>
      </w:r>
      <w:r>
        <w:t xml:space="preserve"> functions can each be used for ob-taining information about the values of keywords in the current locale of the calling program. If you read their man pages, you’ll learn that the dif-ference between them is that </w:t>
      </w:r>
      <w:r>
        <w:rPr>
          <w:rStyle w:val="Text0"/>
        </w:rPr>
        <w:t>localeconv()</w:t>
      </w:r>
      <w:r>
        <w:t xml:space="preserve"> returns all of the information available in the locale in one very large data structure, </w:t>
      </w:r>
      <w:r>
        <w:rPr>
          <w:rStyle w:val="Text0"/>
        </w:rPr>
        <w:t>struct iconv</w:t>
      </w:r>
      <w:r>
        <w:t xml:space="preserve">, whereas </w:t>
      </w:r>
      <w:r>
        <w:rPr>
          <w:rStyle w:val="Text0"/>
        </w:rPr>
        <w:t>nl_langinfo()</w:t>
      </w:r>
      <w:r>
        <w:t xml:space="preserve"> is given a keyword from a locale category and returns the value of that particular keyword. The GNU C Library Reference Manual calls </w:t>
      </w:r>
      <w:r>
        <w:rPr>
          <w:rStyle w:val="Text0"/>
        </w:rPr>
        <w:t>nl_langinfo()</w:t>
      </w:r>
      <w:r>
        <w:t xml:space="preserve"> pinpoint access to the locale.</w:t>
      </w:r>
      <w:bookmarkEnd w:id="220"/>
    </w:p>
    <w:p>
      <w:pPr>
        <w:pStyle w:val="Para 002"/>
      </w:pPr>
      <w:r>
        <w:t xml:space="preserve">The </w:t>
      </w:r>
      <w:r>
        <w:rPr>
          <w:rStyle w:val="Text0"/>
        </w:rPr>
        <w:t>localeconv()</w:t>
      </w:r>
      <w:r>
        <w:t xml:space="preserve"> function is more portable than </w:t>
      </w:r>
      <w:r>
        <w:rPr>
          <w:rStyle w:val="Text0"/>
        </w:rPr>
        <w:t>nl_langinfo()</w:t>
      </w:r>
      <w:r>
        <w:t>, but it’s</w:t>
      </w:r>
    </w:p>
    <w:p>
      <w:pPr>
        <w:pStyle w:val="Para 003"/>
      </w:pPr>
      <w:r>
        <w:t xml:space="preserve">slow because it has to gather all of the locale data, it isn’t extensible, and it’s not general enough, since it gives access to only </w:t>
      </w:r>
      <w:r>
        <w:rPr>
          <w:rStyle w:val="Text0"/>
        </w:rPr>
        <w:t>LC_MONETARY</w:t>
      </w:r>
      <w:r>
        <w:t xml:space="preserve"> and </w:t>
      </w:r>
      <w:r>
        <w:rPr>
          <w:rStyle w:val="Text0"/>
        </w:rPr>
        <w:t>LC_NUMERIC</w:t>
      </w:r>
      <w:r>
        <w:t xml:space="preserve"> data. In contrast, </w:t>
      </w:r>
      <w:r>
        <w:rPr>
          <w:rStyle w:val="Text0"/>
        </w:rPr>
        <w:t>nl_langinfo()</w:t>
      </w:r>
      <w:r>
        <w:t xml:space="preserve"> also provides extensive access to information from the </w:t>
      </w:r>
      <w:r>
        <w:rPr>
          <w:rStyle w:val="Text0"/>
        </w:rPr>
        <w:t>LC_TIME category</w:t>
      </w:r>
      <w:r>
        <w:t xml:space="preserve"> and limited access to </w:t>
      </w:r>
      <w:r>
        <w:rPr>
          <w:rStyle w:val="Text0"/>
        </w:rPr>
        <w:t>LC_MESSAGES</w:t>
      </w:r>
      <w:r>
        <w:t>.</w:t>
      </w:r>
    </w:p>
    <w:p>
      <w:pPr>
        <w:pStyle w:val="Para 002"/>
      </w:pPr>
      <w:r>
        <w:t xml:space="preserve">Here’s a simple example that uses </w:t>
      </w:r>
      <w:r>
        <w:rPr>
          <w:rStyle w:val="Text0"/>
        </w:rPr>
        <w:t>nl_langinfo()</w:t>
      </w:r>
      <w:r>
        <w:t xml:space="preserve"> to print the days of the week in the language of the current locale:</w:t>
      </w:r>
    </w:p>
    <w:p>
      <w:pPr>
        <w:pStyle w:val="Normal"/>
      </w:pPr>
      <w:r>
        <w:t>nl_langinfo</w:t>
      </w:r>
      <w:r>
        <w:rPr>
          <w:rStyle w:val="Text1"/>
        </w:rPr>
        <w:t xml:space="preserve"> </w:t>
      </w:r>
      <w:r>
        <w:t>#define _GNU_SOURCE</w:t>
      </w:r>
    </w:p>
    <w:p>
      <w:pPr>
        <w:pStyle w:val="Normal"/>
      </w:pPr>
      <w:r>
        <w:t>_demo1.c</w:t>
      </w:r>
      <w:r>
        <w:rPr>
          <w:rStyle w:val="Text1"/>
        </w:rPr>
        <w:t xml:space="preserve"> </w:t>
      </w:r>
      <w:r>
        <w:t xml:space="preserve">#include </w:t>
      </w:r>
    </w:p>
    <w:p>
      <w:pPr>
        <w:pStyle w:val="Normal"/>
      </w:pPr>
      <w:r>
        <w:t>#include "common_hdrs.h"</w:t>
      </w:r>
    </w:p>
    <w:p>
      <w:pPr>
        <w:pStyle w:val="Normal"/>
      </w:pPr>
      <w:r>
        <w:t>int main(int argc, char *argv[])</w:t>
      </w:r>
    </w:p>
    <w:p>
      <w:pPr>
        <w:pStyle w:val="Normal"/>
      </w:pPr>
      <w:r>
        <w:t>{</w:t>
      </w:r>
    </w:p>
    <w:p>
      <w:pPr>
        <w:pStyle w:val="Para 001"/>
      </w:pPr>
      <w:r>
        <w:t>char *mylocale;</w:t>
      </w:r>
    </w:p>
    <w:p>
      <w:pPr>
        <w:pStyle w:val="Para 001"/>
      </w:pPr>
      <w:r>
        <w:t>if ( (mylocale = setlocale(LC_TIME, "")) == NULL )</w:t>
      </w:r>
    </w:p>
    <w:p>
      <w:pPr>
        <w:pStyle w:val="Para 004"/>
      </w:pPr>
      <w:r>
        <w:t>fatal_error(LOCALE_ERROR,</w:t>
      </w:r>
    </w:p>
    <w:p>
      <w:pPr>
        <w:pStyle w:val="Para 007"/>
      </w:pPr>
      <w:r>
        <w:t>"setlocale() could not set the given locale");</w:t>
      </w:r>
    </w:p>
    <w:p>
      <w:pPr>
        <w:pStyle w:val="Para 001"/>
      </w:pPr>
      <w:r>
        <w:t>printf("The current locale is %s\n", mylocale);</w:t>
      </w:r>
    </w:p>
    <w:p>
      <w:pPr>
        <w:pStyle w:val="Para 001"/>
      </w:pPr>
      <w:r>
        <w:t>/* DAY_1 is a keyword defined in langinfo.h. When passed to nl_langinfo,</w:t>
      </w:r>
    </w:p>
    <w:p>
      <w:pPr>
        <w:pStyle w:val="Para 007"/>
      </w:pPr>
      <w:r>
        <w:t>the function returns the name of the first day of the week in the</w:t>
      </w:r>
      <w:r>
        <w:rPr>
          <w:rStyle w:val="Text1"/>
        </w:rPr>
        <w:t xml:space="preserve"> </w:t>
      </w:r>
      <w:r>
        <w:t>current locale. The second day is DAY_2, and so on. Because they are</w:t>
      </w:r>
      <w:r>
        <w:rPr>
          <w:rStyle w:val="Text1"/>
        </w:rPr>
        <w:t xml:space="preserve"> </w:t>
      </w:r>
      <w:r>
        <w:t>consecutive integers, we can increment to advance through them. */</w:t>
      </w:r>
    </w:p>
    <w:p>
      <w:pPr>
        <w:pStyle w:val="Para 001"/>
      </w:pPr>
      <w:r>
        <w:t>for ( int dayofweek = DAY_1; dayofweek &lt; DAY_1+7; dayofweek++ )</w:t>
      </w:r>
    </w:p>
    <w:p>
      <w:pPr>
        <w:pStyle w:val="Para 004"/>
      </w:pPr>
      <w:r>
        <w:t>printf("%s\n", nl_langinfo(dayofweek));</w:t>
      </w:r>
    </w:p>
    <w:p>
      <w:pPr>
        <w:pStyle w:val="Para 001"/>
      </w:pPr>
      <w:r>
        <w:t>return 0;</w:t>
      </w:r>
    </w:p>
    <w:p>
      <w:pPr>
        <w:pStyle w:val="Normal"/>
      </w:pPr>
      <w:r>
        <w:t>}</w:t>
      </w:r>
    </w:p>
    <w:p>
      <w:pPr>
        <w:pStyle w:val="Para 003"/>
      </w:pPr>
      <w:r>
        <w:t xml:space="preserve">This program uses the knowledge that the keywords </w:t>
      </w:r>
      <w:r>
        <w:rPr>
          <w:rStyle w:val="Text0"/>
        </w:rPr>
        <w:t>DAY_1</w:t>
      </w:r>
      <w:r>
        <w:t xml:space="preserve">, </w:t>
      </w:r>
      <w:r>
        <w:rPr>
          <w:rStyle w:val="Text0"/>
        </w:rPr>
        <w:t>DAY_2</w:t>
      </w:r>
      <w:r>
        <w:t>, and so on are integers with consecutive values of an enumeration type, defined in the header file langinfo.h, so that we could loop through the keywords.</w:t>
      </w:r>
    </w:p>
    <w:p>
      <w:pPr>
        <w:pStyle w:val="Para 002"/>
      </w:pPr>
      <w:r>
        <w:t>We compile and run the program, changing the locale to see its effect:</w:t>
      </w:r>
    </w:p>
    <w:p>
      <w:pPr>
        <w:pStyle w:val="Normal"/>
      </w:pPr>
      <w:r>
        <w:t>$</w:t>
      </w:r>
      <w:r>
        <w:rPr>
          <w:rStyle w:val="Text1"/>
        </w:rPr>
        <w:t xml:space="preserve"> </w:t>
      </w:r>
      <w:r>
        <w:rPr>
          <w:rStyle w:val="Text4"/>
        </w:rPr>
        <w:t>LC_ALL=es_ES.utf8 ./nl_langinfo_demo1</w:t>
      </w:r>
      <w:r>
        <w:rPr>
          <w:rStyle w:val="Text1"/>
        </w:rPr>
        <w:t xml:space="preserve"> </w:t>
      </w:r>
      <w:r>
        <w:t>The current locale is es_ES.utf8 # Spanish in Spain</w:t>
      </w:r>
    </w:p>
    <w:p>
      <w:pPr>
        <w:pStyle w:val="Normal"/>
      </w:pPr>
      <w:r>
        <w:t>domingo</w:t>
      </w:r>
    </w:p>
    <w:p>
      <w:pPr>
        <w:pStyle w:val="Normal"/>
      </w:pPr>
      <w:r>
        <w:t>lunes</w:t>
      </w:r>
    </w:p>
    <w:p>
      <w:pPr>
        <w:pStyle w:val="Normal"/>
      </w:pPr>
      <w:r>
        <w:t>martes</w:t>
      </w:r>
    </w:p>
    <w:p>
      <w:pPr>
        <w:pStyle w:val="Normal"/>
      </w:pPr>
      <w:r>
        <w:t>miércoles</w:t>
      </w:r>
    </w:p>
    <w:p>
      <w:pPr>
        <w:pStyle w:val="Normal"/>
      </w:pPr>
      <w:r>
        <w:t>jueves</w:t>
      </w:r>
    </w:p>
    <w:p>
      <w:pPr>
        <w:pStyle w:val="Para 010"/>
      </w:pPr>
      <w:r>
        <w:t>Time, Dates, and Locales</w:t>
      </w:r>
      <w:r>
        <w:rPr>
          <w:rStyle w:val="Text1"/>
        </w:rPr>
        <w:t xml:space="preserve"> </w:t>
      </w:r>
      <w:r>
        <w:rPr>
          <w:rStyle w:val="Text6"/>
        </w:rPr>
        <w:t>143</w:t>
      </w:r>
    </w:p>
    <w:p>
      <w:pPr>
        <w:pStyle w:val="0 Block"/>
      </w:pPr>
    </w:p>
    <w:p>
      <w:bookmarkStart w:id="221" w:name="viernes"/>
      <w:pPr>
        <w:pStyle w:val="Normal"/>
        <w:pageBreakBefore w:val="on"/>
      </w:pPr>
      <w:r>
        <w:t>viernes</w:t>
      </w:r>
      <w:bookmarkEnd w:id="221"/>
    </w:p>
    <w:p>
      <w:pPr>
        <w:pStyle w:val="Normal"/>
      </w:pPr>
      <w:r>
        <w:t>sábado</w:t>
      </w:r>
    </w:p>
    <w:p>
      <w:pPr>
        <w:pStyle w:val="Normal"/>
      </w:pPr>
      <w:r>
        <w:t>$</w:t>
      </w:r>
      <w:r>
        <w:rPr>
          <w:rStyle w:val="Text1"/>
        </w:rPr>
        <w:t xml:space="preserve"> </w:t>
      </w:r>
      <w:r>
        <w:rPr>
          <w:rStyle w:val="Text4"/>
        </w:rPr>
        <w:t>LC_ALL=da_DK.utf8 ./nl_langinfo_demo1</w:t>
      </w:r>
      <w:r>
        <w:rPr>
          <w:rStyle w:val="Text1"/>
        </w:rPr>
        <w:t xml:space="preserve"> </w:t>
      </w:r>
      <w:r>
        <w:t>The current locale is da_DK.utf8 # Danish in Denmark</w:t>
      </w:r>
    </w:p>
    <w:p>
      <w:pPr>
        <w:pStyle w:val="Normal"/>
      </w:pPr>
      <w:r>
        <w:t>søndag</w:t>
      </w:r>
    </w:p>
    <w:p>
      <w:pPr>
        <w:pStyle w:val="Normal"/>
      </w:pPr>
      <w:r>
        <w:t>mandag</w:t>
      </w:r>
    </w:p>
    <w:p>
      <w:pPr>
        <w:pStyle w:val="Normal"/>
      </w:pPr>
      <w:r>
        <w:t>tirsdag</w:t>
      </w:r>
    </w:p>
    <w:p>
      <w:pPr>
        <w:pStyle w:val="Normal"/>
      </w:pPr>
      <w:r>
        <w:t>onsdag</w:t>
      </w:r>
    </w:p>
    <w:p>
      <w:pPr>
        <w:pStyle w:val="Normal"/>
      </w:pPr>
      <w:r>
        <w:t>torsdag</w:t>
      </w:r>
    </w:p>
    <w:p>
      <w:pPr>
        <w:pStyle w:val="Normal"/>
      </w:pPr>
      <w:r>
        <w:t>fredag</w:t>
      </w:r>
    </w:p>
    <w:p>
      <w:pPr>
        <w:pStyle w:val="Normal"/>
      </w:pPr>
      <w:r>
        <w:t>lørdag</w:t>
      </w:r>
    </w:p>
    <w:p>
      <w:pPr>
        <w:pStyle w:val="Para 003"/>
      </w:pPr>
      <w:r>
        <w:t xml:space="preserve">The </w:t>
      </w:r>
      <w:r>
        <w:rPr>
          <w:rStyle w:val="Text0"/>
        </w:rPr>
        <w:t>nl_langinfo()</w:t>
      </w:r>
      <w:r>
        <w:t xml:space="preserve"> function can access many other keywords, which makes it possible to write your own functions that are locale-sensitive, provided that they depend only on the categories of data that they are able to retrieve.</w:t>
      </w:r>
    </w:p>
    <w:p>
      <w:pPr>
        <w:pStyle w:val="Para 009"/>
      </w:pPr>
      <w:r>
        <w:t>Locale Objects</w:t>
      </w:r>
    </w:p>
    <w:p>
      <w:pPr>
        <w:pStyle w:val="Para 003"/>
      </w:pPr>
      <w:r>
        <w:t xml:space="preserve">Although it’s an advanced topic, I’ll briefly describe the manipulation of locales. You might at some point decide that you want to create your own custom locales. A locale object is an object of type </w:t>
      </w:r>
      <w:r>
        <w:rPr>
          <w:rStyle w:val="Text0"/>
        </w:rPr>
        <w:t>locale_t</w:t>
      </w:r>
      <w:r>
        <w:t xml:space="preserve">. Locale objects can be created by two functions: </w:t>
      </w:r>
      <w:r>
        <w:rPr>
          <w:rStyle w:val="Text0"/>
        </w:rPr>
        <w:t>newlocale()</w:t>
      </w:r>
      <w:r>
        <w:t xml:space="preserve"> and </w:t>
      </w:r>
      <w:r>
        <w:rPr>
          <w:rStyle w:val="Text0"/>
        </w:rPr>
        <w:t>duplocale()</w:t>
      </w:r>
      <w:r>
        <w:t>. These functions were added to the locale interface as multithreading became more common in software. Individual threads in a process can call them to create locale ob-jects independently, so that each can have its own locale. However, even a single-threaded process can call them to create create multiple locales be-tween which it can switch.</w:t>
      </w:r>
    </w:p>
    <w:p>
      <w:pPr>
        <w:pStyle w:val="Para 002"/>
      </w:pPr>
      <w:r>
        <w:t xml:space="preserve">The synopsis for </w:t>
      </w:r>
      <w:r>
        <w:rPr>
          <w:rStyle w:val="Text0"/>
        </w:rPr>
        <w:t>newlocale()</w:t>
      </w:r>
      <w:r>
        <w:t xml:space="preserve"> is as follows:</w:t>
      </w:r>
    </w:p>
    <w:p>
      <w:pPr>
        <w:pStyle w:val="Normal"/>
      </w:pPr>
      <w:r>
        <w:t xml:space="preserve">#include </w:t>
      </w:r>
    </w:p>
    <w:p>
      <w:pPr>
        <w:pStyle w:val="Normal"/>
      </w:pPr>
      <w:r>
        <w:t>locale_t newlocale(int category_mask, const char *locale, locale_t base);</w:t>
      </w:r>
    </w:p>
    <w:p>
      <w:pPr>
        <w:pStyle w:val="Para 003"/>
      </w:pPr>
      <w:r>
        <w:t xml:space="preserve">The first parameter, </w:t>
      </w:r>
      <w:r>
        <w:rPr>
          <w:rStyle w:val="Text0"/>
        </w:rPr>
        <w:t>category_mask</w:t>
      </w:r>
      <w:r>
        <w:t xml:space="preserve">, is a set of the locale categories you want to modify, such as </w:t>
      </w:r>
      <w:r>
        <w:rPr>
          <w:rStyle w:val="Text0"/>
        </w:rPr>
        <w:t>LC_TIME</w:t>
      </w:r>
      <w:r>
        <w:t xml:space="preserve">. To modify more than one, you give it a bitwise-OR of category names, such as </w:t>
      </w:r>
      <w:r>
        <w:rPr>
          <w:rStyle w:val="Text0"/>
        </w:rPr>
        <w:t>LC_TIME | LC_NUMERIC</w:t>
      </w:r>
      <w:r>
        <w:t xml:space="preserve">. The second parameter, </w:t>
      </w:r>
      <w:r>
        <w:rPr>
          <w:rStyle w:val="Text0"/>
        </w:rPr>
        <w:t>locale</w:t>
      </w:r>
      <w:r>
        <w:t xml:space="preserve">, is the string name for the locale that you want to apply to this cate-gory, such as </w:t>
      </w:r>
      <w:r>
        <w:rPr>
          <w:rStyle w:val="Text0"/>
        </w:rPr>
        <w:t>es_ES.utf8</w:t>
      </w:r>
      <w:r>
        <w:t xml:space="preserve">. The last parameter, </w:t>
      </w:r>
      <w:r>
        <w:rPr>
          <w:rStyle w:val="Text0"/>
        </w:rPr>
        <w:t>base</w:t>
      </w:r>
      <w:r>
        <w:t xml:space="preserve">, is the locale object that you want to modify. If </w:t>
      </w:r>
      <w:r>
        <w:rPr>
          <w:rStyle w:val="Text0"/>
        </w:rPr>
        <w:t>base</w:t>
      </w:r>
      <w:r>
        <w:t xml:space="preserve"> is the value </w:t>
      </w:r>
      <w:r>
        <w:rPr>
          <w:rStyle w:val="Text0"/>
        </w:rPr>
        <w:t>(locale_t) 0</w:t>
      </w:r>
      <w:r>
        <w:t xml:space="preserve">, meaning the value zero typecast to type </w:t>
      </w:r>
      <w:r>
        <w:rPr>
          <w:rStyle w:val="Text0"/>
        </w:rPr>
        <w:t>locale_t</w:t>
      </w:r>
      <w:r>
        <w:t xml:space="preserve">, then a new locale object is created; otherwise, the locale object in </w:t>
      </w:r>
      <w:r>
        <w:rPr>
          <w:rStyle w:val="Text0"/>
        </w:rPr>
        <w:t>base</w:t>
      </w:r>
      <w:r>
        <w:t xml:space="preserve"> is modified.</w:t>
      </w:r>
    </w:p>
    <w:p>
      <w:pPr>
        <w:pStyle w:val="Para 002"/>
      </w:pPr>
      <w:r>
        <w:t>This function allows you to process different categories of locale data in one locale and then process other data in a different locale during a computa-</w:t>
      </w:r>
    </w:p>
    <w:p>
      <w:pPr>
        <w:pStyle w:val="Para 003"/>
      </w:pPr>
      <w:r>
        <w:t xml:space="preserve">tion. The program in Listing </w:t>
      </w:r>
      <w:hyperlink w:anchor="The_uselocale___function_is_give">
        <w:r>
          <w:rPr>
            <w:rStyle w:val="Text5"/>
          </w:rPr>
          <w:t xml:space="preserve">3-14, </w:t>
        </w:r>
      </w:hyperlink>
      <w:r>
        <w:t xml:space="preserve">based on the example from the </w:t>
      </w:r>
      <w:r>
        <w:rPr>
          <w:rStyle w:val="Text0"/>
        </w:rPr>
        <w:t>newlocale()</w:t>
      </w:r>
      <w:r>
        <w:t xml:space="preserve"> man page, demonstrates how to use it. It expects two locale names on the command line. It combines the </w:t>
      </w:r>
      <w:r>
        <w:rPr>
          <w:rStyle w:val="Text0"/>
        </w:rPr>
        <w:t>LC_NUMERIC</w:t>
      </w:r>
      <w:r>
        <w:t xml:space="preserve"> settings of the first one and the </w:t>
      </w:r>
      <w:r>
        <w:rPr>
          <w:rStyle w:val="Text0"/>
        </w:rPr>
        <w:t>LC_TIME</w:t>
      </w:r>
      <w:r>
        <w:t xml:space="preserve"> settings of the second one in a new locale object. It also uses the </w:t>
      </w:r>
      <w:r>
        <w:rPr>
          <w:rStyle w:val="Text0"/>
        </w:rPr>
        <w:t>uselocale()</w:t>
      </w:r>
      <w:r>
        <w:t xml:space="preserve"> function, whose prototype is:</w:t>
      </w:r>
    </w:p>
    <w:p>
      <w:pPr>
        <w:pStyle w:val="Normal"/>
      </w:pPr>
      <w:r>
        <w:t xml:space="preserve">#include </w:t>
      </w:r>
    </w:p>
    <w:p>
      <w:pPr>
        <w:pStyle w:val="Normal"/>
      </w:pPr>
      <w:r>
        <w:t>locale_t uselocale(locale_t newloc);</w:t>
      </w:r>
    </w:p>
    <w:p>
      <w:pPr>
        <w:pStyle w:val="Para 011"/>
      </w:pPr>
      <w:r>
        <w:rPr>
          <w:rStyle w:val="Text6"/>
        </w:rPr>
        <w:t>144</w:t>
      </w:r>
      <w:r>
        <w:rPr>
          <w:rStyle w:val="Text1"/>
        </w:rPr>
        <w:t xml:space="preserve"> </w:t>
      </w:r>
      <w:r>
        <w:t>Chapter 3</w:t>
      </w:r>
    </w:p>
    <w:p>
      <w:pPr>
        <w:pStyle w:val="0 Block"/>
      </w:pPr>
    </w:p>
    <w:p>
      <w:bookmarkStart w:id="222" w:name="The_uselocale___function_is_give"/>
      <w:pPr>
        <w:pStyle w:val="Para 002"/>
        <w:pageBreakBefore w:val="on"/>
      </w:pPr>
      <w:r>
        <w:t xml:space="preserve">The </w:t>
      </w:r>
      <w:r>
        <w:rPr>
          <w:rStyle w:val="Text0"/>
        </w:rPr>
        <w:t>uselocale()</w:t>
      </w:r>
      <w:r>
        <w:t xml:space="preserve"> function is given a locale object and makes it the locale for the calling thread, in this case the entire process, and returns the locale object in use before the call. Comments in the program are mostly omitted to save space. The fully documented program is in the book’s source code distribution.</w:t>
      </w:r>
      <w:bookmarkEnd w:id="222"/>
    </w:p>
    <w:p>
      <w:pPr>
        <w:pStyle w:val="Normal"/>
      </w:pPr>
      <w:r>
        <w:t>newlocale</w:t>
      </w:r>
      <w:r>
        <w:rPr>
          <w:rStyle w:val="Text1"/>
        </w:rPr>
        <w:t xml:space="preserve"> </w:t>
      </w:r>
      <w:r>
        <w:t>#define _XOPEN_SOURCE 700</w:t>
      </w:r>
    </w:p>
    <w:p>
      <w:pPr>
        <w:pStyle w:val="Normal"/>
      </w:pPr>
      <w:r>
        <w:t>_demo.c</w:t>
      </w:r>
      <w:r>
        <w:rPr>
          <w:rStyle w:val="Text1"/>
        </w:rPr>
        <w:t xml:space="preserve"> </w:t>
      </w:r>
      <w:r>
        <w:t>#include "common_hdrs.h"</w:t>
      </w:r>
    </w:p>
    <w:p>
      <w:pPr>
        <w:pStyle w:val="Normal"/>
      </w:pPr>
      <w:r>
        <w:t>#define TESTNUM 123456789.12</w:t>
      </w:r>
      <w:r>
        <w:rPr>
          <w:rStyle w:val="Text1"/>
        </w:rPr>
        <w:t xml:space="preserve"> </w:t>
      </w:r>
      <w:r>
        <w:t>/* Number to test locale</w:t>
      </w:r>
      <w:r>
        <w:rPr>
          <w:rStyle w:val="Text1"/>
        </w:rPr>
        <w:t xml:space="preserve"> </w:t>
      </w:r>
      <w:r>
        <w:t>*/</w:t>
      </w:r>
      <w:r>
        <w:rPr>
          <w:rStyle w:val="Text1"/>
        </w:rPr>
        <w:t xml:space="preserve"> </w:t>
      </w:r>
      <w:r>
        <w:t>#define BASE0 ((locale_t) 0)</w:t>
      </w:r>
    </w:p>
    <w:p>
      <w:pPr>
        <w:pStyle w:val="Normal"/>
      </w:pPr>
      <w:r>
        <w:t>int main(int argc, char *argv[])</w:t>
      </w:r>
    </w:p>
    <w:p>
      <w:pPr>
        <w:pStyle w:val="Normal"/>
      </w:pPr>
      <w:r>
        <w:t>{</w:t>
      </w:r>
    </w:p>
    <w:p>
      <w:pPr>
        <w:pStyle w:val="Para 001"/>
      </w:pPr>
      <w:r>
        <w:t>time_t</w:t>
      </w:r>
      <w:r>
        <w:rPr>
          <w:rStyle w:val="Text1"/>
        </w:rPr>
        <w:t xml:space="preserve"> </w:t>
      </w:r>
      <w:r>
        <w:t>t;</w:t>
      </w:r>
      <w:r>
        <w:rPr>
          <w:rStyle w:val="Text1"/>
        </w:rPr>
        <w:t xml:space="preserve"> </w:t>
      </w:r>
      <w:r>
        <w:t>/* To store current time</w:t>
      </w:r>
      <w:r>
        <w:rPr>
          <w:rStyle w:val="Text1"/>
        </w:rPr>
        <w:t xml:space="preserve"> </w:t>
      </w:r>
      <w:r>
        <w:t>*/</w:t>
      </w:r>
    </w:p>
    <w:p>
      <w:pPr>
        <w:pStyle w:val="Para 001"/>
      </w:pPr>
      <w:r>
        <w:t>struct tm *tm;</w:t>
      </w:r>
      <w:r>
        <w:rPr>
          <w:rStyle w:val="Text1"/>
        </w:rPr>
        <w:t xml:space="preserve"> </w:t>
      </w:r>
      <w:r>
        <w:t>/* To store broken-down time</w:t>
      </w:r>
      <w:r>
        <w:rPr>
          <w:rStyle w:val="Text1"/>
        </w:rPr>
        <w:t xml:space="preserve"> </w:t>
      </w:r>
      <w:r>
        <w:t>*/</w:t>
      </w:r>
    </w:p>
    <w:p>
      <w:pPr>
        <w:pStyle w:val="Para 001"/>
      </w:pPr>
      <w:r>
        <w:t>char</w:t>
      </w:r>
      <w:r>
        <w:rPr>
          <w:rStyle w:val="Text1"/>
        </w:rPr>
        <w:t xml:space="preserve"> </w:t>
      </w:r>
      <w:r>
        <w:t>buf[100];</w:t>
      </w:r>
      <w:r>
        <w:rPr>
          <w:rStyle w:val="Text1"/>
        </w:rPr>
        <w:t xml:space="preserve"> </w:t>
      </w:r>
      <w:r>
        <w:t>/* To store formatted time string */</w:t>
      </w:r>
    </w:p>
    <w:p>
      <w:pPr>
        <w:pStyle w:val="Para 001"/>
      </w:pPr>
      <w:r>
        <w:t>char</w:t>
      </w:r>
      <w:r>
        <w:rPr>
          <w:rStyle w:val="Text1"/>
        </w:rPr>
        <w:t xml:space="preserve"> </w:t>
      </w:r>
      <w:r>
        <w:t>err_msg[STRING_MAX]; /* For error messages</w:t>
      </w:r>
      <w:r>
        <w:rPr>
          <w:rStyle w:val="Text1"/>
        </w:rPr>
        <w:t xml:space="preserve"> </w:t>
      </w:r>
      <w:r>
        <w:t>*/</w:t>
      </w:r>
    </w:p>
    <w:p>
      <w:pPr>
        <w:pStyle w:val="Para 001"/>
      </w:pPr>
      <w:r>
        <w:t>locale_t</w:t>
      </w:r>
      <w:r>
        <w:rPr>
          <w:rStyle w:val="Text1"/>
        </w:rPr>
        <w:t xml:space="preserve"> </w:t>
      </w:r>
      <w:r>
        <w:t>loc, newloc;</w:t>
      </w:r>
      <w:r>
        <w:rPr>
          <w:rStyle w:val="Text1"/>
        </w:rPr>
        <w:t xml:space="preserve"> </w:t>
      </w:r>
      <w:r>
        <w:t>/* Temporary locale objects</w:t>
      </w:r>
      <w:r>
        <w:rPr>
          <w:rStyle w:val="Text1"/>
        </w:rPr>
        <w:t xml:space="preserve"> </w:t>
      </w:r>
      <w:r>
        <w:t>*/</w:t>
      </w:r>
    </w:p>
    <w:p>
      <w:pPr>
        <w:pStyle w:val="Para 001"/>
      </w:pPr>
      <w:r>
        <w:t>if ( argc &lt; 2 ) {</w:t>
      </w:r>
    </w:p>
    <w:p>
      <w:pPr>
        <w:pStyle w:val="Para 004"/>
      </w:pPr>
      <w:r>
        <w:t>sprintf(err_msg, "Usage: %s locale1 [locale2]\n", argv[0]);</w:t>
      </w:r>
      <w:r>
        <w:rPr>
          <w:rStyle w:val="Text1"/>
        </w:rPr>
        <w:t xml:space="preserve"> </w:t>
      </w:r>
      <w:r>
        <w:t>usage_error(err_msg);</w:t>
      </w:r>
    </w:p>
    <w:p>
      <w:pPr>
        <w:pStyle w:val="Para 001"/>
      </w:pPr>
      <w:r>
        <w:t>}</w:t>
      </w:r>
    </w:p>
    <w:p>
      <w:pPr>
        <w:pStyle w:val="Para 001"/>
      </w:pPr>
      <w:r>
        <w:t>if ( (loc = newlocale(LC_NUMERIC_MASK, argv[1], BASE0)) == BASE0 )</w:t>
      </w:r>
    </w:p>
    <w:p>
      <w:pPr>
        <w:pStyle w:val="Para 004"/>
      </w:pPr>
      <w:r>
        <w:t>fatal_error(EXIT_FAILURE, "newlocale");</w:t>
      </w:r>
    </w:p>
    <w:p>
      <w:pPr>
        <w:pStyle w:val="Para 001"/>
      </w:pPr>
      <w:r>
        <w:t>if ( argc &gt; 2 ) {</w:t>
      </w:r>
    </w:p>
    <w:p>
      <w:pPr>
        <w:pStyle w:val="Para 007"/>
      </w:pPr>
      <w:r>
        <w:t>if ( (newloc = newlocale(LC_TIME_MASK, argv[2], loc)) == BASE0 )</w:t>
      </w:r>
    </w:p>
    <w:p>
      <w:pPr>
        <w:pStyle w:val="Para 015"/>
      </w:pPr>
      <w:r>
        <w:t>fatal_error(EXIT_FAILURE, "newlocale");</w:t>
      </w:r>
    </w:p>
    <w:p>
      <w:pPr>
        <w:pStyle w:val="Para 004"/>
      </w:pPr>
      <w:r>
        <w:t>loc = newloc;</w:t>
      </w:r>
    </w:p>
    <w:p>
      <w:pPr>
        <w:pStyle w:val="Para 001"/>
      </w:pPr>
      <w:r>
        <w:t>}</w:t>
      </w:r>
    </w:p>
    <w:p>
      <w:pPr>
        <w:pStyle w:val="Para 001"/>
      </w:pPr>
      <w:r>
        <w:t>uselocale(loc);</w:t>
      </w:r>
    </w:p>
    <w:p>
      <w:pPr>
        <w:pStyle w:val="Para 001"/>
      </w:pPr>
      <w:r>
        <w:t>printf("With numeric settings of %s, number is: %'8.2f\n", argv[1],</w:t>
      </w:r>
    </w:p>
    <w:p>
      <w:pPr>
        <w:pStyle w:val="Para 016"/>
      </w:pPr>
      <w:r>
        <w:t>TESTNUM);</w:t>
      </w:r>
    </w:p>
    <w:p>
      <w:pPr>
        <w:pStyle w:val="Para 001"/>
      </w:pPr>
      <w:r>
        <w:t>t = time(NULL);</w:t>
      </w:r>
    </w:p>
    <w:p>
      <w:pPr>
        <w:pStyle w:val="Para 001"/>
      </w:pPr>
      <w:r>
        <w:t>if ( (tm = localtime(&amp;t)) == NULL )</w:t>
      </w:r>
    </w:p>
    <w:p>
      <w:pPr>
        <w:pStyle w:val="Para 004"/>
      </w:pPr>
      <w:r>
        <w:t>fatal_error(EXIT_FAILURE, "localtime");</w:t>
      </w:r>
    </w:p>
    <w:p>
      <w:pPr>
        <w:pStyle w:val="Para 001"/>
      </w:pPr>
      <w:r>
        <w:t>if ( 0 == strftime(buf, sizeof(buf), "%c", tm) )</w:t>
      </w:r>
    </w:p>
    <w:p>
      <w:pPr>
        <w:pStyle w:val="Para 004"/>
      </w:pPr>
      <w:r>
        <w:t>fatal_error(EXIT_FAILURE, "strftime");</w:t>
      </w:r>
    </w:p>
    <w:p>
      <w:pPr>
        <w:pStyle w:val="Para 001"/>
      </w:pPr>
      <w:r>
        <w:t>printf("With time settings of %s, date/time is: %s\n", argv[2], buf);</w:t>
      </w:r>
    </w:p>
    <w:p>
      <w:pPr>
        <w:pStyle w:val="Para 001"/>
      </w:pPr>
      <w:r>
        <w:t>uselocale(LC_GLOBAL_LOCALE);</w:t>
      </w:r>
      <w:r>
        <w:rPr>
          <w:rStyle w:val="Text1"/>
        </w:rPr>
        <w:t xml:space="preserve"> </w:t>
      </w:r>
      <w:r>
        <w:t>/* loc is no longer in use. */</w:t>
      </w:r>
    </w:p>
    <w:p>
      <w:pPr>
        <w:pStyle w:val="Para 001"/>
      </w:pPr>
      <w:r>
        <w:t>freelocale(loc);</w:t>
      </w:r>
      <w:r>
        <w:rPr>
          <w:rStyle w:val="Text1"/>
        </w:rPr>
        <w:t xml:space="preserve"> </w:t>
      </w:r>
      <w:r>
        <w:t>/* Release storage for loc. */</w:t>
      </w:r>
    </w:p>
    <w:p>
      <w:pPr>
        <w:pStyle w:val="Para 001"/>
      </w:pPr>
      <w:r>
        <w:t>return 0;</w:t>
      </w:r>
    </w:p>
    <w:p>
      <w:pPr>
        <w:pStyle w:val="Normal"/>
      </w:pPr>
      <w:r>
        <w:t>}</w:t>
      </w:r>
    </w:p>
    <w:p>
      <w:pPr>
        <w:pStyle w:val="Normal"/>
      </w:pPr>
      <w:r>
        <w:t>Listing 3-14: A program that uses</w:t>
      </w:r>
      <w:r>
        <w:rPr>
          <w:rStyle w:val="Text1"/>
        </w:rPr>
        <w:t xml:space="preserve"> </w:t>
      </w:r>
      <w:r>
        <w:t>newlocale()</w:t>
      </w:r>
      <w:r>
        <w:rPr>
          <w:rStyle w:val="Text1"/>
        </w:rPr>
        <w:t xml:space="preserve"> </w:t>
      </w:r>
      <w:r>
        <w:t>to create a custom locale object</w:t>
      </w:r>
    </w:p>
    <w:p>
      <w:pPr>
        <w:pStyle w:val="Para 032"/>
      </w:pPr>
      <w:r>
        <w:t/>
      </w:r>
    </w:p>
    <w:p>
      <w:pPr>
        <w:pStyle w:val="Para 010"/>
      </w:pPr>
      <w:r>
        <w:t>Time, Dates, and Locales</w:t>
      </w:r>
      <w:r>
        <w:rPr>
          <w:rStyle w:val="Text1"/>
        </w:rPr>
        <w:t xml:space="preserve"> </w:t>
      </w:r>
      <w:r>
        <w:rPr>
          <w:rStyle w:val="Text6"/>
        </w:rPr>
        <w:t>145</w:t>
      </w:r>
    </w:p>
    <w:p>
      <w:pPr>
        <w:pStyle w:val="0 Block"/>
      </w:pPr>
    </w:p>
    <w:p>
      <w:bookmarkStart w:id="223" w:name="Notice_that_the_last_step_this_p"/>
      <w:pPr>
        <w:pStyle w:val="Para 003"/>
        <w:pageBreakBefore w:val="on"/>
      </w:pPr>
      <w:r>
        <w:t xml:space="preserve">Notice that the last step this program takes is to change the process’s locale to </w:t>
      </w:r>
      <w:r>
        <w:rPr>
          <w:rStyle w:val="Text0"/>
        </w:rPr>
        <w:t>LC_GLOBAL_LOCALE</w:t>
      </w:r>
      <w:r>
        <w:t xml:space="preserve"> and then free the locale object that it created. The locale object was allocated memory by </w:t>
      </w:r>
      <w:r>
        <w:rPr>
          <w:rStyle w:val="Text0"/>
        </w:rPr>
        <w:t>newlocale()</w:t>
      </w:r>
      <w:r>
        <w:t xml:space="preserve">. We need to free that memory. The </w:t>
      </w:r>
      <w:r>
        <w:rPr>
          <w:rStyle w:val="Text0"/>
        </w:rPr>
        <w:t>NOTES</w:t>
      </w:r>
      <w:r>
        <w:t xml:space="preserve"> section of the </w:t>
      </w:r>
      <w:r>
        <w:rPr>
          <w:rStyle w:val="Text0"/>
        </w:rPr>
        <w:t>newlocale()</w:t>
      </w:r>
      <w:r>
        <w:t xml:space="preserve"> man page indicates that our programs must free that memory using </w:t>
      </w:r>
      <w:r>
        <w:rPr>
          <w:rStyle w:val="Text0"/>
        </w:rPr>
        <w:t>freelocale()</w:t>
      </w:r>
      <w:r>
        <w:t xml:space="preserve">, but we can’t free it if it’s in use, so we change locale to </w:t>
      </w:r>
      <w:r>
        <w:rPr>
          <w:rStyle w:val="Text0"/>
        </w:rPr>
        <w:t>LC_GLOBAL_LOCALE</w:t>
      </w:r>
      <w:r>
        <w:t>, which is not a real locale object; it’s a special value that can’t be used as a locale.</w:t>
      </w:r>
      <w:bookmarkEnd w:id="223"/>
    </w:p>
    <w:p>
      <w:pPr>
        <w:pStyle w:val="Para 002"/>
      </w:pPr>
      <w:r>
        <w:t>To illustrate how this program works, here’s a run with the numeric set-tings from Spain and the date and time settings from Japan:</w:t>
      </w:r>
    </w:p>
    <w:p>
      <w:pPr>
        <w:pStyle w:val="Normal"/>
      </w:pPr>
      <w:r>
        <w:t>$</w:t>
      </w:r>
      <w:r>
        <w:rPr>
          <w:rStyle w:val="Text1"/>
        </w:rPr>
        <w:t xml:space="preserve"> </w:t>
      </w:r>
      <w:r>
        <w:rPr>
          <w:rStyle w:val="Text4"/>
        </w:rPr>
        <w:t>./newlocale_demo es_ES.utf8 ja_JP.utf8</w:t>
      </w:r>
      <w:r>
        <w:rPr>
          <w:rStyle w:val="Text1"/>
        </w:rPr>
        <w:t xml:space="preserve"> </w:t>
      </w:r>
      <w:r>
        <w:t>With numeric settings of es_ES.utf8, number is: 123.456.789,12</w:t>
      </w:r>
      <w:r>
        <w:rPr>
          <w:rStyle w:val="Text1"/>
        </w:rPr>
        <w:t xml:space="preserve"> </w:t>
      </w:r>
      <w:r>
        <w:t>With time settings of ja_JP.utf8, date/time is: 2023</w:t>
      </w:r>
      <w:r>
        <w:rPr>
          <w:rStyle w:val="Text1"/>
        </w:rPr>
        <w:t>年</w:t>
      </w:r>
      <w:r>
        <w:t>09</w:t>
      </w:r>
      <w:r>
        <w:rPr>
          <w:rStyle w:val="Text1"/>
        </w:rPr>
        <w:t>月</w:t>
      </w:r>
      <w:r>
        <w:t>25</w:t>
      </w:r>
      <w:r>
        <w:rPr>
          <w:rStyle w:val="Text1"/>
        </w:rPr>
        <w:t xml:space="preserve">日 </w:t>
      </w:r>
      <w:r>
        <w:t>09</w:t>
      </w:r>
      <w:r>
        <w:rPr>
          <w:rStyle w:val="Text1"/>
        </w:rPr>
        <w:t>時</w:t>
      </w:r>
      <w:r>
        <w:t>55</w:t>
      </w:r>
      <w:r>
        <w:rPr>
          <w:rStyle w:val="Text1"/>
        </w:rPr>
        <w:t>分</w:t>
      </w:r>
      <w:r>
        <w:t>36</w:t>
      </w:r>
      <w:r>
        <w:rPr>
          <w:rStyle w:val="Text1"/>
        </w:rPr>
        <w:t>秒</w:t>
      </w:r>
    </w:p>
    <w:p>
      <w:pPr>
        <w:pStyle w:val="Para 002"/>
      </w:pPr>
      <w:r>
        <w:t xml:space="preserve">The GNU C Library includes functions that explicitly use locale ob-jects as parameters. They’re easily recognized because their names end in </w:t>
      </w:r>
      <w:r>
        <w:rPr>
          <w:rStyle w:val="Text0"/>
        </w:rPr>
        <w:t>_l</w:t>
      </w:r>
      <w:r>
        <w:t xml:space="preserve"> and they’re documented on the same man pages as their non-</w:t>
      </w:r>
      <w:r>
        <w:rPr>
          <w:rStyle w:val="Text0"/>
        </w:rPr>
        <w:t>_l</w:t>
      </w:r>
      <w:r>
        <w:t xml:space="preserve"> counter-parts. For example, </w:t>
      </w:r>
      <w:r>
        <w:rPr>
          <w:rStyle w:val="Text0"/>
        </w:rPr>
        <w:t>isalpha()</w:t>
      </w:r>
      <w:r>
        <w:t xml:space="preserve"> and </w:t>
      </w:r>
      <w:r>
        <w:rPr>
          <w:rStyle w:val="Text0"/>
        </w:rPr>
        <w:t>isalpha_l()</w:t>
      </w:r>
      <w:r>
        <w:t xml:space="preserve"> share a man page. Whereas the </w:t>
      </w:r>
      <w:r>
        <w:rPr>
          <w:rStyle w:val="Text0"/>
        </w:rPr>
        <w:t>isalpha()</w:t>
      </w:r>
      <w:r>
        <w:t xml:space="preserve"> function implicitly uses the locale set by a call to </w:t>
      </w:r>
      <w:r>
        <w:rPr>
          <w:rStyle w:val="Text0"/>
        </w:rPr>
        <w:t>setlocale()</w:t>
      </w:r>
      <w:r>
        <w:t xml:space="preserve"> or </w:t>
      </w:r>
      <w:r>
        <w:rPr>
          <w:rStyle w:val="Text0"/>
        </w:rPr>
        <w:t>uselocale()</w:t>
      </w:r>
      <w:r>
        <w:t xml:space="preserve">, </w:t>
      </w:r>
      <w:r>
        <w:rPr>
          <w:rStyle w:val="Text0"/>
        </w:rPr>
        <w:t>isalpha_l()</w:t>
      </w:r>
      <w:r>
        <w:t xml:space="preserve"> is passed a locale object explicitly in its last param-eter. This allows different threads of a process to use different locale ob-jects. These functions were added to the POSIX standard in 2008, but not all systems support them. To use them, you need to provide a feature test macro in your programs. The man pages contain the specific macros that you need, depending on which function you want to use.</w:t>
      </w:r>
    </w:p>
    <w:p>
      <w:pPr>
        <w:pStyle w:val="Para 032"/>
      </w:pPr>
      <w:r>
        <w:t/>
      </w:r>
    </w:p>
    <w:p>
      <w:pPr>
        <w:pStyle w:val="Para 009"/>
      </w:pPr>
      <w:r>
        <w:t>Summary</w:t>
      </w:r>
    </w:p>
    <w:p>
      <w:pPr>
        <w:pStyle w:val="Para 003"/>
      </w:pPr>
      <w:r>
        <w:t xml:space="preserve">The hands-on approach we use for learning how to write system programs is to try to write programs that are similar to existing commands, research-ing those commands to understand which resources they use and how they use them. Because all of the projects that we develop share a core of com-mon code, in this chapter we showed what that code is, how it’s organized, and how we’ll incorporate it into our projects. We chose to start by imple-menting a simplified version of the </w:t>
      </w:r>
      <w:r>
        <w:rPr>
          <w:rStyle w:val="Text0"/>
        </w:rPr>
        <w:t>date</w:t>
      </w:r>
      <w:r>
        <w:t xml:space="preserve"> command because that command doesn’t use system resources other than access to the system clock. Through a search of the man pages, we learned that we needed the </w:t>
      </w:r>
      <w:r>
        <w:rPr>
          <w:rStyle w:val="Text0"/>
        </w:rPr>
        <w:t>time()</w:t>
      </w:r>
      <w:r>
        <w:t xml:space="preserve"> system call and the </w:t>
      </w:r>
      <w:r>
        <w:rPr>
          <w:rStyle w:val="Text0"/>
        </w:rPr>
        <w:t>localtime()</w:t>
      </w:r>
      <w:r>
        <w:t xml:space="preserve"> and </w:t>
      </w:r>
      <w:r>
        <w:rPr>
          <w:rStyle w:val="Text0"/>
        </w:rPr>
        <w:t>strftime()</w:t>
      </w:r>
      <w:r>
        <w:t xml:space="preserve"> library functions to implement </w:t>
      </w:r>
      <w:r>
        <w:rPr>
          <w:rStyle w:val="Text0"/>
        </w:rPr>
        <w:t>date</w:t>
      </w:r>
      <w:r>
        <w:t>. We went through a few incremental revisions of the program to demonstrate how to add optional formats, how to add the user option to display dates other than the current one, and finally, how to internationalize the program.</w:t>
      </w:r>
    </w:p>
    <w:p>
      <w:pPr>
        <w:pStyle w:val="Para 002"/>
      </w:pPr>
      <w:r>
        <w:t xml:space="preserve">Learning how to internationalize the </w:t>
      </w:r>
      <w:r>
        <w:rPr>
          <w:rStyle w:val="Text0"/>
        </w:rPr>
        <w:t>date</w:t>
      </w:r>
      <w:r>
        <w:t xml:space="preserve"> program allowed us to explore the more general subject of internationalization. We explored the concept of a locale, studying the kinds of data that it encapsulates, the commands available for viewing and manipulating them, and the programming inter-face to them as specified by the POSIX standards and as implemented in</w:t>
      </w:r>
    </w:p>
    <w:p>
      <w:pPr>
        <w:pStyle w:val="Para 032"/>
      </w:pPr>
      <w:r>
        <w:t/>
      </w:r>
    </w:p>
    <w:p>
      <w:pPr>
        <w:pStyle w:val="Para 011"/>
      </w:pPr>
      <w:r>
        <w:rPr>
          <w:rStyle w:val="Text6"/>
        </w:rPr>
        <w:t>146</w:t>
      </w:r>
      <w:r>
        <w:rPr>
          <w:rStyle w:val="Text1"/>
        </w:rPr>
        <w:t xml:space="preserve"> </w:t>
      </w:r>
      <w:r>
        <w:t>Chapter 3</w:t>
      </w:r>
    </w:p>
    <w:p>
      <w:pPr>
        <w:pStyle w:val="0 Block"/>
      </w:pPr>
    </w:p>
    <w:p>
      <w:bookmarkStart w:id="224" w:name="GNU_Linux__In_particular__the_GN"/>
      <w:pPr>
        <w:pStyle w:val="Para 003"/>
        <w:pageBreakBefore w:val="on"/>
      </w:pPr>
      <w:r>
        <w:t>GNU/Linux. In particular, the GNU/Linux C Library has many functions that are locale-aware and several functions for extracting information from locale objects.</w:t>
      </w:r>
      <w:bookmarkEnd w:id="224"/>
    </w:p>
    <w:p>
      <w:pPr>
        <w:pStyle w:val="Para 032"/>
      </w:pPr>
      <w:r>
        <w:t/>
      </w:r>
    </w:p>
    <w:p>
      <w:pPr>
        <w:pStyle w:val="Para 009"/>
      </w:pPr>
      <w:r>
        <w:t>Exercises</w:t>
      </w:r>
    </w:p>
    <w:p>
      <w:pPr>
        <w:pStyle w:val="Para 019"/>
      </w:pPr>
      <w:r>
        <w:rPr>
          <w:rStyle w:val="Text10"/>
        </w:rPr>
        <w:t xml:space="preserve">1. </w:t>
      </w:r>
      <w:r>
        <w:t>Write a program that expects one or more hexadecimal numbers on</w:t>
      </w:r>
    </w:p>
    <w:p>
      <w:pPr>
        <w:pStyle w:val="Para 021"/>
      </w:pPr>
      <w:r>
        <w:t xml:space="preserve">the command line and, for each number, prints its value as a deci-mal integer, one per line. If any argument is not a valid hexadecimal number or has trailing characters that aren’t hexadecimal digits, it should display </w:t>
      </w:r>
      <w:r>
        <w:rPr>
          <w:rStyle w:val="Text0"/>
        </w:rPr>
        <w:t>not a valid number</w:t>
      </w:r>
      <w:r>
        <w:t xml:space="preserve"> for that word. It should allow a leading </w:t>
      </w:r>
      <w:r>
        <w:rPr>
          <w:rStyle w:val="Text0"/>
        </w:rPr>
        <w:t>0x</w:t>
      </w:r>
      <w:r>
        <w:t xml:space="preserve"> or </w:t>
      </w:r>
      <w:r>
        <w:rPr>
          <w:rStyle w:val="Text0"/>
        </w:rPr>
        <w:t>0X</w:t>
      </w:r>
      <w:r>
        <w:t xml:space="preserve"> but not require it. For example, if the executable is named </w:t>
      </w:r>
      <w:r>
        <w:rPr>
          <w:rStyle w:val="Text0"/>
        </w:rPr>
        <w:t>hex2int</w:t>
      </w:r>
      <w:r>
        <w:t>, it should work like this:</w:t>
      </w:r>
    </w:p>
    <w:p>
      <w:pPr>
        <w:pStyle w:val="Para 066"/>
      </w:pPr>
      <w:r>
        <w:rPr>
          <w:rStyle w:val="Text4"/>
        </w:rPr>
        <w:t>$</w:t>
      </w:r>
      <w:r>
        <w:rPr>
          <w:rStyle w:val="Text12"/>
        </w:rPr>
        <w:t xml:space="preserve"> </w:t>
      </w:r>
      <w:r>
        <w:t>./hex2int 0xa b 0xf00 foo abe</w:t>
      </w:r>
      <w:r>
        <w:rPr>
          <w:rStyle w:val="Text12"/>
        </w:rPr>
        <w:t xml:space="preserve"> </w:t>
      </w:r>
      <w:r>
        <w:rPr>
          <w:rStyle w:val="Text4"/>
        </w:rPr>
        <w:t>a = 10</w:t>
      </w:r>
    </w:p>
    <w:p>
      <w:pPr>
        <w:pStyle w:val="Para 016"/>
      </w:pPr>
      <w:r>
        <w:t>b = 11</w:t>
      </w:r>
    </w:p>
    <w:p>
      <w:pPr>
        <w:pStyle w:val="Para 016"/>
      </w:pPr>
      <w:r>
        <w:t>f00 = 3840</w:t>
      </w:r>
    </w:p>
    <w:p>
      <w:pPr>
        <w:pStyle w:val="Para 016"/>
      </w:pPr>
      <w:r>
        <w:t>foo: not a valid number</w:t>
      </w:r>
    </w:p>
    <w:p>
      <w:pPr>
        <w:pStyle w:val="Para 016"/>
      </w:pPr>
      <w:r>
        <w:t>abe = 2750</w:t>
      </w:r>
    </w:p>
    <w:p>
      <w:pPr>
        <w:pStyle w:val="Para 019"/>
      </w:pPr>
      <w:r>
        <w:rPr>
          <w:rStyle w:val="Text10"/>
        </w:rPr>
        <w:t xml:space="preserve">2. </w:t>
      </w:r>
      <w:r>
        <w:t>Write a program that sorts the words entered on the command line</w:t>
      </w:r>
    </w:p>
    <w:p>
      <w:pPr>
        <w:pStyle w:val="Para 021"/>
      </w:pPr>
      <w:r>
        <w:t>and prints them on the standard output, one per line. It should sort according to the collating sequence of the user’s locale. A word is any sequence of characters other than whitespace. (Hint: You’ll need to store the words in an array.)</w:t>
      </w:r>
    </w:p>
    <w:p>
      <w:pPr>
        <w:pStyle w:val="Para 002"/>
      </w:pPr>
      <w:r>
        <w:t xml:space="preserve">3. Read the man page for </w:t>
      </w:r>
      <w:r>
        <w:rPr>
          <w:rStyle w:val="Text0"/>
        </w:rPr>
        <w:t>strtod()</w:t>
      </w:r>
      <w:r>
        <w:t>, the function that parses floating-</w:t>
      </w:r>
    </w:p>
    <w:p>
      <w:pPr>
        <w:pStyle w:val="Para 014"/>
      </w:pPr>
      <w:r>
        <w:t xml:space="preserve">point decimals and returns their values. Based on that page, write a function named </w:t>
      </w:r>
      <w:r>
        <w:rPr>
          <w:rStyle w:val="Text0"/>
        </w:rPr>
        <w:t>get_longdbl()</w:t>
      </w:r>
      <w:r>
        <w:t xml:space="preserve"> with the prototype</w:t>
      </w:r>
    </w:p>
    <w:p>
      <w:pPr>
        <w:pStyle w:val="Para 007"/>
      </w:pPr>
      <w:r>
        <w:t>int get_longdbl(char *arg, int flags, long double *value, char *msg);</w:t>
      </w:r>
    </w:p>
    <w:p>
      <w:pPr>
        <w:pStyle w:val="Para 014"/>
      </w:pPr>
      <w:r>
        <w:t xml:space="preserve">that stores into </w:t>
      </w:r>
      <w:r>
        <w:rPr>
          <w:rStyle w:val="Text0"/>
        </w:rPr>
        <w:t>value</w:t>
      </w:r>
      <w:r>
        <w:t xml:space="preserve"> the numeric value of its first argument. Based on the possible error value, design a set of flags to pass to this func-tion to control what should constitute an error versus just a warning, such as whether it has trailing characters or is negative or too large.</w:t>
      </w:r>
    </w:p>
    <w:p>
      <w:pPr>
        <w:pStyle w:val="Para 002"/>
      </w:pPr>
      <w:r>
        <w:t xml:space="preserve">4. Write a program named </w:t>
      </w:r>
      <w:r>
        <w:rPr>
          <w:rStyle w:val="Text0"/>
        </w:rPr>
        <w:t>yearday2date</w:t>
      </w:r>
      <w:r>
        <w:t xml:space="preserve"> that, when given an integer ar-</w:t>
      </w:r>
    </w:p>
    <w:p>
      <w:pPr>
        <w:pStyle w:val="Para 175"/>
      </w:pPr>
      <w:r>
        <w:rPr>
          <w:rStyle w:val="Text10"/>
        </w:rPr>
        <w:t xml:space="preserve">gument, returns the date in the current year that it represents in the format </w:t>
      </w:r>
      <w:r>
        <w:t xml:space="preserve"> </w:t>
        <w:t xml:space="preserve">, </w:t>
        <w:t xml:space="preserve">. January 1 is al-ways day one of a year. For example, if you entered </w:t>
      </w:r>
      <w:r>
        <w:rPr>
          <w:rStyle w:val="Text3"/>
        </w:rPr>
        <w:t>yearday2date 100</w:t>
      </w:r>
      <w:r>
        <w:t xml:space="preserve"> in the year 1970, a non–leap year, it would print </w:t>
      </w:r>
      <w:r>
        <w:rPr>
          <w:rStyle w:val="Text3"/>
        </w:rPr>
        <w:t>March 10, 1970</w:t>
      </w:r>
      <w:r>
        <w:t xml:space="preserve">. If the number is zero, it should report an error. If the number is greater than the number of days in the current year, it should calculate the date in the future, and if it is negative, it should calculate the date in the past. For example, if you ran it in 1970, </w:t>
      </w:r>
      <w:r>
        <w:rPr>
          <w:rStyle w:val="Text3"/>
        </w:rPr>
        <w:t>yearday2date -1</w:t>
      </w:r>
      <w:r>
        <w:t xml:space="preserve"> should print </w:t>
      </w:r>
      <w:r>
        <w:rPr>
          <w:rStyle w:val="Text3"/>
        </w:rPr>
        <w:t>December 31, 1969</w:t>
      </w:r>
      <w:r>
        <w:t xml:space="preserve"> and </w:t>
      </w:r>
      <w:r>
        <w:rPr>
          <w:rStyle w:val="Text3"/>
        </w:rPr>
        <w:t>yearday2date -365</w:t>
      </w:r>
      <w:r>
        <w:t xml:space="preserve"> should print </w:t>
      </w:r>
      <w:r>
        <w:rPr>
          <w:rStyle w:val="Text3"/>
        </w:rPr>
        <w:t>January 1, 1969</w:t>
      </w:r>
      <w:r>
        <w:t xml:space="preserve">. (Hint: Read the man page for </w:t>
      </w:r>
      <w:r>
        <w:rPr>
          <w:rStyle w:val="Text3"/>
        </w:rPr>
        <w:t>mktime()</w:t>
      </w:r>
      <w:r>
        <w:t>.)</w:t>
      </w:r>
    </w:p>
    <w:p>
      <w:pPr>
        <w:pStyle w:val="Para 032"/>
      </w:pPr>
      <w:r>
        <w:t/>
      </w:r>
    </w:p>
    <w:p>
      <w:pPr>
        <w:pStyle w:val="Para 010"/>
      </w:pPr>
      <w:r>
        <w:t>Time, Dates, and Locales</w:t>
      </w:r>
      <w:r>
        <w:rPr>
          <w:rStyle w:val="Text1"/>
        </w:rPr>
        <w:t xml:space="preserve"> </w:t>
      </w:r>
      <w:r>
        <w:rPr>
          <w:rStyle w:val="Text6"/>
        </w:rPr>
        <w:t>147</w:t>
      </w:r>
    </w:p>
    <w:p>
      <w:pPr>
        <w:pStyle w:val="0 Block"/>
      </w:pPr>
    </w:p>
    <w:p>
      <w:bookmarkStart w:id="225" w:name="5____The_locale_command_without"/>
      <w:pPr>
        <w:pStyle w:val="Para 002"/>
        <w:pageBreakBefore w:val="on"/>
      </w:pPr>
      <w:r>
        <w:t xml:space="preserve">5. The </w:t>
      </w:r>
      <w:r>
        <w:rPr>
          <w:rStyle w:val="Text0"/>
        </w:rPr>
        <w:t>locale</w:t>
      </w:r>
      <w:r>
        <w:t xml:space="preserve"> command without any arguments or options prints out</w:t>
      </w:r>
      <w:bookmarkEnd w:id="225"/>
    </w:p>
    <w:p>
      <w:pPr>
        <w:pStyle w:val="Para 020"/>
      </w:pPr>
      <w:r>
        <w:t>the values of the categories in the current locale. Write a program that does this. This program will be very easy if you examine the source code in the file /usr/include/langinfo.h. You’ll see that a macro is defined there to make this easy.</w:t>
      </w:r>
    </w:p>
    <w:p>
      <w:pPr>
        <w:pStyle w:val="Para 002"/>
      </w:pPr>
      <w:r>
        <w:t xml:space="preserve">6. Modify the </w:t>
      </w:r>
      <w:r>
        <w:rPr>
          <w:rStyle w:val="Text0"/>
        </w:rPr>
        <w:t>parse_time_adjustment()</w:t>
      </w:r>
      <w:r>
        <w:t xml:space="preserve"> function from the chapter so that</w:t>
      </w:r>
    </w:p>
    <w:p>
      <w:pPr>
        <w:pStyle w:val="Para 020"/>
      </w:pPr>
      <w:r>
        <w:t>it rejects tokens that contain valid time units as strict substrings. For example, it should reject megaday and saturday as day time units and only allow day and days.</w:t>
      </w:r>
    </w:p>
    <w:p>
      <w:pPr>
        <w:pStyle w:val="Para 032"/>
      </w:pPr>
      <w:r>
        <w:t/>
      </w:r>
    </w:p>
    <w:p>
      <w:pPr>
        <w:pStyle w:val="Para 011"/>
      </w:pPr>
      <w:r>
        <w:rPr>
          <w:rStyle w:val="Text6"/>
        </w:rPr>
        <w:t>148</w:t>
      </w:r>
      <w:r>
        <w:rPr>
          <w:rStyle w:val="Text1"/>
        </w:rPr>
        <w:t xml:space="preserve"> </w:t>
      </w:r>
      <w:r>
        <w:t>Chapter 3</w:t>
      </w:r>
    </w:p>
    <w:p>
      <w:bookmarkStart w:id="226" w:name="4"/>
      <w:pPr>
        <w:pStyle w:val="Para 089"/>
      </w:pPr>
      <w:r>
        <w:t>4</w:t>
      </w:r>
      <w:bookmarkEnd w:id="226"/>
    </w:p>
    <w:p>
      <w:pPr>
        <w:pStyle w:val="Para 086"/>
      </w:pPr>
      <w:r>
        <w:t>B A S I C C O N C E P T S O F F I L E I / O</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16" name="index-193_1.jpg" descr="index-193_1.jpg"/>
            <wp:cNvGraphicFramePr>
              <a:graphicFrameLocks noChangeAspect="1"/>
            </wp:cNvGraphicFramePr>
            <a:graphic>
              <a:graphicData uri="http://schemas.openxmlformats.org/drawingml/2006/picture">
                <pic:pic>
                  <pic:nvPicPr>
                    <pic:cNvPr id="0" name="index-193_1.jpg" descr="index-193_1.jpg"/>
                    <pic:cNvPicPr/>
                  </pic:nvPicPr>
                  <pic:blipFill>
                    <a:blip r:embed="rId20"/>
                    <a:stretch>
                      <a:fillRect/>
                    </a:stretch>
                  </pic:blipFill>
                  <pic:spPr>
                    <a:xfrm>
                      <a:off x="0" y="0"/>
                      <a:ext cx="673100" cy="635000"/>
                    </a:xfrm>
                    <a:prstGeom prst="rect">
                      <a:avLst/>
                    </a:prstGeom>
                  </pic:spPr>
                </pic:pic>
              </a:graphicData>
            </a:graphic>
          </wp:anchor>
        </w:drawing>
      </w:r>
    </w:p>
    <w:p>
      <w:pPr>
        <w:pStyle w:val="Para 032"/>
      </w:pPr>
      <w:r>
        <w:t/>
      </w:r>
    </w:p>
    <w:p>
      <w:pPr>
        <w:pStyle w:val="Para 030"/>
      </w:pPr>
      <w:r>
        <w:t>One of the most fundamental operations</w:t>
      </w:r>
    </w:p>
    <w:p>
      <w:pPr>
        <w:pStyle w:val="Para 030"/>
      </w:pPr>
      <w:r>
        <w:t>that system programs perform is the trans-</w:t>
      </w:r>
    </w:p>
    <w:p>
      <w:pPr>
        <w:pStyle w:val="Para 030"/>
      </w:pPr>
      <w:r>
        <w:t>fer of data to and from files. The transfer of</w:t>
      </w:r>
    </w:p>
    <w:p>
      <w:pPr>
        <w:pStyle w:val="Para 030"/>
      </w:pPr>
      <w:r>
        <w:t>data from a file to the memory space of a pro-</w:t>
      </w:r>
    </w:p>
    <w:p>
      <w:pPr>
        <w:pStyle w:val="Para 025"/>
      </w:pPr>
      <w:r>
        <w:t>cess is called</w:t>
      </w:r>
      <w:r>
        <w:rPr>
          <w:rStyle w:val="Text1"/>
        </w:rPr>
        <w:t xml:space="preserve"> </w:t>
      </w:r>
      <w:r>
        <w:t>file input</w:t>
        <w:t>, and the transfer in the opposite</w:t>
      </w:r>
    </w:p>
    <w:p>
      <w:pPr>
        <w:pStyle w:val="Para 025"/>
      </w:pPr>
      <w:r>
        <w:t>direction is called</w:t>
      </w:r>
      <w:r>
        <w:rPr>
          <w:rStyle w:val="Text1"/>
        </w:rPr>
        <w:t xml:space="preserve"> </w:t>
      </w:r>
      <w:r>
        <w:t>file output</w:t>
        <w:t>. Together, they’re called</w:t>
      </w:r>
    </w:p>
    <w:p>
      <w:pPr>
        <w:pStyle w:val="Para 025"/>
      </w:pPr>
      <w:r>
        <w:t>file I/O</w:t>
        <w:t>. Because most system programs perform file</w:t>
      </w:r>
    </w:p>
    <w:p>
      <w:pPr>
        <w:pStyle w:val="Para 025"/>
      </w:pPr>
      <w:r>
        <w:t>I/O and because even the simplest of problems will</w:t>
      </w:r>
    </w:p>
    <w:p>
      <w:pPr>
        <w:pStyle w:val="Para 025"/>
      </w:pPr>
      <w:r>
        <w:t>require our programs to perform it as well, we study</w:t>
      </w:r>
    </w:p>
    <w:p>
      <w:pPr>
        <w:pStyle w:val="Para 025"/>
      </w:pPr>
      <w:r>
        <w:t>it next.</w:t>
      </w:r>
    </w:p>
    <w:p>
      <w:pPr>
        <w:pStyle w:val="Para 002"/>
      </w:pPr>
      <w:r>
        <w:t>Our primary objectives in this chapter are to explain the issues and con-cepts related to accessing files in Unix and to demonstrate how to use the file-handling part of the kernel API. In addition, we’ll explore file-handling issues that impact the performance and portability of the programs we write.</w:t>
      </w:r>
    </w:p>
    <w:p>
      <w:pPr>
        <w:pStyle w:val="Para 002"/>
      </w:pPr>
      <w:r>
        <w:t>We start with an overview of the Unix I/O model and then cover some key background concepts related to file permissions and processes in order to understand how Unix decides whether a process is allowed to access a file in a particular way. Following this, we examine in detail the elementary parts</w:t>
      </w:r>
    </w:p>
    <w:p>
      <w:pPr>
        <w:pStyle w:val="0 Block"/>
      </w:pPr>
    </w:p>
    <w:p>
      <w:bookmarkStart w:id="227" w:name="of_the_Unix_kernel_API_related_t"/>
      <w:pPr>
        <w:pStyle w:val="Para 003"/>
        <w:pageBreakBefore w:val="on"/>
      </w:pPr>
      <w:r>
        <w:t xml:space="preserve">of the Unix kernel API related to file I/O. We’ll implement a simplified ver-sion of the </w:t>
      </w:r>
      <w:r>
        <w:rPr>
          <w:rStyle w:val="Text0"/>
        </w:rPr>
        <w:t>cp</w:t>
      </w:r>
      <w:r>
        <w:t xml:space="preserve"> command, and we’ll consider how various design decisions affect its overall performance.</w:t>
      </w:r>
      <w:bookmarkEnd w:id="227"/>
    </w:p>
    <w:p>
      <w:pPr>
        <w:pStyle w:val="Para 032"/>
      </w:pPr>
      <w:r>
        <w:t/>
      </w:r>
    </w:p>
    <w:p>
      <w:pPr>
        <w:pStyle w:val="Para 009"/>
      </w:pPr>
      <w:r>
        <w:t>High-Level vs. Low-Level File I/O</w:t>
      </w:r>
    </w:p>
    <w:p>
      <w:pPr>
        <w:pStyle w:val="Para 003"/>
      </w:pPr>
      <w:r>
        <w:t xml:space="preserve">High-level language libraries usually provide many different functions to perform I/O conveniently. In previous chapters, we saw examples of these, such as </w:t>
      </w:r>
      <w:r>
        <w:rPr>
          <w:rStyle w:val="Text0"/>
        </w:rPr>
        <w:t>scanf()</w:t>
      </w:r>
      <w:r>
        <w:t xml:space="preserve"> and </w:t>
      </w:r>
      <w:r>
        <w:rPr>
          <w:rStyle w:val="Text0"/>
        </w:rPr>
        <w:t>printf()</w:t>
      </w:r>
      <w:r>
        <w:t xml:space="preserve"> for input and output of textual data. Functions like these are often sufficient to solve some problems, but for other prob-lems they aren’t suitable, either because they don’t give us enough control over how a read or write operation should be performed or because our program needs to work with data that isn’t plaintext. In addition, the cost of their convenience is usually longer running time compared to what’s pos-sible using system calls directly. If a program is not going to read or write large amounts of data, it may not matter how fast it transfers data, but it does make a big difference in performance when we want our programs to handle large datasets. Therefore, it’s important to know how to use the lower-level functions for file I/O provided by the kernel.</w:t>
      </w:r>
    </w:p>
    <w:p>
      <w:pPr>
        <w:pStyle w:val="Para 032"/>
      </w:pPr>
      <w:r>
        <w:t/>
      </w:r>
    </w:p>
    <w:p>
      <w:pPr>
        <w:pStyle w:val="Para 009"/>
      </w:pPr>
      <w:r>
        <w:t>Universal I/O</w:t>
      </w:r>
    </w:p>
    <w:p>
      <w:pPr>
        <w:pStyle w:val="Para 003"/>
      </w:pPr>
      <w:r>
        <w:t>From its inception, Unix employed a universal model of I/O. As Ritchie and Thompson wrote in 1974, “the system calls to do I/O are designed to elim-</w:t>
      </w:r>
    </w:p>
    <w:p>
      <w:pPr>
        <w:pStyle w:val="Para 003"/>
      </w:pPr>
      <w:r>
        <w:t xml:space="preserve">inate the differences between the various devices and styles of access” </w:t>
      </w:r>
      <w:hyperlink w:anchor="_30__Ritchie__Dennis_M___The_Dev">
        <w:r>
          <w:rPr>
            <w:rStyle w:val="Text5"/>
          </w:rPr>
          <w:t>[33].</w:t>
        </w:r>
      </w:hyperlink>
      <w:r>
        <w:t xml:space="preserve"> In other words, the same system calls that are used to perform I/O on disk files are also used on all other types of files, including device files. A pro-gram that can read from or write to disk files can also read from or write to devices such as terminals, network interfaces, and peripheral devices. From a program’s perspective, there’s no distinction between random access de-vices, such as disks, and sequential access devices, such as tapes.</w:t>
      </w:r>
    </w:p>
    <w:p>
      <w:pPr>
        <w:pStyle w:val="Para 002"/>
      </w:pPr>
      <w:r>
        <w:t>Unix frees you as a programmer from needing to know the details of de-vices such as disks, tapes, network interfaces, and terminals, allowing you to write programs that transfer data to or from any of them. This is why Unix is said to provide device-independent I/O. You don’t need to understand how the kernel performs this magic in order to write a system program, but we’ll</w:t>
      </w:r>
    </w:p>
    <w:p>
      <w:pPr>
        <w:pStyle w:val="Para 003"/>
      </w:pPr>
      <w:r>
        <w:t xml:space="preserve">explain a bit about how it does so in Chapter </w:t>
      </w:r>
      <w:hyperlink w:anchor="6_1">
        <w:r>
          <w:rPr>
            <w:rStyle w:val="Text5"/>
          </w:rPr>
          <w:t>6.</w:t>
        </w:r>
      </w:hyperlink>
    </w:p>
    <w:p>
      <w:pPr>
        <w:pStyle w:val="Para 032"/>
      </w:pPr>
      <w:r>
        <w:t/>
      </w:r>
    </w:p>
    <w:p>
      <w:pPr>
        <w:pStyle w:val="Para 009"/>
      </w:pPr>
      <w:r>
        <w:t>File Permissions Revisited</w:t>
      </w:r>
    </w:p>
    <w:p>
      <w:pPr>
        <w:pStyle w:val="Para 003"/>
      </w:pPr>
      <w:r>
        <w:t>The online chapter “Working in the Command Line Interface” introduces the concept of file permissions in Unix. Now we introduce one more key concept that comes into play in the context of file creation, namely the file creation mask.</w:t>
      </w:r>
    </w:p>
    <w:p>
      <w:pPr>
        <w:pStyle w:val="Para 002"/>
      </w:pPr>
      <w:r>
        <w:t>Every process has a file creation mask, which is a set of 9 bits that restricts which permissions are enabled when the process creates a file. The file cre-ation mask is commonly called a umask. Because this name is shorter, we’ll call it a umask henceforth.</w:t>
      </w:r>
    </w:p>
    <w:p>
      <w:pPr>
        <w:pStyle w:val="Para 011"/>
      </w:pPr>
      <w:r>
        <w:rPr>
          <w:rStyle w:val="Text6"/>
        </w:rPr>
        <w:t>150</w:t>
      </w:r>
      <w:r>
        <w:rPr>
          <w:rStyle w:val="Text1"/>
        </w:rPr>
        <w:t xml:space="preserve"> </w:t>
      </w:r>
      <w:r>
        <w:t>Chapter 4</w:t>
      </w:r>
    </w:p>
    <w:p>
      <w:pPr>
        <w:pStyle w:val="0 Block"/>
      </w:pPr>
    </w:p>
    <w:p>
      <w:bookmarkStart w:id="228" w:name="When_a_process_calls_a_function"/>
      <w:pPr>
        <w:pStyle w:val="Para 002"/>
        <w:pageBreakBefore w:val="on"/>
      </w:pPr>
      <w:r>
        <w:t>When a process calls a function that creates a file, that file is given an initial set of permissions, such as who can read it, who can write to it, and so on. Functions that create files usually have a mode argument that lets the process set those initial permissions, but the umask is applied to the mode that the process tries to put on the file, possibly removing some per-missions specified by that mode. The resulting initial permissions set on the file are what the process attempted to set on it, minus those that the umask removed.</w:t>
      </w:r>
      <w:bookmarkEnd w:id="228"/>
    </w:p>
    <w:p>
      <w:pPr>
        <w:pStyle w:val="Para 032"/>
      </w:pPr>
      <w:r>
        <w:t/>
      </w:r>
    </w:p>
    <w:p>
      <w:pPr>
        <w:pStyle w:val="Para 009"/>
      </w:pPr>
      <w:r>
        <w:t>Applying the Umask</w:t>
      </w:r>
    </w:p>
    <w:p>
      <w:pPr>
        <w:pStyle w:val="Para 003"/>
      </w:pPr>
      <w:r>
        <w:t>The umask is essentially an inverted mask: a 1-bit in the umask disables the corresponding permission in the created file, but a 0-bit in the umask does not disable the corresponding permission in the file if the process tries to enable it. We can view a umask’s 9 bits as three groups of 3 bits each, corre-sponding to the permission bits in the file mode. For example, the umask</w:t>
      </w:r>
    </w:p>
    <w:p>
      <w:pPr>
        <w:pStyle w:val="Normal"/>
      </w:pPr>
      <w:r>
        <w:t>000010010</w:t>
      </w:r>
    </w:p>
    <w:p>
      <w:pPr>
        <w:pStyle w:val="Para 003"/>
      </w:pPr>
      <w:r>
        <w:t>can be viewed as</w:t>
      </w:r>
    </w:p>
    <w:p>
      <w:pPr>
        <w:pStyle w:val="Normal"/>
      </w:pPr>
      <w:r>
        <w:t>000 010 010</w:t>
      </w:r>
    </w:p>
    <w:p>
      <w:pPr>
        <w:pStyle w:val="Para 003"/>
      </w:pPr>
      <w:r>
        <w:t>The first group controls user permissions, the second controls group per-missions, and the third controls others permissions:</w:t>
      </w:r>
    </w:p>
    <w:p>
      <w:pPr>
        <w:pStyle w:val="Normal"/>
      </w:pPr>
      <w:r>
        <w:t>0 0 0</w:t>
      </w:r>
      <w:r>
        <w:rPr>
          <w:rStyle w:val="Text1"/>
        </w:rPr>
        <w:t xml:space="preserve"> </w:t>
      </w:r>
      <w:r>
        <w:t>0 1 0</w:t>
      </w:r>
      <w:r>
        <w:rPr>
          <w:rStyle w:val="Text1"/>
        </w:rPr>
        <w:t xml:space="preserve"> </w:t>
      </w:r>
      <w:r>
        <w:t>0 1 0</w:t>
      </w:r>
    </w:p>
    <w:p>
      <w:pPr>
        <w:pStyle w:val="Normal"/>
      </w:pPr>
      <w:r>
        <w:t>r w x</w:t>
      </w:r>
      <w:r>
        <w:rPr>
          <w:rStyle w:val="Text1"/>
        </w:rPr>
        <w:t xml:space="preserve"> </w:t>
      </w:r>
      <w:r>
        <w:t>r w x</w:t>
      </w:r>
      <w:r>
        <w:rPr>
          <w:rStyle w:val="Text1"/>
        </w:rPr>
        <w:t xml:space="preserve"> </w:t>
      </w:r>
      <w:r>
        <w:t>r w x</w:t>
      </w:r>
    </w:p>
    <w:p>
      <w:pPr>
        <w:pStyle w:val="Normal"/>
      </w:pPr>
      <w:r>
        <w:t>user</w:t>
      </w:r>
      <w:r>
        <w:rPr>
          <w:rStyle w:val="Text1"/>
        </w:rPr>
        <w:t xml:space="preserve"> </w:t>
      </w:r>
      <w:r>
        <w:t>group</w:t>
      </w:r>
      <w:r>
        <w:rPr>
          <w:rStyle w:val="Text1"/>
        </w:rPr>
        <w:t xml:space="preserve"> </w:t>
      </w:r>
      <w:r>
        <w:t>others</w:t>
      </w:r>
    </w:p>
    <w:p>
      <w:pPr>
        <w:pStyle w:val="Para 003"/>
      </w:pPr>
      <w:r>
        <w:t>Because an octal digit is equivalent to three binary digits, octal numbers are used to represent umask values. The previous umask value is octal 022, for example.</w:t>
      </w:r>
    </w:p>
    <w:p>
      <w:pPr>
        <w:pStyle w:val="Para 002"/>
      </w:pPr>
      <w:r>
        <w:t xml:space="preserve">When a process calls a function to create a file with a mode of </w:t>
      </w:r>
      <w:r>
        <w:rPr>
          <w:rStyle w:val="Text0"/>
        </w:rPr>
        <w:t>mode</w:t>
      </w:r>
      <w:r>
        <w:t xml:space="preserve">, the system applies the umask to it using the bitwise C operation </w:t>
      </w:r>
      <w:r>
        <w:rPr>
          <w:rStyle w:val="Text0"/>
        </w:rPr>
        <w:t>(</w:t>
        <w:t>mode</w:t>
      </w:r>
      <w:r>
        <w:t xml:space="preserve"> </w:t>
      </w:r>
      <w:r>
        <w:rPr>
          <w:rStyle w:val="Text0"/>
        </w:rPr>
        <w:t>&amp; ~</w:t>
        <w:t>umask</w:t>
        <w:t>)</w:t>
      </w:r>
      <w:r>
        <w:t xml:space="preserve">. In other words, the umask is inverted and bitwise-ANDed to the mode. For example, suppose that </w:t>
      </w:r>
      <w:r>
        <w:rPr>
          <w:rStyle w:val="Text0"/>
        </w:rPr>
        <w:t>mode</w:t>
      </w:r>
      <w:r>
        <w:t xml:space="preserve"> is 110110010 and </w:t>
      </w:r>
      <w:r>
        <w:rPr>
          <w:rStyle w:val="Text0"/>
        </w:rPr>
        <w:t>umask</w:t>
      </w:r>
      <w:r>
        <w:t xml:space="preserve"> is octal 022, or binary 000010010. The complement of </w:t>
      </w:r>
      <w:r>
        <w:rPr>
          <w:rStyle w:val="Text0"/>
        </w:rPr>
        <w:t>umask</w:t>
      </w:r>
      <w:r>
        <w:t xml:space="preserve"> in binary is 111101101. The opera-</w:t>
      </w:r>
    </w:p>
    <w:p>
      <w:pPr>
        <w:pStyle w:val="Para 003"/>
      </w:pPr>
      <w:r>
        <w:t>tion is thus</w:t>
      </w:r>
    </w:p>
    <w:p>
      <w:pPr>
        <w:pStyle w:val="Para 013"/>
      </w:pPr>
      <w:r>
        <w:t>110 110 010</w:t>
      </w:r>
    </w:p>
    <w:p>
      <w:pPr>
        <w:pStyle w:val="Normal"/>
      </w:pPr>
      <w:r>
        <w:t>&amp; 111 101 101</w:t>
      </w:r>
    </w:p>
    <w:p>
      <w:pPr>
        <w:pStyle w:val="Normal"/>
      </w:pPr>
      <w:r>
        <w:t>= 110 100 000</w:t>
      </w:r>
    </w:p>
    <w:p>
      <w:pPr>
        <w:pStyle w:val="Para 002"/>
      </w:pPr>
      <w:r>
        <w:t>Interpreting this as a permission string, it gives the user read and write permission, the group only read permission, and no permissions on the file to anyone else. The umask value 022 is a common value because it disables writing to a file by anyone other than its owner, but it doesn’t limit reading. If we wanted an even more secure value that prevented reading by others for every created file, we’d set the process’s umask to octal 066, or binary</w:t>
      </w:r>
    </w:p>
    <w:p>
      <w:pPr>
        <w:pStyle w:val="Para 010"/>
      </w:pPr>
      <w:r>
        <w:t>Basic Concepts of File I/O</w:t>
      </w:r>
      <w:r>
        <w:rPr>
          <w:rStyle w:val="Text1"/>
        </w:rPr>
        <w:t xml:space="preserve"> </w:t>
      </w:r>
      <w:r>
        <w:rPr>
          <w:rStyle w:val="Text6"/>
        </w:rPr>
        <w:t>151</w:t>
      </w:r>
    </w:p>
    <w:p>
      <w:pPr>
        <w:pStyle w:val="0 Block"/>
      </w:pPr>
    </w:p>
    <w:p>
      <w:bookmarkStart w:id="229" w:name="000110110__The_complement_of_066"/>
      <w:pPr>
        <w:pStyle w:val="Para 003"/>
        <w:pageBreakBefore w:val="on"/>
      </w:pPr>
      <w:r>
        <w:t xml:space="preserve">000110110. The complement of 066 is 111001001, and applying it to the previous </w:t>
      </w:r>
      <w:r>
        <w:rPr>
          <w:rStyle w:val="Text0"/>
        </w:rPr>
        <w:t>mode</w:t>
      </w:r>
      <w:bookmarkEnd w:id="229"/>
    </w:p>
    <w:p>
      <w:pPr>
        <w:pStyle w:val="Para 001"/>
      </w:pPr>
      <w:r>
        <w:t>110 110 010</w:t>
      </w:r>
    </w:p>
    <w:p>
      <w:pPr>
        <w:pStyle w:val="Para 013"/>
      </w:pPr>
      <w:r>
        <w:t>&amp; 111 001 001</w:t>
      </w:r>
    </w:p>
    <w:p>
      <w:pPr>
        <w:pStyle w:val="Para 013"/>
      </w:pPr>
      <w:r>
        <w:t>= 110 000 000</w:t>
      </w:r>
    </w:p>
    <w:p>
      <w:pPr>
        <w:pStyle w:val="Para 003"/>
      </w:pPr>
      <w:r>
        <w:t>disables read and write by anyone except the user. Some people find it eas-ier to apply a umask using a modified form of subtraction in which 0 – 1 = 0. The original, noninverted umask is subtracted from the mode as in:</w:t>
      </w:r>
    </w:p>
    <w:p>
      <w:pPr>
        <w:pStyle w:val="Para 001"/>
      </w:pPr>
      <w:r>
        <w:t>110 110 010</w:t>
      </w:r>
    </w:p>
    <w:p>
      <w:pPr>
        <w:pStyle w:val="Para 013"/>
      </w:pPr>
      <w:r>
        <w:t>- 000 110 110</w:t>
      </w:r>
    </w:p>
    <w:p>
      <w:pPr>
        <w:pStyle w:val="Para 013"/>
      </w:pPr>
      <w:r>
        <w:t>= 110 000 000</w:t>
      </w:r>
    </w:p>
    <w:p>
      <w:pPr>
        <w:pStyle w:val="Para 003"/>
      </w:pPr>
      <w:r>
        <w:t>When we treat its application as a form of subtraction, it’s easier to remem-ber that the umask acts like a filter that removes permissions.</w:t>
      </w:r>
    </w:p>
    <w:p>
      <w:pPr>
        <w:pStyle w:val="Para 032"/>
      </w:pPr>
      <w:r>
        <w:t/>
      </w:r>
    </w:p>
    <w:p>
      <w:pPr>
        <w:pStyle w:val="Para 009"/>
      </w:pPr>
      <w:r>
        <w:t>Setting and Getting Umasks</w:t>
      </w:r>
    </w:p>
    <w:p>
      <w:pPr>
        <w:pStyle w:val="Para 003"/>
      </w:pPr>
      <w:r>
        <w:t xml:space="preserve">When you log in to a Unix system, the shell started up for you is assigned an initial default value for the umask, often octal 022. This default value de-pends on the operating system and the shell. You can view your umask with the </w:t>
      </w:r>
      <w:r>
        <w:rPr>
          <w:rStyle w:val="Text0"/>
        </w:rPr>
        <w:t>umask</w:t>
      </w:r>
      <w:r>
        <w:t xml:space="preserve"> command. To see the octal value of the umask, enter:</w:t>
      </w:r>
    </w:p>
    <w:p>
      <w:pPr>
        <w:pStyle w:val="Para 012"/>
      </w:pPr>
      <w:r>
        <w:rPr>
          <w:rStyle w:val="Text4"/>
        </w:rPr>
        <w:t>$</w:t>
      </w:r>
      <w:r>
        <w:rPr>
          <w:rStyle w:val="Text12"/>
        </w:rPr>
        <w:t xml:space="preserve"> </w:t>
      </w:r>
      <w:r>
        <w:t>umask</w:t>
      </w:r>
    </w:p>
    <w:p>
      <w:pPr>
        <w:pStyle w:val="Normal"/>
      </w:pPr>
      <w:r>
        <w:t>0022</w:t>
      </w:r>
    </w:p>
    <w:p>
      <w:pPr>
        <w:pStyle w:val="Para 003"/>
      </w:pPr>
      <w:r>
        <w:t xml:space="preserve">This shows that the umask value is octal 022. The first </w:t>
      </w:r>
      <w:r>
        <w:rPr>
          <w:rStyle w:val="Text0"/>
        </w:rPr>
        <w:t>0</w:t>
      </w:r>
      <w:r>
        <w:t xml:space="preserve"> means the following digits are octal.</w:t>
      </w:r>
    </w:p>
    <w:p>
      <w:pPr>
        <w:pStyle w:val="Para 002"/>
      </w:pPr>
      <w:r>
        <w:t>If you want to see the permissions that are not masked by the umask in symbolic form, use the</w:t>
      </w:r>
      <w:r>
        <w:rPr>
          <w:rStyle w:val="Text0"/>
        </w:rPr>
        <w:t>-S</w:t>
      </w:r>
      <w:r>
        <w:t xml:space="preserve"> option:</w:t>
      </w:r>
    </w:p>
    <w:p>
      <w:pPr>
        <w:pStyle w:val="Para 012"/>
      </w:pPr>
      <w:r>
        <w:rPr>
          <w:rStyle w:val="Text4"/>
        </w:rPr>
        <w:t>$</w:t>
      </w:r>
      <w:r>
        <w:rPr>
          <w:rStyle w:val="Text12"/>
        </w:rPr>
        <w:t xml:space="preserve"> </w:t>
      </w:r>
      <w:r>
        <w:t>umask -S</w:t>
      </w:r>
    </w:p>
    <w:p>
      <w:pPr>
        <w:pStyle w:val="Normal"/>
      </w:pPr>
      <w:r>
        <w:t>u=rwx,g=rx,o=rx</w:t>
      </w:r>
    </w:p>
    <w:p>
      <w:pPr>
        <w:pStyle w:val="Para 003"/>
      </w:pPr>
      <w:r>
        <w:t xml:space="preserve">This shows that the umask doesn’t mask out any permissions for the user because </w:t>
      </w:r>
      <w:r>
        <w:rPr>
          <w:rStyle w:val="Text0"/>
        </w:rPr>
        <w:t>u=rwx</w:t>
      </w:r>
      <w:r>
        <w:t>, and it doesn’t mask out read and execute permissions for any-one else (</w:t>
      </w:r>
      <w:r>
        <w:rPr>
          <w:rStyle w:val="Text0"/>
        </w:rPr>
        <w:t>g=rx,o=rx</w:t>
      </w:r>
      <w:r>
        <w:t>).</w:t>
      </w:r>
    </w:p>
    <w:p>
      <w:pPr>
        <w:pStyle w:val="Para 002"/>
      </w:pPr>
      <w:r>
        <w:t xml:space="preserve">You can use the </w:t>
      </w:r>
      <w:r>
        <w:rPr>
          <w:rStyle w:val="Text0"/>
        </w:rPr>
        <w:t>umask</w:t>
      </w:r>
      <w:r>
        <w:t xml:space="preserve"> command to change the umask by giving it a umask value argument:</w:t>
      </w:r>
    </w:p>
    <w:p>
      <w:pPr>
        <w:pStyle w:val="Para 012"/>
      </w:pPr>
      <w:r>
        <w:rPr>
          <w:rStyle w:val="Text4"/>
        </w:rPr>
        <w:t>$</w:t>
      </w:r>
      <w:r>
        <w:rPr>
          <w:rStyle w:val="Text12"/>
        </w:rPr>
        <w:t xml:space="preserve"> </w:t>
      </w:r>
      <w:r>
        <w:t>umask</w:t>
      </w:r>
    </w:p>
    <w:p>
      <w:pPr>
        <w:pStyle w:val="Normal"/>
      </w:pPr>
      <w:r>
        <w:t>0022</w:t>
      </w:r>
    </w:p>
    <w:p>
      <w:pPr>
        <w:pStyle w:val="Para 012"/>
      </w:pPr>
      <w:r>
        <w:rPr>
          <w:rStyle w:val="Text4"/>
        </w:rPr>
        <w:t>$</w:t>
      </w:r>
      <w:r>
        <w:rPr>
          <w:rStyle w:val="Text12"/>
        </w:rPr>
        <w:t xml:space="preserve"> </w:t>
      </w:r>
      <w:r>
        <w:t>umask 033</w:t>
      </w:r>
    </w:p>
    <w:p>
      <w:pPr>
        <w:pStyle w:val="Para 012"/>
      </w:pPr>
      <w:r>
        <w:rPr>
          <w:rStyle w:val="Text4"/>
        </w:rPr>
        <w:t>$</w:t>
      </w:r>
      <w:r>
        <w:rPr>
          <w:rStyle w:val="Text12"/>
        </w:rPr>
        <w:t xml:space="preserve"> </w:t>
      </w:r>
      <w:r>
        <w:t>umask</w:t>
      </w:r>
    </w:p>
    <w:p>
      <w:pPr>
        <w:pStyle w:val="Normal"/>
      </w:pPr>
      <w:r>
        <w:t>0033</w:t>
      </w:r>
    </w:p>
    <w:p>
      <w:pPr>
        <w:pStyle w:val="Para 002"/>
      </w:pPr>
      <w:r>
        <w:t xml:space="preserve">You can put a </w:t>
      </w:r>
      <w:r>
        <w:rPr>
          <w:rStyle w:val="Text0"/>
        </w:rPr>
        <w:t>umask</w:t>
      </w:r>
      <w:r>
        <w:t xml:space="preserve"> command into one of your shell configuration files if you want the shell’s umask to be something other than the default value.</w:t>
      </w:r>
    </w:p>
    <w:p>
      <w:pPr>
        <w:pStyle w:val="Para 011"/>
      </w:pPr>
      <w:r>
        <w:rPr>
          <w:rStyle w:val="Text6"/>
        </w:rPr>
        <w:t>152</w:t>
      </w:r>
      <w:r>
        <w:rPr>
          <w:rStyle w:val="Text1"/>
        </w:rPr>
        <w:t xml:space="preserve"> </w:t>
      </w:r>
      <w:r>
        <w:t>Chapter 4</w:t>
      </w:r>
    </w:p>
    <w:p>
      <w:pPr>
        <w:pStyle w:val="0 Block"/>
      </w:pPr>
    </w:p>
    <w:p>
      <w:bookmarkStart w:id="230" w:name="For_example__in_bash__you_could"/>
      <w:pPr>
        <w:pStyle w:val="Para 003"/>
        <w:pageBreakBefore w:val="on"/>
      </w:pPr>
      <w:r>
        <w:t xml:space="preserve">For example, in </w:t>
      </w:r>
      <w:r>
        <w:rPr>
          <w:rStyle w:val="Text0"/>
        </w:rPr>
        <w:t>bash</w:t>
      </w:r>
      <w:r>
        <w:t>, you could add the following lines into your .bashrc file if you want every interactive shell to use that umask:</w:t>
      </w:r>
      <w:bookmarkEnd w:id="230"/>
    </w:p>
    <w:p>
      <w:pPr>
        <w:pStyle w:val="Normal"/>
      </w:pPr>
      <w:r>
        <w:t># Set my umask to turn off group writes; others: no read, no write</w:t>
      </w:r>
      <w:r>
        <w:rPr>
          <w:rStyle w:val="Text1"/>
        </w:rPr>
        <w:t xml:space="preserve"> </w:t>
      </w:r>
      <w:r>
        <w:t>umask 026</w:t>
      </w:r>
    </w:p>
    <w:p>
      <w:pPr>
        <w:pStyle w:val="Para 003"/>
      </w:pPr>
      <w:r>
        <w:t>All shells that start up when you open a terminal window are interactive and read that file. If you put them into your .bash_profile file, then only the login shell will use that umask.</w:t>
      </w:r>
    </w:p>
    <w:p>
      <w:pPr>
        <w:pStyle w:val="Para 032"/>
      </w:pPr>
      <w:r>
        <w:t/>
      </w:r>
    </w:p>
    <w:p>
      <w:pPr>
        <w:pStyle w:val="Para 009"/>
      </w:pPr>
      <w:r>
        <w:t>Propagating Umasks</w:t>
      </w:r>
    </w:p>
    <w:p>
      <w:pPr>
        <w:pStyle w:val="Para 003"/>
      </w:pPr>
      <w:r>
        <w:t>Whenever you run a process from the command line, its umask is inher-ited from the shell, so unless that process changes its umask, its value will be the one your shell had when you ran that command. Any processes created by that process will also have that umask, so the umask propagates down-ward to every process running on your behalf, unless one of these processes changes it.</w:t>
      </w:r>
    </w:p>
    <w:p>
      <w:pPr>
        <w:pStyle w:val="Para 002"/>
      </w:pPr>
      <w:r>
        <w:t xml:space="preserve">A process can change its umask with the </w:t>
      </w:r>
      <w:r>
        <w:rPr>
          <w:rStyle w:val="Text0"/>
        </w:rPr>
        <w:t>umask()</w:t>
      </w:r>
      <w:r>
        <w:t xml:space="preserve"> system call. In Chapter </w:t>
      </w:r>
      <w:hyperlink w:anchor="11">
        <w:r>
          <w:rPr>
            <w:rStyle w:val="Text5"/>
          </w:rPr>
          <w:t>11,</w:t>
        </w:r>
      </w:hyperlink>
      <w:r>
        <w:t xml:space="preserve"> we’ll go over examples of programs in which processes change their umasks.</w:t>
      </w:r>
    </w:p>
    <w:p>
      <w:pPr>
        <w:pStyle w:val="Para 032"/>
      </w:pPr>
      <w:r>
        <w:t/>
      </w:r>
    </w:p>
    <w:p>
      <w:pPr>
        <w:pStyle w:val="Para 009"/>
      </w:pPr>
      <w:r>
        <w:t>A Process’s User IDs</w:t>
      </w:r>
    </w:p>
    <w:p>
      <w:pPr>
        <w:pStyle w:val="Para 003"/>
      </w:pPr>
      <w:r>
        <w:t>File permissions exist to control which users can access files and how they can access them. The only way that a user can actually access a file is by run-ning a command or a program, which is to say, running a process. There-fore, file permissions must determine which user processes can access files and how they can access them.</w:t>
      </w:r>
    </w:p>
    <w:p>
      <w:pPr>
        <w:pStyle w:val="Para 002"/>
      </w:pPr>
      <w:r>
        <w:t>The essential idea that underlies how permissions are used is that every process is associated with at least one user ID. To be precise, on Linux, every process has four user IDs:</w:t>
      </w:r>
    </w:p>
    <w:p>
      <w:pPr>
        <w:pStyle w:val="Para 002"/>
      </w:pPr>
      <w:r>
        <w:t>• A real user ID</w:t>
      </w:r>
    </w:p>
    <w:p>
      <w:pPr>
        <w:pStyle w:val="Para 002"/>
      </w:pPr>
      <w:r>
        <w:t>• An effective user ID</w:t>
      </w:r>
    </w:p>
    <w:p>
      <w:pPr>
        <w:pStyle w:val="Para 002"/>
      </w:pPr>
      <w:r>
        <w:t>• A saved set-user-ID</w:t>
      </w:r>
    </w:p>
    <w:p>
      <w:pPr>
        <w:pStyle w:val="Para 002"/>
      </w:pPr>
      <w:r>
        <w:t>• A filesystem user ID, which is Linux specific</w:t>
      </w:r>
    </w:p>
    <w:p>
      <w:pPr>
        <w:pStyle w:val="Para 002"/>
      </w:pPr>
      <w:r>
        <w:t>On most Unix systems, the kernel uses the effective user ID when it needs to determine whether to grant a process permission to access a resource, such as memory, or to access files. On Linux, it uses the filesystem user ID to determine access to files, but the filesystem user ID is always equal to the effective user ID, the result being that it too uses the effective user ID.</w:t>
      </w:r>
    </w:p>
    <w:p>
      <w:pPr>
        <w:pStyle w:val="Para 002"/>
      </w:pPr>
      <w:r>
        <w:t>Normally, when you run a program, the process that’s created is as-signed an effective user ID and a real user ID that are both equal to your user ID and thus the same. Sometimes, however, a process can have differ-ent effective and real user IDs. Usually, when they’re different, the effec-tive user ID gives the program greater privileges than the real user ID. A</w:t>
      </w:r>
    </w:p>
    <w:p>
      <w:pPr>
        <w:pStyle w:val="Para 032"/>
      </w:pPr>
      <w:r>
        <w:t/>
      </w:r>
    </w:p>
    <w:p>
      <w:pPr>
        <w:pStyle w:val="Para 010"/>
      </w:pPr>
      <w:r>
        <w:t>Basic Concepts of File I/O</w:t>
      </w:r>
      <w:r>
        <w:rPr>
          <w:rStyle w:val="Text1"/>
        </w:rPr>
        <w:t xml:space="preserve"> </w:t>
      </w:r>
      <w:r>
        <w:rPr>
          <w:rStyle w:val="Text6"/>
        </w:rPr>
        <w:t>153</w:t>
      </w:r>
    </w:p>
    <w:p>
      <w:pPr>
        <w:pStyle w:val="0 Block"/>
      </w:pPr>
    </w:p>
    <w:p>
      <w:bookmarkStart w:id="231" w:name="program_can_be_run_in_such_a_way"/>
      <w:pPr>
        <w:pStyle w:val="Para 003"/>
        <w:pageBreakBefore w:val="on"/>
      </w:pPr>
      <w:r>
        <w:t>program can be run in such a way that the effective user ID of the running process is not that of the user who runs it, but is instead the user ID of the owner of the program file. In the next section, we explain what makes this possible.</w:t>
      </w:r>
      <w:bookmarkEnd w:id="231"/>
    </w:p>
    <w:p>
      <w:pPr>
        <w:pStyle w:val="Para 032"/>
      </w:pPr>
      <w:r>
        <w:t/>
      </w:r>
    </w:p>
    <w:p>
      <w:pPr>
        <w:pStyle w:val="Para 009"/>
      </w:pPr>
      <w:r>
        <w:t>The setuid Bit</w:t>
      </w:r>
    </w:p>
    <w:p>
      <w:pPr>
        <w:pStyle w:val="Para 003"/>
      </w:pPr>
      <w:r>
        <w:t>The file mode contains 12 bits, of which the highest-order bit is a bit named</w:t>
      </w:r>
    </w:p>
    <w:p>
      <w:pPr>
        <w:pStyle w:val="Para 003"/>
      </w:pPr>
      <w:r>
        <w:t xml:space="preserve">the setuid bit. In Chapter </w:t>
      </w:r>
      <w:hyperlink w:anchor="6_1">
        <w:r>
          <w:rPr>
            <w:rStyle w:val="Text5"/>
          </w:rPr>
          <w:t xml:space="preserve">6, </w:t>
        </w:r>
      </w:hyperlink>
      <w:r>
        <w:t xml:space="preserve">I’ll explain more about all of the mode bits. If this bit is set, or enabled, for a file containing an executable program, then when a user who doesn’t own the file runs that program, the process will have an effective user ID that is different from its real user ID. Specifi-cally, whenever the program is run, the created process has an effective user ID equal to the user ID of the owner of the program file and a real user ID equal to the user ID of the user that ran the program. You can see whether the setuid bit is enabled with the </w:t>
      </w:r>
      <w:r>
        <w:rPr>
          <w:rStyle w:val="Text0"/>
        </w:rPr>
        <w:t>ls -l</w:t>
      </w:r>
      <w:r>
        <w:t xml:space="preserve"> command. When it’s set for a file, the permission string that </w:t>
      </w:r>
      <w:r>
        <w:rPr>
          <w:rStyle w:val="Text0"/>
        </w:rPr>
        <w:t>ls -l</w:t>
      </w:r>
      <w:r>
        <w:t xml:space="preserve"> displays will have an </w:t>
      </w:r>
      <w:r>
        <w:rPr>
          <w:rStyle w:val="Text0"/>
        </w:rPr>
        <w:t>s</w:t>
      </w:r>
      <w:r>
        <w:t xml:space="preserve"> instead of an </w:t>
      </w:r>
      <w:r>
        <w:rPr>
          <w:rStyle w:val="Text0"/>
        </w:rPr>
        <w:t>x</w:t>
      </w:r>
      <w:r>
        <w:t xml:space="preserve"> for the user’s execute permission letter.</w:t>
      </w:r>
    </w:p>
    <w:p>
      <w:pPr>
        <w:pStyle w:val="Para 002"/>
      </w:pPr>
      <w:r>
        <w:t>Programs with the setuid bit enabled often have a need to temporar-ily change their effective user ID to the real user ID and then restore the effective user ID to what it was. The purpose of the saved set-user-ID is to store the effective user ID in such programs for later retrieval. Programs that modify their effective user IDs are called setuid programs.</w:t>
      </w:r>
    </w:p>
    <w:p>
      <w:pPr>
        <w:pStyle w:val="Para 002"/>
      </w:pPr>
      <w:r>
        <w:t xml:space="preserve">A good example to illustrate these concepts is the </w:t>
      </w:r>
      <w:r>
        <w:rPr>
          <w:rStyle w:val="Text0"/>
        </w:rPr>
        <w:t>passwd</w:t>
      </w:r>
      <w:r>
        <w:t xml:space="preserve"> command. The </w:t>
      </w:r>
      <w:r>
        <w:rPr>
          <w:rStyle w:val="Text0"/>
        </w:rPr>
        <w:t>passwd</w:t>
      </w:r>
      <w:r>
        <w:t xml:space="preserve"> command is usually contained in the /usr/bin/passwd file. If we view the permissions on that file using </w:t>
      </w:r>
      <w:r>
        <w:rPr>
          <w:rStyle w:val="Text0"/>
        </w:rPr>
        <w:t>ls -l /usr/bin/passwd</w:t>
      </w:r>
      <w:r>
        <w:t>, we see:</w:t>
      </w:r>
    </w:p>
    <w:p>
      <w:pPr>
        <w:pStyle w:val="Normal"/>
      </w:pPr>
      <w:r>
        <w:t>-rwsr-xr-x 1 root</w:t>
      </w:r>
      <w:r>
        <w:rPr>
          <w:rStyle w:val="Text1"/>
        </w:rPr>
        <w:t xml:space="preserve"> </w:t>
      </w:r>
      <w:r>
        <w:t>root</w:t>
      </w:r>
      <w:r>
        <w:rPr>
          <w:rStyle w:val="Text1"/>
        </w:rPr>
        <w:t xml:space="preserve"> </w:t>
      </w:r>
      <w:r>
        <w:t>59976 Nov 24 07:05 passwd</w:t>
      </w:r>
    </w:p>
    <w:p>
      <w:pPr>
        <w:pStyle w:val="Para 003"/>
      </w:pPr>
      <w:r>
        <w:t xml:space="preserve">The </w:t>
      </w:r>
      <w:r>
        <w:rPr>
          <w:rStyle w:val="Text0"/>
        </w:rPr>
        <w:t>s</w:t>
      </w:r>
      <w:r>
        <w:t xml:space="preserve"> in the permission string indicates that the setuid bit is on. The file is owned by </w:t>
      </w:r>
      <w:r>
        <w:rPr>
          <w:rStyle w:val="Text0"/>
        </w:rPr>
        <w:t>root</w:t>
      </w:r>
      <w:r>
        <w:t xml:space="preserve">, whose user ID is 0. When we run the </w:t>
      </w:r>
      <w:r>
        <w:rPr>
          <w:rStyle w:val="Text0"/>
        </w:rPr>
        <w:t>passwd</w:t>
      </w:r>
      <w:r>
        <w:t xml:space="preserve"> command, its effective user ID will be 0, but its real user ID will be our own user ID.</w:t>
      </w:r>
    </w:p>
    <w:p>
      <w:pPr>
        <w:pStyle w:val="Para 002"/>
      </w:pPr>
      <w:r>
        <w:t xml:space="preserve">Try this experiment: Open two terminal windows, and in one, run the </w:t>
      </w:r>
      <w:r>
        <w:rPr>
          <w:rStyle w:val="Text0"/>
        </w:rPr>
        <w:t>passwd</w:t>
      </w:r>
      <w:r>
        <w:t xml:space="preserve"> command without entering anything. In the second terminal, look at the </w:t>
      </w:r>
      <w:r>
        <w:rPr>
          <w:rStyle w:val="Text0"/>
        </w:rPr>
        <w:t>passwd</w:t>
      </w:r>
      <w:r>
        <w:t xml:space="preserve"> process’s status by entering </w:t>
      </w:r>
      <w:r>
        <w:rPr>
          <w:rStyle w:val="Text8"/>
        </w:rPr>
        <w:t>ps -o euid,ruid,pid,args -C passwd</w:t>
      </w:r>
      <w:r>
        <w:t xml:space="preserve">. This command displays the effective and real user IDs, the process ID, and the command name for every running instance of </w:t>
      </w:r>
      <w:r>
        <w:rPr>
          <w:rStyle w:val="Text0"/>
        </w:rPr>
        <w:t>passwd</w:t>
      </w:r>
      <w:r>
        <w:t>. You’ll see that the real and effective user IDs are different:</w:t>
      </w:r>
    </w:p>
    <w:p>
      <w:pPr>
        <w:pStyle w:val="Para 012"/>
      </w:pPr>
      <w:r>
        <w:rPr>
          <w:rStyle w:val="Text4"/>
        </w:rPr>
        <w:t>$</w:t>
      </w:r>
      <w:r>
        <w:rPr>
          <w:rStyle w:val="Text12"/>
        </w:rPr>
        <w:t xml:space="preserve"> </w:t>
      </w:r>
      <w:r>
        <w:t>ps -o euid, ruid, pid, args -C passwd</w:t>
      </w:r>
    </w:p>
    <w:p>
      <w:pPr>
        <w:pStyle w:val="Normal"/>
      </w:pPr>
      <w:r>
        <w:t>EUID RUID</w:t>
      </w:r>
      <w:r>
        <w:rPr>
          <w:rStyle w:val="Text1"/>
        </w:rPr>
        <w:t xml:space="preserve"> </w:t>
      </w:r>
      <w:r>
        <w:t>PID COMMAND</w:t>
      </w:r>
    </w:p>
    <w:p>
      <w:pPr>
        <w:pStyle w:val="Para 001"/>
      </w:pPr>
      <w:r>
        <w:t>0</w:t>
      </w:r>
      <w:r>
        <w:rPr>
          <w:rStyle w:val="Text1"/>
        </w:rPr>
        <w:t xml:space="preserve"> </w:t>
      </w:r>
      <w:r>
        <w:t>500</w:t>
      </w:r>
      <w:r>
        <w:rPr>
          <w:rStyle w:val="Text1"/>
        </w:rPr>
        <w:t xml:space="preserve"> </w:t>
      </w:r>
      <w:r>
        <w:t>14561 passwd</w:t>
      </w:r>
    </w:p>
    <w:p>
      <w:pPr>
        <w:pStyle w:val="Para 003"/>
      </w:pPr>
      <w:r>
        <w:t xml:space="preserve">The column labeled </w:t>
      </w:r>
      <w:r>
        <w:rPr>
          <w:rStyle w:val="Text0"/>
        </w:rPr>
        <w:t>EUID</w:t>
      </w:r>
      <w:r>
        <w:t xml:space="preserve"> is the effective user ID, and the </w:t>
      </w:r>
      <w:r>
        <w:rPr>
          <w:rStyle w:val="Text0"/>
        </w:rPr>
        <w:t>RUID</w:t>
      </w:r>
      <w:r>
        <w:t xml:space="preserve"> column is the real user ID. The </w:t>
      </w:r>
      <w:r>
        <w:rPr>
          <w:rStyle w:val="Text0"/>
        </w:rPr>
        <w:t>RUID</w:t>
      </w:r>
      <w:r>
        <w:t xml:space="preserve"> column will contain your actual user ID. When you’re finished, press </w:t>
      </w:r>
      <w:r>
        <w:rPr>
          <w:rStyle w:val="Text13"/>
        </w:rPr>
        <w:t>CTRL</w:t>
      </w:r>
      <w:r>
        <w:t xml:space="preserve">-D twice in the terminal with the </w:t>
      </w:r>
      <w:r>
        <w:rPr>
          <w:rStyle w:val="Text0"/>
        </w:rPr>
        <w:t>passwd</w:t>
      </w:r>
      <w:r>
        <w:t xml:space="preserve"> program waiting for input. It will terminate without making any changes to your password.</w:t>
      </w:r>
    </w:p>
    <w:p>
      <w:pPr>
        <w:pStyle w:val="Para 002"/>
      </w:pPr>
      <w:r>
        <w:t>The role of a process’s credentials in file input and output should now be clear. A process can access only files for which it has permission to do so.</w:t>
      </w:r>
    </w:p>
    <w:p>
      <w:pPr>
        <w:pStyle w:val="Para 011"/>
      </w:pPr>
      <w:r>
        <w:rPr>
          <w:rStyle w:val="Text6"/>
        </w:rPr>
        <w:t>154</w:t>
      </w:r>
      <w:r>
        <w:rPr>
          <w:rStyle w:val="Text1"/>
        </w:rPr>
        <w:t xml:space="preserve"> </w:t>
      </w:r>
      <w:r>
        <w:t>Chapter 4</w:t>
      </w:r>
    </w:p>
    <w:p>
      <w:pPr>
        <w:pStyle w:val="0 Block"/>
      </w:pPr>
    </w:p>
    <w:p>
      <w:bookmarkStart w:id="232" w:name="This_is_determined_by_the_file_s"/>
      <w:pPr>
        <w:pStyle w:val="Para 003"/>
        <w:pageBreakBefore w:val="on"/>
      </w:pPr>
      <w:r>
        <w:t>This is determined by the file’s permissions and the effective user ID of the running process.</w:t>
      </w:r>
      <w:bookmarkEnd w:id="232"/>
    </w:p>
    <w:p>
      <w:pPr>
        <w:pStyle w:val="Para 032"/>
      </w:pPr>
      <w:r>
        <w:t/>
      </w:r>
    </w:p>
    <w:p>
      <w:pPr>
        <w:pStyle w:val="Para 009"/>
      </w:pPr>
      <w:r>
        <w:t>Input/Output Mechanics</w:t>
      </w:r>
    </w:p>
    <w:p>
      <w:pPr>
        <w:pStyle w:val="Para 003"/>
      </w:pPr>
      <w:r>
        <w:t>Before a process can access a file, it needs to establish a connection to that file in order to communicate with it. A connection is an object that manages and controls a process’s access to the file. It contains data such as the file</w:t>
      </w:r>
    </w:p>
    <w:p>
      <w:pPr>
        <w:pStyle w:val="Para 003"/>
      </w:pPr>
      <w:r>
        <w:t>offset, also called the file pointer, which is the offset in the file at which the next operation takes place, various flags and mode bits that control the manner in which operations are performed, information to locate the file, and pointers to kernel functions that the process can invoke. To create this object, a process must open the file. In fact, the POSIX specifications call the connection object an open file description (OFD), which is the term we’ll use here.</w:t>
      </w:r>
    </w:p>
    <w:p>
      <w:pPr>
        <w:pStyle w:val="Para 002"/>
      </w:pPr>
      <w:r>
        <w:t>In Unix, a process can open a file to access it in one of three modes:</w:t>
      </w:r>
    </w:p>
    <w:p>
      <w:pPr>
        <w:pStyle w:val="Para 002"/>
      </w:pPr>
      <w:r>
        <w:rPr>
          <w:rStyle w:val="Text16"/>
        </w:rPr>
        <w:t>Read mode</w:t>
      </w:r>
      <w:r>
        <w:t xml:space="preserve"> Exclusively to read from it</w:t>
      </w:r>
    </w:p>
    <w:p>
      <w:pPr>
        <w:pStyle w:val="Para 002"/>
      </w:pPr>
      <w:r>
        <w:rPr>
          <w:rStyle w:val="Text16"/>
        </w:rPr>
        <w:t>Write mode</w:t>
      </w:r>
      <w:r>
        <w:t xml:space="preserve"> Exclusively to write to it</w:t>
      </w:r>
    </w:p>
    <w:p>
      <w:pPr>
        <w:pStyle w:val="Para 002"/>
      </w:pPr>
      <w:r>
        <w:rPr>
          <w:rStyle w:val="Text16"/>
        </w:rPr>
        <w:t>Read/write mode</w:t>
      </w:r>
      <w:r>
        <w:t xml:space="preserve"> To both read and write</w:t>
      </w:r>
    </w:p>
    <w:p>
      <w:pPr>
        <w:pStyle w:val="Para 003"/>
      </w:pPr>
      <w:r>
        <w:t>These are called the access modes of the opened file. The access mode is one of the items stored in the OFD.</w:t>
      </w:r>
    </w:p>
    <w:p>
      <w:pPr>
        <w:pStyle w:val="Para 002"/>
      </w:pPr>
      <w:r>
        <w:t>The operation that opens a file returns an identifier that serves as a ref-erence to the newly created OFD. This identifier is called a file descriptor. A file descriptor is a typically small, nonnegative integer. Once you’ve opened a file and have a file descriptor for the connection, you must pass that de-scriptor to all subsequent operations on that file.</w:t>
      </w:r>
    </w:p>
    <w:p>
      <w:pPr>
        <w:pStyle w:val="Para 002"/>
      </w:pPr>
      <w:r>
        <w:t>Traditionally, Unix systems did not prevent multiple processes from opening the same file, and POSIX codified that behavior. POSIX-conforming systems allow multiple processes to access the same file at the same time, which is an important feature of Unix. It’s why it is possible for multiple users to run the same command or change their passwords at the same time. In fact, a single process can open the same file multiple times as well. Unix systems do provide locking mechanisms so that a process can prevent other processes from opening a file while it’s accessing it.</w:t>
      </w:r>
    </w:p>
    <w:p>
      <w:pPr>
        <w:pStyle w:val="Para 002"/>
      </w:pPr>
      <w:r>
        <w:t>Each open operation on the file creates a distinct open file description</w:t>
      </w:r>
    </w:p>
    <w:p>
      <w:pPr>
        <w:pStyle w:val="Para 003"/>
      </w:pPr>
      <w:r>
        <w:t>for that file and returns to its caller a unique file descriptor for that descrip-tion. A process may also have multiple file descriptors that refer to a single OFD because Unix provides a means by which a process can duplicate the descriptor that refers to an OFD, so that the new descriptor and the original both point to the same OFD. We’ll study the duplication of file descriptors</w:t>
      </w:r>
    </w:p>
    <w:p>
      <w:pPr>
        <w:pStyle w:val="Para 003"/>
      </w:pPr>
      <w:r>
        <w:t xml:space="preserve">in Chapter </w:t>
      </w:r>
      <w:hyperlink w:anchor="13">
        <w:r>
          <w:rPr>
            <w:rStyle w:val="Text5"/>
          </w:rPr>
          <w:t xml:space="preserve">13, </w:t>
        </w:r>
      </w:hyperlink>
      <w:r>
        <w:t>and we’ll examine the various data structures that the kernel</w:t>
      </w:r>
    </w:p>
    <w:p>
      <w:pPr>
        <w:pStyle w:val="Para 003"/>
      </w:pPr>
      <w:r>
        <w:t xml:space="preserve">uses for terminal I/O in Chapter </w:t>
      </w:r>
      <w:hyperlink w:anchor="18_1">
        <w:r>
          <w:rPr>
            <w:rStyle w:val="Text5"/>
          </w:rPr>
          <w:t>18.</w:t>
        </w:r>
      </w:hyperlink>
    </w:p>
    <w:p>
      <w:pPr>
        <w:pStyle w:val="Para 002"/>
      </w:pPr>
      <w:r>
        <w:t xml:space="preserve">Figure </w:t>
      </w:r>
      <w:hyperlink w:anchor="User_space_Kernel_space______Sys">
        <w:r>
          <w:rPr>
            <w:rStyle w:val="Text5"/>
          </w:rPr>
          <w:t xml:space="preserve">4-1 </w:t>
        </w:r>
      </w:hyperlink>
      <w:r>
        <w:t>depicts a portion of the tables and data structures created to manage I/O operations on files.</w:t>
      </w:r>
    </w:p>
    <w:p>
      <w:pPr>
        <w:pStyle w:val="Para 032"/>
      </w:pPr>
      <w:r>
        <w:t/>
      </w:r>
    </w:p>
    <w:p>
      <w:pPr>
        <w:pStyle w:val="Para 010"/>
      </w:pPr>
      <w:r>
        <w:t>Basic Concepts of File I/O</w:t>
      </w:r>
      <w:r>
        <w:rPr>
          <w:rStyle w:val="Text1"/>
        </w:rPr>
        <w:t xml:space="preserve"> </w:t>
      </w:r>
      <w:r>
        <w:rPr>
          <w:rStyle w:val="Text6"/>
        </w:rPr>
        <w:t>155</w:t>
      </w:r>
    </w:p>
    <w:p>
      <w:pPr>
        <w:pStyle w:val="0 Block"/>
      </w:pPr>
    </w:p>
    <w:p>
      <w:bookmarkStart w:id="233" w:name="User_space_Kernel_space______Sys"/>
      <w:pPr>
        <w:pStyle w:val="Normal"/>
        <w:pageBreakBefore w:val="on"/>
      </w:pPr>
      <w:r>
        <w:t>User space</w:t>
      </w:r>
      <w:r>
        <w:rPr>
          <w:rStyle w:val="Text1"/>
        </w:rPr>
        <w:t xml:space="preserve"> </w:t>
      </w:r>
      <w:r>
        <w:t>Kernel space</w:t>
      </w:r>
      <w:r>
        <w:rPr>
          <w:rStyle w:val="Text1"/>
        </w:rPr>
        <w:t xml:space="preserve"> </w:t>
      </w:r>
      <w:r>
        <w:t xml:space="preserve">System-wide </w:t>
      </w:r>
      <w:bookmarkEnd w:id="233"/>
    </w:p>
    <w:p>
      <w:pPr>
        <w:pStyle w:val="Para 015"/>
      </w:pPr>
      <w:r>
        <w:t xml:space="preserve">open file table </w:t>
      </w:r>
    </w:p>
    <w:p>
      <w:pPr>
        <w:pStyle w:val="Normal"/>
      </w:pPr>
      <w:r>
        <w:t>Process X file</w:t>
      </w:r>
      <w:r>
        <w:rPr>
          <w:rStyle w:val="Text1"/>
        </w:rPr>
        <w:t xml:space="preserve"> </w:t>
      </w:r>
      <w:r>
        <w:t xml:space="preserve">System-wide </w:t>
        <w:t>(file structure table)</w:t>
      </w:r>
    </w:p>
    <w:p>
      <w:pPr>
        <w:pStyle w:val="Normal"/>
      </w:pPr>
      <w:r>
        <w:t>descriptor table</w:t>
      </w:r>
      <w:r>
        <w:rPr>
          <w:rStyle w:val="Text1"/>
        </w:rPr>
        <w:t xml:space="preserve"> </w:t>
      </w:r>
      <w:r>
        <w:t xml:space="preserve">active inode table </w:t>
        <w:t>File offset,</w:t>
      </w:r>
      <w:r>
        <w:rPr>
          <w:rStyle w:val="Text1"/>
        </w:rPr>
        <w:t xml:space="preserve"> </w:t>
      </w:r>
      <w:r>
        <w:t>Inode</w:t>
      </w:r>
    </w:p>
    <w:p>
      <w:pPr>
        <w:pStyle w:val="Normal"/>
      </w:pPr>
      <w:r>
        <w:t>Flags File ref.</w:t>
      </w:r>
      <w:r>
        <w:rPr>
          <w:rStyle w:val="Text1"/>
        </w:rPr>
        <w:t xml:space="preserve"> </w:t>
      </w:r>
      <w:r>
        <w:t>(per filesystem)</w:t>
      </w:r>
      <w:r>
        <w:rPr>
          <w:rStyle w:val="Text1"/>
        </w:rPr>
        <w:t xml:space="preserve"> </w:t>
      </w:r>
      <w:r>
        <w:t>etc.</w:t>
      </w:r>
      <w:r>
        <w:rPr>
          <w:rStyle w:val="Text1"/>
        </w:rPr>
        <w:t xml:space="preserve"> </w:t>
      </w:r>
      <w:r>
        <w:t>ptr.</w:t>
      </w:r>
    </w:p>
    <w:p>
      <w:pPr>
        <w:pStyle w:val="Normal"/>
      </w:pPr>
      <w:r>
        <w:t>0</w:t>
      </w:r>
      <w:r>
        <w:rPr>
          <w:rStyle w:val="Text1"/>
        </w:rPr>
        <w:t xml:space="preserve"> </w:t>
      </w:r>
      <w:r>
        <w:t>FS 0</w:t>
      </w:r>
      <w:r>
        <w:rPr>
          <w:rStyle w:val="Text1"/>
        </w:rPr>
        <w:t xml:space="preserve"> </w:t>
      </w:r>
      <w:r>
        <w:t>0</w:t>
      </w:r>
    </w:p>
    <w:p>
      <w:pPr>
        <w:pStyle w:val="Normal"/>
      </w:pPr>
      <w:r>
        <w:t>1</w:t>
      </w:r>
      <w:r>
        <w:rPr>
          <w:rStyle w:val="Text1"/>
        </w:rPr>
        <w:t xml:space="preserve"> </w:t>
      </w:r>
      <w:r>
        <w:t>FS 1</w:t>
      </w:r>
      <w:r>
        <w:rPr>
          <w:rStyle w:val="Text1"/>
        </w:rPr>
        <w:t xml:space="preserve"> </w:t>
      </w:r>
      <w:r>
        <w:t>1</w:t>
      </w:r>
    </w:p>
    <w:p>
      <w:pPr>
        <w:pStyle w:val="Normal"/>
      </w:pPr>
      <w:r>
        <w:t>2</w:t>
      </w:r>
      <w:r>
        <w:rPr>
          <w:rStyle w:val="Text1"/>
        </w:rPr>
        <w:t xml:space="preserve"> </w:t>
      </w:r>
      <w:r>
        <w:t>FS 2</w:t>
      </w:r>
      <w:r>
        <w:rPr>
          <w:rStyle w:val="Text1"/>
        </w:rPr>
        <w:t xml:space="preserve"> </w:t>
      </w:r>
      <w:r>
        <w:t>2</w:t>
      </w:r>
    </w:p>
    <w:p>
      <w:pPr>
        <w:pStyle w:val="Normal"/>
      </w:pPr>
      <w:r>
        <w:t>3</w:t>
      </w:r>
      <w:r>
        <w:rPr>
          <w:rStyle w:val="Text1"/>
        </w:rPr>
        <w:t xml:space="preserve"> </w:t>
      </w:r>
      <w:r>
        <w:t>FS 3</w:t>
      </w:r>
      <w:r>
        <w:rPr>
          <w:rStyle w:val="Text1"/>
        </w:rPr>
        <w:t xml:space="preserve"> </w:t>
      </w:r>
      <w:r>
        <w:t>3</w:t>
      </w:r>
    </w:p>
    <w:p>
      <w:pPr>
        <w:pStyle w:val="Para 032"/>
      </w:pPr>
      <w:r>
        <w:t/>
      </w:r>
    </w:p>
    <w:p>
      <w:pPr>
        <w:pStyle w:val="Normal"/>
      </w:pP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p>
    <w:p>
      <w:pPr>
        <w:pStyle w:val="Para 038"/>
      </w:pPr>
      <w:r>
        <w:t>n</w:t>
      </w:r>
    </w:p>
    <w:p>
      <w:pPr>
        <w:pStyle w:val="Normal"/>
      </w:pPr>
      <w:r>
        <w:t>Process Y file</w:t>
      </w:r>
    </w:p>
    <w:p>
      <w:pPr>
        <w:pStyle w:val="Normal"/>
      </w:pPr>
      <w:r>
        <w:t>descriptor table</w:t>
      </w:r>
      <w:r>
        <w:rPr>
          <w:rStyle w:val="Text1"/>
        </w:rPr>
        <w:t xml:space="preserve"> </w:t>
      </w:r>
      <w:r>
        <w:t>.</w:t>
      </w:r>
      <w:r>
        <w:rPr>
          <w:rStyle w:val="Text1"/>
        </w:rPr>
        <w:t xml:space="preserve"> </w:t>
      </w:r>
      <w:r>
        <w:t>.</w:t>
      </w:r>
    </w:p>
    <w:p>
      <w:pPr>
        <w:pStyle w:val="Normal"/>
      </w:pPr>
      <w:r>
        <w:t>Flags File ref.</w:t>
      </w:r>
      <w:r>
        <w:rPr>
          <w:rStyle w:val="Text1"/>
        </w:rPr>
        <w:t xml:space="preserve"> </w:t>
      </w:r>
      <w:r>
        <w:t>.</w:t>
      </w:r>
    </w:p>
    <w:p>
      <w:pPr>
        <w:pStyle w:val="Normal"/>
      </w:pPr>
      <w:r>
        <w:t>0</w:t>
      </w:r>
    </w:p>
    <w:p>
      <w:pPr>
        <w:pStyle w:val="Normal"/>
      </w:pPr>
      <w:r>
        <w:t>1</w:t>
      </w:r>
    </w:p>
    <w:p>
      <w:pPr>
        <w:pStyle w:val="Normal"/>
      </w:pPr>
      <w:r>
        <w:t>2</w:t>
      </w:r>
      <w:r>
        <w:rPr>
          <w:rStyle w:val="Text1"/>
        </w:rPr>
        <w:t xml:space="preserve"> </w:t>
      </w:r>
      <w:r>
        <w:t xml:space="preserve">FS </w:t>
      </w:r>
      <w:r>
        <w:rPr>
          <w:rStyle w:val="Text14"/>
        </w:rPr>
        <w:t>m</w:t>
      </w:r>
    </w:p>
    <w:p>
      <w:pPr>
        <w:pStyle w:val="Normal"/>
      </w:pPr>
      <w:r>
        <w:t>3</w:t>
      </w:r>
    </w:p>
    <w:p>
      <w:pPr>
        <w:pStyle w:val="Normal"/>
      </w:pPr>
      <w:r>
        <w:t>.</w:t>
      </w:r>
    </w:p>
    <w:p>
      <w:pPr>
        <w:pStyle w:val="Normal"/>
      </w:pPr>
      <w:r>
        <w:t>.</w:t>
      </w:r>
    </w:p>
    <w:p>
      <w:pPr>
        <w:pStyle w:val="Normal"/>
      </w:pPr>
      <w:r>
        <w:t>.</w:t>
      </w:r>
    </w:p>
    <w:p>
      <w:pPr>
        <w:pStyle w:val="Para 038"/>
      </w:pPr>
      <w:r>
        <w:t>n</w:t>
      </w:r>
    </w:p>
    <w:p>
      <w:pPr>
        <w:pStyle w:val="Normal"/>
      </w:pPr>
      <w:r>
        <w:t>Figure 4-1: The tables used to manage files opened by processes</w:t>
      </w:r>
    </w:p>
    <w:p>
      <w:pPr>
        <w:pStyle w:val="Para 002"/>
      </w:pPr>
      <w:r>
        <w:t xml:space="preserve">Figure </w:t>
      </w:r>
      <w:hyperlink w:anchor="User_space_Kernel_space______Sys">
        <w:r>
          <w:rPr>
            <w:rStyle w:val="Text5"/>
          </w:rPr>
          <w:t xml:space="preserve">4-1 </w:t>
        </w:r>
      </w:hyperlink>
      <w:r>
        <w:t>shows the kernel’s in-memory open file table, also known as the file structure table. Open file descriptors point to entries in this table. The entries in this table have many members, among which is a pointer to the</w:t>
      </w:r>
    </w:p>
    <w:p>
      <w:pPr>
        <w:pStyle w:val="Para 003"/>
      </w:pPr>
      <w:r>
        <w:t xml:space="preserve">inode that represents the actual file. In Figure </w:t>
      </w:r>
      <w:hyperlink w:anchor="User_space_Kernel_space______Sys">
        <w:r>
          <w:rPr>
            <w:rStyle w:val="Text5"/>
          </w:rPr>
          <w:t xml:space="preserve">4-1, </w:t>
        </w:r>
      </w:hyperlink>
      <w:r>
        <w:t>Process X has two open files with OFDs at locations 1 and m. It duplicated a descriptor (2) so that descriptors 2 and n point to the same OFD at index 1 in the file structure table. Process Y and Process X each opened the file with inode 3, so they have two different OFDs at locations m and 3, respectively, pointing to it.</w:t>
      </w:r>
    </w:p>
    <w:p>
      <w:pPr>
        <w:pStyle w:val="Para 002"/>
      </w:pPr>
      <w:r>
        <w:t>When a program has finished all reading and writing and no longer needs access to the file, it needs to close it. Closing the file breaks the con-nection between the program and the file. It frees the file descriptor, so that it no longer refers to the OFD. If there are no other descriptors pointing to the OFD, the resources used for the OFD are freed and the OFD is removed. (One field in the OFD is a reference count that keeps track of how many de-scriptors point to it.) Even more importantly, if your program doesn’t close a file to which it was writing, some of the data may be lost. This can happen because usually writing to a file is not direct—the data is first written to ker-nel buffers that the kernel eventually writes to the underlying hardware. In</w:t>
      </w:r>
    </w:p>
    <w:p>
      <w:pPr>
        <w:pStyle w:val="Para 003"/>
      </w:pPr>
      <w:hyperlink w:anchor="Top_of_index_html">
        <w:r>
          <w:rPr>
            <w:rStyle w:val="Text5"/>
          </w:rPr>
          <w:t xml:space="preserve">“Buffering and Running Time” </w:t>
        </w:r>
      </w:hyperlink>
      <w:r>
        <w:t xml:space="preserve">on page </w:t>
      </w:r>
      <w:hyperlink w:anchor="Buffering_and_Running_Time">
        <w:r>
          <w:rPr>
            <w:rStyle w:val="Text5"/>
          </w:rPr>
          <w:t xml:space="preserve">182, </w:t>
        </w:r>
      </w:hyperlink>
      <w:r>
        <w:t>I explain more about this concept.</w:t>
      </w:r>
    </w:p>
    <w:p>
      <w:pPr>
        <w:pStyle w:val="Para 011"/>
      </w:pPr>
      <w:r>
        <w:rPr>
          <w:rStyle w:val="Text6"/>
        </w:rPr>
        <w:t>156</w:t>
      </w:r>
      <w:r>
        <w:rPr>
          <w:rStyle w:val="Text1"/>
        </w:rPr>
        <w:t xml:space="preserve"> </w:t>
      </w:r>
      <w:r>
        <w:t>Chapter 4</w:t>
      </w:r>
    </w:p>
    <w:p>
      <w:pPr>
        <w:pStyle w:val="0 Block"/>
      </w:pPr>
    </w:p>
    <w:p>
      <w:bookmarkStart w:id="234" w:name="Closing_the_descriptor_is_necess"/>
      <w:pPr>
        <w:pStyle w:val="Para 003"/>
        <w:pageBreakBefore w:val="on"/>
      </w:pPr>
      <w:r>
        <w:t xml:space="preserve">Closing the descriptor is necessary to flush these buffers to the device, but even closing it may not be sufficient. See the </w:t>
      </w:r>
      <w:r>
        <w:rPr>
          <w:rStyle w:val="Text0"/>
        </w:rPr>
        <w:t>close(2)</w:t>
      </w:r>
      <w:r>
        <w:t xml:space="preserve"> man page for an explanation.</w:t>
      </w:r>
      <w:bookmarkEnd w:id="234"/>
    </w:p>
    <w:p>
      <w:pPr>
        <w:pStyle w:val="Para 002"/>
      </w:pPr>
      <w:r>
        <w:t>In summary, a process performs file I/O in three steps:</w:t>
      </w:r>
    </w:p>
    <w:p>
      <w:pPr>
        <w:pStyle w:val="Para 002"/>
      </w:pPr>
      <w:r>
        <w:t>1. Open a connection to the file to read or write.</w:t>
      </w:r>
    </w:p>
    <w:p>
      <w:pPr>
        <w:pStyle w:val="Para 002"/>
      </w:pPr>
      <w:r>
        <w:t>2. Perform the reads and/or writes through that connection.</w:t>
      </w:r>
    </w:p>
    <w:p>
      <w:pPr>
        <w:pStyle w:val="Para 002"/>
      </w:pPr>
      <w:r>
        <w:t>3. Close the connection to the file.</w:t>
      </w:r>
    </w:p>
    <w:p>
      <w:pPr>
        <w:pStyle w:val="Para 032"/>
      </w:pPr>
      <w:r>
        <w:t/>
      </w:r>
    </w:p>
    <w:p>
      <w:pPr>
        <w:pStyle w:val="Para 009"/>
      </w:pPr>
      <w:r>
        <w:t>Standard File Descriptors</w:t>
      </w:r>
    </w:p>
    <w:p>
      <w:pPr>
        <w:pStyle w:val="Para 003"/>
      </w:pPr>
      <w:r>
        <w:t>When a process is started from a shell, it inherits three open file descriptors, numbered 0, 1, and 2. These descriptors refer to connections that have al-ready been opened by the time the process starts execution:</w:t>
      </w:r>
    </w:p>
    <w:p>
      <w:pPr>
        <w:pStyle w:val="Para 002"/>
      </w:pPr>
      <w:r>
        <w:t>• File descriptor 0, called the standard input, refers to the connection</w:t>
      </w:r>
    </w:p>
    <w:p>
      <w:pPr>
        <w:pStyle w:val="Para 021"/>
      </w:pPr>
      <w:r>
        <w:t>from which it receives input.</w:t>
      </w:r>
    </w:p>
    <w:p>
      <w:pPr>
        <w:pStyle w:val="Para 002"/>
      </w:pPr>
      <w:r>
        <w:t>• File descriptor 1, called the standard output, refers to the connection</w:t>
      </w:r>
    </w:p>
    <w:p>
      <w:pPr>
        <w:pStyle w:val="Para 021"/>
      </w:pPr>
      <w:r>
        <w:t>to which it sends output.</w:t>
      </w:r>
    </w:p>
    <w:p>
      <w:pPr>
        <w:pStyle w:val="Para 002"/>
      </w:pPr>
      <w:r>
        <w:t>• File descriptor 2, called the standard error, refers to the connection</w:t>
      </w:r>
    </w:p>
    <w:p>
      <w:pPr>
        <w:pStyle w:val="Para 021"/>
      </w:pPr>
      <w:r>
        <w:t>to which it sends error messages.</w:t>
      </w:r>
    </w:p>
    <w:p>
      <w:pPr>
        <w:pStyle w:val="Para 002"/>
      </w:pPr>
      <w:r>
        <w:t xml:space="preserve">For clarity, programs can use the symbolic constants </w:t>
      </w:r>
      <w:r>
        <w:rPr>
          <w:rStyle w:val="Text0"/>
        </w:rPr>
        <w:t>STDIN_FILENO</w:t>
      </w:r>
      <w:r>
        <w:t xml:space="preserve">, </w:t>
      </w:r>
      <w:r>
        <w:rPr>
          <w:rStyle w:val="Text0"/>
        </w:rPr>
        <w:t>STDOUT_FILENO</w:t>
      </w:r>
      <w:r>
        <w:t xml:space="preserve">, and </w:t>
      </w:r>
      <w:r>
        <w:rPr>
          <w:rStyle w:val="Text0"/>
        </w:rPr>
        <w:t>STDERR_FILENO</w:t>
      </w:r>
      <w:r>
        <w:t>, defined in unistd.h, for the numbers 0, 1, and 2, respectively.</w:t>
      </w:r>
    </w:p>
    <w:p>
      <w:pPr>
        <w:pStyle w:val="Para 002"/>
      </w:pPr>
      <w:r>
        <w:t>If the shell that creates the process is an interactive shell, meaning a shell that you’re using to enter commands, the three descriptors are usually connected to the terminal device in which the shell is running. The input comes from the keyboard, and the output and error are written to the termi-nal screen. However, if any shell redirection operators were applied to the command that the process is executing, those descriptors may be pointing</w:t>
      </w:r>
    </w:p>
    <w:p>
      <w:pPr>
        <w:pStyle w:val="Para 003"/>
      </w:pPr>
      <w:r>
        <w:t xml:space="preserve">elsewhere. We’ll explain how that works in Chapter </w:t>
      </w:r>
      <w:hyperlink w:anchor="18_1">
        <w:r>
          <w:rPr>
            <w:rStyle w:val="Text5"/>
          </w:rPr>
          <w:t>18.</w:t>
        </w:r>
      </w:hyperlink>
    </w:p>
    <w:p>
      <w:pPr>
        <w:pStyle w:val="Para 002"/>
      </w:pPr>
      <w:r>
        <w:t>When the process terminates, these descriptors are closed automati-cally, which is why you never have to explicitly open and close them in your programs.</w:t>
      </w:r>
    </w:p>
    <w:p>
      <w:pPr>
        <w:pStyle w:val="Para 032"/>
      </w:pPr>
      <w:r>
        <w:t/>
      </w:r>
    </w:p>
    <w:p>
      <w:pPr>
        <w:pStyle w:val="Para 009"/>
      </w:pPr>
      <w:r>
        <w:t>The Kernel I/O Interface</w:t>
      </w:r>
    </w:p>
    <w:p>
      <w:pPr>
        <w:pStyle w:val="Para 003"/>
      </w:pPr>
      <w:r>
        <w:t xml:space="preserve">The </w:t>
      </w:r>
      <w:r>
        <w:rPr>
          <w:rStyle w:val="Text0"/>
        </w:rPr>
        <w:t>cp</w:t>
      </w:r>
      <w:r>
        <w:t xml:space="preserve"> command is the Unix command for copying files. The simplest form of that command</w:t>
      </w:r>
    </w:p>
    <w:p>
      <w:pPr>
        <w:pStyle w:val="Normal"/>
      </w:pPr>
      <w:r>
        <w:t>cp</w:t>
      </w:r>
      <w:r>
        <w:rPr>
          <w:rStyle w:val="Text1"/>
        </w:rPr>
        <w:t xml:space="preserve"> </w:t>
      </w:r>
      <w:r>
        <w:t>file1 file2</w:t>
      </w:r>
    </w:p>
    <w:p>
      <w:pPr>
        <w:pStyle w:val="Para 003"/>
      </w:pPr>
      <w:r>
        <w:t xml:space="preserve">copies the contents of </w:t>
      </w:r>
      <w:r>
        <w:rPr>
          <w:rStyle w:val="Text0"/>
        </w:rPr>
        <w:t>file1</w:t>
      </w:r>
      <w:r>
        <w:t xml:space="preserve"> to </w:t>
      </w:r>
      <w:r>
        <w:rPr>
          <w:rStyle w:val="Text0"/>
        </w:rPr>
        <w:t>file2</w:t>
      </w:r>
      <w:r>
        <w:t xml:space="preserve">. If the latter file already exists, </w:t>
      </w:r>
      <w:r>
        <w:rPr>
          <w:rStyle w:val="Text0"/>
        </w:rPr>
        <w:t>cp</w:t>
      </w:r>
      <w:r>
        <w:t xml:space="preserve"> will silently overwrite its contents; otherwise, it creates a new file with that name.</w:t>
      </w:r>
    </w:p>
    <w:p>
      <w:pPr>
        <w:pStyle w:val="Para 002"/>
      </w:pPr>
      <w:r>
        <w:t>Writing our own version of this command without using any library functions is a good way to learn how to use the kernel’s I/O interface. We’ll first research the kernel’s system calls for opening, reading, writing, and</w:t>
      </w:r>
    </w:p>
    <w:p>
      <w:pPr>
        <w:pStyle w:val="Para 010"/>
      </w:pPr>
      <w:r>
        <w:t>Basic Concepts of File I/O</w:t>
      </w:r>
      <w:r>
        <w:rPr>
          <w:rStyle w:val="Text1"/>
        </w:rPr>
        <w:t xml:space="preserve"> </w:t>
      </w:r>
      <w:r>
        <w:rPr>
          <w:rStyle w:val="Text6"/>
        </w:rPr>
        <w:t>157</w:t>
      </w:r>
    </w:p>
    <w:p>
      <w:pPr>
        <w:pStyle w:val="0 Block"/>
      </w:pPr>
    </w:p>
    <w:p>
      <w:bookmarkStart w:id="235" w:name="closing_files__We_ll_follow_the"/>
      <w:pPr>
        <w:pStyle w:val="Para 003"/>
        <w:pageBreakBefore w:val="on"/>
      </w:pPr>
      <w:r>
        <w:t>closing files. We’ll follow the same approach that we used when writing the</w:t>
      </w:r>
      <w:bookmarkEnd w:id="235"/>
    </w:p>
    <w:p>
      <w:pPr>
        <w:pStyle w:val="Para 003"/>
      </w:pPr>
      <w:r>
        <w:rPr>
          <w:rStyle w:val="Text0"/>
        </w:rPr>
        <w:t>spl_date</w:t>
      </w:r>
      <w:r>
        <w:t xml:space="preserve"> programs in Chapter </w:t>
      </w:r>
      <w:hyperlink w:anchor="3">
        <w:r>
          <w:rPr>
            <w:rStyle w:val="Text5"/>
          </w:rPr>
          <w:t xml:space="preserve">3, </w:t>
        </w:r>
      </w:hyperlink>
      <w:r>
        <w:t>namely, we’ll search the man pages to find the system calls we need, starting with one that opens files.</w:t>
      </w:r>
    </w:p>
    <w:p>
      <w:pPr>
        <w:pStyle w:val="Para 032"/>
      </w:pPr>
      <w:r>
        <w:t/>
      </w:r>
    </w:p>
    <w:p>
      <w:pPr>
        <w:pStyle w:val="Para 009"/>
      </w:pPr>
      <w:r>
        <w:t>Opening Files</w:t>
      </w:r>
    </w:p>
    <w:p>
      <w:pPr>
        <w:pStyle w:val="Para 003"/>
      </w:pPr>
      <w:r>
        <w:t xml:space="preserve">Since we’re looking for system calls related to opening files, we restrict the </w:t>
      </w:r>
      <w:r>
        <w:rPr>
          <w:rStyle w:val="Text0"/>
        </w:rPr>
        <w:t>apropos</w:t>
      </w:r>
      <w:r>
        <w:t xml:space="preserve"> search to Section 2 and give it the keyword </w:t>
      </w:r>
      <w:r>
        <w:rPr>
          <w:rStyle w:val="Text0"/>
        </w:rPr>
        <w:t>open</w:t>
      </w:r>
      <w:r>
        <w:t>:</w:t>
      </w:r>
    </w:p>
    <w:p>
      <w:pPr>
        <w:pStyle w:val="Para 012"/>
      </w:pPr>
      <w:r>
        <w:rPr>
          <w:rStyle w:val="Text4"/>
        </w:rPr>
        <w:t>$</w:t>
      </w:r>
      <w:r>
        <w:rPr>
          <w:rStyle w:val="Text12"/>
        </w:rPr>
        <w:t xml:space="preserve"> </w:t>
      </w:r>
      <w:r>
        <w:t>apropos -s2 open</w:t>
      </w:r>
    </w:p>
    <w:p>
      <w:pPr>
        <w:pStyle w:val="Normal"/>
      </w:pPr>
      <w:r>
        <w:t>creat (2)</w:t>
      </w:r>
      <w:r>
        <w:rPr>
          <w:rStyle w:val="Text1"/>
        </w:rPr>
        <w:t xml:space="preserve"> </w:t>
      </w:r>
      <w:r>
        <w:t>- open and possibly create a file</w:t>
      </w:r>
      <w:r>
        <w:rPr>
          <w:rStyle w:val="Text1"/>
        </w:rPr>
        <w:t xml:space="preserve"> </w:t>
      </w:r>
      <w:r>
        <w:t>epoll_create (2)</w:t>
      </w:r>
      <w:r>
        <w:rPr>
          <w:rStyle w:val="Text1"/>
        </w:rPr>
        <w:t xml:space="preserve"> </w:t>
      </w:r>
      <w:r>
        <w:t>- open an epoll file descriptor</w:t>
      </w:r>
      <w:r>
        <w:rPr>
          <w:rStyle w:val="Text1"/>
        </w:rPr>
        <w:t xml:space="preserve"> </w:t>
      </w:r>
      <w:r>
        <w:t>epoll_create1 (2)</w:t>
      </w:r>
      <w:r>
        <w:rPr>
          <w:rStyle w:val="Text1"/>
        </w:rPr>
        <w:t xml:space="preserve"> </w:t>
      </w:r>
      <w:r>
        <w:t>- open an epoll file descriptor</w:t>
      </w:r>
      <w:r>
        <w:rPr>
          <w:rStyle w:val="Text1"/>
        </w:rPr>
        <w:t xml:space="preserve"> </w:t>
      </w:r>
      <w:r>
        <w:t>flock (2)</w:t>
      </w:r>
      <w:r>
        <w:rPr>
          <w:rStyle w:val="Text1"/>
        </w:rPr>
        <w:t xml:space="preserve"> </w:t>
      </w:r>
      <w:r>
        <w:t>- apply or remove an advisory lock on an open file</w:t>
      </w:r>
      <w:r>
        <w:rPr>
          <w:rStyle w:val="Text1"/>
        </w:rPr>
        <w:t xml:space="preserve"> </w:t>
      </w:r>
      <w:r>
        <w:t>mq_open (2)</w:t>
      </w:r>
      <w:r>
        <w:rPr>
          <w:rStyle w:val="Text1"/>
        </w:rPr>
        <w:t xml:space="preserve"> </w:t>
      </w:r>
      <w:r>
        <w:t>- open a message queue</w:t>
      </w:r>
      <w:r>
        <w:rPr>
          <w:rStyle w:val="Text1"/>
        </w:rPr>
        <w:t xml:space="preserve"> </w:t>
      </w:r>
      <w:r>
        <w:t>name_to_handle_at (2) - obtain handle for a pathname and open file via a ha...</w:t>
      </w:r>
      <w:r>
        <w:rPr>
          <w:rStyle w:val="Text1"/>
        </w:rPr>
        <w:t xml:space="preserve"> </w:t>
      </w:r>
      <w:r>
        <w:t>open (2)</w:t>
      </w:r>
      <w:r>
        <w:rPr>
          <w:rStyle w:val="Text1"/>
        </w:rPr>
        <w:t xml:space="preserve"> </w:t>
      </w:r>
      <w:r>
        <w:t>- open and possibly create a file</w:t>
      </w:r>
      <w:r>
        <w:rPr>
          <w:rStyle w:val="Text1"/>
        </w:rPr>
        <w:t xml:space="preserve"> </w:t>
      </w:r>
      <w:r>
        <w:t>open_by_handle_at (2) - obtain handle for a pathname and open file via a ha...</w:t>
      </w:r>
      <w:r>
        <w:rPr>
          <w:rStyle w:val="Text1"/>
        </w:rPr>
        <w:t xml:space="preserve"> </w:t>
      </w:r>
      <w:r>
        <w:t>openat (2)</w:t>
      </w:r>
      <w:r>
        <w:rPr>
          <w:rStyle w:val="Text1"/>
        </w:rPr>
        <w:t xml:space="preserve"> </w:t>
      </w:r>
      <w:r>
        <w:t>- open and possibly create a file</w:t>
      </w:r>
      <w:r>
        <w:rPr>
          <w:rStyle w:val="Text1"/>
        </w:rPr>
        <w:t xml:space="preserve"> </w:t>
      </w:r>
      <w:r>
        <w:t>openat2 (2)</w:t>
      </w:r>
      <w:r>
        <w:rPr>
          <w:rStyle w:val="Text1"/>
        </w:rPr>
        <w:t xml:space="preserve"> </w:t>
      </w:r>
      <w:r>
        <w:t>- open and possibly create a file (extended)</w:t>
      </w:r>
      <w:r>
        <w:rPr>
          <w:rStyle w:val="Text1"/>
        </w:rPr>
        <w:t xml:space="preserve"> </w:t>
      </w:r>
      <w:r>
        <w:t>perf_event_open (2)</w:t>
      </w:r>
      <w:r>
        <w:rPr>
          <w:rStyle w:val="Text1"/>
        </w:rPr>
        <w:t xml:space="preserve"> </w:t>
      </w:r>
      <w:r>
        <w:t>- set up performance monitoring</w:t>
      </w:r>
      <w:r>
        <w:rPr>
          <w:rStyle w:val="Text1"/>
        </w:rPr>
        <w:t xml:space="preserve"> </w:t>
      </w:r>
      <w:r>
        <w:t>pidfd_open (2)</w:t>
      </w:r>
      <w:r>
        <w:rPr>
          <w:rStyle w:val="Text1"/>
        </w:rPr>
        <w:t xml:space="preserve"> </w:t>
      </w:r>
      <w:r>
        <w:t>- obtain a file descriptor that refers to a process</w:t>
      </w:r>
    </w:p>
    <w:p>
      <w:pPr>
        <w:pStyle w:val="Para 003"/>
      </w:pPr>
      <w:r>
        <w:t xml:space="preserve">The four contenders from the returned list that warrant further inspection are </w:t>
      </w:r>
      <w:r>
        <w:rPr>
          <w:rStyle w:val="Text0"/>
        </w:rPr>
        <w:t>creat()</w:t>
      </w:r>
      <w:r>
        <w:t xml:space="preserve">, </w:t>
      </w:r>
      <w:r>
        <w:rPr>
          <w:rStyle w:val="Text0"/>
        </w:rPr>
        <w:t>open()</w:t>
      </w:r>
      <w:r>
        <w:t xml:space="preserve">, </w:t>
      </w:r>
      <w:r>
        <w:rPr>
          <w:rStyle w:val="Text0"/>
        </w:rPr>
        <w:t>openat()</w:t>
      </w:r>
      <w:r>
        <w:t xml:space="preserve">, and </w:t>
      </w:r>
      <w:r>
        <w:rPr>
          <w:rStyle w:val="Text0"/>
        </w:rPr>
        <w:t>openat2()</w:t>
      </w:r>
      <w:r>
        <w:t>.</w:t>
      </w:r>
    </w:p>
    <w:p>
      <w:pPr>
        <w:pStyle w:val="Para 002"/>
      </w:pPr>
      <w:r>
        <w:t xml:space="preserve">It turns out that </w:t>
      </w:r>
      <w:r>
        <w:rPr>
          <w:rStyle w:val="Text0"/>
        </w:rPr>
        <w:t>creat()</w:t>
      </w:r>
      <w:r>
        <w:t xml:space="preserve">, </w:t>
      </w:r>
      <w:r>
        <w:rPr>
          <w:rStyle w:val="Text0"/>
        </w:rPr>
        <w:t>open()</w:t>
      </w:r>
      <w:r>
        <w:t xml:space="preserve">, and </w:t>
      </w:r>
      <w:r>
        <w:rPr>
          <w:rStyle w:val="Text0"/>
        </w:rPr>
        <w:t>openat()</w:t>
      </w:r>
      <w:r>
        <w:t xml:space="preserve"> share a single man page. The man page for </w:t>
      </w:r>
      <w:r>
        <w:rPr>
          <w:rStyle w:val="Text0"/>
        </w:rPr>
        <w:t>openat2()</w:t>
      </w:r>
      <w:r>
        <w:t xml:space="preserve"> states that this system call extends the function-ality of </w:t>
      </w:r>
      <w:r>
        <w:rPr>
          <w:rStyle w:val="Text0"/>
        </w:rPr>
        <w:t>openat()</w:t>
      </w:r>
      <w:r>
        <w:t xml:space="preserve">, that it’s a system call without a glibc wrapper and therefore has to be called using the </w:t>
      </w:r>
      <w:r>
        <w:rPr>
          <w:rStyle w:val="Text0"/>
        </w:rPr>
        <w:t>syscall()</w:t>
      </w:r>
      <w:r>
        <w:t xml:space="preserve"> function, and that it’s a Linux-specific call, meaning that it isn’t required by POSIX.1-2024. If we use it, our pro-gram would be limited to Linux systems only. For these reasons, we’ll focus on the other functions and examine their man pages. The </w:t>
      </w:r>
      <w:r>
        <w:rPr>
          <w:rStyle w:val="Text0"/>
        </w:rPr>
        <w:t>SYNOPSIS</w:t>
      </w:r>
      <w:r>
        <w:t xml:space="preserve"> section there is:</w:t>
      </w:r>
    </w:p>
    <w:p>
      <w:pPr>
        <w:pStyle w:val="Normal"/>
      </w:pPr>
      <w:r>
        <w:t xml:space="preserve">#include </w:t>
      </w:r>
    </w:p>
    <w:p>
      <w:pPr>
        <w:pStyle w:val="Normal"/>
      </w:pPr>
      <w:r>
        <w:t xml:space="preserve">#include </w:t>
      </w:r>
    </w:p>
    <w:p>
      <w:pPr>
        <w:pStyle w:val="Normal"/>
      </w:pPr>
      <w:r>
        <w:t xml:space="preserve">#include </w:t>
      </w:r>
    </w:p>
    <w:p>
      <w:pPr>
        <w:pStyle w:val="Normal"/>
      </w:pPr>
      <w:r>
        <w:t>int open(const char *pathname, int flags);</w:t>
      </w:r>
    </w:p>
    <w:p>
      <w:pPr>
        <w:pStyle w:val="Normal"/>
      </w:pPr>
      <w:r>
        <w:t>int open(const char *pathname, int flags, mode_t mode);</w:t>
      </w:r>
      <w:r>
        <w:rPr>
          <w:rStyle w:val="Text1"/>
        </w:rPr>
        <w:t xml:space="preserve"> </w:t>
      </w:r>
      <w:r>
        <w:t>int creat(const char *pathname, mode_t mode);</w:t>
      </w:r>
    </w:p>
    <w:p>
      <w:pPr>
        <w:pStyle w:val="Normal"/>
      </w:pPr>
      <w:r>
        <w:t>int openat(int dirfd, const char *pathname, int flags);</w:t>
      </w:r>
      <w:r>
        <w:rPr>
          <w:rStyle w:val="Text1"/>
        </w:rPr>
        <w:t xml:space="preserve"> </w:t>
      </w:r>
      <w:r>
        <w:t>int openat(int dirfd, const char *pathname, int flags, mode_t mode);</w:t>
      </w:r>
    </w:p>
    <w:p>
      <w:pPr>
        <w:pStyle w:val="Para 002"/>
      </w:pPr>
      <w:r>
        <w:t>First we see that even though these are system calls, they’re not declared in unistd.h. Certain system calls are declared in other headers, in this case, in fcntl.h. The sys/stat.h and sys/types.h headers contain type and constant declarations needed by these calls. On some Linux systems, you may not</w:t>
      </w:r>
    </w:p>
    <w:p>
      <w:pPr>
        <w:pStyle w:val="Para 032"/>
      </w:pPr>
      <w:r>
        <w:t/>
      </w:r>
    </w:p>
    <w:p>
      <w:pPr>
        <w:pStyle w:val="Para 011"/>
      </w:pPr>
      <w:r>
        <w:rPr>
          <w:rStyle w:val="Text6"/>
        </w:rPr>
        <w:t>158</w:t>
      </w:r>
      <w:r>
        <w:rPr>
          <w:rStyle w:val="Text1"/>
        </w:rPr>
        <w:t xml:space="preserve"> </w:t>
      </w:r>
      <w:r>
        <w:t>Chapter 4</w:t>
      </w:r>
    </w:p>
    <w:p>
      <w:pPr>
        <w:pStyle w:val="0 Block"/>
      </w:pPr>
    </w:p>
    <w:p>
      <w:bookmarkStart w:id="236" w:name="need_to_include_the_sys_types_h"/>
      <w:pPr>
        <w:pStyle w:val="Para 003"/>
        <w:pageBreakBefore w:val="on"/>
      </w:pPr>
      <w:r>
        <w:t>need to include the sys/types.h header file. Check your local documentation to be sure.</w:t>
      </w:r>
      <w:bookmarkEnd w:id="236"/>
    </w:p>
    <w:p>
      <w:pPr>
        <w:pStyle w:val="Para 002"/>
      </w:pPr>
      <w:r>
        <w:t xml:space="preserve">Doing a quick scan of the page without reading all of the details, we dis-cover first that </w:t>
      </w:r>
      <w:r>
        <w:rPr>
          <w:rStyle w:val="Text0"/>
        </w:rPr>
        <w:t>creat()</w:t>
      </w:r>
      <w:r>
        <w:t xml:space="preserve"> is essentially a special case of </w:t>
      </w:r>
      <w:r>
        <w:rPr>
          <w:rStyle w:val="Text0"/>
        </w:rPr>
        <w:t>open()</w:t>
      </w:r>
      <w:r>
        <w:t xml:space="preserve"> and that </w:t>
      </w:r>
      <w:r>
        <w:rPr>
          <w:rStyle w:val="Text0"/>
        </w:rPr>
        <w:t>openat()</w:t>
      </w:r>
      <w:r>
        <w:t xml:space="preserve"> is also an extension of </w:t>
      </w:r>
      <w:r>
        <w:rPr>
          <w:rStyle w:val="Text0"/>
        </w:rPr>
        <w:t>open()</w:t>
      </w:r>
      <w:r>
        <w:t xml:space="preserve"> that gives us the ability to name the file to be opened relative to a given directory. We can safely conclude that </w:t>
      </w:r>
      <w:r>
        <w:rPr>
          <w:rStyle w:val="Text0"/>
        </w:rPr>
        <w:t>open()</w:t>
      </w:r>
      <w:r>
        <w:t xml:space="preserve"> is the function we need to research.</w:t>
      </w:r>
    </w:p>
    <w:p>
      <w:pPr>
        <w:pStyle w:val="Para 026"/>
      </w:pPr>
      <w:r>
        <w:t>The open() System Call</w:t>
      </w:r>
    </w:p>
    <w:p>
      <w:pPr>
        <w:pStyle w:val="Para 003"/>
      </w:pPr>
      <w:r>
        <w:t xml:space="preserve">There are two prototypes for </w:t>
      </w:r>
      <w:r>
        <w:rPr>
          <w:rStyle w:val="Text0"/>
        </w:rPr>
        <w:t>open()</w:t>
      </w:r>
      <w:r>
        <w:t>, their only difference being the presence of a third argument. Some man pages present these instead as a single pro-totype:</w:t>
      </w:r>
    </w:p>
    <w:p>
      <w:pPr>
        <w:pStyle w:val="Normal"/>
      </w:pPr>
      <w:r>
        <w:t>int open(const char *pathname, int flags, ... /* mode_t mode */);</w:t>
      </w:r>
    </w:p>
    <w:p>
      <w:pPr>
        <w:pStyle w:val="Para 003"/>
      </w:pPr>
      <w:r>
        <w:t>The declarations are equivalent because the third argument is optional.</w:t>
      </w:r>
    </w:p>
    <w:p>
      <w:pPr>
        <w:pStyle w:val="Para 002"/>
      </w:pPr>
      <w:r>
        <w:t xml:space="preserve">The first argument, named </w:t>
      </w:r>
      <w:r>
        <w:rPr>
          <w:rStyle w:val="Text0"/>
        </w:rPr>
        <w:t>pathname</w:t>
      </w:r>
      <w:r>
        <w:t xml:space="preserve">, is a character string containing the pathname of the file to be opened. The second argument, named </w:t>
      </w:r>
      <w:r>
        <w:rPr>
          <w:rStyle w:val="Text0"/>
        </w:rPr>
        <w:t>flags</w:t>
      </w:r>
      <w:r>
        <w:t>, is a bit mask. A bit mask is an integer whose individual bits represent distinct Boolean values that can be inspected or modified. This argument speci-fies the access mode for the file: reading only, writing only, or reading and writing, but other flags can be bitwise-ORed into it to control how the file is opened or created and how file operations are performed. We’ll get to those</w:t>
      </w:r>
    </w:p>
    <w:p>
      <w:pPr>
        <w:pStyle w:val="Para 003"/>
      </w:pPr>
      <w:r>
        <w:t>shortly.</w:t>
      </w:r>
    </w:p>
    <w:p>
      <w:pPr>
        <w:pStyle w:val="Para 002"/>
      </w:pPr>
      <w:r>
        <w:t xml:space="preserve">The optional third argument is also a bit mask, but it’s used only when </w:t>
      </w:r>
      <w:r>
        <w:rPr>
          <w:rStyle w:val="Text0"/>
        </w:rPr>
        <w:t>open()</w:t>
      </w:r>
      <w:r>
        <w:t xml:space="preserve"> is being called to create a new file, in which case it specifies the per-missions on that file.</w:t>
      </w:r>
    </w:p>
    <w:p>
      <w:pPr>
        <w:pStyle w:val="Para 002"/>
      </w:pPr>
      <w:r>
        <w:t xml:space="preserve">If successful, the call to </w:t>
      </w:r>
      <w:r>
        <w:rPr>
          <w:rStyle w:val="Text0"/>
        </w:rPr>
        <w:t>open()</w:t>
      </w:r>
      <w:r>
        <w:t xml:space="preserve"> creates a new open file description and returns an integer file descriptor that refers to it and can be used in subse-quent operations on the file. This descriptor is the lowest-numbered file de-</w:t>
      </w:r>
    </w:p>
    <w:p>
      <w:pPr>
        <w:pStyle w:val="Para 003"/>
      </w:pPr>
      <w:r>
        <w:t xml:space="preserve">scriptor not already in use by the process. We’ll see in Chapter </w:t>
      </w:r>
      <w:hyperlink w:anchor="18_1">
        <w:r>
          <w:rPr>
            <w:rStyle w:val="Text5"/>
          </w:rPr>
          <w:t xml:space="preserve">18 </w:t>
        </w:r>
      </w:hyperlink>
      <w:r>
        <w:t>why this fact is important. If the call isn’t successful, it returns</w:t>
      </w:r>
      <w:r>
        <w:rPr>
          <w:rStyle w:val="Text0"/>
        </w:rPr>
        <w:t>-1</w:t>
      </w:r>
      <w:r>
        <w:t xml:space="preserve">, and the error code is set in </w:t>
      </w:r>
      <w:r>
        <w:rPr>
          <w:rStyle w:val="Text0"/>
        </w:rPr>
        <w:t>errno</w:t>
      </w:r>
      <w:r>
        <w:t xml:space="preserve">. Note that a process can open the same file multiple times; each call to </w:t>
      </w:r>
      <w:r>
        <w:rPr>
          <w:rStyle w:val="Text0"/>
        </w:rPr>
        <w:t>open()</w:t>
      </w:r>
      <w:r>
        <w:t xml:space="preserve"> creates a new open file descriptor.</w:t>
      </w:r>
    </w:p>
    <w:p>
      <w:pPr>
        <w:pStyle w:val="Para 002"/>
      </w:pPr>
      <w:r>
        <w:t xml:space="preserve">The </w:t>
      </w:r>
      <w:r>
        <w:rPr>
          <w:rStyle w:val="Text0"/>
        </w:rPr>
        <w:t>flags</w:t>
      </w:r>
      <w:r>
        <w:t xml:space="preserve"> bit mask must include one of the following access modes, de-</w:t>
      </w:r>
    </w:p>
    <w:p>
      <w:pPr>
        <w:pStyle w:val="Para 003"/>
      </w:pPr>
      <w:r>
        <w:t>fined in fcntl.h, and zero or more file creation flags and file status flags bitwise-ORed into the mask:</w:t>
      </w:r>
    </w:p>
    <w:p>
      <w:pPr>
        <w:pStyle w:val="Para 002"/>
      </w:pPr>
      <w:r>
        <w:rPr>
          <w:rStyle w:val="Text8"/>
        </w:rPr>
        <w:t>O_RDONLY</w:t>
      </w:r>
      <w:r>
        <w:t xml:space="preserve"> Open the file for reading only.</w:t>
      </w:r>
    </w:p>
    <w:p>
      <w:pPr>
        <w:pStyle w:val="Para 002"/>
      </w:pPr>
      <w:r>
        <w:rPr>
          <w:rStyle w:val="Text8"/>
        </w:rPr>
        <w:t>O_WRONLY</w:t>
      </w:r>
      <w:r>
        <w:t xml:space="preserve"> Open the file for writing only.</w:t>
      </w:r>
    </w:p>
    <w:p>
      <w:pPr>
        <w:pStyle w:val="Para 002"/>
      </w:pPr>
      <w:r>
        <w:rPr>
          <w:rStyle w:val="Text8"/>
        </w:rPr>
        <w:t>O_RDWR</w:t>
      </w:r>
      <w:r>
        <w:t xml:space="preserve"> Open the file for reading and writing.</w:t>
      </w:r>
    </w:p>
    <w:p>
      <w:pPr>
        <w:pStyle w:val="Para 002"/>
      </w:pPr>
      <w:r>
        <w:t>For example, to open an existing file named infile in the working direc-tory for reading, we’d write:</w:t>
      </w:r>
    </w:p>
    <w:p>
      <w:pPr>
        <w:pStyle w:val="Normal"/>
      </w:pPr>
      <w:r>
        <w:t>int fd;</w:t>
      </w:r>
    </w:p>
    <w:p>
      <w:pPr>
        <w:pStyle w:val="Normal"/>
      </w:pPr>
      <w:r>
        <w:t>fd = open("infile", O_RDONLY);</w:t>
      </w:r>
    </w:p>
    <w:p>
      <w:pPr>
        <w:pStyle w:val="Normal"/>
      </w:pPr>
      <w:r>
        <w:t>if ( -1 == fd )</w:t>
      </w:r>
    </w:p>
    <w:p>
      <w:pPr>
        <w:pStyle w:val="Para 001"/>
      </w:pPr>
      <w:r>
        <w:t>// Handle error.</w:t>
      </w:r>
    </w:p>
    <w:p>
      <w:pPr>
        <w:pStyle w:val="Para 010"/>
      </w:pPr>
      <w:r>
        <w:t>Basic Concepts of File I/O</w:t>
      </w:r>
      <w:r>
        <w:rPr>
          <w:rStyle w:val="Text1"/>
        </w:rPr>
        <w:t xml:space="preserve"> </w:t>
      </w:r>
      <w:r>
        <w:rPr>
          <w:rStyle w:val="Text6"/>
        </w:rPr>
        <w:t>159</w:t>
      </w:r>
    </w:p>
    <w:p>
      <w:pPr>
        <w:pStyle w:val="0 Block"/>
      </w:pPr>
    </w:p>
    <w:p>
      <w:bookmarkStart w:id="237" w:name="If_we_try_to_open_a_file_for_rea"/>
      <w:pPr>
        <w:pStyle w:val="Para 003"/>
        <w:pageBreakBefore w:val="on"/>
      </w:pPr>
      <w:r>
        <w:t xml:space="preserve">If we try to open a file for reading that doesn’t exist, </w:t>
      </w:r>
      <w:r>
        <w:rPr>
          <w:rStyle w:val="Text0"/>
        </w:rPr>
        <w:t>open()</w:t>
      </w:r>
      <w:r>
        <w:t xml:space="preserve"> will return</w:t>
      </w:r>
      <w:r>
        <w:rPr>
          <w:rStyle w:val="Text0"/>
        </w:rPr>
        <w:t>-1</w:t>
      </w:r>
      <w:r>
        <w:t xml:space="preserve"> and store the </w:t>
      </w:r>
      <w:r>
        <w:rPr>
          <w:rStyle w:val="Text0"/>
        </w:rPr>
        <w:t>EACCES</w:t>
      </w:r>
      <w:r>
        <w:t xml:space="preserve"> error code in </w:t>
      </w:r>
      <w:r>
        <w:rPr>
          <w:rStyle w:val="Text0"/>
        </w:rPr>
        <w:t>errno</w:t>
      </w:r>
      <w:r>
        <w:t>.</w:t>
      </w:r>
      <w:bookmarkEnd w:id="237"/>
    </w:p>
    <w:p>
      <w:pPr>
        <w:pStyle w:val="Para 002"/>
      </w:pPr>
      <w:r>
        <w:t>Similarly, to open an existing file named outfile for writing, we’d write:</w:t>
      </w:r>
    </w:p>
    <w:p>
      <w:pPr>
        <w:pStyle w:val="Normal"/>
      </w:pPr>
      <w:r>
        <w:t>int fd;</w:t>
      </w:r>
    </w:p>
    <w:p>
      <w:pPr>
        <w:pStyle w:val="Normal"/>
      </w:pPr>
      <w:r>
        <w:t>fd = open("outfile", O_WRONLY);</w:t>
      </w:r>
    </w:p>
    <w:p>
      <w:pPr>
        <w:pStyle w:val="Normal"/>
      </w:pPr>
      <w:r>
        <w:t>if ( -1 == fd )</w:t>
      </w:r>
    </w:p>
    <w:p>
      <w:pPr>
        <w:pStyle w:val="Para 001"/>
      </w:pPr>
      <w:r>
        <w:t>// Handle error.</w:t>
      </w:r>
    </w:p>
    <w:p>
      <w:pPr>
        <w:pStyle w:val="Para 003"/>
      </w:pPr>
      <w:r>
        <w:t>This second example raises a few additional questions:</w:t>
      </w:r>
    </w:p>
    <w:p>
      <w:pPr>
        <w:pStyle w:val="Para 002"/>
      </w:pPr>
      <w:r>
        <w:t xml:space="preserve">• If the file to which we want to write doesn’t exist, will </w:t>
      </w:r>
      <w:r>
        <w:rPr>
          <w:rStyle w:val="Text0"/>
        </w:rPr>
        <w:t>open()</w:t>
      </w:r>
      <w:r>
        <w:t xml:space="preserve"> return</w:t>
      </w:r>
    </w:p>
    <w:p>
      <w:pPr>
        <w:pStyle w:val="Para 020"/>
      </w:pPr>
      <w:r>
        <w:t>an error or will it create a new file?</w:t>
      </w:r>
    </w:p>
    <w:p>
      <w:pPr>
        <w:pStyle w:val="Para 002"/>
      </w:pPr>
      <w:r>
        <w:t xml:space="preserve">• If the file to which we want to write exists but isn’t empty, will </w:t>
      </w:r>
      <w:r>
        <w:rPr>
          <w:rStyle w:val="Text0"/>
        </w:rPr>
        <w:t>open()</w:t>
      </w:r>
    </w:p>
    <w:p>
      <w:pPr>
        <w:pStyle w:val="Para 032"/>
      </w:pPr>
      <w:r>
        <w:t>return an error or silently overwrite it?</w:t>
      </w:r>
    </w:p>
    <w:p>
      <w:pPr>
        <w:pStyle w:val="Para 002"/>
      </w:pPr>
      <w:r>
        <w:t xml:space="preserve">• If that file exists and isn’t empty and </w:t>
      </w:r>
      <w:r>
        <w:rPr>
          <w:rStyle w:val="Text0"/>
        </w:rPr>
        <w:t>open()</w:t>
      </w:r>
      <w:r>
        <w:t xml:space="preserve"> doesn’t return an error,</w:t>
      </w:r>
    </w:p>
    <w:p>
      <w:pPr>
        <w:pStyle w:val="Para 014"/>
      </w:pPr>
      <w:r>
        <w:t>will writes to the file start at its beginning, replacing its contents, or will they be appended to the end of the current contents?</w:t>
      </w:r>
    </w:p>
    <w:p>
      <w:pPr>
        <w:pStyle w:val="Para 002"/>
      </w:pPr>
      <w:r>
        <w:t xml:space="preserve">The answers to these questions depend on the values that we bitwise-OR into the </w:t>
      </w:r>
      <w:r>
        <w:rPr>
          <w:rStyle w:val="Text0"/>
        </w:rPr>
        <w:t>flags</w:t>
      </w:r>
      <w:r>
        <w:t xml:space="preserve"> argument. These flags fall into two categories: file creation flags and file status flags. File creation flags influence the behavior of the </w:t>
      </w:r>
      <w:r>
        <w:rPr>
          <w:rStyle w:val="Text0"/>
        </w:rPr>
        <w:t>open()</w:t>
      </w:r>
      <w:r>
        <w:t xml:space="preserve"> call itself, whereas file status flags modify the actual file operations.</w:t>
      </w:r>
    </w:p>
    <w:p>
      <w:pPr>
        <w:pStyle w:val="Para 002"/>
      </w:pPr>
      <w:r>
        <w:t>The man page has a complete list of all flags, but to understand many of them, we need to know more about advanced methods of I/O, which we’ll</w:t>
      </w:r>
    </w:p>
    <w:p>
      <w:pPr>
        <w:pStyle w:val="Para 003"/>
      </w:pPr>
      <w:r>
        <w:t xml:space="preserve">cover in Chapter </w:t>
      </w:r>
      <w:hyperlink w:anchor="18_1">
        <w:r>
          <w:rPr>
            <w:rStyle w:val="Text5"/>
          </w:rPr>
          <w:t xml:space="preserve">18. </w:t>
        </w:r>
      </w:hyperlink>
      <w:r>
        <w:t>For now, I’ll explain the file creation flags that are rele-vant to the preceding questions:</w:t>
      </w:r>
    </w:p>
    <w:p>
      <w:pPr>
        <w:pStyle w:val="Para 002"/>
      </w:pPr>
      <w:r>
        <w:rPr>
          <w:rStyle w:val="Text8"/>
        </w:rPr>
        <w:t>O_CREAT</w:t>
      </w:r>
      <w:r>
        <w:t xml:space="preserve"> Creates the file specified by </w:t>
      </w:r>
      <w:r>
        <w:rPr>
          <w:rStyle w:val="Text0"/>
        </w:rPr>
        <w:t>pathname</w:t>
      </w:r>
      <w:r>
        <w:t xml:space="preserve"> if it does not already exist</w:t>
      </w:r>
    </w:p>
    <w:p>
      <w:pPr>
        <w:pStyle w:val="Para 002"/>
      </w:pPr>
      <w:r>
        <w:rPr>
          <w:rStyle w:val="Text8"/>
        </w:rPr>
        <w:t>O_EXCL</w:t>
      </w:r>
      <w:r>
        <w:t xml:space="preserve"> Used with </w:t>
      </w:r>
      <w:r>
        <w:rPr>
          <w:rStyle w:val="Text0"/>
        </w:rPr>
        <w:t>O_CREAT</w:t>
      </w:r>
      <w:r>
        <w:t xml:space="preserve">; forces </w:t>
      </w:r>
      <w:r>
        <w:rPr>
          <w:rStyle w:val="Text0"/>
        </w:rPr>
        <w:t>open()</w:t>
      </w:r>
      <w:r>
        <w:t xml:space="preserve"> to fail if </w:t>
      </w:r>
      <w:r>
        <w:rPr>
          <w:rStyle w:val="Text0"/>
        </w:rPr>
        <w:t>pathname</w:t>
      </w:r>
      <w:r>
        <w:t xml:space="preserve"> already exists</w:t>
      </w:r>
    </w:p>
    <w:p>
      <w:pPr>
        <w:pStyle w:val="Para 002"/>
      </w:pPr>
      <w:r>
        <w:rPr>
          <w:rStyle w:val="Text8"/>
        </w:rPr>
        <w:t>O_TRUNC</w:t>
      </w:r>
      <w:r>
        <w:t xml:space="preserve"> If </w:t>
      </w:r>
      <w:r>
        <w:rPr>
          <w:rStyle w:val="Text0"/>
        </w:rPr>
        <w:t>pathname</w:t>
      </w:r>
      <w:r>
        <w:t xml:space="preserve"> exists and is a regular file, truncates it to zero length</w:t>
      </w:r>
    </w:p>
    <w:p>
      <w:pPr>
        <w:pStyle w:val="Para 002"/>
      </w:pPr>
      <w:r>
        <w:t>before writing to it</w:t>
      </w:r>
    </w:p>
    <w:p>
      <w:pPr>
        <w:pStyle w:val="Para 002"/>
      </w:pPr>
      <w:r>
        <w:t xml:space="preserve">To answer the first question, if we try to open a file for writing, using either </w:t>
      </w:r>
      <w:r>
        <w:rPr>
          <w:rStyle w:val="Text0"/>
        </w:rPr>
        <w:t>O_WRONLY</w:t>
      </w:r>
      <w:r>
        <w:t xml:space="preserve"> or </w:t>
      </w:r>
      <w:r>
        <w:rPr>
          <w:rStyle w:val="Text0"/>
        </w:rPr>
        <w:t>O_RDWR</w:t>
      </w:r>
      <w:r>
        <w:t xml:space="preserve"> with no other flags and the file doesn’t exist, </w:t>
      </w:r>
      <w:r>
        <w:rPr>
          <w:rStyle w:val="Text0"/>
        </w:rPr>
        <w:t>open()</w:t>
      </w:r>
      <w:r>
        <w:t xml:space="preserve"> will fail. If we bitwise-OR the </w:t>
      </w:r>
      <w:r>
        <w:rPr>
          <w:rStyle w:val="Text0"/>
        </w:rPr>
        <w:t>O_CREAT</w:t>
      </w:r>
      <w:r>
        <w:t xml:space="preserve"> flag to </w:t>
      </w:r>
      <w:r>
        <w:rPr>
          <w:rStyle w:val="Text0"/>
        </w:rPr>
        <w:t>O_WRONLY</w:t>
      </w:r>
      <w:r>
        <w:t>, as in</w:t>
      </w:r>
    </w:p>
    <w:p>
      <w:pPr>
        <w:pStyle w:val="Normal"/>
      </w:pPr>
      <w:r>
        <w:t>int fd = open("outfile", O_WRONLY | O_CREAT);</w:t>
      </w:r>
    </w:p>
    <w:p>
      <w:pPr>
        <w:pStyle w:val="Normal"/>
      </w:pPr>
      <w:r>
        <w:t>if ( -1 == fd )</w:t>
      </w:r>
    </w:p>
    <w:p>
      <w:pPr>
        <w:pStyle w:val="Para 001"/>
      </w:pPr>
      <w:r>
        <w:t>// Handle error.</w:t>
      </w:r>
    </w:p>
    <w:p>
      <w:pPr>
        <w:pStyle w:val="Para 003"/>
      </w:pPr>
      <w:r>
        <w:t xml:space="preserve">it will instead create a new file with the given name. In short, trying to open a new file for writing fails unless the </w:t>
      </w:r>
      <w:r>
        <w:rPr>
          <w:rStyle w:val="Text0"/>
        </w:rPr>
        <w:t>O_CREAT</w:t>
      </w:r>
      <w:r>
        <w:t xml:space="preserve"> flag is bitwise-ORed into the second argument.</w:t>
      </w:r>
    </w:p>
    <w:p>
      <w:pPr>
        <w:pStyle w:val="Para 002"/>
      </w:pPr>
      <w:r>
        <w:t xml:space="preserve">If we pass </w:t>
      </w:r>
      <w:r>
        <w:rPr>
          <w:rStyle w:val="Text0"/>
        </w:rPr>
        <w:t>O_CREAT</w:t>
      </w:r>
      <w:r>
        <w:t xml:space="preserve"> and no other flags to the call but the file exists, </w:t>
      </w:r>
      <w:r>
        <w:rPr>
          <w:rStyle w:val="Text0"/>
        </w:rPr>
        <w:t>open()</w:t>
      </w:r>
      <w:r>
        <w:t xml:space="preserve"> will not fail, but the file’s contents will be written starting at the beginning of the file. If we write N bytes to the file, the first N bytes of the original file will be replaced but the rest of the file will remain.</w:t>
      </w:r>
    </w:p>
    <w:p>
      <w:pPr>
        <w:pStyle w:val="Para 032"/>
      </w:pPr>
      <w:r>
        <w:t/>
      </w:r>
    </w:p>
    <w:p>
      <w:pPr>
        <w:pStyle w:val="Para 011"/>
      </w:pPr>
      <w:r>
        <w:rPr>
          <w:rStyle w:val="Text6"/>
        </w:rPr>
        <w:t>160</w:t>
      </w:r>
      <w:r>
        <w:rPr>
          <w:rStyle w:val="Text1"/>
        </w:rPr>
        <w:t xml:space="preserve"> </w:t>
      </w:r>
      <w:r>
        <w:t>Chapter 4</w:t>
      </w:r>
    </w:p>
    <w:p>
      <w:pPr>
        <w:pStyle w:val="0 Block"/>
      </w:pPr>
    </w:p>
    <w:p>
      <w:bookmarkStart w:id="238" w:name="If_we_want_the_entire_file_to_be"/>
      <w:pPr>
        <w:pStyle w:val="Para 002"/>
        <w:pageBreakBefore w:val="on"/>
      </w:pPr>
      <w:r>
        <w:t xml:space="preserve">If we want the entire file to be replaced, we need to bitwise-OR the </w:t>
      </w:r>
      <w:r>
        <w:rPr>
          <w:rStyle w:val="Text0"/>
        </w:rPr>
        <w:t>O_TRUNC</w:t>
      </w:r>
      <w:bookmarkEnd w:id="238"/>
    </w:p>
    <w:p>
      <w:pPr>
        <w:pStyle w:val="Para 003"/>
      </w:pPr>
      <w:r>
        <w:t>flag as well. This sets the file to zero length before the first write to it:</w:t>
      </w:r>
    </w:p>
    <w:p>
      <w:pPr>
        <w:pStyle w:val="Normal"/>
      </w:pPr>
      <w:r>
        <w:t>int fd = open("outfile", O_WRONLY | O_CREAT | O_TRUNC);</w:t>
      </w:r>
      <w:r>
        <w:rPr>
          <w:rStyle w:val="Text1"/>
        </w:rPr>
        <w:t xml:space="preserve"> </w:t>
      </w:r>
      <w:r>
        <w:t>if ( -1 == fd )</w:t>
      </w:r>
    </w:p>
    <w:p>
      <w:pPr>
        <w:pStyle w:val="Para 001"/>
      </w:pPr>
      <w:r>
        <w:t>// Handle error.</w:t>
      </w:r>
    </w:p>
    <w:p>
      <w:pPr>
        <w:pStyle w:val="Para 003"/>
      </w:pPr>
      <w:r>
        <w:t>This is a typical way of opening a file for writing, but it’s not the only way.</w:t>
      </w:r>
    </w:p>
    <w:p>
      <w:pPr>
        <w:pStyle w:val="Para 002"/>
      </w:pPr>
      <w:r>
        <w:t xml:space="preserve">You also can bitwise-OR the </w:t>
      </w:r>
      <w:r>
        <w:rPr>
          <w:rStyle w:val="Text0"/>
        </w:rPr>
        <w:t>O_EXCL</w:t>
      </w:r>
      <w:r>
        <w:t xml:space="preserve"> flag to </w:t>
      </w:r>
      <w:r>
        <w:rPr>
          <w:rStyle w:val="Text0"/>
        </w:rPr>
        <w:t>O_CREAT</w:t>
      </w:r>
      <w:r>
        <w:t xml:space="preserve"> to produce a different behavior, as in</w:t>
      </w:r>
    </w:p>
    <w:p>
      <w:pPr>
        <w:pStyle w:val="Normal"/>
      </w:pPr>
      <w:r>
        <w:t>fd = open("outfile", O_WRONLY | O_CREAT | O_EXCL);</w:t>
      </w:r>
    </w:p>
    <w:p>
      <w:pPr>
        <w:pStyle w:val="Para 003"/>
      </w:pPr>
      <w:r>
        <w:t>which returns an error if outfile exists and, if it doesn’t, creates it. In short, if</w:t>
      </w:r>
    </w:p>
    <w:p>
      <w:pPr>
        <w:pStyle w:val="Para 003"/>
      </w:pPr>
      <w:r>
        <w:t xml:space="preserve">you want to replace the file if it exists or create it if it doesn’t, use </w:t>
      </w:r>
      <w:r>
        <w:rPr>
          <w:rStyle w:val="Text0"/>
        </w:rPr>
        <w:t>O_WRONLY |</w:t>
      </w:r>
      <w:r>
        <w:t xml:space="preserve"> </w:t>
      </w:r>
      <w:r>
        <w:rPr>
          <w:rStyle w:val="Text0"/>
        </w:rPr>
        <w:t>O_CREAT | O_TRUNC</w:t>
      </w:r>
      <w:r>
        <w:t xml:space="preserve"> as the second argument. If you want to prevent the file from being overwritten if it exists and create it if it doesn’t, pass </w:t>
      </w:r>
      <w:r>
        <w:rPr>
          <w:rStyle w:val="Text0"/>
        </w:rPr>
        <w:t>O_WRONLY |</w:t>
      </w:r>
      <w:r>
        <w:t xml:space="preserve"> </w:t>
      </w:r>
      <w:r>
        <w:rPr>
          <w:rStyle w:val="Text0"/>
        </w:rPr>
        <w:t>O_CREAT | O_EXCL</w:t>
      </w:r>
      <w:r>
        <w:t xml:space="preserve"> instead.</w:t>
      </w:r>
    </w:p>
    <w:p>
      <w:pPr>
        <w:pStyle w:val="Para 002"/>
      </w:pPr>
      <w:r>
        <w:t>Most of the other possible combinations of these file creation flags, used with read, write, or read/write access, will have either undefined or undesirable behavior. For example, if you try to open a file for read/write access and pass the following flags, the call will truncate the file when it’s opened, leaving nothing to read initially:</w:t>
      </w:r>
    </w:p>
    <w:p>
      <w:pPr>
        <w:pStyle w:val="Normal"/>
      </w:pPr>
      <w:r>
        <w:t>fd = open(argv[1], O_RDWR | O_CREAT | O_TRUNC);</w:t>
      </w:r>
    </w:p>
    <w:p>
      <w:pPr>
        <w:pStyle w:val="Para 003"/>
      </w:pPr>
      <w:r>
        <w:t>Make sure that’s really what you want to do.</w:t>
      </w:r>
    </w:p>
    <w:p>
      <w:pPr>
        <w:pStyle w:val="Para 002"/>
      </w:pPr>
      <w:r>
        <w:t>None of the flags just introduced will allow your program to open an</w:t>
      </w:r>
    </w:p>
    <w:p>
      <w:pPr>
        <w:pStyle w:val="Para 003"/>
      </w:pPr>
      <w:r>
        <w:t>existing file for writing and start writing to it at the end of the file, so that successive opens of the file for writing enlarge the file. You might want to do that if a program needs to maintain a logfile and append to it when it’s</w:t>
      </w:r>
    </w:p>
    <w:p>
      <w:pPr>
        <w:pStyle w:val="Para 003"/>
      </w:pPr>
      <w:r>
        <w:t xml:space="preserve">running. In Chapter </w:t>
      </w:r>
      <w:hyperlink w:anchor="11">
        <w:r>
          <w:rPr>
            <w:rStyle w:val="Text5"/>
          </w:rPr>
          <w:t xml:space="preserve">11, </w:t>
        </w:r>
      </w:hyperlink>
      <w:r>
        <w:t>we’ll see an example of how to do this.</w:t>
      </w:r>
    </w:p>
    <w:p>
      <w:pPr>
        <w:pStyle w:val="Para 026"/>
      </w:pPr>
      <w:r>
        <w:t>Attributes of Created Files</w:t>
      </w:r>
    </w:p>
    <w:p>
      <w:pPr>
        <w:pStyle w:val="Para 003"/>
      </w:pPr>
      <w:r>
        <w:t xml:space="preserve">Let’s consider the last parameter of the </w:t>
      </w:r>
      <w:r>
        <w:rPr>
          <w:rStyle w:val="Text0"/>
        </w:rPr>
        <w:t>open()</w:t>
      </w:r>
      <w:r>
        <w:t xml:space="preserve"> call, which is needed only when the call creates a file, meaning that it’s called in either read/write or write mode, with the </w:t>
      </w:r>
      <w:r>
        <w:rPr>
          <w:rStyle w:val="Text0"/>
        </w:rPr>
        <w:t>O_CREAT</w:t>
      </w:r>
      <w:r>
        <w:t xml:space="preserve"> flag in the second argument. It has no effect otherwise.</w:t>
      </w:r>
    </w:p>
    <w:p>
      <w:pPr>
        <w:pStyle w:val="Para 002"/>
      </w:pPr>
      <w:r>
        <w:t xml:space="preserve">When </w:t>
      </w:r>
      <w:r>
        <w:rPr>
          <w:rStyle w:val="Text0"/>
        </w:rPr>
        <w:t>open()</w:t>
      </w:r>
      <w:r>
        <w:t xml:space="preserve"> creates a file, we need to know the following:</w:t>
      </w:r>
    </w:p>
    <w:p>
      <w:pPr>
        <w:pStyle w:val="Para 002"/>
      </w:pPr>
      <w:r>
        <w:t>• Which user is the owner of the file?</w:t>
      </w:r>
    </w:p>
    <w:p>
      <w:pPr>
        <w:pStyle w:val="Para 002"/>
      </w:pPr>
      <w:r>
        <w:t>• What group is associated with the file?</w:t>
      </w:r>
    </w:p>
    <w:p>
      <w:pPr>
        <w:pStyle w:val="Para 002"/>
      </w:pPr>
      <w:r>
        <w:t>• What are the permissions on the file?</w:t>
      </w:r>
    </w:p>
    <w:p>
      <w:pPr>
        <w:pStyle w:val="Para 003"/>
      </w:pPr>
      <w:r>
        <w:t>The man page tells us that the owner is set to the effective user ID of the calling process, not the real user ID.</w:t>
      </w:r>
    </w:p>
    <w:p>
      <w:pPr>
        <w:pStyle w:val="Para 002"/>
      </w:pPr>
      <w:r>
        <w:t>The answer to the group ownership question depends on the particular Unix system, but there is no simple answer. Just as a process has real and effective user IDs, it also has real and effective group IDs, with analogous</w:t>
      </w:r>
    </w:p>
    <w:p>
      <w:pPr>
        <w:pStyle w:val="Para 010"/>
      </w:pPr>
      <w:r>
        <w:t>Basic Concepts of File I/O</w:t>
      </w:r>
      <w:r>
        <w:rPr>
          <w:rStyle w:val="Text1"/>
        </w:rPr>
        <w:t xml:space="preserve"> </w:t>
      </w:r>
      <w:r>
        <w:rPr>
          <w:rStyle w:val="Text6"/>
        </w:rPr>
        <w:t>161</w:t>
      </w:r>
    </w:p>
    <w:p>
      <w:pPr>
        <w:pStyle w:val="0 Block"/>
      </w:pPr>
    </w:p>
    <w:p>
      <w:bookmarkStart w:id="239" w:name="meanings__In_Linux__the_file_s_g"/>
      <w:pPr>
        <w:pStyle w:val="Para 003"/>
        <w:pageBreakBefore w:val="on"/>
      </w:pPr>
      <w:r>
        <w:t>meanings. In Linux, the file’s group ownership is either the effective group ID of the calling process or the real group ID of the directory in which the file is created. It depends on several factors. Most of the time, it’s going to be the effective group ID of the calling process, which is most likely the same as the real group ID. Check your local documentation to know for sure.</w:t>
      </w:r>
      <w:bookmarkEnd w:id="239"/>
    </w:p>
    <w:p>
      <w:pPr>
        <w:pStyle w:val="Para 002"/>
      </w:pPr>
      <w:r>
        <w:t xml:space="preserve">Finally, we focus on what permissions the file is given when it’s created. If you don’t supply a third parameter but you’ve passed </w:t>
      </w:r>
      <w:r>
        <w:rPr>
          <w:rStyle w:val="Text0"/>
        </w:rPr>
        <w:t>O_CREAT</w:t>
      </w:r>
      <w:r>
        <w:t xml:space="preserve"> in flags, the permission is unpredictable. You must provide that parameter. If you do, the permissions are the mode that you pass to it, modified by the process’s umask. You can specify the mode either by supplying a literal number, such as the octal value 0600, or by a bitwise-OR of one or more of the symbolic</w:t>
      </w:r>
    </w:p>
    <w:p>
      <w:pPr>
        <w:pStyle w:val="Para 003"/>
      </w:pPr>
      <w:r>
        <w:t xml:space="preserve">constants defined in the sys/stat.h system header file and shown in Table </w:t>
      </w:r>
      <w:hyperlink w:anchor="meanings__In_Linux__the_file_s_g">
        <w:r>
          <w:rPr>
            <w:rStyle w:val="Text5"/>
          </w:rPr>
          <w:t>4-1.</w:t>
        </w:r>
      </w:hyperlink>
    </w:p>
    <w:p>
      <w:pPr>
        <w:pStyle w:val="Normal"/>
      </w:pPr>
      <w:r>
        <w:t>Table 4-1:</w:t>
      </w:r>
      <w:r>
        <w:rPr>
          <w:rStyle w:val="Text1"/>
        </w:rPr>
        <w:t xml:space="preserve"> </w:t>
      </w:r>
      <w:r>
        <w:t>Symbolic Constants for File Mode</w:t>
      </w:r>
    </w:p>
    <w:p>
      <w:pPr>
        <w:pStyle w:val="Para 013"/>
      </w:pPr>
      <w:r>
        <w:t>Constant</w:t>
      </w:r>
      <w:r>
        <w:rPr>
          <w:rStyle w:val="Text1"/>
        </w:rPr>
        <w:t xml:space="preserve"> </w:t>
      </w:r>
      <w:r>
        <w:t>Numeric value</w:t>
      </w:r>
      <w:r>
        <w:rPr>
          <w:rStyle w:val="Text1"/>
        </w:rPr>
        <w:t xml:space="preserve"> </w:t>
      </w:r>
      <w:r>
        <w:t>Permission</w:t>
      </w:r>
    </w:p>
    <w:p>
      <w:pPr>
        <w:pStyle w:val="Para 013"/>
      </w:pPr>
      <w:r>
        <w:t>S_IRWXU</w:t>
      </w:r>
      <w:r>
        <w:rPr>
          <w:rStyle w:val="Text1"/>
        </w:rPr>
        <w:t xml:space="preserve"> </w:t>
      </w:r>
      <w:r>
        <w:t>00700</w:t>
      </w:r>
      <w:r>
        <w:rPr>
          <w:rStyle w:val="Text1"/>
        </w:rPr>
        <w:t xml:space="preserve"> </w:t>
      </w:r>
      <w:r>
        <w:t>User has read, write, and execute permission.</w:t>
      </w:r>
    </w:p>
    <w:p>
      <w:pPr>
        <w:pStyle w:val="Para 013"/>
      </w:pPr>
      <w:r>
        <w:t>S_IRUSR</w:t>
      </w:r>
      <w:r>
        <w:rPr>
          <w:rStyle w:val="Text1"/>
        </w:rPr>
        <w:t xml:space="preserve"> </w:t>
      </w:r>
      <w:r>
        <w:t>00400</w:t>
      </w:r>
      <w:r>
        <w:rPr>
          <w:rStyle w:val="Text1"/>
        </w:rPr>
        <w:t xml:space="preserve"> </w:t>
      </w:r>
      <w:r>
        <w:t>User has read permission.</w:t>
      </w:r>
    </w:p>
    <w:p>
      <w:pPr>
        <w:pStyle w:val="Para 013"/>
      </w:pPr>
      <w:r>
        <w:t>S_IWUSR</w:t>
      </w:r>
      <w:r>
        <w:rPr>
          <w:rStyle w:val="Text1"/>
        </w:rPr>
        <w:t xml:space="preserve"> </w:t>
      </w:r>
      <w:r>
        <w:t>00200</w:t>
      </w:r>
      <w:r>
        <w:rPr>
          <w:rStyle w:val="Text1"/>
        </w:rPr>
        <w:t xml:space="preserve"> </w:t>
      </w:r>
      <w:r>
        <w:t>User has write permission.</w:t>
      </w:r>
    </w:p>
    <w:p>
      <w:pPr>
        <w:pStyle w:val="Para 013"/>
      </w:pPr>
      <w:r>
        <w:t>S_IXUSR</w:t>
      </w:r>
      <w:r>
        <w:rPr>
          <w:rStyle w:val="Text1"/>
        </w:rPr>
        <w:t xml:space="preserve"> </w:t>
      </w:r>
      <w:r>
        <w:t>00100</w:t>
      </w:r>
      <w:r>
        <w:rPr>
          <w:rStyle w:val="Text1"/>
        </w:rPr>
        <w:t xml:space="preserve"> </w:t>
      </w:r>
      <w:r>
        <w:t>User has execute permission.</w:t>
      </w:r>
    </w:p>
    <w:p>
      <w:pPr>
        <w:pStyle w:val="Para 013"/>
      </w:pPr>
      <w:r>
        <w:t>S_IRWXG</w:t>
      </w:r>
      <w:r>
        <w:rPr>
          <w:rStyle w:val="Text1"/>
        </w:rPr>
        <w:t xml:space="preserve"> </w:t>
      </w:r>
      <w:r>
        <w:t>00070</w:t>
      </w:r>
      <w:r>
        <w:rPr>
          <w:rStyle w:val="Text1"/>
        </w:rPr>
        <w:t xml:space="preserve"> </w:t>
      </w:r>
      <w:r>
        <w:t>Group has read, write, and execute permission.</w:t>
      </w:r>
    </w:p>
    <w:p>
      <w:pPr>
        <w:pStyle w:val="Para 013"/>
      </w:pPr>
      <w:r>
        <w:t>S_IRGRP</w:t>
      </w:r>
      <w:r>
        <w:rPr>
          <w:rStyle w:val="Text1"/>
        </w:rPr>
        <w:t xml:space="preserve"> </w:t>
      </w:r>
      <w:r>
        <w:t>00040</w:t>
      </w:r>
      <w:r>
        <w:rPr>
          <w:rStyle w:val="Text1"/>
        </w:rPr>
        <w:t xml:space="preserve"> </w:t>
      </w:r>
      <w:r>
        <w:t>Group has read permission.</w:t>
      </w:r>
    </w:p>
    <w:p>
      <w:pPr>
        <w:pStyle w:val="Para 013"/>
      </w:pPr>
      <w:r>
        <w:t>S_IWGRP</w:t>
      </w:r>
      <w:r>
        <w:rPr>
          <w:rStyle w:val="Text1"/>
        </w:rPr>
        <w:t xml:space="preserve"> </w:t>
      </w:r>
      <w:r>
        <w:t>00020</w:t>
      </w:r>
      <w:r>
        <w:rPr>
          <w:rStyle w:val="Text1"/>
        </w:rPr>
        <w:t xml:space="preserve"> </w:t>
      </w:r>
      <w:r>
        <w:t>Group has write permission.</w:t>
      </w:r>
    </w:p>
    <w:p>
      <w:pPr>
        <w:pStyle w:val="Para 013"/>
      </w:pPr>
      <w:r>
        <w:t>S_IXGRP</w:t>
      </w:r>
      <w:r>
        <w:rPr>
          <w:rStyle w:val="Text1"/>
        </w:rPr>
        <w:t xml:space="preserve"> </w:t>
      </w:r>
      <w:r>
        <w:t>00010</w:t>
      </w:r>
      <w:r>
        <w:rPr>
          <w:rStyle w:val="Text1"/>
        </w:rPr>
        <w:t xml:space="preserve"> </w:t>
      </w:r>
      <w:r>
        <w:t>Group has execute permission.</w:t>
      </w:r>
    </w:p>
    <w:p>
      <w:pPr>
        <w:pStyle w:val="Para 013"/>
      </w:pPr>
      <w:r>
        <w:t>S_IRWXO</w:t>
      </w:r>
      <w:r>
        <w:rPr>
          <w:rStyle w:val="Text1"/>
        </w:rPr>
        <w:t xml:space="preserve"> </w:t>
      </w:r>
      <w:r>
        <w:t>00007</w:t>
      </w:r>
      <w:r>
        <w:rPr>
          <w:rStyle w:val="Text1"/>
        </w:rPr>
        <w:t xml:space="preserve"> </w:t>
      </w:r>
      <w:r>
        <w:t>Others have read, write, and execute permission.</w:t>
      </w:r>
    </w:p>
    <w:p>
      <w:pPr>
        <w:pStyle w:val="Para 013"/>
      </w:pPr>
      <w:r>
        <w:t>S_IROTH</w:t>
      </w:r>
      <w:r>
        <w:rPr>
          <w:rStyle w:val="Text1"/>
        </w:rPr>
        <w:t xml:space="preserve"> </w:t>
      </w:r>
      <w:r>
        <w:t>00004</w:t>
      </w:r>
      <w:r>
        <w:rPr>
          <w:rStyle w:val="Text1"/>
        </w:rPr>
        <w:t xml:space="preserve"> </w:t>
      </w:r>
      <w:r>
        <w:t>Others have read permission.</w:t>
      </w:r>
    </w:p>
    <w:p>
      <w:pPr>
        <w:pStyle w:val="Para 013"/>
      </w:pPr>
      <w:r>
        <w:t>S_IWOTH</w:t>
      </w:r>
      <w:r>
        <w:rPr>
          <w:rStyle w:val="Text1"/>
        </w:rPr>
        <w:t xml:space="preserve"> </w:t>
      </w:r>
      <w:r>
        <w:t>00002</w:t>
      </w:r>
      <w:r>
        <w:rPr>
          <w:rStyle w:val="Text1"/>
        </w:rPr>
        <w:t xml:space="preserve"> </w:t>
      </w:r>
      <w:r>
        <w:t>Others have write permission.</w:t>
      </w:r>
    </w:p>
    <w:p>
      <w:pPr>
        <w:pStyle w:val="Para 013"/>
      </w:pPr>
      <w:r>
        <w:t>S_IXOTH</w:t>
      </w:r>
      <w:r>
        <w:rPr>
          <w:rStyle w:val="Text1"/>
        </w:rPr>
        <w:t xml:space="preserve"> </w:t>
      </w:r>
      <w:r>
        <w:t>00001</w:t>
      </w:r>
      <w:r>
        <w:rPr>
          <w:rStyle w:val="Text1"/>
        </w:rPr>
        <w:t xml:space="preserve"> </w:t>
      </w:r>
      <w:r>
        <w:t>Others have execute permission.</w:t>
      </w:r>
    </w:p>
    <w:p>
      <w:pPr>
        <w:pStyle w:val="Para 032"/>
      </w:pPr>
      <w:r>
        <w:t/>
      </w:r>
    </w:p>
    <w:p>
      <w:pPr>
        <w:pStyle w:val="Para 002"/>
      </w:pPr>
      <w:r>
        <w:t xml:space="preserve">For example, you can specify the </w:t>
      </w:r>
      <w:r>
        <w:rPr>
          <w:rStyle w:val="Text0"/>
        </w:rPr>
        <w:t>rw-r--r--</w:t>
      </w:r>
      <w:r>
        <w:t xml:space="preserve">permission on the file by passing the bitwise-OR </w:t>
      </w:r>
      <w:r>
        <w:rPr>
          <w:rStyle w:val="Text0"/>
        </w:rPr>
        <w:t>S_IRUSR | S_IWUSR | S_IRGRP | S_IROTH</w:t>
      </w:r>
      <w:r>
        <w:t xml:space="preserve"> in the third parameter.</w:t>
      </w:r>
    </w:p>
    <w:p>
      <w:pPr>
        <w:pStyle w:val="Para 026"/>
      </w:pPr>
      <w:r>
        <w:t>Errors When Opening Files</w:t>
      </w:r>
    </w:p>
    <w:p>
      <w:pPr>
        <w:pStyle w:val="Para 003"/>
      </w:pPr>
      <w:r>
        <w:t xml:space="preserve">The </w:t>
      </w:r>
      <w:r>
        <w:rPr>
          <w:rStyle w:val="Text0"/>
        </w:rPr>
        <w:t>open()</w:t>
      </w:r>
      <w:r>
        <w:t xml:space="preserve"> call can fail for various reasons, and the man page describes all of the associated error values. A good program would try to inform its user why it failed so they can correct the error. Some of the causes of failure follow:</w:t>
      </w:r>
    </w:p>
    <w:p>
      <w:pPr>
        <w:pStyle w:val="Para 002"/>
      </w:pPr>
      <w:r>
        <w:t>• The specified file doesn’t exist.</w:t>
      </w:r>
    </w:p>
    <w:p>
      <w:pPr>
        <w:pStyle w:val="Para 002"/>
      </w:pPr>
      <w:r>
        <w:t>• The user doesn’t have permission to open the file.</w:t>
      </w:r>
    </w:p>
    <w:p>
      <w:pPr>
        <w:pStyle w:val="Para 002"/>
      </w:pPr>
      <w:r>
        <w:t>• One or more flags passed to the open call are invalid.</w:t>
      </w:r>
    </w:p>
    <w:p>
      <w:pPr>
        <w:pStyle w:val="Para 002"/>
      </w:pPr>
      <w:r>
        <w:t>• The open call tried to create a file and couldn’t, either because it</w:t>
      </w:r>
    </w:p>
    <w:p>
      <w:pPr>
        <w:pStyle w:val="Para 014"/>
      </w:pPr>
      <w:r>
        <w:t xml:space="preserve">didn’t have permission in the specified directory or the file exists and </w:t>
      </w:r>
      <w:r>
        <w:rPr>
          <w:rStyle w:val="Text0"/>
        </w:rPr>
        <w:t>O_CREAT</w:t>
      </w:r>
      <w:r>
        <w:t xml:space="preserve"> and </w:t>
      </w:r>
      <w:r>
        <w:rPr>
          <w:rStyle w:val="Text0"/>
        </w:rPr>
        <w:t>O_EXCL</w:t>
      </w:r>
      <w:r>
        <w:t xml:space="preserve"> were passed.</w:t>
      </w:r>
    </w:p>
    <w:p>
      <w:pPr>
        <w:pStyle w:val="Para 011"/>
      </w:pPr>
      <w:r>
        <w:rPr>
          <w:rStyle w:val="Text6"/>
        </w:rPr>
        <w:t>162</w:t>
      </w:r>
      <w:r>
        <w:rPr>
          <w:rStyle w:val="Text1"/>
        </w:rPr>
        <w:t xml:space="preserve"> </w:t>
      </w:r>
      <w:r>
        <w:t>Chapter 4</w:t>
      </w:r>
    </w:p>
    <w:p>
      <w:pPr>
        <w:pStyle w:val="0 Block"/>
      </w:pPr>
    </w:p>
    <w:p>
      <w:bookmarkStart w:id="240" w:name="Because_a_failure_to_open_a_file"/>
      <w:pPr>
        <w:pStyle w:val="Para 003"/>
        <w:pageBreakBefore w:val="on"/>
      </w:pPr>
      <w:r>
        <w:t>Because a failure to open a file will most likely prevent any useful computation from continuing, the easiest way to handle the errors is to display an error</w:t>
      </w:r>
      <w:bookmarkEnd w:id="240"/>
    </w:p>
    <w:p>
      <w:pPr>
        <w:pStyle w:val="Para 003"/>
      </w:pPr>
      <w:r>
        <w:t xml:space="preserve">message and terminate. The </w:t>
      </w:r>
      <w:r>
        <w:rPr>
          <w:rStyle w:val="Text0"/>
        </w:rPr>
        <w:t>fatal_error()</w:t>
      </w:r>
      <w:r>
        <w:t xml:space="preserve"> function presented in Chapter </w:t>
      </w:r>
      <w:hyperlink w:anchor="2">
        <w:r>
          <w:rPr>
            <w:rStyle w:val="Text5"/>
          </w:rPr>
          <w:t>2</w:t>
        </w:r>
      </w:hyperlink>
      <w:r>
        <w:t xml:space="preserve"> does this, so a pseudocode fragment for opening a file should be of the form:</w:t>
      </w:r>
    </w:p>
    <w:p>
      <w:pPr>
        <w:pStyle w:val="Normal"/>
      </w:pPr>
      <w:r>
        <w:t>int fd; /* File descriptor to receive */</w:t>
      </w:r>
    </w:p>
    <w:p>
      <w:pPr>
        <w:pStyle w:val="Normal"/>
      </w:pPr>
      <w:r>
        <w:t>fd = open(</w:t>
        <w:t>pathname</w:t>
        <w:t>,</w:t>
      </w:r>
      <w:r>
        <w:rPr>
          <w:rStyle w:val="Text1"/>
        </w:rPr>
        <w:t xml:space="preserve"> </w:t>
      </w:r>
      <w:r>
        <w:t>file_opening_flags</w:t>
        <w:t>,</w:t>
      </w:r>
      <w:r>
        <w:rPr>
          <w:rStyle w:val="Text1"/>
        </w:rPr>
        <w:t xml:space="preserve"> </w:t>
      </w:r>
      <w:r>
        <w:t>mode</w:t>
        <w:t>);</w:t>
      </w:r>
      <w:r>
        <w:rPr>
          <w:rStyle w:val="Text1"/>
        </w:rPr>
        <w:t xml:space="preserve"> </w:t>
      </w:r>
      <w:r>
        <w:t>if ( -1 == fd )</w:t>
      </w:r>
    </w:p>
    <w:p>
      <w:pPr>
        <w:pStyle w:val="Para 001"/>
      </w:pPr>
      <w:r>
        <w:t>fatal_error(errno, "</w:t>
        <w:t>name of function</w:t>
        <w:t>");</w:t>
      </w:r>
    </w:p>
    <w:p>
      <w:pPr>
        <w:pStyle w:val="Para 003"/>
      </w:pPr>
      <w:r>
        <w:t>The program might also have to release any resources that it acquired, such as other files it might have opened successfully and modified but has not yet closed.</w:t>
      </w:r>
    </w:p>
    <w:p>
      <w:pPr>
        <w:pStyle w:val="Para 032"/>
      </w:pPr>
      <w:r>
        <w:t/>
      </w:r>
    </w:p>
    <w:p>
      <w:pPr>
        <w:pStyle w:val="Para 009"/>
      </w:pPr>
      <w:r>
        <w:t>Closing Files</w:t>
      </w:r>
    </w:p>
    <w:p>
      <w:pPr>
        <w:pStyle w:val="Para 003"/>
      </w:pPr>
      <w:r>
        <w:t>It’s best to learn the proper way to close files before we consider how to read from or write to them for a few reasons:</w:t>
      </w:r>
    </w:p>
    <w:p>
      <w:pPr>
        <w:pStyle w:val="Para 002"/>
      </w:pPr>
      <w:r>
        <w:t>• Closing a file shouldn’t be an afterthought, because the close opera-</w:t>
      </w:r>
    </w:p>
    <w:p>
      <w:pPr>
        <w:pStyle w:val="Para 014"/>
      </w:pPr>
      <w:r>
        <w:t>tion performs important tasks, as we noted previously in this section.</w:t>
      </w:r>
    </w:p>
    <w:p>
      <w:pPr>
        <w:pStyle w:val="Para 002"/>
      </w:pPr>
      <w:r>
        <w:t>• We won’t be able to write any programs to demonstrate how to read</w:t>
      </w:r>
    </w:p>
    <w:p>
      <w:pPr>
        <w:pStyle w:val="Para 014"/>
      </w:pPr>
      <w:r>
        <w:t>from or write to files unless we know how to open and close them.</w:t>
      </w:r>
    </w:p>
    <w:p>
      <w:pPr>
        <w:pStyle w:val="Para 002"/>
      </w:pPr>
      <w:r>
        <w:t>• Opening and closing are somewhat symmetric operations that act</w:t>
      </w:r>
    </w:p>
    <w:p>
      <w:pPr>
        <w:pStyle w:val="Para 021"/>
      </w:pPr>
      <w:r>
        <w:t>like bookends surrounding actual I/O operations, respectively ac-quiring file descriptors and relinquishing them, so it’s natural to learn about the closing operation right after opening.</w:t>
      </w:r>
    </w:p>
    <w:p>
      <w:pPr>
        <w:pStyle w:val="Para 026"/>
      </w:pPr>
      <w:r>
        <w:t>The System Call to Close a File</w:t>
      </w:r>
    </w:p>
    <w:p>
      <w:pPr>
        <w:pStyle w:val="Para 003"/>
      </w:pPr>
      <w:r>
        <w:t xml:space="preserve">We need to find the system call that closes a file. A search in Section 2 of the man pages for the keyword </w:t>
      </w:r>
      <w:r>
        <w:rPr>
          <w:rStyle w:val="Text0"/>
        </w:rPr>
        <w:t>close</w:t>
      </w:r>
      <w:r>
        <w:t xml:space="preserve"> produces a single page:</w:t>
      </w:r>
    </w:p>
    <w:p>
      <w:pPr>
        <w:pStyle w:val="Para 012"/>
      </w:pPr>
      <w:r>
        <w:rPr>
          <w:rStyle w:val="Text4"/>
        </w:rPr>
        <w:t>$</w:t>
      </w:r>
      <w:r>
        <w:rPr>
          <w:rStyle w:val="Text12"/>
        </w:rPr>
        <w:t xml:space="preserve"> </w:t>
      </w:r>
      <w:r>
        <w:t>apropos -s2 close</w:t>
      </w:r>
    </w:p>
    <w:p>
      <w:pPr>
        <w:pStyle w:val="Normal"/>
      </w:pPr>
      <w:r>
        <w:t>close (2)</w:t>
      </w:r>
      <w:r>
        <w:rPr>
          <w:rStyle w:val="Text1"/>
        </w:rPr>
        <w:t xml:space="preserve"> </w:t>
      </w:r>
      <w:r>
        <w:t>- close a file descriptor</w:t>
      </w:r>
    </w:p>
    <w:p>
      <w:pPr>
        <w:pStyle w:val="Para 003"/>
      </w:pPr>
      <w:r>
        <w:t xml:space="preserve">Notice that this man page’s one-line description states that this call closes a file descriptor, not a file. Although we think of the open operation as opening a file, we think of the close operation as closing a file descriptor. The man page for </w:t>
      </w:r>
      <w:r>
        <w:rPr>
          <w:rStyle w:val="Text0"/>
        </w:rPr>
        <w:t>close()</w:t>
      </w:r>
      <w:r>
        <w:t xml:space="preserve"> starts with:</w:t>
      </w:r>
    </w:p>
    <w:p>
      <w:pPr>
        <w:pStyle w:val="Normal"/>
      </w:pPr>
      <w:r>
        <w:t>SYNOPSIS</w:t>
      </w:r>
    </w:p>
    <w:p>
      <w:pPr>
        <w:pStyle w:val="Para 004"/>
      </w:pPr>
      <w:r>
        <w:t xml:space="preserve">#include </w:t>
      </w:r>
    </w:p>
    <w:p>
      <w:pPr>
        <w:pStyle w:val="Para 004"/>
      </w:pPr>
      <w:r>
        <w:t>int close(int fd);</w:t>
      </w:r>
    </w:p>
    <w:p>
      <w:pPr>
        <w:pStyle w:val="Normal"/>
      </w:pPr>
      <w:r>
        <w:t>DESCRIPTION</w:t>
      </w:r>
    </w:p>
    <w:p>
      <w:pPr>
        <w:pStyle w:val="Para 007"/>
      </w:pPr>
      <w:r>
        <w:t>close() closes a file descriptor, so that it no longer refers to any</w:t>
      </w:r>
      <w:r>
        <w:rPr>
          <w:rStyle w:val="Text1"/>
        </w:rPr>
        <w:t xml:space="preserve"> </w:t>
      </w:r>
      <w:r>
        <w:t>file and may be reused...</w:t>
      </w:r>
    </w:p>
    <w:p>
      <w:pPr>
        <w:pStyle w:val="Para 032"/>
      </w:pPr>
      <w:r>
        <w:t/>
      </w:r>
    </w:p>
    <w:p>
      <w:pPr>
        <w:pStyle w:val="Para 010"/>
      </w:pPr>
      <w:r>
        <w:t>Basic Concepts of File I/O</w:t>
      </w:r>
      <w:r>
        <w:rPr>
          <w:rStyle w:val="Text1"/>
        </w:rPr>
        <w:t xml:space="preserve"> </w:t>
      </w:r>
      <w:r>
        <w:rPr>
          <w:rStyle w:val="Text6"/>
        </w:rPr>
        <w:t>163</w:t>
      </w:r>
    </w:p>
    <w:p>
      <w:pPr>
        <w:pStyle w:val="0 Block"/>
      </w:pPr>
    </w:p>
    <w:p>
      <w:bookmarkStart w:id="241" w:name="If_fd_is_the_last_file_descripto"/>
      <w:pPr>
        <w:pStyle w:val="Para 007"/>
        <w:pageBreakBefore w:val="on"/>
      </w:pPr>
      <w:r>
        <w:t>If fd is the last file descriptor referring to the underlying open file</w:t>
      </w:r>
      <w:r>
        <w:rPr>
          <w:rStyle w:val="Text1"/>
        </w:rPr>
        <w:t xml:space="preserve"> </w:t>
      </w:r>
      <w:r>
        <w:t>description (see open(2)), the resources associated with the open file</w:t>
      </w:r>
      <w:r>
        <w:rPr>
          <w:rStyle w:val="Text1"/>
        </w:rPr>
        <w:t xml:space="preserve"> </w:t>
      </w:r>
      <w:r>
        <w:t>description are freed; if the file descriptor was the last reference to</w:t>
      </w:r>
      <w:r>
        <w:rPr>
          <w:rStyle w:val="Text1"/>
        </w:rPr>
        <w:t xml:space="preserve"> </w:t>
      </w:r>
      <w:r>
        <w:t>a file which has been removed using unlink(2), the file is deleted.</w:t>
      </w:r>
      <w:bookmarkEnd w:id="241"/>
    </w:p>
    <w:p>
      <w:pPr>
        <w:pStyle w:val="Normal"/>
      </w:pPr>
      <w:r>
        <w:t>RETURN VALUE</w:t>
      </w:r>
    </w:p>
    <w:p>
      <w:pPr>
        <w:pStyle w:val="Para 007"/>
      </w:pPr>
      <w:r>
        <w:t>close() returns zero on success. On error, -1 is returned, and errno</w:t>
      </w:r>
      <w:r>
        <w:rPr>
          <w:rStyle w:val="Text1"/>
        </w:rPr>
        <w:t xml:space="preserve"> </w:t>
      </w:r>
      <w:r>
        <w:t>is set appropriately.</w:t>
      </w:r>
    </w:p>
    <w:p>
      <w:pPr>
        <w:pStyle w:val="Para 003"/>
      </w:pPr>
      <w:r>
        <w:t xml:space="preserve">Observe that the header file needed for </w:t>
      </w:r>
      <w:r>
        <w:rPr>
          <w:rStyle w:val="Text0"/>
        </w:rPr>
        <w:t>close()</w:t>
      </w:r>
      <w:r>
        <w:t xml:space="preserve"> is not the same as the one for </w:t>
      </w:r>
      <w:r>
        <w:rPr>
          <w:rStyle w:val="Text0"/>
        </w:rPr>
        <w:t>open()</w:t>
      </w:r>
      <w:r>
        <w:t xml:space="preserve">. It’s declared in unistd.h, whereas </w:t>
      </w:r>
      <w:r>
        <w:rPr>
          <w:rStyle w:val="Text0"/>
        </w:rPr>
        <w:t>open()</w:t>
      </w:r>
      <w:r>
        <w:t xml:space="preserve"> is declared in fcntl.h.</w:t>
      </w:r>
    </w:p>
    <w:p>
      <w:pPr>
        <w:pStyle w:val="Para 002"/>
      </w:pPr>
      <w:r>
        <w:t xml:space="preserve">This function has a single argument, which is the file descriptor of the connection to be closed. The call closes that file descriptor. If a file has been opened by a process via multiple calls to </w:t>
      </w:r>
      <w:r>
        <w:rPr>
          <w:rStyle w:val="Text0"/>
        </w:rPr>
        <w:t>open()</w:t>
      </w:r>
      <w:r>
        <w:t xml:space="preserve">, the </w:t>
      </w:r>
      <w:r>
        <w:rPr>
          <w:rStyle w:val="Text0"/>
        </w:rPr>
        <w:t>close()</w:t>
      </w:r>
      <w:r>
        <w:t xml:space="preserve"> call doesn’t close the other connections; it closes only the one corresponding to </w:t>
      </w:r>
      <w:r>
        <w:rPr>
          <w:rStyle w:val="Text0"/>
        </w:rPr>
        <w:t>fd</w:t>
      </w:r>
      <w:r>
        <w:t>.</w:t>
      </w:r>
    </w:p>
    <w:p>
      <w:pPr>
        <w:pStyle w:val="Para 002"/>
      </w:pPr>
      <w:r>
        <w:t xml:space="preserve">The second paragraph of the man page </w:t>
      </w:r>
      <w:r>
        <w:rPr>
          <w:rStyle w:val="Text0"/>
        </w:rPr>
        <w:t>DESCRIPTION</w:t>
      </w:r>
      <w:r>
        <w:t xml:space="preserve"> implies that there can be multiple file descriptors referring to the same OFD. When we intro-duced the </w:t>
      </w:r>
      <w:r>
        <w:rPr>
          <w:rStyle w:val="Text0"/>
        </w:rPr>
        <w:t>open()</w:t>
      </w:r>
      <w:r>
        <w:t xml:space="preserve"> call, we pointed out that each call to it creates a new OFD and returns a descriptor that refers to it, so how is that possible? The an-swer lies in the fact that file descriptors can be duplicated using the </w:t>
      </w:r>
      <w:r>
        <w:rPr>
          <w:rStyle w:val="Text0"/>
        </w:rPr>
        <w:t>dup()</w:t>
      </w:r>
      <w:r>
        <w:t xml:space="preserve"> or </w:t>
      </w:r>
      <w:r>
        <w:rPr>
          <w:rStyle w:val="Text0"/>
        </w:rPr>
        <w:t>dup2()</w:t>
      </w:r>
      <w:r>
        <w:t xml:space="preserve"> system call. These calls create copies of file descriptors that point to the same OFDs.</w:t>
      </w:r>
    </w:p>
    <w:p>
      <w:pPr>
        <w:pStyle w:val="Para 026"/>
      </w:pPr>
      <w:r>
        <w:t>Errors When Closing Files</w:t>
      </w:r>
    </w:p>
    <w:p>
      <w:pPr>
        <w:pStyle w:val="Para 003"/>
      </w:pPr>
      <w:r>
        <w:t xml:space="preserve">If </w:t>
      </w:r>
      <w:r>
        <w:rPr>
          <w:rStyle w:val="Text0"/>
        </w:rPr>
        <w:t>close()</w:t>
      </w:r>
      <w:r>
        <w:t xml:space="preserve"> is successful, its return value is </w:t>
      </w:r>
      <w:r>
        <w:rPr>
          <w:rStyle w:val="Text0"/>
        </w:rPr>
        <w:t>0</w:t>
      </w:r>
      <w:r>
        <w:t>, but if not, it returns</w:t>
      </w:r>
      <w:r>
        <w:rPr>
          <w:rStyle w:val="Text0"/>
        </w:rPr>
        <w:t>-1</w:t>
      </w:r>
      <w:r>
        <w:t xml:space="preserve">. You might wonder what could possibly go wrong when closing a file and why </w:t>
      </w:r>
      <w:r>
        <w:rPr>
          <w:rStyle w:val="Text0"/>
        </w:rPr>
        <w:t>close()</w:t>
      </w:r>
      <w:r>
        <w:t xml:space="preserve"> can fail.</w:t>
      </w:r>
    </w:p>
    <w:p>
      <w:pPr>
        <w:pStyle w:val="Para 002"/>
      </w:pPr>
      <w:r>
        <w:t xml:space="preserve">One reason might be that we passed it a bad file descriptor when we called </w:t>
      </w:r>
      <w:r>
        <w:rPr>
          <w:rStyle w:val="Text0"/>
        </w:rPr>
        <w:t>close()</w:t>
      </w:r>
      <w:r>
        <w:t>, in which case it returns</w:t>
      </w:r>
      <w:r>
        <w:rPr>
          <w:rStyle w:val="Text0"/>
        </w:rPr>
        <w:t>-1</w:t>
      </w:r>
      <w:r>
        <w:t xml:space="preserve"> and sets </w:t>
      </w:r>
      <w:r>
        <w:rPr>
          <w:rStyle w:val="Text0"/>
        </w:rPr>
        <w:t>errno</w:t>
      </w:r>
      <w:r>
        <w:t xml:space="preserve"> to </w:t>
      </w:r>
      <w:r>
        <w:rPr>
          <w:rStyle w:val="Text0"/>
        </w:rPr>
        <w:t>EBADF</w:t>
      </w:r>
      <w:r>
        <w:t xml:space="preserve">. Another reason could be that the kernel, in the middle of executing code within the </w:t>
      </w:r>
      <w:r>
        <w:rPr>
          <w:rStyle w:val="Text0"/>
        </w:rPr>
        <w:t>close()</w:t>
      </w:r>
      <w:r>
        <w:t xml:space="preserve"> system call, may be given an urgent task to complete, one so urgent that it has to drop the </w:t>
      </w:r>
      <w:r>
        <w:rPr>
          <w:rStyle w:val="Text0"/>
        </w:rPr>
        <w:t>close()</w:t>
      </w:r>
      <w:r>
        <w:t xml:space="preserve"> call immediately to handle that task. In this case, the call returns</w:t>
      </w:r>
      <w:r>
        <w:rPr>
          <w:rStyle w:val="Text0"/>
        </w:rPr>
        <w:t>-1</w:t>
      </w:r>
      <w:r>
        <w:t xml:space="preserve"> and sets </w:t>
      </w:r>
      <w:r>
        <w:rPr>
          <w:rStyle w:val="Text0"/>
        </w:rPr>
        <w:t>errno</w:t>
      </w:r>
      <w:r>
        <w:t xml:space="preserve"> to </w:t>
      </w:r>
      <w:r>
        <w:rPr>
          <w:rStyle w:val="Text0"/>
        </w:rPr>
        <w:t>EINTR</w:t>
      </w:r>
      <w:r>
        <w:t>. Further still, the file may not have been on the local machine or local drive. It might be a file on a remote system that we’re accessing across a network. The network connection might have gone down, in which case the close operation cannot complete its ac-tions, and again, we’d get a</w:t>
      </w:r>
      <w:r>
        <w:rPr>
          <w:rStyle w:val="Text0"/>
        </w:rPr>
        <w:t>-1</w:t>
      </w:r>
      <w:r>
        <w:t xml:space="preserve"> return value, and most systems will set </w:t>
      </w:r>
      <w:r>
        <w:rPr>
          <w:rStyle w:val="Text0"/>
        </w:rPr>
        <w:t>errno</w:t>
      </w:r>
      <w:r>
        <w:t xml:space="preserve"> to </w:t>
      </w:r>
      <w:r>
        <w:rPr>
          <w:rStyle w:val="Text0"/>
        </w:rPr>
        <w:t>EIO</w:t>
      </w:r>
      <w:r>
        <w:t>.</w:t>
      </w:r>
    </w:p>
    <w:p>
      <w:pPr>
        <w:pStyle w:val="Para 002"/>
      </w:pPr>
      <w:r>
        <w:t xml:space="preserve">Finally, if this file had been opened for writing, many other problems could cause </w:t>
      </w:r>
      <w:r>
        <w:rPr>
          <w:rStyle w:val="Text0"/>
        </w:rPr>
        <w:t>close()</w:t>
      </w:r>
      <w:r>
        <w:t xml:space="preserve"> to fail. For example, the kernel may discover in the </w:t>
      </w:r>
      <w:r>
        <w:rPr>
          <w:rStyle w:val="Text0"/>
        </w:rPr>
        <w:t>close()</w:t>
      </w:r>
      <w:r>
        <w:t xml:space="preserve"> call that it cannot complete a transfer of data to a disk file, because, for example, we’ve run out of disk space. On some systems, this error isn’t reported until we close the file, when </w:t>
      </w:r>
      <w:r>
        <w:rPr>
          <w:rStyle w:val="Text0"/>
        </w:rPr>
        <w:t>errno</w:t>
      </w:r>
      <w:r>
        <w:t xml:space="preserve"> would be set to </w:t>
      </w:r>
      <w:r>
        <w:rPr>
          <w:rStyle w:val="Text0"/>
        </w:rPr>
        <w:t>ENOSPC</w:t>
      </w:r>
      <w:r>
        <w:t xml:space="preserve">, meaning no more disk space, or </w:t>
      </w:r>
      <w:r>
        <w:rPr>
          <w:rStyle w:val="Text0"/>
        </w:rPr>
        <w:t>EDQUOT</w:t>
      </w:r>
      <w:r>
        <w:t>, meaning this write exceeded our quota.</w:t>
      </w:r>
    </w:p>
    <w:p>
      <w:pPr>
        <w:pStyle w:val="Para 002"/>
      </w:pPr>
      <w:r>
        <w:t xml:space="preserve">The </w:t>
      </w:r>
      <w:r>
        <w:rPr>
          <w:rStyle w:val="Text0"/>
        </w:rPr>
        <w:t>NOTES</w:t>
      </w:r>
      <w:r>
        <w:t xml:space="preserve"> section of the man page provides guidance on how to handle the various errors if </w:t>
      </w:r>
      <w:r>
        <w:rPr>
          <w:rStyle w:val="Text0"/>
        </w:rPr>
        <w:t>close()</w:t>
      </w:r>
      <w:r>
        <w:t xml:space="preserve"> fails. If </w:t>
      </w:r>
      <w:r>
        <w:rPr>
          <w:rStyle w:val="Text0"/>
        </w:rPr>
        <w:t>close()</w:t>
      </w:r>
      <w:r>
        <w:t xml:space="preserve"> returns</w:t>
      </w:r>
      <w:r>
        <w:rPr>
          <w:rStyle w:val="Text0"/>
        </w:rPr>
        <w:t>-1</w:t>
      </w:r>
      <w:r>
        <w:t>, we should not retry calling it, because doing so might cause other problems, particularly for pro-grams with multiple threads. The failure value is supposed to be used only</w:t>
      </w:r>
    </w:p>
    <w:p>
      <w:pPr>
        <w:pStyle w:val="Para 011"/>
      </w:pPr>
      <w:r>
        <w:rPr>
          <w:rStyle w:val="Text6"/>
        </w:rPr>
        <w:t>164</w:t>
      </w:r>
      <w:r>
        <w:rPr>
          <w:rStyle w:val="Text1"/>
        </w:rPr>
        <w:t xml:space="preserve"> </w:t>
      </w:r>
      <w:r>
        <w:t>Chapter 4</w:t>
      </w:r>
    </w:p>
    <w:p>
      <w:pPr>
        <w:pStyle w:val="0 Block"/>
      </w:pPr>
    </w:p>
    <w:p>
      <w:bookmarkStart w:id="242" w:name="for_diagnostic_or_remedial_purpo"/>
      <w:pPr>
        <w:pStyle w:val="Para 003"/>
        <w:pageBreakBefore w:val="on"/>
      </w:pPr>
      <w:r>
        <w:t>for diagnostic or remedial purposes, which means it’s best to try rewriting</w:t>
      </w:r>
      <w:bookmarkEnd w:id="242"/>
    </w:p>
    <w:p>
      <w:pPr>
        <w:pStyle w:val="Para 003"/>
      </w:pPr>
      <w:r>
        <w:t xml:space="preserve">the data to the file or writing to a new file if possible. In fact, the most re-cent version of the man page as of this writing states, “A careful program-mer who wants to know about I/O errors may precede </w:t>
      </w:r>
      <w:r>
        <w:rPr>
          <w:rStyle w:val="Text0"/>
        </w:rPr>
        <w:t>close()</w:t>
      </w:r>
      <w:r>
        <w:t xml:space="preserve"> with a call to </w:t>
      </w:r>
      <w:r>
        <w:rPr>
          <w:rStyle w:val="Text0"/>
        </w:rPr>
        <w:t>fsync(2)</w:t>
      </w:r>
      <w:r>
        <w:t xml:space="preserve">.” The </w:t>
      </w:r>
      <w:r>
        <w:rPr>
          <w:rStyle w:val="Text0"/>
        </w:rPr>
        <w:t>fsync()</w:t>
      </w:r>
      <w:r>
        <w:t xml:space="preserve"> function forces any remaining writes to a file to be flushed to the underlying device, so that a failure in closing isn’t related to the attempted writes to it. By calling </w:t>
      </w:r>
      <w:r>
        <w:rPr>
          <w:rStyle w:val="Text0"/>
        </w:rPr>
        <w:t>fsync()</w:t>
      </w:r>
      <w:r>
        <w:t xml:space="preserve"> before calling </w:t>
      </w:r>
      <w:r>
        <w:rPr>
          <w:rStyle w:val="Text0"/>
        </w:rPr>
        <w:t>close()</w:t>
      </w:r>
      <w:r>
        <w:t xml:space="preserve">, we’d see any I/O errors related to writing first and could handle them before closing the descriptor, but the </w:t>
      </w:r>
      <w:r>
        <w:rPr>
          <w:rStyle w:val="Text0"/>
        </w:rPr>
        <w:t>fsync()</w:t>
      </w:r>
      <w:r>
        <w:t xml:space="preserve"> man page points out that it can only be called when the file descriptor is that of a disk file. It will return </w:t>
      </w:r>
      <w:r>
        <w:rPr>
          <w:rStyle w:val="Text0"/>
        </w:rPr>
        <w:t>EINVAL</w:t>
      </w:r>
      <w:r>
        <w:t xml:space="preserve"> otherwise.</w:t>
      </w:r>
    </w:p>
    <w:p>
      <w:pPr>
        <w:pStyle w:val="Para 002"/>
      </w:pPr>
      <w:r>
        <w:t xml:space="preserve">Handling the </w:t>
      </w:r>
      <w:r>
        <w:rPr>
          <w:rStyle w:val="Text0"/>
        </w:rPr>
        <w:t>EINTR</w:t>
      </w:r>
      <w:r>
        <w:t xml:space="preserve"> error in a comprehensive and portable way in POSIX-conforming systems is difficult because different implementations handle this error differently. POSIX.1-2024 doesn’t specify what an implementation is supposed to do if the kernel is interrupted while executing code in the </w:t>
      </w:r>
      <w:r>
        <w:rPr>
          <w:rStyle w:val="Text0"/>
        </w:rPr>
        <w:t>close()</w:t>
      </w:r>
      <w:r>
        <w:t xml:space="preserve"> function. Therefore, some implementations guarantee that the file descriptor has been closed despite the error. Others don’t close the file de-scriptor and require that </w:t>
      </w:r>
      <w:r>
        <w:rPr>
          <w:rStyle w:val="Text0"/>
        </w:rPr>
        <w:t>close()</w:t>
      </w:r>
      <w:r>
        <w:t xml:space="preserve"> be called again, which, as noted previously, can cause other problems. To handle closing errors in a portable way, a pro-gram would have to respond to this error in a different way depending on which implementation it’s running. This in turn requires checking at run-time which kernel is running and which libraries it’s using.</w:t>
      </w:r>
    </w:p>
    <w:p>
      <w:pPr>
        <w:pStyle w:val="Para 002"/>
      </w:pPr>
      <w:r>
        <w:t xml:space="preserve">At this point, I present a simpler way to handle closing errors in which we call </w:t>
      </w:r>
      <w:r>
        <w:rPr>
          <w:rStyle w:val="Text0"/>
        </w:rPr>
        <w:t>fsync()</w:t>
      </w:r>
      <w:r>
        <w:t xml:space="preserve"> before </w:t>
      </w:r>
      <w:r>
        <w:rPr>
          <w:rStyle w:val="Text0"/>
        </w:rPr>
        <w:t>close()</w:t>
      </w:r>
      <w:r>
        <w:t xml:space="preserve">. If </w:t>
      </w:r>
      <w:r>
        <w:rPr>
          <w:rStyle w:val="Text0"/>
        </w:rPr>
        <w:t>fsync()</w:t>
      </w:r>
      <w:r>
        <w:t xml:space="preserve"> returns </w:t>
      </w:r>
      <w:r>
        <w:rPr>
          <w:rStyle w:val="Text0"/>
        </w:rPr>
        <w:t>EINVAL</w:t>
      </w:r>
      <w:r>
        <w:t xml:space="preserve">, we’ll ignore the error. If </w:t>
      </w:r>
      <w:r>
        <w:rPr>
          <w:rStyle w:val="Text0"/>
        </w:rPr>
        <w:t>close()</w:t>
      </w:r>
      <w:r>
        <w:t xml:space="preserve"> sets </w:t>
      </w:r>
      <w:r>
        <w:rPr>
          <w:rStyle w:val="Text0"/>
        </w:rPr>
        <w:t>errno</w:t>
      </w:r>
      <w:r>
        <w:t xml:space="preserve"> to </w:t>
      </w:r>
      <w:r>
        <w:rPr>
          <w:rStyle w:val="Text0"/>
        </w:rPr>
        <w:t>EINTR</w:t>
      </w:r>
      <w:r>
        <w:t>, the program exits:</w:t>
      </w:r>
    </w:p>
    <w:p>
      <w:pPr>
        <w:pStyle w:val="Normal"/>
      </w:pPr>
      <w:r>
        <w:t>errno = 0;</w:t>
      </w:r>
      <w:r>
        <w:rPr>
          <w:rStyle w:val="Text1"/>
        </w:rPr>
        <w:t xml:space="preserve"> </w:t>
      </w:r>
      <w:r>
        <w:t xml:space="preserve">/* Need to include </w:t>
        <w:t>. */</w:t>
      </w:r>
      <w:r>
        <w:rPr>
          <w:rStyle w:val="Text1"/>
        </w:rPr>
        <w:t xml:space="preserve"> </w:t>
      </w:r>
      <w:r>
        <w:t>/* On some Unix systems, we need to check whether fd has been used</w:t>
      </w:r>
    </w:p>
    <w:p>
      <w:pPr>
        <w:pStyle w:val="Para 015"/>
      </w:pPr>
      <w:r>
        <w:t>for writing. On Linux, we don't need to do this. */</w:t>
      </w:r>
    </w:p>
    <w:p>
      <w:pPr>
        <w:pStyle w:val="Normal"/>
      </w:pPr>
      <w:r>
        <w:t>return_val = fsync(fd);</w:t>
      </w:r>
      <w:r>
        <w:rPr>
          <w:rStyle w:val="Text1"/>
        </w:rPr>
        <w:t xml:space="preserve"> </w:t>
      </w:r>
      <w:r>
        <w:t>/* Flush data to device. */</w:t>
      </w:r>
      <w:r>
        <w:rPr>
          <w:rStyle w:val="Text1"/>
        </w:rPr>
        <w:t xml:space="preserve"> </w:t>
      </w:r>
      <w:r>
        <w:t>if ( -1 == return_val ) {</w:t>
      </w:r>
    </w:p>
    <w:p>
      <w:pPr>
        <w:pStyle w:val="Para 001"/>
      </w:pPr>
      <w:r>
        <w:t>/* Error trying to flush data to device. Depending on application, we</w:t>
      </w:r>
    </w:p>
    <w:p>
      <w:pPr>
        <w:pStyle w:val="Para 004"/>
      </w:pPr>
      <w:r>
        <w:t>might need other actions here. */</w:t>
      </w:r>
    </w:p>
    <w:p>
      <w:pPr>
        <w:pStyle w:val="Para 001"/>
      </w:pPr>
      <w:r>
        <w:t>if ( EINVAL != errno ) fatal_error(errno, "fsync() to</w:t>
      </w:r>
      <w:r>
        <w:rPr>
          <w:rStyle w:val="Text1"/>
        </w:rPr>
        <w:t xml:space="preserve"> </w:t>
      </w:r>
      <w:r>
        <w:t>pathname</w:t>
        <w:t>");</w:t>
      </w:r>
    </w:p>
    <w:p>
      <w:pPr>
        <w:pStyle w:val="Normal"/>
      </w:pPr>
      <w:r>
        <w:t>/* fsync() was successful. */</w:t>
      </w:r>
    </w:p>
    <w:p>
      <w:pPr>
        <w:pStyle w:val="Normal"/>
      </w:pPr>
      <w:r>
        <w:t>errno = 0;</w:t>
      </w:r>
    </w:p>
    <w:p>
      <w:pPr>
        <w:pStyle w:val="Normal"/>
      </w:pPr>
      <w:r>
        <w:t>if ( -1 == close(fd) )</w:t>
      </w:r>
    </w:p>
    <w:p>
      <w:pPr>
        <w:pStyle w:val="Para 001"/>
      </w:pPr>
      <w:r>
        <w:t>fatal_error(errno, "closing</w:t>
      </w:r>
      <w:r>
        <w:rPr>
          <w:rStyle w:val="Text1"/>
        </w:rPr>
        <w:t xml:space="preserve"> </w:t>
      </w:r>
      <w:r>
        <w:t>pathname</w:t>
        <w:t>");</w:t>
      </w:r>
    </w:p>
    <w:p>
      <w:pPr>
        <w:pStyle w:val="Para 003"/>
      </w:pPr>
      <w:r>
        <w:t xml:space="preserve">The preceding code is safe to use in Linux because it isn’t an error in Linux to call </w:t>
      </w:r>
      <w:r>
        <w:rPr>
          <w:rStyle w:val="Text0"/>
        </w:rPr>
        <w:t>fsync(fd)</w:t>
      </w:r>
      <w:r>
        <w:t xml:space="preserve"> when </w:t>
      </w:r>
      <w:r>
        <w:rPr>
          <w:rStyle w:val="Text0"/>
        </w:rPr>
        <w:t>fd</w:t>
      </w:r>
      <w:r>
        <w:t xml:space="preserve"> was opened for reading only.</w:t>
      </w:r>
    </w:p>
    <w:p>
      <w:pPr>
        <w:pStyle w:val="Para 032"/>
      </w:pPr>
      <w:r>
        <w:t/>
      </w:r>
    </w:p>
    <w:p>
      <w:pPr>
        <w:pStyle w:val="Para 009"/>
      </w:pPr>
      <w:r>
        <w:t>Reading from Files</w:t>
      </w:r>
    </w:p>
    <w:p>
      <w:pPr>
        <w:pStyle w:val="Para 003"/>
      </w:pPr>
      <w:r>
        <w:t>We need to find the system call that can read the contents of a file, not just</w:t>
      </w:r>
    </w:p>
    <w:p>
      <w:pPr>
        <w:pStyle w:val="Para 003"/>
      </w:pPr>
      <w:r>
        <w:t xml:space="preserve">text files but arbitrary files. In Chapter </w:t>
      </w:r>
      <w:hyperlink w:anchor="1">
        <w:r>
          <w:rPr>
            <w:rStyle w:val="Text5"/>
          </w:rPr>
          <w:t xml:space="preserve">1, </w:t>
        </w:r>
      </w:hyperlink>
      <w:r>
        <w:t>we saw that in Unix, from the ker-nel’s perspective, a nondirectory file is simply a sequence of bytes without structure; we need a function to read such a file. We’ll resort to our usual</w:t>
      </w:r>
    </w:p>
    <w:p>
      <w:pPr>
        <w:pStyle w:val="Para 010"/>
      </w:pPr>
      <w:r>
        <w:t>Basic Concepts of File I/O</w:t>
      </w:r>
      <w:r>
        <w:rPr>
          <w:rStyle w:val="Text1"/>
        </w:rPr>
        <w:t xml:space="preserve"> </w:t>
      </w:r>
      <w:r>
        <w:rPr>
          <w:rStyle w:val="Text6"/>
        </w:rPr>
        <w:t>165</w:t>
      </w:r>
    </w:p>
    <w:p>
      <w:pPr>
        <w:pStyle w:val="0 Block"/>
      </w:pPr>
    </w:p>
    <w:p>
      <w:bookmarkStart w:id="243" w:name="method_for_finding_the_right_cal"/>
      <w:pPr>
        <w:pStyle w:val="Para 003"/>
        <w:pageBreakBefore w:val="on"/>
      </w:pPr>
      <w:r>
        <w:t>method for finding the right call, namely a man page search. We try the ob-vious search, using the exact (option</w:t>
      </w:r>
      <w:r>
        <w:rPr>
          <w:rStyle w:val="Text0"/>
        </w:rPr>
        <w:t>-e</w:t>
      </w:r>
      <w:r>
        <w:t xml:space="preserve">) keyword </w:t>
      </w:r>
      <w:r>
        <w:rPr>
          <w:rStyle w:val="Text0"/>
        </w:rPr>
        <w:t>read</w:t>
      </w:r>
      <w:r>
        <w:t>, limiting the search to Section 2:</w:t>
      </w:r>
      <w:bookmarkEnd w:id="243"/>
    </w:p>
    <w:p>
      <w:pPr>
        <w:pStyle w:val="Para 012"/>
      </w:pPr>
      <w:r>
        <w:rPr>
          <w:rStyle w:val="Text4"/>
        </w:rPr>
        <w:t>$</w:t>
      </w:r>
      <w:r>
        <w:rPr>
          <w:rStyle w:val="Text12"/>
        </w:rPr>
        <w:t xml:space="preserve"> </w:t>
      </w:r>
      <w:r>
        <w:t>apropos -s2 -e read</w:t>
      </w:r>
    </w:p>
    <w:p>
      <w:pPr>
        <w:pStyle w:val="Normal"/>
      </w:pPr>
      <w:r>
        <w:t>--snip--</w:t>
      </w:r>
    </w:p>
    <w:p>
      <w:pPr>
        <w:pStyle w:val="Normal"/>
      </w:pPr>
      <w:r>
        <w:t>pread (2)</w:t>
      </w:r>
      <w:r>
        <w:rPr>
          <w:rStyle w:val="Text1"/>
        </w:rPr>
        <w:t xml:space="preserve"> </w:t>
      </w:r>
      <w:r>
        <w:t>- read from or write to a file descriptor at a given offset</w:t>
      </w:r>
    </w:p>
    <w:p>
      <w:pPr>
        <w:pStyle w:val="Normal"/>
      </w:pPr>
      <w:r>
        <w:t>pread64 (2)</w:t>
      </w:r>
      <w:r>
        <w:rPr>
          <w:rStyle w:val="Text1"/>
        </w:rPr>
        <w:t xml:space="preserve"> </w:t>
      </w:r>
      <w:r>
        <w:t>- read from or write to a file descriptor at a given offset</w:t>
      </w:r>
    </w:p>
    <w:p>
      <w:pPr>
        <w:pStyle w:val="Normal"/>
      </w:pPr>
      <w:r>
        <w:t>preadv (2)</w:t>
      </w:r>
      <w:r>
        <w:rPr>
          <w:rStyle w:val="Text1"/>
        </w:rPr>
        <w:t xml:space="preserve"> </w:t>
      </w:r>
      <w:r>
        <w:t>- read or write data into multiple buffers</w:t>
      </w:r>
      <w:r>
        <w:rPr>
          <w:rStyle w:val="Text1"/>
        </w:rPr>
        <w:t xml:space="preserve"> </w:t>
      </w:r>
      <w:r>
        <w:t>preadv2 (2)</w:t>
      </w:r>
      <w:r>
        <w:rPr>
          <w:rStyle w:val="Text1"/>
        </w:rPr>
        <w:t xml:space="preserve"> </w:t>
      </w:r>
      <w:r>
        <w:t>- read or write data into multiple buffers</w:t>
      </w:r>
      <w:r>
        <w:rPr>
          <w:rStyle w:val="Text1"/>
        </w:rPr>
        <w:t xml:space="preserve"> </w:t>
      </w:r>
      <w:r>
        <w:t>pwrite (2)</w:t>
      </w:r>
      <w:r>
        <w:rPr>
          <w:rStyle w:val="Text1"/>
        </w:rPr>
        <w:t xml:space="preserve"> </w:t>
      </w:r>
      <w:r>
        <w:t>- read from or write to a file descriptor at a given offset</w:t>
      </w:r>
    </w:p>
    <w:p>
      <w:pPr>
        <w:pStyle w:val="Normal"/>
      </w:pPr>
      <w:r>
        <w:t>pwrite64 (2)</w:t>
      </w:r>
      <w:r>
        <w:rPr>
          <w:rStyle w:val="Text1"/>
        </w:rPr>
        <w:t xml:space="preserve"> </w:t>
      </w:r>
      <w:r>
        <w:t>- read from or write to a file descriptor at a given offset</w:t>
      </w:r>
    </w:p>
    <w:p>
      <w:pPr>
        <w:pStyle w:val="Normal"/>
      </w:pPr>
      <w:r>
        <w:t>pwritev (2)</w:t>
      </w:r>
      <w:r>
        <w:rPr>
          <w:rStyle w:val="Text1"/>
        </w:rPr>
        <w:t xml:space="preserve"> </w:t>
      </w:r>
      <w:r>
        <w:t>- read or write data into multiple buffers</w:t>
      </w:r>
      <w:r>
        <w:rPr>
          <w:rStyle w:val="Text1"/>
        </w:rPr>
        <w:t xml:space="preserve"> </w:t>
      </w:r>
      <w:r>
        <w:t>pwritev2 (2)</w:t>
      </w:r>
      <w:r>
        <w:rPr>
          <w:rStyle w:val="Text1"/>
        </w:rPr>
        <w:t xml:space="preserve"> </w:t>
      </w:r>
      <w:r>
        <w:t>- read or write data into multiple buffers</w:t>
      </w:r>
      <w:r>
        <w:rPr>
          <w:rStyle w:val="Text1"/>
        </w:rPr>
        <w:t xml:space="preserve"> </w:t>
      </w:r>
      <w:r>
        <w:t>read (2)</w:t>
      </w:r>
      <w:r>
        <w:rPr>
          <w:rStyle w:val="Text1"/>
        </w:rPr>
        <w:t xml:space="preserve"> </w:t>
      </w:r>
      <w:r>
        <w:t>- read from a file descriptor</w:t>
      </w:r>
      <w:r>
        <w:rPr>
          <w:rStyle w:val="Text1"/>
        </w:rPr>
        <w:t xml:space="preserve"> </w:t>
      </w:r>
      <w:r>
        <w:t>readdir (2)</w:t>
      </w:r>
      <w:r>
        <w:rPr>
          <w:rStyle w:val="Text1"/>
        </w:rPr>
        <w:t xml:space="preserve"> </w:t>
      </w:r>
      <w:r>
        <w:t>- read directory entry</w:t>
        <w:t>--snip--</w:t>
      </w:r>
    </w:p>
    <w:p>
      <w:pPr>
        <w:pStyle w:val="Para 003"/>
      </w:pPr>
      <w:r>
        <w:t>On my Linux system, the search returned more than 20 hits. This list is a fragment of those results; however, it does contain two functions that war-rant further research:</w:t>
      </w:r>
    </w:p>
    <w:p>
      <w:pPr>
        <w:pStyle w:val="Normal"/>
      </w:pPr>
      <w:r>
        <w:t>pread (2)</w:t>
      </w:r>
      <w:r>
        <w:rPr>
          <w:rStyle w:val="Text1"/>
        </w:rPr>
        <w:t xml:space="preserve"> </w:t>
      </w:r>
      <w:r>
        <w:t>- read from or write to a file descriptor at a given offset</w:t>
      </w:r>
    </w:p>
    <w:p>
      <w:pPr>
        <w:pStyle w:val="Normal"/>
      </w:pPr>
      <w:r>
        <w:t>read (2)</w:t>
      </w:r>
      <w:r>
        <w:rPr>
          <w:rStyle w:val="Text1"/>
        </w:rPr>
        <w:t xml:space="preserve"> </w:t>
      </w:r>
      <w:r>
        <w:t>- read from file descriptor</w:t>
      </w:r>
    </w:p>
    <w:p>
      <w:pPr>
        <w:pStyle w:val="Para 003"/>
      </w:pPr>
      <w:r>
        <w:t xml:space="preserve">The first, </w:t>
      </w:r>
      <w:r>
        <w:rPr>
          <w:rStyle w:val="Text0"/>
        </w:rPr>
        <w:t>pread()</w:t>
      </w:r>
      <w:r>
        <w:t>, may not be suitable. When we read its man page, we see that it’s more general than we need it to be and is really intended for multi-threaded programs.</w:t>
      </w:r>
    </w:p>
    <w:p>
      <w:pPr>
        <w:pStyle w:val="Para 002"/>
      </w:pPr>
      <w:r>
        <w:t xml:space="preserve">We want to read the man page of the second, </w:t>
      </w:r>
      <w:r>
        <w:rPr>
          <w:rStyle w:val="Text0"/>
        </w:rPr>
        <w:t>read()</w:t>
      </w:r>
      <w:r>
        <w:t>. If we enter</w:t>
      </w:r>
    </w:p>
    <w:p>
      <w:pPr>
        <w:pStyle w:val="Para 012"/>
      </w:pPr>
      <w:r>
        <w:rPr>
          <w:rStyle w:val="Text4"/>
        </w:rPr>
        <w:t>$</w:t>
      </w:r>
      <w:r>
        <w:rPr>
          <w:rStyle w:val="Text12"/>
        </w:rPr>
        <w:t xml:space="preserve"> </w:t>
      </w:r>
      <w:r>
        <w:t>man read</w:t>
      </w:r>
    </w:p>
    <w:p>
      <w:pPr>
        <w:pStyle w:val="Normal"/>
      </w:pPr>
      <w:r>
        <w:t>READ(1POSIX)</w:t>
      </w:r>
      <w:r>
        <w:rPr>
          <w:rStyle w:val="Text1"/>
        </w:rPr>
        <w:t xml:space="preserve"> </w:t>
      </w:r>
      <w:r>
        <w:t>POSIX Programmer's Manual</w:t>
      </w:r>
      <w:r>
        <w:rPr>
          <w:rStyle w:val="Text1"/>
        </w:rPr>
        <w:t xml:space="preserve"> </w:t>
      </w:r>
      <w:r>
        <w:t>READ(1POSIX)</w:t>
        <w:t>--snip--</w:t>
      </w:r>
    </w:p>
    <w:p>
      <w:pPr>
        <w:pStyle w:val="Normal"/>
      </w:pPr>
      <w:r>
        <w:t>NAME</w:t>
      </w:r>
    </w:p>
    <w:p>
      <w:pPr>
        <w:pStyle w:val="Para 015"/>
      </w:pPr>
      <w:r>
        <w:t>read - read from standard input into shell variables</w:t>
      </w:r>
    </w:p>
    <w:p>
      <w:pPr>
        <w:pStyle w:val="Normal"/>
      </w:pPr>
      <w:r>
        <w:t>--snip--</w:t>
      </w:r>
    </w:p>
    <w:p>
      <w:pPr>
        <w:pStyle w:val="Para 003"/>
      </w:pPr>
      <w:r>
        <w:t xml:space="preserve">we get the page for a </w:t>
      </w:r>
      <w:r>
        <w:rPr>
          <w:rStyle w:val="Text0"/>
        </w:rPr>
        <w:t>read</w:t>
      </w:r>
      <w:r>
        <w:t xml:space="preserve"> command, not the one for the </w:t>
      </w:r>
      <w:r>
        <w:rPr>
          <w:rStyle w:val="Text0"/>
        </w:rPr>
        <w:t>read()</w:t>
      </w:r>
      <w:r>
        <w:t xml:space="preserve"> system call. We need to specify the section number in the </w:t>
      </w:r>
      <w:r>
        <w:rPr>
          <w:rStyle w:val="Text0"/>
        </w:rPr>
        <w:t>man</w:t>
      </w:r>
      <w:r>
        <w:t xml:space="preserve"> command:</w:t>
      </w:r>
    </w:p>
    <w:p>
      <w:pPr>
        <w:pStyle w:val="Para 012"/>
      </w:pPr>
      <w:r>
        <w:rPr>
          <w:rStyle w:val="Text4"/>
        </w:rPr>
        <w:t>$</w:t>
      </w:r>
      <w:r>
        <w:rPr>
          <w:rStyle w:val="Text12"/>
        </w:rPr>
        <w:t xml:space="preserve"> </w:t>
      </w:r>
      <w:r>
        <w:t>man 2 read</w:t>
      </w:r>
    </w:p>
    <w:p>
      <w:pPr>
        <w:pStyle w:val="Normal"/>
      </w:pPr>
      <w:r>
        <w:t>--snip--</w:t>
      </w:r>
    </w:p>
    <w:p>
      <w:pPr>
        <w:pStyle w:val="Normal"/>
      </w:pPr>
      <w:r>
        <w:t>NAME</w:t>
      </w:r>
    </w:p>
    <w:p>
      <w:pPr>
        <w:pStyle w:val="Para 004"/>
      </w:pPr>
      <w:r>
        <w:t>read - read from a file descriptor</w:t>
      </w:r>
    </w:p>
    <w:p>
      <w:pPr>
        <w:pStyle w:val="Normal"/>
      </w:pPr>
      <w:r>
        <w:t>SYNOPSIS</w:t>
      </w:r>
    </w:p>
    <w:p>
      <w:pPr>
        <w:pStyle w:val="Para 004"/>
      </w:pPr>
      <w:r>
        <w:t xml:space="preserve">#include </w:t>
      </w:r>
    </w:p>
    <w:p>
      <w:pPr>
        <w:pStyle w:val="Para 004"/>
      </w:pPr>
      <w:r>
        <w:t>ssize_t read(int fd, void *buf, size_t nbytes);</w:t>
      </w:r>
    </w:p>
    <w:p>
      <w:pPr>
        <w:pStyle w:val="Para 032"/>
      </w:pPr>
      <w:r>
        <w:t/>
      </w:r>
    </w:p>
    <w:p>
      <w:pPr>
        <w:pStyle w:val="Para 011"/>
      </w:pPr>
      <w:r>
        <w:rPr>
          <w:rStyle w:val="Text6"/>
        </w:rPr>
        <w:t>166</w:t>
      </w:r>
      <w:r>
        <w:rPr>
          <w:rStyle w:val="Text1"/>
        </w:rPr>
        <w:t xml:space="preserve"> </w:t>
      </w:r>
      <w:r>
        <w:t>Chapter 4</w:t>
      </w:r>
    </w:p>
    <w:p>
      <w:pPr>
        <w:pStyle w:val="0 Block"/>
      </w:pPr>
    </w:p>
    <w:p>
      <w:bookmarkStart w:id="244" w:name="DESCRIPTION_1"/>
      <w:pPr>
        <w:pStyle w:val="Para 087"/>
        <w:pageBreakBefore w:val="on"/>
      </w:pPr>
      <w:r>
        <w:t>DESCRIPTION</w:t>
      </w:r>
      <w:bookmarkEnd w:id="244"/>
    </w:p>
    <w:p>
      <w:pPr>
        <w:pStyle w:val="Para 007"/>
      </w:pPr>
      <w:r>
        <w:t>read() attempts to read up to nbytes bytes from file descriptor fd into</w:t>
      </w:r>
      <w:r>
        <w:rPr>
          <w:rStyle w:val="Text1"/>
        </w:rPr>
        <w:t xml:space="preserve"> </w:t>
      </w:r>
      <w:r>
        <w:t>the buffer starting at buf.</w:t>
      </w:r>
    </w:p>
    <w:p>
      <w:pPr>
        <w:pStyle w:val="Normal"/>
      </w:pPr>
      <w:r>
        <w:t>--snip--</w:t>
      </w:r>
    </w:p>
    <w:p>
      <w:pPr>
        <w:pStyle w:val="Para 003"/>
      </w:pPr>
      <w:r>
        <w:t xml:space="preserve">Note that to use </w:t>
      </w:r>
      <w:r>
        <w:rPr>
          <w:rStyle w:val="Text0"/>
        </w:rPr>
        <w:t>read()</w:t>
      </w:r>
      <w:r>
        <w:t xml:space="preserve">, we need to include the unistd.h header file. The function has three parameters: an integer file descriptor </w:t>
      </w:r>
      <w:r>
        <w:rPr>
          <w:rStyle w:val="Text0"/>
        </w:rPr>
        <w:t>fd</w:t>
      </w:r>
      <w:r>
        <w:t xml:space="preserve">, a void pointer named </w:t>
      </w:r>
      <w:r>
        <w:rPr>
          <w:rStyle w:val="Text0"/>
        </w:rPr>
        <w:t>buf</w:t>
      </w:r>
      <w:r>
        <w:t xml:space="preserve">, and one of type </w:t>
      </w:r>
      <w:r>
        <w:rPr>
          <w:rStyle w:val="Text0"/>
        </w:rPr>
        <w:t>size_t</w:t>
      </w:r>
      <w:r>
        <w:t xml:space="preserve">, named </w:t>
      </w:r>
      <w:r>
        <w:rPr>
          <w:rStyle w:val="Text0"/>
        </w:rPr>
        <w:t>nbytes</w:t>
      </w:r>
      <w:r>
        <w:t xml:space="preserve">. The man page states that it reads up to </w:t>
      </w:r>
      <w:r>
        <w:rPr>
          <w:rStyle w:val="Text0"/>
        </w:rPr>
        <w:t>nbytes</w:t>
      </w:r>
      <w:r>
        <w:t xml:space="preserve"> many bytes from the file descriptor </w:t>
      </w:r>
      <w:r>
        <w:rPr>
          <w:rStyle w:val="Text0"/>
        </w:rPr>
        <w:t>fd</w:t>
      </w:r>
      <w:r>
        <w:t xml:space="preserve"> into the buffer whose starting address is </w:t>
      </w:r>
      <w:r>
        <w:rPr>
          <w:rStyle w:val="Text0"/>
        </w:rPr>
        <w:t>buf</w:t>
      </w:r>
      <w:r>
        <w:t>.</w:t>
      </w:r>
    </w:p>
    <w:p>
      <w:pPr>
        <w:pStyle w:val="Para 002"/>
      </w:pPr>
      <w:r>
        <w:t xml:space="preserve">The bytes that are read are stored into memory locations starting at </w:t>
      </w:r>
      <w:r>
        <w:rPr>
          <w:rStyle w:val="Text0"/>
        </w:rPr>
        <w:t>buf</w:t>
      </w:r>
      <w:r>
        <w:t xml:space="preserve">, which is declared as type </w:t>
      </w:r>
      <w:r>
        <w:rPr>
          <w:rStyle w:val="Text0"/>
        </w:rPr>
        <w:t>void*</w:t>
      </w:r>
      <w:r>
        <w:t xml:space="preserve"> so that any address can be passed to it. It’s worth pointing out that this parameter is named </w:t>
      </w:r>
      <w:r>
        <w:rPr>
          <w:rStyle w:val="Text0"/>
        </w:rPr>
        <w:t>buf</w:t>
      </w:r>
      <w:r>
        <w:t xml:space="preserve"> to emphasize that it’s memory in the calling process that temporarily holds data to be transferred from the file. A program calling </w:t>
      </w:r>
      <w:r>
        <w:rPr>
          <w:rStyle w:val="Text0"/>
        </w:rPr>
        <w:t>read</w:t>
      </w:r>
      <w:r>
        <w:t xml:space="preserve"> repeatedly with the same buffer argu-ment needs to copy the data out of the buffer after each call. The third pa-rameter, </w:t>
      </w:r>
      <w:r>
        <w:rPr>
          <w:rStyle w:val="Text0"/>
        </w:rPr>
        <w:t>nbytes</w:t>
      </w:r>
      <w:r>
        <w:t>, is the number of bytes to read.</w:t>
      </w:r>
    </w:p>
    <w:p>
      <w:pPr>
        <w:pStyle w:val="Para 002"/>
      </w:pPr>
      <w:r>
        <w:t xml:space="preserve">The return value is of type </w:t>
      </w:r>
      <w:r>
        <w:rPr>
          <w:rStyle w:val="Text0"/>
        </w:rPr>
        <w:t>ssize_t</w:t>
      </w:r>
      <w:r>
        <w:t xml:space="preserve">. This is a system type similar to </w:t>
      </w:r>
      <w:r>
        <w:rPr>
          <w:rStyle w:val="Text0"/>
        </w:rPr>
        <w:t>size_t</w:t>
      </w:r>
      <w:r>
        <w:t xml:space="preserve"> except that it’s a signed integer type, so that it can store negative numbers. The return value is either the number of bytes actually read, which can never be larger but might be smaller than </w:t>
      </w:r>
      <w:r>
        <w:rPr>
          <w:rStyle w:val="Text0"/>
        </w:rPr>
        <w:t>nbytes</w:t>
      </w:r>
      <w:r>
        <w:t>, or</w:t>
      </w:r>
      <w:r>
        <w:rPr>
          <w:rStyle w:val="Text0"/>
        </w:rPr>
        <w:t>-1</w:t>
      </w:r>
      <w:r>
        <w:t xml:space="preserve"> if something went wrong, in which case </w:t>
      </w:r>
      <w:r>
        <w:rPr>
          <w:rStyle w:val="Text0"/>
        </w:rPr>
        <w:t>errno</w:t>
      </w:r>
      <w:r>
        <w:t xml:space="preserve"> contains the error value.</w:t>
      </w:r>
    </w:p>
    <w:p>
      <w:pPr>
        <w:pStyle w:val="Para 002"/>
      </w:pPr>
      <w:r>
        <w:t xml:space="preserve">Figure </w:t>
      </w:r>
      <w:hyperlink w:anchor="DESCRIPTION_1">
        <w:r>
          <w:rPr>
            <w:rStyle w:val="Text5"/>
          </w:rPr>
          <w:t xml:space="preserve">4-2 </w:t>
        </w:r>
      </w:hyperlink>
      <w:r>
        <w:t xml:space="preserve">represents the actions resulting from a call to </w:t>
      </w:r>
      <w:r>
        <w:rPr>
          <w:rStyle w:val="Text0"/>
        </w:rPr>
        <w:t>read(3,buf,len)</w:t>
      </w:r>
      <w:r>
        <w:t>.</w:t>
      </w:r>
    </w:p>
    <w:p>
      <w:pPr>
        <w:pStyle w:val="Normal"/>
      </w:pPr>
      <w:r>
        <w:t>File descriptor</w:t>
      </w:r>
      <w:r>
        <w:rPr>
          <w:rStyle w:val="Text1"/>
        </w:rPr>
        <w:t xml:space="preserve"> </w:t>
      </w:r>
      <w:r>
        <w:t xml:space="preserve">System-wide </w:t>
      </w:r>
      <w:r>
        <w:rPr>
          <w:rStyle w:val="Text1"/>
        </w:rPr>
        <w:t xml:space="preserve"> </w:t>
      </w:r>
      <w:r>
        <w:t xml:space="preserve">System-wide </w:t>
      </w:r>
    </w:p>
    <w:p>
      <w:pPr>
        <w:pStyle w:val="Para 015"/>
      </w:pPr>
      <w:r>
        <w:t>table</w:t>
      </w:r>
      <w:r>
        <w:rPr>
          <w:rStyle w:val="Text1"/>
        </w:rPr>
        <w:t xml:space="preserve"> </w:t>
      </w:r>
      <w:r>
        <w:t xml:space="preserve">open file table </w:t>
      </w:r>
      <w:r>
        <w:rPr>
          <w:rStyle w:val="Text1"/>
        </w:rPr>
        <w:t xml:space="preserve"> </w:t>
      </w:r>
      <w:r>
        <w:t xml:space="preserve">active inode table </w:t>
      </w:r>
    </w:p>
    <w:p>
      <w:pPr>
        <w:pStyle w:val="Normal"/>
      </w:pPr>
      <w:r>
        <w:t>Flags File ref.</w:t>
      </w:r>
      <w:r>
        <w:rPr>
          <w:rStyle w:val="Text1"/>
        </w:rPr>
        <w:t xml:space="preserve"> </w:t>
      </w:r>
      <w:r>
        <w:t>(file structure table)</w:t>
      </w:r>
      <w:r>
        <w:rPr>
          <w:rStyle w:val="Text1"/>
        </w:rPr>
        <w:t xml:space="preserve"> </w:t>
      </w:r>
      <w:r>
        <w:t>(per filesystem)</w:t>
      </w:r>
    </w:p>
    <w:p>
      <w:pPr>
        <w:pStyle w:val="Normal"/>
      </w:pPr>
      <w:r>
        <w:t>0</w:t>
      </w:r>
      <w:r>
        <w:rPr>
          <w:rStyle w:val="Text1"/>
        </w:rPr>
        <w:t xml:space="preserve"> </w:t>
      </w:r>
      <w:r>
        <w:t>File offset,</w:t>
      </w:r>
      <w:r>
        <w:rPr>
          <w:rStyle w:val="Text1"/>
        </w:rPr>
        <w:t xml:space="preserve"> </w:t>
      </w:r>
      <w:r>
        <w:t>Inode</w:t>
      </w:r>
    </w:p>
    <w:p>
      <w:pPr>
        <w:pStyle w:val="Para 015"/>
      </w:pPr>
      <w:r>
        <w:t>etc.</w:t>
      </w:r>
      <w:r>
        <w:rPr>
          <w:rStyle w:val="Text1"/>
        </w:rPr>
        <w:t xml:space="preserve"> </w:t>
      </w:r>
      <w:r>
        <w:t>0</w:t>
      </w:r>
      <w:r>
        <w:rPr>
          <w:rStyle w:val="Text1"/>
        </w:rPr>
        <w:t xml:space="preserve"> </w:t>
      </w:r>
      <w:r>
        <w:t>ptr.</w:t>
      </w:r>
    </w:p>
    <w:p>
      <w:pPr>
        <w:pStyle w:val="Normal"/>
      </w:pPr>
      <w:r>
        <w:t>1</w:t>
      </w:r>
      <w:r>
        <w:rPr>
          <w:rStyle w:val="Text1"/>
        </w:rPr>
        <w:t xml:space="preserve"> </w:t>
      </w:r>
      <w:r>
        <w:t>FS 0</w:t>
      </w:r>
      <w:r>
        <w:rPr>
          <w:rStyle w:val="Text1"/>
        </w:rPr>
        <w:t xml:space="preserve"> </w:t>
      </w:r>
      <w:r>
        <w:t>1</w:t>
      </w:r>
    </w:p>
    <w:p>
      <w:pPr>
        <w:pStyle w:val="Normal"/>
      </w:pPr>
      <w:r>
        <w:t>2</w:t>
      </w:r>
      <w:r>
        <w:rPr>
          <w:rStyle w:val="Text1"/>
        </w:rPr>
        <w:t xml:space="preserve"> </w:t>
      </w:r>
      <w:r>
        <w:t>FS 1</w:t>
      </w:r>
      <w:r>
        <w:rPr>
          <w:rStyle w:val="Text1"/>
        </w:rPr>
        <w:t xml:space="preserve"> </w:t>
      </w:r>
      <w:r>
        <w:t>2</w:t>
      </w:r>
      <w:r>
        <w:rPr>
          <w:rStyle w:val="Text1"/>
        </w:rPr>
        <w:t xml:space="preserve"> </w:t>
      </w:r>
      <w:r>
        <w:t>Filesystem</w:t>
      </w:r>
      <w:r>
        <w:rPr>
          <w:rStyle w:val="Text1"/>
        </w:rPr>
        <w:t xml:space="preserve"> </w:t>
      </w:r>
      <w:r>
        <w:t>3</w:t>
      </w:r>
      <w:r>
        <w:rPr>
          <w:rStyle w:val="Text1"/>
        </w:rPr>
        <w:t xml:space="preserve"> </w:t>
      </w:r>
      <w:r>
        <w:t>3</w:t>
      </w:r>
      <w:r>
        <w:rPr>
          <w:rStyle w:val="Text1"/>
        </w:rPr>
        <w:t xml:space="preserve"> </w:t>
      </w:r>
      <w:r>
        <w:t>on disk</w:t>
      </w:r>
      <w:r>
        <w:rPr>
          <w:rStyle w:val="Text1"/>
        </w:rPr>
        <w:t xml:space="preserve"> </w:t>
      </w:r>
      <w:r>
        <w:t>FS 2</w:t>
      </w:r>
    </w:p>
    <w:p>
      <w:pPr>
        <w:pStyle w:val="Para 038"/>
      </w:pPr>
      <w:r>
        <w:t>read(3,buf,len)</w:t>
      </w:r>
      <w:r>
        <w:rPr>
          <w:rStyle w:val="Text1"/>
        </w:rPr>
        <w:t xml:space="preserve"> </w:t>
      </w:r>
      <w:r>
        <w:rPr>
          <w:rStyle w:val="Text3"/>
        </w:rPr>
        <w:t>.</w:t>
      </w:r>
      <w:r>
        <w:rPr>
          <w:rStyle w:val="Text1"/>
        </w:rPr>
        <w:t xml:space="preserve"> </w:t>
      </w:r>
      <w:r>
        <w:rPr>
          <w:rStyle w:val="Text3"/>
        </w:rPr>
        <w:t>FS 3</w:t>
      </w:r>
      <w:r>
        <w:rPr>
          <w:rStyle w:val="Text1"/>
        </w:rPr>
        <w:t xml:space="preserve"> </w:t>
      </w:r>
      <w:r>
        <w:rPr>
          <w:rStyle w:val="Text3"/>
        </w:rPr>
        <w:t>.</w:t>
      </w:r>
      <w:r>
        <w:rPr>
          <w:rStyle w:val="Text1"/>
        </w:rPr>
        <w:t xml:space="preserve"> </w:t>
      </w:r>
      <w:r>
        <w:rPr>
          <w:rStyle w:val="Text3"/>
        </w:rPr>
        <w:t>.</w:t>
      </w:r>
    </w:p>
    <w:p>
      <w:pPr>
        <w:pStyle w:val="Para 022"/>
      </w:pPr>
      <w:r>
        <w:t>.</w:t>
      </w:r>
      <w:r>
        <w:rPr>
          <w:rStyle w:val="Text1"/>
        </w:rPr>
        <w:t xml:space="preserve"> </w:t>
      </w:r>
      <w:r>
        <w:t>.</w:t>
      </w:r>
      <w:r>
        <w:rPr>
          <w:rStyle w:val="Text1"/>
        </w:rPr>
        <w:t xml:space="preserve"> </w:t>
      </w:r>
      <w:r>
        <w:t>FS 4</w:t>
      </w:r>
      <w:r>
        <w:rPr>
          <w:rStyle w:val="Text1"/>
        </w:rPr>
        <w:t xml:space="preserve"> </w:t>
      </w:r>
      <w:r>
        <w:t>.</w:t>
      </w:r>
    </w:p>
    <w:p>
      <w:pPr>
        <w:pStyle w:val="Para 015"/>
      </w:pPr>
      <w:r>
        <w:t>.</w:t>
      </w:r>
    </w:p>
    <w:p>
      <w:pPr>
        <w:pStyle w:val="Para 038"/>
      </w:pPr>
      <w:r>
        <w:t>n</w:t>
      </w:r>
      <w:r>
        <w:rPr>
          <w:rStyle w:val="Text1"/>
        </w:rPr>
        <w:t xml:space="preserve"> </w:t>
      </w:r>
      <w:r>
        <w:rPr>
          <w:rStyle w:val="Text3"/>
        </w:rPr>
        <w:t>.</w:t>
      </w:r>
    </w:p>
    <w:p>
      <w:pPr>
        <w:pStyle w:val="Para 015"/>
      </w:pPr>
      <w:r>
        <w:t>.</w:t>
      </w:r>
    </w:p>
    <w:p>
      <w:pPr>
        <w:pStyle w:val="Normal"/>
      </w:pPr>
      <w:r>
        <w:t>Process memory</w:t>
      </w:r>
    </w:p>
    <w:p>
      <w:pPr>
        <w:pStyle w:val="Para 032"/>
      </w:pPr>
      <w:r>
        <w:t/>
      </w:r>
    </w:p>
    <w:p>
      <w:pPr>
        <w:pStyle w:val="Para 038"/>
      </w:pPr>
      <w:r>
        <w:t>buf</w:t>
      </w:r>
    </w:p>
    <w:p>
      <w:pPr>
        <w:pStyle w:val="Para 023"/>
      </w:pPr>
      <w:r>
        <w:rPr>
          <w:rStyle w:val="Text14"/>
        </w:rPr>
        <w:t>len</w:t>
      </w:r>
      <w:r>
        <w:t xml:space="preserve"> bytes</w:t>
      </w:r>
    </w:p>
    <w:p>
      <w:pPr>
        <w:pStyle w:val="Para 022"/>
      </w:pPr>
      <w:r>
        <w:t>.</w:t>
      </w:r>
      <w:r>
        <w:rPr>
          <w:rStyle w:val="Text1"/>
        </w:rPr>
        <w:t xml:space="preserve"> </w:t>
      </w:r>
      <w:r>
        <w:t>transferred</w:t>
      </w:r>
      <w:r>
        <w:rPr>
          <w:rStyle w:val="Text1"/>
        </w:rPr>
        <w:t xml:space="preserve"> </w:t>
      </w:r>
      <w:r>
        <w:t>.</w:t>
      </w:r>
      <w:r>
        <w:rPr>
          <w:rStyle w:val="Text1"/>
        </w:rPr>
        <w:t xml:space="preserve"> </w:t>
      </w:r>
      <w:r>
        <w:t>.</w:t>
      </w:r>
    </w:p>
    <w:p>
      <w:pPr>
        <w:pStyle w:val="Para 038"/>
      </w:pPr>
      <w:r>
        <w:t>buf+len–1</w:t>
      </w:r>
    </w:p>
    <w:p>
      <w:pPr>
        <w:pStyle w:val="Para 032"/>
      </w:pPr>
      <w:r>
        <w:t/>
      </w:r>
    </w:p>
    <w:p>
      <w:pPr>
        <w:pStyle w:val="Normal"/>
      </w:pPr>
      <w:r>
        <w:t>Figure 4-2: A read of</w:t>
      </w:r>
      <w:r>
        <w:rPr>
          <w:rStyle w:val="Text1"/>
        </w:rPr>
        <w:t xml:space="preserve"> </w:t>
      </w:r>
      <w:r>
        <w:t>len</w:t>
      </w:r>
      <w:r>
        <w:rPr>
          <w:rStyle w:val="Text1"/>
        </w:rPr>
        <w:t xml:space="preserve"> </w:t>
      </w:r>
      <w:r>
        <w:t>bytes by a process from the file with file descriptor 3 to memory location</w:t>
      </w:r>
      <w:r>
        <w:rPr>
          <w:rStyle w:val="Text1"/>
        </w:rPr>
        <w:t xml:space="preserve"> </w:t>
      </w:r>
      <w:r>
        <w:t>buf</w:t>
      </w:r>
    </w:p>
    <w:p>
      <w:pPr>
        <w:pStyle w:val="Para 010"/>
      </w:pPr>
      <w:r>
        <w:t>Basic Concepts of File I/O</w:t>
      </w:r>
      <w:r>
        <w:rPr>
          <w:rStyle w:val="Text1"/>
        </w:rPr>
        <w:t xml:space="preserve"> </w:t>
      </w:r>
      <w:r>
        <w:rPr>
          <w:rStyle w:val="Text6"/>
        </w:rPr>
        <w:t>167</w:t>
      </w:r>
    </w:p>
    <w:p>
      <w:pPr>
        <w:pStyle w:val="0 Block"/>
      </w:pPr>
    </w:p>
    <w:p>
      <w:bookmarkStart w:id="245" w:name="The_kernel_uses_file_descriptor"/>
      <w:pPr>
        <w:pStyle w:val="Para 002"/>
        <w:pageBreakBefore w:val="on"/>
      </w:pPr>
      <w:r>
        <w:t>The kernel uses file descriptor 3 to locate the OFD in the file struc-ture table. It uses that OFD to locate the inode for the file, which stores the address on disk of the file’s data. When we first discussed OFDs in</w:t>
      </w:r>
      <w:bookmarkEnd w:id="245"/>
    </w:p>
    <w:p>
      <w:pPr>
        <w:pStyle w:val="Para 003"/>
      </w:pPr>
      <w:hyperlink w:anchor="Top_of_index_html">
        <w:r>
          <w:rPr>
            <w:rStyle w:val="Text5"/>
          </w:rPr>
          <w:t xml:space="preserve">“Input/Output Mechanics” </w:t>
        </w:r>
      </w:hyperlink>
      <w:r>
        <w:t xml:space="preserve">on page </w:t>
      </w:r>
      <w:hyperlink w:anchor="This_is_determined_by_the_file_s">
        <w:r>
          <w:rPr>
            <w:rStyle w:val="Text5"/>
          </w:rPr>
          <w:t xml:space="preserve">155, </w:t>
        </w:r>
      </w:hyperlink>
      <w:r>
        <w:t xml:space="preserve">we noted that one of the members of an OFD is a file offset, which always points to the place in the file to per-form the next operation. The reading of data starts at the file offset and in this case attempts to read </w:t>
      </w:r>
      <w:r>
        <w:rPr>
          <w:rStyle w:val="Text0"/>
        </w:rPr>
        <w:t>len</w:t>
      </w:r>
      <w:r>
        <w:t xml:space="preserve"> bytes. The data is copied into the memory locations in the process’s address space starting at </w:t>
      </w:r>
      <w:r>
        <w:rPr>
          <w:rStyle w:val="Text0"/>
        </w:rPr>
        <w:t>buf</w:t>
      </w:r>
      <w:r>
        <w:t xml:space="preserve">. The read operation advances the file offset by </w:t>
      </w:r>
      <w:r>
        <w:rPr>
          <w:rStyle w:val="Text0"/>
        </w:rPr>
        <w:t>len</w:t>
      </w:r>
      <w:r>
        <w:t xml:space="preserve"> bytes.</w:t>
      </w:r>
    </w:p>
    <w:p>
      <w:pPr>
        <w:pStyle w:val="Para 002"/>
      </w:pPr>
      <w:r>
        <w:t xml:space="preserve">Let’s take a look at a code fragment that puts some of these ideas to-gether. Suppose that </w:t>
      </w:r>
      <w:r>
        <w:rPr>
          <w:rStyle w:val="Text0"/>
        </w:rPr>
        <w:t>fd</w:t>
      </w:r>
      <w:r>
        <w:t xml:space="preserve"> is a valid file descriptor that we’ve opened for read-ing, </w:t>
      </w:r>
      <w:r>
        <w:rPr>
          <w:rStyle w:val="Text0"/>
        </w:rPr>
        <w:t>buffer</w:t>
      </w:r>
      <w:r>
        <w:t xml:space="preserve"> is a </w:t>
      </w:r>
      <w:r>
        <w:rPr>
          <w:rStyle w:val="Text0"/>
        </w:rPr>
        <w:t>char</w:t>
      </w:r>
      <w:r>
        <w:t xml:space="preserve"> array of size 100, and </w:t>
      </w:r>
      <w:r>
        <w:rPr>
          <w:rStyle w:val="Text0"/>
        </w:rPr>
        <w:t>return_val</w:t>
      </w:r>
      <w:r>
        <w:t xml:space="preserve"> is a variable of type </w:t>
      </w:r>
      <w:r>
        <w:rPr>
          <w:rStyle w:val="Text0"/>
        </w:rPr>
        <w:t>ssize_t</w:t>
      </w:r>
      <w:r>
        <w:t xml:space="preserve">. The following code fragment shows how to repeatedly read 100 bytes of data at a time from the file associated with </w:t>
      </w:r>
      <w:r>
        <w:rPr>
          <w:rStyle w:val="Text0"/>
        </w:rPr>
        <w:t>fd</w:t>
      </w:r>
      <w:r>
        <w:t xml:space="preserve"> until there’s no more data to read:</w:t>
      </w:r>
    </w:p>
    <w:p>
      <w:pPr>
        <w:pStyle w:val="Normal"/>
      </w:pPr>
      <w:r>
        <w:t>BOOL done = FALSE;</w:t>
      </w:r>
      <w:r>
        <w:rPr>
          <w:rStyle w:val="Text1"/>
        </w:rPr>
        <w:t xml:space="preserve"> </w:t>
      </w:r>
      <w:r>
        <w:t>/* Flag to indicate no more data */</w:t>
      </w:r>
      <w:r>
        <w:rPr>
          <w:rStyle w:val="Text1"/>
        </w:rPr>
        <w:t xml:space="preserve"> </w:t>
      </w:r>
      <w:r>
        <w:t>while ( !done ) {</w:t>
      </w:r>
    </w:p>
    <w:p>
      <w:pPr>
        <w:pStyle w:val="Para 001"/>
      </w:pPr>
      <w:r>
        <w:t>return_val = read(fd, buffer, 100);</w:t>
      </w:r>
    </w:p>
    <w:p>
      <w:pPr>
        <w:pStyle w:val="Para 001"/>
      </w:pPr>
      <w:r>
        <w:t>if ( 0 &gt; return_val )</w:t>
      </w:r>
    </w:p>
    <w:p>
      <w:pPr>
        <w:pStyle w:val="Para 015"/>
      </w:pPr>
      <w:r>
        <w:t>/* An error code was returned during reading. */</w:t>
      </w:r>
    </w:p>
    <w:p>
      <w:pPr>
        <w:pStyle w:val="Para 015"/>
      </w:pPr>
      <w:r>
        <w:rPr>
          <w:rStyle w:val="Text1"/>
        </w:rPr>
        <w:t xml:space="preserve">¶ </w:t>
      </w:r>
      <w:r>
        <w:t>fatal_error(errno, "error reading file...");</w:t>
      </w:r>
    </w:p>
    <w:p>
      <w:pPr>
        <w:pStyle w:val="Para 001"/>
      </w:pPr>
      <w:r>
        <w:t>else if ( 0 == return_val )</w:t>
      </w:r>
    </w:p>
    <w:p>
      <w:pPr>
        <w:pStyle w:val="Para 004"/>
      </w:pPr>
      <w:r>
        <w:t>/* The end of file was reached - stop reading. */</w:t>
      </w:r>
    </w:p>
    <w:p>
      <w:pPr>
        <w:pStyle w:val="Para 004"/>
      </w:pPr>
      <w:r>
        <w:t>done = TRUE;</w:t>
      </w:r>
    </w:p>
    <w:p>
      <w:pPr>
        <w:pStyle w:val="Para 001"/>
      </w:pPr>
      <w:r>
        <w:t>else</w:t>
      </w:r>
    </w:p>
    <w:p>
      <w:pPr>
        <w:pStyle w:val="Para 022"/>
      </w:pPr>
      <w:r>
        <w:rPr>
          <w:rStyle w:val="Text1"/>
        </w:rPr>
        <w:t xml:space="preserve">· </w:t>
      </w:r>
      <w:r>
        <w:t>/* buffer[0...return_val-1] contains the bytes just read. */</w:t>
      </w:r>
    </w:p>
    <w:p>
      <w:pPr>
        <w:pStyle w:val="Para 007"/>
      </w:pPr>
      <w:r>
        <w:t>// OMITTED: Transfer this data to its final destination before</w:t>
      </w:r>
      <w:r>
        <w:rPr>
          <w:rStyle w:val="Text1"/>
        </w:rPr>
        <w:t xml:space="preserve"> </w:t>
      </w:r>
      <w:r>
        <w:t>//</w:t>
      </w:r>
      <w:r>
        <w:rPr>
          <w:rStyle w:val="Text1"/>
        </w:rPr>
        <w:t xml:space="preserve"> </w:t>
      </w:r>
      <w:r>
        <w:t>it is overwritten by the next call to read().</w:t>
      </w:r>
    </w:p>
    <w:p>
      <w:pPr>
        <w:pStyle w:val="Normal"/>
      </w:pPr>
      <w:r>
        <w:t>}</w:t>
      </w:r>
    </w:p>
    <w:p>
      <w:pPr>
        <w:pStyle w:val="Para 003"/>
      </w:pPr>
      <w:r>
        <w:t xml:space="preserve">This is the structure of a typical read loop. The loop repeatedly calls </w:t>
      </w:r>
      <w:r>
        <w:rPr>
          <w:rStyle w:val="Text0"/>
        </w:rPr>
        <w:t>read()</w:t>
      </w:r>
      <w:r>
        <w:t xml:space="preserve"> until it returns either zero or a negative value. A negative value indicates an error during reading, in which case we handle the error by calling the</w:t>
      </w:r>
    </w:p>
    <w:p>
      <w:pPr>
        <w:pStyle w:val="Para 003"/>
      </w:pPr>
      <w:r>
        <w:rPr>
          <w:rStyle w:val="Text0"/>
        </w:rPr>
        <w:t>fatal_error()</w:t>
      </w:r>
      <w:r>
        <w:t xml:space="preserve"> function ¶ (which we presented in Chapter </w:t>
      </w:r>
      <w:hyperlink w:anchor="2">
        <w:r>
          <w:rPr>
            <w:rStyle w:val="Text5"/>
          </w:rPr>
          <w:t xml:space="preserve">2) </w:t>
        </w:r>
      </w:hyperlink>
      <w:r>
        <w:t xml:space="preserve">to print a message and exit the program. A zero return value just means we’ve read all there is to read, so we set the flag </w:t>
      </w:r>
      <w:r>
        <w:rPr>
          <w:rStyle w:val="Text0"/>
        </w:rPr>
        <w:t>done</w:t>
      </w:r>
      <w:r>
        <w:t xml:space="preserve"> to </w:t>
      </w:r>
      <w:r>
        <w:rPr>
          <w:rStyle w:val="Text0"/>
        </w:rPr>
        <w:t>TRUE</w:t>
      </w:r>
      <w:r>
        <w:t xml:space="preserve"> to break the loop. Any other value means that </w:t>
      </w:r>
      <w:r>
        <w:rPr>
          <w:rStyle w:val="Text0"/>
        </w:rPr>
        <w:t>read()</w:t>
      </w:r>
      <w:r>
        <w:t xml:space="preserve"> was successful. That case is handled in the </w:t>
      </w:r>
      <w:r>
        <w:rPr>
          <w:rStyle w:val="Text0"/>
        </w:rPr>
        <w:t>else</w:t>
      </w:r>
      <w:r>
        <w:t xml:space="preserve"> clause ·, which in this fragment is just a comment indicating that </w:t>
      </w:r>
      <w:r>
        <w:rPr>
          <w:rStyle w:val="Text0"/>
        </w:rPr>
        <w:t>buffer</w:t>
      </w:r>
      <w:r>
        <w:t xml:space="preserve"> contains the data just read. That comment tells us we need to transfer the data before it’s overwritten, which might mean writing it to a file or copying it into some data structure, for example.</w:t>
      </w:r>
    </w:p>
    <w:p>
      <w:pPr>
        <w:pStyle w:val="Para 002"/>
      </w:pPr>
      <w:r>
        <w:t xml:space="preserve">There’s no guarantee that the </w:t>
      </w:r>
      <w:r>
        <w:rPr>
          <w:rStyle w:val="Text0"/>
        </w:rPr>
        <w:t>read()</w:t>
      </w:r>
      <w:r>
        <w:t xml:space="preserve"> call will actually read 100 bytes; it might have read fewer bytes, which is why the comment states that </w:t>
      </w:r>
      <w:r>
        <w:rPr>
          <w:rStyle w:val="Text0"/>
        </w:rPr>
        <w:t>buffer</w:t>
      </w:r>
      <w:r>
        <w:t xml:space="preserve"> </w:t>
      </w:r>
      <w:r>
        <w:rPr>
          <w:rStyle w:val="Text0"/>
        </w:rPr>
        <w:t>[0...return_val-1]</w:t>
      </w:r>
      <w:r>
        <w:t xml:space="preserve"> is the data just read. If, for example, only 256 bytes re-mained in the file at the current position of the file offset, then the next two calls to </w:t>
      </w:r>
      <w:r>
        <w:rPr>
          <w:rStyle w:val="Text0"/>
        </w:rPr>
        <w:t>read()</w:t>
      </w:r>
      <w:r>
        <w:t xml:space="preserve"> would read 100 bytes each, and the third just 56 bytes, as</w:t>
      </w:r>
    </w:p>
    <w:p>
      <w:pPr>
        <w:pStyle w:val="Para 003"/>
      </w:pPr>
      <w:r>
        <w:t xml:space="preserve">depicted in Figure </w:t>
      </w:r>
      <w:hyperlink w:anchor="n___read_fd__buf__100______n">
        <w:r>
          <w:rPr>
            <w:rStyle w:val="Text5"/>
          </w:rPr>
          <w:t>4-3.</w:t>
        </w:r>
      </w:hyperlink>
    </w:p>
    <w:p>
      <w:pPr>
        <w:pStyle w:val="Para 032"/>
      </w:pPr>
      <w:r>
        <w:t/>
      </w:r>
    </w:p>
    <w:p>
      <w:pPr>
        <w:pStyle w:val="Para 011"/>
      </w:pPr>
      <w:r>
        <w:rPr>
          <w:rStyle w:val="Text6"/>
        </w:rPr>
        <w:t>168</w:t>
      </w:r>
      <w:r>
        <w:rPr>
          <w:rStyle w:val="Text1"/>
        </w:rPr>
        <w:t xml:space="preserve"> </w:t>
      </w:r>
      <w:r>
        <w:t>Chapter 4</w:t>
      </w:r>
    </w:p>
    <w:p>
      <w:pPr>
        <w:pStyle w:val="0 Block"/>
      </w:pPr>
    </w:p>
    <w:p>
      <w:bookmarkStart w:id="246" w:name="n___read_fd__buf__100______n"/>
      <w:pPr>
        <w:pStyle w:val="Para 045"/>
        <w:pageBreakBefore w:val="on"/>
      </w:pPr>
      <w:r>
        <w:t>n = read(fd, buf, 100); /* n == 100 */</w:t>
      </w:r>
      <w:bookmarkEnd w:id="246"/>
    </w:p>
    <w:p>
      <w:pPr>
        <w:pStyle w:val="Para 045"/>
      </w:pPr>
      <w:r>
        <w:t>n = read(fd, buf+n, 100); /* n == 100 */</w:t>
      </w:r>
    </w:p>
    <w:p>
      <w:pPr>
        <w:pStyle w:val="Para 045"/>
      </w:pPr>
      <w:r>
        <w:rPr>
          <w:rStyle w:val="Text3"/>
        </w:rPr>
        <w:t>Initial file offset</w:t>
      </w:r>
      <w:r>
        <w:rPr>
          <w:rStyle w:val="Text1"/>
        </w:rPr>
        <w:t xml:space="preserve"> </w:t>
      </w:r>
      <w:r>
        <w:t>n = read(fd, buf+n, 100); /* n == 56 */</w:t>
      </w:r>
    </w:p>
    <w:p>
      <w:pPr>
        <w:pStyle w:val="Para 004"/>
      </w:pPr>
      <w:r>
        <w:t>File</w:t>
      </w:r>
    </w:p>
    <w:p>
      <w:pPr>
        <w:pStyle w:val="Normal"/>
      </w:pPr>
      <w:r>
        <w:t>referenced</w:t>
      </w:r>
    </w:p>
    <w:p>
      <w:pPr>
        <w:pStyle w:val="Para 022"/>
      </w:pPr>
      <w:r>
        <w:t xml:space="preserve">by </w:t>
      </w:r>
      <w:r>
        <w:rPr>
          <w:rStyle w:val="Text14"/>
        </w:rPr>
        <w:t>fd</w:t>
      </w:r>
    </w:p>
    <w:p>
      <w:pPr>
        <w:pStyle w:val="Para 015"/>
      </w:pPr>
      <w:r>
        <w:t>Process memory</w:t>
      </w:r>
      <w:r>
        <w:rPr>
          <w:rStyle w:val="Text1"/>
        </w:rPr>
        <w:t xml:space="preserve"> </w:t>
      </w:r>
      <w:r>
        <w:t>100</w:t>
      </w:r>
      <w:r>
        <w:rPr>
          <w:rStyle w:val="Text1"/>
        </w:rPr>
        <w:t xml:space="preserve"> </w:t>
      </w:r>
      <w:r>
        <w:t>100</w:t>
      </w:r>
      <w:r>
        <w:rPr>
          <w:rStyle w:val="Text1"/>
        </w:rPr>
        <w:t xml:space="preserve"> </w:t>
      </w:r>
      <w:r>
        <w:t>56</w:t>
      </w:r>
    </w:p>
    <w:p>
      <w:pPr>
        <w:pStyle w:val="Para 007"/>
      </w:pPr>
      <w:r>
        <w:t>Starting</w:t>
      </w:r>
    </w:p>
    <w:p>
      <w:pPr>
        <w:pStyle w:val="Para 007"/>
      </w:pPr>
      <w:r>
        <w:t>positions of</w:t>
      </w:r>
    </w:p>
    <w:p>
      <w:pPr>
        <w:pStyle w:val="Para 022"/>
      </w:pPr>
      <w:r>
        <w:rPr>
          <w:rStyle w:val="Text14"/>
        </w:rPr>
        <w:t>buf</w:t>
      </w:r>
      <w:r>
        <w:rPr>
          <w:rStyle w:val="Text1"/>
        </w:rPr>
        <w:t xml:space="preserve"> </w:t>
      </w:r>
      <w:r>
        <w:t>each read</w:t>
      </w:r>
    </w:p>
    <w:p>
      <w:pPr>
        <w:pStyle w:val="Para 059"/>
      </w:pPr>
      <w:r>
        <w:t>buf+100</w:t>
      </w:r>
    </w:p>
    <w:p>
      <w:pPr>
        <w:pStyle w:val="Para 059"/>
      </w:pPr>
      <w:r>
        <w:t>buf+200</w:t>
      </w:r>
    </w:p>
    <w:p>
      <w:pPr>
        <w:pStyle w:val="Para 059"/>
      </w:pPr>
      <w:r>
        <w:t>buf+256</w:t>
      </w:r>
    </w:p>
    <w:p>
      <w:pPr>
        <w:pStyle w:val="Para 032"/>
      </w:pPr>
      <w:r>
        <w:t/>
      </w:r>
    </w:p>
    <w:p>
      <w:pPr>
        <w:pStyle w:val="Normal"/>
      </w:pPr>
      <w:r>
        <w:t>Figure 4-3: Three successive reads with the third returning fewer bytes than requested</w:t>
      </w:r>
    </w:p>
    <w:p>
      <w:pPr>
        <w:pStyle w:val="Para 002"/>
      </w:pPr>
      <w:r>
        <w:t>You can’t assume that the number of bytes requested is the same as the number received, and it’s not an error when it isn’t.</w:t>
      </w:r>
    </w:p>
    <w:p>
      <w:pPr>
        <w:pStyle w:val="Para 002"/>
      </w:pPr>
      <w:r>
        <w:t xml:space="preserve">Remember that each successive call to </w:t>
      </w:r>
      <w:r>
        <w:rPr>
          <w:rStyle w:val="Text0"/>
        </w:rPr>
        <w:t>read(fd, buf, nbytes)</w:t>
      </w:r>
      <w:r>
        <w:t xml:space="preserve"> starts read-ing in the file referenced by </w:t>
      </w:r>
      <w:r>
        <w:rPr>
          <w:rStyle w:val="Text0"/>
        </w:rPr>
        <w:t>fd</w:t>
      </w:r>
      <w:r>
        <w:t xml:space="preserve"> at the byte immediately following the last byte read by the previous call, because the file offset is advanced by the read. This is why successive calls will eventually read the entire file without miss-ing or duplicating bytes. The ability to read the entire file correctly hinges on </w:t>
      </w:r>
      <w:r>
        <w:rPr>
          <w:rStyle w:val="Text0"/>
        </w:rPr>
        <w:t>read()</w:t>
      </w:r>
      <w:r>
        <w:t>’s advancing that file offset.</w:t>
      </w:r>
    </w:p>
    <w:p>
      <w:pPr>
        <w:pStyle w:val="Para 002"/>
      </w:pPr>
      <w:r>
        <w:t>The next step is to find the system call that we can use for writing to files. Once we know that, we’ll be ready to create a program to copy files.</w:t>
      </w:r>
    </w:p>
    <w:p>
      <w:pPr>
        <w:pStyle w:val="Para 032"/>
      </w:pPr>
      <w:r>
        <w:t/>
      </w:r>
    </w:p>
    <w:p>
      <w:pPr>
        <w:pStyle w:val="Para 009"/>
      </w:pPr>
      <w:r>
        <w:t>Writing to Files</w:t>
      </w:r>
    </w:p>
    <w:p>
      <w:pPr>
        <w:pStyle w:val="Para 003"/>
      </w:pPr>
      <w:r>
        <w:t>To find the system call that can write to files, an obvious choice of a search in the man pages would be</w:t>
      </w:r>
    </w:p>
    <w:p>
      <w:pPr>
        <w:pStyle w:val="Para 012"/>
      </w:pPr>
      <w:r>
        <w:rPr>
          <w:rStyle w:val="Text4"/>
        </w:rPr>
        <w:t>$</w:t>
      </w:r>
      <w:r>
        <w:rPr>
          <w:rStyle w:val="Text12"/>
        </w:rPr>
        <w:t xml:space="preserve"> </w:t>
      </w:r>
      <w:r>
        <w:t>apropos -s2 write</w:t>
      </w:r>
    </w:p>
    <w:p>
      <w:pPr>
        <w:pStyle w:val="Para 003"/>
      </w:pPr>
      <w:r>
        <w:t>This search on my system returns about 20 different man pages. Depending on which distribution you’re running, it might be more or less than that.</w:t>
      </w:r>
    </w:p>
    <w:p>
      <w:pPr>
        <w:pStyle w:val="Para 002"/>
      </w:pPr>
      <w:r>
        <w:t>We can refine the search to produce a smaller set of pages with the</w:t>
      </w:r>
      <w:r>
        <w:rPr>
          <w:rStyle w:val="Text0"/>
        </w:rPr>
        <w:t>-a</w:t>
      </w:r>
      <w:r>
        <w:t xml:space="preserve"> option to </w:t>
      </w:r>
      <w:r>
        <w:rPr>
          <w:rStyle w:val="Text0"/>
        </w:rPr>
        <w:t>apropos</w:t>
      </w:r>
      <w:r>
        <w:t xml:space="preserve">, which lets us search for pages that match all of the sup-plied keywords, and give it both </w:t>
      </w:r>
      <w:r>
        <w:rPr>
          <w:rStyle w:val="Text0"/>
        </w:rPr>
        <w:t>write</w:t>
      </w:r>
      <w:r>
        <w:t xml:space="preserve"> and </w:t>
      </w:r>
      <w:r>
        <w:rPr>
          <w:rStyle w:val="Text0"/>
        </w:rPr>
        <w:t>file</w:t>
      </w:r>
      <w:r>
        <w:t>, since we want to write to files in particular:</w:t>
      </w:r>
    </w:p>
    <w:p>
      <w:pPr>
        <w:pStyle w:val="Normal"/>
      </w:pPr>
      <w:r>
        <w:t>$</w:t>
      </w:r>
      <w:r>
        <w:rPr>
          <w:rStyle w:val="Text1"/>
        </w:rPr>
        <w:t xml:space="preserve"> </w:t>
      </w:r>
      <w:r>
        <w:rPr>
          <w:rStyle w:val="Text4"/>
        </w:rPr>
        <w:t>apropos -s2 -a write file</w:t>
      </w:r>
      <w:r>
        <w:rPr>
          <w:rStyle w:val="Text1"/>
        </w:rPr>
        <w:t xml:space="preserve"> </w:t>
      </w:r>
      <w:r>
        <w:t>_llseek (2)</w:t>
      </w:r>
      <w:r>
        <w:rPr>
          <w:rStyle w:val="Text1"/>
        </w:rPr>
        <w:t xml:space="preserve"> </w:t>
      </w:r>
      <w:r>
        <w:t>- reposition read/write file offset</w:t>
      </w:r>
      <w:r>
        <w:rPr>
          <w:rStyle w:val="Text1"/>
        </w:rPr>
        <w:t xml:space="preserve"> </w:t>
      </w:r>
      <w:r>
        <w:t>llseek (2)</w:t>
      </w:r>
      <w:r>
        <w:rPr>
          <w:rStyle w:val="Text1"/>
        </w:rPr>
        <w:t xml:space="preserve"> </w:t>
      </w:r>
      <w:r>
        <w:t>- reposition read/write file offset</w:t>
      </w:r>
      <w:r>
        <w:rPr>
          <w:rStyle w:val="Text1"/>
        </w:rPr>
        <w:t xml:space="preserve"> </w:t>
      </w:r>
      <w:r>
        <w:t>lseek (2)</w:t>
      </w:r>
      <w:r>
        <w:rPr>
          <w:rStyle w:val="Text1"/>
        </w:rPr>
        <w:t xml:space="preserve"> </w:t>
      </w:r>
      <w:r>
        <w:t>- reposition read/write file offset</w:t>
      </w:r>
      <w:r>
        <w:rPr>
          <w:rStyle w:val="Text1"/>
        </w:rPr>
        <w:t xml:space="preserve"> </w:t>
      </w:r>
      <w:r>
        <w:t>pread (2)</w:t>
      </w:r>
      <w:r>
        <w:rPr>
          <w:rStyle w:val="Text1"/>
        </w:rPr>
        <w:t xml:space="preserve"> </w:t>
      </w:r>
      <w:r>
        <w:t>- read from or write to a file descriptor at a given offset</w:t>
      </w:r>
    </w:p>
    <w:p>
      <w:pPr>
        <w:pStyle w:val="Normal"/>
      </w:pPr>
      <w:r>
        <w:t>pread64 (2)</w:t>
      </w:r>
      <w:r>
        <w:rPr>
          <w:rStyle w:val="Text1"/>
        </w:rPr>
        <w:t xml:space="preserve"> </w:t>
      </w:r>
      <w:r>
        <w:t>- read from or write to a file descriptor at a given offset</w:t>
      </w:r>
    </w:p>
    <w:p>
      <w:pPr>
        <w:pStyle w:val="Normal"/>
      </w:pPr>
      <w:r>
        <w:t>pwrite (2)</w:t>
      </w:r>
      <w:r>
        <w:rPr>
          <w:rStyle w:val="Text1"/>
        </w:rPr>
        <w:t xml:space="preserve"> </w:t>
      </w:r>
      <w:r>
        <w:t>- read from or write to a file descriptor at a given offset</w:t>
      </w:r>
    </w:p>
    <w:p>
      <w:pPr>
        <w:pStyle w:val="Para 010"/>
      </w:pPr>
      <w:r>
        <w:t>Basic Concepts of File I/O</w:t>
      </w:r>
      <w:r>
        <w:rPr>
          <w:rStyle w:val="Text1"/>
        </w:rPr>
        <w:t xml:space="preserve"> </w:t>
      </w:r>
      <w:r>
        <w:rPr>
          <w:rStyle w:val="Text6"/>
        </w:rPr>
        <w:t>169</w:t>
      </w:r>
    </w:p>
    <w:p>
      <w:pPr>
        <w:pStyle w:val="0 Block"/>
      </w:pPr>
    </w:p>
    <w:p>
      <w:bookmarkStart w:id="247" w:name="pwrite64__2____read_from_or_writ"/>
      <w:pPr>
        <w:pStyle w:val="Normal"/>
        <w:pageBreakBefore w:val="on"/>
      </w:pPr>
      <w:r>
        <w:t>pwrite64 (2)</w:t>
      </w:r>
      <w:r>
        <w:rPr>
          <w:rStyle w:val="Text1"/>
        </w:rPr>
        <w:t xml:space="preserve"> </w:t>
      </w:r>
      <w:r>
        <w:t>- read from or write to a file descriptor at a given offset</w:t>
      </w:r>
      <w:bookmarkEnd w:id="247"/>
    </w:p>
    <w:p>
      <w:pPr>
        <w:pStyle w:val="Normal"/>
      </w:pPr>
      <w:r>
        <w:t>write (2)</w:t>
      </w:r>
      <w:r>
        <w:rPr>
          <w:rStyle w:val="Text1"/>
        </w:rPr>
        <w:t xml:space="preserve"> </w:t>
      </w:r>
      <w:r>
        <w:t>- write to a file descriptor</w:t>
      </w:r>
    </w:p>
    <w:p>
      <w:pPr>
        <w:pStyle w:val="Para 003"/>
      </w:pPr>
      <w:r>
        <w:t>The very last hit is the one we want: the function that writes to a file descrip-tor. Its man page begins with:</w:t>
      </w:r>
    </w:p>
    <w:p>
      <w:pPr>
        <w:pStyle w:val="Normal"/>
      </w:pPr>
      <w:r>
        <w:t>SYNOPSIS</w:t>
      </w:r>
    </w:p>
    <w:p>
      <w:pPr>
        <w:pStyle w:val="Para 004"/>
      </w:pPr>
      <w:r>
        <w:t xml:space="preserve">#include </w:t>
      </w:r>
    </w:p>
    <w:p>
      <w:pPr>
        <w:pStyle w:val="Para 004"/>
      </w:pPr>
      <w:r>
        <w:t>ssize_t write(int fd, const void *buf, size_t nbytes);</w:t>
      </w:r>
    </w:p>
    <w:p>
      <w:pPr>
        <w:pStyle w:val="Normal"/>
      </w:pPr>
      <w:r>
        <w:t>DESCRIPTION</w:t>
      </w:r>
    </w:p>
    <w:p>
      <w:pPr>
        <w:pStyle w:val="Para 007"/>
      </w:pPr>
      <w:r>
        <w:t>write() writes up to nbytes bytes from the buffer starting at buf to</w:t>
      </w:r>
      <w:r>
        <w:rPr>
          <w:rStyle w:val="Text1"/>
        </w:rPr>
        <w:t xml:space="preserve"> </w:t>
      </w:r>
      <w:r>
        <w:t>the file referred to by the file descriptor fd.</w:t>
      </w:r>
    </w:p>
    <w:p>
      <w:pPr>
        <w:pStyle w:val="Normal"/>
      </w:pPr>
      <w:r>
        <w:t>--snip--</w:t>
      </w:r>
    </w:p>
    <w:p>
      <w:pPr>
        <w:pStyle w:val="Normal"/>
      </w:pPr>
      <w:r>
        <w:t>RETURN VALUE</w:t>
      </w:r>
    </w:p>
    <w:p>
      <w:pPr>
        <w:pStyle w:val="Para 007"/>
      </w:pPr>
      <w:r>
        <w:t>On success, the number of bytes written is returned. On error, -1 is</w:t>
      </w:r>
      <w:r>
        <w:rPr>
          <w:rStyle w:val="Text1"/>
        </w:rPr>
        <w:t xml:space="preserve"> </w:t>
      </w:r>
      <w:r>
        <w:t>returned, and errno is set to indicate the cause of the error.</w:t>
      </w:r>
    </w:p>
    <w:p>
      <w:pPr>
        <w:pStyle w:val="Normal"/>
      </w:pPr>
      <w:r>
        <w:t>--snip--</w:t>
      </w:r>
    </w:p>
    <w:p>
      <w:pPr>
        <w:pStyle w:val="Para 002"/>
      </w:pPr>
      <w:r>
        <w:t xml:space="preserve">The </w:t>
      </w:r>
      <w:r>
        <w:rPr>
          <w:rStyle w:val="Text0"/>
        </w:rPr>
        <w:t>write()</w:t>
      </w:r>
      <w:r>
        <w:t xml:space="preserve"> system call is a symmetric counterpart to the </w:t>
      </w:r>
      <w:r>
        <w:rPr>
          <w:rStyle w:val="Text0"/>
        </w:rPr>
        <w:t>read()</w:t>
      </w:r>
      <w:r>
        <w:t xml:space="preserve"> call. It writes </w:t>
      </w:r>
      <w:r>
        <w:rPr>
          <w:rStyle w:val="Text0"/>
        </w:rPr>
        <w:t>nbytes</w:t>
      </w:r>
      <w:r>
        <w:t xml:space="preserve"> bytes starting at the address given by </w:t>
      </w:r>
      <w:r>
        <w:rPr>
          <w:rStyle w:val="Text0"/>
        </w:rPr>
        <w:t>buf</w:t>
      </w:r>
      <w:r>
        <w:t xml:space="preserve"> to the file associated with the </w:t>
      </w:r>
      <w:r>
        <w:rPr>
          <w:rStyle w:val="Text0"/>
        </w:rPr>
        <w:t>fd</w:t>
      </w:r>
      <w:r>
        <w:t xml:space="preserve"> file descriptor. The return value when it’s successful is the num-ber of bytes actually written. It’ll never be greater than </w:t>
      </w:r>
      <w:r>
        <w:rPr>
          <w:rStyle w:val="Text0"/>
        </w:rPr>
        <w:t>nbytes</w:t>
      </w:r>
      <w:r>
        <w:t>. If there’s an error, it returns</w:t>
      </w:r>
      <w:r>
        <w:rPr>
          <w:rStyle w:val="Text0"/>
        </w:rPr>
        <w:t>-1</w:t>
      </w:r>
      <w:r>
        <w:t xml:space="preserve">, and </w:t>
      </w:r>
      <w:r>
        <w:rPr>
          <w:rStyle w:val="Text0"/>
        </w:rPr>
        <w:t>errno</w:t>
      </w:r>
      <w:r>
        <w:t xml:space="preserve"> contains the error code. Like the buffer param-eter of the </w:t>
      </w:r>
      <w:r>
        <w:rPr>
          <w:rStyle w:val="Text0"/>
        </w:rPr>
        <w:t>read()</w:t>
      </w:r>
      <w:r>
        <w:t xml:space="preserve"> call, this buffer parameter is declared as a void pointer, so that it can be used to transfer any type of data.</w:t>
      </w:r>
    </w:p>
    <w:p>
      <w:pPr>
        <w:pStyle w:val="Para 002"/>
      </w:pPr>
      <w:r>
        <w:t xml:space="preserve">The man page provides the details for using </w:t>
      </w:r>
      <w:r>
        <w:rPr>
          <w:rStyle w:val="Text0"/>
        </w:rPr>
        <w:t>write()</w:t>
      </w:r>
      <w:r>
        <w:t>. A call such as</w:t>
      </w:r>
    </w:p>
    <w:p>
      <w:pPr>
        <w:pStyle w:val="Normal"/>
      </w:pPr>
      <w:r>
        <w:t>write(fd, buffer, num_bytes)</w:t>
      </w:r>
    </w:p>
    <w:p>
      <w:pPr>
        <w:pStyle w:val="Para 003"/>
      </w:pPr>
      <w:r>
        <w:t xml:space="preserve">attempts to transfer </w:t>
      </w:r>
      <w:r>
        <w:rPr>
          <w:rStyle w:val="Text0"/>
        </w:rPr>
        <w:t>num_bytes</w:t>
      </w:r>
      <w:r>
        <w:t xml:space="preserve"> bytes from the memory location pointed to by </w:t>
      </w:r>
      <w:r>
        <w:rPr>
          <w:rStyle w:val="Text0"/>
        </w:rPr>
        <w:t>buffer</w:t>
      </w:r>
      <w:r>
        <w:t xml:space="preserve"> to the current position of the file offset in the file opened for writing via the </w:t>
      </w:r>
      <w:r>
        <w:rPr>
          <w:rStyle w:val="Text0"/>
        </w:rPr>
        <w:t>fd</w:t>
      </w:r>
      <w:r>
        <w:t xml:space="preserve"> file descriptor. The initial position of the file offset depends on how the file was opened. For example, if you opened the file for writing, passing the </w:t>
      </w:r>
      <w:r>
        <w:rPr>
          <w:rStyle w:val="Text0"/>
        </w:rPr>
        <w:t>O_WRONLY | O_CREAT | O_TRUNC</w:t>
      </w:r>
      <w:r>
        <w:t xml:space="preserve"> flags, the file offset will be at the start of the file. After each call to </w:t>
      </w:r>
      <w:r>
        <w:rPr>
          <w:rStyle w:val="Text0"/>
        </w:rPr>
        <w:t>write()</w:t>
      </w:r>
      <w:r>
        <w:t>, it’s incremented by the number of bytes actually written, so that the next call will write its data immediately after the data just written. Thus, no holes are created in the file under normal usage.</w:t>
      </w:r>
    </w:p>
    <w:p>
      <w:pPr>
        <w:pStyle w:val="Para 002"/>
      </w:pPr>
      <w:r>
        <w:t xml:space="preserve">A program calling </w:t>
      </w:r>
      <w:r>
        <w:rPr>
          <w:rStyle w:val="Text0"/>
        </w:rPr>
        <w:t>write()</w:t>
      </w:r>
      <w:r>
        <w:t xml:space="preserve"> should check whether it returns</w:t>
      </w:r>
      <w:r>
        <w:rPr>
          <w:rStyle w:val="Text0"/>
        </w:rPr>
        <w:t>-1</w:t>
      </w:r>
      <w:r>
        <w:t xml:space="preserve">, which in-dicates a write error, and handle the error appropriately. If </w:t>
      </w:r>
      <w:r>
        <w:rPr>
          <w:rStyle w:val="Text0"/>
        </w:rPr>
        <w:t>write()</w:t>
      </w:r>
      <w:r>
        <w:t xml:space="preserve"> doesn’t return</w:t>
      </w:r>
      <w:r>
        <w:rPr>
          <w:rStyle w:val="Text0"/>
        </w:rPr>
        <w:t>-1</w:t>
      </w:r>
      <w:r>
        <w:t xml:space="preserve">, there was no error in writing, but it’s possible that the number of bytes actually written is less than the number of bytes that were supposed to be written. This partial write to an ordinary disk file can be caused by a vari-ety of reasons: The file might have reached a predefined maximum size, the disk might be full, or the user’s disk quota might be reached. After a partial write, your program can either just display a suitable error message and exit or try to write the remaining data again. If it calls </w:t>
      </w:r>
      <w:r>
        <w:rPr>
          <w:rStyle w:val="Text0"/>
        </w:rPr>
        <w:t>write()</w:t>
      </w:r>
      <w:r>
        <w:t xml:space="preserve"> again after the par-tial write, it’ll either transfer the remaining bytes or return an error, which it can then handle.</w:t>
      </w:r>
    </w:p>
    <w:p>
      <w:pPr>
        <w:pStyle w:val="Para 011"/>
      </w:pPr>
      <w:r>
        <w:rPr>
          <w:rStyle w:val="Text6"/>
        </w:rPr>
        <w:t>170</w:t>
      </w:r>
      <w:r>
        <w:rPr>
          <w:rStyle w:val="Text1"/>
        </w:rPr>
        <w:t xml:space="preserve"> </w:t>
      </w:r>
      <w:r>
        <w:t>Chapter 4</w:t>
      </w:r>
    </w:p>
    <w:p>
      <w:pPr>
        <w:pStyle w:val="0 Block"/>
      </w:pPr>
    </w:p>
    <w:p>
      <w:bookmarkStart w:id="248" w:name="A_simple_way_to_call_write___tha"/>
      <w:pPr>
        <w:pStyle w:val="Para 002"/>
        <w:pageBreakBefore w:val="on"/>
      </w:pPr>
      <w:r>
        <w:t xml:space="preserve">A simple way to call </w:t>
      </w:r>
      <w:r>
        <w:rPr>
          <w:rStyle w:val="Text0"/>
        </w:rPr>
        <w:t>write()</w:t>
      </w:r>
      <w:r>
        <w:t xml:space="preserve"> that doesn’t try to rewrite after a partial write is of the form:</w:t>
      </w:r>
      <w:bookmarkEnd w:id="248"/>
    </w:p>
    <w:p>
      <w:pPr>
        <w:pStyle w:val="Normal"/>
      </w:pPr>
      <w:r>
        <w:t>errno = 0;</w:t>
      </w:r>
    </w:p>
    <w:p>
      <w:pPr>
        <w:pStyle w:val="Normal"/>
      </w:pPr>
      <w:r>
        <w:t>result = write(fd, buffer, num_bytes);</w:t>
      </w:r>
    </w:p>
    <w:p>
      <w:pPr>
        <w:pStyle w:val="Normal"/>
      </w:pPr>
      <w:r>
        <w:t>if ( result == -1 )</w:t>
      </w:r>
    </w:p>
    <w:p>
      <w:pPr>
        <w:pStyle w:val="Para 001"/>
      </w:pPr>
      <w:r>
        <w:t>// Error in writing - use errno value to print a message to use,</w:t>
      </w:r>
    </w:p>
    <w:p>
      <w:pPr>
        <w:pStyle w:val="Para 001"/>
      </w:pPr>
      <w:r>
        <w:t>// exiting if appropriate.</w:t>
      </w:r>
    </w:p>
    <w:p>
      <w:pPr>
        <w:pStyle w:val="Normal"/>
      </w:pPr>
      <w:r>
        <w:t>else if ( result &lt; num_bytes )</w:t>
      </w:r>
    </w:p>
    <w:p>
      <w:pPr>
        <w:pStyle w:val="Para 001"/>
      </w:pPr>
      <w:r>
        <w:t>// Some but not all data was written; display message and exit.</w:t>
      </w:r>
      <w:r>
        <w:rPr>
          <w:rStyle w:val="Text1"/>
        </w:rPr>
        <w:t xml:space="preserve"> </w:t>
      </w:r>
      <w:r>
        <w:t>else</w:t>
      </w:r>
    </w:p>
    <w:p>
      <w:pPr>
        <w:pStyle w:val="Para 001"/>
      </w:pPr>
      <w:r>
        <w:t>// write() was successful and all data was written.</w:t>
      </w:r>
    </w:p>
    <w:p>
      <w:pPr>
        <w:pStyle w:val="Para 003"/>
      </w:pPr>
      <w:r>
        <w:t>It is always a good idea to check whether a partial write occurred and, at the very least, inform the user that it did.</w:t>
      </w:r>
    </w:p>
    <w:p>
      <w:pPr>
        <w:pStyle w:val="Para 003"/>
      </w:pPr>
      <w:r>
        <w:rPr>
          <w:rStyle w:val="Text16"/>
        </w:rPr>
        <w:t>N O T E</w:t>
      </w:r>
      <w:r>
        <w:t xml:space="preserve"> A successful call to </w:t>
      </w:r>
      <w:r>
        <w:rPr>
          <w:rStyle w:val="Text0"/>
        </w:rPr>
        <w:t>write()</w:t>
      </w:r>
      <w:r>
        <w:t xml:space="preserve"> to a disk file doesn’t necessarily transfer the data to the</w:t>
      </w:r>
    </w:p>
    <w:p>
      <w:pPr>
        <w:pStyle w:val="Para 003"/>
      </w:pPr>
      <w:r>
        <w:t>disk. In fact, on most modern Unix systems, writing to a file doesn’t cause any im-</w:t>
      </w:r>
    </w:p>
    <w:p>
      <w:pPr>
        <w:pStyle w:val="Para 003"/>
      </w:pPr>
      <w:r>
        <w:t>mediate disk I/O. Instead, the data is transferred to kernel buffers, which are written</w:t>
      </w:r>
    </w:p>
    <w:p>
      <w:pPr>
        <w:pStyle w:val="Para 003"/>
      </w:pPr>
      <w:r>
        <w:t>to the disk at a later time. This practice generally reduces disk I/O, saves time in the</w:t>
      </w:r>
    </w:p>
    <w:p>
      <w:pPr>
        <w:pStyle w:val="Para 003"/>
      </w:pPr>
      <w:r>
        <w:t xml:space="preserve">kernel, and speeds up the writes. Chapter </w:t>
      </w:r>
      <w:hyperlink w:anchor="18_1">
        <w:r>
          <w:rPr>
            <w:rStyle w:val="Text5"/>
          </w:rPr>
          <w:t xml:space="preserve">18 </w:t>
        </w:r>
      </w:hyperlink>
      <w:r>
        <w:t>covers this concept of kernel buffering.</w:t>
      </w:r>
    </w:p>
    <w:p>
      <w:pPr>
        <w:pStyle w:val="Para 002"/>
      </w:pPr>
      <w:r>
        <w:t xml:space="preserve">We’re now ready to write a simple version of the Unix </w:t>
      </w:r>
      <w:r>
        <w:rPr>
          <w:rStyle w:val="Text0"/>
        </w:rPr>
        <w:t>cp</w:t>
      </w:r>
      <w:r>
        <w:t xml:space="preserve"> command, which we name </w:t>
      </w:r>
      <w:r>
        <w:rPr>
          <w:rStyle w:val="Text0"/>
        </w:rPr>
        <w:t>spl_cp1</w:t>
      </w:r>
      <w:r>
        <w:t xml:space="preserve"> (because we’ll write a second version later).</w:t>
      </w:r>
    </w:p>
    <w:p>
      <w:pPr>
        <w:pStyle w:val="Para 032"/>
      </w:pPr>
      <w:r>
        <w:t/>
      </w:r>
    </w:p>
    <w:p>
      <w:pPr>
        <w:pStyle w:val="Para 009"/>
      </w:pPr>
      <w:r>
        <w:t>Writing a copy Command</w:t>
      </w:r>
    </w:p>
    <w:p>
      <w:pPr>
        <w:pStyle w:val="Para 003"/>
      </w:pPr>
      <w:r>
        <w:t xml:space="preserve">The simplest form of </w:t>
      </w:r>
      <w:r>
        <w:rPr>
          <w:rStyle w:val="Text0"/>
        </w:rPr>
        <w:t>cp</w:t>
      </w:r>
      <w:r>
        <w:t xml:space="preserve"> makes a copy of one file to a file with a different name, using the syntax:</w:t>
      </w:r>
    </w:p>
    <w:p>
      <w:pPr>
        <w:pStyle w:val="Normal"/>
      </w:pPr>
      <w:r>
        <w:t>cp</w:t>
      </w:r>
      <w:r>
        <w:rPr>
          <w:rStyle w:val="Text1"/>
        </w:rPr>
        <w:t xml:space="preserve"> </w:t>
      </w:r>
      <w:r>
        <w:t>source_file target_file</w:t>
      </w:r>
    </w:p>
    <w:p>
      <w:pPr>
        <w:pStyle w:val="Para 003"/>
      </w:pPr>
      <w:r>
        <w:t xml:space="preserve">The two arguments to </w:t>
      </w:r>
      <w:r>
        <w:rPr>
          <w:rStyle w:val="Text0"/>
        </w:rPr>
        <w:t>cp</w:t>
      </w:r>
      <w:r>
        <w:t xml:space="preserve"> can be any pathnames, including those with sym-</w:t>
      </w:r>
    </w:p>
    <w:p>
      <w:pPr>
        <w:pStyle w:val="Para 003"/>
      </w:pPr>
      <w:r>
        <w:t>bolic links.</w:t>
      </w:r>
    </w:p>
    <w:p>
      <w:pPr>
        <w:pStyle w:val="Para 002"/>
      </w:pPr>
      <w:r>
        <w:t>To illustrate, suppose our current working directory has a symbolic link named backups:</w:t>
      </w:r>
    </w:p>
    <w:p>
      <w:pPr>
        <w:pStyle w:val="Para 012"/>
      </w:pPr>
      <w:r>
        <w:rPr>
          <w:rStyle w:val="Text4"/>
        </w:rPr>
        <w:t>$</w:t>
      </w:r>
      <w:r>
        <w:rPr>
          <w:rStyle w:val="Text12"/>
        </w:rPr>
        <w:t xml:space="preserve"> </w:t>
      </w:r>
      <w:r>
        <w:t>ls -F</w:t>
      </w:r>
    </w:p>
    <w:p>
      <w:pPr>
        <w:pStyle w:val="Normal"/>
      </w:pPr>
      <w:r>
        <w:t>file1 backups@</w:t>
      </w:r>
    </w:p>
    <w:p>
      <w:pPr>
        <w:pStyle w:val="Para 003"/>
      </w:pPr>
      <w:r>
        <w:t>The</w:t>
      </w:r>
      <w:r>
        <w:rPr>
          <w:rStyle w:val="Text0"/>
        </w:rPr>
        <w:t>-F</w:t>
      </w:r>
      <w:r>
        <w:t xml:space="preserve"> option to </w:t>
      </w:r>
      <w:r>
        <w:rPr>
          <w:rStyle w:val="Text0"/>
        </w:rPr>
        <w:t>ls</w:t>
      </w:r>
      <w:r>
        <w:t xml:space="preserve"> classifies the directory entries with an append indicator, which is one of </w:t>
      </w:r>
      <w:r>
        <w:rPr>
          <w:rStyle w:val="Text0"/>
        </w:rPr>
        <w:t>*</w:t>
      </w:r>
      <w:r>
        <w:t xml:space="preserve">, </w:t>
      </w:r>
      <w:r>
        <w:rPr>
          <w:rStyle w:val="Text0"/>
        </w:rPr>
        <w:t>/</w:t>
      </w:r>
      <w:r>
        <w:t xml:space="preserve">, </w:t>
      </w:r>
      <w:r>
        <w:rPr>
          <w:rStyle w:val="Text0"/>
        </w:rPr>
        <w:t>=</w:t>
      </w:r>
      <w:r>
        <w:t xml:space="preserve">, </w:t>
      </w:r>
      <w:r>
        <w:rPr>
          <w:rStyle w:val="Text0"/>
        </w:rPr>
        <w:t>&gt;</w:t>
      </w:r>
      <w:r>
        <w:t xml:space="preserve">, </w:t>
      </w:r>
      <w:r>
        <w:rPr>
          <w:rStyle w:val="Text0"/>
        </w:rPr>
        <w:t>@</w:t>
      </w:r>
      <w:r>
        <w:t xml:space="preserve">, or </w:t>
      </w:r>
      <w:r>
        <w:rPr>
          <w:rStyle w:val="Text0"/>
        </w:rPr>
        <w:t>|</w:t>
      </w:r>
      <w:r>
        <w:t xml:space="preserve">. The </w:t>
      </w:r>
      <w:r>
        <w:rPr>
          <w:rStyle w:val="Text0"/>
        </w:rPr>
        <w:t>@</w:t>
      </w:r>
      <w:r>
        <w:t xml:space="preserve"> symbol indicates that an entry is a sym-bolic link, showing in this example that backups is a symbolic link.</w:t>
      </w:r>
    </w:p>
    <w:p>
      <w:pPr>
        <w:pStyle w:val="Para 002"/>
      </w:pPr>
      <w:r>
        <w:t xml:space="preserve">We can see what the target of the backups symbolic link is with the </w:t>
      </w:r>
      <w:r>
        <w:rPr>
          <w:rStyle w:val="Text0"/>
        </w:rPr>
        <w:t>readlink</w:t>
      </w:r>
      <w:r>
        <w:t xml:space="preserve"> command:</w:t>
      </w:r>
    </w:p>
    <w:p>
      <w:pPr>
        <w:pStyle w:val="Para 012"/>
      </w:pPr>
      <w:r>
        <w:rPr>
          <w:rStyle w:val="Text4"/>
        </w:rPr>
        <w:t>$</w:t>
      </w:r>
      <w:r>
        <w:rPr>
          <w:rStyle w:val="Text12"/>
        </w:rPr>
        <w:t xml:space="preserve"> </w:t>
      </w:r>
      <w:r>
        <w:t>readlink backups</w:t>
      </w:r>
    </w:p>
    <w:p>
      <w:pPr>
        <w:pStyle w:val="Normal"/>
      </w:pPr>
      <w:r>
        <w:t>/data/backups/</w:t>
      </w:r>
    </w:p>
    <w:p>
      <w:pPr>
        <w:pStyle w:val="Para 003"/>
      </w:pPr>
      <w:r>
        <w:t xml:space="preserve">The </w:t>
      </w:r>
      <w:r>
        <w:rPr>
          <w:rStyle w:val="Text0"/>
        </w:rPr>
        <w:t>readlink</w:t>
      </w:r>
      <w:r>
        <w:t xml:space="preserve"> command displays the full pathname to which a symbolic link refers, showing in this case that backups is a link to a directory, since it’s</w:t>
      </w:r>
    </w:p>
    <w:p>
      <w:pPr>
        <w:pStyle w:val="Para 010"/>
      </w:pPr>
      <w:r>
        <w:t>Basic Concepts of File I/O</w:t>
      </w:r>
      <w:r>
        <w:rPr>
          <w:rStyle w:val="Text1"/>
        </w:rPr>
        <w:t xml:space="preserve"> </w:t>
      </w:r>
      <w:r>
        <w:rPr>
          <w:rStyle w:val="Text6"/>
        </w:rPr>
        <w:t>171</w:t>
      </w:r>
    </w:p>
    <w:p>
      <w:pPr>
        <w:pStyle w:val="0 Block"/>
      </w:pPr>
    </w:p>
    <w:p>
      <w:bookmarkStart w:id="249" w:name="displayed_with_a_trailing_slash"/>
      <w:pPr>
        <w:pStyle w:val="Para 003"/>
        <w:pageBreakBefore w:val="on"/>
      </w:pPr>
      <w:r>
        <w:t xml:space="preserve">displayed with a trailing slash. You can use the </w:t>
      </w:r>
      <w:r>
        <w:rPr>
          <w:rStyle w:val="Text0"/>
        </w:rPr>
        <w:t>realpath</w:t>
      </w:r>
      <w:r>
        <w:t xml:space="preserve"> command also; for this simple case they behave exactly the same.</w:t>
      </w:r>
      <w:bookmarkEnd w:id="249"/>
    </w:p>
    <w:p>
      <w:pPr>
        <w:pStyle w:val="Para 002"/>
      </w:pPr>
      <w:r>
        <w:t>If we issue the command</w:t>
      </w:r>
    </w:p>
    <w:p>
      <w:pPr>
        <w:pStyle w:val="Para 012"/>
      </w:pPr>
      <w:r>
        <w:rPr>
          <w:rStyle w:val="Text4"/>
        </w:rPr>
        <w:t>$</w:t>
      </w:r>
      <w:r>
        <w:rPr>
          <w:rStyle w:val="Text12"/>
        </w:rPr>
        <w:t xml:space="preserve"> </w:t>
      </w:r>
      <w:r>
        <w:t>cp file1 backups/current/file1_bkup</w:t>
      </w:r>
    </w:p>
    <w:p>
      <w:pPr>
        <w:pStyle w:val="Para 003"/>
      </w:pPr>
      <w:r>
        <w:rPr>
          <w:rStyle w:val="Text0"/>
        </w:rPr>
        <w:t>cp</w:t>
      </w:r>
      <w:r>
        <w:t xml:space="preserve"> makes a copy of file1 in the directory /data/backups/current/ with the name file1_bkup.</w:t>
      </w:r>
    </w:p>
    <w:p>
      <w:pPr>
        <w:pStyle w:val="Para 002"/>
      </w:pPr>
      <w:r>
        <w:t>Although the command seems simple enough, several questions about its behavior come to mind immediately:</w:t>
      </w:r>
    </w:p>
    <w:p>
      <w:pPr>
        <w:pStyle w:val="Para 002"/>
      </w:pPr>
      <w:r>
        <w:t xml:space="preserve">• If </w:t>
      </w:r>
      <w:r>
        <w:rPr>
          <w:rStyle w:val="Text0"/>
        </w:rPr>
        <w:t>target_file</w:t>
      </w:r>
      <w:r>
        <w:t xml:space="preserve"> already exists, will </w:t>
      </w:r>
      <w:r>
        <w:rPr>
          <w:rStyle w:val="Text0"/>
        </w:rPr>
        <w:t>cp</w:t>
      </w:r>
      <w:r>
        <w:t xml:space="preserve"> replace it, or will it refuse to re-</w:t>
      </w:r>
    </w:p>
    <w:p>
      <w:pPr>
        <w:pStyle w:val="Para 020"/>
      </w:pPr>
      <w:r>
        <w:t>place it and issue a warning instead?</w:t>
      </w:r>
    </w:p>
    <w:p>
      <w:pPr>
        <w:pStyle w:val="Para 002"/>
      </w:pPr>
      <w:r>
        <w:t xml:space="preserve">• After a successful copy, what permissions will </w:t>
      </w:r>
      <w:r>
        <w:rPr>
          <w:rStyle w:val="Text0"/>
        </w:rPr>
        <w:t>target_file</w:t>
      </w:r>
      <w:r>
        <w:t xml:space="preserve"> have, and</w:t>
      </w:r>
    </w:p>
    <w:p>
      <w:pPr>
        <w:pStyle w:val="Para 020"/>
      </w:pPr>
      <w:r>
        <w:t>which user and group will own it?</w:t>
      </w:r>
    </w:p>
    <w:p>
      <w:pPr>
        <w:pStyle w:val="Para 002"/>
      </w:pPr>
      <w:r>
        <w:t xml:space="preserve">• Can </w:t>
      </w:r>
      <w:r>
        <w:rPr>
          <w:rStyle w:val="Text0"/>
        </w:rPr>
        <w:t>source_file</w:t>
      </w:r>
      <w:r>
        <w:t xml:space="preserve"> and </w:t>
      </w:r>
      <w:r>
        <w:rPr>
          <w:rStyle w:val="Text0"/>
        </w:rPr>
        <w:t>target_file</w:t>
      </w:r>
      <w:r>
        <w:t xml:space="preserve"> refer to the same file? In other words,</w:t>
      </w:r>
    </w:p>
    <w:p>
      <w:pPr>
        <w:pStyle w:val="Para 014"/>
      </w:pPr>
      <w:r>
        <w:t xml:space="preserve">can </w:t>
      </w:r>
      <w:r>
        <w:rPr>
          <w:rStyle w:val="Text0"/>
        </w:rPr>
        <w:t>cp</w:t>
      </w:r>
      <w:r>
        <w:t xml:space="preserve"> replace a file by itself, or is that an error? Remember that the two files can be different links to the same file in Unix systems.</w:t>
      </w:r>
    </w:p>
    <w:p>
      <w:pPr>
        <w:pStyle w:val="Para 002"/>
      </w:pPr>
      <w:r>
        <w:t xml:space="preserve">• If </w:t>
      </w:r>
      <w:r>
        <w:rPr>
          <w:rStyle w:val="Text0"/>
        </w:rPr>
        <w:t>source_file</w:t>
      </w:r>
      <w:r>
        <w:t xml:space="preserve"> is a symbolic link to another file, does </w:t>
      </w:r>
      <w:r>
        <w:rPr>
          <w:rStyle w:val="Text0"/>
        </w:rPr>
        <w:t>cp</w:t>
      </w:r>
      <w:r>
        <w:t xml:space="preserve"> copy the file</w:t>
      </w:r>
    </w:p>
    <w:p>
      <w:pPr>
        <w:pStyle w:val="Para 032"/>
      </w:pPr>
      <w:r>
        <w:t>referenced by the link or the link itself?</w:t>
      </w:r>
    </w:p>
    <w:p>
      <w:pPr>
        <w:pStyle w:val="Para 002"/>
      </w:pPr>
      <w:r>
        <w:t xml:space="preserve">• Can </w:t>
      </w:r>
      <w:r>
        <w:rPr>
          <w:rStyle w:val="Text0"/>
        </w:rPr>
        <w:t>cp</w:t>
      </w:r>
      <w:r>
        <w:t xml:space="preserve"> make copies of special files and directories?</w:t>
      </w:r>
    </w:p>
    <w:p>
      <w:pPr>
        <w:pStyle w:val="Para 003"/>
      </w:pPr>
      <w:r>
        <w:t xml:space="preserve">The POSIX specification of </w:t>
      </w:r>
      <w:r>
        <w:rPr>
          <w:rStyle w:val="Text0"/>
        </w:rPr>
        <w:t>cp</w:t>
      </w:r>
      <w:r>
        <w:t xml:space="preserve"> </w:t>
      </w:r>
      <w:hyperlink w:anchor="_14__IEEE_and_The_Open_Group__Th">
        <w:r>
          <w:rPr>
            <w:rStyle w:val="Text5"/>
          </w:rPr>
          <w:t xml:space="preserve">[14] </w:t>
        </w:r>
      </w:hyperlink>
      <w:r>
        <w:t>answers all of these questions for systems that conform to POSIX requirements:</w:t>
      </w:r>
    </w:p>
    <w:p>
      <w:pPr>
        <w:pStyle w:val="Para 002"/>
      </w:pPr>
      <w:r>
        <w:t xml:space="preserve">• If </w:t>
      </w:r>
      <w:r>
        <w:rPr>
          <w:rStyle w:val="Text0"/>
        </w:rPr>
        <w:t>target_file</w:t>
      </w:r>
      <w:r>
        <w:t xml:space="preserve"> exists, </w:t>
      </w:r>
      <w:r>
        <w:rPr>
          <w:rStyle w:val="Text0"/>
        </w:rPr>
        <w:t>cp</w:t>
      </w:r>
      <w:r>
        <w:t xml:space="preserve"> truncates the file and replaces its contents</w:t>
      </w:r>
    </w:p>
    <w:p>
      <w:pPr>
        <w:pStyle w:val="Para 020"/>
      </w:pPr>
      <w:r>
        <w:t xml:space="preserve">with the contents of </w:t>
      </w:r>
      <w:r>
        <w:rPr>
          <w:rStyle w:val="Text0"/>
        </w:rPr>
        <w:t>source_file</w:t>
      </w:r>
      <w:r>
        <w:t>, an action known as clobbering. This is dangerous, as you cannot recover a file once you’ve clobbered it, so many people use the interactive option</w:t>
      </w:r>
      <w:r>
        <w:rPr>
          <w:rStyle w:val="Text0"/>
        </w:rPr>
        <w:t>-i</w:t>
      </w:r>
      <w:r>
        <w:t xml:space="preserve"> to </w:t>
      </w:r>
      <w:r>
        <w:rPr>
          <w:rStyle w:val="Text0"/>
        </w:rPr>
        <w:t>cp</w:t>
      </w:r>
      <w:r>
        <w:t>, which prompts the user before overwriting the file:</w:t>
      </w:r>
    </w:p>
    <w:p>
      <w:pPr>
        <w:pStyle w:val="Para 004"/>
      </w:pPr>
      <w:r>
        <w:t>$</w:t>
      </w:r>
      <w:r>
        <w:rPr>
          <w:rStyle w:val="Text1"/>
        </w:rPr>
        <w:t xml:space="preserve"> </w:t>
      </w:r>
      <w:r>
        <w:rPr>
          <w:rStyle w:val="Text4"/>
        </w:rPr>
        <w:t>cp -i README README.md</w:t>
      </w:r>
      <w:r>
        <w:rPr>
          <w:rStyle w:val="Text1"/>
        </w:rPr>
        <w:t xml:space="preserve"> </w:t>
      </w:r>
      <w:r>
        <w:t>cp: overwrite 'README.md'?</w:t>
      </w:r>
      <w:r>
        <w:rPr>
          <w:rStyle w:val="Text1"/>
        </w:rPr>
        <w:t xml:space="preserve"> </w:t>
      </w:r>
      <w:r>
        <w:rPr>
          <w:rStyle w:val="Text4"/>
        </w:rPr>
        <w:t>n</w:t>
      </w:r>
      <w:r>
        <w:rPr>
          <w:rStyle w:val="Text1"/>
        </w:rPr>
        <w:t xml:space="preserve"> </w:t>
      </w:r>
      <w:r>
        <w:t>$</w:t>
      </w:r>
    </w:p>
    <w:p>
      <w:pPr>
        <w:pStyle w:val="Para 014"/>
      </w:pPr>
      <w:r>
        <w:t xml:space="preserve">Any answer that begins with </w:t>
      </w:r>
      <w:r>
        <w:rPr>
          <w:rStyle w:val="Text0"/>
        </w:rPr>
        <w:t>y</w:t>
      </w:r>
      <w:r>
        <w:t xml:space="preserve"> or </w:t>
      </w:r>
      <w:r>
        <w:rPr>
          <w:rStyle w:val="Text0"/>
        </w:rPr>
        <w:t>Y</w:t>
      </w:r>
      <w:r>
        <w:t xml:space="preserve"> is interpreted as yes, and anything else is taken as a negative answer.</w:t>
      </w:r>
    </w:p>
    <w:p>
      <w:pPr>
        <w:pStyle w:val="Para 002"/>
      </w:pPr>
      <w:r>
        <w:t xml:space="preserve">• The permissions and ownership given to </w:t>
      </w:r>
      <w:r>
        <w:rPr>
          <w:rStyle w:val="Text0"/>
        </w:rPr>
        <w:t>target_file</w:t>
      </w:r>
      <w:r>
        <w:t xml:space="preserve"> depend on</w:t>
      </w:r>
    </w:p>
    <w:p>
      <w:pPr>
        <w:pStyle w:val="Para 014"/>
      </w:pPr>
      <w:r>
        <w:t xml:space="preserve">whether it existed before the copy operation. If it existed before, they will remain the same as they were. If it is newly created, its mode will be the mode of </w:t>
      </w:r>
      <w:r>
        <w:rPr>
          <w:rStyle w:val="Text0"/>
        </w:rPr>
        <w:t>source_file</w:t>
      </w:r>
      <w:r>
        <w:t xml:space="preserve"> modified by the user’s umask, and its user and group IDs will be those resulting from a call to </w:t>
      </w:r>
      <w:r>
        <w:rPr>
          <w:rStyle w:val="Text0"/>
        </w:rPr>
        <w:t>open()</w:t>
      </w:r>
      <w:r>
        <w:t xml:space="preserve"> with</w:t>
      </w:r>
    </w:p>
    <w:p>
      <w:pPr>
        <w:pStyle w:val="Para 014"/>
      </w:pPr>
      <w:r>
        <w:t xml:space="preserve">the </w:t>
      </w:r>
      <w:r>
        <w:rPr>
          <w:rStyle w:val="Text0"/>
        </w:rPr>
        <w:t>O_CREAT</w:t>
      </w:r>
      <w:r>
        <w:t xml:space="preserve"> flag. (You can refer back to “</w:t>
      </w:r>
      <w:hyperlink w:anchor="need_to_include_the_sys_types_h">
        <w:r>
          <w:rPr>
            <w:rStyle w:val="Text5"/>
          </w:rPr>
          <w:t xml:space="preserve">The open() System Call” </w:t>
        </w:r>
      </w:hyperlink>
      <w:r>
        <w:t>on</w:t>
      </w:r>
    </w:p>
    <w:p>
      <w:pPr>
        <w:pStyle w:val="Para 014"/>
      </w:pPr>
      <w:r>
        <w:t xml:space="preserve">page </w:t>
      </w:r>
      <w:hyperlink w:anchor="need_to_include_the_sys_types_h">
        <w:r>
          <w:rPr>
            <w:rStyle w:val="Text5"/>
          </w:rPr>
          <w:t xml:space="preserve">159 </w:t>
        </w:r>
      </w:hyperlink>
      <w:r>
        <w:t xml:space="preserve">for how the group ID is chosen by </w:t>
      </w:r>
      <w:r>
        <w:rPr>
          <w:rStyle w:val="Text0"/>
        </w:rPr>
        <w:t>open()</w:t>
      </w:r>
      <w:r>
        <w:t xml:space="preserve"> in this case.)</w:t>
      </w:r>
    </w:p>
    <w:p>
      <w:pPr>
        <w:pStyle w:val="Para 002"/>
      </w:pPr>
      <w:r>
        <w:t xml:space="preserve">• POSIX doesn’t require an implementation of </w:t>
      </w:r>
      <w:r>
        <w:rPr>
          <w:rStyle w:val="Text0"/>
        </w:rPr>
        <w:t>cp</w:t>
      </w:r>
      <w:r>
        <w:t xml:space="preserve"> to detect whether</w:t>
      </w:r>
    </w:p>
    <w:p>
      <w:pPr>
        <w:pStyle w:val="Para 014"/>
      </w:pPr>
      <w:r>
        <w:t>the source and target pathnames refer to the same file, but most implementations do. Suppose, for example, that linux_cheatsheet</w:t>
      </w:r>
    </w:p>
    <w:p>
      <w:pPr>
        <w:pStyle w:val="Para 011"/>
      </w:pPr>
      <w:r>
        <w:rPr>
          <w:rStyle w:val="Text6"/>
        </w:rPr>
        <w:t>172</w:t>
      </w:r>
      <w:r>
        <w:rPr>
          <w:rStyle w:val="Text1"/>
        </w:rPr>
        <w:t xml:space="preserve"> </w:t>
      </w:r>
      <w:r>
        <w:t>Chapter 4</w:t>
      </w:r>
    </w:p>
    <w:p>
      <w:pPr>
        <w:pStyle w:val="0 Block"/>
      </w:pPr>
    </w:p>
    <w:p>
      <w:bookmarkStart w:id="250" w:name="and_commands_are_links_to_the_sa"/>
      <w:pPr>
        <w:pStyle w:val="Para 014"/>
        <w:pageBreakBefore w:val="on"/>
      </w:pPr>
      <w:r>
        <w:t xml:space="preserve">and commands are links to the same file, which we can verify with the </w:t>
      </w:r>
      <w:r>
        <w:rPr>
          <w:rStyle w:val="Text0"/>
        </w:rPr>
        <w:t>ls -i</w:t>
      </w:r>
      <w:r>
        <w:t xml:space="preserve"> command, which prints the inode numbers of the files:</w:t>
      </w:r>
      <w:bookmarkEnd w:id="250"/>
    </w:p>
    <w:p>
      <w:pPr>
        <w:pStyle w:val="Para 066"/>
      </w:pPr>
      <w:r>
        <w:rPr>
          <w:rStyle w:val="Text4"/>
        </w:rPr>
        <w:t>$</w:t>
      </w:r>
      <w:r>
        <w:rPr>
          <w:rStyle w:val="Text12"/>
        </w:rPr>
        <w:t xml:space="preserve"> </w:t>
      </w:r>
      <w:r>
        <w:t>ls -i</w:t>
      </w:r>
    </w:p>
    <w:p>
      <w:pPr>
        <w:pStyle w:val="Para 016"/>
      </w:pPr>
      <w:r>
        <w:t>6690145 commands 6690145 linux_cheatsheet</w:t>
      </w:r>
    </w:p>
    <w:p>
      <w:pPr>
        <w:pStyle w:val="Para 021"/>
      </w:pPr>
      <w:r>
        <w:t>Then if we enter</w:t>
      </w:r>
    </w:p>
    <w:p>
      <w:pPr>
        <w:pStyle w:val="Para 016"/>
      </w:pPr>
      <w:r>
        <w:t>$</w:t>
      </w:r>
      <w:r>
        <w:rPr>
          <w:rStyle w:val="Text1"/>
        </w:rPr>
        <w:t xml:space="preserve"> </w:t>
      </w:r>
      <w:r>
        <w:rPr>
          <w:rStyle w:val="Text4"/>
        </w:rPr>
        <w:t>cp linux_cheatsheet commands</w:t>
      </w:r>
      <w:r>
        <w:rPr>
          <w:rStyle w:val="Text1"/>
        </w:rPr>
        <w:t xml:space="preserve"> </w:t>
      </w:r>
      <w:r>
        <w:t>cp: 'linux_cheatsheet' and 'commands' are the same file</w:t>
      </w:r>
    </w:p>
    <w:p>
      <w:pPr>
        <w:pStyle w:val="Para 014"/>
      </w:pPr>
      <w:r>
        <w:t xml:space="preserve">we see that </w:t>
      </w:r>
      <w:r>
        <w:rPr>
          <w:rStyle w:val="Text0"/>
        </w:rPr>
        <w:t>cp</w:t>
      </w:r>
      <w:r>
        <w:t xml:space="preserve"> looks not at the names but at the files to which they refer.</w:t>
      </w:r>
    </w:p>
    <w:p>
      <w:pPr>
        <w:pStyle w:val="Para 002"/>
      </w:pPr>
      <w:r>
        <w:t xml:space="preserve">• If </w:t>
      </w:r>
      <w:r>
        <w:rPr>
          <w:rStyle w:val="Text0"/>
        </w:rPr>
        <w:t>source_file</w:t>
      </w:r>
      <w:r>
        <w:t xml:space="preserve"> is a symbolic link to another file, then </w:t>
      </w:r>
      <w:r>
        <w:rPr>
          <w:rStyle w:val="Text0"/>
        </w:rPr>
        <w:t>cp</w:t>
      </w:r>
      <w:r>
        <w:t xml:space="preserve"> copies the</w:t>
      </w:r>
    </w:p>
    <w:p>
      <w:pPr>
        <w:pStyle w:val="Para 021"/>
      </w:pPr>
      <w:r>
        <w:t>target of that link, not the link itself.</w:t>
      </w:r>
    </w:p>
    <w:p>
      <w:pPr>
        <w:pStyle w:val="Para 002"/>
      </w:pPr>
      <w:r>
        <w:t xml:space="preserve">• Without options, </w:t>
      </w:r>
      <w:r>
        <w:rPr>
          <w:rStyle w:val="Text0"/>
        </w:rPr>
        <w:t>cp</w:t>
      </w:r>
      <w:r>
        <w:t xml:space="preserve"> does not copy directories, but it can copy spe-</w:t>
      </w:r>
    </w:p>
    <w:p>
      <w:pPr>
        <w:pStyle w:val="Para 032"/>
      </w:pPr>
      <w:r>
        <w:t>cial files that a user has the privilege to read.</w:t>
      </w:r>
    </w:p>
    <w:p>
      <w:pPr>
        <w:pStyle w:val="Para 003"/>
      </w:pPr>
      <w:r>
        <w:t>Copying a file does not preserve any attributes other than the mode and ownership. To preserve the timestamps and other attributes when copying, we can use the</w:t>
      </w:r>
      <w:r>
        <w:rPr>
          <w:rStyle w:val="Text0"/>
        </w:rPr>
        <w:t>-p</w:t>
      </w:r>
      <w:r>
        <w:t xml:space="preserve"> (short for “preserve”) option.</w:t>
      </w:r>
    </w:p>
    <w:p>
      <w:pPr>
        <w:pStyle w:val="Para 002"/>
      </w:pPr>
      <w:r>
        <w:t xml:space="preserve">A final point to remember is we cannot create a file in a directory unless we have write permission on that directory. Therefore, if </w:t>
      </w:r>
      <w:r>
        <w:rPr>
          <w:rStyle w:val="Text0"/>
        </w:rPr>
        <w:t>cp</w:t>
      </w:r>
      <w:r>
        <w:t xml:space="preserve"> needs to create the target file, we must have write permission on the target directory.</w:t>
      </w:r>
    </w:p>
    <w:p>
      <w:pPr>
        <w:pStyle w:val="Para 032"/>
      </w:pPr>
      <w:r>
        <w:t/>
      </w:r>
    </w:p>
    <w:p>
      <w:pPr>
        <w:pStyle w:val="Para 009"/>
      </w:pPr>
      <w:r>
        <w:t>Design of the copy Program</w:t>
      </w:r>
    </w:p>
    <w:p>
      <w:pPr>
        <w:pStyle w:val="Para 003"/>
      </w:pPr>
      <w:r>
        <w:t xml:space="preserve">With all of the preceding considerations in mind, we can now outline the structure of our </w:t>
      </w:r>
      <w:r>
        <w:rPr>
          <w:rStyle w:val="Text0"/>
        </w:rPr>
        <w:t>spl_cp1</w:t>
      </w:r>
      <w:r>
        <w:t xml:space="preserve"> program:</w:t>
      </w:r>
    </w:p>
    <w:p>
      <w:pPr>
        <w:pStyle w:val="Para 019"/>
      </w:pPr>
      <w:r>
        <w:rPr>
          <w:rStyle w:val="Text10"/>
        </w:rPr>
        <w:t xml:space="preserve">1. </w:t>
      </w:r>
      <w:r>
        <w:t>Check that the command line has two arguments and exit with a</w:t>
      </w:r>
    </w:p>
    <w:p>
      <w:pPr>
        <w:pStyle w:val="Para 021"/>
      </w:pPr>
      <w:r>
        <w:t>usage error if it doesn’t.</w:t>
      </w:r>
    </w:p>
    <w:p>
      <w:pPr>
        <w:pStyle w:val="Para 002"/>
      </w:pPr>
      <w:r>
        <w:t>2. Open the first argument file for reading, which we’ll call the source</w:t>
      </w:r>
    </w:p>
    <w:p>
      <w:pPr>
        <w:pStyle w:val="Para 032"/>
      </w:pPr>
      <w:r>
        <w:t>file. If it cannot be opened for reading, report the error and exit. This should take care of detecting whether it’s a directory or a file that we don’t have permission to read.</w:t>
      </w:r>
    </w:p>
    <w:p>
      <w:pPr>
        <w:pStyle w:val="Para 019"/>
      </w:pPr>
      <w:r>
        <w:rPr>
          <w:rStyle w:val="Text10"/>
        </w:rPr>
        <w:t xml:space="preserve">3. </w:t>
      </w:r>
      <w:r>
        <w:t>Open the second argument file for writing, passing the bitwise-OR</w:t>
      </w:r>
    </w:p>
    <w:p>
      <w:pPr>
        <w:pStyle w:val="Para 014"/>
      </w:pPr>
      <w:r>
        <w:t xml:space="preserve">of the </w:t>
      </w:r>
      <w:r>
        <w:rPr>
          <w:rStyle w:val="Text0"/>
        </w:rPr>
        <w:t>O_CREAT</w:t>
      </w:r>
      <w:r>
        <w:t xml:space="preserve"> and </w:t>
      </w:r>
      <w:r>
        <w:rPr>
          <w:rStyle w:val="Text0"/>
        </w:rPr>
        <w:t>O_TRUNC</w:t>
      </w:r>
      <w:r>
        <w:t xml:space="preserve"> flags to allow it to be created if it doesn’t exist and overwritten if it does.</w:t>
      </w:r>
    </w:p>
    <w:p>
      <w:pPr>
        <w:pStyle w:val="Para 019"/>
      </w:pPr>
      <w:r>
        <w:rPr>
          <w:rStyle w:val="Text10"/>
        </w:rPr>
        <w:t xml:space="preserve">4. </w:t>
      </w:r>
      <w:r>
        <w:t>Enter a loop that performs the following sequence of instructions</w:t>
      </w:r>
    </w:p>
    <w:p>
      <w:pPr>
        <w:pStyle w:val="Para 014"/>
      </w:pPr>
      <w:r>
        <w:t>until either an error occurs or it has read the entire source file:</w:t>
      </w:r>
    </w:p>
    <w:p>
      <w:pPr>
        <w:pStyle w:val="Para 014"/>
      </w:pPr>
      <w:r>
        <w:t>(a) Read a chunk of data from the source file into a buffer</w:t>
      </w:r>
    </w:p>
    <w:p>
      <w:pPr>
        <w:pStyle w:val="Para 032"/>
      </w:pPr>
      <w:r>
        <w:t xml:space="preserve">and store the number of bytes read into a variable named </w:t>
      </w:r>
      <w:r>
        <w:rPr>
          <w:rStyle w:val="Text0"/>
        </w:rPr>
        <w:t>num_bytes_read</w:t>
      </w:r>
      <w:r>
        <w:t>. If there is no data left or a read error oc-curred, break out of this loop.</w:t>
      </w:r>
    </w:p>
    <w:p>
      <w:pPr>
        <w:pStyle w:val="Para 014"/>
      </w:pPr>
      <w:r>
        <w:t xml:space="preserve">(b) Write </w:t>
      </w:r>
      <w:r>
        <w:rPr>
          <w:rStyle w:val="Text0"/>
        </w:rPr>
        <w:t>num_bytes_read</w:t>
      </w:r>
      <w:r>
        <w:t xml:space="preserve"> many bytes of data from the buffer to</w:t>
      </w:r>
    </w:p>
    <w:p>
      <w:pPr>
        <w:pStyle w:val="Para 032"/>
      </w:pPr>
      <w:r>
        <w:t xml:space="preserve">the target file. If a write error occurred or the amount of data written is less than </w:t>
      </w:r>
      <w:r>
        <w:rPr>
          <w:rStyle w:val="Text0"/>
        </w:rPr>
        <w:t>num_bytes_read</w:t>
      </w:r>
      <w:r>
        <w:t>, report the error and break out of the loop.</w:t>
      </w:r>
    </w:p>
    <w:p>
      <w:pPr>
        <w:pStyle w:val="Para 010"/>
      </w:pPr>
      <w:r>
        <w:t>Basic Concepts of File I/O</w:t>
      </w:r>
      <w:r>
        <w:rPr>
          <w:rStyle w:val="Text1"/>
        </w:rPr>
        <w:t xml:space="preserve"> </w:t>
      </w:r>
      <w:r>
        <w:rPr>
          <w:rStyle w:val="Text6"/>
        </w:rPr>
        <w:t>173</w:t>
      </w:r>
    </w:p>
    <w:p>
      <w:pPr>
        <w:pStyle w:val="0 Block"/>
      </w:pPr>
    </w:p>
    <w:p>
      <w:bookmarkStart w:id="251" w:name="5____Close_the_source_file"/>
      <w:pPr>
        <w:pStyle w:val="Para 002"/>
        <w:pageBreakBefore w:val="on"/>
      </w:pPr>
      <w:r>
        <w:t>5. Close the source file.</w:t>
      </w:r>
      <w:bookmarkEnd w:id="251"/>
    </w:p>
    <w:p>
      <w:pPr>
        <w:pStyle w:val="Para 002"/>
      </w:pPr>
      <w:r>
        <w:t>6. Close the target file.</w:t>
      </w:r>
    </w:p>
    <w:p>
      <w:pPr>
        <w:pStyle w:val="Para 019"/>
      </w:pPr>
      <w:r>
        <w:rPr>
          <w:rStyle w:val="Text10"/>
        </w:rPr>
        <w:t xml:space="preserve">7. </w:t>
      </w:r>
      <w:r>
        <w:t>Return a value indicating whether or not the program copied the</w:t>
      </w:r>
    </w:p>
    <w:p>
      <w:pPr>
        <w:pStyle w:val="Para 020"/>
      </w:pPr>
      <w:r>
        <w:t>file successfully.</w:t>
      </w:r>
    </w:p>
    <w:p>
      <w:pPr>
        <w:pStyle w:val="Para 002"/>
      </w:pPr>
      <w:r>
        <w:t>We’ve already covered everything we need to know to implement that logic, so writing the program will be relatively straightforward. We just have a few decisions to make about the variables our program will need.</w:t>
      </w:r>
    </w:p>
    <w:p>
      <w:pPr>
        <w:pStyle w:val="Para 032"/>
      </w:pPr>
      <w:r>
        <w:t/>
      </w:r>
    </w:p>
    <w:p>
      <w:pPr>
        <w:pStyle w:val="Para 009"/>
      </w:pPr>
      <w:r>
        <w:t>Implementation of the copy Program</w:t>
      </w:r>
    </w:p>
    <w:p>
      <w:pPr>
        <w:pStyle w:val="Para 003"/>
      </w:pPr>
      <w:r>
        <w:t xml:space="preserve">The </w:t>
      </w:r>
      <w:r>
        <w:rPr>
          <w:rStyle w:val="Text0"/>
        </w:rPr>
        <w:t>read()</w:t>
      </w:r>
      <w:r>
        <w:t xml:space="preserve"> and </w:t>
      </w:r>
      <w:r>
        <w:rPr>
          <w:rStyle w:val="Text0"/>
        </w:rPr>
        <w:t>write()</w:t>
      </w:r>
      <w:r>
        <w:t xml:space="preserve"> system calls both require a buffer. We need to decide how large that buffer should be, and that decision will affect the program’s performance. For now, we’ll choose its size somewhat arbitrarily, and after creating the initial version of the program, we’ll consider how the buffer size</w:t>
      </w:r>
    </w:p>
    <w:p>
      <w:pPr>
        <w:pStyle w:val="Para 003"/>
      </w:pPr>
      <w:r>
        <w:t xml:space="preserve">affects its performance. Listing </w:t>
      </w:r>
      <w:hyperlink w:anchor="5____Close_the_source_file">
        <w:r>
          <w:rPr>
            <w:rStyle w:val="Text5"/>
          </w:rPr>
          <w:t xml:space="preserve">4-1 </w:t>
        </w:r>
      </w:hyperlink>
      <w:r>
        <w:t>shows the complete program.</w:t>
      </w:r>
    </w:p>
    <w:p>
      <w:pPr>
        <w:pStyle w:val="Normal"/>
      </w:pPr>
      <w:r>
        <w:t>spl_cp1.c</w:t>
      </w:r>
      <w:r>
        <w:rPr>
          <w:rStyle w:val="Text1"/>
        </w:rPr>
        <w:t xml:space="preserve"> </w:t>
      </w:r>
      <w:r>
        <w:t>#define _GNU_SOURCE</w:t>
      </w:r>
    </w:p>
    <w:p>
      <w:pPr>
        <w:pStyle w:val="Normal"/>
      </w:pPr>
      <w:r>
        <w:t>#include "common_hdrs.h"</w:t>
      </w:r>
    </w:p>
    <w:p>
      <w:pPr>
        <w:pStyle w:val="Normal"/>
      </w:pPr>
      <w:r>
        <w:rPr>
          <w:rStyle w:val="Text1"/>
        </w:rPr>
        <w:t xml:space="preserve">¶ </w:t>
      </w:r>
      <w:r>
        <w:t>#ifndef BUFFER_SIZE</w:t>
      </w:r>
    </w:p>
    <w:p>
      <w:pPr>
        <w:pStyle w:val="Normal"/>
      </w:pPr>
      <w:r>
        <w:t>#define BUFFER_SIZE 4096</w:t>
      </w:r>
    </w:p>
    <w:p>
      <w:pPr>
        <w:pStyle w:val="Normal"/>
      </w:pPr>
      <w:r>
        <w:t>#endif</w:t>
      </w:r>
    </w:p>
    <w:p>
      <w:pPr>
        <w:pStyle w:val="Normal"/>
      </w:pPr>
      <w:r>
        <w:t>#define MESSAGE_SIZE 512</w:t>
      </w:r>
    </w:p>
    <w:p>
      <w:pPr>
        <w:pStyle w:val="Normal"/>
      </w:pPr>
      <w:r>
        <w:t>#define PERMISSIONS S_IRUSR|S_IWUSR|S_IRGRP|S_IWGRP|S_IROTH /* rw-rw-r-- */</w:t>
      </w:r>
    </w:p>
    <w:p>
      <w:pPr>
        <w:pStyle w:val="Normal"/>
      </w:pPr>
      <w:r>
        <w:t>int main(int argc, char *argv[])</w:t>
      </w:r>
    </w:p>
    <w:p>
      <w:pPr>
        <w:pStyle w:val="Normal"/>
      </w:pPr>
      <w:r>
        <w:t>{</w:t>
      </w:r>
    </w:p>
    <w:p>
      <w:pPr>
        <w:pStyle w:val="Para 001"/>
      </w:pPr>
      <w:r>
        <w:t>int</w:t>
      </w:r>
      <w:r>
        <w:rPr>
          <w:rStyle w:val="Text1"/>
        </w:rPr>
        <w:t xml:space="preserve"> </w:t>
      </w:r>
      <w:r>
        <w:t>source_fd;</w:t>
      </w:r>
      <w:r>
        <w:rPr>
          <w:rStyle w:val="Text1"/>
        </w:rPr>
        <w:t xml:space="preserve"> </w:t>
      </w:r>
      <w:r>
        <w:t>/* Source file descriptor */</w:t>
      </w:r>
    </w:p>
    <w:p>
      <w:pPr>
        <w:pStyle w:val="Para 001"/>
      </w:pPr>
      <w:r>
        <w:t>int</w:t>
      </w:r>
      <w:r>
        <w:rPr>
          <w:rStyle w:val="Text1"/>
        </w:rPr>
        <w:t xml:space="preserve"> </w:t>
      </w:r>
      <w:r>
        <w:t>target_fd;</w:t>
      </w:r>
      <w:r>
        <w:rPr>
          <w:rStyle w:val="Text1"/>
        </w:rPr>
        <w:t xml:space="preserve"> </w:t>
      </w:r>
      <w:r>
        <w:t>/* Target file descriptor */</w:t>
      </w:r>
    </w:p>
    <w:p>
      <w:pPr>
        <w:pStyle w:val="Para 001"/>
      </w:pPr>
      <w:r>
        <w:t>int</w:t>
      </w:r>
      <w:r>
        <w:rPr>
          <w:rStyle w:val="Text1"/>
        </w:rPr>
        <w:t xml:space="preserve"> </w:t>
      </w:r>
      <w:r>
        <w:t>num_bytes_read;</w:t>
      </w:r>
      <w:r>
        <w:rPr>
          <w:rStyle w:val="Text1"/>
        </w:rPr>
        <w:t xml:space="preserve"> </w:t>
      </w:r>
      <w:r>
        <w:t>/* Return value of read() */</w:t>
      </w:r>
    </w:p>
    <w:p>
      <w:pPr>
        <w:pStyle w:val="Para 001"/>
      </w:pPr>
      <w:r>
        <w:t>int</w:t>
      </w:r>
      <w:r>
        <w:rPr>
          <w:rStyle w:val="Text1"/>
        </w:rPr>
        <w:t xml:space="preserve"> </w:t>
      </w:r>
      <w:r>
        <w:t>num_bytes_written;</w:t>
      </w:r>
      <w:r>
        <w:rPr>
          <w:rStyle w:val="Text1"/>
        </w:rPr>
        <w:t xml:space="preserve"> </w:t>
      </w:r>
      <w:r>
        <w:t>/* Return value of write() */</w:t>
      </w:r>
    </w:p>
    <w:p>
      <w:pPr>
        <w:pStyle w:val="Para 001"/>
      </w:pPr>
      <w:r>
        <w:t>mode_t permissions = PERMISSIONS; /* Permissions to assign</w:t>
      </w:r>
      <w:r>
        <w:rPr>
          <w:rStyle w:val="Text1"/>
        </w:rPr>
        <w:t xml:space="preserve"> </w:t>
      </w:r>
      <w:r>
        <w:t>*/</w:t>
      </w:r>
    </w:p>
    <w:p>
      <w:pPr>
        <w:pStyle w:val="Para 001"/>
      </w:pPr>
      <w:r>
        <w:t>char</w:t>
      </w:r>
      <w:r>
        <w:rPr>
          <w:rStyle w:val="Text1"/>
        </w:rPr>
        <w:t xml:space="preserve"> </w:t>
      </w:r>
      <w:r>
        <w:t>buffer[BUFFER_SIZE];</w:t>
      </w:r>
      <w:r>
        <w:rPr>
          <w:rStyle w:val="Text1"/>
        </w:rPr>
        <w:t xml:space="preserve"> </w:t>
      </w:r>
      <w:r>
        <w:t>/* Buffer for transfers</w:t>
      </w:r>
      <w:r>
        <w:rPr>
          <w:rStyle w:val="Text1"/>
        </w:rPr>
        <w:t xml:space="preserve"> </w:t>
      </w:r>
      <w:r>
        <w:t>*/</w:t>
      </w:r>
    </w:p>
    <w:p>
      <w:pPr>
        <w:pStyle w:val="Para 001"/>
      </w:pPr>
      <w:r>
        <w:t>char</w:t>
      </w:r>
      <w:r>
        <w:rPr>
          <w:rStyle w:val="Text1"/>
        </w:rPr>
        <w:t xml:space="preserve"> </w:t>
      </w:r>
      <w:r>
        <w:t>message[MESSAGE_SIZE];</w:t>
      </w:r>
      <w:r>
        <w:rPr>
          <w:rStyle w:val="Text1"/>
        </w:rPr>
        <w:t xml:space="preserve"> </w:t>
      </w:r>
      <w:r>
        <w:t>/* Error message string</w:t>
      </w:r>
      <w:r>
        <w:rPr>
          <w:rStyle w:val="Text1"/>
        </w:rPr>
        <w:t xml:space="preserve"> </w:t>
      </w:r>
      <w:r>
        <w:t>*/</w:t>
      </w:r>
    </w:p>
    <w:p>
      <w:pPr>
        <w:pStyle w:val="Para 001"/>
      </w:pPr>
      <w:r>
        <w:t>/* Check for correct usage. */</w:t>
      </w:r>
    </w:p>
    <w:p>
      <w:pPr>
        <w:pStyle w:val="Para 001"/>
      </w:pPr>
      <w:r>
        <w:t>if ( argc != 3 ) {</w:t>
      </w:r>
    </w:p>
    <w:p>
      <w:pPr>
        <w:pStyle w:val="Para 004"/>
      </w:pPr>
      <w:r>
        <w:t>sprintf(message, "%s source destination", basename(argv[0]));</w:t>
      </w:r>
      <w:r>
        <w:rPr>
          <w:rStyle w:val="Text1"/>
        </w:rPr>
        <w:t xml:space="preserve"> </w:t>
      </w:r>
      <w:r>
        <w:t>usage_error(message);</w:t>
      </w:r>
    </w:p>
    <w:p>
      <w:pPr>
        <w:pStyle w:val="Para 001"/>
      </w:pPr>
      <w:r>
        <w:t>}</w:t>
      </w:r>
    </w:p>
    <w:p>
      <w:pPr>
        <w:pStyle w:val="Para 001"/>
      </w:pPr>
      <w:r>
        <w:t>/* Open source file for reading. */</w:t>
      </w:r>
    </w:p>
    <w:p>
      <w:pPr>
        <w:pStyle w:val="Para 001"/>
      </w:pPr>
      <w:r>
        <w:t>errno = 0;</w:t>
      </w:r>
    </w:p>
    <w:p>
      <w:pPr>
        <w:pStyle w:val="Para 001"/>
      </w:pPr>
      <w:r>
        <w:t>if ( (source_fd = open(argv[1], O_RDONLY)) == -1 ) {</w:t>
      </w:r>
    </w:p>
    <w:p>
      <w:pPr>
        <w:pStyle w:val="Para 004"/>
      </w:pPr>
      <w:r>
        <w:t>sprintf(message, "unable to open %s for reading", argv[1]);</w:t>
      </w:r>
      <w:r>
        <w:rPr>
          <w:rStyle w:val="Text1"/>
        </w:rPr>
        <w:t xml:space="preserve"> </w:t>
      </w:r>
      <w:r>
        <w:t>fatal_error(errno, message);</w:t>
      </w:r>
    </w:p>
    <w:p>
      <w:pPr>
        <w:pStyle w:val="Para 001"/>
      </w:pPr>
      <w:r>
        <w:t>}</w:t>
      </w:r>
    </w:p>
    <w:p>
      <w:pPr>
        <w:pStyle w:val="Para 001"/>
      </w:pPr>
      <w:r>
        <w:t>/* Open target file for writing. */</w:t>
      </w:r>
    </w:p>
    <w:p>
      <w:pPr>
        <w:pStyle w:val="Para 001"/>
      </w:pPr>
      <w:r>
        <w:t>if ( (target_fd = open(argv[2], O_WRONLY | O_CREAT | O_TRUNC,</w:t>
      </w:r>
    </w:p>
    <w:p>
      <w:pPr>
        <w:pStyle w:val="Para 075"/>
      </w:pPr>
      <w:r>
        <w:t>permissions)) == -1 ) {</w:t>
      </w:r>
    </w:p>
    <w:p>
      <w:pPr>
        <w:pStyle w:val="Para 011"/>
      </w:pPr>
      <w:r>
        <w:rPr>
          <w:rStyle w:val="Text6"/>
        </w:rPr>
        <w:t>174</w:t>
      </w:r>
      <w:r>
        <w:rPr>
          <w:rStyle w:val="Text1"/>
        </w:rPr>
        <w:t xml:space="preserve"> </w:t>
      </w:r>
      <w:r>
        <w:t>Chapter 4</w:t>
      </w:r>
    </w:p>
    <w:p>
      <w:pPr>
        <w:pStyle w:val="0 Block"/>
      </w:pPr>
    </w:p>
    <w:p>
      <w:bookmarkStart w:id="252" w:name="sprintf_message___unable_to_open"/>
      <w:pPr>
        <w:pStyle w:val="Para 004"/>
        <w:pageBreakBefore w:val="on"/>
      </w:pPr>
      <w:r>
        <w:t>sprintf(message, "unable to open %s for writing", argv[2]);</w:t>
      </w:r>
      <w:r>
        <w:rPr>
          <w:rStyle w:val="Text1"/>
        </w:rPr>
        <w:t xml:space="preserve"> </w:t>
      </w:r>
      <w:r>
        <w:t>fatal_error(errno, message);</w:t>
      </w:r>
      <w:bookmarkEnd w:id="252"/>
    </w:p>
    <w:p>
      <w:pPr>
        <w:pStyle w:val="Para 001"/>
      </w:pPr>
      <w:r>
        <w:t>}</w:t>
      </w:r>
    </w:p>
    <w:p>
      <w:pPr>
        <w:pStyle w:val="Para 001"/>
      </w:pPr>
      <w:r>
        <w:t>/* Repeatedly transfer BUFFER_SIZE bytes at a time from source_fd to</w:t>
      </w:r>
    </w:p>
    <w:p>
      <w:pPr>
        <w:pStyle w:val="Para 004"/>
      </w:pPr>
      <w:r>
        <w:t>target_fd. */</w:t>
      </w:r>
    </w:p>
    <w:p>
      <w:pPr>
        <w:pStyle w:val="Para 001"/>
      </w:pPr>
      <w:r>
        <w:t>errno = 0;</w:t>
      </w:r>
    </w:p>
    <w:p>
      <w:pPr>
        <w:pStyle w:val="Para 013"/>
      </w:pPr>
      <w:r>
        <w:rPr>
          <w:rStyle w:val="Text1"/>
        </w:rPr>
        <w:t xml:space="preserve">· </w:t>
      </w:r>
      <w:r>
        <w:t>while ( (num_bytes_read = read(source_fd, buffer, BUFFER_SIZE)) &gt; 0 ) {</w:t>
      </w:r>
    </w:p>
    <w:p>
      <w:pPr>
        <w:pStyle w:val="Para 004"/>
      </w:pPr>
      <w:r>
        <w:t>errno = 0;</w:t>
      </w:r>
    </w:p>
    <w:p>
      <w:pPr>
        <w:pStyle w:val="Para 004"/>
      </w:pPr>
      <w:r>
        <w:t>num_bytes_written = write(target_fd, buffer, num_bytes_read);</w:t>
      </w:r>
    </w:p>
    <w:p>
      <w:pPr>
        <w:pStyle w:val="Para 022"/>
      </w:pPr>
      <w:r>
        <w:rPr>
          <w:rStyle w:val="Text1"/>
        </w:rPr>
        <w:t xml:space="preserve">¸ </w:t>
      </w:r>
      <w:r>
        <w:t>if ( errno != 0 )</w:t>
      </w:r>
    </w:p>
    <w:p>
      <w:pPr>
        <w:pStyle w:val="Para 017"/>
      </w:pPr>
      <w:r>
        <w:t>fatal_error(errno, "copy");</w:t>
      </w:r>
    </w:p>
    <w:p>
      <w:pPr>
        <w:pStyle w:val="Para 004"/>
      </w:pPr>
      <w:r>
        <w:t>else</w:t>
      </w:r>
    </w:p>
    <w:p>
      <w:pPr>
        <w:pStyle w:val="Para 017"/>
      </w:pPr>
      <w:r>
        <w:t>if ( num_bytes_written != num_bytes_read ) {</w:t>
      </w:r>
    </w:p>
    <w:p>
      <w:pPr>
        <w:pStyle w:val="Para 017"/>
      </w:pPr>
      <w:r>
        <w:rPr>
          <w:rStyle w:val="Text1"/>
        </w:rPr>
        <w:t xml:space="preserve">¹ </w:t>
      </w:r>
      <w:r>
        <w:t>sprintf(message,"write error to %s\n", argv[2]);</w:t>
      </w:r>
    </w:p>
    <w:p>
      <w:pPr>
        <w:pStyle w:val="Para 015"/>
      </w:pPr>
      <w:r>
        <w:t>fatal_error(-1, message);</w:t>
      </w:r>
    </w:p>
    <w:p>
      <w:pPr>
        <w:pStyle w:val="Para 016"/>
      </w:pPr>
      <w:r>
        <w:t>}</w:t>
      </w:r>
    </w:p>
    <w:p>
      <w:pPr>
        <w:pStyle w:val="Para 001"/>
      </w:pPr>
      <w:r>
        <w:t>}</w:t>
      </w:r>
    </w:p>
    <w:p>
      <w:pPr>
        <w:pStyle w:val="Para 001"/>
      </w:pPr>
      <w:r>
        <w:t>if ( num_bytes_read == -1 )</w:t>
      </w:r>
    </w:p>
    <w:p>
      <w:pPr>
        <w:pStyle w:val="Para 004"/>
      </w:pPr>
      <w:r>
        <w:t>fatal_error(errno, "error reading");</w:t>
      </w:r>
    </w:p>
    <w:p>
      <w:pPr>
        <w:pStyle w:val="Para 001"/>
      </w:pPr>
      <w:r>
        <w:t>/* Close files. */</w:t>
      </w:r>
    </w:p>
    <w:p>
      <w:pPr>
        <w:pStyle w:val="Para 001"/>
      </w:pPr>
      <w:r>
        <w:t>if ( close(source_fd) == -1 ) {</w:t>
      </w:r>
    </w:p>
    <w:p>
      <w:pPr>
        <w:pStyle w:val="Para 004"/>
      </w:pPr>
      <w:r>
        <w:t>sprintf(message, "error closing source file %s", argv[1]);</w:t>
      </w:r>
      <w:r>
        <w:rPr>
          <w:rStyle w:val="Text1"/>
        </w:rPr>
        <w:t xml:space="preserve"> </w:t>
      </w:r>
      <w:r>
        <w:t>fatal_error(errno, message);</w:t>
      </w:r>
    </w:p>
    <w:p>
      <w:pPr>
        <w:pStyle w:val="Para 001"/>
      </w:pPr>
      <w:r>
        <w:t>}</w:t>
      </w:r>
    </w:p>
    <w:p>
      <w:pPr>
        <w:pStyle w:val="Para 001"/>
      </w:pPr>
      <w:r>
        <w:t>errno = 0;</w:t>
      </w:r>
    </w:p>
    <w:p>
      <w:pPr>
        <w:pStyle w:val="Para 001"/>
      </w:pPr>
      <w:r>
        <w:t>if ( -1 == fsync(target_fd) ) /* Flush data to device. */</w:t>
      </w:r>
    </w:p>
    <w:p>
      <w:pPr>
        <w:pStyle w:val="Para 004"/>
      </w:pPr>
      <w:r>
        <w:t>fatal_error(errno, "fsync");</w:t>
      </w:r>
    </w:p>
    <w:p>
      <w:pPr>
        <w:pStyle w:val="Para 001"/>
      </w:pPr>
      <w:r>
        <w:t>/* fsync() was successful. */</w:t>
      </w:r>
    </w:p>
    <w:p>
      <w:pPr>
        <w:pStyle w:val="Para 001"/>
      </w:pPr>
      <w:r>
        <w:t>if ( close(target_fd) == -1 ) {</w:t>
      </w:r>
    </w:p>
    <w:p>
      <w:pPr>
        <w:pStyle w:val="Para 004"/>
      </w:pPr>
      <w:r>
        <w:t>sprintf(message, "error closing target file %s", argv[2]);</w:t>
      </w:r>
      <w:r>
        <w:rPr>
          <w:rStyle w:val="Text1"/>
        </w:rPr>
        <w:t xml:space="preserve"> </w:t>
      </w:r>
      <w:r>
        <w:t>fatal_error(errno, "error closing target file");</w:t>
      </w:r>
    </w:p>
    <w:p>
      <w:pPr>
        <w:pStyle w:val="Para 001"/>
      </w:pPr>
      <w:r>
        <w:t>}</w:t>
      </w:r>
    </w:p>
    <w:p>
      <w:pPr>
        <w:pStyle w:val="Para 001"/>
      </w:pPr>
      <w:r>
        <w:t>return 0;</w:t>
      </w:r>
    </w:p>
    <w:p>
      <w:pPr>
        <w:pStyle w:val="Normal"/>
      </w:pPr>
      <w:r>
        <w:t>}</w:t>
      </w:r>
    </w:p>
    <w:p>
      <w:pPr>
        <w:pStyle w:val="Normal"/>
      </w:pPr>
      <w:r>
        <w:t>Listing 4-1: A complete implementation of a simple file copy program</w:t>
      </w:r>
    </w:p>
    <w:p>
      <w:pPr>
        <w:pStyle w:val="Para 002"/>
      </w:pPr>
      <w:r>
        <w:t>The conditional macro ¶ that defines the buffer size allows us to change the buffer size without having to change the program itself. For example, by entering the command</w:t>
      </w:r>
    </w:p>
    <w:p>
      <w:pPr>
        <w:pStyle w:val="Para 012"/>
      </w:pPr>
      <w:r>
        <w:t>gcc -DBUFFER_SIZE=4096 spl_cp1.c -I ../include -L ../lib -lspl -o spl_cp1</w:t>
      </w:r>
    </w:p>
    <w:p>
      <w:pPr>
        <w:pStyle w:val="Para 003"/>
      </w:pPr>
      <w:r>
        <w:t xml:space="preserve">to compile and build the executable </w:t>
      </w:r>
      <w:r>
        <w:rPr>
          <w:rStyle w:val="Text0"/>
        </w:rPr>
        <w:t>spl_cp1</w:t>
      </w:r>
      <w:r>
        <w:t xml:space="preserve">, the value </w:t>
      </w:r>
      <w:r>
        <w:rPr>
          <w:rStyle w:val="Text0"/>
        </w:rPr>
        <w:t>4096</w:t>
      </w:r>
      <w:r>
        <w:t xml:space="preserve"> assigned to the symbol </w:t>
      </w:r>
      <w:r>
        <w:rPr>
          <w:rStyle w:val="Text0"/>
        </w:rPr>
        <w:t>BUFFER_SIZE</w:t>
      </w:r>
      <w:r>
        <w:t xml:space="preserve"> on the command line will override the value it’s given in</w:t>
      </w:r>
    </w:p>
    <w:p>
      <w:pPr>
        <w:pStyle w:val="Para 003"/>
      </w:pPr>
      <w:r>
        <w:t xml:space="preserve">the source code. Recall from Chapter </w:t>
      </w:r>
      <w:hyperlink w:anchor="2">
        <w:r>
          <w:rPr>
            <w:rStyle w:val="Text5"/>
          </w:rPr>
          <w:t xml:space="preserve">2 </w:t>
        </w:r>
      </w:hyperlink>
      <w:r>
        <w:t>that various functions needed by all of our programs were placed into our own static library, named libspl.a, in the directory demos/lib, whose relative pathname from this chapter’s demo</w:t>
      </w:r>
    </w:p>
    <w:p>
      <w:pPr>
        <w:pStyle w:val="Para 010"/>
      </w:pPr>
      <w:r>
        <w:t>Basic Concepts of File I/O</w:t>
      </w:r>
      <w:r>
        <w:rPr>
          <w:rStyle w:val="Text1"/>
        </w:rPr>
        <w:t xml:space="preserve"> </w:t>
      </w:r>
      <w:r>
        <w:rPr>
          <w:rStyle w:val="Text6"/>
        </w:rPr>
        <w:t>175</w:t>
      </w:r>
    </w:p>
    <w:p>
      <w:pPr>
        <w:pStyle w:val="0 Block"/>
      </w:pPr>
    </w:p>
    <w:p>
      <w:bookmarkStart w:id="253" w:name="directory_is____lib__That_s_why"/>
      <w:pPr>
        <w:pStyle w:val="Para 003"/>
        <w:pageBreakBefore w:val="on"/>
      </w:pPr>
      <w:r>
        <w:t>directory is ../lib. That’s why the compilation command needs the options</w:t>
      </w:r>
      <w:r>
        <w:rPr>
          <w:rStyle w:val="Text0"/>
        </w:rPr>
        <w:t>-L../lib -lspl</w:t>
      </w:r>
      <w:r>
        <w:t>.</w:t>
      </w:r>
      <w:bookmarkEnd w:id="253"/>
    </w:p>
    <w:p>
      <w:pPr>
        <w:pStyle w:val="Para 002"/>
      </w:pPr>
      <w:r>
        <w:t xml:space="preserve">The </w:t>
      </w:r>
      <w:r>
        <w:rPr>
          <w:rStyle w:val="Text0"/>
        </w:rPr>
        <w:t>while</w:t>
      </w:r>
      <w:r>
        <w:t xml:space="preserve"> loop · condition uses a common C paradigm:</w:t>
      </w:r>
    </w:p>
    <w:p>
      <w:pPr>
        <w:pStyle w:val="Normal"/>
      </w:pPr>
      <w:r>
        <w:t>while ( (</w:t>
        <w:t>returnvalue</w:t>
      </w:r>
      <w:r>
        <w:rPr>
          <w:rStyle w:val="Text1"/>
        </w:rPr>
        <w:t xml:space="preserve"> </w:t>
      </w:r>
      <w:r>
        <w:t>=</w:t>
      </w:r>
      <w:r>
        <w:rPr>
          <w:rStyle w:val="Text1"/>
        </w:rPr>
        <w:t xml:space="preserve"> </w:t>
      </w:r>
      <w:r>
        <w:t>func</w:t>
        <w:t>(...) )</w:t>
      </w:r>
      <w:r>
        <w:rPr>
          <w:rStyle w:val="Text1"/>
        </w:rPr>
        <w:t xml:space="preserve"> </w:t>
      </w:r>
      <w:r>
        <w:t>conditional_operator expression</w:t>
        <w:t>)</w:t>
      </w:r>
    </w:p>
    <w:p>
      <w:pPr>
        <w:pStyle w:val="Para 003"/>
      </w:pPr>
      <w:r>
        <w:t xml:space="preserve">To evaluate the condition, the function is called, and its return value is as-signed to </w:t>
      </w:r>
      <w:r>
        <w:rPr>
          <w:rStyle w:val="Text0"/>
        </w:rPr>
        <w:t>returnvalue</w:t>
      </w:r>
      <w:r>
        <w:t xml:space="preserve">, which is then compared to </w:t>
      </w:r>
      <w:r>
        <w:rPr>
          <w:rStyle w:val="Text0"/>
        </w:rPr>
        <w:t>expression</w:t>
      </w:r>
      <w:r>
        <w:t xml:space="preserve"> using the given </w:t>
      </w:r>
      <w:r>
        <w:rPr>
          <w:rStyle w:val="Text0"/>
        </w:rPr>
        <w:t>conditional_operator</w:t>
      </w:r>
      <w:r>
        <w:t>. If the comparison is true, the loop is entered; other-wise, it is not.</w:t>
      </w:r>
    </w:p>
    <w:p>
      <w:pPr>
        <w:pStyle w:val="Para 002"/>
      </w:pPr>
      <w:r>
        <w:t xml:space="preserve">The </w:t>
      </w:r>
      <w:r>
        <w:rPr>
          <w:rStyle w:val="Text0"/>
        </w:rPr>
        <w:t>while</w:t>
      </w:r>
      <w:r>
        <w:t xml:space="preserve"> loop does the main work. The loop is entered each time that the </w:t>
      </w:r>
      <w:r>
        <w:rPr>
          <w:rStyle w:val="Text0"/>
        </w:rPr>
        <w:t>read()</w:t>
      </w:r>
      <w:r>
        <w:t xml:space="preserve"> call transferred one or more bytes to the </w:t>
      </w:r>
      <w:r>
        <w:rPr>
          <w:rStyle w:val="Text0"/>
        </w:rPr>
        <w:t>buffer</w:t>
      </w:r>
      <w:r>
        <w:t xml:space="preserve">. The loop body attempts to write those bytes to the target file descriptor. The return value of </w:t>
      </w:r>
      <w:r>
        <w:rPr>
          <w:rStyle w:val="Text0"/>
        </w:rPr>
        <w:t>write()</w:t>
      </w:r>
      <w:r>
        <w:t xml:space="preserve"> is checked to see whether the number of bytes transferred equals the number requested by the call. If not, something went wrong and the program exits ¹. The program also checks whether </w:t>
      </w:r>
      <w:r>
        <w:rPr>
          <w:rStyle w:val="Text0"/>
        </w:rPr>
        <w:t>write()</w:t>
      </w:r>
      <w:r>
        <w:t xml:space="preserve"> set </w:t>
      </w:r>
      <w:r>
        <w:rPr>
          <w:rStyle w:val="Text0"/>
        </w:rPr>
        <w:t>errno</w:t>
      </w:r>
      <w:r>
        <w:t xml:space="preserve"> to a nonzero value ¸ and exits if it does.</w:t>
      </w:r>
    </w:p>
    <w:p>
      <w:pPr>
        <w:pStyle w:val="Para 002"/>
      </w:pPr>
      <w:r>
        <w:t>It’s time to run the program and see how it works.</w:t>
      </w:r>
    </w:p>
    <w:p>
      <w:pPr>
        <w:pStyle w:val="Para 032"/>
      </w:pPr>
      <w:r>
        <w:t/>
      </w:r>
    </w:p>
    <w:p>
      <w:pPr>
        <w:pStyle w:val="Para 009"/>
      </w:pPr>
      <w:r>
        <w:t>Testing of the copy Program</w:t>
      </w:r>
    </w:p>
    <w:p>
      <w:pPr>
        <w:pStyle w:val="Para 003"/>
      </w:pPr>
      <w:r>
        <w:t xml:space="preserve">Let’s run the </w:t>
      </w:r>
      <w:r>
        <w:rPr>
          <w:rStyle w:val="Text0"/>
        </w:rPr>
        <w:t>spl_cp1</w:t>
      </w:r>
      <w:r>
        <w:t xml:space="preserve"> command to make a copy of its own source code:</w:t>
      </w:r>
    </w:p>
    <w:p>
      <w:pPr>
        <w:pStyle w:val="Para 012"/>
      </w:pPr>
      <w:r>
        <w:rPr>
          <w:rStyle w:val="Text4"/>
        </w:rPr>
        <w:t>$</w:t>
      </w:r>
      <w:r>
        <w:rPr>
          <w:rStyle w:val="Text12"/>
        </w:rPr>
        <w:t xml:space="preserve"> </w:t>
      </w:r>
      <w:r>
        <w:t>./spl_cp1 spl_cp1.c spl_cp1_backup.c</w:t>
      </w:r>
    </w:p>
    <w:p>
      <w:pPr>
        <w:pStyle w:val="Para 003"/>
      </w:pPr>
      <w:r>
        <w:t xml:space="preserve">We can check whether spl_cp and spl_cp_backup.c are identical with the </w:t>
      </w:r>
      <w:r>
        <w:rPr>
          <w:rStyle w:val="Text0"/>
        </w:rPr>
        <w:t>diff -s</w:t>
      </w:r>
      <w:r>
        <w:t xml:space="preserve"> command, which compares two files:</w:t>
      </w:r>
    </w:p>
    <w:p>
      <w:pPr>
        <w:pStyle w:val="Normal"/>
      </w:pPr>
      <w:r>
        <w:t>$</w:t>
      </w:r>
      <w:r>
        <w:rPr>
          <w:rStyle w:val="Text1"/>
        </w:rPr>
        <w:t xml:space="preserve"> </w:t>
      </w:r>
      <w:r>
        <w:rPr>
          <w:rStyle w:val="Text4"/>
        </w:rPr>
        <w:t>diff -s spl_cp1.c spl_cp1_backup.c</w:t>
      </w:r>
      <w:r>
        <w:rPr>
          <w:rStyle w:val="Text1"/>
        </w:rPr>
        <w:t xml:space="preserve"> </w:t>
      </w:r>
      <w:r>
        <w:t>Files spl_cp1.c and spl_cp1_backup.c are identical</w:t>
      </w:r>
    </w:p>
    <w:p>
      <w:pPr>
        <w:pStyle w:val="Para 003"/>
      </w:pPr>
      <w:r>
        <w:t>In this case it copied the file correctly, but more generally, how do we know whether the program is correct? Correctness in this context means:</w:t>
      </w:r>
    </w:p>
    <w:p>
      <w:pPr>
        <w:pStyle w:val="Para 019"/>
      </w:pPr>
      <w:r>
        <w:rPr>
          <w:rStyle w:val="Text10"/>
        </w:rPr>
        <w:t xml:space="preserve">1. </w:t>
      </w:r>
      <w:r>
        <w:t>It should make identical copies of the source files every time it’s</w:t>
      </w:r>
    </w:p>
    <w:p>
      <w:pPr>
        <w:pStyle w:val="Para 020"/>
      </w:pPr>
      <w:r>
        <w:t>called, regardless of their size.</w:t>
      </w:r>
    </w:p>
    <w:p>
      <w:pPr>
        <w:pStyle w:val="Para 019"/>
      </w:pPr>
      <w:r>
        <w:rPr>
          <w:rStyle w:val="Text10"/>
        </w:rPr>
        <w:t xml:space="preserve">2. </w:t>
      </w:r>
      <w:r>
        <w:t>It should report incorrect usage and report errors whenever errors</w:t>
      </w:r>
    </w:p>
    <w:p>
      <w:pPr>
        <w:pStyle w:val="Para 020"/>
      </w:pPr>
      <w:r>
        <w:t>occur.</w:t>
      </w:r>
    </w:p>
    <w:p>
      <w:pPr>
        <w:pStyle w:val="Para 002"/>
      </w:pPr>
      <w:r>
        <w:t>We can’t verify the first condition because that would require running the program on every possible file. However, we can convince ourselves with high probability that the program is correct by running it on as many files as is reasonably possible, with varying sizes, from empty files to extremely large files that might possibly exhaust system resources.</w:t>
      </w:r>
    </w:p>
    <w:p>
      <w:pPr>
        <w:pStyle w:val="Para 002"/>
      </w:pPr>
      <w:r>
        <w:t xml:space="preserve">How can we compare two arbitrary files to see if they’re identical? We can’t use the </w:t>
      </w:r>
      <w:r>
        <w:rPr>
          <w:rStyle w:val="Text0"/>
        </w:rPr>
        <w:t>diff</w:t>
      </w:r>
      <w:r>
        <w:t xml:space="preserve"> command, because it can compare only text files, but the </w:t>
      </w:r>
      <w:r>
        <w:rPr>
          <w:rStyle w:val="Text0"/>
        </w:rPr>
        <w:t>cmp</w:t>
      </w:r>
      <w:r>
        <w:t xml:space="preserve"> command can compare any two files, text or otherwise. For example, we can run </w:t>
      </w:r>
      <w:r>
        <w:rPr>
          <w:rStyle w:val="Text0"/>
        </w:rPr>
        <w:t>spl_cp1</w:t>
      </w:r>
      <w:r>
        <w:t xml:space="preserve"> to make a copy of itself and then check whether the copy is identical to the original:</w:t>
      </w:r>
    </w:p>
    <w:p>
      <w:pPr>
        <w:pStyle w:val="Para 032"/>
      </w:pPr>
      <w:r>
        <w:t/>
      </w:r>
    </w:p>
    <w:p>
      <w:pPr>
        <w:pStyle w:val="Para 011"/>
      </w:pPr>
      <w:r>
        <w:rPr>
          <w:rStyle w:val="Text6"/>
        </w:rPr>
        <w:t>176</w:t>
      </w:r>
      <w:r>
        <w:rPr>
          <w:rStyle w:val="Text1"/>
        </w:rPr>
        <w:t xml:space="preserve"> </w:t>
      </w:r>
      <w:r>
        <w:t>Chapter 4</w:t>
      </w:r>
    </w:p>
    <w:p>
      <w:pPr>
        <w:pStyle w:val="0 Block"/>
      </w:pPr>
    </w:p>
    <w:p>
      <w:bookmarkStart w:id="254" w:name="____spl_cp1_spl_cp1_spl_cp1_bkup"/>
      <w:pPr>
        <w:pStyle w:val="Para 012"/>
        <w:pageBreakBefore w:val="on"/>
      </w:pPr>
      <w:r>
        <w:rPr>
          <w:rStyle w:val="Text4"/>
        </w:rPr>
        <w:t>$</w:t>
      </w:r>
      <w:r>
        <w:rPr>
          <w:rStyle w:val="Text12"/>
        </w:rPr>
        <w:t xml:space="preserve"> </w:t>
      </w:r>
      <w:r>
        <w:t>./spl_cp1 spl_cp1 spl_cp1.bkup</w:t>
      </w:r>
      <w:r>
        <w:rPr>
          <w:rStyle w:val="Text12"/>
        </w:rPr>
        <w:t xml:space="preserve"> </w:t>
      </w:r>
      <w:r>
        <w:rPr>
          <w:rStyle w:val="Text4"/>
        </w:rPr>
        <w:t>$</w:t>
      </w:r>
      <w:r>
        <w:rPr>
          <w:rStyle w:val="Text12"/>
        </w:rPr>
        <w:t xml:space="preserve"> </w:t>
      </w:r>
      <w:r>
        <w:t>cmp spl_cp1 spl_cp1.bkup</w:t>
      </w:r>
      <w:bookmarkEnd w:id="254"/>
    </w:p>
    <w:p>
      <w:pPr>
        <w:pStyle w:val="Normal"/>
      </w:pPr>
      <w:r>
        <w:t>$</w:t>
      </w:r>
    </w:p>
    <w:p>
      <w:pPr>
        <w:pStyle w:val="Para 003"/>
      </w:pPr>
      <w:r>
        <w:t xml:space="preserve">It will display the first position at which they differ if they’re not the same or nothing if they’re identical. You can use </w:t>
      </w:r>
      <w:r>
        <w:rPr>
          <w:rStyle w:val="Text0"/>
        </w:rPr>
        <w:t>cmp -l</w:t>
      </w:r>
      <w:r>
        <w:t xml:space="preserve"> to see all differences in the</w:t>
      </w:r>
    </w:p>
    <w:p>
      <w:pPr>
        <w:pStyle w:val="Para 003"/>
      </w:pPr>
      <w:r>
        <w:t>two files.</w:t>
      </w:r>
    </w:p>
    <w:p>
      <w:pPr>
        <w:pStyle w:val="Para 002"/>
      </w:pPr>
      <w:r>
        <w:t xml:space="preserve">Thus, to convince ourselves of its correctness, we can run our </w:t>
      </w:r>
      <w:r>
        <w:rPr>
          <w:rStyle w:val="Text0"/>
        </w:rPr>
        <w:t>spl_cp1</w:t>
      </w:r>
      <w:r>
        <w:t xml:space="preserve"> program on files of size zero, files of moderate size, and extremely large files, checking with </w:t>
      </w:r>
      <w:r>
        <w:rPr>
          <w:rStyle w:val="Text0"/>
        </w:rPr>
        <w:t>cmp</w:t>
      </w:r>
      <w:r>
        <w:t xml:space="preserve"> to see whether the copies are the same as the origi-nals or whether writing fails because there’s not enough disk space to make the copies.</w:t>
      </w:r>
    </w:p>
    <w:p>
      <w:pPr>
        <w:pStyle w:val="Para 002"/>
      </w:pPr>
      <w:r>
        <w:t>To start, here’s a run on an empty file:</w:t>
      </w:r>
    </w:p>
    <w:p>
      <w:pPr>
        <w:pStyle w:val="Normal"/>
      </w:pPr>
      <w:r>
        <w:t>$</w:t>
      </w:r>
      <w:r>
        <w:rPr>
          <w:rStyle w:val="Text1"/>
        </w:rPr>
        <w:t xml:space="preserve"> </w:t>
      </w:r>
      <w:r>
        <w:rPr>
          <w:rStyle w:val="Text4"/>
        </w:rPr>
        <w:t>du -b /temp/emptyfile</w:t>
      </w:r>
      <w:r>
        <w:rPr>
          <w:rStyle w:val="Text1"/>
        </w:rPr>
        <w:t xml:space="preserve"> </w:t>
      </w:r>
      <w:r>
        <w:t># Show actual size of /temp/emptyfile.</w:t>
      </w:r>
      <w:r>
        <w:rPr>
          <w:rStyle w:val="Text1"/>
        </w:rPr>
        <w:t xml:space="preserve"> </w:t>
      </w:r>
      <w:r>
        <w:t>0 /temp/emptyfile</w:t>
      </w:r>
    </w:p>
    <w:p>
      <w:pPr>
        <w:pStyle w:val="Para 012"/>
      </w:pPr>
      <w:r>
        <w:rPr>
          <w:rStyle w:val="Text4"/>
        </w:rPr>
        <w:t>$</w:t>
      </w:r>
      <w:r>
        <w:rPr>
          <w:rStyle w:val="Text12"/>
        </w:rPr>
        <w:t xml:space="preserve"> </w:t>
      </w:r>
      <w:r>
        <w:t>spl_cp1 emptyfile emptyfile.bkup</w:t>
      </w:r>
      <w:r>
        <w:rPr>
          <w:rStyle w:val="Text12"/>
        </w:rPr>
        <w:t xml:space="preserve"> </w:t>
      </w:r>
      <w:r>
        <w:rPr>
          <w:rStyle w:val="Text4"/>
        </w:rPr>
        <w:t>$</w:t>
      </w:r>
      <w:r>
        <w:rPr>
          <w:rStyle w:val="Text12"/>
        </w:rPr>
        <w:t xml:space="preserve"> </w:t>
      </w:r>
      <w:r>
        <w:t>du -b /temp/empty*</w:t>
      </w:r>
    </w:p>
    <w:p>
      <w:pPr>
        <w:pStyle w:val="Normal"/>
      </w:pPr>
      <w:r>
        <w:t>0 /temp/emptyfile</w:t>
      </w:r>
    </w:p>
    <w:p>
      <w:pPr>
        <w:pStyle w:val="Normal"/>
      </w:pPr>
      <w:r>
        <w:t>0 /temp/emptyfile.bkup</w:t>
      </w:r>
    </w:p>
    <w:p>
      <w:pPr>
        <w:pStyle w:val="Para 003"/>
      </w:pPr>
      <w:r>
        <w:t>There’s no need to compare them since they’re both empty.</w:t>
      </w:r>
    </w:p>
    <w:p>
      <w:pPr>
        <w:pStyle w:val="Para 002"/>
      </w:pPr>
      <w:r>
        <w:t>A run on a file of medium size looks like this:</w:t>
      </w:r>
    </w:p>
    <w:p>
      <w:pPr>
        <w:pStyle w:val="Para 012"/>
      </w:pPr>
      <w:r>
        <w:rPr>
          <w:rStyle w:val="Text4"/>
        </w:rPr>
        <w:t>$</w:t>
      </w:r>
      <w:r>
        <w:rPr>
          <w:rStyle w:val="Text12"/>
        </w:rPr>
        <w:t xml:space="preserve"> </w:t>
      </w:r>
      <w:r>
        <w:t>du -b /temp/mediumfile</w:t>
      </w:r>
    </w:p>
    <w:p>
      <w:pPr>
        <w:pStyle w:val="Normal"/>
      </w:pPr>
      <w:r>
        <w:t>57569256 /temp/mediumfile</w:t>
      </w:r>
    </w:p>
    <w:p>
      <w:pPr>
        <w:pStyle w:val="Para 012"/>
      </w:pPr>
      <w:r>
        <w:rPr>
          <w:rStyle w:val="Text4"/>
        </w:rPr>
        <w:t>$</w:t>
      </w:r>
      <w:r>
        <w:rPr>
          <w:rStyle w:val="Text12"/>
        </w:rPr>
        <w:t xml:space="preserve"> </w:t>
      </w:r>
      <w:r>
        <w:t>./spl_cp1 /temp/mediumfile /temp/mediumfile.bkup</w:t>
      </w:r>
      <w:r>
        <w:rPr>
          <w:rStyle w:val="Text12"/>
        </w:rPr>
        <w:t xml:space="preserve"> </w:t>
      </w:r>
      <w:r>
        <w:rPr>
          <w:rStyle w:val="Text4"/>
        </w:rPr>
        <w:t>$</w:t>
      </w:r>
      <w:r>
        <w:rPr>
          <w:rStyle w:val="Text12"/>
        </w:rPr>
        <w:t xml:space="preserve"> </w:t>
      </w:r>
      <w:r>
        <w:t>cmp mediumfile*</w:t>
      </w:r>
    </w:p>
    <w:p>
      <w:pPr>
        <w:pStyle w:val="Normal"/>
      </w:pPr>
      <w:r>
        <w:t>$</w:t>
      </w:r>
    </w:p>
    <w:p>
      <w:pPr>
        <w:pStyle w:val="Para 002"/>
      </w:pPr>
      <w:r>
        <w:t>Try running this program on extremely large files, and you’ll see that it copies them correctly. To test for write errors, I ran it to make a copy of a very large file, a guest virtual machine image file for Ushahidi Ubuntu, which was 13,129,809,920 bytes, on a disk whose capacity was only about 8GB, as follows:</w:t>
      </w:r>
    </w:p>
    <w:p>
      <w:pPr>
        <w:pStyle w:val="Para 012"/>
      </w:pPr>
      <w:r>
        <w:rPr>
          <w:rStyle w:val="Text4"/>
        </w:rPr>
        <w:t>$</w:t>
      </w:r>
      <w:r>
        <w:rPr>
          <w:rStyle w:val="Text12"/>
        </w:rPr>
        <w:t xml:space="preserve"> </w:t>
      </w:r>
      <w:r>
        <w:t>./spl_cp1 /data/Ushahidi-Ubuntu.vmdk /temp/largefile</w:t>
      </w:r>
      <w:r>
        <w:rPr>
          <w:rStyle w:val="Text12"/>
        </w:rPr>
        <w:t xml:space="preserve"> </w:t>
      </w:r>
      <w:r>
        <w:rPr>
          <w:rStyle w:val="Text4"/>
        </w:rPr>
        <w:t>write error to /temp/largefile</w:t>
      </w:r>
    </w:p>
    <w:p>
      <w:pPr>
        <w:pStyle w:val="Para 003"/>
      </w:pPr>
      <w:r>
        <w:t xml:space="preserve">Referring to Listing </w:t>
      </w:r>
      <w:hyperlink w:anchor="5____Close_the_source_file">
        <w:r>
          <w:rPr>
            <w:rStyle w:val="Text5"/>
          </w:rPr>
          <w:t xml:space="preserve">4-1, </w:t>
        </w:r>
      </w:hyperlink>
      <w:r>
        <w:t xml:space="preserve">you can see that this error message is the one that’s written when </w:t>
      </w:r>
      <w:r>
        <w:rPr>
          <w:rStyle w:val="Text0"/>
        </w:rPr>
        <w:t>errno == 0</w:t>
      </w:r>
      <w:r>
        <w:t xml:space="preserve"> after the call to </w:t>
      </w:r>
      <w:r>
        <w:rPr>
          <w:rStyle w:val="Text0"/>
        </w:rPr>
        <w:t>write()</w:t>
      </w:r>
      <w:r>
        <w:t xml:space="preserve"> and </w:t>
      </w:r>
      <w:r>
        <w:rPr>
          <w:rStyle w:val="Text0"/>
        </w:rPr>
        <w:t>write()</w:t>
      </w:r>
      <w:r>
        <w:t xml:space="preserve"> wrote fewer than the number of bytes it was supposed to. If we modify the program so that it calls </w:t>
      </w:r>
      <w:r>
        <w:rPr>
          <w:rStyle w:val="Text0"/>
        </w:rPr>
        <w:t>write()</w:t>
      </w:r>
      <w:r>
        <w:t xml:space="preserve"> one more time after this, </w:t>
      </w:r>
      <w:r>
        <w:rPr>
          <w:rStyle w:val="Text0"/>
        </w:rPr>
        <w:t>errno</w:t>
      </w:r>
      <w:r>
        <w:t xml:space="preserve"> would be set to </w:t>
      </w:r>
      <w:r>
        <w:rPr>
          <w:rStyle w:val="Text0"/>
        </w:rPr>
        <w:t>ENOSPC</w:t>
      </w:r>
      <w:r>
        <w:t xml:space="preserve"> and we’d see the message </w:t>
      </w:r>
      <w:r>
        <w:rPr>
          <w:rStyle w:val="Text0"/>
        </w:rPr>
        <w:t>copy: No space left on device</w:t>
      </w:r>
      <w:r>
        <w:t>.</w:t>
      </w:r>
    </w:p>
    <w:p>
      <w:pPr>
        <w:pStyle w:val="Para 032"/>
      </w:pPr>
      <w:r>
        <w:t/>
      </w:r>
    </w:p>
    <w:p>
      <w:pPr>
        <w:pStyle w:val="Para 009"/>
      </w:pPr>
      <w:r>
        <w:t>The Universality of the copy Program</w:t>
      </w:r>
    </w:p>
    <w:p>
      <w:pPr>
        <w:pStyle w:val="Para 003"/>
      </w:pPr>
      <w:r>
        <w:t xml:space="preserve">At the beginning of this chapter, I pointed out that the Unix model of I/O is universal. Now that we’ve written the </w:t>
      </w:r>
      <w:r>
        <w:rPr>
          <w:rStyle w:val="Text0"/>
        </w:rPr>
        <w:t>spl_cp1</w:t>
      </w:r>
      <w:r>
        <w:t xml:space="preserve"> program, we can demonstrate</w:t>
      </w:r>
    </w:p>
    <w:p>
      <w:pPr>
        <w:pStyle w:val="Para 010"/>
      </w:pPr>
      <w:r>
        <w:t>Basic Concepts of File I/O</w:t>
      </w:r>
      <w:r>
        <w:rPr>
          <w:rStyle w:val="Text1"/>
        </w:rPr>
        <w:t xml:space="preserve"> </w:t>
      </w:r>
      <w:r>
        <w:rPr>
          <w:rStyle w:val="Text6"/>
        </w:rPr>
        <w:t>177</w:t>
      </w:r>
    </w:p>
    <w:p>
      <w:pPr>
        <w:pStyle w:val="0 Block"/>
      </w:pPr>
    </w:p>
    <w:p>
      <w:bookmarkStart w:id="255" w:name="concretely_how_it_works__Open_a"/>
      <w:pPr>
        <w:pStyle w:val="Para 003"/>
        <w:pageBreakBefore w:val="on"/>
      </w:pPr>
      <w:r>
        <w:t xml:space="preserve">concretely how it works. Open a terminal window, and in </w:t>
      </w:r>
      <w:r>
        <w:rPr>
          <w:rStyle w:val="Text0"/>
        </w:rPr>
        <w:t>bash</w:t>
      </w:r>
      <w:r>
        <w:t xml:space="preserve">, navigate to the directory containing the </w:t>
      </w:r>
      <w:r>
        <w:rPr>
          <w:rStyle w:val="Text0"/>
        </w:rPr>
        <w:t>spl_cp1</w:t>
      </w:r>
      <w:r>
        <w:t xml:space="preserve"> executable. Create a small text file in that directory named testfile. It doesn’t matter how large or small it is or what it contains. The file I’ll work with has the following lines:</w:t>
      </w:r>
      <w:bookmarkEnd w:id="255"/>
    </w:p>
    <w:p>
      <w:pPr>
        <w:pStyle w:val="Normal"/>
      </w:pPr>
      <w:r>
        <w:t>####</w:t>
      </w:r>
      <w:r>
        <w:rPr>
          <w:rStyle w:val="Text1"/>
        </w:rPr>
        <w:t xml:space="preserve"> </w:t>
      </w:r>
      <w:r>
        <w:t>####</w:t>
      </w:r>
    </w:p>
    <w:p>
      <w:pPr>
        <w:pStyle w:val="Para 004"/>
      </w:pPr>
      <w:r>
        <w:t>^</w:t>
      </w:r>
    </w:p>
    <w:p>
      <w:pPr>
        <w:pStyle w:val="Para 004"/>
      </w:pPr>
      <w:r>
        <w:t>---</w:t>
      </w:r>
    </w:p>
    <w:p>
      <w:pPr>
        <w:pStyle w:val="Para 002"/>
      </w:pPr>
      <w:r>
        <w:t>First, copy testfile to the terminal:</w:t>
      </w:r>
    </w:p>
    <w:p>
      <w:pPr>
        <w:pStyle w:val="Para 012"/>
      </w:pPr>
      <w:r>
        <w:rPr>
          <w:rStyle w:val="Text4"/>
        </w:rPr>
        <w:t>$</w:t>
      </w:r>
      <w:r>
        <w:rPr>
          <w:rStyle w:val="Text12"/>
        </w:rPr>
        <w:t xml:space="preserve"> </w:t>
      </w:r>
      <w:r>
        <w:t>./spl_cp1 testfile /dev/tty</w:t>
      </w:r>
      <w:r>
        <w:rPr>
          <w:rStyle w:val="Text12"/>
        </w:rPr>
        <w:t xml:space="preserve"> </w:t>
      </w:r>
      <w:r>
        <w:rPr>
          <w:rStyle w:val="Text4"/>
        </w:rPr>
        <w:t>####</w:t>
      </w:r>
      <w:r>
        <w:rPr>
          <w:rStyle w:val="Text12"/>
        </w:rPr>
        <w:t xml:space="preserve"> </w:t>
      </w:r>
      <w:r>
        <w:rPr>
          <w:rStyle w:val="Text4"/>
        </w:rPr>
        <w:t>####</w:t>
      </w:r>
    </w:p>
    <w:p>
      <w:pPr>
        <w:pStyle w:val="Para 004"/>
      </w:pPr>
      <w:r>
        <w:t>^</w:t>
      </w:r>
    </w:p>
    <w:p>
      <w:pPr>
        <w:pStyle w:val="Para 004"/>
      </w:pPr>
      <w:r>
        <w:t>---</w:t>
      </w:r>
    </w:p>
    <w:p>
      <w:pPr>
        <w:pStyle w:val="Normal"/>
      </w:pPr>
      <w:r>
        <w:t>$</w:t>
      </w:r>
    </w:p>
    <w:p>
      <w:pPr>
        <w:pStyle w:val="Para 003"/>
      </w:pPr>
      <w:r>
        <w:t xml:space="preserve">The contents of testfile appeared on the terminal screen because the system calls work on all files, and /dev/tty is a device file that represents the termi-nal window in which you’re working. This shows that the </w:t>
      </w:r>
      <w:r>
        <w:rPr>
          <w:rStyle w:val="Text0"/>
        </w:rPr>
        <w:t>spl_cp1</w:t>
      </w:r>
      <w:r>
        <w:t xml:space="preserve"> program copied the file to the terminal.</w:t>
      </w:r>
    </w:p>
    <w:p>
      <w:pPr>
        <w:pStyle w:val="Para 002"/>
      </w:pPr>
      <w:r>
        <w:t xml:space="preserve">Now try it the other way around. Enter any text followed by </w:t>
      </w:r>
      <w:r>
        <w:rPr>
          <w:rStyle w:val="Text13"/>
        </w:rPr>
        <w:t>CTRL</w:t>
      </w:r>
      <w:r>
        <w:t xml:space="preserve">-D af-ter the command line and then look at the contents of newfile with the </w:t>
      </w:r>
      <w:r>
        <w:rPr>
          <w:rStyle w:val="Text0"/>
        </w:rPr>
        <w:t>cat</w:t>
      </w:r>
      <w:r>
        <w:t xml:space="preserve"> command:</w:t>
      </w:r>
    </w:p>
    <w:p>
      <w:pPr>
        <w:pStyle w:val="Para 012"/>
      </w:pPr>
      <w:r>
        <w:rPr>
          <w:rStyle w:val="Text4"/>
        </w:rPr>
        <w:t>$</w:t>
      </w:r>
      <w:r>
        <w:rPr>
          <w:rStyle w:val="Text12"/>
        </w:rPr>
        <w:t xml:space="preserve"> </w:t>
      </w:r>
      <w:r>
        <w:t>./spl_cp1 /dev/tty newfile</w:t>
      </w:r>
      <w:r>
        <w:rPr>
          <w:rStyle w:val="Text12"/>
        </w:rPr>
        <w:t xml:space="preserve"> </w:t>
      </w:r>
      <w:r>
        <w:rPr>
          <w:rStyle w:val="Text4"/>
        </w:rPr>
        <w:t>####</w:t>
      </w:r>
      <w:r>
        <w:rPr>
          <w:rStyle w:val="Text12"/>
        </w:rPr>
        <w:t xml:space="preserve"> </w:t>
      </w:r>
      <w:r>
        <w:rPr>
          <w:rStyle w:val="Text4"/>
        </w:rPr>
        <w:t>####</w:t>
      </w:r>
    </w:p>
    <w:p>
      <w:pPr>
        <w:pStyle w:val="Para 004"/>
      </w:pPr>
      <w:r>
        <w:t>^</w:t>
      </w:r>
    </w:p>
    <w:p>
      <w:pPr>
        <w:pStyle w:val="Para 004"/>
      </w:pPr>
      <w:r>
        <w:t>---</w:t>
      </w:r>
    </w:p>
    <w:p>
      <w:pPr>
        <w:pStyle w:val="Para 012"/>
      </w:pPr>
      <w:r>
        <w:t>CTRL-D</w:t>
      </w:r>
    </w:p>
    <w:p>
      <w:pPr>
        <w:pStyle w:val="Para 012"/>
      </w:pPr>
      <w:r>
        <w:rPr>
          <w:rStyle w:val="Text4"/>
        </w:rPr>
        <w:t>$</w:t>
      </w:r>
      <w:r>
        <w:rPr>
          <w:rStyle w:val="Text12"/>
        </w:rPr>
        <w:t xml:space="preserve"> </w:t>
      </w:r>
      <w:r>
        <w:t>cat newfile</w:t>
      </w:r>
    </w:p>
    <w:p>
      <w:pPr>
        <w:pStyle w:val="Normal"/>
      </w:pPr>
      <w:r>
        <w:t>####</w:t>
      </w:r>
      <w:r>
        <w:rPr>
          <w:rStyle w:val="Text1"/>
        </w:rPr>
        <w:t xml:space="preserve"> </w:t>
      </w:r>
      <w:r>
        <w:t>####</w:t>
      </w:r>
    </w:p>
    <w:p>
      <w:pPr>
        <w:pStyle w:val="Para 004"/>
      </w:pPr>
      <w:r>
        <w:t>^</w:t>
      </w:r>
    </w:p>
    <w:p>
      <w:pPr>
        <w:pStyle w:val="Para 004"/>
      </w:pPr>
      <w:r>
        <w:t>---</w:t>
      </w:r>
    </w:p>
    <w:p>
      <w:pPr>
        <w:pStyle w:val="Para 003"/>
      </w:pPr>
      <w:r>
        <w:t xml:space="preserve">This time, </w:t>
      </w:r>
      <w:r>
        <w:rPr>
          <w:rStyle w:val="Text0"/>
        </w:rPr>
        <w:t>spl_cp1</w:t>
      </w:r>
      <w:r>
        <w:t xml:space="preserve"> read the terminal device file and wrote what it contained to a new file named newfile. The </w:t>
      </w:r>
      <w:r>
        <w:rPr>
          <w:rStyle w:val="Text0"/>
        </w:rPr>
        <w:t>read()</w:t>
      </w:r>
      <w:r>
        <w:t xml:space="preserve"> system call returns </w:t>
      </w:r>
      <w:r>
        <w:rPr>
          <w:rStyle w:val="Text0"/>
        </w:rPr>
        <w:t>0</w:t>
      </w:r>
      <w:r>
        <w:t xml:space="preserve"> only when it re-ceives a </w:t>
      </w:r>
      <w:r>
        <w:rPr>
          <w:rStyle w:val="Text13"/>
        </w:rPr>
        <w:t>CTRL</w:t>
      </w:r>
      <w:r>
        <w:t xml:space="preserve">-D, the keyboard character sequence that sends an end-of-file signal to it; that’s why we need to enter that </w:t>
      </w:r>
      <w:r>
        <w:rPr>
          <w:rStyle w:val="Text13"/>
        </w:rPr>
        <w:t>CTRL</w:t>
      </w:r>
      <w:r>
        <w:t>-D.</w:t>
      </w:r>
    </w:p>
    <w:p>
      <w:pPr>
        <w:pStyle w:val="Para 002"/>
      </w:pPr>
      <w:r>
        <w:t xml:space="preserve">You can also use </w:t>
      </w:r>
      <w:r>
        <w:rPr>
          <w:rStyle w:val="Text0"/>
        </w:rPr>
        <w:t>spl_cp1</w:t>
      </w:r>
      <w:r>
        <w:t xml:space="preserve"> to send what you enter in one terminal win-dow to another. Open a second terminal window and enter </w:t>
      </w:r>
      <w:r>
        <w:rPr>
          <w:rStyle w:val="Text8"/>
        </w:rPr>
        <w:t>tty</w:t>
      </w:r>
      <w:r>
        <w:t xml:space="preserve"> in it. The </w:t>
      </w:r>
      <w:r>
        <w:rPr>
          <w:rStyle w:val="Text0"/>
        </w:rPr>
        <w:t>tty</w:t>
      </w:r>
      <w:r>
        <w:t xml:space="preserve"> command prints the pathname of the terminal’s device file. You’ll see a string such as </w:t>
      </w:r>
      <w:r>
        <w:rPr>
          <w:rStyle w:val="Text0"/>
        </w:rPr>
        <w:t>/dev/pts/2</w:t>
      </w:r>
      <w:r>
        <w:t xml:space="preserve">, which is the device file for that terminal window. Enter the following command, substituting the pathname that </w:t>
      </w:r>
      <w:r>
        <w:rPr>
          <w:rStyle w:val="Text0"/>
        </w:rPr>
        <w:t>tty</w:t>
      </w:r>
      <w:r>
        <w:t xml:space="preserve"> printed in your window, and then enter whatever text you like after it, followed by </w:t>
      </w:r>
      <w:r>
        <w:rPr>
          <w:rStyle w:val="Text13"/>
        </w:rPr>
        <w:t>CTRL</w:t>
      </w:r>
      <w:r>
        <w:t>-D:</w:t>
      </w:r>
    </w:p>
    <w:p>
      <w:pPr>
        <w:pStyle w:val="Para 012"/>
      </w:pPr>
      <w:r>
        <w:rPr>
          <w:rStyle w:val="Text4"/>
        </w:rPr>
        <w:t>$</w:t>
      </w:r>
      <w:r>
        <w:rPr>
          <w:rStyle w:val="Text12"/>
        </w:rPr>
        <w:t xml:space="preserve"> </w:t>
      </w:r>
      <w:r>
        <w:t>./spl_cp1 /dev/tty /dev/pts/2</w:t>
      </w:r>
      <w:r>
        <w:rPr>
          <w:rStyle w:val="Text12"/>
        </w:rPr>
        <w:t xml:space="preserve"> </w:t>
      </w:r>
      <w:r>
        <w:t>Hello there.</w:t>
      </w:r>
    </w:p>
    <w:p>
      <w:pPr>
        <w:pStyle w:val="Para 012"/>
      </w:pPr>
      <w:r>
        <w:t>I'm trying to reach you.</w:t>
      </w:r>
    </w:p>
    <w:p>
      <w:pPr>
        <w:pStyle w:val="Para 011"/>
      </w:pPr>
      <w:r>
        <w:rPr>
          <w:rStyle w:val="Text6"/>
        </w:rPr>
        <w:t>178</w:t>
      </w:r>
      <w:r>
        <w:rPr>
          <w:rStyle w:val="Text1"/>
        </w:rPr>
        <w:t xml:space="preserve"> </w:t>
      </w:r>
      <w:r>
        <w:t>Chapter 4</w:t>
      </w:r>
    </w:p>
    <w:p>
      <w:pPr>
        <w:pStyle w:val="0 Block"/>
      </w:pPr>
    </w:p>
    <w:p>
      <w:bookmarkStart w:id="256" w:name="I_m_on_terminal__dev_pts_1"/>
      <w:pPr>
        <w:pStyle w:val="Para 012"/>
        <w:pageBreakBefore w:val="on"/>
      </w:pPr>
      <w:r>
        <w:t>I'm on terminal /dev/pts/1.</w:t>
      </w:r>
      <w:bookmarkEnd w:id="256"/>
    </w:p>
    <w:p>
      <w:pPr>
        <w:pStyle w:val="Para 012"/>
      </w:pPr>
      <w:r>
        <w:t>Bye.</w:t>
      </w:r>
    </w:p>
    <w:p>
      <w:pPr>
        <w:pStyle w:val="Para 012"/>
      </w:pPr>
      <w:r>
        <w:t>CTRL-D</w:t>
      </w:r>
    </w:p>
    <w:p>
      <w:pPr>
        <w:pStyle w:val="Para 003"/>
      </w:pPr>
      <w:r>
        <w:t xml:space="preserve">You should see whatever you typed in one window in the other. In your sec-ond window, press </w:t>
      </w:r>
      <w:r>
        <w:rPr>
          <w:rStyle w:val="Text13"/>
        </w:rPr>
        <w:t>ENTER</w:t>
      </w:r>
      <w:r>
        <w:t xml:space="preserve"> to get the prompt again. It’s not magic; it’s Unix.</w:t>
      </w:r>
    </w:p>
    <w:p>
      <w:pPr>
        <w:pStyle w:val="Para 032"/>
      </w:pPr>
      <w:r>
        <w:t/>
      </w:r>
    </w:p>
    <w:p>
      <w:pPr>
        <w:pStyle w:val="Para 009"/>
      </w:pPr>
      <w:r>
        <w:t>Timing Programs</w:t>
      </w:r>
    </w:p>
    <w:p>
      <w:pPr>
        <w:pStyle w:val="Para 003"/>
      </w:pPr>
      <w:r>
        <w:t xml:space="preserve">The correctness of a program is the most important aspect of its quality, but not the only one. Other measures of program quality relate to how well it performs. Running time is usually the most important performance metric. For example, we’d like to know how fast our </w:t>
      </w:r>
      <w:r>
        <w:rPr>
          <w:rStyle w:val="Text0"/>
        </w:rPr>
        <w:t>spl_cp1</w:t>
      </w:r>
      <w:r>
        <w:t xml:space="preserve"> program is at copying files, on average, and how long will it take to copy very large files. This raises the question of how can we measure the amount of execution time that pro-grams take in Unix.</w:t>
      </w:r>
    </w:p>
    <w:p>
      <w:pPr>
        <w:pStyle w:val="Para 002"/>
      </w:pPr>
      <w:r>
        <w:t xml:space="preserve">When we researched the man pages in Chapter </w:t>
      </w:r>
      <w:hyperlink w:anchor="3">
        <w:r>
          <w:rPr>
            <w:rStyle w:val="Text5"/>
          </w:rPr>
          <w:t xml:space="preserve">3 </w:t>
        </w:r>
      </w:hyperlink>
      <w:r>
        <w:t>to investigate time in</w:t>
      </w:r>
    </w:p>
    <w:p>
      <w:pPr>
        <w:pStyle w:val="Para 003"/>
      </w:pPr>
      <w:r>
        <w:t xml:space="preserve">Unix (in particular, in </w:t>
      </w:r>
      <w:hyperlink w:anchor="bootparam__7____introduction_to">
        <w:r>
          <w:rPr>
            <w:rStyle w:val="Text5"/>
          </w:rPr>
          <w:t>“About Calendar Time in Unix</w:t>
        </w:r>
      </w:hyperlink>
      <w:r>
        <w:t xml:space="preserve">”), we learned about real time and process times. In that chapter, we weren’t interested in process times, so we didn’t dwell on them, but now we need to know more about them. The Section 7 man page for </w:t>
      </w:r>
      <w:r>
        <w:rPr>
          <w:rStyle w:val="Text0"/>
        </w:rPr>
        <w:t>time</w:t>
      </w:r>
      <w:r>
        <w:t xml:space="preserve"> mentioned that the </w:t>
      </w:r>
      <w:r>
        <w:rPr>
          <w:rStyle w:val="Text0"/>
        </w:rPr>
        <w:t>time</w:t>
      </w:r>
      <w:r>
        <w:t xml:space="preserve"> command could be used to determine the amount of CPU time consumed during the execution of a program.</w:t>
      </w:r>
    </w:p>
    <w:p>
      <w:pPr>
        <w:pStyle w:val="Para 002"/>
      </w:pPr>
      <w:r>
        <w:t xml:space="preserve">The </w:t>
      </w:r>
      <w:r>
        <w:rPr>
          <w:rStyle w:val="Text0"/>
        </w:rPr>
        <w:t>time</w:t>
      </w:r>
      <w:r>
        <w:t xml:space="preserve"> command’s man page explains that it can be used to provide data on various system resources used by a program. By default, it displays information about resources besides running time, such as memory usage and I/O activity. To restrict its output to just running times, enter</w:t>
      </w:r>
    </w:p>
    <w:p>
      <w:pPr>
        <w:pStyle w:val="Para 012"/>
      </w:pPr>
      <w:r>
        <w:rPr>
          <w:rStyle w:val="Text4"/>
        </w:rPr>
        <w:t>$</w:t>
      </w:r>
      <w:r>
        <w:rPr>
          <w:rStyle w:val="Text12"/>
        </w:rPr>
        <w:t xml:space="preserve"> </w:t>
      </w:r>
      <w:r>
        <w:t>time -p</w:t>
      </w:r>
      <w:r>
        <w:rPr>
          <w:rStyle w:val="Text12"/>
        </w:rPr>
        <w:t xml:space="preserve"> </w:t>
      </w:r>
      <w:r>
        <w:t>command</w:t>
      </w:r>
    </w:p>
    <w:p>
      <w:pPr>
        <w:pStyle w:val="Para 003"/>
      </w:pPr>
      <w:r>
        <w:t xml:space="preserve">where </w:t>
      </w:r>
      <w:r>
        <w:rPr>
          <w:rStyle w:val="Text0"/>
        </w:rPr>
        <w:t>command</w:t>
      </w:r>
      <w:r>
        <w:t xml:space="preserve"> is the command whose running time you want to measure. The</w:t>
      </w:r>
      <w:r>
        <w:rPr>
          <w:rStyle w:val="Text0"/>
        </w:rPr>
        <w:t>-p</w:t>
      </w:r>
      <w:r>
        <w:t xml:space="preserve"> option tells </w:t>
      </w:r>
      <w:r>
        <w:rPr>
          <w:rStyle w:val="Text0"/>
        </w:rPr>
        <w:t>time</w:t>
      </w:r>
      <w:r>
        <w:t xml:space="preserve"> to display the traditional POSIX output, which con-sists of three values, each measured in seconds up to two decimal places:</w:t>
      </w:r>
    </w:p>
    <w:p>
      <w:pPr>
        <w:pStyle w:val="Para 002"/>
      </w:pPr>
      <w:r>
        <w:t xml:space="preserve">• Elapsed clock time, listed in the output as </w:t>
      </w:r>
      <w:r>
        <w:rPr>
          <w:rStyle w:val="Text0"/>
        </w:rPr>
        <w:t>real</w:t>
      </w:r>
      <w:r>
        <w:t xml:space="preserve"> time</w:t>
      </w:r>
    </w:p>
    <w:p>
      <w:pPr>
        <w:pStyle w:val="Para 002"/>
      </w:pPr>
      <w:r>
        <w:t xml:space="preserve">• User time, listed as </w:t>
      </w:r>
      <w:r>
        <w:rPr>
          <w:rStyle w:val="Text0"/>
        </w:rPr>
        <w:t>user</w:t>
      </w:r>
      <w:r>
        <w:t xml:space="preserve"> time</w:t>
      </w:r>
    </w:p>
    <w:p>
      <w:pPr>
        <w:pStyle w:val="Para 002"/>
      </w:pPr>
      <w:r>
        <w:t xml:space="preserve">• System time, listed as </w:t>
      </w:r>
      <w:r>
        <w:rPr>
          <w:rStyle w:val="Text0"/>
        </w:rPr>
        <w:t>sys</w:t>
      </w:r>
      <w:r>
        <w:t xml:space="preserve"> time</w:t>
      </w:r>
    </w:p>
    <w:p>
      <w:pPr>
        <w:pStyle w:val="Para 003"/>
      </w:pPr>
      <w:r>
        <w:t xml:space="preserve">Reported </w:t>
      </w:r>
      <w:r>
        <w:rPr>
          <w:rStyle w:val="Text0"/>
        </w:rPr>
        <w:t>real</w:t>
      </w:r>
      <w:r>
        <w:t xml:space="preserve"> time is the number of seconds that elapse from when the command was invoked until it completed. Reported </w:t>
      </w:r>
      <w:r>
        <w:rPr>
          <w:rStyle w:val="Text0"/>
        </w:rPr>
        <w:t>user</w:t>
      </w:r>
      <w:r>
        <w:t xml:space="preserve"> time is the total amount of time that the process, and any child processes or their descen-dants executing on its behalf, spent running in user mode. Reported </w:t>
      </w:r>
      <w:r>
        <w:rPr>
          <w:rStyle w:val="Text0"/>
        </w:rPr>
        <w:t>sys</w:t>
      </w:r>
      <w:r>
        <w:t xml:space="preserve"> time is the total amount of time spent on the process’s behalf running within the kernel—that is, in privileged mode, including such time spent by its children</w:t>
      </w:r>
    </w:p>
    <w:p>
      <w:pPr>
        <w:pStyle w:val="Para 003"/>
      </w:pPr>
      <w:r>
        <w:t>as well.</w:t>
      </w:r>
    </w:p>
    <w:p>
      <w:pPr>
        <w:pStyle w:val="Para 002"/>
      </w:pPr>
      <w:r>
        <w:t xml:space="preserve">Note that </w:t>
      </w:r>
      <w:r>
        <w:rPr>
          <w:rStyle w:val="Text0"/>
        </w:rPr>
        <w:t>time</w:t>
      </w:r>
      <w:r>
        <w:t xml:space="preserve"> writes its output to the standard error stream rather than the standard output stream. You can supply different options to control the format of the output as well as the kinds of resources about which you’d like </w:t>
      </w:r>
      <w:r>
        <w:rPr>
          <w:rStyle w:val="Text0"/>
        </w:rPr>
        <w:t>time</w:t>
      </w:r>
      <w:r>
        <w:t xml:space="preserve"> to report. The man page contains a detailed list of all of the resource</w:t>
      </w:r>
    </w:p>
    <w:p>
      <w:pPr>
        <w:pStyle w:val="Para 010"/>
      </w:pPr>
      <w:r>
        <w:t>Basic Concepts of File I/O</w:t>
      </w:r>
      <w:r>
        <w:rPr>
          <w:rStyle w:val="Text1"/>
        </w:rPr>
        <w:t xml:space="preserve"> </w:t>
      </w:r>
      <w:r>
        <w:rPr>
          <w:rStyle w:val="Text6"/>
        </w:rPr>
        <w:t>179</w:t>
      </w:r>
    </w:p>
    <w:p>
      <w:pPr>
        <w:pStyle w:val="0 Block"/>
      </w:pPr>
    </w:p>
    <w:p>
      <w:bookmarkStart w:id="257" w:name="usage_that_it_reports__Also__she"/>
      <w:pPr>
        <w:pStyle w:val="Para 003"/>
        <w:pageBreakBefore w:val="on"/>
      </w:pPr>
      <w:r>
        <w:t xml:space="preserve">usage that it reports. Also, shells such as </w:t>
      </w:r>
      <w:r>
        <w:rPr>
          <w:rStyle w:val="Text0"/>
        </w:rPr>
        <w:t>bash</w:t>
      </w:r>
      <w:r>
        <w:t xml:space="preserve"> typically define their own version of the </w:t>
      </w:r>
      <w:r>
        <w:rPr>
          <w:rStyle w:val="Text0"/>
        </w:rPr>
        <w:t>time</w:t>
      </w:r>
      <w:r>
        <w:t xml:space="preserve"> command, so you should always type the full pathname of the </w:t>
      </w:r>
      <w:r>
        <w:rPr>
          <w:rStyle w:val="Text0"/>
        </w:rPr>
        <w:t>time</w:t>
      </w:r>
      <w:r>
        <w:t xml:space="preserve"> program when using it if you want the non-</w:t>
      </w:r>
      <w:r>
        <w:rPr>
          <w:rStyle w:val="Text0"/>
        </w:rPr>
        <w:t>bash</w:t>
      </w:r>
      <w:r>
        <w:t xml:space="preserve"> version. Since </w:t>
      </w:r>
      <w:r>
        <w:rPr>
          <w:rStyle w:val="Text0"/>
        </w:rPr>
        <w:t>time</w:t>
      </w:r>
      <w:r>
        <w:t xml:space="preserve"> is usually installed in /usr/bin/, you would enter:</w:t>
      </w:r>
      <w:bookmarkEnd w:id="257"/>
    </w:p>
    <w:p>
      <w:pPr>
        <w:pStyle w:val="Para 012"/>
      </w:pPr>
      <w:r>
        <w:rPr>
          <w:rStyle w:val="Text4"/>
        </w:rPr>
        <w:t>$</w:t>
      </w:r>
      <w:r>
        <w:rPr>
          <w:rStyle w:val="Text12"/>
        </w:rPr>
        <w:t xml:space="preserve"> </w:t>
      </w:r>
      <w:r>
        <w:t>/usr/bin/time -p</w:t>
      </w:r>
      <w:r>
        <w:rPr>
          <w:rStyle w:val="Text12"/>
        </w:rPr>
        <w:t xml:space="preserve"> </w:t>
      </w:r>
      <w:r>
        <w:t>command</w:t>
      </w:r>
    </w:p>
    <w:p>
      <w:pPr>
        <w:pStyle w:val="Para 002"/>
      </w:pPr>
      <w:r>
        <w:t xml:space="preserve">For example, I’ll run our </w:t>
      </w:r>
      <w:r>
        <w:rPr>
          <w:rStyle w:val="Text0"/>
        </w:rPr>
        <w:t>spl_cp1</w:t>
      </w:r>
      <w:r>
        <w:t xml:space="preserve"> program on a relatively large file, a disk image of Chimera Linux, a non-GNU Linux, approximately 116MB:</w:t>
      </w:r>
    </w:p>
    <w:p>
      <w:pPr>
        <w:pStyle w:val="Para 012"/>
      </w:pPr>
      <w:r>
        <w:rPr>
          <w:rStyle w:val="Text4"/>
        </w:rPr>
        <w:t>$</w:t>
      </w:r>
      <w:r>
        <w:rPr>
          <w:rStyle w:val="Text12"/>
        </w:rPr>
        <w:t xml:space="preserve"> </w:t>
      </w:r>
      <w:r>
        <w:t>/usr/bin/time -p ./spl_cp1 chimera-1.9-linux_x86_64.bin /temp/chimera</w:t>
      </w:r>
      <w:r>
        <w:rPr>
          <w:rStyle w:val="Text12"/>
        </w:rPr>
        <w:t xml:space="preserve"> </w:t>
      </w:r>
      <w:r>
        <w:rPr>
          <w:rStyle w:val="Text4"/>
        </w:rPr>
        <w:t>real 0.73</w:t>
      </w:r>
    </w:p>
    <w:p>
      <w:pPr>
        <w:pStyle w:val="Normal"/>
      </w:pPr>
      <w:r>
        <w:t>user 0.02</w:t>
      </w:r>
    </w:p>
    <w:p>
      <w:pPr>
        <w:pStyle w:val="Normal"/>
      </w:pPr>
      <w:r>
        <w:t>sys 0.14</w:t>
      </w:r>
    </w:p>
    <w:p>
      <w:pPr>
        <w:pStyle w:val="Para 003"/>
      </w:pPr>
      <w:r>
        <w:t>This output shows that 0.73 seconds elapsed between when the program started and when it finished, and that it spent about 0.02 seconds running in user mode and about 0.14 seconds running in kernel mode.</w:t>
      </w:r>
    </w:p>
    <w:p>
      <w:pPr>
        <w:pStyle w:val="Para 002"/>
      </w:pPr>
      <w:r>
        <w:t xml:space="preserve">Notice that the sum of user and system times is much less than the real time. The real time can never be less than their sum, but it’s usually much larger. Processes often spend time waiting for I/O operations to complete. This waiting time is not part of user or system times. When a process issues a request for I/O, it’s removed from the CPU until the I/O is complete. We say that the process is blocked when it isn’t allowed to use the CPU because it doesn’t have a required resource to run, which in this case is a completed I/O operation. In addition, when many processes are running, they share the CPU(s) with each other. Each ends up waiting in a queue until it acquires a CPU. This waiting time isn’t part of user or system times either. These waiting times account for the difference between elapsed (real) time and the sum of user and system times. Our </w:t>
      </w:r>
      <w:r>
        <w:rPr>
          <w:rStyle w:val="Text0"/>
        </w:rPr>
        <w:t>ls_cp</w:t>
      </w:r>
      <w:r>
        <w:t xml:space="preserve"> program spent 0.73 – 0.16 = 0.57 seconds not on the CPU, either waiting for I/O or the CPU.</w:t>
      </w:r>
    </w:p>
    <w:p>
      <w:pPr>
        <w:pStyle w:val="Para 002"/>
      </w:pPr>
      <w:r>
        <w:t>Although the amount of time that a process spends waiting depends heavily on what else the system is doing, the more calls it makes, the longer it will take, on average.</w:t>
      </w:r>
    </w:p>
    <w:p>
      <w:pPr>
        <w:pStyle w:val="Para 002"/>
      </w:pPr>
      <w:r>
        <w:t xml:space="preserve">When we try to copy larger and larger files, we should expect the pro-cess times to become larger. To test this hypothesis, we’ll need a set of large files. Also, we’ll change the options to the </w:t>
      </w:r>
      <w:r>
        <w:rPr>
          <w:rStyle w:val="Text0"/>
        </w:rPr>
        <w:t>time</w:t>
      </w:r>
      <w:r>
        <w:t xml:space="preserve"> command so that it puts the output on a single line rather than three lines and sends it to a file instead. The</w:t>
      </w:r>
      <w:r>
        <w:rPr>
          <w:rStyle w:val="Text0"/>
        </w:rPr>
        <w:t>-f</w:t>
      </w:r>
      <w:r>
        <w:t xml:space="preserve"> </w:t>
      </w:r>
      <w:r>
        <w:rPr>
          <w:rStyle w:val="Text0"/>
        </w:rPr>
        <w:t>format-string</w:t>
      </w:r>
      <w:r>
        <w:t xml:space="preserve"> option controls both output content and format. We’ll use the format string </w:t>
      </w:r>
      <w:r>
        <w:rPr>
          <w:rStyle w:val="Text0"/>
        </w:rPr>
        <w:t>"\t%e \t%U \t%S"</w:t>
      </w:r>
      <w:r>
        <w:t>, which reports real, user, and system times on a single tab-separated line. We’ll send the output to a file with the</w:t>
      </w:r>
      <w:r>
        <w:rPr>
          <w:rStyle w:val="Text0"/>
        </w:rPr>
        <w:t>-o</w:t>
      </w:r>
      <w:r>
        <w:t xml:space="preserve"> </w:t>
      </w:r>
      <w:r>
        <w:rPr>
          <w:rStyle w:val="Text0"/>
        </w:rPr>
        <w:t>output-file</w:t>
      </w:r>
      <w:r>
        <w:t xml:space="preserve"> option and ask it to append output to the file instead of over-writing it with the</w:t>
      </w:r>
      <w:r>
        <w:rPr>
          <w:rStyle w:val="Text0"/>
        </w:rPr>
        <w:t>-a</w:t>
      </w:r>
      <w:r>
        <w:t xml:space="preserve"> option.</w:t>
      </w:r>
    </w:p>
    <w:p>
      <w:pPr>
        <w:pStyle w:val="Para 002"/>
      </w:pPr>
      <w:r>
        <w:t xml:space="preserve">I created a set of four files, f1, f2, f3, and f4, such that f1 is 60MB and the others double in size successively, and I ran the following </w:t>
      </w:r>
      <w:r>
        <w:rPr>
          <w:rStyle w:val="Text0"/>
        </w:rPr>
        <w:t>bash for</w:t>
      </w:r>
      <w:r>
        <w:t xml:space="preserve"> loop:</w:t>
      </w:r>
    </w:p>
    <w:p>
      <w:pPr>
        <w:pStyle w:val="Para 012"/>
      </w:pPr>
      <w:r>
        <w:rPr>
          <w:rStyle w:val="Text4"/>
        </w:rPr>
        <w:t>$</w:t>
      </w:r>
      <w:r>
        <w:rPr>
          <w:rStyle w:val="Text12"/>
        </w:rPr>
        <w:t xml:space="preserve"> </w:t>
      </w:r>
      <w:r>
        <w:t>for i in 1 2 3 4 ; do</w:t>
      </w:r>
    </w:p>
    <w:p>
      <w:pPr>
        <w:pStyle w:val="Para 046"/>
      </w:pPr>
      <w:r>
        <w:t>let size=$((60*(2**(i-1))))</w:t>
      </w:r>
    </w:p>
    <w:p>
      <w:pPr>
        <w:pStyle w:val="Para 046"/>
      </w:pPr>
      <w:r>
        <w:t>echo -n $size &gt;&gt; results</w:t>
      </w:r>
    </w:p>
    <w:p>
      <w:pPr>
        <w:pStyle w:val="Para 011"/>
      </w:pPr>
      <w:r>
        <w:rPr>
          <w:rStyle w:val="Text6"/>
        </w:rPr>
        <w:t>180</w:t>
      </w:r>
      <w:r>
        <w:rPr>
          <w:rStyle w:val="Text1"/>
        </w:rPr>
        <w:t xml:space="preserve"> </w:t>
      </w:r>
      <w:r>
        <w:t>Chapter 4</w:t>
      </w:r>
    </w:p>
    <w:p>
      <w:pPr>
        <w:pStyle w:val="0 Block"/>
      </w:pPr>
    </w:p>
    <w:p>
      <w:bookmarkStart w:id="258" w:name="_usr_bin_time__f___t_e__t_U__t_S"/>
      <w:pPr>
        <w:pStyle w:val="Para 046"/>
        <w:pageBreakBefore w:val="on"/>
      </w:pPr>
      <w:r>
        <w:t>/usr/bin/time -f "\t%e \t%U \t%S" -o results -a ./spl_cp1 f${i} f${i}.bk</w:t>
      </w:r>
      <w:r>
        <w:rPr>
          <w:rStyle w:val="Text12"/>
        </w:rPr>
        <w:t xml:space="preserve"> </w:t>
      </w:r>
      <w:r>
        <w:t>done</w:t>
      </w:r>
      <w:bookmarkEnd w:id="258"/>
    </w:p>
    <w:p>
      <w:pPr>
        <w:pStyle w:val="Para 003"/>
      </w:pPr>
      <w:r>
        <w:t xml:space="preserve">The loop uses </w:t>
      </w:r>
      <w:r>
        <w:rPr>
          <w:rStyle w:val="Text0"/>
        </w:rPr>
        <w:t>bash</w:t>
      </w:r>
      <w:r>
        <w:t xml:space="preserve"> arithmetic operations to calculate the value of </w:t>
      </w:r>
      <w:r>
        <w:rPr>
          <w:rStyle w:val="Text0"/>
        </w:rPr>
        <w:t>size</w:t>
      </w:r>
      <w:r>
        <w:t xml:space="preserve"> to print and prints that value to the results output file, without a trailing new-line character. It then copies each of the files into a new file, recording the</w:t>
      </w:r>
    </w:p>
    <w:p>
      <w:pPr>
        <w:pStyle w:val="Para 003"/>
      </w:pPr>
      <w:r>
        <w:t xml:space="preserve">times in the same results file. Table </w:t>
      </w:r>
      <w:hyperlink w:anchor="_usr_bin_time__f___t_e__t_U__t_S">
        <w:r>
          <w:rPr>
            <w:rStyle w:val="Text5"/>
          </w:rPr>
          <w:t xml:space="preserve">4-2 </w:t>
        </w:r>
      </w:hyperlink>
      <w:r>
        <w:t>shows the results of this experiment.</w:t>
      </w:r>
    </w:p>
    <w:p>
      <w:pPr>
        <w:pStyle w:val="Normal"/>
      </w:pPr>
      <w:r>
        <w:t>Table 4-2:</w:t>
      </w:r>
      <w:r>
        <w:rPr>
          <w:rStyle w:val="Text1"/>
        </w:rPr>
        <w:t xml:space="preserve"> </w:t>
      </w:r>
      <w:r>
        <w:t>Process Times in Seconds of the</w:t>
      </w:r>
      <w:r>
        <w:rPr>
          <w:rStyle w:val="Text1"/>
        </w:rPr>
        <w:t xml:space="preserve"> </w:t>
      </w:r>
      <w:r>
        <w:t>spl_cp</w:t>
      </w:r>
    </w:p>
    <w:p>
      <w:pPr>
        <w:pStyle w:val="Normal"/>
      </w:pPr>
      <w:r>
        <w:t>Program on Four Successively Larger Files</w:t>
      </w:r>
    </w:p>
    <w:p>
      <w:pPr>
        <w:pStyle w:val="Para 013"/>
      </w:pPr>
      <w:r>
        <w:t>File size (MB)</w:t>
      </w:r>
      <w:r>
        <w:rPr>
          <w:rStyle w:val="Text1"/>
        </w:rPr>
        <w:t xml:space="preserve"> </w:t>
      </w:r>
      <w:r>
        <w:t>Real time</w:t>
      </w:r>
      <w:r>
        <w:rPr>
          <w:rStyle w:val="Text1"/>
        </w:rPr>
        <w:t xml:space="preserve"> </w:t>
      </w:r>
      <w:r>
        <w:t>User time</w:t>
      </w:r>
      <w:r>
        <w:rPr>
          <w:rStyle w:val="Text1"/>
        </w:rPr>
        <w:t xml:space="preserve"> </w:t>
      </w:r>
      <w:r>
        <w:t>System time</w:t>
      </w:r>
    </w:p>
    <w:p>
      <w:pPr>
        <w:pStyle w:val="Para 015"/>
      </w:pPr>
      <w:r>
        <w:t>60</w:t>
      </w:r>
      <w:r>
        <w:rPr>
          <w:rStyle w:val="Text1"/>
        </w:rPr>
        <w:t xml:space="preserve"> </w:t>
      </w:r>
      <w:r>
        <w:t>0.32</w:t>
      </w:r>
      <w:r>
        <w:rPr>
          <w:rStyle w:val="Text1"/>
        </w:rPr>
        <w:t xml:space="preserve"> </w:t>
      </w:r>
      <w:r>
        <w:t>0.00</w:t>
      </w:r>
      <w:r>
        <w:rPr>
          <w:rStyle w:val="Text1"/>
        </w:rPr>
        <w:t xml:space="preserve"> </w:t>
      </w:r>
      <w:r>
        <w:t>0.08</w:t>
      </w:r>
    </w:p>
    <w:p>
      <w:pPr>
        <w:pStyle w:val="Para 015"/>
      </w:pPr>
      <w:r>
        <w:t>120</w:t>
      </w:r>
      <w:r>
        <w:rPr>
          <w:rStyle w:val="Text1"/>
        </w:rPr>
        <w:t xml:space="preserve"> </w:t>
      </w:r>
      <w:r>
        <w:t>0.75</w:t>
      </w:r>
      <w:r>
        <w:rPr>
          <w:rStyle w:val="Text1"/>
        </w:rPr>
        <w:t xml:space="preserve"> </w:t>
      </w:r>
      <w:r>
        <w:t>0.01</w:t>
      </w:r>
      <w:r>
        <w:rPr>
          <w:rStyle w:val="Text1"/>
        </w:rPr>
        <w:t xml:space="preserve"> </w:t>
      </w:r>
      <w:r>
        <w:t>0.13</w:t>
      </w:r>
      <w:r>
        <w:rPr>
          <w:rStyle w:val="Text1"/>
        </w:rPr>
        <w:t xml:space="preserve"> </w:t>
      </w:r>
      <w:r>
        <w:t>240</w:t>
      </w:r>
      <w:r>
        <w:rPr>
          <w:rStyle w:val="Text1"/>
        </w:rPr>
        <w:t xml:space="preserve"> </w:t>
      </w:r>
      <w:r>
        <w:t>1.47</w:t>
      </w:r>
      <w:r>
        <w:rPr>
          <w:rStyle w:val="Text1"/>
        </w:rPr>
        <w:t xml:space="preserve"> </w:t>
      </w:r>
      <w:r>
        <w:t>0.03</w:t>
      </w:r>
      <w:r>
        <w:rPr>
          <w:rStyle w:val="Text1"/>
        </w:rPr>
        <w:t xml:space="preserve"> </w:t>
      </w:r>
      <w:r>
        <w:t>0.26</w:t>
      </w:r>
      <w:r>
        <w:rPr>
          <w:rStyle w:val="Text1"/>
        </w:rPr>
        <w:t xml:space="preserve"> </w:t>
      </w:r>
      <w:r>
        <w:t>480</w:t>
      </w:r>
      <w:r>
        <w:rPr>
          <w:rStyle w:val="Text1"/>
        </w:rPr>
        <w:t xml:space="preserve"> </w:t>
      </w:r>
      <w:r>
        <w:t>3.07</w:t>
      </w:r>
      <w:r>
        <w:rPr>
          <w:rStyle w:val="Text1"/>
        </w:rPr>
        <w:t xml:space="preserve"> </w:t>
      </w:r>
      <w:r>
        <w:t>0.06</w:t>
      </w:r>
      <w:r>
        <w:rPr>
          <w:rStyle w:val="Text1"/>
        </w:rPr>
        <w:t xml:space="preserve"> </w:t>
      </w:r>
      <w:r>
        <w:t>0.50</w:t>
      </w:r>
    </w:p>
    <w:p>
      <w:pPr>
        <w:pStyle w:val="Para 032"/>
      </w:pPr>
      <w:r>
        <w:t/>
      </w:r>
    </w:p>
    <w:p>
      <w:pPr>
        <w:pStyle w:val="Para 002"/>
      </w:pPr>
      <w:r>
        <w:t xml:space="preserve">Notice in Table </w:t>
      </w:r>
      <w:hyperlink w:anchor="_usr_bin_time__f___t_e__t_U__t_S">
        <w:r>
          <w:rPr>
            <w:rStyle w:val="Text5"/>
          </w:rPr>
          <w:t xml:space="preserve">4-2 </w:t>
        </w:r>
      </w:hyperlink>
      <w:r>
        <w:t>that the real and system times increase approximately in proportion to the size of the file over this small dataset, but the user times do not. This isn’t a coincidence; the system time is related to the number of system calls that the program makes, and the user time is independent of how many calls it makes. Most of the work is being done in the kernel, not in the program code.</w:t>
      </w:r>
    </w:p>
    <w:p>
      <w:pPr>
        <w:pStyle w:val="Para 032"/>
      </w:pPr>
      <w:r>
        <w:t/>
      </w:r>
    </w:p>
    <w:p>
      <w:pPr>
        <w:pStyle w:val="Para 102"/>
      </w:pPr>
      <w:r>
        <w:t>THE OVERHEAD OF SYSTEM CALLS</w:t>
      </w:r>
    </w:p>
    <w:p>
      <w:pPr>
        <w:pStyle w:val="Para 022"/>
      </w:pPr>
      <w:r>
        <w:t>System calls in general take much more time than calls to library functions. In</w:t>
      </w:r>
    </w:p>
    <w:p>
      <w:pPr>
        <w:pStyle w:val="Para 022"/>
      </w:pPr>
      <w:hyperlink w:anchor="Top_of_index_html">
        <w:r>
          <w:rPr>
            <w:rStyle w:val="Text7"/>
          </w:rPr>
          <w:t>“System Calls</w:t>
        </w:r>
      </w:hyperlink>
      <w:r>
        <w:t xml:space="preserve">” in Chapter </w:t>
      </w:r>
      <w:hyperlink w:anchor="2">
        <w:r>
          <w:rPr>
            <w:rStyle w:val="Text7"/>
          </w:rPr>
          <w:t xml:space="preserve">2, </w:t>
        </w:r>
      </w:hyperlink>
      <w:r>
        <w:t>we summarized the sequence of actions that take</w:t>
      </w:r>
      <w:r>
        <w:rPr>
          <w:rStyle w:val="Text1"/>
        </w:rPr>
        <w:t xml:space="preserve"> </w:t>
      </w:r>
      <w:r>
        <w:t>place when a program makes a system call. Steps such as copying the argu-</w:t>
        <w:t>ments of the call to a place that the kernel can access them, trapping to kernel</w:t>
      </w:r>
      <w:r>
        <w:rPr>
          <w:rStyle w:val="Text1"/>
        </w:rPr>
        <w:t xml:space="preserve"> </w:t>
      </w:r>
      <w:r>
        <w:t>mode, and locating the code to be executed inside the kernel and jumping to</w:t>
      </w:r>
      <w:r>
        <w:rPr>
          <w:rStyle w:val="Text1"/>
        </w:rPr>
        <w:t xml:space="preserve"> </w:t>
      </w:r>
      <w:r>
        <w:t>it all take time.</w:t>
      </w:r>
    </w:p>
    <w:p>
      <w:pPr>
        <w:pStyle w:val="Para 022"/>
      </w:pPr>
      <w:r>
        <w:t>We can get an estimate of how much overhead a system call requires by tim-</w:t>
        <w:t>ing a small program that does nothing other than make a large number of sys-</w:t>
        <w:t>tem calls. The</w:t>
      </w:r>
      <w:r>
        <w:rPr>
          <w:rStyle w:val="Text1"/>
        </w:rPr>
        <w:t xml:space="preserve"> </w:t>
      </w:r>
      <w:r>
        <w:t>uname()</w:t>
      </w:r>
      <w:r>
        <w:rPr>
          <w:rStyle w:val="Text1"/>
        </w:rPr>
        <w:t xml:space="preserve"> </w:t>
      </w:r>
      <w:r>
        <w:t>system call is a relatively small system call that retrieves</w:t>
      </w:r>
      <w:r>
        <w:rPr>
          <w:rStyle w:val="Text1"/>
        </w:rPr>
        <w:t xml:space="preserve"> </w:t>
      </w:r>
      <w:r>
        <w:t>information about the kernel from data stored internally. It makes few function</w:t>
      </w:r>
      <w:r>
        <w:rPr>
          <w:rStyle w:val="Text1"/>
        </w:rPr>
        <w:t xml:space="preserve"> </w:t>
      </w:r>
      <w:r>
        <w:t>calls itself inside the kernel and runs pretty quickly. I wrote a small program,</w:t>
      </w:r>
      <w:r>
        <w:rPr>
          <w:rStyle w:val="Text1"/>
        </w:rPr>
        <w:t xml:space="preserve"> </w:t>
      </w:r>
      <w:r>
        <w:t>spl_syscalloverhead.c</w:t>
      </w:r>
      <w:r>
        <w:rPr>
          <w:rStyle w:val="Text1"/>
        </w:rPr>
        <w:t xml:space="preserve"> </w:t>
      </w:r>
      <w:r>
        <w:t>(available in the book’s source code distribution), that</w:t>
      </w:r>
      <w:r>
        <w:rPr>
          <w:rStyle w:val="Text1"/>
        </w:rPr>
        <w:t xml:space="preserve"> </w:t>
      </w:r>
      <w:r>
        <w:t>calls</w:t>
      </w:r>
      <w:r>
        <w:rPr>
          <w:rStyle w:val="Text1"/>
        </w:rPr>
        <w:t xml:space="preserve"> </w:t>
      </w:r>
      <w:r>
        <w:t>uname()</w:t>
      </w:r>
      <w:r>
        <w:rPr>
          <w:rStyle w:val="Text1"/>
        </w:rPr>
        <w:t xml:space="preserve"> </w:t>
      </w:r>
      <w:r>
        <w:t>100,000,000 times. The</w:t>
      </w:r>
      <w:r>
        <w:rPr>
          <w:rStyle w:val="Text1"/>
        </w:rPr>
        <w:t xml:space="preserve"> </w:t>
      </w:r>
      <w:r>
        <w:t>time</w:t>
      </w:r>
      <w:r>
        <w:rPr>
          <w:rStyle w:val="Text1"/>
        </w:rPr>
        <w:t xml:space="preserve"> </w:t>
      </w:r>
      <w:r>
        <w:t>command reported that it ran for</w:t>
      </w:r>
      <w:r>
        <w:rPr>
          <w:rStyle w:val="Text1"/>
        </w:rPr>
        <w:t xml:space="preserve"> </w:t>
      </w:r>
      <w:r>
        <w:t>about 42.25 seconds. As a means of comparison, I replaced the system call</w:t>
      </w:r>
      <w:r>
        <w:rPr>
          <w:rStyle w:val="Text1"/>
        </w:rPr>
        <w:t xml:space="preserve"> </w:t>
      </w:r>
      <w:r>
        <w:t>in that same program by a call to the GNU C Library function</w:t>
      </w:r>
      <w:r>
        <w:rPr>
          <w:rStyle w:val="Text1"/>
        </w:rPr>
        <w:t xml:space="preserve"> </w:t>
      </w:r>
      <w:r>
        <w:t>rand()</w:t>
        <w:t>, which</w:t>
      </w:r>
      <w:r>
        <w:rPr>
          <w:rStyle w:val="Text1"/>
        </w:rPr>
        <w:t xml:space="preserve"> </w:t>
      </w:r>
      <w:r>
        <w:t>returns a random integer. The</w:t>
      </w:r>
      <w:r>
        <w:rPr>
          <w:rStyle w:val="Text1"/>
        </w:rPr>
        <w:t xml:space="preserve"> </w:t>
      </w:r>
      <w:r>
        <w:t>rand()</w:t>
      </w:r>
      <w:r>
        <w:rPr>
          <w:rStyle w:val="Text1"/>
        </w:rPr>
        <w:t xml:space="preserve"> </w:t>
      </w:r>
      <w:r>
        <w:t>function is a wrapper for a hidden</w:t>
      </w:r>
      <w:r>
        <w:rPr>
          <w:rStyle w:val="Text1"/>
        </w:rPr>
        <w:t xml:space="preserve"> </w:t>
      </w:r>
      <w:r>
        <w:t>__random()</w:t>
      </w:r>
      <w:r>
        <w:rPr>
          <w:rStyle w:val="Text1"/>
        </w:rPr>
        <w:t xml:space="preserve"> </w:t>
      </w:r>
      <w:r>
        <w:t>function, which performs some integer arithmetic using a very</w:t>
      </w:r>
      <w:r>
        <w:rPr>
          <w:rStyle w:val="Text1"/>
        </w:rPr>
        <w:t xml:space="preserve"> </w:t>
      </w:r>
      <w:r>
        <w:t>efficient algorithm for random number generation based on saved state in-</w:t>
        <w:t>formation. It finished in about 1.47 seconds. Both programs were run on a</w:t>
      </w:r>
      <w:r>
        <w:rPr>
          <w:rStyle w:val="Text1"/>
        </w:rPr>
        <w:t xml:space="preserve"> </w:t>
      </w:r>
      <w:r>
        <w:t>host with a Linux 5.15 kernel. That program (</w:t>
        <w:t>spl_libcalloverhead.c</w:t>
        <w:t>) is avail-</w:t>
        <w:t>able in the book’s source code distribution as well. The difference in time is</w:t>
      </w:r>
      <w:r>
        <w:rPr>
          <w:rStyle w:val="Text1"/>
        </w:rPr>
        <w:t xml:space="preserve"> </w:t>
      </w:r>
      <w:r>
        <w:t>primarily due to the overhead required to execute a system call.</w:t>
      </w:r>
    </w:p>
    <w:p>
      <w:pPr>
        <w:pStyle w:val="Para 032"/>
      </w:pPr>
      <w:r>
        <w:t/>
      </w:r>
    </w:p>
    <w:p>
      <w:pPr>
        <w:pStyle w:val="Para 010"/>
      </w:pPr>
      <w:r>
        <w:t>Basic Concepts of File I/O</w:t>
      </w:r>
      <w:r>
        <w:rPr>
          <w:rStyle w:val="Text1"/>
        </w:rPr>
        <w:t xml:space="preserve"> </w:t>
      </w:r>
      <w:r>
        <w:rPr>
          <w:rStyle w:val="Text6"/>
        </w:rPr>
        <w:t>181</w:t>
      </w:r>
    </w:p>
    <w:p>
      <w:pPr>
        <w:pStyle w:val="0 Block"/>
      </w:pPr>
    </w:p>
    <w:p>
      <w:bookmarkStart w:id="259" w:name="Buffering_and_Running_Time"/>
      <w:pPr>
        <w:pStyle w:val="Para 009"/>
        <w:pageBreakBefore w:val="on"/>
      </w:pPr>
      <w:r>
        <w:t>Buffering and Running Time</w:t>
      </w:r>
      <w:bookmarkEnd w:id="259"/>
    </w:p>
    <w:p>
      <w:pPr>
        <w:pStyle w:val="Para 003"/>
      </w:pPr>
      <w:r>
        <w:t xml:space="preserve">In our spl_cp1.c program, we chose a buffer size of 4096 bytes. If we increase the buffer size, the program will make fewer system calls to copy a fixed size file. For example, if our file is 4,096,000 bytes, with a buffer of size 4096 bytes, it makes 1,000 </w:t>
      </w:r>
      <w:r>
        <w:rPr>
          <w:rStyle w:val="Text0"/>
        </w:rPr>
        <w:t>read()</w:t>
      </w:r>
      <w:r>
        <w:t xml:space="preserve"> and </w:t>
      </w:r>
      <w:r>
        <w:rPr>
          <w:rStyle w:val="Text0"/>
        </w:rPr>
        <w:t>write()</w:t>
      </w:r>
      <w:r>
        <w:t xml:space="preserve"> calls, but if we double the buffer size, it makes 500 calls to each. Decreasing the buffer size increases the number of calls to each. Given that these system calls have overhead, it stands to reason that our programs will run faster with larger buffer sizes. We test this hypothesis by modifying our spl_cp1.c program so that the buffer size is a command line argument. We named the modified version of the program spl_cp2.c (it’s available in the book’s source code distribution). We can then conduct an experiment in which we run the program with varying size buffers and measure how much time it takes for each buffer size. For each buffer size, we need to run it multiple times and take the average time of the runs. This by itself won’t give us a good picture of the effect of buffer size, because the kernel itself performs buffering when transferring data to and from disk devices to improve the performance of I/O.</w:t>
      </w:r>
    </w:p>
    <w:p>
      <w:pPr>
        <w:pStyle w:val="Para 002"/>
      </w:pPr>
      <w:r>
        <w:t xml:space="preserve">When a user process calls </w:t>
      </w:r>
      <w:r>
        <w:rPr>
          <w:rStyle w:val="Text0"/>
        </w:rPr>
        <w:t>read()</w:t>
      </w:r>
      <w:r>
        <w:t xml:space="preserve"> for data from a disk file, the kernel doesn’t transfer the data directly from the disk to the address space of the user process. Instead, it transfers the data from the disk to a storage area in kernel memory, and when all of the data has been transferred, it copies it into the user process’s address space.</w:t>
      </w:r>
    </w:p>
    <w:p>
      <w:pPr>
        <w:pStyle w:val="Para 002"/>
      </w:pPr>
      <w:r>
        <w:t xml:space="preserve">Symmetrically, when a user process calls </w:t>
      </w:r>
      <w:r>
        <w:rPr>
          <w:rStyle w:val="Text0"/>
        </w:rPr>
        <w:t>write()</w:t>
      </w:r>
      <w:r>
        <w:t xml:space="preserve"> to transfer data to a disk file, the data it sends is copied to a storage area in kernel memory, and at some future time the kernel transfers it to the disk file. This buffering</w:t>
      </w:r>
    </w:p>
    <w:p>
      <w:pPr>
        <w:pStyle w:val="Para 003"/>
      </w:pPr>
      <w:r>
        <w:t xml:space="preserve">scheme is depicted in Figure </w:t>
      </w:r>
      <w:hyperlink w:anchor="Buffering_and_Running_Time">
        <w:r>
          <w:rPr>
            <w:rStyle w:val="Text5"/>
          </w:rPr>
          <w:t xml:space="preserve">4-4. </w:t>
        </w:r>
      </w:hyperlink>
      <w:r>
        <w:t>The kernel’s storage area for these disk I/O operations is called its buffer cache, and the kernel’s use of it is called system buffering.</w:t>
      </w:r>
    </w:p>
    <w:p>
      <w:pPr>
        <w:pStyle w:val="Para 001"/>
      </w:pPr>
      <w:r>
        <w:t>Process</w:t>
      </w:r>
      <w:r>
        <w:rPr>
          <w:rStyle w:val="Text1"/>
        </w:rPr>
        <w:t xml:space="preserve"> </w:t>
      </w:r>
      <w:r>
        <w:t>Kernel</w:t>
      </w:r>
    </w:p>
    <w:p>
      <w:pPr>
        <w:pStyle w:val="Para 001"/>
      </w:pPr>
      <w:r>
        <w:t>memory</w:t>
      </w:r>
      <w:r>
        <w:rPr>
          <w:rStyle w:val="Text1"/>
        </w:rPr>
        <w:t xml:space="preserve"> </w:t>
      </w:r>
      <w:r>
        <w:t>buffer cache</w:t>
      </w:r>
    </w:p>
    <w:p>
      <w:pPr>
        <w:pStyle w:val="Para 007"/>
      </w:pPr>
      <w:r>
        <w:t>Filesystem</w:t>
      </w:r>
    </w:p>
    <w:p>
      <w:pPr>
        <w:pStyle w:val="Para 004"/>
      </w:pPr>
      <w:r>
        <w:t>.</w:t>
      </w:r>
      <w:r>
        <w:rPr>
          <w:rStyle w:val="Text1"/>
        </w:rPr>
        <w:t xml:space="preserve"> </w:t>
      </w:r>
      <w:r>
        <w:t>.</w:t>
      </w:r>
      <w:r>
        <w:rPr>
          <w:rStyle w:val="Text1"/>
        </w:rPr>
        <w:t xml:space="preserve"> </w:t>
      </w:r>
      <w:r>
        <w:t>on disk</w:t>
      </w:r>
      <w:r>
        <w:rPr>
          <w:rStyle w:val="Text1"/>
        </w:rPr>
        <w:t xml:space="preserve"> </w:t>
      </w:r>
      <w:r>
        <w:t>.</w:t>
      </w:r>
      <w:r>
        <w:rPr>
          <w:rStyle w:val="Text1"/>
        </w:rPr>
        <w:t xml:space="preserve"> </w:t>
      </w:r>
      <w:r>
        <w:t>.</w:t>
      </w:r>
      <w:r>
        <w:rPr>
          <w:rStyle w:val="Text1"/>
        </w:rPr>
        <w:t xml:space="preserve"> </w:t>
      </w:r>
      <w:r>
        <w:t>.</w:t>
      </w:r>
      <w:r>
        <w:rPr>
          <w:rStyle w:val="Text1"/>
        </w:rPr>
        <w:t xml:space="preserve"> </w:t>
      </w:r>
      <w:r>
        <w:t>.</w:t>
      </w:r>
    </w:p>
    <w:p>
      <w:pPr>
        <w:pStyle w:val="Para 032"/>
      </w:pPr>
      <w:r>
        <w:t/>
      </w:r>
    </w:p>
    <w:p>
      <w:pPr>
        <w:pStyle w:val="Para 004"/>
      </w:pPr>
      <w:r>
        <w:t>.</w:t>
      </w:r>
      <w:r>
        <w:rPr>
          <w:rStyle w:val="Text1"/>
        </w:rPr>
        <w:t xml:space="preserve"> </w:t>
      </w:r>
      <w:r>
        <w:t>Step 1: Transfer block to</w:t>
      </w:r>
      <w:r>
        <w:rPr>
          <w:rStyle w:val="Text1"/>
        </w:rPr>
        <w:t xml:space="preserve"> </w:t>
      </w:r>
      <w:r>
        <w:t>.</w:t>
      </w:r>
      <w:r>
        <w:rPr>
          <w:rStyle w:val="Text1"/>
        </w:rPr>
        <w:t xml:space="preserve"> </w:t>
      </w:r>
      <w:r>
        <w:t>kernel buffer cache</w:t>
      </w:r>
      <w:r>
        <w:rPr>
          <w:rStyle w:val="Text1"/>
        </w:rPr>
        <w:t xml:space="preserve"> </w:t>
      </w:r>
      <w:r>
        <w:t>.</w:t>
      </w:r>
    </w:p>
    <w:p>
      <w:pPr>
        <w:pStyle w:val="Para 001"/>
      </w:pPr>
      <w:r>
        <w:t>Step 2: Transfer block</w:t>
      </w:r>
    </w:p>
    <w:p>
      <w:pPr>
        <w:pStyle w:val="Para 016"/>
      </w:pPr>
      <w:r>
        <w:t>from kernel buffer</w:t>
      </w:r>
      <w:r>
        <w:rPr>
          <w:rStyle w:val="Text1"/>
        </w:rPr>
        <w:t xml:space="preserve"> </w:t>
      </w:r>
      <w:r>
        <w:t>.</w:t>
      </w:r>
      <w:r>
        <w:rPr>
          <w:rStyle w:val="Text1"/>
        </w:rPr>
        <w:t xml:space="preserve"> </w:t>
      </w:r>
      <w:r>
        <w:t>.</w:t>
      </w:r>
      <w:r>
        <w:rPr>
          <w:rStyle w:val="Text1"/>
        </w:rPr>
        <w:t xml:space="preserve"> </w:t>
      </w:r>
      <w:r>
        <w:t>cache to process</w:t>
      </w:r>
      <w:r>
        <w:rPr>
          <w:rStyle w:val="Text1"/>
        </w:rPr>
        <w:t xml:space="preserve"> </w:t>
      </w:r>
      <w:r>
        <w:t>.</w:t>
      </w:r>
      <w:r>
        <w:rPr>
          <w:rStyle w:val="Text1"/>
        </w:rPr>
        <w:t xml:space="preserve"> </w:t>
      </w:r>
      <w:r>
        <w:t>address space</w:t>
      </w:r>
    </w:p>
    <w:p>
      <w:pPr>
        <w:pStyle w:val="Normal"/>
      </w:pPr>
      <w:r>
        <w:t>Figure 4-4: The transfer of data during a</w:t>
      </w:r>
      <w:r>
        <w:rPr>
          <w:rStyle w:val="Text1"/>
        </w:rPr>
        <w:t xml:space="preserve"> </w:t>
      </w:r>
      <w:r>
        <w:t>read()</w:t>
      </w:r>
      <w:r>
        <w:rPr>
          <w:rStyle w:val="Text1"/>
        </w:rPr>
        <w:t xml:space="preserve"> </w:t>
      </w:r>
      <w:r>
        <w:t>call from the filesystem on disk to</w:t>
      </w:r>
      <w:r>
        <w:rPr>
          <w:rStyle w:val="Text1"/>
        </w:rPr>
        <w:t xml:space="preserve"> </w:t>
      </w:r>
      <w:r>
        <w:t>the kernel’s buffer cache and then to the process’s address space</w:t>
      </w:r>
    </w:p>
    <w:p>
      <w:pPr>
        <w:pStyle w:val="Para 032"/>
      </w:pPr>
      <w:r>
        <w:t/>
      </w:r>
    </w:p>
    <w:p>
      <w:pPr>
        <w:pStyle w:val="Para 011"/>
      </w:pPr>
      <w:r>
        <w:rPr>
          <w:rStyle w:val="Text6"/>
        </w:rPr>
        <w:t>182</w:t>
      </w:r>
      <w:r>
        <w:rPr>
          <w:rStyle w:val="Text1"/>
        </w:rPr>
        <w:t xml:space="preserve"> </w:t>
      </w:r>
      <w:r>
        <w:t>Chapter 4</w:t>
      </w:r>
    </w:p>
    <w:p>
      <w:pPr>
        <w:pStyle w:val="0 Block"/>
      </w:pPr>
    </w:p>
    <w:p>
      <w:bookmarkStart w:id="260" w:name="The_kernel_is_designed_to_use_th"/>
      <w:pPr>
        <w:pStyle w:val="Para 002"/>
        <w:pageBreakBefore w:val="on"/>
      </w:pPr>
      <w:r>
        <w:t xml:space="preserve">The kernel is designed to use this buffer cache to improve overall perfor-mance. For one, the </w:t>
      </w:r>
      <w:r>
        <w:rPr>
          <w:rStyle w:val="Text0"/>
        </w:rPr>
        <w:t>read()</w:t>
      </w:r>
      <w:r>
        <w:t xml:space="preserve"> and </w:t>
      </w:r>
      <w:r>
        <w:rPr>
          <w:rStyle w:val="Text0"/>
        </w:rPr>
        <w:t>write()</w:t>
      </w:r>
      <w:r>
        <w:t xml:space="preserve"> calls don’t have to wait for the slow disk operations to complete. They return as soon as data is transferred in memory.</w:t>
      </w:r>
      <w:bookmarkEnd w:id="260"/>
    </w:p>
    <w:p>
      <w:pPr>
        <w:pStyle w:val="Para 002"/>
      </w:pPr>
      <w:r>
        <w:t>Second, on a read request by a process, the kernel searches its buffer cache to see whether the disk data being requested is there. If a buffer is found with that data, it doesn’t have to access the disk. Instead, the data is read directly from memory without any physical I/O. Write requests are slightly more complex but similar. In both cases, the average effect is that</w:t>
      </w:r>
    </w:p>
    <w:p>
      <w:pPr>
        <w:pStyle w:val="Para 003"/>
      </w:pPr>
      <w:r>
        <w:t xml:space="preserve">the kernel spends less time involved in actual physical I/O. In Chapter </w:t>
      </w:r>
      <w:hyperlink w:anchor="17">
        <w:r>
          <w:rPr>
            <w:rStyle w:val="Text5"/>
          </w:rPr>
          <w:t>17,</w:t>
        </w:r>
      </w:hyperlink>
      <w:r>
        <w:t xml:space="preserve"> we’ll explore system buffering in greater depth.</w:t>
      </w:r>
    </w:p>
    <w:p>
      <w:pPr>
        <w:pStyle w:val="Para 002"/>
      </w:pPr>
      <w:r>
        <w:t>The reason that this system buffering of disk data is relevant is that if our program repeatedly copies the same file to the disk, the Linux kernel will not do the same work each time. Once it reads the input file, it won’t have to</w:t>
      </w:r>
    </w:p>
    <w:p>
      <w:pPr>
        <w:pStyle w:val="Para 003"/>
      </w:pPr>
      <w:r>
        <w:t>access the disk each time because it will have all of its data in its buffer cache, provided the machine has enough memory, and as soon as it writes the file once, it won’t have to write it again. To prevent this behavior, we’ll unmount and remount the filesystem on which the file resides between runs, which has the effect of emptying the cache data. Filesystem mounting is covered in</w:t>
      </w:r>
    </w:p>
    <w:p>
      <w:pPr>
        <w:pStyle w:val="0 Block"/>
      </w:pPr>
    </w:p>
    <w:p>
      <w:bookmarkStart w:id="261" w:name="Chapter_7"/>
      <w:pPr>
        <w:pStyle w:val="Para 072"/>
        <w:pageBreakBefore w:val="on"/>
      </w:pPr>
      <w:r>
        <w:t xml:space="preserve">Chapter </w:t>
      </w:r>
      <w:hyperlink w:anchor="7_1">
        <w:r>
          <w:rPr>
            <w:rStyle w:val="Text5"/>
          </w:rPr>
          <w:t>7.</w:t>
        </w:r>
      </w:hyperlink>
      <w:bookmarkEnd w:id="261"/>
    </w:p>
    <w:p>
      <w:pPr>
        <w:pStyle w:val="Para 002"/>
      </w:pPr>
      <w:r>
        <w:t xml:space="preserve">The following </w:t>
      </w:r>
      <w:r>
        <w:rPr>
          <w:rStyle w:val="Text0"/>
        </w:rPr>
        <w:t>bash</w:t>
      </w:r>
      <w:r>
        <w:t xml:space="preserve"> script was used to test the effect of buffer size on the performance of the spl_cp2.c program:</w:t>
      </w:r>
    </w:p>
    <w:p>
      <w:pPr>
        <w:pStyle w:val="Normal"/>
      </w:pPr>
      <w:r>
        <w:t>#!/bin/bash</w:t>
      </w:r>
    </w:p>
    <w:p>
      <w:pPr>
        <w:pStyle w:val="Normal"/>
      </w:pPr>
      <w:r>
        <w:t>umount /temp</w:t>
      </w:r>
    </w:p>
    <w:p>
      <w:pPr>
        <w:pStyle w:val="Normal"/>
      </w:pPr>
      <w:r>
        <w:t>printf "%s\t%s\t%s\t%s\n" Size Elapsed User System &gt;&gt; $1</w:t>
      </w:r>
      <w:r>
        <w:rPr>
          <w:rStyle w:val="Text1"/>
        </w:rPr>
        <w:t xml:space="preserve"> </w:t>
      </w:r>
      <w:r>
        <w:t>for i in 1 2 4 8 16 32 64 128 256 512 1024 2048 4096 8192 16384 32768 65536</w:t>
      </w:r>
      <w:r>
        <w:rPr>
          <w:rStyle w:val="Text1"/>
        </w:rPr>
        <w:t xml:space="preserve"> </w:t>
      </w:r>
      <w:r>
        <w:t>do</w:t>
      </w:r>
    </w:p>
    <w:p>
      <w:pPr>
        <w:pStyle w:val="Para 001"/>
      </w:pPr>
      <w:r>
        <w:t>for j in 1 2 3 4 5 ; do</w:t>
      </w:r>
    </w:p>
    <w:p>
      <w:pPr>
        <w:pStyle w:val="Para 004"/>
      </w:pPr>
      <w:r>
        <w:t>mount /temp</w:t>
      </w:r>
    </w:p>
    <w:p>
      <w:pPr>
        <w:pStyle w:val="Para 004"/>
      </w:pPr>
      <w:r>
        <w:t>echo -n "$i" &gt;&gt; resultfile</w:t>
      </w:r>
    </w:p>
    <w:p>
      <w:pPr>
        <w:pStyle w:val="Para 004"/>
      </w:pPr>
      <w:r>
        <w:t>/usr/bin/time -f "\t%e \t%U \t%S" -o resultfile -a \</w:t>
      </w:r>
    </w:p>
    <w:p>
      <w:pPr>
        <w:pStyle w:val="Para 042"/>
      </w:pPr>
      <w:r>
        <w:t>./spl_cp2 /temp/src /temp/cpy $i</w:t>
      </w:r>
    </w:p>
    <w:p>
      <w:pPr>
        <w:pStyle w:val="Para 004"/>
      </w:pPr>
      <w:r>
        <w:t>umount /temp</w:t>
      </w:r>
    </w:p>
    <w:p>
      <w:pPr>
        <w:pStyle w:val="Para 001"/>
      </w:pPr>
      <w:r>
        <w:t>done</w:t>
      </w:r>
    </w:p>
    <w:p>
      <w:pPr>
        <w:pStyle w:val="Normal"/>
      </w:pPr>
      <w:r>
        <w:t>done</w:t>
      </w:r>
    </w:p>
    <w:p>
      <w:pPr>
        <w:pStyle w:val="Normal"/>
      </w:pPr>
      <w:r>
        <w:t>mount /temp</w:t>
      </w:r>
    </w:p>
    <w:p>
      <w:pPr>
        <w:pStyle w:val="Para 003"/>
      </w:pPr>
      <w:r>
        <w:t>The file and the copy were stored on a filesystem that had no other activity and could be mounted and unmounted easily. The script creates a file in tabular form, which can be imported into a spreadsheet program for further</w:t>
      </w:r>
    </w:p>
    <w:p>
      <w:pPr>
        <w:pStyle w:val="Para 003"/>
      </w:pPr>
      <w:r>
        <w:t xml:space="preserve">analysis. Table </w:t>
      </w:r>
      <w:hyperlink w:anchor="Table_4_3__Effect_of_Buffer_Size">
        <w:r>
          <w:rPr>
            <w:rStyle w:val="Text5"/>
          </w:rPr>
          <w:t xml:space="preserve">4-3 </w:t>
        </w:r>
      </w:hyperlink>
      <w:r>
        <w:t>displays the results of the experiment.</w:t>
      </w:r>
    </w:p>
    <w:p>
      <w:pPr>
        <w:pStyle w:val="Para 032"/>
      </w:pPr>
      <w:r>
        <w:t/>
      </w:r>
    </w:p>
    <w:p>
      <w:pPr>
        <w:pStyle w:val="Para 010"/>
      </w:pPr>
      <w:r>
        <w:t>Basic Concepts of File I/O</w:t>
      </w:r>
      <w:r>
        <w:rPr>
          <w:rStyle w:val="Text1"/>
        </w:rPr>
        <w:t xml:space="preserve"> </w:t>
      </w:r>
      <w:r>
        <w:rPr>
          <w:rStyle w:val="Text6"/>
        </w:rPr>
        <w:t>183</w:t>
      </w:r>
    </w:p>
    <w:p>
      <w:pPr>
        <w:pStyle w:val="0 Block"/>
      </w:pPr>
    </w:p>
    <w:p>
      <w:bookmarkStart w:id="262" w:name="Table_4_3__Effect_of_Buffer_Size"/>
      <w:pPr>
        <w:pStyle w:val="Normal"/>
        <w:pageBreakBefore w:val="on"/>
      </w:pPr>
      <w:r>
        <w:t>Table 4-3:</w:t>
      </w:r>
      <w:r>
        <w:rPr>
          <w:rStyle w:val="Text1"/>
        </w:rPr>
        <w:t xml:space="preserve"> </w:t>
      </w:r>
      <w:r>
        <w:t>Effect of Buffer Size on Running Time of the</w:t>
      </w:r>
      <w:r>
        <w:rPr>
          <w:rStyle w:val="Text1"/>
        </w:rPr>
        <w:t xml:space="preserve"> </w:t>
      </w:r>
      <w:r>
        <w:t>copy.c</w:t>
      </w:r>
      <w:r>
        <w:rPr>
          <w:rStyle w:val="Text1"/>
        </w:rPr>
        <w:t xml:space="preserve"> </w:t>
      </w:r>
      <w:r>
        <w:t>Program</w:t>
      </w:r>
      <w:bookmarkEnd w:id="262"/>
    </w:p>
    <w:p>
      <w:pPr>
        <w:pStyle w:val="Para 013"/>
      </w:pPr>
      <w:r>
        <w:t>Buffer size (B)</w:t>
      </w:r>
      <w:r>
        <w:rPr>
          <w:rStyle w:val="Text1"/>
        </w:rPr>
        <w:t xml:space="preserve"> </w:t>
      </w:r>
      <w:r>
        <w:t>Real time</w:t>
      </w:r>
      <w:r>
        <w:rPr>
          <w:rStyle w:val="Text1"/>
        </w:rPr>
        <w:t xml:space="preserve"> </w:t>
      </w:r>
      <w:r>
        <w:t>User time</w:t>
      </w:r>
      <w:r>
        <w:rPr>
          <w:rStyle w:val="Text1"/>
        </w:rPr>
        <w:t xml:space="preserve"> </w:t>
      </w:r>
      <w:r>
        <w:t>System time</w:t>
      </w:r>
    </w:p>
    <w:p>
      <w:pPr>
        <w:pStyle w:val="Para 015"/>
      </w:pPr>
      <w:r>
        <w:t>1</w:t>
      </w:r>
      <w:r>
        <w:rPr>
          <w:rStyle w:val="Text1"/>
        </w:rPr>
        <w:t xml:space="preserve"> </w:t>
      </w:r>
      <w:r>
        <w:t>214.242</w:t>
      </w:r>
      <w:r>
        <w:rPr>
          <w:rStyle w:val="Text1"/>
        </w:rPr>
        <w:t xml:space="preserve"> </w:t>
      </w:r>
      <w:r>
        <w:t>58.556</w:t>
      </w:r>
      <w:r>
        <w:rPr>
          <w:rStyle w:val="Text1"/>
        </w:rPr>
        <w:t xml:space="preserve"> </w:t>
      </w:r>
      <w:r>
        <w:t>155.608</w:t>
      </w:r>
      <w:r>
        <w:rPr>
          <w:rStyle w:val="Text1"/>
        </w:rPr>
        <w:t xml:space="preserve"> </w:t>
      </w:r>
      <w:r>
        <w:t>2</w:t>
      </w:r>
      <w:r>
        <w:rPr>
          <w:rStyle w:val="Text1"/>
        </w:rPr>
        <w:t xml:space="preserve"> </w:t>
      </w:r>
      <w:r>
        <w:t>107.516</w:t>
      </w:r>
      <w:r>
        <w:rPr>
          <w:rStyle w:val="Text1"/>
        </w:rPr>
        <w:t xml:space="preserve"> </w:t>
      </w:r>
      <w:r>
        <w:t>29.388</w:t>
      </w:r>
      <w:r>
        <w:rPr>
          <w:rStyle w:val="Text1"/>
        </w:rPr>
        <w:t xml:space="preserve"> </w:t>
      </w:r>
      <w:r>
        <w:t>78.020</w:t>
      </w:r>
      <w:r>
        <w:rPr>
          <w:rStyle w:val="Text1"/>
        </w:rPr>
        <w:t xml:space="preserve"> </w:t>
      </w:r>
      <w:r>
        <w:t>4</w:t>
      </w:r>
      <w:r>
        <w:rPr>
          <w:rStyle w:val="Text1"/>
        </w:rPr>
        <w:t xml:space="preserve"> </w:t>
      </w:r>
      <w:r>
        <w:t>53.874</w:t>
      </w:r>
      <w:r>
        <w:rPr>
          <w:rStyle w:val="Text1"/>
        </w:rPr>
        <w:t xml:space="preserve"> </w:t>
      </w:r>
      <w:r>
        <w:t>14.784</w:t>
      </w:r>
      <w:r>
        <w:rPr>
          <w:rStyle w:val="Text1"/>
        </w:rPr>
        <w:t xml:space="preserve"> </w:t>
      </w:r>
      <w:r>
        <w:t>38.870</w:t>
      </w:r>
      <w:r>
        <w:rPr>
          <w:rStyle w:val="Text1"/>
        </w:rPr>
        <w:t xml:space="preserve"> </w:t>
      </w:r>
      <w:r>
        <w:t>8</w:t>
      </w:r>
      <w:r>
        <w:rPr>
          <w:rStyle w:val="Text1"/>
        </w:rPr>
        <w:t xml:space="preserve"> </w:t>
      </w:r>
      <w:r>
        <w:t>27.254</w:t>
      </w:r>
      <w:r>
        <w:rPr>
          <w:rStyle w:val="Text1"/>
        </w:rPr>
        <w:t xml:space="preserve"> </w:t>
      </w:r>
      <w:r>
        <w:t>7.298</w:t>
      </w:r>
      <w:r>
        <w:rPr>
          <w:rStyle w:val="Text1"/>
        </w:rPr>
        <w:t xml:space="preserve"> </w:t>
      </w:r>
      <w:r>
        <w:t>19.556</w:t>
      </w:r>
    </w:p>
    <w:p>
      <w:pPr>
        <w:pStyle w:val="Para 015"/>
      </w:pPr>
      <w:r>
        <w:t>16</w:t>
      </w:r>
      <w:r>
        <w:rPr>
          <w:rStyle w:val="Text1"/>
        </w:rPr>
        <w:t xml:space="preserve"> </w:t>
      </w:r>
      <w:r>
        <w:t>14.002</w:t>
      </w:r>
      <w:r>
        <w:rPr>
          <w:rStyle w:val="Text1"/>
        </w:rPr>
        <w:t xml:space="preserve"> </w:t>
      </w:r>
      <w:r>
        <w:t>3.700</w:t>
      </w:r>
      <w:r>
        <w:rPr>
          <w:rStyle w:val="Text1"/>
        </w:rPr>
        <w:t xml:space="preserve"> </w:t>
      </w:r>
      <w:r>
        <w:t>9.772</w:t>
      </w:r>
      <w:r>
        <w:rPr>
          <w:rStyle w:val="Text1"/>
        </w:rPr>
        <w:t xml:space="preserve"> </w:t>
      </w:r>
      <w:r>
        <w:t>32</w:t>
      </w:r>
      <w:r>
        <w:rPr>
          <w:rStyle w:val="Text1"/>
        </w:rPr>
        <w:t xml:space="preserve"> </w:t>
      </w:r>
      <w:r>
        <w:t>7.328</w:t>
      </w:r>
      <w:r>
        <w:rPr>
          <w:rStyle w:val="Text1"/>
        </w:rPr>
        <w:t xml:space="preserve"> </w:t>
      </w:r>
      <w:r>
        <w:t>1.792</w:t>
      </w:r>
      <w:r>
        <w:rPr>
          <w:rStyle w:val="Text1"/>
        </w:rPr>
        <w:t xml:space="preserve"> </w:t>
      </w:r>
      <w:r>
        <w:t>4.992</w:t>
      </w:r>
      <w:r>
        <w:rPr>
          <w:rStyle w:val="Text1"/>
        </w:rPr>
        <w:t xml:space="preserve"> </w:t>
      </w:r>
      <w:r>
        <w:t>64</w:t>
      </w:r>
      <w:r>
        <w:rPr>
          <w:rStyle w:val="Text1"/>
        </w:rPr>
        <w:t xml:space="preserve"> </w:t>
      </w:r>
      <w:r>
        <w:t>3.986</w:t>
      </w:r>
      <w:r>
        <w:rPr>
          <w:rStyle w:val="Text1"/>
        </w:rPr>
        <w:t xml:space="preserve"> </w:t>
      </w:r>
      <w:r>
        <w:t>0.920</w:t>
      </w:r>
      <w:r>
        <w:rPr>
          <w:rStyle w:val="Text1"/>
        </w:rPr>
        <w:t xml:space="preserve"> </w:t>
      </w:r>
      <w:r>
        <w:t>2.562</w:t>
      </w:r>
    </w:p>
    <w:p>
      <w:pPr>
        <w:pStyle w:val="Para 015"/>
      </w:pPr>
      <w:r>
        <w:t>128</w:t>
      </w:r>
      <w:r>
        <w:rPr>
          <w:rStyle w:val="Text1"/>
        </w:rPr>
        <w:t xml:space="preserve"> </w:t>
      </w:r>
      <w:r>
        <w:t>2.272</w:t>
      </w:r>
      <w:r>
        <w:rPr>
          <w:rStyle w:val="Text1"/>
        </w:rPr>
        <w:t xml:space="preserve"> </w:t>
      </w:r>
      <w:r>
        <w:t>0.428</w:t>
      </w:r>
      <w:r>
        <w:rPr>
          <w:rStyle w:val="Text1"/>
        </w:rPr>
        <w:t xml:space="preserve"> </w:t>
      </w:r>
      <w:r>
        <w:t>1.338</w:t>
      </w:r>
      <w:r>
        <w:rPr>
          <w:rStyle w:val="Text1"/>
        </w:rPr>
        <w:t xml:space="preserve"> </w:t>
      </w:r>
      <w:r>
        <w:t>256</w:t>
      </w:r>
      <w:r>
        <w:rPr>
          <w:rStyle w:val="Text1"/>
        </w:rPr>
        <w:t xml:space="preserve"> </w:t>
      </w:r>
      <w:r>
        <w:t>1.470</w:t>
      </w:r>
      <w:r>
        <w:rPr>
          <w:rStyle w:val="Text1"/>
        </w:rPr>
        <w:t xml:space="preserve"> </w:t>
      </w:r>
      <w:r>
        <w:t>0.216</w:t>
      </w:r>
      <w:r>
        <w:rPr>
          <w:rStyle w:val="Text1"/>
        </w:rPr>
        <w:t xml:space="preserve"> </w:t>
      </w:r>
      <w:r>
        <w:t>0.718</w:t>
      </w:r>
      <w:r>
        <w:rPr>
          <w:rStyle w:val="Text1"/>
        </w:rPr>
        <w:t xml:space="preserve"> </w:t>
      </w:r>
      <w:r>
        <w:t>512</w:t>
      </w:r>
      <w:r>
        <w:rPr>
          <w:rStyle w:val="Text1"/>
        </w:rPr>
        <w:t xml:space="preserve"> </w:t>
      </w:r>
      <w:r>
        <w:t>1.010</w:t>
      </w:r>
      <w:r>
        <w:rPr>
          <w:rStyle w:val="Text1"/>
        </w:rPr>
        <w:t xml:space="preserve"> </w:t>
      </w:r>
      <w:r>
        <w:t>0.110</w:t>
      </w:r>
      <w:r>
        <w:rPr>
          <w:rStyle w:val="Text1"/>
        </w:rPr>
        <w:t xml:space="preserve"> </w:t>
      </w:r>
      <w:r>
        <w:t>0.396</w:t>
      </w:r>
    </w:p>
    <w:p>
      <w:pPr>
        <w:pStyle w:val="Para 015"/>
      </w:pPr>
      <w:r>
        <w:t>1,024</w:t>
      </w:r>
      <w:r>
        <w:rPr>
          <w:rStyle w:val="Text1"/>
        </w:rPr>
        <w:t xml:space="preserve"> </w:t>
      </w:r>
      <w:r>
        <w:t>0.816</w:t>
      </w:r>
      <w:r>
        <w:rPr>
          <w:rStyle w:val="Text1"/>
        </w:rPr>
        <w:t xml:space="preserve"> </w:t>
      </w:r>
      <w:r>
        <w:t>0.046</w:t>
      </w:r>
      <w:r>
        <w:rPr>
          <w:rStyle w:val="Text1"/>
        </w:rPr>
        <w:t xml:space="preserve"> </w:t>
      </w:r>
      <w:r>
        <w:t>0.252</w:t>
      </w:r>
      <w:r>
        <w:rPr>
          <w:rStyle w:val="Text1"/>
        </w:rPr>
        <w:t xml:space="preserve"> </w:t>
      </w:r>
      <w:r>
        <w:t>2,048</w:t>
      </w:r>
      <w:r>
        <w:rPr>
          <w:rStyle w:val="Text1"/>
        </w:rPr>
        <w:t xml:space="preserve"> </w:t>
      </w:r>
      <w:r>
        <w:t>0.686</w:t>
      </w:r>
      <w:r>
        <w:rPr>
          <w:rStyle w:val="Text1"/>
        </w:rPr>
        <w:t xml:space="preserve"> </w:t>
      </w:r>
      <w:r>
        <w:t>0.030</w:t>
      </w:r>
      <w:r>
        <w:rPr>
          <w:rStyle w:val="Text1"/>
        </w:rPr>
        <w:t xml:space="preserve"> </w:t>
      </w:r>
      <w:r>
        <w:t>0.166</w:t>
      </w:r>
      <w:r>
        <w:rPr>
          <w:rStyle w:val="Text1"/>
        </w:rPr>
        <w:t xml:space="preserve"> </w:t>
      </w:r>
      <w:r>
        <w:t>4,096</w:t>
      </w:r>
      <w:r>
        <w:rPr>
          <w:rStyle w:val="Text1"/>
        </w:rPr>
        <w:t xml:space="preserve"> </w:t>
      </w:r>
      <w:r>
        <w:t>0.640</w:t>
      </w:r>
      <w:r>
        <w:rPr>
          <w:rStyle w:val="Text1"/>
        </w:rPr>
        <w:t xml:space="preserve"> </w:t>
      </w:r>
      <w:r>
        <w:t>0.012</w:t>
      </w:r>
      <w:r>
        <w:rPr>
          <w:rStyle w:val="Text1"/>
        </w:rPr>
        <w:t xml:space="preserve"> </w:t>
      </w:r>
      <w:r>
        <w:t>0.134</w:t>
      </w:r>
      <w:r>
        <w:rPr>
          <w:rStyle w:val="Text1"/>
        </w:rPr>
        <w:t xml:space="preserve"> </w:t>
      </w:r>
      <w:r>
        <w:t>8,192</w:t>
      </w:r>
      <w:r>
        <w:rPr>
          <w:rStyle w:val="Text1"/>
        </w:rPr>
        <w:t xml:space="preserve"> </w:t>
      </w:r>
      <w:r>
        <w:t>0.636</w:t>
      </w:r>
      <w:r>
        <w:rPr>
          <w:rStyle w:val="Text1"/>
        </w:rPr>
        <w:t xml:space="preserve"> </w:t>
      </w:r>
      <w:r>
        <w:t>0.006</w:t>
      </w:r>
      <w:r>
        <w:rPr>
          <w:rStyle w:val="Text1"/>
        </w:rPr>
        <w:t xml:space="preserve"> </w:t>
      </w:r>
      <w:r>
        <w:t>0.112</w:t>
      </w:r>
    </w:p>
    <w:p>
      <w:pPr>
        <w:pStyle w:val="Para 015"/>
      </w:pPr>
      <w:r>
        <w:t>16,384</w:t>
      </w:r>
      <w:r>
        <w:rPr>
          <w:rStyle w:val="Text1"/>
        </w:rPr>
        <w:t xml:space="preserve"> </w:t>
      </w:r>
      <w:r>
        <w:t>0.642</w:t>
      </w:r>
      <w:r>
        <w:rPr>
          <w:rStyle w:val="Text1"/>
        </w:rPr>
        <w:t xml:space="preserve"> </w:t>
      </w:r>
      <w:r>
        <w:t>0</w:t>
      </w:r>
      <w:r>
        <w:rPr>
          <w:rStyle w:val="Text1"/>
        </w:rPr>
        <w:t xml:space="preserve"> </w:t>
      </w:r>
      <w:r>
        <w:t>0.108</w:t>
      </w:r>
      <w:r>
        <w:rPr>
          <w:rStyle w:val="Text1"/>
        </w:rPr>
        <w:t xml:space="preserve"> </w:t>
      </w:r>
      <w:r>
        <w:t>32,768</w:t>
      </w:r>
      <w:r>
        <w:rPr>
          <w:rStyle w:val="Text1"/>
        </w:rPr>
        <w:t xml:space="preserve"> </w:t>
      </w:r>
      <w:r>
        <w:t>0.586</w:t>
      </w:r>
      <w:r>
        <w:rPr>
          <w:rStyle w:val="Text1"/>
        </w:rPr>
        <w:t xml:space="preserve"> </w:t>
      </w:r>
      <w:r>
        <w:t>0</w:t>
      </w:r>
      <w:r>
        <w:rPr>
          <w:rStyle w:val="Text1"/>
        </w:rPr>
        <w:t xml:space="preserve"> </w:t>
      </w:r>
      <w:r>
        <w:t>0.106</w:t>
      </w:r>
      <w:r>
        <w:rPr>
          <w:rStyle w:val="Text1"/>
        </w:rPr>
        <w:t xml:space="preserve"> </w:t>
      </w:r>
      <w:r>
        <w:t>65,536</w:t>
      </w:r>
      <w:r>
        <w:rPr>
          <w:rStyle w:val="Text1"/>
        </w:rPr>
        <w:t xml:space="preserve"> </w:t>
      </w:r>
      <w:r>
        <w:t>0.608</w:t>
      </w:r>
      <w:r>
        <w:rPr>
          <w:rStyle w:val="Text1"/>
        </w:rPr>
        <w:t xml:space="preserve"> </w:t>
      </w:r>
      <w:r>
        <w:t>0</w:t>
      </w:r>
      <w:r>
        <w:rPr>
          <w:rStyle w:val="Text1"/>
        </w:rPr>
        <w:t xml:space="preserve"> </w:t>
      </w:r>
      <w:r>
        <w:t>0.108</w:t>
      </w:r>
    </w:p>
    <w:p>
      <w:pPr>
        <w:pStyle w:val="Para 032"/>
      </w:pPr>
      <w:r>
        <w:t/>
      </w:r>
    </w:p>
    <w:p>
      <w:pPr>
        <w:pStyle w:val="Para 002"/>
      </w:pPr>
      <w:r>
        <w:t xml:space="preserve">Notice that for the small buffer sizes, doubling the buffer size roughly halves the system time, but as the buffer size gets larger and larger, the de-crease in system time diminishes, and eventually, for the last few sizes, it shows no change. Consider the fact that no matter how many calls to </w:t>
      </w:r>
      <w:r>
        <w:rPr>
          <w:rStyle w:val="Text0"/>
        </w:rPr>
        <w:t>read()</w:t>
      </w:r>
      <w:r>
        <w:t xml:space="preserve"> the program makes, by the time the program finishes, the entire file has to be transferred from the kernel’s buffer cache to the program’s memory area. The buffer size affects how many transfers are needed, but it doesn’t change the total number of bytes to be transferred. In short, the time to transfer the data cannot be diminished by making fewer system calls. The total over-head of the calls becomes smaller as the buffer size grows, but not the total transfer time. The same principle applies to the write operations. It’s a law of diminishing returns; the gain in performance obtained with larger buffer sizes is limited by the time it takes to do the transfer operations.</w:t>
      </w:r>
    </w:p>
    <w:p>
      <w:pPr>
        <w:pStyle w:val="Para 002"/>
      </w:pPr>
      <w:r>
        <w:t xml:space="preserve">The experiment’s results suggest that, for this particular filesystem and host computer, the total time used by the program doesn’t change much for buffer sizes larger than 4096. It’s certainly clear that buffers smaller than 512 bytes aren’t good choices if we’re trying to make our program run quickly. In general, the larger the buffer size, the less system call overhead our </w:t>
      </w:r>
      <w:r>
        <w:rPr>
          <w:rStyle w:val="Text0"/>
        </w:rPr>
        <w:t>spl_cp</w:t>
      </w:r>
      <w:r>
        <w:t xml:space="preserve"> program has. On the other hand, if we make the buffer so large that it’s larger than the file to be copied, our program will incur needless overhead in the kernel when it tries to allocate unnecessary memory in its buffer cache.</w:t>
      </w:r>
    </w:p>
    <w:p>
      <w:pPr>
        <w:pStyle w:val="Para 032"/>
      </w:pPr>
      <w:r>
        <w:t/>
      </w:r>
    </w:p>
    <w:p>
      <w:pPr>
        <w:pStyle w:val="Para 011"/>
      </w:pPr>
      <w:r>
        <w:rPr>
          <w:rStyle w:val="Text6"/>
        </w:rPr>
        <w:t>184</w:t>
      </w:r>
      <w:r>
        <w:rPr>
          <w:rStyle w:val="Text1"/>
        </w:rPr>
        <w:t xml:space="preserve"> </w:t>
      </w:r>
      <w:r>
        <w:t>Chapter 4</w:t>
      </w:r>
    </w:p>
    <w:p>
      <w:pPr>
        <w:pStyle w:val="0 Block"/>
      </w:pPr>
    </w:p>
    <w:p>
      <w:bookmarkStart w:id="263" w:name="The_cp_command_in_GNU_Linux_is_i"/>
      <w:pPr>
        <w:pStyle w:val="Para 002"/>
        <w:pageBreakBefore w:val="on"/>
      </w:pPr>
      <w:r>
        <w:t xml:space="preserve">The </w:t>
      </w:r>
      <w:r>
        <w:rPr>
          <w:rStyle w:val="Text0"/>
        </w:rPr>
        <w:t>cp</w:t>
      </w:r>
      <w:r>
        <w:t xml:space="preserve"> command in GNU/Linux is implemented in the GNU Coreutils</w:t>
      </w:r>
      <w:bookmarkEnd w:id="263"/>
    </w:p>
    <w:p>
      <w:pPr>
        <w:pStyle w:val="Para 003"/>
      </w:pPr>
      <w:r>
        <w:t xml:space="preserve">library. In the most recent stable release (9.6) of that library as of this writ-ing, for ordinary files, the choice of buffer size is determined at runtime by the </w:t>
      </w:r>
      <w:r>
        <w:rPr>
          <w:rStyle w:val="Text0"/>
        </w:rPr>
        <w:t>io_blksize()</w:t>
      </w:r>
      <w:r>
        <w:t xml:space="preserve"> function, which chooses an appropriate block size for I/O transfers. It defaults to 128KB (2</w:t>
      </w:r>
      <w:r>
        <w:rPr>
          <w:rStyle w:val="Text0"/>
        </w:rPr>
        <w:t>17</w:t>
      </w:r>
      <w:r>
        <w:t xml:space="preserve"> bytes), much larger than our choice of 4096 bytes!</w:t>
      </w:r>
    </w:p>
    <w:p>
      <w:pPr>
        <w:pStyle w:val="Para 002"/>
      </w:pPr>
      <w:r>
        <w:t>Finally, although our experiment tells us something about system call overhead, it doesn’t measure the effect of the buffer size on actual disk I/O</w:t>
      </w:r>
    </w:p>
    <w:p>
      <w:pPr>
        <w:pStyle w:val="Para 003"/>
      </w:pPr>
      <w:r>
        <w:t xml:space="preserve">transfer times. We’ll explore file I/O again in Chapter </w:t>
      </w:r>
      <w:hyperlink w:anchor="17">
        <w:r>
          <w:rPr>
            <w:rStyle w:val="Text5"/>
          </w:rPr>
          <w:t>17.</w:t>
        </w:r>
      </w:hyperlink>
    </w:p>
    <w:p>
      <w:pPr>
        <w:pStyle w:val="Para 032"/>
      </w:pPr>
      <w:r>
        <w:t/>
      </w:r>
    </w:p>
    <w:p>
      <w:pPr>
        <w:pStyle w:val="Para 009"/>
      </w:pPr>
      <w:r>
        <w:t>Summary</w:t>
      </w:r>
    </w:p>
    <w:p>
      <w:pPr>
        <w:pStyle w:val="Para 003"/>
      </w:pPr>
      <w:r>
        <w:t xml:space="preserve">Unix employs a simple model of I/O that rests on four pillars: the </w:t>
      </w:r>
      <w:r>
        <w:rPr>
          <w:rStyle w:val="Text0"/>
        </w:rPr>
        <w:t>open()</w:t>
      </w:r>
      <w:r>
        <w:t xml:space="preserve">, </w:t>
      </w:r>
      <w:r>
        <w:rPr>
          <w:rStyle w:val="Text0"/>
        </w:rPr>
        <w:t>close()</w:t>
      </w:r>
      <w:r>
        <w:t xml:space="preserve"> , </w:t>
      </w:r>
      <w:r>
        <w:rPr>
          <w:rStyle w:val="Text0"/>
        </w:rPr>
        <w:t>read()</w:t>
      </w:r>
      <w:r>
        <w:t xml:space="preserve">, and </w:t>
      </w:r>
      <w:r>
        <w:rPr>
          <w:rStyle w:val="Text0"/>
        </w:rPr>
        <w:t>write()</w:t>
      </w:r>
      <w:r>
        <w:t xml:space="preserve"> system calls. To transfer data to or from a file, a program opens it, performs the transfer using either </w:t>
      </w:r>
      <w:r>
        <w:rPr>
          <w:rStyle w:val="Text0"/>
        </w:rPr>
        <w:t>read()</w:t>
      </w:r>
      <w:r>
        <w:t xml:space="preserve"> or </w:t>
      </w:r>
      <w:r>
        <w:rPr>
          <w:rStyle w:val="Text0"/>
        </w:rPr>
        <w:t>write()</w:t>
      </w:r>
      <w:r>
        <w:t>, and closes it. This model is universal, in that these same four system calls can be applied to all nondirectory files, including device files. A program does not need to call specialized functions to perform I/O on devices.</w:t>
      </w:r>
    </w:p>
    <w:p>
      <w:pPr>
        <w:pStyle w:val="Para 002"/>
      </w:pPr>
      <w:r>
        <w:t xml:space="preserve">Every process inherits a file creation mask, also called a umask, that partly determines the permissions assigned to any files that it creates. Users can define the umask given to all of their processes in their </w:t>
      </w:r>
      <w:r>
        <w:rPr>
          <w:rStyle w:val="Text0"/>
        </w:rPr>
        <w:t>bash</w:t>
      </w:r>
      <w:r>
        <w:t xml:space="preserve"> startup files.</w:t>
      </w:r>
    </w:p>
    <w:p>
      <w:pPr>
        <w:pStyle w:val="Para 002"/>
      </w:pPr>
      <w:r>
        <w:t>In Unix, a process has four user IDs: a real user ID, an effective user ID, a saved user ID, and, specifically in Linux, a filesystem user ID that serve as its credentials. When a process tries to access a resource such as a file, the kernel makes sure that it has the proper credentials for the type of access it is attempting. Linux kernels use the filesystem user ID to do so, and other Unix kernels use the effective user ID. The kernel only grants permission for a resource if the type of access requested is allowed for its user ID. This is how the file permission is used.</w:t>
      </w:r>
    </w:p>
    <w:p>
      <w:pPr>
        <w:pStyle w:val="Para 002"/>
      </w:pPr>
      <w:r>
        <w:t>When a process opens a file, the kernel creates a data structure called an open file description that represents its connection to that file, and it gives that process an integer file descriptor associated with that description. Files may be opened by multiple processes, and even by the same process multi-ple times, and each open operation results in a new open file description. All operations on an open file, such as reading and writing, must be given its file descriptor. Every process started in an interactive shell is given three file descriptors, numbered 0, 1, and 2, that refer to the standard input, the standard output, and the standard error. Standard input is connected to the terminal device keyboard and the other two to its screen.</w:t>
      </w:r>
    </w:p>
    <w:p>
      <w:pPr>
        <w:pStyle w:val="Para 002"/>
      </w:pPr>
      <w:r>
        <w:t xml:space="preserve">Processes can open files for reading, writing, or both. The </w:t>
      </w:r>
      <w:r>
        <w:rPr>
          <w:rStyle w:val="Text0"/>
        </w:rPr>
        <w:t>open()</w:t>
      </w:r>
      <w:r>
        <w:t xml:space="preserve"> call allows a process to control other aspects of its connection to the file, such as what to do if a file to be written already exists and what permissions to assign to newly created files. The </w:t>
      </w:r>
      <w:r>
        <w:rPr>
          <w:rStyle w:val="Text0"/>
        </w:rPr>
        <w:t>read()</w:t>
      </w:r>
      <w:r>
        <w:t xml:space="preserve"> and </w:t>
      </w:r>
      <w:r>
        <w:rPr>
          <w:rStyle w:val="Text0"/>
        </w:rPr>
        <w:t>write()</w:t>
      </w:r>
      <w:r>
        <w:t xml:space="preserve"> system calls each have three parameters: the file descriptor, the memory address of a buffer, and a number of bytes to transfer to or from that buffer, called the buffer size. The</w:t>
      </w:r>
    </w:p>
    <w:p>
      <w:pPr>
        <w:pStyle w:val="Para 032"/>
      </w:pPr>
      <w:r>
        <w:t/>
      </w:r>
    </w:p>
    <w:p>
      <w:pPr>
        <w:pStyle w:val="Para 010"/>
      </w:pPr>
      <w:r>
        <w:t>Basic Concepts of File I/O</w:t>
      </w:r>
      <w:r>
        <w:rPr>
          <w:rStyle w:val="Text1"/>
        </w:rPr>
        <w:t xml:space="preserve"> </w:t>
      </w:r>
      <w:r>
        <w:rPr>
          <w:rStyle w:val="Text6"/>
        </w:rPr>
        <w:t>185</w:t>
      </w:r>
    </w:p>
    <w:p>
      <w:pPr>
        <w:pStyle w:val="0 Block"/>
      </w:pPr>
    </w:p>
    <w:p>
      <w:bookmarkStart w:id="264" w:name="choice_of_buffer_size_is_up_to_t"/>
      <w:pPr>
        <w:pStyle w:val="Para 003"/>
        <w:pageBreakBefore w:val="on"/>
      </w:pPr>
      <w:r>
        <w:t>choice of buffer size is up to the programmer. In this chapter, we demon-strated how to use the file I/O system calls by implementing an elementary file-copying program that can make a copy of a file specified on the com-mand line with a new or existing filename.</w:t>
      </w:r>
      <w:bookmarkEnd w:id="264"/>
    </w:p>
    <w:p>
      <w:pPr>
        <w:pStyle w:val="Para 002"/>
      </w:pPr>
      <w:r>
        <w:t xml:space="preserve">Unix provides commands that we can use for measuring the amount of time that our program takes, so that we have a way to improve its perfor-mance. The </w:t>
      </w:r>
      <w:r>
        <w:rPr>
          <w:rStyle w:val="Text0"/>
        </w:rPr>
        <w:t>time</w:t>
      </w:r>
      <w:r>
        <w:t xml:space="preserve"> command is one of them. It can report on three different times associated with a process: the system time, which is time spent in ker-nel mode; user time, which is time spent in user mode; and real or elapsed time, which is the time elapsed from when the process began to run and when it terminated.</w:t>
      </w:r>
    </w:p>
    <w:p>
      <w:pPr>
        <w:pStyle w:val="Para 002"/>
      </w:pPr>
      <w:r>
        <w:t>The running time of a process that performs file I/O is greatly influenced by the size of the buffer used for the transfers. In general, larger buffer sizes result in shorter running times, up to a limit, but when we really want to find optimal values, we need to take into consideration other factors, such as the size of the file and the size of the blocks used by the filesystem and kernel for transfers.</w:t>
      </w:r>
    </w:p>
    <w:p>
      <w:pPr>
        <w:pStyle w:val="Para 032"/>
      </w:pPr>
      <w:r>
        <w:t/>
      </w:r>
    </w:p>
    <w:p>
      <w:pPr>
        <w:pStyle w:val="Para 009"/>
      </w:pPr>
      <w:r>
        <w:t>Exercises</w:t>
      </w:r>
    </w:p>
    <w:p>
      <w:pPr>
        <w:pStyle w:val="Para 019"/>
      </w:pPr>
      <w:r>
        <w:rPr>
          <w:rStyle w:val="Text10"/>
        </w:rPr>
        <w:t xml:space="preserve">1. </w:t>
      </w:r>
      <w:r>
        <w:t>For each umask, write the permissions given to the file after the</w:t>
      </w:r>
    </w:p>
    <w:p>
      <w:pPr>
        <w:pStyle w:val="Para 020"/>
      </w:pPr>
      <w:r>
        <w:t>specified command.</w:t>
      </w:r>
    </w:p>
    <w:p>
      <w:pPr>
        <w:pStyle w:val="Para 014"/>
      </w:pPr>
      <w:r>
        <w:t xml:space="preserve">(a) The umask is 024 and the new file is created by the </w:t>
      </w:r>
      <w:r>
        <w:rPr>
          <w:rStyle w:val="Text0"/>
        </w:rPr>
        <w:t>touch</w:t>
      </w:r>
    </w:p>
    <w:p>
      <w:pPr>
        <w:pStyle w:val="Para 051"/>
      </w:pPr>
      <w:r>
        <w:t>command.</w:t>
      </w:r>
    </w:p>
    <w:p>
      <w:pPr>
        <w:pStyle w:val="Para 014"/>
      </w:pPr>
      <w:r>
        <w:t xml:space="preserve">(b) The umask is 023 and the file is created by </w:t>
      </w:r>
      <w:r>
        <w:rPr>
          <w:rStyle w:val="Text0"/>
        </w:rPr>
        <w:t>gcc</w:t>
      </w:r>
      <w:r>
        <w:t xml:space="preserve"> when you</w:t>
      </w:r>
    </w:p>
    <w:p>
      <w:pPr>
        <w:pStyle w:val="Para 032"/>
      </w:pPr>
      <w:r>
        <w:t>compile a program successfully.</w:t>
      </w:r>
    </w:p>
    <w:p>
      <w:pPr>
        <w:pStyle w:val="Para 014"/>
      </w:pPr>
      <w:r>
        <w:t xml:space="preserve">(c) The umask is 066. A file named foo has permissions </w:t>
      </w:r>
      <w:r>
        <w:rPr>
          <w:rStyle w:val="Text0"/>
        </w:rPr>
        <w:t>rwxrwxrwx</w:t>
      </w:r>
      <w:r>
        <w:t>.</w:t>
      </w:r>
    </w:p>
    <w:p>
      <w:pPr>
        <w:pStyle w:val="Para 014"/>
      </w:pPr>
      <w:r>
        <w:t xml:space="preserve">A new file is created with the command </w:t>
      </w:r>
      <w:r>
        <w:rPr>
          <w:rStyle w:val="Text0"/>
        </w:rPr>
        <w:t>cp foo foo.copy</w:t>
      </w:r>
      <w:r>
        <w:t>.</w:t>
      </w:r>
    </w:p>
    <w:p>
      <w:pPr>
        <w:pStyle w:val="Para 002"/>
      </w:pPr>
      <w:r>
        <w:t>2. Rewrite the spl_cp1.c program so that the buffer size is a command</w:t>
      </w:r>
    </w:p>
    <w:p>
      <w:pPr>
        <w:pStyle w:val="Para 014"/>
      </w:pPr>
      <w:r>
        <w:t>line option of the form</w:t>
      </w:r>
      <w:r>
        <w:rPr>
          <w:rStyle w:val="Text0"/>
        </w:rPr>
        <w:t>-B</w:t>
      </w:r>
      <w:r>
        <w:t xml:space="preserve"> </w:t>
      </w:r>
      <w:r>
        <w:rPr>
          <w:rStyle w:val="Text0"/>
        </w:rPr>
        <w:t>bufsize</w:t>
      </w:r>
      <w:r>
        <w:t xml:space="preserve"> and it uses a default value of 4096 if the option is not present.</w:t>
      </w:r>
    </w:p>
    <w:p>
      <w:pPr>
        <w:pStyle w:val="Para 002"/>
      </w:pPr>
      <w:r>
        <w:t xml:space="preserve">3. Implement a command named </w:t>
      </w:r>
      <w:r>
        <w:rPr>
          <w:rStyle w:val="Text0"/>
        </w:rPr>
        <w:t>transcript</w:t>
      </w:r>
      <w:r>
        <w:t xml:space="preserve"> so that when a user en-</w:t>
      </w:r>
    </w:p>
    <w:p>
      <w:pPr>
        <w:pStyle w:val="Para 020"/>
      </w:pPr>
      <w:r>
        <w:t xml:space="preserve">ters </w:t>
      </w:r>
      <w:r>
        <w:rPr>
          <w:rStyle w:val="Text0"/>
        </w:rPr>
        <w:t>transcript myfile</w:t>
      </w:r>
      <w:r>
        <w:t xml:space="preserve">, all of its standard input will be copied to both its standard output and to the file named myfile. Name the program file transcript.c. (Hint: The spl_cp1.c program can be mod-ified to do this. This command can also be used in a pipeline, as in </w:t>
      </w:r>
      <w:r>
        <w:rPr>
          <w:rStyle w:val="Text0"/>
        </w:rPr>
        <w:t>ls | transcript mydir</w:t>
      </w:r>
      <w:r>
        <w:t>.)</w:t>
      </w:r>
    </w:p>
    <w:p>
      <w:pPr>
        <w:pStyle w:val="Para 002"/>
      </w:pPr>
      <w:r>
        <w:t xml:space="preserve">4. The </w:t>
      </w:r>
      <w:r>
        <w:rPr>
          <w:rStyle w:val="Text0"/>
        </w:rPr>
        <w:t>cat</w:t>
      </w:r>
      <w:r>
        <w:t xml:space="preserve"> command can be used to concatenate files. For example,</w:t>
      </w:r>
    </w:p>
    <w:p>
      <w:pPr>
        <w:pStyle w:val="Para 020"/>
      </w:pPr>
      <w:r>
        <w:rPr>
          <w:rStyle w:val="Text0"/>
        </w:rPr>
        <w:t>cat f1 f2 f3</w:t>
      </w:r>
      <w:r>
        <w:t xml:space="preserve"> concatenates files f1, f2, and f3 and displays their con-catenation on standard output. Implement this command. Assume that the total number of files allowed on the command line is 10. Remember that the program does not need to open or close stan-dard output.</w:t>
      </w:r>
    </w:p>
    <w:p>
      <w:pPr>
        <w:pStyle w:val="Para 032"/>
      </w:pPr>
      <w:r>
        <w:t/>
      </w:r>
    </w:p>
    <w:p>
      <w:pPr>
        <w:pStyle w:val="Para 011"/>
      </w:pPr>
      <w:r>
        <w:rPr>
          <w:rStyle w:val="Text6"/>
        </w:rPr>
        <w:t>186</w:t>
      </w:r>
      <w:r>
        <w:rPr>
          <w:rStyle w:val="Text1"/>
        </w:rPr>
        <w:t xml:space="preserve"> </w:t>
      </w:r>
      <w:r>
        <w:t>Chapter 4</w:t>
      </w:r>
    </w:p>
    <w:p>
      <w:bookmarkStart w:id="265" w:name="5"/>
      <w:pPr>
        <w:pStyle w:val="Para 089"/>
      </w:pPr>
      <w:r>
        <w:t>5</w:t>
      </w:r>
      <w:bookmarkEnd w:id="265"/>
    </w:p>
    <w:p>
      <w:pPr>
        <w:pStyle w:val="Para 111"/>
      </w:pPr>
      <w:r>
        <w:t>F I L E I / O A N D L O G I N A C C O U N T I N G</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17" name="index-231_1.jpg" descr="index-231_1.jpg"/>
            <wp:cNvGraphicFramePr>
              <a:graphicFrameLocks noChangeAspect="1"/>
            </wp:cNvGraphicFramePr>
            <a:graphic>
              <a:graphicData uri="http://schemas.openxmlformats.org/drawingml/2006/picture">
                <pic:pic>
                  <pic:nvPicPr>
                    <pic:cNvPr id="0" name="index-231_1.jpg" descr="index-231_1.jpg"/>
                    <pic:cNvPicPr/>
                  </pic:nvPicPr>
                  <pic:blipFill>
                    <a:blip r:embed="rId21"/>
                    <a:stretch>
                      <a:fillRect/>
                    </a:stretch>
                  </pic:blipFill>
                  <pic:spPr>
                    <a:xfrm>
                      <a:off x="0" y="0"/>
                      <a:ext cx="673100" cy="635000"/>
                    </a:xfrm>
                    <a:prstGeom prst="rect">
                      <a:avLst/>
                    </a:prstGeom>
                  </pic:spPr>
                </pic:pic>
              </a:graphicData>
            </a:graphic>
          </wp:anchor>
        </w:drawing>
      </w:r>
    </w:p>
    <w:p>
      <w:pPr>
        <w:pStyle w:val="Para 032"/>
      </w:pPr>
      <w:r>
        <w:t/>
      </w:r>
    </w:p>
    <w:p>
      <w:pPr>
        <w:pStyle w:val="Para 030"/>
      </w:pPr>
      <w:r>
        <w:t>In the preceding chapter, we learned the</w:t>
      </w:r>
    </w:p>
    <w:p>
      <w:pPr>
        <w:pStyle w:val="Para 030"/>
      </w:pPr>
      <w:r>
        <w:t>fundamental concepts of file I/O as well</w:t>
      </w:r>
    </w:p>
    <w:p>
      <w:pPr>
        <w:pStyle w:val="Para 030"/>
      </w:pPr>
      <w:r>
        <w:t>as how to use the basic system calls related</w:t>
      </w:r>
    </w:p>
    <w:p>
      <w:pPr>
        <w:pStyle w:val="Para 030"/>
      </w:pPr>
      <w:r>
        <w:t>to it. Here, we’ll add a few more advanced</w:t>
      </w:r>
    </w:p>
    <w:p>
      <w:pPr>
        <w:pStyle w:val="Para 025"/>
      </w:pPr>
      <w:r>
        <w:t>tools to our repertoire so we can create more sophis-</w:t>
      </w:r>
    </w:p>
    <w:p>
      <w:pPr>
        <w:pStyle w:val="Para 025"/>
      </w:pPr>
      <w:r>
        <w:t>ticated programs. First, we’ll consider ways to control</w:t>
      </w:r>
    </w:p>
    <w:p>
      <w:pPr>
        <w:pStyle w:val="Para 025"/>
      </w:pPr>
      <w:r>
        <w:t>the position of the file offset, which is the component</w:t>
      </w:r>
    </w:p>
    <w:p>
      <w:pPr>
        <w:pStyle w:val="Para 025"/>
      </w:pPr>
      <w:r>
        <w:t>of an open file description that stores the position of</w:t>
      </w:r>
    </w:p>
    <w:p>
      <w:pPr>
        <w:pStyle w:val="Para 025"/>
      </w:pPr>
      <w:r>
        <w:t>the next byte to read or write in a file. Being able to</w:t>
      </w:r>
    </w:p>
    <w:p>
      <w:pPr>
        <w:pStyle w:val="Para 025"/>
      </w:pPr>
      <w:r>
        <w:t>control the file offset will give us the means to solve</w:t>
      </w:r>
    </w:p>
    <w:p>
      <w:pPr>
        <w:pStyle w:val="Para 025"/>
      </w:pPr>
      <w:r>
        <w:t>problems we currently can’t solve that require reading</w:t>
      </w:r>
    </w:p>
    <w:p>
      <w:pPr>
        <w:pStyle w:val="Para 025"/>
      </w:pPr>
      <w:r>
        <w:t>from nonconsecutive parts of files. We’ll apply this</w:t>
      </w:r>
    </w:p>
    <w:p>
      <w:pPr>
        <w:pStyle w:val="Para 025"/>
      </w:pPr>
      <w:r>
        <w:t>new knowledge to develop a few programs for display-</w:t>
      </w:r>
    </w:p>
    <w:p>
      <w:pPr>
        <w:pStyle w:val="Para 025"/>
      </w:pPr>
      <w:r>
        <w:t>ing various types of information about login records.</w:t>
      </w:r>
    </w:p>
    <w:p>
      <w:pPr>
        <w:pStyle w:val="Para 002"/>
      </w:pPr>
      <w:r>
        <w:t>All Unix systems record and maintain information about who has logged in, when they did so, and more, in order to answer questions such as who is currently logged in, who has logged in within some past length of time, and when was the last time that one or more users logged in. We’ll examine the</w:t>
      </w:r>
    </w:p>
    <w:p>
      <w:pPr>
        <w:pStyle w:val="0 Block"/>
      </w:pPr>
    </w:p>
    <w:p>
      <w:bookmarkStart w:id="266" w:name="files_and_data_structures_that_s"/>
      <w:pPr>
        <w:pStyle w:val="Para 003"/>
        <w:pageBreakBefore w:val="on"/>
      </w:pPr>
      <w:r>
        <w:t>files and data structures that store this information as well as the program-ming interfaces to them.</w:t>
      </w:r>
      <w:bookmarkEnd w:id="266"/>
    </w:p>
    <w:p>
      <w:pPr>
        <w:pStyle w:val="Para 002"/>
      </w:pPr>
      <w:r>
        <w:t>When we do the background research to write these programs, we’ll dis-cover that there are parts of the kernel API that simplify access to particular system databases, and we’ll explore what they do and how we can use them. We’ll then create a few programs that manipulate some of that data. Finally, we’ll discuss a few performance issues and design choices in the programs we developed.</w:t>
      </w:r>
    </w:p>
    <w:p>
      <w:pPr>
        <w:pStyle w:val="Para 032"/>
      </w:pPr>
      <w:r>
        <w:t/>
      </w:r>
    </w:p>
    <w:p>
      <w:pPr>
        <w:pStyle w:val="Para 009"/>
      </w:pPr>
      <w:r>
        <w:t>Controlling the Position of I/O Operations</w:t>
      </w:r>
    </w:p>
    <w:p>
      <w:pPr>
        <w:pStyle w:val="Para 003"/>
      </w:pPr>
      <w:r>
        <w:t xml:space="preserve">In Chapter </w:t>
      </w:r>
      <w:hyperlink w:anchor="4">
        <w:r>
          <w:rPr>
            <w:rStyle w:val="Text5"/>
          </w:rPr>
          <w:t xml:space="preserve">4, </w:t>
        </w:r>
      </w:hyperlink>
      <w:r>
        <w:t xml:space="preserve">the read operation that we use in the </w:t>
      </w:r>
      <w:r>
        <w:rPr>
          <w:rStyle w:val="Text0"/>
        </w:rPr>
        <w:t>spl_cp1</w:t>
      </w:r>
      <w:r>
        <w:t xml:space="preserve"> program is oblivi-ous to the structure of the files it copies; it doesn’t matter whether the trans-</w:t>
      </w:r>
    </w:p>
    <w:p>
      <w:pPr>
        <w:pStyle w:val="Para 003"/>
      </w:pPr>
      <w:r>
        <w:t xml:space="preserve">fers are aligned with any structural elements in the file. Figure </w:t>
      </w:r>
      <w:hyperlink w:anchor="files_and_data_structures_that_s">
        <w:r>
          <w:rPr>
            <w:rStyle w:val="Text5"/>
          </w:rPr>
          <w:t xml:space="preserve">5-1 </w:t>
        </w:r>
      </w:hyperlink>
      <w:r>
        <w:t>illustrates this idea.</w:t>
      </w:r>
    </w:p>
    <w:p>
      <w:pPr>
        <w:pStyle w:val="Para 004"/>
      </w:pPr>
      <w:r>
        <w:t>Start of read</w:t>
      </w:r>
      <w:r>
        <w:rPr>
          <w:rStyle w:val="Text1"/>
        </w:rPr>
        <w:t xml:space="preserve"> </w:t>
      </w:r>
      <w:r>
        <w:t>End of read</w:t>
      </w:r>
      <w:r>
        <w:rPr>
          <w:rStyle w:val="Text1"/>
        </w:rPr>
        <w:t xml:space="preserve"> </w:t>
      </w:r>
      <w:r>
        <w:t>Buffer size</w:t>
      </w:r>
    </w:p>
    <w:p>
      <w:pPr>
        <w:pStyle w:val="Para 038"/>
      </w:pPr>
      <w:r>
        <w:rPr>
          <w:rStyle w:val="Text3"/>
        </w:rPr>
        <w:t xml:space="preserve"> . . .</w:t>
      </w:r>
      <w:r>
        <w:rPr>
          <w:rStyle w:val="Text1"/>
        </w:rPr>
        <w:t xml:space="preserve"> </w:t>
      </w:r>
      <w:r>
        <w:rPr>
          <w:rStyle w:val="Text3"/>
        </w:rPr>
        <w:t xml:space="preserve"> . . .</w:t>
      </w:r>
      <w:r>
        <w:rPr>
          <w:rStyle w:val="Text1"/>
        </w:rPr>
        <w:t xml:space="preserve"> </w:t>
      </w:r>
      <w:r>
        <w:t>struct n-1</w:t>
      </w:r>
      <w:r>
        <w:rPr>
          <w:rStyle w:val="Text1"/>
        </w:rPr>
        <w:t xml:space="preserve"> </w:t>
      </w:r>
      <w:r>
        <w:t>struct n</w:t>
      </w:r>
      <w:r>
        <w:rPr>
          <w:rStyle w:val="Text1"/>
        </w:rPr>
        <w:t xml:space="preserve"> </w:t>
      </w:r>
      <w:r>
        <w:t>struct n+1</w:t>
      </w:r>
      <w:r>
        <w:rPr>
          <w:rStyle w:val="Text1"/>
        </w:rPr>
        <w:t xml:space="preserve"> </w:t>
      </w:r>
      <w:r>
        <w:t>struct n+k</w:t>
      </w:r>
    </w:p>
    <w:p>
      <w:pPr>
        <w:pStyle w:val="Para 032"/>
      </w:pPr>
      <w:r>
        <w:t/>
      </w:r>
    </w:p>
    <w:p>
      <w:pPr>
        <w:pStyle w:val="Normal"/>
      </w:pPr>
      <w:r>
        <w:t>Figure 5-1: The positions at the start and end of a read operation with respect to</w:t>
      </w:r>
      <w:r>
        <w:rPr>
          <w:rStyle w:val="Text1"/>
        </w:rPr>
        <w:t xml:space="preserve"> </w:t>
      </w:r>
      <w:r>
        <w:t>structures in a file</w:t>
      </w:r>
    </w:p>
    <w:p>
      <w:pPr>
        <w:pStyle w:val="Para 002"/>
      </w:pPr>
      <w:r>
        <w:t xml:space="preserve">The diagram depicts a portion of a file that consists of a sequence of C </w:t>
      </w:r>
      <w:r>
        <w:rPr>
          <w:rStyle w:val="Text0"/>
        </w:rPr>
        <w:t>struct</w:t>
      </w:r>
      <w:r>
        <w:t xml:space="preserve">s of uniform size. The buffer size in the system call </w:t>
      </w:r>
      <w:r>
        <w:rPr>
          <w:rStyle w:val="Text0"/>
        </w:rPr>
        <w:t>read(fd, buf, bufsize)</w:t>
      </w:r>
      <w:r>
        <w:t xml:space="preserve"> of that program is not chosen to align with any internal structure that the file might have. If neither </w:t>
      </w:r>
      <w:r>
        <w:rPr>
          <w:rStyle w:val="Text0"/>
        </w:rPr>
        <w:t>buf</w:t>
      </w:r>
      <w:r>
        <w:t xml:space="preserve"> nor </w:t>
      </w:r>
      <w:r>
        <w:rPr>
          <w:rStyle w:val="Text0"/>
        </w:rPr>
        <w:t>bufsize</w:t>
      </w:r>
      <w:r>
        <w:t xml:space="preserve"> is an exact multiple of the size of these structures, the beginning and ending positions of read operations can fall in the middle of these C </w:t>
      </w:r>
      <w:r>
        <w:rPr>
          <w:rStyle w:val="Text0"/>
        </w:rPr>
        <w:t>structs</w:t>
      </w:r>
      <w:r>
        <w:t xml:space="preserve">. For the </w:t>
      </w:r>
      <w:r>
        <w:rPr>
          <w:rStyle w:val="Text0"/>
        </w:rPr>
        <w:t>spl_cp1</w:t>
      </w:r>
      <w:r>
        <w:t xml:space="preserve"> program, this doesn’t matter—it ultimately copies all the bytes from one file to another, preserving their sequence—but other programs might need to align the starting points of read operations to the starts of these structures.</w:t>
      </w:r>
    </w:p>
    <w:p>
      <w:pPr>
        <w:pStyle w:val="Para 002"/>
      </w:pPr>
      <w:r>
        <w:t>Programs that need to align their reads and writes with particular offsets in a file need the ability to move the file offset to the position at which they need to perform their next I/O operation.</w:t>
      </w:r>
    </w:p>
    <w:p>
      <w:pPr>
        <w:pStyle w:val="Para 032"/>
      </w:pPr>
      <w:r>
        <w:t/>
      </w:r>
    </w:p>
    <w:p>
      <w:pPr>
        <w:pStyle w:val="Para 009"/>
      </w:pPr>
      <w:r>
        <w:t>The lseek() System Call</w:t>
      </w:r>
    </w:p>
    <w:p>
      <w:pPr>
        <w:pStyle w:val="Para 003"/>
      </w:pPr>
      <w:r>
        <w:t xml:space="preserve">When a file is first opened, the file offset is set to the start of the file, unless the </w:t>
      </w:r>
      <w:r>
        <w:rPr>
          <w:rStyle w:val="Text0"/>
        </w:rPr>
        <w:t>O_APPEND</w:t>
      </w:r>
      <w:r>
        <w:t xml:space="preserve"> flag was passed to the </w:t>
      </w:r>
      <w:r>
        <w:rPr>
          <w:rStyle w:val="Text0"/>
        </w:rPr>
        <w:t>open()</w:t>
      </w:r>
      <w:r>
        <w:t xml:space="preserve"> call. We haven’t yet discussed the</w:t>
      </w:r>
    </w:p>
    <w:p>
      <w:pPr>
        <w:pStyle w:val="Para 003"/>
      </w:pPr>
      <w:r>
        <w:t xml:space="preserve">significance of the </w:t>
      </w:r>
      <w:r>
        <w:rPr>
          <w:rStyle w:val="Text0"/>
        </w:rPr>
        <w:t>O_APPEND</w:t>
      </w:r>
      <w:r>
        <w:t xml:space="preserve"> flag, but we’ll do so in Chapters </w:t>
      </w:r>
      <w:hyperlink w:anchor="Top_of_index_html">
        <w:r>
          <w:rPr>
            <w:rStyle w:val="Text5"/>
          </w:rPr>
          <w:t xml:space="preserve">11 </w:t>
        </w:r>
      </w:hyperlink>
      <w:r>
        <w:t xml:space="preserve">and </w:t>
      </w:r>
      <w:hyperlink w:anchor="17">
        <w:r>
          <w:rPr>
            <w:rStyle w:val="Text5"/>
          </w:rPr>
          <w:t xml:space="preserve">17. </w:t>
        </w:r>
      </w:hyperlink>
      <w:r>
        <w:t xml:space="preserve">If </w:t>
      </w:r>
      <w:r>
        <w:rPr>
          <w:rStyle w:val="Text0"/>
        </w:rPr>
        <w:t>read()</w:t>
      </w:r>
      <w:r>
        <w:t xml:space="preserve"> is called to read N bytes from the file, and it succeeds, the file offset is automatically advanced N bytes. Similarly, if a write operation writes N bytes, the file offset is advanced N bytes. We don’t control this.</w:t>
      </w:r>
    </w:p>
    <w:p>
      <w:pPr>
        <w:pStyle w:val="Para 002"/>
      </w:pPr>
      <w:r>
        <w:t xml:space="preserve">When a program explicitly moves the file offset, it’s called seeking. Unix kernels provide a system call named </w:t>
      </w:r>
      <w:r>
        <w:rPr>
          <w:rStyle w:val="Text0"/>
        </w:rPr>
        <w:t>lseek()</w:t>
      </w:r>
      <w:r>
        <w:t>, which changes the current file offset’s position. Its man page begins with:</w:t>
      </w:r>
    </w:p>
    <w:p>
      <w:pPr>
        <w:pStyle w:val="Para 032"/>
      </w:pPr>
      <w:r>
        <w:t/>
      </w:r>
    </w:p>
    <w:p>
      <w:pPr>
        <w:pStyle w:val="Para 011"/>
      </w:pPr>
      <w:r>
        <w:rPr>
          <w:rStyle w:val="Text6"/>
        </w:rPr>
        <w:t>188</w:t>
      </w:r>
      <w:r>
        <w:rPr>
          <w:rStyle w:val="Text1"/>
        </w:rPr>
        <w:t xml:space="preserve"> </w:t>
      </w:r>
      <w:r>
        <w:t>Chapter 5</w:t>
      </w:r>
    </w:p>
    <w:p>
      <w:pPr>
        <w:pStyle w:val="0 Block"/>
      </w:pPr>
    </w:p>
    <w:p>
      <w:bookmarkStart w:id="267" w:name="SYNOPSIS_1"/>
      <w:pPr>
        <w:pStyle w:val="Para 087"/>
        <w:pageBreakBefore w:val="on"/>
      </w:pPr>
      <w:r>
        <w:t>SYNOPSIS</w:t>
      </w:r>
      <w:bookmarkEnd w:id="267"/>
    </w:p>
    <w:p>
      <w:pPr>
        <w:pStyle w:val="Para 004"/>
      </w:pPr>
      <w:r>
        <w:t xml:space="preserve">#include </w:t>
      </w:r>
    </w:p>
    <w:p>
      <w:pPr>
        <w:pStyle w:val="Para 004"/>
      </w:pPr>
      <w:r>
        <w:t xml:space="preserve">#include </w:t>
      </w:r>
    </w:p>
    <w:p>
      <w:pPr>
        <w:pStyle w:val="Para 004"/>
      </w:pPr>
      <w:r>
        <w:t>off_t lseek(int fd, off_t offset, int whence);</w:t>
      </w:r>
    </w:p>
    <w:p>
      <w:pPr>
        <w:pStyle w:val="Normal"/>
      </w:pPr>
      <w:r>
        <w:t>DESCRIPTION</w:t>
      </w:r>
    </w:p>
    <w:p>
      <w:pPr>
        <w:pStyle w:val="Para 004"/>
      </w:pPr>
      <w:r>
        <w:t>lseek() repositions the file offset of the open file description</w:t>
      </w:r>
      <w:r>
        <w:rPr>
          <w:rStyle w:val="Text1"/>
        </w:rPr>
        <w:t xml:space="preserve"> </w:t>
      </w:r>
      <w:r>
        <w:t>associated with the file descriptor fd to the argument offset</w:t>
      </w:r>
      <w:r>
        <w:rPr>
          <w:rStyle w:val="Text1"/>
        </w:rPr>
        <w:t xml:space="preserve"> </w:t>
      </w:r>
      <w:r>
        <w:t>according to the directive whence as follows:</w:t>
      </w:r>
    </w:p>
    <w:p>
      <w:pPr>
        <w:pStyle w:val="Para 004"/>
      </w:pPr>
      <w:r>
        <w:t>SEEK_SET</w:t>
      </w:r>
    </w:p>
    <w:p>
      <w:pPr>
        <w:pStyle w:val="Para 015"/>
      </w:pPr>
      <w:r>
        <w:t>The file offset is set to offset bytes.</w:t>
      </w:r>
    </w:p>
    <w:p>
      <w:pPr>
        <w:pStyle w:val="Normal"/>
      </w:pPr>
      <w:r>
        <w:t>--snip--</w:t>
      </w:r>
    </w:p>
    <w:p>
      <w:pPr>
        <w:pStyle w:val="Para 003"/>
      </w:pPr>
      <w:r>
        <w:t xml:space="preserve">The </w:t>
      </w:r>
      <w:r>
        <w:rPr>
          <w:rStyle w:val="Text0"/>
        </w:rPr>
        <w:t>lseek()</w:t>
      </w:r>
      <w:r>
        <w:t xml:space="preserve"> system call has three parameters: a file descriptor (</w:t>
      </w:r>
      <w:r>
        <w:rPr>
          <w:rStyle w:val="Text0"/>
        </w:rPr>
        <w:t>fd</w:t>
      </w:r>
      <w:r>
        <w:t>), a distance in bytes (</w:t>
      </w:r>
      <w:r>
        <w:rPr>
          <w:rStyle w:val="Text0"/>
        </w:rPr>
        <w:t>offset</w:t>
      </w:r>
      <w:r>
        <w:t>), and an integer flag (</w:t>
      </w:r>
      <w:r>
        <w:rPr>
          <w:rStyle w:val="Text0"/>
        </w:rPr>
        <w:t>whence</w:t>
      </w:r>
      <w:r>
        <w:t xml:space="preserve">), which can take on one of the following macro constants: </w:t>
      </w:r>
      <w:r>
        <w:rPr>
          <w:rStyle w:val="Text0"/>
        </w:rPr>
        <w:t>SEEK_SET</w:t>
      </w:r>
      <w:r>
        <w:t xml:space="preserve">, </w:t>
      </w:r>
      <w:r>
        <w:rPr>
          <w:rStyle w:val="Text0"/>
        </w:rPr>
        <w:t>SEEK_CUR</w:t>
      </w:r>
      <w:r>
        <w:t xml:space="preserve">, or </w:t>
      </w:r>
      <w:r>
        <w:rPr>
          <w:rStyle w:val="Text0"/>
        </w:rPr>
        <w:t>SEEK_END</w:t>
      </w:r>
      <w:r>
        <w:t xml:space="preserve">. The </w:t>
      </w:r>
      <w:r>
        <w:rPr>
          <w:rStyle w:val="Text0"/>
        </w:rPr>
        <w:t>offset</w:t>
      </w:r>
      <w:r>
        <w:t xml:space="preserve"> value, which can be given any integer value including negative numbers, is the number of bytes to move the file offset. A positive value moves it forward, and a negative value moves it backward. The value of </w:t>
      </w:r>
      <w:r>
        <w:rPr>
          <w:rStyle w:val="Text0"/>
        </w:rPr>
        <w:t>whence</w:t>
      </w:r>
      <w:r>
        <w:t xml:space="preserve"> determines the starting position from which it is to be moved. It has three possible values:</w:t>
      </w:r>
    </w:p>
    <w:p>
      <w:pPr>
        <w:pStyle w:val="Para 002"/>
      </w:pPr>
      <w:r>
        <w:rPr>
          <w:rStyle w:val="Text8"/>
        </w:rPr>
        <w:t>SEEK_SET</w:t>
      </w:r>
      <w:r>
        <w:t xml:space="preserve"> The file offset moves </w:t>
      </w:r>
      <w:r>
        <w:rPr>
          <w:rStyle w:val="Text0"/>
        </w:rPr>
        <w:t>offset</w:t>
      </w:r>
      <w:r>
        <w:t xml:space="preserve"> bytes relative to the file’s start.</w:t>
      </w:r>
    </w:p>
    <w:p>
      <w:pPr>
        <w:pStyle w:val="Para 002"/>
      </w:pPr>
      <w:r>
        <w:rPr>
          <w:rStyle w:val="Text8"/>
        </w:rPr>
        <w:t>SEEK_CUR</w:t>
      </w:r>
      <w:r>
        <w:t xml:space="preserve"> The file offset moves </w:t>
      </w:r>
      <w:r>
        <w:rPr>
          <w:rStyle w:val="Text0"/>
        </w:rPr>
        <w:t>offset</w:t>
      </w:r>
      <w:r>
        <w:t xml:space="preserve"> bytes relative to the current value</w:t>
      </w:r>
    </w:p>
    <w:p>
      <w:pPr>
        <w:pStyle w:val="Para 002"/>
      </w:pPr>
      <w:r>
        <w:t>of the file offset.</w:t>
      </w:r>
    </w:p>
    <w:p>
      <w:pPr>
        <w:pStyle w:val="Para 002"/>
      </w:pPr>
      <w:r>
        <w:rPr>
          <w:rStyle w:val="Text8"/>
        </w:rPr>
        <w:t>SEEK_END</w:t>
      </w:r>
      <w:r>
        <w:t xml:space="preserve"> The file offset moves </w:t>
      </w:r>
      <w:r>
        <w:rPr>
          <w:rStyle w:val="Text0"/>
        </w:rPr>
        <w:t>offset</w:t>
      </w:r>
      <w:r>
        <w:t xml:space="preserve"> bytes relative to the file’s end.</w:t>
      </w:r>
    </w:p>
    <w:p>
      <w:pPr>
        <w:pStyle w:val="Para 002"/>
      </w:pPr>
      <w:r>
        <w:t xml:space="preserve">Figure </w:t>
      </w:r>
      <w:hyperlink w:anchor="SYNOPSIS_1">
        <w:r>
          <w:rPr>
            <w:rStyle w:val="Text5"/>
          </w:rPr>
          <w:t xml:space="preserve">5-2 </w:t>
        </w:r>
      </w:hyperlink>
      <w:r>
        <w:t>illustrates how the file offset is adjusted based on the differ-ent parameter values.</w:t>
      </w:r>
    </w:p>
    <w:p>
      <w:pPr>
        <w:pStyle w:val="Para 015"/>
      </w:pPr>
      <w:r>
        <w:t>0</w:t>
      </w:r>
      <w:r>
        <w:rPr>
          <w:rStyle w:val="Text1"/>
        </w:rPr>
        <w:t xml:space="preserve"> </w:t>
      </w:r>
      <w:r>
        <w:t>m</w:t>
      </w:r>
      <w:r>
        <w:rPr>
          <w:rStyle w:val="Text1"/>
        </w:rPr>
        <w:t xml:space="preserve"> </w:t>
      </w:r>
      <w:r>
        <w:t>N</w:t>
      </w:r>
    </w:p>
    <w:p>
      <w:pPr>
        <w:pStyle w:val="Para 015"/>
      </w:pPr>
      <w:r>
        <w:t>Initial file offset</w:t>
      </w:r>
    </w:p>
    <w:p>
      <w:pPr>
        <w:pStyle w:val="Para 015"/>
      </w:pPr>
      <w:r>
        <w:t>0</w:t>
      </w:r>
      <w:r>
        <w:rPr>
          <w:rStyle w:val="Text1"/>
        </w:rPr>
        <w:t xml:space="preserve"> </w:t>
      </w:r>
      <w:r>
        <w:t>10</w:t>
      </w:r>
      <w:r>
        <w:rPr>
          <w:rStyle w:val="Text1"/>
        </w:rPr>
        <w:t xml:space="preserve"> </w:t>
      </w:r>
      <w:r>
        <w:t>m</w:t>
      </w:r>
      <w:r>
        <w:rPr>
          <w:rStyle w:val="Text1"/>
        </w:rPr>
        <w:t xml:space="preserve"> </w:t>
      </w:r>
      <w:r>
        <w:t>N</w:t>
      </w:r>
    </w:p>
    <w:p>
      <w:pPr>
        <w:pStyle w:val="Normal"/>
      </w:pPr>
      <w:r>
        <w:t>(a)</w:t>
      </w:r>
    </w:p>
    <w:p>
      <w:pPr>
        <w:pStyle w:val="Para 016"/>
      </w:pPr>
      <w:r>
        <w:t xml:space="preserve">File offset after </w:t>
      </w:r>
      <w:r>
        <w:rPr>
          <w:rStyle w:val="Text14"/>
        </w:rPr>
        <w:t>lseek</w:t>
      </w:r>
      <w:r>
        <w:rPr>
          <w:rStyle w:val="Text1"/>
        </w:rPr>
        <w:t xml:space="preserve"> </w:t>
      </w:r>
      <w:r>
        <w:t>(</w:t>
      </w:r>
      <w:r>
        <w:rPr>
          <w:rStyle w:val="Text14"/>
        </w:rPr>
        <w:t>fd</w:t>
      </w:r>
      <w:r>
        <w:t xml:space="preserve">, </w:t>
      </w:r>
      <w:r>
        <w:rPr>
          <w:rStyle w:val="Text14"/>
        </w:rPr>
        <w:t>10</w:t>
      </w:r>
      <w:r>
        <w:t xml:space="preserve">, </w:t>
      </w:r>
      <w:r>
        <w:rPr>
          <w:rStyle w:val="Text14"/>
        </w:rPr>
        <w:t>SEEK_SET</w:t>
      </w:r>
      <w:r>
        <w:t>)</w:t>
      </w:r>
    </w:p>
    <w:p>
      <w:pPr>
        <w:pStyle w:val="Para 015"/>
      </w:pPr>
      <w:r>
        <w:t>0</w:t>
      </w:r>
      <w:r>
        <w:rPr>
          <w:rStyle w:val="Text1"/>
        </w:rPr>
        <w:t xml:space="preserve"> </w:t>
      </w:r>
      <w:r>
        <w:t>m</w:t>
      </w:r>
      <w:r>
        <w:rPr>
          <w:rStyle w:val="Text1"/>
        </w:rPr>
        <w:t xml:space="preserve"> </w:t>
      </w:r>
      <w:r>
        <w:t>m+10</w:t>
      </w:r>
      <w:r>
        <w:rPr>
          <w:rStyle w:val="Text1"/>
        </w:rPr>
        <w:t xml:space="preserve"> </w:t>
      </w:r>
      <w:r>
        <w:t>N</w:t>
      </w:r>
    </w:p>
    <w:p>
      <w:pPr>
        <w:pStyle w:val="Normal"/>
      </w:pPr>
      <w:r>
        <w:t>(b)</w:t>
      </w:r>
    </w:p>
    <w:p>
      <w:pPr>
        <w:pStyle w:val="Para 032"/>
      </w:pPr>
      <w:r>
        <w:t/>
      </w:r>
    </w:p>
    <w:p>
      <w:pPr>
        <w:pStyle w:val="Para 045"/>
      </w:pPr>
      <w:r>
        <w:rPr>
          <w:rStyle w:val="Text3"/>
        </w:rPr>
        <w:t xml:space="preserve">File offset after </w:t>
      </w:r>
      <w:r>
        <w:t>lseek(fd,</w:t>
      </w:r>
      <w:r>
        <w:rPr>
          <w:rStyle w:val="Text1"/>
        </w:rPr>
        <w:t xml:space="preserve"> </w:t>
      </w:r>
      <w:r>
        <w:t>10,</w:t>
      </w:r>
      <w:r>
        <w:rPr>
          <w:rStyle w:val="Text1"/>
        </w:rPr>
        <w:t xml:space="preserve"> </w:t>
      </w:r>
      <w:r>
        <w:t>SEEK_CUR)</w:t>
      </w:r>
    </w:p>
    <w:p>
      <w:pPr>
        <w:pStyle w:val="Para 015"/>
      </w:pPr>
      <w:r>
        <w:t>0</w:t>
      </w:r>
      <w:r>
        <w:rPr>
          <w:rStyle w:val="Text1"/>
        </w:rPr>
        <w:t xml:space="preserve"> </w:t>
      </w:r>
      <w:r>
        <w:t>m</w:t>
      </w:r>
      <w:r>
        <w:rPr>
          <w:rStyle w:val="Text1"/>
        </w:rPr>
        <w:t xml:space="preserve"> </w:t>
      </w:r>
      <w:r>
        <w:t>N-10</w:t>
      </w:r>
      <w:r>
        <w:rPr>
          <w:rStyle w:val="Text1"/>
        </w:rPr>
        <w:t xml:space="preserve"> </w:t>
      </w:r>
      <w:r>
        <w:t>N</w:t>
      </w:r>
    </w:p>
    <w:p>
      <w:pPr>
        <w:pStyle w:val="Normal"/>
      </w:pPr>
      <w:r>
        <w:t>(c)</w:t>
      </w:r>
    </w:p>
    <w:p>
      <w:pPr>
        <w:pStyle w:val="Para 007"/>
      </w:pPr>
      <w:r>
        <w:t xml:space="preserve">File offset after </w:t>
      </w:r>
      <w:r>
        <w:rPr>
          <w:rStyle w:val="Text14"/>
        </w:rPr>
        <w:t>lseek</w:t>
      </w:r>
      <w:r>
        <w:t>(</w:t>
      </w:r>
      <w:r>
        <w:rPr>
          <w:rStyle w:val="Text14"/>
        </w:rPr>
        <w:t>fd</w:t>
      </w:r>
      <w:r>
        <w:t>, -</w:t>
      </w:r>
      <w:r>
        <w:rPr>
          <w:rStyle w:val="Text14"/>
        </w:rPr>
        <w:t>10</w:t>
      </w:r>
      <w:r>
        <w:t xml:space="preserve">, </w:t>
      </w:r>
      <w:r>
        <w:rPr>
          <w:rStyle w:val="Text14"/>
        </w:rPr>
        <w:t>SEEK_END</w:t>
      </w:r>
      <w:r>
        <w:t>)</w:t>
      </w:r>
    </w:p>
    <w:p>
      <w:pPr>
        <w:pStyle w:val="Normal"/>
      </w:pPr>
      <w:r>
        <w:t>Figure 5-2: The effect of the</w:t>
      </w:r>
      <w:r>
        <w:rPr>
          <w:rStyle w:val="Text1"/>
        </w:rPr>
        <w:t xml:space="preserve"> </w:t>
      </w:r>
      <w:r>
        <w:t>whence</w:t>
      </w:r>
      <w:r>
        <w:rPr>
          <w:rStyle w:val="Text1"/>
        </w:rPr>
        <w:t xml:space="preserve"> </w:t>
      </w:r>
      <w:r>
        <w:t>parameter on the movement of</w:t>
      </w:r>
    </w:p>
    <w:p>
      <w:pPr>
        <w:pStyle w:val="Normal"/>
      </w:pPr>
      <w:r>
        <w:t>the file offset. In (a) it’s moved using</w:t>
      </w:r>
      <w:r>
        <w:rPr>
          <w:rStyle w:val="Text1"/>
        </w:rPr>
        <w:t xml:space="preserve"> </w:t>
      </w:r>
      <w:r>
        <w:t>whence = SEEK_SET</w:t>
        <w:t>, in (b) using</w:t>
      </w:r>
    </w:p>
    <w:p>
      <w:pPr>
        <w:pStyle w:val="Normal"/>
      </w:pPr>
      <w:r>
        <w:t>whence = SEEK_CUR</w:t>
        <w:t>, and in (c) using</w:t>
      </w:r>
      <w:r>
        <w:rPr>
          <w:rStyle w:val="Text1"/>
        </w:rPr>
        <w:t xml:space="preserve"> </w:t>
      </w:r>
      <w:r>
        <w:t>whence = SEEK_END</w:t>
        <w:t>.</w:t>
      </w:r>
    </w:p>
    <w:p>
      <w:pPr>
        <w:pStyle w:val="Para 010"/>
      </w:pPr>
      <w:r>
        <w:t>File I/O and Login Accounting</w:t>
      </w:r>
      <w:r>
        <w:rPr>
          <w:rStyle w:val="Text1"/>
        </w:rPr>
        <w:t xml:space="preserve"> </w:t>
      </w:r>
      <w:r>
        <w:rPr>
          <w:rStyle w:val="Text6"/>
        </w:rPr>
        <w:t>189</w:t>
      </w:r>
    </w:p>
    <w:p>
      <w:pPr>
        <w:pStyle w:val="0 Block"/>
      </w:pPr>
    </w:p>
    <w:p>
      <w:bookmarkStart w:id="268" w:name="If_the_resulting_value_of_the_fi"/>
      <w:pPr>
        <w:pStyle w:val="Para 002"/>
        <w:pageBreakBefore w:val="on"/>
      </w:pPr>
      <w:r>
        <w:t xml:space="preserve">If the resulting value of the file offset would be negative, it’s an error, and it isn’t moved. Instead, </w:t>
      </w:r>
      <w:r>
        <w:rPr>
          <w:rStyle w:val="Text0"/>
        </w:rPr>
        <w:t>lseek()</w:t>
      </w:r>
      <w:r>
        <w:t xml:space="preserve"> returns</w:t>
      </w:r>
      <w:r>
        <w:rPr>
          <w:rStyle w:val="Text0"/>
        </w:rPr>
        <w:t>-1</w:t>
      </w:r>
      <w:r>
        <w:t xml:space="preserve"> and sets </w:t>
      </w:r>
      <w:r>
        <w:rPr>
          <w:rStyle w:val="Text0"/>
        </w:rPr>
        <w:t>errno</w:t>
      </w:r>
      <w:r>
        <w:t xml:space="preserve"> to </w:t>
      </w:r>
      <w:r>
        <w:rPr>
          <w:rStyle w:val="Text0"/>
        </w:rPr>
        <w:t>EINVAL</w:t>
      </w:r>
      <w:r>
        <w:t>. There are several other ways it can fail, and in all cases it returns</w:t>
      </w:r>
      <w:r>
        <w:rPr>
          <w:rStyle w:val="Text0"/>
        </w:rPr>
        <w:t>-1</w:t>
      </w:r>
      <w:r>
        <w:t xml:space="preserve"> and sets </w:t>
      </w:r>
      <w:r>
        <w:rPr>
          <w:rStyle w:val="Text0"/>
        </w:rPr>
        <w:t>errno</w:t>
      </w:r>
      <w:r>
        <w:t xml:space="preserve"> to an error value. The man page lists all of the possible errors.</w:t>
      </w:r>
      <w:bookmarkEnd w:id="268"/>
    </w:p>
    <w:p>
      <w:pPr>
        <w:pStyle w:val="Para 002"/>
      </w:pPr>
      <w:r>
        <w:t xml:space="preserve">If </w:t>
      </w:r>
      <w:r>
        <w:rPr>
          <w:rStyle w:val="Text0"/>
        </w:rPr>
        <w:t>lseek()</w:t>
      </w:r>
      <w:r>
        <w:t xml:space="preserve"> is successful, its return value is the resulting position of the offset as measured in bytes from the beginning of the file. This return value is useful for two purposes. One is that we can get the current position of the offset with the call:</w:t>
      </w:r>
    </w:p>
    <w:p>
      <w:pPr>
        <w:pStyle w:val="Normal"/>
      </w:pPr>
      <w:r>
        <w:t>off_t current_pos = lseek(fd, 0, SEEK_CUR);</w:t>
      </w:r>
    </w:p>
    <w:p>
      <w:pPr>
        <w:pStyle w:val="Para 003"/>
      </w:pPr>
      <w:r>
        <w:t xml:space="preserve">This call doesn’t move the file offset, and </w:t>
      </w:r>
      <w:r>
        <w:rPr>
          <w:rStyle w:val="Text0"/>
        </w:rPr>
        <w:t>current_pos</w:t>
      </w:r>
      <w:r>
        <w:t xml:space="preserve"> is its current position.</w:t>
      </w:r>
    </w:p>
    <w:p>
      <w:pPr>
        <w:pStyle w:val="Para 002"/>
      </w:pPr>
      <w:r>
        <w:t xml:space="preserve">We can also use </w:t>
      </w:r>
      <w:r>
        <w:rPr>
          <w:rStyle w:val="Text0"/>
        </w:rPr>
        <w:t>lseek()</w:t>
      </w:r>
      <w:r>
        <w:t xml:space="preserve"> to get the size of a file by seeking to the end and getting the return value:</w:t>
      </w:r>
    </w:p>
    <w:p>
      <w:pPr>
        <w:pStyle w:val="Normal"/>
      </w:pPr>
      <w:r>
        <w:t>off_t size = lseek(fd, 0, SEEK_END);</w:t>
      </w:r>
    </w:p>
    <w:p>
      <w:pPr>
        <w:pStyle w:val="Para 003"/>
      </w:pPr>
      <w:r>
        <w:t xml:space="preserve">Since the file offset is now at the end of the file, the return value is the size of the file in bytes, which we store in </w:t>
      </w:r>
      <w:r>
        <w:rPr>
          <w:rStyle w:val="Text0"/>
        </w:rPr>
        <w:t>size</w:t>
      </w:r>
      <w:r>
        <w:t>.</w:t>
      </w:r>
    </w:p>
    <w:p>
      <w:pPr>
        <w:pStyle w:val="Para 002"/>
      </w:pPr>
      <w:r>
        <w:t xml:space="preserve">Other examples of using </w:t>
      </w:r>
      <w:r>
        <w:rPr>
          <w:rStyle w:val="Text0"/>
        </w:rPr>
        <w:t>lseek()</w:t>
      </w:r>
      <w:r>
        <w:t xml:space="preserve"> are:</w:t>
      </w:r>
    </w:p>
    <w:p>
      <w:pPr>
        <w:pStyle w:val="Normal"/>
      </w:pPr>
      <w:r>
        <w:t>lseek(fd, 20, SEEK_SET)</w:t>
      </w:r>
      <w:r>
        <w:rPr>
          <w:rStyle w:val="Text1"/>
        </w:rPr>
        <w:t xml:space="preserve"> </w:t>
      </w:r>
      <w:r>
        <w:t>/* Byte 20 of the file</w:t>
      </w:r>
      <w:r>
        <w:rPr>
          <w:rStyle w:val="Text1"/>
        </w:rPr>
        <w:t xml:space="preserve"> </w:t>
      </w:r>
      <w:r>
        <w:t>*/</w:t>
      </w:r>
      <w:r>
        <w:rPr>
          <w:rStyle w:val="Text1"/>
        </w:rPr>
        <w:t xml:space="preserve"> </w:t>
      </w:r>
      <w:r>
        <w:t>lseek(fd, -1, SEEK_END)</w:t>
      </w:r>
      <w:r>
        <w:rPr>
          <w:rStyle w:val="Text1"/>
        </w:rPr>
        <w:t xml:space="preserve"> </w:t>
      </w:r>
      <w:r>
        <w:t>/* The last byte of the file</w:t>
      </w:r>
      <w:r>
        <w:rPr>
          <w:rStyle w:val="Text1"/>
        </w:rPr>
        <w:t xml:space="preserve"> </w:t>
      </w:r>
      <w:r>
        <w:t>*/</w:t>
      </w:r>
      <w:r>
        <w:rPr>
          <w:rStyle w:val="Text1"/>
        </w:rPr>
        <w:t xml:space="preserve"> </w:t>
      </w:r>
      <w:r>
        <w:t>lseek(fd, -1, SEEK_CUR)</w:t>
      </w:r>
      <w:r>
        <w:rPr>
          <w:rStyle w:val="Text1"/>
        </w:rPr>
        <w:t xml:space="preserve"> </w:t>
      </w:r>
      <w:r>
        <w:t>/* The byte before the current offset */</w:t>
      </w:r>
      <w:r>
        <w:rPr>
          <w:rStyle w:val="Text1"/>
        </w:rPr>
        <w:t xml:space="preserve"> </w:t>
      </w:r>
      <w:r>
        <w:t>lseek(fd, 0, SEEK_SET)</w:t>
      </w:r>
      <w:r>
        <w:rPr>
          <w:rStyle w:val="Text1"/>
        </w:rPr>
        <w:t xml:space="preserve"> </w:t>
      </w:r>
      <w:r>
        <w:t>/* The first byte in the file</w:t>
      </w:r>
      <w:r>
        <w:rPr>
          <w:rStyle w:val="Text1"/>
        </w:rPr>
        <w:t xml:space="preserve"> </w:t>
      </w:r>
      <w:r>
        <w:t>*/</w:t>
      </w:r>
    </w:p>
    <w:p>
      <w:pPr>
        <w:pStyle w:val="Para 003"/>
      </w:pPr>
      <w:r>
        <w:t>In all of the preceding examples, we didn’t try to move the file offset past the end of the file. Let’s look at what happens when we do.</w:t>
      </w:r>
    </w:p>
    <w:p>
      <w:pPr>
        <w:pStyle w:val="Para 032"/>
      </w:pPr>
      <w:r>
        <w:t/>
      </w:r>
    </w:p>
    <w:p>
      <w:pPr>
        <w:pStyle w:val="Para 009"/>
      </w:pPr>
      <w:r>
        <w:t>File Holes</w:t>
      </w:r>
    </w:p>
    <w:p>
      <w:pPr>
        <w:pStyle w:val="Para 003"/>
      </w:pPr>
      <w:r>
        <w:t xml:space="preserve">Although we can’t move the file offset to a position preceding the start of the file, we can move it to a position after the end of the file! For example, when the value of </w:t>
      </w:r>
      <w:r>
        <w:rPr>
          <w:rStyle w:val="Text0"/>
        </w:rPr>
        <w:t>offset</w:t>
      </w:r>
      <w:r>
        <w:t xml:space="preserve"> is positive and </w:t>
      </w:r>
      <w:r>
        <w:rPr>
          <w:rStyle w:val="Text0"/>
        </w:rPr>
        <w:t>whence</w:t>
      </w:r>
      <w:r>
        <w:t xml:space="preserve"> is </w:t>
      </w:r>
      <w:r>
        <w:rPr>
          <w:rStyle w:val="Text0"/>
        </w:rPr>
        <w:t>SEEK_END</w:t>
      </w:r>
      <w:r>
        <w:t xml:space="preserve">, the file offset is moved beyond the end of the file. Data can be written to this position, and this in effect creates a gap in the file between the original end of the file and the start of the data just written. This gap is called a file hole. If we then call </w:t>
      </w:r>
      <w:r>
        <w:rPr>
          <w:rStyle w:val="Text0"/>
        </w:rPr>
        <w:t>lseek(fd, 0, SEEK_END)</w:t>
      </w:r>
      <w:r>
        <w:t>, the file offset is advanced to the new end of the file.</w:t>
      </w:r>
    </w:p>
    <w:p>
      <w:pPr>
        <w:pStyle w:val="Para 002"/>
      </w:pPr>
      <w:r>
        <w:t xml:space="preserve">The </w:t>
      </w:r>
      <w:r>
        <w:rPr>
          <w:rStyle w:val="Text0"/>
        </w:rPr>
        <w:t>read()</w:t>
      </w:r>
      <w:r>
        <w:t xml:space="preserve"> system call doesn’t return an error when the file offset is in-side a file hole. Instead, it treats the hole as a sequence of </w:t>
      </w:r>
      <w:r>
        <w:rPr>
          <w:rStyle w:val="Text0"/>
        </w:rPr>
        <w:t>NULL</w:t>
      </w:r>
      <w:r>
        <w:t xml:space="preserve"> bytes (bytes whose value is zero). To be precise, if the file offset is inside a file hole, the call </w:t>
      </w:r>
      <w:r>
        <w:rPr>
          <w:rStyle w:val="Text0"/>
        </w:rPr>
        <w:t>read(fd, buffer, count)</w:t>
      </w:r>
      <w:r>
        <w:t xml:space="preserve"> fills </w:t>
      </w:r>
      <w:r>
        <w:rPr>
          <w:rStyle w:val="Text0"/>
        </w:rPr>
        <w:t>buffer</w:t>
      </w:r>
      <w:r>
        <w:t xml:space="preserve"> with a </w:t>
      </w:r>
      <w:r>
        <w:rPr>
          <w:rStyle w:val="Text0"/>
        </w:rPr>
        <w:t>NULL</w:t>
      </w:r>
      <w:r>
        <w:t xml:space="preserve"> byte for every byte in the hole that it reads. Thus, if all </w:t>
      </w:r>
      <w:r>
        <w:rPr>
          <w:rStyle w:val="Text0"/>
        </w:rPr>
        <w:t>count</w:t>
      </w:r>
      <w:r>
        <w:t xml:space="preserve"> bytes are within the hole and the buffer is at least </w:t>
      </w:r>
      <w:r>
        <w:rPr>
          <w:rStyle w:val="Text0"/>
        </w:rPr>
        <w:t>count</w:t>
      </w:r>
      <w:r>
        <w:t xml:space="preserve"> bytes long, </w:t>
      </w:r>
      <w:r>
        <w:rPr>
          <w:rStyle w:val="Text0"/>
        </w:rPr>
        <w:t>buffer[0...count-1]</w:t>
      </w:r>
      <w:r>
        <w:t xml:space="preserve"> will be filled with zeros. If </w:t>
      </w:r>
      <w:r>
        <w:rPr>
          <w:rStyle w:val="Text0"/>
        </w:rPr>
        <w:t>count</w:t>
      </w:r>
      <w:r>
        <w:t xml:space="preserve"> is large enough that the file offset plus </w:t>
      </w:r>
      <w:r>
        <w:rPr>
          <w:rStyle w:val="Text0"/>
        </w:rPr>
        <w:t>count</w:t>
      </w:r>
      <w:r>
        <w:t xml:space="preserve"> contains data after the hole,</w:t>
      </w:r>
    </w:p>
    <w:p>
      <w:pPr>
        <w:pStyle w:val="Para 003"/>
      </w:pPr>
      <w:r>
        <w:t xml:space="preserve">then that data will be stored into </w:t>
      </w:r>
      <w:r>
        <w:rPr>
          <w:rStyle w:val="Text0"/>
        </w:rPr>
        <w:t>buffer</w:t>
      </w:r>
      <w:r>
        <w:t xml:space="preserve"> following the zeros. Figure </w:t>
      </w:r>
      <w:hyperlink w:anchor="File_hole">
        <w:r>
          <w:rPr>
            <w:rStyle w:val="Text5"/>
          </w:rPr>
          <w:t xml:space="preserve">5-3 </w:t>
        </w:r>
      </w:hyperlink>
      <w:r>
        <w:t>illus-trates a file hole.</w:t>
      </w:r>
    </w:p>
    <w:p>
      <w:pPr>
        <w:pStyle w:val="Para 032"/>
      </w:pPr>
      <w:r>
        <w:t/>
      </w:r>
    </w:p>
    <w:p>
      <w:pPr>
        <w:pStyle w:val="Para 011"/>
      </w:pPr>
      <w:r>
        <w:rPr>
          <w:rStyle w:val="Text6"/>
        </w:rPr>
        <w:t>190</w:t>
      </w:r>
      <w:r>
        <w:rPr>
          <w:rStyle w:val="Text1"/>
        </w:rPr>
        <w:t xml:space="preserve"> </w:t>
      </w:r>
      <w:r>
        <w:t>Chapter 5</w:t>
      </w:r>
    </w:p>
    <w:p>
      <w:pPr>
        <w:pStyle w:val="0 Block"/>
      </w:pPr>
    </w:p>
    <w:p>
      <w:bookmarkStart w:id="269" w:name="File_hole"/>
      <w:pPr>
        <w:pStyle w:val="Para 062"/>
        <w:pageBreakBefore w:val="on"/>
      </w:pPr>
      <w:r>
        <w:t>File hole</w:t>
      </w:r>
      <w:bookmarkEnd w:id="269"/>
    </w:p>
    <w:p>
      <w:pPr>
        <w:pStyle w:val="Para 032"/>
      </w:pPr>
      <w:r>
        <w:t/>
      </w:r>
    </w:p>
    <w:p>
      <w:pPr>
        <w:pStyle w:val="Para 050"/>
      </w:pPr>
      <w:r>
        <w:t>0123456789</w:t>
      </w:r>
      <w:r>
        <w:rPr>
          <w:rStyle w:val="Text1"/>
        </w:rPr>
        <w:t xml:space="preserve"> </w:t>
      </w:r>
      <w:r>
        <w:rPr>
          <w:rStyle w:val="Text3"/>
        </w:rPr>
        <w:t>No data in here</w:t>
      </w:r>
      <w:r>
        <w:rPr>
          <w:rStyle w:val="Text1"/>
        </w:rPr>
        <w:t xml:space="preserve"> </w:t>
      </w:r>
      <w:r>
        <w:t>0123456789</w:t>
      </w:r>
    </w:p>
    <w:p>
      <w:pPr>
        <w:pStyle w:val="Normal"/>
      </w:pPr>
      <w:r>
        <w:t>Original end</w:t>
      </w:r>
      <w:r>
        <w:rPr>
          <w:rStyle w:val="Text1"/>
        </w:rPr>
        <w:t xml:space="preserve"> </w:t>
      </w:r>
      <w:r>
        <w:t>Data written here after seeking to end</w:t>
      </w:r>
    </w:p>
    <w:p>
      <w:pPr>
        <w:pStyle w:val="Para 004"/>
      </w:pPr>
      <w:r>
        <w:t>of file</w:t>
      </w:r>
    </w:p>
    <w:p>
      <w:pPr>
        <w:pStyle w:val="Normal"/>
      </w:pPr>
      <w:r>
        <w:t>Figure 5-3: A file hole created by seeking past the end of a file and writing data there</w:t>
      </w:r>
    </w:p>
    <w:p>
      <w:pPr>
        <w:pStyle w:val="Para 002"/>
      </w:pPr>
      <w:r>
        <w:t xml:space="preserve">Figure </w:t>
      </w:r>
      <w:hyperlink w:anchor="File_hole">
        <w:r>
          <w:rPr>
            <w:rStyle w:val="Text5"/>
          </w:rPr>
          <w:t xml:space="preserve">5-3 </w:t>
        </w:r>
      </w:hyperlink>
      <w:r>
        <w:t xml:space="preserve">depicts a situation in which a process opened a file consisting of the 10 consecutive characters </w:t>
      </w:r>
      <w:r>
        <w:rPr>
          <w:rStyle w:val="Text0"/>
        </w:rPr>
        <w:t>0123456789</w:t>
      </w:r>
      <w:r>
        <w:t>, after which it performed a seek that moved the file offset 1,000,000 bytes past the end and then wrote the same sequence of characters (</w:t>
      </w:r>
      <w:r>
        <w:rPr>
          <w:rStyle w:val="Text0"/>
        </w:rPr>
        <w:t>0123456789</w:t>
      </w:r>
      <w:r>
        <w:t>) at the new file offset. The file size then became 10 + 1,000,000 + 10 = 1,000,020 bytes, even though the file has a hole</w:t>
      </w:r>
    </w:p>
    <w:p>
      <w:pPr>
        <w:pStyle w:val="Para 003"/>
      </w:pPr>
      <w:r>
        <w:t xml:space="preserve">of 1,000,000 bytes within it. Listing </w:t>
      </w:r>
      <w:hyperlink w:anchor="File_hole">
        <w:r>
          <w:rPr>
            <w:rStyle w:val="Text5"/>
          </w:rPr>
          <w:t xml:space="preserve">5-1 </w:t>
        </w:r>
      </w:hyperlink>
      <w:r>
        <w:t>is a program that creates such a file.</w:t>
      </w:r>
    </w:p>
    <w:p>
      <w:pPr>
        <w:pStyle w:val="Normal"/>
      </w:pPr>
      <w:r>
        <w:t>makefilehole.c</w:t>
      </w:r>
      <w:r>
        <w:rPr>
          <w:rStyle w:val="Text1"/>
        </w:rPr>
        <w:t xml:space="preserve"> </w:t>
      </w:r>
      <w:r>
        <w:t>#define MESSAGE_SIZE</w:t>
      </w:r>
      <w:r>
        <w:rPr>
          <w:rStyle w:val="Text1"/>
        </w:rPr>
        <w:t xml:space="preserve"> </w:t>
      </w:r>
      <w:r>
        <w:t>512</w:t>
      </w:r>
    </w:p>
    <w:p>
      <w:pPr>
        <w:pStyle w:val="Normal"/>
      </w:pPr>
      <w:r>
        <w:t>#define BUFFER_SIZE</w:t>
      </w:r>
      <w:r>
        <w:rPr>
          <w:rStyle w:val="Text1"/>
        </w:rPr>
        <w:t xml:space="preserve"> </w:t>
      </w:r>
      <w:r>
        <w:t>10</w:t>
      </w:r>
    </w:p>
    <w:p>
      <w:pPr>
        <w:pStyle w:val="Normal"/>
      </w:pPr>
      <w:r>
        <w:t>int main(int argc, char *argv[])</w:t>
      </w:r>
    </w:p>
    <w:p>
      <w:pPr>
        <w:pStyle w:val="Normal"/>
      </w:pPr>
      <w:r>
        <w:t>{</w:t>
      </w:r>
    </w:p>
    <w:p>
      <w:pPr>
        <w:pStyle w:val="Para 001"/>
      </w:pPr>
      <w:r>
        <w:t>int fd;</w:t>
      </w:r>
    </w:p>
    <w:p>
      <w:pPr>
        <w:pStyle w:val="Para 001"/>
      </w:pPr>
      <w:r>
        <w:t>char buffer[BUFFER_SIZE];</w:t>
      </w:r>
    </w:p>
    <w:p>
      <w:pPr>
        <w:pStyle w:val="Para 001"/>
      </w:pPr>
      <w:r>
        <w:t>char message[MESSAGE_SIZE];</w:t>
      </w:r>
    </w:p>
    <w:p>
      <w:pPr>
        <w:pStyle w:val="Para 001"/>
      </w:pPr>
      <w:r>
        <w:t>if ( 2 &gt; argc ) {</w:t>
      </w:r>
    </w:p>
    <w:p>
      <w:pPr>
        <w:pStyle w:val="Para 007"/>
      </w:pPr>
      <w:r>
        <w:t xml:space="preserve">sprintf(message, " %s </w:t>
        <w:t>\n", basename(argv[0]));</w:t>
      </w:r>
      <w:r>
        <w:rPr>
          <w:rStyle w:val="Text1"/>
        </w:rPr>
        <w:t xml:space="preserve"> </w:t>
      </w:r>
      <w:r>
        <w:t>usage_error(message);</w:t>
      </w:r>
    </w:p>
    <w:p>
      <w:pPr>
        <w:pStyle w:val="Para 001"/>
      </w:pPr>
      <w:r>
        <w:t>}</w:t>
      </w:r>
    </w:p>
    <w:p>
      <w:pPr>
        <w:pStyle w:val="Para 001"/>
      </w:pPr>
      <w:r>
        <w:t>/* Create a new file named file_with_hole in the pwd. */</w:t>
      </w:r>
    </w:p>
    <w:p>
      <w:pPr>
        <w:pStyle w:val="Para 001"/>
      </w:pPr>
      <w:r>
        <w:t>if ( (fd = open(argv[1], O_WRONLY | O_CREAT | O_EXCL, 0644)) &lt; 0 )</w:t>
      </w:r>
    </w:p>
    <w:p>
      <w:pPr>
        <w:pStyle w:val="Para 004"/>
      </w:pPr>
      <w:r>
        <w:t>fatal_error(errno, "open");</w:t>
      </w:r>
    </w:p>
    <w:p>
      <w:pPr>
        <w:pStyle w:val="Para 001"/>
      </w:pPr>
      <w:r>
        <w:t>/* Fill buffer with a string. */</w:t>
      </w:r>
    </w:p>
    <w:p>
      <w:pPr>
        <w:pStyle w:val="Para 001"/>
      </w:pPr>
      <w:r>
        <w:t>strncpy(buffer, "0123456789", BUFFER_SIZE);</w:t>
      </w:r>
    </w:p>
    <w:p>
      <w:pPr>
        <w:pStyle w:val="Para 001"/>
      </w:pPr>
      <w:r>
        <w:t>/* Write the string at the beginning of the file. */</w:t>
      </w:r>
    </w:p>
    <w:p>
      <w:pPr>
        <w:pStyle w:val="Para 001"/>
      </w:pPr>
      <w:r>
        <w:t>if ( write(fd, buffer, BUFFER_SIZE) != BUFFER_SIZE )</w:t>
      </w:r>
    </w:p>
    <w:p>
      <w:pPr>
        <w:pStyle w:val="Para 004"/>
      </w:pPr>
      <w:r>
        <w:t>fatal_error(errno, "write");</w:t>
      </w:r>
    </w:p>
    <w:p>
      <w:pPr>
        <w:pStyle w:val="Para 001"/>
      </w:pPr>
      <w:r>
        <w:t>/* Seek 1,000,000 bytes past the end of the file. */</w:t>
      </w:r>
    </w:p>
    <w:p>
      <w:pPr>
        <w:pStyle w:val="Para 001"/>
      </w:pPr>
      <w:r>
        <w:t>if ( lseek(fd, 1000000, SEEK_END) == -1 )</w:t>
      </w:r>
    </w:p>
    <w:p>
      <w:pPr>
        <w:pStyle w:val="Para 004"/>
      </w:pPr>
      <w:r>
        <w:t>fatal_error(errno, "lseek");</w:t>
      </w:r>
    </w:p>
    <w:p>
      <w:pPr>
        <w:pStyle w:val="Para 001"/>
      </w:pPr>
      <w:r>
        <w:t>/* Write the small string at the new file offset. */</w:t>
      </w:r>
    </w:p>
    <w:p>
      <w:pPr>
        <w:pStyle w:val="Para 001"/>
      </w:pPr>
      <w:r>
        <w:t>if ( write(fd, buffer, BUFFER_SIZE) != BUFFER_SIZE )</w:t>
      </w:r>
    </w:p>
    <w:p>
      <w:pPr>
        <w:pStyle w:val="Para 004"/>
      </w:pPr>
      <w:r>
        <w:t>fatal_error(errno, "write");</w:t>
      </w:r>
    </w:p>
    <w:p>
      <w:pPr>
        <w:pStyle w:val="Para 001"/>
      </w:pPr>
      <w:r>
        <w:t>if ( close(fd) == -1 )</w:t>
      </w:r>
    </w:p>
    <w:p>
      <w:pPr>
        <w:pStyle w:val="Para 004"/>
      </w:pPr>
      <w:r>
        <w:t>fatal_error(errno, "close");</w:t>
      </w:r>
    </w:p>
    <w:p>
      <w:pPr>
        <w:pStyle w:val="Para 001"/>
      </w:pPr>
      <w:r>
        <w:t>exit(EXIT_SUCCESS);</w:t>
      </w:r>
    </w:p>
    <w:p>
      <w:pPr>
        <w:pStyle w:val="Normal"/>
      </w:pPr>
      <w:r>
        <w:t>}</w:t>
      </w:r>
    </w:p>
    <w:p>
      <w:pPr>
        <w:pStyle w:val="Normal"/>
      </w:pPr>
      <w:r>
        <w:t>Listing 5-1: A program that creates a file with a hole</w:t>
      </w:r>
    </w:p>
    <w:p>
      <w:pPr>
        <w:pStyle w:val="Para 010"/>
      </w:pPr>
      <w:r>
        <w:t>File I/O and Login Accounting</w:t>
      </w:r>
      <w:r>
        <w:rPr>
          <w:rStyle w:val="Text1"/>
        </w:rPr>
        <w:t xml:space="preserve"> </w:t>
      </w:r>
      <w:r>
        <w:rPr>
          <w:rStyle w:val="Text6"/>
        </w:rPr>
        <w:t>191</w:t>
      </w:r>
    </w:p>
    <w:p>
      <w:pPr>
        <w:pStyle w:val="0 Block"/>
      </w:pPr>
    </w:p>
    <w:p>
      <w:bookmarkStart w:id="270" w:name="We_run_it_to_create_a_file_named"/>
      <w:pPr>
        <w:pStyle w:val="Para 002"/>
        <w:pageBreakBefore w:val="on"/>
      </w:pPr>
      <w:r>
        <w:t xml:space="preserve">We run it to create a file named file_with_hole and inspect its size with the command </w:t>
      </w:r>
      <w:r>
        <w:rPr>
          <w:rStyle w:val="Text0"/>
        </w:rPr>
        <w:t>ls -l file_with_hole</w:t>
      </w:r>
      <w:r>
        <w:t>:</w:t>
      </w:r>
      <w:bookmarkEnd w:id="270"/>
    </w:p>
    <w:p>
      <w:pPr>
        <w:pStyle w:val="Para 012"/>
      </w:pPr>
      <w:r>
        <w:rPr>
          <w:rStyle w:val="Text4"/>
        </w:rPr>
        <w:t>$</w:t>
      </w:r>
      <w:r>
        <w:rPr>
          <w:rStyle w:val="Text12"/>
        </w:rPr>
        <w:t xml:space="preserve"> </w:t>
      </w:r>
      <w:r>
        <w:t>./makefilehole file_with_hole</w:t>
      </w:r>
      <w:r>
        <w:rPr>
          <w:rStyle w:val="Text12"/>
        </w:rPr>
        <w:t xml:space="preserve"> </w:t>
      </w:r>
      <w:r>
        <w:rPr>
          <w:rStyle w:val="Text4"/>
        </w:rPr>
        <w:t>$</w:t>
      </w:r>
      <w:r>
        <w:rPr>
          <w:rStyle w:val="Text12"/>
        </w:rPr>
        <w:t xml:space="preserve"> </w:t>
      </w:r>
      <w:r>
        <w:t>ls -l file_with_hole</w:t>
      </w:r>
    </w:p>
    <w:p>
      <w:pPr>
        <w:pStyle w:val="Normal"/>
      </w:pPr>
      <w:r>
        <w:t>-rw-r--r-- 1 stewart stewart 1000020 Jun 3 11:57 file_with_hole</w:t>
      </w:r>
    </w:p>
    <w:p>
      <w:pPr>
        <w:pStyle w:val="Para 003"/>
      </w:pPr>
      <w:r>
        <w:t>However, the file doesn’t actually contain 1,000,020 bytes.</w:t>
      </w:r>
    </w:p>
    <w:p>
      <w:pPr>
        <w:pStyle w:val="Para 002"/>
      </w:pPr>
      <w:r>
        <w:t xml:space="preserve">We can see its actual disk allocation with a few different commands. One way is to use </w:t>
      </w:r>
      <w:r>
        <w:rPr>
          <w:rStyle w:val="Text0"/>
        </w:rPr>
        <w:t>ls -s --block-size=1</w:t>
      </w:r>
      <w:r>
        <w:t>. The</w:t>
      </w:r>
      <w:r>
        <w:rPr>
          <w:rStyle w:val="Text0"/>
        </w:rPr>
        <w:t>-s</w:t>
      </w:r>
      <w:r>
        <w:t xml:space="preserve"> option of </w:t>
      </w:r>
      <w:r>
        <w:rPr>
          <w:rStyle w:val="Text0"/>
        </w:rPr>
        <w:t>ls</w:t>
      </w:r>
      <w:r>
        <w:t xml:space="preserve"> shows the number of blocks allocated to the file, and the</w:t>
      </w:r>
      <w:r>
        <w:rPr>
          <w:rStyle w:val="Text0"/>
        </w:rPr>
        <w:t>--block-size=1</w:t>
      </w:r>
      <w:r>
        <w:t xml:space="preserve"> option specifies that the</w:t>
      </w:r>
      <w:r>
        <w:rPr>
          <w:rStyle w:val="Text0"/>
        </w:rPr>
        <w:t>-s</w:t>
      </w:r>
      <w:r>
        <w:t xml:space="preserve"> option should use units of 1 byte. The command</w:t>
      </w:r>
    </w:p>
    <w:p>
      <w:pPr>
        <w:pStyle w:val="Para 012"/>
      </w:pPr>
      <w:r>
        <w:rPr>
          <w:rStyle w:val="Text4"/>
        </w:rPr>
        <w:t>$</w:t>
      </w:r>
      <w:r>
        <w:rPr>
          <w:rStyle w:val="Text12"/>
        </w:rPr>
        <w:t xml:space="preserve"> </w:t>
      </w:r>
      <w:r>
        <w:t>ls -s --block-size=1 file_with_hole</w:t>
      </w:r>
      <w:r>
        <w:rPr>
          <w:rStyle w:val="Text12"/>
        </w:rPr>
        <w:t xml:space="preserve"> </w:t>
      </w:r>
      <w:r>
        <w:rPr>
          <w:rStyle w:val="Text4"/>
        </w:rPr>
        <w:t>8192 file_with_hole</w:t>
      </w:r>
    </w:p>
    <w:p>
      <w:pPr>
        <w:pStyle w:val="Para 003"/>
      </w:pPr>
      <w:r>
        <w:t>shows that this file actually has 8192 bytes. Since disk blocks on the device where the file resides are 4096 bytes (4KB) each, the file is allocated two 4096-byte blocks. We’ll explain why it has these two blocks shortly.</w:t>
      </w:r>
    </w:p>
    <w:p>
      <w:pPr>
        <w:pStyle w:val="Para 002"/>
      </w:pPr>
      <w:r>
        <w:t xml:space="preserve">A second method of seeing its actual disk allocation is to use the </w:t>
      </w:r>
      <w:r>
        <w:rPr>
          <w:rStyle w:val="Text0"/>
        </w:rPr>
        <w:t>du</w:t>
      </w:r>
      <w:r>
        <w:t xml:space="preserve"> com-mand, which displays disk usage for the files specified as its arguments. It also accepts a</w:t>
      </w:r>
      <w:r>
        <w:rPr>
          <w:rStyle w:val="Text0"/>
        </w:rPr>
        <w:t>--block-size=1</w:t>
      </w:r>
      <w:r>
        <w:t xml:space="preserve"> option to show block size units of 1 byte:</w:t>
      </w:r>
    </w:p>
    <w:p>
      <w:pPr>
        <w:pStyle w:val="Para 012"/>
      </w:pPr>
      <w:r>
        <w:rPr>
          <w:rStyle w:val="Text4"/>
        </w:rPr>
        <w:t>$</w:t>
      </w:r>
      <w:r>
        <w:rPr>
          <w:rStyle w:val="Text12"/>
        </w:rPr>
        <w:t xml:space="preserve"> </w:t>
      </w:r>
      <w:r>
        <w:t>du --block-size=1 file_with_hole</w:t>
      </w:r>
      <w:r>
        <w:rPr>
          <w:rStyle w:val="Text12"/>
        </w:rPr>
        <w:t xml:space="preserve"> </w:t>
      </w:r>
      <w:r>
        <w:rPr>
          <w:rStyle w:val="Text4"/>
        </w:rPr>
        <w:t>8192 file_with_hole</w:t>
      </w:r>
    </w:p>
    <w:p>
      <w:pPr>
        <w:pStyle w:val="Para 002"/>
      </w:pPr>
      <w:r>
        <w:t xml:space="preserve">Even though the file appears to have a size of 1,000,020 bytes when we use </w:t>
      </w:r>
      <w:r>
        <w:rPr>
          <w:rStyle w:val="Text0"/>
        </w:rPr>
        <w:t>ls -l</w:t>
      </w:r>
      <w:r>
        <w:t xml:space="preserve">, it’s allocated only two disk blocks of 4KB each. Files are allocated storage in fixed-size blocks. A write of N </w:t>
      </w:r>
      <w:r>
        <w:rPr>
          <w:rStyle w:val="Text15"/>
        </w:rPr>
        <w:t>≤</w:t>
      </w:r>
      <w:r>
        <w:t xml:space="preserve"> 4096 bytes at the start of the file requires one 4KB block. Any remaining bytes of that block are filled with </w:t>
      </w:r>
      <w:r>
        <w:rPr>
          <w:rStyle w:val="Text0"/>
        </w:rPr>
        <w:t>NULL</w:t>
      </w:r>
      <w:r>
        <w:t xml:space="preserve"> s. Since we wrote the second string 1,000,010 bytes from the start of the file, the filesystem allocated a second block for the file. The start of that block must be a multiple of 4096 bytes from the start of the file. The largest multiple of 4096 less than 1,000,010 is </w:t>
      </w:r>
      <w:r>
        <w:rPr>
          <w:rStyle w:val="Text15"/>
        </w:rPr>
        <w:t>⌊</w:t>
      </w:r>
      <w:r>
        <w:t>1,000,010 / 4096</w:t>
      </w:r>
      <w:r>
        <w:rPr>
          <w:rStyle w:val="Text15"/>
        </w:rPr>
        <w:t>⌋ ×</w:t>
      </w:r>
      <w:r>
        <w:t xml:space="preserve"> 4096, which is 999,424. Thus the second block starts at byte offset 999,424 in the file. Since 1,000,010 – 999,424 = 586, the start of that second string in the second block is 586 bytes after the start of that block. All bytes preceding that string in that block are filled with zeros, and all bytes after it are filled with zeros. There are</w:t>
      </w:r>
    </w:p>
    <w:p>
      <w:pPr>
        <w:pStyle w:val="Para 003"/>
      </w:pPr>
      <w:r>
        <w:t xml:space="preserve">no other blocks. Figure </w:t>
      </w:r>
      <w:hyperlink w:anchor="We_run_it_to_create_a_file_named">
        <w:r>
          <w:rPr>
            <w:rStyle w:val="Text5"/>
          </w:rPr>
          <w:t xml:space="preserve">5-4 </w:t>
        </w:r>
      </w:hyperlink>
      <w:r>
        <w:t>illustrates where the string starts in the file and its relationship to the start of the block.</w:t>
      </w:r>
    </w:p>
    <w:p>
      <w:pPr>
        <w:pStyle w:val="Para 062"/>
      </w:pPr>
      <w:r>
        <w:t>4096-byte boundaries</w:t>
      </w:r>
    </w:p>
    <w:p>
      <w:pPr>
        <w:pStyle w:val="Para 038"/>
      </w:pPr>
      <w:r>
        <w:rPr>
          <w:rStyle w:val="Text3"/>
        </w:rPr>
        <w:t>Block 0</w:t>
      </w:r>
      <w:r>
        <w:rPr>
          <w:rStyle w:val="Text1"/>
        </w:rPr>
        <w:t xml:space="preserve"> </w:t>
      </w:r>
      <w:r>
        <w:rPr>
          <w:rStyle w:val="Text3"/>
        </w:rPr>
        <w:t>Block 1</w:t>
      </w:r>
      <w:r>
        <w:rPr>
          <w:rStyle w:val="Text1"/>
        </w:rPr>
        <w:t xml:space="preserve"> </w:t>
      </w:r>
      <w:r>
        <w:t>0123456789</w:t>
      </w:r>
      <w:r>
        <w:rPr>
          <w:rStyle w:val="Text1"/>
        </w:rPr>
        <w:t xml:space="preserve"> </w:t>
      </w:r>
      <w:r>
        <w:t>0123456789</w:t>
      </w:r>
    </w:p>
    <w:p>
      <w:pPr>
        <w:pStyle w:val="Normal"/>
      </w:pPr>
      <w:r>
        <w:t>0</w:t>
      </w:r>
      <w:r>
        <w:rPr>
          <w:rStyle w:val="Text1"/>
        </w:rPr>
        <w:t xml:space="preserve"> </w:t>
      </w:r>
      <w:r>
        <w:t>586</w:t>
      </w:r>
      <w:r>
        <w:rPr>
          <w:rStyle w:val="Text1"/>
        </w:rPr>
        <w:t xml:space="preserve"> </w:t>
      </w:r>
      <w:r>
        <w:t>10</w:t>
      </w:r>
      <w:r>
        <w:rPr>
          <w:rStyle w:val="Text1"/>
        </w:rPr>
        <w:t xml:space="preserve"> </w:t>
      </w:r>
      <w:r>
        <w:t>3500</w:t>
      </w:r>
    </w:p>
    <w:p>
      <w:pPr>
        <w:pStyle w:val="Para 007"/>
      </w:pPr>
      <w:r>
        <w:t>1,000,010</w:t>
      </w:r>
    </w:p>
    <w:p>
      <w:pPr>
        <w:pStyle w:val="Para 022"/>
      </w:pPr>
      <w:r>
        <w:t>Address = 4096</w:t>
      </w:r>
      <w:r>
        <w:rPr>
          <w:rStyle w:val="Text1"/>
        </w:rPr>
        <w:t xml:space="preserve"> </w:t>
      </w:r>
      <w:r>
        <w:t>Address = 995,328</w:t>
      </w:r>
      <w:r>
        <w:rPr>
          <w:rStyle w:val="Text1"/>
        </w:rPr>
        <w:t xml:space="preserve"> </w:t>
      </w:r>
      <w:r>
        <w:t>Address = 999,424</w:t>
      </w:r>
    </w:p>
    <w:p>
      <w:pPr>
        <w:pStyle w:val="Normal"/>
      </w:pPr>
      <w:r>
        <w:t xml:space="preserve">Figure 5-4: A not-to-scale diagram of the disk blocks allocated to the file with holes that is depicted in Figure </w:t>
      </w:r>
      <w:hyperlink w:anchor="File_hole">
        <w:r>
          <w:rPr>
            <w:rStyle w:val="Text7"/>
          </w:rPr>
          <w:t>5-3</w:t>
        </w:r>
      </w:hyperlink>
    </w:p>
    <w:p>
      <w:pPr>
        <w:pStyle w:val="Para 011"/>
      </w:pPr>
      <w:r>
        <w:rPr>
          <w:rStyle w:val="Text6"/>
        </w:rPr>
        <w:t>192</w:t>
      </w:r>
      <w:r>
        <w:rPr>
          <w:rStyle w:val="Text1"/>
        </w:rPr>
        <w:t xml:space="preserve"> </w:t>
      </w:r>
      <w:r>
        <w:t>Chapter 5</w:t>
      </w:r>
    </w:p>
    <w:p>
      <w:pPr>
        <w:pStyle w:val="0 Block"/>
      </w:pPr>
    </w:p>
    <w:p>
      <w:bookmarkStart w:id="271" w:name="The_od_command_can_show_us_the_a"/>
      <w:pPr>
        <w:pStyle w:val="Para 002"/>
        <w:pageBreakBefore w:val="on"/>
      </w:pPr>
      <w:r>
        <w:t xml:space="preserve">The </w:t>
      </w:r>
      <w:r>
        <w:rPr>
          <w:rStyle w:val="Text0"/>
        </w:rPr>
        <w:t>od</w:t>
      </w:r>
      <w:r>
        <w:t xml:space="preserve"> command can show us the actual file contents. We can give it two options:</w:t>
      </w:r>
      <w:r>
        <w:rPr>
          <w:rStyle w:val="Text0"/>
        </w:rPr>
        <w:t>-a</w:t>
      </w:r>
      <w:r>
        <w:t xml:space="preserve"> displays any bytes containing characters as the characters themselves rather than their numeric codes, and</w:t>
      </w:r>
      <w:r>
        <w:rPr>
          <w:rStyle w:val="Text0"/>
        </w:rPr>
        <w:t>-Ad</w:t>
      </w:r>
      <w:r>
        <w:t xml:space="preserve"> displays addresses in decimal instead of the default radix, which is octal:</w:t>
      </w:r>
      <w:bookmarkEnd w:id="271"/>
    </w:p>
    <w:p>
      <w:pPr>
        <w:pStyle w:val="Normal"/>
      </w:pPr>
      <w:r>
        <w:t>$</w:t>
      </w:r>
      <w:r>
        <w:rPr>
          <w:rStyle w:val="Text1"/>
        </w:rPr>
        <w:t xml:space="preserve"> </w:t>
      </w:r>
      <w:r>
        <w:rPr>
          <w:rStyle w:val="Text4"/>
        </w:rPr>
        <w:t>od -a -Ad file_with_hole</w:t>
      </w:r>
      <w:r>
        <w:rPr>
          <w:rStyle w:val="Text1"/>
        </w:rPr>
        <w:t xml:space="preserve"> </w:t>
      </w:r>
      <w:r>
        <w:t>0000000</w:t>
      </w:r>
      <w:r>
        <w:rPr>
          <w:rStyle w:val="Text1"/>
        </w:rPr>
        <w:t xml:space="preserve"> </w:t>
      </w:r>
      <w:r>
        <w:t>0</w:t>
      </w:r>
      <w:r>
        <w:rPr>
          <w:rStyle w:val="Text1"/>
        </w:rPr>
        <w:t xml:space="preserve"> </w:t>
      </w:r>
      <w:r>
        <w:t>1</w:t>
      </w:r>
      <w:r>
        <w:rPr>
          <w:rStyle w:val="Text1"/>
        </w:rPr>
        <w:t xml:space="preserve"> </w:t>
      </w:r>
      <w:r>
        <w:t>2</w:t>
      </w:r>
      <w:r>
        <w:rPr>
          <w:rStyle w:val="Text1"/>
        </w:rPr>
        <w:t xml:space="preserve"> </w:t>
      </w:r>
      <w:r>
        <w:t>3</w:t>
      </w:r>
      <w:r>
        <w:rPr>
          <w:rStyle w:val="Text1"/>
        </w:rPr>
        <w:t xml:space="preserve"> </w:t>
      </w:r>
      <w:r>
        <w:t>4</w:t>
      </w:r>
      <w:r>
        <w:rPr>
          <w:rStyle w:val="Text1"/>
        </w:rPr>
        <w:t xml:space="preserve"> </w:t>
      </w:r>
      <w:r>
        <w:t>5</w:t>
      </w:r>
      <w:r>
        <w:rPr>
          <w:rStyle w:val="Text1"/>
        </w:rPr>
        <w:t xml:space="preserve"> </w:t>
      </w:r>
      <w:r>
        <w:t>6</w:t>
      </w:r>
      <w:r>
        <w:rPr>
          <w:rStyle w:val="Text1"/>
        </w:rPr>
        <w:t xml:space="preserve"> </w:t>
      </w:r>
      <w:r>
        <w:t>7</w:t>
      </w:r>
      <w:r>
        <w:rPr>
          <w:rStyle w:val="Text1"/>
        </w:rPr>
        <w:t xml:space="preserve"> </w:t>
      </w:r>
      <w:r>
        <w:t>8</w:t>
      </w:r>
      <w:r>
        <w:rPr>
          <w:rStyle w:val="Text1"/>
        </w:rPr>
        <w:t xml:space="preserve"> </w:t>
      </w:r>
      <w:r>
        <w:t>9 nul nul nul nul nul nul</w:t>
      </w:r>
      <w:r>
        <w:rPr>
          <w:rStyle w:val="Text1"/>
        </w:rPr>
        <w:t xml:space="preserve"> </w:t>
      </w:r>
      <w:r>
        <w:t>0000016 nul nul nul nul nul nul nul nul nul nul nul nul nul nul nul nul</w:t>
      </w:r>
    </w:p>
    <w:p>
      <w:pPr>
        <w:pStyle w:val="Normal"/>
      </w:pPr>
      <w:r>
        <w:t>*</w:t>
      </w:r>
    </w:p>
    <w:p>
      <w:pPr>
        <w:pStyle w:val="Normal"/>
      </w:pPr>
      <w:r>
        <w:t>1000000 nul nul nul nul nul nul nul nul nul nul</w:t>
      </w:r>
      <w:r>
        <w:rPr>
          <w:rStyle w:val="Text1"/>
        </w:rPr>
        <w:t xml:space="preserve"> </w:t>
      </w:r>
      <w:r>
        <w:t>0</w:t>
      </w:r>
      <w:r>
        <w:rPr>
          <w:rStyle w:val="Text1"/>
        </w:rPr>
        <w:t xml:space="preserve"> </w:t>
      </w:r>
      <w:r>
        <w:t>1</w:t>
      </w:r>
      <w:r>
        <w:rPr>
          <w:rStyle w:val="Text1"/>
        </w:rPr>
        <w:t xml:space="preserve"> </w:t>
      </w:r>
      <w:r>
        <w:t>2</w:t>
      </w:r>
      <w:r>
        <w:rPr>
          <w:rStyle w:val="Text1"/>
        </w:rPr>
        <w:t xml:space="preserve"> </w:t>
      </w:r>
      <w:r>
        <w:t>3</w:t>
      </w:r>
      <w:r>
        <w:rPr>
          <w:rStyle w:val="Text1"/>
        </w:rPr>
        <w:t xml:space="preserve"> </w:t>
      </w:r>
      <w:r>
        <w:t>4</w:t>
      </w:r>
      <w:r>
        <w:rPr>
          <w:rStyle w:val="Text1"/>
        </w:rPr>
        <w:t xml:space="preserve"> </w:t>
      </w:r>
      <w:r>
        <w:t>5</w:t>
      </w:r>
      <w:r>
        <w:rPr>
          <w:rStyle w:val="Text1"/>
        </w:rPr>
        <w:t xml:space="preserve"> </w:t>
      </w:r>
      <w:r>
        <w:t>1000016</w:t>
      </w:r>
      <w:r>
        <w:rPr>
          <w:rStyle w:val="Text1"/>
        </w:rPr>
        <w:t xml:space="preserve"> </w:t>
      </w:r>
      <w:r>
        <w:t>6</w:t>
      </w:r>
      <w:r>
        <w:rPr>
          <w:rStyle w:val="Text1"/>
        </w:rPr>
        <w:t xml:space="preserve"> </w:t>
      </w:r>
      <w:r>
        <w:t>7</w:t>
      </w:r>
      <w:r>
        <w:rPr>
          <w:rStyle w:val="Text1"/>
        </w:rPr>
        <w:t xml:space="preserve"> </w:t>
      </w:r>
      <w:r>
        <w:t>8</w:t>
      </w:r>
      <w:r>
        <w:rPr>
          <w:rStyle w:val="Text1"/>
        </w:rPr>
        <w:t xml:space="preserve"> </w:t>
      </w:r>
      <w:r>
        <w:t>9</w:t>
      </w:r>
    </w:p>
    <w:p>
      <w:pPr>
        <w:pStyle w:val="Normal"/>
      </w:pPr>
      <w:r>
        <w:t>1000020</w:t>
      </w:r>
    </w:p>
    <w:p>
      <w:pPr>
        <w:pStyle w:val="Para 003"/>
      </w:pPr>
      <w:r>
        <w:t xml:space="preserve">The </w:t>
      </w:r>
      <w:r>
        <w:rPr>
          <w:rStyle w:val="Text0"/>
        </w:rPr>
        <w:t>*</w:t>
      </w:r>
      <w:r>
        <w:t xml:space="preserve"> notation in the third row of output indicates that the missing lines are identical to the preceding line of 16 </w:t>
      </w:r>
      <w:r>
        <w:rPr>
          <w:rStyle w:val="Text0"/>
        </w:rPr>
        <w:t>NULL</w:t>
      </w:r>
      <w:r>
        <w:t xml:space="preserve"> bytes. In all other rows, the first column is the decimal address of the first byte in that row. The remaining fields in a row are the values of the bytes at the 16 successive addresses starting at that address. The </w:t>
      </w:r>
      <w:r>
        <w:rPr>
          <w:rStyle w:val="Text0"/>
        </w:rPr>
        <w:t>nul</w:t>
      </w:r>
      <w:r>
        <w:t xml:space="preserve"> string means that the byte is zero filled. If the low-order 7 bits of a byte represent a character, the character is displayed. That’s why we see the actual characters in the output. Even though they look like numbers, they are just characters.</w:t>
      </w:r>
    </w:p>
    <w:p>
      <w:pPr>
        <w:pStyle w:val="Para 002"/>
      </w:pPr>
      <w:r>
        <w:t xml:space="preserve">The next time the output of </w:t>
      </w:r>
      <w:r>
        <w:rPr>
          <w:rStyle w:val="Text0"/>
        </w:rPr>
        <w:t>ls -l</w:t>
      </w:r>
      <w:r>
        <w:t xml:space="preserve"> suggests that a file is of a large size, remember that the actual amount of disk space used by the file might be</w:t>
      </w:r>
    </w:p>
    <w:p>
      <w:pPr>
        <w:pStyle w:val="Para 003"/>
      </w:pPr>
      <w:r>
        <w:t>less. In general, files that appear to be of a large size but really use only a</w:t>
      </w:r>
    </w:p>
    <w:p>
      <w:pPr>
        <w:pStyle w:val="Para 003"/>
      </w:pPr>
      <w:r>
        <w:t>small fraction of that size are called sparse files.</w:t>
      </w:r>
    </w:p>
    <w:p>
      <w:pPr>
        <w:pStyle w:val="Para 032"/>
      </w:pPr>
      <w:r>
        <w:t/>
      </w:r>
    </w:p>
    <w:p>
      <w:pPr>
        <w:pStyle w:val="Para 009"/>
      </w:pPr>
      <w:r>
        <w:t>Displaying Last Login Information</w:t>
      </w:r>
    </w:p>
    <w:p>
      <w:pPr>
        <w:pStyle w:val="Para 003"/>
      </w:pPr>
      <w:r>
        <w:t>One problem for which we need to control the position of the file offset is the retrieval and update of login records. Unix systems, like most operat-ing systems, keep track of logins and logouts. They record the times that a user logs in and logs out, as well as other information associated with those events. Ordinary users have permission to read this data; we don’t need to be a system administrator or have superuser privilege to see it. The data is structured, usually stored as C structures in binary form in disk files. In or-der to read, update, or write new records located in particular positions in a file, a program needs to move the file offset to those positions.</w:t>
      </w:r>
    </w:p>
    <w:p>
      <w:pPr>
        <w:pStyle w:val="Para 002"/>
      </w:pPr>
      <w:r>
        <w:t>We’re going to implement a command that reads data from this type of file so that we can get experience in managing the file offset. In particu-lar, we’d like to know which commands print data associated with previous logins on our system, such as the last time that a user logged in or out. We expect that the man page descriptions of such commands will include words such as login, logout, or logged, as well as the word last. Although most com-mands are in Section 1 (Commands) of the man pages, commands used for system administration may also be found in Section 8 (System Management Commands).</w:t>
      </w:r>
    </w:p>
    <w:p>
      <w:pPr>
        <w:pStyle w:val="Para 032"/>
      </w:pPr>
      <w:r>
        <w:t/>
      </w:r>
    </w:p>
    <w:p>
      <w:pPr>
        <w:pStyle w:val="Para 010"/>
      </w:pPr>
      <w:r>
        <w:t>File I/O and Login Accounting</w:t>
      </w:r>
      <w:r>
        <w:rPr>
          <w:rStyle w:val="Text1"/>
        </w:rPr>
        <w:t xml:space="preserve"> </w:t>
      </w:r>
      <w:r>
        <w:rPr>
          <w:rStyle w:val="Text6"/>
        </w:rPr>
        <w:t>193</w:t>
      </w:r>
    </w:p>
    <w:p>
      <w:pPr>
        <w:pStyle w:val="0 Block"/>
      </w:pPr>
    </w:p>
    <w:p>
      <w:bookmarkStart w:id="272" w:name="We_ll_use_apropos_with_the_a_opt"/>
      <w:pPr>
        <w:pStyle w:val="Para 002"/>
        <w:pageBreakBefore w:val="on"/>
      </w:pPr>
      <w:r>
        <w:t xml:space="preserve">We’ll use </w:t>
      </w:r>
      <w:r>
        <w:rPr>
          <w:rStyle w:val="Text0"/>
        </w:rPr>
        <w:t>apropos</w:t>
      </w:r>
      <w:r>
        <w:t xml:space="preserve"> with the</w:t>
      </w:r>
      <w:r>
        <w:rPr>
          <w:rStyle w:val="Text0"/>
        </w:rPr>
        <w:t>-a</w:t>
      </w:r>
      <w:r>
        <w:t xml:space="preserve"> option to search for all pages containing both log and last in these two sections:</w:t>
      </w:r>
      <w:bookmarkEnd w:id="272"/>
    </w:p>
    <w:p>
      <w:pPr>
        <w:pStyle w:val="Normal"/>
      </w:pPr>
      <w:r>
        <w:t>$</w:t>
      </w:r>
      <w:r>
        <w:rPr>
          <w:rStyle w:val="Text1"/>
        </w:rPr>
        <w:t xml:space="preserve"> </w:t>
      </w:r>
      <w:r>
        <w:rPr>
          <w:rStyle w:val="Text4"/>
        </w:rPr>
        <w:t>apropos -s1,8 -a log last</w:t>
      </w:r>
      <w:r>
        <w:rPr>
          <w:rStyle w:val="Text1"/>
        </w:rPr>
        <w:t xml:space="preserve"> </w:t>
      </w:r>
      <w:r>
        <w:t>last (1)</w:t>
      </w:r>
      <w:r>
        <w:rPr>
          <w:rStyle w:val="Text1"/>
        </w:rPr>
        <w:t xml:space="preserve"> </w:t>
      </w:r>
      <w:r>
        <w:t>- show a listing of last logged in users</w:t>
      </w:r>
      <w:r>
        <w:rPr>
          <w:rStyle w:val="Text1"/>
        </w:rPr>
        <w:t xml:space="preserve"> </w:t>
      </w:r>
      <w:r>
        <w:t>lastb (1)</w:t>
      </w:r>
      <w:r>
        <w:rPr>
          <w:rStyle w:val="Text1"/>
        </w:rPr>
        <w:t xml:space="preserve"> </w:t>
      </w:r>
      <w:r>
        <w:t>- show a listing of last logged in users</w:t>
      </w:r>
      <w:r>
        <w:rPr>
          <w:rStyle w:val="Text1"/>
        </w:rPr>
        <w:t xml:space="preserve"> </w:t>
      </w:r>
      <w:r>
        <w:t>lastlog (8)</w:t>
      </w:r>
      <w:r>
        <w:rPr>
          <w:rStyle w:val="Text1"/>
        </w:rPr>
        <w:t xml:space="preserve"> </w:t>
      </w:r>
      <w:r>
        <w:t>- reports the most recent login of all users or of</w:t>
      </w:r>
    </w:p>
    <w:p>
      <w:pPr>
        <w:pStyle w:val="Para 015"/>
      </w:pPr>
      <w:r>
        <w:t>a given user</w:t>
      </w:r>
    </w:p>
    <w:p>
      <w:pPr>
        <w:pStyle w:val="Normal"/>
      </w:pPr>
      <w:r>
        <w:t>pam_lastlog (8)</w:t>
      </w:r>
      <w:r>
        <w:rPr>
          <w:rStyle w:val="Text1"/>
        </w:rPr>
        <w:t xml:space="preserve"> </w:t>
      </w:r>
      <w:r>
        <w:t>- PAM module to display date of last login</w:t>
      </w:r>
    </w:p>
    <w:p>
      <w:pPr>
        <w:pStyle w:val="Para 042"/>
      </w:pPr>
      <w:r>
        <w:t>and perform inactive account lock out</w:t>
      </w:r>
    </w:p>
    <w:p>
      <w:pPr>
        <w:pStyle w:val="Para 003"/>
      </w:pPr>
      <w:r>
        <w:t xml:space="preserve">The output lists three commands of interest: </w:t>
      </w:r>
      <w:r>
        <w:rPr>
          <w:rStyle w:val="Text0"/>
        </w:rPr>
        <w:t>last</w:t>
      </w:r>
      <w:r>
        <w:t xml:space="preserve">, </w:t>
      </w:r>
      <w:r>
        <w:rPr>
          <w:rStyle w:val="Text0"/>
        </w:rPr>
        <w:t>lastb</w:t>
      </w:r>
      <w:r>
        <w:t xml:space="preserve">, and </w:t>
      </w:r>
      <w:r>
        <w:rPr>
          <w:rStyle w:val="Text0"/>
        </w:rPr>
        <w:t>lastlog</w:t>
      </w:r>
      <w:r>
        <w:t xml:space="preserve">. The first two have the same description, and their man pages are worth examining. In fact, they have a shared man page, which states that the </w:t>
      </w:r>
      <w:r>
        <w:rPr>
          <w:rStyle w:val="Text0"/>
        </w:rPr>
        <w:t>last</w:t>
      </w:r>
      <w:r>
        <w:t xml:space="preserve"> command searches back through a file whose typical pathname is /var/log/wtmp and displays a list of users who have logged in and possibly logged out since the date the file was created. The </w:t>
      </w:r>
      <w:r>
        <w:rPr>
          <w:rStyle w:val="Text0"/>
        </w:rPr>
        <w:t>lastb</w:t>
      </w:r>
      <w:r>
        <w:t xml:space="preserve"> command is similar, but it reports only on bad login attempts. We’ll revisit the </w:t>
      </w:r>
      <w:r>
        <w:rPr>
          <w:rStyle w:val="Text0"/>
        </w:rPr>
        <w:t>last</w:t>
      </w:r>
      <w:r>
        <w:t xml:space="preserve"> command later in this chapter.</w:t>
      </w:r>
    </w:p>
    <w:p>
      <w:pPr>
        <w:pStyle w:val="Para 032"/>
      </w:pPr>
      <w:r>
        <w:t/>
      </w:r>
    </w:p>
    <w:p>
      <w:pPr>
        <w:pStyle w:val="Para 112"/>
      </w:pPr>
      <w:r>
        <w:t>THE PATHS.H FILE</w:t>
      </w:r>
    </w:p>
    <w:p>
      <w:pPr>
        <w:pStyle w:val="Para 022"/>
      </w:pPr>
      <w:r>
        <w:t>Although the man page tells us that the</w:t>
      </w:r>
      <w:r>
        <w:rPr>
          <w:rStyle w:val="Text1"/>
        </w:rPr>
        <w:t xml:space="preserve"> </w:t>
      </w:r>
      <w:r>
        <w:t>wtmp</w:t>
      </w:r>
      <w:r>
        <w:rPr>
          <w:rStyle w:val="Text1"/>
        </w:rPr>
        <w:t xml:space="preserve"> </w:t>
      </w:r>
      <w:r>
        <w:t>file is in</w:t>
      </w:r>
      <w:r>
        <w:rPr>
          <w:rStyle w:val="Text1"/>
        </w:rPr>
        <w:t xml:space="preserve"> </w:t>
      </w:r>
      <w:r>
        <w:t>/var/log/</w:t>
        <w:t>, it may not be</w:t>
      </w:r>
      <w:r>
        <w:rPr>
          <w:rStyle w:val="Text1"/>
        </w:rPr>
        <w:t xml:space="preserve"> </w:t>
      </w:r>
      <w:r>
        <w:t>in that location on all systems. The locations of common system files and direc-</w:t>
        <w:t>tories vary from one Unix distribution to another. To allow applications to be</w:t>
      </w:r>
      <w:r>
        <w:rPr>
          <w:rStyle w:val="Text1"/>
        </w:rPr>
        <w:t xml:space="preserve"> </w:t>
      </w:r>
      <w:r>
        <w:t>written in a portable way, when a Unix system is installed, the system header</w:t>
      </w:r>
      <w:r>
        <w:rPr>
          <w:rStyle w:val="Text1"/>
        </w:rPr>
        <w:t xml:space="preserve"> </w:t>
      </w:r>
      <w:r>
        <w:t>file</w:t>
      </w:r>
      <w:r>
        <w:rPr>
          <w:rStyle w:val="Text1"/>
        </w:rPr>
        <w:t xml:space="preserve"> </w:t>
      </w:r>
      <w:r>
        <w:t>/usr/include/paths.h</w:t>
      </w:r>
      <w:r>
        <w:rPr>
          <w:rStyle w:val="Text1"/>
        </w:rPr>
        <w:t xml:space="preserve"> </w:t>
      </w:r>
      <w:r>
        <w:t>is populated with macros for the actual pathnames of</w:t>
      </w:r>
      <w:r>
        <w:rPr>
          <w:rStyle w:val="Text1"/>
        </w:rPr>
        <w:t xml:space="preserve"> </w:t>
      </w:r>
      <w:r>
        <w:t>common system files. For example, it defines</w:t>
      </w:r>
      <w:r>
        <w:rPr>
          <w:rStyle w:val="Text1"/>
        </w:rPr>
        <w:t xml:space="preserve"> </w:t>
      </w:r>
      <w:r>
        <w:t>_PATH_WTMP</w:t>
      </w:r>
      <w:r>
        <w:rPr>
          <w:rStyle w:val="Text1"/>
        </w:rPr>
        <w:t xml:space="preserve"> </w:t>
      </w:r>
      <w:r>
        <w:t>as a macro name for</w:t>
      </w:r>
      <w:r>
        <w:rPr>
          <w:rStyle w:val="Text1"/>
        </w:rPr>
        <w:t xml:space="preserve"> </w:t>
      </w:r>
      <w:r>
        <w:t>the pathname of the</w:t>
      </w:r>
      <w:r>
        <w:rPr>
          <w:rStyle w:val="Text1"/>
        </w:rPr>
        <w:t xml:space="preserve"> </w:t>
      </w:r>
      <w:r>
        <w:t>wtmp</w:t>
      </w:r>
      <w:r>
        <w:rPr>
          <w:rStyle w:val="Text1"/>
        </w:rPr>
        <w:t xml:space="preserve"> </w:t>
      </w:r>
      <w:r>
        <w:t>file</w:t>
      </w:r>
    </w:p>
    <w:p>
      <w:pPr>
        <w:pStyle w:val="Para 050"/>
      </w:pPr>
      <w:r>
        <w:t>#define _PATH_WTMP "/var/log/wtmp"</w:t>
      </w:r>
    </w:p>
    <w:p>
      <w:pPr>
        <w:pStyle w:val="Para 022"/>
      </w:pPr>
      <w:r>
        <w:t>and</w:t>
      </w:r>
      <w:r>
        <w:rPr>
          <w:rStyle w:val="Text1"/>
        </w:rPr>
        <w:t xml:space="preserve"> </w:t>
      </w:r>
      <w:r>
        <w:t>_PATH_MAN</w:t>
      </w:r>
      <w:r>
        <w:rPr>
          <w:rStyle w:val="Text1"/>
        </w:rPr>
        <w:t xml:space="preserve"> </w:t>
      </w:r>
      <w:r>
        <w:t>as the pathname to the directory storing the compressed man</w:t>
      </w:r>
      <w:r>
        <w:rPr>
          <w:rStyle w:val="Text1"/>
        </w:rPr>
        <w:t xml:space="preserve"> </w:t>
      </w:r>
      <w:r>
        <w:t>pages:</w:t>
      </w:r>
    </w:p>
    <w:p>
      <w:pPr>
        <w:pStyle w:val="Para 050"/>
      </w:pPr>
      <w:r>
        <w:t>#define _PATH_MAN "/usr/share/man"</w:t>
      </w:r>
    </w:p>
    <w:p>
      <w:pPr>
        <w:pStyle w:val="Para 022"/>
      </w:pPr>
      <w:r>
        <w:t>Whenever possible, instead of hardcoding actual pathnames in a program, it’s</w:t>
      </w:r>
      <w:r>
        <w:rPr>
          <w:rStyle w:val="Text1"/>
        </w:rPr>
        <w:t xml:space="preserve"> </w:t>
      </w:r>
      <w:r>
        <w:t>better to use the macros. This way, if the program is compiled and run on a ma-</w:t>
        <w:t>chine in which the system file is in a different location than the one on which we</w:t>
      </w:r>
      <w:r>
        <w:rPr>
          <w:rStyle w:val="Text1"/>
        </w:rPr>
        <w:t xml:space="preserve"> </w:t>
      </w:r>
      <w:r>
        <w:t>developed the code, it will still locate the file.</w:t>
      </w:r>
    </w:p>
    <w:p>
      <w:pPr>
        <w:pStyle w:val="Para 032"/>
      </w:pPr>
      <w:r>
        <w:t/>
      </w:r>
    </w:p>
    <w:p>
      <w:pPr>
        <w:pStyle w:val="Para 002"/>
      </w:pPr>
      <w:r>
        <w:t>If you’d like to use the macros from /usr/include/paths.h, you can modify</w:t>
      </w:r>
    </w:p>
    <w:p>
      <w:pPr>
        <w:pStyle w:val="Para 003"/>
      </w:pPr>
      <w:r>
        <w:t xml:space="preserve">the header file sys_hdrs.h introduced in Chapter </w:t>
      </w:r>
      <w:hyperlink w:anchor="2">
        <w:r>
          <w:rPr>
            <w:rStyle w:val="Text5"/>
          </w:rPr>
          <w:t xml:space="preserve">2 </w:t>
        </w:r>
      </w:hyperlink>
      <w:r>
        <w:t>to include that header as well, or include paths.h in each program needing those macros.</w:t>
      </w:r>
    </w:p>
    <w:p>
      <w:pPr>
        <w:pStyle w:val="Para 032"/>
      </w:pPr>
      <w:r>
        <w:t/>
      </w:r>
    </w:p>
    <w:p>
      <w:pPr>
        <w:pStyle w:val="Para 009"/>
      </w:pPr>
      <w:r>
        <w:t>The lastlog Command</w:t>
      </w:r>
    </w:p>
    <w:p>
      <w:pPr>
        <w:pStyle w:val="Para 003"/>
      </w:pPr>
      <w:r>
        <w:t xml:space="preserve">The </w:t>
      </w:r>
      <w:r>
        <w:rPr>
          <w:rStyle w:val="Text0"/>
        </w:rPr>
        <w:t>lastlog</w:t>
      </w:r>
      <w:r>
        <w:t xml:space="preserve"> command displays a list of the most recent logins of all users who have ever logged in or, if a username is given to it, the most recent login of that user. Sample output of the command looks like this:</w:t>
      </w:r>
    </w:p>
    <w:p>
      <w:pPr>
        <w:pStyle w:val="Para 011"/>
      </w:pPr>
      <w:r>
        <w:rPr>
          <w:rStyle w:val="Text6"/>
        </w:rPr>
        <w:t>194</w:t>
      </w:r>
      <w:r>
        <w:rPr>
          <w:rStyle w:val="Text1"/>
        </w:rPr>
        <w:t xml:space="preserve"> </w:t>
      </w:r>
      <w:r>
        <w:t>Chapter 5</w:t>
      </w:r>
    </w:p>
    <w:p>
      <w:pPr>
        <w:pStyle w:val="0 Block"/>
      </w:pPr>
    </w:p>
    <w:p>
      <w:bookmarkStart w:id="273" w:name="__lastlog"/>
      <w:pPr>
        <w:pStyle w:val="Para 012"/>
        <w:pageBreakBefore w:val="on"/>
      </w:pPr>
      <w:r>
        <w:rPr>
          <w:rStyle w:val="Text4"/>
        </w:rPr>
        <w:t>$</w:t>
      </w:r>
      <w:r>
        <w:rPr>
          <w:rStyle w:val="Text12"/>
        </w:rPr>
        <w:t xml:space="preserve"> </w:t>
      </w:r>
      <w:r>
        <w:t>lastlog</w:t>
      </w:r>
      <w:bookmarkEnd w:id="273"/>
    </w:p>
    <w:p>
      <w:pPr>
        <w:pStyle w:val="Normal"/>
      </w:pPr>
      <w:r>
        <w:t>--snip--</w:t>
      </w:r>
    </w:p>
    <w:p>
      <w:pPr>
        <w:pStyle w:val="Normal"/>
      </w:pPr>
      <w:r>
        <w:t>sam</w:t>
      </w:r>
      <w:r>
        <w:rPr>
          <w:rStyle w:val="Text1"/>
        </w:rPr>
        <w:t xml:space="preserve"> </w:t>
      </w:r>
      <w:r>
        <w:t>pts/2</w:t>
      </w:r>
      <w:r>
        <w:rPr>
          <w:rStyle w:val="Text1"/>
        </w:rPr>
        <w:t xml:space="preserve"> </w:t>
      </w:r>
      <w:r>
        <w:t>192.168.1.112</w:t>
      </w:r>
      <w:r>
        <w:rPr>
          <w:rStyle w:val="Text1"/>
        </w:rPr>
        <w:t xml:space="preserve"> </w:t>
      </w:r>
      <w:r>
        <w:t>Wed Feb 19 22:01:56 -0400 2025</w:t>
      </w:r>
      <w:r>
        <w:rPr>
          <w:rStyle w:val="Text1"/>
        </w:rPr>
        <w:t xml:space="preserve"> </w:t>
      </w:r>
      <w:r>
        <w:t>lightdm</w:t>
      </w:r>
      <w:r>
        <w:rPr>
          <w:rStyle w:val="Text1"/>
        </w:rPr>
        <w:t xml:space="preserve"> </w:t>
      </w:r>
      <w:r>
        <w:t>**Never logged in**</w:t>
      </w:r>
      <w:r>
        <w:rPr>
          <w:rStyle w:val="Text1"/>
        </w:rPr>
        <w:t xml:space="preserve"> </w:t>
      </w:r>
      <w:r>
        <w:t>nm-openvpn</w:t>
      </w:r>
      <w:r>
        <w:rPr>
          <w:rStyle w:val="Text1"/>
        </w:rPr>
        <w:t xml:space="preserve"> </w:t>
      </w:r>
      <w:r>
        <w:t>**Never logged in**</w:t>
      </w:r>
      <w:r>
        <w:rPr>
          <w:rStyle w:val="Text1"/>
        </w:rPr>
        <w:t xml:space="preserve"> </w:t>
      </w:r>
      <w:r>
        <w:t>brit</w:t>
      </w:r>
      <w:r>
        <w:rPr>
          <w:rStyle w:val="Text1"/>
        </w:rPr>
        <w:t xml:space="preserve"> </w:t>
      </w:r>
      <w:r>
        <w:t>pts/1</w:t>
      </w:r>
      <w:r>
        <w:rPr>
          <w:rStyle w:val="Text1"/>
        </w:rPr>
        <w:t xml:space="preserve"> </w:t>
      </w:r>
      <w:r>
        <w:t>192.168.1.165</w:t>
      </w:r>
      <w:r>
        <w:rPr>
          <w:rStyle w:val="Text1"/>
        </w:rPr>
        <w:t xml:space="preserve"> </w:t>
      </w:r>
      <w:r>
        <w:t>Mon Jan 20 11:20:50 -0400 2025</w:t>
      </w:r>
      <w:r>
        <w:rPr>
          <w:rStyle w:val="Text1"/>
        </w:rPr>
        <w:t xml:space="preserve"> </w:t>
      </w:r>
      <w:r>
        <w:t>sshd</w:t>
      </w:r>
      <w:r>
        <w:rPr>
          <w:rStyle w:val="Text1"/>
        </w:rPr>
        <w:t xml:space="preserve"> </w:t>
      </w:r>
      <w:r>
        <w:t>**Never logged in**</w:t>
        <w:t>--snip--</w:t>
      </w:r>
    </w:p>
    <w:p>
      <w:pPr>
        <w:pStyle w:val="Para 003"/>
      </w:pPr>
      <w:r>
        <w:t xml:space="preserve">This command displays the username for every user of the system who has ever logged in, the terminal line on which the login occurred, the host IP address or hostname, whether it was a remote login, and the time and the date of the login. The time is given in the locale’s time format, because if I run it changing the locale’s </w:t>
      </w:r>
      <w:r>
        <w:rPr>
          <w:rStyle w:val="Text0"/>
        </w:rPr>
        <w:t>LC_TIME</w:t>
      </w:r>
      <w:r>
        <w:t xml:space="preserve"> category to the Spanish language</w:t>
      </w:r>
    </w:p>
    <w:p>
      <w:pPr>
        <w:pStyle w:val="Para 012"/>
      </w:pPr>
      <w:r>
        <w:rPr>
          <w:rStyle w:val="Text4"/>
        </w:rPr>
        <w:t>$</w:t>
      </w:r>
      <w:r>
        <w:rPr>
          <w:rStyle w:val="Text12"/>
        </w:rPr>
        <w:t xml:space="preserve"> </w:t>
      </w:r>
      <w:r>
        <w:t>LC_TIME=es_ES.utf8 lastlog</w:t>
      </w:r>
      <w:r>
        <w:rPr>
          <w:rStyle w:val="Text4"/>
        </w:rPr>
        <w:t>--snip--</w:t>
      </w:r>
    </w:p>
    <w:p>
      <w:pPr>
        <w:pStyle w:val="Normal"/>
      </w:pPr>
      <w:r>
        <w:t>sam</w:t>
      </w:r>
      <w:r>
        <w:rPr>
          <w:rStyle w:val="Text1"/>
        </w:rPr>
        <w:t xml:space="preserve"> </w:t>
      </w:r>
      <w:r>
        <w:t>pts/2</w:t>
      </w:r>
      <w:r>
        <w:rPr>
          <w:rStyle w:val="Text1"/>
        </w:rPr>
        <w:t xml:space="preserve"> </w:t>
      </w:r>
      <w:r>
        <w:t>192.168.1.112</w:t>
      </w:r>
      <w:r>
        <w:rPr>
          <w:rStyle w:val="Text1"/>
        </w:rPr>
        <w:t xml:space="preserve"> </w:t>
      </w:r>
      <w:r>
        <w:t>mié abr 19 22:01:56 -0400 2023</w:t>
        <w:t>--snip--</w:t>
      </w:r>
    </w:p>
    <w:p>
      <w:pPr>
        <w:pStyle w:val="Para 003"/>
      </w:pPr>
      <w:r>
        <w:t>it displays the date and time in Spanish.</w:t>
      </w:r>
    </w:p>
    <w:p>
      <w:pPr>
        <w:pStyle w:val="Para 002"/>
      </w:pPr>
      <w:r>
        <w:t xml:space="preserve">We’re going to try to implement the </w:t>
      </w:r>
      <w:r>
        <w:rPr>
          <w:rStyle w:val="Text0"/>
        </w:rPr>
        <w:t>lastlog</w:t>
      </w:r>
      <w:r>
        <w:t xml:space="preserve"> command. Its man page</w:t>
      </w:r>
    </w:p>
    <w:p>
      <w:pPr>
        <w:pStyle w:val="Para 003"/>
      </w:pPr>
      <w:r>
        <w:t>starts with:</w:t>
      </w:r>
    </w:p>
    <w:p>
      <w:pPr>
        <w:pStyle w:val="Normal"/>
      </w:pPr>
      <w:r>
        <w:t>LASTLOG(8)</w:t>
      </w:r>
      <w:r>
        <w:rPr>
          <w:rStyle w:val="Text1"/>
        </w:rPr>
        <w:t xml:space="preserve"> </w:t>
      </w:r>
      <w:r>
        <w:t>System Management Commands</w:t>
      </w:r>
      <w:r>
        <w:rPr>
          <w:rStyle w:val="Text1"/>
        </w:rPr>
        <w:t xml:space="preserve"> </w:t>
      </w:r>
      <w:r>
        <w:t>LASTLOG(8)</w:t>
      </w:r>
    </w:p>
    <w:p>
      <w:pPr>
        <w:pStyle w:val="Normal"/>
      </w:pPr>
      <w:r>
        <w:t>NAME</w:t>
      </w:r>
    </w:p>
    <w:p>
      <w:pPr>
        <w:pStyle w:val="Para 007"/>
      </w:pPr>
      <w:r>
        <w:t>lastlog - reports the most recent login of all users or of a given user</w:t>
      </w:r>
    </w:p>
    <w:p>
      <w:pPr>
        <w:pStyle w:val="Normal"/>
      </w:pPr>
      <w:r>
        <w:t>SYNOPSIS</w:t>
      </w:r>
    </w:p>
    <w:p>
      <w:pPr>
        <w:pStyle w:val="Para 004"/>
      </w:pPr>
      <w:r>
        <w:t>lastlog [options]</w:t>
      </w:r>
    </w:p>
    <w:p>
      <w:pPr>
        <w:pStyle w:val="Normal"/>
      </w:pPr>
      <w:r>
        <w:t>DESCRIPTION</w:t>
      </w:r>
    </w:p>
    <w:p>
      <w:pPr>
        <w:pStyle w:val="Para 015"/>
      </w:pPr>
      <w:r>
        <w:t>lastlog formats and prints the contents of the last login log</w:t>
      </w:r>
      <w:r>
        <w:rPr>
          <w:rStyle w:val="Text1"/>
        </w:rPr>
        <w:t xml:space="preserve"> </w:t>
      </w:r>
      <w:r>
        <w:t>/var/log/lastlog file. The login-name, port, and last login time will</w:t>
      </w:r>
      <w:r>
        <w:rPr>
          <w:rStyle w:val="Text1"/>
        </w:rPr>
        <w:t xml:space="preserve"> </w:t>
      </w:r>
      <w:r>
        <w:t>be printed. The default (no flags) causes lastlog entries to be</w:t>
      </w:r>
      <w:r>
        <w:rPr>
          <w:rStyle w:val="Text1"/>
        </w:rPr>
        <w:t xml:space="preserve"> </w:t>
      </w:r>
      <w:r>
        <w:t>printed, sorted by their order in /etc/passwd.</w:t>
      </w:r>
    </w:p>
    <w:p>
      <w:pPr>
        <w:pStyle w:val="Normal"/>
      </w:pPr>
      <w:r>
        <w:t>--snip--</w:t>
      </w:r>
    </w:p>
    <w:p>
      <w:pPr>
        <w:pStyle w:val="Para 003"/>
      </w:pPr>
      <w:r>
        <w:t xml:space="preserve">After the </w:t>
      </w:r>
      <w:r>
        <w:rPr>
          <w:rStyle w:val="Text0"/>
        </w:rPr>
        <w:t>OPTIONS</w:t>
      </w:r>
      <w:r>
        <w:t xml:space="preserve"> section, there’s more detailed information about the com-mand and its database file, which the page states is var/log/lastlog. The paths.h header file has a macro for this file’s pathname</w:t>
      </w:r>
    </w:p>
    <w:p>
      <w:pPr>
        <w:pStyle w:val="Normal"/>
      </w:pPr>
      <w:r>
        <w:t>#define _PATH_LASTLOG "/var/log/lastlog"</w:t>
      </w:r>
    </w:p>
    <w:p>
      <w:pPr>
        <w:pStyle w:val="Para 003"/>
      </w:pPr>
      <w:r>
        <w:t>which we’ll use when we implement it.</w:t>
      </w:r>
    </w:p>
    <w:p>
      <w:pPr>
        <w:pStyle w:val="Para 032"/>
      </w:pPr>
      <w:r>
        <w:t/>
      </w:r>
    </w:p>
    <w:p>
      <w:pPr>
        <w:pStyle w:val="Para 010"/>
      </w:pPr>
      <w:r>
        <w:t>File I/O and Login Accounting</w:t>
      </w:r>
      <w:r>
        <w:rPr>
          <w:rStyle w:val="Text1"/>
        </w:rPr>
        <w:t xml:space="preserve"> </w:t>
      </w:r>
      <w:r>
        <w:rPr>
          <w:rStyle w:val="Text6"/>
        </w:rPr>
        <w:t>195</w:t>
      </w:r>
    </w:p>
    <w:p>
      <w:pPr>
        <w:pStyle w:val="0 Block"/>
      </w:pPr>
    </w:p>
    <w:p>
      <w:bookmarkStart w:id="274" w:name="The_lastlog_File"/>
      <w:pPr>
        <w:pStyle w:val="Para 009"/>
        <w:pageBreakBefore w:val="on"/>
      </w:pPr>
      <w:r>
        <w:t>The lastlog File</w:t>
      </w:r>
      <w:bookmarkEnd w:id="274"/>
    </w:p>
    <w:p>
      <w:pPr>
        <w:pStyle w:val="Para 003"/>
      </w:pPr>
      <w:r>
        <w:t xml:space="preserve">The lastlog file is a database that contains information about each user’s last login. The </w:t>
      </w:r>
      <w:r>
        <w:rPr>
          <w:rStyle w:val="Text0"/>
        </w:rPr>
        <w:t>lastlog</w:t>
      </w:r>
      <w:r>
        <w:t xml:space="preserve"> command accesses records from this file. The page tells us that the database file is sparse, which implies that the file holes in it ac-count for most of its size. We can infer something about the organization of the file from the following remark in the </w:t>
      </w:r>
      <w:r>
        <w:rPr>
          <w:rStyle w:val="Text0"/>
        </w:rPr>
        <w:t>CAVEATS</w:t>
      </w:r>
      <w:r>
        <w:t xml:space="preserve"> section of the page:</w:t>
      </w:r>
    </w:p>
    <w:p>
      <w:pPr>
        <w:pStyle w:val="Normal"/>
      </w:pPr>
      <w:r>
        <w:t>CAVEATS</w:t>
      </w:r>
    </w:p>
    <w:p>
      <w:pPr>
        <w:pStyle w:val="Para 004"/>
      </w:pPr>
      <w:r>
        <w:t>Large gaps in UID numbers will cause the lastlog program to run</w:t>
      </w:r>
      <w:r>
        <w:rPr>
          <w:rStyle w:val="Text1"/>
        </w:rPr>
        <w:t xml:space="preserve"> </w:t>
      </w:r>
      <w:r>
        <w:t>longer with no output to the screen (i.e. if in lastlog database</w:t>
      </w:r>
      <w:r>
        <w:rPr>
          <w:rStyle w:val="Text1"/>
        </w:rPr>
        <w:t xml:space="preserve"> </w:t>
      </w:r>
      <w:r>
        <w:t>there is no entries for users with UID between 170 and 800</w:t>
      </w:r>
      <w:r>
        <w:rPr>
          <w:rStyle w:val="Text1"/>
        </w:rPr>
        <w:t xml:space="preserve"> </w:t>
      </w:r>
      <w:r>
        <w:t>lastlog will appear to hang as it processes entries with UIDs</w:t>
      </w:r>
      <w:r>
        <w:rPr>
          <w:rStyle w:val="Text1"/>
        </w:rPr>
        <w:t xml:space="preserve"> </w:t>
      </w:r>
      <w:r>
        <w:t>171-799).</w:t>
      </w:r>
    </w:p>
    <w:p>
      <w:pPr>
        <w:pStyle w:val="Para 003"/>
      </w:pPr>
      <w:r>
        <w:t>We now know the following:</w:t>
      </w:r>
    </w:p>
    <w:p>
      <w:pPr>
        <w:pStyle w:val="Para 002"/>
      </w:pPr>
      <w:r>
        <w:t>• There are no entries for users who have never logged in.</w:t>
      </w:r>
    </w:p>
    <w:p>
      <w:pPr>
        <w:pStyle w:val="Para 002"/>
      </w:pPr>
      <w:r>
        <w:t xml:space="preserve">• The </w:t>
      </w:r>
      <w:r>
        <w:rPr>
          <w:rStyle w:val="Text0"/>
        </w:rPr>
        <w:t>lastlog</w:t>
      </w:r>
      <w:r>
        <w:t xml:space="preserve"> command produces no output and appears to hang</w:t>
      </w:r>
    </w:p>
    <w:p>
      <w:pPr>
        <w:pStyle w:val="Para 014"/>
      </w:pPr>
      <w:r>
        <w:t>when it reaches a sequence of user IDs of users who have no entries.</w:t>
      </w:r>
    </w:p>
    <w:p>
      <w:pPr>
        <w:pStyle w:val="Para 002"/>
      </w:pPr>
      <w:r>
        <w:t>• The file can be sparse.</w:t>
      </w:r>
    </w:p>
    <w:p>
      <w:pPr>
        <w:pStyle w:val="Para 002"/>
      </w:pPr>
      <w:r>
        <w:t>• The file appears to be large if there are users with high user IDs.</w:t>
      </w:r>
    </w:p>
    <w:p>
      <w:pPr>
        <w:pStyle w:val="Para 002"/>
      </w:pPr>
      <w:r>
        <w:t>Since the file’s size increases as user IDs get higher, and since the com-mand takes time even though it produces no output when there’s no record for a user, and since it’s sparse, we can infer that the file is like a large array of records for all possible users such that the location in the file of a user’s</w:t>
      </w:r>
    </w:p>
    <w:p>
      <w:pPr>
        <w:pStyle w:val="Para 003"/>
      </w:pPr>
      <w:r>
        <w:t xml:space="preserve">record is proportional to the user’s user ID, as shown in Figure </w:t>
      </w:r>
      <w:hyperlink w:anchor="The_lastlog_File">
        <w:r>
          <w:rPr>
            <w:rStyle w:val="Text5"/>
          </w:rPr>
          <w:t>5-5.</w:t>
        </w:r>
      </w:hyperlink>
    </w:p>
    <w:p>
      <w:pPr>
        <w:pStyle w:val="Para 064"/>
      </w:pPr>
      <w:r>
        <w:t>User login records</w:t>
      </w:r>
    </w:p>
    <w:p>
      <w:pPr>
        <w:pStyle w:val="Para 032"/>
      </w:pPr>
      <w:r>
        <w:t/>
      </w:r>
    </w:p>
    <w:p>
      <w:pPr>
        <w:pStyle w:val="Normal"/>
      </w:pPr>
      <w:r>
        <w:t xml:space="preserve">lastlog </w:t>
        <w:t>file</w:t>
      </w:r>
    </w:p>
    <w:p>
      <w:pPr>
        <w:pStyle w:val="Normal"/>
      </w:pPr>
      <w:r>
        <w:t>0</w:t>
      </w:r>
      <w:r>
        <w:rPr>
          <w:rStyle w:val="Text1"/>
        </w:rPr>
        <w:t xml:space="preserve"> </w:t>
      </w:r>
      <w:r>
        <w:t>10</w:t>
      </w:r>
      <w:r>
        <w:rPr>
          <w:rStyle w:val="Text1"/>
        </w:rPr>
        <w:t xml:space="preserve"> </w:t>
      </w:r>
      <w:r>
        <w:t>500</w:t>
      </w:r>
      <w:r>
        <w:rPr>
          <w:rStyle w:val="Text1"/>
        </w:rPr>
        <w:t xml:space="preserve"> </w:t>
      </w:r>
      <w:r>
        <w:t>689</w:t>
      </w:r>
      <w:r>
        <w:rPr>
          <w:rStyle w:val="Text1"/>
        </w:rPr>
        <w:t xml:space="preserve"> </w:t>
      </w:r>
      <w:r>
        <w:t>1001</w:t>
      </w:r>
    </w:p>
    <w:p>
      <w:pPr>
        <w:pStyle w:val="Para 067"/>
      </w:pPr>
      <w:r>
        <w:t>File holes</w:t>
      </w:r>
    </w:p>
    <w:p>
      <w:pPr>
        <w:pStyle w:val="Normal"/>
      </w:pPr>
      <w:r>
        <w:t>Figure 5-5: The structure of the</w:t>
      </w:r>
      <w:r>
        <w:rPr>
          <w:rStyle w:val="Text1"/>
        </w:rPr>
        <w:t xml:space="preserve"> </w:t>
      </w:r>
      <w:r>
        <w:t>lastlog</w:t>
      </w:r>
      <w:r>
        <w:rPr>
          <w:rStyle w:val="Text1"/>
        </w:rPr>
        <w:t xml:space="preserve"> </w:t>
      </w:r>
      <w:r>
        <w:t>file</w:t>
      </w:r>
    </w:p>
    <w:p>
      <w:pPr>
        <w:pStyle w:val="Para 002"/>
      </w:pPr>
      <w:r>
        <w:t xml:space="preserve">Figure </w:t>
      </w:r>
      <w:hyperlink w:anchor="The_lastlog_File">
        <w:r>
          <w:rPr>
            <w:rStyle w:val="Text5"/>
          </w:rPr>
          <w:t xml:space="preserve">5-5 </w:t>
        </w:r>
      </w:hyperlink>
      <w:r>
        <w:t xml:space="preserve">shows five clusters of user login records, and the rest of the file has no data. In other words, it has file holes. The </w:t>
      </w:r>
      <w:r>
        <w:rPr>
          <w:rStyle w:val="Text0"/>
        </w:rPr>
        <w:t>lastlog</w:t>
      </w:r>
      <w:r>
        <w:t xml:space="preserve"> command spends time in these holes only to discover that the associated users have never logged in.</w:t>
      </w:r>
    </w:p>
    <w:p>
      <w:pPr>
        <w:pStyle w:val="Para 032"/>
      </w:pPr>
      <w:r>
        <w:t/>
      </w:r>
    </w:p>
    <w:p>
      <w:pPr>
        <w:pStyle w:val="Para 009"/>
      </w:pPr>
      <w:r>
        <w:t>The lastlog Structure</w:t>
      </w:r>
    </w:p>
    <w:p>
      <w:pPr>
        <w:pStyle w:val="Para 003"/>
      </w:pPr>
      <w:r>
        <w:t xml:space="preserve">The man page doesn’t show us each record’s structure; for that, we need to do more research. To learn about the form and content of this structure, we check whether there’s a man page for the file itself, perhaps in the </w:t>
      </w:r>
      <w:r>
        <w:rPr>
          <w:rStyle w:val="Text0"/>
        </w:rPr>
        <w:t>FILES</w:t>
      </w:r>
    </w:p>
    <w:p>
      <w:pPr>
        <w:pStyle w:val="Para 011"/>
      </w:pPr>
      <w:r>
        <w:rPr>
          <w:rStyle w:val="Text6"/>
        </w:rPr>
        <w:t>196</w:t>
      </w:r>
      <w:r>
        <w:rPr>
          <w:rStyle w:val="Text1"/>
        </w:rPr>
        <w:t xml:space="preserve"> </w:t>
      </w:r>
      <w:r>
        <w:t>Chapter 5</w:t>
      </w:r>
    </w:p>
    <w:p>
      <w:pPr>
        <w:pStyle w:val="0 Block"/>
      </w:pPr>
    </w:p>
    <w:p>
      <w:bookmarkStart w:id="275" w:name="section_of_the_man_pages__but_th"/>
      <w:pPr>
        <w:pStyle w:val="Para 003"/>
        <w:pageBreakBefore w:val="on"/>
      </w:pPr>
      <w:r>
        <w:t>section of the man pages, but there isn’t. We then check whether there’s a header file that defines the structures. That file would most likely be named lastlog.h and be located in /usr/include. Sure enough, that file exists and has</w:t>
      </w:r>
      <w:bookmarkEnd w:id="275"/>
    </w:p>
    <w:p>
      <w:pPr>
        <w:pStyle w:val="Para 003"/>
      </w:pPr>
      <w:r>
        <w:t>just four lines:</w:t>
      </w:r>
    </w:p>
    <w:p>
      <w:pPr>
        <w:pStyle w:val="Normal"/>
      </w:pPr>
      <w:r>
        <w:t>$</w:t>
      </w:r>
      <w:r>
        <w:rPr>
          <w:rStyle w:val="Text1"/>
        </w:rPr>
        <w:t xml:space="preserve"> </w:t>
      </w:r>
      <w:r>
        <w:rPr>
          <w:rStyle w:val="Text4"/>
        </w:rPr>
        <w:t>more /usr/include/lastlog.h</w:t>
      </w:r>
      <w:r>
        <w:rPr>
          <w:rStyle w:val="Text1"/>
        </w:rPr>
        <w:t xml:space="preserve"> </w:t>
      </w:r>
      <w:r>
        <w:t>/* This header file is used in 4.3BSD to define `struct lastlog',</w:t>
      </w:r>
    </w:p>
    <w:p>
      <w:pPr>
        <w:pStyle w:val="Para 022"/>
      </w:pPr>
      <w:r>
        <w:t xml:space="preserve">which we define in </w:t>
        <w:t>. */</w:t>
      </w:r>
    </w:p>
    <w:p>
      <w:pPr>
        <w:pStyle w:val="Normal"/>
      </w:pPr>
      <w:r>
        <w:t xml:space="preserve">#include </w:t>
      </w:r>
    </w:p>
    <w:p>
      <w:pPr>
        <w:pStyle w:val="Para 003"/>
      </w:pPr>
      <w:r>
        <w:t xml:space="preserve">The comment states that the definition of </w:t>
      </w:r>
      <w:r>
        <w:rPr>
          <w:rStyle w:val="Text0"/>
        </w:rPr>
        <w:t>struct lastlog</w:t>
      </w:r>
      <w:r>
        <w:t xml:space="preserve"> is in bits/utmp.h. If you try to find a directory named bits on your system, you’ll discover many of them, and they may not even contain an entry for the lastlog.h file.</w:t>
      </w:r>
    </w:p>
    <w:p>
      <w:pPr>
        <w:pStyle w:val="Para 002"/>
      </w:pPr>
      <w:r>
        <w:t xml:space="preserve">This leads to a more general question. When we write an </w:t>
      </w:r>
      <w:r>
        <w:rPr>
          <w:rStyle w:val="Text0"/>
        </w:rPr>
        <w:t>#include</w:t>
      </w:r>
      <w:r>
        <w:t xml:space="preserve"> direc-tive in a program, such as</w:t>
      </w:r>
    </w:p>
    <w:p>
      <w:pPr>
        <w:pStyle w:val="Normal"/>
      </w:pPr>
      <w:r>
        <w:t xml:space="preserve">#include </w:t>
      </w:r>
    </w:p>
    <w:p>
      <w:pPr>
        <w:pStyle w:val="Para 003"/>
      </w:pPr>
      <w:r>
        <w:t>and there are multiple files named utmp.h in the filesystem, which of them does the compiler use?</w:t>
      </w:r>
    </w:p>
    <w:p>
      <w:pPr>
        <w:pStyle w:val="Para 002"/>
      </w:pPr>
      <w:r>
        <w:t xml:space="preserve">The compiler searches through a sequence of directories for included files in a well-defined order. Technically, it’s not the compiler, but the com-piler’s preprocessor, </w:t>
      </w:r>
      <w:r>
        <w:rPr>
          <w:rStyle w:val="Text0"/>
        </w:rPr>
        <w:t>cpp</w:t>
      </w:r>
      <w:r>
        <w:t xml:space="preserve"> on GNU/Linux, that defines and uses this sequence. To display the preprocessor’s search sequence on a GNU/Linux system, we can run the following command:</w:t>
      </w:r>
    </w:p>
    <w:p>
      <w:pPr>
        <w:pStyle w:val="Para 012"/>
      </w:pPr>
      <w:r>
        <w:rPr>
          <w:rStyle w:val="Text4"/>
        </w:rPr>
        <w:t>$</w:t>
      </w:r>
      <w:r>
        <w:rPr>
          <w:rStyle w:val="Text12"/>
        </w:rPr>
        <w:t xml:space="preserve"> </w:t>
      </w:r>
      <w:r>
        <w:t>cpp -v /dev/null -o /dev/null</w:t>
      </w:r>
    </w:p>
    <w:p>
      <w:pPr>
        <w:pStyle w:val="Para 003"/>
      </w:pPr>
      <w:r>
        <w:t>The</w:t>
      </w:r>
      <w:r>
        <w:rPr>
          <w:rStyle w:val="Text0"/>
        </w:rPr>
        <w:t>-v</w:t>
      </w:r>
      <w:r>
        <w:t xml:space="preserve"> is a </w:t>
      </w:r>
      <w:r>
        <w:rPr>
          <w:rStyle w:val="Text0"/>
        </w:rPr>
        <w:t>gcc</w:t>
      </w:r>
      <w:r>
        <w:t xml:space="preserve"> option that tells </w:t>
      </w:r>
      <w:r>
        <w:rPr>
          <w:rStyle w:val="Text0"/>
        </w:rPr>
        <w:t>cpp</w:t>
      </w:r>
      <w:r>
        <w:t xml:space="preserve"> to produce verbose output. The first argu-ment is the program to preprocess, in this case </w:t>
      </w:r>
      <w:r>
        <w:rPr>
          <w:rStyle w:val="Text0"/>
        </w:rPr>
        <w:t>/dev/null</w:t>
      </w:r>
      <w:r>
        <w:t>, which is an empty file. The</w:t>
      </w:r>
      <w:r>
        <w:rPr>
          <w:rStyle w:val="Text0"/>
        </w:rPr>
        <w:t>-o /dev/null</w:t>
      </w:r>
      <w:r>
        <w:t xml:space="preserve"> tells it to throw away the processed code, which in this case is nonexistent. The command runs the preprocessor on an empty pro-gram in verbose mode, outputting its diagnostic report on the standard error stream (the screen) and throwing away the standard output.</w:t>
      </w:r>
    </w:p>
    <w:p>
      <w:pPr>
        <w:pStyle w:val="Para 002"/>
      </w:pPr>
      <w:r>
        <w:t xml:space="preserve">You’ll see many output lines of messages, but there’ll be a line starting with </w:t>
      </w:r>
      <w:r>
        <w:rPr>
          <w:rStyle w:val="Text0"/>
        </w:rPr>
        <w:t>#include &lt;...&gt; search starts here:</w:t>
      </w:r>
      <w:r>
        <w:t>. The lines following that line show the search path for included header files. On my system, I see the following:</w:t>
      </w:r>
    </w:p>
    <w:p>
      <w:pPr>
        <w:pStyle w:val="Normal"/>
      </w:pPr>
      <w:r>
        <w:t>--snip--</w:t>
      </w:r>
    </w:p>
    <w:p>
      <w:pPr>
        <w:pStyle w:val="Normal"/>
      </w:pPr>
      <w:r>
        <w:t>#include &lt;...&gt; search starts here:</w:t>
      </w:r>
    </w:p>
    <w:p>
      <w:pPr>
        <w:pStyle w:val="Para 013"/>
      </w:pPr>
      <w:r>
        <w:t>/usr/lib/gcc/x86_64-linux-gnu/11/include</w:t>
      </w:r>
    </w:p>
    <w:p>
      <w:pPr>
        <w:pStyle w:val="Para 013"/>
      </w:pPr>
      <w:r>
        <w:t>/usr/local/include</w:t>
      </w:r>
    </w:p>
    <w:p>
      <w:pPr>
        <w:pStyle w:val="Para 013"/>
      </w:pPr>
      <w:r>
        <w:t>/usr/include/x86_64-linux-gnu</w:t>
      </w:r>
    </w:p>
    <w:p>
      <w:pPr>
        <w:pStyle w:val="Para 013"/>
      </w:pPr>
      <w:r>
        <w:t>/usr/include</w:t>
      </w:r>
    </w:p>
    <w:p>
      <w:pPr>
        <w:pStyle w:val="Normal"/>
      </w:pPr>
      <w:r>
        <w:t>End of search list.</w:t>
      </w:r>
    </w:p>
    <w:p>
      <w:pPr>
        <w:pStyle w:val="Para 003"/>
      </w:pPr>
      <w:r>
        <w:t>To find the correct bits/utmp.h file, we look in each directory in turn, starting with the first. On my system, the first (and only) occurrence of the bits/utmp.h file is /usr/include/x86_64-linux-gnu/bits/utmp.h.</w:t>
      </w:r>
    </w:p>
    <w:p>
      <w:pPr>
        <w:pStyle w:val="Para 010"/>
      </w:pPr>
      <w:r>
        <w:t>File I/O and Login Accounting</w:t>
      </w:r>
      <w:r>
        <w:rPr>
          <w:rStyle w:val="Text1"/>
        </w:rPr>
        <w:t xml:space="preserve"> </w:t>
      </w:r>
      <w:r>
        <w:rPr>
          <w:rStyle w:val="Text6"/>
        </w:rPr>
        <w:t>197</w:t>
      </w:r>
    </w:p>
    <w:p>
      <w:pPr>
        <w:pStyle w:val="0 Block"/>
      </w:pPr>
    </w:p>
    <w:p>
      <w:bookmarkStart w:id="276" w:name="Let_s_look_at_that_file"/>
      <w:pPr>
        <w:pStyle w:val="Para 002"/>
        <w:pageBreakBefore w:val="on"/>
      </w:pPr>
      <w:r>
        <w:t>Let’s look at that file:</w:t>
      </w:r>
      <w:bookmarkEnd w:id="276"/>
    </w:p>
    <w:p>
      <w:pPr>
        <w:pStyle w:val="Normal"/>
      </w:pPr>
      <w:r>
        <w:t>--snip--</w:t>
      </w:r>
    </w:p>
    <w:p>
      <w:pPr>
        <w:pStyle w:val="Normal"/>
      </w:pPr>
      <w:r>
        <w:t>#ifndef _UTMP_H</w:t>
      </w:r>
    </w:p>
    <w:p>
      <w:pPr>
        <w:pStyle w:val="Normal"/>
      </w:pPr>
      <w:r>
        <w:t xml:space="preserve">#error "Never include </w:t>
        <w:t xml:space="preserve"> directly; use </w:t>
        <w:t xml:space="preserve"> instead."</w:t>
      </w:r>
      <w:r>
        <w:rPr>
          <w:rStyle w:val="Text1"/>
        </w:rPr>
        <w:t xml:space="preserve"> </w:t>
      </w:r>
      <w:r>
        <w:t>#endif</w:t>
      </w:r>
    </w:p>
    <w:p>
      <w:pPr>
        <w:pStyle w:val="Normal"/>
      </w:pPr>
      <w:r>
        <w:t xml:space="preserve">#include </w:t>
      </w:r>
    </w:p>
    <w:p>
      <w:pPr>
        <w:pStyle w:val="Normal"/>
      </w:pPr>
      <w:r>
        <w:t xml:space="preserve">#include </w:t>
      </w:r>
    </w:p>
    <w:p>
      <w:pPr>
        <w:pStyle w:val="Normal"/>
      </w:pPr>
      <w:r>
        <w:t xml:space="preserve">#include </w:t>
      </w:r>
    </w:p>
    <w:p>
      <w:pPr>
        <w:pStyle w:val="Normal"/>
      </w:pPr>
      <w:r>
        <w:t xml:space="preserve">#include </w:t>
      </w:r>
    </w:p>
    <w:p>
      <w:pPr>
        <w:pStyle w:val="Normal"/>
      </w:pPr>
      <w:r>
        <w:t>#define UT_LINESIZE 32</w:t>
      </w:r>
    </w:p>
    <w:p>
      <w:pPr>
        <w:pStyle w:val="Normal"/>
      </w:pPr>
      <w:r>
        <w:t>#define UT_NAMESIZE 32</w:t>
      </w:r>
    </w:p>
    <w:p>
      <w:pPr>
        <w:pStyle w:val="Normal"/>
      </w:pPr>
      <w:r>
        <w:t>#define UT_HOSTSIZE 256</w:t>
      </w:r>
    </w:p>
    <w:p>
      <w:pPr>
        <w:pStyle w:val="Normal"/>
      </w:pPr>
      <w:r>
        <w:t>/* The structure describing an entry in the database of previous logins */</w:t>
      </w:r>
      <w:r>
        <w:rPr>
          <w:rStyle w:val="Text1"/>
        </w:rPr>
        <w:t xml:space="preserve"> </w:t>
      </w:r>
      <w:r>
        <w:t>struct lastlog {</w:t>
      </w:r>
    </w:p>
    <w:p>
      <w:pPr>
        <w:pStyle w:val="Normal"/>
      </w:pPr>
      <w:r>
        <w:rPr>
          <w:rStyle w:val="Text1"/>
        </w:rPr>
        <w:t xml:space="preserve">¶ </w:t>
      </w:r>
      <w:r>
        <w:t>#if __WORDSIZE_TIME64_COMPAT32</w:t>
      </w:r>
    </w:p>
    <w:p>
      <w:pPr>
        <w:pStyle w:val="Para 001"/>
      </w:pPr>
      <w:r>
        <w:t>int32_t ll_time;</w:t>
      </w:r>
    </w:p>
    <w:p>
      <w:pPr>
        <w:pStyle w:val="Normal"/>
      </w:pPr>
      <w:r>
        <w:t>#else</w:t>
      </w:r>
    </w:p>
    <w:p>
      <w:pPr>
        <w:pStyle w:val="Para 001"/>
      </w:pPr>
      <w:r>
        <w:t>__time_t ll_time;</w:t>
      </w:r>
    </w:p>
    <w:p>
      <w:pPr>
        <w:pStyle w:val="Normal"/>
      </w:pPr>
      <w:r>
        <w:t>#endif</w:t>
      </w:r>
    </w:p>
    <w:p>
      <w:pPr>
        <w:pStyle w:val="Para 001"/>
      </w:pPr>
      <w:r>
        <w:t>char ll_line[UT_LINESIZE];</w:t>
      </w:r>
    </w:p>
    <w:p>
      <w:pPr>
        <w:pStyle w:val="Para 001"/>
      </w:pPr>
      <w:r>
        <w:t>char ll_host[UT_HOSTSIZE];</w:t>
      </w:r>
    </w:p>
    <w:p>
      <w:pPr>
        <w:pStyle w:val="Normal"/>
      </w:pPr>
      <w:r>
        <w:t>};</w:t>
      </w:r>
    </w:p>
    <w:p>
      <w:pPr>
        <w:pStyle w:val="Normal"/>
      </w:pPr>
      <w:r>
        <w:t>--snip--</w:t>
      </w:r>
    </w:p>
    <w:p>
      <w:pPr>
        <w:pStyle w:val="Para 003"/>
      </w:pPr>
      <w:r>
        <w:t>The warning at the top is that a program should never include bits/utmp.h di-rectly. Instead it should include utmp.h, because that file includes bits/utmp.h.</w:t>
      </w:r>
    </w:p>
    <w:p>
      <w:pPr>
        <w:pStyle w:val="Para 002"/>
      </w:pPr>
      <w:r>
        <w:t xml:space="preserve">The </w:t>
      </w:r>
      <w:r>
        <w:rPr>
          <w:rStyle w:val="Text0"/>
        </w:rPr>
        <w:t>lastlog</w:t>
      </w:r>
      <w:r>
        <w:t xml:space="preserve"> structure has three members. The first is named </w:t>
      </w:r>
      <w:r>
        <w:rPr>
          <w:rStyle w:val="Text0"/>
        </w:rPr>
        <w:t>ll_time</w:t>
      </w:r>
      <w:r>
        <w:t xml:space="preserve"> and is either of type </w:t>
      </w:r>
      <w:r>
        <w:rPr>
          <w:rStyle w:val="Text0"/>
        </w:rPr>
        <w:t>__time_t</w:t>
      </w:r>
      <w:r>
        <w:t xml:space="preserve"> or </w:t>
      </w:r>
      <w:r>
        <w:rPr>
          <w:rStyle w:val="Text0"/>
        </w:rPr>
        <w:t>int32_t</w:t>
      </w:r>
      <w:r>
        <w:t xml:space="preserve">. The value of the </w:t>
      </w:r>
      <w:r>
        <w:rPr>
          <w:rStyle w:val="Text0"/>
        </w:rPr>
        <w:t>__WORDSIZE_TIME64_COMPAT32</w:t>
      </w:r>
      <w:r>
        <w:t xml:space="preserve"> ¶ macro determines whether the </w:t>
      </w:r>
      <w:r>
        <w:rPr>
          <w:rStyle w:val="Text0"/>
        </w:rPr>
        <w:t>ll_time</w:t>
      </w:r>
      <w:r>
        <w:t xml:space="preserve"> member of the </w:t>
      </w:r>
      <w:r>
        <w:rPr>
          <w:rStyle w:val="Text0"/>
        </w:rPr>
        <w:t>lastlog</w:t>
      </w:r>
      <w:r>
        <w:t xml:space="preserve"> structure is declared as </w:t>
      </w:r>
      <w:r>
        <w:rPr>
          <w:rStyle w:val="Text0"/>
        </w:rPr>
        <w:t>__time_t</w:t>
      </w:r>
      <w:r>
        <w:t xml:space="preserve"> or </w:t>
      </w:r>
      <w:r>
        <w:rPr>
          <w:rStyle w:val="Text0"/>
        </w:rPr>
        <w:t>int32_t</w:t>
      </w:r>
      <w:r>
        <w:t>.</w:t>
      </w:r>
    </w:p>
    <w:p>
      <w:pPr>
        <w:pStyle w:val="Para 002"/>
      </w:pPr>
      <w:r>
        <w:t xml:space="preserve">How and where is this macro defined? The included file </w:t>
        <w:t xml:space="preserve"> is most likely where it’s defined. Its full path would be /usr/include/x86_64-linux-gnu/bits/wordsize.h. There, we see yet another conditional macro:</w:t>
      </w:r>
    </w:p>
    <w:p>
      <w:pPr>
        <w:pStyle w:val="Normal"/>
      </w:pPr>
      <w:r>
        <w:t>#ifdef __x86_64__</w:t>
      </w:r>
    </w:p>
    <w:p>
      <w:pPr>
        <w:pStyle w:val="Normal"/>
      </w:pPr>
      <w:r>
        <w:t>#define __WORDSIZE_TIME64_COMPAT32 1</w:t>
      </w:r>
    </w:p>
    <w:p>
      <w:pPr>
        <w:pStyle w:val="Normal"/>
      </w:pPr>
      <w:r>
        <w:t>/* Both x86-64 and x32 use the 64-bit system call interface. */</w:t>
      </w:r>
      <w:r>
        <w:rPr>
          <w:rStyle w:val="Text1"/>
        </w:rPr>
        <w:t xml:space="preserve"> </w:t>
      </w:r>
      <w:r>
        <w:t>#define __SYSCALL_WORDSIZE 64</w:t>
      </w:r>
    </w:p>
    <w:p>
      <w:pPr>
        <w:pStyle w:val="Normal"/>
      </w:pPr>
      <w:r>
        <w:t>#else</w:t>
      </w:r>
    </w:p>
    <w:p>
      <w:pPr>
        <w:pStyle w:val="Normal"/>
      </w:pPr>
      <w:r>
        <w:t>#define __WORDSIZE_TIME64_COMPAT32 0</w:t>
      </w:r>
    </w:p>
    <w:p>
      <w:pPr>
        <w:pStyle w:val="Normal"/>
      </w:pPr>
      <w:r>
        <w:t>#endif</w:t>
      </w:r>
    </w:p>
    <w:p>
      <w:pPr>
        <w:pStyle w:val="Para 003"/>
      </w:pPr>
      <w:r>
        <w:t xml:space="preserve">The macro </w:t>
      </w:r>
      <w:r>
        <w:rPr>
          <w:rStyle w:val="Text0"/>
        </w:rPr>
        <w:t>__x86_64__</w:t>
      </w:r>
      <w:r>
        <w:t xml:space="preserve"> is set to true when the compiler is installed on a 64-bit architecture that is running in 32-bit compatibility mode. This means that the</w:t>
      </w:r>
    </w:p>
    <w:p>
      <w:pPr>
        <w:pStyle w:val="Para 032"/>
      </w:pPr>
      <w:r>
        <w:t/>
      </w:r>
    </w:p>
    <w:p>
      <w:pPr>
        <w:pStyle w:val="Para 011"/>
      </w:pPr>
      <w:r>
        <w:rPr>
          <w:rStyle w:val="Text6"/>
        </w:rPr>
        <w:t>198</w:t>
      </w:r>
      <w:r>
        <w:rPr>
          <w:rStyle w:val="Text1"/>
        </w:rPr>
        <w:t xml:space="preserve"> </w:t>
      </w:r>
      <w:r>
        <w:t>Chapter 5</w:t>
      </w:r>
    </w:p>
    <w:p>
      <w:pPr>
        <w:pStyle w:val="0 Block"/>
      </w:pPr>
    </w:p>
    <w:p>
      <w:bookmarkStart w:id="277" w:name="machine_can_run_applications_tha"/>
      <w:pPr>
        <w:pStyle w:val="Para 003"/>
        <w:pageBreakBefore w:val="on"/>
      </w:pPr>
      <w:r>
        <w:t>machine can run applications that consist of instructions for a 32-bit architec-ture even though it’s a 64-bit machine. On such machines,</w:t>
      </w:r>
      <w:r>
        <w:rPr>
          <w:rStyle w:val="Text0"/>
        </w:rPr>
        <w:t>__WORDSIZE_TIME64</w:t>
      </w:r>
      <w:bookmarkEnd w:id="277"/>
    </w:p>
    <w:p>
      <w:pPr>
        <w:pStyle w:val="Para 003"/>
      </w:pPr>
      <w:r>
        <w:rPr>
          <w:rStyle w:val="Text0"/>
        </w:rPr>
        <w:t>_COMPAT32</w:t>
      </w:r>
      <w:r>
        <w:t xml:space="preserve"> is set to true (</w:t>
      </w:r>
      <w:r>
        <w:rPr>
          <w:rStyle w:val="Text0"/>
        </w:rPr>
        <w:t>1</w:t>
      </w:r>
      <w:r>
        <w:t>); otherwise, it’s set to false (</w:t>
      </w:r>
      <w:r>
        <w:rPr>
          <w:rStyle w:val="Text0"/>
        </w:rPr>
        <w:t>0</w:t>
      </w:r>
      <w:r>
        <w:t>).</w:t>
      </w:r>
    </w:p>
    <w:p>
      <w:pPr>
        <w:pStyle w:val="Para 002"/>
      </w:pPr>
      <w:r>
        <w:t xml:space="preserve">The comment preceding the conditional macro explains the need for it. It ensures that if the machine is a 64-bit machine that allows 32-bit ap-plications to run, such as an x86-64 or a ppc64, all applications will see </w:t>
      </w:r>
      <w:r>
        <w:rPr>
          <w:rStyle w:val="Text0"/>
        </w:rPr>
        <w:t>int32_t</w:t>
      </w:r>
      <w:r>
        <w:t xml:space="preserve"> as the type of </w:t>
      </w:r>
      <w:r>
        <w:rPr>
          <w:rStyle w:val="Text0"/>
        </w:rPr>
        <w:t>ll_time</w:t>
      </w:r>
      <w:r>
        <w:t xml:space="preserve">, which is 4 bytes, and otherwise, they’ll all see its type as </w:t>
      </w:r>
      <w:r>
        <w:rPr>
          <w:rStyle w:val="Text0"/>
        </w:rPr>
        <w:t>__time_t</w:t>
      </w:r>
      <w:r>
        <w:t xml:space="preserve">, which is 8 bytes on a 64-bit machine and 4 bytes on a 32-bit machine. This implies that when we use the </w:t>
      </w:r>
      <w:r>
        <w:rPr>
          <w:rStyle w:val="Text0"/>
        </w:rPr>
        <w:t>sizeof()</w:t>
      </w:r>
      <w:r>
        <w:t xml:space="preserve"> function in C to obtain the number of bytes in the </w:t>
      </w:r>
      <w:r>
        <w:rPr>
          <w:rStyle w:val="Text0"/>
        </w:rPr>
        <w:t>struct lastlog</w:t>
      </w:r>
      <w:r>
        <w:t xml:space="preserve"> on our system, as in </w:t>
      </w:r>
      <w:r>
        <w:rPr>
          <w:rStyle w:val="Text0"/>
        </w:rPr>
        <w:t>sizeof(struct lastlog)</w:t>
      </w:r>
      <w:r>
        <w:t xml:space="preserve">, our program will have the correct size, independent of the architecture, implying that we can read the structure safely with a call of the form </w:t>
      </w:r>
      <w:r>
        <w:rPr>
          <w:rStyle w:val="Text0"/>
        </w:rPr>
        <w:t>read(fd, ll_buffer, sizeof(struct lastlog))</w:t>
      </w:r>
      <w:r>
        <w:t>.</w:t>
      </w:r>
    </w:p>
    <w:p>
      <w:pPr>
        <w:pStyle w:val="Para 032"/>
      </w:pPr>
      <w:r>
        <w:t/>
      </w:r>
    </w:p>
    <w:p>
      <w:pPr>
        <w:pStyle w:val="Para 102"/>
      </w:pPr>
      <w:r>
        <w:t>READING STRUCTURES FROM A FILE</w:t>
      </w:r>
    </w:p>
    <w:p>
      <w:pPr>
        <w:pStyle w:val="Para 022"/>
      </w:pPr>
      <w:r>
        <w:t>You can read an arbitrary C</w:t>
      </w:r>
      <w:r>
        <w:rPr>
          <w:rStyle w:val="Text1"/>
        </w:rPr>
        <w:t xml:space="preserve"> </w:t>
      </w:r>
      <w:r>
        <w:t>struct</w:t>
      </w:r>
      <w:r>
        <w:rPr>
          <w:rStyle w:val="Text1"/>
        </w:rPr>
        <w:t xml:space="preserve"> </w:t>
      </w:r>
      <w:r>
        <w:t>such as</w:t>
      </w:r>
      <w:r>
        <w:rPr>
          <w:rStyle w:val="Text1"/>
        </w:rPr>
        <w:t xml:space="preserve"> </w:t>
      </w:r>
      <w:r>
        <w:t>struct lastlog</w:t>
      </w:r>
      <w:r>
        <w:rPr>
          <w:rStyle w:val="Text1"/>
        </w:rPr>
        <w:t xml:space="preserve"> </w:t>
      </w:r>
      <w:r>
        <w:t>from a file with</w:t>
      </w:r>
      <w:r>
        <w:rPr>
          <w:rStyle w:val="Text1"/>
        </w:rPr>
        <w:t xml:space="preserve"> </w:t>
      </w:r>
      <w:r>
        <w:t>file descriptor</w:t>
      </w:r>
      <w:r>
        <w:rPr>
          <w:rStyle w:val="Text1"/>
        </w:rPr>
        <w:t xml:space="preserve"> </w:t>
      </w:r>
      <w:r>
        <w:t>fd</w:t>
      </w:r>
      <w:r>
        <w:rPr>
          <w:rStyle w:val="Text1"/>
        </w:rPr>
        <w:t xml:space="preserve"> </w:t>
      </w:r>
      <w:r>
        <w:t>into a local variable, say,</w:t>
      </w:r>
      <w:r>
        <w:rPr>
          <w:rStyle w:val="Text1"/>
        </w:rPr>
        <w:t xml:space="preserve"> </w:t>
      </w:r>
      <w:r>
        <w:t>ll_record</w:t>
      </w:r>
      <w:r>
        <w:rPr>
          <w:rStyle w:val="Text1"/>
        </w:rPr>
        <w:t xml:space="preserve"> </w:t>
      </w:r>
      <w:r>
        <w:t>of type</w:t>
      </w:r>
      <w:r>
        <w:rPr>
          <w:rStyle w:val="Text1"/>
        </w:rPr>
        <w:t xml:space="preserve"> </w:t>
      </w:r>
      <w:r>
        <w:t>struct lastlog</w:t>
        <w:t>,</w:t>
      </w:r>
      <w:r>
        <w:rPr>
          <w:rStyle w:val="Text1"/>
        </w:rPr>
        <w:t xml:space="preserve"> </w:t>
      </w:r>
      <w:r>
        <w:t>using the following code:</w:t>
      </w:r>
    </w:p>
    <w:p>
      <w:pPr>
        <w:pStyle w:val="Para 050"/>
      </w:pPr>
      <w:r>
        <w:t>size_t lastlog_struct_size = sizeof(struct lastlog);</w:t>
      </w:r>
    </w:p>
    <w:p>
      <w:pPr>
        <w:pStyle w:val="Para 050"/>
      </w:pPr>
      <w:r>
        <w:t>size_t num_bytes_read = read(fd, &amp;ll_record, lastlog_struct_size);</w:t>
      </w:r>
      <w:r>
        <w:rPr>
          <w:rStyle w:val="Text1"/>
        </w:rPr>
        <w:t xml:space="preserve"> </w:t>
      </w:r>
      <w:r>
        <w:t>if ( num_bytes_read &lt; 0 )</w:t>
      </w:r>
    </w:p>
    <w:p>
      <w:pPr>
        <w:pStyle w:val="Para 070"/>
      </w:pPr>
      <w:r>
        <w:t>// read() error - handle it.</w:t>
      </w:r>
    </w:p>
    <w:p>
      <w:pPr>
        <w:pStyle w:val="Para 050"/>
      </w:pPr>
      <w:r>
        <w:t>else if ( num_bytes_read == lastlog_struct_size ) {</w:t>
      </w:r>
    </w:p>
    <w:p>
      <w:pPr>
        <w:pStyle w:val="Para 070"/>
      </w:pPr>
      <w:r>
        <w:t>// Success - can access members with code such as</w:t>
      </w:r>
    </w:p>
    <w:p>
      <w:pPr>
        <w:pStyle w:val="Para 070"/>
      </w:pPr>
      <w:r>
        <w:t>// printf("%s\n", ll_record.ll_line)</w:t>
      </w:r>
    </w:p>
    <w:p>
      <w:pPr>
        <w:pStyle w:val="Para 050"/>
      </w:pPr>
      <w:r>
        <w:t>else</w:t>
      </w:r>
    </w:p>
    <w:p>
      <w:pPr>
        <w:pStyle w:val="Para 070"/>
      </w:pPr>
      <w:r>
        <w:t>// It was an incomplete read.</w:t>
      </w:r>
    </w:p>
    <w:p>
      <w:pPr>
        <w:pStyle w:val="Para 007"/>
      </w:pPr>
      <w:r>
        <w:t>You would typically set</w:t>
      </w:r>
      <w:r>
        <w:rPr>
          <w:rStyle w:val="Text1"/>
        </w:rPr>
        <w:t xml:space="preserve"> </w:t>
      </w:r>
      <w:r>
        <w:t>errno</w:t>
      </w:r>
      <w:r>
        <w:rPr>
          <w:rStyle w:val="Text1"/>
        </w:rPr>
        <w:t xml:space="preserve"> </w:t>
      </w:r>
      <w:r>
        <w:t>to</w:t>
      </w:r>
      <w:r>
        <w:rPr>
          <w:rStyle w:val="Text1"/>
        </w:rPr>
        <w:t xml:space="preserve"> </w:t>
      </w:r>
      <w:r>
        <w:t>0</w:t>
      </w:r>
      <w:r>
        <w:rPr>
          <w:rStyle w:val="Text1"/>
        </w:rPr>
        <w:t xml:space="preserve"> </w:t>
      </w:r>
      <w:r>
        <w:t>before the call in order to determine after the</w:t>
      </w:r>
      <w:r>
        <w:rPr>
          <w:rStyle w:val="Text1"/>
        </w:rPr>
        <w:t xml:space="preserve"> </w:t>
      </w:r>
      <w:r>
        <w:t>call what, if any, error occurred.</w:t>
      </w:r>
    </w:p>
    <w:p>
      <w:pPr>
        <w:pStyle w:val="Para 032"/>
      </w:pPr>
      <w:r>
        <w:t/>
      </w:r>
    </w:p>
    <w:p>
      <w:pPr>
        <w:pStyle w:val="Para 002"/>
      </w:pPr>
      <w:r>
        <w:t xml:space="preserve">The other two members, </w:t>
      </w:r>
      <w:r>
        <w:rPr>
          <w:rStyle w:val="Text0"/>
        </w:rPr>
        <w:t>ll_line</w:t>
      </w:r>
      <w:r>
        <w:t xml:space="preserve"> and </w:t>
      </w:r>
      <w:r>
        <w:rPr>
          <w:rStyle w:val="Text0"/>
        </w:rPr>
        <w:t>ll_host</w:t>
      </w:r>
      <w:r>
        <w:t xml:space="preserve">, are character arrays. In the header file just shown, these are of size 32 and 256, respectively. There is no member that stores a user ID because the records are indexed by the user ID, and therefore, the address of a record in the file implicitly gives us the user ID. In other words, letting </w:t>
      </w:r>
      <w:r>
        <w:rPr>
          <w:rStyle w:val="Text0"/>
        </w:rPr>
        <w:t>N = sizeof(struct lastlog)</w:t>
      </w:r>
      <w:r>
        <w:t xml:space="preserve"> be the size of the </w:t>
      </w:r>
      <w:r>
        <w:rPr>
          <w:rStyle w:val="Text0"/>
        </w:rPr>
        <w:t>lastlog</w:t>
      </w:r>
      <w:r>
        <w:t xml:space="preserve"> structure in bytes, if a structure starts at byte address m </w:t>
      </w:r>
      <w:r>
        <w:rPr>
          <w:rStyle w:val="Text15"/>
        </w:rPr>
        <w:t>×</w:t>
      </w:r>
      <w:r>
        <w:t xml:space="preserve"> N, then it represents the last login of the user whose user ID is m.</w:t>
      </w:r>
    </w:p>
    <w:p>
      <w:pPr>
        <w:pStyle w:val="Para 002"/>
      </w:pPr>
      <w:r>
        <w:t xml:space="preserve">The </w:t>
      </w:r>
      <w:r>
        <w:rPr>
          <w:rStyle w:val="Text0"/>
        </w:rPr>
        <w:t>lastlog</w:t>
      </w:r>
      <w:r>
        <w:t xml:space="preserve"> structure doesn’t have a username member either, so we need to find out how to obtain the username of a user whose user ID is given.</w:t>
      </w:r>
    </w:p>
    <w:p>
      <w:pPr>
        <w:pStyle w:val="Para 032"/>
      </w:pPr>
      <w:r>
        <w:t/>
      </w:r>
    </w:p>
    <w:p>
      <w:pPr>
        <w:pStyle w:val="Para 009"/>
      </w:pPr>
      <w:r>
        <w:t>Usernames, User IDs, and the passwd File</w:t>
      </w:r>
    </w:p>
    <w:p>
      <w:pPr>
        <w:pStyle w:val="Para 003"/>
      </w:pPr>
      <w:r>
        <w:t xml:space="preserve">If we enter </w:t>
      </w:r>
      <w:r>
        <w:rPr>
          <w:rStyle w:val="Text8"/>
        </w:rPr>
        <w:t>apropos -s2,3 user</w:t>
      </w:r>
      <w:r>
        <w:t xml:space="preserve"> to find either a system call or library function that returns the username associated with a given user ID, we’ll get over</w:t>
      </w:r>
    </w:p>
    <w:p>
      <w:pPr>
        <w:pStyle w:val="Para 010"/>
      </w:pPr>
      <w:r>
        <w:t>File I/O and Login Accounting</w:t>
      </w:r>
      <w:r>
        <w:rPr>
          <w:rStyle w:val="Text1"/>
        </w:rPr>
        <w:t xml:space="preserve"> </w:t>
      </w:r>
      <w:r>
        <w:rPr>
          <w:rStyle w:val="Text6"/>
        </w:rPr>
        <w:t>199</w:t>
      </w:r>
    </w:p>
    <w:p>
      <w:pPr>
        <w:pStyle w:val="0 Block"/>
      </w:pPr>
    </w:p>
    <w:p>
      <w:bookmarkStart w:id="278" w:name="100_man_pages_that_match_the_wor"/>
      <w:pPr>
        <w:pStyle w:val="Para 003"/>
        <w:pageBreakBefore w:val="on"/>
      </w:pPr>
      <w:r>
        <w:t xml:space="preserve">100 man pages that match the word user. We can inspect the output line by line for a candidate that might work, or we can reduce its size by piping it through the </w:t>
      </w:r>
      <w:r>
        <w:rPr>
          <w:rStyle w:val="Text0"/>
        </w:rPr>
        <w:t>grep</w:t>
      </w:r>
      <w:r>
        <w:t xml:space="preserve"> filter command. A filter command reads its input from the standard input, unless it’s given a filename argument, in which case it reads from the file and outputs a modification of its input on the standard out-put. The </w:t>
      </w:r>
      <w:r>
        <w:rPr>
          <w:rStyle w:val="Text0"/>
        </w:rPr>
        <w:t>grep</w:t>
      </w:r>
      <w:r>
        <w:t xml:space="preserve"> filter expects a string argument. The string can be a pattern, which is best enclosed in single quotes. If it’s not a pattern, </w:t>
      </w:r>
      <w:r>
        <w:rPr>
          <w:rStyle w:val="Text0"/>
        </w:rPr>
        <w:t>grep</w:t>
      </w:r>
      <w:r>
        <w:t xml:space="preserve"> searches for that string exactly in every line of its standard input. By default, it outputs only those lines that have a match, so </w:t>
      </w:r>
      <w:r>
        <w:rPr>
          <w:rStyle w:val="Text0"/>
        </w:rPr>
        <w:t>grep name</w:t>
      </w:r>
      <w:r>
        <w:t xml:space="preserve"> will output only those lines containing the word </w:t>
      </w:r>
      <w:r>
        <w:rPr>
          <w:rStyle w:val="Text0"/>
        </w:rPr>
        <w:t>name</w:t>
      </w:r>
      <w:r>
        <w:t>. It acts like a sieve, throwing away lines that don’t match. Here’s the result:</w:t>
      </w:r>
      <w:bookmarkEnd w:id="278"/>
    </w:p>
    <w:p>
      <w:pPr>
        <w:pStyle w:val="Normal"/>
      </w:pPr>
      <w:r>
        <w:t>$</w:t>
      </w:r>
      <w:r>
        <w:rPr>
          <w:rStyle w:val="Text1"/>
        </w:rPr>
        <w:t xml:space="preserve"> </w:t>
      </w:r>
      <w:r>
        <w:rPr>
          <w:rStyle w:val="Text4"/>
        </w:rPr>
        <w:t>apropos -s2,3 user | grep name</w:t>
      </w:r>
      <w:r>
        <w:rPr>
          <w:rStyle w:val="Text1"/>
        </w:rPr>
        <w:t xml:space="preserve"> </w:t>
      </w:r>
      <w:r>
        <w:t># Find all entries containing "name"</w:t>
      </w:r>
      <w:r>
        <w:rPr>
          <w:rStyle w:val="Text1"/>
        </w:rPr>
        <w:t xml:space="preserve"> </w:t>
      </w:r>
      <w:r>
        <w:t>attr_list (3)</w:t>
      </w:r>
      <w:r>
        <w:rPr>
          <w:rStyle w:val="Text1"/>
        </w:rPr>
        <w:t xml:space="preserve"> </w:t>
      </w:r>
      <w:r>
        <w:t>- list the names of the user attributes of a filesyste...</w:t>
      </w:r>
    </w:p>
    <w:p>
      <w:pPr>
        <w:pStyle w:val="Normal"/>
      </w:pPr>
      <w:r>
        <w:t>attr_listf (3)</w:t>
      </w:r>
      <w:r>
        <w:rPr>
          <w:rStyle w:val="Text1"/>
        </w:rPr>
        <w:t xml:space="preserve"> </w:t>
      </w:r>
      <w:r>
        <w:t>- list the names of the user attributes of a filesyste...</w:t>
      </w:r>
    </w:p>
    <w:p>
      <w:pPr>
        <w:pStyle w:val="Normal"/>
      </w:pPr>
      <w:r>
        <w:t>cuserid (3)</w:t>
      </w:r>
      <w:r>
        <w:rPr>
          <w:rStyle w:val="Text1"/>
        </w:rPr>
        <w:t xml:space="preserve"> </w:t>
      </w:r>
      <w:r>
        <w:t>- get username</w:t>
      </w:r>
      <w:r>
        <w:rPr>
          <w:rStyle w:val="Text1"/>
        </w:rPr>
        <w:t xml:space="preserve"> </w:t>
      </w:r>
      <w:r>
        <w:t>getlogin (3)</w:t>
      </w:r>
      <w:r>
        <w:rPr>
          <w:rStyle w:val="Text1"/>
        </w:rPr>
        <w:t xml:space="preserve"> </w:t>
      </w:r>
      <w:r>
        <w:t>- get username</w:t>
      </w:r>
      <w:r>
        <w:rPr>
          <w:rStyle w:val="Text1"/>
        </w:rPr>
        <w:t xml:space="preserve"> </w:t>
      </w:r>
      <w:r>
        <w:t>getlogin_r (3)</w:t>
      </w:r>
      <w:r>
        <w:rPr>
          <w:rStyle w:val="Text1"/>
        </w:rPr>
        <w:t xml:space="preserve"> </w:t>
      </w:r>
      <w:r>
        <w:t>- get username</w:t>
      </w:r>
      <w:r>
        <w:rPr>
          <w:rStyle w:val="Text1"/>
        </w:rPr>
        <w:t xml:space="preserve"> </w:t>
      </w:r>
      <w:r>
        <w:t>getpwnam (3posix)</w:t>
      </w:r>
      <w:r>
        <w:rPr>
          <w:rStyle w:val="Text1"/>
        </w:rPr>
        <w:t xml:space="preserve"> </w:t>
      </w:r>
      <w:r>
        <w:t>- search user database for a name</w:t>
      </w:r>
      <w:r>
        <w:rPr>
          <w:rStyle w:val="Text1"/>
        </w:rPr>
        <w:t xml:space="preserve"> </w:t>
      </w:r>
      <w:r>
        <w:t>getseuserbyname (3) - get SELinux username and level for a given Linux use...</w:t>
      </w:r>
      <w:r>
        <w:rPr>
          <w:rStyle w:val="Text1"/>
        </w:rPr>
        <w:t xml:space="preserve"> </w:t>
      </w:r>
      <w:r>
        <w:t>User::grent (3perl) - by-name interface to Perl's built-in getgr*() functions</w:t>
      </w:r>
      <w:r>
        <w:rPr>
          <w:rStyle w:val="Text1"/>
        </w:rPr>
        <w:t xml:space="preserve"> </w:t>
      </w:r>
      <w:r>
        <w:t>User::pwent (3perl) - by-name interface to Perl's built-in getpw*() functions</w:t>
      </w:r>
    </w:p>
    <w:p>
      <w:pPr>
        <w:pStyle w:val="Para 003"/>
      </w:pPr>
      <w:r>
        <w:t xml:space="preserve">(If your output does not look like this, try explicitly including Section 3posix, as in </w:t>
      </w:r>
      <w:r>
        <w:rPr>
          <w:rStyle w:val="Text0"/>
        </w:rPr>
        <w:t>apropos -s2,3,3posix</w:t>
      </w:r>
      <w:r>
        <w:t>.)</w:t>
      </w:r>
    </w:p>
    <w:p>
      <w:pPr>
        <w:pStyle w:val="Para 002"/>
      </w:pPr>
      <w:r>
        <w:t xml:space="preserve">The one result that stands out is </w:t>
      </w:r>
      <w:r>
        <w:rPr>
          <w:rStyle w:val="Text0"/>
        </w:rPr>
        <w:t>getpwnam</w:t>
      </w:r>
      <w:r>
        <w:t xml:space="preserve"> in Section 3posix of the man pages, since it searches a user database for a name. The three functions whose description is </w:t>
      </w:r>
      <w:r>
        <w:rPr>
          <w:rStyle w:val="Text0"/>
        </w:rPr>
        <w:t>get username</w:t>
      </w:r>
      <w:r>
        <w:t xml:space="preserve"> return only the username of the calling process, which isn’t what we want.</w:t>
      </w:r>
    </w:p>
    <w:p>
      <w:pPr>
        <w:pStyle w:val="Para 002"/>
      </w:pPr>
      <w:r>
        <w:t xml:space="preserve">The POSIX man page for </w:t>
      </w:r>
      <w:r>
        <w:rPr>
          <w:rStyle w:val="Text0"/>
        </w:rPr>
        <w:t>getpwnam</w:t>
      </w:r>
      <w:r>
        <w:t xml:space="preserve"> is a specification of what the function should do. The relevant fragments of it are:</w:t>
      </w:r>
    </w:p>
    <w:p>
      <w:pPr>
        <w:pStyle w:val="Normal"/>
      </w:pPr>
      <w:r>
        <w:t>GETPWNAM(3POSIX)</w:t>
      </w:r>
      <w:r>
        <w:rPr>
          <w:rStyle w:val="Text1"/>
        </w:rPr>
        <w:t xml:space="preserve"> </w:t>
      </w:r>
      <w:r>
        <w:t>POSIX Programmer's Manual</w:t>
      </w:r>
      <w:r>
        <w:rPr>
          <w:rStyle w:val="Text1"/>
        </w:rPr>
        <w:t xml:space="preserve"> </w:t>
      </w:r>
      <w:r>
        <w:t>GETPWNAM(3POSIX)</w:t>
      </w:r>
    </w:p>
    <w:p>
      <w:pPr>
        <w:pStyle w:val="Normal"/>
      </w:pPr>
      <w:r>
        <w:t>PROLOG</w:t>
      </w:r>
    </w:p>
    <w:p>
      <w:pPr>
        <w:pStyle w:val="Para 004"/>
      </w:pPr>
      <w:r>
        <w:t>This manual page is part of the POSIX Programmer's Manual. The Linux</w:t>
      </w:r>
      <w:r>
        <w:rPr>
          <w:rStyle w:val="Text1"/>
        </w:rPr>
        <w:t xml:space="preserve"> </w:t>
      </w:r>
      <w:r>
        <w:t>implementation of this interface may differ (consult the corresponding</w:t>
      </w:r>
      <w:r>
        <w:rPr>
          <w:rStyle w:val="Text1"/>
        </w:rPr>
        <w:t xml:space="preserve"> </w:t>
      </w:r>
      <w:r>
        <w:t>Linux manual page for details of Linux behavior), or the interface may</w:t>
      </w:r>
      <w:r>
        <w:rPr>
          <w:rStyle w:val="Text1"/>
        </w:rPr>
        <w:t xml:space="preserve"> </w:t>
      </w:r>
      <w:r>
        <w:t>not be implemented on Linux.</w:t>
      </w:r>
    </w:p>
    <w:p>
      <w:pPr>
        <w:pStyle w:val="Normal"/>
      </w:pPr>
      <w:r>
        <w:t>NAME</w:t>
      </w:r>
    </w:p>
    <w:p>
      <w:pPr>
        <w:pStyle w:val="Para 004"/>
      </w:pPr>
      <w:r>
        <w:t>getpwnam, getpwnam_r - search user database for a name</w:t>
      </w:r>
    </w:p>
    <w:p>
      <w:pPr>
        <w:pStyle w:val="Normal"/>
      </w:pPr>
      <w:r>
        <w:t>SYNOPSIS</w:t>
      </w:r>
    </w:p>
    <w:p>
      <w:pPr>
        <w:pStyle w:val="Para 004"/>
      </w:pPr>
      <w:r>
        <w:t xml:space="preserve">#include </w:t>
      </w:r>
    </w:p>
    <w:p>
      <w:pPr>
        <w:pStyle w:val="Para 004"/>
      </w:pPr>
      <w:r>
        <w:t>struct passwd *getpwnam(const char *name);</w:t>
      </w:r>
    </w:p>
    <w:p>
      <w:pPr>
        <w:pStyle w:val="Para 007"/>
      </w:pPr>
      <w:r>
        <w:t>int getpwnam_r(const char *name, struct passwd *pwd, char *buffer,</w:t>
      </w:r>
    </w:p>
    <w:p>
      <w:pPr>
        <w:pStyle w:val="Para 042"/>
      </w:pPr>
      <w:r>
        <w:t>size_t bufsize, struct passwd **result);</w:t>
      </w:r>
    </w:p>
    <w:p>
      <w:pPr>
        <w:pStyle w:val="Para 011"/>
      </w:pPr>
      <w:r>
        <w:rPr>
          <w:rStyle w:val="Text6"/>
        </w:rPr>
        <w:t>200</w:t>
      </w:r>
      <w:r>
        <w:rPr>
          <w:rStyle w:val="Text1"/>
        </w:rPr>
        <w:t xml:space="preserve"> </w:t>
      </w:r>
      <w:r>
        <w:t>Chapter 5</w:t>
      </w:r>
    </w:p>
    <w:p>
      <w:pPr>
        <w:pStyle w:val="0 Block"/>
      </w:pPr>
    </w:p>
    <w:p>
      <w:bookmarkStart w:id="279" w:name="DESCRIPTION_2"/>
      <w:pPr>
        <w:pStyle w:val="Para 087"/>
        <w:pageBreakBefore w:val="on"/>
      </w:pPr>
      <w:r>
        <w:t>DESCRIPTION</w:t>
      </w:r>
      <w:bookmarkEnd w:id="279"/>
    </w:p>
    <w:p>
      <w:pPr>
        <w:pStyle w:val="Para 007"/>
      </w:pPr>
      <w:r>
        <w:t>The getpwnam() function shall search the user database for an entry</w:t>
      </w:r>
      <w:r>
        <w:rPr>
          <w:rStyle w:val="Text1"/>
        </w:rPr>
        <w:t xml:space="preserve"> </w:t>
      </w:r>
      <w:r>
        <w:t>with a matching name.</w:t>
      </w:r>
    </w:p>
    <w:p>
      <w:pPr>
        <w:pStyle w:val="Normal"/>
      </w:pPr>
      <w:r>
        <w:t>--snip--</w:t>
      </w:r>
    </w:p>
    <w:p>
      <w:pPr>
        <w:pStyle w:val="Para 003"/>
      </w:pPr>
      <w:r>
        <w:t xml:space="preserve">This seems to be the opposite of what we want. It takes a </w:t>
      </w:r>
      <w:r>
        <w:rPr>
          <w:rStyle w:val="Text0"/>
        </w:rPr>
        <w:t>name</w:t>
      </w:r>
      <w:r>
        <w:t xml:space="preserve"> argument and searches for a matching user record in a database. We want a function that searches that database when it’s given a user ID.</w:t>
      </w:r>
    </w:p>
    <w:p>
      <w:pPr>
        <w:pStyle w:val="Para 002"/>
      </w:pPr>
      <w:r>
        <w:t xml:space="preserve">However, the page gives us a clue: The function returns a pointer to a </w:t>
      </w:r>
      <w:r>
        <w:rPr>
          <w:rStyle w:val="Text0"/>
        </w:rPr>
        <w:t>struct passwd</w:t>
      </w:r>
      <w:r>
        <w:t xml:space="preserve">. We should investigate this structure. Also, we should scroll down to the </w:t>
      </w:r>
      <w:r>
        <w:rPr>
          <w:rStyle w:val="Text0"/>
        </w:rPr>
        <w:t>SEE ALSO</w:t>
      </w:r>
      <w:r>
        <w:t xml:space="preserve"> section of the page to see whether it mentions other functions that might be more like what we’re after. There, it mentions the function </w:t>
      </w:r>
      <w:r>
        <w:rPr>
          <w:rStyle w:val="Text0"/>
        </w:rPr>
        <w:t>getpwuid()</w:t>
      </w:r>
      <w:r>
        <w:t>. Let’s look at its man page:</w:t>
      </w:r>
    </w:p>
    <w:p>
      <w:pPr>
        <w:pStyle w:val="Normal"/>
      </w:pPr>
      <w:r>
        <w:t>GETPWNAM(3)</w:t>
      </w:r>
      <w:r>
        <w:rPr>
          <w:rStyle w:val="Text1"/>
        </w:rPr>
        <w:t xml:space="preserve"> </w:t>
      </w:r>
      <w:r>
        <w:t>Linux Programmer's Manual</w:t>
      </w:r>
      <w:r>
        <w:rPr>
          <w:rStyle w:val="Text1"/>
        </w:rPr>
        <w:t xml:space="preserve"> </w:t>
      </w:r>
      <w:r>
        <w:t>GETPWNAM(3)</w:t>
      </w:r>
    </w:p>
    <w:p>
      <w:pPr>
        <w:pStyle w:val="Normal"/>
      </w:pPr>
      <w:r>
        <w:t>NAME</w:t>
      </w:r>
    </w:p>
    <w:p>
      <w:pPr>
        <w:pStyle w:val="Para 007"/>
      </w:pPr>
      <w:r>
        <w:t>getpwnam, getpwnam_r, getpwuid, getpwuid_r - get password file entry</w:t>
      </w:r>
    </w:p>
    <w:p>
      <w:pPr>
        <w:pStyle w:val="Normal"/>
      </w:pPr>
      <w:r>
        <w:t>SYNOPSIS</w:t>
      </w:r>
    </w:p>
    <w:p>
      <w:pPr>
        <w:pStyle w:val="Para 004"/>
      </w:pPr>
      <w:r>
        <w:t xml:space="preserve">#include </w:t>
      </w:r>
    </w:p>
    <w:p>
      <w:pPr>
        <w:pStyle w:val="Para 004"/>
      </w:pPr>
      <w:r>
        <w:t xml:space="preserve">#include </w:t>
      </w:r>
    </w:p>
    <w:p>
      <w:pPr>
        <w:pStyle w:val="Para 004"/>
      </w:pPr>
      <w:r>
        <w:t>struct passwd *getpwnam(const char *name);</w:t>
      </w:r>
    </w:p>
    <w:p>
      <w:pPr>
        <w:pStyle w:val="Para 004"/>
      </w:pPr>
      <w:r>
        <w:t>struct passwd *getpwuid(uid_t uid);</w:t>
      </w:r>
    </w:p>
    <w:p>
      <w:pPr>
        <w:pStyle w:val="Para 004"/>
      </w:pPr>
      <w:r>
        <w:t>int getpwnam_r(const char *name, struct passwd *pwd,</w:t>
      </w:r>
    </w:p>
    <w:p>
      <w:pPr>
        <w:pStyle w:val="Para 007"/>
      </w:pPr>
      <w:r>
        <w:t>char *buf, size_t buflen, struct passwd **result);</w:t>
      </w:r>
    </w:p>
    <w:p>
      <w:pPr>
        <w:pStyle w:val="Para 015"/>
      </w:pPr>
      <w:r>
        <w:t>int getpwuid_r(uid_t uid, struct passwd *pwd,</w:t>
      </w:r>
    </w:p>
    <w:p>
      <w:pPr>
        <w:pStyle w:val="Para 007"/>
      </w:pPr>
      <w:r>
        <w:t>char *buf, size_t buflen, struct passwd **result);</w:t>
      </w:r>
    </w:p>
    <w:p>
      <w:pPr>
        <w:pStyle w:val="Para 004"/>
      </w:pPr>
      <w:r>
        <w:t>--snip--</w:t>
      </w:r>
    </w:p>
    <w:p>
      <w:pPr>
        <w:pStyle w:val="Para 004"/>
      </w:pPr>
      <w:r>
        <w:t>The getpwuid() function returns a pointer to a structure containing the</w:t>
      </w:r>
      <w:r>
        <w:rPr>
          <w:rStyle w:val="Text1"/>
        </w:rPr>
        <w:t xml:space="preserve"> </w:t>
      </w:r>
      <w:r>
        <w:t>broken-out fields of the record in the password database that matches</w:t>
      </w:r>
      <w:r>
        <w:rPr>
          <w:rStyle w:val="Text1"/>
        </w:rPr>
        <w:t xml:space="preserve"> </w:t>
      </w:r>
      <w:r>
        <w:t>the user ID uid.</w:t>
      </w:r>
    </w:p>
    <w:p>
      <w:pPr>
        <w:pStyle w:val="Para 004"/>
      </w:pPr>
      <w:r>
        <w:t xml:space="preserve">The passwd structure is defined in </w:t>
        <w:t xml:space="preserve"> as follows:</w:t>
      </w:r>
    </w:p>
    <w:p>
      <w:pPr>
        <w:pStyle w:val="Para 016"/>
      </w:pPr>
      <w:r>
        <w:t>struct passwd {</w:t>
      </w:r>
    </w:p>
    <w:p>
      <w:pPr>
        <w:pStyle w:val="Para 023"/>
      </w:pPr>
      <w:r>
        <w:t>char</w:t>
      </w:r>
      <w:r>
        <w:rPr>
          <w:rStyle w:val="Text1"/>
        </w:rPr>
        <w:t xml:space="preserve"> </w:t>
      </w:r>
      <w:r>
        <w:t>*pw_name;</w:t>
      </w:r>
      <w:r>
        <w:rPr>
          <w:rStyle w:val="Text1"/>
        </w:rPr>
        <w:t xml:space="preserve"> </w:t>
      </w:r>
      <w:r>
        <w:t>/* Username</w:t>
      </w:r>
      <w:r>
        <w:rPr>
          <w:rStyle w:val="Text1"/>
        </w:rPr>
        <w:t xml:space="preserve"> </w:t>
      </w:r>
      <w:r>
        <w:t>*/</w:t>
      </w:r>
      <w:r>
        <w:rPr>
          <w:rStyle w:val="Text1"/>
        </w:rPr>
        <w:t xml:space="preserve"> </w:t>
      </w:r>
      <w:r>
        <w:t>char</w:t>
      </w:r>
      <w:r>
        <w:rPr>
          <w:rStyle w:val="Text1"/>
        </w:rPr>
        <w:t xml:space="preserve"> </w:t>
      </w:r>
      <w:r>
        <w:t>*pw_passwd;</w:t>
      </w:r>
      <w:r>
        <w:rPr>
          <w:rStyle w:val="Text1"/>
        </w:rPr>
        <w:t xml:space="preserve"> </w:t>
      </w:r>
      <w:r>
        <w:t>/* User password</w:t>
      </w:r>
      <w:r>
        <w:rPr>
          <w:rStyle w:val="Text1"/>
        </w:rPr>
        <w:t xml:space="preserve"> </w:t>
      </w:r>
      <w:r>
        <w:t>*/</w:t>
      </w:r>
      <w:r>
        <w:rPr>
          <w:rStyle w:val="Text1"/>
        </w:rPr>
        <w:t xml:space="preserve"> </w:t>
      </w:r>
      <w:r>
        <w:t>uid_t</w:t>
      </w:r>
      <w:r>
        <w:rPr>
          <w:rStyle w:val="Text1"/>
        </w:rPr>
        <w:t xml:space="preserve"> </w:t>
      </w:r>
      <w:r>
        <w:t>pw_uid;</w:t>
      </w:r>
      <w:r>
        <w:rPr>
          <w:rStyle w:val="Text1"/>
        </w:rPr>
        <w:t xml:space="preserve"> </w:t>
      </w:r>
      <w:r>
        <w:t>/* User ID</w:t>
      </w:r>
      <w:r>
        <w:rPr>
          <w:rStyle w:val="Text1"/>
        </w:rPr>
        <w:t xml:space="preserve"> </w:t>
      </w:r>
      <w:r>
        <w:t>*/</w:t>
      </w:r>
      <w:r>
        <w:rPr>
          <w:rStyle w:val="Text1"/>
        </w:rPr>
        <w:t xml:space="preserve"> </w:t>
      </w:r>
      <w:r>
        <w:t>gid_t</w:t>
      </w:r>
      <w:r>
        <w:rPr>
          <w:rStyle w:val="Text1"/>
        </w:rPr>
        <w:t xml:space="preserve"> </w:t>
      </w:r>
      <w:r>
        <w:t>pw_gid;</w:t>
      </w:r>
      <w:r>
        <w:rPr>
          <w:rStyle w:val="Text1"/>
        </w:rPr>
        <w:t xml:space="preserve"> </w:t>
      </w:r>
      <w:r>
        <w:t>/* Group ID</w:t>
      </w:r>
      <w:r>
        <w:rPr>
          <w:rStyle w:val="Text1"/>
        </w:rPr>
        <w:t xml:space="preserve"> </w:t>
      </w:r>
      <w:r>
        <w:t>*/</w:t>
      </w:r>
      <w:r>
        <w:rPr>
          <w:rStyle w:val="Text1"/>
        </w:rPr>
        <w:t xml:space="preserve"> </w:t>
      </w:r>
      <w:r>
        <w:t>char</w:t>
      </w:r>
      <w:r>
        <w:rPr>
          <w:rStyle w:val="Text1"/>
        </w:rPr>
        <w:t xml:space="preserve"> </w:t>
      </w:r>
      <w:r>
        <w:t>*pw_gecos;</w:t>
      </w:r>
      <w:r>
        <w:rPr>
          <w:rStyle w:val="Text1"/>
        </w:rPr>
        <w:t xml:space="preserve"> </w:t>
      </w:r>
      <w:r>
        <w:t>/* User information */</w:t>
      </w:r>
      <w:r>
        <w:rPr>
          <w:rStyle w:val="Text1"/>
        </w:rPr>
        <w:t xml:space="preserve"> </w:t>
      </w:r>
      <w:r>
        <w:t>char</w:t>
      </w:r>
      <w:r>
        <w:rPr>
          <w:rStyle w:val="Text1"/>
        </w:rPr>
        <w:t xml:space="preserve"> </w:t>
      </w:r>
      <w:r>
        <w:t>*pw_dir;</w:t>
      </w:r>
      <w:r>
        <w:rPr>
          <w:rStyle w:val="Text1"/>
        </w:rPr>
        <w:t xml:space="preserve"> </w:t>
      </w:r>
      <w:r>
        <w:t>/* Home directory</w:t>
      </w:r>
      <w:r>
        <w:rPr>
          <w:rStyle w:val="Text1"/>
        </w:rPr>
        <w:t xml:space="preserve"> </w:t>
      </w:r>
      <w:r>
        <w:t>*/</w:t>
      </w:r>
      <w:r>
        <w:rPr>
          <w:rStyle w:val="Text1"/>
        </w:rPr>
        <w:t xml:space="preserve"> </w:t>
      </w:r>
      <w:r>
        <w:t>char</w:t>
      </w:r>
      <w:r>
        <w:rPr>
          <w:rStyle w:val="Text1"/>
        </w:rPr>
        <w:t xml:space="preserve"> </w:t>
      </w:r>
      <w:r>
        <w:t>*pw_shell;</w:t>
      </w:r>
      <w:r>
        <w:rPr>
          <w:rStyle w:val="Text1"/>
        </w:rPr>
        <w:t xml:space="preserve"> </w:t>
      </w:r>
      <w:r>
        <w:t>/* Shell program</w:t>
      </w:r>
      <w:r>
        <w:rPr>
          <w:rStyle w:val="Text1"/>
        </w:rPr>
        <w:t xml:space="preserve"> </w:t>
      </w:r>
      <w:r>
        <w:t>*/</w:t>
      </w:r>
    </w:p>
    <w:p>
      <w:pPr>
        <w:pStyle w:val="Para 016"/>
      </w:pPr>
      <w:r>
        <w:t>};</w:t>
      </w:r>
    </w:p>
    <w:p>
      <w:pPr>
        <w:pStyle w:val="Para 004"/>
      </w:pPr>
      <w:r>
        <w:t>See passwd(5) for more information about these fields.</w:t>
      </w:r>
    </w:p>
    <w:p>
      <w:pPr>
        <w:pStyle w:val="Normal"/>
      </w:pPr>
      <w:r>
        <w:t>--snip--</w:t>
      </w:r>
    </w:p>
    <w:p>
      <w:pPr>
        <w:pStyle w:val="Para 010"/>
      </w:pPr>
      <w:r>
        <w:t>File I/O and Login Accounting</w:t>
      </w:r>
      <w:r>
        <w:rPr>
          <w:rStyle w:val="Text1"/>
        </w:rPr>
        <w:t xml:space="preserve"> </w:t>
      </w:r>
      <w:r>
        <w:rPr>
          <w:rStyle w:val="Text6"/>
        </w:rPr>
        <w:t>201</w:t>
      </w:r>
    </w:p>
    <w:p>
      <w:pPr>
        <w:pStyle w:val="0 Block"/>
      </w:pPr>
    </w:p>
    <w:p>
      <w:bookmarkStart w:id="280" w:name="We_ve_found_the_function_we_need"/>
      <w:pPr>
        <w:pStyle w:val="Para 002"/>
        <w:pageBreakBefore w:val="on"/>
      </w:pPr>
      <w:r>
        <w:t xml:space="preserve">We’ve found the function we need. The </w:t>
      </w:r>
      <w:r>
        <w:rPr>
          <w:rStyle w:val="Text0"/>
        </w:rPr>
        <w:t>getpwuid()</w:t>
      </w:r>
      <w:r>
        <w:t xml:space="preserve"> function is given a user ID and returns a pointer to a </w:t>
      </w:r>
      <w:r>
        <w:rPr>
          <w:rStyle w:val="Text0"/>
        </w:rPr>
        <w:t>passwd</w:t>
      </w:r>
      <w:r>
        <w:t xml:space="preserve"> structure for the user with that user ID. The </w:t>
      </w:r>
      <w:r>
        <w:rPr>
          <w:rStyle w:val="Text0"/>
        </w:rPr>
        <w:t>passwd</w:t>
      </w:r>
      <w:r>
        <w:t xml:space="preserve"> structure is summarized on this man page, which also refers us to the pwd.h header file for its declaration. Furthermore, it tells us that there’s a man page in Section 5 named </w:t>
      </w:r>
      <w:r>
        <w:rPr>
          <w:rStyle w:val="Text0"/>
        </w:rPr>
        <w:t>passwd</w:t>
      </w:r>
      <w:r>
        <w:t>. Since Section 5 contains file formats, this is a description of the password file, named passwd in Unix (missing the or in password).</w:t>
      </w:r>
      <w:bookmarkEnd w:id="280"/>
    </w:p>
    <w:p>
      <w:pPr>
        <w:pStyle w:val="Para 002"/>
      </w:pPr>
      <w:r>
        <w:t xml:space="preserve">This man page provides enough information for us to use the </w:t>
      </w:r>
      <w:r>
        <w:rPr>
          <w:rStyle w:val="Text0"/>
        </w:rPr>
        <w:t>getpwuid()</w:t>
      </w:r>
      <w:r>
        <w:t xml:space="preserve"> function, but it’s a better idea to learn more about the </w:t>
      </w:r>
      <w:r>
        <w:rPr>
          <w:rStyle w:val="Text0"/>
        </w:rPr>
        <w:t>passwd</w:t>
      </w:r>
      <w:r>
        <w:t xml:space="preserve"> structure and the passwd file before continuing.</w:t>
      </w:r>
    </w:p>
    <w:p>
      <w:pPr>
        <w:pStyle w:val="Para 032"/>
      </w:pPr>
      <w:r>
        <w:t/>
      </w:r>
    </w:p>
    <w:p>
      <w:pPr>
        <w:pStyle w:val="Para 009"/>
      </w:pPr>
      <w:r>
        <w:t>The Password Database</w:t>
      </w:r>
    </w:p>
    <w:p>
      <w:pPr>
        <w:pStyle w:val="Para 003"/>
      </w:pPr>
      <w:r>
        <w:t xml:space="preserve">In Unix systems, all users have an entry in the password database, whose pathname is always /etc/passwd. That file is a plaintext file, unlike the lastlog file, and it’s usually world readable, so you can view its contents with any of the commands for viewing files, such as </w:t>
      </w:r>
      <w:r>
        <w:rPr>
          <w:rStyle w:val="Text0"/>
        </w:rPr>
        <w:t>less /etc/passwd</w:t>
      </w:r>
      <w:r>
        <w:t>. Each line in the file represents a single user account, and in Linux it contains seven fields sepa-rated by colons. POSIX.1-2024 requires an implementation to have only five of these fields; the actual password and user information fields are optional. This is what a typical entry looks like:</w:t>
      </w:r>
    </w:p>
    <w:p>
      <w:pPr>
        <w:pStyle w:val="Normal"/>
      </w:pPr>
      <w:r>
        <w:t>linus:x:501:600:Linus Torvalds:/home/linus:/bin/bash</w:t>
      </w:r>
    </w:p>
    <w:p>
      <w:pPr>
        <w:pStyle w:val="Para 003"/>
      </w:pPr>
      <w:r>
        <w:t>The first field is the username (</w:t>
      </w:r>
      <w:r>
        <w:rPr>
          <w:rStyle w:val="Text0"/>
        </w:rPr>
        <w:t>linus</w:t>
      </w:r>
      <w:r>
        <w:t xml:space="preserve">). The second is the actual encrypted password, unless it is marked with an </w:t>
      </w:r>
      <w:r>
        <w:rPr>
          <w:rStyle w:val="Text0"/>
        </w:rPr>
        <w:t>x</w:t>
      </w:r>
      <w:r>
        <w:t xml:space="preserve"> to indicate that the actual password is stored elsewhere. The third field is the user ID (</w:t>
      </w:r>
      <w:r>
        <w:rPr>
          <w:rStyle w:val="Text0"/>
        </w:rPr>
        <w:t>501</w:t>
      </w:r>
      <w:r>
        <w:t>), and the fourth is the group ID (</w:t>
      </w:r>
      <w:r>
        <w:rPr>
          <w:rStyle w:val="Text0"/>
        </w:rPr>
        <w:t>600</w:t>
      </w:r>
      <w:r>
        <w:t>). The fifth is traditionally called the gecos or comment field, and it can contain anything that the system administrator chooses to put there, but it’s often used for the user’s actual name. The next two fields are the absolute pathname of the user’s home directory and their startup shell.</w:t>
      </w:r>
    </w:p>
    <w:p>
      <w:pPr>
        <w:pStyle w:val="Para 002"/>
      </w:pPr>
      <w:r>
        <w:t xml:space="preserve">The </w:t>
      </w:r>
      <w:r>
        <w:rPr>
          <w:rStyle w:val="Text0"/>
        </w:rPr>
        <w:t>passwd</w:t>
      </w:r>
      <w:r>
        <w:t xml:space="preserve"> structure and all functions that work with it are declared in /usr/include/pwd.h. The man page for pwd.h lists all of the relevant functions,</w:t>
      </w:r>
    </w:p>
    <w:p>
      <w:pPr>
        <w:pStyle w:val="Para 003"/>
      </w:pPr>
      <w:r>
        <w:t xml:space="preserve">as shown in Listing </w:t>
      </w:r>
      <w:hyperlink w:anchor="We_ve_found_the_function_we_need">
        <w:r>
          <w:rPr>
            <w:rStyle w:val="Text5"/>
          </w:rPr>
          <w:t>5-2.</w:t>
        </w:r>
      </w:hyperlink>
    </w:p>
    <w:p>
      <w:pPr>
        <w:pStyle w:val="Para 001"/>
      </w:pPr>
      <w:r>
        <w:t>void</w:t>
      </w:r>
      <w:r>
        <w:rPr>
          <w:rStyle w:val="Text1"/>
        </w:rPr>
        <w:t xml:space="preserve"> </w:t>
      </w:r>
      <w:r>
        <w:t>endpwent(void);</w:t>
      </w:r>
    </w:p>
    <w:p>
      <w:pPr>
        <w:pStyle w:val="Para 001"/>
      </w:pPr>
      <w:r>
        <w:t>struct passwd *getpwent(void);</w:t>
      </w:r>
    </w:p>
    <w:p>
      <w:pPr>
        <w:pStyle w:val="Para 001"/>
      </w:pPr>
      <w:r>
        <w:t>struct passwd *getpwnam(const char *);</w:t>
      </w:r>
    </w:p>
    <w:p>
      <w:pPr>
        <w:pStyle w:val="Para 001"/>
      </w:pPr>
      <w:r>
        <w:t>int</w:t>
      </w:r>
      <w:r>
        <w:rPr>
          <w:rStyle w:val="Text1"/>
        </w:rPr>
        <w:t xml:space="preserve"> </w:t>
      </w:r>
      <w:r>
        <w:t>getpwnam_r(const char *, struct passwd *, char *,</w:t>
      </w:r>
    </w:p>
    <w:p>
      <w:pPr>
        <w:pStyle w:val="Para 064"/>
      </w:pPr>
      <w:r>
        <w:t>size_t, struct passwd **);</w:t>
      </w:r>
    </w:p>
    <w:p>
      <w:pPr>
        <w:pStyle w:val="Para 001"/>
      </w:pPr>
      <w:r>
        <w:t>struct passwd *getpwuid(uid_t);</w:t>
      </w:r>
    </w:p>
    <w:p>
      <w:pPr>
        <w:pStyle w:val="Para 001"/>
      </w:pPr>
      <w:r>
        <w:t>int</w:t>
      </w:r>
      <w:r>
        <w:rPr>
          <w:rStyle w:val="Text1"/>
        </w:rPr>
        <w:t xml:space="preserve"> </w:t>
      </w:r>
      <w:r>
        <w:t>getpwuid_r(uid_t, struct passwd *, char *,</w:t>
      </w:r>
    </w:p>
    <w:p>
      <w:pPr>
        <w:pStyle w:val="Para 064"/>
      </w:pPr>
      <w:r>
        <w:t>size_t, struct passwd **);</w:t>
      </w:r>
    </w:p>
    <w:p>
      <w:pPr>
        <w:pStyle w:val="Para 001"/>
      </w:pPr>
      <w:r>
        <w:t>void</w:t>
      </w:r>
      <w:r>
        <w:rPr>
          <w:rStyle w:val="Text1"/>
        </w:rPr>
        <w:t xml:space="preserve"> </w:t>
      </w:r>
      <w:r>
        <w:t>setpwent(void);</w:t>
      </w:r>
    </w:p>
    <w:p>
      <w:pPr>
        <w:pStyle w:val="Normal"/>
      </w:pPr>
      <w:r>
        <w:t>Listing 5-2: Functions that set and get password database information</w:t>
      </w:r>
    </w:p>
    <w:p>
      <w:pPr>
        <w:pStyle w:val="Para 003"/>
      </w:pPr>
      <w:r>
        <w:t xml:space="preserve">We’re going to explore several of these functions shortly, but first let’s see how we can use the </w:t>
      </w:r>
      <w:r>
        <w:rPr>
          <w:rStyle w:val="Text0"/>
        </w:rPr>
        <w:t>getpwuid()</w:t>
      </w:r>
      <w:r>
        <w:t xml:space="preserve"> function.</w:t>
      </w:r>
    </w:p>
    <w:p>
      <w:pPr>
        <w:pStyle w:val="Para 032"/>
      </w:pPr>
      <w:r>
        <w:t/>
      </w:r>
    </w:p>
    <w:p>
      <w:pPr>
        <w:pStyle w:val="Para 011"/>
      </w:pPr>
      <w:r>
        <w:rPr>
          <w:rStyle w:val="Text6"/>
        </w:rPr>
        <w:t>202</w:t>
      </w:r>
      <w:r>
        <w:rPr>
          <w:rStyle w:val="Text1"/>
        </w:rPr>
        <w:t xml:space="preserve"> </w:t>
      </w:r>
      <w:r>
        <w:t>Chapter 5</w:t>
      </w:r>
    </w:p>
    <w:p>
      <w:pPr>
        <w:pStyle w:val="0 Block"/>
      </w:pPr>
    </w:p>
    <w:p>
      <w:bookmarkStart w:id="281" w:name="The_argument_of_getpwuid___is_of"/>
      <w:pPr>
        <w:pStyle w:val="Para 002"/>
        <w:pageBreakBefore w:val="on"/>
      </w:pPr>
      <w:r>
        <w:t xml:space="preserve">The argument of </w:t>
      </w:r>
      <w:r>
        <w:rPr>
          <w:rStyle w:val="Text0"/>
        </w:rPr>
        <w:t>getpwuid()</w:t>
      </w:r>
      <w:r>
        <w:t xml:space="preserve"> is of type </w:t>
      </w:r>
      <w:r>
        <w:rPr>
          <w:rStyle w:val="Text0"/>
        </w:rPr>
        <w:t>uid_t</w:t>
      </w:r>
      <w:r>
        <w:t xml:space="preserve">, which is an integer type. The return value is a pointer to a </w:t>
      </w:r>
      <w:r>
        <w:rPr>
          <w:rStyle w:val="Text0"/>
        </w:rPr>
        <w:t>passwd</w:t>
      </w:r>
      <w:r>
        <w:t xml:space="preserve"> structure. The function may allocate that structure in static memory, which means it can be overwritten by a subse-quent call to any of the functions that return a pointer to a </w:t>
      </w:r>
      <w:r>
        <w:rPr>
          <w:rStyle w:val="Text0"/>
        </w:rPr>
        <w:t>passwd</w:t>
      </w:r>
      <w:r>
        <w:t xml:space="preserve"> structure. Therefore, if we want to access the structure’s members at a later time, we have to copy the structure to a local variable in the program. If not, we just declare a local pointer variable.</w:t>
      </w:r>
      <w:bookmarkEnd w:id="281"/>
    </w:p>
    <w:p>
      <w:pPr>
        <w:pStyle w:val="Para 002"/>
      </w:pPr>
      <w:r>
        <w:t xml:space="preserve">Listing </w:t>
      </w:r>
      <w:hyperlink w:anchor="The_argument_of_getpwuid___is_of">
        <w:r>
          <w:rPr>
            <w:rStyle w:val="Text5"/>
          </w:rPr>
          <w:t xml:space="preserve">5-3 </w:t>
        </w:r>
      </w:hyperlink>
      <w:r>
        <w:t xml:space="preserve">illustrates how we can use </w:t>
      </w:r>
      <w:r>
        <w:rPr>
          <w:rStyle w:val="Text0"/>
        </w:rPr>
        <w:t>getpwuid()</w:t>
      </w:r>
      <w:r>
        <w:t xml:space="preserve"> to print the user ID and username of the user running the program.</w:t>
      </w:r>
    </w:p>
    <w:p>
      <w:pPr>
        <w:pStyle w:val="Normal"/>
      </w:pPr>
      <w:r>
        <w:t>getpwuid</w:t>
      </w:r>
      <w:r>
        <w:rPr>
          <w:rStyle w:val="Text1"/>
        </w:rPr>
        <w:t xml:space="preserve"> </w:t>
      </w:r>
      <w:r>
        <w:t>#include "common_hdrs.h"</w:t>
      </w:r>
    </w:p>
    <w:p>
      <w:pPr>
        <w:pStyle w:val="Normal"/>
      </w:pPr>
      <w:r>
        <w:t>_demo.c</w:t>
      </w:r>
      <w:r>
        <w:rPr>
          <w:rStyle w:val="Text1"/>
        </w:rPr>
        <w:t xml:space="preserve"> </w:t>
      </w:r>
      <w:r>
        <w:t xml:space="preserve">#include </w:t>
      </w:r>
    </w:p>
    <w:p>
      <w:pPr>
        <w:pStyle w:val="Normal"/>
      </w:pPr>
      <w:r>
        <w:t>int main(int argc, char *argv[])</w:t>
      </w:r>
    </w:p>
    <w:p>
      <w:pPr>
        <w:pStyle w:val="Normal"/>
      </w:pPr>
      <w:r>
        <w:t>{</w:t>
      </w:r>
    </w:p>
    <w:p>
      <w:pPr>
        <w:pStyle w:val="Para 001"/>
      </w:pPr>
      <w:r>
        <w:t>uid_t userid;</w:t>
      </w:r>
    </w:p>
    <w:p>
      <w:pPr>
        <w:pStyle w:val="Para 001"/>
      </w:pPr>
      <w:r>
        <w:t>struct passwd *psswd_struct; /* To save pointer returned by getpwuid() */</w:t>
      </w:r>
    </w:p>
    <w:p>
      <w:pPr>
        <w:pStyle w:val="Para 001"/>
      </w:pPr>
      <w:r>
        <w:t>/* Get the real user ID associated with the process, which</w:t>
      </w:r>
    </w:p>
    <w:p>
      <w:pPr>
        <w:pStyle w:val="Para 004"/>
      </w:pPr>
      <w:r>
        <w:t>is the same as that of the user who runs this command. */</w:t>
      </w:r>
    </w:p>
    <w:p>
      <w:pPr>
        <w:pStyle w:val="Para 001"/>
      </w:pPr>
      <w:r>
        <w:t>userid = getuid();</w:t>
      </w:r>
    </w:p>
    <w:p>
      <w:pPr>
        <w:pStyle w:val="Para 001"/>
      </w:pPr>
      <w:r>
        <w:t>/* To get the user name, we retrieve the password structure</w:t>
      </w:r>
    </w:p>
    <w:p>
      <w:pPr>
        <w:pStyle w:val="Para 004"/>
      </w:pPr>
      <w:r>
        <w:t>from the real user ID using the following function. */</w:t>
      </w:r>
    </w:p>
    <w:p>
      <w:pPr>
        <w:pStyle w:val="Para 001"/>
      </w:pPr>
      <w:r>
        <w:t>psswd_struct = getpwuid(userid);</w:t>
      </w:r>
    </w:p>
    <w:p>
      <w:pPr>
        <w:pStyle w:val="Para 001"/>
      </w:pPr>
      <w:r>
        <w:t>/* Print out the user ID with the name, in the same format as the</w:t>
      </w:r>
    </w:p>
    <w:p>
      <w:pPr>
        <w:pStyle w:val="Para 004"/>
      </w:pPr>
      <w:r>
        <w:t>id command. */</w:t>
      </w:r>
    </w:p>
    <w:p>
      <w:pPr>
        <w:pStyle w:val="Para 001"/>
      </w:pPr>
      <w:r>
        <w:t>printf("uid=%d(%s)\n", userid, psswd_struct-&gt;pw_name);</w:t>
      </w:r>
    </w:p>
    <w:p>
      <w:pPr>
        <w:pStyle w:val="Para 001"/>
      </w:pPr>
      <w:r>
        <w:t>return 0;</w:t>
      </w:r>
    </w:p>
    <w:p>
      <w:pPr>
        <w:pStyle w:val="Normal"/>
      </w:pPr>
      <w:r>
        <w:t>}</w:t>
      </w:r>
    </w:p>
    <w:p>
      <w:pPr>
        <w:pStyle w:val="Normal"/>
      </w:pPr>
      <w:r>
        <w:t>Listing 5-3: A program that displays the user’s username and user ID</w:t>
      </w:r>
    </w:p>
    <w:p>
      <w:pPr>
        <w:pStyle w:val="Para 002"/>
      </w:pPr>
      <w:r>
        <w:t xml:space="preserve">We compile and build this program using </w:t>
      </w:r>
      <w:r>
        <w:rPr>
          <w:rStyle w:val="Text0"/>
        </w:rPr>
        <w:t>gcc</w:t>
      </w:r>
      <w:r>
        <w:t xml:space="preserve"> and run it as follows:</w:t>
      </w:r>
    </w:p>
    <w:p>
      <w:pPr>
        <w:pStyle w:val="Para 012"/>
      </w:pPr>
      <w:r>
        <w:rPr>
          <w:rStyle w:val="Text4"/>
        </w:rPr>
        <w:t>$</w:t>
      </w:r>
      <w:r>
        <w:rPr>
          <w:rStyle w:val="Text12"/>
        </w:rPr>
        <w:t xml:space="preserve"> </w:t>
      </w:r>
      <w:r>
        <w:t>gcc -I../include getpwuid_demo.c -o getpwuid_demo</w:t>
      </w:r>
      <w:r>
        <w:rPr>
          <w:rStyle w:val="Text12"/>
        </w:rPr>
        <w:t xml:space="preserve"> </w:t>
      </w:r>
      <w:r>
        <w:rPr>
          <w:rStyle w:val="Text4"/>
        </w:rPr>
        <w:t>$</w:t>
      </w:r>
      <w:r>
        <w:rPr>
          <w:rStyle w:val="Text12"/>
        </w:rPr>
        <w:t xml:space="preserve"> </w:t>
      </w:r>
      <w:r>
        <w:t>./getpwuid_demo</w:t>
      </w:r>
    </w:p>
    <w:p>
      <w:pPr>
        <w:pStyle w:val="Normal"/>
      </w:pPr>
      <w:r>
        <w:t>uid=500(stewart)</w:t>
      </w:r>
    </w:p>
    <w:p>
      <w:pPr>
        <w:pStyle w:val="Para 003"/>
      </w:pPr>
      <w:r>
        <w:t>If you do the same on your machine, you’ll see your username and user ID.</w:t>
      </w:r>
    </w:p>
    <w:p>
      <w:pPr>
        <w:pStyle w:val="Para 032"/>
      </w:pPr>
      <w:r>
        <w:t/>
      </w:r>
    </w:p>
    <w:p>
      <w:pPr>
        <w:pStyle w:val="Para 009"/>
      </w:pPr>
      <w:r>
        <w:t>Accessing All User Entries</w:t>
      </w:r>
    </w:p>
    <w:p>
      <w:pPr>
        <w:pStyle w:val="Para 003"/>
      </w:pPr>
      <w:r>
        <w:t xml:space="preserve">The functions listed in Listing </w:t>
      </w:r>
      <w:hyperlink w:anchor="We_ve_found_the_function_we_need">
        <w:r>
          <w:rPr>
            <w:rStyle w:val="Text5"/>
          </w:rPr>
          <w:t xml:space="preserve">5-2 </w:t>
        </w:r>
      </w:hyperlink>
      <w:r>
        <w:t xml:space="preserve">have two separate man pages: </w:t>
      </w:r>
      <w:r>
        <w:rPr>
          <w:rStyle w:val="Text0"/>
        </w:rPr>
        <w:t>getpwnam()</w:t>
      </w:r>
      <w:r>
        <w:t xml:space="preserve">, </w:t>
      </w:r>
      <w:r>
        <w:rPr>
          <w:rStyle w:val="Text0"/>
        </w:rPr>
        <w:t>getpwnam_r()</w:t>
      </w:r>
      <w:r>
        <w:t xml:space="preserve">, </w:t>
      </w:r>
      <w:r>
        <w:rPr>
          <w:rStyle w:val="Text0"/>
        </w:rPr>
        <w:t>getpwuid()</w:t>
      </w:r>
      <w:r>
        <w:t xml:space="preserve">, and </w:t>
      </w:r>
      <w:r>
        <w:rPr>
          <w:rStyle w:val="Text0"/>
        </w:rPr>
        <w:t>getpwuid_r()</w:t>
      </w:r>
      <w:r>
        <w:t xml:space="preserve"> are explained in one page, and </w:t>
      </w:r>
      <w:r>
        <w:rPr>
          <w:rStyle w:val="Text0"/>
        </w:rPr>
        <w:t>setpwent()</w:t>
      </w:r>
      <w:r>
        <w:t xml:space="preserve">, </w:t>
      </w:r>
      <w:r>
        <w:rPr>
          <w:rStyle w:val="Text0"/>
        </w:rPr>
        <w:t>getpwent()</w:t>
      </w:r>
      <w:r>
        <w:t xml:space="preserve">, and </w:t>
      </w:r>
      <w:r>
        <w:rPr>
          <w:rStyle w:val="Text0"/>
        </w:rPr>
        <w:t>endpwent()</w:t>
      </w:r>
      <w:r>
        <w:t xml:space="preserve"> are explained in the second. These last</w:t>
      </w:r>
    </w:p>
    <w:p>
      <w:pPr>
        <w:pStyle w:val="Para 032"/>
      </w:pPr>
      <w:r>
        <w:t/>
      </w:r>
    </w:p>
    <w:p>
      <w:pPr>
        <w:pStyle w:val="Para 010"/>
      </w:pPr>
      <w:r>
        <w:t>File I/O and Login Accounting</w:t>
      </w:r>
      <w:r>
        <w:rPr>
          <w:rStyle w:val="Text1"/>
        </w:rPr>
        <w:t xml:space="preserve"> </w:t>
      </w:r>
      <w:r>
        <w:rPr>
          <w:rStyle w:val="Text6"/>
        </w:rPr>
        <w:t>203</w:t>
      </w:r>
    </w:p>
    <w:p>
      <w:pPr>
        <w:pStyle w:val="0 Block"/>
      </w:pPr>
    </w:p>
    <w:p>
      <w:bookmarkStart w:id="282" w:name="three_functions_can_be_used_to_i"/>
      <w:pPr>
        <w:pStyle w:val="Para 003"/>
        <w:pageBreakBefore w:val="on"/>
      </w:pPr>
      <w:r>
        <w:t>three functions can be used to iterate through all user entries in the passwd file. Their man page explains how this works:</w:t>
      </w:r>
      <w:bookmarkEnd w:id="282"/>
    </w:p>
    <w:p>
      <w:pPr>
        <w:pStyle w:val="Para 002"/>
      </w:pPr>
      <w:r>
        <w:t xml:space="preserve">• The </w:t>
      </w:r>
      <w:r>
        <w:rPr>
          <w:rStyle w:val="Text0"/>
        </w:rPr>
        <w:t>getpwent()</w:t>
      </w:r>
      <w:r>
        <w:t xml:space="preserve"> function returns a pointer to a record from the pass-</w:t>
      </w:r>
    </w:p>
    <w:p>
      <w:pPr>
        <w:pStyle w:val="Para 032"/>
      </w:pPr>
      <w:r>
        <w:t xml:space="preserve">word database. The first time it’s called, it returns the first entry; thereafter, it returns successive entries. It returns </w:t>
      </w:r>
      <w:r>
        <w:rPr>
          <w:rStyle w:val="Text0"/>
        </w:rPr>
        <w:t>NULL</w:t>
      </w:r>
      <w:r>
        <w:t xml:space="preserve"> when there are no more entries or if there’s an error.</w:t>
      </w:r>
    </w:p>
    <w:p>
      <w:pPr>
        <w:pStyle w:val="Para 002"/>
      </w:pPr>
      <w:r>
        <w:t xml:space="preserve">• The </w:t>
      </w:r>
      <w:r>
        <w:rPr>
          <w:rStyle w:val="Text0"/>
        </w:rPr>
        <w:t>setpwent()</w:t>
      </w:r>
      <w:r>
        <w:t xml:space="preserve"> rewinds the password database so that the next call to</w:t>
      </w:r>
    </w:p>
    <w:p>
      <w:pPr>
        <w:pStyle w:val="Para 020"/>
      </w:pPr>
      <w:r>
        <w:rPr>
          <w:rStyle w:val="Text0"/>
        </w:rPr>
        <w:t>getpwent()</w:t>
      </w:r>
      <w:r>
        <w:t xml:space="preserve"> returns the first entry.</w:t>
      </w:r>
    </w:p>
    <w:p>
      <w:pPr>
        <w:pStyle w:val="Para 002"/>
      </w:pPr>
      <w:r>
        <w:t xml:space="preserve">• The </w:t>
      </w:r>
      <w:r>
        <w:rPr>
          <w:rStyle w:val="Text0"/>
        </w:rPr>
        <w:t>endpwent()</w:t>
      </w:r>
      <w:r>
        <w:t xml:space="preserve"> function closes the password database.</w:t>
      </w:r>
    </w:p>
    <w:p>
      <w:pPr>
        <w:pStyle w:val="Para 003"/>
      </w:pPr>
      <w:r>
        <w:t xml:space="preserve">The man page notes that all three have feature test macro requirements. To use any of them we need to expose their declarations with the appropriate </w:t>
      </w:r>
      <w:r>
        <w:rPr>
          <w:rStyle w:val="Text0"/>
        </w:rPr>
        <w:t>#define</w:t>
      </w:r>
      <w:r>
        <w:t xml:space="preserve"> macros prior to including the header files. We can either define </w:t>
      </w:r>
      <w:r>
        <w:rPr>
          <w:rStyle w:val="Text0"/>
        </w:rPr>
        <w:t>_XOPEN_SOURCE</w:t>
      </w:r>
      <w:r>
        <w:t xml:space="preserve"> with a value of at least 500 or, on systems with version later than glibc 2.19, define </w:t>
      </w:r>
      <w:r>
        <w:rPr>
          <w:rStyle w:val="Text0"/>
        </w:rPr>
        <w:t>_DEFAULT_SOURCE</w:t>
      </w:r>
      <w:r>
        <w:t xml:space="preserve">; on systems with older versions of glibc, we can instead define </w:t>
      </w:r>
      <w:r>
        <w:rPr>
          <w:rStyle w:val="Text0"/>
        </w:rPr>
        <w:t>_BSD_SOURCE</w:t>
      </w:r>
      <w:r>
        <w:t xml:space="preserve"> or </w:t>
      </w:r>
      <w:r>
        <w:rPr>
          <w:rStyle w:val="Text0"/>
        </w:rPr>
        <w:t>_SVID_SOURCE</w:t>
      </w:r>
      <w:r>
        <w:t>.</w:t>
      </w:r>
    </w:p>
    <w:p>
      <w:pPr>
        <w:pStyle w:val="Para 002"/>
      </w:pPr>
      <w:r>
        <w:t xml:space="preserve">It also notes that neither </w:t>
      </w:r>
      <w:r>
        <w:rPr>
          <w:rStyle w:val="Text0"/>
        </w:rPr>
        <w:t>setpwent()</w:t>
      </w:r>
      <w:r>
        <w:t xml:space="preserve"> nor </w:t>
      </w:r>
      <w:r>
        <w:rPr>
          <w:rStyle w:val="Text0"/>
        </w:rPr>
        <w:t>endpwent()</w:t>
      </w:r>
      <w:r>
        <w:t xml:space="preserve"> returns a value and that both always succeed, so we don’t need to check for errors after calling them; however, because </w:t>
      </w:r>
      <w:r>
        <w:rPr>
          <w:rStyle w:val="Text0"/>
        </w:rPr>
        <w:t>getpwent()</w:t>
      </w:r>
      <w:r>
        <w:t xml:space="preserve"> can fail, we do have to check for errors after that call.</w:t>
      </w:r>
    </w:p>
    <w:p>
      <w:pPr>
        <w:pStyle w:val="Para 002"/>
      </w:pPr>
      <w:r>
        <w:t xml:space="preserve">From their descriptions, it follows that we can first initialize the iterator with a call to </w:t>
      </w:r>
      <w:r>
        <w:rPr>
          <w:rStyle w:val="Text0"/>
        </w:rPr>
        <w:t>setpwent()</w:t>
      </w:r>
      <w:r>
        <w:t xml:space="preserve"> and then call </w:t>
      </w:r>
      <w:r>
        <w:rPr>
          <w:rStyle w:val="Text0"/>
        </w:rPr>
        <w:t>getpwent()</w:t>
      </w:r>
      <w:r>
        <w:t xml:space="preserve"> in a </w:t>
      </w:r>
      <w:r>
        <w:rPr>
          <w:rStyle w:val="Text0"/>
        </w:rPr>
        <w:t>while</w:t>
      </w:r>
      <w:r>
        <w:t xml:space="preserve"> loop, terminating</w:t>
      </w:r>
    </w:p>
    <w:p>
      <w:pPr>
        <w:pStyle w:val="Para 003"/>
      </w:pPr>
      <w:r>
        <w:t xml:space="preserve">the loop when its return value is </w:t>
      </w:r>
      <w:r>
        <w:rPr>
          <w:rStyle w:val="Text0"/>
        </w:rPr>
        <w:t>NULL</w:t>
      </w:r>
      <w:r>
        <w:t xml:space="preserve">. The program in Listing </w:t>
      </w:r>
      <w:hyperlink w:anchor="three_functions_can_be_used_to_i">
        <w:r>
          <w:rPr>
            <w:rStyle w:val="Text5"/>
          </w:rPr>
          <w:t xml:space="preserve">5-4 </w:t>
        </w:r>
      </w:hyperlink>
      <w:r>
        <w:t>demon-strates this logic.</w:t>
      </w:r>
    </w:p>
    <w:p>
      <w:pPr>
        <w:pStyle w:val="Normal"/>
      </w:pPr>
      <w:r>
        <w:t>showallusers.c</w:t>
      </w:r>
      <w:r>
        <w:rPr>
          <w:rStyle w:val="Text1"/>
        </w:rPr>
        <w:t xml:space="preserve"> </w:t>
      </w:r>
      <w:r>
        <w:t>#define _GNU_SOURCE</w:t>
      </w:r>
    </w:p>
    <w:p>
      <w:pPr>
        <w:pStyle w:val="Normal"/>
      </w:pPr>
      <w:r>
        <w:t>#define _XOPEN_SOURCE 500</w:t>
      </w:r>
    </w:p>
    <w:p>
      <w:pPr>
        <w:pStyle w:val="Normal"/>
      </w:pPr>
      <w:r>
        <w:t>#include "common_hdrs.h"</w:t>
      </w:r>
    </w:p>
    <w:p>
      <w:pPr>
        <w:pStyle w:val="Normal"/>
      </w:pPr>
      <w:r>
        <w:t xml:space="preserve">#include </w:t>
      </w:r>
    </w:p>
    <w:p>
      <w:pPr>
        <w:pStyle w:val="Normal"/>
      </w:pPr>
      <w:r>
        <w:t>int main(int argc, char *argv[])</w:t>
      </w:r>
    </w:p>
    <w:p>
      <w:pPr>
        <w:pStyle w:val="Normal"/>
      </w:pPr>
      <w:r>
        <w:t>{</w:t>
      </w:r>
    </w:p>
    <w:p>
      <w:pPr>
        <w:pStyle w:val="Para 001"/>
      </w:pPr>
      <w:r>
        <w:t>struct passwd *psswd_struct;</w:t>
      </w:r>
      <w:r>
        <w:rPr>
          <w:rStyle w:val="Text1"/>
        </w:rPr>
        <w:t xml:space="preserve"> </w:t>
      </w:r>
      <w:r>
        <w:t>/* Stores returned record */</w:t>
      </w:r>
    </w:p>
    <w:p>
      <w:pPr>
        <w:pStyle w:val="Para 001"/>
      </w:pPr>
      <w:r>
        <w:t>if ( NULL == setlocale(LC_TIME, "") ) /* Set the locale.</w:t>
      </w:r>
      <w:r>
        <w:rPr>
          <w:rStyle w:val="Text1"/>
        </w:rPr>
        <w:t xml:space="preserve"> </w:t>
      </w:r>
      <w:r>
        <w:t>*/</w:t>
      </w:r>
    </w:p>
    <w:p>
      <w:pPr>
        <w:pStyle w:val="Para 004"/>
      </w:pPr>
      <w:r>
        <w:t>fatal_error(LOCALE_ERROR,</w:t>
      </w:r>
    </w:p>
    <w:p>
      <w:pPr>
        <w:pStyle w:val="Para 007"/>
      </w:pPr>
      <w:r>
        <w:t>"setlocale() could not set the given locale");</w:t>
      </w:r>
    </w:p>
    <w:p>
      <w:pPr>
        <w:pStyle w:val="Para 001"/>
      </w:pPr>
      <w:r>
        <w:t>setpwent();</w:t>
      </w:r>
      <w:r>
        <w:rPr>
          <w:rStyle w:val="Text1"/>
        </w:rPr>
        <w:t xml:space="preserve"> </w:t>
      </w:r>
      <w:r>
        <w:t>/* Initialize the iterator. */</w:t>
      </w:r>
    </w:p>
    <w:p>
      <w:pPr>
        <w:pStyle w:val="Para 001"/>
      </w:pPr>
      <w:r>
        <w:t>errno = 0; /* Set errno to 0 to detect error from getpwent(). */</w:t>
      </w:r>
    </w:p>
    <w:p>
      <w:pPr>
        <w:pStyle w:val="Para 001"/>
      </w:pPr>
      <w:r>
        <w:t>/* Repeatedly call getpwent() until it returns NULL. */</w:t>
      </w:r>
    </w:p>
    <w:p>
      <w:pPr>
        <w:pStyle w:val="Para 001"/>
      </w:pPr>
      <w:r>
        <w:t>while ( (psswd_struct = getpwent()) != NULL ) {</w:t>
      </w:r>
    </w:p>
    <w:p>
      <w:pPr>
        <w:pStyle w:val="Para 004"/>
      </w:pPr>
      <w:r>
        <w:t>/* Print the pw_name member of the struct. */</w:t>
      </w:r>
    </w:p>
    <w:p>
      <w:pPr>
        <w:pStyle w:val="Para 004"/>
      </w:pPr>
      <w:r>
        <w:t>printf("%s\n", psswd_struct-&gt;pw_name);</w:t>
      </w:r>
    </w:p>
    <w:p>
      <w:pPr>
        <w:pStyle w:val="Para 022"/>
      </w:pPr>
      <w:r>
        <w:rPr>
          <w:rStyle w:val="Text1"/>
        </w:rPr>
        <w:t xml:space="preserve">¶ </w:t>
      </w:r>
      <w:r>
        <w:t>errno = 0;</w:t>
      </w:r>
    </w:p>
    <w:p>
      <w:pPr>
        <w:pStyle w:val="Para 001"/>
      </w:pPr>
      <w:r>
        <w:t>}</w:t>
      </w:r>
    </w:p>
    <w:p>
      <w:pPr>
        <w:pStyle w:val="Para 001"/>
      </w:pPr>
      <w:r>
        <w:t>if ( errno != 0 ) {</w:t>
      </w:r>
    </w:p>
    <w:p>
      <w:pPr>
        <w:pStyle w:val="Para 022"/>
      </w:pPr>
      <w:r>
        <w:rPr>
          <w:rStyle w:val="Text1"/>
        </w:rPr>
        <w:t xml:space="preserve">· </w:t>
      </w:r>
      <w:r>
        <w:t>fatal_error(errno, "getpwent");</w:t>
      </w:r>
    </w:p>
    <w:p>
      <w:pPr>
        <w:pStyle w:val="Para 011"/>
      </w:pPr>
      <w:r>
        <w:rPr>
          <w:rStyle w:val="Text6"/>
        </w:rPr>
        <w:t>204</w:t>
      </w:r>
      <w:r>
        <w:rPr>
          <w:rStyle w:val="Text1"/>
        </w:rPr>
        <w:t xml:space="preserve"> </w:t>
      </w:r>
      <w:r>
        <w:t>Chapter 5</w:t>
      </w:r>
    </w:p>
    <w:p>
      <w:pPr>
        <w:pStyle w:val="0 Block"/>
      </w:pPr>
    </w:p>
    <w:p>
      <w:bookmarkStart w:id="283" w:name="endpwent"/>
      <w:pPr>
        <w:pStyle w:val="Para 001"/>
        <w:pageBreakBefore w:val="on"/>
      </w:pPr>
      <w:r>
        <w:t>endpwent();</w:t>
      </w:r>
      <w:r>
        <w:rPr>
          <w:rStyle w:val="Text1"/>
        </w:rPr>
        <w:t xml:space="preserve"> </w:t>
      </w:r>
      <w:r>
        <w:t>/* Close the passwd database. */</w:t>
      </w:r>
      <w:bookmarkEnd w:id="283"/>
    </w:p>
    <w:p>
      <w:pPr>
        <w:pStyle w:val="Para 001"/>
      </w:pPr>
      <w:r>
        <w:t>return 0;</w:t>
      </w:r>
    </w:p>
    <w:p>
      <w:pPr>
        <w:pStyle w:val="Normal"/>
      </w:pPr>
      <w:r>
        <w:t>}</w:t>
      </w:r>
    </w:p>
    <w:p>
      <w:pPr>
        <w:pStyle w:val="Normal"/>
      </w:pPr>
      <w:r>
        <w:t>Listing 5-4: A program that displays all usernames in the password database</w:t>
      </w:r>
    </w:p>
    <w:p>
      <w:pPr>
        <w:pStyle w:val="Para 003"/>
      </w:pPr>
      <w:r>
        <w:t xml:space="preserve">First note that the program calls </w:t>
      </w:r>
      <w:r>
        <w:rPr>
          <w:rStyle w:val="Text0"/>
        </w:rPr>
        <w:t>setlocale()</w:t>
      </w:r>
      <w:r>
        <w:t xml:space="preserve"> to print usernames in a locale-sensitive way, just in case it’s run on a host computer where some user-names use character sets other than US English. (We discussed locales in</w:t>
      </w:r>
    </w:p>
    <w:p>
      <w:pPr>
        <w:pStyle w:val="0 Block"/>
      </w:pPr>
    </w:p>
    <w:p>
      <w:bookmarkStart w:id="284" w:name="Chapter_3___Also__the_program_de"/>
      <w:pPr>
        <w:pStyle w:val="Para 072"/>
        <w:pageBreakBefore w:val="on"/>
      </w:pPr>
      <w:r>
        <w:t xml:space="preserve">Chapter </w:t>
      </w:r>
      <w:hyperlink w:anchor="3">
        <w:r>
          <w:rPr>
            <w:rStyle w:val="Text5"/>
          </w:rPr>
          <w:t xml:space="preserve">3.) </w:t>
        </w:r>
      </w:hyperlink>
      <w:r>
        <w:t xml:space="preserve">Also, the program defines </w:t>
      </w:r>
      <w:r>
        <w:rPr>
          <w:rStyle w:val="Text19"/>
        </w:rPr>
        <w:t>_XOPEN_SOURCE</w:t>
      </w:r>
      <w:r>
        <w:t xml:space="preserve"> with a value of </w:t>
      </w:r>
      <w:r>
        <w:rPr>
          <w:rStyle w:val="Text19"/>
        </w:rPr>
        <w:t>500</w:t>
      </w:r>
      <w:r>
        <w:t xml:space="preserve"> to enable the features described in the man page. Finally, note that we repeat-edly reset </w:t>
      </w:r>
      <w:r>
        <w:rPr>
          <w:rStyle w:val="Text19"/>
        </w:rPr>
        <w:t>errno</w:t>
      </w:r>
      <w:r>
        <w:t xml:space="preserve"> to </w:t>
      </w:r>
      <w:r>
        <w:rPr>
          <w:rStyle w:val="Text19"/>
        </w:rPr>
        <w:t>0</w:t>
      </w:r>
      <w:r>
        <w:t xml:space="preserve"> ¶ in order to check its value · after calling </w:t>
      </w:r>
      <w:r>
        <w:rPr>
          <w:rStyle w:val="Text19"/>
        </w:rPr>
        <w:t>getpwent()</w:t>
      </w:r>
      <w:r>
        <w:t>.</w:t>
      </w:r>
      <w:bookmarkEnd w:id="284"/>
    </w:p>
    <w:p>
      <w:pPr>
        <w:pStyle w:val="Para 002"/>
      </w:pPr>
      <w:r>
        <w:t>We build the executable with:</w:t>
      </w:r>
    </w:p>
    <w:p>
      <w:pPr>
        <w:pStyle w:val="Para 012"/>
      </w:pPr>
      <w:r>
        <w:rPr>
          <w:rStyle w:val="Text4"/>
        </w:rPr>
        <w:t>$</w:t>
      </w:r>
      <w:r>
        <w:rPr>
          <w:rStyle w:val="Text12"/>
        </w:rPr>
        <w:t xml:space="preserve"> </w:t>
      </w:r>
      <w:r>
        <w:t>gcc -Wall -g showallusers.c -I../include -L ../lib -lspl -o showallusers</w:t>
      </w:r>
    </w:p>
    <w:p>
      <w:pPr>
        <w:pStyle w:val="Para 002"/>
      </w:pPr>
      <w:r>
        <w:t>The following shows a portion of its output, with most lines deleted for</w:t>
      </w:r>
    </w:p>
    <w:p>
      <w:pPr>
        <w:pStyle w:val="Para 003"/>
      </w:pPr>
      <w:r>
        <w:t>brevity:</w:t>
      </w:r>
    </w:p>
    <w:p>
      <w:pPr>
        <w:pStyle w:val="Para 012"/>
      </w:pPr>
      <w:r>
        <w:rPr>
          <w:rStyle w:val="Text4"/>
        </w:rPr>
        <w:t>$</w:t>
      </w:r>
      <w:r>
        <w:rPr>
          <w:rStyle w:val="Text12"/>
        </w:rPr>
        <w:t xml:space="preserve"> </w:t>
      </w:r>
      <w:r>
        <w:t>./showallusers</w:t>
      </w:r>
    </w:p>
    <w:p>
      <w:pPr>
        <w:pStyle w:val="Normal"/>
      </w:pPr>
      <w:r>
        <w:t>root</w:t>
      </w:r>
    </w:p>
    <w:p>
      <w:pPr>
        <w:pStyle w:val="Normal"/>
      </w:pPr>
      <w:r>
        <w:t>daemon</w:t>
      </w:r>
    </w:p>
    <w:p>
      <w:pPr>
        <w:pStyle w:val="Normal"/>
      </w:pPr>
      <w:r>
        <w:t>bin</w:t>
      </w:r>
    </w:p>
    <w:p>
      <w:pPr>
        <w:pStyle w:val="Normal"/>
      </w:pPr>
      <w:r>
        <w:t>--snip--</w:t>
      </w:r>
    </w:p>
    <w:p>
      <w:pPr>
        <w:pStyle w:val="Normal"/>
      </w:pPr>
      <w:r>
        <w:t>stewart</w:t>
      </w:r>
    </w:p>
    <w:p>
      <w:pPr>
        <w:pStyle w:val="Normal"/>
      </w:pPr>
      <w:r>
        <w:t>--snip--</w:t>
      </w:r>
    </w:p>
    <w:p>
      <w:pPr>
        <w:pStyle w:val="Normal"/>
      </w:pPr>
      <w:r>
        <w:t>ssd</w:t>
      </w:r>
    </w:p>
    <w:p>
      <w:pPr>
        <w:pStyle w:val="Normal"/>
      </w:pPr>
      <w:r>
        <w:t>getpwent: No such file or directory</w:t>
      </w:r>
    </w:p>
    <w:p>
      <w:pPr>
        <w:pStyle w:val="Para 003"/>
      </w:pPr>
      <w:r>
        <w:t xml:space="preserve">The error message at the very end of the output comes from the program’s call to </w:t>
      </w:r>
      <w:r>
        <w:rPr>
          <w:rStyle w:val="Text0"/>
        </w:rPr>
        <w:t>fatal_error()</w:t>
      </w:r>
      <w:r>
        <w:t xml:space="preserve"> ¶.</w:t>
      </w:r>
    </w:p>
    <w:p>
      <w:pPr>
        <w:pStyle w:val="Para 002"/>
      </w:pPr>
      <w:r>
        <w:t>In “</w:t>
      </w:r>
      <w:hyperlink w:anchor="Top_of_index_html">
        <w:r>
          <w:rPr>
            <w:rStyle w:val="Text5"/>
          </w:rPr>
          <w:t xml:space="preserve">System Call Errors” </w:t>
        </w:r>
      </w:hyperlink>
      <w:r>
        <w:t xml:space="preserve">in Chapter </w:t>
      </w:r>
      <w:hyperlink w:anchor="2">
        <w:r>
          <w:rPr>
            <w:rStyle w:val="Text5"/>
          </w:rPr>
          <w:t xml:space="preserve">2, </w:t>
        </w:r>
      </w:hyperlink>
      <w:r>
        <w:t xml:space="preserve">we mentioned that the </w:t>
      </w:r>
      <w:r>
        <w:rPr>
          <w:rStyle w:val="Text0"/>
        </w:rPr>
        <w:t>errno -l</w:t>
      </w:r>
      <w:r>
        <w:t xml:space="preserve"> command lists all error messages with their symbolic names, numeric values, and associated message strings. We can run that command, or we can use the</w:t>
      </w:r>
      <w:r>
        <w:rPr>
          <w:rStyle w:val="Text0"/>
        </w:rPr>
        <w:t>-s</w:t>
      </w:r>
      <w:r>
        <w:t xml:space="preserve"> option to search specifically for this message:</w:t>
      </w:r>
    </w:p>
    <w:p>
      <w:pPr>
        <w:pStyle w:val="Para 012"/>
      </w:pPr>
      <w:r>
        <w:rPr>
          <w:rStyle w:val="Text4"/>
        </w:rPr>
        <w:t>$</w:t>
      </w:r>
      <w:r>
        <w:rPr>
          <w:rStyle w:val="Text12"/>
        </w:rPr>
        <w:t xml:space="preserve"> </w:t>
      </w:r>
      <w:r>
        <w:t>errno -s "No such file or directory"</w:t>
      </w:r>
      <w:r>
        <w:rPr>
          <w:rStyle w:val="Text12"/>
        </w:rPr>
        <w:t xml:space="preserve"> </w:t>
      </w:r>
      <w:r>
        <w:rPr>
          <w:rStyle w:val="Text4"/>
        </w:rPr>
        <w:t>ENOENT 2 No such file or directory</w:t>
      </w:r>
    </w:p>
    <w:p>
      <w:pPr>
        <w:pStyle w:val="Para 003"/>
      </w:pPr>
      <w:r>
        <w:t xml:space="preserve">The man page for </w:t>
      </w:r>
      <w:r>
        <w:rPr>
          <w:rStyle w:val="Text0"/>
        </w:rPr>
        <w:t>getpwent()</w:t>
      </w:r>
      <w:r>
        <w:t xml:space="preserve"> did not explicitly list this as a return value, which is why we didn’t check for it. It occurs only at the end of the file. If we want to suppress it, we can modify the preceding </w:t>
      </w:r>
      <w:r>
        <w:rPr>
          <w:rStyle w:val="Text0"/>
        </w:rPr>
        <w:t>if</w:t>
      </w:r>
      <w:r>
        <w:t xml:space="preserve"> conditional to be </w:t>
      </w:r>
      <w:r>
        <w:rPr>
          <w:rStyle w:val="Text0"/>
        </w:rPr>
        <w:t>(errno != 0 &amp;&amp; errno != ENOENT)</w:t>
      </w:r>
      <w:r>
        <w:t xml:space="preserve">. Aside from this, it seems that the program’s logic can serve as the basis for our implementation of a </w:t>
      </w:r>
      <w:r>
        <w:rPr>
          <w:rStyle w:val="Text0"/>
        </w:rPr>
        <w:t>lastlog</w:t>
      </w:r>
      <w:r>
        <w:t xml:space="preserve"> command.</w:t>
      </w:r>
    </w:p>
    <w:p>
      <w:pPr>
        <w:pStyle w:val="Para 032"/>
      </w:pPr>
      <w:r>
        <w:t/>
      </w:r>
    </w:p>
    <w:p>
      <w:pPr>
        <w:pStyle w:val="Para 009"/>
      </w:pPr>
      <w:r>
        <w:t>Developing a lastlog Program</w:t>
      </w:r>
    </w:p>
    <w:p>
      <w:pPr>
        <w:pStyle w:val="Para 003"/>
      </w:pPr>
      <w:r>
        <w:t xml:space="preserve">We’ll design and implement a simple version of the </w:t>
      </w:r>
      <w:r>
        <w:rPr>
          <w:rStyle w:val="Text0"/>
        </w:rPr>
        <w:t>lastlog</w:t>
      </w:r>
      <w:r>
        <w:t xml:space="preserve"> command. Ini-tially, it won’t accept any command line options. It will print the last login times of all users of the system.</w:t>
      </w:r>
    </w:p>
    <w:p>
      <w:pPr>
        <w:pStyle w:val="Para 010"/>
      </w:pPr>
      <w:r>
        <w:t>File I/O and Login Accounting</w:t>
      </w:r>
      <w:r>
        <w:rPr>
          <w:rStyle w:val="Text1"/>
        </w:rPr>
        <w:t xml:space="preserve"> </w:t>
      </w:r>
      <w:r>
        <w:rPr>
          <w:rStyle w:val="Text6"/>
        </w:rPr>
        <w:t>205</w:t>
      </w:r>
    </w:p>
    <w:p>
      <w:pPr>
        <w:pStyle w:val="0 Block"/>
      </w:pPr>
    </w:p>
    <w:p>
      <w:bookmarkStart w:id="285" w:name="Design_Considerations"/>
      <w:pPr>
        <w:pStyle w:val="Para 009"/>
        <w:pageBreakBefore w:val="on"/>
      </w:pPr>
      <w:r>
        <w:t>Design Considerations</w:t>
      </w:r>
      <w:bookmarkEnd w:id="285"/>
    </w:p>
    <w:p>
      <w:pPr>
        <w:pStyle w:val="Para 068"/>
      </w:pPr>
      <w:r>
        <w:rPr>
          <w:rStyle w:val="Text17"/>
        </w:rPr>
        <w:t>In the section “</w:t>
      </w:r>
      <w:hyperlink w:anchor="Top_of_index_html">
        <w:r>
          <w:t xml:space="preserve">Displaying Last Login Information” </w:t>
        </w:r>
      </w:hyperlink>
      <w:r>
        <w:rPr>
          <w:rStyle w:val="Text17"/>
        </w:rPr>
        <w:t xml:space="preserve">on page </w:t>
      </w:r>
      <w:hyperlink w:anchor="The_od_command_can_show_us_the_a">
        <w:r>
          <w:t xml:space="preserve">193, </w:t>
        </w:r>
      </w:hyperlink>
      <w:r>
        <w:rPr>
          <w:rStyle w:val="Text17"/>
        </w:rPr>
        <w:t>we saw that</w:t>
      </w:r>
    </w:p>
    <w:p>
      <w:pPr>
        <w:pStyle w:val="Para 003"/>
      </w:pPr>
      <w:r>
        <w:t xml:space="preserve">the lastlog file is sparse with large gaps between user records. Figure </w:t>
      </w:r>
      <w:hyperlink w:anchor="The_lastlog_File">
        <w:r>
          <w:rPr>
            <w:rStyle w:val="Text5"/>
          </w:rPr>
          <w:t xml:space="preserve">5-5 </w:t>
        </w:r>
      </w:hyperlink>
      <w:r>
        <w:t>il-lustrated a hypothetical lastlog file with just a few user records. Because user IDs assigned to users aren’t necessarily consecutive numbers, we just can’t write a loop such as</w:t>
      </w:r>
    </w:p>
    <w:p>
      <w:pPr>
        <w:pStyle w:val="Normal"/>
      </w:pPr>
      <w:r>
        <w:t>for ( u =</w:t>
      </w:r>
      <w:r>
        <w:rPr>
          <w:rStyle w:val="Text1"/>
        </w:rPr>
        <w:t xml:space="preserve"> </w:t>
      </w:r>
      <w:r>
        <w:t>lowest_userid</w:t>
        <w:t>; u &lt;</w:t>
      </w:r>
      <w:r>
        <w:rPr>
          <w:rStyle w:val="Text1"/>
        </w:rPr>
        <w:t xml:space="preserve"> </w:t>
      </w:r>
      <w:r>
        <w:t>highest_userid</w:t>
        <w:t>; u++ )</w:t>
      </w:r>
    </w:p>
    <w:p>
      <w:pPr>
        <w:pStyle w:val="Para 001"/>
      </w:pPr>
      <w:r>
        <w:t>// OMITTED: Process lastlog structure for user u.</w:t>
      </w:r>
    </w:p>
    <w:p>
      <w:pPr>
        <w:pStyle w:val="Para 003"/>
      </w:pPr>
      <w:r>
        <w:t xml:space="preserve">because a user may not exist for a particular value of the index variable </w:t>
      </w:r>
      <w:r>
        <w:rPr>
          <w:rStyle w:val="Text0"/>
        </w:rPr>
        <w:t>u</w:t>
      </w:r>
      <w:r>
        <w:t>, and if we try to process a nonexistent record, we’ll be in a file hole. In short, this loop processes every valid record in the file, but it also tries to access nonexistent ones, so it isn’t correct.</w:t>
      </w:r>
    </w:p>
    <w:p>
      <w:pPr>
        <w:pStyle w:val="Para 002"/>
      </w:pPr>
      <w:r>
        <w:t>We can, however, use the logic from the showallusers.c program in</w:t>
      </w:r>
    </w:p>
    <w:p>
      <w:pPr>
        <w:pStyle w:val="Para 003"/>
      </w:pPr>
      <w:r>
        <w:t xml:space="preserve">Listing </w:t>
      </w:r>
      <w:hyperlink w:anchor="three_functions_can_be_used_to_i">
        <w:r>
          <w:rPr>
            <w:rStyle w:val="Text5"/>
          </w:rPr>
          <w:t xml:space="preserve">5-4 </w:t>
        </w:r>
      </w:hyperlink>
      <w:r>
        <w:t>to iterate over all users and get their user IDs. Specifically, we could use a loop of the following form:</w:t>
      </w:r>
    </w:p>
    <w:p>
      <w:pPr>
        <w:pStyle w:val="Normal"/>
      </w:pPr>
      <w:r>
        <w:t>setpwent();</w:t>
      </w:r>
    </w:p>
    <w:p>
      <w:pPr>
        <w:pStyle w:val="Normal"/>
      </w:pPr>
      <w:r>
        <w:t>while ( (psswd_struct = getpwent()) != NULL ) {</w:t>
      </w:r>
    </w:p>
    <w:p>
      <w:pPr>
        <w:pStyle w:val="Para 001"/>
      </w:pPr>
      <w:r>
        <w:t>u = psswd_struct-&gt;pw_uid;</w:t>
      </w:r>
    </w:p>
    <w:p>
      <w:pPr>
        <w:pStyle w:val="Para 001"/>
      </w:pPr>
      <w:r>
        <w:t>// OMITTED: Process lastlog structure for user u.</w:t>
      </w:r>
    </w:p>
    <w:p>
      <w:pPr>
        <w:pStyle w:val="Normal"/>
      </w:pPr>
      <w:r>
        <w:t>}</w:t>
      </w:r>
    </w:p>
    <w:p>
      <w:pPr>
        <w:pStyle w:val="Normal"/>
      </w:pPr>
      <w:r>
        <w:t>endpwent();</w:t>
      </w:r>
    </w:p>
    <w:p>
      <w:pPr>
        <w:pStyle w:val="Para 003"/>
      </w:pPr>
      <w:r>
        <w:t>With this loop, the only records we would access would be those of actual users, but it also tries to access login records that may not exist. Some users may never have logged in and therefore would not have a record in the lastlog file. Our algorithm must detect this case. In addition, some user accounts could have been deleted even though there are valid login records for them in the file, and this loop would not find them.</w:t>
      </w:r>
    </w:p>
    <w:p>
      <w:pPr>
        <w:pStyle w:val="Para 002"/>
      </w:pPr>
      <w:r>
        <w:t>Another, lesser problem with this approach is that if the passwd file has not been managed properly, the entries in the file may not be in numerically increasing order of user ID. In this case, the successive reads would bounce back and forth in the lastlog file unless we saved the user IDs into an array and sorted them before reading the file. To demonstrate, the following is a very small fragment of the sequence of user IDs in the passwd file of a system I log into frequently:</w:t>
      </w:r>
    </w:p>
    <w:p>
      <w:pPr>
        <w:pStyle w:val="Normal"/>
      </w:pPr>
      <w:r>
        <w:t>...14609,5463,13933,14978,15535,14100,15230,14203,14921,15434,15050,</w:t>
      </w:r>
      <w:r>
        <w:rPr>
          <w:rStyle w:val="Text1"/>
        </w:rPr>
        <w:t xml:space="preserve"> </w:t>
      </w:r>
      <w:r>
        <w:t>14567,15414,14431,15508,6187,14903,14010...</w:t>
      </w:r>
    </w:p>
    <w:p>
      <w:pPr>
        <w:pStyle w:val="Para 003"/>
      </w:pPr>
      <w:r>
        <w:t xml:space="preserve">This list is very unordered, and using these user IDs in the order </w:t>
      </w:r>
      <w:r>
        <w:rPr>
          <w:rStyle w:val="Text0"/>
        </w:rPr>
        <w:t>getpwent()</w:t>
      </w:r>
      <w:r>
        <w:t xml:space="preserve"> returns them would cause a lot of long movements of the file offset in the</w:t>
      </w:r>
    </w:p>
    <w:p>
      <w:pPr>
        <w:pStyle w:val="Para 003"/>
      </w:pPr>
      <w:r>
        <w:t xml:space="preserve">lastlog file. Figure </w:t>
      </w:r>
      <w:hyperlink w:anchor="read_4">
        <w:r>
          <w:rPr>
            <w:rStyle w:val="Text5"/>
          </w:rPr>
          <w:t xml:space="preserve">5-6 </w:t>
        </w:r>
      </w:hyperlink>
      <w:r>
        <w:t>illustrates the sequence of reads in a hypothetical ma-chine whose password database is very out of order.</w:t>
      </w:r>
    </w:p>
    <w:p>
      <w:pPr>
        <w:pStyle w:val="Para 032"/>
      </w:pPr>
      <w:r>
        <w:t/>
      </w:r>
    </w:p>
    <w:p>
      <w:pPr>
        <w:pStyle w:val="Para 011"/>
      </w:pPr>
      <w:r>
        <w:rPr>
          <w:rStyle w:val="Text6"/>
        </w:rPr>
        <w:t>206</w:t>
      </w:r>
      <w:r>
        <w:rPr>
          <w:rStyle w:val="Text1"/>
        </w:rPr>
        <w:t xml:space="preserve"> </w:t>
      </w:r>
      <w:r>
        <w:t>Chapter 5</w:t>
      </w:r>
    </w:p>
    <w:p>
      <w:pPr>
        <w:pStyle w:val="0 Block"/>
      </w:pPr>
    </w:p>
    <w:p>
      <w:bookmarkStart w:id="286" w:name="read_4"/>
      <w:pPr>
        <w:pStyle w:val="Para 015"/>
        <w:pageBreakBefore w:val="on"/>
      </w:pPr>
      <w:r>
        <w:t>read 4</w:t>
      </w:r>
      <w:bookmarkEnd w:id="286"/>
    </w:p>
    <w:p>
      <w:pPr>
        <w:pStyle w:val="Para 007"/>
      </w:pPr>
      <w:r>
        <w:t>read 5</w:t>
      </w:r>
    </w:p>
    <w:p>
      <w:pPr>
        <w:pStyle w:val="Para 015"/>
      </w:pPr>
      <w:r>
        <w:t>read 1</w:t>
      </w:r>
    </w:p>
    <w:p>
      <w:pPr>
        <w:pStyle w:val="Para 016"/>
      </w:pPr>
      <w:r>
        <w:t>read 3</w:t>
      </w:r>
      <w:r>
        <w:rPr>
          <w:rStyle w:val="Text1"/>
        </w:rPr>
        <w:t xml:space="preserve"> </w:t>
      </w:r>
      <w:r>
        <w:t>read 2</w:t>
      </w:r>
    </w:p>
    <w:p>
      <w:pPr>
        <w:pStyle w:val="Normal"/>
      </w:pPr>
      <w:r>
        <w:t>lastlog</w:t>
        <w:t xml:space="preserve"> file</w:t>
      </w:r>
    </w:p>
    <w:p>
      <w:pPr>
        <w:pStyle w:val="Para 032"/>
      </w:pPr>
      <w:r>
        <w:t/>
      </w:r>
    </w:p>
    <w:p>
      <w:pPr>
        <w:pStyle w:val="Normal"/>
      </w:pPr>
      <w:r>
        <w:t>Start</w:t>
      </w:r>
    </w:p>
    <w:p>
      <w:pPr>
        <w:pStyle w:val="Normal"/>
      </w:pPr>
      <w:r>
        <w:t>Figure 5-6: The order of reads in the</w:t>
      </w:r>
      <w:r>
        <w:rPr>
          <w:rStyle w:val="Text1"/>
        </w:rPr>
        <w:t xml:space="preserve"> </w:t>
      </w:r>
      <w:r>
        <w:t>lastlog</w:t>
      </w:r>
      <w:r>
        <w:rPr>
          <w:rStyle w:val="Text1"/>
        </w:rPr>
        <w:t xml:space="preserve"> </w:t>
      </w:r>
      <w:r>
        <w:t>file using the</w:t>
      </w:r>
      <w:r>
        <w:rPr>
          <w:rStyle w:val="Text1"/>
        </w:rPr>
        <w:t xml:space="preserve"> </w:t>
      </w:r>
      <w:r>
        <w:t>passwd</w:t>
      </w:r>
      <w:r>
        <w:rPr>
          <w:rStyle w:val="Text1"/>
        </w:rPr>
        <w:t xml:space="preserve"> </w:t>
      </w:r>
      <w:r>
        <w:t>structures returned by successive calls to</w:t>
      </w:r>
      <w:r>
        <w:rPr>
          <w:rStyle w:val="Text1"/>
        </w:rPr>
        <w:t xml:space="preserve"> </w:t>
      </w:r>
      <w:r>
        <w:t>getpwent()</w:t>
      </w:r>
      <w:r>
        <w:rPr>
          <w:rStyle w:val="Text1"/>
        </w:rPr>
        <w:t xml:space="preserve"> </w:t>
      </w:r>
      <w:r>
        <w:t>on a hypothetical host</w:t>
      </w:r>
    </w:p>
    <w:p>
      <w:pPr>
        <w:pStyle w:val="Para 002"/>
      </w:pPr>
      <w:r>
        <w:t xml:space="preserve">If the lastlog file spans many disk blocks, the out-of-order reads would be slower than if they were closer together. The problem with out-of-order reads is a performance issue. The question is whether the time required to store all of the user IDs and sort them before reading any records from the file is greater than the time spent seeking because the records delivered by </w:t>
      </w:r>
      <w:r>
        <w:rPr>
          <w:rStyle w:val="Text0"/>
        </w:rPr>
        <w:t>getpwent()</w:t>
      </w:r>
      <w:r>
        <w:t xml:space="preserve"> are not in order. For this program, we won’t sort the records. For a production version, we’d need to study this question further.</w:t>
      </w:r>
    </w:p>
    <w:p>
      <w:pPr>
        <w:pStyle w:val="Para 002"/>
      </w:pPr>
      <w:r>
        <w:t xml:space="preserve">We have one other problem. Suppose the highest user ID of all users who have logged in is 1000. This implies that the lastlog file’s highest entry starts at address 1000 </w:t>
      </w:r>
      <w:r>
        <w:rPr>
          <w:rStyle w:val="Text15"/>
        </w:rPr>
        <w:t>×</w:t>
      </w:r>
      <w:r>
        <w:t xml:space="preserve"> </w:t>
      </w:r>
      <w:r>
        <w:rPr>
          <w:rStyle w:val="Text0"/>
        </w:rPr>
        <w:t>sizeof(struct lastlog)</w:t>
      </w:r>
      <w:r>
        <w:t xml:space="preserve">. Suppose too that a user in the password database whose user ID is 1200 has never logged in. When the preceding loop tries to read the record for that user, which should be at location 1200 </w:t>
      </w:r>
      <w:r>
        <w:rPr>
          <w:rStyle w:val="Text15"/>
        </w:rPr>
        <w:t>×</w:t>
      </w:r>
      <w:r>
        <w:t xml:space="preserve"> </w:t>
      </w:r>
      <w:r>
        <w:rPr>
          <w:rStyle w:val="Text0"/>
        </w:rPr>
        <w:t>sizeof(struct lastlog)</w:t>
      </w:r>
      <w:r>
        <w:t xml:space="preserve"> in the file, the program will fail with some type of read error, since that address is beyond the end of the file. We need a way to determine whether the record we’d like to process is for a user whose user ID is higher than the highest one in the file.</w:t>
      </w:r>
    </w:p>
    <w:p>
      <w:pPr>
        <w:pStyle w:val="Para 002"/>
      </w:pPr>
      <w:r>
        <w:t xml:space="preserve">We can solve this problem if we can obtain the size of the lastlog file before we start reading. If the file is of size M and isn’t corrupted, mean-ing that it contains only complete </w:t>
      </w:r>
      <w:r>
        <w:rPr>
          <w:rStyle w:val="Text0"/>
        </w:rPr>
        <w:t>lastlog</w:t>
      </w:r>
      <w:r>
        <w:t xml:space="preserve"> structures, the highest user ID is (M / </w:t>
      </w:r>
      <w:r>
        <w:rPr>
          <w:rStyle w:val="Text0"/>
        </w:rPr>
        <w:t>sizeof(struct lastlog)</w:t>
      </w:r>
      <w:r>
        <w:t>) – 1.</w:t>
      </w:r>
    </w:p>
    <w:p>
      <w:pPr>
        <w:pStyle w:val="Para 002"/>
      </w:pPr>
      <w:r>
        <w:t xml:space="preserve">We can use </w:t>
      </w:r>
      <w:r>
        <w:rPr>
          <w:rStyle w:val="Text0"/>
        </w:rPr>
        <w:t>lseek()</w:t>
      </w:r>
      <w:r>
        <w:t xml:space="preserve"> to get the size of a file by seeking to the end and sav-ing the returned value of the file offset in a variable:</w:t>
      </w:r>
    </w:p>
    <w:p>
      <w:pPr>
        <w:pStyle w:val="Normal"/>
      </w:pPr>
      <w:r>
        <w:t>off_t size = lseek(ll_fd, 0, SEEK_END);</w:t>
      </w:r>
    </w:p>
    <w:p>
      <w:pPr>
        <w:pStyle w:val="Para 003"/>
      </w:pPr>
      <w:r>
        <w:t xml:space="preserve">We could also use the </w:t>
      </w:r>
      <w:r>
        <w:rPr>
          <w:rStyle w:val="Text0"/>
        </w:rPr>
        <w:t>stat()</w:t>
      </w:r>
      <w:r>
        <w:t xml:space="preserve"> system call to get the size of the file, but for this program, we’ll use </w:t>
      </w:r>
      <w:r>
        <w:rPr>
          <w:rStyle w:val="Text0"/>
        </w:rPr>
        <w:t>lseek()</w:t>
      </w:r>
      <w:r>
        <w:t>.</w:t>
      </w:r>
    </w:p>
    <w:p>
      <w:pPr>
        <w:pStyle w:val="Para 002"/>
      </w:pPr>
      <w:r>
        <w:t xml:space="preserve">Finally, we need to consider the matter of how time is represented. The </w:t>
      </w:r>
      <w:r>
        <w:rPr>
          <w:rStyle w:val="Text0"/>
        </w:rPr>
        <w:t>lastlog</w:t>
      </w:r>
      <w:r>
        <w:t xml:space="preserve"> structure’s time representation is platform dependent, as we discov-</w:t>
      </w:r>
    </w:p>
    <w:p>
      <w:pPr>
        <w:pStyle w:val="Para 003"/>
      </w:pPr>
      <w:r>
        <w:t xml:space="preserve">ered in </w:t>
      </w:r>
      <w:hyperlink w:anchor="Top_of_index_html">
        <w:r>
          <w:rPr>
            <w:rStyle w:val="Text5"/>
          </w:rPr>
          <w:t>“The lastlog Structure</w:t>
        </w:r>
      </w:hyperlink>
      <w:r>
        <w:t xml:space="preserve">” on page </w:t>
      </w:r>
      <w:hyperlink w:anchor="The_lastlog_File">
        <w:r>
          <w:rPr>
            <w:rStyle w:val="Text5"/>
          </w:rPr>
          <w:t xml:space="preserve">196. </w:t>
        </w:r>
      </w:hyperlink>
      <w:r>
        <w:t xml:space="preserve">The </w:t>
      </w:r>
      <w:r>
        <w:rPr>
          <w:rStyle w:val="Text0"/>
        </w:rPr>
        <w:t>ll_time</w:t>
      </w:r>
      <w:r>
        <w:t xml:space="preserve"> member might be one of two different data types, dependent on the macro condition:</w:t>
      </w:r>
    </w:p>
    <w:p>
      <w:pPr>
        <w:pStyle w:val="Normal"/>
      </w:pPr>
      <w:r>
        <w:t>#if __WORDSIZE_TIME64_COMPAT32</w:t>
      </w:r>
    </w:p>
    <w:p>
      <w:pPr>
        <w:pStyle w:val="Para 001"/>
      </w:pPr>
      <w:r>
        <w:t>int32_t ll_time;</w:t>
      </w:r>
    </w:p>
    <w:p>
      <w:pPr>
        <w:pStyle w:val="Normal"/>
      </w:pPr>
      <w:r>
        <w:t>#else</w:t>
      </w:r>
    </w:p>
    <w:p>
      <w:pPr>
        <w:pStyle w:val="Para 001"/>
      </w:pPr>
      <w:r>
        <w:t>__time_t ll_time;</w:t>
      </w:r>
    </w:p>
    <w:p>
      <w:pPr>
        <w:pStyle w:val="Normal"/>
      </w:pPr>
      <w:r>
        <w:t>#endif</w:t>
      </w:r>
    </w:p>
    <w:p>
      <w:pPr>
        <w:pStyle w:val="Para 010"/>
      </w:pPr>
      <w:r>
        <w:t>File I/O and Login Accounting</w:t>
      </w:r>
      <w:r>
        <w:rPr>
          <w:rStyle w:val="Text1"/>
        </w:rPr>
        <w:t xml:space="preserve"> </w:t>
      </w:r>
      <w:r>
        <w:rPr>
          <w:rStyle w:val="Text6"/>
        </w:rPr>
        <w:t>207</w:t>
      </w:r>
    </w:p>
    <w:p>
      <w:pPr>
        <w:pStyle w:val="0 Block"/>
      </w:pPr>
    </w:p>
    <w:p>
      <w:bookmarkStart w:id="287" w:name="The_localtime___function__which"/>
      <w:pPr>
        <w:pStyle w:val="Para 003"/>
        <w:pageBreakBefore w:val="on"/>
      </w:pPr>
      <w:r>
        <w:t xml:space="preserve">The </w:t>
      </w:r>
      <w:r>
        <w:rPr>
          <w:rStyle w:val="Text0"/>
        </w:rPr>
        <w:t>localtime()</w:t>
      </w:r>
      <w:r>
        <w:t xml:space="preserve"> function, which we’ll call to convert time to broken-down time, expects a value of type </w:t>
      </w:r>
      <w:r>
        <w:rPr>
          <w:rStyle w:val="Text0"/>
        </w:rPr>
        <w:t>time_t*</w:t>
      </w:r>
      <w:r>
        <w:t xml:space="preserve">. We can’t safely typecast </w:t>
      </w:r>
      <w:r>
        <w:rPr>
          <w:rStyle w:val="Text0"/>
        </w:rPr>
        <w:t>int32_t*</w:t>
      </w:r>
      <w:r>
        <w:t xml:space="preserve"> as an argument to </w:t>
      </w:r>
      <w:r>
        <w:rPr>
          <w:rStyle w:val="Text0"/>
        </w:rPr>
        <w:t>localtime()</w:t>
      </w:r>
      <w:r>
        <w:t xml:space="preserve">. For example, if </w:t>
      </w:r>
      <w:r>
        <w:rPr>
          <w:rStyle w:val="Text0"/>
        </w:rPr>
        <w:t>ll_entry</w:t>
      </w:r>
      <w:r>
        <w:t xml:space="preserve"> is a </w:t>
      </w:r>
      <w:r>
        <w:rPr>
          <w:rStyle w:val="Text0"/>
        </w:rPr>
        <w:t>lastlog</w:t>
      </w:r>
      <w:r>
        <w:t xml:space="preserve"> struct, writing </w:t>
      </w:r>
      <w:r>
        <w:rPr>
          <w:rStyle w:val="Text0"/>
        </w:rPr>
        <w:t>localtime((time_t*)&amp;(ll_entry.ll_time))</w:t>
      </w:r>
      <w:r>
        <w:t xml:space="preserve"> will fail, because all we’d be doing is casting the pointer type, but the underlying types might be different.</w:t>
      </w:r>
      <w:bookmarkEnd w:id="287"/>
    </w:p>
    <w:p>
      <w:pPr>
        <w:pStyle w:val="Para 002"/>
      </w:pPr>
      <w:r>
        <w:t xml:space="preserve">Instead, we’d have to assign the entry’s time value to a variable of type </w:t>
      </w:r>
      <w:r>
        <w:rPr>
          <w:rStyle w:val="Text0"/>
        </w:rPr>
        <w:t>time_t</w:t>
      </w:r>
      <w:r>
        <w:t>, as in</w:t>
      </w:r>
    </w:p>
    <w:p>
      <w:pPr>
        <w:pStyle w:val="Normal"/>
      </w:pPr>
      <w:r>
        <w:t>time_t ll_time = ll_entry.ll_time;</w:t>
      </w:r>
    </w:p>
    <w:p>
      <w:pPr>
        <w:pStyle w:val="Para 003"/>
      </w:pPr>
      <w:r>
        <w:t xml:space="preserve">and pass that variable’s address to </w:t>
      </w:r>
      <w:r>
        <w:rPr>
          <w:rStyle w:val="Text0"/>
        </w:rPr>
        <w:t>localtime()</w:t>
      </w:r>
      <w:r>
        <w:t xml:space="preserve">. Since we need to do this only if </w:t>
      </w:r>
      <w:r>
        <w:rPr>
          <w:rStyle w:val="Text0"/>
        </w:rPr>
        <w:t>__WORDSIZE_TIME64_COMPAT32</w:t>
      </w:r>
      <w:r>
        <w:t xml:space="preserve"> is defined, the code will need to be conditionally compiled based on the value of that macro.</w:t>
      </w:r>
    </w:p>
    <w:p>
      <w:pPr>
        <w:pStyle w:val="Para 032"/>
      </w:pPr>
      <w:r>
        <w:t/>
      </w:r>
    </w:p>
    <w:p>
      <w:pPr>
        <w:pStyle w:val="Para 009"/>
      </w:pPr>
      <w:r>
        <w:t>Program Logic</w:t>
      </w:r>
    </w:p>
    <w:p>
      <w:pPr>
        <w:pStyle w:val="Para 003"/>
      </w:pPr>
      <w:r>
        <w:t>Let’s sketch out the program’s logic:</w:t>
      </w:r>
    </w:p>
    <w:p>
      <w:pPr>
        <w:pStyle w:val="Para 002"/>
      </w:pPr>
      <w:r>
        <w:t>1. Open the lastlog file for reading and handle errors.</w:t>
      </w:r>
    </w:p>
    <w:p>
      <w:pPr>
        <w:pStyle w:val="Para 002"/>
      </w:pPr>
      <w:r>
        <w:t>2. Get the size of the lastlog file.</w:t>
      </w:r>
    </w:p>
    <w:p>
      <w:pPr>
        <w:pStyle w:val="Para 002"/>
      </w:pPr>
      <w:r>
        <w:t>3. Use the size to determine the largest user ID in the lastlog file.</w:t>
      </w:r>
    </w:p>
    <w:p>
      <w:pPr>
        <w:pStyle w:val="Para 002"/>
      </w:pPr>
      <w:r>
        <w:t xml:space="preserve">4. Enable localization with a call to </w:t>
      </w:r>
      <w:r>
        <w:rPr>
          <w:rStyle w:val="Text0"/>
        </w:rPr>
        <w:t>setlocale()</w:t>
      </w:r>
      <w:r>
        <w:t xml:space="preserve"> so that dates and times</w:t>
      </w:r>
    </w:p>
    <w:p>
      <w:pPr>
        <w:pStyle w:val="Para 020"/>
      </w:pPr>
      <w:r>
        <w:t>are locale-sensitive.</w:t>
      </w:r>
    </w:p>
    <w:p>
      <w:pPr>
        <w:pStyle w:val="Para 002"/>
      </w:pPr>
      <w:r>
        <w:t>5. Print a header row for the output.</w:t>
      </w:r>
    </w:p>
    <w:p>
      <w:pPr>
        <w:pStyle w:val="Para 002"/>
      </w:pPr>
      <w:r>
        <w:t>6. For each entry in the password database:</w:t>
      </w:r>
    </w:p>
    <w:p>
      <w:pPr>
        <w:pStyle w:val="Para 048"/>
      </w:pPr>
      <w:r>
        <w:rPr>
          <w:rStyle w:val="Text10"/>
        </w:rPr>
        <w:t xml:space="preserve">(a) Get the user ID of this entry. (b) </w:t>
      </w:r>
      <w:r>
        <w:t>Store the username associated with this user ID from the</w:t>
      </w:r>
    </w:p>
    <w:p>
      <w:pPr>
        <w:pStyle w:val="Para 015"/>
      </w:pPr>
      <w:r>
        <w:t>psswd_struct-&gt;pw_name</w:t>
      </w:r>
      <w:r>
        <w:rPr>
          <w:rStyle w:val="Text1"/>
        </w:rPr>
        <w:t xml:space="preserve"> member.</w:t>
      </w:r>
    </w:p>
    <w:p>
      <w:pPr>
        <w:pStyle w:val="Para 048"/>
      </w:pPr>
      <w:r>
        <w:rPr>
          <w:rStyle w:val="Text10"/>
        </w:rPr>
        <w:t xml:space="preserve">(c) </w:t>
      </w:r>
      <w:r>
        <w:t>Check whether the user ID is no greater than the highest</w:t>
      </w:r>
    </w:p>
    <w:p>
      <w:pPr>
        <w:pStyle w:val="Para 032"/>
      </w:pPr>
      <w:r>
        <w:t>user ID in the file. If it’s greater, treat this as the case of a user who never logged in by printing a message that the user never logged in.</w:t>
      </w:r>
    </w:p>
    <w:p>
      <w:pPr>
        <w:pStyle w:val="Para 048"/>
      </w:pPr>
      <w:r>
        <w:rPr>
          <w:rStyle w:val="Text10"/>
        </w:rPr>
        <w:t xml:space="preserve">(d) </w:t>
      </w:r>
      <w:r>
        <w:t>If the user ID is within the bounds, seek to the start of the</w:t>
      </w:r>
    </w:p>
    <w:p>
      <w:pPr>
        <w:pStyle w:val="Para 051"/>
      </w:pPr>
      <w:r>
        <w:t>record in the lastlog file for that user ID.</w:t>
      </w:r>
    </w:p>
    <w:p>
      <w:pPr>
        <w:pStyle w:val="Para 014"/>
      </w:pPr>
      <w:r>
        <w:t xml:space="preserve">(e) Read the </w:t>
      </w:r>
      <w:r>
        <w:rPr>
          <w:rStyle w:val="Text0"/>
        </w:rPr>
        <w:t>lastlog</w:t>
      </w:r>
      <w:r>
        <w:t xml:space="preserve"> structure into a temporary variable,</w:t>
      </w:r>
    </w:p>
    <w:p>
      <w:pPr>
        <w:pStyle w:val="Para 023"/>
      </w:pPr>
      <w:r>
        <w:t>ll_entry</w:t>
      </w:r>
      <w:r>
        <w:rPr>
          <w:rStyle w:val="Text1"/>
        </w:rPr>
        <w:t>.</w:t>
      </w:r>
    </w:p>
    <w:p>
      <w:pPr>
        <w:pStyle w:val="Para 014"/>
      </w:pPr>
      <w:r>
        <w:t xml:space="preserve">(f) If </w:t>
      </w:r>
      <w:r>
        <w:rPr>
          <w:rStyle w:val="Text0"/>
        </w:rPr>
        <w:t>ll_entry.ll_time</w:t>
      </w:r>
      <w:r>
        <w:t xml:space="preserve"> is </w:t>
      </w:r>
      <w:r>
        <w:rPr>
          <w:rStyle w:val="Text0"/>
        </w:rPr>
        <w:t>0</w:t>
      </w:r>
      <w:r>
        <w:t>, the user never logged in. Print a</w:t>
      </w:r>
    </w:p>
    <w:p>
      <w:pPr>
        <w:pStyle w:val="Para 014"/>
      </w:pPr>
      <w:r>
        <w:t>message that the user never logged in and skip to the next record.</w:t>
      </w:r>
    </w:p>
    <w:p>
      <w:pPr>
        <w:pStyle w:val="Para 014"/>
      </w:pPr>
      <w:r>
        <w:t xml:space="preserve">(g) Either convert the login time stored in </w:t>
      </w:r>
      <w:r>
        <w:rPr>
          <w:rStyle w:val="Text0"/>
        </w:rPr>
        <w:t>ll_entry.ll_time</w:t>
      </w:r>
      <w:r>
        <w:t xml:space="preserve"> to</w:t>
      </w:r>
    </w:p>
    <w:p>
      <w:pPr>
        <w:pStyle w:val="Para 014"/>
      </w:pPr>
      <w:r>
        <w:t xml:space="preserve">a </w:t>
      </w:r>
      <w:r>
        <w:rPr>
          <w:rStyle w:val="Text0"/>
        </w:rPr>
        <w:t>time_t</w:t>
      </w:r>
      <w:r>
        <w:t xml:space="preserve"> type to pass to </w:t>
      </w:r>
      <w:r>
        <w:rPr>
          <w:rStyle w:val="Text0"/>
        </w:rPr>
        <w:t>localtime()</w:t>
      </w:r>
      <w:r>
        <w:t xml:space="preserve">, or if it is already of type </w:t>
      </w:r>
      <w:r>
        <w:rPr>
          <w:rStyle w:val="Text0"/>
        </w:rPr>
        <w:t>time_t</w:t>
      </w:r>
      <w:r>
        <w:t>, pass it directly.</w:t>
      </w:r>
    </w:p>
    <w:p>
      <w:pPr>
        <w:pStyle w:val="Para 014"/>
      </w:pPr>
      <w:r>
        <w:t xml:space="preserve">(h) Use the broken-down time returned by </w:t>
      </w:r>
      <w:r>
        <w:rPr>
          <w:rStyle w:val="Text0"/>
        </w:rPr>
        <w:t>localtime()</w:t>
      </w:r>
      <w:r>
        <w:t xml:space="preserve"> in a call</w:t>
      </w:r>
    </w:p>
    <w:p>
      <w:pPr>
        <w:pStyle w:val="Para 014"/>
      </w:pPr>
      <w:r>
        <w:t xml:space="preserve">to </w:t>
      </w:r>
      <w:r>
        <w:rPr>
          <w:rStyle w:val="Text0"/>
        </w:rPr>
        <w:t>strftime()</w:t>
      </w:r>
      <w:r>
        <w:t xml:space="preserve"> to get a date/time string </w:t>
      </w:r>
      <w:r>
        <w:rPr>
          <w:rStyle w:val="Text0"/>
        </w:rPr>
        <w:t>lastlog_time</w:t>
      </w:r>
      <w:r>
        <w:t xml:space="preserve"> with the default format.</w:t>
      </w:r>
    </w:p>
    <w:p>
      <w:pPr>
        <w:pStyle w:val="Para 048"/>
      </w:pPr>
      <w:r>
        <w:rPr>
          <w:rStyle w:val="Text10"/>
        </w:rPr>
        <w:t xml:space="preserve">(i) </w:t>
      </w:r>
      <w:r>
        <w:t>Print a line on standard output with the user’s name, the</w:t>
      </w:r>
    </w:p>
    <w:p>
      <w:pPr>
        <w:pStyle w:val="Para 007"/>
      </w:pPr>
      <w:r>
        <w:t>ll_entry.ll_line</w:t>
      </w:r>
      <w:r>
        <w:rPr>
          <w:rStyle w:val="Text1"/>
        </w:rPr>
        <w:t xml:space="preserve"> , the </w:t>
      </w:r>
      <w:r>
        <w:t>ll_entry.ll_host</w:t>
      </w:r>
      <w:r>
        <w:rPr>
          <w:rStyle w:val="Text1"/>
        </w:rPr>
        <w:t xml:space="preserve">, and the login time, </w:t>
      </w:r>
      <w:r>
        <w:t>lastlog_time</w:t>
      </w:r>
      <w:r>
        <w:rPr>
          <w:rStyle w:val="Text1"/>
        </w:rPr>
        <w:t>.</w:t>
      </w:r>
    </w:p>
    <w:p>
      <w:pPr>
        <w:pStyle w:val="Para 011"/>
      </w:pPr>
      <w:r>
        <w:rPr>
          <w:rStyle w:val="Text6"/>
        </w:rPr>
        <w:t>208</w:t>
      </w:r>
      <w:r>
        <w:rPr>
          <w:rStyle w:val="Text1"/>
        </w:rPr>
        <w:t xml:space="preserve"> </w:t>
      </w:r>
      <w:r>
        <w:t>Chapter 5</w:t>
      </w:r>
    </w:p>
    <w:p>
      <w:pPr>
        <w:pStyle w:val="0 Block"/>
      </w:pPr>
    </w:p>
    <w:p>
      <w:bookmarkStart w:id="288" w:name="Implementing_most_of_the_precedi"/>
      <w:pPr>
        <w:pStyle w:val="Para 003"/>
        <w:pageBreakBefore w:val="on"/>
      </w:pPr>
      <w:r>
        <w:t>Implementing most of the preceding steps is straightforward, so our next task is to refine them, after which we can write the program. We’ll start with the first step and continue in sequence.</w:t>
      </w:r>
      <w:bookmarkEnd w:id="288"/>
    </w:p>
    <w:p>
      <w:pPr>
        <w:pStyle w:val="Para 032"/>
      </w:pPr>
      <w:r>
        <w:t/>
      </w:r>
    </w:p>
    <w:p>
      <w:pPr>
        <w:pStyle w:val="Para 009"/>
      </w:pPr>
      <w:r>
        <w:t>Writing the Program</w:t>
      </w:r>
    </w:p>
    <w:p>
      <w:pPr>
        <w:pStyle w:val="Para 003"/>
      </w:pPr>
      <w:r>
        <w:t xml:space="preserve">We know how to open the lastlog file and handle the potential error: We’ll use the </w:t>
      </w:r>
      <w:r>
        <w:rPr>
          <w:rStyle w:val="Text0"/>
        </w:rPr>
        <w:t>_PATH_LASTLOG</w:t>
      </w:r>
      <w:r>
        <w:t xml:space="preserve"> macro defined in paths.h as the pathname of the file and let </w:t>
      </w:r>
      <w:r>
        <w:rPr>
          <w:rStyle w:val="Text0"/>
        </w:rPr>
        <w:t>ll_fd</w:t>
      </w:r>
      <w:r>
        <w:t xml:space="preserve"> store the file descriptor returned by the call to open the file:</w:t>
      </w:r>
    </w:p>
    <w:p>
      <w:pPr>
        <w:pStyle w:val="Normal"/>
      </w:pPr>
      <w:r>
        <w:t>errno = 0;</w:t>
      </w:r>
    </w:p>
    <w:p>
      <w:pPr>
        <w:pStyle w:val="Normal"/>
      </w:pPr>
      <w:r>
        <w:t>if ( (ll_fd = open(_PATH_LASTLOG, O_RDONLY)) == -1 )</w:t>
      </w:r>
    </w:p>
    <w:p>
      <w:pPr>
        <w:pStyle w:val="Para 001"/>
      </w:pPr>
      <w:r>
        <w:t>fatal_error(errno, "while opening " _PATH_LASTLOG);</w:t>
      </w:r>
    </w:p>
    <w:p>
      <w:pPr>
        <w:pStyle w:val="Para 003"/>
      </w:pPr>
      <w:r>
        <w:t>We’ll next get the size of a file with the method we described:</w:t>
      </w:r>
    </w:p>
    <w:p>
      <w:pPr>
        <w:pStyle w:val="Normal"/>
      </w:pPr>
      <w:r>
        <w:t>off_t ll_file_size = lseek(ll_fd,0, SEEK_END);</w:t>
      </w:r>
    </w:p>
    <w:p>
      <w:pPr>
        <w:pStyle w:val="Para 003"/>
      </w:pPr>
      <w:r>
        <w:t>Then we’ll get the largest user ID in the file as follows:</w:t>
      </w:r>
    </w:p>
    <w:p>
      <w:pPr>
        <w:pStyle w:val="Normal"/>
      </w:pPr>
      <w:r>
        <w:t>size_t ll_struct_size = sizeof(struct lastlog);</w:t>
      </w:r>
    </w:p>
    <w:p>
      <w:pPr>
        <w:pStyle w:val="Normal"/>
      </w:pPr>
      <w:r>
        <w:t>int highest_uid = ll_file_size/ll_struct_size - 1;</w:t>
      </w:r>
    </w:p>
    <w:p>
      <w:pPr>
        <w:pStyle w:val="Para 002"/>
      </w:pPr>
      <w:r>
        <w:t>Given a user ID (</w:t>
      </w:r>
      <w:r>
        <w:rPr>
          <w:rStyle w:val="Text0"/>
        </w:rPr>
        <w:t>uid</w:t>
      </w:r>
      <w:r>
        <w:t xml:space="preserve">), to seek to the start of the </w:t>
      </w:r>
      <w:r>
        <w:rPr>
          <w:rStyle w:val="Text0"/>
        </w:rPr>
        <w:t>lastlog</w:t>
      </w:r>
      <w:r>
        <w:t xml:space="preserve"> structure for that user ID, we simply multiply the user ID by the size of the structure:</w:t>
      </w:r>
    </w:p>
    <w:p>
      <w:pPr>
        <w:pStyle w:val="Normal"/>
      </w:pPr>
      <w:r>
        <w:t>offset = lseek(ll_fd, ll_struct_size*uid, SEEK_SET);</w:t>
      </w:r>
    </w:p>
    <w:p>
      <w:pPr>
        <w:pStyle w:val="Para 002"/>
      </w:pPr>
      <w:r>
        <w:t>All of the pieces are now in place, and we can write the complete pro-</w:t>
      </w:r>
    </w:p>
    <w:p>
      <w:pPr>
        <w:pStyle w:val="Para 003"/>
      </w:pPr>
      <w:r>
        <w:t xml:space="preserve">gram, which appears in Listing </w:t>
      </w:r>
      <w:hyperlink w:anchor="Implementing_most_of_the_precedi">
        <w:r>
          <w:rPr>
            <w:rStyle w:val="Text5"/>
          </w:rPr>
          <w:t xml:space="preserve">5-5. </w:t>
        </w:r>
      </w:hyperlink>
      <w:r>
        <w:t>To save space, the listing does not con-tain thorough documentation. A fully documented version is available in the book’s source code distribution.</w:t>
      </w:r>
    </w:p>
    <w:p>
      <w:pPr>
        <w:pStyle w:val="Normal"/>
      </w:pPr>
      <w:r>
        <w:t>spl_lastlog.c</w:t>
      </w:r>
      <w:r>
        <w:rPr>
          <w:rStyle w:val="Text1"/>
        </w:rPr>
        <w:t xml:space="preserve"> </w:t>
      </w:r>
      <w:r>
        <w:t>#define _GNU_SOURCE</w:t>
      </w:r>
    </w:p>
    <w:p>
      <w:pPr>
        <w:pStyle w:val="Normal"/>
      </w:pPr>
      <w:r>
        <w:t>#include "common_hdrs.h"</w:t>
      </w:r>
    </w:p>
    <w:p>
      <w:pPr>
        <w:pStyle w:val="Normal"/>
      </w:pPr>
      <w:r>
        <w:t xml:space="preserve">#include </w:t>
      </w:r>
      <w:r>
        <w:rPr>
          <w:rStyle w:val="Text1"/>
        </w:rPr>
        <w:t xml:space="preserve"> </w:t>
      </w:r>
      <w:r>
        <w:t>/* For lastlog structure definition</w:t>
      </w:r>
      <w:r>
        <w:rPr>
          <w:rStyle w:val="Text1"/>
        </w:rPr>
        <w:t xml:space="preserve"> </w:t>
      </w:r>
      <w:r>
        <w:t>*/</w:t>
      </w:r>
      <w:r>
        <w:rPr>
          <w:rStyle w:val="Text1"/>
        </w:rPr>
        <w:t xml:space="preserve"> </w:t>
      </w:r>
      <w:r>
        <w:t xml:space="preserve">#include </w:t>
      </w:r>
      <w:r>
        <w:rPr>
          <w:rStyle w:val="Text1"/>
        </w:rPr>
        <w:t xml:space="preserve"> </w:t>
      </w:r>
      <w:r>
        <w:t>/* For definition of _PATH_LASTLOG</w:t>
      </w:r>
      <w:r>
        <w:rPr>
          <w:rStyle w:val="Text1"/>
        </w:rPr>
        <w:t xml:space="preserve"> </w:t>
      </w:r>
      <w:r>
        <w:t>*/</w:t>
      </w:r>
      <w:r>
        <w:rPr>
          <w:rStyle w:val="Text1"/>
        </w:rPr>
        <w:t xml:space="preserve"> </w:t>
      </w:r>
      <w:r>
        <w:t xml:space="preserve">#include </w:t>
      </w:r>
      <w:r>
        <w:rPr>
          <w:rStyle w:val="Text1"/>
        </w:rPr>
        <w:t xml:space="preserve"> </w:t>
      </w:r>
      <w:r>
        <w:t>/* For password file iterators</w:t>
      </w:r>
      <w:r>
        <w:rPr>
          <w:rStyle w:val="Text1"/>
        </w:rPr>
        <w:t xml:space="preserve"> </w:t>
      </w:r>
      <w:r>
        <w:t>*/</w:t>
      </w:r>
    </w:p>
    <w:p>
      <w:pPr>
        <w:pStyle w:val="Normal"/>
      </w:pPr>
      <w:r>
        <w:t>#define MESSAGE_SIZE 512</w:t>
      </w:r>
    </w:p>
    <w:p>
      <w:pPr>
        <w:pStyle w:val="Normal"/>
      </w:pPr>
      <w:r>
        <w:t>#define FORMAT</w:t>
      </w:r>
      <w:r>
        <w:rPr>
          <w:rStyle w:val="Text1"/>
        </w:rPr>
        <w:t xml:space="preserve"> </w:t>
      </w:r>
      <w:r>
        <w:t>"%c"</w:t>
      </w:r>
      <w:r>
        <w:rPr>
          <w:rStyle w:val="Text1"/>
        </w:rPr>
        <w:t xml:space="preserve"> </w:t>
      </w:r>
      <w:r>
        <w:t>/* Default format string</w:t>
      </w:r>
      <w:r>
        <w:rPr>
          <w:rStyle w:val="Text1"/>
        </w:rPr>
        <w:t xml:space="preserve"> </w:t>
      </w:r>
      <w:r>
        <w:t>*/</w:t>
      </w:r>
    </w:p>
    <w:p>
      <w:pPr>
        <w:pStyle w:val="Normal"/>
      </w:pPr>
      <w:r>
        <w:t>/* Prints a line for a username who has never logged in */</w:t>
      </w:r>
      <w:r>
        <w:rPr>
          <w:rStyle w:val="Text1"/>
        </w:rPr>
        <w:t xml:space="preserve"> </w:t>
      </w:r>
      <w:r>
        <w:t>void print_never_logged_in(char *uname)</w:t>
      </w:r>
    </w:p>
    <w:p>
      <w:pPr>
        <w:pStyle w:val="Normal"/>
      </w:pPr>
      <w:r>
        <w:t>{</w:t>
      </w:r>
    </w:p>
    <w:p>
      <w:pPr>
        <w:pStyle w:val="Para 001"/>
      </w:pPr>
      <w:r>
        <w:t>printf("%-16s %-8.8s %-16s **Never logged in**\n", uname, " ", " ");</w:t>
      </w:r>
    </w:p>
    <w:p>
      <w:pPr>
        <w:pStyle w:val="Normal"/>
      </w:pPr>
      <w:r>
        <w:t>}</w:t>
      </w:r>
    </w:p>
    <w:p>
      <w:pPr>
        <w:pStyle w:val="Normal"/>
      </w:pPr>
      <w:r>
        <w:t>int main(int argc, char *argv[])</w:t>
      </w:r>
    </w:p>
    <w:p>
      <w:pPr>
        <w:pStyle w:val="Normal"/>
      </w:pPr>
      <w:r>
        <w:t>{</w:t>
      </w:r>
    </w:p>
    <w:p>
      <w:pPr>
        <w:pStyle w:val="Para 010"/>
      </w:pPr>
      <w:r>
        <w:t>File I/O and Login Accounting</w:t>
      </w:r>
      <w:r>
        <w:rPr>
          <w:rStyle w:val="Text1"/>
        </w:rPr>
        <w:t xml:space="preserve"> </w:t>
      </w:r>
      <w:r>
        <w:rPr>
          <w:rStyle w:val="Text6"/>
        </w:rPr>
        <w:t>209</w:t>
      </w:r>
    </w:p>
    <w:p>
      <w:pPr>
        <w:pStyle w:val="0 Block"/>
      </w:pPr>
    </w:p>
    <w:p>
      <w:bookmarkStart w:id="289" w:name="struct_lastlog_ll_entry_____To_s"/>
      <w:pPr>
        <w:pStyle w:val="Para 001"/>
        <w:pageBreakBefore w:val="on"/>
      </w:pPr>
      <w:r>
        <w:t>struct lastlog ll_entry;</w:t>
      </w:r>
      <w:r>
        <w:rPr>
          <w:rStyle w:val="Text1"/>
        </w:rPr>
        <w:t xml:space="preserve"> </w:t>
      </w:r>
      <w:r>
        <w:t>/* To store lastlog record read from file */</w:t>
      </w:r>
      <w:bookmarkEnd w:id="289"/>
    </w:p>
    <w:p>
      <w:pPr>
        <w:pStyle w:val="Para 001"/>
      </w:pPr>
      <w:r>
        <w:t>struct passwd *psswd_struct; /* passwd structure from password file</w:t>
      </w:r>
      <w:r>
        <w:rPr>
          <w:rStyle w:val="Text1"/>
        </w:rPr>
        <w:t xml:space="preserve"> </w:t>
      </w:r>
      <w:r>
        <w:t>*/</w:t>
      </w:r>
    </w:p>
    <w:p>
      <w:pPr>
        <w:pStyle w:val="Para 001"/>
      </w:pPr>
      <w:r>
        <w:t>int</w:t>
      </w:r>
      <w:r>
        <w:rPr>
          <w:rStyle w:val="Text1"/>
        </w:rPr>
        <w:t xml:space="preserve"> </w:t>
      </w:r>
      <w:r>
        <w:t>ll_fd;</w:t>
      </w:r>
      <w:r>
        <w:rPr>
          <w:rStyle w:val="Text1"/>
        </w:rPr>
        <w:t xml:space="preserve"> </w:t>
      </w:r>
      <w:r>
        <w:t>/* File descriptor of lastlog file</w:t>
      </w:r>
      <w:r>
        <w:rPr>
          <w:rStyle w:val="Text1"/>
        </w:rPr>
        <w:t xml:space="preserve"> </w:t>
      </w:r>
      <w:r>
        <w:t>*/</w:t>
      </w:r>
    </w:p>
    <w:p>
      <w:pPr>
        <w:pStyle w:val="Para 001"/>
      </w:pPr>
      <w:r>
        <w:t>off_t</w:t>
      </w:r>
      <w:r>
        <w:rPr>
          <w:rStyle w:val="Text1"/>
        </w:rPr>
        <w:t xml:space="preserve"> </w:t>
      </w:r>
      <w:r>
        <w:t>ll_file_size; /* Size of lastlog file, in bytes</w:t>
      </w:r>
      <w:r>
        <w:rPr>
          <w:rStyle w:val="Text1"/>
        </w:rPr>
        <w:t xml:space="preserve"> </w:t>
      </w:r>
      <w:r>
        <w:t>*/</w:t>
      </w:r>
    </w:p>
    <w:p>
      <w:pPr>
        <w:pStyle w:val="Para 001"/>
      </w:pPr>
      <w:r>
        <w:t>size_t</w:t>
      </w:r>
      <w:r>
        <w:rPr>
          <w:rStyle w:val="Text1"/>
        </w:rPr>
        <w:t xml:space="preserve"> </w:t>
      </w:r>
      <w:r>
        <w:t>ll_struct_size; /* Size in bytes of lastlog structure</w:t>
      </w:r>
      <w:r>
        <w:rPr>
          <w:rStyle w:val="Text1"/>
        </w:rPr>
        <w:t xml:space="preserve"> </w:t>
      </w:r>
      <w:r>
        <w:t>*/</w:t>
      </w:r>
    </w:p>
    <w:p>
      <w:pPr>
        <w:pStyle w:val="Para 001"/>
      </w:pPr>
      <w:r>
        <w:t>size_t</w:t>
      </w:r>
      <w:r>
        <w:rPr>
          <w:rStyle w:val="Text1"/>
        </w:rPr>
        <w:t xml:space="preserve"> </w:t>
      </w:r>
      <w:r>
        <w:t>num_bytes;</w:t>
      </w:r>
      <w:r>
        <w:rPr>
          <w:rStyle w:val="Text1"/>
        </w:rPr>
        <w:t xml:space="preserve"> </w:t>
      </w:r>
      <w:r>
        <w:t>/* Number of bytes read in read()</w:t>
      </w:r>
      <w:r>
        <w:rPr>
          <w:rStyle w:val="Text1"/>
        </w:rPr>
        <w:t xml:space="preserve"> </w:t>
      </w:r>
      <w:r>
        <w:t>*/</w:t>
      </w:r>
    </w:p>
    <w:p>
      <w:pPr>
        <w:pStyle w:val="Para 001"/>
      </w:pPr>
      <w:r>
        <w:t>uid_t</w:t>
      </w:r>
      <w:r>
        <w:rPr>
          <w:rStyle w:val="Text1"/>
        </w:rPr>
        <w:t xml:space="preserve"> </w:t>
      </w:r>
      <w:r>
        <w:t>uid;</w:t>
      </w:r>
      <w:r>
        <w:rPr>
          <w:rStyle w:val="Text1"/>
        </w:rPr>
        <w:t xml:space="preserve"> </w:t>
      </w:r>
      <w:r>
        <w:t>/* User ID of current search</w:t>
      </w:r>
      <w:r>
        <w:rPr>
          <w:rStyle w:val="Text1"/>
        </w:rPr>
        <w:t xml:space="preserve"> </w:t>
      </w:r>
      <w:r>
        <w:t>*/</w:t>
      </w:r>
    </w:p>
    <w:p>
      <w:pPr>
        <w:pStyle w:val="Para 001"/>
      </w:pPr>
      <w:r>
        <w:t>char</w:t>
      </w:r>
      <w:r>
        <w:rPr>
          <w:rStyle w:val="Text1"/>
        </w:rPr>
        <w:t xml:space="preserve"> </w:t>
      </w:r>
      <w:r>
        <w:t>*username;</w:t>
      </w:r>
      <w:r>
        <w:rPr>
          <w:rStyle w:val="Text1"/>
        </w:rPr>
        <w:t xml:space="preserve"> </w:t>
      </w:r>
      <w:r>
        <w:t>/* Username of current search</w:t>
      </w:r>
      <w:r>
        <w:rPr>
          <w:rStyle w:val="Text1"/>
        </w:rPr>
        <w:t xml:space="preserve"> </w:t>
      </w:r>
      <w:r>
        <w:t>*/</w:t>
      </w:r>
    </w:p>
    <w:p>
      <w:pPr>
        <w:pStyle w:val="Para 001"/>
      </w:pPr>
      <w:r>
        <w:t>int</w:t>
      </w:r>
      <w:r>
        <w:rPr>
          <w:rStyle w:val="Text1"/>
        </w:rPr>
        <w:t xml:space="preserve"> </w:t>
      </w:r>
      <w:r>
        <w:t>highest_uid;</w:t>
      </w:r>
      <w:r>
        <w:rPr>
          <w:rStyle w:val="Text1"/>
        </w:rPr>
        <w:t xml:space="preserve"> </w:t>
      </w:r>
      <w:r>
        <w:t>/* Highest user ID in lastlog file</w:t>
      </w:r>
      <w:r>
        <w:rPr>
          <w:rStyle w:val="Text1"/>
        </w:rPr>
        <w:t xml:space="preserve"> </w:t>
      </w:r>
      <w:r>
        <w:t>*/</w:t>
      </w:r>
    </w:p>
    <w:p>
      <w:pPr>
        <w:pStyle w:val="Para 001"/>
      </w:pPr>
      <w:r>
        <w:t>char</w:t>
      </w:r>
      <w:r>
        <w:rPr>
          <w:rStyle w:val="Text1"/>
        </w:rPr>
        <w:t xml:space="preserve"> </w:t>
      </w:r>
      <w:r>
        <w:t>lastlog_time[64]; /* Localized date/time string</w:t>
      </w:r>
      <w:r>
        <w:rPr>
          <w:rStyle w:val="Text1"/>
        </w:rPr>
        <w:t xml:space="preserve"> </w:t>
      </w:r>
      <w:r>
        <w:t>*/</w:t>
      </w:r>
    </w:p>
    <w:p>
      <w:pPr>
        <w:pStyle w:val="Para 001"/>
      </w:pPr>
      <w:r>
        <w:t>time_t</w:t>
      </w:r>
      <w:r>
        <w:rPr>
          <w:rStyle w:val="Text1"/>
        </w:rPr>
        <w:t xml:space="preserve"> </w:t>
      </w:r>
      <w:r>
        <w:t>ll_time;</w:t>
      </w:r>
      <w:r>
        <w:rPr>
          <w:rStyle w:val="Text1"/>
        </w:rPr>
        <w:t xml:space="preserve"> </w:t>
      </w:r>
      <w:r>
        <w:t>/* Lastlog time converted to time_t</w:t>
      </w:r>
      <w:r>
        <w:rPr>
          <w:rStyle w:val="Text1"/>
        </w:rPr>
        <w:t xml:space="preserve"> </w:t>
      </w:r>
      <w:r>
        <w:t>*/</w:t>
      </w:r>
    </w:p>
    <w:p>
      <w:pPr>
        <w:pStyle w:val="Para 001"/>
      </w:pPr>
      <w:r>
        <w:t>struct tm</w:t>
      </w:r>
      <w:r>
        <w:rPr>
          <w:rStyle w:val="Text1"/>
        </w:rPr>
        <w:t xml:space="preserve"> </w:t>
      </w:r>
      <w:r>
        <w:t>*bdtime;</w:t>
      </w:r>
      <w:r>
        <w:rPr>
          <w:rStyle w:val="Text1"/>
        </w:rPr>
        <w:t xml:space="preserve"> </w:t>
      </w:r>
      <w:r>
        <w:t>/* Broken-down time</w:t>
      </w:r>
      <w:r>
        <w:rPr>
          <w:rStyle w:val="Text1"/>
        </w:rPr>
        <w:t xml:space="preserve"> </w:t>
      </w:r>
      <w:r>
        <w:t>*/</w:t>
      </w:r>
    </w:p>
    <w:p>
      <w:pPr>
        <w:pStyle w:val="Para 001"/>
      </w:pPr>
      <w:r>
        <w:t>errno = 0;</w:t>
      </w:r>
    </w:p>
    <w:p>
      <w:pPr>
        <w:pStyle w:val="Para 001"/>
      </w:pPr>
      <w:r>
        <w:t>if ( (ll_fd = open(_PATH_LASTLOG, O_RDONLY)) == -1 )</w:t>
      </w:r>
    </w:p>
    <w:p>
      <w:pPr>
        <w:pStyle w:val="Para 004"/>
      </w:pPr>
      <w:r>
        <w:t>fatal_error(errno, "while opening " _PATH_LASTLOG);</w:t>
      </w:r>
    </w:p>
    <w:p>
      <w:pPr>
        <w:pStyle w:val="Para 001"/>
      </w:pPr>
      <w:r>
        <w:t>ll_file_size = lseek(ll_fd,0, SEEK_END); /* Get size of lastlog file.</w:t>
      </w:r>
      <w:r>
        <w:rPr>
          <w:rStyle w:val="Text1"/>
        </w:rPr>
        <w:t xml:space="preserve"> </w:t>
      </w:r>
      <w:r>
        <w:t>*/</w:t>
      </w:r>
    </w:p>
    <w:p>
      <w:pPr>
        <w:pStyle w:val="Para 001"/>
      </w:pPr>
      <w:r>
        <w:t>ll_struct_size = sizeof(struct lastlog); /* Get size of lastlog struct. */</w:t>
      </w:r>
    </w:p>
    <w:p>
      <w:pPr>
        <w:pStyle w:val="Para 001"/>
      </w:pPr>
      <w:r>
        <w:t>highest_uid = ll_file_size/ll_struct_size - 1;</w:t>
      </w:r>
    </w:p>
    <w:p>
      <w:pPr>
        <w:pStyle w:val="Para 001"/>
      </w:pPr>
      <w:r>
        <w:t>if ( setlocale(LC_ALL, "") == NULL )</w:t>
      </w:r>
    </w:p>
    <w:p>
      <w:pPr>
        <w:pStyle w:val="Para 004"/>
      </w:pPr>
      <w:r>
        <w:t>fatal_error(LOCALE_ERROR, "setlocale() could not set</w:t>
      </w:r>
    </w:p>
    <w:p>
      <w:pPr>
        <w:pStyle w:val="Para 015"/>
      </w:pPr>
      <w:r>
        <w:t>the given locale");</w:t>
      </w:r>
    </w:p>
    <w:p>
      <w:pPr>
        <w:pStyle w:val="Para 001"/>
      </w:pPr>
      <w:r>
        <w:t>setpwent(); /* Initialize the passwd file iterator. */</w:t>
      </w:r>
    </w:p>
    <w:p>
      <w:pPr>
        <w:pStyle w:val="Para 001"/>
      </w:pPr>
      <w:r>
        <w:t>printf("Username</w:t>
      </w:r>
      <w:r>
        <w:rPr>
          <w:rStyle w:val="Text1"/>
        </w:rPr>
        <w:t xml:space="preserve"> </w:t>
      </w:r>
      <w:r>
        <w:t>Port</w:t>
      </w:r>
      <w:r>
        <w:rPr>
          <w:rStyle w:val="Text1"/>
        </w:rPr>
        <w:t xml:space="preserve"> </w:t>
      </w:r>
      <w:r>
        <w:t>From</w:t>
      </w:r>
      <w:r>
        <w:rPr>
          <w:rStyle w:val="Text1"/>
        </w:rPr>
        <w:t xml:space="preserve"> </w:t>
      </w:r>
      <w:r>
        <w:t>Last Login\n");</w:t>
      </w:r>
    </w:p>
    <w:p>
      <w:pPr>
        <w:pStyle w:val="Para 001"/>
      </w:pPr>
      <w:r>
        <w:t>while ( (psswd_struct = getpwent()) != NULL ) {</w:t>
      </w:r>
    </w:p>
    <w:p>
      <w:pPr>
        <w:pStyle w:val="Para 004"/>
      </w:pPr>
      <w:r>
        <w:t>uid = psswd_struct-&gt;pw_uid;</w:t>
      </w:r>
    </w:p>
    <w:p>
      <w:pPr>
        <w:pStyle w:val="Para 004"/>
      </w:pPr>
      <w:r>
        <w:t>username = psswd_struct-&gt;pw_name;</w:t>
      </w:r>
    </w:p>
    <w:p>
      <w:pPr>
        <w:pStyle w:val="Para 004"/>
      </w:pPr>
      <w:r>
        <w:t>if ( uid &gt; highest_uid )</w:t>
      </w:r>
    </w:p>
    <w:p>
      <w:pPr>
        <w:pStyle w:val="Para 015"/>
      </w:pPr>
      <w:r>
        <w:t>print_never_logged_in(username);</w:t>
      </w:r>
    </w:p>
    <w:p>
      <w:pPr>
        <w:pStyle w:val="Para 004"/>
      </w:pPr>
      <w:r>
        <w:t>else {</w:t>
      </w:r>
    </w:p>
    <w:p>
      <w:pPr>
        <w:pStyle w:val="Para 007"/>
      </w:pPr>
      <w:r>
        <w:t>if ( lseek(ll_fd, uid * ll_struct_size, SEEK_SET) == -1 )</w:t>
      </w:r>
    </w:p>
    <w:p>
      <w:pPr>
        <w:pStyle w:val="Para 015"/>
      </w:pPr>
      <w:r>
        <w:t>fatal_error(errno, "lseek");</w:t>
      </w:r>
    </w:p>
    <w:p>
      <w:pPr>
        <w:pStyle w:val="Para 016"/>
      </w:pPr>
      <w:r>
        <w:t>errno = 0;</w:t>
      </w:r>
    </w:p>
    <w:p>
      <w:pPr>
        <w:pStyle w:val="Para 007"/>
      </w:pPr>
      <w:r>
        <w:t>if ( (num_bytes = read(ll_fd, &amp;ll_entry, ll_struct_size)) &lt;= 0 ) {</w:t>
      </w:r>
    </w:p>
    <w:p>
      <w:pPr>
        <w:pStyle w:val="Para 007"/>
      </w:pPr>
      <w:r>
        <w:t>if ( 0 != errno ) /* A read error occurred.</w:t>
      </w:r>
      <w:r>
        <w:rPr>
          <w:rStyle w:val="Text1"/>
        </w:rPr>
        <w:t xml:space="preserve"> </w:t>
      </w:r>
      <w:r>
        <w:t>*/</w:t>
      </w:r>
    </w:p>
    <w:p>
      <w:pPr>
        <w:pStyle w:val="Para 015"/>
      </w:pPr>
      <w:r>
        <w:t>fatal_error(errno, "read");</w:t>
      </w:r>
    </w:p>
    <w:p>
      <w:pPr>
        <w:pStyle w:val="Para 007"/>
      </w:pPr>
      <w:r>
        <w:t>else { /* Not a read error - shouldn't happen but continue */</w:t>
      </w:r>
    </w:p>
    <w:p>
      <w:pPr>
        <w:pStyle w:val="Para 007"/>
      </w:pPr>
      <w:r>
        <w:t>error_mssge(-1, "could not read the entry, skipping");</w:t>
      </w:r>
      <w:r>
        <w:rPr>
          <w:rStyle w:val="Text1"/>
        </w:rPr>
        <w:t xml:space="preserve"> </w:t>
      </w:r>
      <w:r>
        <w:t>continue;</w:t>
      </w:r>
    </w:p>
    <w:p>
      <w:pPr>
        <w:pStyle w:val="Para 023"/>
      </w:pPr>
      <w:r>
        <w:t>}</w:t>
      </w:r>
    </w:p>
    <w:p>
      <w:pPr>
        <w:pStyle w:val="Para 016"/>
      </w:pPr>
      <w:r>
        <w:t>}</w:t>
      </w:r>
    </w:p>
    <w:p>
      <w:pPr>
        <w:pStyle w:val="Para 016"/>
      </w:pPr>
      <w:r>
        <w:t>else if ( num_bytes != ll_struct_size )</w:t>
      </w:r>
    </w:p>
    <w:p>
      <w:pPr>
        <w:pStyle w:val="Para 007"/>
      </w:pPr>
      <w:r>
        <w:t>fatal_error(READ_ERROR, "incomplete read of lastlog struct");</w:t>
      </w:r>
    </w:p>
    <w:p>
      <w:pPr>
        <w:pStyle w:val="Para 032"/>
      </w:pPr>
      <w:r>
        <w:t/>
      </w:r>
    </w:p>
    <w:p>
      <w:pPr>
        <w:pStyle w:val="Para 011"/>
      </w:pPr>
      <w:r>
        <w:rPr>
          <w:rStyle w:val="Text6"/>
        </w:rPr>
        <w:t>210</w:t>
      </w:r>
      <w:r>
        <w:rPr>
          <w:rStyle w:val="Text1"/>
        </w:rPr>
        <w:t xml:space="preserve"> </w:t>
      </w:r>
      <w:r>
        <w:t>Chapter 5</w:t>
      </w:r>
    </w:p>
    <w:p>
      <w:pPr>
        <w:pStyle w:val="0 Block"/>
      </w:pPr>
    </w:p>
    <w:p>
      <w:bookmarkStart w:id="290" w:name="if___0____ll_entry_ll_time"/>
      <w:pPr>
        <w:pStyle w:val="Para 007"/>
        <w:pageBreakBefore w:val="on"/>
      </w:pPr>
      <w:r>
        <w:t>if ( 0 == ll_entry.ll_time ) /* No entry for this user */</w:t>
      </w:r>
      <w:bookmarkEnd w:id="290"/>
    </w:p>
    <w:p>
      <w:pPr>
        <w:pStyle w:val="Para 015"/>
      </w:pPr>
      <w:r>
        <w:t>print_never_logged_in(username);</w:t>
      </w:r>
    </w:p>
    <w:p>
      <w:pPr>
        <w:pStyle w:val="Para 017"/>
      </w:pPr>
      <w:r>
        <w:t>else {</w:t>
      </w:r>
    </w:p>
    <w:p>
      <w:pPr>
        <w:pStyle w:val="Para 007"/>
      </w:pPr>
      <w:r>
        <w:t>/* Convert the lastlog time into broken-down time. */</w:t>
      </w:r>
    </w:p>
    <w:p>
      <w:pPr>
        <w:pStyle w:val="Normal"/>
      </w:pPr>
      <w:r>
        <w:t>#if __WORDSIZE_TIME64_COMPAT32</w:t>
      </w:r>
    </w:p>
    <w:p>
      <w:pPr>
        <w:pStyle w:val="Para 023"/>
      </w:pPr>
      <w:r>
        <w:t>ll_time = ll_entry.ll_time;</w:t>
      </w:r>
    </w:p>
    <w:p>
      <w:pPr>
        <w:pStyle w:val="Para 023"/>
      </w:pPr>
      <w:r>
        <w:t>bdtime = localtime(&amp;ll_time);</w:t>
      </w:r>
    </w:p>
    <w:p>
      <w:pPr>
        <w:pStyle w:val="Normal"/>
      </w:pPr>
      <w:r>
        <w:t>#else</w:t>
      </w:r>
    </w:p>
    <w:p>
      <w:pPr>
        <w:pStyle w:val="Para 023"/>
      </w:pPr>
      <w:r>
        <w:t>bdtime = localtime(&amp;(ll_entry.ll_time));</w:t>
      </w:r>
    </w:p>
    <w:p>
      <w:pPr>
        <w:pStyle w:val="Normal"/>
      </w:pPr>
      <w:r>
        <w:t>#endif</w:t>
      </w:r>
    </w:p>
    <w:p>
      <w:pPr>
        <w:pStyle w:val="Para 023"/>
      </w:pPr>
      <w:r>
        <w:t>/* The only possible error is EOVERFLOW. */</w:t>
      </w:r>
    </w:p>
    <w:p>
      <w:pPr>
        <w:pStyle w:val="Para 023"/>
      </w:pPr>
      <w:r>
        <w:t>if ( bdtime == NULL )</w:t>
      </w:r>
    </w:p>
    <w:p>
      <w:pPr>
        <w:pStyle w:val="Para 033"/>
      </w:pPr>
      <w:r>
        <w:t>fatal_error(EOVERFLOW, "localtime");</w:t>
      </w:r>
    </w:p>
    <w:p>
      <w:pPr>
        <w:pStyle w:val="Para 007"/>
      </w:pPr>
      <w:r>
        <w:t>if ( 0 == strftime(lastlog_time, sizeof(lastlog_time),</w:t>
      </w:r>
    </w:p>
    <w:p>
      <w:pPr>
        <w:pStyle w:val="Para 033"/>
      </w:pPr>
      <w:r>
        <w:t>FORMAT, bdtime) )</w:t>
      </w:r>
    </w:p>
    <w:p>
      <w:pPr>
        <w:pStyle w:val="Para 007"/>
      </w:pPr>
      <w:r>
        <w:t>fatal_error(-1, "Conversion to a date-time string failed "</w:t>
      </w:r>
    </w:p>
    <w:p>
      <w:pPr>
        <w:pStyle w:val="Para 007"/>
      </w:pPr>
      <w:r>
        <w:t>" or produced an empty string\n");</w:t>
      </w:r>
    </w:p>
    <w:p>
      <w:pPr>
        <w:pStyle w:val="Para 007"/>
      </w:pPr>
      <w:r>
        <w:t>printf("%-16s %-8.8s %-16s %s\n", username,ll_entry.ll_line,</w:t>
      </w:r>
    </w:p>
    <w:p>
      <w:pPr>
        <w:pStyle w:val="Para 042"/>
      </w:pPr>
      <w:r>
        <w:t>ll_entry.ll_host, lastlog_time);</w:t>
      </w:r>
    </w:p>
    <w:p>
      <w:pPr>
        <w:pStyle w:val="Para 017"/>
      </w:pPr>
      <w:r>
        <w:t>}</w:t>
      </w:r>
    </w:p>
    <w:p>
      <w:pPr>
        <w:pStyle w:val="Para 004"/>
      </w:pPr>
      <w:r>
        <w:t>}</w:t>
      </w:r>
    </w:p>
    <w:p>
      <w:pPr>
        <w:pStyle w:val="Para 001"/>
      </w:pPr>
      <w:r>
        <w:t>}</w:t>
      </w:r>
    </w:p>
    <w:p>
      <w:pPr>
        <w:pStyle w:val="Para 001"/>
      </w:pPr>
      <w:r>
        <w:t>close(ll_fd);</w:t>
      </w:r>
    </w:p>
    <w:p>
      <w:pPr>
        <w:pStyle w:val="Para 001"/>
      </w:pPr>
      <w:r>
        <w:t>exit(EXIT_SUCCESS);</w:t>
      </w:r>
    </w:p>
    <w:p>
      <w:pPr>
        <w:pStyle w:val="Normal"/>
      </w:pPr>
      <w:r>
        <w:t>}</w:t>
      </w:r>
    </w:p>
    <w:p>
      <w:pPr>
        <w:pStyle w:val="Normal"/>
      </w:pPr>
      <w:r>
        <w:t>Listing 5-5: A complete program that prints the last login times for all users with entries in</w:t>
      </w:r>
      <w:r>
        <w:rPr>
          <w:rStyle w:val="Text1"/>
        </w:rPr>
        <w:t xml:space="preserve"> </w:t>
      </w:r>
      <w:r>
        <w:t>the password database</w:t>
      </w:r>
    </w:p>
    <w:p>
      <w:pPr>
        <w:pStyle w:val="Para 002"/>
      </w:pPr>
      <w:r>
        <w:t>We’ll build the executable and run it to see whether its output matches</w:t>
      </w:r>
    </w:p>
    <w:p>
      <w:pPr>
        <w:pStyle w:val="Para 003"/>
      </w:pPr>
      <w:r>
        <w:t xml:space="preserve">that of the actual </w:t>
      </w:r>
      <w:r>
        <w:rPr>
          <w:rStyle w:val="Text0"/>
        </w:rPr>
        <w:t>lastlog</w:t>
      </w:r>
      <w:r>
        <w:t xml:space="preserve"> command shown on page </w:t>
      </w:r>
      <w:hyperlink w:anchor="__lastlog">
        <w:r>
          <w:rPr>
            <w:rStyle w:val="Text5"/>
          </w:rPr>
          <w:t xml:space="preserve">195. </w:t>
        </w:r>
      </w:hyperlink>
      <w:r>
        <w:t>I’ll display the same portions of its output as we displayed there:</w:t>
      </w:r>
    </w:p>
    <w:p>
      <w:pPr>
        <w:pStyle w:val="Para 012"/>
      </w:pPr>
      <w:r>
        <w:rPr>
          <w:rStyle w:val="Text4"/>
        </w:rPr>
        <w:t>$</w:t>
      </w:r>
      <w:r>
        <w:rPr>
          <w:rStyle w:val="Text12"/>
        </w:rPr>
        <w:t xml:space="preserve"> </w:t>
      </w:r>
      <w:r>
        <w:t>./spl_lastlog</w:t>
      </w:r>
    </w:p>
    <w:p>
      <w:pPr>
        <w:pStyle w:val="Normal"/>
      </w:pPr>
      <w:r>
        <w:t>--snip--</w:t>
      </w:r>
    </w:p>
    <w:p>
      <w:pPr>
        <w:pStyle w:val="Normal"/>
      </w:pPr>
      <w:r>
        <w:t>sam</w:t>
      </w:r>
      <w:r>
        <w:rPr>
          <w:rStyle w:val="Text1"/>
        </w:rPr>
        <w:t xml:space="preserve"> </w:t>
      </w:r>
      <w:r>
        <w:t>pts/2</w:t>
      </w:r>
      <w:r>
        <w:rPr>
          <w:rStyle w:val="Text1"/>
        </w:rPr>
        <w:t xml:space="preserve"> </w:t>
      </w:r>
      <w:r>
        <w:t>192.168.1.105</w:t>
      </w:r>
      <w:r>
        <w:rPr>
          <w:rStyle w:val="Text1"/>
        </w:rPr>
        <w:t xml:space="preserve"> </w:t>
      </w:r>
      <w:r>
        <w:t>Wed 19 Feb 2025 10:01:56 PM EDT</w:t>
      </w:r>
      <w:r>
        <w:rPr>
          <w:rStyle w:val="Text1"/>
        </w:rPr>
        <w:t xml:space="preserve"> </w:t>
      </w:r>
      <w:r>
        <w:t>lightdm</w:t>
      </w:r>
      <w:r>
        <w:rPr>
          <w:rStyle w:val="Text1"/>
        </w:rPr>
        <w:t xml:space="preserve"> </w:t>
      </w:r>
      <w:r>
        <w:t>**Never logged in**</w:t>
      </w:r>
      <w:r>
        <w:rPr>
          <w:rStyle w:val="Text1"/>
        </w:rPr>
        <w:t xml:space="preserve"> </w:t>
      </w:r>
      <w:r>
        <w:t>nm-openvpn</w:t>
      </w:r>
      <w:r>
        <w:rPr>
          <w:rStyle w:val="Text1"/>
        </w:rPr>
        <w:t xml:space="preserve"> </w:t>
      </w:r>
      <w:r>
        <w:t>**Never logged in**</w:t>
      </w:r>
      <w:r>
        <w:rPr>
          <w:rStyle w:val="Text1"/>
        </w:rPr>
        <w:t xml:space="preserve"> </w:t>
      </w:r>
      <w:r>
        <w:t>brit</w:t>
      </w:r>
      <w:r>
        <w:rPr>
          <w:rStyle w:val="Text1"/>
        </w:rPr>
        <w:t xml:space="preserve"> </w:t>
      </w:r>
      <w:r>
        <w:t>pts/2</w:t>
      </w:r>
      <w:r>
        <w:rPr>
          <w:rStyle w:val="Text1"/>
        </w:rPr>
        <w:t xml:space="preserve"> </w:t>
      </w:r>
      <w:r>
        <w:t>192.168.1.105</w:t>
      </w:r>
      <w:r>
        <w:rPr>
          <w:rStyle w:val="Text1"/>
        </w:rPr>
        <w:t xml:space="preserve"> </w:t>
      </w:r>
      <w:r>
        <w:t>Mon 20 Jan 2025 11:20:50 AM EDT</w:t>
      </w:r>
      <w:r>
        <w:rPr>
          <w:rStyle w:val="Text1"/>
        </w:rPr>
        <w:t xml:space="preserve"> </w:t>
      </w:r>
      <w:r>
        <w:t>sshd</w:t>
      </w:r>
      <w:r>
        <w:rPr>
          <w:rStyle w:val="Text1"/>
        </w:rPr>
        <w:t xml:space="preserve"> </w:t>
      </w:r>
      <w:r>
        <w:t>**Never logged in**</w:t>
        <w:t>--snip--</w:t>
      </w:r>
    </w:p>
    <w:p>
      <w:pPr>
        <w:pStyle w:val="Para 002"/>
      </w:pPr>
      <w:r>
        <w:t xml:space="preserve">We can manually compare the output of the actual command and our version of it to see how it differs, running them in separate terminal win-dows side by side, or we can pipe </w:t>
      </w:r>
      <w:r>
        <w:rPr>
          <w:rStyle w:val="Text0"/>
        </w:rPr>
        <w:t>lastlog</w:t>
      </w:r>
      <w:r>
        <w:t xml:space="preserve">’s output to the </w:t>
      </w:r>
      <w:r>
        <w:rPr>
          <w:rStyle w:val="Text0"/>
        </w:rPr>
        <w:t>diff</w:t>
      </w:r>
      <w:r>
        <w:t xml:space="preserve"> command, which will output the differences for us:</w:t>
      </w:r>
    </w:p>
    <w:p>
      <w:pPr>
        <w:pStyle w:val="Para 012"/>
      </w:pPr>
      <w:r>
        <w:rPr>
          <w:rStyle w:val="Text4"/>
        </w:rPr>
        <w:t>$</w:t>
      </w:r>
      <w:r>
        <w:rPr>
          <w:rStyle w:val="Text12"/>
        </w:rPr>
        <w:t xml:space="preserve"> </w:t>
      </w:r>
      <w:r>
        <w:t>lastlog | diff - &lt;(./spl_lastlog)</w:t>
      </w:r>
      <w:r>
        <w:rPr>
          <w:rStyle w:val="Text12"/>
        </w:rPr>
        <w:t xml:space="preserve"> </w:t>
      </w:r>
      <w:r>
        <w:rPr>
          <w:rStyle w:val="Text4"/>
        </w:rPr>
        <w:t>41c41</w:t>
      </w:r>
    </w:p>
    <w:p>
      <w:pPr>
        <w:pStyle w:val="Para 010"/>
      </w:pPr>
      <w:r>
        <w:t>File I/O and Login Accounting</w:t>
      </w:r>
      <w:r>
        <w:rPr>
          <w:rStyle w:val="Text1"/>
        </w:rPr>
        <w:t xml:space="preserve"> </w:t>
      </w:r>
      <w:r>
        <w:rPr>
          <w:rStyle w:val="Text6"/>
        </w:rPr>
        <w:t>211</w:t>
      </w:r>
    </w:p>
    <w:p>
      <w:pPr>
        <w:pStyle w:val="0 Block"/>
      </w:pPr>
    </w:p>
    <w:p>
      <w:bookmarkStart w:id="291" w:name="__sam______________pts_2____192"/>
      <w:pPr>
        <w:pStyle w:val="Normal"/>
        <w:pageBreakBefore w:val="on"/>
      </w:pPr>
      <w:r>
        <w:t>&lt; sam</w:t>
      </w:r>
      <w:r>
        <w:rPr>
          <w:rStyle w:val="Text1"/>
        </w:rPr>
        <w:t xml:space="preserve"> </w:t>
      </w:r>
      <w:r>
        <w:t>pts/2</w:t>
      </w:r>
      <w:r>
        <w:rPr>
          <w:rStyle w:val="Text1"/>
        </w:rPr>
        <w:t xml:space="preserve"> </w:t>
      </w:r>
      <w:r>
        <w:t>192.168.1.105</w:t>
      </w:r>
      <w:r>
        <w:rPr>
          <w:rStyle w:val="Text1"/>
        </w:rPr>
        <w:t xml:space="preserve"> </w:t>
      </w:r>
      <w:r>
        <w:t>Wed Feb 19 22:01:56 -0400 2025</w:t>
        <w:t>---</w:t>
      </w:r>
      <w:bookmarkEnd w:id="291"/>
    </w:p>
    <w:p>
      <w:pPr>
        <w:pStyle w:val="Normal"/>
      </w:pPr>
      <w:r>
        <w:t>&gt; sam</w:t>
      </w:r>
      <w:r>
        <w:rPr>
          <w:rStyle w:val="Text1"/>
        </w:rPr>
        <w:t xml:space="preserve"> </w:t>
      </w:r>
      <w:r>
        <w:t>pts/2</w:t>
      </w:r>
      <w:r>
        <w:rPr>
          <w:rStyle w:val="Text1"/>
        </w:rPr>
        <w:t xml:space="preserve"> </w:t>
      </w:r>
      <w:r>
        <w:t>192.168.1.105</w:t>
      </w:r>
      <w:r>
        <w:rPr>
          <w:rStyle w:val="Text1"/>
        </w:rPr>
        <w:t xml:space="preserve"> </w:t>
      </w:r>
      <w:r>
        <w:t>Wed 19 Feb 2025 10:01:56 PM EDT</w:t>
      </w:r>
      <w:r>
        <w:rPr>
          <w:rStyle w:val="Text1"/>
        </w:rPr>
        <w:t xml:space="preserve"> </w:t>
      </w:r>
      <w:r>
        <w:t>45c45</w:t>
      </w:r>
    </w:p>
    <w:p>
      <w:pPr>
        <w:pStyle w:val="Normal"/>
      </w:pPr>
      <w:r>
        <w:t>&lt; brit</w:t>
      </w:r>
      <w:r>
        <w:rPr>
          <w:rStyle w:val="Text1"/>
        </w:rPr>
        <w:t xml:space="preserve"> </w:t>
      </w:r>
      <w:r>
        <w:t>pts/2</w:t>
      </w:r>
      <w:r>
        <w:rPr>
          <w:rStyle w:val="Text1"/>
        </w:rPr>
        <w:t xml:space="preserve"> </w:t>
      </w:r>
      <w:r>
        <w:t>192.168.1.105</w:t>
      </w:r>
      <w:r>
        <w:rPr>
          <w:rStyle w:val="Text1"/>
        </w:rPr>
        <w:t xml:space="preserve"> </w:t>
      </w:r>
      <w:r>
        <w:t>Mon Jan 20 11:20:50 -0400 2025</w:t>
        <w:t>---</w:t>
      </w:r>
    </w:p>
    <w:p>
      <w:pPr>
        <w:pStyle w:val="Normal"/>
      </w:pPr>
      <w:r>
        <w:t>&gt; brit</w:t>
      </w:r>
      <w:r>
        <w:rPr>
          <w:rStyle w:val="Text1"/>
        </w:rPr>
        <w:t xml:space="preserve"> </w:t>
      </w:r>
      <w:r>
        <w:t>pts/2</w:t>
      </w:r>
      <w:r>
        <w:rPr>
          <w:rStyle w:val="Text1"/>
        </w:rPr>
        <w:t xml:space="preserve"> </w:t>
      </w:r>
      <w:r>
        <w:t>192.168.1.105</w:t>
      </w:r>
      <w:r>
        <w:rPr>
          <w:rStyle w:val="Text1"/>
        </w:rPr>
        <w:t xml:space="preserve"> </w:t>
      </w:r>
      <w:r>
        <w:t>Mon 20 Jan 2025 11:20:50 AM EDT</w:t>
      </w:r>
    </w:p>
    <w:p>
      <w:pPr>
        <w:pStyle w:val="Para 003"/>
      </w:pPr>
      <w:r>
        <w:t xml:space="preserve">Here, </w:t>
      </w:r>
      <w:r>
        <w:rPr>
          <w:rStyle w:val="Text0"/>
        </w:rPr>
        <w:t>diff</w:t>
      </w:r>
      <w:r>
        <w:t xml:space="preserve"> is comparing its standard input stream, coming from </w:t>
      </w:r>
      <w:r>
        <w:rPr>
          <w:rStyle w:val="Text0"/>
        </w:rPr>
        <w:t>lastlog</w:t>
      </w:r>
      <w:r>
        <w:t xml:space="preserve">, to the </w:t>
      </w:r>
      <w:r>
        <w:rPr>
          <w:rStyle w:val="Text0"/>
        </w:rPr>
        <w:t>&lt;(./spl_lastlog)</w:t>
      </w:r>
      <w:r>
        <w:t xml:space="preserve"> pseudofile created by running the </w:t>
      </w:r>
      <w:r>
        <w:rPr>
          <w:rStyle w:val="Text0"/>
        </w:rPr>
        <w:t>spl_lastlog</w:t>
      </w:r>
      <w:r>
        <w:t xml:space="preserve"> command. The </w:t>
      </w:r>
      <w:r>
        <w:rPr>
          <w:rStyle w:val="Text0"/>
        </w:rPr>
        <w:t>bash</w:t>
      </w:r>
      <w:r>
        <w:t xml:space="preserve"> notation </w:t>
      </w:r>
      <w:r>
        <w:rPr>
          <w:rStyle w:val="Text0"/>
        </w:rPr>
        <w:t>&lt;(</w:t>
        <w:t>command list</w:t>
        <w:t>)</w:t>
      </w:r>
      <w:r>
        <w:t xml:space="preserve"> treats the output of </w:t>
      </w:r>
      <w:r>
        <w:rPr>
          <w:rStyle w:val="Text0"/>
        </w:rPr>
        <w:t>command - list</w:t>
      </w:r>
      <w:r>
        <w:t xml:space="preserve"> as a file-name. The hyphen tells </w:t>
      </w:r>
      <w:r>
        <w:rPr>
          <w:rStyle w:val="Text0"/>
        </w:rPr>
        <w:t>diff</w:t>
      </w:r>
      <w:r>
        <w:t xml:space="preserve"> that its first file argument is the standard input stream.</w:t>
      </w:r>
    </w:p>
    <w:p>
      <w:pPr>
        <w:pStyle w:val="Para 002"/>
      </w:pPr>
      <w:r>
        <w:t xml:space="preserve">The only differences we find are in the date/time format. We passed the </w:t>
      </w:r>
      <w:r>
        <w:rPr>
          <w:rStyle w:val="Text0"/>
        </w:rPr>
        <w:t>%c</w:t>
      </w:r>
      <w:r>
        <w:t xml:space="preserve"> format to </w:t>
      </w:r>
      <w:r>
        <w:rPr>
          <w:rStyle w:val="Text0"/>
        </w:rPr>
        <w:t>strftime()</w:t>
      </w:r>
      <w:r>
        <w:t xml:space="preserve">, whereas the Linux implementation passes the for-mat string </w:t>
      </w:r>
      <w:r>
        <w:rPr>
          <w:rStyle w:val="Text0"/>
        </w:rPr>
        <w:t>"%a %b %e %H:%M:%S %z %Y"</w:t>
      </w:r>
      <w:r>
        <w:t>. We can verify this by reading the source</w:t>
      </w:r>
    </w:p>
    <w:p>
      <w:pPr>
        <w:pStyle w:val="Para 003"/>
      </w:pPr>
      <w:r>
        <w:t xml:space="preserve">code file lastlog.c, found in the shadow-utils package </w:t>
      </w:r>
      <w:hyperlink r:id="rId70">
        <w:r>
          <w:rPr>
            <w:rStyle w:val="Text5"/>
          </w:rPr>
          <w:t>(https://github.com/shadow</w:t>
        </w:r>
      </w:hyperlink>
    </w:p>
    <w:p>
      <w:pPr>
        <w:pStyle w:val="Para 003"/>
      </w:pPr>
      <w:hyperlink r:id="rId70">
        <w:r>
          <w:rPr>
            <w:rStyle w:val="Text5"/>
          </w:rPr>
          <w:t>-maint/shadow</w:t>
        </w:r>
      </w:hyperlink>
      <w:r>
        <w:t>). Other implementations use still other formats. The differ-ences aren’t very important.</w:t>
      </w:r>
    </w:p>
    <w:p>
      <w:pPr>
        <w:pStyle w:val="Para 002"/>
      </w:pPr>
      <w:r>
        <w:t xml:space="preserve">With our implementation, we can also change the locale and see that </w:t>
      </w:r>
      <w:r>
        <w:rPr>
          <w:rStyle w:val="Text0"/>
        </w:rPr>
        <w:t>showlastlog</w:t>
      </w:r>
      <w:r>
        <w:t xml:space="preserve"> displays the login time in the locale’s format:</w:t>
      </w:r>
    </w:p>
    <w:p>
      <w:pPr>
        <w:pStyle w:val="Para 012"/>
      </w:pPr>
      <w:r>
        <w:rPr>
          <w:rStyle w:val="Text4"/>
        </w:rPr>
        <w:t>$</w:t>
      </w:r>
      <w:r>
        <w:rPr>
          <w:rStyle w:val="Text12"/>
        </w:rPr>
        <w:t xml:space="preserve"> </w:t>
      </w:r>
      <w:r>
        <w:t>LC_TIME=es_ES.utf8 ./spl_lastlog</w:t>
      </w:r>
      <w:r>
        <w:rPr>
          <w:rStyle w:val="Text4"/>
        </w:rPr>
        <w:t>--snip--</w:t>
      </w:r>
    </w:p>
    <w:p>
      <w:pPr>
        <w:pStyle w:val="Normal"/>
      </w:pPr>
      <w:r>
        <w:t>sam</w:t>
      </w:r>
      <w:r>
        <w:rPr>
          <w:rStyle w:val="Text1"/>
        </w:rPr>
        <w:t xml:space="preserve"> </w:t>
      </w:r>
      <w:r>
        <w:t>pts/2</w:t>
      </w:r>
      <w:r>
        <w:rPr>
          <w:rStyle w:val="Text1"/>
        </w:rPr>
        <w:t xml:space="preserve"> </w:t>
      </w:r>
      <w:r>
        <w:t>192.168.1.105</w:t>
      </w:r>
      <w:r>
        <w:rPr>
          <w:rStyle w:val="Text1"/>
        </w:rPr>
        <w:t xml:space="preserve"> </w:t>
      </w:r>
      <w:r>
        <w:t>mié 19 ene 2025 22:01:56</w:t>
      </w:r>
      <w:r>
        <w:rPr>
          <w:rStyle w:val="Text1"/>
        </w:rPr>
        <w:t xml:space="preserve"> </w:t>
      </w:r>
      <w:r>
        <w:t>lightdm</w:t>
      </w:r>
      <w:r>
        <w:rPr>
          <w:rStyle w:val="Text1"/>
        </w:rPr>
        <w:t xml:space="preserve"> </w:t>
      </w:r>
      <w:r>
        <w:t>**Never logged in**</w:t>
      </w:r>
      <w:r>
        <w:rPr>
          <w:rStyle w:val="Text1"/>
        </w:rPr>
        <w:t xml:space="preserve"> </w:t>
      </w:r>
      <w:r>
        <w:t>nm-openvpn</w:t>
      </w:r>
      <w:r>
        <w:rPr>
          <w:rStyle w:val="Text1"/>
        </w:rPr>
        <w:t xml:space="preserve"> </w:t>
      </w:r>
      <w:r>
        <w:t>**Never logged in**</w:t>
      </w:r>
      <w:r>
        <w:rPr>
          <w:rStyle w:val="Text1"/>
        </w:rPr>
        <w:t xml:space="preserve"> </w:t>
      </w:r>
      <w:r>
        <w:t>brit</w:t>
      </w:r>
      <w:r>
        <w:rPr>
          <w:rStyle w:val="Text1"/>
        </w:rPr>
        <w:t xml:space="preserve"> </w:t>
      </w:r>
      <w:r>
        <w:t>pts/2</w:t>
      </w:r>
      <w:r>
        <w:rPr>
          <w:rStyle w:val="Text1"/>
        </w:rPr>
        <w:t xml:space="preserve"> </w:t>
      </w:r>
      <w:r>
        <w:t>192.168.1.105</w:t>
      </w:r>
      <w:r>
        <w:rPr>
          <w:rStyle w:val="Text1"/>
        </w:rPr>
        <w:t xml:space="preserve"> </w:t>
      </w:r>
      <w:r>
        <w:t>lun 20 feb 2025 11:20:50</w:t>
      </w:r>
      <w:r>
        <w:rPr>
          <w:rStyle w:val="Text1"/>
        </w:rPr>
        <w:t xml:space="preserve"> </w:t>
      </w:r>
      <w:r>
        <w:t>sshd</w:t>
      </w:r>
      <w:r>
        <w:rPr>
          <w:rStyle w:val="Text1"/>
        </w:rPr>
        <w:t xml:space="preserve"> </w:t>
      </w:r>
      <w:r>
        <w:t>**Never logged in**</w:t>
        <w:t>--snip--</w:t>
      </w:r>
    </w:p>
    <w:p>
      <w:pPr>
        <w:pStyle w:val="Para 003"/>
      </w:pPr>
      <w:r>
        <w:t>We don’t need to do much testing of this program to see that its output is correct. We also don’t need to be concerned too much about its perfor-mance unless it’s used on systems with a really large number of users. I leave it as an exercise to determine whether presorting the user IDs will improve performance.</w:t>
      </w:r>
    </w:p>
    <w:p>
      <w:pPr>
        <w:pStyle w:val="Para 002"/>
      </w:pPr>
      <w:r>
        <w:t xml:space="preserve">Wrapping up, we chose to implement the </w:t>
      </w:r>
      <w:r>
        <w:rPr>
          <w:rStyle w:val="Text0"/>
        </w:rPr>
        <w:t>lastlog</w:t>
      </w:r>
      <w:r>
        <w:t xml:space="preserve"> command as a way to learn more about how to read from arbitrary positions in a file by seeking to and performing reads at those locations. In the process, we discovered that Unix provides an API for accessing entries in the passwd file. That API in ef-fect provides us with an iterator, </w:t>
      </w:r>
      <w:r>
        <w:rPr>
          <w:rStyle w:val="Text0"/>
        </w:rPr>
        <w:t>getpwent()</w:t>
      </w:r>
      <w:r>
        <w:t>, that returns successive password records.</w:t>
      </w:r>
    </w:p>
    <w:p>
      <w:pPr>
        <w:pStyle w:val="Para 002"/>
      </w:pPr>
      <w:r>
        <w:t xml:space="preserve">These represent two different paradigms for file access. To obtain data from one file, lastlog, we have to explicitly move the file offset with </w:t>
      </w:r>
      <w:r>
        <w:rPr>
          <w:rStyle w:val="Text0"/>
        </w:rPr>
        <w:t>lseek()</w:t>
      </w:r>
      <w:r>
        <w:t xml:space="preserve"> and call </w:t>
      </w:r>
      <w:r>
        <w:rPr>
          <w:rStyle w:val="Text0"/>
        </w:rPr>
        <w:t>read()</w:t>
      </w:r>
      <w:r>
        <w:t xml:space="preserve"> to retrieve the file’s data. We call this explicit seeking and reading. For the other file, passwd, we didn’t need to move the file offset or read explicitly, but instead used functions from a small API associated with that</w:t>
      </w:r>
    </w:p>
    <w:p>
      <w:pPr>
        <w:pStyle w:val="Para 032"/>
      </w:pPr>
      <w:r>
        <w:t/>
      </w:r>
    </w:p>
    <w:p>
      <w:pPr>
        <w:pStyle w:val="Para 011"/>
      </w:pPr>
      <w:r>
        <w:rPr>
          <w:rStyle w:val="Text6"/>
        </w:rPr>
        <w:t>212</w:t>
      </w:r>
      <w:r>
        <w:rPr>
          <w:rStyle w:val="Text1"/>
        </w:rPr>
        <w:t xml:space="preserve"> </w:t>
      </w:r>
      <w:r>
        <w:t>Chapter 5</w:t>
      </w:r>
    </w:p>
    <w:p>
      <w:pPr>
        <w:pStyle w:val="0 Block"/>
      </w:pPr>
    </w:p>
    <w:p>
      <w:bookmarkStart w:id="292" w:name="file_to_retrieve_data__We_call_t"/>
      <w:pPr>
        <w:pStyle w:val="Para 003"/>
        <w:pageBreakBefore w:val="on"/>
      </w:pPr>
      <w:r>
        <w:t>file to retrieve data. We call this method API-based reading. The differences between them are:</w:t>
      </w:r>
      <w:bookmarkEnd w:id="292"/>
    </w:p>
    <w:p>
      <w:pPr>
        <w:pStyle w:val="Para 002"/>
      </w:pPr>
      <w:r>
        <w:t>• With explicit seeking and reading, we can control more precisely</w:t>
      </w:r>
    </w:p>
    <w:p>
      <w:pPr>
        <w:pStyle w:val="Para 014"/>
      </w:pPr>
      <w:r>
        <w:t>how and when the transfers are made than we can by using API-based reading.</w:t>
      </w:r>
    </w:p>
    <w:p>
      <w:pPr>
        <w:pStyle w:val="Para 002"/>
      </w:pPr>
      <w:r>
        <w:t>• With explicit seeking and reading, the burden is on us to make sure</w:t>
      </w:r>
    </w:p>
    <w:p>
      <w:pPr>
        <w:pStyle w:val="Para 014"/>
      </w:pPr>
      <w:r>
        <w:t>that we haven’t made mistakes in accessing the file, and if we don’t design the code well, it may perform poorly.</w:t>
      </w:r>
    </w:p>
    <w:p>
      <w:pPr>
        <w:pStyle w:val="Para 002"/>
      </w:pPr>
      <w:r>
        <w:t>• By using API-based reading, we simplify our programming task</w:t>
      </w:r>
    </w:p>
    <w:p>
      <w:pPr>
        <w:pStyle w:val="Para 014"/>
      </w:pPr>
      <w:r>
        <w:t>considerably because we use code implemented by the library’s programmers.</w:t>
      </w:r>
    </w:p>
    <w:p>
      <w:pPr>
        <w:pStyle w:val="Para 002"/>
      </w:pPr>
      <w:r>
        <w:t>• If the API changes, we might have to make changes to our program,</w:t>
      </w:r>
    </w:p>
    <w:p>
      <w:pPr>
        <w:pStyle w:val="Para 014"/>
      </w:pPr>
      <w:r>
        <w:t>which would not be the case if we were to explicitly read from the file.</w:t>
      </w:r>
    </w:p>
    <w:p>
      <w:pPr>
        <w:pStyle w:val="Para 003"/>
      </w:pPr>
      <w:r>
        <w:t xml:space="preserve">Our implementation of </w:t>
      </w:r>
      <w:r>
        <w:rPr>
          <w:rStyle w:val="Text0"/>
        </w:rPr>
        <w:t>spl_lastlog</w:t>
      </w:r>
      <w:r>
        <w:t xml:space="preserve"> was a hybrid approach.</w:t>
      </w:r>
    </w:p>
    <w:p>
      <w:pPr>
        <w:pStyle w:val="Para 002"/>
      </w:pPr>
      <w:r>
        <w:t>In the remainder of this chapter, we’ll explore other system databases stored in world-readable files that have APIs for accessing their records.</w:t>
      </w:r>
    </w:p>
    <w:p>
      <w:pPr>
        <w:pStyle w:val="Para 032"/>
      </w:pPr>
      <w:r>
        <w:t/>
      </w:r>
    </w:p>
    <w:p>
      <w:pPr>
        <w:pStyle w:val="Para 009"/>
      </w:pPr>
      <w:r>
        <w:t>Developing a last Command</w:t>
      </w:r>
    </w:p>
    <w:p>
      <w:pPr>
        <w:pStyle w:val="Para 003"/>
      </w:pPr>
      <w:r>
        <w:t xml:space="preserve">In our search for commands that could display last login times (see </w:t>
      </w:r>
      <w:hyperlink w:anchor="The_od_command_can_show_us_the_a">
        <w:r>
          <w:rPr>
            <w:rStyle w:val="Text5"/>
          </w:rPr>
          <w:t>“Display-</w:t>
        </w:r>
      </w:hyperlink>
    </w:p>
    <w:p>
      <w:pPr>
        <w:pStyle w:val="Para 003"/>
      </w:pPr>
      <w:hyperlink w:anchor="Top_of_index_html">
        <w:r>
          <w:rPr>
            <w:rStyle w:val="Text5"/>
          </w:rPr>
          <w:t>ing Last Login Information</w:t>
        </w:r>
      </w:hyperlink>
      <w:r>
        <w:t xml:space="preserve">” beginning on page </w:t>
      </w:r>
      <w:hyperlink w:anchor="The_od_command_can_show_us_the_a">
        <w:r>
          <w:rPr>
            <w:rStyle w:val="Text5"/>
          </w:rPr>
          <w:t xml:space="preserve">193), </w:t>
        </w:r>
      </w:hyperlink>
      <w:r>
        <w:t xml:space="preserve">we came across a com-mand named </w:t>
      </w:r>
      <w:r>
        <w:rPr>
          <w:rStyle w:val="Text0"/>
        </w:rPr>
        <w:t>last</w:t>
      </w:r>
      <w:r>
        <w:t xml:space="preserve">. There we learned that it extracts information from a file named wtmp. We’re now going to develop an implementation of that com-mand, along the way learning about the wtmp file, the structure of its data, and the various issues related to login records in general. Let’s start by read-ing the man page for </w:t>
      </w:r>
      <w:r>
        <w:rPr>
          <w:rStyle w:val="Text0"/>
        </w:rPr>
        <w:t>last</w:t>
      </w:r>
      <w:r>
        <w:t>, which begins with:</w:t>
      </w:r>
    </w:p>
    <w:p>
      <w:pPr>
        <w:pStyle w:val="Normal"/>
      </w:pPr>
      <w:r>
        <w:t>LAST(1)</w:t>
      </w:r>
      <w:r>
        <w:rPr>
          <w:rStyle w:val="Text1"/>
        </w:rPr>
        <w:t xml:space="preserve"> </w:t>
      </w:r>
      <w:r>
        <w:t>User Commands</w:t>
      </w:r>
      <w:r>
        <w:rPr>
          <w:rStyle w:val="Text1"/>
        </w:rPr>
        <w:t xml:space="preserve"> </w:t>
      </w:r>
      <w:r>
        <w:t>LAST(1)</w:t>
      </w:r>
    </w:p>
    <w:p>
      <w:pPr>
        <w:pStyle w:val="Normal"/>
      </w:pPr>
      <w:r>
        <w:t>NAME</w:t>
      </w:r>
    </w:p>
    <w:p>
      <w:pPr>
        <w:pStyle w:val="Para 015"/>
      </w:pPr>
      <w:r>
        <w:t>last, lastb - show a listing of last logged in users</w:t>
      </w:r>
    </w:p>
    <w:p>
      <w:pPr>
        <w:pStyle w:val="Normal"/>
      </w:pPr>
      <w:r>
        <w:t>SYNOPSIS</w:t>
      </w:r>
    </w:p>
    <w:p>
      <w:pPr>
        <w:pStyle w:val="Para 004"/>
      </w:pPr>
      <w:r>
        <w:t>last [options] [username...] [tty...]</w:t>
      </w:r>
    </w:p>
    <w:p>
      <w:pPr>
        <w:pStyle w:val="Para 004"/>
      </w:pPr>
      <w:r>
        <w:t>lastb [options] [username...] [tty...]</w:t>
      </w:r>
    </w:p>
    <w:p>
      <w:pPr>
        <w:pStyle w:val="Normal"/>
      </w:pPr>
      <w:r>
        <w:t>DESCRIPTION</w:t>
      </w:r>
    </w:p>
    <w:p>
      <w:pPr>
        <w:pStyle w:val="Para 004"/>
      </w:pPr>
      <w:r>
        <w:t>last searches back through the /var/log/wtmp file (or the file</w:t>
      </w:r>
      <w:r>
        <w:rPr>
          <w:rStyle w:val="Text1"/>
        </w:rPr>
        <w:t xml:space="preserve"> </w:t>
      </w:r>
      <w:r>
        <w:t>designated by the -f option) and displays a list of all users logged in</w:t>
      </w:r>
      <w:r>
        <w:rPr>
          <w:rStyle w:val="Text1"/>
        </w:rPr>
        <w:t xml:space="preserve"> </w:t>
      </w:r>
      <w:r>
        <w:t>(and out) since that file was created.</w:t>
      </w:r>
    </w:p>
    <w:p>
      <w:pPr>
        <w:pStyle w:val="Normal"/>
      </w:pPr>
      <w:r>
        <w:t>--snip--</w:t>
      </w:r>
    </w:p>
    <w:p>
      <w:pPr>
        <w:pStyle w:val="Para 003"/>
      </w:pPr>
      <w:r>
        <w:t xml:space="preserve">The page also describes a </w:t>
      </w:r>
      <w:r>
        <w:rPr>
          <w:rStyle w:val="Text0"/>
        </w:rPr>
        <w:t>lastb</w:t>
      </w:r>
      <w:r>
        <w:t xml:space="preserve"> command, but when we read further, we dis-cover that </w:t>
      </w:r>
      <w:r>
        <w:rPr>
          <w:rStyle w:val="Text0"/>
        </w:rPr>
        <w:t>lastb</w:t>
      </w:r>
      <w:r>
        <w:t xml:space="preserve"> only displays what it calls bad login attempts, meaning those that failed, and only users with superuser privilege can run it.</w:t>
      </w:r>
    </w:p>
    <w:p>
      <w:pPr>
        <w:pStyle w:val="Para 032"/>
      </w:pPr>
      <w:r>
        <w:t/>
      </w:r>
    </w:p>
    <w:p>
      <w:pPr>
        <w:pStyle w:val="Para 010"/>
      </w:pPr>
      <w:r>
        <w:t>File I/O and Login Accounting</w:t>
      </w:r>
      <w:r>
        <w:rPr>
          <w:rStyle w:val="Text1"/>
        </w:rPr>
        <w:t xml:space="preserve"> </w:t>
      </w:r>
      <w:r>
        <w:rPr>
          <w:rStyle w:val="Text6"/>
        </w:rPr>
        <w:t>213</w:t>
      </w:r>
    </w:p>
    <w:p>
      <w:pPr>
        <w:pStyle w:val="0 Block"/>
      </w:pPr>
    </w:p>
    <w:p>
      <w:bookmarkStart w:id="293" w:name="It_s_important_to_observe_that_l"/>
      <w:pPr>
        <w:pStyle w:val="Para 002"/>
        <w:pageBreakBefore w:val="on"/>
      </w:pPr>
      <w:r>
        <w:t xml:space="preserve">It’s important to observe that </w:t>
      </w:r>
      <w:r>
        <w:rPr>
          <w:rStyle w:val="Text0"/>
        </w:rPr>
        <w:t>last</w:t>
      </w:r>
      <w:r>
        <w:t xml:space="preserve"> searches backward in the wtmp file, not forward. The most recent entries are listed first. If we run </w:t>
      </w:r>
      <w:r>
        <w:rPr>
          <w:rStyle w:val="Text0"/>
        </w:rPr>
        <w:t>last</w:t>
      </w:r>
      <w:r>
        <w:t xml:space="preserve"> without any options on a computer that has multiple active user accounts, we’ll see output such as:</w:t>
      </w:r>
      <w:bookmarkEnd w:id="293"/>
    </w:p>
    <w:p>
      <w:pPr>
        <w:pStyle w:val="Normal"/>
      </w:pPr>
      <w:r>
        <w:t>--snip--</w:t>
      </w:r>
    </w:p>
    <w:p>
      <w:pPr>
        <w:pStyle w:val="Normal"/>
      </w:pPr>
      <w:r>
        <w:t>l.fishburne pts/1</w:t>
      </w:r>
      <w:r>
        <w:rPr>
          <w:rStyle w:val="Text1"/>
        </w:rPr>
        <w:t xml:space="preserve"> </w:t>
      </w:r>
      <w:r>
        <w:t>69.114.124.124</w:t>
      </w:r>
      <w:r>
        <w:rPr>
          <w:rStyle w:val="Text1"/>
        </w:rPr>
        <w:t xml:space="preserve"> </w:t>
      </w:r>
      <w:r>
        <w:t>Fri Feb 28 19:19</w:t>
      </w:r>
      <w:r>
        <w:rPr>
          <w:rStyle w:val="Text1"/>
        </w:rPr>
        <w:t xml:space="preserve"> </w:t>
      </w:r>
      <w:r>
        <w:t>still logged in</w:t>
      </w:r>
      <w:r>
        <w:rPr>
          <w:rStyle w:val="Text1"/>
        </w:rPr>
        <w:t xml:space="preserve"> </w:t>
      </w:r>
      <w:r>
        <w:t>v.gallo</w:t>
      </w:r>
      <w:r>
        <w:rPr>
          <w:rStyle w:val="Text1"/>
        </w:rPr>
        <w:t xml:space="preserve"> </w:t>
      </w:r>
      <w:r>
        <w:t>pts/21</w:t>
      </w:r>
      <w:r>
        <w:rPr>
          <w:rStyle w:val="Text1"/>
        </w:rPr>
        <w:t xml:space="preserve"> </w:t>
      </w:r>
      <w:r>
        <w:t>104.162.60.115</w:t>
      </w:r>
      <w:r>
        <w:rPr>
          <w:rStyle w:val="Text1"/>
        </w:rPr>
        <w:t xml:space="preserve"> </w:t>
      </w:r>
      <w:r>
        <w:t>Fri Feb 28 18:57 - 21:26 (02:29)</w:t>
      </w:r>
      <w:r>
        <w:rPr>
          <w:rStyle w:val="Text1"/>
        </w:rPr>
        <w:t xml:space="preserve"> </w:t>
      </w:r>
      <w:r>
        <w:t>s.okonedo</w:t>
      </w:r>
      <w:r>
        <w:rPr>
          <w:rStyle w:val="Text1"/>
        </w:rPr>
        <w:t xml:space="preserve"> </w:t>
      </w:r>
      <w:r>
        <w:t>pts/16</w:t>
      </w:r>
      <w:r>
        <w:rPr>
          <w:rStyle w:val="Text1"/>
        </w:rPr>
        <w:t xml:space="preserve"> </w:t>
      </w:r>
      <w:r>
        <w:t>173.52.89.136</w:t>
      </w:r>
      <w:r>
        <w:rPr>
          <w:rStyle w:val="Text1"/>
        </w:rPr>
        <w:t xml:space="preserve"> </w:t>
      </w:r>
      <w:r>
        <w:t>Fri Feb 28 18:53</w:t>
      </w:r>
      <w:r>
        <w:rPr>
          <w:rStyle w:val="Text1"/>
        </w:rPr>
        <w:t xml:space="preserve"> </w:t>
      </w:r>
      <w:r>
        <w:t>gone - no logout</w:t>
      </w:r>
    </w:p>
    <w:p>
      <w:pPr>
        <w:pStyle w:val="Normal"/>
      </w:pPr>
      <w:r>
        <w:rPr>
          <w:rStyle w:val="Text1"/>
        </w:rPr>
        <w:t xml:space="preserve">¶ </w:t>
      </w:r>
      <w:r>
        <w:t>m.sheen</w:t>
      </w:r>
      <w:r>
        <w:rPr>
          <w:rStyle w:val="Text1"/>
        </w:rPr>
        <w:t xml:space="preserve"> </w:t>
      </w:r>
      <w:r>
        <w:t>pts/14</w:t>
      </w:r>
      <w:r>
        <w:rPr>
          <w:rStyle w:val="Text1"/>
        </w:rPr>
        <w:t xml:space="preserve"> </w:t>
      </w:r>
      <w:r>
        <w:t>172.58.231.252</w:t>
      </w:r>
      <w:r>
        <w:rPr>
          <w:rStyle w:val="Text1"/>
        </w:rPr>
        <w:t xml:space="preserve"> </w:t>
      </w:r>
      <w:r>
        <w:t>Fri Feb 28 18:29 - 02:53 (08:24)</w:t>
      </w:r>
    </w:p>
    <w:p>
      <w:pPr>
        <w:pStyle w:val="Normal"/>
      </w:pPr>
      <w:r>
        <w:t>csguest</w:t>
      </w:r>
      <w:r>
        <w:rPr>
          <w:rStyle w:val="Text1"/>
        </w:rPr>
        <w:t xml:space="preserve"> </w:t>
      </w:r>
      <w:r>
        <w:t>tty3</w:t>
      </w:r>
      <w:r>
        <w:rPr>
          <w:rStyle w:val="Text1"/>
        </w:rPr>
        <w:t xml:space="preserve"> </w:t>
      </w:r>
      <w:r>
        <w:t>tty3</w:t>
      </w:r>
      <w:r>
        <w:rPr>
          <w:rStyle w:val="Text1"/>
        </w:rPr>
        <w:t xml:space="preserve"> </w:t>
      </w:r>
      <w:r>
        <w:t>Fri Feb 28 18:27 - 19:53 (01:36)</w:t>
      </w:r>
      <w:r>
        <w:rPr>
          <w:rStyle w:val="Text1"/>
        </w:rPr>
        <w:t xml:space="preserve"> </w:t>
      </w:r>
      <w:r>
        <w:t>s.buscemi</w:t>
      </w:r>
      <w:r>
        <w:rPr>
          <w:rStyle w:val="Text1"/>
        </w:rPr>
        <w:t xml:space="preserve"> </w:t>
      </w:r>
      <w:r>
        <w:t>pts/14</w:t>
      </w:r>
      <w:r>
        <w:rPr>
          <w:rStyle w:val="Text1"/>
        </w:rPr>
        <w:t xml:space="preserve"> </w:t>
      </w:r>
      <w:r>
        <w:t>146.95.73.100</w:t>
      </w:r>
      <w:r>
        <w:rPr>
          <w:rStyle w:val="Text1"/>
        </w:rPr>
        <w:t xml:space="preserve"> </w:t>
      </w:r>
      <w:r>
        <w:t>Fri Feb 28 18:26 - 18:27 (00:01)</w:t>
      </w:r>
    </w:p>
    <w:p>
      <w:pPr>
        <w:pStyle w:val="Normal"/>
      </w:pPr>
      <w:r>
        <w:rPr>
          <w:rStyle w:val="Text1"/>
        </w:rPr>
        <w:t xml:space="preserve">· </w:t>
      </w:r>
      <w:r>
        <w:t>m.farrow</w:t>
      </w:r>
      <w:r>
        <w:rPr>
          <w:rStyle w:val="Text1"/>
        </w:rPr>
        <w:t xml:space="preserve"> </w:t>
      </w:r>
      <w:r>
        <w:t>pts/9</w:t>
      </w:r>
      <w:r>
        <w:rPr>
          <w:rStyle w:val="Text1"/>
        </w:rPr>
        <w:t xml:space="preserve"> </w:t>
      </w:r>
      <w:r>
        <w:t>151.202.41.80</w:t>
      </w:r>
      <w:r>
        <w:rPr>
          <w:rStyle w:val="Text1"/>
        </w:rPr>
        <w:t xml:space="preserve"> </w:t>
      </w:r>
      <w:r>
        <w:t>Fri Feb 28 18:11 - 19:40 (1+01:29)</w:t>
      </w:r>
    </w:p>
    <w:p>
      <w:pPr>
        <w:pStyle w:val="Normal"/>
      </w:pPr>
      <w:r>
        <w:t>reboot</w:t>
      </w:r>
      <w:r>
        <w:rPr>
          <w:rStyle w:val="Text1"/>
        </w:rPr>
        <w:t xml:space="preserve"> </w:t>
      </w:r>
      <w:r>
        <w:t>system boot 5.15.0-57-generi Thu Feb 27 13:56</w:t>
      </w:r>
      <w:r>
        <w:rPr>
          <w:rStyle w:val="Text1"/>
        </w:rPr>
        <w:t xml:space="preserve"> </w:t>
      </w:r>
      <w:r>
        <w:t>still running</w:t>
        <w:t>--snip--</w:t>
      </w:r>
    </w:p>
    <w:p>
      <w:pPr>
        <w:pStyle w:val="Normal"/>
      </w:pPr>
      <w:r>
        <w:t>wtmp begins Wed Jan 1 08:11:55 2025</w:t>
      </w:r>
    </w:p>
    <w:p>
      <w:pPr>
        <w:pStyle w:val="Para 003"/>
      </w:pPr>
      <w:r>
        <w:t xml:space="preserve">The final line of output is the date of the first entry recorded in the database used by </w:t>
      </w:r>
      <w:r>
        <w:rPr>
          <w:rStyle w:val="Text0"/>
        </w:rPr>
        <w:t>last</w:t>
      </w:r>
      <w:r>
        <w:t>.</w:t>
      </w:r>
    </w:p>
    <w:p>
      <w:pPr>
        <w:pStyle w:val="Para 002"/>
      </w:pPr>
      <w:r>
        <w:t xml:space="preserve">If we run </w:t>
      </w:r>
      <w:r>
        <w:rPr>
          <w:rStyle w:val="Text0"/>
        </w:rPr>
        <w:t>last -x</w:t>
      </w:r>
      <w:r>
        <w:t>, we get more system-related events, such as</w:t>
      </w:r>
    </w:p>
    <w:p>
      <w:pPr>
        <w:pStyle w:val="Normal"/>
      </w:pPr>
      <w:r>
        <w:t>runlevel</w:t>
      </w:r>
      <w:r>
        <w:rPr>
          <w:rStyle w:val="Text1"/>
        </w:rPr>
        <w:t xml:space="preserve"> </w:t>
      </w:r>
      <w:r>
        <w:t>(to lvl 5)</w:t>
      </w:r>
      <w:r>
        <w:rPr>
          <w:rStyle w:val="Text1"/>
        </w:rPr>
        <w:t xml:space="preserve"> </w:t>
      </w:r>
      <w:r>
        <w:t>5.15.0-71-generi Sat May 13 13:06 - 13:16 (00:10)</w:t>
      </w:r>
      <w:r>
        <w:rPr>
          <w:rStyle w:val="Text1"/>
        </w:rPr>
        <w:t xml:space="preserve"> </w:t>
      </w:r>
      <w:r>
        <w:t>reboot</w:t>
      </w:r>
      <w:r>
        <w:rPr>
          <w:rStyle w:val="Text1"/>
        </w:rPr>
        <w:t xml:space="preserve"> </w:t>
      </w:r>
      <w:r>
        <w:t>system boot 5.15.0-71-generi Sat May 13 13:06 - 13:16 (00:10)</w:t>
      </w:r>
    </w:p>
    <w:p>
      <w:pPr>
        <w:pStyle w:val="Normal"/>
      </w:pPr>
      <w:r>
        <w:t>shutdown</w:t>
      </w:r>
      <w:r>
        <w:rPr>
          <w:rStyle w:val="Text1"/>
        </w:rPr>
        <w:t xml:space="preserve"> </w:t>
      </w:r>
      <w:r>
        <w:t>system down 5.15.0-71-generi Sat May 13 10:52 - 13:06 (02:13)</w:t>
      </w:r>
    </w:p>
    <w:p>
      <w:pPr>
        <w:pStyle w:val="Para 003"/>
      </w:pPr>
      <w:r>
        <w:t>Neither the man page nor the Info page describes the individual fields of output, so let’s go through what those fields contain. The default output is a sequence of lines, each containing information about either a user login or some type of system activity.</w:t>
      </w:r>
    </w:p>
    <w:p>
      <w:pPr>
        <w:pStyle w:val="Para 002"/>
      </w:pPr>
      <w:r>
        <w:t xml:space="preserve">The first (leftmost) field is either a username or a description of a sys-tem event, such as </w:t>
      </w:r>
      <w:r>
        <w:rPr>
          <w:rStyle w:val="Text0"/>
        </w:rPr>
        <w:t>reboot</w:t>
      </w:r>
      <w:r>
        <w:t xml:space="preserve">. For user logins, the next field is an indication of how the user was connected to the system. This can be through a pseudoter-minal (for example, </w:t>
      </w:r>
      <w:r>
        <w:rPr>
          <w:rStyle w:val="Text0"/>
        </w:rPr>
        <w:t>pts/21</w:t>
      </w:r>
      <w:r>
        <w:t xml:space="preserve">) or through a virtual console or the desktop envi-ronment (for example, </w:t>
      </w:r>
      <w:r>
        <w:rPr>
          <w:rStyle w:val="Text0"/>
        </w:rPr>
        <w:t>tty3</w:t>
      </w:r>
      <w:r>
        <w:t xml:space="preserve">). For user logins, this field is also called the line (which is what we called it when we developed the </w:t>
      </w:r>
      <w:r>
        <w:rPr>
          <w:rStyle w:val="Text0"/>
        </w:rPr>
        <w:t>spl_lastlog</w:t>
      </w:r>
      <w:r>
        <w:t xml:space="preserve"> program). For system events, this field is a description of the event, such as </w:t>
      </w:r>
      <w:r>
        <w:rPr>
          <w:rStyle w:val="Text0"/>
        </w:rPr>
        <w:t>system boot</w:t>
      </w:r>
      <w:r>
        <w:t xml:space="preserve">. A </w:t>
      </w:r>
      <w:r>
        <w:rPr>
          <w:rStyle w:val="Text0"/>
        </w:rPr>
        <w:t>runlevel</w:t>
      </w:r>
      <w:r>
        <w:t xml:space="preserve"> event is a change in the runlevel of the system. Runlevels essentially define the services available to ordinary users. The lowest user runlevel gives the user a terminal interface and no desktop, for example.</w:t>
      </w:r>
    </w:p>
    <w:p>
      <w:pPr>
        <w:pStyle w:val="Para 002"/>
      </w:pPr>
      <w:r>
        <w:t>The next field indicates from where the user logged in, either the re-mote host’s internet address or sometimes its fully qualified internet name or, for system events, the name of the kernel.</w:t>
      </w:r>
    </w:p>
    <w:p>
      <w:pPr>
        <w:pStyle w:val="Para 002"/>
      </w:pPr>
      <w:r>
        <w:t xml:space="preserve">The next fields are, for user logins, the times at which the user logged in and then logged out followed by the total time of that session in the format </w:t>
      </w:r>
      <w:r>
        <w:rPr>
          <w:rStyle w:val="Text0"/>
        </w:rPr>
        <w:t>(</w:t>
        <w:t>hours</w:t>
        <w:t>:</w:t>
        <w:t>minutes</w:t>
        <w:t>)</w:t>
      </w:r>
      <w:r>
        <w:t xml:space="preserve">. The width of a line would be too long if </w:t>
      </w:r>
      <w:r>
        <w:rPr>
          <w:rStyle w:val="Text0"/>
        </w:rPr>
        <w:t>last</w:t>
      </w:r>
      <w:r>
        <w:t xml:space="preserve"> displayed both the start time and end time of a login session in the full date/time format, such as:</w:t>
      </w:r>
    </w:p>
    <w:p>
      <w:pPr>
        <w:pStyle w:val="Normal"/>
      </w:pPr>
      <w:r>
        <w:t>... Fri Feb 28 18:29:22 2025 - Sat Mar 01 15:53:31 2025 ...</w:t>
      </w:r>
    </w:p>
    <w:p>
      <w:pPr>
        <w:pStyle w:val="Para 011"/>
      </w:pPr>
      <w:r>
        <w:rPr>
          <w:rStyle w:val="Text6"/>
        </w:rPr>
        <w:t>214</w:t>
      </w:r>
      <w:r>
        <w:rPr>
          <w:rStyle w:val="Text1"/>
        </w:rPr>
        <w:t xml:space="preserve"> </w:t>
      </w:r>
      <w:r>
        <w:t>Chapter 5</w:t>
      </w:r>
    </w:p>
    <w:p>
      <w:pPr>
        <w:pStyle w:val="0 Block"/>
      </w:pPr>
    </w:p>
    <w:p>
      <w:bookmarkStart w:id="294" w:name="Instead__it_omits_the_seconds_in"/>
      <w:pPr>
        <w:pStyle w:val="Para 003"/>
        <w:pageBreakBefore w:val="on"/>
      </w:pPr>
      <w:r>
        <w:t>Instead, it omits the seconds in both times and displays only the hour and minute of the ending time:</w:t>
      </w:r>
      <w:bookmarkEnd w:id="294"/>
    </w:p>
    <w:p>
      <w:pPr>
        <w:pStyle w:val="Normal"/>
      </w:pPr>
      <w:r>
        <w:t>... Fri Feb 28 18:29 2025 - 15:53 ...</w:t>
      </w:r>
    </w:p>
    <w:p>
      <w:pPr>
        <w:pStyle w:val="Para 002"/>
      </w:pPr>
      <w:r>
        <w:t xml:space="preserve">The nuance is that a login session can end on a day after the one in which it began at a time possibly earlier in the day than the login time, so that the end time is a smaller time value than the start time, such as </w:t>
      </w:r>
      <w:r>
        <w:rPr>
          <w:rStyle w:val="Text0"/>
        </w:rPr>
        <w:t>Fri Feb 28 18:29 - 02:53</w:t>
      </w:r>
      <w:r>
        <w:t xml:space="preserve"> ¶. That second number by itself doesn’t tell us that the time was the following day. It could be two, three, or more days later. The session length tells us this information. It can include a count of days and will look like </w:t>
      </w:r>
      <w:r>
        <w:rPr>
          <w:rStyle w:val="Text0"/>
        </w:rPr>
        <w:t>(1+01:29)</w:t>
      </w:r>
      <w:r>
        <w:t xml:space="preserve"> ·, meaning one day, one hour, and 29 minutes. We need to look at the session length to know on which day the end time occurred.</w:t>
      </w:r>
    </w:p>
    <w:p>
      <w:pPr>
        <w:pStyle w:val="Para 002"/>
      </w:pPr>
      <w:r>
        <w:t xml:space="preserve">If the session is still active, instead of a time value, the field contains the text </w:t>
      </w:r>
      <w:r>
        <w:rPr>
          <w:rStyle w:val="Text0"/>
        </w:rPr>
        <w:t>still logged in</w:t>
      </w:r>
      <w:r>
        <w:t xml:space="preserve">. On rare occasions, and the previous output is such an occasion, instead of the </w:t>
      </w:r>
      <w:r>
        <w:rPr>
          <w:rStyle w:val="Text0"/>
        </w:rPr>
        <w:t>still logged in</w:t>
      </w:r>
      <w:r>
        <w:t xml:space="preserve"> message, the </w:t>
      </w:r>
      <w:r>
        <w:rPr>
          <w:rStyle w:val="Text0"/>
        </w:rPr>
        <w:t>last</w:t>
      </w:r>
      <w:r>
        <w:t xml:space="preserve"> command reports </w:t>
      </w:r>
      <w:r>
        <w:rPr>
          <w:rStyle w:val="Text0"/>
        </w:rPr>
        <w:t>gone - no logout</w:t>
      </w:r>
      <w:r>
        <w:t xml:space="preserve">. This is the result of </w:t>
      </w:r>
      <w:r>
        <w:rPr>
          <w:rStyle w:val="Text0"/>
        </w:rPr>
        <w:t>last</w:t>
      </w:r>
      <w:r>
        <w:t xml:space="preserve">’s detecting corrupted information about a user, such as a change during a session in the user’s username or user ID, or a user who was not logged out automatically when the system was rebooted or shut down. For system events, this field might contain status information such as </w:t>
      </w:r>
      <w:r>
        <w:rPr>
          <w:rStyle w:val="Text0"/>
        </w:rPr>
        <w:t>still running</w:t>
      </w:r>
      <w:r>
        <w:t xml:space="preserve"> or </w:t>
      </w:r>
      <w:r>
        <w:rPr>
          <w:rStyle w:val="Text0"/>
        </w:rPr>
        <w:t>crash</w:t>
      </w:r>
      <w:r>
        <w:t>.</w:t>
      </w:r>
    </w:p>
    <w:p>
      <w:pPr>
        <w:pStyle w:val="Para 002"/>
      </w:pPr>
      <w:r>
        <w:t>It is from this field that you can see that the more recent entries precede the older ones in the output.</w:t>
      </w:r>
    </w:p>
    <w:p>
      <w:pPr>
        <w:pStyle w:val="Para 002"/>
      </w:pPr>
      <w:r>
        <w:t xml:space="preserve">Unix has a few other, similar commands for listing information about logins. One is the </w:t>
      </w:r>
      <w:r>
        <w:rPr>
          <w:rStyle w:val="Text0"/>
        </w:rPr>
        <w:t>who</w:t>
      </w:r>
      <w:r>
        <w:t xml:space="preserve"> command. Its man page states that it displays informa-tion about users who are currently logged in. It’s useful on systems in which most people log in remotely and you’re interested in knowing whether cer-tain users are logged in. If we run </w:t>
      </w:r>
      <w:r>
        <w:rPr>
          <w:rStyle w:val="Text0"/>
        </w:rPr>
        <w:t>who</w:t>
      </w:r>
      <w:r>
        <w:t>, we see output such as:</w:t>
      </w:r>
    </w:p>
    <w:p>
      <w:pPr>
        <w:pStyle w:val="Normal"/>
      </w:pPr>
      <w:r>
        <w:t>c.deneuve</w:t>
      </w:r>
      <w:r>
        <w:rPr>
          <w:rStyle w:val="Text1"/>
        </w:rPr>
        <w:t xml:space="preserve"> </w:t>
      </w:r>
      <w:r>
        <w:t>pts/2</w:t>
      </w:r>
      <w:r>
        <w:rPr>
          <w:rStyle w:val="Text1"/>
        </w:rPr>
        <w:t xml:space="preserve"> </w:t>
      </w:r>
      <w:r>
        <w:t>2025-02-01 00:14 (151.202.41.80)</w:t>
      </w:r>
      <w:r>
        <w:rPr>
          <w:rStyle w:val="Text1"/>
        </w:rPr>
        <w:t xml:space="preserve"> </w:t>
      </w:r>
      <w:r>
        <w:t>s.aghdashloo pts/1</w:t>
      </w:r>
      <w:r>
        <w:rPr>
          <w:rStyle w:val="Text1"/>
        </w:rPr>
        <w:t xml:space="preserve"> </w:t>
      </w:r>
      <w:r>
        <w:t>2025-02-01 00:20 (73.48.77.155)</w:t>
      </w:r>
      <w:r>
        <w:rPr>
          <w:rStyle w:val="Text1"/>
        </w:rPr>
        <w:t xml:space="preserve"> </w:t>
      </w:r>
      <w:r>
        <w:t>k.russell</w:t>
      </w:r>
      <w:r>
        <w:rPr>
          <w:rStyle w:val="Text1"/>
        </w:rPr>
        <w:t xml:space="preserve"> </w:t>
      </w:r>
      <w:r>
        <w:t>pts/1</w:t>
      </w:r>
      <w:r>
        <w:rPr>
          <w:rStyle w:val="Text1"/>
        </w:rPr>
        <w:t xml:space="preserve"> </w:t>
      </w:r>
      <w:r>
        <w:t>2025-02-01 09:39 (165.155.132.86)</w:t>
      </w:r>
      <w:r>
        <w:rPr>
          <w:rStyle w:val="Text1"/>
        </w:rPr>
        <w:t xml:space="preserve"> </w:t>
      </w:r>
      <w:r>
        <w:t>c.rains</w:t>
      </w:r>
      <w:r>
        <w:rPr>
          <w:rStyle w:val="Text1"/>
        </w:rPr>
        <w:t xml:space="preserve"> </w:t>
      </w:r>
      <w:r>
        <w:t>pts/2</w:t>
      </w:r>
      <w:r>
        <w:rPr>
          <w:rStyle w:val="Text1"/>
        </w:rPr>
        <w:t xml:space="preserve"> </w:t>
      </w:r>
      <w:r>
        <w:t>2025-02-01 10:10 (146.111.116.2)</w:t>
      </w:r>
    </w:p>
    <w:p>
      <w:pPr>
        <w:pStyle w:val="Para 003"/>
      </w:pPr>
      <w:r>
        <w:t xml:space="preserve">Here, each line represents a currently active login session. The first column is the username; the second is the device special file of the user’s terminal; the third is the time at which that user logged in on that terminal; and the last is the source of the login, either the hostname if it’s known or its inter-net address. For example, </w:t>
      </w:r>
      <w:r>
        <w:rPr>
          <w:rStyle w:val="Text0"/>
        </w:rPr>
        <w:t>k.russell</w:t>
      </w:r>
      <w:r>
        <w:t xml:space="preserve"> was logged in on terminal line </w:t>
      </w:r>
      <w:r>
        <w:rPr>
          <w:rStyle w:val="Text0"/>
        </w:rPr>
        <w:t>pts/1</w:t>
      </w:r>
      <w:r>
        <w:t xml:space="preserve">, the session started at 9:39 on February 1, 2025, and the login was initiated from a device with internet address </w:t>
      </w:r>
      <w:r>
        <w:rPr>
          <w:rStyle w:val="Text0"/>
        </w:rPr>
        <w:t>165.155.132.86</w:t>
      </w:r>
      <w:r>
        <w:t xml:space="preserve">. Unlike </w:t>
      </w:r>
      <w:r>
        <w:rPr>
          <w:rStyle w:val="Text0"/>
        </w:rPr>
        <w:t>last</w:t>
      </w:r>
      <w:r>
        <w:t xml:space="preserve">, </w:t>
      </w:r>
      <w:r>
        <w:rPr>
          <w:rStyle w:val="Text0"/>
        </w:rPr>
        <w:t>who</w:t>
      </w:r>
      <w:r>
        <w:t xml:space="preserve"> does not show anything about past logins.</w:t>
      </w:r>
    </w:p>
    <w:p>
      <w:pPr>
        <w:pStyle w:val="Para 032"/>
      </w:pPr>
      <w:r>
        <w:t/>
      </w:r>
    </w:p>
    <w:p>
      <w:pPr>
        <w:pStyle w:val="Para 009"/>
      </w:pPr>
      <w:r>
        <w:t>Login Records</w:t>
      </w:r>
    </w:p>
    <w:p>
      <w:pPr>
        <w:pStyle w:val="Para 003"/>
      </w:pPr>
      <w:r>
        <w:t xml:space="preserve">To learn more about login records, we first look at the </w:t>
      </w:r>
      <w:r>
        <w:rPr>
          <w:rStyle w:val="Text0"/>
        </w:rPr>
        <w:t>NOTES</w:t>
      </w:r>
      <w:r>
        <w:t xml:space="preserve">, </w:t>
      </w:r>
      <w:r>
        <w:rPr>
          <w:rStyle w:val="Text0"/>
        </w:rPr>
        <w:t>FILES</w:t>
      </w:r>
      <w:r>
        <w:t xml:space="preserve">, and </w:t>
      </w:r>
      <w:r>
        <w:rPr>
          <w:rStyle w:val="Text0"/>
        </w:rPr>
        <w:t>SEE ALSO</w:t>
      </w:r>
      <w:r>
        <w:t xml:space="preserve"> sections of </w:t>
      </w:r>
      <w:r>
        <w:rPr>
          <w:rStyle w:val="Text0"/>
        </w:rPr>
        <w:t>last</w:t>
      </w:r>
      <w:r>
        <w:t xml:space="preserve">’s man page. For </w:t>
      </w:r>
      <w:r>
        <w:rPr>
          <w:rStyle w:val="Text0"/>
        </w:rPr>
        <w:t>last</w:t>
      </w:r>
      <w:r>
        <w:t xml:space="preserve">, </w:t>
      </w:r>
      <w:r>
        <w:rPr>
          <w:rStyle w:val="Text0"/>
        </w:rPr>
        <w:t>NOTES</w:t>
      </w:r>
      <w:r>
        <w:t xml:space="preserve"> are mostly for system administrators, and we can ignore them. The </w:t>
      </w:r>
      <w:r>
        <w:rPr>
          <w:rStyle w:val="Text0"/>
        </w:rPr>
        <w:t>FILES</w:t>
      </w:r>
      <w:r>
        <w:t xml:space="preserve"> section mentions two files: /var/log/wtmp and /var/log/wtmpb. The </w:t>
      </w:r>
      <w:r>
        <w:rPr>
          <w:rStyle w:val="Text0"/>
        </w:rPr>
        <w:t>SEE ALSO</w:t>
      </w:r>
      <w:r>
        <w:t xml:space="preserve"> section suggests reading</w:t>
      </w:r>
    </w:p>
    <w:p>
      <w:pPr>
        <w:pStyle w:val="Para 010"/>
      </w:pPr>
      <w:r>
        <w:t>File I/O and Login Accounting</w:t>
      </w:r>
      <w:r>
        <w:rPr>
          <w:rStyle w:val="Text1"/>
        </w:rPr>
        <w:t xml:space="preserve"> </w:t>
      </w:r>
      <w:r>
        <w:rPr>
          <w:rStyle w:val="Text6"/>
        </w:rPr>
        <w:t>215</w:t>
      </w:r>
    </w:p>
    <w:p>
      <w:pPr>
        <w:pStyle w:val="0 Block"/>
      </w:pPr>
    </w:p>
    <w:p>
      <w:bookmarkStart w:id="295" w:name="the_wtmp_5__man_page__We_ll_read"/>
      <w:pPr>
        <w:pStyle w:val="Para 003"/>
        <w:pageBreakBefore w:val="on"/>
      </w:pPr>
      <w:r>
        <w:t xml:space="preserve">the </w:t>
      </w:r>
      <w:r>
        <w:rPr>
          <w:rStyle w:val="Text0"/>
        </w:rPr>
        <w:t>wtmp(5)</w:t>
      </w:r>
      <w:r>
        <w:t xml:space="preserve"> man page. We’ll read that page to learn about the files and data structures related to the command, hoping that they’ll contain what we need to write the program. The </w:t>
      </w:r>
      <w:r>
        <w:rPr>
          <w:rStyle w:val="Text0"/>
        </w:rPr>
        <w:t>wtmp(5)</w:t>
      </w:r>
      <w:r>
        <w:t xml:space="preserve"> man page begins with:</w:t>
      </w:r>
      <w:bookmarkEnd w:id="295"/>
    </w:p>
    <w:p>
      <w:pPr>
        <w:pStyle w:val="Normal"/>
      </w:pPr>
      <w:r>
        <w:t>UTMP(5)</w:t>
      </w:r>
      <w:r>
        <w:rPr>
          <w:rStyle w:val="Text1"/>
        </w:rPr>
        <w:t xml:space="preserve"> </w:t>
      </w:r>
      <w:r>
        <w:t>Linux Programmer's Manual</w:t>
      </w:r>
      <w:r>
        <w:rPr>
          <w:rStyle w:val="Text1"/>
        </w:rPr>
        <w:t xml:space="preserve"> </w:t>
      </w:r>
      <w:r>
        <w:t>UTMP(5)</w:t>
      </w:r>
    </w:p>
    <w:p>
      <w:pPr>
        <w:pStyle w:val="Normal"/>
      </w:pPr>
      <w:r>
        <w:t>NAME</w:t>
      </w:r>
    </w:p>
    <w:p>
      <w:pPr>
        <w:pStyle w:val="Para 004"/>
      </w:pPr>
      <w:r>
        <w:t>utmp, wtmp - login records</w:t>
      </w:r>
    </w:p>
    <w:p>
      <w:pPr>
        <w:pStyle w:val="Normal"/>
      </w:pPr>
      <w:r>
        <w:t>SYNOPSIS</w:t>
      </w:r>
    </w:p>
    <w:p>
      <w:pPr>
        <w:pStyle w:val="Para 004"/>
      </w:pPr>
      <w:r>
        <w:t xml:space="preserve">#include </w:t>
      </w:r>
    </w:p>
    <w:p>
      <w:pPr>
        <w:pStyle w:val="Normal"/>
      </w:pPr>
      <w:r>
        <w:t>DESCRIPTION</w:t>
      </w:r>
    </w:p>
    <w:p>
      <w:pPr>
        <w:pStyle w:val="Para 004"/>
      </w:pPr>
      <w:r>
        <w:t>The utmp file allows one to discover information about who is currently</w:t>
      </w:r>
      <w:r>
        <w:rPr>
          <w:rStyle w:val="Text1"/>
        </w:rPr>
        <w:t xml:space="preserve"> </w:t>
      </w:r>
      <w:r>
        <w:t>using the system. There may be more users currently using the system,</w:t>
      </w:r>
      <w:r>
        <w:rPr>
          <w:rStyle w:val="Text1"/>
        </w:rPr>
        <w:t xml:space="preserve"> </w:t>
      </w:r>
      <w:r>
        <w:t>because not all programs use utmp logging.</w:t>
      </w:r>
    </w:p>
    <w:p>
      <w:pPr>
        <w:pStyle w:val="Para 007"/>
      </w:pPr>
      <w:r>
        <w:t>Warning: utmp must not be writable by the user class "other", because</w:t>
      </w:r>
      <w:r>
        <w:rPr>
          <w:rStyle w:val="Text1"/>
        </w:rPr>
        <w:t xml:space="preserve"> </w:t>
      </w:r>
      <w:r>
        <w:t>many system programs (foolishly) depend on its integrity...</w:t>
      </w:r>
    </w:p>
    <w:p>
      <w:pPr>
        <w:pStyle w:val="Normal"/>
      </w:pPr>
      <w:r>
        <w:t>--snip--</w:t>
      </w:r>
    </w:p>
    <w:p>
      <w:pPr>
        <w:pStyle w:val="Para 004"/>
      </w:pPr>
      <w:r>
        <w:t>The file is a sequence of utmp structures, declared as follows in</w:t>
      </w:r>
      <w:r>
        <w:rPr>
          <w:rStyle w:val="Text1"/>
        </w:rPr>
        <w:t xml:space="preserve"> </w:t>
      </w:r>
      <w:r>
        <w:t xml:space="preserve"> (note that this is only one of several definitions around;</w:t>
      </w:r>
      <w:r>
        <w:rPr>
          <w:rStyle w:val="Text1"/>
        </w:rPr>
        <w:t xml:space="preserve"> </w:t>
      </w:r>
      <w:r>
        <w:t>details depend on the version of libc):</w:t>
      </w:r>
    </w:p>
    <w:p>
      <w:pPr>
        <w:pStyle w:val="Normal"/>
      </w:pPr>
      <w:r>
        <w:t>--snip--</w:t>
      </w:r>
    </w:p>
    <w:p>
      <w:pPr>
        <w:pStyle w:val="Para 003"/>
      </w:pPr>
      <w:r>
        <w:t xml:space="preserve">We observe first that </w:t>
      </w:r>
      <w:r>
        <w:rPr>
          <w:rStyle w:val="Text0"/>
        </w:rPr>
        <w:t>utmp</w:t>
      </w:r>
      <w:r>
        <w:t xml:space="preserve"> and </w:t>
      </w:r>
      <w:r>
        <w:rPr>
          <w:rStyle w:val="Text0"/>
        </w:rPr>
        <w:t>wtmp</w:t>
      </w:r>
      <w:r>
        <w:t xml:space="preserve"> share a man page and that both wtmp and utmp are files containing sequences of structures. The warning on the page is directed at system administrators—they should not set the utmp file’s per-missions too weakly because it makes the system vulnerable to attack. The page then describes the content and format of the utmp file, which stores in-formation about logins in a sequence of </w:t>
      </w:r>
      <w:r>
        <w:rPr>
          <w:rStyle w:val="Text0"/>
        </w:rPr>
        <w:t>utmp</w:t>
      </w:r>
      <w:r>
        <w:t xml:space="preserve"> structures. The wtmp file is also a sequence of </w:t>
      </w:r>
      <w:r>
        <w:rPr>
          <w:rStyle w:val="Text0"/>
        </w:rPr>
        <w:t>utmp</w:t>
      </w:r>
      <w:r>
        <w:t xml:space="preserve"> structures, but they’re processed in a slightly different way, which we’ll cover shortly.</w:t>
      </w:r>
    </w:p>
    <w:p>
      <w:pPr>
        <w:pStyle w:val="Para 002"/>
      </w:pPr>
      <w:r>
        <w:t xml:space="preserve">The </w:t>
      </w:r>
      <w:r>
        <w:rPr>
          <w:rStyle w:val="Text0"/>
        </w:rPr>
        <w:t>utmp</w:t>
      </w:r>
      <w:r>
        <w:t xml:space="preserve"> structure is declared in the utmp.h header file. The parenthetical note at the end is important; it tells us that this man page describes just one possible definition of the </w:t>
      </w:r>
      <w:r>
        <w:rPr>
          <w:rStyle w:val="Text0"/>
        </w:rPr>
        <w:t>utmp</w:t>
      </w:r>
      <w:r>
        <w:t xml:space="preserve"> structure, which may be different from that used by other Unix systems. If we design a program based on this definition, it may not run on other Unix systems. Whenever we see this type of warning, we should read the </w:t>
      </w:r>
      <w:r>
        <w:rPr>
          <w:rStyle w:val="Text0"/>
        </w:rPr>
        <w:t>CONFORMING TO</w:t>
      </w:r>
      <w:r>
        <w:t xml:space="preserve"> section of the man page. There, we learn that POSIX.1 doesn’t specify a </w:t>
      </w:r>
      <w:r>
        <w:rPr>
          <w:rStyle w:val="Text0"/>
        </w:rPr>
        <w:t>utmp</w:t>
      </w:r>
      <w:r>
        <w:t xml:space="preserve"> structure, instead defining a </w:t>
      </w:r>
      <w:r>
        <w:rPr>
          <w:rStyle w:val="Text0"/>
        </w:rPr>
        <w:t>utmpx</w:t>
      </w:r>
      <w:r>
        <w:t xml:space="preserve"> structure, whose declaration is exposed by including the utmpx.h header file. We need to read about the differences and make a decision. If our program is designed to use the </w:t>
      </w:r>
      <w:r>
        <w:rPr>
          <w:rStyle w:val="Text0"/>
        </w:rPr>
        <w:t>utmpx</w:t>
      </w:r>
      <w:r>
        <w:t xml:space="preserve"> structure, it will be portable to POSIX-compliant systems, but if it is based on the </w:t>
      </w:r>
      <w:r>
        <w:rPr>
          <w:rStyle w:val="Text0"/>
        </w:rPr>
        <w:t>utmp</w:t>
      </w:r>
      <w:r>
        <w:t xml:space="preserve"> structure, it may not be.</w:t>
      </w:r>
    </w:p>
    <w:p>
      <w:pPr>
        <w:pStyle w:val="Para 032"/>
      </w:pPr>
      <w:r>
        <w:t/>
      </w:r>
    </w:p>
    <w:p>
      <w:pPr>
        <w:pStyle w:val="Para 011"/>
      </w:pPr>
      <w:r>
        <w:rPr>
          <w:rStyle w:val="Text6"/>
        </w:rPr>
        <w:t>216</w:t>
      </w:r>
      <w:r>
        <w:rPr>
          <w:rStyle w:val="Text1"/>
        </w:rPr>
        <w:t xml:space="preserve"> </w:t>
      </w:r>
      <w:r>
        <w:t>Chapter 5</w:t>
      </w:r>
    </w:p>
    <w:p>
      <w:pPr>
        <w:pStyle w:val="0 Block"/>
      </w:pPr>
    </w:p>
    <w:p>
      <w:bookmarkStart w:id="296" w:name="HISTORICAL_BACKGROUND_ON_UTMP_AN"/>
      <w:pPr>
        <w:pStyle w:val="Para 176"/>
        <w:pageBreakBefore w:val="on"/>
      </w:pPr>
      <w:r>
        <w:t>HISTORICAL BACKGROUND ON UTMP AND WTMP</w:t>
      </w:r>
      <w:bookmarkEnd w:id="296"/>
    </w:p>
    <w:p>
      <w:pPr>
        <w:pStyle w:val="Para 022"/>
      </w:pPr>
      <w:r>
        <w:t>The</w:t>
      </w:r>
      <w:r>
        <w:rPr>
          <w:rStyle w:val="Text1"/>
        </w:rPr>
        <w:t xml:space="preserve"> </w:t>
      </w:r>
      <w:r>
        <w:t>utmp</w:t>
      </w:r>
      <w:r>
        <w:rPr>
          <w:rStyle w:val="Text1"/>
        </w:rPr>
        <w:t xml:space="preserve"> </w:t>
      </w:r>
      <w:r>
        <w:t>and</w:t>
      </w:r>
      <w:r>
        <w:rPr>
          <w:rStyle w:val="Text1"/>
        </w:rPr>
        <w:t xml:space="preserve"> </w:t>
      </w:r>
      <w:r>
        <w:t>wtmp</w:t>
      </w:r>
      <w:r>
        <w:rPr>
          <w:rStyle w:val="Text1"/>
        </w:rPr>
        <w:t xml:space="preserve"> </w:t>
      </w:r>
      <w:r>
        <w:t>files have been a part of many Unix systems since its</w:t>
      </w:r>
      <w:r>
        <w:rPr>
          <w:rStyle w:val="Text1"/>
        </w:rPr>
        <w:t xml:space="preserve"> </w:t>
      </w:r>
      <w:r>
        <w:t>beginnings. Initially there was a single definition of a</w:t>
      </w:r>
      <w:r>
        <w:rPr>
          <w:rStyle w:val="Text1"/>
        </w:rPr>
        <w:t xml:space="preserve"> </w:t>
      </w:r>
      <w:r>
        <w:t>utmp</w:t>
      </w:r>
      <w:r>
        <w:rPr>
          <w:rStyle w:val="Text1"/>
        </w:rPr>
        <w:t xml:space="preserve"> </w:t>
      </w:r>
      <w:r>
        <w:t>structure and a set</w:t>
      </w:r>
      <w:r>
        <w:rPr>
          <w:rStyle w:val="Text1"/>
        </w:rPr>
        <w:t xml:space="preserve"> </w:t>
      </w:r>
      <w:r>
        <w:t>of functions for accessing and modifying it, in essence a mini-API, which we’ll</w:t>
      </w:r>
      <w:r>
        <w:rPr>
          <w:rStyle w:val="Text1"/>
        </w:rPr>
        <w:t xml:space="preserve"> </w:t>
      </w:r>
      <w:r>
        <w:t>call the</w:t>
      </w:r>
      <w:r>
        <w:rPr>
          <w:rStyle w:val="Text1"/>
        </w:rPr>
        <w:t xml:space="preserve"> </w:t>
      </w:r>
      <w:r>
        <w:t>traditional</w:t>
      </w:r>
      <w:r>
        <w:rPr>
          <w:rStyle w:val="Text1"/>
        </w:rPr>
        <w:t xml:space="preserve"> </w:t>
      </w:r>
      <w:r>
        <w:t>utmp</w:t>
      </w:r>
      <w:r>
        <w:rPr>
          <w:rStyle w:val="Text1"/>
        </w:rPr>
        <w:t xml:space="preserve"> </w:t>
      </w:r>
      <w:r>
        <w:t>API</w:t>
        <w:t>. This original API had several disadvantages, so as</w:t>
      </w:r>
      <w:r>
        <w:rPr>
          <w:rStyle w:val="Text1"/>
        </w:rPr>
        <w:t xml:space="preserve"> </w:t>
      </w:r>
      <w:r>
        <w:t>Unix evolved and diverged, different systems created alternative definitions, and</w:t>
      </w:r>
      <w:r>
        <w:rPr>
          <w:rStyle w:val="Text1"/>
        </w:rPr>
        <w:t xml:space="preserve"> </w:t>
      </w:r>
      <w:r>
        <w:t>System V and its derivatives introduced a</w:t>
      </w:r>
      <w:r>
        <w:rPr>
          <w:rStyle w:val="Text1"/>
        </w:rPr>
        <w:t xml:space="preserve"> </w:t>
      </w:r>
      <w:r>
        <w:t>utmpx</w:t>
      </w:r>
      <w:r>
        <w:rPr>
          <w:rStyle w:val="Text1"/>
        </w:rPr>
        <w:t xml:space="preserve"> </w:t>
      </w:r>
      <w:r>
        <w:t>structure and API. The</w:t>
      </w:r>
      <w:r>
        <w:rPr>
          <w:rStyle w:val="Text1"/>
        </w:rPr>
        <w:t xml:space="preserve"> </w:t>
      </w:r>
      <w:r>
        <w:t>x</w:t>
      </w:r>
      <w:r>
        <w:rPr>
          <w:rStyle w:val="Text1"/>
        </w:rPr>
        <w:t xml:space="preserve"> </w:t>
      </w:r>
      <w:r>
        <w:t>was</w:t>
      </w:r>
      <w:r>
        <w:rPr>
          <w:rStyle w:val="Text1"/>
        </w:rPr>
        <w:t xml:space="preserve"> </w:t>
      </w:r>
      <w:r>
        <w:t>added to the name of the structure as well as files containing them so that there</w:t>
      </w:r>
      <w:r>
        <w:rPr>
          <w:rStyle w:val="Text1"/>
        </w:rPr>
        <w:t xml:space="preserve"> </w:t>
      </w:r>
      <w:r>
        <w:t>were two parallel systems of files and data definitions. Eventually, POSIX made</w:t>
      </w:r>
      <w:r>
        <w:rPr>
          <w:rStyle w:val="Text1"/>
        </w:rPr>
        <w:t xml:space="preserve"> </w:t>
      </w:r>
      <w:r>
        <w:t>the</w:t>
      </w:r>
      <w:r>
        <w:rPr>
          <w:rStyle w:val="Text1"/>
        </w:rPr>
        <w:t xml:space="preserve"> </w:t>
      </w:r>
      <w:r>
        <w:t>utmpx</w:t>
      </w:r>
      <w:r>
        <w:rPr>
          <w:rStyle w:val="Text1"/>
        </w:rPr>
        <w:t xml:space="preserve"> </w:t>
      </w:r>
      <w:r>
        <w:t>API part of the standard. This standard included functions for access-</w:t>
        <w:t>ing and modifying the structure, which we’ll call the</w:t>
      </w:r>
      <w:r>
        <w:rPr>
          <w:rStyle w:val="Text1"/>
        </w:rPr>
        <w:t xml:space="preserve"> </w:t>
      </w:r>
      <w:r>
        <w:t>utmpx</w:t>
      </w:r>
      <w:r>
        <w:rPr>
          <w:rStyle w:val="Text1"/>
        </w:rPr>
        <w:t xml:space="preserve"> </w:t>
      </w:r>
      <w:r>
        <w:t>API</w:t>
        <w:t>. Linux resolved</w:t>
      </w:r>
      <w:r>
        <w:rPr>
          <w:rStyle w:val="Text1"/>
        </w:rPr>
        <w:t xml:space="preserve"> </w:t>
      </w:r>
      <w:r>
        <w:t>the discrepancies by providing both the traditional</w:t>
      </w:r>
      <w:r>
        <w:rPr>
          <w:rStyle w:val="Text1"/>
        </w:rPr>
        <w:t xml:space="preserve"> </w:t>
      </w:r>
      <w:r>
        <w:t>utmp</w:t>
      </w:r>
      <w:r>
        <w:rPr>
          <w:rStyle w:val="Text1"/>
        </w:rPr>
        <w:t xml:space="preserve"> </w:t>
      </w:r>
      <w:r>
        <w:t>and the</w:t>
      </w:r>
      <w:r>
        <w:rPr>
          <w:rStyle w:val="Text1"/>
        </w:rPr>
        <w:t xml:space="preserve"> </w:t>
      </w:r>
      <w:r>
        <w:t>utmpx</w:t>
      </w:r>
      <w:r>
        <w:rPr>
          <w:rStyle w:val="Text1"/>
        </w:rPr>
        <w:t xml:space="preserve"> </w:t>
      </w:r>
      <w:r>
        <w:t>APIs for</w:t>
      </w:r>
      <w:r>
        <w:rPr>
          <w:rStyle w:val="Text1"/>
        </w:rPr>
        <w:t xml:space="preserve"> </w:t>
      </w:r>
      <w:r>
        <w:t>accessing the contents of these files. On Linux systems, these two APIs return ex-</w:t>
        <w:t>actly the same information.</w:t>
      </w:r>
    </w:p>
    <w:p>
      <w:pPr>
        <w:pStyle w:val="Para 032"/>
      </w:pPr>
      <w:r>
        <w:t/>
      </w:r>
    </w:p>
    <w:p>
      <w:pPr>
        <w:pStyle w:val="Para 002"/>
      </w:pPr>
      <w:r>
        <w:t xml:space="preserve">We’ll start by exploring the </w:t>
      </w:r>
      <w:r>
        <w:rPr>
          <w:rStyle w:val="Text0"/>
        </w:rPr>
        <w:t>utmp</w:t>
      </w:r>
      <w:r>
        <w:t xml:space="preserve"> structure, because that was the first one historically and also because the </w:t>
      </w:r>
      <w:r>
        <w:rPr>
          <w:rStyle w:val="Text0"/>
        </w:rPr>
        <w:t>utmpx</w:t>
      </w:r>
      <w:r>
        <w:t xml:space="preserve"> structure was derived from it. The remainder of this discussion is specific to Linux.</w:t>
      </w:r>
    </w:p>
    <w:p>
      <w:pPr>
        <w:pStyle w:val="Para 032"/>
      </w:pPr>
      <w:r>
        <w:t/>
      </w:r>
    </w:p>
    <w:p>
      <w:pPr>
        <w:pStyle w:val="Para 009"/>
      </w:pPr>
      <w:r>
        <w:t>The utmp Structure</w:t>
      </w:r>
    </w:p>
    <w:p>
      <w:pPr>
        <w:pStyle w:val="Para 003"/>
      </w:pPr>
      <w:r>
        <w:t xml:space="preserve">The man page description of the </w:t>
      </w:r>
      <w:r>
        <w:rPr>
          <w:rStyle w:val="Text0"/>
        </w:rPr>
        <w:t>utmp</w:t>
      </w:r>
      <w:r>
        <w:t xml:space="preserve"> structure begins with the following macros:</w:t>
      </w:r>
    </w:p>
    <w:p>
      <w:pPr>
        <w:pStyle w:val="Normal"/>
      </w:pPr>
      <w:r>
        <w:t>#define EMPTY</w:t>
      </w:r>
      <w:r>
        <w:rPr>
          <w:rStyle w:val="Text1"/>
        </w:rPr>
        <w:t xml:space="preserve"> </w:t>
      </w:r>
      <w:r>
        <w:t>0</w:t>
      </w:r>
      <w:r>
        <w:rPr>
          <w:rStyle w:val="Text1"/>
        </w:rPr>
        <w:t xml:space="preserve"> </w:t>
      </w:r>
      <w:r>
        <w:t>/* Record does not contain valid info</w:t>
      </w:r>
    </w:p>
    <w:p>
      <w:pPr>
        <w:pStyle w:val="Para 007"/>
      </w:pPr>
      <w:r>
        <w:t>(formerly known as UT_UNKNOWN on Linux) */</w:t>
      </w:r>
    </w:p>
    <w:p>
      <w:pPr>
        <w:pStyle w:val="Normal"/>
      </w:pPr>
      <w:r>
        <w:t>#define RUN_LVL</w:t>
      </w:r>
      <w:r>
        <w:rPr>
          <w:rStyle w:val="Text1"/>
        </w:rPr>
        <w:t xml:space="preserve"> </w:t>
      </w:r>
      <w:r>
        <w:t>1</w:t>
      </w:r>
      <w:r>
        <w:rPr>
          <w:rStyle w:val="Text1"/>
        </w:rPr>
        <w:t xml:space="preserve"> </w:t>
      </w:r>
      <w:r>
        <w:t>/* Change in system run-level</w:t>
      </w:r>
      <w:r>
        <w:rPr>
          <w:rStyle w:val="Text1"/>
        </w:rPr>
        <w:t xml:space="preserve"> </w:t>
      </w:r>
      <w:r>
        <w:t>*/</w:t>
      </w:r>
      <w:r>
        <w:rPr>
          <w:rStyle w:val="Text1"/>
        </w:rPr>
        <w:t xml:space="preserve"> </w:t>
      </w:r>
      <w:r>
        <w:t>#define BOOT_TIME</w:t>
      </w:r>
      <w:r>
        <w:rPr>
          <w:rStyle w:val="Text1"/>
        </w:rPr>
        <w:t xml:space="preserve"> </w:t>
      </w:r>
      <w:r>
        <w:t>2</w:t>
      </w:r>
      <w:r>
        <w:rPr>
          <w:rStyle w:val="Text1"/>
        </w:rPr>
        <w:t xml:space="preserve"> </w:t>
      </w:r>
      <w:r>
        <w:t>/* Time of system boot</w:t>
      </w:r>
      <w:r>
        <w:rPr>
          <w:rStyle w:val="Text1"/>
        </w:rPr>
        <w:t xml:space="preserve"> </w:t>
      </w:r>
      <w:r>
        <w:t>*/</w:t>
      </w:r>
      <w:r>
        <w:rPr>
          <w:rStyle w:val="Text1"/>
        </w:rPr>
        <w:t xml:space="preserve"> </w:t>
      </w:r>
      <w:r>
        <w:t>#define NEW_TIME</w:t>
      </w:r>
      <w:r>
        <w:rPr>
          <w:rStyle w:val="Text1"/>
        </w:rPr>
        <w:t xml:space="preserve"> </w:t>
      </w:r>
      <w:r>
        <w:t>3</w:t>
      </w:r>
      <w:r>
        <w:rPr>
          <w:rStyle w:val="Text1"/>
        </w:rPr>
        <w:t xml:space="preserve"> </w:t>
      </w:r>
      <w:r>
        <w:t>/* Time after system clock changed</w:t>
      </w:r>
      <w:r>
        <w:rPr>
          <w:rStyle w:val="Text1"/>
        </w:rPr>
        <w:t xml:space="preserve"> </w:t>
      </w:r>
      <w:r>
        <w:t>*/</w:t>
      </w:r>
      <w:r>
        <w:rPr>
          <w:rStyle w:val="Text1"/>
        </w:rPr>
        <w:t xml:space="preserve"> </w:t>
      </w:r>
      <w:r>
        <w:t>#define OLD_TIME</w:t>
      </w:r>
      <w:r>
        <w:rPr>
          <w:rStyle w:val="Text1"/>
        </w:rPr>
        <w:t xml:space="preserve"> </w:t>
      </w:r>
      <w:r>
        <w:t>4</w:t>
      </w:r>
      <w:r>
        <w:rPr>
          <w:rStyle w:val="Text1"/>
        </w:rPr>
        <w:t xml:space="preserve"> </w:t>
      </w:r>
      <w:r>
        <w:t>/* Time before system clock changed</w:t>
      </w:r>
      <w:r>
        <w:rPr>
          <w:rStyle w:val="Text1"/>
        </w:rPr>
        <w:t xml:space="preserve"> </w:t>
      </w:r>
      <w:r>
        <w:t>*/</w:t>
      </w:r>
      <w:r>
        <w:rPr>
          <w:rStyle w:val="Text1"/>
        </w:rPr>
        <w:t xml:space="preserve"> </w:t>
      </w:r>
      <w:r>
        <w:t>#define INIT_PROCESS</w:t>
      </w:r>
      <w:r>
        <w:rPr>
          <w:rStyle w:val="Text1"/>
        </w:rPr>
        <w:t xml:space="preserve"> </w:t>
      </w:r>
      <w:r>
        <w:t>5</w:t>
      </w:r>
      <w:r>
        <w:rPr>
          <w:rStyle w:val="Text1"/>
        </w:rPr>
        <w:t xml:space="preserve"> </w:t>
      </w:r>
      <w:r>
        <w:t>/* Process spawned by init(1)</w:t>
      </w:r>
      <w:r>
        <w:rPr>
          <w:rStyle w:val="Text1"/>
        </w:rPr>
        <w:t xml:space="preserve"> </w:t>
      </w:r>
      <w:r>
        <w:t>*/</w:t>
      </w:r>
      <w:r>
        <w:rPr>
          <w:rStyle w:val="Text1"/>
        </w:rPr>
        <w:t xml:space="preserve"> </w:t>
      </w:r>
      <w:r>
        <w:t>#define LOGIN_PROCESS 6</w:t>
      </w:r>
      <w:r>
        <w:rPr>
          <w:rStyle w:val="Text1"/>
        </w:rPr>
        <w:t xml:space="preserve"> </w:t>
      </w:r>
      <w:r>
        <w:t>/* Session leader of user login</w:t>
      </w:r>
      <w:r>
        <w:rPr>
          <w:rStyle w:val="Text1"/>
        </w:rPr>
        <w:t xml:space="preserve"> </w:t>
      </w:r>
      <w:r>
        <w:t>*/</w:t>
      </w:r>
      <w:r>
        <w:rPr>
          <w:rStyle w:val="Text1"/>
        </w:rPr>
        <w:t xml:space="preserve"> </w:t>
      </w:r>
      <w:r>
        <w:t>#define USER_PROCESS</w:t>
      </w:r>
      <w:r>
        <w:rPr>
          <w:rStyle w:val="Text1"/>
        </w:rPr>
        <w:t xml:space="preserve"> </w:t>
      </w:r>
      <w:r>
        <w:t>7</w:t>
      </w:r>
      <w:r>
        <w:rPr>
          <w:rStyle w:val="Text1"/>
        </w:rPr>
        <w:t xml:space="preserve"> </w:t>
      </w:r>
      <w:r>
        <w:t>/* Normal process</w:t>
      </w:r>
      <w:r>
        <w:rPr>
          <w:rStyle w:val="Text1"/>
        </w:rPr>
        <w:t xml:space="preserve"> </w:t>
      </w:r>
      <w:r>
        <w:t>*/</w:t>
      </w:r>
      <w:r>
        <w:rPr>
          <w:rStyle w:val="Text1"/>
        </w:rPr>
        <w:t xml:space="preserve"> </w:t>
      </w:r>
      <w:r>
        <w:t>#define DEAD_PROCESS</w:t>
      </w:r>
      <w:r>
        <w:rPr>
          <w:rStyle w:val="Text1"/>
        </w:rPr>
        <w:t xml:space="preserve"> </w:t>
      </w:r>
      <w:r>
        <w:t>8</w:t>
      </w:r>
      <w:r>
        <w:rPr>
          <w:rStyle w:val="Text1"/>
        </w:rPr>
        <w:t xml:space="preserve"> </w:t>
      </w:r>
      <w:r>
        <w:t>/* Terminated process</w:t>
      </w:r>
      <w:r>
        <w:rPr>
          <w:rStyle w:val="Text1"/>
        </w:rPr>
        <w:t xml:space="preserve"> </w:t>
      </w:r>
      <w:r>
        <w:t>*/</w:t>
      </w:r>
      <w:r>
        <w:rPr>
          <w:rStyle w:val="Text1"/>
        </w:rPr>
        <w:t xml:space="preserve"> </w:t>
      </w:r>
      <w:r>
        <w:t>#define ACCOUNTING</w:t>
      </w:r>
      <w:r>
        <w:rPr>
          <w:rStyle w:val="Text1"/>
        </w:rPr>
        <w:t xml:space="preserve"> </w:t>
      </w:r>
      <w:r>
        <w:t>9</w:t>
      </w:r>
      <w:r>
        <w:rPr>
          <w:rStyle w:val="Text1"/>
        </w:rPr>
        <w:t xml:space="preserve"> </w:t>
      </w:r>
      <w:r>
        <w:t>/* Not implemented</w:t>
      </w:r>
      <w:r>
        <w:rPr>
          <w:rStyle w:val="Text1"/>
        </w:rPr>
        <w:t xml:space="preserve"> </w:t>
      </w:r>
      <w:r>
        <w:t>*/</w:t>
      </w:r>
    </w:p>
    <w:p>
      <w:pPr>
        <w:pStyle w:val="Normal"/>
      </w:pPr>
      <w:r>
        <w:t>#define UT_LINESIZE</w:t>
      </w:r>
      <w:r>
        <w:rPr>
          <w:rStyle w:val="Text1"/>
        </w:rPr>
        <w:t xml:space="preserve"> </w:t>
      </w:r>
      <w:r>
        <w:t>32</w:t>
      </w:r>
      <w:r>
        <w:rPr>
          <w:rStyle w:val="Text1"/>
        </w:rPr>
        <w:t xml:space="preserve"> </w:t>
      </w:r>
      <w:r>
        <w:t>#define UT_NAMESIZE</w:t>
      </w:r>
      <w:r>
        <w:rPr>
          <w:rStyle w:val="Text1"/>
        </w:rPr>
        <w:t xml:space="preserve"> </w:t>
      </w:r>
      <w:r>
        <w:t>32</w:t>
      </w:r>
      <w:r>
        <w:rPr>
          <w:rStyle w:val="Text1"/>
        </w:rPr>
        <w:t xml:space="preserve"> </w:t>
      </w:r>
      <w:r>
        <w:t>#define UT_HOSTSIZE</w:t>
      </w:r>
      <w:r>
        <w:rPr>
          <w:rStyle w:val="Text1"/>
        </w:rPr>
        <w:t xml:space="preserve"> </w:t>
      </w:r>
      <w:r>
        <w:t>256</w:t>
      </w:r>
    </w:p>
    <w:p>
      <w:pPr>
        <w:pStyle w:val="Para 003"/>
      </w:pPr>
      <w:r>
        <w:t xml:space="preserve">The first 10 are the possible values of the </w:t>
      </w:r>
      <w:r>
        <w:rPr>
          <w:rStyle w:val="Text0"/>
        </w:rPr>
        <w:t>ut_type</w:t>
      </w:r>
      <w:r>
        <w:t xml:space="preserve"> member of the structure, which defines the type of entry it represents, because Unix systems typically</w:t>
      </w:r>
    </w:p>
    <w:p>
      <w:pPr>
        <w:pStyle w:val="Para 003"/>
      </w:pPr>
      <w:r>
        <w:t xml:space="preserve">record events besides logins in the file. (We’ll explain this shortly in </w:t>
      </w:r>
      <w:hyperlink w:anchor="The_utmpx_API">
        <w:r>
          <w:rPr>
            <w:rStyle w:val="Text5"/>
          </w:rPr>
          <w:t>“Logins,</w:t>
        </w:r>
      </w:hyperlink>
    </w:p>
    <w:p>
      <w:pPr>
        <w:pStyle w:val="Para 068"/>
      </w:pPr>
      <w:hyperlink w:anchor="Top_of_index_html">
        <w:r>
          <w:t>Logouts, and the utmp and wtmp Files</w:t>
        </w:r>
      </w:hyperlink>
      <w:r>
        <w:rPr>
          <w:rStyle w:val="Text17"/>
        </w:rPr>
        <w:t xml:space="preserve">” on page </w:t>
      </w:r>
      <w:hyperlink w:anchor="The_utmpx_API">
        <w:r>
          <w:t xml:space="preserve">220.) </w:t>
        </w:r>
      </w:hyperlink>
      <w:r>
        <w:rPr>
          <w:rStyle w:val="Text17"/>
        </w:rPr>
        <w:t>The next three are</w:t>
      </w:r>
    </w:p>
    <w:p>
      <w:pPr>
        <w:pStyle w:val="Para 032"/>
      </w:pPr>
      <w:r>
        <w:t/>
      </w:r>
    </w:p>
    <w:p>
      <w:pPr>
        <w:pStyle w:val="Para 010"/>
      </w:pPr>
      <w:r>
        <w:t>File I/O and Login Accounting</w:t>
      </w:r>
      <w:r>
        <w:rPr>
          <w:rStyle w:val="Text1"/>
        </w:rPr>
        <w:t xml:space="preserve"> </w:t>
      </w:r>
      <w:r>
        <w:rPr>
          <w:rStyle w:val="Text6"/>
        </w:rPr>
        <w:t>217</w:t>
      </w:r>
    </w:p>
    <w:p>
      <w:pPr>
        <w:pStyle w:val="0 Block"/>
      </w:pPr>
    </w:p>
    <w:p>
      <w:bookmarkStart w:id="297" w:name="macros_for_the_sizes__in_bytes"/>
      <w:pPr>
        <w:pStyle w:val="Para 003"/>
        <w:pageBreakBefore w:val="on"/>
      </w:pPr>
      <w:r>
        <w:t xml:space="preserve">macros for the sizes, in bytes, of three members of the structure that are strings. After these, we see the type of the </w:t>
      </w:r>
      <w:r>
        <w:rPr>
          <w:rStyle w:val="Text0"/>
        </w:rPr>
        <w:t>ut_exit</w:t>
      </w:r>
      <w:r>
        <w:t xml:space="preserve"> member of the structure:</w:t>
      </w:r>
      <w:bookmarkEnd w:id="297"/>
    </w:p>
    <w:p>
      <w:pPr>
        <w:pStyle w:val="Normal"/>
      </w:pPr>
      <w:r>
        <w:t>struct exit_status {</w:t>
      </w:r>
      <w:r>
        <w:rPr>
          <w:rStyle w:val="Text1"/>
        </w:rPr>
        <w:t xml:space="preserve"> </w:t>
      </w:r>
      <w:r>
        <w:t>/* Type for ut_exit, below</w:t>
      </w:r>
      <w:r>
        <w:rPr>
          <w:rStyle w:val="Text1"/>
        </w:rPr>
        <w:t xml:space="preserve"> </w:t>
      </w:r>
      <w:r>
        <w:t>*/</w:t>
      </w:r>
    </w:p>
    <w:p>
      <w:pPr>
        <w:pStyle w:val="Para 001"/>
      </w:pPr>
      <w:r>
        <w:t>short int e_termination;</w:t>
      </w:r>
      <w:r>
        <w:rPr>
          <w:rStyle w:val="Text1"/>
        </w:rPr>
        <w:t xml:space="preserve"> </w:t>
      </w:r>
      <w:r>
        <w:t>/* Process termination status */</w:t>
      </w:r>
    </w:p>
    <w:p>
      <w:pPr>
        <w:pStyle w:val="Para 001"/>
      </w:pPr>
      <w:r>
        <w:t>short int e_exit;</w:t>
      </w:r>
      <w:r>
        <w:rPr>
          <w:rStyle w:val="Text1"/>
        </w:rPr>
        <w:t xml:space="preserve"> </w:t>
      </w:r>
      <w:r>
        <w:t>/* Process exit status</w:t>
      </w:r>
      <w:r>
        <w:rPr>
          <w:rStyle w:val="Text1"/>
        </w:rPr>
        <w:t xml:space="preserve"> </w:t>
      </w:r>
      <w:r>
        <w:t>*/</w:t>
      </w:r>
      <w:r>
        <w:rPr>
          <w:rStyle w:val="Text1"/>
        </w:rPr>
        <w:t xml:space="preserve"> </w:t>
      </w:r>
      <w:r>
        <w:t>};</w:t>
      </w:r>
    </w:p>
    <w:p>
      <w:pPr>
        <w:pStyle w:val="Para 002"/>
      </w:pPr>
      <w:r>
        <w:t xml:space="preserve">Finally, we see the declaration of the </w:t>
      </w:r>
      <w:r>
        <w:rPr>
          <w:rStyle w:val="Text0"/>
        </w:rPr>
        <w:t>utmp</w:t>
      </w:r>
      <w:r>
        <w:t xml:space="preserve"> struct itself:</w:t>
      </w:r>
    </w:p>
    <w:p>
      <w:pPr>
        <w:pStyle w:val="Normal"/>
      </w:pPr>
      <w:r>
        <w:t>struct utmp {</w:t>
      </w:r>
    </w:p>
    <w:p>
      <w:pPr>
        <w:pStyle w:val="Para 001"/>
      </w:pPr>
      <w:r>
        <w:t>short ut_type;</w:t>
      </w:r>
      <w:r>
        <w:rPr>
          <w:rStyle w:val="Text1"/>
        </w:rPr>
        <w:t xml:space="preserve"> </w:t>
      </w:r>
      <w:r>
        <w:t>/* Type of record</w:t>
      </w:r>
      <w:r>
        <w:rPr>
          <w:rStyle w:val="Text1"/>
        </w:rPr>
        <w:t xml:space="preserve"> </w:t>
      </w:r>
      <w:r>
        <w:t>*/</w:t>
      </w:r>
    </w:p>
    <w:p>
      <w:pPr>
        <w:pStyle w:val="Para 001"/>
      </w:pPr>
      <w:r>
        <w:t>pid_t ut_pid;</w:t>
      </w:r>
      <w:r>
        <w:rPr>
          <w:rStyle w:val="Text1"/>
        </w:rPr>
        <w:t xml:space="preserve"> </w:t>
      </w:r>
      <w:r>
        <w:t>/* PID of login process</w:t>
      </w:r>
      <w:r>
        <w:rPr>
          <w:rStyle w:val="Text1"/>
        </w:rPr>
        <w:t xml:space="preserve"> </w:t>
      </w:r>
      <w:r>
        <w:t>*/</w:t>
      </w:r>
    </w:p>
    <w:p>
      <w:pPr>
        <w:pStyle w:val="Para 001"/>
      </w:pPr>
      <w:r>
        <w:t>char ut_line[UT_LINESIZE]; /* Device name of tty - "/dev/"</w:t>
      </w:r>
      <w:r>
        <w:rPr>
          <w:rStyle w:val="Text1"/>
        </w:rPr>
        <w:t xml:space="preserve"> </w:t>
      </w:r>
      <w:r>
        <w:t>*/</w:t>
      </w:r>
    </w:p>
    <w:p>
      <w:pPr>
        <w:pStyle w:val="Para 001"/>
      </w:pPr>
      <w:r>
        <w:t>char ut_id[4];</w:t>
      </w:r>
      <w:r>
        <w:rPr>
          <w:rStyle w:val="Text1"/>
        </w:rPr>
        <w:t xml:space="preserve"> </w:t>
      </w:r>
      <w:r>
        <w:t>/* Terminal name suffix</w:t>
      </w:r>
      <w:r>
        <w:rPr>
          <w:rStyle w:val="Text1"/>
        </w:rPr>
        <w:t xml:space="preserve"> </w:t>
      </w:r>
      <w:r>
        <w:t>*/</w:t>
      </w:r>
    </w:p>
    <w:p>
      <w:pPr>
        <w:pStyle w:val="Para 001"/>
      </w:pPr>
      <w:r>
        <w:t>char ut_user[UT_NAMESIZE]; /* Username</w:t>
      </w:r>
      <w:r>
        <w:rPr>
          <w:rStyle w:val="Text1"/>
        </w:rPr>
        <w:t xml:space="preserve"> </w:t>
      </w:r>
      <w:r>
        <w:t>*/</w:t>
      </w:r>
    </w:p>
    <w:p>
      <w:pPr>
        <w:pStyle w:val="Para 001"/>
      </w:pPr>
      <w:r>
        <w:t>char ut_host[UT_HOSTSIZE]; /* Hostname for remote login, or kernel</w:t>
      </w:r>
    </w:p>
    <w:p>
      <w:pPr>
        <w:pStyle w:val="Para 007"/>
      </w:pPr>
      <w:r>
        <w:t>version for run-level messages</w:t>
      </w:r>
      <w:r>
        <w:rPr>
          <w:rStyle w:val="Text1"/>
        </w:rPr>
        <w:t xml:space="preserve"> </w:t>
      </w:r>
      <w:r>
        <w:t>*/</w:t>
      </w:r>
    </w:p>
    <w:p>
      <w:pPr>
        <w:pStyle w:val="Para 001"/>
      </w:pPr>
      <w:r>
        <w:t>struct exit_status ut_exit; /* Exit status of a process marked as</w:t>
      </w:r>
    </w:p>
    <w:p>
      <w:pPr>
        <w:pStyle w:val="Para 007"/>
      </w:pPr>
      <w:r>
        <w:t>DEAD_PROCESS</w:t>
      </w:r>
      <w:r>
        <w:rPr>
          <w:rStyle w:val="Text1"/>
        </w:rPr>
        <w:t xml:space="preserve"> </w:t>
      </w:r>
      <w:r>
        <w:t>*/</w:t>
      </w:r>
    </w:p>
    <w:p>
      <w:pPr>
        <w:pStyle w:val="Normal"/>
      </w:pPr>
      <w:r>
        <w:t>/* The ut_session and ut_tv fields must be the same size when</w:t>
      </w:r>
    </w:p>
    <w:p>
      <w:pPr>
        <w:pStyle w:val="Para 001"/>
      </w:pPr>
      <w:r>
        <w:t>compiled 32- and 64-bit. This allows data files and shared</w:t>
      </w:r>
    </w:p>
    <w:p>
      <w:pPr>
        <w:pStyle w:val="Para 001"/>
      </w:pPr>
      <w:r>
        <w:t>memory to be shared between 32- and 64-bit applications.</w:t>
      </w:r>
      <w:r>
        <w:rPr>
          <w:rStyle w:val="Text1"/>
        </w:rPr>
        <w:t xml:space="preserve"> </w:t>
      </w:r>
      <w:r>
        <w:t>*/</w:t>
      </w:r>
      <w:r>
        <w:rPr>
          <w:rStyle w:val="Text1"/>
        </w:rPr>
        <w:t xml:space="preserve"> ¶ </w:t>
      </w:r>
      <w:r>
        <w:t>#if __WORDSIZE == 64 &amp;&amp; defined __WORDSIZE_COMPAT32</w:t>
      </w:r>
    </w:p>
    <w:p>
      <w:pPr>
        <w:pStyle w:val="Para 001"/>
      </w:pPr>
      <w:r>
        <w:t>int32_t ut_session;</w:t>
      </w:r>
      <w:r>
        <w:rPr>
          <w:rStyle w:val="Text1"/>
        </w:rPr>
        <w:t xml:space="preserve"> </w:t>
      </w:r>
      <w:r>
        <w:t>/* Session ID (getsid(2)),</w:t>
      </w:r>
    </w:p>
    <w:p>
      <w:pPr>
        <w:pStyle w:val="Para 007"/>
      </w:pPr>
      <w:r>
        <w:t>used for windowing</w:t>
      </w:r>
      <w:r>
        <w:rPr>
          <w:rStyle w:val="Text1"/>
        </w:rPr>
        <w:t xml:space="preserve"> </w:t>
      </w:r>
      <w:r>
        <w:t>*/</w:t>
      </w:r>
    </w:p>
    <w:p>
      <w:pPr>
        <w:pStyle w:val="Para 001"/>
      </w:pPr>
      <w:r>
        <w:t>struct {</w:t>
      </w:r>
    </w:p>
    <w:p>
      <w:pPr>
        <w:pStyle w:val="Para 004"/>
      </w:pPr>
      <w:r>
        <w:t>int32_t tv_sec;</w:t>
      </w:r>
      <w:r>
        <w:rPr>
          <w:rStyle w:val="Text1"/>
        </w:rPr>
        <w:t xml:space="preserve"> </w:t>
      </w:r>
      <w:r>
        <w:t>/* Seconds</w:t>
      </w:r>
      <w:r>
        <w:rPr>
          <w:rStyle w:val="Text1"/>
        </w:rPr>
        <w:t xml:space="preserve"> </w:t>
      </w:r>
      <w:r>
        <w:t>*/</w:t>
      </w:r>
      <w:r>
        <w:rPr>
          <w:rStyle w:val="Text1"/>
        </w:rPr>
        <w:t xml:space="preserve"> </w:t>
      </w:r>
      <w:r>
        <w:t>int32_t tv_usec;</w:t>
      </w:r>
      <w:r>
        <w:rPr>
          <w:rStyle w:val="Text1"/>
        </w:rPr>
        <w:t xml:space="preserve"> </w:t>
      </w:r>
      <w:r>
        <w:t>/* Microseconds</w:t>
      </w:r>
      <w:r>
        <w:rPr>
          <w:rStyle w:val="Text1"/>
        </w:rPr>
        <w:t xml:space="preserve"> </w:t>
      </w:r>
      <w:r>
        <w:t>*/</w:t>
      </w:r>
    </w:p>
    <w:p>
      <w:pPr>
        <w:pStyle w:val="Para 001"/>
      </w:pPr>
      <w:r>
        <w:t>} ut_tv;</w:t>
      </w:r>
      <w:r>
        <w:rPr>
          <w:rStyle w:val="Text1"/>
        </w:rPr>
        <w:t xml:space="preserve"> </w:t>
      </w:r>
      <w:r>
        <w:t>/* Time entry was made</w:t>
      </w:r>
      <w:r>
        <w:rPr>
          <w:rStyle w:val="Text1"/>
        </w:rPr>
        <w:t xml:space="preserve"> </w:t>
      </w:r>
      <w:r>
        <w:t>*/</w:t>
      </w:r>
      <w:r>
        <w:rPr>
          <w:rStyle w:val="Text1"/>
        </w:rPr>
        <w:t xml:space="preserve"> </w:t>
      </w:r>
      <w:r>
        <w:t>#else</w:t>
      </w:r>
    </w:p>
    <w:p>
      <w:pPr>
        <w:pStyle w:val="Para 001"/>
      </w:pPr>
      <w:r>
        <w:t>long</w:t>
      </w:r>
      <w:r>
        <w:rPr>
          <w:rStyle w:val="Text1"/>
        </w:rPr>
        <w:t xml:space="preserve"> </w:t>
      </w:r>
      <w:r>
        <w:t>ut_session;</w:t>
      </w:r>
      <w:r>
        <w:rPr>
          <w:rStyle w:val="Text1"/>
        </w:rPr>
        <w:t xml:space="preserve"> </w:t>
      </w:r>
      <w:r>
        <w:t>/* Session ID</w:t>
      </w:r>
      <w:r>
        <w:rPr>
          <w:rStyle w:val="Text1"/>
        </w:rPr>
        <w:t xml:space="preserve"> </w:t>
      </w:r>
      <w:r>
        <w:t>*/</w:t>
      </w:r>
    </w:p>
    <w:p>
      <w:pPr>
        <w:pStyle w:val="Para 001"/>
      </w:pPr>
      <w:r>
        <w:t>struct timeval ut_tv;</w:t>
      </w:r>
      <w:r>
        <w:rPr>
          <w:rStyle w:val="Text1"/>
        </w:rPr>
        <w:t xml:space="preserve"> </w:t>
      </w:r>
      <w:r>
        <w:t>/* Time entry was made</w:t>
      </w:r>
      <w:r>
        <w:rPr>
          <w:rStyle w:val="Text1"/>
        </w:rPr>
        <w:t xml:space="preserve"> </w:t>
      </w:r>
      <w:r>
        <w:t>*/</w:t>
      </w:r>
      <w:r>
        <w:rPr>
          <w:rStyle w:val="Text1"/>
        </w:rPr>
        <w:t xml:space="preserve"> </w:t>
      </w:r>
      <w:r>
        <w:t>#endif</w:t>
      </w:r>
    </w:p>
    <w:p>
      <w:pPr>
        <w:pStyle w:val="Para 001"/>
      </w:pPr>
      <w:r>
        <w:t>int32_t ut_addr_v6[4];</w:t>
      </w:r>
      <w:r>
        <w:rPr>
          <w:rStyle w:val="Text1"/>
        </w:rPr>
        <w:t xml:space="preserve"> </w:t>
      </w:r>
      <w:r>
        <w:t>/* Internet address of remote</w:t>
      </w:r>
    </w:p>
    <w:p>
      <w:pPr>
        <w:pStyle w:val="Para 007"/>
      </w:pPr>
      <w:r>
        <w:t>host; IPv4 address uses</w:t>
      </w:r>
    </w:p>
    <w:p>
      <w:pPr>
        <w:pStyle w:val="Para 007"/>
      </w:pPr>
      <w:r>
        <w:t>just ut_addr_v6[0]</w:t>
      </w:r>
      <w:r>
        <w:rPr>
          <w:rStyle w:val="Text1"/>
        </w:rPr>
        <w:t xml:space="preserve"> </w:t>
      </w:r>
      <w:r>
        <w:t>*/</w:t>
      </w:r>
    </w:p>
    <w:p>
      <w:pPr>
        <w:pStyle w:val="Para 001"/>
      </w:pPr>
      <w:r>
        <w:t>char __unused[20];</w:t>
      </w:r>
      <w:r>
        <w:rPr>
          <w:rStyle w:val="Text1"/>
        </w:rPr>
        <w:t xml:space="preserve"> </w:t>
      </w:r>
      <w:r>
        <w:t>/* Reserved for future use</w:t>
      </w:r>
      <w:r>
        <w:rPr>
          <w:rStyle w:val="Text1"/>
        </w:rPr>
        <w:t xml:space="preserve"> </w:t>
      </w:r>
      <w:r>
        <w:t>*/</w:t>
      </w:r>
      <w:r>
        <w:rPr>
          <w:rStyle w:val="Text1"/>
        </w:rPr>
        <w:t xml:space="preserve"> </w:t>
      </w:r>
      <w:r>
        <w:t>};</w:t>
      </w:r>
    </w:p>
    <w:p>
      <w:pPr>
        <w:pStyle w:val="Para 003"/>
      </w:pPr>
      <w:r>
        <w:t>Before digging into the details of this data structure, let’s get a sense of the content and purpose of its important members:</w:t>
      </w:r>
    </w:p>
    <w:p>
      <w:pPr>
        <w:pStyle w:val="Para 019"/>
      </w:pPr>
      <w:r>
        <w:rPr>
          <w:rStyle w:val="Text6"/>
        </w:rPr>
        <w:t>ut_type</w:t>
      </w:r>
      <w:r>
        <w:rPr>
          <w:rStyle w:val="Text10"/>
        </w:rPr>
        <w:t xml:space="preserve"> </w:t>
      </w:r>
      <w:r>
        <w:t>Indicates the type of the entry—whether it’s a login entry, a</w:t>
      </w:r>
    </w:p>
    <w:p>
      <w:pPr>
        <w:pStyle w:val="Para 002"/>
      </w:pPr>
      <w:r>
        <w:t>boot entry, a shutdown entry, and so on</w:t>
      </w:r>
    </w:p>
    <w:p>
      <w:pPr>
        <w:pStyle w:val="Para 019"/>
      </w:pPr>
      <w:r>
        <w:rPr>
          <w:rStyle w:val="Text6"/>
        </w:rPr>
        <w:t>ut_pid</w:t>
      </w:r>
      <w:r>
        <w:rPr>
          <w:rStyle w:val="Text10"/>
        </w:rPr>
        <w:t xml:space="preserve"> </w:t>
      </w:r>
      <w:r>
        <w:t>Stores the process ID of the process that created the entry, which</w:t>
      </w:r>
    </w:p>
    <w:p>
      <w:pPr>
        <w:pStyle w:val="Para 002"/>
      </w:pPr>
      <w:r>
        <w:t xml:space="preserve">for login entries is the user’s </w:t>
      </w:r>
      <w:r>
        <w:rPr>
          <w:rStyle w:val="Text0"/>
        </w:rPr>
        <w:t>login</w:t>
      </w:r>
      <w:r>
        <w:t xml:space="preserve"> process</w:t>
      </w:r>
    </w:p>
    <w:p>
      <w:pPr>
        <w:pStyle w:val="Para 032"/>
      </w:pPr>
      <w:r>
        <w:t/>
      </w:r>
    </w:p>
    <w:p>
      <w:pPr>
        <w:pStyle w:val="Para 011"/>
      </w:pPr>
      <w:r>
        <w:rPr>
          <w:rStyle w:val="Text6"/>
        </w:rPr>
        <w:t>218</w:t>
      </w:r>
      <w:r>
        <w:rPr>
          <w:rStyle w:val="Text1"/>
        </w:rPr>
        <w:t xml:space="preserve"> </w:t>
      </w:r>
      <w:r>
        <w:t>Chapter 5</w:t>
      </w:r>
    </w:p>
    <w:p>
      <w:pPr>
        <w:pStyle w:val="0 Block"/>
      </w:pPr>
    </w:p>
    <w:p>
      <w:bookmarkStart w:id="298" w:name="ut_line_Stores_the_name_of_the_t"/>
      <w:pPr>
        <w:pStyle w:val="Para 019"/>
        <w:pageBreakBefore w:val="on"/>
      </w:pPr>
      <w:r>
        <w:rPr>
          <w:rStyle w:val="Text6"/>
        </w:rPr>
        <w:t>ut_line</w:t>
      </w:r>
      <w:r>
        <w:rPr>
          <w:rStyle w:val="Text10"/>
        </w:rPr>
        <w:t xml:space="preserve"> </w:t>
      </w:r>
      <w:r>
        <w:t>Stores the name of the terminal device of the login, such as</w:t>
      </w:r>
      <w:bookmarkEnd w:id="298"/>
    </w:p>
    <w:p>
      <w:pPr>
        <w:pStyle w:val="Para 002"/>
      </w:pPr>
      <w:r>
        <w:t>pts/1, which is called the line</w:t>
      </w:r>
    </w:p>
    <w:p>
      <w:pPr>
        <w:pStyle w:val="Para 019"/>
      </w:pPr>
      <w:r>
        <w:rPr>
          <w:rStyle w:val="Text6"/>
        </w:rPr>
        <w:t>ut_id</w:t>
      </w:r>
      <w:r>
        <w:rPr>
          <w:rStyle w:val="Text10"/>
        </w:rPr>
        <w:t xml:space="preserve"> </w:t>
      </w:r>
      <w:r>
        <w:t>A string that’s unique to each entry, serving as an identifier for</w:t>
      </w:r>
    </w:p>
    <w:p>
      <w:pPr>
        <w:pStyle w:val="Para 002"/>
      </w:pPr>
      <w:r>
        <w:t>that entry</w:t>
      </w:r>
    </w:p>
    <w:p>
      <w:pPr>
        <w:pStyle w:val="Para 019"/>
      </w:pPr>
      <w:r>
        <w:rPr>
          <w:rStyle w:val="Text6"/>
        </w:rPr>
        <w:t>ut_tv</w:t>
      </w:r>
      <w:r>
        <w:rPr>
          <w:rStyle w:val="Text10"/>
        </w:rPr>
        <w:t xml:space="preserve"> </w:t>
      </w:r>
      <w:r>
        <w:t xml:space="preserve">Records the time that the record was created (see </w:t>
      </w:r>
      <w:hyperlink w:anchor="The_utmpx_API">
        <w:r>
          <w:rPr>
            <w:rStyle w:val="Text7"/>
          </w:rPr>
          <w:t>“Logins, Log-</w:t>
        </w:r>
      </w:hyperlink>
    </w:p>
    <w:p>
      <w:pPr>
        <w:pStyle w:val="Para 177"/>
      </w:pPr>
      <w:hyperlink w:anchor="Top_of_index_html">
        <w:r>
          <w:t>outs, and the utmp and wtmp Files</w:t>
        </w:r>
      </w:hyperlink>
      <w:r>
        <w:rPr>
          <w:rStyle w:val="Text17"/>
        </w:rPr>
        <w:t xml:space="preserve">” on page </w:t>
      </w:r>
      <w:hyperlink w:anchor="The_utmpx_API">
        <w:r>
          <w:t xml:space="preserve">220 </w:t>
        </w:r>
      </w:hyperlink>
      <w:r>
        <w:rPr>
          <w:rStyle w:val="Text17"/>
        </w:rPr>
        <w:t>for more details)</w:t>
      </w:r>
    </w:p>
    <w:p>
      <w:pPr>
        <w:pStyle w:val="Para 019"/>
      </w:pPr>
      <w:r>
        <w:rPr>
          <w:rStyle w:val="Text6"/>
        </w:rPr>
        <w:t>ut_user</w:t>
      </w:r>
      <w:r>
        <w:rPr>
          <w:rStyle w:val="Text10"/>
        </w:rPr>
        <w:t xml:space="preserve"> </w:t>
      </w:r>
      <w:r>
        <w:t>For logins, contains the username, and for other types of en-</w:t>
      </w:r>
    </w:p>
    <w:p>
      <w:pPr>
        <w:pStyle w:val="Para 002"/>
      </w:pPr>
      <w:r>
        <w:t>tries, stores other identifying information</w:t>
      </w:r>
    </w:p>
    <w:p>
      <w:pPr>
        <w:pStyle w:val="Para 019"/>
      </w:pPr>
      <w:r>
        <w:rPr>
          <w:rStyle w:val="Text6"/>
        </w:rPr>
        <w:t>ut_host</w:t>
      </w:r>
      <w:r>
        <w:rPr>
          <w:rStyle w:val="Text10"/>
        </w:rPr>
        <w:t xml:space="preserve"> </w:t>
      </w:r>
      <w:r>
        <w:t>Stores the name of the remote host from which the connection</w:t>
      </w:r>
    </w:p>
    <w:p>
      <w:pPr>
        <w:pStyle w:val="Para 002"/>
      </w:pPr>
      <w:r>
        <w:t>was made</w:t>
      </w:r>
    </w:p>
    <w:p>
      <w:pPr>
        <w:pStyle w:val="Para 002"/>
      </w:pPr>
      <w:r>
        <w:t xml:space="preserve">Some of the details warrant more explanation. The conditional macro ¶ preceding the declaration of the </w:t>
      </w:r>
      <w:r>
        <w:rPr>
          <w:rStyle w:val="Text0"/>
        </w:rPr>
        <w:t>ut_tv</w:t>
      </w:r>
      <w:r>
        <w:t xml:space="preserve"> member has the same meaning as</w:t>
      </w:r>
    </w:p>
    <w:p>
      <w:pPr>
        <w:pStyle w:val="Para 003"/>
      </w:pPr>
      <w:r>
        <w:t>the one we saw in “</w:t>
      </w:r>
      <w:hyperlink w:anchor="Top_of_index_html">
        <w:r>
          <w:rPr>
            <w:rStyle w:val="Text5"/>
          </w:rPr>
          <w:t>The lastlog Structure</w:t>
        </w:r>
      </w:hyperlink>
      <w:r>
        <w:t xml:space="preserve">” on page </w:t>
      </w:r>
      <w:hyperlink w:anchor="The_lastlog_File">
        <w:r>
          <w:rPr>
            <w:rStyle w:val="Text5"/>
          </w:rPr>
          <w:t xml:space="preserve">196 </w:t>
        </w:r>
      </w:hyperlink>
      <w:r>
        <w:t xml:space="preserve">in the definition of the </w:t>
      </w:r>
      <w:r>
        <w:rPr>
          <w:rStyle w:val="Text0"/>
        </w:rPr>
        <w:t>struct lastlog</w:t>
      </w:r>
      <w:r>
        <w:t xml:space="preserve">. The preceding comment explains why it’s there, and a comment in the </w:t>
      </w:r>
      <w:r>
        <w:rPr>
          <w:rStyle w:val="Text0"/>
        </w:rPr>
        <w:t>NOTES</w:t>
      </w:r>
      <w:r>
        <w:t xml:space="preserve"> section explains further. It ensures that if the machine is a 64-bit machine that allows 32-bit applications to run, </w:t>
      </w:r>
      <w:r>
        <w:rPr>
          <w:rStyle w:val="Text0"/>
        </w:rPr>
        <w:t>ut_session</w:t>
      </w:r>
      <w:r>
        <w:t xml:space="preserve"> is 4 bytes (</w:t>
      </w:r>
      <w:r>
        <w:rPr>
          <w:rStyle w:val="Text0"/>
        </w:rPr>
        <w:t>int32_t</w:t>
      </w:r>
      <w:r>
        <w:t xml:space="preserve">) and </w:t>
      </w:r>
      <w:r>
        <w:rPr>
          <w:rStyle w:val="Text0"/>
        </w:rPr>
        <w:t>ut_tv</w:t>
      </w:r>
      <w:r>
        <w:t xml:space="preserve"> is 8 bytes (two </w:t>
      </w:r>
      <w:r>
        <w:rPr>
          <w:rStyle w:val="Text0"/>
        </w:rPr>
        <w:t>int32_t</w:t>
      </w:r>
      <w:r>
        <w:t xml:space="preserve"> members) for all applications. If it’s a 32-bit machine, all applications see these same sizes for these members. If it’s a 64-bit host not allowing 32-bit applications to run, these members are larger, since the </w:t>
      </w:r>
      <w:r>
        <w:rPr>
          <w:rStyle w:val="Text0"/>
        </w:rPr>
        <w:t>struct timeval</w:t>
      </w:r>
      <w:r>
        <w:t xml:space="preserve"> will be 16 bytes, and a </w:t>
      </w:r>
      <w:r>
        <w:rPr>
          <w:rStyle w:val="Text0"/>
        </w:rPr>
        <w:t>long</w:t>
      </w:r>
      <w:r>
        <w:t xml:space="preserve"> is 8 bytes. We’ll</w:t>
      </w:r>
    </w:p>
    <w:p>
      <w:pPr>
        <w:pStyle w:val="Para 003"/>
      </w:pPr>
      <w:r>
        <w:t xml:space="preserve">have to use a feature test macro, as we did in Listing </w:t>
      </w:r>
      <w:hyperlink w:anchor="Implementing_most_of_the_precedi">
        <w:r>
          <w:rPr>
            <w:rStyle w:val="Text5"/>
          </w:rPr>
          <w:t xml:space="preserve">5-5, </w:t>
        </w:r>
      </w:hyperlink>
      <w:r>
        <w:t xml:space="preserve">in order to access the </w:t>
      </w:r>
      <w:r>
        <w:rPr>
          <w:rStyle w:val="Text0"/>
        </w:rPr>
        <w:t>ut_session</w:t>
      </w:r>
      <w:r>
        <w:t xml:space="preserve"> and </w:t>
      </w:r>
      <w:r>
        <w:rPr>
          <w:rStyle w:val="Text0"/>
        </w:rPr>
        <w:t>ut_tv</w:t>
      </w:r>
      <w:r>
        <w:t xml:space="preserve"> members in our final program.</w:t>
      </w:r>
    </w:p>
    <w:p>
      <w:pPr>
        <w:pStyle w:val="Para 002"/>
      </w:pPr>
      <w:r>
        <w:t xml:space="preserve">The man page then describes how the entries in the </w:t>
      </w:r>
      <w:r>
        <w:rPr>
          <w:rStyle w:val="Text0"/>
        </w:rPr>
        <w:t>utmp</w:t>
      </w:r>
      <w:r>
        <w:t xml:space="preserve"> file are created and updated by various processes when you log in and log out, which we’ll discuss soon. It also reiterates the following warning:</w:t>
      </w:r>
    </w:p>
    <w:p>
      <w:pPr>
        <w:pStyle w:val="Normal"/>
      </w:pPr>
      <w:r>
        <w:t>The file format is machine dependent, so it is recommended that it</w:t>
      </w:r>
      <w:r>
        <w:rPr>
          <w:rStyle w:val="Text1"/>
        </w:rPr>
        <w:t xml:space="preserve"> </w:t>
      </w:r>
      <w:r>
        <w:t>be processed only on the machine architecture where it was created.</w:t>
      </w:r>
    </w:p>
    <w:p>
      <w:pPr>
        <w:pStyle w:val="Para 003"/>
      </w:pPr>
      <w:r>
        <w:t>The fact that this warning appears twice on the page is not to be overlooked. It implies that we should expect our program to run correctly only on the architecture on which we compile it.</w:t>
      </w:r>
    </w:p>
    <w:p>
      <w:pPr>
        <w:pStyle w:val="Para 002"/>
      </w:pPr>
      <w:r>
        <w:t xml:space="preserve">The man page doesn’t list any functions specifically tied to the </w:t>
      </w:r>
      <w:r>
        <w:rPr>
          <w:rStyle w:val="Text0"/>
        </w:rPr>
        <w:t>utmp</w:t>
      </w:r>
      <w:r>
        <w:t xml:space="preserve"> structure definition, but in the </w:t>
      </w:r>
      <w:r>
        <w:rPr>
          <w:rStyle w:val="Text0"/>
        </w:rPr>
        <w:t>SEE ALSO</w:t>
      </w:r>
      <w:r>
        <w:t xml:space="preserve"> section, it does reference various library functions such as </w:t>
      </w:r>
      <w:r>
        <w:rPr>
          <w:rStyle w:val="Text0"/>
        </w:rPr>
        <w:t>getutent()</w:t>
      </w:r>
      <w:r>
        <w:t xml:space="preserve"> and </w:t>
      </w:r>
      <w:r>
        <w:rPr>
          <w:rStyle w:val="Text0"/>
        </w:rPr>
        <w:t>getutmp()</w:t>
      </w:r>
      <w:r>
        <w:t xml:space="preserve"> from Section 3 of the man pages. The page for </w:t>
      </w:r>
      <w:r>
        <w:rPr>
          <w:rStyle w:val="Text0"/>
        </w:rPr>
        <w:t>getutent()</w:t>
      </w:r>
      <w:r>
        <w:t xml:space="preserve"> has a warning that this function, as well as all others sharing its page, are obsolete in non-Linux systems and that POSIX.1 instead defines a corresponding set of functions with an </w:t>
      </w:r>
      <w:r>
        <w:rPr>
          <w:rStyle w:val="Text0"/>
        </w:rPr>
        <w:t>x</w:t>
      </w:r>
      <w:r>
        <w:t xml:space="preserve"> in their names, such as </w:t>
      </w:r>
      <w:r>
        <w:rPr>
          <w:rStyle w:val="Text0"/>
        </w:rPr>
        <w:t>getutxent()</w:t>
      </w:r>
      <w:r>
        <w:t xml:space="preserve"> instead of </w:t>
      </w:r>
      <w:r>
        <w:rPr>
          <w:rStyle w:val="Text0"/>
        </w:rPr>
        <w:t>getutent()</w:t>
      </w:r>
      <w:r>
        <w:t xml:space="preserve">. These functions are just aliases for their counterparts without the </w:t>
      </w:r>
      <w:r>
        <w:rPr>
          <w:rStyle w:val="Text0"/>
        </w:rPr>
        <w:t>x</w:t>
      </w:r>
      <w:r>
        <w:t xml:space="preserve">, so we’re not going to look at the functions in the Linux </w:t>
      </w:r>
      <w:r>
        <w:rPr>
          <w:rStyle w:val="Text0"/>
        </w:rPr>
        <w:t>utmp</w:t>
      </w:r>
      <w:r>
        <w:t xml:space="preserve"> API. Instead, we’ll study and use the Linux </w:t>
      </w:r>
      <w:r>
        <w:rPr>
          <w:rStyle w:val="Text0"/>
        </w:rPr>
        <w:t>utmpx</w:t>
      </w:r>
      <w:r>
        <w:t xml:space="preserve"> API in order to make our programs more portable.</w:t>
      </w:r>
    </w:p>
    <w:p>
      <w:pPr>
        <w:pStyle w:val="Para 032"/>
      </w:pPr>
      <w:r>
        <w:t/>
      </w:r>
    </w:p>
    <w:p>
      <w:pPr>
        <w:pStyle w:val="Para 010"/>
      </w:pPr>
      <w:r>
        <w:t>File I/O and Login Accounting</w:t>
      </w:r>
      <w:r>
        <w:rPr>
          <w:rStyle w:val="Text1"/>
        </w:rPr>
        <w:t xml:space="preserve"> </w:t>
      </w:r>
      <w:r>
        <w:rPr>
          <w:rStyle w:val="Text6"/>
        </w:rPr>
        <w:t>219</w:t>
      </w:r>
    </w:p>
    <w:p>
      <w:pPr>
        <w:pStyle w:val="0 Block"/>
      </w:pPr>
    </w:p>
    <w:p>
      <w:bookmarkStart w:id="299" w:name="The_utmpx_API"/>
      <w:pPr>
        <w:pStyle w:val="Para 009"/>
        <w:pageBreakBefore w:val="on"/>
      </w:pPr>
      <w:r>
        <w:t>The utmpx API</w:t>
      </w:r>
      <w:bookmarkEnd w:id="299"/>
    </w:p>
    <w:p>
      <w:pPr>
        <w:pStyle w:val="Para 003"/>
      </w:pPr>
      <w:r>
        <w:t xml:space="preserve">Let’s find the POSIX.1 specification of the </w:t>
      </w:r>
      <w:r>
        <w:rPr>
          <w:rStyle w:val="Text0"/>
        </w:rPr>
        <w:t>utmpx</w:t>
      </w:r>
      <w:r>
        <w:t xml:space="preserve"> API with this man page search:</w:t>
      </w:r>
    </w:p>
    <w:p>
      <w:pPr>
        <w:pStyle w:val="Para 012"/>
      </w:pPr>
      <w:r>
        <w:rPr>
          <w:rStyle w:val="Text4"/>
        </w:rPr>
        <w:t>$</w:t>
      </w:r>
      <w:r>
        <w:rPr>
          <w:rStyle w:val="Text12"/>
        </w:rPr>
        <w:t xml:space="preserve"> </w:t>
      </w:r>
      <w:r>
        <w:t>apropos utmpx</w:t>
      </w:r>
    </w:p>
    <w:p>
      <w:pPr>
        <w:pStyle w:val="Normal"/>
      </w:pPr>
      <w:r>
        <w:t>getutmp (3)</w:t>
      </w:r>
      <w:r>
        <w:rPr>
          <w:rStyle w:val="Text1"/>
        </w:rPr>
        <w:t xml:space="preserve"> </w:t>
      </w:r>
      <w:r>
        <w:t>- copy utmp structure to utmpx, and vice versa</w:t>
      </w:r>
      <w:r>
        <w:rPr>
          <w:rStyle w:val="Text1"/>
        </w:rPr>
        <w:t xml:space="preserve"> </w:t>
      </w:r>
      <w:r>
        <w:t>getutmpx (3)</w:t>
      </w:r>
      <w:r>
        <w:rPr>
          <w:rStyle w:val="Text1"/>
        </w:rPr>
        <w:t xml:space="preserve"> </w:t>
      </w:r>
      <w:r>
        <w:t>- copy utmp structure to utmpx, and vice versa</w:t>
      </w:r>
      <w:r>
        <w:rPr>
          <w:rStyle w:val="Text1"/>
        </w:rPr>
        <w:t xml:space="preserve"> </w:t>
      </w:r>
      <w:r>
        <w:t>sessreg (1)</w:t>
      </w:r>
      <w:r>
        <w:rPr>
          <w:rStyle w:val="Text1"/>
        </w:rPr>
        <w:t xml:space="preserve"> </w:t>
      </w:r>
      <w:r>
        <w:t>- manage utmpx/wtmpx entries for non-init clients</w:t>
      </w:r>
      <w:r>
        <w:rPr>
          <w:rStyle w:val="Text1"/>
        </w:rPr>
        <w:t xml:space="preserve"> </w:t>
      </w:r>
      <w:r>
        <w:t>utmpx (5)</w:t>
      </w:r>
      <w:r>
        <w:rPr>
          <w:rStyle w:val="Text1"/>
        </w:rPr>
        <w:t xml:space="preserve"> </w:t>
      </w:r>
      <w:r>
        <w:t>- login records</w:t>
      </w:r>
      <w:r>
        <w:rPr>
          <w:rStyle w:val="Text1"/>
        </w:rPr>
        <w:t xml:space="preserve"> </w:t>
      </w:r>
      <w:r>
        <w:t>utmpx.h (7posix)</w:t>
      </w:r>
      <w:r>
        <w:rPr>
          <w:rStyle w:val="Text1"/>
        </w:rPr>
        <w:t xml:space="preserve"> </w:t>
      </w:r>
      <w:r>
        <w:t>- user accounting database definitions</w:t>
      </w:r>
      <w:r>
        <w:rPr>
          <w:rStyle w:val="Text1"/>
        </w:rPr>
        <w:t xml:space="preserve"> </w:t>
      </w:r>
      <w:r>
        <w:t>utmpxname (3)</w:t>
      </w:r>
      <w:r>
        <w:rPr>
          <w:rStyle w:val="Text1"/>
        </w:rPr>
        <w:t xml:space="preserve"> </w:t>
      </w:r>
      <w:r>
        <w:t>- access utmp file entries</w:t>
      </w:r>
    </w:p>
    <w:p>
      <w:pPr>
        <w:pStyle w:val="Para 003"/>
      </w:pPr>
      <w:r>
        <w:t xml:space="preserve">The </w:t>
      </w:r>
      <w:r>
        <w:rPr>
          <w:rStyle w:val="Text0"/>
        </w:rPr>
        <w:t>utmpx.h</w:t>
      </w:r>
      <w:r>
        <w:t xml:space="preserve"> man page is a POSIX specification of the API. It shows that the POSIX.1 </w:t>
      </w:r>
      <w:r>
        <w:rPr>
          <w:rStyle w:val="Text0"/>
        </w:rPr>
        <w:t>utmpx</w:t>
      </w:r>
      <w:r>
        <w:t xml:space="preserve"> structure has only six members:</w:t>
      </w:r>
    </w:p>
    <w:p>
      <w:pPr>
        <w:pStyle w:val="Normal"/>
      </w:pPr>
      <w:r>
        <w:t>char</w:t>
      </w:r>
      <w:r>
        <w:rPr>
          <w:rStyle w:val="Text1"/>
        </w:rPr>
        <w:t xml:space="preserve"> </w:t>
      </w:r>
      <w:r>
        <w:t>ut_user[]</w:t>
      </w:r>
      <w:r>
        <w:rPr>
          <w:rStyle w:val="Text1"/>
        </w:rPr>
        <w:t xml:space="preserve"> </w:t>
      </w:r>
      <w:r>
        <w:t>/* User login name</w:t>
      </w:r>
      <w:r>
        <w:rPr>
          <w:rStyle w:val="Text1"/>
        </w:rPr>
        <w:t xml:space="preserve"> </w:t>
      </w:r>
      <w:r>
        <w:t>*/</w:t>
      </w:r>
      <w:r>
        <w:rPr>
          <w:rStyle w:val="Text1"/>
        </w:rPr>
        <w:t xml:space="preserve"> </w:t>
      </w:r>
      <w:r>
        <w:t>char</w:t>
      </w:r>
      <w:r>
        <w:rPr>
          <w:rStyle w:val="Text1"/>
        </w:rPr>
        <w:t xml:space="preserve"> </w:t>
      </w:r>
      <w:r>
        <w:t>ut_id[]</w:t>
      </w:r>
      <w:r>
        <w:rPr>
          <w:rStyle w:val="Text1"/>
        </w:rPr>
        <w:t xml:space="preserve"> </w:t>
      </w:r>
      <w:r>
        <w:t>/* Unspecified initialization process identifier */</w:t>
      </w:r>
      <w:r>
        <w:rPr>
          <w:rStyle w:val="Text1"/>
        </w:rPr>
        <w:t xml:space="preserve"> </w:t>
      </w:r>
      <w:r>
        <w:t>char</w:t>
      </w:r>
      <w:r>
        <w:rPr>
          <w:rStyle w:val="Text1"/>
        </w:rPr>
        <w:t xml:space="preserve"> </w:t>
      </w:r>
      <w:r>
        <w:t>ut_line[] /* Device name</w:t>
      </w:r>
      <w:r>
        <w:rPr>
          <w:rStyle w:val="Text1"/>
        </w:rPr>
        <w:t xml:space="preserve"> </w:t>
      </w:r>
      <w:r>
        <w:t>*/</w:t>
      </w:r>
      <w:r>
        <w:rPr>
          <w:rStyle w:val="Text1"/>
        </w:rPr>
        <w:t xml:space="preserve"> </w:t>
      </w:r>
      <w:r>
        <w:t>pid_t</w:t>
      </w:r>
      <w:r>
        <w:rPr>
          <w:rStyle w:val="Text1"/>
        </w:rPr>
        <w:t xml:space="preserve"> </w:t>
      </w:r>
      <w:r>
        <w:t>ut_pid</w:t>
      </w:r>
      <w:r>
        <w:rPr>
          <w:rStyle w:val="Text1"/>
        </w:rPr>
        <w:t xml:space="preserve"> </w:t>
      </w:r>
      <w:r>
        <w:t>/* Process ID</w:t>
      </w:r>
      <w:r>
        <w:rPr>
          <w:rStyle w:val="Text1"/>
        </w:rPr>
        <w:t xml:space="preserve"> </w:t>
      </w:r>
      <w:r>
        <w:t>*/</w:t>
      </w:r>
      <w:r>
        <w:rPr>
          <w:rStyle w:val="Text1"/>
        </w:rPr>
        <w:t xml:space="preserve"> </w:t>
      </w:r>
      <w:r>
        <w:t>short</w:t>
      </w:r>
      <w:r>
        <w:rPr>
          <w:rStyle w:val="Text1"/>
        </w:rPr>
        <w:t xml:space="preserve"> </w:t>
      </w:r>
      <w:r>
        <w:t>ut_type</w:t>
      </w:r>
      <w:r>
        <w:rPr>
          <w:rStyle w:val="Text1"/>
        </w:rPr>
        <w:t xml:space="preserve"> </w:t>
      </w:r>
      <w:r>
        <w:t>/* Type of entry</w:t>
      </w:r>
      <w:r>
        <w:rPr>
          <w:rStyle w:val="Text1"/>
        </w:rPr>
        <w:t xml:space="preserve"> </w:t>
      </w:r>
      <w:r>
        <w:t>*/</w:t>
      </w:r>
      <w:r>
        <w:rPr>
          <w:rStyle w:val="Text1"/>
        </w:rPr>
        <w:t xml:space="preserve"> </w:t>
      </w:r>
      <w:r>
        <w:t>struct timeval ut_tv</w:t>
      </w:r>
      <w:r>
        <w:rPr>
          <w:rStyle w:val="Text1"/>
        </w:rPr>
        <w:t xml:space="preserve"> </w:t>
      </w:r>
      <w:r>
        <w:t>/* Time entry was made</w:t>
      </w:r>
      <w:r>
        <w:rPr>
          <w:rStyle w:val="Text1"/>
        </w:rPr>
        <w:t xml:space="preserve"> </w:t>
      </w:r>
      <w:r>
        <w:t>*/</w:t>
      </w:r>
    </w:p>
    <w:p>
      <w:pPr>
        <w:pStyle w:val="Para 003"/>
      </w:pPr>
      <w:r>
        <w:t xml:space="preserve">Even though POSIX.1 requires fewer members, the Linux </w:t>
      </w:r>
      <w:r>
        <w:rPr>
          <w:rStyle w:val="Text0"/>
        </w:rPr>
        <w:t>utmp</w:t>
      </w:r>
      <w:r>
        <w:t xml:space="preserve"> man page tells us that “Linux defines the </w:t>
      </w:r>
      <w:r>
        <w:rPr>
          <w:rStyle w:val="Text0"/>
        </w:rPr>
        <w:t>utmpx</w:t>
      </w:r>
      <w:r>
        <w:t xml:space="preserve"> structure to be the same as the </w:t>
      </w:r>
      <w:r>
        <w:rPr>
          <w:rStyle w:val="Text0"/>
        </w:rPr>
        <w:t>utmp</w:t>
      </w:r>
      <w:r>
        <w:t xml:space="preserve"> structure.” In Linux, both structures contain the 10 members defined in the man page. If our programs reference the non-POSIX members, they may not run correctly on non-Linux systems.</w:t>
      </w:r>
    </w:p>
    <w:p>
      <w:pPr>
        <w:pStyle w:val="Para 002"/>
      </w:pPr>
      <w:r>
        <w:t xml:space="preserve">The functions shown in the POSIX.1 </w:t>
      </w:r>
      <w:r>
        <w:rPr>
          <w:rStyle w:val="Text0"/>
        </w:rPr>
        <w:t>utmpx.h</w:t>
      </w:r>
      <w:r>
        <w:t xml:space="preserve"> man page are the following:</w:t>
      </w:r>
    </w:p>
    <w:p>
      <w:pPr>
        <w:pStyle w:val="Normal"/>
      </w:pPr>
      <w:r>
        <w:t>void</w:t>
      </w:r>
      <w:r>
        <w:rPr>
          <w:rStyle w:val="Text1"/>
        </w:rPr>
        <w:t xml:space="preserve"> </w:t>
      </w:r>
      <w:r>
        <w:t>endutxent(void);</w:t>
      </w:r>
      <w:r>
        <w:rPr>
          <w:rStyle w:val="Text1"/>
        </w:rPr>
        <w:t xml:space="preserve"> </w:t>
      </w:r>
      <w:r>
        <w:t>struct utmpx *getutxent(void);</w:t>
      </w:r>
    </w:p>
    <w:p>
      <w:pPr>
        <w:pStyle w:val="Normal"/>
      </w:pPr>
      <w:r>
        <w:t>struct utmpx *getutxid(const struct utmpx *);</w:t>
      </w:r>
    </w:p>
    <w:p>
      <w:pPr>
        <w:pStyle w:val="Normal"/>
      </w:pPr>
      <w:r>
        <w:t>struct utmpx *getutxline(const struct utmpx *);</w:t>
      </w:r>
    </w:p>
    <w:p>
      <w:pPr>
        <w:pStyle w:val="Normal"/>
      </w:pPr>
      <w:r>
        <w:t>struct utmpx *pututxline(const struct utmpx *);</w:t>
      </w:r>
    </w:p>
    <w:p>
      <w:pPr>
        <w:pStyle w:val="Normal"/>
      </w:pPr>
      <w:r>
        <w:t>void</w:t>
      </w:r>
      <w:r>
        <w:rPr>
          <w:rStyle w:val="Text1"/>
        </w:rPr>
        <w:t xml:space="preserve"> </w:t>
      </w:r>
      <w:r>
        <w:t>setutxent(void);</w:t>
      </w:r>
    </w:p>
    <w:p>
      <w:pPr>
        <w:pStyle w:val="Para 003"/>
      </w:pPr>
      <w:r>
        <w:t>They’re declared in the utmpx.h header file, which our programs will need to include.</w:t>
      </w:r>
    </w:p>
    <w:p>
      <w:pPr>
        <w:pStyle w:val="Para 032"/>
      </w:pPr>
      <w:r>
        <w:t/>
      </w:r>
    </w:p>
    <w:p>
      <w:pPr>
        <w:pStyle w:val="Para 009"/>
      </w:pPr>
      <w:r>
        <w:t>Logins, Logouts, and the utmp and wtmp Files</w:t>
      </w:r>
    </w:p>
    <w:p>
      <w:pPr>
        <w:pStyle w:val="Para 003"/>
      </w:pPr>
      <w:r>
        <w:t>Both the utmp and wtmp files are updated when a user logs in and logs out, but they serve different purposes and are processed in different ways. In order to write any program that uses their data, we need to understand how both files are processed.</w:t>
      </w:r>
    </w:p>
    <w:p>
      <w:pPr>
        <w:pStyle w:val="Para 002"/>
      </w:pPr>
      <w:r>
        <w:t>The utmp file stores information about who is currently logged in, but it’s also used to record events such as boots, reboots, and changes in the operating system’s runlevel. In contrast, the wtmp file is an audit file that</w:t>
      </w:r>
    </w:p>
    <w:p>
      <w:pPr>
        <w:pStyle w:val="Para 032"/>
      </w:pPr>
      <w:r>
        <w:t/>
      </w:r>
    </w:p>
    <w:p>
      <w:pPr>
        <w:pStyle w:val="Para 011"/>
      </w:pPr>
      <w:r>
        <w:rPr>
          <w:rStyle w:val="Text6"/>
        </w:rPr>
        <w:t>220</w:t>
      </w:r>
      <w:r>
        <w:rPr>
          <w:rStyle w:val="Text1"/>
        </w:rPr>
        <w:t xml:space="preserve"> </w:t>
      </w:r>
      <w:r>
        <w:t>Chapter 5</w:t>
      </w:r>
    </w:p>
    <w:p>
      <w:pPr>
        <w:pStyle w:val="0 Block"/>
      </w:pPr>
    </w:p>
    <w:p>
      <w:bookmarkStart w:id="300" w:name="records_not_just_current_logins"/>
      <w:pPr>
        <w:pStyle w:val="Para 003"/>
        <w:pageBreakBefore w:val="on"/>
      </w:pPr>
      <w:r>
        <w:t>records not just current logins but also logouts, as well as boots, reboots, and the same other events as utmp does.</w:t>
      </w:r>
      <w:bookmarkEnd w:id="300"/>
    </w:p>
    <w:p>
      <w:pPr>
        <w:pStyle w:val="Para 002"/>
      </w:pPr>
      <w:r>
        <w:t>When a user logs in, a record for that login is created in both the utmp and wtmp files. The contents of that record depend on how the user logged in: directly from the machine’s GUI desktop, such as the GNOME Desktop Manager (GDM) on a Linux machine, remotely via a network protocol such as SSH, through an XTERM window, and so on. Following is a superficial description of the sequence of actions that take place when a user logs in:</w:t>
      </w:r>
    </w:p>
    <w:p>
      <w:pPr>
        <w:pStyle w:val="Para 002"/>
      </w:pPr>
      <w:r>
        <w:t>• When a Unix system is booted, after the kernel performs all initial-</w:t>
      </w:r>
    </w:p>
    <w:p>
      <w:pPr>
        <w:pStyle w:val="Para 021"/>
      </w:pPr>
      <w:r>
        <w:t xml:space="preserve">izations, enables interrupts, and all other startup actions, it creates the first user-level process, whose process ID is 1. This process was traditionally named </w:t>
      </w:r>
      <w:r>
        <w:rPr>
          <w:rStyle w:val="Text0"/>
        </w:rPr>
        <w:t>init</w:t>
      </w:r>
      <w:r>
        <w:t xml:space="preserve">, but in Linux it’s now named </w:t>
      </w:r>
      <w:r>
        <w:rPr>
          <w:rStyle w:val="Text0"/>
        </w:rPr>
        <w:t>systemd</w:t>
      </w:r>
      <w:r>
        <w:t xml:space="preserve">. We’ll call it </w:t>
      </w:r>
      <w:r>
        <w:rPr>
          <w:rStyle w:val="Text0"/>
        </w:rPr>
        <w:t>init</w:t>
      </w:r>
      <w:r>
        <w:t xml:space="preserve"> here since it is still referred to in the documentation by this name. This </w:t>
      </w:r>
      <w:r>
        <w:rPr>
          <w:rStyle w:val="Text0"/>
        </w:rPr>
        <w:t>init</w:t>
      </w:r>
      <w:r>
        <w:t xml:space="preserve"> process is the ancestor of all processes in a UNIX system: All processes ever created are directly or indirectly created by it. It monitors the activities of all processes and also man-ages what takes place when the computer is shut down.</w:t>
      </w:r>
    </w:p>
    <w:p>
      <w:pPr>
        <w:pStyle w:val="Para 002"/>
      </w:pPr>
      <w:r>
        <w:t xml:space="preserve">• The </w:t>
      </w:r>
      <w:r>
        <w:rPr>
          <w:rStyle w:val="Text0"/>
        </w:rPr>
        <w:t>init</w:t>
      </w:r>
      <w:r>
        <w:t xml:space="preserve"> process uses information about available terminal devices</w:t>
      </w:r>
    </w:p>
    <w:p>
      <w:pPr>
        <w:pStyle w:val="Para 021"/>
      </w:pPr>
      <w:r>
        <w:t xml:space="preserve">on the system, such as consoles, modems, network ports, and so on, to create, for each device, a process that will listen for activity on that device. These devices are called lines. Some of the listening processes have names like </w:t>
      </w:r>
      <w:r>
        <w:rPr>
          <w:rStyle w:val="Text0"/>
        </w:rPr>
        <w:t>getty</w:t>
      </w:r>
      <w:r>
        <w:t xml:space="preserve">, </w:t>
      </w:r>
      <w:r>
        <w:rPr>
          <w:rStyle w:val="Text0"/>
        </w:rPr>
        <w:t>mingetty</w:t>
      </w:r>
      <w:r>
        <w:t>, and so on. The name getty is short for “get tty.”</w:t>
      </w:r>
    </w:p>
    <w:p>
      <w:pPr>
        <w:pStyle w:val="Para 178"/>
      </w:pPr>
      <w:r>
        <w:t>TTYS</w:t>
      </w:r>
    </w:p>
    <w:p>
      <w:pPr>
        <w:pStyle w:val="Para 017"/>
      </w:pPr>
      <w:r>
        <w:t>The term</w:t>
      </w:r>
      <w:r>
        <w:rPr>
          <w:rStyle w:val="Text1"/>
        </w:rPr>
        <w:t xml:space="preserve"> </w:t>
      </w:r>
      <w:r>
        <w:t>tty</w:t>
      </w:r>
      <w:r>
        <w:rPr>
          <w:rStyle w:val="Text1"/>
        </w:rPr>
        <w:t xml:space="preserve"> </w:t>
      </w:r>
      <w:r>
        <w:t>is short for “teletype.” A</w:t>
      </w:r>
      <w:r>
        <w:rPr>
          <w:rStyle w:val="Text1"/>
        </w:rPr>
        <w:t xml:space="preserve"> </w:t>
      </w:r>
      <w:r>
        <w:t>teletype</w:t>
      </w:r>
      <w:r>
        <w:rPr>
          <w:rStyle w:val="Text1"/>
        </w:rPr>
        <w:t xml:space="preserve"> </w:t>
      </w:r>
      <w:r>
        <w:t>is the precursor to the mod-</w:t>
        <w:t>ern computer terminal. Teletype machines came into existence as early</w:t>
      </w:r>
      <w:r>
        <w:rPr>
          <w:rStyle w:val="Text1"/>
        </w:rPr>
        <w:t xml:space="preserve"> </w:t>
      </w:r>
      <w:r>
        <w:t>as 1906, but it wasn’t until around 1930 that their design stabilized.</w:t>
      </w:r>
      <w:r>
        <w:rPr>
          <w:rStyle w:val="Text1"/>
        </w:rPr>
        <w:t xml:space="preserve"> </w:t>
      </w:r>
      <w:r>
        <w:t>Teletype machines were essentially typewriters that converted the typed</w:t>
      </w:r>
      <w:r>
        <w:rPr>
          <w:rStyle w:val="Text1"/>
        </w:rPr>
        <w:t xml:space="preserve"> </w:t>
      </w:r>
      <w:r>
        <w:t>characters into electronic codes that could be transmitted across elec-</w:t>
        <w:t>trical wires. Modern computer terminals inherit many of their charac-</w:t>
        <w:t>teristics from teletype machines.</w:t>
      </w:r>
    </w:p>
    <w:p>
      <w:pPr>
        <w:pStyle w:val="Para 032"/>
      </w:pPr>
      <w:r>
        <w:t/>
      </w:r>
    </w:p>
    <w:p>
      <w:pPr>
        <w:pStyle w:val="Para 002"/>
      </w:pPr>
      <w:r>
        <w:t xml:space="preserve">• Each </w:t>
      </w:r>
      <w:r>
        <w:rPr>
          <w:rStyle w:val="Text0"/>
        </w:rPr>
        <w:t>getty</w:t>
      </w:r>
      <w:r>
        <w:t xml:space="preserve"> process configures the terminal device, displays a prompt</w:t>
      </w:r>
    </w:p>
    <w:p>
      <w:pPr>
        <w:pStyle w:val="Para 021"/>
      </w:pPr>
      <w:r>
        <w:t xml:space="preserve">such as </w:t>
      </w:r>
      <w:r>
        <w:rPr>
          <w:rStyle w:val="Text0"/>
        </w:rPr>
        <w:t>login:</w:t>
      </w:r>
      <w:r>
        <w:t>, and waits for the user to enter a username and pass-word. Simplifying the rest of what takes place, once the login is au-thenticated, an entry is created in the utmp and wtmp files for that login.</w:t>
      </w:r>
    </w:p>
    <w:p>
      <w:pPr>
        <w:pStyle w:val="Para 002"/>
      </w:pPr>
      <w:r>
        <w:t>Some systems use other means of authenticating logins, such as plug-gable authentication modules (PAM), for this purpose. PAM is a library of dynamically configurable authentication routines that can be selected at runtime to do various authentication tasks, not just logins. When a system uses PAM, different software creates the login entries.</w:t>
      </w:r>
    </w:p>
    <w:p>
      <w:pPr>
        <w:pStyle w:val="Para 002"/>
      </w:pPr>
      <w:r>
        <w:t>Similarly, the handling of network logins is different. These are usually derived from the BSD network login mechanism. Network logins don’t use</w:t>
      </w:r>
    </w:p>
    <w:p>
      <w:pPr>
        <w:pStyle w:val="Para 010"/>
      </w:pPr>
      <w:r>
        <w:t>File I/O and Login Accounting</w:t>
      </w:r>
      <w:r>
        <w:rPr>
          <w:rStyle w:val="Text1"/>
        </w:rPr>
        <w:t xml:space="preserve"> </w:t>
      </w:r>
      <w:r>
        <w:rPr>
          <w:rStyle w:val="Text6"/>
        </w:rPr>
        <w:t>221</w:t>
      </w:r>
    </w:p>
    <w:p>
      <w:pPr>
        <w:pStyle w:val="0 Block"/>
      </w:pPr>
    </w:p>
    <w:p>
      <w:bookmarkStart w:id="301" w:name="physical_terminals__so_there_s_n"/>
      <w:pPr>
        <w:pStyle w:val="Para 003"/>
        <w:pageBreakBefore w:val="on"/>
      </w:pPr>
      <w:r>
        <w:t>physical terminals, so there’s no way to know in advance how many terminals must be initialized. In addition, the connection between the terminal and the computer is a network service, such as SSH or SFTP.</w:t>
      </w:r>
      <w:bookmarkEnd w:id="301"/>
    </w:p>
    <w:p>
      <w:pPr>
        <w:pStyle w:val="Para 002"/>
      </w:pPr>
      <w:r>
        <w:t xml:space="preserve">With network logins, </w:t>
      </w:r>
      <w:r>
        <w:rPr>
          <w:rStyle w:val="Text0"/>
        </w:rPr>
        <w:t>init</w:t>
      </w:r>
      <w:r>
        <w:t xml:space="preserve"> creates a process that will listen for the incom-ing network requests for logins. For example, if the system supports logging in through SSH, then </w:t>
      </w:r>
      <w:r>
        <w:rPr>
          <w:rStyle w:val="Text0"/>
        </w:rPr>
        <w:t>init</w:t>
      </w:r>
      <w:r>
        <w:t xml:space="preserve"> creates a process named </w:t>
      </w:r>
      <w:r>
        <w:rPr>
          <w:rStyle w:val="Text0"/>
        </w:rPr>
        <w:t>sshd</w:t>
      </w:r>
      <w:r>
        <w:t xml:space="preserve">, the SSH daemon, which in turn creates a new process for each remote login. These new pro-cesses will in turn create a pseudoterminal driver, which then spawns the </w:t>
      </w:r>
      <w:r>
        <w:rPr>
          <w:rStyle w:val="Text0"/>
        </w:rPr>
        <w:t>login</w:t>
      </w:r>
      <w:r>
        <w:t xml:space="preserve"> process that does everything described previously, including creating the utmp and wtmp entries, but again with slightly different content.</w:t>
      </w:r>
    </w:p>
    <w:p>
      <w:pPr>
        <w:pStyle w:val="Para 002"/>
      </w:pPr>
      <w:r>
        <w:t xml:space="preserve">To summarize, there are different paths to the creation of these login records in the two files, and these paths as well as the contents of the record depend on the login method. Regardless of how the login takes place, for each login, the </w:t>
      </w:r>
      <w:r>
        <w:rPr>
          <w:rStyle w:val="Text0"/>
        </w:rPr>
        <w:t>ut_type</w:t>
      </w:r>
      <w:r>
        <w:t xml:space="preserve"> of the record is set to </w:t>
      </w:r>
      <w:r>
        <w:rPr>
          <w:rStyle w:val="Text0"/>
        </w:rPr>
        <w:t>USER_PROCESS</w:t>
      </w:r>
      <w:r>
        <w:t xml:space="preserve"> in both the utmp and the wtmp files, and the </w:t>
      </w:r>
      <w:r>
        <w:rPr>
          <w:rStyle w:val="Text0"/>
        </w:rPr>
        <w:t>ut_user</w:t>
      </w:r>
      <w:r>
        <w:t xml:space="preserve"> member is set to the user’s username.</w:t>
      </w:r>
    </w:p>
    <w:p>
      <w:pPr>
        <w:pStyle w:val="Para 002"/>
      </w:pPr>
      <w:r>
        <w:t>When a user logs out, changes are made to both the utmp and wtmp files, and those changes depend on which processes handled the login entries. The changes made to the utmp file are different from the changes made to the wtmp file. In the utmp file, the login record of the user who is logging out is essentially erased. However, in the wtmp file, the process that updates the file appends a new record to it and doesn’t modify the user’s login record. The content of that record also depends upon on which form of login took place initially, whether through the console, over a network, and so on.</w:t>
      </w:r>
    </w:p>
    <w:p>
      <w:pPr>
        <w:pStyle w:val="Para 002"/>
      </w:pPr>
      <w:r>
        <w:t xml:space="preserve">It would be a lot easier to understand if we could display the contents of these binary files. If we had a program that could display their raw contents converted to human-readable form, we’d also be able to debug our imple-mentation of </w:t>
      </w:r>
      <w:r>
        <w:rPr>
          <w:rStyle w:val="Text0"/>
        </w:rPr>
        <w:t>last</w:t>
      </w:r>
      <w:r>
        <w:t xml:space="preserve"> when we start testing it. In addition, it’s a good warm-up exercise for us to write this program. Since both files are sequences of </w:t>
      </w:r>
      <w:r>
        <w:rPr>
          <w:rStyle w:val="Text0"/>
        </w:rPr>
        <w:t>utmpx</w:t>
      </w:r>
      <w:r>
        <w:t xml:space="preserve"> structures, we’ll design the program, which we’ll name </w:t>
      </w:r>
      <w:r>
        <w:rPr>
          <w:rStyle w:val="Text0"/>
        </w:rPr>
        <w:t>spl_utmpdump</w:t>
      </w:r>
      <w:r>
        <w:t xml:space="preserve">, so that by default it displays the utmp file but with the optional command line argu-ment </w:t>
      </w:r>
      <w:r>
        <w:rPr>
          <w:rStyle w:val="Text0"/>
        </w:rPr>
        <w:t>wtmp</w:t>
      </w:r>
      <w:r>
        <w:t>, displays the wtmp file, as in</w:t>
      </w:r>
    </w:p>
    <w:p>
      <w:pPr>
        <w:pStyle w:val="Normal"/>
      </w:pPr>
      <w:r>
        <w:t>$</w:t>
      </w:r>
      <w:r>
        <w:rPr>
          <w:rStyle w:val="Text1"/>
        </w:rPr>
        <w:t xml:space="preserve"> </w:t>
      </w:r>
      <w:r>
        <w:rPr>
          <w:rStyle w:val="Text4"/>
        </w:rPr>
        <w:t>./spl_utmpdump</w:t>
      </w:r>
      <w:r>
        <w:rPr>
          <w:rStyle w:val="Text1"/>
        </w:rPr>
        <w:t xml:space="preserve"> </w:t>
      </w:r>
      <w:r>
        <w:t># Display the utmp file.</w:t>
      </w:r>
    </w:p>
    <w:p>
      <w:pPr>
        <w:pStyle w:val="Para 003"/>
      </w:pPr>
      <w:r>
        <w:t>or:</w:t>
      </w:r>
    </w:p>
    <w:p>
      <w:pPr>
        <w:pStyle w:val="Normal"/>
      </w:pPr>
      <w:r>
        <w:t>$</w:t>
      </w:r>
      <w:r>
        <w:rPr>
          <w:rStyle w:val="Text1"/>
        </w:rPr>
        <w:t xml:space="preserve"> </w:t>
      </w:r>
      <w:r>
        <w:rPr>
          <w:rStyle w:val="Text4"/>
        </w:rPr>
        <w:t>./spl_utmpdump wtmp</w:t>
      </w:r>
      <w:r>
        <w:rPr>
          <w:rStyle w:val="Text1"/>
        </w:rPr>
        <w:t xml:space="preserve"> </w:t>
      </w:r>
      <w:r>
        <w:t># Display the wtmp file.</w:t>
      </w:r>
    </w:p>
    <w:p>
      <w:pPr>
        <w:pStyle w:val="Para 003"/>
      </w:pPr>
      <w:r>
        <w:t>The second form will always display the current wtmp file. This approach won’t allow us to display older wtmp files such as /var/log/wtmp.1. Printing the raw contents of a file in a human-readable format is commonly called dumping the file.</w:t>
      </w:r>
    </w:p>
    <w:p>
      <w:pPr>
        <w:pStyle w:val="Para 032"/>
      </w:pPr>
      <w:r>
        <w:t/>
      </w:r>
    </w:p>
    <w:p>
      <w:pPr>
        <w:pStyle w:val="Para 009"/>
      </w:pPr>
      <w:r>
        <w:t>A Program to Show the utmp and wtmp Files</w:t>
      </w:r>
    </w:p>
    <w:p>
      <w:pPr>
        <w:pStyle w:val="Para 003"/>
      </w:pPr>
      <w:r>
        <w:t>To start, since we’ll be writing a few programs that require the utmpx header file, we’ll append the line</w:t>
      </w:r>
    </w:p>
    <w:p>
      <w:pPr>
        <w:pStyle w:val="Normal"/>
      </w:pPr>
      <w:r>
        <w:t xml:space="preserve">#include </w:t>
      </w:r>
    </w:p>
    <w:p>
      <w:pPr>
        <w:pStyle w:val="Para 011"/>
      </w:pPr>
      <w:r>
        <w:rPr>
          <w:rStyle w:val="Text6"/>
        </w:rPr>
        <w:t>222</w:t>
      </w:r>
      <w:r>
        <w:rPr>
          <w:rStyle w:val="Text1"/>
        </w:rPr>
        <w:t xml:space="preserve"> </w:t>
      </w:r>
      <w:r>
        <w:t>Chapter 5</w:t>
      </w:r>
    </w:p>
    <w:p>
      <w:pPr>
        <w:pStyle w:val="0 Block"/>
      </w:pPr>
    </w:p>
    <w:p>
      <w:bookmarkStart w:id="302" w:name="to_the_sys_hdrs_h_header_file_th"/>
      <w:pPr>
        <w:pStyle w:val="Para 003"/>
        <w:pageBreakBefore w:val="on"/>
      </w:pPr>
      <w:r>
        <w:t xml:space="preserve">to the sys_hdrs.h header file that we defined in Chapter </w:t>
      </w:r>
      <w:hyperlink w:anchor="3">
        <w:r>
          <w:rPr>
            <w:rStyle w:val="Text5"/>
          </w:rPr>
          <w:t xml:space="preserve">3. </w:t>
        </w:r>
      </w:hyperlink>
      <w:r>
        <w:t>We’ll develop the program from the bottom up, starting with the functions that print various pieces of information.</w:t>
      </w:r>
      <w:bookmarkEnd w:id="302"/>
    </w:p>
    <w:p>
      <w:pPr>
        <w:pStyle w:val="Para 002"/>
      </w:pPr>
      <w:r>
        <w:t xml:space="preserve">First, we’ll write a function, </w:t>
      </w:r>
      <w:r>
        <w:rPr>
          <w:rStyle w:val="Text0"/>
        </w:rPr>
        <w:t>print_ut_type()</w:t>
      </w:r>
      <w:r>
        <w:t xml:space="preserve">, partially shown in Listing </w:t>
      </w:r>
      <w:hyperlink w:anchor="to_the_sys_hdrs_h_header_file_th">
        <w:r>
          <w:rPr>
            <w:rStyle w:val="Text5"/>
          </w:rPr>
          <w:t>5-6,</w:t>
        </w:r>
      </w:hyperlink>
      <w:r>
        <w:t xml:space="preserve"> for converting the integer </w:t>
      </w:r>
      <w:r>
        <w:rPr>
          <w:rStyle w:val="Text0"/>
        </w:rPr>
        <w:t>ut_type</w:t>
      </w:r>
      <w:r>
        <w:t xml:space="preserve"> field to a string such as </w:t>
      </w:r>
      <w:r>
        <w:rPr>
          <w:rStyle w:val="Text0"/>
        </w:rPr>
        <w:t>"USER PROCESS"</w:t>
      </w:r>
      <w:r>
        <w:t xml:space="preserve"> for the symbolic constant that the integer represents.</w:t>
      </w:r>
    </w:p>
    <w:p>
      <w:pPr>
        <w:pStyle w:val="Normal"/>
      </w:pPr>
      <w:r>
        <w:t>print_ut_type()</w:t>
      </w:r>
      <w:r>
        <w:rPr>
          <w:rStyle w:val="Text1"/>
        </w:rPr>
        <w:t xml:space="preserve"> </w:t>
      </w:r>
      <w:r>
        <w:t>void print_ut_type(int t)</w:t>
      </w:r>
    </w:p>
    <w:p>
      <w:pPr>
        <w:pStyle w:val="Normal"/>
      </w:pPr>
      <w:r>
        <w:t>{</w:t>
      </w:r>
    </w:p>
    <w:p>
      <w:pPr>
        <w:pStyle w:val="Para 001"/>
      </w:pPr>
      <w:r>
        <w:t>switch ( t ) {</w:t>
      </w:r>
    </w:p>
    <w:p>
      <w:pPr>
        <w:pStyle w:val="Para 001"/>
      </w:pPr>
      <w:r>
        <w:t>case RUN_LVL:</w:t>
      </w:r>
      <w:r>
        <w:rPr>
          <w:rStyle w:val="Text1"/>
        </w:rPr>
        <w:t xml:space="preserve"> </w:t>
      </w:r>
      <w:r>
        <w:t>printf("RUN_LVL</w:t>
      </w:r>
      <w:r>
        <w:rPr>
          <w:rStyle w:val="Text1"/>
        </w:rPr>
        <w:t xml:space="preserve"> </w:t>
      </w:r>
      <w:r>
        <w:t>"); break;</w:t>
      </w:r>
    </w:p>
    <w:p>
      <w:pPr>
        <w:pStyle w:val="Para 001"/>
      </w:pPr>
      <w:r>
        <w:t>case BOOT_TIME:</w:t>
      </w:r>
      <w:r>
        <w:rPr>
          <w:rStyle w:val="Text1"/>
        </w:rPr>
        <w:t xml:space="preserve"> </w:t>
      </w:r>
      <w:r>
        <w:t>printf("BOOT_TIME</w:t>
      </w:r>
      <w:r>
        <w:rPr>
          <w:rStyle w:val="Text1"/>
        </w:rPr>
        <w:t xml:space="preserve"> </w:t>
      </w:r>
      <w:r>
        <w:t>"); break;</w:t>
      </w:r>
    </w:p>
    <w:p>
      <w:pPr>
        <w:pStyle w:val="Para 001"/>
      </w:pPr>
      <w:r>
        <w:t>--snip--</w:t>
      </w:r>
    </w:p>
    <w:p>
      <w:pPr>
        <w:pStyle w:val="Para 001"/>
      </w:pPr>
      <w:r>
        <w:t>case DEAD_PROCESS: printf("DEAD_PROCESS "); break;</w:t>
      </w:r>
    </w:p>
    <w:p>
      <w:pPr>
        <w:pStyle w:val="Para 001"/>
      </w:pPr>
      <w:r>
        <w:t>case ACCOUNTING:</w:t>
      </w:r>
      <w:r>
        <w:rPr>
          <w:rStyle w:val="Text1"/>
        </w:rPr>
        <w:t xml:space="preserve"> </w:t>
      </w:r>
      <w:r>
        <w:t>printf("ACCOUNTING</w:t>
      </w:r>
      <w:r>
        <w:rPr>
          <w:rStyle w:val="Text1"/>
        </w:rPr>
        <w:t xml:space="preserve"> </w:t>
      </w:r>
      <w:r>
        <w:t>"); break;</w:t>
      </w:r>
    </w:p>
    <w:p>
      <w:pPr>
        <w:pStyle w:val="Para 001"/>
      </w:pPr>
      <w:r>
        <w:t>}</w:t>
      </w:r>
    </w:p>
    <w:p>
      <w:pPr>
        <w:pStyle w:val="Normal"/>
      </w:pPr>
      <w:r>
        <w:t>}</w:t>
      </w:r>
    </w:p>
    <w:p>
      <w:pPr>
        <w:pStyle w:val="Normal"/>
      </w:pPr>
      <w:r>
        <w:t>Listing 5-6: A function that prints the string associated with each</w:t>
      </w:r>
      <w:r>
        <w:rPr>
          <w:rStyle w:val="Text1"/>
        </w:rPr>
        <w:t xml:space="preserve"> </w:t>
      </w:r>
      <w:r>
        <w:t>ut_type</w:t>
      </w:r>
      <w:r>
        <w:rPr>
          <w:rStyle w:val="Text1"/>
        </w:rPr>
        <w:t xml:space="preserve"> </w:t>
      </w:r>
      <w:r>
        <w:t>value</w:t>
      </w:r>
    </w:p>
    <w:p>
      <w:pPr>
        <w:pStyle w:val="Para 003"/>
      </w:pPr>
      <w:r>
        <w:t>We make the width of the field large enough to display the longest strings and pad the shorter ones with spaces on the right.</w:t>
      </w:r>
    </w:p>
    <w:p>
      <w:pPr>
        <w:pStyle w:val="Para 002"/>
      </w:pPr>
      <w:r>
        <w:t xml:space="preserve">Next, we write a relatively simple function, </w:t>
      </w:r>
      <w:r>
        <w:rPr>
          <w:rStyle w:val="Text0"/>
        </w:rPr>
        <w:t>print_one_rec()</w:t>
      </w:r>
      <w:r>
        <w:t xml:space="preserve">, that will dis-play the fields of a single </w:t>
      </w:r>
      <w:r>
        <w:rPr>
          <w:rStyle w:val="Text0"/>
        </w:rPr>
        <w:t>utmpx</w:t>
      </w:r>
      <w:r>
        <w:t xml:space="preserve"> structure. The only challenges are in format-ting field widths and using the feature test macro that ensures that it compiles correctly for 32-bit and 64-bit architectures, with and without 32-bit applica-tion support. We’ll pick a field width of nine characters for the username. Many systems allow much longer usernames, so we may want to change this.</w:t>
      </w:r>
    </w:p>
    <w:p>
      <w:pPr>
        <w:pStyle w:val="Para 003"/>
      </w:pPr>
      <w:r>
        <w:t xml:space="preserve">Listing </w:t>
      </w:r>
      <w:hyperlink w:anchor="to_the_sys_hdrs_h_header_file_th">
        <w:r>
          <w:rPr>
            <w:rStyle w:val="Text5"/>
          </w:rPr>
          <w:t xml:space="preserve">5-7 </w:t>
        </w:r>
      </w:hyperlink>
      <w:r>
        <w:t>contains the complete function.</w:t>
      </w:r>
    </w:p>
    <w:p>
      <w:pPr>
        <w:pStyle w:val="Normal"/>
      </w:pPr>
      <w:r>
        <w:t>print_one_rec()</w:t>
      </w:r>
      <w:r>
        <w:rPr>
          <w:rStyle w:val="Text1"/>
        </w:rPr>
        <w:t xml:space="preserve"> </w:t>
      </w:r>
      <w:r>
        <w:t>void print_one_rec(struct utmpx *utbufp)</w:t>
      </w:r>
    </w:p>
    <w:p>
      <w:pPr>
        <w:pStyle w:val="Normal"/>
      </w:pPr>
      <w:r>
        <w:t>{</w:t>
      </w:r>
    </w:p>
    <w:p>
      <w:pPr>
        <w:pStyle w:val="Para 001"/>
      </w:pPr>
      <w:r>
        <w:t>struct tm *bdtime;</w:t>
      </w:r>
    </w:p>
    <w:p>
      <w:pPr>
        <w:pStyle w:val="Para 001"/>
      </w:pPr>
      <w:r>
        <w:t>char</w:t>
      </w:r>
      <w:r>
        <w:rPr>
          <w:rStyle w:val="Text1"/>
        </w:rPr>
        <w:t xml:space="preserve"> </w:t>
      </w:r>
      <w:r>
        <w:t>timestring[64];</w:t>
      </w:r>
    </w:p>
    <w:p>
      <w:pPr>
        <w:pStyle w:val="Para 001"/>
      </w:pPr>
      <w:r>
        <w:t>print_rec_type(utbufp-&gt;ut_type);</w:t>
      </w:r>
    </w:p>
    <w:p>
      <w:pPr>
        <w:pStyle w:val="Para 001"/>
      </w:pPr>
      <w:r>
        <w:t>printf("%-6d ",</w:t>
      </w:r>
      <w:r>
        <w:rPr>
          <w:rStyle w:val="Text1"/>
        </w:rPr>
        <w:t xml:space="preserve"> </w:t>
      </w:r>
      <w:r>
        <w:t>utbufp-&gt;ut_pid);</w:t>
      </w:r>
      <w:r>
        <w:rPr>
          <w:rStyle w:val="Text1"/>
        </w:rPr>
        <w:t xml:space="preserve"> </w:t>
      </w:r>
      <w:r>
        <w:t>/* Process id */</w:t>
      </w:r>
    </w:p>
    <w:p>
      <w:pPr>
        <w:pStyle w:val="Para 001"/>
      </w:pPr>
      <w:r>
        <w:t>printf("%-8.8s ", utbufp-&gt;ut_user);</w:t>
      </w:r>
      <w:r>
        <w:rPr>
          <w:rStyle w:val="Text1"/>
        </w:rPr>
        <w:t xml:space="preserve"> </w:t>
      </w:r>
      <w:r>
        <w:t>/* User name */</w:t>
      </w:r>
    </w:p>
    <w:p>
      <w:pPr>
        <w:pStyle w:val="Para 001"/>
      </w:pPr>
      <w:r>
        <w:t>printf("%-8.8s ", utbufp-&gt;ut_id);</w:t>
      </w:r>
      <w:r>
        <w:rPr>
          <w:rStyle w:val="Text1"/>
        </w:rPr>
        <w:t xml:space="preserve"> </w:t>
      </w:r>
      <w:r>
        <w:t>/* utmp id</w:t>
      </w:r>
      <w:r>
        <w:rPr>
          <w:rStyle w:val="Text1"/>
        </w:rPr>
        <w:t xml:space="preserve"> </w:t>
      </w:r>
      <w:r>
        <w:t>*/</w:t>
      </w:r>
    </w:p>
    <w:p>
      <w:pPr>
        <w:pStyle w:val="Para 001"/>
      </w:pPr>
      <w:r>
        <w:t>printf("%-8.8s ", utbufp-&gt;ut_line);</w:t>
      </w:r>
      <w:r>
        <w:rPr>
          <w:rStyle w:val="Text1"/>
        </w:rPr>
        <w:t xml:space="preserve"> </w:t>
      </w:r>
      <w:r>
        <w:t>/* Line</w:t>
      </w:r>
      <w:r>
        <w:rPr>
          <w:rStyle w:val="Text1"/>
        </w:rPr>
        <w:t xml:space="preserve"> </w:t>
      </w:r>
      <w:r>
        <w:t>*/</w:t>
      </w:r>
      <w:r>
        <w:rPr>
          <w:rStyle w:val="Text1"/>
        </w:rPr>
        <w:t xml:space="preserve"> ¶ </w:t>
      </w:r>
      <w:r>
        <w:t>#ifdef SHOW_EXIT</w:t>
      </w:r>
    </w:p>
    <w:p>
      <w:pPr>
        <w:pStyle w:val="Para 001"/>
      </w:pPr>
      <w:r>
        <w:t>printf("%-3d ",</w:t>
      </w:r>
      <w:r>
        <w:rPr>
          <w:rStyle w:val="Text1"/>
        </w:rPr>
        <w:t xml:space="preserve"> </w:t>
      </w:r>
      <w:r>
        <w:t>utbufp-&gt;ut_exit.e_exit);</w:t>
      </w:r>
    </w:p>
    <w:p>
      <w:pPr>
        <w:pStyle w:val="Para 001"/>
      </w:pPr>
      <w:r>
        <w:t>printf("%-3d ",</w:t>
      </w:r>
      <w:r>
        <w:rPr>
          <w:rStyle w:val="Text1"/>
        </w:rPr>
        <w:t xml:space="preserve"> </w:t>
      </w:r>
      <w:r>
        <w:t>utbufp-&gt;ut_exit.e_termination);</w:t>
      </w:r>
      <w:r>
        <w:rPr>
          <w:rStyle w:val="Text1"/>
        </w:rPr>
        <w:t xml:space="preserve"> </w:t>
      </w:r>
      <w:r>
        <w:t>#endif</w:t>
      </w:r>
    </w:p>
    <w:p>
      <w:pPr>
        <w:pStyle w:val="Para 001"/>
      </w:pPr>
      <w:r>
        <w:t>if ( utbufp-&gt;ut_host[0] != '\0' )</w:t>
      </w:r>
    </w:p>
    <w:p>
      <w:pPr>
        <w:pStyle w:val="Para 004"/>
      </w:pPr>
      <w:r>
        <w:t>printf(" %-18s", utbufp-&gt;ut_host);</w:t>
      </w:r>
      <w:r>
        <w:rPr>
          <w:rStyle w:val="Text1"/>
        </w:rPr>
        <w:t xml:space="preserve"> </w:t>
      </w:r>
      <w:r>
        <w:t>/* Host</w:t>
      </w:r>
      <w:r>
        <w:rPr>
          <w:rStyle w:val="Text1"/>
        </w:rPr>
        <w:t xml:space="preserve"> </w:t>
      </w:r>
      <w:r>
        <w:t>*/</w:t>
      </w:r>
    </w:p>
    <w:p>
      <w:pPr>
        <w:pStyle w:val="Para 001"/>
      </w:pPr>
      <w:r>
        <w:t>else</w:t>
      </w:r>
    </w:p>
    <w:p>
      <w:pPr>
        <w:pStyle w:val="Para 004"/>
      </w:pPr>
      <w:r>
        <w:t>printf(" %-18s", " ");</w:t>
      </w:r>
    </w:p>
    <w:p>
      <w:pPr>
        <w:pStyle w:val="Para 032"/>
      </w:pPr>
      <w:r>
        <w:t/>
      </w:r>
    </w:p>
    <w:p>
      <w:pPr>
        <w:pStyle w:val="Para 010"/>
      </w:pPr>
      <w:r>
        <w:t>File I/O and Login Accounting</w:t>
      </w:r>
      <w:r>
        <w:rPr>
          <w:rStyle w:val="Text1"/>
        </w:rPr>
        <w:t xml:space="preserve"> </w:t>
      </w:r>
      <w:r>
        <w:rPr>
          <w:rStyle w:val="Text6"/>
        </w:rPr>
        <w:t>223</w:t>
      </w:r>
    </w:p>
    <w:p>
      <w:pPr>
        <w:pStyle w:val="0 Block"/>
      </w:pPr>
    </w:p>
    <w:p>
      <w:bookmarkStart w:id="303" w:name="___if___WORDSIZE_TIME64_COMPAT32"/>
      <w:pPr>
        <w:pStyle w:val="Normal"/>
        <w:pageBreakBefore w:val="on"/>
      </w:pPr>
      <w:r>
        <w:rPr>
          <w:rStyle w:val="Text1"/>
        </w:rPr>
        <w:t xml:space="preserve">· </w:t>
      </w:r>
      <w:r>
        <w:t>#if __WORDSIZE_TIME64_COMPAT32</w:t>
      </w:r>
      <w:bookmarkEnd w:id="303"/>
    </w:p>
    <w:p>
      <w:pPr>
        <w:pStyle w:val="Para 001"/>
      </w:pPr>
      <w:r>
        <w:t>time_t utmp_time = utbufp-&gt;ut_tv.tv_sec;</w:t>
      </w:r>
    </w:p>
    <w:p>
      <w:pPr>
        <w:pStyle w:val="Para 001"/>
      </w:pPr>
      <w:r>
        <w:t>bdtime = localtime(&amp;utmp_time);</w:t>
      </w:r>
    </w:p>
    <w:p>
      <w:pPr>
        <w:pStyle w:val="Normal"/>
      </w:pPr>
      <w:r>
        <w:t>#else</w:t>
      </w:r>
    </w:p>
    <w:p>
      <w:pPr>
        <w:pStyle w:val="Para 001"/>
      </w:pPr>
      <w:r>
        <w:t>bdtime = localtime(&amp;(utbufp-&gt;ut_tv.tv_sec));</w:t>
      </w:r>
    </w:p>
    <w:p>
      <w:pPr>
        <w:pStyle w:val="Normal"/>
      </w:pPr>
      <w:r>
        <w:t>#endif</w:t>
      </w:r>
    </w:p>
    <w:p>
      <w:pPr>
        <w:pStyle w:val="Para 001"/>
      </w:pPr>
      <w:r>
        <w:t>if ( bdtime == NULL )</w:t>
      </w:r>
    </w:p>
    <w:p>
      <w:pPr>
        <w:pStyle w:val="Para 004"/>
      </w:pPr>
      <w:r>
        <w:t>fatal_error(EOVERFLOW, "localtime");</w:t>
      </w:r>
    </w:p>
    <w:p>
      <w:pPr>
        <w:pStyle w:val="Para 001"/>
      </w:pPr>
      <w:r>
        <w:t>if ( 0 == strftime(timestring, sizeof(timestring),"%c", bdtime) )</w:t>
      </w:r>
    </w:p>
    <w:p>
      <w:pPr>
        <w:pStyle w:val="Para 004"/>
      </w:pPr>
      <w:r>
        <w:t>fatal_error(-1, "Conversion to a date-time string failed "</w:t>
      </w:r>
    </w:p>
    <w:p>
      <w:pPr>
        <w:pStyle w:val="Para 033"/>
      </w:pPr>
      <w:r>
        <w:t>" or produced an empty string\n");</w:t>
      </w:r>
    </w:p>
    <w:p>
      <w:pPr>
        <w:pStyle w:val="Para 001"/>
      </w:pPr>
      <w:r>
        <w:t>printf("%s\n", timestring);</w:t>
      </w:r>
    </w:p>
    <w:p>
      <w:pPr>
        <w:pStyle w:val="Normal"/>
      </w:pPr>
      <w:r>
        <w:t>}</w:t>
      </w:r>
    </w:p>
    <w:p>
      <w:pPr>
        <w:pStyle w:val="Normal"/>
      </w:pPr>
      <w:r>
        <w:t>Listing 5-7: A function to print a single</w:t>
      </w:r>
      <w:r>
        <w:rPr>
          <w:rStyle w:val="Text1"/>
        </w:rPr>
        <w:t xml:space="preserve"> </w:t>
      </w:r>
      <w:r>
        <w:t>utmpx</w:t>
      </w:r>
      <w:r>
        <w:rPr>
          <w:rStyle w:val="Text1"/>
        </w:rPr>
        <w:t xml:space="preserve"> </w:t>
      </w:r>
      <w:r>
        <w:t>record</w:t>
      </w:r>
    </w:p>
    <w:p>
      <w:pPr>
        <w:pStyle w:val="Para 003"/>
      </w:pPr>
      <w:r>
        <w:t xml:space="preserve">The code uses the </w:t>
      </w:r>
      <w:r>
        <w:rPr>
          <w:rStyle w:val="Text0"/>
        </w:rPr>
        <w:t>printf()</w:t>
      </w:r>
      <w:r>
        <w:t xml:space="preserve"> format specifier </w:t>
      </w:r>
      <w:r>
        <w:rPr>
          <w:rStyle w:val="Text0"/>
        </w:rPr>
        <w:t>%-8.8s</w:t>
      </w:r>
      <w:r>
        <w:t xml:space="preserve"> for the username field. In </w:t>
      </w:r>
      <w:r>
        <w:rPr>
          <w:rStyle w:val="Text0"/>
        </w:rPr>
        <w:t>%-8.8s</w:t>
      </w:r>
      <w:r>
        <w:t>, the</w:t>
      </w:r>
      <w:r>
        <w:rPr>
          <w:rStyle w:val="Text0"/>
        </w:rPr>
        <w:t>-</w:t>
      </w:r>
      <w:r>
        <w:t xml:space="preserve">means left justify, and the </w:t>
      </w:r>
      <w:r>
        <w:rPr>
          <w:rStyle w:val="Text0"/>
        </w:rPr>
        <w:t>8.8s</w:t>
      </w:r>
      <w:r>
        <w:t xml:space="preserve"> means use exactly eight charac-ters. If a string is smaller, it’s padded on the left; if larger, it’s truncated on the right. We also conditionally compile ¶ the code that displays the </w:t>
      </w:r>
      <w:r>
        <w:rPr>
          <w:rStyle w:val="Text0"/>
        </w:rPr>
        <w:t>ut_exit</w:t>
      </w:r>
      <w:r>
        <w:t xml:space="preserve"> status to reduce the width of the output when it’s too long to display.</w:t>
      </w:r>
    </w:p>
    <w:p>
      <w:pPr>
        <w:pStyle w:val="Para 002"/>
      </w:pPr>
      <w:r>
        <w:t>If we compile this program using</w:t>
      </w:r>
    </w:p>
    <w:p>
      <w:pPr>
        <w:pStyle w:val="Para 012"/>
      </w:pPr>
      <w:r>
        <w:rPr>
          <w:rStyle w:val="Text4"/>
        </w:rPr>
        <w:t>$</w:t>
      </w:r>
      <w:r>
        <w:rPr>
          <w:rStyle w:val="Text12"/>
        </w:rPr>
        <w:t xml:space="preserve"> </w:t>
      </w:r>
      <w:r>
        <w:t>gcc -DSHOW_EXIT spl_utmpdump.c</w:t>
      </w:r>
      <w:r>
        <w:rPr>
          <w:rStyle w:val="Text12"/>
        </w:rPr>
        <w:t xml:space="preserve"> </w:t>
      </w:r>
      <w:r>
        <w:rPr>
          <w:rStyle w:val="Text4"/>
        </w:rPr>
        <w:t>...</w:t>
      </w:r>
    </w:p>
    <w:p>
      <w:pPr>
        <w:pStyle w:val="Para 003"/>
      </w:pPr>
      <w:r>
        <w:t>the exit status fields will be part of the output.</w:t>
      </w:r>
    </w:p>
    <w:p>
      <w:pPr>
        <w:pStyle w:val="Para 002"/>
      </w:pPr>
      <w:r>
        <w:t>If instead we compile with</w:t>
      </w:r>
    </w:p>
    <w:p>
      <w:pPr>
        <w:pStyle w:val="Para 012"/>
      </w:pPr>
      <w:r>
        <w:rPr>
          <w:rStyle w:val="Text4"/>
        </w:rPr>
        <w:t>$</w:t>
      </w:r>
      <w:r>
        <w:rPr>
          <w:rStyle w:val="Text12"/>
        </w:rPr>
        <w:t xml:space="preserve"> </w:t>
      </w:r>
      <w:r>
        <w:t>gcc spl_utmpdump.c</w:t>
      </w:r>
      <w:r>
        <w:rPr>
          <w:rStyle w:val="Text12"/>
        </w:rPr>
        <w:t xml:space="preserve"> </w:t>
      </w:r>
      <w:r>
        <w:rPr>
          <w:rStyle w:val="Text4"/>
        </w:rPr>
        <w:t>...</w:t>
      </w:r>
    </w:p>
    <w:p>
      <w:pPr>
        <w:pStyle w:val="Para 003"/>
      </w:pPr>
      <w:r>
        <w:t>they’ll be omitted.</w:t>
      </w:r>
    </w:p>
    <w:p>
      <w:pPr>
        <w:pStyle w:val="Para 002"/>
      </w:pPr>
      <w:r>
        <w:t xml:space="preserve">The feature test macro · is just like the one we used in the </w:t>
      </w:r>
      <w:r>
        <w:rPr>
          <w:rStyle w:val="Text0"/>
        </w:rPr>
        <w:t>spl_lastlog</w:t>
      </w:r>
      <w:r>
        <w:t xml:space="preserve"> program. If the program is compiled on a 64-bit machine that can run 32-bit applications, it converts the time to a </w:t>
      </w:r>
      <w:r>
        <w:rPr>
          <w:rStyle w:val="Text0"/>
        </w:rPr>
        <w:t>time_t</w:t>
      </w:r>
      <w:r>
        <w:t xml:space="preserve"> value through assignment to a variable of type </w:t>
      </w:r>
      <w:r>
        <w:rPr>
          <w:rStyle w:val="Text0"/>
        </w:rPr>
        <w:t>time_t</w:t>
      </w:r>
      <w:r>
        <w:t xml:space="preserve"> and then passes this variable’s address to </w:t>
      </w:r>
      <w:r>
        <w:rPr>
          <w:rStyle w:val="Text0"/>
        </w:rPr>
        <w:t>localtime()</w:t>
      </w:r>
      <w:r>
        <w:t xml:space="preserve">. Otherwise, it passes the address of the </w:t>
      </w:r>
      <w:r>
        <w:rPr>
          <w:rStyle w:val="Text0"/>
        </w:rPr>
        <w:t>struct timeval</w:t>
      </w:r>
      <w:r>
        <w:t xml:space="preserve">’s </w:t>
      </w:r>
      <w:r>
        <w:rPr>
          <w:rStyle w:val="Text0"/>
        </w:rPr>
        <w:t>tv_sec</w:t>
      </w:r>
      <w:r>
        <w:t xml:space="preserve"> member di-rectly. Also, notice that we continue to use the </w:t>
      </w:r>
      <w:r>
        <w:rPr>
          <w:rStyle w:val="Text0"/>
        </w:rPr>
        <w:t>strftime()</w:t>
      </w:r>
      <w:r>
        <w:t xml:space="preserve"> function for con-verting broken-down time to a string representation in a locale-sensitive way.</w:t>
      </w:r>
    </w:p>
    <w:p>
      <w:pPr>
        <w:pStyle w:val="Para 002"/>
      </w:pPr>
      <w:r>
        <w:t>Next is a little function that prints the header row for the output, which is also conditionally compiled to include or exclude the exit status heading:</w:t>
      </w:r>
    </w:p>
    <w:p>
      <w:pPr>
        <w:pStyle w:val="Normal"/>
      </w:pPr>
      <w:r>
        <w:t>print</w:t>
      </w:r>
      <w:r>
        <w:rPr>
          <w:rStyle w:val="Text1"/>
        </w:rPr>
        <w:t xml:space="preserve"> </w:t>
      </w:r>
      <w:r>
        <w:t>/* print_header_row prints a heading for the output. */</w:t>
      </w:r>
    </w:p>
    <w:p>
      <w:pPr>
        <w:pStyle w:val="Normal"/>
      </w:pPr>
      <w:r>
        <w:t>_header_row()</w:t>
      </w:r>
      <w:r>
        <w:rPr>
          <w:rStyle w:val="Text1"/>
        </w:rPr>
        <w:t xml:space="preserve"> </w:t>
      </w:r>
      <w:r>
        <w:t>void print_header_row()</w:t>
      </w:r>
    </w:p>
    <w:p>
      <w:pPr>
        <w:pStyle w:val="Normal"/>
      </w:pPr>
      <w:r>
        <w:t>{</w:t>
      </w:r>
    </w:p>
    <w:p>
      <w:pPr>
        <w:pStyle w:val="Para 001"/>
      </w:pPr>
      <w:r>
        <w:t>printf("%-14s%-7s%-9s%-9s%-9s", "TYPE", "PID", "USER", "ID", "LINE");</w:t>
      </w:r>
      <w:r>
        <w:rPr>
          <w:rStyle w:val="Text1"/>
        </w:rPr>
        <w:t xml:space="preserve"> </w:t>
      </w:r>
      <w:r>
        <w:t>#ifdef SHOW_EXIT</w:t>
      </w:r>
    </w:p>
    <w:p>
      <w:pPr>
        <w:pStyle w:val="Para 001"/>
      </w:pPr>
      <w:r>
        <w:t>printf("%-9s", "STATUS");</w:t>
      </w:r>
    </w:p>
    <w:p>
      <w:pPr>
        <w:pStyle w:val="Normal"/>
      </w:pPr>
      <w:r>
        <w:t>#else</w:t>
      </w:r>
    </w:p>
    <w:p>
      <w:pPr>
        <w:pStyle w:val="Para 001"/>
      </w:pPr>
      <w:r>
        <w:t>printf(" ");</w:t>
      </w:r>
    </w:p>
    <w:p>
      <w:pPr>
        <w:pStyle w:val="Para 011"/>
      </w:pPr>
      <w:r>
        <w:rPr>
          <w:rStyle w:val="Text6"/>
        </w:rPr>
        <w:t>224</w:t>
      </w:r>
      <w:r>
        <w:rPr>
          <w:rStyle w:val="Text1"/>
        </w:rPr>
        <w:t xml:space="preserve"> </w:t>
      </w:r>
      <w:r>
        <w:t>Chapter 5</w:t>
      </w:r>
    </w:p>
    <w:p>
      <w:pPr>
        <w:pStyle w:val="0 Block"/>
      </w:pPr>
    </w:p>
    <w:p>
      <w:bookmarkStart w:id="304" w:name="_endif"/>
      <w:pPr>
        <w:pStyle w:val="Normal"/>
        <w:pageBreakBefore w:val="on"/>
      </w:pPr>
      <w:r>
        <w:t>#endif</w:t>
      </w:r>
      <w:bookmarkEnd w:id="304"/>
    </w:p>
    <w:p>
      <w:pPr>
        <w:pStyle w:val="Para 001"/>
      </w:pPr>
      <w:r>
        <w:t>printf("%-19s%-16s\n", "HOST", "TIME");</w:t>
      </w:r>
    </w:p>
    <w:p>
      <w:pPr>
        <w:pStyle w:val="Normal"/>
      </w:pPr>
      <w:r>
        <w:t>}</w:t>
      </w:r>
    </w:p>
    <w:p>
      <w:pPr>
        <w:pStyle w:val="Para 003"/>
      </w:pPr>
      <w:r>
        <w:t xml:space="preserve">Field widths are hardcoded into it. If they need to be tweaked later, it would be better to pass them into the function as parameters, using the </w:t>
      </w:r>
      <w:r>
        <w:rPr>
          <w:rStyle w:val="Text0"/>
        </w:rPr>
        <w:t>printf()</w:t>
      </w:r>
      <w:r>
        <w:t xml:space="preserve"> feature that allows field widths to be passed as arguments, as in:</w:t>
      </w:r>
    </w:p>
    <w:p>
      <w:pPr>
        <w:pStyle w:val="Normal"/>
      </w:pPr>
      <w:r>
        <w:t>printf("%-*s", size, str) /* str will be printed left-justified</w:t>
      </w:r>
    </w:p>
    <w:p>
      <w:pPr>
        <w:pStyle w:val="Para 064"/>
      </w:pPr>
      <w:r>
        <w:t>in a field of width size. */</w:t>
      </w:r>
    </w:p>
    <w:p>
      <w:pPr>
        <w:pStyle w:val="Para 002"/>
      </w:pPr>
      <w:r>
        <w:t xml:space="preserve">We’re ready to design the main program, which will use the </w:t>
      </w:r>
      <w:r>
        <w:rPr>
          <w:rStyle w:val="Text0"/>
        </w:rPr>
        <w:t>utmpx</w:t>
      </w:r>
      <w:r>
        <w:t xml:space="preserve"> API for reading the </w:t>
      </w:r>
      <w:r>
        <w:rPr>
          <w:rStyle w:val="Text0"/>
        </w:rPr>
        <w:t>utmpx</w:t>
      </w:r>
      <w:r>
        <w:t xml:space="preserve"> records rather than the kernel’s </w:t>
      </w:r>
      <w:r>
        <w:rPr>
          <w:rStyle w:val="Text0"/>
        </w:rPr>
        <w:t>read()</w:t>
      </w:r>
      <w:r>
        <w:t xml:space="preserve"> system call. Its</w:t>
      </w:r>
    </w:p>
    <w:p>
      <w:pPr>
        <w:pStyle w:val="Para 003"/>
      </w:pPr>
      <w:r>
        <w:t>outline is:</w:t>
      </w:r>
    </w:p>
    <w:p>
      <w:pPr>
        <w:pStyle w:val="Para 002"/>
      </w:pPr>
      <w:r>
        <w:t xml:space="preserve">1. Check whether the user passed </w:t>
      </w:r>
      <w:r>
        <w:rPr>
          <w:rStyle w:val="Text0"/>
        </w:rPr>
        <w:t>wtmp</w:t>
      </w:r>
      <w:r>
        <w:t xml:space="preserve"> as an argument.</w:t>
      </w:r>
    </w:p>
    <w:p>
      <w:pPr>
        <w:pStyle w:val="Para 002"/>
      </w:pPr>
      <w:r>
        <w:t xml:space="preserve">2. If so, call </w:t>
      </w:r>
      <w:r>
        <w:rPr>
          <w:rStyle w:val="Text0"/>
        </w:rPr>
        <w:t>utmpxname(WTMPX_FILE)</w:t>
      </w:r>
      <w:r>
        <w:t xml:space="preserve"> to open the wtmp file.</w:t>
      </w:r>
    </w:p>
    <w:p>
      <w:pPr>
        <w:pStyle w:val="Para 002"/>
      </w:pPr>
      <w:r>
        <w:t xml:space="preserve">3. Otherwise, call </w:t>
      </w:r>
      <w:r>
        <w:rPr>
          <w:rStyle w:val="Text0"/>
        </w:rPr>
        <w:t>utmpxname(UTMPX_FILE)</w:t>
      </w:r>
      <w:r>
        <w:t xml:space="preserve"> to open the utmp file.</w:t>
      </w:r>
    </w:p>
    <w:p>
      <w:pPr>
        <w:pStyle w:val="Para 002"/>
      </w:pPr>
      <w:r>
        <w:t xml:space="preserve">4. Print a header row using </w:t>
      </w:r>
      <w:r>
        <w:rPr>
          <w:rStyle w:val="Text0"/>
        </w:rPr>
        <w:t>print_header_row()</w:t>
      </w:r>
      <w:r>
        <w:t>.</w:t>
      </w:r>
    </w:p>
    <w:p>
      <w:pPr>
        <w:pStyle w:val="Para 002"/>
      </w:pPr>
      <w:r>
        <w:t xml:space="preserve">5. Initialize reading from the file with </w:t>
      </w:r>
      <w:r>
        <w:rPr>
          <w:rStyle w:val="Text0"/>
        </w:rPr>
        <w:t>setutxent()</w:t>
      </w:r>
      <w:r>
        <w:t xml:space="preserve">, and set </w:t>
      </w:r>
      <w:r>
        <w:rPr>
          <w:rStyle w:val="Text0"/>
        </w:rPr>
        <w:t>errno</w:t>
      </w:r>
      <w:r>
        <w:t xml:space="preserve"> to </w:t>
      </w:r>
      <w:r>
        <w:rPr>
          <w:rStyle w:val="Text0"/>
        </w:rPr>
        <w:t>0</w:t>
      </w:r>
      <w:r>
        <w:t>.</w:t>
      </w:r>
    </w:p>
    <w:p>
      <w:pPr>
        <w:pStyle w:val="Para 001"/>
      </w:pPr>
      <w:r>
        <w:rPr>
          <w:rStyle w:val="Text1"/>
        </w:rPr>
        <w:t xml:space="preserve">6. While </w:t>
      </w:r>
      <w:r>
        <w:t>utmpx_entry = getutxent()</w:t>
      </w:r>
      <w:r>
        <w:rPr>
          <w:rStyle w:val="Text1"/>
        </w:rPr>
        <w:t xml:space="preserve"> is successful, call </w:t>
      </w:r>
      <w:r>
        <w:t>print_one_rec(utmpx</w:t>
      </w:r>
    </w:p>
    <w:p>
      <w:pPr>
        <w:pStyle w:val="Para 016"/>
      </w:pPr>
      <w:r>
        <w:t>_entry)</w:t>
      </w:r>
      <w:r>
        <w:rPr>
          <w:rStyle w:val="Text1"/>
        </w:rPr>
        <w:t>.</w:t>
      </w:r>
    </w:p>
    <w:p>
      <w:pPr>
        <w:pStyle w:val="Para 019"/>
      </w:pPr>
      <w:r>
        <w:rPr>
          <w:rStyle w:val="Text10"/>
        </w:rPr>
        <w:t xml:space="preserve">7. </w:t>
      </w:r>
      <w:r>
        <w:t>Check whether the loop exited because the end of the file was</w:t>
      </w:r>
    </w:p>
    <w:p>
      <w:pPr>
        <w:pStyle w:val="Para 014"/>
      </w:pPr>
      <w:r>
        <w:t xml:space="preserve">reached or because </w:t>
      </w:r>
      <w:r>
        <w:rPr>
          <w:rStyle w:val="Text0"/>
        </w:rPr>
        <w:t>errno</w:t>
      </w:r>
      <w:r>
        <w:t xml:space="preserve"> was set, and handle the error in this case.</w:t>
      </w:r>
    </w:p>
    <w:p>
      <w:pPr>
        <w:pStyle w:val="Para 002"/>
      </w:pPr>
      <w:r>
        <w:t xml:space="preserve">8. Call </w:t>
      </w:r>
      <w:r>
        <w:rPr>
          <w:rStyle w:val="Text0"/>
        </w:rPr>
        <w:t>endutxent()</w:t>
      </w:r>
      <w:r>
        <w:t xml:space="preserve"> to close the file.</w:t>
      </w:r>
    </w:p>
    <w:p>
      <w:pPr>
        <w:pStyle w:val="Para 002"/>
      </w:pPr>
      <w:r>
        <w:t xml:space="preserve">Listing </w:t>
      </w:r>
      <w:hyperlink w:anchor="_endif">
        <w:r>
          <w:rPr>
            <w:rStyle w:val="Text5"/>
          </w:rPr>
          <w:t xml:space="preserve">5-8 </w:t>
        </w:r>
      </w:hyperlink>
      <w:r>
        <w:t>contains the complete program with the previously defined helper functions omitted to save space.</w:t>
      </w:r>
    </w:p>
    <w:p>
      <w:pPr>
        <w:pStyle w:val="Normal"/>
      </w:pPr>
      <w:r>
        <w:t>spl_utmpdump.c</w:t>
      </w:r>
      <w:r>
        <w:rPr>
          <w:rStyle w:val="Text1"/>
        </w:rPr>
        <w:t xml:space="preserve"> </w:t>
      </w:r>
      <w:r>
        <w:t>#define _GNU_SOURCE</w:t>
      </w:r>
    </w:p>
    <w:p>
      <w:pPr>
        <w:pStyle w:val="Normal"/>
      </w:pPr>
      <w:r>
        <w:t>#include "common_hdrs.h"</w:t>
      </w:r>
    </w:p>
    <w:p>
      <w:pPr>
        <w:pStyle w:val="Normal"/>
      </w:pPr>
      <w:r>
        <w:t>void print_header_row()</w:t>
      </w:r>
    </w:p>
    <w:p>
      <w:pPr>
        <w:pStyle w:val="Normal"/>
      </w:pPr>
      <w:r>
        <w:t>{</w:t>
      </w:r>
    </w:p>
    <w:p>
      <w:pPr>
        <w:pStyle w:val="Para 001"/>
      </w:pPr>
      <w:r>
        <w:t>// OMITTED: Body of function</w:t>
      </w:r>
    </w:p>
    <w:p>
      <w:pPr>
        <w:pStyle w:val="Normal"/>
      </w:pPr>
      <w:r>
        <w:t>}</w:t>
      </w:r>
    </w:p>
    <w:p>
      <w:pPr>
        <w:pStyle w:val="Normal"/>
      </w:pPr>
      <w:r>
        <w:t>void print_rec_type(int t)</w:t>
      </w:r>
    </w:p>
    <w:p>
      <w:pPr>
        <w:pStyle w:val="Normal"/>
      </w:pPr>
      <w:r>
        <w:t>{</w:t>
      </w:r>
    </w:p>
    <w:p>
      <w:pPr>
        <w:pStyle w:val="Para 001"/>
      </w:pPr>
      <w:r>
        <w:t>// OMITTED: Body of function</w:t>
      </w:r>
    </w:p>
    <w:p>
      <w:pPr>
        <w:pStyle w:val="Normal"/>
      </w:pPr>
      <w:r>
        <w:t>}</w:t>
      </w:r>
    </w:p>
    <w:p>
      <w:pPr>
        <w:pStyle w:val="Normal"/>
      </w:pPr>
      <w:r>
        <w:t>void print_one_rec(struct utmpx *utbufp)</w:t>
      </w:r>
    </w:p>
    <w:p>
      <w:pPr>
        <w:pStyle w:val="Normal"/>
      </w:pPr>
      <w:r>
        <w:t>{</w:t>
      </w:r>
    </w:p>
    <w:p>
      <w:pPr>
        <w:pStyle w:val="Para 001"/>
      </w:pPr>
      <w:r>
        <w:t>// OMITTED: Body of function</w:t>
      </w:r>
    </w:p>
    <w:p>
      <w:pPr>
        <w:pStyle w:val="Normal"/>
      </w:pPr>
      <w:r>
        <w:t>}</w:t>
      </w:r>
    </w:p>
    <w:p>
      <w:pPr>
        <w:pStyle w:val="Para 032"/>
      </w:pPr>
      <w:r>
        <w:t/>
      </w:r>
    </w:p>
    <w:p>
      <w:pPr>
        <w:pStyle w:val="Para 010"/>
      </w:pPr>
      <w:r>
        <w:t>File I/O and Login Accounting</w:t>
      </w:r>
      <w:r>
        <w:rPr>
          <w:rStyle w:val="Text1"/>
        </w:rPr>
        <w:t xml:space="preserve"> </w:t>
      </w:r>
      <w:r>
        <w:rPr>
          <w:rStyle w:val="Text6"/>
        </w:rPr>
        <w:t>225</w:t>
      </w:r>
    </w:p>
    <w:p>
      <w:pPr>
        <w:pStyle w:val="0 Block"/>
      </w:pPr>
    </w:p>
    <w:p>
      <w:bookmarkStart w:id="305" w:name="int_main_int_argc__char__argv"/>
      <w:pPr>
        <w:pStyle w:val="Normal"/>
        <w:pageBreakBefore w:val="on"/>
      </w:pPr>
      <w:r>
        <w:t>int main(int argc, char *argv[])</w:t>
      </w:r>
      <w:bookmarkEnd w:id="305"/>
    </w:p>
    <w:p>
      <w:pPr>
        <w:pStyle w:val="Normal"/>
      </w:pPr>
      <w:r>
        <w:t>{</w:t>
      </w:r>
    </w:p>
    <w:p>
      <w:pPr>
        <w:pStyle w:val="Para 001"/>
      </w:pPr>
      <w:r>
        <w:t>struct utmpx *utmp_entry; /* For returned pointer from getutxent */</w:t>
      </w:r>
    </w:p>
    <w:p>
      <w:pPr>
        <w:pStyle w:val="Para 001"/>
      </w:pPr>
      <w:r>
        <w:t>if ( (argc &gt; 1) &amp;&amp; (strcmp(argv[1], "wtmp") == 0) ) {</w:t>
      </w:r>
    </w:p>
    <w:p>
      <w:pPr>
        <w:pStyle w:val="Para 004"/>
      </w:pPr>
      <w:r>
        <w:t>if ( -1 == utmpxname(WTMPX_FILE) )</w:t>
      </w:r>
    </w:p>
    <w:p>
      <w:pPr>
        <w:pStyle w:val="Para 015"/>
      </w:pPr>
      <w:r>
        <w:t>fatal_error(errno, "utmpname()");</w:t>
      </w:r>
    </w:p>
    <w:p>
      <w:pPr>
        <w:pStyle w:val="Para 001"/>
      </w:pPr>
      <w:r>
        <w:t>}</w:t>
      </w:r>
    </w:p>
    <w:p>
      <w:pPr>
        <w:pStyle w:val="Para 001"/>
      </w:pPr>
      <w:r>
        <w:t>else if ( -1 == utmpxname(UTMPX_FILE) )</w:t>
      </w:r>
    </w:p>
    <w:p>
      <w:pPr>
        <w:pStyle w:val="Para 015"/>
      </w:pPr>
      <w:r>
        <w:t>fatal_error(errno, "utmpname()");</w:t>
      </w:r>
    </w:p>
    <w:p>
      <w:pPr>
        <w:pStyle w:val="Para 001"/>
      </w:pPr>
      <w:r>
        <w:t>print_header_row();</w:t>
      </w:r>
    </w:p>
    <w:p>
      <w:pPr>
        <w:pStyle w:val="Para 001"/>
      </w:pPr>
      <w:r>
        <w:t>setutxent();</w:t>
      </w:r>
    </w:p>
    <w:p>
      <w:pPr>
        <w:pStyle w:val="Para 001"/>
      </w:pPr>
      <w:r>
        <w:t>errno = 0;</w:t>
      </w:r>
    </w:p>
    <w:p>
      <w:pPr>
        <w:pStyle w:val="Para 001"/>
      </w:pPr>
      <w:r>
        <w:t>while( (utmp_entry = getutxent()) != NULL )</w:t>
      </w:r>
    </w:p>
    <w:p>
      <w:pPr>
        <w:pStyle w:val="Para 004"/>
      </w:pPr>
      <w:r>
        <w:t>print_one_rec(utmp_entry);</w:t>
      </w:r>
    </w:p>
    <w:p>
      <w:pPr>
        <w:pStyle w:val="Para 001"/>
      </w:pPr>
      <w:r>
        <w:t>if ( 0 != errno )</w:t>
      </w:r>
    </w:p>
    <w:p>
      <w:pPr>
        <w:pStyle w:val="Para 004"/>
      </w:pPr>
      <w:r>
        <w:t>fatal_error(errno, "getutxent()");</w:t>
      </w:r>
    </w:p>
    <w:p>
      <w:pPr>
        <w:pStyle w:val="Para 001"/>
      </w:pPr>
      <w:r>
        <w:t>endutxent();</w:t>
      </w:r>
    </w:p>
    <w:p>
      <w:pPr>
        <w:pStyle w:val="Para 001"/>
      </w:pPr>
      <w:r>
        <w:t>return 0;</w:t>
      </w:r>
    </w:p>
    <w:p>
      <w:pPr>
        <w:pStyle w:val="Normal"/>
      </w:pPr>
      <w:r>
        <w:t>}</w:t>
      </w:r>
    </w:p>
    <w:p>
      <w:pPr>
        <w:pStyle w:val="Normal"/>
      </w:pPr>
      <w:r>
        <w:t>Listing 5-8: A program that dumps the</w:t>
      </w:r>
      <w:r>
        <w:rPr>
          <w:rStyle w:val="Text1"/>
        </w:rPr>
        <w:t xml:space="preserve"> </w:t>
      </w:r>
      <w:r>
        <w:t>utmp/wtmp</w:t>
      </w:r>
      <w:r>
        <w:rPr>
          <w:rStyle w:val="Text1"/>
        </w:rPr>
        <w:t xml:space="preserve"> </w:t>
      </w:r>
      <w:r>
        <w:t>file in a human-readable format</w:t>
      </w:r>
    </w:p>
    <w:p>
      <w:pPr>
        <w:pStyle w:val="Para 002"/>
      </w:pPr>
      <w:r>
        <w:t xml:space="preserve">We’ll build the </w:t>
      </w:r>
      <w:r>
        <w:rPr>
          <w:rStyle w:val="Text0"/>
        </w:rPr>
        <w:t>showutmp</w:t>
      </w:r>
      <w:r>
        <w:t xml:space="preserve"> executable defining </w:t>
      </w:r>
      <w:r>
        <w:rPr>
          <w:rStyle w:val="Text0"/>
        </w:rPr>
        <w:t>SHOW_EXIT</w:t>
      </w:r>
    </w:p>
    <w:p>
      <w:pPr>
        <w:pStyle w:val="Para 012"/>
      </w:pPr>
      <w:r>
        <w:rPr>
          <w:rStyle w:val="Text4"/>
        </w:rPr>
        <w:t>$</w:t>
      </w:r>
      <w:r>
        <w:rPr>
          <w:rStyle w:val="Text12"/>
        </w:rPr>
        <w:t xml:space="preserve"> </w:t>
      </w:r>
      <w:r>
        <w:t>gcc -DSHOW_EXIT spl_utmpdump.c -I../include -L ../lib -lspl -o spl_utmpdump</w:t>
      </w:r>
    </w:p>
    <w:p>
      <w:pPr>
        <w:pStyle w:val="Para 003"/>
      </w:pPr>
      <w:r>
        <w:t>and run it on our wtmp file to see what we can observe from the output.</w:t>
      </w:r>
    </w:p>
    <w:p>
      <w:pPr>
        <w:pStyle w:val="Para 002"/>
      </w:pPr>
      <w:r>
        <w:t xml:space="preserve">In the first run, we discover that both fields of the exit status of all records are zeros. To reduce the width of this output, we rebuild </w:t>
      </w:r>
      <w:r>
        <w:rPr>
          <w:rStyle w:val="Text0"/>
        </w:rPr>
        <w:t>showutmp</w:t>
      </w:r>
      <w:r>
        <w:t xml:space="preserve"> without defining </w:t>
      </w:r>
      <w:r>
        <w:rPr>
          <w:rStyle w:val="Text0"/>
        </w:rPr>
        <w:t>SHOW_EXIT</w:t>
      </w:r>
      <w:r>
        <w:t xml:space="preserve"> and run it again, which results in the following output:</w:t>
      </w:r>
    </w:p>
    <w:p>
      <w:pPr>
        <w:pStyle w:val="Para 012"/>
      </w:pPr>
      <w:r>
        <w:rPr>
          <w:rStyle w:val="Text4"/>
        </w:rPr>
        <w:t>$</w:t>
      </w:r>
      <w:r>
        <w:rPr>
          <w:rStyle w:val="Text12"/>
        </w:rPr>
        <w:t xml:space="preserve"> </w:t>
      </w:r>
      <w:r>
        <w:t>./spl_utmpdump wtmp</w:t>
      </w:r>
    </w:p>
    <w:p>
      <w:pPr>
        <w:pStyle w:val="Normal"/>
      </w:pPr>
      <w:r>
        <w:t>TYPE</w:t>
      </w:r>
      <w:r>
        <w:rPr>
          <w:rStyle w:val="Text1"/>
        </w:rPr>
        <w:t xml:space="preserve"> </w:t>
      </w:r>
      <w:r>
        <w:t>PID</w:t>
      </w:r>
      <w:r>
        <w:rPr>
          <w:rStyle w:val="Text1"/>
        </w:rPr>
        <w:t xml:space="preserve"> </w:t>
      </w:r>
      <w:r>
        <w:t>USER</w:t>
      </w:r>
      <w:r>
        <w:rPr>
          <w:rStyle w:val="Text1"/>
        </w:rPr>
        <w:t xml:space="preserve"> </w:t>
      </w:r>
      <w:r>
        <w:t>ID</w:t>
      </w:r>
      <w:r>
        <w:rPr>
          <w:rStyle w:val="Text1"/>
        </w:rPr>
        <w:t xml:space="preserve"> </w:t>
      </w:r>
      <w:r>
        <w:t>LINE</w:t>
      </w:r>
      <w:r>
        <w:rPr>
          <w:rStyle w:val="Text1"/>
        </w:rPr>
        <w:t xml:space="preserve"> </w:t>
      </w:r>
      <w:r>
        <w:t>HOST</w:t>
      </w:r>
      <w:r>
        <w:rPr>
          <w:rStyle w:val="Text1"/>
        </w:rPr>
        <w:t xml:space="preserve"> </w:t>
      </w:r>
      <w:r>
        <w:t>TIME</w:t>
      </w:r>
      <w:r>
        <w:rPr>
          <w:rStyle w:val="Text1"/>
        </w:rPr>
        <w:t xml:space="preserve"> </w:t>
      </w:r>
      <w:r>
        <w:t>RUN_LVL</w:t>
      </w:r>
      <w:r>
        <w:rPr>
          <w:rStyle w:val="Text1"/>
        </w:rPr>
        <w:t xml:space="preserve"> </w:t>
      </w:r>
      <w:r>
        <w:t>53</w:t>
      </w:r>
      <w:r>
        <w:rPr>
          <w:rStyle w:val="Text1"/>
        </w:rPr>
        <w:t xml:space="preserve"> </w:t>
      </w:r>
      <w:r>
        <w:t>runlevel ~~</w:t>
      </w:r>
      <w:r>
        <w:rPr>
          <w:rStyle w:val="Text1"/>
        </w:rPr>
        <w:t xml:space="preserve"> </w:t>
      </w:r>
      <w:r>
        <w:t>~</w:t>
      </w:r>
      <w:r>
        <w:rPr>
          <w:rStyle w:val="Text1"/>
        </w:rPr>
        <w:t xml:space="preserve"> </w:t>
      </w:r>
      <w:r>
        <w:t>5.15.0-71-generic Tue Feb 25 08:11:55 2025</w:t>
      </w:r>
      <w:r>
        <w:rPr>
          <w:rStyle w:val="Text1"/>
        </w:rPr>
        <w:t xml:space="preserve"> </w:t>
      </w:r>
      <w:r>
        <w:t>INIT_PROCESS 1993</w:t>
      </w:r>
      <w:r>
        <w:rPr>
          <w:rStyle w:val="Text1"/>
        </w:rPr>
        <w:t xml:space="preserve"> </w:t>
      </w:r>
      <w:r>
        <w:t>tty1</w:t>
      </w:r>
      <w:r>
        <w:rPr>
          <w:rStyle w:val="Text1"/>
        </w:rPr>
        <w:t xml:space="preserve"> </w:t>
      </w:r>
      <w:r>
        <w:t>tty1</w:t>
      </w:r>
      <w:r>
        <w:rPr>
          <w:rStyle w:val="Text1"/>
        </w:rPr>
        <w:t xml:space="preserve"> </w:t>
      </w:r>
      <w:r>
        <w:t>Tue Feb 25 08:11:55 2025</w:t>
      </w:r>
      <w:r>
        <w:rPr>
          <w:rStyle w:val="Text1"/>
        </w:rPr>
        <w:t xml:space="preserve"> </w:t>
      </w:r>
      <w:r>
        <w:t>LOGIN_PROCESS 1993</w:t>
      </w:r>
      <w:r>
        <w:rPr>
          <w:rStyle w:val="Text1"/>
        </w:rPr>
        <w:t xml:space="preserve"> </w:t>
      </w:r>
      <w:r>
        <w:t>LOGIN</w:t>
      </w:r>
      <w:r>
        <w:rPr>
          <w:rStyle w:val="Text1"/>
        </w:rPr>
        <w:t xml:space="preserve"> </w:t>
      </w:r>
      <w:r>
        <w:t>tty1LOGI tty1</w:t>
      </w:r>
      <w:r>
        <w:rPr>
          <w:rStyle w:val="Text1"/>
        </w:rPr>
        <w:t xml:space="preserve"> </w:t>
      </w:r>
      <w:r>
        <w:t>Tue Feb 25 08:11:55 2025</w:t>
      </w:r>
      <w:r>
        <w:rPr>
          <w:rStyle w:val="Text1"/>
        </w:rPr>
        <w:t xml:space="preserve"> </w:t>
      </w:r>
      <w:r>
        <w:t>USER_PROCESS 2297</w:t>
      </w:r>
      <w:r>
        <w:rPr>
          <w:rStyle w:val="Text1"/>
        </w:rPr>
        <w:t xml:space="preserve"> </w:t>
      </w:r>
      <w:r>
        <w:t>stewart :0</w:t>
      </w:r>
      <w:r>
        <w:rPr>
          <w:rStyle w:val="Text1"/>
        </w:rPr>
        <w:t xml:space="preserve"> </w:t>
      </w:r>
      <w:r>
        <w:t>tty7</w:t>
      </w:r>
      <w:r>
        <w:rPr>
          <w:rStyle w:val="Text1"/>
        </w:rPr>
        <w:t xml:space="preserve"> </w:t>
      </w:r>
      <w:r>
        <w:t>:0</w:t>
      </w:r>
      <w:r>
        <w:rPr>
          <w:rStyle w:val="Text1"/>
        </w:rPr>
        <w:t xml:space="preserve"> </w:t>
      </w:r>
      <w:r>
        <w:t>Tue Feb 25 08:13:03 2025</w:t>
      </w:r>
      <w:r>
        <w:rPr>
          <w:rStyle w:val="Text1"/>
        </w:rPr>
        <w:t xml:space="preserve"> </w:t>
      </w:r>
      <w:r>
        <w:t>USER_PROCESS 6988</w:t>
      </w:r>
      <w:r>
        <w:rPr>
          <w:rStyle w:val="Text1"/>
        </w:rPr>
        <w:t xml:space="preserve"> </w:t>
      </w:r>
      <w:r>
        <w:t>stewart ts/0stew pts/0</w:t>
      </w:r>
      <w:r>
        <w:rPr>
          <w:rStyle w:val="Text1"/>
        </w:rPr>
        <w:t xml:space="preserve"> </w:t>
      </w:r>
      <w:r>
        <w:t>:0</w:t>
      </w:r>
      <w:r>
        <w:rPr>
          <w:rStyle w:val="Text1"/>
        </w:rPr>
        <w:t xml:space="preserve"> </w:t>
      </w:r>
      <w:r>
        <w:t>Tue Feb 25 08:33:37 2025</w:t>
      </w:r>
      <w:r>
        <w:rPr>
          <w:rStyle w:val="Text1"/>
        </w:rPr>
        <w:t xml:space="preserve"> </w:t>
      </w:r>
      <w:r>
        <w:t>DEAD_PROCESS 6965</w:t>
      </w:r>
      <w:r>
        <w:rPr>
          <w:rStyle w:val="Text1"/>
        </w:rPr>
        <w:t xml:space="preserve"> </w:t>
      </w:r>
      <w:r>
        <w:t>stewart ts/0stew pts/0</w:t>
      </w:r>
      <w:r>
        <w:rPr>
          <w:rStyle w:val="Text1"/>
        </w:rPr>
        <w:t xml:space="preserve"> </w:t>
      </w:r>
      <w:r>
        <w:t>Tue Feb 25 10:50:08 2025</w:t>
      </w:r>
      <w:r>
        <w:rPr>
          <w:rStyle w:val="Text1"/>
        </w:rPr>
        <w:t xml:space="preserve"> </w:t>
      </w:r>
      <w:r>
        <w:t>DEAD_PROCESS 0</w:t>
      </w:r>
      <w:r>
        <w:rPr>
          <w:rStyle w:val="Text1"/>
        </w:rPr>
        <w:t xml:space="preserve"> </w:t>
      </w:r>
      <w:r>
        <w:t>stewart :0</w:t>
      </w:r>
      <w:r>
        <w:rPr>
          <w:rStyle w:val="Text1"/>
        </w:rPr>
        <w:t xml:space="preserve"> </w:t>
      </w:r>
      <w:r>
        <w:t>tty7</w:t>
      </w:r>
      <w:r>
        <w:rPr>
          <w:rStyle w:val="Text1"/>
        </w:rPr>
        <w:t xml:space="preserve"> </w:t>
      </w:r>
      <w:r>
        <w:t>:0</w:t>
      </w:r>
      <w:r>
        <w:rPr>
          <w:rStyle w:val="Text1"/>
        </w:rPr>
        <w:t xml:space="preserve"> </w:t>
      </w:r>
      <w:r>
        <w:t>Tue Feb 25 10:52:10 2025</w:t>
      </w:r>
      <w:r>
        <w:rPr>
          <w:rStyle w:val="Text1"/>
        </w:rPr>
        <w:t xml:space="preserve"> </w:t>
      </w:r>
      <w:r>
        <w:t>RUN_LVL</w:t>
      </w:r>
      <w:r>
        <w:rPr>
          <w:rStyle w:val="Text1"/>
        </w:rPr>
        <w:t xml:space="preserve"> </w:t>
      </w:r>
      <w:r>
        <w:t>0</w:t>
      </w:r>
      <w:r>
        <w:rPr>
          <w:rStyle w:val="Text1"/>
        </w:rPr>
        <w:t xml:space="preserve"> </w:t>
      </w:r>
      <w:r>
        <w:t>shutdown ~~</w:t>
      </w:r>
      <w:r>
        <w:rPr>
          <w:rStyle w:val="Text1"/>
        </w:rPr>
        <w:t xml:space="preserve"> </w:t>
      </w:r>
      <w:r>
        <w:t>~</w:t>
      </w:r>
      <w:r>
        <w:rPr>
          <w:rStyle w:val="Text1"/>
        </w:rPr>
        <w:t xml:space="preserve"> </w:t>
      </w:r>
      <w:r>
        <w:t>5.15.0-71-generic Tue Feb 25 10:52:21 2025</w:t>
      </w:r>
      <w:r>
        <w:rPr>
          <w:rStyle w:val="Text1"/>
        </w:rPr>
        <w:t xml:space="preserve"> </w:t>
      </w:r>
      <w:r>
        <w:t>BOOT_TIME</w:t>
      </w:r>
      <w:r>
        <w:rPr>
          <w:rStyle w:val="Text1"/>
        </w:rPr>
        <w:t xml:space="preserve"> </w:t>
      </w:r>
      <w:r>
        <w:t>0</w:t>
      </w:r>
      <w:r>
        <w:rPr>
          <w:rStyle w:val="Text1"/>
        </w:rPr>
        <w:t xml:space="preserve"> </w:t>
      </w:r>
      <w:r>
        <w:t>reboot</w:t>
      </w:r>
      <w:r>
        <w:rPr>
          <w:rStyle w:val="Text1"/>
        </w:rPr>
        <w:t xml:space="preserve"> </w:t>
      </w:r>
      <w:r>
        <w:t>~~</w:t>
      </w:r>
      <w:r>
        <w:rPr>
          <w:rStyle w:val="Text1"/>
        </w:rPr>
        <w:t xml:space="preserve"> </w:t>
      </w:r>
      <w:r>
        <w:t>~</w:t>
      </w:r>
      <w:r>
        <w:rPr>
          <w:rStyle w:val="Text1"/>
        </w:rPr>
        <w:t xml:space="preserve"> </w:t>
      </w:r>
      <w:r>
        <w:t>5.15.0-71-generic Tue Feb 25 13:06:09 2025</w:t>
      </w:r>
      <w:r>
        <w:rPr>
          <w:rStyle w:val="Text1"/>
        </w:rPr>
        <w:t xml:space="preserve"> </w:t>
      </w:r>
      <w:r>
        <w:t>RUN_LVL</w:t>
      </w:r>
      <w:r>
        <w:rPr>
          <w:rStyle w:val="Text1"/>
        </w:rPr>
        <w:t xml:space="preserve"> </w:t>
      </w:r>
      <w:r>
        <w:t>53</w:t>
      </w:r>
      <w:r>
        <w:rPr>
          <w:rStyle w:val="Text1"/>
        </w:rPr>
        <w:t xml:space="preserve"> </w:t>
      </w:r>
      <w:r>
        <w:t>runlevel ~~</w:t>
      </w:r>
      <w:r>
        <w:rPr>
          <w:rStyle w:val="Text1"/>
        </w:rPr>
        <w:t xml:space="preserve"> </w:t>
      </w:r>
      <w:r>
        <w:t>~</w:t>
      </w:r>
      <w:r>
        <w:rPr>
          <w:rStyle w:val="Text1"/>
        </w:rPr>
        <w:t xml:space="preserve"> </w:t>
      </w:r>
      <w:r>
        <w:t>5.15.0-71-generic Tue Feb 25 13:06:32 2025</w:t>
      </w:r>
      <w:r>
        <w:rPr>
          <w:rStyle w:val="Text1"/>
        </w:rPr>
        <w:t xml:space="preserve"> </w:t>
      </w:r>
      <w:r>
        <w:t>INIT_PROCESS 1967</w:t>
      </w:r>
      <w:r>
        <w:rPr>
          <w:rStyle w:val="Text1"/>
        </w:rPr>
        <w:t xml:space="preserve"> </w:t>
      </w:r>
      <w:r>
        <w:t>tty1</w:t>
      </w:r>
      <w:r>
        <w:rPr>
          <w:rStyle w:val="Text1"/>
        </w:rPr>
        <w:t xml:space="preserve"> </w:t>
      </w:r>
      <w:r>
        <w:t>tty1</w:t>
      </w:r>
      <w:r>
        <w:rPr>
          <w:rStyle w:val="Text1"/>
        </w:rPr>
        <w:t xml:space="preserve"> </w:t>
      </w:r>
      <w:r>
        <w:t>Tue Feb 25 13:06:32 2025</w:t>
      </w:r>
      <w:r>
        <w:rPr>
          <w:rStyle w:val="Text1"/>
        </w:rPr>
        <w:t xml:space="preserve"> </w:t>
      </w:r>
      <w:r>
        <w:t>LOGIN_PROCESS 1967</w:t>
      </w:r>
      <w:r>
        <w:rPr>
          <w:rStyle w:val="Text1"/>
        </w:rPr>
        <w:t xml:space="preserve"> </w:t>
      </w:r>
      <w:r>
        <w:t>LOGIN</w:t>
      </w:r>
      <w:r>
        <w:rPr>
          <w:rStyle w:val="Text1"/>
        </w:rPr>
        <w:t xml:space="preserve"> </w:t>
      </w:r>
      <w:r>
        <w:t>tty1LOGI tty1</w:t>
      </w:r>
      <w:r>
        <w:rPr>
          <w:rStyle w:val="Text1"/>
        </w:rPr>
        <w:t xml:space="preserve"> </w:t>
      </w:r>
      <w:r>
        <w:t>Tue Feb 25 13:06:32 2025</w:t>
      </w:r>
      <w:r>
        <w:rPr>
          <w:rStyle w:val="Text1"/>
        </w:rPr>
        <w:t xml:space="preserve"> </w:t>
      </w:r>
      <w:r>
        <w:t>USER_PROCESS 2327</w:t>
      </w:r>
      <w:r>
        <w:rPr>
          <w:rStyle w:val="Text1"/>
        </w:rPr>
        <w:t xml:space="preserve"> </w:t>
      </w:r>
      <w:r>
        <w:t>stewart :0</w:t>
      </w:r>
      <w:r>
        <w:rPr>
          <w:rStyle w:val="Text1"/>
        </w:rPr>
        <w:t xml:space="preserve"> </w:t>
      </w:r>
      <w:r>
        <w:t>tty7</w:t>
      </w:r>
      <w:r>
        <w:rPr>
          <w:rStyle w:val="Text1"/>
        </w:rPr>
        <w:t xml:space="preserve"> </w:t>
      </w:r>
      <w:r>
        <w:t>:0</w:t>
      </w:r>
      <w:r>
        <w:rPr>
          <w:rStyle w:val="Text1"/>
        </w:rPr>
        <w:t xml:space="preserve"> </w:t>
      </w:r>
      <w:r>
        <w:t>Tue Feb 25 13:08:27 2025</w:t>
      </w:r>
      <w:r>
        <w:rPr>
          <w:rStyle w:val="Text1"/>
        </w:rPr>
        <w:t xml:space="preserve"> </w:t>
      </w:r>
      <w:r>
        <w:t>DEAD_PROCESS 0</w:t>
      </w:r>
      <w:r>
        <w:rPr>
          <w:rStyle w:val="Text1"/>
        </w:rPr>
        <w:t xml:space="preserve"> </w:t>
      </w:r>
      <w:r>
        <w:t>stewart :0</w:t>
      </w:r>
      <w:r>
        <w:rPr>
          <w:rStyle w:val="Text1"/>
        </w:rPr>
        <w:t xml:space="preserve"> </w:t>
      </w:r>
      <w:r>
        <w:t>tty7</w:t>
      </w:r>
      <w:r>
        <w:rPr>
          <w:rStyle w:val="Text1"/>
        </w:rPr>
        <w:t xml:space="preserve"> </w:t>
      </w:r>
      <w:r>
        <w:t>:0</w:t>
      </w:r>
      <w:r>
        <w:rPr>
          <w:rStyle w:val="Text1"/>
        </w:rPr>
        <w:t xml:space="preserve"> </w:t>
      </w:r>
      <w:r>
        <w:t>Tue Feb 25 13:16:30 2025</w:t>
      </w:r>
      <w:r>
        <w:rPr>
          <w:rStyle w:val="Text1"/>
        </w:rPr>
        <w:t xml:space="preserve"> </w:t>
      </w:r>
      <w:r>
        <w:t>USER_PROCESS 7210</w:t>
      </w:r>
      <w:r>
        <w:rPr>
          <w:rStyle w:val="Text1"/>
        </w:rPr>
        <w:t xml:space="preserve"> </w:t>
      </w:r>
      <w:r>
        <w:t>jl.trint ts/1mero pts/1</w:t>
      </w:r>
      <w:r>
        <w:rPr>
          <w:rStyle w:val="Text1"/>
        </w:rPr>
        <w:t xml:space="preserve"> </w:t>
      </w:r>
      <w:r>
        <w:t>24.46.119.86</w:t>
      </w:r>
      <w:r>
        <w:rPr>
          <w:rStyle w:val="Text1"/>
        </w:rPr>
        <w:t xml:space="preserve"> </w:t>
      </w:r>
      <w:r>
        <w:t>Sat Mar 1 09:16:43 2025</w:t>
      </w:r>
    </w:p>
    <w:p>
      <w:pPr>
        <w:pStyle w:val="Para 032"/>
      </w:pPr>
      <w:r>
        <w:t/>
      </w:r>
    </w:p>
    <w:p>
      <w:pPr>
        <w:pStyle w:val="Para 011"/>
      </w:pPr>
      <w:r>
        <w:rPr>
          <w:rStyle w:val="Text6"/>
        </w:rPr>
        <w:t>226</w:t>
      </w:r>
      <w:r>
        <w:rPr>
          <w:rStyle w:val="Text1"/>
        </w:rPr>
        <w:t xml:space="preserve"> </w:t>
      </w:r>
      <w:r>
        <w:t>Chapter 5</w:t>
      </w:r>
    </w:p>
    <w:p>
      <w:pPr>
        <w:pStyle w:val="0 Block"/>
      </w:pPr>
    </w:p>
    <w:p>
      <w:bookmarkStart w:id="306" w:name="USER_PROCESS___7342____r_griffi"/>
      <w:pPr>
        <w:pStyle w:val="Normal"/>
        <w:pageBreakBefore w:val="on"/>
      </w:pPr>
      <w:r>
        <w:t>USER_PROCESS</w:t>
      </w:r>
      <w:r>
        <w:rPr>
          <w:rStyle w:val="Text1"/>
        </w:rPr>
        <w:t xml:space="preserve"> </w:t>
      </w:r>
      <w:r>
        <w:t>7342</w:t>
      </w:r>
      <w:r>
        <w:rPr>
          <w:rStyle w:val="Text1"/>
        </w:rPr>
        <w:t xml:space="preserve"> </w:t>
      </w:r>
      <w:r>
        <w:t>r.griffi ts/2njia pts/2</w:t>
      </w:r>
      <w:r>
        <w:rPr>
          <w:rStyle w:val="Text1"/>
        </w:rPr>
        <w:t xml:space="preserve"> </w:t>
      </w:r>
      <w:r>
        <w:t>146.95.38.217</w:t>
      </w:r>
      <w:r>
        <w:rPr>
          <w:rStyle w:val="Text1"/>
        </w:rPr>
        <w:t xml:space="preserve"> </w:t>
      </w:r>
      <w:r>
        <w:t>Sat Mar 1 10:13:57 2025</w:t>
      </w:r>
      <w:r>
        <w:rPr>
          <w:rStyle w:val="Text1"/>
        </w:rPr>
        <w:t xml:space="preserve"> </w:t>
      </w:r>
      <w:r>
        <w:t>USER_PROCESS 7348</w:t>
      </w:r>
      <w:r>
        <w:rPr>
          <w:rStyle w:val="Text1"/>
        </w:rPr>
        <w:t xml:space="preserve"> </w:t>
      </w:r>
      <w:r>
        <w:t>b.pepper ts/4meli pts/4</w:t>
      </w:r>
      <w:r>
        <w:rPr>
          <w:rStyle w:val="Text1"/>
        </w:rPr>
        <w:t xml:space="preserve"> </w:t>
      </w:r>
      <w:r>
        <w:t>24.90.66.208</w:t>
      </w:r>
      <w:r>
        <w:rPr>
          <w:rStyle w:val="Text1"/>
        </w:rPr>
        <w:t xml:space="preserve"> </w:t>
      </w:r>
      <w:r>
        <w:t>Sat Mar 1 10:16:08 2025</w:t>
      </w:r>
      <w:r>
        <w:rPr>
          <w:rStyle w:val="Text1"/>
        </w:rPr>
        <w:t xml:space="preserve"> </w:t>
      </w:r>
      <w:r>
        <w:t>USER_PROCESS 7367</w:t>
      </w:r>
      <w:r>
        <w:rPr>
          <w:rStyle w:val="Text1"/>
        </w:rPr>
        <w:t xml:space="preserve"> </w:t>
      </w:r>
      <w:r>
        <w:t>m.grace ts/5harm pts/5</w:t>
      </w:r>
      <w:r>
        <w:rPr>
          <w:rStyle w:val="Text1"/>
        </w:rPr>
        <w:t xml:space="preserve"> </w:t>
      </w:r>
      <w:r>
        <w:t>148.74.161.63</w:t>
      </w:r>
      <w:r>
        <w:rPr>
          <w:rStyle w:val="Text1"/>
        </w:rPr>
        <w:t xml:space="preserve"> </w:t>
      </w:r>
      <w:r>
        <w:t>Sat Mar 1 10:16:21 2025</w:t>
      </w:r>
      <w:r>
        <w:rPr>
          <w:rStyle w:val="Text1"/>
        </w:rPr>
        <w:t xml:space="preserve"> </w:t>
      </w:r>
      <w:r>
        <w:t>USER_PROCESS 7389</w:t>
      </w:r>
      <w:r>
        <w:rPr>
          <w:rStyle w:val="Text1"/>
        </w:rPr>
        <w:t xml:space="preserve"> </w:t>
      </w:r>
      <w:r>
        <w:t>m.richar ts/6weig pts/6</w:t>
      </w:r>
      <w:r>
        <w:rPr>
          <w:rStyle w:val="Text1"/>
        </w:rPr>
        <w:t xml:space="preserve"> </w:t>
      </w:r>
      <w:r>
        <w:t>67.245.64.80</w:t>
      </w:r>
      <w:r>
        <w:rPr>
          <w:rStyle w:val="Text1"/>
        </w:rPr>
        <w:t xml:space="preserve"> </w:t>
      </w:r>
      <w:r>
        <w:t>Sat Mar 1 10:16:42 2025</w:t>
      </w:r>
      <w:r>
        <w:rPr>
          <w:rStyle w:val="Text1"/>
        </w:rPr>
        <w:t xml:space="preserve"> </w:t>
      </w:r>
      <w:r>
        <w:t>DEAD_PROCESS 0</w:t>
      </w:r>
      <w:r>
        <w:rPr>
          <w:rStyle w:val="Text1"/>
        </w:rPr>
        <w:t xml:space="preserve"> </w:t>
      </w:r>
      <w:r>
        <w:t>pts/5</w:t>
      </w:r>
      <w:r>
        <w:rPr>
          <w:rStyle w:val="Text1"/>
        </w:rPr>
        <w:t xml:space="preserve"> </w:t>
      </w:r>
      <w:r>
        <w:t>Sat Mar 1 10:22:28 2025</w:t>
      </w:r>
      <w:r>
        <w:rPr>
          <w:rStyle w:val="Text1"/>
        </w:rPr>
        <w:t xml:space="preserve"> </w:t>
      </w:r>
      <w:r>
        <w:t>DEAD_PROCESS 0</w:t>
      </w:r>
      <w:r>
        <w:rPr>
          <w:rStyle w:val="Text1"/>
        </w:rPr>
        <w:t xml:space="preserve"> </w:t>
      </w:r>
      <w:r>
        <w:t>pts/6</w:t>
      </w:r>
      <w:r>
        <w:rPr>
          <w:rStyle w:val="Text1"/>
        </w:rPr>
        <w:t xml:space="preserve"> </w:t>
      </w:r>
      <w:r>
        <w:t>Sat Mar 1 10:46:29 2025</w:t>
        <w:t>--snip--</w:t>
      </w:r>
      <w:bookmarkEnd w:id="306"/>
    </w:p>
    <w:p>
      <w:pPr>
        <w:pStyle w:val="Para 003"/>
      </w:pPr>
      <w:r>
        <w:t xml:space="preserve">Notice that the program prints all of the fields correctly in suitable column widths. Also, observe that the file stores records other than user login and logout events. Our focus here isn’t on those records, but on the </w:t>
      </w:r>
      <w:r>
        <w:rPr>
          <w:rStyle w:val="Text0"/>
        </w:rPr>
        <w:t>USER_PROCESS</w:t>
      </w:r>
      <w:r>
        <w:t xml:space="preserve"> and </w:t>
      </w:r>
      <w:r>
        <w:rPr>
          <w:rStyle w:val="Text0"/>
        </w:rPr>
        <w:t>DEAD_PROCESS</w:t>
      </w:r>
      <w:r>
        <w:t xml:space="preserve"> records.</w:t>
      </w:r>
    </w:p>
    <w:p>
      <w:pPr>
        <w:pStyle w:val="Para 002"/>
      </w:pPr>
      <w:r>
        <w:t xml:space="preserve">In the very first </w:t>
      </w:r>
      <w:r>
        <w:rPr>
          <w:rStyle w:val="Text0"/>
        </w:rPr>
        <w:t>USER_PROCESS</w:t>
      </w:r>
      <w:r>
        <w:t xml:space="preserve"> record, the line is </w:t>
      </w:r>
      <w:r>
        <w:rPr>
          <w:rStyle w:val="Text0"/>
        </w:rPr>
        <w:t>tty7</w:t>
      </w:r>
      <w:r>
        <w:t xml:space="preserve"> and the </w:t>
      </w:r>
      <w:r>
        <w:rPr>
          <w:rStyle w:val="Text0"/>
        </w:rPr>
        <w:t>ID</w:t>
      </w:r>
      <w:r>
        <w:t xml:space="preserve"> is </w:t>
      </w:r>
      <w:r>
        <w:rPr>
          <w:rStyle w:val="Text0"/>
        </w:rPr>
        <w:t>:0</w:t>
      </w:r>
      <w:r>
        <w:t xml:space="preserve">. This corresponds to a login on the computer’s desktop. GDM assigns lines of the form </w:t>
      </w:r>
      <w:r>
        <w:rPr>
          <w:rStyle w:val="Text0"/>
        </w:rPr>
        <w:t>ttyx</w:t>
      </w:r>
      <w:r>
        <w:t xml:space="preserve">, where </w:t>
      </w:r>
      <w:r>
        <w:rPr>
          <w:rStyle w:val="Text0"/>
        </w:rPr>
        <w:t>x</w:t>
      </w:r>
      <w:r>
        <w:t xml:space="preserve"> is a number, to these logins. The </w:t>
      </w:r>
      <w:r>
        <w:rPr>
          <w:rStyle w:val="Text0"/>
        </w:rPr>
        <w:t>ID</w:t>
      </w:r>
      <w:r>
        <w:t xml:space="preserve"> is assigned the value </w:t>
      </w:r>
      <w:r>
        <w:rPr>
          <w:rStyle w:val="Text0"/>
        </w:rPr>
        <w:t>:0</w:t>
      </w:r>
      <w:r>
        <w:t>, which refers to the computer’s actual screen display. When I logged out on that day, a logout entry for that same line was written to the file:</w:t>
      </w:r>
    </w:p>
    <w:p>
      <w:pPr>
        <w:pStyle w:val="Normal"/>
      </w:pPr>
      <w:r>
        <w:t>DEAD_PROCESS</w:t>
      </w:r>
      <w:r>
        <w:rPr>
          <w:rStyle w:val="Text1"/>
        </w:rPr>
        <w:t xml:space="preserve"> </w:t>
      </w:r>
      <w:r>
        <w:t>0</w:t>
      </w:r>
      <w:r>
        <w:rPr>
          <w:rStyle w:val="Text1"/>
        </w:rPr>
        <w:t xml:space="preserve"> </w:t>
      </w:r>
      <w:r>
        <w:t>stewart :0</w:t>
      </w:r>
      <w:r>
        <w:rPr>
          <w:rStyle w:val="Text1"/>
        </w:rPr>
        <w:t xml:space="preserve"> </w:t>
      </w:r>
      <w:r>
        <w:t>tty7</w:t>
      </w:r>
      <w:r>
        <w:rPr>
          <w:rStyle w:val="Text1"/>
        </w:rPr>
        <w:t xml:space="preserve"> </w:t>
      </w:r>
      <w:r>
        <w:t>:0</w:t>
      </w:r>
      <w:r>
        <w:rPr>
          <w:rStyle w:val="Text1"/>
        </w:rPr>
        <w:t xml:space="preserve"> </w:t>
      </w:r>
      <w:r>
        <w:t>Tue Feb 25 10:52:10 2025</w:t>
      </w:r>
    </w:p>
    <w:p>
      <w:pPr>
        <w:pStyle w:val="Para 003"/>
      </w:pPr>
      <w:r>
        <w:t xml:space="preserve">The username field was not erased. The same is true for the login on </w:t>
      </w:r>
      <w:r>
        <w:rPr>
          <w:rStyle w:val="Text0"/>
        </w:rPr>
        <w:t>pts/0</w:t>
      </w:r>
      <w:r>
        <w:t>: when I logged out, as shown in that logout record:</w:t>
      </w:r>
    </w:p>
    <w:p>
      <w:pPr>
        <w:pStyle w:val="Normal"/>
      </w:pPr>
      <w:r>
        <w:t>USER_PROCESS</w:t>
      </w:r>
      <w:r>
        <w:rPr>
          <w:rStyle w:val="Text1"/>
        </w:rPr>
        <w:t xml:space="preserve"> </w:t>
      </w:r>
      <w:r>
        <w:t>6988</w:t>
      </w:r>
      <w:r>
        <w:rPr>
          <w:rStyle w:val="Text1"/>
        </w:rPr>
        <w:t xml:space="preserve"> </w:t>
      </w:r>
      <w:r>
        <w:t>stewart ts/0stew pts/0</w:t>
      </w:r>
      <w:r>
        <w:rPr>
          <w:rStyle w:val="Text1"/>
        </w:rPr>
        <w:t xml:space="preserve"> </w:t>
      </w:r>
      <w:r>
        <w:t>:0</w:t>
      </w:r>
      <w:r>
        <w:rPr>
          <w:rStyle w:val="Text1"/>
        </w:rPr>
        <w:t xml:space="preserve"> </w:t>
      </w:r>
      <w:r>
        <w:t>Tue Feb 25 08:33:37 2025</w:t>
      </w:r>
      <w:r>
        <w:rPr>
          <w:rStyle w:val="Text1"/>
        </w:rPr>
        <w:t xml:space="preserve"> </w:t>
      </w:r>
      <w:r>
        <w:t>DEAD_PROCESS 6965</w:t>
      </w:r>
      <w:r>
        <w:rPr>
          <w:rStyle w:val="Text1"/>
        </w:rPr>
        <w:t xml:space="preserve"> </w:t>
      </w:r>
      <w:r>
        <w:t>stewart ts/0stew pts/0</w:t>
      </w:r>
      <w:r>
        <w:rPr>
          <w:rStyle w:val="Text1"/>
        </w:rPr>
        <w:t xml:space="preserve"> </w:t>
      </w:r>
      <w:r>
        <w:t>Tue Feb 25 10:50:08 2025</w:t>
      </w:r>
    </w:p>
    <w:p>
      <w:pPr>
        <w:pStyle w:val="Para 002"/>
      </w:pPr>
      <w:r>
        <w:t xml:space="preserve">On the other hand, the logout records for all of the other logins on lines whose names are of the form </w:t>
      </w:r>
      <w:r>
        <w:rPr>
          <w:rStyle w:val="Text0"/>
        </w:rPr>
        <w:t>pts/x</w:t>
      </w:r>
      <w:r>
        <w:t xml:space="preserve"> have had their usernames erased. This</w:t>
      </w:r>
    </w:p>
    <w:p>
      <w:pPr>
        <w:pStyle w:val="Para 003"/>
      </w:pPr>
      <w:r>
        <w:t xml:space="preserve">difference is exactly what we discussed in </w:t>
      </w:r>
      <w:hyperlink w:anchor="The_utmpx_API">
        <w:r>
          <w:rPr>
            <w:rStyle w:val="Text5"/>
          </w:rPr>
          <w:t>“Logins, Logouts, and the utmp</w:t>
        </w:r>
      </w:hyperlink>
    </w:p>
    <w:p>
      <w:pPr>
        <w:pStyle w:val="Para 003"/>
      </w:pPr>
      <w:hyperlink w:anchor="The_utmpx_API">
        <w:r>
          <w:rPr>
            <w:rStyle w:val="Text5"/>
          </w:rPr>
          <w:t xml:space="preserve">and wtmp Files.” </w:t>
        </w:r>
      </w:hyperlink>
      <w:r>
        <w:t xml:space="preserve">The man page for </w:t>
      </w:r>
      <w:r>
        <w:rPr>
          <w:rStyle w:val="Text0"/>
        </w:rPr>
        <w:t>utmp</w:t>
      </w:r>
      <w:r>
        <w:t xml:space="preserve"> and </w:t>
      </w:r>
      <w:r>
        <w:rPr>
          <w:rStyle w:val="Text0"/>
        </w:rPr>
        <w:t>wtmp</w:t>
      </w:r>
      <w:r>
        <w:t xml:space="preserve"> states only that “the wtmp file records all logins and logouts. Its format is exactly like utmp except that a </w:t>
      </w:r>
      <w:r>
        <w:rPr>
          <w:rStyle w:val="Text0"/>
        </w:rPr>
        <w:t>NULL</w:t>
      </w:r>
      <w:r>
        <w:t xml:space="preserve"> username indicates a logout on the associated terminal.” The con-verse is not true. The entry for a logout on a terminal does not necessarily have a </w:t>
      </w:r>
      <w:r>
        <w:rPr>
          <w:rStyle w:val="Text0"/>
        </w:rPr>
        <w:t>NULL</w:t>
      </w:r>
      <w:r>
        <w:t xml:space="preserve"> username.</w:t>
      </w:r>
    </w:p>
    <w:p>
      <w:pPr>
        <w:pStyle w:val="Para 032"/>
      </w:pPr>
      <w:r>
        <w:t/>
      </w:r>
    </w:p>
    <w:p>
      <w:pPr>
        <w:pStyle w:val="Para 009"/>
      </w:pPr>
      <w:r>
        <w:t>Analysis of the wtmp File</w:t>
      </w:r>
    </w:p>
    <w:p>
      <w:pPr>
        <w:pStyle w:val="Para 003"/>
      </w:pPr>
      <w:r>
        <w:t xml:space="preserve">Our next goal is to use our observations about the wtmp file to develop an algorithm for the </w:t>
      </w:r>
      <w:r>
        <w:rPr>
          <w:rStyle w:val="Text0"/>
        </w:rPr>
        <w:t>last</w:t>
      </w:r>
      <w:r>
        <w:t xml:space="preserve"> command. To start, let’s ignore the effect of system events on what it displays, concentrating exclusively on user logins and log-outs. The command has to find, for each user login record, the matching user logout record.</w:t>
      </w:r>
    </w:p>
    <w:p>
      <w:pPr>
        <w:pStyle w:val="Para 002"/>
      </w:pPr>
      <w:r>
        <w:t xml:space="preserve">We’ll consider an abstract version of the file, in which we remove all in-formation not relevant to this problem, including the </w:t>
      </w:r>
      <w:r>
        <w:rPr>
          <w:rStyle w:val="Text0"/>
        </w:rPr>
        <w:t>PID</w:t>
      </w:r>
      <w:r>
        <w:t xml:space="preserve">, </w:t>
      </w:r>
      <w:r>
        <w:rPr>
          <w:rStyle w:val="Text0"/>
        </w:rPr>
        <w:t>ID</w:t>
      </w:r>
      <w:r>
        <w:t xml:space="preserve">, </w:t>
      </w:r>
      <w:r>
        <w:rPr>
          <w:rStyle w:val="Text0"/>
        </w:rPr>
        <w:t>HOST</w:t>
      </w:r>
      <w:r>
        <w:t xml:space="preserve">, </w:t>
      </w:r>
      <w:r>
        <w:rPr>
          <w:rStyle w:val="Text0"/>
        </w:rPr>
        <w:t>TIME</w:t>
      </w:r>
      <w:r>
        <w:t>, and the exit status fields of each record. We’ll also remove the records that are not either user logins or logouts. We’re left with a file such as:</w:t>
      </w:r>
    </w:p>
    <w:p>
      <w:pPr>
        <w:pStyle w:val="Normal"/>
      </w:pPr>
      <w:r>
        <w:t>USER_PROCESS stewart</w:t>
      </w:r>
      <w:r>
        <w:rPr>
          <w:rStyle w:val="Text1"/>
        </w:rPr>
        <w:t xml:space="preserve"> </w:t>
      </w:r>
      <w:r>
        <w:t>tty7</w:t>
      </w:r>
      <w:r>
        <w:rPr>
          <w:rStyle w:val="Text1"/>
        </w:rPr>
        <w:t xml:space="preserve"> </w:t>
      </w:r>
      <w:r>
        <w:t>USER_PROCESS stewart</w:t>
      </w:r>
      <w:r>
        <w:rPr>
          <w:rStyle w:val="Text1"/>
        </w:rPr>
        <w:t xml:space="preserve"> </w:t>
      </w:r>
      <w:r>
        <w:t>pts/0</w:t>
      </w:r>
    </w:p>
    <w:p>
      <w:pPr>
        <w:pStyle w:val="Para 010"/>
      </w:pPr>
      <w:r>
        <w:t>File I/O and Login Accounting</w:t>
      </w:r>
      <w:r>
        <w:rPr>
          <w:rStyle w:val="Text1"/>
        </w:rPr>
        <w:t xml:space="preserve"> </w:t>
      </w:r>
      <w:r>
        <w:rPr>
          <w:rStyle w:val="Text6"/>
        </w:rPr>
        <w:t>227</w:t>
      </w:r>
    </w:p>
    <w:p>
      <w:pPr>
        <w:pStyle w:val="0 Block"/>
      </w:pPr>
    </w:p>
    <w:p>
      <w:bookmarkStart w:id="307" w:name="DEAD_PROCESS_stewart___________p"/>
      <w:pPr>
        <w:pStyle w:val="Normal"/>
        <w:pageBreakBefore w:val="on"/>
      </w:pPr>
      <w:r>
        <w:t>DEAD_PROCESS stewart</w:t>
      </w:r>
      <w:r>
        <w:rPr>
          <w:rStyle w:val="Text1"/>
        </w:rPr>
        <w:t xml:space="preserve"> </w:t>
      </w:r>
      <w:r>
        <w:t>pts/0</w:t>
      </w:r>
      <w:r>
        <w:rPr>
          <w:rStyle w:val="Text1"/>
        </w:rPr>
        <w:t xml:space="preserve"> </w:t>
      </w:r>
      <w:r>
        <w:t>DEAD_PROCESS stewart</w:t>
      </w:r>
      <w:r>
        <w:rPr>
          <w:rStyle w:val="Text1"/>
        </w:rPr>
        <w:t xml:space="preserve"> </w:t>
      </w:r>
      <w:r>
        <w:t>tty7</w:t>
      </w:r>
      <w:r>
        <w:rPr>
          <w:rStyle w:val="Text1"/>
        </w:rPr>
        <w:t xml:space="preserve"> </w:t>
      </w:r>
      <w:r>
        <w:t>USER_PROCESS stewart</w:t>
      </w:r>
      <w:r>
        <w:rPr>
          <w:rStyle w:val="Text1"/>
        </w:rPr>
        <w:t xml:space="preserve"> </w:t>
      </w:r>
      <w:r>
        <w:t>tty7</w:t>
      </w:r>
      <w:r>
        <w:rPr>
          <w:rStyle w:val="Text1"/>
        </w:rPr>
        <w:t xml:space="preserve"> </w:t>
      </w:r>
      <w:r>
        <w:t>DEAD_PROCESS stewart</w:t>
      </w:r>
      <w:r>
        <w:rPr>
          <w:rStyle w:val="Text1"/>
        </w:rPr>
        <w:t xml:space="preserve"> </w:t>
      </w:r>
      <w:r>
        <w:t>tty7</w:t>
      </w:r>
      <w:r>
        <w:rPr>
          <w:rStyle w:val="Text1"/>
        </w:rPr>
        <w:t xml:space="preserve"> </w:t>
      </w:r>
      <w:r>
        <w:t>USER_PROCESS jl.trint</w:t>
      </w:r>
      <w:r>
        <w:rPr>
          <w:rStyle w:val="Text1"/>
        </w:rPr>
        <w:t xml:space="preserve"> </w:t>
      </w:r>
      <w:r>
        <w:t>pts/1</w:t>
      </w:r>
      <w:r>
        <w:rPr>
          <w:rStyle w:val="Text1"/>
        </w:rPr>
        <w:t xml:space="preserve"> </w:t>
      </w:r>
      <w:r>
        <w:t>USER_PROCESS r.griffi</w:t>
      </w:r>
      <w:r>
        <w:rPr>
          <w:rStyle w:val="Text1"/>
        </w:rPr>
        <w:t xml:space="preserve"> </w:t>
      </w:r>
      <w:r>
        <w:t>pts/2</w:t>
      </w:r>
      <w:r>
        <w:rPr>
          <w:rStyle w:val="Text1"/>
        </w:rPr>
        <w:t xml:space="preserve"> </w:t>
      </w:r>
      <w:r>
        <w:t>USER_PROCESS b.pepper</w:t>
      </w:r>
      <w:r>
        <w:rPr>
          <w:rStyle w:val="Text1"/>
        </w:rPr>
        <w:t xml:space="preserve"> </w:t>
      </w:r>
      <w:r>
        <w:t>pts/4</w:t>
      </w:r>
      <w:r>
        <w:rPr>
          <w:rStyle w:val="Text1"/>
        </w:rPr>
        <w:t xml:space="preserve"> </w:t>
      </w:r>
      <w:r>
        <w:t>USER_PROCESS m.grace</w:t>
      </w:r>
      <w:r>
        <w:rPr>
          <w:rStyle w:val="Text1"/>
        </w:rPr>
        <w:t xml:space="preserve"> </w:t>
      </w:r>
      <w:r>
        <w:t>pts/5</w:t>
      </w:r>
      <w:r>
        <w:rPr>
          <w:rStyle w:val="Text1"/>
        </w:rPr>
        <w:t xml:space="preserve"> </w:t>
      </w:r>
      <w:r>
        <w:t>USER_PROCESS m.richar</w:t>
      </w:r>
      <w:r>
        <w:rPr>
          <w:rStyle w:val="Text1"/>
        </w:rPr>
        <w:t xml:space="preserve"> </w:t>
      </w:r>
      <w:r>
        <w:t>pts/6</w:t>
      </w:r>
      <w:r>
        <w:rPr>
          <w:rStyle w:val="Text1"/>
        </w:rPr>
        <w:t xml:space="preserve"> </w:t>
      </w:r>
      <w:r>
        <w:t>DEAD_PROCESS</w:t>
      </w:r>
      <w:r>
        <w:rPr>
          <w:rStyle w:val="Text1"/>
        </w:rPr>
        <w:t xml:space="preserve"> </w:t>
      </w:r>
      <w:r>
        <w:t>pts/5</w:t>
      </w:r>
      <w:r>
        <w:rPr>
          <w:rStyle w:val="Text1"/>
        </w:rPr>
        <w:t xml:space="preserve"> </w:t>
      </w:r>
      <w:r>
        <w:t>DEAD_PROCESS</w:t>
      </w:r>
      <w:r>
        <w:rPr>
          <w:rStyle w:val="Text1"/>
        </w:rPr>
        <w:t xml:space="preserve"> </w:t>
      </w:r>
      <w:r>
        <w:t>pts/6</w:t>
      </w:r>
      <w:r>
        <w:rPr>
          <w:rStyle w:val="Text1"/>
        </w:rPr>
        <w:t xml:space="preserve"> </w:t>
      </w:r>
      <w:r>
        <w:t>DEAD_PROCESS</w:t>
      </w:r>
      <w:r>
        <w:rPr>
          <w:rStyle w:val="Text1"/>
        </w:rPr>
        <w:t xml:space="preserve"> </w:t>
      </w:r>
      <w:r>
        <w:t>pts/4</w:t>
      </w:r>
      <w:r>
        <w:rPr>
          <w:rStyle w:val="Text1"/>
        </w:rPr>
        <w:t xml:space="preserve"> </w:t>
      </w:r>
      <w:r>
        <w:t>DEAD_PROCESS</w:t>
      </w:r>
      <w:r>
        <w:rPr>
          <w:rStyle w:val="Text1"/>
        </w:rPr>
        <w:t xml:space="preserve"> </w:t>
      </w:r>
      <w:r>
        <w:t>pts/1</w:t>
      </w:r>
      <w:r>
        <w:rPr>
          <w:rStyle w:val="Text1"/>
        </w:rPr>
        <w:t xml:space="preserve"> </w:t>
      </w:r>
      <w:r>
        <w:t>DEAD_PROCESS</w:t>
      </w:r>
      <w:r>
        <w:rPr>
          <w:rStyle w:val="Text1"/>
        </w:rPr>
        <w:t xml:space="preserve"> </w:t>
      </w:r>
      <w:r>
        <w:t>pts/2</w:t>
      </w:r>
      <w:bookmarkEnd w:id="307"/>
    </w:p>
    <w:p>
      <w:pPr>
        <w:pStyle w:val="Para 003"/>
      </w:pPr>
      <w:r>
        <w:t xml:space="preserve">For every </w:t>
      </w:r>
      <w:r>
        <w:rPr>
          <w:rStyle w:val="Text0"/>
        </w:rPr>
        <w:t>USER_PROCESS</w:t>
      </w:r>
      <w:r>
        <w:t xml:space="preserve"> entry, if that user has logged out, there’s a unique </w:t>
      </w:r>
      <w:r>
        <w:rPr>
          <w:rStyle w:val="Text0"/>
        </w:rPr>
        <w:t>DEAD_PROCESS</w:t>
      </w:r>
      <w:r>
        <w:t xml:space="preserve"> entry with the same terminal line. Terminal lines are unique— no two users can be logged in at the same time on the same line—and this implies that if we know the line on which a user logged in, we can find the logout record by searching for a </w:t>
      </w:r>
      <w:r>
        <w:rPr>
          <w:rStyle w:val="Text0"/>
        </w:rPr>
        <w:t>DEAD_PROCESS</w:t>
      </w:r>
      <w:r>
        <w:t xml:space="preserve"> record with the same line that occurs most recently in time after that login.</w:t>
      </w:r>
    </w:p>
    <w:p>
      <w:pPr>
        <w:pStyle w:val="Para 002"/>
      </w:pPr>
      <w:r>
        <w:t xml:space="preserve">We can think of this problem in an even more abstract way. Suppose we represent a user login on a line with a unique left bracket. Since the key-board doesn’t have an unlimited supply of different types of left brackets, I’ll use a notation consisting of a left square bracket symbol subscripted with a unique integer, such as [ or [ , to represent a unique left bracket type. The </w:t>
      </w:r>
      <w:r>
        <w:rPr>
          <w:rStyle w:val="Text0"/>
        </w:rPr>
        <w:t>1</w:t>
      </w:r>
      <w:r>
        <w:t xml:space="preserve"> </w:t>
      </w:r>
      <w:r>
        <w:rPr>
          <w:rStyle w:val="Text0"/>
        </w:rPr>
        <w:t>2</w:t>
      </w:r>
      <w:r>
        <w:t xml:space="preserve"> matching logout record will be a right square bracket indexed with the same</w:t>
      </w:r>
    </w:p>
    <w:p>
      <w:pPr>
        <w:pStyle w:val="Para 003"/>
      </w:pPr>
      <w:r>
        <w:t xml:space="preserve">number, ] or ] , respectively. A sequence of logins and logouts can then be </w:t>
      </w:r>
      <w:r>
        <w:rPr>
          <w:rStyle w:val="Text0"/>
        </w:rPr>
        <w:t>1</w:t>
      </w:r>
      <w:r>
        <w:t xml:space="preserve"> </w:t>
      </w:r>
      <w:r>
        <w:rPr>
          <w:rStyle w:val="Text0"/>
        </w:rPr>
        <w:t>2</w:t>
      </w:r>
    </w:p>
    <w:p>
      <w:pPr>
        <w:pStyle w:val="Para 003"/>
      </w:pPr>
      <w:r>
        <w:t>viewed as a string of these brackets with the following constraints:</w:t>
      </w:r>
    </w:p>
    <w:p>
      <w:pPr>
        <w:pStyle w:val="Para 002"/>
      </w:pPr>
      <w:r>
        <w:t>• For every right bracket ]</w:t>
      </w:r>
      <w:r>
        <w:rPr>
          <w:rStyle w:val="Text0"/>
        </w:rPr>
        <w:t>x</w:t>
      </w:r>
      <w:r>
        <w:t>, there is a matching left bracket [</w:t>
      </w:r>
      <w:r>
        <w:rPr>
          <w:rStyle w:val="Text0"/>
        </w:rPr>
        <w:t>x</w:t>
      </w:r>
      <w:r>
        <w:t xml:space="preserve"> to the</w:t>
      </w:r>
    </w:p>
    <w:p>
      <w:pPr>
        <w:pStyle w:val="Para 020"/>
      </w:pPr>
      <w:r>
        <w:t>left of it in the string.</w:t>
      </w:r>
    </w:p>
    <w:p>
      <w:pPr>
        <w:pStyle w:val="Para 002"/>
      </w:pPr>
      <w:r>
        <w:t>• There are no two occurrences of a left bracket [</w:t>
      </w:r>
      <w:r>
        <w:rPr>
          <w:rStyle w:val="Text0"/>
        </w:rPr>
        <w:t>x</w:t>
      </w:r>
      <w:r>
        <w:t xml:space="preserve"> without an inter-</w:t>
      </w:r>
    </w:p>
    <w:p>
      <w:pPr>
        <w:pStyle w:val="Para 020"/>
      </w:pPr>
      <w:r>
        <w:t>vening occurrence of its matching right bracket ]</w:t>
      </w:r>
      <w:r>
        <w:rPr>
          <w:rStyle w:val="Text0"/>
        </w:rPr>
        <w:t>x</w:t>
      </w:r>
      <w:r>
        <w:t>.</w:t>
      </w:r>
    </w:p>
    <w:p>
      <w:pPr>
        <w:pStyle w:val="Para 002"/>
      </w:pPr>
      <w:r>
        <w:t>• There are no two occurrences of a right bracket ]</w:t>
      </w:r>
      <w:r>
        <w:rPr>
          <w:rStyle w:val="Text0"/>
        </w:rPr>
        <w:t>x</w:t>
      </w:r>
      <w:r>
        <w:t xml:space="preserve"> without an inter-</w:t>
      </w:r>
    </w:p>
    <w:p>
      <w:pPr>
        <w:pStyle w:val="Para 020"/>
      </w:pPr>
      <w:r>
        <w:t>vening occurrence of its matching left bracket [</w:t>
      </w:r>
      <w:r>
        <w:rPr>
          <w:rStyle w:val="Text0"/>
        </w:rPr>
        <w:t>x</w:t>
      </w:r>
      <w:r>
        <w:t>.</w:t>
      </w:r>
    </w:p>
    <w:p>
      <w:pPr>
        <w:pStyle w:val="Para 002"/>
      </w:pPr>
      <w:r>
        <w:t>• For every left bracket [</w:t>
      </w:r>
      <w:r>
        <w:rPr>
          <w:rStyle w:val="Text0"/>
        </w:rPr>
        <w:t>x</w:t>
      </w:r>
      <w:r>
        <w:t>, the leftmost matching right bracket ]</w:t>
      </w:r>
      <w:r>
        <w:rPr>
          <w:rStyle w:val="Text0"/>
        </w:rPr>
        <w:t>x</w:t>
      </w:r>
      <w:r>
        <w:t xml:space="preserve"> that</w:t>
      </w:r>
    </w:p>
    <w:p>
      <w:pPr>
        <w:pStyle w:val="Para 020"/>
      </w:pPr>
      <w:r>
        <w:t>occurs to the right of that left bracket is the matching right bracket for that left bracket. If no such right bracket exists, it implies that the user whose login is represented by that left bracket has not yet logged out.</w:t>
      </w:r>
    </w:p>
    <w:p>
      <w:pPr>
        <w:pStyle w:val="Para 002"/>
      </w:pPr>
      <w:r>
        <w:t xml:space="preserve">If we use the number following the </w:t>
      </w:r>
      <w:r>
        <w:rPr>
          <w:rStyle w:val="Text0"/>
        </w:rPr>
        <w:t>pts/</w:t>
      </w:r>
      <w:r>
        <w:t xml:space="preserve"> as the subscript of the bracket and a for the subscript of the </w:t>
      </w:r>
      <w:r>
        <w:rPr>
          <w:rStyle w:val="Text0"/>
        </w:rPr>
        <w:t>tty7</w:t>
      </w:r>
      <w:r>
        <w:t xml:space="preserve"> line, then our data would be represented by the string:</w:t>
      </w:r>
    </w:p>
    <w:p>
      <w:pPr>
        <w:pStyle w:val="Para 014"/>
      </w:pPr>
      <w:r>
        <w:t>[</w:t>
      </w:r>
      <w:r>
        <w:rPr>
          <w:rStyle w:val="Text0"/>
        </w:rPr>
        <w:t>a</w:t>
      </w:r>
      <w:r>
        <w:t xml:space="preserve"> [ ] ] [ ] [ [ </w:t>
      </w:r>
      <w:r>
        <w:rPr>
          <w:rStyle w:val="Text0"/>
        </w:rPr>
        <w:t>0</w:t>
      </w:r>
      <w:r>
        <w:t xml:space="preserve"> </w:t>
      </w:r>
      <w:r>
        <w:rPr>
          <w:rStyle w:val="Text0"/>
        </w:rPr>
        <w:t>0</w:t>
      </w:r>
      <w:r>
        <w:t xml:space="preserve"> </w:t>
      </w:r>
      <w:r>
        <w:rPr>
          <w:rStyle w:val="Text0"/>
        </w:rPr>
        <w:t>a</w:t>
      </w:r>
      <w:r>
        <w:t xml:space="preserve"> </w:t>
      </w:r>
      <w:r>
        <w:rPr>
          <w:rStyle w:val="Text0"/>
        </w:rPr>
        <w:t>a</w:t>
      </w:r>
      <w:r>
        <w:t xml:space="preserve"> </w:t>
      </w:r>
      <w:r>
        <w:rPr>
          <w:rStyle w:val="Text0"/>
        </w:rPr>
        <w:t>a</w:t>
      </w:r>
      <w:r>
        <w:t xml:space="preserve"> [ [ [ ] ] ] ] ] </w:t>
      </w:r>
      <w:r>
        <w:rPr>
          <w:rStyle w:val="Text0"/>
        </w:rPr>
        <w:t>1</w:t>
      </w:r>
      <w:r>
        <w:t xml:space="preserve"> </w:t>
      </w:r>
      <w:r>
        <w:rPr>
          <w:rStyle w:val="Text0"/>
        </w:rPr>
        <w:t>2</w:t>
      </w:r>
      <w:r>
        <w:t xml:space="preserve"> </w:t>
      </w:r>
      <w:r>
        <w:rPr>
          <w:rStyle w:val="Text0"/>
        </w:rPr>
        <w:t>4</w:t>
      </w:r>
      <w:r>
        <w:t xml:space="preserve"> </w:t>
      </w:r>
      <w:r>
        <w:rPr>
          <w:rStyle w:val="Text0"/>
        </w:rPr>
        <w:t>5</w:t>
      </w:r>
      <w:r>
        <w:t xml:space="preserve"> </w:t>
      </w:r>
      <w:r>
        <w:rPr>
          <w:rStyle w:val="Text0"/>
        </w:rPr>
        <w:t>6</w:t>
      </w:r>
      <w:r>
        <w:t xml:space="preserve"> </w:t>
      </w:r>
      <w:r>
        <w:rPr>
          <w:rStyle w:val="Text0"/>
        </w:rPr>
        <w:t>5</w:t>
      </w:r>
      <w:r>
        <w:t xml:space="preserve"> </w:t>
      </w:r>
      <w:r>
        <w:rPr>
          <w:rStyle w:val="Text0"/>
        </w:rPr>
        <w:t>6</w:t>
      </w:r>
      <w:r>
        <w:t xml:space="preserve"> </w:t>
      </w:r>
      <w:r>
        <w:rPr>
          <w:rStyle w:val="Text0"/>
        </w:rPr>
        <w:t>4</w:t>
      </w:r>
      <w:r>
        <w:t xml:space="preserve"> </w:t>
      </w:r>
      <w:r>
        <w:rPr>
          <w:rStyle w:val="Text0"/>
        </w:rPr>
        <w:t>1</w:t>
        <w:t>2</w:t>
      </w:r>
    </w:p>
    <w:p>
      <w:pPr>
        <w:pStyle w:val="Para 003"/>
      </w:pPr>
      <w:r>
        <w:t>This abstraction of the wtmp data can help us to solve the problem of finding logouts that match logins. It’s like searching a string of brackets.</w:t>
      </w:r>
    </w:p>
    <w:p>
      <w:pPr>
        <w:pStyle w:val="Para 011"/>
      </w:pPr>
      <w:r>
        <w:rPr>
          <w:rStyle w:val="Text6"/>
        </w:rPr>
        <w:t>228</w:t>
      </w:r>
      <w:r>
        <w:rPr>
          <w:rStyle w:val="Text1"/>
        </w:rPr>
        <w:t xml:space="preserve"> </w:t>
      </w:r>
      <w:r>
        <w:t>Chapter 5</w:t>
      </w:r>
    </w:p>
    <w:p>
      <w:pPr>
        <w:pStyle w:val="0 Block"/>
      </w:pPr>
    </w:p>
    <w:p>
      <w:bookmarkStart w:id="308" w:name="The_complication_is_that_the_las"/>
      <w:pPr>
        <w:pStyle w:val="Para 002"/>
        <w:pageBreakBefore w:val="on"/>
      </w:pPr>
      <w:r>
        <w:t xml:space="preserve">The complication is that the </w:t>
      </w:r>
      <w:r>
        <w:rPr>
          <w:rStyle w:val="Text0"/>
        </w:rPr>
        <w:t>last</w:t>
      </w:r>
      <w:r>
        <w:t xml:space="preserve"> command searches backward through the file, printing the most recent login sessions first. In essence, it travels back in time as it processes the wtmp file, because at any given step, the record it has just read has a timestamp that is older than all of the ones it’s read before it. By reading the entries in reverse order, it sees newer entries before older ones. Our algorithm needs to do the same, making it a bit harder to understand.</w:t>
      </w:r>
      <w:bookmarkEnd w:id="308"/>
    </w:p>
    <w:p>
      <w:pPr>
        <w:pStyle w:val="Para 002"/>
      </w:pPr>
      <w:r>
        <w:t>As we process this string in right-to-left order, in effect, we’re going back in time. When we see a right square bracket, for example, we know that it should be the matching bracket for some left square bracket that we’ve yet to see, representing an event that took place earlier in time. We don’t know when we’ll see it, meaning how far to the left it’ll be. Therefore, we have to squirrel this bracket away in a safe place, such as in a linked list, and move on.</w:t>
      </w:r>
    </w:p>
    <w:p>
      <w:pPr>
        <w:pStyle w:val="Para 002"/>
      </w:pPr>
      <w:r>
        <w:t>We’ll solve this problem by creating an initially empty, doubly linked list, which makes deletions easier. For the sake of precision, let’s name it</w:t>
      </w:r>
    </w:p>
    <w:p>
      <w:pPr>
        <w:pStyle w:val="Para 003"/>
      </w:pPr>
      <w:r>
        <w:rPr>
          <w:rStyle w:val="Text0"/>
        </w:rPr>
        <w:t>saved_ut_recs</w:t>
      </w:r>
      <w:r>
        <w:t xml:space="preserve">. The idea will be to search the string in right-to-left order, start-ing from the rightmost entry, marching backward in time toward the begin-ning. When we find a right bracket, we push it onto the front of </w:t>
      </w:r>
      <w:r>
        <w:rPr>
          <w:rStyle w:val="Text0"/>
        </w:rPr>
        <w:t>saved_ut_recs</w:t>
      </w:r>
      <w:r>
        <w:t xml:space="preserve">. When we find a left bracket, we search the </w:t>
      </w:r>
      <w:r>
        <w:rPr>
          <w:rStyle w:val="Text0"/>
        </w:rPr>
        <w:t>saved_ut_recs</w:t>
      </w:r>
      <w:r>
        <w:t xml:space="preserve"> list starting at its first node for the first occurrence of its matching right bracket. If we find it, we record the login and logout times that it represents and delete the right bracket from the list. If we don’t find it, the user whose logout it represents is</w:t>
      </w:r>
    </w:p>
    <w:p>
      <w:pPr>
        <w:pStyle w:val="Para 003"/>
      </w:pPr>
      <w:r>
        <w:t>still logged in.</w:t>
      </w:r>
    </w:p>
    <w:p>
      <w:pPr>
        <w:pStyle w:val="Para 002"/>
      </w:pPr>
      <w:r>
        <w:t>Notice that we can’t use a stack to solve this problem because the brack-ets can be interleaved, as our sample data showed. We’d have to pop items off of the stack until we found the correct one and then push back the ones that we removed.</w:t>
      </w:r>
    </w:p>
    <w:p>
      <w:pPr>
        <w:pStyle w:val="Para 002"/>
      </w:pPr>
      <w:r>
        <w:t xml:space="preserve">We haven’t yet taken into consideration the effect of the records related to runlevel changes, boots, reboots, and shutdowns. When the machine is shut down or rebooted, under normal circumstances, any logged-in users are logged out automatically. The result is that </w:t>
      </w:r>
      <w:r>
        <w:rPr>
          <w:rStyle w:val="Text0"/>
        </w:rPr>
        <w:t>struct utmpx</w:t>
      </w:r>
      <w:r>
        <w:t xml:space="preserve"> entries of type </w:t>
      </w:r>
      <w:r>
        <w:rPr>
          <w:rStyle w:val="Text0"/>
        </w:rPr>
        <w:t>DEAD_PROCESS</w:t>
      </w:r>
      <w:r>
        <w:t xml:space="preserve"> are appended to the file for all of these logouts. Therefore, we need to identify shutdown and reboot records.</w:t>
      </w:r>
    </w:p>
    <w:p>
      <w:pPr>
        <w:pStyle w:val="Para 002"/>
      </w:pPr>
      <w:r>
        <w:t>Shutdown records are those that satisfy the following equalities:</w:t>
      </w:r>
    </w:p>
    <w:p>
      <w:pPr>
        <w:pStyle w:val="Normal"/>
      </w:pPr>
      <w:r>
        <w:t>ut_type == RUN_LVL</w:t>
      </w:r>
    </w:p>
    <w:p>
      <w:pPr>
        <w:pStyle w:val="Normal"/>
      </w:pPr>
      <w:r>
        <w:t>ut_user == "shutdown"</w:t>
      </w:r>
    </w:p>
    <w:p>
      <w:pPr>
        <w:pStyle w:val="Normal"/>
      </w:pPr>
      <w:r>
        <w:t>ut_line == "~"</w:t>
      </w:r>
    </w:p>
    <w:p>
      <w:pPr>
        <w:pStyle w:val="Para 003"/>
      </w:pPr>
      <w:r>
        <w:t>Boots and reboots are those that satisfy these equalities:</w:t>
      </w:r>
    </w:p>
    <w:p>
      <w:pPr>
        <w:pStyle w:val="Normal"/>
      </w:pPr>
      <w:r>
        <w:t>ut_type == BOOT_TIME</w:t>
      </w:r>
    </w:p>
    <w:p>
      <w:pPr>
        <w:pStyle w:val="Normal"/>
      </w:pPr>
      <w:r>
        <w:t>ut_user == "reboot"</w:t>
      </w:r>
    </w:p>
    <w:p>
      <w:pPr>
        <w:pStyle w:val="Normal"/>
      </w:pPr>
      <w:r>
        <w:t>ut_line == "~"</w:t>
      </w:r>
    </w:p>
    <w:p>
      <w:pPr>
        <w:pStyle w:val="Para 003"/>
      </w:pPr>
      <w:r>
        <w:t>Although there are other types of runlevel change records, we’ll ignore them because they don’t have an effect on user logins or logouts.</w:t>
      </w:r>
    </w:p>
    <w:p>
      <w:pPr>
        <w:pStyle w:val="Para 002"/>
      </w:pPr>
      <w:r>
        <w:t>If, as we’re reading records backward in the file, we come across a record that represents either a boot, reboot, or shutdown, and if there are any</w:t>
      </w:r>
    </w:p>
    <w:p>
      <w:pPr>
        <w:pStyle w:val="Para 010"/>
      </w:pPr>
      <w:r>
        <w:t>File I/O and Login Accounting</w:t>
      </w:r>
      <w:r>
        <w:rPr>
          <w:rStyle w:val="Text1"/>
        </w:rPr>
        <w:t xml:space="preserve"> </w:t>
      </w:r>
      <w:r>
        <w:rPr>
          <w:rStyle w:val="Text6"/>
        </w:rPr>
        <w:t>229</w:t>
      </w:r>
    </w:p>
    <w:p>
      <w:pPr>
        <w:pStyle w:val="0 Block"/>
      </w:pPr>
    </w:p>
    <w:p>
      <w:bookmarkStart w:id="309" w:name="remaining_DEAD_PROCESS_records_i"/>
      <w:pPr>
        <w:pStyle w:val="Para 003"/>
        <w:pageBreakBefore w:val="on"/>
      </w:pPr>
      <w:r>
        <w:t xml:space="preserve">remaining </w:t>
      </w:r>
      <w:r>
        <w:rPr>
          <w:rStyle w:val="Text0"/>
        </w:rPr>
        <w:t>DEAD_PROCESS</w:t>
      </w:r>
      <w:r>
        <w:t xml:space="preserve"> records in the </w:t>
      </w:r>
      <w:r>
        <w:rPr>
          <w:rStyle w:val="Text0"/>
        </w:rPr>
        <w:t>saved_ut_recs</w:t>
      </w:r>
      <w:r>
        <w:t xml:space="preserve"> list, they cannot be match-ing logouts for logins that we have yet to find; this is because any logins that we haven’t found yet must have occurred prior to this boot/reboot/shut-down, which means those users would have been logged out prior to that event, not after it. Therefore, when we find such a record, we’ll erase all en-tries from the </w:t>
      </w:r>
      <w:r>
        <w:rPr>
          <w:rStyle w:val="Text0"/>
        </w:rPr>
        <w:t>saved_ut_recs</w:t>
      </w:r>
      <w:r>
        <w:t xml:space="preserve"> list. That’s their only effect on the behavior of our version of </w:t>
      </w:r>
      <w:r>
        <w:rPr>
          <w:rStyle w:val="Text0"/>
        </w:rPr>
        <w:t>last</w:t>
      </w:r>
      <w:r>
        <w:t xml:space="preserve">, which we’ll name </w:t>
      </w:r>
      <w:r>
        <w:rPr>
          <w:rStyle w:val="Text0"/>
        </w:rPr>
        <w:t>spl_last</w:t>
      </w:r>
      <w:r>
        <w:t>.</w:t>
      </w:r>
      <w:bookmarkEnd w:id="309"/>
    </w:p>
    <w:p>
      <w:pPr>
        <w:pStyle w:val="Para 032"/>
      </w:pPr>
      <w:r>
        <w:t/>
      </w:r>
    </w:p>
    <w:p>
      <w:pPr>
        <w:pStyle w:val="Para 009"/>
      </w:pPr>
      <w:r>
        <w:t>Designing the spl_last Program</w:t>
      </w:r>
    </w:p>
    <w:p>
      <w:pPr>
        <w:pStyle w:val="Para 003"/>
      </w:pPr>
      <w:r>
        <w:t>We begin by outlining the design of our program, which will accept a sin-gle option,</w:t>
      </w:r>
      <w:r>
        <w:rPr>
          <w:rStyle w:val="Text0"/>
        </w:rPr>
        <w:t>-x</w:t>
      </w:r>
      <w:r>
        <w:t xml:space="preserve">. If this option is given on the command line, our program’s output will include the system shutdown events and runlevel changes. Oth-erwise, it will display only user logins, logouts, and reboots, just like the ac-tual </w:t>
      </w:r>
      <w:r>
        <w:rPr>
          <w:rStyle w:val="Text0"/>
        </w:rPr>
        <w:t>last</w:t>
      </w:r>
      <w:r>
        <w:t xml:space="preserve"> command. Our initial version won’t attempt to be efficient; it will read only one </w:t>
      </w:r>
      <w:r>
        <w:rPr>
          <w:rStyle w:val="Text0"/>
        </w:rPr>
        <w:t>utmpx</w:t>
      </w:r>
      <w:r>
        <w:t xml:space="preserve"> record at a time, even though this takes more time. After we’ve written this version, we’ll consider some changes that would make it more efficient.</w:t>
      </w:r>
    </w:p>
    <w:p>
      <w:pPr>
        <w:pStyle w:val="Para 002"/>
      </w:pPr>
      <w:r>
        <w:t>These are the initializations that the program will need to perform:</w:t>
      </w:r>
    </w:p>
    <w:p>
      <w:pPr>
        <w:pStyle w:val="Para 002"/>
      </w:pPr>
      <w:r>
        <w:t>1. Set up option handling by checking whether the</w:t>
      </w:r>
      <w:r>
        <w:rPr>
          <w:rStyle w:val="Text0"/>
        </w:rPr>
        <w:t>-x</w:t>
      </w:r>
      <w:r>
        <w:t xml:space="preserve"> option was sup-</w:t>
      </w:r>
    </w:p>
    <w:p>
      <w:pPr>
        <w:pStyle w:val="Para 014"/>
      </w:pPr>
      <w:r>
        <w:t xml:space="preserve">plied. If so, set a flag </w:t>
      </w:r>
      <w:r>
        <w:rPr>
          <w:rStyle w:val="Text0"/>
        </w:rPr>
        <w:t>show_sys_events</w:t>
      </w:r>
      <w:r>
        <w:t xml:space="preserve"> to </w:t>
      </w:r>
      <w:r>
        <w:rPr>
          <w:rStyle w:val="Text0"/>
        </w:rPr>
        <w:t>TRUE</w:t>
      </w:r>
      <w:r>
        <w:t xml:space="preserve">, and if not, set it to </w:t>
      </w:r>
      <w:r>
        <w:rPr>
          <w:rStyle w:val="Text0"/>
        </w:rPr>
        <w:t>FALSE</w:t>
      </w:r>
      <w:r>
        <w:t>.</w:t>
      </w:r>
    </w:p>
    <w:p>
      <w:pPr>
        <w:pStyle w:val="Para 002"/>
      </w:pPr>
      <w:r>
        <w:t>2. Open the wtmp file. If this fails, exit with a suitable error message;</w:t>
      </w:r>
    </w:p>
    <w:p>
      <w:pPr>
        <w:pStyle w:val="Para 020"/>
      </w:pPr>
      <w:r>
        <w:t xml:space="preserve">otherwise, store the returned file descriptor into </w:t>
      </w:r>
      <w:r>
        <w:rPr>
          <w:rStyle w:val="Text0"/>
        </w:rPr>
        <w:t>fd_wtmp</w:t>
      </w:r>
      <w:r>
        <w:t>.</w:t>
      </w:r>
    </w:p>
    <w:p>
      <w:pPr>
        <w:pStyle w:val="Para 002"/>
      </w:pPr>
      <w:r>
        <w:t xml:space="preserve">3. Set the locale by calling </w:t>
      </w:r>
      <w:r>
        <w:rPr>
          <w:rStyle w:val="Text0"/>
        </w:rPr>
        <w:t>setlocale(LC_TIME, "")</w:t>
      </w:r>
      <w:r>
        <w:t>. If it fails, display an</w:t>
      </w:r>
    </w:p>
    <w:p>
      <w:pPr>
        <w:pStyle w:val="Para 020"/>
      </w:pPr>
      <w:r>
        <w:t>error message and exit.</w:t>
      </w:r>
    </w:p>
    <w:p>
      <w:pPr>
        <w:pStyle w:val="Para 019"/>
      </w:pPr>
      <w:r>
        <w:rPr>
          <w:rStyle w:val="Text10"/>
        </w:rPr>
        <w:t xml:space="preserve">4. </w:t>
      </w:r>
      <w:r>
        <w:t>Read the first entry from the file and save the time in that entry’s</w:t>
      </w:r>
    </w:p>
    <w:p>
      <w:pPr>
        <w:pStyle w:val="Para 020"/>
      </w:pPr>
      <w:r>
        <w:rPr>
          <w:rStyle w:val="Text0"/>
        </w:rPr>
        <w:t>ut_tv.tv_sec</w:t>
      </w:r>
      <w:r>
        <w:t xml:space="preserve"> field into </w:t>
      </w:r>
      <w:r>
        <w:rPr>
          <w:rStyle w:val="Text0"/>
        </w:rPr>
        <w:t>time_t start_time</w:t>
      </w:r>
      <w:r>
        <w:t xml:space="preserve"> to display as the final line of output. If the read fails, display an error message and exit. The code snippet should be:</w:t>
      </w:r>
    </w:p>
    <w:p>
      <w:pPr>
        <w:pStyle w:val="Para 004"/>
      </w:pPr>
      <w:r>
        <w:t>errno = 0;</w:t>
      </w:r>
    </w:p>
    <w:p>
      <w:pPr>
        <w:pStyle w:val="Para 004"/>
      </w:pPr>
      <w:r>
        <w:t>if ( read(fd_utmp, &amp;utmp_entry, utsize) != utsize )</w:t>
      </w:r>
    </w:p>
    <w:p>
      <w:pPr>
        <w:pStyle w:val="Para 017"/>
      </w:pPr>
      <w:r>
        <w:t>fatal_error(errno, "read");</w:t>
      </w:r>
    </w:p>
    <w:p>
      <w:pPr>
        <w:pStyle w:val="Para 004"/>
      </w:pPr>
      <w:r>
        <w:t>start_time = utmp_entry.ut_tv.tv_sec;</w:t>
      </w:r>
    </w:p>
    <w:p>
      <w:pPr>
        <w:pStyle w:val="Para 002"/>
      </w:pPr>
      <w:r>
        <w:t xml:space="preserve">5. Create an initially empty list of saved </w:t>
      </w:r>
      <w:r>
        <w:rPr>
          <w:rStyle w:val="Text0"/>
        </w:rPr>
        <w:t>utmpx</w:t>
      </w:r>
      <w:r>
        <w:t xml:space="preserve"> records, </w:t>
      </w:r>
      <w:r>
        <w:rPr>
          <w:rStyle w:val="Text0"/>
        </w:rPr>
        <w:t>saved_ut_recs</w:t>
      </w:r>
      <w:r>
        <w:t>.</w:t>
      </w:r>
    </w:p>
    <w:p>
      <w:pPr>
        <w:pStyle w:val="Para 002"/>
      </w:pPr>
      <w:r>
        <w:t xml:space="preserve">6. Initialize a </w:t>
      </w:r>
      <w:r>
        <w:rPr>
          <w:rStyle w:val="Text0"/>
        </w:rPr>
        <w:t>time_t</w:t>
      </w:r>
      <w:r>
        <w:t xml:space="preserve"> variable named </w:t>
      </w:r>
      <w:r>
        <w:rPr>
          <w:rStyle w:val="Text0"/>
        </w:rPr>
        <w:t>last_shutdown_time</w:t>
      </w:r>
      <w:r>
        <w:t xml:space="preserve"> to </w:t>
      </w:r>
      <w:r>
        <w:rPr>
          <w:rStyle w:val="Text0"/>
        </w:rPr>
        <w:t>0</w:t>
      </w:r>
      <w:r>
        <w:t>. This vari-</w:t>
      </w:r>
    </w:p>
    <w:p>
      <w:pPr>
        <w:pStyle w:val="Para 014"/>
      </w:pPr>
      <w:r>
        <w:t xml:space="preserve">able will be updated whenever a shutdown event is found in the file. The value </w:t>
      </w:r>
      <w:r>
        <w:rPr>
          <w:rStyle w:val="Text0"/>
        </w:rPr>
        <w:t>0</w:t>
      </w:r>
      <w:r>
        <w:t xml:space="preserve"> indicates that no shutdown record has been found yet.</w:t>
      </w:r>
    </w:p>
    <w:p>
      <w:pPr>
        <w:pStyle w:val="Para 002"/>
      </w:pPr>
      <w:r>
        <w:t xml:space="preserve">After the initializations, the program will enter its main processing loop in which, for every </w:t>
      </w:r>
      <w:r>
        <w:rPr>
          <w:rStyle w:val="Text0"/>
        </w:rPr>
        <w:t>utmpx</w:t>
      </w:r>
      <w:r>
        <w:t xml:space="preserve"> record in the file, starting with the last (most recent) record, it will process that record. Let’s assume for now that we’ve written a function with the prototype</w:t>
      </w:r>
    </w:p>
    <w:p>
      <w:pPr>
        <w:pStyle w:val="Normal"/>
      </w:pPr>
      <w:r>
        <w:t>int get_prev_utrec(int fd, struct utmpx *ut, int *finished);</w:t>
      </w:r>
    </w:p>
    <w:p>
      <w:pPr>
        <w:pStyle w:val="Para 032"/>
      </w:pPr>
      <w:r>
        <w:t/>
      </w:r>
    </w:p>
    <w:p>
      <w:pPr>
        <w:pStyle w:val="Para 011"/>
      </w:pPr>
      <w:r>
        <w:rPr>
          <w:rStyle w:val="Text6"/>
        </w:rPr>
        <w:t>230</w:t>
      </w:r>
      <w:r>
        <w:rPr>
          <w:rStyle w:val="Text1"/>
        </w:rPr>
        <w:t xml:space="preserve"> </w:t>
      </w:r>
      <w:r>
        <w:t>Chapter 5</w:t>
      </w:r>
    </w:p>
    <w:p>
      <w:pPr>
        <w:pStyle w:val="0 Block"/>
      </w:pPr>
    </w:p>
    <w:p>
      <w:bookmarkStart w:id="310" w:name="which__when_called_the_first_tim"/>
      <w:pPr>
        <w:pStyle w:val="Para 003"/>
        <w:pageBreakBefore w:val="on"/>
      </w:pPr>
      <w:r>
        <w:t xml:space="preserve">which, when called the first time, retrieves the last </w:t>
      </w:r>
      <w:r>
        <w:rPr>
          <w:rStyle w:val="Text0"/>
        </w:rPr>
        <w:t>utmpx</w:t>
      </w:r>
      <w:r>
        <w:t xml:space="preserve"> record in the open file with descriptor </w:t>
      </w:r>
      <w:r>
        <w:rPr>
          <w:rStyle w:val="Text0"/>
        </w:rPr>
        <w:t>fd</w:t>
      </w:r>
      <w:r>
        <w:t xml:space="preserve"> and stores it into </w:t>
      </w:r>
      <w:r>
        <w:rPr>
          <w:rStyle w:val="Text0"/>
        </w:rPr>
        <w:t>*ut</w:t>
      </w:r>
      <w:r>
        <w:t xml:space="preserve">, not modifying the </w:t>
      </w:r>
      <w:r>
        <w:rPr>
          <w:rStyle w:val="Text0"/>
        </w:rPr>
        <w:t>*finished</w:t>
      </w:r>
      <w:r>
        <w:t xml:space="preserve"> pa-rameter, and when called all subsequent times, gets the record preceding</w:t>
      </w:r>
      <w:bookmarkEnd w:id="310"/>
    </w:p>
    <w:p>
      <w:pPr>
        <w:pStyle w:val="Para 003"/>
      </w:pPr>
      <w:r>
        <w:t xml:space="preserve">the last one read, unless it has already read the first record in the file, in which case it sets </w:t>
      </w:r>
      <w:r>
        <w:rPr>
          <w:rStyle w:val="Text0"/>
        </w:rPr>
        <w:t>*finished</w:t>
      </w:r>
      <w:r>
        <w:t xml:space="preserve"> to </w:t>
      </w:r>
      <w:r>
        <w:rPr>
          <w:rStyle w:val="Text0"/>
        </w:rPr>
        <w:t>TRUE</w:t>
      </w:r>
      <w:r>
        <w:t>.</w:t>
      </w:r>
    </w:p>
    <w:p>
      <w:pPr>
        <w:pStyle w:val="Para 002"/>
      </w:pPr>
      <w:r>
        <w:t>The main loop is then of the form:</w:t>
      </w:r>
    </w:p>
    <w:p>
      <w:pPr>
        <w:pStyle w:val="Normal"/>
      </w:pPr>
      <w:r>
        <w:t>int done = FALSE;</w:t>
      </w:r>
    </w:p>
    <w:p>
      <w:pPr>
        <w:pStyle w:val="Normal"/>
      </w:pPr>
      <w:r>
        <w:t>while ( !done ) {</w:t>
      </w:r>
    </w:p>
    <w:p>
      <w:pPr>
        <w:pStyle w:val="Para 001"/>
      </w:pPr>
      <w:r>
        <w:t>if ( get_prev_utrec(fd_utmp, &amp;utmp_entry, &amp;done) ) {</w:t>
      </w:r>
    </w:p>
    <w:p>
      <w:pPr>
        <w:pStyle w:val="Para 004"/>
      </w:pPr>
      <w:r>
        <w:t>// OMITTED: Process the utmp_entry.</w:t>
      </w:r>
    </w:p>
    <w:p>
      <w:pPr>
        <w:pStyle w:val="Para 001"/>
      </w:pPr>
      <w:r>
        <w:t>else /* get_prev_utrec() did not read successfully. */</w:t>
      </w:r>
    </w:p>
    <w:p>
      <w:pPr>
        <w:pStyle w:val="Para 004"/>
      </w:pPr>
      <w:r>
        <w:t>if ( !done )</w:t>
      </w:r>
    </w:p>
    <w:p>
      <w:pPr>
        <w:pStyle w:val="Para 015"/>
      </w:pPr>
      <w:r>
        <w:t>fatal_error(2, " read failed");</w:t>
      </w:r>
    </w:p>
    <w:p>
      <w:pPr>
        <w:pStyle w:val="Normal"/>
      </w:pPr>
      <w:r>
        <w:t>}</w:t>
      </w:r>
    </w:p>
    <w:p>
      <w:pPr>
        <w:pStyle w:val="Para 003"/>
      </w:pPr>
      <w:r>
        <w:t xml:space="preserve">When </w:t>
      </w:r>
      <w:r>
        <w:rPr>
          <w:rStyle w:val="Text0"/>
        </w:rPr>
        <w:t>get_prev_utrec()</w:t>
      </w:r>
      <w:r>
        <w:t xml:space="preserve"> reads the first entry in the file, it returns </w:t>
      </w:r>
      <w:r>
        <w:rPr>
          <w:rStyle w:val="Text0"/>
        </w:rPr>
        <w:t>TRUE</w:t>
      </w:r>
      <w:r>
        <w:t xml:space="preserve">, but when it tries to read again, it returns </w:t>
      </w:r>
      <w:r>
        <w:rPr>
          <w:rStyle w:val="Text0"/>
        </w:rPr>
        <w:t>FALSE</w:t>
      </w:r>
      <w:r>
        <w:t xml:space="preserve"> and sets </w:t>
      </w:r>
      <w:r>
        <w:rPr>
          <w:rStyle w:val="Text0"/>
        </w:rPr>
        <w:t>done</w:t>
      </w:r>
      <w:r>
        <w:t xml:space="preserve"> to </w:t>
      </w:r>
      <w:r>
        <w:rPr>
          <w:rStyle w:val="Text0"/>
        </w:rPr>
        <w:t>TRUE</w:t>
      </w:r>
      <w:r>
        <w:t>.</w:t>
      </w:r>
    </w:p>
    <w:p>
      <w:pPr>
        <w:pStyle w:val="Para 002"/>
      </w:pPr>
      <w:r>
        <w:t xml:space="preserve">Let’s outline the steps for processing each successfully read </w:t>
      </w:r>
      <w:r>
        <w:rPr>
          <w:rStyle w:val="Text0"/>
        </w:rPr>
        <w:t>utmp_entry</w:t>
      </w:r>
      <w:r>
        <w:t xml:space="preserve">. Remember that we’re travelling back in time with each iteration of the </w:t>
      </w:r>
      <w:r>
        <w:rPr>
          <w:rStyle w:val="Text0"/>
        </w:rPr>
        <w:t>while</w:t>
      </w:r>
      <w:r>
        <w:t xml:space="preserve"> loop.</w:t>
      </w:r>
    </w:p>
    <w:p>
      <w:pPr>
        <w:pStyle w:val="Para 002"/>
      </w:pPr>
      <w:r>
        <w:t xml:space="preserve">The first step is to determine the type of </w:t>
      </w:r>
      <w:r>
        <w:rPr>
          <w:rStyle w:val="Text0"/>
        </w:rPr>
        <w:t>utmp_entry</w:t>
      </w:r>
      <w:r>
        <w:t xml:space="preserve">. For most records, we can determine the type from the </w:t>
      </w:r>
      <w:r>
        <w:rPr>
          <w:rStyle w:val="Text0"/>
        </w:rPr>
        <w:t>ut_type</w:t>
      </w:r>
      <w:r>
        <w:t xml:space="preserve"> field, but as we noted previously, shutdowns are those records for which </w:t>
      </w:r>
      <w:r>
        <w:rPr>
          <w:rStyle w:val="Text0"/>
        </w:rPr>
        <w:t>ut_type == RUN_LVL</w:t>
      </w:r>
      <w:r>
        <w:t xml:space="preserve">, </w:t>
      </w:r>
      <w:r>
        <w:rPr>
          <w:rStyle w:val="Text0"/>
        </w:rPr>
        <w:t>ut_user == "shutdown"</w:t>
      </w:r>
      <w:r>
        <w:t xml:space="preserve">, and </w:t>
      </w:r>
      <w:r>
        <w:rPr>
          <w:rStyle w:val="Text0"/>
        </w:rPr>
        <w:t>ut_line== "~"</w:t>
      </w:r>
      <w:r>
        <w:t xml:space="preserve">. If these conditions are true, the program must set the </w:t>
      </w:r>
      <w:r>
        <w:rPr>
          <w:rStyle w:val="Text0"/>
        </w:rPr>
        <w:t>utmp_entry.ut_type</w:t>
      </w:r>
      <w:r>
        <w:t xml:space="preserve"> field to </w:t>
      </w:r>
      <w:r>
        <w:rPr>
          <w:rStyle w:val="Text0"/>
        </w:rPr>
        <w:t>SHUTDOWN_TIME</w:t>
      </w:r>
      <w:r>
        <w:t xml:space="preserve">, the </w:t>
      </w:r>
      <w:r>
        <w:rPr>
          <w:rStyle w:val="Text0"/>
        </w:rPr>
        <w:t>utmp_entry.ut_line</w:t>
      </w:r>
      <w:r>
        <w:t xml:space="preserve"> to </w:t>
      </w:r>
      <w:r>
        <w:rPr>
          <w:rStyle w:val="Text0"/>
        </w:rPr>
        <w:t>"system down"</w:t>
      </w:r>
      <w:r>
        <w:t xml:space="preserve">, and the </w:t>
      </w:r>
      <w:r>
        <w:rPr>
          <w:rStyle w:val="Text0"/>
        </w:rPr>
        <w:t>utmp_entry.ut_user</w:t>
      </w:r>
      <w:r>
        <w:t xml:space="preserve"> to </w:t>
      </w:r>
      <w:r>
        <w:rPr>
          <w:rStyle w:val="Text0"/>
        </w:rPr>
        <w:t>"shutdown"</w:t>
      </w:r>
      <w:r>
        <w:t xml:space="preserve"> before continuing.</w:t>
      </w:r>
    </w:p>
    <w:p>
      <w:pPr>
        <w:pStyle w:val="Para 002"/>
      </w:pPr>
      <w:r>
        <w:t xml:space="preserve">The remaining processing is contingent on the value of </w:t>
      </w:r>
      <w:r>
        <w:rPr>
          <w:rStyle w:val="Text0"/>
        </w:rPr>
        <w:t>utmp_entry.ut_type</w:t>
      </w:r>
      <w:r>
        <w:t>. The following list describes what the program should do for each of its possi-ble values:</w:t>
      </w:r>
    </w:p>
    <w:p>
      <w:pPr>
        <w:pStyle w:val="Para 001"/>
      </w:pPr>
      <w:r>
        <w:rPr>
          <w:rStyle w:val="Text4"/>
        </w:rPr>
        <w:t>DEAD_PROCESS</w:t>
      </w:r>
      <w:r>
        <w:rPr>
          <w:rStyle w:val="Text1"/>
        </w:rPr>
        <w:t xml:space="preserve"> If </w:t>
      </w:r>
      <w:r>
        <w:t>utmp_entry.ut_line</w:t>
      </w:r>
      <w:r>
        <w:rPr>
          <w:rStyle w:val="Text1"/>
        </w:rPr>
        <w:t xml:space="preserve"> is not </w:t>
      </w:r>
      <w:r>
        <w:t>NULL</w:t>
      </w:r>
      <w:r>
        <w:rPr>
          <w:rStyle w:val="Text1"/>
        </w:rPr>
        <w:t xml:space="preserve">, insert </w:t>
      </w:r>
      <w:r>
        <w:t>utmp_entry</w:t>
      </w:r>
      <w:r>
        <w:rPr>
          <w:rStyle w:val="Text1"/>
        </w:rPr>
        <w:t xml:space="preserve"> onto the</w:t>
      </w:r>
    </w:p>
    <w:p>
      <w:pPr>
        <w:pStyle w:val="Para 002"/>
      </w:pPr>
      <w:r>
        <w:t xml:space="preserve">front of the </w:t>
      </w:r>
      <w:r>
        <w:rPr>
          <w:rStyle w:val="Text0"/>
        </w:rPr>
        <w:t>saved_ut_recs</w:t>
      </w:r>
      <w:r>
        <w:t xml:space="preserve"> list; otherwise, don’t insert it, since it doesn’t</w:t>
      </w:r>
    </w:p>
    <w:p>
      <w:pPr>
        <w:pStyle w:val="Para 002"/>
      </w:pPr>
      <w:r>
        <w:t>correspond to any user session.</w:t>
      </w:r>
    </w:p>
    <w:p>
      <w:pPr>
        <w:pStyle w:val="Para 002"/>
      </w:pPr>
      <w:r>
        <w:rPr>
          <w:rStyle w:val="Text8"/>
        </w:rPr>
        <w:t>USER_PROCESS</w:t>
      </w:r>
      <w:r>
        <w:t xml:space="preserve"> Search the </w:t>
      </w:r>
      <w:r>
        <w:rPr>
          <w:rStyle w:val="Text0"/>
        </w:rPr>
        <w:t>saved_ut_recs</w:t>
      </w:r>
      <w:r>
        <w:t xml:space="preserve"> list for a record whose </w:t>
      </w:r>
      <w:r>
        <w:rPr>
          <w:rStyle w:val="Text0"/>
        </w:rPr>
        <w:t>ut_line</w:t>
      </w:r>
      <w:r>
        <w:t xml:space="preserve"> is the</w:t>
      </w:r>
    </w:p>
    <w:p>
      <w:pPr>
        <w:pStyle w:val="Para 002"/>
      </w:pPr>
      <w:r>
        <w:t xml:space="preserve">same as that in </w:t>
      </w:r>
      <w:r>
        <w:rPr>
          <w:rStyle w:val="Text0"/>
        </w:rPr>
        <w:t>utmp_entry</w:t>
      </w:r>
      <w:r>
        <w:t>. If it’s found, print a line of output for this login</w:t>
      </w:r>
    </w:p>
    <w:p>
      <w:pPr>
        <w:pStyle w:val="Para 002"/>
      </w:pPr>
      <w:r>
        <w:t xml:space="preserve">record in which the start time is </w:t>
      </w:r>
      <w:r>
        <w:rPr>
          <w:rStyle w:val="Text0"/>
        </w:rPr>
        <w:t>utmp_entry.ut_tv.tv_sec</w:t>
      </w:r>
      <w:r>
        <w:t xml:space="preserve"> and the end time</w:t>
      </w:r>
    </w:p>
    <w:p>
      <w:pPr>
        <w:pStyle w:val="Para 002"/>
      </w:pPr>
      <w:r>
        <w:t xml:space="preserve">is the </w:t>
      </w:r>
      <w:r>
        <w:rPr>
          <w:rStyle w:val="Text0"/>
        </w:rPr>
        <w:t>ut_tv.tv_sec</w:t>
      </w:r>
      <w:r>
        <w:t xml:space="preserve"> member of the record found in the list. Also compute</w:t>
      </w:r>
    </w:p>
    <w:p>
      <w:pPr>
        <w:pStyle w:val="Para 002"/>
      </w:pPr>
      <w:r>
        <w:t>the total login time and print it. Finally, delete the saved record from the</w:t>
      </w:r>
    </w:p>
    <w:p>
      <w:pPr>
        <w:pStyle w:val="Para 002"/>
      </w:pPr>
      <w:r>
        <w:rPr>
          <w:rStyle w:val="Text0"/>
        </w:rPr>
        <w:t>saved_ut_recs</w:t>
      </w:r>
      <w:r>
        <w:t xml:space="preserve"> list. If no matching record is found, this user login does not</w:t>
      </w:r>
    </w:p>
    <w:p>
      <w:pPr>
        <w:pStyle w:val="Para 002"/>
      </w:pPr>
      <w:r>
        <w:t xml:space="preserve">have a matching logout. If </w:t>
      </w:r>
      <w:r>
        <w:rPr>
          <w:rStyle w:val="Text0"/>
        </w:rPr>
        <w:t>last_shutdown_time &gt; 0</w:t>
      </w:r>
      <w:r>
        <w:t>, print a line of output</w:t>
      </w:r>
    </w:p>
    <w:p>
      <w:pPr>
        <w:pStyle w:val="Para 001"/>
      </w:pPr>
      <w:r>
        <w:rPr>
          <w:rStyle w:val="Text1"/>
        </w:rPr>
        <w:t xml:space="preserve">with the end time </w:t>
      </w:r>
      <w:r>
        <w:t>"gone - no logout"</w:t>
      </w:r>
      <w:r>
        <w:rPr>
          <w:rStyle w:val="Text1"/>
        </w:rPr>
        <w:t xml:space="preserve">. If </w:t>
      </w:r>
      <w:r>
        <w:t>last_shutdown_time == 0</w:t>
      </w:r>
      <w:r>
        <w:rPr>
          <w:rStyle w:val="Text1"/>
        </w:rPr>
        <w:t>, the user</w:t>
      </w:r>
    </w:p>
    <w:p>
      <w:pPr>
        <w:pStyle w:val="Para 002"/>
      </w:pPr>
      <w:r>
        <w:t xml:space="preserve">is still logged in, so print a line of output with end time </w:t>
      </w:r>
      <w:r>
        <w:rPr>
          <w:rStyle w:val="Text0"/>
        </w:rPr>
        <w:t>"still logged in"</w:t>
      </w:r>
      <w:r>
        <w:t>.</w:t>
      </w:r>
    </w:p>
    <w:p>
      <w:pPr>
        <w:pStyle w:val="Para 002"/>
      </w:pPr>
      <w:r>
        <w:t xml:space="preserve">In either case, the printed start time is </w:t>
      </w:r>
      <w:r>
        <w:rPr>
          <w:rStyle w:val="Text0"/>
        </w:rPr>
        <w:t>utmp_entry.ut_tv.tv_sec</w:t>
      </w:r>
      <w:r>
        <w:t>.</w:t>
      </w:r>
    </w:p>
    <w:p>
      <w:pPr>
        <w:pStyle w:val="Para 002"/>
      </w:pPr>
      <w:r>
        <w:rPr>
          <w:rStyle w:val="Text8"/>
        </w:rPr>
        <w:t>BOOT_TIME</w:t>
      </w:r>
      <w:r>
        <w:t xml:space="preserve"> Store the boot time into a variable </w:t>
      </w:r>
      <w:r>
        <w:rPr>
          <w:rStyle w:val="Text0"/>
        </w:rPr>
        <w:t>last_boot_time</w:t>
      </w:r>
      <w:r>
        <w:t xml:space="preserve"> and erase</w:t>
      </w:r>
    </w:p>
    <w:p>
      <w:pPr>
        <w:pStyle w:val="Para 002"/>
      </w:pPr>
      <w:r>
        <w:t xml:space="preserve">the </w:t>
      </w:r>
      <w:r>
        <w:rPr>
          <w:rStyle w:val="Text0"/>
        </w:rPr>
        <w:t>saved_ut_recs</w:t>
      </w:r>
      <w:r>
        <w:t xml:space="preserve"> list. Print a line of output whose </w:t>
      </w:r>
      <w:r>
        <w:rPr>
          <w:rStyle w:val="Text0"/>
        </w:rPr>
        <w:t>ut_line</w:t>
      </w:r>
      <w:r>
        <w:t xml:space="preserve"> field is </w:t>
      </w:r>
      <w:r>
        <w:rPr>
          <w:rStyle w:val="Text0"/>
        </w:rPr>
        <w:t>"system</w:t>
      </w:r>
    </w:p>
    <w:p>
      <w:pPr>
        <w:pStyle w:val="Para 001"/>
      </w:pPr>
      <w:r>
        <w:t>boot"</w:t>
      </w:r>
      <w:r>
        <w:rPr>
          <w:rStyle w:val="Text1"/>
        </w:rPr>
        <w:t xml:space="preserve"> and whose start time is </w:t>
      </w:r>
      <w:r>
        <w:t>utmp_entry.ut_tv.tv_sec</w:t>
      </w:r>
      <w:r>
        <w:rPr>
          <w:rStyle w:val="Text1"/>
        </w:rPr>
        <w:t xml:space="preserve">. If </w:t>
      </w:r>
      <w:r>
        <w:t>last_shutdown</w:t>
      </w:r>
    </w:p>
    <w:p>
      <w:pPr>
        <w:pStyle w:val="Para 002"/>
      </w:pPr>
      <w:r>
        <w:rPr>
          <w:rStyle w:val="Text0"/>
        </w:rPr>
        <w:t>_time == 0</w:t>
      </w:r>
      <w:r>
        <w:t>, the system has not been shut down since this boot entry was</w:t>
      </w:r>
    </w:p>
    <w:p>
      <w:pPr>
        <w:pStyle w:val="Para 010"/>
      </w:pPr>
      <w:r>
        <w:t>File I/O and Login Accounting</w:t>
      </w:r>
      <w:r>
        <w:rPr>
          <w:rStyle w:val="Text1"/>
        </w:rPr>
        <w:t xml:space="preserve"> </w:t>
      </w:r>
      <w:r>
        <w:rPr>
          <w:rStyle w:val="Text6"/>
        </w:rPr>
        <w:t>231</w:t>
      </w:r>
    </w:p>
    <w:p>
      <w:pPr>
        <w:pStyle w:val="0 Block"/>
      </w:pPr>
    </w:p>
    <w:p>
      <w:bookmarkStart w:id="311" w:name="recorded_in_the_file__so_the_pri"/>
      <w:pPr>
        <w:pStyle w:val="Para 002"/>
        <w:pageBreakBefore w:val="on"/>
      </w:pPr>
      <w:r>
        <w:t>recorded in the file, so the printed end time of this output line should</w:t>
      </w:r>
      <w:bookmarkEnd w:id="311"/>
    </w:p>
    <w:p>
      <w:pPr>
        <w:pStyle w:val="Para 002"/>
      </w:pPr>
      <w:r>
        <w:t xml:space="preserve">be </w:t>
      </w:r>
      <w:r>
        <w:rPr>
          <w:rStyle w:val="Text0"/>
        </w:rPr>
        <w:t>"still running"</w:t>
      </w:r>
      <w:r>
        <w:t>. Otherwise, the end time should be the current value</w:t>
      </w:r>
    </w:p>
    <w:p>
      <w:pPr>
        <w:pStyle w:val="Para 002"/>
      </w:pPr>
      <w:r>
        <w:t xml:space="preserve">of </w:t>
      </w:r>
      <w:r>
        <w:rPr>
          <w:rStyle w:val="Text0"/>
        </w:rPr>
        <w:t>last_shutdown_time</w:t>
      </w:r>
      <w:r>
        <w:t>, and the total time should be the time difference</w:t>
      </w:r>
    </w:p>
    <w:p>
      <w:pPr>
        <w:pStyle w:val="Para 001"/>
      </w:pPr>
      <w:r>
        <w:t>last_shutdown_time - utmp_entry.ut_tv.tv_sec</w:t>
      </w:r>
      <w:r>
        <w:rPr>
          <w:rStyle w:val="Text1"/>
        </w:rPr>
        <w:t xml:space="preserve"> .</w:t>
      </w:r>
    </w:p>
    <w:p>
      <w:pPr>
        <w:pStyle w:val="Para 002"/>
      </w:pPr>
      <w:r>
        <w:rPr>
          <w:rStyle w:val="Text8"/>
        </w:rPr>
        <w:t>SHUTDOWN_TIME</w:t>
      </w:r>
      <w:r>
        <w:t xml:space="preserve"> Save the </w:t>
      </w:r>
      <w:r>
        <w:rPr>
          <w:rStyle w:val="Text0"/>
        </w:rPr>
        <w:t>ut_tv.tv_sec</w:t>
      </w:r>
      <w:r>
        <w:t xml:space="preserve"> in this record into the </w:t>
      </w:r>
      <w:r>
        <w:rPr>
          <w:rStyle w:val="Text0"/>
        </w:rPr>
        <w:t>last_shutdown</w:t>
      </w:r>
    </w:p>
    <w:p>
      <w:pPr>
        <w:pStyle w:val="Para 002"/>
      </w:pPr>
      <w:r>
        <w:rPr>
          <w:rStyle w:val="Text0"/>
        </w:rPr>
        <w:t>_time</w:t>
      </w:r>
      <w:r>
        <w:t xml:space="preserve"> variable, because for this shutdown, we don’t yet know when the</w:t>
      </w:r>
    </w:p>
    <w:p>
      <w:pPr>
        <w:pStyle w:val="Para 002"/>
      </w:pPr>
      <w:r>
        <w:t>most recent preceding reboot took place, and we’ll need it when we</w:t>
      </w:r>
    </w:p>
    <w:p>
      <w:pPr>
        <w:pStyle w:val="Para 002"/>
      </w:pPr>
      <w:r>
        <w:t>find that reboot entry, so that when we print the line for that reboot</w:t>
      </w:r>
    </w:p>
    <w:p>
      <w:pPr>
        <w:pStyle w:val="Para 002"/>
      </w:pPr>
      <w:r>
        <w:t>entry, we’ll have its end time. We also need to print the end time for</w:t>
      </w:r>
    </w:p>
    <w:p>
      <w:pPr>
        <w:pStyle w:val="Para 002"/>
      </w:pPr>
      <w:r>
        <w:t>this shutdown. The end time of a shutdown event is the time after the</w:t>
      </w:r>
    </w:p>
    <w:p>
      <w:pPr>
        <w:pStyle w:val="Para 002"/>
      </w:pPr>
      <w:r>
        <w:t>shutdown when the system is next rebooted. In other words, the duration</w:t>
      </w:r>
    </w:p>
    <w:p>
      <w:pPr>
        <w:pStyle w:val="Para 002"/>
      </w:pPr>
      <w:r>
        <w:t>of a shutdown event is the time during which the machine is not running.</w:t>
      </w:r>
    </w:p>
    <w:p>
      <w:pPr>
        <w:pStyle w:val="Para 002"/>
      </w:pPr>
      <w:r>
        <w:t>The start time in the output line for a shutdown is when it was shut</w:t>
      </w:r>
    </w:p>
    <w:p>
      <w:pPr>
        <w:pStyle w:val="Para 002"/>
      </w:pPr>
      <w:r>
        <w:t>down, and its end time is when it was rebooted afterward. That reboot</w:t>
      </w:r>
    </w:p>
    <w:p>
      <w:pPr>
        <w:pStyle w:val="Para 002"/>
      </w:pPr>
      <w:r>
        <w:t>has already been read, and its reboot time was stored into the variable</w:t>
      </w:r>
    </w:p>
    <w:p>
      <w:pPr>
        <w:pStyle w:val="Para 002"/>
      </w:pPr>
      <w:r>
        <w:rPr>
          <w:rStyle w:val="Text0"/>
        </w:rPr>
        <w:t>last_boot_time</w:t>
      </w:r>
      <w:r>
        <w:t>. Therefore, we print a line of output whose start time is</w:t>
      </w:r>
    </w:p>
    <w:p>
      <w:pPr>
        <w:pStyle w:val="Para 001"/>
      </w:pPr>
      <w:r>
        <w:t>utmp_entry.t_tv.tv_sec</w:t>
      </w:r>
      <w:r>
        <w:rPr>
          <w:rStyle w:val="Text1"/>
        </w:rPr>
        <w:t xml:space="preserve"> and whose end time is </w:t>
      </w:r>
      <w:r>
        <w:t>last_boot_time</w:t>
      </w:r>
      <w:r>
        <w:rPr>
          <w:rStyle w:val="Text1"/>
        </w:rPr>
        <w:t>, print the</w:t>
      </w:r>
    </w:p>
    <w:p>
      <w:pPr>
        <w:pStyle w:val="Para 002"/>
      </w:pPr>
      <w:r>
        <w:t xml:space="preserve">total time, and erase the </w:t>
      </w:r>
      <w:r>
        <w:rPr>
          <w:rStyle w:val="Text0"/>
        </w:rPr>
        <w:t>saved_ut_recs</w:t>
      </w:r>
      <w:r>
        <w:t xml:space="preserve"> list, since any saved records in</w:t>
      </w:r>
    </w:p>
    <w:p>
      <w:pPr>
        <w:pStyle w:val="Para 002"/>
      </w:pPr>
      <w:r>
        <w:t>that list cannot match any logins that took place earlier in time than this</w:t>
      </w:r>
    </w:p>
    <w:p>
      <w:pPr>
        <w:pStyle w:val="Para 002"/>
      </w:pPr>
      <w:r>
        <w:t>shutdown event.</w:t>
      </w:r>
    </w:p>
    <w:p>
      <w:pPr>
        <w:pStyle w:val="Para 002"/>
      </w:pPr>
      <w:r>
        <w:t xml:space="preserve">When the main loop ends, the program has to clean up a bit and print a final line of output. Cleanup involves freeing dynamically allocated memory in the </w:t>
      </w:r>
      <w:r>
        <w:rPr>
          <w:rStyle w:val="Text0"/>
        </w:rPr>
        <w:t>saved_ut_recs</w:t>
      </w:r>
      <w:r>
        <w:t xml:space="preserve"> linked list and closing the </w:t>
      </w:r>
      <w:r>
        <w:rPr>
          <w:rStyle w:val="Text0"/>
        </w:rPr>
        <w:t>fd_utmp</w:t>
      </w:r>
      <w:r>
        <w:t xml:space="preserve"> file descriptor. The final output line that our program should print should be the same as what the real </w:t>
      </w:r>
      <w:r>
        <w:rPr>
          <w:rStyle w:val="Text0"/>
        </w:rPr>
        <w:t>last</w:t>
      </w:r>
      <w:r>
        <w:t xml:space="preserve"> command prints, which is of the form</w:t>
      </w:r>
    </w:p>
    <w:p>
      <w:pPr>
        <w:pStyle w:val="Normal"/>
      </w:pPr>
      <w:r>
        <w:t>wtmp begins Thu 01 Jan 1970 12:00:00 AM</w:t>
      </w:r>
    </w:p>
    <w:p>
      <w:pPr>
        <w:pStyle w:val="Para 003"/>
      </w:pPr>
      <w:r>
        <w:t xml:space="preserve">or something similar based on the user’s locale settings. (In Chapter </w:t>
      </w:r>
      <w:hyperlink w:anchor="3">
        <w:r>
          <w:rPr>
            <w:rStyle w:val="Text5"/>
          </w:rPr>
          <w:t xml:space="preserve">3, </w:t>
        </w:r>
      </w:hyperlink>
      <w:r>
        <w:t>we learned how to do this.) The following code fragment will work:</w:t>
      </w:r>
    </w:p>
    <w:p>
      <w:pPr>
        <w:pStyle w:val="Normal"/>
      </w:pPr>
      <w:r>
        <w:t>struct tm bd_start_time;</w:t>
      </w:r>
    </w:p>
    <w:p>
      <w:pPr>
        <w:pStyle w:val="Normal"/>
      </w:pPr>
      <w:r>
        <w:t>char</w:t>
      </w:r>
      <w:r>
        <w:rPr>
          <w:rStyle w:val="Text1"/>
        </w:rPr>
        <w:t xml:space="preserve"> </w:t>
      </w:r>
      <w:r>
        <w:t>wtmp_start_str[128];</w:t>
      </w:r>
      <w:r>
        <w:rPr>
          <w:rStyle w:val="Text1"/>
        </w:rPr>
        <w:t xml:space="preserve"> </w:t>
      </w:r>
      <w:r>
        <w:t>start_time = localtime(&amp;start_time);</w:t>
      </w:r>
    </w:p>
    <w:p>
      <w:pPr>
        <w:pStyle w:val="Normal"/>
      </w:pPr>
      <w:r>
        <w:t>if ( 0 == strftime(wtmp_start_str, sizeof(wtmp_start_str),</w:t>
      </w:r>
    </w:p>
    <w:p>
      <w:pPr>
        <w:pStyle w:val="Para 033"/>
      </w:pPr>
      <w:r>
        <w:t>"%a %b %d %H:%M:%S %Y", bd_start_time) )</w:t>
      </w:r>
    </w:p>
    <w:p>
      <w:pPr>
        <w:pStyle w:val="Para 001"/>
      </w:pPr>
      <w:r>
        <w:t>fatal_error(BAD_FORMAT_ERROR,</w:t>
      </w:r>
    </w:p>
    <w:p>
      <w:pPr>
        <w:pStyle w:val="Para 007"/>
      </w:pPr>
      <w:r>
        <w:t>"Conversion to a date-time string failed or produced "</w:t>
      </w:r>
    </w:p>
    <w:p>
      <w:pPr>
        <w:pStyle w:val="Para 023"/>
      </w:pPr>
      <w:r>
        <w:t>" an empty string\n");</w:t>
      </w:r>
    </w:p>
    <w:p>
      <w:pPr>
        <w:pStyle w:val="Normal"/>
      </w:pPr>
      <w:r>
        <w:t>printf("\nwtmp begins %s\n", wtmp_start_str);</w:t>
      </w:r>
    </w:p>
    <w:p>
      <w:pPr>
        <w:pStyle w:val="Para 003"/>
      </w:pPr>
      <w:r>
        <w:t xml:space="preserve">An extra newline character precedes the output string so that a blank line appears before the message, just like the real </w:t>
      </w:r>
      <w:r>
        <w:rPr>
          <w:rStyle w:val="Text0"/>
        </w:rPr>
        <w:t>last</w:t>
      </w:r>
      <w:r>
        <w:t xml:space="preserve"> command’s output.</w:t>
      </w:r>
    </w:p>
    <w:p>
      <w:pPr>
        <w:pStyle w:val="Para 026"/>
      </w:pPr>
      <w:r>
        <w:t>Support Functions</w:t>
      </w:r>
    </w:p>
    <w:p>
      <w:pPr>
        <w:pStyle w:val="Para 003"/>
      </w:pPr>
      <w:r>
        <w:t>We still have to implement a few more functions for our program. One of these is the function that reads the file in backward order, whose prototype we defined earlier:</w:t>
      </w:r>
    </w:p>
    <w:p>
      <w:pPr>
        <w:pStyle w:val="Para 011"/>
      </w:pPr>
      <w:r>
        <w:rPr>
          <w:rStyle w:val="Text6"/>
        </w:rPr>
        <w:t>232</w:t>
      </w:r>
      <w:r>
        <w:rPr>
          <w:rStyle w:val="Text1"/>
        </w:rPr>
        <w:t xml:space="preserve"> </w:t>
      </w:r>
      <w:r>
        <w:t>Chapter 5</w:t>
      </w:r>
    </w:p>
    <w:p>
      <w:pPr>
        <w:pStyle w:val="0 Block"/>
      </w:pPr>
    </w:p>
    <w:p>
      <w:bookmarkStart w:id="312" w:name="int_get_prev_utrec_int_fd__struc"/>
      <w:pPr>
        <w:pStyle w:val="Normal"/>
        <w:pageBreakBefore w:val="on"/>
      </w:pPr>
      <w:r>
        <w:t>int get_prev_utrec(int fd, struct utmpx *ut, int *finished);</w:t>
      </w:r>
      <w:bookmarkEnd w:id="312"/>
    </w:p>
    <w:p>
      <w:pPr>
        <w:pStyle w:val="Para 002"/>
      </w:pPr>
      <w:r>
        <w:t xml:space="preserve">We also need a function that can compute the total time of a single ses-sion, whether it’s a login, reboot, or shutdown; convert that time to a num-ber of seconds, minutes, hours, and so on; and format it as a string like the one printed by </w:t>
      </w:r>
      <w:r>
        <w:rPr>
          <w:rStyle w:val="Text0"/>
        </w:rPr>
        <w:t>last</w:t>
      </w:r>
      <w:r>
        <w:t>.</w:t>
      </w:r>
    </w:p>
    <w:p>
      <w:pPr>
        <w:pStyle w:val="Para 002"/>
      </w:pPr>
      <w:r>
        <w:t>Its prototype will be:</w:t>
      </w:r>
    </w:p>
    <w:p>
      <w:pPr>
        <w:pStyle w:val="Normal"/>
      </w:pPr>
      <w:r>
        <w:t>void format_time_diff(time_t start_time, time_t end_time, char *time_diff_str);</w:t>
      </w:r>
    </w:p>
    <w:p>
      <w:pPr>
        <w:pStyle w:val="Para 003"/>
      </w:pPr>
      <w:r>
        <w:t xml:space="preserve">It will compute the total number of seconds in </w:t>
      </w:r>
      <w:r>
        <w:rPr>
          <w:rStyle w:val="Text0"/>
        </w:rPr>
        <w:t>end_time - start_time</w:t>
      </w:r>
      <w:r>
        <w:t xml:space="preserve"> and store its formatted string representation in </w:t>
      </w:r>
      <w:r>
        <w:rPr>
          <w:rStyle w:val="Text0"/>
        </w:rPr>
        <w:t>time_diff_str</w:t>
      </w:r>
      <w:r>
        <w:t>.</w:t>
      </w:r>
    </w:p>
    <w:p>
      <w:pPr>
        <w:pStyle w:val="Para 002"/>
      </w:pPr>
      <w:r>
        <w:t xml:space="preserve">We need a printing function as well. When processing </w:t>
      </w:r>
      <w:r>
        <w:rPr>
          <w:rStyle w:val="Text0"/>
        </w:rPr>
        <w:t>utmpx</w:t>
      </w:r>
      <w:r>
        <w:t xml:space="preserve"> records, the program needs to print a line of output for that record with a specific start and end time. We’ll consolidate this printing into a function with the prototype</w:t>
      </w:r>
    </w:p>
    <w:p>
      <w:pPr>
        <w:pStyle w:val="Normal"/>
      </w:pPr>
      <w:r>
        <w:t>void print_one_line(struct utmpx *ut, time_t end_time);</w:t>
      </w:r>
    </w:p>
    <w:p>
      <w:pPr>
        <w:pStyle w:val="Para 003"/>
      </w:pPr>
      <w:r>
        <w:t xml:space="preserve">which will print a line of output representing the </w:t>
      </w:r>
      <w:r>
        <w:rPr>
          <w:rStyle w:val="Text0"/>
        </w:rPr>
        <w:t>utmpx</w:t>
      </w:r>
      <w:r>
        <w:t xml:space="preserve"> record </w:t>
      </w:r>
      <w:r>
        <w:rPr>
          <w:rStyle w:val="Text0"/>
        </w:rPr>
        <w:t>ut</w:t>
      </w:r>
      <w:r>
        <w:t xml:space="preserve"> for a session that starts at time </w:t>
      </w:r>
      <w:r>
        <w:rPr>
          <w:rStyle w:val="Text0"/>
        </w:rPr>
        <w:t>ut.ut_tv.tv_sec</w:t>
      </w:r>
      <w:r>
        <w:t xml:space="preserve"> and ends at time </w:t>
      </w:r>
      <w:r>
        <w:rPr>
          <w:rStyle w:val="Text0"/>
        </w:rPr>
        <w:t>end_time</w:t>
      </w:r>
      <w:r>
        <w:t>.</w:t>
      </w:r>
    </w:p>
    <w:p>
      <w:pPr>
        <w:pStyle w:val="Para 002"/>
      </w:pPr>
      <w:r>
        <w:t>Finally, the program needs some doubly linked list processing support. The doubly linked list definition will be:</w:t>
      </w:r>
    </w:p>
    <w:p>
      <w:pPr>
        <w:pStyle w:val="Normal"/>
      </w:pPr>
      <w:r>
        <w:t>typedef struct {</w:t>
      </w:r>
    </w:p>
    <w:p>
      <w:pPr>
        <w:pStyle w:val="Para 001"/>
      </w:pPr>
      <w:r>
        <w:t>struct utmpx</w:t>
      </w:r>
      <w:r>
        <w:rPr>
          <w:rStyle w:val="Text1"/>
        </w:rPr>
        <w:t xml:space="preserve"> </w:t>
      </w:r>
      <w:r>
        <w:t>ut;</w:t>
      </w:r>
    </w:p>
    <w:p>
      <w:pPr>
        <w:pStyle w:val="Para 001"/>
      </w:pPr>
      <w:r>
        <w:t>struct utmplist *next;</w:t>
      </w:r>
    </w:p>
    <w:p>
      <w:pPr>
        <w:pStyle w:val="Para 001"/>
      </w:pPr>
      <w:r>
        <w:t>struct utmplist *prev;</w:t>
      </w:r>
    </w:p>
    <w:p>
      <w:pPr>
        <w:pStyle w:val="Normal"/>
      </w:pPr>
      <w:r>
        <w:t>} utmplist;</w:t>
      </w:r>
    </w:p>
    <w:p>
      <w:pPr>
        <w:pStyle w:val="Normal"/>
      </w:pPr>
      <w:r>
        <w:t>utmplist *saved_ut_recs = NULL; /* An initially empty list */</w:t>
      </w:r>
    </w:p>
    <w:p>
      <w:pPr>
        <w:pStyle w:val="Para 002"/>
      </w:pPr>
      <w:r>
        <w:t xml:space="preserve">We’ll use three functions for list-related actions: a function to save a </w:t>
      </w:r>
      <w:r>
        <w:rPr>
          <w:rStyle w:val="Text0"/>
        </w:rPr>
        <w:t>utmpx</w:t>
      </w:r>
      <w:r>
        <w:t xml:space="preserve"> record into the list, one that deletes one from the list, and one that erases the entire list. Their prototypes are:</w:t>
      </w:r>
    </w:p>
    <w:p>
      <w:pPr>
        <w:pStyle w:val="Normal"/>
      </w:pPr>
      <w:r>
        <w:t>void save_ut_to_list(struct utmpx *ut, utlist **list);</w:t>
      </w:r>
      <w:r>
        <w:rPr>
          <w:rStyle w:val="Text1"/>
        </w:rPr>
        <w:t xml:space="preserve"> </w:t>
      </w:r>
      <w:r>
        <w:t>void delete_utnode(utlist *utptr, utlist **list);</w:t>
      </w:r>
    </w:p>
    <w:p>
      <w:pPr>
        <w:pStyle w:val="Normal"/>
      </w:pPr>
      <w:r>
        <w:t>void erase_utlist(utlist **list);</w:t>
      </w:r>
    </w:p>
    <w:p>
      <w:pPr>
        <w:pStyle w:val="Para 002"/>
      </w:pPr>
      <w:r>
        <w:t xml:space="preserve">We’ll start with </w:t>
      </w:r>
      <w:r>
        <w:rPr>
          <w:rStyle w:val="Text0"/>
        </w:rPr>
        <w:t>get_prev_utrec()</w:t>
      </w:r>
      <w:r>
        <w:t xml:space="preserve">. We can’t use the </w:t>
      </w:r>
      <w:r>
        <w:rPr>
          <w:rStyle w:val="Text0"/>
        </w:rPr>
        <w:t>utmpx</w:t>
      </w:r>
      <w:r>
        <w:t xml:space="preserve"> API for read-ing records from the list because it retrieves them in a forward direction, whereas our function has to get them in the opposite direction.</w:t>
      </w:r>
    </w:p>
    <w:p>
      <w:pPr>
        <w:pStyle w:val="Para 002"/>
      </w:pPr>
      <w:r>
        <w:t>The first time the function is called, it has to position the file offset at the last record in the file. For all other times, the file offset has to point to the record preceding the record it previously read. Since it needs to do something different in the first call from what it does in subsequent calls, it needs to remember which call it’s in. For this purpose, we’ll use a static local</w:t>
      </w:r>
    </w:p>
    <w:p>
      <w:pPr>
        <w:pStyle w:val="Para 003"/>
      </w:pPr>
      <w:r>
        <w:t xml:space="preserve">Boolean variable </w:t>
      </w:r>
      <w:r>
        <w:rPr>
          <w:rStyle w:val="Text0"/>
        </w:rPr>
        <w:t>is_first</w:t>
      </w:r>
      <w:r>
        <w:t xml:space="preserve">, initially </w:t>
      </w:r>
      <w:r>
        <w:rPr>
          <w:rStyle w:val="Text0"/>
        </w:rPr>
        <w:t>TRUE</w:t>
      </w:r>
      <w:r>
        <w:t>, to indicate whether it’s in the first call.</w:t>
      </w:r>
    </w:p>
    <w:p>
      <w:pPr>
        <w:pStyle w:val="Para 010"/>
      </w:pPr>
      <w:r>
        <w:t>File I/O and Login Accounting</w:t>
      </w:r>
      <w:r>
        <w:rPr>
          <w:rStyle w:val="Text1"/>
        </w:rPr>
        <w:t xml:space="preserve"> </w:t>
      </w:r>
      <w:r>
        <w:rPr>
          <w:rStyle w:val="Text6"/>
        </w:rPr>
        <w:t>233</w:t>
      </w:r>
    </w:p>
    <w:p>
      <w:pPr>
        <w:pStyle w:val="0 Block"/>
      </w:pPr>
    </w:p>
    <w:p>
      <w:bookmarkStart w:id="313" w:name="Our_function_also_has_to_be_awar"/>
      <w:pPr>
        <w:pStyle w:val="Para 002"/>
        <w:pageBreakBefore w:val="on"/>
      </w:pPr>
      <w:r>
        <w:t xml:space="preserve">Our function also has to be aware of when it’s being called to read the first record in the file, at offset zero, so that it doesn’t seek to a negative file offset, which causes </w:t>
      </w:r>
      <w:r>
        <w:rPr>
          <w:rStyle w:val="Text0"/>
        </w:rPr>
        <w:t>lseek()</w:t>
      </w:r>
      <w:r>
        <w:t xml:space="preserve"> to fail. It could do this by getting the position of the file offset before it reads, with the call:</w:t>
      </w:r>
      <w:bookmarkEnd w:id="313"/>
    </w:p>
    <w:p>
      <w:pPr>
        <w:pStyle w:val="Normal"/>
      </w:pPr>
      <w:r>
        <w:t>current_offset = lseek(fd,0, SEEK_CUR);</w:t>
      </w:r>
    </w:p>
    <w:p>
      <w:pPr>
        <w:pStyle w:val="Para 003"/>
      </w:pPr>
      <w:r>
        <w:t xml:space="preserve">If </w:t>
      </w:r>
      <w:r>
        <w:rPr>
          <w:rStyle w:val="Text0"/>
        </w:rPr>
        <w:t>current_offset == 0</w:t>
      </w:r>
      <w:r>
        <w:t xml:space="preserve">, this is the first record, so it should set </w:t>
      </w:r>
      <w:r>
        <w:rPr>
          <w:rStyle w:val="Text0"/>
        </w:rPr>
        <w:t>finished</w:t>
      </w:r>
      <w:r>
        <w:t xml:space="preserve"> to </w:t>
      </w:r>
      <w:r>
        <w:rPr>
          <w:rStyle w:val="Text0"/>
        </w:rPr>
        <w:t>TRUE</w:t>
      </w:r>
      <w:r>
        <w:t xml:space="preserve"> to indicate that it should not be called again. The disadvantage of this so-lution is that it makes an extra call to </w:t>
      </w:r>
      <w:r>
        <w:rPr>
          <w:rStyle w:val="Text0"/>
        </w:rPr>
        <w:t>lseek()</w:t>
      </w:r>
      <w:r>
        <w:t xml:space="preserve"> every time it’s called. We can avoid this by maintaining a second static local variable, </w:t>
      </w:r>
      <w:r>
        <w:rPr>
          <w:rStyle w:val="Text0"/>
        </w:rPr>
        <w:t>saved_offset</w:t>
      </w:r>
      <w:r>
        <w:t xml:space="preserve">, which would save the current value of the file offset prior to the read. It would de-crease it in each call by the size of the </w:t>
      </w:r>
      <w:r>
        <w:rPr>
          <w:rStyle w:val="Text0"/>
        </w:rPr>
        <w:t>utmpx</w:t>
      </w:r>
      <w:r>
        <w:t xml:space="preserve"> structure.</w:t>
      </w:r>
    </w:p>
    <w:p>
      <w:pPr>
        <w:pStyle w:val="Para 002"/>
      </w:pPr>
      <w:r>
        <w:t>The last problem is how to reposition the file offset to read the previous</w:t>
      </w:r>
    </w:p>
    <w:p>
      <w:pPr>
        <w:pStyle w:val="Para 003"/>
      </w:pPr>
      <w:r>
        <w:t xml:space="preserve">record each time. Figure </w:t>
      </w:r>
      <w:hyperlink w:anchor="Our_function_also_has_to_be_awar">
        <w:r>
          <w:rPr>
            <w:rStyle w:val="Text5"/>
          </w:rPr>
          <w:t xml:space="preserve">5-7 </w:t>
        </w:r>
      </w:hyperlink>
      <w:r>
        <w:t>illustrates this.</w:t>
      </w:r>
    </w:p>
    <w:p>
      <w:pPr>
        <w:pStyle w:val="Para 042"/>
      </w:pPr>
      <w:r>
        <w:t xml:space="preserve">Before the </w:t>
        <w:t>n</w:t>
        <w:t>th read operation:</w:t>
      </w:r>
    </w:p>
    <w:p>
      <w:pPr>
        <w:pStyle w:val="Normal"/>
      </w:pPr>
      <w:r>
        <w:t>Start of file</w:t>
      </w:r>
      <w:r>
        <w:rPr>
          <w:rStyle w:val="Text1"/>
        </w:rPr>
        <w:t xml:space="preserve"> </w:t>
      </w:r>
      <w:r>
        <w:t>. . .</w:t>
      </w:r>
      <w:r>
        <w:rPr>
          <w:rStyle w:val="Text1"/>
        </w:rPr>
        <w:t xml:space="preserve"> </w:t>
      </w:r>
      <w:r>
        <w:t>n</w:t>
        <w:t>th record</w:t>
      </w:r>
      <w:r>
        <w:rPr>
          <w:rStyle w:val="Text1"/>
        </w:rPr>
        <w:t xml:space="preserve"> </w:t>
      </w:r>
      <w:r>
        <w:t>. . .</w:t>
      </w:r>
    </w:p>
    <w:p>
      <w:pPr>
        <w:pStyle w:val="Para 032"/>
      </w:pPr>
      <w:r>
        <w:t/>
      </w:r>
    </w:p>
    <w:p>
      <w:pPr>
        <w:pStyle w:val="Para 073"/>
      </w:pPr>
      <w:r>
        <w:t>File offset</w:t>
      </w:r>
    </w:p>
    <w:p>
      <w:pPr>
        <w:pStyle w:val="Para 042"/>
      </w:pPr>
      <w:r>
        <w:t xml:space="preserve">After the </w:t>
        <w:t>n</w:t>
        <w:t>th read operation:</w:t>
      </w:r>
    </w:p>
    <w:p>
      <w:pPr>
        <w:pStyle w:val="Normal"/>
      </w:pPr>
      <w:r>
        <w:t>Start of file</w:t>
      </w:r>
      <w:r>
        <w:rPr>
          <w:rStyle w:val="Text1"/>
        </w:rPr>
        <w:t xml:space="preserve"> </w:t>
      </w:r>
      <w:r>
        <w:t>. . .</w:t>
      </w:r>
      <w:r>
        <w:rPr>
          <w:rStyle w:val="Text1"/>
        </w:rPr>
        <w:t xml:space="preserve"> </w:t>
      </w:r>
      <w:r>
        <w:t>n</w:t>
        <w:t>th record</w:t>
      </w:r>
      <w:r>
        <w:rPr>
          <w:rStyle w:val="Text1"/>
        </w:rPr>
        <w:t xml:space="preserve"> </w:t>
      </w:r>
      <w:r>
        <w:t>. . .</w:t>
      </w:r>
    </w:p>
    <w:p>
      <w:pPr>
        <w:pStyle w:val="Para 032"/>
      </w:pPr>
      <w:r>
        <w:t/>
      </w:r>
    </w:p>
    <w:p>
      <w:pPr>
        <w:pStyle w:val="Para 007"/>
      </w:pPr>
      <w:r>
        <w:t>File offset</w:t>
      </w:r>
    </w:p>
    <w:p>
      <w:pPr>
        <w:pStyle w:val="Para 069"/>
      </w:pPr>
      <w:r>
        <w:t>sizeof(utmpx)</w:t>
      </w:r>
    </w:p>
    <w:p>
      <w:pPr>
        <w:pStyle w:val="Para 042"/>
      </w:pPr>
      <w:r>
        <w:t xml:space="preserve">Required position of file offset </w:t>
      </w:r>
    </w:p>
    <w:p>
      <w:pPr>
        <w:pStyle w:val="Para 042"/>
      </w:pPr>
      <w:r>
        <w:t>for (</w:t>
      </w:r>
      <w:r>
        <w:rPr>
          <w:rStyle w:val="Text1"/>
        </w:rPr>
        <w:t xml:space="preserve"> </w:t>
      </w:r>
      <w:r>
        <w:t>n</w:t>
        <w:t>+1)st read operation:</w:t>
      </w:r>
    </w:p>
    <w:p>
      <w:pPr>
        <w:pStyle w:val="Normal"/>
      </w:pPr>
      <w:r>
        <w:t>Start of file</w:t>
      </w:r>
      <w:r>
        <w:rPr>
          <w:rStyle w:val="Text1"/>
        </w:rPr>
        <w:t xml:space="preserve"> </w:t>
      </w:r>
      <w:r>
        <w:t>. . .</w:t>
      </w:r>
      <w:r>
        <w:rPr>
          <w:rStyle w:val="Text1"/>
        </w:rPr>
        <w:t xml:space="preserve"> </w:t>
      </w:r>
      <w:r>
        <w:t>n</w:t>
        <w:t>th record</w:t>
      </w:r>
      <w:r>
        <w:rPr>
          <w:rStyle w:val="Text1"/>
        </w:rPr>
        <w:t xml:space="preserve"> </w:t>
      </w:r>
      <w:r>
        <w:t>. . .</w:t>
      </w:r>
    </w:p>
    <w:p>
      <w:pPr>
        <w:pStyle w:val="Para 179"/>
      </w:pPr>
      <w:r>
        <w:t>2*sizeof(utmpx)</w:t>
      </w:r>
    </w:p>
    <w:p>
      <w:pPr>
        <w:pStyle w:val="Para 015"/>
      </w:pPr>
      <w:r>
        <w:t>File offset</w:t>
      </w:r>
    </w:p>
    <w:p>
      <w:pPr>
        <w:pStyle w:val="Normal"/>
      </w:pPr>
      <w:r>
        <w:t>Figure 5-7: Where the file offset has to be repositioned after a read when</w:t>
      </w:r>
      <w:r>
        <w:rPr>
          <w:rStyle w:val="Text1"/>
        </w:rPr>
        <w:t xml:space="preserve"> </w:t>
      </w:r>
      <w:r>
        <w:t>reading backward in the file</w:t>
      </w:r>
    </w:p>
    <w:p>
      <w:pPr>
        <w:pStyle w:val="Para 002"/>
      </w:pPr>
      <w:r>
        <w:t xml:space="preserve">After the </w:t>
      </w:r>
      <w:r>
        <w:rPr>
          <w:rStyle w:val="Text0"/>
        </w:rPr>
        <w:t>read()</w:t>
      </w:r>
      <w:r>
        <w:t xml:space="preserve"> system call reads the nth record of the file, the file off-set is pointing to the first byte in the file after that record. This position is </w:t>
      </w:r>
      <w:r>
        <w:rPr>
          <w:rStyle w:val="Text0"/>
        </w:rPr>
        <w:t>2*sizeof(struct utmpx)</w:t>
      </w:r>
      <w:r>
        <w:t xml:space="preserve"> bytes past where it has to be in order to read the pre-ceding record. If we’ve saved the file offset into </w:t>
      </w:r>
      <w:r>
        <w:rPr>
          <w:rStyle w:val="Text0"/>
        </w:rPr>
        <w:t>saved_offset</w:t>
      </w:r>
      <w:r>
        <w:t xml:space="preserve"> before reading, then we just have to decrease </w:t>
      </w:r>
      <w:r>
        <w:rPr>
          <w:rStyle w:val="Text0"/>
        </w:rPr>
        <w:t>saved_offset</w:t>
      </w:r>
      <w:r>
        <w:t xml:space="preserve"> by </w:t>
      </w:r>
      <w:r>
        <w:rPr>
          <w:rStyle w:val="Text0"/>
        </w:rPr>
        <w:t>sizeof(struct utmpx)</w:t>
      </w:r>
      <w:r>
        <w:t xml:space="preserve"> bytes for it to be ready for the next read. All of this logic is incorporated into the func-</w:t>
      </w:r>
    </w:p>
    <w:p>
      <w:pPr>
        <w:pStyle w:val="Para 003"/>
      </w:pPr>
      <w:r>
        <w:t xml:space="preserve">tion, presented in Listing </w:t>
      </w:r>
      <w:hyperlink w:anchor="Our_function_also_has_to_be_awar">
        <w:r>
          <w:rPr>
            <w:rStyle w:val="Text5"/>
          </w:rPr>
          <w:t>5-9.</w:t>
        </w:r>
      </w:hyperlink>
    </w:p>
    <w:p>
      <w:pPr>
        <w:pStyle w:val="Normal"/>
      </w:pPr>
      <w:r>
        <w:t>get_prev_utrec()</w:t>
      </w:r>
      <w:r>
        <w:rPr>
          <w:rStyle w:val="Text1"/>
        </w:rPr>
        <w:t xml:space="preserve"> </w:t>
      </w:r>
      <w:r>
        <w:t>int get_prev_utrec(int fd, struct utmpx *ut, BOOL *finished)</w:t>
      </w:r>
    </w:p>
    <w:p>
      <w:pPr>
        <w:pStyle w:val="Normal"/>
      </w:pPr>
      <w:r>
        <w:t>{</w:t>
      </w:r>
    </w:p>
    <w:p>
      <w:pPr>
        <w:pStyle w:val="Para 001"/>
      </w:pPr>
      <w:r>
        <w:t>static off_t saved_offset;</w:t>
      </w:r>
      <w:r>
        <w:rPr>
          <w:rStyle w:val="Text1"/>
        </w:rPr>
        <w:t xml:space="preserve"> </w:t>
      </w:r>
      <w:r>
        <w:t>/* Where this call is about to read */</w:t>
      </w:r>
    </w:p>
    <w:p>
      <w:pPr>
        <w:pStyle w:val="Para 001"/>
      </w:pPr>
      <w:r>
        <w:t>static BOOL is_first = TRUE;</w:t>
      </w:r>
      <w:r>
        <w:rPr>
          <w:rStyle w:val="Text1"/>
        </w:rPr>
        <w:t xml:space="preserve"> </w:t>
      </w:r>
      <w:r>
        <w:t>/* Whether this is first time called */</w:t>
      </w:r>
    </w:p>
    <w:p>
      <w:pPr>
        <w:pStyle w:val="Para 011"/>
      </w:pPr>
      <w:r>
        <w:rPr>
          <w:rStyle w:val="Text6"/>
        </w:rPr>
        <w:t>234</w:t>
      </w:r>
      <w:r>
        <w:rPr>
          <w:rStyle w:val="Text1"/>
        </w:rPr>
        <w:t xml:space="preserve"> </w:t>
      </w:r>
      <w:r>
        <w:t>Chapter 5</w:t>
      </w:r>
    </w:p>
    <w:p>
      <w:pPr>
        <w:pStyle w:val="0 Block"/>
      </w:pPr>
    </w:p>
    <w:p>
      <w:bookmarkStart w:id="314" w:name="size_t_utsize___sizeof_struct_ut"/>
      <w:pPr>
        <w:pStyle w:val="Para 001"/>
        <w:pageBreakBefore w:val="on"/>
      </w:pPr>
      <w:r>
        <w:t>size_t</w:t>
      </w:r>
      <w:r>
        <w:rPr>
          <w:rStyle w:val="Text1"/>
        </w:rPr>
        <w:t xml:space="preserve"> </w:t>
      </w:r>
      <w:r>
        <w:t>utsize = sizeof(struct utmpx); /* Size of utmpx struct */</w:t>
      </w:r>
      <w:bookmarkEnd w:id="314"/>
    </w:p>
    <w:p>
      <w:pPr>
        <w:pStyle w:val="Para 001"/>
      </w:pPr>
      <w:r>
        <w:t>ssize_t</w:t>
      </w:r>
      <w:r>
        <w:rPr>
          <w:rStyle w:val="Text1"/>
        </w:rPr>
        <w:t xml:space="preserve"> </w:t>
      </w:r>
      <w:r>
        <w:t>nbytes_read;</w:t>
      </w:r>
      <w:r>
        <w:rPr>
          <w:rStyle w:val="Text1"/>
        </w:rPr>
        <w:t xml:space="preserve"> </w:t>
      </w:r>
      <w:r>
        <w:t>/* Number of bytes read */</w:t>
      </w:r>
    </w:p>
    <w:p>
      <w:pPr>
        <w:pStyle w:val="Para 001"/>
      </w:pPr>
      <w:r>
        <w:t>/* Check if this is the first time it is called. If so, move the file</w:t>
      </w:r>
    </w:p>
    <w:p>
      <w:pPr>
        <w:pStyle w:val="Para 007"/>
      </w:pPr>
      <w:r>
        <w:t>offset to the last record in the file and save it in saved_offset. */</w:t>
      </w:r>
    </w:p>
    <w:p>
      <w:pPr>
        <w:pStyle w:val="Para 001"/>
      </w:pPr>
      <w:r>
        <w:t>if ( is_first ) {</w:t>
      </w:r>
    </w:p>
    <w:p>
      <w:pPr>
        <w:pStyle w:val="Para 004"/>
      </w:pPr>
      <w:r>
        <w:t>errno = 0;</w:t>
      </w:r>
    </w:p>
    <w:p>
      <w:pPr>
        <w:pStyle w:val="Para 004"/>
      </w:pPr>
      <w:r>
        <w:t>/* Move to utsize bytes before end of file. */</w:t>
      </w:r>
    </w:p>
    <w:p>
      <w:pPr>
        <w:pStyle w:val="Para 004"/>
      </w:pPr>
      <w:r>
        <w:t>saved_offset = lseek(fd, -utsize, SEEK_END);</w:t>
      </w:r>
    </w:p>
    <w:p>
      <w:pPr>
        <w:pStyle w:val="Para 004"/>
      </w:pPr>
      <w:r>
        <w:t>if ( -1 == saved_offset ) {</w:t>
      </w:r>
    </w:p>
    <w:p>
      <w:pPr>
        <w:pStyle w:val="Para 017"/>
      </w:pPr>
      <w:r>
        <w:t>error_mssge(errno,</w:t>
      </w:r>
    </w:p>
    <w:p>
      <w:pPr>
        <w:pStyle w:val="Para 007"/>
      </w:pPr>
      <w:r>
        <w:t>"error trying to move offset to last rec of file");</w:t>
      </w:r>
    </w:p>
    <w:p>
      <w:pPr>
        <w:pStyle w:val="Para 017"/>
      </w:pPr>
      <w:r>
        <w:t>return FALSE;</w:t>
      </w:r>
    </w:p>
    <w:p>
      <w:pPr>
        <w:pStyle w:val="Para 004"/>
      </w:pPr>
      <w:r>
        <w:t>}</w:t>
      </w:r>
    </w:p>
    <w:p>
      <w:pPr>
        <w:pStyle w:val="Para 004"/>
      </w:pPr>
      <w:r>
        <w:t>is_first = FALSE; /* Turn off flag. */</w:t>
      </w:r>
    </w:p>
    <w:p>
      <w:pPr>
        <w:pStyle w:val="Para 001"/>
      </w:pPr>
      <w:r>
        <w:t>}</w:t>
      </w:r>
    </w:p>
    <w:p>
      <w:pPr>
        <w:pStyle w:val="Para 001"/>
      </w:pPr>
      <w:r>
        <w:t>*finished = FALSE; /* Assume we're not done yet. */</w:t>
      </w:r>
    </w:p>
    <w:p>
      <w:pPr>
        <w:pStyle w:val="Para 001"/>
      </w:pPr>
      <w:r>
        <w:t>if ( saved_offset &lt; 0 ) {</w:t>
      </w:r>
    </w:p>
    <w:p>
      <w:pPr>
        <w:pStyle w:val="Para 007"/>
      </w:pPr>
      <w:r>
        <w:t>*finished = TRUE;/* saved_offset &lt; 0 implies we've read entire file.*/</w:t>
      </w:r>
      <w:r>
        <w:rPr>
          <w:rStyle w:val="Text1"/>
        </w:rPr>
        <w:t xml:space="preserve"> </w:t>
      </w:r>
      <w:r>
        <w:t>return FALSE;</w:t>
      </w:r>
      <w:r>
        <w:rPr>
          <w:rStyle w:val="Text1"/>
        </w:rPr>
        <w:t xml:space="preserve"> </w:t>
      </w:r>
      <w:r>
        <w:t>/* Return 0 to indicate no read took place.</w:t>
      </w:r>
      <w:r>
        <w:rPr>
          <w:rStyle w:val="Text1"/>
        </w:rPr>
        <w:t xml:space="preserve"> </w:t>
      </w:r>
      <w:r>
        <w:t>*/</w:t>
      </w:r>
    </w:p>
    <w:p>
      <w:pPr>
        <w:pStyle w:val="Para 001"/>
      </w:pPr>
      <w:r>
        <w:t>}</w:t>
      </w:r>
    </w:p>
    <w:p>
      <w:pPr>
        <w:pStyle w:val="Para 001"/>
      </w:pPr>
      <w:r>
        <w:t>/* File offset is at the correct place to read. */</w:t>
      </w:r>
    </w:p>
    <w:p>
      <w:pPr>
        <w:pStyle w:val="Para 001"/>
      </w:pPr>
      <w:r>
        <w:t>errno = 0;</w:t>
      </w:r>
    </w:p>
    <w:p>
      <w:pPr>
        <w:pStyle w:val="Para 001"/>
      </w:pPr>
      <w:r>
        <w:t>nbytes_read = read(fd, ut, utsize);</w:t>
      </w:r>
    </w:p>
    <w:p>
      <w:pPr>
        <w:pStyle w:val="Para 001"/>
      </w:pPr>
      <w:r>
        <w:t>if ( -1 == nbytes_read ) {</w:t>
      </w:r>
    </w:p>
    <w:p>
      <w:pPr>
        <w:pStyle w:val="Para 007"/>
      </w:pPr>
      <w:r>
        <w:t>/* read() error occurred; do not exit - let main() do that. */</w:t>
      </w:r>
      <w:r>
        <w:rPr>
          <w:rStyle w:val="Text1"/>
        </w:rPr>
        <w:t xml:space="preserve"> </w:t>
      </w:r>
      <w:r>
        <w:t>error_mssge(errno, "read");</w:t>
      </w:r>
    </w:p>
    <w:p>
      <w:pPr>
        <w:pStyle w:val="Para 004"/>
      </w:pPr>
      <w:r>
        <w:t>return FALSE;</w:t>
      </w:r>
    </w:p>
    <w:p>
      <w:pPr>
        <w:pStyle w:val="Para 001"/>
      </w:pPr>
      <w:r>
        <w:t>}</w:t>
      </w:r>
    </w:p>
    <w:p>
      <w:pPr>
        <w:pStyle w:val="Para 001"/>
      </w:pPr>
      <w:r>
        <w:t>else if ( nbytes_read &lt; utsize ) {</w:t>
      </w:r>
    </w:p>
    <w:p>
      <w:pPr>
        <w:pStyle w:val="Para 004"/>
      </w:pPr>
      <w:r>
        <w:t>/* Full utmpx struct not read; do not exit - let main() do that. */</w:t>
      </w:r>
      <w:r>
        <w:rPr>
          <w:rStyle w:val="Text1"/>
        </w:rPr>
        <w:t xml:space="preserve"> </w:t>
      </w:r>
      <w:r>
        <w:t>error_mssge(READ_ERROR, "less than full record read");</w:t>
      </w:r>
      <w:r>
        <w:rPr>
          <w:rStyle w:val="Text1"/>
        </w:rPr>
        <w:t xml:space="preserve"> </w:t>
      </w:r>
      <w:r>
        <w:t>return FALSE;</w:t>
      </w:r>
    </w:p>
    <w:p>
      <w:pPr>
        <w:pStyle w:val="Para 001"/>
      </w:pPr>
      <w:r>
        <w:t>}</w:t>
      </w:r>
    </w:p>
    <w:p>
      <w:pPr>
        <w:pStyle w:val="Para 001"/>
      </w:pPr>
      <w:r>
        <w:t>else { /* Successful read of utmpx record */</w:t>
      </w:r>
    </w:p>
    <w:p>
      <w:pPr>
        <w:pStyle w:val="Para 007"/>
      </w:pPr>
      <w:r>
        <w:t>saved_offset = saved_offset - utsize; /* Reposition saved_offset. */</w:t>
      </w:r>
      <w:r>
        <w:rPr>
          <w:rStyle w:val="Text1"/>
        </w:rPr>
        <w:t xml:space="preserve"> </w:t>
      </w:r>
      <w:r>
        <w:t>if ( saved_offset &gt;= 0 ) {</w:t>
      </w:r>
    </w:p>
    <w:p>
      <w:pPr>
        <w:pStyle w:val="Para 017"/>
      </w:pPr>
      <w:r>
        <w:t>/* Seek to preceding record to set up next read. */</w:t>
      </w:r>
    </w:p>
    <w:p>
      <w:pPr>
        <w:pStyle w:val="Para 017"/>
      </w:pPr>
      <w:r>
        <w:t>errno = 0;</w:t>
      </w:r>
    </w:p>
    <w:p>
      <w:pPr>
        <w:pStyle w:val="Para 017"/>
      </w:pPr>
      <w:r>
        <w:t>if ( -1 == lseek(fd, - (2*utsize), SEEK_CUR) )</w:t>
      </w:r>
    </w:p>
    <w:p>
      <w:pPr>
        <w:pStyle w:val="Para 015"/>
      </w:pPr>
      <w:r>
        <w:t>fatal_error(errno, "lseek()");</w:t>
      </w:r>
    </w:p>
    <w:p>
      <w:pPr>
        <w:pStyle w:val="Para 004"/>
      </w:pPr>
      <w:r>
        <w:t>}</w:t>
      </w:r>
    </w:p>
    <w:p>
      <w:pPr>
        <w:pStyle w:val="Para 004"/>
      </w:pPr>
      <w:r>
        <w:t>return TRUE;</w:t>
      </w:r>
    </w:p>
    <w:p>
      <w:pPr>
        <w:pStyle w:val="Para 001"/>
      </w:pPr>
      <w:r>
        <w:t>}</w:t>
      </w:r>
    </w:p>
    <w:p>
      <w:pPr>
        <w:pStyle w:val="Normal"/>
      </w:pPr>
      <w:r>
        <w:t>}</w:t>
      </w:r>
    </w:p>
    <w:p>
      <w:pPr>
        <w:pStyle w:val="Normal"/>
      </w:pPr>
      <w:r>
        <w:t>Listing 5-9: The</w:t>
      </w:r>
      <w:r>
        <w:rPr>
          <w:rStyle w:val="Text1"/>
        </w:rPr>
        <w:t xml:space="preserve"> </w:t>
      </w:r>
      <w:r>
        <w:t>get_prev_utrec()</w:t>
      </w:r>
      <w:r>
        <w:rPr>
          <w:rStyle w:val="Text1"/>
        </w:rPr>
        <w:t xml:space="preserve"> </w:t>
      </w:r>
      <w:r>
        <w:t>function, which reads through the</w:t>
      </w:r>
      <w:r>
        <w:rPr>
          <w:rStyle w:val="Text1"/>
        </w:rPr>
        <w:t xml:space="preserve"> </w:t>
      </w:r>
      <w:r>
        <w:t>wtmp</w:t>
      </w:r>
      <w:r>
        <w:rPr>
          <w:rStyle w:val="Text1"/>
        </w:rPr>
        <w:t xml:space="preserve"> </w:t>
      </w:r>
      <w:r>
        <w:t>file backward</w:t>
      </w:r>
    </w:p>
    <w:p>
      <w:pPr>
        <w:pStyle w:val="Para 010"/>
      </w:pPr>
      <w:r>
        <w:t>File I/O and Login Accounting</w:t>
      </w:r>
      <w:r>
        <w:rPr>
          <w:rStyle w:val="Text1"/>
        </w:rPr>
        <w:t xml:space="preserve"> </w:t>
      </w:r>
      <w:r>
        <w:rPr>
          <w:rStyle w:val="Text6"/>
        </w:rPr>
        <w:t>235</w:t>
      </w:r>
    </w:p>
    <w:p>
      <w:pPr>
        <w:pStyle w:val="0 Block"/>
      </w:pPr>
    </w:p>
    <w:p>
      <w:bookmarkStart w:id="315" w:name="The_beginning_of_the_function_ch"/>
      <w:pPr>
        <w:pStyle w:val="Para 003"/>
        <w:pageBreakBefore w:val="on"/>
      </w:pPr>
      <w:r>
        <w:t xml:space="preserve">The beginning of the function checks whether it’s the first time it’s called and positions the file offset to the last record in the file. After that, it checks whether the saved offset is negative and, if so, it sets </w:t>
      </w:r>
      <w:r>
        <w:rPr>
          <w:rStyle w:val="Text0"/>
        </w:rPr>
        <w:t>finished = TRUE</w:t>
      </w:r>
      <w:r>
        <w:t xml:space="preserve"> and returns to end processing. If it makes it past this point, it reads the record and performs error handling if need be. If all goes well, it decrements </w:t>
      </w:r>
      <w:r>
        <w:rPr>
          <w:rStyle w:val="Text0"/>
        </w:rPr>
        <w:t>saved</w:t>
      </w:r>
      <w:r>
        <w:t xml:space="preserve"> </w:t>
      </w:r>
      <w:r>
        <w:rPr>
          <w:rStyle w:val="Text0"/>
        </w:rPr>
        <w:t>_offset</w:t>
      </w:r>
      <w:r>
        <w:t xml:space="preserve"> by the size of the record, and if not negative, it moves the file offset to the new position, setting up the next read.</w:t>
      </w:r>
      <w:bookmarkEnd w:id="315"/>
    </w:p>
    <w:p>
      <w:pPr>
        <w:pStyle w:val="Para 002"/>
      </w:pPr>
      <w:r>
        <w:t xml:space="preserve">Let’s turn to the next function, </w:t>
      </w:r>
      <w:r>
        <w:rPr>
          <w:rStyle w:val="Text0"/>
        </w:rPr>
        <w:t>format_time_diff()</w:t>
      </w:r>
      <w:r>
        <w:t>. Given the starting and ending times in seconds, it computes their difference and creates a for-</w:t>
      </w:r>
    </w:p>
    <w:p>
      <w:pPr>
        <w:pStyle w:val="Para 003"/>
      </w:pPr>
      <w:r>
        <w:t xml:space="preserve">matted string representing that difference. It is shown in Listing </w:t>
      </w:r>
      <w:hyperlink w:anchor="The_beginning_of_the_function_ch">
        <w:r>
          <w:rPr>
            <w:rStyle w:val="Text5"/>
          </w:rPr>
          <w:t>5-10.</w:t>
        </w:r>
      </w:hyperlink>
    </w:p>
    <w:p>
      <w:pPr>
        <w:pStyle w:val="Normal"/>
      </w:pPr>
      <w:r>
        <w:t>format</w:t>
      </w:r>
      <w:r>
        <w:rPr>
          <w:rStyle w:val="Text1"/>
        </w:rPr>
        <w:t xml:space="preserve"> </w:t>
      </w:r>
      <w:r>
        <w:t>void format_time_diff(time_t start_time, time_t end_time, char *time_diff_str)</w:t>
      </w:r>
    </w:p>
    <w:p>
      <w:pPr>
        <w:pStyle w:val="Normal"/>
      </w:pPr>
      <w:r>
        <w:t>_time_diff()</w:t>
      </w:r>
      <w:r>
        <w:rPr>
          <w:rStyle w:val="Text1"/>
        </w:rPr>
        <w:t xml:space="preserve"> </w:t>
      </w:r>
      <w:r>
        <w:t>{</w:t>
      </w:r>
    </w:p>
    <w:p>
      <w:pPr>
        <w:pStyle w:val="Para 001"/>
      </w:pPr>
      <w:r>
        <w:t>time_t secs = end_time - start_time;</w:t>
      </w:r>
    </w:p>
    <w:p>
      <w:pPr>
        <w:pStyle w:val="Para 001"/>
      </w:pPr>
      <w:r>
        <w:t>int minutes = (secs / 60) % 60;</w:t>
      </w:r>
    </w:p>
    <w:p>
      <w:pPr>
        <w:pStyle w:val="Para 001"/>
      </w:pPr>
      <w:r>
        <w:t>int hours</w:t>
      </w:r>
      <w:r>
        <w:rPr>
          <w:rStyle w:val="Text1"/>
        </w:rPr>
        <w:t xml:space="preserve"> </w:t>
      </w:r>
      <w:r>
        <w:t>= (secs / 3600) % 24;</w:t>
      </w:r>
    </w:p>
    <w:p>
      <w:pPr>
        <w:pStyle w:val="Para 001"/>
      </w:pPr>
      <w:r>
        <w:t>int days</w:t>
      </w:r>
      <w:r>
        <w:rPr>
          <w:rStyle w:val="Text1"/>
        </w:rPr>
        <w:t xml:space="preserve"> </w:t>
      </w:r>
      <w:r>
        <w:t>= secs / 86400;</w:t>
      </w:r>
    </w:p>
    <w:p>
      <w:pPr>
        <w:pStyle w:val="Para 001"/>
      </w:pPr>
      <w:r>
        <w:t>if ( days &gt; 0 )</w:t>
      </w:r>
    </w:p>
    <w:p>
      <w:pPr>
        <w:pStyle w:val="Para 007"/>
      </w:pPr>
      <w:r>
        <w:t>sprintf(time_diff_str, "(%d+%02d:%02d)", days, hours, minutes);</w:t>
      </w:r>
    </w:p>
    <w:p>
      <w:pPr>
        <w:pStyle w:val="Para 001"/>
      </w:pPr>
      <w:r>
        <w:t>else</w:t>
      </w:r>
    </w:p>
    <w:p>
      <w:pPr>
        <w:pStyle w:val="Para 004"/>
      </w:pPr>
      <w:r>
        <w:t>sprintf(time_diff_str, "(%02d:%02d)", hours, minutes);</w:t>
      </w:r>
    </w:p>
    <w:p>
      <w:pPr>
        <w:pStyle w:val="Normal"/>
      </w:pPr>
      <w:r>
        <w:t>}</w:t>
      </w:r>
    </w:p>
    <w:p>
      <w:pPr>
        <w:pStyle w:val="Normal"/>
      </w:pPr>
      <w:r>
        <w:t>Listing 5-10: The</w:t>
      </w:r>
      <w:r>
        <w:rPr>
          <w:rStyle w:val="Text1"/>
        </w:rPr>
        <w:t xml:space="preserve"> </w:t>
      </w:r>
      <w:r>
        <w:t>format_time_diff()</w:t>
      </w:r>
      <w:r>
        <w:rPr>
          <w:rStyle w:val="Text1"/>
        </w:rPr>
        <w:t xml:space="preserve"> </w:t>
      </w:r>
      <w:r>
        <w:t>function</w:t>
      </w:r>
    </w:p>
    <w:p>
      <w:pPr>
        <w:pStyle w:val="Para 003"/>
      </w:pPr>
      <w:r>
        <w:t xml:space="preserve">From the time difference, which is in seconds, it does a bit of arithmetic to calculate the equivalent time quantity in seconds, minutes, hours, and days. If the number of days is zero, it formats it one way, and if greater than zero, another, to be consistent with how the actual </w:t>
      </w:r>
      <w:r>
        <w:rPr>
          <w:rStyle w:val="Text0"/>
        </w:rPr>
        <w:t>last</w:t>
      </w:r>
      <w:r>
        <w:t xml:space="preserve"> command behaves.</w:t>
      </w:r>
    </w:p>
    <w:p>
      <w:pPr>
        <w:pStyle w:val="Para 002"/>
      </w:pPr>
      <w:r>
        <w:t xml:space="preserve">The third support function is </w:t>
      </w:r>
      <w:r>
        <w:rPr>
          <w:rStyle w:val="Text0"/>
        </w:rPr>
        <w:t>print_one_line()</w:t>
      </w:r>
      <w:r>
        <w:t xml:space="preserve">, shown in Listing </w:t>
      </w:r>
      <w:hyperlink w:anchor="The_beginning_of_the_function_ch">
        <w:r>
          <w:rPr>
            <w:rStyle w:val="Text5"/>
          </w:rPr>
          <w:t>5-11.</w:t>
        </w:r>
      </w:hyperlink>
    </w:p>
    <w:p>
      <w:pPr>
        <w:pStyle w:val="Normal"/>
      </w:pPr>
      <w:r>
        <w:t>print</w:t>
      </w:r>
      <w:r>
        <w:rPr>
          <w:rStyle w:val="Text1"/>
        </w:rPr>
        <w:t xml:space="preserve"> </w:t>
      </w:r>
      <w:r>
        <w:t>void print_one_line(struct utmpx *ut, time_t end_time)</w:t>
      </w:r>
    </w:p>
    <w:p>
      <w:pPr>
        <w:pStyle w:val="Normal"/>
      </w:pPr>
      <w:r>
        <w:t>_one_line()</w:t>
      </w:r>
      <w:r>
        <w:rPr>
          <w:rStyle w:val="Text1"/>
        </w:rPr>
        <w:t xml:space="preserve"> </w:t>
      </w:r>
      <w:r>
        <w:t>{</w:t>
      </w:r>
    </w:p>
    <w:p>
      <w:pPr>
        <w:pStyle w:val="Para 001"/>
      </w:pPr>
      <w:r>
        <w:t>time_t</w:t>
      </w:r>
      <w:r>
        <w:rPr>
          <w:rStyle w:val="Text1"/>
        </w:rPr>
        <w:t xml:space="preserve"> </w:t>
      </w:r>
      <w:r>
        <w:t>utrec_time;</w:t>
      </w:r>
    </w:p>
    <w:p>
      <w:pPr>
        <w:pStyle w:val="Para 001"/>
      </w:pPr>
      <w:r>
        <w:t>struct tm *bd_end_time;</w:t>
      </w:r>
    </w:p>
    <w:p>
      <w:pPr>
        <w:pStyle w:val="Para 001"/>
      </w:pPr>
      <w:r>
        <w:t>struct tm *bd_ut_time;</w:t>
      </w:r>
    </w:p>
    <w:p>
      <w:pPr>
        <w:pStyle w:val="Para 001"/>
      </w:pPr>
      <w:r>
        <w:t>char</w:t>
      </w:r>
      <w:r>
        <w:rPr>
          <w:rStyle w:val="Text1"/>
        </w:rPr>
        <w:t xml:space="preserve"> </w:t>
      </w:r>
      <w:r>
        <w:t>formatted_login[MAXLEN]; /* Formatted login date */</w:t>
      </w:r>
    </w:p>
    <w:p>
      <w:pPr>
        <w:pStyle w:val="Para 001"/>
      </w:pPr>
      <w:r>
        <w:t>char</w:t>
      </w:r>
      <w:r>
        <w:rPr>
          <w:rStyle w:val="Text1"/>
        </w:rPr>
        <w:t xml:space="preserve"> </w:t>
      </w:r>
      <w:r>
        <w:t>formatted_logout[MAXLEN]; /* Formatted logout date */</w:t>
      </w:r>
    </w:p>
    <w:p>
      <w:pPr>
        <w:pStyle w:val="Para 001"/>
      </w:pPr>
      <w:r>
        <w:t>char</w:t>
      </w:r>
      <w:r>
        <w:rPr>
          <w:rStyle w:val="Text1"/>
        </w:rPr>
        <w:t xml:space="preserve"> </w:t>
      </w:r>
      <w:r>
        <w:t>duration[MAXLEN];</w:t>
      </w:r>
      <w:r>
        <w:rPr>
          <w:rStyle w:val="Text1"/>
        </w:rPr>
        <w:t xml:space="preserve"> </w:t>
      </w:r>
      <w:r>
        <w:t>/* Session length</w:t>
      </w:r>
      <w:r>
        <w:rPr>
          <w:rStyle w:val="Text1"/>
        </w:rPr>
        <w:t xml:space="preserve"> </w:t>
      </w:r>
      <w:r>
        <w:t>*/</w:t>
      </w:r>
    </w:p>
    <w:p>
      <w:pPr>
        <w:pStyle w:val="Para 001"/>
      </w:pPr>
      <w:r>
        <w:t>char</w:t>
      </w:r>
      <w:r>
        <w:rPr>
          <w:rStyle w:val="Text1"/>
        </w:rPr>
        <w:t xml:space="preserve"> </w:t>
      </w:r>
      <w:r>
        <w:t>*start_date_fmt = "%a %b %d %H:%M";</w:t>
      </w:r>
    </w:p>
    <w:p>
      <w:pPr>
        <w:pStyle w:val="Para 001"/>
      </w:pPr>
      <w:r>
        <w:t>char</w:t>
      </w:r>
      <w:r>
        <w:rPr>
          <w:rStyle w:val="Text1"/>
        </w:rPr>
        <w:t xml:space="preserve"> </w:t>
      </w:r>
      <w:r>
        <w:t>*end_date_fmt</w:t>
      </w:r>
      <w:r>
        <w:rPr>
          <w:rStyle w:val="Text1"/>
        </w:rPr>
        <w:t xml:space="preserve"> </w:t>
      </w:r>
      <w:r>
        <w:t>= "%H:%M";</w:t>
      </w:r>
    </w:p>
    <w:p>
      <w:pPr>
        <w:pStyle w:val="Para 001"/>
      </w:pPr>
      <w:r>
        <w:t>utrec_time = (ut-&gt;ut_tv).tv_sec; /* Get login time in seconds. */</w:t>
      </w:r>
    </w:p>
    <w:p>
      <w:pPr>
        <w:pStyle w:val="Para 001"/>
      </w:pPr>
      <w:r>
        <w:t>/* If the end time is 0 or -1, print the appropriate string</w:t>
      </w:r>
    </w:p>
    <w:p>
      <w:pPr>
        <w:pStyle w:val="Para 004"/>
      </w:pPr>
      <w:r>
        <w:t>instead of a time. */</w:t>
      </w:r>
    </w:p>
    <w:p>
      <w:pPr>
        <w:pStyle w:val="Para 001"/>
      </w:pPr>
      <w:r>
        <w:t>if ( ut-&gt;ut_type == BOOT_TIME &amp;&amp; end_time == 0 )</w:t>
      </w:r>
    </w:p>
    <w:p>
      <w:pPr>
        <w:pStyle w:val="Para 004"/>
      </w:pPr>
      <w:r>
        <w:t>sprintf(duration, "still running");</w:t>
      </w:r>
    </w:p>
    <w:p>
      <w:pPr>
        <w:pStyle w:val="Para 011"/>
      </w:pPr>
      <w:r>
        <w:rPr>
          <w:rStyle w:val="Text6"/>
        </w:rPr>
        <w:t>236</w:t>
      </w:r>
      <w:r>
        <w:rPr>
          <w:rStyle w:val="Text1"/>
        </w:rPr>
        <w:t xml:space="preserve"> </w:t>
      </w:r>
      <w:r>
        <w:t>Chapter 5</w:t>
      </w:r>
    </w:p>
    <w:p>
      <w:pPr>
        <w:pStyle w:val="0 Block"/>
      </w:pPr>
    </w:p>
    <w:p>
      <w:bookmarkStart w:id="316" w:name="else_if___ut__ut_type____USER_PR"/>
      <w:pPr>
        <w:pStyle w:val="Para 001"/>
        <w:pageBreakBefore w:val="on"/>
      </w:pPr>
      <w:r>
        <w:t>else if ( ut-&gt;ut_type == USER_PROCESS &amp;&amp; end_time == 0 )</w:t>
      </w:r>
      <w:bookmarkEnd w:id="316"/>
    </w:p>
    <w:p>
      <w:pPr>
        <w:pStyle w:val="Para 004"/>
      </w:pPr>
      <w:r>
        <w:t>sprintf(duration, "still logged in");</w:t>
      </w:r>
    </w:p>
    <w:p>
      <w:pPr>
        <w:pStyle w:val="Para 001"/>
      </w:pPr>
      <w:r>
        <w:t>else if ( ut-&gt;ut_type == USER_PROCESS &amp;&amp; end_time == -1 )</w:t>
      </w:r>
    </w:p>
    <w:p>
      <w:pPr>
        <w:pStyle w:val="Para 004"/>
      </w:pPr>
      <w:r>
        <w:t>sprintf(duration, "gone - no logout");</w:t>
      </w:r>
    </w:p>
    <w:p>
      <w:pPr>
        <w:pStyle w:val="Para 001"/>
      </w:pPr>
      <w:r>
        <w:t>else /* Calculate and format duration of the session. */</w:t>
      </w:r>
    </w:p>
    <w:p>
      <w:pPr>
        <w:pStyle w:val="Para 015"/>
      </w:pPr>
      <w:r>
        <w:t>format_time_diff(utrec_time, end_time, duration);</w:t>
      </w:r>
    </w:p>
    <w:p>
      <w:pPr>
        <w:pStyle w:val="Para 001"/>
      </w:pPr>
      <w:r>
        <w:t>/* Convert login time to broken-down time. */</w:t>
      </w:r>
    </w:p>
    <w:p>
      <w:pPr>
        <w:pStyle w:val="Para 001"/>
      </w:pPr>
      <w:r>
        <w:t>bd_ut_time = localtime(&amp;utrec_time);</w:t>
      </w:r>
    </w:p>
    <w:p>
      <w:pPr>
        <w:pStyle w:val="Para 001"/>
      </w:pPr>
      <w:r>
        <w:t>if ( bd_ut_time == NULL )</w:t>
      </w:r>
    </w:p>
    <w:p>
      <w:pPr>
        <w:pStyle w:val="Para 004"/>
      </w:pPr>
      <w:r>
        <w:t>fatal_error(errno, "localtime");</w:t>
      </w:r>
    </w:p>
    <w:p>
      <w:pPr>
        <w:pStyle w:val="Para 001"/>
      </w:pPr>
      <w:r>
        <w:t>if ( 0 == strftime(formatted_login, sizeof(formatted_login),</w:t>
      </w:r>
    </w:p>
    <w:p>
      <w:pPr>
        <w:pStyle w:val="Para 042"/>
      </w:pPr>
      <w:r>
        <w:t>start_date_fmt, bd_ut_time) )</w:t>
      </w:r>
    </w:p>
    <w:p>
      <w:pPr>
        <w:pStyle w:val="Para 004"/>
      </w:pPr>
      <w:r>
        <w:t>fatal_error(BAD_FORMAT_ERROR,</w:t>
      </w:r>
    </w:p>
    <w:p>
      <w:pPr>
        <w:pStyle w:val="Para 007"/>
      </w:pPr>
      <w:r>
        <w:t>"Conversion to a date-time string failed or produced "</w:t>
      </w:r>
    </w:p>
    <w:p>
      <w:pPr>
        <w:pStyle w:val="Para 033"/>
      </w:pPr>
      <w:r>
        <w:t>" an empty string\n");</w:t>
      </w:r>
    </w:p>
    <w:p>
      <w:pPr>
        <w:pStyle w:val="Para 001"/>
      </w:pPr>
      <w:r>
        <w:t>/* Convert end time to broken-down time. */</w:t>
      </w:r>
    </w:p>
    <w:p>
      <w:pPr>
        <w:pStyle w:val="Para 001"/>
      </w:pPr>
      <w:r>
        <w:t>bd_end_time = localtime(&amp;end_time);</w:t>
      </w:r>
    </w:p>
    <w:p>
      <w:pPr>
        <w:pStyle w:val="Para 001"/>
      </w:pPr>
      <w:r>
        <w:t>if ( bd_end_time == NULL )</w:t>
      </w:r>
    </w:p>
    <w:p>
      <w:pPr>
        <w:pStyle w:val="Para 004"/>
      </w:pPr>
      <w:r>
        <w:t>fatal_error(errno, "localtime");</w:t>
      </w:r>
    </w:p>
    <w:p>
      <w:pPr>
        <w:pStyle w:val="Para 001"/>
      </w:pPr>
      <w:r>
        <w:t>if ( 0 == strftime(formatted_logout, sizeof(formatted_logout),</w:t>
      </w:r>
    </w:p>
    <w:p>
      <w:pPr>
        <w:pStyle w:val="Para 042"/>
      </w:pPr>
      <w:r>
        <w:t>end_date_fmt, bd_end_time) )</w:t>
      </w:r>
    </w:p>
    <w:p>
      <w:pPr>
        <w:pStyle w:val="Para 004"/>
      </w:pPr>
      <w:r>
        <w:t>fatal_error(BAD_FORMAT_ERROR,</w:t>
      </w:r>
    </w:p>
    <w:p>
      <w:pPr>
        <w:pStyle w:val="Para 007"/>
      </w:pPr>
      <w:r>
        <w:t>"Conversion to a date-time string failed or produced "</w:t>
      </w:r>
    </w:p>
    <w:p>
      <w:pPr>
        <w:pStyle w:val="Para 033"/>
      </w:pPr>
      <w:r>
        <w:t>" an empty string\n");</w:t>
      </w:r>
    </w:p>
    <w:p>
      <w:pPr>
        <w:pStyle w:val="Para 001"/>
      </w:pPr>
      <w:r>
        <w:t>/* Add terminating NULL to host name, otherwise it will be too long. */</w:t>
      </w:r>
    </w:p>
    <w:p>
      <w:pPr>
        <w:pStyle w:val="Para 001"/>
      </w:pPr>
      <w:r>
        <w:t>ut-&gt;ut_host[sizeof(ut-&gt;ut_host)-1] = '\0';</w:t>
      </w:r>
    </w:p>
    <w:p>
      <w:pPr>
        <w:pStyle w:val="Para 001"/>
      </w:pPr>
      <w:r>
        <w:t>/* Print the whole line. */</w:t>
      </w:r>
    </w:p>
    <w:p>
      <w:pPr>
        <w:pStyle w:val="Para 001"/>
      </w:pPr>
      <w:r>
        <w:t>printf("%-8.8s %-12.12s %-18s %s - %s %s\n", ut-&gt;ut_user, ut-&gt;ut_line,</w:t>
      </w:r>
    </w:p>
    <w:p>
      <w:pPr>
        <w:pStyle w:val="Para 007"/>
      </w:pPr>
      <w:r>
        <w:t>ut-&gt;ut_host, formatted_login, formatted_logout, duration);</w:t>
      </w:r>
    </w:p>
    <w:p>
      <w:pPr>
        <w:pStyle w:val="Normal"/>
      </w:pPr>
      <w:r>
        <w:t>}</w:t>
      </w:r>
    </w:p>
    <w:p>
      <w:pPr>
        <w:pStyle w:val="Normal"/>
      </w:pPr>
      <w:r>
        <w:t>Listing 5-11: The</w:t>
      </w:r>
      <w:r>
        <w:rPr>
          <w:rStyle w:val="Text1"/>
        </w:rPr>
        <w:t xml:space="preserve"> </w:t>
      </w:r>
      <w:r>
        <w:t>print_one_line()</w:t>
      </w:r>
      <w:r>
        <w:rPr>
          <w:rStyle w:val="Text1"/>
        </w:rPr>
        <w:t xml:space="preserve"> </w:t>
      </w:r>
      <w:r>
        <w:t>function</w:t>
      </w:r>
    </w:p>
    <w:p>
      <w:pPr>
        <w:pStyle w:val="Para 003"/>
      </w:pPr>
      <w:r>
        <w:t xml:space="preserve">The function prints a single line to standard output in the same format as the actual </w:t>
      </w:r>
      <w:r>
        <w:rPr>
          <w:rStyle w:val="Text0"/>
        </w:rPr>
        <w:t>last</w:t>
      </w:r>
      <w:r>
        <w:t xml:space="preserve"> command. The inline comments explain its steps.</w:t>
      </w:r>
    </w:p>
    <w:p>
      <w:pPr>
        <w:pStyle w:val="Para 002"/>
      </w:pPr>
      <w:r>
        <w:t xml:space="preserve">The next three listings contain the linked list functions. The first of these adds the given </w:t>
      </w:r>
      <w:r>
        <w:rPr>
          <w:rStyle w:val="Text0"/>
        </w:rPr>
        <w:t>utmpx</w:t>
      </w:r>
      <w:r>
        <w:t xml:space="preserve"> record to the given list:</w:t>
      </w:r>
    </w:p>
    <w:p>
      <w:pPr>
        <w:pStyle w:val="Normal"/>
      </w:pPr>
      <w:r>
        <w:t>save_ut</w:t>
      </w:r>
      <w:r>
        <w:rPr>
          <w:rStyle w:val="Text1"/>
        </w:rPr>
        <w:t xml:space="preserve"> </w:t>
      </w:r>
      <w:r>
        <w:t>void save_ut_to_list(struct utmpx *ut, utlist **list)</w:t>
      </w:r>
    </w:p>
    <w:p>
      <w:pPr>
        <w:pStyle w:val="Normal"/>
      </w:pPr>
      <w:r>
        <w:t>_to_list()</w:t>
      </w:r>
      <w:r>
        <w:rPr>
          <w:rStyle w:val="Text1"/>
        </w:rPr>
        <w:t xml:space="preserve"> </w:t>
      </w:r>
      <w:r>
        <w:t>{</w:t>
      </w:r>
    </w:p>
    <w:p>
      <w:pPr>
        <w:pStyle w:val="Para 001"/>
      </w:pPr>
      <w:r>
        <w:t>utlist* utmp_node_ptr;</w:t>
      </w:r>
    </w:p>
    <w:p>
      <w:pPr>
        <w:pStyle w:val="Para 001"/>
      </w:pPr>
      <w:r>
        <w:t>/* Allocate a new list node. */</w:t>
      </w:r>
    </w:p>
    <w:p>
      <w:pPr>
        <w:pStyle w:val="Para 001"/>
      </w:pPr>
      <w:r>
        <w:t>errno = 0;</w:t>
      </w:r>
    </w:p>
    <w:p>
      <w:pPr>
        <w:pStyle w:val="Para 032"/>
      </w:pPr>
      <w:r>
        <w:t/>
      </w:r>
    </w:p>
    <w:p>
      <w:pPr>
        <w:pStyle w:val="Para 010"/>
      </w:pPr>
      <w:r>
        <w:t>File I/O and Login Accounting</w:t>
      </w:r>
      <w:r>
        <w:rPr>
          <w:rStyle w:val="Text1"/>
        </w:rPr>
        <w:t xml:space="preserve"> </w:t>
      </w:r>
      <w:r>
        <w:rPr>
          <w:rStyle w:val="Text6"/>
        </w:rPr>
        <w:t>237</w:t>
      </w:r>
    </w:p>
    <w:p>
      <w:pPr>
        <w:pStyle w:val="0 Block"/>
      </w:pPr>
    </w:p>
    <w:p>
      <w:bookmarkStart w:id="317" w:name="if___NULL_____utmp_node_ptr____u"/>
      <w:pPr>
        <w:pStyle w:val="Para 001"/>
        <w:pageBreakBefore w:val="on"/>
      </w:pPr>
      <w:r>
        <w:t>if ( NULL == (utmp_node_ptr = (utlist*) malloc(sizeof(utlist))) )</w:t>
      </w:r>
      <w:bookmarkEnd w:id="317"/>
    </w:p>
    <w:p>
      <w:pPr>
        <w:pStyle w:val="Para 004"/>
      </w:pPr>
      <w:r>
        <w:t>fatal_error(errno, "malloc");</w:t>
      </w:r>
    </w:p>
    <w:p>
      <w:pPr>
        <w:pStyle w:val="Para 001"/>
      </w:pPr>
      <w:r>
        <w:t>/* Copy the utmpx record into the new node. */</w:t>
      </w:r>
    </w:p>
    <w:p>
      <w:pPr>
        <w:pStyle w:val="Para 001"/>
      </w:pPr>
      <w:r>
        <w:t>memcpy(&amp;(utmp_node_ptr-&gt;ut), ut, sizeof(struct utmpx));</w:t>
      </w:r>
    </w:p>
    <w:p>
      <w:pPr>
        <w:pStyle w:val="Para 001"/>
      </w:pPr>
      <w:r>
        <w:t>/* Attach the node to the front of the list. */</w:t>
      </w:r>
    </w:p>
    <w:p>
      <w:pPr>
        <w:pStyle w:val="Para 001"/>
      </w:pPr>
      <w:r>
        <w:t>utmp_node_ptr-&gt;next = *list;</w:t>
      </w:r>
    </w:p>
    <w:p>
      <w:pPr>
        <w:pStyle w:val="Para 001"/>
      </w:pPr>
      <w:r>
        <w:t>utmp_node_ptr-&gt;prev = NULL;</w:t>
      </w:r>
    </w:p>
    <w:p>
      <w:pPr>
        <w:pStyle w:val="Para 001"/>
      </w:pPr>
      <w:r>
        <w:t>if ( NULL != *list )</w:t>
      </w:r>
    </w:p>
    <w:p>
      <w:pPr>
        <w:pStyle w:val="Para 004"/>
      </w:pPr>
      <w:r>
        <w:t>(*list)-&gt;prev = utmp_node_ptr;</w:t>
      </w:r>
    </w:p>
    <w:p>
      <w:pPr>
        <w:pStyle w:val="Para 001"/>
      </w:pPr>
      <w:r>
        <w:t>(*list) = utmp_node_ptr;</w:t>
      </w:r>
    </w:p>
    <w:p>
      <w:pPr>
        <w:pStyle w:val="Normal"/>
      </w:pPr>
      <w:r>
        <w:t>}</w:t>
      </w:r>
    </w:p>
    <w:p>
      <w:pPr>
        <w:pStyle w:val="Para 002"/>
      </w:pPr>
      <w:r>
        <w:t xml:space="preserve">The next function removes the node pointed to by </w:t>
      </w:r>
      <w:r>
        <w:rPr>
          <w:rStyle w:val="Text0"/>
        </w:rPr>
        <w:t>p</w:t>
      </w:r>
      <w:r>
        <w:t xml:space="preserve"> from the given list and frees the memory allocated for that node:</w:t>
      </w:r>
    </w:p>
    <w:p>
      <w:pPr>
        <w:pStyle w:val="Normal"/>
      </w:pPr>
      <w:r>
        <w:t>delete_utnode()</w:t>
      </w:r>
      <w:r>
        <w:rPr>
          <w:rStyle w:val="Text1"/>
        </w:rPr>
        <w:t xml:space="preserve"> </w:t>
      </w:r>
      <w:r>
        <w:t>void delete_utnode(utlist *p, utlist **list)</w:t>
      </w:r>
    </w:p>
    <w:p>
      <w:pPr>
        <w:pStyle w:val="Normal"/>
      </w:pPr>
      <w:r>
        <w:t>{</w:t>
      </w:r>
    </w:p>
    <w:p>
      <w:pPr>
        <w:pStyle w:val="Para 001"/>
      </w:pPr>
      <w:r>
        <w:t>if ( NULL != p-&gt;next )</w:t>
      </w:r>
    </w:p>
    <w:p>
      <w:pPr>
        <w:pStyle w:val="Para 004"/>
      </w:pPr>
      <w:r>
        <w:t>p-&gt;next-&gt;prev = p-&gt;prev;</w:t>
      </w:r>
    </w:p>
    <w:p>
      <w:pPr>
        <w:pStyle w:val="Para 001"/>
      </w:pPr>
      <w:r>
        <w:t>if ( NULL != p-&gt;prev )</w:t>
      </w:r>
    </w:p>
    <w:p>
      <w:pPr>
        <w:pStyle w:val="Para 004"/>
      </w:pPr>
      <w:r>
        <w:t>p-&gt;prev-&gt;next = p-&gt;next;</w:t>
      </w:r>
    </w:p>
    <w:p>
      <w:pPr>
        <w:pStyle w:val="Para 001"/>
      </w:pPr>
      <w:r>
        <w:t>else</w:t>
      </w:r>
    </w:p>
    <w:p>
      <w:pPr>
        <w:pStyle w:val="Para 004"/>
      </w:pPr>
      <w:r>
        <w:t>*list = p-&gt;next;</w:t>
      </w:r>
    </w:p>
    <w:p>
      <w:pPr>
        <w:pStyle w:val="Para 001"/>
      </w:pPr>
      <w:r>
        <w:t>free(p);</w:t>
      </w:r>
    </w:p>
    <w:p>
      <w:pPr>
        <w:pStyle w:val="Normal"/>
      </w:pPr>
      <w:r>
        <w:t>}</w:t>
      </w:r>
    </w:p>
    <w:p>
      <w:pPr>
        <w:pStyle w:val="Para 002"/>
      </w:pPr>
      <w:r>
        <w:t>The third function is used to delete the entire list, freeing all of the memory allocated to its nodes:</w:t>
      </w:r>
    </w:p>
    <w:p>
      <w:pPr>
        <w:pStyle w:val="Normal"/>
      </w:pPr>
      <w:r>
        <w:t>erase_utlist()</w:t>
      </w:r>
      <w:r>
        <w:rPr>
          <w:rStyle w:val="Text1"/>
        </w:rPr>
        <w:t xml:space="preserve"> </w:t>
      </w:r>
      <w:r>
        <w:t>void erase_utlist(utlist **list)</w:t>
      </w:r>
    </w:p>
    <w:p>
      <w:pPr>
        <w:pStyle w:val="Normal"/>
      </w:pPr>
      <w:r>
        <w:t>{</w:t>
      </w:r>
    </w:p>
    <w:p>
      <w:pPr>
        <w:pStyle w:val="Para 001"/>
      </w:pPr>
      <w:r>
        <w:t>utlist *ptr = *list;</w:t>
      </w:r>
    </w:p>
    <w:p>
      <w:pPr>
        <w:pStyle w:val="Para 001"/>
      </w:pPr>
      <w:r>
        <w:t>utlist *next;</w:t>
      </w:r>
    </w:p>
    <w:p>
      <w:pPr>
        <w:pStyle w:val="Para 001"/>
      </w:pPr>
      <w:r>
        <w:t>while ( NULL != ptr ) {</w:t>
      </w:r>
    </w:p>
    <w:p>
      <w:pPr>
        <w:pStyle w:val="Para 004"/>
      </w:pPr>
      <w:r>
        <w:t>next = ptr-&gt;next;</w:t>
      </w:r>
    </w:p>
    <w:p>
      <w:pPr>
        <w:pStyle w:val="Para 004"/>
      </w:pPr>
      <w:r>
        <w:t>free(ptr);</w:t>
      </w:r>
    </w:p>
    <w:p>
      <w:pPr>
        <w:pStyle w:val="Para 004"/>
      </w:pPr>
      <w:r>
        <w:t>ptr = next;</w:t>
      </w:r>
    </w:p>
    <w:p>
      <w:pPr>
        <w:pStyle w:val="Para 001"/>
      </w:pPr>
      <w:r>
        <w:t>}</w:t>
      </w:r>
    </w:p>
    <w:p>
      <w:pPr>
        <w:pStyle w:val="Para 001"/>
      </w:pPr>
      <w:r>
        <w:t>*list = NULL;</w:t>
      </w:r>
    </w:p>
    <w:p>
      <w:pPr>
        <w:pStyle w:val="Normal"/>
      </w:pPr>
      <w:r>
        <w:t>}</w:t>
      </w:r>
    </w:p>
    <w:p>
      <w:pPr>
        <w:pStyle w:val="Para 003"/>
      </w:pPr>
      <w:r>
        <w:t xml:space="preserve">Notice that the parameter is a doubly indirect pointer. We need this because the list head itself, </w:t>
      </w:r>
      <w:r>
        <w:rPr>
          <w:rStyle w:val="Text0"/>
        </w:rPr>
        <w:t>saved_ut_recs</w:t>
      </w:r>
      <w:r>
        <w:t xml:space="preserve">, is modified by the call. If it weren’t doubly indirect, the call </w:t>
      </w:r>
      <w:r>
        <w:rPr>
          <w:rStyle w:val="Text0"/>
        </w:rPr>
        <w:t>erase_utlist(saved_ut_list)</w:t>
      </w:r>
      <w:r>
        <w:t xml:space="preserve"> would remove its nodes but on</w:t>
      </w:r>
    </w:p>
    <w:p>
      <w:pPr>
        <w:pStyle w:val="Para 032"/>
      </w:pPr>
      <w:r>
        <w:t/>
      </w:r>
    </w:p>
    <w:p>
      <w:pPr>
        <w:pStyle w:val="Para 011"/>
      </w:pPr>
      <w:r>
        <w:rPr>
          <w:rStyle w:val="Text6"/>
        </w:rPr>
        <w:t>238</w:t>
      </w:r>
      <w:r>
        <w:rPr>
          <w:rStyle w:val="Text1"/>
        </w:rPr>
        <w:t xml:space="preserve"> </w:t>
      </w:r>
      <w:r>
        <w:t>Chapter 5</w:t>
      </w:r>
    </w:p>
    <w:p>
      <w:pPr>
        <w:pStyle w:val="0 Block"/>
      </w:pPr>
    </w:p>
    <w:p>
      <w:bookmarkStart w:id="318" w:name="return__saved_ut_recs_would_not"/>
      <w:pPr>
        <w:pStyle w:val="Para 003"/>
        <w:pageBreakBefore w:val="on"/>
      </w:pPr>
      <w:r>
        <w:t xml:space="preserve">return, </w:t>
      </w:r>
      <w:r>
        <w:rPr>
          <w:rStyle w:val="Text0"/>
        </w:rPr>
        <w:t>saved_ut_recs</w:t>
      </w:r>
      <w:r>
        <w:t xml:space="preserve"> would not be </w:t>
      </w:r>
      <w:r>
        <w:rPr>
          <w:rStyle w:val="Text0"/>
        </w:rPr>
        <w:t>NULL</w:t>
      </w:r>
      <w:r>
        <w:t>, and the program would then have a dangerous dangling pointer.</w:t>
      </w:r>
      <w:bookmarkEnd w:id="318"/>
    </w:p>
    <w:p>
      <w:pPr>
        <w:pStyle w:val="Para 002"/>
      </w:pPr>
      <w:r>
        <w:t>We’re ready to assemble the program. To save space here, since we’ve</w:t>
      </w:r>
    </w:p>
    <w:p>
      <w:pPr>
        <w:pStyle w:val="Para 003"/>
      </w:pPr>
      <w:r>
        <w:t xml:space="preserve">already seen the support functions, they’re omitted from Listing </w:t>
      </w:r>
      <w:hyperlink w:anchor="return__saved_ut_recs_would_not">
        <w:r>
          <w:rPr>
            <w:rStyle w:val="Text5"/>
          </w:rPr>
          <w:t xml:space="preserve">5-12. </w:t>
        </w:r>
      </w:hyperlink>
      <w:r>
        <w:t>I also omit option processing and lengthy comments. The complete program is in the book’s source code distribution.</w:t>
      </w:r>
    </w:p>
    <w:p>
      <w:pPr>
        <w:pStyle w:val="Normal"/>
      </w:pPr>
      <w:r>
        <w:t>spl_last.c</w:t>
      </w:r>
      <w:r>
        <w:rPr>
          <w:rStyle w:val="Text1"/>
        </w:rPr>
        <w:t xml:space="preserve"> </w:t>
      </w:r>
      <w:r>
        <w:t>#define _GNU_SOURCE</w:t>
      </w:r>
    </w:p>
    <w:p>
      <w:pPr>
        <w:pStyle w:val="Normal"/>
      </w:pPr>
      <w:r>
        <w:t>#include "common_hdrs.h"</w:t>
      </w:r>
    </w:p>
    <w:p>
      <w:pPr>
        <w:pStyle w:val="Normal"/>
      </w:pPr>
      <w:r>
        <w:t>#ifndef SHUTDOWN_TIME /*If SHUTDOWN_TIME record type not defined, define it.*/</w:t>
      </w:r>
      <w:r>
        <w:rPr>
          <w:rStyle w:val="Text1"/>
        </w:rPr>
        <w:t xml:space="preserve"> </w:t>
      </w:r>
      <w:r>
        <w:t>#define SHUTDOWN_TIME 32 /* Give it a value larger than all other types.</w:t>
      </w:r>
      <w:r>
        <w:rPr>
          <w:rStyle w:val="Text1"/>
        </w:rPr>
        <w:t xml:space="preserve"> </w:t>
      </w:r>
      <w:r>
        <w:t>*/</w:t>
      </w:r>
    </w:p>
    <w:p>
      <w:pPr>
        <w:pStyle w:val="Normal"/>
      </w:pPr>
      <w:r>
        <w:t>#endif</w:t>
      </w:r>
    </w:p>
    <w:p>
      <w:pPr>
        <w:pStyle w:val="Normal"/>
      </w:pPr>
      <w:r>
        <w:t>typedef struct utmp_list { /* Type of the linked list of utmpx records</w:t>
      </w:r>
      <w:r>
        <w:rPr>
          <w:rStyle w:val="Text1"/>
        </w:rPr>
        <w:t xml:space="preserve"> </w:t>
      </w:r>
      <w:r>
        <w:t>*/</w:t>
      </w:r>
    </w:p>
    <w:p>
      <w:pPr>
        <w:pStyle w:val="Para 001"/>
      </w:pPr>
      <w:r>
        <w:t>struct utmpx ut;</w:t>
      </w:r>
    </w:p>
    <w:p>
      <w:pPr>
        <w:pStyle w:val="Para 001"/>
      </w:pPr>
      <w:r>
        <w:t>struct utmp_list *next;</w:t>
      </w:r>
    </w:p>
    <w:p>
      <w:pPr>
        <w:pStyle w:val="Para 001"/>
      </w:pPr>
      <w:r>
        <w:t>struct utmp_list *prev;</w:t>
      </w:r>
    </w:p>
    <w:p>
      <w:pPr>
        <w:pStyle w:val="Normal"/>
      </w:pPr>
      <w:r>
        <w:t>} utlist;</w:t>
      </w:r>
    </w:p>
    <w:p>
      <w:pPr>
        <w:pStyle w:val="Normal"/>
      </w:pPr>
      <w:r>
        <w:t>int get_prev_utrec(int fd, struct utmpx *ut, BOOL *finished);</w:t>
      </w:r>
      <w:r>
        <w:rPr>
          <w:rStyle w:val="Text1"/>
        </w:rPr>
        <w:t xml:space="preserve"> </w:t>
      </w:r>
      <w:r>
        <w:t>void format_time_diff(time_t start_time, time_t end_time, char *time_diff_str);</w:t>
      </w:r>
      <w:r>
        <w:rPr>
          <w:rStyle w:val="Text1"/>
        </w:rPr>
        <w:t xml:space="preserve"> </w:t>
      </w:r>
      <w:r>
        <w:t>void print_one_line(struct utmpx *ut, time_t end_time);</w:t>
      </w:r>
      <w:r>
        <w:rPr>
          <w:rStyle w:val="Text1"/>
        </w:rPr>
        <w:t xml:space="preserve"> </w:t>
      </w:r>
      <w:r>
        <w:t>void save_ut_to_list(struct utmpx *ut, utlist **list);</w:t>
      </w:r>
      <w:r>
        <w:rPr>
          <w:rStyle w:val="Text1"/>
        </w:rPr>
        <w:t xml:space="preserve"> </w:t>
      </w:r>
      <w:r>
        <w:t>void delete_utnode(utlist *p, utlist **list);</w:t>
      </w:r>
    </w:p>
    <w:p>
      <w:pPr>
        <w:pStyle w:val="Normal"/>
      </w:pPr>
      <w:r>
        <w:t>void erase_utlist(utlist **list);</w:t>
      </w:r>
    </w:p>
    <w:p>
      <w:pPr>
        <w:pStyle w:val="Normal"/>
      </w:pPr>
      <w:r>
        <w:t>int main(int argc, char *argv[])</w:t>
      </w:r>
    </w:p>
    <w:p>
      <w:pPr>
        <w:pStyle w:val="Normal"/>
      </w:pPr>
      <w:r>
        <w:t>{</w:t>
      </w:r>
    </w:p>
    <w:p>
      <w:pPr>
        <w:pStyle w:val="Para 001"/>
      </w:pPr>
      <w:r>
        <w:t>struct utmpx utmp_entry;</w:t>
      </w:r>
      <w:r>
        <w:rPr>
          <w:rStyle w:val="Text1"/>
        </w:rPr>
        <w:t xml:space="preserve"> </w:t>
      </w:r>
      <w:r>
        <w:t>/* Read info into here.</w:t>
      </w:r>
      <w:r>
        <w:rPr>
          <w:rStyle w:val="Text1"/>
        </w:rPr>
        <w:t xml:space="preserve"> </w:t>
      </w:r>
      <w:r>
        <w:t>*/</w:t>
      </w:r>
    </w:p>
    <w:p>
      <w:pPr>
        <w:pStyle w:val="Para 001"/>
      </w:pPr>
      <w:r>
        <w:t>size_t</w:t>
      </w:r>
      <w:r>
        <w:rPr>
          <w:rStyle w:val="Text1"/>
        </w:rPr>
        <w:t xml:space="preserve"> </w:t>
      </w:r>
      <w:r>
        <w:t>utsize = sizeof(struct utmpx); /* Size of utmpx record</w:t>
      </w:r>
      <w:r>
        <w:rPr>
          <w:rStyle w:val="Text1"/>
        </w:rPr>
        <w:t xml:space="preserve"> </w:t>
      </w:r>
      <w:r>
        <w:t>*/</w:t>
      </w:r>
    </w:p>
    <w:p>
      <w:pPr>
        <w:pStyle w:val="Para 001"/>
      </w:pPr>
      <w:r>
        <w:t>int</w:t>
      </w:r>
      <w:r>
        <w:rPr>
          <w:rStyle w:val="Text1"/>
        </w:rPr>
        <w:t xml:space="preserve"> </w:t>
      </w:r>
      <w:r>
        <w:t>fd_utmp;</w:t>
      </w:r>
      <w:r>
        <w:rPr>
          <w:rStyle w:val="Text1"/>
        </w:rPr>
        <w:t xml:space="preserve"> </w:t>
      </w:r>
      <w:r>
        <w:t>/* Read from this descriptor.</w:t>
      </w:r>
      <w:r>
        <w:rPr>
          <w:rStyle w:val="Text1"/>
        </w:rPr>
        <w:t xml:space="preserve"> </w:t>
      </w:r>
      <w:r>
        <w:t>*/</w:t>
      </w:r>
    </w:p>
    <w:p>
      <w:pPr>
        <w:pStyle w:val="Para 001"/>
      </w:pPr>
      <w:r>
        <w:t>time_t</w:t>
      </w:r>
      <w:r>
        <w:rPr>
          <w:rStyle w:val="Text1"/>
        </w:rPr>
        <w:t xml:space="preserve"> </w:t>
      </w:r>
      <w:r>
        <w:t>last_boot_time;</w:t>
      </w:r>
      <w:r>
        <w:rPr>
          <w:rStyle w:val="Text1"/>
        </w:rPr>
        <w:t xml:space="preserve"> </w:t>
      </w:r>
      <w:r>
        <w:t>/* Time of last boot or reboot</w:t>
      </w:r>
      <w:r>
        <w:rPr>
          <w:rStyle w:val="Text1"/>
        </w:rPr>
        <w:t xml:space="preserve"> </w:t>
      </w:r>
      <w:r>
        <w:t>*/</w:t>
      </w:r>
    </w:p>
    <w:p>
      <w:pPr>
        <w:pStyle w:val="Para 001"/>
      </w:pPr>
      <w:r>
        <w:t>time_t</w:t>
      </w:r>
      <w:r>
        <w:rPr>
          <w:rStyle w:val="Text1"/>
        </w:rPr>
        <w:t xml:space="preserve"> </w:t>
      </w:r>
      <w:r>
        <w:t>last_shutdown_time = 0; /* Time of last shutdown</w:t>
      </w:r>
      <w:r>
        <w:rPr>
          <w:rStyle w:val="Text1"/>
        </w:rPr>
        <w:t xml:space="preserve"> </w:t>
      </w:r>
      <w:r>
        <w:t>*/</w:t>
      </w:r>
    </w:p>
    <w:p>
      <w:pPr>
        <w:pStyle w:val="Para 001"/>
      </w:pPr>
      <w:r>
        <w:t>time_t</w:t>
      </w:r>
      <w:r>
        <w:rPr>
          <w:rStyle w:val="Text1"/>
        </w:rPr>
        <w:t xml:space="preserve"> </w:t>
      </w:r>
      <w:r>
        <w:t>start_time;</w:t>
      </w:r>
      <w:r>
        <w:rPr>
          <w:rStyle w:val="Text1"/>
        </w:rPr>
        <w:t xml:space="preserve"> </w:t>
      </w:r>
      <w:r>
        <w:t>/* When wtmp processing started</w:t>
      </w:r>
      <w:r>
        <w:rPr>
          <w:rStyle w:val="Text1"/>
        </w:rPr>
        <w:t xml:space="preserve"> </w:t>
      </w:r>
      <w:r>
        <w:t>*/</w:t>
      </w:r>
    </w:p>
    <w:p>
      <w:pPr>
        <w:pStyle w:val="Para 001"/>
      </w:pPr>
      <w:r>
        <w:t>struct tm</w:t>
      </w:r>
      <w:r>
        <w:rPr>
          <w:rStyle w:val="Text1"/>
        </w:rPr>
        <w:t xml:space="preserve"> </w:t>
      </w:r>
      <w:r>
        <w:t>*bd_start_time;</w:t>
      </w:r>
      <w:r>
        <w:rPr>
          <w:rStyle w:val="Text1"/>
        </w:rPr>
        <w:t xml:space="preserve"> </w:t>
      </w:r>
      <w:r>
        <w:t>/* Broken-down time representation*/</w:t>
      </w:r>
    </w:p>
    <w:p>
      <w:pPr>
        <w:pStyle w:val="Para 001"/>
      </w:pPr>
      <w:r>
        <w:t>char</w:t>
      </w:r>
      <w:r>
        <w:rPr>
          <w:rStyle w:val="Text1"/>
        </w:rPr>
        <w:t xml:space="preserve"> </w:t>
      </w:r>
      <w:r>
        <w:t>wtmp_start_str[MAXLEN]; /* String to store start time</w:t>
      </w:r>
      <w:r>
        <w:rPr>
          <w:rStyle w:val="Text1"/>
        </w:rPr>
        <w:t xml:space="preserve"> </w:t>
      </w:r>
      <w:r>
        <w:t>*/</w:t>
      </w:r>
    </w:p>
    <w:p>
      <w:pPr>
        <w:pStyle w:val="Para 001"/>
      </w:pPr>
      <w:r>
        <w:t>utlist</w:t>
      </w:r>
      <w:r>
        <w:rPr>
          <w:rStyle w:val="Text1"/>
        </w:rPr>
        <w:t xml:space="preserve"> </w:t>
      </w:r>
      <w:r>
        <w:t>*saved_ut_recs = NULL;</w:t>
      </w:r>
      <w:r>
        <w:rPr>
          <w:rStyle w:val="Text1"/>
        </w:rPr>
        <w:t xml:space="preserve"> </w:t>
      </w:r>
      <w:r>
        <w:t>/* An initially empty list</w:t>
      </w:r>
      <w:r>
        <w:rPr>
          <w:rStyle w:val="Text1"/>
        </w:rPr>
        <w:t xml:space="preserve"> </w:t>
      </w:r>
      <w:r>
        <w:t>*/</w:t>
      </w:r>
    </w:p>
    <w:p>
      <w:pPr>
        <w:pStyle w:val="Para 001"/>
      </w:pPr>
      <w:r>
        <w:t>char</w:t>
      </w:r>
      <w:r>
        <w:rPr>
          <w:rStyle w:val="Text1"/>
        </w:rPr>
        <w:t xml:space="preserve"> </w:t>
      </w:r>
      <w:r>
        <w:t>options[] = ":x";</w:t>
      </w:r>
      <w:r>
        <w:rPr>
          <w:rStyle w:val="Text1"/>
        </w:rPr>
        <w:t xml:space="preserve"> </w:t>
      </w:r>
      <w:r>
        <w:t>/* getopt string</w:t>
      </w:r>
      <w:r>
        <w:rPr>
          <w:rStyle w:val="Text1"/>
        </w:rPr>
        <w:t xml:space="preserve"> </w:t>
      </w:r>
      <w:r>
        <w:t>*/</w:t>
      </w:r>
    </w:p>
    <w:p>
      <w:pPr>
        <w:pStyle w:val="Para 001"/>
      </w:pPr>
      <w:r>
        <w:t>int</w:t>
      </w:r>
      <w:r>
        <w:rPr>
          <w:rStyle w:val="Text1"/>
        </w:rPr>
        <w:t xml:space="preserve"> </w:t>
      </w:r>
      <w:r>
        <w:t>show_sys_events = FALSE; /* Flag to indicate -x found</w:t>
      </w:r>
      <w:r>
        <w:rPr>
          <w:rStyle w:val="Text1"/>
        </w:rPr>
        <w:t xml:space="preserve"> </w:t>
      </w:r>
      <w:r>
        <w:t>*/</w:t>
      </w:r>
    </w:p>
    <w:p>
      <w:pPr>
        <w:pStyle w:val="Para 001"/>
      </w:pPr>
      <w:r>
        <w:t>char</w:t>
      </w:r>
      <w:r>
        <w:rPr>
          <w:rStyle w:val="Text1"/>
        </w:rPr>
        <w:t xml:space="preserve"> </w:t>
      </w:r>
      <w:r>
        <w:t>usage_msg[MAXLEN];</w:t>
      </w:r>
      <w:r>
        <w:rPr>
          <w:rStyle w:val="Text1"/>
        </w:rPr>
        <w:t xml:space="preserve"> </w:t>
      </w:r>
      <w:r>
        <w:t>/* For error messages</w:t>
      </w:r>
      <w:r>
        <w:rPr>
          <w:rStyle w:val="Text1"/>
        </w:rPr>
        <w:t xml:space="preserve"> </w:t>
      </w:r>
      <w:r>
        <w:t>*/</w:t>
      </w:r>
    </w:p>
    <w:p>
      <w:pPr>
        <w:pStyle w:val="Para 001"/>
      </w:pPr>
      <w:r>
        <w:t>BOOL</w:t>
      </w:r>
      <w:r>
        <w:rPr>
          <w:rStyle w:val="Text1"/>
        </w:rPr>
        <w:t xml:space="preserve"> </w:t>
      </w:r>
      <w:r>
        <w:t>done = FALSE;</w:t>
      </w:r>
      <w:r>
        <w:rPr>
          <w:rStyle w:val="Text1"/>
        </w:rPr>
        <w:t xml:space="preserve"> </w:t>
      </w:r>
      <w:r>
        <w:t>/* Flag to stop utmp loop</w:t>
      </w:r>
      <w:r>
        <w:rPr>
          <w:rStyle w:val="Text1"/>
        </w:rPr>
        <w:t xml:space="preserve"> </w:t>
      </w:r>
      <w:r>
        <w:t>*/</w:t>
      </w:r>
    </w:p>
    <w:p>
      <w:pPr>
        <w:pStyle w:val="Para 001"/>
      </w:pPr>
      <w:r>
        <w:t>BOOL</w:t>
      </w:r>
      <w:r>
        <w:rPr>
          <w:rStyle w:val="Text1"/>
        </w:rPr>
        <w:t xml:space="preserve"> </w:t>
      </w:r>
      <w:r>
        <w:t>found = FALSE;</w:t>
      </w:r>
      <w:r>
        <w:rPr>
          <w:rStyle w:val="Text1"/>
        </w:rPr>
        <w:t xml:space="preserve"> </w:t>
      </w:r>
      <w:r>
        <w:t>/* Flag to indicate match found</w:t>
      </w:r>
      <w:r>
        <w:rPr>
          <w:rStyle w:val="Text1"/>
        </w:rPr>
        <w:t xml:space="preserve"> </w:t>
      </w:r>
      <w:r>
        <w:t>*/</w:t>
      </w:r>
    </w:p>
    <w:p>
      <w:pPr>
        <w:pStyle w:val="Para 001"/>
      </w:pPr>
      <w:r>
        <w:t>char</w:t>
      </w:r>
      <w:r>
        <w:rPr>
          <w:rStyle w:val="Text1"/>
        </w:rPr>
        <w:t xml:space="preserve"> </w:t>
      </w:r>
      <w:r>
        <w:t>ch;</w:t>
      </w:r>
    </w:p>
    <w:p>
      <w:pPr>
        <w:pStyle w:val="Para 001"/>
      </w:pPr>
      <w:r>
        <w:t>utlist</w:t>
      </w:r>
      <w:r>
        <w:rPr>
          <w:rStyle w:val="Text1"/>
        </w:rPr>
        <w:t xml:space="preserve"> </w:t>
      </w:r>
      <w:r>
        <w:t>*p, *next;</w:t>
      </w:r>
    </w:p>
    <w:p>
      <w:pPr>
        <w:pStyle w:val="Para 001"/>
      </w:pPr>
      <w:r>
        <w:t>if ( (fd_utmp = open(WTMPX_FILE, O_RDONLY)) == -1 )</w:t>
      </w:r>
    </w:p>
    <w:p>
      <w:pPr>
        <w:pStyle w:val="Para 015"/>
      </w:pPr>
      <w:r>
        <w:t>fatal_error(errno, "while opening " WTMPX_FILE);</w:t>
      </w:r>
    </w:p>
    <w:p>
      <w:pPr>
        <w:pStyle w:val="Para 010"/>
      </w:pPr>
      <w:r>
        <w:t>File I/O and Login Accounting</w:t>
      </w:r>
      <w:r>
        <w:rPr>
          <w:rStyle w:val="Text1"/>
        </w:rPr>
        <w:t xml:space="preserve"> </w:t>
      </w:r>
      <w:r>
        <w:rPr>
          <w:rStyle w:val="Text6"/>
        </w:rPr>
        <w:t>239</w:t>
      </w:r>
    </w:p>
    <w:p>
      <w:pPr>
        <w:pStyle w:val="0 Block"/>
      </w:pPr>
    </w:p>
    <w:p>
      <w:bookmarkStart w:id="319" w:name="___OMITTED__Option_parsing"/>
      <w:pPr>
        <w:pStyle w:val="Para 001"/>
        <w:pageBreakBefore w:val="on"/>
      </w:pPr>
      <w:r>
        <w:t>// OMITTED: Option parsing</w:t>
      </w:r>
      <w:bookmarkEnd w:id="319"/>
    </w:p>
    <w:p>
      <w:pPr>
        <w:pStyle w:val="Para 001"/>
      </w:pPr>
      <w:r>
        <w:t>if ( NULL == setlocale(LC_TIME, "") ) /* Set the locale. */</w:t>
      </w:r>
    </w:p>
    <w:p>
      <w:pPr>
        <w:pStyle w:val="Para 004"/>
      </w:pPr>
      <w:r>
        <w:t>fatal_error(LOCALE_ERROR, "Could not set the given locale");</w:t>
      </w:r>
    </w:p>
    <w:p>
      <w:pPr>
        <w:pStyle w:val="Para 001"/>
      </w:pPr>
      <w:r>
        <w:t>/* Read the first struct in the file to get the time of first entry. */</w:t>
      </w:r>
    </w:p>
    <w:p>
      <w:pPr>
        <w:pStyle w:val="Para 001"/>
      </w:pPr>
      <w:r>
        <w:t>errno = 0;</w:t>
      </w:r>
    </w:p>
    <w:p>
      <w:pPr>
        <w:pStyle w:val="Para 001"/>
      </w:pPr>
      <w:r>
        <w:t>if ( read(fd_utmp, &amp;utmp_entry, utsize) != utsize )</w:t>
      </w:r>
    </w:p>
    <w:p>
      <w:pPr>
        <w:pStyle w:val="Para 004"/>
      </w:pPr>
      <w:r>
        <w:t>fatal_error(errno, "read");</w:t>
      </w:r>
    </w:p>
    <w:p>
      <w:pPr>
        <w:pStyle w:val="Para 001"/>
      </w:pPr>
      <w:r>
        <w:t>start_time = utmp_entry.ut_tv.tv_sec;</w:t>
      </w:r>
    </w:p>
    <w:p>
      <w:pPr>
        <w:pStyle w:val="Para 001"/>
      </w:pPr>
      <w:r>
        <w:t>while ( !done ) {</w:t>
      </w:r>
    </w:p>
    <w:p>
      <w:pPr>
        <w:pStyle w:val="Para 004"/>
      </w:pPr>
      <w:r>
        <w:t>errno = 0;</w:t>
      </w:r>
    </w:p>
    <w:p>
      <w:pPr>
        <w:pStyle w:val="Para 004"/>
      </w:pPr>
      <w:r>
        <w:t>if ( get_prev_utrec(fd_utmp, &amp;utmp_entry, &amp;done) ) {</w:t>
      </w:r>
    </w:p>
    <w:p>
      <w:pPr>
        <w:pStyle w:val="Para 016"/>
      </w:pPr>
      <w:r>
        <w:t>if ( (strncmp(utmp_entry.ut_line, "~", 1) == 0) &amp;&amp;</w:t>
      </w:r>
    </w:p>
    <w:p>
      <w:pPr>
        <w:pStyle w:val="Para 007"/>
      </w:pPr>
      <w:r>
        <w:t>(strncmp(utmp_entry.ut_user, "shutdown", 8) == 0) ) {</w:t>
      </w:r>
    </w:p>
    <w:p>
      <w:pPr>
        <w:pStyle w:val="Para 023"/>
      </w:pPr>
      <w:r>
        <w:t>utmp_entry.ut_type = SHUTDOWN_TIME;</w:t>
      </w:r>
    </w:p>
    <w:p>
      <w:pPr>
        <w:pStyle w:val="Para 023"/>
      </w:pPr>
      <w:r>
        <w:t>sprintf(utmp_entry.ut_line, "system down");</w:t>
      </w:r>
    </w:p>
    <w:p>
      <w:pPr>
        <w:pStyle w:val="Para 016"/>
      </w:pPr>
      <w:r>
        <w:t>}</w:t>
      </w:r>
    </w:p>
    <w:p>
      <w:pPr>
        <w:pStyle w:val="Para 016"/>
      </w:pPr>
      <w:r>
        <w:t>switch ( utmp_entry.ut_type ) {</w:t>
      </w:r>
    </w:p>
    <w:p>
      <w:pPr>
        <w:pStyle w:val="Para 016"/>
      </w:pPr>
      <w:r>
        <w:t>case BOOT_TIME:</w:t>
      </w:r>
    </w:p>
    <w:p>
      <w:pPr>
        <w:pStyle w:val="Para 023"/>
      </w:pPr>
      <w:r>
        <w:t>strcpy(utmp_entry.ut_line, "system boot");</w:t>
      </w:r>
    </w:p>
    <w:p>
      <w:pPr>
        <w:pStyle w:val="Para 023"/>
      </w:pPr>
      <w:r>
        <w:t>print_one_line(&amp;utmp_entry, last_shutdown_time);</w:t>
      </w:r>
    </w:p>
    <w:p>
      <w:pPr>
        <w:pStyle w:val="Para 023"/>
      </w:pPr>
      <w:r>
        <w:t>last_boot_time = utmp_entry.ut_tv.tv_sec;</w:t>
      </w:r>
    </w:p>
    <w:p>
      <w:pPr>
        <w:pStyle w:val="Para 023"/>
      </w:pPr>
      <w:r>
        <w:t>if ( saved_ut_recs != NULL )</w:t>
      </w:r>
    </w:p>
    <w:p>
      <w:pPr>
        <w:pStyle w:val="Para 033"/>
      </w:pPr>
      <w:r>
        <w:t>erase_utlist(&amp;saved_ut_recs);</w:t>
      </w:r>
    </w:p>
    <w:p>
      <w:pPr>
        <w:pStyle w:val="Para 023"/>
      </w:pPr>
      <w:r>
        <w:t>break;</w:t>
      </w:r>
    </w:p>
    <w:p>
      <w:pPr>
        <w:pStyle w:val="Para 015"/>
      </w:pPr>
      <w:r>
        <w:t>case RUN_LVL: /* Not handled */</w:t>
      </w:r>
    </w:p>
    <w:p>
      <w:pPr>
        <w:pStyle w:val="Para 023"/>
      </w:pPr>
      <w:r>
        <w:t>break;</w:t>
      </w:r>
    </w:p>
    <w:p>
      <w:pPr>
        <w:pStyle w:val="Para 016"/>
      </w:pPr>
      <w:r>
        <w:t>case SHUTDOWN_TIME:</w:t>
      </w:r>
    </w:p>
    <w:p>
      <w:pPr>
        <w:pStyle w:val="Para 023"/>
      </w:pPr>
      <w:r>
        <w:t>last_shutdown_time = utmp_entry.ut_tv.tv_sec;</w:t>
      </w:r>
    </w:p>
    <w:p>
      <w:pPr>
        <w:pStyle w:val="Para 023"/>
      </w:pPr>
      <w:r>
        <w:t>if ( show_sys_events )</w:t>
      </w:r>
    </w:p>
    <w:p>
      <w:pPr>
        <w:pStyle w:val="Para 007"/>
      </w:pPr>
      <w:r>
        <w:t>print_one_line(&amp;utmp_entry, last_boot_time);</w:t>
      </w:r>
    </w:p>
    <w:p>
      <w:pPr>
        <w:pStyle w:val="Para 015"/>
      </w:pPr>
      <w:r>
        <w:t>if ( saved_ut_recs != NULL )</w:t>
      </w:r>
    </w:p>
    <w:p>
      <w:pPr>
        <w:pStyle w:val="Para 033"/>
      </w:pPr>
      <w:r>
        <w:t>erase_utlist(&amp;saved_ut_recs);</w:t>
      </w:r>
    </w:p>
    <w:p>
      <w:pPr>
        <w:pStyle w:val="Para 023"/>
      </w:pPr>
      <w:r>
        <w:t>break;</w:t>
      </w:r>
    </w:p>
    <w:p>
      <w:pPr>
        <w:pStyle w:val="Para 016"/>
      </w:pPr>
      <w:r>
        <w:t>case USER_PROCESS:</w:t>
      </w:r>
    </w:p>
    <w:p>
      <w:pPr>
        <w:pStyle w:val="Para 023"/>
      </w:pPr>
      <w:r>
        <w:t>found = 0;</w:t>
      </w:r>
    </w:p>
    <w:p>
      <w:pPr>
        <w:pStyle w:val="Para 023"/>
      </w:pPr>
      <w:r>
        <w:t>p = saved_ut_recs; /* Start at beginning. */</w:t>
      </w:r>
    </w:p>
    <w:p>
      <w:pPr>
        <w:pStyle w:val="Para 023"/>
      </w:pPr>
      <w:r>
        <w:t>while ( NULL != p ) {</w:t>
      </w:r>
    </w:p>
    <w:p>
      <w:pPr>
        <w:pStyle w:val="Para 033"/>
      </w:pPr>
      <w:r>
        <w:t>next = p-&gt;next;</w:t>
      </w:r>
    </w:p>
    <w:p>
      <w:pPr>
        <w:pStyle w:val="Para 007"/>
      </w:pPr>
      <w:r>
        <w:t>if ( 0 == (strncmp(p-&gt;ut.ut_line, utmp_entry.ut_line,</w:t>
      </w:r>
    </w:p>
    <w:p>
      <w:pPr>
        <w:pStyle w:val="Para 007"/>
      </w:pPr>
      <w:r>
        <w:t>sizeof(utmp_entry.ut_line))) ) {</w:t>
      </w:r>
    </w:p>
    <w:p>
      <w:pPr>
        <w:pStyle w:val="Para 007"/>
      </w:pPr>
      <w:r>
        <w:t>print_one_line(&amp;utmp_entry, p-&gt;ut.ut_tv.tv_sec);</w:t>
      </w:r>
    </w:p>
    <w:p>
      <w:pPr>
        <w:pStyle w:val="Para 042"/>
      </w:pPr>
      <w:r>
        <w:t>found = 1;</w:t>
      </w:r>
    </w:p>
    <w:p>
      <w:pPr>
        <w:pStyle w:val="Para 042"/>
      </w:pPr>
      <w:r>
        <w:t>delete_utnode(p, &amp;saved_ut_recs);</w:t>
      </w:r>
    </w:p>
    <w:p>
      <w:pPr>
        <w:pStyle w:val="Para 033"/>
      </w:pPr>
      <w:r>
        <w:t>}</w:t>
      </w:r>
    </w:p>
    <w:p>
      <w:pPr>
        <w:pStyle w:val="Para 033"/>
      </w:pPr>
      <w:r>
        <w:t>p = next;</w:t>
      </w:r>
    </w:p>
    <w:p>
      <w:pPr>
        <w:pStyle w:val="Para 023"/>
      </w:pPr>
      <w:r>
        <w:t>}</w:t>
      </w:r>
    </w:p>
    <w:p>
      <w:pPr>
        <w:pStyle w:val="Para 032"/>
      </w:pPr>
      <w:r>
        <w:t/>
      </w:r>
    </w:p>
    <w:p>
      <w:pPr>
        <w:pStyle w:val="Para 011"/>
      </w:pPr>
      <w:r>
        <w:rPr>
          <w:rStyle w:val="Text6"/>
        </w:rPr>
        <w:t>240</w:t>
      </w:r>
      <w:r>
        <w:rPr>
          <w:rStyle w:val="Text1"/>
        </w:rPr>
        <w:t xml:space="preserve"> </w:t>
      </w:r>
      <w:r>
        <w:t>Chapter 5</w:t>
      </w:r>
    </w:p>
    <w:p>
      <w:pPr>
        <w:pStyle w:val="0 Block"/>
      </w:pPr>
    </w:p>
    <w:p>
      <w:bookmarkStart w:id="320" w:name="if____found"/>
      <w:pPr>
        <w:pStyle w:val="Para 023"/>
        <w:pageBreakBefore w:val="on"/>
      </w:pPr>
      <w:r>
        <w:t>if ( !found ) {</w:t>
      </w:r>
      <w:bookmarkEnd w:id="320"/>
    </w:p>
    <w:p>
      <w:pPr>
        <w:pStyle w:val="Para 033"/>
      </w:pPr>
      <w:r>
        <w:t>if ( last_shutdown_time &gt; 0 )</w:t>
      </w:r>
    </w:p>
    <w:p>
      <w:pPr>
        <w:pStyle w:val="Para 007"/>
      </w:pPr>
      <w:r>
        <w:t>print_one_line(&amp;utmp_entry, (time_t) -1);</w:t>
      </w:r>
    </w:p>
    <w:p>
      <w:pPr>
        <w:pStyle w:val="Para 033"/>
      </w:pPr>
      <w:r>
        <w:t>else</w:t>
      </w:r>
    </w:p>
    <w:p>
      <w:pPr>
        <w:pStyle w:val="Para 007"/>
      </w:pPr>
      <w:r>
        <w:t>print_one_line(&amp;utmp_entry, (time_t) 0);</w:t>
      </w:r>
    </w:p>
    <w:p>
      <w:pPr>
        <w:pStyle w:val="Para 023"/>
      </w:pPr>
      <w:r>
        <w:t>}</w:t>
      </w:r>
    </w:p>
    <w:p>
      <w:pPr>
        <w:pStyle w:val="Para 023"/>
      </w:pPr>
      <w:r>
        <w:t>break;</w:t>
      </w:r>
    </w:p>
    <w:p>
      <w:pPr>
        <w:pStyle w:val="Para 017"/>
      </w:pPr>
      <w:r>
        <w:t>case DEAD_PROCESS:</w:t>
      </w:r>
    </w:p>
    <w:p>
      <w:pPr>
        <w:pStyle w:val="Para 015"/>
      </w:pPr>
      <w:r>
        <w:t>if ( utmp_entry.ut_line[0] == 0 )</w:t>
      </w:r>
    </w:p>
    <w:p>
      <w:pPr>
        <w:pStyle w:val="Para 007"/>
      </w:pPr>
      <w:r>
        <w:t>continue; /* There is no line in the entry, so skip it. */</w:t>
      </w:r>
    </w:p>
    <w:p>
      <w:pPr>
        <w:pStyle w:val="Para 023"/>
      </w:pPr>
      <w:r>
        <w:t>else</w:t>
      </w:r>
    </w:p>
    <w:p>
      <w:pPr>
        <w:pStyle w:val="Para 007"/>
      </w:pPr>
      <w:r>
        <w:t>save_ut_to_list(&amp;utmp_entry, &amp;saved_ut_recs);</w:t>
      </w:r>
    </w:p>
    <w:p>
      <w:pPr>
        <w:pStyle w:val="Para 023"/>
      </w:pPr>
      <w:r>
        <w:t>break;</w:t>
      </w:r>
    </w:p>
    <w:p>
      <w:pPr>
        <w:pStyle w:val="Para 017"/>
      </w:pPr>
      <w:r>
        <w:t>case OLD_TIME:</w:t>
      </w:r>
      <w:r>
        <w:rPr>
          <w:rStyle w:val="Text1"/>
        </w:rPr>
        <w:t xml:space="preserve"> </w:t>
      </w:r>
      <w:r>
        <w:t>/* Not handled */</w:t>
      </w:r>
      <w:r>
        <w:rPr>
          <w:rStyle w:val="Text1"/>
        </w:rPr>
        <w:t xml:space="preserve"> </w:t>
      </w:r>
      <w:r>
        <w:t>case NEW_TIME:</w:t>
      </w:r>
      <w:r>
        <w:rPr>
          <w:rStyle w:val="Text1"/>
        </w:rPr>
        <w:t xml:space="preserve"> </w:t>
      </w:r>
      <w:r>
        <w:t>/* Not handled */</w:t>
      </w:r>
      <w:r>
        <w:rPr>
          <w:rStyle w:val="Text1"/>
        </w:rPr>
        <w:t xml:space="preserve"> </w:t>
      </w:r>
      <w:r>
        <w:t>case INIT_PROCESS: /* Not handled */</w:t>
      </w:r>
    </w:p>
    <w:p>
      <w:pPr>
        <w:pStyle w:val="Para 017"/>
      </w:pPr>
      <w:r>
        <w:t>case LOGIN_PROCESS: /* Not handled */</w:t>
      </w:r>
    </w:p>
    <w:p>
      <w:pPr>
        <w:pStyle w:val="Para 023"/>
      </w:pPr>
      <w:r>
        <w:t>break;</w:t>
      </w:r>
    </w:p>
    <w:p>
      <w:pPr>
        <w:pStyle w:val="Para 017"/>
      </w:pPr>
      <w:r>
        <w:t>} /* End of switch */</w:t>
      </w:r>
    </w:p>
    <w:p>
      <w:pPr>
        <w:pStyle w:val="Para 004"/>
      </w:pPr>
      <w:r>
        <w:t>}</w:t>
      </w:r>
    </w:p>
    <w:p>
      <w:pPr>
        <w:pStyle w:val="Para 004"/>
      </w:pPr>
      <w:r>
        <w:t>else /* get_prev_utrec() did not read correctly. */</w:t>
      </w:r>
    </w:p>
    <w:p>
      <w:pPr>
        <w:pStyle w:val="Para 017"/>
      </w:pPr>
      <w:r>
        <w:t>if ( !done )</w:t>
      </w:r>
    </w:p>
    <w:p>
      <w:pPr>
        <w:pStyle w:val="Para 015"/>
      </w:pPr>
      <w:r>
        <w:t>fatal_error(2, " read failed");</w:t>
      </w:r>
    </w:p>
    <w:p>
      <w:pPr>
        <w:pStyle w:val="Para 001"/>
      </w:pPr>
      <w:r>
        <w:t>}</w:t>
      </w:r>
    </w:p>
    <w:p>
      <w:pPr>
        <w:pStyle w:val="Para 001"/>
      </w:pPr>
      <w:r>
        <w:t>erase_utlist(&amp;saved_ut_recs);</w:t>
      </w:r>
    </w:p>
    <w:p>
      <w:pPr>
        <w:pStyle w:val="Para 001"/>
      </w:pPr>
      <w:r>
        <w:t>close(fd_utmp);</w:t>
      </w:r>
    </w:p>
    <w:p>
      <w:pPr>
        <w:pStyle w:val="Para 001"/>
      </w:pPr>
      <w:r>
        <w:t>bd_start_time = localtime(&amp;start_time); /* Convert to broken-down time. */</w:t>
      </w:r>
    </w:p>
    <w:p>
      <w:pPr>
        <w:pStyle w:val="Para 001"/>
      </w:pPr>
      <w:r>
        <w:t>if ( 0 == strftime(wtmp_start_str, sizeof(wtmp_start_str),</w:t>
      </w:r>
    </w:p>
    <w:p>
      <w:pPr>
        <w:pStyle w:val="Para 042"/>
      </w:pPr>
      <w:r>
        <w:t>"%a %b %d %H:%M:%S %Y", bd_start_time) )</w:t>
      </w:r>
    </w:p>
    <w:p>
      <w:pPr>
        <w:pStyle w:val="Para 004"/>
      </w:pPr>
      <w:r>
        <w:t>fatal_error(BAD_FORMAT_ERROR, "Conversion to a date-time "</w:t>
      </w:r>
    </w:p>
    <w:p>
      <w:pPr>
        <w:pStyle w:val="Para 007"/>
      </w:pPr>
      <w:r>
        <w:t>"string failed or produced an empty string\n");</w:t>
      </w:r>
    </w:p>
    <w:p>
      <w:pPr>
        <w:pStyle w:val="Para 001"/>
      </w:pPr>
      <w:r>
        <w:t>printf("\nwtmp begins %s\n", wtmp_start_str);</w:t>
      </w:r>
    </w:p>
    <w:p>
      <w:pPr>
        <w:pStyle w:val="Para 001"/>
      </w:pPr>
      <w:r>
        <w:t>return 0;</w:t>
      </w:r>
    </w:p>
    <w:p>
      <w:pPr>
        <w:pStyle w:val="Normal"/>
      </w:pPr>
      <w:r>
        <w:t>}</w:t>
      </w:r>
    </w:p>
    <w:p>
      <w:pPr>
        <w:pStyle w:val="Normal"/>
      </w:pPr>
      <w:r>
        <w:t>Listing 5-12: An implementation of the</w:t>
      </w:r>
      <w:r>
        <w:rPr>
          <w:rStyle w:val="Text1"/>
        </w:rPr>
        <w:t xml:space="preserve"> </w:t>
      </w:r>
      <w:r>
        <w:t>last</w:t>
      </w:r>
      <w:r>
        <w:rPr>
          <w:rStyle w:val="Text1"/>
        </w:rPr>
        <w:t xml:space="preserve"> </w:t>
      </w:r>
      <w:r>
        <w:t>command, with stubs for the previously</w:t>
      </w:r>
    </w:p>
    <w:p>
      <w:pPr>
        <w:pStyle w:val="Normal"/>
      </w:pPr>
      <w:r>
        <w:t>defined support functions</w:t>
      </w:r>
    </w:p>
    <w:p>
      <w:pPr>
        <w:pStyle w:val="Para 003"/>
      </w:pPr>
      <w:r>
        <w:t xml:space="preserve">The </w:t>
      </w:r>
      <w:r>
        <w:rPr>
          <w:rStyle w:val="Text0"/>
        </w:rPr>
        <w:t>main()</w:t>
      </w:r>
      <w:r>
        <w:t xml:space="preserve"> function consolidates the logic we discussed previously. When it sees </w:t>
      </w:r>
      <w:r>
        <w:rPr>
          <w:rStyle w:val="Text0"/>
        </w:rPr>
        <w:t>DEAD_PROCESS</w:t>
      </w:r>
      <w:r>
        <w:t xml:space="preserve"> records, it inserts them into the list, provided that their </w:t>
      </w:r>
      <w:r>
        <w:rPr>
          <w:rStyle w:val="Text0"/>
        </w:rPr>
        <w:t>ut_line</w:t>
      </w:r>
      <w:r>
        <w:t xml:space="preserve"> field is nonempty. When it sees </w:t>
      </w:r>
      <w:r>
        <w:rPr>
          <w:rStyle w:val="Text0"/>
        </w:rPr>
        <w:t>USER_PROCESS</w:t>
      </w:r>
      <w:r>
        <w:t xml:space="preserve"> records, it searches the list from the beginning for a record whose </w:t>
      </w:r>
      <w:r>
        <w:rPr>
          <w:rStyle w:val="Text0"/>
        </w:rPr>
        <w:t>ut_line</w:t>
      </w:r>
      <w:r>
        <w:t xml:space="preserve"> matches, deletes it from the list, and prints a line on output. If it doesn’t find a matching record, ei-ther the user is still logged in or was never logged out properly. It checks which occurred </w:t>
      </w:r>
      <w:r>
        <w:rPr>
          <w:rStyle w:val="Text0"/>
        </w:rPr>
        <w:t>(last_shutdown_time &gt; 0)</w:t>
      </w:r>
      <w:r>
        <w:t xml:space="preserve"> and prints accordingly. When it sees a </w:t>
      </w:r>
      <w:r>
        <w:rPr>
          <w:rStyle w:val="Text0"/>
        </w:rPr>
        <w:t>SHUTDOWN_TIME</w:t>
      </w:r>
      <w:r>
        <w:t xml:space="preserve"> or a </w:t>
      </w:r>
      <w:r>
        <w:rPr>
          <w:rStyle w:val="Text0"/>
        </w:rPr>
        <w:t>BOOT_TIME</w:t>
      </w:r>
      <w:r>
        <w:t xml:space="preserve"> record, it erases the list of saved records after printing a line of output.</w:t>
      </w:r>
    </w:p>
    <w:p>
      <w:pPr>
        <w:pStyle w:val="Para 032"/>
      </w:pPr>
      <w:r>
        <w:t/>
      </w:r>
    </w:p>
    <w:p>
      <w:pPr>
        <w:pStyle w:val="Para 010"/>
      </w:pPr>
      <w:r>
        <w:t>File I/O and Login Accounting</w:t>
      </w:r>
      <w:r>
        <w:rPr>
          <w:rStyle w:val="Text1"/>
        </w:rPr>
        <w:t xml:space="preserve"> </w:t>
      </w:r>
      <w:r>
        <w:rPr>
          <w:rStyle w:val="Text6"/>
        </w:rPr>
        <w:t>241</w:t>
      </w:r>
    </w:p>
    <w:p>
      <w:pPr>
        <w:pStyle w:val="0 Block"/>
      </w:pPr>
    </w:p>
    <w:p>
      <w:bookmarkStart w:id="321" w:name="Here_s_a_sample_of_the_program_r"/>
      <w:pPr>
        <w:pStyle w:val="Para 002"/>
        <w:pageBreakBefore w:val="on"/>
      </w:pPr>
      <w:r>
        <w:t>Here’s a sample of the program run without options:</w:t>
      </w:r>
      <w:bookmarkEnd w:id="321"/>
    </w:p>
    <w:p>
      <w:pPr>
        <w:pStyle w:val="Para 012"/>
      </w:pPr>
      <w:r>
        <w:rPr>
          <w:rStyle w:val="Text4"/>
        </w:rPr>
        <w:t>$</w:t>
      </w:r>
      <w:r>
        <w:rPr>
          <w:rStyle w:val="Text12"/>
        </w:rPr>
        <w:t xml:space="preserve"> </w:t>
      </w:r>
      <w:r>
        <w:t>./spl_last</w:t>
      </w:r>
    </w:p>
    <w:p>
      <w:pPr>
        <w:pStyle w:val="Normal"/>
      </w:pPr>
      <w:r>
        <w:t>--snip--</w:t>
      </w:r>
    </w:p>
    <w:p>
      <w:pPr>
        <w:pStyle w:val="Normal"/>
      </w:pPr>
      <w:r>
        <w:t>o.isaac pts/3</w:t>
      </w:r>
      <w:r>
        <w:rPr>
          <w:rStyle w:val="Text1"/>
        </w:rPr>
        <w:t xml:space="preserve"> </w:t>
      </w:r>
      <w:r>
        <w:t>100.2.79.16</w:t>
      </w:r>
      <w:r>
        <w:rPr>
          <w:rStyle w:val="Text1"/>
        </w:rPr>
        <w:t xml:space="preserve"> </w:t>
      </w:r>
      <w:r>
        <w:t>Thu Jul 03 22:35 - 22:49 (00:13)</w:t>
      </w:r>
      <w:r>
        <w:rPr>
          <w:rStyle w:val="Text1"/>
        </w:rPr>
        <w:t xml:space="preserve"> </w:t>
      </w:r>
      <w:r>
        <w:t>w.housto pts/0</w:t>
      </w:r>
      <w:r>
        <w:rPr>
          <w:rStyle w:val="Text1"/>
        </w:rPr>
        <w:t xml:space="preserve"> </w:t>
      </w:r>
      <w:r>
        <w:t>104.162.60.115</w:t>
      </w:r>
      <w:r>
        <w:rPr>
          <w:rStyle w:val="Text1"/>
        </w:rPr>
        <w:t xml:space="preserve"> </w:t>
      </w:r>
      <w:r>
        <w:t>Thu Jul 03 10:45 - 23:24 (12:38)</w:t>
      </w:r>
      <w:r>
        <w:rPr>
          <w:rStyle w:val="Text1"/>
        </w:rPr>
        <w:t xml:space="preserve"> </w:t>
      </w:r>
      <w:r>
        <w:t>szhang44 pts/1</w:t>
      </w:r>
      <w:r>
        <w:rPr>
          <w:rStyle w:val="Text1"/>
        </w:rPr>
        <w:t xml:space="preserve"> </w:t>
      </w:r>
      <w:r>
        <w:t>104.162.60.115</w:t>
      </w:r>
      <w:r>
        <w:rPr>
          <w:rStyle w:val="Text1"/>
        </w:rPr>
        <w:t xml:space="preserve"> </w:t>
      </w:r>
      <w:r>
        <w:t>Wed Jul 02 18:47 - 15:53 (5+21:05)</w:t>
      </w:r>
      <w:r>
        <w:rPr>
          <w:rStyle w:val="Text1"/>
        </w:rPr>
        <w:t xml:space="preserve"> </w:t>
      </w:r>
      <w:r>
        <w:t>d.moore pts/3</w:t>
      </w:r>
      <w:r>
        <w:rPr>
          <w:rStyle w:val="Text1"/>
        </w:rPr>
        <w:t xml:space="preserve"> </w:t>
      </w:r>
      <w:r>
        <w:t>71.249.97.95</w:t>
      </w:r>
      <w:r>
        <w:rPr>
          <w:rStyle w:val="Text1"/>
        </w:rPr>
        <w:t xml:space="preserve"> </w:t>
      </w:r>
      <w:r>
        <w:t>Wed Jul 02 12:15 - 12:41 (00:26)</w:t>
      </w:r>
      <w:r>
        <w:rPr>
          <w:rStyle w:val="Text1"/>
        </w:rPr>
        <w:t xml:space="preserve"> </w:t>
      </w:r>
      <w:r>
        <w:t>d.moore pts/0</w:t>
      </w:r>
      <w:r>
        <w:rPr>
          <w:rStyle w:val="Text1"/>
        </w:rPr>
        <w:t xml:space="preserve"> </w:t>
      </w:r>
      <w:r>
        <w:t>104.162.60.115</w:t>
      </w:r>
      <w:r>
        <w:rPr>
          <w:rStyle w:val="Text1"/>
        </w:rPr>
        <w:t xml:space="preserve"> </w:t>
      </w:r>
      <w:r>
        <w:t>Wed Jul 02 11:16 - 00:38 (13:22)</w:t>
      </w:r>
      <w:r>
        <w:rPr>
          <w:rStyle w:val="Text1"/>
        </w:rPr>
        <w:t xml:space="preserve"> </w:t>
      </w:r>
      <w:r>
        <w:t>s.morton pts/0</w:t>
      </w:r>
      <w:r>
        <w:rPr>
          <w:rStyle w:val="Text1"/>
        </w:rPr>
        <w:t xml:space="preserve"> </w:t>
      </w:r>
      <w:r>
        <w:t>49.43.217.131</w:t>
      </w:r>
      <w:r>
        <w:rPr>
          <w:rStyle w:val="Text1"/>
        </w:rPr>
        <w:t xml:space="preserve"> </w:t>
      </w:r>
      <w:r>
        <w:t>Wed Jul 02 02:07 - 04:59 (02:52)</w:t>
      </w:r>
      <w:r>
        <w:rPr>
          <w:rStyle w:val="Text1"/>
        </w:rPr>
        <w:t xml:space="preserve"> </w:t>
      </w:r>
      <w:r>
        <w:t>s.morton pts/3</w:t>
      </w:r>
      <w:r>
        <w:rPr>
          <w:rStyle w:val="Text1"/>
        </w:rPr>
        <w:t xml:space="preserve"> </w:t>
      </w:r>
      <w:r>
        <w:t>49.43.217.131</w:t>
      </w:r>
      <w:r>
        <w:rPr>
          <w:rStyle w:val="Text1"/>
        </w:rPr>
        <w:t xml:space="preserve"> </w:t>
      </w:r>
      <w:r>
        <w:t>Tue Jul 01 22:44 - 00:57 (02:12)</w:t>
      </w:r>
      <w:r>
        <w:rPr>
          <w:rStyle w:val="Text1"/>
        </w:rPr>
        <w:t xml:space="preserve"> </w:t>
      </w:r>
      <w:r>
        <w:t>o.isaac pts/1</w:t>
      </w:r>
      <w:r>
        <w:rPr>
          <w:rStyle w:val="Text1"/>
        </w:rPr>
        <w:t xml:space="preserve"> </w:t>
      </w:r>
      <w:r>
        <w:t>104.162.60.115</w:t>
      </w:r>
      <w:r>
        <w:rPr>
          <w:rStyle w:val="Text1"/>
        </w:rPr>
        <w:t xml:space="preserve"> </w:t>
      </w:r>
      <w:r>
        <w:t>Tue Jul 01 17:05 - 18:47 (1+01:42)</w:t>
      </w:r>
      <w:r>
        <w:rPr>
          <w:rStyle w:val="Text1"/>
        </w:rPr>
        <w:t xml:space="preserve"> </w:t>
      </w:r>
      <w:r>
        <w:t>d.hopper pts/0</w:t>
      </w:r>
      <w:r>
        <w:rPr>
          <w:rStyle w:val="Text1"/>
        </w:rPr>
        <w:t xml:space="preserve"> </w:t>
      </w:r>
      <w:r>
        <w:t>104.162.60.115</w:t>
      </w:r>
      <w:r>
        <w:rPr>
          <w:rStyle w:val="Text1"/>
        </w:rPr>
        <w:t xml:space="preserve"> </w:t>
      </w:r>
      <w:r>
        <w:t>Tue Jul 01 10:40 - 00:14 (13:33)</w:t>
      </w:r>
    </w:p>
    <w:p>
      <w:pPr>
        <w:pStyle w:val="Normal"/>
      </w:pPr>
      <w:r>
        <w:t>wtmp begins Sat Jul 01 00:27:35 2023</w:t>
      </w:r>
    </w:p>
    <w:p>
      <w:pPr>
        <w:pStyle w:val="Para 003"/>
      </w:pPr>
      <w:r>
        <w:t>This machine is almost never rebooted since it serves as a gateway for an in-ternal network, so there are no reboot entries, but once a month its wtmp file is cleared, which is why the file begins on the first of the month.</w:t>
      </w:r>
    </w:p>
    <w:p>
      <w:pPr>
        <w:pStyle w:val="Para 002"/>
      </w:pPr>
      <w:r>
        <w:t>Here’s a run on a different host with the</w:t>
      </w:r>
      <w:r>
        <w:rPr>
          <w:rStyle w:val="Text0"/>
        </w:rPr>
        <w:t>-x</w:t>
      </w:r>
      <w:r>
        <w:t xml:space="preserve"> option:</w:t>
      </w:r>
    </w:p>
    <w:p>
      <w:pPr>
        <w:pStyle w:val="Normal"/>
      </w:pPr>
      <w:r>
        <w:t>sweiss</w:t>
      </w:r>
      <w:r>
        <w:rPr>
          <w:rStyle w:val="Text1"/>
        </w:rPr>
        <w:t xml:space="preserve"> </w:t>
      </w:r>
      <w:r>
        <w:t>pts/1</w:t>
      </w:r>
      <w:r>
        <w:rPr>
          <w:rStyle w:val="Text1"/>
        </w:rPr>
        <w:t xml:space="preserve"> </w:t>
      </w:r>
      <w:r>
        <w:t>146.95.214.131</w:t>
      </w:r>
      <w:r>
        <w:rPr>
          <w:rStyle w:val="Text1"/>
        </w:rPr>
        <w:t xml:space="preserve"> </w:t>
      </w:r>
      <w:r>
        <w:t>Wed Jul 16 12:50 - 13:02 (00:12)</w:t>
      </w:r>
      <w:r>
        <w:rPr>
          <w:rStyle w:val="Text1"/>
        </w:rPr>
        <w:t xml:space="preserve"> </w:t>
      </w:r>
      <w:r>
        <w:t>sweiss</w:t>
      </w:r>
      <w:r>
        <w:rPr>
          <w:rStyle w:val="Text1"/>
        </w:rPr>
        <w:t xml:space="preserve"> </w:t>
      </w:r>
      <w:r>
        <w:t>pts/1</w:t>
      </w:r>
      <w:r>
        <w:rPr>
          <w:rStyle w:val="Text1"/>
        </w:rPr>
        <w:t xml:space="preserve"> </w:t>
      </w:r>
      <w:r>
        <w:t>146.95.214.131</w:t>
      </w:r>
      <w:r>
        <w:rPr>
          <w:rStyle w:val="Text1"/>
        </w:rPr>
        <w:t xml:space="preserve"> </w:t>
      </w:r>
      <w:r>
        <w:t>Wed Jul 16 12:44 - 12:45 (00:01)</w:t>
        <w:t>--snip--</w:t>
      </w:r>
    </w:p>
    <w:p>
      <w:pPr>
        <w:pStyle w:val="Normal"/>
      </w:pPr>
      <w:r>
        <w:t>n.rapace pts/0</w:t>
      </w:r>
      <w:r>
        <w:rPr>
          <w:rStyle w:val="Text1"/>
        </w:rPr>
        <w:t xml:space="preserve"> </w:t>
      </w:r>
      <w:r>
        <w:t>146.95.214.131</w:t>
      </w:r>
      <w:r>
        <w:rPr>
          <w:rStyle w:val="Text1"/>
        </w:rPr>
        <w:t xml:space="preserve"> </w:t>
      </w:r>
      <w:r>
        <w:t>Sat Feb 01 00:47 - 00:49 (00:02)</w:t>
      </w:r>
      <w:r>
        <w:rPr>
          <w:rStyle w:val="Text1"/>
        </w:rPr>
        <w:t xml:space="preserve"> </w:t>
      </w:r>
      <w:r>
        <w:t>a.george pts/0</w:t>
      </w:r>
      <w:r>
        <w:rPr>
          <w:rStyle w:val="Text1"/>
        </w:rPr>
        <w:t xml:space="preserve"> </w:t>
      </w:r>
      <w:r>
        <w:t>146.95.214.131</w:t>
      </w:r>
      <w:r>
        <w:rPr>
          <w:rStyle w:val="Text1"/>
        </w:rPr>
        <w:t xml:space="preserve"> </w:t>
      </w:r>
      <w:r>
        <w:t>Fri Jan 31 14:46 - 17:07 (02:21)</w:t>
      </w:r>
      <w:r>
        <w:rPr>
          <w:rStyle w:val="Text1"/>
        </w:rPr>
        <w:t xml:space="preserve"> </w:t>
      </w:r>
      <w:r>
        <w:t>p.liant pts/0</w:t>
      </w:r>
      <w:r>
        <w:rPr>
          <w:rStyle w:val="Text1"/>
        </w:rPr>
        <w:t xml:space="preserve"> </w:t>
      </w:r>
      <w:r>
        <w:t>146.95.214.131</w:t>
      </w:r>
      <w:r>
        <w:rPr>
          <w:rStyle w:val="Text1"/>
        </w:rPr>
        <w:t xml:space="preserve"> </w:t>
      </w:r>
      <w:r>
        <w:t>Sat Jan 25 20:15 - 20:19 (00:04)</w:t>
      </w:r>
      <w:r>
        <w:rPr>
          <w:rStyle w:val="Text1"/>
        </w:rPr>
        <w:t xml:space="preserve"> </w:t>
      </w:r>
      <w:r>
        <w:t>w.beatty pts/0</w:t>
      </w:r>
      <w:r>
        <w:rPr>
          <w:rStyle w:val="Text1"/>
        </w:rPr>
        <w:t xml:space="preserve"> </w:t>
      </w:r>
      <w:r>
        <w:t>146.95.214.131</w:t>
      </w:r>
      <w:r>
        <w:rPr>
          <w:rStyle w:val="Text1"/>
        </w:rPr>
        <w:t xml:space="preserve"> </w:t>
      </w:r>
      <w:r>
        <w:t>Mon Jan 20 09:39 - 09:40 (00:00)</w:t>
      </w:r>
      <w:r>
        <w:rPr>
          <w:rStyle w:val="Text1"/>
        </w:rPr>
        <w:t xml:space="preserve"> </w:t>
      </w:r>
      <w:r>
        <w:t>root</w:t>
      </w:r>
      <w:r>
        <w:rPr>
          <w:rStyle w:val="Text1"/>
        </w:rPr>
        <w:t xml:space="preserve"> </w:t>
      </w:r>
      <w:r>
        <w:t>pts/0</w:t>
      </w:r>
      <w:r>
        <w:rPr>
          <w:rStyle w:val="Text1"/>
        </w:rPr>
        <w:t xml:space="preserve"> </w:t>
      </w:r>
      <w:r>
        <w:t>146.95.78.229</w:t>
      </w:r>
      <w:r>
        <w:rPr>
          <w:rStyle w:val="Text1"/>
        </w:rPr>
        <w:t xml:space="preserve"> </w:t>
      </w:r>
      <w:r>
        <w:t>Sun Jan 19 12:49 - 12:50 (00:00)</w:t>
      </w:r>
      <w:r>
        <w:rPr>
          <w:rStyle w:val="Text1"/>
        </w:rPr>
        <w:t xml:space="preserve"> </w:t>
      </w:r>
      <w:r>
        <w:t>root</w:t>
      </w:r>
      <w:r>
        <w:rPr>
          <w:rStyle w:val="Text1"/>
        </w:rPr>
        <w:t xml:space="preserve"> </w:t>
      </w:r>
      <w:r>
        <w:t>pts/0</w:t>
      </w:r>
      <w:r>
        <w:rPr>
          <w:rStyle w:val="Text1"/>
        </w:rPr>
        <w:t xml:space="preserve"> </w:t>
      </w:r>
      <w:r>
        <w:t>146.95.78.229</w:t>
      </w:r>
      <w:r>
        <w:rPr>
          <w:rStyle w:val="Text1"/>
        </w:rPr>
        <w:t xml:space="preserve"> </w:t>
      </w:r>
      <w:r>
        <w:t>Sat Jan 18 16:11 - 16:11 (00:00)</w:t>
      </w:r>
      <w:r>
        <w:rPr>
          <w:rStyle w:val="Text1"/>
        </w:rPr>
        <w:t xml:space="preserve"> </w:t>
      </w:r>
      <w:r>
        <w:t>csguest tty2</w:t>
      </w:r>
      <w:r>
        <w:rPr>
          <w:rStyle w:val="Text1"/>
        </w:rPr>
        <w:t xml:space="preserve"> </w:t>
      </w:r>
      <w:r>
        <w:t>tty2</w:t>
      </w:r>
      <w:r>
        <w:rPr>
          <w:rStyle w:val="Text1"/>
        </w:rPr>
        <w:t xml:space="preserve"> </w:t>
      </w:r>
      <w:r>
        <w:t>Fri Jan 10 13:42 - 13:42 (00:00)</w:t>
      </w:r>
      <w:r>
        <w:rPr>
          <w:rStyle w:val="Text1"/>
        </w:rPr>
        <w:t xml:space="preserve"> </w:t>
      </w:r>
      <w:r>
        <w:t>csguest tty2</w:t>
      </w:r>
      <w:r>
        <w:rPr>
          <w:rStyle w:val="Text1"/>
        </w:rPr>
        <w:t xml:space="preserve"> </w:t>
      </w:r>
      <w:r>
        <w:t>tty2</w:t>
      </w:r>
      <w:r>
        <w:rPr>
          <w:rStyle w:val="Text1"/>
        </w:rPr>
        <w:t xml:space="preserve"> </w:t>
      </w:r>
      <w:r>
        <w:t>Fri Jan 10 13:30 - 13:42 (00:11)</w:t>
      </w:r>
      <w:r>
        <w:rPr>
          <w:rStyle w:val="Text1"/>
        </w:rPr>
        <w:t xml:space="preserve"> </w:t>
      </w:r>
      <w:r>
        <w:t>reboot</w:t>
      </w:r>
      <w:r>
        <w:rPr>
          <w:rStyle w:val="Text1"/>
        </w:rPr>
        <w:t xml:space="preserve"> </w:t>
      </w:r>
      <w:r>
        <w:t>system boot 5.15.0-57-generic Fri Jan 10 13:30 - 19:00 still run...</w:t>
      </w:r>
    </w:p>
    <w:p>
      <w:pPr>
        <w:pStyle w:val="Normal"/>
      </w:pPr>
      <w:r>
        <w:t>shutdown system down 5.15.0-57-generic Fri Jan 10 13:30 - 13:30 (00:00)</w:t>
      </w:r>
      <w:r>
        <w:rPr>
          <w:rStyle w:val="Text1"/>
        </w:rPr>
        <w:t xml:space="preserve"> </w:t>
      </w:r>
      <w:r>
        <w:t>reboot</w:t>
      </w:r>
      <w:r>
        <w:rPr>
          <w:rStyle w:val="Text1"/>
        </w:rPr>
        <w:t xml:space="preserve"> </w:t>
      </w:r>
      <w:r>
        <w:t>system boot 5.15.0-57-generic Fri Jan 10 13:27 - 13:30 (00:02)</w:t>
      </w:r>
      <w:r>
        <w:rPr>
          <w:rStyle w:val="Text1"/>
        </w:rPr>
        <w:t xml:space="preserve"> </w:t>
      </w:r>
      <w:r>
        <w:t>shutdown system down 5.15.0-43-generic Fri Jan 10 13:27 - 13:27 (00:00)</w:t>
      </w:r>
      <w:r>
        <w:rPr>
          <w:rStyle w:val="Text1"/>
        </w:rPr>
        <w:t xml:space="preserve"> </w:t>
      </w:r>
      <w:r>
        <w:t>csguest tty3</w:t>
      </w:r>
      <w:r>
        <w:rPr>
          <w:rStyle w:val="Text1"/>
        </w:rPr>
        <w:t xml:space="preserve"> </w:t>
      </w:r>
      <w:r>
        <w:t>tty3</w:t>
      </w:r>
      <w:r>
        <w:rPr>
          <w:rStyle w:val="Text1"/>
        </w:rPr>
        <w:t xml:space="preserve"> </w:t>
      </w:r>
      <w:r>
        <w:t>Fri Jan 10 13:22 - 13:22 (00:00)</w:t>
      </w:r>
    </w:p>
    <w:p>
      <w:pPr>
        <w:pStyle w:val="Normal"/>
      </w:pPr>
      <w:r>
        <w:t>wtmp begins Fri Jan 10 13:15:47 2023</w:t>
      </w:r>
    </w:p>
    <w:p>
      <w:pPr>
        <w:pStyle w:val="Para 003"/>
      </w:pPr>
      <w:r>
        <w:t>This output shows that the host had a lot of system activity on a single day. It also shows that someone logged into it on a console as a guest on that same day, perhaps in order to reboot the machine.</w:t>
      </w:r>
    </w:p>
    <w:p>
      <w:pPr>
        <w:pStyle w:val="Para 032"/>
      </w:pPr>
      <w:r>
        <w:t/>
      </w:r>
    </w:p>
    <w:p>
      <w:pPr>
        <w:pStyle w:val="Para 009"/>
      </w:pPr>
      <w:r>
        <w:t>User Space Buffering of Input</w:t>
      </w:r>
    </w:p>
    <w:p>
      <w:pPr>
        <w:pStyle w:val="Para 003"/>
      </w:pPr>
      <w:r>
        <w:t xml:space="preserve">Our implementation reads one </w:t>
      </w:r>
      <w:r>
        <w:rPr>
          <w:rStyle w:val="Text0"/>
        </w:rPr>
        <w:t>utmpx</w:t>
      </w:r>
      <w:r>
        <w:t xml:space="preserve"> record at a time, which is not efficient,</w:t>
      </w:r>
    </w:p>
    <w:p>
      <w:pPr>
        <w:pStyle w:val="Para 003"/>
      </w:pPr>
      <w:r>
        <w:t xml:space="preserve">as we explained in Chapter </w:t>
      </w:r>
      <w:hyperlink w:anchor="4">
        <w:r>
          <w:rPr>
            <w:rStyle w:val="Text5"/>
          </w:rPr>
          <w:t xml:space="preserve">4. </w:t>
        </w:r>
      </w:hyperlink>
      <w:r>
        <w:t xml:space="preserve">The implementation of the actual </w:t>
      </w:r>
      <w:r>
        <w:rPr>
          <w:rStyle w:val="Text0"/>
        </w:rPr>
        <w:t>last</w:t>
      </w:r>
      <w:r>
        <w:t xml:space="preserve"> com-mand reads much larger chunks of the file at a time, but as a result its logic</w:t>
      </w:r>
    </w:p>
    <w:p>
      <w:pPr>
        <w:pStyle w:val="Para 011"/>
      </w:pPr>
      <w:r>
        <w:rPr>
          <w:rStyle w:val="Text6"/>
        </w:rPr>
        <w:t>242</w:t>
      </w:r>
      <w:r>
        <w:rPr>
          <w:rStyle w:val="Text1"/>
        </w:rPr>
        <w:t xml:space="preserve"> </w:t>
      </w:r>
      <w:r>
        <w:t>Chapter 5</w:t>
      </w:r>
    </w:p>
    <w:p>
      <w:pPr>
        <w:pStyle w:val="0 Block"/>
      </w:pPr>
    </w:p>
    <w:p>
      <w:bookmarkStart w:id="322" w:name="is_more_complex__Because_our_pri"/>
      <w:pPr>
        <w:pStyle w:val="Para 003"/>
        <w:pageBreakBefore w:val="on"/>
      </w:pPr>
      <w:r>
        <w:t>is more complex. Because our primary objective in this chapter was to learn how to manipulate file offsets without making the problems overly complex, we didn’t attempt to add user buffering to the programs.</w:t>
      </w:r>
      <w:bookmarkEnd w:id="322"/>
    </w:p>
    <w:p>
      <w:pPr>
        <w:pStyle w:val="Para 002"/>
      </w:pPr>
      <w:r>
        <w:t xml:space="preserve">Before we leave this chapter though, we should explore user space buffer-ing of input. The kernel buffers its reads and writes, as we discussed earlier, but our programs can also explicitly buffer input. Suppose that, instead of reading one record at a time, our program reads many records at a time. If a record is N bytes and the kernel reads 4096 bytes at a time from the disk, we can reduce the number of system calls our program makes by reading the largest number of records that fit into a 4096-byte block, or M = </w:t>
      </w:r>
      <w:r>
        <w:rPr>
          <w:rStyle w:val="Text15"/>
        </w:rPr>
        <w:t>⌊</w:t>
      </w:r>
      <w:r>
        <w:t>4096 / N</w:t>
      </w:r>
      <w:r>
        <w:rPr>
          <w:rStyle w:val="Text15"/>
        </w:rPr>
        <w:t>⌋</w:t>
      </w:r>
      <w:r>
        <w:t xml:space="preserve"> records each time. The program’s performance would improve, but we’d have to solve a few new problems.</w:t>
      </w:r>
    </w:p>
    <w:p>
      <w:pPr>
        <w:pStyle w:val="Para 002"/>
      </w:pPr>
      <w:r>
        <w:t xml:space="preserve">The records would have to be stored into an array in our program’s local memory, and we would need functions to get and remove the next record of the array and reload the array when it was empty. Since we’re reading back-ward in the file, we’d have to read the records in backward order from the array. In other words, if we read M records at a time from the file into an ar-ray declared as </w:t>
      </w:r>
      <w:r>
        <w:rPr>
          <w:rStyle w:val="Text0"/>
        </w:rPr>
        <w:t>struct utmpx utrecs[M]</w:t>
      </w:r>
      <w:r>
        <w:t xml:space="preserve">, we’d have to retrieve them from the array in the order </w:t>
      </w:r>
      <w:r>
        <w:rPr>
          <w:rStyle w:val="Text0"/>
        </w:rPr>
        <w:t>utrecs[M-1]</w:t>
      </w:r>
      <w:r>
        <w:t xml:space="preserve">, </w:t>
      </w:r>
      <w:r>
        <w:rPr>
          <w:rStyle w:val="Text0"/>
        </w:rPr>
        <w:t>utrecs[M-2]</w:t>
      </w:r>
      <w:r>
        <w:t xml:space="preserve">, </w:t>
      </w:r>
      <w:r>
        <w:rPr>
          <w:rStyle w:val="Text0"/>
        </w:rPr>
        <w:t>utrecs[M-3]</w:t>
      </w:r>
      <w:r>
        <w:t xml:space="preserve">, . . . , </w:t>
      </w:r>
      <w:r>
        <w:rPr>
          <w:rStyle w:val="Text0"/>
        </w:rPr>
        <w:t>utrecs[0]</w:t>
      </w:r>
      <w:r>
        <w:t xml:space="preserve">. The logic for processing records does not change, and the logic for reading back-ward is similar to that of the </w:t>
      </w:r>
      <w:r>
        <w:rPr>
          <w:rStyle w:val="Text0"/>
        </w:rPr>
        <w:t>get_prev_utrec()</w:t>
      </w:r>
      <w:r>
        <w:t xml:space="preserve"> function, except that instead of moving the file offset with </w:t>
      </w:r>
      <w:r>
        <w:rPr>
          <w:rStyle w:val="Text0"/>
        </w:rPr>
        <w:t>lseek()</w:t>
      </w:r>
      <w:r>
        <w:t xml:space="preserve">, we’d use an integer variable that points to the next index in the array from which to retrieve a record. When that variable reaches </w:t>
      </w:r>
      <w:r>
        <w:rPr>
          <w:rStyle w:val="Text0"/>
        </w:rPr>
        <w:t>0</w:t>
      </w:r>
      <w:r>
        <w:t>, the program would have to reload the array from the file.</w:t>
      </w:r>
    </w:p>
    <w:p>
      <w:pPr>
        <w:pStyle w:val="Para 002"/>
      </w:pPr>
      <w:r>
        <w:t>Let’s formalize an interface that we could use for user-buffered input from the wtmp file. It needs just a few functions:</w:t>
      </w:r>
    </w:p>
    <w:p>
      <w:pPr>
        <w:pStyle w:val="Normal"/>
      </w:pPr>
      <w:r>
        <w:t>#define NRECS 16</w:t>
      </w:r>
    </w:p>
    <w:p>
      <w:pPr>
        <w:pStyle w:val="Normal"/>
      </w:pPr>
      <w:r>
        <w:t>#define UTSIZE (sizeof(struct utmpx))</w:t>
      </w:r>
    </w:p>
    <w:p>
      <w:pPr>
        <w:pStyle w:val="Normal"/>
      </w:pPr>
      <w:r>
        <w:t>/* Open the wtmp file specified by filename, obtaining a file descriptor,</w:t>
      </w:r>
    </w:p>
    <w:p>
      <w:pPr>
        <w:pStyle w:val="Para 022"/>
      </w:pPr>
      <w:r>
        <w:t>and if successful, allocate storage for a buffer *utbuf of size</w:t>
      </w:r>
    </w:p>
    <w:p>
      <w:pPr>
        <w:pStyle w:val="Para 022"/>
      </w:pPr>
      <w:r>
        <w:t>NRECS*UTSIZE (large enough to store NRECS utmpx structures).</w:t>
      </w:r>
    </w:p>
    <w:p>
      <w:pPr>
        <w:pStyle w:val="Para 022"/>
      </w:pPr>
      <w:r>
        <w:t>Return the file descriptor if successful, -1 on failure. */</w:t>
      </w:r>
    </w:p>
    <w:p>
      <w:pPr>
        <w:pStyle w:val="Normal"/>
      </w:pPr>
      <w:r>
        <w:t>int init_wtmp(char *filename, struct utmpx **utbuf);</w:t>
      </w:r>
    </w:p>
    <w:p>
      <w:pPr>
        <w:pStyle w:val="Normal"/>
      </w:pPr>
      <w:r>
        <w:t>/* Return a pointer to the next utmpx structure to process from</w:t>
      </w:r>
    </w:p>
    <w:p>
      <w:pPr>
        <w:pStyle w:val="Para 015"/>
      </w:pPr>
      <w:r>
        <w:t>the utbuf buffer at index next_ut, decrementing next_ut. */</w:t>
      </w:r>
    </w:p>
    <w:p>
      <w:pPr>
        <w:pStyle w:val="Normal"/>
      </w:pPr>
      <w:r>
        <w:t>struct utmpx *get_next_utrec(struct utmpx *utbuf, int *next_ut);</w:t>
      </w:r>
    </w:p>
    <w:p>
      <w:pPr>
        <w:pStyle w:val="Normal"/>
      </w:pPr>
      <w:r>
        <w:t>/* Try to read the next NRECS utmpx structures from fd_utmp into</w:t>
      </w:r>
    </w:p>
    <w:p>
      <w:pPr>
        <w:pStyle w:val="Para 022"/>
      </w:pPr>
      <w:r>
        <w:t>the buffer utbuf starting at the beginnning of the buffer.</w:t>
      </w:r>
    </w:p>
    <w:p>
      <w:pPr>
        <w:pStyle w:val="Para 022"/>
      </w:pPr>
      <w:r>
        <w:t>Return the number actually read, or -1 if reading failed. */</w:t>
      </w:r>
    </w:p>
    <w:p>
      <w:pPr>
        <w:pStyle w:val="Normal"/>
      </w:pPr>
      <w:r>
        <w:t>int load_buf(int fd_utmp, struct utmpx *utbuf);</w:t>
      </w:r>
    </w:p>
    <w:p>
      <w:pPr>
        <w:pStyle w:val="Normal"/>
      </w:pPr>
      <w:r>
        <w:t>/* Free all memory used by the buffer utbuf and close the file descriptor</w:t>
      </w:r>
    </w:p>
    <w:p>
      <w:pPr>
        <w:pStyle w:val="Para 022"/>
      </w:pPr>
      <w:r>
        <w:t>fd_wtmp. */</w:t>
      </w:r>
    </w:p>
    <w:p>
      <w:pPr>
        <w:pStyle w:val="Normal"/>
      </w:pPr>
      <w:r>
        <w:t>void wtmp_finalize(int fd_wtmp, struct utmpx **utbuf);</w:t>
      </w:r>
    </w:p>
    <w:p>
      <w:pPr>
        <w:pStyle w:val="Para 010"/>
      </w:pPr>
      <w:r>
        <w:t>File I/O and Login Accounting</w:t>
      </w:r>
      <w:r>
        <w:rPr>
          <w:rStyle w:val="Text1"/>
        </w:rPr>
        <w:t xml:space="preserve"> </w:t>
      </w:r>
      <w:r>
        <w:rPr>
          <w:rStyle w:val="Text6"/>
        </w:rPr>
        <w:t>243</w:t>
      </w:r>
    </w:p>
    <w:p>
      <w:pPr>
        <w:pStyle w:val="0 Block"/>
      </w:pPr>
    </w:p>
    <w:p>
      <w:bookmarkStart w:id="323" w:name="The_program_would_call_init_wtmp"/>
      <w:pPr>
        <w:pStyle w:val="Para 003"/>
        <w:pageBreakBefore w:val="on"/>
      </w:pPr>
      <w:r>
        <w:t xml:space="preserve">The program would call </w:t>
      </w:r>
      <w:r>
        <w:rPr>
          <w:rStyle w:val="Text0"/>
        </w:rPr>
        <w:t>init_wtmp()</w:t>
      </w:r>
      <w:r>
        <w:t xml:space="preserve"> to open the file and allocate an array that can hold </w:t>
      </w:r>
      <w:r>
        <w:rPr>
          <w:rStyle w:val="Text0"/>
        </w:rPr>
        <w:t>NRECS utmpx</w:t>
      </w:r>
      <w:r>
        <w:t xml:space="preserve"> structures. If this is successful, it would call </w:t>
      </w:r>
      <w:r>
        <w:rPr>
          <w:rStyle w:val="Text0"/>
        </w:rPr>
        <w:t>load</w:t>
      </w:r>
      <w:r>
        <w:t xml:space="preserve"> </w:t>
      </w:r>
      <w:r>
        <w:rPr>
          <w:rStyle w:val="Text0"/>
        </w:rPr>
        <w:t>_buf()</w:t>
      </w:r>
      <w:r>
        <w:t xml:space="preserve"> to read up to </w:t>
      </w:r>
      <w:r>
        <w:rPr>
          <w:rStyle w:val="Text0"/>
        </w:rPr>
        <w:t>NRECS</w:t>
      </w:r>
      <w:r>
        <w:t xml:space="preserve"> records from the file, starting </w:t>
      </w:r>
      <w:r>
        <w:rPr>
          <w:rStyle w:val="Text0"/>
        </w:rPr>
        <w:t>NRECS*UTSIZE</w:t>
      </w:r>
      <w:r>
        <w:t xml:space="preserve"> bytes be-fore the end of the file, into the buffer. Subsequent calls to </w:t>
      </w:r>
      <w:r>
        <w:rPr>
          <w:rStyle w:val="Text0"/>
        </w:rPr>
        <w:t>load_buf()</w:t>
      </w:r>
      <w:r>
        <w:t xml:space="preserve"> would read that many bytes from the position </w:t>
      </w:r>
      <w:r>
        <w:rPr>
          <w:rStyle w:val="Text0"/>
        </w:rPr>
        <w:t>NRECS*UTSIZE</w:t>
      </w:r>
      <w:r>
        <w:t xml:space="preserve"> bytes before the previ-ous call.</w:t>
      </w:r>
      <w:bookmarkEnd w:id="323"/>
    </w:p>
    <w:p>
      <w:pPr>
        <w:pStyle w:val="Para 002"/>
      </w:pPr>
      <w:r>
        <w:t xml:space="preserve">When the program reaches the beginning of the file, reloading may load fewer than </w:t>
      </w:r>
      <w:r>
        <w:rPr>
          <w:rStyle w:val="Text0"/>
        </w:rPr>
        <w:t>NRECS</w:t>
      </w:r>
      <w:r>
        <w:t xml:space="preserve"> records. It needs to check the return value of this call so that it knows where in the buffer to get the next </w:t>
      </w:r>
      <w:r>
        <w:rPr>
          <w:rStyle w:val="Text0"/>
        </w:rPr>
        <w:t>utmpx</w:t>
      </w:r>
      <w:r>
        <w:t xml:space="preserve"> record. Of course, if the return value is </w:t>
      </w:r>
      <w:r>
        <w:rPr>
          <w:rStyle w:val="Text0"/>
        </w:rPr>
        <w:t>0</w:t>
      </w:r>
      <w:r>
        <w:t>, it means there’s nothing left to read.</w:t>
      </w:r>
    </w:p>
    <w:p>
      <w:pPr>
        <w:pStyle w:val="Para 002"/>
      </w:pPr>
      <w:r>
        <w:t xml:space="preserve">Each time the program is ready to process the next </w:t>
      </w:r>
      <w:r>
        <w:rPr>
          <w:rStyle w:val="Text0"/>
        </w:rPr>
        <w:t>utmpx</w:t>
      </w:r>
      <w:r>
        <w:t xml:space="preserve"> record, it calls </w:t>
      </w:r>
      <w:r>
        <w:rPr>
          <w:rStyle w:val="Text0"/>
        </w:rPr>
        <w:t>get_next_utrec()</w:t>
      </w:r>
      <w:r>
        <w:t xml:space="preserve">. It starts at the highest index in the array containing a valid record, which would be the return value of </w:t>
      </w:r>
      <w:r>
        <w:rPr>
          <w:rStyle w:val="Text0"/>
        </w:rPr>
        <w:t>load_buf()</w:t>
      </w:r>
      <w:r>
        <w:t xml:space="preserve"> minus one, and works downward. The function decrements this index. When it becomes</w:t>
      </w:r>
      <w:r>
        <w:rPr>
          <w:rStyle w:val="Text0"/>
        </w:rPr>
        <w:t>-1</w:t>
      </w:r>
      <w:r>
        <w:t xml:space="preserve">, the program needs to reload the buffer. When loading returns </w:t>
      </w:r>
      <w:r>
        <w:rPr>
          <w:rStyle w:val="Text0"/>
        </w:rPr>
        <w:t>0</w:t>
      </w:r>
      <w:r>
        <w:t xml:space="preserve">, the file’s con-tents have been read completely and the program should call </w:t>
      </w:r>
      <w:r>
        <w:rPr>
          <w:rStyle w:val="Text0"/>
        </w:rPr>
        <w:t>wtmp_finalize()</w:t>
      </w:r>
      <w:r>
        <w:t>. Implementing the complete program is left as an exercise.</w:t>
      </w:r>
    </w:p>
    <w:p>
      <w:pPr>
        <w:pStyle w:val="Para 032"/>
      </w:pPr>
      <w:r>
        <w:t/>
      </w:r>
    </w:p>
    <w:p>
      <w:pPr>
        <w:pStyle w:val="Para 009"/>
      </w:pPr>
      <w:r>
        <w:t>Summary</w:t>
      </w:r>
    </w:p>
    <w:p>
      <w:pPr>
        <w:pStyle w:val="Para 003"/>
      </w:pPr>
      <w:r>
        <w:t xml:space="preserve">Reading and updating files in Unix may sometimes require moving the file offset around in the file. The </w:t>
      </w:r>
      <w:r>
        <w:rPr>
          <w:rStyle w:val="Text0"/>
        </w:rPr>
        <w:t>lseek()</w:t>
      </w:r>
      <w:r>
        <w:t xml:space="preserve"> system call allows us to reposition this offset so that read and write operations start at specific offsets in the file. Being able to move this offset well beyond the end of a file and write data at that position gives us the ability to create file holes, gaps in the file contain-ing no data. The possibility that files may contain file holes implies that the actual disk usage of a file may be different from the size reported by com-mands such as </w:t>
      </w:r>
      <w:r>
        <w:rPr>
          <w:rStyle w:val="Text0"/>
        </w:rPr>
        <w:t>ls</w:t>
      </w:r>
      <w:r>
        <w:t>.</w:t>
      </w:r>
    </w:p>
    <w:p>
      <w:pPr>
        <w:pStyle w:val="Para 002"/>
      </w:pPr>
      <w:r>
        <w:t xml:space="preserve">Unix systems maintain records of user logins and logouts, as well as vari-ous system events such as boots, reboots, changes in runlevel, and shutdowns. The standard set of utilities in Unix typically contains commands that allow us to query these types of records. These include </w:t>
      </w:r>
      <w:r>
        <w:rPr>
          <w:rStyle w:val="Text0"/>
        </w:rPr>
        <w:t>who</w:t>
      </w:r>
      <w:r>
        <w:t xml:space="preserve">, </w:t>
      </w:r>
      <w:r>
        <w:rPr>
          <w:rStyle w:val="Text0"/>
        </w:rPr>
        <w:t>lastlog</w:t>
      </w:r>
      <w:r>
        <w:t xml:space="preserve">, </w:t>
      </w:r>
      <w:r>
        <w:rPr>
          <w:rStyle w:val="Text0"/>
        </w:rPr>
        <w:t>last</w:t>
      </w:r>
      <w:r>
        <w:t xml:space="preserve">, and others. The files that store these records are generally world readable, so that any user can look up who’s logged in currently, the last time that a particular user logged in, and so on. Most of these records are in binary format and must be read using system calls such as </w:t>
      </w:r>
      <w:r>
        <w:rPr>
          <w:rStyle w:val="Text0"/>
        </w:rPr>
        <w:t>read()</w:t>
      </w:r>
      <w:r>
        <w:t xml:space="preserve"> or library functions that can read binary data. They reside in files such as lastlog, utmp, and wtmp. We can access data from the utmp and wtmp files by using a POSIX API that does not require making system calls to read directly.</w:t>
      </w:r>
    </w:p>
    <w:p>
      <w:pPr>
        <w:pStyle w:val="Para 002"/>
      </w:pPr>
      <w:r>
        <w:t xml:space="preserve">Most data associated with users contains the user ID of the user, not the username. The passwd file contains an entry for every user that associates the username to a user ID, and Unix provides functions for retrieving entries from this file either by supplying a user ID, </w:t>
      </w:r>
      <w:r>
        <w:rPr>
          <w:rStyle w:val="Text0"/>
        </w:rPr>
        <w:t>getpwuid()</w:t>
      </w:r>
      <w:r>
        <w:t xml:space="preserve">, or by supplying a username, </w:t>
      </w:r>
      <w:r>
        <w:rPr>
          <w:rStyle w:val="Text0"/>
        </w:rPr>
        <w:t>getpwnam()</w:t>
      </w:r>
      <w:r>
        <w:t>.</w:t>
      </w:r>
    </w:p>
    <w:p>
      <w:pPr>
        <w:pStyle w:val="Para 032"/>
      </w:pPr>
      <w:r>
        <w:t/>
      </w:r>
    </w:p>
    <w:p>
      <w:pPr>
        <w:pStyle w:val="Para 011"/>
      </w:pPr>
      <w:r>
        <w:rPr>
          <w:rStyle w:val="Text6"/>
        </w:rPr>
        <w:t>244</w:t>
      </w:r>
      <w:r>
        <w:rPr>
          <w:rStyle w:val="Text1"/>
        </w:rPr>
        <w:t xml:space="preserve"> </w:t>
      </w:r>
      <w:r>
        <w:t>Chapter 5</w:t>
      </w:r>
    </w:p>
    <w:p>
      <w:pPr>
        <w:pStyle w:val="0 Block"/>
      </w:pPr>
    </w:p>
    <w:p>
      <w:bookmarkStart w:id="324" w:name="In_the_chapter__we_developed_a_f"/>
      <w:pPr>
        <w:pStyle w:val="Para 002"/>
        <w:pageBreakBefore w:val="on"/>
      </w:pPr>
      <w:r>
        <w:t xml:space="preserve">In the chapter, we developed a few programs to learn how to work with system files and move the file offsets around. In particular, we implemented simple versions of the </w:t>
      </w:r>
      <w:r>
        <w:rPr>
          <w:rStyle w:val="Text0"/>
        </w:rPr>
        <w:t>lastlog</w:t>
      </w:r>
      <w:r>
        <w:t xml:space="preserve"> and </w:t>
      </w:r>
      <w:r>
        <w:rPr>
          <w:rStyle w:val="Text0"/>
        </w:rPr>
        <w:t>last</w:t>
      </w:r>
      <w:r>
        <w:t xml:space="preserve"> commands, as well as a command that dumps the contents of any file based on </w:t>
      </w:r>
      <w:r>
        <w:rPr>
          <w:rStyle w:val="Text0"/>
        </w:rPr>
        <w:t>utmp</w:t>
      </w:r>
      <w:r>
        <w:t xml:space="preserve"> records, which we named </w:t>
      </w:r>
      <w:r>
        <w:rPr>
          <w:rStyle w:val="Text0"/>
        </w:rPr>
        <w:t>showutmp</w:t>
      </w:r>
      <w:r>
        <w:t>.</w:t>
      </w:r>
      <w:bookmarkEnd w:id="324"/>
    </w:p>
    <w:p>
      <w:pPr>
        <w:pStyle w:val="Para 032"/>
      </w:pPr>
      <w:r>
        <w:t/>
      </w:r>
    </w:p>
    <w:p>
      <w:pPr>
        <w:pStyle w:val="Para 009"/>
      </w:pPr>
      <w:r>
        <w:t>Exercises</w:t>
      </w:r>
    </w:p>
    <w:p>
      <w:pPr>
        <w:pStyle w:val="Para 002"/>
      </w:pPr>
      <w:r>
        <w:t>1. Rewrite the spl_lastlog.c program so that it accepts a</w:t>
      </w:r>
      <w:r>
        <w:rPr>
          <w:rStyle w:val="Text0"/>
        </w:rPr>
        <w:t>-u</w:t>
      </w:r>
      <w:r>
        <w:t xml:space="preserve"> </w:t>
      </w:r>
      <w:r>
        <w:rPr>
          <w:rStyle w:val="Text0"/>
        </w:rPr>
        <w:t>user1 user2 ...</w:t>
      </w:r>
    </w:p>
    <w:p>
      <w:pPr>
        <w:pStyle w:val="Para 032"/>
      </w:pPr>
      <w:r>
        <w:t>option such that, instead of printing the last login information for all users, it prints the information for the listed users. You can limit the number of arguments to 16 for simplicity.</w:t>
      </w:r>
    </w:p>
    <w:p>
      <w:pPr>
        <w:pStyle w:val="Para 002"/>
      </w:pPr>
      <w:r>
        <w:t>2. Rewrite the spl_lastlog.c program so that it accepts a</w:t>
      </w:r>
      <w:r>
        <w:rPr>
          <w:rStyle w:val="Text0"/>
        </w:rPr>
        <w:t>-t</w:t>
      </w:r>
      <w:r>
        <w:t xml:space="preserve"> option (</w:t>
      </w:r>
      <w:r>
        <w:rPr>
          <w:rStyle w:val="Text0"/>
        </w:rPr>
        <w:t>t</w:t>
      </w:r>
      <w:r>
        <w:t xml:space="preserve"> for</w:t>
      </w:r>
    </w:p>
    <w:p>
      <w:pPr>
        <w:pStyle w:val="Para 014"/>
      </w:pPr>
      <w:r>
        <w:t>“terse”) that suppresses output for users who never logged in and just displays actual logins.</w:t>
      </w:r>
    </w:p>
    <w:p>
      <w:pPr>
        <w:pStyle w:val="Para 002"/>
      </w:pPr>
      <w:r>
        <w:t xml:space="preserve">3. Rewrite the spl_utmpdump.c program to use the kernel’s </w:t>
      </w:r>
      <w:r>
        <w:rPr>
          <w:rStyle w:val="Text0"/>
        </w:rPr>
        <w:t>read()</w:t>
      </w:r>
      <w:r>
        <w:t xml:space="preserve"> sys-</w:t>
      </w:r>
    </w:p>
    <w:p>
      <w:pPr>
        <w:pStyle w:val="Para 021"/>
      </w:pPr>
      <w:r>
        <w:t xml:space="preserve">tem call for reading the </w:t>
      </w:r>
      <w:r>
        <w:rPr>
          <w:rStyle w:val="Text0"/>
        </w:rPr>
        <w:t>utmp</w:t>
      </w:r>
      <w:r>
        <w:t xml:space="preserve"> records.</w:t>
      </w:r>
    </w:p>
    <w:p>
      <w:pPr>
        <w:pStyle w:val="Para 002"/>
      </w:pPr>
      <w:r>
        <w:t xml:space="preserve">4. Write an implementation of the </w:t>
      </w:r>
      <w:r>
        <w:rPr>
          <w:rStyle w:val="Text0"/>
        </w:rPr>
        <w:t>spl_last</w:t>
      </w:r>
      <w:r>
        <w:t xml:space="preserve"> program with options that</w:t>
      </w:r>
    </w:p>
    <w:p>
      <w:pPr>
        <w:pStyle w:val="Para 021"/>
      </w:pPr>
      <w:r>
        <w:t>limit the range of dates for which it will output data. Specifically, give it two options,</w:t>
      </w:r>
      <w:r>
        <w:rPr>
          <w:rStyle w:val="Text0"/>
        </w:rPr>
        <w:t>-s</w:t>
      </w:r>
      <w:r>
        <w:t xml:space="preserve"> </w:t>
      </w:r>
      <w:r>
        <w:rPr>
          <w:rStyle w:val="Text0"/>
        </w:rPr>
        <w:t>start_time</w:t>
      </w:r>
      <w:r>
        <w:t xml:space="preserve"> and</w:t>
      </w:r>
      <w:r>
        <w:rPr>
          <w:rStyle w:val="Text0"/>
        </w:rPr>
        <w:t>-e</w:t>
      </w:r>
      <w:r>
        <w:t xml:space="preserve"> </w:t>
      </w:r>
      <w:r>
        <w:rPr>
          <w:rStyle w:val="Text0"/>
        </w:rPr>
        <w:t>end_time</w:t>
      </w:r>
      <w:r>
        <w:t>, so that it only shows events that take place after start time and before end time.</w:t>
      </w:r>
    </w:p>
    <w:p>
      <w:pPr>
        <w:pStyle w:val="Para 002"/>
      </w:pPr>
      <w:r>
        <w:t xml:space="preserve">5. Write an implementation of the </w:t>
      </w:r>
      <w:r>
        <w:rPr>
          <w:rStyle w:val="Text0"/>
        </w:rPr>
        <w:t>last</w:t>
      </w:r>
      <w:r>
        <w:t xml:space="preserve"> program that uses user-buffering</w:t>
      </w:r>
    </w:p>
    <w:p>
      <w:pPr>
        <w:pStyle w:val="Para 021"/>
      </w:pPr>
      <w:r>
        <w:t xml:space="preserve">of input, as described in </w:t>
      </w:r>
      <w:hyperlink w:anchor="Top_of_index_html">
        <w:r>
          <w:rPr>
            <w:rStyle w:val="Text5"/>
          </w:rPr>
          <w:t>“User Space Buffering of Input</w:t>
        </w:r>
      </w:hyperlink>
      <w:r>
        <w:t xml:space="preserve">” on page </w:t>
      </w:r>
      <w:hyperlink w:anchor="Here_s_a_sample_of_the_program_r">
        <w:r>
          <w:rPr>
            <w:rStyle w:val="Text5"/>
          </w:rPr>
          <w:t>242.</w:t>
        </w:r>
      </w:hyperlink>
      <w:r>
        <w:t xml:space="preserve"> Experiment with different sizes of buffers. To do this, make the buffer size a command option</w:t>
      </w:r>
      <w:r>
        <w:rPr>
          <w:rStyle w:val="Text0"/>
        </w:rPr>
        <w:t>-b</w:t>
      </w:r>
      <w:r>
        <w:t xml:space="preserve"> </w:t>
      </w:r>
      <w:r>
        <w:rPr>
          <w:rStyle w:val="Text0"/>
        </w:rPr>
        <w:t>nrecs</w:t>
      </w:r>
      <w:r>
        <w:t xml:space="preserve">, where </w:t>
      </w:r>
      <w:r>
        <w:rPr>
          <w:rStyle w:val="Text0"/>
        </w:rPr>
        <w:t>nrecs</w:t>
      </w:r>
      <w:r>
        <w:t xml:space="preserve"> is the number of records to read each time.</w:t>
      </w:r>
    </w:p>
    <w:p>
      <w:pPr>
        <w:pStyle w:val="Para 002"/>
      </w:pPr>
      <w:r>
        <w:t xml:space="preserve">6. The implementation of </w:t>
      </w:r>
      <w:r>
        <w:rPr>
          <w:rStyle w:val="Text0"/>
        </w:rPr>
        <w:t>spl_lastlog</w:t>
      </w:r>
      <w:r>
        <w:t xml:space="preserve"> might be improved by storing all</w:t>
      </w:r>
    </w:p>
    <w:p>
      <w:pPr>
        <w:pStyle w:val="Para 021"/>
      </w:pPr>
      <w:r>
        <w:t xml:space="preserve">user IDs returned by </w:t>
      </w:r>
      <w:r>
        <w:rPr>
          <w:rStyle w:val="Text0"/>
        </w:rPr>
        <w:t>getpwent()</w:t>
      </w:r>
      <w:r>
        <w:t>, sorting them, and then accessing the lastlog file. Write a version of this program based on this strat-egy. Then, time both versions on the same input files multiple times to compare their running times. If you have access to some Linux systems with many users, run the two versions on them to see which is faster.</w:t>
      </w:r>
    </w:p>
    <w:p>
      <w:pPr>
        <w:pStyle w:val="Para 032"/>
      </w:pPr>
      <w:r>
        <w:t/>
      </w:r>
    </w:p>
    <w:p>
      <w:pPr>
        <w:pStyle w:val="Para 010"/>
      </w:pPr>
      <w:r>
        <w:t>File I/O and Login Accounting</w:t>
      </w:r>
      <w:r>
        <w:rPr>
          <w:rStyle w:val="Text1"/>
        </w:rPr>
        <w:t xml:space="preserve"> </w:t>
      </w:r>
      <w:r>
        <w:rPr>
          <w:rStyle w:val="Text6"/>
        </w:rPr>
        <w:t>245</w:t>
      </w:r>
    </w:p>
    <w:p>
      <w:pPr>
        <w:pStyle w:val="0 Block"/>
      </w:pPr>
    </w:p>
    <w:p>
      <w:bookmarkStart w:id="325" w:name="6_1"/>
      <w:pPr>
        <w:pStyle w:val="Para 089"/>
        <w:pageBreakBefore w:val="on"/>
      </w:pPr>
      <w:r>
        <w:t>6</w:t>
      </w:r>
      <w:bookmarkEnd w:id="325"/>
    </w:p>
    <w:p>
      <w:pPr>
        <w:pStyle w:val="Para 180"/>
      </w:pPr>
      <w:r>
        <w:t>O V E R V I E W O F F I L E S Y S T E M S A N D</w:t>
      </w:r>
    </w:p>
    <w:p>
      <w:pPr>
        <w:pStyle w:val="Para 181"/>
      </w:pPr>
      <w:r>
        <w:t>F I L E 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18" name="index-291_1.jpg" descr="index-291_1.jpg"/>
            <wp:cNvGraphicFramePr>
              <a:graphicFrameLocks noChangeAspect="1"/>
            </wp:cNvGraphicFramePr>
            <a:graphic>
              <a:graphicData uri="http://schemas.openxmlformats.org/drawingml/2006/picture">
                <pic:pic>
                  <pic:nvPicPr>
                    <pic:cNvPr id="0" name="index-291_1.jpg" descr="index-291_1.jpg"/>
                    <pic:cNvPicPr/>
                  </pic:nvPicPr>
                  <pic:blipFill>
                    <a:blip r:embed="rId22"/>
                    <a:stretch>
                      <a:fillRect/>
                    </a:stretch>
                  </pic:blipFill>
                  <pic:spPr>
                    <a:xfrm>
                      <a:off x="0" y="0"/>
                      <a:ext cx="673100" cy="635000"/>
                    </a:xfrm>
                    <a:prstGeom prst="rect">
                      <a:avLst/>
                    </a:prstGeom>
                  </pic:spPr>
                </pic:pic>
              </a:graphicData>
            </a:graphic>
          </wp:anchor>
        </w:drawing>
      </w:r>
    </w:p>
    <w:p>
      <w:pPr>
        <w:pStyle w:val="Para 032"/>
      </w:pPr>
      <w:r>
        <w:t/>
      </w:r>
    </w:p>
    <w:p>
      <w:pPr>
        <w:pStyle w:val="Para 030"/>
      </w:pPr>
      <w:r>
        <w:t xml:space="preserve">In Chapter </w:t>
      </w:r>
      <w:hyperlink w:anchor="1">
        <w:r>
          <w:rPr>
            <w:rStyle w:val="Text7"/>
          </w:rPr>
          <w:t xml:space="preserve">1, </w:t>
        </w:r>
      </w:hyperlink>
      <w:r>
        <w:t>we introduced the basic con-</w:t>
      </w:r>
    </w:p>
    <w:p>
      <w:pPr>
        <w:pStyle w:val="Para 030"/>
      </w:pPr>
      <w:r>
        <w:t>cepts of files, directories, and filesystems.</w:t>
      </w:r>
    </w:p>
    <w:p>
      <w:pPr>
        <w:pStyle w:val="Para 030"/>
      </w:pPr>
      <w:r>
        <w:t>The online chapter, “Working in the Com-</w:t>
      </w:r>
    </w:p>
    <w:p>
      <w:pPr>
        <w:pStyle w:val="Para 030"/>
      </w:pPr>
      <w:r>
        <w:t>mand Line Interface,” describes the user-level</w:t>
      </w:r>
    </w:p>
    <w:p>
      <w:pPr>
        <w:pStyle w:val="Para 025"/>
      </w:pPr>
      <w:r>
        <w:t>interface to the filesystem, namely the basic commands</w:t>
      </w:r>
    </w:p>
    <w:p>
      <w:pPr>
        <w:pStyle w:val="Para 025"/>
      </w:pPr>
      <w:r>
        <w:t>for working with files and directories. Here, we dig a</w:t>
      </w:r>
    </w:p>
    <w:p>
      <w:pPr>
        <w:pStyle w:val="Para 025"/>
      </w:pPr>
      <w:r>
        <w:t>little deeper into the hardware and software layers on</w:t>
      </w:r>
    </w:p>
    <w:p>
      <w:pPr>
        <w:pStyle w:val="Para 025"/>
      </w:pPr>
      <w:r>
        <w:t>which this interface is built.</w:t>
      </w:r>
    </w:p>
    <w:p>
      <w:pPr>
        <w:pStyle w:val="Para 002"/>
      </w:pPr>
      <w:r>
        <w:t>We begin by examining the physical layer that underlies a typical disk-based filesystem. After that, we discuss the different types of filesystems supported by Linux, as well as the Linux virtual file system (VFS). We then describe the various data structures used to implement a traditional, generic Linux filesystem, which will make it easier to develop programs that interact with the filesystem with cognizance of portability considerations in the de-sign of these programs. This leads us to an exploration of the programming interface to the filesystem, where we examine some of the functions of the Unix API for retrieving both file and filesystem attributes. Finally, we put this knowledge to use in the design and implementation of a few programs that print these attributes.</w:t>
      </w:r>
    </w:p>
    <w:p>
      <w:pPr>
        <w:pStyle w:val="0 Block"/>
      </w:pPr>
    </w:p>
    <w:p>
      <w:bookmarkStart w:id="326" w:name="Disks_and_Disk_Partitions"/>
      <w:pPr>
        <w:pStyle w:val="Para 009"/>
        <w:pageBreakBefore w:val="on"/>
      </w:pPr>
      <w:r>
        <w:t>Disks and Disk Partitions</w:t>
      </w:r>
      <w:bookmarkEnd w:id="326"/>
    </w:p>
    <w:p>
      <w:pPr>
        <w:pStyle w:val="Para 003"/>
      </w:pPr>
      <w:r>
        <w:t>Files play a fundamental role in all Unix systems. Ordinary files can contain data and programs, directory files organize sets of files, and various types of special files allow us to interact with devices in the same way that we access regular files.</w:t>
      </w:r>
    </w:p>
    <w:p>
      <w:pPr>
        <w:pStyle w:val="Para 002"/>
      </w:pPr>
      <w:r>
        <w:t>Filesystems are the framework for storing files. They organize the entire collection of files, providing both the infrastructure and an interface for ac-cessing them. Most filesystems are disk based, meaning that they reside on some type of disk storage device, such as a magnetic disk. They can also re-side on other types of physical storage devices such as magnetic or optical tapes, internal memory, and solid-state devices such as flash drives. Some are memory based. Because the most common filesystems are disk based, we begin this chapter with a brief overview of the structure of disks and the software that manages them.</w:t>
      </w:r>
    </w:p>
    <w:p>
      <w:pPr>
        <w:pStyle w:val="Para 032"/>
      </w:pPr>
      <w:r>
        <w:t/>
      </w:r>
    </w:p>
    <w:p>
      <w:pPr>
        <w:pStyle w:val="Para 009"/>
      </w:pPr>
      <w:r>
        <w:t>Disk Geometry</w:t>
      </w:r>
    </w:p>
    <w:p>
      <w:pPr>
        <w:pStyle w:val="Para 003"/>
      </w:pPr>
      <w:r>
        <w:t>Even though the term hard disk is in the singular, a hard disk typically con-sists of multiple disks, which we call platters. A platter is a circular, rigid disk that has two surfaces, each of which can store data magnetically. They’re usu-ally made from glass, aluminum, or ceramic. The platters rotate together at a constant fixed rotational speed around a spindle, which is connected to a motor. The rate of rotation is measured in rotations per minute (RPM).</w:t>
      </w:r>
    </w:p>
    <w:p>
      <w:pPr>
        <w:pStyle w:val="Para 002"/>
      </w:pPr>
      <w:r>
        <w:t>Data is encoded on each surface in concentric circles. Each concentric circle is called a track. The set of all tracks on all surfaces that are at the same radius from the center of the disk is called a cylinder. The tracks in a cylinder are therefore aligned vertically. Tracks are divided into equal length segments called sectors, though sometimes different tracks can have a different number of sectors. Physical blocks consist of one or more sectors. Physical blocks are most often 512, 1024, or 4096 bytes in size, but they can be other sizes, usually, but not necessarily, multiples of 512 bytes. A block is the smallest unit of data that can be transferred to or from a disk. Sometimes groups of</w:t>
      </w:r>
    </w:p>
    <w:p>
      <w:pPr>
        <w:pStyle w:val="Para 003"/>
      </w:pPr>
      <w:r>
        <w:t xml:space="preserve">adjacent blocks are called clusters. Figure </w:t>
      </w:r>
      <w:hyperlink w:anchor="Disks_and_Disk_Partitions">
        <w:r>
          <w:rPr>
            <w:rStyle w:val="Text5"/>
          </w:rPr>
          <w:t xml:space="preserve">6-1 </w:t>
        </w:r>
      </w:hyperlink>
      <w:r>
        <w:t>is a schematic representation of a single surface.</w:t>
      </w:r>
    </w:p>
    <w:p>
      <w:pPr>
        <w:pStyle w:val="Para 032"/>
      </w:pPr>
      <w:r>
        <w:t/>
      </w:r>
    </w:p>
    <w:p>
      <w:pPr>
        <w:pStyle w:val="Normal"/>
      </w:pPr>
      <w:r>
        <w:t>Sector</w:t>
      </w:r>
    </w:p>
    <w:p>
      <w:pPr>
        <w:pStyle w:val="Para 067"/>
      </w:pPr>
      <w:r>
        <w:t>Block</w:t>
      </w:r>
    </w:p>
    <w:p>
      <w:pPr>
        <w:pStyle w:val="Normal"/>
      </w:pPr>
      <w:r>
        <w:t>Track</w:t>
      </w:r>
    </w:p>
    <w:p>
      <w:pPr>
        <w:pStyle w:val="Para 032"/>
      </w:pPr>
      <w:r>
        <w:t/>
      </w:r>
    </w:p>
    <w:p>
      <w:pPr>
        <w:pStyle w:val="Normal"/>
      </w:pPr>
      <w:r>
        <w:t>Figure 6-1: The structure of a typical disk surface,</w:t>
      </w:r>
    </w:p>
    <w:p>
      <w:pPr>
        <w:pStyle w:val="Normal"/>
      </w:pPr>
      <w:r>
        <w:t>showing sectors, blocks, and tracks</w:t>
      </w:r>
    </w:p>
    <w:p>
      <w:pPr>
        <w:pStyle w:val="Para 002"/>
      </w:pPr>
      <w:r>
        <w:t>In the figure, the thickened arcs represent sectors, blocks, and tracks. A block is shown having two adjacent sectors, and each track has eight sectors.</w:t>
      </w:r>
    </w:p>
    <w:p>
      <w:pPr>
        <w:pStyle w:val="Para 011"/>
      </w:pPr>
      <w:r>
        <w:rPr>
          <w:rStyle w:val="Text6"/>
        </w:rPr>
        <w:t>248</w:t>
      </w:r>
      <w:r>
        <w:rPr>
          <w:rStyle w:val="Text1"/>
        </w:rPr>
        <w:t xml:space="preserve"> </w:t>
      </w:r>
      <w:r>
        <w:t>Chapter 6</w:t>
      </w:r>
    </w:p>
    <w:p>
      <w:bookmarkStart w:id="327" w:name="Figure_6_2_depicts_schematically"/>
      <w:pPr>
        <w:pStyle w:val="Para 002"/>
      </w:pPr>
      <w:r>
        <w:t xml:space="preserve">Figure </w:t>
      </w:r>
      <w:hyperlink w:anchor="Figure_6_2_depicts_schematically">
        <w:r>
          <w:rPr>
            <w:rStyle w:val="Text5"/>
          </w:rPr>
          <w:t xml:space="preserve">6-2 </w:t>
        </w:r>
      </w:hyperlink>
      <w:r>
        <w:t>depicts schematically a cylinder for a five-platter disk drive, which would have 10 tracks in every cylinder.</w:t>
      </w:r>
      <w:bookmarkEnd w:id="327"/>
    </w:p>
    <w:p>
      <w:pPr>
        <w:pStyle w:val="Para 032"/>
      </w:pPr>
      <w:r>
        <w:t/>
      </w:r>
    </w:p>
    <w:p>
      <w:pPr>
        <w:pStyle w:val="Para 064"/>
      </w:pPr>
      <w:r>
        <w:t>One cylinder</w:t>
      </w:r>
    </w:p>
    <w:p>
      <w:pPr>
        <w:pStyle w:val="Para 064"/>
      </w:pPr>
      <w:r>
        <w:t xml:space="preserve">consisting </w:t>
      </w:r>
    </w:p>
    <w:p>
      <w:pPr>
        <w:pStyle w:val="Para 064"/>
      </w:pPr>
      <w:r>
        <w:t xml:space="preserve">of vertically </w:t>
      </w:r>
    </w:p>
    <w:p>
      <w:pPr>
        <w:pStyle w:val="Para 064"/>
      </w:pPr>
      <w:r>
        <w:t>aligned tracks</w:t>
      </w:r>
    </w:p>
    <w:p>
      <w:pPr>
        <w:pStyle w:val="Para 032"/>
      </w:pPr>
      <w:r>
        <w:t/>
      </w:r>
    </w:p>
    <w:p>
      <w:pPr>
        <w:pStyle w:val="Normal"/>
      </w:pPr>
      <w:r>
        <w:t>Figure 6-2: A schematic representation of a</w:t>
      </w:r>
    </w:p>
    <w:p>
      <w:pPr>
        <w:pStyle w:val="Normal"/>
      </w:pPr>
      <w:r>
        <w:t>cylinder for a five-platter disk</w:t>
      </w:r>
    </w:p>
    <w:p>
      <w:pPr>
        <w:pStyle w:val="Para 002"/>
      </w:pPr>
      <w:r>
        <w:t>Each surface on a disk has a disk head, which moves like the tone-arm on a phonograph. The tracks of a single cylinder can all be read with the disk head in the same position.</w:t>
      </w:r>
    </w:p>
    <w:p>
      <w:pPr>
        <w:pStyle w:val="Para 002"/>
      </w:pPr>
      <w:r>
        <w:t xml:space="preserve">Figure </w:t>
      </w:r>
      <w:hyperlink w:anchor="Figure_6_2_depicts_schematically">
        <w:r>
          <w:rPr>
            <w:rStyle w:val="Text5"/>
          </w:rPr>
          <w:t xml:space="preserve">6-3 </w:t>
        </w:r>
      </w:hyperlink>
      <w:r>
        <w:t>shows a set of disk heads for a three-platter disk drive.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52600" cy="1168400"/>
            <wp:effectExtent l="0" r="0" t="0" b="0"/>
            <wp:wrapTopAndBottom/>
            <wp:docPr id="19" name="index-293_1.jpg" descr="index-293_1.jpg"/>
            <wp:cNvGraphicFramePr>
              <a:graphicFrameLocks noChangeAspect="1"/>
            </wp:cNvGraphicFramePr>
            <a:graphic>
              <a:graphicData uri="http://schemas.openxmlformats.org/drawingml/2006/picture">
                <pic:pic>
                  <pic:nvPicPr>
                    <pic:cNvPr id="0" name="index-293_1.jpg" descr="index-293_1.jpg"/>
                    <pic:cNvPicPr/>
                  </pic:nvPicPr>
                  <pic:blipFill>
                    <a:blip r:embed="rId23"/>
                    <a:stretch>
                      <a:fillRect/>
                    </a:stretch>
                  </pic:blipFill>
                  <pic:spPr>
                    <a:xfrm>
                      <a:off x="0" y="0"/>
                      <a:ext cx="1752600" cy="1168400"/>
                    </a:xfrm>
                    <a:prstGeom prst="rect">
                      <a:avLst/>
                    </a:prstGeom>
                  </pic:spPr>
                </pic:pic>
              </a:graphicData>
            </a:graphic>
          </wp:anchor>
        </w:drawing>
      </w:r>
    </w:p>
    <w:p>
      <w:pPr>
        <w:pStyle w:val="Para 032"/>
      </w:pPr>
      <w:r>
        <w:t/>
      </w:r>
    </w:p>
    <w:p>
      <w:pPr>
        <w:pStyle w:val="Normal"/>
      </w:pPr>
      <w:r>
        <w:t>Figure 6-3: An opened hard disk drive, showing the disk</w:t>
      </w:r>
    </w:p>
    <w:p>
      <w:pPr>
        <w:pStyle w:val="Normal"/>
      </w:pPr>
      <w:r>
        <w:t>heads. Photo courtesy of Geni via Wikimedia Commons,</w:t>
      </w:r>
    </w:p>
    <w:p>
      <w:pPr>
        <w:pStyle w:val="Normal"/>
      </w:pPr>
      <w:r>
        <w:t xml:space="preserve">reproduced under CC BY-SA 4.0 </w:t>
      </w:r>
      <w:hyperlink r:id="rId71">
        <w:r>
          <w:rPr>
            <w:rStyle w:val="Text7"/>
          </w:rPr>
          <w:t>(</w:t>
          <w:t>https://creativecommons</w:t>
        </w:r>
      </w:hyperlink>
    </w:p>
    <w:p>
      <w:pPr>
        <w:pStyle w:val="Para 182"/>
      </w:pPr>
      <w:hyperlink r:id="rId71">
        <w:r>
          <w:t>.org/licenses/by-sa/4.0/</w:t>
        </w:r>
      </w:hyperlink>
      <w:hyperlink r:id="rId71">
        <w:r>
          <w:rPr>
            <w:rStyle w:val="Text15"/>
          </w:rPr>
          <w:t>).</w:t>
        </w:r>
      </w:hyperlink>
    </w:p>
    <w:p>
      <w:pPr>
        <w:pStyle w:val="Para 002"/>
      </w:pPr>
      <w:r>
        <w:t>The disk head can both read and write data on the disk, but it needs to be moved into position to do so.</w:t>
      </w:r>
    </w:p>
    <w:p>
      <w:pPr>
        <w:pStyle w:val="Para 002"/>
      </w:pPr>
      <w:r>
        <w:t>To read data, for example, the disk head must be moved to the track containing the data. This is called seeking. The time it takes to move the head to the correct track is the seek time. Once the head is on the correct track, the disk must be rotated until the block to be read is under the head. The</w:t>
      </w:r>
    </w:p>
    <w:p>
      <w:pPr>
        <w:pStyle w:val="Para 003"/>
      </w:pPr>
      <w:r>
        <w:t>time that it takes to rotate the disk to this position is called the rotational delay. Once the head is over the needed sector, the data is transferred. The seek time and rotational delay are startup costs of an I/O operation, part of its overhead, with seek time dominating this overhead.</w:t>
      </w:r>
    </w:p>
    <w:p>
      <w:pPr>
        <w:pStyle w:val="Para 010"/>
      </w:pPr>
      <w:r>
        <w:t>Overview of Filesystems and Files</w:t>
      </w:r>
      <w:r>
        <w:rPr>
          <w:rStyle w:val="Text1"/>
        </w:rPr>
        <w:t xml:space="preserve"> </w:t>
      </w:r>
      <w:r>
        <w:rPr>
          <w:rStyle w:val="Text6"/>
        </w:rPr>
        <w:t>249</w:t>
      </w:r>
    </w:p>
    <w:p>
      <w:pPr>
        <w:pStyle w:val="0 Block"/>
      </w:pPr>
    </w:p>
    <w:p>
      <w:bookmarkStart w:id="328" w:name="In_comparison_to_the_amount_of_t"/>
      <w:pPr>
        <w:pStyle w:val="Para 002"/>
        <w:pageBreakBefore w:val="on"/>
      </w:pPr>
      <w:r>
        <w:t>In comparison to the amount of time needed to read or write informa-tion in main memory, data transfers to or from a disk are slow because of seek time and rotational delay. The time it takes to transfer data is a func-tion of the amount of data, but generally, it is orders of magnitude greater than the time to read memory.</w:t>
      </w:r>
      <w:bookmarkEnd w:id="328"/>
    </w:p>
    <w:p>
      <w:pPr>
        <w:pStyle w:val="Para 032"/>
      </w:pPr>
      <w:r>
        <w:t/>
      </w:r>
    </w:p>
    <w:p>
      <w:pPr>
        <w:pStyle w:val="Para 009"/>
      </w:pPr>
      <w:r>
        <w:t>Disk Device Drivers</w:t>
      </w:r>
    </w:p>
    <w:p>
      <w:pPr>
        <w:pStyle w:val="Para 003"/>
      </w:pPr>
      <w:r>
        <w:t xml:space="preserve">The kernel interacts with disks through device drivers. A device driver is a col-lection of kernel functions that make a device respond to the various system calls such as </w:t>
      </w:r>
      <w:r>
        <w:rPr>
          <w:rStyle w:val="Text0"/>
        </w:rPr>
        <w:t>read()</w:t>
      </w:r>
      <w:r>
        <w:t xml:space="preserve">, </w:t>
      </w:r>
      <w:r>
        <w:rPr>
          <w:rStyle w:val="Text0"/>
        </w:rPr>
        <w:t>write()</w:t>
      </w:r>
      <w:r>
        <w:t xml:space="preserve">, </w:t>
      </w:r>
      <w:r>
        <w:rPr>
          <w:rStyle w:val="Text0"/>
        </w:rPr>
        <w:t>lseek()</w:t>
      </w:r>
      <w:r>
        <w:t>, and so on, by communicating with the device. A disk device driver, or a disk driver for short, is a particular kind of device driver that interacts with disk drives. In essence it operates a disk de-vice’s controller, causing actions such as moving the disk head and activating reading and writing on the disk.</w:t>
      </w:r>
    </w:p>
    <w:p>
      <w:pPr>
        <w:pStyle w:val="Para 002"/>
      </w:pPr>
      <w:r>
        <w:t>Each different disk has a different controller, and therefore, the disk drivers are specific to particular disk devices. On the other hand, no matter which type of disk the driver controls, its interface to the kernel is the same. In short, the kernel has a set of interface specifications with which each disk</w:t>
      </w:r>
    </w:p>
    <w:p>
      <w:pPr>
        <w:pStyle w:val="Para 003"/>
      </w:pPr>
      <w:r>
        <w:t xml:space="preserve">driver must conform. Figure </w:t>
      </w:r>
      <w:hyperlink w:anchor="In_comparison_to_the_amount_of_t">
        <w:r>
          <w:rPr>
            <w:rStyle w:val="Text5"/>
          </w:rPr>
          <w:t xml:space="preserve">6-4 </w:t>
        </w:r>
      </w:hyperlink>
      <w:r>
        <w:t>illustrates schematically the relationship between disks, disk drivers, the kernel, and the filesystem.</w:t>
      </w:r>
    </w:p>
    <w:p>
      <w:pPr>
        <w:pStyle w:val="Para 015"/>
      </w:pPr>
      <w:r>
        <w:t>System programs and system and user libraries</w:t>
      </w:r>
    </w:p>
    <w:p>
      <w:pPr>
        <w:pStyle w:val="Para 007"/>
      </w:pPr>
      <w:r>
        <w:t>Device-</w:t>
      </w:r>
    </w:p>
    <w:p>
      <w:pPr>
        <w:pStyle w:val="Para 015"/>
      </w:pPr>
      <w:r>
        <w:t>System call interface</w:t>
      </w:r>
    </w:p>
    <w:p>
      <w:pPr>
        <w:pStyle w:val="Para 007"/>
      </w:pPr>
      <w:r>
        <w:t>independent</w:t>
      </w:r>
    </w:p>
    <w:p>
      <w:pPr>
        <w:pStyle w:val="Para 007"/>
      </w:pPr>
      <w:r>
        <w:t>interface</w:t>
      </w:r>
    </w:p>
    <w:p>
      <w:pPr>
        <w:pStyle w:val="Normal"/>
      </w:pPr>
      <w:r>
        <w:t>Linux</w:t>
      </w:r>
    </w:p>
    <w:p>
      <w:pPr>
        <w:pStyle w:val="Para 015"/>
      </w:pPr>
      <w:r>
        <w:t>Kernel device-driver and filesystem interfaces</w:t>
      </w:r>
    </w:p>
    <w:p>
      <w:pPr>
        <w:pStyle w:val="Normal"/>
      </w:pPr>
      <w:r>
        <w:t>kernel</w:t>
      </w:r>
      <w:r>
        <w:rPr>
          <w:rStyle w:val="Text1"/>
        </w:rPr>
        <w:t xml:space="preserve"> </w:t>
      </w:r>
      <w:r>
        <w:t>Kernel</w:t>
      </w:r>
    </w:p>
    <w:p>
      <w:pPr>
        <w:pStyle w:val="Para 007"/>
      </w:pPr>
      <w:r>
        <w:t>abstraction</w:t>
      </w:r>
    </w:p>
    <w:p>
      <w:pPr>
        <w:pStyle w:val="Para 007"/>
      </w:pPr>
      <w:r>
        <w:t>layer</w:t>
      </w:r>
    </w:p>
    <w:p>
      <w:pPr>
        <w:pStyle w:val="Para 015"/>
      </w:pPr>
      <w:r>
        <w:t>Terminal drivers</w:t>
      </w:r>
      <w:r>
        <w:rPr>
          <w:rStyle w:val="Text1"/>
        </w:rPr>
        <w:t xml:space="preserve"> </w:t>
      </w:r>
      <w:r>
        <w:t>Disk drivers</w:t>
      </w:r>
      <w:r>
        <w:rPr>
          <w:rStyle w:val="Text1"/>
        </w:rPr>
        <w:t xml:space="preserve"> </w:t>
      </w:r>
      <w:r>
        <w:t>Network drivers</w:t>
      </w:r>
    </w:p>
    <w:p>
      <w:pPr>
        <w:pStyle w:val="Para 007"/>
      </w:pPr>
      <w:r>
        <w:t>Hardware-</w:t>
      </w:r>
    </w:p>
    <w:p>
      <w:pPr>
        <w:pStyle w:val="Para 007"/>
      </w:pPr>
      <w:r>
        <w:t>dependent</w:t>
      </w:r>
    </w:p>
    <w:p>
      <w:pPr>
        <w:pStyle w:val="Para 007"/>
      </w:pPr>
      <w:r>
        <w:t>Devices</w:t>
      </w:r>
      <w:r>
        <w:rPr>
          <w:rStyle w:val="Text1"/>
        </w:rPr>
        <w:t xml:space="preserve"> </w:t>
      </w:r>
      <w:r>
        <w:t>kernel driver</w:t>
      </w:r>
    </w:p>
    <w:p>
      <w:pPr>
        <w:pStyle w:val="Para 007"/>
      </w:pPr>
      <w:r>
        <w:t>interface</w:t>
      </w:r>
    </w:p>
    <w:p>
      <w:pPr>
        <w:pStyle w:val="Normal"/>
      </w:pPr>
      <w:r>
        <w:t>Figure 6-4: The layering of interfaces from the hardware up to user space applications</w:t>
      </w:r>
    </w:p>
    <w:p>
      <w:pPr>
        <w:pStyle w:val="Para 002"/>
      </w:pPr>
      <w:r>
        <w:t>The hardware is the lowest level of the computer system, the device drivers interact directly with it, and the kernel interacts with them. This or-ganization is part of the concept of device independence that is characteris-tic of Unix systems—processes and higher-level parts of the kernel are freed from having to be aware of the differences in devices.</w:t>
      </w:r>
    </w:p>
    <w:p>
      <w:pPr>
        <w:pStyle w:val="Para 032"/>
      </w:pPr>
      <w:r>
        <w:t/>
      </w:r>
    </w:p>
    <w:p>
      <w:pPr>
        <w:pStyle w:val="Para 009"/>
      </w:pPr>
      <w:r>
        <w:t>Disk Partitioning</w:t>
      </w:r>
    </w:p>
    <w:p>
      <w:pPr>
        <w:pStyle w:val="Para 003"/>
      </w:pPr>
      <w:r>
        <w:t>In the early days of Unix, a hard disk was formatted as a continuous sequence of blocks intended to contain a single filesystem. Over time, disk capacities increased and it became possible to divide a single disk into multiple non-overlapping logical entities, each containing a distinct filesystem. These</w:t>
      </w:r>
    </w:p>
    <w:p>
      <w:pPr>
        <w:pStyle w:val="Para 011"/>
      </w:pPr>
      <w:r>
        <w:rPr>
          <w:rStyle w:val="Text6"/>
        </w:rPr>
        <w:t>250</w:t>
      </w:r>
      <w:r>
        <w:rPr>
          <w:rStyle w:val="Text1"/>
        </w:rPr>
        <w:t xml:space="preserve"> </w:t>
      </w:r>
      <w:r>
        <w:t>Chapter 6</w:t>
      </w:r>
    </w:p>
    <w:p>
      <w:pPr>
        <w:pStyle w:val="0 Block"/>
      </w:pPr>
    </w:p>
    <w:p>
      <w:bookmarkStart w:id="329" w:name="separate_portions_of_a_hard_disk"/>
      <w:pPr>
        <w:pStyle w:val="Para 003"/>
        <w:pageBreakBefore w:val="on"/>
      </w:pPr>
      <w:r>
        <w:t>separate portions of a hard disk were called disk partitions, or partitions for short. Disk partitions are also called logical disks. The act of dividing the disk</w:t>
      </w:r>
      <w:bookmarkEnd w:id="329"/>
    </w:p>
    <w:p>
      <w:pPr>
        <w:pStyle w:val="Para 003"/>
      </w:pPr>
      <w:r>
        <w:t xml:space="preserve">into partitions is called partitioning the disk. Figure </w:t>
      </w:r>
      <w:hyperlink w:anchor="separate_portions_of_a_hard_disk">
        <w:r>
          <w:rPr>
            <w:rStyle w:val="Text5"/>
          </w:rPr>
          <w:t xml:space="preserve">6-5 </w:t>
        </w:r>
      </w:hyperlink>
      <w:r>
        <w:t>shows the layout of a disk that has been partitioned. The first sector of the disk contains a record of how the disk has been subdivided. This record is often called a master boot record (MBR), but modern systems also call it the globally unique identifier partition table (GPT). In the figure it is named the disk (master) record.</w:t>
      </w:r>
    </w:p>
    <w:p>
      <w:pPr>
        <w:pStyle w:val="Para 032"/>
      </w:pPr>
      <w:r>
        <w:t/>
      </w:r>
    </w:p>
    <w:p>
      <w:pPr>
        <w:pStyle w:val="Para 004"/>
      </w:pPr>
      <w:r>
        <w:t>Disk</w:t>
      </w:r>
    </w:p>
    <w:p>
      <w:pPr>
        <w:pStyle w:val="Normal"/>
      </w:pPr>
      <w:r>
        <w:t>Disk</w:t>
      </w:r>
      <w:r>
        <w:rPr>
          <w:rStyle w:val="Text1"/>
        </w:rPr>
        <w:t xml:space="preserve"> </w:t>
      </w:r>
      <w:r>
        <w:t>(master)</w:t>
      </w:r>
      <w:r>
        <w:rPr>
          <w:rStyle w:val="Text1"/>
        </w:rPr>
        <w:t xml:space="preserve"> </w:t>
      </w:r>
      <w:r>
        <w:t>Partition 1</w:t>
      </w:r>
      <w:r>
        <w:rPr>
          <w:rStyle w:val="Text1"/>
        </w:rPr>
        <w:t xml:space="preserve"> </w:t>
      </w:r>
      <w:r>
        <w:t>Partition 2</w:t>
      </w:r>
      <w:r>
        <w:rPr>
          <w:rStyle w:val="Text1"/>
        </w:rPr>
        <w:t xml:space="preserve"> </w:t>
      </w:r>
      <w:r>
        <w:t>Partition 5</w:t>
      </w:r>
    </w:p>
    <w:p>
      <w:pPr>
        <w:pStyle w:val="Para 022"/>
      </w:pPr>
      <w:r>
        <w:t>record</w:t>
      </w:r>
    </w:p>
    <w:p>
      <w:pPr>
        <w:pStyle w:val="Para 032"/>
      </w:pPr>
      <w:r>
        <w:t/>
      </w:r>
    </w:p>
    <w:p>
      <w:pPr>
        <w:pStyle w:val="Normal"/>
      </w:pPr>
      <w:r>
        <w:t>Figure 6-5: The layout of a disk with five partitions</w:t>
      </w:r>
    </w:p>
    <w:p>
      <w:pPr>
        <w:pStyle w:val="Para 002"/>
      </w:pPr>
      <w:r>
        <w:t>Partitions can be used for purposes other than filesystems. Unix systems define a type of partition called a swap partition, or swap area, for managing memory. When the kernel needs to make room in memory for a new pro-cess, it writes the memory images of selected memory-resident processes into this swap partition. Another use of partitions is for database systems. Database management systems often use the disk in raw mode, meaning with-out a filesystem.</w:t>
      </w:r>
    </w:p>
    <w:p>
      <w:pPr>
        <w:pStyle w:val="Para 002"/>
      </w:pPr>
      <w:r>
        <w:t>Some of the key benefits of partitioning a disk include the following:</w:t>
      </w:r>
    </w:p>
    <w:p>
      <w:pPr>
        <w:pStyle w:val="Para 019"/>
      </w:pPr>
      <w:r>
        <w:rPr>
          <w:rStyle w:val="Text4"/>
        </w:rPr>
        <w:t>More control of file security</w:t>
      </w:r>
      <w:r>
        <w:rPr>
          <w:rStyle w:val="Text10"/>
        </w:rPr>
        <w:t xml:space="preserve"> </w:t>
      </w:r>
      <w:r>
        <w:t>The files of different user groups can</w:t>
      </w:r>
    </w:p>
    <w:p>
      <w:pPr>
        <w:pStyle w:val="Para 002"/>
      </w:pPr>
      <w:r>
        <w:t>be placed into different partitions, each with its own mounting options,</w:t>
      </w:r>
    </w:p>
    <w:p>
      <w:pPr>
        <w:pStyle w:val="Para 002"/>
      </w:pPr>
      <w:r>
        <w:t>such as whether or not it is writeable or read-only, thereby allowing dif-</w:t>
      </w:r>
    </w:p>
    <w:p>
      <w:pPr>
        <w:pStyle w:val="Para 002"/>
      </w:pPr>
      <w:r>
        <w:t>ferent degrees of security for different user groups.</w:t>
      </w:r>
    </w:p>
    <w:p>
      <w:pPr>
        <w:pStyle w:val="Para 019"/>
      </w:pPr>
      <w:r>
        <w:rPr>
          <w:rStyle w:val="Text4"/>
        </w:rPr>
        <w:t>More efficient use of the disk</w:t>
      </w:r>
      <w:r>
        <w:rPr>
          <w:rStyle w:val="Text10"/>
        </w:rPr>
        <w:t xml:space="preserve"> </w:t>
      </w:r>
      <w:r>
        <w:t>Different partitions can employ differ-</w:t>
      </w:r>
    </w:p>
    <w:p>
      <w:pPr>
        <w:pStyle w:val="Para 002"/>
      </w:pPr>
      <w:r>
        <w:t>ent block sizes and file size limits so that filesystems that tend to have</w:t>
      </w:r>
    </w:p>
    <w:p>
      <w:pPr>
        <w:pStyle w:val="Para 002"/>
      </w:pPr>
      <w:r>
        <w:t>much larger files will have different parameters than those that have</w:t>
      </w:r>
    </w:p>
    <w:p>
      <w:pPr>
        <w:pStyle w:val="Para 002"/>
      </w:pPr>
      <w:r>
        <w:t>smaller ones.</w:t>
      </w:r>
    </w:p>
    <w:p>
      <w:pPr>
        <w:pStyle w:val="Para 019"/>
      </w:pPr>
      <w:r>
        <w:rPr>
          <w:rStyle w:val="Text4"/>
        </w:rPr>
        <w:t>More efficient operation</w:t>
      </w:r>
      <w:r>
        <w:rPr>
          <w:rStyle w:val="Text10"/>
        </w:rPr>
        <w:t xml:space="preserve"> </w:t>
      </w:r>
      <w:r>
        <w:t>When a disk is partitioned, the distances</w:t>
      </w:r>
    </w:p>
    <w:p>
      <w:pPr>
        <w:pStyle w:val="Para 002"/>
      </w:pPr>
      <w:r>
        <w:t>that the disk head needs to travel to perform reads and writes tend to</w:t>
      </w:r>
    </w:p>
    <w:p>
      <w:pPr>
        <w:pStyle w:val="Para 002"/>
      </w:pPr>
      <w:r>
        <w:t>be shorter than if it is one large disk, thereby reducing the disk access</w:t>
      </w:r>
    </w:p>
    <w:p>
      <w:pPr>
        <w:pStyle w:val="Para 002"/>
      </w:pPr>
      <w:r>
        <w:t>times.</w:t>
      </w:r>
    </w:p>
    <w:p>
      <w:pPr>
        <w:pStyle w:val="Para 019"/>
      </w:pPr>
      <w:r>
        <w:rPr>
          <w:rStyle w:val="Text4"/>
        </w:rPr>
        <w:t>Selective backup procedures</w:t>
      </w:r>
      <w:r>
        <w:rPr>
          <w:rStyle w:val="Text10"/>
        </w:rPr>
        <w:t xml:space="preserve"> </w:t>
      </w:r>
      <w:r>
        <w:t>Backups can be performed on individual</w:t>
      </w:r>
    </w:p>
    <w:p>
      <w:pPr>
        <w:pStyle w:val="Para 002"/>
      </w:pPr>
      <w:r>
        <w:t>partitions, rather than entire disks, thereby making it possible to back</w:t>
      </w:r>
    </w:p>
    <w:p>
      <w:pPr>
        <w:pStyle w:val="Para 002"/>
      </w:pPr>
      <w:r>
        <w:t>up different filesystems at different intervals.</w:t>
      </w:r>
    </w:p>
    <w:p>
      <w:pPr>
        <w:pStyle w:val="Para 019"/>
      </w:pPr>
      <w:r>
        <w:rPr>
          <w:rStyle w:val="Text4"/>
        </w:rPr>
        <w:t>Improved failure recovery</w:t>
      </w:r>
      <w:r>
        <w:rPr>
          <w:rStyle w:val="Text10"/>
        </w:rPr>
        <w:t xml:space="preserve"> </w:t>
      </w:r>
      <w:r>
        <w:t>When disk media has failures, the damage</w:t>
      </w:r>
    </w:p>
    <w:p>
      <w:pPr>
        <w:pStyle w:val="Para 002"/>
      </w:pPr>
      <w:r>
        <w:t>can be restricted to a single partition rather than the entire disk, so that</w:t>
      </w:r>
    </w:p>
    <w:p>
      <w:pPr>
        <w:pStyle w:val="Para 002"/>
      </w:pPr>
      <w:r>
        <w:t>a smaller set of files needs to be repaired or restored.</w:t>
      </w:r>
    </w:p>
    <w:p>
      <w:pPr>
        <w:pStyle w:val="Para 019"/>
      </w:pPr>
      <w:r>
        <w:rPr>
          <w:rStyle w:val="Text4"/>
        </w:rPr>
        <w:t>Reliability</w:t>
      </w:r>
      <w:r>
        <w:rPr>
          <w:rStyle w:val="Text10"/>
        </w:rPr>
        <w:t xml:space="preserve"> </w:t>
      </w:r>
      <w:r>
        <w:t>Partitioning can be used to create redundant copies of files,</w:t>
      </w:r>
    </w:p>
    <w:p>
      <w:pPr>
        <w:pStyle w:val="Para 002"/>
      </w:pPr>
      <w:r>
        <w:t>reducing the risk of data loss when one part of the disk is corrupted be-</w:t>
      </w:r>
    </w:p>
    <w:p>
      <w:pPr>
        <w:pStyle w:val="Para 002"/>
      </w:pPr>
      <w:r>
        <w:t>cause of physical problems or malware attacks.</w:t>
      </w:r>
    </w:p>
    <w:p>
      <w:pPr>
        <w:pStyle w:val="Para 002"/>
      </w:pPr>
      <w:r>
        <w:t>The biggest disadvantage of partitioning a disk is that partitions can-</w:t>
      </w:r>
    </w:p>
    <w:p>
      <w:pPr>
        <w:pStyle w:val="Para 003"/>
      </w:pPr>
      <w:r>
        <w:t>not be increased in size. If a partition is created with too small a size, it can</w:t>
      </w:r>
    </w:p>
    <w:p>
      <w:pPr>
        <w:pStyle w:val="Para 010"/>
      </w:pPr>
      <w:r>
        <w:t>Overview of Filesystems and Files</w:t>
      </w:r>
      <w:r>
        <w:rPr>
          <w:rStyle w:val="Text1"/>
        </w:rPr>
        <w:t xml:space="preserve"> </w:t>
      </w:r>
      <w:r>
        <w:rPr>
          <w:rStyle w:val="Text6"/>
        </w:rPr>
        <w:t>251</w:t>
      </w:r>
    </w:p>
    <w:p>
      <w:pPr>
        <w:pStyle w:val="0 Block"/>
      </w:pPr>
    </w:p>
    <w:p>
      <w:bookmarkStart w:id="330" w:name="reach_capacity_quickly_and_canno"/>
      <w:pPr>
        <w:pStyle w:val="Para 003"/>
        <w:pageBreakBefore w:val="on"/>
      </w:pPr>
      <w:r>
        <w:t>reach capacity quickly and cannot be made larger. In this case the entire disk needs to be repartitioned.</w:t>
      </w:r>
      <w:bookmarkEnd w:id="330"/>
    </w:p>
    <w:p>
      <w:pPr>
        <w:pStyle w:val="Para 032"/>
      </w:pPr>
      <w:r>
        <w:t/>
      </w:r>
    </w:p>
    <w:p>
      <w:pPr>
        <w:pStyle w:val="Para 009"/>
      </w:pPr>
      <w:r>
        <w:t>Many, Many Filesystems</w:t>
      </w:r>
    </w:p>
    <w:p>
      <w:pPr>
        <w:pStyle w:val="Para 003"/>
      </w:pPr>
      <w:r>
        <w:t>Neither the design nor the implementation of the Unix filesystem is part of any Unix standard. Over the years, various flavors of Unix developed their own filesystems, each of which had its own unique interface and</w:t>
      </w:r>
    </w:p>
    <w:p>
      <w:pPr>
        <w:pStyle w:val="Para 003"/>
      </w:pPr>
      <w:r>
        <w:t xml:space="preserve">implementation. For example, Tanenbaum </w:t>
      </w:r>
      <w:hyperlink w:anchor="_30__Ritchie__Dennis_M___The_Dev">
        <w:r>
          <w:rPr>
            <w:rStyle w:val="Text5"/>
          </w:rPr>
          <w:t xml:space="preserve">[42] </w:t>
        </w:r>
      </w:hyperlink>
      <w:r>
        <w:t>created the Minix File System when he wrote the Minix operating system in 1987, and McKusick</w:t>
      </w:r>
    </w:p>
    <w:p>
      <w:pPr>
        <w:pStyle w:val="Para 003"/>
      </w:pPr>
      <w:r>
        <w:t xml:space="preserve">et al. </w:t>
      </w:r>
      <w:hyperlink w:anchor="_14__IEEE_and_The_Open_Group__Th">
        <w:r>
          <w:rPr>
            <w:rStyle w:val="Text5"/>
          </w:rPr>
          <w:t xml:space="preserve">[26] </w:t>
        </w:r>
      </w:hyperlink>
      <w:r>
        <w:t>later developed the Berkeley Fast File System (FFS) for BSD2. Sev-eral Unix distributions adopted and modified the Berkeley FFS. A filesys-tem derived from FFS is often called a Unix File System, or UFS. The de-</w:t>
      </w:r>
    </w:p>
    <w:p>
      <w:pPr>
        <w:pStyle w:val="Para 003"/>
      </w:pPr>
      <w:r>
        <w:t xml:space="preserve">velopers of Solaris, for example, created Solaris UFS </w:t>
      </w:r>
      <w:hyperlink w:anchor="_14__IEEE_and_The_Open_Group__Th">
        <w:r>
          <w:rPr>
            <w:rStyle w:val="Text5"/>
          </w:rPr>
          <w:t xml:space="preserve">[24], </w:t>
        </w:r>
      </w:hyperlink>
      <w:r>
        <w:t>based on FFS. As of this writing, there are dozens of UFS filesystems as well as many others supported by Unix distributions in general. The Wikipedia page,</w:t>
      </w:r>
    </w:p>
    <w:p>
      <w:pPr>
        <w:pStyle w:val="Para 003"/>
      </w:pPr>
      <w:hyperlink r:id="rId72">
        <w:r>
          <w:rPr>
            <w:rStyle w:val="Text5"/>
          </w:rPr>
          <w:t>https://en.wikipedia.org/wiki/Comparison_of_file_systems</w:t>
        </w:r>
      </w:hyperlink>
      <w:r>
        <w:t>, contains a long list of them. Here, we’ll explore those that are supported by Linux kernels.</w:t>
      </w:r>
    </w:p>
    <w:p>
      <w:pPr>
        <w:pStyle w:val="Para 032"/>
      </w:pPr>
      <w:r>
        <w:t/>
      </w:r>
    </w:p>
    <w:p>
      <w:pPr>
        <w:pStyle w:val="Para 009"/>
      </w:pPr>
      <w:r>
        <w:t>Filesystems Supported by Linux</w:t>
      </w:r>
    </w:p>
    <w:p>
      <w:pPr>
        <w:pStyle w:val="Para 003"/>
      </w:pPr>
      <w:r>
        <w:t xml:space="preserve">Modern Unix systems such as Linux often support a wide range of different filesystems. We can learn which filesystems are supported on the machine we’re using with a man page search. Entering </w:t>
      </w:r>
      <w:r>
        <w:rPr>
          <w:rStyle w:val="Text0"/>
        </w:rPr>
        <w:t>apropos filesystem</w:t>
      </w:r>
      <w:r>
        <w:t xml:space="preserve"> will output a long list of man pages related to filesystems, which we have to filter manu-ally, but entering </w:t>
      </w:r>
      <w:r>
        <w:rPr>
          <w:rStyle w:val="Text0"/>
        </w:rPr>
        <w:t>apropos filesystems</w:t>
      </w:r>
      <w:r>
        <w:t xml:space="preserve"> results in a shorter list, among which we see the following:</w:t>
      </w:r>
    </w:p>
    <w:p>
      <w:pPr>
        <w:pStyle w:val="Para 012"/>
      </w:pPr>
      <w:r>
        <w:rPr>
          <w:rStyle w:val="Text4"/>
        </w:rPr>
        <w:t>$</w:t>
      </w:r>
      <w:r>
        <w:rPr>
          <w:rStyle w:val="Text12"/>
        </w:rPr>
        <w:t xml:space="preserve"> </w:t>
      </w:r>
      <w:r>
        <w:t>apropos filesystems</w:t>
      </w:r>
    </w:p>
    <w:p>
      <w:pPr>
        <w:pStyle w:val="Normal"/>
      </w:pPr>
      <w:r>
        <w:t>--snip--</w:t>
      </w:r>
    </w:p>
    <w:p>
      <w:pPr>
        <w:pStyle w:val="Normal"/>
      </w:pPr>
      <w:r>
        <w:t>filesystems (5)</w:t>
      </w:r>
      <w:r>
        <w:rPr>
          <w:rStyle w:val="Text1"/>
        </w:rPr>
        <w:t xml:space="preserve"> </w:t>
      </w:r>
      <w:r>
        <w:t>- Linux filesystem types: ext, ext2, ext3, ext4, hpfs, ...</w:t>
      </w:r>
    </w:p>
    <w:p>
      <w:pPr>
        <w:pStyle w:val="Normal"/>
      </w:pPr>
      <w:r>
        <w:t>--snip--</w:t>
      </w:r>
    </w:p>
    <w:p>
      <w:pPr>
        <w:pStyle w:val="Para 003"/>
      </w:pPr>
      <w:r>
        <w:t xml:space="preserve">The </w:t>
      </w:r>
      <w:r>
        <w:rPr>
          <w:rStyle w:val="Text0"/>
        </w:rPr>
        <w:t>filesystems</w:t>
      </w:r>
      <w:r>
        <w:t xml:space="preserve"> man page shows that the current version of Linux as of this writing supports several filesystems, including:</w:t>
      </w:r>
    </w:p>
    <w:p>
      <w:pPr>
        <w:pStyle w:val="Para 002"/>
      </w:pPr>
      <w:r>
        <w:rPr>
          <w:rStyle w:val="Text16"/>
        </w:rPr>
        <w:t>Ext2</w:t>
      </w:r>
      <w:r>
        <w:t xml:space="preserve"> The high-performance disk filesystem used by Linux for fixed</w:t>
      </w:r>
    </w:p>
    <w:p>
      <w:pPr>
        <w:pStyle w:val="Para 002"/>
      </w:pPr>
      <w:r>
        <w:t>disks as well as removable media</w:t>
      </w:r>
    </w:p>
    <w:p>
      <w:pPr>
        <w:pStyle w:val="Para 002"/>
      </w:pPr>
      <w:r>
        <w:rPr>
          <w:rStyle w:val="Text16"/>
        </w:rPr>
        <w:t>Ext3</w:t>
      </w:r>
      <w:r>
        <w:t xml:space="preserve"> A journaling version of the Ext2 filesystem</w:t>
      </w:r>
    </w:p>
    <w:p>
      <w:pPr>
        <w:pStyle w:val="Para 002"/>
      </w:pPr>
      <w:r>
        <w:rPr>
          <w:rStyle w:val="Text16"/>
        </w:rPr>
        <w:t>Ext4</w:t>
      </w:r>
      <w:r>
        <w:t xml:space="preserve"> A performance upgrade of the Ext3 filesystem</w:t>
      </w:r>
    </w:p>
    <w:p>
      <w:pPr>
        <w:pStyle w:val="Para 002"/>
      </w:pPr>
      <w:r>
        <w:rPr>
          <w:rStyle w:val="Text16"/>
        </w:rPr>
        <w:t>Minix</w:t>
      </w:r>
      <w:r>
        <w:t xml:space="preserve"> The original filesystem of the Minix operating system, which</w:t>
      </w:r>
    </w:p>
    <w:p>
      <w:pPr>
        <w:pStyle w:val="Para 002"/>
      </w:pPr>
      <w:r>
        <w:t>was the first to run under Linux</w:t>
      </w:r>
    </w:p>
    <w:p>
      <w:pPr>
        <w:pStyle w:val="Para 002"/>
      </w:pPr>
      <w:r>
        <w:rPr>
          <w:rStyle w:val="Text16"/>
        </w:rPr>
        <w:t>ISO9660</w:t>
      </w:r>
      <w:r>
        <w:t xml:space="preserve"> A CD-ROM filesystem type conforming to the ISO 9660</w:t>
      </w:r>
    </w:p>
    <w:p>
      <w:pPr>
        <w:pStyle w:val="Para 002"/>
      </w:pPr>
      <w:r>
        <w:t>standard</w:t>
      </w:r>
    </w:p>
    <w:p>
      <w:pPr>
        <w:pStyle w:val="Para 002"/>
      </w:pPr>
      <w:r>
        <w:rPr>
          <w:rStyle w:val="Text16"/>
        </w:rPr>
        <w:t>NFS</w:t>
      </w:r>
      <w:r>
        <w:t xml:space="preserve"> Sun’s Network File System, which also supports other network</w:t>
      </w:r>
    </w:p>
    <w:p>
      <w:pPr>
        <w:pStyle w:val="Para 002"/>
      </w:pPr>
      <w:r>
        <w:t>filesystems</w:t>
      </w:r>
    </w:p>
    <w:p>
      <w:pPr>
        <w:pStyle w:val="Para 032"/>
      </w:pPr>
      <w:r>
        <w:t/>
      </w:r>
    </w:p>
    <w:p>
      <w:pPr>
        <w:pStyle w:val="Para 011"/>
      </w:pPr>
      <w:r>
        <w:rPr>
          <w:rStyle w:val="Text6"/>
        </w:rPr>
        <w:t>252</w:t>
      </w:r>
      <w:r>
        <w:rPr>
          <w:rStyle w:val="Text1"/>
        </w:rPr>
        <w:t xml:space="preserve"> </w:t>
      </w:r>
      <w:r>
        <w:t>Chapter 6</w:t>
      </w:r>
    </w:p>
    <w:p>
      <w:pPr>
        <w:pStyle w:val="0 Block"/>
      </w:pPr>
    </w:p>
    <w:p>
      <w:bookmarkStart w:id="331" w:name="tmpfs_A_filesystem_whose_content"/>
      <w:pPr>
        <w:pStyle w:val="Para 002"/>
        <w:pageBreakBefore w:val="on"/>
      </w:pPr>
      <w:r>
        <w:rPr>
          <w:rStyle w:val="Text16"/>
        </w:rPr>
        <w:t>tmpfs</w:t>
      </w:r>
      <w:r>
        <w:t xml:space="preserve"> A filesystem whose contents reside in memory</w:t>
      </w:r>
      <w:bookmarkEnd w:id="331"/>
    </w:p>
    <w:p>
      <w:pPr>
        <w:pStyle w:val="Para 002"/>
      </w:pPr>
      <w:r>
        <w:rPr>
          <w:rStyle w:val="Text16"/>
        </w:rPr>
        <w:t>proc</w:t>
      </w:r>
      <w:r>
        <w:t xml:space="preserve"> A pseudofilesystem which is used as an interface to kernel data</w:t>
      </w:r>
    </w:p>
    <w:p>
      <w:pPr>
        <w:pStyle w:val="Para 002"/>
      </w:pPr>
      <w:r>
        <w:t>structures</w:t>
      </w:r>
    </w:p>
    <w:p>
      <w:pPr>
        <w:pStyle w:val="Para 003"/>
      </w:pPr>
      <w:r>
        <w:t>The first five are disk based, but the last three filesystems in this list are not. NFS is a network filesystem that supports access to files on different comput-ers across a network. A tmpfs filesystem resides entirely in memory, and the</w:t>
      </w:r>
    </w:p>
    <w:p>
      <w:pPr>
        <w:pStyle w:val="Para 003"/>
      </w:pPr>
      <w:r>
        <w:t>/proc filesystem is not a true filesystem; it looks like one, but in fact, it is just a file-like interface to a set of data structures managed by the kernel.</w:t>
      </w:r>
    </w:p>
    <w:p>
      <w:pPr>
        <w:pStyle w:val="Para 032"/>
      </w:pPr>
      <w:r>
        <w:t/>
      </w:r>
    </w:p>
    <w:p>
      <w:pPr>
        <w:pStyle w:val="Para 009"/>
      </w:pPr>
      <w:r>
        <w:t>The Ext Filesystems</w:t>
      </w:r>
    </w:p>
    <w:p>
      <w:pPr>
        <w:pStyle w:val="Para 003"/>
      </w:pPr>
      <w:r>
        <w:t>When Linus Torvalds wrote the first version of Linux, he incorporated the Minix operating system into it, mostly because it was already written and</w:t>
      </w:r>
    </w:p>
    <w:p>
      <w:pPr>
        <w:pStyle w:val="Para 003"/>
      </w:pPr>
      <w:r>
        <w:t xml:space="preserve">bug free </w:t>
      </w:r>
      <w:hyperlink w:anchor="B_I_B_L_I_O_G_R_A_P_H_Y">
        <w:r>
          <w:rPr>
            <w:rStyle w:val="Text5"/>
          </w:rPr>
          <w:t xml:space="preserve">[5]. </w:t>
        </w:r>
      </w:hyperlink>
      <w:r>
        <w:t>Shortly after, he and others in the Linux development commu-nity implemented a new filesystem named the extended filesystem (Ext), which</w:t>
      </w:r>
    </w:p>
    <w:p>
      <w:pPr>
        <w:pStyle w:val="Para 003"/>
      </w:pPr>
      <w:r>
        <w:t>added many new features [</w:t>
      </w:r>
      <w:hyperlink w:anchor="B_I_B_L_I_O_G_R_A_P_H_Y">
        <w:r>
          <w:rPr>
            <w:rStyle w:val="Text5"/>
          </w:rPr>
          <w:t xml:space="preserve">4]. </w:t>
        </w:r>
      </w:hyperlink>
      <w:r>
        <w:t>Subsequently, the Ext2 filesystem was written by Rémy Card, Theodore Ts’o, and Stephen Tweedie specifically for Linux</w:t>
      </w:r>
    </w:p>
    <w:p>
      <w:pPr>
        <w:pStyle w:val="Para 003"/>
      </w:pPr>
      <w:r>
        <w:t>in 1992 and released in 1994 [</w:t>
      </w:r>
      <w:hyperlink w:anchor="B_I_B_L_I_O_G_R_A_P_H_Y">
        <w:r>
          <w:rPr>
            <w:rStyle w:val="Text5"/>
          </w:rPr>
          <w:t xml:space="preserve">5]. </w:t>
        </w:r>
      </w:hyperlink>
      <w:r>
        <w:t>It was widely used and was designed with provisions for future enhancements.</w:t>
      </w:r>
    </w:p>
    <w:p>
      <w:pPr>
        <w:pStyle w:val="Para 002"/>
      </w:pPr>
      <w:r>
        <w:t>The next Linux filesystem was Ext3, which was developed by Stephen Tweedie and which differs from Ext2 only in that it contains journaling. Journaling is a way to maintain filesystem consistency in the event of hardware failures. A journal file records all of the actions that are supposed to be taken on the filesystem, such as creating and deleting files, changing their contents or attributes, and so on. In a journaling filesystem, this record can be used to recover the state of the filesystem without the lengthy task of examining every block on the disk. Ext2 and Ext3 are interchangeable in that one can be converted to the other while the filesystem is mounted because the difference is only in the journaling.</w:t>
      </w:r>
    </w:p>
    <w:p>
      <w:pPr>
        <w:pStyle w:val="Para 002"/>
      </w:pPr>
      <w:r>
        <w:t>The fourth extended filesystem, Ext4, was released in 2008, mostly to improve performance. While Linux supports many types of filesystems, the Ext2, Ext3, and Ext4 filesystems are native to it and found on almost all Linux systems. Although there are now several different Linux filesystems, many are derived from Ext2. Since it’s easier to understand filesystem con-cepts with a specific filesystem, the structure of the filesystem described in this chapter is mostly based on the Ext2/3/4 systems. For most discussions, it doesn’t matter which it is, but for others, it will matter, and in those cases I’ll be specific about which I mean.</w:t>
      </w:r>
    </w:p>
    <w:p>
      <w:pPr>
        <w:pStyle w:val="Para 032"/>
      </w:pPr>
      <w:r>
        <w:t/>
      </w:r>
    </w:p>
    <w:p>
      <w:pPr>
        <w:pStyle w:val="Para 009"/>
      </w:pPr>
      <w:r>
        <w:t>Filesystem Structure</w:t>
      </w:r>
    </w:p>
    <w:p>
      <w:pPr>
        <w:pStyle w:val="Para 003"/>
      </w:pPr>
      <w:r>
        <w:t>A filesystem is not just a collection of data structures written onto a disk; it is akin to a C++ object, consisting of data structures and methods that act upon them. In general, while the methods of a software system are import-ant to understand, it is often sufficient to know just its data structures to</w:t>
      </w:r>
    </w:p>
    <w:p>
      <w:pPr>
        <w:pStyle w:val="Para 032"/>
      </w:pPr>
      <w:r>
        <w:t/>
      </w:r>
    </w:p>
    <w:p>
      <w:pPr>
        <w:pStyle w:val="Para 010"/>
      </w:pPr>
      <w:r>
        <w:t>Overview of Filesystems and Files</w:t>
      </w:r>
      <w:r>
        <w:rPr>
          <w:rStyle w:val="Text1"/>
        </w:rPr>
        <w:t xml:space="preserve"> </w:t>
      </w:r>
      <w:r>
        <w:rPr>
          <w:rStyle w:val="Text6"/>
        </w:rPr>
        <w:t>253</w:t>
      </w:r>
    </w:p>
    <w:p>
      <w:pPr>
        <w:pStyle w:val="0 Block"/>
      </w:pPr>
    </w:p>
    <w:p>
      <w:bookmarkStart w:id="332" w:name="understand_how_that_system_works"/>
      <w:pPr>
        <w:pStyle w:val="Para 003"/>
        <w:pageBreakBefore w:val="on"/>
      </w:pPr>
      <w:r>
        <w:t xml:space="preserve">understand how that system works. Linus Torvalds advocated this princi-ple when he was discussing his design of the </w:t>
      </w:r>
      <w:r>
        <w:rPr>
          <w:rStyle w:val="Text0"/>
        </w:rPr>
        <w:t>git</w:t>
      </w:r>
      <w:r>
        <w:t xml:space="preserve"> version control system in 2006, writing, “I’m a huge proponent of designing your code around the</w:t>
      </w:r>
      <w:bookmarkEnd w:id="332"/>
    </w:p>
    <w:p>
      <w:pPr>
        <w:pStyle w:val="Para 003"/>
      </w:pPr>
      <w:r>
        <w:t xml:space="preserve">data, rather than the other way around” </w:t>
      </w:r>
      <w:hyperlink r:id="rId73">
        <w:r>
          <w:rPr>
            <w:rStyle w:val="Text5"/>
          </w:rPr>
          <w:t>(https://lwn.net/Articles/193245/</w:t>
        </w:r>
      </w:hyperlink>
      <w:r>
        <w:t>) to emphasize the importance of good data structures. By examining the main data structures of the filesystem, we’ll get a good sense of what takes place when our programs issue requests for the kernel to read or write data. Therefore, in this section, we’ll focus first and foremost on the organization and the data structures of the Ext2/3/4 filesystems and touch only a bit on some of their methods.</w:t>
      </w:r>
    </w:p>
    <w:p>
      <w:pPr>
        <w:pStyle w:val="Para 032"/>
      </w:pPr>
      <w:r>
        <w:t/>
      </w:r>
    </w:p>
    <w:p>
      <w:pPr>
        <w:pStyle w:val="Para 009"/>
      </w:pPr>
      <w:r>
        <w:t>Partition Layout</w:t>
      </w:r>
    </w:p>
    <w:p>
      <w:pPr>
        <w:pStyle w:val="Para 003"/>
      </w:pPr>
      <w:r>
        <w:t>In a modern Linux filesystem, the very first block in the disk partition is the boot block. After the boot block, the rest of the space is subdivided into a se-</w:t>
      </w:r>
    </w:p>
    <w:p>
      <w:pPr>
        <w:pStyle w:val="Para 003"/>
      </w:pPr>
      <w:r>
        <w:t xml:space="preserve">quence of equal-size chunks called block groups. This is depicted in Figure </w:t>
      </w:r>
      <w:hyperlink w:anchor="understand_how_that_system_works">
        <w:r>
          <w:rPr>
            <w:rStyle w:val="Text5"/>
          </w:rPr>
          <w:t>6-6,</w:t>
        </w:r>
      </w:hyperlink>
      <w:r>
        <w:t xml:space="preserve"> which shows the organization of the partition as well as what is contained in each block group. The figure also shows how many physical blocks are used by each part of a block group.</w:t>
      </w:r>
    </w:p>
    <w:p>
      <w:pPr>
        <w:pStyle w:val="Para 002"/>
      </w:pPr>
      <w:r>
        <w:t>Earlier Unix systems grouped blocks into cylinder groups, which were blocks contained in one or more adjacent disk cylinders. A cylinder group is a physical concept, tied to the geometry of the disk, but a block group is a logical concept, independent of the disk geometry, because modern hard disk drives hide the geometry from the operating system. If in your readings you encounter references to cylinder groups, think of them as block groups.</w:t>
      </w:r>
    </w:p>
    <w:p>
      <w:pPr>
        <w:pStyle w:val="Para 002"/>
      </w:pPr>
      <w:r>
        <w:t>The boot block contains information needed by the operating system to boot the computer. Although there’s a boot block in every filesystem on a disk, the operating system only uses the very first boot block on the disk for booting under normal circumstances.</w:t>
      </w:r>
    </w:p>
    <w:p>
      <w:pPr>
        <w:pStyle w:val="Para 032"/>
      </w:pPr>
      <w:r>
        <w:t/>
      </w:r>
    </w:p>
    <w:p>
      <w:pPr>
        <w:pStyle w:val="Para 013"/>
      </w:pPr>
      <w:r>
        <w:t>block</w:t>
      </w:r>
      <w:r>
        <w:rPr>
          <w:rStyle w:val="Text1"/>
        </w:rPr>
        <w:t xml:space="preserve"> </w:t>
      </w:r>
      <w:r>
        <w:t>Boot</w:t>
      </w:r>
      <w:r>
        <w:rPr>
          <w:rStyle w:val="Text1"/>
        </w:rPr>
        <w:t xml:space="preserve"> </w:t>
      </w:r>
      <w:r>
        <w:t xml:space="preserve">Block group </w:t>
        <w:t>Block group 0</w:t>
      </w:r>
      <w:r>
        <w:rPr>
          <w:rStyle w:val="Text1"/>
        </w:rPr>
        <w:t xml:space="preserve"> </w:t>
      </w:r>
      <w:r>
        <w:t>Block group 1</w:t>
        <w:t>n</w:t>
      </w:r>
    </w:p>
    <w:p>
      <w:pPr>
        <w:pStyle w:val="Para 032"/>
      </w:pPr>
      <w:r>
        <w:t/>
      </w:r>
    </w:p>
    <w:p>
      <w:pPr>
        <w:pStyle w:val="Para 022"/>
      </w:pPr>
      <w:r>
        <w:t>Super</w:t>
      </w:r>
      <w:r>
        <w:rPr>
          <w:rStyle w:val="Text1"/>
        </w:rPr>
        <w:t xml:space="preserve"> </w:t>
      </w:r>
      <w:r>
        <w:t>Group</w:t>
      </w:r>
      <w:r>
        <w:rPr>
          <w:rStyle w:val="Text1"/>
        </w:rPr>
        <w:t xml:space="preserve"> </w:t>
      </w:r>
      <w:r>
        <w:t>Data block</w:t>
      </w:r>
      <w:r>
        <w:rPr>
          <w:rStyle w:val="Text1"/>
        </w:rPr>
        <w:t xml:space="preserve"> </w:t>
      </w:r>
      <w:r>
        <w:t>Inode</w:t>
      </w:r>
      <w:r>
        <w:rPr>
          <w:rStyle w:val="Text1"/>
        </w:rPr>
        <w:t xml:space="preserve"> </w:t>
      </w:r>
      <w:r>
        <w:t>Inode</w:t>
      </w:r>
    </w:p>
    <w:p>
      <w:pPr>
        <w:pStyle w:val="Para 007"/>
      </w:pPr>
      <w:r>
        <w:t>Data blocks</w:t>
      </w:r>
    </w:p>
    <w:p>
      <w:pPr>
        <w:pStyle w:val="Para 022"/>
      </w:pPr>
      <w:r>
        <w:t>block</w:t>
      </w:r>
      <w:r>
        <w:rPr>
          <w:rStyle w:val="Text1"/>
        </w:rPr>
        <w:t xml:space="preserve"> </w:t>
      </w:r>
      <w:r>
        <w:t>descriptors</w:t>
      </w:r>
      <w:r>
        <w:rPr>
          <w:rStyle w:val="Text1"/>
        </w:rPr>
        <w:t xml:space="preserve"> </w:t>
      </w:r>
      <w:r>
        <w:t>bitmap</w:t>
      </w:r>
      <w:r>
        <w:rPr>
          <w:rStyle w:val="Text1"/>
        </w:rPr>
        <w:t xml:space="preserve"> </w:t>
      </w:r>
      <w:r>
        <w:t>bitmap</w:t>
      </w:r>
      <w:r>
        <w:rPr>
          <w:rStyle w:val="Text1"/>
        </w:rPr>
        <w:t xml:space="preserve"> </w:t>
      </w:r>
      <w:r>
        <w:t>table</w:t>
      </w:r>
    </w:p>
    <w:p>
      <w:pPr>
        <w:pStyle w:val="Para 015"/>
      </w:pPr>
      <w:r>
        <w:t>1 block</w:t>
      </w:r>
      <w:r>
        <w:rPr>
          <w:rStyle w:val="Text1"/>
        </w:rPr>
        <w:t xml:space="preserve"> </w:t>
      </w:r>
      <w:r>
        <w:t>n</w:t>
        <w:t xml:space="preserve"> blocks</w:t>
      </w:r>
      <w:r>
        <w:rPr>
          <w:rStyle w:val="Text1"/>
        </w:rPr>
        <w:t xml:space="preserve"> </w:t>
      </w:r>
      <w:r>
        <w:t>1 block</w:t>
      </w:r>
      <w:r>
        <w:rPr>
          <w:rStyle w:val="Text1"/>
        </w:rPr>
        <w:t xml:space="preserve"> </w:t>
      </w:r>
      <w:r>
        <w:t>1 block</w:t>
      </w:r>
      <w:r>
        <w:rPr>
          <w:rStyle w:val="Text1"/>
        </w:rPr>
        <w:t xml:space="preserve"> </w:t>
      </w:r>
      <w:r>
        <w:t>k</w:t>
        <w:t xml:space="preserve"> blocks</w:t>
      </w:r>
      <w:r>
        <w:rPr>
          <w:rStyle w:val="Text1"/>
        </w:rPr>
        <w:t xml:space="preserve"> </w:t>
      </w:r>
      <w:r>
        <w:t>m</w:t>
        <w:t xml:space="preserve"> blocks</w:t>
      </w:r>
    </w:p>
    <w:p>
      <w:pPr>
        <w:pStyle w:val="Normal"/>
      </w:pPr>
      <w:r>
        <w:t>Figure 6-6: Layout of an Ext2 partition with</w:t>
      </w:r>
      <w:r>
        <w:rPr>
          <w:rStyle w:val="Text1"/>
        </w:rPr>
        <w:t xml:space="preserve"> </w:t>
      </w:r>
      <w:r>
        <w:t>n</w:t>
      </w:r>
      <w:r>
        <w:rPr>
          <w:rStyle w:val="Text1"/>
        </w:rPr>
        <w:t xml:space="preserve"> </w:t>
      </w:r>
      <w:r>
        <w:t>block groups and an exploded view of</w:t>
      </w:r>
      <w:r>
        <w:rPr>
          <w:rStyle w:val="Text1"/>
        </w:rPr>
        <w:t xml:space="preserve"> </w:t>
      </w:r>
      <w:r>
        <w:t>one block group</w:t>
      </w:r>
    </w:p>
    <w:p>
      <w:pPr>
        <w:pStyle w:val="Para 002"/>
      </w:pPr>
      <w:r>
        <w:t>Unix systems other than Linux use a similar decomposition of a parti-tion into equal-size groups; the Berkeley FFS called them cylinder groups. Shortly we’ll see why it’s more efficient to subdivide a partition into equal-size groups, but first let’s see what components each block group contains, and then we’ll go over what information these components store and how it’s used.</w:t>
      </w:r>
    </w:p>
    <w:p>
      <w:pPr>
        <w:pStyle w:val="Para 032"/>
      </w:pPr>
      <w:r>
        <w:t/>
      </w:r>
    </w:p>
    <w:p>
      <w:pPr>
        <w:pStyle w:val="Para 011"/>
      </w:pPr>
      <w:r>
        <w:rPr>
          <w:rStyle w:val="Text6"/>
        </w:rPr>
        <w:t>254</w:t>
      </w:r>
      <w:r>
        <w:rPr>
          <w:rStyle w:val="Text1"/>
        </w:rPr>
        <w:t xml:space="preserve"> </w:t>
      </w:r>
      <w:r>
        <w:t>Chapter 6</w:t>
      </w:r>
    </w:p>
    <w:p>
      <w:pPr>
        <w:pStyle w:val="0 Block"/>
      </w:pPr>
    </w:p>
    <w:p>
      <w:bookmarkStart w:id="333" w:name="Block_Group_Layout"/>
      <w:pPr>
        <w:pStyle w:val="Para 009"/>
        <w:pageBreakBefore w:val="on"/>
      </w:pPr>
      <w:r>
        <w:t>Block Group Layout</w:t>
      </w:r>
      <w:bookmarkEnd w:id="333"/>
    </w:p>
    <w:p>
      <w:pPr>
        <w:pStyle w:val="Para 003"/>
      </w:pPr>
      <w:r>
        <w:t>In the Ext2/3/4 filesystems, every block group contains the following data:</w:t>
      </w:r>
    </w:p>
    <w:p>
      <w:pPr>
        <w:pStyle w:val="Para 002"/>
      </w:pPr>
      <w:r>
        <w:t>• A copy of the filesystem’s superblock</w:t>
      </w:r>
    </w:p>
    <w:p>
      <w:pPr>
        <w:pStyle w:val="Para 002"/>
      </w:pPr>
      <w:r>
        <w:t>• A copy of the block group’s set of group descriptors</w:t>
      </w:r>
    </w:p>
    <w:p>
      <w:pPr>
        <w:pStyle w:val="Para 002"/>
      </w:pPr>
      <w:r>
        <w:t>• A data block bitmap</w:t>
      </w:r>
    </w:p>
    <w:p>
      <w:pPr>
        <w:pStyle w:val="Para 002"/>
      </w:pPr>
      <w:r>
        <w:t>• An inode bitmap</w:t>
      </w:r>
    </w:p>
    <w:p>
      <w:pPr>
        <w:pStyle w:val="Para 002"/>
      </w:pPr>
      <w:r>
        <w:t>• An inode table for the files in that block group</w:t>
      </w:r>
    </w:p>
    <w:p>
      <w:pPr>
        <w:pStyle w:val="Para 002"/>
      </w:pPr>
      <w:r>
        <w:t>• The data blocks of all files in that block group</w:t>
      </w:r>
    </w:p>
    <w:p>
      <w:pPr>
        <w:pStyle w:val="Para 003"/>
      </w:pPr>
      <w:r>
        <w:t>Now let’s explore each of these components.</w:t>
      </w:r>
    </w:p>
    <w:p>
      <w:pPr>
        <w:pStyle w:val="Para 026"/>
      </w:pPr>
      <w:r>
        <w:t>The Superblock</w:t>
      </w:r>
    </w:p>
    <w:p>
      <w:pPr>
        <w:pStyle w:val="Para 003"/>
      </w:pPr>
      <w:r>
        <w:t>A copy of the superblock is the first block in each block group. The su-perblock is a large data structure with more than 100 members, containing parametric information about the filesystem such as how many inodes it has, the total number of blocks, the block size, the numbers of reserved and un-used blocks, timestamps of various kinds, various flags indicating whether it is read-only or locked, information about the system’s mount status, and much more. The term often used to describe this type of information is metadata—data about data. The kernel uses the superblock in block group 0 alone. Copies are kept in the other block groups in case of a filesystem</w:t>
      </w:r>
    </w:p>
    <w:p>
      <w:pPr>
        <w:pStyle w:val="Para 003"/>
      </w:pPr>
      <w:r>
        <w:t>failure.</w:t>
      </w:r>
    </w:p>
    <w:p>
      <w:pPr>
        <w:pStyle w:val="Para 026"/>
      </w:pPr>
      <w:r>
        <w:t>Group Descriptors</w:t>
      </w:r>
    </w:p>
    <w:p>
      <w:pPr>
        <w:pStyle w:val="Para 003"/>
      </w:pPr>
      <w:r>
        <w:t xml:space="preserve">Every block group has its own set of group descriptors. The group descrip-tors store information about the group such as the address of the starting block of each other component of the block group, how many blocks in the group are in use, how many are free, and so on. For example, the data struc-ture in Ext4 that stores group descriptors is of type </w:t>
      </w:r>
      <w:r>
        <w:rPr>
          <w:rStyle w:val="Text0"/>
        </w:rPr>
        <w:t>ext4_group_desc</w:t>
      </w:r>
      <w:r>
        <w:t xml:space="preserve"> and has a couple dozen members. Each group contains the set of group descriptors of all groups in the partition for reliability in case of filesystem corruption.</w:t>
      </w:r>
    </w:p>
    <w:p>
      <w:pPr>
        <w:pStyle w:val="Para 026"/>
      </w:pPr>
      <w:r>
        <w:t>Data Block Bitmap</w:t>
      </w:r>
    </w:p>
    <w:p>
      <w:pPr>
        <w:pStyle w:val="Para 003"/>
      </w:pPr>
      <w:r>
        <w:t>The data block bitmap is a bitmap with 1 bit for every data block in that</w:t>
      </w:r>
    </w:p>
    <w:p>
      <w:pPr>
        <w:pStyle w:val="Para 003"/>
      </w:pPr>
      <w:r>
        <w:t xml:space="preserve">group. If the block is in use, the bit is 1, and if free, the bit is 0. The data block bitmap is allocated one block on the disk. If that block is 4096 bytes (4KB) in size, it has 8 </w:t>
      </w:r>
      <w:r>
        <w:rPr>
          <w:rStyle w:val="Text15"/>
        </w:rPr>
        <w:t>×</w:t>
      </w:r>
      <w:r>
        <w:t xml:space="preserve"> </w:t>
      </w:r>
      <w:r>
        <w:rPr>
          <w:rStyle w:val="Text0"/>
        </w:rPr>
        <w:t>15</w:t>
      </w:r>
      <w:r>
        <w:t xml:space="preserve"> 4096 = 2 bits. In this case, the block group can have at most 2</w:t>
      </w:r>
      <w:r>
        <w:rPr>
          <w:rStyle w:val="Text0"/>
        </w:rPr>
        <w:t>15</w:t>
      </w:r>
      <w:r>
        <w:t xml:space="preserve"> </w:t>
      </w:r>
      <w:r>
        <w:rPr>
          <w:rStyle w:val="Text0"/>
        </w:rPr>
        <w:t>12</w:t>
      </w:r>
      <w:r>
        <w:t xml:space="preserve"> </w:t>
      </w:r>
      <w:r>
        <w:rPr>
          <w:rStyle w:val="Text0"/>
        </w:rPr>
        <w:t>27</w:t>
      </w:r>
      <w:r>
        <w:t xml:space="preserve"> blocks, each of size 4096 (2 ) bytes, for a total of 2 bytes (128MB) per block group.</w:t>
      </w:r>
    </w:p>
    <w:p>
      <w:pPr>
        <w:pStyle w:val="Para 026"/>
      </w:pPr>
      <w:r>
        <w:t>Inode Bitmap</w:t>
      </w:r>
    </w:p>
    <w:p>
      <w:pPr>
        <w:pStyle w:val="Para 003"/>
      </w:pPr>
      <w:r>
        <w:t>The inode bitmap serves a similar purpose for inodes as the data block bitmap does for data blocks. It contains a bit for each inode in the inode table, which</w:t>
      </w:r>
    </w:p>
    <w:p>
      <w:pPr>
        <w:pStyle w:val="Para 032"/>
      </w:pPr>
      <w:r>
        <w:t/>
      </w:r>
    </w:p>
    <w:p>
      <w:pPr>
        <w:pStyle w:val="Para 010"/>
      </w:pPr>
      <w:r>
        <w:t>Overview of Filesystems and Files</w:t>
      </w:r>
      <w:r>
        <w:rPr>
          <w:rStyle w:val="Text1"/>
        </w:rPr>
        <w:t xml:space="preserve"> </w:t>
      </w:r>
      <w:r>
        <w:rPr>
          <w:rStyle w:val="Text6"/>
        </w:rPr>
        <w:t>255</w:t>
      </w:r>
    </w:p>
    <w:p>
      <w:pPr>
        <w:pStyle w:val="0 Block"/>
      </w:pPr>
    </w:p>
    <w:p>
      <w:bookmarkStart w:id="334" w:name="indicates_whether_it_is_in_use_o"/>
      <w:pPr>
        <w:pStyle w:val="Para 003"/>
        <w:pageBreakBefore w:val="on"/>
      </w:pPr>
      <w:r>
        <w:t>indicates whether it is in use or free. Since this bitmap is also allocated exactly one 4096-byte block, the inode bitmap can keep track of 2</w:t>
      </w:r>
      <w:r>
        <w:rPr>
          <w:rStyle w:val="Text0"/>
        </w:rPr>
        <w:t>15</w:t>
      </w:r>
      <w:r>
        <w:t xml:space="preserve"> inodes.</w:t>
      </w:r>
      <w:bookmarkEnd w:id="334"/>
    </w:p>
    <w:p>
      <w:pPr>
        <w:pStyle w:val="Para 026"/>
      </w:pPr>
      <w:r>
        <w:t>Inode Table</w:t>
      </w:r>
    </w:p>
    <w:p>
      <w:pPr>
        <w:pStyle w:val="Para 003"/>
      </w:pPr>
      <w:r>
        <w:t>Inodes used to be stored in two separate lists: the free-list and the used-list. In modern systems, the inodes are usually in a table, and this is the case for Linux’s Ext2/3/4 filesystems. The inode table stores all inodes for files</w:t>
      </w:r>
    </w:p>
    <w:p>
      <w:pPr>
        <w:pStyle w:val="Para 003"/>
      </w:pPr>
      <w:r>
        <w:t xml:space="preserve">whose data is in the block group. We introduced inodes in Chapter </w:t>
      </w:r>
      <w:hyperlink w:anchor="1">
        <w:r>
          <w:rPr>
            <w:rStyle w:val="Text5"/>
          </w:rPr>
          <w:t xml:space="preserve">1, </w:t>
        </w:r>
      </w:hyperlink>
      <w:r>
        <w:t>not-ing that an inode stores a file’s status, the original term for its attributes. The term file metadata is often used to describe the contents of the inode, especially in the context of filesystems.</w:t>
      </w:r>
    </w:p>
    <w:p>
      <w:pPr>
        <w:pStyle w:val="Para 002"/>
      </w:pPr>
      <w:r>
        <w:t xml:space="preserve">The structure that represents an inode is of type </w:t>
      </w:r>
      <w:r>
        <w:rPr>
          <w:rStyle w:val="Text0"/>
        </w:rPr>
        <w:t>struct ext4_inode</w:t>
      </w:r>
      <w:r>
        <w:t xml:space="preserve"> in Ext4 and similarly named for the other filesystems. It has more then 20 members. In Ext2 and Ext3, the inode is a fixed size of 128 bytes. Doing a bit of arithmetic for Ext2 and Ext3, with a 4096-byte block size, each block can store 4096 / 128 = 32 inodes. The superblock determines how many inodes can be in each block group. If, for example, a block group can have 256 inodes, then storage for the inode table would require 256 / 32 = 8 blocks.</w:t>
      </w:r>
    </w:p>
    <w:p>
      <w:pPr>
        <w:pStyle w:val="Para 002"/>
      </w:pPr>
      <w:r>
        <w:t xml:space="preserve">In Ext4, the inode can be larger. Ext4 added more fields to the inode than were present in the earlier systems. For example, the </w:t>
      </w:r>
      <w:r>
        <w:rPr>
          <w:rStyle w:val="Text0"/>
        </w:rPr>
        <w:t>i_crtime</w:t>
      </w:r>
      <w:r>
        <w:t xml:space="preserve"> mem-ber, which stores the file creation time, was not in the earlier inodes, but was added to the </w:t>
      </w:r>
      <w:r>
        <w:rPr>
          <w:rStyle w:val="Text0"/>
        </w:rPr>
        <w:t>struct ext4_inode</w:t>
      </w:r>
      <w:r>
        <w:t xml:space="preserve">. The inode itself has a member named </w:t>
      </w:r>
      <w:r>
        <w:rPr>
          <w:rStyle w:val="Text0"/>
        </w:rPr>
        <w:t>i_extra_isize</w:t>
      </w:r>
      <w:r>
        <w:t xml:space="preserve"> that indicates how much larger than 128 bytes it is.</w:t>
      </w:r>
    </w:p>
    <w:p>
      <w:pPr>
        <w:pStyle w:val="Para 002"/>
      </w:pPr>
      <w:r>
        <w:t xml:space="preserve">In Chapter </w:t>
      </w:r>
      <w:hyperlink w:anchor="1">
        <w:r>
          <w:rPr>
            <w:rStyle w:val="Text5"/>
          </w:rPr>
          <w:t xml:space="preserve">1, </w:t>
        </w:r>
      </w:hyperlink>
      <w:r>
        <w:t>we saw that a defining characteristic of Unix file manage-ment is that file data is not stored with the file’s metadata and that all of a file’s metadata is stored in the inode. This includes timestamps such as when the file was created, last modified, and last accessed. It also includes its mode, its size in bytes, how many blocks it uses, and how many links refer to it. Most importantly, it’s where the pointers to all of the file’s data blocks are stored. This implies that the inode must be accessed many times in order to access the file’s data.</w:t>
      </w:r>
    </w:p>
    <w:p>
      <w:pPr>
        <w:pStyle w:val="Para 002"/>
      </w:pPr>
      <w:r>
        <w:t>The method of storing files in Unix is flexible and efficient. Its design was visionary because it allowed for huge files, even when there was no way to store huge files. The inode in a Unix system contains an array of (typi-cally) 15 block pointers. A block pointer is usually 4 bytes long. In systems with 15 block pointers, they’re used as follows:</w:t>
      </w:r>
    </w:p>
    <w:p>
      <w:pPr>
        <w:pStyle w:val="Para 002"/>
      </w:pPr>
      <w:r>
        <w:t>• For regular files, the first 12 block pointers in this array are the ad-</w:t>
      </w:r>
    </w:p>
    <w:p>
      <w:pPr>
        <w:pStyle w:val="Para 020"/>
      </w:pPr>
      <w:r>
        <w:t xml:space="preserve">dresses of the first 12 blocks of the file. If the block size is 4096 bytes (4KB), then a file of size at most 12 </w:t>
      </w:r>
      <w:r>
        <w:rPr>
          <w:rStyle w:val="Text15"/>
        </w:rPr>
        <w:t>×</w:t>
      </w:r>
      <w:r>
        <w:t xml:space="preserve"> 4096 bytes, or 48KB, can be accessed by one level of indirection through these pointers.</w:t>
      </w:r>
    </w:p>
    <w:p>
      <w:pPr>
        <w:pStyle w:val="Para 002"/>
      </w:pPr>
      <w:r>
        <w:t>• If a regular file is larger than 48KB, then the 13th pointer contains</w:t>
      </w:r>
    </w:p>
    <w:p>
      <w:pPr>
        <w:pStyle w:val="Para 014"/>
      </w:pPr>
      <w:r>
        <w:t xml:space="preserve">the address of a single-indirect block, which is a 4096-byte block used to store block addresses. Since a block address is 4 bytes, there are 4096 / 4 = 1024 block addresses in this block. Since each of these 1024 blocks is 4096 bytes, the 13th pointer allows for addressing an additional 1024 </w:t>
      </w:r>
      <w:r>
        <w:rPr>
          <w:rStyle w:val="Text15"/>
        </w:rPr>
        <w:t>×</w:t>
      </w:r>
      <w:r>
        <w:t xml:space="preserve"> 4096 bytes (4MB). Therefore, using the first</w:t>
      </w:r>
    </w:p>
    <w:p>
      <w:pPr>
        <w:pStyle w:val="Para 032"/>
      </w:pPr>
      <w:r>
        <w:t/>
      </w:r>
    </w:p>
    <w:p>
      <w:pPr>
        <w:pStyle w:val="Para 011"/>
      </w:pPr>
      <w:r>
        <w:rPr>
          <w:rStyle w:val="Text6"/>
        </w:rPr>
        <w:t>256</w:t>
      </w:r>
      <w:r>
        <w:rPr>
          <w:rStyle w:val="Text1"/>
        </w:rPr>
        <w:t xml:space="preserve"> </w:t>
      </w:r>
      <w:r>
        <w:t>Chapter 6</w:t>
      </w:r>
    </w:p>
    <w:p>
      <w:pPr>
        <w:pStyle w:val="0 Block"/>
      </w:pPr>
    </w:p>
    <w:p>
      <w:bookmarkStart w:id="335" w:name="12_pointers_and_the_13th_allows"/>
      <w:pPr>
        <w:pStyle w:val="Para 014"/>
        <w:pageBreakBefore w:val="on"/>
      </w:pPr>
      <w:r>
        <w:t>12 pointers and the 13th allows for accessing files whose size is up to 48KB + 4MB.</w:t>
      </w:r>
      <w:bookmarkEnd w:id="335"/>
    </w:p>
    <w:p>
      <w:pPr>
        <w:pStyle w:val="Para 002"/>
      </w:pPr>
      <w:r>
        <w:t>• For still larger files, the 14th pointer is the address of a double-indirect</w:t>
      </w:r>
    </w:p>
    <w:p>
      <w:pPr>
        <w:pStyle w:val="Para 021"/>
      </w:pPr>
      <w:r>
        <w:t xml:space="preserve">block that similarly contains 1024 addresses of single-indirect blocks, each of which contains 1024 block addresses. This accommodates files with sizes up to 48KB + 4MB + (1024 </w:t>
      </w:r>
      <w:r>
        <w:rPr>
          <w:rStyle w:val="Text15"/>
        </w:rPr>
        <w:t>×</w:t>
      </w:r>
      <w:r>
        <w:t xml:space="preserve"> 1024 </w:t>
      </w:r>
      <w:r>
        <w:rPr>
          <w:rStyle w:val="Text15"/>
        </w:rPr>
        <w:t>×</w:t>
      </w:r>
      <w:r>
        <w:t xml:space="preserve"> 4)KB, which is 48KB + 4MB + 4GB.</w:t>
      </w:r>
    </w:p>
    <w:p>
      <w:pPr>
        <w:pStyle w:val="Para 002"/>
      </w:pPr>
      <w:r>
        <w:t>• The 15th address is that of a triple-indirect block, which, needless to</w:t>
      </w:r>
    </w:p>
    <w:p>
      <w:pPr>
        <w:pStyle w:val="Para 021"/>
      </w:pPr>
      <w:r>
        <w:t xml:space="preserve">say, points to 1024 double-indirect blocks. Since each double-indirect block points to 1024 </w:t>
      </w:r>
      <w:r>
        <w:rPr>
          <w:rStyle w:val="Text15"/>
        </w:rPr>
        <w:t>×</w:t>
      </w:r>
      <w:r>
        <w:t xml:space="preserve"> 1024 data blocks, using this pointer, we can access 1024 </w:t>
      </w:r>
      <w:r>
        <w:rPr>
          <w:rStyle w:val="Text15"/>
        </w:rPr>
        <w:t>×</w:t>
      </w:r>
      <w:r>
        <w:t xml:space="preserve"> 1024 </w:t>
      </w:r>
      <w:r>
        <w:rPr>
          <w:rStyle w:val="Text15"/>
        </w:rPr>
        <w:t>×</w:t>
      </w:r>
      <w:r>
        <w:t xml:space="preserve"> 1024 blocks, each of size 4KB, in addition to the blocks pointed to by the other pointers. This lets us address files whose total size is in excess of 1024 </w:t>
      </w:r>
      <w:r>
        <w:rPr>
          <w:rStyle w:val="Text15"/>
        </w:rPr>
        <w:t>×</w:t>
      </w:r>
      <w:r>
        <w:t xml:space="preserve"> 1024 </w:t>
      </w:r>
      <w:r>
        <w:rPr>
          <w:rStyle w:val="Text15"/>
        </w:rPr>
        <w:t>×</w:t>
      </w:r>
      <w:r>
        <w:t xml:space="preserve"> 1024 </w:t>
      </w:r>
      <w:r>
        <w:rPr>
          <w:rStyle w:val="Text15"/>
        </w:rPr>
        <w:t>×</w:t>
      </w:r>
      <w:r>
        <w:t xml:space="preserve"> 4KB, which is 4TB.</w:t>
      </w:r>
    </w:p>
    <w:p>
      <w:pPr>
        <w:pStyle w:val="Para 002"/>
      </w:pPr>
      <w:r>
        <w:t xml:space="preserve">Figure </w:t>
      </w:r>
      <w:hyperlink w:anchor="12_pointers_and_the_13th_allows">
        <w:r>
          <w:rPr>
            <w:rStyle w:val="Text5"/>
          </w:rPr>
          <w:t xml:space="preserve">6-7 </w:t>
        </w:r>
      </w:hyperlink>
      <w:r>
        <w:t>depicts the use of these direct and indirect blocks in the inode.</w:t>
      </w:r>
    </w:p>
    <w:p>
      <w:pPr>
        <w:pStyle w:val="Para 004"/>
      </w:pPr>
      <w:r>
        <w:t>Direct</w:t>
      </w:r>
    </w:p>
    <w:p>
      <w:pPr>
        <w:pStyle w:val="Para 004"/>
      </w:pPr>
      <w:r>
        <w:t>blocks</w:t>
      </w:r>
    </w:p>
    <w:p>
      <w:pPr>
        <w:pStyle w:val="Para 013"/>
      </w:pPr>
      <w:r>
        <w:t>Inode</w:t>
      </w:r>
    </w:p>
    <w:p>
      <w:pPr>
        <w:pStyle w:val="Para 013"/>
      </w:pPr>
      <w:r>
        <w:t>block</w:t>
      </w:r>
    </w:p>
    <w:p>
      <w:pPr>
        <w:pStyle w:val="Normal"/>
      </w:pPr>
      <w:r>
        <w:t>pointers</w:t>
      </w:r>
      <w:r>
        <w:rPr>
          <w:rStyle w:val="Text1"/>
        </w:rPr>
        <w:t xml:space="preserve"> </w:t>
      </w:r>
      <w:r>
        <w:t>.</w:t>
      </w:r>
      <w:r>
        <w:rPr>
          <w:rStyle w:val="Text1"/>
        </w:rPr>
        <w:t xml:space="preserve"> </w:t>
      </w:r>
      <w:r>
        <w:t>.</w:t>
      </w:r>
      <w:r>
        <w:rPr>
          <w:rStyle w:val="Text1"/>
        </w:rPr>
        <w:t xml:space="preserve"> </w:t>
      </w:r>
      <w:r>
        <w:t>.</w:t>
      </w:r>
    </w:p>
    <w:p>
      <w:pPr>
        <w:pStyle w:val="Para 007"/>
      </w:pP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p>
    <w:p>
      <w:pPr>
        <w:pStyle w:val="Para 067"/>
      </w:pPr>
      <w:r>
        <w:t>.</w:t>
      </w:r>
    </w:p>
    <w:p>
      <w:pPr>
        <w:pStyle w:val="Para 067"/>
      </w:pPr>
      <w:r>
        <w:t>.</w:t>
      </w:r>
    </w:p>
    <w:p>
      <w:pPr>
        <w:pStyle w:val="Para 007"/>
      </w:pPr>
      <w:r>
        <w:t>.</w:t>
      </w:r>
    </w:p>
    <w:p>
      <w:pPr>
        <w:pStyle w:val="Para 007"/>
      </w:pPr>
      <w:r>
        <w:t>.</w:t>
      </w:r>
    </w:p>
    <w:p>
      <w:pPr>
        <w:pStyle w:val="Para 007"/>
      </w:pPr>
      <w:r>
        <w:t>.</w:t>
      </w:r>
    </w:p>
    <w:p>
      <w:pPr>
        <w:pStyle w:val="Para 016"/>
      </w:pPr>
      <w:r>
        <w:t>Single-indirect</w:t>
      </w:r>
    </w:p>
    <w:p>
      <w:pPr>
        <w:pStyle w:val="Para 017"/>
      </w:pPr>
      <w:r>
        <w:t>block</w:t>
      </w:r>
      <w:r>
        <w:rPr>
          <w:rStyle w:val="Text1"/>
        </w:rPr>
        <w:t xml:space="preserve"> </w:t>
      </w:r>
      <w:r>
        <w:t>Double-indirect</w:t>
      </w:r>
      <w:r>
        <w:rPr>
          <w:rStyle w:val="Text1"/>
        </w:rPr>
        <w:t xml:space="preserve"> </w:t>
      </w:r>
      <w:r>
        <w:t>Triple-indirect</w:t>
      </w:r>
    </w:p>
    <w:p>
      <w:pPr>
        <w:pStyle w:val="Para 075"/>
      </w:pPr>
      <w:r>
        <w:t>block</w:t>
      </w:r>
      <w:r>
        <w:rPr>
          <w:rStyle w:val="Text1"/>
        </w:rPr>
        <w:t xml:space="preserve"> </w:t>
      </w:r>
      <w:r>
        <w:t>block</w:t>
      </w:r>
    </w:p>
    <w:p>
      <w:pPr>
        <w:pStyle w:val="Normal"/>
      </w:pPr>
      <w:r>
        <w:t>Figure 6-7: The structure of a inode, showing pointers to direct and indirect blocks</w:t>
      </w:r>
    </w:p>
    <w:p>
      <w:pPr>
        <w:pStyle w:val="Para 002"/>
      </w:pPr>
      <w:r>
        <w:t>For clarity, only four addresses are shown in the indirect blocks. The number of addresses in a 4KB block would be 1024.</w:t>
      </w:r>
    </w:p>
    <w:p>
      <w:pPr>
        <w:pStyle w:val="Para 026"/>
      </w:pPr>
      <w:r>
        <w:t>Data Block Area</w:t>
      </w:r>
    </w:p>
    <w:p>
      <w:pPr>
        <w:pStyle w:val="Para 003"/>
      </w:pPr>
      <w:r>
        <w:t>The last part of a block group is the set of blocks reserved for file data. Ev-ery effort is made to store all of the blocks of a file in the same block group as its inode. For large files, this is not always possible, and their data blocks may be allocated in other block groups.</w:t>
      </w:r>
    </w:p>
    <w:p>
      <w:pPr>
        <w:pStyle w:val="Para 032"/>
      </w:pPr>
      <w:r>
        <w:t/>
      </w:r>
    </w:p>
    <w:p>
      <w:pPr>
        <w:pStyle w:val="Para 009"/>
      </w:pPr>
      <w:r>
        <w:t>Performance Considerations</w:t>
      </w:r>
    </w:p>
    <w:p>
      <w:pPr>
        <w:pStyle w:val="Para 003"/>
      </w:pPr>
      <w:r>
        <w:t>Modern filesystems do not try to store all of a file’s data as a single sequence of consecutive blocks. Although accessing the data of a file would be faster if they did, the disk space would be utilized poorly because there would be many empty gaps that would be too small for entire files. In addition, finding</w:t>
      </w:r>
    </w:p>
    <w:p>
      <w:pPr>
        <w:pStyle w:val="Para 010"/>
      </w:pPr>
      <w:r>
        <w:t>Overview of Filesystems and Files</w:t>
      </w:r>
      <w:r>
        <w:rPr>
          <w:rStyle w:val="Text1"/>
        </w:rPr>
        <w:t xml:space="preserve"> </w:t>
      </w:r>
      <w:r>
        <w:rPr>
          <w:rStyle w:val="Text6"/>
        </w:rPr>
        <w:t>257</w:t>
      </w:r>
    </w:p>
    <w:p>
      <w:pPr>
        <w:pStyle w:val="0 Block"/>
      </w:pPr>
    </w:p>
    <w:p>
      <w:bookmarkStart w:id="336" w:name="space_to_write_a_new_file_would"/>
      <w:pPr>
        <w:pStyle w:val="Para 003"/>
        <w:pageBreakBefore w:val="on"/>
      </w:pPr>
      <w:r>
        <w:t>space to write a new file would take more time, since the filesystem would have to find free space large enough for the file. Instead, filesystems divide the file’s data into blocks and store the blocks in noncontiguous locations. This results in very high disk utilization, but it introduces other problems.</w:t>
      </w:r>
      <w:bookmarkEnd w:id="336"/>
    </w:p>
    <w:p>
      <w:pPr>
        <w:pStyle w:val="Para 002"/>
      </w:pPr>
      <w:r>
        <w:t>For one, it takes more time to find a file’s data blocks. For another, be-cause the blocks may not be close to each other, it causes more disk seeking between accesses, increasing file access latency, the time needed to set up the access before the transfer of data.</w:t>
      </w:r>
    </w:p>
    <w:p>
      <w:pPr>
        <w:pStyle w:val="Para 002"/>
      </w:pPr>
      <w:r>
        <w:t>If a partition were not subdivided into block groups and there were a single inode table at the beginning of the partition, then every file access would require even more disk seeking for moderately large files, because the inode needs to be accessed each time a new data block must be accessed, implying that the disk head would have to travel back and forth between the inode table and the data blocks frequently. In addition, the blocks of a file could be very far away from each other, causing more seeking.</w:t>
      </w:r>
    </w:p>
    <w:p>
      <w:pPr>
        <w:pStyle w:val="Para 002"/>
      </w:pPr>
      <w:r>
        <w:t>The use of block groups mitigates these problems while still allowing the blocks of a file to be stored on disk noncontiguously. It decreases over-all seek time because the inodes and bitmaps that are used to locate data blocks are either in the same cylinder as the blocks or close to that cylinder. Also, the allocation method used by the inodes in Unix allows the kernel to calculate the starting address of a block with simple arithmetic. However, the use of double-indirect and triple-indirect pointers increases the CPU time needed to access data blocks, because several pointer dereferences are needed for each block. This increase in time is offset by the use of the kernel</w:t>
      </w:r>
    </w:p>
    <w:p>
      <w:pPr>
        <w:pStyle w:val="Para 003"/>
      </w:pPr>
      <w:r>
        <w:t xml:space="preserve">I/O buffering described earlier in Chapter </w:t>
      </w:r>
      <w:hyperlink w:anchor="4">
        <w:r>
          <w:rPr>
            <w:rStyle w:val="Text5"/>
          </w:rPr>
          <w:t>4.</w:t>
        </w:r>
      </w:hyperlink>
    </w:p>
    <w:p>
      <w:pPr>
        <w:pStyle w:val="Para 002"/>
      </w:pPr>
      <w:r>
        <w:t>Another issue regarding performance is the size of the block. Files are always allocated whole blocks, never pieces of a block. It’s extremely rare for the size of a file to be an exact multiple of the block size. Because of this, the final block of storage is only partially filled. The unused, or wasted, space inside a block is called internal fragmentation. On average, the fraction of the last block that is unused is 50 percent. This implies that the larger the block size, the more space is wasted in that last block.</w:t>
      </w:r>
    </w:p>
    <w:p>
      <w:pPr>
        <w:pStyle w:val="Para 002"/>
      </w:pPr>
      <w:r>
        <w:t>When most files are small, larger block sizes result in more wasted disk space, because small files have fewer blocks, so proportionately, the wasted space in the last block is a larger fraction of the file size. As an example, sup-pose that block size is 4KB. If files are 100KB in size on average, they use an average of 25 4KB blocks, of which 2KB in each last block is wasted space. Therefore, the unused space per file is 2KB/100KB or 2 percent of its al-location. On the other hand, if files are much smaller, about 16KB in size, they need just four 4KB blocks each, so their wasted space is 2KB/16KB per file, or 12.5 percent. Wasted space also translates to wasted time, since there’s more disk activity and more disk waits on average.</w:t>
      </w:r>
    </w:p>
    <w:p>
      <w:pPr>
        <w:pStyle w:val="Para 002"/>
      </w:pPr>
      <w:r>
        <w:t>Larger block sizes improve performance for filesystems expecting large files. Often a system administrator will choose smaller block sizes for the root filesystem, which tends to have smaller files, and larger ones for user data. How large are files on average? In 1993, one study that surveyed the sizes of files found on the internet, by collecting data on over 12 million files across</w:t>
      </w:r>
    </w:p>
    <w:p>
      <w:pPr>
        <w:pStyle w:val="Para 032"/>
      </w:pPr>
      <w:r>
        <w:t/>
      </w:r>
    </w:p>
    <w:p>
      <w:pPr>
        <w:pStyle w:val="Para 011"/>
      </w:pPr>
      <w:r>
        <w:rPr>
          <w:rStyle w:val="Text6"/>
        </w:rPr>
        <w:t>258</w:t>
      </w:r>
      <w:r>
        <w:rPr>
          <w:rStyle w:val="Text1"/>
        </w:rPr>
        <w:t xml:space="preserve"> </w:t>
      </w:r>
      <w:r>
        <w:t>Chapter 6</w:t>
      </w:r>
    </w:p>
    <w:p>
      <w:pPr>
        <w:pStyle w:val="0 Block"/>
      </w:pPr>
    </w:p>
    <w:p>
      <w:bookmarkStart w:id="337" w:name="1_000_filesystems__found_that_th"/>
      <w:pPr>
        <w:pStyle w:val="Para 003"/>
        <w:pageBreakBefore w:val="on"/>
      </w:pPr>
      <w:r>
        <w:t>1,000 filesystems, found that the median file size was just under 2048 bytes,</w:t>
      </w:r>
      <w:bookmarkEnd w:id="337"/>
    </w:p>
    <w:p>
      <w:pPr>
        <w:pStyle w:val="Para 003"/>
      </w:pPr>
      <w:r>
        <w:t xml:space="preserve">with the average size being 22KB </w:t>
      </w:r>
      <w:hyperlink w:anchor="_14__IEEE_and_The_Open_Group__Th">
        <w:r>
          <w:rPr>
            <w:rStyle w:val="Text5"/>
          </w:rPr>
          <w:t>[15].</w:t>
        </w:r>
      </w:hyperlink>
    </w:p>
    <w:p>
      <w:pPr>
        <w:pStyle w:val="Para 032"/>
      </w:pPr>
      <w:r>
        <w:t/>
      </w:r>
    </w:p>
    <w:p>
      <w:pPr>
        <w:pStyle w:val="Para 009"/>
      </w:pPr>
      <w:r>
        <w:t>The Kernel’s Filesystem Interface</w:t>
      </w:r>
    </w:p>
    <w:p>
      <w:pPr>
        <w:pStyle w:val="Para 003"/>
      </w:pPr>
      <w:r>
        <w:t>A filesystem has to provide methods that the kernel can call so that it can provide its services to user programs. Such methods include functions to create files, to read and write data, to retrieve file properties, to move the file offset, and so on. It also has to provide functions for retrieving informa-tion about disk usage and other filesystem properties. To get a better sense of the kernel’s interaction with the filesystem, we’ll work through an explicit example, namely creating a new file and writing data into it.</w:t>
      </w:r>
    </w:p>
    <w:p>
      <w:pPr>
        <w:pStyle w:val="Para 032"/>
      </w:pPr>
      <w:r>
        <w:t/>
      </w:r>
    </w:p>
    <w:p>
      <w:pPr>
        <w:pStyle w:val="Para 009"/>
      </w:pPr>
      <w:r>
        <w:t>Creating a New File</w:t>
      </w:r>
    </w:p>
    <w:p>
      <w:pPr>
        <w:pStyle w:val="Para 003"/>
      </w:pPr>
      <w:r>
        <w:t>Suppose that the current working directory is /home/snw/testing and that we enter the command:</w:t>
      </w:r>
    </w:p>
    <w:p>
      <w:pPr>
        <w:pStyle w:val="Para 012"/>
      </w:pPr>
      <w:r>
        <w:rPr>
          <w:rStyle w:val="Text4"/>
        </w:rPr>
        <w:t>$</w:t>
      </w:r>
      <w:r>
        <w:rPr>
          <w:rStyle w:val="Text12"/>
        </w:rPr>
        <w:t xml:space="preserve"> </w:t>
      </w:r>
      <w:r>
        <w:t>gcc -o myprog myprog.c</w:t>
      </w:r>
    </w:p>
    <w:p>
      <w:pPr>
        <w:pStyle w:val="Para 003"/>
      </w:pPr>
      <w:r>
        <w:t xml:space="preserve">Assuming that the program is compiled and linked and that we have write and execute permission for the directory /home/snw/testing, </w:t>
      </w:r>
      <w:r>
        <w:rPr>
          <w:rStyle w:val="Text0"/>
        </w:rPr>
        <w:t>gcc</w:t>
      </w:r>
      <w:r>
        <w:t xml:space="preserve"> will create a file named myprog in this directory. To create this file, </w:t>
      </w:r>
      <w:r>
        <w:rPr>
          <w:rStyle w:val="Text0"/>
        </w:rPr>
        <w:t>gcc</w:t>
      </w:r>
      <w:r>
        <w:t xml:space="preserve"> must either call </w:t>
      </w:r>
      <w:r>
        <w:rPr>
          <w:rStyle w:val="Text0"/>
        </w:rPr>
        <w:t>open()</w:t>
      </w:r>
      <w:r>
        <w:t xml:space="preserve"> with the </w:t>
      </w:r>
      <w:r>
        <w:rPr>
          <w:rStyle w:val="Text0"/>
        </w:rPr>
        <w:t>O_CREAT</w:t>
      </w:r>
      <w:r>
        <w:t xml:space="preserve"> flag or call </w:t>
      </w:r>
      <w:r>
        <w:rPr>
          <w:rStyle w:val="Text0"/>
        </w:rPr>
        <w:t>creat()</w:t>
      </w:r>
      <w:r>
        <w:t>, requesting the kernel to create it. The kernel in turn must perform a sequence of actions, which it does by making calls to lower-level filesystem methods. In the following discussion, when I say that the kernel does this or that, I really mean that the kernel calls various filesystem methods that actually perform that action.</w:t>
      </w:r>
    </w:p>
    <w:p>
      <w:pPr>
        <w:pStyle w:val="Para 002"/>
      </w:pPr>
      <w:r>
        <w:t>To create a file, the kernel takes the following steps, which leave out sev-eral details, such as handling errors:</w:t>
      </w:r>
    </w:p>
    <w:p>
      <w:pPr>
        <w:pStyle w:val="Para 019"/>
      </w:pPr>
      <w:r>
        <w:rPr>
          <w:rStyle w:val="Text10"/>
        </w:rPr>
        <w:t xml:space="preserve">1. </w:t>
      </w:r>
      <w:r>
        <w:t>It checks whether the filename is valid and whether the filename</w:t>
      </w:r>
    </w:p>
    <w:p>
      <w:pPr>
        <w:pStyle w:val="Para 032"/>
      </w:pPr>
      <w:r>
        <w:t>doesn’t exist already in the given directory.</w:t>
      </w:r>
    </w:p>
    <w:p>
      <w:pPr>
        <w:pStyle w:val="Para 019"/>
      </w:pPr>
      <w:r>
        <w:rPr>
          <w:rStyle w:val="Text10"/>
        </w:rPr>
        <w:t xml:space="preserve">2. </w:t>
      </w:r>
      <w:r>
        <w:t>It checks whether the process has permission to create a file in this</w:t>
      </w:r>
    </w:p>
    <w:p>
      <w:pPr>
        <w:pStyle w:val="Para 021"/>
      </w:pPr>
      <w:r>
        <w:t>directory.</w:t>
      </w:r>
    </w:p>
    <w:p>
      <w:pPr>
        <w:pStyle w:val="Para 002"/>
      </w:pPr>
      <w:r>
        <w:t>3. It acquires a new inode for the file.</w:t>
      </w:r>
    </w:p>
    <w:p>
      <w:pPr>
        <w:pStyle w:val="Para 002"/>
      </w:pPr>
      <w:r>
        <w:t>4. It fills in the inode with the file status.</w:t>
      </w:r>
    </w:p>
    <w:p>
      <w:pPr>
        <w:pStyle w:val="Para 002"/>
      </w:pPr>
      <w:r>
        <w:t>5. It creates a directory entry in the testing directory with the inode</w:t>
      </w:r>
    </w:p>
    <w:p>
      <w:pPr>
        <w:pStyle w:val="Para 021"/>
      </w:pPr>
      <w:r>
        <w:t>number and filename myprog.</w:t>
      </w:r>
    </w:p>
    <w:p>
      <w:pPr>
        <w:pStyle w:val="Para 003"/>
      </w:pPr>
      <w:r>
        <w:t>Let’s look at each of these steps in more detail.</w:t>
      </w:r>
    </w:p>
    <w:p>
      <w:pPr>
        <w:pStyle w:val="Para 026"/>
      </w:pPr>
      <w:r>
        <w:t>Checking Whether the Filename Exists</w:t>
      </w:r>
    </w:p>
    <w:p>
      <w:pPr>
        <w:pStyle w:val="Para 003"/>
      </w:pPr>
      <w:r>
        <w:t>The kernel checks whether the filename is too long or has invalid characters and so on. It then checks whether the filename does not already exist in the given directory, /home/snw/testing. If any checks fail, it stops here, with a suit-able message. If not, it continues to the next step.</w:t>
      </w:r>
    </w:p>
    <w:p>
      <w:pPr>
        <w:pStyle w:val="Para 032"/>
      </w:pPr>
      <w:r>
        <w:t/>
      </w:r>
    </w:p>
    <w:p>
      <w:pPr>
        <w:pStyle w:val="Para 010"/>
      </w:pPr>
      <w:r>
        <w:t>Overview of Filesystems and Files</w:t>
      </w:r>
      <w:r>
        <w:rPr>
          <w:rStyle w:val="Text1"/>
        </w:rPr>
        <w:t xml:space="preserve"> </w:t>
      </w:r>
      <w:r>
        <w:rPr>
          <w:rStyle w:val="Text6"/>
        </w:rPr>
        <w:t>259</w:t>
      </w:r>
    </w:p>
    <w:p>
      <w:pPr>
        <w:pStyle w:val="0 Block"/>
      </w:pPr>
    </w:p>
    <w:p>
      <w:bookmarkStart w:id="338" w:name="Checking_Permissions"/>
      <w:pPr>
        <w:pStyle w:val="Para 026"/>
        <w:pageBreakBefore w:val="on"/>
      </w:pPr>
      <w:r>
        <w:t>Checking Permissions</w:t>
      </w:r>
      <w:bookmarkEnd w:id="338"/>
    </w:p>
    <w:p>
      <w:pPr>
        <w:pStyle w:val="Para 003"/>
      </w:pPr>
      <w:r>
        <w:t>The kernel checks whether the file can be created in the given directory be-fore it continues. If all goes well, it continues.</w:t>
      </w:r>
    </w:p>
    <w:p>
      <w:pPr>
        <w:pStyle w:val="Para 026"/>
      </w:pPr>
      <w:r>
        <w:t>Creating the Inode</w:t>
      </w:r>
    </w:p>
    <w:p>
      <w:pPr>
        <w:pStyle w:val="Para 003"/>
      </w:pPr>
      <w:r>
        <w:t>The kernel tries to create an inode. It must get a free inode in the inode ta-ble. The inode bitmap is used for this purpose. If there are no free inodes, the kernel must report the error and stop here. In this case, we’ll get a mes-sage that the filesystem is full. In this step, a copy of the inode table in mem-ory is used; the disk version of it isn’t accessed.</w:t>
      </w:r>
    </w:p>
    <w:p>
      <w:pPr>
        <w:pStyle w:val="Para 026"/>
      </w:pPr>
      <w:r>
        <w:t>Updating the Inode</w:t>
      </w:r>
    </w:p>
    <w:p>
      <w:pPr>
        <w:pStyle w:val="Para 003"/>
      </w:pPr>
      <w:r>
        <w:t>Assume that the kernel obtained an inode, say, one with index 47 in the in-ode table. The kernel fills the inode with the owner, permissions, time of last modification, and so on. It then saves the inode number, 47, of this in-ode, for later use. The updates to this inode are in the memory copy of the table, not the disk-resident copy. The disk copy is updated periodically by the kernel.</w:t>
      </w:r>
    </w:p>
    <w:p>
      <w:pPr>
        <w:pStyle w:val="Para 026"/>
      </w:pPr>
      <w:r>
        <w:t>Recording the Filename in the Directory</w:t>
      </w:r>
    </w:p>
    <w:p>
      <w:pPr>
        <w:pStyle w:val="Para 003"/>
      </w:pPr>
      <w:r>
        <w:t>If all of the preceding steps were successful, then the kernel creates a new entry in the current working directory consisting of the pair (47, myprog), because 47 is the inode number and myprog is the name.</w:t>
      </w:r>
    </w:p>
    <w:p>
      <w:pPr>
        <w:pStyle w:val="Para 032"/>
      </w:pPr>
      <w:r>
        <w:t/>
      </w:r>
    </w:p>
    <w:p>
      <w:pPr>
        <w:pStyle w:val="Para 009"/>
      </w:pPr>
      <w:r>
        <w:t>Writing Data to a File</w:t>
      </w:r>
    </w:p>
    <w:p>
      <w:pPr>
        <w:pStyle w:val="Para 003"/>
      </w:pPr>
      <w:r>
        <w:t xml:space="preserve">Our example command, </w:t>
      </w:r>
      <w:r>
        <w:rPr>
          <w:rStyle w:val="Text0"/>
        </w:rPr>
        <w:t>gcc -o myprog myprog.c</w:t>
      </w:r>
      <w:r>
        <w:t xml:space="preserve">, also writes the executable code to the file, which means that the running process issues the </w:t>
      </w:r>
      <w:r>
        <w:rPr>
          <w:rStyle w:val="Text0"/>
        </w:rPr>
        <w:t>write()</w:t>
      </w:r>
      <w:r>
        <w:t xml:space="preserve"> system call to write that data to the file. Two major steps that must be per-formed by </w:t>
      </w:r>
      <w:r>
        <w:rPr>
          <w:rStyle w:val="Text0"/>
        </w:rPr>
        <w:t>write()</w:t>
      </w:r>
      <w:r>
        <w:t xml:space="preserve"> are:</w:t>
      </w:r>
    </w:p>
    <w:p>
      <w:pPr>
        <w:pStyle w:val="Para 019"/>
      </w:pPr>
      <w:r>
        <w:rPr>
          <w:rStyle w:val="Text10"/>
        </w:rPr>
        <w:t xml:space="preserve">1. </w:t>
      </w:r>
      <w:r>
        <w:t>Allocating data blocks for the file and storing the file data into these</w:t>
      </w:r>
    </w:p>
    <w:p>
      <w:pPr>
        <w:pStyle w:val="Para 020"/>
      </w:pPr>
      <w:r>
        <w:t>blocks</w:t>
      </w:r>
    </w:p>
    <w:p>
      <w:pPr>
        <w:pStyle w:val="Para 002"/>
      </w:pPr>
      <w:r>
        <w:t>2. Recording the addresses of the data blocks in the inode</w:t>
      </w:r>
    </w:p>
    <w:p>
      <w:pPr>
        <w:pStyle w:val="Para 002"/>
      </w:pPr>
      <w:r>
        <w:t xml:space="preserve">To write the data to the file, the kernel must acquire the right number of free blocks. While </w:t>
      </w:r>
      <w:r>
        <w:rPr>
          <w:rStyle w:val="Text0"/>
        </w:rPr>
        <w:t>gcc</w:t>
      </w:r>
      <w:r>
        <w:t xml:space="preserve"> is running, it is generating the data to write to the file, creating it in smaller pieces at a time. Each chunk is given to the kernel through the </w:t>
      </w:r>
      <w:r>
        <w:rPr>
          <w:rStyle w:val="Text0"/>
        </w:rPr>
        <w:t>write()</w:t>
      </w:r>
      <w:r>
        <w:t xml:space="preserve"> system call. Because the kernel does output buffering, the file is being stored in kernel buffers, which are not written to disk un-til the buffers are flushed. If the amount of data is small, all of it will fit in memory buffers and the kernel will know exactly how many disk blocks are needed for it. If the file is very large, the kernel may start allocating blocks before it knows the file’s actual size. Assuming that there are enough free blocks, it will first allocate direct blocks. If the file is larger than the num-ber of bytes that can fill all of the direct blocks, the kernel allocates single-indirect blocks as needed. If it is larger than the amount of storage they can</w:t>
      </w:r>
    </w:p>
    <w:p>
      <w:pPr>
        <w:pStyle w:val="Para 032"/>
      </w:pPr>
      <w:r>
        <w:t/>
      </w:r>
    </w:p>
    <w:p>
      <w:pPr>
        <w:pStyle w:val="Para 011"/>
      </w:pPr>
      <w:r>
        <w:rPr>
          <w:rStyle w:val="Text6"/>
        </w:rPr>
        <w:t>260</w:t>
      </w:r>
      <w:r>
        <w:rPr>
          <w:rStyle w:val="Text1"/>
        </w:rPr>
        <w:t xml:space="preserve"> </w:t>
      </w:r>
      <w:r>
        <w:t>Chapter 6</w:t>
      </w:r>
    </w:p>
    <w:p>
      <w:pPr>
        <w:pStyle w:val="0 Block"/>
      </w:pPr>
    </w:p>
    <w:p>
      <w:bookmarkStart w:id="339" w:name="provide__it_starts_allocating_do"/>
      <w:pPr>
        <w:pStyle w:val="Para 003"/>
        <w:pageBreakBefore w:val="on"/>
      </w:pPr>
      <w:r>
        <w:t>provide, it starts allocating double-indirect blocks. It continues this proce-dure, using triple-indirect blocks if not even all of the double-indirect blocks</w:t>
      </w:r>
      <w:bookmarkEnd w:id="339"/>
    </w:p>
    <w:p>
      <w:pPr>
        <w:pStyle w:val="Para 003"/>
      </w:pPr>
      <w:r>
        <w:t>will suffice.</w:t>
      </w:r>
    </w:p>
    <w:p>
      <w:pPr>
        <w:pStyle w:val="Para 002"/>
      </w:pPr>
      <w:r>
        <w:t>Note that the data block bitmaps are used in this step to find free blocks and that the bitmaps are modified to mark blocks as being in use as they’re al-located. Note too that the locations of the data blocks are implicitly recorded in the inode by these steps because the data block pointers point to them.</w:t>
      </w:r>
    </w:p>
    <w:p>
      <w:pPr>
        <w:pStyle w:val="Para 032"/>
      </w:pPr>
      <w:r>
        <w:t/>
      </w:r>
    </w:p>
    <w:p>
      <w:pPr>
        <w:pStyle w:val="Para 009"/>
      </w:pPr>
      <w:r>
        <w:t>The Virtual Filesystem</w:t>
      </w:r>
    </w:p>
    <w:p>
      <w:pPr>
        <w:pStyle w:val="Para 003"/>
      </w:pPr>
      <w:r>
        <w:t>The filesystem design just described is the basis for many Unix filesystems, but in general, filesystem implementations differ from each other. Further-more, Unix systems almost always support the ability to mount different types of filesystems onto the directory hierarchy, which implies that differ-ent parts of the hierarchy can be on devices with different filesystems. This leads to a problem that we now introduce by example.</w:t>
      </w:r>
    </w:p>
    <w:p>
      <w:pPr>
        <w:pStyle w:val="Para 002"/>
      </w:pPr>
      <w:r>
        <w:t>Many Unix systems allow users to mount Microsoft’s FAT, FAT32, and NTFS filesystems. FAT stands for file allocation table and is the filesystem found on many Microsoft operating systems as well as on external storage devices such as USB flash memory drives. NTFS is Microsoft’s New Technol-</w:t>
      </w:r>
    </w:p>
    <w:p>
      <w:pPr>
        <w:pStyle w:val="Para 003"/>
      </w:pPr>
      <w:r>
        <w:t xml:space="preserve">ogy File System, introduced in 1993 with Windows NT 3.1. In Chapter </w:t>
      </w:r>
      <w:hyperlink w:anchor="1">
        <w:r>
          <w:rPr>
            <w:rStyle w:val="Text5"/>
          </w:rPr>
          <w:t xml:space="preserve">1, </w:t>
        </w:r>
      </w:hyperlink>
      <w:r>
        <w:t>we</w:t>
      </w:r>
    </w:p>
    <w:p>
      <w:pPr>
        <w:pStyle w:val="Para 003"/>
      </w:pPr>
      <w:r>
        <w:t>saw that a directory in Unix is a file that consists of a list of directory entries, each of which contains the name of a file and a reference to that file. In FAT and FAT32 systems, directories don’t have this structure. In order to mount these systems and access the files in them, the kernel must make their direc-tories look like the traditional Unix directories. This is just one problem.</w:t>
      </w:r>
    </w:p>
    <w:p>
      <w:pPr>
        <w:pStyle w:val="Para 002"/>
      </w:pPr>
      <w:r>
        <w:t xml:space="preserve">The more general problem is that, when many different filesystems are mounted onto the directory hierarchy, the kernel can’t have single imple-mentations of the various file-related system calls such as </w:t>
      </w:r>
      <w:r>
        <w:rPr>
          <w:rStyle w:val="Text0"/>
        </w:rPr>
        <w:t>read()</w:t>
      </w:r>
      <w:r>
        <w:t xml:space="preserve">, </w:t>
      </w:r>
      <w:r>
        <w:rPr>
          <w:rStyle w:val="Text0"/>
        </w:rPr>
        <w:t>write()</w:t>
      </w:r>
      <w:r>
        <w:t xml:space="preserve">, and </w:t>
      </w:r>
      <w:r>
        <w:rPr>
          <w:rStyle w:val="Text0"/>
        </w:rPr>
        <w:t>lseek()</w:t>
      </w:r>
      <w:r>
        <w:t xml:space="preserve"> because the code in those functions depends on how the filesystem is implemented.</w:t>
      </w:r>
    </w:p>
    <w:p>
      <w:pPr>
        <w:pStyle w:val="Para 002"/>
      </w:pPr>
      <w:r>
        <w:t xml:space="preserve">Consider our simple implementation of the </w:t>
      </w:r>
      <w:r>
        <w:rPr>
          <w:rStyle w:val="Text0"/>
        </w:rPr>
        <w:t>cp</w:t>
      </w:r>
      <w:r>
        <w:t xml:space="preserve"> command from Chapter </w:t>
      </w:r>
      <w:hyperlink w:anchor="4">
        <w:r>
          <w:rPr>
            <w:rStyle w:val="Text5"/>
          </w:rPr>
          <w:t>4,</w:t>
        </w:r>
      </w:hyperlink>
      <w:r>
        <w:t xml:space="preserve"> which we named </w:t>
      </w:r>
      <w:r>
        <w:rPr>
          <w:rStyle w:val="Text0"/>
        </w:rPr>
        <w:t>spl_cp1</w:t>
      </w:r>
      <w:r>
        <w:t xml:space="preserve">. It makes calls to </w:t>
      </w:r>
      <w:r>
        <w:rPr>
          <w:rStyle w:val="Text0"/>
        </w:rPr>
        <w:t>open()</w:t>
      </w:r>
      <w:r>
        <w:t xml:space="preserve">, </w:t>
      </w:r>
      <w:r>
        <w:rPr>
          <w:rStyle w:val="Text0"/>
        </w:rPr>
        <w:t>close()</w:t>
      </w:r>
      <w:r>
        <w:t xml:space="preserve">, </w:t>
      </w:r>
      <w:r>
        <w:rPr>
          <w:rStyle w:val="Text0"/>
        </w:rPr>
        <w:t>read()</w:t>
      </w:r>
      <w:r>
        <w:t xml:space="preserve">, and </w:t>
      </w:r>
      <w:r>
        <w:rPr>
          <w:rStyle w:val="Text0"/>
        </w:rPr>
        <w:t>write()</w:t>
      </w:r>
      <w:r>
        <w:t>. Suppose that we insert a USB flash drive that has a FAT filesystem on it into a USB port on our machine. Suppose too that the drive’s name is MyDrive. Modern machines automatically mount these flash drives by attaching them to the directory hierarchy either under /media or under /mnt. Assuming that it’s mounted under /media and we want to copy a file named mywork from that drive into our home directory, we’d enter the command</w:t>
      </w:r>
    </w:p>
    <w:p>
      <w:pPr>
        <w:pStyle w:val="Para 012"/>
      </w:pPr>
      <w:r>
        <w:rPr>
          <w:rStyle w:val="Text4"/>
        </w:rPr>
        <w:t>$</w:t>
      </w:r>
      <w:r>
        <w:rPr>
          <w:rStyle w:val="Text12"/>
        </w:rPr>
        <w:t xml:space="preserve"> </w:t>
      </w:r>
      <w:r>
        <w:t>./spl_cp1 /media/MyDrive/mywork ~/mywork</w:t>
      </w:r>
    </w:p>
    <w:p>
      <w:pPr>
        <w:pStyle w:val="Para 003"/>
      </w:pPr>
      <w:r>
        <w:t>and it would successfully copy the file from a FAT filesystem to the native filesystem, say, Ext4. We explore why this works.</w:t>
      </w:r>
    </w:p>
    <w:p>
      <w:pPr>
        <w:pStyle w:val="Para 002"/>
      </w:pPr>
      <w:r>
        <w:t>The locations and sizes of a file’s data blocks vary from one system to an-other, making it almost impossible to have a single function that finds them without knowing the underlying filesystem implementation. As a result, the</w:t>
      </w:r>
    </w:p>
    <w:p>
      <w:pPr>
        <w:pStyle w:val="Para 032"/>
      </w:pPr>
      <w:r>
        <w:t/>
      </w:r>
    </w:p>
    <w:p>
      <w:pPr>
        <w:pStyle w:val="Para 010"/>
      </w:pPr>
      <w:r>
        <w:t>Overview of Filesystems and Files</w:t>
      </w:r>
      <w:r>
        <w:rPr>
          <w:rStyle w:val="Text1"/>
        </w:rPr>
        <w:t xml:space="preserve"> </w:t>
      </w:r>
      <w:r>
        <w:rPr>
          <w:rStyle w:val="Text6"/>
        </w:rPr>
        <w:t>261</w:t>
      </w:r>
    </w:p>
    <w:p>
      <w:pPr>
        <w:pStyle w:val="0 Block"/>
      </w:pPr>
    </w:p>
    <w:p>
      <w:bookmarkStart w:id="340" w:name="actual_machine_code_that_s_execu"/>
      <w:pPr>
        <w:pStyle w:val="Para 003"/>
        <w:pageBreakBefore w:val="on"/>
      </w:pPr>
      <w:r>
        <w:t>actual machine code that’s executed when the file-related system calls are invoked is not bound to the system call names when the kernel is compiled.</w:t>
      </w:r>
      <w:bookmarkEnd w:id="340"/>
    </w:p>
    <w:p>
      <w:pPr>
        <w:pStyle w:val="Para 002"/>
      </w:pPr>
      <w:r>
        <w:t>Let’s try to understand this problem in terms of a different problem with which we’re more familiar, namely how pointers and virtual functions work in a programming language. When we don’t know at compile time how much storage a variable will need for a running program because it depends on how much data is input, we don’t declare that variable stati-cally. Instead we declare a pointer and allocate memory to the structure at runtime. This is called runtime or delayed binding because the binding of the name of the variable to its storage location is delayed until runtime. In C++, when a class contains a virtual function, the code that’s executed when that function is called is not bound to the function’s name until runtime, which is another form of delayed binding. In the case of virtual functions, the solu-tion is opaque to the programmer because the C++ runtime library handles the binding internally with a special table called a virtual dispatch table.</w:t>
      </w:r>
    </w:p>
    <w:p>
      <w:pPr>
        <w:pStyle w:val="Para 002"/>
      </w:pPr>
      <w:r>
        <w:t>In Linux, as well as in several other Unix systems, this same idea under-lies the kernel’s interface to the filesystem. The designers of Ext2 created a layer of abstraction within the kernel on top of all mounted filesystem op-erations. This layer is called the virtual filesystem (VFS). The VFS defines an abstract filesystem interface and hides its implementation. At runtime, it binds the implementations of filesystem-related calls to functions that are hardcoded in each mounted filesystem, which is, in essence, a form of de-layed binding. The original Linux VFS was written by Chris Provenzano and later rewritten by Linus Torvalds.</w:t>
      </w:r>
    </w:p>
    <w:p>
      <w:pPr>
        <w:pStyle w:val="Para 002"/>
      </w:pPr>
      <w:r>
        <w:t>The VFS defines a set of functions that every filesystem is required to implement. This interface is made up of a set of operations associated with three kinds of objects: filesystems, inodes, and open files.</w:t>
      </w:r>
    </w:p>
    <w:p>
      <w:pPr>
        <w:pStyle w:val="Para 002"/>
      </w:pPr>
      <w:r>
        <w:t>When a process issues a file-oriented system call, the kernel calls a func-tion contained in the VFS. This function handles the structure-independent operations and then redirects the call to a function contained in the physical filesystem code, which is responsible for handling the structure-dependent operations.</w:t>
      </w:r>
    </w:p>
    <w:p>
      <w:pPr>
        <w:pStyle w:val="Para 002"/>
      </w:pPr>
      <w:r>
        <w:t xml:space="preserve">For example, let’s consider the </w:t>
      </w:r>
      <w:r>
        <w:rPr>
          <w:rStyle w:val="Text0"/>
        </w:rPr>
        <w:t>read()</w:t>
      </w:r>
      <w:r>
        <w:t xml:space="preserve"> system call. When a program opens a file, it gets a file descriptor for the open file. That file descriptor is a reference to a data structure that represents the file, which we learned ear-lier is called the open file description. One field of this structure, in Linux named </w:t>
      </w:r>
      <w:r>
        <w:rPr>
          <w:rStyle w:val="Text0"/>
        </w:rPr>
        <w:t>f_op</w:t>
      </w:r>
      <w:r>
        <w:t xml:space="preserve">, is a pointer to a table of function addresses. The actual function that’s called when </w:t>
      </w:r>
      <w:r>
        <w:rPr>
          <w:rStyle w:val="Text0"/>
        </w:rPr>
        <w:t>read()</w:t>
      </w:r>
      <w:r>
        <w:t xml:space="preserve"> is invoked is </w:t>
      </w:r>
      <w:r>
        <w:rPr>
          <w:rStyle w:val="Text0"/>
        </w:rPr>
        <w:t>f_op-&gt;read(...)</w:t>
      </w:r>
      <w:r>
        <w:t>. If the file were on an MS-DOS filesystem, one function would be called, and if it were on an Ext4 filesystem, a different function would be called.</w:t>
      </w:r>
    </w:p>
    <w:p>
      <w:pPr>
        <w:pStyle w:val="Para 002"/>
      </w:pPr>
      <w:r>
        <w:t xml:space="preserve">How is the table pointed to by </w:t>
      </w:r>
      <w:r>
        <w:rPr>
          <w:rStyle w:val="Text0"/>
        </w:rPr>
        <w:t>f_op</w:t>
      </w:r>
      <w:r>
        <w:t xml:space="preserve"> initialized with the addresses of the functions? The VFS stores information about filesystem types supported by the kernel in a table that’s created during the kernel configuration. When a filesystem is mounted, the kernel uses this table to populate a mounted filesystem descriptor with the data needed by the VFS. A mounted filesystem descriptor contains several types of data, including data common to all filesys-tem types, pointers to the functions provided by the actual filesystem, and private data maintained by the actual filesystem code.</w:t>
      </w:r>
    </w:p>
    <w:p>
      <w:pPr>
        <w:pStyle w:val="Para 011"/>
      </w:pPr>
      <w:r>
        <w:rPr>
          <w:rStyle w:val="Text6"/>
        </w:rPr>
        <w:t>262</w:t>
      </w:r>
      <w:r>
        <w:rPr>
          <w:rStyle w:val="Text1"/>
        </w:rPr>
        <w:t xml:space="preserve"> </w:t>
      </w:r>
      <w:r>
        <w:t>Chapter 6</w:t>
      </w:r>
    </w:p>
    <w:p>
      <w:pPr>
        <w:pStyle w:val="0 Block"/>
      </w:pPr>
    </w:p>
    <w:p>
      <w:bookmarkStart w:id="341" w:name="The_VFS_supports_many_different"/>
      <w:pPr>
        <w:pStyle w:val="Para 002"/>
        <w:pageBreakBefore w:val="on"/>
      </w:pPr>
      <w:r>
        <w:t>The VFS supports many different types of underlying physical filesystems. In fact, in Sun’s variants of Unix, from SunOS through Solaris, and in BSD and FreeBSD, the concepts of inode and inumber (inode number) have been replaced with those of vnode and vnumber, with the v standing for “virtual.” Linux continues to use the term inode. A schematic representation of these</w:t>
      </w:r>
      <w:bookmarkEnd w:id="341"/>
    </w:p>
    <w:p>
      <w:pPr>
        <w:pStyle w:val="Para 003"/>
      </w:pPr>
      <w:r>
        <w:t xml:space="preserve">levels within the Ext2 filesystem, based on </w:t>
      </w:r>
      <w:hyperlink w:anchor="Top_of_index_html">
        <w:r>
          <w:rPr>
            <w:rStyle w:val="Text5"/>
          </w:rPr>
          <w:t xml:space="preserve">[5], </w:t>
        </w:r>
      </w:hyperlink>
      <w:r>
        <w:t xml:space="preserve">is depicted in Figure </w:t>
      </w:r>
      <w:hyperlink w:anchor="The_VFS_supports_many_different">
        <w:r>
          <w:rPr>
            <w:rStyle w:val="Text5"/>
          </w:rPr>
          <w:t>6-8.</w:t>
        </w:r>
      </w:hyperlink>
    </w:p>
    <w:p>
      <w:pPr>
        <w:pStyle w:val="Para 033"/>
      </w:pPr>
      <w:r>
        <w:t>User process</w:t>
      </w:r>
    </w:p>
    <w:p>
      <w:pPr>
        <w:pStyle w:val="Para 075"/>
      </w:pPr>
      <w:r>
        <w:t>System call for filesystem</w:t>
      </w:r>
    </w:p>
    <w:p>
      <w:pPr>
        <w:pStyle w:val="Para 032"/>
      </w:pPr>
      <w:r>
        <w:t/>
      </w:r>
    </w:p>
    <w:p>
      <w:pPr>
        <w:pStyle w:val="Para 023"/>
      </w:pPr>
      <w:r>
        <w:t>System call interface</w:t>
      </w:r>
    </w:p>
    <w:p>
      <w:pPr>
        <w:pStyle w:val="Para 015"/>
      </w:pPr>
      <w:r>
        <w:t>Virtual filesystem</w:t>
      </w:r>
      <w:r>
        <w:rPr>
          <w:rStyle w:val="Text1"/>
        </w:rPr>
        <w:t xml:space="preserve"> </w:t>
      </w:r>
      <w:r>
        <w:t>Linux kernel</w:t>
      </w:r>
    </w:p>
    <w:p>
      <w:pPr>
        <w:pStyle w:val="Para 042"/>
      </w:pPr>
      <w:r>
        <w:t>(VFS)</w:t>
      </w:r>
    </w:p>
    <w:p>
      <w:pPr>
        <w:pStyle w:val="Para 032"/>
      </w:pPr>
      <w:r>
        <w:t/>
      </w:r>
    </w:p>
    <w:p>
      <w:pPr>
        <w:pStyle w:val="Para 022"/>
      </w:pPr>
      <w:r>
        <w:t>Minix FS</w:t>
      </w:r>
      <w:r>
        <w:rPr>
          <w:rStyle w:val="Text1"/>
        </w:rPr>
        <w:t xml:space="preserve"> </w:t>
      </w:r>
      <w:r>
        <w:t>MS-DOS FS</w:t>
      </w:r>
      <w:r>
        <w:rPr>
          <w:rStyle w:val="Text1"/>
        </w:rPr>
        <w:t xml:space="preserve"> </w:t>
      </w:r>
      <w:r>
        <w:t>Ext FS</w:t>
      </w:r>
      <w:r>
        <w:rPr>
          <w:rStyle w:val="Text1"/>
        </w:rPr>
        <w:t xml:space="preserve"> </w:t>
      </w:r>
      <w:r>
        <w:t>Ext2 FS</w:t>
      </w:r>
    </w:p>
    <w:p>
      <w:pPr>
        <w:pStyle w:val="Para 032"/>
      </w:pPr>
      <w:r>
        <w:t/>
      </w:r>
    </w:p>
    <w:p>
      <w:pPr>
        <w:pStyle w:val="Para 033"/>
      </w:pPr>
      <w:r>
        <w:t>Buffer cache</w:t>
      </w:r>
    </w:p>
    <w:p>
      <w:pPr>
        <w:pStyle w:val="Para 032"/>
      </w:pPr>
      <w:r>
        <w:t/>
      </w:r>
    </w:p>
    <w:p>
      <w:pPr>
        <w:pStyle w:val="Para 023"/>
      </w:pPr>
      <w:r>
        <w:t>Device driver interfaces</w:t>
      </w:r>
    </w:p>
    <w:p>
      <w:pPr>
        <w:pStyle w:val="Para 032"/>
      </w:pPr>
      <w:r>
        <w:t/>
      </w:r>
    </w:p>
    <w:p>
      <w:pPr>
        <w:pStyle w:val="Para 073"/>
      </w:pPr>
      <w:r>
        <w:t>Device layer</w:t>
      </w:r>
    </w:p>
    <w:p>
      <w:pPr>
        <w:pStyle w:val="Para 022"/>
      </w:pPr>
      <w:r>
        <w:t>Disk controller</w:t>
      </w:r>
      <w:r>
        <w:rPr>
          <w:rStyle w:val="Text1"/>
        </w:rPr>
        <w:t xml:space="preserve"> </w:t>
      </w:r>
      <w:r>
        <w:t>Disk controller</w:t>
      </w:r>
      <w:r>
        <w:rPr>
          <w:rStyle w:val="Text1"/>
        </w:rPr>
        <w:t xml:space="preserve"> </w:t>
      </w:r>
      <w:r>
        <w:t>. . .</w:t>
      </w:r>
      <w:r>
        <w:rPr>
          <w:rStyle w:val="Text1"/>
        </w:rPr>
        <w:t xml:space="preserve"> </w:t>
      </w:r>
      <w:r>
        <w:t>Disk controller</w:t>
      </w:r>
    </w:p>
    <w:p>
      <w:pPr>
        <w:pStyle w:val="Para 032"/>
      </w:pPr>
      <w:r>
        <w:t/>
      </w:r>
    </w:p>
    <w:p>
      <w:pPr>
        <w:pStyle w:val="Normal"/>
      </w:pPr>
      <w:r>
        <w:t>Figure 6-8: A schematic representation of the Linux VFS incorporating the</w:t>
      </w:r>
    </w:p>
    <w:p>
      <w:pPr>
        <w:pStyle w:val="Normal"/>
      </w:pPr>
      <w:r>
        <w:t>Ext2 filesystem</w:t>
      </w:r>
    </w:p>
    <w:p>
      <w:pPr>
        <w:pStyle w:val="Para 032"/>
      </w:pPr>
      <w:r>
        <w:t/>
      </w:r>
    </w:p>
    <w:p>
      <w:pPr>
        <w:pStyle w:val="Para 009"/>
      </w:pPr>
      <w:r>
        <w:t>Exploring the Filesystem API</w:t>
      </w:r>
    </w:p>
    <w:p>
      <w:pPr>
        <w:pStyle w:val="Para 003"/>
      </w:pPr>
      <w:r>
        <w:t>Our next goal is to apply what we’ve learned about file and filesystem at-tributes to write a few programs that interact with the filesystem-related parts of the kernel API. Candidate programs could be ones that display the metadata of a given filesystem, or those that display a file’s metadata. If we know how to retrieve a file’s metadata, we could write many different useful commands, such as one that determines whether two filenames are links to the same actual file, or whether they’re owned by the same user, or which of two files was created or modified more recently.</w:t>
      </w:r>
    </w:p>
    <w:p>
      <w:pPr>
        <w:pStyle w:val="Para 002"/>
      </w:pPr>
      <w:r>
        <w:t>Our ultimate goal is to write a program that accesses filesystem meta-data. If we can find a command that can display this metadata, we could model our program after it. We’ll discover that, because the API related</w:t>
      </w:r>
    </w:p>
    <w:p>
      <w:pPr>
        <w:pStyle w:val="Para 010"/>
      </w:pPr>
      <w:r>
        <w:t>Overview of Filesystems and Files</w:t>
      </w:r>
      <w:r>
        <w:rPr>
          <w:rStyle w:val="Text1"/>
        </w:rPr>
        <w:t xml:space="preserve"> </w:t>
      </w:r>
      <w:r>
        <w:rPr>
          <w:rStyle w:val="Text6"/>
        </w:rPr>
        <w:t>263</w:t>
      </w:r>
    </w:p>
    <w:p>
      <w:pPr>
        <w:pStyle w:val="0 Block"/>
      </w:pPr>
    </w:p>
    <w:p>
      <w:bookmarkStart w:id="342" w:name="to_filesystems_is_not_a_part_of"/>
      <w:pPr>
        <w:pStyle w:val="Para 003"/>
        <w:pageBreakBefore w:val="on"/>
      </w:pPr>
      <w:r>
        <w:t>to filesystems is not a part of POSIX, navigating through it is a bit murky. Nonetheless, this will be a valuable exercise in system programming.</w:t>
      </w:r>
      <w:bookmarkEnd w:id="342"/>
    </w:p>
    <w:p>
      <w:pPr>
        <w:pStyle w:val="Para 002"/>
      </w:pPr>
      <w:r>
        <w:t>We’ll begin by searching the man pages for a command that displays filesystem metadata, in the hope that its man page will lead to other resources. It isn’t enough to search only for the one-word term filesystem because in the man pages it is sometimes one word and sometimes two, since different man pages are authored by different people.</w:t>
      </w:r>
    </w:p>
    <w:p>
      <w:pPr>
        <w:pStyle w:val="Para 002"/>
      </w:pPr>
      <w:r>
        <w:t>In the following query, we limit the search to Section 1 and snip out matches that aren’t relevant.</w:t>
      </w:r>
    </w:p>
    <w:p>
      <w:pPr>
        <w:pStyle w:val="Para 012"/>
      </w:pPr>
      <w:r>
        <w:rPr>
          <w:rStyle w:val="Text4"/>
        </w:rPr>
        <w:t>$</w:t>
      </w:r>
      <w:r>
        <w:rPr>
          <w:rStyle w:val="Text12"/>
        </w:rPr>
        <w:t xml:space="preserve"> </w:t>
      </w:r>
      <w:r>
        <w:t>apropos -s1 "filesystem" "file system"</w:t>
      </w:r>
      <w:r>
        <w:rPr>
          <w:rStyle w:val="Text4"/>
        </w:rPr>
        <w:t>--snip--</w:t>
      </w:r>
    </w:p>
    <w:p>
      <w:pPr>
        <w:pStyle w:val="Normal"/>
      </w:pPr>
      <w:r>
        <w:t>lsattr (1)</w:t>
      </w:r>
      <w:r>
        <w:rPr>
          <w:rStyle w:val="Text1"/>
        </w:rPr>
        <w:t xml:space="preserve"> </w:t>
      </w:r>
      <w:r>
        <w:t>- list file attributes on a Linux second extended file s...</w:t>
      </w:r>
    </w:p>
    <w:p>
      <w:pPr>
        <w:pStyle w:val="Normal"/>
      </w:pPr>
      <w:r>
        <w:t>--snip--</w:t>
      </w:r>
    </w:p>
    <w:p>
      <w:pPr>
        <w:pStyle w:val="Normal"/>
      </w:pPr>
      <w:r>
        <w:t>stat (1)</w:t>
      </w:r>
      <w:r>
        <w:rPr>
          <w:rStyle w:val="Text1"/>
        </w:rPr>
        <w:t xml:space="preserve"> </w:t>
      </w:r>
      <w:r>
        <w:t>- display file or file system status</w:t>
      </w:r>
    </w:p>
    <w:p>
      <w:pPr>
        <w:pStyle w:val="Para 003"/>
      </w:pPr>
      <w:r>
        <w:t xml:space="preserve">The first command, </w:t>
      </w:r>
      <w:r>
        <w:rPr>
          <w:rStyle w:val="Text0"/>
        </w:rPr>
        <w:t>lsattr</w:t>
      </w:r>
      <w:r>
        <w:t xml:space="preserve">, isn’t what we want, since it just displays a list of files and their attributes in an Ext2 filesystem. The second of the two, </w:t>
      </w:r>
      <w:r>
        <w:rPr>
          <w:rStyle w:val="Text0"/>
        </w:rPr>
        <w:t>stat</w:t>
      </w:r>
      <w:r>
        <w:t>, is</w:t>
      </w:r>
    </w:p>
    <w:p>
      <w:pPr>
        <w:pStyle w:val="Para 003"/>
      </w:pPr>
      <w:r>
        <w:t xml:space="preserve">one we introduced briefly in Chapter </w:t>
      </w:r>
      <w:hyperlink w:anchor="1">
        <w:r>
          <w:rPr>
            <w:rStyle w:val="Text5"/>
          </w:rPr>
          <w:t>1.</w:t>
        </w:r>
      </w:hyperlink>
    </w:p>
    <w:p>
      <w:pPr>
        <w:pStyle w:val="Para 032"/>
      </w:pPr>
      <w:r>
        <w:t/>
      </w:r>
    </w:p>
    <w:p>
      <w:pPr>
        <w:pStyle w:val="Para 009"/>
      </w:pPr>
      <w:r>
        <w:t>The stat Command</w:t>
      </w:r>
    </w:p>
    <w:p>
      <w:pPr>
        <w:pStyle w:val="Para 003"/>
      </w:pPr>
      <w:r>
        <w:t xml:space="preserve">Let’s look at the </w:t>
      </w:r>
      <w:r>
        <w:rPr>
          <w:rStyle w:val="Text0"/>
        </w:rPr>
        <w:t>stat</w:t>
      </w:r>
      <w:r>
        <w:t xml:space="preserve"> man page in Section 1 to see if it leads us in the right direction:</w:t>
      </w:r>
    </w:p>
    <w:p>
      <w:pPr>
        <w:pStyle w:val="Para 012"/>
      </w:pPr>
      <w:r>
        <w:rPr>
          <w:rStyle w:val="Text4"/>
        </w:rPr>
        <w:t>$</w:t>
      </w:r>
      <w:r>
        <w:rPr>
          <w:rStyle w:val="Text12"/>
        </w:rPr>
        <w:t xml:space="preserve"> </w:t>
      </w:r>
      <w:r>
        <w:t>man s1 stat</w:t>
      </w:r>
    </w:p>
    <w:p>
      <w:pPr>
        <w:pStyle w:val="Normal"/>
      </w:pPr>
      <w:r>
        <w:t>STAT(1)</w:t>
      </w:r>
      <w:r>
        <w:rPr>
          <w:rStyle w:val="Text1"/>
        </w:rPr>
        <w:t xml:space="preserve"> </w:t>
      </w:r>
      <w:r>
        <w:t>User Commands</w:t>
      </w:r>
      <w:r>
        <w:rPr>
          <w:rStyle w:val="Text1"/>
        </w:rPr>
        <w:t xml:space="preserve"> </w:t>
      </w:r>
      <w:r>
        <w:t>STAT(1)</w:t>
      </w:r>
    </w:p>
    <w:p>
      <w:pPr>
        <w:pStyle w:val="Normal"/>
      </w:pPr>
      <w:r>
        <w:t>NAME</w:t>
      </w:r>
    </w:p>
    <w:p>
      <w:pPr>
        <w:pStyle w:val="Para 004"/>
      </w:pPr>
      <w:r>
        <w:t>stat - display file or file system status</w:t>
      </w:r>
    </w:p>
    <w:p>
      <w:pPr>
        <w:pStyle w:val="Normal"/>
      </w:pPr>
      <w:r>
        <w:t>SYNOPSIS</w:t>
      </w:r>
    </w:p>
    <w:p>
      <w:pPr>
        <w:pStyle w:val="Para 004"/>
      </w:pPr>
      <w:r>
        <w:t>stat [OPTION]... FILE...</w:t>
      </w:r>
    </w:p>
    <w:p>
      <w:pPr>
        <w:pStyle w:val="Normal"/>
      </w:pPr>
      <w:r>
        <w:t>DESCRIPTION</w:t>
      </w:r>
    </w:p>
    <w:p>
      <w:pPr>
        <w:pStyle w:val="Para 004"/>
      </w:pPr>
      <w:r>
        <w:t>Display file or file system status.</w:t>
      </w:r>
    </w:p>
    <w:p>
      <w:pPr>
        <w:pStyle w:val="Para 004"/>
      </w:pPr>
      <w:r>
        <w:t>Mandatory arguments to long options are mandatory for short</w:t>
      </w:r>
      <w:r>
        <w:rPr>
          <w:rStyle w:val="Text1"/>
        </w:rPr>
        <w:t xml:space="preserve"> </w:t>
      </w:r>
      <w:r>
        <w:t>options too.</w:t>
      </w:r>
    </w:p>
    <w:p>
      <w:pPr>
        <w:pStyle w:val="Para 004"/>
      </w:pPr>
      <w:r>
        <w:t>-L, --dereference</w:t>
      </w:r>
    </w:p>
    <w:p>
      <w:pPr>
        <w:pStyle w:val="Para 017"/>
      </w:pPr>
      <w:r>
        <w:t>follow links</w:t>
      </w:r>
    </w:p>
    <w:p>
      <w:pPr>
        <w:pStyle w:val="Para 004"/>
      </w:pPr>
      <w:r>
        <w:t>-f, --file-system</w:t>
      </w:r>
    </w:p>
    <w:p>
      <w:pPr>
        <w:pStyle w:val="Para 017"/>
      </w:pPr>
      <w:r>
        <w:t>display file system status instead of file status</w:t>
      </w:r>
    </w:p>
    <w:p>
      <w:pPr>
        <w:pStyle w:val="Normal"/>
      </w:pPr>
      <w:r>
        <w:t>--snip--</w:t>
      </w:r>
    </w:p>
    <w:p>
      <w:pPr>
        <w:pStyle w:val="Para 002"/>
      </w:pPr>
      <w:r>
        <w:t xml:space="preserve">When we used the </w:t>
      </w:r>
      <w:r>
        <w:rPr>
          <w:rStyle w:val="Text0"/>
        </w:rPr>
        <w:t>stat</w:t>
      </w:r>
      <w:r>
        <w:t xml:space="preserve"> command in Chapter </w:t>
      </w:r>
      <w:hyperlink w:anchor="1">
        <w:r>
          <w:rPr>
            <w:rStyle w:val="Text5"/>
          </w:rPr>
          <w:t xml:space="preserve">1, </w:t>
        </w:r>
      </w:hyperlink>
      <w:r>
        <w:t>it was to view a file’s sta-tus. Notice though that it can also be used to display attributes of filesystems by giving it the</w:t>
      </w:r>
      <w:r>
        <w:rPr>
          <w:rStyle w:val="Text0"/>
        </w:rPr>
        <w:t>-f</w:t>
      </w:r>
      <w:r>
        <w:t xml:space="preserve"> or</w:t>
      </w:r>
      <w:r>
        <w:rPr>
          <w:rStyle w:val="Text0"/>
        </w:rPr>
        <w:t>--file-system</w:t>
      </w:r>
      <w:r>
        <w:t xml:space="preserve"> option. In this case, it shows the status of the filesystem on which the given file resides. The difference in output with and without</w:t>
      </w:r>
      <w:r>
        <w:rPr>
          <w:rStyle w:val="Text0"/>
        </w:rPr>
        <w:t>-f</w:t>
      </w:r>
      <w:r>
        <w:t xml:space="preserve"> is illustrated here:</w:t>
      </w:r>
    </w:p>
    <w:p>
      <w:pPr>
        <w:pStyle w:val="Para 011"/>
      </w:pPr>
      <w:r>
        <w:rPr>
          <w:rStyle w:val="Text6"/>
        </w:rPr>
        <w:t>264</w:t>
      </w:r>
      <w:r>
        <w:rPr>
          <w:rStyle w:val="Text1"/>
        </w:rPr>
        <w:t xml:space="preserve"> </w:t>
      </w:r>
      <w:r>
        <w:t>Chapter 6</w:t>
      </w:r>
    </w:p>
    <w:p>
      <w:pPr>
        <w:pStyle w:val="0 Block"/>
      </w:pPr>
    </w:p>
    <w:p>
      <w:bookmarkStart w:id="343" w:name="__stat__etc_bash_bashrc_____stat"/>
      <w:pPr>
        <w:pStyle w:val="Normal"/>
        <w:pageBreakBefore w:val="on"/>
      </w:pPr>
      <w:r>
        <w:t>$</w:t>
      </w:r>
      <w:r>
        <w:rPr>
          <w:rStyle w:val="Text1"/>
        </w:rPr>
        <w:t xml:space="preserve"> </w:t>
      </w:r>
      <w:r>
        <w:rPr>
          <w:rStyle w:val="Text4"/>
        </w:rPr>
        <w:t>stat /etc/bash.bashrc</w:t>
      </w:r>
      <w:r>
        <w:rPr>
          <w:rStyle w:val="Text1"/>
        </w:rPr>
        <w:t xml:space="preserve"> </w:t>
      </w:r>
      <w:r>
        <w:t># status of file /etc/bash.bashrc</w:t>
      </w:r>
      <w:bookmarkEnd w:id="343"/>
    </w:p>
    <w:p>
      <w:pPr>
        <w:pStyle w:val="Para 013"/>
      </w:pPr>
      <w:r>
        <w:t>File: /etc/bash.bashrc</w:t>
      </w:r>
    </w:p>
    <w:p>
      <w:pPr>
        <w:pStyle w:val="Para 013"/>
      </w:pPr>
      <w:r>
        <w:t>Size: 2319</w:t>
      </w:r>
      <w:r>
        <w:rPr>
          <w:rStyle w:val="Text1"/>
        </w:rPr>
        <w:t xml:space="preserve"> </w:t>
      </w:r>
      <w:r>
        <w:t>Blocks: 8</w:t>
      </w:r>
      <w:r>
        <w:rPr>
          <w:rStyle w:val="Text1"/>
        </w:rPr>
        <w:t xml:space="preserve"> </w:t>
      </w:r>
      <w:r>
        <w:t>IO Block: 4096</w:t>
      </w:r>
      <w:r>
        <w:rPr>
          <w:rStyle w:val="Text1"/>
        </w:rPr>
        <w:t xml:space="preserve"> </w:t>
      </w:r>
      <w:r>
        <w:t>regular file</w:t>
      </w:r>
    </w:p>
    <w:p>
      <w:pPr>
        <w:pStyle w:val="Normal"/>
      </w:pPr>
      <w:r>
        <w:t>Device: 10302h/66306d Inode: 10486298</w:t>
      </w:r>
      <w:r>
        <w:rPr>
          <w:rStyle w:val="Text1"/>
        </w:rPr>
        <w:t xml:space="preserve"> </w:t>
      </w:r>
      <w:r>
        <w:t>Links: 1</w:t>
      </w:r>
      <w:r>
        <w:rPr>
          <w:rStyle w:val="Text1"/>
        </w:rPr>
        <w:t xml:space="preserve"> </w:t>
      </w:r>
      <w:r>
        <w:t>Access: (0644/-rw-r--r--) Uid: (</w:t>
      </w:r>
      <w:r>
        <w:rPr>
          <w:rStyle w:val="Text1"/>
        </w:rPr>
        <w:t xml:space="preserve"> </w:t>
      </w:r>
      <w:r>
        <w:t>0/</w:t>
      </w:r>
      <w:r>
        <w:rPr>
          <w:rStyle w:val="Text1"/>
        </w:rPr>
        <w:t xml:space="preserve"> </w:t>
      </w:r>
      <w:r>
        <w:t>root)</w:t>
      </w:r>
      <w:r>
        <w:rPr>
          <w:rStyle w:val="Text1"/>
        </w:rPr>
        <w:t xml:space="preserve"> </w:t>
      </w:r>
      <w:r>
        <w:t>Gid: (</w:t>
      </w:r>
      <w:r>
        <w:rPr>
          <w:rStyle w:val="Text1"/>
        </w:rPr>
        <w:t xml:space="preserve"> </w:t>
      </w:r>
      <w:r>
        <w:t>0/</w:t>
      </w:r>
      <w:r>
        <w:rPr>
          <w:rStyle w:val="Text1"/>
        </w:rPr>
        <w:t xml:space="preserve"> </w:t>
      </w:r>
      <w:r>
        <w:t>root)</w:t>
      </w:r>
      <w:r>
        <w:rPr>
          <w:rStyle w:val="Text1"/>
        </w:rPr>
        <w:t xml:space="preserve"> </w:t>
      </w:r>
      <w:r>
        <w:t>Access: 2018-06-05 14:03:30.199540534 -0400</w:t>
      </w:r>
    </w:p>
    <w:p>
      <w:pPr>
        <w:pStyle w:val="Normal"/>
      </w:pPr>
      <w:r>
        <w:t>Modify: 2018-04-04 14:30:26.000000000 -0400</w:t>
      </w:r>
    </w:p>
    <w:p>
      <w:pPr>
        <w:pStyle w:val="Normal"/>
      </w:pPr>
      <w:r>
        <w:t>Change: 2018-06-05 14:03:30.199540534 -0400</w:t>
      </w:r>
    </w:p>
    <w:p>
      <w:pPr>
        <w:pStyle w:val="Para 013"/>
      </w:pPr>
      <w:r>
        <w:t>Birth: 2018-06-05 14:03:30.199540534 -0400</w:t>
      </w:r>
    </w:p>
    <w:p>
      <w:pPr>
        <w:pStyle w:val="Normal"/>
      </w:pPr>
      <w:r>
        <w:t>$</w:t>
      </w:r>
      <w:r>
        <w:rPr>
          <w:rStyle w:val="Text1"/>
        </w:rPr>
        <w:t xml:space="preserve"> </w:t>
      </w:r>
      <w:r>
        <w:rPr>
          <w:rStyle w:val="Text4"/>
        </w:rPr>
        <w:t>stat -f /etc/bash.bashrc</w:t>
      </w:r>
      <w:r>
        <w:rPr>
          <w:rStyle w:val="Text1"/>
        </w:rPr>
        <w:t xml:space="preserve"> </w:t>
      </w:r>
      <w:r>
        <w:t># Status of filesystem containing /etc/bash.bashrc</w:t>
      </w:r>
    </w:p>
    <w:p>
      <w:pPr>
        <w:pStyle w:val="Para 013"/>
      </w:pPr>
      <w:r>
        <w:t>File: "/etc/bash.bashrc"</w:t>
      </w:r>
    </w:p>
    <w:p>
      <w:pPr>
        <w:pStyle w:val="Para 001"/>
      </w:pPr>
      <w:r>
        <w:t>ID: b07bc00fdedb9bf9 Namelen: 255</w:t>
      </w:r>
      <w:r>
        <w:rPr>
          <w:rStyle w:val="Text1"/>
        </w:rPr>
        <w:t xml:space="preserve"> </w:t>
      </w:r>
      <w:r>
        <w:t>Type: ext2/ext3</w:t>
      </w:r>
      <w:r>
        <w:rPr>
          <w:rStyle w:val="Text1"/>
        </w:rPr>
        <w:t xml:space="preserve"> </w:t>
      </w:r>
      <w:r>
        <w:t>Block size: 4096</w:t>
      </w:r>
      <w:r>
        <w:rPr>
          <w:rStyle w:val="Text1"/>
        </w:rPr>
        <w:t xml:space="preserve"> </w:t>
      </w:r>
      <w:r>
        <w:t>Fundamental block size: 4096</w:t>
      </w:r>
      <w:r>
        <w:rPr>
          <w:rStyle w:val="Text1"/>
        </w:rPr>
        <w:t xml:space="preserve"> </w:t>
      </w:r>
      <w:r>
        <w:t>Blocks: Total: 58651894</w:t>
      </w:r>
      <w:r>
        <w:rPr>
          <w:rStyle w:val="Text1"/>
        </w:rPr>
        <w:t xml:space="preserve"> </w:t>
      </w:r>
      <w:r>
        <w:t>Free: 28744967</w:t>
      </w:r>
      <w:r>
        <w:rPr>
          <w:rStyle w:val="Text1"/>
        </w:rPr>
        <w:t xml:space="preserve"> </w:t>
      </w:r>
      <w:r>
        <w:t>Available: 25747399</w:t>
      </w:r>
      <w:r>
        <w:rPr>
          <w:rStyle w:val="Text1"/>
        </w:rPr>
        <w:t xml:space="preserve"> </w:t>
      </w:r>
      <w:r>
        <w:t>Inodes: Total: 14974976</w:t>
      </w:r>
      <w:r>
        <w:rPr>
          <w:rStyle w:val="Text1"/>
        </w:rPr>
        <w:t xml:space="preserve"> </w:t>
      </w:r>
      <w:r>
        <w:t>Free: 13698698</w:t>
      </w:r>
    </w:p>
    <w:p>
      <w:pPr>
        <w:pStyle w:val="Para 003"/>
      </w:pPr>
      <w:r>
        <w:t>Without the</w:t>
      </w:r>
      <w:r>
        <w:rPr>
          <w:rStyle w:val="Text0"/>
        </w:rPr>
        <w:t>-f</w:t>
      </w:r>
      <w:r>
        <w:t xml:space="preserve">, </w:t>
      </w:r>
      <w:r>
        <w:rPr>
          <w:rStyle w:val="Text0"/>
        </w:rPr>
        <w:t>stat</w:t>
      </w:r>
      <w:r>
        <w:t xml:space="preserve"> displays some of the file’s attributes whereas with it, it displays attributes of the filesystem containing that file.</w:t>
      </w:r>
    </w:p>
    <w:p>
      <w:pPr>
        <w:pStyle w:val="Para 002"/>
      </w:pPr>
      <w:r>
        <w:t xml:space="preserve">The man page further states that </w:t>
      </w:r>
      <w:r>
        <w:rPr>
          <w:rStyle w:val="Text0"/>
        </w:rPr>
        <w:t>stat</w:t>
      </w:r>
      <w:r>
        <w:t xml:space="preserve"> has a</w:t>
      </w:r>
      <w:r>
        <w:rPr>
          <w:rStyle w:val="Text0"/>
        </w:rPr>
        <w:t>-c</w:t>
      </w:r>
      <w:r>
        <w:t xml:space="preserve"> </w:t>
      </w:r>
      <w:r>
        <w:rPr>
          <w:rStyle w:val="Text0"/>
        </w:rPr>
        <w:t>FORMAT</w:t>
      </w:r>
      <w:r>
        <w:t xml:space="preserve"> option to control which attributes it displays as well as their formats, where </w:t>
      </w:r>
      <w:r>
        <w:rPr>
          <w:rStyle w:val="Text0"/>
        </w:rPr>
        <w:t>FORMAT</w:t>
      </w:r>
      <w:r>
        <w:t xml:space="preserve"> is a string</w:t>
      </w:r>
    </w:p>
    <w:p>
      <w:pPr>
        <w:pStyle w:val="Para 003"/>
      </w:pPr>
      <w:r>
        <w:t xml:space="preserve">similar to that used in the </w:t>
      </w:r>
      <w:r>
        <w:rPr>
          <w:rStyle w:val="Text0"/>
        </w:rPr>
        <w:t>date</w:t>
      </w:r>
      <w:r>
        <w:t xml:space="preserve"> command (see Chapter </w:t>
      </w:r>
      <w:hyperlink w:anchor="3">
        <w:r>
          <w:rPr>
            <w:rStyle w:val="Text5"/>
          </w:rPr>
          <w:t xml:space="preserve">3). </w:t>
        </w:r>
      </w:hyperlink>
      <w:r>
        <w:t xml:space="preserve">The format spec-ifiers consist of a percent sign followed by a letter, such as </w:t>
      </w:r>
      <w:r>
        <w:rPr>
          <w:rStyle w:val="Text0"/>
        </w:rPr>
        <w:t>%a</w:t>
      </w:r>
      <w:r>
        <w:t xml:space="preserve">, </w:t>
      </w:r>
      <w:r>
        <w:rPr>
          <w:rStyle w:val="Text0"/>
        </w:rPr>
        <w:t>%b</w:t>
      </w:r>
      <w:r>
        <w:t>, and so on. The meanings of the various format specifiers depend on whether or not the</w:t>
      </w:r>
      <w:r>
        <w:rPr>
          <w:rStyle w:val="Text0"/>
        </w:rPr>
        <w:t>-f</w:t>
      </w:r>
      <w:r>
        <w:t xml:space="preserve"> option is present. Without it, they specify formats for file status, and with it, for filesystem status. For example, for files, </w:t>
      </w:r>
      <w:r>
        <w:rPr>
          <w:rStyle w:val="Text0"/>
        </w:rPr>
        <w:t>%b</w:t>
      </w:r>
      <w:r>
        <w:t xml:space="preserve"> is the number of blocks allocated to the file, whereas for filesystems, it is the total number of blocks in the filesystem. To demonstrate, we enter the two commands:</w:t>
      </w:r>
    </w:p>
    <w:p>
      <w:pPr>
        <w:pStyle w:val="Para 012"/>
      </w:pPr>
      <w:r>
        <w:rPr>
          <w:rStyle w:val="Text4"/>
        </w:rPr>
        <w:t>$</w:t>
      </w:r>
      <w:r>
        <w:rPr>
          <w:rStyle w:val="Text12"/>
        </w:rPr>
        <w:t xml:space="preserve"> </w:t>
      </w:r>
      <w:r>
        <w:t>stat -c"Blocks allocated: %b" /etc</w:t>
      </w:r>
      <w:r>
        <w:rPr>
          <w:rStyle w:val="Text12"/>
        </w:rPr>
        <w:t xml:space="preserve"> </w:t>
      </w:r>
      <w:r>
        <w:rPr>
          <w:rStyle w:val="Text4"/>
        </w:rPr>
        <w:t>Blocks allocated: 24</w:t>
      </w:r>
    </w:p>
    <w:p>
      <w:pPr>
        <w:pStyle w:val="Para 012"/>
      </w:pPr>
      <w:r>
        <w:rPr>
          <w:rStyle w:val="Text4"/>
        </w:rPr>
        <w:t>$</w:t>
      </w:r>
      <w:r>
        <w:rPr>
          <w:rStyle w:val="Text12"/>
        </w:rPr>
        <w:t xml:space="preserve"> </w:t>
      </w:r>
      <w:r>
        <w:t>stat -f -c"Total blocks in filesystem: %b" /etc</w:t>
      </w:r>
      <w:r>
        <w:rPr>
          <w:rStyle w:val="Text12"/>
        </w:rPr>
        <w:t xml:space="preserve"> </w:t>
      </w:r>
      <w:r>
        <w:rPr>
          <w:rStyle w:val="Text4"/>
        </w:rPr>
        <w:t>Total blocks in filesystem: 58651894</w:t>
      </w:r>
    </w:p>
    <w:p>
      <w:pPr>
        <w:pStyle w:val="Para 003"/>
      </w:pPr>
      <w:r>
        <w:t>Some of the other format specifiers for filesystem status are as follows:</w:t>
      </w:r>
    </w:p>
    <w:p>
      <w:pPr>
        <w:pStyle w:val="Para 002"/>
      </w:pPr>
      <w:r>
        <w:rPr>
          <w:rStyle w:val="Text8"/>
        </w:rPr>
        <w:t>%b</w:t>
      </w:r>
      <w:r>
        <w:t xml:space="preserve"> Total data blocks in filesystem</w:t>
      </w:r>
    </w:p>
    <w:p>
      <w:pPr>
        <w:pStyle w:val="Para 002"/>
      </w:pPr>
      <w:r>
        <w:rPr>
          <w:rStyle w:val="Text8"/>
        </w:rPr>
        <w:t>%c</w:t>
      </w:r>
      <w:r>
        <w:t xml:space="preserve"> Total file nodes in filesystem</w:t>
      </w:r>
    </w:p>
    <w:p>
      <w:pPr>
        <w:pStyle w:val="Para 002"/>
      </w:pPr>
      <w:r>
        <w:rPr>
          <w:rStyle w:val="Text8"/>
        </w:rPr>
        <w:t>%d</w:t>
      </w:r>
      <w:r>
        <w:t xml:space="preserve"> Free file nodes in filesystem</w:t>
      </w:r>
    </w:p>
    <w:p>
      <w:pPr>
        <w:pStyle w:val="Para 002"/>
      </w:pPr>
      <w:r>
        <w:rPr>
          <w:rStyle w:val="Text8"/>
        </w:rPr>
        <w:t>%f</w:t>
      </w:r>
      <w:r>
        <w:t xml:space="preserve"> Free blocks in filesystem</w:t>
      </w:r>
    </w:p>
    <w:p>
      <w:pPr>
        <w:pStyle w:val="Para 002"/>
      </w:pPr>
      <w:r>
        <w:rPr>
          <w:rStyle w:val="Text8"/>
        </w:rPr>
        <w:t>%i</w:t>
      </w:r>
      <w:r>
        <w:t xml:space="preserve"> Filesystem ID in hex</w:t>
      </w:r>
    </w:p>
    <w:p>
      <w:pPr>
        <w:pStyle w:val="Para 002"/>
      </w:pPr>
      <w:r>
        <w:rPr>
          <w:rStyle w:val="Text8"/>
        </w:rPr>
        <w:t>%S</w:t>
      </w:r>
      <w:r>
        <w:t xml:space="preserve"> Fundamental block size (for block counts)</w:t>
      </w:r>
    </w:p>
    <w:p>
      <w:pPr>
        <w:pStyle w:val="Para 002"/>
      </w:pPr>
      <w:r>
        <w:rPr>
          <w:rStyle w:val="Text8"/>
        </w:rPr>
        <w:t>%T</w:t>
      </w:r>
      <w:r>
        <w:t xml:space="preserve"> Filesystem type in human-readable form</w:t>
      </w:r>
    </w:p>
    <w:p>
      <w:pPr>
        <w:pStyle w:val="Para 002"/>
      </w:pPr>
      <w:r>
        <w:t>We’d like to write a limited version of this command that displays just filesystem metadata, as an exercise in using the Linux filesystem API. First, we check whether the man page has enough information in it to get started.</w:t>
      </w:r>
    </w:p>
    <w:p>
      <w:pPr>
        <w:pStyle w:val="Para 032"/>
      </w:pPr>
      <w:r>
        <w:t/>
      </w:r>
    </w:p>
    <w:p>
      <w:pPr>
        <w:pStyle w:val="Para 010"/>
      </w:pPr>
      <w:r>
        <w:t>Overview of Filesystems and Files</w:t>
      </w:r>
      <w:r>
        <w:rPr>
          <w:rStyle w:val="Text1"/>
        </w:rPr>
        <w:t xml:space="preserve"> </w:t>
      </w:r>
      <w:r>
        <w:rPr>
          <w:rStyle w:val="Text6"/>
        </w:rPr>
        <w:t>265</w:t>
      </w:r>
    </w:p>
    <w:p>
      <w:pPr>
        <w:pStyle w:val="0 Block"/>
      </w:pPr>
    </w:p>
    <w:p>
      <w:bookmarkStart w:id="344" w:name="In_the_SEE_ALL_section_of_the_pa"/>
      <w:pPr>
        <w:pStyle w:val="Para 003"/>
        <w:pageBreakBefore w:val="on"/>
      </w:pPr>
      <w:r>
        <w:t xml:space="preserve">In the </w:t>
      </w:r>
      <w:r>
        <w:rPr>
          <w:rStyle w:val="Text0"/>
        </w:rPr>
        <w:t>SEE ALL</w:t>
      </w:r>
      <w:r>
        <w:t xml:space="preserve"> section of the page it mentions three system calls: </w:t>
      </w:r>
      <w:r>
        <w:rPr>
          <w:rStyle w:val="Text0"/>
        </w:rPr>
        <w:t>stat()</w:t>
      </w:r>
      <w:r>
        <w:t xml:space="preserve">, </w:t>
      </w:r>
      <w:r>
        <w:rPr>
          <w:rStyle w:val="Text0"/>
        </w:rPr>
        <w:t>statfs()</w:t>
      </w:r>
      <w:r>
        <w:t xml:space="preserve">, and </w:t>
      </w:r>
      <w:r>
        <w:rPr>
          <w:rStyle w:val="Text0"/>
        </w:rPr>
        <w:t>statx()</w:t>
      </w:r>
      <w:r>
        <w:t xml:space="preserve">. The man pages for </w:t>
      </w:r>
      <w:r>
        <w:rPr>
          <w:rStyle w:val="Text0"/>
        </w:rPr>
        <w:t>stat()</w:t>
      </w:r>
      <w:r>
        <w:t xml:space="preserve"> and </w:t>
      </w:r>
      <w:r>
        <w:rPr>
          <w:rStyle w:val="Text0"/>
        </w:rPr>
        <w:t>statx()</w:t>
      </w:r>
      <w:r>
        <w:t xml:space="preserve"> tell us that they display the statuses of files, not filesystems. The third, </w:t>
      </w:r>
      <w:r>
        <w:rPr>
          <w:rStyle w:val="Text0"/>
        </w:rPr>
        <w:t>statfs()</w:t>
      </w:r>
      <w:r>
        <w:t xml:space="preserve">, gets filesystem statistics and might be what we want, but out of curiosity, we’ll look at the </w:t>
      </w:r>
      <w:r>
        <w:rPr>
          <w:rStyle w:val="Text0"/>
        </w:rPr>
        <w:t>stat()</w:t>
      </w:r>
      <w:r>
        <w:t xml:space="preserve"> man page in Section 2 because learning about </w:t>
      </w:r>
      <w:r>
        <w:rPr>
          <w:rStyle w:val="Text0"/>
        </w:rPr>
        <w:t>stat()</w:t>
      </w:r>
      <w:r>
        <w:t xml:space="preserve"> might give us some insights into writing our program, which we’ll return to later.</w:t>
      </w:r>
      <w:bookmarkEnd w:id="344"/>
    </w:p>
    <w:p>
      <w:pPr>
        <w:pStyle w:val="Para 032"/>
      </w:pPr>
      <w:r>
        <w:t/>
      </w:r>
    </w:p>
    <w:p>
      <w:pPr>
        <w:pStyle w:val="Para 009"/>
      </w:pPr>
      <w:r>
        <w:t>The stat() System Call</w:t>
      </w:r>
    </w:p>
    <w:p>
      <w:pPr>
        <w:pStyle w:val="Para 003"/>
      </w:pPr>
      <w:r>
        <w:t xml:space="preserve">Because there’s both a command and a system call named </w:t>
      </w:r>
      <w:r>
        <w:rPr>
          <w:rStyle w:val="Text0"/>
        </w:rPr>
        <w:t>stat</w:t>
      </w:r>
      <w:r>
        <w:t xml:space="preserve">, to view the </w:t>
      </w:r>
      <w:r>
        <w:rPr>
          <w:rStyle w:val="Text0"/>
        </w:rPr>
        <w:t>stat()</w:t>
      </w:r>
      <w:r>
        <w:t xml:space="preserve"> system call’s man page, we need to specify Section 2 when issuing the </w:t>
      </w:r>
      <w:r>
        <w:rPr>
          <w:rStyle w:val="Text0"/>
        </w:rPr>
        <w:t>man</w:t>
      </w:r>
      <w:r>
        <w:t xml:space="preserve"> command:</w:t>
      </w:r>
    </w:p>
    <w:p>
      <w:pPr>
        <w:pStyle w:val="Para 012"/>
      </w:pPr>
      <w:r>
        <w:rPr>
          <w:rStyle w:val="Text4"/>
        </w:rPr>
        <w:t>$</w:t>
      </w:r>
      <w:r>
        <w:rPr>
          <w:rStyle w:val="Text12"/>
        </w:rPr>
        <w:t xml:space="preserve"> </w:t>
      </w:r>
      <w:r>
        <w:t>man -s2 stat</w:t>
      </w:r>
    </w:p>
    <w:p>
      <w:pPr>
        <w:pStyle w:val="Normal"/>
      </w:pPr>
      <w:r>
        <w:t>STAT(2)</w:t>
      </w:r>
      <w:r>
        <w:rPr>
          <w:rStyle w:val="Text1"/>
        </w:rPr>
        <w:t xml:space="preserve"> </w:t>
      </w:r>
      <w:r>
        <w:t>Linux Programmer's Manual</w:t>
      </w:r>
      <w:r>
        <w:rPr>
          <w:rStyle w:val="Text1"/>
        </w:rPr>
        <w:t xml:space="preserve"> </w:t>
      </w:r>
      <w:r>
        <w:t>STAT(2)</w:t>
      </w:r>
    </w:p>
    <w:p>
      <w:pPr>
        <w:pStyle w:val="Normal"/>
      </w:pPr>
      <w:r>
        <w:t>NAME</w:t>
      </w:r>
    </w:p>
    <w:p>
      <w:pPr>
        <w:pStyle w:val="Para 015"/>
      </w:pPr>
      <w:r>
        <w:t>stat, fstat, lstat, fstatat - get file status</w:t>
      </w:r>
    </w:p>
    <w:p>
      <w:pPr>
        <w:pStyle w:val="Normal"/>
      </w:pPr>
      <w:r>
        <w:t>SYNOPSIS</w:t>
      </w:r>
    </w:p>
    <w:p>
      <w:pPr>
        <w:pStyle w:val="Para 022"/>
      </w:pPr>
      <w:r>
        <w:t xml:space="preserve">#include </w:t>
      </w:r>
    </w:p>
    <w:p>
      <w:pPr>
        <w:pStyle w:val="Para 022"/>
      </w:pPr>
      <w:r>
        <w:t xml:space="preserve">#include </w:t>
      </w:r>
    </w:p>
    <w:p>
      <w:pPr>
        <w:pStyle w:val="Para 022"/>
      </w:pPr>
      <w:r>
        <w:t xml:space="preserve">#include </w:t>
      </w:r>
    </w:p>
    <w:p>
      <w:pPr>
        <w:pStyle w:val="Para 022"/>
      </w:pPr>
      <w:r>
        <w:t>int stat(const char *pathname, struct stat *statbuf);</w:t>
      </w:r>
    </w:p>
    <w:p>
      <w:pPr>
        <w:pStyle w:val="Para 022"/>
      </w:pPr>
      <w:r>
        <w:t>int fstat(int fd, struct stat *statbuf);</w:t>
      </w:r>
    </w:p>
    <w:p>
      <w:pPr>
        <w:pStyle w:val="Para 022"/>
      </w:pPr>
      <w:r>
        <w:t>int lstat(const char *pathname, struct stat *statbuf);</w:t>
      </w:r>
    </w:p>
    <w:p>
      <w:pPr>
        <w:pStyle w:val="Para 022"/>
      </w:pPr>
      <w:r>
        <w:t xml:space="preserve">#include </w:t>
      </w:r>
      <w:r>
        <w:rPr>
          <w:rStyle w:val="Text1"/>
        </w:rPr>
        <w:t xml:space="preserve"> </w:t>
      </w:r>
      <w:r>
        <w:t>/* Definition of AT_* constants */</w:t>
      </w:r>
      <w:r>
        <w:rPr>
          <w:rStyle w:val="Text1"/>
        </w:rPr>
        <w:t xml:space="preserve"> </w:t>
      </w:r>
      <w:r>
        <w:t xml:space="preserve">#include </w:t>
      </w:r>
    </w:p>
    <w:p>
      <w:pPr>
        <w:pStyle w:val="Para 007"/>
      </w:pPr>
      <w:r>
        <w:t>int fstatat(int dirfd, const char *pathname, struct stat *statbuf,</w:t>
      </w:r>
    </w:p>
    <w:p>
      <w:pPr>
        <w:pStyle w:val="Para 023"/>
      </w:pPr>
      <w:r>
        <w:t>int flags);</w:t>
      </w:r>
    </w:p>
    <w:p>
      <w:pPr>
        <w:pStyle w:val="Normal"/>
      </w:pPr>
      <w:r>
        <w:t>--snip--</w:t>
      </w:r>
    </w:p>
    <w:p>
      <w:pPr>
        <w:pStyle w:val="Normal"/>
      </w:pPr>
      <w:r>
        <w:t>DESCRIPTION</w:t>
      </w:r>
    </w:p>
    <w:p>
      <w:pPr>
        <w:pStyle w:val="Para 007"/>
      </w:pPr>
      <w:r>
        <w:t>These functions return information about a file, in the buffer pointed</w:t>
      </w:r>
      <w:r>
        <w:rPr>
          <w:rStyle w:val="Text1"/>
        </w:rPr>
        <w:t xml:space="preserve"> </w:t>
      </w:r>
      <w:r>
        <w:t>to by statbuf. No permissions are required on the file itself, but in</w:t>
      </w:r>
      <w:r>
        <w:rPr>
          <w:rStyle w:val="Text1"/>
        </w:rPr>
        <w:t xml:space="preserve"> </w:t>
      </w:r>
      <w:r>
        <w:t>the case of stat(), fstatat(), and lstat() execute (search) permission</w:t>
      </w:r>
      <w:r>
        <w:rPr>
          <w:rStyle w:val="Text1"/>
        </w:rPr>
        <w:t xml:space="preserve"> </w:t>
      </w:r>
      <w:r>
        <w:t>is required on all of the directories in pathname that lead to the file.</w:t>
      </w:r>
    </w:p>
    <w:p>
      <w:pPr>
        <w:pStyle w:val="Normal"/>
      </w:pPr>
      <w:r>
        <w:t>--snip--</w:t>
      </w:r>
    </w:p>
    <w:p>
      <w:pPr>
        <w:pStyle w:val="Para 003"/>
      </w:pPr>
      <w:r>
        <w:t xml:space="preserve">The page describes several related functions, the first three of which return information about a given file in their second argument, which is the ad-dress of a </w:t>
      </w:r>
      <w:r>
        <w:rPr>
          <w:rStyle w:val="Text0"/>
        </w:rPr>
        <w:t>stat</w:t>
      </w:r>
      <w:r>
        <w:t xml:space="preserve"> structure. The differences among the first three are only in how the file is specified:</w:t>
      </w:r>
    </w:p>
    <w:p>
      <w:pPr>
        <w:pStyle w:val="Para 002"/>
      </w:pPr>
      <w:r>
        <w:t xml:space="preserve">• The </w:t>
      </w:r>
      <w:r>
        <w:rPr>
          <w:rStyle w:val="Text0"/>
        </w:rPr>
        <w:t>stat()</w:t>
      </w:r>
      <w:r>
        <w:t xml:space="preserve"> function expects a pathname for the file, and if the file</w:t>
      </w:r>
    </w:p>
    <w:p>
      <w:pPr>
        <w:pStyle w:val="Para 020"/>
      </w:pPr>
      <w:r>
        <w:t xml:space="preserve">we name is a symbolic link, it gives us information about that link’s target. For example, if mylink is a soft link to target, </w:t>
      </w:r>
      <w:r>
        <w:rPr>
          <w:rStyle w:val="Text0"/>
        </w:rPr>
        <w:t>stat()</w:t>
      </w:r>
      <w:r>
        <w:t xml:space="preserve"> returns information about target.</w:t>
      </w:r>
    </w:p>
    <w:p>
      <w:pPr>
        <w:pStyle w:val="Para 032"/>
      </w:pPr>
      <w:r>
        <w:t/>
      </w:r>
    </w:p>
    <w:p>
      <w:pPr>
        <w:pStyle w:val="Para 011"/>
      </w:pPr>
      <w:r>
        <w:rPr>
          <w:rStyle w:val="Text6"/>
        </w:rPr>
        <w:t>266</w:t>
      </w:r>
      <w:r>
        <w:rPr>
          <w:rStyle w:val="Text1"/>
        </w:rPr>
        <w:t xml:space="preserve"> </w:t>
      </w:r>
      <w:r>
        <w:t>Chapter 6</w:t>
      </w:r>
    </w:p>
    <w:p>
      <w:pPr>
        <w:pStyle w:val="0 Block"/>
      </w:pPr>
    </w:p>
    <w:p>
      <w:bookmarkStart w:id="345" w:name="__The_lstat___function_also_expe"/>
      <w:pPr>
        <w:pStyle w:val="Para 002"/>
        <w:pageBreakBefore w:val="on"/>
      </w:pPr>
      <w:r>
        <w:t xml:space="preserve">• The </w:t>
      </w:r>
      <w:r>
        <w:rPr>
          <w:rStyle w:val="Text0"/>
        </w:rPr>
        <w:t>lstat()</w:t>
      </w:r>
      <w:r>
        <w:t xml:space="preserve"> function also expects a pathname for the file, but if it’s</w:t>
      </w:r>
      <w:bookmarkEnd w:id="345"/>
    </w:p>
    <w:p>
      <w:pPr>
        <w:pStyle w:val="Para 021"/>
      </w:pPr>
      <w:r>
        <w:t>given a symbolic link, it returns information about the link itself, not its target. Using the same example, it would return information about mylink.</w:t>
      </w:r>
    </w:p>
    <w:p>
      <w:pPr>
        <w:pStyle w:val="Para 002"/>
      </w:pPr>
      <w:r>
        <w:t xml:space="preserve">• The </w:t>
      </w:r>
      <w:r>
        <w:rPr>
          <w:rStyle w:val="Text0"/>
        </w:rPr>
        <w:t>fstat()</w:t>
      </w:r>
      <w:r>
        <w:t xml:space="preserve"> call is given a file descriptor instead of a pathname.</w:t>
      </w:r>
    </w:p>
    <w:p>
      <w:pPr>
        <w:pStyle w:val="Para 003"/>
      </w:pPr>
      <w:r>
        <w:t xml:space="preserve">The fourth system call listed there, </w:t>
      </w:r>
      <w:r>
        <w:rPr>
          <w:rStyle w:val="Text0"/>
        </w:rPr>
        <w:t>fstatat()</w:t>
      </w:r>
      <w:r>
        <w:t>, is a more general function, de-signed so that it can behave like any of the other three. We won’t investigate</w:t>
      </w:r>
    </w:p>
    <w:p>
      <w:pPr>
        <w:pStyle w:val="Para 003"/>
      </w:pPr>
      <w:r>
        <w:t>it here.</w:t>
      </w:r>
    </w:p>
    <w:p>
      <w:pPr>
        <w:pStyle w:val="Para 003"/>
      </w:pPr>
      <w:r>
        <w:rPr>
          <w:rStyle w:val="Text16"/>
        </w:rPr>
        <w:t>N O T E</w:t>
      </w:r>
      <w:r>
        <w:t xml:space="preserve"> It might be confusing that there’s a command named </w:t>
      </w:r>
      <w:r>
        <w:rPr>
          <w:rStyle w:val="Text0"/>
        </w:rPr>
        <w:t>stat</w:t>
      </w:r>
      <w:r>
        <w:t xml:space="preserve">, a system call named </w:t>
      </w:r>
      <w:r>
        <w:rPr>
          <w:rStyle w:val="Text0"/>
        </w:rPr>
        <w:t>stat</w:t>
      </w:r>
      <w:r>
        <w:t>,</w:t>
      </w:r>
    </w:p>
    <w:p>
      <w:pPr>
        <w:pStyle w:val="Para 003"/>
      </w:pPr>
      <w:r>
        <w:t xml:space="preserve">and a data structure named </w:t>
      </w:r>
      <w:r>
        <w:rPr>
          <w:rStyle w:val="Text0"/>
        </w:rPr>
        <w:t>stat</w:t>
      </w:r>
      <w:r>
        <w:t>! We’ll be very clear about which we mean. This</w:t>
      </w:r>
    </w:p>
    <w:p>
      <w:pPr>
        <w:pStyle w:val="Para 003"/>
      </w:pPr>
      <w:r>
        <w:t>type of overloading of names also occurs in other parts of the API.</w:t>
      </w:r>
    </w:p>
    <w:p>
      <w:pPr>
        <w:pStyle w:val="Para 002"/>
      </w:pPr>
      <w:r>
        <w:t>None of these functions can be used to access attributes of a filesystem per se, but studying them will help us to understand how to write programs that access this type of data because, as we’ll see shortly, metadata is often stored in a form that requires some type of parsing or unpacking, and these will require similar preprocessing.</w:t>
      </w:r>
    </w:p>
    <w:p>
      <w:pPr>
        <w:pStyle w:val="Para 002"/>
      </w:pPr>
      <w:r>
        <w:t xml:space="preserve">The </w:t>
      </w:r>
      <w:r>
        <w:rPr>
          <w:rStyle w:val="Text0"/>
        </w:rPr>
        <w:t>DESCRIPTION</w:t>
      </w:r>
      <w:r>
        <w:t xml:space="preserve"> section of the man page tells us that we need execute permission on the path to the file if we call </w:t>
      </w:r>
      <w:r>
        <w:rPr>
          <w:rStyle w:val="Text0"/>
        </w:rPr>
        <w:t>stat()</w:t>
      </w:r>
      <w:r>
        <w:t xml:space="preserve"> but not if we call </w:t>
      </w:r>
      <w:r>
        <w:rPr>
          <w:rStyle w:val="Text0"/>
        </w:rPr>
        <w:t>fstat()</w:t>
      </w:r>
      <w:r>
        <w:t xml:space="preserve">. If we call </w:t>
      </w:r>
      <w:r>
        <w:rPr>
          <w:rStyle w:val="Text0"/>
        </w:rPr>
        <w:t>fstat()</w:t>
      </w:r>
      <w:r>
        <w:t xml:space="preserve">, we need a file descriptor for the file, which we can get by opening the file, whereas we don’t need to open a file to call </w:t>
      </w:r>
      <w:r>
        <w:rPr>
          <w:rStyle w:val="Text0"/>
        </w:rPr>
        <w:t>stat()</w:t>
      </w:r>
      <w:r>
        <w:t xml:space="preserve">. We’ll decide later which to use, but first let’s read about the </w:t>
      </w:r>
      <w:r>
        <w:rPr>
          <w:rStyle w:val="Text0"/>
        </w:rPr>
        <w:t>stat</w:t>
      </w:r>
      <w:r>
        <w:t xml:space="preserve"> structure.</w:t>
      </w:r>
    </w:p>
    <w:p>
      <w:pPr>
        <w:pStyle w:val="Para 032"/>
      </w:pPr>
      <w:r>
        <w:t/>
      </w:r>
    </w:p>
    <w:p>
      <w:pPr>
        <w:pStyle w:val="Para 009"/>
      </w:pPr>
      <w:r>
        <w:t>The stat Structure</w:t>
      </w:r>
    </w:p>
    <w:p>
      <w:pPr>
        <w:pStyle w:val="Para 003"/>
      </w:pPr>
      <w:r>
        <w:t xml:space="preserve">The man page has the definition of the </w:t>
      </w:r>
      <w:r>
        <w:rPr>
          <w:rStyle w:val="Text0"/>
        </w:rPr>
        <w:t>stat</w:t>
      </w:r>
      <w:r>
        <w:t xml:space="preserve"> structure:</w:t>
      </w:r>
    </w:p>
    <w:p>
      <w:pPr>
        <w:pStyle w:val="Normal"/>
      </w:pPr>
      <w:r>
        <w:t>struct stat {</w:t>
      </w:r>
    </w:p>
    <w:p>
      <w:pPr>
        <w:pStyle w:val="Para 001"/>
      </w:pPr>
      <w:r>
        <w:t>dev_t</w:t>
      </w:r>
      <w:r>
        <w:rPr>
          <w:rStyle w:val="Text1"/>
        </w:rPr>
        <w:t xml:space="preserve"> </w:t>
      </w:r>
      <w:r>
        <w:t>st_dev;</w:t>
      </w:r>
      <w:r>
        <w:rPr>
          <w:rStyle w:val="Text1"/>
        </w:rPr>
        <w:t xml:space="preserve"> </w:t>
      </w:r>
      <w:r>
        <w:t>/* ID of device containing file</w:t>
      </w:r>
      <w:r>
        <w:rPr>
          <w:rStyle w:val="Text1"/>
        </w:rPr>
        <w:t xml:space="preserve"> </w:t>
      </w:r>
      <w:r>
        <w:t>*/</w:t>
      </w:r>
    </w:p>
    <w:p>
      <w:pPr>
        <w:pStyle w:val="Para 001"/>
      </w:pPr>
      <w:r>
        <w:t>ino_t</w:t>
      </w:r>
      <w:r>
        <w:rPr>
          <w:rStyle w:val="Text1"/>
        </w:rPr>
        <w:t xml:space="preserve"> </w:t>
      </w:r>
      <w:r>
        <w:t>st_ino;</w:t>
      </w:r>
      <w:r>
        <w:rPr>
          <w:rStyle w:val="Text1"/>
        </w:rPr>
        <w:t xml:space="preserve"> </w:t>
      </w:r>
      <w:r>
        <w:t>/* Inode number</w:t>
      </w:r>
      <w:r>
        <w:rPr>
          <w:rStyle w:val="Text1"/>
        </w:rPr>
        <w:t xml:space="preserve"> </w:t>
      </w:r>
      <w:r>
        <w:t>*/</w:t>
      </w:r>
    </w:p>
    <w:p>
      <w:pPr>
        <w:pStyle w:val="Para 001"/>
      </w:pPr>
      <w:r>
        <w:t>mode_t</w:t>
      </w:r>
      <w:r>
        <w:rPr>
          <w:rStyle w:val="Text1"/>
        </w:rPr>
        <w:t xml:space="preserve"> </w:t>
      </w:r>
      <w:r>
        <w:t>st_mode;</w:t>
      </w:r>
      <w:r>
        <w:rPr>
          <w:rStyle w:val="Text1"/>
        </w:rPr>
        <w:t xml:space="preserve"> </w:t>
      </w:r>
      <w:r>
        <w:t>/* File type and mode</w:t>
      </w:r>
      <w:r>
        <w:rPr>
          <w:rStyle w:val="Text1"/>
        </w:rPr>
        <w:t xml:space="preserve"> </w:t>
      </w:r>
      <w:r>
        <w:t>*/</w:t>
      </w:r>
    </w:p>
    <w:p>
      <w:pPr>
        <w:pStyle w:val="Para 001"/>
      </w:pPr>
      <w:r>
        <w:t>nlink_t</w:t>
      </w:r>
      <w:r>
        <w:rPr>
          <w:rStyle w:val="Text1"/>
        </w:rPr>
        <w:t xml:space="preserve"> </w:t>
      </w:r>
      <w:r>
        <w:t>st_nlink;</w:t>
      </w:r>
      <w:r>
        <w:rPr>
          <w:rStyle w:val="Text1"/>
        </w:rPr>
        <w:t xml:space="preserve"> </w:t>
      </w:r>
      <w:r>
        <w:t>/* Number of hard links</w:t>
      </w:r>
      <w:r>
        <w:rPr>
          <w:rStyle w:val="Text1"/>
        </w:rPr>
        <w:t xml:space="preserve"> </w:t>
      </w:r>
      <w:r>
        <w:t>*/</w:t>
      </w:r>
    </w:p>
    <w:p>
      <w:pPr>
        <w:pStyle w:val="Para 001"/>
      </w:pPr>
      <w:r>
        <w:t>uid_t</w:t>
      </w:r>
      <w:r>
        <w:rPr>
          <w:rStyle w:val="Text1"/>
        </w:rPr>
        <w:t xml:space="preserve"> </w:t>
      </w:r>
      <w:r>
        <w:t>st_uid;</w:t>
      </w:r>
      <w:r>
        <w:rPr>
          <w:rStyle w:val="Text1"/>
        </w:rPr>
        <w:t xml:space="preserve"> </w:t>
      </w:r>
      <w:r>
        <w:t>/* User ID of owner</w:t>
      </w:r>
      <w:r>
        <w:rPr>
          <w:rStyle w:val="Text1"/>
        </w:rPr>
        <w:t xml:space="preserve"> </w:t>
      </w:r>
      <w:r>
        <w:t>*/</w:t>
      </w:r>
    </w:p>
    <w:p>
      <w:pPr>
        <w:pStyle w:val="Para 001"/>
      </w:pPr>
      <w:r>
        <w:t>gid_t</w:t>
      </w:r>
      <w:r>
        <w:rPr>
          <w:rStyle w:val="Text1"/>
        </w:rPr>
        <w:t xml:space="preserve"> </w:t>
      </w:r>
      <w:r>
        <w:t>st_gid;</w:t>
      </w:r>
      <w:r>
        <w:rPr>
          <w:rStyle w:val="Text1"/>
        </w:rPr>
        <w:t xml:space="preserve"> </w:t>
      </w:r>
      <w:r>
        <w:t>/* Group ID of owner</w:t>
      </w:r>
      <w:r>
        <w:rPr>
          <w:rStyle w:val="Text1"/>
        </w:rPr>
        <w:t xml:space="preserve"> </w:t>
      </w:r>
      <w:r>
        <w:t>*/</w:t>
      </w:r>
    </w:p>
    <w:p>
      <w:pPr>
        <w:pStyle w:val="Para 001"/>
      </w:pPr>
      <w:r>
        <w:t>dev_t</w:t>
      </w:r>
      <w:r>
        <w:rPr>
          <w:rStyle w:val="Text1"/>
        </w:rPr>
        <w:t xml:space="preserve"> </w:t>
      </w:r>
      <w:r>
        <w:t>st_rdev;</w:t>
      </w:r>
      <w:r>
        <w:rPr>
          <w:rStyle w:val="Text1"/>
        </w:rPr>
        <w:t xml:space="preserve"> </w:t>
      </w:r>
      <w:r>
        <w:t>/* Device ID (if special file)</w:t>
      </w:r>
      <w:r>
        <w:rPr>
          <w:rStyle w:val="Text1"/>
        </w:rPr>
        <w:t xml:space="preserve"> </w:t>
      </w:r>
      <w:r>
        <w:t>*/</w:t>
      </w:r>
    </w:p>
    <w:p>
      <w:pPr>
        <w:pStyle w:val="Para 001"/>
      </w:pPr>
      <w:r>
        <w:t>off_t</w:t>
      </w:r>
      <w:r>
        <w:rPr>
          <w:rStyle w:val="Text1"/>
        </w:rPr>
        <w:t xml:space="preserve"> </w:t>
      </w:r>
      <w:r>
        <w:t>st_size;</w:t>
      </w:r>
      <w:r>
        <w:rPr>
          <w:rStyle w:val="Text1"/>
        </w:rPr>
        <w:t xml:space="preserve"> </w:t>
      </w:r>
      <w:r>
        <w:t>/* Total size, in bytes</w:t>
      </w:r>
      <w:r>
        <w:rPr>
          <w:rStyle w:val="Text1"/>
        </w:rPr>
        <w:t xml:space="preserve"> </w:t>
      </w:r>
      <w:r>
        <w:t>*/</w:t>
      </w:r>
    </w:p>
    <w:p>
      <w:pPr>
        <w:pStyle w:val="Para 001"/>
      </w:pPr>
      <w:r>
        <w:t>blksize_t st_blksize; /* Block size for filesystem I/O</w:t>
      </w:r>
      <w:r>
        <w:rPr>
          <w:rStyle w:val="Text1"/>
        </w:rPr>
        <w:t xml:space="preserve"> </w:t>
      </w:r>
      <w:r>
        <w:t>*/</w:t>
      </w:r>
    </w:p>
    <w:p>
      <w:pPr>
        <w:pStyle w:val="Para 001"/>
      </w:pPr>
      <w:r>
        <w:t>blkcnt_t st_blocks; /* Number of 512B blocks allocated */</w:t>
      </w:r>
    </w:p>
    <w:p>
      <w:pPr>
        <w:pStyle w:val="Para 001"/>
      </w:pPr>
      <w:r>
        <w:t>/* Since Linux 2.6, the kernel supports nanosecond precision for the</w:t>
      </w:r>
    </w:p>
    <w:p>
      <w:pPr>
        <w:pStyle w:val="Para 007"/>
      </w:pPr>
      <w:r>
        <w:t>following timestamp fields. For details before Linux 2.6, see NOTES. */</w:t>
      </w:r>
    </w:p>
    <w:p>
      <w:pPr>
        <w:pStyle w:val="Para 001"/>
      </w:pPr>
      <w:r>
        <w:t>struct timespec st_atim; /* Time of last access</w:t>
      </w:r>
      <w:r>
        <w:rPr>
          <w:rStyle w:val="Text1"/>
        </w:rPr>
        <w:t xml:space="preserve"> </w:t>
      </w:r>
      <w:r>
        <w:t>*/</w:t>
      </w:r>
    </w:p>
    <w:p>
      <w:pPr>
        <w:pStyle w:val="Para 001"/>
      </w:pPr>
      <w:r>
        <w:t>struct timespec st_mtim; /* Time of last modification */</w:t>
      </w:r>
    </w:p>
    <w:p>
      <w:pPr>
        <w:pStyle w:val="Para 001"/>
      </w:pPr>
      <w:r>
        <w:t>struct timespec st_ctim; /* Time of last status change */</w:t>
      </w:r>
    </w:p>
    <w:p>
      <w:pPr>
        <w:pStyle w:val="Para 032"/>
      </w:pPr>
      <w:r>
        <w:t/>
      </w:r>
    </w:p>
    <w:p>
      <w:pPr>
        <w:pStyle w:val="Para 010"/>
      </w:pPr>
      <w:r>
        <w:t>Overview of Filesystems and Files</w:t>
      </w:r>
      <w:r>
        <w:rPr>
          <w:rStyle w:val="Text1"/>
        </w:rPr>
        <w:t xml:space="preserve"> </w:t>
      </w:r>
      <w:r>
        <w:rPr>
          <w:rStyle w:val="Text6"/>
        </w:rPr>
        <w:t>267</w:t>
      </w:r>
    </w:p>
    <w:p>
      <w:pPr>
        <w:pStyle w:val="0 Block"/>
      </w:pPr>
    </w:p>
    <w:p>
      <w:bookmarkStart w:id="346" w:name="_define_st_atime_st_atim_tv_sec"/>
      <w:pPr>
        <w:pStyle w:val="Normal"/>
        <w:pageBreakBefore w:val="on"/>
      </w:pPr>
      <w:r>
        <w:t>#define st_atime st_atim.tv_sec /* Backward compatibility */</w:t>
      </w:r>
      <w:r>
        <w:rPr>
          <w:rStyle w:val="Text1"/>
        </w:rPr>
        <w:t xml:space="preserve"> </w:t>
      </w:r>
      <w:r>
        <w:t>#define st_mtime st_mtim.tv_sec</w:t>
      </w:r>
      <w:bookmarkEnd w:id="346"/>
    </w:p>
    <w:p>
      <w:pPr>
        <w:pStyle w:val="Normal"/>
      </w:pPr>
      <w:r>
        <w:t>#define st_ctime st_ctim.tv_sec</w:t>
      </w:r>
    </w:p>
    <w:p>
      <w:pPr>
        <w:pStyle w:val="Normal"/>
      </w:pPr>
      <w:r>
        <w:t>};</w:t>
      </w:r>
    </w:p>
    <w:p>
      <w:pPr>
        <w:pStyle w:val="Para 003"/>
      </w:pPr>
      <w:r>
        <w:t xml:space="preserve">This structure has fields to store the most consequential members of a file’s inode such as the ID of the device on which it resides, its inode number, the file mode and type, various data related to its size and allocation, time-stamps, and so on. The macros </w:t>
      </w:r>
      <w:r>
        <w:rPr>
          <w:rStyle w:val="Text0"/>
        </w:rPr>
        <w:t>st_atime</w:t>
      </w:r>
      <w:r>
        <w:t xml:space="preserve">, </w:t>
      </w:r>
      <w:r>
        <w:rPr>
          <w:rStyle w:val="Text0"/>
        </w:rPr>
        <w:t>st_mtime</w:t>
      </w:r>
      <w:r>
        <w:t xml:space="preserve">, and </w:t>
      </w:r>
      <w:r>
        <w:rPr>
          <w:rStyle w:val="Text0"/>
        </w:rPr>
        <w:t>st_ctime</w:t>
      </w:r>
      <w:r>
        <w:t xml:space="preserve"> are defined for older programs that were written before the kernel started supporting nanosecond time resolution.</w:t>
      </w:r>
    </w:p>
    <w:p>
      <w:pPr>
        <w:pStyle w:val="Para 002"/>
      </w:pPr>
      <w:r>
        <w:t xml:space="preserve">The data types of all of these fields are not native C types, meaning that they’re not part of the C programming language. They are system data types, which means that they’re defined in header files in the system. The advan-tage of defining data structures with system data types is portability. The number of bytes in an integer type in C varies from one operating system to another. A </w:t>
      </w:r>
      <w:r>
        <w:rPr>
          <w:rStyle w:val="Text0"/>
        </w:rPr>
        <w:t>long int</w:t>
      </w:r>
      <w:r>
        <w:t xml:space="preserve"> might be 4 bytes on one machine and 8 on another. If a program declares a variable to be of type </w:t>
      </w:r>
      <w:r>
        <w:rPr>
          <w:rStyle w:val="Text0"/>
        </w:rPr>
        <w:t>long int</w:t>
      </w:r>
      <w:r>
        <w:t xml:space="preserve"> and it needs to store a value of type </w:t>
      </w:r>
      <w:r>
        <w:rPr>
          <w:rStyle w:val="Text0"/>
        </w:rPr>
        <w:t>uid_t</w:t>
      </w:r>
      <w:r>
        <w:t xml:space="preserve">, it may not have enough bytes on some machines. In contrast, the system data types are defined internally as </w:t>
      </w:r>
      <w:r>
        <w:rPr>
          <w:rStyle w:val="Text0"/>
        </w:rPr>
        <w:t>typedefs</w:t>
      </w:r>
      <w:r>
        <w:t xml:space="preserve"> of native C types, so that if a value is of type </w:t>
      </w:r>
      <w:r>
        <w:rPr>
          <w:rStyle w:val="Text0"/>
        </w:rPr>
        <w:t>uid_t</w:t>
      </w:r>
      <w:r>
        <w:t xml:space="preserve"> and a program declares a variable of type </w:t>
      </w:r>
      <w:r>
        <w:rPr>
          <w:rStyle w:val="Text0"/>
        </w:rPr>
        <w:t>uid_t</w:t>
      </w:r>
      <w:r>
        <w:t xml:space="preserve"> to receive that value, it is guaranteed to have the required number of bytes.</w:t>
      </w:r>
    </w:p>
    <w:p>
      <w:pPr>
        <w:pStyle w:val="Para 002"/>
      </w:pPr>
      <w:r>
        <w:t xml:space="preserve">To write a program to extract and print the data from the fields of the </w:t>
      </w:r>
      <w:r>
        <w:rPr>
          <w:rStyle w:val="Text0"/>
        </w:rPr>
        <w:t>stat</w:t>
      </w:r>
      <w:r>
        <w:t xml:space="preserve"> structure, we have to know more about these types. Because this is most likely going to be true for our planned </w:t>
      </w:r>
      <w:r>
        <w:rPr>
          <w:rStyle w:val="Text0"/>
        </w:rPr>
        <w:t>spl_statfs</w:t>
      </w:r>
      <w:r>
        <w:t xml:space="preserve"> program, we need to learn what these types are and how we can work with them. This man page has a lot of information, especially in the </w:t>
      </w:r>
      <w:r>
        <w:rPr>
          <w:rStyle w:val="Text0"/>
        </w:rPr>
        <w:t>DESCRIPTION</w:t>
      </w:r>
      <w:r>
        <w:t xml:space="preserve"> and </w:t>
      </w:r>
      <w:r>
        <w:rPr>
          <w:rStyle w:val="Text0"/>
        </w:rPr>
        <w:t>NOTES</w:t>
      </w:r>
      <w:r>
        <w:t xml:space="preserve"> sections; almost everything we need to know is there.</w:t>
      </w:r>
    </w:p>
    <w:p>
      <w:pPr>
        <w:pStyle w:val="Para 002"/>
      </w:pPr>
      <w:r>
        <w:t xml:space="preserve">For the </w:t>
      </w:r>
      <w:r>
        <w:rPr>
          <w:rStyle w:val="Text0"/>
        </w:rPr>
        <w:t>st_dev</w:t>
      </w:r>
      <w:r>
        <w:t xml:space="preserve"> field, the page suggests reading about the </w:t>
      </w:r>
      <w:r>
        <w:rPr>
          <w:rStyle w:val="Text0"/>
        </w:rPr>
        <w:t>major()</w:t>
      </w:r>
      <w:r>
        <w:t xml:space="preserve"> and </w:t>
      </w:r>
      <w:r>
        <w:rPr>
          <w:rStyle w:val="Text0"/>
        </w:rPr>
        <w:t>minor()</w:t>
      </w:r>
      <w:r>
        <w:t xml:space="preserve"> functions</w:t>
      </w:r>
    </w:p>
    <w:p>
      <w:pPr>
        <w:pStyle w:val="Normal"/>
      </w:pPr>
      <w:r>
        <w:t>st_dev This field describes the device on which this file resides.</w:t>
      </w:r>
    </w:p>
    <w:p>
      <w:pPr>
        <w:pStyle w:val="Para 007"/>
      </w:pPr>
      <w:r>
        <w:t>(The major(3) and minor(3) macros may be useful to decompose the</w:t>
      </w:r>
      <w:r>
        <w:rPr>
          <w:rStyle w:val="Text1"/>
        </w:rPr>
        <w:t xml:space="preserve"> </w:t>
      </w:r>
      <w:r>
        <w:t>device ID in this field.)</w:t>
      </w:r>
    </w:p>
    <w:p>
      <w:pPr>
        <w:pStyle w:val="Para 003"/>
      </w:pPr>
      <w:r>
        <w:t xml:space="preserve">and for the </w:t>
      </w:r>
      <w:r>
        <w:rPr>
          <w:rStyle w:val="Text0"/>
        </w:rPr>
        <w:t>st_mode</w:t>
      </w:r>
      <w:r>
        <w:t xml:space="preserve"> field, it suggests reading the man page </w:t>
      </w:r>
      <w:r>
        <w:rPr>
          <w:rStyle w:val="Text0"/>
        </w:rPr>
        <w:t>inode(7)</w:t>
      </w:r>
      <w:r>
        <w:t>:</w:t>
      </w:r>
    </w:p>
    <w:p>
      <w:pPr>
        <w:pStyle w:val="Normal"/>
      </w:pPr>
      <w:r>
        <w:t>st_mode This field contains the file type and mode. See inode(7) for</w:t>
      </w:r>
    </w:p>
    <w:p>
      <w:pPr>
        <w:pStyle w:val="Para 004"/>
      </w:pPr>
      <w:r>
        <w:t>further information.</w:t>
      </w:r>
    </w:p>
    <w:p>
      <w:pPr>
        <w:pStyle w:val="Para 003"/>
      </w:pPr>
      <w:r>
        <w:t xml:space="preserve">For all remaining fields, it refers us to the </w:t>
      </w:r>
      <w:r>
        <w:rPr>
          <w:rStyle w:val="Text0"/>
        </w:rPr>
        <w:t>inode(7)</w:t>
      </w:r>
      <w:r>
        <w:t xml:space="preserve"> man page. Section 7 pages are always very informative:</w:t>
      </w:r>
    </w:p>
    <w:p>
      <w:pPr>
        <w:pStyle w:val="Para 012"/>
      </w:pPr>
      <w:r>
        <w:rPr>
          <w:rStyle w:val="Text4"/>
        </w:rPr>
        <w:t>$</w:t>
      </w:r>
      <w:r>
        <w:rPr>
          <w:rStyle w:val="Text12"/>
        </w:rPr>
        <w:t xml:space="preserve"> </w:t>
      </w:r>
      <w:r>
        <w:t>man -s7 inode</w:t>
      </w:r>
    </w:p>
    <w:p>
      <w:pPr>
        <w:pStyle w:val="Normal"/>
      </w:pPr>
      <w:r>
        <w:t>INODE(7)</w:t>
      </w:r>
      <w:r>
        <w:rPr>
          <w:rStyle w:val="Text1"/>
        </w:rPr>
        <w:t xml:space="preserve"> </w:t>
      </w:r>
      <w:r>
        <w:t>Linux Programmer's Manual</w:t>
      </w:r>
      <w:r>
        <w:rPr>
          <w:rStyle w:val="Text1"/>
        </w:rPr>
        <w:t xml:space="preserve"> </w:t>
      </w:r>
      <w:r>
        <w:t>INODE(7)</w:t>
      </w:r>
    </w:p>
    <w:p>
      <w:pPr>
        <w:pStyle w:val="Normal"/>
      </w:pPr>
      <w:r>
        <w:t>NAME</w:t>
      </w:r>
    </w:p>
    <w:p>
      <w:pPr>
        <w:pStyle w:val="Para 022"/>
      </w:pPr>
      <w:r>
        <w:t>inode - file inode information</w:t>
      </w:r>
    </w:p>
    <w:p>
      <w:pPr>
        <w:pStyle w:val="Para 011"/>
      </w:pPr>
      <w:r>
        <w:rPr>
          <w:rStyle w:val="Text6"/>
        </w:rPr>
        <w:t>268</w:t>
      </w:r>
      <w:r>
        <w:rPr>
          <w:rStyle w:val="Text1"/>
        </w:rPr>
        <w:t xml:space="preserve"> </w:t>
      </w:r>
      <w:r>
        <w:t>Chapter 6</w:t>
      </w:r>
    </w:p>
    <w:p>
      <w:pPr>
        <w:pStyle w:val="0 Block"/>
      </w:pPr>
    </w:p>
    <w:p>
      <w:bookmarkStart w:id="347" w:name="DESCRIPTION_3"/>
      <w:pPr>
        <w:pStyle w:val="Para 087"/>
        <w:pageBreakBefore w:val="on"/>
      </w:pPr>
      <w:r>
        <w:t>DESCRIPTION</w:t>
      </w:r>
      <w:bookmarkEnd w:id="347"/>
    </w:p>
    <w:p>
      <w:pPr>
        <w:pStyle w:val="Para 007"/>
      </w:pPr>
      <w:r>
        <w:t>Each file has an inode containing metadata about the file. An application</w:t>
      </w:r>
      <w:r>
        <w:rPr>
          <w:rStyle w:val="Text1"/>
        </w:rPr>
        <w:t xml:space="preserve"> </w:t>
      </w:r>
      <w:r>
        <w:t>can retrieve this metadata using stat(2) (or related calls), which</w:t>
      </w:r>
      <w:r>
        <w:rPr>
          <w:rStyle w:val="Text1"/>
        </w:rPr>
        <w:t xml:space="preserve"> </w:t>
      </w:r>
      <w:r>
        <w:t>returns a stat structure, or statx(2), which returns a statx structure.</w:t>
      </w:r>
    </w:p>
    <w:p>
      <w:pPr>
        <w:pStyle w:val="Normal"/>
      </w:pPr>
      <w:r>
        <w:t>--snip--</w:t>
      </w:r>
    </w:p>
    <w:p>
      <w:pPr>
        <w:pStyle w:val="Para 003"/>
      </w:pPr>
      <w:r>
        <w:t xml:space="preserve">Following this brief description is a list of the inode members available for access through these system calls, with detailed descriptions of each. Some members of an inode are for internal use and not exposed in the kernel API, so they aren’t mentioned in this page. The page also shows us how we can extract the file type and permission bits in the </w:t>
      </w:r>
      <w:r>
        <w:rPr>
          <w:rStyle w:val="Text0"/>
        </w:rPr>
        <w:t>st_mode</w:t>
      </w:r>
      <w:r>
        <w:t xml:space="preserve"> member, which we’ll return to shortly, and describes feature test macros and conformance to standards.</w:t>
      </w:r>
    </w:p>
    <w:p>
      <w:pPr>
        <w:pStyle w:val="Para 002"/>
      </w:pPr>
      <w:r>
        <w:t xml:space="preserve">How can we learn more about the other system data types appearing in the structure? In previous chapters, we encountered types such as </w:t>
      </w:r>
      <w:r>
        <w:rPr>
          <w:rStyle w:val="Text0"/>
        </w:rPr>
        <w:t>off_t</w:t>
      </w:r>
      <w:r>
        <w:t xml:space="preserve">, </w:t>
      </w:r>
      <w:r>
        <w:rPr>
          <w:rStyle w:val="Text0"/>
        </w:rPr>
        <w:t>size_t</w:t>
      </w:r>
      <w:r>
        <w:t xml:space="preserve">, and </w:t>
      </w:r>
      <w:r>
        <w:rPr>
          <w:rStyle w:val="Text0"/>
        </w:rPr>
        <w:t>time_t</w:t>
      </w:r>
      <w:r>
        <w:t xml:space="preserve">, which are also system data types. If we want to learn more about them, we could see if there’s a man page that describes or explains more about them. A reasonable search would be </w:t>
      </w:r>
      <w:r>
        <w:rPr>
          <w:rStyle w:val="Text0"/>
        </w:rPr>
        <w:t>apropos "system data type"</w:t>
      </w:r>
      <w:r>
        <w:t>:</w:t>
      </w:r>
    </w:p>
    <w:p>
      <w:pPr>
        <w:pStyle w:val="Normal"/>
      </w:pPr>
      <w:r>
        <w:t>$</w:t>
      </w:r>
      <w:r>
        <w:rPr>
          <w:rStyle w:val="Text1"/>
        </w:rPr>
        <w:t xml:space="preserve"> </w:t>
      </w:r>
      <w:r>
        <w:rPr>
          <w:rStyle w:val="Text4"/>
        </w:rPr>
        <w:t>apropos "system data type"</w:t>
      </w:r>
      <w:r>
        <w:rPr>
          <w:rStyle w:val="Text1"/>
        </w:rPr>
        <w:t xml:space="preserve"> </w:t>
      </w:r>
      <w:r>
        <w:t>FILE (3)</w:t>
      </w:r>
      <w:r>
        <w:rPr>
          <w:rStyle w:val="Text1"/>
        </w:rPr>
        <w:t xml:space="preserve"> </w:t>
      </w:r>
      <w:r>
        <w:t>- overview of system data types</w:t>
      </w:r>
      <w:r>
        <w:rPr>
          <w:rStyle w:val="Text1"/>
        </w:rPr>
        <w:t xml:space="preserve"> </w:t>
      </w:r>
      <w:r>
        <w:t>aiocb (3)</w:t>
      </w:r>
      <w:r>
        <w:rPr>
          <w:rStyle w:val="Text1"/>
        </w:rPr>
        <w:t xml:space="preserve"> </w:t>
      </w:r>
      <w:r>
        <w:t>- overview of system data types</w:t>
      </w:r>
      <w:r>
        <w:rPr>
          <w:rStyle w:val="Text1"/>
        </w:rPr>
        <w:t xml:space="preserve"> </w:t>
      </w:r>
      <w:r>
        <w:t>clock_t (3)</w:t>
      </w:r>
      <w:r>
        <w:rPr>
          <w:rStyle w:val="Text1"/>
        </w:rPr>
        <w:t xml:space="preserve"> </w:t>
      </w:r>
      <w:r>
        <w:t>- overview of system data types</w:t>
      </w:r>
      <w:r>
        <w:rPr>
          <w:rStyle w:val="Text1"/>
        </w:rPr>
        <w:t xml:space="preserve"> </w:t>
      </w:r>
      <w:r>
        <w:t>clockid_t (3)</w:t>
      </w:r>
      <w:r>
        <w:rPr>
          <w:rStyle w:val="Text1"/>
        </w:rPr>
        <w:t xml:space="preserve"> </w:t>
      </w:r>
      <w:r>
        <w:t>- overview of system data types</w:t>
      </w:r>
      <w:r>
        <w:rPr>
          <w:rStyle w:val="Text1"/>
        </w:rPr>
        <w:t xml:space="preserve"> </w:t>
      </w:r>
      <w:r>
        <w:t>dev_t (3)</w:t>
      </w:r>
      <w:r>
        <w:rPr>
          <w:rStyle w:val="Text1"/>
        </w:rPr>
        <w:t xml:space="preserve"> </w:t>
      </w:r>
      <w:r>
        <w:t>- overview of system data types</w:t>
      </w:r>
      <w:r>
        <w:rPr>
          <w:rStyle w:val="Text1"/>
        </w:rPr>
        <w:t xml:space="preserve"> </w:t>
      </w:r>
      <w:r>
        <w:t>div_t (3)</w:t>
      </w:r>
      <w:r>
        <w:rPr>
          <w:rStyle w:val="Text1"/>
        </w:rPr>
        <w:t xml:space="preserve"> </w:t>
      </w:r>
      <w:r>
        <w:t>- overview of system data types</w:t>
        <w:t>--snip--</w:t>
      </w:r>
    </w:p>
    <w:p>
      <w:pPr>
        <w:pStyle w:val="Normal"/>
      </w:pPr>
      <w:r>
        <w:t>system_data_types (7) - overview of system data types</w:t>
      </w:r>
    </w:p>
    <w:p>
      <w:pPr>
        <w:pStyle w:val="Normal"/>
      </w:pPr>
      <w:r>
        <w:t>--snip--</w:t>
      </w:r>
    </w:p>
    <w:p>
      <w:pPr>
        <w:pStyle w:val="Para 002"/>
      </w:pPr>
      <w:r>
        <w:t>We get a very long list of matches, but they’re all for the same page in Section 7. That page has a long list of almost all system types, with entries such as the following:</w:t>
      </w:r>
    </w:p>
    <w:p>
      <w:pPr>
        <w:pStyle w:val="Normal"/>
      </w:pPr>
      <w:r>
        <w:t>dev_t</w:t>
      </w:r>
    </w:p>
    <w:p>
      <w:pPr>
        <w:pStyle w:val="Para 004"/>
      </w:pPr>
      <w:r>
        <w:t xml:space="preserve">Include: </w:t>
        <w:t xml:space="preserve">. Alternatively, </w:t>
        <w:t>.</w:t>
      </w:r>
    </w:p>
    <w:p>
      <w:pPr>
        <w:pStyle w:val="Para 007"/>
      </w:pPr>
      <w:r>
        <w:t>Used for device IDs. According to POSIX, it shall be an integer</w:t>
      </w:r>
      <w:r>
        <w:rPr>
          <w:rStyle w:val="Text1"/>
        </w:rPr>
        <w:t xml:space="preserve"> </w:t>
      </w:r>
      <w:r>
        <w:t>type. For further details of this type, see makedev(3).</w:t>
      </w:r>
    </w:p>
    <w:p>
      <w:pPr>
        <w:pStyle w:val="Para 004"/>
      </w:pPr>
      <w:r>
        <w:t>Conforming to: POSIX.1-2001 and later.</w:t>
      </w:r>
    </w:p>
    <w:p>
      <w:pPr>
        <w:pStyle w:val="Para 004"/>
      </w:pPr>
      <w:r>
        <w:t>See also: mknod(2), stat(2)</w:t>
      </w:r>
    </w:p>
    <w:p>
      <w:pPr>
        <w:pStyle w:val="Normal"/>
      </w:pPr>
      <w:r>
        <w:t>--snip--</w:t>
      </w:r>
    </w:p>
    <w:p>
      <w:pPr>
        <w:pStyle w:val="Para 003"/>
      </w:pPr>
      <w:r>
        <w:t>For each listed type, it tells us which header file has its declaration; what it’s used for; what kind of type it is, such as whether it’s an integer type or a structure of some kind; what the various standards say about its size; and which interface functions use it. In general, when we want to learn what a</w:t>
      </w:r>
    </w:p>
    <w:p>
      <w:pPr>
        <w:pStyle w:val="Para 003"/>
      </w:pPr>
      <w:r>
        <w:t>specific type is, this page is our starting point.</w:t>
      </w:r>
    </w:p>
    <w:p>
      <w:pPr>
        <w:pStyle w:val="Para 010"/>
      </w:pPr>
      <w:r>
        <w:t>Overview of Filesystems and Files</w:t>
      </w:r>
      <w:r>
        <w:rPr>
          <w:rStyle w:val="Text1"/>
        </w:rPr>
        <w:t xml:space="preserve"> </w:t>
      </w:r>
      <w:r>
        <w:rPr>
          <w:rStyle w:val="Text6"/>
        </w:rPr>
        <w:t>269</w:t>
      </w:r>
    </w:p>
    <w:p>
      <w:pPr>
        <w:pStyle w:val="0 Block"/>
      </w:pPr>
    </w:p>
    <w:p>
      <w:bookmarkStart w:id="348" w:name="The_File_Mode"/>
      <w:pPr>
        <w:pStyle w:val="Para 009"/>
        <w:pageBreakBefore w:val="on"/>
      </w:pPr>
      <w:r>
        <w:t>The File Mode</w:t>
      </w:r>
      <w:bookmarkEnd w:id="348"/>
    </w:p>
    <w:p>
      <w:pPr>
        <w:pStyle w:val="Para 003"/>
      </w:pPr>
      <w:r>
        <w:t xml:space="preserve">The file mode is stored in the </w:t>
      </w:r>
      <w:r>
        <w:rPr>
          <w:rStyle w:val="Text0"/>
        </w:rPr>
        <w:t>st_mode</w:t>
      </w:r>
      <w:r>
        <w:t xml:space="preserve"> member of the </w:t>
      </w:r>
      <w:r>
        <w:rPr>
          <w:rStyle w:val="Text0"/>
        </w:rPr>
        <w:t>stat</w:t>
      </w:r>
      <w:r>
        <w:t xml:space="preserve"> structure. POSIX.1-2024 specifies the purpose of each of its 16 bits. The highest-order 4 bits are called the file type bits. The low-order 12 bits are called the file mode bits. Among these 12 bits, the low-order 9 bits are the permission bits. The 3 bits</w:t>
      </w:r>
    </w:p>
    <w:p>
      <w:pPr>
        <w:pStyle w:val="Para 003"/>
      </w:pPr>
      <w:r>
        <w:t xml:space="preserve">above them are the special bits. Figure </w:t>
      </w:r>
      <w:hyperlink w:anchor="The_File_Mode">
        <w:r>
          <w:rPr>
            <w:rStyle w:val="Text5"/>
          </w:rPr>
          <w:t xml:space="preserve">6-9 </w:t>
        </w:r>
      </w:hyperlink>
      <w:r>
        <w:t>illustrates the meanings of the bits.</w:t>
      </w:r>
    </w:p>
    <w:p>
      <w:pPr>
        <w:pStyle w:val="Para 015"/>
      </w:pPr>
      <w:r>
        <w:t>File mode bits</w:t>
      </w:r>
    </w:p>
    <w:p>
      <w:pPr>
        <w:pStyle w:val="Para 001"/>
      </w:pPr>
      <w:r>
        <w:t>File type</w:t>
      </w:r>
      <w:r>
        <w:rPr>
          <w:rStyle w:val="Text1"/>
        </w:rPr>
        <w:t xml:space="preserve"> </w:t>
      </w:r>
      <w:r>
        <w:t>File permission bits</w:t>
      </w:r>
      <w:r>
        <w:rPr>
          <w:rStyle w:val="Text1"/>
        </w:rPr>
        <w:t xml:space="preserve"> </w:t>
      </w:r>
      <w:r>
        <w:t>bits</w:t>
      </w:r>
      <w:r>
        <w:rPr>
          <w:rStyle w:val="Text1"/>
        </w:rPr>
        <w:t xml:space="preserve"> </w:t>
      </w:r>
      <w:r>
        <w:t>Special</w:t>
      </w:r>
    </w:p>
    <w:p>
      <w:pPr>
        <w:pStyle w:val="Para 015"/>
      </w:pPr>
      <w:r>
        <w:t>u g t r w x r w x r w x</w:t>
      </w:r>
    </w:p>
    <w:p>
      <w:pPr>
        <w:pStyle w:val="Para 075"/>
      </w:pPr>
      <w:r>
        <w:t>User</w:t>
      </w:r>
      <w:r>
        <w:rPr>
          <w:rStyle w:val="Text1"/>
        </w:rPr>
        <w:t xml:space="preserve"> </w:t>
      </w:r>
      <w:r>
        <w:t>Group</w:t>
      </w:r>
      <w:r>
        <w:rPr>
          <w:rStyle w:val="Text1"/>
        </w:rPr>
        <w:t xml:space="preserve"> </w:t>
      </w:r>
      <w:r>
        <w:t>Others</w:t>
      </w:r>
    </w:p>
    <w:p>
      <w:pPr>
        <w:pStyle w:val="Normal"/>
      </w:pPr>
      <w:r>
        <w:t>Figure 6-9: The file mode bits in the</w:t>
      </w:r>
      <w:r>
        <w:rPr>
          <w:rStyle w:val="Text1"/>
        </w:rPr>
        <w:t xml:space="preserve"> </w:t>
      </w:r>
      <w:r>
        <w:t>st_mode</w:t>
      </w:r>
      <w:r>
        <w:rPr>
          <w:rStyle w:val="Text1"/>
        </w:rPr>
        <w:t xml:space="preserve"> </w:t>
      </w:r>
      <w:r>
        <w:t>member</w:t>
      </w:r>
    </w:p>
    <w:p>
      <w:pPr>
        <w:pStyle w:val="Para 002"/>
      </w:pPr>
      <w:r>
        <w:t>The file type bits define which of the seven possible file types the file is, such as whether it’s a regular file, a directory, a symbolic link, or one of the special files. The special bits alter permissions in a few different ways. The</w:t>
      </w:r>
    </w:p>
    <w:p>
      <w:pPr>
        <w:pStyle w:val="Para 003"/>
      </w:pPr>
      <w:r>
        <w:t xml:space="preserve">highest order special bit is the setuid bit, which we introduced in Chapter </w:t>
      </w:r>
      <w:hyperlink w:anchor="4">
        <w:r>
          <w:rPr>
            <w:rStyle w:val="Text5"/>
          </w:rPr>
          <w:t>4.</w:t>
        </w:r>
      </w:hyperlink>
      <w:r>
        <w:t xml:space="preserve"> The next two bits are the setgid bit and the sticky bit; we’ll explain their</w:t>
      </w:r>
    </w:p>
    <w:p>
      <w:pPr>
        <w:pStyle w:val="Para 003"/>
      </w:pPr>
      <w:r>
        <w:t xml:space="preserve">significance and use in </w:t>
      </w:r>
      <w:hyperlink w:anchor="Top_of_index_html">
        <w:r>
          <w:rPr>
            <w:rStyle w:val="Text5"/>
          </w:rPr>
          <w:t xml:space="preserve">“The setgid Bit” </w:t>
        </w:r>
      </w:hyperlink>
      <w:r>
        <w:t xml:space="preserve">and </w:t>
      </w:r>
      <w:hyperlink w:anchor="effective_group_ID_equal_to_the">
        <w:r>
          <w:rPr>
            <w:rStyle w:val="Text5"/>
          </w:rPr>
          <w:t xml:space="preserve">“The sticky Bit” </w:t>
        </w:r>
      </w:hyperlink>
      <w:r>
        <w:t>sections next. The next 9 bits are the permission bits, grouped into three sets of 3 bits each. Each set has a read, write, and execute bit. The three sets of bits are respectively the permissions associated with the user, the group, and others. A 1-bit means the permission or property is on, and a 0-bit that it is off.</w:t>
      </w:r>
    </w:p>
    <w:p>
      <w:pPr>
        <w:pStyle w:val="Para 002"/>
      </w:pPr>
      <w:r>
        <w:t xml:space="preserve">POSIX.1-2024 standardizes various macros that facilitate extracting the values of these bits. Some of the macros are masks and others are macro functions for querying the values. The </w:t>
        <w:t xml:space="preserve"> header file contains all of the macro definitions, and the </w:t>
      </w:r>
      <w:r>
        <w:rPr>
          <w:rStyle w:val="Text0"/>
        </w:rPr>
        <w:t>inode</w:t>
      </w:r>
      <w:r>
        <w:t xml:space="preserve"> man page describes them. The single-bit masks for the file mode component of the </w:t>
      </w:r>
      <w:r>
        <w:rPr>
          <w:rStyle w:val="Text0"/>
        </w:rPr>
        <w:t>st_mode</w:t>
      </w:r>
      <w:r>
        <w:t xml:space="preserve"> are:</w:t>
      </w:r>
    </w:p>
    <w:p>
      <w:pPr>
        <w:pStyle w:val="Normal"/>
      </w:pPr>
      <w:r>
        <w:t>S_ISUID</w:t>
      </w:r>
      <w:r>
        <w:rPr>
          <w:rStyle w:val="Text1"/>
        </w:rPr>
        <w:t xml:space="preserve"> </w:t>
      </w:r>
      <w:r>
        <w:t>0004000</w:t>
      </w:r>
      <w:r>
        <w:rPr>
          <w:rStyle w:val="Text1"/>
        </w:rPr>
        <w:t xml:space="preserve"> </w:t>
      </w:r>
      <w:r>
        <w:t>/* setuid bit</w:t>
      </w:r>
      <w:r>
        <w:rPr>
          <w:rStyle w:val="Text1"/>
        </w:rPr>
        <w:t xml:space="preserve"> </w:t>
      </w:r>
      <w:r>
        <w:t>*/</w:t>
      </w:r>
      <w:r>
        <w:rPr>
          <w:rStyle w:val="Text1"/>
        </w:rPr>
        <w:t xml:space="preserve"> </w:t>
      </w:r>
      <w:r>
        <w:t>S_ISGID</w:t>
      </w:r>
      <w:r>
        <w:rPr>
          <w:rStyle w:val="Text1"/>
        </w:rPr>
        <w:t xml:space="preserve"> </w:t>
      </w:r>
      <w:r>
        <w:t>0002000</w:t>
      </w:r>
      <w:r>
        <w:rPr>
          <w:rStyle w:val="Text1"/>
        </w:rPr>
        <w:t xml:space="preserve"> </w:t>
      </w:r>
      <w:r>
        <w:t>/* setgid bit (see below)</w:t>
      </w:r>
      <w:r>
        <w:rPr>
          <w:rStyle w:val="Text1"/>
        </w:rPr>
        <w:t xml:space="preserve"> </w:t>
      </w:r>
      <w:r>
        <w:t>*/</w:t>
      </w:r>
      <w:r>
        <w:rPr>
          <w:rStyle w:val="Text1"/>
        </w:rPr>
        <w:t xml:space="preserve"> </w:t>
      </w:r>
      <w:r>
        <w:t>S_ISVTX</w:t>
      </w:r>
      <w:r>
        <w:rPr>
          <w:rStyle w:val="Text1"/>
        </w:rPr>
        <w:t xml:space="preserve"> </w:t>
      </w:r>
      <w:r>
        <w:t>0001000</w:t>
      </w:r>
      <w:r>
        <w:rPr>
          <w:rStyle w:val="Text1"/>
        </w:rPr>
        <w:t xml:space="preserve"> </w:t>
      </w:r>
      <w:r>
        <w:t>/* Sticky bit (see below)</w:t>
      </w:r>
      <w:r>
        <w:rPr>
          <w:rStyle w:val="Text1"/>
        </w:rPr>
        <w:t xml:space="preserve"> </w:t>
      </w:r>
      <w:r>
        <w:t>*/</w:t>
      </w:r>
      <w:r>
        <w:rPr>
          <w:rStyle w:val="Text1"/>
        </w:rPr>
        <w:t xml:space="preserve"> </w:t>
      </w:r>
      <w:r>
        <w:t>S_IRWXU</w:t>
      </w:r>
      <w:r>
        <w:rPr>
          <w:rStyle w:val="Text1"/>
        </w:rPr>
        <w:t xml:space="preserve"> </w:t>
      </w:r>
      <w:r>
        <w:t>00700</w:t>
      </w:r>
      <w:r>
        <w:rPr>
          <w:rStyle w:val="Text1"/>
        </w:rPr>
        <w:t xml:space="preserve"> </w:t>
      </w:r>
      <w:r>
        <w:t>/* Mask for file owner permissions */</w:t>
      </w:r>
      <w:r>
        <w:rPr>
          <w:rStyle w:val="Text1"/>
        </w:rPr>
        <w:t xml:space="preserve"> </w:t>
      </w:r>
      <w:r>
        <w:t>S_IRUSR</w:t>
      </w:r>
      <w:r>
        <w:rPr>
          <w:rStyle w:val="Text1"/>
        </w:rPr>
        <w:t xml:space="preserve"> </w:t>
      </w:r>
      <w:r>
        <w:t>00400</w:t>
      </w:r>
      <w:r>
        <w:rPr>
          <w:rStyle w:val="Text1"/>
        </w:rPr>
        <w:t xml:space="preserve"> </w:t>
      </w:r>
      <w:r>
        <w:t>/* Owner has read permission.</w:t>
      </w:r>
      <w:r>
        <w:rPr>
          <w:rStyle w:val="Text1"/>
        </w:rPr>
        <w:t xml:space="preserve"> </w:t>
      </w:r>
      <w:r>
        <w:t>*/</w:t>
      </w:r>
      <w:r>
        <w:rPr>
          <w:rStyle w:val="Text1"/>
        </w:rPr>
        <w:t xml:space="preserve"> </w:t>
      </w:r>
      <w:r>
        <w:t>S_IWUSR</w:t>
      </w:r>
      <w:r>
        <w:rPr>
          <w:rStyle w:val="Text1"/>
        </w:rPr>
        <w:t xml:space="preserve"> </w:t>
      </w:r>
      <w:r>
        <w:t>00200</w:t>
      </w:r>
      <w:r>
        <w:rPr>
          <w:rStyle w:val="Text1"/>
        </w:rPr>
        <w:t xml:space="preserve"> </w:t>
      </w:r>
      <w:r>
        <w:t>/* Owner has write permission.</w:t>
      </w:r>
      <w:r>
        <w:rPr>
          <w:rStyle w:val="Text1"/>
        </w:rPr>
        <w:t xml:space="preserve"> </w:t>
      </w:r>
      <w:r>
        <w:t>*/</w:t>
      </w:r>
      <w:r>
        <w:rPr>
          <w:rStyle w:val="Text1"/>
        </w:rPr>
        <w:t xml:space="preserve"> </w:t>
      </w:r>
      <w:r>
        <w:t>S_IXUSR</w:t>
      </w:r>
      <w:r>
        <w:rPr>
          <w:rStyle w:val="Text1"/>
        </w:rPr>
        <w:t xml:space="preserve"> </w:t>
      </w:r>
      <w:r>
        <w:t>00100</w:t>
      </w:r>
      <w:r>
        <w:rPr>
          <w:rStyle w:val="Text1"/>
        </w:rPr>
        <w:t xml:space="preserve"> </w:t>
      </w:r>
      <w:r>
        <w:t>/* Owner has execute permission.</w:t>
      </w:r>
      <w:r>
        <w:rPr>
          <w:rStyle w:val="Text1"/>
        </w:rPr>
        <w:t xml:space="preserve"> </w:t>
      </w:r>
      <w:r>
        <w:t>*/</w:t>
      </w:r>
      <w:r>
        <w:rPr>
          <w:rStyle w:val="Text1"/>
        </w:rPr>
        <w:t xml:space="preserve"> </w:t>
      </w:r>
      <w:r>
        <w:t>S_IRWXG</w:t>
      </w:r>
      <w:r>
        <w:rPr>
          <w:rStyle w:val="Text1"/>
        </w:rPr>
        <w:t xml:space="preserve"> </w:t>
      </w:r>
      <w:r>
        <w:t>00070</w:t>
      </w:r>
      <w:r>
        <w:rPr>
          <w:rStyle w:val="Text1"/>
        </w:rPr>
        <w:t xml:space="preserve"> </w:t>
      </w:r>
      <w:r>
        <w:t>/* Mask for group permissions</w:t>
      </w:r>
      <w:r>
        <w:rPr>
          <w:rStyle w:val="Text1"/>
        </w:rPr>
        <w:t xml:space="preserve"> </w:t>
      </w:r>
      <w:r>
        <w:t>*/</w:t>
      </w:r>
      <w:r>
        <w:rPr>
          <w:rStyle w:val="Text1"/>
        </w:rPr>
        <w:t xml:space="preserve"> </w:t>
      </w:r>
      <w:r>
        <w:t>S_IRGRP</w:t>
      </w:r>
      <w:r>
        <w:rPr>
          <w:rStyle w:val="Text1"/>
        </w:rPr>
        <w:t xml:space="preserve"> </w:t>
      </w:r>
      <w:r>
        <w:t>00040</w:t>
      </w:r>
      <w:r>
        <w:rPr>
          <w:rStyle w:val="Text1"/>
        </w:rPr>
        <w:t xml:space="preserve"> </w:t>
      </w:r>
      <w:r>
        <w:t>/* Group has read permission.</w:t>
      </w:r>
      <w:r>
        <w:rPr>
          <w:rStyle w:val="Text1"/>
        </w:rPr>
        <w:t xml:space="preserve"> </w:t>
      </w:r>
      <w:r>
        <w:t>*/</w:t>
      </w:r>
      <w:r>
        <w:rPr>
          <w:rStyle w:val="Text1"/>
        </w:rPr>
        <w:t xml:space="preserve"> </w:t>
      </w:r>
      <w:r>
        <w:t>S_IWGRP</w:t>
      </w:r>
      <w:r>
        <w:rPr>
          <w:rStyle w:val="Text1"/>
        </w:rPr>
        <w:t xml:space="preserve"> </w:t>
      </w:r>
      <w:r>
        <w:t>00020</w:t>
      </w:r>
      <w:r>
        <w:rPr>
          <w:rStyle w:val="Text1"/>
        </w:rPr>
        <w:t xml:space="preserve"> </w:t>
      </w:r>
      <w:r>
        <w:t>/* Group has write permission.</w:t>
      </w:r>
      <w:r>
        <w:rPr>
          <w:rStyle w:val="Text1"/>
        </w:rPr>
        <w:t xml:space="preserve"> </w:t>
      </w:r>
      <w:r>
        <w:t>*/</w:t>
      </w:r>
      <w:r>
        <w:rPr>
          <w:rStyle w:val="Text1"/>
        </w:rPr>
        <w:t xml:space="preserve"> </w:t>
      </w:r>
      <w:r>
        <w:t>S_IXGRP</w:t>
      </w:r>
      <w:r>
        <w:rPr>
          <w:rStyle w:val="Text1"/>
        </w:rPr>
        <w:t xml:space="preserve"> </w:t>
      </w:r>
      <w:r>
        <w:t>00010</w:t>
      </w:r>
      <w:r>
        <w:rPr>
          <w:rStyle w:val="Text1"/>
        </w:rPr>
        <w:t xml:space="preserve"> </w:t>
      </w:r>
      <w:r>
        <w:t>/* Group has execute permission.</w:t>
      </w:r>
      <w:r>
        <w:rPr>
          <w:rStyle w:val="Text1"/>
        </w:rPr>
        <w:t xml:space="preserve"> </w:t>
      </w:r>
      <w:r>
        <w:t>*/</w:t>
      </w:r>
      <w:r>
        <w:rPr>
          <w:rStyle w:val="Text1"/>
        </w:rPr>
        <w:t xml:space="preserve"> </w:t>
      </w:r>
      <w:r>
        <w:t>S_IRWXO</w:t>
      </w:r>
      <w:r>
        <w:rPr>
          <w:rStyle w:val="Text1"/>
        </w:rPr>
        <w:t xml:space="preserve"> </w:t>
      </w:r>
      <w:r>
        <w:t>00007</w:t>
      </w:r>
      <w:r>
        <w:rPr>
          <w:rStyle w:val="Text1"/>
        </w:rPr>
        <w:t xml:space="preserve"> </w:t>
      </w:r>
      <w:r>
        <w:t>/* Mask for permissions for others */</w:t>
      </w:r>
      <w:r>
        <w:rPr>
          <w:rStyle w:val="Text1"/>
        </w:rPr>
        <w:t xml:space="preserve"> </w:t>
      </w:r>
      <w:r>
        <w:t>S_IROTH</w:t>
      </w:r>
      <w:r>
        <w:rPr>
          <w:rStyle w:val="Text1"/>
        </w:rPr>
        <w:t xml:space="preserve"> </w:t>
      </w:r>
      <w:r>
        <w:t>00004</w:t>
      </w:r>
      <w:r>
        <w:rPr>
          <w:rStyle w:val="Text1"/>
        </w:rPr>
        <w:t xml:space="preserve"> </w:t>
      </w:r>
      <w:r>
        <w:t>/* Others have read permission.</w:t>
      </w:r>
      <w:r>
        <w:rPr>
          <w:rStyle w:val="Text1"/>
        </w:rPr>
        <w:t xml:space="preserve"> </w:t>
      </w:r>
      <w:r>
        <w:t>*/</w:t>
      </w:r>
      <w:r>
        <w:rPr>
          <w:rStyle w:val="Text1"/>
        </w:rPr>
        <w:t xml:space="preserve"> </w:t>
      </w:r>
      <w:r>
        <w:t>S_IWOTH</w:t>
      </w:r>
      <w:r>
        <w:rPr>
          <w:rStyle w:val="Text1"/>
        </w:rPr>
        <w:t xml:space="preserve"> </w:t>
      </w:r>
      <w:r>
        <w:t>00002</w:t>
      </w:r>
      <w:r>
        <w:rPr>
          <w:rStyle w:val="Text1"/>
        </w:rPr>
        <w:t xml:space="preserve"> </w:t>
      </w:r>
      <w:r>
        <w:t>/* Others have write permission.</w:t>
      </w:r>
      <w:r>
        <w:rPr>
          <w:rStyle w:val="Text1"/>
        </w:rPr>
        <w:t xml:space="preserve"> </w:t>
      </w:r>
      <w:r>
        <w:t>*/</w:t>
      </w:r>
      <w:r>
        <w:rPr>
          <w:rStyle w:val="Text1"/>
        </w:rPr>
        <w:t xml:space="preserve"> </w:t>
      </w:r>
      <w:r>
        <w:t>S_IXOTH</w:t>
      </w:r>
      <w:r>
        <w:rPr>
          <w:rStyle w:val="Text1"/>
        </w:rPr>
        <w:t xml:space="preserve"> </w:t>
      </w:r>
      <w:r>
        <w:t>00001</w:t>
      </w:r>
      <w:r>
        <w:rPr>
          <w:rStyle w:val="Text1"/>
        </w:rPr>
        <w:t xml:space="preserve"> </w:t>
      </w:r>
      <w:r>
        <w:t>/* Others have execute permission. */</w:t>
      </w:r>
    </w:p>
    <w:p>
      <w:pPr>
        <w:pStyle w:val="Para 002"/>
      </w:pPr>
      <w:r>
        <w:t xml:space="preserve">The following code snippet is an example of how they can be used, but without checking whether </w:t>
      </w:r>
      <w:r>
        <w:rPr>
          <w:rStyle w:val="Text0"/>
        </w:rPr>
        <w:t>stat()</w:t>
      </w:r>
      <w:r>
        <w:t xml:space="preserve"> returned an error:</w:t>
      </w:r>
    </w:p>
    <w:p>
      <w:pPr>
        <w:pStyle w:val="Para 011"/>
      </w:pPr>
      <w:r>
        <w:rPr>
          <w:rStyle w:val="Text6"/>
        </w:rPr>
        <w:t>270</w:t>
      </w:r>
      <w:r>
        <w:rPr>
          <w:rStyle w:val="Text1"/>
        </w:rPr>
        <w:t xml:space="preserve"> </w:t>
      </w:r>
      <w:r>
        <w:t>Chapter 6</w:t>
      </w:r>
    </w:p>
    <w:p>
      <w:pPr>
        <w:pStyle w:val="0 Block"/>
      </w:pPr>
    </w:p>
    <w:p>
      <w:bookmarkStart w:id="349" w:name="stat__myfile____statbuffer"/>
      <w:pPr>
        <w:pStyle w:val="Normal"/>
        <w:pageBreakBefore w:val="on"/>
      </w:pPr>
      <w:r>
        <w:t>stat("myfile", &amp;statbuffer);</w:t>
      </w:r>
      <w:bookmarkEnd w:id="349"/>
    </w:p>
    <w:p>
      <w:pPr>
        <w:pStyle w:val="Normal"/>
      </w:pPr>
      <w:r>
        <w:t>if ( statbuffer.st_mode &amp; S_IROTH )</w:t>
      </w:r>
    </w:p>
    <w:p>
      <w:pPr>
        <w:pStyle w:val="Para 001"/>
      </w:pPr>
      <w:r>
        <w:t>printf("myfile is readable by others.\n");</w:t>
      </w:r>
    </w:p>
    <w:p>
      <w:pPr>
        <w:pStyle w:val="Para 003"/>
      </w:pPr>
      <w:r>
        <w:t>The masks for retrieving file type are:</w:t>
      </w:r>
    </w:p>
    <w:p>
      <w:pPr>
        <w:pStyle w:val="Normal"/>
      </w:pPr>
      <w:r>
        <w:t>S_IFMT</w:t>
      </w:r>
      <w:r>
        <w:rPr>
          <w:rStyle w:val="Text1"/>
        </w:rPr>
        <w:t xml:space="preserve"> </w:t>
      </w:r>
      <w:r>
        <w:t>0170000</w:t>
      </w:r>
      <w:r>
        <w:rPr>
          <w:rStyle w:val="Text1"/>
        </w:rPr>
        <w:t xml:space="preserve"> </w:t>
      </w:r>
      <w:r>
        <w:t>/* Mask for file type bits */</w:t>
      </w:r>
      <w:r>
        <w:rPr>
          <w:rStyle w:val="Text1"/>
        </w:rPr>
        <w:t xml:space="preserve"> </w:t>
      </w:r>
      <w:r>
        <w:t>S_IFLNK</w:t>
      </w:r>
      <w:r>
        <w:rPr>
          <w:rStyle w:val="Text1"/>
        </w:rPr>
        <w:t xml:space="preserve"> </w:t>
      </w:r>
      <w:r>
        <w:t>0120000</w:t>
      </w:r>
      <w:r>
        <w:rPr>
          <w:rStyle w:val="Text1"/>
        </w:rPr>
        <w:t xml:space="preserve"> </w:t>
      </w:r>
      <w:r>
        <w:t>/* Symbolic link</w:t>
      </w:r>
      <w:r>
        <w:rPr>
          <w:rStyle w:val="Text1"/>
        </w:rPr>
        <w:t xml:space="preserve"> </w:t>
      </w:r>
      <w:r>
        <w:t>*/</w:t>
      </w:r>
      <w:r>
        <w:rPr>
          <w:rStyle w:val="Text1"/>
        </w:rPr>
        <w:t xml:space="preserve"> </w:t>
      </w:r>
      <w:r>
        <w:t>S_IFREG</w:t>
      </w:r>
      <w:r>
        <w:rPr>
          <w:rStyle w:val="Text1"/>
        </w:rPr>
        <w:t xml:space="preserve"> </w:t>
      </w:r>
      <w:r>
        <w:t>0100000</w:t>
      </w:r>
      <w:r>
        <w:rPr>
          <w:rStyle w:val="Text1"/>
        </w:rPr>
        <w:t xml:space="preserve"> </w:t>
      </w:r>
      <w:r>
        <w:t>/* Regular</w:t>
      </w:r>
      <w:r>
        <w:rPr>
          <w:rStyle w:val="Text1"/>
        </w:rPr>
        <w:t xml:space="preserve"> </w:t>
      </w:r>
      <w:r>
        <w:t>*/</w:t>
      </w:r>
      <w:r>
        <w:rPr>
          <w:rStyle w:val="Text1"/>
        </w:rPr>
        <w:t xml:space="preserve"> </w:t>
      </w:r>
      <w:r>
        <w:t>S_IFBLK</w:t>
      </w:r>
      <w:r>
        <w:rPr>
          <w:rStyle w:val="Text1"/>
        </w:rPr>
        <w:t xml:space="preserve"> </w:t>
      </w:r>
      <w:r>
        <w:t>0060000</w:t>
      </w:r>
      <w:r>
        <w:rPr>
          <w:rStyle w:val="Text1"/>
        </w:rPr>
        <w:t xml:space="preserve"> </w:t>
      </w:r>
      <w:r>
        <w:t>/* Block device</w:t>
      </w:r>
      <w:r>
        <w:rPr>
          <w:rStyle w:val="Text1"/>
        </w:rPr>
        <w:t xml:space="preserve"> </w:t>
      </w:r>
      <w:r>
        <w:t>*/</w:t>
      </w:r>
      <w:r>
        <w:rPr>
          <w:rStyle w:val="Text1"/>
        </w:rPr>
        <w:t xml:space="preserve"> </w:t>
      </w:r>
      <w:r>
        <w:t>S_IFDIR</w:t>
      </w:r>
      <w:r>
        <w:rPr>
          <w:rStyle w:val="Text1"/>
        </w:rPr>
        <w:t xml:space="preserve"> </w:t>
      </w:r>
      <w:r>
        <w:t>0040000</w:t>
      </w:r>
      <w:r>
        <w:rPr>
          <w:rStyle w:val="Text1"/>
        </w:rPr>
        <w:t xml:space="preserve"> </w:t>
      </w:r>
      <w:r>
        <w:t>/* Directory</w:t>
      </w:r>
      <w:r>
        <w:rPr>
          <w:rStyle w:val="Text1"/>
        </w:rPr>
        <w:t xml:space="preserve"> </w:t>
      </w:r>
      <w:r>
        <w:t>*/</w:t>
      </w:r>
      <w:r>
        <w:rPr>
          <w:rStyle w:val="Text1"/>
        </w:rPr>
        <w:t xml:space="preserve"> </w:t>
      </w:r>
      <w:r>
        <w:t>S_IFCHR</w:t>
      </w:r>
      <w:r>
        <w:rPr>
          <w:rStyle w:val="Text1"/>
        </w:rPr>
        <w:t xml:space="preserve"> </w:t>
      </w:r>
      <w:r>
        <w:t>0020000</w:t>
      </w:r>
      <w:r>
        <w:rPr>
          <w:rStyle w:val="Text1"/>
        </w:rPr>
        <w:t xml:space="preserve"> </w:t>
      </w:r>
      <w:r>
        <w:t>/* Character device</w:t>
      </w:r>
      <w:r>
        <w:rPr>
          <w:rStyle w:val="Text1"/>
        </w:rPr>
        <w:t xml:space="preserve"> </w:t>
      </w:r>
      <w:r>
        <w:t>*/</w:t>
      </w:r>
      <w:r>
        <w:rPr>
          <w:rStyle w:val="Text1"/>
        </w:rPr>
        <w:t xml:space="preserve"> </w:t>
      </w:r>
      <w:r>
        <w:t>S_IFIFO</w:t>
      </w:r>
      <w:r>
        <w:rPr>
          <w:rStyle w:val="Text1"/>
        </w:rPr>
        <w:t xml:space="preserve"> </w:t>
      </w:r>
      <w:r>
        <w:t>0010000</w:t>
      </w:r>
      <w:r>
        <w:rPr>
          <w:rStyle w:val="Text1"/>
        </w:rPr>
        <w:t xml:space="preserve"> </w:t>
      </w:r>
      <w:r>
        <w:t>/* FIFO</w:t>
      </w:r>
      <w:r>
        <w:rPr>
          <w:rStyle w:val="Text1"/>
        </w:rPr>
        <w:t xml:space="preserve"> </w:t>
      </w:r>
      <w:r>
        <w:t>*/</w:t>
      </w:r>
    </w:p>
    <w:p>
      <w:pPr>
        <w:pStyle w:val="Para 003"/>
      </w:pPr>
      <w:r>
        <w:t xml:space="preserve">For example, to retrieve the file type and test whether the file is a directory, we’d write the following code, again without checking for errors from </w:t>
      </w:r>
      <w:r>
        <w:rPr>
          <w:rStyle w:val="Text0"/>
        </w:rPr>
        <w:t>stat()</w:t>
      </w:r>
      <w:r>
        <w:t>:</w:t>
      </w:r>
    </w:p>
    <w:p>
      <w:pPr>
        <w:pStyle w:val="Normal"/>
      </w:pPr>
      <w:r>
        <w:t>stat("myfile", &amp;statbuffer);</w:t>
      </w:r>
    </w:p>
    <w:p>
      <w:pPr>
        <w:pStyle w:val="Normal"/>
      </w:pPr>
      <w:r>
        <w:t>if ( S_IFMT &amp; statbuffer.st_mode == S_IFDIR )</w:t>
      </w:r>
    </w:p>
    <w:p>
      <w:pPr>
        <w:pStyle w:val="Para 001"/>
      </w:pPr>
      <w:r>
        <w:t>printf("myfile is a directory.\n");</w:t>
      </w:r>
    </w:p>
    <w:p>
      <w:pPr>
        <w:pStyle w:val="Normal"/>
      </w:pPr>
      <w:r>
        <w:t>else</w:t>
      </w:r>
    </w:p>
    <w:p>
      <w:pPr>
        <w:pStyle w:val="Para 001"/>
      </w:pPr>
      <w:r>
        <w:t>printf("myfile is not a directory.\n");</w:t>
      </w:r>
    </w:p>
    <w:p>
      <w:pPr>
        <w:pStyle w:val="Para 002"/>
      </w:pPr>
      <w:r>
        <w:t xml:space="preserve">Because retrieval of the file type is such a frequently performed action, POSIX.1-2024 defines macro functions for testing the file type, which are easier to use than the masks. In the following macros, the </w:t>
      </w:r>
      <w:r>
        <w:rPr>
          <w:rStyle w:val="Text0"/>
        </w:rPr>
        <w:t>m</w:t>
      </w:r>
      <w:r>
        <w:t xml:space="preserve"> argument is the 16-bit value of the </w:t>
      </w:r>
      <w:r>
        <w:rPr>
          <w:rStyle w:val="Text0"/>
        </w:rPr>
        <w:t>st_mode</w:t>
      </w:r>
      <w:r>
        <w:t xml:space="preserve"> member:</w:t>
      </w:r>
    </w:p>
    <w:p>
      <w:pPr>
        <w:pStyle w:val="Normal"/>
      </w:pPr>
      <w:r>
        <w:t>S_ISREG(m)</w:t>
      </w:r>
      <w:r>
        <w:rPr>
          <w:rStyle w:val="Text1"/>
        </w:rPr>
        <w:t xml:space="preserve"> </w:t>
      </w:r>
      <w:r>
        <w:t>/* Is it a regular file? */</w:t>
      </w:r>
      <w:r>
        <w:rPr>
          <w:rStyle w:val="Text1"/>
        </w:rPr>
        <w:t xml:space="preserve"> </w:t>
      </w:r>
      <w:r>
        <w:t>S_ISDIR(m)</w:t>
      </w:r>
      <w:r>
        <w:rPr>
          <w:rStyle w:val="Text1"/>
        </w:rPr>
        <w:t xml:space="preserve"> </w:t>
      </w:r>
      <w:r>
        <w:t>/* Directory?</w:t>
      </w:r>
      <w:r>
        <w:rPr>
          <w:rStyle w:val="Text1"/>
        </w:rPr>
        <w:t xml:space="preserve"> </w:t>
      </w:r>
      <w:r>
        <w:t>*/</w:t>
      </w:r>
      <w:r>
        <w:rPr>
          <w:rStyle w:val="Text1"/>
        </w:rPr>
        <w:t xml:space="preserve"> </w:t>
      </w:r>
      <w:r>
        <w:t>S_ISCHR(m)</w:t>
      </w:r>
      <w:r>
        <w:rPr>
          <w:rStyle w:val="Text1"/>
        </w:rPr>
        <w:t xml:space="preserve"> </w:t>
      </w:r>
      <w:r>
        <w:t>/* Character device?</w:t>
      </w:r>
      <w:r>
        <w:rPr>
          <w:rStyle w:val="Text1"/>
        </w:rPr>
        <w:t xml:space="preserve"> </w:t>
      </w:r>
      <w:r>
        <w:t>*/</w:t>
      </w:r>
      <w:r>
        <w:rPr>
          <w:rStyle w:val="Text1"/>
        </w:rPr>
        <w:t xml:space="preserve"> </w:t>
      </w:r>
      <w:r>
        <w:t>S_ISBLK(m)</w:t>
      </w:r>
      <w:r>
        <w:rPr>
          <w:rStyle w:val="Text1"/>
        </w:rPr>
        <w:t xml:space="preserve"> </w:t>
      </w:r>
      <w:r>
        <w:t>/* Block device?</w:t>
      </w:r>
      <w:r>
        <w:rPr>
          <w:rStyle w:val="Text1"/>
        </w:rPr>
        <w:t xml:space="preserve"> </w:t>
      </w:r>
      <w:r>
        <w:t>*/</w:t>
      </w:r>
      <w:r>
        <w:rPr>
          <w:rStyle w:val="Text1"/>
        </w:rPr>
        <w:t xml:space="preserve"> </w:t>
      </w:r>
      <w:r>
        <w:t>S_ISFIFO(m)</w:t>
      </w:r>
      <w:r>
        <w:rPr>
          <w:rStyle w:val="Text1"/>
        </w:rPr>
        <w:t xml:space="preserve"> </w:t>
      </w:r>
      <w:r>
        <w:t>/* FIFO (named pipe)?</w:t>
      </w:r>
      <w:r>
        <w:rPr>
          <w:rStyle w:val="Text1"/>
        </w:rPr>
        <w:t xml:space="preserve"> </w:t>
      </w:r>
      <w:r>
        <w:t>*/</w:t>
      </w:r>
      <w:r>
        <w:rPr>
          <w:rStyle w:val="Text1"/>
        </w:rPr>
        <w:t xml:space="preserve"> </w:t>
      </w:r>
      <w:r>
        <w:t>S_ISLNK(m)</w:t>
      </w:r>
      <w:r>
        <w:rPr>
          <w:rStyle w:val="Text1"/>
        </w:rPr>
        <w:t xml:space="preserve"> </w:t>
      </w:r>
      <w:r>
        <w:t>/* Symbolic link?</w:t>
      </w:r>
      <w:r>
        <w:rPr>
          <w:rStyle w:val="Text1"/>
        </w:rPr>
        <w:t xml:space="preserve"> </w:t>
      </w:r>
      <w:r>
        <w:t>*/</w:t>
      </w:r>
      <w:r>
        <w:rPr>
          <w:rStyle w:val="Text1"/>
        </w:rPr>
        <w:t xml:space="preserve"> </w:t>
      </w:r>
      <w:r>
        <w:t>S_ISSOCK(m)</w:t>
      </w:r>
      <w:r>
        <w:rPr>
          <w:rStyle w:val="Text1"/>
        </w:rPr>
        <w:t xml:space="preserve"> </w:t>
      </w:r>
      <w:r>
        <w:t>/* Socket?</w:t>
      </w:r>
      <w:r>
        <w:rPr>
          <w:rStyle w:val="Text1"/>
        </w:rPr>
        <w:t xml:space="preserve"> </w:t>
      </w:r>
      <w:r>
        <w:t>*/</w:t>
      </w:r>
    </w:p>
    <w:p>
      <w:pPr>
        <w:pStyle w:val="Para 002"/>
      </w:pPr>
      <w:r>
        <w:t>Using the macros, the previous example could be written as:</w:t>
      </w:r>
    </w:p>
    <w:p>
      <w:pPr>
        <w:pStyle w:val="Normal"/>
      </w:pPr>
      <w:r>
        <w:t>stat("myfile",&amp;statbuffer);</w:t>
      </w:r>
    </w:p>
    <w:p>
      <w:pPr>
        <w:pStyle w:val="Normal"/>
      </w:pPr>
      <w:r>
        <w:t>if ( S_ISDIR(statbuffer.st_mode) )</w:t>
      </w:r>
    </w:p>
    <w:p>
      <w:pPr>
        <w:pStyle w:val="Para 001"/>
      </w:pPr>
      <w:r>
        <w:t>printf("myfile is a directory.\n");</w:t>
      </w:r>
    </w:p>
    <w:p>
      <w:pPr>
        <w:pStyle w:val="Normal"/>
      </w:pPr>
      <w:r>
        <w:t>else</w:t>
      </w:r>
    </w:p>
    <w:p>
      <w:pPr>
        <w:pStyle w:val="Para 001"/>
      </w:pPr>
      <w:r>
        <w:t>printf("myfile is not a directory.\n");</w:t>
      </w:r>
    </w:p>
    <w:p>
      <w:pPr>
        <w:pStyle w:val="Para 003"/>
      </w:pPr>
      <w:r>
        <w:t>These macros make it easy to write code to determine whether a given file has specific permissions as well as to determine its type. Before we demonstrate with a few examples, let’s explore the special bits mentioned previously.</w:t>
      </w:r>
    </w:p>
    <w:p>
      <w:pPr>
        <w:pStyle w:val="Para 032"/>
      </w:pPr>
      <w:r>
        <w:t/>
      </w:r>
    </w:p>
    <w:p>
      <w:pPr>
        <w:pStyle w:val="Para 010"/>
      </w:pPr>
      <w:r>
        <w:t>Overview of Filesystems and Files</w:t>
      </w:r>
      <w:r>
        <w:rPr>
          <w:rStyle w:val="Text1"/>
        </w:rPr>
        <w:t xml:space="preserve"> </w:t>
      </w:r>
      <w:r>
        <w:rPr>
          <w:rStyle w:val="Text6"/>
        </w:rPr>
        <w:t>271</w:t>
      </w:r>
    </w:p>
    <w:p>
      <w:pPr>
        <w:pStyle w:val="0 Block"/>
      </w:pPr>
    </w:p>
    <w:p>
      <w:bookmarkStart w:id="350" w:name="The_setgid_Bit"/>
      <w:pPr>
        <w:pStyle w:val="Para 009"/>
        <w:pageBreakBefore w:val="on"/>
      </w:pPr>
      <w:r>
        <w:t>The setgid Bit</w:t>
      </w:r>
      <w:bookmarkEnd w:id="350"/>
    </w:p>
    <w:p>
      <w:pPr>
        <w:pStyle w:val="Para 003"/>
      </w:pPr>
      <w:r>
        <w:t xml:space="preserve">In Chapter </w:t>
      </w:r>
      <w:hyperlink w:anchor="4">
        <w:r>
          <w:rPr>
            <w:rStyle w:val="Text5"/>
          </w:rPr>
          <w:t xml:space="preserve">4, </w:t>
        </w:r>
      </w:hyperlink>
      <w:r>
        <w:t>we introduced the user IDs associated with a process. Processes have an analogous set of group IDs, namely a real group ID, an effective group ID, and a saved set-group ID. Their meanings are analogous as well.</w:t>
      </w:r>
    </w:p>
    <w:p>
      <w:pPr>
        <w:pStyle w:val="Para 002"/>
      </w:pPr>
      <w:r>
        <w:t>The setgid bit is similar to the setuid bit except that, when a file has that bit set and it contains an executable program, when that program is run, the effective group ID of the process becomes the group ID of the group of the file. If the group of a file containing an executable program is G, for exam-ple, and the file’s setgid bit is enabled, then when the program is run, it runs with its effective group ID equal to that of group G rather than the group ID of the user running the program, except in a few unusual circumstances.</w:t>
      </w:r>
    </w:p>
    <w:p>
      <w:pPr>
        <w:pStyle w:val="Para 002"/>
      </w:pPr>
      <w:r>
        <w:t>The setgid bit has a different meaning when the file is a directory. In this case, all files created in that directory inherit their group IDs from the directory rather than from the process that creates them. This feature makes sharing files easier, since a directory with an enabled setgid bit will allow users of the same group to add files that all members of the group can use in the same way.</w:t>
      </w:r>
    </w:p>
    <w:p>
      <w:pPr>
        <w:pStyle w:val="Para 002"/>
      </w:pPr>
      <w:r>
        <w:t xml:space="preserve">The setgid bit has a few interesting applications, one of which is the </w:t>
      </w:r>
      <w:r>
        <w:rPr>
          <w:rStyle w:val="Text0"/>
        </w:rPr>
        <w:t>write</w:t>
      </w:r>
      <w:r>
        <w:t xml:space="preserve"> command. The </w:t>
      </w:r>
      <w:r>
        <w:rPr>
          <w:rStyle w:val="Text0"/>
        </w:rPr>
        <w:t>write</w:t>
      </w:r>
      <w:r>
        <w:t xml:space="preserve"> command (</w:t>
      </w:r>
      <w:r>
        <w:rPr>
          <w:rStyle w:val="Text0"/>
        </w:rPr>
        <w:t>/usr/bin/write</w:t>
      </w:r>
      <w:r>
        <w:t xml:space="preserve">, not the </w:t>
      </w:r>
      <w:r>
        <w:rPr>
          <w:rStyle w:val="Text0"/>
        </w:rPr>
        <w:t>write()</w:t>
      </w:r>
      <w:r>
        <w:t xml:space="preserve"> system call), is a command that lets users write to a terminal other than their own. The syntax is:</w:t>
      </w:r>
    </w:p>
    <w:p>
      <w:pPr>
        <w:pStyle w:val="Normal"/>
      </w:pPr>
      <w:r>
        <w:t>write</w:t>
      </w:r>
      <w:r>
        <w:rPr>
          <w:rStyle w:val="Text1"/>
        </w:rPr>
        <w:t xml:space="preserve"> </w:t>
      </w:r>
      <w:r>
        <w:t>username</w:t>
      </w:r>
      <w:r>
        <w:rPr>
          <w:rStyle w:val="Text1"/>
        </w:rPr>
        <w:t xml:space="preserve"> </w:t>
      </w:r>
      <w:r>
        <w:t>[</w:t>
      </w:r>
      <w:r>
        <w:rPr>
          <w:rStyle w:val="Text1"/>
        </w:rPr>
        <w:t xml:space="preserve"> </w:t>
      </w:r>
      <w:r>
        <w:t>ttyname</w:t>
      </w:r>
      <w:r>
        <w:rPr>
          <w:rStyle w:val="Text1"/>
        </w:rPr>
        <w:t xml:space="preserve"> </w:t>
      </w:r>
      <w:r>
        <w:t>]</w:t>
      </w:r>
    </w:p>
    <w:p>
      <w:pPr>
        <w:pStyle w:val="Para 003"/>
      </w:pPr>
      <w:r>
        <w:t>If a user has multiple terminals open, the optional second argument lets us specify to which terminal to write. After we enter this command, everything we type will be displayed on the user’s terminal, until we enter an end-of-input signal (</w:t>
      </w:r>
      <w:r>
        <w:rPr>
          <w:rStyle w:val="Text13"/>
        </w:rPr>
        <w:t>CTRL</w:t>
      </w:r>
      <w:r>
        <w:t xml:space="preserve">-D). To try it, type </w:t>
      </w:r>
      <w:r>
        <w:rPr>
          <w:rStyle w:val="Text0"/>
        </w:rPr>
        <w:t>who</w:t>
      </w:r>
      <w:r>
        <w:t xml:space="preserve"> to see who’s logged on and which terminals they’re using.</w:t>
      </w:r>
    </w:p>
    <w:p>
      <w:pPr>
        <w:pStyle w:val="Para 002"/>
      </w:pPr>
      <w:r>
        <w:t xml:space="preserve">Suppose I am logged in on terminal </w:t>
      </w:r>
      <w:r>
        <w:rPr>
          <w:rStyle w:val="Text0"/>
        </w:rPr>
        <w:t>/dev/pts/2</w:t>
      </w:r>
      <w:r>
        <w:t>. You could type</w:t>
      </w:r>
    </w:p>
    <w:p>
      <w:pPr>
        <w:pStyle w:val="Para 012"/>
      </w:pPr>
      <w:r>
        <w:rPr>
          <w:rStyle w:val="Text4"/>
        </w:rPr>
        <w:t>$</w:t>
      </w:r>
      <w:r>
        <w:rPr>
          <w:rStyle w:val="Text12"/>
        </w:rPr>
        <w:t xml:space="preserve"> </w:t>
      </w:r>
      <w:r>
        <w:t>write sweiss /dev/pts/2</w:t>
      </w:r>
      <w:r>
        <w:rPr>
          <w:rStyle w:val="Text12"/>
        </w:rPr>
        <w:t xml:space="preserve"> </w:t>
      </w:r>
      <w:r>
        <w:rPr>
          <w:rStyle w:val="Text4"/>
        </w:rPr>
        <w:t>Can I bother you?</w:t>
      </w:r>
    </w:p>
    <w:p>
      <w:pPr>
        <w:pStyle w:val="Normal"/>
      </w:pPr>
      <w:r>
        <w:t>CTRL-D</w:t>
      </w:r>
    </w:p>
    <w:p>
      <w:pPr>
        <w:pStyle w:val="Para 003"/>
      </w:pPr>
      <w:r>
        <w:t>and wait for my response. Your typing will appear on my terminal window. How is it possible that one person can write on another person’s terminal?</w:t>
      </w:r>
    </w:p>
    <w:p>
      <w:pPr>
        <w:pStyle w:val="Para 002"/>
      </w:pPr>
      <w:r>
        <w:t xml:space="preserve">The </w:t>
      </w:r>
      <w:r>
        <w:rPr>
          <w:rStyle w:val="Text0"/>
        </w:rPr>
        <w:t>write</w:t>
      </w:r>
      <w:r>
        <w:t xml:space="preserve"> command needs write permission on the terminal on which it wants to write. First take a look at the list of pseudoterminal devices in </w:t>
      </w:r>
      <w:r>
        <w:rPr>
          <w:rStyle w:val="Text0"/>
        </w:rPr>
        <w:t>/dev/pts</w:t>
      </w:r>
      <w:r>
        <w:t>. The list will look something like:</w:t>
      </w:r>
    </w:p>
    <w:p>
      <w:pPr>
        <w:pStyle w:val="Para 012"/>
      </w:pPr>
      <w:r>
        <w:rPr>
          <w:rStyle w:val="Text4"/>
        </w:rPr>
        <w:t>$</w:t>
      </w:r>
      <w:r>
        <w:rPr>
          <w:rStyle w:val="Text12"/>
        </w:rPr>
        <w:t xml:space="preserve"> </w:t>
      </w:r>
      <w:r>
        <w:t>ls -l /dev/pts</w:t>
      </w:r>
    </w:p>
    <w:p>
      <w:pPr>
        <w:pStyle w:val="Normal"/>
      </w:pPr>
      <w:r>
        <w:t>crw------- 1 ariel</w:t>
      </w:r>
      <w:r>
        <w:rPr>
          <w:rStyle w:val="Text1"/>
        </w:rPr>
        <w:t xml:space="preserve"> </w:t>
      </w:r>
      <w:r>
        <w:t>tty 136, 1 Mar 5 17:50 1</w:t>
      </w:r>
      <w:r>
        <w:rPr>
          <w:rStyle w:val="Text1"/>
        </w:rPr>
        <w:t xml:space="preserve"> </w:t>
      </w:r>
      <w:r>
        <w:t>crw--w---- 1 jake</w:t>
      </w:r>
      <w:r>
        <w:rPr>
          <w:rStyle w:val="Text1"/>
        </w:rPr>
        <w:t xml:space="preserve"> </w:t>
      </w:r>
      <w:r>
        <w:t>tty 136, 3 Mar 3 16:22 3</w:t>
      </w:r>
      <w:r>
        <w:rPr>
          <w:rStyle w:val="Text1"/>
        </w:rPr>
        <w:t xml:space="preserve"> </w:t>
      </w:r>
      <w:r>
        <w:t>crw--w---- 1 lindy</w:t>
      </w:r>
      <w:r>
        <w:rPr>
          <w:rStyle w:val="Text1"/>
        </w:rPr>
        <w:t xml:space="preserve"> </w:t>
      </w:r>
      <w:r>
        <w:t>tty 136, 5 Mar 3 15:40 5</w:t>
      </w:r>
      <w:r>
        <w:rPr>
          <w:rStyle w:val="Text1"/>
        </w:rPr>
        <w:t xml:space="preserve"> </w:t>
      </w:r>
      <w:r>
        <w:t>crw--w---- 1 sweiss tty 136, 7 Mar 5 18:00 7</w:t>
      </w:r>
    </w:p>
    <w:p>
      <w:pPr>
        <w:pStyle w:val="Para 003"/>
      </w:pPr>
      <w:r>
        <w:t xml:space="preserve">Some of these have the group-write bit set and others do not. All of these belong to the </w:t>
      </w:r>
      <w:r>
        <w:rPr>
          <w:rStyle w:val="Text0"/>
        </w:rPr>
        <w:t>tty</w:t>
      </w:r>
      <w:r>
        <w:t xml:space="preserve"> group, which means that any process that runs with the</w:t>
      </w:r>
    </w:p>
    <w:p>
      <w:pPr>
        <w:pStyle w:val="Para 011"/>
      </w:pPr>
      <w:r>
        <w:rPr>
          <w:rStyle w:val="Text6"/>
        </w:rPr>
        <w:t>272</w:t>
      </w:r>
      <w:r>
        <w:rPr>
          <w:rStyle w:val="Text1"/>
        </w:rPr>
        <w:t xml:space="preserve"> </w:t>
      </w:r>
      <w:r>
        <w:t>Chapter 6</w:t>
      </w:r>
    </w:p>
    <w:p>
      <w:pPr>
        <w:pStyle w:val="0 Block"/>
      </w:pPr>
    </w:p>
    <w:p>
      <w:bookmarkStart w:id="351" w:name="effective_group_ID_equal_to_the"/>
      <w:pPr>
        <w:pStyle w:val="Para 003"/>
        <w:pageBreakBefore w:val="on"/>
      </w:pPr>
      <w:r>
        <w:t xml:space="preserve">effective group ID equal to the group ID of </w:t>
      </w:r>
      <w:r>
        <w:rPr>
          <w:rStyle w:val="Text0"/>
        </w:rPr>
        <w:t>tty</w:t>
      </w:r>
      <w:r>
        <w:t xml:space="preserve"> can write to those terminals</w:t>
      </w:r>
      <w:bookmarkEnd w:id="351"/>
    </w:p>
    <w:p>
      <w:pPr>
        <w:pStyle w:val="Para 003"/>
      </w:pPr>
      <w:r>
        <w:t>whose write bit is set.</w:t>
      </w:r>
    </w:p>
    <w:p>
      <w:pPr>
        <w:pStyle w:val="Para 002"/>
      </w:pPr>
      <w:r>
        <w:t xml:space="preserve">Now take a look at the </w:t>
      </w:r>
      <w:r>
        <w:rPr>
          <w:rStyle w:val="Text0"/>
        </w:rPr>
        <w:t>write</w:t>
      </w:r>
      <w:r>
        <w:t xml:space="preserve"> command’s mode bits:</w:t>
      </w:r>
    </w:p>
    <w:p>
      <w:pPr>
        <w:pStyle w:val="Para 012"/>
      </w:pPr>
      <w:r>
        <w:rPr>
          <w:rStyle w:val="Text4"/>
        </w:rPr>
        <w:t>$</w:t>
      </w:r>
      <w:r>
        <w:rPr>
          <w:rStyle w:val="Text12"/>
        </w:rPr>
        <w:t xml:space="preserve"> </w:t>
      </w:r>
      <w:r>
        <w:t>ls -l /usr/bin/write</w:t>
      </w:r>
    </w:p>
    <w:p>
      <w:pPr>
        <w:pStyle w:val="Normal"/>
      </w:pPr>
      <w:r>
        <w:t>-rwxr-sr-x 1 root tty 10124 Jan 27 2025 /usr/bin/write</w:t>
      </w:r>
    </w:p>
    <w:p>
      <w:pPr>
        <w:pStyle w:val="Para 003"/>
      </w:pPr>
      <w:r>
        <w:t xml:space="preserve">When the setgid bit is enabled, the </w:t>
      </w:r>
      <w:r>
        <w:rPr>
          <w:rStyle w:val="Text0"/>
        </w:rPr>
        <w:t>x</w:t>
      </w:r>
      <w:r>
        <w:t xml:space="preserve"> representing the execute-bit in the group sector of the mode is replaced by an </w:t>
      </w:r>
      <w:r>
        <w:rPr>
          <w:rStyle w:val="Text0"/>
        </w:rPr>
        <w:t>s</w:t>
      </w:r>
      <w:r>
        <w:t xml:space="preserve">. You can see that the </w:t>
      </w:r>
      <w:r>
        <w:rPr>
          <w:rStyle w:val="Text0"/>
        </w:rPr>
        <w:t>write</w:t>
      </w:r>
      <w:r>
        <w:t xml:space="preserve"> executable is in the </w:t>
      </w:r>
      <w:r>
        <w:rPr>
          <w:rStyle w:val="Text0"/>
        </w:rPr>
        <w:t>tty</w:t>
      </w:r>
      <w:r>
        <w:t xml:space="preserve"> group and its setgid bit is enabled. When we run </w:t>
      </w:r>
      <w:r>
        <w:rPr>
          <w:rStyle w:val="Text0"/>
        </w:rPr>
        <w:t>write</w:t>
      </w:r>
      <w:r>
        <w:t xml:space="preserve">, the process that executes it runs with the effective group ID of the </w:t>
      </w:r>
      <w:r>
        <w:rPr>
          <w:rStyle w:val="Text0"/>
        </w:rPr>
        <w:t>write</w:t>
      </w:r>
      <w:r>
        <w:t xml:space="preserve"> program, which is the </w:t>
      </w:r>
      <w:r>
        <w:rPr>
          <w:rStyle w:val="Text0"/>
        </w:rPr>
        <w:t>tty</w:t>
      </w:r>
      <w:r>
        <w:t xml:space="preserve"> group. This implies that the </w:t>
      </w:r>
      <w:r>
        <w:rPr>
          <w:rStyle w:val="Text0"/>
        </w:rPr>
        <w:t>write</w:t>
      </w:r>
      <w:r>
        <w:t xml:space="preserve"> command will be able to write to any terminal whose group-write bit is set.</w:t>
      </w:r>
    </w:p>
    <w:p>
      <w:pPr>
        <w:pStyle w:val="Para 002"/>
      </w:pPr>
      <w:r>
        <w:t>Since it can be annoying to receive messages on your terminal while you’re working, Unix provides a simple command to query, enable, or disable</w:t>
      </w:r>
    </w:p>
    <w:p>
      <w:pPr>
        <w:pStyle w:val="Para 003"/>
      </w:pPr>
      <w:r>
        <w:t>this bit:</w:t>
      </w:r>
    </w:p>
    <w:p>
      <w:pPr>
        <w:pStyle w:val="Para 012"/>
      </w:pPr>
      <w:r>
        <w:rPr>
          <w:rStyle w:val="Text4"/>
        </w:rPr>
        <w:t>$</w:t>
      </w:r>
      <w:r>
        <w:rPr>
          <w:rStyle w:val="Text12"/>
        </w:rPr>
        <w:t xml:space="preserve"> </w:t>
      </w:r>
      <w:r>
        <w:t>mesg [ y/n ]</w:t>
      </w:r>
    </w:p>
    <w:p>
      <w:pPr>
        <w:pStyle w:val="Para 003"/>
      </w:pPr>
      <w:r>
        <w:t xml:space="preserve">If you enter </w:t>
      </w:r>
      <w:r>
        <w:rPr>
          <w:rStyle w:val="Text0"/>
        </w:rPr>
        <w:t>mesg</w:t>
      </w:r>
      <w:r>
        <w:t xml:space="preserve"> alone, it will display </w:t>
      </w:r>
      <w:r>
        <w:rPr>
          <w:rStyle w:val="Text0"/>
        </w:rPr>
        <w:t>y</w:t>
      </w:r>
      <w:r>
        <w:t xml:space="preserve"> or </w:t>
      </w:r>
      <w:r>
        <w:rPr>
          <w:rStyle w:val="Text0"/>
        </w:rPr>
        <w:t>n</w:t>
      </w:r>
      <w:r>
        <w:t xml:space="preserve">, depending on whether the bit is set. Entering </w:t>
      </w:r>
      <w:r>
        <w:rPr>
          <w:rStyle w:val="Text0"/>
        </w:rPr>
        <w:t>mesg y</w:t>
      </w:r>
      <w:r>
        <w:t xml:space="preserve"> enables writing and </w:t>
      </w:r>
      <w:r>
        <w:rPr>
          <w:rStyle w:val="Text0"/>
        </w:rPr>
        <w:t>mesg n</w:t>
      </w:r>
      <w:r>
        <w:t xml:space="preserve"> turns it off.</w:t>
      </w:r>
    </w:p>
    <w:p>
      <w:pPr>
        <w:pStyle w:val="Para 032"/>
      </w:pPr>
      <w:r>
        <w:t/>
      </w:r>
    </w:p>
    <w:p>
      <w:pPr>
        <w:pStyle w:val="Para 009"/>
      </w:pPr>
      <w:r>
        <w:t>The sticky Bit</w:t>
      </w:r>
    </w:p>
    <w:p>
      <w:pPr>
        <w:pStyle w:val="Para 003"/>
      </w:pPr>
      <w:r>
        <w:t>The sticky bit, also called the save-text-image bit, serves two different purposes when it is applied to files and directories. Originally, Unix was a pure swap-ping operating system—processes were swapped in and out of memory to maintain the multiprogramming level. The swapping store was a separate disk or a separate partition of a disk that was used exclusively for storing pro-cess images when they were swapped out. The executable code and other data were kept in contiguous bytes on the swapping store, making reads and</w:t>
      </w:r>
    </w:p>
    <w:p>
      <w:pPr>
        <w:pStyle w:val="Para 003"/>
      </w:pPr>
      <w:r>
        <w:t>writes faster.</w:t>
      </w:r>
    </w:p>
    <w:p>
      <w:pPr>
        <w:pStyle w:val="Para 002"/>
      </w:pPr>
      <w:r>
        <w:t>A program that was used by many people might go through many mem-ory loads and unloads each day. Putting it in the swapping store made loads and unloads easier, because the file was in one piece. Setting the sticky bit on a program file prevented it from being removed from the swapping store.</w:t>
      </w:r>
    </w:p>
    <w:p>
      <w:pPr>
        <w:pStyle w:val="Para 002"/>
      </w:pPr>
      <w:r>
        <w:t>If a directory has the sticky bit enabled, then a file that someone creates in the directory will be protected from being deleted or renamed by anyone except that person, the directory’s owner, and a process with superuser priv-</w:t>
      </w:r>
    </w:p>
    <w:p>
      <w:pPr>
        <w:pStyle w:val="Para 003"/>
      </w:pPr>
      <w:r>
        <w:t xml:space="preserve">ileges. Setting the sticky bit on a directory lets all processes put files into it in such a way that only processes with the same effective user ID as the process that created the file can remove those files. For example, some Unix systems set the sticky bit on the directory /var/tmp/ so that it can be used as a place for processes to write temporary files. You can tell when the sticky bit is set on a directory because the letter </w:t>
      </w:r>
      <w:r>
        <w:rPr>
          <w:rStyle w:val="Text0"/>
        </w:rPr>
        <w:t>x</w:t>
      </w:r>
      <w:r>
        <w:t xml:space="preserve"> in the others part of the mode string dis-played by commands such as </w:t>
      </w:r>
      <w:r>
        <w:rPr>
          <w:rStyle w:val="Text0"/>
        </w:rPr>
        <w:t>ls -ld</w:t>
      </w:r>
      <w:r>
        <w:t xml:space="preserve"> is replaced by a </w:t>
      </w:r>
      <w:r>
        <w:rPr>
          <w:rStyle w:val="Text0"/>
        </w:rPr>
        <w:t>t</w:t>
      </w:r>
      <w:r>
        <w:t>, as in:</w:t>
      </w:r>
    </w:p>
    <w:p>
      <w:pPr>
        <w:pStyle w:val="Para 012"/>
      </w:pPr>
      <w:r>
        <w:rPr>
          <w:rStyle w:val="Text4"/>
        </w:rPr>
        <w:t>$</w:t>
      </w:r>
      <w:r>
        <w:rPr>
          <w:rStyle w:val="Text12"/>
        </w:rPr>
        <w:t xml:space="preserve"> </w:t>
      </w:r>
      <w:r>
        <w:t>ls -ld /var/tmp</w:t>
      </w:r>
    </w:p>
    <w:p>
      <w:pPr>
        <w:pStyle w:val="Normal"/>
      </w:pPr>
      <w:r>
        <w:t>drwxrwxrwt 14 root root 4096 Nov 17 10:09 /var/tmp/</w:t>
      </w:r>
    </w:p>
    <w:p>
      <w:pPr>
        <w:pStyle w:val="Para 010"/>
      </w:pPr>
      <w:r>
        <w:t>Overview of Filesystems and Files</w:t>
      </w:r>
      <w:r>
        <w:rPr>
          <w:rStyle w:val="Text1"/>
        </w:rPr>
        <w:t xml:space="preserve"> </w:t>
      </w:r>
      <w:r>
        <w:rPr>
          <w:rStyle w:val="Text6"/>
        </w:rPr>
        <w:t>273</w:t>
      </w:r>
    </w:p>
    <w:p>
      <w:pPr>
        <w:pStyle w:val="0 Block"/>
      </w:pPr>
    </w:p>
    <w:p>
      <w:bookmarkStart w:id="352" w:name="If_you_have_that_directory_on_yo"/>
      <w:pPr>
        <w:pStyle w:val="Para 002"/>
        <w:pageBreakBefore w:val="on"/>
      </w:pPr>
      <w:r>
        <w:t>If you have that directory on your computer, try this experiment:</w:t>
      </w:r>
      <w:bookmarkEnd w:id="352"/>
    </w:p>
    <w:p>
      <w:pPr>
        <w:pStyle w:val="Normal"/>
      </w:pPr>
      <w:r>
        <w:t>$</w:t>
      </w:r>
      <w:r>
        <w:rPr>
          <w:rStyle w:val="Text1"/>
        </w:rPr>
        <w:t xml:space="preserve"> </w:t>
      </w:r>
      <w:r>
        <w:rPr>
          <w:rStyle w:val="Text4"/>
        </w:rPr>
        <w:t>touch /var/tmp/emptyfile</w:t>
      </w:r>
      <w:r>
        <w:rPr>
          <w:rStyle w:val="Text1"/>
        </w:rPr>
        <w:t xml:space="preserve"> </w:t>
      </w:r>
      <w:r>
        <w:t># Create or update a file in /var/tmp.</w:t>
      </w:r>
      <w:r>
        <w:rPr>
          <w:rStyle w:val="Text1"/>
        </w:rPr>
        <w:t xml:space="preserve"> </w:t>
      </w:r>
      <w:r>
        <w:t>$</w:t>
      </w:r>
      <w:r>
        <w:rPr>
          <w:rStyle w:val="Text1"/>
        </w:rPr>
        <w:t xml:space="preserve"> </w:t>
      </w:r>
      <w:r>
        <w:rPr>
          <w:rStyle w:val="Text4"/>
        </w:rPr>
        <w:t>ls /var/tmp/</w:t>
      </w:r>
      <w:r>
        <w:rPr>
          <w:rStyle w:val="Text1"/>
        </w:rPr>
        <w:t xml:space="preserve"> </w:t>
      </w:r>
      <w:r>
        <w:t># Prove that it's there.</w:t>
      </w:r>
      <w:r>
        <w:rPr>
          <w:rStyle w:val="Text1"/>
        </w:rPr>
        <w:t xml:space="preserve"> </w:t>
      </w:r>
      <w:r>
        <w:t>emptyfile</w:t>
      </w:r>
    </w:p>
    <w:p>
      <w:pPr>
        <w:pStyle w:val="Normal"/>
      </w:pPr>
      <w:r>
        <w:t>--snip--</w:t>
      </w:r>
    </w:p>
    <w:p>
      <w:pPr>
        <w:pStyle w:val="Para 003"/>
      </w:pPr>
      <w:r>
        <w:t>If you have a second user on your host, ask them to delete that file to see if they can. They won’t be able to, but you can.</w:t>
      </w:r>
    </w:p>
    <w:p>
      <w:pPr>
        <w:pStyle w:val="Para 032"/>
      </w:pPr>
      <w:r>
        <w:t/>
      </w:r>
    </w:p>
    <w:p>
      <w:pPr>
        <w:pStyle w:val="Para 009"/>
      </w:pPr>
      <w:r>
        <w:t>An Example lstat Program</w:t>
      </w:r>
    </w:p>
    <w:p>
      <w:pPr>
        <w:pStyle w:val="Para 003"/>
      </w:pPr>
      <w:r>
        <w:t xml:space="preserve">Let’s turn our attention to the </w:t>
      </w:r>
      <w:r>
        <w:rPr>
          <w:rStyle w:val="Text0"/>
        </w:rPr>
        <w:t>stat()</w:t>
      </w:r>
      <w:r>
        <w:t xml:space="preserve"> system call. The </w:t>
      </w:r>
      <w:r>
        <w:rPr>
          <w:rStyle w:val="Text0"/>
        </w:rPr>
        <w:t>stat (2)</w:t>
      </w:r>
      <w:r>
        <w:t xml:space="preserve"> man page has an </w:t>
      </w:r>
      <w:r>
        <w:rPr>
          <w:rStyle w:val="Text0"/>
        </w:rPr>
        <w:t>EXAMPLES</w:t>
      </w:r>
      <w:r>
        <w:t xml:space="preserve"> section containing a complete program that calls </w:t>
      </w:r>
      <w:r>
        <w:rPr>
          <w:rStyle w:val="Text0"/>
        </w:rPr>
        <w:t>lstat()</w:t>
      </w:r>
      <w:r>
        <w:t xml:space="preserve"> to print out a file’s metadata. Since the </w:t>
      </w:r>
      <w:r>
        <w:rPr>
          <w:rStyle w:val="Text0"/>
        </w:rPr>
        <w:t>stat()</w:t>
      </w:r>
      <w:r>
        <w:t xml:space="preserve"> and </w:t>
      </w:r>
      <w:r>
        <w:rPr>
          <w:rStyle w:val="Text0"/>
        </w:rPr>
        <w:t>lstat()</w:t>
      </w:r>
      <w:r>
        <w:t xml:space="preserve"> calls differ only in how they treat symbolic links, we can use this program to see how we can print the members of the </w:t>
      </w:r>
      <w:r>
        <w:rPr>
          <w:rStyle w:val="Text0"/>
        </w:rPr>
        <w:t>stat</w:t>
      </w:r>
      <w:r>
        <w:t xml:space="preserve"> structure returned by the </w:t>
      </w:r>
      <w:r>
        <w:rPr>
          <w:rStyle w:val="Text0"/>
        </w:rPr>
        <w:t>stat()</w:t>
      </w:r>
      <w:r>
        <w:t xml:space="preserve"> system call also.</w:t>
      </w:r>
    </w:p>
    <w:p>
      <w:pPr>
        <w:pStyle w:val="Para 032"/>
      </w:pPr>
      <w:r>
        <w:t/>
      </w:r>
    </w:p>
    <w:p>
      <w:pPr>
        <w:pStyle w:val="Para 103"/>
      </w:pPr>
      <w:r>
        <w:t>SAMPLE CODE IN MAN PAGES</w:t>
      </w:r>
    </w:p>
    <w:p>
      <w:pPr>
        <w:pStyle w:val="Para 022"/>
      </w:pPr>
      <w:r>
        <w:t>Some man pages have an</w:t>
      </w:r>
      <w:r>
        <w:rPr>
          <w:rStyle w:val="Text1"/>
        </w:rPr>
        <w:t xml:space="preserve"> </w:t>
      </w:r>
      <w:r>
        <w:t>EXAMPLES</w:t>
      </w:r>
      <w:r>
        <w:rPr>
          <w:rStyle w:val="Text1"/>
        </w:rPr>
        <w:t xml:space="preserve"> </w:t>
      </w:r>
      <w:r>
        <w:t>section containing one or more example</w:t>
      </w:r>
      <w:r>
        <w:rPr>
          <w:rStyle w:val="Text1"/>
        </w:rPr>
        <w:t xml:space="preserve"> </w:t>
      </w:r>
      <w:r>
        <w:t>programs to help us understand how to use the function they describe. These ex-</w:t>
        <w:t>ample programs are often very helpful and can be used as a good starting point</w:t>
      </w:r>
      <w:r>
        <w:rPr>
          <w:rStyle w:val="Text1"/>
        </w:rPr>
        <w:t xml:space="preserve"> </w:t>
      </w:r>
      <w:r>
        <w:t>for writing a program, since they will compile and build successfully and are usu-</w:t>
        <w:t>ally documented well enough so that we can understand how to use the functions</w:t>
      </w:r>
      <w:r>
        <w:rPr>
          <w:rStyle w:val="Text1"/>
        </w:rPr>
        <w:t xml:space="preserve"> </w:t>
      </w:r>
      <w:r>
        <w:t>from that man page.</w:t>
      </w:r>
    </w:p>
    <w:p>
      <w:pPr>
        <w:pStyle w:val="Para 032"/>
      </w:pPr>
      <w:r>
        <w:t/>
      </w:r>
    </w:p>
    <w:p>
      <w:pPr>
        <w:pStyle w:val="Para 002"/>
      </w:pPr>
      <w:r>
        <w:t>The program, which I’ve copied into a file named lstat_manpage_example.c, is reproduced in the following listing. I’ve added a few comments.</w:t>
      </w:r>
    </w:p>
    <w:p>
      <w:pPr>
        <w:pStyle w:val="Normal"/>
      </w:pPr>
      <w:r>
        <w:t>lstat_manpage</w:t>
      </w:r>
      <w:r>
        <w:rPr>
          <w:rStyle w:val="Text1"/>
        </w:rPr>
        <w:t xml:space="preserve"> </w:t>
      </w:r>
      <w:r>
        <w:t xml:space="preserve">#include </w:t>
      </w:r>
    </w:p>
    <w:p>
      <w:pPr>
        <w:pStyle w:val="Normal"/>
      </w:pPr>
      <w:r>
        <w:t>_example.c</w:t>
      </w:r>
      <w:r>
        <w:rPr>
          <w:rStyle w:val="Text1"/>
        </w:rPr>
        <w:t xml:space="preserve"> </w:t>
      </w:r>
      <w:r>
        <w:t xml:space="preserve">#include </w:t>
      </w:r>
    </w:p>
    <w:p>
      <w:pPr>
        <w:pStyle w:val="Normal"/>
      </w:pPr>
      <w:r>
        <w:t xml:space="preserve">#include </w:t>
      </w:r>
    </w:p>
    <w:p>
      <w:pPr>
        <w:pStyle w:val="Normal"/>
      </w:pPr>
      <w:r>
        <w:t xml:space="preserve">#include </w:t>
      </w:r>
    </w:p>
    <w:p>
      <w:pPr>
        <w:pStyle w:val="Normal"/>
      </w:pPr>
      <w:r>
        <w:t xml:space="preserve">#include </w:t>
      </w:r>
    </w:p>
    <w:p>
      <w:pPr>
        <w:pStyle w:val="Normal"/>
      </w:pPr>
      <w:r>
        <w:t xml:space="preserve">#include </w:t>
      </w:r>
    </w:p>
    <w:p>
      <w:pPr>
        <w:pStyle w:val="Normal"/>
      </w:pPr>
      <w:r>
        <w:t xml:space="preserve">#include </w:t>
        <w:t xml:space="preserve"> /* Needed for major() and minor() */</w:t>
      </w:r>
    </w:p>
    <w:p>
      <w:pPr>
        <w:pStyle w:val="Normal"/>
      </w:pPr>
      <w:r>
        <w:t>int main(int argc, char *argv[])</w:t>
      </w:r>
    </w:p>
    <w:p>
      <w:pPr>
        <w:pStyle w:val="Normal"/>
      </w:pPr>
      <w:r>
        <w:t>{</w:t>
      </w:r>
    </w:p>
    <w:p>
      <w:pPr>
        <w:pStyle w:val="Para 001"/>
      </w:pPr>
      <w:r>
        <w:t>struct stat sb;</w:t>
      </w:r>
    </w:p>
    <w:p>
      <w:pPr>
        <w:pStyle w:val="Para 001"/>
      </w:pPr>
      <w:r>
        <w:t>if ( argc != 2 ) {</w:t>
      </w:r>
    </w:p>
    <w:p>
      <w:pPr>
        <w:pStyle w:val="Para 004"/>
      </w:pPr>
      <w:r>
        <w:t xml:space="preserve">fprintf(stderr, "Usage: %s </w:t>
        <w:t>\n", argv[0]);</w:t>
      </w:r>
      <w:r>
        <w:rPr>
          <w:rStyle w:val="Text1"/>
        </w:rPr>
        <w:t xml:space="preserve"> </w:t>
      </w:r>
      <w:r>
        <w:t>exit(EXIT_FAILURE);</w:t>
      </w:r>
    </w:p>
    <w:p>
      <w:pPr>
        <w:pStyle w:val="Para 001"/>
      </w:pPr>
      <w:r>
        <w:t>}</w:t>
      </w:r>
    </w:p>
    <w:p>
      <w:pPr>
        <w:pStyle w:val="Para 001"/>
      </w:pPr>
      <w:r>
        <w:t>if ( lstat(argv[1], &amp;sb) == -1 ) {</w:t>
      </w:r>
    </w:p>
    <w:p>
      <w:pPr>
        <w:pStyle w:val="Para 004"/>
      </w:pPr>
      <w:r>
        <w:t>perror("lstat");</w:t>
      </w:r>
    </w:p>
    <w:p>
      <w:pPr>
        <w:pStyle w:val="Para 011"/>
      </w:pPr>
      <w:r>
        <w:rPr>
          <w:rStyle w:val="Text6"/>
        </w:rPr>
        <w:t>274</w:t>
      </w:r>
      <w:r>
        <w:rPr>
          <w:rStyle w:val="Text1"/>
        </w:rPr>
        <w:t xml:space="preserve"> </w:t>
      </w:r>
      <w:r>
        <w:t>Chapter 6</w:t>
      </w:r>
    </w:p>
    <w:p>
      <w:pPr>
        <w:pStyle w:val="0 Block"/>
      </w:pPr>
    </w:p>
    <w:p>
      <w:bookmarkStart w:id="353" w:name="exit_EXIT_FAILURE"/>
      <w:pPr>
        <w:pStyle w:val="Para 004"/>
        <w:pageBreakBefore w:val="on"/>
      </w:pPr>
      <w:r>
        <w:t>exit(EXIT_FAILURE);</w:t>
      </w:r>
      <w:bookmarkEnd w:id="353"/>
    </w:p>
    <w:p>
      <w:pPr>
        <w:pStyle w:val="Para 001"/>
      </w:pPr>
      <w:r>
        <w:t>}</w:t>
      </w:r>
    </w:p>
    <w:p>
      <w:pPr>
        <w:pStyle w:val="Para 013"/>
      </w:pPr>
      <w:r>
        <w:rPr>
          <w:rStyle w:val="Text1"/>
        </w:rPr>
        <w:t xml:space="preserve">¶ </w:t>
      </w:r>
      <w:r>
        <w:t>printf("ID of containing device: [%jx,%jx]\n",</w:t>
      </w:r>
    </w:p>
    <w:p>
      <w:pPr>
        <w:pStyle w:val="Para 016"/>
      </w:pPr>
      <w:r>
        <w:t>(uintmax_t) major(sb.st_dev),</w:t>
      </w:r>
    </w:p>
    <w:p>
      <w:pPr>
        <w:pStyle w:val="Para 016"/>
      </w:pPr>
      <w:r>
        <w:t>(uintmax_t) minor(sb.st_dev));</w:t>
      </w:r>
    </w:p>
    <w:p>
      <w:pPr>
        <w:pStyle w:val="Para 001"/>
      </w:pPr>
      <w:r>
        <w:t>printf("File type:</w:t>
      </w:r>
      <w:r>
        <w:rPr>
          <w:rStyle w:val="Text1"/>
        </w:rPr>
        <w:t xml:space="preserve"> </w:t>
      </w:r>
      <w:r>
        <w:t>");</w:t>
      </w:r>
    </w:p>
    <w:p>
      <w:pPr>
        <w:pStyle w:val="Para 013"/>
      </w:pPr>
      <w:r>
        <w:rPr>
          <w:rStyle w:val="Text1"/>
        </w:rPr>
        <w:t xml:space="preserve">· </w:t>
      </w:r>
      <w:r>
        <w:t>switch ( sb.st_mode &amp; S_IFMT ) {</w:t>
      </w:r>
    </w:p>
    <w:p>
      <w:pPr>
        <w:pStyle w:val="Para 004"/>
      </w:pPr>
      <w:r>
        <w:t>case S_IFBLK: printf("block device\n");</w:t>
      </w:r>
      <w:r>
        <w:rPr>
          <w:rStyle w:val="Text1"/>
        </w:rPr>
        <w:t xml:space="preserve"> </w:t>
      </w:r>
      <w:r>
        <w:t>break;</w:t>
      </w:r>
      <w:r>
        <w:rPr>
          <w:rStyle w:val="Text1"/>
        </w:rPr>
        <w:t xml:space="preserve"> </w:t>
      </w:r>
      <w:r>
        <w:t>case S_IFCHR: printf("character device\n"); break;</w:t>
      </w:r>
    </w:p>
    <w:p>
      <w:pPr>
        <w:pStyle w:val="Para 004"/>
      </w:pPr>
      <w:r>
        <w:t>case S_IFDIR: printf("directory\n");</w:t>
      </w:r>
      <w:r>
        <w:rPr>
          <w:rStyle w:val="Text1"/>
        </w:rPr>
        <w:t xml:space="preserve"> </w:t>
      </w:r>
      <w:r>
        <w:t>break;</w:t>
      </w:r>
      <w:r>
        <w:rPr>
          <w:rStyle w:val="Text1"/>
        </w:rPr>
        <w:t xml:space="preserve"> </w:t>
      </w:r>
      <w:r>
        <w:t>case S_IFIFO: printf("FIFO/pipe\n");</w:t>
      </w:r>
      <w:r>
        <w:rPr>
          <w:rStyle w:val="Text1"/>
        </w:rPr>
        <w:t xml:space="preserve"> </w:t>
      </w:r>
      <w:r>
        <w:t>break;</w:t>
      </w:r>
      <w:r>
        <w:rPr>
          <w:rStyle w:val="Text1"/>
        </w:rPr>
        <w:t xml:space="preserve"> </w:t>
      </w:r>
      <w:r>
        <w:t>case S_IFLNK: printf("symlink\n");</w:t>
      </w:r>
      <w:r>
        <w:rPr>
          <w:rStyle w:val="Text1"/>
        </w:rPr>
        <w:t xml:space="preserve"> </w:t>
      </w:r>
      <w:r>
        <w:t>break;</w:t>
      </w:r>
      <w:r>
        <w:rPr>
          <w:rStyle w:val="Text1"/>
        </w:rPr>
        <w:t xml:space="preserve"> </w:t>
      </w:r>
      <w:r>
        <w:t>case S_IFREG: printf("regular file\n");</w:t>
      </w:r>
      <w:r>
        <w:rPr>
          <w:rStyle w:val="Text1"/>
        </w:rPr>
        <w:t xml:space="preserve"> </w:t>
      </w:r>
      <w:r>
        <w:t>break;</w:t>
      </w:r>
      <w:r>
        <w:rPr>
          <w:rStyle w:val="Text1"/>
        </w:rPr>
        <w:t xml:space="preserve"> </w:t>
      </w:r>
      <w:r>
        <w:t>case S_IFSOCK: printf("socket\n");</w:t>
      </w:r>
      <w:r>
        <w:rPr>
          <w:rStyle w:val="Text1"/>
        </w:rPr>
        <w:t xml:space="preserve"> </w:t>
      </w:r>
      <w:r>
        <w:t>break;</w:t>
      </w:r>
      <w:r>
        <w:rPr>
          <w:rStyle w:val="Text1"/>
        </w:rPr>
        <w:t xml:space="preserve"> </w:t>
      </w:r>
      <w:r>
        <w:t>default:</w:t>
      </w:r>
      <w:r>
        <w:rPr>
          <w:rStyle w:val="Text1"/>
        </w:rPr>
        <w:t xml:space="preserve"> </w:t>
      </w:r>
      <w:r>
        <w:t>printf("unknown?\n");</w:t>
      </w:r>
      <w:r>
        <w:rPr>
          <w:rStyle w:val="Text1"/>
        </w:rPr>
        <w:t xml:space="preserve"> </w:t>
      </w:r>
      <w:r>
        <w:t>break;</w:t>
      </w:r>
    </w:p>
    <w:p>
      <w:pPr>
        <w:pStyle w:val="Para 001"/>
      </w:pPr>
      <w:r>
        <w:t>}</w:t>
      </w:r>
    </w:p>
    <w:p>
      <w:pPr>
        <w:pStyle w:val="Para 001"/>
      </w:pPr>
      <w:r>
        <w:t>printf("I-node number:</w:t>
      </w:r>
      <w:r>
        <w:rPr>
          <w:rStyle w:val="Text1"/>
        </w:rPr>
        <w:t xml:space="preserve"> </w:t>
      </w:r>
      <w:r>
        <w:t>%ju\n", sb.st_ino);</w:t>
      </w:r>
    </w:p>
    <w:p>
      <w:pPr>
        <w:pStyle w:val="Para 001"/>
      </w:pPr>
      <w:r>
        <w:t>printf("Mode:</w:t>
      </w:r>
      <w:r>
        <w:rPr>
          <w:rStyle w:val="Text1"/>
        </w:rPr>
        <w:t xml:space="preserve"> </w:t>
      </w:r>
      <w:r>
        <w:t>%o (octal)\n", sb.st_mode);</w:t>
      </w:r>
    </w:p>
    <w:p>
      <w:pPr>
        <w:pStyle w:val="Para 001"/>
      </w:pPr>
      <w:r>
        <w:t>printf("Link count:</w:t>
      </w:r>
      <w:r>
        <w:rPr>
          <w:rStyle w:val="Text1"/>
        </w:rPr>
        <w:t xml:space="preserve"> </w:t>
      </w:r>
      <w:r>
        <w:t>%ju\n", (uintmax_t) sb.st_nlink);</w:t>
      </w:r>
    </w:p>
    <w:p>
      <w:pPr>
        <w:pStyle w:val="Para 001"/>
      </w:pPr>
      <w:r>
        <w:t>printf("Ownership:</w:t>
      </w:r>
      <w:r>
        <w:rPr>
          <w:rStyle w:val="Text1"/>
        </w:rPr>
        <w:t xml:space="preserve"> </w:t>
      </w:r>
      <w:r>
        <w:t>UID=%ju</w:t>
      </w:r>
      <w:r>
        <w:rPr>
          <w:rStyle w:val="Text1"/>
        </w:rPr>
        <w:t xml:space="preserve"> </w:t>
      </w:r>
      <w:r>
        <w:t>GID=%ju\n",</w:t>
      </w:r>
    </w:p>
    <w:p>
      <w:pPr>
        <w:pStyle w:val="Para 016"/>
      </w:pPr>
      <w:r>
        <w:rPr>
          <w:rStyle w:val="Text1"/>
        </w:rPr>
        <w:t xml:space="preserve">¸ </w:t>
      </w:r>
      <w:r>
        <w:t>(uintmax_t) sb.st_uid, (uintmax_t) sb.st_gid);</w:t>
      </w:r>
    </w:p>
    <w:p>
      <w:pPr>
        <w:pStyle w:val="Para 001"/>
      </w:pPr>
      <w:r>
        <w:t>printf("Preferred I/O block size: %jd bytes\n", (intmax_t) sb.st_blksize);</w:t>
      </w:r>
    </w:p>
    <w:p>
      <w:pPr>
        <w:pStyle w:val="Para 001"/>
      </w:pPr>
      <w:r>
        <w:t>printf("File size:</w:t>
      </w:r>
      <w:r>
        <w:rPr>
          <w:rStyle w:val="Text1"/>
        </w:rPr>
        <w:t xml:space="preserve"> </w:t>
      </w:r>
      <w:r>
        <w:t>%jd bytes\n", (intmax_t) sb.st_size);</w:t>
      </w:r>
    </w:p>
    <w:p>
      <w:pPr>
        <w:pStyle w:val="Para 001"/>
      </w:pPr>
      <w:r>
        <w:t>printf("Blocks allocated:</w:t>
      </w:r>
      <w:r>
        <w:rPr>
          <w:rStyle w:val="Text1"/>
        </w:rPr>
        <w:t xml:space="preserve"> </w:t>
      </w:r>
      <w:r>
        <w:t>%jd\n", (intmax_t) sb.st_blocks);</w:t>
      </w:r>
    </w:p>
    <w:p>
      <w:pPr>
        <w:pStyle w:val="Para 001"/>
      </w:pPr>
      <w:r>
        <w:t>/* These next instructions use the older timestamp names. For example,</w:t>
      </w:r>
    </w:p>
    <w:p>
      <w:pPr>
        <w:pStyle w:val="Para 001"/>
      </w:pPr>
      <w:r>
        <w:t>rather then accessing &amp;sb.st_ctim.tv_sec, it accesses &amp;sb.st_ctime. */</w:t>
      </w:r>
    </w:p>
    <w:p>
      <w:pPr>
        <w:pStyle w:val="Para 001"/>
      </w:pPr>
      <w:r>
        <w:t>printf("Last status change:</w:t>
      </w:r>
      <w:r>
        <w:rPr>
          <w:rStyle w:val="Text1"/>
        </w:rPr>
        <w:t xml:space="preserve"> </w:t>
      </w:r>
      <w:r>
        <w:t>%s", ctime(&amp;sb.st_ctime));</w:t>
      </w:r>
    </w:p>
    <w:p>
      <w:pPr>
        <w:pStyle w:val="Para 001"/>
      </w:pPr>
      <w:r>
        <w:t>printf("Last file access:</w:t>
      </w:r>
      <w:r>
        <w:rPr>
          <w:rStyle w:val="Text1"/>
        </w:rPr>
        <w:t xml:space="preserve"> </w:t>
      </w:r>
      <w:r>
        <w:t>%s", ctime(&amp;sb.st_atime));</w:t>
      </w:r>
    </w:p>
    <w:p>
      <w:pPr>
        <w:pStyle w:val="Para 001"/>
      </w:pPr>
      <w:r>
        <w:t>printf("Last file modification:</w:t>
      </w:r>
      <w:r>
        <w:rPr>
          <w:rStyle w:val="Text1"/>
        </w:rPr>
        <w:t xml:space="preserve"> </w:t>
      </w:r>
      <w:r>
        <w:t>%s", ctime(&amp;sb.st_mtime));</w:t>
      </w:r>
    </w:p>
    <w:p>
      <w:pPr>
        <w:pStyle w:val="Para 001"/>
      </w:pPr>
      <w:r>
        <w:t>exit(EXIT_SUCCESS);</w:t>
      </w:r>
    </w:p>
    <w:p>
      <w:pPr>
        <w:pStyle w:val="Normal"/>
      </w:pPr>
      <w:r>
        <w:t>}</w:t>
      </w:r>
    </w:p>
    <w:p>
      <w:pPr>
        <w:pStyle w:val="Para 003"/>
      </w:pPr>
      <w:r>
        <w:t>We can make several observations about the code:</w:t>
      </w:r>
    </w:p>
    <w:p>
      <w:pPr>
        <w:pStyle w:val="Para 002"/>
      </w:pPr>
      <w:r>
        <w:t xml:space="preserve">• The </w:t>
      </w:r>
      <w:r>
        <w:rPr>
          <w:rStyle w:val="Text0"/>
        </w:rPr>
        <w:t>major()</w:t>
      </w:r>
      <w:r>
        <w:t xml:space="preserve"> and </w:t>
      </w:r>
      <w:r>
        <w:rPr>
          <w:rStyle w:val="Text0"/>
        </w:rPr>
        <w:t>minor()</w:t>
      </w:r>
      <w:r>
        <w:t xml:space="preserve"> functions extract the major and minor de-</w:t>
      </w:r>
    </w:p>
    <w:p>
      <w:pPr>
        <w:pStyle w:val="Para 014"/>
      </w:pPr>
      <w:r>
        <w:t xml:space="preserve">vice IDs from the </w:t>
      </w:r>
      <w:r>
        <w:rPr>
          <w:rStyle w:val="Text0"/>
        </w:rPr>
        <w:t>st_dev</w:t>
      </w:r>
      <w:r>
        <w:t xml:space="preserve"> member of the structure, which are both cast to </w:t>
      </w:r>
      <w:r>
        <w:rPr>
          <w:rStyle w:val="Text0"/>
        </w:rPr>
        <w:t>(uintmax_t)</w:t>
      </w:r>
      <w:r>
        <w:t xml:space="preserve">. The </w:t>
      </w:r>
      <w:r>
        <w:rPr>
          <w:rStyle w:val="Text0"/>
        </w:rPr>
        <w:t>printf()</w:t>
      </w:r>
      <w:r>
        <w:t xml:space="preserve"> function ¶ is given the format speci-fication </w:t>
      </w:r>
      <w:r>
        <w:rPr>
          <w:rStyle w:val="Text0"/>
        </w:rPr>
        <w:t>%jx</w:t>
      </w:r>
      <w:r>
        <w:t xml:space="preserve"> to print each value. The man page for </w:t>
      </w:r>
      <w:r>
        <w:rPr>
          <w:rStyle w:val="Text0"/>
        </w:rPr>
        <w:t>printf(3)</w:t>
      </w:r>
      <w:r>
        <w:t xml:space="preserve"> explains that </w:t>
      </w:r>
      <w:r>
        <w:rPr>
          <w:rStyle w:val="Text0"/>
        </w:rPr>
        <w:t>j</w:t>
      </w:r>
      <w:r>
        <w:t xml:space="preserve"> is a length modifier that we use when the integer conversion (in this case, a hexadecimal conversion </w:t>
      </w:r>
      <w:r>
        <w:rPr>
          <w:rStyle w:val="Text0"/>
        </w:rPr>
        <w:t>x</w:t>
      </w:r>
      <w:r>
        <w:t xml:space="preserve">) following it corresponds to an </w:t>
      </w:r>
      <w:r>
        <w:rPr>
          <w:rStyle w:val="Text0"/>
        </w:rPr>
        <w:t>intmax_t</w:t>
      </w:r>
      <w:r>
        <w:t xml:space="preserve"> or </w:t>
      </w:r>
      <w:r>
        <w:rPr>
          <w:rStyle w:val="Text0"/>
        </w:rPr>
        <w:t>uintmax_t</w:t>
      </w:r>
      <w:r>
        <w:t xml:space="preserve"> argument. If we look up these two functions, we see that they return an </w:t>
      </w:r>
      <w:r>
        <w:rPr>
          <w:rStyle w:val="Text0"/>
        </w:rPr>
        <w:t>unsigned int</w:t>
      </w:r>
      <w:r>
        <w:t xml:space="preserve">, which is cast to </w:t>
      </w:r>
      <w:r>
        <w:rPr>
          <w:rStyle w:val="Text0"/>
        </w:rPr>
        <w:t>uintmax_t</w:t>
      </w:r>
      <w:r>
        <w:t>.</w:t>
      </w:r>
    </w:p>
    <w:p>
      <w:pPr>
        <w:pStyle w:val="Para 002"/>
      </w:pPr>
      <w:r>
        <w:t xml:space="preserve">• The </w:t>
      </w:r>
      <w:r>
        <w:rPr>
          <w:rStyle w:val="Text0"/>
        </w:rPr>
        <w:t>switch</w:t>
      </w:r>
      <w:r>
        <w:t xml:space="preserve"> statement · expression uses the macro bit masks ex-</w:t>
      </w:r>
    </w:p>
    <w:p>
      <w:pPr>
        <w:pStyle w:val="Para 021"/>
      </w:pPr>
      <w:r>
        <w:t xml:space="preserve">plained in the preceding section. The expression </w:t>
      </w:r>
      <w:r>
        <w:rPr>
          <w:rStyle w:val="Text0"/>
        </w:rPr>
        <w:t>switch (sb.st_mode</w:t>
      </w:r>
      <w:r>
        <w:t xml:space="preserve"> </w:t>
      </w:r>
      <w:r>
        <w:rPr>
          <w:rStyle w:val="Text0"/>
        </w:rPr>
        <w:t>&amp; S_IFMT)</w:t>
      </w:r>
      <w:r>
        <w:t xml:space="preserve"> is compared against each of the file type masks described there.</w:t>
      </w:r>
    </w:p>
    <w:p>
      <w:pPr>
        <w:pStyle w:val="Para 010"/>
      </w:pPr>
      <w:r>
        <w:t>Overview of Filesystems and Files</w:t>
      </w:r>
      <w:r>
        <w:rPr>
          <w:rStyle w:val="Text1"/>
        </w:rPr>
        <w:t xml:space="preserve"> </w:t>
      </w:r>
      <w:r>
        <w:rPr>
          <w:rStyle w:val="Text6"/>
        </w:rPr>
        <w:t>275</w:t>
      </w:r>
    </w:p>
    <w:p>
      <w:pPr>
        <w:pStyle w:val="0 Block"/>
      </w:pPr>
    </w:p>
    <w:p>
      <w:bookmarkStart w:id="354" w:name="__Most_of_the_other_values_are_c"/>
      <w:pPr>
        <w:pStyle w:val="Para 002"/>
        <w:pageBreakBefore w:val="on"/>
      </w:pPr>
      <w:r>
        <w:t xml:space="preserve">• Most of the other values are cast to either </w:t>
      </w:r>
      <w:r>
        <w:rPr>
          <w:rStyle w:val="Text0"/>
        </w:rPr>
        <w:t>uintmax_t</w:t>
      </w:r>
      <w:r>
        <w:t xml:space="preserve"> or </w:t>
      </w:r>
      <w:r>
        <w:rPr>
          <w:rStyle w:val="Text0"/>
        </w:rPr>
        <w:t>intmax_t</w:t>
      </w:r>
      <w:r>
        <w:t xml:space="preserve"> in</w:t>
      </w:r>
      <w:bookmarkEnd w:id="354"/>
    </w:p>
    <w:p>
      <w:pPr>
        <w:pStyle w:val="Para 014"/>
      </w:pPr>
      <w:r>
        <w:t xml:space="preserve">this program ¸. If they were not cast, we would replace the </w:t>
      </w:r>
      <w:r>
        <w:rPr>
          <w:rStyle w:val="Text0"/>
        </w:rPr>
        <w:t>j</w:t>
      </w:r>
      <w:r>
        <w:t xml:space="preserve"> length modifier by the </w:t>
      </w:r>
      <w:r>
        <w:rPr>
          <w:rStyle w:val="Text0"/>
        </w:rPr>
        <w:t>l</w:t>
      </w:r>
      <w:r>
        <w:t xml:space="preserve"> (for </w:t>
      </w:r>
      <w:r>
        <w:rPr>
          <w:rStyle w:val="Text0"/>
        </w:rPr>
        <w:t>long</w:t>
      </w:r>
      <w:r>
        <w:t>) modifier.</w:t>
      </w:r>
    </w:p>
    <w:p>
      <w:pPr>
        <w:pStyle w:val="Para 002"/>
      </w:pPr>
      <w:r>
        <w:t xml:space="preserve">• The program converts timestamp values to strings using </w:t>
      </w:r>
      <w:r>
        <w:rPr>
          <w:rStyle w:val="Text0"/>
        </w:rPr>
        <w:t>ctime()</w:t>
      </w:r>
      <w:r>
        <w:t>.</w:t>
      </w:r>
    </w:p>
    <w:p>
      <w:pPr>
        <w:pStyle w:val="Para 014"/>
      </w:pPr>
      <w:r>
        <w:t xml:space="preserve">Our programs thus far have used a combination of </w:t>
      </w:r>
      <w:r>
        <w:rPr>
          <w:rStyle w:val="Text0"/>
        </w:rPr>
        <w:t>localtime()</w:t>
      </w:r>
      <w:r>
        <w:t xml:space="preserve"> and </w:t>
      </w:r>
      <w:r>
        <w:rPr>
          <w:rStyle w:val="Text0"/>
        </w:rPr>
        <w:t>strftime()</w:t>
      </w:r>
      <w:r>
        <w:t xml:space="preserve"> so that they are locale-aware.</w:t>
      </w:r>
    </w:p>
    <w:p>
      <w:pPr>
        <w:pStyle w:val="Para 002"/>
      </w:pPr>
      <w:r>
        <w:t>• This program does not convert the permission bits to their string</w:t>
      </w:r>
    </w:p>
    <w:p>
      <w:pPr>
        <w:pStyle w:val="Para 014"/>
      </w:pPr>
      <w:r>
        <w:t>representation, but leaves them in octal notation. With what we know now, we can make the permission output more human friendly.</w:t>
      </w:r>
    </w:p>
    <w:p>
      <w:pPr>
        <w:pStyle w:val="Para 002"/>
      </w:pPr>
      <w:r>
        <w:t xml:space="preserve">If we build the executable, named </w:t>
      </w:r>
      <w:r>
        <w:rPr>
          <w:rStyle w:val="Text0"/>
        </w:rPr>
        <w:t>lstat_manpage_example</w:t>
      </w:r>
      <w:r>
        <w:t>, we can run it and see what its output is:</w:t>
      </w:r>
    </w:p>
    <w:p>
      <w:pPr>
        <w:pStyle w:val="Para 012"/>
      </w:pPr>
      <w:r>
        <w:rPr>
          <w:rStyle w:val="Text4"/>
        </w:rPr>
        <w:t>$</w:t>
      </w:r>
      <w:r>
        <w:rPr>
          <w:rStyle w:val="Text12"/>
        </w:rPr>
        <w:t xml:space="preserve"> </w:t>
      </w:r>
      <w:r>
        <w:t>./lstat_manpage_example /var/log/lastlog</w:t>
      </w:r>
      <w:r>
        <w:rPr>
          <w:rStyle w:val="Text12"/>
        </w:rPr>
        <w:t xml:space="preserve"> </w:t>
      </w:r>
      <w:r>
        <w:rPr>
          <w:rStyle w:val="Text4"/>
        </w:rPr>
        <w:t>ID of containing device: [8,33]</w:t>
      </w:r>
    </w:p>
    <w:p>
      <w:pPr>
        <w:pStyle w:val="Normal"/>
      </w:pPr>
      <w:r>
        <w:t>File type:</w:t>
      </w:r>
      <w:r>
        <w:rPr>
          <w:rStyle w:val="Text1"/>
        </w:rPr>
        <w:t xml:space="preserve"> </w:t>
      </w:r>
      <w:r>
        <w:t>regular file</w:t>
      </w:r>
      <w:r>
        <w:rPr>
          <w:rStyle w:val="Text1"/>
        </w:rPr>
        <w:t xml:space="preserve"> </w:t>
      </w:r>
      <w:r>
        <w:t>I-node number:</w:t>
      </w:r>
      <w:r>
        <w:rPr>
          <w:rStyle w:val="Text1"/>
        </w:rPr>
        <w:t xml:space="preserve"> </w:t>
      </w:r>
      <w:r>
        <w:t>917611</w:t>
      </w:r>
      <w:r>
        <w:rPr>
          <w:rStyle w:val="Text1"/>
        </w:rPr>
        <w:t xml:space="preserve"> </w:t>
      </w:r>
      <w:r>
        <w:t>Mode:</w:t>
      </w:r>
      <w:r>
        <w:rPr>
          <w:rStyle w:val="Text1"/>
        </w:rPr>
        <w:t xml:space="preserve"> </w:t>
      </w:r>
      <w:r>
        <w:t>100664 (octal)</w:t>
      </w:r>
      <w:r>
        <w:rPr>
          <w:rStyle w:val="Text1"/>
        </w:rPr>
        <w:t xml:space="preserve"> </w:t>
      </w:r>
      <w:r>
        <w:t>Link count:</w:t>
      </w:r>
      <w:r>
        <w:rPr>
          <w:rStyle w:val="Text1"/>
        </w:rPr>
        <w:t xml:space="preserve"> </w:t>
      </w:r>
      <w:r>
        <w:t>1</w:t>
      </w:r>
      <w:r>
        <w:rPr>
          <w:rStyle w:val="Text1"/>
        </w:rPr>
        <w:t xml:space="preserve"> </w:t>
      </w:r>
      <w:r>
        <w:t>Ownership:</w:t>
      </w:r>
      <w:r>
        <w:rPr>
          <w:rStyle w:val="Text1"/>
        </w:rPr>
        <w:t xml:space="preserve"> </w:t>
      </w:r>
      <w:r>
        <w:t>UID=0</w:t>
      </w:r>
      <w:r>
        <w:rPr>
          <w:rStyle w:val="Text1"/>
        </w:rPr>
        <w:t xml:space="preserve"> </w:t>
      </w:r>
      <w:r>
        <w:t>GID=43</w:t>
      </w:r>
      <w:r>
        <w:rPr>
          <w:rStyle w:val="Text1"/>
        </w:rPr>
        <w:t xml:space="preserve"> </w:t>
      </w:r>
      <w:r>
        <w:t>Preferred I/O block size: 4096 bytes</w:t>
      </w:r>
    </w:p>
    <w:p>
      <w:pPr>
        <w:pStyle w:val="Normal"/>
      </w:pPr>
      <w:r>
        <w:t>File size:</w:t>
      </w:r>
      <w:r>
        <w:rPr>
          <w:rStyle w:val="Text1"/>
        </w:rPr>
        <w:t xml:space="preserve"> </w:t>
      </w:r>
      <w:r>
        <w:t>292292 bytes</w:t>
      </w:r>
      <w:r>
        <w:rPr>
          <w:rStyle w:val="Text1"/>
        </w:rPr>
        <w:t xml:space="preserve"> </w:t>
      </w:r>
      <w:r>
        <w:t>Blocks allocated:</w:t>
      </w:r>
      <w:r>
        <w:rPr>
          <w:rStyle w:val="Text1"/>
        </w:rPr>
        <w:t xml:space="preserve"> </w:t>
      </w:r>
      <w:r>
        <w:t>576</w:t>
      </w:r>
      <w:r>
        <w:rPr>
          <w:rStyle w:val="Text1"/>
        </w:rPr>
        <w:t xml:space="preserve"> </w:t>
      </w:r>
      <w:r>
        <w:t>Last status change:</w:t>
      </w:r>
      <w:r>
        <w:rPr>
          <w:rStyle w:val="Text1"/>
        </w:rPr>
        <w:t xml:space="preserve"> </w:t>
      </w:r>
      <w:r>
        <w:t>Mon Feb 24 14:21:21 2025</w:t>
      </w:r>
      <w:r>
        <w:rPr>
          <w:rStyle w:val="Text1"/>
        </w:rPr>
        <w:t xml:space="preserve"> </w:t>
      </w:r>
      <w:r>
        <w:t>Last file access:</w:t>
      </w:r>
      <w:r>
        <w:rPr>
          <w:rStyle w:val="Text1"/>
        </w:rPr>
        <w:t xml:space="preserve"> </w:t>
      </w:r>
      <w:r>
        <w:t>Fri Mar 28 07:58:12 2025</w:t>
      </w:r>
      <w:r>
        <w:rPr>
          <w:rStyle w:val="Text1"/>
        </w:rPr>
        <w:t xml:space="preserve"> </w:t>
      </w:r>
      <w:r>
        <w:t>Last file modification:</w:t>
      </w:r>
      <w:r>
        <w:rPr>
          <w:rStyle w:val="Text1"/>
        </w:rPr>
        <w:t xml:space="preserve"> </w:t>
      </w:r>
      <w:r>
        <w:t>Mon Feb 24 14:21:21 2025</w:t>
      </w:r>
    </w:p>
    <w:p>
      <w:pPr>
        <w:pStyle w:val="Para 003"/>
      </w:pPr>
      <w:r>
        <w:t xml:space="preserve">Although the program doesn’t attempt to mimic the output of the </w:t>
      </w:r>
      <w:r>
        <w:rPr>
          <w:rStyle w:val="Text0"/>
        </w:rPr>
        <w:t>stat</w:t>
      </w:r>
      <w:r>
        <w:t xml:space="preserve"> com-mand, it extracts the data from all available members of the </w:t>
      </w:r>
      <w:r>
        <w:rPr>
          <w:rStyle w:val="Text0"/>
        </w:rPr>
        <w:t>stat</w:t>
      </w:r>
      <w:r>
        <w:t xml:space="preserve"> structure and displays it in a human-readable form. It doesn’t convert the octal per-missions in the mode to string form; soon we’ll consider how to do that.</w:t>
      </w:r>
    </w:p>
    <w:p>
      <w:pPr>
        <w:pStyle w:val="Para 002"/>
      </w:pPr>
      <w:r>
        <w:t xml:space="preserve">Since this program uses </w:t>
      </w:r>
      <w:r>
        <w:rPr>
          <w:rStyle w:val="Text0"/>
        </w:rPr>
        <w:t>lstat()</w:t>
      </w:r>
      <w:r>
        <w:t xml:space="preserve"> instead of </w:t>
      </w:r>
      <w:r>
        <w:rPr>
          <w:rStyle w:val="Text0"/>
        </w:rPr>
        <w:t>stat()</w:t>
      </w:r>
      <w:r>
        <w:t>, let’s see how it treats symbolic links. First, let’s create a symbolic link to /var/log/lastlog in our working directory and run the program with the link as its argument:</w:t>
      </w:r>
    </w:p>
    <w:p>
      <w:pPr>
        <w:pStyle w:val="Normal"/>
      </w:pPr>
      <w:r>
        <w:t>$</w:t>
      </w:r>
      <w:r>
        <w:rPr>
          <w:rStyle w:val="Text1"/>
        </w:rPr>
        <w:t xml:space="preserve"> </w:t>
      </w:r>
      <w:r>
        <w:rPr>
          <w:rStyle w:val="Text4"/>
        </w:rPr>
        <w:t>ln -s /var/log/lastlog ./ll</w:t>
      </w:r>
      <w:r>
        <w:rPr>
          <w:rStyle w:val="Text1"/>
        </w:rPr>
        <w:t xml:space="preserve"> </w:t>
      </w:r>
      <w:r>
        <w:t># ll is a soft link to lastlog.</w:t>
      </w:r>
      <w:r>
        <w:rPr>
          <w:rStyle w:val="Text1"/>
        </w:rPr>
        <w:t xml:space="preserve"> </w:t>
      </w:r>
      <w:r>
        <w:t>$</w:t>
      </w:r>
      <w:r>
        <w:rPr>
          <w:rStyle w:val="Text1"/>
        </w:rPr>
        <w:t xml:space="preserve"> </w:t>
      </w:r>
      <w:r>
        <w:rPr>
          <w:rStyle w:val="Text4"/>
        </w:rPr>
        <w:t>./lstat_manpage_example ll</w:t>
      </w:r>
      <w:r>
        <w:rPr>
          <w:rStyle w:val="Text1"/>
        </w:rPr>
        <w:t xml:space="preserve"> </w:t>
      </w:r>
      <w:r>
        <w:t>ID of containing device: [8,13]</w:t>
      </w:r>
    </w:p>
    <w:p>
      <w:pPr>
        <w:pStyle w:val="Normal"/>
      </w:pPr>
      <w:r>
        <w:t>File type:</w:t>
      </w:r>
      <w:r>
        <w:rPr>
          <w:rStyle w:val="Text1"/>
        </w:rPr>
        <w:t xml:space="preserve"> </w:t>
      </w:r>
      <w:r>
        <w:t>symlink</w:t>
      </w:r>
      <w:r>
        <w:rPr>
          <w:rStyle w:val="Text1"/>
        </w:rPr>
        <w:t xml:space="preserve"> </w:t>
      </w:r>
      <w:r>
        <w:t>I-node number:</w:t>
      </w:r>
      <w:r>
        <w:rPr>
          <w:rStyle w:val="Text1"/>
        </w:rPr>
        <w:t xml:space="preserve"> </w:t>
      </w:r>
      <w:r>
        <w:t>6690311</w:t>
      </w:r>
      <w:r>
        <w:rPr>
          <w:rStyle w:val="Text1"/>
        </w:rPr>
        <w:t xml:space="preserve"> </w:t>
      </w:r>
      <w:r>
        <w:t>Mode:</w:t>
      </w:r>
      <w:r>
        <w:rPr>
          <w:rStyle w:val="Text1"/>
        </w:rPr>
        <w:t xml:space="preserve"> </w:t>
      </w:r>
      <w:r>
        <w:t>120777 (octal)</w:t>
      </w:r>
      <w:r>
        <w:rPr>
          <w:rStyle w:val="Text1"/>
        </w:rPr>
        <w:t xml:space="preserve"> </w:t>
      </w:r>
      <w:r>
        <w:t>Link count:</w:t>
      </w:r>
      <w:r>
        <w:rPr>
          <w:rStyle w:val="Text1"/>
        </w:rPr>
        <w:t xml:space="preserve"> </w:t>
      </w:r>
      <w:r>
        <w:t>1</w:t>
      </w:r>
      <w:r>
        <w:rPr>
          <w:rStyle w:val="Text1"/>
        </w:rPr>
        <w:t xml:space="preserve"> </w:t>
      </w:r>
      <w:r>
        <w:t>Ownership:</w:t>
      </w:r>
      <w:r>
        <w:rPr>
          <w:rStyle w:val="Text1"/>
        </w:rPr>
        <w:t xml:space="preserve"> </w:t>
      </w:r>
      <w:r>
        <w:t>UID=500</w:t>
      </w:r>
      <w:r>
        <w:rPr>
          <w:rStyle w:val="Text1"/>
        </w:rPr>
        <w:t xml:space="preserve"> </w:t>
      </w:r>
      <w:r>
        <w:t>GID=500</w:t>
      </w:r>
      <w:r>
        <w:rPr>
          <w:rStyle w:val="Text1"/>
        </w:rPr>
        <w:t xml:space="preserve"> </w:t>
      </w:r>
      <w:r>
        <w:t>Preferred I/O block size: 4096 bytes</w:t>
      </w:r>
    </w:p>
    <w:p>
      <w:pPr>
        <w:pStyle w:val="Normal"/>
      </w:pPr>
      <w:r>
        <w:t>File size:</w:t>
      </w:r>
      <w:r>
        <w:rPr>
          <w:rStyle w:val="Text1"/>
        </w:rPr>
        <w:t xml:space="preserve"> </w:t>
      </w:r>
      <w:r>
        <w:t>16 bytes</w:t>
      </w:r>
      <w:r>
        <w:rPr>
          <w:rStyle w:val="Text1"/>
        </w:rPr>
        <w:t xml:space="preserve"> </w:t>
      </w:r>
      <w:r>
        <w:t>Blocks allocated:</w:t>
      </w:r>
      <w:r>
        <w:rPr>
          <w:rStyle w:val="Text1"/>
        </w:rPr>
        <w:t xml:space="preserve"> </w:t>
      </w:r>
      <w:r>
        <w:t>0</w:t>
      </w:r>
      <w:r>
        <w:rPr>
          <w:rStyle w:val="Text1"/>
        </w:rPr>
        <w:t xml:space="preserve"> </w:t>
      </w:r>
      <w:r>
        <w:t>Last status change:</w:t>
      </w:r>
      <w:r>
        <w:rPr>
          <w:rStyle w:val="Text1"/>
        </w:rPr>
        <w:t xml:space="preserve"> </w:t>
      </w:r>
      <w:r>
        <w:t>Sat Mar 29 11:05:54 2025</w:t>
      </w:r>
      <w:r>
        <w:rPr>
          <w:rStyle w:val="Text1"/>
        </w:rPr>
        <w:t xml:space="preserve"> </w:t>
      </w:r>
      <w:r>
        <w:t>Last file access:</w:t>
      </w:r>
      <w:r>
        <w:rPr>
          <w:rStyle w:val="Text1"/>
        </w:rPr>
        <w:t xml:space="preserve"> </w:t>
      </w:r>
      <w:r>
        <w:t>Sat Mar 29 11:05:54 2025</w:t>
      </w:r>
      <w:r>
        <w:rPr>
          <w:rStyle w:val="Text1"/>
        </w:rPr>
        <w:t xml:space="preserve"> </w:t>
      </w:r>
      <w:r>
        <w:t>Last file modification:</w:t>
      </w:r>
      <w:r>
        <w:rPr>
          <w:rStyle w:val="Text1"/>
        </w:rPr>
        <w:t xml:space="preserve"> </w:t>
      </w:r>
      <w:r>
        <w:t>Sat Mar 29 11:05:54 2025</w:t>
      </w:r>
    </w:p>
    <w:p>
      <w:pPr>
        <w:pStyle w:val="Para 011"/>
      </w:pPr>
      <w:r>
        <w:rPr>
          <w:rStyle w:val="Text6"/>
        </w:rPr>
        <w:t>276</w:t>
      </w:r>
      <w:r>
        <w:rPr>
          <w:rStyle w:val="Text1"/>
        </w:rPr>
        <w:t xml:space="preserve"> </w:t>
      </w:r>
      <w:r>
        <w:t>Chapter 6</w:t>
      </w:r>
    </w:p>
    <w:p>
      <w:pPr>
        <w:pStyle w:val="0 Block"/>
      </w:pPr>
    </w:p>
    <w:p>
      <w:bookmarkStart w:id="355" w:name="Comparing_this_output_to_the_pre"/>
      <w:pPr>
        <w:pStyle w:val="Para 003"/>
        <w:pageBreakBefore w:val="on"/>
      </w:pPr>
      <w:r>
        <w:t xml:space="preserve">Comparing this output to the preceding listing, we see that </w:t>
      </w:r>
      <w:r>
        <w:rPr>
          <w:rStyle w:val="Text0"/>
        </w:rPr>
        <w:t>lstat()</w:t>
      </w:r>
      <w:r>
        <w:t xml:space="preserve"> prints in-formation about the link itself, not the link’s target. Notice that the link has its own inode number, that it has no data blocks, and that its timestamps are different from its target, </w:t>
      </w:r>
      <w:r>
        <w:rPr>
          <w:rStyle w:val="Text0"/>
        </w:rPr>
        <w:t>/var/log/lastlog</w:t>
      </w:r>
      <w:r>
        <w:t xml:space="preserve">. Also notice that the permission bits that it displays for a symbolic link are 0777. Recall that POSIX.1-2024 does not require the permission bits in the returned </w:t>
      </w:r>
      <w:r>
        <w:rPr>
          <w:rStyle w:val="Text0"/>
        </w:rPr>
        <w:t>st_mode</w:t>
      </w:r>
      <w:r>
        <w:t xml:space="preserve"> of a symbolic link to have any meaning.</w:t>
      </w:r>
      <w:bookmarkEnd w:id="355"/>
    </w:p>
    <w:p>
      <w:pPr>
        <w:pStyle w:val="Para 002"/>
      </w:pPr>
      <w:r>
        <w:t xml:space="preserve">How does the </w:t>
      </w:r>
      <w:r>
        <w:rPr>
          <w:rStyle w:val="Text0"/>
        </w:rPr>
        <w:t>stat</w:t>
      </w:r>
      <w:r>
        <w:t xml:space="preserve"> command treat symbolic links? The man page showed that the </w:t>
      </w:r>
      <w:r>
        <w:rPr>
          <w:rStyle w:val="Text0"/>
        </w:rPr>
        <w:t>stat</w:t>
      </w:r>
      <w:r>
        <w:t xml:space="preserve"> command has a</w:t>
      </w:r>
      <w:r>
        <w:rPr>
          <w:rStyle w:val="Text0"/>
        </w:rPr>
        <w:t>-L</w:t>
      </w:r>
      <w:r>
        <w:t xml:space="preserve"> option. Without this option, when the com-mand is given a symbolic link as its argument, it displays information about</w:t>
      </w:r>
    </w:p>
    <w:p>
      <w:pPr>
        <w:pStyle w:val="Para 003"/>
      </w:pPr>
      <w:r>
        <w:t>the link itself, not the link’s target:</w:t>
      </w:r>
    </w:p>
    <w:p>
      <w:pPr>
        <w:pStyle w:val="Para 012"/>
      </w:pPr>
      <w:r>
        <w:rPr>
          <w:rStyle w:val="Text4"/>
        </w:rPr>
        <w:t>$</w:t>
      </w:r>
      <w:r>
        <w:rPr>
          <w:rStyle w:val="Text12"/>
        </w:rPr>
        <w:t xml:space="preserve"> </w:t>
      </w:r>
      <w:r>
        <w:t>stat ll</w:t>
      </w:r>
    </w:p>
    <w:p>
      <w:pPr>
        <w:pStyle w:val="Para 013"/>
      </w:pPr>
      <w:r>
        <w:t>File: ll -&gt; /var/log/lastlog</w:t>
      </w:r>
    </w:p>
    <w:p>
      <w:pPr>
        <w:pStyle w:val="Para 013"/>
      </w:pPr>
      <w:r>
        <w:t>Size: 16</w:t>
      </w:r>
      <w:r>
        <w:rPr>
          <w:rStyle w:val="Text1"/>
        </w:rPr>
        <w:t xml:space="preserve"> </w:t>
      </w:r>
      <w:r>
        <w:t>Blocks: 0</w:t>
      </w:r>
      <w:r>
        <w:rPr>
          <w:rStyle w:val="Text1"/>
        </w:rPr>
        <w:t xml:space="preserve"> </w:t>
      </w:r>
      <w:r>
        <w:t>IO Block: 4096</w:t>
      </w:r>
      <w:r>
        <w:rPr>
          <w:rStyle w:val="Text1"/>
        </w:rPr>
        <w:t xml:space="preserve"> </w:t>
      </w:r>
      <w:r>
        <w:t>symbolic link</w:t>
      </w:r>
    </w:p>
    <w:p>
      <w:pPr>
        <w:pStyle w:val="Normal"/>
      </w:pPr>
      <w:r>
        <w:t>Device: 813h/2067d Inode: 6690311</w:t>
      </w:r>
      <w:r>
        <w:rPr>
          <w:rStyle w:val="Text1"/>
        </w:rPr>
        <w:t xml:space="preserve"> </w:t>
      </w:r>
      <w:r>
        <w:t>Links: 1</w:t>
      </w:r>
      <w:r>
        <w:rPr>
          <w:rStyle w:val="Text1"/>
        </w:rPr>
        <w:t xml:space="preserve"> </w:t>
      </w:r>
      <w:r>
        <w:t>Access: (0777/lrwxrwxrwx) Uid: ( 500/ stewart)</w:t>
      </w:r>
      <w:r>
        <w:rPr>
          <w:rStyle w:val="Text1"/>
        </w:rPr>
        <w:t xml:space="preserve"> </w:t>
      </w:r>
      <w:r>
        <w:t>Gid: ( 500/ stewart)</w:t>
      </w:r>
      <w:r>
        <w:rPr>
          <w:rStyle w:val="Text1"/>
        </w:rPr>
        <w:t xml:space="preserve"> </w:t>
      </w:r>
      <w:r>
        <w:t>Access: 2025-03-29 11:05:54.227552506 -0400</w:t>
      </w:r>
    </w:p>
    <w:p>
      <w:pPr>
        <w:pStyle w:val="Normal"/>
      </w:pPr>
      <w:r>
        <w:t>Modify: 2025-03-29 11:05:54.227552506 -0400</w:t>
      </w:r>
    </w:p>
    <w:p>
      <w:pPr>
        <w:pStyle w:val="Normal"/>
      </w:pPr>
      <w:r>
        <w:t>Change: 2025-03-29 11:05:54.227552506 -0400</w:t>
      </w:r>
    </w:p>
    <w:p>
      <w:pPr>
        <w:pStyle w:val="Para 013"/>
      </w:pPr>
      <w:r>
        <w:t>Birth: 2025-03-29 11:05:54.227552506 -0400</w:t>
      </w:r>
    </w:p>
    <w:p>
      <w:pPr>
        <w:pStyle w:val="Para 003"/>
      </w:pPr>
      <w:r>
        <w:t>The filename part of the output shows that ll is a symbolic link to /var/log/</w:t>
      </w:r>
    </w:p>
    <w:p>
      <w:pPr>
        <w:pStyle w:val="Para 003"/>
      </w:pPr>
      <w:r>
        <w:t>lastlog, that it’s just 16 bytes in size, and that it has no data blocks.</w:t>
      </w:r>
    </w:p>
    <w:p>
      <w:pPr>
        <w:pStyle w:val="Para 002"/>
      </w:pPr>
      <w:r>
        <w:t>With the</w:t>
      </w:r>
      <w:r>
        <w:rPr>
          <w:rStyle w:val="Text0"/>
        </w:rPr>
        <w:t>-L</w:t>
      </w:r>
      <w:r>
        <w:t xml:space="preserve"> option, </w:t>
      </w:r>
      <w:r>
        <w:rPr>
          <w:rStyle w:val="Text0"/>
        </w:rPr>
        <w:t>stat</w:t>
      </w:r>
      <w:r>
        <w:t xml:space="preserve"> displays information about the target:</w:t>
      </w:r>
    </w:p>
    <w:p>
      <w:pPr>
        <w:pStyle w:val="Para 012"/>
      </w:pPr>
      <w:r>
        <w:rPr>
          <w:rStyle w:val="Text4"/>
        </w:rPr>
        <w:t>$</w:t>
      </w:r>
      <w:r>
        <w:rPr>
          <w:rStyle w:val="Text12"/>
        </w:rPr>
        <w:t xml:space="preserve"> </w:t>
      </w:r>
      <w:r>
        <w:t>stat -L ll</w:t>
      </w:r>
    </w:p>
    <w:p>
      <w:pPr>
        <w:pStyle w:val="Para 013"/>
      </w:pPr>
      <w:r>
        <w:t>File: ll</w:t>
      </w:r>
    </w:p>
    <w:p>
      <w:pPr>
        <w:pStyle w:val="Para 013"/>
      </w:pPr>
      <w:r>
        <w:t>Size: 292292</w:t>
      </w:r>
      <w:r>
        <w:rPr>
          <w:rStyle w:val="Text1"/>
        </w:rPr>
        <w:t xml:space="preserve"> </w:t>
      </w:r>
      <w:r>
        <w:t>Blocks: 576</w:t>
      </w:r>
      <w:r>
        <w:rPr>
          <w:rStyle w:val="Text1"/>
        </w:rPr>
        <w:t xml:space="preserve"> </w:t>
      </w:r>
      <w:r>
        <w:t>IO Block: 4096</w:t>
      </w:r>
      <w:r>
        <w:rPr>
          <w:rStyle w:val="Text1"/>
        </w:rPr>
        <w:t xml:space="preserve"> </w:t>
      </w:r>
      <w:r>
        <w:t>regular file</w:t>
      </w:r>
    </w:p>
    <w:p>
      <w:pPr>
        <w:pStyle w:val="Normal"/>
      </w:pPr>
      <w:r>
        <w:t>Device: 833h/2099d Inode: 917611</w:t>
      </w:r>
      <w:r>
        <w:rPr>
          <w:rStyle w:val="Text1"/>
        </w:rPr>
        <w:t xml:space="preserve"> </w:t>
      </w:r>
      <w:r>
        <w:t>Links: 1</w:t>
      </w:r>
      <w:r>
        <w:rPr>
          <w:rStyle w:val="Text1"/>
        </w:rPr>
        <w:t xml:space="preserve"> </w:t>
      </w:r>
      <w:r>
        <w:t>Access: (0664/-rw-rw-r--) Uid: (</w:t>
      </w:r>
      <w:r>
        <w:rPr>
          <w:rStyle w:val="Text1"/>
        </w:rPr>
        <w:t xml:space="preserve"> </w:t>
      </w:r>
      <w:r>
        <w:t>0/</w:t>
      </w:r>
      <w:r>
        <w:rPr>
          <w:rStyle w:val="Text1"/>
        </w:rPr>
        <w:t xml:space="preserve"> </w:t>
      </w:r>
      <w:r>
        <w:t>root)</w:t>
      </w:r>
      <w:r>
        <w:rPr>
          <w:rStyle w:val="Text1"/>
        </w:rPr>
        <w:t xml:space="preserve"> </w:t>
      </w:r>
      <w:r>
        <w:t>Gid: (</w:t>
      </w:r>
      <w:r>
        <w:rPr>
          <w:rStyle w:val="Text1"/>
        </w:rPr>
        <w:t xml:space="preserve"> </w:t>
      </w:r>
      <w:r>
        <w:t>43/</w:t>
      </w:r>
      <w:r>
        <w:rPr>
          <w:rStyle w:val="Text1"/>
        </w:rPr>
        <w:t xml:space="preserve"> </w:t>
      </w:r>
      <w:r>
        <w:t>utmp)</w:t>
      </w:r>
      <w:r>
        <w:rPr>
          <w:rStyle w:val="Text1"/>
        </w:rPr>
        <w:t xml:space="preserve"> </w:t>
      </w:r>
      <w:r>
        <w:t>Access: 2025-03-28 07:58:12.831632025 -0400</w:t>
      </w:r>
    </w:p>
    <w:p>
      <w:pPr>
        <w:pStyle w:val="Normal"/>
      </w:pPr>
      <w:r>
        <w:t>Modify: 2025-02-24 14:21:21.610229965 -0500</w:t>
      </w:r>
    </w:p>
    <w:p>
      <w:pPr>
        <w:pStyle w:val="Normal"/>
      </w:pPr>
      <w:r>
        <w:t>Change: 2025-02-24 14:21:21.610229965 -0500</w:t>
      </w:r>
    </w:p>
    <w:p>
      <w:pPr>
        <w:pStyle w:val="Para 013"/>
      </w:pPr>
      <w:r>
        <w:t>Birth: 2023-03-10 08:09:20.962419140 -0500</w:t>
      </w:r>
    </w:p>
    <w:p>
      <w:pPr>
        <w:pStyle w:val="Para 003"/>
      </w:pPr>
      <w:r>
        <w:t>The filename listed is ll, but the metadata is that of its target, /var/log/lastlog. For files that are not symbolic links, the output is identical.</w:t>
      </w:r>
    </w:p>
    <w:p>
      <w:pPr>
        <w:pStyle w:val="Para 002"/>
      </w:pPr>
      <w:r>
        <w:t xml:space="preserve">We could use the example code from the man page as a starting point to design a program that behaves like the </w:t>
      </w:r>
      <w:r>
        <w:rPr>
          <w:rStyle w:val="Text0"/>
        </w:rPr>
        <w:t>stat</w:t>
      </w:r>
      <w:r>
        <w:t xml:space="preserve"> command. However, look-ing back at its output, we don’t see the file creation time. That’s because the </w:t>
      </w:r>
      <w:r>
        <w:rPr>
          <w:rStyle w:val="Text0"/>
        </w:rPr>
        <w:t>stat</w:t>
      </w:r>
      <w:r>
        <w:t xml:space="preserve"> structure returned by the </w:t>
      </w:r>
      <w:r>
        <w:rPr>
          <w:rStyle w:val="Text0"/>
        </w:rPr>
        <w:t>stat()</w:t>
      </w:r>
      <w:r>
        <w:t xml:space="preserve"> family of system calls doesn’t contain a timestamp for it. On the other hand, the </w:t>
      </w:r>
      <w:r>
        <w:rPr>
          <w:rStyle w:val="Text0"/>
        </w:rPr>
        <w:t>stat</w:t>
      </w:r>
      <w:r>
        <w:t xml:space="preserve"> command displays the file’s creation time, called the birth time in its output. The fact that the </w:t>
      </w:r>
      <w:r>
        <w:rPr>
          <w:rStyle w:val="Text0"/>
        </w:rPr>
        <w:t>stat</w:t>
      </w:r>
      <w:r>
        <w:t xml:space="preserve"> com-mand can display file creation time but that it isn’t in the </w:t>
      </w:r>
      <w:r>
        <w:rPr>
          <w:rStyle w:val="Text0"/>
        </w:rPr>
        <w:t>stat</w:t>
      </w:r>
      <w:r>
        <w:t xml:space="preserve"> structure re-turned by the </w:t>
      </w:r>
      <w:r>
        <w:rPr>
          <w:rStyle w:val="Text0"/>
        </w:rPr>
        <w:t>stat()</w:t>
      </w:r>
      <w:r>
        <w:t xml:space="preserve"> or the </w:t>
      </w:r>
      <w:r>
        <w:rPr>
          <w:rStyle w:val="Text0"/>
        </w:rPr>
        <w:t>lstat()</w:t>
      </w:r>
      <w:r>
        <w:t xml:space="preserve"> system calls merits further investigation, since it must be getting this timestamp in another way.</w:t>
      </w:r>
    </w:p>
    <w:p>
      <w:pPr>
        <w:pStyle w:val="Para 002"/>
      </w:pPr>
      <w:r>
        <w:t xml:space="preserve">At the bottom of the </w:t>
      </w:r>
      <w:r>
        <w:rPr>
          <w:rStyle w:val="Text0"/>
        </w:rPr>
        <w:t>stat()</w:t>
      </w:r>
      <w:r>
        <w:t xml:space="preserve"> page, the </w:t>
      </w:r>
      <w:r>
        <w:rPr>
          <w:rStyle w:val="Text0"/>
        </w:rPr>
        <w:t>SEE ALL</w:t>
      </w:r>
      <w:r>
        <w:t xml:space="preserve"> section references </w:t>
      </w:r>
      <w:r>
        <w:rPr>
          <w:rStyle w:val="Text0"/>
        </w:rPr>
        <w:t>statx()</w:t>
      </w:r>
      <w:r>
        <w:t xml:space="preserve">, another system call. The </w:t>
      </w:r>
      <w:r>
        <w:rPr>
          <w:rStyle w:val="Text0"/>
        </w:rPr>
        <w:t>inode (7)</w:t>
      </w:r>
      <w:r>
        <w:t xml:space="preserve"> man page also mentions it. We also know</w:t>
      </w:r>
    </w:p>
    <w:p>
      <w:pPr>
        <w:pStyle w:val="Para 010"/>
      </w:pPr>
      <w:r>
        <w:t>Overview of Filesystems and Files</w:t>
      </w:r>
      <w:r>
        <w:rPr>
          <w:rStyle w:val="Text1"/>
        </w:rPr>
        <w:t xml:space="preserve"> </w:t>
      </w:r>
      <w:r>
        <w:rPr>
          <w:rStyle w:val="Text6"/>
        </w:rPr>
        <w:t>277</w:t>
      </w:r>
    </w:p>
    <w:p>
      <w:pPr>
        <w:pStyle w:val="0 Block"/>
      </w:pPr>
    </w:p>
    <w:p>
      <w:bookmarkStart w:id="356" w:name="that_the_inode_contains_the_file"/>
      <w:pPr>
        <w:pStyle w:val="Para 003"/>
        <w:pageBreakBefore w:val="on"/>
      </w:pPr>
      <w:r>
        <w:t xml:space="preserve">that the inode contains the file creation time in Ext4, but that it wasn’t part of the inode in Ext2 and many other filesystems. If we want to write a pro-gram that can display file creation time, we can’t use </w:t>
      </w:r>
      <w:r>
        <w:rPr>
          <w:rStyle w:val="Text0"/>
        </w:rPr>
        <w:t>stat()</w:t>
      </w:r>
      <w:r>
        <w:t xml:space="preserve">, but perhaps we can use </w:t>
      </w:r>
      <w:r>
        <w:rPr>
          <w:rStyle w:val="Text0"/>
        </w:rPr>
        <w:t>statx()</w:t>
      </w:r>
      <w:r>
        <w:t>. Let’s see what its man page has to say.</w:t>
      </w:r>
      <w:bookmarkEnd w:id="356"/>
    </w:p>
    <w:p>
      <w:pPr>
        <w:pStyle w:val="Para 032"/>
      </w:pPr>
      <w:r>
        <w:t/>
      </w:r>
    </w:p>
    <w:p>
      <w:pPr>
        <w:pStyle w:val="Para 009"/>
      </w:pPr>
      <w:r>
        <w:t>The statx() System Call</w:t>
      </w:r>
    </w:p>
    <w:p>
      <w:pPr>
        <w:pStyle w:val="Para 003"/>
      </w:pPr>
      <w:r>
        <w:t xml:space="preserve">The </w:t>
      </w:r>
      <w:r>
        <w:rPr>
          <w:rStyle w:val="Text0"/>
        </w:rPr>
        <w:t>statx()</w:t>
      </w:r>
      <w:r>
        <w:t xml:space="preserve"> man page informs us that it’s an extended version of </w:t>
      </w:r>
      <w:r>
        <w:rPr>
          <w:rStyle w:val="Text0"/>
        </w:rPr>
        <w:t>stat()</w:t>
      </w:r>
      <w:r>
        <w:t xml:space="preserve">, re-turning information in a </w:t>
      </w:r>
      <w:r>
        <w:rPr>
          <w:rStyle w:val="Text0"/>
        </w:rPr>
        <w:t>statx</w:t>
      </w:r>
      <w:r>
        <w:t xml:space="preserve"> structure rather than a </w:t>
      </w:r>
      <w:r>
        <w:rPr>
          <w:rStyle w:val="Text0"/>
        </w:rPr>
        <w:t>stat</w:t>
      </w:r>
      <w:r>
        <w:t xml:space="preserve"> structure. The </w:t>
      </w:r>
      <w:r>
        <w:rPr>
          <w:rStyle w:val="Text0"/>
        </w:rPr>
        <w:t>VERSIONS</w:t>
      </w:r>
      <w:r>
        <w:t xml:space="preserve"> and </w:t>
      </w:r>
      <w:r>
        <w:rPr>
          <w:rStyle w:val="Text0"/>
        </w:rPr>
        <w:t>CONFORMING TO</w:t>
      </w:r>
      <w:r>
        <w:t xml:space="preserve"> sections of the page note that both the call and the data structure are later additions to Linux, appearing first in kernel ver-sion 4.11 (in 2017) and that they are Linux specific. Therefore, it isn’t nec-essarily available in other Unix systems and hence programs calling </w:t>
      </w:r>
      <w:r>
        <w:rPr>
          <w:rStyle w:val="Text0"/>
        </w:rPr>
        <w:t>statx()</w:t>
      </w:r>
      <w:r>
        <w:t xml:space="preserve"> may not be portable.</w:t>
      </w:r>
    </w:p>
    <w:p>
      <w:pPr>
        <w:pStyle w:val="Para 002"/>
      </w:pPr>
      <w:r>
        <w:t xml:space="preserve">Let’s examine the </w:t>
      </w:r>
      <w:r>
        <w:rPr>
          <w:rStyle w:val="Text0"/>
        </w:rPr>
        <w:t>statx()</w:t>
      </w:r>
      <w:r>
        <w:t xml:space="preserve"> prototype shown in the </w:t>
      </w:r>
      <w:r>
        <w:rPr>
          <w:rStyle w:val="Text0"/>
        </w:rPr>
        <w:t>SYNOPSIS</w:t>
      </w:r>
      <w:r>
        <w:t xml:space="preserve"> on the man page:</w:t>
      </w:r>
    </w:p>
    <w:p>
      <w:pPr>
        <w:pStyle w:val="Normal"/>
      </w:pPr>
      <w:r>
        <w:t>SYNOPSIS</w:t>
      </w:r>
    </w:p>
    <w:p>
      <w:pPr>
        <w:pStyle w:val="Para 004"/>
      </w:pPr>
      <w:r>
        <w:t xml:space="preserve">#include </w:t>
      </w:r>
    </w:p>
    <w:p>
      <w:pPr>
        <w:pStyle w:val="Para 004"/>
      </w:pPr>
      <w:r>
        <w:t xml:space="preserve">#include </w:t>
      </w:r>
    </w:p>
    <w:p>
      <w:pPr>
        <w:pStyle w:val="Para 004"/>
      </w:pPr>
      <w:r>
        <w:t xml:space="preserve">#include </w:t>
      </w:r>
    </w:p>
    <w:p>
      <w:pPr>
        <w:pStyle w:val="Para 004"/>
      </w:pPr>
      <w:r>
        <w:t xml:space="preserve">#include </w:t>
      </w:r>
      <w:r>
        <w:rPr>
          <w:rStyle w:val="Text1"/>
        </w:rPr>
        <w:t xml:space="preserve"> </w:t>
      </w:r>
      <w:r>
        <w:t>/* Definition of AT_* constants */</w:t>
      </w:r>
    </w:p>
    <w:p>
      <w:pPr>
        <w:pStyle w:val="Para 004"/>
      </w:pPr>
      <w:r>
        <w:t>int statx(int dirfd, const char *pathname, int flags,</w:t>
      </w:r>
    </w:p>
    <w:p>
      <w:pPr>
        <w:pStyle w:val="Para 023"/>
      </w:pPr>
      <w:r>
        <w:t>unsigned int mask, struct statx *statxbuf);</w:t>
      </w:r>
    </w:p>
    <w:p>
      <w:pPr>
        <w:pStyle w:val="Para 003"/>
      </w:pPr>
      <w:r>
        <w:t xml:space="preserve">The </w:t>
      </w:r>
      <w:r>
        <w:rPr>
          <w:rStyle w:val="Text0"/>
        </w:rPr>
        <w:t>statx()</w:t>
      </w:r>
      <w:r>
        <w:t xml:space="preserve"> function has five parameters, unlike </w:t>
      </w:r>
      <w:r>
        <w:rPr>
          <w:rStyle w:val="Text0"/>
        </w:rPr>
        <w:t>stat()</w:t>
      </w:r>
      <w:r>
        <w:t>, which has two, and calling it is a bit more complex. Also, the synopsis lists four header files that must be included to call this function, but if you’re using a Linux system with a version of glibc older than 2.28, your program will need to include different header files. In particular, it will require the kernel header files linux/stat.h</w:t>
      </w:r>
    </w:p>
    <w:p>
      <w:pPr>
        <w:pStyle w:val="Para 003"/>
      </w:pPr>
      <w:r>
        <w:t xml:space="preserve">and linux/fcntl.h. In Chapter </w:t>
      </w:r>
      <w:hyperlink w:anchor="2">
        <w:r>
          <w:rPr>
            <w:rStyle w:val="Text5"/>
          </w:rPr>
          <w:t xml:space="preserve">2, </w:t>
        </w:r>
      </w:hyperlink>
      <w:r>
        <w:t>we saw a few different methods for checking the version of glibc.</w:t>
      </w:r>
    </w:p>
    <w:p>
      <w:pPr>
        <w:pStyle w:val="Para 032"/>
      </w:pPr>
      <w:r>
        <w:t/>
      </w:r>
    </w:p>
    <w:p>
      <w:pPr>
        <w:pStyle w:val="Para 009"/>
      </w:pPr>
      <w:r>
        <w:t>The statx Data Structure</w:t>
      </w:r>
    </w:p>
    <w:p>
      <w:pPr>
        <w:pStyle w:val="Para 003"/>
      </w:pPr>
      <w:r>
        <w:t xml:space="preserve">We start by examining the </w:t>
      </w:r>
      <w:r>
        <w:rPr>
          <w:rStyle w:val="Text0"/>
        </w:rPr>
        <w:t>statx</w:t>
      </w:r>
      <w:r>
        <w:t xml:space="preserve"> structure returned by the function, which is its last parameter. The definition from the man page follows:</w:t>
      </w:r>
    </w:p>
    <w:p>
      <w:pPr>
        <w:pStyle w:val="Normal"/>
      </w:pPr>
      <w:r>
        <w:t>struct statx {</w:t>
      </w:r>
    </w:p>
    <w:p>
      <w:pPr>
        <w:pStyle w:val="Para 001"/>
      </w:pPr>
      <w:r>
        <w:t>__u32 stx_mask;</w:t>
      </w:r>
      <w:r>
        <w:rPr>
          <w:rStyle w:val="Text1"/>
        </w:rPr>
        <w:t xml:space="preserve"> </w:t>
      </w:r>
      <w:r>
        <w:t>/* Mask of bits indicating filled fields */</w:t>
      </w:r>
    </w:p>
    <w:p>
      <w:pPr>
        <w:pStyle w:val="Para 001"/>
      </w:pPr>
      <w:r>
        <w:t>__u32 stx_blksize;</w:t>
      </w:r>
      <w:r>
        <w:rPr>
          <w:rStyle w:val="Text1"/>
        </w:rPr>
        <w:t xml:space="preserve"> </w:t>
      </w:r>
      <w:r>
        <w:t>/* Block size for filesystem I/O</w:t>
      </w:r>
      <w:r>
        <w:rPr>
          <w:rStyle w:val="Text1"/>
        </w:rPr>
        <w:t xml:space="preserve"> </w:t>
      </w:r>
      <w:r>
        <w:t>*/</w:t>
      </w:r>
    </w:p>
    <w:p>
      <w:pPr>
        <w:pStyle w:val="Para 001"/>
      </w:pPr>
      <w:r>
        <w:t>__u64 stx_attributes;</w:t>
      </w:r>
      <w:r>
        <w:rPr>
          <w:rStyle w:val="Text1"/>
        </w:rPr>
        <w:t xml:space="preserve"> </w:t>
      </w:r>
      <w:r>
        <w:t>/* Extra file attribute indicators</w:t>
      </w:r>
      <w:r>
        <w:rPr>
          <w:rStyle w:val="Text1"/>
        </w:rPr>
        <w:t xml:space="preserve"> </w:t>
      </w:r>
      <w:r>
        <w:t>*/</w:t>
      </w:r>
    </w:p>
    <w:p>
      <w:pPr>
        <w:pStyle w:val="Para 001"/>
      </w:pPr>
      <w:r>
        <w:t>__u32 stx_nlink;</w:t>
      </w:r>
      <w:r>
        <w:rPr>
          <w:rStyle w:val="Text1"/>
        </w:rPr>
        <w:t xml:space="preserve"> </w:t>
      </w:r>
      <w:r>
        <w:t>/* Number of hard links</w:t>
      </w:r>
      <w:r>
        <w:rPr>
          <w:rStyle w:val="Text1"/>
        </w:rPr>
        <w:t xml:space="preserve"> </w:t>
      </w:r>
      <w:r>
        <w:t>*/</w:t>
      </w:r>
    </w:p>
    <w:p>
      <w:pPr>
        <w:pStyle w:val="Para 001"/>
      </w:pPr>
      <w:r>
        <w:t>__u32 stx_uid;</w:t>
      </w:r>
      <w:r>
        <w:rPr>
          <w:rStyle w:val="Text1"/>
        </w:rPr>
        <w:t xml:space="preserve"> </w:t>
      </w:r>
      <w:r>
        <w:t>/* User ID of owner</w:t>
      </w:r>
      <w:r>
        <w:rPr>
          <w:rStyle w:val="Text1"/>
        </w:rPr>
        <w:t xml:space="preserve"> </w:t>
      </w:r>
      <w:r>
        <w:t>*/</w:t>
      </w:r>
    </w:p>
    <w:p>
      <w:pPr>
        <w:pStyle w:val="Para 001"/>
      </w:pPr>
      <w:r>
        <w:t>__u32 stx_gid;</w:t>
      </w:r>
      <w:r>
        <w:rPr>
          <w:rStyle w:val="Text1"/>
        </w:rPr>
        <w:t xml:space="preserve"> </w:t>
      </w:r>
      <w:r>
        <w:t>/* Group ID of owner</w:t>
      </w:r>
      <w:r>
        <w:rPr>
          <w:rStyle w:val="Text1"/>
        </w:rPr>
        <w:t xml:space="preserve"> </w:t>
      </w:r>
      <w:r>
        <w:t>*/</w:t>
      </w:r>
    </w:p>
    <w:p>
      <w:pPr>
        <w:pStyle w:val="Para 001"/>
      </w:pPr>
      <w:r>
        <w:t>__u16 stx_mode;</w:t>
      </w:r>
      <w:r>
        <w:rPr>
          <w:rStyle w:val="Text1"/>
        </w:rPr>
        <w:t xml:space="preserve"> </w:t>
      </w:r>
      <w:r>
        <w:t>/* File type and mode</w:t>
      </w:r>
      <w:r>
        <w:rPr>
          <w:rStyle w:val="Text1"/>
        </w:rPr>
        <w:t xml:space="preserve"> </w:t>
      </w:r>
      <w:r>
        <w:t>*/</w:t>
      </w:r>
    </w:p>
    <w:p>
      <w:pPr>
        <w:pStyle w:val="Para 001"/>
      </w:pPr>
      <w:r>
        <w:t>__u64 stx_ino;</w:t>
      </w:r>
      <w:r>
        <w:rPr>
          <w:rStyle w:val="Text1"/>
        </w:rPr>
        <w:t xml:space="preserve"> </w:t>
      </w:r>
      <w:r>
        <w:t>/* Inode number</w:t>
      </w:r>
      <w:r>
        <w:rPr>
          <w:rStyle w:val="Text1"/>
        </w:rPr>
        <w:t xml:space="preserve"> </w:t>
      </w:r>
      <w:r>
        <w:t>*/</w:t>
      </w:r>
    </w:p>
    <w:p>
      <w:pPr>
        <w:pStyle w:val="Para 001"/>
      </w:pPr>
      <w:r>
        <w:t>__u64 stx_size;</w:t>
      </w:r>
      <w:r>
        <w:rPr>
          <w:rStyle w:val="Text1"/>
        </w:rPr>
        <w:t xml:space="preserve"> </w:t>
      </w:r>
      <w:r>
        <w:t>/* Total size in bytes</w:t>
      </w:r>
      <w:r>
        <w:rPr>
          <w:rStyle w:val="Text1"/>
        </w:rPr>
        <w:t xml:space="preserve"> </w:t>
      </w:r>
      <w:r>
        <w:t>*/</w:t>
      </w:r>
    </w:p>
    <w:p>
      <w:pPr>
        <w:pStyle w:val="Para 011"/>
      </w:pPr>
      <w:r>
        <w:rPr>
          <w:rStyle w:val="Text6"/>
        </w:rPr>
        <w:t>278</w:t>
      </w:r>
      <w:r>
        <w:rPr>
          <w:rStyle w:val="Text1"/>
        </w:rPr>
        <w:t xml:space="preserve"> </w:t>
      </w:r>
      <w:r>
        <w:t>Chapter 6</w:t>
      </w:r>
    </w:p>
    <w:p>
      <w:pPr>
        <w:pStyle w:val="0 Block"/>
      </w:pPr>
    </w:p>
    <w:p>
      <w:bookmarkStart w:id="357" w:name="__u64_stx_blocks___________Numbe"/>
      <w:pPr>
        <w:pStyle w:val="Para 001"/>
        <w:pageBreakBefore w:val="on"/>
      </w:pPr>
      <w:r>
        <w:t>__u64 stx_blocks;</w:t>
      </w:r>
      <w:r>
        <w:rPr>
          <w:rStyle w:val="Text1"/>
        </w:rPr>
        <w:t xml:space="preserve"> </w:t>
      </w:r>
      <w:r>
        <w:t>/* Number of 512B blocks allocated</w:t>
      </w:r>
      <w:r>
        <w:rPr>
          <w:rStyle w:val="Text1"/>
        </w:rPr>
        <w:t xml:space="preserve"> </w:t>
      </w:r>
      <w:r>
        <w:t>*/</w:t>
      </w:r>
      <w:bookmarkEnd w:id="357"/>
    </w:p>
    <w:p>
      <w:pPr>
        <w:pStyle w:val="Para 001"/>
      </w:pPr>
      <w:r>
        <w:t>__u64 stx_attributes_mask; /* Mask to show what's supported</w:t>
      </w:r>
    </w:p>
    <w:p>
      <w:pPr>
        <w:pStyle w:val="Para 007"/>
      </w:pPr>
      <w:r>
        <w:t>in stx_attributes</w:t>
      </w:r>
      <w:r>
        <w:rPr>
          <w:rStyle w:val="Text1"/>
        </w:rPr>
        <w:t xml:space="preserve"> </w:t>
      </w:r>
      <w:r>
        <w:t>*/</w:t>
      </w:r>
    </w:p>
    <w:p>
      <w:pPr>
        <w:pStyle w:val="Para 001"/>
      </w:pPr>
      <w:r>
        <w:t>/* The following fields are file timestamps: */</w:t>
      </w:r>
    </w:p>
    <w:p>
      <w:pPr>
        <w:pStyle w:val="Para 001"/>
      </w:pPr>
      <w:r>
        <w:t>struct statx_timestamp stx_atime; /* Last access</w:t>
      </w:r>
      <w:r>
        <w:rPr>
          <w:rStyle w:val="Text1"/>
        </w:rPr>
        <w:t xml:space="preserve"> </w:t>
      </w:r>
      <w:r>
        <w:t>*/</w:t>
      </w:r>
    </w:p>
    <w:p>
      <w:pPr>
        <w:pStyle w:val="Para 001"/>
      </w:pPr>
      <w:r>
        <w:t>struct statx_timestamp stx_btime; /* Creation</w:t>
      </w:r>
      <w:r>
        <w:rPr>
          <w:rStyle w:val="Text1"/>
        </w:rPr>
        <w:t xml:space="preserve"> </w:t>
      </w:r>
      <w:r>
        <w:t>*/</w:t>
      </w:r>
    </w:p>
    <w:p>
      <w:pPr>
        <w:pStyle w:val="Para 001"/>
      </w:pPr>
      <w:r>
        <w:t>struct statx_timestamp stx_ctime; /* Last status change */</w:t>
      </w:r>
    </w:p>
    <w:p>
      <w:pPr>
        <w:pStyle w:val="Para 001"/>
      </w:pPr>
      <w:r>
        <w:t>struct statx_timestamp stx_mtime; /* Last modification */</w:t>
      </w:r>
    </w:p>
    <w:p>
      <w:pPr>
        <w:pStyle w:val="Para 001"/>
      </w:pPr>
      <w:r>
        <w:t>/* If this file represents a device, then the next two</w:t>
      </w:r>
    </w:p>
    <w:p>
      <w:pPr>
        <w:pStyle w:val="Para 004"/>
      </w:pPr>
      <w:r>
        <w:t>fields contain the ID of the device. */</w:t>
      </w:r>
    </w:p>
    <w:p>
      <w:pPr>
        <w:pStyle w:val="Para 001"/>
      </w:pPr>
      <w:r>
        <w:t>__u32 stx_rdev_major; /* Major ID */</w:t>
      </w:r>
    </w:p>
    <w:p>
      <w:pPr>
        <w:pStyle w:val="Para 001"/>
      </w:pPr>
      <w:r>
        <w:t>__u32 stx_rdev_minor; /* Minor ID */</w:t>
      </w:r>
    </w:p>
    <w:p>
      <w:pPr>
        <w:pStyle w:val="Para 001"/>
      </w:pPr>
      <w:r>
        <w:t>/* The next two fields contain the ID of the device</w:t>
      </w:r>
    </w:p>
    <w:p>
      <w:pPr>
        <w:pStyle w:val="Para 015"/>
      </w:pPr>
      <w:r>
        <w:t>containing the filesystem where the file resides. */</w:t>
      </w:r>
    </w:p>
    <w:p>
      <w:pPr>
        <w:pStyle w:val="Para 001"/>
      </w:pPr>
      <w:r>
        <w:t>__u32 stx_dev_major;</w:t>
      </w:r>
      <w:r>
        <w:rPr>
          <w:rStyle w:val="Text1"/>
        </w:rPr>
        <w:t xml:space="preserve"> </w:t>
      </w:r>
      <w:r>
        <w:t>/* Major ID */</w:t>
      </w:r>
    </w:p>
    <w:p>
      <w:pPr>
        <w:pStyle w:val="Para 001"/>
      </w:pPr>
      <w:r>
        <w:t>__u32 stx_dev_minor;</w:t>
      </w:r>
      <w:r>
        <w:rPr>
          <w:rStyle w:val="Text1"/>
        </w:rPr>
        <w:t xml:space="preserve"> </w:t>
      </w:r>
      <w:r>
        <w:t>/* Minor ID */</w:t>
      </w:r>
      <w:r>
        <w:rPr>
          <w:rStyle w:val="Text1"/>
        </w:rPr>
        <w:t xml:space="preserve"> </w:t>
      </w:r>
      <w:r>
        <w:t>};</w:t>
      </w:r>
    </w:p>
    <w:p>
      <w:pPr>
        <w:pStyle w:val="Normal"/>
      </w:pPr>
      <w:r>
        <w:t>/* The file timestamps are structures of the following type: */</w:t>
      </w:r>
      <w:r>
        <w:rPr>
          <w:rStyle w:val="Text1"/>
        </w:rPr>
        <w:t xml:space="preserve"> </w:t>
      </w:r>
      <w:r>
        <w:t>struct statx_timestamp {</w:t>
      </w:r>
    </w:p>
    <w:p>
      <w:pPr>
        <w:pStyle w:val="Para 001"/>
      </w:pPr>
      <w:r>
        <w:t>__s64 tv_sec;</w:t>
      </w:r>
      <w:r>
        <w:rPr>
          <w:rStyle w:val="Text1"/>
        </w:rPr>
        <w:t xml:space="preserve"> </w:t>
      </w:r>
      <w:r>
        <w:t>/* Seconds since the Epoch (UNIX time) */</w:t>
      </w:r>
    </w:p>
    <w:p>
      <w:pPr>
        <w:pStyle w:val="Para 001"/>
      </w:pPr>
      <w:r>
        <w:t>__u32 tv_nsec;</w:t>
      </w:r>
      <w:r>
        <w:rPr>
          <w:rStyle w:val="Text1"/>
        </w:rPr>
        <w:t xml:space="preserve"> </w:t>
      </w:r>
      <w:r>
        <w:t>/* Nanoseconds since tv_sec</w:t>
      </w:r>
      <w:r>
        <w:rPr>
          <w:rStyle w:val="Text1"/>
        </w:rPr>
        <w:t xml:space="preserve"> </w:t>
      </w:r>
      <w:r>
        <w:t>*/</w:t>
      </w:r>
      <w:r>
        <w:rPr>
          <w:rStyle w:val="Text1"/>
        </w:rPr>
        <w:t xml:space="preserve"> </w:t>
      </w:r>
      <w:r>
        <w:t>};</w:t>
      </w:r>
    </w:p>
    <w:p>
      <w:pPr>
        <w:pStyle w:val="Para 003"/>
      </w:pPr>
      <w:r>
        <w:t xml:space="preserve">This structure differs from the </w:t>
      </w:r>
      <w:r>
        <w:rPr>
          <w:rStyle w:val="Text0"/>
        </w:rPr>
        <w:t>stat</w:t>
      </w:r>
      <w:r>
        <w:t xml:space="preserve"> structure in that it has extra members, and the member types are different. We’ll discuss these types shortly. The additional members in the </w:t>
      </w:r>
      <w:r>
        <w:rPr>
          <w:rStyle w:val="Text0"/>
        </w:rPr>
        <w:t>statx</w:t>
      </w:r>
      <w:r>
        <w:t xml:space="preserve"> structure are:</w:t>
      </w:r>
    </w:p>
    <w:p>
      <w:pPr>
        <w:pStyle w:val="Para 019"/>
      </w:pPr>
      <w:r>
        <w:rPr>
          <w:rStyle w:val="Text6"/>
        </w:rPr>
        <w:t>stx_mask</w:t>
      </w:r>
      <w:r>
        <w:rPr>
          <w:rStyle w:val="Text10"/>
        </w:rPr>
        <w:t xml:space="preserve"> </w:t>
      </w:r>
      <w:r>
        <w:t>Has bits to indicate which other fields of the structure have</w:t>
      </w:r>
    </w:p>
    <w:p>
      <w:pPr>
        <w:pStyle w:val="Para 002"/>
      </w:pPr>
      <w:r>
        <w:t>been filled in by the kernel</w:t>
      </w:r>
    </w:p>
    <w:p>
      <w:pPr>
        <w:pStyle w:val="Para 019"/>
      </w:pPr>
      <w:r>
        <w:rPr>
          <w:rStyle w:val="Text6"/>
        </w:rPr>
        <w:t>stx_attributes</w:t>
      </w:r>
      <w:r>
        <w:rPr>
          <w:rStyle w:val="Text10"/>
        </w:rPr>
        <w:t xml:space="preserve"> </w:t>
      </w:r>
      <w:r>
        <w:t>Contains the bitwise-OR of various flags that indicate</w:t>
      </w:r>
    </w:p>
    <w:p>
      <w:pPr>
        <w:pStyle w:val="Para 002"/>
      </w:pPr>
      <w:r>
        <w:t>additional attributes of the file, such as whether it’s compressed or</w:t>
      </w:r>
    </w:p>
    <w:p>
      <w:pPr>
        <w:pStyle w:val="Para 002"/>
      </w:pPr>
      <w:r>
        <w:t>encrypted</w:t>
      </w:r>
    </w:p>
    <w:p>
      <w:pPr>
        <w:pStyle w:val="Para 002"/>
      </w:pPr>
      <w:r>
        <w:rPr>
          <w:rStyle w:val="Text8"/>
        </w:rPr>
        <w:t>stx_attributes_mask</w:t>
      </w:r>
      <w:r>
        <w:t xml:space="preserve"> Indicates which bits in the </w:t>
      </w:r>
      <w:r>
        <w:rPr>
          <w:rStyle w:val="Text0"/>
        </w:rPr>
        <w:t>stx_attributes</w:t>
      </w:r>
      <w:r>
        <w:t xml:space="preserve"> mask are</w:t>
      </w:r>
    </w:p>
    <w:p>
      <w:pPr>
        <w:pStyle w:val="Para 002"/>
      </w:pPr>
      <w:r>
        <w:t>actually used</w:t>
      </w:r>
    </w:p>
    <w:p>
      <w:pPr>
        <w:pStyle w:val="Para 019"/>
      </w:pPr>
      <w:r>
        <w:rPr>
          <w:rStyle w:val="Text6"/>
        </w:rPr>
        <w:t>stx_btime</w:t>
      </w:r>
      <w:r>
        <w:rPr>
          <w:rStyle w:val="Text10"/>
        </w:rPr>
        <w:t xml:space="preserve"> </w:t>
      </w:r>
      <w:r>
        <w:t>Referred to as the birth time in the documentation, but is</w:t>
      </w:r>
    </w:p>
    <w:p>
      <w:pPr>
        <w:pStyle w:val="Para 002"/>
      </w:pPr>
      <w:r>
        <w:t>also called the file creation time</w:t>
      </w:r>
    </w:p>
    <w:p>
      <w:pPr>
        <w:pStyle w:val="Para 002"/>
      </w:pPr>
      <w:r>
        <w:t xml:space="preserve">Since this structure does contain the birth time of the file, we can use the </w:t>
      </w:r>
      <w:r>
        <w:rPr>
          <w:rStyle w:val="Text0"/>
        </w:rPr>
        <w:t>statx()</w:t>
      </w:r>
      <w:r>
        <w:t xml:space="preserve"> function to implement our version of the </w:t>
      </w:r>
      <w:r>
        <w:rPr>
          <w:rStyle w:val="Text0"/>
        </w:rPr>
        <w:t>stat</w:t>
      </w:r>
      <w:r>
        <w:t xml:space="preserve"> command, but we need to read more of the man page to understand how to call the function and how to use the returned data.</w:t>
      </w:r>
    </w:p>
    <w:p>
      <w:pPr>
        <w:pStyle w:val="Para 002"/>
      </w:pPr>
      <w:r>
        <w:t xml:space="preserve">Let’s start with the data types of the structure’s members. First, the timestamp members such as </w:t>
      </w:r>
      <w:r>
        <w:rPr>
          <w:rStyle w:val="Text0"/>
        </w:rPr>
        <w:t>stx_mtime</w:t>
      </w:r>
      <w:r>
        <w:t xml:space="preserve"> have type </w:t>
      </w:r>
      <w:r>
        <w:rPr>
          <w:rStyle w:val="Text0"/>
        </w:rPr>
        <w:t>struct statx_timestamp</w:t>
      </w:r>
      <w:r>
        <w:t xml:space="preserve">, un-like the corresponding members of the </w:t>
      </w:r>
      <w:r>
        <w:rPr>
          <w:rStyle w:val="Text0"/>
        </w:rPr>
        <w:t>stat</w:t>
      </w:r>
      <w:r>
        <w:t xml:space="preserve"> structure, whose types are each</w:t>
      </w:r>
    </w:p>
    <w:p>
      <w:pPr>
        <w:pStyle w:val="Para 010"/>
      </w:pPr>
      <w:r>
        <w:t>Overview of Filesystems and Files</w:t>
      </w:r>
      <w:r>
        <w:rPr>
          <w:rStyle w:val="Text1"/>
        </w:rPr>
        <w:t xml:space="preserve"> </w:t>
      </w:r>
      <w:r>
        <w:rPr>
          <w:rStyle w:val="Text6"/>
        </w:rPr>
        <w:t>279</w:t>
      </w:r>
    </w:p>
    <w:p>
      <w:pPr>
        <w:pStyle w:val="0 Block"/>
      </w:pPr>
    </w:p>
    <w:p>
      <w:bookmarkStart w:id="358" w:name="struct_timespec__The_members_of"/>
      <w:pPr>
        <w:pStyle w:val="Para 003"/>
        <w:pageBreakBefore w:val="on"/>
      </w:pPr>
      <w:r>
        <w:rPr>
          <w:rStyle w:val="Text0"/>
        </w:rPr>
        <w:t>struct timespec</w:t>
      </w:r>
      <w:r>
        <w:t>. The members of these structures have the same names, but the underlying integer types of the members differ.</w:t>
      </w:r>
      <w:bookmarkEnd w:id="358"/>
    </w:p>
    <w:p>
      <w:pPr>
        <w:pStyle w:val="Para 002"/>
      </w:pPr>
      <w:r>
        <w:t xml:space="preserve">The remaining members of the </w:t>
      </w:r>
      <w:r>
        <w:rPr>
          <w:rStyle w:val="Text0"/>
        </w:rPr>
        <w:t>statx</w:t>
      </w:r>
      <w:r>
        <w:t xml:space="preserve"> structure are either </w:t>
      </w:r>
      <w:r>
        <w:rPr>
          <w:rStyle w:val="Text0"/>
        </w:rPr>
        <w:t>__u16</w:t>
      </w:r>
      <w:r>
        <w:t xml:space="preserve">, </w:t>
      </w:r>
      <w:r>
        <w:rPr>
          <w:rStyle w:val="Text0"/>
        </w:rPr>
        <w:t>__u32</w:t>
      </w:r>
      <w:r>
        <w:t xml:space="preserve">, or </w:t>
      </w:r>
      <w:r>
        <w:rPr>
          <w:rStyle w:val="Text0"/>
        </w:rPr>
        <w:t>__u64</w:t>
      </w:r>
      <w:r>
        <w:t xml:space="preserve">. It doesn’t declare any members using system data types such as </w:t>
      </w:r>
      <w:r>
        <w:rPr>
          <w:rStyle w:val="Text0"/>
        </w:rPr>
        <w:t>uid_t</w:t>
      </w:r>
      <w:r>
        <w:t xml:space="preserve">. Although we can take an educated guess that </w:t>
      </w:r>
      <w:r>
        <w:rPr>
          <w:rStyle w:val="Text0"/>
        </w:rPr>
        <w:t>__u32</w:t>
      </w:r>
      <w:r>
        <w:t xml:space="preserve"> is an unsigned 32-bit integer and </w:t>
      </w:r>
      <w:r>
        <w:rPr>
          <w:rStyle w:val="Text0"/>
        </w:rPr>
        <w:t>__u64</w:t>
      </w:r>
      <w:r>
        <w:t xml:space="preserve"> is an unsigned 64-bit integer, we don’t really know that for sure. Finding confirmation of this guess is not so easy though. They’re not mentioned in the </w:t>
      </w:r>
      <w:r>
        <w:rPr>
          <w:rStyle w:val="Text0"/>
        </w:rPr>
        <w:t>system_data_types</w:t>
      </w:r>
      <w:r>
        <w:t xml:space="preserve"> man page, nor are they native types in the C language. We can attempt various man page searches but none will turn up a page that describes these types. We might be tempted to search on the web for guidance, but before resorting to what might yield an unreliable answer online, we can try a more extensive search on our Linux host.</w:t>
      </w:r>
    </w:p>
    <w:p>
      <w:pPr>
        <w:pStyle w:val="Para 002"/>
      </w:pPr>
      <w:r>
        <w:t>We can confirm that these are not native C types by reading the most</w:t>
      </w:r>
    </w:p>
    <w:p>
      <w:pPr>
        <w:pStyle w:val="Para 003"/>
      </w:pPr>
      <w:r>
        <w:t xml:space="preserve">recent C standard, C23 </w:t>
      </w:r>
      <w:hyperlink w:anchor="B_I_B_L_I_O_G_R_A_P_H_Y">
        <w:r>
          <w:rPr>
            <w:rStyle w:val="Text5"/>
          </w:rPr>
          <w:t xml:space="preserve">[6]. </w:t>
        </w:r>
      </w:hyperlink>
      <w:r>
        <w:t xml:space="preserve">Therefore, they must be defined in Linux. Since all type and function definitions exposed to user space programs are in a header file somewhere, we can do a recursive </w:t>
      </w:r>
      <w:r>
        <w:rPr>
          <w:rStyle w:val="Text0"/>
        </w:rPr>
        <w:t>grep</w:t>
      </w:r>
      <w:r>
        <w:t xml:space="preserve"> search for the pattern </w:t>
      </w:r>
      <w:r>
        <w:rPr>
          <w:rStyle w:val="Text0"/>
        </w:rPr>
        <w:t>__u64</w:t>
      </w:r>
      <w:r>
        <w:t>, starting in /usr/include, which is the root of all included header files in user space, piping the output through a pager:</w:t>
      </w:r>
    </w:p>
    <w:p>
      <w:pPr>
        <w:pStyle w:val="Normal"/>
      </w:pPr>
      <w:r>
        <w:t>$</w:t>
      </w:r>
      <w:r>
        <w:rPr>
          <w:rStyle w:val="Text1"/>
        </w:rPr>
        <w:t xml:space="preserve"> </w:t>
      </w:r>
      <w:r>
        <w:rPr>
          <w:rStyle w:val="Text4"/>
        </w:rPr>
        <w:t>grep -R '__u64' /usr/include | more</w:t>
      </w:r>
      <w:r>
        <w:rPr>
          <w:rStyle w:val="Text1"/>
        </w:rPr>
        <w:t xml:space="preserve"> </w:t>
      </w:r>
      <w:r>
        <w:t># -R for recursive search</w:t>
      </w:r>
      <w:r>
        <w:rPr>
          <w:rStyle w:val="Text1"/>
        </w:rPr>
        <w:t xml:space="preserve"> </w:t>
      </w:r>
      <w:r>
        <w:t>asm-generic/int-ll64.h:31:__extension__ typedef unsigned long long __u64;</w:t>
      </w:r>
      <w:r>
        <w:rPr>
          <w:rStyle w:val="Text1"/>
        </w:rPr>
        <w:t xml:space="preserve"> </w:t>
      </w:r>
      <w:r>
        <w:t>asm-generic/int-ll64.h:34:typedef unsigned long long __u64;</w:t>
      </w:r>
      <w:r>
        <w:rPr>
          <w:rStyle w:val="Text1"/>
        </w:rPr>
        <w:t xml:space="preserve"> </w:t>
      </w:r>
      <w:r>
        <w:t>asm-generic/statfs.h:49: __u64 f_blocks;</w:t>
      </w:r>
    </w:p>
    <w:p>
      <w:pPr>
        <w:pStyle w:val="Normal"/>
      </w:pPr>
      <w:r>
        <w:t>--snip--</w:t>
      </w:r>
    </w:p>
    <w:p>
      <w:pPr>
        <w:pStyle w:val="Normal"/>
      </w:pPr>
      <w:r>
        <w:t>asm-generic/statfs.h:76: __u64 f_ffree;</w:t>
      </w:r>
    </w:p>
    <w:p>
      <w:pPr>
        <w:pStyle w:val="Normal"/>
      </w:pPr>
      <w:r>
        <w:t>asm-generic/int-l64.h:30:typedef unsigned long __u64;</w:t>
      </w:r>
    </w:p>
    <w:p>
      <w:pPr>
        <w:pStyle w:val="Normal"/>
      </w:pPr>
      <w:r>
        <w:t>--snip--</w:t>
      </w:r>
    </w:p>
    <w:p>
      <w:pPr>
        <w:pStyle w:val="Para 002"/>
      </w:pPr>
      <w:r>
        <w:t xml:space="preserve">Fortunately, the very first file, /usr/include/asm-generic/int-ll64.h, has a </w:t>
      </w:r>
      <w:r>
        <w:rPr>
          <w:rStyle w:val="Text0"/>
        </w:rPr>
        <w:t>typedef</w:t>
      </w:r>
      <w:r>
        <w:t xml:space="preserve"> for this type, as does the similarly named file, /usr/include/asm-generic/int-l64.h. The initial comments in both files explain. In the first we see</w:t>
      </w:r>
    </w:p>
    <w:p>
      <w:pPr>
        <w:pStyle w:val="Normal"/>
      </w:pPr>
      <w:r>
        <w:t>/*</w:t>
      </w:r>
    </w:p>
    <w:p>
      <w:pPr>
        <w:pStyle w:val="Normal"/>
      </w:pPr>
      <w:r>
        <w:t>* asm-generic/int-ll64.h</w:t>
      </w:r>
    </w:p>
    <w:p>
      <w:pPr>
        <w:pStyle w:val="Normal"/>
      </w:pPr>
      <w:r>
        <w:t>*</w:t>
      </w:r>
    </w:p>
    <w:p>
      <w:pPr>
        <w:pStyle w:val="Normal"/>
      </w:pPr>
      <w:r>
        <w:t>* Integer declarations for architectures which use "long long"</w:t>
      </w:r>
    </w:p>
    <w:p>
      <w:pPr>
        <w:pStyle w:val="Normal"/>
      </w:pPr>
      <w:r>
        <w:t>* for 64-bit types.</w:t>
      </w:r>
    </w:p>
    <w:p>
      <w:pPr>
        <w:pStyle w:val="Normal"/>
      </w:pPr>
      <w:r>
        <w:t>*/</w:t>
      </w:r>
    </w:p>
    <w:p>
      <w:pPr>
        <w:pStyle w:val="Para 003"/>
      </w:pPr>
      <w:r>
        <w:t>and in the second:</w:t>
      </w:r>
    </w:p>
    <w:p>
      <w:pPr>
        <w:pStyle w:val="Normal"/>
      </w:pPr>
      <w:r>
        <w:t>/*</w:t>
      </w:r>
    </w:p>
    <w:p>
      <w:pPr>
        <w:pStyle w:val="Normal"/>
      </w:pPr>
      <w:r>
        <w:t>* asm-generic/int-l64.h</w:t>
      </w:r>
    </w:p>
    <w:p>
      <w:pPr>
        <w:pStyle w:val="Normal"/>
      </w:pPr>
      <w:r>
        <w:t>*</w:t>
      </w:r>
    </w:p>
    <w:p>
      <w:pPr>
        <w:pStyle w:val="Normal"/>
      </w:pPr>
      <w:r>
        <w:t>* Integer declarations for architectures which use "long"</w:t>
      </w:r>
    </w:p>
    <w:p>
      <w:pPr>
        <w:pStyle w:val="Normal"/>
      </w:pPr>
      <w:r>
        <w:t>* for 64-bit types.</w:t>
      </w:r>
    </w:p>
    <w:p>
      <w:pPr>
        <w:pStyle w:val="Normal"/>
      </w:pPr>
      <w:r>
        <w:t>*/</w:t>
      </w:r>
    </w:p>
    <w:p>
      <w:pPr>
        <w:pStyle w:val="Para 032"/>
      </w:pPr>
      <w:r>
        <w:t/>
      </w:r>
    </w:p>
    <w:p>
      <w:pPr>
        <w:pStyle w:val="Para 011"/>
      </w:pPr>
      <w:r>
        <w:rPr>
          <w:rStyle w:val="Text6"/>
        </w:rPr>
        <w:t>280</w:t>
      </w:r>
      <w:r>
        <w:rPr>
          <w:rStyle w:val="Text1"/>
        </w:rPr>
        <w:t xml:space="preserve"> </w:t>
      </w:r>
      <w:r>
        <w:t>Chapter 6</w:t>
      </w:r>
    </w:p>
    <w:p>
      <w:pPr>
        <w:pStyle w:val="0 Block"/>
      </w:pPr>
    </w:p>
    <w:p>
      <w:bookmarkStart w:id="359" w:name="Our_compiler_will_pull_in_the_ap"/>
      <w:pPr>
        <w:pStyle w:val="Para 002"/>
        <w:pageBreakBefore w:val="on"/>
      </w:pPr>
      <w:r>
        <w:t xml:space="preserve">Our compiler will pull in the appropriate header file for our own machine based on definitions it found when it was installed. We now know that this is an unsigned 64-bit integer, regardless of how the C types </w:t>
      </w:r>
      <w:r>
        <w:rPr>
          <w:rStyle w:val="Text0"/>
        </w:rPr>
        <w:t>long</w:t>
      </w:r>
      <w:r>
        <w:t xml:space="preserve"> and </w:t>
      </w:r>
      <w:r>
        <w:rPr>
          <w:rStyle w:val="Text0"/>
        </w:rPr>
        <w:t>long long</w:t>
      </w:r>
      <w:r>
        <w:t xml:space="preserve"> are represented. The definition of </w:t>
      </w:r>
      <w:r>
        <w:rPr>
          <w:rStyle w:val="Text0"/>
        </w:rPr>
        <w:t>__u32</w:t>
      </w:r>
      <w:r>
        <w:t xml:space="preserve"> is also in these header files.</w:t>
      </w:r>
      <w:bookmarkEnd w:id="359"/>
    </w:p>
    <w:p>
      <w:pPr>
        <w:pStyle w:val="Para 032"/>
      </w:pPr>
      <w:r>
        <w:t/>
      </w:r>
    </w:p>
    <w:p>
      <w:pPr>
        <w:pStyle w:val="Para 103"/>
      </w:pPr>
      <w:r>
        <w:t>INTEGER TYPES IN THE KERNEL</w:t>
      </w:r>
    </w:p>
    <w:p>
      <w:pPr>
        <w:pStyle w:val="Para 022"/>
      </w:pPr>
      <w:r>
        <w:t>Within the Linux kernel, the code has to have a guarantee that the integer type</w:t>
      </w:r>
      <w:r>
        <w:rPr>
          <w:rStyle w:val="Text1"/>
        </w:rPr>
        <w:t xml:space="preserve"> </w:t>
      </w:r>
      <w:r>
        <w:t>it uses has a specified number of bits, such as 32 or 64, and has the correct</w:t>
      </w:r>
      <w:r>
        <w:rPr>
          <w:rStyle w:val="Text1"/>
        </w:rPr>
        <w:t xml:space="preserve"> </w:t>
      </w:r>
      <w:r>
        <w:t>signedness. The kernel code cannot rely on C types for this purpose because the</w:t>
      </w:r>
      <w:r>
        <w:rPr>
          <w:rStyle w:val="Text1"/>
        </w:rPr>
        <w:t xml:space="preserve"> </w:t>
      </w:r>
      <w:r>
        <w:t>standard C integer types are not the same size on all architectures. Therefore,</w:t>
      </w:r>
      <w:r>
        <w:rPr>
          <w:rStyle w:val="Text1"/>
        </w:rPr>
        <w:t xml:space="preserve"> </w:t>
      </w:r>
      <w:r>
        <w:t>the kernel uses integer types such as</w:t>
      </w:r>
      <w:r>
        <w:rPr>
          <w:rStyle w:val="Text1"/>
        </w:rPr>
        <w:t xml:space="preserve"> </w:t>
      </w:r>
      <w:r>
        <w:t>s32</w:t>
        <w:t>,</w:t>
      </w:r>
      <w:r>
        <w:rPr>
          <w:rStyle w:val="Text1"/>
        </w:rPr>
        <w:t xml:space="preserve"> </w:t>
      </w:r>
      <w:r>
        <w:t>u32</w:t>
        <w:t>,</w:t>
      </w:r>
      <w:r>
        <w:rPr>
          <w:rStyle w:val="Text1"/>
        </w:rPr>
        <w:t xml:space="preserve"> </w:t>
      </w:r>
      <w:r>
        <w:t>s64</w:t>
        <w:t>, and</w:t>
      </w:r>
      <w:r>
        <w:rPr>
          <w:rStyle w:val="Text1"/>
        </w:rPr>
        <w:t xml:space="preserve"> </w:t>
      </w:r>
      <w:r>
        <w:t>u64</w:t>
      </w:r>
      <w:r>
        <w:rPr>
          <w:rStyle w:val="Text1"/>
        </w:rPr>
        <w:t xml:space="preserve"> </w:t>
      </w:r>
      <w:r>
        <w:t>that are defined in</w:t>
      </w:r>
      <w:r>
        <w:rPr>
          <w:rStyle w:val="Text1"/>
        </w:rPr>
        <w:t xml:space="preserve"> </w:t>
      </w:r>
      <w:r>
        <w:t>such a way that they’re guaranteed to have the correct number of bits.</w:t>
      </w:r>
    </w:p>
    <w:p>
      <w:pPr>
        <w:pStyle w:val="Para 022"/>
      </w:pPr>
      <w:r>
        <w:t>Because some kernel data structures are exposed to user space, some user space</w:t>
      </w:r>
      <w:r>
        <w:rPr>
          <w:rStyle w:val="Text1"/>
        </w:rPr>
        <w:t xml:space="preserve"> </w:t>
      </w:r>
      <w:r>
        <w:t>header files contain declarations of types that correspond to those kernel types</w:t>
      </w:r>
      <w:r>
        <w:rPr>
          <w:rStyle w:val="Text1"/>
        </w:rPr>
        <w:t xml:space="preserve"> </w:t>
      </w:r>
      <w:r>
        <w:t>but whose names are preceded by double underscores, such as</w:t>
      </w:r>
      <w:r>
        <w:rPr>
          <w:rStyle w:val="Text1"/>
        </w:rPr>
        <w:t xml:space="preserve"> </w:t>
      </w:r>
      <w:r>
        <w:t>__s32</w:t>
        <w:t>,</w:t>
      </w:r>
      <w:r>
        <w:rPr>
          <w:rStyle w:val="Text1"/>
        </w:rPr>
        <w:t xml:space="preserve"> </w:t>
      </w:r>
      <w:r>
        <w:t>__u32</w:t>
        <w:t>,</w:t>
      </w:r>
      <w:r>
        <w:rPr>
          <w:rStyle w:val="Text1"/>
        </w:rPr>
        <w:t xml:space="preserve"> </w:t>
      </w:r>
      <w:r>
        <w:t>__s64</w:t>
        <w:t>, and</w:t>
      </w:r>
      <w:r>
        <w:rPr>
          <w:rStyle w:val="Text1"/>
        </w:rPr>
        <w:t xml:space="preserve"> </w:t>
      </w:r>
      <w:r>
        <w:t>__u64</w:t>
        <w:t>.</w:t>
      </w:r>
    </w:p>
    <w:p>
      <w:pPr>
        <w:pStyle w:val="Para 032"/>
      </w:pPr>
      <w:r>
        <w:t/>
      </w:r>
    </w:p>
    <w:p>
      <w:pPr>
        <w:pStyle w:val="Para 002"/>
      </w:pPr>
      <w:r>
        <w:t xml:space="preserve">Although we could use the </w:t>
      </w:r>
      <w:r>
        <w:rPr>
          <w:rStyle w:val="Text0"/>
        </w:rPr>
        <w:t>j</w:t>
      </w:r>
      <w:r>
        <w:t xml:space="preserve"> conversion modifier in the </w:t>
      </w:r>
      <w:r>
        <w:rPr>
          <w:rStyle w:val="Text0"/>
        </w:rPr>
        <w:t>printf()</w:t>
      </w:r>
      <w:r>
        <w:t xml:space="preserve"> con-versions, since we know that these types are a fixed number of bits, we can design the code that prints their values using C types. We just need to cast them to a corresponding C type and call </w:t>
      </w:r>
      <w:r>
        <w:rPr>
          <w:rStyle w:val="Text0"/>
        </w:rPr>
        <w:t>printf()</w:t>
      </w:r>
      <w:r>
        <w:t xml:space="preserve"> with the correct format conversions. Specifically, if </w:t>
      </w:r>
      <w:r>
        <w:rPr>
          <w:rStyle w:val="Text0"/>
        </w:rPr>
        <w:t>smallnum</w:t>
      </w:r>
      <w:r>
        <w:t xml:space="preserve"> and </w:t>
      </w:r>
      <w:r>
        <w:rPr>
          <w:rStyle w:val="Text0"/>
        </w:rPr>
        <w:t>bignum</w:t>
      </w:r>
      <w:r>
        <w:t xml:space="preserve"> are of types </w:t>
      </w:r>
      <w:r>
        <w:rPr>
          <w:rStyle w:val="Text0"/>
        </w:rPr>
        <w:t>__u32</w:t>
      </w:r>
      <w:r>
        <w:t xml:space="preserve"> and </w:t>
      </w:r>
      <w:r>
        <w:rPr>
          <w:rStyle w:val="Text0"/>
        </w:rPr>
        <w:t>__u64</w:t>
      </w:r>
      <w:r>
        <w:t xml:space="preserve"> respectively, then we would print them as follows</w:t>
      </w:r>
    </w:p>
    <w:p>
      <w:pPr>
        <w:pStyle w:val="Normal"/>
      </w:pPr>
      <w:r>
        <w:t>printf("%lu", (unsigned long) smallnum);</w:t>
      </w:r>
    </w:p>
    <w:p>
      <w:pPr>
        <w:pStyle w:val="Normal"/>
      </w:pPr>
      <w:r>
        <w:t>printf("%llu", (unsigned long long) bignum);</w:t>
      </w:r>
    </w:p>
    <w:p>
      <w:pPr>
        <w:pStyle w:val="Para 003"/>
      </w:pPr>
      <w:r>
        <w:t>assuming we don’t need to specify a minimum field width for formatting purposes.</w:t>
      </w:r>
    </w:p>
    <w:p>
      <w:pPr>
        <w:pStyle w:val="Para 032"/>
      </w:pPr>
      <w:r>
        <w:t/>
      </w:r>
    </w:p>
    <w:p>
      <w:pPr>
        <w:pStyle w:val="Para 009"/>
      </w:pPr>
      <w:r>
        <w:t>Calling statx()</w:t>
      </w:r>
    </w:p>
    <w:p>
      <w:pPr>
        <w:pStyle w:val="Para 003"/>
      </w:pPr>
      <w:r>
        <w:t xml:space="preserve">Let’s see how we use the other parameters of the </w:t>
      </w:r>
      <w:r>
        <w:rPr>
          <w:rStyle w:val="Text0"/>
        </w:rPr>
        <w:t>statx()</w:t>
      </w:r>
      <w:r>
        <w:t xml:space="preserve"> system call. We be-gin with how to specify the file whose metadata we want. The </w:t>
      </w:r>
      <w:r>
        <w:rPr>
          <w:rStyle w:val="Text0"/>
        </w:rPr>
        <w:t>statx()</w:t>
      </w:r>
      <w:r>
        <w:t xml:space="preserve"> func-tion lets us specify that file by one of four different methods:</w:t>
      </w:r>
    </w:p>
    <w:p>
      <w:pPr>
        <w:pStyle w:val="Para 002"/>
      </w:pPr>
      <w:r>
        <w:rPr>
          <w:rStyle w:val="Text16"/>
        </w:rPr>
        <w:t>An absolute pathname</w:t>
      </w:r>
      <w:r>
        <w:t xml:space="preserve"> If the second argument, </w:t>
      </w:r>
      <w:r>
        <w:rPr>
          <w:rStyle w:val="Text0"/>
        </w:rPr>
        <w:t>pathname</w:t>
      </w:r>
      <w:r>
        <w:t>, starts with a</w:t>
      </w:r>
    </w:p>
    <w:p>
      <w:pPr>
        <w:pStyle w:val="Para 002"/>
      </w:pPr>
      <w:r>
        <w:t xml:space="preserve">slash, such as </w:t>
      </w:r>
      <w:r>
        <w:rPr>
          <w:rStyle w:val="Text0"/>
        </w:rPr>
        <w:t>/var/log/lastlog</w:t>
      </w:r>
      <w:r>
        <w:t>, it is an absolute pathname that specifies</w:t>
      </w:r>
    </w:p>
    <w:p>
      <w:pPr>
        <w:pStyle w:val="Para 002"/>
      </w:pPr>
      <w:r>
        <w:t>the target file and the first argument is ignored, as in:</w:t>
      </w:r>
    </w:p>
    <w:p>
      <w:pPr>
        <w:pStyle w:val="Para 001"/>
      </w:pPr>
      <w:r>
        <w:t>statx(0, "/var/log/lastlog", 0, STATX_ALL, &amp;statxbuf);</w:t>
      </w:r>
    </w:p>
    <w:p>
      <w:pPr>
        <w:pStyle w:val="Para 002"/>
      </w:pPr>
      <w:r>
        <w:rPr>
          <w:rStyle w:val="Text16"/>
        </w:rPr>
        <w:t>A relative pathname</w:t>
      </w:r>
      <w:r>
        <w:t xml:space="preserve"> If </w:t>
      </w:r>
      <w:r>
        <w:rPr>
          <w:rStyle w:val="Text0"/>
        </w:rPr>
        <w:t>pathname</w:t>
      </w:r>
      <w:r>
        <w:t xml:space="preserve"> does not start with a slash and the first</w:t>
      </w:r>
    </w:p>
    <w:p>
      <w:pPr>
        <w:pStyle w:val="Para 002"/>
      </w:pPr>
      <w:r>
        <w:t xml:space="preserve">argument, </w:t>
      </w:r>
      <w:r>
        <w:rPr>
          <w:rStyle w:val="Text0"/>
        </w:rPr>
        <w:t>dirfd</w:t>
      </w:r>
      <w:r>
        <w:t xml:space="preserve">, is the macro constant </w:t>
      </w:r>
      <w:r>
        <w:rPr>
          <w:rStyle w:val="Text0"/>
        </w:rPr>
        <w:t>AT_FDCWD</w:t>
      </w:r>
      <w:r>
        <w:t>, then the target file is</w:t>
      </w:r>
    </w:p>
    <w:p>
      <w:pPr>
        <w:pStyle w:val="Para 002"/>
      </w:pPr>
      <w:r>
        <w:t>the one specified by the given pathname relative to the current working</w:t>
      </w:r>
    </w:p>
    <w:p>
      <w:pPr>
        <w:pStyle w:val="Para 032"/>
      </w:pPr>
      <w:r>
        <w:t/>
      </w:r>
    </w:p>
    <w:p>
      <w:pPr>
        <w:pStyle w:val="Para 010"/>
      </w:pPr>
      <w:r>
        <w:t>Overview of Filesystems and Files</w:t>
      </w:r>
      <w:r>
        <w:rPr>
          <w:rStyle w:val="Text1"/>
        </w:rPr>
        <w:t xml:space="preserve"> </w:t>
      </w:r>
      <w:r>
        <w:rPr>
          <w:rStyle w:val="Text6"/>
        </w:rPr>
        <w:t>281</w:t>
      </w:r>
    </w:p>
    <w:p>
      <w:pPr>
        <w:pStyle w:val="0 Block"/>
      </w:pPr>
    </w:p>
    <w:p>
      <w:bookmarkStart w:id="360" w:name="directory__If_the_current_workin"/>
      <w:pPr>
        <w:pStyle w:val="Para 002"/>
        <w:pageBreakBefore w:val="on"/>
      </w:pPr>
      <w:r>
        <w:t>directory. If the current working directory is /var/run, then the file</w:t>
      </w:r>
      <w:bookmarkEnd w:id="360"/>
    </w:p>
    <w:p>
      <w:pPr>
        <w:pStyle w:val="Para 002"/>
      </w:pPr>
      <w:r>
        <w:t>/var/log/lastlog would be specified using the call:</w:t>
      </w:r>
    </w:p>
    <w:p>
      <w:pPr>
        <w:pStyle w:val="Para 001"/>
      </w:pPr>
      <w:r>
        <w:t>statx(AT_FDCWD, "../log/lastlog", 0, STATX_ALL, &amp;statxbuf);</w:t>
      </w:r>
    </w:p>
    <w:p>
      <w:pPr>
        <w:pStyle w:val="Para 002"/>
      </w:pPr>
      <w:r>
        <w:rPr>
          <w:rStyle w:val="Text16"/>
        </w:rPr>
        <w:t>A directory-relative pathname</w:t>
      </w:r>
      <w:r>
        <w:t xml:space="preserve"> If </w:t>
      </w:r>
      <w:r>
        <w:rPr>
          <w:rStyle w:val="Text0"/>
        </w:rPr>
        <w:t>pathname</w:t>
      </w:r>
      <w:r>
        <w:t xml:space="preserve"> does not start with a slash</w:t>
      </w:r>
    </w:p>
    <w:p>
      <w:pPr>
        <w:pStyle w:val="Para 002"/>
      </w:pPr>
      <w:r>
        <w:t xml:space="preserve">and </w:t>
      </w:r>
      <w:r>
        <w:rPr>
          <w:rStyle w:val="Text0"/>
        </w:rPr>
        <w:t>dirfd</w:t>
      </w:r>
      <w:r>
        <w:t xml:space="preserve"> is an actual file descriptor that refers to a directory, then the</w:t>
      </w:r>
    </w:p>
    <w:p>
      <w:pPr>
        <w:pStyle w:val="Para 002"/>
      </w:pPr>
      <w:r>
        <w:t>target file is the one specified by the given pathname relative to the di-</w:t>
      </w:r>
    </w:p>
    <w:p>
      <w:pPr>
        <w:pStyle w:val="Para 002"/>
      </w:pPr>
      <w:r>
        <w:t xml:space="preserve">rectory referred to by </w:t>
      </w:r>
      <w:r>
        <w:rPr>
          <w:rStyle w:val="Text0"/>
        </w:rPr>
        <w:t>dirfd</w:t>
      </w:r>
      <w:r>
        <w:t xml:space="preserve">. If </w:t>
      </w:r>
      <w:r>
        <w:rPr>
          <w:rStyle w:val="Text0"/>
        </w:rPr>
        <w:t>varlog_fd</w:t>
      </w:r>
      <w:r>
        <w:t xml:space="preserve"> is a valid file descriptor for the</w:t>
      </w:r>
    </w:p>
    <w:p>
      <w:pPr>
        <w:pStyle w:val="Para 002"/>
      </w:pPr>
      <w:r>
        <w:t>directory /var/log, then</w:t>
      </w:r>
    </w:p>
    <w:p>
      <w:pPr>
        <w:pStyle w:val="Para 001"/>
      </w:pPr>
      <w:r>
        <w:t>statx(varlog_fd, "lastlog", 0, STATX_ALL, &amp;statxbuf);</w:t>
      </w:r>
    </w:p>
    <w:p>
      <w:pPr>
        <w:pStyle w:val="Para 002"/>
      </w:pPr>
      <w:r>
        <w:t>refers to the file /var/log/lastlog regardless of what the current working</w:t>
      </w:r>
    </w:p>
    <w:p>
      <w:pPr>
        <w:pStyle w:val="Para 002"/>
      </w:pPr>
      <w:r>
        <w:t>directory is at the time of the call.</w:t>
      </w:r>
    </w:p>
    <w:p>
      <w:pPr>
        <w:pStyle w:val="Para 002"/>
      </w:pPr>
      <w:r>
        <w:rPr>
          <w:rStyle w:val="Text16"/>
        </w:rPr>
        <w:t>A file descriptor</w:t>
      </w:r>
      <w:r>
        <w:t xml:space="preserve"> If </w:t>
      </w:r>
      <w:r>
        <w:rPr>
          <w:rStyle w:val="Text0"/>
        </w:rPr>
        <w:t>pathname</w:t>
      </w:r>
      <w:r>
        <w:t xml:space="preserve"> is an empty string and the macro constant</w:t>
      </w:r>
    </w:p>
    <w:p>
      <w:pPr>
        <w:pStyle w:val="Para 002"/>
      </w:pPr>
      <w:r>
        <w:rPr>
          <w:rStyle w:val="Text0"/>
        </w:rPr>
        <w:t>AT_EMPTY_PATH</w:t>
      </w:r>
      <w:r>
        <w:t xml:space="preserve"> is bitwise-ORed into the third argument, </w:t>
      </w:r>
      <w:r>
        <w:rPr>
          <w:rStyle w:val="Text0"/>
        </w:rPr>
        <w:t>flags</w:t>
      </w:r>
      <w:r>
        <w:t>, then the</w:t>
      </w:r>
    </w:p>
    <w:p>
      <w:pPr>
        <w:pStyle w:val="Para 002"/>
      </w:pPr>
      <w:r>
        <w:t>target file is the one referred to by the file descriptor in its first argu-</w:t>
      </w:r>
    </w:p>
    <w:p>
      <w:pPr>
        <w:pStyle w:val="Para 002"/>
      </w:pPr>
      <w:r>
        <w:t>ment, which in this case does not have to refer to a directory. For exam-</w:t>
      </w:r>
    </w:p>
    <w:p>
      <w:pPr>
        <w:pStyle w:val="Para 002"/>
      </w:pPr>
      <w:r>
        <w:t xml:space="preserve">ple, if </w:t>
      </w:r>
      <w:r>
        <w:rPr>
          <w:rStyle w:val="Text0"/>
        </w:rPr>
        <w:t>fd</w:t>
      </w:r>
      <w:r>
        <w:t xml:space="preserve"> is a valid file descriptor for the file /var/loglastlog, then</w:t>
      </w:r>
    </w:p>
    <w:p>
      <w:pPr>
        <w:pStyle w:val="Para 001"/>
      </w:pPr>
      <w:r>
        <w:t>statx(fd, "", AT_EMPTY_PATH, STATX_ALL, &amp;statxbuf);</w:t>
      </w:r>
    </w:p>
    <w:p>
      <w:pPr>
        <w:pStyle w:val="Para 002"/>
      </w:pPr>
      <w:r>
        <w:t>refers to the file /var/log/lastlog.</w:t>
      </w:r>
    </w:p>
    <w:p>
      <w:pPr>
        <w:pStyle w:val="Para 003"/>
      </w:pPr>
      <w:r>
        <w:t xml:space="preserve">The second method, using a relative pathname, is easiest, and if we set the first parameter to </w:t>
      </w:r>
      <w:r>
        <w:rPr>
          <w:rStyle w:val="Text0"/>
        </w:rPr>
        <w:t>AT_FDCWD</w:t>
      </w:r>
      <w:r>
        <w:t xml:space="preserve"> but the pathname is absolute, then that parame-ter is ignored anyway, which means that the pathname may be either relative or absolute. We’ll use this method in our program.</w:t>
      </w:r>
    </w:p>
    <w:p>
      <w:pPr>
        <w:pStyle w:val="Para 002"/>
      </w:pPr>
      <w:r>
        <w:t xml:space="preserve">Let’s turn to the third parameter of the function, which is an integer, a bitwise-OR of a set of flags. Their purpose is to modify how the target file is identified. For example, we already saw the use of the </w:t>
      </w:r>
      <w:r>
        <w:rPr>
          <w:rStyle w:val="Text0"/>
        </w:rPr>
        <w:t>AT_EMPTY_PATH</w:t>
      </w:r>
      <w:r>
        <w:t xml:space="preserve"> flag. An-other flag of interest is </w:t>
      </w:r>
      <w:r>
        <w:rPr>
          <w:rStyle w:val="Text0"/>
        </w:rPr>
        <w:t>AT_SYMLINK_NOFOLLOW</w:t>
      </w:r>
      <w:r>
        <w:t>. When this flag is bitwise-ORed into the parameter, if the pathname is a symbolic link, the function returns information about the link itself, rather than its target.</w:t>
      </w:r>
    </w:p>
    <w:p>
      <w:pPr>
        <w:pStyle w:val="Para 002"/>
      </w:pPr>
      <w:r>
        <w:t xml:space="preserve">The fourth parameter, </w:t>
      </w:r>
      <w:r>
        <w:rPr>
          <w:rStyle w:val="Text0"/>
        </w:rPr>
        <w:t>mask</w:t>
      </w:r>
      <w:r>
        <w:t xml:space="preserve">, is an unsigned integer that serves as a bit-mask. It is how we can tell the kernel which metadata we want it to return in the structure, such as whether or not we want the timestamps or the file mode, and so on. The man page lists the constants that can be bitwise-ORed into </w:t>
      </w:r>
      <w:r>
        <w:rPr>
          <w:rStyle w:val="Text0"/>
        </w:rPr>
        <w:t>mask</w:t>
      </w:r>
      <w:r>
        <w:t>:</w:t>
      </w:r>
    </w:p>
    <w:p>
      <w:pPr>
        <w:pStyle w:val="Normal"/>
      </w:pPr>
      <w:r>
        <w:t>STATX_TYPE</w:t>
      </w:r>
      <w:r>
        <w:rPr>
          <w:rStyle w:val="Text1"/>
        </w:rPr>
        <w:t xml:space="preserve"> </w:t>
      </w:r>
      <w:r>
        <w:t>Want stx_mode &amp; S_IFMT</w:t>
      </w:r>
      <w:r>
        <w:rPr>
          <w:rStyle w:val="Text1"/>
        </w:rPr>
        <w:t xml:space="preserve"> </w:t>
      </w:r>
      <w:r>
        <w:t>STATX_MODE</w:t>
      </w:r>
      <w:r>
        <w:rPr>
          <w:rStyle w:val="Text1"/>
        </w:rPr>
        <w:t xml:space="preserve"> </w:t>
      </w:r>
      <w:r>
        <w:t>Want stx_mode &amp; ~S_IFMT</w:t>
      </w:r>
      <w:r>
        <w:rPr>
          <w:rStyle w:val="Text1"/>
        </w:rPr>
        <w:t xml:space="preserve"> </w:t>
      </w:r>
      <w:r>
        <w:t>STATX_NLINK</w:t>
      </w:r>
      <w:r>
        <w:rPr>
          <w:rStyle w:val="Text1"/>
        </w:rPr>
        <w:t xml:space="preserve"> </w:t>
      </w:r>
      <w:r>
        <w:t>Want stx_nlink</w:t>
      </w:r>
      <w:r>
        <w:rPr>
          <w:rStyle w:val="Text1"/>
        </w:rPr>
        <w:t xml:space="preserve"> </w:t>
      </w:r>
      <w:r>
        <w:t>STATX_UID</w:t>
      </w:r>
      <w:r>
        <w:rPr>
          <w:rStyle w:val="Text1"/>
        </w:rPr>
        <w:t xml:space="preserve"> </w:t>
      </w:r>
      <w:r>
        <w:t>Want stx_uid</w:t>
      </w:r>
      <w:r>
        <w:rPr>
          <w:rStyle w:val="Text1"/>
        </w:rPr>
        <w:t xml:space="preserve"> </w:t>
      </w:r>
      <w:r>
        <w:t>STATX_GID</w:t>
      </w:r>
      <w:r>
        <w:rPr>
          <w:rStyle w:val="Text1"/>
        </w:rPr>
        <w:t xml:space="preserve"> </w:t>
      </w:r>
      <w:r>
        <w:t>Want stx_gid</w:t>
      </w:r>
      <w:r>
        <w:rPr>
          <w:rStyle w:val="Text1"/>
        </w:rPr>
        <w:t xml:space="preserve"> </w:t>
      </w:r>
      <w:r>
        <w:t>STATX_ATIME</w:t>
      </w:r>
      <w:r>
        <w:rPr>
          <w:rStyle w:val="Text1"/>
        </w:rPr>
        <w:t xml:space="preserve"> </w:t>
      </w:r>
      <w:r>
        <w:t>Want stx_atime</w:t>
      </w:r>
      <w:r>
        <w:rPr>
          <w:rStyle w:val="Text1"/>
        </w:rPr>
        <w:t xml:space="preserve"> </w:t>
      </w:r>
      <w:r>
        <w:t>STATX_MTIME</w:t>
      </w:r>
      <w:r>
        <w:rPr>
          <w:rStyle w:val="Text1"/>
        </w:rPr>
        <w:t xml:space="preserve"> </w:t>
      </w:r>
      <w:r>
        <w:t>Want stx_mtime</w:t>
      </w:r>
      <w:r>
        <w:rPr>
          <w:rStyle w:val="Text1"/>
        </w:rPr>
        <w:t xml:space="preserve"> </w:t>
      </w:r>
      <w:r>
        <w:t>STATX_CTIME</w:t>
      </w:r>
      <w:r>
        <w:rPr>
          <w:rStyle w:val="Text1"/>
        </w:rPr>
        <w:t xml:space="preserve"> </w:t>
      </w:r>
      <w:r>
        <w:t>Want stx_ctime</w:t>
      </w:r>
    </w:p>
    <w:p>
      <w:pPr>
        <w:pStyle w:val="Para 011"/>
      </w:pPr>
      <w:r>
        <w:rPr>
          <w:rStyle w:val="Text6"/>
        </w:rPr>
        <w:t>282</w:t>
      </w:r>
      <w:r>
        <w:rPr>
          <w:rStyle w:val="Text1"/>
        </w:rPr>
        <w:t xml:space="preserve"> </w:t>
      </w:r>
      <w:r>
        <w:t>Chapter 6</w:t>
      </w:r>
    </w:p>
    <w:p>
      <w:pPr>
        <w:pStyle w:val="0 Block"/>
      </w:pPr>
    </w:p>
    <w:p>
      <w:bookmarkStart w:id="361" w:name="STATX_INO____________Want_stx_in"/>
      <w:pPr>
        <w:pStyle w:val="Normal"/>
        <w:pageBreakBefore w:val="on"/>
      </w:pPr>
      <w:r>
        <w:t>STATX_INO</w:t>
      </w:r>
      <w:r>
        <w:rPr>
          <w:rStyle w:val="Text1"/>
        </w:rPr>
        <w:t xml:space="preserve"> </w:t>
      </w:r>
      <w:r>
        <w:t>Want stx_ino</w:t>
      </w:r>
      <w:r>
        <w:rPr>
          <w:rStyle w:val="Text1"/>
        </w:rPr>
        <w:t xml:space="preserve"> </w:t>
      </w:r>
      <w:r>
        <w:t>STATX_SIZE</w:t>
      </w:r>
      <w:r>
        <w:rPr>
          <w:rStyle w:val="Text1"/>
        </w:rPr>
        <w:t xml:space="preserve"> </w:t>
      </w:r>
      <w:r>
        <w:t>Want stx_size</w:t>
      </w:r>
      <w:r>
        <w:rPr>
          <w:rStyle w:val="Text1"/>
        </w:rPr>
        <w:t xml:space="preserve"> </w:t>
      </w:r>
      <w:r>
        <w:t>STATX_BLOCKS</w:t>
      </w:r>
      <w:r>
        <w:rPr>
          <w:rStyle w:val="Text1"/>
        </w:rPr>
        <w:t xml:space="preserve"> </w:t>
      </w:r>
      <w:r>
        <w:t>Want stx_blocks</w:t>
      </w:r>
      <w:r>
        <w:rPr>
          <w:rStyle w:val="Text1"/>
        </w:rPr>
        <w:t xml:space="preserve"> </w:t>
      </w:r>
      <w:r>
        <w:t>STATX_BASIC_STATS</w:t>
      </w:r>
      <w:r>
        <w:rPr>
          <w:rStyle w:val="Text1"/>
        </w:rPr>
        <w:t xml:space="preserve"> </w:t>
      </w:r>
      <w:r>
        <w:t>[All of the above]</w:t>
      </w:r>
      <w:r>
        <w:rPr>
          <w:rStyle w:val="Text1"/>
        </w:rPr>
        <w:t xml:space="preserve"> </w:t>
      </w:r>
      <w:r>
        <w:t>STATX_BTIME</w:t>
      </w:r>
      <w:r>
        <w:rPr>
          <w:rStyle w:val="Text1"/>
        </w:rPr>
        <w:t xml:space="preserve"> </w:t>
      </w:r>
      <w:r>
        <w:t>Want stx_btime</w:t>
      </w:r>
      <w:r>
        <w:rPr>
          <w:rStyle w:val="Text1"/>
        </w:rPr>
        <w:t xml:space="preserve"> </w:t>
      </w:r>
      <w:r>
        <w:t>STATX_ALL</w:t>
      </w:r>
      <w:r>
        <w:rPr>
          <w:rStyle w:val="Text1"/>
        </w:rPr>
        <w:t xml:space="preserve"> </w:t>
      </w:r>
      <w:r>
        <w:t>[All currently available fields]</w:t>
      </w:r>
      <w:bookmarkEnd w:id="361"/>
    </w:p>
    <w:p>
      <w:pPr>
        <w:pStyle w:val="Para 003"/>
      </w:pPr>
      <w:r>
        <w:t xml:space="preserve">There is no constant to select the </w:t>
      </w:r>
      <w:r>
        <w:rPr>
          <w:rStyle w:val="Text0"/>
        </w:rPr>
        <w:t>stx_blksize</w:t>
      </w:r>
      <w:r>
        <w:t xml:space="preserve"> field.</w:t>
      </w:r>
    </w:p>
    <w:p>
      <w:pPr>
        <w:pStyle w:val="Para 002"/>
      </w:pPr>
      <w:r>
        <w:t xml:space="preserve">From its man page we know that the </w:t>
      </w:r>
      <w:r>
        <w:rPr>
          <w:rStyle w:val="Text0"/>
        </w:rPr>
        <w:t>stat</w:t>
      </w:r>
      <w:r>
        <w:t xml:space="preserve"> command lets us specify which data we want to display by using the</w:t>
      </w:r>
      <w:r>
        <w:rPr>
          <w:rStyle w:val="Text0"/>
        </w:rPr>
        <w:t>-c</w:t>
      </w:r>
      <w:r>
        <w:t xml:space="preserve"> option. These constant bitmasks could be used to implement that option, given that the program has parsed the command line and recorded which fields need to be printed. It would just set the bits of this mask to indicate the fields that it wants to display. However, there’s a catch. The man page warns us that</w:t>
      </w:r>
    </w:p>
    <w:p>
      <w:pPr>
        <w:pStyle w:val="Para 015"/>
      </w:pPr>
      <w:r>
        <w:t>It should be noted that the kernel may return fields that weren’t</w:t>
      </w:r>
      <w:r>
        <w:rPr>
          <w:rStyle w:val="Text1"/>
        </w:rPr>
        <w:t xml:space="preserve"> </w:t>
      </w:r>
      <w:r>
        <w:t>requested and may fail to return fields that were requested, de-</w:t>
        <w:t>pending on what the backing filesystem supports. (Fields that are</w:t>
      </w:r>
      <w:r>
        <w:rPr>
          <w:rStyle w:val="Text1"/>
        </w:rPr>
        <w:t xml:space="preserve"> </w:t>
      </w:r>
      <w:r>
        <w:t>given values despite being unrequested can just be ignored.) In</w:t>
      </w:r>
      <w:r>
        <w:rPr>
          <w:rStyle w:val="Text1"/>
        </w:rPr>
        <w:t xml:space="preserve"> </w:t>
      </w:r>
      <w:r>
        <w:t>either case,</w:t>
      </w:r>
      <w:r>
        <w:rPr>
          <w:rStyle w:val="Text1"/>
        </w:rPr>
        <w:t xml:space="preserve"> </w:t>
      </w:r>
      <w:r>
        <w:rPr>
          <w:rStyle w:val="Text14"/>
        </w:rPr>
        <w:t>stx_mask</w:t>
      </w:r>
      <w:r>
        <w:rPr>
          <w:rStyle w:val="Text1"/>
        </w:rPr>
        <w:t xml:space="preserve"> </w:t>
      </w:r>
      <w:r>
        <w:t>will not be equal to</w:t>
      </w:r>
      <w:r>
        <w:rPr>
          <w:rStyle w:val="Text1"/>
        </w:rPr>
        <w:t xml:space="preserve"> </w:t>
      </w:r>
      <w:r>
        <w:rPr>
          <w:rStyle w:val="Text14"/>
        </w:rPr>
        <w:t>mask</w:t>
      </w:r>
      <w:r>
        <w:t>.</w:t>
      </w:r>
    </w:p>
    <w:p>
      <w:pPr>
        <w:pStyle w:val="Para 002"/>
      </w:pPr>
      <w:r>
        <w:t xml:space="preserve">The kernel may choose to ignore the mask, and when </w:t>
      </w:r>
      <w:r>
        <w:rPr>
          <w:rStyle w:val="Text0"/>
        </w:rPr>
        <w:t>statx()</w:t>
      </w:r>
      <w:r>
        <w:t xml:space="preserve"> returns, the </w:t>
      </w:r>
      <w:r>
        <w:rPr>
          <w:rStyle w:val="Text0"/>
        </w:rPr>
        <w:t>stx_mask</w:t>
      </w:r>
      <w:r>
        <w:t xml:space="preserve"> bits indicate which fields have been assigned values by the ker-nel. The following snippet determines whether or not the </w:t>
      </w:r>
      <w:r>
        <w:rPr>
          <w:rStyle w:val="Text0"/>
        </w:rPr>
        <w:t>stx_size</w:t>
      </w:r>
      <w:r>
        <w:t xml:space="preserve"> field has been given a value and, if so, prints it, assuming that all variables in the </w:t>
      </w:r>
      <w:r>
        <w:rPr>
          <w:rStyle w:val="Text0"/>
        </w:rPr>
        <w:t>statx()</w:t>
      </w:r>
      <w:r>
        <w:t xml:space="preserve"> call have been declared and initialized:</w:t>
      </w:r>
    </w:p>
    <w:p>
      <w:pPr>
        <w:pStyle w:val="Normal"/>
      </w:pPr>
      <w:r>
        <w:t>if ( statx(AT_FDCWD, pathtofile, flags, mask, &amp;statxbuf) == -1 )</w:t>
      </w:r>
    </w:p>
    <w:p>
      <w:pPr>
        <w:pStyle w:val="Para 001"/>
      </w:pPr>
      <w:r>
        <w:t>// OMITTED: Handle error.</w:t>
      </w:r>
    </w:p>
    <w:p>
      <w:pPr>
        <w:pStyle w:val="Normal"/>
      </w:pPr>
      <w:r>
        <w:t>else {</w:t>
      </w:r>
    </w:p>
    <w:p>
      <w:pPr>
        <w:pStyle w:val="Para 001"/>
      </w:pPr>
      <w:r>
        <w:t>--snip--</w:t>
      </w:r>
    </w:p>
    <w:p>
      <w:pPr>
        <w:pStyle w:val="Para 001"/>
      </w:pPr>
      <w:r>
        <w:t>if ( statxbuf.stx_mask &amp; STATX_SIZE )</w:t>
      </w:r>
    </w:p>
    <w:p>
      <w:pPr>
        <w:pStyle w:val="Para 004"/>
      </w:pPr>
      <w:r>
        <w:t>// OMITTED: Print statxbuf.stx_size.</w:t>
      </w:r>
    </w:p>
    <w:p>
      <w:pPr>
        <w:pStyle w:val="Normal"/>
      </w:pPr>
      <w:r>
        <w:t>}</w:t>
      </w:r>
    </w:p>
    <w:p>
      <w:pPr>
        <w:pStyle w:val="Para 003"/>
      </w:pPr>
      <w:r>
        <w:t xml:space="preserve">A program would need an </w:t>
      </w:r>
      <w:r>
        <w:rPr>
          <w:rStyle w:val="Text0"/>
        </w:rPr>
        <w:t>if</w:t>
      </w:r>
      <w:r>
        <w:t xml:space="preserve"> statement like this one for each different field of the </w:t>
      </w:r>
      <w:r>
        <w:rPr>
          <w:rStyle w:val="Text0"/>
        </w:rPr>
        <w:t>statx</w:t>
      </w:r>
      <w:r>
        <w:t xml:space="preserve"> structure.</w:t>
      </w:r>
    </w:p>
    <w:p>
      <w:pPr>
        <w:pStyle w:val="Para 002"/>
      </w:pPr>
      <w:r>
        <w:t xml:space="preserve">If we wanted to design the program with the ability to print only se-lected fields, we’d need to introduce new Boolean variables with names like </w:t>
      </w:r>
      <w:r>
        <w:rPr>
          <w:rStyle w:val="Text0"/>
        </w:rPr>
        <w:t>wants_size_field</w:t>
      </w:r>
      <w:r>
        <w:t xml:space="preserve"> and </w:t>
      </w:r>
      <w:r>
        <w:rPr>
          <w:rStyle w:val="Text0"/>
        </w:rPr>
        <w:t>wants_uid_field</w:t>
      </w:r>
      <w:r>
        <w:t xml:space="preserve"> and modify this code. After a call to </w:t>
      </w:r>
      <w:r>
        <w:rPr>
          <w:rStyle w:val="Text0"/>
        </w:rPr>
        <w:t>statx()</w:t>
      </w:r>
      <w:r>
        <w:t xml:space="preserve"> , when our program needs to print the data in the structure, it would check the values of these variables and only print them if the corresponding </w:t>
      </w:r>
      <w:r>
        <w:rPr>
          <w:rStyle w:val="Text0"/>
        </w:rPr>
        <w:t>wants_..._field</w:t>
      </w:r>
      <w:r>
        <w:t xml:space="preserve"> variable is set. For example, to print the file size only if the user requested it, our code would be something like this:</w:t>
      </w:r>
    </w:p>
    <w:p>
      <w:pPr>
        <w:pStyle w:val="Normal"/>
      </w:pPr>
      <w:r>
        <w:t>// OMITTED: Set wants_size_field_ = TRUE if user requested it, FALSE if not.</w:t>
        <w:t>--snip--</w:t>
      </w:r>
    </w:p>
    <w:p>
      <w:pPr>
        <w:pStyle w:val="Normal"/>
      </w:pPr>
      <w:r>
        <w:t>if ( statx(AT_FDCWD, pathtofile, flags, mask, &amp;statxbuf) == -1 )</w:t>
      </w:r>
    </w:p>
    <w:p>
      <w:pPr>
        <w:pStyle w:val="Para 001"/>
      </w:pPr>
      <w:r>
        <w:t>// OMITTED: Handle error.</w:t>
      </w:r>
    </w:p>
    <w:p>
      <w:pPr>
        <w:pStyle w:val="Normal"/>
      </w:pPr>
      <w:r>
        <w:t>else {</w:t>
      </w:r>
    </w:p>
    <w:p>
      <w:pPr>
        <w:pStyle w:val="Para 001"/>
      </w:pPr>
      <w:r>
        <w:t>--snip--</w:t>
      </w:r>
    </w:p>
    <w:p>
      <w:pPr>
        <w:pStyle w:val="Para 010"/>
      </w:pPr>
      <w:r>
        <w:t>Overview of Filesystems and Files</w:t>
      </w:r>
      <w:r>
        <w:rPr>
          <w:rStyle w:val="Text1"/>
        </w:rPr>
        <w:t xml:space="preserve"> </w:t>
      </w:r>
      <w:r>
        <w:rPr>
          <w:rStyle w:val="Text6"/>
        </w:rPr>
        <w:t>283</w:t>
      </w:r>
    </w:p>
    <w:p>
      <w:pPr>
        <w:pStyle w:val="0 Block"/>
      </w:pPr>
    </w:p>
    <w:p>
      <w:bookmarkStart w:id="362" w:name="if___wants_size_field_____statxb"/>
      <w:pPr>
        <w:pStyle w:val="Para 001"/>
        <w:pageBreakBefore w:val="on"/>
      </w:pPr>
      <w:r>
        <w:t>if ( wants_size_field &amp;&amp; (statxbuf.stx_mask &amp; STATX_SIZE) )</w:t>
      </w:r>
      <w:bookmarkEnd w:id="362"/>
    </w:p>
    <w:p>
      <w:pPr>
        <w:pStyle w:val="Para 004"/>
      </w:pPr>
      <w:r>
        <w:t>// OMITTED: Print statxbuf.stx_size.</w:t>
      </w:r>
    </w:p>
    <w:p>
      <w:pPr>
        <w:pStyle w:val="Normal"/>
      </w:pPr>
      <w:r>
        <w:t>}</w:t>
      </w:r>
    </w:p>
    <w:p>
      <w:pPr>
        <w:pStyle w:val="Para 002"/>
      </w:pPr>
      <w:r>
        <w:t xml:space="preserve">The last issue we need to address before designing the main function is how to determine whether the given file argument is a symbolic link, and if it is, how to find the name of its target. The first problem is solved once the program has called </w:t>
      </w:r>
      <w:r>
        <w:rPr>
          <w:rStyle w:val="Text0"/>
        </w:rPr>
        <w:t>statx()</w:t>
      </w:r>
      <w:r>
        <w:t xml:space="preserve"> because we can use the </w:t>
      </w:r>
      <w:r>
        <w:rPr>
          <w:rStyle w:val="Text0"/>
        </w:rPr>
        <w:t>stx_mode</w:t>
      </w:r>
      <w:r>
        <w:t xml:space="preserve"> member to get the file type and check whether it’s a soft link with the macro </w:t>
      </w:r>
      <w:r>
        <w:rPr>
          <w:rStyle w:val="Text0"/>
        </w:rPr>
        <w:t>S_ISLNK()</w:t>
      </w:r>
      <w:r>
        <w:t>:</w:t>
      </w:r>
    </w:p>
    <w:p>
      <w:pPr>
        <w:pStyle w:val="Normal"/>
      </w:pPr>
      <w:r>
        <w:t>if ( statx(AT_FDCWD, pathname, flags, mask, &amp;statx_buffer) &lt; 0 )</w:t>
      </w:r>
    </w:p>
    <w:p>
      <w:pPr>
        <w:pStyle w:val="Para 001"/>
      </w:pPr>
      <w:r>
        <w:t>// OMITTED: Handle error.</w:t>
      </w:r>
    </w:p>
    <w:p>
      <w:pPr>
        <w:pStyle w:val="Normal"/>
      </w:pPr>
      <w:r>
        <w:t>else</w:t>
      </w:r>
    </w:p>
    <w:p>
      <w:pPr>
        <w:pStyle w:val="Para 001"/>
      </w:pPr>
      <w:r>
        <w:t>if ( S_ISLNK(statx_buffer.stx_mode) )</w:t>
      </w:r>
    </w:p>
    <w:p>
      <w:pPr>
        <w:pStyle w:val="Para 015"/>
      </w:pPr>
      <w:r>
        <w:t>// OMITTED: It's a sym link - process the link.</w:t>
      </w:r>
    </w:p>
    <w:p>
      <w:pPr>
        <w:pStyle w:val="Normal"/>
      </w:pPr>
      <w:r>
        <w:t>--snip--</w:t>
      </w:r>
    </w:p>
    <w:p>
      <w:pPr>
        <w:pStyle w:val="Para 002"/>
      </w:pPr>
      <w:r>
        <w:t>A man page search solves how to find the name of the link’s target:</w:t>
      </w:r>
    </w:p>
    <w:p>
      <w:pPr>
        <w:pStyle w:val="Normal"/>
      </w:pPr>
      <w:r>
        <w:t>$</w:t>
      </w:r>
      <w:r>
        <w:rPr>
          <w:rStyle w:val="Text1"/>
        </w:rPr>
        <w:t xml:space="preserve"> </w:t>
      </w:r>
      <w:r>
        <w:rPr>
          <w:rStyle w:val="Text4"/>
        </w:rPr>
        <w:t>apropos -s2 -a symbolic link</w:t>
      </w:r>
      <w:r>
        <w:rPr>
          <w:rStyle w:val="Text1"/>
        </w:rPr>
        <w:t xml:space="preserve"> </w:t>
      </w:r>
      <w:r>
        <w:t>readlink (2)</w:t>
      </w:r>
      <w:r>
        <w:rPr>
          <w:rStyle w:val="Text1"/>
        </w:rPr>
        <w:t xml:space="preserve"> </w:t>
      </w:r>
      <w:r>
        <w:t>- read value of a symbolic link</w:t>
      </w:r>
      <w:r>
        <w:rPr>
          <w:rStyle w:val="Text1"/>
        </w:rPr>
        <w:t xml:space="preserve"> </w:t>
      </w:r>
      <w:r>
        <w:t>readlinkat (2)</w:t>
      </w:r>
      <w:r>
        <w:rPr>
          <w:rStyle w:val="Text1"/>
        </w:rPr>
        <w:t xml:space="preserve"> </w:t>
      </w:r>
      <w:r>
        <w:t>- read value of a symbolic link</w:t>
      </w:r>
    </w:p>
    <w:p>
      <w:pPr>
        <w:pStyle w:val="Para 002"/>
      </w:pPr>
      <w:r>
        <w:t xml:space="preserve">The </w:t>
      </w:r>
      <w:r>
        <w:rPr>
          <w:rStyle w:val="Text0"/>
        </w:rPr>
        <w:t>readlink()</w:t>
      </w:r>
      <w:r>
        <w:t xml:space="preserve"> system call has the prototype:</w:t>
      </w:r>
    </w:p>
    <w:p>
      <w:pPr>
        <w:pStyle w:val="Normal"/>
      </w:pPr>
      <w:r>
        <w:t>ssize_t readlink(const char *pathname, char *buf, size_t bufsiz);</w:t>
      </w:r>
    </w:p>
    <w:p>
      <w:pPr>
        <w:pStyle w:val="Para 003"/>
      </w:pPr>
      <w:r>
        <w:t>We give it the name of the link in its first argument, and the address of a character string and its length in the second and third arguments. It fills in the character string with the pathname contained in the link itself, and returns the length of the string, or</w:t>
      </w:r>
      <w:r>
        <w:rPr>
          <w:rStyle w:val="Text0"/>
        </w:rPr>
        <w:t>-1</w:t>
      </w:r>
      <w:r>
        <w:t xml:space="preserve"> on an error. The man page tells us that it doesn’t add the terminating null byte, so our program has to append it to the returned string—for example:</w:t>
      </w:r>
    </w:p>
    <w:p>
      <w:pPr>
        <w:pStyle w:val="Normal"/>
      </w:pPr>
      <w:r>
        <w:t>if ( -1 == (nbytes = readlink(pathname, target, sizeof(target))) )</w:t>
      </w:r>
    </w:p>
    <w:p>
      <w:pPr>
        <w:pStyle w:val="Para 001"/>
      </w:pPr>
      <w:r>
        <w:t>error_mssge(errno, "readlink");</w:t>
      </w:r>
    </w:p>
    <w:p>
      <w:pPr>
        <w:pStyle w:val="Normal"/>
      </w:pPr>
      <w:r>
        <w:t>else</w:t>
      </w:r>
    </w:p>
    <w:p>
      <w:pPr>
        <w:pStyle w:val="Para 001"/>
      </w:pPr>
      <w:r>
        <w:t>target[nbytes] = '\0'; /* Add the null byte. */</w:t>
      </w:r>
    </w:p>
    <w:p>
      <w:pPr>
        <w:pStyle w:val="Para 001"/>
      </w:pPr>
      <w:r>
        <w:t>printf(" File: %s -&gt; %s\n", pathname, target);</w:t>
      </w:r>
    </w:p>
    <w:p>
      <w:pPr>
        <w:pStyle w:val="Para 001"/>
      </w:pPr>
      <w:r>
        <w:t>--snip--</w:t>
      </w:r>
    </w:p>
    <w:p>
      <w:pPr>
        <w:pStyle w:val="Para 002"/>
      </w:pPr>
      <w:r>
        <w:t xml:space="preserve">We’re now ready to design and implement a first version of the </w:t>
      </w:r>
      <w:r>
        <w:rPr>
          <w:rStyle w:val="Text0"/>
        </w:rPr>
        <w:t>stat</w:t>
      </w:r>
      <w:r>
        <w:t xml:space="preserve"> command, which we’ll call </w:t>
      </w:r>
      <w:r>
        <w:rPr>
          <w:rStyle w:val="Text0"/>
        </w:rPr>
        <w:t>spl_stat</w:t>
      </w:r>
      <w:r>
        <w:t>. This initial version will allow a single option,</w:t>
      </w:r>
      <w:r>
        <w:rPr>
          <w:rStyle w:val="Text0"/>
        </w:rPr>
        <w:t>-L</w:t>
      </w:r>
      <w:r>
        <w:t xml:space="preserve">. If a file argument is a symbolic link, then if that option is sup-plied, it will report on the link’s target, and if the option is not supplied, it will report on the link itself, like the </w:t>
      </w:r>
      <w:r>
        <w:rPr>
          <w:rStyle w:val="Text0"/>
        </w:rPr>
        <w:t>stat</w:t>
      </w:r>
      <w:r>
        <w:t xml:space="preserve"> command.</w:t>
      </w:r>
    </w:p>
    <w:p>
      <w:pPr>
        <w:pStyle w:val="Para 032"/>
      </w:pPr>
      <w:r>
        <w:t/>
      </w:r>
    </w:p>
    <w:p>
      <w:pPr>
        <w:pStyle w:val="Para 011"/>
      </w:pPr>
      <w:r>
        <w:rPr>
          <w:rStyle w:val="Text6"/>
        </w:rPr>
        <w:t>284</w:t>
      </w:r>
      <w:r>
        <w:rPr>
          <w:rStyle w:val="Text1"/>
        </w:rPr>
        <w:t xml:space="preserve"> </w:t>
      </w:r>
      <w:r>
        <w:t>Chapter 6</w:t>
      </w:r>
    </w:p>
    <w:p>
      <w:pPr>
        <w:pStyle w:val="0 Block"/>
      </w:pPr>
    </w:p>
    <w:p>
      <w:bookmarkStart w:id="363" w:name="Writing_an_spl_stat_Command"/>
      <w:pPr>
        <w:pStyle w:val="Para 009"/>
        <w:pageBreakBefore w:val="on"/>
      </w:pPr>
      <w:r>
        <w:t>Writing an spl_stat Command</w:t>
      </w:r>
      <w:bookmarkEnd w:id="363"/>
    </w:p>
    <w:p>
      <w:pPr>
        <w:pStyle w:val="Para 003"/>
      </w:pPr>
      <w:r>
        <w:t>We’ll develop this program following a top-down strategy. We’ll start with the main program and design the required utility functions afterward, using stubs in their place.</w:t>
      </w:r>
    </w:p>
    <w:p>
      <w:pPr>
        <w:pStyle w:val="Para 032"/>
      </w:pPr>
      <w:r>
        <w:t/>
      </w:r>
    </w:p>
    <w:p>
      <w:pPr>
        <w:pStyle w:val="Para 009"/>
      </w:pPr>
      <w:r>
        <w:t>Designing the main() Function</w:t>
      </w:r>
    </w:p>
    <w:p>
      <w:pPr>
        <w:pStyle w:val="Para 003"/>
      </w:pPr>
      <w:r>
        <w:t xml:space="preserve">The </w:t>
      </w:r>
      <w:r>
        <w:rPr>
          <w:rStyle w:val="Text0"/>
        </w:rPr>
        <w:t>main()</w:t>
      </w:r>
      <w:r>
        <w:t xml:space="preserve"> function logic is relatively simple:</w:t>
      </w:r>
    </w:p>
    <w:p>
      <w:pPr>
        <w:pStyle w:val="Para 019"/>
      </w:pPr>
      <w:r>
        <w:rPr>
          <w:rStyle w:val="Text10"/>
        </w:rPr>
        <w:t xml:space="preserve">1. </w:t>
      </w:r>
      <w:r>
        <w:t>Initialize variables such as the mask and flags. For the default behav-</w:t>
      </w:r>
    </w:p>
    <w:p>
      <w:pPr>
        <w:pStyle w:val="Para 016"/>
      </w:pPr>
      <w:r>
        <w:rPr>
          <w:rStyle w:val="Text1"/>
        </w:rPr>
        <w:t xml:space="preserve">ior, the mask should be </w:t>
      </w:r>
      <w:r>
        <w:t>STATX_BASIC_STATS | STATX_BTIME</w:t>
      </w:r>
      <w:r>
        <w:rPr>
          <w:rStyle w:val="Text1"/>
        </w:rPr>
        <w:t>.</w:t>
      </w:r>
    </w:p>
    <w:p>
      <w:pPr>
        <w:pStyle w:val="Para 002"/>
      </w:pPr>
      <w:r>
        <w:t xml:space="preserve">2. Initialize a flag variable named </w:t>
      </w:r>
      <w:r>
        <w:rPr>
          <w:rStyle w:val="Text0"/>
        </w:rPr>
        <w:t>report_on_link</w:t>
      </w:r>
      <w:r>
        <w:t xml:space="preserve"> to contain the flag</w:t>
      </w:r>
    </w:p>
    <w:p>
      <w:pPr>
        <w:pStyle w:val="Para 016"/>
      </w:pPr>
      <w:r>
        <w:t>AT_SYMLINK_NOFOLLOW</w:t>
      </w:r>
      <w:r>
        <w:rPr>
          <w:rStyle w:val="Text1"/>
        </w:rPr>
        <w:t>.</w:t>
      </w:r>
    </w:p>
    <w:p>
      <w:pPr>
        <w:pStyle w:val="Para 002"/>
      </w:pPr>
      <w:r>
        <w:t xml:space="preserve">3. Localize the program by calling </w:t>
      </w:r>
      <w:r>
        <w:rPr>
          <w:rStyle w:val="Text0"/>
        </w:rPr>
        <w:t>setlocale()</w:t>
      </w:r>
      <w:r>
        <w:t>.</w:t>
      </w:r>
    </w:p>
    <w:p>
      <w:pPr>
        <w:pStyle w:val="Para 002"/>
      </w:pPr>
      <w:r>
        <w:t>4. Parse the command line for options and arguments. If the</w:t>
      </w:r>
      <w:r>
        <w:rPr>
          <w:rStyle w:val="Text0"/>
        </w:rPr>
        <w:t>-L</w:t>
      </w:r>
      <w:r>
        <w:t xml:space="preserve"> option</w:t>
      </w:r>
    </w:p>
    <w:p>
      <w:pPr>
        <w:pStyle w:val="Para 014"/>
      </w:pPr>
      <w:r>
        <w:t xml:space="preserve">is found, set </w:t>
      </w:r>
      <w:r>
        <w:rPr>
          <w:rStyle w:val="Text0"/>
        </w:rPr>
        <w:t>report_link_data</w:t>
      </w:r>
      <w:r>
        <w:t xml:space="preserve"> to </w:t>
      </w:r>
      <w:r>
        <w:rPr>
          <w:rStyle w:val="Text0"/>
        </w:rPr>
        <w:t>0</w:t>
      </w:r>
      <w:r>
        <w:t xml:space="preserve"> so that the program reports on link targets instead of links.</w:t>
      </w:r>
    </w:p>
    <w:p>
      <w:pPr>
        <w:pStyle w:val="Para 002"/>
      </w:pPr>
      <w:r>
        <w:t>5. If the command line is incorrect, exit with a usage message.</w:t>
      </w:r>
    </w:p>
    <w:p>
      <w:pPr>
        <w:pStyle w:val="Para 002"/>
      </w:pPr>
      <w:r>
        <w:t xml:space="preserve">6. For each </w:t>
      </w:r>
      <w:r>
        <w:rPr>
          <w:rStyle w:val="Text0"/>
        </w:rPr>
        <w:t>pathname</w:t>
      </w:r>
      <w:r>
        <w:t xml:space="preserve"> found on the command line:</w:t>
      </w:r>
    </w:p>
    <w:p>
      <w:pPr>
        <w:pStyle w:val="Para 007"/>
      </w:pPr>
      <w:r>
        <w:rPr>
          <w:rStyle w:val="Text1"/>
        </w:rPr>
        <w:t xml:space="preserve">• Call </w:t>
      </w:r>
      <w:r>
        <w:t>statx(AT_FDCWD,</w:t>
      </w:r>
      <w:r>
        <w:rPr>
          <w:rStyle w:val="Text1"/>
        </w:rPr>
        <w:t xml:space="preserve"> </w:t>
      </w:r>
      <w:r>
        <w:t>pathname</w:t>
        <w:t>, report_on_link, mask,</w:t>
      </w:r>
    </w:p>
    <w:p>
      <w:pPr>
        <w:pStyle w:val="Para 023"/>
      </w:pPr>
      <w:r>
        <w:t>&amp;statx_buffer)</w:t>
      </w:r>
      <w:r>
        <w:rPr>
          <w:rStyle w:val="Text1"/>
        </w:rPr>
        <w:t>.</w:t>
      </w:r>
    </w:p>
    <w:p>
      <w:pPr>
        <w:pStyle w:val="Para 014"/>
      </w:pPr>
      <w:r>
        <w:t>• If the call was not successful, print an error message and</w:t>
      </w:r>
    </w:p>
    <w:p>
      <w:pPr>
        <w:pStyle w:val="Para 032"/>
      </w:pPr>
      <w:r>
        <w:t>skip to the next file.</w:t>
      </w:r>
    </w:p>
    <w:p>
      <w:pPr>
        <w:pStyle w:val="Para 014"/>
      </w:pPr>
      <w:r>
        <w:t xml:space="preserve">• If the call was successful, determine if </w:t>
      </w:r>
      <w:r>
        <w:rPr>
          <w:rStyle w:val="Text0"/>
        </w:rPr>
        <w:t>pathname</w:t>
      </w:r>
      <w:r>
        <w:t xml:space="preserve"> is a symbolic</w:t>
      </w:r>
    </w:p>
    <w:p>
      <w:pPr>
        <w:pStyle w:val="Para 032"/>
      </w:pPr>
      <w:r>
        <w:t xml:space="preserve">link. If it is, and </w:t>
      </w:r>
      <w:r>
        <w:rPr>
          <w:rStyle w:val="Text0"/>
        </w:rPr>
        <w:t>report_link_data</w:t>
      </w:r>
      <w:r>
        <w:t xml:space="preserve"> is </w:t>
      </w:r>
      <w:r>
        <w:rPr>
          <w:rStyle w:val="Text0"/>
        </w:rPr>
        <w:t>0</w:t>
      </w:r>
      <w:r>
        <w:t xml:space="preserve">, print the name of the link. If it is, but </w:t>
      </w:r>
      <w:r>
        <w:rPr>
          <w:rStyle w:val="Text0"/>
        </w:rPr>
        <w:t>report_link_data</w:t>
      </w:r>
      <w:r>
        <w:t xml:space="preserve"> is not </w:t>
      </w:r>
      <w:r>
        <w:rPr>
          <w:rStyle w:val="Text0"/>
        </w:rPr>
        <w:t>0</w:t>
      </w:r>
      <w:r>
        <w:t xml:space="preserve">, print the link and target in the form </w:t>
      </w:r>
      <w:r>
        <w:rPr>
          <w:rStyle w:val="Text0"/>
        </w:rPr>
        <w:t>pathname</w:t>
        <w:t>-&gt;</w:t>
      </w:r>
      <w:r>
        <w:t xml:space="preserve"> </w:t>
      </w:r>
      <w:r>
        <w:rPr>
          <w:rStyle w:val="Text0"/>
        </w:rPr>
        <w:t>link-target</w:t>
      </w:r>
      <w:r>
        <w:t xml:space="preserve">. If </w:t>
      </w:r>
      <w:r>
        <w:rPr>
          <w:rStyle w:val="Text0"/>
        </w:rPr>
        <w:t>pathname</w:t>
      </w:r>
      <w:r>
        <w:t xml:space="preserve"> is not a symbolic link, just print its name. In all cases, print the fields of </w:t>
      </w:r>
      <w:r>
        <w:rPr>
          <w:rStyle w:val="Text0"/>
        </w:rPr>
        <w:t>statx_buffer</w:t>
      </w:r>
      <w:r>
        <w:t xml:space="preserve"> afterward.</w:t>
      </w:r>
    </w:p>
    <w:p>
      <w:pPr>
        <w:pStyle w:val="Para 002"/>
      </w:pPr>
      <w:r>
        <w:t xml:space="preserve">Let </w:t>
      </w:r>
      <w:r>
        <w:rPr>
          <w:rStyle w:val="Text0"/>
        </w:rPr>
        <w:t>print_statx()</w:t>
      </w:r>
      <w:r>
        <w:t xml:space="preserve"> be the name of the function that prints the fields of the returned </w:t>
      </w:r>
      <w:r>
        <w:rPr>
          <w:rStyle w:val="Text0"/>
        </w:rPr>
        <w:t>statx</w:t>
      </w:r>
      <w:r>
        <w:t xml:space="preserve"> structure. It will have two parameters, the address of a </w:t>
      </w:r>
      <w:r>
        <w:rPr>
          <w:rStyle w:val="Text0"/>
        </w:rPr>
        <w:t>statx</w:t>
      </w:r>
      <w:r>
        <w:t xml:space="preserve"> structure, and an array of integers:</w:t>
      </w:r>
    </w:p>
    <w:p>
      <w:pPr>
        <w:pStyle w:val="Normal"/>
      </w:pPr>
      <w:r>
        <w:t>void print_statx(struct statx *stx_buf, int what2print[]);</w:t>
      </w:r>
    </w:p>
    <w:p>
      <w:pPr>
        <w:pStyle w:val="Para 003"/>
      </w:pPr>
      <w:r>
        <w:t>The array parameter will have a value for each field of the structure. If that</w:t>
      </w:r>
    </w:p>
    <w:p>
      <w:pPr>
        <w:pStyle w:val="Para 003"/>
      </w:pPr>
      <w:r>
        <w:t xml:space="preserve">value is </w:t>
      </w:r>
      <w:r>
        <w:rPr>
          <w:rStyle w:val="Text0"/>
        </w:rPr>
        <w:t>0</w:t>
      </w:r>
      <w:r>
        <w:t xml:space="preserve">, the function will not print it. If it’s a </w:t>
      </w:r>
      <w:r>
        <w:rPr>
          <w:rStyle w:val="Text0"/>
        </w:rPr>
        <w:t>1</w:t>
      </w:r>
      <w:r>
        <w:t xml:space="preserve">, it will, provided that the field has been given a value in the structure. In this first version of the pro-gram, all elements of the array will be set to </w:t>
      </w:r>
      <w:r>
        <w:rPr>
          <w:rStyle w:val="Text0"/>
        </w:rPr>
        <w:t>1</w:t>
      </w:r>
      <w:r>
        <w:t xml:space="preserve">. In the second version, we’ll add logic to </w:t>
      </w:r>
      <w:r>
        <w:rPr>
          <w:rStyle w:val="Text0"/>
        </w:rPr>
        <w:t>main()</w:t>
      </w:r>
      <w:r>
        <w:t xml:space="preserve"> to allow the user to select the fields to display.</w:t>
      </w:r>
    </w:p>
    <w:p>
      <w:pPr>
        <w:pStyle w:val="Para 002"/>
      </w:pPr>
      <w:r>
        <w:t xml:space="preserve">Listing </w:t>
      </w:r>
      <w:hyperlink w:anchor="Writing_an_spl_stat_Command">
        <w:r>
          <w:rPr>
            <w:rStyle w:val="Text5"/>
          </w:rPr>
          <w:t xml:space="preserve">6-1 </w:t>
        </w:r>
      </w:hyperlink>
      <w:r>
        <w:t>shows the main program, with most comments omitted to save space. The complete program is in the book’s source code distribution.</w:t>
      </w:r>
    </w:p>
    <w:p>
      <w:pPr>
        <w:pStyle w:val="Normal"/>
      </w:pPr>
      <w:r>
        <w:t>spl_stat.c</w:t>
      </w:r>
      <w:r>
        <w:rPr>
          <w:rStyle w:val="Text1"/>
        </w:rPr>
        <w:t xml:space="preserve"> </w:t>
      </w:r>
      <w:r>
        <w:t>#define _GNU_SOURCE</w:t>
      </w:r>
      <w:r>
        <w:rPr>
          <w:rStyle w:val="Text1"/>
        </w:rPr>
        <w:t xml:space="preserve"> </w:t>
      </w:r>
      <w:r>
        <w:t>/* Needed to expose statx() function in glibc */</w:t>
      </w:r>
    </w:p>
    <w:p>
      <w:pPr>
        <w:pStyle w:val="Normal"/>
      </w:pPr>
      <w:r>
        <w:t>main()</w:t>
      </w:r>
      <w:r>
        <w:rPr>
          <w:rStyle w:val="Text1"/>
        </w:rPr>
        <w:t xml:space="preserve"> </w:t>
      </w:r>
      <w:r>
        <w:t xml:space="preserve">#include </w:t>
        <w:t xml:space="preserve"> /* Required for statx()</w:t>
      </w:r>
      <w:r>
        <w:rPr>
          <w:rStyle w:val="Text1"/>
        </w:rPr>
        <w:t xml:space="preserve"> </w:t>
      </w:r>
      <w:r>
        <w:t>*/</w:t>
      </w:r>
    </w:p>
    <w:p>
      <w:pPr>
        <w:pStyle w:val="Normal"/>
      </w:pPr>
      <w:r>
        <w:t>#include "common_hdrs.h"</w:t>
      </w:r>
    </w:p>
    <w:p>
      <w:pPr>
        <w:pStyle w:val="Para 010"/>
      </w:pPr>
      <w:r>
        <w:t>Overview of Filesystems and Files</w:t>
      </w:r>
      <w:r>
        <w:rPr>
          <w:rStyle w:val="Text1"/>
        </w:rPr>
        <w:t xml:space="preserve"> </w:t>
      </w:r>
      <w:r>
        <w:rPr>
          <w:rStyle w:val="Text6"/>
        </w:rPr>
        <w:t>285</w:t>
      </w:r>
    </w:p>
    <w:p>
      <w:pPr>
        <w:pStyle w:val="0 Block"/>
      </w:pPr>
    </w:p>
    <w:p>
      <w:bookmarkStart w:id="364" w:name="_define_NUM_FIELDS_13____Number"/>
      <w:pPr>
        <w:pStyle w:val="Normal"/>
        <w:pageBreakBefore w:val="on"/>
      </w:pPr>
      <w:r>
        <w:t>#define NUM_FIELDS 13 /* Number of fields in statx structure</w:t>
      </w:r>
      <w:r>
        <w:rPr>
          <w:rStyle w:val="Text1"/>
        </w:rPr>
        <w:t xml:space="preserve"> </w:t>
      </w:r>
      <w:r>
        <w:t>*/</w:t>
      </w:r>
      <w:r>
        <w:rPr>
          <w:rStyle w:val="Text1"/>
        </w:rPr>
        <w:t xml:space="preserve"> </w:t>
      </w:r>
      <w:r>
        <w:t>void print_statx(struct statx *stx, int what2print[]);</w:t>
      </w:r>
      <w:bookmarkEnd w:id="364"/>
    </w:p>
    <w:p>
      <w:pPr>
        <w:pStyle w:val="Normal"/>
      </w:pPr>
      <w:r>
        <w:t>int main(int argc, char **argv)</w:t>
      </w:r>
    </w:p>
    <w:p>
      <w:pPr>
        <w:pStyle w:val="Normal"/>
      </w:pPr>
      <w:r>
        <w:t>{</w:t>
      </w:r>
    </w:p>
    <w:p>
      <w:pPr>
        <w:pStyle w:val="Para 001"/>
      </w:pPr>
      <w:r>
        <w:t>struct statx statx_buffer;</w:t>
      </w:r>
      <w:r>
        <w:rPr>
          <w:rStyle w:val="Text1"/>
        </w:rPr>
        <w:t xml:space="preserve"> </w:t>
      </w:r>
      <w:r>
        <w:t>/* statx structure filled by statx()</w:t>
      </w:r>
      <w:r>
        <w:rPr>
          <w:rStyle w:val="Text1"/>
        </w:rPr>
        <w:t xml:space="preserve"> </w:t>
      </w:r>
      <w:r>
        <w:t>*/</w:t>
      </w:r>
    </w:p>
    <w:p>
      <w:pPr>
        <w:pStyle w:val="Para 001"/>
      </w:pPr>
      <w:r>
        <w:t>char</w:t>
      </w:r>
      <w:r>
        <w:rPr>
          <w:rStyle w:val="Text1"/>
        </w:rPr>
        <w:t xml:space="preserve"> </w:t>
      </w:r>
      <w:r>
        <w:t>usage_mssge[128]; /* String to store usage message</w:t>
      </w:r>
      <w:r>
        <w:rPr>
          <w:rStyle w:val="Text1"/>
        </w:rPr>
        <w:t xml:space="preserve"> </w:t>
      </w:r>
      <w:r>
        <w:t>*/</w:t>
      </w:r>
    </w:p>
    <w:p>
      <w:pPr>
        <w:pStyle w:val="Para 001"/>
      </w:pPr>
      <w:r>
        <w:t>unsigned int mask;</w:t>
      </w:r>
      <w:r>
        <w:rPr>
          <w:rStyle w:val="Text1"/>
        </w:rPr>
        <w:t xml:space="preserve"> </w:t>
      </w:r>
      <w:r>
        <w:t>/* Mask to pass to statx()</w:t>
      </w:r>
      <w:r>
        <w:rPr>
          <w:rStyle w:val="Text1"/>
        </w:rPr>
        <w:t xml:space="preserve"> </w:t>
      </w:r>
      <w:r>
        <w:t>*/</w:t>
      </w:r>
    </w:p>
    <w:p>
      <w:pPr>
        <w:pStyle w:val="Para 001"/>
      </w:pPr>
      <w:r>
        <w:t>char</w:t>
      </w:r>
      <w:r>
        <w:rPr>
          <w:rStyle w:val="Text1"/>
        </w:rPr>
        <w:t xml:space="preserve"> </w:t>
      </w:r>
      <w:r>
        <w:t>options[] = "L"; /* String for getopt() processing</w:t>
      </w:r>
      <w:r>
        <w:rPr>
          <w:rStyle w:val="Text1"/>
        </w:rPr>
        <w:t xml:space="preserve"> </w:t>
      </w:r>
      <w:r>
        <w:t>*/</w:t>
      </w:r>
    </w:p>
    <w:p>
      <w:pPr>
        <w:pStyle w:val="Para 001"/>
      </w:pPr>
      <w:r>
        <w:t>int</w:t>
      </w:r>
      <w:r>
        <w:rPr>
          <w:rStyle w:val="Text1"/>
        </w:rPr>
        <w:t xml:space="preserve"> </w:t>
      </w:r>
      <w:r>
        <w:t>report_link_data; /* Flag for whether to report on link</w:t>
      </w:r>
      <w:r>
        <w:rPr>
          <w:rStyle w:val="Text1"/>
        </w:rPr>
        <w:t xml:space="preserve"> </w:t>
      </w:r>
      <w:r>
        <w:t>*/</w:t>
      </w:r>
    </w:p>
    <w:p>
      <w:pPr>
        <w:pStyle w:val="Para 001"/>
      </w:pPr>
      <w:r>
        <w:t>ssize_t</w:t>
      </w:r>
      <w:r>
        <w:rPr>
          <w:rStyle w:val="Text1"/>
        </w:rPr>
        <w:t xml:space="preserve"> </w:t>
      </w:r>
      <w:r>
        <w:t>nbytes;</w:t>
      </w:r>
      <w:r>
        <w:rPr>
          <w:rStyle w:val="Text1"/>
        </w:rPr>
        <w:t xml:space="preserve"> </w:t>
      </w:r>
      <w:r>
        <w:t>/* Return value of readlink()</w:t>
      </w:r>
      <w:r>
        <w:rPr>
          <w:rStyle w:val="Text1"/>
        </w:rPr>
        <w:t xml:space="preserve"> </w:t>
      </w:r>
      <w:r>
        <w:t>*/</w:t>
      </w:r>
    </w:p>
    <w:p>
      <w:pPr>
        <w:pStyle w:val="Para 001"/>
      </w:pPr>
      <w:r>
        <w:t>char</w:t>
      </w:r>
      <w:r>
        <w:rPr>
          <w:rStyle w:val="Text1"/>
        </w:rPr>
        <w:t xml:space="preserve"> </w:t>
      </w:r>
      <w:r>
        <w:t>target[256];</w:t>
      </w:r>
      <w:r>
        <w:rPr>
          <w:rStyle w:val="Text1"/>
        </w:rPr>
        <w:t xml:space="preserve"> </w:t>
      </w:r>
      <w:r>
        <w:t>/* Pathname of link target</w:t>
      </w:r>
      <w:r>
        <w:rPr>
          <w:rStyle w:val="Text1"/>
        </w:rPr>
        <w:t xml:space="preserve"> </w:t>
      </w:r>
      <w:r>
        <w:t>*/</w:t>
      </w:r>
    </w:p>
    <w:p>
      <w:pPr>
        <w:pStyle w:val="Para 001"/>
      </w:pPr>
      <w:r>
        <w:t>int</w:t>
      </w:r>
      <w:r>
        <w:rPr>
          <w:rStyle w:val="Text1"/>
        </w:rPr>
        <w:t xml:space="preserve"> </w:t>
      </w:r>
      <w:r>
        <w:t>to_print[NUM_FIELDS]; /* Flags for which fields to print</w:t>
      </w:r>
      <w:r>
        <w:rPr>
          <w:rStyle w:val="Text9"/>
        </w:rPr>
        <w:t xml:space="preserve"> </w:t>
      </w:r>
      <w:r>
        <w:t>*/</w:t>
      </w:r>
    </w:p>
    <w:p>
      <w:pPr>
        <w:pStyle w:val="Para 001"/>
      </w:pPr>
      <w:r>
        <w:t>int</w:t>
      </w:r>
      <w:r>
        <w:rPr>
          <w:rStyle w:val="Text1"/>
        </w:rPr>
        <w:t xml:space="preserve"> </w:t>
      </w:r>
      <w:r>
        <w:t>i;</w:t>
      </w:r>
    </w:p>
    <w:p>
      <w:pPr>
        <w:pStyle w:val="Para 001"/>
      </w:pPr>
      <w:r>
        <w:t>char</w:t>
      </w:r>
      <w:r>
        <w:rPr>
          <w:rStyle w:val="Text1"/>
        </w:rPr>
        <w:t xml:space="preserve"> </w:t>
      </w:r>
      <w:r>
        <w:t>ch;</w:t>
      </w:r>
    </w:p>
    <w:p>
      <w:pPr>
        <w:pStyle w:val="Para 001"/>
      </w:pPr>
      <w:r>
        <w:t>mask = STATX_BASIC_STATS | STATX_BTIME;</w:t>
      </w:r>
    </w:p>
    <w:p>
      <w:pPr>
        <w:pStyle w:val="Para 001"/>
      </w:pPr>
      <w:r>
        <w:t>for ( i = 0; i &lt; NUM_FIELDS; i++ ) to_print[i] = 1;</w:t>
      </w:r>
    </w:p>
    <w:p>
      <w:pPr>
        <w:pStyle w:val="Para 001"/>
      </w:pPr>
      <w:r>
        <w:t>/* Default behavior is to report on symbolic links, not their targets. */</w:t>
      </w:r>
    </w:p>
    <w:p>
      <w:pPr>
        <w:pStyle w:val="Para 001"/>
      </w:pPr>
      <w:r>
        <w:t>report_link_data = AT_SYMLINK_NOFOLLOW; /* See the man page. */</w:t>
      </w:r>
    </w:p>
    <w:p>
      <w:pPr>
        <w:pStyle w:val="Para 001"/>
      </w:pPr>
      <w:r>
        <w:t>if ( setlocale(LC_TIME, "") == NULL )</w:t>
      </w:r>
    </w:p>
    <w:p>
      <w:pPr>
        <w:pStyle w:val="Para 004"/>
      </w:pPr>
      <w:r>
        <w:t>fatal_error(LOCALE_ERROR, "setlocale() could not set the</w:t>
      </w:r>
    </w:p>
    <w:p>
      <w:pPr>
        <w:pStyle w:val="Para 067"/>
      </w:pPr>
      <w:r>
        <w:t>given locale");</w:t>
      </w:r>
    </w:p>
    <w:p>
      <w:pPr>
        <w:pStyle w:val="Para 001"/>
      </w:pPr>
      <w:r>
        <w:t>// OMITTED: Option parsing</w:t>
      </w:r>
    </w:p>
    <w:p>
      <w:pPr>
        <w:pStyle w:val="Para 001"/>
      </w:pPr>
      <w:r>
        <w:t>/* If no file arguments, print a usage message. */</w:t>
      </w:r>
    </w:p>
    <w:p>
      <w:pPr>
        <w:pStyle w:val="Para 001"/>
      </w:pPr>
      <w:r>
        <w:t>if ( optind &gt;= argc ) {</w:t>
      </w:r>
    </w:p>
    <w:p>
      <w:pPr>
        <w:pStyle w:val="Para 007"/>
      </w:pPr>
      <w:r>
        <w:t>sprintf(usage_mssge, "usage: %s [-L] files ...\n", basename(argv[0]));</w:t>
      </w:r>
      <w:r>
        <w:rPr>
          <w:rStyle w:val="Text1"/>
        </w:rPr>
        <w:t xml:space="preserve"> </w:t>
      </w:r>
      <w:r>
        <w:t>usage_error(usage_mssge);</w:t>
      </w:r>
    </w:p>
    <w:p>
      <w:pPr>
        <w:pStyle w:val="Para 001"/>
      </w:pPr>
      <w:r>
        <w:t>}</w:t>
      </w:r>
    </w:p>
    <w:p>
      <w:pPr>
        <w:pStyle w:val="Para 001"/>
      </w:pPr>
      <w:r>
        <w:t>/* For each file argument, call statx() and print its metadata. */</w:t>
      </w:r>
    </w:p>
    <w:p>
      <w:pPr>
        <w:pStyle w:val="Para 001"/>
      </w:pPr>
      <w:r>
        <w:t>for ( i = optind; i &lt; argc; i++ ) {</w:t>
      </w:r>
    </w:p>
    <w:p>
      <w:pPr>
        <w:pStyle w:val="Para 004"/>
      </w:pPr>
      <w:r>
        <w:t>if ( statx(AT_FDCWD, argv[i], report_link_data, mask,</w:t>
      </w:r>
    </w:p>
    <w:p>
      <w:pPr>
        <w:pStyle w:val="Para 016"/>
      </w:pPr>
      <w:r>
        <w:t>&amp;statx_buffer) &lt; 0 )</w:t>
      </w:r>
    </w:p>
    <w:p>
      <w:pPr>
        <w:pStyle w:val="Para 016"/>
      </w:pPr>
      <w:r>
        <w:t>printf("Could not stat file %s\n", argv[i]);</w:t>
      </w:r>
    </w:p>
    <w:p>
      <w:pPr>
        <w:pStyle w:val="Para 004"/>
      </w:pPr>
      <w:r>
        <w:t>else {</w:t>
      </w:r>
    </w:p>
    <w:p>
      <w:pPr>
        <w:pStyle w:val="Para 007"/>
      </w:pPr>
      <w:r>
        <w:t>if ( S_ISLNK(statx_buffer.stx_mode) ) { /* File's a soft link. */</w:t>
      </w:r>
    </w:p>
    <w:p>
      <w:pPr>
        <w:pStyle w:val="Para 023"/>
      </w:pPr>
      <w:r>
        <w:t>if ( report_link_data == AT_SYMLINK_NOFOLLOW ) {</w:t>
      </w:r>
    </w:p>
    <w:p>
      <w:pPr>
        <w:pStyle w:val="Para 007"/>
      </w:pPr>
      <w:r>
        <w:t>/* Report is of the link itself, not its target, so</w:t>
      </w:r>
    </w:p>
    <w:p>
      <w:pPr>
        <w:pStyle w:val="Para 007"/>
      </w:pPr>
      <w:r>
        <w:t>write the filename in the form 'link -&gt; target'. */</w:t>
      </w:r>
    </w:p>
    <w:p>
      <w:pPr>
        <w:pStyle w:val="Para 033"/>
      </w:pPr>
      <w:r>
        <w:t>errno = 0;</w:t>
      </w:r>
    </w:p>
    <w:p>
      <w:pPr>
        <w:pStyle w:val="Para 007"/>
      </w:pPr>
      <w:r>
        <w:t>if ( -1 == (nbytes = readlink(argv[1], target,</w:t>
      </w:r>
    </w:p>
    <w:p>
      <w:pPr>
        <w:pStyle w:val="Para 062"/>
      </w:pPr>
      <w:r>
        <w:t>sizeof(target))) )</w:t>
      </w:r>
    </w:p>
    <w:p>
      <w:pPr>
        <w:pStyle w:val="Para 042"/>
      </w:pPr>
      <w:r>
        <w:t>error_mssge(errno, "readlink");</w:t>
      </w:r>
    </w:p>
    <w:p>
      <w:pPr>
        <w:pStyle w:val="Para 033"/>
      </w:pPr>
      <w:r>
        <w:t>else {</w:t>
      </w:r>
    </w:p>
    <w:p>
      <w:pPr>
        <w:pStyle w:val="Para 011"/>
      </w:pPr>
      <w:r>
        <w:rPr>
          <w:rStyle w:val="Text6"/>
        </w:rPr>
        <w:t>286</w:t>
      </w:r>
      <w:r>
        <w:rPr>
          <w:rStyle w:val="Text1"/>
        </w:rPr>
        <w:t xml:space="preserve"> </w:t>
      </w:r>
      <w:r>
        <w:t>Chapter 6</w:t>
      </w:r>
    </w:p>
    <w:p>
      <w:pPr>
        <w:pStyle w:val="0 Block"/>
      </w:pPr>
    </w:p>
    <w:p>
      <w:bookmarkStart w:id="365" w:name="target_nbytes______0"/>
      <w:pPr>
        <w:pStyle w:val="Para 042"/>
        <w:pageBreakBefore w:val="on"/>
      </w:pPr>
      <w:r>
        <w:t>target[nbytes] = '\0';</w:t>
      </w:r>
      <w:bookmarkEnd w:id="365"/>
    </w:p>
    <w:p>
      <w:pPr>
        <w:pStyle w:val="Para 007"/>
      </w:pPr>
      <w:r>
        <w:t>printf(" File: %s -&gt; %s\n", argv[i], target);</w:t>
      </w:r>
    </w:p>
    <w:p>
      <w:pPr>
        <w:pStyle w:val="Para 033"/>
      </w:pPr>
      <w:r>
        <w:t>}</w:t>
      </w:r>
    </w:p>
    <w:p>
      <w:pPr>
        <w:pStyle w:val="Para 023"/>
      </w:pPr>
      <w:r>
        <w:t>}</w:t>
      </w:r>
    </w:p>
    <w:p>
      <w:pPr>
        <w:pStyle w:val="Para 023"/>
      </w:pPr>
      <w:r>
        <w:t>else /* Report is of the target. */</w:t>
      </w:r>
    </w:p>
    <w:p>
      <w:pPr>
        <w:pStyle w:val="Para 033"/>
      </w:pPr>
      <w:r>
        <w:t>printf(" File: %s\n", argv[i]);</w:t>
      </w:r>
    </w:p>
    <w:p>
      <w:pPr>
        <w:pStyle w:val="Para 017"/>
      </w:pPr>
      <w:r>
        <w:t>}</w:t>
      </w:r>
    </w:p>
    <w:p>
      <w:pPr>
        <w:pStyle w:val="Para 017"/>
      </w:pPr>
      <w:r>
        <w:t>else</w:t>
      </w:r>
    </w:p>
    <w:p>
      <w:pPr>
        <w:pStyle w:val="Para 015"/>
      </w:pPr>
      <w:r>
        <w:t>printf(" File: %s\n", argv[i]);</w:t>
      </w:r>
    </w:p>
    <w:p>
      <w:pPr>
        <w:pStyle w:val="Para 015"/>
      </w:pPr>
      <w:r>
        <w:t>print_statx(&amp;statx_buffer, to_print);</w:t>
      </w:r>
    </w:p>
    <w:p>
      <w:pPr>
        <w:pStyle w:val="Para 004"/>
      </w:pPr>
      <w:r>
        <w:t>}</w:t>
      </w:r>
    </w:p>
    <w:p>
      <w:pPr>
        <w:pStyle w:val="Para 004"/>
      </w:pPr>
      <w:r>
        <w:t>/* If there's another file, print a dashed separator line. */</w:t>
      </w:r>
      <w:r>
        <w:rPr>
          <w:rStyle w:val="Text1"/>
        </w:rPr>
        <w:t xml:space="preserve"> </w:t>
      </w:r>
      <w:r>
        <w:t>if ( i &lt; argc - 1 )</w:t>
      </w:r>
    </w:p>
    <w:p>
      <w:pPr>
        <w:pStyle w:val="Para 015"/>
      </w:pPr>
      <w:r>
        <w:t>printf("----------------------------------"</w:t>
      </w:r>
    </w:p>
    <w:p>
      <w:pPr>
        <w:pStyle w:val="Para 007"/>
      </w:pPr>
      <w:r>
        <w:t>"-----------------------------------------\n");</w:t>
      </w:r>
    </w:p>
    <w:p>
      <w:pPr>
        <w:pStyle w:val="Para 001"/>
      </w:pPr>
      <w:r>
        <w:t>}</w:t>
      </w:r>
    </w:p>
    <w:p>
      <w:pPr>
        <w:pStyle w:val="Para 001"/>
      </w:pPr>
      <w:r>
        <w:t>return 0;</w:t>
      </w:r>
    </w:p>
    <w:p>
      <w:pPr>
        <w:pStyle w:val="Normal"/>
      </w:pPr>
      <w:r>
        <w:t>}</w:t>
      </w:r>
    </w:p>
    <w:p>
      <w:pPr>
        <w:pStyle w:val="Normal"/>
      </w:pPr>
      <w:r>
        <w:t>Listing 6-1: The</w:t>
      </w:r>
      <w:r>
        <w:rPr>
          <w:rStyle w:val="Text1"/>
        </w:rPr>
        <w:t xml:space="preserve"> </w:t>
      </w:r>
      <w:r>
        <w:t>main()</w:t>
      </w:r>
      <w:r>
        <w:rPr>
          <w:rStyle w:val="Text1"/>
        </w:rPr>
        <w:t xml:space="preserve"> </w:t>
      </w:r>
      <w:r>
        <w:t>function of our implementation of the</w:t>
      </w:r>
      <w:r>
        <w:rPr>
          <w:rStyle w:val="Text1"/>
        </w:rPr>
        <w:t xml:space="preserve"> </w:t>
      </w:r>
      <w:r>
        <w:t>stat</w:t>
      </w:r>
      <w:r>
        <w:rPr>
          <w:rStyle w:val="Text1"/>
        </w:rPr>
        <w:t xml:space="preserve"> </w:t>
      </w:r>
      <w:r>
        <w:t>command</w:t>
      </w:r>
    </w:p>
    <w:p>
      <w:pPr>
        <w:pStyle w:val="Para 003"/>
      </w:pPr>
      <w:r>
        <w:t xml:space="preserve">Basically, the program performs its initializations, sets the locale, and gets command line options, and then, for each file on the command line, it in-vokes </w:t>
      </w:r>
      <w:r>
        <w:rPr>
          <w:rStyle w:val="Text0"/>
        </w:rPr>
        <w:t>statx()</w:t>
      </w:r>
      <w:r>
        <w:t xml:space="preserve"> and prints out the data in the returned </w:t>
      </w:r>
      <w:r>
        <w:rPr>
          <w:rStyle w:val="Text0"/>
        </w:rPr>
        <w:t>statx</w:t>
      </w:r>
      <w:r>
        <w:t xml:space="preserve"> structure. It prints a dashed line between each file’s output, unlike the actual command.</w:t>
      </w:r>
    </w:p>
    <w:p>
      <w:pPr>
        <w:pStyle w:val="Para 032"/>
      </w:pPr>
      <w:r>
        <w:t/>
      </w:r>
    </w:p>
    <w:p>
      <w:pPr>
        <w:pStyle w:val="Para 009"/>
      </w:pPr>
      <w:r>
        <w:t>Designing the print_statx() Function</w:t>
      </w:r>
    </w:p>
    <w:p>
      <w:pPr>
        <w:pStyle w:val="Para 003"/>
      </w:pPr>
      <w:r>
        <w:t xml:space="preserve">Writing the function that prints the metadata is mostly an exercise in for-matting information properly. Though it might seem tedious, it’s a worth-while endeavor to learn how to use </w:t>
      </w:r>
      <w:r>
        <w:rPr>
          <w:rStyle w:val="Text0"/>
        </w:rPr>
        <w:t>printf()</w:t>
      </w:r>
      <w:r>
        <w:t xml:space="preserve">. One aspect of this is ensuring we use the correct flags, length modifiers, field widths, and conversion spec-ifiers in the </w:t>
      </w:r>
      <w:r>
        <w:rPr>
          <w:rStyle w:val="Text0"/>
        </w:rPr>
        <w:t>printf()</w:t>
      </w:r>
      <w:r>
        <w:t xml:space="preserve"> format specification strings. The other aspect is trying to make our output conform to the way the actual command’s output looks. This is less important, but it’s also a good exercise in using </w:t>
      </w:r>
      <w:r>
        <w:rPr>
          <w:rStyle w:val="Text0"/>
        </w:rPr>
        <w:t>printf()</w:t>
      </w:r>
      <w:r>
        <w:t xml:space="preserve">. The format of the output of </w:t>
      </w:r>
      <w:r>
        <w:rPr>
          <w:rStyle w:val="Text0"/>
        </w:rPr>
        <w:t>stat</w:t>
      </w:r>
      <w:r>
        <w:t xml:space="preserve"> may vary from one file to another and column positions may move slightly, so we use its output just as an approximation for how to format our program’s output.</w:t>
      </w:r>
    </w:p>
    <w:p>
      <w:pPr>
        <w:pStyle w:val="Para 002"/>
      </w:pPr>
      <w:r>
        <w:t xml:space="preserve">To facilitate planning the output, we redisplay the </w:t>
      </w:r>
      <w:r>
        <w:rPr>
          <w:rStyle w:val="Text0"/>
        </w:rPr>
        <w:t>stat</w:t>
      </w:r>
      <w:r>
        <w:t xml:space="preserve"> command’s out-put here, together with a guide to help identify positions of the printed fields. This time we give it a device file so that we can see how it displays the device type:</w:t>
      </w:r>
    </w:p>
    <w:p>
      <w:pPr>
        <w:pStyle w:val="Para 012"/>
      </w:pPr>
      <w:r>
        <w:rPr>
          <w:rStyle w:val="Text4"/>
        </w:rPr>
        <w:t>$</w:t>
      </w:r>
      <w:r>
        <w:rPr>
          <w:rStyle w:val="Text12"/>
        </w:rPr>
        <w:t xml:space="preserve"> </w:t>
      </w:r>
      <w:r>
        <w:t>stat /dev/pts/0</w:t>
      </w:r>
    </w:p>
    <w:p>
      <w:pPr>
        <w:pStyle w:val="Normal"/>
      </w:pPr>
      <w:r>
        <w:t>File: /dev/pts/1</w:t>
      </w:r>
    </w:p>
    <w:p>
      <w:pPr>
        <w:pStyle w:val="Normal"/>
      </w:pPr>
      <w:r>
        <w:t>Size: 0</w:t>
      </w:r>
      <w:r>
        <w:rPr>
          <w:rStyle w:val="Text1"/>
        </w:rPr>
        <w:t xml:space="preserve"> </w:t>
      </w:r>
      <w:r>
        <w:t>Blocks: 0</w:t>
      </w:r>
      <w:r>
        <w:rPr>
          <w:rStyle w:val="Text1"/>
        </w:rPr>
        <w:t xml:space="preserve"> </w:t>
      </w:r>
      <w:r>
        <w:t>IO Block: 1024</w:t>
      </w:r>
      <w:r>
        <w:rPr>
          <w:rStyle w:val="Text1"/>
        </w:rPr>
        <w:t xml:space="preserve"> </w:t>
      </w:r>
      <w:r>
        <w:t>character special file</w:t>
      </w:r>
    </w:p>
    <w:p>
      <w:pPr>
        <w:pStyle w:val="Normal"/>
      </w:pPr>
      <w:r>
        <w:t>Device: 18h/24d Inode: 4</w:t>
      </w:r>
      <w:r>
        <w:rPr>
          <w:rStyle w:val="Text1"/>
        </w:rPr>
        <w:t xml:space="preserve"> </w:t>
      </w:r>
      <w:r>
        <w:t>Links: 1</w:t>
      </w:r>
      <w:r>
        <w:rPr>
          <w:rStyle w:val="Text1"/>
        </w:rPr>
        <w:t xml:space="preserve"> </w:t>
      </w:r>
      <w:r>
        <w:t>Device type: 88,1</w:t>
      </w:r>
      <w:r>
        <w:rPr>
          <w:rStyle w:val="Text1"/>
        </w:rPr>
        <w:t xml:space="preserve"> </w:t>
      </w:r>
      <w:r>
        <w:t>Access: (0620/crw--w----) Uid: ( 500/ stewart)</w:t>
      </w:r>
      <w:r>
        <w:rPr>
          <w:rStyle w:val="Text1"/>
        </w:rPr>
        <w:t xml:space="preserve"> </w:t>
      </w:r>
      <w:r>
        <w:t>Gid: (</w:t>
      </w:r>
      <w:r>
        <w:rPr>
          <w:rStyle w:val="Text1"/>
        </w:rPr>
        <w:t xml:space="preserve"> </w:t>
      </w:r>
      <w:r>
        <w:t>5/</w:t>
      </w:r>
      <w:r>
        <w:rPr>
          <w:rStyle w:val="Text1"/>
        </w:rPr>
        <w:t xml:space="preserve"> </w:t>
      </w:r>
      <w:r>
        <w:t>tty)</w:t>
      </w:r>
      <w:r>
        <w:rPr>
          <w:rStyle w:val="Text1"/>
        </w:rPr>
        <w:t xml:space="preserve"> </w:t>
      </w:r>
      <w:r>
        <w:t>Access: 2023-09-10 10:34:16.146591494 -0400</w:t>
      </w:r>
    </w:p>
    <w:p>
      <w:pPr>
        <w:pStyle w:val="Para 010"/>
      </w:pPr>
      <w:r>
        <w:t>Overview of Filesystems and Files</w:t>
      </w:r>
      <w:r>
        <w:rPr>
          <w:rStyle w:val="Text1"/>
        </w:rPr>
        <w:t xml:space="preserve"> </w:t>
      </w:r>
      <w:r>
        <w:rPr>
          <w:rStyle w:val="Text6"/>
        </w:rPr>
        <w:t>287</w:t>
      </w:r>
    </w:p>
    <w:p>
      <w:pPr>
        <w:pStyle w:val="0 Block"/>
      </w:pPr>
    </w:p>
    <w:p>
      <w:bookmarkStart w:id="366" w:name="Modify__2023_09_10_10_34_16_1465"/>
      <w:pPr>
        <w:pStyle w:val="Normal"/>
        <w:pageBreakBefore w:val="on"/>
      </w:pPr>
      <w:r>
        <w:t>Modify: 2023-09-10 10:34:16.146591494 -0400</w:t>
      </w:r>
      <w:bookmarkEnd w:id="366"/>
    </w:p>
    <w:p>
      <w:pPr>
        <w:pStyle w:val="Normal"/>
      </w:pPr>
      <w:r>
        <w:t>Change: 2023-09-10 09:26:47.146591494 -0400</w:t>
      </w:r>
    </w:p>
    <w:p>
      <w:pPr>
        <w:pStyle w:val="Normal"/>
      </w:pPr>
      <w:r>
        <w:t>Birth: -</w:t>
      </w:r>
    </w:p>
    <w:p>
      <w:pPr>
        <w:pStyle w:val="Normal"/>
      </w:pPr>
      <w:r>
        <w:t>123456789 123456789 123456789 123456789 123456789 123456789 123456789</w:t>
      </w:r>
    </w:p>
    <w:p>
      <w:pPr>
        <w:pStyle w:val="Normal"/>
      </w:pPr>
      <w:r>
        <w:t>10</w:t>
      </w:r>
      <w:r>
        <w:rPr>
          <w:rStyle w:val="Text1"/>
        </w:rPr>
        <w:t xml:space="preserve"> </w:t>
      </w:r>
      <w:r>
        <w:t>20</w:t>
      </w:r>
      <w:r>
        <w:rPr>
          <w:rStyle w:val="Text1"/>
        </w:rPr>
        <w:t xml:space="preserve"> </w:t>
      </w:r>
      <w:r>
        <w:t>30</w:t>
      </w:r>
      <w:r>
        <w:rPr>
          <w:rStyle w:val="Text1"/>
        </w:rPr>
        <w:t xml:space="preserve"> </w:t>
      </w:r>
      <w:r>
        <w:t>40</w:t>
      </w:r>
      <w:r>
        <w:rPr>
          <w:rStyle w:val="Text1"/>
        </w:rPr>
        <w:t xml:space="preserve"> </w:t>
      </w:r>
      <w:r>
        <w:t>50</w:t>
      </w:r>
      <w:r>
        <w:rPr>
          <w:rStyle w:val="Text1"/>
        </w:rPr>
        <w:t xml:space="preserve"> </w:t>
      </w:r>
      <w:r>
        <w:t>60</w:t>
      </w:r>
    </w:p>
    <w:p>
      <w:pPr>
        <w:pStyle w:val="Para 002"/>
      </w:pPr>
      <w:r>
        <w:t xml:space="preserve">We’ll shift the starting position of the text </w:t>
      </w:r>
      <w:r>
        <w:rPr>
          <w:rStyle w:val="Text0"/>
        </w:rPr>
        <w:t>Inode:...</w:t>
      </w:r>
      <w:r>
        <w:t xml:space="preserve"> to align with the </w:t>
      </w:r>
      <w:r>
        <w:rPr>
          <w:rStyle w:val="Text0"/>
        </w:rPr>
        <w:t>Blocks:...</w:t>
      </w:r>
      <w:r>
        <w:t xml:space="preserve"> above it, as in</w:t>
      </w:r>
    </w:p>
    <w:p>
      <w:pPr>
        <w:pStyle w:val="Para 012"/>
      </w:pPr>
      <w:r>
        <w:rPr>
          <w:rStyle w:val="Text4"/>
        </w:rPr>
        <w:t>$</w:t>
      </w:r>
      <w:r>
        <w:rPr>
          <w:rStyle w:val="Text12"/>
        </w:rPr>
        <w:t xml:space="preserve"> </w:t>
      </w:r>
      <w:r>
        <w:t>stat /dev/pts/0</w:t>
      </w:r>
    </w:p>
    <w:p>
      <w:pPr>
        <w:pStyle w:val="Normal"/>
      </w:pPr>
      <w:r>
        <w:t>File: /dev/pts/1</w:t>
      </w:r>
    </w:p>
    <w:p>
      <w:pPr>
        <w:pStyle w:val="Normal"/>
      </w:pPr>
      <w:r>
        <w:t>Size: 0</w:t>
      </w:r>
      <w:r>
        <w:rPr>
          <w:rStyle w:val="Text1"/>
        </w:rPr>
        <w:t xml:space="preserve"> </w:t>
      </w:r>
      <w:r>
        <w:t>Blocks: 0</w:t>
      </w:r>
      <w:r>
        <w:rPr>
          <w:rStyle w:val="Text1"/>
        </w:rPr>
        <w:t xml:space="preserve"> </w:t>
      </w:r>
      <w:r>
        <w:t>IO Block: 1024</w:t>
      </w:r>
      <w:r>
        <w:rPr>
          <w:rStyle w:val="Text1"/>
        </w:rPr>
        <w:t xml:space="preserve"> </w:t>
      </w:r>
      <w:r>
        <w:t>character special file</w:t>
      </w:r>
    </w:p>
    <w:p>
      <w:pPr>
        <w:pStyle w:val="Normal"/>
      </w:pPr>
      <w:r>
        <w:t>Device: 18h/24d</w:t>
      </w:r>
      <w:r>
        <w:rPr>
          <w:rStyle w:val="Text1"/>
        </w:rPr>
        <w:t xml:space="preserve"> </w:t>
      </w:r>
      <w:r>
        <w:t>Inode: 4</w:t>
      </w:r>
      <w:r>
        <w:rPr>
          <w:rStyle w:val="Text1"/>
        </w:rPr>
        <w:t xml:space="preserve"> </w:t>
      </w:r>
      <w:r>
        <w:t>Links: 1</w:t>
      </w:r>
      <w:r>
        <w:rPr>
          <w:rStyle w:val="Text1"/>
        </w:rPr>
        <w:t xml:space="preserve"> </w:t>
      </w:r>
      <w:r>
        <w:t>Device type: 88,1</w:t>
      </w:r>
      <w:r>
        <w:rPr>
          <w:rStyle w:val="Text1"/>
        </w:rPr>
        <w:t xml:space="preserve"> </w:t>
      </w:r>
      <w:r>
        <w:t>Access: (0620/crw--w----) Uid: ( 500/ stewart)</w:t>
      </w:r>
      <w:r>
        <w:rPr>
          <w:rStyle w:val="Text1"/>
        </w:rPr>
        <w:t xml:space="preserve"> </w:t>
      </w:r>
      <w:r>
        <w:t>Gid: (</w:t>
      </w:r>
      <w:r>
        <w:rPr>
          <w:rStyle w:val="Text1"/>
        </w:rPr>
        <w:t xml:space="preserve"> </w:t>
      </w:r>
      <w:r>
        <w:t>5/</w:t>
      </w:r>
      <w:r>
        <w:rPr>
          <w:rStyle w:val="Text1"/>
        </w:rPr>
        <w:t xml:space="preserve"> </w:t>
      </w:r>
      <w:r>
        <w:t>tty)</w:t>
        <w:t>--snip--</w:t>
      </w:r>
    </w:p>
    <w:p>
      <w:pPr>
        <w:pStyle w:val="Normal"/>
      </w:pPr>
      <w:r>
        <w:t>123456789 123456789 123456789 123456789 123456789 123456789 123456789</w:t>
      </w:r>
    </w:p>
    <w:p>
      <w:pPr>
        <w:pStyle w:val="Normal"/>
      </w:pPr>
      <w:r>
        <w:t>10</w:t>
      </w:r>
      <w:r>
        <w:rPr>
          <w:rStyle w:val="Text1"/>
        </w:rPr>
        <w:t xml:space="preserve"> </w:t>
      </w:r>
      <w:r>
        <w:t>20</w:t>
      </w:r>
      <w:r>
        <w:rPr>
          <w:rStyle w:val="Text1"/>
        </w:rPr>
        <w:t xml:space="preserve"> </w:t>
      </w:r>
      <w:r>
        <w:t>30</w:t>
      </w:r>
      <w:r>
        <w:rPr>
          <w:rStyle w:val="Text1"/>
        </w:rPr>
        <w:t xml:space="preserve"> </w:t>
      </w:r>
      <w:r>
        <w:t>40</w:t>
      </w:r>
      <w:r>
        <w:rPr>
          <w:rStyle w:val="Text1"/>
        </w:rPr>
        <w:t xml:space="preserve"> </w:t>
      </w:r>
      <w:r>
        <w:t>50</w:t>
      </w:r>
      <w:r>
        <w:rPr>
          <w:rStyle w:val="Text1"/>
        </w:rPr>
        <w:t xml:space="preserve"> </w:t>
      </w:r>
      <w:r>
        <w:t>60</w:t>
      </w:r>
    </w:p>
    <w:p>
      <w:pPr>
        <w:pStyle w:val="Para 002"/>
      </w:pPr>
      <w:r>
        <w:t>The sequence of fields to be printed, with formatting information, is</w:t>
      </w:r>
    </w:p>
    <w:p>
      <w:pPr>
        <w:pStyle w:val="Para 003"/>
      </w:pPr>
      <w:r>
        <w:t xml:space="preserve">shown in Table </w:t>
      </w:r>
      <w:hyperlink w:anchor="Modify__2023_09_10_10_34_16_1465">
        <w:r>
          <w:rPr>
            <w:rStyle w:val="Text5"/>
          </w:rPr>
          <w:t xml:space="preserve">6-1. </w:t>
        </w:r>
      </w:hyperlink>
      <w:r>
        <w:t xml:space="preserve">Some of the information about the data formatting comes from the field type in the </w:t>
      </w:r>
      <w:r>
        <w:rPr>
          <w:rStyle w:val="Text0"/>
        </w:rPr>
        <w:t>stat</w:t>
      </w:r>
      <w:r>
        <w:t xml:space="preserve"> structure described in the man page. For example, </w:t>
      </w:r>
      <w:r>
        <w:rPr>
          <w:rStyle w:val="Text0"/>
        </w:rPr>
        <w:t>stx_size</w:t>
      </w:r>
      <w:r>
        <w:t xml:space="preserve"> is of type </w:t>
      </w:r>
      <w:r>
        <w:rPr>
          <w:rStyle w:val="Text0"/>
        </w:rPr>
        <w:t>__u64</w:t>
      </w:r>
      <w:r>
        <w:t>. All values are supposed to be left-justified except the user ID and the group ID, which are right-justified. Therefore, the table omits information about justification. The timestamp fields all have the same format, indicated by the term timestamp format, which is a localized date/time, followed by a nine-digit number of nanoseconds and a time zone shift.</w:t>
      </w:r>
    </w:p>
    <w:p>
      <w:pPr>
        <w:pStyle w:val="Normal"/>
      </w:pPr>
      <w:r>
        <w:t>Table 6-1:</w:t>
      </w:r>
      <w:r>
        <w:rPr>
          <w:rStyle w:val="Text1"/>
        </w:rPr>
        <w:t xml:space="preserve"> </w:t>
      </w:r>
      <w:r>
        <w:t>Fields of the</w:t>
      </w:r>
      <w:r>
        <w:rPr>
          <w:rStyle w:val="Text1"/>
        </w:rPr>
        <w:t xml:space="preserve"> </w:t>
      </w:r>
      <w:r>
        <w:t>statx</w:t>
      </w:r>
      <w:r>
        <w:rPr>
          <w:rStyle w:val="Text1"/>
        </w:rPr>
        <w:t xml:space="preserve"> </w:t>
      </w:r>
      <w:r>
        <w:t>Structure to Print, with Formatting Information</w:t>
      </w:r>
    </w:p>
    <w:p>
      <w:pPr>
        <w:pStyle w:val="Para 067"/>
      </w:pPr>
      <w:r>
        <w:t>Starting</w:t>
      </w:r>
    </w:p>
    <w:p>
      <w:pPr>
        <w:pStyle w:val="Para 013"/>
      </w:pPr>
      <w:r>
        <w:t>Data member</w:t>
      </w:r>
      <w:r>
        <w:rPr>
          <w:rStyle w:val="Text1"/>
        </w:rPr>
        <w:t xml:space="preserve"> </w:t>
      </w:r>
      <w:r>
        <w:t>Label</w:t>
      </w:r>
      <w:r>
        <w:rPr>
          <w:rStyle w:val="Text1"/>
        </w:rPr>
        <w:t xml:space="preserve"> </w:t>
      </w:r>
      <w:r>
        <w:t>column</w:t>
      </w:r>
      <w:r>
        <w:rPr>
          <w:rStyle w:val="Text1"/>
        </w:rPr>
        <w:t xml:space="preserve"> </w:t>
      </w:r>
      <w:r>
        <w:t>Formatting information</w:t>
      </w:r>
    </w:p>
    <w:p>
      <w:pPr>
        <w:pStyle w:val="Para 013"/>
      </w:pPr>
      <w:r>
        <w:t>Pathname</w:t>
      </w:r>
      <w:r>
        <w:rPr>
          <w:rStyle w:val="Text1"/>
        </w:rPr>
        <w:t xml:space="preserve"> </w:t>
      </w:r>
      <w:r>
        <w:t>File:</w:t>
      </w:r>
      <w:r>
        <w:rPr>
          <w:rStyle w:val="Text1"/>
        </w:rPr>
        <w:t xml:space="preserve"> </w:t>
      </w:r>
      <w:r>
        <w:t>1</w:t>
      </w:r>
      <w:r>
        <w:rPr>
          <w:rStyle w:val="Text1"/>
        </w:rPr>
        <w:t xml:space="preserve"> </w:t>
      </w:r>
      <w:r>
        <w:t>char*</w:t>
      </w:r>
      <w:r>
        <w:rPr>
          <w:rStyle w:val="Text1"/>
        </w:rPr>
        <w:t xml:space="preserve"> </w:t>
      </w:r>
      <w:r>
        <w:t>printed by</w:t>
      </w:r>
      <w:r>
        <w:rPr>
          <w:rStyle w:val="Text1"/>
        </w:rPr>
        <w:t xml:space="preserve"> </w:t>
      </w:r>
      <w:r>
        <w:t>main()</w:t>
      </w:r>
    </w:p>
    <w:p>
      <w:pPr>
        <w:pStyle w:val="Para 013"/>
      </w:pPr>
      <w:r>
        <w:t>stx_size:</w:t>
      </w:r>
      <w:r>
        <w:rPr>
          <w:rStyle w:val="Text1"/>
        </w:rPr>
        <w:t xml:space="preserve"> </w:t>
      </w:r>
      <w:r>
        <w:t>Size:</w:t>
      </w:r>
      <w:r>
        <w:rPr>
          <w:rStyle w:val="Text1"/>
        </w:rPr>
        <w:t xml:space="preserve"> </w:t>
      </w:r>
      <w:r>
        <w:t>3</w:t>
      </w:r>
      <w:r>
        <w:rPr>
          <w:rStyle w:val="Text1"/>
        </w:rPr>
        <w:t xml:space="preserve"> </w:t>
      </w:r>
      <w:r>
        <w:t>long unsigned int</w:t>
      </w:r>
    </w:p>
    <w:p>
      <w:pPr>
        <w:pStyle w:val="Para 013"/>
      </w:pPr>
      <w:r>
        <w:t>stx_blocks</w:t>
      </w:r>
      <w:r>
        <w:rPr>
          <w:rStyle w:val="Text1"/>
        </w:rPr>
        <w:t xml:space="preserve"> </w:t>
      </w:r>
      <w:r>
        <w:t>Blocks:</w:t>
      </w:r>
      <w:r>
        <w:rPr>
          <w:rStyle w:val="Text1"/>
        </w:rPr>
        <w:t xml:space="preserve"> </w:t>
      </w:r>
      <w:r>
        <w:t>25</w:t>
      </w:r>
      <w:r>
        <w:rPr>
          <w:rStyle w:val="Text1"/>
        </w:rPr>
        <w:t xml:space="preserve"> </w:t>
      </w:r>
      <w:r>
        <w:t>long unsigned int</w:t>
      </w:r>
    </w:p>
    <w:p>
      <w:pPr>
        <w:pStyle w:val="Para 013"/>
      </w:pPr>
      <w:r>
        <w:t>stx_blksize</w:t>
      </w:r>
      <w:r>
        <w:rPr>
          <w:rStyle w:val="Text1"/>
        </w:rPr>
        <w:t xml:space="preserve"> </w:t>
      </w:r>
      <w:r>
        <w:t>IO Block:</w:t>
      </w:r>
      <w:r>
        <w:rPr>
          <w:rStyle w:val="Text1"/>
        </w:rPr>
        <w:t xml:space="preserve"> </w:t>
      </w:r>
      <w:r>
        <w:t>44</w:t>
      </w:r>
      <w:r>
        <w:rPr>
          <w:rStyle w:val="Text1"/>
        </w:rPr>
        <w:t xml:space="preserve"> </w:t>
      </w:r>
      <w:r>
        <w:t>unsigned int</w:t>
      </w:r>
    </w:p>
    <w:p>
      <w:pPr>
        <w:pStyle w:val="Para 013"/>
      </w:pPr>
      <w:r>
        <w:t>File type bits in</w:t>
      </w:r>
      <w:r>
        <w:rPr>
          <w:rStyle w:val="Text1"/>
        </w:rPr>
        <w:t xml:space="preserve"> </w:t>
      </w:r>
      <w:r>
        <w:t>None</w:t>
      </w:r>
      <w:r>
        <w:rPr>
          <w:rStyle w:val="Text1"/>
        </w:rPr>
        <w:t xml:space="preserve"> </w:t>
      </w:r>
      <w:r>
        <w:t>61</w:t>
      </w:r>
      <w:r>
        <w:rPr>
          <w:rStyle w:val="Text1"/>
        </w:rPr>
        <w:t xml:space="preserve"> </w:t>
      </w:r>
      <w:r>
        <w:t>char*</w:t>
      </w:r>
    </w:p>
    <w:p>
      <w:pPr>
        <w:pStyle w:val="Para 013"/>
      </w:pPr>
      <w:r>
        <w:t>stx_mode</w:t>
      </w:r>
    </w:p>
    <w:p>
      <w:pPr>
        <w:pStyle w:val="Para 013"/>
      </w:pPr>
      <w:r>
        <w:t>stx_dev_major</w:t>
        <w:t>,</w:t>
      </w:r>
      <w:r>
        <w:rPr>
          <w:rStyle w:val="Text1"/>
        </w:rPr>
        <w:t xml:space="preserve"> </w:t>
      </w:r>
      <w:r>
        <w:t>Device:</w:t>
      </w:r>
      <w:r>
        <w:rPr>
          <w:rStyle w:val="Text1"/>
        </w:rPr>
        <w:t xml:space="preserve"> </w:t>
      </w:r>
      <w:r>
        <w:t>1</w:t>
      </w:r>
      <w:r>
        <w:rPr>
          <w:rStyle w:val="Text1"/>
        </w:rPr>
        <w:t xml:space="preserve"> </w:t>
      </w:r>
      <w:r>
        <w:t>Single</w:t>
      </w:r>
      <w:r>
        <w:rPr>
          <w:rStyle w:val="Text1"/>
        </w:rPr>
        <w:t xml:space="preserve"> </w:t>
      </w:r>
      <w:r>
        <w:t>long unsigned int</w:t>
      </w:r>
      <w:r>
        <w:rPr>
          <w:rStyle w:val="Text1"/>
        </w:rPr>
        <w:t xml:space="preserve"> </w:t>
      </w:r>
      <w:r>
        <w:t>in</w:t>
      </w:r>
    </w:p>
    <w:p>
      <w:pPr>
        <w:pStyle w:val="Para 013"/>
      </w:pPr>
      <w:r>
        <w:t>stx_dev_minor</w:t>
      </w:r>
      <w:r>
        <w:rPr>
          <w:rStyle w:val="Text1"/>
        </w:rPr>
        <w:t xml:space="preserve"> </w:t>
      </w:r>
      <w:r>
        <w:t>the format</w:t>
      </w:r>
      <w:r>
        <w:rPr>
          <w:rStyle w:val="Text1"/>
        </w:rPr>
        <w:t xml:space="preserve"> </w:t>
      </w:r>
      <w:r>
        <w:t>hex</w:t>
        <w:t>/</w:t>
        <w:t>dec</w:t>
      </w:r>
    </w:p>
    <w:p>
      <w:pPr>
        <w:pStyle w:val="Para 013"/>
      </w:pPr>
      <w:r>
        <w:t>stx_ino</w:t>
      </w:r>
      <w:r>
        <w:rPr>
          <w:rStyle w:val="Text1"/>
        </w:rPr>
        <w:t xml:space="preserve"> </w:t>
      </w:r>
      <w:r>
        <w:t>Inode:</w:t>
      </w:r>
      <w:r>
        <w:rPr>
          <w:rStyle w:val="Text1"/>
        </w:rPr>
        <w:t xml:space="preserve"> </w:t>
      </w:r>
      <w:r>
        <w:t>25</w:t>
      </w:r>
      <w:r>
        <w:rPr>
          <w:rStyle w:val="Text1"/>
        </w:rPr>
        <w:t xml:space="preserve"> </w:t>
      </w:r>
      <w:r>
        <w:t>long unsigned int</w:t>
      </w:r>
    </w:p>
    <w:p>
      <w:pPr>
        <w:pStyle w:val="Para 013"/>
      </w:pPr>
      <w:r>
        <w:t>stx_nlinks</w:t>
      </w:r>
      <w:r>
        <w:rPr>
          <w:rStyle w:val="Text1"/>
        </w:rPr>
        <w:t xml:space="preserve"> </w:t>
      </w:r>
      <w:r>
        <w:t>Links:</w:t>
      </w:r>
      <w:r>
        <w:rPr>
          <w:rStyle w:val="Text1"/>
        </w:rPr>
        <w:t xml:space="preserve"> </w:t>
      </w:r>
      <w:r>
        <w:t>44</w:t>
      </w:r>
      <w:r>
        <w:rPr>
          <w:rStyle w:val="Text1"/>
        </w:rPr>
        <w:t xml:space="preserve"> </w:t>
      </w:r>
      <w:r>
        <w:t>unsigned int</w:t>
      </w:r>
    </w:p>
    <w:p>
      <w:pPr>
        <w:pStyle w:val="Para 013"/>
      </w:pPr>
      <w:r>
        <w:t>stx_rdev_major</w:t>
        <w:t>,</w:t>
      </w:r>
      <w:r>
        <w:rPr>
          <w:rStyle w:val="Text1"/>
        </w:rPr>
        <w:t xml:space="preserve"> </w:t>
      </w:r>
      <w:r>
        <w:t>Device type:</w:t>
      </w:r>
      <w:r>
        <w:rPr>
          <w:rStyle w:val="Text1"/>
        </w:rPr>
        <w:t xml:space="preserve"> </w:t>
      </w:r>
      <w:r>
        <w:t>57</w:t>
      </w:r>
      <w:r>
        <w:rPr>
          <w:rStyle w:val="Text1"/>
        </w:rPr>
        <w:t xml:space="preserve"> </w:t>
      </w:r>
      <w:r>
        <w:t>Two 32-bit unsigned integers</w:t>
      </w:r>
    </w:p>
    <w:p>
      <w:pPr>
        <w:pStyle w:val="Para 013"/>
      </w:pPr>
      <w:r>
        <w:t>stx_rdev_minor</w:t>
      </w:r>
      <w:r>
        <w:rPr>
          <w:rStyle w:val="Text1"/>
        </w:rPr>
        <w:t xml:space="preserve"> </w:t>
      </w:r>
      <w:r>
        <w:t>in the format</w:t>
      </w:r>
      <w:r>
        <w:rPr>
          <w:rStyle w:val="Text1"/>
        </w:rPr>
        <w:t xml:space="preserve"> </w:t>
      </w:r>
      <w:r>
        <w:t>d</w:t>
        <w:t>,</w:t>
        <w:t>d</w:t>
      </w:r>
    </w:p>
    <w:p>
      <w:pPr>
        <w:pStyle w:val="Para 013"/>
      </w:pPr>
      <w:r>
        <w:t>stx_mode</w:t>
      </w:r>
      <w:r>
        <w:rPr>
          <w:rStyle w:val="Text1"/>
        </w:rPr>
        <w:t xml:space="preserve"> </w:t>
      </w:r>
      <w:r>
        <w:t>Access:</w:t>
      </w:r>
      <w:r>
        <w:rPr>
          <w:rStyle w:val="Text1"/>
        </w:rPr>
        <w:t xml:space="preserve"> </w:t>
      </w:r>
      <w:r>
        <w:t>1</w:t>
      </w:r>
      <w:r>
        <w:rPr>
          <w:rStyle w:val="Text1"/>
        </w:rPr>
        <w:t xml:space="preserve"> </w:t>
      </w:r>
      <w:r>
        <w:t>Octal numeral of file mode/</w:t>
      </w:r>
    </w:p>
    <w:p>
      <w:pPr>
        <w:pStyle w:val="Para 007"/>
      </w:pPr>
      <w:r>
        <w:t>permission string</w:t>
      </w:r>
    </w:p>
    <w:p>
      <w:pPr>
        <w:pStyle w:val="Para 013"/>
      </w:pPr>
      <w:r>
        <w:t>stx_uid</w:t>
      </w:r>
      <w:r>
        <w:rPr>
          <w:rStyle w:val="Text1"/>
        </w:rPr>
        <w:t xml:space="preserve"> </w:t>
      </w:r>
      <w:r>
        <w:t>Uid:</w:t>
      </w:r>
      <w:r>
        <w:rPr>
          <w:rStyle w:val="Text1"/>
        </w:rPr>
        <w:t xml:space="preserve"> </w:t>
      </w:r>
      <w:r>
        <w:t>28</w:t>
      </w:r>
      <w:r>
        <w:rPr>
          <w:rStyle w:val="Text1"/>
        </w:rPr>
        <w:t xml:space="preserve"> </w:t>
      </w:r>
      <w:r>
        <w:t>unsigned int</w:t>
        <w:t>/username</w:t>
      </w:r>
    </w:p>
    <w:p>
      <w:pPr>
        <w:pStyle w:val="Para 032"/>
      </w:pPr>
      <w:r>
        <w:t/>
      </w:r>
    </w:p>
    <w:p>
      <w:pPr>
        <w:pStyle w:val="Para 011"/>
      </w:pPr>
      <w:r>
        <w:rPr>
          <w:rStyle w:val="Text6"/>
        </w:rPr>
        <w:t>288</w:t>
      </w:r>
      <w:r>
        <w:rPr>
          <w:rStyle w:val="Text1"/>
        </w:rPr>
        <w:t xml:space="preserve"> </w:t>
      </w:r>
      <w:r>
        <w:t>Chapter 6</w:t>
      </w:r>
    </w:p>
    <w:p>
      <w:pPr>
        <w:pStyle w:val="0 Block"/>
      </w:pPr>
    </w:p>
    <w:p>
      <w:bookmarkStart w:id="367" w:name="Starting"/>
      <w:pPr>
        <w:pStyle w:val="Para 073"/>
        <w:pageBreakBefore w:val="on"/>
      </w:pPr>
      <w:r>
        <w:t>Starting</w:t>
      </w:r>
      <w:bookmarkEnd w:id="367"/>
    </w:p>
    <w:p>
      <w:pPr>
        <w:pStyle w:val="Para 013"/>
      </w:pPr>
      <w:r>
        <w:t>Data member</w:t>
      </w:r>
      <w:r>
        <w:rPr>
          <w:rStyle w:val="Text1"/>
        </w:rPr>
        <w:t xml:space="preserve"> </w:t>
      </w:r>
      <w:r>
        <w:t>Label</w:t>
      </w:r>
      <w:r>
        <w:rPr>
          <w:rStyle w:val="Text1"/>
        </w:rPr>
        <w:t xml:space="preserve"> </w:t>
      </w:r>
      <w:r>
        <w:t>column</w:t>
      </w:r>
      <w:r>
        <w:rPr>
          <w:rStyle w:val="Text1"/>
        </w:rPr>
        <w:t xml:space="preserve"> </w:t>
      </w:r>
      <w:r>
        <w:t>Formatting information</w:t>
      </w:r>
    </w:p>
    <w:p>
      <w:pPr>
        <w:pStyle w:val="Para 013"/>
      </w:pPr>
      <w:r>
        <w:t>stx_gid</w:t>
      </w:r>
      <w:r>
        <w:rPr>
          <w:rStyle w:val="Text1"/>
        </w:rPr>
        <w:t xml:space="preserve"> </w:t>
      </w:r>
      <w:r>
        <w:t>Gid:</w:t>
      </w:r>
      <w:r>
        <w:rPr>
          <w:rStyle w:val="Text1"/>
        </w:rPr>
        <w:t xml:space="preserve"> </w:t>
      </w:r>
      <w:r>
        <w:t>52</w:t>
      </w:r>
      <w:r>
        <w:rPr>
          <w:rStyle w:val="Text1"/>
        </w:rPr>
        <w:t xml:space="preserve"> </w:t>
      </w:r>
      <w:r>
        <w:t>unsigned int</w:t>
        <w:t>/group name</w:t>
      </w:r>
    </w:p>
    <w:p>
      <w:pPr>
        <w:pStyle w:val="Para 013"/>
      </w:pPr>
      <w:r>
        <w:t>stx_atime</w:t>
      </w:r>
      <w:r>
        <w:rPr>
          <w:rStyle w:val="Text1"/>
        </w:rPr>
        <w:t xml:space="preserve"> </w:t>
      </w:r>
      <w:r>
        <w:t>Access:</w:t>
      </w:r>
      <w:r>
        <w:rPr>
          <w:rStyle w:val="Text1"/>
        </w:rPr>
        <w:t xml:space="preserve"> </w:t>
      </w:r>
      <w:r>
        <w:t>1</w:t>
      </w:r>
      <w:r>
        <w:rPr>
          <w:rStyle w:val="Text1"/>
        </w:rPr>
        <w:t xml:space="preserve"> </w:t>
      </w:r>
      <w:r>
        <w:t>Timestamp format</w:t>
      </w:r>
    </w:p>
    <w:p>
      <w:pPr>
        <w:pStyle w:val="Para 013"/>
      </w:pPr>
      <w:r>
        <w:t>stx_mtime</w:t>
      </w:r>
      <w:r>
        <w:rPr>
          <w:rStyle w:val="Text1"/>
        </w:rPr>
        <w:t xml:space="preserve"> </w:t>
      </w:r>
      <w:r>
        <w:t>Modify:</w:t>
      </w:r>
      <w:r>
        <w:rPr>
          <w:rStyle w:val="Text1"/>
        </w:rPr>
        <w:t xml:space="preserve"> </w:t>
      </w:r>
      <w:r>
        <w:t>1</w:t>
      </w:r>
      <w:r>
        <w:rPr>
          <w:rStyle w:val="Text1"/>
        </w:rPr>
        <w:t xml:space="preserve"> </w:t>
      </w:r>
      <w:r>
        <w:t>Timestamp format</w:t>
      </w:r>
    </w:p>
    <w:p>
      <w:pPr>
        <w:pStyle w:val="Para 013"/>
      </w:pPr>
      <w:r>
        <w:t>stx_ctime</w:t>
      </w:r>
      <w:r>
        <w:rPr>
          <w:rStyle w:val="Text1"/>
        </w:rPr>
        <w:t xml:space="preserve"> </w:t>
      </w:r>
      <w:r>
        <w:t>Change:</w:t>
      </w:r>
      <w:r>
        <w:rPr>
          <w:rStyle w:val="Text1"/>
        </w:rPr>
        <w:t xml:space="preserve"> </w:t>
      </w:r>
      <w:r>
        <w:t>1</w:t>
      </w:r>
      <w:r>
        <w:rPr>
          <w:rStyle w:val="Text1"/>
        </w:rPr>
        <w:t xml:space="preserve"> </w:t>
      </w:r>
      <w:r>
        <w:t>Timestamp format</w:t>
      </w:r>
    </w:p>
    <w:p>
      <w:pPr>
        <w:pStyle w:val="Para 013"/>
      </w:pPr>
      <w:r>
        <w:t>stx_btime</w:t>
      </w:r>
      <w:r>
        <w:rPr>
          <w:rStyle w:val="Text1"/>
        </w:rPr>
        <w:t xml:space="preserve"> </w:t>
      </w:r>
      <w:r>
        <w:t>Birth:</w:t>
      </w:r>
      <w:r>
        <w:rPr>
          <w:rStyle w:val="Text1"/>
        </w:rPr>
        <w:t xml:space="preserve"> </w:t>
      </w:r>
      <w:r>
        <w:t>1</w:t>
      </w:r>
      <w:r>
        <w:rPr>
          <w:rStyle w:val="Text1"/>
        </w:rPr>
        <w:t xml:space="preserve"> </w:t>
      </w:r>
      <w:r>
        <w:t>Timestamp format</w:t>
      </w:r>
    </w:p>
    <w:p>
      <w:pPr>
        <w:pStyle w:val="Para 032"/>
      </w:pPr>
      <w:r>
        <w:t/>
      </w:r>
    </w:p>
    <w:p>
      <w:pPr>
        <w:pStyle w:val="Para 002"/>
      </w:pPr>
      <w:r>
        <w:t xml:space="preserve">Table </w:t>
      </w:r>
      <w:hyperlink w:anchor="Modify__2023_09_10_10_34_16_1465">
        <w:r>
          <w:rPr>
            <w:rStyle w:val="Text5"/>
          </w:rPr>
          <w:t xml:space="preserve">6-1 </w:t>
        </w:r>
      </w:hyperlink>
      <w:r>
        <w:t xml:space="preserve">allows us to sketch out the </w:t>
      </w:r>
      <w:r>
        <w:rPr>
          <w:rStyle w:val="Text0"/>
        </w:rPr>
        <w:t>print_statx()</w:t>
      </w:r>
      <w:r>
        <w:t xml:space="preserve"> function, designing the </w:t>
      </w:r>
      <w:r>
        <w:rPr>
          <w:rStyle w:val="Text0"/>
        </w:rPr>
        <w:t>printf()</w:t>
      </w:r>
      <w:r>
        <w:t xml:space="preserve"> format specifications to match the corresponding data types and layout. Some of the members of the </w:t>
      </w:r>
      <w:r>
        <w:rPr>
          <w:rStyle w:val="Text0"/>
        </w:rPr>
        <w:t>statx</w:t>
      </w:r>
      <w:r>
        <w:t xml:space="preserve"> structure need no process-ing before they’re printed, whereas others do. For those not requiring pre-processing, we can use a bit of arithmetic to determine the field widths and format conversion specifiers for the calls to </w:t>
      </w:r>
      <w:r>
        <w:rPr>
          <w:rStyle w:val="Text0"/>
        </w:rPr>
        <w:t>printf()</w:t>
      </w:r>
      <w:r>
        <w:t>.</w:t>
      </w:r>
    </w:p>
    <w:p>
      <w:pPr>
        <w:pStyle w:val="Para 002"/>
      </w:pPr>
      <w:r>
        <w:t xml:space="preserve">For example, to determine the field width for the </w:t>
      </w:r>
      <w:r>
        <w:rPr>
          <w:rStyle w:val="Text0"/>
        </w:rPr>
        <w:t>stx_blksize</w:t>
      </w:r>
      <w:r>
        <w:t xml:space="preserve"> value, we reason as follows. Because the label </w:t>
      </w:r>
      <w:r>
        <w:rPr>
          <w:rStyle w:val="Text0"/>
        </w:rPr>
        <w:t>"IO Block: "</w:t>
      </w:r>
      <w:r>
        <w:t xml:space="preserve"> starts in column 44 and is 10 characters long including the space character, and because the next print field is the file type, starting in column 61, the field width for </w:t>
      </w:r>
      <w:r>
        <w:rPr>
          <w:rStyle w:val="Text0"/>
        </w:rPr>
        <w:t>stx_blksize</w:t>
      </w:r>
      <w:r>
        <w:t xml:space="preserve"> should be 61 – 10 – 44 = 7. Since </w:t>
      </w:r>
      <w:r>
        <w:rPr>
          <w:rStyle w:val="Text0"/>
        </w:rPr>
        <w:t>stx_blksize</w:t>
      </w:r>
      <w:r>
        <w:t xml:space="preserve"> is a 32-bit type that we cast up-ward to </w:t>
      </w:r>
      <w:r>
        <w:rPr>
          <w:rStyle w:val="Text0"/>
        </w:rPr>
        <w:t>unsigned long</w:t>
      </w:r>
      <w:r>
        <w:t xml:space="preserve"> (to be safe), the format specifier should be </w:t>
      </w:r>
      <w:r>
        <w:rPr>
          <w:rStyle w:val="Text0"/>
        </w:rPr>
        <w:t>"%-7lu"</w:t>
      </w:r>
      <w:r>
        <w:t>.</w:t>
      </w:r>
    </w:p>
    <w:p>
      <w:pPr>
        <w:pStyle w:val="Para 002"/>
      </w:pPr>
      <w:r>
        <w:t>For those members that can be printed without any preprocessing,</w:t>
      </w:r>
    </w:p>
    <w:p>
      <w:pPr>
        <w:pStyle w:val="Para 003"/>
      </w:pPr>
      <w:r>
        <w:t xml:space="preserve">Table </w:t>
      </w:r>
      <w:hyperlink w:anchor="Starting">
        <w:r>
          <w:rPr>
            <w:rStyle w:val="Text5"/>
          </w:rPr>
          <w:t xml:space="preserve">6-2 </w:t>
        </w:r>
      </w:hyperlink>
      <w:r>
        <w:t xml:space="preserve">shows the </w:t>
      </w:r>
      <w:r>
        <w:rPr>
          <w:rStyle w:val="Text0"/>
        </w:rPr>
        <w:t>printf()</w:t>
      </w:r>
      <w:r>
        <w:t xml:space="preserve"> format specifications based on these calcula-tions. We’ll visit how to print members that do require preprocessing shortly.</w:t>
      </w:r>
    </w:p>
    <w:p>
      <w:pPr>
        <w:pStyle w:val="Normal"/>
      </w:pPr>
      <w:r>
        <w:t>Table 6-2:</w:t>
      </w:r>
      <w:r>
        <w:rPr>
          <w:rStyle w:val="Text1"/>
        </w:rPr>
        <w:t xml:space="preserve"> </w:t>
      </w:r>
      <w:r>
        <w:t>Selected Fields of the</w:t>
      </w:r>
      <w:r>
        <w:rPr>
          <w:rStyle w:val="Text1"/>
        </w:rPr>
        <w:t xml:space="preserve"> </w:t>
      </w:r>
      <w:r>
        <w:t>statx</w:t>
      </w:r>
      <w:r>
        <w:rPr>
          <w:rStyle w:val="Text1"/>
        </w:rPr>
        <w:t xml:space="preserve"> </w:t>
      </w:r>
      <w:r>
        <w:t>Structure, with</w:t>
      </w:r>
      <w:r>
        <w:rPr>
          <w:rStyle w:val="Text1"/>
        </w:rPr>
        <w:t xml:space="preserve"> </w:t>
      </w:r>
      <w:r>
        <w:t>printf()</w:t>
      </w:r>
      <w:r>
        <w:rPr>
          <w:rStyle w:val="Text1"/>
        </w:rPr>
        <w:t xml:space="preserve"> </w:t>
      </w:r>
      <w:r>
        <w:t>Format Specifications</w:t>
      </w:r>
    </w:p>
    <w:p>
      <w:pPr>
        <w:pStyle w:val="Normal"/>
      </w:pPr>
      <w:r>
        <w:t>for Printing Them</w:t>
      </w:r>
    </w:p>
    <w:p>
      <w:pPr>
        <w:pStyle w:val="Para 013"/>
      </w:pPr>
      <w:r>
        <w:t>Data</w:t>
      </w:r>
      <w:r>
        <w:rPr>
          <w:rStyle w:val="Text1"/>
        </w:rPr>
        <w:t xml:space="preserve"> </w:t>
      </w:r>
      <w:r>
        <w:t>Member name</w:t>
      </w:r>
      <w:r>
        <w:rPr>
          <w:rStyle w:val="Text1"/>
        </w:rPr>
        <w:t xml:space="preserve"> </w:t>
      </w:r>
      <w:r>
        <w:rPr>
          <w:rStyle w:val="Text4"/>
        </w:rPr>
        <w:t>printf()</w:t>
      </w:r>
      <w:r>
        <w:rPr>
          <w:rStyle w:val="Text1"/>
        </w:rPr>
        <w:t xml:space="preserve"> </w:t>
      </w:r>
      <w:r>
        <w:t>format specification</w:t>
      </w:r>
    </w:p>
    <w:p>
      <w:pPr>
        <w:pStyle w:val="Para 013"/>
      </w:pPr>
      <w:r>
        <w:t>File size</w:t>
      </w:r>
      <w:r>
        <w:rPr>
          <w:rStyle w:val="Text1"/>
        </w:rPr>
        <w:t xml:space="preserve"> </w:t>
      </w:r>
      <w:r>
        <w:t>stx_size</w:t>
      </w:r>
      <w:r>
        <w:rPr>
          <w:rStyle w:val="Text1"/>
        </w:rPr>
        <w:t xml:space="preserve"> </w:t>
      </w:r>
      <w:r>
        <w:t>"Size: %-16llu"</w:t>
      </w:r>
    </w:p>
    <w:p>
      <w:pPr>
        <w:pStyle w:val="Para 013"/>
      </w:pPr>
      <w:r>
        <w:t>Number of blocks</w:t>
      </w:r>
      <w:r>
        <w:rPr>
          <w:rStyle w:val="Text1"/>
        </w:rPr>
        <w:t xml:space="preserve"> </w:t>
      </w:r>
      <w:r>
        <w:t>stx_blocks</w:t>
      </w:r>
      <w:r>
        <w:rPr>
          <w:rStyle w:val="Text1"/>
        </w:rPr>
        <w:t xml:space="preserve"> </w:t>
      </w:r>
      <w:r>
        <w:t>"Blocks: %-10llu"</w:t>
      </w:r>
    </w:p>
    <w:p>
      <w:pPr>
        <w:pStyle w:val="Para 013"/>
      </w:pPr>
      <w:r>
        <w:t>I/O block size</w:t>
      </w:r>
      <w:r>
        <w:rPr>
          <w:rStyle w:val="Text1"/>
        </w:rPr>
        <w:t xml:space="preserve"> </w:t>
      </w:r>
      <w:r>
        <w:t>stx_blksize</w:t>
      </w:r>
      <w:r>
        <w:rPr>
          <w:rStyle w:val="Text1"/>
        </w:rPr>
        <w:t xml:space="preserve"> </w:t>
      </w:r>
      <w:r>
        <w:t>"IO Block: %-7lu"</w:t>
      </w:r>
    </w:p>
    <w:p>
      <w:pPr>
        <w:pStyle w:val="Para 013"/>
      </w:pPr>
      <w:r>
        <w:t>Inode number</w:t>
      </w:r>
      <w:r>
        <w:rPr>
          <w:rStyle w:val="Text1"/>
        </w:rPr>
        <w:t xml:space="preserve"> </w:t>
      </w:r>
      <w:r>
        <w:t>stx_ino</w:t>
      </w:r>
      <w:r>
        <w:rPr>
          <w:rStyle w:val="Text1"/>
        </w:rPr>
        <w:t xml:space="preserve"> </w:t>
      </w:r>
      <w:r>
        <w:t>"Inode: %-11llu"</w:t>
      </w:r>
    </w:p>
    <w:p>
      <w:pPr>
        <w:pStyle w:val="Para 013"/>
      </w:pPr>
      <w:r>
        <w:t>Number of links</w:t>
      </w:r>
      <w:r>
        <w:rPr>
          <w:rStyle w:val="Text1"/>
        </w:rPr>
        <w:t xml:space="preserve"> </w:t>
      </w:r>
      <w:r>
        <w:t>stx_nlinks</w:t>
      </w:r>
      <w:r>
        <w:rPr>
          <w:rStyle w:val="Text1"/>
        </w:rPr>
        <w:t xml:space="preserve"> </w:t>
      </w:r>
      <w:r>
        <w:t>"Links: %-5u"</w:t>
      </w:r>
    </w:p>
    <w:p>
      <w:pPr>
        <w:pStyle w:val="Para 013"/>
      </w:pPr>
      <w:r>
        <w:t>Device type</w:t>
      </w:r>
      <w:r>
        <w:rPr>
          <w:rStyle w:val="Text1"/>
        </w:rPr>
        <w:t xml:space="preserve"> </w:t>
      </w:r>
      <w:r>
        <w:t>stx_rdev_major</w:t>
        <w:t>,</w:t>
      </w:r>
      <w:r>
        <w:rPr>
          <w:rStyle w:val="Text1"/>
        </w:rPr>
        <w:t xml:space="preserve"> </w:t>
      </w:r>
      <w:r>
        <w:t>"Device type: %lu,%lu"</w:t>
      </w:r>
    </w:p>
    <w:p>
      <w:pPr>
        <w:pStyle w:val="Para 015"/>
      </w:pPr>
      <w:r>
        <w:t>stx_rdev_minor</w:t>
      </w:r>
    </w:p>
    <w:p>
      <w:pPr>
        <w:pStyle w:val="Para 013"/>
      </w:pPr>
      <w:r>
        <w:t>File mode</w:t>
      </w:r>
      <w:r>
        <w:rPr>
          <w:rStyle w:val="Text1"/>
        </w:rPr>
        <w:t xml:space="preserve"> </w:t>
      </w:r>
      <w:r>
        <w:t>stx_mode</w:t>
      </w:r>
      <w:r>
        <w:rPr>
          <w:rStyle w:val="Text1"/>
        </w:rPr>
        <w:t xml:space="preserve"> </w:t>
      </w:r>
      <w:r>
        <w:t>"Access: (%04o / %s)"</w:t>
      </w:r>
    </w:p>
    <w:p>
      <w:pPr>
        <w:pStyle w:val="Para 013"/>
      </w:pPr>
      <w:r>
        <w:t>User ID</w:t>
      </w:r>
      <w:r>
        <w:rPr>
          <w:rStyle w:val="Text1"/>
        </w:rPr>
        <w:t xml:space="preserve"> </w:t>
      </w:r>
      <w:r>
        <w:t>stx_uid</w:t>
      </w:r>
      <w:r>
        <w:rPr>
          <w:rStyle w:val="Text1"/>
        </w:rPr>
        <w:t xml:space="preserve"> </w:t>
      </w:r>
      <w:r>
        <w:t>"Uid: (%5ld / %s)"</w:t>
      </w:r>
    </w:p>
    <w:p>
      <w:pPr>
        <w:pStyle w:val="Para 013"/>
      </w:pPr>
      <w:r>
        <w:t>Group ID</w:t>
      </w:r>
      <w:r>
        <w:rPr>
          <w:rStyle w:val="Text1"/>
        </w:rPr>
        <w:t xml:space="preserve"> </w:t>
      </w:r>
      <w:r>
        <w:t>stx_gid</w:t>
      </w:r>
      <w:r>
        <w:rPr>
          <w:rStyle w:val="Text1"/>
        </w:rPr>
        <w:t xml:space="preserve"> </w:t>
      </w:r>
      <w:r>
        <w:t>"Gid: (%5ld / %s)"</w:t>
      </w:r>
    </w:p>
    <w:p>
      <w:pPr>
        <w:pStyle w:val="Para 032"/>
      </w:pPr>
      <w:r>
        <w:t/>
      </w:r>
    </w:p>
    <w:p>
      <w:pPr>
        <w:pStyle w:val="Para 002"/>
      </w:pPr>
      <w:r>
        <w:t>Let’s turn our attention to the data that requires some preprocessing be-fore printing. The particular problems that we need to solve are as follows:</w:t>
      </w:r>
    </w:p>
    <w:p>
      <w:pPr>
        <w:pStyle w:val="Para 002"/>
      </w:pPr>
      <w:r>
        <w:t>• Although we can print the file mode as an octal number without any</w:t>
      </w:r>
    </w:p>
    <w:p>
      <w:pPr>
        <w:pStyle w:val="Para 014"/>
      </w:pPr>
      <w:r>
        <w:t xml:space="preserve">preprocessing, to print it as a permission string we need a function that, given a 16-bit file mode, returns a permission string represent-ing that mode. Its prototype will be </w:t>
      </w:r>
      <w:r>
        <w:rPr>
          <w:rStyle w:val="Text0"/>
        </w:rPr>
        <w:t>char *mode2str(int mode)</w:t>
      </w:r>
      <w:r>
        <w:t>.</w:t>
      </w:r>
    </w:p>
    <w:p>
      <w:pPr>
        <w:pStyle w:val="Para 032"/>
      </w:pPr>
      <w:r>
        <w:t/>
      </w:r>
    </w:p>
    <w:p>
      <w:pPr>
        <w:pStyle w:val="Para 010"/>
      </w:pPr>
      <w:r>
        <w:t>Overview of Filesystems and Files</w:t>
      </w:r>
      <w:r>
        <w:rPr>
          <w:rStyle w:val="Text1"/>
        </w:rPr>
        <w:t xml:space="preserve"> </w:t>
      </w:r>
      <w:r>
        <w:rPr>
          <w:rStyle w:val="Text6"/>
        </w:rPr>
        <w:t>289</w:t>
      </w:r>
    </w:p>
    <w:p>
      <w:pPr>
        <w:pStyle w:val="0 Block"/>
      </w:pPr>
    </w:p>
    <w:p>
      <w:bookmarkStart w:id="368" w:name="__Because_the_command_displays_b"/>
      <w:pPr>
        <w:pStyle w:val="Para 002"/>
        <w:pageBreakBefore w:val="on"/>
      </w:pPr>
      <w:r>
        <w:t>• Because the command displays both user ID and username, but we</w:t>
      </w:r>
      <w:bookmarkEnd w:id="368"/>
    </w:p>
    <w:p>
      <w:pPr>
        <w:pStyle w:val="Para 020"/>
      </w:pPr>
      <w:r>
        <w:t xml:space="preserve">only have the user ID, we need a function that, given a user ID, re-turns the corresponding username as a string. If there is no user-name, it should return an empty string. This will have prototype </w:t>
      </w:r>
      <w:r>
        <w:rPr>
          <w:rStyle w:val="Text0"/>
        </w:rPr>
        <w:t>char *uid2name(uid_t uid)</w:t>
      </w:r>
      <w:r>
        <w:t>.</w:t>
      </w:r>
    </w:p>
    <w:p>
      <w:pPr>
        <w:pStyle w:val="Para 002"/>
      </w:pPr>
      <w:r>
        <w:t>• Similarly, we need a function to return the group name given a</w:t>
      </w:r>
    </w:p>
    <w:p>
      <w:pPr>
        <w:pStyle w:val="Para 014"/>
      </w:pPr>
      <w:r>
        <w:t xml:space="preserve">group ID. If there is no group name, it should return the group number. This will have prototype </w:t>
      </w:r>
      <w:r>
        <w:rPr>
          <w:rStyle w:val="Text0"/>
        </w:rPr>
        <w:t>char *gid2name(gid_t gid)</w:t>
      </w:r>
      <w:r>
        <w:t>.</w:t>
      </w:r>
    </w:p>
    <w:p>
      <w:pPr>
        <w:pStyle w:val="Para 002"/>
      </w:pPr>
      <w:r>
        <w:t>• We need to create the numeric representation of the device IDs. The</w:t>
      </w:r>
    </w:p>
    <w:p>
      <w:pPr>
        <w:pStyle w:val="Para 020"/>
      </w:pPr>
      <w:r>
        <w:t xml:space="preserve">device IDs are two separate 32-bit integers, but when they’re printed by the </w:t>
      </w:r>
      <w:r>
        <w:rPr>
          <w:rStyle w:val="Text0"/>
        </w:rPr>
        <w:t>stat</w:t>
      </w:r>
      <w:r>
        <w:t xml:space="preserve"> command, they are encoded into a single number that is displayed in both hexadecimal and decimal, such as </w:t>
      </w:r>
      <w:r>
        <w:rPr>
          <w:rStyle w:val="Text0"/>
        </w:rPr>
        <w:t>813h/2067d</w:t>
      </w:r>
      <w:r>
        <w:t xml:space="preserve">. Because the </w:t>
      </w:r>
      <w:r>
        <w:rPr>
          <w:rStyle w:val="Text0"/>
        </w:rPr>
        <w:t>makedev()</w:t>
      </w:r>
      <w:r>
        <w:t xml:space="preserve"> function mentioned in the </w:t>
      </w:r>
      <w:r>
        <w:rPr>
          <w:rStyle w:val="Text0"/>
        </w:rPr>
        <w:t>system data_types(7)</w:t>
      </w:r>
      <w:r>
        <w:t xml:space="preserve"> man page encodes the two values into a single integer, we can employ it here.</w:t>
      </w:r>
    </w:p>
    <w:p>
      <w:pPr>
        <w:pStyle w:val="Para 002"/>
      </w:pPr>
      <w:r>
        <w:t xml:space="preserve">• We need to print the file type as a string, such as </w:t>
      </w:r>
      <w:r>
        <w:rPr>
          <w:rStyle w:val="Text0"/>
        </w:rPr>
        <w:t>"regular file"</w:t>
      </w:r>
      <w:r>
        <w:t>,</w:t>
      </w:r>
    </w:p>
    <w:p>
      <w:pPr>
        <w:pStyle w:val="Para 014"/>
      </w:pPr>
      <w:r>
        <w:t xml:space="preserve">based on the bits in the </w:t>
      </w:r>
      <w:r>
        <w:rPr>
          <w:rStyle w:val="Text0"/>
        </w:rPr>
        <w:t>stx_mode</w:t>
      </w:r>
      <w:r>
        <w:t xml:space="preserve"> member. We can use the method</w:t>
      </w:r>
    </w:p>
    <w:p>
      <w:pPr>
        <w:pStyle w:val="Para 020"/>
      </w:pPr>
      <w:r>
        <w:t xml:space="preserve">we described in </w:t>
      </w:r>
      <w:hyperlink w:anchor="Top_of_index_html">
        <w:r>
          <w:rPr>
            <w:rStyle w:val="Text5"/>
          </w:rPr>
          <w:t xml:space="preserve">“The File Mode” </w:t>
        </w:r>
      </w:hyperlink>
      <w:r>
        <w:t xml:space="preserve">on page </w:t>
      </w:r>
      <w:hyperlink w:anchor="The_File_Mode">
        <w:r>
          <w:rPr>
            <w:rStyle w:val="Text5"/>
          </w:rPr>
          <w:t>270.</w:t>
        </w:r>
      </w:hyperlink>
    </w:p>
    <w:p>
      <w:pPr>
        <w:pStyle w:val="Para 002"/>
      </w:pPr>
      <w:r>
        <w:t xml:space="preserve">• The times displayed by the </w:t>
      </w:r>
      <w:r>
        <w:rPr>
          <w:rStyle w:val="Text0"/>
        </w:rPr>
        <w:t>stat</w:t>
      </w:r>
      <w:r>
        <w:t xml:space="preserve"> command contain nanosecond ac-</w:t>
      </w:r>
    </w:p>
    <w:p>
      <w:pPr>
        <w:pStyle w:val="Para 020"/>
      </w:pPr>
      <w:r>
        <w:t xml:space="preserve">curacy, as in </w:t>
      </w:r>
      <w:r>
        <w:rPr>
          <w:rStyle w:val="Text0"/>
        </w:rPr>
        <w:t>2010-09-07 10:31:41.823620843</w:t>
      </w:r>
      <w:r>
        <w:t xml:space="preserve">, and the timestamp mem-bers of the </w:t>
      </w:r>
      <w:r>
        <w:rPr>
          <w:rStyle w:val="Text0"/>
        </w:rPr>
        <w:t>statx</w:t>
      </w:r>
      <w:r>
        <w:t xml:space="preserve"> structure also store time accurate to the nanosec-ond, but the </w:t>
      </w:r>
      <w:r>
        <w:rPr>
          <w:rStyle w:val="Text0"/>
        </w:rPr>
        <w:t>strftime()</w:t>
      </w:r>
      <w:r>
        <w:t xml:space="preserve"> function that prints localized time is given a time argument accurate only to the second (</w:t>
      </w:r>
      <w:r>
        <w:rPr>
          <w:rStyle w:val="Text0"/>
        </w:rPr>
        <w:t>struct tm</w:t>
      </w:r>
      <w:r>
        <w:t xml:space="preserve">). In order to format time to the nanosecond, we need to print the nanoseconds as a decimal integer after the string printed by </w:t>
      </w:r>
      <w:r>
        <w:rPr>
          <w:rStyle w:val="Text0"/>
        </w:rPr>
        <w:t>strftime()</w:t>
      </w:r>
      <w:r>
        <w:t>. We’ll cre-ate a single function that prints the label followed by the localized time, formatted to include the nanoseconds and time zone after it. Its prototype is:</w:t>
      </w:r>
    </w:p>
    <w:p>
      <w:pPr>
        <w:pStyle w:val="Para 007"/>
      </w:pPr>
      <w:r>
        <w:t>void print_time(const char *label, struct statx_timestamp *time_field)</w:t>
      </w:r>
    </w:p>
    <w:p>
      <w:pPr>
        <w:pStyle w:val="Para 032"/>
      </w:pPr>
      <w:r>
        <w:t/>
      </w:r>
    </w:p>
    <w:p>
      <w:pPr>
        <w:pStyle w:val="Para 002"/>
      </w:pPr>
      <w:r>
        <w:t xml:space="preserve">Before implementing the functions we just described, let’s look at the code for the </w:t>
      </w:r>
      <w:r>
        <w:rPr>
          <w:rStyle w:val="Text0"/>
        </w:rPr>
        <w:t>print_statx()</w:t>
      </w:r>
      <w:r>
        <w:t xml:space="preserve"> function, which makes calls to them.</w:t>
      </w:r>
    </w:p>
    <w:p>
      <w:pPr>
        <w:pStyle w:val="Normal"/>
      </w:pPr>
      <w:r>
        <w:t>print_statx()</w:t>
      </w:r>
      <w:r>
        <w:rPr>
          <w:rStyle w:val="Text1"/>
        </w:rPr>
        <w:t xml:space="preserve"> </w:t>
      </w:r>
      <w:r>
        <w:t>void print_statx(struct statx *stx, int what2print[])</w:t>
      </w:r>
    </w:p>
    <w:p>
      <w:pPr>
        <w:pStyle w:val="Normal"/>
      </w:pPr>
      <w:r>
        <w:t>{</w:t>
      </w:r>
    </w:p>
    <w:p>
      <w:pPr>
        <w:pStyle w:val="Para 001"/>
      </w:pPr>
      <w:r>
        <w:t>char idstring[64];</w:t>
      </w:r>
    </w:p>
    <w:p>
      <w:pPr>
        <w:pStyle w:val="Para 001"/>
      </w:pPr>
      <w:r>
        <w:t>if ( stx-&gt;stx_mask &amp; STATX_SIZE )</w:t>
      </w:r>
    </w:p>
    <w:p>
      <w:pPr>
        <w:pStyle w:val="Para 004"/>
      </w:pPr>
      <w:r>
        <w:t>printf(" Size: %-16llu", (unsigned long long)stx-&gt;stx_size);</w:t>
      </w:r>
    </w:p>
    <w:p>
      <w:pPr>
        <w:pStyle w:val="Para 001"/>
      </w:pPr>
      <w:r>
        <w:t>if ( stx-&gt;stx_mask &amp; STATX_BLOCKS )</w:t>
      </w:r>
    </w:p>
    <w:p>
      <w:pPr>
        <w:pStyle w:val="Para 007"/>
      </w:pPr>
      <w:r>
        <w:t>printf("Blocks: %-10llu", (unsigned long long)stx-&gt;stx_blocks);</w:t>
      </w:r>
    </w:p>
    <w:p>
      <w:pPr>
        <w:pStyle w:val="Para 001"/>
      </w:pPr>
      <w:r>
        <w:t>/* stx_blksize is always returned - there is no mask for it. */</w:t>
      </w:r>
    </w:p>
    <w:p>
      <w:pPr>
        <w:pStyle w:val="Para 001"/>
      </w:pPr>
      <w:r>
        <w:t>printf(" IO Block: %-7lu", (unsigned long)stx-&gt;stx_blksize);</w:t>
      </w:r>
    </w:p>
    <w:p>
      <w:pPr>
        <w:pStyle w:val="Para 001"/>
      </w:pPr>
      <w:r>
        <w:t>/* Extract the file type from the stx_mode field with the S_IFMT mask. */</w:t>
      </w:r>
    </w:p>
    <w:p>
      <w:pPr>
        <w:pStyle w:val="Para 001"/>
      </w:pPr>
      <w:r>
        <w:t>if ( stx-&gt;stx_mask &amp; STATX_TYPE )</w:t>
      </w:r>
    </w:p>
    <w:p>
      <w:pPr>
        <w:pStyle w:val="Para 011"/>
      </w:pPr>
      <w:r>
        <w:rPr>
          <w:rStyle w:val="Text6"/>
        </w:rPr>
        <w:t>290</w:t>
      </w:r>
      <w:r>
        <w:rPr>
          <w:rStyle w:val="Text1"/>
        </w:rPr>
        <w:t xml:space="preserve"> </w:t>
      </w:r>
      <w:r>
        <w:t>Chapter 6</w:t>
      </w:r>
    </w:p>
    <w:p>
      <w:pPr>
        <w:pStyle w:val="0 Block"/>
      </w:pPr>
    </w:p>
    <w:p>
      <w:bookmarkStart w:id="369" w:name="switch___stx__stx_mode___S_IFMT"/>
      <w:pPr>
        <w:pStyle w:val="Para 004"/>
        <w:pageBreakBefore w:val="on"/>
      </w:pPr>
      <w:r>
        <w:t>switch ( stx-&gt;stx_mode &amp; S_IFMT ) {</w:t>
      </w:r>
      <w:bookmarkEnd w:id="369"/>
    </w:p>
    <w:p>
      <w:pPr>
        <w:pStyle w:val="Para 017"/>
      </w:pPr>
      <w:r>
        <w:t>case S_IFIFO: printf(" FIFO\n");</w:t>
      </w:r>
      <w:r>
        <w:rPr>
          <w:rStyle w:val="Text1"/>
        </w:rPr>
        <w:t xml:space="preserve"> </w:t>
      </w:r>
      <w:r>
        <w:t>break;</w:t>
      </w:r>
      <w:r>
        <w:rPr>
          <w:rStyle w:val="Text1"/>
        </w:rPr>
        <w:t xml:space="preserve"> </w:t>
      </w:r>
      <w:r>
        <w:t>case S_IFCHR: printf(" character special file\n"); break;</w:t>
      </w:r>
      <w:r>
        <w:rPr>
          <w:rStyle w:val="Text1"/>
        </w:rPr>
        <w:t xml:space="preserve"> </w:t>
      </w:r>
      <w:r>
        <w:t>case S_IFDIR: printf(" directory\n");</w:t>
      </w:r>
      <w:r>
        <w:rPr>
          <w:rStyle w:val="Text1"/>
        </w:rPr>
        <w:t xml:space="preserve"> </w:t>
      </w:r>
      <w:r>
        <w:t>break;</w:t>
      </w:r>
      <w:r>
        <w:rPr>
          <w:rStyle w:val="Text1"/>
        </w:rPr>
        <w:t xml:space="preserve"> </w:t>
      </w:r>
      <w:r>
        <w:t>case S_IFBLK: printf(" block special file\n");</w:t>
      </w:r>
      <w:r>
        <w:rPr>
          <w:rStyle w:val="Text1"/>
        </w:rPr>
        <w:t xml:space="preserve"> </w:t>
      </w:r>
      <w:r>
        <w:t>break;</w:t>
      </w:r>
      <w:r>
        <w:rPr>
          <w:rStyle w:val="Text1"/>
        </w:rPr>
        <w:t xml:space="preserve"> </w:t>
      </w:r>
      <w:r>
        <w:t>case S_IFREG: printf(" regular file\n");</w:t>
      </w:r>
      <w:r>
        <w:rPr>
          <w:rStyle w:val="Text1"/>
        </w:rPr>
        <w:t xml:space="preserve"> </w:t>
      </w:r>
      <w:r>
        <w:t>break;</w:t>
      </w:r>
      <w:r>
        <w:rPr>
          <w:rStyle w:val="Text1"/>
        </w:rPr>
        <w:t xml:space="preserve"> </w:t>
      </w:r>
      <w:r>
        <w:t>case S_IFLNK: printf(" symbolic link\n");</w:t>
      </w:r>
      <w:r>
        <w:rPr>
          <w:rStyle w:val="Text1"/>
        </w:rPr>
        <w:t xml:space="preserve"> </w:t>
      </w:r>
      <w:r>
        <w:t>break;</w:t>
      </w:r>
      <w:r>
        <w:rPr>
          <w:rStyle w:val="Text1"/>
        </w:rPr>
        <w:t xml:space="preserve"> </w:t>
      </w:r>
      <w:r>
        <w:t>case S_IFSOCK: printf(" socket\n");</w:t>
      </w:r>
      <w:r>
        <w:rPr>
          <w:rStyle w:val="Text1"/>
        </w:rPr>
        <w:t xml:space="preserve"> </w:t>
      </w:r>
      <w:r>
        <w:t>break;</w:t>
      </w:r>
      <w:r>
        <w:rPr>
          <w:rStyle w:val="Text1"/>
        </w:rPr>
        <w:t xml:space="preserve"> </w:t>
      </w:r>
      <w:r>
        <w:t>default:</w:t>
      </w:r>
    </w:p>
    <w:p>
      <w:pPr>
        <w:pStyle w:val="Para 007"/>
      </w:pPr>
      <w:r>
        <w:t>printf(" unknown type (%o)\n", stx-&gt;stx_mode &amp; S_IFMT);</w:t>
      </w:r>
      <w:r>
        <w:rPr>
          <w:rStyle w:val="Text1"/>
        </w:rPr>
        <w:t xml:space="preserve"> </w:t>
      </w:r>
      <w:r>
        <w:t>break;</w:t>
      </w:r>
    </w:p>
    <w:p>
      <w:pPr>
        <w:pStyle w:val="Para 004"/>
      </w:pPr>
      <w:r>
        <w:t>}</w:t>
      </w:r>
    </w:p>
    <w:p>
      <w:pPr>
        <w:pStyle w:val="Para 001"/>
      </w:pPr>
      <w:r>
        <w:t>else /* This should not happen, but just in case... */</w:t>
      </w:r>
    </w:p>
    <w:p>
      <w:pPr>
        <w:pStyle w:val="Para 004"/>
      </w:pPr>
      <w:r>
        <w:t>printf(" no known type\n");</w:t>
      </w:r>
    </w:p>
    <w:p>
      <w:pPr>
        <w:pStyle w:val="Para 001"/>
      </w:pPr>
      <w:r>
        <w:t>/* Print out the combined major and minor device ids in both</w:t>
      </w:r>
    </w:p>
    <w:p>
      <w:pPr>
        <w:pStyle w:val="Para 004"/>
      </w:pPr>
      <w:r>
        <w:t>hexadecimal and decimal. */</w:t>
      </w:r>
    </w:p>
    <w:p>
      <w:pPr>
        <w:pStyle w:val="Para 001"/>
      </w:pPr>
      <w:r>
        <w:t>ids2hexdecstr(stx-&gt;stx_dev_major, stx-&gt;stx_dev_minor, idstring);</w:t>
      </w:r>
    </w:p>
    <w:p>
      <w:pPr>
        <w:pStyle w:val="Para 001"/>
      </w:pPr>
      <w:r>
        <w:t>printf("Device: %-16s", idstring);</w:t>
      </w:r>
    </w:p>
    <w:p>
      <w:pPr>
        <w:pStyle w:val="Para 001"/>
      </w:pPr>
      <w:r>
        <w:t>if ( stx-&gt;stx_mask &amp; STATX_INO )</w:t>
      </w:r>
    </w:p>
    <w:p>
      <w:pPr>
        <w:pStyle w:val="Para 004"/>
      </w:pPr>
      <w:r>
        <w:t>printf("Inode: %-11llu", (unsigned long long) stx-&gt;stx_ino);</w:t>
      </w:r>
    </w:p>
    <w:p>
      <w:pPr>
        <w:pStyle w:val="Para 001"/>
      </w:pPr>
      <w:r>
        <w:t>if ( stx-&gt;stx_mask &amp; STATX_NLINK )</w:t>
      </w:r>
    </w:p>
    <w:p>
      <w:pPr>
        <w:pStyle w:val="Para 004"/>
      </w:pPr>
      <w:r>
        <w:t>printf(" Links: %-5lu", (unsigned long) stx-&gt;stx_nlink);</w:t>
      </w:r>
    </w:p>
    <w:p>
      <w:pPr>
        <w:pStyle w:val="Para 001"/>
      </w:pPr>
      <w:r>
        <w:t>/* If the file is a device file, such as a terminal, disk, and so on, the</w:t>
      </w:r>
    </w:p>
    <w:p>
      <w:pPr>
        <w:pStyle w:val="Para 007"/>
      </w:pPr>
      <w:r>
        <w:t>statx structure will have the device's major and minor device ids in</w:t>
      </w:r>
      <w:r>
        <w:rPr>
          <w:rStyle w:val="Text1"/>
        </w:rPr>
        <w:t xml:space="preserve"> </w:t>
      </w:r>
      <w:r>
        <w:t>stx_rdev_major and stx_rdev_minor respectively. These are __u32 values.</w:t>
      </w:r>
      <w:r>
        <w:rPr>
          <w:rStyle w:val="Text1"/>
        </w:rPr>
        <w:t xml:space="preserve"> </w:t>
      </w:r>
      <w:r>
        <w:t>We cast upward in case the machine doesn't have 32-bit integers. */</w:t>
      </w:r>
    </w:p>
    <w:p>
      <w:pPr>
        <w:pStyle w:val="Para 001"/>
      </w:pPr>
      <w:r>
        <w:t>if ( stx-&gt;stx_mask &amp; STATX_TYPE )</w:t>
      </w:r>
    </w:p>
    <w:p>
      <w:pPr>
        <w:pStyle w:val="Para 004"/>
      </w:pPr>
      <w:r>
        <w:t>switch ( stx-&gt;stx_mode &amp; S_IFMT ) {</w:t>
      </w:r>
    </w:p>
    <w:p>
      <w:pPr>
        <w:pStyle w:val="Para 004"/>
      </w:pPr>
      <w:r>
        <w:t>case S_IFBLK:</w:t>
      </w:r>
    </w:p>
    <w:p>
      <w:pPr>
        <w:pStyle w:val="Para 004"/>
      </w:pPr>
      <w:r>
        <w:t>case S_IFCHR:</w:t>
      </w:r>
    </w:p>
    <w:p>
      <w:pPr>
        <w:pStyle w:val="Para 015"/>
      </w:pPr>
      <w:r>
        <w:t>printf(" Device type: %lu,%lu",</w:t>
      </w:r>
    </w:p>
    <w:p>
      <w:pPr>
        <w:pStyle w:val="Para 033"/>
      </w:pPr>
      <w:r>
        <w:t>(unsigned long) stx-&gt;stx_rdev_major,</w:t>
      </w:r>
    </w:p>
    <w:p>
      <w:pPr>
        <w:pStyle w:val="Para 033"/>
      </w:pPr>
      <w:r>
        <w:t>(unsigned long) stx-&gt;stx_rdev_minor);</w:t>
      </w:r>
    </w:p>
    <w:p>
      <w:pPr>
        <w:pStyle w:val="Para 017"/>
      </w:pPr>
      <w:r>
        <w:t>break;</w:t>
      </w:r>
    </w:p>
    <w:p>
      <w:pPr>
        <w:pStyle w:val="Para 004"/>
      </w:pPr>
      <w:r>
        <w:t>}</w:t>
      </w:r>
    </w:p>
    <w:p>
      <w:pPr>
        <w:pStyle w:val="Para 001"/>
      </w:pPr>
      <w:r>
        <w:t>printf("\n");</w:t>
      </w:r>
    </w:p>
    <w:p>
      <w:pPr>
        <w:pStyle w:val="Para 001"/>
      </w:pPr>
      <w:r>
        <w:t>/* Print the mode in the form (octal/permissionstr), such as</w:t>
      </w:r>
    </w:p>
    <w:p>
      <w:pPr>
        <w:pStyle w:val="Para 004"/>
      </w:pPr>
      <w:r>
        <w:t>(0644/-rw-r--r--).</w:t>
      </w:r>
    </w:p>
    <w:p>
      <w:pPr>
        <w:pStyle w:val="Para 004"/>
      </w:pPr>
      <w:r>
        <w:t>To get the first part, bitwise-and with 0777 to zero out the file type</w:t>
      </w:r>
      <w:r>
        <w:rPr>
          <w:rStyle w:val="Text1"/>
        </w:rPr>
        <w:t xml:space="preserve"> </w:t>
      </w:r>
      <w:r>
        <w:t>upper 4 bits and print a 4-char wide field in octal. The second part</w:t>
      </w:r>
      <w:r>
        <w:rPr>
          <w:rStyle w:val="Text1"/>
        </w:rPr>
        <w:t xml:space="preserve"> </w:t>
      </w:r>
      <w:r>
        <w:t>is the call to mode2str(). */</w:t>
      </w:r>
    </w:p>
    <w:p>
      <w:pPr>
        <w:pStyle w:val="Para 001"/>
      </w:pPr>
      <w:r>
        <w:t>if ( stx-&gt;stx_mask &amp; STATX_MODE )</w:t>
      </w:r>
    </w:p>
    <w:p>
      <w:pPr>
        <w:pStyle w:val="Para 004"/>
      </w:pPr>
      <w:r>
        <w:t>printf("Access: (%04o / %s)", stx-&gt;stx_mode &amp; 07777,</w:t>
      </w:r>
    </w:p>
    <w:p>
      <w:pPr>
        <w:pStyle w:val="Para 075"/>
      </w:pPr>
      <w:r>
        <w:t>mode2str((int) stx-&gt;stx_mode));</w:t>
      </w:r>
    </w:p>
    <w:p>
      <w:pPr>
        <w:pStyle w:val="Para 010"/>
      </w:pPr>
      <w:r>
        <w:t>Overview of Filesystems and Files</w:t>
      </w:r>
      <w:r>
        <w:rPr>
          <w:rStyle w:val="Text1"/>
        </w:rPr>
        <w:t xml:space="preserve"> </w:t>
      </w:r>
      <w:r>
        <w:rPr>
          <w:rStyle w:val="Text6"/>
        </w:rPr>
        <w:t>291</w:t>
      </w:r>
    </w:p>
    <w:p>
      <w:pPr>
        <w:pStyle w:val="0 Block"/>
      </w:pPr>
    </w:p>
    <w:p>
      <w:bookmarkStart w:id="370" w:name="if___stx__stx_mask___STATX_UID"/>
      <w:pPr>
        <w:pStyle w:val="Para 001"/>
        <w:pageBreakBefore w:val="on"/>
      </w:pPr>
      <w:r>
        <w:t>if ( stx-&gt;stx_mask &amp; STATX_UID )</w:t>
      </w:r>
      <w:bookmarkEnd w:id="370"/>
    </w:p>
    <w:p>
      <w:pPr>
        <w:pStyle w:val="Para 004"/>
      </w:pPr>
      <w:r>
        <w:t>printf(" Uid: (%5ld / %s) ", (long) stx-&gt;stx_uid,</w:t>
      </w:r>
    </w:p>
    <w:p>
      <w:pPr>
        <w:pStyle w:val="Para 042"/>
      </w:pPr>
      <w:r>
        <w:t>uid2name(stx-&gt;stx_uid));</w:t>
      </w:r>
    </w:p>
    <w:p>
      <w:pPr>
        <w:pStyle w:val="Para 001"/>
      </w:pPr>
      <w:r>
        <w:t>if ( stx-&gt;stx_mask &amp; STATX_GID )</w:t>
      </w:r>
    </w:p>
    <w:p>
      <w:pPr>
        <w:pStyle w:val="Para 004"/>
      </w:pPr>
      <w:r>
        <w:t>printf(" Gid: (%5ld / %s)\n", (long) stx-&gt;stx_gid,</w:t>
      </w:r>
    </w:p>
    <w:p>
      <w:pPr>
        <w:pStyle w:val="Para 042"/>
      </w:pPr>
      <w:r>
        <w:t>gid2name(stx-&gt;stx_gid));</w:t>
      </w:r>
    </w:p>
    <w:p>
      <w:pPr>
        <w:pStyle w:val="Para 001"/>
      </w:pPr>
      <w:r>
        <w:t>if ( stx-&gt;stx_mask &amp; STATX_ATIME )</w:t>
      </w:r>
    </w:p>
    <w:p>
      <w:pPr>
        <w:pStyle w:val="Para 015"/>
      </w:pPr>
      <w:r>
        <w:t>print_time("Access: ", &amp;stx-&gt;stx_atime);</w:t>
      </w:r>
    </w:p>
    <w:p>
      <w:pPr>
        <w:pStyle w:val="Para 001"/>
      </w:pPr>
      <w:r>
        <w:t>if ( stx-&gt;stx_mask &amp; STATX_MTIME )</w:t>
      </w:r>
    </w:p>
    <w:p>
      <w:pPr>
        <w:pStyle w:val="Para 015"/>
      </w:pPr>
      <w:r>
        <w:t>print_time("Modify: ", &amp;stx-&gt;stx_mtime);</w:t>
      </w:r>
    </w:p>
    <w:p>
      <w:pPr>
        <w:pStyle w:val="Para 001"/>
      </w:pPr>
      <w:r>
        <w:t>if ( stx-&gt;stx_mask &amp; STATX_CTIME )</w:t>
      </w:r>
    </w:p>
    <w:p>
      <w:pPr>
        <w:pStyle w:val="Para 015"/>
      </w:pPr>
      <w:r>
        <w:t>print_time("Change: ", &amp;stx-&gt;stx_ctime);</w:t>
      </w:r>
    </w:p>
    <w:p>
      <w:pPr>
        <w:pStyle w:val="Para 001"/>
      </w:pPr>
      <w:r>
        <w:t>if ( stx-&gt;stx_mask &amp; STATX_BTIME )</w:t>
      </w:r>
    </w:p>
    <w:p>
      <w:pPr>
        <w:pStyle w:val="Para 015"/>
      </w:pPr>
      <w:r>
        <w:t>print_time(" Birth: ", &amp;stx-&gt;stx_btime);</w:t>
      </w:r>
    </w:p>
    <w:p>
      <w:pPr>
        <w:pStyle w:val="Normal"/>
      </w:pPr>
      <w:r>
        <w:t>}</w:t>
      </w:r>
    </w:p>
    <w:p>
      <w:pPr>
        <w:pStyle w:val="Para 003"/>
      </w:pPr>
      <w:r>
        <w:t xml:space="preserve">The field widths in the </w:t>
      </w:r>
      <w:r>
        <w:rPr>
          <w:rStyle w:val="Text0"/>
        </w:rPr>
        <w:t>printf()</w:t>
      </w:r>
      <w:r>
        <w:t xml:space="preserve"> specifiers are based on the starting columns</w:t>
      </w:r>
    </w:p>
    <w:p>
      <w:pPr>
        <w:pStyle w:val="Para 003"/>
      </w:pPr>
      <w:r>
        <w:t xml:space="preserve">we identified in Table </w:t>
      </w:r>
      <w:hyperlink w:anchor="Modify__2023_09_10_10_34_16_1465">
        <w:r>
          <w:rPr>
            <w:rStyle w:val="Text5"/>
          </w:rPr>
          <w:t xml:space="preserve">6-1. </w:t>
        </w:r>
      </w:hyperlink>
      <w:r>
        <w:t xml:space="preserve">For fields that are left justified, their specifiers start with a leading hyphen, as in </w:t>
      </w:r>
      <w:r>
        <w:rPr>
          <w:rStyle w:val="Text0"/>
        </w:rPr>
        <w:t>"%-12lu"</w:t>
      </w:r>
      <w:r>
        <w:t xml:space="preserve">, which specifies a left-justified field of width 12 for an </w:t>
      </w:r>
      <w:r>
        <w:rPr>
          <w:rStyle w:val="Text0"/>
        </w:rPr>
        <w:t>unsigned long int</w:t>
      </w:r>
      <w:r>
        <w:t>.</w:t>
      </w:r>
    </w:p>
    <w:p>
      <w:pPr>
        <w:pStyle w:val="Para 002"/>
      </w:pPr>
      <w:r>
        <w:t xml:space="preserve">For all fields except </w:t>
      </w:r>
      <w:r>
        <w:rPr>
          <w:rStyle w:val="Text0"/>
        </w:rPr>
        <w:t>stx_blksize</w:t>
      </w:r>
      <w:r>
        <w:t xml:space="preserve">, printing their values is preceded by test-ing that the corresponding bit in the </w:t>
      </w:r>
      <w:r>
        <w:rPr>
          <w:rStyle w:val="Text0"/>
        </w:rPr>
        <w:t>stx_mask</w:t>
      </w:r>
      <w:r>
        <w:t xml:space="preserve"> has been set. The inline com-ments provide further explanation.</w:t>
      </w:r>
    </w:p>
    <w:p>
      <w:pPr>
        <w:pStyle w:val="Para 002"/>
      </w:pPr>
      <w:r>
        <w:t xml:space="preserve">Next, we’ll turn our attention to the auxiliary functions called by </w:t>
      </w:r>
      <w:r>
        <w:rPr>
          <w:rStyle w:val="Text0"/>
        </w:rPr>
        <w:t>print</w:t>
      </w:r>
      <w:r>
        <w:t xml:space="preserve"> </w:t>
      </w:r>
      <w:r>
        <w:rPr>
          <w:rStyle w:val="Text0"/>
        </w:rPr>
        <w:t>_statx()</w:t>
      </w:r>
      <w:r>
        <w:t xml:space="preserve">, namely </w:t>
      </w:r>
      <w:r>
        <w:rPr>
          <w:rStyle w:val="Text0"/>
        </w:rPr>
        <w:t>char *mode2str()</w:t>
      </w:r>
      <w:r>
        <w:t xml:space="preserve">, </w:t>
      </w:r>
      <w:r>
        <w:rPr>
          <w:rStyle w:val="Text0"/>
        </w:rPr>
        <w:t>uid2name()</w:t>
      </w:r>
      <w:r>
        <w:t xml:space="preserve">, </w:t>
      </w:r>
      <w:r>
        <w:rPr>
          <w:rStyle w:val="Text0"/>
        </w:rPr>
        <w:t>gid2name()</w:t>
      </w:r>
      <w:r>
        <w:t xml:space="preserve">, </w:t>
      </w:r>
      <w:r>
        <w:rPr>
          <w:rStyle w:val="Text0"/>
        </w:rPr>
        <w:t>ids2hexdecstr()</w:t>
      </w:r>
      <w:r>
        <w:t xml:space="preserve">, and </w:t>
      </w:r>
      <w:r>
        <w:rPr>
          <w:rStyle w:val="Text0"/>
        </w:rPr>
        <w:t>print_time()</w:t>
      </w:r>
      <w:r>
        <w:t>.</w:t>
      </w:r>
    </w:p>
    <w:p>
      <w:pPr>
        <w:pStyle w:val="Para 032"/>
      </w:pPr>
      <w:r>
        <w:t/>
      </w:r>
    </w:p>
    <w:p>
      <w:pPr>
        <w:pStyle w:val="Para 009"/>
      </w:pPr>
      <w:r>
        <w:t>Writing the Auxiliary Functions</w:t>
      </w:r>
    </w:p>
    <w:p>
      <w:pPr>
        <w:pStyle w:val="Para 003"/>
      </w:pPr>
      <w:r>
        <w:t xml:space="preserve">Let’s start with the </w:t>
      </w:r>
      <w:r>
        <w:rPr>
          <w:rStyle w:val="Text0"/>
        </w:rPr>
        <w:t>char *mode2str(int mode)</w:t>
      </w:r>
      <w:r>
        <w:t xml:space="preserve"> function. Its single argument is the file’s mode, and its return value is a string pointer. Because it returns a pointer to a string, we declare a static string local to the function and return a pointer to it. Because it’s static, it isn’t on the stack and will stay in mem-ory while the program is running.</w:t>
      </w:r>
    </w:p>
    <w:p>
      <w:pPr>
        <w:pStyle w:val="Normal"/>
      </w:pPr>
      <w:r>
        <w:t>mode2str()</w:t>
      </w:r>
      <w:r>
        <w:rPr>
          <w:rStyle w:val="Text1"/>
        </w:rPr>
        <w:t xml:space="preserve"> </w:t>
      </w:r>
      <w:r>
        <w:t>char *mode2str(int mode)</w:t>
      </w:r>
    </w:p>
    <w:p>
      <w:pPr>
        <w:pStyle w:val="Normal"/>
      </w:pPr>
      <w:r>
        <w:t>{</w:t>
      </w:r>
    </w:p>
    <w:p>
      <w:pPr>
        <w:pStyle w:val="Para 001"/>
      </w:pPr>
      <w:r>
        <w:t>static char str[11];</w:t>
      </w:r>
      <w:r>
        <w:rPr>
          <w:rStyle w:val="Text1"/>
        </w:rPr>
        <w:t xml:space="preserve"> </w:t>
      </w:r>
      <w:r>
        <w:t>/* Initial string</w:t>
      </w:r>
      <w:r>
        <w:rPr>
          <w:rStyle w:val="Text1"/>
        </w:rPr>
        <w:t xml:space="preserve"> </w:t>
      </w:r>
      <w:r>
        <w:t>*/</w:t>
      </w:r>
    </w:p>
    <w:p>
      <w:pPr>
        <w:pStyle w:val="Para 001"/>
      </w:pPr>
      <w:r>
        <w:t>strcpy(str, "----------");</w:t>
      </w:r>
    </w:p>
    <w:p>
      <w:pPr>
        <w:pStyle w:val="Para 001"/>
      </w:pPr>
      <w:r>
        <w:t>if</w:t>
      </w:r>
      <w:r>
        <w:rPr>
          <w:rStyle w:val="Text1"/>
        </w:rPr>
        <w:t xml:space="preserve"> </w:t>
      </w:r>
      <w:r>
        <w:t>( S_ISDIR(mode) ) str[0] = 'd'; /* Directory</w:t>
      </w:r>
      <w:r>
        <w:rPr>
          <w:rStyle w:val="Text1"/>
        </w:rPr>
        <w:t xml:space="preserve"> </w:t>
      </w:r>
      <w:r>
        <w:t>*/</w:t>
      </w:r>
    </w:p>
    <w:p>
      <w:pPr>
        <w:pStyle w:val="Para 001"/>
      </w:pPr>
      <w:r>
        <w:t>else if ( S_ISCHR(mode) ) str[0] = 'c'; /* Char devices</w:t>
      </w:r>
      <w:r>
        <w:rPr>
          <w:rStyle w:val="Text1"/>
        </w:rPr>
        <w:t xml:space="preserve"> </w:t>
      </w:r>
      <w:r>
        <w:t>*/</w:t>
      </w:r>
    </w:p>
    <w:p>
      <w:pPr>
        <w:pStyle w:val="Para 001"/>
      </w:pPr>
      <w:r>
        <w:t>else if ( S_ISBLK(mode) ) str[0] = 'b'; /* Block device</w:t>
      </w:r>
      <w:r>
        <w:rPr>
          <w:rStyle w:val="Text1"/>
        </w:rPr>
        <w:t xml:space="preserve"> </w:t>
      </w:r>
      <w:r>
        <w:t>*/</w:t>
      </w:r>
    </w:p>
    <w:p>
      <w:pPr>
        <w:pStyle w:val="Para 001"/>
      </w:pPr>
      <w:r>
        <w:t>else if ( S_ISLNK(mode) ) str[0] = 'l'; /* Symbolic link</w:t>
      </w:r>
      <w:r>
        <w:rPr>
          <w:rStyle w:val="Text1"/>
        </w:rPr>
        <w:t xml:space="preserve"> </w:t>
      </w:r>
      <w:r>
        <w:t>*/</w:t>
      </w:r>
    </w:p>
    <w:p>
      <w:pPr>
        <w:pStyle w:val="Para 001"/>
      </w:pPr>
      <w:r>
        <w:t>else if ( S_ISFIFO(mode) ) str[0] = 'p'; /* Named pipe (FIFO) */</w:t>
      </w:r>
    </w:p>
    <w:p>
      <w:pPr>
        <w:pStyle w:val="Para 001"/>
      </w:pPr>
      <w:r>
        <w:t>else if ( S_ISSOCK(mode) ) str[0] = 's'; /* Socket</w:t>
      </w:r>
      <w:r>
        <w:rPr>
          <w:rStyle w:val="Text1"/>
        </w:rPr>
        <w:t xml:space="preserve"> </w:t>
      </w:r>
      <w:r>
        <w:t>*/</w:t>
      </w:r>
    </w:p>
    <w:p>
      <w:pPr>
        <w:pStyle w:val="Para 001"/>
      </w:pPr>
      <w:r>
        <w:t>if ( mode &amp; S_IRUSR ) str[1] = 'r';</w:t>
      </w:r>
    </w:p>
    <w:p>
      <w:pPr>
        <w:pStyle w:val="Para 001"/>
      </w:pPr>
      <w:r>
        <w:t>if ( mode &amp; S_IWUSR ) str[2] = 'w';</w:t>
      </w:r>
    </w:p>
    <w:p>
      <w:pPr>
        <w:pStyle w:val="Para 011"/>
      </w:pPr>
      <w:r>
        <w:rPr>
          <w:rStyle w:val="Text6"/>
        </w:rPr>
        <w:t>292</w:t>
      </w:r>
      <w:r>
        <w:rPr>
          <w:rStyle w:val="Text1"/>
        </w:rPr>
        <w:t xml:space="preserve"> </w:t>
      </w:r>
      <w:r>
        <w:t>Chapter 6</w:t>
      </w:r>
    </w:p>
    <w:p>
      <w:pPr>
        <w:pStyle w:val="0 Block"/>
      </w:pPr>
    </w:p>
    <w:p>
      <w:bookmarkStart w:id="371" w:name="if___mode___S_IXUSR___str_3"/>
      <w:pPr>
        <w:pStyle w:val="Para 001"/>
        <w:pageBreakBefore w:val="on"/>
      </w:pPr>
      <w:r>
        <w:t>if ( mode &amp; S_IXUSR ) str[3] = 'x';</w:t>
      </w:r>
      <w:bookmarkEnd w:id="371"/>
    </w:p>
    <w:p>
      <w:pPr>
        <w:pStyle w:val="Para 001"/>
      </w:pPr>
      <w:r>
        <w:t>if ( mode &amp; S_IRGRP ) str[4] = 'r';</w:t>
      </w:r>
    </w:p>
    <w:p>
      <w:pPr>
        <w:pStyle w:val="Para 001"/>
      </w:pPr>
      <w:r>
        <w:t>if ( mode &amp; S_IWGRP ) str[5] = 'w';</w:t>
      </w:r>
    </w:p>
    <w:p>
      <w:pPr>
        <w:pStyle w:val="Para 001"/>
      </w:pPr>
      <w:r>
        <w:t>if ( mode &amp; S_IXGRP ) str[6] = 'x';</w:t>
      </w:r>
    </w:p>
    <w:p>
      <w:pPr>
        <w:pStyle w:val="Para 001"/>
      </w:pPr>
      <w:r>
        <w:t>if ( mode &amp; S_IROTH ) str[7] = 'r';</w:t>
      </w:r>
    </w:p>
    <w:p>
      <w:pPr>
        <w:pStyle w:val="Para 001"/>
      </w:pPr>
      <w:r>
        <w:t>if ( mode &amp; S_IWOTH ) str[8] = 'w';</w:t>
      </w:r>
    </w:p>
    <w:p>
      <w:pPr>
        <w:pStyle w:val="Para 001"/>
      </w:pPr>
      <w:r>
        <w:t>if ( mode &amp; S_IXOTH ) str[9] = 'x';</w:t>
      </w:r>
    </w:p>
    <w:p>
      <w:pPr>
        <w:pStyle w:val="Para 001"/>
      </w:pPr>
      <w:r>
        <w:t>/* Now check the setuid, setgid, and sticky bits. */</w:t>
      </w:r>
    </w:p>
    <w:p>
      <w:pPr>
        <w:pStyle w:val="Para 001"/>
      </w:pPr>
      <w:r>
        <w:t>if ( mode &amp; S_ISUID ) str[3] = 's';</w:t>
      </w:r>
    </w:p>
    <w:p>
      <w:pPr>
        <w:pStyle w:val="Para 001"/>
      </w:pPr>
      <w:r>
        <w:t>if ( mode &amp; S_ISGID ) str[6] = 's';</w:t>
      </w:r>
    </w:p>
    <w:p>
      <w:pPr>
        <w:pStyle w:val="Para 001"/>
      </w:pPr>
      <w:r>
        <w:t>if ( mode &amp; S_ISVTX ) str[9] = 't';</w:t>
      </w:r>
    </w:p>
    <w:p>
      <w:pPr>
        <w:pStyle w:val="Para 001"/>
      </w:pPr>
      <w:r>
        <w:t>return str;</w:t>
      </w:r>
    </w:p>
    <w:p>
      <w:pPr>
        <w:pStyle w:val="Normal"/>
      </w:pPr>
      <w:r>
        <w:t>}</w:t>
      </w:r>
    </w:p>
    <w:p>
      <w:pPr>
        <w:pStyle w:val="Para 003"/>
      </w:pPr>
      <w:r>
        <w:t xml:space="preserve">The function is relatively simple. It checks each bit of the </w:t>
      </w:r>
      <w:r>
        <w:rPr>
          <w:rStyle w:val="Text0"/>
        </w:rPr>
        <w:t>mode</w:t>
      </w:r>
      <w:r>
        <w:t xml:space="preserve"> argument. If it’s set, it replaces the</w:t>
      </w:r>
      <w:r>
        <w:rPr>
          <w:rStyle w:val="Text0"/>
        </w:rPr>
        <w:t>-</w:t>
      </w:r>
      <w:r>
        <w:t xml:space="preserve">in </w:t>
      </w:r>
      <w:r>
        <w:rPr>
          <w:rStyle w:val="Text0"/>
        </w:rPr>
        <w:t>str</w:t>
      </w:r>
      <w:r>
        <w:t xml:space="preserve"> by the corresponding letter, based on the bit-mask constant bitwise-ANDed to it. After it checks the permission bits, it checks the special bits and, for each bit that’s enabled, it replaces the corre-sponding execute bit in the string by either an </w:t>
      </w:r>
      <w:r>
        <w:rPr>
          <w:rStyle w:val="Text0"/>
        </w:rPr>
        <w:t>s</w:t>
      </w:r>
      <w:r>
        <w:t xml:space="preserve"> or a </w:t>
      </w:r>
      <w:r>
        <w:rPr>
          <w:rStyle w:val="Text0"/>
        </w:rPr>
        <w:t>t</w:t>
      </w:r>
      <w:r>
        <w:t>.</w:t>
      </w:r>
    </w:p>
    <w:p>
      <w:pPr>
        <w:pStyle w:val="Para 002"/>
      </w:pPr>
      <w:r>
        <w:t xml:space="preserve">The next two functions are </w:t>
      </w:r>
      <w:r>
        <w:rPr>
          <w:rStyle w:val="Text0"/>
        </w:rPr>
        <w:t>uid2name()</w:t>
      </w:r>
      <w:r>
        <w:t xml:space="preserve"> and </w:t>
      </w:r>
      <w:r>
        <w:rPr>
          <w:rStyle w:val="Text0"/>
        </w:rPr>
        <w:t>gid2name()</w:t>
      </w:r>
      <w:r>
        <w:t>. They are nearly</w:t>
      </w:r>
    </w:p>
    <w:p>
      <w:pPr>
        <w:pStyle w:val="Para 003"/>
      </w:pPr>
      <w:r>
        <w:t xml:space="preserve">the same. In Chapter </w:t>
      </w:r>
      <w:hyperlink w:anchor="5">
        <w:r>
          <w:rPr>
            <w:rStyle w:val="Text5"/>
          </w:rPr>
          <w:t xml:space="preserve">5, </w:t>
        </w:r>
      </w:hyperlink>
      <w:r>
        <w:t xml:space="preserve">we learned about the </w:t>
      </w:r>
      <w:r>
        <w:rPr>
          <w:rStyle w:val="Text0"/>
        </w:rPr>
        <w:t>getpwuid()</w:t>
      </w:r>
      <w:r>
        <w:t xml:space="preserve"> function, which re-turns a pointer to the </w:t>
      </w:r>
      <w:r>
        <w:rPr>
          <w:rStyle w:val="Text0"/>
        </w:rPr>
        <w:t>passwd</w:t>
      </w:r>
      <w:r>
        <w:t xml:space="preserve"> structure, given a user ID. We use that function to get the structure and return the username member of it:</w:t>
      </w:r>
    </w:p>
    <w:p>
      <w:pPr>
        <w:pStyle w:val="Normal"/>
      </w:pPr>
      <w:r>
        <w:t>uid2name()</w:t>
      </w:r>
      <w:r>
        <w:rPr>
          <w:rStyle w:val="Text1"/>
        </w:rPr>
        <w:t xml:space="preserve"> </w:t>
      </w:r>
      <w:r>
        <w:t xml:space="preserve">#include </w:t>
      </w:r>
    </w:p>
    <w:p>
      <w:pPr>
        <w:pStyle w:val="Normal"/>
      </w:pPr>
      <w:r>
        <w:t>char *uid2name(uid_t uid)</w:t>
      </w:r>
    </w:p>
    <w:p>
      <w:pPr>
        <w:pStyle w:val="Normal"/>
      </w:pPr>
      <w:r>
        <w:t>{</w:t>
      </w:r>
    </w:p>
    <w:p>
      <w:pPr>
        <w:pStyle w:val="Para 001"/>
      </w:pPr>
      <w:r>
        <w:t>struct passwd *pw_ptr;</w:t>
      </w:r>
    </w:p>
    <w:p>
      <w:pPr>
        <w:pStyle w:val="Para 001"/>
      </w:pPr>
      <w:r>
        <w:t>if ( (pw_ptr = getpwuid(uid)) == NULL )</w:t>
      </w:r>
    </w:p>
    <w:p>
      <w:pPr>
        <w:pStyle w:val="Para 004"/>
      </w:pPr>
      <w:r>
        <w:t>return "";</w:t>
      </w:r>
    </w:p>
    <w:p>
      <w:pPr>
        <w:pStyle w:val="Para 001"/>
      </w:pPr>
      <w:r>
        <w:t>else</w:t>
      </w:r>
    </w:p>
    <w:p>
      <w:pPr>
        <w:pStyle w:val="Para 004"/>
      </w:pPr>
      <w:r>
        <w:t>return pw_ptr-&gt;pw_name;</w:t>
      </w:r>
    </w:p>
    <w:p>
      <w:pPr>
        <w:pStyle w:val="Normal"/>
      </w:pPr>
      <w:r>
        <w:t>}</w:t>
      </w:r>
    </w:p>
    <w:p>
      <w:pPr>
        <w:pStyle w:val="Para 003"/>
      </w:pPr>
      <w:r>
        <w:t>The required header file is shown in the listing as a reminder that we need to include it. If for some reason there is no entry in the password database, it returns an empty string.</w:t>
      </w:r>
    </w:p>
    <w:p>
      <w:pPr>
        <w:pStyle w:val="Para 002"/>
      </w:pPr>
      <w:r>
        <w:t xml:space="preserve">We haven’t yet needed to work with group information, but a good guess would be that there’s a corresponding set of functions for groups. The corresponding function for getting the group name, given the group ID, might be </w:t>
      </w:r>
      <w:r>
        <w:rPr>
          <w:rStyle w:val="Text0"/>
        </w:rPr>
        <w:t>getgrgid()</w:t>
      </w:r>
      <w:r>
        <w:t xml:space="preserve">. A man page search will confirm this—entering </w:t>
      </w:r>
      <w:r>
        <w:rPr>
          <w:rStyle w:val="Text0"/>
        </w:rPr>
        <w:t>apropos</w:t>
        <w:t>-a 'gid' 'get'</w:t>
      </w:r>
      <w:r>
        <w:t xml:space="preserve"> lists several functions, but the ones that mention a file’s group are the ones we need:</w:t>
      </w:r>
    </w:p>
    <w:p>
      <w:pPr>
        <w:pStyle w:val="Normal"/>
      </w:pPr>
      <w:r>
        <w:t>getgrgid (3)</w:t>
      </w:r>
      <w:r>
        <w:rPr>
          <w:rStyle w:val="Text1"/>
        </w:rPr>
        <w:t xml:space="preserve"> </w:t>
      </w:r>
      <w:r>
        <w:t>- get group file entry</w:t>
      </w:r>
    </w:p>
    <w:p>
      <w:pPr>
        <w:pStyle w:val="Para 032"/>
      </w:pPr>
      <w:r>
        <w:t/>
      </w:r>
    </w:p>
    <w:p>
      <w:pPr>
        <w:pStyle w:val="Para 010"/>
      </w:pPr>
      <w:r>
        <w:t>Overview of Filesystems and Files</w:t>
      </w:r>
      <w:r>
        <w:rPr>
          <w:rStyle w:val="Text1"/>
        </w:rPr>
        <w:t xml:space="preserve"> </w:t>
      </w:r>
      <w:r>
        <w:rPr>
          <w:rStyle w:val="Text6"/>
        </w:rPr>
        <w:t>293</w:t>
      </w:r>
    </w:p>
    <w:p>
      <w:pPr>
        <w:pStyle w:val="0 Block"/>
      </w:pPr>
    </w:p>
    <w:p>
      <w:bookmarkStart w:id="372" w:name="This_function_returns_a_pointer"/>
      <w:pPr>
        <w:pStyle w:val="Para 002"/>
        <w:pageBreakBefore w:val="on"/>
      </w:pPr>
      <w:r>
        <w:t xml:space="preserve">This function returns a pointer to a </w:t>
      </w:r>
      <w:r>
        <w:rPr>
          <w:rStyle w:val="Text0"/>
        </w:rPr>
        <w:t>group</w:t>
      </w:r>
      <w:r>
        <w:t xml:space="preserve"> structure, which has a member named </w:t>
      </w:r>
      <w:r>
        <w:rPr>
          <w:rStyle w:val="Text0"/>
        </w:rPr>
        <w:t>gr_name</w:t>
      </w:r>
      <w:r>
        <w:t xml:space="preserve">. Our function can use this in the same way that </w:t>
      </w:r>
      <w:r>
        <w:rPr>
          <w:rStyle w:val="Text0"/>
        </w:rPr>
        <w:t>uid2name()</w:t>
      </w:r>
      <w:r>
        <w:t xml:space="preserve"> used </w:t>
      </w:r>
      <w:r>
        <w:rPr>
          <w:rStyle w:val="Text0"/>
        </w:rPr>
        <w:t>getpwuid()</w:t>
      </w:r>
      <w:r>
        <w:t>:</w:t>
      </w:r>
      <w:bookmarkEnd w:id="372"/>
    </w:p>
    <w:p>
      <w:pPr>
        <w:pStyle w:val="Normal"/>
      </w:pPr>
      <w:r>
        <w:t>gid2name()</w:t>
      </w:r>
      <w:r>
        <w:rPr>
          <w:rStyle w:val="Text1"/>
        </w:rPr>
        <w:t xml:space="preserve"> </w:t>
      </w:r>
      <w:r>
        <w:t xml:space="preserve">#include </w:t>
      </w:r>
    </w:p>
    <w:p>
      <w:pPr>
        <w:pStyle w:val="Normal"/>
      </w:pPr>
      <w:r>
        <w:t>char *gid2name(gid_t gid)</w:t>
      </w:r>
    </w:p>
    <w:p>
      <w:pPr>
        <w:pStyle w:val="Normal"/>
      </w:pPr>
      <w:r>
        <w:t>{</w:t>
      </w:r>
    </w:p>
    <w:p>
      <w:pPr>
        <w:pStyle w:val="Para 001"/>
      </w:pPr>
      <w:r>
        <w:t>struct group *grp_ptr;</w:t>
      </w:r>
    </w:p>
    <w:p>
      <w:pPr>
        <w:pStyle w:val="Para 001"/>
      </w:pPr>
      <w:r>
        <w:t>if ( (grp_ptr = getgrgid(gid)) == NULL )</w:t>
      </w:r>
    </w:p>
    <w:p>
      <w:pPr>
        <w:pStyle w:val="Para 004"/>
      </w:pPr>
      <w:r>
        <w:t>return "";</w:t>
      </w:r>
    </w:p>
    <w:p>
      <w:pPr>
        <w:pStyle w:val="Para 001"/>
      </w:pPr>
      <w:r>
        <w:t>else</w:t>
      </w:r>
    </w:p>
    <w:p>
      <w:pPr>
        <w:pStyle w:val="Para 004"/>
      </w:pPr>
      <w:r>
        <w:t>return grp_ptr-&gt;gr_name;</w:t>
      </w:r>
    </w:p>
    <w:p>
      <w:pPr>
        <w:pStyle w:val="Normal"/>
      </w:pPr>
      <w:r>
        <w:t>}</w:t>
      </w:r>
    </w:p>
    <w:p>
      <w:pPr>
        <w:pStyle w:val="Para 002"/>
      </w:pPr>
      <w:r>
        <w:t xml:space="preserve">The next task is to print the device IDs in the required format. We en-capsulate that logic in a function named </w:t>
      </w:r>
      <w:r>
        <w:rPr>
          <w:rStyle w:val="Text0"/>
        </w:rPr>
        <w:t>ids2hexdecstr()</w:t>
      </w:r>
      <w:r>
        <w:t xml:space="preserve">. That function needs to construct a string in which the first part is the hexadecimal code for the </w:t>
      </w:r>
      <w:r>
        <w:rPr>
          <w:rStyle w:val="Text0"/>
        </w:rPr>
        <w:t>stx_dev_major</w:t>
      </w:r>
      <w:r>
        <w:t xml:space="preserve"> and </w:t>
      </w:r>
      <w:r>
        <w:rPr>
          <w:rStyle w:val="Text0"/>
        </w:rPr>
        <w:t>stx_dev_minor</w:t>
      </w:r>
      <w:r>
        <w:t xml:space="preserve"> fields. The format specifier, </w:t>
      </w:r>
      <w:r>
        <w:rPr>
          <w:rStyle w:val="Text0"/>
        </w:rPr>
        <w:t>"%02x%02xh"</w:t>
      </w:r>
      <w:r>
        <w:t xml:space="preserve">, con-verts the next two integer values to hexadecimal with leading zeros without intervening space, each with a minimum field width of two characters, fol-lowed by the letter </w:t>
      </w:r>
      <w:r>
        <w:rPr>
          <w:rStyle w:val="Text0"/>
        </w:rPr>
        <w:t>h</w:t>
      </w:r>
      <w:r>
        <w:t>. For example</w:t>
      </w:r>
    </w:p>
    <w:p>
      <w:pPr>
        <w:pStyle w:val="Normal"/>
      </w:pPr>
      <w:r>
        <w:t>printf("%02x%02xh", 255, 32);</w:t>
      </w:r>
    </w:p>
    <w:p>
      <w:pPr>
        <w:pStyle w:val="Para 003"/>
      </w:pPr>
      <w:r>
        <w:t xml:space="preserve">prints </w:t>
      </w:r>
      <w:r>
        <w:rPr>
          <w:rStyle w:val="Text0"/>
        </w:rPr>
        <w:t>ff20h</w:t>
      </w:r>
      <w:r>
        <w:t>.</w:t>
      </w:r>
    </w:p>
    <w:p>
      <w:pPr>
        <w:pStyle w:val="Para 002"/>
      </w:pPr>
      <w:r>
        <w:t>The second part of the string is the decimal equivalent of the combined major and minor device IDs.</w:t>
      </w:r>
    </w:p>
    <w:p>
      <w:pPr>
        <w:pStyle w:val="Para 002"/>
      </w:pPr>
      <w:r>
        <w:t xml:space="preserve">According to its man page, the </w:t>
      </w:r>
      <w:r>
        <w:rPr>
          <w:rStyle w:val="Text0"/>
        </w:rPr>
        <w:t>makedev()</w:t>
      </w:r>
      <w:r>
        <w:t xml:space="preserve"> function, given two 32-bit de-vice IDs, constructs and returns a single </w:t>
      </w:r>
      <w:r>
        <w:rPr>
          <w:rStyle w:val="Text0"/>
        </w:rPr>
        <w:t>dev_t</w:t>
      </w:r>
      <w:r>
        <w:t xml:space="preserve"> (which is a </w:t>
      </w:r>
      <w:r>
        <w:rPr>
          <w:rStyle w:val="Text0"/>
        </w:rPr>
        <w:t>long unsigned int</w:t>
      </w:r>
      <w:r>
        <w:t>) device ID:</w:t>
      </w:r>
    </w:p>
    <w:p>
      <w:pPr>
        <w:pStyle w:val="Normal"/>
      </w:pPr>
      <w:r>
        <w:t xml:space="preserve">#include </w:t>
      </w:r>
    </w:p>
    <w:p>
      <w:pPr>
        <w:pStyle w:val="Normal"/>
      </w:pPr>
      <w:r>
        <w:t>dev_t makedev(unsigned int maj, unsigned int min);</w:t>
      </w:r>
    </w:p>
    <w:p>
      <w:pPr>
        <w:pStyle w:val="Para 003"/>
      </w:pPr>
      <w:r>
        <w:t>This function is not required by POSIX.1-2024, implying that this code may not be portable.</w:t>
      </w:r>
    </w:p>
    <w:p>
      <w:pPr>
        <w:pStyle w:val="Para 002"/>
      </w:pPr>
      <w:r>
        <w:t xml:space="preserve">We could avoid using it if we want by converting the hexadecimal string we just constructed to a decimal using </w:t>
      </w:r>
      <w:r>
        <w:rPr>
          <w:rStyle w:val="Text0"/>
        </w:rPr>
        <w:t>strtol()</w:t>
      </w:r>
      <w:r>
        <w:t xml:space="preserve"> with a base of 16. We’ll opt to use the less portable approach by calling </w:t>
      </w:r>
      <w:r>
        <w:rPr>
          <w:rStyle w:val="Text0"/>
        </w:rPr>
        <w:t>makedev()</w:t>
      </w:r>
      <w:r>
        <w:t xml:space="preserve">, casting the </w:t>
      </w:r>
      <w:r>
        <w:rPr>
          <w:rStyle w:val="Text0"/>
        </w:rPr>
        <w:t>dev_t</w:t>
      </w:r>
      <w:r>
        <w:t xml:space="preserve"> return value to an </w:t>
      </w:r>
      <w:r>
        <w:rPr>
          <w:rStyle w:val="Text0"/>
        </w:rPr>
        <w:t>unsigned long</w:t>
      </w:r>
      <w:r>
        <w:t xml:space="preserve"> for printing:</w:t>
      </w:r>
    </w:p>
    <w:p>
      <w:pPr>
        <w:pStyle w:val="Normal"/>
      </w:pPr>
      <w:r>
        <w:t xml:space="preserve">#include </w:t>
      </w:r>
    </w:p>
    <w:p>
      <w:pPr>
        <w:pStyle w:val="Normal"/>
      </w:pPr>
      <w:r>
        <w:t>void ids2hexdecstr(unsigned int major, unsigned int minor, char *buffer)</w:t>
      </w:r>
      <w:r>
        <w:rPr>
          <w:rStyle w:val="Text1"/>
        </w:rPr>
        <w:t xml:space="preserve"> </w:t>
      </w:r>
      <w:r>
        <w:t>{</w:t>
      </w:r>
    </w:p>
    <w:p>
      <w:pPr>
        <w:pStyle w:val="Para 001"/>
      </w:pPr>
      <w:r>
        <w:t>sprintf(buffer, "%02x%02xh/%lud", major, minor, makedev(major, minor));</w:t>
      </w:r>
      <w:r>
        <w:rPr>
          <w:rStyle w:val="Text1"/>
        </w:rPr>
        <w:t xml:space="preserve"> </w:t>
      </w:r>
      <w:r>
        <w:t>}</w:t>
      </w:r>
    </w:p>
    <w:p>
      <w:pPr>
        <w:pStyle w:val="Para 032"/>
      </w:pPr>
      <w:r>
        <w:t/>
      </w:r>
    </w:p>
    <w:p>
      <w:pPr>
        <w:pStyle w:val="Para 011"/>
      </w:pPr>
      <w:r>
        <w:rPr>
          <w:rStyle w:val="Text6"/>
        </w:rPr>
        <w:t>294</w:t>
      </w:r>
      <w:r>
        <w:rPr>
          <w:rStyle w:val="Text1"/>
        </w:rPr>
        <w:t xml:space="preserve"> </w:t>
      </w:r>
      <w:r>
        <w:t>Chapter 6</w:t>
      </w:r>
    </w:p>
    <w:p>
      <w:pPr>
        <w:pStyle w:val="0 Block"/>
      </w:pPr>
    </w:p>
    <w:p>
      <w:bookmarkStart w:id="373" w:name="The_last_part_of_this_program_is"/>
      <w:pPr>
        <w:pStyle w:val="Para 002"/>
        <w:pageBreakBefore w:val="on"/>
      </w:pPr>
      <w:r>
        <w:t xml:space="preserve">The last part of this program is the </w:t>
      </w:r>
      <w:r>
        <w:rPr>
          <w:rStyle w:val="Text0"/>
        </w:rPr>
        <w:t>print_time()</w:t>
      </w:r>
      <w:r>
        <w:t xml:space="preserve"> function. In Chapter </w:t>
      </w:r>
      <w:hyperlink w:anchor="3">
        <w:r>
          <w:rPr>
            <w:rStyle w:val="Text5"/>
          </w:rPr>
          <w:t>3,</w:t>
        </w:r>
      </w:hyperlink>
      <w:r>
        <w:t xml:space="preserve"> we learned how to format date/time strings. Examining the output of the </w:t>
      </w:r>
      <w:r>
        <w:rPr>
          <w:rStyle w:val="Text0"/>
        </w:rPr>
        <w:t>stat</w:t>
      </w:r>
      <w:r>
        <w:t xml:space="preserve"> command, we see that the dates and times are in the format</w:t>
      </w:r>
      <w:bookmarkEnd w:id="373"/>
    </w:p>
    <w:p>
      <w:pPr>
        <w:pStyle w:val="Normal"/>
      </w:pPr>
      <w:r>
        <w:t>yyyy</w:t>
        <w:t>-</w:t>
        <w:t>mm</w:t>
        <w:t>-</w:t>
        <w:t>dd hh</w:t>
        <w:t>:</w:t>
        <w:t>mm</w:t>
        <w:t>:</w:t>
        <w:t>ss</w:t>
        <w:t>.</w:t>
        <w:t>ddddddddd</w:t>
        <w:t>-</w:t>
        <w:t>hh</w:t>
        <w:t>:</w:t>
        <w:t>mm</w:t>
      </w:r>
    </w:p>
    <w:p>
      <w:pPr>
        <w:pStyle w:val="Para 003"/>
      </w:pPr>
      <w:r>
        <w:t xml:space="preserve">where the </w:t>
      </w:r>
      <w:r>
        <w:rPr>
          <w:rStyle w:val="Text0"/>
        </w:rPr>
        <w:t>ddddddddd</w:t>
      </w:r>
      <w:r>
        <w:t xml:space="preserve"> is a number of nanoseconds in the range [0,999999999].</w:t>
      </w:r>
    </w:p>
    <w:p>
      <w:pPr>
        <w:pStyle w:val="Para 003"/>
      </w:pPr>
      <w:r>
        <w:t xml:space="preserve">Table </w:t>
      </w:r>
      <w:hyperlink w:anchor="Top_of_index_html">
        <w:r>
          <w:rPr>
            <w:rStyle w:val="Text5"/>
          </w:rPr>
          <w:t xml:space="preserve">C-1 </w:t>
        </w:r>
      </w:hyperlink>
      <w:r>
        <w:t xml:space="preserve">in Appendix </w:t>
      </w:r>
      <w:hyperlink w:anchor="C">
        <w:r>
          <w:rPr>
            <w:rStyle w:val="Text5"/>
          </w:rPr>
          <w:t xml:space="preserve">C </w:t>
        </w:r>
      </w:hyperlink>
      <w:r>
        <w:t xml:space="preserve">lists the date and time format specifiers that we can give to </w:t>
      </w:r>
      <w:r>
        <w:rPr>
          <w:rStyle w:val="Text0"/>
        </w:rPr>
        <w:t>stftime()</w:t>
      </w:r>
      <w:r>
        <w:t xml:space="preserve">. They’re also in its man page. If we look at that list, we can see that </w:t>
      </w:r>
      <w:r>
        <w:rPr>
          <w:rStyle w:val="Text0"/>
        </w:rPr>
        <w:t>"%F %T"</w:t>
      </w:r>
      <w:r>
        <w:t xml:space="preserve"> is the format that would give us the date and time as </w:t>
      </w:r>
      <w:r>
        <w:rPr>
          <w:rStyle w:val="Text0"/>
        </w:rPr>
        <w:t>yyyy</w:t>
        <w:t>-</w:t>
        <w:t>mm</w:t>
        <w:t>-</w:t>
        <w:t>dd hh</w:t>
        <w:t>:</w:t>
        <w:t>mm</w:t>
        <w:t>:</w:t>
        <w:t>s</w:t>
        <w:t>s</w:t>
      </w:r>
      <w:r>
        <w:t>.</w:t>
      </w:r>
    </w:p>
    <w:p>
      <w:pPr>
        <w:pStyle w:val="Para 002"/>
      </w:pPr>
      <w:r>
        <w:t xml:space="preserve">To print the nanoseconds in a left-justified field of nine characters with leading zeros, we can use </w:t>
      </w:r>
      <w:r>
        <w:rPr>
          <w:rStyle w:val="Text0"/>
        </w:rPr>
        <w:t>"%09u"</w:t>
      </w:r>
      <w:r>
        <w:t>. The resulting function follows:</w:t>
      </w:r>
    </w:p>
    <w:p>
      <w:pPr>
        <w:pStyle w:val="Normal"/>
      </w:pPr>
      <w:r>
        <w:t>print_time()</w:t>
      </w:r>
      <w:r>
        <w:rPr>
          <w:rStyle w:val="Text1"/>
        </w:rPr>
        <w:t xml:space="preserve"> </w:t>
      </w:r>
      <w:r>
        <w:t>void print_time(const char *label, struct statx_timestamp *time_field)</w:t>
      </w:r>
    </w:p>
    <w:p>
      <w:pPr>
        <w:pStyle w:val="Normal"/>
      </w:pPr>
      <w:r>
        <w:t>{</w:t>
      </w:r>
    </w:p>
    <w:p>
      <w:pPr>
        <w:pStyle w:val="Para 001"/>
      </w:pPr>
      <w:r>
        <w:t>struct tm *bdtime;</w:t>
      </w:r>
      <w:r>
        <w:rPr>
          <w:rStyle w:val="Text1"/>
        </w:rPr>
        <w:t xml:space="preserve"> </w:t>
      </w:r>
      <w:r>
        <w:t>/* Broken-down time</w:t>
      </w:r>
      <w:r>
        <w:rPr>
          <w:rStyle w:val="Text1"/>
        </w:rPr>
        <w:t xml:space="preserve"> </w:t>
      </w:r>
      <w:r>
        <w:t>*/</w:t>
      </w:r>
    </w:p>
    <w:p>
      <w:pPr>
        <w:pStyle w:val="Para 001"/>
      </w:pPr>
      <w:r>
        <w:t>char</w:t>
      </w:r>
      <w:r>
        <w:rPr>
          <w:rStyle w:val="Text1"/>
        </w:rPr>
        <w:t xml:space="preserve"> </w:t>
      </w:r>
      <w:r>
        <w:t>formatted_time[100]; /* String storing formatted time */</w:t>
      </w:r>
    </w:p>
    <w:p>
      <w:pPr>
        <w:pStyle w:val="Para 001"/>
      </w:pPr>
      <w:r>
        <w:t>char</w:t>
      </w:r>
      <w:r>
        <w:rPr>
          <w:rStyle w:val="Text1"/>
        </w:rPr>
        <w:t xml:space="preserve"> </w:t>
      </w:r>
      <w:r>
        <w:t>timezone[32];</w:t>
      </w:r>
      <w:r>
        <w:rPr>
          <w:rStyle w:val="Text1"/>
        </w:rPr>
        <w:t xml:space="preserve"> </w:t>
      </w:r>
      <w:r>
        <w:t>/* To store time offset</w:t>
      </w:r>
      <w:r>
        <w:rPr>
          <w:rStyle w:val="Text1"/>
        </w:rPr>
        <w:t xml:space="preserve"> </w:t>
      </w:r>
      <w:r>
        <w:t>*/</w:t>
      </w:r>
    </w:p>
    <w:p>
      <w:pPr>
        <w:pStyle w:val="Para 001"/>
      </w:pPr>
      <w:r>
        <w:t>time_t</w:t>
      </w:r>
      <w:r>
        <w:rPr>
          <w:rStyle w:val="Text1"/>
        </w:rPr>
        <w:t xml:space="preserve"> </w:t>
      </w:r>
      <w:r>
        <w:t>time_val;</w:t>
      </w:r>
      <w:r>
        <w:rPr>
          <w:rStyle w:val="Text1"/>
        </w:rPr>
        <w:t xml:space="preserve"> </w:t>
      </w:r>
      <w:r>
        <w:t>/* For converted tv_sec field</w:t>
      </w:r>
      <w:r>
        <w:rPr>
          <w:rStyle w:val="Text1"/>
        </w:rPr>
        <w:t xml:space="preserve"> </w:t>
      </w:r>
      <w:r>
        <w:t>*/</w:t>
      </w:r>
    </w:p>
    <w:p>
      <w:pPr>
        <w:pStyle w:val="Para 001"/>
      </w:pPr>
      <w:r>
        <w:t>time_val = time_field-&gt;tv_sec;</w:t>
      </w:r>
      <w:r>
        <w:rPr>
          <w:rStyle w:val="Text1"/>
        </w:rPr>
        <w:t xml:space="preserve"> </w:t>
      </w:r>
      <w:r>
        <w:t>/* Convert to time_t.</w:t>
      </w:r>
      <w:r>
        <w:rPr>
          <w:rStyle w:val="Text1"/>
        </w:rPr>
        <w:t xml:space="preserve"> </w:t>
      </w:r>
      <w:r>
        <w:t>*/</w:t>
      </w:r>
    </w:p>
    <w:p>
      <w:pPr>
        <w:pStyle w:val="Para 001"/>
      </w:pPr>
      <w:r>
        <w:t>bdtime = localtime(&amp;time_val);</w:t>
      </w:r>
      <w:r>
        <w:rPr>
          <w:rStyle w:val="Text1"/>
        </w:rPr>
        <w:t xml:space="preserve"> </w:t>
      </w:r>
      <w:r>
        <w:t>/* Convert to broken-down time. */</w:t>
      </w:r>
    </w:p>
    <w:p>
      <w:pPr>
        <w:pStyle w:val="Para 001"/>
      </w:pPr>
      <w:r>
        <w:t>if ( bdtime == NULL )</w:t>
      </w:r>
      <w:r>
        <w:rPr>
          <w:rStyle w:val="Text1"/>
        </w:rPr>
        <w:t xml:space="preserve"> </w:t>
      </w:r>
      <w:r>
        <w:t>/* Check for error.</w:t>
      </w:r>
      <w:r>
        <w:rPr>
          <w:rStyle w:val="Text1"/>
        </w:rPr>
        <w:t xml:space="preserve"> </w:t>
      </w:r>
      <w:r>
        <w:t>*/</w:t>
      </w:r>
    </w:p>
    <w:p>
      <w:pPr>
        <w:pStyle w:val="Para 004"/>
      </w:pPr>
      <w:r>
        <w:t>fatal_error(EOVERFLOW, "localtime");</w:t>
      </w:r>
    </w:p>
    <w:p>
      <w:pPr>
        <w:pStyle w:val="Para 001"/>
      </w:pPr>
      <w:r>
        <w:t>if ( strftime(time_string, sizeof(time_string), "%F %T", bdtime) == 0 )</w:t>
      </w:r>
    </w:p>
    <w:p>
      <w:pPr>
        <w:pStyle w:val="Para 015"/>
      </w:pPr>
      <w:r>
        <w:t>fatal_error(BAD_FORMAT_ERROR,"strftime failed\n");</w:t>
      </w:r>
    </w:p>
    <w:p>
      <w:pPr>
        <w:pStyle w:val="Para 001"/>
      </w:pPr>
      <w:r>
        <w:t>printf("%s%s.%09u", label, time_string, time_field-&gt;tv_nsec);</w:t>
      </w:r>
    </w:p>
    <w:p>
      <w:pPr>
        <w:pStyle w:val="Para 001"/>
      </w:pPr>
      <w:r>
        <w:t>if ( 0 == strftime(timezone, 32, " %z", bdtime) )</w:t>
      </w:r>
    </w:p>
    <w:p>
      <w:pPr>
        <w:pStyle w:val="Para 004"/>
      </w:pPr>
      <w:r>
        <w:t>fatal_error(BAD_FORMAT_ERROR, "Error printing time zone\n");</w:t>
      </w:r>
    </w:p>
    <w:p>
      <w:pPr>
        <w:pStyle w:val="Para 001"/>
      </w:pPr>
      <w:r>
        <w:t>printf("%s\n", timezone);</w:t>
      </w:r>
    </w:p>
    <w:p>
      <w:pPr>
        <w:pStyle w:val="Normal"/>
      </w:pPr>
      <w:r>
        <w:t>}</w:t>
      </w:r>
    </w:p>
    <w:p>
      <w:pPr>
        <w:pStyle w:val="Para 003"/>
      </w:pPr>
      <w:r>
        <w:t>We’ve completed the program. To save space here, the complete listing is omitted, but is in the source code distribution for the book.</w:t>
      </w:r>
    </w:p>
    <w:p>
      <w:pPr>
        <w:pStyle w:val="Para 002"/>
      </w:pPr>
      <w:r>
        <w:t>We compile and build the program with the command</w:t>
      </w:r>
    </w:p>
    <w:p>
      <w:pPr>
        <w:pStyle w:val="Para 012"/>
      </w:pPr>
      <w:r>
        <w:rPr>
          <w:rStyle w:val="Text4"/>
        </w:rPr>
        <w:t>$</w:t>
      </w:r>
      <w:r>
        <w:rPr>
          <w:rStyle w:val="Text12"/>
        </w:rPr>
        <w:t xml:space="preserve"> </w:t>
      </w:r>
      <w:r>
        <w:t>gcc -Wall -g -I ../include spl_stat.c -L../lib -lspl -o spl_stat</w:t>
      </w:r>
    </w:p>
    <w:p>
      <w:pPr>
        <w:pStyle w:val="Para 003"/>
      </w:pPr>
      <w:r>
        <w:t xml:space="preserve">and run it on a few different files, comparing the output to that of the actual </w:t>
      </w:r>
      <w:r>
        <w:rPr>
          <w:rStyle w:val="Text0"/>
        </w:rPr>
        <w:t>stat</w:t>
      </w:r>
      <w:r>
        <w:t xml:space="preserve"> command, as shown here:</w:t>
      </w:r>
    </w:p>
    <w:p>
      <w:pPr>
        <w:pStyle w:val="Para 012"/>
      </w:pPr>
      <w:r>
        <w:rPr>
          <w:rStyle w:val="Text4"/>
        </w:rPr>
        <w:t>$</w:t>
      </w:r>
      <w:r>
        <w:rPr>
          <w:rStyle w:val="Text12"/>
        </w:rPr>
        <w:t xml:space="preserve"> </w:t>
      </w:r>
      <w:r>
        <w:t>./spl_stat</w:t>
      </w:r>
      <w:r>
        <w:rPr>
          <w:rStyle w:val="Text12"/>
        </w:rPr>
        <w:t xml:space="preserve"> </w:t>
      </w:r>
      <w:r>
        <w:t>spl_stat.c</w:t>
      </w:r>
    </w:p>
    <w:p>
      <w:pPr>
        <w:pStyle w:val="Para 013"/>
      </w:pPr>
      <w:r>
        <w:t>File spl_stat.c</w:t>
      </w:r>
    </w:p>
    <w:p>
      <w:pPr>
        <w:pStyle w:val="Para 013"/>
      </w:pPr>
      <w:r>
        <w:t>Size: 10777</w:t>
      </w:r>
      <w:r>
        <w:rPr>
          <w:rStyle w:val="Text1"/>
        </w:rPr>
        <w:t xml:space="preserve"> </w:t>
      </w:r>
      <w:r>
        <w:t>Blocks: 24</w:t>
      </w:r>
      <w:r>
        <w:rPr>
          <w:rStyle w:val="Text1"/>
        </w:rPr>
        <w:t xml:space="preserve"> </w:t>
      </w:r>
      <w:r>
        <w:t>IO Block: 4096</w:t>
      </w:r>
      <w:r>
        <w:rPr>
          <w:rStyle w:val="Text1"/>
        </w:rPr>
        <w:t xml:space="preserve"> </w:t>
      </w:r>
      <w:r>
        <w:t>regular file</w:t>
      </w:r>
    </w:p>
    <w:p>
      <w:pPr>
        <w:pStyle w:val="Normal"/>
      </w:pPr>
      <w:r>
        <w:t>Device: 0813h/2067d</w:t>
      </w:r>
      <w:r>
        <w:rPr>
          <w:rStyle w:val="Text1"/>
        </w:rPr>
        <w:t xml:space="preserve"> </w:t>
      </w:r>
      <w:r>
        <w:t>Inode: 6690318</w:t>
      </w:r>
      <w:r>
        <w:rPr>
          <w:rStyle w:val="Text1"/>
        </w:rPr>
        <w:t xml:space="preserve"> </w:t>
      </w:r>
      <w:r>
        <w:t>Links: 1</w:t>
      </w:r>
      <w:r>
        <w:rPr>
          <w:rStyle w:val="Text1"/>
        </w:rPr>
        <w:t xml:space="preserve"> </w:t>
      </w:r>
      <w:r>
        <w:t>Access: (0664/-rw-rw-r--) Uid: ( 500 / stewart)</w:t>
      </w:r>
      <w:r>
        <w:rPr>
          <w:rStyle w:val="Text1"/>
        </w:rPr>
        <w:t xml:space="preserve"> </w:t>
      </w:r>
      <w:r>
        <w:t>Gid: ( 500 / stewart)</w:t>
      </w:r>
    </w:p>
    <w:p>
      <w:pPr>
        <w:pStyle w:val="Normal"/>
      </w:pPr>
      <w:r>
        <w:t>Access: 2023-09-10 15:31:57.754777183 -0400</w:t>
      </w:r>
    </w:p>
    <w:p>
      <w:pPr>
        <w:pStyle w:val="Para 010"/>
      </w:pPr>
      <w:r>
        <w:t>Overview of Filesystems and Files</w:t>
      </w:r>
      <w:r>
        <w:rPr>
          <w:rStyle w:val="Text1"/>
        </w:rPr>
        <w:t xml:space="preserve"> </w:t>
      </w:r>
      <w:r>
        <w:rPr>
          <w:rStyle w:val="Text6"/>
        </w:rPr>
        <w:t>295</w:t>
      </w:r>
    </w:p>
    <w:p>
      <w:pPr>
        <w:pStyle w:val="0 Block"/>
      </w:pPr>
    </w:p>
    <w:p>
      <w:bookmarkStart w:id="374" w:name="Modify__2023_09_10_15_31_52_9549"/>
      <w:pPr>
        <w:pStyle w:val="Normal"/>
        <w:pageBreakBefore w:val="on"/>
      </w:pPr>
      <w:r>
        <w:t>Modify: 2023-09-10 15:31:52.954929789 -0400</w:t>
      </w:r>
      <w:bookmarkEnd w:id="374"/>
    </w:p>
    <w:p>
      <w:pPr>
        <w:pStyle w:val="Normal"/>
      </w:pPr>
      <w:r>
        <w:t>Change: 2023-09-10 15:31:52.994928519 -0400</w:t>
      </w:r>
    </w:p>
    <w:p>
      <w:pPr>
        <w:pStyle w:val="Normal"/>
      </w:pPr>
      <w:r>
        <w:t>Birth: 2023-09-10 15:31:52.950929916 -0400</w:t>
      </w:r>
    </w:p>
    <w:p>
      <w:pPr>
        <w:pStyle w:val="Para 012"/>
      </w:pPr>
      <w:r>
        <w:rPr>
          <w:rStyle w:val="Text4"/>
        </w:rPr>
        <w:t>$</w:t>
      </w:r>
      <w:r>
        <w:rPr>
          <w:rStyle w:val="Text12"/>
        </w:rPr>
        <w:t xml:space="preserve"> </w:t>
      </w:r>
      <w:r>
        <w:t>stat spl_stat.c</w:t>
      </w:r>
    </w:p>
    <w:p>
      <w:pPr>
        <w:pStyle w:val="Para 013"/>
      </w:pPr>
      <w:r>
        <w:t>File: spl_stat.c</w:t>
      </w:r>
    </w:p>
    <w:p>
      <w:pPr>
        <w:pStyle w:val="Para 013"/>
      </w:pPr>
      <w:r>
        <w:t>Size: 10777</w:t>
      </w:r>
      <w:r>
        <w:rPr>
          <w:rStyle w:val="Text1"/>
        </w:rPr>
        <w:t xml:space="preserve"> </w:t>
      </w:r>
      <w:r>
        <w:t>Blocks: 24</w:t>
      </w:r>
      <w:r>
        <w:rPr>
          <w:rStyle w:val="Text1"/>
        </w:rPr>
        <w:t xml:space="preserve"> </w:t>
      </w:r>
      <w:r>
        <w:t>IO Block: 4096</w:t>
      </w:r>
      <w:r>
        <w:rPr>
          <w:rStyle w:val="Text1"/>
        </w:rPr>
        <w:t xml:space="preserve"> </w:t>
      </w:r>
      <w:r>
        <w:t>regular file</w:t>
      </w:r>
    </w:p>
    <w:p>
      <w:pPr>
        <w:pStyle w:val="Normal"/>
      </w:pPr>
      <w:r>
        <w:t>Device: 813h/2067d</w:t>
      </w:r>
      <w:r>
        <w:rPr>
          <w:rStyle w:val="Text1"/>
        </w:rPr>
        <w:t xml:space="preserve"> </w:t>
      </w:r>
      <w:r>
        <w:t>Inode: 6690318</w:t>
      </w:r>
      <w:r>
        <w:rPr>
          <w:rStyle w:val="Text1"/>
        </w:rPr>
        <w:t xml:space="preserve"> </w:t>
      </w:r>
      <w:r>
        <w:t>Links: 1</w:t>
      </w:r>
      <w:r>
        <w:rPr>
          <w:rStyle w:val="Text1"/>
        </w:rPr>
        <w:t xml:space="preserve"> </w:t>
      </w:r>
      <w:r>
        <w:t>Access: (0664/-rw-rw-r--) Uid: ( 500/ stewart)</w:t>
      </w:r>
      <w:r>
        <w:rPr>
          <w:rStyle w:val="Text1"/>
        </w:rPr>
        <w:t xml:space="preserve"> </w:t>
      </w:r>
      <w:r>
        <w:t>Gid: ( 500/ stewart)</w:t>
      </w:r>
      <w:r>
        <w:rPr>
          <w:rStyle w:val="Text1"/>
        </w:rPr>
        <w:t xml:space="preserve"> </w:t>
      </w:r>
      <w:r>
        <w:t>Access: 2023-09-10 15:31:57.754777183 -0400</w:t>
      </w:r>
    </w:p>
    <w:p>
      <w:pPr>
        <w:pStyle w:val="Normal"/>
      </w:pPr>
      <w:r>
        <w:t>Modify: 2023-09-10 15:31:52.954929789 -0400</w:t>
      </w:r>
    </w:p>
    <w:p>
      <w:pPr>
        <w:pStyle w:val="Normal"/>
      </w:pPr>
      <w:r>
        <w:t>Change: 2023-09-10 15:31:52.994928519 -0400</w:t>
      </w:r>
    </w:p>
    <w:p>
      <w:pPr>
        <w:pStyle w:val="Normal"/>
      </w:pPr>
      <w:r>
        <w:t>Birth: 2023-09-10 15:31:52.950929916 -0400</w:t>
      </w:r>
    </w:p>
    <w:p>
      <w:pPr>
        <w:pStyle w:val="Para 003"/>
      </w:pPr>
      <w:r>
        <w:t>This first run shows that our program’s output is almost identical to that of the command.</w:t>
      </w:r>
    </w:p>
    <w:p>
      <w:pPr>
        <w:pStyle w:val="Para 002"/>
      </w:pPr>
      <w:r>
        <w:t>Let’s see how it compares when given a device file argument, which will require the device type to be printed:</w:t>
      </w:r>
    </w:p>
    <w:p>
      <w:pPr>
        <w:pStyle w:val="Para 012"/>
      </w:pPr>
      <w:r>
        <w:rPr>
          <w:rStyle w:val="Text4"/>
        </w:rPr>
        <w:t>$</w:t>
      </w:r>
      <w:r>
        <w:rPr>
          <w:rStyle w:val="Text12"/>
        </w:rPr>
        <w:t xml:space="preserve"> </w:t>
      </w:r>
      <w:r>
        <w:t>./spl_stat /dev/tty</w:t>
      </w:r>
    </w:p>
    <w:p>
      <w:pPr>
        <w:pStyle w:val="Normal"/>
      </w:pPr>
      <w:r>
        <w:t>File: /dev/tty</w:t>
      </w:r>
    </w:p>
    <w:p>
      <w:pPr>
        <w:pStyle w:val="Normal"/>
      </w:pPr>
      <w:r>
        <w:t>Size: 0</w:t>
      </w:r>
      <w:r>
        <w:rPr>
          <w:rStyle w:val="Text1"/>
        </w:rPr>
        <w:t xml:space="preserve"> </w:t>
      </w:r>
      <w:r>
        <w:t>Blocks: 0</w:t>
      </w:r>
      <w:r>
        <w:rPr>
          <w:rStyle w:val="Text1"/>
        </w:rPr>
        <w:t xml:space="preserve"> </w:t>
      </w:r>
      <w:r>
        <w:t>IO Block: 4096</w:t>
      </w:r>
      <w:r>
        <w:rPr>
          <w:rStyle w:val="Text1"/>
        </w:rPr>
        <w:t xml:space="preserve"> </w:t>
      </w:r>
      <w:r>
        <w:t>character special file</w:t>
      </w:r>
    </w:p>
    <w:p>
      <w:pPr>
        <w:pStyle w:val="Normal"/>
      </w:pPr>
      <w:r>
        <w:t>Device: 0005h/5d</w:t>
      </w:r>
      <w:r>
        <w:rPr>
          <w:rStyle w:val="Text1"/>
        </w:rPr>
        <w:t xml:space="preserve"> </w:t>
      </w:r>
      <w:r>
        <w:t>Inode: 12</w:t>
      </w:r>
      <w:r>
        <w:rPr>
          <w:rStyle w:val="Text1"/>
        </w:rPr>
        <w:t xml:space="preserve"> </w:t>
      </w:r>
      <w:r>
        <w:t>Links: 1</w:t>
      </w:r>
      <w:r>
        <w:rPr>
          <w:rStyle w:val="Text1"/>
        </w:rPr>
        <w:t xml:space="preserve"> </w:t>
      </w:r>
      <w:r>
        <w:t>Device type: 5,0</w:t>
      </w:r>
      <w:r>
        <w:rPr>
          <w:rStyle w:val="Text1"/>
        </w:rPr>
        <w:t xml:space="preserve"> </w:t>
      </w:r>
      <w:r>
        <w:t>Access: (0666/crw-rw-rw-) Uid: (</w:t>
      </w:r>
      <w:r>
        <w:rPr>
          <w:rStyle w:val="Text1"/>
        </w:rPr>
        <w:t xml:space="preserve"> </w:t>
      </w:r>
      <w:r>
        <w:t>0/ root)</w:t>
      </w:r>
      <w:r>
        <w:rPr>
          <w:rStyle w:val="Text1"/>
        </w:rPr>
        <w:t xml:space="preserve"> </w:t>
      </w:r>
      <w:r>
        <w:t>Gid: (</w:t>
      </w:r>
      <w:r>
        <w:rPr>
          <w:rStyle w:val="Text1"/>
        </w:rPr>
        <w:t xml:space="preserve"> </w:t>
      </w:r>
      <w:r>
        <w:t>5/ tty)</w:t>
      </w:r>
      <w:r>
        <w:rPr>
          <w:rStyle w:val="Text1"/>
        </w:rPr>
        <w:t xml:space="preserve"> </w:t>
      </w:r>
      <w:r>
        <w:t>Access: 2023-09-21 16:07:46.650574320 -0400</w:t>
      </w:r>
    </w:p>
    <w:p>
      <w:pPr>
        <w:pStyle w:val="Normal"/>
      </w:pPr>
      <w:r>
        <w:t>Modify: 2023-09-21 16:07:46.650574320 -0400</w:t>
      </w:r>
    </w:p>
    <w:p>
      <w:pPr>
        <w:pStyle w:val="Normal"/>
      </w:pPr>
      <w:r>
        <w:t>Change: 2023-09-21 16:07:46.650574320 -0400</w:t>
      </w:r>
    </w:p>
    <w:p>
      <w:pPr>
        <w:pStyle w:val="Normal"/>
      </w:pPr>
      <w:r>
        <w:t>Birth: 2023-09-21 16:07:42.320000000 -0400</w:t>
      </w:r>
    </w:p>
    <w:p>
      <w:pPr>
        <w:pStyle w:val="Para 012"/>
      </w:pPr>
      <w:r>
        <w:rPr>
          <w:rStyle w:val="Text4"/>
        </w:rPr>
        <w:t>$</w:t>
      </w:r>
      <w:r>
        <w:rPr>
          <w:rStyle w:val="Text12"/>
        </w:rPr>
        <w:t xml:space="preserve"> </w:t>
      </w:r>
      <w:r>
        <w:t>stat /dev/tty</w:t>
      </w:r>
    </w:p>
    <w:p>
      <w:pPr>
        <w:pStyle w:val="Normal"/>
      </w:pPr>
      <w:r>
        <w:t>File: /dev/tty</w:t>
      </w:r>
    </w:p>
    <w:p>
      <w:pPr>
        <w:pStyle w:val="Normal"/>
      </w:pPr>
      <w:r>
        <w:t>Size: 0</w:t>
      </w:r>
      <w:r>
        <w:rPr>
          <w:rStyle w:val="Text1"/>
        </w:rPr>
        <w:t xml:space="preserve"> </w:t>
      </w:r>
      <w:r>
        <w:t>Blocks: 0</w:t>
      </w:r>
      <w:r>
        <w:rPr>
          <w:rStyle w:val="Text1"/>
        </w:rPr>
        <w:t xml:space="preserve"> </w:t>
      </w:r>
      <w:r>
        <w:t>IO Block: 4096</w:t>
      </w:r>
      <w:r>
        <w:rPr>
          <w:rStyle w:val="Text1"/>
        </w:rPr>
        <w:t xml:space="preserve"> </w:t>
      </w:r>
      <w:r>
        <w:t>character special file</w:t>
      </w:r>
    </w:p>
    <w:p>
      <w:pPr>
        <w:pStyle w:val="Normal"/>
      </w:pPr>
      <w:r>
        <w:t>Device: 5h/5d Inode: 12</w:t>
      </w:r>
      <w:r>
        <w:rPr>
          <w:rStyle w:val="Text1"/>
        </w:rPr>
        <w:t xml:space="preserve"> </w:t>
      </w:r>
      <w:r>
        <w:t>Links: 1</w:t>
      </w:r>
      <w:r>
        <w:rPr>
          <w:rStyle w:val="Text1"/>
        </w:rPr>
        <w:t xml:space="preserve"> </w:t>
      </w:r>
      <w:r>
        <w:t>Device type: 5,0</w:t>
      </w:r>
      <w:r>
        <w:rPr>
          <w:rStyle w:val="Text1"/>
        </w:rPr>
        <w:t xml:space="preserve"> </w:t>
      </w:r>
      <w:r>
        <w:t>Access: (0666/crw-rw-rw-) Uid: (</w:t>
      </w:r>
      <w:r>
        <w:rPr>
          <w:rStyle w:val="Text1"/>
        </w:rPr>
        <w:t xml:space="preserve"> </w:t>
      </w:r>
      <w:r>
        <w:t>0/</w:t>
      </w:r>
      <w:r>
        <w:rPr>
          <w:rStyle w:val="Text1"/>
        </w:rPr>
        <w:t xml:space="preserve"> </w:t>
      </w:r>
      <w:r>
        <w:t>root)</w:t>
      </w:r>
      <w:r>
        <w:rPr>
          <w:rStyle w:val="Text1"/>
        </w:rPr>
        <w:t xml:space="preserve"> </w:t>
      </w:r>
      <w:r>
        <w:t>Gid: (</w:t>
      </w:r>
      <w:r>
        <w:rPr>
          <w:rStyle w:val="Text1"/>
        </w:rPr>
        <w:t xml:space="preserve"> </w:t>
      </w:r>
      <w:r>
        <w:t>5/</w:t>
      </w:r>
      <w:r>
        <w:rPr>
          <w:rStyle w:val="Text1"/>
        </w:rPr>
        <w:t xml:space="preserve"> </w:t>
      </w:r>
      <w:r>
        <w:t>tty)</w:t>
      </w:r>
      <w:r>
        <w:rPr>
          <w:rStyle w:val="Text1"/>
        </w:rPr>
        <w:t xml:space="preserve"> </w:t>
      </w:r>
      <w:r>
        <w:t>Access: 2023-09-21 16:07:46.650574320 -0400</w:t>
      </w:r>
    </w:p>
    <w:p>
      <w:pPr>
        <w:pStyle w:val="Normal"/>
      </w:pPr>
      <w:r>
        <w:t>Modify: 2023-09-21 16:07:46.650574320 -0400</w:t>
      </w:r>
    </w:p>
    <w:p>
      <w:pPr>
        <w:pStyle w:val="Normal"/>
      </w:pPr>
      <w:r>
        <w:t>Change: 2023-09-21 16:07:46.650574320 -0400</w:t>
      </w:r>
    </w:p>
    <w:p>
      <w:pPr>
        <w:pStyle w:val="Normal"/>
      </w:pPr>
      <w:r>
        <w:t>Birth: 2023-09-21 16:07:42.320000000 -0400</w:t>
      </w:r>
    </w:p>
    <w:p>
      <w:pPr>
        <w:pStyle w:val="Para 003"/>
      </w:pPr>
      <w:r>
        <w:t xml:space="preserve">Our program prints leading zeros in the device ID, whereas the </w:t>
      </w:r>
      <w:r>
        <w:rPr>
          <w:rStyle w:val="Text0"/>
        </w:rPr>
        <w:t>stat</w:t>
      </w:r>
      <w:r>
        <w:t xml:space="preserve"> com-mand does not; otherwise, the output is the same.</w:t>
      </w:r>
    </w:p>
    <w:p>
      <w:pPr>
        <w:pStyle w:val="Para 002"/>
      </w:pPr>
      <w:r>
        <w:t>Finally, let’s see how it behaves when the file is a symbolic link. We’ll use the same ll link as before:</w:t>
      </w:r>
    </w:p>
    <w:p>
      <w:pPr>
        <w:pStyle w:val="Para 012"/>
      </w:pPr>
      <w:r>
        <w:rPr>
          <w:rStyle w:val="Text4"/>
        </w:rPr>
        <w:t>$</w:t>
      </w:r>
      <w:r>
        <w:rPr>
          <w:rStyle w:val="Text12"/>
        </w:rPr>
        <w:t xml:space="preserve"> </w:t>
      </w:r>
      <w:r>
        <w:t>./spl_stat -L ll</w:t>
      </w:r>
    </w:p>
    <w:p>
      <w:pPr>
        <w:pStyle w:val="Normal"/>
      </w:pPr>
      <w:r>
        <w:t>File: ll</w:t>
      </w:r>
    </w:p>
    <w:p>
      <w:pPr>
        <w:pStyle w:val="Normal"/>
      </w:pPr>
      <w:r>
        <w:t>Size: 292292</w:t>
      </w:r>
      <w:r>
        <w:rPr>
          <w:rStyle w:val="Text1"/>
        </w:rPr>
        <w:t xml:space="preserve"> </w:t>
      </w:r>
      <w:r>
        <w:t>Blocks: 576</w:t>
      </w:r>
      <w:r>
        <w:rPr>
          <w:rStyle w:val="Text1"/>
        </w:rPr>
        <w:t xml:space="preserve"> </w:t>
      </w:r>
      <w:r>
        <w:t>IO Block: 4096</w:t>
      </w:r>
      <w:r>
        <w:rPr>
          <w:rStyle w:val="Text1"/>
        </w:rPr>
        <w:t xml:space="preserve"> </w:t>
      </w:r>
      <w:r>
        <w:t>regular file</w:t>
      </w:r>
    </w:p>
    <w:p>
      <w:pPr>
        <w:pStyle w:val="Normal"/>
      </w:pPr>
      <w:r>
        <w:t>Device: 0833h/2099d</w:t>
      </w:r>
      <w:r>
        <w:rPr>
          <w:rStyle w:val="Text1"/>
        </w:rPr>
        <w:t xml:space="preserve"> </w:t>
      </w:r>
      <w:r>
        <w:t>Inode: 917611</w:t>
      </w:r>
      <w:r>
        <w:rPr>
          <w:rStyle w:val="Text1"/>
        </w:rPr>
        <w:t xml:space="preserve"> </w:t>
      </w:r>
      <w:r>
        <w:t>Links: 1</w:t>
      </w:r>
      <w:r>
        <w:rPr>
          <w:rStyle w:val="Text1"/>
        </w:rPr>
        <w:t xml:space="preserve"> </w:t>
      </w:r>
      <w:r>
        <w:t>Access: (0664/-rw-rw-r--) Uid: (</w:t>
      </w:r>
      <w:r>
        <w:rPr>
          <w:rStyle w:val="Text1"/>
        </w:rPr>
        <w:t xml:space="preserve"> </w:t>
      </w:r>
      <w:r>
        <w:t>0 / root)</w:t>
      </w:r>
      <w:r>
        <w:rPr>
          <w:rStyle w:val="Text1"/>
        </w:rPr>
        <w:t xml:space="preserve"> </w:t>
      </w:r>
      <w:r>
        <w:t>Gid: (</w:t>
      </w:r>
      <w:r>
        <w:rPr>
          <w:rStyle w:val="Text1"/>
        </w:rPr>
        <w:t xml:space="preserve"> </w:t>
      </w:r>
      <w:r>
        <w:t>43 / utmp)</w:t>
      </w:r>
      <w:r>
        <w:rPr>
          <w:rStyle w:val="Text1"/>
        </w:rPr>
        <w:t xml:space="preserve"> </w:t>
      </w:r>
      <w:r>
        <w:t>Access: 2023-09-11 21:21:13.592747728 -0400</w:t>
      </w:r>
    </w:p>
    <w:p>
      <w:pPr>
        <w:pStyle w:val="Normal"/>
      </w:pPr>
      <w:r>
        <w:t>Modify: 2023-08-25 10:23:49.742860606 -0400</w:t>
      </w:r>
    </w:p>
    <w:p>
      <w:pPr>
        <w:pStyle w:val="Para 011"/>
      </w:pPr>
      <w:r>
        <w:rPr>
          <w:rStyle w:val="Text6"/>
        </w:rPr>
        <w:t>296</w:t>
      </w:r>
      <w:r>
        <w:rPr>
          <w:rStyle w:val="Text1"/>
        </w:rPr>
        <w:t xml:space="preserve"> </w:t>
      </w:r>
      <w:r>
        <w:t>Chapter 6</w:t>
      </w:r>
    </w:p>
    <w:p>
      <w:pPr>
        <w:pStyle w:val="0 Block"/>
      </w:pPr>
    </w:p>
    <w:p>
      <w:bookmarkStart w:id="375" w:name="Change__2023_08_25_10_23_49_7428"/>
      <w:pPr>
        <w:pStyle w:val="Normal"/>
        <w:pageBreakBefore w:val="on"/>
      </w:pPr>
      <w:r>
        <w:t>Change: 2023-08-25 10:23:49.742860606 -0400</w:t>
      </w:r>
      <w:bookmarkEnd w:id="375"/>
    </w:p>
    <w:p>
      <w:pPr>
        <w:pStyle w:val="Para 013"/>
      </w:pPr>
      <w:r>
        <w:t>Birth: 2023-03-10 08:09:20.962419140 -0500</w:t>
      </w:r>
    </w:p>
    <w:p>
      <w:pPr>
        <w:pStyle w:val="Para 012"/>
      </w:pPr>
      <w:r>
        <w:rPr>
          <w:rStyle w:val="Text4"/>
        </w:rPr>
        <w:t>$</w:t>
      </w:r>
      <w:r>
        <w:rPr>
          <w:rStyle w:val="Text12"/>
        </w:rPr>
        <w:t xml:space="preserve"> </w:t>
      </w:r>
      <w:r>
        <w:t>./spl_stat ll</w:t>
      </w:r>
    </w:p>
    <w:p>
      <w:pPr>
        <w:pStyle w:val="Para 013"/>
      </w:pPr>
      <w:r>
        <w:t>File: ll -&gt; /var/log/lastlog</w:t>
      </w:r>
    </w:p>
    <w:p>
      <w:pPr>
        <w:pStyle w:val="Para 013"/>
      </w:pPr>
      <w:r>
        <w:t>Size: 16</w:t>
      </w:r>
      <w:r>
        <w:rPr>
          <w:rStyle w:val="Text1"/>
        </w:rPr>
        <w:t xml:space="preserve"> </w:t>
      </w:r>
      <w:r>
        <w:t>Blocks: 0</w:t>
      </w:r>
      <w:r>
        <w:rPr>
          <w:rStyle w:val="Text1"/>
        </w:rPr>
        <w:t xml:space="preserve"> </w:t>
      </w:r>
      <w:r>
        <w:t>IO Block: 4096</w:t>
      </w:r>
      <w:r>
        <w:rPr>
          <w:rStyle w:val="Text1"/>
        </w:rPr>
        <w:t xml:space="preserve"> </w:t>
      </w:r>
      <w:r>
        <w:t>symbolic link</w:t>
      </w:r>
    </w:p>
    <w:p>
      <w:pPr>
        <w:pStyle w:val="Normal"/>
      </w:pPr>
      <w:r>
        <w:t>Device: 0813h/2067d</w:t>
      </w:r>
      <w:r>
        <w:rPr>
          <w:rStyle w:val="Text1"/>
        </w:rPr>
        <w:t xml:space="preserve"> </w:t>
      </w:r>
      <w:r>
        <w:t>Inode: 6690311</w:t>
      </w:r>
      <w:r>
        <w:rPr>
          <w:rStyle w:val="Text1"/>
        </w:rPr>
        <w:t xml:space="preserve"> </w:t>
      </w:r>
      <w:r>
        <w:t>Links: 1</w:t>
      </w:r>
      <w:r>
        <w:rPr>
          <w:rStyle w:val="Text1"/>
        </w:rPr>
        <w:t xml:space="preserve"> </w:t>
      </w:r>
      <w:r>
        <w:t>Access: (0777/lrwxrwxrwx) Uid: ( 500 / stewart)</w:t>
      </w:r>
      <w:r>
        <w:rPr>
          <w:rStyle w:val="Text1"/>
        </w:rPr>
        <w:t xml:space="preserve"> </w:t>
      </w:r>
      <w:r>
        <w:t>Gid: ( 500 / stewart)</w:t>
      </w:r>
    </w:p>
    <w:p>
      <w:pPr>
        <w:pStyle w:val="Normal"/>
      </w:pPr>
      <w:r>
        <w:t>Access: 2023-09-11 20:22:36.919872028 -0400</w:t>
      </w:r>
    </w:p>
    <w:p>
      <w:pPr>
        <w:pStyle w:val="Normal"/>
      </w:pPr>
      <w:r>
        <w:t>Modify: 2023-09-02 09:19:55.041155595 -0400</w:t>
      </w:r>
    </w:p>
    <w:p>
      <w:pPr>
        <w:pStyle w:val="Normal"/>
      </w:pPr>
      <w:r>
        <w:t>Change: 2023-09-02 09:19:55.041155595 -0400</w:t>
      </w:r>
    </w:p>
    <w:p>
      <w:pPr>
        <w:pStyle w:val="Para 013"/>
      </w:pPr>
      <w:r>
        <w:t>Birth: 2023-09-02 09:19:55.041155595 -0400</w:t>
      </w:r>
    </w:p>
    <w:p>
      <w:pPr>
        <w:pStyle w:val="Para 003"/>
      </w:pPr>
      <w:r>
        <w:t>You can see that the program implements the</w:t>
      </w:r>
      <w:r>
        <w:rPr>
          <w:rStyle w:val="Text0"/>
        </w:rPr>
        <w:t>-L</w:t>
      </w:r>
      <w:r>
        <w:t xml:space="preserve"> option, because with it, it reports on the target, and without it, it reports on the link itself.</w:t>
      </w:r>
    </w:p>
    <w:p>
      <w:pPr>
        <w:pStyle w:val="Para 032"/>
      </w:pPr>
      <w:r>
        <w:t/>
      </w:r>
    </w:p>
    <w:p>
      <w:pPr>
        <w:pStyle w:val="Para 009"/>
      </w:pPr>
      <w:r>
        <w:t>Designing an Enhanced spl_stat Command</w:t>
      </w:r>
    </w:p>
    <w:p>
      <w:pPr>
        <w:pStyle w:val="Para 003"/>
      </w:pPr>
      <w:r>
        <w:t xml:space="preserve">If we want to create a second version of the program that allows the user to suppress printing of selected fields, the only changes are in the option-handling code in the main program and in the </w:t>
      </w:r>
      <w:r>
        <w:rPr>
          <w:rStyle w:val="Text0"/>
        </w:rPr>
        <w:t>print_statx()</w:t>
      </w:r>
      <w:r>
        <w:t xml:space="preserve"> function. I out-line the changes here and leave development of the actual program as an exercise.</w:t>
      </w:r>
    </w:p>
    <w:p>
      <w:pPr>
        <w:pStyle w:val="Para 002"/>
      </w:pPr>
      <w:r>
        <w:t>First, we declare an enumerated type:</w:t>
      </w:r>
    </w:p>
    <w:p>
      <w:pPr>
        <w:pStyle w:val="Normal"/>
      </w:pPr>
      <w:r>
        <w:t>enum field2print {</w:t>
      </w:r>
    </w:p>
    <w:p>
      <w:pPr>
        <w:pStyle w:val="Para 001"/>
      </w:pPr>
      <w:r>
        <w:t>typef, modef, nlinkf, uidf, gidf, atimef, mtimef, ctimef,</w:t>
      </w:r>
    </w:p>
    <w:p>
      <w:pPr>
        <w:pStyle w:val="Para 001"/>
      </w:pPr>
      <w:r>
        <w:t>inof, sizef, blocksf, blksizef, btimef, NUM_FIELDS</w:t>
      </w:r>
    </w:p>
    <w:p>
      <w:pPr>
        <w:pStyle w:val="Normal"/>
      </w:pPr>
      <w:r>
        <w:t>};</w:t>
      </w:r>
    </w:p>
    <w:p>
      <w:pPr>
        <w:pStyle w:val="Para 003"/>
      </w:pPr>
      <w:r>
        <w:t xml:space="preserve">We’ll use this type as a set of index values into an array of flags named </w:t>
      </w:r>
      <w:r>
        <w:rPr>
          <w:rStyle w:val="Text0"/>
        </w:rPr>
        <w:t>to_print</w:t>
      </w:r>
      <w:r>
        <w:t xml:space="preserve">, declared in the </w:t>
      </w:r>
      <w:r>
        <w:rPr>
          <w:rStyle w:val="Text0"/>
        </w:rPr>
        <w:t>main()</w:t>
      </w:r>
      <w:r>
        <w:t xml:space="preserve"> function. If </w:t>
      </w:r>
      <w:r>
        <w:rPr>
          <w:rStyle w:val="Text0"/>
        </w:rPr>
        <w:t>to_print[nlinkf]</w:t>
      </w:r>
      <w:r>
        <w:t xml:space="preserve"> is </w:t>
      </w:r>
      <w:r>
        <w:rPr>
          <w:rStyle w:val="Text0"/>
        </w:rPr>
        <w:t>FALSE</w:t>
      </w:r>
      <w:r>
        <w:t xml:space="preserve">, for example, then the program should not print the </w:t>
      </w:r>
      <w:r>
        <w:rPr>
          <w:rStyle w:val="Text0"/>
        </w:rPr>
        <w:t>stx_nlinks</w:t>
      </w:r>
      <w:r>
        <w:t xml:space="preserve"> data, and if </w:t>
      </w:r>
      <w:r>
        <w:rPr>
          <w:rStyle w:val="Text0"/>
        </w:rPr>
        <w:t>to_print[nlinkf]</w:t>
      </w:r>
      <w:r>
        <w:t xml:space="preserve"> is</w:t>
      </w:r>
    </w:p>
    <w:p>
      <w:pPr>
        <w:pStyle w:val="Para 003"/>
      </w:pPr>
      <w:r>
        <w:rPr>
          <w:rStyle w:val="Text0"/>
        </w:rPr>
        <w:t>TRUE</w:t>
      </w:r>
      <w:r>
        <w:t xml:space="preserve"> , then it should. Initially, all fields are suppressed:</w:t>
      </w:r>
    </w:p>
    <w:p>
      <w:pPr>
        <w:pStyle w:val="Normal"/>
      </w:pPr>
      <w:r>
        <w:t>BOOL to_print[NUM_FIELDS];</w:t>
      </w:r>
    </w:p>
    <w:p>
      <w:pPr>
        <w:pStyle w:val="Normal"/>
      </w:pPr>
      <w:r>
        <w:t>for ( i = typef; i &lt; NUM_FIELDS; i++ )</w:t>
      </w:r>
    </w:p>
    <w:p>
      <w:pPr>
        <w:pStyle w:val="Para 001"/>
      </w:pPr>
      <w:r>
        <w:t>to_print[i] = FALSE;</w:t>
      </w:r>
    </w:p>
    <w:p>
      <w:pPr>
        <w:pStyle w:val="Para 002"/>
      </w:pPr>
      <w:r>
        <w:t xml:space="preserve">Next, in </w:t>
      </w:r>
      <w:r>
        <w:rPr>
          <w:rStyle w:val="Text0"/>
        </w:rPr>
        <w:t>main()</w:t>
      </w:r>
      <w:r>
        <w:t xml:space="preserve">, we need to parse the option string. This is the most work. We don’t have to use the same syntax as the </w:t>
      </w:r>
      <w:r>
        <w:rPr>
          <w:rStyle w:val="Text0"/>
        </w:rPr>
        <w:t>stat</w:t>
      </w:r>
      <w:r>
        <w:t xml:space="preserve"> command. We could simplify it and use options of the form</w:t>
      </w:r>
    </w:p>
    <w:p>
      <w:pPr>
        <w:pStyle w:val="Normal"/>
      </w:pPr>
      <w:r>
        <w:t>-a # Show atime.</w:t>
      </w:r>
    </w:p>
    <w:p>
      <w:pPr>
        <w:pStyle w:val="Normal"/>
      </w:pPr>
      <w:r>
        <w:t>-b # Show btime.</w:t>
      </w:r>
    </w:p>
    <w:p>
      <w:pPr>
        <w:pStyle w:val="Normal"/>
      </w:pPr>
      <w:r>
        <w:t>-c # Show ctime.</w:t>
      </w:r>
    </w:p>
    <w:p>
      <w:pPr>
        <w:pStyle w:val="Normal"/>
      </w:pPr>
      <w:r>
        <w:t>-t # Show type.</w:t>
      </w:r>
    </w:p>
    <w:p>
      <w:pPr>
        <w:pStyle w:val="Normal"/>
      </w:pPr>
      <w:r>
        <w:t>-p # Show mode.</w:t>
      </w:r>
    </w:p>
    <w:p>
      <w:pPr>
        <w:pStyle w:val="Normal"/>
      </w:pPr>
      <w:r>
        <w:t>--snip--</w:t>
      </w:r>
    </w:p>
    <w:p>
      <w:pPr>
        <w:pStyle w:val="Para 010"/>
      </w:pPr>
      <w:r>
        <w:t>Overview of Filesystems and Files</w:t>
      </w:r>
      <w:r>
        <w:rPr>
          <w:rStyle w:val="Text1"/>
        </w:rPr>
        <w:t xml:space="preserve"> </w:t>
      </w:r>
      <w:r>
        <w:rPr>
          <w:rStyle w:val="Text6"/>
        </w:rPr>
        <w:t>297</w:t>
      </w:r>
    </w:p>
    <w:p>
      <w:pPr>
        <w:pStyle w:val="0 Block"/>
      </w:pPr>
    </w:p>
    <w:p>
      <w:bookmarkStart w:id="376" w:name="choosing_unique__mnemonic_letter"/>
      <w:pPr>
        <w:pStyle w:val="Para 003"/>
        <w:pageBreakBefore w:val="on"/>
      </w:pPr>
      <w:r>
        <w:t xml:space="preserve">choosing unique, mnemonic letters for each field when possible. If we want to be faithful to the syntax of the actual </w:t>
      </w:r>
      <w:r>
        <w:rPr>
          <w:rStyle w:val="Text0"/>
        </w:rPr>
        <w:t>stat</w:t>
      </w:r>
      <w:r>
        <w:t xml:space="preserve"> command, then we’d need to write a separate function that parsed an option of the form </w:t>
      </w:r>
      <w:r>
        <w:rPr>
          <w:rStyle w:val="Text0"/>
        </w:rPr>
        <w:t>"%a %w ..."</w:t>
      </w:r>
      <w:r>
        <w:t>, matching the syntax of that command. We’ll choose the simpler method here. In the option-handling loop, when an option is found, the corresponding flag in the array would be set:</w:t>
      </w:r>
      <w:bookmarkEnd w:id="376"/>
    </w:p>
    <w:p>
      <w:pPr>
        <w:pStyle w:val="Normal"/>
      </w:pPr>
      <w:r>
        <w:t>int main(int argc, char **argv)</w:t>
      </w:r>
    </w:p>
    <w:p>
      <w:pPr>
        <w:pStyle w:val="Normal"/>
      </w:pPr>
      <w:r>
        <w:t>{</w:t>
      </w:r>
    </w:p>
    <w:p>
      <w:pPr>
        <w:pStyle w:val="Para 001"/>
      </w:pPr>
      <w:r>
        <w:t>char options[] = "abctpL...";</w:t>
      </w:r>
    </w:p>
    <w:p>
      <w:pPr>
        <w:pStyle w:val="Para 001"/>
      </w:pPr>
      <w:r>
        <w:t>BOOL to_print[NUM_FIELDS];</w:t>
      </w:r>
    </w:p>
    <w:p>
      <w:pPr>
        <w:pStyle w:val="Para 001"/>
      </w:pPr>
      <w:r>
        <w:t>char ch;</w:t>
      </w:r>
    </w:p>
    <w:p>
      <w:pPr>
        <w:pStyle w:val="Para 001"/>
      </w:pPr>
      <w:r>
        <w:t>--snip--</w:t>
      </w:r>
    </w:p>
    <w:p>
      <w:pPr>
        <w:pStyle w:val="Para 001"/>
      </w:pPr>
      <w:r>
        <w:t>/* Parse the command line for options. */</w:t>
      </w:r>
    </w:p>
    <w:p>
      <w:pPr>
        <w:pStyle w:val="Para 001"/>
      </w:pPr>
      <w:r>
        <w:t>while ( TRUE ) {</w:t>
      </w:r>
    </w:p>
    <w:p>
      <w:pPr>
        <w:pStyle w:val="Para 007"/>
      </w:pPr>
      <w:r>
        <w:t>/* Call getopt, passing argc and argv and the options string. */</w:t>
      </w:r>
      <w:r>
        <w:rPr>
          <w:rStyle w:val="Text1"/>
        </w:rPr>
        <w:t xml:space="preserve"> </w:t>
      </w:r>
      <w:r>
        <w:t>ch = getopt(argc, argv, options);</w:t>
      </w:r>
    </w:p>
    <w:p>
      <w:pPr>
        <w:pStyle w:val="Para 004"/>
      </w:pPr>
      <w:r>
        <w:t>if ( -1 == ch ) /* No more options */</w:t>
      </w:r>
    </w:p>
    <w:p>
      <w:pPr>
        <w:pStyle w:val="Para 016"/>
      </w:pPr>
      <w:r>
        <w:t>break;</w:t>
      </w:r>
    </w:p>
    <w:p>
      <w:pPr>
        <w:pStyle w:val="Para 004"/>
      </w:pPr>
      <w:r>
        <w:t>switch ( ch ) {</w:t>
      </w:r>
    </w:p>
    <w:p>
      <w:pPr>
        <w:pStyle w:val="Para 004"/>
      </w:pPr>
      <w:r>
        <w:t>case 'a': to_print[atimef] = TRUE; break;</w:t>
      </w:r>
    </w:p>
    <w:p>
      <w:pPr>
        <w:pStyle w:val="Para 004"/>
      </w:pPr>
      <w:r>
        <w:t>case 'b': to_print[btimef] = TRUE; break;</w:t>
      </w:r>
    </w:p>
    <w:p>
      <w:pPr>
        <w:pStyle w:val="Para 004"/>
      </w:pPr>
      <w:r>
        <w:t>case 'c': to_print[ctimef] = TRUE; break;</w:t>
      </w:r>
    </w:p>
    <w:p>
      <w:pPr>
        <w:pStyle w:val="Para 004"/>
      </w:pPr>
      <w:r>
        <w:t>case 'n': to_print[nlinkf] = TRUE; break;</w:t>
      </w:r>
    </w:p>
    <w:p>
      <w:pPr>
        <w:pStyle w:val="Para 004"/>
      </w:pPr>
      <w:r>
        <w:t>--snip--</w:t>
      </w:r>
    </w:p>
    <w:p>
      <w:pPr>
        <w:pStyle w:val="Para 004"/>
      </w:pPr>
      <w:r>
        <w:t>}</w:t>
      </w:r>
    </w:p>
    <w:p>
      <w:pPr>
        <w:pStyle w:val="Para 001"/>
      </w:pPr>
      <w:r>
        <w:t>}</w:t>
      </w:r>
    </w:p>
    <w:p>
      <w:pPr>
        <w:pStyle w:val="Normal"/>
      </w:pPr>
      <w:r>
        <w:t>}</w:t>
      </w:r>
    </w:p>
    <w:p>
      <w:pPr>
        <w:pStyle w:val="Para 003"/>
      </w:pPr>
      <w:r>
        <w:t xml:space="preserve">The last changes would be in the </w:t>
      </w:r>
      <w:r>
        <w:rPr>
          <w:rStyle w:val="Text0"/>
        </w:rPr>
        <w:t>print_statx()</w:t>
      </w:r>
      <w:r>
        <w:t xml:space="preserve"> function. We would need to replace every </w:t>
      </w:r>
      <w:r>
        <w:rPr>
          <w:rStyle w:val="Text0"/>
        </w:rPr>
        <w:t>if</w:t>
      </w:r>
      <w:r>
        <w:t xml:space="preserve"> statement such as</w:t>
      </w:r>
    </w:p>
    <w:p>
      <w:pPr>
        <w:pStyle w:val="Normal"/>
      </w:pPr>
      <w:r>
        <w:t>if ( stx-&gt;stx_mask &amp; STATX_ATIME )</w:t>
      </w:r>
    </w:p>
    <w:p>
      <w:pPr>
        <w:pStyle w:val="Para 003"/>
      </w:pPr>
      <w:r>
        <w:t>with:</w:t>
      </w:r>
    </w:p>
    <w:p>
      <w:pPr>
        <w:pStyle w:val="Normal"/>
      </w:pPr>
      <w:r>
        <w:t>if ( to_print[atimef] &amp;&amp; stx-&gt;stx_mask &amp; STATX_ATIME )</w:t>
      </w:r>
    </w:p>
    <w:p>
      <w:pPr>
        <w:pStyle w:val="Para 003"/>
      </w:pPr>
      <w:r>
        <w:t xml:space="preserve">If we make these changes throughout the function, then only those fields re-quested by the user will be printed. However, the formatting will not be the same as it is in the original program. The actual </w:t>
      </w:r>
      <w:r>
        <w:rPr>
          <w:rStyle w:val="Text0"/>
        </w:rPr>
        <w:t>stat</w:t>
      </w:r>
      <w:r>
        <w:t xml:space="preserve"> command does not at-tempt to preserve that formatting. We could, if we wanted, replace the miss-ing fields by blank strings of the same length.</w:t>
      </w:r>
    </w:p>
    <w:p>
      <w:pPr>
        <w:pStyle w:val="Para 032"/>
      </w:pPr>
      <w:r>
        <w:t/>
      </w:r>
    </w:p>
    <w:p>
      <w:pPr>
        <w:pStyle w:val="Para 011"/>
      </w:pPr>
      <w:r>
        <w:rPr>
          <w:rStyle w:val="Text6"/>
        </w:rPr>
        <w:t>298</w:t>
      </w:r>
      <w:r>
        <w:rPr>
          <w:rStyle w:val="Text1"/>
        </w:rPr>
        <w:t xml:space="preserve"> </w:t>
      </w:r>
      <w:r>
        <w:t>Chapter 6</w:t>
      </w:r>
    </w:p>
    <w:p>
      <w:pPr>
        <w:pStyle w:val="0 Block"/>
      </w:pPr>
    </w:p>
    <w:p>
      <w:bookmarkStart w:id="377" w:name="Writing_an_spl_statfs_Command"/>
      <w:pPr>
        <w:pStyle w:val="Para 009"/>
        <w:pageBreakBefore w:val="on"/>
      </w:pPr>
      <w:r>
        <w:t>Writing an spl_statfs Command</w:t>
      </w:r>
      <w:bookmarkEnd w:id="377"/>
    </w:p>
    <w:p>
      <w:pPr>
        <w:pStyle w:val="Para 003"/>
      </w:pPr>
      <w:r>
        <w:t xml:space="preserve">Let’s return to the original problem we wanted to solve, namely, developing a program that can display the metadata of a filesystem. What we learned while developing a </w:t>
      </w:r>
      <w:r>
        <w:rPr>
          <w:rStyle w:val="Text0"/>
        </w:rPr>
        <w:t>stat</w:t>
      </w:r>
      <w:r>
        <w:t xml:space="preserve"> command is good preparation for this task.</w:t>
      </w:r>
    </w:p>
    <w:p>
      <w:pPr>
        <w:pStyle w:val="Para 032"/>
      </w:pPr>
      <w:r>
        <w:t/>
      </w:r>
    </w:p>
    <w:p>
      <w:pPr>
        <w:pStyle w:val="Para 009"/>
      </w:pPr>
      <w:r>
        <w:t>The statfs() System Call</w:t>
      </w:r>
    </w:p>
    <w:p>
      <w:pPr>
        <w:pStyle w:val="Para 003"/>
      </w:pPr>
      <w:r>
        <w:t xml:space="preserve">Earlier, we discovered a system call named </w:t>
      </w:r>
      <w:r>
        <w:rPr>
          <w:rStyle w:val="Text0"/>
        </w:rPr>
        <w:t>statfs()</w:t>
      </w:r>
      <w:r>
        <w:t xml:space="preserve"> that prints a filesystem’s metadata. We begin by looking at its man page:</w:t>
      </w:r>
    </w:p>
    <w:p>
      <w:pPr>
        <w:pStyle w:val="Para 012"/>
      </w:pPr>
      <w:r>
        <w:rPr>
          <w:rStyle w:val="Text4"/>
        </w:rPr>
        <w:t>$</w:t>
      </w:r>
      <w:r>
        <w:rPr>
          <w:rStyle w:val="Text12"/>
        </w:rPr>
        <w:t xml:space="preserve"> </w:t>
      </w:r>
      <w:r>
        <w:t>man -s2 statfs</w:t>
      </w:r>
    </w:p>
    <w:p>
      <w:pPr>
        <w:pStyle w:val="Normal"/>
      </w:pPr>
      <w:r>
        <w:t>STATFS(2)</w:t>
      </w:r>
      <w:r>
        <w:rPr>
          <w:rStyle w:val="Text1"/>
        </w:rPr>
        <w:t xml:space="preserve"> </w:t>
      </w:r>
      <w:r>
        <w:t>Linux Programmer's Manual</w:t>
      </w:r>
      <w:r>
        <w:rPr>
          <w:rStyle w:val="Text1"/>
        </w:rPr>
        <w:t xml:space="preserve"> </w:t>
      </w:r>
      <w:r>
        <w:t>STATFS(2)</w:t>
      </w:r>
    </w:p>
    <w:p>
      <w:pPr>
        <w:pStyle w:val="Normal"/>
      </w:pPr>
      <w:r>
        <w:t>NAME</w:t>
      </w:r>
    </w:p>
    <w:p>
      <w:pPr>
        <w:pStyle w:val="Para 015"/>
      </w:pPr>
      <w:r>
        <w:t>statfs, fstatfs - get filesystem statistics</w:t>
      </w:r>
    </w:p>
    <w:p>
      <w:pPr>
        <w:pStyle w:val="Normal"/>
      </w:pPr>
      <w:r>
        <w:t>SYNOPSIS</w:t>
      </w:r>
    </w:p>
    <w:p>
      <w:pPr>
        <w:pStyle w:val="Para 004"/>
      </w:pPr>
      <w:r>
        <w:t xml:space="preserve">#include </w:t>
      </w:r>
      <w:r>
        <w:rPr>
          <w:rStyle w:val="Text1"/>
        </w:rPr>
        <w:t xml:space="preserve"> </w:t>
      </w:r>
      <w:r>
        <w:t xml:space="preserve">/* Or </w:t>
        <w:t xml:space="preserve"> */</w:t>
      </w:r>
    </w:p>
    <w:p>
      <w:pPr>
        <w:pStyle w:val="Para 004"/>
      </w:pPr>
      <w:r>
        <w:t>int statfs(const char *path, struct statfs *buf);</w:t>
      </w:r>
    </w:p>
    <w:p>
      <w:pPr>
        <w:pStyle w:val="Para 004"/>
      </w:pPr>
      <w:r>
        <w:t>int fstatfs(int fd, struct statfs *buf);</w:t>
      </w:r>
    </w:p>
    <w:p>
      <w:pPr>
        <w:pStyle w:val="Normal"/>
      </w:pPr>
      <w:r>
        <w:t>DESCRIPTION</w:t>
      </w:r>
    </w:p>
    <w:p>
      <w:pPr>
        <w:pStyle w:val="Para 007"/>
      </w:pPr>
      <w:r>
        <w:t>The statfs() system call returns information about a mounted filesystem.</w:t>
      </w:r>
      <w:r>
        <w:rPr>
          <w:rStyle w:val="Text1"/>
        </w:rPr>
        <w:t xml:space="preserve"> </w:t>
      </w:r>
      <w:r>
        <w:t>path is the pathname of any file within the mounted filesystem. buf is</w:t>
      </w:r>
      <w:r>
        <w:rPr>
          <w:rStyle w:val="Text1"/>
        </w:rPr>
        <w:t xml:space="preserve"> </w:t>
      </w:r>
      <w:r>
        <w:t>a pointer to a statfs structure defined approximately as follows:</w:t>
      </w:r>
    </w:p>
    <w:p>
      <w:pPr>
        <w:pStyle w:val="Para 016"/>
      </w:pPr>
      <w:r>
        <w:t>struct statfs {</w:t>
      </w:r>
    </w:p>
    <w:p>
      <w:pPr>
        <w:pStyle w:val="Para 007"/>
      </w:pPr>
      <w:r>
        <w:t>__fsword_t f_type;</w:t>
      </w:r>
      <w:r>
        <w:rPr>
          <w:rStyle w:val="Text1"/>
        </w:rPr>
        <w:t xml:space="preserve"> </w:t>
      </w:r>
      <w:r>
        <w:t>/* Type of filesystem (see below) */</w:t>
      </w:r>
    </w:p>
    <w:p>
      <w:pPr>
        <w:pStyle w:val="Para 023"/>
      </w:pPr>
      <w:r>
        <w:t>__fsword_t f_bsize;</w:t>
      </w:r>
      <w:r>
        <w:rPr>
          <w:rStyle w:val="Text1"/>
        </w:rPr>
        <w:t xml:space="preserve"> </w:t>
      </w:r>
      <w:r>
        <w:t>/* Optimal transfer block size</w:t>
      </w:r>
      <w:r>
        <w:rPr>
          <w:rStyle w:val="Text1"/>
        </w:rPr>
        <w:t xml:space="preserve"> </w:t>
      </w:r>
      <w:r>
        <w:t>*/</w:t>
      </w:r>
      <w:r>
        <w:rPr>
          <w:rStyle w:val="Text1"/>
        </w:rPr>
        <w:t xml:space="preserve"> </w:t>
      </w:r>
      <w:r>
        <w:t>fsblkcnt_t f_blocks; /* Total data blocks in filesystem */</w:t>
      </w:r>
      <w:r>
        <w:rPr>
          <w:rStyle w:val="Text1"/>
        </w:rPr>
        <w:t xml:space="preserve"> </w:t>
      </w:r>
      <w:r>
        <w:t>fsblkcnt_t f_bfree;</w:t>
      </w:r>
      <w:r>
        <w:rPr>
          <w:rStyle w:val="Text1"/>
        </w:rPr>
        <w:t xml:space="preserve"> </w:t>
      </w:r>
      <w:r>
        <w:t>/* Free blocks in filesystem</w:t>
      </w:r>
      <w:r>
        <w:rPr>
          <w:rStyle w:val="Text1"/>
        </w:rPr>
        <w:t xml:space="preserve"> </w:t>
      </w:r>
      <w:r>
        <w:t>*/</w:t>
      </w:r>
      <w:r>
        <w:rPr>
          <w:rStyle w:val="Text1"/>
        </w:rPr>
        <w:t xml:space="preserve"> </w:t>
      </w:r>
      <w:r>
        <w:t>fsblkcnt_t f_bavail; /* Free blocks available to</w:t>
      </w:r>
    </w:p>
    <w:p>
      <w:pPr>
        <w:pStyle w:val="Para 007"/>
      </w:pPr>
      <w:r>
        <w:t>unprivileged user</w:t>
      </w:r>
      <w:r>
        <w:rPr>
          <w:rStyle w:val="Text1"/>
        </w:rPr>
        <w:t xml:space="preserve"> </w:t>
      </w:r>
      <w:r>
        <w:t>*/</w:t>
      </w:r>
    </w:p>
    <w:p>
      <w:pPr>
        <w:pStyle w:val="Para 007"/>
      </w:pPr>
      <w:r>
        <w:t>fsfilcnt_t f_files;</w:t>
      </w:r>
      <w:r>
        <w:rPr>
          <w:rStyle w:val="Text1"/>
        </w:rPr>
        <w:t xml:space="preserve"> </w:t>
      </w:r>
      <w:r>
        <w:t>/* Total inodes in filesystem</w:t>
      </w:r>
      <w:r>
        <w:rPr>
          <w:rStyle w:val="Text1"/>
        </w:rPr>
        <w:t xml:space="preserve"> </w:t>
      </w:r>
      <w:r>
        <w:t>*/</w:t>
      </w:r>
      <w:r>
        <w:rPr>
          <w:rStyle w:val="Text1"/>
        </w:rPr>
        <w:t xml:space="preserve"> </w:t>
      </w:r>
      <w:r>
        <w:t>fsfilcnt_t f_ffree;</w:t>
      </w:r>
      <w:r>
        <w:rPr>
          <w:rStyle w:val="Text1"/>
        </w:rPr>
        <w:t xml:space="preserve"> </w:t>
      </w:r>
      <w:r>
        <w:t>/* Free inodes in filesystem</w:t>
      </w:r>
      <w:r>
        <w:rPr>
          <w:rStyle w:val="Text1"/>
        </w:rPr>
        <w:t xml:space="preserve"> </w:t>
      </w:r>
      <w:r>
        <w:t>*/</w:t>
      </w:r>
      <w:r>
        <w:rPr>
          <w:rStyle w:val="Text1"/>
        </w:rPr>
        <w:t xml:space="preserve"> </w:t>
      </w:r>
      <w:r>
        <w:t>fsid_t</w:t>
      </w:r>
      <w:r>
        <w:rPr>
          <w:rStyle w:val="Text1"/>
        </w:rPr>
        <w:t xml:space="preserve"> </w:t>
      </w:r>
      <w:r>
        <w:t>f_fsid;</w:t>
      </w:r>
      <w:r>
        <w:rPr>
          <w:rStyle w:val="Text1"/>
        </w:rPr>
        <w:t xml:space="preserve"> </w:t>
      </w:r>
      <w:r>
        <w:t>/* Filesystem ID</w:t>
      </w:r>
      <w:r>
        <w:rPr>
          <w:rStyle w:val="Text1"/>
        </w:rPr>
        <w:t xml:space="preserve"> </w:t>
      </w:r>
      <w:r>
        <w:t>*/</w:t>
      </w:r>
      <w:r>
        <w:rPr>
          <w:rStyle w:val="Text1"/>
        </w:rPr>
        <w:t xml:space="preserve"> </w:t>
      </w:r>
      <w:r>
        <w:t>__fsword_t f_namelen; /* Maximum length of filenames</w:t>
      </w:r>
      <w:r>
        <w:rPr>
          <w:rStyle w:val="Text1"/>
        </w:rPr>
        <w:t xml:space="preserve"> </w:t>
      </w:r>
      <w:r>
        <w:t>*/</w:t>
      </w:r>
    </w:p>
    <w:p>
      <w:pPr>
        <w:pStyle w:val="Para 007"/>
      </w:pPr>
      <w:r>
        <w:t>__fsword_t f_frsize; /* Fragment size (since Linux 2.6) */</w:t>
      </w:r>
      <w:r>
        <w:rPr>
          <w:rStyle w:val="Text1"/>
        </w:rPr>
        <w:t xml:space="preserve"> </w:t>
      </w:r>
      <w:r>
        <w:t>__fsword_t f_flags;</w:t>
      </w:r>
      <w:r>
        <w:rPr>
          <w:rStyle w:val="Text1"/>
        </w:rPr>
        <w:t xml:space="preserve"> </w:t>
      </w:r>
      <w:r>
        <w:t>/* Mount flags of filesystem</w:t>
      </w:r>
    </w:p>
    <w:p>
      <w:pPr>
        <w:pStyle w:val="Para 007"/>
      </w:pPr>
      <w:r>
        <w:t>(since Linux 2.6.36)</w:t>
      </w:r>
      <w:r>
        <w:rPr>
          <w:rStyle w:val="Text1"/>
        </w:rPr>
        <w:t xml:space="preserve"> </w:t>
      </w:r>
      <w:r>
        <w:t>*/</w:t>
      </w:r>
    </w:p>
    <w:p>
      <w:pPr>
        <w:pStyle w:val="Para 007"/>
      </w:pPr>
      <w:r>
        <w:t>__fsword_t f_spare[xxx]; /* Padding bytes reserved for</w:t>
      </w:r>
    </w:p>
    <w:p>
      <w:pPr>
        <w:pStyle w:val="Para 007"/>
      </w:pPr>
      <w:r>
        <w:t>future use</w:t>
      </w:r>
      <w:r>
        <w:rPr>
          <w:rStyle w:val="Text1"/>
        </w:rPr>
        <w:t xml:space="preserve"> </w:t>
      </w:r>
      <w:r>
        <w:t>*/</w:t>
      </w:r>
    </w:p>
    <w:p>
      <w:pPr>
        <w:pStyle w:val="Para 016"/>
      </w:pPr>
      <w:r>
        <w:t>};</w:t>
      </w:r>
    </w:p>
    <w:p>
      <w:pPr>
        <w:pStyle w:val="Para 003"/>
      </w:pPr>
      <w:r>
        <w:t xml:space="preserve">This is probably the function we need. This system call returns various pieces of information about the filesystem containing the file specified in its first parameter. That information is returned in the </w:t>
      </w:r>
      <w:r>
        <w:rPr>
          <w:rStyle w:val="Text0"/>
        </w:rPr>
        <w:t>statfs</w:t>
      </w:r>
      <w:r>
        <w:t xml:space="preserve"> structure, whose address is the second parameter.</w:t>
      </w:r>
    </w:p>
    <w:p>
      <w:pPr>
        <w:pStyle w:val="Para 032"/>
      </w:pPr>
      <w:r>
        <w:t/>
      </w:r>
    </w:p>
    <w:p>
      <w:pPr>
        <w:pStyle w:val="Para 010"/>
      </w:pPr>
      <w:r>
        <w:t>Overview of Filesystems and Files</w:t>
      </w:r>
      <w:r>
        <w:rPr>
          <w:rStyle w:val="Text1"/>
        </w:rPr>
        <w:t xml:space="preserve"> </w:t>
      </w:r>
      <w:r>
        <w:rPr>
          <w:rStyle w:val="Text6"/>
        </w:rPr>
        <w:t>299</w:t>
      </w:r>
    </w:p>
    <w:p>
      <w:pPr>
        <w:pStyle w:val="0 Block"/>
      </w:pPr>
    </w:p>
    <w:p>
      <w:bookmarkStart w:id="378" w:name="Before_we_study_the_statfs_data"/>
      <w:pPr>
        <w:pStyle w:val="Para 002"/>
        <w:pageBreakBefore w:val="on"/>
      </w:pPr>
      <w:r>
        <w:t xml:space="preserve">Before we study the </w:t>
      </w:r>
      <w:r>
        <w:rPr>
          <w:rStyle w:val="Text0"/>
        </w:rPr>
        <w:t>statfs</w:t>
      </w:r>
      <w:r>
        <w:t xml:space="preserve"> data structure in detail, let’s read more of the man page, particularly the relevant remarks and warnings.</w:t>
      </w:r>
      <w:bookmarkEnd w:id="378"/>
    </w:p>
    <w:p>
      <w:pPr>
        <w:pStyle w:val="Para 002"/>
      </w:pPr>
      <w:r>
        <w:t xml:space="preserve">• In the </w:t>
      </w:r>
      <w:r>
        <w:rPr>
          <w:rStyle w:val="Text0"/>
        </w:rPr>
        <w:t>CONFORMING TO</w:t>
      </w:r>
      <w:r>
        <w:t xml:space="preserve"> section, it states that this call is only available</w:t>
      </w:r>
    </w:p>
    <w:p>
      <w:pPr>
        <w:pStyle w:val="Para 020"/>
      </w:pPr>
      <w:r>
        <w:t>in Linux, implying that our code won’t be portable unless we find alternative methods that are more portable and include macros to check on which system the program is compiled.</w:t>
      </w:r>
    </w:p>
    <w:p>
      <w:pPr>
        <w:pStyle w:val="Para 002"/>
      </w:pPr>
      <w:r>
        <w:t xml:space="preserve">• In the </w:t>
      </w:r>
      <w:r>
        <w:rPr>
          <w:rStyle w:val="Text0"/>
        </w:rPr>
        <w:t>NOTES</w:t>
      </w:r>
      <w:r>
        <w:t xml:space="preserve"> section, it mentions that the </w:t>
      </w:r>
      <w:r>
        <w:rPr>
          <w:rStyle w:val="Text0"/>
        </w:rPr>
        <w:t>__fsword_t</w:t>
      </w:r>
      <w:r>
        <w:t xml:space="preserve"> type is an internal</w:t>
      </w:r>
    </w:p>
    <w:p>
      <w:pPr>
        <w:pStyle w:val="Para 020"/>
      </w:pPr>
      <w:r>
        <w:t xml:space="preserve">type in glibc that may not be recognized by our compiler. The recom-mended solution is to cast variables of this type to </w:t>
      </w:r>
      <w:r>
        <w:rPr>
          <w:rStyle w:val="Text0"/>
        </w:rPr>
        <w:t>unsigned int</w:t>
      </w:r>
      <w:r>
        <w:t>, with the warning that it may not work.</w:t>
      </w:r>
    </w:p>
    <w:p>
      <w:pPr>
        <w:pStyle w:val="Para 002"/>
      </w:pPr>
      <w:r>
        <w:t xml:space="preserve">• The page also warns us that “nobody knows what </w:t>
      </w:r>
      <w:r>
        <w:rPr>
          <w:rStyle w:val="Text0"/>
        </w:rPr>
        <w:t>f_fsid</w:t>
      </w:r>
      <w:r>
        <w:t xml:space="preserve"> is supposed</w:t>
      </w:r>
    </w:p>
    <w:p>
      <w:pPr>
        <w:pStyle w:val="Para 014"/>
      </w:pPr>
      <w:r>
        <w:t xml:space="preserve">to contain (but see below).” The following explanation elaborates— the </w:t>
      </w:r>
      <w:r>
        <w:rPr>
          <w:rStyle w:val="Text0"/>
        </w:rPr>
        <w:t>f_fsid</w:t>
      </w:r>
      <w:r>
        <w:t xml:space="preserve"> field is supposed to contain the filesystem’s unique ID. Different Unix distributions return that ID in different ways. In Linux, the </w:t>
      </w:r>
      <w:r>
        <w:rPr>
          <w:rStyle w:val="Text0"/>
        </w:rPr>
        <w:t>f_fsid</w:t>
      </w:r>
      <w:r>
        <w:t xml:space="preserve"> field is of type </w:t>
      </w:r>
      <w:r>
        <w:rPr>
          <w:rStyle w:val="Text0"/>
        </w:rPr>
        <w:t>fsid_t</w:t>
      </w:r>
      <w:r>
        <w:t xml:space="preserve"> which is defined in sys/vfs.h as:</w:t>
      </w:r>
    </w:p>
    <w:p>
      <w:pPr>
        <w:pStyle w:val="Para 004"/>
      </w:pPr>
      <w:r>
        <w:t>struct {int val[2];}</w:t>
      </w:r>
    </w:p>
    <w:p>
      <w:pPr>
        <w:pStyle w:val="Para 032"/>
      </w:pPr>
      <w:r>
        <w:t/>
      </w:r>
    </w:p>
    <w:p>
      <w:pPr>
        <w:pStyle w:val="Para 002"/>
      </w:pPr>
      <w:r>
        <w:t>• The Linux Standard Base (LSB), another standard developed under</w:t>
      </w:r>
    </w:p>
    <w:p>
      <w:pPr>
        <w:pStyle w:val="Para 014"/>
      </w:pPr>
      <w:r>
        <w:t xml:space="preserve">the auspices of the Linux Foundation (see </w:t>
      </w:r>
      <w:hyperlink r:id="rId74">
        <w:r>
          <w:rPr>
            <w:rStyle w:val="Text5"/>
          </w:rPr>
          <w:t>https://wiki.linuxfoundation</w:t>
        </w:r>
      </w:hyperlink>
    </w:p>
    <w:p>
      <w:pPr>
        <w:pStyle w:val="Para 020"/>
      </w:pPr>
      <w:hyperlink r:id="rId74">
        <w:r>
          <w:rPr>
            <w:rStyle w:val="Text5"/>
          </w:rPr>
          <w:t>.org/lsb/lsb-introduction</w:t>
        </w:r>
      </w:hyperlink>
      <w:r>
        <w:t xml:space="preserve">) has deprecated the library call </w:t>
      </w:r>
      <w:r>
        <w:rPr>
          <w:rStyle w:val="Text0"/>
        </w:rPr>
        <w:t>statfs()</w:t>
      </w:r>
      <w:r>
        <w:t xml:space="preserve"> and advises us to use </w:t>
      </w:r>
      <w:r>
        <w:rPr>
          <w:rStyle w:val="Text0"/>
        </w:rPr>
        <w:t>statvfs()</w:t>
      </w:r>
      <w:r>
        <w:t xml:space="preserve"> instead. In fact, if we look through the POSIX list of system calls and library functions, we don’t find </w:t>
      </w:r>
      <w:r>
        <w:rPr>
          <w:rStyle w:val="Text0"/>
        </w:rPr>
        <w:t>statfs(2)</w:t>
      </w:r>
      <w:r>
        <w:t xml:space="preserve">, but we do find </w:t>
      </w:r>
      <w:r>
        <w:rPr>
          <w:rStyle w:val="Text0"/>
        </w:rPr>
        <w:t>statvfs()</w:t>
      </w:r>
      <w:r>
        <w:t>.</w:t>
      </w:r>
    </w:p>
    <w:p>
      <w:pPr>
        <w:pStyle w:val="Para 003"/>
      </w:pPr>
      <w:r>
        <w:t>In short, the man page has enough discouraging warnings that we should consider the alternatives before making any decisions about how to design our program.</w:t>
      </w:r>
    </w:p>
    <w:p>
      <w:pPr>
        <w:pStyle w:val="Para 032"/>
      </w:pPr>
      <w:r>
        <w:t/>
      </w:r>
    </w:p>
    <w:p>
      <w:pPr>
        <w:pStyle w:val="Para 009"/>
      </w:pPr>
      <w:r>
        <w:t>The statvfs() Library Function</w:t>
      </w:r>
    </w:p>
    <w:p>
      <w:pPr>
        <w:pStyle w:val="Para 003"/>
      </w:pPr>
      <w:r>
        <w:t xml:space="preserve">We begin by reading the </w:t>
      </w:r>
      <w:r>
        <w:rPr>
          <w:rStyle w:val="Text0"/>
        </w:rPr>
        <w:t>statvfs()</w:t>
      </w:r>
      <w:r>
        <w:t xml:space="preserve"> man page, in the hope that we’ll be able to use this function instead:</w:t>
      </w:r>
    </w:p>
    <w:p>
      <w:pPr>
        <w:pStyle w:val="Normal"/>
      </w:pPr>
      <w:r>
        <w:t>STATVFS(3)</w:t>
      </w:r>
      <w:r>
        <w:rPr>
          <w:rStyle w:val="Text1"/>
        </w:rPr>
        <w:t xml:space="preserve"> </w:t>
      </w:r>
      <w:r>
        <w:t>Linux Programmer's Manual</w:t>
      </w:r>
      <w:r>
        <w:rPr>
          <w:rStyle w:val="Text1"/>
        </w:rPr>
        <w:t xml:space="preserve"> </w:t>
      </w:r>
      <w:r>
        <w:t>STATVFS(3)</w:t>
      </w:r>
    </w:p>
    <w:p>
      <w:pPr>
        <w:pStyle w:val="Normal"/>
      </w:pPr>
      <w:r>
        <w:t>NAME</w:t>
      </w:r>
    </w:p>
    <w:p>
      <w:pPr>
        <w:pStyle w:val="Para 015"/>
      </w:pPr>
      <w:r>
        <w:t>statvfs, fstatvfs - get filesystem statistics</w:t>
      </w:r>
    </w:p>
    <w:p>
      <w:pPr>
        <w:pStyle w:val="Normal"/>
      </w:pPr>
      <w:r>
        <w:t>SYNOPSIS</w:t>
      </w:r>
    </w:p>
    <w:p>
      <w:pPr>
        <w:pStyle w:val="Para 004"/>
      </w:pPr>
      <w:r>
        <w:t xml:space="preserve">#include </w:t>
      </w:r>
    </w:p>
    <w:p>
      <w:pPr>
        <w:pStyle w:val="Para 004"/>
      </w:pPr>
      <w:r>
        <w:t>int statvfs(const char *path, struct statvfs *buf);</w:t>
      </w:r>
    </w:p>
    <w:p>
      <w:pPr>
        <w:pStyle w:val="Para 004"/>
      </w:pPr>
      <w:r>
        <w:t>int fstatvfs(int fd, struct statvfs *buf);</w:t>
      </w:r>
    </w:p>
    <w:p>
      <w:pPr>
        <w:pStyle w:val="Normal"/>
      </w:pPr>
      <w:r>
        <w:t>DESCRIPTION</w:t>
      </w:r>
    </w:p>
    <w:p>
      <w:pPr>
        <w:pStyle w:val="Para 007"/>
      </w:pPr>
      <w:r>
        <w:t>The function statvfs() returns information about a mounted filesystem.</w:t>
      </w:r>
      <w:r>
        <w:rPr>
          <w:rStyle w:val="Text1"/>
        </w:rPr>
        <w:t xml:space="preserve"> </w:t>
      </w:r>
      <w:r>
        <w:t>path is the pathname of any file within the mounted filesystem. buf is</w:t>
      </w:r>
      <w:r>
        <w:rPr>
          <w:rStyle w:val="Text1"/>
        </w:rPr>
        <w:t xml:space="preserve"> </w:t>
      </w:r>
      <w:r>
        <w:t>a pointer to a statvfs structure defined approximately as follows:</w:t>
      </w:r>
    </w:p>
    <w:p>
      <w:pPr>
        <w:pStyle w:val="Para 011"/>
      </w:pPr>
      <w:r>
        <w:rPr>
          <w:rStyle w:val="Text6"/>
        </w:rPr>
        <w:t>300</w:t>
      </w:r>
      <w:r>
        <w:rPr>
          <w:rStyle w:val="Text1"/>
        </w:rPr>
        <w:t xml:space="preserve"> </w:t>
      </w:r>
      <w:r>
        <w:t>Chapter 6</w:t>
      </w:r>
    </w:p>
    <w:p>
      <w:pPr>
        <w:pStyle w:val="0 Block"/>
      </w:pPr>
    </w:p>
    <w:p>
      <w:bookmarkStart w:id="379" w:name="struct_statvfs"/>
      <w:pPr>
        <w:pStyle w:val="Para 016"/>
        <w:pageBreakBefore w:val="on"/>
      </w:pPr>
      <w:r>
        <w:t>struct statvfs {</w:t>
      </w:r>
      <w:bookmarkEnd w:id="379"/>
    </w:p>
    <w:p>
      <w:pPr>
        <w:pStyle w:val="Para 007"/>
      </w:pPr>
      <w:r>
        <w:t>unsigned long f_bsize;</w:t>
      </w:r>
      <w:r>
        <w:rPr>
          <w:rStyle w:val="Text1"/>
        </w:rPr>
        <w:t xml:space="preserve"> </w:t>
      </w:r>
      <w:r>
        <w:t>/* Filesystem block size</w:t>
      </w:r>
      <w:r>
        <w:rPr>
          <w:rStyle w:val="Text1"/>
        </w:rPr>
        <w:t xml:space="preserve"> </w:t>
      </w:r>
      <w:r>
        <w:t>*/</w:t>
      </w:r>
      <w:r>
        <w:rPr>
          <w:rStyle w:val="Text1"/>
        </w:rPr>
        <w:t xml:space="preserve"> </w:t>
      </w:r>
      <w:r>
        <w:t>unsigned long f_frsize;</w:t>
      </w:r>
      <w:r>
        <w:rPr>
          <w:rStyle w:val="Text1"/>
        </w:rPr>
        <w:t xml:space="preserve"> </w:t>
      </w:r>
      <w:r>
        <w:t>/* Fragment size</w:t>
      </w:r>
      <w:r>
        <w:rPr>
          <w:rStyle w:val="Text1"/>
        </w:rPr>
        <w:t xml:space="preserve"> </w:t>
      </w:r>
      <w:r>
        <w:t>*/</w:t>
      </w:r>
      <w:r>
        <w:rPr>
          <w:rStyle w:val="Text1"/>
        </w:rPr>
        <w:t xml:space="preserve"> </w:t>
      </w:r>
      <w:r>
        <w:t>fsblkcnt_t</w:t>
      </w:r>
      <w:r>
        <w:rPr>
          <w:rStyle w:val="Text1"/>
        </w:rPr>
        <w:t xml:space="preserve"> </w:t>
      </w:r>
      <w:r>
        <w:t>f_blocks;</w:t>
      </w:r>
      <w:r>
        <w:rPr>
          <w:rStyle w:val="Text1"/>
        </w:rPr>
        <w:t xml:space="preserve"> </w:t>
      </w:r>
      <w:r>
        <w:t>/* Size of fs in f_frsize units */</w:t>
      </w:r>
      <w:r>
        <w:rPr>
          <w:rStyle w:val="Text1"/>
        </w:rPr>
        <w:t xml:space="preserve"> </w:t>
      </w:r>
      <w:r>
        <w:t>fsblkcnt_t</w:t>
      </w:r>
      <w:r>
        <w:rPr>
          <w:rStyle w:val="Text1"/>
        </w:rPr>
        <w:t xml:space="preserve"> </w:t>
      </w:r>
      <w:r>
        <w:t>f_bfree;</w:t>
      </w:r>
      <w:r>
        <w:rPr>
          <w:rStyle w:val="Text1"/>
        </w:rPr>
        <w:t xml:space="preserve"> </w:t>
      </w:r>
      <w:r>
        <w:t>/* Number of free blocks</w:t>
      </w:r>
      <w:r>
        <w:rPr>
          <w:rStyle w:val="Text1"/>
        </w:rPr>
        <w:t xml:space="preserve"> </w:t>
      </w:r>
      <w:r>
        <w:t>*/</w:t>
      </w:r>
      <w:r>
        <w:rPr>
          <w:rStyle w:val="Text1"/>
        </w:rPr>
        <w:t xml:space="preserve"> </w:t>
      </w:r>
      <w:r>
        <w:t>fsblkcnt_t</w:t>
      </w:r>
      <w:r>
        <w:rPr>
          <w:rStyle w:val="Text1"/>
        </w:rPr>
        <w:t xml:space="preserve"> </w:t>
      </w:r>
      <w:r>
        <w:t>f_bavail;</w:t>
      </w:r>
      <w:r>
        <w:rPr>
          <w:rStyle w:val="Text1"/>
        </w:rPr>
        <w:t xml:space="preserve"> </w:t>
      </w:r>
      <w:r>
        <w:t>/* Number of free blocks for</w:t>
      </w:r>
    </w:p>
    <w:p>
      <w:pPr>
        <w:pStyle w:val="Para 007"/>
      </w:pPr>
      <w:r>
        <w:t>unprivileged users</w:t>
      </w:r>
      <w:r>
        <w:rPr>
          <w:rStyle w:val="Text1"/>
        </w:rPr>
        <w:t xml:space="preserve"> </w:t>
      </w:r>
      <w:r>
        <w:t>*/</w:t>
      </w:r>
    </w:p>
    <w:p>
      <w:pPr>
        <w:pStyle w:val="Para 007"/>
      </w:pPr>
      <w:r>
        <w:t>fsfilcnt_t</w:t>
      </w:r>
      <w:r>
        <w:rPr>
          <w:rStyle w:val="Text1"/>
        </w:rPr>
        <w:t xml:space="preserve"> </w:t>
      </w:r>
      <w:r>
        <w:t>f_files;</w:t>
      </w:r>
      <w:r>
        <w:rPr>
          <w:rStyle w:val="Text1"/>
        </w:rPr>
        <w:t xml:space="preserve"> </w:t>
      </w:r>
      <w:r>
        <w:t>/* Number of inodes</w:t>
      </w:r>
      <w:r>
        <w:rPr>
          <w:rStyle w:val="Text1"/>
        </w:rPr>
        <w:t xml:space="preserve"> </w:t>
      </w:r>
      <w:r>
        <w:t>*/</w:t>
      </w:r>
      <w:r>
        <w:rPr>
          <w:rStyle w:val="Text1"/>
        </w:rPr>
        <w:t xml:space="preserve"> </w:t>
      </w:r>
      <w:r>
        <w:t>fsfilcnt_t</w:t>
      </w:r>
      <w:r>
        <w:rPr>
          <w:rStyle w:val="Text1"/>
        </w:rPr>
        <w:t xml:space="preserve"> </w:t>
      </w:r>
      <w:r>
        <w:t>f_ffree;</w:t>
      </w:r>
      <w:r>
        <w:rPr>
          <w:rStyle w:val="Text1"/>
        </w:rPr>
        <w:t xml:space="preserve"> </w:t>
      </w:r>
      <w:r>
        <w:t>/* Number of free inodes</w:t>
      </w:r>
      <w:r>
        <w:rPr>
          <w:rStyle w:val="Text1"/>
        </w:rPr>
        <w:t xml:space="preserve"> </w:t>
      </w:r>
      <w:r>
        <w:t>*/</w:t>
      </w:r>
      <w:r>
        <w:rPr>
          <w:rStyle w:val="Text1"/>
        </w:rPr>
        <w:t xml:space="preserve"> </w:t>
      </w:r>
      <w:r>
        <w:t>fsfilcnt_t</w:t>
      </w:r>
      <w:r>
        <w:rPr>
          <w:rStyle w:val="Text1"/>
        </w:rPr>
        <w:t xml:space="preserve"> </w:t>
      </w:r>
      <w:r>
        <w:t>f_favail;</w:t>
      </w:r>
      <w:r>
        <w:rPr>
          <w:rStyle w:val="Text1"/>
        </w:rPr>
        <w:t xml:space="preserve"> </w:t>
      </w:r>
      <w:r>
        <w:t>/* Number of free inodes for</w:t>
      </w:r>
    </w:p>
    <w:p>
      <w:pPr>
        <w:pStyle w:val="Para 007"/>
      </w:pPr>
      <w:r>
        <w:t>unprivileged users</w:t>
      </w:r>
      <w:r>
        <w:rPr>
          <w:rStyle w:val="Text1"/>
        </w:rPr>
        <w:t xml:space="preserve"> </w:t>
      </w:r>
      <w:r>
        <w:t>*/</w:t>
      </w:r>
    </w:p>
    <w:p>
      <w:pPr>
        <w:pStyle w:val="Para 007"/>
      </w:pPr>
      <w:r>
        <w:t>unsigned long f_fsid;</w:t>
      </w:r>
      <w:r>
        <w:rPr>
          <w:rStyle w:val="Text1"/>
        </w:rPr>
        <w:t xml:space="preserve"> </w:t>
      </w:r>
      <w:r>
        <w:t>/* Filesystem ID</w:t>
      </w:r>
      <w:r>
        <w:rPr>
          <w:rStyle w:val="Text1"/>
        </w:rPr>
        <w:t xml:space="preserve"> </w:t>
      </w:r>
      <w:r>
        <w:t>*/</w:t>
      </w:r>
      <w:r>
        <w:rPr>
          <w:rStyle w:val="Text1"/>
        </w:rPr>
        <w:t xml:space="preserve"> </w:t>
      </w:r>
      <w:r>
        <w:t>unsigned long f_flag;</w:t>
      </w:r>
      <w:r>
        <w:rPr>
          <w:rStyle w:val="Text1"/>
        </w:rPr>
        <w:t xml:space="preserve"> </w:t>
      </w:r>
      <w:r>
        <w:t>/* Mount flags</w:t>
      </w:r>
      <w:r>
        <w:rPr>
          <w:rStyle w:val="Text1"/>
        </w:rPr>
        <w:t xml:space="preserve"> </w:t>
      </w:r>
      <w:r>
        <w:t>*/</w:t>
      </w:r>
      <w:r>
        <w:rPr>
          <w:rStyle w:val="Text1"/>
        </w:rPr>
        <w:t xml:space="preserve"> </w:t>
      </w:r>
      <w:r>
        <w:t>unsigned long f_namemax; /* Maximum filename length</w:t>
      </w:r>
      <w:r>
        <w:rPr>
          <w:rStyle w:val="Text1"/>
        </w:rPr>
        <w:t xml:space="preserve"> </w:t>
      </w:r>
      <w:r>
        <w:t>*/</w:t>
      </w:r>
    </w:p>
    <w:p>
      <w:pPr>
        <w:pStyle w:val="Para 016"/>
      </w:pPr>
      <w:r>
        <w:t>};</w:t>
      </w:r>
    </w:p>
    <w:p>
      <w:pPr>
        <w:pStyle w:val="Para 007"/>
      </w:pPr>
      <w:r>
        <w:t xml:space="preserve">Here the types fsblkcnt_t and fsfilcnt_t are defined in </w:t>
        <w:t>.</w:t>
      </w:r>
      <w:r>
        <w:rPr>
          <w:rStyle w:val="Text1"/>
        </w:rPr>
        <w:t xml:space="preserve"> </w:t>
      </w:r>
      <w:r>
        <w:t>Both used to be unsigned long.</w:t>
      </w:r>
    </w:p>
    <w:p>
      <w:pPr>
        <w:pStyle w:val="Normal"/>
      </w:pPr>
      <w:r>
        <w:t>--snip--</w:t>
      </w:r>
    </w:p>
    <w:p>
      <w:pPr>
        <w:pStyle w:val="Para 003"/>
      </w:pPr>
      <w:r>
        <w:t xml:space="preserve">This is a library function, not a system call. The rest of the man page ex-plains that it is supported by calls to </w:t>
      </w:r>
      <w:r>
        <w:rPr>
          <w:rStyle w:val="Text0"/>
        </w:rPr>
        <w:t>statfs()</w:t>
      </w:r>
      <w:r>
        <w:t xml:space="preserve"> in Linux. The statement that the structure is “defined approximately” is not explained further, other than that some members will not have meaningful values on some filesystems.</w:t>
      </w:r>
    </w:p>
    <w:p>
      <w:pPr>
        <w:pStyle w:val="Para 002"/>
      </w:pPr>
      <w:r>
        <w:t xml:space="preserve">On the positive side, the filesystem ID in this structure is a simple inte-ger and there are no members whose types are internal glibc types. On the negative side, it doesn’t have the </w:t>
      </w:r>
      <w:r>
        <w:rPr>
          <w:rStyle w:val="Text0"/>
        </w:rPr>
        <w:t>f_type</w:t>
      </w:r>
      <w:r>
        <w:t xml:space="preserve"> field, so we can’t use this function to get the filesystem type. Lastly, the man page explains that, to get all mount-ing flags bitwise-ORed into </w:t>
      </w:r>
      <w:r>
        <w:rPr>
          <w:rStyle w:val="Text0"/>
        </w:rPr>
        <w:t>f_flags</w:t>
      </w:r>
      <w:r>
        <w:t xml:space="preserve">, we need to define </w:t>
      </w:r>
      <w:r>
        <w:rPr>
          <w:rStyle w:val="Text0"/>
        </w:rPr>
        <w:t>_GNU_SOURCE</w:t>
      </w:r>
      <w:r>
        <w:t>.</w:t>
      </w:r>
    </w:p>
    <w:p>
      <w:pPr>
        <w:pStyle w:val="Para 002"/>
      </w:pPr>
      <w:r>
        <w:t xml:space="preserve">If we use this function, we need a different method of getting the filesys-tem type. If we use </w:t>
      </w:r>
      <w:r>
        <w:rPr>
          <w:rStyle w:val="Text0"/>
        </w:rPr>
        <w:t>statfs()</w:t>
      </w:r>
      <w:r>
        <w:t>, our code will only work on Linux systems. This problem is unlike the problems we tackled in the previous chapters of the book, which all fell under the parts of the API standardized by POSIX.1-2024, because the lack of a single standard means that we either have to write a very complex program to make it portable, or write a simpler one that we know will only work on Linux.</w:t>
      </w:r>
    </w:p>
    <w:p>
      <w:pPr>
        <w:pStyle w:val="Para 002"/>
      </w:pPr>
      <w:r>
        <w:t xml:space="preserve">It would be useful to see the filesystem type in our output. Getting the filesystem type without calling </w:t>
      </w:r>
      <w:r>
        <w:rPr>
          <w:rStyle w:val="Text0"/>
        </w:rPr>
        <w:t>statfs()</w:t>
      </w:r>
      <w:r>
        <w:t xml:space="preserve"> is much harder because we’d need to learn about how filesystems are mounted and where their types are stored in the kernel’s data structures for maintaining information about mounts.</w:t>
      </w:r>
    </w:p>
    <w:p>
      <w:pPr>
        <w:pStyle w:val="Para 032"/>
      </w:pPr>
      <w:r>
        <w:t/>
      </w:r>
    </w:p>
    <w:p>
      <w:pPr>
        <w:pStyle w:val="Para 009"/>
      </w:pPr>
      <w:r>
        <w:t>A Hybrid Solution</w:t>
      </w:r>
    </w:p>
    <w:p>
      <w:pPr>
        <w:pStyle w:val="Para 003"/>
      </w:pPr>
      <w:r>
        <w:t xml:space="preserve">Given the preceding arguments, we’ll follow a hybrid approach; we’ll use </w:t>
      </w:r>
      <w:r>
        <w:rPr>
          <w:rStyle w:val="Text0"/>
        </w:rPr>
        <w:t>statvfs()</w:t>
      </w:r>
      <w:r>
        <w:t xml:space="preserve"> to get most of the metadata that we want to display, and call </w:t>
      </w:r>
      <w:r>
        <w:rPr>
          <w:rStyle w:val="Text0"/>
        </w:rPr>
        <w:t>statfs()</w:t>
      </w:r>
      <w:r>
        <w:t xml:space="preserve"> to get the filesystem type and nothing more.</w:t>
      </w:r>
    </w:p>
    <w:p>
      <w:pPr>
        <w:pStyle w:val="Para 032"/>
      </w:pPr>
      <w:r>
        <w:t/>
      </w:r>
    </w:p>
    <w:p>
      <w:pPr>
        <w:pStyle w:val="Para 010"/>
      </w:pPr>
      <w:r>
        <w:t>Overview of Filesystems and Files</w:t>
      </w:r>
      <w:r>
        <w:rPr>
          <w:rStyle w:val="Text1"/>
        </w:rPr>
        <w:t xml:space="preserve"> </w:t>
      </w:r>
      <w:r>
        <w:rPr>
          <w:rStyle w:val="Text6"/>
        </w:rPr>
        <w:t>301</w:t>
      </w:r>
    </w:p>
    <w:p>
      <w:pPr>
        <w:pStyle w:val="0 Block"/>
      </w:pPr>
    </w:p>
    <w:p>
      <w:bookmarkStart w:id="380" w:name="As_we_did_when_we_designed_the_s"/>
      <w:pPr>
        <w:pStyle w:val="Para 002"/>
        <w:pageBreakBefore w:val="on"/>
      </w:pPr>
      <w:r>
        <w:t xml:space="preserve">As we did when we designed the </w:t>
      </w:r>
      <w:r>
        <w:rPr>
          <w:rStyle w:val="Text0"/>
        </w:rPr>
        <w:t>spl_stat</w:t>
      </w:r>
      <w:r>
        <w:t xml:space="preserve"> program, we’ll use the output of </w:t>
      </w:r>
      <w:r>
        <w:rPr>
          <w:rStyle w:val="Text0"/>
        </w:rPr>
        <w:t>stat -f</w:t>
      </w:r>
      <w:r>
        <w:t xml:space="preserve"> as a guide to format the output of our program. Let’s display that output again to see its format, putting column numbers underneath to help plan our output:</w:t>
      </w:r>
      <w:bookmarkEnd w:id="380"/>
    </w:p>
    <w:p>
      <w:pPr>
        <w:pStyle w:val="Para 012"/>
      </w:pPr>
      <w:r>
        <w:rPr>
          <w:rStyle w:val="Text4"/>
        </w:rPr>
        <w:t>$</w:t>
      </w:r>
      <w:r>
        <w:rPr>
          <w:rStyle w:val="Text12"/>
        </w:rPr>
        <w:t xml:space="preserve"> </w:t>
      </w:r>
      <w:r>
        <w:t>stat -f /var/log</w:t>
      </w:r>
    </w:p>
    <w:p>
      <w:pPr>
        <w:pStyle w:val="Para 013"/>
      </w:pPr>
      <w:r>
        <w:t>File: "/var/log"</w:t>
      </w:r>
    </w:p>
    <w:p>
      <w:pPr>
        <w:pStyle w:val="Para 001"/>
      </w:pPr>
      <w:r>
        <w:t>ID: 7e58ac747798a2a5 Namelen: 255</w:t>
      </w:r>
      <w:r>
        <w:rPr>
          <w:rStyle w:val="Text1"/>
        </w:rPr>
        <w:t xml:space="preserve"> </w:t>
      </w:r>
      <w:r>
        <w:t>Type: ext2/ext3</w:t>
      </w:r>
      <w:r>
        <w:rPr>
          <w:rStyle w:val="Text1"/>
        </w:rPr>
        <w:t xml:space="preserve"> </w:t>
      </w:r>
      <w:r>
        <w:t>Block size: 4096</w:t>
      </w:r>
      <w:r>
        <w:rPr>
          <w:rStyle w:val="Text1"/>
        </w:rPr>
        <w:t xml:space="preserve"> </w:t>
      </w:r>
      <w:r>
        <w:t>Fundamental block size: 4096</w:t>
      </w:r>
      <w:r>
        <w:rPr>
          <w:rStyle w:val="Text1"/>
        </w:rPr>
        <w:t xml:space="preserve"> </w:t>
      </w:r>
      <w:r>
        <w:t>Blocks: Total: 11936443</w:t>
      </w:r>
      <w:r>
        <w:rPr>
          <w:rStyle w:val="Text1"/>
        </w:rPr>
        <w:t xml:space="preserve"> </w:t>
      </w:r>
      <w:r>
        <w:t>Free: 10290961</w:t>
      </w:r>
      <w:r>
        <w:rPr>
          <w:rStyle w:val="Text1"/>
        </w:rPr>
        <w:t xml:space="preserve"> </w:t>
      </w:r>
      <w:r>
        <w:t>Available: 9676510</w:t>
      </w:r>
      <w:r>
        <w:rPr>
          <w:rStyle w:val="Text1"/>
        </w:rPr>
        <w:t xml:space="preserve"> </w:t>
      </w:r>
      <w:r>
        <w:t>Inodes: Total: 3055616</w:t>
      </w:r>
      <w:r>
        <w:rPr>
          <w:rStyle w:val="Text1"/>
        </w:rPr>
        <w:t xml:space="preserve"> </w:t>
      </w:r>
      <w:r>
        <w:t>Free: 3020523</w:t>
      </w:r>
    </w:p>
    <w:p>
      <w:pPr>
        <w:pStyle w:val="Normal"/>
      </w:pPr>
      <w:r>
        <w:t>123456789 123456789 123456789 123456789 123456789 123456789</w:t>
      </w:r>
      <w:r>
        <w:rPr>
          <w:rStyle w:val="Text1"/>
        </w:rPr>
        <w:t xml:space="preserve"> </w:t>
      </w:r>
      <w:r>
        <w:t>0</w:t>
      </w:r>
      <w:r>
        <w:rPr>
          <w:rStyle w:val="Text1"/>
        </w:rPr>
        <w:t xml:space="preserve"> </w:t>
      </w:r>
      <w:r>
        <w:t>10</w:t>
      </w:r>
      <w:r>
        <w:rPr>
          <w:rStyle w:val="Text1"/>
        </w:rPr>
        <w:t xml:space="preserve"> </w:t>
      </w:r>
      <w:r>
        <w:t>20</w:t>
      </w:r>
      <w:r>
        <w:rPr>
          <w:rStyle w:val="Text1"/>
        </w:rPr>
        <w:t xml:space="preserve"> </w:t>
      </w:r>
      <w:r>
        <w:t>30</w:t>
      </w:r>
      <w:r>
        <w:rPr>
          <w:rStyle w:val="Text1"/>
        </w:rPr>
        <w:t xml:space="preserve"> </w:t>
      </w:r>
      <w:r>
        <w:t>40</w:t>
      </w:r>
      <w:r>
        <w:rPr>
          <w:rStyle w:val="Text1"/>
        </w:rPr>
        <w:t xml:space="preserve"> </w:t>
      </w:r>
      <w:r>
        <w:t>50</w:t>
      </w:r>
    </w:p>
    <w:p>
      <w:pPr>
        <w:pStyle w:val="Para 003"/>
      </w:pPr>
      <w:r>
        <w:t xml:space="preserve">If we run </w:t>
      </w:r>
      <w:r>
        <w:rPr>
          <w:rStyle w:val="Text0"/>
        </w:rPr>
        <w:t>stat -f</w:t>
      </w:r>
      <w:r>
        <w:t xml:space="preserve"> on several different files, we’ll discover that the filesystem ID varies in length but that the </w:t>
      </w:r>
      <w:r>
        <w:rPr>
          <w:rStyle w:val="Text0"/>
        </w:rPr>
        <w:t>Namelen:</w:t>
      </w:r>
      <w:r>
        <w:t xml:space="preserve"> label always starts one space after the end of it and so has a variable starting position.</w:t>
      </w:r>
    </w:p>
    <w:p>
      <w:pPr>
        <w:pStyle w:val="Para 002"/>
      </w:pPr>
      <w:r>
        <w:t xml:space="preserve">We need to map the displayed data items to the members of the </w:t>
      </w:r>
      <w:r>
        <w:rPr>
          <w:rStyle w:val="Text0"/>
        </w:rPr>
        <w:t>statvfs</w:t>
      </w:r>
      <w:r>
        <w:t xml:space="preserve"> structure. For most of the labeled data shown, reading the </w:t>
      </w:r>
      <w:r>
        <w:rPr>
          <w:rStyle w:val="Text0"/>
        </w:rPr>
        <w:t>statvsf(3)</w:t>
      </w:r>
      <w:r>
        <w:t xml:space="preserve"> and </w:t>
      </w:r>
      <w:r>
        <w:rPr>
          <w:rStyle w:val="Text0"/>
        </w:rPr>
        <w:t>stat(1)</w:t>
      </w:r>
      <w:r>
        <w:t xml:space="preserve"> man pages is enough determine to which members of the structure they correspond. The one member that does not seem obvious is </w:t>
      </w:r>
      <w:r>
        <w:rPr>
          <w:rStyle w:val="Text0"/>
        </w:rPr>
        <w:t>f_frsize</w:t>
      </w:r>
      <w:r>
        <w:t xml:space="preserve">, but by process of elimination, we can conclude it must be the data appearing after the label </w:t>
      </w:r>
      <w:r>
        <w:rPr>
          <w:rStyle w:val="Text0"/>
        </w:rPr>
        <w:t>Fundamental block size</w:t>
      </w:r>
      <w:r>
        <w:t>. The correspondence is therefore as follows:</w:t>
      </w:r>
    </w:p>
    <w:p>
      <w:pPr>
        <w:pStyle w:val="Para 001"/>
      </w:pPr>
      <w:r>
        <w:rPr>
          <w:rStyle w:val="Text4"/>
        </w:rPr>
        <w:t>ID</w:t>
      </w:r>
      <w:r>
        <w:rPr>
          <w:rStyle w:val="Text1"/>
        </w:rPr>
        <w:t xml:space="preserve"> </w:t>
      </w:r>
      <w:r>
        <w:t>f_fsid</w:t>
      </w:r>
    </w:p>
    <w:p>
      <w:pPr>
        <w:pStyle w:val="Para 001"/>
      </w:pPr>
      <w:r>
        <w:rPr>
          <w:rStyle w:val="Text4"/>
        </w:rPr>
        <w:t>Namelen</w:t>
      </w:r>
      <w:r>
        <w:rPr>
          <w:rStyle w:val="Text1"/>
        </w:rPr>
        <w:t xml:space="preserve"> </w:t>
      </w:r>
      <w:r>
        <w:t>f_namemax</w:t>
      </w:r>
    </w:p>
    <w:p>
      <w:pPr>
        <w:pStyle w:val="Para 001"/>
      </w:pPr>
      <w:r>
        <w:rPr>
          <w:rStyle w:val="Text4"/>
        </w:rPr>
        <w:t>Type</w:t>
      </w:r>
      <w:r>
        <w:rPr>
          <w:rStyle w:val="Text1"/>
        </w:rPr>
        <w:t xml:space="preserve"> </w:t>
      </w:r>
      <w:r>
        <w:t>f_type</w:t>
      </w:r>
      <w:r>
        <w:rPr>
          <w:rStyle w:val="Text1"/>
        </w:rPr>
        <w:t xml:space="preserve">, not part of </w:t>
      </w:r>
      <w:r>
        <w:t>struct statvfs</w:t>
      </w:r>
    </w:p>
    <w:p>
      <w:pPr>
        <w:pStyle w:val="Para 046"/>
      </w:pPr>
      <w:r>
        <w:t>Block size</w:t>
      </w:r>
      <w:r>
        <w:rPr>
          <w:rStyle w:val="Text12"/>
        </w:rPr>
        <w:t xml:space="preserve"> </w:t>
      </w:r>
      <w:r>
        <w:rPr>
          <w:rStyle w:val="Text4"/>
        </w:rPr>
        <w:t>f_bsize</w:t>
      </w:r>
    </w:p>
    <w:p>
      <w:pPr>
        <w:pStyle w:val="Para 046"/>
      </w:pPr>
      <w:r>
        <w:t>Fundamental block size</w:t>
      </w:r>
      <w:r>
        <w:rPr>
          <w:rStyle w:val="Text12"/>
        </w:rPr>
        <w:t xml:space="preserve"> </w:t>
      </w:r>
      <w:r>
        <w:rPr>
          <w:rStyle w:val="Text4"/>
        </w:rPr>
        <w:t>f_frsize</w:t>
      </w:r>
    </w:p>
    <w:p>
      <w:pPr>
        <w:pStyle w:val="Para 046"/>
      </w:pPr>
      <w:r>
        <w:t>Blocks: Total</w:t>
      </w:r>
      <w:r>
        <w:rPr>
          <w:rStyle w:val="Text12"/>
        </w:rPr>
        <w:t xml:space="preserve"> </w:t>
      </w:r>
      <w:r>
        <w:rPr>
          <w:rStyle w:val="Text4"/>
        </w:rPr>
        <w:t>f_blocks</w:t>
      </w:r>
    </w:p>
    <w:p>
      <w:pPr>
        <w:pStyle w:val="Para 046"/>
      </w:pPr>
      <w:r>
        <w:t>Blocks: Free</w:t>
      </w:r>
      <w:r>
        <w:rPr>
          <w:rStyle w:val="Text12"/>
        </w:rPr>
        <w:t xml:space="preserve"> </w:t>
      </w:r>
      <w:r>
        <w:rPr>
          <w:rStyle w:val="Text4"/>
        </w:rPr>
        <w:t>f_bfree</w:t>
      </w:r>
    </w:p>
    <w:p>
      <w:pPr>
        <w:pStyle w:val="Para 046"/>
      </w:pPr>
      <w:r>
        <w:t>Blocks: Available</w:t>
      </w:r>
      <w:r>
        <w:rPr>
          <w:rStyle w:val="Text12"/>
        </w:rPr>
        <w:t xml:space="preserve"> </w:t>
      </w:r>
      <w:r>
        <w:rPr>
          <w:rStyle w:val="Text4"/>
        </w:rPr>
        <w:t>f_bavail</w:t>
      </w:r>
    </w:p>
    <w:p>
      <w:pPr>
        <w:pStyle w:val="Para 046"/>
      </w:pPr>
      <w:r>
        <w:t>Inodes: Total</w:t>
      </w:r>
      <w:r>
        <w:rPr>
          <w:rStyle w:val="Text12"/>
        </w:rPr>
        <w:t xml:space="preserve"> </w:t>
      </w:r>
      <w:r>
        <w:rPr>
          <w:rStyle w:val="Text4"/>
        </w:rPr>
        <w:t>f_files</w:t>
      </w:r>
    </w:p>
    <w:p>
      <w:pPr>
        <w:pStyle w:val="Para 046"/>
      </w:pPr>
      <w:r>
        <w:t>Inodes: Free</w:t>
      </w:r>
      <w:r>
        <w:rPr>
          <w:rStyle w:val="Text12"/>
        </w:rPr>
        <w:t xml:space="preserve"> </w:t>
      </w:r>
      <w:r>
        <w:rPr>
          <w:rStyle w:val="Text4"/>
        </w:rPr>
        <w:t>f_ffree</w:t>
      </w:r>
    </w:p>
    <w:p>
      <w:pPr>
        <w:pStyle w:val="Para 002"/>
      </w:pPr>
      <w:r>
        <w:t>The filesystem type, is not part of that structure; we’ll get it by calling</w:t>
      </w:r>
    </w:p>
    <w:p>
      <w:pPr>
        <w:pStyle w:val="Para 003"/>
      </w:pPr>
      <w:r>
        <w:rPr>
          <w:rStyle w:val="Text0"/>
        </w:rPr>
        <w:t>statfs()</w:t>
      </w:r>
      <w:r>
        <w:t xml:space="preserve">. Table </w:t>
      </w:r>
      <w:hyperlink w:anchor="Table_6_3__Fields_Output_by_stat">
        <w:r>
          <w:rPr>
            <w:rStyle w:val="Text5"/>
          </w:rPr>
          <w:t xml:space="preserve">6-3 </w:t>
        </w:r>
      </w:hyperlink>
      <w:r>
        <w:t>shows the formatting information that the preceding out-put implies.</w:t>
      </w:r>
    </w:p>
    <w:p>
      <w:pPr>
        <w:pStyle w:val="Para 032"/>
      </w:pPr>
      <w:r>
        <w:t/>
      </w:r>
    </w:p>
    <w:p>
      <w:pPr>
        <w:pStyle w:val="Para 011"/>
      </w:pPr>
      <w:r>
        <w:rPr>
          <w:rStyle w:val="Text6"/>
        </w:rPr>
        <w:t>302</w:t>
      </w:r>
      <w:r>
        <w:rPr>
          <w:rStyle w:val="Text1"/>
        </w:rPr>
        <w:t xml:space="preserve"> </w:t>
      </w:r>
      <w:r>
        <w:t>Chapter 6</w:t>
      </w:r>
    </w:p>
    <w:p>
      <w:pPr>
        <w:pStyle w:val="0 Block"/>
      </w:pPr>
    </w:p>
    <w:p>
      <w:bookmarkStart w:id="381" w:name="Table_6_3__Fields_Output_by_stat"/>
      <w:pPr>
        <w:pStyle w:val="Normal"/>
        <w:pageBreakBefore w:val="on"/>
      </w:pPr>
      <w:r>
        <w:t>Table 6-3:</w:t>
      </w:r>
      <w:r>
        <w:rPr>
          <w:rStyle w:val="Text1"/>
        </w:rPr>
        <w:t xml:space="preserve"> </w:t>
      </w:r>
      <w:r>
        <w:t>Fields Output by</w:t>
      </w:r>
      <w:r>
        <w:rPr>
          <w:rStyle w:val="Text1"/>
        </w:rPr>
        <w:t xml:space="preserve"> </w:t>
      </w:r>
      <w:r>
        <w:t>stat -f</w:t>
      </w:r>
      <w:r>
        <w:rPr>
          <w:rStyle w:val="Text1"/>
        </w:rPr>
        <w:t xml:space="preserve"> </w:t>
      </w:r>
      <w:r>
        <w:t>with Formatting Information and Either</w:t>
      </w:r>
      <w:r>
        <w:rPr>
          <w:rStyle w:val="Text1"/>
        </w:rPr>
        <w:t xml:space="preserve"> </w:t>
      </w:r>
      <w:r>
        <w:t>struct</w:t>
      </w:r>
      <w:r>
        <w:rPr>
          <w:rStyle w:val="Text1"/>
        </w:rPr>
        <w:t xml:space="preserve"> </w:t>
      </w:r>
      <w:r>
        <w:t>statvfs</w:t>
      </w:r>
      <w:r>
        <w:rPr>
          <w:rStyle w:val="Text1"/>
        </w:rPr>
        <w:t xml:space="preserve"> </w:t>
      </w:r>
      <w:r>
        <w:t>Member Names or Other Source of Data</w:t>
      </w:r>
      <w:bookmarkEnd w:id="381"/>
    </w:p>
    <w:p>
      <w:pPr>
        <w:pStyle w:val="Para 007"/>
      </w:pPr>
      <w:r>
        <w:t>Starting</w:t>
      </w:r>
    </w:p>
    <w:p>
      <w:pPr>
        <w:pStyle w:val="Para 013"/>
      </w:pPr>
      <w:r>
        <w:t>Data member</w:t>
      </w:r>
      <w:r>
        <w:rPr>
          <w:rStyle w:val="Text1"/>
        </w:rPr>
        <w:t xml:space="preserve"> </w:t>
      </w:r>
      <w:r>
        <w:t>Label</w:t>
      </w:r>
      <w:r>
        <w:rPr>
          <w:rStyle w:val="Text1"/>
        </w:rPr>
        <w:t xml:space="preserve"> </w:t>
      </w:r>
      <w:r>
        <w:t>column</w:t>
      </w:r>
      <w:r>
        <w:rPr>
          <w:rStyle w:val="Text1"/>
        </w:rPr>
        <w:t xml:space="preserve"> </w:t>
      </w:r>
      <w:r>
        <w:t>Type</w:t>
      </w:r>
    </w:p>
    <w:p>
      <w:pPr>
        <w:pStyle w:val="Para 013"/>
      </w:pPr>
      <w:r>
        <w:t>Command</w:t>
      </w:r>
      <w:r>
        <w:rPr>
          <w:rStyle w:val="Text1"/>
        </w:rPr>
        <w:t xml:space="preserve"> </w:t>
      </w:r>
      <w:r>
        <w:t>File:</w:t>
      </w:r>
      <w:r>
        <w:rPr>
          <w:rStyle w:val="Text1"/>
        </w:rPr>
        <w:t xml:space="preserve"> </w:t>
      </w:r>
      <w:r>
        <w:t>3</w:t>
      </w:r>
      <w:r>
        <w:rPr>
          <w:rStyle w:val="Text1"/>
        </w:rPr>
        <w:t xml:space="preserve"> </w:t>
      </w:r>
      <w:r>
        <w:t>char*</w:t>
        <w:t>, printed by</w:t>
      </w:r>
    </w:p>
    <w:p>
      <w:pPr>
        <w:pStyle w:val="Para 013"/>
      </w:pPr>
      <w:r>
        <w:t>argument</w:t>
      </w:r>
      <w:r>
        <w:rPr>
          <w:rStyle w:val="Text1"/>
        </w:rPr>
        <w:t xml:space="preserve"> </w:t>
      </w:r>
      <w:r>
        <w:t>main function</w:t>
      </w:r>
    </w:p>
    <w:p>
      <w:pPr>
        <w:pStyle w:val="Para 013"/>
      </w:pPr>
      <w:r>
        <w:t>f_fsid</w:t>
      </w:r>
      <w:r>
        <w:rPr>
          <w:rStyle w:val="Text1"/>
        </w:rPr>
        <w:t xml:space="preserve"> </w:t>
      </w:r>
      <w:r>
        <w:t>ID:</w:t>
      </w:r>
      <w:r>
        <w:rPr>
          <w:rStyle w:val="Text1"/>
        </w:rPr>
        <w:t xml:space="preserve"> </w:t>
      </w:r>
      <w:r>
        <w:t>5</w:t>
      </w:r>
      <w:r>
        <w:rPr>
          <w:rStyle w:val="Text1"/>
        </w:rPr>
        <w:t xml:space="preserve"> </w:t>
      </w:r>
      <w:r>
        <w:t>Hexadecimal un-</w:t>
      </w:r>
    </w:p>
    <w:p>
      <w:pPr>
        <w:pStyle w:val="Para 007"/>
      </w:pPr>
      <w:r>
        <w:t>signed long integer</w:t>
      </w:r>
    </w:p>
    <w:p>
      <w:pPr>
        <w:pStyle w:val="Para 013"/>
      </w:pPr>
      <w:r>
        <w:t>f_namemax</w:t>
      </w:r>
      <w:r>
        <w:rPr>
          <w:rStyle w:val="Text1"/>
        </w:rPr>
        <w:t xml:space="preserve"> </w:t>
      </w:r>
      <w:r>
        <w:t>Namelen:</w:t>
      </w:r>
      <w:r>
        <w:rPr>
          <w:rStyle w:val="Text1"/>
        </w:rPr>
        <w:t xml:space="preserve"> </w:t>
      </w:r>
      <w:r>
        <w:t>¶</w:t>
      </w:r>
      <w:r>
        <w:rPr>
          <w:rStyle w:val="Text1"/>
        </w:rPr>
        <w:t xml:space="preserve"> </w:t>
      </w:r>
      <w:r>
        <w:t>Unsigned long integer</w:t>
      </w:r>
    </w:p>
    <w:p>
      <w:pPr>
        <w:pStyle w:val="Para 013"/>
      </w:pPr>
      <w:r>
        <w:t>External</w:t>
      </w:r>
      <w:r>
        <w:rPr>
          <w:rStyle w:val="Text1"/>
        </w:rPr>
        <w:t xml:space="preserve"> </w:t>
      </w:r>
      <w:r>
        <w:t>Type:</w:t>
      </w:r>
      <w:r>
        <w:rPr>
          <w:rStyle w:val="Text1"/>
        </w:rPr>
        <w:t xml:space="preserve"> </w:t>
      </w:r>
      <w:r>
        <w:t>43</w:t>
      </w:r>
      <w:r>
        <w:rPr>
          <w:rStyle w:val="Text1"/>
        </w:rPr>
        <w:t xml:space="preserve"> </w:t>
      </w:r>
      <w:r>
        <w:t>char*</w:t>
      </w:r>
    </w:p>
    <w:p>
      <w:pPr>
        <w:pStyle w:val="Para 013"/>
      </w:pPr>
      <w:r>
        <w:t>f_bsize</w:t>
      </w:r>
      <w:r>
        <w:rPr>
          <w:rStyle w:val="Text1"/>
        </w:rPr>
        <w:t xml:space="preserve"> </w:t>
      </w:r>
      <w:r>
        <w:t>Block size:</w:t>
      </w:r>
      <w:r>
        <w:rPr>
          <w:rStyle w:val="Text1"/>
        </w:rPr>
        <w:t xml:space="preserve"> </w:t>
      </w:r>
      <w:r>
        <w:t>1</w:t>
      </w:r>
      <w:r>
        <w:rPr>
          <w:rStyle w:val="Text1"/>
        </w:rPr>
        <w:t xml:space="preserve"> </w:t>
      </w:r>
      <w:r>
        <w:t>Unsigned long integer</w:t>
      </w:r>
    </w:p>
    <w:p>
      <w:pPr>
        <w:pStyle w:val="Para 013"/>
      </w:pPr>
      <w:r>
        <w:t>f_frsize</w:t>
      </w:r>
      <w:r>
        <w:rPr>
          <w:rStyle w:val="Text1"/>
        </w:rPr>
        <w:t xml:space="preserve"> </w:t>
      </w:r>
      <w:r>
        <w:t>Fundamental block size:</w:t>
      </w:r>
      <w:r>
        <w:rPr>
          <w:rStyle w:val="Text1"/>
        </w:rPr>
        <w:t xml:space="preserve"> </w:t>
      </w:r>
      <w:r>
        <w:t>24</w:t>
      </w:r>
      <w:r>
        <w:rPr>
          <w:rStyle w:val="Text1"/>
        </w:rPr>
        <w:t xml:space="preserve"> </w:t>
      </w:r>
      <w:r>
        <w:t>Unsigned long integer</w:t>
      </w:r>
    </w:p>
    <w:p>
      <w:pPr>
        <w:pStyle w:val="Para 013"/>
      </w:pPr>
      <w:r>
        <w:t>f_blocks</w:t>
      </w:r>
      <w:r>
        <w:rPr>
          <w:rStyle w:val="Text1"/>
        </w:rPr>
        <w:t xml:space="preserve"> </w:t>
      </w:r>
      <w:r>
        <w:t>Blocks: Total:</w:t>
      </w:r>
      <w:r>
        <w:rPr>
          <w:rStyle w:val="Text1"/>
        </w:rPr>
        <w:t xml:space="preserve"> </w:t>
      </w:r>
      <w:r>
        <w:t>1</w:t>
      </w:r>
      <w:r>
        <w:rPr>
          <w:rStyle w:val="Text1"/>
        </w:rPr>
        <w:t xml:space="preserve"> </w:t>
      </w:r>
      <w:r>
        <w:t>Unsigned long integer</w:t>
      </w:r>
    </w:p>
    <w:p>
      <w:pPr>
        <w:pStyle w:val="Para 013"/>
      </w:pPr>
      <w:r>
        <w:t>f_bfree</w:t>
      </w:r>
      <w:r>
        <w:rPr>
          <w:rStyle w:val="Text1"/>
        </w:rPr>
        <w:t xml:space="preserve"> </w:t>
      </w:r>
      <w:r>
        <w:t>Free:</w:t>
      </w:r>
      <w:r>
        <w:rPr>
          <w:rStyle w:val="Text1"/>
        </w:rPr>
        <w:t xml:space="preserve"> </w:t>
      </w:r>
      <w:r>
        <w:t>27</w:t>
      </w:r>
      <w:r>
        <w:rPr>
          <w:rStyle w:val="Text1"/>
        </w:rPr>
        <w:t xml:space="preserve"> </w:t>
      </w:r>
      <w:r>
        <w:t>Unsigned long integer</w:t>
      </w:r>
    </w:p>
    <w:p>
      <w:pPr>
        <w:pStyle w:val="Para 013"/>
      </w:pPr>
      <w:r>
        <w:t>f_bavail</w:t>
      </w:r>
      <w:r>
        <w:rPr>
          <w:rStyle w:val="Text1"/>
        </w:rPr>
        <w:t xml:space="preserve"> </w:t>
      </w:r>
      <w:r>
        <w:t>Available:</w:t>
      </w:r>
      <w:r>
        <w:rPr>
          <w:rStyle w:val="Text1"/>
        </w:rPr>
        <w:t xml:space="preserve"> </w:t>
      </w:r>
      <w:r>
        <w:t>44</w:t>
      </w:r>
      <w:r>
        <w:rPr>
          <w:rStyle w:val="Text1"/>
        </w:rPr>
        <w:t xml:space="preserve"> </w:t>
      </w:r>
      <w:r>
        <w:t>Unsigned long integer</w:t>
      </w:r>
    </w:p>
    <w:p>
      <w:pPr>
        <w:pStyle w:val="Para 013"/>
      </w:pPr>
      <w:r>
        <w:t>f_files</w:t>
      </w:r>
      <w:r>
        <w:rPr>
          <w:rStyle w:val="Text1"/>
        </w:rPr>
        <w:t xml:space="preserve"> </w:t>
      </w:r>
      <w:r>
        <w:t>Inodes: Total:</w:t>
      </w:r>
      <w:r>
        <w:rPr>
          <w:rStyle w:val="Text1"/>
        </w:rPr>
        <w:t xml:space="preserve"> </w:t>
      </w:r>
      <w:r>
        <w:t>1</w:t>
      </w:r>
      <w:r>
        <w:rPr>
          <w:rStyle w:val="Text1"/>
        </w:rPr>
        <w:t xml:space="preserve"> </w:t>
      </w:r>
      <w:r>
        <w:t>Unsigned long integer</w:t>
      </w:r>
    </w:p>
    <w:p>
      <w:pPr>
        <w:pStyle w:val="Para 013"/>
      </w:pPr>
      <w:r>
        <w:t>f_ffree</w:t>
      </w:r>
      <w:r>
        <w:rPr>
          <w:rStyle w:val="Text1"/>
        </w:rPr>
        <w:t xml:space="preserve"> </w:t>
      </w:r>
      <w:r>
        <w:t>Free:</w:t>
      </w:r>
      <w:r>
        <w:rPr>
          <w:rStyle w:val="Text1"/>
        </w:rPr>
        <w:t xml:space="preserve"> </w:t>
      </w:r>
      <w:r>
        <w:t>27</w:t>
      </w:r>
      <w:r>
        <w:rPr>
          <w:rStyle w:val="Text1"/>
        </w:rPr>
        <w:t xml:space="preserve"> </w:t>
      </w:r>
      <w:r>
        <w:t>Unsigned long integer</w:t>
      </w:r>
    </w:p>
    <w:p>
      <w:pPr>
        <w:pStyle w:val="Para 032"/>
      </w:pPr>
      <w:r>
        <w:t/>
      </w:r>
    </w:p>
    <w:p>
      <w:pPr>
        <w:pStyle w:val="Para 002"/>
      </w:pPr>
      <w:r>
        <w:t xml:space="preserve">The starting position ¶ of </w:t>
      </w:r>
      <w:r>
        <w:rPr>
          <w:rStyle w:val="Text0"/>
        </w:rPr>
        <w:t>Namelen:</w:t>
      </w:r>
      <w:r>
        <w:t xml:space="preserve"> is one space past the end of the filesystem ID. We can use the same method of calculating field widths as we used for the </w:t>
      </w:r>
      <w:r>
        <w:rPr>
          <w:rStyle w:val="Text0"/>
        </w:rPr>
        <w:t>spl_stat</w:t>
      </w:r>
      <w:r>
        <w:t xml:space="preserve"> program. For example, the printing field for </w:t>
      </w:r>
      <w:r>
        <w:rPr>
          <w:rStyle w:val="Text0"/>
        </w:rPr>
        <w:t>f_bfree</w:t>
      </w:r>
      <w:r>
        <w:t xml:space="preserve"> member starts in column 27, including its label, </w:t>
      </w:r>
      <w:r>
        <w:rPr>
          <w:rStyle w:val="Text0"/>
        </w:rPr>
        <w:t>"Free: "</w:t>
      </w:r>
      <w:r>
        <w:t xml:space="preserve">, which is 6 characters long. The next printing field starts in column 44. Therefore, the width of the format specifier for </w:t>
      </w:r>
      <w:r>
        <w:rPr>
          <w:rStyle w:val="Text0"/>
        </w:rPr>
        <w:t>f_bfree</w:t>
      </w:r>
      <w:r>
        <w:t xml:space="preserve"> should be 44 – 6 – 27, or 11. The format specifier, since its type is </w:t>
      </w:r>
      <w:r>
        <w:rPr>
          <w:rStyle w:val="Text0"/>
        </w:rPr>
        <w:t>unsigned long</w:t>
      </w:r>
      <w:r>
        <w:t xml:space="preserve">, should be </w:t>
      </w:r>
      <w:r>
        <w:rPr>
          <w:rStyle w:val="Text0"/>
        </w:rPr>
        <w:t>"%-11lu"</w:t>
      </w:r>
      <w:r>
        <w:t>.</w:t>
      </w:r>
    </w:p>
    <w:p>
      <w:pPr>
        <w:pStyle w:val="Para 002"/>
      </w:pPr>
      <w:r>
        <w:t xml:space="preserve">The last nontrivial part of the program is printing a string representa-tion of the filesystem type, since the </w:t>
      </w:r>
      <w:r>
        <w:rPr>
          <w:rStyle w:val="Text0"/>
        </w:rPr>
        <w:t>statfs</w:t>
      </w:r>
      <w:r>
        <w:t xml:space="preserve"> structure’s filesystem type field is an integer encoding that has to be decoded. Here’s where Unix filtering tools and the </w:t>
      </w:r>
      <w:r>
        <w:rPr>
          <w:rStyle w:val="Text0"/>
        </w:rPr>
        <w:t>vi</w:t>
      </w:r>
      <w:r>
        <w:t xml:space="preserve"> editor come in handy. The </w:t>
      </w:r>
      <w:r>
        <w:rPr>
          <w:rStyle w:val="Text0"/>
        </w:rPr>
        <w:t>statfs()</w:t>
      </w:r>
      <w:r>
        <w:t xml:space="preserve"> man page has a list of filesystem types that can be values of the </w:t>
      </w:r>
      <w:r>
        <w:rPr>
          <w:rStyle w:val="Text0"/>
        </w:rPr>
        <w:t>f_ftype</w:t>
      </w:r>
      <w:r>
        <w:t xml:space="preserve"> member:</w:t>
      </w:r>
    </w:p>
    <w:p>
      <w:pPr>
        <w:pStyle w:val="Para 001"/>
      </w:pPr>
      <w:r>
        <w:t>ADFS_SUPER_MAGIC</w:t>
      </w:r>
      <w:r>
        <w:rPr>
          <w:rStyle w:val="Text1"/>
        </w:rPr>
        <w:t xml:space="preserve"> </w:t>
      </w:r>
      <w:r>
        <w:t>0xadf5</w:t>
      </w:r>
    </w:p>
    <w:p>
      <w:pPr>
        <w:pStyle w:val="Para 001"/>
      </w:pPr>
      <w:r>
        <w:t>AFFS_SUPER_MAGIC</w:t>
      </w:r>
      <w:r>
        <w:rPr>
          <w:rStyle w:val="Text1"/>
        </w:rPr>
        <w:t xml:space="preserve"> </w:t>
      </w:r>
      <w:r>
        <w:t>0xadff</w:t>
      </w:r>
    </w:p>
    <w:p>
      <w:pPr>
        <w:pStyle w:val="Para 001"/>
      </w:pPr>
      <w:r>
        <w:t>AFS_SUPER_MAGIC</w:t>
      </w:r>
      <w:r>
        <w:rPr>
          <w:rStyle w:val="Text1"/>
        </w:rPr>
        <w:t xml:space="preserve"> </w:t>
      </w:r>
      <w:r>
        <w:t>0x5346414f</w:t>
      </w:r>
    </w:p>
    <w:p>
      <w:pPr>
        <w:pStyle w:val="Para 001"/>
      </w:pPr>
      <w:r>
        <w:t>ANON_INODE_FS_MAGIC</w:t>
      </w:r>
      <w:r>
        <w:rPr>
          <w:rStyle w:val="Text1"/>
        </w:rPr>
        <w:t xml:space="preserve"> </w:t>
      </w:r>
      <w:r>
        <w:t>0x09041934 /* Anonymous inode FS (for</w:t>
      </w:r>
    </w:p>
    <w:p>
      <w:pPr>
        <w:pStyle w:val="Para 007"/>
      </w:pPr>
      <w:r>
        <w:t>pseudofiles that have no name;</w:t>
      </w:r>
    </w:p>
    <w:p>
      <w:pPr>
        <w:pStyle w:val="Para 007"/>
      </w:pPr>
      <w:r>
        <w:t>e.g., epoll, signalfd, bpf) */</w:t>
      </w:r>
    </w:p>
    <w:p>
      <w:pPr>
        <w:pStyle w:val="Normal"/>
      </w:pPr>
      <w:r>
        <w:t>--snip--</w:t>
      </w:r>
    </w:p>
    <w:p>
      <w:pPr>
        <w:pStyle w:val="Para 003"/>
      </w:pPr>
      <w:r>
        <w:t xml:space="preserve">We can copy that list to a file and open it in the </w:t>
      </w:r>
      <w:r>
        <w:rPr>
          <w:rStyle w:val="Text0"/>
        </w:rPr>
        <w:t>vi</w:t>
      </w:r>
      <w:r>
        <w:t xml:space="preserve"> editor. In the editor, with just a few global substitutions, including deleting all comments, deleting all occurrences of </w:t>
      </w:r>
      <w:r>
        <w:rPr>
          <w:rStyle w:val="Text0"/>
        </w:rPr>
        <w:t>_SUPER_MAGIC</w:t>
      </w:r>
      <w:r>
        <w:t xml:space="preserve">, deleting all occurrences of </w:t>
      </w:r>
      <w:r>
        <w:rPr>
          <w:rStyle w:val="Text0"/>
        </w:rPr>
        <w:t>_MAGIC</w:t>
      </w:r>
      <w:r>
        <w:t>, and replacing the remaining underscores with hyphens, the file will look like:</w:t>
      </w:r>
    </w:p>
    <w:p>
      <w:pPr>
        <w:pStyle w:val="Normal"/>
      </w:pPr>
      <w:r>
        <w:t>ADFS</w:t>
      </w:r>
      <w:r>
        <w:rPr>
          <w:rStyle w:val="Text1"/>
        </w:rPr>
        <w:t xml:space="preserve"> </w:t>
      </w:r>
      <w:r>
        <w:t>0xadf5</w:t>
      </w:r>
    </w:p>
    <w:p>
      <w:pPr>
        <w:pStyle w:val="Normal"/>
      </w:pPr>
      <w:r>
        <w:t>AFFS</w:t>
      </w:r>
      <w:r>
        <w:rPr>
          <w:rStyle w:val="Text1"/>
        </w:rPr>
        <w:t xml:space="preserve"> </w:t>
      </w:r>
      <w:r>
        <w:t>0xadff</w:t>
      </w:r>
    </w:p>
    <w:p>
      <w:pPr>
        <w:pStyle w:val="Normal"/>
      </w:pPr>
      <w:r>
        <w:t>AFS</w:t>
      </w:r>
      <w:r>
        <w:rPr>
          <w:rStyle w:val="Text1"/>
        </w:rPr>
        <w:t xml:space="preserve"> </w:t>
      </w:r>
      <w:r>
        <w:t>0x5346414f</w:t>
      </w:r>
    </w:p>
    <w:p>
      <w:pPr>
        <w:pStyle w:val="Para 010"/>
      </w:pPr>
      <w:r>
        <w:t>Overview of Filesystems and Files</w:t>
      </w:r>
      <w:r>
        <w:rPr>
          <w:rStyle w:val="Text1"/>
        </w:rPr>
        <w:t xml:space="preserve"> </w:t>
      </w:r>
      <w:r>
        <w:rPr>
          <w:rStyle w:val="Text6"/>
        </w:rPr>
        <w:t>303</w:t>
      </w:r>
    </w:p>
    <w:p>
      <w:pPr>
        <w:pStyle w:val="0 Block"/>
      </w:pPr>
    </w:p>
    <w:p>
      <w:bookmarkStart w:id="382" w:name="ANON_INODE_FS___0x09041934__snip"/>
      <w:pPr>
        <w:pStyle w:val="Normal"/>
        <w:pageBreakBefore w:val="on"/>
      </w:pPr>
      <w:r>
        <w:t>ANON-INODE-FS</w:t>
      </w:r>
      <w:r>
        <w:rPr>
          <w:rStyle w:val="Text1"/>
        </w:rPr>
        <w:t xml:space="preserve"> </w:t>
      </w:r>
      <w:r>
        <w:t>0x09041934</w:t>
        <w:t>--snip--</w:t>
      </w:r>
      <w:bookmarkEnd w:id="382"/>
    </w:p>
    <w:p>
      <w:pPr>
        <w:pStyle w:val="Para 003"/>
      </w:pPr>
      <w:r>
        <w:t xml:space="preserve">We can then convert all uppercase to lowercase using the </w:t>
      </w:r>
      <w:r>
        <w:rPr>
          <w:rStyle w:val="Text0"/>
        </w:rPr>
        <w:t>vi</w:t>
      </w:r>
      <w:r>
        <w:t xml:space="preserve"> command </w:t>
      </w:r>
      <w:r>
        <w:rPr>
          <w:rStyle w:val="Text0"/>
        </w:rPr>
        <w:t>1,$s/./\L&amp;/g</w:t>
      </w:r>
    </w:p>
    <w:p>
      <w:pPr>
        <w:pStyle w:val="Normal"/>
      </w:pPr>
      <w:r>
        <w:t>adfs</w:t>
      </w:r>
      <w:r>
        <w:rPr>
          <w:rStyle w:val="Text1"/>
        </w:rPr>
        <w:t xml:space="preserve"> </w:t>
      </w:r>
      <w:r>
        <w:t>0xadf5</w:t>
      </w:r>
    </w:p>
    <w:p>
      <w:pPr>
        <w:pStyle w:val="Normal"/>
      </w:pPr>
      <w:r>
        <w:t>affs</w:t>
      </w:r>
      <w:r>
        <w:rPr>
          <w:rStyle w:val="Text1"/>
        </w:rPr>
        <w:t xml:space="preserve"> </w:t>
      </w:r>
      <w:r>
        <w:t>0xadff</w:t>
      </w:r>
    </w:p>
    <w:p>
      <w:pPr>
        <w:pStyle w:val="Normal"/>
      </w:pPr>
      <w:r>
        <w:t>afs</w:t>
      </w:r>
      <w:r>
        <w:rPr>
          <w:rStyle w:val="Text1"/>
        </w:rPr>
        <w:t xml:space="preserve"> </w:t>
      </w:r>
      <w:r>
        <w:t>0x5346414f</w:t>
      </w:r>
    </w:p>
    <w:p>
      <w:pPr>
        <w:pStyle w:val="Normal"/>
      </w:pPr>
      <w:r>
        <w:t>anon-inode-fs</w:t>
      </w:r>
      <w:r>
        <w:rPr>
          <w:rStyle w:val="Text1"/>
        </w:rPr>
        <w:t xml:space="preserve"> </w:t>
      </w:r>
      <w:r>
        <w:t>0x09041934</w:t>
        <w:t>--snip--</w:t>
      </w:r>
    </w:p>
    <w:p>
      <w:pPr>
        <w:pStyle w:val="Para 003"/>
      </w:pPr>
      <w:r>
        <w:t>and rearrange each line using the command</w:t>
      </w:r>
    </w:p>
    <w:p>
      <w:pPr>
        <w:pStyle w:val="Normal"/>
      </w:pPr>
      <w:r>
        <w:t>:1,$s/^\([^ ]*\) *\([0-9a-z]*\)[ ]*$/case \2: return "\1";/</w:t>
      </w:r>
    </w:p>
    <w:p>
      <w:pPr>
        <w:pStyle w:val="Para 003"/>
      </w:pPr>
      <w:r>
        <w:t>so that they look like:</w:t>
      </w:r>
    </w:p>
    <w:p>
      <w:pPr>
        <w:pStyle w:val="Normal"/>
      </w:pPr>
      <w:r>
        <w:t>case 0xadf5: return "adfs";</w:t>
      </w:r>
    </w:p>
    <w:p>
      <w:pPr>
        <w:pStyle w:val="Normal"/>
      </w:pPr>
      <w:r>
        <w:t>case 0xadff: return "affs";</w:t>
      </w:r>
    </w:p>
    <w:p>
      <w:pPr>
        <w:pStyle w:val="Normal"/>
      </w:pPr>
      <w:r>
        <w:t>case 0x5346414f: return "afs";</w:t>
      </w:r>
    </w:p>
    <w:p>
      <w:pPr>
        <w:pStyle w:val="Normal"/>
      </w:pPr>
      <w:r>
        <w:t>case 0x09041934: return "anon-inode-fs";</w:t>
      </w:r>
    </w:p>
    <w:p>
      <w:pPr>
        <w:pStyle w:val="Normal"/>
      </w:pPr>
      <w:r>
        <w:t>--snip--</w:t>
      </w:r>
    </w:p>
    <w:p>
      <w:pPr>
        <w:pStyle w:val="Para 002"/>
      </w:pPr>
      <w:r>
        <w:t xml:space="preserve">These lines become the cases of a </w:t>
      </w:r>
      <w:r>
        <w:rPr>
          <w:rStyle w:val="Text0"/>
        </w:rPr>
        <w:t>switch</w:t>
      </w:r>
      <w:r>
        <w:t xml:space="preserve"> statement inside a function with the prototype </w:t>
      </w:r>
      <w:r>
        <w:rPr>
          <w:rStyle w:val="Text0"/>
        </w:rPr>
        <w:t>char *fstype2name(struct statfs statfs_buf)</w:t>
      </w:r>
      <w:r>
        <w:t xml:space="preserve"> that returns the string associated with the number from the </w:t>
      </w:r>
      <w:r>
        <w:rPr>
          <w:rStyle w:val="Text0"/>
        </w:rPr>
        <w:t>f_ftype</w:t>
      </w:r>
      <w:r>
        <w:t xml:space="preserve"> member of the struc-ture argument:</w:t>
      </w:r>
    </w:p>
    <w:p>
      <w:pPr>
        <w:pStyle w:val="Normal"/>
      </w:pPr>
      <w:r>
        <w:t>char *fstype2name(struct statfs statfs_buf)</w:t>
      </w:r>
    </w:p>
    <w:p>
      <w:pPr>
        <w:pStyle w:val="Normal"/>
      </w:pPr>
      <w:r>
        <w:t>{</w:t>
      </w:r>
    </w:p>
    <w:p>
      <w:pPr>
        <w:pStyle w:val="Para 001"/>
      </w:pPr>
      <w:r>
        <w:t>switch ( statfs_buf.f_type ) {</w:t>
      </w:r>
    </w:p>
    <w:p>
      <w:pPr>
        <w:pStyle w:val="Para 004"/>
      </w:pPr>
      <w:r>
        <w:t>case 0xadf5: return "adfs";</w:t>
      </w:r>
    </w:p>
    <w:p>
      <w:pPr>
        <w:pStyle w:val="Para 004"/>
      </w:pPr>
      <w:r>
        <w:t>case 0xadff: return "affs";</w:t>
      </w:r>
    </w:p>
    <w:p>
      <w:pPr>
        <w:pStyle w:val="Para 004"/>
      </w:pPr>
      <w:r>
        <w:t>case 0x5346414f: return "afs";</w:t>
      </w:r>
    </w:p>
    <w:p>
      <w:pPr>
        <w:pStyle w:val="Para 004"/>
      </w:pPr>
      <w:r>
        <w:t>case 0x09041934: return "anon-inode-fs";</w:t>
      </w:r>
    </w:p>
    <w:p>
      <w:pPr>
        <w:pStyle w:val="Para 004"/>
      </w:pPr>
      <w:r>
        <w:t>--snip--</w:t>
      </w:r>
    </w:p>
    <w:p>
      <w:pPr>
        <w:pStyle w:val="Para 004"/>
      </w:pPr>
      <w:r>
        <w:t>default: return "unknown type";</w:t>
      </w:r>
    </w:p>
    <w:p>
      <w:pPr>
        <w:pStyle w:val="Para 001"/>
      </w:pPr>
      <w:r>
        <w:t>return</w:t>
      </w:r>
    </w:p>
    <w:p>
      <w:pPr>
        <w:pStyle w:val="Normal"/>
      </w:pPr>
      <w:r>
        <w:t>}</w:t>
      </w:r>
    </w:p>
    <w:p>
      <w:pPr>
        <w:pStyle w:val="Para 003"/>
      </w:pPr>
      <w:r>
        <w:t>To save space here, the complete function is only displayed in the book’s source code distribution.</w:t>
      </w:r>
    </w:p>
    <w:p>
      <w:pPr>
        <w:pStyle w:val="Para 002"/>
      </w:pPr>
      <w:r>
        <w:t xml:space="preserve">The final step before compiling and building the program is to make sure that our program will print the filesystem ID correctly. The man page for </w:t>
      </w:r>
      <w:r>
        <w:rPr>
          <w:rStyle w:val="Text0"/>
        </w:rPr>
        <w:t>statfs</w:t>
      </w:r>
      <w:r>
        <w:t xml:space="preserve"> raised a red flag about this when, in the </w:t>
      </w:r>
      <w:r>
        <w:rPr>
          <w:rStyle w:val="Text0"/>
        </w:rPr>
        <w:t>NOTES</w:t>
      </w:r>
      <w:r>
        <w:t xml:space="preserve"> section, it mentioned that in Linux and some other Unix systems, the type </w:t>
      </w:r>
      <w:r>
        <w:rPr>
          <w:rStyle w:val="Text0"/>
        </w:rPr>
        <w:t>fsid_t</w:t>
      </w:r>
      <w:r>
        <w:t xml:space="preserve"> of the </w:t>
      </w:r>
      <w:r>
        <w:rPr>
          <w:rStyle w:val="Text0"/>
        </w:rPr>
        <w:t>f_fsid</w:t>
      </w:r>
      <w:r>
        <w:t xml:space="preserve"> member of the </w:t>
      </w:r>
      <w:r>
        <w:rPr>
          <w:rStyle w:val="Text0"/>
        </w:rPr>
        <w:t>statfs</w:t>
      </w:r>
      <w:r>
        <w:t xml:space="preserve"> structure is defined as </w:t>
      </w:r>
      <w:r>
        <w:rPr>
          <w:rStyle w:val="Text0"/>
        </w:rPr>
        <w:t>struct { int val[2]; }</w:t>
      </w:r>
      <w:r>
        <w:t>—in other words, as a pair of integers rather than a long integer. To check this, we write a small program that does nothing except printing the filesystem ID contained</w:t>
      </w:r>
    </w:p>
    <w:p>
      <w:pPr>
        <w:pStyle w:val="Para 011"/>
      </w:pPr>
      <w:r>
        <w:rPr>
          <w:rStyle w:val="Text6"/>
        </w:rPr>
        <w:t>304</w:t>
      </w:r>
      <w:r>
        <w:rPr>
          <w:rStyle w:val="Text1"/>
        </w:rPr>
        <w:t xml:space="preserve"> </w:t>
      </w:r>
      <w:r>
        <w:t>Chapter 6</w:t>
      </w:r>
    </w:p>
    <w:p>
      <w:pPr>
        <w:pStyle w:val="0 Block"/>
      </w:pPr>
    </w:p>
    <w:p>
      <w:bookmarkStart w:id="383" w:name="in_the_f_fsid_member_of_the_stat"/>
      <w:pPr>
        <w:pStyle w:val="Para 003"/>
        <w:pageBreakBefore w:val="on"/>
      </w:pPr>
      <w:r>
        <w:t xml:space="preserve">in the </w:t>
      </w:r>
      <w:r>
        <w:rPr>
          <w:rStyle w:val="Text0"/>
        </w:rPr>
        <w:t>f_fsid</w:t>
      </w:r>
      <w:r>
        <w:t xml:space="preserve"> member of the </w:t>
      </w:r>
      <w:r>
        <w:rPr>
          <w:rStyle w:val="Text0"/>
        </w:rPr>
        <w:t>statvfs</w:t>
      </w:r>
      <w:r>
        <w:t xml:space="preserve"> structure and comparing its output to that of the </w:t>
      </w:r>
      <w:r>
        <w:rPr>
          <w:rStyle w:val="Text0"/>
        </w:rPr>
        <w:t>stat -f</w:t>
      </w:r>
      <w:r>
        <w:t xml:space="preserve"> command. The program, named fsidtest.c, follows:</w:t>
      </w:r>
      <w:bookmarkEnd w:id="383"/>
    </w:p>
    <w:p>
      <w:pPr>
        <w:pStyle w:val="Normal"/>
      </w:pPr>
      <w:r>
        <w:t>fsidtest.c</w:t>
      </w:r>
      <w:r>
        <w:rPr>
          <w:rStyle w:val="Text1"/>
        </w:rPr>
        <w:t xml:space="preserve"> </w:t>
      </w:r>
      <w:r>
        <w:t>#define _GNU_SOURCE</w:t>
      </w:r>
    </w:p>
    <w:p>
      <w:pPr>
        <w:pStyle w:val="Normal"/>
      </w:pPr>
      <w:r>
        <w:t xml:space="preserve">#include </w:t>
      </w:r>
    </w:p>
    <w:p>
      <w:pPr>
        <w:pStyle w:val="Normal"/>
      </w:pPr>
      <w:r>
        <w:t xml:space="preserve">#include </w:t>
      </w:r>
    </w:p>
    <w:p>
      <w:pPr>
        <w:pStyle w:val="Normal"/>
      </w:pPr>
      <w:r>
        <w:t xml:space="preserve">#include </w:t>
      </w:r>
    </w:p>
    <w:p>
      <w:pPr>
        <w:pStyle w:val="Normal"/>
      </w:pPr>
      <w:r>
        <w:t xml:space="preserve">#include </w:t>
      </w:r>
    </w:p>
    <w:p>
      <w:pPr>
        <w:pStyle w:val="Normal"/>
      </w:pPr>
      <w:r>
        <w:t xml:space="preserve">#include </w:t>
      </w:r>
    </w:p>
    <w:p>
      <w:pPr>
        <w:pStyle w:val="Normal"/>
      </w:pPr>
      <w:r>
        <w:t>int main(int argc, char **argv)</w:t>
      </w:r>
    </w:p>
    <w:p>
      <w:pPr>
        <w:pStyle w:val="Normal"/>
      </w:pPr>
      <w:r>
        <w:t>{</w:t>
      </w:r>
    </w:p>
    <w:p>
      <w:pPr>
        <w:pStyle w:val="Para 001"/>
      </w:pPr>
      <w:r>
        <w:t>struct statvfs statvfs_buffer;</w:t>
      </w:r>
    </w:p>
    <w:p>
      <w:pPr>
        <w:pStyle w:val="Para 001"/>
      </w:pPr>
      <w:r>
        <w:t>if ( statvfs(argv[1], &amp;statvfs_buffer) == 0 )</w:t>
      </w:r>
    </w:p>
    <w:p>
      <w:pPr>
        <w:pStyle w:val="Para 004"/>
      </w:pPr>
      <w:r>
        <w:t>printf("%lx\n", statvfs_buffer.f_fsid);</w:t>
      </w:r>
    </w:p>
    <w:p>
      <w:pPr>
        <w:pStyle w:val="Para 001"/>
      </w:pPr>
      <w:r>
        <w:t>return 0;</w:t>
      </w:r>
    </w:p>
    <w:p>
      <w:pPr>
        <w:pStyle w:val="Normal"/>
      </w:pPr>
      <w:r>
        <w:t>}</w:t>
      </w:r>
    </w:p>
    <w:p>
      <w:pPr>
        <w:pStyle w:val="Para 002"/>
      </w:pPr>
      <w:r>
        <w:t xml:space="preserve">Sure enough, when we build and run the executable, the filesystem ID that it outputs is different from the one output by the </w:t>
      </w:r>
      <w:r>
        <w:rPr>
          <w:rStyle w:val="Text0"/>
        </w:rPr>
        <w:t>stat -f</w:t>
      </w:r>
      <w:r>
        <w:t xml:space="preserve"> command:</w:t>
      </w:r>
    </w:p>
    <w:p>
      <w:pPr>
        <w:pStyle w:val="Para 012"/>
      </w:pPr>
      <w:r>
        <w:rPr>
          <w:rStyle w:val="Text4"/>
        </w:rPr>
        <w:t>$</w:t>
      </w:r>
      <w:r>
        <w:rPr>
          <w:rStyle w:val="Text12"/>
        </w:rPr>
        <w:t xml:space="preserve"> </w:t>
      </w:r>
      <w:r>
        <w:t>./fsidtest /var/log</w:t>
      </w:r>
    </w:p>
    <w:p>
      <w:pPr>
        <w:pStyle w:val="Normal"/>
      </w:pPr>
      <w:r>
        <w:t>7798a2a57e58ac74</w:t>
      </w:r>
    </w:p>
    <w:p>
      <w:pPr>
        <w:pStyle w:val="Para 012"/>
      </w:pPr>
      <w:r>
        <w:rPr>
          <w:rStyle w:val="Text4"/>
        </w:rPr>
        <w:t>$</w:t>
      </w:r>
      <w:r>
        <w:rPr>
          <w:rStyle w:val="Text12"/>
        </w:rPr>
        <w:t xml:space="preserve"> </w:t>
      </w:r>
      <w:r>
        <w:t>stat -c"%i" -f /var/log</w:t>
      </w:r>
      <w:r>
        <w:rPr>
          <w:rStyle w:val="Text12"/>
        </w:rPr>
        <w:t xml:space="preserve"> </w:t>
      </w:r>
      <w:r>
        <w:rPr>
          <w:rStyle w:val="Text4"/>
        </w:rPr>
        <w:t>7e58ac747798a2a5</w:t>
      </w:r>
    </w:p>
    <w:p>
      <w:pPr>
        <w:pStyle w:val="Para 003"/>
      </w:pPr>
      <w:r>
        <w:t xml:space="preserve">The order of the upper 4 bytes and lower 4 bytes is the reverse of what </w:t>
      </w:r>
      <w:r>
        <w:rPr>
          <w:rStyle w:val="Text0"/>
        </w:rPr>
        <w:t>stat -f</w:t>
      </w:r>
      <w:r>
        <w:t xml:space="preserve"> displays. The </w:t>
      </w:r>
      <w:r>
        <w:rPr>
          <w:rStyle w:val="Text0"/>
        </w:rPr>
        <w:t>f_fsid</w:t>
      </w:r>
      <w:r>
        <w:t xml:space="preserve"> member is in fact a sequence of two 32-bit numbers, but the high-order 4 bytes should be printed after the low-order 4 bytes. This is easily handled in the </w:t>
      </w:r>
      <w:r>
        <w:rPr>
          <w:rStyle w:val="Text0"/>
        </w:rPr>
        <w:t>print_statvfs()</w:t>
      </w:r>
      <w:r>
        <w:t xml:space="preserve"> function by masking out the upper bytes first to get the low-order 4 bytes, storing them into a variable, right-shifting the upper 4 bytes into a second variable, and then printing them in reverse order, as follows:</w:t>
      </w:r>
    </w:p>
    <w:p>
      <w:pPr>
        <w:pStyle w:val="Normal"/>
      </w:pPr>
      <w:r>
        <w:t>unsigned int low = statvfs_buf.f_fsid &amp; 0xFFFFFFFF;</w:t>
      </w:r>
    </w:p>
    <w:p>
      <w:pPr>
        <w:pStyle w:val="Normal"/>
      </w:pPr>
      <w:r>
        <w:t>unsigned int high = (statvfs_buf.f_fsid &gt;&gt; 32) &amp; 0xFFFFFFFF;</w:t>
      </w:r>
      <w:r>
        <w:rPr>
          <w:rStyle w:val="Text1"/>
        </w:rPr>
        <w:t xml:space="preserve"> </w:t>
      </w:r>
      <w:r>
        <w:t>printf("</w:t>
      </w:r>
      <w:r>
        <w:rPr>
          <w:rStyle w:val="Text1"/>
        </w:rPr>
        <w:t xml:space="preserve"> </w:t>
      </w:r>
      <w:r>
        <w:t>ID: %08x%08x", low, high);</w:t>
      </w:r>
    </w:p>
    <w:p>
      <w:pPr>
        <w:pStyle w:val="Para 003"/>
      </w:pPr>
      <w:r>
        <w:t xml:space="preserve">The complete program, with the preceding changes made in </w:t>
      </w:r>
      <w:r>
        <w:rPr>
          <w:rStyle w:val="Text0"/>
        </w:rPr>
        <w:t>print_statvfs()</w:t>
      </w:r>
      <w:r>
        <w:t>,</w:t>
      </w:r>
    </w:p>
    <w:p>
      <w:pPr>
        <w:pStyle w:val="Para 003"/>
      </w:pPr>
      <w:r>
        <w:t xml:space="preserve">and the body of the </w:t>
      </w:r>
      <w:r>
        <w:rPr>
          <w:rStyle w:val="Text0"/>
        </w:rPr>
        <w:t>fstype2name()</w:t>
      </w:r>
      <w:r>
        <w:t xml:space="preserve"> function omitted, appears in Listing </w:t>
      </w:r>
      <w:hyperlink w:anchor="in_the_f_fsid_member_of_the_stat">
        <w:r>
          <w:rPr>
            <w:rStyle w:val="Text5"/>
          </w:rPr>
          <w:t>6-2.</w:t>
        </w:r>
      </w:hyperlink>
    </w:p>
    <w:p>
      <w:pPr>
        <w:pStyle w:val="Normal"/>
      </w:pPr>
      <w:r>
        <w:t>spl_statfs.c</w:t>
      </w:r>
      <w:r>
        <w:rPr>
          <w:rStyle w:val="Text1"/>
        </w:rPr>
        <w:t xml:space="preserve"> </w:t>
      </w:r>
      <w:r>
        <w:t>#define _GNU_SOURCE</w:t>
      </w:r>
    </w:p>
    <w:p>
      <w:pPr>
        <w:pStyle w:val="Normal"/>
      </w:pPr>
      <w:r>
        <w:t xml:space="preserve">#include </w:t>
      </w:r>
    </w:p>
    <w:p>
      <w:pPr>
        <w:pStyle w:val="Normal"/>
      </w:pPr>
      <w:r>
        <w:t xml:space="preserve">#include </w:t>
      </w:r>
    </w:p>
    <w:p>
      <w:pPr>
        <w:pStyle w:val="Normal"/>
      </w:pPr>
      <w:r>
        <w:t xml:space="preserve">#include </w:t>
      </w:r>
    </w:p>
    <w:p>
      <w:pPr>
        <w:pStyle w:val="Normal"/>
      </w:pPr>
      <w:r>
        <w:t xml:space="preserve">#include </w:t>
      </w:r>
    </w:p>
    <w:p>
      <w:pPr>
        <w:pStyle w:val="Normal"/>
      </w:pPr>
      <w:r>
        <w:t>#include "common_hdrs.h"</w:t>
      </w:r>
    </w:p>
    <w:p>
      <w:pPr>
        <w:pStyle w:val="Normal"/>
      </w:pPr>
      <w:r>
        <w:t>/* Given a statfs structure, this returns the human-readable filename stored</w:t>
      </w:r>
    </w:p>
    <w:p>
      <w:pPr>
        <w:pStyle w:val="Para 022"/>
      </w:pPr>
      <w:r>
        <w:t>in its f_ftype member. */</w:t>
      </w:r>
    </w:p>
    <w:p>
      <w:pPr>
        <w:pStyle w:val="Para 010"/>
      </w:pPr>
      <w:r>
        <w:t>Overview of Filesystems and Files</w:t>
      </w:r>
      <w:r>
        <w:rPr>
          <w:rStyle w:val="Text1"/>
        </w:rPr>
        <w:t xml:space="preserve"> </w:t>
      </w:r>
      <w:r>
        <w:rPr>
          <w:rStyle w:val="Text6"/>
        </w:rPr>
        <w:t>305</w:t>
      </w:r>
    </w:p>
    <w:p>
      <w:pPr>
        <w:pStyle w:val="0 Block"/>
      </w:pPr>
    </w:p>
    <w:p>
      <w:bookmarkStart w:id="384" w:name="char__fstype2name_struct_statfs"/>
      <w:pPr>
        <w:pStyle w:val="Normal"/>
        <w:pageBreakBefore w:val="on"/>
      </w:pPr>
      <w:r>
        <w:t>char *fstype2name(struct statfs statfs_buf)</w:t>
      </w:r>
      <w:bookmarkEnd w:id="384"/>
    </w:p>
    <w:p>
      <w:pPr>
        <w:pStyle w:val="Normal"/>
      </w:pPr>
      <w:r>
        <w:t>{</w:t>
      </w:r>
    </w:p>
    <w:p>
      <w:pPr>
        <w:pStyle w:val="Para 001"/>
      </w:pPr>
      <w:r>
        <w:t>switch ( statfs_buf.f_ftype ) {</w:t>
      </w:r>
    </w:p>
    <w:p>
      <w:pPr>
        <w:pStyle w:val="Para 001"/>
      </w:pPr>
      <w:r>
        <w:t>--snip--</w:t>
      </w:r>
    </w:p>
    <w:p>
      <w:pPr>
        <w:pStyle w:val="Para 001"/>
      </w:pPr>
      <w:r>
        <w:t>}</w:t>
      </w:r>
    </w:p>
    <w:p>
      <w:pPr>
        <w:pStyle w:val="Normal"/>
      </w:pPr>
      <w:r>
        <w:t>}</w:t>
      </w:r>
    </w:p>
    <w:p>
      <w:pPr>
        <w:pStyle w:val="Normal"/>
      </w:pPr>
      <w:r>
        <w:t>void print_stat(struct statvfs statvfs_buf, char *fstype)</w:t>
      </w:r>
      <w:r>
        <w:rPr>
          <w:rStyle w:val="Text1"/>
        </w:rPr>
        <w:t xml:space="preserve"> </w:t>
      </w:r>
      <w:r>
        <w:t>{</w:t>
      </w:r>
    </w:p>
    <w:p>
      <w:pPr>
        <w:pStyle w:val="Para 001"/>
      </w:pPr>
      <w:r>
        <w:t>unsigned int low = statvfs_buf.f_fsid &amp; 0xFFFFFFFF;</w:t>
      </w:r>
    </w:p>
    <w:p>
      <w:pPr>
        <w:pStyle w:val="Para 001"/>
      </w:pPr>
      <w:r>
        <w:t>unsigned int high = (statvfs_buf.f_fsid &gt;&gt; 32) &amp; 0xFFFFFFFF;</w:t>
      </w:r>
    </w:p>
    <w:p>
      <w:pPr>
        <w:pStyle w:val="Para 001"/>
      </w:pPr>
      <w:r>
        <w:t>printf("</w:t>
      </w:r>
      <w:r>
        <w:rPr>
          <w:rStyle w:val="Text1"/>
        </w:rPr>
        <w:t xml:space="preserve"> </w:t>
      </w:r>
      <w:r>
        <w:t>ID: %08x%08x", low, high);</w:t>
      </w:r>
    </w:p>
    <w:p>
      <w:pPr>
        <w:pStyle w:val="Para 001"/>
      </w:pPr>
      <w:r>
        <w:t>printf(" Namelen: %-8lu", statvfs_buf.f_namemax);</w:t>
      </w:r>
    </w:p>
    <w:p>
      <w:pPr>
        <w:pStyle w:val="Para 001"/>
      </w:pPr>
      <w:r>
        <w:t>printf("Type: %s\n", fstype);</w:t>
      </w:r>
    </w:p>
    <w:p>
      <w:pPr>
        <w:pStyle w:val="Para 001"/>
      </w:pPr>
      <w:r>
        <w:t>printf("Block size: %-11lu", (unsigned long) statvfs_buf.f_bsize);</w:t>
      </w:r>
    </w:p>
    <w:p>
      <w:pPr>
        <w:pStyle w:val="Para 001"/>
      </w:pPr>
      <w:r>
        <w:t>printf("Fundamental block size: %lu\n", statvfs_buf.f_frsize);</w:t>
      </w:r>
    </w:p>
    <w:p>
      <w:pPr>
        <w:pStyle w:val="Para 001"/>
      </w:pPr>
      <w:r>
        <w:t>printf("Blocks: Total: %-10lu", statvfs_buf.f_blocks);</w:t>
      </w:r>
    </w:p>
    <w:p>
      <w:pPr>
        <w:pStyle w:val="Para 001"/>
      </w:pPr>
      <w:r>
        <w:t>printf("Free: %-11lu", statvfs_buf.f_bfree);</w:t>
      </w:r>
    </w:p>
    <w:p>
      <w:pPr>
        <w:pStyle w:val="Para 001"/>
      </w:pPr>
      <w:r>
        <w:t>printf(" Available: %lu\n", statvfs_buf.f_bavail);</w:t>
      </w:r>
    </w:p>
    <w:p>
      <w:pPr>
        <w:pStyle w:val="Para 001"/>
      </w:pPr>
      <w:r>
        <w:t>printf("Inodes: Total: %-10lu", statvfs_buf.f_files);</w:t>
      </w:r>
    </w:p>
    <w:p>
      <w:pPr>
        <w:pStyle w:val="Para 001"/>
      </w:pPr>
      <w:r>
        <w:t>printf("Free: %lu\n", statvfs_buf.f_ffree);</w:t>
      </w:r>
    </w:p>
    <w:p>
      <w:pPr>
        <w:pStyle w:val="Normal"/>
      </w:pPr>
      <w:r>
        <w:t>}</w:t>
      </w:r>
    </w:p>
    <w:p>
      <w:pPr>
        <w:pStyle w:val="Normal"/>
      </w:pPr>
      <w:r>
        <w:t>int main(int argc, char **argv)</w:t>
      </w:r>
    </w:p>
    <w:p>
      <w:pPr>
        <w:pStyle w:val="Normal"/>
      </w:pPr>
      <w:r>
        <w:t>{</w:t>
      </w:r>
    </w:p>
    <w:p>
      <w:pPr>
        <w:pStyle w:val="Para 001"/>
      </w:pPr>
      <w:r>
        <w:t>struct statvfs statvfs_buffer; /* statvfs structure filled by statvfs()*/</w:t>
      </w:r>
    </w:p>
    <w:p>
      <w:pPr>
        <w:pStyle w:val="Para 001"/>
      </w:pPr>
      <w:r>
        <w:t>struct statfs statfs_buffer; /* statfs structure filled by statfs() */</w:t>
      </w:r>
    </w:p>
    <w:p>
      <w:pPr>
        <w:pStyle w:val="Para 001"/>
      </w:pPr>
      <w:r>
        <w:t>char</w:t>
      </w:r>
      <w:r>
        <w:rPr>
          <w:rStyle w:val="Text1"/>
        </w:rPr>
        <w:t xml:space="preserve"> </w:t>
      </w:r>
      <w:r>
        <w:t>mssge[128];</w:t>
      </w:r>
      <w:r>
        <w:rPr>
          <w:rStyle w:val="Text1"/>
        </w:rPr>
        <w:t xml:space="preserve"> </w:t>
      </w:r>
      <w:r>
        <w:t>/* String to store error messages</w:t>
      </w:r>
      <w:r>
        <w:rPr>
          <w:rStyle w:val="Text1"/>
        </w:rPr>
        <w:t xml:space="preserve"> </w:t>
      </w:r>
      <w:r>
        <w:t>*/</w:t>
      </w:r>
    </w:p>
    <w:p>
      <w:pPr>
        <w:pStyle w:val="Para 001"/>
      </w:pPr>
      <w:r>
        <w:t>/* If no file arguments, print a usage message. */</w:t>
      </w:r>
    </w:p>
    <w:p>
      <w:pPr>
        <w:pStyle w:val="Para 001"/>
      </w:pPr>
      <w:r>
        <w:t>if ( argc &lt; 2 ) {</w:t>
      </w:r>
    </w:p>
    <w:p>
      <w:pPr>
        <w:pStyle w:val="Para 004"/>
      </w:pPr>
      <w:r>
        <w:t>sprintf(mssge, "usage: %s file \n", basename(argv[0]));</w:t>
      </w:r>
      <w:r>
        <w:rPr>
          <w:rStyle w:val="Text1"/>
        </w:rPr>
        <w:t xml:space="preserve"> </w:t>
      </w:r>
      <w:r>
        <w:t>usage_error(mssge);</w:t>
      </w:r>
    </w:p>
    <w:p>
      <w:pPr>
        <w:pStyle w:val="Para 001"/>
      </w:pPr>
      <w:r>
        <w:t>}</w:t>
      </w:r>
    </w:p>
    <w:p>
      <w:pPr>
        <w:pStyle w:val="Para 001"/>
      </w:pPr>
      <w:r>
        <w:t>printf(" File: \"%s\"\n", argv[1]);</w:t>
      </w:r>
    </w:p>
    <w:p>
      <w:pPr>
        <w:pStyle w:val="Para 001"/>
      </w:pPr>
      <w:r>
        <w:t>errno = 0;</w:t>
      </w:r>
    </w:p>
    <w:p>
      <w:pPr>
        <w:pStyle w:val="Para 001"/>
      </w:pPr>
      <w:r>
        <w:t>if ( statvfs(argv[1], &amp;statvfs_buffer) &lt; 0 ) {</w:t>
      </w:r>
    </w:p>
    <w:p>
      <w:pPr>
        <w:pStyle w:val="Para 004"/>
      </w:pPr>
      <w:r>
        <w:t>sprintf(mssge, "Could not statvfs file %s\n", argv[1]);</w:t>
      </w:r>
      <w:r>
        <w:rPr>
          <w:rStyle w:val="Text1"/>
        </w:rPr>
        <w:t xml:space="preserve"> </w:t>
      </w:r>
      <w:r>
        <w:t>fatal_error(errno, mssge);</w:t>
      </w:r>
    </w:p>
    <w:p>
      <w:pPr>
        <w:pStyle w:val="Para 001"/>
      </w:pPr>
      <w:r>
        <w:t>}</w:t>
      </w:r>
    </w:p>
    <w:p>
      <w:pPr>
        <w:pStyle w:val="Para 001"/>
      </w:pPr>
      <w:r>
        <w:t>if ( statfs(argv[1], &amp;statfs_buffer) &lt; 0 ) {</w:t>
      </w:r>
    </w:p>
    <w:p>
      <w:pPr>
        <w:pStyle w:val="Para 004"/>
      </w:pPr>
      <w:r>
        <w:t>sprintf(mssge, "Could not statfs file %s\n", argv[1]);</w:t>
      </w:r>
      <w:r>
        <w:rPr>
          <w:rStyle w:val="Text1"/>
        </w:rPr>
        <w:t xml:space="preserve"> </w:t>
      </w:r>
      <w:r>
        <w:t>fatal_error(errno, mssge);</w:t>
      </w:r>
    </w:p>
    <w:p>
      <w:pPr>
        <w:pStyle w:val="Para 001"/>
      </w:pPr>
      <w:r>
        <w:t>}</w:t>
      </w:r>
    </w:p>
    <w:p>
      <w:pPr>
        <w:pStyle w:val="Para 001"/>
      </w:pPr>
      <w:r>
        <w:t>print_stat(statvfs_buffer, fstype2name(statfs_buffer));</w:t>
      </w:r>
    </w:p>
    <w:p>
      <w:pPr>
        <w:pStyle w:val="Para 001"/>
      </w:pPr>
      <w:r>
        <w:t>return 0;</w:t>
      </w:r>
    </w:p>
    <w:p>
      <w:pPr>
        <w:pStyle w:val="Normal"/>
      </w:pPr>
      <w:r>
        <w:t>}</w:t>
      </w:r>
    </w:p>
    <w:p>
      <w:pPr>
        <w:pStyle w:val="Normal"/>
      </w:pPr>
      <w:r>
        <w:t>Listing 6-2: A program to output a filesystem’s metadata, given any file contained in it</w:t>
      </w:r>
    </w:p>
    <w:p>
      <w:pPr>
        <w:pStyle w:val="Para 011"/>
      </w:pPr>
      <w:r>
        <w:rPr>
          <w:rStyle w:val="Text6"/>
        </w:rPr>
        <w:t>306</w:t>
      </w:r>
      <w:r>
        <w:rPr>
          <w:rStyle w:val="Text1"/>
        </w:rPr>
        <w:t xml:space="preserve"> </w:t>
      </w:r>
      <w:r>
        <w:t>Chapter 6</w:t>
      </w:r>
    </w:p>
    <w:p>
      <w:pPr>
        <w:pStyle w:val="0 Block"/>
      </w:pPr>
    </w:p>
    <w:p>
      <w:bookmarkStart w:id="385" w:name="The_main___function_checks_that"/>
      <w:pPr>
        <w:pStyle w:val="Para 003"/>
        <w:pageBreakBefore w:val="on"/>
      </w:pPr>
      <w:r>
        <w:t xml:space="preserve">The </w:t>
      </w:r>
      <w:r>
        <w:rPr>
          <w:rStyle w:val="Text0"/>
        </w:rPr>
        <w:t>main()</w:t>
      </w:r>
      <w:r>
        <w:t xml:space="preserve"> function checks that there is a file argument and prints its name if it finds one. It then calls </w:t>
      </w:r>
      <w:r>
        <w:rPr>
          <w:rStyle w:val="Text0"/>
        </w:rPr>
        <w:t>statvfs()</w:t>
      </w:r>
      <w:r>
        <w:t xml:space="preserve"> to get the </w:t>
      </w:r>
      <w:r>
        <w:rPr>
          <w:rStyle w:val="Text0"/>
        </w:rPr>
        <w:t>statvfs</w:t>
      </w:r>
      <w:r>
        <w:t xml:space="preserve"> structure and calls</w:t>
      </w:r>
      <w:bookmarkEnd w:id="385"/>
    </w:p>
    <w:p>
      <w:pPr>
        <w:pStyle w:val="Para 003"/>
      </w:pPr>
      <w:r>
        <w:rPr>
          <w:rStyle w:val="Text0"/>
        </w:rPr>
        <w:t>statfs()</w:t>
      </w:r>
      <w:r>
        <w:t xml:space="preserve"> to get the </w:t>
      </w:r>
      <w:r>
        <w:rPr>
          <w:rStyle w:val="Text0"/>
        </w:rPr>
        <w:t>statfs</w:t>
      </w:r>
      <w:r>
        <w:t xml:space="preserve"> structure. Its last step is to call </w:t>
      </w:r>
      <w:r>
        <w:rPr>
          <w:rStyle w:val="Text0"/>
        </w:rPr>
        <w:t>print_stat()</w:t>
      </w:r>
      <w:r>
        <w:t xml:space="preserve">, pass-ing the </w:t>
      </w:r>
      <w:r>
        <w:rPr>
          <w:rStyle w:val="Text0"/>
        </w:rPr>
        <w:t>statvfs</w:t>
      </w:r>
      <w:r>
        <w:t xml:space="preserve"> structure and the filesystem type string returned by the call to </w:t>
      </w:r>
      <w:r>
        <w:rPr>
          <w:rStyle w:val="Text0"/>
        </w:rPr>
        <w:t>fstype2name(statfs_buffer)</w:t>
      </w:r>
      <w:r>
        <w:t>.</w:t>
      </w:r>
    </w:p>
    <w:p>
      <w:pPr>
        <w:pStyle w:val="Para 032"/>
      </w:pPr>
      <w:r>
        <w:t/>
      </w:r>
    </w:p>
    <w:p>
      <w:pPr>
        <w:pStyle w:val="Para 009"/>
      </w:pPr>
      <w:r>
        <w:t>Testing spl_statfs</w:t>
      </w:r>
    </w:p>
    <w:p>
      <w:pPr>
        <w:pStyle w:val="Para 003"/>
      </w:pPr>
      <w:r>
        <w:t xml:space="preserve">We’re ready to test the program and compare its output to that of the </w:t>
      </w:r>
      <w:r>
        <w:rPr>
          <w:rStyle w:val="Text0"/>
        </w:rPr>
        <w:t>stat -f</w:t>
      </w:r>
      <w:r>
        <w:t xml:space="preserve"> command. First, we’ll run them both on the /dev directory:</w:t>
      </w:r>
    </w:p>
    <w:p>
      <w:pPr>
        <w:pStyle w:val="Para 012"/>
      </w:pPr>
      <w:r>
        <w:rPr>
          <w:rStyle w:val="Text4"/>
        </w:rPr>
        <w:t>$</w:t>
      </w:r>
      <w:r>
        <w:rPr>
          <w:rStyle w:val="Text12"/>
        </w:rPr>
        <w:t xml:space="preserve"> </w:t>
      </w:r>
      <w:r>
        <w:t>stat -f /dev</w:t>
      </w:r>
    </w:p>
    <w:p>
      <w:pPr>
        <w:pStyle w:val="Para 013"/>
      </w:pPr>
      <w:r>
        <w:t>File: "/dev"</w:t>
      </w:r>
    </w:p>
    <w:p>
      <w:pPr>
        <w:pStyle w:val="Para 001"/>
      </w:pPr>
      <w:r>
        <w:t>ID: 986fcbcacd116e7e Namelen: 255</w:t>
      </w:r>
      <w:r>
        <w:rPr>
          <w:rStyle w:val="Text1"/>
        </w:rPr>
        <w:t xml:space="preserve"> </w:t>
      </w:r>
      <w:r>
        <w:t>Type: tmpfs</w:t>
      </w:r>
      <w:r>
        <w:rPr>
          <w:rStyle w:val="Text1"/>
        </w:rPr>
        <w:t xml:space="preserve"> </w:t>
      </w:r>
      <w:r>
        <w:t>Block size: 4096</w:t>
      </w:r>
      <w:r>
        <w:rPr>
          <w:rStyle w:val="Text1"/>
        </w:rPr>
        <w:t xml:space="preserve"> </w:t>
      </w:r>
      <w:r>
        <w:t>Fundamental block size: 4096</w:t>
      </w:r>
      <w:r>
        <w:rPr>
          <w:rStyle w:val="Text1"/>
        </w:rPr>
        <w:t xml:space="preserve"> </w:t>
      </w:r>
      <w:r>
        <w:t>Blocks: Total: 2016429</w:t>
      </w:r>
      <w:r>
        <w:rPr>
          <w:rStyle w:val="Text1"/>
        </w:rPr>
        <w:t xml:space="preserve"> </w:t>
      </w:r>
      <w:r>
        <w:t>Free: 2016429</w:t>
      </w:r>
      <w:r>
        <w:rPr>
          <w:rStyle w:val="Text1"/>
        </w:rPr>
        <w:t xml:space="preserve"> </w:t>
      </w:r>
      <w:r>
        <w:t>Available: 2016429</w:t>
      </w:r>
      <w:r>
        <w:rPr>
          <w:rStyle w:val="Text1"/>
        </w:rPr>
        <w:t xml:space="preserve"> </w:t>
      </w:r>
      <w:r>
        <w:t>Inodes: Total: 2016429</w:t>
      </w:r>
      <w:r>
        <w:rPr>
          <w:rStyle w:val="Text1"/>
        </w:rPr>
        <w:t xml:space="preserve"> </w:t>
      </w:r>
      <w:r>
        <w:t>Free: 2015803</w:t>
      </w:r>
      <w:r>
        <w:rPr>
          <w:rStyle w:val="Text1"/>
        </w:rPr>
        <w:t xml:space="preserve"> </w:t>
      </w:r>
      <w:r>
        <w:t>$</w:t>
      </w:r>
      <w:r>
        <w:rPr>
          <w:rStyle w:val="Text1"/>
        </w:rPr>
        <w:t xml:space="preserve"> </w:t>
      </w:r>
      <w:r>
        <w:rPr>
          <w:rStyle w:val="Text4"/>
        </w:rPr>
        <w:t>./spl_statfs /dev</w:t>
      </w:r>
    </w:p>
    <w:p>
      <w:pPr>
        <w:pStyle w:val="Para 013"/>
      </w:pPr>
      <w:r>
        <w:t>File: "/dev"</w:t>
      </w:r>
    </w:p>
    <w:p>
      <w:pPr>
        <w:pStyle w:val="Para 001"/>
      </w:pPr>
      <w:r>
        <w:t>ID: 986fcbcacd116e7e Namelen: 255</w:t>
      </w:r>
      <w:r>
        <w:rPr>
          <w:rStyle w:val="Text1"/>
        </w:rPr>
        <w:t xml:space="preserve"> </w:t>
      </w:r>
      <w:r>
        <w:t>Type: tmpfs</w:t>
      </w:r>
      <w:r>
        <w:rPr>
          <w:rStyle w:val="Text1"/>
        </w:rPr>
        <w:t xml:space="preserve"> </w:t>
      </w:r>
      <w:r>
        <w:t>Block size: 4096</w:t>
      </w:r>
      <w:r>
        <w:rPr>
          <w:rStyle w:val="Text1"/>
        </w:rPr>
        <w:t xml:space="preserve"> </w:t>
      </w:r>
      <w:r>
        <w:t>Fundamental block size: 4096</w:t>
      </w:r>
      <w:r>
        <w:rPr>
          <w:rStyle w:val="Text1"/>
        </w:rPr>
        <w:t xml:space="preserve"> </w:t>
      </w:r>
      <w:r>
        <w:t>Blocks: Total: 2016429</w:t>
      </w:r>
      <w:r>
        <w:rPr>
          <w:rStyle w:val="Text1"/>
        </w:rPr>
        <w:t xml:space="preserve"> </w:t>
      </w:r>
      <w:r>
        <w:t>Free: 2016429</w:t>
      </w:r>
      <w:r>
        <w:rPr>
          <w:rStyle w:val="Text1"/>
        </w:rPr>
        <w:t xml:space="preserve"> </w:t>
      </w:r>
      <w:r>
        <w:t>Available: 2016429</w:t>
      </w:r>
      <w:r>
        <w:rPr>
          <w:rStyle w:val="Text1"/>
        </w:rPr>
        <w:t xml:space="preserve"> </w:t>
      </w:r>
      <w:r>
        <w:t>Inodes: Total: 2016429</w:t>
      </w:r>
      <w:r>
        <w:rPr>
          <w:rStyle w:val="Text1"/>
        </w:rPr>
        <w:t xml:space="preserve"> </w:t>
      </w:r>
      <w:r>
        <w:t>Free: 2015803</w:t>
      </w:r>
    </w:p>
    <w:p>
      <w:pPr>
        <w:pStyle w:val="Para 003"/>
      </w:pPr>
      <w:r>
        <w:t xml:space="preserve">The outputs are identical. They both identify the filesystem as a </w:t>
      </w:r>
      <w:r>
        <w:rPr>
          <w:rStyle w:val="Text0"/>
        </w:rPr>
        <w:t>tempfs</w:t>
      </w:r>
      <w:r>
        <w:t xml:space="preserve"> type, and all numeric values match. Next, we’ll try them on the filesystem of a USB drive inserted into a USB port:</w:t>
      </w:r>
    </w:p>
    <w:p>
      <w:pPr>
        <w:pStyle w:val="Para 012"/>
      </w:pPr>
      <w:r>
        <w:rPr>
          <w:rStyle w:val="Text4"/>
        </w:rPr>
        <w:t>$</w:t>
      </w:r>
      <w:r>
        <w:rPr>
          <w:rStyle w:val="Text12"/>
        </w:rPr>
        <w:t xml:space="preserve"> </w:t>
      </w:r>
      <w:r>
        <w:t>stat -f /media/guest/USB_stick/</w:t>
      </w:r>
    </w:p>
    <w:p>
      <w:pPr>
        <w:pStyle w:val="Para 013"/>
      </w:pPr>
      <w:r>
        <w:t>File: "/media/guest/USB_stick/"</w:t>
      </w:r>
    </w:p>
    <w:p>
      <w:pPr>
        <w:pStyle w:val="Para 001"/>
      </w:pPr>
      <w:r>
        <w:t>ID: 84000000000 Namelen: 1530</w:t>
      </w:r>
      <w:r>
        <w:rPr>
          <w:rStyle w:val="Text1"/>
        </w:rPr>
        <w:t xml:space="preserve"> </w:t>
      </w:r>
      <w:r>
        <w:t>Type: msdos</w:t>
      </w:r>
      <w:r>
        <w:rPr>
          <w:rStyle w:val="Text1"/>
        </w:rPr>
        <w:t xml:space="preserve"> </w:t>
      </w:r>
      <w:r>
        <w:t>Block size: 4096</w:t>
      </w:r>
      <w:r>
        <w:rPr>
          <w:rStyle w:val="Text1"/>
        </w:rPr>
        <w:t xml:space="preserve"> </w:t>
      </w:r>
      <w:r>
        <w:t>Fundamental block size: 4096</w:t>
      </w:r>
      <w:r>
        <w:rPr>
          <w:rStyle w:val="Text1"/>
        </w:rPr>
        <w:t xml:space="preserve"> </w:t>
      </w:r>
      <w:r>
        <w:t>Blocks: Total: 471778</w:t>
      </w:r>
      <w:r>
        <w:rPr>
          <w:rStyle w:val="Text1"/>
        </w:rPr>
        <w:t xml:space="preserve"> </w:t>
      </w:r>
      <w:r>
        <w:t>Free: 347737</w:t>
      </w:r>
      <w:r>
        <w:rPr>
          <w:rStyle w:val="Text1"/>
        </w:rPr>
        <w:t xml:space="preserve"> </w:t>
      </w:r>
      <w:r>
        <w:t>Available: 347737</w:t>
      </w:r>
      <w:r>
        <w:rPr>
          <w:rStyle w:val="Text1"/>
        </w:rPr>
        <w:t xml:space="preserve"> </w:t>
      </w:r>
      <w:r>
        <w:t>Inodes: Total: 0</w:t>
      </w:r>
      <w:r>
        <w:rPr>
          <w:rStyle w:val="Text1"/>
        </w:rPr>
        <w:t xml:space="preserve"> </w:t>
      </w:r>
      <w:r>
        <w:t>Free: 0</w:t>
      </w:r>
      <w:r>
        <w:rPr>
          <w:rStyle w:val="Text1"/>
        </w:rPr>
        <w:t xml:space="preserve"> </w:t>
      </w:r>
      <w:r>
        <w:t>$</w:t>
      </w:r>
      <w:r>
        <w:rPr>
          <w:rStyle w:val="Text1"/>
        </w:rPr>
        <w:t xml:space="preserve"> </w:t>
      </w:r>
      <w:r>
        <w:rPr>
          <w:rStyle w:val="Text4"/>
        </w:rPr>
        <w:t>./spl_statfs /media/guest/USB_stick/</w:t>
      </w:r>
    </w:p>
    <w:p>
      <w:pPr>
        <w:pStyle w:val="Para 013"/>
      </w:pPr>
      <w:r>
        <w:t>File: "/media/guest/USB_stick/"</w:t>
      </w:r>
    </w:p>
    <w:p>
      <w:pPr>
        <w:pStyle w:val="Para 001"/>
      </w:pPr>
      <w:r>
        <w:t>ID: 840</w:t>
      </w:r>
      <w:r>
        <w:rPr>
          <w:rStyle w:val="Text1"/>
        </w:rPr>
        <w:t xml:space="preserve"> </w:t>
      </w:r>
      <w:r>
        <w:t>0</w:t>
      </w:r>
      <w:r>
        <w:rPr>
          <w:rStyle w:val="Text1"/>
        </w:rPr>
        <w:t xml:space="preserve"> </w:t>
      </w:r>
      <w:r>
        <w:t>Namelen: 1530</w:t>
      </w:r>
      <w:r>
        <w:rPr>
          <w:rStyle w:val="Text1"/>
        </w:rPr>
        <w:t xml:space="preserve"> </w:t>
      </w:r>
      <w:r>
        <w:t>Type: msdos</w:t>
      </w:r>
      <w:r>
        <w:rPr>
          <w:rStyle w:val="Text1"/>
        </w:rPr>
        <w:t xml:space="preserve"> </w:t>
      </w:r>
      <w:r>
        <w:t>Block size: 4096</w:t>
      </w:r>
      <w:r>
        <w:rPr>
          <w:rStyle w:val="Text1"/>
        </w:rPr>
        <w:t xml:space="preserve"> </w:t>
      </w:r>
      <w:r>
        <w:t>Fundamental block size: 4096</w:t>
      </w:r>
      <w:r>
        <w:rPr>
          <w:rStyle w:val="Text1"/>
        </w:rPr>
        <w:t xml:space="preserve"> </w:t>
      </w:r>
      <w:r>
        <w:t>Blocks: Total: 471778</w:t>
      </w:r>
      <w:r>
        <w:rPr>
          <w:rStyle w:val="Text1"/>
        </w:rPr>
        <w:t xml:space="preserve"> </w:t>
      </w:r>
      <w:r>
        <w:t>Free: 347737</w:t>
      </w:r>
      <w:r>
        <w:rPr>
          <w:rStyle w:val="Text1"/>
        </w:rPr>
        <w:t xml:space="preserve"> </w:t>
      </w:r>
      <w:r>
        <w:t>Available: 347737</w:t>
      </w:r>
      <w:r>
        <w:rPr>
          <w:rStyle w:val="Text1"/>
        </w:rPr>
        <w:t xml:space="preserve"> </w:t>
      </w:r>
      <w:r>
        <w:t>Inodes: Total: 0</w:t>
      </w:r>
      <w:r>
        <w:rPr>
          <w:rStyle w:val="Text1"/>
        </w:rPr>
        <w:t xml:space="preserve"> </w:t>
      </w:r>
      <w:r>
        <w:t>Free: 0</w:t>
      </w:r>
    </w:p>
    <w:p>
      <w:pPr>
        <w:pStyle w:val="Para 003"/>
      </w:pPr>
      <w:r>
        <w:t>Again the output is identical and our program correctly identified the filesys-tem type and the filesystem ID. Last, we show the output that both programs produce when the filesystem is on a CD-ROM disk:</w:t>
      </w:r>
    </w:p>
    <w:p>
      <w:pPr>
        <w:pStyle w:val="Para 012"/>
      </w:pPr>
      <w:r>
        <w:rPr>
          <w:rStyle w:val="Text4"/>
        </w:rPr>
        <w:t>$</w:t>
      </w:r>
      <w:r>
        <w:rPr>
          <w:rStyle w:val="Text12"/>
        </w:rPr>
        <w:t xml:space="preserve"> </w:t>
      </w:r>
      <w:r>
        <w:t>stat -f /media/guest/music-files/</w:t>
      </w:r>
    </w:p>
    <w:p>
      <w:pPr>
        <w:pStyle w:val="Para 013"/>
      </w:pPr>
      <w:r>
        <w:t>File: "/media/stewart/music-files/"</w:t>
      </w:r>
    </w:p>
    <w:p>
      <w:pPr>
        <w:pStyle w:val="Para 001"/>
      </w:pPr>
      <w:r>
        <w:t>ID: b0000000000 Namelen: 255</w:t>
      </w:r>
      <w:r>
        <w:rPr>
          <w:rStyle w:val="Text1"/>
        </w:rPr>
        <w:t xml:space="preserve"> </w:t>
      </w:r>
      <w:r>
        <w:t>Type: isofs</w:t>
      </w:r>
      <w:r>
        <w:rPr>
          <w:rStyle w:val="Text1"/>
        </w:rPr>
        <w:t xml:space="preserve"> </w:t>
      </w:r>
      <w:r>
        <w:t>Block size: 2048</w:t>
      </w:r>
      <w:r>
        <w:rPr>
          <w:rStyle w:val="Text1"/>
        </w:rPr>
        <w:t xml:space="preserve"> </w:t>
      </w:r>
      <w:r>
        <w:t>Fundamental block size: 2048</w:t>
      </w:r>
    </w:p>
    <w:p>
      <w:pPr>
        <w:pStyle w:val="Para 010"/>
      </w:pPr>
      <w:r>
        <w:t>Overview of Filesystems and Files</w:t>
      </w:r>
      <w:r>
        <w:rPr>
          <w:rStyle w:val="Text1"/>
        </w:rPr>
        <w:t xml:space="preserve"> </w:t>
      </w:r>
      <w:r>
        <w:rPr>
          <w:rStyle w:val="Text6"/>
        </w:rPr>
        <w:t>307</w:t>
      </w:r>
    </w:p>
    <w:p>
      <w:pPr>
        <w:pStyle w:val="0 Block"/>
      </w:pPr>
    </w:p>
    <w:p>
      <w:bookmarkStart w:id="386" w:name="Blocks__Total__2048681____Free"/>
      <w:pPr>
        <w:pStyle w:val="Normal"/>
        <w:pageBreakBefore w:val="on"/>
      </w:pPr>
      <w:r>
        <w:t>Blocks: Total: 2048681</w:t>
      </w:r>
      <w:r>
        <w:rPr>
          <w:rStyle w:val="Text1"/>
        </w:rPr>
        <w:t xml:space="preserve"> </w:t>
      </w:r>
      <w:r>
        <w:t>Free: 0</w:t>
      </w:r>
      <w:r>
        <w:rPr>
          <w:rStyle w:val="Text1"/>
        </w:rPr>
        <w:t xml:space="preserve"> </w:t>
      </w:r>
      <w:r>
        <w:t>Available: 0</w:t>
      </w:r>
      <w:r>
        <w:rPr>
          <w:rStyle w:val="Text1"/>
        </w:rPr>
        <w:t xml:space="preserve"> </w:t>
      </w:r>
      <w:r>
        <w:t>Inodes: Total: 0</w:t>
      </w:r>
      <w:r>
        <w:rPr>
          <w:rStyle w:val="Text1"/>
        </w:rPr>
        <w:t xml:space="preserve"> </w:t>
      </w:r>
      <w:r>
        <w:t>Free: 0</w:t>
      </w:r>
      <w:r>
        <w:rPr>
          <w:rStyle w:val="Text1"/>
        </w:rPr>
        <w:t xml:space="preserve"> </w:t>
      </w:r>
      <w:r>
        <w:t>$</w:t>
      </w:r>
      <w:r>
        <w:rPr>
          <w:rStyle w:val="Text1"/>
        </w:rPr>
        <w:t xml:space="preserve"> </w:t>
      </w:r>
      <w:r>
        <w:rPr>
          <w:rStyle w:val="Text4"/>
        </w:rPr>
        <w:t>./spl_statfs /media/stewart/music-files/</w:t>
      </w:r>
      <w:bookmarkEnd w:id="386"/>
    </w:p>
    <w:p>
      <w:pPr>
        <w:pStyle w:val="Para 013"/>
      </w:pPr>
      <w:r>
        <w:t>File: "/media/guest/music-files/"</w:t>
      </w:r>
    </w:p>
    <w:p>
      <w:pPr>
        <w:pStyle w:val="Para 001"/>
      </w:pPr>
      <w:r>
        <w:t>ID: b0000000000 Namelen: 255</w:t>
      </w:r>
      <w:r>
        <w:rPr>
          <w:rStyle w:val="Text1"/>
        </w:rPr>
        <w:t xml:space="preserve"> </w:t>
      </w:r>
      <w:r>
        <w:t>Type: isofs</w:t>
      </w:r>
      <w:r>
        <w:rPr>
          <w:rStyle w:val="Text1"/>
        </w:rPr>
        <w:t xml:space="preserve"> </w:t>
      </w:r>
      <w:r>
        <w:t>Block size: 2048</w:t>
      </w:r>
      <w:r>
        <w:rPr>
          <w:rStyle w:val="Text1"/>
        </w:rPr>
        <w:t xml:space="preserve"> </w:t>
      </w:r>
      <w:r>
        <w:t>Fundamental block size: 2048</w:t>
      </w:r>
      <w:r>
        <w:rPr>
          <w:rStyle w:val="Text1"/>
        </w:rPr>
        <w:t xml:space="preserve"> </w:t>
      </w:r>
      <w:r>
        <w:t>Blocks: Total: 2048681</w:t>
      </w:r>
      <w:r>
        <w:rPr>
          <w:rStyle w:val="Text1"/>
        </w:rPr>
        <w:t xml:space="preserve"> </w:t>
      </w:r>
      <w:r>
        <w:t>Free: 0</w:t>
      </w:r>
      <w:r>
        <w:rPr>
          <w:rStyle w:val="Text1"/>
        </w:rPr>
        <w:t xml:space="preserve"> </w:t>
      </w:r>
      <w:r>
        <w:t>Available: 0</w:t>
      </w:r>
      <w:r>
        <w:rPr>
          <w:rStyle w:val="Text1"/>
        </w:rPr>
        <w:t xml:space="preserve"> </w:t>
      </w:r>
      <w:r>
        <w:t>Inodes: Total: 0</w:t>
      </w:r>
      <w:r>
        <w:rPr>
          <w:rStyle w:val="Text1"/>
        </w:rPr>
        <w:t xml:space="preserve"> </w:t>
      </w:r>
      <w:r>
        <w:t>Free: 0</w:t>
      </w:r>
    </w:p>
    <w:p>
      <w:pPr>
        <w:pStyle w:val="Para 003"/>
      </w:pPr>
      <w:r>
        <w:t>These few sample runs do not constitute thorough testing of the program. Before we can make this code available for use, we should test it on a larger set of filesystems.</w:t>
      </w:r>
    </w:p>
    <w:p>
      <w:pPr>
        <w:pStyle w:val="Para 002"/>
      </w:pPr>
      <w:r>
        <w:t xml:space="preserve">Completing this exercise has enabled us to solve a few other relatively easy problems. For example, we can design functions to display how many free blocks are available to users, or approximately what fraction of the blocks are in use. The </w:t>
      </w:r>
      <w:r>
        <w:rPr>
          <w:rStyle w:val="Text0"/>
        </w:rPr>
        <w:t>df</w:t>
      </w:r>
      <w:r>
        <w:t xml:space="preserve"> command does this, so we’re now able to write our own version of </w:t>
      </w:r>
      <w:r>
        <w:rPr>
          <w:rStyle w:val="Text0"/>
        </w:rPr>
        <w:t>df</w:t>
      </w:r>
      <w:r>
        <w:t xml:space="preserve"> as well.</w:t>
      </w:r>
    </w:p>
    <w:p>
      <w:pPr>
        <w:pStyle w:val="Para 032"/>
      </w:pPr>
      <w:r>
        <w:t/>
      </w:r>
    </w:p>
    <w:p>
      <w:pPr>
        <w:pStyle w:val="Para 009"/>
      </w:pPr>
      <w:r>
        <w:t>Summary</w:t>
      </w:r>
    </w:p>
    <w:p>
      <w:pPr>
        <w:pStyle w:val="Para 003"/>
      </w:pPr>
      <w:r>
        <w:t>In a very real sense, files are the core of a Unix operating system. Ordinary files can contain data and programs, directory files organize sets of files, and device special files enable programs to interact with devices in the same way as they do with regular files. Files have metadata as well, which are the statistics and properties associated with them, such as their size, permissions, type, and so on. Filesystems are an integrated collection of data structures written onto a storage device, together with the software that maintains those data structures, designed to organize files and provide a programming interface for accessing them. A typical disk-based filesystem is decomposed into block groups, each of which contains a superblock, an inode table, and bitmaps for locating the inodes and data blocks.</w:t>
      </w:r>
    </w:p>
    <w:p>
      <w:pPr>
        <w:pStyle w:val="Para 002"/>
      </w:pPr>
      <w:r>
        <w:t>Because Unix systems enable multiple distinct filesystems to be inte-grated into a single, tree-like directory hierarchy through a procedure called mounting, at any given time, more than one type of filesystem can be a part of this hierarchy. These different filesystems are implemented in different ways and have different interfaces for their services. Many Unix kernels, and in particular, Linux kernels, contain an abstraction layer named the virtual file system (VFS). The VFS creates a common interface for system calls need-ing access to files and the filesystem, regardless of their underlying types.</w:t>
      </w:r>
    </w:p>
    <w:p>
      <w:pPr>
        <w:pStyle w:val="Para 002"/>
      </w:pPr>
      <w:r>
        <w:t xml:space="preserve">The Linux kernel provides a few system calls for obtaining the metadata associated to files, including </w:t>
      </w:r>
      <w:r>
        <w:rPr>
          <w:rStyle w:val="Text0"/>
        </w:rPr>
        <w:t>stat()</w:t>
      </w:r>
      <w:r>
        <w:t xml:space="preserve">, </w:t>
      </w:r>
      <w:r>
        <w:rPr>
          <w:rStyle w:val="Text0"/>
        </w:rPr>
        <w:t>lstat()</w:t>
      </w:r>
      <w:r>
        <w:t xml:space="preserve">, and </w:t>
      </w:r>
      <w:r>
        <w:rPr>
          <w:rStyle w:val="Text0"/>
        </w:rPr>
        <w:t>statx()</w:t>
      </w:r>
      <w:r>
        <w:t xml:space="preserve">. It also provides a separate set of calls for accessing filesystem metadata, including </w:t>
      </w:r>
      <w:r>
        <w:rPr>
          <w:rStyle w:val="Text0"/>
        </w:rPr>
        <w:t>statfs()</w:t>
      </w:r>
      <w:r>
        <w:t xml:space="preserve">, and the C library provides the POSIX-conforming </w:t>
      </w:r>
      <w:r>
        <w:rPr>
          <w:rStyle w:val="Text0"/>
        </w:rPr>
        <w:t>statvfs()</w:t>
      </w:r>
      <w:r>
        <w:t>. This chapter shows how these calls can be employed to implement a few commands for users to enter to obtain information about files and mounted filesystems on their host machine.</w:t>
      </w:r>
    </w:p>
    <w:p>
      <w:pPr>
        <w:pStyle w:val="Para 032"/>
      </w:pPr>
      <w:r>
        <w:t/>
      </w:r>
    </w:p>
    <w:p>
      <w:pPr>
        <w:pStyle w:val="Para 011"/>
      </w:pPr>
      <w:r>
        <w:rPr>
          <w:rStyle w:val="Text6"/>
        </w:rPr>
        <w:t>308</w:t>
      </w:r>
      <w:r>
        <w:rPr>
          <w:rStyle w:val="Text1"/>
        </w:rPr>
        <w:t xml:space="preserve"> </w:t>
      </w:r>
      <w:r>
        <w:t>Chapter 6</w:t>
      </w:r>
    </w:p>
    <w:p>
      <w:pPr>
        <w:pStyle w:val="0 Block"/>
      </w:pPr>
    </w:p>
    <w:p>
      <w:bookmarkStart w:id="387" w:name="Exercises"/>
      <w:pPr>
        <w:pStyle w:val="Para 009"/>
        <w:pageBreakBefore w:val="on"/>
      </w:pPr>
      <w:r>
        <w:t>Exercises</w:t>
      </w:r>
      <w:bookmarkEnd w:id="387"/>
    </w:p>
    <w:p>
      <w:pPr>
        <w:pStyle w:val="Para 019"/>
      </w:pPr>
      <w:r>
        <w:rPr>
          <w:rStyle w:val="Text10"/>
        </w:rPr>
        <w:t xml:space="preserve">1. </w:t>
      </w:r>
      <w:r>
        <w:t>If the blocks in the filesystem are each 4096 bytes, and disk addresses</w:t>
      </w:r>
    </w:p>
    <w:p>
      <w:pPr>
        <w:pStyle w:val="Para 014"/>
      </w:pPr>
      <w:r>
        <w:t>are four bytes each, how many indirect blocks are needed to access the blocks of:</w:t>
      </w:r>
    </w:p>
    <w:p>
      <w:pPr>
        <w:pStyle w:val="Para 021"/>
      </w:pPr>
      <w:r>
        <w:t>(a) A file of size 5120KB? (b) A file of size 2048GB?</w:t>
      </w:r>
    </w:p>
    <w:p>
      <w:pPr>
        <w:pStyle w:val="Para 014"/>
      </w:pPr>
      <w:r>
        <w:t>Do not count the data blocks to which the indirect blocks point.</w:t>
      </w:r>
    </w:p>
    <w:p>
      <w:pPr>
        <w:pStyle w:val="Para 019"/>
      </w:pPr>
      <w:r>
        <w:rPr>
          <w:rStyle w:val="Text10"/>
        </w:rPr>
        <w:t xml:space="preserve">2. </w:t>
      </w:r>
      <w:r>
        <w:t>If a file is of size 1TB, how many disk addresses would be accessed</w:t>
      </w:r>
    </w:p>
    <w:p>
      <w:pPr>
        <w:pStyle w:val="Para 014"/>
      </w:pPr>
      <w:r>
        <w:t>to get the starting address of the very last block of the file once the inode has been read into memory, assuming the block size is 4KB?</w:t>
      </w:r>
    </w:p>
    <w:p>
      <w:pPr>
        <w:pStyle w:val="Para 002"/>
      </w:pPr>
      <w:r>
        <w:t xml:space="preserve">3. </w:t>
      </w:r>
      <w:r>
        <w:rPr>
          <w:rStyle w:val="Text0"/>
        </w:rPr>
        <w:t>B</w:t>
      </w:r>
      <w:r>
        <w:t xml:space="preserve"> If the blocks in a block group are each 2 bytes, and the data block</w:t>
      </w:r>
    </w:p>
    <w:p>
      <w:pPr>
        <w:pStyle w:val="Para 014"/>
      </w:pPr>
      <w:r>
        <w:t>bitmap must fit into a single block, what is the maximum number of bytes of storage possible in this block group?</w:t>
      </w:r>
    </w:p>
    <w:p>
      <w:pPr>
        <w:pStyle w:val="Para 002"/>
      </w:pPr>
      <w:r>
        <w:t xml:space="preserve">4. Write a function named </w:t>
      </w:r>
      <w:r>
        <w:rPr>
          <w:rStyle w:val="Text0"/>
        </w:rPr>
        <w:t>newer()</w:t>
      </w:r>
      <w:r>
        <w:t xml:space="preserve"> with the prototype</w:t>
      </w:r>
    </w:p>
    <w:p>
      <w:pPr>
        <w:pStyle w:val="Para 016"/>
      </w:pPr>
      <w:r>
        <w:t>int newer(const char *pathname1, const char *pathname2);</w:t>
      </w:r>
    </w:p>
    <w:p>
      <w:pPr>
        <w:pStyle w:val="Para 021"/>
      </w:pPr>
      <w:r>
        <w:t xml:space="preserve">that returns </w:t>
      </w:r>
      <w:r>
        <w:rPr>
          <w:rStyle w:val="Text0"/>
        </w:rPr>
        <w:t>1</w:t>
      </w:r>
      <w:r>
        <w:t xml:space="preserve"> if the file </w:t>
      </w:r>
      <w:r>
        <w:rPr>
          <w:rStyle w:val="Text0"/>
        </w:rPr>
        <w:t>pathname1</w:t>
      </w:r>
      <w:r>
        <w:t xml:space="preserve"> was last modified no earlier than the file </w:t>
      </w:r>
      <w:r>
        <w:rPr>
          <w:rStyle w:val="Text0"/>
        </w:rPr>
        <w:t>pathname2</w:t>
      </w:r>
      <w:r>
        <w:t xml:space="preserve"> and otherwise returns </w:t>
      </w:r>
      <w:r>
        <w:rPr>
          <w:rStyle w:val="Text0"/>
        </w:rPr>
        <w:t>0</w:t>
      </w:r>
      <w:r>
        <w:t xml:space="preserve">. If their last modifications happened at the exact same nanosecond of time, it returns </w:t>
      </w:r>
      <w:r>
        <w:rPr>
          <w:rStyle w:val="Text0"/>
        </w:rPr>
        <w:t>1</w:t>
      </w:r>
      <w:r>
        <w:t>. If it encounters errors that prevent it from returning, such as pathnames that do not exist, it returns</w:t>
      </w:r>
      <w:r>
        <w:rPr>
          <w:rStyle w:val="Text0"/>
        </w:rPr>
        <w:t>-1</w:t>
      </w:r>
      <w:r>
        <w:t>. If either argument is a symbolic link, report on the link itself, not its target.</w:t>
      </w:r>
    </w:p>
    <w:p>
      <w:pPr>
        <w:pStyle w:val="Para 048"/>
      </w:pPr>
      <w:r>
        <w:rPr>
          <w:rStyle w:val="Text10"/>
        </w:rPr>
        <w:t xml:space="preserve">(a) </w:t>
      </w:r>
      <w:r>
        <w:t>Write a main program with two expected command line</w:t>
      </w:r>
    </w:p>
    <w:p>
      <w:pPr>
        <w:pStyle w:val="Para 014"/>
      </w:pPr>
      <w:r>
        <w:t>arguments that calls this function and outputs the name of the newer file, or exits with an error message.</w:t>
      </w:r>
    </w:p>
    <w:p>
      <w:pPr>
        <w:pStyle w:val="Para 014"/>
      </w:pPr>
      <w:r>
        <w:t>(b) Modify this program to accept command line options</w:t>
      </w:r>
      <w:r>
        <w:rPr>
          <w:rStyle w:val="Text0"/>
        </w:rPr>
        <w:t>-a</w:t>
      </w:r>
      <w:r>
        <w:t>,</w:t>
      </w:r>
    </w:p>
    <w:p>
      <w:pPr>
        <w:pStyle w:val="Para 014"/>
      </w:pPr>
      <w:r>
        <w:rPr>
          <w:rStyle w:val="Text0"/>
        </w:rPr>
        <w:t>-b</w:t>
      </w:r>
      <w:r>
        <w:t xml:space="preserve"> ,</w:t>
      </w:r>
      <w:r>
        <w:rPr>
          <w:rStyle w:val="Text0"/>
        </w:rPr>
        <w:t>-c</w:t>
      </w:r>
      <w:r>
        <w:t>, and</w:t>
      </w:r>
      <w:r>
        <w:rPr>
          <w:rStyle w:val="Text0"/>
        </w:rPr>
        <w:t>-m</w:t>
      </w:r>
      <w:r>
        <w:t xml:space="preserve"> that constrain the program to use access time, birth time, status change time, and modification time, re-spectively, instead of the default modification time.</w:t>
      </w:r>
    </w:p>
    <w:p>
      <w:pPr>
        <w:pStyle w:val="Para 002"/>
      </w:pPr>
      <w:r>
        <w:t xml:space="preserve">5. Write a function named </w:t>
      </w:r>
      <w:r>
        <w:rPr>
          <w:rStyle w:val="Text0"/>
        </w:rPr>
        <w:t>samefile()</w:t>
      </w:r>
      <w:r>
        <w:t xml:space="preserve"> with the prototype</w:t>
      </w:r>
    </w:p>
    <w:p>
      <w:pPr>
        <w:pStyle w:val="Para 016"/>
      </w:pPr>
      <w:r>
        <w:t>int samefile(const char *pathname1, const char *pathname2);</w:t>
      </w:r>
    </w:p>
    <w:p>
      <w:pPr>
        <w:pStyle w:val="Para 021"/>
      </w:pPr>
      <w:r>
        <w:t xml:space="preserve">that returns </w:t>
      </w:r>
      <w:r>
        <w:rPr>
          <w:rStyle w:val="Text0"/>
        </w:rPr>
        <w:t>1</w:t>
      </w:r>
      <w:r>
        <w:t xml:space="preserve"> if </w:t>
      </w:r>
      <w:r>
        <w:rPr>
          <w:rStyle w:val="Text0"/>
        </w:rPr>
        <w:t>pathname1</w:t>
      </w:r>
      <w:r>
        <w:t xml:space="preserve"> and </w:t>
      </w:r>
      <w:r>
        <w:rPr>
          <w:rStyle w:val="Text0"/>
        </w:rPr>
        <w:t>pathname2</w:t>
      </w:r>
      <w:r>
        <w:t xml:space="preserve"> are links to the same file, and </w:t>
      </w:r>
      <w:r>
        <w:rPr>
          <w:rStyle w:val="Text0"/>
        </w:rPr>
        <w:t>0</w:t>
      </w:r>
      <w:r>
        <w:t xml:space="preserve"> if they are not. If it encounters errors that prevent it from return-ing, such as pathnames that do not exist, it returns</w:t>
      </w:r>
      <w:r>
        <w:rPr>
          <w:rStyle w:val="Text0"/>
        </w:rPr>
        <w:t>-1</w:t>
      </w:r>
      <w:r>
        <w:t xml:space="preserve">. Write a main program with two expected command line arguments that calls this function and outputs a </w:t>
      </w:r>
      <w:r>
        <w:rPr>
          <w:rStyle w:val="Text0"/>
        </w:rPr>
        <w:t>1</w:t>
      </w:r>
      <w:r>
        <w:t xml:space="preserve"> or a </w:t>
      </w:r>
      <w:r>
        <w:rPr>
          <w:rStyle w:val="Text0"/>
        </w:rPr>
        <w:t>0</w:t>
      </w:r>
      <w:r>
        <w:t xml:space="preserve"> or exits with an error message. If either argument is a symbolic link, report on the link itself, not its target.</w:t>
      </w:r>
    </w:p>
    <w:p>
      <w:pPr>
        <w:pStyle w:val="Para 002"/>
      </w:pPr>
      <w:r>
        <w:t xml:space="preserve">6. Write a function named </w:t>
      </w:r>
      <w:r>
        <w:rPr>
          <w:rStyle w:val="Text0"/>
        </w:rPr>
        <w:t>sameowner()</w:t>
      </w:r>
      <w:r>
        <w:t xml:space="preserve"> with the prototype</w:t>
      </w:r>
    </w:p>
    <w:p>
      <w:pPr>
        <w:pStyle w:val="Para 016"/>
      </w:pPr>
      <w:r>
        <w:t>int sameowner(const char *pathname1, const char *pathname2);</w:t>
      </w:r>
    </w:p>
    <w:p>
      <w:pPr>
        <w:pStyle w:val="Para 014"/>
      </w:pPr>
      <w:r>
        <w:t xml:space="preserve">that returns </w:t>
      </w:r>
      <w:r>
        <w:rPr>
          <w:rStyle w:val="Text0"/>
        </w:rPr>
        <w:t>1</w:t>
      </w:r>
      <w:r>
        <w:t xml:space="preserve"> if </w:t>
      </w:r>
      <w:r>
        <w:rPr>
          <w:rStyle w:val="Text0"/>
        </w:rPr>
        <w:t>pathname1</w:t>
      </w:r>
      <w:r>
        <w:t xml:space="preserve"> and </w:t>
      </w:r>
      <w:r>
        <w:rPr>
          <w:rStyle w:val="Text0"/>
        </w:rPr>
        <w:t>pathname2</w:t>
      </w:r>
      <w:r>
        <w:t xml:space="preserve"> are owned by the same user, and </w:t>
      </w:r>
      <w:r>
        <w:rPr>
          <w:rStyle w:val="Text0"/>
        </w:rPr>
        <w:t>0</w:t>
      </w:r>
      <w:r>
        <w:t xml:space="preserve"> if they are not. If it encounters errors that prevent it from</w:t>
      </w:r>
    </w:p>
    <w:p>
      <w:pPr>
        <w:pStyle w:val="Para 010"/>
      </w:pPr>
      <w:r>
        <w:t>Overview of Filesystems and Files</w:t>
      </w:r>
      <w:r>
        <w:rPr>
          <w:rStyle w:val="Text1"/>
        </w:rPr>
        <w:t xml:space="preserve"> </w:t>
      </w:r>
      <w:r>
        <w:rPr>
          <w:rStyle w:val="Text6"/>
        </w:rPr>
        <w:t>309</w:t>
      </w:r>
    </w:p>
    <w:p>
      <w:pPr>
        <w:pStyle w:val="0 Block"/>
      </w:pPr>
    </w:p>
    <w:p>
      <w:bookmarkStart w:id="388" w:name="returning__such_as_pathnames_tha"/>
      <w:pPr>
        <w:pStyle w:val="Para 020"/>
        <w:pageBreakBefore w:val="on"/>
      </w:pPr>
      <w:r>
        <w:t>returning, such as pathnames that do not exist, it returns</w:t>
      </w:r>
      <w:r>
        <w:rPr>
          <w:rStyle w:val="Text0"/>
        </w:rPr>
        <w:t>-1</w:t>
      </w:r>
      <w:r>
        <w:t xml:space="preserve">. Write a main program with two expected command line arguments that calls this function and outputs a </w:t>
      </w:r>
      <w:r>
        <w:rPr>
          <w:rStyle w:val="Text0"/>
        </w:rPr>
        <w:t>1</w:t>
      </w:r>
      <w:r>
        <w:t xml:space="preserve"> or a </w:t>
      </w:r>
      <w:r>
        <w:rPr>
          <w:rStyle w:val="Text0"/>
        </w:rPr>
        <w:t>0</w:t>
      </w:r>
      <w:r>
        <w:t xml:space="preserve"> or exits with an error mes-sage. If either argument is a symbolic link, report on the link itself, not its target.</w:t>
      </w:r>
      <w:bookmarkEnd w:id="388"/>
    </w:p>
    <w:p>
      <w:pPr>
        <w:pStyle w:val="Para 002"/>
      </w:pPr>
      <w:r>
        <w:t xml:space="preserve">7. Write the complete program for version 2 of the </w:t>
      </w:r>
      <w:r>
        <w:rPr>
          <w:rStyle w:val="Text0"/>
        </w:rPr>
        <w:t>spl_stat</w:t>
      </w:r>
      <w:r>
        <w:t xml:space="preserve"> pro-</w:t>
      </w:r>
    </w:p>
    <w:p>
      <w:pPr>
        <w:pStyle w:val="Para 088"/>
      </w:pPr>
      <w:r>
        <w:rPr>
          <w:rStyle w:val="Text17"/>
        </w:rPr>
        <w:t>gram, outlined in “</w:t>
      </w:r>
      <w:hyperlink w:anchor="Change__2023_08_25_10_23_49_7428">
        <w:r>
          <w:t xml:space="preserve">Designing an Enhanced </w:t>
        </w:r>
      </w:hyperlink>
      <w:hyperlink w:anchor="Change__2023_08_25_10_23_49_7428">
        <w:r>
          <w:rPr>
            <w:rStyle w:val="Text3"/>
          </w:rPr>
          <w:t>spl_stat</w:t>
        </w:r>
      </w:hyperlink>
      <w:hyperlink w:anchor="Change__2023_08_25_10_23_49_7428">
        <w:r>
          <w:t xml:space="preserve"> Command”</w:t>
        </w:r>
      </w:hyperlink>
    </w:p>
    <w:p>
      <w:pPr>
        <w:pStyle w:val="Para 020"/>
      </w:pPr>
      <w:r>
        <w:t xml:space="preserve">on page </w:t>
      </w:r>
      <w:hyperlink w:anchor="Change__2023_08_25_10_23_49_7428">
        <w:r>
          <w:rPr>
            <w:rStyle w:val="Text5"/>
          </w:rPr>
          <w:t>297.</w:t>
        </w:r>
      </w:hyperlink>
    </w:p>
    <w:p>
      <w:pPr>
        <w:pStyle w:val="Para 002"/>
      </w:pPr>
      <w:r>
        <w:t xml:space="preserve">8. Read the man page for </w:t>
      </w:r>
      <w:r>
        <w:rPr>
          <w:rStyle w:val="Text0"/>
        </w:rPr>
        <w:t>df</w:t>
      </w:r>
      <w:r>
        <w:t xml:space="preserve"> and run it to see what it displays without</w:t>
      </w:r>
    </w:p>
    <w:p>
      <w:pPr>
        <w:pStyle w:val="Para 032"/>
      </w:pPr>
      <w:r>
        <w:t xml:space="preserve">any options. Design a version of this command that displays the same data for a filesystem when given its device file pathname as an argument, for example, </w:t>
      </w:r>
      <w:r>
        <w:rPr>
          <w:rStyle w:val="Text0"/>
        </w:rPr>
        <w:t>df /dev/sda1</w:t>
      </w:r>
      <w:r>
        <w:t>.</w:t>
      </w:r>
    </w:p>
    <w:p>
      <w:pPr>
        <w:pStyle w:val="Para 032"/>
      </w:pPr>
      <w:r>
        <w:t/>
      </w:r>
    </w:p>
    <w:p>
      <w:pPr>
        <w:pStyle w:val="Para 011"/>
      </w:pPr>
      <w:r>
        <w:rPr>
          <w:rStyle w:val="Text6"/>
        </w:rPr>
        <w:t>310</w:t>
      </w:r>
      <w:r>
        <w:rPr>
          <w:rStyle w:val="Text1"/>
        </w:rPr>
        <w:t xml:space="preserve"> </w:t>
      </w:r>
      <w:r>
        <w:t>Chapter 6</w:t>
      </w:r>
    </w:p>
    <w:p>
      <w:bookmarkStart w:id="389" w:name="7_1"/>
      <w:pPr>
        <w:pStyle w:val="Para 089"/>
      </w:pPr>
      <w:r>
        <w:t>7</w:t>
      </w:r>
      <w:bookmarkEnd w:id="389"/>
    </w:p>
    <w:p>
      <w:pPr>
        <w:pStyle w:val="Para 086"/>
      </w:pPr>
      <w:r>
        <w:t>T H E D I R E C T O R Y H I E R A R C H Y</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20" name="index-355_1.jpg" descr="index-355_1.jpg"/>
            <wp:cNvGraphicFramePr>
              <a:graphicFrameLocks noChangeAspect="1"/>
            </wp:cNvGraphicFramePr>
            <a:graphic>
              <a:graphicData uri="http://schemas.openxmlformats.org/drawingml/2006/picture">
                <pic:pic>
                  <pic:nvPicPr>
                    <pic:cNvPr id="0" name="index-355_1.jpg" descr="index-355_1.jpg"/>
                    <pic:cNvPicPr/>
                  </pic:nvPicPr>
                  <pic:blipFill>
                    <a:blip r:embed="rId24"/>
                    <a:stretch>
                      <a:fillRect/>
                    </a:stretch>
                  </pic:blipFill>
                  <pic:spPr>
                    <a:xfrm>
                      <a:off x="0" y="0"/>
                      <a:ext cx="673100" cy="635000"/>
                    </a:xfrm>
                    <a:prstGeom prst="rect">
                      <a:avLst/>
                    </a:prstGeom>
                  </pic:spPr>
                </pic:pic>
              </a:graphicData>
            </a:graphic>
          </wp:anchor>
        </w:drawing>
      </w:r>
    </w:p>
    <w:p>
      <w:pPr>
        <w:pStyle w:val="Para 032"/>
      </w:pPr>
      <w:r>
        <w:t/>
      </w:r>
    </w:p>
    <w:p>
      <w:pPr>
        <w:pStyle w:val="Para 030"/>
      </w:pPr>
      <w:r>
        <w:t>So far, we’ve concentrated on the pro-</w:t>
      </w:r>
    </w:p>
    <w:p>
      <w:pPr>
        <w:pStyle w:val="Para 030"/>
      </w:pPr>
      <w:r>
        <w:t>gramming interface related to regular files.</w:t>
      </w:r>
    </w:p>
    <w:p>
      <w:pPr>
        <w:pStyle w:val="Para 030"/>
      </w:pPr>
      <w:r>
        <w:t>We learned how to perform basic and more</w:t>
      </w:r>
    </w:p>
    <w:p>
      <w:pPr>
        <w:pStyle w:val="Para 030"/>
      </w:pPr>
      <w:r>
        <w:t xml:space="preserve">advanced I/O in Chapters </w:t>
      </w:r>
      <w:hyperlink w:anchor="Top_of_index_html">
        <w:r>
          <w:rPr>
            <w:rStyle w:val="Text7"/>
          </w:rPr>
          <w:t xml:space="preserve">4 </w:t>
        </w:r>
      </w:hyperlink>
      <w:r>
        <w:t xml:space="preserve">and </w:t>
      </w:r>
      <w:hyperlink w:anchor="5">
        <w:r>
          <w:rPr>
            <w:rStyle w:val="Text7"/>
          </w:rPr>
          <w:t xml:space="preserve">5 </w:t>
        </w:r>
      </w:hyperlink>
      <w:r>
        <w:t>and how</w:t>
      </w:r>
    </w:p>
    <w:p>
      <w:pPr>
        <w:pStyle w:val="Para 025"/>
      </w:pPr>
      <w:r>
        <w:t xml:space="preserve">to retrieve file and filesystem attributes in Chapter </w:t>
      </w:r>
      <w:hyperlink w:anchor="6_1">
        <w:r>
          <w:rPr>
            <w:rStyle w:val="Text7"/>
          </w:rPr>
          <w:t>6.</w:t>
        </w:r>
      </w:hyperlink>
    </w:p>
    <w:p>
      <w:pPr>
        <w:pStyle w:val="Para 025"/>
      </w:pPr>
      <w:r>
        <w:t>We’ve yet to explore the programming interface for</w:t>
      </w:r>
    </w:p>
    <w:p>
      <w:pPr>
        <w:pStyle w:val="Para 025"/>
      </w:pPr>
      <w:r>
        <w:t>working with directories and the directory hierarchy.</w:t>
      </w:r>
    </w:p>
    <w:p>
      <w:pPr>
        <w:pStyle w:val="Para 025"/>
      </w:pPr>
      <w:r>
        <w:t>For example, how can a program list all of the entries</w:t>
      </w:r>
    </w:p>
    <w:p>
      <w:pPr>
        <w:pStyle w:val="Para 025"/>
      </w:pPr>
      <w:r>
        <w:t>in a given directory, retrieve a single directory entry,</w:t>
      </w:r>
    </w:p>
    <w:p>
      <w:pPr>
        <w:pStyle w:val="Para 025"/>
      </w:pPr>
      <w:r>
        <w:t>change its current working directory, or get the abso-</w:t>
      </w:r>
    </w:p>
    <w:p>
      <w:pPr>
        <w:pStyle w:val="Para 025"/>
      </w:pPr>
      <w:r>
        <w:t>lute pathname of the current working directory? Still</w:t>
      </w:r>
    </w:p>
    <w:p>
      <w:pPr>
        <w:pStyle w:val="Para 025"/>
      </w:pPr>
      <w:r>
        <w:t>further, how can a program traverse selected parts</w:t>
      </w:r>
    </w:p>
    <w:p>
      <w:pPr>
        <w:pStyle w:val="Para 025"/>
      </w:pPr>
      <w:r>
        <w:t>of the directory hierarchy, such as by a depth-first or</w:t>
      </w:r>
    </w:p>
    <w:p>
      <w:pPr>
        <w:pStyle w:val="Para 025"/>
      </w:pPr>
      <w:r>
        <w:t>breadth-first search?</w:t>
      </w:r>
    </w:p>
    <w:p>
      <w:pPr>
        <w:pStyle w:val="Para 002"/>
      </w:pPr>
      <w:r>
        <w:t>In this chapter, we explore the API related to directories and the di-rectory hierarchy with the goal of being able to write programs to perform these types of tasks. I’ll also provide an overview of filesystem mounting be-cause, as you’ll see, how filesystems are mounted plays a part in how pro-grams can perform various tasks related to directories.</w:t>
      </w:r>
    </w:p>
    <w:p>
      <w:pPr>
        <w:pStyle w:val="0 Block"/>
      </w:pPr>
    </w:p>
    <w:p>
      <w:bookmarkStart w:id="390" w:name="Directory_Structure"/>
      <w:pPr>
        <w:pStyle w:val="Para 009"/>
        <w:pageBreakBefore w:val="on"/>
      </w:pPr>
      <w:r>
        <w:t>Directory Structure</w:t>
      </w:r>
      <w:bookmarkEnd w:id="390"/>
    </w:p>
    <w:p>
      <w:pPr>
        <w:pStyle w:val="Para 003"/>
      </w:pPr>
      <w:r>
        <w:t>Before we explore the API for interacting with directories, let’s review what we know about them so far. First, as far as the kernel is concerned, directo-ries are like regular files except that they have a more restrictive form:</w:t>
      </w:r>
    </w:p>
    <w:p>
      <w:pPr>
        <w:pStyle w:val="Para 002"/>
      </w:pPr>
      <w:r>
        <w:t>• They have a precisely defined structure. A directory consists of a set</w:t>
      </w:r>
    </w:p>
    <w:p>
      <w:pPr>
        <w:pStyle w:val="Para 014"/>
      </w:pPr>
      <w:r>
        <w:t>of (inode number, filename) pairs called links. The inode number is an index into the inode table in the filesystem in which the directory resides, and the filename is the name in that directory for the refer-enced file. We often use the term link interchangeably with filename.</w:t>
      </w:r>
    </w:p>
    <w:p>
      <w:pPr>
        <w:pStyle w:val="Para 002"/>
      </w:pPr>
      <w:r>
        <w:t>• They are never empty, because every directory has two unique en-</w:t>
      </w:r>
    </w:p>
    <w:p>
      <w:pPr>
        <w:pStyle w:val="Para 020"/>
      </w:pPr>
      <w:r>
        <w:t>tries: . (called dot) and .. (called dot-dot), which refer, respectively, to the directory itself and to the parent directory. The exception to this rule is that in the root directory, whose name is /, the directo-ries . and .. refer to the same inode; or, put another way, / and /.. are the same directory.</w:t>
      </w:r>
    </w:p>
    <w:p>
      <w:pPr>
        <w:pStyle w:val="Para 002"/>
      </w:pPr>
      <w:r>
        <w:t>• Directories can be created and modified only by specific system</w:t>
      </w:r>
    </w:p>
    <w:p>
      <w:pPr>
        <w:pStyle w:val="Para 014"/>
      </w:pPr>
      <w:r>
        <w:t xml:space="preserve">calls, unlike regular files, which can be created by </w:t>
      </w:r>
      <w:r>
        <w:rPr>
          <w:rStyle w:val="Text0"/>
        </w:rPr>
        <w:t>open()</w:t>
      </w:r>
      <w:r>
        <w:t xml:space="preserve"> and </w:t>
      </w:r>
      <w:r>
        <w:rPr>
          <w:rStyle w:val="Text0"/>
        </w:rPr>
        <w:t>creat()</w:t>
      </w:r>
      <w:r>
        <w:t>.</w:t>
      </w:r>
    </w:p>
    <w:p>
      <w:pPr>
        <w:pStyle w:val="Para 002"/>
      </w:pPr>
      <w:r>
        <w:t xml:space="preserve">Some commands that read from files can also read from directories, but the results are usually unpredictable. Some commands that do this on one system may not do this on another. For example, on some systems, the </w:t>
      </w:r>
      <w:r>
        <w:rPr>
          <w:rStyle w:val="Text0"/>
        </w:rPr>
        <w:t>cat</w:t>
      </w:r>
      <w:r>
        <w:t xml:space="preserve"> and </w:t>
      </w:r>
      <w:r>
        <w:rPr>
          <w:rStyle w:val="Text0"/>
        </w:rPr>
        <w:t>od</w:t>
      </w:r>
      <w:r>
        <w:t xml:space="preserve"> commands may display the contents of a directory as a stream of bytes, but because a directory is not a text file, the output of </w:t>
      </w:r>
      <w:r>
        <w:rPr>
          <w:rStyle w:val="Text0"/>
        </w:rPr>
        <w:t>cat</w:t>
      </w:r>
      <w:r>
        <w:t xml:space="preserve"> will look garbled. The output of </w:t>
      </w:r>
      <w:r>
        <w:rPr>
          <w:rStyle w:val="Text0"/>
        </w:rPr>
        <w:t>od</w:t>
      </w:r>
      <w:r>
        <w:t xml:space="preserve"> may look normal. However, other implementa-tions of these commands will output an error message if their argument is a directory, such as:</w:t>
      </w:r>
    </w:p>
    <w:p>
      <w:pPr>
        <w:pStyle w:val="Para 012"/>
      </w:pPr>
      <w:r>
        <w:rPr>
          <w:rStyle w:val="Text4"/>
        </w:rPr>
        <w:t>$</w:t>
      </w:r>
      <w:r>
        <w:rPr>
          <w:rStyle w:val="Text12"/>
        </w:rPr>
        <w:t xml:space="preserve"> </w:t>
      </w:r>
      <w:r>
        <w:t>cat mydir</w:t>
      </w:r>
    </w:p>
    <w:p>
      <w:pPr>
        <w:pStyle w:val="Normal"/>
      </w:pPr>
      <w:r>
        <w:t>cat: mydir: Is a directory</w:t>
      </w:r>
    </w:p>
    <w:p>
      <w:pPr>
        <w:pStyle w:val="Para 002"/>
      </w:pPr>
      <w:r>
        <w:t xml:space="preserve">The </w:t>
      </w:r>
      <w:r>
        <w:rPr>
          <w:rStyle w:val="Text0"/>
        </w:rPr>
        <w:t>open()</w:t>
      </w:r>
      <w:r>
        <w:t xml:space="preserve"> system call will open a directory, provided that it is opened in read-only mode, and the </w:t>
      </w:r>
      <w:r>
        <w:rPr>
          <w:rStyle w:val="Text0"/>
        </w:rPr>
        <w:t>close()</w:t>
      </w:r>
      <w:r>
        <w:t xml:space="preserve"> call will close it. Although we can open a directory with </w:t>
      </w:r>
      <w:r>
        <w:rPr>
          <w:rStyle w:val="Text0"/>
        </w:rPr>
        <w:t>open()</w:t>
      </w:r>
      <w:r>
        <w:t xml:space="preserve">, on most systems, the </w:t>
      </w:r>
      <w:r>
        <w:rPr>
          <w:rStyle w:val="Text0"/>
        </w:rPr>
        <w:t>read()</w:t>
      </w:r>
      <w:r>
        <w:t xml:space="preserve"> system call will fail to read it. The reason that </w:t>
      </w:r>
      <w:r>
        <w:rPr>
          <w:rStyle w:val="Text0"/>
        </w:rPr>
        <w:t>open()</w:t>
      </w:r>
      <w:r>
        <w:t xml:space="preserve"> is allowed to open a directory is to access the meta-data in its inode, not to read its contents. We’ll see later that being able to open a directory and create an open file description for it is useful in a few situations, such as when we want to save our current working directory and return to it later.</w:t>
      </w:r>
    </w:p>
    <w:p>
      <w:pPr>
        <w:pStyle w:val="Para 002"/>
      </w:pPr>
      <w:r>
        <w:t xml:space="preserve">On some Unix implementations, the </w:t>
      </w:r>
      <w:r>
        <w:rPr>
          <w:rStyle w:val="Text0"/>
        </w:rPr>
        <w:t>read()</w:t>
      </w:r>
      <w:r>
        <w:t xml:space="preserve"> system call may succeed when given a directory argument. You can run the following program to check whether </w:t>
      </w:r>
      <w:r>
        <w:rPr>
          <w:rStyle w:val="Text0"/>
        </w:rPr>
        <w:t>read()</w:t>
      </w:r>
      <w:r>
        <w:t xml:space="preserve"> succeeds in reading a directory on your system:</w:t>
      </w:r>
    </w:p>
    <w:p>
      <w:pPr>
        <w:pStyle w:val="Normal"/>
      </w:pPr>
      <w:r>
        <w:t>testdircalls.c</w:t>
      </w:r>
      <w:r>
        <w:rPr>
          <w:rStyle w:val="Text1"/>
        </w:rPr>
        <w:t xml:space="preserve"> </w:t>
      </w:r>
      <w:r>
        <w:t>#include "common_hdrs.h"</w:t>
      </w:r>
    </w:p>
    <w:p>
      <w:pPr>
        <w:pStyle w:val="Normal"/>
      </w:pPr>
      <w:r>
        <w:t>int main(int argc, char *argv[])</w:t>
      </w:r>
    </w:p>
    <w:p>
      <w:pPr>
        <w:pStyle w:val="Normal"/>
      </w:pPr>
      <w:r>
        <w:t>{</w:t>
      </w:r>
    </w:p>
    <w:p>
      <w:pPr>
        <w:pStyle w:val="Para 001"/>
      </w:pPr>
      <w:r>
        <w:t>int fd;</w:t>
      </w:r>
    </w:p>
    <w:p>
      <w:pPr>
        <w:pStyle w:val="Para 001"/>
      </w:pPr>
      <w:r>
        <w:t>char buf[2];</w:t>
      </w:r>
    </w:p>
    <w:p>
      <w:pPr>
        <w:pStyle w:val="Para 011"/>
      </w:pPr>
      <w:r>
        <w:rPr>
          <w:rStyle w:val="Text6"/>
        </w:rPr>
        <w:t>312</w:t>
      </w:r>
      <w:r>
        <w:rPr>
          <w:rStyle w:val="Text1"/>
        </w:rPr>
        <w:t xml:space="preserve"> </w:t>
      </w:r>
      <w:r>
        <w:t>Chapter 7</w:t>
      </w:r>
    </w:p>
    <w:p>
      <w:pPr>
        <w:pStyle w:val="0 Block"/>
      </w:pPr>
    </w:p>
    <w:p>
      <w:bookmarkStart w:id="391" w:name="if___argc___2"/>
      <w:pPr>
        <w:pStyle w:val="Para 001"/>
        <w:pageBreakBefore w:val="on"/>
      </w:pPr>
      <w:r>
        <w:t>if ( argc &lt; 2 )</w:t>
      </w:r>
      <w:bookmarkEnd w:id="391"/>
    </w:p>
    <w:p>
      <w:pPr>
        <w:pStyle w:val="Para 015"/>
      </w:pPr>
      <w:r>
        <w:t xml:space="preserve">printf("usage: %s </w:t>
        <w:t>\n", argv[0]);</w:t>
      </w:r>
    </w:p>
    <w:p>
      <w:pPr>
        <w:pStyle w:val="Para 001"/>
      </w:pPr>
      <w:r>
        <w:t>else {</w:t>
      </w:r>
    </w:p>
    <w:p>
      <w:pPr>
        <w:pStyle w:val="Para 004"/>
      </w:pPr>
      <w:r>
        <w:t>errno = 0;</w:t>
      </w:r>
    </w:p>
    <w:p>
      <w:pPr>
        <w:pStyle w:val="Para 004"/>
      </w:pPr>
      <w:r>
        <w:t>fd = open(argv[1], O_RDONLY);</w:t>
      </w:r>
    </w:p>
    <w:p>
      <w:pPr>
        <w:pStyle w:val="Para 004"/>
      </w:pPr>
      <w:r>
        <w:t>if ( -1 == fd )</w:t>
      </w:r>
    </w:p>
    <w:p>
      <w:pPr>
        <w:pStyle w:val="Para 017"/>
      </w:pPr>
      <w:r>
        <w:t>fatal_error(errno, "open");</w:t>
      </w:r>
    </w:p>
    <w:p>
      <w:pPr>
        <w:pStyle w:val="Para 004"/>
      </w:pPr>
      <w:r>
        <w:t>if ( -1 == read(fd, buf, 1) )</w:t>
      </w:r>
    </w:p>
    <w:p>
      <w:pPr>
        <w:pStyle w:val="Para 015"/>
      </w:pPr>
      <w:r>
        <w:t>perror("read() was not successful");</w:t>
      </w:r>
    </w:p>
    <w:p>
      <w:pPr>
        <w:pStyle w:val="Para 004"/>
      </w:pPr>
      <w:r>
        <w:t>else</w:t>
      </w:r>
    </w:p>
    <w:p>
      <w:pPr>
        <w:pStyle w:val="Para 015"/>
      </w:pPr>
      <w:r>
        <w:t>printf("read() was successful.\n");</w:t>
      </w:r>
    </w:p>
    <w:p>
      <w:pPr>
        <w:pStyle w:val="Para 004"/>
      </w:pPr>
      <w:r>
        <w:t>errno = 0;</w:t>
      </w:r>
    </w:p>
    <w:p>
      <w:pPr>
        <w:pStyle w:val="Para 004"/>
      </w:pPr>
      <w:r>
        <w:t>if ( -1 == close(fd) )</w:t>
      </w:r>
    </w:p>
    <w:p>
      <w:pPr>
        <w:pStyle w:val="Para 017"/>
      </w:pPr>
      <w:r>
        <w:t>fatal_error(errno, "close");</w:t>
      </w:r>
    </w:p>
    <w:p>
      <w:pPr>
        <w:pStyle w:val="Para 001"/>
      </w:pPr>
      <w:r>
        <w:t>}</w:t>
      </w:r>
    </w:p>
    <w:p>
      <w:pPr>
        <w:pStyle w:val="Para 001"/>
      </w:pPr>
      <w:r>
        <w:t>return 0;</w:t>
      </w:r>
    </w:p>
    <w:p>
      <w:pPr>
        <w:pStyle w:val="Normal"/>
      </w:pPr>
      <w:r>
        <w:t>}</w:t>
      </w:r>
    </w:p>
    <w:p>
      <w:pPr>
        <w:pStyle w:val="Para 003"/>
      </w:pPr>
      <w:r>
        <w:t>If we compile and build it with the command</w:t>
      </w:r>
    </w:p>
    <w:p>
      <w:pPr>
        <w:pStyle w:val="Para 012"/>
      </w:pPr>
      <w:r>
        <w:rPr>
          <w:rStyle w:val="Text4"/>
        </w:rPr>
        <w:t>$</w:t>
      </w:r>
      <w:r>
        <w:rPr>
          <w:rStyle w:val="Text12"/>
        </w:rPr>
        <w:t xml:space="preserve"> </w:t>
      </w:r>
      <w:r>
        <w:t>gcc -I../include -L../lib -o testdircalls testdircalls.c -lspl</w:t>
      </w:r>
    </w:p>
    <w:p>
      <w:pPr>
        <w:pStyle w:val="Para 003"/>
      </w:pPr>
      <w:r>
        <w:t>and run it with a directory argument, we’ll see whether reading failed:</w:t>
      </w:r>
    </w:p>
    <w:p>
      <w:pPr>
        <w:pStyle w:val="Para 012"/>
      </w:pPr>
      <w:r>
        <w:rPr>
          <w:rStyle w:val="Text4"/>
        </w:rPr>
        <w:t>$</w:t>
      </w:r>
      <w:r>
        <w:rPr>
          <w:rStyle w:val="Text12"/>
        </w:rPr>
        <w:t xml:space="preserve"> </w:t>
      </w:r>
      <w:r>
        <w:t>./testdircalls .</w:t>
      </w:r>
    </w:p>
    <w:p>
      <w:pPr>
        <w:pStyle w:val="Normal"/>
      </w:pPr>
      <w:r>
        <w:t>read() was not successful: Is a directory</w:t>
      </w:r>
    </w:p>
    <w:p>
      <w:pPr>
        <w:pStyle w:val="Para 003"/>
      </w:pPr>
      <w:r>
        <w:t xml:space="preserve">The calls to </w:t>
      </w:r>
      <w:r>
        <w:rPr>
          <w:rStyle w:val="Text0"/>
        </w:rPr>
        <w:t>open()</w:t>
      </w:r>
      <w:r>
        <w:t xml:space="preserve"> and </w:t>
      </w:r>
      <w:r>
        <w:rPr>
          <w:rStyle w:val="Text0"/>
        </w:rPr>
        <w:t>close()</w:t>
      </w:r>
      <w:r>
        <w:t xml:space="preserve"> succeeded, but not the call to </w:t>
      </w:r>
      <w:r>
        <w:rPr>
          <w:rStyle w:val="Text0"/>
        </w:rPr>
        <w:t>read()</w:t>
      </w:r>
      <w:r>
        <w:t>. Our next goal is to find those system calls and library functions that are intended to work with directories.</w:t>
      </w:r>
    </w:p>
    <w:p>
      <w:pPr>
        <w:pStyle w:val="Para 032"/>
      </w:pPr>
      <w:r>
        <w:t/>
      </w:r>
    </w:p>
    <w:p>
      <w:pPr>
        <w:pStyle w:val="Para 009"/>
      </w:pPr>
      <w:r>
        <w:t>Processing Directories</w:t>
      </w:r>
    </w:p>
    <w:p>
      <w:pPr>
        <w:pStyle w:val="Para 003"/>
      </w:pPr>
      <w:r>
        <w:t xml:space="preserve">Some of the simplest commands that we routinely use involve directories. The most obvious example is the </w:t>
      </w:r>
      <w:r>
        <w:rPr>
          <w:rStyle w:val="Text0"/>
        </w:rPr>
        <w:t>ls</w:t>
      </w:r>
      <w:r>
        <w:t xml:space="preserve"> command, which lists the files in each directory entered on its command line. In fact, the arguments to </w:t>
      </w:r>
      <w:r>
        <w:rPr>
          <w:rStyle w:val="Text0"/>
        </w:rPr>
        <w:t>ls</w:t>
      </w:r>
      <w:r>
        <w:t xml:space="preserve"> can also be nondirectory files, such as regular files and special files, but without any options, all </w:t>
      </w:r>
      <w:r>
        <w:rPr>
          <w:rStyle w:val="Text0"/>
        </w:rPr>
        <w:t>ls</w:t>
      </w:r>
      <w:r>
        <w:t xml:space="preserve"> does is print out their names:</w:t>
      </w:r>
    </w:p>
    <w:p>
      <w:pPr>
        <w:pStyle w:val="Para 012"/>
      </w:pPr>
      <w:r>
        <w:rPr>
          <w:rStyle w:val="Text4"/>
        </w:rPr>
        <w:t>$</w:t>
      </w:r>
      <w:r>
        <w:rPr>
          <w:rStyle w:val="Text12"/>
        </w:rPr>
        <w:t xml:space="preserve"> </w:t>
      </w:r>
      <w:r>
        <w:t>ls myfile yourfile</w:t>
      </w:r>
    </w:p>
    <w:p>
      <w:pPr>
        <w:pStyle w:val="Normal"/>
      </w:pPr>
      <w:r>
        <w:t>myfile yourfile</w:t>
      </w:r>
    </w:p>
    <w:p>
      <w:pPr>
        <w:pStyle w:val="Para 003"/>
      </w:pPr>
      <w:r>
        <w:t>Its more interesting usage is when the argument is a directory. In that case, it displays the links contained in that directory, and with various command options, it will display selected metadata as well.</w:t>
      </w:r>
    </w:p>
    <w:p>
      <w:pPr>
        <w:pStyle w:val="Para 002"/>
      </w:pPr>
      <w:r>
        <w:t xml:space="preserve">Because </w:t>
      </w:r>
      <w:r>
        <w:rPr>
          <w:rStyle w:val="Text0"/>
        </w:rPr>
        <w:t>ls</w:t>
      </w:r>
      <w:r>
        <w:t xml:space="preserve"> outputs different information depending on whether it’s given a directory or a nondirectory file, its main program must check the file type before it does much work. We already know how to do this, namely</w:t>
      </w:r>
    </w:p>
    <w:p>
      <w:pPr>
        <w:pStyle w:val="Para 010"/>
      </w:pPr>
      <w:r>
        <w:t>The Directory Hierarchy</w:t>
      </w:r>
      <w:r>
        <w:rPr>
          <w:rStyle w:val="Text1"/>
        </w:rPr>
        <w:t xml:space="preserve"> </w:t>
      </w:r>
      <w:r>
        <w:rPr>
          <w:rStyle w:val="Text6"/>
        </w:rPr>
        <w:t>313</w:t>
      </w:r>
    </w:p>
    <w:p>
      <w:pPr>
        <w:pStyle w:val="0 Block"/>
      </w:pPr>
    </w:p>
    <w:p>
      <w:bookmarkStart w:id="392" w:name="by_calling_stat___or_statx___and"/>
      <w:pPr>
        <w:pStyle w:val="Para 003"/>
        <w:pageBreakBefore w:val="on"/>
      </w:pPr>
      <w:r>
        <w:t xml:space="preserve">by calling </w:t>
      </w:r>
      <w:r>
        <w:rPr>
          <w:rStyle w:val="Text0"/>
        </w:rPr>
        <w:t>stat()</w:t>
      </w:r>
      <w:r>
        <w:t xml:space="preserve"> or </w:t>
      </w:r>
      <w:r>
        <w:rPr>
          <w:rStyle w:val="Text0"/>
        </w:rPr>
        <w:t>statx()</w:t>
      </w:r>
      <w:r>
        <w:t xml:space="preserve"> and checking the file type in the file type bits of the </w:t>
      </w:r>
      <w:r>
        <w:rPr>
          <w:rStyle w:val="Text0"/>
        </w:rPr>
        <w:t>st_mode</w:t>
      </w:r>
      <w:r>
        <w:t xml:space="preserve"> member of the returned structure, as in</w:t>
      </w:r>
      <w:bookmarkEnd w:id="392"/>
    </w:p>
    <w:p>
      <w:pPr>
        <w:pStyle w:val="Normal"/>
      </w:pPr>
      <w:r>
        <w:t>if ( -1 != stat(argv[1], &amp;statbuffer) ) {</w:t>
      </w:r>
    </w:p>
    <w:p>
      <w:pPr>
        <w:pStyle w:val="Para 001"/>
      </w:pPr>
      <w:r>
        <w:t>if ( S_ISDIR(statbuffer.st_mode) ) /* Display links in argv[1]. */</w:t>
      </w:r>
    </w:p>
    <w:p>
      <w:pPr>
        <w:pStyle w:val="Para 004"/>
      </w:pPr>
      <w:r>
        <w:t>list_dir_contents(argv[1]);</w:t>
      </w:r>
    </w:p>
    <w:p>
      <w:pPr>
        <w:pStyle w:val="Para 001"/>
      </w:pPr>
      <w:r>
        <w:t>else</w:t>
      </w:r>
    </w:p>
    <w:p>
      <w:pPr>
        <w:pStyle w:val="Para 004"/>
      </w:pPr>
      <w:r>
        <w:t>printf("%s", argv[1]);</w:t>
      </w:r>
    </w:p>
    <w:p>
      <w:pPr>
        <w:pStyle w:val="Normal"/>
      </w:pPr>
      <w:r>
        <w:t>}</w:t>
      </w:r>
    </w:p>
    <w:p>
      <w:pPr>
        <w:pStyle w:val="Para 003"/>
      </w:pPr>
      <w:r>
        <w:t xml:space="preserve">where </w:t>
      </w:r>
      <w:r>
        <w:rPr>
          <w:rStyle w:val="Text0"/>
        </w:rPr>
        <w:t>list_dir_contents()</w:t>
      </w:r>
      <w:r>
        <w:t xml:space="preserve"> is some function that would list the directory’s contents. We’d like to discover how, at the programming level, we can re-trieve the contents of a directory. Following our usual procedure, we’ll start with a man page search to find system calls or library functions that might help us. It’s reasonable to search for the two terms read and directory exactly and occurring simultaneously:</w:t>
      </w:r>
    </w:p>
    <w:p>
      <w:pPr>
        <w:pStyle w:val="Normal"/>
      </w:pPr>
      <w:r>
        <w:t>$</w:t>
      </w:r>
      <w:r>
        <w:rPr>
          <w:rStyle w:val="Text1"/>
        </w:rPr>
        <w:t xml:space="preserve"> </w:t>
      </w:r>
      <w:r>
        <w:rPr>
          <w:rStyle w:val="Text4"/>
        </w:rPr>
        <w:t>apropos -s2,3 -e -a read directory</w:t>
      </w:r>
      <w:r>
        <w:rPr>
          <w:rStyle w:val="Text1"/>
        </w:rPr>
        <w:t xml:space="preserve"> </w:t>
      </w:r>
      <w:r>
        <w:t>readdir (2)</w:t>
      </w:r>
      <w:r>
        <w:rPr>
          <w:rStyle w:val="Text1"/>
        </w:rPr>
        <w:t xml:space="preserve"> </w:t>
      </w:r>
      <w:r>
        <w:t>- read directory entry</w:t>
      </w:r>
      <w:r>
        <w:rPr>
          <w:rStyle w:val="Text1"/>
        </w:rPr>
        <w:t xml:space="preserve"> </w:t>
      </w:r>
      <w:r>
        <w:t>readdir (3)</w:t>
      </w:r>
      <w:r>
        <w:rPr>
          <w:rStyle w:val="Text1"/>
        </w:rPr>
        <w:t xml:space="preserve"> </w:t>
      </w:r>
      <w:r>
        <w:t>- read a directory</w:t>
      </w:r>
      <w:r>
        <w:rPr>
          <w:rStyle w:val="Text1"/>
        </w:rPr>
        <w:t xml:space="preserve"> </w:t>
      </w:r>
      <w:r>
        <w:t>readdir (3posix)</w:t>
      </w:r>
      <w:r>
        <w:rPr>
          <w:rStyle w:val="Text1"/>
        </w:rPr>
        <w:t xml:space="preserve"> </w:t>
      </w:r>
      <w:r>
        <w:t>- read a directory</w:t>
      </w:r>
      <w:r>
        <w:rPr>
          <w:rStyle w:val="Text1"/>
        </w:rPr>
        <w:t xml:space="preserve"> </w:t>
      </w:r>
      <w:r>
        <w:t>readdir_r (3)</w:t>
      </w:r>
      <w:r>
        <w:rPr>
          <w:rStyle w:val="Text1"/>
        </w:rPr>
        <w:t xml:space="preserve"> </w:t>
      </w:r>
      <w:r>
        <w:t>- read a directory</w:t>
      </w:r>
    </w:p>
    <w:p>
      <w:pPr>
        <w:pStyle w:val="Para 002"/>
      </w:pPr>
      <w:r>
        <w:t xml:space="preserve">The first match, </w:t>
      </w:r>
      <w:r>
        <w:rPr>
          <w:rStyle w:val="Text0"/>
        </w:rPr>
        <w:t>readdir()</w:t>
      </w:r>
      <w:r>
        <w:t xml:space="preserve"> in Section 2, must be a system call. We’ll take a look at that man page first, after which we’ll read the man page for what is likely to be a library function, </w:t>
      </w:r>
      <w:r>
        <w:rPr>
          <w:rStyle w:val="Text0"/>
        </w:rPr>
        <w:t>readdir()</w:t>
      </w:r>
      <w:r>
        <w:t>, in Section 3:</w:t>
      </w:r>
    </w:p>
    <w:p>
      <w:pPr>
        <w:pStyle w:val="Para 012"/>
      </w:pPr>
      <w:r>
        <w:rPr>
          <w:rStyle w:val="Text4"/>
        </w:rPr>
        <w:t>$</w:t>
      </w:r>
      <w:r>
        <w:rPr>
          <w:rStyle w:val="Text12"/>
        </w:rPr>
        <w:t xml:space="preserve"> </w:t>
      </w:r>
      <w:r>
        <w:t>man 2 readdir</w:t>
      </w:r>
    </w:p>
    <w:p>
      <w:pPr>
        <w:pStyle w:val="Normal"/>
      </w:pPr>
      <w:r>
        <w:t>READDIR(2)</w:t>
      </w:r>
      <w:r>
        <w:rPr>
          <w:rStyle w:val="Text1"/>
        </w:rPr>
        <w:t xml:space="preserve"> </w:t>
      </w:r>
      <w:r>
        <w:t>Linux Programmer's Manual</w:t>
      </w:r>
      <w:r>
        <w:rPr>
          <w:rStyle w:val="Text1"/>
        </w:rPr>
        <w:t xml:space="preserve"> </w:t>
      </w:r>
      <w:r>
        <w:t>READDIR(2)</w:t>
      </w:r>
    </w:p>
    <w:p>
      <w:pPr>
        <w:pStyle w:val="Normal"/>
      </w:pPr>
      <w:r>
        <w:t>NAME</w:t>
      </w:r>
    </w:p>
    <w:p>
      <w:pPr>
        <w:pStyle w:val="Para 004"/>
      </w:pPr>
      <w:r>
        <w:t>readdir - read directory entry</w:t>
      </w:r>
    </w:p>
    <w:p>
      <w:pPr>
        <w:pStyle w:val="Normal"/>
      </w:pPr>
      <w:r>
        <w:t>SYNOPSIS</w:t>
      </w:r>
    </w:p>
    <w:p>
      <w:pPr>
        <w:pStyle w:val="Para 004"/>
      </w:pPr>
      <w:r>
        <w:t>int readdir(unsigned int fd, struct old_linux_dirent *dirp,</w:t>
      </w:r>
    </w:p>
    <w:p>
      <w:pPr>
        <w:pStyle w:val="Para 015"/>
      </w:pPr>
      <w:r>
        <w:t>unsigned int count);</w:t>
      </w:r>
    </w:p>
    <w:p>
      <w:pPr>
        <w:pStyle w:val="Para 007"/>
      </w:pPr>
      <w:r>
        <w:t>Note: There is no glibc wrapper for this system call; see NOTES.</w:t>
      </w:r>
    </w:p>
    <w:p>
      <w:pPr>
        <w:pStyle w:val="Normal"/>
      </w:pPr>
      <w:r>
        <w:t>DESCRIPTION</w:t>
      </w:r>
    </w:p>
    <w:p>
      <w:pPr>
        <w:pStyle w:val="Para 007"/>
      </w:pPr>
      <w:r>
        <w:t>This is not the function you are interested in. Look at readdir(3) for</w:t>
      </w:r>
      <w:r>
        <w:rPr>
          <w:rStyle w:val="Text1"/>
        </w:rPr>
        <w:t xml:space="preserve"> </w:t>
      </w:r>
      <w:r>
        <w:t>the POSIX conforming C library interface. This page documents the bare</w:t>
      </w:r>
      <w:r>
        <w:rPr>
          <w:rStyle w:val="Text1"/>
        </w:rPr>
        <w:t xml:space="preserve"> </w:t>
      </w:r>
      <w:r>
        <w:t>kernel system call interface, which is superseded by getdents(2).</w:t>
      </w:r>
    </w:p>
    <w:p>
      <w:pPr>
        <w:pStyle w:val="Normal"/>
      </w:pPr>
      <w:r>
        <w:t>--snip--</w:t>
      </w:r>
    </w:p>
    <w:p>
      <w:pPr>
        <w:pStyle w:val="Para 003"/>
      </w:pPr>
      <w:r>
        <w:t xml:space="preserve">The </w:t>
      </w:r>
      <w:r>
        <w:rPr>
          <w:rStyle w:val="Text0"/>
        </w:rPr>
        <w:t>DESCRIPTION</w:t>
      </w:r>
      <w:r>
        <w:t xml:space="preserve"> tells us that we shouldn’t be using this function but should instead look at the library function in Section 3. It does, however, mention a system call that has replaced this one, the </w:t>
      </w:r>
      <w:r>
        <w:rPr>
          <w:rStyle w:val="Text0"/>
        </w:rPr>
        <w:t>getdents()</w:t>
      </w:r>
      <w:r>
        <w:t xml:space="preserve"> call. If we read its man page</w:t>
      </w:r>
    </w:p>
    <w:p>
      <w:pPr>
        <w:pStyle w:val="Para 012"/>
      </w:pPr>
      <w:r>
        <w:rPr>
          <w:rStyle w:val="Text4"/>
        </w:rPr>
        <w:t>$</w:t>
      </w:r>
      <w:r>
        <w:rPr>
          <w:rStyle w:val="Text12"/>
        </w:rPr>
        <w:t xml:space="preserve"> </w:t>
      </w:r>
      <w:r>
        <w:t>man getdents</w:t>
      </w:r>
    </w:p>
    <w:p>
      <w:pPr>
        <w:pStyle w:val="Normal"/>
      </w:pPr>
      <w:r>
        <w:t>GETDENTS(2)</w:t>
      </w:r>
      <w:r>
        <w:rPr>
          <w:rStyle w:val="Text1"/>
        </w:rPr>
        <w:t xml:space="preserve"> </w:t>
      </w:r>
      <w:r>
        <w:t>Linux Programmer's Manual</w:t>
      </w:r>
      <w:r>
        <w:rPr>
          <w:rStyle w:val="Text1"/>
        </w:rPr>
        <w:t xml:space="preserve"> </w:t>
      </w:r>
      <w:r>
        <w:t>GETDENTS(2)</w:t>
      </w:r>
    </w:p>
    <w:p>
      <w:pPr>
        <w:pStyle w:val="Para 011"/>
      </w:pPr>
      <w:r>
        <w:rPr>
          <w:rStyle w:val="Text6"/>
        </w:rPr>
        <w:t>314</w:t>
      </w:r>
      <w:r>
        <w:rPr>
          <w:rStyle w:val="Text1"/>
        </w:rPr>
        <w:t xml:space="preserve"> </w:t>
      </w:r>
      <w:r>
        <w:t>Chapter 7</w:t>
      </w:r>
    </w:p>
    <w:p>
      <w:pPr>
        <w:pStyle w:val="0 Block"/>
      </w:pPr>
    </w:p>
    <w:p>
      <w:bookmarkStart w:id="393" w:name="NAME"/>
      <w:pPr>
        <w:pStyle w:val="Para 087"/>
        <w:pageBreakBefore w:val="on"/>
      </w:pPr>
      <w:r>
        <w:t>NAME</w:t>
      </w:r>
      <w:bookmarkEnd w:id="393"/>
    </w:p>
    <w:p>
      <w:pPr>
        <w:pStyle w:val="Para 015"/>
      </w:pPr>
      <w:r>
        <w:t>getdents, getdents64 - get directory entries</w:t>
      </w:r>
    </w:p>
    <w:p>
      <w:pPr>
        <w:pStyle w:val="Normal"/>
      </w:pPr>
      <w:r>
        <w:t>--snip--</w:t>
      </w:r>
    </w:p>
    <w:p>
      <w:pPr>
        <w:pStyle w:val="Para 004"/>
      </w:pPr>
      <w:r>
        <w:t>Note: There is no glibc wrapper for getdents(); see NOTES.</w:t>
      </w:r>
    </w:p>
    <w:p>
      <w:pPr>
        <w:pStyle w:val="Normal"/>
      </w:pPr>
      <w:r>
        <w:t>DESCRIPTION</w:t>
      </w:r>
    </w:p>
    <w:p>
      <w:pPr>
        <w:pStyle w:val="Para 004"/>
      </w:pPr>
      <w:r>
        <w:t>These are not the interfaces you are interested in. Look at readdir(3)</w:t>
      </w:r>
      <w:r>
        <w:rPr>
          <w:rStyle w:val="Text1"/>
        </w:rPr>
        <w:t xml:space="preserve"> </w:t>
      </w:r>
      <w:r>
        <w:t>for the POSIX-conforming C library interface. This page documents the</w:t>
      </w:r>
      <w:r>
        <w:rPr>
          <w:rStyle w:val="Text1"/>
        </w:rPr>
        <w:t xml:space="preserve"> </w:t>
      </w:r>
      <w:r>
        <w:t>bare kernel system call interfaces.</w:t>
      </w:r>
    </w:p>
    <w:p>
      <w:pPr>
        <w:pStyle w:val="Normal"/>
      </w:pPr>
      <w:r>
        <w:t>--snip--</w:t>
      </w:r>
    </w:p>
    <w:p>
      <w:pPr>
        <w:pStyle w:val="Para 003"/>
      </w:pPr>
      <w:r>
        <w:t>we see the same warning. At this point, it’s pretty clear that this is like posted property and we should stay off it. For this project, we’re going to work with the POSIX-conforming library functions instead of system calls. One clear advantage will be that our code will be portable.</w:t>
      </w:r>
    </w:p>
    <w:p>
      <w:pPr>
        <w:pStyle w:val="Para 032"/>
      </w:pPr>
      <w:r>
        <w:t/>
      </w:r>
    </w:p>
    <w:p>
      <w:pPr>
        <w:pStyle w:val="Para 009"/>
      </w:pPr>
      <w:r>
        <w:t>The readdir() Library Function</w:t>
      </w:r>
    </w:p>
    <w:p>
      <w:pPr>
        <w:pStyle w:val="Para 003"/>
      </w:pPr>
      <w:r>
        <w:t xml:space="preserve">We’ll begin by reading the Section 3 man page for </w:t>
      </w:r>
      <w:r>
        <w:rPr>
          <w:rStyle w:val="Text0"/>
        </w:rPr>
        <w:t>readdir()</w:t>
      </w:r>
      <w:r>
        <w:t>, which is the Linux page for it, after which we’ll take a look at the POSIX man page for it in Section 3posix, since it might contain information not present in the Linux page:</w:t>
      </w:r>
    </w:p>
    <w:p>
      <w:pPr>
        <w:pStyle w:val="Normal"/>
      </w:pPr>
      <w:r>
        <w:t>READDIR(3)</w:t>
      </w:r>
      <w:r>
        <w:rPr>
          <w:rStyle w:val="Text1"/>
        </w:rPr>
        <w:t xml:space="preserve"> </w:t>
      </w:r>
      <w:r>
        <w:t>Linux Programmer's Manual</w:t>
      </w:r>
      <w:r>
        <w:rPr>
          <w:rStyle w:val="Text1"/>
        </w:rPr>
        <w:t xml:space="preserve"> </w:t>
      </w:r>
      <w:r>
        <w:t>READDIR(3)</w:t>
      </w:r>
    </w:p>
    <w:p>
      <w:pPr>
        <w:pStyle w:val="Normal"/>
      </w:pPr>
      <w:r>
        <w:t>NAME</w:t>
      </w:r>
    </w:p>
    <w:p>
      <w:pPr>
        <w:pStyle w:val="Para 004"/>
      </w:pPr>
      <w:r>
        <w:t>readdir - read a directory</w:t>
      </w:r>
    </w:p>
    <w:p>
      <w:pPr>
        <w:pStyle w:val="Normal"/>
      </w:pPr>
      <w:r>
        <w:t>SYNOPSIS</w:t>
      </w:r>
    </w:p>
    <w:p>
      <w:pPr>
        <w:pStyle w:val="Para 004"/>
      </w:pPr>
      <w:r>
        <w:t xml:space="preserve">#include </w:t>
      </w:r>
    </w:p>
    <w:p>
      <w:pPr>
        <w:pStyle w:val="Para 004"/>
      </w:pPr>
      <w:r>
        <w:t>struct dirent *readdir(DIR *dirp);</w:t>
      </w:r>
    </w:p>
    <w:p>
      <w:pPr>
        <w:pStyle w:val="Normal"/>
      </w:pPr>
      <w:r>
        <w:t>DESCRIPTION</w:t>
      </w:r>
    </w:p>
    <w:p>
      <w:pPr>
        <w:pStyle w:val="Para 004"/>
      </w:pPr>
      <w:r>
        <w:t>The readdir() function returns a pointer to a dirent structure</w:t>
      </w:r>
      <w:r>
        <w:rPr>
          <w:rStyle w:val="Text1"/>
        </w:rPr>
        <w:t xml:space="preserve"> </w:t>
      </w:r>
      <w:r>
        <w:t>representing the next directory entry in the directory stream</w:t>
      </w:r>
      <w:r>
        <w:rPr>
          <w:rStyle w:val="Text1"/>
        </w:rPr>
        <w:t xml:space="preserve"> </w:t>
      </w:r>
      <w:r>
        <w:t>pointed to by dirp. It returns NULL on reaching the end of the</w:t>
      </w:r>
      <w:r>
        <w:rPr>
          <w:rStyle w:val="Text1"/>
        </w:rPr>
        <w:t xml:space="preserve"> </w:t>
      </w:r>
      <w:r>
        <w:t>directory stream or if an error occurred.</w:t>
      </w:r>
    </w:p>
    <w:p>
      <w:pPr>
        <w:pStyle w:val="Para 004"/>
      </w:pPr>
      <w:r>
        <w:t>In the glibc implementation, the dirent structure is defined as</w:t>
      </w:r>
      <w:r>
        <w:rPr>
          <w:rStyle w:val="Text1"/>
        </w:rPr>
        <w:t xml:space="preserve"> </w:t>
      </w:r>
      <w:r>
        <w:t>follows:</w:t>
      </w:r>
    </w:p>
    <w:p>
      <w:pPr>
        <w:pStyle w:val="Para 016"/>
      </w:pPr>
      <w:r>
        <w:t>struct dirent {</w:t>
      </w:r>
    </w:p>
    <w:p>
      <w:pPr>
        <w:pStyle w:val="Para 007"/>
      </w:pPr>
      <w:r>
        <w:t>ino_t</w:t>
      </w:r>
      <w:r>
        <w:rPr>
          <w:rStyle w:val="Text1"/>
        </w:rPr>
        <w:t xml:space="preserve"> </w:t>
      </w:r>
      <w:r>
        <w:t>d_ino;</w:t>
      </w:r>
      <w:r>
        <w:rPr>
          <w:rStyle w:val="Text1"/>
        </w:rPr>
        <w:t xml:space="preserve"> </w:t>
      </w:r>
      <w:r>
        <w:t>/* Inode number</w:t>
      </w:r>
      <w:r>
        <w:rPr>
          <w:rStyle w:val="Text1"/>
        </w:rPr>
        <w:t xml:space="preserve"> </w:t>
      </w:r>
      <w:r>
        <w:t>*/</w:t>
      </w:r>
      <w:r>
        <w:rPr>
          <w:rStyle w:val="Text1"/>
        </w:rPr>
        <w:t xml:space="preserve"> </w:t>
      </w:r>
      <w:r>
        <w:t>off_t</w:t>
      </w:r>
      <w:r>
        <w:rPr>
          <w:rStyle w:val="Text1"/>
        </w:rPr>
        <w:t xml:space="preserve"> </w:t>
      </w:r>
      <w:r>
        <w:t>d_off;</w:t>
      </w:r>
      <w:r>
        <w:rPr>
          <w:rStyle w:val="Text1"/>
        </w:rPr>
        <w:t xml:space="preserve"> </w:t>
      </w:r>
      <w:r>
        <w:t>/* Not an offset; see below */</w:t>
      </w:r>
      <w:r>
        <w:rPr>
          <w:rStyle w:val="Text1"/>
        </w:rPr>
        <w:t xml:space="preserve"> </w:t>
      </w:r>
      <w:r>
        <w:t>unsigned short d_reclen;</w:t>
      </w:r>
      <w:r>
        <w:rPr>
          <w:rStyle w:val="Text1"/>
        </w:rPr>
        <w:t xml:space="preserve"> </w:t>
      </w:r>
      <w:r>
        <w:t>/* Length of this record</w:t>
      </w:r>
      <w:r>
        <w:rPr>
          <w:rStyle w:val="Text1"/>
        </w:rPr>
        <w:t xml:space="preserve"> </w:t>
      </w:r>
      <w:r>
        <w:t>*/</w:t>
      </w:r>
      <w:r>
        <w:rPr>
          <w:rStyle w:val="Text1"/>
        </w:rPr>
        <w:t xml:space="preserve"> </w:t>
      </w:r>
      <w:r>
        <w:t>unsigned char d_type;</w:t>
      </w:r>
      <w:r>
        <w:rPr>
          <w:rStyle w:val="Text1"/>
        </w:rPr>
        <w:t xml:space="preserve"> </w:t>
      </w:r>
      <w:r>
        <w:t>/* Type of file; not supported</w:t>
      </w:r>
    </w:p>
    <w:p>
      <w:pPr>
        <w:pStyle w:val="Para 007"/>
      </w:pPr>
      <w:r>
        <w:t>by all filesystem types */</w:t>
      </w:r>
    </w:p>
    <w:p>
      <w:pPr>
        <w:pStyle w:val="Para 007"/>
      </w:pPr>
      <w:r>
        <w:t>char</w:t>
      </w:r>
      <w:r>
        <w:rPr>
          <w:rStyle w:val="Text1"/>
        </w:rPr>
        <w:t xml:space="preserve"> </w:t>
      </w:r>
      <w:r>
        <w:t>d_name[256]; /* Null-terminated filename */</w:t>
      </w:r>
    </w:p>
    <w:p>
      <w:pPr>
        <w:pStyle w:val="Para 016"/>
      </w:pPr>
      <w:r>
        <w:t>};</w:t>
      </w:r>
    </w:p>
    <w:p>
      <w:pPr>
        <w:pStyle w:val="Para 010"/>
      </w:pPr>
      <w:r>
        <w:t>The Directory Hierarchy</w:t>
      </w:r>
      <w:r>
        <w:rPr>
          <w:rStyle w:val="Text1"/>
        </w:rPr>
        <w:t xml:space="preserve"> </w:t>
      </w:r>
      <w:r>
        <w:rPr>
          <w:rStyle w:val="Text6"/>
        </w:rPr>
        <w:t>315</w:t>
      </w:r>
    </w:p>
    <w:p>
      <w:pPr>
        <w:pStyle w:val="0 Block"/>
      </w:pPr>
    </w:p>
    <w:p>
      <w:bookmarkStart w:id="394" w:name="The_only_fields_in_the_dirent_st"/>
      <w:pPr>
        <w:pStyle w:val="Para 007"/>
        <w:pageBreakBefore w:val="on"/>
      </w:pPr>
      <w:r>
        <w:t>The only fields in the dirent structure that are mandated by POSIX.1</w:t>
      </w:r>
      <w:r>
        <w:rPr>
          <w:rStyle w:val="Text1"/>
        </w:rPr>
        <w:t xml:space="preserve"> </w:t>
      </w:r>
      <w:r>
        <w:t>are d_name and d_ino. The other fields are unstandardized, and not</w:t>
      </w:r>
      <w:r>
        <w:rPr>
          <w:rStyle w:val="Text1"/>
        </w:rPr>
        <w:t xml:space="preserve"> </w:t>
      </w:r>
      <w:r>
        <w:t>present on all systems; see NOTES below for some further details.</w:t>
      </w:r>
      <w:bookmarkEnd w:id="394"/>
    </w:p>
    <w:p>
      <w:pPr>
        <w:pStyle w:val="Normal"/>
      </w:pPr>
      <w:r>
        <w:t>--snip--</w:t>
      </w:r>
    </w:p>
    <w:p>
      <w:pPr>
        <w:pStyle w:val="Para 003"/>
      </w:pPr>
      <w:r>
        <w:t xml:space="preserve">Given a pointer, </w:t>
      </w:r>
      <w:r>
        <w:rPr>
          <w:rStyle w:val="Text0"/>
        </w:rPr>
        <w:t>dirp</w:t>
      </w:r>
      <w:r>
        <w:t xml:space="preserve">, to a directory stream this function returns a structure representing a directory entry. We don’t know exactly what a directory stream is yet, nor how we get one, but based on the man page, we know that the </w:t>
      </w:r>
      <w:r>
        <w:rPr>
          <w:rStyle w:val="Text0"/>
        </w:rPr>
        <w:t>DIR*</w:t>
      </w:r>
      <w:r>
        <w:t xml:space="preserve"> type is a pointer to one. We’ll address these issues later. The man page states a few important facts about calling the function:</w:t>
      </w:r>
    </w:p>
    <w:p>
      <w:pPr>
        <w:pStyle w:val="Para 002"/>
      </w:pPr>
      <w:r>
        <w:t xml:space="preserve">• Successive calls to </w:t>
      </w:r>
      <w:r>
        <w:rPr>
          <w:rStyle w:val="Text0"/>
        </w:rPr>
        <w:t>readdir()</w:t>
      </w:r>
      <w:r>
        <w:t xml:space="preserve"> with the same directory stream pointer</w:t>
      </w:r>
    </w:p>
    <w:p>
      <w:pPr>
        <w:pStyle w:val="Para 014"/>
      </w:pPr>
      <w:r>
        <w:t xml:space="preserve">return successive entries in that directory stream, and when all en-tries have been accessed, it returns a </w:t>
      </w:r>
      <w:r>
        <w:rPr>
          <w:rStyle w:val="Text0"/>
        </w:rPr>
        <w:t>NULL</w:t>
      </w:r>
      <w:r>
        <w:t xml:space="preserve"> pointer.</w:t>
      </w:r>
    </w:p>
    <w:p>
      <w:pPr>
        <w:pStyle w:val="Para 002"/>
      </w:pPr>
      <w:r>
        <w:t xml:space="preserve">• If an error occurs in a call, it returns a </w:t>
      </w:r>
      <w:r>
        <w:rPr>
          <w:rStyle w:val="Text0"/>
        </w:rPr>
        <w:t>NULL</w:t>
      </w:r>
      <w:r>
        <w:t xml:space="preserve"> pointer. To distinguish</w:t>
      </w:r>
    </w:p>
    <w:p>
      <w:pPr>
        <w:pStyle w:val="Para 014"/>
      </w:pPr>
      <w:r>
        <w:t xml:space="preserve">between an error and the end of the directory, we need to set </w:t>
      </w:r>
      <w:r>
        <w:rPr>
          <w:rStyle w:val="Text0"/>
        </w:rPr>
        <w:t>errno</w:t>
      </w:r>
      <w:r>
        <w:t xml:space="preserve"> to </w:t>
      </w:r>
      <w:r>
        <w:rPr>
          <w:rStyle w:val="Text0"/>
        </w:rPr>
        <w:t>0</w:t>
      </w:r>
      <w:r>
        <w:t xml:space="preserve"> before the call and check it after.</w:t>
      </w:r>
    </w:p>
    <w:p>
      <w:pPr>
        <w:pStyle w:val="Para 002"/>
      </w:pPr>
      <w:r>
        <w:t xml:space="preserve">• The entry returned by </w:t>
      </w:r>
      <w:r>
        <w:rPr>
          <w:rStyle w:val="Text0"/>
        </w:rPr>
        <w:t>readdir()</w:t>
      </w:r>
      <w:r>
        <w:t xml:space="preserve"> may be overwritten by subsequent</w:t>
      </w:r>
    </w:p>
    <w:p>
      <w:pPr>
        <w:pStyle w:val="Para 020"/>
      </w:pPr>
      <w:r>
        <w:t xml:space="preserve">calls to </w:t>
      </w:r>
      <w:r>
        <w:rPr>
          <w:rStyle w:val="Text0"/>
        </w:rPr>
        <w:t>readdir()</w:t>
      </w:r>
      <w:r>
        <w:t xml:space="preserve"> for the same directory stream because it might be a statically allocated variable in the library. Therefore, before calling it again, if we want to save the returned data, we have to copy it into a local variable.</w:t>
      </w:r>
    </w:p>
    <w:p>
      <w:pPr>
        <w:pStyle w:val="Para 002"/>
      </w:pPr>
      <w:r>
        <w:t xml:space="preserve">Now let’s read about the </w:t>
      </w:r>
      <w:r>
        <w:rPr>
          <w:rStyle w:val="Text0"/>
        </w:rPr>
        <w:t>dirent</w:t>
      </w:r>
      <w:r>
        <w:t xml:space="preserve"> structure returned by the call to make sure we understand how to use it.</w:t>
      </w:r>
    </w:p>
    <w:p>
      <w:pPr>
        <w:pStyle w:val="Para 032"/>
      </w:pPr>
      <w:r>
        <w:t/>
      </w:r>
    </w:p>
    <w:p>
      <w:pPr>
        <w:pStyle w:val="Para 009"/>
      </w:pPr>
      <w:r>
        <w:t>The dirent Structure</w:t>
      </w:r>
    </w:p>
    <w:p>
      <w:pPr>
        <w:pStyle w:val="Para 003"/>
      </w:pPr>
      <w:r>
        <w:t xml:space="preserve">Despite this data structure having several fields, only the </w:t>
      </w:r>
      <w:r>
        <w:rPr>
          <w:rStyle w:val="Text0"/>
        </w:rPr>
        <w:t>d_ino</w:t>
      </w:r>
      <w:r>
        <w:t xml:space="preserve"> and </w:t>
      </w:r>
      <w:r>
        <w:rPr>
          <w:rStyle w:val="Text0"/>
        </w:rPr>
        <w:t>d_name</w:t>
      </w:r>
      <w:r>
        <w:t xml:space="preserve"> fields are guaranteed by POSIX to be part of it. The first field contains the inode number, and the second stores the </w:t>
      </w:r>
      <w:r>
        <w:rPr>
          <w:rStyle w:val="Text0"/>
        </w:rPr>
        <w:t>NULL</w:t>
      </w:r>
      <w:r>
        <w:t>-terminated filename.</w:t>
      </w:r>
    </w:p>
    <w:p>
      <w:pPr>
        <w:pStyle w:val="Para 026"/>
      </w:pPr>
      <w:r>
        <w:t>Filenames and the dirent Structure</w:t>
      </w:r>
    </w:p>
    <w:p>
      <w:pPr>
        <w:pStyle w:val="Para 003"/>
      </w:pPr>
      <w:r>
        <w:t xml:space="preserve">The </w:t>
      </w:r>
      <w:r>
        <w:rPr>
          <w:rStyle w:val="Text0"/>
        </w:rPr>
        <w:t>NOTES</w:t>
      </w:r>
      <w:r>
        <w:t xml:space="preserve"> mention that POSIX.1 doesn’t specify a length for this filename even though the Linux man page declares it as having 256 characters includ-ing the </w:t>
      </w:r>
      <w:r>
        <w:rPr>
          <w:rStyle w:val="Text0"/>
        </w:rPr>
        <w:t>NULL</w:t>
      </w:r>
      <w:r>
        <w:t xml:space="preserve"> byte. Programs should not depend on its having any particu-lar length. POSIX only ensures that its length is at most </w:t>
      </w:r>
      <w:r>
        <w:rPr>
          <w:rStyle w:val="Text0"/>
        </w:rPr>
        <w:t>NAME_MAX</w:t>
      </w:r>
      <w:r>
        <w:t xml:space="preserve"> characters. Therefore, for the program to be portable, any variables that store the file-name should be declared to be at least </w:t>
      </w:r>
      <w:r>
        <w:rPr>
          <w:rStyle w:val="Text0"/>
        </w:rPr>
        <w:t>NAME_MAX+1</w:t>
      </w:r>
      <w:r>
        <w:t xml:space="preserve"> bytes. For example, if a local variable named </w:t>
      </w:r>
      <w:r>
        <w:rPr>
          <w:rStyle w:val="Text0"/>
        </w:rPr>
        <w:t>filename</w:t>
      </w:r>
      <w:r>
        <w:t xml:space="preserve"> has to store a name from the </w:t>
      </w:r>
      <w:r>
        <w:rPr>
          <w:rStyle w:val="Text0"/>
        </w:rPr>
        <w:t>d_name</w:t>
      </w:r>
      <w:r>
        <w:t xml:space="preserve"> member, it should be declared as</w:t>
      </w:r>
    </w:p>
    <w:p>
      <w:pPr>
        <w:pStyle w:val="Normal"/>
      </w:pPr>
      <w:r>
        <w:t>char filename[NAME_MAX+1];</w:t>
      </w:r>
    </w:p>
    <w:p>
      <w:pPr>
        <w:pStyle w:val="Para 003"/>
      </w:pPr>
      <w:r>
        <w:t xml:space="preserve">to allow for the terminating </w:t>
      </w:r>
      <w:r>
        <w:rPr>
          <w:rStyle w:val="Text0"/>
        </w:rPr>
        <w:t>NULL</w:t>
      </w:r>
      <w:r>
        <w:t xml:space="preserve"> byte. The </w:t>
      </w:r>
      <w:r>
        <w:rPr>
          <w:rStyle w:val="Text0"/>
        </w:rPr>
        <w:t>d_name</w:t>
      </w:r>
      <w:r>
        <w:t xml:space="preserve"> member of the structure is the one member we’re most interested in, but we’ll also examine the </w:t>
      </w:r>
      <w:r>
        <w:rPr>
          <w:rStyle w:val="Text0"/>
        </w:rPr>
        <w:t>d_type</w:t>
      </w:r>
      <w:r>
        <w:t xml:space="preserve"> member.</w:t>
      </w:r>
    </w:p>
    <w:p>
      <w:pPr>
        <w:pStyle w:val="Para 011"/>
      </w:pPr>
      <w:r>
        <w:rPr>
          <w:rStyle w:val="Text6"/>
        </w:rPr>
        <w:t>316</w:t>
      </w:r>
      <w:r>
        <w:rPr>
          <w:rStyle w:val="Text1"/>
        </w:rPr>
        <w:t xml:space="preserve"> </w:t>
      </w:r>
      <w:r>
        <w:t>Chapter 7</w:t>
      </w:r>
    </w:p>
    <w:p>
      <w:pPr>
        <w:pStyle w:val="0 Block"/>
      </w:pPr>
    </w:p>
    <w:p>
      <w:bookmarkStart w:id="395" w:name="ABOUT_NAME_MAX_AND_SYSTEM_LIMITS"/>
      <w:pPr>
        <w:pStyle w:val="Para 102"/>
        <w:pageBreakBefore w:val="on"/>
      </w:pPr>
      <w:r>
        <w:t>ABOUT NAME_MAX AND SYSTEM LIMITS</w:t>
      </w:r>
      <w:bookmarkEnd w:id="395"/>
    </w:p>
    <w:p>
      <w:pPr>
        <w:pStyle w:val="Para 022"/>
      </w:pPr>
      <w:r>
        <w:t>The</w:t>
      </w:r>
      <w:r>
        <w:rPr>
          <w:rStyle w:val="Text1"/>
        </w:rPr>
        <w:t xml:space="preserve"> </w:t>
      </w:r>
      <w:r>
        <w:t>NAME_MAX</w:t>
      </w:r>
      <w:r>
        <w:rPr>
          <w:rStyle w:val="Text1"/>
        </w:rPr>
        <w:t xml:space="preserve"> </w:t>
      </w:r>
      <w:r>
        <w:t>symbol is an example of a</w:t>
      </w:r>
      <w:r>
        <w:rPr>
          <w:rStyle w:val="Text1"/>
        </w:rPr>
        <w:t xml:space="preserve"> </w:t>
      </w:r>
      <w:r>
        <w:t>system limit</w:t>
      </w:r>
      <w:r>
        <w:rPr>
          <w:rStyle w:val="Text1"/>
        </w:rPr>
        <w:t xml:space="preserve"> </w:t>
      </w:r>
      <w:r>
        <w:t>in Unix. It specifies the</w:t>
      </w:r>
      <w:r>
        <w:rPr>
          <w:rStyle w:val="Text1"/>
        </w:rPr>
        <w:t xml:space="preserve"> </w:t>
      </w:r>
      <w:r>
        <w:t>maximum number of bytes in a filename. It’s a particular kind of limit called a</w:t>
      </w:r>
      <w:r>
        <w:rPr>
          <w:rStyle w:val="Text1"/>
        </w:rPr>
        <w:t xml:space="preserve"> </w:t>
      </w:r>
      <w:r>
        <w:t>pathname variable value</w:t>
      </w:r>
      <w:r>
        <w:rPr>
          <w:rStyle w:val="Text1"/>
        </w:rPr>
        <w:t xml:space="preserve"> </w:t>
      </w:r>
      <w:r>
        <w:t>because it defines a limit related to pathnames. Its</w:t>
      </w:r>
      <w:r>
        <w:rPr>
          <w:rStyle w:val="Text1"/>
        </w:rPr>
        <w:t xml:space="preserve"> </w:t>
      </w:r>
      <w:r>
        <w:t>actual value may vary at runtime. On some Unix implementations, its value</w:t>
      </w:r>
      <w:r>
        <w:rPr>
          <w:rStyle w:val="Text1"/>
        </w:rPr>
        <w:t xml:space="preserve"> </w:t>
      </w:r>
      <w:r>
        <w:t>might be fixed, but on others it might vary from one pathname to another be-</w:t>
        <w:t>cause the underlying filesystem supports different filename lengths. A program</w:t>
      </w:r>
      <w:r>
        <w:rPr>
          <w:rStyle w:val="Text1"/>
        </w:rPr>
        <w:t xml:space="preserve"> </w:t>
      </w:r>
      <w:r>
        <w:t>can get its actual value at runtime by calling</w:t>
      </w:r>
      <w:r>
        <w:rPr>
          <w:rStyle w:val="Text1"/>
        </w:rPr>
        <w:t xml:space="preserve"> </w:t>
      </w:r>
      <w:r>
        <w:t>pathconf(</w:t>
        <w:t>dirpath</w:t>
        <w:t>, _PC_NAME_MAX)</w:t>
        <w:t>,</w:t>
      </w:r>
      <w:r>
        <w:rPr>
          <w:rStyle w:val="Text1"/>
        </w:rPr>
        <w:t xml:space="preserve"> </w:t>
      </w:r>
      <w:r>
        <w:t>where</w:t>
      </w:r>
      <w:r>
        <w:rPr>
          <w:rStyle w:val="Text1"/>
        </w:rPr>
        <w:t xml:space="preserve"> </w:t>
      </w:r>
      <w:r>
        <w:t>dirpath</w:t>
      </w:r>
      <w:r>
        <w:rPr>
          <w:rStyle w:val="Text1"/>
        </w:rPr>
        <w:t xml:space="preserve"> </w:t>
      </w:r>
      <w:r>
        <w:t>is the pathname of any directory on the particular filesystem. For</w:t>
      </w:r>
      <w:r>
        <w:rPr>
          <w:rStyle w:val="Text1"/>
        </w:rPr>
        <w:t xml:space="preserve"> </w:t>
      </w:r>
      <w:r>
        <w:t>example</w:t>
      </w:r>
    </w:p>
    <w:p>
      <w:pPr>
        <w:pStyle w:val="Para 050"/>
      </w:pPr>
      <w:r>
        <w:t>int maxname = pathconf("/home/snw", _PC_NAME_MAX);</w:t>
      </w:r>
    </w:p>
    <w:p>
      <w:pPr>
        <w:pStyle w:val="Para 022"/>
      </w:pPr>
      <w:r>
        <w:t>returns the maximum filename length allowed on the filesystem containing my</w:t>
      </w:r>
      <w:r>
        <w:rPr>
          <w:rStyle w:val="Text1"/>
        </w:rPr>
        <w:t xml:space="preserve"> </w:t>
      </w:r>
      <w:r>
        <w:t>home directory.</w:t>
      </w:r>
    </w:p>
    <w:p>
      <w:pPr>
        <w:pStyle w:val="Para 032"/>
      </w:pPr>
      <w:r>
        <w:t/>
      </w:r>
    </w:p>
    <w:p>
      <w:pPr>
        <w:pStyle w:val="Para 002"/>
      </w:pPr>
      <w:r>
        <w:t xml:space="preserve">It’s natural to wonder whether a program calling </w:t>
      </w:r>
      <w:r>
        <w:rPr>
          <w:rStyle w:val="Text0"/>
        </w:rPr>
        <w:t>readdir()</w:t>
      </w:r>
      <w:r>
        <w:t xml:space="preserve"> will need to include some other header file to use this </w:t>
      </w:r>
      <w:r>
        <w:rPr>
          <w:rStyle w:val="Text0"/>
        </w:rPr>
        <w:t>NAME_MAX</w:t>
      </w:r>
      <w:r>
        <w:t xml:space="preserve"> value or whether includ-ing dirent.h is sufficient. In general, man pages usually list every header file needed to use the functions they describe. In this case, the dirent.h header file does expose the definition of </w:t>
      </w:r>
      <w:r>
        <w:rPr>
          <w:rStyle w:val="Text0"/>
        </w:rPr>
        <w:t>NAME_MAX</w:t>
      </w:r>
      <w:r>
        <w:t xml:space="preserve">, albeit through several levels of nested </w:t>
      </w:r>
      <w:r>
        <w:rPr>
          <w:rStyle w:val="Text0"/>
        </w:rPr>
        <w:t>#include</w:t>
      </w:r>
      <w:r>
        <w:t xml:space="preserve"> directives. We can verify this by compiling the following one-line program:</w:t>
      </w:r>
    </w:p>
    <w:p>
      <w:pPr>
        <w:pStyle w:val="Normal"/>
      </w:pPr>
      <w:r>
        <w:t xml:space="preserve">#include </w:t>
      </w:r>
    </w:p>
    <w:p>
      <w:pPr>
        <w:pStyle w:val="Normal"/>
      </w:pPr>
      <w:r>
        <w:t>void main()</w:t>
      </w:r>
    </w:p>
    <w:p>
      <w:pPr>
        <w:pStyle w:val="Normal"/>
      </w:pPr>
      <w:r>
        <w:t>{ int n = NAME_MAX; }</w:t>
      </w:r>
    </w:p>
    <w:p>
      <w:pPr>
        <w:pStyle w:val="Para 003"/>
      </w:pPr>
      <w:r>
        <w:t xml:space="preserve">If the symbol weren’t made available by including dirent.h, we’d get an er-ror message from the compiler, but it compiles without errors. If we put a </w:t>
      </w:r>
      <w:r>
        <w:rPr>
          <w:rStyle w:val="Text0"/>
        </w:rPr>
        <w:t>printf()</w:t>
      </w:r>
      <w:r>
        <w:t xml:space="preserve"> instruction in this program, we’d most likely see that its value is </w:t>
      </w:r>
      <w:r>
        <w:rPr>
          <w:rStyle w:val="Text0"/>
        </w:rPr>
        <w:t>255</w:t>
      </w:r>
      <w:r>
        <w:t>, but this is implementation dependent. POSIX.1-2024 only requires it to be</w:t>
      </w:r>
    </w:p>
    <w:p>
      <w:pPr>
        <w:pStyle w:val="Para 003"/>
      </w:pPr>
      <w:r>
        <w:t>at least 14 bytes.</w:t>
      </w:r>
    </w:p>
    <w:p>
      <w:pPr>
        <w:pStyle w:val="Para 026"/>
      </w:pPr>
      <w:r>
        <w:t>File Types and the dirent Structure</w:t>
      </w:r>
    </w:p>
    <w:p>
      <w:pPr>
        <w:pStyle w:val="Para 003"/>
      </w:pPr>
      <w:r>
        <w:t xml:space="preserve">The </w:t>
      </w:r>
      <w:r>
        <w:rPr>
          <w:rStyle w:val="Text0"/>
        </w:rPr>
        <w:t>dirent</w:t>
      </w:r>
      <w:r>
        <w:t xml:space="preserve"> structure also has a </w:t>
      </w:r>
      <w:r>
        <w:rPr>
          <w:rStyle w:val="Text0"/>
        </w:rPr>
        <w:t>d_type</w:t>
      </w:r>
      <w:r>
        <w:t xml:space="preserve"> field, which contains the type of the en-try, such as whether it’s a regular file, a directory, a symbolic link, and so on. Because this field isn’t required by POSIX.1-2024, it may not be a member of the structure on some systems. This implies that a program that uses this field will not be completely portable. On systems with glibc, such as Linux, a program can determine whether or not the field is actually in the structure with the macro </w:t>
      </w:r>
      <w:r>
        <w:rPr>
          <w:rStyle w:val="Text0"/>
        </w:rPr>
        <w:t>_DIRENT_HAVE_D_TYPE</w:t>
      </w:r>
      <w:r>
        <w:t xml:space="preserve">; it’s defined only if the structure has the </w:t>
      </w:r>
      <w:r>
        <w:rPr>
          <w:rStyle w:val="Text0"/>
        </w:rPr>
        <w:t>d_type</w:t>
      </w:r>
      <w:r>
        <w:t xml:space="preserve"> member. The code referring to </w:t>
      </w:r>
      <w:r>
        <w:rPr>
          <w:rStyle w:val="Text0"/>
        </w:rPr>
        <w:t>d_type</w:t>
      </w:r>
      <w:r>
        <w:t xml:space="preserve"> should then be protected by a conditional macro test:</w:t>
      </w:r>
    </w:p>
    <w:p>
      <w:pPr>
        <w:pStyle w:val="Normal"/>
      </w:pPr>
      <w:r>
        <w:t>#ifdef _DIRENT_HAVE_D_TYPE</w:t>
      </w:r>
    </w:p>
    <w:p>
      <w:pPr>
        <w:pStyle w:val="Para 001"/>
      </w:pPr>
      <w:r>
        <w:t>// OMITTED: We have d_type member so we can get type information with it.</w:t>
      </w:r>
    </w:p>
    <w:p>
      <w:pPr>
        <w:pStyle w:val="Para 010"/>
      </w:pPr>
      <w:r>
        <w:t>The Directory Hierarchy</w:t>
      </w:r>
      <w:r>
        <w:rPr>
          <w:rStyle w:val="Text1"/>
        </w:rPr>
        <w:t xml:space="preserve"> </w:t>
      </w:r>
      <w:r>
        <w:rPr>
          <w:rStyle w:val="Text6"/>
        </w:rPr>
        <w:t>317</w:t>
      </w:r>
    </w:p>
    <w:p>
      <w:pPr>
        <w:pStyle w:val="0 Block"/>
      </w:pPr>
    </w:p>
    <w:p>
      <w:bookmarkStart w:id="396" w:name="_else"/>
      <w:pPr>
        <w:pStyle w:val="Normal"/>
        <w:pageBreakBefore w:val="on"/>
      </w:pPr>
      <w:r>
        <w:t>#else</w:t>
      </w:r>
      <w:bookmarkEnd w:id="396"/>
    </w:p>
    <w:p>
      <w:pPr>
        <w:pStyle w:val="Para 001"/>
      </w:pPr>
      <w:r>
        <w:t>// OMITTED: We don't have d_type; we need to call stat() to get type.</w:t>
      </w:r>
      <w:r>
        <w:rPr>
          <w:rStyle w:val="Text1"/>
        </w:rPr>
        <w:t xml:space="preserve"> </w:t>
      </w:r>
      <w:r>
        <w:t>#endif</w:t>
      </w:r>
    </w:p>
    <w:p>
      <w:pPr>
        <w:pStyle w:val="Para 002"/>
      </w:pPr>
      <w:r>
        <w:t xml:space="preserve">Even if </w:t>
      </w:r>
      <w:r>
        <w:rPr>
          <w:rStyle w:val="Text0"/>
        </w:rPr>
        <w:t>d_type</w:t>
      </w:r>
      <w:r>
        <w:t xml:space="preserve"> is a member of the structure, it may not have type informa-tion because not all filesystems provide it; the Ext2/3/4 and BSD filesystems do provide it. The reason it’s present on some systems is that, if a program needs to know the type of the directory entry, it’s faster to get it by using this field than by making a call to </w:t>
      </w:r>
      <w:r>
        <w:rPr>
          <w:rStyle w:val="Text0"/>
        </w:rPr>
        <w:t>stat()</w:t>
      </w:r>
      <w:r>
        <w:t xml:space="preserve"> or </w:t>
      </w:r>
      <w:r>
        <w:rPr>
          <w:rStyle w:val="Text0"/>
        </w:rPr>
        <w:t>lstat()</w:t>
      </w:r>
      <w:r>
        <w:t>, which are more time consuming.</w:t>
      </w:r>
    </w:p>
    <w:p>
      <w:pPr>
        <w:pStyle w:val="Para 002"/>
      </w:pPr>
      <w:r>
        <w:t xml:space="preserve">The glibc library exposes a set of macro constants with names such as </w:t>
      </w:r>
      <w:r>
        <w:rPr>
          <w:rStyle w:val="Text0"/>
        </w:rPr>
        <w:t>DT_LNK</w:t>
      </w:r>
      <w:r>
        <w:t xml:space="preserve">, </w:t>
      </w:r>
      <w:r>
        <w:rPr>
          <w:rStyle w:val="Text0"/>
        </w:rPr>
        <w:t>DT_DIR</w:t>
      </w:r>
      <w:r>
        <w:t xml:space="preserve">, </w:t>
      </w:r>
      <w:r>
        <w:rPr>
          <w:rStyle w:val="Text0"/>
        </w:rPr>
        <w:t>DT_REG</w:t>
      </w:r>
      <w:r>
        <w:t xml:space="preserve">, and so on, for the value in </w:t>
      </w:r>
      <w:r>
        <w:rPr>
          <w:rStyle w:val="Text0"/>
        </w:rPr>
        <w:t>d_type</w:t>
      </w:r>
      <w:r>
        <w:t xml:space="preserve">. To make them avail-able on glibc 2.20 or later, the feature test macro </w:t>
      </w:r>
      <w:r>
        <w:rPr>
          <w:rStyle w:val="Text0"/>
        </w:rPr>
        <w:t>_DEFAULT_SOURCE</w:t>
      </w:r>
      <w:r>
        <w:t xml:space="preserve"> should be defined before any </w:t>
      </w:r>
      <w:r>
        <w:rPr>
          <w:rStyle w:val="Text0"/>
        </w:rPr>
        <w:t>#include</w:t>
      </w:r>
      <w:r>
        <w:t xml:space="preserve"> directives; on earlier versions of glibc, the macro </w:t>
      </w:r>
      <w:r>
        <w:rPr>
          <w:rStyle w:val="Text0"/>
        </w:rPr>
        <w:t>_BSD_SOURCE</w:t>
      </w:r>
      <w:r>
        <w:t xml:space="preserve"> must be defined. A program can define both macros safely. The </w:t>
      </w:r>
      <w:r>
        <w:rPr>
          <w:rStyle w:val="Text0"/>
        </w:rPr>
        <w:t>readdir(3)</w:t>
      </w:r>
      <w:r>
        <w:t xml:space="preserve"> man page has the complete list of these macro constants. If our programs don’t need the type of the directory entry, we don’t need to bother with the added complexity of using the </w:t>
      </w:r>
      <w:r>
        <w:rPr>
          <w:rStyle w:val="Text0"/>
        </w:rPr>
        <w:t>d_type</w:t>
      </w:r>
      <w:r>
        <w:t xml:space="preserve"> member in a portable way.</w:t>
      </w:r>
    </w:p>
    <w:p>
      <w:pPr>
        <w:pStyle w:val="Para 032"/>
      </w:pPr>
      <w:r>
        <w:t/>
      </w:r>
    </w:p>
    <w:p>
      <w:pPr>
        <w:pStyle w:val="Para 009"/>
      </w:pPr>
      <w:r>
        <w:t>Directory Streams</w:t>
      </w:r>
    </w:p>
    <w:p>
      <w:pPr>
        <w:pStyle w:val="Para 003"/>
      </w:pPr>
      <w:r>
        <w:t xml:space="preserve">Nowhere in the </w:t>
      </w:r>
      <w:r>
        <w:rPr>
          <w:rStyle w:val="Text0"/>
        </w:rPr>
        <w:t>readdir(3)</w:t>
      </w:r>
      <w:r>
        <w:t xml:space="preserve"> man page is there any information about what a </w:t>
      </w:r>
      <w:r>
        <w:rPr>
          <w:rStyle w:val="Text0"/>
        </w:rPr>
        <w:t>DIR</w:t>
      </w:r>
      <w:r>
        <w:t xml:space="preserve"> is, but the </w:t>
      </w:r>
      <w:r>
        <w:rPr>
          <w:rStyle w:val="Text0"/>
        </w:rPr>
        <w:t>NOTES</w:t>
      </w:r>
      <w:r>
        <w:t xml:space="preserve"> section tells us how to get one and provides a clue: “A directory stream is opened using </w:t>
      </w:r>
      <w:r>
        <w:rPr>
          <w:rStyle w:val="Text0"/>
        </w:rPr>
        <w:t>opendir(3)</w:t>
      </w:r>
      <w:r>
        <w:t xml:space="preserve">.” From this, we understand that a </w:t>
      </w:r>
      <w:r>
        <w:rPr>
          <w:rStyle w:val="Text0"/>
        </w:rPr>
        <w:t>DIR</w:t>
      </w:r>
      <w:r>
        <w:t xml:space="preserve"> object is a directory stream, and we learned how to obtain one. This </w:t>
      </w:r>
      <w:r>
        <w:rPr>
          <w:rStyle w:val="Text0"/>
        </w:rPr>
        <w:t>opendir()</w:t>
      </w:r>
      <w:r>
        <w:t xml:space="preserve"> function is also listed in the </w:t>
      </w:r>
      <w:r>
        <w:rPr>
          <w:rStyle w:val="Text0"/>
        </w:rPr>
        <w:t>SEE ALSO</w:t>
      </w:r>
      <w:r>
        <w:t xml:space="preserve"> section, along with several other functions that are likely to be part of the directory API.</w:t>
      </w:r>
    </w:p>
    <w:p>
      <w:pPr>
        <w:pStyle w:val="Para 002"/>
      </w:pPr>
      <w:r>
        <w:t xml:space="preserve">Based on our experience in Chapter </w:t>
      </w:r>
      <w:hyperlink w:anchor="5">
        <w:r>
          <w:rPr>
            <w:rStyle w:val="Text5"/>
          </w:rPr>
          <w:t xml:space="preserve">5 </w:t>
        </w:r>
      </w:hyperlink>
      <w:r>
        <w:t xml:space="preserve">with the </w:t>
      </w:r>
      <w:r>
        <w:rPr>
          <w:rStyle w:val="Text0"/>
        </w:rPr>
        <w:t>passwd</w:t>
      </w:r>
      <w:r>
        <w:t xml:space="preserve"> database API, it’s likely that </w:t>
      </w:r>
      <w:r>
        <w:rPr>
          <w:rStyle w:val="Text0"/>
        </w:rPr>
        <w:t>opendir()</w:t>
      </w:r>
      <w:r>
        <w:t xml:space="preserve"> may serve a purpose similar to that of </w:t>
      </w:r>
      <w:r>
        <w:rPr>
          <w:rStyle w:val="Text0"/>
        </w:rPr>
        <w:t>setpwent()</w:t>
      </w:r>
      <w:r>
        <w:t xml:space="preserve">, but with respect to directories, by initializing an iterator that retrieves succes-sive directory entries until all have been accessed. This is a good time to look at the </w:t>
      </w:r>
      <w:r>
        <w:rPr>
          <w:rStyle w:val="Text0"/>
        </w:rPr>
        <w:t>readdir(3posix)</w:t>
      </w:r>
      <w:r>
        <w:t xml:space="preserve"> POSIX man page because it might explain more about directory streams. In fact, it has the following description:</w:t>
      </w:r>
    </w:p>
    <w:p>
      <w:pPr>
        <w:pStyle w:val="Para 015"/>
      </w:pPr>
      <w:r>
        <w:t>The type</w:t>
      </w:r>
      <w:r>
        <w:rPr>
          <w:rStyle w:val="Text1"/>
        </w:rPr>
        <w:t xml:space="preserve"> </w:t>
      </w:r>
      <w:r>
        <w:rPr>
          <w:rStyle w:val="Text14"/>
        </w:rPr>
        <w:t>DIR</w:t>
      </w:r>
      <w:r>
        <w:t>, which is defined in the</w:t>
      </w:r>
      <w:r>
        <w:rPr>
          <w:rStyle w:val="Text1"/>
        </w:rPr>
        <w:t xml:space="preserve"> </w:t>
        <w:t xml:space="preserve"> </w:t>
      </w:r>
      <w:r>
        <w:t>header, represents</w:t>
      </w:r>
      <w:r>
        <w:rPr>
          <w:rStyle w:val="Text1"/>
        </w:rPr>
        <w:t xml:space="preserve"> </w:t>
      </w:r>
      <w:r>
        <w:t>a directory stream, which is an ordered sequence of all the direc-</w:t>
        <w:t>tory entries in a particular directory. Directory entries represent</w:t>
      </w:r>
      <w:r>
        <w:rPr>
          <w:rStyle w:val="Text1"/>
        </w:rPr>
        <w:t xml:space="preserve"> </w:t>
      </w:r>
      <w:r>
        <w:t>files; files may be removed from a directory or added to a direc-</w:t>
        <w:t>tory asynchronously to the operation of</w:t>
      </w:r>
      <w:r>
        <w:rPr>
          <w:rStyle w:val="Text1"/>
        </w:rPr>
        <w:t xml:space="preserve"> </w:t>
      </w:r>
      <w:r>
        <w:rPr>
          <w:rStyle w:val="Text14"/>
        </w:rPr>
        <w:t>readdir()</w:t>
      </w:r>
      <w:r>
        <w:t>.</w:t>
      </w:r>
    </w:p>
    <w:p>
      <w:pPr>
        <w:pStyle w:val="Para 017"/>
      </w:pPr>
      <w:r>
        <w:t>The</w:t>
      </w:r>
      <w:r>
        <w:rPr>
          <w:rStyle w:val="Text1"/>
        </w:rPr>
        <w:t xml:space="preserve"> </w:t>
      </w:r>
      <w:r>
        <w:rPr>
          <w:rStyle w:val="Text14"/>
        </w:rPr>
        <w:t>readdir()</w:t>
      </w:r>
      <w:r>
        <w:rPr>
          <w:rStyle w:val="Text1"/>
        </w:rPr>
        <w:t xml:space="preserve"> </w:t>
      </w:r>
      <w:r>
        <w:t>function shall return a pointer to a structure</w:t>
      </w:r>
    </w:p>
    <w:p>
      <w:pPr>
        <w:pStyle w:val="Para 015"/>
      </w:pPr>
      <w:r>
        <w:t>representing the directory entry at the current position in the di-</w:t>
        <w:t>rectory stream specified by the argument</w:t>
      </w:r>
      <w:r>
        <w:rPr>
          <w:rStyle w:val="Text1"/>
        </w:rPr>
        <w:t xml:space="preserve"> </w:t>
      </w:r>
      <w:r>
        <w:rPr>
          <w:rStyle w:val="Text14"/>
        </w:rPr>
        <w:t>dirp</w:t>
      </w:r>
      <w:r>
        <w:t>, and position the</w:t>
      </w:r>
      <w:r>
        <w:rPr>
          <w:rStyle w:val="Text1"/>
        </w:rPr>
        <w:t xml:space="preserve"> </w:t>
      </w:r>
      <w:r>
        <w:t>directory stream at the next entry. It shall return a</w:t>
      </w:r>
      <w:r>
        <w:rPr>
          <w:rStyle w:val="Text1"/>
        </w:rPr>
        <w:t xml:space="preserve"> </w:t>
      </w:r>
      <w:r>
        <w:rPr>
          <w:rStyle w:val="Text14"/>
        </w:rPr>
        <w:t>NULL</w:t>
      </w:r>
      <w:r>
        <w:rPr>
          <w:rStyle w:val="Text1"/>
        </w:rPr>
        <w:t xml:space="preserve"> </w:t>
      </w:r>
      <w:r>
        <w:t>pointer</w:t>
      </w:r>
      <w:r>
        <w:rPr>
          <w:rStyle w:val="Text1"/>
        </w:rPr>
        <w:t xml:space="preserve"> </w:t>
      </w:r>
      <w:r>
        <w:t>upon reaching the end of the directory stream.</w:t>
      </w:r>
    </w:p>
    <w:p>
      <w:pPr>
        <w:pStyle w:val="Para 002"/>
      </w:pPr>
      <w:r>
        <w:t xml:space="preserve">Although we don’t need to know the structure of a </w:t>
      </w:r>
      <w:r>
        <w:rPr>
          <w:rStyle w:val="Text0"/>
        </w:rPr>
        <w:t>DIR</w:t>
      </w:r>
      <w:r>
        <w:t xml:space="preserve"> to use </w:t>
      </w:r>
      <w:r>
        <w:rPr>
          <w:rStyle w:val="Text0"/>
        </w:rPr>
        <w:t>readdir()</w:t>
      </w:r>
      <w:r>
        <w:t xml:space="preserve">, out of curiosity, we might like to see it. In fact, </w:t>
      </w:r>
      <w:r>
        <w:rPr>
          <w:rStyle w:val="Text0"/>
        </w:rPr>
        <w:t>DIR</w:t>
      </w:r>
      <w:r>
        <w:t xml:space="preserve"> is defined by a </w:t>
      </w:r>
      <w:r>
        <w:rPr>
          <w:rStyle w:val="Text0"/>
        </w:rPr>
        <w:t>typedef</w:t>
      </w:r>
      <w:r>
        <w:t xml:space="preserve"> in dirent.h</w:t>
      </w:r>
    </w:p>
    <w:p>
      <w:pPr>
        <w:pStyle w:val="Normal"/>
      </w:pPr>
      <w:r>
        <w:t>typedef struct __dirstream DIR;</w:t>
      </w:r>
    </w:p>
    <w:p>
      <w:pPr>
        <w:pStyle w:val="Para 011"/>
      </w:pPr>
      <w:r>
        <w:rPr>
          <w:rStyle w:val="Text6"/>
        </w:rPr>
        <w:t>318</w:t>
      </w:r>
      <w:r>
        <w:rPr>
          <w:rStyle w:val="Text1"/>
        </w:rPr>
        <w:t xml:space="preserve"> </w:t>
      </w:r>
      <w:r>
        <w:t>Chapter 7</w:t>
      </w:r>
    </w:p>
    <w:p>
      <w:pPr>
        <w:pStyle w:val="0 Block"/>
      </w:pPr>
    </w:p>
    <w:p>
      <w:bookmarkStart w:id="397" w:name="but_there_is_no_definition_of_st"/>
      <w:pPr>
        <w:pStyle w:val="Para 003"/>
        <w:pageBreakBefore w:val="on"/>
      </w:pPr>
      <w:r>
        <w:t xml:space="preserve">but there is no definition of </w:t>
      </w:r>
      <w:r>
        <w:rPr>
          <w:rStyle w:val="Text0"/>
        </w:rPr>
        <w:t>struct __dirstream</w:t>
      </w:r>
      <w:r>
        <w:t xml:space="preserve"> in any user space header files in the system. This is because POSIX allows </w:t>
      </w:r>
      <w:r>
        <w:rPr>
          <w:rStyle w:val="Text0"/>
        </w:rPr>
        <w:t>__dirstream</w:t>
      </w:r>
      <w:r>
        <w:t xml:space="preserve"> to be an incomplete type. An incomplete type is a type that describes an object but lacks the infor-mation needed to determine its size. Each implementation of Unix must define it and is free to define it as it chooses, but it need not expose that implementation in any user space header files. The dirent.h header file de-clares </w:t>
      </w:r>
      <w:r>
        <w:rPr>
          <w:rStyle w:val="Text0"/>
        </w:rPr>
        <w:t>struct __dirstream</w:t>
      </w:r>
      <w:r>
        <w:t xml:space="preserve"> and makes </w:t>
      </w:r>
      <w:r>
        <w:rPr>
          <w:rStyle w:val="Text0"/>
        </w:rPr>
        <w:t>DIR</w:t>
      </w:r>
      <w:r>
        <w:t xml:space="preserve"> equivalent to it, but does not define its members. This gives programmers the ability to declare objects of type </w:t>
      </w:r>
      <w:r>
        <w:rPr>
          <w:rStyle w:val="Text0"/>
        </w:rPr>
        <w:t>DIR*</w:t>
      </w:r>
      <w:r>
        <w:t xml:space="preserve"> , but not the ability to access the members of a </w:t>
      </w:r>
      <w:r>
        <w:rPr>
          <w:rStyle w:val="Text0"/>
        </w:rPr>
        <w:t>DIR</w:t>
      </w:r>
      <w:r>
        <w:t xml:space="preserve"> object.</w:t>
      </w:r>
      <w:bookmarkEnd w:id="397"/>
    </w:p>
    <w:p>
      <w:pPr>
        <w:pStyle w:val="Para 003"/>
      </w:pPr>
      <w:r>
        <w:rPr>
          <w:rStyle w:val="Text16"/>
        </w:rPr>
        <w:t>N O T E</w:t>
      </w:r>
      <w:r>
        <w:t xml:space="preserve"> If you write a program that references a </w:t>
      </w:r>
      <w:r>
        <w:rPr>
          <w:rStyle w:val="Text0"/>
        </w:rPr>
        <w:t>__dirstream</w:t>
      </w:r>
      <w:r>
        <w:t xml:space="preserve"> object, the compiler will report</w:t>
      </w:r>
    </w:p>
    <w:p>
      <w:pPr>
        <w:pStyle w:val="Para 003"/>
      </w:pPr>
      <w:r>
        <w:t xml:space="preserve">an error that its size is unknown. If you instead declare a </w:t>
      </w:r>
      <w:r>
        <w:rPr>
          <w:rStyle w:val="Text0"/>
        </w:rPr>
        <w:t>struct __dirstream*</w:t>
      </w:r>
      <w:r>
        <w:t xml:space="preserve"> vari-</w:t>
      </w:r>
    </w:p>
    <w:p>
      <w:pPr>
        <w:pStyle w:val="Para 003"/>
      </w:pPr>
      <w:r>
        <w:t>able, the program will compile, because the pointer’s size is known. You will not be</w:t>
      </w:r>
    </w:p>
    <w:p>
      <w:pPr>
        <w:pStyle w:val="Para 003"/>
      </w:pPr>
      <w:r>
        <w:t>able to dereference this pointer and use what it points to because your program does</w:t>
      </w:r>
    </w:p>
    <w:p>
      <w:pPr>
        <w:pStyle w:val="Para 003"/>
      </w:pPr>
      <w:r>
        <w:t>not have access to its implementation, but it’s implemented in the libraries that use</w:t>
      </w:r>
    </w:p>
    <w:p>
      <w:pPr>
        <w:pStyle w:val="Para 003"/>
      </w:pPr>
      <w:r>
        <w:t>it. This is a form of information hiding in C.</w:t>
      </w:r>
    </w:p>
    <w:p>
      <w:pPr>
        <w:pStyle w:val="Para 003"/>
      </w:pPr>
      <w:r>
        <w:t>If you download the source code for a recent version of glibc, such as 2.37 or</w:t>
      </w:r>
    </w:p>
    <w:p>
      <w:pPr>
        <w:pStyle w:val="Para 003"/>
      </w:pPr>
      <w:r>
        <w:t>later, you’ll find the definition of this structure in the file sysdeps/unix/sysv/ linux/dirstream.h.</w:t>
      </w:r>
    </w:p>
    <w:p>
      <w:pPr>
        <w:pStyle w:val="Para 002"/>
      </w:pPr>
      <w:r>
        <w:t xml:space="preserve">It’s time to look at the </w:t>
      </w:r>
      <w:r>
        <w:rPr>
          <w:rStyle w:val="Text0"/>
        </w:rPr>
        <w:t>opendir()</w:t>
      </w:r>
      <w:r>
        <w:t xml:space="preserve"> function, whose purpose is to return a directory stream.</w:t>
      </w:r>
    </w:p>
    <w:p>
      <w:pPr>
        <w:pStyle w:val="Para 032"/>
      </w:pPr>
      <w:r>
        <w:t/>
      </w:r>
    </w:p>
    <w:p>
      <w:pPr>
        <w:pStyle w:val="Para 009"/>
      </w:pPr>
      <w:r>
        <w:t>The opendir() Library Function</w:t>
      </w:r>
    </w:p>
    <w:p>
      <w:pPr>
        <w:pStyle w:val="Para 003"/>
      </w:pPr>
      <w:r>
        <w:t xml:space="preserve">The man page for </w:t>
      </w:r>
      <w:r>
        <w:rPr>
          <w:rStyle w:val="Text0"/>
        </w:rPr>
        <w:t>opendir()</w:t>
      </w:r>
      <w:r>
        <w:t xml:space="preserve"> begins as follows:</w:t>
      </w:r>
    </w:p>
    <w:p>
      <w:pPr>
        <w:pStyle w:val="Normal"/>
      </w:pPr>
      <w:r>
        <w:t>OPENDIR(3)</w:t>
      </w:r>
      <w:r>
        <w:rPr>
          <w:rStyle w:val="Text1"/>
        </w:rPr>
        <w:t xml:space="preserve"> </w:t>
      </w:r>
      <w:r>
        <w:t>Linux Programmer's Manual</w:t>
      </w:r>
      <w:r>
        <w:rPr>
          <w:rStyle w:val="Text1"/>
        </w:rPr>
        <w:t xml:space="preserve"> </w:t>
      </w:r>
      <w:r>
        <w:t>OPENDIR(3)</w:t>
      </w:r>
    </w:p>
    <w:p>
      <w:pPr>
        <w:pStyle w:val="Normal"/>
      </w:pPr>
      <w:r>
        <w:t>NAME</w:t>
      </w:r>
    </w:p>
    <w:p>
      <w:pPr>
        <w:pStyle w:val="Para 004"/>
      </w:pPr>
      <w:r>
        <w:t>opendir, fdopendir - open a directory</w:t>
      </w:r>
    </w:p>
    <w:p>
      <w:pPr>
        <w:pStyle w:val="Normal"/>
      </w:pPr>
      <w:r>
        <w:t>SYNOPSIS</w:t>
      </w:r>
    </w:p>
    <w:p>
      <w:pPr>
        <w:pStyle w:val="Para 004"/>
      </w:pPr>
      <w:r>
        <w:t xml:space="preserve">#include </w:t>
      </w:r>
    </w:p>
    <w:p>
      <w:pPr>
        <w:pStyle w:val="Para 004"/>
      </w:pPr>
      <w:r>
        <w:t xml:space="preserve">#include </w:t>
      </w:r>
    </w:p>
    <w:p>
      <w:pPr>
        <w:pStyle w:val="Para 004"/>
      </w:pPr>
      <w:r>
        <w:t>DIR *opendir(const char *name);</w:t>
      </w:r>
    </w:p>
    <w:p>
      <w:pPr>
        <w:pStyle w:val="Para 004"/>
      </w:pPr>
      <w:r>
        <w:t>DIR *fdopendir(int fd);</w:t>
      </w:r>
    </w:p>
    <w:p>
      <w:pPr>
        <w:pStyle w:val="Para 022"/>
      </w:pPr>
      <w:r>
        <w:t>Feature Test Macro Requirements for glibc (see feature_test_macros(7)):</w:t>
      </w:r>
    </w:p>
    <w:p>
      <w:pPr>
        <w:pStyle w:val="Para 004"/>
      </w:pPr>
      <w:r>
        <w:t>fdopendir():</w:t>
      </w:r>
    </w:p>
    <w:p>
      <w:pPr>
        <w:pStyle w:val="Para 016"/>
      </w:pPr>
      <w:r>
        <w:t>Since glibc 2.10:</w:t>
      </w:r>
    </w:p>
    <w:p>
      <w:pPr>
        <w:pStyle w:val="Para 015"/>
      </w:pPr>
      <w:r>
        <w:t>_POSIX_C_SOURCE &gt;= 200809L</w:t>
      </w:r>
    </w:p>
    <w:p>
      <w:pPr>
        <w:pStyle w:val="Para 016"/>
      </w:pPr>
      <w:r>
        <w:t>Before glibc 2.10:</w:t>
      </w:r>
    </w:p>
    <w:p>
      <w:pPr>
        <w:pStyle w:val="Para 023"/>
      </w:pPr>
      <w:r>
        <w:t>_GNU_SOURCE</w:t>
      </w:r>
    </w:p>
    <w:p>
      <w:pPr>
        <w:pStyle w:val="Normal"/>
      </w:pPr>
      <w:r>
        <w:t>DESCRIPTION</w:t>
      </w:r>
    </w:p>
    <w:p>
      <w:pPr>
        <w:pStyle w:val="Para 004"/>
      </w:pPr>
      <w:r>
        <w:t>The opendir() function opens a directory stream corresponding to the</w:t>
      </w:r>
      <w:r>
        <w:rPr>
          <w:rStyle w:val="Text1"/>
        </w:rPr>
        <w:t xml:space="preserve"> </w:t>
      </w:r>
      <w:r>
        <w:t>directory name, and returns a pointer to the directory stream. The</w:t>
      </w:r>
      <w:r>
        <w:rPr>
          <w:rStyle w:val="Text1"/>
        </w:rPr>
        <w:t xml:space="preserve"> </w:t>
      </w:r>
      <w:r>
        <w:t>stream is positioned at the first entry in the directory.</w:t>
      </w:r>
    </w:p>
    <w:p>
      <w:pPr>
        <w:pStyle w:val="Normal"/>
      </w:pPr>
      <w:r>
        <w:t>--snip--</w:t>
      </w:r>
    </w:p>
    <w:p>
      <w:pPr>
        <w:pStyle w:val="Para 010"/>
      </w:pPr>
      <w:r>
        <w:t>The Directory Hierarchy</w:t>
      </w:r>
      <w:r>
        <w:rPr>
          <w:rStyle w:val="Text1"/>
        </w:rPr>
        <w:t xml:space="preserve"> </w:t>
      </w:r>
      <w:r>
        <w:rPr>
          <w:rStyle w:val="Text6"/>
        </w:rPr>
        <w:t>319</w:t>
      </w:r>
    </w:p>
    <w:p>
      <w:pPr>
        <w:pStyle w:val="0 Block"/>
      </w:pPr>
    </w:p>
    <w:p>
      <w:bookmarkStart w:id="398" w:name="This_function_is_much_simpler_th"/>
      <w:pPr>
        <w:pStyle w:val="Para 003"/>
        <w:pageBreakBefore w:val="on"/>
      </w:pPr>
      <w:r>
        <w:t xml:space="preserve">This function is much simpler than </w:t>
      </w:r>
      <w:r>
        <w:rPr>
          <w:rStyle w:val="Text0"/>
        </w:rPr>
        <w:t>readdir()</w:t>
      </w:r>
      <w:r>
        <w:t xml:space="preserve">. We give it the pathname of a directory, and it returns a pointer to the beginning of a directory stream so that the first call to </w:t>
      </w:r>
      <w:r>
        <w:rPr>
          <w:rStyle w:val="Text0"/>
        </w:rPr>
        <w:t>readdir()</w:t>
      </w:r>
      <w:r>
        <w:t xml:space="preserve"> on that stream returns the first entry in the di-rectory. Our program will need to declare a variable of type </w:t>
      </w:r>
      <w:r>
        <w:rPr>
          <w:rStyle w:val="Text0"/>
        </w:rPr>
        <w:t>DIR*</w:t>
      </w:r>
      <w:r>
        <w:t xml:space="preserve"> to receive the returned address. If the function fails, it returns a </w:t>
      </w:r>
      <w:r>
        <w:rPr>
          <w:rStyle w:val="Text0"/>
        </w:rPr>
        <w:t>NULL</w:t>
      </w:r>
      <w:r>
        <w:t xml:space="preserve"> pointer. Note that this function requires the sys/types.h header file. There’s nothing signif-icant in the </w:t>
      </w:r>
      <w:r>
        <w:rPr>
          <w:rStyle w:val="Text0"/>
        </w:rPr>
        <w:t>NOTES</w:t>
      </w:r>
      <w:r>
        <w:t xml:space="preserve"> section for us to be concerned about at this point. A code snippet illustrating how to call the function follows:</w:t>
      </w:r>
      <w:bookmarkEnd w:id="398"/>
    </w:p>
    <w:p>
      <w:pPr>
        <w:pStyle w:val="Normal"/>
      </w:pPr>
      <w:r>
        <w:t>DIR</w:t>
      </w:r>
      <w:r>
        <w:rPr>
          <w:rStyle w:val="Text1"/>
        </w:rPr>
        <w:t xml:space="preserve"> </w:t>
      </w:r>
      <w:r>
        <w:t>*dirp;</w:t>
      </w:r>
    </w:p>
    <w:p>
      <w:pPr>
        <w:pStyle w:val="Normal"/>
      </w:pPr>
      <w:r>
        <w:t>struct dirent *dir_entry;</w:t>
      </w:r>
    </w:p>
    <w:p>
      <w:pPr>
        <w:pStyle w:val="Normal"/>
      </w:pPr>
      <w:r>
        <w:t>dirp = opendir("/home/stewart");</w:t>
      </w:r>
    </w:p>
    <w:p>
      <w:pPr>
        <w:pStyle w:val="Normal"/>
      </w:pPr>
      <w:r>
        <w:t>if ( NULL != dirp )</w:t>
      </w:r>
    </w:p>
    <w:p>
      <w:pPr>
        <w:pStyle w:val="Para 001"/>
      </w:pPr>
      <w:r>
        <w:t>/* Call readdir(). */</w:t>
      </w:r>
    </w:p>
    <w:p>
      <w:pPr>
        <w:pStyle w:val="Para 001"/>
      </w:pPr>
      <w:r>
        <w:t>dir_entry = readdir(dirp);</w:t>
      </w:r>
    </w:p>
    <w:p>
      <w:pPr>
        <w:pStyle w:val="Normal"/>
      </w:pPr>
      <w:r>
        <w:t>--snip--</w:t>
      </w:r>
    </w:p>
    <w:p>
      <w:pPr>
        <w:pStyle w:val="Para 002"/>
      </w:pPr>
      <w:r>
        <w:t xml:space="preserve">Whenever we open something, we ought to close it. That’s the general rule in programming. If there’s an </w:t>
      </w:r>
      <w:r>
        <w:rPr>
          <w:rStyle w:val="Text0"/>
        </w:rPr>
        <w:t>opendir()</w:t>
      </w:r>
      <w:r>
        <w:t xml:space="preserve"> function, there’s likely to be a </w:t>
      </w:r>
      <w:r>
        <w:rPr>
          <w:rStyle w:val="Text0"/>
        </w:rPr>
        <w:t>closedir()</w:t>
      </w:r>
      <w:r>
        <w:t xml:space="preserve"> function that our programs should call to close a directory stream and free up its resources.</w:t>
      </w:r>
    </w:p>
    <w:p>
      <w:pPr>
        <w:pStyle w:val="Para 032"/>
      </w:pPr>
      <w:r>
        <w:t/>
      </w:r>
    </w:p>
    <w:p>
      <w:pPr>
        <w:pStyle w:val="Para 009"/>
      </w:pPr>
      <w:r>
        <w:t>The closedir() Library Function</w:t>
      </w:r>
    </w:p>
    <w:p>
      <w:pPr>
        <w:pStyle w:val="Para 003"/>
      </w:pPr>
      <w:r>
        <w:t xml:space="preserve">A man page search shows that there is a </w:t>
      </w:r>
      <w:r>
        <w:rPr>
          <w:rStyle w:val="Text0"/>
        </w:rPr>
        <w:t>closedir()</w:t>
      </w:r>
      <w:r>
        <w:t xml:space="preserve"> function. The </w:t>
      </w:r>
      <w:r>
        <w:rPr>
          <w:rStyle w:val="Text0"/>
        </w:rPr>
        <w:t>closedir()</w:t>
      </w:r>
      <w:r>
        <w:t xml:space="preserve"> function closes the given open directory stream. The relevant part of its man page is:</w:t>
      </w:r>
    </w:p>
    <w:p>
      <w:pPr>
        <w:pStyle w:val="Normal"/>
      </w:pPr>
      <w:r>
        <w:t>SYNOPSIS</w:t>
      </w:r>
    </w:p>
    <w:p>
      <w:pPr>
        <w:pStyle w:val="Para 004"/>
      </w:pPr>
      <w:r>
        <w:t xml:space="preserve">#include </w:t>
      </w:r>
    </w:p>
    <w:p>
      <w:pPr>
        <w:pStyle w:val="Para 004"/>
      </w:pPr>
      <w:r>
        <w:t xml:space="preserve">#include </w:t>
      </w:r>
    </w:p>
    <w:p>
      <w:pPr>
        <w:pStyle w:val="Para 004"/>
      </w:pPr>
      <w:r>
        <w:t>int closedir(DIR *dirp);</w:t>
      </w:r>
    </w:p>
    <w:p>
      <w:pPr>
        <w:pStyle w:val="Normal"/>
      </w:pPr>
      <w:r>
        <w:t>DESCRIPTION</w:t>
      </w:r>
    </w:p>
    <w:p>
      <w:pPr>
        <w:pStyle w:val="Para 004"/>
      </w:pPr>
      <w:r>
        <w:t>The closedir() function closes the directory stream associated with</w:t>
      </w:r>
      <w:r>
        <w:rPr>
          <w:rStyle w:val="Text1"/>
        </w:rPr>
        <w:t xml:space="preserve"> </w:t>
      </w:r>
      <w:r>
        <w:t>dirp. A successful call to closedir() also closes the underlying</w:t>
      </w:r>
      <w:r>
        <w:rPr>
          <w:rStyle w:val="Text1"/>
        </w:rPr>
        <w:t xml:space="preserve"> </w:t>
      </w:r>
      <w:r>
        <w:t>file descriptor associated with dirp. The directory stream descriptor</w:t>
      </w:r>
      <w:r>
        <w:rPr>
          <w:rStyle w:val="Text1"/>
        </w:rPr>
        <w:t xml:space="preserve"> </w:t>
      </w:r>
      <w:r>
        <w:t>dirp is not available after this call.</w:t>
      </w:r>
    </w:p>
    <w:p>
      <w:pPr>
        <w:pStyle w:val="Normal"/>
      </w:pPr>
      <w:r>
        <w:t>RETURN VALUE</w:t>
      </w:r>
    </w:p>
    <w:p>
      <w:pPr>
        <w:pStyle w:val="Para 007"/>
      </w:pPr>
      <w:r>
        <w:t>The closedir() function returns 0 on success. On error, -1 is returned,</w:t>
      </w:r>
      <w:r>
        <w:rPr>
          <w:rStyle w:val="Text1"/>
        </w:rPr>
        <w:t xml:space="preserve"> </w:t>
      </w:r>
      <w:r>
        <w:t>and errno is set appropriately.</w:t>
      </w:r>
    </w:p>
    <w:p>
      <w:pPr>
        <w:pStyle w:val="Para 003"/>
      </w:pPr>
      <w:r>
        <w:t>Notice that this function also needs the sys/types.h header file and that it re-turns</w:t>
      </w:r>
      <w:r>
        <w:rPr>
          <w:rStyle w:val="Text0"/>
        </w:rPr>
        <w:t>-1</w:t>
      </w:r>
      <w:r>
        <w:t xml:space="preserve"> and sets </w:t>
      </w:r>
      <w:r>
        <w:rPr>
          <w:rStyle w:val="Text0"/>
        </w:rPr>
        <w:t>errno</w:t>
      </w:r>
      <w:r>
        <w:t xml:space="preserve"> on failure, like a system call. The only possible error is passing it an invalid directory stream pointer, such as one that’s already been closed.</w:t>
      </w:r>
    </w:p>
    <w:p>
      <w:pPr>
        <w:pStyle w:val="Para 032"/>
      </w:pPr>
      <w:r>
        <w:t/>
      </w:r>
    </w:p>
    <w:p>
      <w:pPr>
        <w:pStyle w:val="Para 011"/>
      </w:pPr>
      <w:r>
        <w:rPr>
          <w:rStyle w:val="Text6"/>
        </w:rPr>
        <w:t>320</w:t>
      </w:r>
      <w:r>
        <w:rPr>
          <w:rStyle w:val="Text1"/>
        </w:rPr>
        <w:t xml:space="preserve"> </w:t>
      </w:r>
      <w:r>
        <w:t>Chapter 7</w:t>
      </w:r>
    </w:p>
    <w:p>
      <w:pPr>
        <w:pStyle w:val="0 Block"/>
      </w:pPr>
    </w:p>
    <w:p>
      <w:bookmarkStart w:id="399" w:name="A_Simple_ls_Program"/>
      <w:pPr>
        <w:pStyle w:val="Para 009"/>
        <w:pageBreakBefore w:val="on"/>
      </w:pPr>
      <w:r>
        <w:t>A Simple ls Program</w:t>
      </w:r>
      <w:bookmarkEnd w:id="399"/>
    </w:p>
    <w:p>
      <w:pPr>
        <w:pStyle w:val="Para 003"/>
      </w:pPr>
      <w:r>
        <w:t xml:space="preserve">To demonstrate the use of the few functions we’ve just discovered, we’ll implement a simplified version of the </w:t>
      </w:r>
      <w:r>
        <w:rPr>
          <w:rStyle w:val="Text0"/>
        </w:rPr>
        <w:t>ls</w:t>
      </w:r>
      <w:r>
        <w:t xml:space="preserve"> command, which, for arguments that are directories, lists the filenames in them, and for arguments that are nondirectory files, just lists their names. We’ll make it act like the real </w:t>
      </w:r>
      <w:r>
        <w:rPr>
          <w:rStyle w:val="Text0"/>
        </w:rPr>
        <w:t>ls</w:t>
      </w:r>
      <w:r>
        <w:t xml:space="preserve"> in that, when it isn’t given any arguments, it lists the files in the working direc-tory. This program won’t accept any command line options.</w:t>
      </w:r>
    </w:p>
    <w:p>
      <w:pPr>
        <w:pStyle w:val="Para 002"/>
      </w:pPr>
      <w:r>
        <w:t xml:space="preserve">We’ll put the logic of listing all files in a single directory into a function named </w:t>
      </w:r>
      <w:r>
        <w:rPr>
          <w:rStyle w:val="Text0"/>
        </w:rPr>
        <w:t>listdir()</w:t>
      </w:r>
      <w:r>
        <w:t xml:space="preserve">, which is given a directory stream pointer, </w:t>
      </w:r>
      <w:r>
        <w:rPr>
          <w:rStyle w:val="Text0"/>
        </w:rPr>
        <w:t>dirp</w:t>
      </w:r>
      <w:r>
        <w:t xml:space="preserve">, and an in-teger, </w:t>
      </w:r>
      <w:r>
        <w:rPr>
          <w:rStyle w:val="Text0"/>
        </w:rPr>
        <w:t>flags</w:t>
      </w:r>
      <w:r>
        <w:t xml:space="preserve">, that encodes a set of flags. The </w:t>
      </w:r>
      <w:r>
        <w:rPr>
          <w:rStyle w:val="Text0"/>
        </w:rPr>
        <w:t>listdir()</w:t>
      </w:r>
      <w:r>
        <w:t xml:space="preserve"> function repeatedly calls </w:t>
      </w:r>
      <w:r>
        <w:rPr>
          <w:rStyle w:val="Text0"/>
        </w:rPr>
        <w:t>readdir(dirp)</w:t>
      </w:r>
      <w:r>
        <w:t xml:space="preserve"> to get the next entry from the </w:t>
      </w:r>
      <w:r>
        <w:rPr>
          <w:rStyle w:val="Text0"/>
        </w:rPr>
        <w:t>dirp</w:t>
      </w:r>
      <w:r>
        <w:t xml:space="preserve"> stream and print its filename member until </w:t>
      </w:r>
      <w:r>
        <w:rPr>
          <w:rStyle w:val="Text0"/>
        </w:rPr>
        <w:t>readdir(dirp)</w:t>
      </w:r>
      <w:r>
        <w:t xml:space="preserve"> returns </w:t>
      </w:r>
      <w:r>
        <w:rPr>
          <w:rStyle w:val="Text0"/>
        </w:rPr>
        <w:t>NULL</w:t>
      </w:r>
      <w:r>
        <w:t xml:space="preserve">. If </w:t>
      </w:r>
      <w:r>
        <w:rPr>
          <w:rStyle w:val="Text0"/>
        </w:rPr>
        <w:t>readdir()</w:t>
      </w:r>
      <w:r>
        <w:t xml:space="preserve"> reports an er-ror when trying to read an entry, </w:t>
      </w:r>
      <w:r>
        <w:rPr>
          <w:rStyle w:val="Text0"/>
        </w:rPr>
        <w:t>listdir()</w:t>
      </w:r>
      <w:r>
        <w:t xml:space="preserve"> prints a message and skips the file. The </w:t>
      </w:r>
      <w:r>
        <w:rPr>
          <w:rStyle w:val="Text0"/>
        </w:rPr>
        <w:t>flags</w:t>
      </w:r>
      <w:r>
        <w:t xml:space="preserve"> parameter isn’t used in this version of </w:t>
      </w:r>
      <w:r>
        <w:rPr>
          <w:rStyle w:val="Text0"/>
        </w:rPr>
        <w:t>listdir()</w:t>
      </w:r>
      <w:r>
        <w:t>; it’s there to make the function extensible.</w:t>
      </w:r>
    </w:p>
    <w:p>
      <w:pPr>
        <w:pStyle w:val="Para 112"/>
      </w:pPr>
      <w:r>
        <w:t>EXTENSIBLE DESIGN</w:t>
      </w:r>
    </w:p>
    <w:p>
      <w:pPr>
        <w:pStyle w:val="Para 015"/>
      </w:pPr>
      <w:r>
        <w:t>Extensibility</w:t>
      </w:r>
      <w:r>
        <w:rPr>
          <w:rStyle w:val="Text1"/>
        </w:rPr>
        <w:t xml:space="preserve"> </w:t>
      </w:r>
      <w:r>
        <w:t>is a measure of the ease with which the functionality of a software</w:t>
      </w:r>
      <w:r>
        <w:rPr>
          <w:rStyle w:val="Text1"/>
        </w:rPr>
        <w:t xml:space="preserve"> </w:t>
      </w:r>
      <w:r>
        <w:t>design or artifact can be extended. Designing with extensibility in mind allows</w:t>
      </w:r>
      <w:r>
        <w:rPr>
          <w:rStyle w:val="Text1"/>
        </w:rPr>
        <w:t xml:space="preserve"> </w:t>
      </w:r>
      <w:r>
        <w:t>for unanticipated future improvements and enhancements.</w:t>
      </w:r>
    </w:p>
    <w:p>
      <w:pPr>
        <w:pStyle w:val="Para 032"/>
      </w:pPr>
      <w:r>
        <w:t/>
      </w:r>
    </w:p>
    <w:p>
      <w:pPr>
        <w:pStyle w:val="Para 002"/>
      </w:pPr>
      <w:r>
        <w:t xml:space="preserve">The </w:t>
      </w:r>
      <w:r>
        <w:rPr>
          <w:rStyle w:val="Text0"/>
        </w:rPr>
        <w:t>main()</w:t>
      </w:r>
      <w:r>
        <w:t xml:space="preserve"> function’s job is to process the command line. For every pathname argument on the command line, </w:t>
      </w:r>
      <w:r>
        <w:rPr>
          <w:rStyle w:val="Text0"/>
        </w:rPr>
        <w:t>main()</w:t>
      </w:r>
      <w:r>
        <w:t xml:space="preserve"> will attempt to get a direc-</w:t>
      </w:r>
    </w:p>
    <w:p>
      <w:pPr>
        <w:pStyle w:val="Para 003"/>
      </w:pPr>
      <w:r>
        <w:t xml:space="preserve">tory stream for it by calling </w:t>
      </w:r>
      <w:r>
        <w:rPr>
          <w:rStyle w:val="Text0"/>
        </w:rPr>
        <w:t>opendir()</w:t>
      </w:r>
      <w:r>
        <w:t xml:space="preserve">. If the call fails and sets </w:t>
      </w:r>
      <w:r>
        <w:rPr>
          <w:rStyle w:val="Text0"/>
        </w:rPr>
        <w:t>errno</w:t>
      </w:r>
      <w:r>
        <w:t xml:space="preserve"> to </w:t>
      </w:r>
      <w:r>
        <w:rPr>
          <w:rStyle w:val="Text0"/>
        </w:rPr>
        <w:t>ENOTDIR</w:t>
      </w:r>
      <w:r>
        <w:t xml:space="preserve">, it means that the argument is not a directory and therefore, instead of call-ing </w:t>
      </w:r>
      <w:r>
        <w:rPr>
          <w:rStyle w:val="Text0"/>
        </w:rPr>
        <w:t>listdir()</w:t>
      </w:r>
      <w:r>
        <w:t xml:space="preserve">, it will print the argument. If </w:t>
      </w:r>
      <w:r>
        <w:rPr>
          <w:rStyle w:val="Text0"/>
        </w:rPr>
        <w:t>opendir()</w:t>
      </w:r>
      <w:r>
        <w:t xml:space="preserve"> fails for any other rea-son, it skips the argument without exiting. The complete program is shown</w:t>
      </w:r>
    </w:p>
    <w:p>
      <w:pPr>
        <w:pStyle w:val="Para 003"/>
      </w:pPr>
      <w:r>
        <w:t xml:space="preserve">in Listing </w:t>
      </w:r>
      <w:hyperlink w:anchor="A_Simple_ls_Program">
        <w:r>
          <w:rPr>
            <w:rStyle w:val="Text5"/>
          </w:rPr>
          <w:t xml:space="preserve">7-1. </w:t>
        </w:r>
      </w:hyperlink>
      <w:r>
        <w:t>I’ve named the source file spl_ls1.c anticipating enhanced ver-</w:t>
      </w:r>
    </w:p>
    <w:p>
      <w:pPr>
        <w:pStyle w:val="Para 003"/>
      </w:pPr>
      <w:r>
        <w:t>sions to follow.</w:t>
      </w:r>
    </w:p>
    <w:p>
      <w:pPr>
        <w:pStyle w:val="Normal"/>
      </w:pPr>
      <w:r>
        <w:t>spl_ls1.c</w:t>
      </w:r>
      <w:r>
        <w:rPr>
          <w:rStyle w:val="Text1"/>
        </w:rPr>
        <w:t xml:space="preserve"> </w:t>
      </w:r>
      <w:r>
        <w:t>#include "common_hdrs.h"</w:t>
      </w:r>
    </w:p>
    <w:p>
      <w:pPr>
        <w:pStyle w:val="Normal"/>
      </w:pPr>
      <w:r>
        <w:t xml:space="preserve">#include </w:t>
      </w:r>
    </w:p>
    <w:p>
      <w:pPr>
        <w:pStyle w:val="Normal"/>
      </w:pPr>
      <w:r>
        <w:t>/* listdir(dirp, flag) prints the filenames in the directory stream dirp,</w:t>
      </w:r>
    </w:p>
    <w:p>
      <w:pPr>
        <w:pStyle w:val="Para 022"/>
      </w:pPr>
      <w:r>
        <w:t>one per line, including . and .., in the order the stream delivers them. */</w:t>
      </w:r>
    </w:p>
    <w:p>
      <w:pPr>
        <w:pStyle w:val="Normal"/>
      </w:pPr>
      <w:r>
        <w:t>void listdir(DIR *dirp, int flags)</w:t>
      </w:r>
    </w:p>
    <w:p>
      <w:pPr>
        <w:pStyle w:val="Normal"/>
      </w:pPr>
      <w:r>
        <w:t>{</w:t>
      </w:r>
    </w:p>
    <w:p>
      <w:pPr>
        <w:pStyle w:val="Para 001"/>
      </w:pPr>
      <w:r>
        <w:t>struct dirent *direntp;</w:t>
      </w:r>
      <w:r>
        <w:rPr>
          <w:rStyle w:val="Text1"/>
        </w:rPr>
        <w:t xml:space="preserve"> </w:t>
      </w:r>
      <w:r>
        <w:t>/* Pointer to directory entry structure */</w:t>
      </w:r>
    </w:p>
    <w:p>
      <w:pPr>
        <w:pStyle w:val="Para 001"/>
      </w:pPr>
      <w:r>
        <w:t>BOOL</w:t>
      </w:r>
      <w:r>
        <w:rPr>
          <w:rStyle w:val="Text1"/>
        </w:rPr>
        <w:t xml:space="preserve"> </w:t>
      </w:r>
      <w:r>
        <w:t>done = FALSE; /* Flag to control loop execution</w:t>
      </w:r>
      <w:r>
        <w:rPr>
          <w:rStyle w:val="Text1"/>
        </w:rPr>
        <w:t xml:space="preserve"> </w:t>
      </w:r>
      <w:r>
        <w:t>*/</w:t>
      </w:r>
    </w:p>
    <w:p>
      <w:pPr>
        <w:pStyle w:val="Para 001"/>
      </w:pPr>
      <w:r>
        <w:t>while ( !done ) {</w:t>
      </w:r>
    </w:p>
    <w:p>
      <w:pPr>
        <w:pStyle w:val="Para 004"/>
      </w:pPr>
      <w:r>
        <w:t>errno = 0;</w:t>
      </w:r>
    </w:p>
    <w:p>
      <w:pPr>
        <w:pStyle w:val="Para 007"/>
      </w:pPr>
      <w:r>
        <w:t>direntp = readdir(dirp);</w:t>
      </w:r>
      <w:r>
        <w:rPr>
          <w:rStyle w:val="Text1"/>
        </w:rPr>
        <w:t xml:space="preserve"> </w:t>
      </w:r>
      <w:r>
        <w:t>/* Get next entry. */</w:t>
      </w:r>
    </w:p>
    <w:p>
      <w:pPr>
        <w:pStyle w:val="Para 007"/>
      </w:pPr>
      <w:r>
        <w:t>if ( direntp == NULL &amp;&amp; errno != 0 ) /* Not the end of the stream</w:t>
      </w:r>
      <w:r>
        <w:rPr>
          <w:rStyle w:val="Text1"/>
        </w:rPr>
        <w:t xml:space="preserve"> </w:t>
      </w:r>
      <w:r>
        <w:t>*/</w:t>
      </w:r>
    </w:p>
    <w:p>
      <w:pPr>
        <w:pStyle w:val="Para 007"/>
      </w:pPr>
      <w:r>
        <w:t>perror("readdir");</w:t>
      </w:r>
      <w:r>
        <w:rPr>
          <w:rStyle w:val="Text1"/>
        </w:rPr>
        <w:t xml:space="preserve"> </w:t>
      </w:r>
      <w:r>
        <w:t>/* but an error from readdir() */</w:t>
      </w:r>
    </w:p>
    <w:p>
      <w:pPr>
        <w:pStyle w:val="Para 032"/>
      </w:pPr>
      <w:r>
        <w:t/>
      </w:r>
    </w:p>
    <w:p>
      <w:pPr>
        <w:pStyle w:val="Para 010"/>
      </w:pPr>
      <w:r>
        <w:t>The Directory Hierarchy</w:t>
      </w:r>
      <w:r>
        <w:rPr>
          <w:rStyle w:val="Text1"/>
        </w:rPr>
        <w:t xml:space="preserve"> </w:t>
      </w:r>
      <w:r>
        <w:rPr>
          <w:rStyle w:val="Text6"/>
        </w:rPr>
        <w:t>321</w:t>
      </w:r>
    </w:p>
    <w:p>
      <w:pPr>
        <w:pStyle w:val="0 Block"/>
      </w:pPr>
    </w:p>
    <w:p>
      <w:bookmarkStart w:id="400" w:name="else_if___direntp____NULL______e"/>
      <w:pPr>
        <w:pStyle w:val="Para 007"/>
        <w:pageBreakBefore w:val="on"/>
      </w:pPr>
      <w:r>
        <w:t>else if ( direntp == NULL ) /* errno == 0, nothing left in stream</w:t>
      </w:r>
      <w:r>
        <w:rPr>
          <w:rStyle w:val="Text1"/>
        </w:rPr>
        <w:t xml:space="preserve"> </w:t>
      </w:r>
      <w:r>
        <w:t>*/</w:t>
      </w:r>
      <w:bookmarkEnd w:id="400"/>
    </w:p>
    <w:p>
      <w:pPr>
        <w:pStyle w:val="Para 016"/>
      </w:pPr>
      <w:r>
        <w:t>done = TRUE;</w:t>
      </w:r>
    </w:p>
    <w:p>
      <w:pPr>
        <w:pStyle w:val="Para 004"/>
      </w:pPr>
      <w:r>
        <w:t>else</w:t>
      </w:r>
    </w:p>
    <w:p>
      <w:pPr>
        <w:pStyle w:val="Para 007"/>
      </w:pPr>
      <w:r>
        <w:t>printf("</w:t>
      </w:r>
      <w:r>
        <w:rPr>
          <w:rStyle w:val="Text1"/>
        </w:rPr>
        <w:t xml:space="preserve"> </w:t>
      </w:r>
      <w:r>
        <w:t>%s\n", direntp-&gt;d_name);</w:t>
      </w:r>
      <w:r>
        <w:rPr>
          <w:rStyle w:val="Text1"/>
        </w:rPr>
        <w:t xml:space="preserve"> </w:t>
      </w:r>
      <w:r>
        <w:t>/* Print it.</w:t>
      </w:r>
      <w:r>
        <w:rPr>
          <w:rStyle w:val="Text1"/>
        </w:rPr>
        <w:t xml:space="preserve"> </w:t>
      </w:r>
      <w:r>
        <w:t>*/</w:t>
      </w:r>
    </w:p>
    <w:p>
      <w:pPr>
        <w:pStyle w:val="Para 001"/>
      </w:pPr>
      <w:r>
        <w:t>}</w:t>
      </w:r>
    </w:p>
    <w:p>
      <w:pPr>
        <w:pStyle w:val="Para 001"/>
      </w:pPr>
      <w:r>
        <w:t>printf("\n");</w:t>
      </w:r>
    </w:p>
    <w:p>
      <w:pPr>
        <w:pStyle w:val="Normal"/>
      </w:pPr>
      <w:r>
        <w:t>}</w:t>
      </w:r>
    </w:p>
    <w:p>
      <w:pPr>
        <w:pStyle w:val="Normal"/>
      </w:pPr>
      <w:r>
        <w:t>int main(int argc, char *argv[])</w:t>
      </w:r>
    </w:p>
    <w:p>
      <w:pPr>
        <w:pStyle w:val="Normal"/>
      </w:pPr>
      <w:r>
        <w:t>{</w:t>
      </w:r>
    </w:p>
    <w:p>
      <w:pPr>
        <w:pStyle w:val="Para 001"/>
      </w:pPr>
      <w:r>
        <w:t>DIR *dirp;</w:t>
      </w:r>
    </w:p>
    <w:p>
      <w:pPr>
        <w:pStyle w:val="Para 001"/>
      </w:pPr>
      <w:r>
        <w:t>int ls_flags = 0;</w:t>
      </w:r>
    </w:p>
    <w:p>
      <w:pPr>
        <w:pStyle w:val="Para 001"/>
      </w:pPr>
      <w:r>
        <w:t>if ( 1 == argc ) {</w:t>
      </w:r>
      <w:r>
        <w:rPr>
          <w:rStyle w:val="Text1"/>
        </w:rPr>
        <w:t xml:space="preserve"> </w:t>
      </w:r>
      <w:r>
        <w:t>/* No arguments; use current working directory. */</w:t>
      </w:r>
    </w:p>
    <w:p>
      <w:pPr>
        <w:pStyle w:val="Para 004"/>
      </w:pPr>
      <w:r>
        <w:t>errno = 0;</w:t>
      </w:r>
    </w:p>
    <w:p>
      <w:pPr>
        <w:pStyle w:val="Para 004"/>
      </w:pPr>
      <w:r>
        <w:t>if ( (dirp = opendir(".")) == NULL )</w:t>
      </w:r>
    </w:p>
    <w:p>
      <w:pPr>
        <w:pStyle w:val="Para 007"/>
      </w:pPr>
      <w:r>
        <w:t>fatal_error(errno, "opendir");</w:t>
      </w:r>
      <w:r>
        <w:rPr>
          <w:rStyle w:val="Text1"/>
        </w:rPr>
        <w:t xml:space="preserve"> </w:t>
      </w:r>
      <w:r>
        <w:t>/* Could not open cwd */</w:t>
      </w:r>
    </w:p>
    <w:p>
      <w:pPr>
        <w:pStyle w:val="Para 004"/>
      </w:pPr>
      <w:r>
        <w:t>listdir(dirp, ls_flags);</w:t>
      </w:r>
    </w:p>
    <w:p>
      <w:pPr>
        <w:pStyle w:val="Para 001"/>
      </w:pPr>
      <w:r>
        <w:t>}</w:t>
      </w:r>
    </w:p>
    <w:p>
      <w:pPr>
        <w:pStyle w:val="Para 001"/>
      </w:pPr>
      <w:r>
        <w:t>else {</w:t>
      </w:r>
      <w:r>
        <w:rPr>
          <w:rStyle w:val="Text1"/>
        </w:rPr>
        <w:t xml:space="preserve"> </w:t>
      </w:r>
      <w:r>
        <w:t>/* For each command-line argument, call opendir() on it. */</w:t>
      </w:r>
    </w:p>
    <w:p>
      <w:pPr>
        <w:pStyle w:val="Para 004"/>
      </w:pPr>
      <w:r>
        <w:t>for ( int i = 1; i &lt; argc; i++ ) {</w:t>
      </w:r>
    </w:p>
    <w:p>
      <w:pPr>
        <w:pStyle w:val="Para 016"/>
      </w:pPr>
      <w:r>
        <w:t>errno = 0;</w:t>
      </w:r>
    </w:p>
    <w:p>
      <w:pPr>
        <w:pStyle w:val="Para 016"/>
      </w:pPr>
      <w:r>
        <w:t>if ( (dirp = opendir(argv[i])) == NULL ) {</w:t>
      </w:r>
    </w:p>
    <w:p>
      <w:pPr>
        <w:pStyle w:val="Para 007"/>
      </w:pPr>
      <w:r>
        <w:t>if ( errno == ENOTDIR )</w:t>
      </w:r>
      <w:r>
        <w:rPr>
          <w:rStyle w:val="Text1"/>
        </w:rPr>
        <w:t xml:space="preserve"> </w:t>
      </w:r>
      <w:r>
        <w:t>/* It's not a directory. */</w:t>
      </w:r>
    </w:p>
    <w:p>
      <w:pPr>
        <w:pStyle w:val="Para 015"/>
      </w:pPr>
      <w:r>
        <w:t>printf("%s\n", argv[i]);</w:t>
      </w:r>
    </w:p>
    <w:p>
      <w:pPr>
        <w:pStyle w:val="Para 007"/>
      </w:pPr>
      <w:r>
        <w:t>else</w:t>
      </w:r>
      <w:r>
        <w:rPr>
          <w:rStyle w:val="Text1"/>
        </w:rPr>
        <w:t xml:space="preserve"> </w:t>
      </w:r>
      <w:r>
        <w:t>/* It's an error. */</w:t>
      </w:r>
    </w:p>
    <w:p>
      <w:pPr>
        <w:pStyle w:val="Para 015"/>
      </w:pPr>
      <w:r>
        <w:t>error_mssge(errno, argv[i]);</w:t>
      </w:r>
    </w:p>
    <w:p>
      <w:pPr>
        <w:pStyle w:val="Para 016"/>
      </w:pPr>
      <w:r>
        <w:t>}</w:t>
      </w:r>
    </w:p>
    <w:p>
      <w:pPr>
        <w:pStyle w:val="Para 007"/>
      </w:pPr>
      <w:r>
        <w:t>else {</w:t>
      </w:r>
      <w:r>
        <w:rPr>
          <w:rStyle w:val="Text1"/>
        </w:rPr>
        <w:t xml:space="preserve"> </w:t>
      </w:r>
      <w:r>
        <w:t>/* A successful open of a directory */</w:t>
      </w:r>
    </w:p>
    <w:p>
      <w:pPr>
        <w:pStyle w:val="Para 023"/>
      </w:pPr>
      <w:r>
        <w:t>printf("%s:\n", argv[i]);</w:t>
      </w:r>
    </w:p>
    <w:p>
      <w:pPr>
        <w:pStyle w:val="Para 023"/>
      </w:pPr>
      <w:r>
        <w:t>listdir(dirp, ls_flags);</w:t>
      </w:r>
    </w:p>
    <w:p>
      <w:pPr>
        <w:pStyle w:val="Para 023"/>
      </w:pPr>
      <w:r>
        <w:t>closedir(dirp);</w:t>
      </w:r>
    </w:p>
    <w:p>
      <w:pPr>
        <w:pStyle w:val="Para 016"/>
      </w:pPr>
      <w:r>
        <w:t>}</w:t>
      </w:r>
    </w:p>
    <w:p>
      <w:pPr>
        <w:pStyle w:val="Para 004"/>
      </w:pPr>
      <w:r>
        <w:t>}</w:t>
      </w:r>
    </w:p>
    <w:p>
      <w:pPr>
        <w:pStyle w:val="Para 001"/>
      </w:pPr>
      <w:r>
        <w:t>}</w:t>
      </w:r>
    </w:p>
    <w:p>
      <w:pPr>
        <w:pStyle w:val="Para 001"/>
      </w:pPr>
      <w:r>
        <w:t>return 0;</w:t>
      </w:r>
    </w:p>
    <w:p>
      <w:pPr>
        <w:pStyle w:val="Normal"/>
      </w:pPr>
      <w:r>
        <w:t>}</w:t>
      </w:r>
    </w:p>
    <w:p>
      <w:pPr>
        <w:pStyle w:val="Normal"/>
      </w:pPr>
      <w:r>
        <w:t>Listing 7-1: A program that prints the contents of all directories in its argument list</w:t>
      </w:r>
    </w:p>
    <w:p>
      <w:pPr>
        <w:pStyle w:val="Para 003"/>
      </w:pPr>
      <w:r>
        <w:t>To demonstrate the program’s behavior, I created a directory named testing containing a few files and directories and removed read permission from one of the directories to see whether the program would handle this error</w:t>
      </w:r>
    </w:p>
    <w:p>
      <w:pPr>
        <w:pStyle w:val="Para 003"/>
      </w:pPr>
      <w:r>
        <w:t xml:space="preserve">well. The directory is depicted in Figure </w:t>
      </w:r>
      <w:hyperlink w:anchor="testing">
        <w:r>
          <w:rPr>
            <w:rStyle w:val="Text5"/>
          </w:rPr>
          <w:t>7-1.</w:t>
        </w:r>
      </w:hyperlink>
    </w:p>
    <w:p>
      <w:pPr>
        <w:pStyle w:val="Para 032"/>
      </w:pPr>
      <w:r>
        <w:t/>
      </w:r>
    </w:p>
    <w:p>
      <w:pPr>
        <w:pStyle w:val="Para 011"/>
      </w:pPr>
      <w:r>
        <w:rPr>
          <w:rStyle w:val="Text6"/>
        </w:rPr>
        <w:t>322</w:t>
      </w:r>
      <w:r>
        <w:rPr>
          <w:rStyle w:val="Text1"/>
        </w:rPr>
        <w:t xml:space="preserve"> </w:t>
      </w:r>
      <w:r>
        <w:t>Chapter 7</w:t>
      </w:r>
    </w:p>
    <w:p>
      <w:pPr>
        <w:pStyle w:val="0 Block"/>
      </w:pPr>
    </w:p>
    <w:p>
      <w:bookmarkStart w:id="401" w:name="testing"/>
      <w:pPr>
        <w:pStyle w:val="Para 129"/>
        <w:pageBreakBefore w:val="on"/>
      </w:pPr>
      <w:r>
        <w:t>testing</w:t>
      </w:r>
      <w:bookmarkEnd w:id="401"/>
    </w:p>
    <w:p>
      <w:pPr>
        <w:pStyle w:val="Para 032"/>
      </w:pPr>
      <w:r>
        <w:t/>
      </w:r>
    </w:p>
    <w:p>
      <w:pPr>
        <w:pStyle w:val="Para 022"/>
      </w:pPr>
      <w:r>
        <w:t>dir1</w:t>
      </w:r>
      <w:r>
        <w:rPr>
          <w:rStyle w:val="Text1"/>
        </w:rPr>
        <w:t xml:space="preserve"> </w:t>
      </w:r>
      <w:r>
        <w:t>dir2</w:t>
      </w:r>
      <w:r>
        <w:rPr>
          <w:rStyle w:val="Text1"/>
        </w:rPr>
        <w:t xml:space="preserve"> </w:t>
      </w:r>
      <w:r>
        <w:t>dir3</w:t>
      </w:r>
      <w:r>
        <w:rPr>
          <w:rStyle w:val="Text1"/>
        </w:rPr>
        <w:t xml:space="preserve"> </w:t>
      </w:r>
      <w:r>
        <w:t>file1</w:t>
      </w:r>
      <w:r>
        <w:rPr>
          <w:rStyle w:val="Text1"/>
        </w:rPr>
        <w:t xml:space="preserve"> </w:t>
      </w:r>
      <w:r>
        <w:t>file2</w:t>
      </w:r>
      <w:r>
        <w:rPr>
          <w:rStyle w:val="Text1"/>
        </w:rPr>
        <w:t xml:space="preserve"> </w:t>
      </w:r>
      <w:r>
        <w:t>file3</w:t>
      </w:r>
    </w:p>
    <w:p>
      <w:pPr>
        <w:pStyle w:val="Para 032"/>
      </w:pPr>
      <w:r>
        <w:t/>
      </w:r>
    </w:p>
    <w:p>
      <w:pPr>
        <w:pStyle w:val="Normal"/>
      </w:pPr>
      <w:r>
        <w:t>adir</w:t>
      </w:r>
      <w:r>
        <w:rPr>
          <w:rStyle w:val="Text1"/>
        </w:rPr>
        <w:t xml:space="preserve"> </w:t>
      </w:r>
      <w:r>
        <w:t>b</w:t>
      </w:r>
      <w:r>
        <w:rPr>
          <w:rStyle w:val="Text1"/>
        </w:rPr>
        <w:t xml:space="preserve"> </w:t>
      </w:r>
      <w:r>
        <w:t>c</w:t>
      </w:r>
      <w:r>
        <w:rPr>
          <w:rStyle w:val="Text1"/>
        </w:rPr>
        <w:t xml:space="preserve"> </w:t>
      </w:r>
      <w:r>
        <w:t>a1</w:t>
      </w:r>
      <w:r>
        <w:rPr>
          <w:rStyle w:val="Text1"/>
        </w:rPr>
        <w:t xml:space="preserve"> </w:t>
      </w:r>
      <w:r>
        <w:t>b2</w:t>
      </w:r>
    </w:p>
    <w:p>
      <w:pPr>
        <w:pStyle w:val="Para 032"/>
      </w:pPr>
      <w:r>
        <w:t/>
      </w:r>
    </w:p>
    <w:p>
      <w:pPr>
        <w:pStyle w:val="Para 013"/>
      </w:pPr>
      <w:r>
        <w:t>d</w:t>
      </w:r>
    </w:p>
    <w:p>
      <w:pPr>
        <w:pStyle w:val="Normal"/>
      </w:pPr>
      <w:r>
        <w:t>Figure 7-1: The</w:t>
      </w:r>
      <w:r>
        <w:rPr>
          <w:rStyle w:val="Text1"/>
        </w:rPr>
        <w:t xml:space="preserve"> </w:t>
      </w:r>
      <w:r>
        <w:t>testing</w:t>
      </w:r>
      <w:r>
        <w:rPr>
          <w:rStyle w:val="Text1"/>
        </w:rPr>
        <w:t xml:space="preserve"> </w:t>
      </w:r>
      <w:r>
        <w:t>directory</w:t>
      </w:r>
    </w:p>
    <w:p>
      <w:pPr>
        <w:pStyle w:val="Para 002"/>
      </w:pPr>
      <w:r>
        <w:t>The following listing shows that dir3 has no read permission:</w:t>
      </w:r>
    </w:p>
    <w:p>
      <w:pPr>
        <w:pStyle w:val="Normal"/>
      </w:pPr>
      <w:r>
        <w:t>$</w:t>
      </w:r>
      <w:r>
        <w:rPr>
          <w:rStyle w:val="Text1"/>
        </w:rPr>
        <w:t xml:space="preserve"> </w:t>
      </w:r>
      <w:r>
        <w:rPr>
          <w:rStyle w:val="Text4"/>
        </w:rPr>
        <w:t>ls -gG testing/dir3</w:t>
      </w:r>
      <w:r>
        <w:rPr>
          <w:rStyle w:val="Text1"/>
        </w:rPr>
        <w:t xml:space="preserve"> </w:t>
      </w:r>
      <w:r>
        <w:t># The -gG supresses owner and group information.</w:t>
      </w:r>
      <w:r>
        <w:rPr>
          <w:rStyle w:val="Text1"/>
        </w:rPr>
        <w:t xml:space="preserve"> </w:t>
      </w:r>
      <w:r>
        <w:t>total 12</w:t>
      </w:r>
    </w:p>
    <w:p>
      <w:pPr>
        <w:pStyle w:val="Normal"/>
      </w:pPr>
      <w:r>
        <w:t>drwxr-xr-x 3 4096 Sep 27 10:26 dir1/</w:t>
      </w:r>
    </w:p>
    <w:p>
      <w:pPr>
        <w:pStyle w:val="Normal"/>
      </w:pPr>
      <w:r>
        <w:t>drwxr-xr-x 2 4096 Sep 27 10:27 dir2/</w:t>
      </w:r>
    </w:p>
    <w:p>
      <w:pPr>
        <w:pStyle w:val="Normal"/>
      </w:pPr>
      <w:r>
        <w:t>d-wx--x--x 2 4096 Sep 27 10:36 dir3/</w:t>
      </w:r>
    </w:p>
    <w:p>
      <w:pPr>
        <w:pStyle w:val="Normal"/>
      </w:pPr>
      <w:r>
        <w:t>--snip--</w:t>
      </w:r>
    </w:p>
    <w:p>
      <w:pPr>
        <w:pStyle w:val="Para 003"/>
      </w:pPr>
      <w:r>
        <w:t>I compiled and built this program using:</w:t>
      </w:r>
    </w:p>
    <w:p>
      <w:pPr>
        <w:pStyle w:val="Para 012"/>
      </w:pPr>
      <w:r>
        <w:rPr>
          <w:rStyle w:val="Text4"/>
        </w:rPr>
        <w:t>$</w:t>
      </w:r>
      <w:r>
        <w:rPr>
          <w:rStyle w:val="Text12"/>
        </w:rPr>
        <w:t xml:space="preserve"> </w:t>
      </w:r>
      <w:r>
        <w:t>gcc -Wall -g spl_ls1.c -L../lib -lspl -o spl_ls1</w:t>
      </w:r>
    </w:p>
    <w:p>
      <w:pPr>
        <w:pStyle w:val="Para 003"/>
      </w:pPr>
      <w:r>
        <w:t>Two runs of it follow: one on testing and the other on some directories and</w:t>
      </w:r>
    </w:p>
    <w:p>
      <w:pPr>
        <w:pStyle w:val="Para 003"/>
      </w:pPr>
      <w:r>
        <w:t>files within it:</w:t>
      </w:r>
    </w:p>
    <w:p>
      <w:pPr>
        <w:pStyle w:val="Para 012"/>
      </w:pPr>
      <w:r>
        <w:rPr>
          <w:rStyle w:val="Text4"/>
        </w:rPr>
        <w:t>$</w:t>
      </w:r>
      <w:r>
        <w:rPr>
          <w:rStyle w:val="Text12"/>
        </w:rPr>
        <w:t xml:space="preserve"> </w:t>
      </w:r>
      <w:r>
        <w:t>./spl_ls1 testing</w:t>
      </w:r>
    </w:p>
    <w:p>
      <w:pPr>
        <w:pStyle w:val="Normal"/>
      </w:pPr>
      <w:r>
        <w:t>testing:</w:t>
      </w:r>
    </w:p>
    <w:p>
      <w:pPr>
        <w:pStyle w:val="Para 001"/>
      </w:pPr>
      <w:r>
        <w:t>dir1</w:t>
      </w:r>
    </w:p>
    <w:p>
      <w:pPr>
        <w:pStyle w:val="Para 001"/>
      </w:pPr>
      <w:r>
        <w:t>file3</w:t>
      </w:r>
    </w:p>
    <w:p>
      <w:pPr>
        <w:pStyle w:val="Para 001"/>
      </w:pPr>
      <w:r>
        <w:t>file1</w:t>
      </w:r>
    </w:p>
    <w:p>
      <w:pPr>
        <w:pStyle w:val="Para 001"/>
      </w:pPr>
      <w:r>
        <w:t>dir3</w:t>
      </w:r>
    </w:p>
    <w:p>
      <w:pPr>
        <w:pStyle w:val="Para 001"/>
      </w:pPr>
      <w:r>
        <w:t>file2</w:t>
      </w:r>
    </w:p>
    <w:p>
      <w:pPr>
        <w:pStyle w:val="Para 001"/>
      </w:pPr>
      <w:r>
        <w:t>dir2</w:t>
      </w:r>
    </w:p>
    <w:p>
      <w:pPr>
        <w:pStyle w:val="Para 001"/>
      </w:pPr>
      <w:r>
        <w:t>.</w:t>
      </w:r>
    </w:p>
    <w:p>
      <w:pPr>
        <w:pStyle w:val="Para 001"/>
      </w:pPr>
      <w:r>
        <w:t>..</w:t>
      </w:r>
    </w:p>
    <w:p>
      <w:pPr>
        <w:pStyle w:val="Para 012"/>
      </w:pPr>
      <w:r>
        <w:rPr>
          <w:rStyle w:val="Text4"/>
        </w:rPr>
        <w:t>$</w:t>
      </w:r>
      <w:r>
        <w:rPr>
          <w:rStyle w:val="Text12"/>
        </w:rPr>
        <w:t xml:space="preserve"> </w:t>
      </w:r>
      <w:r>
        <w:t>cd testing; spl_ls1 dir1 file1 dir3 file2</w:t>
      </w:r>
      <w:r>
        <w:rPr>
          <w:rStyle w:val="Text12"/>
        </w:rPr>
        <w:t xml:space="preserve"> </w:t>
      </w:r>
      <w:r>
        <w:rPr>
          <w:rStyle w:val="Text4"/>
        </w:rPr>
        <w:t>dir1:</w:t>
      </w:r>
    </w:p>
    <w:p>
      <w:pPr>
        <w:pStyle w:val="Para 001"/>
      </w:pPr>
      <w:r>
        <w:t>b</w:t>
      </w:r>
    </w:p>
    <w:p>
      <w:pPr>
        <w:pStyle w:val="Para 001"/>
      </w:pPr>
      <w:r>
        <w:t>c</w:t>
      </w:r>
    </w:p>
    <w:p>
      <w:pPr>
        <w:pStyle w:val="Para 001"/>
      </w:pPr>
      <w:r>
        <w:t>.</w:t>
      </w:r>
    </w:p>
    <w:p>
      <w:pPr>
        <w:pStyle w:val="Para 032"/>
      </w:pPr>
      <w:r>
        <w:t/>
      </w:r>
    </w:p>
    <w:p>
      <w:pPr>
        <w:pStyle w:val="Para 010"/>
      </w:pPr>
      <w:r>
        <w:t>The Directory Hierarchy</w:t>
      </w:r>
      <w:r>
        <w:rPr>
          <w:rStyle w:val="Text1"/>
        </w:rPr>
        <w:t xml:space="preserve"> </w:t>
      </w:r>
      <w:r>
        <w:rPr>
          <w:rStyle w:val="Text6"/>
        </w:rPr>
        <w:t>323</w:t>
      </w:r>
    </w:p>
    <w:p>
      <w:pPr>
        <w:pStyle w:val="0 Block"/>
      </w:pPr>
    </w:p>
    <w:p>
      <w:bookmarkStart w:id="402" w:name="adir"/>
      <w:pPr>
        <w:pStyle w:val="Para 001"/>
        <w:pageBreakBefore w:val="on"/>
      </w:pPr>
      <w:r>
        <w:t>adir</w:t>
      </w:r>
      <w:bookmarkEnd w:id="402"/>
    </w:p>
    <w:p>
      <w:pPr>
        <w:pStyle w:val="Para 001"/>
      </w:pPr>
      <w:r>
        <w:t>..</w:t>
      </w:r>
    </w:p>
    <w:p>
      <w:pPr>
        <w:pStyle w:val="Normal"/>
      </w:pPr>
      <w:r>
        <w:t>file1</w:t>
      </w:r>
    </w:p>
    <w:p>
      <w:pPr>
        <w:pStyle w:val="Normal"/>
      </w:pPr>
      <w:r>
        <w:t>dir3: Permission denied</w:t>
      </w:r>
    </w:p>
    <w:p>
      <w:pPr>
        <w:pStyle w:val="Normal"/>
      </w:pPr>
      <w:r>
        <w:t>file2</w:t>
      </w:r>
    </w:p>
    <w:p>
      <w:pPr>
        <w:pStyle w:val="Para 003"/>
      </w:pPr>
      <w:r>
        <w:t xml:space="preserve">Notice that it correctly listed the contents for the directories for which it had permission, but not for dir3, for which it correctly reported the permission error. The order in which it prints a directory’s contents appears to be ran-dom. It isn’t sorted in any obvious way. Also, unlike the real </w:t>
      </w:r>
      <w:r>
        <w:rPr>
          <w:rStyle w:val="Text0"/>
        </w:rPr>
        <w:t>ls</w:t>
      </w:r>
      <w:r>
        <w:t xml:space="preserve"> command, our program lists the dot (</w:t>
      </w:r>
      <w:r>
        <w:rPr>
          <w:rStyle w:val="Text0"/>
        </w:rPr>
        <w:t>.</w:t>
      </w:r>
      <w:r>
        <w:t>) and dot-dot (</w:t>
      </w:r>
      <w:r>
        <w:rPr>
          <w:rStyle w:val="Text0"/>
        </w:rPr>
        <w:t>..</w:t>
      </w:r>
      <w:r>
        <w:t>) entries.</w:t>
      </w:r>
    </w:p>
    <w:p>
      <w:pPr>
        <w:pStyle w:val="Para 002"/>
      </w:pPr>
      <w:r>
        <w:t xml:space="preserve">This program is a good start. It was relatively easy to design and write, owing to the fact that the directory API provides functions that allow us to iterate over all directory entries. In addition, we didn’t need to use any of the non-POSIX members of the </w:t>
      </w:r>
      <w:r>
        <w:rPr>
          <w:rStyle w:val="Text0"/>
        </w:rPr>
        <w:t>dirent</w:t>
      </w:r>
      <w:r>
        <w:t xml:space="preserve"> structure for this version of </w:t>
      </w:r>
      <w:r>
        <w:rPr>
          <w:rStyle w:val="Text0"/>
        </w:rPr>
        <w:t>ls</w:t>
      </w:r>
      <w:r>
        <w:t>, which made the program simpler.</w:t>
      </w:r>
    </w:p>
    <w:p>
      <w:pPr>
        <w:pStyle w:val="Para 002"/>
      </w:pPr>
      <w:r>
        <w:t>We could improve the program in a few different ways. First, we can easily suppress printing of the dot and dot-dot entries, as well as all entries that are supposed to be hidden because their names start with dot. Another relatively easy improvement would be to list more than one filename per line, which would require mostly just a bit of arithmetic and some output format planning. Other enhancements are more challenging. One would be to print the filenames according to some specified ordering, such as by their names or times of last modification, and so on. Another would be to filter the output so that we list only files that meet a supplied condition, such as those that are directories or those whose names match a pattern. These last two enhancements can’t be implemented easily with just the set of functions we’ve seen so far. We need to do a bit of research to see what other tools are available in the directory API. Trying to implement some of these enhance-ments is a good exercise for learning more about this API.</w:t>
      </w:r>
    </w:p>
    <w:p>
      <w:pPr>
        <w:pStyle w:val="Para 032"/>
      </w:pPr>
      <w:r>
        <w:t/>
      </w:r>
    </w:p>
    <w:p>
      <w:pPr>
        <w:pStyle w:val="Para 009"/>
      </w:pPr>
      <w:r>
        <w:t>Other Functions in the Directory API</w:t>
      </w:r>
    </w:p>
    <w:p>
      <w:pPr>
        <w:pStyle w:val="Para 003"/>
      </w:pPr>
      <w:r>
        <w:t xml:space="preserve">The </w:t>
      </w:r>
      <w:r>
        <w:rPr>
          <w:rStyle w:val="Text0"/>
        </w:rPr>
        <w:t>SEE ALSO</w:t>
      </w:r>
      <w:r>
        <w:t xml:space="preserve"> section of the </w:t>
      </w:r>
      <w:r>
        <w:rPr>
          <w:rStyle w:val="Text0"/>
        </w:rPr>
        <w:t>readdir(3)</w:t>
      </w:r>
      <w:r>
        <w:t xml:space="preserve"> man page lists several library functions that work with directories in one way or another. The ones whose names end in </w:t>
      </w:r>
      <w:r>
        <w:rPr>
          <w:rStyle w:val="Text0"/>
        </w:rPr>
        <w:t>dir</w:t>
      </w:r>
      <w:r>
        <w:t xml:space="preserve"> include </w:t>
      </w:r>
      <w:r>
        <w:rPr>
          <w:rStyle w:val="Text0"/>
        </w:rPr>
        <w:t>rewinddir()</w:t>
      </w:r>
      <w:r>
        <w:t xml:space="preserve">, </w:t>
      </w:r>
      <w:r>
        <w:rPr>
          <w:rStyle w:val="Text0"/>
        </w:rPr>
        <w:t>seekdir()</w:t>
      </w:r>
      <w:r>
        <w:t xml:space="preserve">, </w:t>
      </w:r>
      <w:r>
        <w:rPr>
          <w:rStyle w:val="Text0"/>
        </w:rPr>
        <w:t>telldir()</w:t>
      </w:r>
      <w:r>
        <w:t xml:space="preserve">, and </w:t>
      </w:r>
      <w:r>
        <w:rPr>
          <w:rStyle w:val="Text0"/>
        </w:rPr>
        <w:t>scandir()</w:t>
      </w:r>
      <w:r>
        <w:t xml:space="preserve">. The others whose names don’t match that pattern are </w:t>
      </w:r>
      <w:r>
        <w:rPr>
          <w:rStyle w:val="Text0"/>
        </w:rPr>
        <w:t>ftw()</w:t>
      </w:r>
      <w:r>
        <w:t xml:space="preserve">, </w:t>
      </w:r>
      <w:r>
        <w:rPr>
          <w:rStyle w:val="Text0"/>
        </w:rPr>
        <w:t>dirfd()</w:t>
      </w:r>
      <w:r>
        <w:t xml:space="preserve">, and </w:t>
      </w:r>
      <w:r>
        <w:rPr>
          <w:rStyle w:val="Text0"/>
        </w:rPr>
        <w:t>offsetof()</w:t>
      </w:r>
      <w:r>
        <w:t>.</w:t>
      </w:r>
    </w:p>
    <w:p>
      <w:pPr>
        <w:pStyle w:val="Para 002"/>
      </w:pPr>
      <w:r>
        <w:t xml:space="preserve">The last two functions, </w:t>
      </w:r>
      <w:r>
        <w:rPr>
          <w:rStyle w:val="Text0"/>
        </w:rPr>
        <w:t>dirfd()</w:t>
      </w:r>
      <w:r>
        <w:t xml:space="preserve"> and </w:t>
      </w:r>
      <w:r>
        <w:rPr>
          <w:rStyle w:val="Text0"/>
        </w:rPr>
        <w:t>offsetof()</w:t>
      </w:r>
      <w:r>
        <w:t xml:space="preserve">, are not as relevant to our immediate objectives as the others. The </w:t>
      </w:r>
      <w:r>
        <w:rPr>
          <w:rStyle w:val="Text0"/>
        </w:rPr>
        <w:t>dirfd()</w:t>
      </w:r>
      <w:r>
        <w:t xml:space="preserve"> function returns a file de-scriptor for the directory opened by a call to </w:t>
      </w:r>
      <w:r>
        <w:rPr>
          <w:rStyle w:val="Text0"/>
        </w:rPr>
        <w:t>opendir()</w:t>
      </w:r>
      <w:r>
        <w:t xml:space="preserve">, and the </w:t>
      </w:r>
      <w:r>
        <w:rPr>
          <w:rStyle w:val="Text0"/>
        </w:rPr>
        <w:t>offsetof()</w:t>
      </w:r>
      <w:r>
        <w:t xml:space="preserve"> function is not specific to directories; it allows a program to obtain the offset within a C </w:t>
      </w:r>
      <w:r>
        <w:rPr>
          <w:rStyle w:val="Text0"/>
        </w:rPr>
        <w:t>struct</w:t>
      </w:r>
      <w:r>
        <w:t xml:space="preserve"> of one of its members, measured in bytes. It is needed oc-casionally because the sizes of some members of a structure can vary at run-time, such as the </w:t>
      </w:r>
      <w:r>
        <w:rPr>
          <w:rStyle w:val="Text0"/>
        </w:rPr>
        <w:t>d_name</w:t>
      </w:r>
      <w:r>
        <w:t xml:space="preserve"> member of the </w:t>
      </w:r>
      <w:r>
        <w:rPr>
          <w:rStyle w:val="Text0"/>
        </w:rPr>
        <w:t>dirent</w:t>
      </w:r>
      <w:r>
        <w:t xml:space="preserve"> structure. We’ll examine the other functions listed there, starting with the ones whose names end in </w:t>
      </w:r>
      <w:r>
        <w:rPr>
          <w:rStyle w:val="Text0"/>
        </w:rPr>
        <w:t>dir</w:t>
      </w:r>
      <w:r>
        <w:t>.</w:t>
      </w:r>
    </w:p>
    <w:p>
      <w:pPr>
        <w:pStyle w:val="Para 002"/>
      </w:pPr>
      <w:r>
        <w:t xml:space="preserve">The first, </w:t>
      </w:r>
      <w:r>
        <w:rPr>
          <w:rStyle w:val="Text0"/>
        </w:rPr>
        <w:t>rewinddir()</w:t>
      </w:r>
      <w:r>
        <w:t>, simply resets the directory stream so that reading begins at its first entry again. Its name is suggestive of this. Its prototype is:</w:t>
      </w:r>
    </w:p>
    <w:p>
      <w:pPr>
        <w:pStyle w:val="Para 011"/>
      </w:pPr>
      <w:r>
        <w:rPr>
          <w:rStyle w:val="Text6"/>
        </w:rPr>
        <w:t>324</w:t>
      </w:r>
      <w:r>
        <w:rPr>
          <w:rStyle w:val="Text1"/>
        </w:rPr>
        <w:t xml:space="preserve"> </w:t>
      </w:r>
      <w:r>
        <w:t>Chapter 7</w:t>
      </w:r>
    </w:p>
    <w:p>
      <w:pPr>
        <w:pStyle w:val="0 Block"/>
      </w:pPr>
    </w:p>
    <w:p>
      <w:bookmarkStart w:id="403" w:name="_include"/>
      <w:pPr>
        <w:pStyle w:val="Normal"/>
        <w:pageBreakBefore w:val="on"/>
      </w:pPr>
      <w:r>
        <w:t xml:space="preserve">#include </w:t>
      </w:r>
      <w:bookmarkEnd w:id="403"/>
    </w:p>
    <w:p>
      <w:pPr>
        <w:pStyle w:val="Normal"/>
      </w:pPr>
      <w:r>
        <w:t xml:space="preserve">#include </w:t>
      </w:r>
    </w:p>
    <w:p>
      <w:pPr>
        <w:pStyle w:val="Normal"/>
      </w:pPr>
      <w:r>
        <w:t>void rewinddir(DIR *dirp);</w:t>
      </w:r>
    </w:p>
    <w:p>
      <w:pPr>
        <w:pStyle w:val="Para 003"/>
      </w:pPr>
      <w:r>
        <w:t xml:space="preserve">We need the </w:t>
      </w:r>
      <w:r>
        <w:rPr>
          <w:rStyle w:val="Text0"/>
        </w:rPr>
        <w:t>rewinddir()</w:t>
      </w:r>
      <w:r>
        <w:t xml:space="preserve"> function for those occasions when a program has to make another pass across all of the entries in a directory stream. One rea-son for a second pass is that, in the first pass, it didn’t find the information it needed without calling </w:t>
      </w:r>
      <w:r>
        <w:rPr>
          <w:rStyle w:val="Text0"/>
        </w:rPr>
        <w:t>stat()</w:t>
      </w:r>
      <w:r>
        <w:t xml:space="preserve"> on the entries. In a second pass, it could call </w:t>
      </w:r>
      <w:r>
        <w:rPr>
          <w:rStyle w:val="Text0"/>
        </w:rPr>
        <w:t>stat()</w:t>
      </w:r>
      <w:r>
        <w:t xml:space="preserve"> on all of the files. Another use case is when a first pass is needed to count the number of files satisfying some condition, and if the count is above a threshold value, a second pass is made to process those files satisfy-ing the condition.</w:t>
      </w:r>
    </w:p>
    <w:p>
      <w:pPr>
        <w:pStyle w:val="Para 032"/>
      </w:pPr>
      <w:r>
        <w:t/>
      </w:r>
    </w:p>
    <w:p>
      <w:pPr>
        <w:pStyle w:val="Para 009"/>
      </w:pPr>
      <w:r>
        <w:t>The telldir() and seekdir() Library Functions</w:t>
      </w:r>
    </w:p>
    <w:p>
      <w:pPr>
        <w:pStyle w:val="Para 003"/>
      </w:pPr>
      <w:r>
        <w:t xml:space="preserve">The two functions </w:t>
      </w:r>
      <w:r>
        <w:rPr>
          <w:rStyle w:val="Text0"/>
        </w:rPr>
        <w:t>seekdir()</w:t>
      </w:r>
      <w:r>
        <w:t xml:space="preserve"> and </w:t>
      </w:r>
      <w:r>
        <w:rPr>
          <w:rStyle w:val="Text0"/>
        </w:rPr>
        <w:t>telldir()</w:t>
      </w:r>
      <w:r>
        <w:t xml:space="preserve"> are interrelated, in that neither is useful in a program without the other. Their prototypes are:</w:t>
      </w:r>
    </w:p>
    <w:p>
      <w:pPr>
        <w:pStyle w:val="Normal"/>
      </w:pPr>
      <w:r>
        <w:t xml:space="preserve">#include </w:t>
      </w:r>
    </w:p>
    <w:p>
      <w:pPr>
        <w:pStyle w:val="Normal"/>
      </w:pPr>
      <w:r>
        <w:t>long telldir(DIR *dirp);</w:t>
      </w:r>
    </w:p>
    <w:p>
      <w:pPr>
        <w:pStyle w:val="Normal"/>
      </w:pPr>
      <w:r>
        <w:t>void seekdir(DIR *dirp, long loc);</w:t>
      </w:r>
    </w:p>
    <w:p>
      <w:pPr>
        <w:pStyle w:val="Para 003"/>
      </w:pPr>
      <w:r>
        <w:t xml:space="preserve">The first, </w:t>
      </w:r>
      <w:r>
        <w:rPr>
          <w:rStyle w:val="Text0"/>
        </w:rPr>
        <w:t>telldir()</w:t>
      </w:r>
      <w:r>
        <w:t xml:space="preserve">, returns a </w:t>
      </w:r>
      <w:r>
        <w:rPr>
          <w:rStyle w:val="Text0"/>
        </w:rPr>
        <w:t>long</w:t>
      </w:r>
      <w:r>
        <w:t xml:space="preserve"> integer that can be used to return to the entry that would be read by the next call to </w:t>
      </w:r>
      <w:r>
        <w:rPr>
          <w:rStyle w:val="Text0"/>
        </w:rPr>
        <w:t>readdir()</w:t>
      </w:r>
      <w:r>
        <w:t xml:space="preserve"> in its directory stream argument, </w:t>
      </w:r>
      <w:r>
        <w:rPr>
          <w:rStyle w:val="Text0"/>
        </w:rPr>
        <w:t>dirp</w:t>
      </w:r>
      <w:r>
        <w:t xml:space="preserve">. In essence, it’s saving the current position of the stream it-erator. The second, </w:t>
      </w:r>
      <w:r>
        <w:rPr>
          <w:rStyle w:val="Text0"/>
        </w:rPr>
        <w:t>seekdir()</w:t>
      </w:r>
      <w:r>
        <w:t xml:space="preserve">, given the directory stream </w:t>
      </w:r>
      <w:r>
        <w:rPr>
          <w:rStyle w:val="Text0"/>
        </w:rPr>
        <w:t>dirp</w:t>
      </w:r>
      <w:r>
        <w:t xml:space="preserve"> and a </w:t>
      </w:r>
      <w:r>
        <w:rPr>
          <w:rStyle w:val="Text0"/>
        </w:rPr>
        <w:t>long</w:t>
      </w:r>
      <w:r>
        <w:t xml:space="preserve"> in-teger returned by </w:t>
      </w:r>
      <w:r>
        <w:rPr>
          <w:rStyle w:val="Text0"/>
        </w:rPr>
        <w:t>telldir()</w:t>
      </w:r>
      <w:r>
        <w:t xml:space="preserve">, positions the stream’s internal iterator so that the next call to </w:t>
      </w:r>
      <w:r>
        <w:rPr>
          <w:rStyle w:val="Text0"/>
        </w:rPr>
        <w:t>readdir()</w:t>
      </w:r>
      <w:r>
        <w:t xml:space="preserve"> reads the entry at that position in the stream. Com-bined, these two functions provide a way to save a position in the stream and</w:t>
      </w:r>
    </w:p>
    <w:p>
      <w:pPr>
        <w:pStyle w:val="Para 003"/>
      </w:pPr>
      <w:r>
        <w:t>return to it later.</w:t>
      </w:r>
    </w:p>
    <w:p>
      <w:pPr>
        <w:pStyle w:val="Para 003"/>
      </w:pPr>
      <w:r>
        <w:rPr>
          <w:rStyle w:val="Text16"/>
        </w:rPr>
        <w:t>N O T E</w:t>
      </w:r>
      <w:r>
        <w:t xml:space="preserve"> The </w:t>
      </w:r>
      <w:r>
        <w:rPr>
          <w:rStyle w:val="Text0"/>
        </w:rPr>
        <w:t>telldir()</w:t>
      </w:r>
      <w:r>
        <w:t xml:space="preserve"> man page warns us not to assume that the long integer returned by</w:t>
      </w:r>
    </w:p>
    <w:p>
      <w:pPr>
        <w:pStyle w:val="Para 003"/>
      </w:pPr>
      <w:r>
        <w:rPr>
          <w:rStyle w:val="Text0"/>
        </w:rPr>
        <w:t>telldir()</w:t>
      </w:r>
      <w:r>
        <w:t xml:space="preserve"> is simply an offset relative to the start of the directory. Modern filesys-</w:t>
      </w:r>
    </w:p>
    <w:p>
      <w:pPr>
        <w:pStyle w:val="Para 003"/>
      </w:pPr>
      <w:r>
        <w:t>tems can represent directories using hash tables or search trees to improve perfor-</w:t>
      </w:r>
    </w:p>
    <w:p>
      <w:pPr>
        <w:pStyle w:val="Para 003"/>
      </w:pPr>
      <w:r>
        <w:t xml:space="preserve">mance. For these filesystems, the value returned by </w:t>
      </w:r>
      <w:r>
        <w:rPr>
          <w:rStyle w:val="Text0"/>
        </w:rPr>
        <w:t>telldir()</w:t>
      </w:r>
      <w:r>
        <w:t xml:space="preserve"> and used internally by </w:t>
      </w:r>
      <w:r>
        <w:rPr>
          <w:rStyle w:val="Text0"/>
        </w:rPr>
        <w:t>readdir()</w:t>
      </w:r>
      <w:r>
        <w:t xml:space="preserve"> is what the page calls a cookie, meaning an integer value from which</w:t>
      </w:r>
    </w:p>
    <w:p>
      <w:pPr>
        <w:pStyle w:val="Para 003"/>
      </w:pPr>
      <w:r>
        <w:t>the actual address of the entry can be derived.</w:t>
      </w:r>
    </w:p>
    <w:p>
      <w:pPr>
        <w:pStyle w:val="Para 002"/>
      </w:pPr>
      <w:r>
        <w:t xml:space="preserve">One application of these functions is to process the entries in a given directory that satisfy a given condition before those that don’t. For exam-ple, we could use them to print all entries that are directories preceding all nondirectory entries. Because this is a good exercise in using the directory API, we’ll write a second version of an </w:t>
      </w:r>
      <w:r>
        <w:rPr>
          <w:rStyle w:val="Text0"/>
        </w:rPr>
        <w:t>ls</w:t>
      </w:r>
      <w:r>
        <w:t xml:space="preserve"> command, named </w:t>
      </w:r>
      <w:r>
        <w:rPr>
          <w:rStyle w:val="Text0"/>
        </w:rPr>
        <w:t>spl_ls2</w:t>
      </w:r>
      <w:r>
        <w:t>, that does</w:t>
      </w:r>
    </w:p>
    <w:p>
      <w:pPr>
        <w:pStyle w:val="Para 003"/>
      </w:pPr>
      <w:r>
        <w:t>exactly this.</w:t>
      </w:r>
    </w:p>
    <w:p>
      <w:pPr>
        <w:pStyle w:val="Para 002"/>
      </w:pPr>
      <w:r>
        <w:t>Let’s sketch out its algorithm. Each time the program reads an entry in the given directory stream, it checks whether or not it’s a directory. If it’s not</w:t>
      </w:r>
    </w:p>
    <w:p>
      <w:pPr>
        <w:pStyle w:val="Para 003"/>
      </w:pPr>
      <w:r>
        <w:t>a directory, it saves it in a list to print later, and if it is a directory, it prints it immediately. Since this requires knowing an entry’s type, this exercise will</w:t>
      </w:r>
    </w:p>
    <w:p>
      <w:pPr>
        <w:pStyle w:val="Para 010"/>
      </w:pPr>
      <w:r>
        <w:t>The Directory Hierarchy</w:t>
      </w:r>
      <w:r>
        <w:rPr>
          <w:rStyle w:val="Text1"/>
        </w:rPr>
        <w:t xml:space="preserve"> </w:t>
      </w:r>
      <w:r>
        <w:rPr>
          <w:rStyle w:val="Text6"/>
        </w:rPr>
        <w:t>325</w:t>
      </w:r>
    </w:p>
    <w:p>
      <w:pPr>
        <w:pStyle w:val="0 Block"/>
      </w:pPr>
    </w:p>
    <w:p>
      <w:bookmarkStart w:id="404" w:name="also_demonstrate_how_we_can_use"/>
      <w:pPr>
        <w:pStyle w:val="Para 003"/>
        <w:pageBreakBefore w:val="on"/>
      </w:pPr>
      <w:r>
        <w:t xml:space="preserve">also demonstrate how we can use the </w:t>
      </w:r>
      <w:r>
        <w:rPr>
          <w:rStyle w:val="Text0"/>
        </w:rPr>
        <w:t>_DIRENT_HAVE_D_TYPE</w:t>
      </w:r>
      <w:r>
        <w:t xml:space="preserve"> feature test macro to conditionally compile a program on systems that may or may not have the </w:t>
      </w:r>
      <w:r>
        <w:rPr>
          <w:rStyle w:val="Text0"/>
        </w:rPr>
        <w:t>d_type</w:t>
      </w:r>
      <w:r>
        <w:t xml:space="preserve"> member in the </w:t>
      </w:r>
      <w:r>
        <w:rPr>
          <w:rStyle w:val="Text0"/>
        </w:rPr>
        <w:t>dirent</w:t>
      </w:r>
      <w:r>
        <w:t xml:space="preserve"> structure. Therefore, our first task is to write a Boolean-valued function that determines whether or not an entry is a directory, which we’ll name </w:t>
      </w:r>
      <w:r>
        <w:rPr>
          <w:rStyle w:val="Text0"/>
        </w:rPr>
        <w:t>isdir()</w:t>
      </w:r>
      <w:r>
        <w:t>.</w:t>
      </w:r>
      <w:bookmarkEnd w:id="404"/>
    </w:p>
    <w:p>
      <w:pPr>
        <w:pStyle w:val="Para 002"/>
      </w:pPr>
      <w:r>
        <w:t xml:space="preserve">Listing </w:t>
      </w:r>
      <w:hyperlink w:anchor="also_demonstrate_how_we_can_use">
        <w:r>
          <w:rPr>
            <w:rStyle w:val="Text5"/>
          </w:rPr>
          <w:t xml:space="preserve">7-2 </w:t>
        </w:r>
      </w:hyperlink>
      <w:r>
        <w:t xml:space="preserve">contains the </w:t>
      </w:r>
      <w:r>
        <w:rPr>
          <w:rStyle w:val="Text0"/>
        </w:rPr>
        <w:t>isdir()</w:t>
      </w:r>
      <w:r>
        <w:t xml:space="preserve"> implementation. The function checks whether or not its </w:t>
      </w:r>
      <w:r>
        <w:rPr>
          <w:rStyle w:val="Text0"/>
        </w:rPr>
        <w:t>struct dirent*</w:t>
      </w:r>
      <w:r>
        <w:t xml:space="preserve"> argument is a directory entry. If our host system’s </w:t>
      </w:r>
      <w:r>
        <w:rPr>
          <w:rStyle w:val="Text0"/>
        </w:rPr>
        <w:t>dirent</w:t>
      </w:r>
      <w:r>
        <w:t xml:space="preserve"> structure contains a </w:t>
      </w:r>
      <w:r>
        <w:rPr>
          <w:rStyle w:val="Text0"/>
        </w:rPr>
        <w:t>d_type</w:t>
      </w:r>
      <w:r>
        <w:t xml:space="preserve"> member, it uses it; otherwise, it calls </w:t>
      </w:r>
      <w:r>
        <w:rPr>
          <w:rStyle w:val="Text0"/>
        </w:rPr>
        <w:t>stat()</w:t>
      </w:r>
      <w:r>
        <w:t xml:space="preserve"> to get the type. Since this is a compile-time decision, the function uses the feature test macro to choose which code to include. Because we’ll probably use this function in several other programs, we’ll add it to our </w:t>
      </w:r>
      <w:r>
        <w:rPr>
          <w:rStyle w:val="Text0"/>
        </w:rPr>
        <w:t>libspl</w:t>
      </w:r>
      <w:r>
        <w:t xml:space="preserve"> library and create a header file named dir_utils.h that includes its prototype so that we don’t need to include its code in every program that uses it.</w:t>
      </w:r>
    </w:p>
    <w:p>
      <w:pPr>
        <w:pStyle w:val="Normal"/>
      </w:pPr>
      <w:r>
        <w:t>isdir()</w:t>
      </w:r>
      <w:r>
        <w:rPr>
          <w:rStyle w:val="Text1"/>
        </w:rPr>
        <w:t xml:space="preserve"> </w:t>
      </w:r>
      <w:r>
        <w:t>/* Returns TRUE if *direntp represents a directory, and FALSE otherwise */</w:t>
      </w:r>
    </w:p>
    <w:p>
      <w:pPr>
        <w:pStyle w:val="Normal"/>
      </w:pPr>
      <w:r>
        <w:t>BOOL isdir(const struct dirent *direntp)</w:t>
      </w:r>
    </w:p>
    <w:p>
      <w:pPr>
        <w:pStyle w:val="Normal"/>
      </w:pPr>
      <w:r>
        <w:t>{</w:t>
      </w:r>
    </w:p>
    <w:p>
      <w:pPr>
        <w:pStyle w:val="Normal"/>
      </w:pPr>
      <w:r>
        <w:t>#ifdef _DIRENT_HAVE_D_TYPE</w:t>
      </w:r>
      <w:r>
        <w:rPr>
          <w:rStyle w:val="Text1"/>
        </w:rPr>
        <w:t xml:space="preserve"> </w:t>
      </w:r>
      <w:r>
        <w:t>/* We have the d_type member.</w:t>
      </w:r>
      <w:r>
        <w:rPr>
          <w:rStyle w:val="Text1"/>
        </w:rPr>
        <w:t xml:space="preserve"> </w:t>
      </w:r>
      <w:r>
        <w:t>*/</w:t>
      </w:r>
    </w:p>
    <w:p>
      <w:pPr>
        <w:pStyle w:val="Para 001"/>
      </w:pPr>
      <w:r>
        <w:t>return (direntp-&gt;d_type == DT_DIR);</w:t>
      </w:r>
    </w:p>
    <w:p>
      <w:pPr>
        <w:pStyle w:val="Normal"/>
      </w:pPr>
      <w:r>
        <w:t>#else</w:t>
      </w:r>
      <w:r>
        <w:rPr>
          <w:rStyle w:val="Text1"/>
        </w:rPr>
        <w:t xml:space="preserve"> </w:t>
      </w:r>
      <w:r>
        <w:t>/* We don't have it - call stat(). */</w:t>
      </w:r>
    </w:p>
    <w:p>
      <w:pPr>
        <w:pStyle w:val="Para 001"/>
      </w:pPr>
      <w:r>
        <w:t>struct stat statbuf;</w:t>
      </w:r>
    </w:p>
    <w:p>
      <w:pPr>
        <w:pStyle w:val="Para 001"/>
      </w:pPr>
      <w:r>
        <w:t>stat(direntp-&gt;d_name, &amp;statbuf);</w:t>
      </w:r>
    </w:p>
    <w:p>
      <w:pPr>
        <w:pStyle w:val="Para 001"/>
      </w:pPr>
      <w:r>
        <w:t>return (S_ISDIR(statbuf.st_mode));</w:t>
      </w:r>
    </w:p>
    <w:p>
      <w:pPr>
        <w:pStyle w:val="Normal"/>
      </w:pPr>
      <w:r>
        <w:t>#endif</w:t>
      </w:r>
    </w:p>
    <w:p>
      <w:pPr>
        <w:pStyle w:val="Normal"/>
      </w:pPr>
      <w:r>
        <w:t>}</w:t>
      </w:r>
    </w:p>
    <w:p>
      <w:pPr>
        <w:pStyle w:val="Normal"/>
      </w:pPr>
      <w:r>
        <w:t>Listing 7-2: A function that checks whether a</w:t>
      </w:r>
      <w:r>
        <w:rPr>
          <w:rStyle w:val="Text1"/>
        </w:rPr>
        <w:t xml:space="preserve"> </w:t>
      </w:r>
      <w:r>
        <w:t>dirent</w:t>
      </w:r>
      <w:r>
        <w:rPr>
          <w:rStyle w:val="Text1"/>
        </w:rPr>
        <w:t xml:space="preserve"> </w:t>
      </w:r>
      <w:r>
        <w:t>structure is a directory entry</w:t>
      </w:r>
    </w:p>
    <w:p>
      <w:pPr>
        <w:pStyle w:val="Para 003"/>
      </w:pPr>
      <w:r>
        <w:t xml:space="preserve">This </w:t>
      </w:r>
      <w:r>
        <w:rPr>
          <w:rStyle w:val="Text0"/>
        </w:rPr>
        <w:t>isdir()</w:t>
      </w:r>
      <w:r>
        <w:t xml:space="preserve"> function makes the revised </w:t>
      </w:r>
      <w:r>
        <w:rPr>
          <w:rStyle w:val="Text0"/>
        </w:rPr>
        <w:t>listdir()</w:t>
      </w:r>
      <w:r>
        <w:t xml:space="preserve"> function simpler. Following is a rough outline of how this revised </w:t>
      </w:r>
      <w:r>
        <w:rPr>
          <w:rStyle w:val="Text0"/>
        </w:rPr>
        <w:t>listdir()</w:t>
      </w:r>
      <w:r>
        <w:t xml:space="preserve"> can process a single directory.</w:t>
      </w:r>
    </w:p>
    <w:p>
      <w:pPr>
        <w:pStyle w:val="Para 002"/>
      </w:pPr>
      <w:r>
        <w:t xml:space="preserve">1. Given a directory stream argument </w:t>
      </w:r>
      <w:r>
        <w:rPr>
          <w:rStyle w:val="Text0"/>
        </w:rPr>
        <w:t>dirp</w:t>
      </w:r>
      <w:r>
        <w:t>, which was opened suc-</w:t>
      </w:r>
    </w:p>
    <w:p>
      <w:pPr>
        <w:pStyle w:val="Para 014"/>
      </w:pPr>
      <w:r>
        <w:t>cessfully by the main program, it repeatedly performs the following steps:</w:t>
      </w:r>
    </w:p>
    <w:p>
      <w:pPr>
        <w:pStyle w:val="Para 014"/>
      </w:pPr>
      <w:r>
        <w:t xml:space="preserve">(a) Calls </w:t>
      </w:r>
      <w:r>
        <w:rPr>
          <w:rStyle w:val="Text0"/>
        </w:rPr>
        <w:t>telldir()</w:t>
      </w:r>
      <w:r>
        <w:t xml:space="preserve"> to save the current position, say, in a variable</w:t>
      </w:r>
    </w:p>
    <w:p>
      <w:pPr>
        <w:pStyle w:val="Para 051"/>
      </w:pPr>
      <w:r>
        <w:t xml:space="preserve">named </w:t>
      </w:r>
      <w:r>
        <w:rPr>
          <w:rStyle w:val="Text0"/>
        </w:rPr>
        <w:t>pos</w:t>
      </w:r>
    </w:p>
    <w:p>
      <w:pPr>
        <w:pStyle w:val="Para 014"/>
      </w:pPr>
      <w:r>
        <w:t xml:space="preserve">(b) Reads the next entry: </w:t>
      </w:r>
      <w:r>
        <w:rPr>
          <w:rStyle w:val="Text0"/>
        </w:rPr>
        <w:t>direntp = readdir(dirp)</w:t>
      </w:r>
      <w:r>
        <w:t xml:space="preserve"> (c) Calls </w:t>
      </w:r>
      <w:r>
        <w:rPr>
          <w:rStyle w:val="Text0"/>
        </w:rPr>
        <w:t>isdir(direntp)</w:t>
      </w:r>
      <w:r>
        <w:t xml:space="preserve"> to check whether this entry is a directory (d) </w:t>
      </w:r>
      <w:r>
        <w:rPr>
          <w:rStyle w:val="Text15"/>
        </w:rPr>
        <w:t>If it’s a directory, processes it, meaning it prints its name; if</w:t>
      </w:r>
    </w:p>
    <w:p>
      <w:pPr>
        <w:pStyle w:val="Para 014"/>
      </w:pPr>
      <w:r>
        <w:t xml:space="preserve">it isn’t, saves the position </w:t>
      </w:r>
      <w:r>
        <w:rPr>
          <w:rStyle w:val="Text0"/>
        </w:rPr>
        <w:t>pos</w:t>
      </w:r>
      <w:r>
        <w:t xml:space="preserve"> in a list of locations to process later</w:t>
      </w:r>
    </w:p>
    <w:p>
      <w:pPr>
        <w:pStyle w:val="Para 019"/>
      </w:pPr>
      <w:r>
        <w:rPr>
          <w:rStyle w:val="Text10"/>
        </w:rPr>
        <w:t xml:space="preserve">2. </w:t>
      </w:r>
      <w:r>
        <w:t>When all entries have been read, it exits the loop and, for each saved</w:t>
      </w:r>
    </w:p>
    <w:p>
      <w:pPr>
        <w:pStyle w:val="Para 014"/>
      </w:pPr>
      <w:r>
        <w:t xml:space="preserve">position </w:t>
      </w:r>
      <w:r>
        <w:rPr>
          <w:rStyle w:val="Text0"/>
        </w:rPr>
        <w:t>pos</w:t>
      </w:r>
      <w:r>
        <w:t xml:space="preserve"> in the list, seeks to that position using </w:t>
      </w:r>
      <w:r>
        <w:rPr>
          <w:rStyle w:val="Text0"/>
        </w:rPr>
        <w:t>seekdir()</w:t>
      </w:r>
      <w:r>
        <w:t xml:space="preserve"> and pro-cesses it (meaning, in this case, prints it).</w:t>
      </w:r>
    </w:p>
    <w:p>
      <w:pPr>
        <w:pStyle w:val="Para 003"/>
      </w:pPr>
      <w:r>
        <w:t xml:space="preserve">Notice that the program must call </w:t>
      </w:r>
      <w:r>
        <w:rPr>
          <w:rStyle w:val="Text0"/>
        </w:rPr>
        <w:t>telldir()</w:t>
      </w:r>
      <w:r>
        <w:t xml:space="preserve"> before it calls </w:t>
      </w:r>
      <w:r>
        <w:rPr>
          <w:rStyle w:val="Text0"/>
        </w:rPr>
        <w:t>reaaddir()</w:t>
      </w:r>
      <w:r>
        <w:t xml:space="preserve"> because </w:t>
      </w:r>
      <w:r>
        <w:rPr>
          <w:rStyle w:val="Text0"/>
        </w:rPr>
        <w:t>telldir()</w:t>
      </w:r>
      <w:r>
        <w:t xml:space="preserve"> returns the position it is about to read, not the one just read.</w:t>
      </w:r>
    </w:p>
    <w:p>
      <w:pPr>
        <w:pStyle w:val="Para 032"/>
      </w:pPr>
      <w:r>
        <w:t/>
      </w:r>
    </w:p>
    <w:p>
      <w:pPr>
        <w:pStyle w:val="Para 011"/>
      </w:pPr>
      <w:r>
        <w:rPr>
          <w:rStyle w:val="Text6"/>
        </w:rPr>
        <w:t>326</w:t>
      </w:r>
      <w:r>
        <w:rPr>
          <w:rStyle w:val="Text1"/>
        </w:rPr>
        <w:t xml:space="preserve"> </w:t>
      </w:r>
      <w:r>
        <w:t>Chapter 7</w:t>
      </w:r>
    </w:p>
    <w:p>
      <w:pPr>
        <w:pStyle w:val="0 Block"/>
      </w:pPr>
    </w:p>
    <w:p>
      <w:bookmarkStart w:id="405" w:name="We_need_to_decide_whether_to_use"/>
      <w:pPr>
        <w:pStyle w:val="Para 002"/>
        <w:pageBreakBefore w:val="on"/>
      </w:pPr>
      <w:r>
        <w:t xml:space="preserve">We need to decide whether to use a linked list or an array to store the saved positions. A linked list has more overhead because of the possibly fre-quent calls to </w:t>
      </w:r>
      <w:r>
        <w:rPr>
          <w:rStyle w:val="Text0"/>
        </w:rPr>
        <w:t>malloc()</w:t>
      </w:r>
      <w:r>
        <w:t xml:space="preserve"> for each nondirectory entry and the extra code for linked list management. An array is faster but will need to be resized if it reaches capacity. Despite the linked list’s greater overhead, it leads to a sim-pler design.</w:t>
      </w:r>
      <w:bookmarkEnd w:id="405"/>
    </w:p>
    <w:p>
      <w:pPr>
        <w:pStyle w:val="Para 002"/>
      </w:pPr>
      <w:r>
        <w:t xml:space="preserve">We’ll modify the previously written </w:t>
      </w:r>
      <w:r>
        <w:rPr>
          <w:rStyle w:val="Text0"/>
        </w:rPr>
        <w:t>listdir()</w:t>
      </w:r>
      <w:r>
        <w:t xml:space="preserve"> function so that if its </w:t>
      </w:r>
      <w:r>
        <w:rPr>
          <w:rStyle w:val="Text0"/>
        </w:rPr>
        <w:t>flags</w:t>
      </w:r>
      <w:r>
        <w:t xml:space="preserve"> argument contains a flag to turn on directories-first processing, it will print directories before nondirectories, and if not, it will print the entries in the order presented to it by the calls to </w:t>
      </w:r>
      <w:r>
        <w:rPr>
          <w:rStyle w:val="Text0"/>
        </w:rPr>
        <w:t>readdir()</w:t>
      </w:r>
      <w:r>
        <w:t>.</w:t>
      </w:r>
    </w:p>
    <w:p>
      <w:pPr>
        <w:pStyle w:val="Para 002"/>
      </w:pPr>
      <w:r>
        <w:t>The revised function will need the support of a few linked list functions, namely, one to append a node to the end, one to print the list, and one to erase it. To save space, only their prototypes are included here; their imple-mentations are included in the book’s source code distribution. The list defi-</w:t>
      </w:r>
    </w:p>
    <w:p>
      <w:pPr>
        <w:pStyle w:val="Para 003"/>
      </w:pPr>
      <w:r>
        <w:t xml:space="preserve">nition and the function prototypes are shown in Listing </w:t>
      </w:r>
      <w:hyperlink w:anchor="We_need_to_decide_whether_to_use">
        <w:r>
          <w:rPr>
            <w:rStyle w:val="Text5"/>
          </w:rPr>
          <w:t>7-3.</w:t>
        </w:r>
      </w:hyperlink>
    </w:p>
    <w:p>
      <w:pPr>
        <w:pStyle w:val="Normal"/>
      </w:pPr>
      <w:r>
        <w:t>/* Linked list node that stores an offset returned by telldir() */</w:t>
      </w:r>
      <w:r>
        <w:rPr>
          <w:rStyle w:val="Text1"/>
        </w:rPr>
        <w:t xml:space="preserve"> </w:t>
      </w:r>
      <w:r>
        <w:t>typedef struct listnode {</w:t>
      </w:r>
    </w:p>
    <w:p>
      <w:pPr>
        <w:pStyle w:val="Para 001"/>
      </w:pPr>
      <w:r>
        <w:t>long</w:t>
      </w:r>
      <w:r>
        <w:rPr>
          <w:rStyle w:val="Text1"/>
        </w:rPr>
        <w:t xml:space="preserve"> </w:t>
      </w:r>
      <w:r>
        <w:t>pos;</w:t>
      </w:r>
      <w:r>
        <w:rPr>
          <w:rStyle w:val="Text1"/>
        </w:rPr>
        <w:t xml:space="preserve"> </w:t>
      </w:r>
      <w:r>
        <w:t>/* The offset</w:t>
      </w:r>
      <w:r>
        <w:rPr>
          <w:rStyle w:val="Text1"/>
        </w:rPr>
        <w:t xml:space="preserve"> </w:t>
      </w:r>
      <w:r>
        <w:t>*/</w:t>
      </w:r>
    </w:p>
    <w:p>
      <w:pPr>
        <w:pStyle w:val="Para 001"/>
      </w:pPr>
      <w:r>
        <w:t>struct listnode *next;</w:t>
      </w:r>
      <w:r>
        <w:rPr>
          <w:rStyle w:val="Text1"/>
        </w:rPr>
        <w:t xml:space="preserve"> </w:t>
      </w:r>
      <w:r>
        <w:t>/* Pointer to nextnode in list */</w:t>
      </w:r>
      <w:r>
        <w:rPr>
          <w:rStyle w:val="Text1"/>
        </w:rPr>
        <w:t xml:space="preserve"> </w:t>
      </w:r>
      <w:r>
        <w:t>} poslist;</w:t>
      </w:r>
      <w:r>
        <w:rPr>
          <w:rStyle w:val="Text1"/>
        </w:rPr>
        <w:t xml:space="preserve"> </w:t>
      </w:r>
      <w:r>
        <w:t>/* Pointer to a list</w:t>
      </w:r>
      <w:r>
        <w:rPr>
          <w:rStyle w:val="Text1"/>
        </w:rPr>
        <w:t xml:space="preserve"> </w:t>
      </w:r>
      <w:r>
        <w:t>*/</w:t>
      </w:r>
    </w:p>
    <w:p>
      <w:pPr>
        <w:pStyle w:val="Normal"/>
      </w:pPr>
      <w:r>
        <w:t>/* save(p, &amp;pos_listptr) saves position p onto the end of the list</w:t>
      </w:r>
    </w:p>
    <w:p>
      <w:pPr>
        <w:pStyle w:val="Para 022"/>
      </w:pPr>
      <w:r>
        <w:t>pointed to by pos_listptr. Because the list head might be</w:t>
      </w:r>
    </w:p>
    <w:p>
      <w:pPr>
        <w:pStyle w:val="Para 022"/>
      </w:pPr>
      <w:r>
        <w:t>changed, its address is passed, not its value. */</w:t>
      </w:r>
    </w:p>
    <w:p>
      <w:pPr>
        <w:pStyle w:val="Normal"/>
      </w:pPr>
      <w:r>
        <w:t>void save(long pos, poslist **list);</w:t>
      </w:r>
    </w:p>
    <w:p>
      <w:pPr>
        <w:pStyle w:val="Normal"/>
      </w:pPr>
      <w:r>
        <w:t>/* printlist(dirp, pos_list) prints the filenames whose offsets were</w:t>
      </w:r>
    </w:p>
    <w:p>
      <w:pPr>
        <w:pStyle w:val="Para 022"/>
      </w:pPr>
      <w:r>
        <w:t>saved into pos_list. */</w:t>
      </w:r>
    </w:p>
    <w:p>
      <w:pPr>
        <w:pStyle w:val="Normal"/>
      </w:pPr>
      <w:r>
        <w:t>void printlist(DIR* dirp, poslist *list)</w:t>
      </w:r>
    </w:p>
    <w:p>
      <w:pPr>
        <w:pStyle w:val="Normal"/>
      </w:pPr>
      <w:r>
        <w:t>/* eraselist(&amp;list) erases the list pointed to by list. */</w:t>
      </w:r>
      <w:r>
        <w:rPr>
          <w:rStyle w:val="Text1"/>
        </w:rPr>
        <w:t xml:space="preserve"> </w:t>
      </w:r>
      <w:r>
        <w:t>void eraselist(poslist **list)</w:t>
      </w:r>
    </w:p>
    <w:p>
      <w:pPr>
        <w:pStyle w:val="Normal"/>
      </w:pPr>
      <w:r>
        <w:t>Listing 7-3: Linked list utility functions for the revised</w:t>
      </w:r>
      <w:r>
        <w:rPr>
          <w:rStyle w:val="Text1"/>
        </w:rPr>
        <w:t xml:space="preserve"> </w:t>
      </w:r>
      <w:r>
        <w:t>listdir()</w:t>
      </w:r>
      <w:r>
        <w:rPr>
          <w:rStyle w:val="Text1"/>
        </w:rPr>
        <w:t xml:space="preserve"> </w:t>
      </w:r>
      <w:r>
        <w:t>function</w:t>
      </w:r>
    </w:p>
    <w:p>
      <w:pPr>
        <w:pStyle w:val="Para 003"/>
      </w:pPr>
      <w:r>
        <w:t xml:space="preserve">The preceding functions are called by the revised </w:t>
      </w:r>
      <w:r>
        <w:rPr>
          <w:rStyle w:val="Text0"/>
        </w:rPr>
        <w:t>listdir()</w:t>
      </w:r>
      <w:r>
        <w:t>, which is dis-</w:t>
      </w:r>
    </w:p>
    <w:p>
      <w:pPr>
        <w:pStyle w:val="Para 003"/>
      </w:pPr>
      <w:r>
        <w:t xml:space="preserve">played in Listing </w:t>
      </w:r>
      <w:hyperlink w:anchor="We_need_to_decide_whether_to_use">
        <w:r>
          <w:rPr>
            <w:rStyle w:val="Text5"/>
          </w:rPr>
          <w:t xml:space="preserve">7-4. </w:t>
        </w:r>
      </w:hyperlink>
      <w:r>
        <w:t>The parts of the function that have been modified are in bold.</w:t>
      </w:r>
    </w:p>
    <w:p>
      <w:pPr>
        <w:pStyle w:val="Normal"/>
      </w:pPr>
      <w:r>
        <w:t>listdir()</w:t>
      </w:r>
      <w:r>
        <w:rPr>
          <w:rStyle w:val="Text1"/>
        </w:rPr>
        <w:t xml:space="preserve"> </w:t>
      </w:r>
      <w:r>
        <w:t>void listdir(DIR *dirp, int flags)</w:t>
      </w:r>
    </w:p>
    <w:p>
      <w:pPr>
        <w:pStyle w:val="Normal"/>
      </w:pPr>
      <w:r>
        <w:t>{</w:t>
      </w:r>
    </w:p>
    <w:p>
      <w:pPr>
        <w:pStyle w:val="Para 001"/>
      </w:pPr>
      <w:r>
        <w:t>struct dirent *entry;</w:t>
      </w:r>
    </w:p>
    <w:p>
      <w:pPr>
        <w:pStyle w:val="Para 046"/>
      </w:pPr>
      <w:r>
        <w:t>long int</w:t>
      </w:r>
      <w:r>
        <w:rPr>
          <w:rStyle w:val="Text12"/>
        </w:rPr>
        <w:t xml:space="preserve"> </w:t>
      </w:r>
      <w:r>
        <w:t>pos;</w:t>
      </w:r>
    </w:p>
    <w:p>
      <w:pPr>
        <w:pStyle w:val="Para 046"/>
      </w:pPr>
      <w:r>
        <w:t>poslist</w:t>
      </w:r>
      <w:r>
        <w:rPr>
          <w:rStyle w:val="Text12"/>
        </w:rPr>
        <w:t xml:space="preserve"> </w:t>
      </w:r>
      <w:r>
        <w:t>*saved_positions = NULL;</w:t>
      </w:r>
    </w:p>
    <w:p>
      <w:pPr>
        <w:pStyle w:val="Para 001"/>
      </w:pPr>
      <w:r>
        <w:t>while ( 1 ) {</w:t>
      </w:r>
    </w:p>
    <w:p>
      <w:pPr>
        <w:pStyle w:val="Para 004"/>
      </w:pPr>
      <w:r>
        <w:rPr>
          <w:rStyle w:val="Text4"/>
        </w:rPr>
        <w:t>pos = telldir(dirp);</w:t>
      </w:r>
      <w:r>
        <w:rPr>
          <w:rStyle w:val="Text1"/>
        </w:rPr>
        <w:t xml:space="preserve"> </w:t>
      </w:r>
      <w:r>
        <w:t>/* Save current position.</w:t>
      </w:r>
      <w:r>
        <w:rPr>
          <w:rStyle w:val="Text1"/>
        </w:rPr>
        <w:t xml:space="preserve"> </w:t>
      </w:r>
      <w:r>
        <w:t>*/</w:t>
      </w:r>
      <w:r>
        <w:rPr>
          <w:rStyle w:val="Text1"/>
        </w:rPr>
        <w:t xml:space="preserve"> </w:t>
      </w:r>
      <w:r>
        <w:t>errno = 0;</w:t>
      </w:r>
      <w:r>
        <w:rPr>
          <w:rStyle w:val="Text1"/>
        </w:rPr>
        <w:t xml:space="preserve"> </w:t>
      </w:r>
      <w:r>
        <w:t>/* Try to read entry.</w:t>
      </w:r>
      <w:r>
        <w:rPr>
          <w:rStyle w:val="Text1"/>
        </w:rPr>
        <w:t xml:space="preserve"> </w:t>
      </w:r>
      <w:r>
        <w:t>*/</w:t>
      </w:r>
    </w:p>
    <w:p>
      <w:pPr>
        <w:pStyle w:val="Para 010"/>
      </w:pPr>
      <w:r>
        <w:t>The Directory Hierarchy</w:t>
      </w:r>
      <w:r>
        <w:rPr>
          <w:rStyle w:val="Text1"/>
        </w:rPr>
        <w:t xml:space="preserve"> </w:t>
      </w:r>
      <w:r>
        <w:rPr>
          <w:rStyle w:val="Text6"/>
        </w:rPr>
        <w:t>327</w:t>
      </w:r>
    </w:p>
    <w:p>
      <w:pPr>
        <w:pStyle w:val="0 Block"/>
      </w:pPr>
    </w:p>
    <w:p>
      <w:bookmarkStart w:id="406" w:name="if___NULL_____entry___readdir_di"/>
      <w:pPr>
        <w:pStyle w:val="Para 004"/>
        <w:pageBreakBefore w:val="on"/>
      </w:pPr>
      <w:r>
        <w:t>if ( NULL == (entry = readdir(dirp)) &amp;&amp; errno != 0 )</w:t>
      </w:r>
      <w:bookmarkEnd w:id="406"/>
    </w:p>
    <w:p>
      <w:pPr>
        <w:pStyle w:val="Para 007"/>
      </w:pPr>
      <w:r>
        <w:t>perror("readdir");</w:t>
      </w:r>
      <w:r>
        <w:rPr>
          <w:rStyle w:val="Text1"/>
        </w:rPr>
        <w:t xml:space="preserve"> </w:t>
      </w:r>
      <w:r>
        <w:t>/* Error reading entry</w:t>
      </w:r>
      <w:r>
        <w:rPr>
          <w:rStyle w:val="Text1"/>
        </w:rPr>
        <w:t xml:space="preserve"> </w:t>
      </w:r>
      <w:r>
        <w:t>*/</w:t>
      </w:r>
    </w:p>
    <w:p>
      <w:pPr>
        <w:pStyle w:val="Para 004"/>
      </w:pPr>
      <w:r>
        <w:t>else if ( entry == NULL )</w:t>
      </w:r>
    </w:p>
    <w:p>
      <w:pPr>
        <w:pStyle w:val="Para 016"/>
      </w:pPr>
      <w:r>
        <w:t>break;</w:t>
      </w:r>
    </w:p>
    <w:p>
      <w:pPr>
        <w:pStyle w:val="Para 004"/>
      </w:pPr>
      <w:r>
        <w:t>else {</w:t>
      </w:r>
    </w:p>
    <w:p>
      <w:pPr>
        <w:pStyle w:val="Para 066"/>
      </w:pPr>
      <w:r>
        <w:t>if ( (flags &amp; LIST_DIRS_FIRST) &amp;&amp; !isdir(entry) ) {</w:t>
      </w:r>
    </w:p>
    <w:p>
      <w:pPr>
        <w:pStyle w:val="Para 078"/>
      </w:pPr>
      <w:r>
        <w:t>save(pos, &amp;saved_positions);</w:t>
      </w:r>
    </w:p>
    <w:p>
      <w:pPr>
        <w:pStyle w:val="Para 078"/>
      </w:pPr>
      <w:r>
        <w:t>continue;</w:t>
      </w:r>
    </w:p>
    <w:p>
      <w:pPr>
        <w:pStyle w:val="Para 066"/>
      </w:pPr>
      <w:r>
        <w:t>}</w:t>
      </w:r>
    </w:p>
    <w:p>
      <w:pPr>
        <w:pStyle w:val="Para 016"/>
      </w:pPr>
      <w:r>
        <w:t>printf("%s/\n", entry-&gt;d_name);</w:t>
      </w:r>
    </w:p>
    <w:p>
      <w:pPr>
        <w:pStyle w:val="Para 004"/>
      </w:pPr>
      <w:r>
        <w:t>}</w:t>
      </w:r>
    </w:p>
    <w:p>
      <w:pPr>
        <w:pStyle w:val="Para 001"/>
      </w:pPr>
      <w:r>
        <w:t>}</w:t>
      </w:r>
    </w:p>
    <w:p>
      <w:pPr>
        <w:pStyle w:val="Para 046"/>
      </w:pPr>
      <w:r>
        <w:t>if ( flags &amp; LIST_DIRS_FIRST )</w:t>
      </w:r>
    </w:p>
    <w:p>
      <w:pPr>
        <w:pStyle w:val="Para 037"/>
      </w:pPr>
      <w:r>
        <w:t>printlist(dirp, saved_positions);</w:t>
      </w:r>
    </w:p>
    <w:p>
      <w:pPr>
        <w:pStyle w:val="Para 046"/>
      </w:pPr>
      <w:r>
        <w:t>eraselist(&amp;saved_positions);</w:t>
      </w:r>
    </w:p>
    <w:p>
      <w:pPr>
        <w:pStyle w:val="Normal"/>
      </w:pPr>
      <w:r>
        <w:t>}</w:t>
      </w:r>
    </w:p>
    <w:p>
      <w:pPr>
        <w:pStyle w:val="Normal"/>
      </w:pPr>
      <w:r>
        <w:t>Listing 7-4: A revised</w:t>
      </w:r>
      <w:r>
        <w:rPr>
          <w:rStyle w:val="Text1"/>
        </w:rPr>
        <w:t xml:space="preserve"> </w:t>
      </w:r>
      <w:r>
        <w:t>listdir()</w:t>
      </w:r>
      <w:r>
        <w:rPr>
          <w:rStyle w:val="Text1"/>
        </w:rPr>
        <w:t xml:space="preserve"> </w:t>
      </w:r>
      <w:r>
        <w:t>function that can list a directory’s entries with all directory</w:t>
      </w:r>
      <w:r>
        <w:rPr>
          <w:rStyle w:val="Text1"/>
        </w:rPr>
        <w:t xml:space="preserve"> </w:t>
      </w:r>
      <w:r>
        <w:t>names preceding all nondirectory names</w:t>
      </w:r>
    </w:p>
    <w:p>
      <w:pPr>
        <w:pStyle w:val="Para 003"/>
      </w:pPr>
      <w:r>
        <w:t xml:space="preserve">The major changes to the revised function’s code include the call to </w:t>
      </w:r>
      <w:r>
        <w:rPr>
          <w:rStyle w:val="Text0"/>
        </w:rPr>
        <w:t>telldir()</w:t>
      </w:r>
      <w:r>
        <w:t xml:space="preserve"> at the top of the loop, the inserted directory test, and the postprocessing at the end of the loop to print the saved entries. I also modified the output by appending a </w:t>
      </w:r>
      <w:r>
        <w:rPr>
          <w:rStyle w:val="Text0"/>
        </w:rPr>
        <w:t>/</w:t>
      </w:r>
      <w:r>
        <w:t xml:space="preserve"> character to the ends of directory names so that they can be identified.</w:t>
      </w:r>
    </w:p>
    <w:p>
      <w:pPr>
        <w:pStyle w:val="Para 002"/>
      </w:pPr>
      <w:r>
        <w:t xml:space="preserve">The only changes to the main program are the declaration of the macro constant, </w:t>
      </w:r>
      <w:r>
        <w:rPr>
          <w:rStyle w:val="Text0"/>
        </w:rPr>
        <w:t>LIST_DIRS_FIRST = 1</w:t>
      </w:r>
      <w:r>
        <w:t xml:space="preserve">, and the initialization of </w:t>
      </w:r>
      <w:r>
        <w:rPr>
          <w:rStyle w:val="Text0"/>
        </w:rPr>
        <w:t>ls_flags</w:t>
      </w:r>
      <w:r>
        <w:t xml:space="preserve"> to </w:t>
      </w:r>
      <w:r>
        <w:rPr>
          <w:rStyle w:val="Text0"/>
        </w:rPr>
        <w:t>LIST_DIRS</w:t>
      </w:r>
      <w:r>
        <w:t xml:space="preserve"> </w:t>
      </w:r>
      <w:r>
        <w:rPr>
          <w:rStyle w:val="Text0"/>
        </w:rPr>
        <w:t>_FIRST</w:t>
      </w:r>
      <w:r>
        <w:t xml:space="preserve"> instead of </w:t>
      </w:r>
      <w:r>
        <w:rPr>
          <w:rStyle w:val="Text0"/>
        </w:rPr>
        <w:t>0</w:t>
      </w:r>
      <w:r>
        <w:t xml:space="preserve">, so that the call </w:t>
      </w:r>
      <w:r>
        <w:rPr>
          <w:rStyle w:val="Text0"/>
        </w:rPr>
        <w:t>listdir(dirp, ls_flags)</w:t>
      </w:r>
      <w:r>
        <w:t xml:space="preserve"> turns on the new feature. I’ll name this program spl_ls2.c. For brevity, I don’t list the complete program here, but it’s provided in the book’s source code distribution. We can build the executable, naming it </w:t>
      </w:r>
      <w:r>
        <w:rPr>
          <w:rStyle w:val="Text0"/>
        </w:rPr>
        <w:t>spl_ls2</w:t>
      </w:r>
      <w:r>
        <w:t xml:space="preserve">, and run it on the same directory on which we ran </w:t>
      </w:r>
      <w:r>
        <w:rPr>
          <w:rStyle w:val="Text0"/>
        </w:rPr>
        <w:t>spl_ls1</w:t>
      </w:r>
      <w:r>
        <w:t>:</w:t>
      </w:r>
    </w:p>
    <w:p>
      <w:pPr>
        <w:pStyle w:val="Para 012"/>
      </w:pPr>
      <w:r>
        <w:rPr>
          <w:rStyle w:val="Text4"/>
        </w:rPr>
        <w:t>$</w:t>
      </w:r>
      <w:r>
        <w:rPr>
          <w:rStyle w:val="Text12"/>
        </w:rPr>
        <w:t xml:space="preserve"> </w:t>
      </w:r>
      <w:r>
        <w:t>./spl_ls2 testing</w:t>
      </w:r>
    </w:p>
    <w:p>
      <w:pPr>
        <w:pStyle w:val="Normal"/>
      </w:pPr>
      <w:r>
        <w:t>testing:</w:t>
      </w:r>
    </w:p>
    <w:p>
      <w:pPr>
        <w:pStyle w:val="Normal"/>
      </w:pPr>
      <w:r>
        <w:t>dir1/</w:t>
      </w:r>
    </w:p>
    <w:p>
      <w:pPr>
        <w:pStyle w:val="Normal"/>
      </w:pPr>
      <w:r>
        <w:t>dir3/</w:t>
      </w:r>
    </w:p>
    <w:p>
      <w:pPr>
        <w:pStyle w:val="Normal"/>
      </w:pPr>
      <w:r>
        <w:t>dir2/</w:t>
      </w:r>
    </w:p>
    <w:p>
      <w:pPr>
        <w:pStyle w:val="Normal"/>
      </w:pPr>
      <w:r>
        <w:t>./</w:t>
      </w:r>
    </w:p>
    <w:p>
      <w:pPr>
        <w:pStyle w:val="Normal"/>
      </w:pPr>
      <w:r>
        <w:t>../</w:t>
      </w:r>
    </w:p>
    <w:p>
      <w:pPr>
        <w:pStyle w:val="Normal"/>
      </w:pPr>
      <w:r>
        <w:t>file3</w:t>
      </w:r>
    </w:p>
    <w:p>
      <w:pPr>
        <w:pStyle w:val="Normal"/>
      </w:pPr>
      <w:r>
        <w:t>file1</w:t>
      </w:r>
    </w:p>
    <w:p>
      <w:pPr>
        <w:pStyle w:val="Normal"/>
      </w:pPr>
      <w:r>
        <w:t>file2</w:t>
      </w:r>
    </w:p>
    <w:p>
      <w:pPr>
        <w:pStyle w:val="Para 003"/>
      </w:pPr>
      <w:r>
        <w:t>All directory names precede all nondirectory names. This output includes the dot (</w:t>
      </w:r>
      <w:r>
        <w:rPr>
          <w:rStyle w:val="Text0"/>
        </w:rPr>
        <w:t>.</w:t>
      </w:r>
      <w:r>
        <w:t>) and dot-dot (</w:t>
      </w:r>
      <w:r>
        <w:rPr>
          <w:rStyle w:val="Text0"/>
        </w:rPr>
        <w:t>..</w:t>
      </w:r>
      <w:r>
        <w:t>) entries, which are directories. You should run this program on other directories to convince yourself that it works correctly.</w:t>
      </w:r>
    </w:p>
    <w:p>
      <w:pPr>
        <w:pStyle w:val="Para 032"/>
      </w:pPr>
      <w:r>
        <w:t/>
      </w:r>
    </w:p>
    <w:p>
      <w:pPr>
        <w:pStyle w:val="Para 011"/>
      </w:pPr>
      <w:r>
        <w:rPr>
          <w:rStyle w:val="Text6"/>
        </w:rPr>
        <w:t>328</w:t>
      </w:r>
      <w:r>
        <w:rPr>
          <w:rStyle w:val="Text1"/>
        </w:rPr>
        <w:t xml:space="preserve"> </w:t>
      </w:r>
      <w:r>
        <w:t>Chapter 7</w:t>
      </w:r>
    </w:p>
    <w:p>
      <w:pPr>
        <w:pStyle w:val="0 Block"/>
      </w:pPr>
    </w:p>
    <w:p>
      <w:bookmarkStart w:id="407" w:name="The_scandir___Library_Function"/>
      <w:pPr>
        <w:pStyle w:val="Para 009"/>
        <w:pageBreakBefore w:val="on"/>
      </w:pPr>
      <w:r>
        <w:t>The scandir() Library Function</w:t>
      </w:r>
      <w:bookmarkEnd w:id="407"/>
    </w:p>
    <w:p>
      <w:pPr>
        <w:pStyle w:val="Para 003"/>
      </w:pPr>
      <w:r>
        <w:t xml:space="preserve">The name </w:t>
      </w:r>
      <w:r>
        <w:rPr>
          <w:rStyle w:val="Text0"/>
        </w:rPr>
        <w:t>scandir()</w:t>
      </w:r>
      <w:r>
        <w:t xml:space="preserve"> suggests that this function can scan a directory, possibly to look for something. We’ll begin by looking at the synopsis on its man page:</w:t>
      </w:r>
    </w:p>
    <w:p>
      <w:pPr>
        <w:pStyle w:val="Normal"/>
      </w:pPr>
      <w:r>
        <w:t xml:space="preserve">#include </w:t>
      </w:r>
    </w:p>
    <w:p>
      <w:pPr>
        <w:pStyle w:val="Normal"/>
      </w:pPr>
      <w:r>
        <w:t>int scandir(const char *dirp, struct dirent* **namelist,</w:t>
      </w:r>
    </w:p>
    <w:p>
      <w:pPr>
        <w:pStyle w:val="Para 004"/>
      </w:pPr>
      <w:r>
        <w:t>int (*filter)(const struct dirent *),</w:t>
      </w:r>
    </w:p>
    <w:p>
      <w:pPr>
        <w:pStyle w:val="Para 007"/>
      </w:pPr>
      <w:r>
        <w:t>int (*compar)(const struct dirent **, const struct dirent **));</w:t>
      </w:r>
    </w:p>
    <w:p>
      <w:pPr>
        <w:pStyle w:val="Normal"/>
      </w:pPr>
      <w:r>
        <w:t>int alphasort(const struct dirent **a, const struct dirent **b);</w:t>
      </w:r>
      <w:r>
        <w:rPr>
          <w:rStyle w:val="Text1"/>
        </w:rPr>
        <w:t xml:space="preserve"> </w:t>
      </w:r>
      <w:r>
        <w:t>int versionsort(const struct dirent **a, const struct dirent **b);</w:t>
      </w:r>
    </w:p>
    <w:p>
      <w:pPr>
        <w:pStyle w:val="Para 003"/>
      </w:pPr>
      <w:r>
        <w:t>Because this function’s prototype is more complex than any we’ve seen so far, we’ll begin by going through the mechanics of calling it. After that we’ll consider what it does and how we can use it.</w:t>
      </w:r>
    </w:p>
    <w:p>
      <w:pPr>
        <w:pStyle w:val="Para 026"/>
      </w:pPr>
      <w:r>
        <w:t>How We Call scandir()</w:t>
      </w:r>
    </w:p>
    <w:p>
      <w:pPr>
        <w:pStyle w:val="Para 003"/>
      </w:pPr>
      <w:r>
        <w:t xml:space="preserve">Unlike other functions we’ve seen so far, </w:t>
      </w:r>
      <w:r>
        <w:rPr>
          <w:rStyle w:val="Text0"/>
        </w:rPr>
        <w:t>scandir()</w:t>
      </w:r>
      <w:r>
        <w:t xml:space="preserve"> has parameters that are functions. More accurately, </w:t>
      </w:r>
      <w:r>
        <w:rPr>
          <w:rStyle w:val="Text0"/>
        </w:rPr>
        <w:t>filter</w:t>
      </w:r>
      <w:r>
        <w:t xml:space="preserve"> and </w:t>
      </w:r>
      <w:r>
        <w:rPr>
          <w:rStyle w:val="Text0"/>
        </w:rPr>
        <w:t>compar</w:t>
      </w:r>
      <w:r>
        <w:t xml:space="preserve"> are both pointers to functions. A parameter that is a pointer to a function is called a function pointer parameter. The third parameter of </w:t>
      </w:r>
      <w:r>
        <w:rPr>
          <w:rStyle w:val="Text0"/>
        </w:rPr>
        <w:t>scandir()</w:t>
      </w:r>
      <w:r>
        <w:t xml:space="preserve"> is declared as:</w:t>
      </w:r>
    </w:p>
    <w:p>
      <w:pPr>
        <w:pStyle w:val="Normal"/>
      </w:pPr>
      <w:r>
        <w:t>int (*filter)(const struct dirent *)</w:t>
      </w:r>
    </w:p>
    <w:p>
      <w:pPr>
        <w:pStyle w:val="Para 003"/>
      </w:pPr>
      <w:r>
        <w:t xml:space="preserve">This declares </w:t>
      </w:r>
      <w:r>
        <w:rPr>
          <w:rStyle w:val="Text0"/>
        </w:rPr>
        <w:t>filter</w:t>
      </w:r>
      <w:r>
        <w:t xml:space="preserve"> to be a pointer to a function whose single argument is a pointer to a constant </w:t>
      </w:r>
      <w:r>
        <w:rPr>
          <w:rStyle w:val="Text0"/>
        </w:rPr>
        <w:t>dirent</w:t>
      </w:r>
      <w:r>
        <w:t xml:space="preserve"> structure and whose return type is </w:t>
      </w:r>
      <w:r>
        <w:rPr>
          <w:rStyle w:val="Text0"/>
        </w:rPr>
        <w:t>int</w:t>
      </w:r>
      <w:r>
        <w:t>. A func-tion such as the following matches it:</w:t>
      </w:r>
    </w:p>
    <w:p>
      <w:pPr>
        <w:pStyle w:val="Normal"/>
      </w:pPr>
      <w:r>
        <w:t>int skipdot(const struct dirent *direntp)</w:t>
      </w:r>
    </w:p>
    <w:p>
      <w:pPr>
        <w:pStyle w:val="Normal"/>
      </w:pPr>
      <w:r>
        <w:t>{</w:t>
      </w:r>
    </w:p>
    <w:p>
      <w:pPr>
        <w:pStyle w:val="Para 001"/>
      </w:pPr>
      <w:r>
        <w:t>if ( strcmp(direntp-&gt;d_name, ".") == 0</w:t>
      </w:r>
    </w:p>
    <w:p>
      <w:pPr>
        <w:pStyle w:val="Para 004"/>
      </w:pPr>
      <w:r>
        <w:t>|| strcmp(direntp-&gt;d_name, "..") == 0 )</w:t>
      </w:r>
    </w:p>
    <w:p>
      <w:pPr>
        <w:pStyle w:val="Para 004"/>
      </w:pPr>
      <w:r>
        <w:t>return 0;</w:t>
      </w:r>
    </w:p>
    <w:p>
      <w:pPr>
        <w:pStyle w:val="Para 001"/>
      </w:pPr>
      <w:r>
        <w:t>else</w:t>
      </w:r>
    </w:p>
    <w:p>
      <w:pPr>
        <w:pStyle w:val="Para 004"/>
      </w:pPr>
      <w:r>
        <w:t>return 1;</w:t>
      </w:r>
    </w:p>
    <w:p>
      <w:pPr>
        <w:pStyle w:val="Normal"/>
      </w:pPr>
      <w:r>
        <w:t>}</w:t>
      </w:r>
    </w:p>
    <w:p>
      <w:pPr>
        <w:pStyle w:val="Para 003"/>
      </w:pPr>
      <w:r>
        <w:t>Similarly, the fourth parameter is declared as</w:t>
      </w:r>
    </w:p>
    <w:p>
      <w:pPr>
        <w:pStyle w:val="Normal"/>
      </w:pPr>
      <w:r>
        <w:t>int (*compar)(const struct dirent **, const struct dirent **)</w:t>
      </w:r>
    </w:p>
    <w:p>
      <w:pPr>
        <w:pStyle w:val="Para 003"/>
      </w:pPr>
      <w:r>
        <w:t xml:space="preserve">which states that </w:t>
      </w:r>
      <w:r>
        <w:rPr>
          <w:rStyle w:val="Text0"/>
        </w:rPr>
        <w:t>compar</w:t>
      </w:r>
      <w:r>
        <w:t xml:space="preserve"> is a pointer to a function expecting two arguments, each of type </w:t>
      </w:r>
      <w:r>
        <w:rPr>
          <w:rStyle w:val="Text0"/>
        </w:rPr>
        <w:t>const struct dirent**</w:t>
      </w:r>
      <w:r>
        <w:t xml:space="preserve">, that returns an </w:t>
      </w:r>
      <w:r>
        <w:rPr>
          <w:rStyle w:val="Text0"/>
        </w:rPr>
        <w:t>int</w:t>
      </w:r>
      <w:r>
        <w:t xml:space="preserve">. The </w:t>
      </w:r>
      <w:r>
        <w:rPr>
          <w:rStyle w:val="Text0"/>
        </w:rPr>
        <w:t>alphasort()</w:t>
      </w:r>
      <w:r>
        <w:t xml:space="preserve"> and </w:t>
      </w:r>
      <w:r>
        <w:rPr>
          <w:rStyle w:val="Text0"/>
        </w:rPr>
        <w:t>versionsort()</w:t>
      </w:r>
      <w:r>
        <w:t xml:space="preserve"> functions shown in the man page have the exact same proto-type as the fourth parameter (</w:t>
      </w:r>
      <w:r>
        <w:rPr>
          <w:rStyle w:val="Text0"/>
        </w:rPr>
        <w:t>compar</w:t>
      </w:r>
      <w:r>
        <w:t xml:space="preserve">) and could be passed as the fourth argu-ment to </w:t>
      </w:r>
      <w:r>
        <w:rPr>
          <w:rStyle w:val="Text0"/>
        </w:rPr>
        <w:t>scandir()</w:t>
      </w:r>
      <w:r>
        <w:t>.</w:t>
      </w:r>
    </w:p>
    <w:p>
      <w:pPr>
        <w:pStyle w:val="Para 002"/>
      </w:pPr>
      <w:r>
        <w:t xml:space="preserve">The </w:t>
      </w:r>
      <w:r>
        <w:rPr>
          <w:rStyle w:val="Text0"/>
        </w:rPr>
        <w:t>scandir()</w:t>
      </w:r>
      <w:r>
        <w:t xml:space="preserve"> function also has a triply indirect parameter, </w:t>
      </w:r>
      <w:r>
        <w:rPr>
          <w:rStyle w:val="Text0"/>
        </w:rPr>
        <w:t>namelist</w:t>
      </w:r>
      <w:r>
        <w:t xml:space="preserve">. This parameter is the address of a dynamic array of pointers to </w:t>
      </w:r>
      <w:r>
        <w:rPr>
          <w:rStyle w:val="Text0"/>
        </w:rPr>
        <w:t>dirent</w:t>
      </w:r>
      <w:r>
        <w:t xml:space="preserve"> structures. These structures are referred to by three levels of indirection—the address is the first, the array name is the second, and the array entries themselves are</w:t>
      </w:r>
    </w:p>
    <w:p>
      <w:pPr>
        <w:pStyle w:val="Para 010"/>
      </w:pPr>
      <w:r>
        <w:t>The Directory Hierarchy</w:t>
      </w:r>
      <w:r>
        <w:rPr>
          <w:rStyle w:val="Text1"/>
        </w:rPr>
        <w:t xml:space="preserve"> </w:t>
      </w:r>
      <w:r>
        <w:rPr>
          <w:rStyle w:val="Text6"/>
        </w:rPr>
        <w:t>329</w:t>
      </w:r>
    </w:p>
    <w:p>
      <w:pPr>
        <w:pStyle w:val="0 Block"/>
      </w:pPr>
    </w:p>
    <w:p>
      <w:bookmarkStart w:id="408" w:name="pointers__hence_the_third__If_a"/>
      <w:pPr>
        <w:pStyle w:val="Para 003"/>
        <w:pageBreakBefore w:val="on"/>
      </w:pPr>
      <w:r>
        <w:t xml:space="preserve">pointers, hence the third. If a program declares </w:t>
      </w:r>
      <w:r>
        <w:rPr>
          <w:rStyle w:val="Text0"/>
        </w:rPr>
        <w:t>dp_array</w:t>
      </w:r>
      <w:r>
        <w:t xml:space="preserve"> to store the address of a pointer to a </w:t>
      </w:r>
      <w:r>
        <w:rPr>
          <w:rStyle w:val="Text0"/>
        </w:rPr>
        <w:t>dirent</w:t>
      </w:r>
      <w:r>
        <w:t xml:space="preserve"> structure as follows</w:t>
      </w:r>
      <w:bookmarkEnd w:id="408"/>
    </w:p>
    <w:p>
      <w:pPr>
        <w:pStyle w:val="Normal"/>
      </w:pPr>
      <w:r>
        <w:t>struct dirent* *dp_array; /* Not struct dirent* dp_array[] */</w:t>
      </w:r>
    </w:p>
    <w:p>
      <w:pPr>
        <w:pStyle w:val="Para 003"/>
      </w:pPr>
      <w:r>
        <w:t xml:space="preserve">then it would pass </w:t>
      </w:r>
      <w:r>
        <w:rPr>
          <w:rStyle w:val="Text0"/>
        </w:rPr>
        <w:t>dp_array</w:t>
      </w:r>
      <w:r>
        <w:t xml:space="preserve">’s address, </w:t>
      </w:r>
      <w:r>
        <w:rPr>
          <w:rStyle w:val="Text0"/>
        </w:rPr>
        <w:t>&amp;dp_array</w:t>
      </w:r>
      <w:r>
        <w:t xml:space="preserve">, as the second argument to </w:t>
      </w:r>
      <w:r>
        <w:rPr>
          <w:rStyle w:val="Text0"/>
        </w:rPr>
        <w:t>scandir()</w:t>
      </w:r>
      <w:r>
        <w:t xml:space="preserve">. Putting this all together, we could call </w:t>
      </w:r>
      <w:r>
        <w:rPr>
          <w:rStyle w:val="Text0"/>
        </w:rPr>
        <w:t>scandir()</w:t>
      </w:r>
      <w:r>
        <w:t xml:space="preserve"> as follows:</w:t>
      </w:r>
    </w:p>
    <w:p>
      <w:pPr>
        <w:pStyle w:val="Normal"/>
      </w:pPr>
      <w:r>
        <w:t>int returnval = scandir("/home/snw/", &amp;dp_array, skipdot, alphasort);</w:t>
      </w:r>
    </w:p>
    <w:p>
      <w:pPr>
        <w:pStyle w:val="Para 003"/>
      </w:pPr>
      <w:r>
        <w:t xml:space="preserve">Although we now know how to call </w:t>
      </w:r>
      <w:r>
        <w:rPr>
          <w:rStyle w:val="Text0"/>
        </w:rPr>
        <w:t>scandir()</w:t>
      </w:r>
      <w:r>
        <w:t>, we still don’t know what it does. That comes next.</w:t>
      </w:r>
    </w:p>
    <w:p>
      <w:pPr>
        <w:pStyle w:val="Para 102"/>
      </w:pPr>
      <w:r>
        <w:t>FUNCTION POINTER PARAMETERS</w:t>
      </w:r>
    </w:p>
    <w:p>
      <w:pPr>
        <w:pStyle w:val="Para 022"/>
      </w:pPr>
      <w:r>
        <w:t>In C, when a function has a function pointer parameter, a calling program can</w:t>
      </w:r>
      <w:r>
        <w:rPr>
          <w:rStyle w:val="Text1"/>
        </w:rPr>
        <w:t xml:space="preserve"> </w:t>
      </w:r>
      <w:r>
        <w:t>pass to it a pointer to a function whose prototype matches that of the parameter.</w:t>
      </w:r>
      <w:r>
        <w:rPr>
          <w:rStyle w:val="Text1"/>
        </w:rPr>
        <w:t xml:space="preserve"> </w:t>
      </w:r>
      <w:r>
        <w:t>Let’s consider an example. Suppose that we declare the function</w:t>
      </w:r>
      <w:r>
        <w:rPr>
          <w:rStyle w:val="Text1"/>
        </w:rPr>
        <w:t xml:space="preserve"> </w:t>
      </w:r>
      <w:r>
        <w:t>f()</w:t>
      </w:r>
      <w:r>
        <w:rPr>
          <w:rStyle w:val="Text1"/>
        </w:rPr>
        <w:t xml:space="preserve"> </w:t>
      </w:r>
      <w:r>
        <w:t>as follows:</w:t>
      </w:r>
    </w:p>
    <w:p>
      <w:pPr>
        <w:pStyle w:val="Para 050"/>
      </w:pPr>
      <w:r>
        <w:t>double f(int (*funcp)(int, int), int*);</w:t>
      </w:r>
    </w:p>
    <w:p>
      <w:pPr>
        <w:pStyle w:val="Para 022"/>
      </w:pPr>
      <w:r>
        <w:t>Then the first parameter of</w:t>
      </w:r>
      <w:r>
        <w:rPr>
          <w:rStyle w:val="Text1"/>
        </w:rPr>
        <w:t xml:space="preserve"> </w:t>
      </w:r>
      <w:r>
        <w:t>f()</w:t>
      </w:r>
      <w:r>
        <w:rPr>
          <w:rStyle w:val="Text1"/>
        </w:rPr>
        <w:t xml:space="preserve"> </w:t>
      </w:r>
      <w:r>
        <w:t>is</w:t>
      </w:r>
      <w:r>
        <w:rPr>
          <w:rStyle w:val="Text1"/>
        </w:rPr>
        <w:t xml:space="preserve"> </w:t>
      </w:r>
      <w:r>
        <w:t>funcp</w:t>
        <w:t>, a pointer to a function whose proto-</w:t>
        <w:t>type is</w:t>
      </w:r>
    </w:p>
    <w:p>
      <w:pPr>
        <w:pStyle w:val="Para 050"/>
      </w:pPr>
      <w:r>
        <w:t>int</w:t>
      </w:r>
      <w:r>
        <w:rPr>
          <w:rStyle w:val="Text1"/>
        </w:rPr>
        <w:t xml:space="preserve"> </w:t>
      </w:r>
      <w:r>
        <w:t>function_name</w:t>
        <w:t>(int, int);</w:t>
      </w:r>
    </w:p>
    <w:p>
      <w:pPr>
        <w:pStyle w:val="Para 022"/>
      </w:pPr>
      <w:r>
        <w:t>where</w:t>
      </w:r>
      <w:r>
        <w:rPr>
          <w:rStyle w:val="Text1"/>
        </w:rPr>
        <w:t xml:space="preserve"> </w:t>
      </w:r>
      <w:r>
        <w:t>function_name</w:t>
      </w:r>
      <w:r>
        <w:rPr>
          <w:rStyle w:val="Text1"/>
        </w:rPr>
        <w:t xml:space="preserve"> </w:t>
      </w:r>
      <w:r>
        <w:t>is any valid function name. A calling program can pass</w:t>
      </w:r>
      <w:r>
        <w:rPr>
          <w:rStyle w:val="Text1"/>
        </w:rPr>
        <w:t xml:space="preserve"> </w:t>
      </w:r>
      <w:r>
        <w:t>the address of any function whose prototype is of this form as the first parame-</w:t>
        <w:t>ter of</w:t>
      </w:r>
      <w:r>
        <w:rPr>
          <w:rStyle w:val="Text1"/>
        </w:rPr>
        <w:t xml:space="preserve"> </w:t>
      </w:r>
      <w:r>
        <w:t>f()</w:t>
        <w:t>. Suppose that</w:t>
      </w:r>
      <w:r>
        <w:rPr>
          <w:rStyle w:val="Text1"/>
        </w:rPr>
        <w:t xml:space="preserve"> </w:t>
      </w:r>
      <w:r>
        <w:t>g()</w:t>
      </w:r>
      <w:r>
        <w:rPr>
          <w:rStyle w:val="Text1"/>
        </w:rPr>
        <w:t xml:space="preserve"> </w:t>
      </w:r>
      <w:r>
        <w:t>is defined to be the following function:</w:t>
      </w:r>
    </w:p>
    <w:p>
      <w:pPr>
        <w:pStyle w:val="Para 050"/>
      </w:pPr>
      <w:r>
        <w:t>int g(int x, int y) { return x * y; }</w:t>
      </w:r>
    </w:p>
    <w:p>
      <w:pPr>
        <w:pStyle w:val="Para 022"/>
      </w:pPr>
      <w:r>
        <w:t>The prototype of</w:t>
      </w:r>
      <w:r>
        <w:rPr>
          <w:rStyle w:val="Text1"/>
        </w:rPr>
        <w:t xml:space="preserve"> </w:t>
      </w:r>
      <w:r>
        <w:t>g()</w:t>
      </w:r>
      <w:r>
        <w:rPr>
          <w:rStyle w:val="Text1"/>
        </w:rPr>
        <w:t xml:space="preserve"> </w:t>
      </w:r>
      <w:r>
        <w:t>matches that of</w:t>
      </w:r>
      <w:r>
        <w:rPr>
          <w:rStyle w:val="Text1"/>
        </w:rPr>
        <w:t xml:space="preserve"> </w:t>
      </w:r>
      <w:r>
        <w:t>*funcp</w:t>
        <w:t>. Therefore, we can pass</w:t>
      </w:r>
      <w:r>
        <w:rPr>
          <w:rStyle w:val="Text1"/>
        </w:rPr>
        <w:t xml:space="preserve"> </w:t>
      </w:r>
      <w:r>
        <w:t>g()</w:t>
      </w:r>
      <w:r>
        <w:rPr>
          <w:rStyle w:val="Text1"/>
        </w:rPr>
        <w:t xml:space="preserve"> </w:t>
      </w:r>
      <w:r>
        <w:t>in a</w:t>
      </w:r>
      <w:r>
        <w:rPr>
          <w:rStyle w:val="Text1"/>
        </w:rPr>
        <w:t xml:space="preserve"> </w:t>
      </w:r>
      <w:r>
        <w:t>call to</w:t>
      </w:r>
      <w:r>
        <w:rPr>
          <w:rStyle w:val="Text1"/>
        </w:rPr>
        <w:t xml:space="preserve"> </w:t>
      </w:r>
      <w:r>
        <w:t>f()</w:t>
      </w:r>
      <w:r>
        <w:rPr>
          <w:rStyle w:val="Text1"/>
        </w:rPr>
        <w:t xml:space="preserve"> </w:t>
      </w:r>
      <w:r>
        <w:t>as follows:</w:t>
      </w:r>
    </w:p>
    <w:p>
      <w:pPr>
        <w:pStyle w:val="Para 050"/>
      </w:pPr>
      <w:r>
        <w:t>double res = f(g, 12);</w:t>
      </w:r>
    </w:p>
    <w:p>
      <w:pPr>
        <w:pStyle w:val="Para 022"/>
      </w:pPr>
      <w:r>
        <w:t>Since the compiler replaces the name of a function by its address, it isn’t nec-</w:t>
        <w:t>essary to call it like this, although it is also correct:</w:t>
      </w:r>
    </w:p>
    <w:p>
      <w:pPr>
        <w:pStyle w:val="Para 050"/>
      </w:pPr>
      <w:r>
        <w:t>double res = f(&amp;g, 12);</w:t>
      </w:r>
    </w:p>
    <w:p>
      <w:pPr>
        <w:pStyle w:val="Para 022"/>
      </w:pPr>
      <w:r>
        <w:t>In contrast, if the function</w:t>
      </w:r>
      <w:r>
        <w:rPr>
          <w:rStyle w:val="Text1"/>
        </w:rPr>
        <w:t xml:space="preserve"> </w:t>
      </w:r>
      <w:r>
        <w:t>h()</w:t>
      </w:r>
      <w:r>
        <w:rPr>
          <w:rStyle w:val="Text1"/>
        </w:rPr>
        <w:t xml:space="preserve"> </w:t>
      </w:r>
      <w:r>
        <w:t>has the prototype</w:t>
      </w:r>
    </w:p>
    <w:p>
      <w:pPr>
        <w:pStyle w:val="Para 050"/>
      </w:pPr>
      <w:r>
        <w:t>int h(int*, int*);</w:t>
      </w:r>
    </w:p>
    <w:p>
      <w:pPr>
        <w:pStyle w:val="Para 022"/>
      </w:pPr>
      <w:r>
        <w:t>then it is an error to pass it to</w:t>
      </w:r>
      <w:r>
        <w:rPr>
          <w:rStyle w:val="Text1"/>
        </w:rPr>
        <w:t xml:space="preserve"> </w:t>
      </w:r>
      <w:r>
        <w:t>f()</w:t>
        <w:t>, because its prototype doesn’t match the pa-</w:t>
        <w:t>rameter’s exactly. See the function</w:t>
      </w:r>
      <w:r>
        <w:rPr>
          <w:rStyle w:val="Text1"/>
        </w:rPr>
        <w:t xml:space="preserve"> </w:t>
      </w:r>
      <w:r>
        <w:t>functionptr_demo.c</w:t>
      </w:r>
      <w:r>
        <w:rPr>
          <w:rStyle w:val="Text1"/>
        </w:rPr>
        <w:t xml:space="preserve"> </w:t>
      </w:r>
      <w:r>
        <w:t>in the book’s source code</w:t>
      </w:r>
      <w:r>
        <w:rPr>
          <w:rStyle w:val="Text1"/>
        </w:rPr>
        <w:t xml:space="preserve"> </w:t>
      </w:r>
      <w:r>
        <w:t>distribution for a more thorough example that also uses a</w:t>
      </w:r>
      <w:r>
        <w:rPr>
          <w:rStyle w:val="Text1"/>
        </w:rPr>
        <w:t xml:space="preserve"> </w:t>
      </w:r>
      <w:r>
        <w:t>typedef</w:t>
      </w:r>
      <w:r>
        <w:rPr>
          <w:rStyle w:val="Text1"/>
        </w:rPr>
        <w:t xml:space="preserve"> </w:t>
      </w:r>
      <w:r>
        <w:t>to declare a</w:t>
      </w:r>
      <w:r>
        <w:rPr>
          <w:rStyle w:val="Text1"/>
        </w:rPr>
        <w:t xml:space="preserve"> </w:t>
      </w:r>
      <w:r>
        <w:t>function pointer type.</w:t>
      </w:r>
    </w:p>
    <w:p>
      <w:pPr>
        <w:pStyle w:val="Para 032"/>
      </w:pPr>
      <w:r>
        <w:t/>
      </w:r>
    </w:p>
    <w:p>
      <w:pPr>
        <w:pStyle w:val="Para 011"/>
      </w:pPr>
      <w:r>
        <w:rPr>
          <w:rStyle w:val="Text6"/>
        </w:rPr>
        <w:t>330</w:t>
      </w:r>
      <w:r>
        <w:rPr>
          <w:rStyle w:val="Text1"/>
        </w:rPr>
        <w:t xml:space="preserve"> </w:t>
      </w:r>
      <w:r>
        <w:t>Chapter 7</w:t>
      </w:r>
    </w:p>
    <w:p>
      <w:pPr>
        <w:pStyle w:val="0 Block"/>
      </w:pPr>
    </w:p>
    <w:p>
      <w:bookmarkStart w:id="409" w:name="What_scandir___Does"/>
      <w:pPr>
        <w:pStyle w:val="Para 026"/>
        <w:pageBreakBefore w:val="on"/>
      </w:pPr>
      <w:r>
        <w:t>What scandir() Does</w:t>
      </w:r>
      <w:bookmarkEnd w:id="409"/>
    </w:p>
    <w:p>
      <w:pPr>
        <w:pStyle w:val="Para 003"/>
      </w:pPr>
      <w:r>
        <w:t xml:space="preserve">Let’s assume that the </w:t>
      </w:r>
      <w:r>
        <w:rPr>
          <w:rStyle w:val="Text0"/>
        </w:rPr>
        <w:t>scandir()</w:t>
      </w:r>
      <w:r>
        <w:t xml:space="preserve"> function’s first argument is the pathname of a directory, </w:t>
      </w:r>
      <w:r>
        <w:rPr>
          <w:rStyle w:val="Text0"/>
        </w:rPr>
        <w:t>dirp</w:t>
      </w:r>
      <w:r>
        <w:t xml:space="preserve">. It opens that directory and makes a pass across every entry in the directory’s stream. For each entry, it calls the </w:t>
      </w:r>
      <w:r>
        <w:rPr>
          <w:rStyle w:val="Text0"/>
        </w:rPr>
        <w:t>(*filter)</w:t>
      </w:r>
      <w:r>
        <w:t xml:space="preserve"> func-tion on that entry. The </w:t>
      </w:r>
      <w:r>
        <w:rPr>
          <w:rStyle w:val="Text0"/>
        </w:rPr>
        <w:t>(*filter)</w:t>
      </w:r>
      <w:r>
        <w:t xml:space="preserve"> function returns an integer. For each en-try for which that return value is nonzero, </w:t>
      </w:r>
      <w:r>
        <w:rPr>
          <w:rStyle w:val="Text0"/>
        </w:rPr>
        <w:t>scandir()</w:t>
      </w:r>
      <w:r>
        <w:t xml:space="preserve"> stores a pointer to its </w:t>
      </w:r>
      <w:r>
        <w:rPr>
          <w:rStyle w:val="Text0"/>
        </w:rPr>
        <w:t>dirent</w:t>
      </w:r>
      <w:r>
        <w:t xml:space="preserve"> structure in </w:t>
      </w:r>
      <w:r>
        <w:rPr>
          <w:rStyle w:val="Text0"/>
        </w:rPr>
        <w:t>namelist</w:t>
      </w:r>
      <w:r>
        <w:t xml:space="preserve">, sorted using the comparison function </w:t>
      </w:r>
      <w:r>
        <w:rPr>
          <w:rStyle w:val="Text0"/>
        </w:rPr>
        <w:t>(*compar)</w:t>
      </w:r>
      <w:r>
        <w:t xml:space="preserve"> on the pairs of entries. If the call passes </w:t>
      </w:r>
      <w:r>
        <w:rPr>
          <w:rStyle w:val="Text0"/>
        </w:rPr>
        <w:t>NULL</w:t>
      </w:r>
      <w:r>
        <w:t xml:space="preserve"> to the filter function parameter</w:t>
      </w:r>
    </w:p>
    <w:p>
      <w:pPr>
        <w:pStyle w:val="Para 003"/>
      </w:pPr>
      <w:r>
        <w:t>(</w:t>
      </w:r>
      <w:r>
        <w:rPr>
          <w:rStyle w:val="Text0"/>
        </w:rPr>
        <w:t>*filter</w:t>
      </w:r>
      <w:r>
        <w:t xml:space="preserve">), all entries are stored in the array, and if it passes </w:t>
      </w:r>
      <w:r>
        <w:rPr>
          <w:rStyle w:val="Text0"/>
        </w:rPr>
        <w:t>NULL</w:t>
      </w:r>
      <w:r>
        <w:t xml:space="preserve"> to the com-parison function parameter, no sorting takes place.</w:t>
      </w:r>
    </w:p>
    <w:p>
      <w:pPr>
        <w:pStyle w:val="Para 002"/>
      </w:pPr>
      <w:r>
        <w:t xml:space="preserve">The comparison function is not limited to comparing the entries by their filenames—it can compare the two entries by examining any data in the entry, even if that involves calling </w:t>
      </w:r>
      <w:r>
        <w:rPr>
          <w:rStyle w:val="Text0"/>
        </w:rPr>
        <w:t>lstat()</w:t>
      </w:r>
      <w:r>
        <w:t xml:space="preserve"> on them. A comparison function must have two parameters that are constant pointers to </w:t>
      </w:r>
      <w:r>
        <w:rPr>
          <w:rStyle w:val="Text0"/>
        </w:rPr>
        <w:t>dirent</w:t>
      </w:r>
      <w:r>
        <w:t xml:space="preserve"> structures, and it must return an integer. The traditional return values of comparison functions are</w:t>
      </w:r>
      <w:r>
        <w:rPr>
          <w:rStyle w:val="Text0"/>
        </w:rPr>
        <w:t>-1</w:t>
      </w:r>
      <w:r>
        <w:t xml:space="preserve">, </w:t>
      </w:r>
      <w:r>
        <w:rPr>
          <w:rStyle w:val="Text0"/>
        </w:rPr>
        <w:t>0</w:t>
      </w:r>
      <w:r>
        <w:t xml:space="preserve">, and </w:t>
      </w:r>
      <w:r>
        <w:rPr>
          <w:rStyle w:val="Text0"/>
        </w:rPr>
        <w:t>1</w:t>
      </w:r>
      <w:r>
        <w:t>, but it needs to return an integer less than, equal to, or greater than zero only if the first argument is considered to be, respectively, less than, equal to, or greater than the second. For example, the following function could be used to compare two entries by the sizes of the files:</w:t>
      </w:r>
    </w:p>
    <w:p>
      <w:pPr>
        <w:pStyle w:val="Normal"/>
      </w:pPr>
      <w:r>
        <w:t>int cmpbysize(const struct dirent **a, const struct dirent **b)</w:t>
      </w:r>
    </w:p>
    <w:p>
      <w:pPr>
        <w:pStyle w:val="Normal"/>
      </w:pPr>
      <w:r>
        <w:t>{</w:t>
      </w:r>
    </w:p>
    <w:p>
      <w:pPr>
        <w:pStyle w:val="Para 001"/>
      </w:pPr>
      <w:r>
        <w:t>struct stat a_sb, b_sb;</w:t>
      </w:r>
    </w:p>
    <w:p>
      <w:pPr>
        <w:pStyle w:val="Para 001"/>
      </w:pPr>
      <w:r>
        <w:t>stat((*a)-&gt;d_name, &amp;a_sb);</w:t>
      </w:r>
    </w:p>
    <w:p>
      <w:pPr>
        <w:pStyle w:val="Para 001"/>
      </w:pPr>
      <w:r>
        <w:t>stat((*b)-&gt;d_name, &amp;b_sb);</w:t>
      </w:r>
    </w:p>
    <w:p>
      <w:pPr>
        <w:pStyle w:val="Para 001"/>
      </w:pPr>
      <w:r>
        <w:t>return (a_sb.st_size - b_sb.st_size);</w:t>
      </w:r>
    </w:p>
    <w:p>
      <w:pPr>
        <w:pStyle w:val="Normal"/>
      </w:pPr>
      <w:r>
        <w:t>}</w:t>
      </w:r>
    </w:p>
    <w:p>
      <w:pPr>
        <w:pStyle w:val="Para 003"/>
      </w:pPr>
      <w:r>
        <w:t>This example returns numbers that are not necessarily</w:t>
      </w:r>
      <w:r>
        <w:rPr>
          <w:rStyle w:val="Text0"/>
        </w:rPr>
        <w:t>-1</w:t>
      </w:r>
      <w:r>
        <w:t xml:space="preserve">, </w:t>
      </w:r>
      <w:r>
        <w:rPr>
          <w:rStyle w:val="Text0"/>
        </w:rPr>
        <w:t>0</w:t>
      </w:r>
      <w:r>
        <w:t xml:space="preserve">, or </w:t>
      </w:r>
      <w:r>
        <w:rPr>
          <w:rStyle w:val="Text0"/>
        </w:rPr>
        <w:t>1</w:t>
      </w:r>
      <w:r>
        <w:t xml:space="preserve">. Also, it has no error handling, which is omitted to save space. If we just want to sort the entries alphabetically in accordance with the locale’s </w:t>
      </w:r>
      <w:r>
        <w:rPr>
          <w:rStyle w:val="Text0"/>
        </w:rPr>
        <w:t>LC_COLLATE</w:t>
      </w:r>
      <w:r>
        <w:t xml:space="preserve"> value, we can pass the </w:t>
      </w:r>
      <w:r>
        <w:rPr>
          <w:rStyle w:val="Text0"/>
        </w:rPr>
        <w:t>alphasort()</w:t>
      </w:r>
      <w:r>
        <w:t xml:space="preserve"> function to </w:t>
      </w:r>
      <w:r>
        <w:rPr>
          <w:rStyle w:val="Text0"/>
        </w:rPr>
        <w:t>scandir()</w:t>
      </w:r>
      <w:r>
        <w:t xml:space="preserve">, because </w:t>
      </w:r>
      <w:r>
        <w:rPr>
          <w:rStyle w:val="Text0"/>
        </w:rPr>
        <w:t>alphasort()</w:t>
      </w:r>
      <w:r>
        <w:t xml:space="preserve"> calls </w:t>
      </w:r>
      <w:r>
        <w:rPr>
          <w:rStyle w:val="Text0"/>
        </w:rPr>
        <w:t>strcoll()</w:t>
      </w:r>
      <w:r>
        <w:t xml:space="preserve"> internally, which is locale-aware.</w:t>
      </w:r>
    </w:p>
    <w:p>
      <w:pPr>
        <w:pStyle w:val="Para 002"/>
      </w:pPr>
      <w:r>
        <w:t xml:space="preserve">When </w:t>
      </w:r>
      <w:r>
        <w:rPr>
          <w:rStyle w:val="Text0"/>
        </w:rPr>
        <w:t>scandir()</w:t>
      </w:r>
      <w:r>
        <w:t xml:space="preserve"> has returned, the </w:t>
      </w:r>
      <w:r>
        <w:rPr>
          <w:rStyle w:val="Text0"/>
        </w:rPr>
        <w:t>namelist</w:t>
      </w:r>
      <w:r>
        <w:t xml:space="preserve"> array contains all entries that met the filter’s conditions, sorted by the sorting criteria embodied in the comparison function, and the return value of the function is the number of entries in that array. The </w:t>
      </w:r>
      <w:r>
        <w:rPr>
          <w:rStyle w:val="Text0"/>
        </w:rPr>
        <w:t>scandir()</w:t>
      </w:r>
      <w:r>
        <w:t xml:space="preserve"> function allocates its own memory for the </w:t>
      </w:r>
      <w:r>
        <w:rPr>
          <w:rStyle w:val="Text0"/>
        </w:rPr>
        <w:t>namelist</w:t>
      </w:r>
      <w:r>
        <w:t xml:space="preserve"> array. A program calling </w:t>
      </w:r>
      <w:r>
        <w:rPr>
          <w:rStyle w:val="Text0"/>
        </w:rPr>
        <w:t>scandir()</w:t>
      </w:r>
      <w:r>
        <w:t xml:space="preserve"> must not declare its own storage for it, but it must free the memory allocated to the array when it no longer needs it.</w:t>
      </w:r>
    </w:p>
    <w:p>
      <w:pPr>
        <w:pStyle w:val="Para 002"/>
      </w:pPr>
      <w:r>
        <w:t>The man page has a simple example that illustrates how to call the func-tion and free the memory. We include it here, modified slightly to reduce space:</w:t>
      </w:r>
    </w:p>
    <w:p>
      <w:pPr>
        <w:pStyle w:val="Normal"/>
      </w:pPr>
      <w:r>
        <w:t>scandir_manpage</w:t>
      </w:r>
      <w:r>
        <w:rPr>
          <w:rStyle w:val="Text1"/>
        </w:rPr>
        <w:t xml:space="preserve"> </w:t>
      </w:r>
      <w:r>
        <w:t>#define _DEFAULT_SOURCE</w:t>
      </w:r>
    </w:p>
    <w:p>
      <w:pPr>
        <w:pStyle w:val="Normal"/>
      </w:pPr>
      <w:r>
        <w:t>_example.c</w:t>
      </w:r>
      <w:r>
        <w:rPr>
          <w:rStyle w:val="Text1"/>
        </w:rPr>
        <w:t xml:space="preserve"> </w:t>
      </w:r>
      <w:r>
        <w:t xml:space="preserve">#include </w:t>
      </w:r>
    </w:p>
    <w:p>
      <w:pPr>
        <w:pStyle w:val="Normal"/>
      </w:pPr>
      <w:r>
        <w:t xml:space="preserve">#include </w:t>
      </w:r>
    </w:p>
    <w:p>
      <w:pPr>
        <w:pStyle w:val="Normal"/>
      </w:pPr>
      <w:r>
        <w:t xml:space="preserve">#include </w:t>
      </w:r>
    </w:p>
    <w:p>
      <w:pPr>
        <w:pStyle w:val="Para 010"/>
      </w:pPr>
      <w:r>
        <w:t>The Directory Hierarchy</w:t>
      </w:r>
      <w:r>
        <w:rPr>
          <w:rStyle w:val="Text1"/>
        </w:rPr>
        <w:t xml:space="preserve"> </w:t>
      </w:r>
      <w:r>
        <w:rPr>
          <w:rStyle w:val="Text6"/>
        </w:rPr>
        <w:t>331</w:t>
      </w:r>
    </w:p>
    <w:p>
      <w:pPr>
        <w:pStyle w:val="0 Block"/>
      </w:pPr>
    </w:p>
    <w:p>
      <w:bookmarkStart w:id="410" w:name="int_main_void"/>
      <w:pPr>
        <w:pStyle w:val="Normal"/>
        <w:pageBreakBefore w:val="on"/>
      </w:pPr>
      <w:r>
        <w:t>int main(void)</w:t>
      </w:r>
      <w:bookmarkEnd w:id="410"/>
    </w:p>
    <w:p>
      <w:pPr>
        <w:pStyle w:val="Normal"/>
      </w:pPr>
      <w:r>
        <w:t>{</w:t>
      </w:r>
    </w:p>
    <w:p>
      <w:pPr>
        <w:pStyle w:val="Para 001"/>
      </w:pPr>
      <w:r>
        <w:t>struct dirent **namelist;</w:t>
      </w:r>
    </w:p>
    <w:p>
      <w:pPr>
        <w:pStyle w:val="Para 001"/>
      </w:pPr>
      <w:r>
        <w:t>int</w:t>
      </w:r>
      <w:r>
        <w:rPr>
          <w:rStyle w:val="Text1"/>
        </w:rPr>
        <w:t xml:space="preserve"> </w:t>
      </w:r>
      <w:r>
        <w:t>n;</w:t>
      </w:r>
    </w:p>
    <w:p>
      <w:pPr>
        <w:pStyle w:val="Para 001"/>
      </w:pPr>
      <w:r>
        <w:t>if ( (n = scandir(".", &amp;namelist, NULL, alphasort)) == -1 )</w:t>
      </w:r>
    </w:p>
    <w:p>
      <w:pPr>
        <w:pStyle w:val="Para 004"/>
      </w:pPr>
      <w:r>
        <w:t>exit(EXIT_FAILURE);</w:t>
      </w:r>
    </w:p>
    <w:p>
      <w:pPr>
        <w:pStyle w:val="Para 001"/>
      </w:pPr>
      <w:r>
        <w:t>while ( n-- ) {</w:t>
      </w:r>
    </w:p>
    <w:p>
      <w:pPr>
        <w:pStyle w:val="Para 004"/>
      </w:pPr>
      <w:r>
        <w:t>printf("%s\n", namelist[n]-&gt;d_name);</w:t>
      </w:r>
    </w:p>
    <w:p>
      <w:pPr>
        <w:pStyle w:val="Para 004"/>
      </w:pPr>
      <w:r>
        <w:t>free(namelist[n]);</w:t>
      </w:r>
    </w:p>
    <w:p>
      <w:pPr>
        <w:pStyle w:val="Para 001"/>
      </w:pPr>
      <w:r>
        <w:t>}</w:t>
      </w:r>
    </w:p>
    <w:p>
      <w:pPr>
        <w:pStyle w:val="Para 001"/>
      </w:pPr>
      <w:r>
        <w:t>free(namelist);</w:t>
      </w:r>
    </w:p>
    <w:p>
      <w:pPr>
        <w:pStyle w:val="Para 001"/>
      </w:pPr>
      <w:r>
        <w:t>exit(EXIT_SUCCESS);</w:t>
      </w:r>
    </w:p>
    <w:p>
      <w:pPr>
        <w:pStyle w:val="Normal"/>
      </w:pPr>
      <w:r>
        <w:t>}</w:t>
      </w:r>
    </w:p>
    <w:p>
      <w:pPr>
        <w:pStyle w:val="Para 003"/>
      </w:pPr>
      <w:r>
        <w:t>This program prints the entries in the current working directory. The first name printed is the last one in the array because it prints the directory en-tries in the reverse of the collating order.</w:t>
      </w:r>
    </w:p>
    <w:p>
      <w:pPr>
        <w:pStyle w:val="Para 002"/>
      </w:pPr>
      <w:r>
        <w:t xml:space="preserve">We can use the </w:t>
      </w:r>
      <w:r>
        <w:rPr>
          <w:rStyle w:val="Text0"/>
        </w:rPr>
        <w:t>scandir()</w:t>
      </w:r>
      <w:r>
        <w:t xml:space="preserve"> function to write an improved version of spl_ls2.c, our program that lists directory contents with directories first. Not only will it print the directories first, but it will sort the entries alphabetically in the ordering of the current locale. It won’t need to open the directory and read it using the </w:t>
      </w:r>
      <w:r>
        <w:rPr>
          <w:rStyle w:val="Text0"/>
        </w:rPr>
        <w:t>opendir()</w:t>
      </w:r>
      <w:r>
        <w:t xml:space="preserve"> and </w:t>
      </w:r>
      <w:r>
        <w:rPr>
          <w:rStyle w:val="Text0"/>
        </w:rPr>
        <w:t>readdir()</w:t>
      </w:r>
      <w:r>
        <w:t xml:space="preserve"> functions because </w:t>
      </w:r>
      <w:r>
        <w:rPr>
          <w:rStyle w:val="Text0"/>
        </w:rPr>
        <w:t>scandir()</w:t>
      </w:r>
      <w:r>
        <w:t xml:space="preserve"> bypasses that work. The first step is to write the comparison function, which is shown</w:t>
      </w:r>
    </w:p>
    <w:p>
      <w:pPr>
        <w:pStyle w:val="Para 003"/>
      </w:pPr>
      <w:r>
        <w:t xml:space="preserve">in Listing </w:t>
      </w:r>
      <w:hyperlink w:anchor="int_main_void">
        <w:r>
          <w:rPr>
            <w:rStyle w:val="Text5"/>
          </w:rPr>
          <w:t>7-5.</w:t>
        </w:r>
      </w:hyperlink>
    </w:p>
    <w:p>
      <w:pPr>
        <w:pStyle w:val="Normal"/>
      </w:pPr>
      <w:r>
        <w:t>dirsfirstsort()</w:t>
      </w:r>
      <w:r>
        <w:rPr>
          <w:rStyle w:val="Text1"/>
        </w:rPr>
        <w:t xml:space="preserve"> </w:t>
      </w:r>
      <w:r>
        <w:t>int dirsfirstsort(const struct dirent **a, const struct dirent **b)</w:t>
      </w:r>
    </w:p>
    <w:p>
      <w:pPr>
        <w:pStyle w:val="Normal"/>
      </w:pPr>
      <w:r>
        <w:t>{</w:t>
      </w:r>
    </w:p>
    <w:p>
      <w:pPr>
        <w:pStyle w:val="Para 001"/>
      </w:pPr>
      <w:r>
        <w:t>if ( isdir(*a) )</w:t>
      </w:r>
    </w:p>
    <w:p>
      <w:pPr>
        <w:pStyle w:val="Para 007"/>
      </w:pPr>
      <w:r>
        <w:t>if ( !isdir(*b) ) /* a is a directory but b is not.</w:t>
      </w:r>
      <w:r>
        <w:rPr>
          <w:rStyle w:val="Text1"/>
        </w:rPr>
        <w:t xml:space="preserve"> </w:t>
      </w:r>
      <w:r>
        <w:t>*/</w:t>
      </w:r>
    </w:p>
    <w:p>
      <w:pPr>
        <w:pStyle w:val="Para 016"/>
      </w:pPr>
      <w:r>
        <w:t>return -1;</w:t>
      </w:r>
    </w:p>
    <w:p>
      <w:pPr>
        <w:pStyle w:val="Para 007"/>
      </w:pPr>
      <w:r>
        <w:t>else /* Both a and b are directories; sort alpabetically.</w:t>
      </w:r>
      <w:r>
        <w:rPr>
          <w:rStyle w:val="Text1"/>
        </w:rPr>
        <w:t xml:space="preserve"> </w:t>
      </w:r>
      <w:r>
        <w:t>*/</w:t>
      </w:r>
    </w:p>
    <w:p>
      <w:pPr>
        <w:pStyle w:val="Para 016"/>
      </w:pPr>
      <w:r>
        <w:t>return(alphasort(a, b));</w:t>
      </w:r>
    </w:p>
    <w:p>
      <w:pPr>
        <w:pStyle w:val="Para 001"/>
      </w:pPr>
      <w:r>
        <w:t>else</w:t>
      </w:r>
    </w:p>
    <w:p>
      <w:pPr>
        <w:pStyle w:val="Para 007"/>
      </w:pPr>
      <w:r>
        <w:t>if ( isdir(*b) ) /* b is a directory but a is not.</w:t>
      </w:r>
      <w:r>
        <w:rPr>
          <w:rStyle w:val="Text1"/>
        </w:rPr>
        <w:t xml:space="preserve"> </w:t>
      </w:r>
      <w:r>
        <w:t>*/</w:t>
      </w:r>
    </w:p>
    <w:p>
      <w:pPr>
        <w:pStyle w:val="Para 016"/>
      </w:pPr>
      <w:r>
        <w:t>return 1;</w:t>
      </w:r>
    </w:p>
    <w:p>
      <w:pPr>
        <w:pStyle w:val="Para 007"/>
      </w:pPr>
      <w:r>
        <w:t>else /* Neither a nor b is a directory; sort alpabetically. */</w:t>
      </w:r>
    </w:p>
    <w:p>
      <w:pPr>
        <w:pStyle w:val="Para 016"/>
      </w:pPr>
      <w:r>
        <w:t>return(alphasort(a, b));</w:t>
      </w:r>
    </w:p>
    <w:p>
      <w:pPr>
        <w:pStyle w:val="Normal"/>
      </w:pPr>
      <w:r>
        <w:t>}</w:t>
      </w:r>
    </w:p>
    <w:p>
      <w:pPr>
        <w:pStyle w:val="Normal"/>
      </w:pPr>
      <w:r>
        <w:t>Listing 7-5: A comparison function that sorts directories before nondirectories and</w:t>
      </w:r>
      <w:r>
        <w:rPr>
          <w:rStyle w:val="Text1"/>
        </w:rPr>
        <w:t xml:space="preserve"> </w:t>
      </w:r>
      <w:r>
        <w:t>alphabetically if the two entries are both directories or both nondirectories</w:t>
      </w:r>
    </w:p>
    <w:p>
      <w:pPr>
        <w:pStyle w:val="Para 003"/>
      </w:pPr>
      <w:r>
        <w:t xml:space="preserve">This function orders the entries by sorting directories ahead of nondirecto-ries and breaks ties alphabetically. It calls the </w:t>
      </w:r>
      <w:r>
        <w:rPr>
          <w:rStyle w:val="Text0"/>
        </w:rPr>
        <w:t>isdir()</w:t>
      </w:r>
      <w:r>
        <w:t xml:space="preserve"> function presented in</w:t>
      </w:r>
    </w:p>
    <w:p>
      <w:pPr>
        <w:pStyle w:val="Para 003"/>
      </w:pPr>
      <w:r>
        <w:t xml:space="preserve">Listing </w:t>
      </w:r>
      <w:hyperlink w:anchor="also_demonstrate_how_we_can_use">
        <w:r>
          <w:rPr>
            <w:rStyle w:val="Text5"/>
          </w:rPr>
          <w:t xml:space="preserve">7-2 </w:t>
        </w:r>
      </w:hyperlink>
      <w:r>
        <w:t>to determine whether an entry is a directory or not.</w:t>
      </w:r>
    </w:p>
    <w:p>
      <w:pPr>
        <w:pStyle w:val="Para 002"/>
      </w:pPr>
      <w:r>
        <w:t xml:space="preserve">The next step is to write a function, which I’ve named </w:t>
      </w:r>
      <w:r>
        <w:rPr>
          <w:rStyle w:val="Text0"/>
        </w:rPr>
        <w:t>scan_one_dir()</w:t>
      </w:r>
      <w:r>
        <w:t xml:space="preserve">, that prints a single directory’s entries using </w:t>
      </w:r>
      <w:r>
        <w:rPr>
          <w:rStyle w:val="Text0"/>
        </w:rPr>
        <w:t>scandir()</w:t>
      </w:r>
      <w:r>
        <w:t>:</w:t>
      </w:r>
    </w:p>
    <w:p>
      <w:pPr>
        <w:pStyle w:val="Para 011"/>
      </w:pPr>
      <w:r>
        <w:rPr>
          <w:rStyle w:val="Text6"/>
        </w:rPr>
        <w:t>332</w:t>
      </w:r>
      <w:r>
        <w:rPr>
          <w:rStyle w:val="Text1"/>
        </w:rPr>
        <w:t xml:space="preserve"> </w:t>
      </w:r>
      <w:r>
        <w:t>Chapter 7</w:t>
      </w:r>
    </w:p>
    <w:p>
      <w:pPr>
        <w:pStyle w:val="0 Block"/>
      </w:pPr>
    </w:p>
    <w:p>
      <w:bookmarkStart w:id="411" w:name="scan_one_dir___int_scan_one_dir"/>
      <w:pPr>
        <w:pStyle w:val="Normal"/>
        <w:pageBreakBefore w:val="on"/>
      </w:pPr>
      <w:r>
        <w:t>scan_one_dir()</w:t>
      </w:r>
      <w:r>
        <w:rPr>
          <w:rStyle w:val="Text1"/>
        </w:rPr>
        <w:t xml:space="preserve"> </w:t>
      </w:r>
      <w:r>
        <w:t>int scan_one_dir(const char *dirname, void (*process)(const struct dirent*))</w:t>
      </w:r>
      <w:bookmarkEnd w:id="411"/>
    </w:p>
    <w:p>
      <w:pPr>
        <w:pStyle w:val="Normal"/>
      </w:pPr>
      <w:r>
        <w:t>{</w:t>
      </w:r>
    </w:p>
    <w:p>
      <w:pPr>
        <w:pStyle w:val="Para 001"/>
      </w:pPr>
      <w:r>
        <w:t>struct dirent **namelist; /* An array of pointers to dirent structs</w:t>
      </w:r>
      <w:r>
        <w:rPr>
          <w:rStyle w:val="Text1"/>
        </w:rPr>
        <w:t xml:space="preserve"> </w:t>
      </w:r>
      <w:r>
        <w:t>*/</w:t>
      </w:r>
    </w:p>
    <w:p>
      <w:pPr>
        <w:pStyle w:val="Para 001"/>
      </w:pPr>
      <w:r>
        <w:t>int</w:t>
      </w:r>
      <w:r>
        <w:rPr>
          <w:rStyle w:val="Text1"/>
        </w:rPr>
        <w:t xml:space="preserve"> </w:t>
      </w:r>
      <w:r>
        <w:t>i, n;</w:t>
      </w:r>
    </w:p>
    <w:p>
      <w:pPr>
        <w:pStyle w:val="Para 001"/>
      </w:pPr>
      <w:r>
        <w:t>errno = 0;</w:t>
      </w:r>
    </w:p>
    <w:p>
      <w:pPr>
        <w:pStyle w:val="Para 001"/>
      </w:pPr>
      <w:r>
        <w:t>if ( (n = scandir(dirname, &amp;namelist, NULL, dirsfirstsort)) &lt; 0 )</w:t>
      </w:r>
    </w:p>
    <w:p>
      <w:pPr>
        <w:pStyle w:val="Para 004"/>
      </w:pPr>
      <w:r>
        <w:t>fatal_error(errno, "scandir");</w:t>
      </w:r>
    </w:p>
    <w:p>
      <w:pPr>
        <w:pStyle w:val="Para 001"/>
      </w:pPr>
      <w:r>
        <w:t>for ( i = 0; i &lt; n; i++ ) { /* Process every entry saved into namelist.*/</w:t>
      </w:r>
    </w:p>
    <w:p>
      <w:pPr>
        <w:pStyle w:val="Para 007"/>
      </w:pPr>
      <w:r>
        <w:t>process(namelist[i]); /* Process this dirent structure.</w:t>
      </w:r>
      <w:r>
        <w:rPr>
          <w:rStyle w:val="Text1"/>
        </w:rPr>
        <w:t xml:space="preserve"> </w:t>
      </w:r>
      <w:r>
        <w:t>*/</w:t>
      </w:r>
    </w:p>
    <w:p>
      <w:pPr>
        <w:pStyle w:val="Para 007"/>
      </w:pPr>
      <w:r>
        <w:t>free(namelist[i]);</w:t>
      </w:r>
      <w:r>
        <w:rPr>
          <w:rStyle w:val="Text1"/>
        </w:rPr>
        <w:t xml:space="preserve"> </w:t>
      </w:r>
      <w:r>
        <w:t>/* Free the dirent structure.</w:t>
      </w:r>
      <w:r>
        <w:rPr>
          <w:rStyle w:val="Text1"/>
        </w:rPr>
        <w:t xml:space="preserve"> </w:t>
      </w:r>
      <w:r>
        <w:t>*/</w:t>
      </w:r>
    </w:p>
    <w:p>
      <w:pPr>
        <w:pStyle w:val="Para 001"/>
      </w:pPr>
      <w:r>
        <w:t>}</w:t>
      </w:r>
    </w:p>
    <w:p>
      <w:pPr>
        <w:pStyle w:val="Para 001"/>
      </w:pPr>
      <w:r>
        <w:t>free(namelist);</w:t>
      </w:r>
      <w:r>
        <w:rPr>
          <w:rStyle w:val="Text1"/>
        </w:rPr>
        <w:t xml:space="preserve"> </w:t>
      </w:r>
      <w:r>
        <w:t>/* Free the namelist array that was</w:t>
      </w:r>
    </w:p>
    <w:p>
      <w:pPr>
        <w:pStyle w:val="Para 007"/>
      </w:pPr>
      <w:r>
        <w:t>allocated by scandir().</w:t>
      </w:r>
      <w:r>
        <w:rPr>
          <w:rStyle w:val="Text1"/>
        </w:rPr>
        <w:t xml:space="preserve"> </w:t>
      </w:r>
      <w:r>
        <w:t>*/</w:t>
      </w:r>
    </w:p>
    <w:p>
      <w:pPr>
        <w:pStyle w:val="Para 001"/>
      </w:pPr>
      <w:r>
        <w:t>return(EXIT_SUCCESS);</w:t>
      </w:r>
    </w:p>
    <w:p>
      <w:pPr>
        <w:pStyle w:val="Normal"/>
      </w:pPr>
      <w:r>
        <w:t>}</w:t>
      </w:r>
    </w:p>
    <w:p>
      <w:pPr>
        <w:pStyle w:val="Para 003"/>
      </w:pPr>
      <w:r>
        <w:t xml:space="preserve">The function passes </w:t>
      </w:r>
      <w:r>
        <w:rPr>
          <w:rStyle w:val="Text0"/>
        </w:rPr>
        <w:t>dirsfirstsort()</w:t>
      </w:r>
      <w:r>
        <w:t xml:space="preserve"> to </w:t>
      </w:r>
      <w:r>
        <w:rPr>
          <w:rStyle w:val="Text0"/>
        </w:rPr>
        <w:t>scandir()</w:t>
      </w:r>
      <w:r>
        <w:t xml:space="preserve"> as its comparison function and uses no filter, so that no entries are excluded from the </w:t>
      </w:r>
      <w:r>
        <w:rPr>
          <w:rStyle w:val="Text0"/>
        </w:rPr>
        <w:t>namelist</w:t>
      </w:r>
      <w:r>
        <w:t xml:space="preserve"> array.</w:t>
      </w:r>
    </w:p>
    <w:p>
      <w:pPr>
        <w:pStyle w:val="Para 002"/>
      </w:pPr>
      <w:r>
        <w:t xml:space="preserve">Now that we’ve seen how to use function pointer parameters, I take ad-vantage of them here. Rather than designing this function narrowly so that it can only print the filenames in the entries, I make it more general. Specif-ically, its second parameter is a pointer to a function that will process the </w:t>
      </w:r>
      <w:r>
        <w:rPr>
          <w:rStyle w:val="Text0"/>
        </w:rPr>
        <w:t>dirent</w:t>
      </w:r>
      <w:r>
        <w:t xml:space="preserve"> structures saved in </w:t>
      </w:r>
      <w:r>
        <w:rPr>
          <w:rStyle w:val="Text0"/>
        </w:rPr>
        <w:t>namelist</w:t>
      </w:r>
      <w:r>
        <w:t xml:space="preserve">. The function pointer parameter is named </w:t>
      </w:r>
      <w:r>
        <w:rPr>
          <w:rStyle w:val="Text0"/>
        </w:rPr>
        <w:t>process()</w:t>
      </w:r>
      <w:r>
        <w:t xml:space="preserve"> in the listing and has a </w:t>
      </w:r>
      <w:r>
        <w:rPr>
          <w:rStyle w:val="Text0"/>
        </w:rPr>
        <w:t>dirent</w:t>
      </w:r>
      <w:r>
        <w:t xml:space="preserve"> structure argument and a </w:t>
      </w:r>
      <w:r>
        <w:rPr>
          <w:rStyle w:val="Text0"/>
        </w:rPr>
        <w:t>void</w:t>
      </w:r>
      <w:r>
        <w:t xml:space="preserve"> return value. We can pass any </w:t>
      </w:r>
      <w:r>
        <w:rPr>
          <w:rStyle w:val="Text0"/>
        </w:rPr>
        <w:t>void</w:t>
      </w:r>
      <w:r>
        <w:t xml:space="preserve"> function to it that has a single </w:t>
      </w:r>
      <w:r>
        <w:rPr>
          <w:rStyle w:val="Text0"/>
        </w:rPr>
        <w:t>dirent</w:t>
      </w:r>
      <w:r>
        <w:t xml:space="preserve"> structure argument. Since our program just prints file and directory names, the func-tion passed to this parameter is one that just prints the entry’s name. An-other program could pass a different function to it, for example, one that calls </w:t>
      </w:r>
      <w:r>
        <w:rPr>
          <w:rStyle w:val="Text0"/>
        </w:rPr>
        <w:t>stat()</w:t>
      </w:r>
      <w:r>
        <w:t xml:space="preserve"> on the filename to retrieve its metadata and process that meta-data in some particular way.</w:t>
      </w:r>
    </w:p>
    <w:p>
      <w:pPr>
        <w:pStyle w:val="Para 002"/>
      </w:pPr>
      <w:r>
        <w:t xml:space="preserve">We’re ready to assemble the program. To save space, Listing </w:t>
      </w:r>
      <w:hyperlink w:anchor="scan_one_dir___int_scan_one_dir">
        <w:r>
          <w:rPr>
            <w:rStyle w:val="Text5"/>
          </w:rPr>
          <w:t xml:space="preserve">7-6 </w:t>
        </w:r>
      </w:hyperlink>
      <w:r>
        <w:t>does not show those functions already displayed in previous listings; the complete program is in the book’s source code distribution.</w:t>
      </w:r>
    </w:p>
    <w:p>
      <w:pPr>
        <w:pStyle w:val="Normal"/>
      </w:pPr>
      <w:r>
        <w:t>spl_ls3.c</w:t>
      </w:r>
      <w:r>
        <w:rPr>
          <w:rStyle w:val="Text1"/>
        </w:rPr>
        <w:t xml:space="preserve"> </w:t>
      </w:r>
      <w:r>
        <w:t>#define _DEFAULT_SOURCE</w:t>
      </w:r>
      <w:r>
        <w:rPr>
          <w:rStyle w:val="Text1"/>
        </w:rPr>
        <w:t xml:space="preserve"> </w:t>
      </w:r>
      <w:r>
        <w:t>/* For glibc &gt; 2.10</w:t>
      </w:r>
      <w:r>
        <w:rPr>
          <w:rStyle w:val="Text1"/>
        </w:rPr>
        <w:t xml:space="preserve"> </w:t>
      </w:r>
      <w:r>
        <w:t>*/</w:t>
      </w:r>
    </w:p>
    <w:p>
      <w:pPr>
        <w:pStyle w:val="Normal"/>
      </w:pPr>
      <w:r>
        <w:t>#define _BSD_SOURCE</w:t>
      </w:r>
      <w:r>
        <w:rPr>
          <w:rStyle w:val="Text1"/>
        </w:rPr>
        <w:t xml:space="preserve"> </w:t>
      </w:r>
      <w:r>
        <w:t>/* For versions of glibc &lt; 2.19</w:t>
      </w:r>
      <w:r>
        <w:rPr>
          <w:rStyle w:val="Text1"/>
        </w:rPr>
        <w:t xml:space="preserve"> </w:t>
      </w:r>
      <w:r>
        <w:t>*/</w:t>
      </w:r>
      <w:r>
        <w:rPr>
          <w:rStyle w:val="Text1"/>
        </w:rPr>
        <w:t xml:space="preserve"> </w:t>
      </w:r>
      <w:r>
        <w:t>#include "common_hdrs.h"</w:t>
      </w:r>
    </w:p>
    <w:p>
      <w:pPr>
        <w:pStyle w:val="Normal"/>
      </w:pPr>
      <w:r>
        <w:t xml:space="preserve">#include </w:t>
      </w:r>
    </w:p>
    <w:p>
      <w:pPr>
        <w:pStyle w:val="Normal"/>
      </w:pPr>
      <w:r>
        <w:t>#include "dir_utils.h"</w:t>
      </w:r>
      <w:r>
        <w:rPr>
          <w:rStyle w:val="Text1"/>
        </w:rPr>
        <w:t xml:space="preserve"> </w:t>
      </w:r>
      <w:r>
        <w:t>/* For isdir() and dirsfirstsort() */</w:t>
      </w:r>
    </w:p>
    <w:p>
      <w:pPr>
        <w:pStyle w:val="Normal"/>
      </w:pPr>
      <w:r>
        <w:t>/* print(dp) prints the filename of entry *dp. If it's a directory, it</w:t>
      </w:r>
    </w:p>
    <w:p>
      <w:pPr>
        <w:pStyle w:val="Para 022"/>
      </w:pPr>
      <w:r>
        <w:t>appends a trailing '/' to its name. */</w:t>
      </w:r>
    </w:p>
    <w:p>
      <w:pPr>
        <w:pStyle w:val="Normal"/>
      </w:pPr>
      <w:r>
        <w:t>void print(const struct dirent *direntp)</w:t>
      </w:r>
    </w:p>
    <w:p>
      <w:pPr>
        <w:pStyle w:val="Normal"/>
      </w:pPr>
      <w:r>
        <w:t>{</w:t>
      </w:r>
    </w:p>
    <w:p>
      <w:pPr>
        <w:pStyle w:val="Para 001"/>
      </w:pPr>
      <w:r>
        <w:t>printf("%s", direntp-&gt;d_name);</w:t>
      </w:r>
    </w:p>
    <w:p>
      <w:pPr>
        <w:pStyle w:val="Para 032"/>
      </w:pPr>
      <w:r>
        <w:t/>
      </w:r>
    </w:p>
    <w:p>
      <w:pPr>
        <w:pStyle w:val="Para 010"/>
      </w:pPr>
      <w:r>
        <w:t>The Directory Hierarchy</w:t>
      </w:r>
      <w:r>
        <w:rPr>
          <w:rStyle w:val="Text1"/>
        </w:rPr>
        <w:t xml:space="preserve"> </w:t>
      </w:r>
      <w:r>
        <w:rPr>
          <w:rStyle w:val="Text6"/>
        </w:rPr>
        <w:t>333</w:t>
      </w:r>
    </w:p>
    <w:p>
      <w:pPr>
        <w:pStyle w:val="0 Block"/>
      </w:pPr>
    </w:p>
    <w:p>
      <w:bookmarkStart w:id="412" w:name="if___isdir_direntp"/>
      <w:pPr>
        <w:pStyle w:val="Para 001"/>
        <w:pageBreakBefore w:val="on"/>
      </w:pPr>
      <w:r>
        <w:t>if ( isdir(direntp) )</w:t>
      </w:r>
      <w:bookmarkEnd w:id="412"/>
    </w:p>
    <w:p>
      <w:pPr>
        <w:pStyle w:val="Para 004"/>
      </w:pPr>
      <w:r>
        <w:t>printf("/");</w:t>
      </w:r>
    </w:p>
    <w:p>
      <w:pPr>
        <w:pStyle w:val="Para 001"/>
      </w:pPr>
      <w:r>
        <w:t>printf("\n");</w:t>
      </w:r>
    </w:p>
    <w:p>
      <w:pPr>
        <w:pStyle w:val="Normal"/>
      </w:pPr>
      <w:r>
        <w:t>}</w:t>
      </w:r>
    </w:p>
    <w:p>
      <w:pPr>
        <w:pStyle w:val="Normal"/>
      </w:pPr>
      <w:r>
        <w:t>int main(int argc, char *argv[])</w:t>
      </w:r>
    </w:p>
    <w:p>
      <w:pPr>
        <w:pStyle w:val="Normal"/>
      </w:pPr>
      <w:r>
        <w:t>{</w:t>
      </w:r>
    </w:p>
    <w:p>
      <w:pPr>
        <w:pStyle w:val="Para 001"/>
      </w:pPr>
      <w:r>
        <w:t>if ( setlocale(LC_TIME, "") == NULL )</w:t>
      </w:r>
    </w:p>
    <w:p>
      <w:pPr>
        <w:pStyle w:val="Para 004"/>
      </w:pPr>
      <w:r>
        <w:t>fatal_error(LOCALE_ERROR,</w:t>
      </w:r>
    </w:p>
    <w:p>
      <w:pPr>
        <w:pStyle w:val="Para 007"/>
      </w:pPr>
      <w:r>
        <w:t>"setlocale() could not set the given locale");</w:t>
      </w:r>
    </w:p>
    <w:p>
      <w:pPr>
        <w:pStyle w:val="Para 001"/>
      </w:pPr>
      <w:r>
        <w:t>if ( 1 == argc )</w:t>
      </w:r>
      <w:r>
        <w:rPr>
          <w:rStyle w:val="Text1"/>
        </w:rPr>
        <w:t xml:space="preserve"> </w:t>
      </w:r>
      <w:r>
        <w:t>/* If no arguments, list the CWD.</w:t>
      </w:r>
      <w:r>
        <w:rPr>
          <w:rStyle w:val="Text1"/>
        </w:rPr>
        <w:t xml:space="preserve"> </w:t>
      </w:r>
      <w:r>
        <w:t>*/</w:t>
      </w:r>
    </w:p>
    <w:p>
      <w:pPr>
        <w:pStyle w:val="Para 004"/>
      </w:pPr>
      <w:r>
        <w:t>scan_one_dir(".", print);</w:t>
      </w:r>
    </w:p>
    <w:p>
      <w:pPr>
        <w:pStyle w:val="Para 001"/>
      </w:pPr>
      <w:r>
        <w:t>else {</w:t>
      </w:r>
      <w:r>
        <w:rPr>
          <w:rStyle w:val="Text1"/>
        </w:rPr>
        <w:t xml:space="preserve"> </w:t>
      </w:r>
      <w:r>
        <w:t>/* Otherwise, for each argument, scan it.</w:t>
      </w:r>
      <w:r>
        <w:rPr>
          <w:rStyle w:val="Text1"/>
        </w:rPr>
        <w:t xml:space="preserve"> </w:t>
      </w:r>
      <w:r>
        <w:t>*/</w:t>
      </w:r>
    </w:p>
    <w:p>
      <w:pPr>
        <w:pStyle w:val="Para 004"/>
      </w:pPr>
      <w:r>
        <w:t>for ( int i = 1; i &lt; argc; i++ ) {</w:t>
      </w:r>
    </w:p>
    <w:p>
      <w:pPr>
        <w:pStyle w:val="Para 007"/>
      </w:pPr>
      <w:r>
        <w:t>printf("\n%s:\n", argv[i]);</w:t>
      </w:r>
      <w:r>
        <w:rPr>
          <w:rStyle w:val="Text1"/>
        </w:rPr>
        <w:t xml:space="preserve"> </w:t>
      </w:r>
      <w:r>
        <w:t>/* Print the argument.</w:t>
      </w:r>
      <w:r>
        <w:rPr>
          <w:rStyle w:val="Text1"/>
        </w:rPr>
        <w:t xml:space="preserve"> </w:t>
      </w:r>
      <w:r>
        <w:t>*/</w:t>
      </w:r>
      <w:r>
        <w:rPr>
          <w:rStyle w:val="Text1"/>
        </w:rPr>
        <w:t xml:space="preserve"> </w:t>
      </w:r>
      <w:r>
        <w:t>scan_one_dir(argv[i], print);</w:t>
      </w:r>
      <w:r>
        <w:rPr>
          <w:rStyle w:val="Text1"/>
        </w:rPr>
        <w:t xml:space="preserve"> </w:t>
      </w:r>
      <w:r>
        <w:t>/* Pass the print() function. */</w:t>
      </w:r>
    </w:p>
    <w:p>
      <w:pPr>
        <w:pStyle w:val="Para 007"/>
      </w:pPr>
      <w:r>
        <w:t>if ( i &lt; argc-1 ) printf("\n"); /* Put a newline before next. */</w:t>
      </w:r>
    </w:p>
    <w:p>
      <w:pPr>
        <w:pStyle w:val="Para 004"/>
      </w:pPr>
      <w:r>
        <w:t>}</w:t>
      </w:r>
    </w:p>
    <w:p>
      <w:pPr>
        <w:pStyle w:val="Para 001"/>
      </w:pPr>
      <w:r>
        <w:t>}</w:t>
      </w:r>
    </w:p>
    <w:p>
      <w:pPr>
        <w:pStyle w:val="Para 001"/>
      </w:pPr>
      <w:r>
        <w:t>exit(EXIT_SUCCESS);</w:t>
      </w:r>
    </w:p>
    <w:p>
      <w:pPr>
        <w:pStyle w:val="Normal"/>
      </w:pPr>
      <w:r>
        <w:t>}</w:t>
      </w:r>
    </w:p>
    <w:p>
      <w:pPr>
        <w:pStyle w:val="Normal"/>
      </w:pPr>
      <w:r>
        <w:t>Listing 7-6: A program using</w:t>
      </w:r>
      <w:r>
        <w:rPr>
          <w:rStyle w:val="Text1"/>
        </w:rPr>
        <w:t xml:space="preserve"> </w:t>
      </w:r>
      <w:r>
        <w:t>scandir()</w:t>
      </w:r>
      <w:r>
        <w:rPr>
          <w:rStyle w:val="Text1"/>
        </w:rPr>
        <w:t xml:space="preserve"> </w:t>
      </w:r>
      <w:r>
        <w:t>to list all contents of all arguments, sorted in</w:t>
      </w:r>
      <w:r>
        <w:rPr>
          <w:rStyle w:val="Text1"/>
        </w:rPr>
        <w:t xml:space="preserve"> </w:t>
      </w:r>
      <w:r>
        <w:t>collating order, with directories preceding nondirectories</w:t>
      </w:r>
    </w:p>
    <w:p>
      <w:pPr>
        <w:pStyle w:val="Para 002"/>
      </w:pPr>
      <w:r>
        <w:t xml:space="preserve">After setting up the current locale, the main program calls </w:t>
      </w:r>
      <w:r>
        <w:rPr>
          <w:rStyle w:val="Text0"/>
        </w:rPr>
        <w:t>scan_one_dir()</w:t>
      </w:r>
      <w:r>
        <w:t xml:space="preserve">, passing it the </w:t>
      </w:r>
      <w:r>
        <w:rPr>
          <w:rStyle w:val="Text0"/>
        </w:rPr>
        <w:t>print()</w:t>
      </w:r>
      <w:r>
        <w:t xml:space="preserve"> function for each command line argument. We build it and run it on our test directory:</w:t>
      </w:r>
    </w:p>
    <w:p>
      <w:pPr>
        <w:pStyle w:val="Para 012"/>
      </w:pPr>
      <w:r>
        <w:rPr>
          <w:rStyle w:val="Text4"/>
        </w:rPr>
        <w:t>$</w:t>
      </w:r>
      <w:r>
        <w:rPr>
          <w:rStyle w:val="Text12"/>
        </w:rPr>
        <w:t xml:space="preserve"> </w:t>
      </w:r>
      <w:r>
        <w:t>./spl_ls3 testing</w:t>
      </w:r>
    </w:p>
    <w:p>
      <w:pPr>
        <w:pStyle w:val="Normal"/>
      </w:pPr>
      <w:r>
        <w:t>testing:</w:t>
      </w:r>
    </w:p>
    <w:p>
      <w:pPr>
        <w:pStyle w:val="Normal"/>
      </w:pPr>
      <w:r>
        <w:t>./</w:t>
      </w:r>
    </w:p>
    <w:p>
      <w:pPr>
        <w:pStyle w:val="Normal"/>
      </w:pPr>
      <w:r>
        <w:t>../</w:t>
      </w:r>
    </w:p>
    <w:p>
      <w:pPr>
        <w:pStyle w:val="Normal"/>
      </w:pPr>
      <w:r>
        <w:t>dir1/</w:t>
      </w:r>
    </w:p>
    <w:p>
      <w:pPr>
        <w:pStyle w:val="Normal"/>
      </w:pPr>
      <w:r>
        <w:t>dir2/</w:t>
      </w:r>
    </w:p>
    <w:p>
      <w:pPr>
        <w:pStyle w:val="Normal"/>
      </w:pPr>
      <w:r>
        <w:t>dir3/</w:t>
      </w:r>
    </w:p>
    <w:p>
      <w:pPr>
        <w:pStyle w:val="Normal"/>
      </w:pPr>
      <w:r>
        <w:t>file1</w:t>
      </w:r>
    </w:p>
    <w:p>
      <w:pPr>
        <w:pStyle w:val="Normal"/>
      </w:pPr>
      <w:r>
        <w:t>file2</w:t>
      </w:r>
    </w:p>
    <w:p>
      <w:pPr>
        <w:pStyle w:val="Normal"/>
      </w:pPr>
      <w:r>
        <w:t>file3</w:t>
      </w:r>
    </w:p>
    <w:p>
      <w:pPr>
        <w:pStyle w:val="Para 003"/>
      </w:pPr>
      <w:r>
        <w:t>Because of space limitations, this output is intentionally small. You can run this program on much larger directories to see that it sorts the entries in the correct order.</w:t>
      </w:r>
    </w:p>
    <w:p>
      <w:pPr>
        <w:pStyle w:val="Para 002"/>
      </w:pPr>
      <w:r>
        <w:t>The various library functions that we’ve examined in the directory API are all designed to work within a single directory as a flat structure. They don’t descend into subdirectories. We need to know how to design programs that can descend into subdirectories and process entire directory hierarchies because many problems require this, as we’ll see in the next section. We’re</w:t>
      </w:r>
    </w:p>
    <w:p>
      <w:pPr>
        <w:pStyle w:val="Para 032"/>
      </w:pPr>
      <w:r>
        <w:t/>
      </w:r>
    </w:p>
    <w:p>
      <w:pPr>
        <w:pStyle w:val="Para 011"/>
      </w:pPr>
      <w:r>
        <w:rPr>
          <w:rStyle w:val="Text6"/>
        </w:rPr>
        <w:t>334</w:t>
      </w:r>
      <w:r>
        <w:rPr>
          <w:rStyle w:val="Text1"/>
        </w:rPr>
        <w:t xml:space="preserve"> </w:t>
      </w:r>
      <w:r>
        <w:t>Chapter 7</w:t>
      </w:r>
    </w:p>
    <w:p>
      <w:pPr>
        <w:pStyle w:val="0 Block"/>
      </w:pPr>
    </w:p>
    <w:p>
      <w:bookmarkStart w:id="413" w:name="about_to_explore_various_ways_to"/>
      <w:pPr>
        <w:pStyle w:val="Para 003"/>
        <w:pageBreakBefore w:val="on"/>
      </w:pPr>
      <w:r>
        <w:t>about to explore various ways to accomplish this, including a few different APIs designed to recursively descend directories.</w:t>
      </w:r>
      <w:bookmarkEnd w:id="413"/>
    </w:p>
    <w:p>
      <w:pPr>
        <w:pStyle w:val="Para 032"/>
      </w:pPr>
      <w:r>
        <w:t/>
      </w:r>
    </w:p>
    <w:p>
      <w:pPr>
        <w:pStyle w:val="Para 009"/>
      </w:pPr>
      <w:r>
        <w:t>Processing the Directory Hierarchy</w:t>
      </w:r>
    </w:p>
    <w:p>
      <w:pPr>
        <w:pStyle w:val="Para 003"/>
      </w:pPr>
      <w:r>
        <w:t xml:space="preserve">In Chapter </w:t>
      </w:r>
      <w:hyperlink w:anchor="1">
        <w:r>
          <w:rPr>
            <w:rStyle w:val="Text5"/>
          </w:rPr>
          <w:t xml:space="preserve">1, </w:t>
        </w:r>
      </w:hyperlink>
      <w:r>
        <w:t>I pointed out that the directory hierarchy is tree-like, but is not a tree. Let’s review why this is true. The first reason is that symbolic links can create cycles because a symbolic link can point back to an ancestor in the</w:t>
      </w:r>
    </w:p>
    <w:p>
      <w:pPr>
        <w:pStyle w:val="Para 003"/>
      </w:pPr>
      <w:r>
        <w:t xml:space="preserve">tree, as depicted in Figure </w:t>
      </w:r>
      <w:hyperlink w:anchor="about_to_explore_various_ways_to">
        <w:r>
          <w:rPr>
            <w:rStyle w:val="Text5"/>
          </w:rPr>
          <w:t xml:space="preserve">7-2. </w:t>
        </w:r>
      </w:hyperlink>
      <w:r>
        <w:t>In the figure, directories are in bold, and the symbolic link is a dashed line.</w:t>
      </w:r>
    </w:p>
    <w:p>
      <w:pPr>
        <w:pStyle w:val="Para 032"/>
      </w:pPr>
      <w:r>
        <w:t/>
      </w:r>
    </w:p>
    <w:p>
      <w:pPr>
        <w:pStyle w:val="Para 007"/>
      </w:pPr>
      <w:r>
        <w:t>Symbolic link</w:t>
      </w:r>
    </w:p>
    <w:p>
      <w:pPr>
        <w:pStyle w:val="Para 032"/>
      </w:pPr>
      <w:r>
        <w:t/>
      </w:r>
    </w:p>
    <w:p>
      <w:pPr>
        <w:pStyle w:val="Para 033"/>
      </w:pPr>
      <w:r>
        <w:t>File with two</w:t>
      </w:r>
    </w:p>
    <w:p>
      <w:pPr>
        <w:pStyle w:val="Para 033"/>
      </w:pPr>
      <w:r>
        <w:t xml:space="preserve"> hard links</w:t>
      </w:r>
    </w:p>
    <w:p>
      <w:pPr>
        <w:pStyle w:val="Para 032"/>
      </w:pPr>
      <w:r>
        <w:t/>
      </w:r>
    </w:p>
    <w:p>
      <w:pPr>
        <w:pStyle w:val="Normal"/>
      </w:pPr>
      <w:r>
        <w:t>Figure 7-2: A portion of the directory hierarchy with a symbolic link creating a cycle</w:t>
      </w:r>
    </w:p>
    <w:p>
      <w:pPr>
        <w:pStyle w:val="Para 002"/>
      </w:pPr>
      <w:r>
        <w:t>If none of the symbolic links created cycles, the hierarchy still wouldn’t be a pure tree because hard links allow files to have multiple names in dif-</w:t>
      </w:r>
    </w:p>
    <w:p>
      <w:pPr>
        <w:pStyle w:val="Para 003"/>
      </w:pPr>
      <w:r>
        <w:t xml:space="preserve">ferent directories, as Figure </w:t>
      </w:r>
      <w:hyperlink w:anchor="about_to_explore_various_ways_to">
        <w:r>
          <w:rPr>
            <w:rStyle w:val="Text5"/>
          </w:rPr>
          <w:t xml:space="preserve">7-2 </w:t>
        </w:r>
      </w:hyperlink>
      <w:r>
        <w:t>illustrates. Files that are contained in more than one directory are nodes with more than one parent, but in a tree, each node other than the root has a single parent.</w:t>
      </w:r>
    </w:p>
    <w:p>
      <w:pPr>
        <w:pStyle w:val="Para 002"/>
      </w:pPr>
      <w:r>
        <w:t>In Linux and most Unix systems, the hierarchy has no cycles if it has no symbolic links. This is because in these systems, a directory node can never be the target of a hard link, which implies that no node can have an edge leading back to an ancestor. For brevity, even though it isn’t technically a</w:t>
      </w:r>
    </w:p>
    <w:p>
      <w:pPr>
        <w:pStyle w:val="Para 003"/>
      </w:pPr>
      <w:r>
        <w:t>true tree, we’ll refer to a directory hierarchy as a directory tree, or just a tree when the meaning is clear.</w:t>
      </w:r>
    </w:p>
    <w:p>
      <w:pPr>
        <w:pStyle w:val="Para 002"/>
      </w:pPr>
      <w:r>
        <w:t>The fact that the hierarchy is tree-like suggests that many of the algo-rithms that we use to process trees can be applied to process the hierarchy. Some of these algorithms are important enough for us to explore now, be-cause the paradigms that they embody are the basis for many practical and useful Unix tools.</w:t>
      </w:r>
    </w:p>
    <w:p>
      <w:pPr>
        <w:pStyle w:val="Para 010"/>
      </w:pPr>
      <w:r>
        <w:t>The Directory Hierarchy</w:t>
      </w:r>
      <w:r>
        <w:rPr>
          <w:rStyle w:val="Text1"/>
        </w:rPr>
        <w:t xml:space="preserve"> </w:t>
      </w:r>
      <w:r>
        <w:rPr>
          <w:rStyle w:val="Text6"/>
        </w:rPr>
        <w:t>335</w:t>
      </w:r>
    </w:p>
    <w:p>
      <w:pPr>
        <w:pStyle w:val="0 Block"/>
      </w:pPr>
    </w:p>
    <w:p>
      <w:bookmarkStart w:id="414" w:name="Some_of_the_most_useful_tools_in"/>
      <w:pPr>
        <w:pStyle w:val="Para 002"/>
        <w:pageBreakBefore w:val="on"/>
      </w:pPr>
      <w:r>
        <w:t xml:space="preserve">Some of the most useful tools in Unix allow us to traverse the entire directory tree rooted at a given node, performing some type of processing in each node. This is what the </w:t>
      </w:r>
      <w:r>
        <w:rPr>
          <w:rStyle w:val="Text0"/>
        </w:rPr>
        <w:t>find</w:t>
      </w:r>
      <w:r>
        <w:t xml:space="preserve"> command does, for example. It lets us search the tree rooted at a given directory, searching for files that satisfy specified conditions and performing actions on the files that satisfy those conditions. In the simplest case, we can use </w:t>
      </w:r>
      <w:r>
        <w:rPr>
          <w:rStyle w:val="Text0"/>
        </w:rPr>
        <w:t>find</w:t>
      </w:r>
      <w:r>
        <w:t xml:space="preserve"> to search for files whose names match a pattern and print out the relative pathnames of those that do.</w:t>
      </w:r>
      <w:bookmarkEnd w:id="414"/>
    </w:p>
    <w:p>
      <w:pPr>
        <w:pStyle w:val="Para 002"/>
      </w:pPr>
      <w:r>
        <w:t xml:space="preserve">Other commands such as </w:t>
      </w:r>
      <w:r>
        <w:rPr>
          <w:rStyle w:val="Text0"/>
        </w:rPr>
        <w:t>ls</w:t>
      </w:r>
      <w:r>
        <w:t xml:space="preserve">, </w:t>
      </w:r>
      <w:r>
        <w:rPr>
          <w:rStyle w:val="Text0"/>
        </w:rPr>
        <w:t>rm</w:t>
      </w:r>
      <w:r>
        <w:t xml:space="preserve">, </w:t>
      </w:r>
      <w:r>
        <w:rPr>
          <w:rStyle w:val="Text0"/>
        </w:rPr>
        <w:t>cp</w:t>
      </w:r>
      <w:r>
        <w:t xml:space="preserve">, and </w:t>
      </w:r>
      <w:r>
        <w:rPr>
          <w:rStyle w:val="Text0"/>
        </w:rPr>
        <w:t>grep</w:t>
      </w:r>
      <w:r>
        <w:t xml:space="preserve"> have a recursive option, usually either</w:t>
      </w:r>
      <w:r>
        <w:rPr>
          <w:rStyle w:val="Text0"/>
        </w:rPr>
        <w:t>-R</w:t>
      </w:r>
      <w:r>
        <w:t xml:space="preserve"> or</w:t>
      </w:r>
      <w:r>
        <w:rPr>
          <w:rStyle w:val="Text0"/>
        </w:rPr>
        <w:t>-r</w:t>
      </w:r>
      <w:r>
        <w:t>, that makes those commands act on every file in the di-rectory trees rooted in their directory arguments. All of the preceding com-mands work top-down, usually in a depth-first manner, processing an entire subtree before processing any sibling subtrees.</w:t>
      </w:r>
    </w:p>
    <w:p>
      <w:pPr>
        <w:pStyle w:val="Para 002"/>
      </w:pPr>
      <w:r>
        <w:t xml:space="preserve">Some tools, such as </w:t>
      </w:r>
      <w:r>
        <w:rPr>
          <w:rStyle w:val="Text0"/>
        </w:rPr>
        <w:t>tree</w:t>
      </w:r>
      <w:r>
        <w:t xml:space="preserve"> and </w:t>
      </w:r>
      <w:r>
        <w:rPr>
          <w:rStyle w:val="Text0"/>
        </w:rPr>
        <w:t>du</w:t>
      </w:r>
      <w:r>
        <w:t xml:space="preserve">, short for “disk usage,” also work on en-tire directory trees. The </w:t>
      </w:r>
      <w:r>
        <w:rPr>
          <w:rStyle w:val="Text0"/>
        </w:rPr>
        <w:t>tree</w:t>
      </w:r>
      <w:r>
        <w:t xml:space="preserve"> command displays the entire directory tree rooted at a given directory, visually indenting files at deeper levels of the tree. The </w:t>
      </w:r>
      <w:r>
        <w:rPr>
          <w:rStyle w:val="Text0"/>
        </w:rPr>
        <w:t>du</w:t>
      </w:r>
      <w:r>
        <w:t xml:space="preserve"> command summarizes the amount of disk space used by files in a given directory hierarchy. Its man page states that it acts recursively on di-rectories. In other words, when we enter </w:t>
      </w:r>
      <w:r>
        <w:rPr>
          <w:rStyle w:val="Text0"/>
        </w:rPr>
        <w:t>du</w:t>
      </w:r>
      <w:r>
        <w:t xml:space="preserve"> </w:t>
      </w:r>
      <w:r>
        <w:rPr>
          <w:rStyle w:val="Text0"/>
        </w:rPr>
        <w:t>dirname</w:t>
      </w:r>
      <w:r>
        <w:t xml:space="preserve">, </w:t>
      </w:r>
      <w:r>
        <w:rPr>
          <w:rStyle w:val="Text0"/>
        </w:rPr>
        <w:t>du</w:t>
      </w:r>
      <w:r>
        <w:t xml:space="preserve"> recursively descends </w:t>
      </w:r>
      <w:r>
        <w:rPr>
          <w:rStyle w:val="Text0"/>
        </w:rPr>
        <w:t>dirname</w:t>
      </w:r>
      <w:r>
        <w:t xml:space="preserve"> , collecting and reporting the total disk usage of every directory in its tree, after which it prints the grand total of all directories. For example, here is a run of it on the testing directory:</w:t>
      </w:r>
    </w:p>
    <w:p>
      <w:pPr>
        <w:pStyle w:val="Para 012"/>
      </w:pPr>
      <w:r>
        <w:rPr>
          <w:rStyle w:val="Text4"/>
        </w:rPr>
        <w:t>$</w:t>
      </w:r>
      <w:r>
        <w:rPr>
          <w:rStyle w:val="Text12"/>
        </w:rPr>
        <w:t xml:space="preserve"> </w:t>
      </w:r>
      <w:r>
        <w:t>du testing</w:t>
      </w:r>
    </w:p>
    <w:p>
      <w:pPr>
        <w:pStyle w:val="Normal"/>
      </w:pPr>
      <w:r>
        <w:t>4 testing/dir3</w:t>
      </w:r>
    </w:p>
    <w:p>
      <w:pPr>
        <w:pStyle w:val="Normal"/>
      </w:pPr>
      <w:r>
        <w:t>4 testing/dir1/adir</w:t>
      </w:r>
    </w:p>
    <w:p>
      <w:pPr>
        <w:pStyle w:val="Normal"/>
      </w:pPr>
      <w:r>
        <w:t>8 testing/dir1</w:t>
      </w:r>
    </w:p>
    <w:p>
      <w:pPr>
        <w:pStyle w:val="Normal"/>
      </w:pPr>
      <w:r>
        <w:t>4 testing/dir2</w:t>
      </w:r>
    </w:p>
    <w:p>
      <w:pPr>
        <w:pStyle w:val="Normal"/>
      </w:pPr>
      <w:r>
        <w:t>32 testing</w:t>
      </w:r>
    </w:p>
    <w:p>
      <w:pPr>
        <w:pStyle w:val="Para 003"/>
      </w:pPr>
      <w:r>
        <w:t xml:space="preserve">This output suggests that </w:t>
      </w:r>
      <w:r>
        <w:rPr>
          <w:rStyle w:val="Text0"/>
        </w:rPr>
        <w:t>du</w:t>
      </w:r>
      <w:r>
        <w:t xml:space="preserve"> processes all child nodes before it processes their parent, which is an example of a postorder traversal. The numbers in the output are counts of the number of 1024-byte blocks used by all files in each directory; we’ll explore the command in more detail later in this chapter.</w:t>
      </w:r>
    </w:p>
    <w:p>
      <w:pPr>
        <w:pStyle w:val="Para 002"/>
      </w:pPr>
      <w:r>
        <w:t xml:space="preserve">All of the preceding examples traversed the tree by descending it: visiting all nodes or selected nodes in the subtree rooted at a given node. Algorithms that traverse the tree in this manner are called tree walks. In contrast to tree walks, some commands ascend the tree. The </w:t>
      </w:r>
      <w:r>
        <w:rPr>
          <w:rStyle w:val="Text0"/>
        </w:rPr>
        <w:t>pwd</w:t>
      </w:r>
      <w:r>
        <w:t xml:space="preserve"> command is a good example of this; it travels up the tree starting in the current working directory until it reaches the root directory in order to construct the absolute pathname of the current working directory. Traveling up the tree presents interesting challenges that are very different from those that we’ll encounter in trying to traverse the tree downward and recursively.</w:t>
      </w:r>
    </w:p>
    <w:p>
      <w:pPr>
        <w:pStyle w:val="Para 002"/>
      </w:pPr>
      <w:r>
        <w:t xml:space="preserve">Among the various commands that walk the tree, the </w:t>
      </w:r>
      <w:r>
        <w:rPr>
          <w:rStyle w:val="Text0"/>
        </w:rPr>
        <w:t>du</w:t>
      </w:r>
      <w:r>
        <w:t xml:space="preserve"> command is a good one to implement; we’ll learn a lot in the process. Since we already know how to use the </w:t>
      </w:r>
      <w:r>
        <w:rPr>
          <w:rStyle w:val="Text0"/>
        </w:rPr>
        <w:t>stat()</w:t>
      </w:r>
      <w:r>
        <w:t xml:space="preserve"> family of system calls to obtain disk usage metadata for a file, collecting disk usage metadata won’t be difficult. The challenge is how to walk the tree recursively and, in particular, to process its nodes in a postorder manner. Therefore, our approach to solving this problem is first to develop a couple of programs that just walk the tree, not trying to collect disk usage </w:t>
      </w:r>
      <w:r>
        <w:rPr>
          <w:rStyle w:val="Text8"/>
        </w:rPr>
        <w:t>336</w:t>
      </w:r>
      <w:r>
        <w:t xml:space="preserve"> </w:t>
      </w:r>
      <w:r>
        <w:rPr>
          <w:rStyle w:val="Text27"/>
        </w:rPr>
        <w:t>Chapter 7</w:t>
      </w:r>
    </w:p>
    <w:p>
      <w:pPr>
        <w:pStyle w:val="0 Block"/>
      </w:pPr>
    </w:p>
    <w:p>
      <w:bookmarkStart w:id="415" w:name="information__When_we_ve_worked_o"/>
      <w:pPr>
        <w:pStyle w:val="Para 003"/>
        <w:pageBreakBefore w:val="on"/>
      </w:pPr>
      <w:r>
        <w:t>information. When we’ve worked out the algorithm for performing the tree walk, we’ll augment it with the ability to report disk usage.</w:t>
      </w:r>
      <w:bookmarkEnd w:id="415"/>
    </w:p>
    <w:p>
      <w:pPr>
        <w:pStyle w:val="Para 002"/>
      </w:pPr>
      <w:r>
        <w:t xml:space="preserve">We’ll also learn a lot by tackling a problem that has to ascend the tree. Implementing a version of the </w:t>
      </w:r>
      <w:r>
        <w:rPr>
          <w:rStyle w:val="Text0"/>
        </w:rPr>
        <w:t>pwd</w:t>
      </w:r>
      <w:r>
        <w:t xml:space="preserve"> command is a good exercise in ascending the tree. We’ll discover that it isn’t as simple as it might seem.</w:t>
      </w:r>
    </w:p>
    <w:p>
      <w:pPr>
        <w:pStyle w:val="Para 002"/>
      </w:pPr>
      <w:r>
        <w:t xml:space="preserve">Before we start researching solutions to these problems, we need to learn a bit more about the concept of filesystem mounting, which is what we cover next. After that, we’ll explore potential ways to perform tree walks as preparation for implementing the </w:t>
      </w:r>
      <w:r>
        <w:rPr>
          <w:rStyle w:val="Text0"/>
        </w:rPr>
        <w:t>du</w:t>
      </w:r>
      <w:r>
        <w:t xml:space="preserve"> command. Once we decide on a good method, we’ll implement a simplified version of that command.</w:t>
      </w:r>
    </w:p>
    <w:p>
      <w:pPr>
        <w:pStyle w:val="Para 032"/>
      </w:pPr>
      <w:r>
        <w:t/>
      </w:r>
    </w:p>
    <w:p>
      <w:pPr>
        <w:pStyle w:val="Para 009"/>
      </w:pPr>
      <w:r>
        <w:t>Mounting File Systems</w:t>
      </w:r>
    </w:p>
    <w:p>
      <w:pPr>
        <w:pStyle w:val="Para 003"/>
      </w:pPr>
      <w:r>
        <w:t xml:space="preserve">In Chapter </w:t>
      </w:r>
      <w:hyperlink w:anchor="1">
        <w:r>
          <w:rPr>
            <w:rStyle w:val="Text5"/>
          </w:rPr>
          <w:t xml:space="preserve">1, </w:t>
        </w:r>
      </w:hyperlink>
      <w:r>
        <w:t xml:space="preserve">I introduced the concept of filesystem mounting, which I’ll ex-plain in more detail now because it’s relevant to the problems we’re about to solve. It’s easiest to understand with a concrete example. The superuser can issue the </w:t>
      </w:r>
      <w:r>
        <w:rPr>
          <w:rStyle w:val="Text0"/>
        </w:rPr>
        <w:t>mount</w:t>
      </w:r>
      <w:r>
        <w:t xml:space="preserve"> command to mount a filesystem onto the directory hierarchy at a specific point; the command</w:t>
      </w:r>
    </w:p>
    <w:p>
      <w:pPr>
        <w:pStyle w:val="Para 012"/>
      </w:pPr>
      <w:r>
        <w:rPr>
          <w:rStyle w:val="Text4"/>
        </w:rPr>
        <w:t>$</w:t>
      </w:r>
      <w:r>
        <w:rPr>
          <w:rStyle w:val="Text12"/>
        </w:rPr>
        <w:t xml:space="preserve"> </w:t>
      </w:r>
      <w:r>
        <w:t>mount</w:t>
      </w:r>
      <w:r>
        <w:rPr>
          <w:rStyle w:val="Text12"/>
        </w:rPr>
        <w:t xml:space="preserve"> </w:t>
      </w:r>
      <w:r>
        <w:t>device directory</w:t>
      </w:r>
    </w:p>
    <w:p>
      <w:pPr>
        <w:pStyle w:val="Para 003"/>
      </w:pPr>
      <w:r>
        <w:t>attaches the filesystem on the given device into the directory hierarchy at the specified directory. That directory is then called the filesystem’s mount point. In general, you need superuser privilege to mount a filesystem, and you typically need to provide the command more information than in this example, such as the filesystem type and its unique identifier.</w:t>
      </w:r>
    </w:p>
    <w:p>
      <w:pPr>
        <w:pStyle w:val="Para 002"/>
      </w:pPr>
      <w:r>
        <w:t xml:space="preserve">When a filesystem is mounted onto the directory hierarchy, the root directory of that filesystem replaces the directory on which it’s mounted, and that directory’s previous contents are hidden by the mount. When the filesystem is unmounted, using the </w:t>
      </w:r>
      <w:r>
        <w:rPr>
          <w:rStyle w:val="Text0"/>
        </w:rPr>
        <w:t>umount</w:t>
      </w:r>
      <w:r>
        <w:t xml:space="preserve"> command (not </w:t>
      </w:r>
      <w:r>
        <w:rPr>
          <w:rStyle w:val="Text0"/>
        </w:rPr>
        <w:t>unmount</w:t>
      </w:r>
      <w:r>
        <w:t>), the direc-tory’s contents are restored.</w:t>
      </w:r>
    </w:p>
    <w:p>
      <w:pPr>
        <w:pStyle w:val="Para 032"/>
      </w:pPr>
      <w:r>
        <w:t/>
      </w:r>
    </w:p>
    <w:p>
      <w:pPr>
        <w:pStyle w:val="Para 009"/>
      </w:pPr>
      <w:r>
        <w:t>An Example of Filesystem Mounting</w:t>
      </w:r>
    </w:p>
    <w:p>
      <w:pPr>
        <w:pStyle w:val="Para 003"/>
      </w:pPr>
      <w:r>
        <w:t xml:space="preserve">To illustrate, Figure </w:t>
      </w:r>
      <w:hyperlink w:anchor="information__When_we_ve_worked_o">
        <w:r>
          <w:rPr>
            <w:rStyle w:val="Text5"/>
          </w:rPr>
          <w:t xml:space="preserve">7-3 </w:t>
        </w:r>
      </w:hyperlink>
      <w:r>
        <w:t>depicts a portion of the top of the directory hierar-chy of a hypothetical Unix system.</w:t>
      </w:r>
    </w:p>
    <w:p>
      <w:pPr>
        <w:pStyle w:val="Para 016"/>
      </w:pPr>
      <w:r>
        <w:t>/</w:t>
      </w:r>
    </w:p>
    <w:p>
      <w:pPr>
        <w:pStyle w:val="Para 032"/>
      </w:pPr>
      <w:r>
        <w:t/>
      </w:r>
    </w:p>
    <w:p>
      <w:pPr>
        <w:pStyle w:val="Normal"/>
      </w:pPr>
      <w:r>
        <w:t>etc</w:t>
      </w:r>
      <w:r>
        <w:rPr>
          <w:rStyle w:val="Text1"/>
        </w:rPr>
        <w:t xml:space="preserve"> </w:t>
      </w:r>
      <w:r>
        <w:t>data</w:t>
      </w:r>
    </w:p>
    <w:p>
      <w:pPr>
        <w:pStyle w:val="Para 032"/>
      </w:pPr>
      <w:r>
        <w:t/>
      </w:r>
    </w:p>
    <w:p>
      <w:pPr>
        <w:pStyle w:val="Para 017"/>
      </w:pPr>
      <w:r>
        <w:t>a</w:t>
      </w:r>
      <w:r>
        <w:rPr>
          <w:rStyle w:val="Text1"/>
        </w:rPr>
        <w:t xml:space="preserve"> </w:t>
      </w:r>
      <w:r>
        <w:t>c</w:t>
      </w:r>
    </w:p>
    <w:p>
      <w:pPr>
        <w:pStyle w:val="Para 032"/>
      </w:pPr>
      <w:r>
        <w:t/>
      </w:r>
    </w:p>
    <w:p>
      <w:pPr>
        <w:pStyle w:val="Para 023"/>
      </w:pPr>
      <w:r>
        <w:t>doc1</w:t>
      </w:r>
      <w:r>
        <w:rPr>
          <w:rStyle w:val="Text1"/>
        </w:rPr>
        <w:t xml:space="preserve"> </w:t>
      </w:r>
      <w:r>
        <w:t>var</w:t>
      </w:r>
    </w:p>
    <w:p>
      <w:pPr>
        <w:pStyle w:val="Normal"/>
      </w:pPr>
      <w:r>
        <w:t>Figure 7-3: The initial file hierarchy without</w:t>
      </w:r>
    </w:p>
    <w:p>
      <w:pPr>
        <w:pStyle w:val="Normal"/>
      </w:pPr>
      <w:r>
        <w:t>any mounts</w:t>
      </w:r>
    </w:p>
    <w:p>
      <w:pPr>
        <w:pStyle w:val="Para 010"/>
      </w:pPr>
      <w:r>
        <w:t>The Directory Hierarchy</w:t>
      </w:r>
      <w:r>
        <w:rPr>
          <w:rStyle w:val="Text1"/>
        </w:rPr>
        <w:t xml:space="preserve"> </w:t>
      </w:r>
      <w:r>
        <w:rPr>
          <w:rStyle w:val="Text6"/>
        </w:rPr>
        <w:t>337</w:t>
      </w:r>
    </w:p>
    <w:p>
      <w:pPr>
        <w:pStyle w:val="0 Block"/>
      </w:pPr>
    </w:p>
    <w:p>
      <w:bookmarkStart w:id="416" w:name="The_root_of_this_hierarchy_has_a"/>
      <w:pPr>
        <w:pStyle w:val="Para 002"/>
        <w:pageBreakBefore w:val="on"/>
      </w:pPr>
      <w:r>
        <w:t>The root of this hierarchy has a subdirectory named data with two subdi-rectories named a and c. The c directory is not empty. Suppose that there’s</w:t>
      </w:r>
      <w:bookmarkEnd w:id="416"/>
    </w:p>
    <w:p>
      <w:pPr>
        <w:pStyle w:val="Para 003"/>
      </w:pPr>
      <w:r>
        <w:t xml:space="preserve">another device, /dev/hdb, that has a filesystem on it, depicted in Figure </w:t>
      </w:r>
      <w:hyperlink w:anchor="The_root_of_this_hierarchy_has_a">
        <w:r>
          <w:rPr>
            <w:rStyle w:val="Text5"/>
          </w:rPr>
          <w:t>7-4.</w:t>
        </w:r>
      </w:hyperlink>
    </w:p>
    <w:p>
      <w:pPr>
        <w:pStyle w:val="Para 033"/>
      </w:pPr>
      <w:r>
        <w:t>/</w:t>
      </w:r>
    </w:p>
    <w:p>
      <w:pPr>
        <w:pStyle w:val="Para 032"/>
      </w:pPr>
      <w:r>
        <w:t/>
      </w:r>
    </w:p>
    <w:p>
      <w:pPr>
        <w:pStyle w:val="Para 016"/>
      </w:pPr>
      <w:r>
        <w:t>students</w:t>
      </w:r>
      <w:r>
        <w:rPr>
          <w:rStyle w:val="Text1"/>
        </w:rPr>
        <w:t xml:space="preserve"> </w:t>
      </w:r>
      <w:r>
        <w:t>staff</w:t>
      </w:r>
    </w:p>
    <w:p>
      <w:pPr>
        <w:pStyle w:val="Para 032"/>
      </w:pPr>
      <w:r>
        <w:t/>
      </w:r>
    </w:p>
    <w:p>
      <w:pPr>
        <w:pStyle w:val="Normal"/>
      </w:pPr>
      <w:r>
        <w:t>undergrad</w:t>
      </w:r>
      <w:r>
        <w:rPr>
          <w:rStyle w:val="Text1"/>
        </w:rPr>
        <w:t xml:space="preserve"> </w:t>
      </w:r>
      <w:r>
        <w:t>grad</w:t>
      </w:r>
    </w:p>
    <w:p>
      <w:pPr>
        <w:pStyle w:val="Normal"/>
      </w:pPr>
      <w:r>
        <w:t>Figure 7-4: The filesystem</w:t>
      </w:r>
      <w:r>
        <w:rPr>
          <w:rStyle w:val="Text1"/>
        </w:rPr>
        <w:t xml:space="preserve"> </w:t>
      </w:r>
      <w:r>
        <w:t>/dev/hdb</w:t>
      </w:r>
    </w:p>
    <w:p>
      <w:pPr>
        <w:pStyle w:val="Para 002"/>
      </w:pPr>
      <w:r>
        <w:t>The root of this filesystem has two subdirectories named staff and students, and students has the subdirectories grad and undergrad. Now suppose we mount this second filesystem on the directory /data/c by entering (as superuser):</w:t>
      </w:r>
    </w:p>
    <w:p>
      <w:pPr>
        <w:pStyle w:val="Para 012"/>
      </w:pPr>
      <w:r>
        <w:rPr>
          <w:rStyle w:val="Text4"/>
        </w:rPr>
        <w:t>$</w:t>
      </w:r>
      <w:r>
        <w:rPr>
          <w:rStyle w:val="Text12"/>
        </w:rPr>
        <w:t xml:space="preserve"> </w:t>
      </w:r>
      <w:r>
        <w:t>mount /dev/hdb /data/c</w:t>
      </w:r>
    </w:p>
    <w:p>
      <w:pPr>
        <w:pStyle w:val="Para 003"/>
      </w:pPr>
      <w:r>
        <w:t>If the mount is successful, then /data/c becomes the mount point for the filesystem /dev/hdb, and we say that /dev/hdb is mounted on the directory c. The files doc1 and var are hidden until the filesystem is unmounted, at which point they’ll reappear. The directory hierarchy after the mount is depicted</w:t>
      </w:r>
    </w:p>
    <w:p>
      <w:pPr>
        <w:pStyle w:val="Para 003"/>
      </w:pPr>
      <w:r>
        <w:t xml:space="preserve">in Figure </w:t>
      </w:r>
      <w:hyperlink w:anchor="The_root_of_this_hierarchy_has_a">
        <w:r>
          <w:rPr>
            <w:rStyle w:val="Text5"/>
          </w:rPr>
          <w:t>7-5.</w:t>
        </w:r>
      </w:hyperlink>
    </w:p>
    <w:p>
      <w:pPr>
        <w:pStyle w:val="Para 016"/>
      </w:pPr>
      <w:r>
        <w:t>/</w:t>
      </w:r>
    </w:p>
    <w:p>
      <w:pPr>
        <w:pStyle w:val="Para 032"/>
      </w:pPr>
      <w:r>
        <w:t/>
      </w:r>
    </w:p>
    <w:p>
      <w:pPr>
        <w:pStyle w:val="Normal"/>
      </w:pPr>
      <w:r>
        <w:t>etc</w:t>
      </w:r>
      <w:r>
        <w:rPr>
          <w:rStyle w:val="Text1"/>
        </w:rPr>
        <w:t xml:space="preserve"> </w:t>
      </w:r>
      <w:r>
        <w:t>data</w:t>
      </w:r>
    </w:p>
    <w:p>
      <w:pPr>
        <w:pStyle w:val="Para 032"/>
      </w:pPr>
      <w:r>
        <w:t/>
      </w:r>
    </w:p>
    <w:p>
      <w:pPr>
        <w:pStyle w:val="Para 017"/>
      </w:pPr>
      <w:r>
        <w:t>a</w:t>
      </w:r>
      <w:r>
        <w:rPr>
          <w:rStyle w:val="Text1"/>
        </w:rPr>
        <w:t xml:space="preserve"> </w:t>
      </w:r>
      <w:r>
        <w:t>c</w:t>
      </w:r>
    </w:p>
    <w:p>
      <w:pPr>
        <w:pStyle w:val="Para 032"/>
      </w:pPr>
      <w:r>
        <w:t/>
      </w:r>
    </w:p>
    <w:p>
      <w:pPr>
        <w:pStyle w:val="Para 017"/>
      </w:pPr>
      <w:r>
        <w:t>students</w:t>
      </w:r>
      <w:r>
        <w:rPr>
          <w:rStyle w:val="Text1"/>
        </w:rPr>
        <w:t xml:space="preserve"> </w:t>
      </w:r>
      <w:r>
        <w:t>staff</w:t>
      </w:r>
    </w:p>
    <w:p>
      <w:pPr>
        <w:pStyle w:val="Para 032"/>
      </w:pPr>
      <w:r>
        <w:t/>
      </w:r>
    </w:p>
    <w:p>
      <w:pPr>
        <w:pStyle w:val="Para 022"/>
      </w:pPr>
      <w:r>
        <w:t>undergrad</w:t>
      </w:r>
      <w:r>
        <w:rPr>
          <w:rStyle w:val="Text1"/>
        </w:rPr>
        <w:t xml:space="preserve"> </w:t>
      </w:r>
      <w:r>
        <w:t>grad</w:t>
      </w:r>
    </w:p>
    <w:p>
      <w:pPr>
        <w:pStyle w:val="Normal"/>
      </w:pPr>
      <w:r>
        <w:t>Figure 7-5: The directory hierarchy after the</w:t>
      </w:r>
    </w:p>
    <w:p>
      <w:pPr>
        <w:pStyle w:val="Normal"/>
      </w:pPr>
      <w:r>
        <w:t>mount of</w:t>
      </w:r>
      <w:r>
        <w:rPr>
          <w:rStyle w:val="Text1"/>
        </w:rPr>
        <w:t xml:space="preserve"> </w:t>
      </w:r>
      <w:r>
        <w:t>/dev/hdb</w:t>
      </w:r>
      <w:r>
        <w:rPr>
          <w:rStyle w:val="Text1"/>
        </w:rPr>
        <w:t xml:space="preserve"> </w:t>
      </w:r>
      <w:r>
        <w:t>onto</w:t>
      </w:r>
      <w:r>
        <w:rPr>
          <w:rStyle w:val="Text1"/>
        </w:rPr>
        <w:t xml:space="preserve"> </w:t>
      </w:r>
      <w:r>
        <w:t>/data/c</w:t>
      </w:r>
    </w:p>
    <w:p>
      <w:pPr>
        <w:pStyle w:val="Para 002"/>
      </w:pPr>
      <w:r>
        <w:t>The absolute pathnames of all files in the mounted filesystem start with /data/c now, such as /data/c/students/grad.</w:t>
      </w:r>
    </w:p>
    <w:p>
      <w:pPr>
        <w:pStyle w:val="Para 032"/>
      </w:pPr>
      <w:r>
        <w:t/>
      </w:r>
    </w:p>
    <w:p>
      <w:pPr>
        <w:pStyle w:val="Para 011"/>
      </w:pPr>
      <w:r>
        <w:rPr>
          <w:rStyle w:val="Text6"/>
        </w:rPr>
        <w:t>338</w:t>
      </w:r>
      <w:r>
        <w:rPr>
          <w:rStyle w:val="Text1"/>
        </w:rPr>
        <w:t xml:space="preserve"> </w:t>
      </w:r>
      <w:r>
        <w:t>Chapter 7</w:t>
      </w:r>
    </w:p>
    <w:p>
      <w:pPr>
        <w:pStyle w:val="0 Block"/>
      </w:pPr>
    </w:p>
    <w:p>
      <w:bookmarkStart w:id="417" w:name="When_a_directory_becomes_a_mount"/>
      <w:pPr>
        <w:pStyle w:val="Para 002"/>
        <w:pageBreakBefore w:val="on"/>
      </w:pPr>
      <w:r>
        <w:t>When a directory becomes a mount point, the kernel restructures the directory hierarchy. Although the directory contents are masked by the root directory of the mounted filesystem, the kernel stores the hidden contents and a record of the mount. Different versions of Unix implement mounting in different ways; implementation is not part of any standard. However, it’s pretty much universally true that a process can recognize when a directory dir is a mount point because the device ID of the directory’s parent, say, parent, is different from that of dir. This is because dir is the root of the mounted filesystem and parent is a node on the filesystem to which it’s attached.</w:t>
      </w:r>
      <w:bookmarkEnd w:id="417"/>
    </w:p>
    <w:p>
      <w:pPr>
        <w:pStyle w:val="Para 032"/>
      </w:pPr>
      <w:r>
        <w:t/>
      </w:r>
    </w:p>
    <w:p>
      <w:pPr>
        <w:pStyle w:val="Para 009"/>
      </w:pPr>
      <w:r>
        <w:t>Commands for Finding Mount Points</w:t>
      </w:r>
    </w:p>
    <w:p>
      <w:pPr>
        <w:pStyle w:val="Para 003"/>
      </w:pPr>
      <w:r>
        <w:t xml:space="preserve">There are a few ways to tell where the mount points are in the directory hierarchy. One is the </w:t>
      </w:r>
      <w:r>
        <w:rPr>
          <w:rStyle w:val="Text0"/>
        </w:rPr>
        <w:t>df</w:t>
      </w:r>
      <w:r>
        <w:t xml:space="preserve"> command, which is intended to show the amount of disk space available on the mounted filesystems that contain the filenames it’s given on the command line. By default, the POSIX-conforming version of it outputs several fields on each line, but the GNU version, found on Linux, allows us to limit its output to just the name of the device and its mount point by giving it the</w:t>
      </w:r>
      <w:r>
        <w:rPr>
          <w:rStyle w:val="Text0"/>
        </w:rPr>
        <w:t>--output=source,target</w:t>
      </w:r>
      <w:r>
        <w:t xml:space="preserve"> option. Without any filenames it shows all mounted filesystems:</w:t>
      </w:r>
    </w:p>
    <w:p>
      <w:pPr>
        <w:pStyle w:val="Para 012"/>
      </w:pPr>
      <w:r>
        <w:rPr>
          <w:rStyle w:val="Text4"/>
        </w:rPr>
        <w:t>$</w:t>
      </w:r>
      <w:r>
        <w:rPr>
          <w:rStyle w:val="Text12"/>
        </w:rPr>
        <w:t xml:space="preserve"> </w:t>
      </w:r>
      <w:r>
        <w:t>df --output=source,target</w:t>
      </w:r>
      <w:r>
        <w:rPr>
          <w:rStyle w:val="Text4"/>
        </w:rPr>
        <w:t>--snip--</w:t>
      </w:r>
    </w:p>
    <w:p>
      <w:pPr>
        <w:pStyle w:val="Normal"/>
      </w:pPr>
      <w:r>
        <w:t>/dev/sdc2</w:t>
      </w:r>
      <w:r>
        <w:rPr>
          <w:rStyle w:val="Text1"/>
        </w:rPr>
        <w:t xml:space="preserve"> </w:t>
      </w:r>
      <w:r>
        <w:t>/</w:t>
      </w:r>
    </w:p>
    <w:p>
      <w:pPr>
        <w:pStyle w:val="Normal"/>
      </w:pPr>
      <w:r>
        <w:t>/dev/sdd3</w:t>
      </w:r>
      <w:r>
        <w:rPr>
          <w:rStyle w:val="Text1"/>
        </w:rPr>
        <w:t xml:space="preserve"> </w:t>
      </w:r>
      <w:r>
        <w:t>/var</w:t>
      </w:r>
    </w:p>
    <w:p>
      <w:pPr>
        <w:pStyle w:val="Normal"/>
      </w:pPr>
      <w:r>
        <w:t>/dev/sdb3</w:t>
      </w:r>
      <w:r>
        <w:rPr>
          <w:rStyle w:val="Text1"/>
        </w:rPr>
        <w:t xml:space="preserve"> </w:t>
      </w:r>
      <w:r>
        <w:t>/home</w:t>
      </w:r>
    </w:p>
    <w:p>
      <w:pPr>
        <w:pStyle w:val="Normal"/>
      </w:pPr>
      <w:r>
        <w:t>/dev/sdc1</w:t>
      </w:r>
      <w:r>
        <w:rPr>
          <w:rStyle w:val="Text1"/>
        </w:rPr>
        <w:t xml:space="preserve"> </w:t>
      </w:r>
      <w:r>
        <w:t>/boot</w:t>
      </w:r>
    </w:p>
    <w:p>
      <w:pPr>
        <w:pStyle w:val="Normal"/>
      </w:pPr>
      <w:r>
        <w:t>/dev/sdd4</w:t>
      </w:r>
      <w:r>
        <w:rPr>
          <w:rStyle w:val="Text1"/>
        </w:rPr>
        <w:t xml:space="preserve"> </w:t>
      </w:r>
      <w:r>
        <w:t>/data/research_resources/physics/articles/more_articles</w:t>
      </w:r>
    </w:p>
    <w:p>
      <w:pPr>
        <w:pStyle w:val="Para 002"/>
      </w:pPr>
      <w:r>
        <w:t xml:space="preserve">If we want to know the filesystem and mount point for our current work-ing directory, then entering </w:t>
      </w:r>
      <w:r>
        <w:rPr>
          <w:rStyle w:val="Text8"/>
        </w:rPr>
        <w:t>df --output=source,target .</w:t>
      </w:r>
      <w:r>
        <w:t xml:space="preserve"> shows us:</w:t>
      </w:r>
    </w:p>
    <w:p>
      <w:pPr>
        <w:pStyle w:val="Normal"/>
      </w:pPr>
      <w:r>
        <w:t>$</w:t>
      </w:r>
      <w:r>
        <w:rPr>
          <w:rStyle w:val="Text1"/>
        </w:rPr>
        <w:t xml:space="preserve"> </w:t>
      </w:r>
      <w:r>
        <w:rPr>
          <w:rStyle w:val="Text4"/>
        </w:rPr>
        <w:t>pwd</w:t>
      </w:r>
      <w:r>
        <w:rPr>
          <w:rStyle w:val="Text1"/>
        </w:rPr>
        <w:t xml:space="preserve"> </w:t>
      </w:r>
      <w:r>
        <w:t># To see what our working directory is</w:t>
      </w:r>
      <w:r>
        <w:rPr>
          <w:rStyle w:val="Text1"/>
        </w:rPr>
        <w:t xml:space="preserve"> </w:t>
      </w:r>
      <w:r>
        <w:t>/home/stewart/unixbook/demos</w:t>
      </w:r>
    </w:p>
    <w:p>
      <w:pPr>
        <w:pStyle w:val="Normal"/>
      </w:pPr>
      <w:r>
        <w:t>$</w:t>
      </w:r>
      <w:r>
        <w:rPr>
          <w:rStyle w:val="Text1"/>
        </w:rPr>
        <w:t xml:space="preserve"> </w:t>
      </w:r>
      <w:r>
        <w:rPr>
          <w:rStyle w:val="Text4"/>
        </w:rPr>
        <w:t>df --output=source,target .</w:t>
      </w:r>
      <w:r>
        <w:rPr>
          <w:rStyle w:val="Text1"/>
        </w:rPr>
        <w:t xml:space="preserve"> </w:t>
      </w:r>
      <w:r>
        <w:t>Filesystem</w:t>
      </w:r>
      <w:r>
        <w:rPr>
          <w:rStyle w:val="Text1"/>
        </w:rPr>
        <w:t xml:space="preserve"> </w:t>
      </w:r>
      <w:r>
        <w:t>Mounted on</w:t>
      </w:r>
      <w:r>
        <w:rPr>
          <w:rStyle w:val="Text1"/>
        </w:rPr>
        <w:t xml:space="preserve"> </w:t>
      </w:r>
      <w:r>
        <w:t>/dev/sdb3</w:t>
      </w:r>
      <w:r>
        <w:rPr>
          <w:rStyle w:val="Text1"/>
        </w:rPr>
        <w:t xml:space="preserve"> </w:t>
      </w:r>
      <w:r>
        <w:t>/home</w:t>
      </w:r>
    </w:p>
    <w:p>
      <w:pPr>
        <w:pStyle w:val="Para 003"/>
      </w:pPr>
      <w:r>
        <w:t xml:space="preserve">We can also use the </w:t>
      </w:r>
      <w:r>
        <w:rPr>
          <w:rStyle w:val="Text0"/>
        </w:rPr>
        <w:t>mount</w:t>
      </w:r>
      <w:r>
        <w:t xml:space="preserve"> command. Without any options, it displays all mounted filesystems with information about each. By giving it the</w:t>
      </w:r>
      <w:r>
        <w:rPr>
          <w:rStyle w:val="Text0"/>
        </w:rPr>
        <w:t>-t</w:t>
      </w:r>
      <w:r>
        <w:t xml:space="preserve"> </w:t>
      </w:r>
      <w:r>
        <w:rPr>
          <w:rStyle w:val="Text0"/>
        </w:rPr>
        <w:t>type</w:t>
      </w:r>
      <w:r>
        <w:t xml:space="preserve"> option, it limits the output to mounts of the requested type. For example, to see the Ext4 filesystems, I can enter:</w:t>
      </w:r>
    </w:p>
    <w:p>
      <w:pPr>
        <w:pStyle w:val="Para 012"/>
      </w:pPr>
      <w:r>
        <w:rPr>
          <w:rStyle w:val="Text4"/>
        </w:rPr>
        <w:t>$</w:t>
      </w:r>
      <w:r>
        <w:rPr>
          <w:rStyle w:val="Text12"/>
        </w:rPr>
        <w:t xml:space="preserve"> </w:t>
      </w:r>
      <w:r>
        <w:t>mount -t ext4</w:t>
      </w:r>
    </w:p>
    <w:p>
      <w:pPr>
        <w:pStyle w:val="Normal"/>
      </w:pPr>
      <w:r>
        <w:t>--snip--</w:t>
      </w:r>
    </w:p>
    <w:p>
      <w:pPr>
        <w:pStyle w:val="Normal"/>
      </w:pPr>
      <w:r>
        <w:t>/dev/sdc2 on / type ext4 (rw,relatime,errors=remount-ro)</w:t>
      </w:r>
      <w:r>
        <w:rPr>
          <w:rStyle w:val="Text1"/>
        </w:rPr>
        <w:t xml:space="preserve"> </w:t>
      </w:r>
      <w:r>
        <w:t>/dev/sdd3 on /var type ext4 (rw,relatime)</w:t>
      </w:r>
    </w:p>
    <w:p>
      <w:pPr>
        <w:pStyle w:val="Para 032"/>
      </w:pPr>
      <w:r>
        <w:t/>
      </w:r>
    </w:p>
    <w:p>
      <w:pPr>
        <w:pStyle w:val="Para 010"/>
      </w:pPr>
      <w:r>
        <w:t>The Directory Hierarchy</w:t>
      </w:r>
      <w:r>
        <w:rPr>
          <w:rStyle w:val="Text1"/>
        </w:rPr>
        <w:t xml:space="preserve"> </w:t>
      </w:r>
      <w:r>
        <w:rPr>
          <w:rStyle w:val="Text6"/>
        </w:rPr>
        <w:t>339</w:t>
      </w:r>
    </w:p>
    <w:p>
      <w:pPr>
        <w:pStyle w:val="0 Block"/>
      </w:pPr>
    </w:p>
    <w:p>
      <w:bookmarkStart w:id="418" w:name="_dev_sdb3_on__home_type_ext4__rw"/>
      <w:pPr>
        <w:pStyle w:val="Normal"/>
        <w:pageBreakBefore w:val="on"/>
      </w:pPr>
      <w:r>
        <w:t>/dev/sdb3 on /home type ext4 (rw,relatime)</w:t>
      </w:r>
      <w:bookmarkEnd w:id="418"/>
    </w:p>
    <w:p>
      <w:pPr>
        <w:pStyle w:val="Normal"/>
      </w:pPr>
      <w:r>
        <w:t>/dev/sdc1 on /boot type ext4 (rw,relatime,stripe=4)</w:t>
      </w:r>
    </w:p>
    <w:p>
      <w:pPr>
        <w:pStyle w:val="Normal"/>
      </w:pPr>
      <w:r>
        <w:t>/dev/sdd4 on /data/research_resources/physics/articles/more_articles...</w:t>
      </w:r>
    </w:p>
    <w:p>
      <w:pPr>
        <w:pStyle w:val="Para 003"/>
      </w:pPr>
      <w:r>
        <w:t xml:space="preserve">This command also displays the mount options, which I haven’t discussed here. You can read about mount options on the </w:t>
      </w:r>
      <w:r>
        <w:rPr>
          <w:rStyle w:val="Text0"/>
        </w:rPr>
        <w:t>mount</w:t>
      </w:r>
      <w:r>
        <w:t xml:space="preserve"> man page.</w:t>
      </w:r>
    </w:p>
    <w:p>
      <w:pPr>
        <w:pStyle w:val="Para 002"/>
      </w:pPr>
      <w:r>
        <w:t xml:space="preserve">A third method is the </w:t>
      </w:r>
      <w:r>
        <w:rPr>
          <w:rStyle w:val="Text0"/>
        </w:rPr>
        <w:t>findmnt</w:t>
      </w:r>
      <w:r>
        <w:t xml:space="preserve"> command, which also displays mounted filesystems. By default, its output is presented in a tree-like format, and the fields are similar to </w:t>
      </w:r>
      <w:r>
        <w:rPr>
          <w:rStyle w:val="Text0"/>
        </w:rPr>
        <w:t>df</w:t>
      </w:r>
      <w:r>
        <w:t>’s output. We can limit the output to just the filesystem and mount point with the</w:t>
      </w:r>
      <w:r>
        <w:rPr>
          <w:rStyle w:val="Text0"/>
        </w:rPr>
        <w:t>-o SOURCE,TARGET</w:t>
      </w:r>
      <w:r>
        <w:t xml:space="preserve"> option and limit the types with</w:t>
      </w:r>
      <w:r>
        <w:rPr>
          <w:rStyle w:val="Text0"/>
        </w:rPr>
        <w:t>-t</w:t>
      </w:r>
      <w:r>
        <w:t xml:space="preserve"> </w:t>
      </w:r>
      <w:r>
        <w:rPr>
          <w:rStyle w:val="Text0"/>
        </w:rPr>
        <w:t>type</w:t>
      </w:r>
      <w:r>
        <w:t xml:space="preserve"> :</w:t>
      </w:r>
    </w:p>
    <w:p>
      <w:pPr>
        <w:pStyle w:val="Para 012"/>
      </w:pPr>
      <w:r>
        <w:rPr>
          <w:rStyle w:val="Text4"/>
        </w:rPr>
        <w:t>$</w:t>
      </w:r>
      <w:r>
        <w:rPr>
          <w:rStyle w:val="Text12"/>
        </w:rPr>
        <w:t xml:space="preserve"> </w:t>
      </w:r>
      <w:r>
        <w:t>findmnt -t ext4 -o SOURCE,TARGET</w:t>
      </w:r>
      <w:r>
        <w:rPr>
          <w:rStyle w:val="Text12"/>
        </w:rPr>
        <w:t xml:space="preserve"> </w:t>
      </w:r>
      <w:r>
        <w:rPr>
          <w:rStyle w:val="Text4"/>
        </w:rPr>
        <w:t>SOURCE</w:t>
      </w:r>
      <w:r>
        <w:rPr>
          <w:rStyle w:val="Text12"/>
        </w:rPr>
        <w:t xml:space="preserve"> </w:t>
      </w:r>
      <w:r>
        <w:rPr>
          <w:rStyle w:val="Text4"/>
        </w:rPr>
        <w:t>TARGET</w:t>
      </w:r>
    </w:p>
    <w:p>
      <w:pPr>
        <w:pStyle w:val="Normal"/>
      </w:pPr>
      <w:r>
        <w:t>--snip--</w:t>
      </w:r>
    </w:p>
    <w:p>
      <w:pPr>
        <w:pStyle w:val="Normal"/>
      </w:pPr>
      <w:r>
        <w:t>/dev/sdc2 /</w:t>
      </w:r>
    </w:p>
    <w:p>
      <w:pPr>
        <w:pStyle w:val="Normal"/>
      </w:pPr>
      <w:r>
        <w:t>/dev/sdb4 /data</w:t>
      </w:r>
    </w:p>
    <w:p>
      <w:pPr>
        <w:pStyle w:val="Normal"/>
      </w:pPr>
      <w:r>
        <w:t>/dev/sdd4 /data/research_resources/physics/articles/more_articles</w:t>
      </w:r>
      <w:r>
        <w:rPr>
          <w:rStyle w:val="Text1"/>
        </w:rPr>
        <w:t xml:space="preserve"> </w:t>
      </w:r>
      <w:r>
        <w:t>/dev/sdd3 /var</w:t>
      </w:r>
    </w:p>
    <w:p>
      <w:pPr>
        <w:pStyle w:val="Normal"/>
      </w:pPr>
      <w:r>
        <w:t>/dev/sdb3 /home</w:t>
      </w:r>
    </w:p>
    <w:p>
      <w:pPr>
        <w:pStyle w:val="Normal"/>
      </w:pPr>
      <w:r>
        <w:t>/dev/sdc1 /boot</w:t>
      </w:r>
    </w:p>
    <w:p>
      <w:pPr>
        <w:pStyle w:val="Para 003"/>
      </w:pPr>
      <w:r>
        <w:t xml:space="preserve">This is just a brief summary of these commands. The </w:t>
      </w:r>
      <w:r>
        <w:rPr>
          <w:rStyle w:val="Text0"/>
        </w:rPr>
        <w:t>mount</w:t>
      </w:r>
      <w:r>
        <w:t xml:space="preserve"> command is also used for mounting filesystems, but you need superuser privileges on the computer for that purpose.</w:t>
      </w:r>
    </w:p>
    <w:p>
      <w:pPr>
        <w:pStyle w:val="Para 032"/>
      </w:pPr>
      <w:r>
        <w:t/>
      </w:r>
    </w:p>
    <w:p>
      <w:pPr>
        <w:pStyle w:val="Para 009"/>
      </w:pPr>
      <w:r>
        <w:t>Duplicate Inode Numbers</w:t>
      </w:r>
    </w:p>
    <w:p>
      <w:pPr>
        <w:pStyle w:val="Para 003"/>
      </w:pPr>
      <w:r>
        <w:t>The advantage of mounting is that it simplifies the user’s conceptualization and navigation of the file hierarchy. One problem it introduces is that there may be files with the same inode number in the directory hierarchy, since inode numbers are unique only within a single filesystem.</w:t>
      </w:r>
    </w:p>
    <w:p>
      <w:pPr>
        <w:pStyle w:val="Para 002"/>
      </w:pPr>
      <w:r>
        <w:t>In fact, in most Unix systems, and in Linux in particular, the root di-rectory of every filesystem is inode number 2. Inode number 1 is used to record bad blocks in the filesystem, and index 0 is unused in the inode table. A typical Unix system may have several filesystems all mounted directly un-der /. Viewing the inode numbers in the top-level directory, you’re likely to see several subdirectories, all of which have inode number 2, because they’re all mount points for attached filesystems.</w:t>
      </w:r>
    </w:p>
    <w:p>
      <w:pPr>
        <w:pStyle w:val="Para 002"/>
      </w:pPr>
      <w:r>
        <w:t>Given that multiple files can have the same inode numbers when filesys-tems are mounted on the directory hierarchy, the only way to uniquely iden-tify a file is with a pair consisting of the inode number and the device ID of the filesystem on which it resides. That number is always stored in the inode. Without the device ID, the inode number is ambiguous. This is also why the kernel doesn’t allow us to create a hard link for a file on a different filesystem.</w:t>
      </w:r>
    </w:p>
    <w:p>
      <w:pPr>
        <w:pStyle w:val="Para 032"/>
      </w:pPr>
      <w:r>
        <w:t/>
      </w:r>
    </w:p>
    <w:p>
      <w:pPr>
        <w:pStyle w:val="Para 011"/>
      </w:pPr>
      <w:r>
        <w:rPr>
          <w:rStyle w:val="Text6"/>
        </w:rPr>
        <w:t>340</w:t>
      </w:r>
      <w:r>
        <w:rPr>
          <w:rStyle w:val="Text1"/>
        </w:rPr>
        <w:t xml:space="preserve"> </w:t>
      </w:r>
      <w:r>
        <w:t>Chapter 7</w:t>
      </w:r>
    </w:p>
    <w:p>
      <w:pPr>
        <w:pStyle w:val="0 Block"/>
      </w:pPr>
    </w:p>
    <w:p>
      <w:bookmarkStart w:id="419" w:name="To_see_this__suppose_in_the_prec"/>
      <w:pPr>
        <w:pStyle w:val="Para 003"/>
        <w:pageBreakBefore w:val="on"/>
      </w:pPr>
      <w:r>
        <w:t>To see this, suppose in the preceding example that the file /data/a/doc1 has inode number 52. Suppose that the file /students/undergrad/hwk1 on /dev/hdb also has inode number 52. If we could create a hard link across filesystems, then the command</w:t>
      </w:r>
      <w:bookmarkEnd w:id="419"/>
    </w:p>
    <w:p>
      <w:pPr>
        <w:pStyle w:val="Para 012"/>
      </w:pPr>
      <w:r>
        <w:rPr>
          <w:rStyle w:val="Text4"/>
        </w:rPr>
        <w:t>$</w:t>
      </w:r>
      <w:r>
        <w:rPr>
          <w:rStyle w:val="Text12"/>
        </w:rPr>
        <w:t xml:space="preserve"> </w:t>
      </w:r>
      <w:r>
        <w:t>ln /data/a/doc1 /data/c/students/grad/doc1</w:t>
      </w:r>
    </w:p>
    <w:p>
      <w:pPr>
        <w:pStyle w:val="Para 003"/>
      </w:pPr>
      <w:r>
        <w:t>would result in two links in the /dev/hdb filesystem, each having the same inode number, but these two inode numbers would refer to two different in-odes. This would break the filesystem, unless directories were able to store device numbers as well as inode numbers with filenames, which would re-quire rewriting a lot of the kernel. All hard links to a file must be in a single filesystem.</w:t>
      </w:r>
    </w:p>
    <w:p>
      <w:pPr>
        <w:pStyle w:val="Para 002"/>
      </w:pPr>
      <w:r>
        <w:t>The subject of mounting and mount points will play a role in our solu-tions to the remaining problems of this chapter.</w:t>
      </w:r>
    </w:p>
    <w:p>
      <w:pPr>
        <w:pStyle w:val="Para 032"/>
      </w:pPr>
      <w:r>
        <w:t/>
      </w:r>
    </w:p>
    <w:p>
      <w:pPr>
        <w:pStyle w:val="Para 009"/>
      </w:pPr>
      <w:r>
        <w:t>Tree Walks</w:t>
      </w:r>
    </w:p>
    <w:p>
      <w:pPr>
        <w:pStyle w:val="Para 003"/>
      </w:pPr>
      <w:r>
        <w:t xml:space="preserve">Let’s turn to the problem of walking through a directory tree. One way to walk a directory’s tree is to implement a recursive function using only the first set of library functions from the preceding section, namely </w:t>
      </w:r>
      <w:r>
        <w:rPr>
          <w:rStyle w:val="Text0"/>
        </w:rPr>
        <w:t>opendir()</w:t>
      </w:r>
      <w:r>
        <w:t xml:space="preserve">, </w:t>
      </w:r>
      <w:r>
        <w:rPr>
          <w:rStyle w:val="Text0"/>
        </w:rPr>
        <w:t>readdir()</w:t>
      </w:r>
      <w:r>
        <w:t xml:space="preserve">, and </w:t>
      </w:r>
      <w:r>
        <w:rPr>
          <w:rStyle w:val="Text0"/>
        </w:rPr>
        <w:t>closedir()</w:t>
      </w:r>
      <w:r>
        <w:t>. With these, we need to modify our spl_ls1.c pro-gram only slightly.</w:t>
      </w:r>
    </w:p>
    <w:p>
      <w:pPr>
        <w:pStyle w:val="Para 032"/>
      </w:pPr>
      <w:r>
        <w:t/>
      </w:r>
    </w:p>
    <w:p>
      <w:pPr>
        <w:pStyle w:val="Para 009"/>
      </w:pPr>
      <w:r>
        <w:t>A Recursive Tree Walk Using readdir()</w:t>
      </w:r>
    </w:p>
    <w:p>
      <w:pPr>
        <w:pStyle w:val="Para 003"/>
      </w:pPr>
      <w:r>
        <w:t xml:space="preserve">To modify the spl_ls1.c program so that it can visit the entire tree rooted at a given directory, we need to change the main program slightly and revise </w:t>
      </w:r>
      <w:r>
        <w:rPr>
          <w:rStyle w:val="Text0"/>
        </w:rPr>
        <w:t>listdir()</w:t>
      </w:r>
      <w:r>
        <w:t xml:space="preserve">. The main program will still open the root directory of the tree walk as it did before, by calling </w:t>
      </w:r>
      <w:r>
        <w:rPr>
          <w:rStyle w:val="Text0"/>
        </w:rPr>
        <w:t>opendir()</w:t>
      </w:r>
      <w:r>
        <w:t xml:space="preserve">. However, since </w:t>
      </w:r>
      <w:r>
        <w:rPr>
          <w:rStyle w:val="Text0"/>
        </w:rPr>
        <w:t>listdir()</w:t>
      </w:r>
      <w:r>
        <w:t xml:space="preserve"> will also need to open any directory it finds as it’s reading the directory stream, it will need the name of the directory it’s processing. Let’s redisplay the main loop of </w:t>
      </w:r>
      <w:r>
        <w:rPr>
          <w:rStyle w:val="Text0"/>
        </w:rPr>
        <w:t>listdir()</w:t>
      </w:r>
      <w:r>
        <w:t xml:space="preserve"> to make this clear:</w:t>
      </w:r>
    </w:p>
    <w:p>
      <w:pPr>
        <w:pStyle w:val="Normal"/>
      </w:pPr>
      <w:r>
        <w:t>while ( !done ) {</w:t>
      </w:r>
    </w:p>
    <w:p>
      <w:pPr>
        <w:pStyle w:val="Para 001"/>
      </w:pPr>
      <w:r>
        <w:t>errno = 0;</w:t>
      </w:r>
    </w:p>
    <w:p>
      <w:pPr>
        <w:pStyle w:val="Para 001"/>
      </w:pPr>
      <w:r>
        <w:t>direntp = readdir(dirp);</w:t>
      </w:r>
    </w:p>
    <w:p>
      <w:pPr>
        <w:pStyle w:val="Para 001"/>
      </w:pPr>
      <w:r>
        <w:t>if ( direntp == NULL &amp;&amp; errno != 0 )</w:t>
      </w:r>
    </w:p>
    <w:p>
      <w:pPr>
        <w:pStyle w:val="Para 004"/>
      </w:pPr>
      <w:r>
        <w:t>perror("readdir");</w:t>
      </w:r>
    </w:p>
    <w:p>
      <w:pPr>
        <w:pStyle w:val="Para 001"/>
      </w:pPr>
      <w:r>
        <w:t>else if ( direntp == NULL )</w:t>
      </w:r>
    </w:p>
    <w:p>
      <w:pPr>
        <w:pStyle w:val="Para 004"/>
      </w:pPr>
      <w:r>
        <w:t>done = TRUE;</w:t>
      </w:r>
    </w:p>
    <w:p>
      <w:pPr>
        <w:pStyle w:val="Para 001"/>
      </w:pPr>
      <w:r>
        <w:t>else</w:t>
      </w:r>
    </w:p>
    <w:p>
      <w:pPr>
        <w:pStyle w:val="Para 022"/>
      </w:pPr>
      <w:r>
        <w:rPr>
          <w:rStyle w:val="Text1"/>
        </w:rPr>
        <w:t xml:space="preserve">¶ </w:t>
      </w:r>
      <w:r>
        <w:t>printf("</w:t>
      </w:r>
      <w:r>
        <w:rPr>
          <w:rStyle w:val="Text1"/>
        </w:rPr>
        <w:t xml:space="preserve"> </w:t>
      </w:r>
      <w:r>
        <w:t>%s\n", direntp-&gt;d_name);</w:t>
      </w:r>
    </w:p>
    <w:p>
      <w:pPr>
        <w:pStyle w:val="Normal"/>
      </w:pPr>
      <w:r>
        <w:t>}</w:t>
      </w:r>
    </w:p>
    <w:p>
      <w:pPr>
        <w:pStyle w:val="Para 032"/>
      </w:pPr>
      <w:r>
        <w:t/>
      </w:r>
    </w:p>
    <w:p>
      <w:pPr>
        <w:pStyle w:val="Para 010"/>
      </w:pPr>
      <w:r>
        <w:t>The Directory Hierarchy</w:t>
      </w:r>
      <w:r>
        <w:rPr>
          <w:rStyle w:val="Text1"/>
        </w:rPr>
        <w:t xml:space="preserve"> </w:t>
      </w:r>
      <w:r>
        <w:rPr>
          <w:rStyle w:val="Text6"/>
        </w:rPr>
        <w:t>341</w:t>
      </w:r>
    </w:p>
    <w:p>
      <w:pPr>
        <w:pStyle w:val="0 Block"/>
      </w:pPr>
    </w:p>
    <w:p>
      <w:bookmarkStart w:id="420" w:name="In_this_code__we_need_to_replace"/>
      <w:pPr>
        <w:pStyle w:val="Para 002"/>
        <w:pageBreakBefore w:val="on"/>
      </w:pPr>
      <w:r>
        <w:t xml:space="preserve">In this code, we need to replace the call to </w:t>
      </w:r>
      <w:r>
        <w:rPr>
          <w:rStyle w:val="Text0"/>
        </w:rPr>
        <w:t>printf()</w:t>
      </w:r>
      <w:r>
        <w:t xml:space="preserve"> ¶ by programming logic such as the following, which excludes the requisite error handling:</w:t>
      </w:r>
      <w:bookmarkEnd w:id="420"/>
    </w:p>
    <w:p>
      <w:pPr>
        <w:pStyle w:val="Normal"/>
      </w:pPr>
      <w:r>
        <w:t>printf("%s\n", direntp-&gt;d_name);</w:t>
      </w:r>
    </w:p>
    <w:p>
      <w:pPr>
        <w:pStyle w:val="Normal"/>
      </w:pPr>
      <w:r>
        <w:t>if ( isdir(direntp) ) {</w:t>
      </w:r>
    </w:p>
    <w:p>
      <w:pPr>
        <w:pStyle w:val="Para 001"/>
      </w:pPr>
      <w:r>
        <w:t>subdirp = opendir(direntp-&gt;d_name);</w:t>
      </w:r>
    </w:p>
    <w:p>
      <w:pPr>
        <w:pStyle w:val="Para 001"/>
      </w:pPr>
      <w:r>
        <w:t>listdir(subdirp, flags);</w:t>
      </w:r>
    </w:p>
    <w:p>
      <w:pPr>
        <w:pStyle w:val="Para 001"/>
      </w:pPr>
      <w:r>
        <w:t>closedir(subdirp);</w:t>
      </w:r>
    </w:p>
    <w:p>
      <w:pPr>
        <w:pStyle w:val="Normal"/>
      </w:pPr>
      <w:r>
        <w:t>}</w:t>
      </w:r>
    </w:p>
    <w:p>
      <w:pPr>
        <w:pStyle w:val="Para 003"/>
      </w:pPr>
      <w:r>
        <w:t xml:space="preserve">In other words, </w:t>
      </w:r>
      <w:r>
        <w:rPr>
          <w:rStyle w:val="Text0"/>
        </w:rPr>
        <w:t>listdir()</w:t>
      </w:r>
      <w:r>
        <w:t xml:space="preserve"> prints the entry’s filename and then checks if it’s a directory. If it is, it recursively calls </w:t>
      </w:r>
      <w:r>
        <w:rPr>
          <w:rStyle w:val="Text0"/>
        </w:rPr>
        <w:t>listdir()</w:t>
      </w:r>
      <w:r>
        <w:t>. Unfortunately, this doesn’t work, for two reasons.</w:t>
      </w:r>
    </w:p>
    <w:p>
      <w:pPr>
        <w:pStyle w:val="Para 002"/>
      </w:pPr>
      <w:r>
        <w:t>The first is best explained with an example. Consider the fragment of a</w:t>
      </w:r>
    </w:p>
    <w:p>
      <w:pPr>
        <w:pStyle w:val="Para 003"/>
      </w:pPr>
      <w:r>
        <w:t xml:space="preserve">directory tree shown in Figure </w:t>
      </w:r>
      <w:hyperlink w:anchor="In_this_code__we_need_to_replace">
        <w:r>
          <w:rPr>
            <w:rStyle w:val="Text5"/>
          </w:rPr>
          <w:t>7-6.</w:t>
        </w:r>
      </w:hyperlink>
    </w:p>
    <w:p>
      <w:pPr>
        <w:pStyle w:val="Para 032"/>
      </w:pPr>
      <w:r>
        <w:t/>
      </w:r>
    </w:p>
    <w:p>
      <w:pPr>
        <w:pStyle w:val="Para 017"/>
      </w:pPr>
      <w:r>
        <w:t>repositories</w:t>
      </w:r>
      <w:r>
        <w:rPr>
          <w:rStyle w:val="Text1"/>
        </w:rPr>
        <w:t xml:space="preserve"> </w:t>
      </w:r>
      <w:r>
        <w:t>Current working directory</w:t>
      </w:r>
    </w:p>
    <w:p>
      <w:pPr>
        <w:pStyle w:val="Para 032"/>
      </w:pPr>
      <w:r>
        <w:t/>
      </w:r>
    </w:p>
    <w:p>
      <w:pPr>
        <w:pStyle w:val="Para 042"/>
      </w:pPr>
      <w:r>
        <w:t>. . .</w:t>
      </w:r>
    </w:p>
    <w:p>
      <w:pPr>
        <w:pStyle w:val="Para 004"/>
      </w:pPr>
      <w:r>
        <w:t>notes</w:t>
      </w:r>
      <w:r>
        <w:rPr>
          <w:rStyle w:val="Text1"/>
        </w:rPr>
        <w:t xml:space="preserve"> </w:t>
      </w:r>
      <w:r>
        <w:t>jammy</w:t>
      </w:r>
      <w:r>
        <w:rPr>
          <w:rStyle w:val="Text1"/>
        </w:rPr>
        <w:t xml:space="preserve"> </w:t>
      </w:r>
      <w:r>
        <w:rPr>
          <w:rStyle w:val="Text14"/>
        </w:rPr>
        <w:t>dirp</w:t>
      </w:r>
    </w:p>
    <w:p>
      <w:pPr>
        <w:pStyle w:val="Para 045"/>
      </w:pPr>
      <w:r>
        <w:rPr>
          <w:rStyle w:val="Text3"/>
        </w:rPr>
        <w:t>(</w:t>
      </w:r>
      <w:r>
        <w:t>pathname = ./jammy</w:t>
      </w:r>
      <w:r>
        <w:rPr>
          <w:rStyle w:val="Text3"/>
        </w:rPr>
        <w:t>)</w:t>
      </w:r>
    </w:p>
    <w:p>
      <w:pPr>
        <w:pStyle w:val="Para 032"/>
      </w:pPr>
      <w:r>
        <w:t/>
      </w:r>
    </w:p>
    <w:p>
      <w:pPr>
        <w:pStyle w:val="Para 004"/>
      </w:pPr>
      <w:r>
        <w:rPr>
          <w:rStyle w:val="Text14"/>
        </w:rPr>
        <w:t>direntp</w:t>
      </w:r>
      <w:r>
        <w:rPr>
          <w:rStyle w:val="Text1"/>
        </w:rPr>
        <w:t xml:space="preserve"> </w:t>
      </w:r>
      <w:r>
        <w:t>. . .</w:t>
      </w:r>
      <w:r>
        <w:rPr>
          <w:rStyle w:val="Text1"/>
        </w:rPr>
        <w:t xml:space="preserve"> </w:t>
      </w:r>
      <w:r>
        <w:t>drivers</w:t>
      </w:r>
      <w:r>
        <w:rPr>
          <w:rStyle w:val="Text1"/>
        </w:rPr>
        <w:t xml:space="preserve"> </w:t>
      </w:r>
      <w:r>
        <w:t>LICENSE</w:t>
      </w:r>
    </w:p>
    <w:p>
      <w:pPr>
        <w:pStyle w:val="Para 038"/>
      </w:pPr>
      <w:r>
        <w:rPr>
          <w:rStyle w:val="Text3"/>
        </w:rPr>
        <w:t>(</w:t>
      </w:r>
      <w:r>
        <w:t>pathname = ./jammy/drivers</w:t>
      </w:r>
      <w:r>
        <w:rPr>
          <w:rStyle w:val="Text3"/>
        </w:rPr>
        <w:t>)</w:t>
      </w:r>
    </w:p>
    <w:p>
      <w:pPr>
        <w:pStyle w:val="Para 073"/>
      </w:pPr>
      <w:r>
        <w:t>. . .</w:t>
      </w:r>
    </w:p>
    <w:p>
      <w:pPr>
        <w:pStyle w:val="Para 032"/>
      </w:pPr>
      <w:r>
        <w:t/>
      </w:r>
    </w:p>
    <w:p>
      <w:pPr>
        <w:pStyle w:val="Normal"/>
      </w:pPr>
      <w:r>
        <w:t>Figure 7-6: A directory being processed by</w:t>
      </w:r>
      <w:r>
        <w:rPr>
          <w:rStyle w:val="Text1"/>
        </w:rPr>
        <w:t xml:space="preserve"> </w:t>
      </w:r>
      <w:r>
        <w:t>opendir()</w:t>
      </w:r>
      <w:r>
        <w:rPr>
          <w:rStyle w:val="Text1"/>
        </w:rPr>
        <w:t xml:space="preserve"> </w:t>
      </w:r>
      <w:r>
        <w:t>and</w:t>
      </w:r>
      <w:r>
        <w:rPr>
          <w:rStyle w:val="Text1"/>
        </w:rPr>
        <w:t xml:space="preserve"> </w:t>
      </w:r>
      <w:r>
        <w:t>readdir()</w:t>
      </w:r>
    </w:p>
    <w:p>
      <w:pPr>
        <w:pStyle w:val="Para 002"/>
      </w:pPr>
      <w:r>
        <w:t>The figure shows that the main program’s working directory at the time it’s called is repositories. Suppose that it was invoked with the command:</w:t>
      </w:r>
    </w:p>
    <w:p>
      <w:pPr>
        <w:pStyle w:val="Para 012"/>
      </w:pPr>
      <w:r>
        <w:rPr>
          <w:rStyle w:val="Text4"/>
        </w:rPr>
        <w:t>$</w:t>
      </w:r>
      <w:r>
        <w:rPr>
          <w:rStyle w:val="Text12"/>
        </w:rPr>
        <w:t xml:space="preserve"> </w:t>
      </w:r>
      <w:r>
        <w:t>./spl_ls1 jammy</w:t>
      </w:r>
    </w:p>
    <w:p>
      <w:pPr>
        <w:pStyle w:val="Para 003"/>
      </w:pPr>
      <w:r>
        <w:t xml:space="preserve">The </w:t>
      </w:r>
      <w:r>
        <w:rPr>
          <w:rStyle w:val="Text0"/>
        </w:rPr>
        <w:t>main()</w:t>
      </w:r>
      <w:r>
        <w:t xml:space="preserve"> function in turn calls </w:t>
      </w:r>
      <w:r>
        <w:rPr>
          <w:rStyle w:val="Text0"/>
        </w:rPr>
        <w:t>opendir("jammy")</w:t>
      </w:r>
      <w:r>
        <w:t xml:space="preserve">. Since jammy is a pathname relative to the current working directory repositories, the call is successful; the jammy directory is opened and the </w:t>
      </w:r>
      <w:r>
        <w:rPr>
          <w:rStyle w:val="Text0"/>
        </w:rPr>
        <w:t>dirp</w:t>
      </w:r>
      <w:r>
        <w:t xml:space="preserve"> directory stream pointer is returned, which </w:t>
      </w:r>
      <w:r>
        <w:rPr>
          <w:rStyle w:val="Text0"/>
        </w:rPr>
        <w:t>main()</w:t>
      </w:r>
      <w:r>
        <w:t xml:space="preserve"> passes in its call </w:t>
      </w:r>
      <w:r>
        <w:rPr>
          <w:rStyle w:val="Text0"/>
        </w:rPr>
        <w:t>listdir(dirp)</w:t>
      </w:r>
      <w:r>
        <w:t xml:space="preserve">. Inside </w:t>
      </w:r>
      <w:r>
        <w:rPr>
          <w:rStyle w:val="Text0"/>
        </w:rPr>
        <w:t>listdir()</w:t>
      </w:r>
      <w:r>
        <w:t xml:space="preserve">, while processing the jammy directory, </w:t>
      </w:r>
      <w:r>
        <w:rPr>
          <w:rStyle w:val="Text0"/>
        </w:rPr>
        <w:t>readdir()</w:t>
      </w:r>
      <w:r>
        <w:t xml:space="preserve"> is called and returns a </w:t>
      </w:r>
      <w:r>
        <w:rPr>
          <w:rStyle w:val="Text0"/>
        </w:rPr>
        <w:t>direntp</w:t>
      </w:r>
      <w:r>
        <w:t xml:space="preserve"> pointer to the subdirectory named drivers. The </w:t>
      </w:r>
      <w:r>
        <w:rPr>
          <w:rStyle w:val="Text0"/>
        </w:rPr>
        <w:t>isdir(direntp)</w:t>
      </w:r>
      <w:r>
        <w:t xml:space="preserve"> function detects that it is a di-rectory and calls </w:t>
      </w:r>
      <w:r>
        <w:rPr>
          <w:rStyle w:val="Text0"/>
        </w:rPr>
        <w:t>opendir(direntp-&gt;d_name)</w:t>
      </w:r>
      <w:r>
        <w:t xml:space="preserve">. This is the problem. At that point, </w:t>
      </w:r>
      <w:r>
        <w:rPr>
          <w:rStyle w:val="Text0"/>
        </w:rPr>
        <w:t>direntp-&gt;d_name</w:t>
      </w:r>
      <w:r>
        <w:t xml:space="preserve"> is the name </w:t>
      </w:r>
      <w:r>
        <w:rPr>
          <w:rStyle w:val="Text0"/>
        </w:rPr>
        <w:t>"drivers"</w:t>
      </w:r>
      <w:r>
        <w:t>, but the pathname drivers is relative only</w:t>
      </w:r>
    </w:p>
    <w:p>
      <w:pPr>
        <w:pStyle w:val="Para 011"/>
      </w:pPr>
      <w:r>
        <w:rPr>
          <w:rStyle w:val="Text6"/>
        </w:rPr>
        <w:t>342</w:t>
      </w:r>
      <w:r>
        <w:rPr>
          <w:rStyle w:val="Text1"/>
        </w:rPr>
        <w:t xml:space="preserve"> </w:t>
      </w:r>
      <w:r>
        <w:t>Chapter 7</w:t>
      </w:r>
    </w:p>
    <w:p>
      <w:pPr>
        <w:pStyle w:val="0 Block"/>
      </w:pPr>
    </w:p>
    <w:p>
      <w:bookmarkStart w:id="421" w:name="to_jammy__not_to_the_process_s_c"/>
      <w:pPr>
        <w:pStyle w:val="Para 003"/>
        <w:pageBreakBefore w:val="on"/>
      </w:pPr>
      <w:r>
        <w:t xml:space="preserve">to jammy, not to the process’s current working directory, repositories. There-fore </w:t>
      </w:r>
      <w:r>
        <w:rPr>
          <w:rStyle w:val="Text0"/>
        </w:rPr>
        <w:t>opendir()</w:t>
      </w:r>
      <w:r>
        <w:t xml:space="preserve"> will fail with the </w:t>
      </w:r>
      <w:r>
        <w:rPr>
          <w:rStyle w:val="Text0"/>
        </w:rPr>
        <w:t>ENOENT</w:t>
      </w:r>
      <w:r>
        <w:t xml:space="preserve"> error “No such file or directory.” The pathname that should be passed to </w:t>
      </w:r>
      <w:r>
        <w:rPr>
          <w:rStyle w:val="Text0"/>
        </w:rPr>
        <w:t>opendir()</w:t>
      </w:r>
      <w:r>
        <w:t xml:space="preserve"> is jammy/drivers, not drivers.</w:t>
      </w:r>
      <w:bookmarkEnd w:id="421"/>
    </w:p>
    <w:p>
      <w:pPr>
        <w:pStyle w:val="Para 002"/>
      </w:pPr>
      <w:r>
        <w:t xml:space="preserve">More generally, the pathname passed to </w:t>
      </w:r>
      <w:r>
        <w:rPr>
          <w:rStyle w:val="Text0"/>
        </w:rPr>
        <w:t>opendir()</w:t>
      </w:r>
      <w:r>
        <w:t xml:space="preserve"> must be relative to the current working directory. In the current implementation of </w:t>
      </w:r>
      <w:r>
        <w:rPr>
          <w:rStyle w:val="Text0"/>
        </w:rPr>
        <w:t>listdir()</w:t>
      </w:r>
      <w:r>
        <w:t xml:space="preserve">, the relative pathname of the directory being processed isn’t available in the </w:t>
      </w:r>
      <w:r>
        <w:rPr>
          <w:rStyle w:val="Text0"/>
        </w:rPr>
        <w:t>listdir()</w:t>
      </w:r>
      <w:r>
        <w:t xml:space="preserve"> function’s parameter list. Therefore, we need to modify its pro-totype to include it and also modify the calls to it in </w:t>
      </w:r>
      <w:r>
        <w:rPr>
          <w:rStyle w:val="Text0"/>
        </w:rPr>
        <w:t>main()</w:t>
      </w:r>
      <w:r>
        <w:t xml:space="preserve">. The </w:t>
      </w:r>
      <w:r>
        <w:rPr>
          <w:rStyle w:val="Text0"/>
        </w:rPr>
        <w:t>listdir()</w:t>
      </w:r>
      <w:r>
        <w:t xml:space="preserve"> function needs to declare a variable to store the longest possible pathname that might be needed for this purpose. We’ll therefore declare a variable,</w:t>
      </w:r>
    </w:p>
    <w:p>
      <w:pPr>
        <w:pStyle w:val="Para 003"/>
      </w:pPr>
      <w:r>
        <w:rPr>
          <w:rStyle w:val="Text0"/>
        </w:rPr>
        <w:t>pathname</w:t>
      </w:r>
      <w:r>
        <w:t xml:space="preserve">, in it, with size </w:t>
      </w:r>
      <w:r>
        <w:rPr>
          <w:rStyle w:val="Text0"/>
        </w:rPr>
        <w:t>PATH_MAX</w:t>
      </w:r>
      <w:r>
        <w:t>, defined in limits.h.</w:t>
      </w:r>
    </w:p>
    <w:p>
      <w:pPr>
        <w:pStyle w:val="Para 002"/>
      </w:pPr>
      <w:r>
        <w:t xml:space="preserve">The second problem is related to the dot and dot-dot entries. They’re both directories. When </w:t>
      </w:r>
      <w:r>
        <w:rPr>
          <w:rStyle w:val="Text0"/>
        </w:rPr>
        <w:t>readdir()</w:t>
      </w:r>
      <w:r>
        <w:t xml:space="preserve"> reads the entry for dot, </w:t>
      </w:r>
      <w:r>
        <w:rPr>
          <w:rStyle w:val="Text0"/>
        </w:rPr>
        <w:t>isdir()</w:t>
      </w:r>
      <w:r>
        <w:t xml:space="preserve"> returns true. The recursive call to </w:t>
      </w:r>
      <w:r>
        <w:rPr>
          <w:rStyle w:val="Text0"/>
        </w:rPr>
        <w:t>listdir()</w:t>
      </w:r>
      <w:r>
        <w:t xml:space="preserve"> will start right back in the beginning, and an infinite loop will ensue because the program will keep returning to process the same directory over and over again!</w:t>
      </w:r>
    </w:p>
    <w:p>
      <w:pPr>
        <w:pStyle w:val="Para 002"/>
      </w:pPr>
      <w:r>
        <w:t xml:space="preserve">The solution to this problem is to check whether the current entry is </w:t>
      </w:r>
      <w:r>
        <w:rPr>
          <w:rStyle w:val="Text0"/>
        </w:rPr>
        <w:t>.</w:t>
      </w:r>
      <w:r>
        <w:t xml:space="preserve"> or </w:t>
      </w:r>
      <w:r>
        <w:rPr>
          <w:rStyle w:val="Text0"/>
        </w:rPr>
        <w:t>..</w:t>
      </w:r>
      <w:r>
        <w:t xml:space="preserve"> and skip it if it is. We can now assemble a correct version of the recursive solution. The revised code for </w:t>
      </w:r>
      <w:r>
        <w:rPr>
          <w:rStyle w:val="Text0"/>
        </w:rPr>
        <w:t>listdir()</w:t>
      </w:r>
      <w:r>
        <w:t xml:space="preserve"> and the main program</w:t>
      </w:r>
    </w:p>
    <w:p>
      <w:pPr>
        <w:pStyle w:val="Para 003"/>
      </w:pPr>
      <w:r>
        <w:t xml:space="preserve">are shown in Listing </w:t>
      </w:r>
      <w:hyperlink w:anchor="to_jammy__not_to_the_process_s_c">
        <w:r>
          <w:rPr>
            <w:rStyle w:val="Text5"/>
          </w:rPr>
          <w:t xml:space="preserve">7-7. </w:t>
        </w:r>
      </w:hyperlink>
      <w:r>
        <w:t xml:space="preserve">We’ll name this recursive version of our program spl_ls_rec1.c. For brevity, the </w:t>
      </w:r>
      <w:r>
        <w:rPr>
          <w:rStyle w:val="Text0"/>
        </w:rPr>
        <w:t>#include</w:t>
      </w:r>
      <w:r>
        <w:t xml:space="preserve"> directives and some comments are omitted.</w:t>
      </w:r>
    </w:p>
    <w:p>
      <w:pPr>
        <w:pStyle w:val="Normal"/>
      </w:pPr>
      <w:r>
        <w:t>spl_ls_rec1.c</w:t>
      </w:r>
      <w:r>
        <w:rPr>
          <w:rStyle w:val="Text1"/>
        </w:rPr>
        <w:t xml:space="preserve"> </w:t>
      </w:r>
      <w:r>
        <w:t>void listdir(DIR *dirp, char *dirname, int flags)</w:t>
      </w:r>
    </w:p>
    <w:p>
      <w:pPr>
        <w:pStyle w:val="Normal"/>
      </w:pPr>
      <w:r>
        <w:t>{</w:t>
      </w:r>
    </w:p>
    <w:p>
      <w:pPr>
        <w:pStyle w:val="Para 001"/>
      </w:pPr>
      <w:r>
        <w:t>struct dirent *direntp;</w:t>
      </w:r>
      <w:r>
        <w:rPr>
          <w:rStyle w:val="Text1"/>
        </w:rPr>
        <w:t xml:space="preserve"> </w:t>
      </w:r>
      <w:r>
        <w:t>/* Pointer to directory entry structure */</w:t>
      </w:r>
    </w:p>
    <w:p>
      <w:pPr>
        <w:pStyle w:val="Para 001"/>
      </w:pPr>
      <w:r>
        <w:t>BOOL</w:t>
      </w:r>
      <w:r>
        <w:rPr>
          <w:rStyle w:val="Text1"/>
        </w:rPr>
        <w:t xml:space="preserve"> </w:t>
      </w:r>
      <w:r>
        <w:t>done = FALSE; /* Flag to control loop execution</w:t>
      </w:r>
      <w:r>
        <w:rPr>
          <w:rStyle w:val="Text1"/>
        </w:rPr>
        <w:t xml:space="preserve"> </w:t>
      </w:r>
      <w:r>
        <w:t>*/</w:t>
      </w:r>
    </w:p>
    <w:p>
      <w:pPr>
        <w:pStyle w:val="Para 001"/>
      </w:pPr>
      <w:r>
        <w:t>char</w:t>
      </w:r>
      <w:r>
        <w:rPr>
          <w:rStyle w:val="Text1"/>
        </w:rPr>
        <w:t xml:space="preserve"> </w:t>
      </w:r>
      <w:r>
        <w:t>pathname[PATH_MAX]; /* Pathname of file to open</w:t>
      </w:r>
      <w:r>
        <w:rPr>
          <w:rStyle w:val="Text1"/>
        </w:rPr>
        <w:t xml:space="preserve"> </w:t>
      </w:r>
      <w:r>
        <w:t>*/</w:t>
      </w:r>
    </w:p>
    <w:p>
      <w:pPr>
        <w:pStyle w:val="Para 001"/>
      </w:pPr>
      <w:r>
        <w:t>DIR</w:t>
      </w:r>
      <w:r>
        <w:rPr>
          <w:rStyle w:val="Text1"/>
        </w:rPr>
        <w:t xml:space="preserve"> </w:t>
      </w:r>
      <w:r>
        <w:t>*subdirp;</w:t>
      </w:r>
      <w:r>
        <w:rPr>
          <w:rStyle w:val="Text1"/>
        </w:rPr>
        <w:t xml:space="preserve"> </w:t>
      </w:r>
      <w:r>
        <w:t>/* Dir stream for subdirectory</w:t>
      </w:r>
      <w:r>
        <w:rPr>
          <w:rStyle w:val="Text1"/>
        </w:rPr>
        <w:t xml:space="preserve"> </w:t>
      </w:r>
      <w:r>
        <w:t>*/</w:t>
      </w:r>
    </w:p>
    <w:p>
      <w:pPr>
        <w:pStyle w:val="Para 001"/>
      </w:pPr>
      <w:r>
        <w:t>char</w:t>
      </w:r>
      <w:r>
        <w:rPr>
          <w:rStyle w:val="Text1"/>
        </w:rPr>
        <w:t xml:space="preserve"> </w:t>
      </w:r>
      <w:r>
        <w:t>*name;</w:t>
      </w:r>
      <w:r>
        <w:rPr>
          <w:rStyle w:val="Text1"/>
        </w:rPr>
        <w:t xml:space="preserve"> </w:t>
      </w:r>
      <w:r>
        <w:t>/* Directory entry name copy</w:t>
      </w:r>
      <w:r>
        <w:rPr>
          <w:rStyle w:val="Text1"/>
        </w:rPr>
        <w:t xml:space="preserve"> </w:t>
      </w:r>
      <w:r>
        <w:t>*/</w:t>
      </w:r>
    </w:p>
    <w:p>
      <w:pPr>
        <w:pStyle w:val="Para 001"/>
      </w:pPr>
      <w:r>
        <w:t>while ( !done ) {</w:t>
      </w:r>
    </w:p>
    <w:p>
      <w:pPr>
        <w:pStyle w:val="Para 004"/>
      </w:pPr>
      <w:r>
        <w:t>errno = 0;</w:t>
      </w:r>
    </w:p>
    <w:p>
      <w:pPr>
        <w:pStyle w:val="Para 004"/>
      </w:pPr>
      <w:r>
        <w:t>direntp = readdir(dirp);</w:t>
      </w:r>
    </w:p>
    <w:p>
      <w:pPr>
        <w:pStyle w:val="Para 004"/>
      </w:pPr>
      <w:r>
        <w:t>if ( direntp == NULL &amp;&amp; errno != 0 )</w:t>
      </w:r>
    </w:p>
    <w:p>
      <w:pPr>
        <w:pStyle w:val="Para 017"/>
      </w:pPr>
      <w:r>
        <w:t>perror("readdir");</w:t>
      </w:r>
    </w:p>
    <w:p>
      <w:pPr>
        <w:pStyle w:val="Para 004"/>
      </w:pPr>
      <w:r>
        <w:t>else if ( direntp == NULL ) /* Implies end of stream */</w:t>
      </w:r>
    </w:p>
    <w:p>
      <w:pPr>
        <w:pStyle w:val="Para 017"/>
      </w:pPr>
      <w:r>
        <w:t>done = TRUE;</w:t>
      </w:r>
    </w:p>
    <w:p>
      <w:pPr>
        <w:pStyle w:val="Para 004"/>
      </w:pPr>
      <w:r>
        <w:t>else {</w:t>
      </w:r>
    </w:p>
    <w:p>
      <w:pPr>
        <w:pStyle w:val="Para 017"/>
      </w:pPr>
      <w:r>
        <w:t>name = direntp-&gt;d_name;</w:t>
      </w:r>
    </w:p>
    <w:p>
      <w:pPr>
        <w:pStyle w:val="Para 007"/>
      </w:pPr>
      <w:r>
        <w:t>if ( (strcmp(name, ".") != 0) &amp;&amp; (strcmp(name, "..") != 0) ) {</w:t>
      </w:r>
    </w:p>
    <w:p>
      <w:pPr>
        <w:pStyle w:val="Para 023"/>
      </w:pPr>
      <w:r>
        <w:t>sprintf(pathname, "%s/%s", dirname, name);</w:t>
      </w:r>
    </w:p>
    <w:p>
      <w:pPr>
        <w:pStyle w:val="Para 023"/>
      </w:pPr>
      <w:r>
        <w:t>printf("%s\n", pathname);</w:t>
      </w:r>
    </w:p>
    <w:p>
      <w:pPr>
        <w:pStyle w:val="Para 023"/>
      </w:pPr>
      <w:r>
        <w:t>if ( isdir(direntp) ) {</w:t>
      </w:r>
    </w:p>
    <w:p>
      <w:pPr>
        <w:pStyle w:val="Para 033"/>
      </w:pPr>
      <w:r>
        <w:t>errno = 0;</w:t>
      </w:r>
    </w:p>
    <w:p>
      <w:pPr>
        <w:pStyle w:val="Para 007"/>
      </w:pPr>
      <w:r>
        <w:t>if ( (subdirp = opendir(pathname)) == NULL )</w:t>
      </w:r>
    </w:p>
    <w:p>
      <w:pPr>
        <w:pStyle w:val="Para 042"/>
      </w:pPr>
      <w:r>
        <w:t>error_mssge(errno, name);</w:t>
      </w:r>
    </w:p>
    <w:p>
      <w:pPr>
        <w:pStyle w:val="Para 033"/>
      </w:pPr>
      <w:r>
        <w:t>else {</w:t>
      </w:r>
    </w:p>
    <w:p>
      <w:pPr>
        <w:pStyle w:val="Para 010"/>
      </w:pPr>
      <w:r>
        <w:t>The Directory Hierarchy</w:t>
      </w:r>
      <w:r>
        <w:rPr>
          <w:rStyle w:val="Text1"/>
        </w:rPr>
        <w:t xml:space="preserve"> </w:t>
      </w:r>
      <w:r>
        <w:rPr>
          <w:rStyle w:val="Text6"/>
        </w:rPr>
        <w:t>343</w:t>
      </w:r>
    </w:p>
    <w:p>
      <w:pPr>
        <w:pStyle w:val="0 Block"/>
      </w:pPr>
    </w:p>
    <w:p>
      <w:bookmarkStart w:id="422" w:name="listdir_subdirp__pathname__flags"/>
      <w:pPr>
        <w:pStyle w:val="Para 042"/>
        <w:pageBreakBefore w:val="on"/>
      </w:pPr>
      <w:r>
        <w:t>listdir(subdirp, pathname, flags);</w:t>
      </w:r>
      <w:bookmarkEnd w:id="422"/>
    </w:p>
    <w:p>
      <w:pPr>
        <w:pStyle w:val="Para 042"/>
      </w:pPr>
      <w:r>
        <w:t>closedir(subdirp);</w:t>
      </w:r>
    </w:p>
    <w:p>
      <w:pPr>
        <w:pStyle w:val="Para 033"/>
      </w:pPr>
      <w:r>
        <w:t>}</w:t>
      </w:r>
    </w:p>
    <w:p>
      <w:pPr>
        <w:pStyle w:val="Para 023"/>
      </w:pPr>
      <w:r>
        <w:t>}</w:t>
      </w:r>
    </w:p>
    <w:p>
      <w:pPr>
        <w:pStyle w:val="Para 016"/>
      </w:pPr>
      <w:r>
        <w:t>}</w:t>
      </w:r>
    </w:p>
    <w:p>
      <w:pPr>
        <w:pStyle w:val="Para 004"/>
      </w:pPr>
      <w:r>
        <w:t>}</w:t>
      </w:r>
    </w:p>
    <w:p>
      <w:pPr>
        <w:pStyle w:val="Para 001"/>
      </w:pPr>
      <w:r>
        <w:t>}</w:t>
      </w:r>
    </w:p>
    <w:p>
      <w:pPr>
        <w:pStyle w:val="Para 001"/>
      </w:pPr>
      <w:r>
        <w:t>printf("\n");</w:t>
      </w:r>
    </w:p>
    <w:p>
      <w:pPr>
        <w:pStyle w:val="Normal"/>
      </w:pPr>
      <w:r>
        <w:t>}</w:t>
      </w:r>
    </w:p>
    <w:p>
      <w:pPr>
        <w:pStyle w:val="Normal"/>
      </w:pPr>
      <w:r>
        <w:t>int main(int argc, char *argv[])</w:t>
      </w:r>
    </w:p>
    <w:p>
      <w:pPr>
        <w:pStyle w:val="Normal"/>
      </w:pPr>
      <w:r>
        <w:t>{</w:t>
      </w:r>
    </w:p>
    <w:p>
      <w:pPr>
        <w:pStyle w:val="Para 001"/>
      </w:pPr>
      <w:r>
        <w:t>DIR *dirp;</w:t>
      </w:r>
    </w:p>
    <w:p>
      <w:pPr>
        <w:pStyle w:val="Para 001"/>
      </w:pPr>
      <w:r>
        <w:t>int</w:t>
      </w:r>
      <w:r>
        <w:rPr>
          <w:rStyle w:val="Text1"/>
        </w:rPr>
        <w:t xml:space="preserve"> </w:t>
      </w:r>
      <w:r>
        <w:t>ls_flags = 0;</w:t>
      </w:r>
    </w:p>
    <w:p>
      <w:pPr>
        <w:pStyle w:val="Para 001"/>
      </w:pPr>
      <w:r>
        <w:t>if ( 1 == argc ) {</w:t>
      </w:r>
    </w:p>
    <w:p>
      <w:pPr>
        <w:pStyle w:val="Para 004"/>
      </w:pPr>
      <w:r>
        <w:t>errno = 0;</w:t>
      </w:r>
    </w:p>
    <w:p>
      <w:pPr>
        <w:pStyle w:val="Para 004"/>
      </w:pPr>
      <w:r>
        <w:t>if ( (dirp = opendir(".")) == NULL )</w:t>
      </w:r>
    </w:p>
    <w:p>
      <w:pPr>
        <w:pStyle w:val="Para 007"/>
      </w:pPr>
      <w:r>
        <w:t>fatal_error(errno, "opendir");</w:t>
      </w:r>
      <w:r>
        <w:rPr>
          <w:rStyle w:val="Text1"/>
        </w:rPr>
        <w:t xml:space="preserve"> </w:t>
      </w:r>
      <w:r>
        <w:t>/* Could not open cwd */</w:t>
      </w:r>
    </w:p>
    <w:p>
      <w:pPr>
        <w:pStyle w:val="Para 004"/>
      </w:pPr>
      <w:r>
        <w:t>else</w:t>
      </w:r>
    </w:p>
    <w:p>
      <w:pPr>
        <w:pStyle w:val="Para 016"/>
      </w:pPr>
      <w:r>
        <w:t>listdir(dirp, ".", ls_flags);</w:t>
      </w:r>
    </w:p>
    <w:p>
      <w:pPr>
        <w:pStyle w:val="Para 001"/>
      </w:pPr>
      <w:r>
        <w:t>}</w:t>
      </w:r>
    </w:p>
    <w:p>
      <w:pPr>
        <w:pStyle w:val="Para 001"/>
      </w:pPr>
      <w:r>
        <w:t>else { /* For each command line argument, call opendir() on it. */</w:t>
      </w:r>
    </w:p>
    <w:p>
      <w:pPr>
        <w:pStyle w:val="Para 004"/>
      </w:pPr>
      <w:r>
        <w:t>for ( int i = 1; i &lt; argc; i++ ) {</w:t>
      </w:r>
    </w:p>
    <w:p>
      <w:pPr>
        <w:pStyle w:val="Para 016"/>
      </w:pPr>
      <w:r>
        <w:t>errno = 0;</w:t>
      </w:r>
    </w:p>
    <w:p>
      <w:pPr>
        <w:pStyle w:val="Para 016"/>
      </w:pPr>
      <w:r>
        <w:t>if ( (dirp = opendir(argv[i])) == NULL ) {</w:t>
      </w:r>
    </w:p>
    <w:p>
      <w:pPr>
        <w:pStyle w:val="Para 007"/>
      </w:pPr>
      <w:r>
        <w:t>if ( errno == ENOTDIR )</w:t>
      </w:r>
      <w:r>
        <w:rPr>
          <w:rStyle w:val="Text1"/>
        </w:rPr>
        <w:t xml:space="preserve"> </w:t>
      </w:r>
      <w:r>
        <w:t>/* It's not a directory. */</w:t>
      </w:r>
    </w:p>
    <w:p>
      <w:pPr>
        <w:pStyle w:val="Para 015"/>
      </w:pPr>
      <w:r>
        <w:t>printf("%s\n", argv[i] );</w:t>
      </w:r>
    </w:p>
    <w:p>
      <w:pPr>
        <w:pStyle w:val="Para 007"/>
      </w:pPr>
      <w:r>
        <w:t>else</w:t>
      </w:r>
      <w:r>
        <w:rPr>
          <w:rStyle w:val="Text1"/>
        </w:rPr>
        <w:t xml:space="preserve"> </w:t>
      </w:r>
      <w:r>
        <w:t>/* It's an error. */</w:t>
      </w:r>
    </w:p>
    <w:p>
      <w:pPr>
        <w:pStyle w:val="Para 015"/>
      </w:pPr>
      <w:r>
        <w:t>error_mssge(errno, argv[i]);</w:t>
      </w:r>
    </w:p>
    <w:p>
      <w:pPr>
        <w:pStyle w:val="Para 016"/>
      </w:pPr>
      <w:r>
        <w:t>}</w:t>
      </w:r>
    </w:p>
    <w:p>
      <w:pPr>
        <w:pStyle w:val="Para 007"/>
      </w:pPr>
      <w:r>
        <w:t>else {</w:t>
      </w:r>
      <w:r>
        <w:rPr>
          <w:rStyle w:val="Text1"/>
        </w:rPr>
        <w:t xml:space="preserve"> </w:t>
      </w:r>
      <w:r>
        <w:t>/* Directory was opened successfully. */</w:t>
      </w:r>
    </w:p>
    <w:p>
      <w:pPr>
        <w:pStyle w:val="Para 023"/>
      </w:pPr>
      <w:r>
        <w:t>printf("\n%s:\n", argv[i] );</w:t>
      </w:r>
    </w:p>
    <w:p>
      <w:pPr>
        <w:pStyle w:val="Para 023"/>
      </w:pPr>
      <w:r>
        <w:t>listdir(dirp, argv[i], ls_flags);</w:t>
      </w:r>
    </w:p>
    <w:p>
      <w:pPr>
        <w:pStyle w:val="Para 023"/>
      </w:pPr>
      <w:r>
        <w:t>closedir(dirp);</w:t>
      </w:r>
    </w:p>
    <w:p>
      <w:pPr>
        <w:pStyle w:val="Para 016"/>
      </w:pPr>
      <w:r>
        <w:t>}</w:t>
      </w:r>
    </w:p>
    <w:p>
      <w:pPr>
        <w:pStyle w:val="Para 004"/>
      </w:pPr>
      <w:r>
        <w:t>}</w:t>
      </w:r>
    </w:p>
    <w:p>
      <w:pPr>
        <w:pStyle w:val="Para 001"/>
      </w:pPr>
      <w:r>
        <w:t>}</w:t>
      </w:r>
    </w:p>
    <w:p>
      <w:pPr>
        <w:pStyle w:val="Para 001"/>
      </w:pPr>
      <w:r>
        <w:t>return 0;</w:t>
      </w:r>
    </w:p>
    <w:p>
      <w:pPr>
        <w:pStyle w:val="Normal"/>
      </w:pPr>
      <w:r>
        <w:t>}</w:t>
      </w:r>
    </w:p>
    <w:p>
      <w:pPr>
        <w:pStyle w:val="Normal"/>
      </w:pPr>
      <w:r>
        <w:t>Listing 7-7: A program to demonstrate recursive listing of a directory hierarchy</w:t>
      </w:r>
    </w:p>
    <w:p>
      <w:pPr>
        <w:pStyle w:val="Para 002"/>
      </w:pPr>
      <w:r>
        <w:t>We’ll build and run this program on the testing directory depicted in</w:t>
      </w:r>
    </w:p>
    <w:p>
      <w:pPr>
        <w:pStyle w:val="Para 003"/>
      </w:pPr>
      <w:r>
        <w:t xml:space="preserve">Figure </w:t>
      </w:r>
      <w:hyperlink w:anchor="testing">
        <w:r>
          <w:rPr>
            <w:rStyle w:val="Text5"/>
          </w:rPr>
          <w:t>7-1:</w:t>
        </w:r>
      </w:hyperlink>
    </w:p>
    <w:p>
      <w:pPr>
        <w:pStyle w:val="Para 012"/>
      </w:pPr>
      <w:r>
        <w:rPr>
          <w:rStyle w:val="Text4"/>
        </w:rPr>
        <w:t>$</w:t>
      </w:r>
      <w:r>
        <w:rPr>
          <w:rStyle w:val="Text12"/>
        </w:rPr>
        <w:t xml:space="preserve"> </w:t>
      </w:r>
      <w:r>
        <w:t>./spl_ls_rec1 testing</w:t>
      </w:r>
    </w:p>
    <w:p>
      <w:pPr>
        <w:pStyle w:val="Normal"/>
      </w:pPr>
      <w:r>
        <w:t>testing:</w:t>
      </w:r>
    </w:p>
    <w:p>
      <w:pPr>
        <w:pStyle w:val="Normal"/>
      </w:pPr>
      <w:r>
        <w:t>testing/dir1</w:t>
      </w:r>
    </w:p>
    <w:p>
      <w:pPr>
        <w:pStyle w:val="Para 011"/>
      </w:pPr>
      <w:r>
        <w:rPr>
          <w:rStyle w:val="Text6"/>
        </w:rPr>
        <w:t>344</w:t>
      </w:r>
      <w:r>
        <w:rPr>
          <w:rStyle w:val="Text1"/>
        </w:rPr>
        <w:t xml:space="preserve"> </w:t>
      </w:r>
      <w:r>
        <w:t>Chapter 7</w:t>
      </w:r>
    </w:p>
    <w:p>
      <w:pPr>
        <w:pStyle w:val="0 Block"/>
      </w:pPr>
    </w:p>
    <w:p>
      <w:bookmarkStart w:id="423" w:name="testing_dir1_b"/>
      <w:pPr>
        <w:pStyle w:val="Normal"/>
        <w:pageBreakBefore w:val="on"/>
      </w:pPr>
      <w:r>
        <w:t>testing/dir1/b</w:t>
      </w:r>
      <w:bookmarkEnd w:id="423"/>
    </w:p>
    <w:p>
      <w:pPr>
        <w:pStyle w:val="Normal"/>
      </w:pPr>
      <w:r>
        <w:t>testing/dir1/adir</w:t>
      </w:r>
    </w:p>
    <w:p>
      <w:pPr>
        <w:pStyle w:val="Normal"/>
      </w:pPr>
      <w:r>
        <w:t>testing/dir1/adir/d</w:t>
      </w:r>
    </w:p>
    <w:p>
      <w:pPr>
        <w:pStyle w:val="Normal"/>
      </w:pPr>
      <w:r>
        <w:t>testing/dir1/c</w:t>
      </w:r>
    </w:p>
    <w:p>
      <w:pPr>
        <w:pStyle w:val="Normal"/>
      </w:pPr>
      <w:r>
        <w:t>testing/file3</w:t>
      </w:r>
    </w:p>
    <w:p>
      <w:pPr>
        <w:pStyle w:val="Normal"/>
      </w:pPr>
      <w:r>
        <w:t>testing/file1</w:t>
      </w:r>
    </w:p>
    <w:p>
      <w:pPr>
        <w:pStyle w:val="Normal"/>
      </w:pPr>
      <w:r>
        <w:t>testing/dir3</w:t>
      </w:r>
    </w:p>
    <w:p>
      <w:pPr>
        <w:pStyle w:val="Normal"/>
      </w:pPr>
      <w:r>
        <w:t>testing/file2</w:t>
      </w:r>
    </w:p>
    <w:p>
      <w:pPr>
        <w:pStyle w:val="Normal"/>
      </w:pPr>
      <w:r>
        <w:t>testing/dir2</w:t>
      </w:r>
    </w:p>
    <w:p>
      <w:pPr>
        <w:pStyle w:val="Normal"/>
      </w:pPr>
      <w:r>
        <w:t>testing/dir2/b2</w:t>
      </w:r>
    </w:p>
    <w:p>
      <w:pPr>
        <w:pStyle w:val="Normal"/>
      </w:pPr>
      <w:r>
        <w:t>testing/dir2/a1</w:t>
      </w:r>
    </w:p>
    <w:p>
      <w:pPr>
        <w:pStyle w:val="Para 003"/>
      </w:pPr>
      <w:r>
        <w:t xml:space="preserve">You can see that it recursively displays the files and directories, but there’s no apparent ordering of the files. This is a consequence of using </w:t>
      </w:r>
      <w:r>
        <w:rPr>
          <w:rStyle w:val="Text0"/>
        </w:rPr>
        <w:t>readdir()</w:t>
      </w:r>
      <w:r>
        <w:t xml:space="preserve"> to read the entries, since it doesn’t return them in sorted order.</w:t>
      </w:r>
    </w:p>
    <w:p>
      <w:pPr>
        <w:pStyle w:val="Para 032"/>
      </w:pPr>
      <w:r>
        <w:t/>
      </w:r>
    </w:p>
    <w:p>
      <w:pPr>
        <w:pStyle w:val="Para 009"/>
      </w:pPr>
      <w:r>
        <w:t>A Recursive Tree Walk Using scandir()</w:t>
      </w:r>
    </w:p>
    <w:p>
      <w:pPr>
        <w:pStyle w:val="Para 003"/>
      </w:pPr>
      <w:r>
        <w:t xml:space="preserve">One way to overcome the lack of sorting is to base a recursive tree walk on spl_ls3.c instead. That program used the </w:t>
      </w:r>
      <w:r>
        <w:rPr>
          <w:rStyle w:val="Text0"/>
        </w:rPr>
        <w:t>scandir()</w:t>
      </w:r>
      <w:r>
        <w:t xml:space="preserve"> function, which sorted the filenames using </w:t>
      </w:r>
      <w:r>
        <w:rPr>
          <w:rStyle w:val="Text0"/>
        </w:rPr>
        <w:t>alphasort()</w:t>
      </w:r>
      <w:r>
        <w:t xml:space="preserve">. To reduce the code size, we’ll remove the directory-first processing that we coded into spl_ls3.c and concentrate on adding recursion to the program. We’ll also remove the function pointer pa-rameter to </w:t>
      </w:r>
      <w:r>
        <w:rPr>
          <w:rStyle w:val="Text0"/>
        </w:rPr>
        <w:t>scan_one_dir()</w:t>
      </w:r>
      <w:r>
        <w:t xml:space="preserve"> and the </w:t>
      </w:r>
      <w:r>
        <w:rPr>
          <w:rStyle w:val="Text0"/>
        </w:rPr>
        <w:t>print()</w:t>
      </w:r>
      <w:r>
        <w:t xml:space="preserve"> function. The </w:t>
      </w:r>
      <w:r>
        <w:rPr>
          <w:rStyle w:val="Text0"/>
        </w:rPr>
        <w:t>scan_one_dir()</w:t>
      </w:r>
      <w:r>
        <w:t xml:space="preserve"> func-tion from that program, modified to include the recursive call, is shown in the following listing, with the changes highlighted in bold:</w:t>
      </w:r>
    </w:p>
    <w:p>
      <w:pPr>
        <w:pStyle w:val="Normal"/>
      </w:pPr>
      <w:r>
        <w:t>scan_one_dir()</w:t>
      </w:r>
      <w:r>
        <w:rPr>
          <w:rStyle w:val="Text1"/>
        </w:rPr>
        <w:t xml:space="preserve"> </w:t>
      </w:r>
      <w:r>
        <w:t>int scan_one_dir(const char *dirname)</w:t>
      </w:r>
    </w:p>
    <w:p>
      <w:pPr>
        <w:pStyle w:val="Normal"/>
      </w:pPr>
      <w:r>
        <w:t>(revised)</w:t>
      </w:r>
      <w:r>
        <w:rPr>
          <w:rStyle w:val="Text1"/>
        </w:rPr>
        <w:t xml:space="preserve"> </w:t>
      </w:r>
      <w:r>
        <w:t>{</w:t>
      </w:r>
    </w:p>
    <w:p>
      <w:pPr>
        <w:pStyle w:val="Para 001"/>
      </w:pPr>
      <w:r>
        <w:t>struct dirent **namelist;</w:t>
      </w:r>
    </w:p>
    <w:p>
      <w:pPr>
        <w:pStyle w:val="Para 001"/>
      </w:pPr>
      <w:r>
        <w:t>int</w:t>
      </w:r>
      <w:r>
        <w:rPr>
          <w:rStyle w:val="Text1"/>
        </w:rPr>
        <w:t xml:space="preserve"> </w:t>
      </w:r>
      <w:r>
        <w:t>i, n;</w:t>
      </w:r>
    </w:p>
    <w:p>
      <w:pPr>
        <w:pStyle w:val="Para 046"/>
      </w:pPr>
      <w:r>
        <w:t>char</w:t>
      </w:r>
      <w:r>
        <w:rPr>
          <w:rStyle w:val="Text12"/>
        </w:rPr>
        <w:t xml:space="preserve"> </w:t>
      </w:r>
      <w:r>
        <w:t>pathname[PATH_MAX];</w:t>
      </w:r>
    </w:p>
    <w:p>
      <w:pPr>
        <w:pStyle w:val="Para 001"/>
      </w:pPr>
      <w:r>
        <w:t>errno = 0;</w:t>
      </w:r>
    </w:p>
    <w:p>
      <w:pPr>
        <w:pStyle w:val="Para 001"/>
      </w:pPr>
      <w:r>
        <w:t>if ( (n = scandir(dirname, &amp;namelist, NULL, alphasort)) &lt; 0 )</w:t>
      </w:r>
    </w:p>
    <w:p>
      <w:pPr>
        <w:pStyle w:val="Para 004"/>
      </w:pPr>
      <w:r>
        <w:t>fatal_error(errno, "scandir");</w:t>
      </w:r>
    </w:p>
    <w:p>
      <w:pPr>
        <w:pStyle w:val="Para 001"/>
      </w:pPr>
      <w:r>
        <w:t>for ( i = 0; i &lt; n; i++ ) {</w:t>
      </w:r>
    </w:p>
    <w:p>
      <w:pPr>
        <w:pStyle w:val="Para 104"/>
      </w:pPr>
      <w:r>
        <w:t>if ( strcmp(namelist[i]-&gt;d_name, ".") != 0</w:t>
      </w:r>
    </w:p>
    <w:p>
      <w:pPr>
        <w:pStyle w:val="Para 104"/>
      </w:pPr>
      <w:r>
        <w:t>&amp;&amp; strcmp(namelist[i]-&gt;d_name, "..") != 0 ) {</w:t>
      </w:r>
    </w:p>
    <w:p>
      <w:pPr>
        <w:pStyle w:val="Para 082"/>
      </w:pPr>
      <w:r>
        <w:t>printf("%s/%s\n",dirname,namelist[i]-&gt;d_name);</w:t>
      </w:r>
    </w:p>
    <w:p>
      <w:pPr>
        <w:pStyle w:val="Para 082"/>
      </w:pPr>
      <w:r>
        <w:t>if ( isdir(namelist[i]) ) {</w:t>
      </w:r>
    </w:p>
    <w:p>
      <w:pPr>
        <w:pStyle w:val="Para 097"/>
      </w:pPr>
      <w:r>
        <w:t>sprintf(pathname, "%s/%s", dirname, namelist[i]-&gt;d_name);</w:t>
      </w:r>
      <w:r>
        <w:rPr>
          <w:rStyle w:val="Text12"/>
        </w:rPr>
        <w:t xml:space="preserve"> </w:t>
      </w:r>
      <w:r>
        <w:t>scan_one_dir(pathname);</w:t>
      </w:r>
    </w:p>
    <w:p>
      <w:pPr>
        <w:pStyle w:val="Para 082"/>
      </w:pPr>
      <w:r>
        <w:t>}</w:t>
      </w:r>
    </w:p>
    <w:p>
      <w:pPr>
        <w:pStyle w:val="Para 037"/>
      </w:pPr>
      <w:r>
        <w:t>}</w:t>
      </w:r>
    </w:p>
    <w:p>
      <w:pPr>
        <w:pStyle w:val="Para 004"/>
      </w:pPr>
      <w:r>
        <w:t>free(namelist[i]);</w:t>
      </w:r>
    </w:p>
    <w:p>
      <w:pPr>
        <w:pStyle w:val="Para 001"/>
      </w:pPr>
      <w:r>
        <w:t>}</w:t>
      </w:r>
    </w:p>
    <w:p>
      <w:pPr>
        <w:pStyle w:val="Para 010"/>
      </w:pPr>
      <w:r>
        <w:t>The Directory Hierarchy</w:t>
      </w:r>
      <w:r>
        <w:rPr>
          <w:rStyle w:val="Text1"/>
        </w:rPr>
        <w:t xml:space="preserve"> </w:t>
      </w:r>
      <w:r>
        <w:rPr>
          <w:rStyle w:val="Text6"/>
        </w:rPr>
        <w:t>345</w:t>
      </w:r>
    </w:p>
    <w:p>
      <w:pPr>
        <w:pStyle w:val="0 Block"/>
      </w:pPr>
    </w:p>
    <w:p>
      <w:bookmarkStart w:id="424" w:name="free_namelist"/>
      <w:pPr>
        <w:pStyle w:val="Para 001"/>
        <w:pageBreakBefore w:val="on"/>
      </w:pPr>
      <w:r>
        <w:t>free(namelist);</w:t>
      </w:r>
      <w:bookmarkEnd w:id="424"/>
    </w:p>
    <w:p>
      <w:pPr>
        <w:pStyle w:val="Para 001"/>
      </w:pPr>
      <w:r>
        <w:t>return(EXIT_SUCCESS);</w:t>
      </w:r>
    </w:p>
    <w:p>
      <w:pPr>
        <w:pStyle w:val="Normal"/>
      </w:pPr>
      <w:r>
        <w:t>}</w:t>
      </w:r>
    </w:p>
    <w:p>
      <w:pPr>
        <w:pStyle w:val="Para 003"/>
      </w:pPr>
      <w:r>
        <w:t xml:space="preserve">Because the only change to the main program is the removal of the function argument to the two calls to </w:t>
      </w:r>
      <w:r>
        <w:rPr>
          <w:rStyle w:val="Text0"/>
        </w:rPr>
        <w:t>scan_one_dir()</w:t>
      </w:r>
      <w:r>
        <w:t>, to save space, we won’t redisplay it here. The revised program is named spl_ls_rec2.c in the book’s source code distribution. We build and run this new version on the same testing directory:</w:t>
      </w:r>
    </w:p>
    <w:p>
      <w:pPr>
        <w:pStyle w:val="Para 012"/>
      </w:pPr>
      <w:r>
        <w:rPr>
          <w:rStyle w:val="Text4"/>
        </w:rPr>
        <w:t>$</w:t>
      </w:r>
      <w:r>
        <w:rPr>
          <w:rStyle w:val="Text12"/>
        </w:rPr>
        <w:t xml:space="preserve"> </w:t>
      </w:r>
      <w:r>
        <w:t>./spl_ls_rec2 testing</w:t>
      </w:r>
    </w:p>
    <w:p>
      <w:pPr>
        <w:pStyle w:val="Normal"/>
      </w:pPr>
      <w:r>
        <w:t>testing:</w:t>
      </w:r>
    </w:p>
    <w:p>
      <w:pPr>
        <w:pStyle w:val="Normal"/>
      </w:pPr>
      <w:r>
        <w:t>testing/dir1</w:t>
      </w:r>
    </w:p>
    <w:p>
      <w:pPr>
        <w:pStyle w:val="Normal"/>
      </w:pPr>
      <w:r>
        <w:t>testing/dir1/adir</w:t>
      </w:r>
    </w:p>
    <w:p>
      <w:pPr>
        <w:pStyle w:val="Normal"/>
      </w:pPr>
      <w:r>
        <w:t>testing/dir1/adir/d</w:t>
      </w:r>
    </w:p>
    <w:p>
      <w:pPr>
        <w:pStyle w:val="Normal"/>
      </w:pPr>
      <w:r>
        <w:t>testing/dir1/b</w:t>
      </w:r>
    </w:p>
    <w:p>
      <w:pPr>
        <w:pStyle w:val="Normal"/>
      </w:pPr>
      <w:r>
        <w:t>testing/dir1/c</w:t>
      </w:r>
    </w:p>
    <w:p>
      <w:pPr>
        <w:pStyle w:val="Normal"/>
      </w:pPr>
      <w:r>
        <w:t>testing/dir2</w:t>
      </w:r>
    </w:p>
    <w:p>
      <w:pPr>
        <w:pStyle w:val="Normal"/>
      </w:pPr>
      <w:r>
        <w:t>testing/dir2/a1</w:t>
      </w:r>
    </w:p>
    <w:p>
      <w:pPr>
        <w:pStyle w:val="Normal"/>
      </w:pPr>
      <w:r>
        <w:t>testing/dir2/b2</w:t>
      </w:r>
    </w:p>
    <w:p>
      <w:pPr>
        <w:pStyle w:val="Normal"/>
      </w:pPr>
      <w:r>
        <w:t>testing/dir3</w:t>
      </w:r>
    </w:p>
    <w:p>
      <w:pPr>
        <w:pStyle w:val="Normal"/>
      </w:pPr>
      <w:r>
        <w:t>testing/file1</w:t>
      </w:r>
    </w:p>
    <w:p>
      <w:pPr>
        <w:pStyle w:val="Normal"/>
      </w:pPr>
      <w:r>
        <w:t>testing/file2</w:t>
      </w:r>
    </w:p>
    <w:p>
      <w:pPr>
        <w:pStyle w:val="Normal"/>
      </w:pPr>
      <w:r>
        <w:t>testing/file3</w:t>
      </w:r>
    </w:p>
    <w:p>
      <w:pPr>
        <w:pStyle w:val="Para 003"/>
      </w:pPr>
      <w:r>
        <w:t xml:space="preserve">You can see that the pathnames are all correct and that they’re sorted by filename. It might be possible to base our implementation of </w:t>
      </w:r>
      <w:r>
        <w:rPr>
          <w:rStyle w:val="Text0"/>
        </w:rPr>
        <w:t>du</w:t>
      </w:r>
      <w:r>
        <w:t xml:space="preserve"> on this pro-gram, but before we make that decision, let’s review what </w:t>
      </w:r>
      <w:r>
        <w:rPr>
          <w:rStyle w:val="Text0"/>
        </w:rPr>
        <w:t>du</w:t>
      </w:r>
      <w:r>
        <w:t xml:space="preserve"> does.</w:t>
      </w:r>
    </w:p>
    <w:p>
      <w:pPr>
        <w:pStyle w:val="Para 002"/>
      </w:pPr>
      <w:r>
        <w:t xml:space="preserve">The </w:t>
      </w:r>
      <w:r>
        <w:rPr>
          <w:rStyle w:val="Text0"/>
        </w:rPr>
        <w:t>du</w:t>
      </w:r>
      <w:r>
        <w:t xml:space="preserve"> command traverses each directory tree it’s given. It accumulates the disk usage of every file in a directory and then prints the disk usage of that directory. It does this recursively, so that if a file is a directory, it first descends into that directory to accumulate the usage and recursively de-scends into its subdirectories. This implies that it does, in fact, perform a postorder traversal of each directory tree.</w:t>
      </w:r>
    </w:p>
    <w:p>
      <w:pPr>
        <w:pStyle w:val="Para 002"/>
      </w:pPr>
      <w:r>
        <w:t xml:space="preserve">The default block size that it uses for reporting is 1024 bytes, but it de-pends on the environment variables of the user running it, as well as some system settings. Also by default, </w:t>
      </w:r>
      <w:r>
        <w:rPr>
          <w:rStyle w:val="Text0"/>
        </w:rPr>
        <w:t>du</w:t>
      </w:r>
      <w:r>
        <w:t xml:space="preserve"> doesn’t print the disk usage of ordinary files, even though they’re added into the directory totals. With the</w:t>
      </w:r>
      <w:r>
        <w:rPr>
          <w:rStyle w:val="Text0"/>
        </w:rPr>
        <w:t>-a</w:t>
      </w:r>
      <w:r>
        <w:t xml:space="preserve"> op-tion, it prints the block counts for all files, not just directories. Consider this run of it:</w:t>
      </w:r>
    </w:p>
    <w:p>
      <w:pPr>
        <w:pStyle w:val="Para 012"/>
      </w:pPr>
      <w:r>
        <w:rPr>
          <w:rStyle w:val="Text4"/>
        </w:rPr>
        <w:t>$</w:t>
      </w:r>
      <w:r>
        <w:rPr>
          <w:rStyle w:val="Text12"/>
        </w:rPr>
        <w:t xml:space="preserve"> </w:t>
      </w:r>
      <w:r>
        <w:t>du -a testing</w:t>
      </w:r>
    </w:p>
    <w:p>
      <w:pPr>
        <w:pStyle w:val="Normal"/>
      </w:pPr>
      <w:r>
        <w:t>0 testing/dir1/b</w:t>
      </w:r>
    </w:p>
    <w:p>
      <w:pPr>
        <w:pStyle w:val="Normal"/>
      </w:pPr>
      <w:r>
        <w:t>0 testing/dir1/adir/d</w:t>
      </w:r>
    </w:p>
    <w:p>
      <w:pPr>
        <w:pStyle w:val="Normal"/>
      </w:pPr>
      <w:r>
        <w:t>4 testing/dir1/adir</w:t>
      </w:r>
    </w:p>
    <w:p>
      <w:pPr>
        <w:pStyle w:val="Normal"/>
      </w:pPr>
      <w:r>
        <w:t>0 testing/dir1/c</w:t>
      </w:r>
    </w:p>
    <w:p>
      <w:pPr>
        <w:pStyle w:val="Normal"/>
      </w:pPr>
      <w:r>
        <w:t>8 testing/dir1</w:t>
      </w:r>
    </w:p>
    <w:p>
      <w:pPr>
        <w:pStyle w:val="Normal"/>
      </w:pPr>
      <w:r>
        <w:t>4 testing/file3</w:t>
      </w:r>
    </w:p>
    <w:p>
      <w:pPr>
        <w:pStyle w:val="Normal"/>
      </w:pPr>
      <w:r>
        <w:t>4 testing/file1</w:t>
      </w:r>
    </w:p>
    <w:p>
      <w:pPr>
        <w:pStyle w:val="Normal"/>
      </w:pPr>
      <w:r>
        <w:t>4 testing/dir3</w:t>
      </w:r>
    </w:p>
    <w:p>
      <w:pPr>
        <w:pStyle w:val="Normal"/>
      </w:pPr>
      <w:r>
        <w:t>4 testing/file2</w:t>
      </w:r>
    </w:p>
    <w:p>
      <w:pPr>
        <w:pStyle w:val="Para 011"/>
      </w:pPr>
      <w:r>
        <w:rPr>
          <w:rStyle w:val="Text6"/>
        </w:rPr>
        <w:t>346</w:t>
      </w:r>
      <w:r>
        <w:rPr>
          <w:rStyle w:val="Text1"/>
        </w:rPr>
        <w:t xml:space="preserve"> </w:t>
      </w:r>
      <w:r>
        <w:t>Chapter 7</w:t>
      </w:r>
    </w:p>
    <w:p>
      <w:pPr>
        <w:pStyle w:val="0 Block"/>
      </w:pPr>
    </w:p>
    <w:p>
      <w:bookmarkStart w:id="425" w:name="0_testing_dir2_b2"/>
      <w:pPr>
        <w:pStyle w:val="Normal"/>
        <w:pageBreakBefore w:val="on"/>
      </w:pPr>
      <w:r>
        <w:t>0 testing/dir2/b2</w:t>
      </w:r>
      <w:bookmarkEnd w:id="425"/>
    </w:p>
    <w:p>
      <w:pPr>
        <w:pStyle w:val="Normal"/>
      </w:pPr>
      <w:r>
        <w:t>0 testing/dir2/a1</w:t>
      </w:r>
    </w:p>
    <w:p>
      <w:pPr>
        <w:pStyle w:val="Normal"/>
      </w:pPr>
      <w:r>
        <w:t>4 testing/dir2</w:t>
      </w:r>
    </w:p>
    <w:p>
      <w:pPr>
        <w:pStyle w:val="Normal"/>
      </w:pPr>
      <w:r>
        <w:t>32 testing</w:t>
      </w:r>
    </w:p>
    <w:p>
      <w:pPr>
        <w:pStyle w:val="Para 003"/>
      </w:pPr>
      <w:r>
        <w:t>Studying its output, we can see that it descends into directories in a depth-first manner, reaches their leaf nodes, returns, and prints the total counts for the parent directories. It prints the counts for the directories only after it</w:t>
      </w:r>
    </w:p>
    <w:p>
      <w:pPr>
        <w:pStyle w:val="Para 003"/>
      </w:pPr>
      <w:r>
        <w:t xml:space="preserve">visits all of their children. Figure </w:t>
      </w:r>
      <w:hyperlink w:anchor="0_testing_dir2_b2">
        <w:r>
          <w:rPr>
            <w:rStyle w:val="Text5"/>
          </w:rPr>
          <w:t xml:space="preserve">7-7 </w:t>
        </w:r>
      </w:hyperlink>
      <w:r>
        <w:t xml:space="preserve">illustrates the portion of the path taken by </w:t>
      </w:r>
      <w:r>
        <w:rPr>
          <w:rStyle w:val="Text0"/>
        </w:rPr>
        <w:t>du</w:t>
      </w:r>
      <w:r>
        <w:t xml:space="preserve"> on the dir1 subdirectory.</w:t>
      </w:r>
    </w:p>
    <w:p>
      <w:pPr>
        <w:pStyle w:val="Para 032"/>
      </w:pPr>
      <w:r>
        <w:t/>
      </w:r>
    </w:p>
    <w:p>
      <w:pPr>
        <w:pStyle w:val="Para 062"/>
      </w:pPr>
      <w:r>
        <w:t>testing</w:t>
      </w:r>
    </w:p>
    <w:p>
      <w:pPr>
        <w:pStyle w:val="Para 032"/>
      </w:pPr>
      <w:r>
        <w:t/>
      </w:r>
    </w:p>
    <w:p>
      <w:pPr>
        <w:pStyle w:val="Normal"/>
      </w:pPr>
      <w:r>
        <w:t>file1</w:t>
      </w:r>
      <w:r>
        <w:rPr>
          <w:rStyle w:val="Text1"/>
        </w:rPr>
        <w:t xml:space="preserve"> </w:t>
      </w:r>
      <w:r>
        <w:t>dir1</w:t>
      </w:r>
      <w:r>
        <w:rPr>
          <w:rStyle w:val="Text1"/>
        </w:rPr>
        <w:t xml:space="preserve"> </w:t>
      </w:r>
      <w:r>
        <w:t>file2</w:t>
      </w:r>
      <w:r>
        <w:rPr>
          <w:rStyle w:val="Text1"/>
        </w:rPr>
        <w:t xml:space="preserve"> </w:t>
      </w:r>
      <w:r>
        <w:t>dir2</w:t>
      </w:r>
      <w:r>
        <w:rPr>
          <w:rStyle w:val="Text1"/>
        </w:rPr>
        <w:t xml:space="preserve"> </w:t>
      </w:r>
      <w:r>
        <w:t>dir3</w:t>
      </w:r>
      <w:r>
        <w:rPr>
          <w:rStyle w:val="Text1"/>
        </w:rPr>
        <w:t xml:space="preserve"> </w:t>
      </w:r>
      <w:r>
        <w:t>file3</w:t>
      </w:r>
    </w:p>
    <w:p>
      <w:pPr>
        <w:pStyle w:val="Para 032"/>
      </w:pPr>
      <w:r>
        <w:t/>
      </w:r>
    </w:p>
    <w:p>
      <w:pPr>
        <w:pStyle w:val="Para 013"/>
      </w:pPr>
      <w:r>
        <w:t>c</w:t>
      </w:r>
      <w:r>
        <w:rPr>
          <w:rStyle w:val="Text1"/>
        </w:rPr>
        <w:t xml:space="preserve"> </w:t>
      </w:r>
      <w:r>
        <w:t>adir</w:t>
      </w:r>
      <w:r>
        <w:rPr>
          <w:rStyle w:val="Text1"/>
        </w:rPr>
        <w:t xml:space="preserve"> </w:t>
      </w:r>
      <w:r>
        <w:t>b</w:t>
      </w:r>
      <w:r>
        <w:rPr>
          <w:rStyle w:val="Text1"/>
        </w:rPr>
        <w:t xml:space="preserve"> </w:t>
      </w:r>
      <w:r>
        <w:t>b2</w:t>
      </w:r>
      <w:r>
        <w:rPr>
          <w:rStyle w:val="Text1"/>
        </w:rPr>
        <w:t xml:space="preserve"> </w:t>
      </w:r>
      <w:r>
        <w:t>a1</w:t>
      </w:r>
    </w:p>
    <w:p>
      <w:pPr>
        <w:pStyle w:val="Para 032"/>
      </w:pPr>
      <w:r>
        <w:t/>
      </w:r>
    </w:p>
    <w:p>
      <w:pPr>
        <w:pStyle w:val="Para 017"/>
      </w:pPr>
      <w:r>
        <w:t>d</w:t>
      </w:r>
      <w:r>
        <w:rPr>
          <w:rStyle w:val="Text1"/>
        </w:rPr>
        <w:t xml:space="preserve"> </w:t>
      </w:r>
      <w:r>
        <w:t xml:space="preserve">Path followed by </w:t>
      </w:r>
      <w:r>
        <w:rPr>
          <w:rStyle w:val="Text14"/>
        </w:rPr>
        <w:t>du</w:t>
      </w:r>
      <w:r>
        <w:t xml:space="preserve"> in processing </w:t>
        <w:t>dir1</w:t>
      </w:r>
    </w:p>
    <w:p>
      <w:pPr>
        <w:pStyle w:val="Normal"/>
      </w:pPr>
      <w:r>
        <w:t>Figure 7-7: A portion of the path taken by</w:t>
      </w:r>
      <w:r>
        <w:rPr>
          <w:rStyle w:val="Text1"/>
        </w:rPr>
        <w:t xml:space="preserve"> </w:t>
      </w:r>
      <w:r>
        <w:t>du -a</w:t>
      </w:r>
      <w:r>
        <w:rPr>
          <w:rStyle w:val="Text1"/>
        </w:rPr>
        <w:t xml:space="preserve"> </w:t>
      </w:r>
      <w:r>
        <w:t>on the</w:t>
      </w:r>
      <w:r>
        <w:rPr>
          <w:rStyle w:val="Text1"/>
        </w:rPr>
        <w:t xml:space="preserve"> </w:t>
      </w:r>
      <w:r>
        <w:t>testing</w:t>
      </w:r>
      <w:r>
        <w:rPr>
          <w:rStyle w:val="Text1"/>
        </w:rPr>
        <w:t xml:space="preserve"> </w:t>
      </w:r>
      <w:r>
        <w:t>directory</w:t>
      </w:r>
    </w:p>
    <w:p>
      <w:pPr>
        <w:pStyle w:val="Para 002"/>
      </w:pPr>
      <w:r>
        <w:t>It descended into testing/dir1, then testing/dir1/b, and since that was a leaf node, it then descended into testing/dir1/adir and then into testing/dir1/ adir/d before backing out and visiting testing/dir1/c. Our goal is to write a program that can process the tree in the same way.</w:t>
      </w:r>
    </w:p>
    <w:p>
      <w:pPr>
        <w:pStyle w:val="Para 032"/>
      </w:pPr>
      <w:r>
        <w:t/>
      </w:r>
    </w:p>
    <w:p>
      <w:pPr>
        <w:pStyle w:val="Para 009"/>
      </w:pPr>
      <w:r>
        <w:t>The nftw() Tree Walk Function</w:t>
      </w:r>
    </w:p>
    <w:p>
      <w:pPr>
        <w:pStyle w:val="Para 003"/>
      </w:pPr>
      <w:r>
        <w:t xml:space="preserve">Before deciding how to write our program, let’s consider the other poten-tially useful function mentioned in the </w:t>
      </w:r>
      <w:r>
        <w:rPr>
          <w:rStyle w:val="Text0"/>
        </w:rPr>
        <w:t>readdir()</w:t>
      </w:r>
      <w:r>
        <w:t xml:space="preserve"> man page, namely </w:t>
      </w:r>
      <w:r>
        <w:rPr>
          <w:rStyle w:val="Text0"/>
        </w:rPr>
        <w:t>nftw()</w:t>
      </w:r>
      <w:r>
        <w:t>. Its man page is:</w:t>
      </w:r>
    </w:p>
    <w:p>
      <w:pPr>
        <w:pStyle w:val="Normal"/>
      </w:pPr>
      <w:r>
        <w:t>NAME</w:t>
      </w:r>
    </w:p>
    <w:p>
      <w:pPr>
        <w:pStyle w:val="Para 004"/>
      </w:pPr>
      <w:r>
        <w:t>ftw, nftw - file tree walk</w:t>
      </w:r>
    </w:p>
    <w:p>
      <w:pPr>
        <w:pStyle w:val="Normal"/>
      </w:pPr>
      <w:r>
        <w:t>SYNOPSIS</w:t>
      </w:r>
    </w:p>
    <w:p>
      <w:pPr>
        <w:pStyle w:val="Para 004"/>
      </w:pPr>
      <w:r>
        <w:t xml:space="preserve">#include </w:t>
      </w:r>
    </w:p>
    <w:p>
      <w:pPr>
        <w:pStyle w:val="Para 004"/>
      </w:pPr>
      <w:r>
        <w:t>int nftw(const char *dirpath,</w:t>
      </w:r>
    </w:p>
    <w:p>
      <w:pPr>
        <w:pStyle w:val="Para 007"/>
      </w:pPr>
      <w:r>
        <w:t>int (*fn) (const char *fpath, const struct stat *sb,</w:t>
      </w:r>
    </w:p>
    <w:p>
      <w:pPr>
        <w:pStyle w:val="Para 075"/>
      </w:pPr>
      <w:r>
        <w:t>int typeflag, struct FTW *ftwbuf),</w:t>
      </w:r>
    </w:p>
    <w:p>
      <w:pPr>
        <w:pStyle w:val="Para 023"/>
      </w:pPr>
      <w:r>
        <w:t>int nopenfd, int flags);</w:t>
      </w:r>
    </w:p>
    <w:p>
      <w:pPr>
        <w:pStyle w:val="Para 010"/>
      </w:pPr>
      <w:r>
        <w:t>The Directory Hierarchy</w:t>
      </w:r>
      <w:r>
        <w:rPr>
          <w:rStyle w:val="Text1"/>
        </w:rPr>
        <w:t xml:space="preserve"> </w:t>
      </w:r>
      <w:r>
        <w:rPr>
          <w:rStyle w:val="Text6"/>
        </w:rPr>
        <w:t>347</w:t>
      </w:r>
    </w:p>
    <w:p>
      <w:pPr>
        <w:pStyle w:val="0 Block"/>
      </w:pPr>
    </w:p>
    <w:p>
      <w:bookmarkStart w:id="426" w:name="_include_1"/>
      <w:pPr>
        <w:pStyle w:val="Para 004"/>
        <w:pageBreakBefore w:val="on"/>
      </w:pPr>
      <w:r>
        <w:t xml:space="preserve">#include </w:t>
      </w:r>
      <w:bookmarkEnd w:id="426"/>
    </w:p>
    <w:p>
      <w:pPr>
        <w:pStyle w:val="Para 004"/>
      </w:pPr>
      <w:r>
        <w:t>int ftw(const char *dirpath,</w:t>
      </w:r>
    </w:p>
    <w:p>
      <w:pPr>
        <w:pStyle w:val="Para 007"/>
      </w:pPr>
      <w:r>
        <w:t>int (*fn) (const char *fpath, const struct stat *sb,</w:t>
      </w:r>
    </w:p>
    <w:p>
      <w:pPr>
        <w:pStyle w:val="Para 015"/>
      </w:pPr>
      <w:r>
        <w:t>int typeflag),</w:t>
      </w:r>
    </w:p>
    <w:p>
      <w:pPr>
        <w:pStyle w:val="Para 017"/>
      </w:pPr>
      <w:r>
        <w:t>int nopenfd);</w:t>
      </w:r>
    </w:p>
    <w:p>
      <w:pPr>
        <w:pStyle w:val="Para 001"/>
      </w:pPr>
      <w:r>
        <w:t>Feature Test Macro Requirements for glibc (see feature_test_macros(7)):</w:t>
      </w:r>
    </w:p>
    <w:p>
      <w:pPr>
        <w:pStyle w:val="Para 004"/>
      </w:pPr>
      <w:r>
        <w:t>nftw(): _XOPEN_SOURCE &gt;= 500</w:t>
      </w:r>
    </w:p>
    <w:p>
      <w:pPr>
        <w:pStyle w:val="Normal"/>
      </w:pPr>
      <w:r>
        <w:t>DESCRIPTION</w:t>
      </w:r>
    </w:p>
    <w:p>
      <w:pPr>
        <w:pStyle w:val="Para 004"/>
      </w:pPr>
      <w:r>
        <w:t>nftw() walks through the directory tree that is located under the</w:t>
      </w:r>
      <w:r>
        <w:rPr>
          <w:rStyle w:val="Text1"/>
        </w:rPr>
        <w:t xml:space="preserve"> </w:t>
      </w:r>
      <w:r>
        <w:t>directory dirpath, and calls fn() once for each entry in the tree. By</w:t>
      </w:r>
      <w:r>
        <w:rPr>
          <w:rStyle w:val="Text1"/>
        </w:rPr>
        <w:t xml:space="preserve"> </w:t>
      </w:r>
      <w:r>
        <w:t>default, directories are handled before the files and subdirectories</w:t>
      </w:r>
      <w:r>
        <w:rPr>
          <w:rStyle w:val="Text1"/>
        </w:rPr>
        <w:t xml:space="preserve"> </w:t>
      </w:r>
      <w:r>
        <w:t>they contain (preorder traversal).</w:t>
      </w:r>
    </w:p>
    <w:p>
      <w:pPr>
        <w:pStyle w:val="Normal"/>
      </w:pPr>
      <w:r>
        <w:t>--snip--</w:t>
      </w:r>
    </w:p>
    <w:p>
      <w:pPr>
        <w:pStyle w:val="Para 003"/>
      </w:pPr>
      <w:r>
        <w:t xml:space="preserve">The </w:t>
      </w:r>
      <w:r>
        <w:rPr>
          <w:rStyle w:val="Text0"/>
        </w:rPr>
        <w:t>nftw()</w:t>
      </w:r>
      <w:r>
        <w:t xml:space="preserve"> function is designed to walk a directory tree. It has a function pointer parameter that can be applied at each node of the tree. Its descrip-tion states that directories are processed before their files and subdirecto-ries, which implies that it’s a preorder traversal, but further down in the man page, it indicates that by supplying an appropriate flag, it can be made to perform postorder processing.</w:t>
      </w:r>
    </w:p>
    <w:p>
      <w:pPr>
        <w:pStyle w:val="Para 002"/>
      </w:pPr>
      <w:r>
        <w:t xml:space="preserve">The man page also has information about a second, related function, </w:t>
      </w:r>
      <w:r>
        <w:rPr>
          <w:rStyle w:val="Text0"/>
        </w:rPr>
        <w:t>ftw()</w:t>
      </w:r>
      <w:r>
        <w:t xml:space="preserve">, but it notes that this is an older function and that </w:t>
      </w:r>
      <w:r>
        <w:rPr>
          <w:rStyle w:val="Text0"/>
        </w:rPr>
        <w:t>nftw()</w:t>
      </w:r>
      <w:r>
        <w:t xml:space="preserve"> was designed to replace it. The older </w:t>
      </w:r>
      <w:r>
        <w:rPr>
          <w:rStyle w:val="Text0"/>
        </w:rPr>
        <w:t>ftw()</w:t>
      </w:r>
      <w:r>
        <w:t xml:space="preserve"> function is now deprecated.</w:t>
      </w:r>
    </w:p>
    <w:p>
      <w:pPr>
        <w:pStyle w:val="Para 002"/>
      </w:pPr>
      <w:r>
        <w:t xml:space="preserve">The </w:t>
      </w:r>
      <w:r>
        <w:rPr>
          <w:rStyle w:val="Text0"/>
        </w:rPr>
        <w:t>nftw()</w:t>
      </w:r>
      <w:r>
        <w:t xml:space="preserve"> function is given four arguments. The first is the pathname of a directory, the second is a function that will be called on each entry that it visits, the third is an integer that specifies the maximum number of file descriptors it’s allowed to use, and the last is a set of flags that influence its behavior. Let’s go through each of these arguments and how they’re used.</w:t>
      </w:r>
    </w:p>
    <w:p>
      <w:pPr>
        <w:pStyle w:val="Para 002"/>
      </w:pPr>
      <w:r>
        <w:t xml:space="preserve">The first argument is the root of the tree that it will process. Given the pathname to a directory, </w:t>
      </w:r>
      <w:r>
        <w:rPr>
          <w:rStyle w:val="Text0"/>
        </w:rPr>
        <w:t>dirpath</w:t>
      </w:r>
      <w:r>
        <w:t xml:space="preserve">, the </w:t>
      </w:r>
      <w:r>
        <w:rPr>
          <w:rStyle w:val="Text0"/>
        </w:rPr>
        <w:t>nftw()</w:t>
      </w:r>
      <w:r>
        <w:t xml:space="preserve"> function recursively descends the directory hierarchy rooted in </w:t>
      </w:r>
      <w:r>
        <w:rPr>
          <w:rStyle w:val="Text0"/>
        </w:rPr>
        <w:t>dirpath</w:t>
      </w:r>
      <w:r>
        <w:t xml:space="preserve">. For each entry that it finds, it calls the function pointed to by its second argument, </w:t>
      </w:r>
      <w:r>
        <w:rPr>
          <w:rStyle w:val="Text0"/>
        </w:rPr>
        <w:t>fn()</w:t>
      </w:r>
      <w:r>
        <w:t>, passing it the following arguments:</w:t>
      </w:r>
    </w:p>
    <w:p>
      <w:pPr>
        <w:pStyle w:val="Para 002"/>
      </w:pPr>
      <w:r>
        <w:rPr>
          <w:rStyle w:val="Text8"/>
        </w:rPr>
        <w:t>fpath</w:t>
      </w:r>
      <w:r>
        <w:t xml:space="preserve"> The pathname of the entry. If </w:t>
      </w:r>
      <w:r>
        <w:rPr>
          <w:rStyle w:val="Text0"/>
        </w:rPr>
        <w:t>dirpath</w:t>
      </w:r>
      <w:r>
        <w:t xml:space="preserve"> is a relative pathname,</w:t>
      </w:r>
    </w:p>
    <w:p>
      <w:pPr>
        <w:pStyle w:val="Para 002"/>
      </w:pPr>
      <w:r>
        <w:t xml:space="preserve">then </w:t>
      </w:r>
      <w:r>
        <w:rPr>
          <w:rStyle w:val="Text0"/>
        </w:rPr>
        <w:t>fpath</w:t>
      </w:r>
      <w:r>
        <w:t xml:space="preserve"> is a pathname relative to the process’s current working di-</w:t>
      </w:r>
    </w:p>
    <w:p>
      <w:pPr>
        <w:pStyle w:val="Para 002"/>
      </w:pPr>
      <w:r>
        <w:t xml:space="preserve">rectory at the time </w:t>
      </w:r>
      <w:r>
        <w:rPr>
          <w:rStyle w:val="Text0"/>
        </w:rPr>
        <w:t>nftw()</w:t>
      </w:r>
      <w:r>
        <w:t xml:space="preserve"> was called. If </w:t>
      </w:r>
      <w:r>
        <w:rPr>
          <w:rStyle w:val="Text0"/>
        </w:rPr>
        <w:t>dirpath</w:t>
      </w:r>
      <w:r>
        <w:t xml:space="preserve"> is an absolute pathname,</w:t>
      </w:r>
    </w:p>
    <w:p>
      <w:pPr>
        <w:pStyle w:val="Para 002"/>
      </w:pPr>
      <w:r>
        <w:t xml:space="preserve">then </w:t>
      </w:r>
      <w:r>
        <w:rPr>
          <w:rStyle w:val="Text0"/>
        </w:rPr>
        <w:t>fpath</w:t>
      </w:r>
      <w:r>
        <w:t xml:space="preserve"> is also an absolute pathname.</w:t>
      </w:r>
    </w:p>
    <w:p>
      <w:pPr>
        <w:pStyle w:val="Para 002"/>
      </w:pPr>
      <w:r>
        <w:rPr>
          <w:rStyle w:val="Text8"/>
        </w:rPr>
        <w:t>sb</w:t>
      </w:r>
      <w:r>
        <w:t xml:space="preserve"> A pointer to a </w:t>
      </w:r>
      <w:r>
        <w:rPr>
          <w:rStyle w:val="Text0"/>
        </w:rPr>
        <w:t>stat</w:t>
      </w:r>
      <w:r>
        <w:t xml:space="preserve"> structure containing information about the ob-</w:t>
      </w:r>
    </w:p>
    <w:p>
      <w:pPr>
        <w:pStyle w:val="Para 002"/>
      </w:pPr>
      <w:r>
        <w:t xml:space="preserve">ject, filled in as if </w:t>
      </w:r>
      <w:r>
        <w:rPr>
          <w:rStyle w:val="Text0"/>
        </w:rPr>
        <w:t>stat(fpath, sb)</w:t>
      </w:r>
      <w:r>
        <w:t xml:space="preserve"> or </w:t>
      </w:r>
      <w:r>
        <w:rPr>
          <w:rStyle w:val="Text0"/>
        </w:rPr>
        <w:t>lstat(fpath, sb)</w:t>
      </w:r>
      <w:r>
        <w:t xml:space="preserve"> was called to re-</w:t>
      </w:r>
    </w:p>
    <w:p>
      <w:pPr>
        <w:pStyle w:val="Para 002"/>
      </w:pPr>
      <w:r>
        <w:t>trieve the metadata.</w:t>
      </w:r>
    </w:p>
    <w:p>
      <w:pPr>
        <w:pStyle w:val="Para 019"/>
      </w:pPr>
      <w:r>
        <w:rPr>
          <w:rStyle w:val="Text6"/>
        </w:rPr>
        <w:t>typeflag</w:t>
      </w:r>
      <w:r>
        <w:rPr>
          <w:rStyle w:val="Text10"/>
        </w:rPr>
        <w:t xml:space="preserve"> </w:t>
      </w:r>
      <w:r>
        <w:t>An integer flag that encodes more information about the en-</w:t>
      </w:r>
    </w:p>
    <w:p>
      <w:pPr>
        <w:pStyle w:val="Para 002"/>
      </w:pPr>
      <w:r>
        <w:t>try. Its value is exactly one of the following predefined constants:</w:t>
      </w:r>
    </w:p>
    <w:p>
      <w:pPr>
        <w:pStyle w:val="Para 032"/>
      </w:pPr>
      <w:r>
        <w:rPr>
          <w:rStyle w:val="Text8"/>
        </w:rPr>
        <w:t>FTW_F</w:t>
      </w:r>
      <w:r>
        <w:t xml:space="preserve"> The entry </w:t>
      </w:r>
      <w:r>
        <w:rPr>
          <w:rStyle w:val="Text0"/>
        </w:rPr>
        <w:t>fpath</w:t>
      </w:r>
      <w:r>
        <w:t xml:space="preserve"> is a regular file. </w:t>
      </w:r>
      <w:r>
        <w:rPr>
          <w:rStyle w:val="Text8"/>
        </w:rPr>
        <w:t>FTW_D</w:t>
      </w:r>
      <w:r>
        <w:t xml:space="preserve"> The entry </w:t>
      </w:r>
      <w:r>
        <w:rPr>
          <w:rStyle w:val="Text0"/>
        </w:rPr>
        <w:t>fpath</w:t>
      </w:r>
      <w:r>
        <w:t xml:space="preserve"> is a directory.</w:t>
      </w:r>
    </w:p>
    <w:p>
      <w:pPr>
        <w:pStyle w:val="Para 011"/>
      </w:pPr>
      <w:r>
        <w:rPr>
          <w:rStyle w:val="Text6"/>
        </w:rPr>
        <w:t>348</w:t>
      </w:r>
      <w:r>
        <w:rPr>
          <w:rStyle w:val="Text1"/>
        </w:rPr>
        <w:t xml:space="preserve"> </w:t>
      </w:r>
      <w:r>
        <w:t>Chapter 7</w:t>
      </w:r>
    </w:p>
    <w:p>
      <w:pPr>
        <w:pStyle w:val="0 Block"/>
      </w:pPr>
    </w:p>
    <w:p>
      <w:bookmarkStart w:id="427" w:name="FTW_DNR___The_entry_fpath_is_a_d"/>
      <w:pPr>
        <w:pStyle w:val="Para 021"/>
        <w:pageBreakBefore w:val="on"/>
      </w:pPr>
      <w:r>
        <w:rPr>
          <w:rStyle w:val="Text8"/>
        </w:rPr>
        <w:t>FTW_DNR</w:t>
      </w:r>
      <w:r>
        <w:t xml:space="preserve"> The entry </w:t>
      </w:r>
      <w:r>
        <w:rPr>
          <w:rStyle w:val="Text0"/>
        </w:rPr>
        <w:t>fpath</w:t>
      </w:r>
      <w:r>
        <w:t xml:space="preserve"> is a directory that cannot be read by the process. In this case, the </w:t>
      </w:r>
      <w:r>
        <w:rPr>
          <w:rStyle w:val="Text0"/>
        </w:rPr>
        <w:t>fn()</w:t>
      </w:r>
      <w:r>
        <w:t xml:space="preserve"> function won’t be called for any of its descendants.</w:t>
      </w:r>
      <w:bookmarkEnd w:id="427"/>
    </w:p>
    <w:p>
      <w:pPr>
        <w:pStyle w:val="Para 021"/>
      </w:pPr>
      <w:r>
        <w:rPr>
          <w:rStyle w:val="Text8"/>
        </w:rPr>
        <w:t>FTW_DP</w:t>
      </w:r>
      <w:r>
        <w:t xml:space="preserve"> The entry </w:t>
      </w:r>
      <w:r>
        <w:rPr>
          <w:rStyle w:val="Text0"/>
        </w:rPr>
        <w:t>fpath</w:t>
      </w:r>
      <w:r>
        <w:t xml:space="preserve"> is a directory and all of its files and subdirec-tories have been visited already because the </w:t>
      </w:r>
      <w:r>
        <w:rPr>
          <w:rStyle w:val="Text0"/>
        </w:rPr>
        <w:t>FTW_DEPTH</w:t>
      </w:r>
      <w:r>
        <w:t xml:space="preserve"> flag was set in the </w:t>
      </w:r>
      <w:r>
        <w:rPr>
          <w:rStyle w:val="Text0"/>
        </w:rPr>
        <w:t>flags</w:t>
      </w:r>
      <w:r>
        <w:t xml:space="preserve"> argument of </w:t>
      </w:r>
      <w:r>
        <w:rPr>
          <w:rStyle w:val="Text0"/>
        </w:rPr>
        <w:t>nftw()</w:t>
      </w:r>
      <w:r>
        <w:t xml:space="preserve">. </w:t>
      </w:r>
      <w:r>
        <w:rPr>
          <w:rStyle w:val="Text8"/>
        </w:rPr>
        <w:t>FTW_NS</w:t>
      </w:r>
      <w:r>
        <w:t xml:space="preserve"> The </w:t>
      </w:r>
      <w:r>
        <w:rPr>
          <w:rStyle w:val="Text0"/>
        </w:rPr>
        <w:t>stat()</w:t>
      </w:r>
      <w:r>
        <w:t xml:space="preserve"> function failed on the entry, most likely because the process did not have execute permission on the parent direc-tory. In this case, the </w:t>
      </w:r>
      <w:r>
        <w:rPr>
          <w:rStyle w:val="Text0"/>
        </w:rPr>
        <w:t>stat</w:t>
      </w:r>
      <w:r>
        <w:t xml:space="preserve"> buffer passed to </w:t>
      </w:r>
      <w:r>
        <w:rPr>
          <w:rStyle w:val="Text0"/>
        </w:rPr>
        <w:t>(*fn)</w:t>
      </w:r>
      <w:r>
        <w:t xml:space="preserve"> is undefined. </w:t>
      </w:r>
      <w:r>
        <w:rPr>
          <w:rStyle w:val="Text8"/>
        </w:rPr>
        <w:t>FTW_SL</w:t>
      </w:r>
      <w:r>
        <w:t xml:space="preserve"> The entry </w:t>
      </w:r>
      <w:r>
        <w:rPr>
          <w:rStyle w:val="Text0"/>
        </w:rPr>
        <w:t>fpath</w:t>
      </w:r>
      <w:r>
        <w:t xml:space="preserve"> is a symbolic link, and the </w:t>
      </w:r>
      <w:r>
        <w:rPr>
          <w:rStyle w:val="Text0"/>
        </w:rPr>
        <w:t>FTW_PHYS</w:t>
      </w:r>
      <w:r>
        <w:t xml:space="preserve"> flag was set in the </w:t>
      </w:r>
      <w:r>
        <w:rPr>
          <w:rStyle w:val="Text0"/>
        </w:rPr>
        <w:t>flags</w:t>
      </w:r>
      <w:r>
        <w:t xml:space="preserve"> passwd to </w:t>
      </w:r>
      <w:r>
        <w:rPr>
          <w:rStyle w:val="Text0"/>
        </w:rPr>
        <w:t>nftw()</w:t>
      </w:r>
      <w:r>
        <w:t xml:space="preserve">. </w:t>
      </w:r>
      <w:r>
        <w:rPr>
          <w:rStyle w:val="Text8"/>
        </w:rPr>
        <w:t>FTW_SLN</w:t>
      </w:r>
      <w:r>
        <w:t xml:space="preserve"> The entry </w:t>
      </w:r>
      <w:r>
        <w:rPr>
          <w:rStyle w:val="Text0"/>
        </w:rPr>
        <w:t>fpath</w:t>
      </w:r>
      <w:r>
        <w:t xml:space="preserve"> is a broken, or dangling, symbolic link, one that doesn’t point to an existing file, and the </w:t>
      </w:r>
      <w:r>
        <w:rPr>
          <w:rStyle w:val="Text0"/>
        </w:rPr>
        <w:t>FTW_PHYS</w:t>
      </w:r>
      <w:r>
        <w:t xml:space="preserve"> flag was not set in </w:t>
      </w:r>
      <w:r>
        <w:rPr>
          <w:rStyle w:val="Text0"/>
        </w:rPr>
        <w:t>flags</w:t>
      </w:r>
      <w:r>
        <w:t xml:space="preserve">. In this case the </w:t>
      </w:r>
      <w:r>
        <w:rPr>
          <w:rStyle w:val="Text0"/>
        </w:rPr>
        <w:t>stat</w:t>
      </w:r>
      <w:r>
        <w:t xml:space="preserve"> buffer was filled with information about the link itself instead of its target.</w:t>
      </w:r>
    </w:p>
    <w:p>
      <w:pPr>
        <w:pStyle w:val="Para 002"/>
      </w:pPr>
      <w:r>
        <w:rPr>
          <w:rStyle w:val="Text8"/>
        </w:rPr>
        <w:t>ftwbuf</w:t>
      </w:r>
      <w:r>
        <w:t xml:space="preserve"> This is a pointer to an </w:t>
      </w:r>
      <w:r>
        <w:rPr>
          <w:rStyle w:val="Text0"/>
        </w:rPr>
        <w:t>FTW</w:t>
      </w:r>
      <w:r>
        <w:t xml:space="preserve"> structure, which is defined as follows:</w:t>
      </w:r>
    </w:p>
    <w:p>
      <w:pPr>
        <w:pStyle w:val="Para 001"/>
      </w:pPr>
      <w:r>
        <w:t>struct FTW {</w:t>
      </w:r>
    </w:p>
    <w:p>
      <w:pPr>
        <w:pStyle w:val="Para 004"/>
      </w:pPr>
      <w:r>
        <w:t>int base;</w:t>
      </w:r>
    </w:p>
    <w:p>
      <w:pPr>
        <w:pStyle w:val="Para 004"/>
      </w:pPr>
      <w:r>
        <w:t>int level;</w:t>
      </w:r>
    </w:p>
    <w:p>
      <w:pPr>
        <w:pStyle w:val="Para 001"/>
      </w:pPr>
      <w:r>
        <w:t>};</w:t>
      </w:r>
    </w:p>
    <w:p>
      <w:pPr>
        <w:pStyle w:val="Para 032"/>
      </w:pPr>
      <w:r>
        <w:t/>
      </w:r>
    </w:p>
    <w:p>
      <w:pPr>
        <w:pStyle w:val="Para 003"/>
      </w:pPr>
      <w:r>
        <w:t xml:space="preserve">The </w:t>
      </w:r>
      <w:r>
        <w:rPr>
          <w:rStyle w:val="Text0"/>
        </w:rPr>
        <w:t>FTW</w:t>
      </w:r>
      <w:r>
        <w:t xml:space="preserve"> structure provides information about the filename in the </w:t>
      </w:r>
      <w:r>
        <w:rPr>
          <w:rStyle w:val="Text0"/>
        </w:rPr>
        <w:t>fpath</w:t>
      </w:r>
      <w:r>
        <w:t xml:space="preserve"> path-name passed to </w:t>
      </w:r>
      <w:r>
        <w:rPr>
          <w:rStyle w:val="Text0"/>
        </w:rPr>
        <w:t>(*fn)</w:t>
      </w:r>
      <w:r>
        <w:t xml:space="preserve">. Specifically, </w:t>
      </w:r>
      <w:r>
        <w:rPr>
          <w:rStyle w:val="Text0"/>
        </w:rPr>
        <w:t>base</w:t>
      </w:r>
      <w:r>
        <w:t xml:space="preserve"> is the character offset of the entry’s filename in the </w:t>
      </w:r>
      <w:r>
        <w:rPr>
          <w:rStyle w:val="Text0"/>
        </w:rPr>
        <w:t>fpath</w:t>
      </w:r>
      <w:r>
        <w:t xml:space="preserve"> pathname. For example, if </w:t>
      </w:r>
      <w:r>
        <w:rPr>
          <w:rStyle w:val="Text0"/>
        </w:rPr>
        <w:t>fpath</w:t>
      </w:r>
      <w:r>
        <w:t xml:space="preserve"> is testing/dir1/adir and the entry being processed is the file adir, then </w:t>
      </w:r>
      <w:r>
        <w:rPr>
          <w:rStyle w:val="Text0"/>
        </w:rPr>
        <w:t>base</w:t>
      </w:r>
      <w:r>
        <w:t xml:space="preserve"> contains the length of the</w:t>
      </w:r>
    </w:p>
    <w:p>
      <w:pPr>
        <w:pStyle w:val="Para 003"/>
      </w:pPr>
      <w:r>
        <w:t>string testing/dir1/.</w:t>
      </w:r>
    </w:p>
    <w:p>
      <w:pPr>
        <w:pStyle w:val="Para 002"/>
      </w:pPr>
      <w:r>
        <w:t xml:space="preserve">The </w:t>
      </w:r>
      <w:r>
        <w:rPr>
          <w:rStyle w:val="Text0"/>
        </w:rPr>
        <w:t>level</w:t>
      </w:r>
      <w:r>
        <w:t xml:space="preserve"> member of the structure indicates the depth of the entry rela-tive to the root of the walk, which is the directory passed to the call to </w:t>
      </w:r>
      <w:r>
        <w:rPr>
          <w:rStyle w:val="Text0"/>
        </w:rPr>
        <w:t>nftw()</w:t>
      </w:r>
      <w:r>
        <w:t>.</w:t>
      </w:r>
    </w:p>
    <w:p>
      <w:pPr>
        <w:pStyle w:val="Para 003"/>
      </w:pPr>
      <w:r>
        <w:t xml:space="preserve">The root directory is level 0. If a parent node has level n, then all of its chil-dren are at level n + 1. In this example, </w:t>
      </w:r>
      <w:r>
        <w:rPr>
          <w:rStyle w:val="Text0"/>
        </w:rPr>
        <w:t>level</w:t>
      </w:r>
      <w:r>
        <w:t xml:space="preserve"> would contain 2, since adir is two levels below testing.</w:t>
      </w:r>
    </w:p>
    <w:p>
      <w:pPr>
        <w:pStyle w:val="Para 002"/>
      </w:pPr>
      <w:r>
        <w:t xml:space="preserve">Any programmer-defined function can be passed to the </w:t>
      </w:r>
      <w:r>
        <w:rPr>
          <w:rStyle w:val="Text0"/>
        </w:rPr>
        <w:t>fn</w:t>
      </w:r>
      <w:r>
        <w:t xml:space="preserve"> function pointer parameter, provided that its prototype matches that of the param-</w:t>
      </w:r>
    </w:p>
    <w:p>
      <w:pPr>
        <w:pStyle w:val="Para 003"/>
      </w:pPr>
      <w:r>
        <w:t xml:space="preserve">eter. If so, </w:t>
      </w:r>
      <w:r>
        <w:rPr>
          <w:rStyle w:val="Text0"/>
        </w:rPr>
        <w:t>nftw()</w:t>
      </w:r>
      <w:r>
        <w:t xml:space="preserve"> calls this function for every entry that it visits. The function will have access to the </w:t>
      </w:r>
      <w:r>
        <w:rPr>
          <w:rStyle w:val="Text0"/>
        </w:rPr>
        <w:t>stat</w:t>
      </w:r>
      <w:r>
        <w:t xml:space="preserve"> structure returned by a call to </w:t>
      </w:r>
      <w:r>
        <w:rPr>
          <w:rStyle w:val="Text0"/>
        </w:rPr>
        <w:t>stat()</w:t>
      </w:r>
      <w:r>
        <w:t xml:space="preserve"> on that en-try as well as the information encoded in its </w:t>
      </w:r>
      <w:r>
        <w:rPr>
          <w:rStyle w:val="Text0"/>
        </w:rPr>
        <w:t>typeflag</w:t>
      </w:r>
      <w:r>
        <w:t xml:space="preserve"> argument. A significant drawback of the </w:t>
      </w:r>
      <w:r>
        <w:rPr>
          <w:rStyle w:val="Text0"/>
        </w:rPr>
        <w:t>(*fn)</w:t>
      </w:r>
      <w:r>
        <w:t xml:space="preserve"> parameter’s declaration is that it has no hooks that we can use to pass other data to it. In other words, there are no parameters in the function prototype that a program can use to pass other data items to the function. One consequence of this design is that, in order for this func-tion to access any program variables that can retain data across calls, those variables must either be declared with </w:t>
      </w:r>
      <w:r>
        <w:rPr>
          <w:rStyle w:val="Text0"/>
        </w:rPr>
        <w:t>static</w:t>
      </w:r>
      <w:r>
        <w:t xml:space="preserve"> linkage or have file scope.</w:t>
      </w:r>
    </w:p>
    <w:p>
      <w:pPr>
        <w:pStyle w:val="Para 002"/>
      </w:pPr>
      <w:r>
        <w:t>For example, to compute the total number of blocks used by all entries in the subtree rooted at a given directory, we would either have to make the total block count a static variable within the function that we define or de-clare the variable with global scope. This will be clear when we look at an example, which we’ll do shortly.</w:t>
      </w:r>
    </w:p>
    <w:p>
      <w:pPr>
        <w:pStyle w:val="Para 010"/>
      </w:pPr>
      <w:r>
        <w:t>The Directory Hierarchy</w:t>
      </w:r>
      <w:r>
        <w:rPr>
          <w:rStyle w:val="Text1"/>
        </w:rPr>
        <w:t xml:space="preserve"> </w:t>
      </w:r>
      <w:r>
        <w:rPr>
          <w:rStyle w:val="Text6"/>
        </w:rPr>
        <w:t>349</w:t>
      </w:r>
    </w:p>
    <w:p>
      <w:pPr>
        <w:pStyle w:val="0 Block"/>
      </w:pPr>
    </w:p>
    <w:p>
      <w:bookmarkStart w:id="428" w:name="The_third_parameter_to_the_nftw"/>
      <w:pPr>
        <w:pStyle w:val="Para 002"/>
        <w:pageBreakBefore w:val="on"/>
      </w:pPr>
      <w:r>
        <w:t xml:space="preserve">The third parameter to the </w:t>
      </w:r>
      <w:r>
        <w:rPr>
          <w:rStyle w:val="Text0"/>
        </w:rPr>
        <w:t>nftw()</w:t>
      </w:r>
      <w:r>
        <w:t xml:space="preserve"> function, </w:t>
      </w:r>
      <w:r>
        <w:rPr>
          <w:rStyle w:val="Text0"/>
        </w:rPr>
        <w:t>nopenfd</w:t>
      </w:r>
      <w:r>
        <w:t xml:space="preserve">, is the maximum number of file descriptors that </w:t>
      </w:r>
      <w:r>
        <w:rPr>
          <w:rStyle w:val="Text0"/>
        </w:rPr>
        <w:t>nftw()</w:t>
      </w:r>
      <w:r>
        <w:t xml:space="preserve"> should use while traversing the file tree. Each time that </w:t>
      </w:r>
      <w:r>
        <w:rPr>
          <w:rStyle w:val="Text0"/>
        </w:rPr>
        <w:t>nftw()</w:t>
      </w:r>
      <w:r>
        <w:t xml:space="preserve"> visits a directory, it opens it and obtains its file descriptor. After it descends that directory’s subtree and returns to its par-ent, it closes that descriptor. Therefore, one open file descriptor is needed for each level of the tree from the root of the search to the current level. If </w:t>
      </w:r>
      <w:r>
        <w:rPr>
          <w:rStyle w:val="Text0"/>
        </w:rPr>
        <w:t>nopenfd</w:t>
      </w:r>
      <w:r>
        <w:t xml:space="preserve"> is smaller than the depth of the tree, then to reach the deeper en-tries, </w:t>
      </w:r>
      <w:r>
        <w:rPr>
          <w:rStyle w:val="Text0"/>
        </w:rPr>
        <w:t>nftw()</w:t>
      </w:r>
      <w:r>
        <w:t xml:space="preserve"> will be forced to close descriptors of ancestors in the tree in or-der to continue descending the tree. This degrades its performance. If a process makes </w:t>
      </w:r>
      <w:r>
        <w:rPr>
          <w:rStyle w:val="Text0"/>
        </w:rPr>
        <w:t>nopenfd</w:t>
      </w:r>
      <w:r>
        <w:t xml:space="preserve"> large enough, this problem is avoided, but the num-ber of open file descriptors a process can have is limited by the kernel.</w:t>
      </w:r>
      <w:bookmarkEnd w:id="428"/>
    </w:p>
    <w:p>
      <w:pPr>
        <w:pStyle w:val="Para 032"/>
      </w:pPr>
      <w:r>
        <w:t/>
      </w:r>
    </w:p>
    <w:p>
      <w:pPr>
        <w:pStyle w:val="Para 103"/>
      </w:pPr>
      <w:r>
        <w:t>PROCESS RESOURCE LIMITS</w:t>
      </w:r>
    </w:p>
    <w:p>
      <w:pPr>
        <w:pStyle w:val="Para 022"/>
      </w:pPr>
      <w:r>
        <w:t>The maximum number of open files that a process is allowed is an example of</w:t>
      </w:r>
      <w:r>
        <w:rPr>
          <w:rStyle w:val="Text1"/>
        </w:rPr>
        <w:t xml:space="preserve"> </w:t>
      </w:r>
      <w:r>
        <w:t>a</w:t>
      </w:r>
      <w:r>
        <w:rPr>
          <w:rStyle w:val="Text1"/>
        </w:rPr>
        <w:t xml:space="preserve"> </w:t>
      </w:r>
      <w:r>
        <w:t>process resource limit</w:t>
        <w:t>. A process requires many different types of resources,</w:t>
      </w:r>
      <w:r>
        <w:rPr>
          <w:rStyle w:val="Text1"/>
        </w:rPr>
        <w:t xml:space="preserve"> </w:t>
      </w:r>
      <w:r>
        <w:t>such as memory for its stack, time on the CPU, and storage for open file descrip-</w:t>
        <w:t>tions. The kernel sets limits on the amount of resources of each type that a pro-</w:t>
        <w:t>cess can use. With the appropriate system calls, a process can get the values</w:t>
      </w:r>
      <w:r>
        <w:rPr>
          <w:rStyle w:val="Text1"/>
        </w:rPr>
        <w:t xml:space="preserve"> </w:t>
      </w:r>
      <w:r>
        <w:t>of these limits and modify them.</w:t>
      </w:r>
    </w:p>
    <w:p>
      <w:pPr>
        <w:pStyle w:val="Para 007"/>
      </w:pPr>
      <w:r>
        <w:t>At the command level,</w:t>
      </w:r>
      <w:r>
        <w:rPr>
          <w:rStyle w:val="Text1"/>
        </w:rPr>
        <w:t xml:space="preserve"> </w:t>
      </w:r>
      <w:r>
        <w:t>prlimit</w:t>
      </w:r>
      <w:r>
        <w:rPr>
          <w:rStyle w:val="Text1"/>
        </w:rPr>
        <w:t xml:space="preserve"> </w:t>
      </w:r>
      <w:r>
        <w:t>can be used to query and modify these resource</w:t>
      </w:r>
      <w:r>
        <w:rPr>
          <w:rStyle w:val="Text1"/>
        </w:rPr>
        <w:t xml:space="preserve"> </w:t>
      </w:r>
      <w:r>
        <w:t>limits. For example,</w:t>
      </w:r>
      <w:r>
        <w:rPr>
          <w:rStyle w:val="Text1"/>
        </w:rPr>
        <w:t xml:space="preserve"> </w:t>
      </w:r>
      <w:r>
        <w:t>prlimit -n</w:t>
      </w:r>
      <w:r>
        <w:rPr>
          <w:rStyle w:val="Text1"/>
        </w:rPr>
        <w:t xml:space="preserve"> </w:t>
      </w:r>
      <w:r>
        <w:t>lists the resource limit on open files:</w:t>
      </w:r>
    </w:p>
    <w:p>
      <w:pPr>
        <w:pStyle w:val="Para 183"/>
      </w:pPr>
      <w:r>
        <w:rPr>
          <w:rStyle w:val="Text4"/>
        </w:rPr>
        <w:t>$</w:t>
      </w:r>
      <w:r>
        <w:rPr>
          <w:rStyle w:val="Text12"/>
        </w:rPr>
        <w:t xml:space="preserve"> </w:t>
      </w:r>
      <w:r>
        <w:t>prlimit -n</w:t>
      </w:r>
    </w:p>
    <w:p>
      <w:pPr>
        <w:pStyle w:val="Para 050"/>
      </w:pPr>
      <w:r>
        <w:t>RESOURCE DESCRIPTION</w:t>
      </w:r>
      <w:r>
        <w:rPr>
          <w:rStyle w:val="Text1"/>
        </w:rPr>
        <w:t xml:space="preserve"> </w:t>
      </w:r>
      <w:r>
        <w:t>SOFT</w:t>
      </w:r>
      <w:r>
        <w:rPr>
          <w:rStyle w:val="Text1"/>
        </w:rPr>
        <w:t xml:space="preserve"> </w:t>
      </w:r>
      <w:r>
        <w:t>HARD UNITS</w:t>
      </w:r>
      <w:r>
        <w:rPr>
          <w:rStyle w:val="Text1"/>
        </w:rPr>
        <w:t xml:space="preserve"> </w:t>
      </w:r>
      <w:r>
        <w:t>NOFILE</w:t>
      </w:r>
      <w:r>
        <w:rPr>
          <w:rStyle w:val="Text1"/>
        </w:rPr>
        <w:t xml:space="preserve"> </w:t>
      </w:r>
      <w:r>
        <w:t>max number of open files 1024 1048576 files</w:t>
      </w:r>
    </w:p>
    <w:p>
      <w:pPr>
        <w:pStyle w:val="Para 022"/>
      </w:pPr>
      <w:r>
        <w:t>The</w:t>
      </w:r>
      <w:r>
        <w:rPr>
          <w:rStyle w:val="Text1"/>
        </w:rPr>
        <w:t xml:space="preserve"> </w:t>
      </w:r>
      <w:r>
        <w:t>prlimit(2)</w:t>
      </w:r>
      <w:r>
        <w:rPr>
          <w:rStyle w:val="Text1"/>
        </w:rPr>
        <w:t xml:space="preserve"> </w:t>
      </w:r>
      <w:r>
        <w:t>man page explains the difference between soft and hard lim-</w:t>
        <w:t>its and contains a discussion of how a process can access and modify resource</w:t>
      </w:r>
      <w:r>
        <w:rPr>
          <w:rStyle w:val="Text1"/>
        </w:rPr>
        <w:t xml:space="preserve"> </w:t>
      </w:r>
      <w:r>
        <w:t>limits.</w:t>
      </w:r>
    </w:p>
    <w:p>
      <w:pPr>
        <w:pStyle w:val="Para 032"/>
      </w:pPr>
      <w:r>
        <w:t/>
      </w:r>
    </w:p>
    <w:p>
      <w:pPr>
        <w:pStyle w:val="Para 002"/>
      </w:pPr>
      <w:r>
        <w:t xml:space="preserve">The fourth parameter of </w:t>
      </w:r>
      <w:r>
        <w:rPr>
          <w:rStyle w:val="Text0"/>
        </w:rPr>
        <w:t>nftw()</w:t>
      </w:r>
      <w:r>
        <w:t xml:space="preserve"> is an integer that can be used to pass in a bitwise-OR of zero or more of the following constants, which control aspects of its behavior, such as how </w:t>
      </w:r>
      <w:r>
        <w:rPr>
          <w:rStyle w:val="Text0"/>
        </w:rPr>
        <w:t>ntfw()</w:t>
      </w:r>
      <w:r>
        <w:t xml:space="preserve"> handles mount points and soft links, what it uses as its current working directory, and whether it follows a preorder or postorder traversal of the tree.</w:t>
      </w:r>
    </w:p>
    <w:p>
      <w:pPr>
        <w:pStyle w:val="Para 002"/>
      </w:pPr>
      <w:r>
        <w:rPr>
          <w:rStyle w:val="Text8"/>
        </w:rPr>
        <w:t>FTW_CHDIR</w:t>
      </w:r>
      <w:r>
        <w:t xml:space="preserve"> If set, </w:t>
      </w:r>
      <w:r>
        <w:rPr>
          <w:rStyle w:val="Text0"/>
        </w:rPr>
        <w:t>nftw()</w:t>
      </w:r>
      <w:r>
        <w:t xml:space="preserve"> changes its current working directory to each</w:t>
      </w:r>
    </w:p>
    <w:p>
      <w:pPr>
        <w:pStyle w:val="Para 002"/>
      </w:pPr>
      <w:r>
        <w:t xml:space="preserve">directory as it processes the files in that directory. If it isn’t set, </w:t>
      </w:r>
      <w:r>
        <w:rPr>
          <w:rStyle w:val="Text0"/>
        </w:rPr>
        <w:t>nftw()</w:t>
      </w:r>
    </w:p>
    <w:p>
      <w:pPr>
        <w:pStyle w:val="Para 002"/>
      </w:pPr>
      <w:r>
        <w:t>doesn’t change the current working directory.</w:t>
      </w:r>
    </w:p>
    <w:p>
      <w:pPr>
        <w:pStyle w:val="Para 002"/>
      </w:pPr>
      <w:r>
        <w:rPr>
          <w:rStyle w:val="Text8"/>
        </w:rPr>
        <w:t>FTW_DEPTH</w:t>
      </w:r>
      <w:r>
        <w:t xml:space="preserve"> If set, </w:t>
      </w:r>
      <w:r>
        <w:rPr>
          <w:rStyle w:val="Text0"/>
        </w:rPr>
        <w:t>nftw()</w:t>
      </w:r>
      <w:r>
        <w:t xml:space="preserve"> processes all files in a directory before process-</w:t>
      </w:r>
    </w:p>
    <w:p>
      <w:pPr>
        <w:pStyle w:val="Para 002"/>
      </w:pPr>
      <w:r>
        <w:t>ing the directory itself; in other words, it performs a postorder traversal.</w:t>
      </w:r>
    </w:p>
    <w:p>
      <w:pPr>
        <w:pStyle w:val="Para 002"/>
      </w:pPr>
      <w:r>
        <w:t xml:space="preserve">If it isn’t set, </w:t>
      </w:r>
      <w:r>
        <w:rPr>
          <w:rStyle w:val="Text0"/>
        </w:rPr>
        <w:t>nftw()</w:t>
      </w:r>
      <w:r>
        <w:t xml:space="preserve"> processes directories before any of their files, which</w:t>
      </w:r>
    </w:p>
    <w:p>
      <w:pPr>
        <w:pStyle w:val="Para 002"/>
      </w:pPr>
      <w:r>
        <w:t>we call preorder traversal.</w:t>
      </w:r>
    </w:p>
    <w:p>
      <w:pPr>
        <w:pStyle w:val="Para 002"/>
      </w:pPr>
      <w:r>
        <w:rPr>
          <w:rStyle w:val="Text8"/>
        </w:rPr>
        <w:t>FTW_MOUNT</w:t>
      </w:r>
      <w:r>
        <w:t xml:space="preserve"> If set, </w:t>
      </w:r>
      <w:r>
        <w:rPr>
          <w:rStyle w:val="Text0"/>
        </w:rPr>
        <w:t>nftw()</w:t>
      </w:r>
      <w:r>
        <w:t xml:space="preserve"> does not cross mount points, meaning that it</w:t>
      </w:r>
    </w:p>
    <w:p>
      <w:pPr>
        <w:pStyle w:val="Para 002"/>
      </w:pPr>
      <w:r>
        <w:t xml:space="preserve">only processes files in the same filesystem as </w:t>
      </w:r>
      <w:r>
        <w:rPr>
          <w:rStyle w:val="Text0"/>
        </w:rPr>
        <w:t>fpath</w:t>
      </w:r>
      <w:r>
        <w:t>.</w:t>
      </w:r>
    </w:p>
    <w:p>
      <w:pPr>
        <w:pStyle w:val="Para 032"/>
      </w:pPr>
      <w:r>
        <w:t/>
      </w:r>
    </w:p>
    <w:p>
      <w:pPr>
        <w:pStyle w:val="Para 011"/>
      </w:pPr>
      <w:r>
        <w:rPr>
          <w:rStyle w:val="Text6"/>
        </w:rPr>
        <w:t>350</w:t>
      </w:r>
      <w:r>
        <w:rPr>
          <w:rStyle w:val="Text1"/>
        </w:rPr>
        <w:t xml:space="preserve"> </w:t>
      </w:r>
      <w:r>
        <w:t>Chapter 7</w:t>
      </w:r>
    </w:p>
    <w:p>
      <w:pPr>
        <w:pStyle w:val="0 Block"/>
      </w:pPr>
    </w:p>
    <w:p>
      <w:bookmarkStart w:id="429" w:name="FTW_PHYS___If_set__nftw___perfor"/>
      <w:pPr>
        <w:pStyle w:val="Para 002"/>
        <w:pageBreakBefore w:val="on"/>
      </w:pPr>
      <w:r>
        <w:rPr>
          <w:rStyle w:val="Text8"/>
        </w:rPr>
        <w:t>FTW_PHYS</w:t>
      </w:r>
      <w:r>
        <w:t xml:space="preserve"> If set, </w:t>
      </w:r>
      <w:r>
        <w:rPr>
          <w:rStyle w:val="Text0"/>
        </w:rPr>
        <w:t>nftw()</w:t>
      </w:r>
      <w:r>
        <w:t xml:space="preserve"> performs a physical walk and does not follow sym-</w:t>
      </w:r>
      <w:bookmarkEnd w:id="429"/>
    </w:p>
    <w:p>
      <w:pPr>
        <w:pStyle w:val="Para 002"/>
      </w:pPr>
      <w:r>
        <w:t>bolic links. If it visits a file that is a symbolic link, it processes the link</w:t>
      </w:r>
    </w:p>
    <w:p>
      <w:pPr>
        <w:pStyle w:val="Para 002"/>
      </w:pPr>
      <w:r>
        <w:t>itself, not its target. If it isn’t set, it follows symbolic links but does not</w:t>
      </w:r>
    </w:p>
    <w:p>
      <w:pPr>
        <w:pStyle w:val="Para 002"/>
      </w:pPr>
      <w:r>
        <w:t xml:space="preserve">visit any file twice. If </w:t>
      </w:r>
      <w:r>
        <w:rPr>
          <w:rStyle w:val="Text0"/>
        </w:rPr>
        <w:t>FTW_PHYS</w:t>
      </w:r>
      <w:r>
        <w:t xml:space="preserve"> is not set and </w:t>
      </w:r>
      <w:r>
        <w:rPr>
          <w:rStyle w:val="Text0"/>
        </w:rPr>
        <w:t>FTW_DEPTH</w:t>
      </w:r>
      <w:r>
        <w:t xml:space="preserve"> is set, </w:t>
      </w:r>
      <w:r>
        <w:rPr>
          <w:rStyle w:val="Text0"/>
        </w:rPr>
        <w:t>nftw()</w:t>
      </w:r>
      <w:r>
        <w:t xml:space="preserve"> follows</w:t>
      </w:r>
    </w:p>
    <w:p>
      <w:pPr>
        <w:pStyle w:val="Para 002"/>
      </w:pPr>
      <w:r>
        <w:t>soft links but does not process any directory that would be a descendant</w:t>
      </w:r>
    </w:p>
    <w:p>
      <w:pPr>
        <w:pStyle w:val="Para 002"/>
      </w:pPr>
      <w:r>
        <w:t>of itself.</w:t>
      </w:r>
    </w:p>
    <w:p>
      <w:pPr>
        <w:pStyle w:val="Para 002"/>
      </w:pPr>
      <w:r>
        <w:rPr>
          <w:rStyle w:val="Text8"/>
        </w:rPr>
        <w:t>FTW_ACTIONRETVAL</w:t>
      </w:r>
      <w:r>
        <w:t xml:space="preserve"> This flag is available only under glibc 2.3.3 or later,</w:t>
      </w:r>
    </w:p>
    <w:p>
      <w:pPr>
        <w:pStyle w:val="Para 002"/>
      </w:pPr>
      <w:r>
        <w:t xml:space="preserve">with </w:t>
      </w:r>
      <w:r>
        <w:rPr>
          <w:rStyle w:val="Text0"/>
        </w:rPr>
        <w:t>_GNU__SOURCE</w:t>
      </w:r>
      <w:r>
        <w:t xml:space="preserve"> defined to expose it. If it’s set, the next node that</w:t>
      </w:r>
    </w:p>
    <w:p>
      <w:pPr>
        <w:pStyle w:val="Para 002"/>
      </w:pPr>
      <w:r>
        <w:rPr>
          <w:rStyle w:val="Text0"/>
        </w:rPr>
        <w:t>nftw()</w:t>
      </w:r>
      <w:r>
        <w:t xml:space="preserve"> visits is determined by the return value of </w:t>
      </w:r>
      <w:r>
        <w:rPr>
          <w:rStyle w:val="Text0"/>
        </w:rPr>
        <w:t>(*fn)</w:t>
      </w:r>
      <w:r>
        <w:t>. The return values</w:t>
      </w:r>
    </w:p>
    <w:p>
      <w:pPr>
        <w:pStyle w:val="Para 001"/>
      </w:pPr>
      <w:r>
        <w:rPr>
          <w:rStyle w:val="Text1"/>
        </w:rPr>
        <w:t xml:space="preserve">that it responds to are </w:t>
      </w:r>
      <w:r>
        <w:t>FTW_CONTINUE</w:t>
      </w:r>
      <w:r>
        <w:rPr>
          <w:rStyle w:val="Text1"/>
        </w:rPr>
        <w:t xml:space="preserve">, </w:t>
      </w:r>
      <w:r>
        <w:t>FTW_SKIP_SIBLINGS</w:t>
      </w:r>
      <w:r>
        <w:rPr>
          <w:rStyle w:val="Text1"/>
        </w:rPr>
        <w:t xml:space="preserve">, </w:t>
      </w:r>
      <w:r>
        <w:t>FTW_SKIP_SUBTREE</w:t>
      </w:r>
      <w:r>
        <w:rPr>
          <w:rStyle w:val="Text1"/>
        </w:rPr>
        <w:t>,</w:t>
      </w:r>
    </w:p>
    <w:p>
      <w:pPr>
        <w:pStyle w:val="Para 002"/>
      </w:pPr>
      <w:r>
        <w:t xml:space="preserve">and </w:t>
      </w:r>
      <w:r>
        <w:rPr>
          <w:rStyle w:val="Text0"/>
        </w:rPr>
        <w:t>FTW_STOP</w:t>
      </w:r>
      <w:r>
        <w:t xml:space="preserve">. For example, if </w:t>
      </w:r>
      <w:r>
        <w:rPr>
          <w:rStyle w:val="Text0"/>
        </w:rPr>
        <w:t>(*fn)</w:t>
      </w:r>
      <w:r>
        <w:t xml:space="preserve"> returns </w:t>
      </w:r>
      <w:r>
        <w:rPr>
          <w:rStyle w:val="Text0"/>
        </w:rPr>
        <w:t>FTW_CONTINUE</w:t>
      </w:r>
      <w:r>
        <w:t xml:space="preserve">, then </w:t>
      </w:r>
      <w:r>
        <w:rPr>
          <w:rStyle w:val="Text0"/>
        </w:rPr>
        <w:t>nftw()</w:t>
      </w:r>
    </w:p>
    <w:p>
      <w:pPr>
        <w:pStyle w:val="Para 002"/>
      </w:pPr>
      <w:r>
        <w:t xml:space="preserve">continues normal processing, whereas if </w:t>
      </w:r>
      <w:r>
        <w:rPr>
          <w:rStyle w:val="Text0"/>
        </w:rPr>
        <w:t>(*fn)</w:t>
      </w:r>
      <w:r>
        <w:t xml:space="preserve"> returns </w:t>
      </w:r>
      <w:r>
        <w:rPr>
          <w:rStyle w:val="Text0"/>
        </w:rPr>
        <w:t>FTW_SKIP_SIBLINGS</w:t>
      </w:r>
      <w:r>
        <w:t>,</w:t>
      </w:r>
    </w:p>
    <w:p>
      <w:pPr>
        <w:pStyle w:val="Para 002"/>
      </w:pPr>
      <w:r>
        <w:t xml:space="preserve">then </w:t>
      </w:r>
      <w:r>
        <w:rPr>
          <w:rStyle w:val="Text0"/>
        </w:rPr>
        <w:t>nftw()</w:t>
      </w:r>
      <w:r>
        <w:t xml:space="preserve"> will skip visiting any remaining siblings of the current entry</w:t>
      </w:r>
    </w:p>
    <w:p>
      <w:pPr>
        <w:pStyle w:val="Para 002"/>
      </w:pPr>
      <w:r>
        <w:t xml:space="preserve">and instead return to the parent. The </w:t>
      </w:r>
      <w:r>
        <w:rPr>
          <w:rStyle w:val="Text0"/>
        </w:rPr>
        <w:t>FTW_SKIP_SUBTREE</w:t>
      </w:r>
      <w:r>
        <w:t xml:space="preserve"> flag will cause it to</w:t>
      </w:r>
    </w:p>
    <w:p>
      <w:pPr>
        <w:pStyle w:val="Para 002"/>
      </w:pPr>
      <w:r>
        <w:t xml:space="preserve">skip processing any subtrees of the entry if it’s a directory, and </w:t>
      </w:r>
      <w:r>
        <w:rPr>
          <w:rStyle w:val="Text0"/>
        </w:rPr>
        <w:t>FTW_STOP</w:t>
      </w:r>
    </w:p>
    <w:p>
      <w:pPr>
        <w:pStyle w:val="Para 002"/>
      </w:pPr>
      <w:r>
        <w:t xml:space="preserve">stops all processing and causes </w:t>
      </w:r>
      <w:r>
        <w:rPr>
          <w:rStyle w:val="Text0"/>
        </w:rPr>
        <w:t>nftw()</w:t>
      </w:r>
      <w:r>
        <w:t xml:space="preserve"> to return immediately.</w:t>
      </w:r>
    </w:p>
    <w:p>
      <w:pPr>
        <w:pStyle w:val="Para 002"/>
      </w:pPr>
      <w:r>
        <w:t xml:space="preserve">The </w:t>
      </w:r>
      <w:r>
        <w:rPr>
          <w:rStyle w:val="Text0"/>
        </w:rPr>
        <w:t>nftw()</w:t>
      </w:r>
      <w:r>
        <w:t xml:space="preserve"> function visits the entries in the tree rooted at </w:t>
      </w:r>
      <w:r>
        <w:rPr>
          <w:rStyle w:val="Text0"/>
        </w:rPr>
        <w:t>dirpath</w:t>
      </w:r>
      <w:r>
        <w:t xml:space="preserve"> until one of the following conditions occurs:</w:t>
      </w:r>
    </w:p>
    <w:p>
      <w:pPr>
        <w:pStyle w:val="Para 002"/>
      </w:pPr>
      <w:r>
        <w:t xml:space="preserve">• An invocation of </w:t>
      </w:r>
      <w:r>
        <w:rPr>
          <w:rStyle w:val="Text0"/>
        </w:rPr>
        <w:t>(*fn)</w:t>
      </w:r>
      <w:r>
        <w:t xml:space="preserve"> returns a nonzero value and </w:t>
      </w:r>
      <w:r>
        <w:rPr>
          <w:rStyle w:val="Text0"/>
        </w:rPr>
        <w:t>FTW_ACTIONRETVAL</w:t>
      </w:r>
    </w:p>
    <w:p>
      <w:pPr>
        <w:pStyle w:val="Para 021"/>
      </w:pPr>
      <w:r>
        <w:t xml:space="preserve">is not set, in which case </w:t>
      </w:r>
      <w:r>
        <w:rPr>
          <w:rStyle w:val="Text0"/>
        </w:rPr>
        <w:t>nftw()</w:t>
      </w:r>
      <w:r>
        <w:t xml:space="preserve"> stops and returns that value.</w:t>
      </w:r>
    </w:p>
    <w:p>
      <w:pPr>
        <w:pStyle w:val="Para 002"/>
      </w:pPr>
      <w:r>
        <w:t xml:space="preserve">• The </w:t>
      </w:r>
      <w:r>
        <w:rPr>
          <w:rStyle w:val="Text0"/>
        </w:rPr>
        <w:t>FTW_ACTIONRETVAL</w:t>
      </w:r>
      <w:r>
        <w:t xml:space="preserve"> flag is set and </w:t>
      </w:r>
      <w:r>
        <w:rPr>
          <w:rStyle w:val="Text0"/>
        </w:rPr>
        <w:t>(*fn)</w:t>
      </w:r>
      <w:r>
        <w:t xml:space="preserve"> returns </w:t>
      </w:r>
      <w:r>
        <w:rPr>
          <w:rStyle w:val="Text0"/>
        </w:rPr>
        <w:t>FTW_STOP</w:t>
      </w:r>
      <w:r>
        <w:t>, in which</w:t>
      </w:r>
    </w:p>
    <w:p>
      <w:pPr>
        <w:pStyle w:val="Para 021"/>
      </w:pPr>
      <w:r>
        <w:t>case it stops and returns that value.</w:t>
      </w:r>
    </w:p>
    <w:p>
      <w:pPr>
        <w:pStyle w:val="Para 002"/>
      </w:pPr>
      <w:r>
        <w:t>• It detects an error, in which case it returns</w:t>
      </w:r>
      <w:r>
        <w:rPr>
          <w:rStyle w:val="Text0"/>
        </w:rPr>
        <w:t>-1</w:t>
      </w:r>
      <w:r>
        <w:t xml:space="preserve"> and sets </w:t>
      </w:r>
      <w:r>
        <w:rPr>
          <w:rStyle w:val="Text0"/>
        </w:rPr>
        <w:t>errno</w:t>
      </w:r>
      <w:r>
        <w:t xml:space="preserve"> to indi-</w:t>
      </w:r>
    </w:p>
    <w:p>
      <w:pPr>
        <w:pStyle w:val="Para 021"/>
      </w:pPr>
      <w:r>
        <w:t>cate the error.</w:t>
      </w:r>
    </w:p>
    <w:p>
      <w:pPr>
        <w:pStyle w:val="Para 002"/>
      </w:pPr>
      <w:r>
        <w:t xml:space="preserve">• It has visited all nodes of the tree, in which case it returns </w:t>
      </w:r>
      <w:r>
        <w:rPr>
          <w:rStyle w:val="Text0"/>
        </w:rPr>
        <w:t>0</w:t>
      </w:r>
      <w:r>
        <w:t>.</w:t>
      </w:r>
    </w:p>
    <w:p>
      <w:pPr>
        <w:pStyle w:val="Para 002"/>
      </w:pPr>
      <w:r>
        <w:t xml:space="preserve">Let’s look at an example. Although the man page for </w:t>
      </w:r>
      <w:r>
        <w:rPr>
          <w:rStyle w:val="Text0"/>
        </w:rPr>
        <w:t>nftw()</w:t>
      </w:r>
      <w:r>
        <w:t xml:space="preserve"> has an ex-ample program, I created a slightly different one whose behavior is similar to that of the </w:t>
      </w:r>
      <w:r>
        <w:rPr>
          <w:rStyle w:val="Text0"/>
        </w:rPr>
        <w:t>tree</w:t>
      </w:r>
      <w:r>
        <w:t xml:space="preserve"> command. This program displays the name of every file in the tree rooted at its argument directory, indented on the line by an amount of space proportional to its depth in the tree, as a way to visualize the direc-tory hierarchy. The program accepts three user-supplied options with the following meanings:</w:t>
      </w:r>
    </w:p>
    <w:p>
      <w:pPr>
        <w:pStyle w:val="Para 002"/>
      </w:pPr>
      <w:r>
        <w:rPr>
          <w:rStyle w:val="Text8"/>
        </w:rPr>
        <w:t>-m</w:t>
      </w:r>
      <w:r>
        <w:t xml:space="preserve"> The program does not cross mount points.</w:t>
      </w:r>
    </w:p>
    <w:p>
      <w:pPr>
        <w:pStyle w:val="Para 002"/>
      </w:pPr>
      <w:r>
        <w:rPr>
          <w:rStyle w:val="Text8"/>
        </w:rPr>
        <w:t>-d</w:t>
      </w:r>
      <w:r>
        <w:t xml:space="preserve"> The program does a postorder traversal instead of a preorder</w:t>
      </w:r>
    </w:p>
    <w:p>
      <w:pPr>
        <w:pStyle w:val="Para 002"/>
      </w:pPr>
      <w:r>
        <w:t>traversal.</w:t>
      </w:r>
    </w:p>
    <w:p>
      <w:pPr>
        <w:pStyle w:val="Para 019"/>
      </w:pPr>
      <w:r>
        <w:rPr>
          <w:rStyle w:val="Text6"/>
        </w:rPr>
        <w:t>-p</w:t>
      </w:r>
      <w:r>
        <w:rPr>
          <w:rStyle w:val="Text10"/>
        </w:rPr>
        <w:t xml:space="preserve"> </w:t>
      </w:r>
      <w:r>
        <w:t>The program does not follow symbolic links. Without it, it does.</w:t>
      </w:r>
    </w:p>
    <w:p>
      <w:pPr>
        <w:pStyle w:val="Para 002"/>
      </w:pPr>
      <w:r>
        <w:t xml:space="preserve">When we write a program that uses </w:t>
      </w:r>
      <w:r>
        <w:rPr>
          <w:rStyle w:val="Text0"/>
        </w:rPr>
        <w:t>nftw()</w:t>
      </w:r>
      <w:r>
        <w:t xml:space="preserve">, all of the logic is essentially in the function that it calls at every node. In this first example, that function is named </w:t>
      </w:r>
      <w:r>
        <w:rPr>
          <w:rStyle w:val="Text0"/>
        </w:rPr>
        <w:t>display_info()</w:t>
      </w:r>
      <w:r>
        <w:t>. Let’s take a look at its code:</w:t>
      </w:r>
    </w:p>
    <w:p>
      <w:pPr>
        <w:pStyle w:val="Normal"/>
      </w:pPr>
      <w:r>
        <w:t>display_info()</w:t>
      </w:r>
      <w:r>
        <w:rPr>
          <w:rStyle w:val="Text1"/>
        </w:rPr>
        <w:t xml:space="preserve"> </w:t>
      </w:r>
      <w:r>
        <w:t>#define _XOPEN_SOURCE 700</w:t>
      </w:r>
    </w:p>
    <w:p>
      <w:pPr>
        <w:pStyle w:val="Normal"/>
      </w:pPr>
      <w:r>
        <w:t>#include "common_hdrs.h"</w:t>
      </w:r>
    </w:p>
    <w:p>
      <w:pPr>
        <w:pStyle w:val="Normal"/>
      </w:pPr>
      <w:r>
        <w:t xml:space="preserve">#include </w:t>
      </w:r>
    </w:p>
    <w:p>
      <w:pPr>
        <w:pStyle w:val="Para 010"/>
      </w:pPr>
      <w:r>
        <w:t>The Directory Hierarchy</w:t>
      </w:r>
      <w:r>
        <w:rPr>
          <w:rStyle w:val="Text1"/>
        </w:rPr>
        <w:t xml:space="preserve"> </w:t>
      </w:r>
      <w:r>
        <w:rPr>
          <w:rStyle w:val="Text6"/>
        </w:rPr>
        <w:t>351</w:t>
      </w:r>
    </w:p>
    <w:p>
      <w:pPr>
        <w:pStyle w:val="0 Block"/>
      </w:pPr>
    </w:p>
    <w:p>
      <w:bookmarkStart w:id="430" w:name="_define_MAXOPENFD___20_________M"/>
      <w:pPr>
        <w:pStyle w:val="Normal"/>
        <w:pageBreakBefore w:val="on"/>
      </w:pPr>
      <w:r>
        <w:t>#define MAXOPENFD</w:t>
      </w:r>
      <w:r>
        <w:rPr>
          <w:rStyle w:val="Text1"/>
        </w:rPr>
        <w:t xml:space="preserve"> </w:t>
      </w:r>
      <w:r>
        <w:t>20</w:t>
      </w:r>
      <w:r>
        <w:rPr>
          <w:rStyle w:val="Text1"/>
        </w:rPr>
        <w:t xml:space="preserve"> </w:t>
      </w:r>
      <w:r>
        <w:t>/* Maximum number of file descriptors to open */</w:t>
      </w:r>
      <w:bookmarkEnd w:id="430"/>
    </w:p>
    <w:p>
      <w:pPr>
        <w:pStyle w:val="Normal"/>
      </w:pPr>
      <w:r>
        <w:t>int display_info(const char *fpath, const struct stat *sb,</w:t>
      </w:r>
    </w:p>
    <w:p>
      <w:pPr>
        <w:pStyle w:val="Para 015"/>
      </w:pPr>
      <w:r>
        <w:t>int tflag, struct FTW *ftwbuf)</w:t>
      </w:r>
    </w:p>
    <w:p>
      <w:pPr>
        <w:pStyle w:val="Normal"/>
      </w:pPr>
      <w:r>
        <w:t>{</w:t>
      </w:r>
    </w:p>
    <w:p>
      <w:pPr>
        <w:pStyle w:val="Para 001"/>
      </w:pPr>
      <w:r>
        <w:t>char</w:t>
      </w:r>
      <w:r>
        <w:rPr>
          <w:rStyle w:val="Text1"/>
        </w:rPr>
        <w:t xml:space="preserve"> </w:t>
      </w:r>
      <w:r>
        <w:t>indent[PATH_MAX];</w:t>
      </w:r>
      <w:r>
        <w:rPr>
          <w:rStyle w:val="Text1"/>
        </w:rPr>
        <w:t xml:space="preserve"> </w:t>
      </w:r>
      <w:r>
        <w:t>/* A blank string</w:t>
      </w:r>
      <w:r>
        <w:rPr>
          <w:rStyle w:val="Text1"/>
        </w:rPr>
        <w:t xml:space="preserve"> </w:t>
      </w:r>
      <w:r>
        <w:t>*/</w:t>
      </w:r>
    </w:p>
    <w:p>
      <w:pPr>
        <w:pStyle w:val="Normal"/>
      </w:pPr>
      <w:r>
        <w:rPr>
          <w:rStyle w:val="Text1"/>
        </w:rPr>
        <w:t xml:space="preserve">¶ </w:t>
      </w:r>
      <w:r>
        <w:t>const char *basename = fpath + ftwbuf-&gt;base; /* Filename of entry</w:t>
      </w:r>
      <w:r>
        <w:rPr>
          <w:rStyle w:val="Text1"/>
        </w:rPr>
        <w:t xml:space="preserve"> </w:t>
      </w:r>
      <w:r>
        <w:t>*/</w:t>
      </w:r>
    </w:p>
    <w:p>
      <w:pPr>
        <w:pStyle w:val="Normal"/>
      </w:pPr>
      <w:r>
        <w:rPr>
          <w:rStyle w:val="Text1"/>
        </w:rPr>
        <w:t xml:space="preserve">· </w:t>
      </w:r>
      <w:r>
        <w:t>int</w:t>
      </w:r>
      <w:r>
        <w:rPr>
          <w:rStyle w:val="Text1"/>
        </w:rPr>
        <w:t xml:space="preserve"> </w:t>
      </w:r>
      <w:r>
        <w:t>width</w:t>
      </w:r>
      <w:r>
        <w:rPr>
          <w:rStyle w:val="Text1"/>
        </w:rPr>
        <w:t xml:space="preserve"> </w:t>
      </w:r>
      <w:r>
        <w:t>= 4*ftwbuf-&gt;level;</w:t>
      </w:r>
      <w:r>
        <w:rPr>
          <w:rStyle w:val="Text1"/>
        </w:rPr>
        <w:t xml:space="preserve"> </w:t>
      </w:r>
      <w:r>
        <w:t>/* Length of leading path */</w:t>
      </w:r>
    </w:p>
    <w:p>
      <w:pPr>
        <w:pStyle w:val="Para 001"/>
      </w:pPr>
      <w:r>
        <w:t>/* Fill indent[] with a string of 4*level spaces and NULL-terminate it. */</w:t>
      </w:r>
    </w:p>
    <w:p>
      <w:pPr>
        <w:pStyle w:val="Para 001"/>
      </w:pPr>
      <w:r>
        <w:t>memset(indent, ' ', width);</w:t>
      </w:r>
    </w:p>
    <w:p>
      <w:pPr>
        <w:pStyle w:val="Para 001"/>
      </w:pPr>
      <w:r>
        <w:t>indent[width] = '\0';</w:t>
      </w:r>
    </w:p>
    <w:p>
      <w:pPr>
        <w:pStyle w:val="Para 001"/>
      </w:pPr>
      <w:r>
        <w:t>/* Print out indent followed by filename (not full path). */</w:t>
      </w:r>
    </w:p>
    <w:p>
      <w:pPr>
        <w:pStyle w:val="Para 001"/>
      </w:pPr>
      <w:r>
        <w:t>printf("%s%-30s", indent, basename);</w:t>
      </w:r>
    </w:p>
    <w:p>
      <w:pPr>
        <w:pStyle w:val="Para 001"/>
      </w:pPr>
      <w:r>
        <w:t>/* Check flags and print a message if need be. */</w:t>
      </w:r>
    </w:p>
    <w:p>
      <w:pPr>
        <w:pStyle w:val="Para 001"/>
      </w:pPr>
      <w:r>
        <w:t>if ( tflag == FTW_DNR )</w:t>
      </w:r>
      <w:r>
        <w:rPr>
          <w:rStyle w:val="Text1"/>
        </w:rPr>
        <w:t xml:space="preserve"> </w:t>
      </w:r>
      <w:r>
        <w:t>printf(" (unreadable directory)");</w:t>
      </w:r>
    </w:p>
    <w:p>
      <w:pPr>
        <w:pStyle w:val="Para 001"/>
      </w:pPr>
      <w:r>
        <w:t>else if ( tflag == FTW_SL ) printf(" (symbolic link)");</w:t>
      </w:r>
    </w:p>
    <w:p>
      <w:pPr>
        <w:pStyle w:val="Para 001"/>
      </w:pPr>
      <w:r>
        <w:t>else if ( tflag == FTW_SLN ) printf(" (broken symbolic link)");</w:t>
      </w:r>
    </w:p>
    <w:p>
      <w:pPr>
        <w:pStyle w:val="Para 001"/>
      </w:pPr>
      <w:r>
        <w:t>else if ( tflag == FTW_NS ) printf(" (stat failed) ");</w:t>
      </w:r>
    </w:p>
    <w:p>
      <w:pPr>
        <w:pStyle w:val="Para 001"/>
      </w:pPr>
      <w:r>
        <w:t>printf("\n");</w:t>
      </w:r>
    </w:p>
    <w:p>
      <w:pPr>
        <w:pStyle w:val="Para 001"/>
      </w:pPr>
      <w:r>
        <w:t>return 0;</w:t>
      </w:r>
      <w:r>
        <w:rPr>
          <w:rStyle w:val="Text1"/>
        </w:rPr>
        <w:t xml:space="preserve"> </w:t>
      </w:r>
      <w:r>
        <w:t>/* Tell nftw() to continue. */</w:t>
      </w:r>
      <w:r>
        <w:rPr>
          <w:rStyle w:val="Text1"/>
        </w:rPr>
        <w:t xml:space="preserve"> </w:t>
      </w:r>
      <w:r>
        <w:t>}</w:t>
      </w:r>
    </w:p>
    <w:p>
      <w:pPr>
        <w:pStyle w:val="Para 003"/>
      </w:pPr>
      <w:r>
        <w:t xml:space="preserve">This function is relatively simple; it doesn’t use the </w:t>
      </w:r>
      <w:r>
        <w:rPr>
          <w:rStyle w:val="Text0"/>
        </w:rPr>
        <w:t>stat</w:t>
      </w:r>
      <w:r>
        <w:t xml:space="preserve"> structure argument, and it doesn’t alter its behavior in response to its </w:t>
      </w:r>
      <w:r>
        <w:rPr>
          <w:rStyle w:val="Text0"/>
        </w:rPr>
        <w:t>tflag</w:t>
      </w:r>
      <w:r>
        <w:t xml:space="preserve"> argument other than by printing a message based on its value. It uses the </w:t>
      </w:r>
      <w:r>
        <w:rPr>
          <w:rStyle w:val="Text0"/>
        </w:rPr>
        <w:t>level</w:t>
      </w:r>
      <w:r>
        <w:t xml:space="preserve"> and </w:t>
      </w:r>
      <w:r>
        <w:rPr>
          <w:rStyle w:val="Text0"/>
        </w:rPr>
        <w:t>base</w:t>
      </w:r>
      <w:r>
        <w:t xml:space="preserve"> mem-bers of the </w:t>
      </w:r>
      <w:r>
        <w:rPr>
          <w:rStyle w:val="Text0"/>
        </w:rPr>
        <w:t>FTW</w:t>
      </w:r>
      <w:r>
        <w:t xml:space="preserve"> structure to indent and format the output. It prints the last component of the pathname by setting </w:t>
      </w:r>
      <w:r>
        <w:rPr>
          <w:rStyle w:val="Text0"/>
        </w:rPr>
        <w:t>basename</w:t>
      </w:r>
      <w:r>
        <w:t xml:space="preserve"> to point to the first char-acter in the pathname after the first </w:t>
      </w:r>
      <w:r>
        <w:rPr>
          <w:rStyle w:val="Text0"/>
        </w:rPr>
        <w:t>ftwbuf-&gt;base</w:t>
      </w:r>
      <w:r>
        <w:t xml:space="preserve"> ¶ many characters. The indentation is </w:t>
      </w:r>
      <w:r>
        <w:rPr>
          <w:rStyle w:val="Text0"/>
        </w:rPr>
        <w:t>4*ftwbuf-&gt;level</w:t>
      </w:r>
      <w:r>
        <w:t xml:space="preserve"> spaces ·. The </w:t>
      </w:r>
      <w:r>
        <w:rPr>
          <w:rStyle w:val="Text0"/>
        </w:rPr>
        <w:t>memset()</w:t>
      </w:r>
      <w:r>
        <w:t xml:space="preserve"> function fills the mem-ory pointed to by its first argument with a fixed number of identical bytes. It’s a convenient and efficient way to create a string with a fixed number of spaces. The main program is also fairly simple:</w:t>
      </w:r>
    </w:p>
    <w:p>
      <w:pPr>
        <w:pStyle w:val="Normal"/>
      </w:pPr>
      <w:r>
        <w:t>int main(int argc, char *argv[])</w:t>
      </w:r>
    </w:p>
    <w:p>
      <w:pPr>
        <w:pStyle w:val="Normal"/>
      </w:pPr>
      <w:r>
        <w:t>{</w:t>
      </w:r>
    </w:p>
    <w:p>
      <w:pPr>
        <w:pStyle w:val="Para 001"/>
      </w:pPr>
      <w:r>
        <w:t>int flags = 0;</w:t>
      </w:r>
    </w:p>
    <w:p>
      <w:pPr>
        <w:pStyle w:val="Para 001"/>
      </w:pPr>
      <w:r>
        <w:t>int ch;</w:t>
      </w:r>
    </w:p>
    <w:p>
      <w:pPr>
        <w:pStyle w:val="Para 001"/>
      </w:pPr>
      <w:r>
        <w:t>char options[] = ":dpm"; /* Three possible options */</w:t>
      </w:r>
    </w:p>
    <w:p>
      <w:pPr>
        <w:pStyle w:val="Para 001"/>
      </w:pPr>
      <w:r>
        <w:t>opterr = 0;</w:t>
      </w:r>
    </w:p>
    <w:p>
      <w:pPr>
        <w:pStyle w:val="Para 001"/>
      </w:pPr>
      <w:r>
        <w:t>while ( TRUE ) {</w:t>
      </w:r>
    </w:p>
    <w:p>
      <w:pPr>
        <w:pStyle w:val="Para 015"/>
      </w:pPr>
      <w:r>
        <w:t>if ( -1 == (ch = getopt(argc, argv, options)) )</w:t>
      </w:r>
    </w:p>
    <w:p>
      <w:pPr>
        <w:pStyle w:val="Para 016"/>
      </w:pPr>
      <w:r>
        <w:t>break;</w:t>
      </w:r>
    </w:p>
    <w:p>
      <w:pPr>
        <w:pStyle w:val="Para 011"/>
      </w:pPr>
      <w:r>
        <w:rPr>
          <w:rStyle w:val="Text6"/>
        </w:rPr>
        <w:t>352</w:t>
      </w:r>
      <w:r>
        <w:rPr>
          <w:rStyle w:val="Text1"/>
        </w:rPr>
        <w:t xml:space="preserve"> </w:t>
      </w:r>
      <w:r>
        <w:t>Chapter 7</w:t>
      </w:r>
    </w:p>
    <w:p>
      <w:pPr>
        <w:pStyle w:val="0 Block"/>
      </w:pPr>
    </w:p>
    <w:p>
      <w:bookmarkStart w:id="431" w:name="switch___ch"/>
      <w:pPr>
        <w:pStyle w:val="Para 004"/>
        <w:pageBreakBefore w:val="on"/>
      </w:pPr>
      <w:r>
        <w:t>switch ( ch ) {</w:t>
      </w:r>
      <w:bookmarkEnd w:id="431"/>
    </w:p>
    <w:p>
      <w:pPr>
        <w:pStyle w:val="Para 004"/>
      </w:pPr>
      <w:r>
        <w:t>case 'd': flags |= FTW_DEPTH; break;</w:t>
      </w:r>
    </w:p>
    <w:p>
      <w:pPr>
        <w:pStyle w:val="Para 004"/>
      </w:pPr>
      <w:r>
        <w:t>case 'p': flags |= FTW_PHYS; break;</w:t>
      </w:r>
    </w:p>
    <w:p>
      <w:pPr>
        <w:pStyle w:val="Para 004"/>
      </w:pPr>
      <w:r>
        <w:t>case 'm': flags |= FTW_MOUNT; break;</w:t>
      </w:r>
    </w:p>
    <w:p>
      <w:pPr>
        <w:pStyle w:val="Para 004"/>
      </w:pPr>
      <w:r>
        <w:t>default: fprintf (stderr, "Bad option found.\n");</w:t>
      </w:r>
    </w:p>
    <w:p>
      <w:pPr>
        <w:pStyle w:val="Para 017"/>
      </w:pPr>
      <w:r>
        <w:t>return 1;</w:t>
      </w:r>
    </w:p>
    <w:p>
      <w:pPr>
        <w:pStyle w:val="Para 004"/>
      </w:pPr>
      <w:r>
        <w:t>}</w:t>
      </w:r>
    </w:p>
    <w:p>
      <w:pPr>
        <w:pStyle w:val="Para 001"/>
      </w:pPr>
      <w:r>
        <w:t>}</w:t>
      </w:r>
    </w:p>
    <w:p>
      <w:pPr>
        <w:pStyle w:val="Para 001"/>
      </w:pPr>
      <w:r>
        <w:t>errno = 0;</w:t>
      </w:r>
    </w:p>
    <w:p>
      <w:pPr>
        <w:pStyle w:val="Para 001"/>
      </w:pPr>
      <w:r>
        <w:t>if ( optind &lt; argc )</w:t>
      </w:r>
    </w:p>
    <w:p>
      <w:pPr>
        <w:pStyle w:val="Para 004"/>
      </w:pPr>
      <w:r>
        <w:t>while ( optind &lt; argc ) {</w:t>
      </w:r>
    </w:p>
    <w:p>
      <w:pPr>
        <w:pStyle w:val="Para 007"/>
      </w:pPr>
      <w:r>
        <w:t>if ( -1 == nftw(argv[optind], display_info, MAXOPENFD, flags) )</w:t>
      </w:r>
    </w:p>
    <w:p>
      <w:pPr>
        <w:pStyle w:val="Para 015"/>
      </w:pPr>
      <w:r>
        <w:t>fatal_error(errno, "nftw");</w:t>
      </w:r>
    </w:p>
    <w:p>
      <w:pPr>
        <w:pStyle w:val="Para 017"/>
      </w:pPr>
      <w:r>
        <w:t>optind++;</w:t>
      </w:r>
    </w:p>
    <w:p>
      <w:pPr>
        <w:pStyle w:val="Para 004"/>
      </w:pPr>
      <w:r>
        <w:t>}</w:t>
      </w:r>
    </w:p>
    <w:p>
      <w:pPr>
        <w:pStyle w:val="Para 001"/>
      </w:pPr>
      <w:r>
        <w:t>else if ( -1 == nftw(".", display_info, MAXOPENFD, flags) )</w:t>
      </w:r>
    </w:p>
    <w:p>
      <w:pPr>
        <w:pStyle w:val="Para 004"/>
      </w:pPr>
      <w:r>
        <w:t>fatal_error(errno, "nftw");</w:t>
      </w:r>
    </w:p>
    <w:p>
      <w:pPr>
        <w:pStyle w:val="Para 001"/>
      </w:pPr>
      <w:r>
        <w:t>else</w:t>
      </w:r>
    </w:p>
    <w:p>
      <w:pPr>
        <w:pStyle w:val="Para 004"/>
      </w:pPr>
      <w:r>
        <w:t>exit(EXIT_SUCCESS);</w:t>
      </w:r>
    </w:p>
    <w:p>
      <w:pPr>
        <w:pStyle w:val="Normal"/>
      </w:pPr>
      <w:r>
        <w:t>}</w:t>
      </w:r>
    </w:p>
    <w:p>
      <w:pPr>
        <w:pStyle w:val="Para 003"/>
      </w:pPr>
      <w:r>
        <w:t xml:space="preserve">The main program checks the command line for options and arguments and then calls </w:t>
      </w:r>
      <w:r>
        <w:rPr>
          <w:rStyle w:val="Text0"/>
        </w:rPr>
        <w:t>nftw()</w:t>
      </w:r>
      <w:r>
        <w:t xml:space="preserve"> for each command line argument, passing it the argument, the function to call, the maximum number of open file descriptors it should use, and optional flags. Without any arguments, it processes the current working directory.</w:t>
      </w:r>
    </w:p>
    <w:p>
      <w:pPr>
        <w:pStyle w:val="Para 002"/>
      </w:pPr>
      <w:r>
        <w:t>The complete program, named nftw_demo.c, is in the source code distri-bution for the book. To demonstrate its behavior, I created a test directory named testdir, whose contents are displayed in a tree-like format here:</w:t>
      </w:r>
    </w:p>
    <w:p>
      <w:pPr>
        <w:pStyle w:val="Normal"/>
      </w:pPr>
      <w:r>
        <w:t>testdir</w:t>
      </w:r>
    </w:p>
    <w:p>
      <w:pPr>
        <w:pStyle w:val="Para 001"/>
      </w:pPr>
      <w:r>
        <w:t>linktosubdir1 -&gt; subdir1</w:t>
      </w:r>
    </w:p>
    <w:p>
      <w:pPr>
        <w:pStyle w:val="Para 001"/>
      </w:pPr>
      <w:r>
        <w:t>subdir1</w:t>
      </w:r>
    </w:p>
    <w:p>
      <w:pPr>
        <w:pStyle w:val="Para 004"/>
      </w:pPr>
      <w:r>
        <w:t>subsubdir1</w:t>
      </w:r>
    </w:p>
    <w:p>
      <w:pPr>
        <w:pStyle w:val="Para 017"/>
      </w:pPr>
      <w:r>
        <w:t>link2tosubdir1 -&gt; ../../subdir1</w:t>
      </w:r>
    </w:p>
    <w:p>
      <w:pPr>
        <w:pStyle w:val="Para 017"/>
      </w:pPr>
      <w:r>
        <w:t>subsubsubdir1</w:t>
      </w:r>
    </w:p>
    <w:p>
      <w:pPr>
        <w:pStyle w:val="Para 023"/>
      </w:pPr>
      <w:r>
        <w:t>testfile1</w:t>
      </w:r>
    </w:p>
    <w:p>
      <w:pPr>
        <w:pStyle w:val="Para 023"/>
      </w:pPr>
      <w:r>
        <w:t>testfile2</w:t>
      </w:r>
    </w:p>
    <w:p>
      <w:pPr>
        <w:pStyle w:val="Para 004"/>
      </w:pPr>
      <w:r>
        <w:t>subsubdir2</w:t>
      </w:r>
    </w:p>
    <w:p>
      <w:pPr>
        <w:pStyle w:val="Para 001"/>
      </w:pPr>
      <w:r>
        <w:t>subdir2</w:t>
      </w:r>
    </w:p>
    <w:p>
      <w:pPr>
        <w:pStyle w:val="Para 003"/>
      </w:pPr>
      <w:r>
        <w:t>This directory has several levels of nested subdirectories, one of which has a symbolic link, link2tosubdir1, that creates a cycle.</w:t>
      </w:r>
    </w:p>
    <w:p>
      <w:pPr>
        <w:pStyle w:val="Para 002"/>
      </w:pPr>
      <w:r>
        <w:t>Here’s a run of this program on this directory with the</w:t>
      </w:r>
      <w:r>
        <w:rPr>
          <w:rStyle w:val="Text0"/>
        </w:rPr>
        <w:t>-p</w:t>
      </w:r>
      <w:r>
        <w:t xml:space="preserve"> option passed to it so that it does not follow symbolic links but instead displays them:</w:t>
      </w:r>
    </w:p>
    <w:p>
      <w:pPr>
        <w:pStyle w:val="Para 012"/>
      </w:pPr>
      <w:r>
        <w:rPr>
          <w:rStyle w:val="Text4"/>
        </w:rPr>
        <w:t>$</w:t>
      </w:r>
      <w:r>
        <w:rPr>
          <w:rStyle w:val="Text12"/>
        </w:rPr>
        <w:t xml:space="preserve"> </w:t>
      </w:r>
      <w:r>
        <w:t>./nftw_demo -p testdir</w:t>
      </w:r>
    </w:p>
    <w:p>
      <w:pPr>
        <w:pStyle w:val="Normal"/>
      </w:pPr>
      <w:r>
        <w:t>testdir</w:t>
      </w:r>
    </w:p>
    <w:p>
      <w:pPr>
        <w:pStyle w:val="Para 001"/>
      </w:pPr>
      <w:r>
        <w:t>linktosubdir1</w:t>
      </w:r>
      <w:r>
        <w:rPr>
          <w:rStyle w:val="Text1"/>
        </w:rPr>
        <w:t xml:space="preserve"> </w:t>
      </w:r>
      <w:r>
        <w:t>(symbolic link)</w:t>
      </w:r>
    </w:p>
    <w:p>
      <w:pPr>
        <w:pStyle w:val="Para 010"/>
      </w:pPr>
      <w:r>
        <w:t>The Directory Hierarchy</w:t>
      </w:r>
      <w:r>
        <w:rPr>
          <w:rStyle w:val="Text1"/>
        </w:rPr>
        <w:t xml:space="preserve"> </w:t>
      </w:r>
      <w:r>
        <w:rPr>
          <w:rStyle w:val="Text6"/>
        </w:rPr>
        <w:t>353</w:t>
      </w:r>
    </w:p>
    <w:p>
      <w:pPr>
        <w:pStyle w:val="0 Block"/>
      </w:pPr>
    </w:p>
    <w:p>
      <w:bookmarkStart w:id="432" w:name="subdir2"/>
      <w:pPr>
        <w:pStyle w:val="Para 001"/>
        <w:pageBreakBefore w:val="on"/>
      </w:pPr>
      <w:r>
        <w:t>subdir2</w:t>
      </w:r>
      <w:bookmarkEnd w:id="432"/>
    </w:p>
    <w:p>
      <w:pPr>
        <w:pStyle w:val="Para 001"/>
      </w:pPr>
      <w:r>
        <w:t>subdir1</w:t>
      </w:r>
    </w:p>
    <w:p>
      <w:pPr>
        <w:pStyle w:val="Para 004"/>
      </w:pPr>
      <w:r>
        <w:t>subsubdir2</w:t>
      </w:r>
    </w:p>
    <w:p>
      <w:pPr>
        <w:pStyle w:val="Para 004"/>
      </w:pPr>
      <w:r>
        <w:t>subsubdir1</w:t>
      </w:r>
    </w:p>
    <w:p>
      <w:pPr>
        <w:pStyle w:val="Para 016"/>
      </w:pPr>
      <w:r>
        <w:t>link2tosubdir1</w:t>
      </w:r>
      <w:r>
        <w:rPr>
          <w:rStyle w:val="Text1"/>
        </w:rPr>
        <w:t xml:space="preserve"> </w:t>
      </w:r>
      <w:r>
        <w:t>(symbolic link)</w:t>
      </w:r>
      <w:r>
        <w:rPr>
          <w:rStyle w:val="Text1"/>
        </w:rPr>
        <w:t xml:space="preserve"> </w:t>
      </w:r>
      <w:r>
        <w:t>subsubsubdir1</w:t>
      </w:r>
    </w:p>
    <w:p>
      <w:pPr>
        <w:pStyle w:val="Para 023"/>
      </w:pPr>
      <w:r>
        <w:t>testfile1</w:t>
      </w:r>
    </w:p>
    <w:p>
      <w:pPr>
        <w:pStyle w:val="Para 023"/>
      </w:pPr>
      <w:r>
        <w:t>testfile2</w:t>
      </w:r>
    </w:p>
    <w:p>
      <w:pPr>
        <w:pStyle w:val="Para 003"/>
      </w:pPr>
      <w:r>
        <w:t>Here’s a run without the</w:t>
      </w:r>
      <w:r>
        <w:rPr>
          <w:rStyle w:val="Text0"/>
        </w:rPr>
        <w:t>-p</w:t>
      </w:r>
      <w:r>
        <w:t xml:space="preserve"> option:</w:t>
      </w:r>
    </w:p>
    <w:p>
      <w:pPr>
        <w:pStyle w:val="Para 012"/>
      </w:pPr>
      <w:r>
        <w:rPr>
          <w:rStyle w:val="Text4"/>
        </w:rPr>
        <w:t>$</w:t>
      </w:r>
      <w:r>
        <w:rPr>
          <w:rStyle w:val="Text12"/>
        </w:rPr>
        <w:t xml:space="preserve"> </w:t>
      </w:r>
      <w:r>
        <w:t>./nftw_demo testdir</w:t>
      </w:r>
    </w:p>
    <w:p>
      <w:pPr>
        <w:pStyle w:val="Normal"/>
      </w:pPr>
      <w:r>
        <w:t>testdir</w:t>
      </w:r>
    </w:p>
    <w:p>
      <w:pPr>
        <w:pStyle w:val="Para 001"/>
      </w:pPr>
      <w:r>
        <w:t>linktosubdir1</w:t>
      </w:r>
    </w:p>
    <w:p>
      <w:pPr>
        <w:pStyle w:val="Para 004"/>
      </w:pPr>
      <w:r>
        <w:t>subsubdir2</w:t>
      </w:r>
    </w:p>
    <w:p>
      <w:pPr>
        <w:pStyle w:val="Para 004"/>
      </w:pPr>
      <w:r>
        <w:t>subsubdir1</w:t>
      </w:r>
    </w:p>
    <w:p>
      <w:pPr>
        <w:pStyle w:val="Para 016"/>
      </w:pPr>
      <w:r>
        <w:t>subsubsubdir1</w:t>
      </w:r>
    </w:p>
    <w:p>
      <w:pPr>
        <w:pStyle w:val="Para 023"/>
      </w:pPr>
      <w:r>
        <w:t>testfile1</w:t>
      </w:r>
    </w:p>
    <w:p>
      <w:pPr>
        <w:pStyle w:val="Para 023"/>
      </w:pPr>
      <w:r>
        <w:t>testfile2</w:t>
      </w:r>
    </w:p>
    <w:p>
      <w:pPr>
        <w:pStyle w:val="Para 001"/>
      </w:pPr>
      <w:r>
        <w:t>subdir2</w:t>
      </w:r>
    </w:p>
    <w:p>
      <w:pPr>
        <w:pStyle w:val="Para 003"/>
      </w:pPr>
      <w:r>
        <w:t xml:space="preserve">In the first run, it indicates which files are soft links and doesn’t follow them. In the second run, it follows the links. It begins by following the linktosubdir1 link and displays the tree rooted at subdir1. When it returns to testdir, it doesn’t reenter subdir1 because, as the man page tells us, </w:t>
      </w:r>
      <w:r>
        <w:rPr>
          <w:rStyle w:val="Text0"/>
        </w:rPr>
        <w:t>nftw()</w:t>
      </w:r>
      <w:r>
        <w:t xml:space="preserve"> does not report on any file twice by following symbolic links.</w:t>
      </w:r>
    </w:p>
    <w:p>
      <w:pPr>
        <w:pStyle w:val="Para 002"/>
      </w:pPr>
      <w:r>
        <w:t xml:space="preserve">Now that we see what is possible with the </w:t>
      </w:r>
      <w:r>
        <w:rPr>
          <w:rStyle w:val="Text0"/>
        </w:rPr>
        <w:t>nftw()</w:t>
      </w:r>
      <w:r>
        <w:t xml:space="preserve"> function as well as the </w:t>
      </w:r>
      <w:r>
        <w:rPr>
          <w:rStyle w:val="Text0"/>
        </w:rPr>
        <w:t>scandir()</w:t>
      </w:r>
      <w:r>
        <w:t xml:space="preserve"> function, we need to decide which we should use to implement our initial version of the </w:t>
      </w:r>
      <w:r>
        <w:rPr>
          <w:rStyle w:val="Text0"/>
        </w:rPr>
        <w:t>du</w:t>
      </w:r>
      <w:r>
        <w:t xml:space="preserve"> command. If we use </w:t>
      </w:r>
      <w:r>
        <w:rPr>
          <w:rStyle w:val="Text0"/>
        </w:rPr>
        <w:t>nftw()</w:t>
      </w:r>
      <w:r>
        <w:t xml:space="preserve">, the </w:t>
      </w:r>
      <w:r>
        <w:rPr>
          <w:rStyle w:val="Text0"/>
        </w:rPr>
        <w:t>(*fn)</w:t>
      </w:r>
      <w:r>
        <w:t xml:space="preserve"> function will need block-scoped (local) variables that have </w:t>
      </w:r>
      <w:r>
        <w:rPr>
          <w:rStyle w:val="Text0"/>
        </w:rPr>
        <w:t>static</w:t>
      </w:r>
      <w:r>
        <w:t xml:space="preserve"> duration or access to file-scoped variables. The alternative is a recursive solution based on </w:t>
      </w:r>
      <w:r>
        <w:rPr>
          <w:rStyle w:val="Text0"/>
        </w:rPr>
        <w:t>scandir()</w:t>
      </w:r>
      <w:r>
        <w:t xml:space="preserve">. To avoid the recursion, which might be slow, we’ll opt to write it based on </w:t>
      </w:r>
      <w:r>
        <w:rPr>
          <w:rStyle w:val="Text0"/>
        </w:rPr>
        <w:t>nftw()</w:t>
      </w:r>
      <w:r>
        <w:t xml:space="preserve"> and see how well we do.</w:t>
      </w:r>
    </w:p>
    <w:p>
      <w:pPr>
        <w:pStyle w:val="Para 032"/>
      </w:pPr>
      <w:r>
        <w:t/>
      </w:r>
    </w:p>
    <w:p>
      <w:pPr>
        <w:pStyle w:val="Para 009"/>
      </w:pPr>
      <w:r>
        <w:t>Writing a du Command</w:t>
      </w:r>
    </w:p>
    <w:p>
      <w:pPr>
        <w:pStyle w:val="Para 003"/>
      </w:pPr>
      <w:r>
        <w:t xml:space="preserve">The </w:t>
      </w:r>
      <w:r>
        <w:rPr>
          <w:rStyle w:val="Text0"/>
        </w:rPr>
        <w:t>du</w:t>
      </w:r>
      <w:r>
        <w:t xml:space="preserve"> command has several options, but we’ll write a simple version of it that accepts no options. Because we’d like to see the disk usage of all files, we’ll implement the equivalent of </w:t>
      </w:r>
      <w:r>
        <w:rPr>
          <w:rStyle w:val="Text0"/>
        </w:rPr>
        <w:t>du -a</w:t>
      </w:r>
      <w:r>
        <w:t xml:space="preserve"> and name it </w:t>
      </w:r>
      <w:r>
        <w:rPr>
          <w:rStyle w:val="Text0"/>
        </w:rPr>
        <w:t>spl_du1</w:t>
      </w:r>
      <w:r>
        <w:t>.</w:t>
      </w:r>
    </w:p>
    <w:p>
      <w:pPr>
        <w:pStyle w:val="Para 002"/>
      </w:pPr>
      <w:r>
        <w:t xml:space="preserve">The </w:t>
      </w:r>
      <w:r>
        <w:rPr>
          <w:rStyle w:val="Text0"/>
        </w:rPr>
        <w:t>spl_du1</w:t>
      </w:r>
      <w:r>
        <w:t xml:space="preserve"> command won’t follow symbolic links; otherwise, it might overcount file usage or count files that are not within the directory argu-ment. For the first version, it won’t cross mount points, so it reports disk usage only within a single filesystem. It’s easy enough to add an option later to let it cross mount points.</w:t>
      </w:r>
    </w:p>
    <w:p>
      <w:pPr>
        <w:pStyle w:val="Para 002"/>
      </w:pPr>
      <w:r>
        <w:t>Because the program has to do a postorder traversal of the tree, we’ll</w:t>
      </w:r>
    </w:p>
    <w:p>
      <w:pPr>
        <w:pStyle w:val="Para 003"/>
      </w:pPr>
      <w:r>
        <w:t xml:space="preserve">pass the </w:t>
      </w:r>
      <w:r>
        <w:rPr>
          <w:rStyle w:val="Text0"/>
        </w:rPr>
        <w:t>FTW_DEPTH</w:t>
      </w:r>
      <w:r>
        <w:t xml:space="preserve"> flag to the </w:t>
      </w:r>
      <w:r>
        <w:rPr>
          <w:rStyle w:val="Text0"/>
        </w:rPr>
        <w:t>nftw()</w:t>
      </w:r>
      <w:r>
        <w:t xml:space="preserve"> function. We’ll use Figure </w:t>
      </w:r>
      <w:hyperlink w:anchor="the_tree_in_Figure_7_8__the_file">
        <w:r>
          <w:rPr>
            <w:rStyle w:val="Text5"/>
          </w:rPr>
          <w:t xml:space="preserve">7-8 </w:t>
        </w:r>
      </w:hyperlink>
      <w:r>
        <w:t xml:space="preserve">to demon-strate its behavior. Since the way we draw the tree has nothing to do with the order of the files in the directories, for convenience we can assume that </w:t>
      </w:r>
      <w:r>
        <w:rPr>
          <w:rStyle w:val="Text0"/>
        </w:rPr>
        <w:t>nftw()</w:t>
      </w:r>
      <w:r>
        <w:t xml:space="preserve"> visits the children of a single node, from left to right. Therefore, in</w:t>
      </w:r>
    </w:p>
    <w:p>
      <w:pPr>
        <w:pStyle w:val="Para 011"/>
      </w:pPr>
      <w:r>
        <w:rPr>
          <w:rStyle w:val="Text6"/>
        </w:rPr>
        <w:t>354</w:t>
      </w:r>
      <w:r>
        <w:rPr>
          <w:rStyle w:val="Text1"/>
        </w:rPr>
        <w:t xml:space="preserve"> </w:t>
      </w:r>
      <w:r>
        <w:t>Chapter 7</w:t>
      </w:r>
    </w:p>
    <w:p>
      <w:pPr>
        <w:pStyle w:val="0 Block"/>
      </w:pPr>
    </w:p>
    <w:p>
      <w:bookmarkStart w:id="433" w:name="the_tree_in_Figure_7_8__the_file"/>
      <w:pPr>
        <w:pStyle w:val="Para 003"/>
        <w:pageBreakBefore w:val="on"/>
      </w:pPr>
      <w:r>
        <w:t xml:space="preserve">the tree in Figure </w:t>
      </w:r>
      <w:hyperlink w:anchor="the_tree_in_Figure_7_8__the_file">
        <w:r>
          <w:rPr>
            <w:rStyle w:val="Text5"/>
          </w:rPr>
          <w:t xml:space="preserve">7-8, </w:t>
        </w:r>
      </w:hyperlink>
      <w:r>
        <w:t>the files are visited in the order srcs, cpy, bin, pics, stuff,</w:t>
      </w:r>
      <w:bookmarkEnd w:id="433"/>
    </w:p>
    <w:p>
      <w:pPr>
        <w:pStyle w:val="Para 003"/>
      </w:pPr>
      <w:r>
        <w:t>data, work, ideas, projects, file2, garbage, play, and finally, snw.</w:t>
      </w:r>
    </w:p>
    <w:p>
      <w:pPr>
        <w:pStyle w:val="Para 015"/>
      </w:pPr>
      <w:r>
        <w:t xml:space="preserve">snw </w:t>
      </w:r>
    </w:p>
    <w:p>
      <w:pPr>
        <w:pStyle w:val="Para 032"/>
      </w:pPr>
      <w:r>
        <w:t/>
      </w:r>
    </w:p>
    <w:p>
      <w:pPr>
        <w:pStyle w:val="Para 033"/>
      </w:pPr>
      <w:r>
        <w:t>work</w:t>
      </w:r>
      <w:r>
        <w:rPr>
          <w:rStyle w:val="Text1"/>
        </w:rPr>
        <w:t xml:space="preserve"> </w:t>
      </w:r>
      <w:r>
        <w:t>play</w:t>
      </w:r>
    </w:p>
    <w:p>
      <w:pPr>
        <w:pStyle w:val="Para 032"/>
      </w:pPr>
      <w:r>
        <w:t/>
      </w:r>
    </w:p>
    <w:p>
      <w:pPr>
        <w:pStyle w:val="Para 007"/>
      </w:pPr>
      <w:r>
        <w:t>srcs</w:t>
      </w:r>
      <w:r>
        <w:rPr>
          <w:rStyle w:val="Text1"/>
        </w:rPr>
        <w:t xml:space="preserve"> </w:t>
      </w:r>
      <w:r>
        <w:t>bin</w:t>
      </w:r>
      <w:r>
        <w:rPr>
          <w:rStyle w:val="Text1"/>
        </w:rPr>
        <w:t xml:space="preserve"> </w:t>
      </w:r>
      <w:r>
        <w:t>data</w:t>
      </w:r>
      <w:r>
        <w:rPr>
          <w:rStyle w:val="Text1"/>
        </w:rPr>
        <w:t xml:space="preserve"> </w:t>
      </w:r>
      <w:r>
        <w:t>projects</w:t>
      </w:r>
      <w:r>
        <w:rPr>
          <w:rStyle w:val="Text1"/>
        </w:rPr>
        <w:t xml:space="preserve"> </w:t>
      </w:r>
      <w:r>
        <w:t>file2</w:t>
      </w:r>
      <w:r>
        <w:rPr>
          <w:rStyle w:val="Text1"/>
        </w:rPr>
        <w:t xml:space="preserve"> </w:t>
      </w:r>
      <w:r>
        <w:t>garbage</w:t>
      </w:r>
    </w:p>
    <w:p>
      <w:pPr>
        <w:pStyle w:val="Para 032"/>
      </w:pPr>
      <w:r>
        <w:t/>
      </w:r>
    </w:p>
    <w:p>
      <w:pPr>
        <w:pStyle w:val="Para 016"/>
      </w:pPr>
      <w:r>
        <w:t>cpy</w:t>
      </w:r>
      <w:r>
        <w:rPr>
          <w:rStyle w:val="Text1"/>
        </w:rPr>
        <w:t xml:space="preserve"> </w:t>
      </w:r>
      <w:r>
        <w:t>pics</w:t>
      </w:r>
      <w:r>
        <w:rPr>
          <w:rStyle w:val="Text1"/>
        </w:rPr>
        <w:t xml:space="preserve"> </w:t>
      </w:r>
      <w:r>
        <w:t>stuff</w:t>
      </w:r>
      <w:r>
        <w:rPr>
          <w:rStyle w:val="Text1"/>
        </w:rPr>
        <w:t xml:space="preserve"> </w:t>
      </w:r>
      <w:r>
        <w:t>ideas</w:t>
      </w:r>
    </w:p>
    <w:p>
      <w:pPr>
        <w:pStyle w:val="Normal"/>
      </w:pPr>
      <w:r>
        <w:t>Figure 7-8: A sample tree hierarchy</w:t>
      </w:r>
    </w:p>
    <w:p>
      <w:pPr>
        <w:pStyle w:val="Para 002"/>
      </w:pPr>
      <w:r>
        <w:t>The key problem is how the program can recursively accumulate the sizes</w:t>
      </w:r>
    </w:p>
    <w:p>
      <w:pPr>
        <w:pStyle w:val="Para 003"/>
      </w:pPr>
      <w:r>
        <w:t>of the files that it visits. It has to be able to print out the size of each file that it visits and, when it reaches a directory, to print out that directory’s total usage.</w:t>
      </w:r>
    </w:p>
    <w:p>
      <w:pPr>
        <w:pStyle w:val="Para 003"/>
      </w:pPr>
      <w:r>
        <w:t xml:space="preserve">For example, in Figure </w:t>
      </w:r>
      <w:hyperlink w:anchor="the_tree_in_Figure_7_8__the_file">
        <w:r>
          <w:rPr>
            <w:rStyle w:val="Text5"/>
          </w:rPr>
          <w:t xml:space="preserve">7-8, </w:t>
        </w:r>
      </w:hyperlink>
      <w:r>
        <w:t>when it returns to the data entry after visiting its children, it has to print the total usage of pics and stuff and the size of the data directory itself. In addition, it has to add to this sum the sizes of srcs and the current accumulation in bin and add this amount to a running total to pass up to the work entry when it returns to it. This suggests that if the program keeps a set of running disk usage totals indexed by the level in the tree, it should be able to record the total disk usage at every directory in the tree, including the</w:t>
      </w:r>
    </w:p>
    <w:p>
      <w:pPr>
        <w:pStyle w:val="Para 003"/>
      </w:pPr>
      <w:r>
        <w:t>directory at the tree’s root.</w:t>
      </w:r>
    </w:p>
    <w:p>
      <w:pPr>
        <w:pStyle w:val="Para 002"/>
      </w:pPr>
      <w:r>
        <w:t xml:space="preserve">Let’s call the function that we pass to </w:t>
      </w:r>
      <w:r>
        <w:rPr>
          <w:rStyle w:val="Text0"/>
        </w:rPr>
        <w:t>nftw() file_usage()</w:t>
      </w:r>
      <w:r>
        <w:t xml:space="preserve">. Since </w:t>
      </w:r>
      <w:r>
        <w:rPr>
          <w:rStyle w:val="Text0"/>
        </w:rPr>
        <w:t>file_usage()</w:t>
      </w:r>
      <w:r>
        <w:t xml:space="preserve"> has no parameter that can be used to pass any program state information to it, the only way for separate invocations of it and the main program to share data is by putting state information in file scope. Therefore, to record the number of disk blocks used in each level of the tree, the program will need to declare an array</w:t>
      </w:r>
    </w:p>
    <w:p>
      <w:pPr>
        <w:pStyle w:val="Normal"/>
      </w:pPr>
      <w:r>
        <w:t>#define MAXDEPTH 50 /* Some large number to be determined */</w:t>
      </w:r>
      <w:r>
        <w:rPr>
          <w:rStyle w:val="Text1"/>
        </w:rPr>
        <w:t xml:space="preserve"> </w:t>
      </w:r>
      <w:r>
        <w:t>static uintmax_t total_usage[MAXDEPTH];</w:t>
      </w:r>
    </w:p>
    <w:p>
      <w:pPr>
        <w:pStyle w:val="Para 003"/>
      </w:pPr>
      <w:r>
        <w:t xml:space="preserve">in file scope. It has to be in file scope because the main program needs to initialize each element of the array to </w:t>
      </w:r>
      <w:r>
        <w:rPr>
          <w:rStyle w:val="Text0"/>
        </w:rPr>
        <w:t>0</w:t>
      </w:r>
      <w:r>
        <w:t xml:space="preserve"> each time it begins a new tree walk for a directory passed to it, and the </w:t>
      </w:r>
      <w:r>
        <w:rPr>
          <w:rStyle w:val="Text0"/>
        </w:rPr>
        <w:t>file_usage()</w:t>
      </w:r>
      <w:r>
        <w:t xml:space="preserve"> function needs to update it.</w:t>
      </w:r>
    </w:p>
    <w:p>
      <w:pPr>
        <w:pStyle w:val="Para 002"/>
      </w:pPr>
      <w:r>
        <w:t xml:space="preserve">The reason to declare the element type </w:t>
      </w:r>
      <w:r>
        <w:rPr>
          <w:rStyle w:val="Text0"/>
        </w:rPr>
        <w:t>uintmax_t</w:t>
      </w:r>
      <w:r>
        <w:t xml:space="preserve"> is that it’s the largest unsigned integer type available. This type is declared in stdint.h, so we’ll need to include that header in the main program. The </w:t>
      </w:r>
      <w:r>
        <w:rPr>
          <w:rStyle w:val="Text0"/>
        </w:rPr>
        <w:t>system_data_types</w:t>
      </w:r>
      <w:r>
        <w:t xml:space="preserve"> man page describes the type and notes that to print values of that type, the program needs to use the </w:t>
      </w:r>
      <w:r>
        <w:rPr>
          <w:rStyle w:val="Text0"/>
        </w:rPr>
        <w:t>%ju</w:t>
      </w:r>
      <w:r>
        <w:t xml:space="preserve"> format specifier in the </w:t>
      </w:r>
      <w:r>
        <w:rPr>
          <w:rStyle w:val="Text0"/>
        </w:rPr>
        <w:t>printf()</w:t>
      </w:r>
      <w:r>
        <w:t xml:space="preserve"> format specification list.</w:t>
      </w:r>
    </w:p>
    <w:p>
      <w:pPr>
        <w:pStyle w:val="Para 002"/>
      </w:pPr>
      <w:r>
        <w:t xml:space="preserve">The choice of constant for </w:t>
      </w:r>
      <w:r>
        <w:rPr>
          <w:rStyle w:val="Text0"/>
        </w:rPr>
        <w:t>MAXDEPTH</w:t>
      </w:r>
      <w:r>
        <w:t xml:space="preserve"> is easily changed. If we want, the pro-gram could make a system call to obtain the maximum number of open files allowed for the process and dynamically allocate an array of that size, but for</w:t>
      </w:r>
    </w:p>
    <w:p>
      <w:pPr>
        <w:pStyle w:val="Para 032"/>
      </w:pPr>
      <w:r>
        <w:t/>
      </w:r>
    </w:p>
    <w:p>
      <w:pPr>
        <w:pStyle w:val="Para 010"/>
      </w:pPr>
      <w:r>
        <w:t>The Directory Hierarchy</w:t>
      </w:r>
      <w:r>
        <w:rPr>
          <w:rStyle w:val="Text1"/>
        </w:rPr>
        <w:t xml:space="preserve"> </w:t>
      </w:r>
      <w:r>
        <w:rPr>
          <w:rStyle w:val="Text6"/>
        </w:rPr>
        <w:t>355</w:t>
      </w:r>
    </w:p>
    <w:p>
      <w:pPr>
        <w:pStyle w:val="0 Block"/>
      </w:pPr>
    </w:p>
    <w:p>
      <w:bookmarkStart w:id="434" w:name="now__we_ll_assume_that_the_depth"/>
      <w:pPr>
        <w:pStyle w:val="Para 003"/>
        <w:pageBreakBefore w:val="on"/>
      </w:pPr>
      <w:r>
        <w:t xml:space="preserve">now, we’ll assume that the depth of the tree is never greater than 50, so we’ll define </w:t>
      </w:r>
      <w:r>
        <w:rPr>
          <w:rStyle w:val="Text0"/>
        </w:rPr>
        <w:t>MAXDEPTH</w:t>
      </w:r>
      <w:r>
        <w:t xml:space="preserve"> to be </w:t>
      </w:r>
      <w:r>
        <w:rPr>
          <w:rStyle w:val="Text0"/>
        </w:rPr>
        <w:t>50</w:t>
      </w:r>
      <w:r>
        <w:t>.</w:t>
      </w:r>
      <w:bookmarkEnd w:id="434"/>
    </w:p>
    <w:p>
      <w:pPr>
        <w:pStyle w:val="Para 002"/>
      </w:pPr>
      <w:r>
        <w:t xml:space="preserve">The prototype for </w:t>
      </w:r>
      <w:r>
        <w:rPr>
          <w:rStyle w:val="Text0"/>
        </w:rPr>
        <w:t>file_usage()</w:t>
      </w:r>
      <w:r>
        <w:t xml:space="preserve"> is:</w:t>
      </w:r>
    </w:p>
    <w:p>
      <w:pPr>
        <w:pStyle w:val="Normal"/>
      </w:pPr>
      <w:r>
        <w:t>int file_usage(const char *fpath, const struct stat *sb,</w:t>
      </w:r>
    </w:p>
    <w:p>
      <w:pPr>
        <w:pStyle w:val="Para 015"/>
      </w:pPr>
      <w:r>
        <w:t>int tflag, struct FTW *ftwbuf)</w:t>
      </w:r>
    </w:p>
    <w:p>
      <w:pPr>
        <w:pStyle w:val="Para 003"/>
      </w:pPr>
      <w:r>
        <w:t xml:space="preserve">At any instant of time, </w:t>
      </w:r>
      <w:r>
        <w:rPr>
          <w:rStyle w:val="Text0"/>
        </w:rPr>
        <w:t>file_usage()</w:t>
      </w:r>
      <w:r>
        <w:t xml:space="preserve"> is visiting a specific file in the tree. Let’s call this file the current file and call its level the current level, and let’s use the variable </w:t>
      </w:r>
      <w:r>
        <w:rPr>
          <w:rStyle w:val="Text0"/>
        </w:rPr>
        <w:t>cur_level</w:t>
      </w:r>
      <w:r>
        <w:t xml:space="preserve"> to represent that level. We’ll call the level of the file processed immediately before the current file the previous level, and we’ll use the variable </w:t>
      </w:r>
      <w:r>
        <w:rPr>
          <w:rStyle w:val="Text0"/>
        </w:rPr>
        <w:t>prev_level</w:t>
      </w:r>
      <w:r>
        <w:t xml:space="preserve"> to store that level. We’ll initialize </w:t>
      </w:r>
      <w:r>
        <w:rPr>
          <w:rStyle w:val="Text0"/>
        </w:rPr>
        <w:t>prev_level</w:t>
      </w:r>
      <w:r>
        <w:t xml:space="preserve"> to</w:t>
      </w:r>
      <w:r>
        <w:rPr>
          <w:rStyle w:val="Text0"/>
        </w:rPr>
        <w:t>-1</w:t>
      </w:r>
      <w:r>
        <w:t xml:space="preserve"> to indicate that the directory tree has not yet been processed. Since the main program can be invoked with multiple directory arguments, it will set </w:t>
      </w:r>
      <w:r>
        <w:rPr>
          <w:rStyle w:val="Text0"/>
        </w:rPr>
        <w:t>prev_level</w:t>
      </w:r>
      <w:r>
        <w:t xml:space="preserve"> to</w:t>
      </w:r>
      <w:r>
        <w:rPr>
          <w:rStyle w:val="Text0"/>
        </w:rPr>
        <w:t>-1</w:t>
      </w:r>
      <w:r>
        <w:t xml:space="preserve"> before calling </w:t>
      </w:r>
      <w:r>
        <w:rPr>
          <w:rStyle w:val="Text0"/>
        </w:rPr>
        <w:t>nftw()</w:t>
      </w:r>
      <w:r>
        <w:t xml:space="preserve"> on that argument. Since both </w:t>
      </w:r>
      <w:r>
        <w:rPr>
          <w:rStyle w:val="Text0"/>
        </w:rPr>
        <w:t>main()</w:t>
      </w:r>
      <w:r>
        <w:t xml:space="preserve"> and </w:t>
      </w:r>
      <w:r>
        <w:rPr>
          <w:rStyle w:val="Text0"/>
        </w:rPr>
        <w:t>file_usage()</w:t>
      </w:r>
      <w:r>
        <w:t xml:space="preserve"> modify </w:t>
      </w:r>
      <w:r>
        <w:rPr>
          <w:rStyle w:val="Text0"/>
        </w:rPr>
        <w:t>prev_level</w:t>
      </w:r>
      <w:r>
        <w:t>, it will be file-scoped.</w:t>
      </w:r>
    </w:p>
    <w:p>
      <w:pPr>
        <w:pStyle w:val="Para 002"/>
      </w:pPr>
      <w:r>
        <w:t xml:space="preserve">Both </w:t>
      </w:r>
      <w:r>
        <w:rPr>
          <w:rStyle w:val="Text0"/>
        </w:rPr>
        <w:t>prev_level</w:t>
      </w:r>
      <w:r>
        <w:t xml:space="preserve"> and </w:t>
      </w:r>
      <w:r>
        <w:rPr>
          <w:rStyle w:val="Text0"/>
        </w:rPr>
        <w:t>cur_level</w:t>
      </w:r>
      <w:r>
        <w:t xml:space="preserve"> take on values up to </w:t>
      </w:r>
      <w:r>
        <w:rPr>
          <w:rStyle w:val="Text0"/>
        </w:rPr>
        <w:t>MAXDEPTH</w:t>
      </w:r>
      <w:r>
        <w:t xml:space="preserve"> and no larger. The current file has a total usage that we can store in the variable named </w:t>
      </w:r>
      <w:r>
        <w:rPr>
          <w:rStyle w:val="Text0"/>
        </w:rPr>
        <w:t>cur_usage</w:t>
      </w:r>
      <w:r>
        <w:t xml:space="preserve">. This is the usage of the actual file, not the sum of the disk usage of any children it may have. Directories are usually allocated a single block, with a default size of 4096 bytes on most systems. The </w:t>
      </w:r>
      <w:r>
        <w:rPr>
          <w:rStyle w:val="Text0"/>
        </w:rPr>
        <w:t>file_usage()</w:t>
      </w:r>
      <w:r>
        <w:t xml:space="preserve"> function can get the disk usage of the current file from the </w:t>
      </w:r>
      <w:r>
        <w:rPr>
          <w:rStyle w:val="Text0"/>
        </w:rPr>
        <w:t>stat</w:t>
      </w:r>
      <w:r>
        <w:t xml:space="preserve"> structure passed into the function; it’s in the </w:t>
      </w:r>
      <w:r>
        <w:rPr>
          <w:rStyle w:val="Text0"/>
        </w:rPr>
        <w:t>st_blocks</w:t>
      </w:r>
      <w:r>
        <w:t xml:space="preserve"> member of the </w:t>
      </w:r>
      <w:r>
        <w:rPr>
          <w:rStyle w:val="Text0"/>
        </w:rPr>
        <w:t>stat</w:t>
      </w:r>
      <w:r>
        <w:t xml:space="preserve"> structure. This value is the number of 512-byte blocks; in order to print the number of 1024-byte blocks, we’ll divide it by 2.</w:t>
      </w:r>
    </w:p>
    <w:p>
      <w:pPr>
        <w:pStyle w:val="Para 002"/>
      </w:pPr>
      <w:r>
        <w:t xml:space="preserve">Let’s think about what </w:t>
      </w:r>
      <w:r>
        <w:rPr>
          <w:rStyle w:val="Text0"/>
        </w:rPr>
        <w:t>file_usage()</w:t>
      </w:r>
      <w:r>
        <w:t xml:space="preserve"> has to do for each visited entry. Its ac-tions depend entirely on the values of both </w:t>
      </w:r>
      <w:r>
        <w:rPr>
          <w:rStyle w:val="Text0"/>
        </w:rPr>
        <w:t>cur_level</w:t>
      </w:r>
      <w:r>
        <w:t xml:space="preserve"> and </w:t>
      </w:r>
      <w:r>
        <w:rPr>
          <w:rStyle w:val="Text0"/>
        </w:rPr>
        <w:t>prev_level</w:t>
      </w:r>
      <w:r>
        <w:t xml:space="preserve">. To make the discussion precise, we define a left sibling of a tree node as a sibling that is to the left of that node in the tree’s depiction and a right sibling analogously. The </w:t>
      </w:r>
      <w:r>
        <w:rPr>
          <w:rStyle w:val="Text0"/>
        </w:rPr>
        <w:t>file_usage()</w:t>
      </w:r>
      <w:r>
        <w:t xml:space="preserve"> function must ensure that the following invariant assertion is true immediately after it has finished processing a file:</w:t>
      </w:r>
    </w:p>
    <w:p>
      <w:pPr>
        <w:pStyle w:val="Para 004"/>
      </w:pPr>
      <w:r>
        <w:rPr>
          <w:rStyle w:val="Text14"/>
        </w:rPr>
        <w:t>total_usage[cur_level]</w:t>
      </w:r>
      <w:r>
        <w:rPr>
          <w:rStyle w:val="Text1"/>
        </w:rPr>
        <w:t xml:space="preserve"> </w:t>
      </w:r>
      <w:r>
        <w:t>is the sum of the sizes of all trees whose</w:t>
      </w:r>
      <w:r>
        <w:rPr>
          <w:rStyle w:val="Text1"/>
        </w:rPr>
        <w:t xml:space="preserve"> </w:t>
      </w:r>
      <w:r>
        <w:t>roots are at level</w:t>
      </w:r>
      <w:r>
        <w:rPr>
          <w:rStyle w:val="Text1"/>
        </w:rPr>
        <w:t xml:space="preserve"> </w:t>
      </w:r>
      <w:r>
        <w:rPr>
          <w:rStyle w:val="Text14"/>
        </w:rPr>
        <w:t>cur_level</w:t>
      </w:r>
      <w:r>
        <w:rPr>
          <w:rStyle w:val="Text1"/>
        </w:rPr>
        <w:t xml:space="preserve"> </w:t>
      </w:r>
      <w:r>
        <w:t>and are left siblings of the current file,</w:t>
      </w:r>
      <w:r>
        <w:rPr>
          <w:rStyle w:val="Text1"/>
        </w:rPr>
        <w:t xml:space="preserve"> </w:t>
      </w:r>
      <w:r>
        <w:t>plus the size of the subtree rooted at the current node.</w:t>
      </w:r>
    </w:p>
    <w:p>
      <w:pPr>
        <w:pStyle w:val="Para 002"/>
      </w:pPr>
      <w:r>
        <w:t xml:space="preserve">Suppose first that </w:t>
      </w:r>
      <w:r>
        <w:rPr>
          <w:rStyle w:val="Text0"/>
        </w:rPr>
        <w:t>prev_level &lt; cur_level</w:t>
      </w:r>
      <w:r>
        <w:t xml:space="preserve">. This implies that either </w:t>
      </w:r>
      <w:r>
        <w:rPr>
          <w:rStyle w:val="Text0"/>
        </w:rPr>
        <w:t>prev</w:t>
      </w:r>
      <w:r>
        <w:t xml:space="preserve"> </w:t>
      </w:r>
      <w:r>
        <w:rPr>
          <w:rStyle w:val="Text0"/>
        </w:rPr>
        <w:t>_level</w:t>
      </w:r>
      <w:r>
        <w:t xml:space="preserve"> is</w:t>
      </w:r>
      <w:r>
        <w:rPr>
          <w:rStyle w:val="Text0"/>
        </w:rPr>
        <w:t>-1</w:t>
      </w:r>
      <w:r>
        <w:t xml:space="preserve"> or we just descended from a node closer to the root of the tree. The latter case can happen only during a postorder traversal when we reach a leaf node that is the leftmost in its tree. For any other node, the previous node will be either at the same level or below it. If </w:t>
      </w:r>
      <w:r>
        <w:rPr>
          <w:rStyle w:val="Text0"/>
        </w:rPr>
        <w:t>prev_level == -1</w:t>
      </w:r>
      <w:r>
        <w:t xml:space="preserve">, it im-plies that the tree is a single node and is therefore also a leftmost leaf node. Therefore, in either case, we’ve just reached a bottom level of the tree and we need to set </w:t>
      </w:r>
      <w:r>
        <w:rPr>
          <w:rStyle w:val="Text0"/>
        </w:rPr>
        <w:t>total_usage[cur_level]</w:t>
      </w:r>
      <w:r>
        <w:t xml:space="preserve"> to the current file’s usage and copy this into </w:t>
      </w:r>
      <w:r>
        <w:rPr>
          <w:rStyle w:val="Text0"/>
        </w:rPr>
        <w:t>total_usage[cur_level]</w:t>
      </w:r>
      <w:r>
        <w:t>:</w:t>
      </w:r>
    </w:p>
    <w:p>
      <w:pPr>
        <w:pStyle w:val="Normal"/>
      </w:pPr>
      <w:r>
        <w:t>cur_usage = sb-&gt;st_blocks/2;</w:t>
      </w:r>
    </w:p>
    <w:p>
      <w:pPr>
        <w:pStyle w:val="Normal"/>
      </w:pPr>
      <w:r>
        <w:t>total_usage[cur_level] = cur_usage;</w:t>
      </w:r>
    </w:p>
    <w:p>
      <w:pPr>
        <w:pStyle w:val="Para 003"/>
      </w:pPr>
      <w:r>
        <w:t xml:space="preserve">Observe that </w:t>
      </w:r>
      <w:r>
        <w:rPr>
          <w:rStyle w:val="Text0"/>
        </w:rPr>
        <w:t>total_usage[cur_level]</w:t>
      </w:r>
      <w:r>
        <w:t xml:space="preserve"> satisfies the invariant assertion in this case.</w:t>
      </w:r>
    </w:p>
    <w:p>
      <w:pPr>
        <w:pStyle w:val="Para 011"/>
      </w:pPr>
      <w:r>
        <w:rPr>
          <w:rStyle w:val="Text6"/>
        </w:rPr>
        <w:t>356</w:t>
      </w:r>
      <w:r>
        <w:rPr>
          <w:rStyle w:val="Text1"/>
        </w:rPr>
        <w:t xml:space="preserve"> </w:t>
      </w:r>
      <w:r>
        <w:t>Chapter 7</w:t>
      </w:r>
    </w:p>
    <w:p>
      <w:pPr>
        <w:pStyle w:val="0 Block"/>
      </w:pPr>
    </w:p>
    <w:p>
      <w:bookmarkStart w:id="435" w:name="Let_s_consider_the_next_case__in"/>
      <w:pPr>
        <w:pStyle w:val="Para 002"/>
        <w:pageBreakBefore w:val="on"/>
      </w:pPr>
      <w:r>
        <w:t xml:space="preserve">Let’s consider the next case, in which </w:t>
      </w:r>
      <w:r>
        <w:rPr>
          <w:rStyle w:val="Text0"/>
        </w:rPr>
        <w:t>prev_level == cur_level</w:t>
      </w:r>
      <w:r>
        <w:t>. In this</w:t>
      </w:r>
      <w:bookmarkEnd w:id="435"/>
    </w:p>
    <w:p>
      <w:pPr>
        <w:pStyle w:val="Para 003"/>
      </w:pPr>
      <w:r>
        <w:t xml:space="preserve">case, we’re visiting a file that is a right sibling of the one previously visited, and it cannot be a nonempty directory because if it were, we’d be returning to it from a node at a greater level. This implies that we have visited all left siblings of the current file and that the current file has no children. There-fore, we need to update </w:t>
      </w:r>
      <w:r>
        <w:rPr>
          <w:rStyle w:val="Text0"/>
        </w:rPr>
        <w:t>total_usage[cur_level]</w:t>
      </w:r>
      <w:r>
        <w:t xml:space="preserve"> by adding the current file’s</w:t>
      </w:r>
    </w:p>
    <w:p>
      <w:pPr>
        <w:pStyle w:val="Para 003"/>
      </w:pPr>
      <w:r>
        <w:t>disk usage to it:</w:t>
      </w:r>
    </w:p>
    <w:p>
      <w:pPr>
        <w:pStyle w:val="Normal"/>
      </w:pPr>
      <w:r>
        <w:t>cur_usage = sb-&gt;st_blocks/2;</w:t>
      </w:r>
    </w:p>
    <w:p>
      <w:pPr>
        <w:pStyle w:val="Normal"/>
      </w:pPr>
      <w:r>
        <w:t>total_usage[cur_level] += cur_usage;</w:t>
      </w:r>
    </w:p>
    <w:p>
      <w:pPr>
        <w:pStyle w:val="Para 003"/>
      </w:pPr>
      <w:r>
        <w:t xml:space="preserve">Assuming that the invariant was true prior to this call to </w:t>
      </w:r>
      <w:r>
        <w:rPr>
          <w:rStyle w:val="Text0"/>
        </w:rPr>
        <w:t>file_usage()</w:t>
      </w:r>
      <w:r>
        <w:t xml:space="preserve">, it remains true as a result of adding </w:t>
      </w:r>
      <w:r>
        <w:rPr>
          <w:rStyle w:val="Text0"/>
        </w:rPr>
        <w:t>cur_usage</w:t>
      </w:r>
      <w:r>
        <w:t xml:space="preserve"> to it, since </w:t>
      </w:r>
      <w:r>
        <w:rPr>
          <w:rStyle w:val="Text0"/>
        </w:rPr>
        <w:t>cur_usage</w:t>
      </w:r>
      <w:r>
        <w:t xml:space="preserve"> is the disk usage of the subtree rooted at this file and </w:t>
      </w:r>
      <w:r>
        <w:rPr>
          <w:rStyle w:val="Text0"/>
        </w:rPr>
        <w:t>total_usage[cur_level]</w:t>
      </w:r>
      <w:r>
        <w:t xml:space="preserve"> is now the total usage of the trees rooted at the left siblings of this node plus this node’s total usage.</w:t>
      </w:r>
    </w:p>
    <w:p>
      <w:pPr>
        <w:pStyle w:val="Para 002"/>
      </w:pPr>
      <w:r>
        <w:t xml:space="preserve">The last case to consider is when </w:t>
      </w:r>
      <w:r>
        <w:rPr>
          <w:rStyle w:val="Text0"/>
        </w:rPr>
        <w:t>prev_level &gt; cur_level</w:t>
      </w:r>
      <w:r>
        <w:t>. In a postorder traversal, this can occur only when the previous node is a child of the cur-rent node and the program has just returned to a directory whose children</w:t>
      </w:r>
    </w:p>
    <w:p>
      <w:pPr>
        <w:pStyle w:val="Para 003"/>
      </w:pPr>
      <w:r>
        <w:t xml:space="preserve">have all been visited. For example, in Figure </w:t>
      </w:r>
      <w:hyperlink w:anchor="the_tree_in_Figure_7_8__the_file">
        <w:r>
          <w:rPr>
            <w:rStyle w:val="Text5"/>
          </w:rPr>
          <w:t xml:space="preserve">7-8, </w:t>
        </w:r>
      </w:hyperlink>
      <w:r>
        <w:t>if the current node is play, the previous node must be garbage, since we visit them in a left-to-right or-der. Therefore, the total disk usage accumulated in the previous node’s level must be added to the disk usage of this parent directory, and this sum must be printed as the total usage of this directory.</w:t>
      </w:r>
    </w:p>
    <w:p>
      <w:pPr>
        <w:pStyle w:val="Para 002"/>
      </w:pPr>
      <w:r>
        <w:t xml:space="preserve">We now take advantage of the invariant assertion with respect to </w:t>
      </w:r>
      <w:r>
        <w:rPr>
          <w:rStyle w:val="Text0"/>
        </w:rPr>
        <w:t>total</w:t>
      </w:r>
      <w:r>
        <w:t xml:space="preserve"> </w:t>
      </w:r>
      <w:r>
        <w:rPr>
          <w:rStyle w:val="Text0"/>
        </w:rPr>
        <w:t>_usage[prev_level]</w:t>
      </w:r>
      <w:r>
        <w:t xml:space="preserve"> . The algorithm only returns to a parent directory immedi-ately after visiting its rightmost child. Since the last node processed was the rightmost child and its level is </w:t>
      </w:r>
      <w:r>
        <w:rPr>
          <w:rStyle w:val="Text0"/>
        </w:rPr>
        <w:t>prev_level</w:t>
      </w:r>
      <w:r>
        <w:t xml:space="preserve">, </w:t>
      </w:r>
      <w:r>
        <w:rPr>
          <w:rStyle w:val="Text0"/>
        </w:rPr>
        <w:t>total_usage[prev_level]</w:t>
      </w:r>
      <w:r>
        <w:t xml:space="preserve"> must be the sum of the usages of all subtrees of this directory. Therefore, the disk usage to display for this directory is the number of blocks used by the directory plus </w:t>
      </w:r>
      <w:r>
        <w:rPr>
          <w:rStyle w:val="Text0"/>
        </w:rPr>
        <w:t>total_usage[prev_level]</w:t>
      </w:r>
      <w:r>
        <w:t>:</w:t>
      </w:r>
    </w:p>
    <w:p>
      <w:pPr>
        <w:pStyle w:val="Normal"/>
      </w:pPr>
      <w:r>
        <w:t>cur_usage = total_usage[prev_level] + sb-&gt;st_blocks/2;</w:t>
      </w:r>
    </w:p>
    <w:p>
      <w:pPr>
        <w:pStyle w:val="Para 002"/>
      </w:pPr>
      <w:r>
        <w:t xml:space="preserve">To preserve the invariant assertion, we also need to add the new value of </w:t>
      </w:r>
      <w:r>
        <w:rPr>
          <w:rStyle w:val="Text0"/>
        </w:rPr>
        <w:t>cur_usage</w:t>
      </w:r>
      <w:r>
        <w:t xml:space="preserve"> to </w:t>
      </w:r>
      <w:r>
        <w:rPr>
          <w:rStyle w:val="Text0"/>
        </w:rPr>
        <w:t>total_usage[cur_level]</w:t>
      </w:r>
      <w:r>
        <w:t xml:space="preserve">. You should convince yourself that, by doing so, the invariant is true for </w:t>
      </w:r>
      <w:r>
        <w:rPr>
          <w:rStyle w:val="Text0"/>
        </w:rPr>
        <w:t>total_usage[cur_level]</w:t>
      </w:r>
      <w:r>
        <w:t xml:space="preserve">. The next step is the less obvious one—we must reset </w:t>
      </w:r>
      <w:r>
        <w:rPr>
          <w:rStyle w:val="Text0"/>
        </w:rPr>
        <w:t>total_usage[prev_level]</w:t>
      </w:r>
      <w:r>
        <w:t xml:space="preserve"> to </w:t>
      </w:r>
      <w:r>
        <w:rPr>
          <w:rStyle w:val="Text0"/>
        </w:rPr>
        <w:t>0</w:t>
      </w:r>
      <w:r>
        <w:t xml:space="preserve"> so that the com-bined actions are:</w:t>
      </w:r>
    </w:p>
    <w:p>
      <w:pPr>
        <w:pStyle w:val="Normal"/>
      </w:pPr>
      <w:r>
        <w:t>cur_usage = total_usage[prev_level] + sb-&gt;st_blocks;</w:t>
      </w:r>
    </w:p>
    <w:p>
      <w:pPr>
        <w:pStyle w:val="Normal"/>
      </w:pPr>
      <w:r>
        <w:t>total_usage[cur_level] += cur_usage;</w:t>
      </w:r>
    </w:p>
    <w:p>
      <w:pPr>
        <w:pStyle w:val="Normal"/>
      </w:pPr>
      <w:r>
        <w:t>total_usage[prev_level] = 0;</w:t>
      </w:r>
    </w:p>
    <w:p>
      <w:pPr>
        <w:pStyle w:val="Para 003"/>
      </w:pPr>
      <w:r>
        <w:t xml:space="preserve">To see why we have to zero </w:t>
      </w:r>
      <w:r>
        <w:rPr>
          <w:rStyle w:val="Text0"/>
        </w:rPr>
        <w:t>total_usage[prev_level]</w:t>
      </w:r>
      <w:r>
        <w:t xml:space="preserve">, consider what would happen when </w:t>
      </w:r>
      <w:r>
        <w:rPr>
          <w:rStyle w:val="Text0"/>
        </w:rPr>
        <w:t>file_usage()</w:t>
      </w:r>
      <w:r>
        <w:t xml:space="preserve"> returns and is then called for the next file. Using</w:t>
      </w:r>
    </w:p>
    <w:p>
      <w:pPr>
        <w:pStyle w:val="Para 003"/>
      </w:pPr>
      <w:r>
        <w:t xml:space="preserve">the file tree in Figure </w:t>
      </w:r>
      <w:hyperlink w:anchor="the_tree_in_Figure_7_8__the_file">
        <w:r>
          <w:rPr>
            <w:rStyle w:val="Text5"/>
          </w:rPr>
          <w:t xml:space="preserve">7-8, </w:t>
        </w:r>
      </w:hyperlink>
      <w:r>
        <w:t xml:space="preserve">suppose the current file is the directory </w:t>
      </w:r>
      <w:r>
        <w:rPr>
          <w:rStyle w:val="Text0"/>
        </w:rPr>
        <w:t>work</w:t>
      </w:r>
      <w:r>
        <w:t xml:space="preserve">, and </w:t>
      </w:r>
      <w:r>
        <w:rPr>
          <w:rStyle w:val="Text0"/>
        </w:rPr>
        <w:t>file_usage()</w:t>
      </w:r>
      <w:r>
        <w:t xml:space="preserve"> just processed the directory named data. Then </w:t>
      </w:r>
      <w:r>
        <w:rPr>
          <w:rStyle w:val="Text0"/>
        </w:rPr>
        <w:t>cur_level = 1</w:t>
      </w:r>
      <w:r>
        <w:t xml:space="preserve"> and </w:t>
      </w:r>
      <w:r>
        <w:rPr>
          <w:rStyle w:val="Text0"/>
        </w:rPr>
        <w:t>prev_level = 2</w:t>
      </w:r>
      <w:r>
        <w:t xml:space="preserve">. The next file that </w:t>
      </w:r>
      <w:r>
        <w:rPr>
          <w:rStyle w:val="Text0"/>
        </w:rPr>
        <w:t>file_usage()</w:t>
      </w:r>
      <w:r>
        <w:t xml:space="preserve"> will process is ideas and then</w:t>
      </w:r>
    </w:p>
    <w:p>
      <w:pPr>
        <w:pStyle w:val="Para 010"/>
      </w:pPr>
      <w:r>
        <w:t>The Directory Hierarchy</w:t>
      </w:r>
      <w:r>
        <w:rPr>
          <w:rStyle w:val="Text1"/>
        </w:rPr>
        <w:t xml:space="preserve"> </w:t>
      </w:r>
      <w:r>
        <w:rPr>
          <w:rStyle w:val="Text6"/>
        </w:rPr>
        <w:t>357</w:t>
      </w:r>
    </w:p>
    <w:p>
      <w:pPr>
        <w:pStyle w:val="0 Block"/>
      </w:pPr>
    </w:p>
    <w:p>
      <w:bookmarkStart w:id="436" w:name="projects__After_it_visits_ideas"/>
      <w:pPr>
        <w:pStyle w:val="Para 003"/>
        <w:pageBreakBefore w:val="on"/>
      </w:pPr>
      <w:r>
        <w:t xml:space="preserve">projects. After it visits ideas and returns to projects, </w:t>
      </w:r>
      <w:r>
        <w:rPr>
          <w:rStyle w:val="Text0"/>
        </w:rPr>
        <w:t>total_usage[1]</w:t>
      </w:r>
      <w:r>
        <w:t xml:space="preserve"> must have the value </w:t>
      </w:r>
      <w:r>
        <w:rPr>
          <w:rStyle w:val="Text0"/>
        </w:rPr>
        <w:t>0</w:t>
      </w:r>
      <w:r>
        <w:t xml:space="preserve">; otherwise, the size of </w:t>
      </w:r>
      <w:r>
        <w:rPr>
          <w:rStyle w:val="Text0"/>
        </w:rPr>
        <w:t>projects</w:t>
      </w:r>
      <w:r>
        <w:t xml:space="preserve"> will include the sizes of srcs, bin, and data. In other words, every time that we finish a level of siblings in a subtree, having reached the rightmost sibling, and return to their parent, we must zero out the entry in the </w:t>
      </w:r>
      <w:r>
        <w:rPr>
          <w:rStyle w:val="Text0"/>
        </w:rPr>
        <w:t>total_usage[]</w:t>
      </w:r>
      <w:r>
        <w:t xml:space="preserve"> array for the children’s level. The only chance to do this is when we’ve added its value into the total usage of the parent and are finished with that node. Doing this preserves the invariant, since no nodes are currently being visited in that level anymore.</w:t>
      </w:r>
      <w:bookmarkEnd w:id="436"/>
    </w:p>
    <w:p>
      <w:pPr>
        <w:pStyle w:val="Para 002"/>
      </w:pPr>
      <w:r>
        <w:t xml:space="preserve">We’re ready to assemble the initial version of the </w:t>
      </w:r>
      <w:r>
        <w:rPr>
          <w:rStyle w:val="Text0"/>
        </w:rPr>
        <w:t>spl_du1</w:t>
      </w:r>
      <w:r>
        <w:t xml:space="preserve"> command. Our command will print a message next to a filename if that file had a problem such as being a broken link or an unreadable directory. The real </w:t>
      </w:r>
      <w:r>
        <w:rPr>
          <w:rStyle w:val="Text0"/>
        </w:rPr>
        <w:t>du</w:t>
      </w:r>
      <w:r>
        <w:t xml:space="preserve"> command prints a message to the standard error stream instead. To reduce the size of</w:t>
      </w:r>
    </w:p>
    <w:p>
      <w:pPr>
        <w:pStyle w:val="Para 003"/>
      </w:pPr>
      <w:r>
        <w:t xml:space="preserve">Listing </w:t>
      </w:r>
      <w:hyperlink w:anchor="projects__After_it_visits_ideas">
        <w:r>
          <w:rPr>
            <w:rStyle w:val="Text5"/>
          </w:rPr>
          <w:t xml:space="preserve">7-8, </w:t>
        </w:r>
      </w:hyperlink>
      <w:r>
        <w:t>I omitted comments. The complete listing is in the source code distribution.</w:t>
      </w:r>
    </w:p>
    <w:p>
      <w:pPr>
        <w:pStyle w:val="Normal"/>
      </w:pPr>
      <w:r>
        <w:t>spl_du1.c</w:t>
      </w:r>
      <w:r>
        <w:rPr>
          <w:rStyle w:val="Text1"/>
        </w:rPr>
        <w:t xml:space="preserve"> </w:t>
      </w:r>
      <w:r>
        <w:t>#define _XOPEN_SOURCE 700</w:t>
      </w:r>
    </w:p>
    <w:p>
      <w:pPr>
        <w:pStyle w:val="Normal"/>
      </w:pPr>
      <w:r>
        <w:t>#include "common_hdrs.h"</w:t>
      </w:r>
    </w:p>
    <w:p>
      <w:pPr>
        <w:pStyle w:val="Normal"/>
      </w:pPr>
      <w:r>
        <w:t xml:space="preserve">#include </w:t>
      </w:r>
    </w:p>
    <w:p>
      <w:pPr>
        <w:pStyle w:val="Normal"/>
      </w:pPr>
      <w:r>
        <w:t xml:space="preserve">#include </w:t>
      </w:r>
    </w:p>
    <w:p>
      <w:pPr>
        <w:pStyle w:val="Normal"/>
      </w:pPr>
      <w:r>
        <w:t xml:space="preserve">#include </w:t>
      </w:r>
    </w:p>
    <w:p>
      <w:pPr>
        <w:pStyle w:val="Normal"/>
      </w:pPr>
      <w:r>
        <w:t>#define MAXDEPTH 100</w:t>
      </w:r>
    </w:p>
    <w:p>
      <w:pPr>
        <w:pStyle w:val="Normal"/>
      </w:pPr>
      <w:r>
        <w:t>static uintmax_t total_usage[MAXDEPTH];</w:t>
      </w:r>
    </w:p>
    <w:p>
      <w:pPr>
        <w:pStyle w:val="Normal"/>
      </w:pPr>
      <w:r>
        <w:t>static int</w:t>
      </w:r>
      <w:r>
        <w:rPr>
          <w:rStyle w:val="Text1"/>
        </w:rPr>
        <w:t xml:space="preserve"> </w:t>
      </w:r>
      <w:r>
        <w:t>prev_level;</w:t>
      </w:r>
    </w:p>
    <w:p>
      <w:pPr>
        <w:pStyle w:val="Normal"/>
      </w:pPr>
      <w:r>
        <w:t>int file_usage(const char *fpath, const struct stat *sb,</w:t>
      </w:r>
    </w:p>
    <w:p>
      <w:pPr>
        <w:pStyle w:val="Para 015"/>
      </w:pPr>
      <w:r>
        <w:t>int tflag, struct FTW *ftwbuf)</w:t>
      </w:r>
    </w:p>
    <w:p>
      <w:pPr>
        <w:pStyle w:val="Normal"/>
      </w:pPr>
      <w:r>
        <w:t>{</w:t>
      </w:r>
    </w:p>
    <w:p>
      <w:pPr>
        <w:pStyle w:val="Para 001"/>
      </w:pPr>
      <w:r>
        <w:t>int</w:t>
      </w:r>
      <w:r>
        <w:rPr>
          <w:rStyle w:val="Text1"/>
        </w:rPr>
        <w:t xml:space="preserve"> </w:t>
      </w:r>
      <w:r>
        <w:t>cur_level;</w:t>
      </w:r>
    </w:p>
    <w:p>
      <w:pPr>
        <w:pStyle w:val="Para 001"/>
      </w:pPr>
      <w:r>
        <w:t>uintmax_t cur_usage;</w:t>
      </w:r>
    </w:p>
    <w:p>
      <w:pPr>
        <w:pStyle w:val="Para 001"/>
      </w:pPr>
      <w:r>
        <w:t>cur_level = ftwbuf-&gt;level;</w:t>
      </w:r>
    </w:p>
    <w:p>
      <w:pPr>
        <w:pStyle w:val="Para 001"/>
      </w:pPr>
      <w:r>
        <w:t>if ( cur_level &gt;= MAXDEPTH ) {</w:t>
      </w:r>
    </w:p>
    <w:p>
      <w:pPr>
        <w:pStyle w:val="Para 004"/>
      </w:pPr>
      <w:r>
        <w:t>fprintf(stderr, "Exceeded maximum depth.\n");</w:t>
      </w:r>
    </w:p>
    <w:p>
      <w:pPr>
        <w:pStyle w:val="Para 004"/>
      </w:pPr>
      <w:r>
        <w:t>return -1;</w:t>
      </w:r>
    </w:p>
    <w:p>
      <w:pPr>
        <w:pStyle w:val="Para 001"/>
      </w:pPr>
      <w:r>
        <w:t>}</w:t>
      </w:r>
    </w:p>
    <w:p>
      <w:pPr>
        <w:pStyle w:val="Para 001"/>
      </w:pPr>
      <w:r>
        <w:t>if ( prev_level == cur_level ) {</w:t>
      </w:r>
    </w:p>
    <w:p>
      <w:pPr>
        <w:pStyle w:val="Para 004"/>
      </w:pPr>
      <w:r>
        <w:t>cur_usage = sb-&gt;st_blocks/2;</w:t>
      </w:r>
    </w:p>
    <w:p>
      <w:pPr>
        <w:pStyle w:val="Para 004"/>
      </w:pPr>
      <w:r>
        <w:t>total_usage[cur_level] += cur_usage;</w:t>
      </w:r>
    </w:p>
    <w:p>
      <w:pPr>
        <w:pStyle w:val="Para 001"/>
      </w:pPr>
      <w:r>
        <w:t>}</w:t>
      </w:r>
    </w:p>
    <w:p>
      <w:pPr>
        <w:pStyle w:val="Para 001"/>
      </w:pPr>
      <w:r>
        <w:t>else if ( prev_level &gt; cur_level ) {</w:t>
      </w:r>
    </w:p>
    <w:p>
      <w:pPr>
        <w:pStyle w:val="Para 004"/>
      </w:pPr>
      <w:r>
        <w:t>cur_usage = total_usage[prev_level] + sb-&gt;st_blocks/2;</w:t>
      </w:r>
      <w:r>
        <w:rPr>
          <w:rStyle w:val="Text1"/>
        </w:rPr>
        <w:t xml:space="preserve"> </w:t>
      </w:r>
      <w:r>
        <w:t>total_usage[cur_level] += cur_usage;</w:t>
      </w:r>
    </w:p>
    <w:p>
      <w:pPr>
        <w:pStyle w:val="Para 004"/>
      </w:pPr>
      <w:r>
        <w:t>total_usage[prev_level] = 0;</w:t>
      </w:r>
    </w:p>
    <w:p>
      <w:pPr>
        <w:pStyle w:val="Para 001"/>
      </w:pPr>
      <w:r>
        <w:t>}</w:t>
      </w:r>
    </w:p>
    <w:p>
      <w:pPr>
        <w:pStyle w:val="Para 001"/>
      </w:pPr>
      <w:r>
        <w:t>else {</w:t>
      </w:r>
    </w:p>
    <w:p>
      <w:pPr>
        <w:pStyle w:val="Para 004"/>
      </w:pPr>
      <w:r>
        <w:t>cur_usage = sb-&gt;st_blocks/2;</w:t>
      </w:r>
    </w:p>
    <w:p>
      <w:pPr>
        <w:pStyle w:val="Para 004"/>
      </w:pPr>
      <w:r>
        <w:t>total_usage[cur_level] = cur_usage;</w:t>
      </w:r>
    </w:p>
    <w:p>
      <w:pPr>
        <w:pStyle w:val="Para 011"/>
      </w:pPr>
      <w:r>
        <w:rPr>
          <w:rStyle w:val="Text6"/>
        </w:rPr>
        <w:t>358</w:t>
      </w:r>
      <w:r>
        <w:rPr>
          <w:rStyle w:val="Text1"/>
        </w:rPr>
        <w:t xml:space="preserve"> </w:t>
      </w:r>
      <w:r>
        <w:t>Chapter 7</w:t>
      </w:r>
    </w:p>
    <w:p>
      <w:pPr>
        <w:pStyle w:val="0 Block"/>
      </w:pPr>
    </w:p>
    <w:p>
      <w:bookmarkStart w:id="437" w:name="_6"/>
      <w:pPr>
        <w:pStyle w:val="Para 001"/>
        <w:pageBreakBefore w:val="on"/>
      </w:pPr>
      <w:r>
        <w:t>}</w:t>
      </w:r>
      <w:bookmarkEnd w:id="437"/>
    </w:p>
    <w:p>
      <w:pPr>
        <w:pStyle w:val="Para 001"/>
      </w:pPr>
      <w:r>
        <w:t>printf("%ju\t%s", cur_usage, fpath);</w:t>
      </w:r>
    </w:p>
    <w:p>
      <w:pPr>
        <w:pStyle w:val="Para 001"/>
      </w:pPr>
      <w:r>
        <w:t>prev_level = cur_level;</w:t>
      </w:r>
    </w:p>
    <w:p>
      <w:pPr>
        <w:pStyle w:val="Para 001"/>
      </w:pPr>
      <w:r>
        <w:t>if ( tflag == FTW_DNR )</w:t>
      </w:r>
      <w:r>
        <w:rPr>
          <w:rStyle w:val="Text1"/>
        </w:rPr>
        <w:t xml:space="preserve"> </w:t>
      </w:r>
      <w:r>
        <w:t>printf(" (unreadable directory)\n");</w:t>
      </w:r>
    </w:p>
    <w:p>
      <w:pPr>
        <w:pStyle w:val="Para 001"/>
      </w:pPr>
      <w:r>
        <w:t>else if ( tflag == FTW_SL ) printf(" (symbolic link)\n");</w:t>
      </w:r>
    </w:p>
    <w:p>
      <w:pPr>
        <w:pStyle w:val="Para 001"/>
      </w:pPr>
      <w:r>
        <w:t>else if ( tflag == FTW_SLN ) printf(" (broken symbolic link)\n");</w:t>
      </w:r>
    </w:p>
    <w:p>
      <w:pPr>
        <w:pStyle w:val="Para 001"/>
      </w:pPr>
      <w:r>
        <w:t>else if ( tflag == FTW_NS ) printf("stat() failed\n");</w:t>
      </w:r>
    </w:p>
    <w:p>
      <w:pPr>
        <w:pStyle w:val="Para 001"/>
      </w:pPr>
      <w:r>
        <w:t>printf("\n");</w:t>
      </w:r>
    </w:p>
    <w:p>
      <w:pPr>
        <w:pStyle w:val="Para 001"/>
      </w:pPr>
      <w:r>
        <w:t>return 0;</w:t>
      </w:r>
      <w:r>
        <w:rPr>
          <w:rStyle w:val="Text1"/>
        </w:rPr>
        <w:t xml:space="preserve"> </w:t>
      </w:r>
      <w:r>
        <w:t>/* To tell nftw() to continue */</w:t>
      </w:r>
    </w:p>
    <w:p>
      <w:pPr>
        <w:pStyle w:val="Normal"/>
      </w:pPr>
      <w:r>
        <w:t>}</w:t>
      </w:r>
    </w:p>
    <w:p>
      <w:pPr>
        <w:pStyle w:val="Normal"/>
      </w:pPr>
      <w:r>
        <w:t>int main(int argc, char *argv[])</w:t>
      </w:r>
    </w:p>
    <w:p>
      <w:pPr>
        <w:pStyle w:val="Normal"/>
      </w:pPr>
      <w:r>
        <w:t>{</w:t>
      </w:r>
    </w:p>
    <w:p>
      <w:pPr>
        <w:pStyle w:val="Para 001"/>
      </w:pPr>
      <w:r>
        <w:t>int flags = FTW_DEPTH | FTW_PHYS | FTW_MOUNT;</w:t>
      </w:r>
    </w:p>
    <w:p>
      <w:pPr>
        <w:pStyle w:val="Para 001"/>
      </w:pPr>
      <w:r>
        <w:t>int status;</w:t>
      </w:r>
    </w:p>
    <w:p>
      <w:pPr>
        <w:pStyle w:val="Para 001"/>
      </w:pPr>
      <w:r>
        <w:t>int i = 1;</w:t>
      </w:r>
    </w:p>
    <w:p>
      <w:pPr>
        <w:pStyle w:val="Para 001"/>
      </w:pPr>
      <w:r>
        <w:t>if ( argc &lt; 2 ) {</w:t>
      </w:r>
    </w:p>
    <w:p>
      <w:pPr>
        <w:pStyle w:val="Para 004"/>
      </w:pPr>
      <w:r>
        <w:t>memset( total_usage, 0, MAXDEPTH*sizeof(uintmax_t));</w:t>
      </w:r>
    </w:p>
    <w:p>
      <w:pPr>
        <w:pStyle w:val="Para 004"/>
      </w:pPr>
      <w:r>
        <w:t>prev_level = -1;</w:t>
      </w:r>
    </w:p>
    <w:p>
      <w:pPr>
        <w:pStyle w:val="Para 004"/>
      </w:pPr>
      <w:r>
        <w:t>if ( 0 != (status = nftw(".", file_usage, 20, flags)) )</w:t>
      </w:r>
    </w:p>
    <w:p>
      <w:pPr>
        <w:pStyle w:val="Para 017"/>
      </w:pPr>
      <w:r>
        <w:t>fatal_error(status, "nftw");</w:t>
      </w:r>
    </w:p>
    <w:p>
      <w:pPr>
        <w:pStyle w:val="Para 001"/>
      </w:pPr>
      <w:r>
        <w:t>}</w:t>
      </w:r>
    </w:p>
    <w:p>
      <w:pPr>
        <w:pStyle w:val="Para 001"/>
      </w:pPr>
      <w:r>
        <w:t>else</w:t>
      </w:r>
    </w:p>
    <w:p>
      <w:pPr>
        <w:pStyle w:val="Para 004"/>
      </w:pPr>
      <w:r>
        <w:t>while ( i &lt; argc ) {</w:t>
      </w:r>
    </w:p>
    <w:p>
      <w:pPr>
        <w:pStyle w:val="Para 017"/>
      </w:pPr>
      <w:r>
        <w:t>memset(total_usage, 0, MAXDEPTH*sizeof(uintmax_t));</w:t>
      </w:r>
    </w:p>
    <w:p>
      <w:pPr>
        <w:pStyle w:val="Para 017"/>
      </w:pPr>
      <w:r>
        <w:t>prev_level = -1;</w:t>
      </w:r>
    </w:p>
    <w:p>
      <w:pPr>
        <w:pStyle w:val="Para 007"/>
      </w:pPr>
      <w:r>
        <w:t>if ( 0 != (status = nftw(argv[i], file_usage, MAXDEPTH, flags)) )</w:t>
      </w:r>
    </w:p>
    <w:p>
      <w:pPr>
        <w:pStyle w:val="Para 015"/>
      </w:pPr>
      <w:r>
        <w:t>fatal_error(status, "nftw");</w:t>
      </w:r>
    </w:p>
    <w:p>
      <w:pPr>
        <w:pStyle w:val="Para 017"/>
      </w:pPr>
      <w:r>
        <w:t>i++;</w:t>
      </w:r>
    </w:p>
    <w:p>
      <w:pPr>
        <w:pStyle w:val="Para 004"/>
      </w:pPr>
      <w:r>
        <w:t>}</w:t>
      </w:r>
    </w:p>
    <w:p>
      <w:pPr>
        <w:pStyle w:val="Para 001"/>
      </w:pPr>
      <w:r>
        <w:t>exit(EXIT_SUCCESS);</w:t>
      </w:r>
    </w:p>
    <w:p>
      <w:pPr>
        <w:pStyle w:val="Normal"/>
      </w:pPr>
      <w:r>
        <w:t>}</w:t>
      </w:r>
    </w:p>
    <w:p>
      <w:pPr>
        <w:pStyle w:val="Normal"/>
      </w:pPr>
      <w:r>
        <w:t>Listing 7-8: An implementation of a simplified version of the</w:t>
      </w:r>
      <w:r>
        <w:rPr>
          <w:rStyle w:val="Text1"/>
        </w:rPr>
        <w:t xml:space="preserve"> </w:t>
      </w:r>
      <w:r>
        <w:t>du</w:t>
      </w:r>
      <w:r>
        <w:rPr>
          <w:rStyle w:val="Text1"/>
        </w:rPr>
        <w:t xml:space="preserve"> </w:t>
      </w:r>
      <w:r>
        <w:t>command</w:t>
      </w:r>
    </w:p>
    <w:p>
      <w:pPr>
        <w:pStyle w:val="Para 002"/>
      </w:pPr>
      <w:r>
        <w:t xml:space="preserve">Running </w:t>
      </w:r>
      <w:r>
        <w:rPr>
          <w:rStyle w:val="Text0"/>
        </w:rPr>
        <w:t>spl_du1</w:t>
      </w:r>
      <w:r>
        <w:t xml:space="preserve"> and </w:t>
      </w:r>
      <w:r>
        <w:rPr>
          <w:rStyle w:val="Text0"/>
        </w:rPr>
        <w:t>du -a</w:t>
      </w:r>
      <w:r>
        <w:t xml:space="preserve"> on a test directory produces the same block</w:t>
      </w:r>
    </w:p>
    <w:p>
      <w:pPr>
        <w:pStyle w:val="Para 003"/>
      </w:pPr>
      <w:r>
        <w:t>counts and list of files:</w:t>
      </w:r>
    </w:p>
    <w:p>
      <w:pPr>
        <w:pStyle w:val="Para 012"/>
      </w:pPr>
      <w:r>
        <w:rPr>
          <w:rStyle w:val="Text4"/>
        </w:rPr>
        <w:t>$</w:t>
      </w:r>
      <w:r>
        <w:rPr>
          <w:rStyle w:val="Text12"/>
        </w:rPr>
        <w:t xml:space="preserve"> </w:t>
      </w:r>
      <w:r>
        <w:t>du -a testdir</w:t>
      </w:r>
    </w:p>
    <w:p>
      <w:pPr>
        <w:pStyle w:val="Normal"/>
      </w:pPr>
      <w:r>
        <w:t>4 testdir/subdir2</w:t>
      </w:r>
    </w:p>
    <w:p>
      <w:pPr>
        <w:pStyle w:val="Normal"/>
      </w:pPr>
      <w:r>
        <w:t>0 testdir/subdir1/subsubdir1/subsubsubdir1/testfile2</w:t>
      </w:r>
    </w:p>
    <w:p>
      <w:pPr>
        <w:pStyle w:val="Normal"/>
      </w:pPr>
      <w:r>
        <w:t>0 testdir/subdir1/subsubdir1/subsubsubdir1/testfile1</w:t>
      </w:r>
    </w:p>
    <w:p>
      <w:pPr>
        <w:pStyle w:val="Normal"/>
      </w:pPr>
      <w:r>
        <w:t>4 testdir/subdir1/subsubdir1/subsubsubdir1</w:t>
      </w:r>
    </w:p>
    <w:p>
      <w:pPr>
        <w:pStyle w:val="Normal"/>
      </w:pPr>
      <w:r>
        <w:t>0 testdir/subdir1/subsubdir1/link2tosubdir1</w:t>
      </w:r>
    </w:p>
    <w:p>
      <w:pPr>
        <w:pStyle w:val="Normal"/>
      </w:pPr>
      <w:r>
        <w:t>8 testdir/subdir1/subsubdir1</w:t>
      </w:r>
    </w:p>
    <w:p>
      <w:pPr>
        <w:pStyle w:val="Normal"/>
      </w:pPr>
      <w:r>
        <w:t>4 testdir/subdir1/subsubdir2</w:t>
      </w:r>
    </w:p>
    <w:p>
      <w:pPr>
        <w:pStyle w:val="Normal"/>
      </w:pPr>
      <w:r>
        <w:t>16 testdir/subdir1</w:t>
      </w:r>
    </w:p>
    <w:p>
      <w:pPr>
        <w:pStyle w:val="Normal"/>
      </w:pPr>
      <w:r>
        <w:t>0 testdir/linktosubdir1</w:t>
      </w:r>
    </w:p>
    <w:p>
      <w:pPr>
        <w:pStyle w:val="Para 010"/>
      </w:pPr>
      <w:r>
        <w:t>The Directory Hierarchy</w:t>
      </w:r>
      <w:r>
        <w:rPr>
          <w:rStyle w:val="Text1"/>
        </w:rPr>
        <w:t xml:space="preserve"> </w:t>
      </w:r>
      <w:r>
        <w:rPr>
          <w:rStyle w:val="Text6"/>
        </w:rPr>
        <w:t>359</w:t>
      </w:r>
    </w:p>
    <w:p>
      <w:pPr>
        <w:pStyle w:val="0 Block"/>
      </w:pPr>
    </w:p>
    <w:p>
      <w:bookmarkStart w:id="438" w:name="24_testdir"/>
      <w:pPr>
        <w:pStyle w:val="Normal"/>
        <w:pageBreakBefore w:val="on"/>
      </w:pPr>
      <w:r>
        <w:t>24 testdir</w:t>
      </w:r>
      <w:bookmarkEnd w:id="438"/>
    </w:p>
    <w:p>
      <w:pPr>
        <w:pStyle w:val="Para 012"/>
      </w:pPr>
      <w:r>
        <w:rPr>
          <w:rStyle w:val="Text4"/>
        </w:rPr>
        <w:t>$</w:t>
      </w:r>
      <w:r>
        <w:rPr>
          <w:rStyle w:val="Text12"/>
        </w:rPr>
        <w:t xml:space="preserve"> </w:t>
      </w:r>
      <w:r>
        <w:t>./spl_du1 testdir</w:t>
      </w:r>
    </w:p>
    <w:p>
      <w:pPr>
        <w:pStyle w:val="Normal"/>
      </w:pPr>
      <w:r>
        <w:t>4 testdir/subdir2</w:t>
      </w:r>
    </w:p>
    <w:p>
      <w:pPr>
        <w:pStyle w:val="Normal"/>
      </w:pPr>
      <w:r>
        <w:t>0 testdir/subdir1/subsubdir1/subsubsubdir1/testfile2</w:t>
      </w:r>
    </w:p>
    <w:p>
      <w:pPr>
        <w:pStyle w:val="Normal"/>
      </w:pPr>
      <w:r>
        <w:t>0 testdir/subdir1/subsubdir1/subsubsubdir1/testfile1</w:t>
      </w:r>
    </w:p>
    <w:p>
      <w:pPr>
        <w:pStyle w:val="Normal"/>
      </w:pPr>
      <w:r>
        <w:t>4 testdir/subdir1/subsubdir1/subsubsubdir1</w:t>
      </w:r>
    </w:p>
    <w:p>
      <w:pPr>
        <w:pStyle w:val="Normal"/>
      </w:pPr>
      <w:r>
        <w:t>0 testdir/subdir1/subsubdir1/link2tosubdir1 (symbolic link)</w:t>
      </w:r>
      <w:r>
        <w:rPr>
          <w:rStyle w:val="Text1"/>
        </w:rPr>
        <w:t xml:space="preserve"> </w:t>
      </w:r>
      <w:r>
        <w:t>0 testdir/subdir1/subsubdir1/testfile1.lnk</w:t>
      </w:r>
    </w:p>
    <w:p>
      <w:pPr>
        <w:pStyle w:val="Normal"/>
      </w:pPr>
      <w:r>
        <w:t>8 testdir/subdir1/subsubdir1</w:t>
      </w:r>
    </w:p>
    <w:p>
      <w:pPr>
        <w:pStyle w:val="Normal"/>
      </w:pPr>
      <w:r>
        <w:t>4 testdir/subdir1/subsubdir2</w:t>
      </w:r>
    </w:p>
    <w:p>
      <w:pPr>
        <w:pStyle w:val="Normal"/>
      </w:pPr>
      <w:r>
        <w:t>16 testdir/subdir1</w:t>
      </w:r>
    </w:p>
    <w:p>
      <w:pPr>
        <w:pStyle w:val="Normal"/>
      </w:pPr>
      <w:r>
        <w:t>0 testdir/linktosubdir1 (symbolic link)</w:t>
      </w:r>
    </w:p>
    <w:p>
      <w:pPr>
        <w:pStyle w:val="Normal"/>
      </w:pPr>
      <w:r>
        <w:t>24 testdir</w:t>
      </w:r>
    </w:p>
    <w:p>
      <w:pPr>
        <w:pStyle w:val="Para 003"/>
      </w:pPr>
      <w:r>
        <w:t>However, this doesn’t mean it’s correct. If we test it on a few more directo-ries, we’ll discover a problem. I constructed another test directory, named testdir2, containing a file named d1 with 560 1K blocks:</w:t>
      </w:r>
    </w:p>
    <w:p>
      <w:pPr>
        <w:pStyle w:val="Para 012"/>
      </w:pPr>
      <w:r>
        <w:rPr>
          <w:rStyle w:val="Text4"/>
        </w:rPr>
        <w:t>$</w:t>
      </w:r>
      <w:r>
        <w:rPr>
          <w:rStyle w:val="Text12"/>
        </w:rPr>
        <w:t xml:space="preserve"> </w:t>
      </w:r>
      <w:r>
        <w:t>ls -s testdir2/d1</w:t>
      </w:r>
    </w:p>
    <w:p>
      <w:pPr>
        <w:pStyle w:val="Normal"/>
      </w:pPr>
      <w:r>
        <w:t>560</w:t>
      </w:r>
    </w:p>
    <w:p>
      <w:pPr>
        <w:pStyle w:val="Para 003"/>
      </w:pPr>
      <w:r>
        <w:t>I then created a few hard links to d1</w:t>
      </w:r>
    </w:p>
    <w:p>
      <w:pPr>
        <w:pStyle w:val="Para 012"/>
      </w:pPr>
      <w:r>
        <w:rPr>
          <w:rStyle w:val="Text4"/>
        </w:rPr>
        <w:t>$</w:t>
      </w:r>
      <w:r>
        <w:rPr>
          <w:rStyle w:val="Text12"/>
        </w:rPr>
        <w:t xml:space="preserve"> </w:t>
      </w:r>
      <w:r>
        <w:t>cd testdir2; ln d1 d2 ; ln d1 d3</w:t>
      </w:r>
      <w:r>
        <w:rPr>
          <w:rStyle w:val="Text12"/>
        </w:rPr>
        <w:t xml:space="preserve"> </w:t>
      </w:r>
      <w:r>
        <w:rPr>
          <w:rStyle w:val="Text4"/>
        </w:rPr>
        <w:t>$</w:t>
      </w:r>
      <w:r>
        <w:rPr>
          <w:rStyle w:val="Text12"/>
        </w:rPr>
        <w:t xml:space="preserve"> </w:t>
      </w:r>
      <w:r>
        <w:t>cd ..</w:t>
      </w:r>
    </w:p>
    <w:p>
      <w:pPr>
        <w:pStyle w:val="Para 003"/>
      </w:pPr>
      <w:r>
        <w:t xml:space="preserve">and ran </w:t>
      </w:r>
      <w:r>
        <w:rPr>
          <w:rStyle w:val="Text0"/>
        </w:rPr>
        <w:t>du -a</w:t>
      </w:r>
      <w:r>
        <w:t xml:space="preserve"> on testdir:</w:t>
      </w:r>
    </w:p>
    <w:p>
      <w:pPr>
        <w:pStyle w:val="Para 012"/>
      </w:pPr>
      <w:r>
        <w:rPr>
          <w:rStyle w:val="Text4"/>
        </w:rPr>
        <w:t>$</w:t>
      </w:r>
      <w:r>
        <w:rPr>
          <w:rStyle w:val="Text12"/>
        </w:rPr>
        <w:t xml:space="preserve"> </w:t>
      </w:r>
      <w:r>
        <w:t>du -a testdir2</w:t>
      </w:r>
    </w:p>
    <w:p>
      <w:pPr>
        <w:pStyle w:val="Normal"/>
      </w:pPr>
      <w:r>
        <w:t>560 testdir2/d1</w:t>
      </w:r>
    </w:p>
    <w:p>
      <w:pPr>
        <w:pStyle w:val="Normal"/>
      </w:pPr>
      <w:r>
        <w:t>564 testdir2</w:t>
      </w:r>
    </w:p>
    <w:p>
      <w:pPr>
        <w:pStyle w:val="Para 002"/>
      </w:pPr>
      <w:r>
        <w:t>Not only do we not see d2 and d3 in the output, but the total usage doesn’t include them, as it shouldn’t, because they’re just different names for the single file d1. Running our version of the command produces different output:</w:t>
      </w:r>
    </w:p>
    <w:p>
      <w:pPr>
        <w:pStyle w:val="Para 012"/>
      </w:pPr>
      <w:r>
        <w:rPr>
          <w:rStyle w:val="Text4"/>
        </w:rPr>
        <w:t>$</w:t>
      </w:r>
      <w:r>
        <w:rPr>
          <w:rStyle w:val="Text12"/>
        </w:rPr>
        <w:t xml:space="preserve"> </w:t>
      </w:r>
      <w:r>
        <w:t>./spl_du1 testdir2</w:t>
      </w:r>
    </w:p>
    <w:p>
      <w:pPr>
        <w:pStyle w:val="Normal"/>
      </w:pPr>
      <w:r>
        <w:t>560 testdir2/d1</w:t>
      </w:r>
    </w:p>
    <w:p>
      <w:pPr>
        <w:pStyle w:val="Normal"/>
      </w:pPr>
      <w:r>
        <w:t>560 testdir2/d3</w:t>
      </w:r>
    </w:p>
    <w:p>
      <w:pPr>
        <w:pStyle w:val="Normal"/>
      </w:pPr>
      <w:r>
        <w:t>560 testdir2/d2</w:t>
      </w:r>
    </w:p>
    <w:p>
      <w:pPr>
        <w:pStyle w:val="Normal"/>
      </w:pPr>
      <w:r>
        <w:t>1684 testdir2</w:t>
      </w:r>
    </w:p>
    <w:p>
      <w:pPr>
        <w:pStyle w:val="Para 003"/>
      </w:pPr>
      <w:r>
        <w:t>This program, as it stands, counts files with multiple links as many times as they have links. If a file has two names in two different subdirectories of our root directory, each will be counted. Since the purpose of this command is to report the amount of disk space a directory tree uses, it isn’t useful in its current state; we need to modify it.</w:t>
      </w:r>
    </w:p>
    <w:p>
      <w:pPr>
        <w:pStyle w:val="Para 002"/>
      </w:pPr>
      <w:r>
        <w:t>How can we fix it? Since every directory entry has the number of the in-ode for the file, we could just check each time whether we’ve already added</w:t>
      </w:r>
    </w:p>
    <w:p>
      <w:pPr>
        <w:pStyle w:val="Para 011"/>
      </w:pPr>
      <w:r>
        <w:rPr>
          <w:rStyle w:val="Text6"/>
        </w:rPr>
        <w:t>360</w:t>
      </w:r>
      <w:r>
        <w:rPr>
          <w:rStyle w:val="Text1"/>
        </w:rPr>
        <w:t xml:space="preserve"> </w:t>
      </w:r>
      <w:r>
        <w:t>Chapter 7</w:t>
      </w:r>
    </w:p>
    <w:p>
      <w:pPr>
        <w:pStyle w:val="0 Block"/>
      </w:pPr>
    </w:p>
    <w:p>
      <w:bookmarkStart w:id="439" w:name="the_disk_usage_for_the_actual_fi"/>
      <w:pPr>
        <w:pStyle w:val="Para 003"/>
        <w:pageBreakBefore w:val="on"/>
      </w:pPr>
      <w:r>
        <w:t xml:space="preserve">the disk usage for the actual file by saving the inode number each time we process a file. The </w:t>
      </w:r>
      <w:r>
        <w:rPr>
          <w:rStyle w:val="Text0"/>
        </w:rPr>
        <w:t>stat</w:t>
      </w:r>
      <w:r>
        <w:t xml:space="preserve"> structure contains the inode number, </w:t>
      </w:r>
      <w:r>
        <w:rPr>
          <w:rStyle w:val="Text0"/>
        </w:rPr>
        <w:t>st_ino</w:t>
      </w:r>
      <w:r>
        <w:t xml:space="preserve">, of the file and the link count, </w:t>
      </w:r>
      <w:r>
        <w:rPr>
          <w:rStyle w:val="Text0"/>
        </w:rPr>
        <w:t>st_nlink</w:t>
      </w:r>
      <w:r>
        <w:t>. If the link count is only 1, we know there are no other links, but if it’s greater than 1, there might be. Unfortunately, this idea won’t work; I’ll explain why.</w:t>
      </w:r>
      <w:bookmarkEnd w:id="439"/>
    </w:p>
    <w:p>
      <w:pPr>
        <w:pStyle w:val="Para 002"/>
      </w:pPr>
      <w:r>
        <w:t xml:space="preserve">On any single filesystem, every file is uniquely identified by its </w:t>
      </w:r>
      <w:r>
        <w:rPr>
          <w:rStyle w:val="Text0"/>
        </w:rPr>
        <w:t>st_ino</w:t>
      </w:r>
      <w:r>
        <w:t xml:space="preserve"> value. If we allow the program to cross mount points, then the inode number does not uniquely identify files, because there can be files with the same inode number in two different filesystems. The program might think it’s already added disk usage for the current file when it hasn’t, because the inode number refers to a file on a different device. We need to know the device as well. The </w:t>
      </w:r>
      <w:r>
        <w:rPr>
          <w:rStyle w:val="Text0"/>
        </w:rPr>
        <w:t>stat</w:t>
      </w:r>
      <w:r>
        <w:t xml:space="preserve"> structure contains the device ID, </w:t>
      </w:r>
      <w:r>
        <w:rPr>
          <w:rStyle w:val="Text0"/>
        </w:rPr>
        <w:t>st_dev</w:t>
      </w:r>
      <w:r>
        <w:t>, of the filesystem in which the file is located, and we need to make it part of a file’s unique identification.</w:t>
      </w:r>
    </w:p>
    <w:p>
      <w:pPr>
        <w:pStyle w:val="Para 002"/>
      </w:pPr>
      <w:r>
        <w:t xml:space="preserve">Suppose that we create a set named </w:t>
      </w:r>
      <w:r>
        <w:rPr>
          <w:rStyle w:val="Text0"/>
        </w:rPr>
        <w:t>visited</w:t>
      </w:r>
      <w:r>
        <w:t xml:space="preserve"> that stores the </w:t>
      </w:r>
      <w:r>
        <w:rPr>
          <w:rStyle w:val="Text0"/>
        </w:rPr>
        <w:t>(st_ino, st_dev)</w:t>
      </w:r>
      <w:r>
        <w:t xml:space="preserve"> pairs of all nondirectory files that the tree walk has visited that have two or more links. Initially, </w:t>
      </w:r>
      <w:r>
        <w:rPr>
          <w:rStyle w:val="Text0"/>
        </w:rPr>
        <w:t>visited</w:t>
      </w:r>
      <w:r>
        <w:t xml:space="preserve"> would be empty. Each time that the tree walk visits a new entry, it would check whether it’s a nondirectory file with a link count greater than 1. If so, it would check whether the entry is already in</w:t>
      </w:r>
    </w:p>
    <w:p>
      <w:pPr>
        <w:pStyle w:val="Para 003"/>
      </w:pPr>
      <w:r>
        <w:rPr>
          <w:rStyle w:val="Text0"/>
        </w:rPr>
        <w:t>visited</w:t>
      </w:r>
      <w:r>
        <w:t xml:space="preserve"> . If it is, it would skip the entry, and if not, it would process it and add the entry to the set. This modification would prevent double-counting files with more than one name. The only reason for checking whether the link count is greater than 1 is to save space in the set and save time because there’s no benefit to storing entries in the set if they have only one name.</w:t>
      </w:r>
    </w:p>
    <w:p>
      <w:pPr>
        <w:pStyle w:val="Para 002"/>
      </w:pPr>
      <w:r>
        <w:t xml:space="preserve">There are several ways to implement the </w:t>
      </w:r>
      <w:r>
        <w:rPr>
          <w:rStyle w:val="Text0"/>
        </w:rPr>
        <w:t>visited</w:t>
      </w:r>
      <w:r>
        <w:t xml:space="preserve"> set, but the two most efficient would be either a hash table or a search tree. The hash table can have close to O(1) performance for each search and/or insertion if it has a good hash function and enough storage capacity. A balanced search tree would require O(n log n) steps to search a set of size n. I decided to use a hash table. Let’s name a second version of the program with these corrections as spl_du2.c.</w:t>
      </w:r>
    </w:p>
    <w:p>
      <w:pPr>
        <w:pStyle w:val="Para 002"/>
      </w:pPr>
      <w:r>
        <w:t>I don’t include the implementation of the hash table here; the file hash.c is available in the source code distribution for the book. The header file hash.h exposes the following functions from hash.c that the program will call:</w:t>
      </w:r>
    </w:p>
    <w:p>
      <w:pPr>
        <w:pStyle w:val="Normal"/>
      </w:pPr>
      <w:r>
        <w:t>typedef unsigned long long hash_val;</w:t>
      </w:r>
    </w:p>
    <w:p>
      <w:pPr>
        <w:pStyle w:val="Normal"/>
      </w:pPr>
      <w:r>
        <w:t>BOOL insert_hash (hash_table* h, hash_val val);</w:t>
      </w:r>
    </w:p>
    <w:p>
      <w:pPr>
        <w:pStyle w:val="Normal"/>
      </w:pPr>
      <w:r>
        <w:t>BOOL is_in_hash (hash_table h, hash_val val);</w:t>
      </w:r>
    </w:p>
    <w:p>
      <w:pPr>
        <w:pStyle w:val="Normal"/>
      </w:pPr>
      <w:r>
        <w:t>void init_hash</w:t>
      </w:r>
      <w:r>
        <w:rPr>
          <w:rStyle w:val="Text1"/>
        </w:rPr>
        <w:t xml:space="preserve"> </w:t>
      </w:r>
      <w:r>
        <w:t>(hash_table* h, int initial_size);</w:t>
      </w:r>
      <w:r>
        <w:rPr>
          <w:rStyle w:val="Text1"/>
        </w:rPr>
        <w:t xml:space="preserve"> </w:t>
      </w:r>
      <w:r>
        <w:t>void free_hash</w:t>
      </w:r>
      <w:r>
        <w:rPr>
          <w:rStyle w:val="Text1"/>
        </w:rPr>
        <w:t xml:space="preserve"> </w:t>
      </w:r>
      <w:r>
        <w:t>(hash_table* h);</w:t>
      </w:r>
    </w:p>
    <w:p>
      <w:pPr>
        <w:pStyle w:val="Para 003"/>
      </w:pPr>
      <w:r>
        <w:t xml:space="preserve">Although the definition of the </w:t>
      </w:r>
      <w:r>
        <w:rPr>
          <w:rStyle w:val="Text0"/>
        </w:rPr>
        <w:t>hash_table</w:t>
      </w:r>
      <w:r>
        <w:t xml:space="preserve"> is also in hash.h, we don’t need to see it to use these functions. However, for the same reason that </w:t>
      </w:r>
      <w:r>
        <w:rPr>
          <w:rStyle w:val="Text0"/>
        </w:rPr>
        <w:t>total_usage[]</w:t>
      </w:r>
      <w:r>
        <w:t xml:space="preserve"> needs to be in file scope, the hash table representing the </w:t>
      </w:r>
      <w:r>
        <w:rPr>
          <w:rStyle w:val="Text0"/>
        </w:rPr>
        <w:t>visited</w:t>
      </w:r>
      <w:r>
        <w:t xml:space="preserve"> set must also be in file scope in our program:</w:t>
      </w:r>
    </w:p>
    <w:p>
      <w:pPr>
        <w:pStyle w:val="Normal"/>
      </w:pPr>
      <w:r>
        <w:t>static uintmax_t total_usage[MAXDEPTH]; /* Total disk usage for level n */</w:t>
      </w:r>
      <w:r>
        <w:rPr>
          <w:rStyle w:val="Text1"/>
        </w:rPr>
        <w:t xml:space="preserve"> </w:t>
      </w:r>
      <w:r>
        <w:t>static hash_table visited;</w:t>
      </w:r>
      <w:r>
        <w:rPr>
          <w:rStyle w:val="Text1"/>
        </w:rPr>
        <w:t xml:space="preserve"> </w:t>
      </w:r>
      <w:r>
        <w:t>/* Set of inodes already visited */</w:t>
      </w:r>
    </w:p>
    <w:p>
      <w:pPr>
        <w:pStyle w:val="Para 032"/>
      </w:pPr>
      <w:r>
        <w:t/>
      </w:r>
    </w:p>
    <w:p>
      <w:pPr>
        <w:pStyle w:val="Para 010"/>
      </w:pPr>
      <w:r>
        <w:t>The Directory Hierarchy</w:t>
      </w:r>
      <w:r>
        <w:rPr>
          <w:rStyle w:val="Text1"/>
        </w:rPr>
        <w:t xml:space="preserve"> </w:t>
      </w:r>
      <w:r>
        <w:rPr>
          <w:rStyle w:val="Text6"/>
        </w:rPr>
        <w:t>361</w:t>
      </w:r>
    </w:p>
    <w:p>
      <w:pPr>
        <w:pStyle w:val="0 Block"/>
      </w:pPr>
    </w:p>
    <w:p>
      <w:bookmarkStart w:id="440" w:name="The_program_needs_to_hash__st_in"/>
      <w:pPr>
        <w:pStyle w:val="Para 003"/>
        <w:pageBreakBefore w:val="on"/>
      </w:pPr>
      <w:r>
        <w:t xml:space="preserve">The program needs to hash </w:t>
      </w:r>
      <w:r>
        <w:rPr>
          <w:rStyle w:val="Text0"/>
        </w:rPr>
        <w:t>(st_ino, st_dev)</w:t>
      </w:r>
      <w:r>
        <w:t xml:space="preserve"> pairs, but the functions </w:t>
      </w:r>
      <w:r>
        <w:rPr>
          <w:rStyle w:val="Text0"/>
        </w:rPr>
        <w:t>is_in</w:t>
      </w:r>
      <w:r>
        <w:t xml:space="preserve"> </w:t>
      </w:r>
      <w:r>
        <w:rPr>
          <w:rStyle w:val="Text0"/>
        </w:rPr>
        <w:t>_hash()</w:t>
      </w:r>
      <w:r>
        <w:t xml:space="preserve"> and </w:t>
      </w:r>
      <w:r>
        <w:rPr>
          <w:rStyle w:val="Text0"/>
        </w:rPr>
        <w:t>insert_hash()</w:t>
      </w:r>
      <w:r>
        <w:t xml:space="preserve"> expect a single number. Therefore, if the </w:t>
      </w:r>
      <w:r>
        <w:rPr>
          <w:rStyle w:val="Text0"/>
        </w:rPr>
        <w:t>file</w:t>
      </w:r>
      <w:r>
        <w:t xml:space="preserve"> </w:t>
      </w:r>
      <w:r>
        <w:rPr>
          <w:rStyle w:val="Text0"/>
        </w:rPr>
        <w:t>_usage()</w:t>
      </w:r>
      <w:r>
        <w:t xml:space="preserve"> function were to call </w:t>
      </w:r>
      <w:r>
        <w:rPr>
          <w:rStyle w:val="Text0"/>
        </w:rPr>
        <w:t>is_in_hash()</w:t>
      </w:r>
      <w:r>
        <w:t xml:space="preserve"> and </w:t>
      </w:r>
      <w:r>
        <w:rPr>
          <w:rStyle w:val="Text0"/>
        </w:rPr>
        <w:t>insert_hash()</w:t>
      </w:r>
      <w:r>
        <w:t xml:space="preserve"> directly, those functions would have to be modified so that they accepted both an inode number and a device ID as arguments.</w:t>
      </w:r>
      <w:bookmarkEnd w:id="440"/>
    </w:p>
    <w:p>
      <w:pPr>
        <w:pStyle w:val="Para 002"/>
      </w:pPr>
      <w:r>
        <w:t xml:space="preserve">Rather then designing them to accept two numbers, I took the approach of designing a more general hash table that could be used by other programs. Our program can encode the inode number and the device ID into a single </w:t>
      </w:r>
      <w:r>
        <w:rPr>
          <w:rStyle w:val="Text0"/>
        </w:rPr>
        <w:t>unsigned long long int</w:t>
      </w:r>
      <w:r>
        <w:t xml:space="preserve"> before calling these functions. We don’t need a so-phisticated encoding algorithm to encode the inode number and the device ID. There are typically only a very small number of separate filesystems on a single computer, so multiplying the inode number by the device ID should be sufficient. We can always fine-tune the encoding at a later time. The fol-lowing two functions are essentially wrappers for the calls to the hash table functions:</w:t>
      </w:r>
    </w:p>
    <w:p>
      <w:pPr>
        <w:pStyle w:val="Normal"/>
      </w:pPr>
      <w:r>
        <w:t>/* was_visited(i, d) returns TRUE if the pair was already visited. */</w:t>
      </w:r>
      <w:r>
        <w:rPr>
          <w:rStyle w:val="Text1"/>
        </w:rPr>
        <w:t xml:space="preserve"> </w:t>
      </w:r>
      <w:r>
        <w:t>BOOL was_visited(ino_t inode, dev_t dev)</w:t>
      </w:r>
    </w:p>
    <w:p>
      <w:pPr>
        <w:pStyle w:val="Normal"/>
      </w:pPr>
      <w:r>
        <w:t>{</w:t>
      </w:r>
    </w:p>
    <w:p>
      <w:pPr>
        <w:pStyle w:val="Para 001"/>
      </w:pPr>
      <w:r>
        <w:t>hash_val val = inode * dev;</w:t>
      </w:r>
    </w:p>
    <w:p>
      <w:pPr>
        <w:pStyle w:val="Para 001"/>
      </w:pPr>
      <w:r>
        <w:t>return is_in_hash(visited, val);</w:t>
      </w:r>
    </w:p>
    <w:p>
      <w:pPr>
        <w:pStyle w:val="Normal"/>
      </w:pPr>
      <w:r>
        <w:t>}</w:t>
      </w:r>
    </w:p>
    <w:p>
      <w:pPr>
        <w:pStyle w:val="Normal"/>
      </w:pPr>
      <w:r>
        <w:t>/* mark_visited(i, d) inserts (i, d) into the visited set and returns</w:t>
      </w:r>
    </w:p>
    <w:p>
      <w:pPr>
        <w:pStyle w:val="Para 001"/>
      </w:pPr>
      <w:r>
        <w:t>TRUE if successful and FALSE on an error. */</w:t>
      </w:r>
    </w:p>
    <w:p>
      <w:pPr>
        <w:pStyle w:val="Normal"/>
      </w:pPr>
      <w:r>
        <w:t>BOOL mark_visited(ino_t inode, dev_t dev)</w:t>
      </w:r>
    </w:p>
    <w:p>
      <w:pPr>
        <w:pStyle w:val="Normal"/>
      </w:pPr>
      <w:r>
        <w:t>{</w:t>
      </w:r>
    </w:p>
    <w:p>
      <w:pPr>
        <w:pStyle w:val="Para 001"/>
      </w:pPr>
      <w:r>
        <w:t>hash_val val = inode * dev;</w:t>
      </w:r>
    </w:p>
    <w:p>
      <w:pPr>
        <w:pStyle w:val="Para 001"/>
      </w:pPr>
      <w:r>
        <w:t>return insert_hash(&amp;visited, val);</w:t>
      </w:r>
    </w:p>
    <w:p>
      <w:pPr>
        <w:pStyle w:val="Normal"/>
      </w:pPr>
      <w:r>
        <w:t>}</w:t>
      </w:r>
    </w:p>
    <w:p>
      <w:pPr>
        <w:pStyle w:val="Para 002"/>
      </w:pPr>
      <w:r>
        <w:t xml:space="preserve">The revised </w:t>
      </w:r>
      <w:r>
        <w:rPr>
          <w:rStyle w:val="Text0"/>
        </w:rPr>
        <w:t>file_usage()</w:t>
      </w:r>
      <w:r>
        <w:t xml:space="preserve"> function follows, with the changed portions highlighted in bold:</w:t>
      </w:r>
    </w:p>
    <w:p>
      <w:pPr>
        <w:pStyle w:val="Normal"/>
      </w:pPr>
      <w:r>
        <w:t>file_usage()</w:t>
      </w:r>
      <w:r>
        <w:rPr>
          <w:rStyle w:val="Text1"/>
        </w:rPr>
        <w:t xml:space="preserve"> </w:t>
      </w:r>
      <w:r>
        <w:t>int file_usage(const char *fpath, const struct stat *sb,</w:t>
      </w:r>
    </w:p>
    <w:p>
      <w:pPr>
        <w:pStyle w:val="Normal"/>
      </w:pPr>
      <w:r>
        <w:t>(revised)</w:t>
      </w:r>
      <w:r>
        <w:rPr>
          <w:rStyle w:val="Text1"/>
        </w:rPr>
        <w:t xml:space="preserve"> </w:t>
      </w:r>
      <w:r>
        <w:t>int tflag, struct FTW *ftwbuf)</w:t>
      </w:r>
    </w:p>
    <w:p>
      <w:pPr>
        <w:pStyle w:val="Normal"/>
      </w:pPr>
      <w:r>
        <w:t>{</w:t>
      </w:r>
    </w:p>
    <w:p>
      <w:pPr>
        <w:pStyle w:val="Para 001"/>
      </w:pPr>
      <w:r>
        <w:t>static int prev_level = -1;</w:t>
      </w:r>
    </w:p>
    <w:p>
      <w:pPr>
        <w:pStyle w:val="Para 001"/>
      </w:pPr>
      <w:r>
        <w:t>int</w:t>
      </w:r>
      <w:r>
        <w:rPr>
          <w:rStyle w:val="Text1"/>
        </w:rPr>
        <w:t xml:space="preserve"> </w:t>
      </w:r>
      <w:r>
        <w:t>cur_level;</w:t>
      </w:r>
    </w:p>
    <w:p>
      <w:pPr>
        <w:pStyle w:val="Para 046"/>
      </w:pPr>
      <w:r>
        <w:t>BOOL</w:t>
      </w:r>
      <w:r>
        <w:rPr>
          <w:rStyle w:val="Text12"/>
        </w:rPr>
        <w:t xml:space="preserve"> </w:t>
      </w:r>
      <w:r>
        <w:t>already_visited = FALSE;</w:t>
      </w:r>
    </w:p>
    <w:p>
      <w:pPr>
        <w:pStyle w:val="Para 001"/>
      </w:pPr>
      <w:r>
        <w:t>uintmax_t cur_usage;</w:t>
      </w:r>
    </w:p>
    <w:p>
      <w:pPr>
        <w:pStyle w:val="Para 001"/>
      </w:pPr>
      <w:r>
        <w:t>cur_level = ftwbuf-&gt;level;</w:t>
      </w:r>
    </w:p>
    <w:p>
      <w:pPr>
        <w:pStyle w:val="Para 001"/>
      </w:pPr>
      <w:r>
        <w:t>if ( cur_level &gt;= MAXDEPTH ) {</w:t>
      </w:r>
    </w:p>
    <w:p>
      <w:pPr>
        <w:pStyle w:val="Para 004"/>
      </w:pPr>
      <w:r>
        <w:t>fprintf(stderr, "Exceeded maximum depth.\n");</w:t>
      </w:r>
    </w:p>
    <w:p>
      <w:pPr>
        <w:pStyle w:val="Para 004"/>
      </w:pPr>
      <w:r>
        <w:t>return -1;</w:t>
      </w:r>
    </w:p>
    <w:p>
      <w:pPr>
        <w:pStyle w:val="Para 001"/>
      </w:pPr>
      <w:r>
        <w:t>}</w:t>
      </w:r>
    </w:p>
    <w:p>
      <w:pPr>
        <w:pStyle w:val="Para 032"/>
      </w:pPr>
      <w:r>
        <w:t/>
      </w:r>
    </w:p>
    <w:p>
      <w:pPr>
        <w:pStyle w:val="Para 011"/>
      </w:pPr>
      <w:r>
        <w:rPr>
          <w:rStyle w:val="Text6"/>
        </w:rPr>
        <w:t>362</w:t>
      </w:r>
      <w:r>
        <w:rPr>
          <w:rStyle w:val="Text1"/>
        </w:rPr>
        <w:t xml:space="preserve"> </w:t>
      </w:r>
      <w:r>
        <w:t>Chapter 7</w:t>
      </w:r>
    </w:p>
    <w:p>
      <w:pPr>
        <w:pStyle w:val="0 Block"/>
      </w:pPr>
    </w:p>
    <w:p>
      <w:bookmarkStart w:id="441" w:name="P_if___prev_level____cur_level"/>
      <w:pPr>
        <w:pStyle w:val="Para 013"/>
        <w:pageBreakBefore w:val="on"/>
      </w:pPr>
      <w:r>
        <w:rPr>
          <w:rStyle w:val="Text1"/>
        </w:rPr>
        <w:t xml:space="preserve">¶ </w:t>
      </w:r>
      <w:r>
        <w:t>if ( prev_level == cur_level ) {</w:t>
      </w:r>
      <w:bookmarkEnd w:id="441"/>
    </w:p>
    <w:p>
      <w:pPr>
        <w:pStyle w:val="Para 037"/>
      </w:pPr>
      <w:r>
        <w:t>if ( sb-&gt;st_nlink == 1 ) {</w:t>
      </w:r>
    </w:p>
    <w:p>
      <w:pPr>
        <w:pStyle w:val="Para 017"/>
      </w:pPr>
      <w:r>
        <w:t>cur_usage = sb-&gt;st_blocks/2;</w:t>
      </w:r>
    </w:p>
    <w:p>
      <w:pPr>
        <w:pStyle w:val="Para 017"/>
      </w:pPr>
      <w:r>
        <w:t>total_usage[cur_level] += cur_usage;</w:t>
      </w:r>
    </w:p>
    <w:p>
      <w:pPr>
        <w:pStyle w:val="Para 037"/>
      </w:pPr>
      <w:r>
        <w:t>}</w:t>
      </w:r>
    </w:p>
    <w:p>
      <w:pPr>
        <w:pStyle w:val="Para 037"/>
      </w:pPr>
      <w:r>
        <w:t>else {</w:t>
      </w:r>
    </w:p>
    <w:p>
      <w:pPr>
        <w:pStyle w:val="Para 082"/>
      </w:pPr>
      <w:r>
        <w:t>already_visited = was_visited(sb-&gt;st_ino, sb-&gt;st_dev);</w:t>
      </w:r>
      <w:r>
        <w:rPr>
          <w:rStyle w:val="Text12"/>
        </w:rPr>
        <w:t xml:space="preserve"> </w:t>
      </w:r>
      <w:r>
        <w:t>if ( !already_visited ) {</w:t>
      </w:r>
    </w:p>
    <w:p>
      <w:pPr>
        <w:pStyle w:val="Para 078"/>
      </w:pPr>
      <w:r>
        <w:t>cur_usage = sb-&gt;st_blocks/2;</w:t>
      </w:r>
    </w:p>
    <w:p>
      <w:pPr>
        <w:pStyle w:val="Para 078"/>
      </w:pPr>
      <w:r>
        <w:t>total_usage[cur_level] += cur_usage;</w:t>
      </w:r>
    </w:p>
    <w:p>
      <w:pPr>
        <w:pStyle w:val="Para 078"/>
      </w:pPr>
      <w:r>
        <w:t>if ( !mark_visited(sb-&gt;st_ino, sb-&gt;st_dev) )</w:t>
      </w:r>
    </w:p>
    <w:p>
      <w:pPr>
        <w:pStyle w:val="Para 097"/>
      </w:pPr>
      <w:r>
        <w:t>fatal_error(-1, "Could not insert inode into hash table");</w:t>
      </w:r>
    </w:p>
    <w:p>
      <w:pPr>
        <w:pStyle w:val="Para 082"/>
      </w:pPr>
      <w:r>
        <w:t>}</w:t>
      </w:r>
    </w:p>
    <w:p>
      <w:pPr>
        <w:pStyle w:val="Para 004"/>
      </w:pPr>
      <w:r>
        <w:t>}</w:t>
      </w:r>
    </w:p>
    <w:p>
      <w:pPr>
        <w:pStyle w:val="Para 001"/>
      </w:pPr>
      <w:r>
        <w:t>}</w:t>
      </w:r>
    </w:p>
    <w:p>
      <w:pPr>
        <w:pStyle w:val="Para 013"/>
      </w:pPr>
      <w:r>
        <w:rPr>
          <w:rStyle w:val="Text1"/>
        </w:rPr>
        <w:t xml:space="preserve">· </w:t>
      </w:r>
      <w:r>
        <w:t>else if ( prev_level &gt; cur_level ) {</w:t>
      </w:r>
    </w:p>
    <w:p>
      <w:pPr>
        <w:pStyle w:val="Para 004"/>
      </w:pPr>
      <w:r>
        <w:t>cur_usage = total_usage[prev_level] + sb-&gt;st_blocks/2;</w:t>
      </w:r>
      <w:r>
        <w:rPr>
          <w:rStyle w:val="Text1"/>
        </w:rPr>
        <w:t xml:space="preserve"> </w:t>
      </w:r>
      <w:r>
        <w:t>total_usage[cur_level] += cur_usage;</w:t>
      </w:r>
    </w:p>
    <w:p>
      <w:pPr>
        <w:pStyle w:val="Para 004"/>
      </w:pPr>
      <w:r>
        <w:t>total_usage[prev_level] = 0;</w:t>
      </w:r>
    </w:p>
    <w:p>
      <w:pPr>
        <w:pStyle w:val="Para 001"/>
      </w:pPr>
      <w:r>
        <w:t>}</w:t>
      </w:r>
    </w:p>
    <w:p>
      <w:pPr>
        <w:pStyle w:val="Normal"/>
      </w:pPr>
      <w:r>
        <w:rPr>
          <w:rStyle w:val="Text1"/>
        </w:rPr>
        <w:t xml:space="preserve">¸ </w:t>
      </w:r>
      <w:r>
        <w:t>else {</w:t>
      </w:r>
    </w:p>
    <w:p>
      <w:pPr>
        <w:pStyle w:val="Para 104"/>
      </w:pPr>
      <w:r>
        <w:t>if ( sb-&gt;st_nlink == 1 || S_ISDIR(sb-&gt;st_mode) ) {</w:t>
      </w:r>
    </w:p>
    <w:p>
      <w:pPr>
        <w:pStyle w:val="Para 017"/>
      </w:pPr>
      <w:r>
        <w:t>cur_usage = sb-&gt;st_blocks/2;</w:t>
      </w:r>
    </w:p>
    <w:p>
      <w:pPr>
        <w:pStyle w:val="Para 017"/>
      </w:pPr>
      <w:r>
        <w:t>total_usage[cur_level] = cur_usage;</w:t>
      </w:r>
    </w:p>
    <w:p>
      <w:pPr>
        <w:pStyle w:val="Para 037"/>
      </w:pPr>
      <w:r>
        <w:t>}</w:t>
      </w:r>
    </w:p>
    <w:p>
      <w:pPr>
        <w:pStyle w:val="Para 037"/>
      </w:pPr>
      <w:r>
        <w:t>else {</w:t>
      </w:r>
    </w:p>
    <w:p>
      <w:pPr>
        <w:pStyle w:val="Para 082"/>
      </w:pPr>
      <w:r>
        <w:t>already_visited = was_visited(sb-&gt;st_ino, sb-&gt;st_dev);</w:t>
      </w:r>
      <w:r>
        <w:rPr>
          <w:rStyle w:val="Text12"/>
        </w:rPr>
        <w:t xml:space="preserve"> </w:t>
      </w:r>
      <w:r>
        <w:t>if ( !already_visited ) {</w:t>
      </w:r>
    </w:p>
    <w:p>
      <w:pPr>
        <w:pStyle w:val="Para 078"/>
      </w:pPr>
      <w:r>
        <w:t>cur_usage = sb-&gt;st_blocks/2;</w:t>
      </w:r>
    </w:p>
    <w:p>
      <w:pPr>
        <w:pStyle w:val="Para 078"/>
      </w:pPr>
      <w:r>
        <w:t>total_usage[cur_level] = cur_usage;</w:t>
      </w:r>
    </w:p>
    <w:p>
      <w:pPr>
        <w:pStyle w:val="Para 078"/>
      </w:pPr>
      <w:r>
        <w:t>if ( !mark_visited(sb-&gt;st_ino, sb-&gt;st_dev) )</w:t>
      </w:r>
    </w:p>
    <w:p>
      <w:pPr>
        <w:pStyle w:val="Para 097"/>
      </w:pPr>
      <w:r>
        <w:t>fatal_error(-1, "Could not insert inode into hash table");</w:t>
      </w:r>
    </w:p>
    <w:p>
      <w:pPr>
        <w:pStyle w:val="Para 082"/>
      </w:pPr>
      <w:r>
        <w:t>}</w:t>
      </w:r>
    </w:p>
    <w:p>
      <w:pPr>
        <w:pStyle w:val="Para 004"/>
      </w:pPr>
      <w:r>
        <w:t>}</w:t>
      </w:r>
    </w:p>
    <w:p>
      <w:pPr>
        <w:pStyle w:val="Para 001"/>
      </w:pPr>
      <w:r>
        <w:t>}</w:t>
      </w:r>
    </w:p>
    <w:p>
      <w:pPr>
        <w:pStyle w:val="Para 046"/>
      </w:pPr>
      <w:r>
        <w:t>if ( !already_visited ) {</w:t>
      </w:r>
    </w:p>
    <w:p>
      <w:pPr>
        <w:pStyle w:val="Para 004"/>
      </w:pPr>
      <w:r>
        <w:t>printf("%ju\t%s", cur_usage, fpath);</w:t>
      </w:r>
    </w:p>
    <w:p>
      <w:pPr>
        <w:pStyle w:val="Para 004"/>
      </w:pPr>
      <w:r>
        <w:t>if ( tflag == FTW_DNR )</w:t>
      </w:r>
      <w:r>
        <w:rPr>
          <w:rStyle w:val="Text1"/>
        </w:rPr>
        <w:t xml:space="preserve"> </w:t>
      </w:r>
      <w:r>
        <w:t>printf(" (unreadable directory)\n");</w:t>
      </w:r>
      <w:r>
        <w:rPr>
          <w:rStyle w:val="Text1"/>
        </w:rPr>
        <w:t xml:space="preserve"> </w:t>
      </w:r>
      <w:r>
        <w:t>else if ( tflag == FTW_SL ) printf(" (symbolic link)\n");</w:t>
      </w:r>
      <w:r>
        <w:rPr>
          <w:rStyle w:val="Text1"/>
        </w:rPr>
        <w:t xml:space="preserve"> </w:t>
      </w:r>
      <w:r>
        <w:t>else if ( tflag == FTW_SLN ) printf(" (broken symbolic link)\n");</w:t>
      </w:r>
      <w:r>
        <w:rPr>
          <w:rStyle w:val="Text1"/>
        </w:rPr>
        <w:t xml:space="preserve"> </w:t>
      </w:r>
      <w:r>
        <w:t>else if ( tflag == FTW_NS ) printf("stat() failed\n");</w:t>
      </w:r>
      <w:r>
        <w:rPr>
          <w:rStyle w:val="Text1"/>
        </w:rPr>
        <w:t xml:space="preserve"> </w:t>
      </w:r>
      <w:r>
        <w:t>printf("\n");</w:t>
      </w:r>
    </w:p>
    <w:p>
      <w:pPr>
        <w:pStyle w:val="Para 001"/>
      </w:pPr>
      <w:r>
        <w:t>}</w:t>
      </w:r>
    </w:p>
    <w:p>
      <w:pPr>
        <w:pStyle w:val="Para 001"/>
      </w:pPr>
      <w:r>
        <w:t>prev_level = cur_level;</w:t>
      </w:r>
    </w:p>
    <w:p>
      <w:pPr>
        <w:pStyle w:val="Para 001"/>
      </w:pPr>
      <w:r>
        <w:t>return 0;</w:t>
      </w:r>
    </w:p>
    <w:p>
      <w:pPr>
        <w:pStyle w:val="Normal"/>
      </w:pPr>
      <w:r>
        <w:t>}</w:t>
      </w:r>
    </w:p>
    <w:p>
      <w:pPr>
        <w:pStyle w:val="Para 032"/>
      </w:pPr>
      <w:r>
        <w:t/>
      </w:r>
    </w:p>
    <w:p>
      <w:pPr>
        <w:pStyle w:val="Para 010"/>
      </w:pPr>
      <w:r>
        <w:t>The Directory Hierarchy</w:t>
      </w:r>
      <w:r>
        <w:rPr>
          <w:rStyle w:val="Text1"/>
        </w:rPr>
        <w:t xml:space="preserve"> </w:t>
      </w:r>
      <w:r>
        <w:rPr>
          <w:rStyle w:val="Text6"/>
        </w:rPr>
        <w:t>363</w:t>
      </w:r>
    </w:p>
    <w:p>
      <w:pPr>
        <w:pStyle w:val="0 Block"/>
      </w:pPr>
    </w:p>
    <w:p>
      <w:bookmarkStart w:id="442" w:name="Notice_that_we_don_t_check_for_w"/>
      <w:pPr>
        <w:pStyle w:val="Para 002"/>
        <w:pageBreakBefore w:val="on"/>
      </w:pPr>
      <w:r>
        <w:t xml:space="preserve">Notice that we don’t check for whether the entry is a directory when </w:t>
      </w:r>
      <w:r>
        <w:rPr>
          <w:rStyle w:val="Text0"/>
        </w:rPr>
        <w:t>prev</w:t>
      </w:r>
      <w:r>
        <w:t xml:space="preserve"> </w:t>
      </w:r>
      <w:r>
        <w:rPr>
          <w:rStyle w:val="Text0"/>
        </w:rPr>
        <w:t>_level == current_level</w:t>
      </w:r>
      <w:r>
        <w:t xml:space="preserve"> ¶. Because of the nature of the postorder traversal by </w:t>
      </w:r>
      <w:r>
        <w:rPr>
          <w:rStyle w:val="Text0"/>
        </w:rPr>
        <w:t>nftw()</w:t>
      </w:r>
      <w:r>
        <w:t xml:space="preserve">, it cannot be a directory in this case, and therefore, we just check how many links it has. When </w:t>
      </w:r>
      <w:r>
        <w:rPr>
          <w:rStyle w:val="Text0"/>
        </w:rPr>
        <w:t>prev_level &gt; current_level</w:t>
      </w:r>
      <w:r>
        <w:t xml:space="preserve"> ·, it must be a direc-tory and we don’t need to check the link count. When </w:t>
      </w:r>
      <w:r>
        <w:rPr>
          <w:rStyle w:val="Text0"/>
        </w:rPr>
        <w:t>prev_level &lt; current</w:t>
      </w:r>
      <w:r>
        <w:t xml:space="preserve"> </w:t>
      </w:r>
      <w:r>
        <w:rPr>
          <w:rStyle w:val="Text0"/>
        </w:rPr>
        <w:t>_level</w:t>
      </w:r>
      <w:r>
        <w:t xml:space="preserve"> ¸, it might be a directory with no children or an ordinary file. In this case, we check the link count only if it isn’t a directory.</w:t>
      </w:r>
      <w:bookmarkEnd w:id="442"/>
    </w:p>
    <w:p>
      <w:pPr>
        <w:pStyle w:val="Para 002"/>
      </w:pPr>
      <w:r>
        <w:t xml:space="preserve">The only changes to the main program are the initialization of the hash table and the freeing of the memory it uses. The entire </w:t>
      </w:r>
      <w:r>
        <w:rPr>
          <w:rStyle w:val="Text0"/>
        </w:rPr>
        <w:t>main()</w:t>
      </w:r>
      <w:r>
        <w:t xml:space="preserve"> function is displayed in the following listing, with the changes highlighted in bold. The </w:t>
      </w:r>
      <w:r>
        <w:rPr>
          <w:rStyle w:val="Text0"/>
        </w:rPr>
        <w:t>#include</w:t>
      </w:r>
      <w:r>
        <w:t xml:space="preserve"> directives and the feature test macro (</w:t>
      </w:r>
      <w:r>
        <w:rPr>
          <w:rStyle w:val="Text0"/>
        </w:rPr>
        <w:t>#define _XOPEN_SOURCE 700</w:t>
      </w:r>
      <w:r>
        <w:t>) are omitted:</w:t>
      </w:r>
    </w:p>
    <w:p>
      <w:pPr>
        <w:pStyle w:val="Normal"/>
      </w:pPr>
      <w:r>
        <w:t>spl_du2.c</w:t>
      </w:r>
      <w:r>
        <w:rPr>
          <w:rStyle w:val="Text1"/>
        </w:rPr>
        <w:t xml:space="preserve"> </w:t>
      </w:r>
      <w:r>
        <w:t>int main(int argc, char *argv[])</w:t>
      </w:r>
    </w:p>
    <w:p>
      <w:pPr>
        <w:pStyle w:val="Normal"/>
      </w:pPr>
      <w:r>
        <w:t>main()</w:t>
      </w:r>
      <w:r>
        <w:rPr>
          <w:rStyle w:val="Text1"/>
        </w:rPr>
        <w:t xml:space="preserve"> </w:t>
      </w:r>
      <w:r>
        <w:t>{</w:t>
      </w:r>
    </w:p>
    <w:p>
      <w:pPr>
        <w:pStyle w:val="Para 001"/>
      </w:pPr>
      <w:r>
        <w:t>int flags = FTW_DEPTH | FTW_PHYS</w:t>
      </w:r>
      <w:r>
        <w:rPr>
          <w:rStyle w:val="Text1"/>
        </w:rPr>
        <w:t xml:space="preserve"> </w:t>
      </w:r>
      <w:r>
        <w:rPr>
          <w:rStyle w:val="Text4"/>
        </w:rPr>
        <w:t>/*| FTW_MOUNT */</w:t>
      </w:r>
      <w:r>
        <w:t>;</w:t>
      </w:r>
    </w:p>
    <w:p>
      <w:pPr>
        <w:pStyle w:val="Para 001"/>
      </w:pPr>
      <w:r>
        <w:t>int status;</w:t>
      </w:r>
    </w:p>
    <w:p>
      <w:pPr>
        <w:pStyle w:val="Para 001"/>
      </w:pPr>
      <w:r>
        <w:t>int i = 1;</w:t>
      </w:r>
    </w:p>
    <w:p>
      <w:pPr>
        <w:pStyle w:val="Para 001"/>
      </w:pPr>
      <w:r>
        <w:t>if ( argc &lt; 2 ) {</w:t>
      </w:r>
    </w:p>
    <w:p>
      <w:pPr>
        <w:pStyle w:val="Para 037"/>
      </w:pPr>
      <w:r>
        <w:t>init_hash(&amp;visited, INITIAL_HASH_SIZE);</w:t>
      </w:r>
    </w:p>
    <w:p>
      <w:pPr>
        <w:pStyle w:val="Para 004"/>
      </w:pPr>
      <w:r>
        <w:t>memset(total_usage, 0, MAXDEPTH*sizeof(uintmax_t));</w:t>
      </w:r>
    </w:p>
    <w:p>
      <w:pPr>
        <w:pStyle w:val="Para 004"/>
      </w:pPr>
      <w:r>
        <w:t>if ( 0 != (status = nftw(".", file_usage, 20, flags)) )</w:t>
      </w:r>
    </w:p>
    <w:p>
      <w:pPr>
        <w:pStyle w:val="Para 016"/>
      </w:pPr>
      <w:r>
        <w:t>fatal_error(status, "nftw");</w:t>
      </w:r>
    </w:p>
    <w:p>
      <w:pPr>
        <w:pStyle w:val="Para 037"/>
      </w:pPr>
      <w:r>
        <w:t>free_hash(&amp;visited);</w:t>
      </w:r>
    </w:p>
    <w:p>
      <w:pPr>
        <w:pStyle w:val="Para 001"/>
      </w:pPr>
      <w:r>
        <w:t>}</w:t>
      </w:r>
    </w:p>
    <w:p>
      <w:pPr>
        <w:pStyle w:val="Para 001"/>
      </w:pPr>
      <w:r>
        <w:t>else</w:t>
      </w:r>
    </w:p>
    <w:p>
      <w:pPr>
        <w:pStyle w:val="Para 004"/>
      </w:pPr>
      <w:r>
        <w:t>while ( i &lt; argc ) {</w:t>
      </w:r>
    </w:p>
    <w:p>
      <w:pPr>
        <w:pStyle w:val="Para 066"/>
      </w:pPr>
      <w:r>
        <w:t>init_hash(&amp;visited, INITIAL_HASH_SIZE);</w:t>
      </w:r>
    </w:p>
    <w:p>
      <w:pPr>
        <w:pStyle w:val="Para 016"/>
      </w:pPr>
      <w:r>
        <w:t>memset(total_usage, 0, MAXDEPTH*sizeof(uintmax_t));</w:t>
      </w:r>
    </w:p>
    <w:p>
      <w:pPr>
        <w:pStyle w:val="Para 007"/>
      </w:pPr>
      <w:r>
        <w:t>if ( 0 != (status = nftw(argv[i], file_usage, MAXDEPTH, flags)) )</w:t>
      </w:r>
    </w:p>
    <w:p>
      <w:pPr>
        <w:pStyle w:val="Para 015"/>
      </w:pPr>
      <w:r>
        <w:t>fatal_error(status, "nftw");</w:t>
      </w:r>
    </w:p>
    <w:p>
      <w:pPr>
        <w:pStyle w:val="Para 016"/>
      </w:pPr>
      <w:r>
        <w:t>else {</w:t>
      </w:r>
    </w:p>
    <w:p>
      <w:pPr>
        <w:pStyle w:val="Para 023"/>
      </w:pPr>
      <w:r>
        <w:t>i++;</w:t>
      </w:r>
    </w:p>
    <w:p>
      <w:pPr>
        <w:pStyle w:val="Para 078"/>
      </w:pPr>
      <w:r>
        <w:t>free_hash(&amp;visited);</w:t>
      </w:r>
    </w:p>
    <w:p>
      <w:pPr>
        <w:pStyle w:val="Para 016"/>
      </w:pPr>
      <w:r>
        <w:t>}</w:t>
      </w:r>
    </w:p>
    <w:p>
      <w:pPr>
        <w:pStyle w:val="Para 004"/>
      </w:pPr>
      <w:r>
        <w:t>}</w:t>
      </w:r>
    </w:p>
    <w:p>
      <w:pPr>
        <w:pStyle w:val="Para 001"/>
      </w:pPr>
      <w:r>
        <w:t>exit(EXIT_SUCCESS);</w:t>
      </w:r>
    </w:p>
    <w:p>
      <w:pPr>
        <w:pStyle w:val="Normal"/>
      </w:pPr>
      <w:r>
        <w:t>}</w:t>
      </w:r>
    </w:p>
    <w:p>
      <w:pPr>
        <w:pStyle w:val="Para 003"/>
      </w:pPr>
      <w:r>
        <w:t xml:space="preserve">The </w:t>
      </w:r>
      <w:r>
        <w:rPr>
          <w:rStyle w:val="Text0"/>
        </w:rPr>
        <w:t>INITIAL_HASH_SIZE</w:t>
      </w:r>
      <w:r>
        <w:t xml:space="preserve"> is a macro value. The hash table insertion function is designed to resize the hash table if it gets more than half full, so the choice of initial size is not that important because it will grow as needed. I made it </w:t>
      </w:r>
      <w:r>
        <w:rPr>
          <w:rStyle w:val="Text0"/>
        </w:rPr>
        <w:t>1024</w:t>
      </w:r>
      <w:r>
        <w:t xml:space="preserve"> for this version of the program.</w:t>
      </w:r>
    </w:p>
    <w:p>
      <w:pPr>
        <w:pStyle w:val="Para 002"/>
      </w:pPr>
      <w:r>
        <w:t xml:space="preserve">Also, in this version, the </w:t>
      </w:r>
      <w:r>
        <w:rPr>
          <w:rStyle w:val="Text0"/>
        </w:rPr>
        <w:t>FTW_MOUNT</w:t>
      </w:r>
      <w:r>
        <w:t xml:space="preserve"> flag is commented out. If we want to see whether the program correctly displays disk usage of files with the same inode number but on different filesystems, we have to allow the program to cross mount points. If you uncomment this flag and build the executable,</w:t>
      </w:r>
    </w:p>
    <w:p>
      <w:pPr>
        <w:pStyle w:val="Para 011"/>
      </w:pPr>
      <w:r>
        <w:rPr>
          <w:rStyle w:val="Text6"/>
        </w:rPr>
        <w:t>364</w:t>
      </w:r>
      <w:r>
        <w:rPr>
          <w:rStyle w:val="Text1"/>
        </w:rPr>
        <w:t xml:space="preserve"> </w:t>
      </w:r>
      <w:r>
        <w:t>Chapter 7</w:t>
      </w:r>
    </w:p>
    <w:p>
      <w:pPr>
        <w:pStyle w:val="0 Block"/>
      </w:pPr>
    </w:p>
    <w:p>
      <w:bookmarkStart w:id="443" w:name="it_will_cross_mount_points__allo"/>
      <w:pPr>
        <w:pStyle w:val="Para 003"/>
        <w:pageBreakBefore w:val="on"/>
      </w:pPr>
      <w:r>
        <w:t>it will cross mount points, allowing you to see what happens when files have the same inode but are on different devices.</w:t>
      </w:r>
      <w:bookmarkEnd w:id="443"/>
    </w:p>
    <w:p>
      <w:pPr>
        <w:pStyle w:val="Para 002"/>
      </w:pPr>
      <w:r>
        <w:t>We can build the executable and run it on a few directories that contain files with multiple links. For example, we can run it on the testdir2 directory that started this discussion:</w:t>
      </w:r>
    </w:p>
    <w:p>
      <w:pPr>
        <w:pStyle w:val="Para 012"/>
      </w:pPr>
      <w:r>
        <w:rPr>
          <w:rStyle w:val="Text4"/>
        </w:rPr>
        <w:t>$</w:t>
      </w:r>
      <w:r>
        <w:rPr>
          <w:rStyle w:val="Text12"/>
        </w:rPr>
        <w:t xml:space="preserve"> </w:t>
      </w:r>
      <w:r>
        <w:t>./spl_du2 testdir2</w:t>
      </w:r>
    </w:p>
    <w:p>
      <w:pPr>
        <w:pStyle w:val="Normal"/>
      </w:pPr>
      <w:r>
        <w:t>560 testdir2/d2</w:t>
      </w:r>
    </w:p>
    <w:p>
      <w:pPr>
        <w:pStyle w:val="Normal"/>
      </w:pPr>
      <w:r>
        <w:t>564 testdir2</w:t>
      </w:r>
    </w:p>
    <w:p>
      <w:pPr>
        <w:pStyle w:val="Para 003"/>
      </w:pPr>
      <w:r>
        <w:t>Only one of the files is counted. If you experiment with this revised version of the program, you’ll see that it does not overcount any files with multiple names.</w:t>
      </w:r>
    </w:p>
    <w:p>
      <w:pPr>
        <w:pStyle w:val="Para 002"/>
      </w:pPr>
      <w:r>
        <w:t xml:space="preserve">We could add enhancements to this program, such as options to limit the depth of the traversal, turn on and off crossing mount points, or change the display units, but these are not critical. We’ve achieved the goal of this exercise: to explore how to use the </w:t>
      </w:r>
      <w:r>
        <w:rPr>
          <w:rStyle w:val="Text0"/>
        </w:rPr>
        <w:t>nftw()</w:t>
      </w:r>
      <w:r>
        <w:t xml:space="preserve"> function and to implement a use-ful command. These enhancements are left as exercises.</w:t>
      </w:r>
    </w:p>
    <w:p>
      <w:pPr>
        <w:pStyle w:val="Para 032"/>
      </w:pPr>
      <w:r>
        <w:t/>
      </w:r>
    </w:p>
    <w:p>
      <w:pPr>
        <w:pStyle w:val="Para 009"/>
      </w:pPr>
      <w:r>
        <w:t>The fts Tree Traversal Functions</w:t>
      </w:r>
    </w:p>
    <w:p>
      <w:pPr>
        <w:pStyle w:val="Para 003"/>
      </w:pPr>
      <w:r>
        <w:t xml:space="preserve">The </w:t>
      </w:r>
      <w:r>
        <w:rPr>
          <w:rStyle w:val="Text0"/>
        </w:rPr>
        <w:t>SEE ALSO</w:t>
      </w:r>
      <w:r>
        <w:t xml:space="preserve"> section of </w:t>
      </w:r>
      <w:r>
        <w:rPr>
          <w:rStyle w:val="Text0"/>
        </w:rPr>
        <w:t>nftw()</w:t>
      </w:r>
      <w:r>
        <w:t xml:space="preserve">’s man page mentions the </w:t>
      </w:r>
      <w:r>
        <w:rPr>
          <w:rStyle w:val="Text0"/>
        </w:rPr>
        <w:t>fts</w:t>
      </w:r>
      <w:r>
        <w:t xml:space="preserve"> functions. Before</w:t>
      </w:r>
    </w:p>
    <w:p>
      <w:pPr>
        <w:pStyle w:val="Para 003"/>
      </w:pPr>
      <w:r>
        <w:t>we leave the topic of tree traversals, let’s take a brief look at them.</w:t>
      </w:r>
    </w:p>
    <w:p>
      <w:pPr>
        <w:pStyle w:val="Para 002"/>
      </w:pPr>
      <w:r>
        <w:t xml:space="preserve">Unlike </w:t>
      </w:r>
      <w:r>
        <w:rPr>
          <w:rStyle w:val="Text0"/>
        </w:rPr>
        <w:t>nftw()</w:t>
      </w:r>
      <w:r>
        <w:t xml:space="preserve">, </w:t>
      </w:r>
      <w:r>
        <w:rPr>
          <w:rStyle w:val="Text0"/>
        </w:rPr>
        <w:t>fts</w:t>
      </w:r>
      <w:r>
        <w:t xml:space="preserve"> is not a single function but an integrated set of related functions, in much the same way that </w:t>
      </w:r>
      <w:r>
        <w:rPr>
          <w:rStyle w:val="Text0"/>
        </w:rPr>
        <w:t>opendir()</w:t>
      </w:r>
      <w:r>
        <w:t xml:space="preserve">, </w:t>
      </w:r>
      <w:r>
        <w:rPr>
          <w:rStyle w:val="Text0"/>
        </w:rPr>
        <w:t>readdir()</w:t>
      </w:r>
      <w:r>
        <w:t xml:space="preserve">, </w:t>
      </w:r>
      <w:r>
        <w:rPr>
          <w:rStyle w:val="Text0"/>
        </w:rPr>
        <w:t>rewinddir(</w:t>
      </w:r>
      <w:r>
        <w:t xml:space="preserve">), and </w:t>
      </w:r>
      <w:r>
        <w:rPr>
          <w:rStyle w:val="Text0"/>
        </w:rPr>
        <w:t>closedir()</w:t>
      </w:r>
      <w:r>
        <w:t xml:space="preserve"> are interrelated functions. The </w:t>
      </w:r>
      <w:r>
        <w:rPr>
          <w:rStyle w:val="Text0"/>
        </w:rPr>
        <w:t>fts</w:t>
      </w:r>
      <w:r>
        <w:t xml:space="preserve"> functions have their origin in the BSD distributions, starting with 4.4BSD, and they aren’t POSIX func-tions. They are available in most Linux distributions though. The </w:t>
      </w:r>
      <w:r>
        <w:rPr>
          <w:rStyle w:val="Text0"/>
        </w:rPr>
        <w:t>fts</w:t>
      </w:r>
      <w:r>
        <w:t xml:space="preserve"> set of functions includes:</w:t>
      </w:r>
    </w:p>
    <w:p>
      <w:pPr>
        <w:pStyle w:val="Normal"/>
      </w:pPr>
      <w:r>
        <w:t>FTS</w:t>
      </w:r>
      <w:r>
        <w:rPr>
          <w:rStyle w:val="Text1"/>
        </w:rPr>
        <w:t xml:space="preserve"> </w:t>
      </w:r>
      <w:r>
        <w:t>*fts_open(char * const *path_argv, int options,</w:t>
      </w:r>
    </w:p>
    <w:p>
      <w:pPr>
        <w:pStyle w:val="Para 023"/>
      </w:pPr>
      <w:r>
        <w:t>int (*compar)(const FTSENT **, const FTSENT **));</w:t>
      </w:r>
    </w:p>
    <w:p>
      <w:pPr>
        <w:pStyle w:val="Normal"/>
      </w:pPr>
      <w:r>
        <w:t>FTSENT *fts_read(FTS *ftsp);</w:t>
      </w:r>
    </w:p>
    <w:p>
      <w:pPr>
        <w:pStyle w:val="Normal"/>
      </w:pPr>
      <w:r>
        <w:t>FTSENT *fts_children(FTS *ftsp, int instr);</w:t>
      </w:r>
    </w:p>
    <w:p>
      <w:pPr>
        <w:pStyle w:val="Normal"/>
      </w:pPr>
      <w:r>
        <w:t>int</w:t>
      </w:r>
      <w:r>
        <w:rPr>
          <w:rStyle w:val="Text1"/>
        </w:rPr>
        <w:t xml:space="preserve"> </w:t>
      </w:r>
      <w:r>
        <w:t>fts_set(FTS *ftsp, FTSENT *f, int instr);</w:t>
      </w:r>
      <w:r>
        <w:rPr>
          <w:rStyle w:val="Text1"/>
        </w:rPr>
        <w:t xml:space="preserve"> </w:t>
      </w:r>
      <w:r>
        <w:t>int</w:t>
      </w:r>
      <w:r>
        <w:rPr>
          <w:rStyle w:val="Text1"/>
        </w:rPr>
        <w:t xml:space="preserve"> </w:t>
      </w:r>
      <w:r>
        <w:t>fts_close(FTS *ftsp);</w:t>
      </w:r>
    </w:p>
    <w:p>
      <w:pPr>
        <w:pStyle w:val="Para 003"/>
      </w:pPr>
      <w:r>
        <w:t xml:space="preserve">Just as </w:t>
      </w:r>
      <w:r>
        <w:rPr>
          <w:rStyle w:val="Text0"/>
        </w:rPr>
        <w:t>opendir()</w:t>
      </w:r>
      <w:r>
        <w:t xml:space="preserve"> creates a directory stream object and returns a pointer to it, </w:t>
      </w:r>
      <w:r>
        <w:rPr>
          <w:rStyle w:val="Text0"/>
        </w:rPr>
        <w:t>fts_open()</w:t>
      </w:r>
      <w:r>
        <w:t xml:space="preserve"> creates a handle that is used by the other functions. A handle is a pointer to an </w:t>
      </w:r>
      <w:r>
        <w:rPr>
          <w:rStyle w:val="Text0"/>
        </w:rPr>
        <w:t>FTS</w:t>
      </w:r>
      <w:r>
        <w:t xml:space="preserve"> structure. Unlike </w:t>
      </w:r>
      <w:r>
        <w:rPr>
          <w:rStyle w:val="Text0"/>
        </w:rPr>
        <w:t>nftw()</w:t>
      </w:r>
      <w:r>
        <w:t xml:space="preserve">, which does not allow the applica-tion to control the order in which files are searched other than whether it is preorder or postorder, </w:t>
      </w:r>
      <w:r>
        <w:rPr>
          <w:rStyle w:val="Text0"/>
        </w:rPr>
        <w:t>fts</w:t>
      </w:r>
      <w:r>
        <w:t xml:space="preserve"> allows the calling program to specify this order.</w:t>
      </w:r>
    </w:p>
    <w:p>
      <w:pPr>
        <w:pStyle w:val="Para 002"/>
      </w:pPr>
      <w:r>
        <w:t xml:space="preserve">The fact that these functions are not part of the POSIX standard implies that any application that uses them may not be portable. On the other hand, we can do much more with the </w:t>
      </w:r>
      <w:r>
        <w:rPr>
          <w:rStyle w:val="Text0"/>
        </w:rPr>
        <w:t>fts</w:t>
      </w:r>
      <w:r>
        <w:t xml:space="preserve"> functions than we could with </w:t>
      </w:r>
      <w:r>
        <w:rPr>
          <w:rStyle w:val="Text0"/>
        </w:rPr>
        <w:t>nftw()</w:t>
      </w:r>
      <w:r>
        <w:t xml:space="preserve"> be-cause these functions are much more flexible and have hooks for program data so that we don’t need file-scoped or static variables to store the pro-gram’s larger state information.</w:t>
      </w:r>
    </w:p>
    <w:p>
      <w:pPr>
        <w:pStyle w:val="Para 032"/>
      </w:pPr>
      <w:r>
        <w:t/>
      </w:r>
    </w:p>
    <w:p>
      <w:pPr>
        <w:pStyle w:val="Para 010"/>
      </w:pPr>
      <w:r>
        <w:t>The Directory Hierarchy</w:t>
      </w:r>
      <w:r>
        <w:rPr>
          <w:rStyle w:val="Text1"/>
        </w:rPr>
        <w:t xml:space="preserve"> </w:t>
      </w:r>
      <w:r>
        <w:rPr>
          <w:rStyle w:val="Text6"/>
        </w:rPr>
        <w:t>365</w:t>
      </w:r>
    </w:p>
    <w:p>
      <w:pPr>
        <w:pStyle w:val="0 Block"/>
      </w:pPr>
    </w:p>
    <w:p>
      <w:bookmarkStart w:id="444" w:name="I_ll_explain_the_basics_of_these"/>
      <w:pPr>
        <w:pStyle w:val="Para 002"/>
        <w:pageBreakBefore w:val="on"/>
      </w:pPr>
      <w:r>
        <w:t xml:space="preserve">I’ll explain the basics of these functions and give a small example to illus-trate how they’re used. This can be a powerful tool when the program you’re writing does not need to be portable. We’ll start with a summary of the </w:t>
      </w:r>
      <w:r>
        <w:rPr>
          <w:rStyle w:val="Text0"/>
        </w:rPr>
        <w:t>fts</w:t>
      </w:r>
      <w:r>
        <w:t xml:space="preserve"> functions:</w:t>
      </w:r>
      <w:bookmarkEnd w:id="444"/>
    </w:p>
    <w:p>
      <w:pPr>
        <w:pStyle w:val="Para 002"/>
      </w:pPr>
      <w:r>
        <w:t xml:space="preserve">• We call </w:t>
      </w:r>
      <w:r>
        <w:rPr>
          <w:rStyle w:val="Text0"/>
        </w:rPr>
        <w:t>fts_open()</w:t>
      </w:r>
      <w:r>
        <w:t xml:space="preserve"> first. We pass it an array of strings representing</w:t>
      </w:r>
    </w:p>
    <w:p>
      <w:pPr>
        <w:pStyle w:val="Para 020"/>
      </w:pPr>
      <w:r>
        <w:t xml:space="preserve">the roots of trees that we want to traverse, an integer that encodes various options, and a comparison function to be used for determin-ing the order in which files are visited. It returns a handle for an </w:t>
      </w:r>
      <w:r>
        <w:rPr>
          <w:rStyle w:val="Text0"/>
        </w:rPr>
        <w:t>FTS</w:t>
      </w:r>
      <w:r>
        <w:t xml:space="preserve"> structure.</w:t>
      </w:r>
    </w:p>
    <w:p>
      <w:pPr>
        <w:pStyle w:val="Para 002"/>
      </w:pPr>
      <w:r>
        <w:t xml:space="preserve">• The </w:t>
      </w:r>
      <w:r>
        <w:rPr>
          <w:rStyle w:val="Text0"/>
        </w:rPr>
        <w:t>fts_read()</w:t>
      </w:r>
      <w:r>
        <w:t xml:space="preserve"> function visits a file each time it’s called. The handle</w:t>
      </w:r>
    </w:p>
    <w:p>
      <w:pPr>
        <w:pStyle w:val="Para 032"/>
      </w:pPr>
      <w:r>
        <w:t xml:space="preserve">returned by </w:t>
      </w:r>
      <w:r>
        <w:rPr>
          <w:rStyle w:val="Text0"/>
        </w:rPr>
        <w:t>fts_open()</w:t>
      </w:r>
      <w:r>
        <w:t xml:space="preserve"> is passed to </w:t>
      </w:r>
      <w:r>
        <w:rPr>
          <w:rStyle w:val="Text0"/>
        </w:rPr>
        <w:t>fts_read()</w:t>
      </w:r>
      <w:r>
        <w:t xml:space="preserve">. Each file in the tree is visited just once, except for directories, which are visited before and after their children. </w:t>
      </w:r>
      <w:r>
        <w:rPr>
          <w:rStyle w:val="Text0"/>
        </w:rPr>
        <w:t>fts_read()</w:t>
      </w:r>
      <w:r>
        <w:t xml:space="preserve"> returns a pointer to an </w:t>
      </w:r>
      <w:r>
        <w:rPr>
          <w:rStyle w:val="Text0"/>
        </w:rPr>
        <w:t>FTSENT</w:t>
      </w:r>
      <w:r>
        <w:t xml:space="preserve"> struc-ture for each file that it visits. The </w:t>
      </w:r>
      <w:r>
        <w:rPr>
          <w:rStyle w:val="Text0"/>
        </w:rPr>
        <w:t>FTSENT</w:t>
      </w:r>
      <w:r>
        <w:t xml:space="preserve"> structures have a member that allows them to be linked together.</w:t>
      </w:r>
    </w:p>
    <w:p>
      <w:pPr>
        <w:pStyle w:val="Para 002"/>
      </w:pPr>
      <w:r>
        <w:t>• If the currently visited file is a directory, then a call to the</w:t>
      </w:r>
    </w:p>
    <w:p>
      <w:pPr>
        <w:pStyle w:val="Para 014"/>
      </w:pPr>
      <w:r>
        <w:rPr>
          <w:rStyle w:val="Text0"/>
        </w:rPr>
        <w:t>fts_children()</w:t>
      </w:r>
      <w:r>
        <w:t xml:space="preserve"> function returns a pointer to a linked list of </w:t>
      </w:r>
      <w:r>
        <w:rPr>
          <w:rStyle w:val="Text0"/>
        </w:rPr>
        <w:t>FTSENT</w:t>
      </w:r>
      <w:r>
        <w:t xml:space="preserve"> structures representing all of the children in this directory.</w:t>
      </w:r>
    </w:p>
    <w:p>
      <w:pPr>
        <w:pStyle w:val="Para 002"/>
      </w:pPr>
      <w:r>
        <w:t xml:space="preserve">• The </w:t>
      </w:r>
      <w:r>
        <w:rPr>
          <w:rStyle w:val="Text0"/>
        </w:rPr>
        <w:t>fts_set()</w:t>
      </w:r>
      <w:r>
        <w:t xml:space="preserve"> function allows a file to be reprocessed after it has</w:t>
      </w:r>
    </w:p>
    <w:p>
      <w:pPr>
        <w:pStyle w:val="Para 020"/>
      </w:pPr>
      <w:r>
        <w:t xml:space="preserve">been returned by a call to </w:t>
      </w:r>
      <w:r>
        <w:rPr>
          <w:rStyle w:val="Text0"/>
        </w:rPr>
        <w:t>fts_read()</w:t>
      </w:r>
      <w:r>
        <w:t>.</w:t>
      </w:r>
    </w:p>
    <w:p>
      <w:pPr>
        <w:pStyle w:val="Para 002"/>
      </w:pPr>
      <w:r>
        <w:t xml:space="preserve">• The </w:t>
      </w:r>
      <w:r>
        <w:rPr>
          <w:rStyle w:val="Text0"/>
        </w:rPr>
        <w:t>fts_close()</w:t>
      </w:r>
      <w:r>
        <w:t xml:space="preserve"> function is the cleanup function. After processing</w:t>
      </w:r>
    </w:p>
    <w:p>
      <w:pPr>
        <w:pStyle w:val="Para 014"/>
      </w:pPr>
      <w:r>
        <w:t xml:space="preserve">the entire directory tree passed to </w:t>
      </w:r>
      <w:r>
        <w:rPr>
          <w:rStyle w:val="Text0"/>
        </w:rPr>
        <w:t>fts_open()</w:t>
      </w:r>
      <w:r>
        <w:t xml:space="preserve">, we call </w:t>
      </w:r>
      <w:r>
        <w:rPr>
          <w:rStyle w:val="Text0"/>
        </w:rPr>
        <w:t>fts_close()</w:t>
      </w:r>
      <w:r>
        <w:t xml:space="preserve"> to close the stream and clean up resources.</w:t>
      </w:r>
    </w:p>
    <w:p>
      <w:pPr>
        <w:pStyle w:val="Para 002"/>
      </w:pPr>
      <w:r>
        <w:t xml:space="preserve">To use these functions, we need to know the contents of the </w:t>
      </w:r>
      <w:r>
        <w:rPr>
          <w:rStyle w:val="Text0"/>
        </w:rPr>
        <w:t>FTSENT</w:t>
      </w:r>
      <w:r>
        <w:t xml:space="preserve"> struc-ture, because that’s what characterizes each visited file. That structure is de-fined in the header file /usr/include/fts.h:</w:t>
      </w:r>
    </w:p>
    <w:p>
      <w:pPr>
        <w:pStyle w:val="Normal"/>
      </w:pPr>
      <w:r>
        <w:t>typedef struct _ftsent {</w:t>
      </w:r>
    </w:p>
    <w:p>
      <w:pPr>
        <w:pStyle w:val="Para 001"/>
      </w:pPr>
      <w:r>
        <w:t>unsigned short fts_info;</w:t>
      </w:r>
      <w:r>
        <w:rPr>
          <w:rStyle w:val="Text1"/>
        </w:rPr>
        <w:t xml:space="preserve"> </w:t>
      </w:r>
      <w:r>
        <w:t>/* Flags for FTSENT structure */</w:t>
      </w:r>
    </w:p>
    <w:p>
      <w:pPr>
        <w:pStyle w:val="Para 001"/>
      </w:pPr>
      <w:r>
        <w:t>char</w:t>
      </w:r>
      <w:r>
        <w:rPr>
          <w:rStyle w:val="Text1"/>
        </w:rPr>
        <w:t xml:space="preserve"> </w:t>
      </w:r>
      <w:r>
        <w:t>*fts_accpath; /* Access path</w:t>
      </w:r>
      <w:r>
        <w:rPr>
          <w:rStyle w:val="Text1"/>
        </w:rPr>
        <w:t xml:space="preserve"> </w:t>
      </w:r>
      <w:r>
        <w:t>*/</w:t>
      </w:r>
    </w:p>
    <w:p>
      <w:pPr>
        <w:pStyle w:val="Para 001"/>
      </w:pPr>
      <w:r>
        <w:t>char</w:t>
      </w:r>
      <w:r>
        <w:rPr>
          <w:rStyle w:val="Text1"/>
        </w:rPr>
        <w:t xml:space="preserve"> </w:t>
      </w:r>
      <w:r>
        <w:t>*fts_path;</w:t>
      </w:r>
      <w:r>
        <w:rPr>
          <w:rStyle w:val="Text1"/>
        </w:rPr>
        <w:t xml:space="preserve"> </w:t>
      </w:r>
      <w:r>
        <w:t>/* Root path</w:t>
      </w:r>
      <w:r>
        <w:rPr>
          <w:rStyle w:val="Text1"/>
        </w:rPr>
        <w:t xml:space="preserve"> </w:t>
      </w:r>
      <w:r>
        <w:t>*/</w:t>
      </w:r>
    </w:p>
    <w:p>
      <w:pPr>
        <w:pStyle w:val="Para 001"/>
      </w:pPr>
      <w:r>
        <w:t>short</w:t>
      </w:r>
      <w:r>
        <w:rPr>
          <w:rStyle w:val="Text1"/>
        </w:rPr>
        <w:t xml:space="preserve"> </w:t>
      </w:r>
      <w:r>
        <w:t>fts_pathlen; /* strlen(fts_path)</w:t>
      </w:r>
      <w:r>
        <w:rPr>
          <w:rStyle w:val="Text1"/>
        </w:rPr>
        <w:t xml:space="preserve"> </w:t>
      </w:r>
      <w:r>
        <w:t>*/</w:t>
      </w:r>
    </w:p>
    <w:p>
      <w:pPr>
        <w:pStyle w:val="Para 001"/>
      </w:pPr>
      <w:r>
        <w:t>char</w:t>
      </w:r>
      <w:r>
        <w:rPr>
          <w:rStyle w:val="Text1"/>
        </w:rPr>
        <w:t xml:space="preserve"> </w:t>
      </w:r>
      <w:r>
        <w:t>*fts_name;</w:t>
      </w:r>
      <w:r>
        <w:rPr>
          <w:rStyle w:val="Text1"/>
        </w:rPr>
        <w:t xml:space="preserve"> </w:t>
      </w:r>
      <w:r>
        <w:t>/* Filename</w:t>
      </w:r>
      <w:r>
        <w:rPr>
          <w:rStyle w:val="Text1"/>
        </w:rPr>
        <w:t xml:space="preserve"> </w:t>
      </w:r>
      <w:r>
        <w:t>*/</w:t>
      </w:r>
    </w:p>
    <w:p>
      <w:pPr>
        <w:pStyle w:val="Para 001"/>
      </w:pPr>
      <w:r>
        <w:t>short</w:t>
      </w:r>
      <w:r>
        <w:rPr>
          <w:rStyle w:val="Text1"/>
        </w:rPr>
        <w:t xml:space="preserve"> </w:t>
      </w:r>
      <w:r>
        <w:t>fts_namelen; /* strlen(fts_name)</w:t>
      </w:r>
      <w:r>
        <w:rPr>
          <w:rStyle w:val="Text1"/>
        </w:rPr>
        <w:t xml:space="preserve"> </w:t>
      </w:r>
      <w:r>
        <w:t>*/</w:t>
      </w:r>
    </w:p>
    <w:p>
      <w:pPr>
        <w:pStyle w:val="Para 001"/>
      </w:pPr>
      <w:r>
        <w:t>short</w:t>
      </w:r>
      <w:r>
        <w:rPr>
          <w:rStyle w:val="Text1"/>
        </w:rPr>
        <w:t xml:space="preserve"> </w:t>
      </w:r>
      <w:r>
        <w:t>fts_level;</w:t>
      </w:r>
      <w:r>
        <w:rPr>
          <w:rStyle w:val="Text1"/>
        </w:rPr>
        <w:t xml:space="preserve"> </w:t>
      </w:r>
      <w:r>
        <w:t>/* Depth (-1 to N)</w:t>
      </w:r>
      <w:r>
        <w:rPr>
          <w:rStyle w:val="Text1"/>
        </w:rPr>
        <w:t xml:space="preserve"> </w:t>
      </w:r>
      <w:r>
        <w:t>*/</w:t>
      </w:r>
    </w:p>
    <w:p>
      <w:pPr>
        <w:pStyle w:val="Para 001"/>
      </w:pPr>
      <w:r>
        <w:t>int</w:t>
      </w:r>
      <w:r>
        <w:rPr>
          <w:rStyle w:val="Text1"/>
        </w:rPr>
        <w:t xml:space="preserve"> </w:t>
      </w:r>
      <w:r>
        <w:t>fts_errno;</w:t>
      </w:r>
      <w:r>
        <w:rPr>
          <w:rStyle w:val="Text1"/>
        </w:rPr>
        <w:t xml:space="preserve"> </w:t>
      </w:r>
      <w:r>
        <w:t>/* File errno</w:t>
      </w:r>
      <w:r>
        <w:rPr>
          <w:rStyle w:val="Text1"/>
        </w:rPr>
        <w:t xml:space="preserve"> </w:t>
      </w:r>
      <w:r>
        <w:t>*/</w:t>
      </w:r>
    </w:p>
    <w:p>
      <w:pPr>
        <w:pStyle w:val="Para 001"/>
      </w:pPr>
      <w:r>
        <w:t>long</w:t>
      </w:r>
      <w:r>
        <w:rPr>
          <w:rStyle w:val="Text1"/>
        </w:rPr>
        <w:t xml:space="preserve"> </w:t>
      </w:r>
      <w:r>
        <w:t>fts_number;</w:t>
      </w:r>
      <w:r>
        <w:rPr>
          <w:rStyle w:val="Text1"/>
        </w:rPr>
        <w:t xml:space="preserve"> </w:t>
      </w:r>
      <w:r>
        <w:t>/* Local numeric value</w:t>
      </w:r>
      <w:r>
        <w:rPr>
          <w:rStyle w:val="Text1"/>
        </w:rPr>
        <w:t xml:space="preserve"> </w:t>
      </w:r>
      <w:r>
        <w:t>*/</w:t>
      </w:r>
    </w:p>
    <w:p>
      <w:pPr>
        <w:pStyle w:val="Para 001"/>
      </w:pPr>
      <w:r>
        <w:t>void</w:t>
      </w:r>
      <w:r>
        <w:rPr>
          <w:rStyle w:val="Text1"/>
        </w:rPr>
        <w:t xml:space="preserve"> </w:t>
      </w:r>
      <w:r>
        <w:t>*fts_pointer; /* Local address value</w:t>
      </w:r>
      <w:r>
        <w:rPr>
          <w:rStyle w:val="Text1"/>
        </w:rPr>
        <w:t xml:space="preserve"> </w:t>
      </w:r>
      <w:r>
        <w:t>*/</w:t>
      </w:r>
    </w:p>
    <w:p>
      <w:pPr>
        <w:pStyle w:val="Para 001"/>
      </w:pPr>
      <w:r>
        <w:t>struct ftsent *fts_parent;</w:t>
      </w:r>
      <w:r>
        <w:rPr>
          <w:rStyle w:val="Text1"/>
        </w:rPr>
        <w:t xml:space="preserve"> </w:t>
      </w:r>
      <w:r>
        <w:t>/* Parent directory</w:t>
      </w:r>
      <w:r>
        <w:rPr>
          <w:rStyle w:val="Text1"/>
        </w:rPr>
        <w:t xml:space="preserve"> </w:t>
      </w:r>
      <w:r>
        <w:t>*/</w:t>
      </w:r>
    </w:p>
    <w:p>
      <w:pPr>
        <w:pStyle w:val="Para 001"/>
      </w:pPr>
      <w:r>
        <w:t>struct ftsent *fts_link;</w:t>
      </w:r>
      <w:r>
        <w:rPr>
          <w:rStyle w:val="Text1"/>
        </w:rPr>
        <w:t xml:space="preserve"> </w:t>
      </w:r>
      <w:r>
        <w:t>/* Next file structure</w:t>
      </w:r>
      <w:r>
        <w:rPr>
          <w:rStyle w:val="Text1"/>
        </w:rPr>
        <w:t xml:space="preserve"> </w:t>
      </w:r>
      <w:r>
        <w:t>*/</w:t>
      </w:r>
    </w:p>
    <w:p>
      <w:pPr>
        <w:pStyle w:val="Para 001"/>
      </w:pPr>
      <w:r>
        <w:t>struct ftsent *fts_cycle;</w:t>
      </w:r>
      <w:r>
        <w:rPr>
          <w:rStyle w:val="Text1"/>
        </w:rPr>
        <w:t xml:space="preserve"> </w:t>
      </w:r>
      <w:r>
        <w:t>/* Cycle structure</w:t>
      </w:r>
      <w:r>
        <w:rPr>
          <w:rStyle w:val="Text1"/>
        </w:rPr>
        <w:t xml:space="preserve"> </w:t>
      </w:r>
      <w:r>
        <w:t>*/</w:t>
      </w:r>
    </w:p>
    <w:p>
      <w:pPr>
        <w:pStyle w:val="Para 001"/>
      </w:pPr>
      <w:r>
        <w:t>struct stat</w:t>
      </w:r>
      <w:r>
        <w:rPr>
          <w:rStyle w:val="Text1"/>
        </w:rPr>
        <w:t xml:space="preserve"> </w:t>
      </w:r>
      <w:r>
        <w:t>*fts_statp;</w:t>
      </w:r>
      <w:r>
        <w:rPr>
          <w:rStyle w:val="Text1"/>
        </w:rPr>
        <w:t xml:space="preserve"> </w:t>
      </w:r>
      <w:r>
        <w:t>/* stat(2) information</w:t>
      </w:r>
      <w:r>
        <w:rPr>
          <w:rStyle w:val="Text1"/>
        </w:rPr>
        <w:t xml:space="preserve"> </w:t>
      </w:r>
      <w:r>
        <w:t>*/</w:t>
      </w:r>
      <w:r>
        <w:rPr>
          <w:rStyle w:val="Text1"/>
        </w:rPr>
        <w:t xml:space="preserve"> </w:t>
      </w:r>
      <w:r>
        <w:t>} FTSENT;</w:t>
      </w:r>
    </w:p>
    <w:p>
      <w:pPr>
        <w:pStyle w:val="Para 032"/>
      </w:pPr>
      <w:r>
        <w:t/>
      </w:r>
    </w:p>
    <w:p>
      <w:pPr>
        <w:pStyle w:val="Para 011"/>
      </w:pPr>
      <w:r>
        <w:rPr>
          <w:rStyle w:val="Text6"/>
        </w:rPr>
        <w:t>366</w:t>
      </w:r>
      <w:r>
        <w:rPr>
          <w:rStyle w:val="Text1"/>
        </w:rPr>
        <w:t xml:space="preserve"> </w:t>
      </w:r>
      <w:r>
        <w:t>Chapter 7</w:t>
      </w:r>
    </w:p>
    <w:p>
      <w:pPr>
        <w:pStyle w:val="0 Block"/>
      </w:pPr>
    </w:p>
    <w:p>
      <w:bookmarkStart w:id="445" w:name="Although_this_structure_has_many"/>
      <w:pPr>
        <w:pStyle w:val="Para 003"/>
        <w:pageBreakBefore w:val="on"/>
      </w:pPr>
      <w:r>
        <w:t>Although this structure has many members, for relatively simple applications, we won’t use many of them. The most important members are as follows:</w:t>
      </w:r>
      <w:bookmarkEnd w:id="445"/>
    </w:p>
    <w:p>
      <w:pPr>
        <w:pStyle w:val="Para 019"/>
      </w:pPr>
      <w:r>
        <w:rPr>
          <w:rStyle w:val="Text6"/>
        </w:rPr>
        <w:t>fts_info</w:t>
      </w:r>
      <w:r>
        <w:rPr>
          <w:rStyle w:val="Text10"/>
        </w:rPr>
        <w:t xml:space="preserve"> </w:t>
      </w:r>
      <w:r>
        <w:t>An integer that encodes information about the type of object</w:t>
      </w:r>
    </w:p>
    <w:p>
      <w:pPr>
        <w:pStyle w:val="Para 002"/>
      </w:pPr>
      <w:r>
        <w:t>represented by this structure.</w:t>
      </w:r>
    </w:p>
    <w:p>
      <w:pPr>
        <w:pStyle w:val="Para 019"/>
      </w:pPr>
      <w:r>
        <w:rPr>
          <w:rStyle w:val="Text6"/>
        </w:rPr>
        <w:t>fts_accpath</w:t>
      </w:r>
      <w:r>
        <w:rPr>
          <w:rStyle w:val="Text10"/>
        </w:rPr>
        <w:t xml:space="preserve"> </w:t>
      </w:r>
      <w:r>
        <w:t>A path for accessing the file from the current directory.</w:t>
      </w:r>
    </w:p>
    <w:p>
      <w:pPr>
        <w:pStyle w:val="Para 019"/>
      </w:pPr>
      <w:r>
        <w:rPr>
          <w:rStyle w:val="Text6"/>
        </w:rPr>
        <w:t>fts_path</w:t>
      </w:r>
      <w:r>
        <w:rPr>
          <w:rStyle w:val="Text10"/>
        </w:rPr>
        <w:t xml:space="preserve"> </w:t>
      </w:r>
      <w:r>
        <w:t>The path for the file relative to the root of the traversal. This</w:t>
      </w:r>
    </w:p>
    <w:p>
      <w:pPr>
        <w:pStyle w:val="Para 002"/>
      </w:pPr>
      <w:r>
        <w:t xml:space="preserve">path contains the path specified to </w:t>
      </w:r>
      <w:r>
        <w:rPr>
          <w:rStyle w:val="Text0"/>
        </w:rPr>
        <w:t>fts_open()</w:t>
      </w:r>
      <w:r>
        <w:t xml:space="preserve"> as a prefix.</w:t>
      </w:r>
    </w:p>
    <w:p>
      <w:pPr>
        <w:pStyle w:val="Para 002"/>
      </w:pPr>
      <w:r>
        <w:rPr>
          <w:rStyle w:val="Text8"/>
        </w:rPr>
        <w:t>fts_name</w:t>
      </w:r>
      <w:r>
        <w:t xml:space="preserve"> The filename.</w:t>
      </w:r>
    </w:p>
    <w:p>
      <w:pPr>
        <w:pStyle w:val="Para 002"/>
      </w:pPr>
      <w:r>
        <w:rPr>
          <w:rStyle w:val="Text8"/>
        </w:rPr>
        <w:t>fts_errno</w:t>
      </w:r>
      <w:r>
        <w:t xml:space="preserve"> Upon return of an </w:t>
      </w:r>
      <w:r>
        <w:rPr>
          <w:rStyle w:val="Text0"/>
        </w:rPr>
        <w:t>FTSENT</w:t>
      </w:r>
      <w:r>
        <w:t xml:space="preserve"> structure from the </w:t>
      </w:r>
      <w:r>
        <w:rPr>
          <w:rStyle w:val="Text0"/>
        </w:rPr>
        <w:t>fts_children()</w:t>
      </w:r>
    </w:p>
    <w:p>
      <w:pPr>
        <w:pStyle w:val="Para 002"/>
      </w:pPr>
      <w:r>
        <w:t xml:space="preserve">or </w:t>
      </w:r>
      <w:r>
        <w:rPr>
          <w:rStyle w:val="Text0"/>
        </w:rPr>
        <w:t>fts_read()</w:t>
      </w:r>
      <w:r>
        <w:t xml:space="preserve"> functions, with its </w:t>
      </w:r>
      <w:r>
        <w:rPr>
          <w:rStyle w:val="Text0"/>
        </w:rPr>
        <w:t>fts_info</w:t>
      </w:r>
      <w:r>
        <w:t xml:space="preserve"> field set to </w:t>
      </w:r>
      <w:r>
        <w:rPr>
          <w:rStyle w:val="Text0"/>
        </w:rPr>
        <w:t>FTS_DNR</w:t>
      </w:r>
      <w:r>
        <w:t xml:space="preserve">, </w:t>
      </w:r>
      <w:r>
        <w:rPr>
          <w:rStyle w:val="Text0"/>
        </w:rPr>
        <w:t>FTS_ERR</w:t>
      </w:r>
      <w:r>
        <w:t xml:space="preserve"> or</w:t>
      </w:r>
    </w:p>
    <w:p>
      <w:pPr>
        <w:pStyle w:val="Para 002"/>
      </w:pPr>
      <w:r>
        <w:rPr>
          <w:rStyle w:val="Text0"/>
        </w:rPr>
        <w:t>FTS_NS</w:t>
      </w:r>
      <w:r>
        <w:t xml:space="preserve">, the </w:t>
      </w:r>
      <w:r>
        <w:rPr>
          <w:rStyle w:val="Text0"/>
        </w:rPr>
        <w:t>fts_errno</w:t>
      </w:r>
      <w:r>
        <w:t xml:space="preserve"> field contains the value of the external variable</w:t>
      </w:r>
    </w:p>
    <w:p>
      <w:pPr>
        <w:pStyle w:val="Para 002"/>
      </w:pPr>
      <w:r>
        <w:rPr>
          <w:rStyle w:val="Text0"/>
        </w:rPr>
        <w:t>errno</w:t>
      </w:r>
      <w:r>
        <w:t xml:space="preserve"> specifying the cause of the error. Otherwise, the contents of the</w:t>
      </w:r>
    </w:p>
    <w:p>
      <w:pPr>
        <w:pStyle w:val="Para 002"/>
      </w:pPr>
      <w:r>
        <w:rPr>
          <w:rStyle w:val="Text0"/>
        </w:rPr>
        <w:t>fts_errno</w:t>
      </w:r>
      <w:r>
        <w:t xml:space="preserve"> field are undefined.</w:t>
      </w:r>
    </w:p>
    <w:p>
      <w:pPr>
        <w:pStyle w:val="Para 019"/>
      </w:pPr>
      <w:r>
        <w:rPr>
          <w:rStyle w:val="Text6"/>
        </w:rPr>
        <w:t>fts_number</w:t>
      </w:r>
      <w:r>
        <w:rPr>
          <w:rStyle w:val="Text10"/>
        </w:rPr>
        <w:t xml:space="preserve"> </w:t>
      </w:r>
      <w:r>
        <w:t>Provided for the use of the application program and not</w:t>
      </w:r>
    </w:p>
    <w:p>
      <w:pPr>
        <w:pStyle w:val="Para 002"/>
      </w:pPr>
      <w:r>
        <w:t xml:space="preserve">modified by the </w:t>
      </w:r>
      <w:r>
        <w:rPr>
          <w:rStyle w:val="Text0"/>
        </w:rPr>
        <w:t>fts</w:t>
      </w:r>
      <w:r>
        <w:t xml:space="preserve"> functions. It is initialized to </w:t>
      </w:r>
      <w:r>
        <w:rPr>
          <w:rStyle w:val="Text0"/>
        </w:rPr>
        <w:t>0</w:t>
      </w:r>
      <w:r>
        <w:t>.</w:t>
      </w:r>
    </w:p>
    <w:p>
      <w:pPr>
        <w:pStyle w:val="Para 019"/>
      </w:pPr>
      <w:r>
        <w:rPr>
          <w:rStyle w:val="Text6"/>
        </w:rPr>
        <w:t>fts_pointer</w:t>
      </w:r>
      <w:r>
        <w:rPr>
          <w:rStyle w:val="Text10"/>
        </w:rPr>
        <w:t xml:space="preserve"> </w:t>
      </w:r>
      <w:r>
        <w:t>Provided for the use of the application program and not</w:t>
      </w:r>
    </w:p>
    <w:p>
      <w:pPr>
        <w:pStyle w:val="Para 002"/>
      </w:pPr>
      <w:r>
        <w:t xml:space="preserve">modified by the </w:t>
      </w:r>
      <w:r>
        <w:rPr>
          <w:rStyle w:val="Text0"/>
        </w:rPr>
        <w:t>fts</w:t>
      </w:r>
      <w:r>
        <w:t xml:space="preserve"> functions. It is initialized to </w:t>
      </w:r>
      <w:r>
        <w:rPr>
          <w:rStyle w:val="Text0"/>
        </w:rPr>
        <w:t>NULL</w:t>
      </w:r>
      <w:r>
        <w:t>.</w:t>
      </w:r>
    </w:p>
    <w:p>
      <w:pPr>
        <w:pStyle w:val="Para 002"/>
      </w:pPr>
      <w:r>
        <w:rPr>
          <w:rStyle w:val="Text8"/>
        </w:rPr>
        <w:t>fts_parent</w:t>
      </w:r>
      <w:r>
        <w:t xml:space="preserve"> A pointer to the </w:t>
      </w:r>
      <w:r>
        <w:rPr>
          <w:rStyle w:val="Text0"/>
        </w:rPr>
        <w:t>FTSENT</w:t>
      </w:r>
      <w:r>
        <w:t xml:space="preserve"> structure referencing the file in the</w:t>
      </w:r>
    </w:p>
    <w:p>
      <w:pPr>
        <w:pStyle w:val="Para 002"/>
      </w:pPr>
      <w:r>
        <w:t>hierarchy immediately above the current file, that is, the directory of</w:t>
      </w:r>
    </w:p>
    <w:p>
      <w:pPr>
        <w:pStyle w:val="Para 002"/>
      </w:pPr>
      <w:r>
        <w:t>which this file is a member. A parent structure for the initial entry point</w:t>
      </w:r>
    </w:p>
    <w:p>
      <w:pPr>
        <w:pStyle w:val="Para 002"/>
      </w:pPr>
      <w:r>
        <w:t xml:space="preserve">is provided as well; however, only the </w:t>
      </w:r>
      <w:r>
        <w:rPr>
          <w:rStyle w:val="Text0"/>
        </w:rPr>
        <w:t>fts_level</w:t>
      </w:r>
      <w:r>
        <w:t xml:space="preserve">, </w:t>
      </w:r>
      <w:r>
        <w:rPr>
          <w:rStyle w:val="Text0"/>
        </w:rPr>
        <w:t>fts_number</w:t>
      </w:r>
      <w:r>
        <w:t xml:space="preserve">, and </w:t>
      </w:r>
      <w:r>
        <w:rPr>
          <w:rStyle w:val="Text0"/>
        </w:rPr>
        <w:t>fts_pointer</w:t>
      </w:r>
    </w:p>
    <w:p>
      <w:pPr>
        <w:pStyle w:val="Para 002"/>
      </w:pPr>
      <w:r>
        <w:t>fields are guaranteed to be initialized.</w:t>
      </w:r>
    </w:p>
    <w:p>
      <w:pPr>
        <w:pStyle w:val="Para 002"/>
      </w:pPr>
      <w:r>
        <w:rPr>
          <w:rStyle w:val="Text8"/>
        </w:rPr>
        <w:t>fts_link</w:t>
      </w:r>
      <w:r>
        <w:t xml:space="preserve"> Upon return from the </w:t>
      </w:r>
      <w:r>
        <w:rPr>
          <w:rStyle w:val="Text0"/>
        </w:rPr>
        <w:t>fts_children(</w:t>
      </w:r>
      <w:r>
        <w:t xml:space="preserve">) function, the </w:t>
      </w:r>
      <w:r>
        <w:rPr>
          <w:rStyle w:val="Text0"/>
        </w:rPr>
        <w:t>fts_link</w:t>
      </w:r>
      <w:r>
        <w:t xml:space="preserve"> field</w:t>
      </w:r>
    </w:p>
    <w:p>
      <w:pPr>
        <w:pStyle w:val="Para 002"/>
      </w:pPr>
      <w:r>
        <w:t xml:space="preserve">points to the next structure in the </w:t>
      </w:r>
      <w:r>
        <w:rPr>
          <w:rStyle w:val="Text0"/>
        </w:rPr>
        <w:t>NULL</w:t>
      </w:r>
      <w:r>
        <w:t>-terminated linked list of directory</w:t>
      </w:r>
    </w:p>
    <w:p>
      <w:pPr>
        <w:pStyle w:val="Para 002"/>
      </w:pPr>
      <w:r>
        <w:t xml:space="preserve">members. Otherwise, the contents of the </w:t>
      </w:r>
      <w:r>
        <w:rPr>
          <w:rStyle w:val="Text0"/>
        </w:rPr>
        <w:t>fts_link</w:t>
      </w:r>
      <w:r>
        <w:t xml:space="preserve"> field are undefined.</w:t>
      </w:r>
    </w:p>
    <w:p>
      <w:pPr>
        <w:pStyle w:val="Para 002"/>
      </w:pPr>
      <w:r>
        <w:rPr>
          <w:rStyle w:val="Text8"/>
        </w:rPr>
        <w:t>fts_statp</w:t>
      </w:r>
      <w:r>
        <w:t xml:space="preserve"> A pointer to a </w:t>
      </w:r>
      <w:r>
        <w:rPr>
          <w:rStyle w:val="Text0"/>
        </w:rPr>
        <w:t>stat</w:t>
      </w:r>
      <w:r>
        <w:t xml:space="preserve"> structure for the file.</w:t>
      </w:r>
    </w:p>
    <w:p>
      <w:pPr>
        <w:pStyle w:val="Para 002"/>
      </w:pPr>
      <w:r>
        <w:t xml:space="preserve">The </w:t>
      </w:r>
      <w:r>
        <w:rPr>
          <w:rStyle w:val="Text0"/>
        </w:rPr>
        <w:t>fts_info</w:t>
      </w:r>
      <w:r>
        <w:t xml:space="preserve"> field provides information about the visited file encoded into an integer value. It contains exactly one of the following values:</w:t>
      </w:r>
    </w:p>
    <w:p>
      <w:pPr>
        <w:pStyle w:val="Para 002"/>
      </w:pPr>
      <w:r>
        <w:rPr>
          <w:rStyle w:val="Text8"/>
        </w:rPr>
        <w:t>FTS_D</w:t>
      </w:r>
      <w:r>
        <w:t xml:space="preserve"> A directory being visited in preorder.</w:t>
      </w:r>
    </w:p>
    <w:p>
      <w:pPr>
        <w:pStyle w:val="Para 002"/>
      </w:pPr>
      <w:r>
        <w:rPr>
          <w:rStyle w:val="Text8"/>
        </w:rPr>
        <w:t>FTS_DC</w:t>
      </w:r>
      <w:r>
        <w:t xml:space="preserve"> A directory that causes a cycle in the tree. The </w:t>
      </w:r>
      <w:r>
        <w:rPr>
          <w:rStyle w:val="Text0"/>
        </w:rPr>
        <w:t>fts_cycle</w:t>
      </w:r>
      <w:r>
        <w:t xml:space="preserve"> field of</w:t>
      </w:r>
    </w:p>
    <w:p>
      <w:pPr>
        <w:pStyle w:val="Para 002"/>
      </w:pPr>
      <w:r>
        <w:t xml:space="preserve">the </w:t>
      </w:r>
      <w:r>
        <w:rPr>
          <w:rStyle w:val="Text0"/>
        </w:rPr>
        <w:t>FTSENT</w:t>
      </w:r>
      <w:r>
        <w:t xml:space="preserve"> structure will be filled in as well.</w:t>
      </w:r>
    </w:p>
    <w:p>
      <w:pPr>
        <w:pStyle w:val="Para 002"/>
      </w:pPr>
      <w:r>
        <w:rPr>
          <w:rStyle w:val="Text8"/>
        </w:rPr>
        <w:t>FTS_DEFAULT</w:t>
      </w:r>
      <w:r>
        <w:t xml:space="preserve"> Any </w:t>
      </w:r>
      <w:r>
        <w:rPr>
          <w:rStyle w:val="Text0"/>
        </w:rPr>
        <w:t>FTSENT</w:t>
      </w:r>
      <w:r>
        <w:t xml:space="preserve"> structure that represents a file type not explicitly</w:t>
      </w:r>
    </w:p>
    <w:p>
      <w:pPr>
        <w:pStyle w:val="Para 002"/>
      </w:pPr>
      <w:r>
        <w:t xml:space="preserve">described by one of the other </w:t>
      </w:r>
      <w:r>
        <w:rPr>
          <w:rStyle w:val="Text0"/>
        </w:rPr>
        <w:t>fts_info</w:t>
      </w:r>
      <w:r>
        <w:t xml:space="preserve"> values.</w:t>
      </w:r>
    </w:p>
    <w:p>
      <w:pPr>
        <w:pStyle w:val="Para 019"/>
      </w:pPr>
      <w:r>
        <w:rPr>
          <w:rStyle w:val="Text6"/>
        </w:rPr>
        <w:t>FTS_DNR</w:t>
      </w:r>
      <w:r>
        <w:rPr>
          <w:rStyle w:val="Text10"/>
        </w:rPr>
        <w:t xml:space="preserve"> </w:t>
      </w:r>
      <w:r>
        <w:t>A directory that cannot be read. This is an error return, and</w:t>
      </w:r>
    </w:p>
    <w:p>
      <w:pPr>
        <w:pStyle w:val="Para 002"/>
      </w:pPr>
      <w:r>
        <w:t xml:space="preserve">the </w:t>
      </w:r>
      <w:r>
        <w:rPr>
          <w:rStyle w:val="Text0"/>
        </w:rPr>
        <w:t>fts_errno</w:t>
      </w:r>
      <w:r>
        <w:t xml:space="preserve"> field will be set to indicate what caused the error.</w:t>
      </w:r>
    </w:p>
    <w:p>
      <w:pPr>
        <w:pStyle w:val="Para 002"/>
      </w:pPr>
      <w:r>
        <w:rPr>
          <w:rStyle w:val="Text8"/>
        </w:rPr>
        <w:t>FTS_DOT</w:t>
      </w:r>
      <w:r>
        <w:t xml:space="preserve"> A dot file that wasn’t specified as a filename to </w:t>
      </w:r>
      <w:r>
        <w:rPr>
          <w:rStyle w:val="Text0"/>
        </w:rPr>
        <w:t>fts_open()</w:t>
      </w:r>
      <w:r>
        <w:t>.</w:t>
      </w:r>
    </w:p>
    <w:p>
      <w:pPr>
        <w:pStyle w:val="Para 002"/>
      </w:pPr>
      <w:r>
        <w:rPr>
          <w:rStyle w:val="Text8"/>
        </w:rPr>
        <w:t>FTS_DP</w:t>
      </w:r>
      <w:r>
        <w:t xml:space="preserve"> A directory being visited in postorder.</w:t>
      </w:r>
    </w:p>
    <w:p>
      <w:pPr>
        <w:pStyle w:val="Para 002"/>
      </w:pPr>
      <w:r>
        <w:rPr>
          <w:rStyle w:val="Text8"/>
        </w:rPr>
        <w:t>FTS_ERR</w:t>
      </w:r>
      <w:r>
        <w:t xml:space="preserve"> This is an error return, and the </w:t>
      </w:r>
      <w:r>
        <w:rPr>
          <w:rStyle w:val="Text0"/>
        </w:rPr>
        <w:t>fts_errno</w:t>
      </w:r>
      <w:r>
        <w:t xml:space="preserve"> field is set to indicate</w:t>
      </w:r>
    </w:p>
    <w:p>
      <w:pPr>
        <w:pStyle w:val="Para 002"/>
      </w:pPr>
      <w:r>
        <w:t>what caused the error.</w:t>
      </w:r>
    </w:p>
    <w:p>
      <w:pPr>
        <w:pStyle w:val="Para 002"/>
      </w:pPr>
      <w:r>
        <w:rPr>
          <w:rStyle w:val="Text8"/>
        </w:rPr>
        <w:t>FTS_F</w:t>
      </w:r>
      <w:r>
        <w:t xml:space="preserve"> A regular file.</w:t>
      </w:r>
    </w:p>
    <w:p>
      <w:pPr>
        <w:pStyle w:val="Para 032"/>
      </w:pPr>
      <w:r>
        <w:t/>
      </w:r>
    </w:p>
    <w:p>
      <w:pPr>
        <w:pStyle w:val="Para 010"/>
      </w:pPr>
      <w:r>
        <w:t>The Directory Hierarchy</w:t>
      </w:r>
      <w:r>
        <w:rPr>
          <w:rStyle w:val="Text1"/>
        </w:rPr>
        <w:t xml:space="preserve"> </w:t>
      </w:r>
      <w:r>
        <w:rPr>
          <w:rStyle w:val="Text6"/>
        </w:rPr>
        <w:t>367</w:t>
      </w:r>
    </w:p>
    <w:p>
      <w:pPr>
        <w:pStyle w:val="0 Block"/>
      </w:pPr>
    </w:p>
    <w:p>
      <w:bookmarkStart w:id="446" w:name="FTS_NS___A_file_for_which_no_sta"/>
      <w:pPr>
        <w:pStyle w:val="Para 002"/>
        <w:pageBreakBefore w:val="on"/>
      </w:pPr>
      <w:r>
        <w:rPr>
          <w:rStyle w:val="Text8"/>
        </w:rPr>
        <w:t>FTS_NS</w:t>
      </w:r>
      <w:r>
        <w:t xml:space="preserve"> A file for which no </w:t>
      </w:r>
      <w:r>
        <w:rPr>
          <w:rStyle w:val="Text0"/>
        </w:rPr>
        <w:t>stat</w:t>
      </w:r>
      <w:r>
        <w:t xml:space="preserve"> information was available. The contents</w:t>
      </w:r>
      <w:bookmarkEnd w:id="446"/>
    </w:p>
    <w:p>
      <w:pPr>
        <w:pStyle w:val="Para 002"/>
      </w:pPr>
      <w:r>
        <w:t xml:space="preserve">of the </w:t>
      </w:r>
      <w:r>
        <w:rPr>
          <w:rStyle w:val="Text0"/>
        </w:rPr>
        <w:t>fts_statp</w:t>
      </w:r>
      <w:r>
        <w:t xml:space="preserve"> field are undefined. The </w:t>
      </w:r>
      <w:r>
        <w:rPr>
          <w:rStyle w:val="Text0"/>
        </w:rPr>
        <w:t>fts_errno</w:t>
      </w:r>
      <w:r>
        <w:t xml:space="preserve"> field will be set to</w:t>
      </w:r>
    </w:p>
    <w:p>
      <w:pPr>
        <w:pStyle w:val="Para 002"/>
      </w:pPr>
      <w:r>
        <w:t>indicate what caused this error.</w:t>
      </w:r>
    </w:p>
    <w:p>
      <w:pPr>
        <w:pStyle w:val="Para 002"/>
      </w:pPr>
      <w:r>
        <w:rPr>
          <w:rStyle w:val="Text8"/>
        </w:rPr>
        <w:t>FTS_NSOK</w:t>
      </w:r>
      <w:r>
        <w:t xml:space="preserve"> A file for which no </w:t>
      </w:r>
      <w:r>
        <w:rPr>
          <w:rStyle w:val="Text0"/>
        </w:rPr>
        <w:t>stat</w:t>
      </w:r>
      <w:r>
        <w:t xml:space="preserve"> information was requested. The con-</w:t>
      </w:r>
    </w:p>
    <w:p>
      <w:pPr>
        <w:pStyle w:val="Para 002"/>
      </w:pPr>
      <w:r>
        <w:t xml:space="preserve">tents of the </w:t>
      </w:r>
      <w:r>
        <w:rPr>
          <w:rStyle w:val="Text0"/>
        </w:rPr>
        <w:t>fts_statp</w:t>
      </w:r>
      <w:r>
        <w:t xml:space="preserve"> field are undefined.</w:t>
      </w:r>
    </w:p>
    <w:p>
      <w:pPr>
        <w:pStyle w:val="Para 002"/>
      </w:pPr>
      <w:r>
        <w:rPr>
          <w:rStyle w:val="Text8"/>
        </w:rPr>
        <w:t>FTS_SL</w:t>
      </w:r>
      <w:r>
        <w:t xml:space="preserve"> A symbolic link.</w:t>
      </w:r>
    </w:p>
    <w:p>
      <w:pPr>
        <w:pStyle w:val="Para 019"/>
      </w:pPr>
      <w:r>
        <w:rPr>
          <w:rStyle w:val="Text6"/>
        </w:rPr>
        <w:t>FTS_SLNONE</w:t>
      </w:r>
      <w:r>
        <w:rPr>
          <w:rStyle w:val="Text10"/>
        </w:rPr>
        <w:t xml:space="preserve"> </w:t>
      </w:r>
      <w:r>
        <w:t>A symbolic link with a nonexistent target. The contents of</w:t>
      </w:r>
    </w:p>
    <w:p>
      <w:pPr>
        <w:pStyle w:val="Para 002"/>
      </w:pPr>
      <w:r>
        <w:t xml:space="preserve">the </w:t>
      </w:r>
      <w:r>
        <w:rPr>
          <w:rStyle w:val="Text0"/>
        </w:rPr>
        <w:t>fts_statp</w:t>
      </w:r>
      <w:r>
        <w:t xml:space="preserve"> field reference the file characteristic information for the</w:t>
      </w:r>
    </w:p>
    <w:p>
      <w:pPr>
        <w:pStyle w:val="Para 002"/>
      </w:pPr>
      <w:r>
        <w:t>symbolic link itself.</w:t>
      </w:r>
    </w:p>
    <w:p>
      <w:pPr>
        <w:pStyle w:val="Para 002"/>
      </w:pPr>
      <w:r>
        <w:t xml:space="preserve">Let’s compare this family of functions to the </w:t>
      </w:r>
      <w:r>
        <w:rPr>
          <w:rStyle w:val="Text0"/>
        </w:rPr>
        <w:t>nftw()</w:t>
      </w:r>
      <w:r>
        <w:t xml:space="preserve"> function:</w:t>
      </w:r>
    </w:p>
    <w:p>
      <w:pPr>
        <w:pStyle w:val="Para 002"/>
      </w:pPr>
      <w:r>
        <w:t xml:space="preserve">• The </w:t>
      </w:r>
      <w:r>
        <w:rPr>
          <w:rStyle w:val="Text0"/>
        </w:rPr>
        <w:t>fts_info</w:t>
      </w:r>
      <w:r>
        <w:t xml:space="preserve"> member has information similar to that found in the</w:t>
      </w:r>
    </w:p>
    <w:p>
      <w:pPr>
        <w:pStyle w:val="Para 014"/>
      </w:pPr>
      <w:r>
        <w:rPr>
          <w:rStyle w:val="Text0"/>
        </w:rPr>
        <w:t>tflag</w:t>
      </w:r>
      <w:r>
        <w:t xml:space="preserve"> argument to the </w:t>
      </w:r>
      <w:r>
        <w:rPr>
          <w:rStyle w:val="Text0"/>
        </w:rPr>
        <w:t>(*fn)</w:t>
      </w:r>
      <w:r>
        <w:t xml:space="preserve"> function by </w:t>
      </w:r>
      <w:r>
        <w:rPr>
          <w:rStyle w:val="Text0"/>
        </w:rPr>
        <w:t>nftw()</w:t>
      </w:r>
      <w:r>
        <w:t>. It characterizes the visited file.</w:t>
      </w:r>
    </w:p>
    <w:p>
      <w:pPr>
        <w:pStyle w:val="Para 002"/>
      </w:pPr>
      <w:r>
        <w:t xml:space="preserve">• Unlike the </w:t>
      </w:r>
      <w:r>
        <w:rPr>
          <w:rStyle w:val="Text0"/>
        </w:rPr>
        <w:t>nftw()</w:t>
      </w:r>
      <w:r>
        <w:t xml:space="preserve"> function, the structure representing the current file,</w:t>
      </w:r>
    </w:p>
    <w:p>
      <w:pPr>
        <w:pStyle w:val="Para 020"/>
      </w:pPr>
      <w:r>
        <w:rPr>
          <w:rStyle w:val="Text0"/>
        </w:rPr>
        <w:t>FTSENT</w:t>
      </w:r>
      <w:r>
        <w:t xml:space="preserve">, has hooks for the application to use. Specifically, </w:t>
      </w:r>
      <w:r>
        <w:rPr>
          <w:rStyle w:val="Text0"/>
        </w:rPr>
        <w:t>fts_number</w:t>
      </w:r>
      <w:r>
        <w:t xml:space="preserve"> and </w:t>
      </w:r>
      <w:r>
        <w:rPr>
          <w:rStyle w:val="Text0"/>
        </w:rPr>
        <w:t>fts_pointer</w:t>
      </w:r>
      <w:r>
        <w:t xml:space="preserve"> can be used for application-specific data, making it possible to change state and data across different invocations of the </w:t>
      </w:r>
      <w:r>
        <w:rPr>
          <w:rStyle w:val="Text0"/>
        </w:rPr>
        <w:t>fts_read()</w:t>
      </w:r>
      <w:r>
        <w:t xml:space="preserve"> function.</w:t>
      </w:r>
    </w:p>
    <w:p>
      <w:pPr>
        <w:pStyle w:val="Para 002"/>
      </w:pPr>
      <w:r>
        <w:t xml:space="preserve">• The </w:t>
      </w:r>
      <w:r>
        <w:rPr>
          <w:rStyle w:val="Text0"/>
        </w:rPr>
        <w:t>fts_parent</w:t>
      </w:r>
      <w:r>
        <w:t xml:space="preserve"> field provides a means to access the parent node,</w:t>
      </w:r>
    </w:p>
    <w:p>
      <w:pPr>
        <w:pStyle w:val="Para 020"/>
      </w:pPr>
      <w:r>
        <w:t xml:space="preserve">which </w:t>
      </w:r>
      <w:r>
        <w:rPr>
          <w:rStyle w:val="Text0"/>
        </w:rPr>
        <w:t>ntfw()</w:t>
      </w:r>
      <w:r>
        <w:t xml:space="preserve"> does not do.</w:t>
      </w:r>
    </w:p>
    <w:p>
      <w:pPr>
        <w:pStyle w:val="Para 002"/>
      </w:pPr>
      <w:r>
        <w:t xml:space="preserve">• The </w:t>
      </w:r>
      <w:r>
        <w:rPr>
          <w:rStyle w:val="Text0"/>
        </w:rPr>
        <w:t>FTSENT</w:t>
      </w:r>
      <w:r>
        <w:t xml:space="preserve"> structure has </w:t>
      </w:r>
      <w:r>
        <w:rPr>
          <w:rStyle w:val="Text0"/>
        </w:rPr>
        <w:t>stat</w:t>
      </w:r>
      <w:r>
        <w:t xml:space="preserve"> information for the returned file</w:t>
      </w:r>
    </w:p>
    <w:p>
      <w:pPr>
        <w:pStyle w:val="Para 020"/>
      </w:pPr>
      <w:r>
        <w:t xml:space="preserve">through its </w:t>
      </w:r>
      <w:r>
        <w:rPr>
          <w:rStyle w:val="Text0"/>
        </w:rPr>
        <w:t>fts_statp</w:t>
      </w:r>
      <w:r>
        <w:t xml:space="preserve"> member, provided no error occurred.</w:t>
      </w:r>
    </w:p>
    <w:p>
      <w:pPr>
        <w:pStyle w:val="Para 002"/>
      </w:pPr>
      <w:r>
        <w:t xml:space="preserve">• The name of the file is in the </w:t>
      </w:r>
      <w:r>
        <w:rPr>
          <w:rStyle w:val="Text0"/>
        </w:rPr>
        <w:t>fts_name</w:t>
      </w:r>
      <w:r>
        <w:t xml:space="preserve"> member. The </w:t>
      </w:r>
      <w:r>
        <w:rPr>
          <w:rStyle w:val="Text0"/>
        </w:rPr>
        <w:t>fts_path</w:t>
      </w:r>
      <w:r>
        <w:t xml:space="preserve"> mem-</w:t>
      </w:r>
    </w:p>
    <w:p>
      <w:pPr>
        <w:pStyle w:val="Para 014"/>
      </w:pPr>
      <w:r>
        <w:t>ber has the pathname of the file relative to the root of the tree walk.</w:t>
      </w:r>
    </w:p>
    <w:p>
      <w:pPr>
        <w:pStyle w:val="Para 002"/>
      </w:pPr>
      <w:r>
        <w:t xml:space="preserve">Let’s look at a small example that illustrates how we can use the </w:t>
      </w:r>
      <w:r>
        <w:rPr>
          <w:rStyle w:val="Text0"/>
        </w:rPr>
        <w:t>fts_read()</w:t>
      </w:r>
      <w:r>
        <w:t xml:space="preserve"> function in a tree walk. The program, which we’ll name fts_demo.c, displays the sizes, in bytes, of all files in the directory’s tree, and after processing all files, it prints out the name and size of the largest file that it found. The comparison function that it passes to the </w:t>
      </w:r>
      <w:r>
        <w:rPr>
          <w:rStyle w:val="Text0"/>
        </w:rPr>
        <w:t>fts_open()</w:t>
      </w:r>
      <w:r>
        <w:t xml:space="preserve"> function compares two entries by name using the current locale’s collating sequence:</w:t>
      </w:r>
    </w:p>
    <w:p>
      <w:pPr>
        <w:pStyle w:val="Normal"/>
      </w:pPr>
      <w:r>
        <w:t>#include "common_hdrs.h"</w:t>
      </w:r>
    </w:p>
    <w:p>
      <w:pPr>
        <w:pStyle w:val="Normal"/>
      </w:pPr>
      <w:r>
        <w:t xml:space="preserve">#include </w:t>
      </w:r>
    </w:p>
    <w:p>
      <w:pPr>
        <w:pStyle w:val="Normal"/>
      </w:pPr>
      <w:r>
        <w:t>int namecmp(const FTSENT **s1, const FTSENT **s2)</w:t>
      </w:r>
    </w:p>
    <w:p>
      <w:pPr>
        <w:pStyle w:val="Normal"/>
      </w:pPr>
      <w:r>
        <w:t>{</w:t>
      </w:r>
    </w:p>
    <w:p>
      <w:pPr>
        <w:pStyle w:val="Para 001"/>
      </w:pPr>
      <w:r>
        <w:t>return (strcoll((*s1)-&gt;fts_name, (*s2)-&gt;fts_name));</w:t>
      </w:r>
    </w:p>
    <w:p>
      <w:pPr>
        <w:pStyle w:val="Normal"/>
      </w:pPr>
      <w:r>
        <w:t>}</w:t>
      </w:r>
    </w:p>
    <w:p>
      <w:pPr>
        <w:pStyle w:val="Para 003"/>
      </w:pPr>
      <w:r>
        <w:t xml:space="preserve">The </w:t>
      </w:r>
      <w:r>
        <w:rPr>
          <w:rStyle w:val="Text0"/>
        </w:rPr>
        <w:t>strcoll()</w:t>
      </w:r>
      <w:r>
        <w:t xml:space="preserve"> function was introduced in Chapter </w:t>
      </w:r>
      <w:hyperlink w:anchor="3">
        <w:r>
          <w:rPr>
            <w:rStyle w:val="Text5"/>
          </w:rPr>
          <w:t xml:space="preserve">3. </w:t>
        </w:r>
      </w:hyperlink>
      <w:r>
        <w:t>It compares two strings based on the current locale.</w:t>
      </w:r>
    </w:p>
    <w:p>
      <w:pPr>
        <w:pStyle w:val="Para 032"/>
      </w:pPr>
      <w:r>
        <w:t/>
      </w:r>
    </w:p>
    <w:p>
      <w:pPr>
        <w:pStyle w:val="Para 011"/>
      </w:pPr>
      <w:r>
        <w:rPr>
          <w:rStyle w:val="Text6"/>
        </w:rPr>
        <w:t>368</w:t>
      </w:r>
      <w:r>
        <w:rPr>
          <w:rStyle w:val="Text1"/>
        </w:rPr>
        <w:t xml:space="preserve"> </w:t>
      </w:r>
      <w:r>
        <w:t>Chapter 7</w:t>
      </w:r>
    </w:p>
    <w:p>
      <w:pPr>
        <w:pStyle w:val="0 Block"/>
      </w:pPr>
    </w:p>
    <w:p>
      <w:bookmarkStart w:id="447" w:name="The_main_program_processes_the_d"/>
      <w:pPr>
        <w:pStyle w:val="Para 002"/>
        <w:pageBreakBefore w:val="on"/>
      </w:pPr>
      <w:r>
        <w:t>The main program processes the directory whose pathname is given as the program’s first argument. In addition to printing a file’s size, it indents each visited file’s pathname by a number of spaces proportional to its level in</w:t>
      </w:r>
      <w:bookmarkEnd w:id="447"/>
    </w:p>
    <w:p>
      <w:pPr>
        <w:pStyle w:val="Para 003"/>
      </w:pPr>
      <w:r>
        <w:t xml:space="preserve">the tree to make it easy to see the nested directory structure (see Listing </w:t>
      </w:r>
      <w:hyperlink w:anchor="The_main_program_processes_the_d">
        <w:r>
          <w:rPr>
            <w:rStyle w:val="Text5"/>
          </w:rPr>
          <w:t>7-9).</w:t>
        </w:r>
      </w:hyperlink>
    </w:p>
    <w:p>
      <w:pPr>
        <w:pStyle w:val="Normal"/>
      </w:pPr>
      <w:r>
        <w:t>fts_demo.c</w:t>
      </w:r>
      <w:r>
        <w:rPr>
          <w:rStyle w:val="Text1"/>
        </w:rPr>
        <w:t xml:space="preserve"> </w:t>
      </w:r>
      <w:r>
        <w:t>int main(int argc, char *argv[])</w:t>
      </w:r>
    </w:p>
    <w:p>
      <w:pPr>
        <w:pStyle w:val="Normal"/>
      </w:pPr>
      <w:r>
        <w:t>main()</w:t>
      </w:r>
      <w:r>
        <w:rPr>
          <w:rStyle w:val="Text1"/>
        </w:rPr>
        <w:t xml:space="preserve"> </w:t>
      </w:r>
      <w:r>
        <w:t>{</w:t>
      </w:r>
    </w:p>
    <w:p>
      <w:pPr>
        <w:pStyle w:val="Para 001"/>
      </w:pPr>
      <w:r>
        <w:t>FTS</w:t>
      </w:r>
      <w:r>
        <w:rPr>
          <w:rStyle w:val="Text1"/>
        </w:rPr>
        <w:t xml:space="preserve"> </w:t>
      </w:r>
      <w:r>
        <w:t>*tree;</w:t>
      </w:r>
    </w:p>
    <w:p>
      <w:pPr>
        <w:pStyle w:val="Para 001"/>
      </w:pPr>
      <w:r>
        <w:t>FTSENT *file;</w:t>
      </w:r>
    </w:p>
    <w:p>
      <w:pPr>
        <w:pStyle w:val="Para 001"/>
      </w:pPr>
      <w:r>
        <w:t>char</w:t>
      </w:r>
      <w:r>
        <w:rPr>
          <w:rStyle w:val="Text1"/>
        </w:rPr>
        <w:t xml:space="preserve"> </w:t>
      </w:r>
      <w:r>
        <w:t>errmssge[128];</w:t>
      </w:r>
    </w:p>
    <w:p>
      <w:pPr>
        <w:pStyle w:val="Para 001"/>
      </w:pPr>
      <w:r>
        <w:t>char</w:t>
      </w:r>
      <w:r>
        <w:rPr>
          <w:rStyle w:val="Text1"/>
        </w:rPr>
        <w:t xml:space="preserve"> </w:t>
      </w:r>
      <w:r>
        <w:t>largest_file[PATH_MAX];</w:t>
      </w:r>
    </w:p>
    <w:p>
      <w:pPr>
        <w:pStyle w:val="Para 001"/>
      </w:pPr>
      <w:r>
        <w:t>size_t max = 0, size;</w:t>
      </w:r>
    </w:p>
    <w:p>
      <w:pPr>
        <w:pStyle w:val="Para 001"/>
      </w:pPr>
      <w:r>
        <w:t>if ( argc &lt; 2 ) {</w:t>
      </w:r>
    </w:p>
    <w:p>
      <w:pPr>
        <w:pStyle w:val="Para 004"/>
      </w:pPr>
      <w:r>
        <w:t>sprintf(errmssge, "%s directory\n", argv[0]);</w:t>
      </w:r>
    </w:p>
    <w:p>
      <w:pPr>
        <w:pStyle w:val="Para 004"/>
      </w:pPr>
      <w:r>
        <w:t>usage_error(errmssge);</w:t>
      </w:r>
    </w:p>
    <w:p>
      <w:pPr>
        <w:pStyle w:val="Para 001"/>
      </w:pPr>
      <w:r>
        <w:t>}</w:t>
      </w:r>
    </w:p>
    <w:p>
      <w:pPr>
        <w:pStyle w:val="Para 013"/>
      </w:pPr>
      <w:r>
        <w:rPr>
          <w:rStyle w:val="Text1"/>
        </w:rPr>
        <w:t xml:space="preserve">¶ </w:t>
      </w:r>
      <w:r>
        <w:t>char *dir[] = { argv[1], NULL };</w:t>
      </w:r>
    </w:p>
    <w:p>
      <w:pPr>
        <w:pStyle w:val="Para 001"/>
      </w:pPr>
      <w:r>
        <w:t>if ( NULL == (tree = fts_open(dir, FTS_PHYSICAL , namecmp)) )</w:t>
      </w:r>
    </w:p>
    <w:p>
      <w:pPr>
        <w:pStyle w:val="Para 004"/>
      </w:pPr>
      <w:r>
        <w:t>fatal_error(errno, "fts_open");</w:t>
      </w:r>
    </w:p>
    <w:p>
      <w:pPr>
        <w:pStyle w:val="Para 001"/>
      </w:pPr>
      <w:r>
        <w:t>errno = 0;</w:t>
      </w:r>
    </w:p>
    <w:p>
      <w:pPr>
        <w:pStyle w:val="Para 001"/>
      </w:pPr>
      <w:r>
        <w:t>while ( (file = fts_read(tree)) ) {</w:t>
      </w:r>
    </w:p>
    <w:p>
      <w:pPr>
        <w:pStyle w:val="Para 022"/>
      </w:pPr>
      <w:r>
        <w:rPr>
          <w:rStyle w:val="Text1"/>
        </w:rPr>
        <w:t xml:space="preserve">· </w:t>
      </w:r>
      <w:r>
        <w:t>switch ( file-&gt;fts_info ) {</w:t>
      </w:r>
    </w:p>
    <w:p>
      <w:pPr>
        <w:pStyle w:val="Para 015"/>
      </w:pPr>
      <w:r>
        <w:t>case FTS_DNR: /* Cannot read directory */</w:t>
      </w:r>
    </w:p>
    <w:p>
      <w:pPr>
        <w:pStyle w:val="Para 017"/>
      </w:pPr>
      <w:r>
        <w:t>fprintf(stderr, "Could not read %s\n", file-&gt;fts_path);</w:t>
      </w:r>
      <w:r>
        <w:rPr>
          <w:rStyle w:val="Text1"/>
        </w:rPr>
        <w:t xml:space="preserve"> </w:t>
      </w:r>
      <w:r>
        <w:t>continue;</w:t>
      </w:r>
    </w:p>
    <w:p>
      <w:pPr>
        <w:pStyle w:val="Para 015"/>
      </w:pPr>
      <w:r>
        <w:t>case FTS_ERR: /* Miscellaneous error</w:t>
      </w:r>
      <w:r>
        <w:rPr>
          <w:rStyle w:val="Text1"/>
        </w:rPr>
        <w:t xml:space="preserve"> </w:t>
      </w:r>
      <w:r>
        <w:t>*/</w:t>
      </w:r>
    </w:p>
    <w:p>
      <w:pPr>
        <w:pStyle w:val="Para 017"/>
      </w:pPr>
      <w:r>
        <w:t>fprintf(stderr, "Error on %s\n", file-&gt;fts_path);</w:t>
      </w:r>
    </w:p>
    <w:p>
      <w:pPr>
        <w:pStyle w:val="Para 017"/>
      </w:pPr>
      <w:r>
        <w:t>continue;</w:t>
      </w:r>
    </w:p>
    <w:p>
      <w:pPr>
        <w:pStyle w:val="Para 004"/>
      </w:pPr>
      <w:r>
        <w:t>case FTS_NS: /* stat() error: Continue to next files. */</w:t>
      </w:r>
    </w:p>
    <w:p>
      <w:pPr>
        <w:pStyle w:val="Para 017"/>
      </w:pPr>
      <w:r>
        <w:t>fprintf(stderr, "Could not stat %s\n", file-&gt;fts_path);</w:t>
      </w:r>
      <w:r>
        <w:rPr>
          <w:rStyle w:val="Text1"/>
        </w:rPr>
        <w:t xml:space="preserve"> </w:t>
      </w:r>
      <w:r>
        <w:t>continue;</w:t>
      </w:r>
    </w:p>
    <w:p>
      <w:pPr>
        <w:pStyle w:val="Para 004"/>
      </w:pPr>
      <w:r>
        <w:t>case FTS_DP: /* Ignore postorder visit to directory. */</w:t>
      </w:r>
    </w:p>
    <w:p>
      <w:pPr>
        <w:pStyle w:val="Para 017"/>
      </w:pPr>
      <w:r>
        <w:t>continue;</w:t>
      </w:r>
    </w:p>
    <w:p>
      <w:pPr>
        <w:pStyle w:val="Para 004"/>
      </w:pPr>
      <w:r>
        <w:t>}</w:t>
      </w:r>
    </w:p>
    <w:p>
      <w:pPr>
        <w:pStyle w:val="Para 004"/>
      </w:pPr>
      <w:r>
        <w:t>/* Check if this is largest file so far. */</w:t>
      </w:r>
    </w:p>
    <w:p>
      <w:pPr>
        <w:pStyle w:val="Para 022"/>
      </w:pPr>
      <w:r>
        <w:rPr>
          <w:rStyle w:val="Text1"/>
        </w:rPr>
        <w:t xml:space="preserve">¸ </w:t>
      </w:r>
      <w:r>
        <w:t>size = file-&gt;fts_statp-&gt;st_size;</w:t>
      </w:r>
    </w:p>
    <w:p>
      <w:pPr>
        <w:pStyle w:val="Para 004"/>
      </w:pPr>
      <w:r>
        <w:t>if ( max &lt; size ) {</w:t>
      </w:r>
    </w:p>
    <w:p>
      <w:pPr>
        <w:pStyle w:val="Para 017"/>
      </w:pPr>
      <w:r>
        <w:t>max = size;</w:t>
      </w:r>
    </w:p>
    <w:p>
      <w:pPr>
        <w:pStyle w:val="Para 007"/>
      </w:pPr>
      <w:r>
        <w:t>strncpy(largest_file, file-&gt;fts_path, 1+file-&gt;fts_pathlen);</w:t>
      </w:r>
    </w:p>
    <w:p>
      <w:pPr>
        <w:pStyle w:val="Para 004"/>
      </w:pPr>
      <w:r>
        <w:t>}</w:t>
      </w:r>
    </w:p>
    <w:p>
      <w:pPr>
        <w:pStyle w:val="Para 022"/>
      </w:pPr>
      <w:r>
        <w:rPr>
          <w:rStyle w:val="Text1"/>
        </w:rPr>
        <w:t xml:space="preserve">¹ </w:t>
      </w:r>
      <w:r>
        <w:t>printf("%12ld\t%*s%s\n", size,</w:t>
      </w:r>
    </w:p>
    <w:p>
      <w:pPr>
        <w:pStyle w:val="Para 023"/>
      </w:pPr>
      <w:r>
        <w:t>4*(file-&gt;fts_level), " ", file-&gt;fts_path);</w:t>
      </w:r>
    </w:p>
    <w:p>
      <w:pPr>
        <w:pStyle w:val="Para 004"/>
      </w:pPr>
      <w:r>
        <w:t>errno = 0; /* Set errno to 0 again before next fts_read(). */</w:t>
      </w:r>
    </w:p>
    <w:p>
      <w:pPr>
        <w:pStyle w:val="Para 001"/>
      </w:pPr>
      <w:r>
        <w:t>}</w:t>
      </w:r>
    </w:p>
    <w:p>
      <w:pPr>
        <w:pStyle w:val="Para 001"/>
      </w:pPr>
      <w:r>
        <w:t>if ( errno != 0 )</w:t>
      </w:r>
    </w:p>
    <w:p>
      <w:pPr>
        <w:pStyle w:val="Para 004"/>
      </w:pPr>
      <w:r>
        <w:t>fatal_error(errno, "fts_read");</w:t>
      </w:r>
    </w:p>
    <w:p>
      <w:pPr>
        <w:pStyle w:val="Para 010"/>
      </w:pPr>
      <w:r>
        <w:t>The Directory Hierarchy</w:t>
      </w:r>
      <w:r>
        <w:rPr>
          <w:rStyle w:val="Text1"/>
        </w:rPr>
        <w:t xml:space="preserve"> </w:t>
      </w:r>
      <w:r>
        <w:rPr>
          <w:rStyle w:val="Text6"/>
        </w:rPr>
        <w:t>369</w:t>
      </w:r>
    </w:p>
    <w:p>
      <w:pPr>
        <w:pStyle w:val="0 Block"/>
      </w:pPr>
    </w:p>
    <w:p>
      <w:bookmarkStart w:id="448" w:name="printf__Largest_file_is__s_with"/>
      <w:pPr>
        <w:pStyle w:val="Para 001"/>
        <w:pageBreakBefore w:val="on"/>
      </w:pPr>
      <w:r>
        <w:t>printf("Largest file is %s with size %lu\n", largest_file, max);</w:t>
      </w:r>
      <w:bookmarkEnd w:id="448"/>
    </w:p>
    <w:p>
      <w:pPr>
        <w:pStyle w:val="Para 001"/>
      </w:pPr>
      <w:r>
        <w:t>if ( fts_close(tree) &lt; 0 )</w:t>
      </w:r>
    </w:p>
    <w:p>
      <w:pPr>
        <w:pStyle w:val="Para 004"/>
      </w:pPr>
      <w:r>
        <w:t>fatal_error(errno, "fts_close");</w:t>
      </w:r>
    </w:p>
    <w:p>
      <w:pPr>
        <w:pStyle w:val="Para 001"/>
      </w:pPr>
      <w:r>
        <w:t>return(EXIT_SUCCESS);</w:t>
      </w:r>
    </w:p>
    <w:p>
      <w:pPr>
        <w:pStyle w:val="Normal"/>
      </w:pPr>
      <w:r>
        <w:t>}</w:t>
      </w:r>
    </w:p>
    <w:p>
      <w:pPr>
        <w:pStyle w:val="Normal"/>
      </w:pPr>
      <w:r>
        <w:t>Listing 7-9: A program that shows how to use the</w:t>
      </w:r>
      <w:r>
        <w:rPr>
          <w:rStyle w:val="Text1"/>
        </w:rPr>
        <w:t xml:space="preserve"> </w:t>
      </w:r>
      <w:r>
        <w:t>fts</w:t>
      </w:r>
      <w:r>
        <w:rPr>
          <w:rStyle w:val="Text1"/>
        </w:rPr>
        <w:t xml:space="preserve"> </w:t>
      </w:r>
      <w:r>
        <w:t>functions</w:t>
      </w:r>
    </w:p>
    <w:p>
      <w:pPr>
        <w:pStyle w:val="Para 002"/>
      </w:pPr>
      <w:r>
        <w:t xml:space="preserve">The program starts by passing a </w:t>
      </w:r>
      <w:r>
        <w:rPr>
          <w:rStyle w:val="Text0"/>
        </w:rPr>
        <w:t>NULL</w:t>
      </w:r>
      <w:r>
        <w:t xml:space="preserve">-terminated array of directory path-names ¶ and the comparison function to the </w:t>
      </w:r>
      <w:r>
        <w:rPr>
          <w:rStyle w:val="Text0"/>
        </w:rPr>
        <w:t>fts_open()</w:t>
      </w:r>
      <w:r>
        <w:t xml:space="preserve"> function. In this program the array has just a single pathname, </w:t>
      </w:r>
      <w:r>
        <w:rPr>
          <w:rStyle w:val="Text0"/>
        </w:rPr>
        <w:t>argv[1]</w:t>
      </w:r>
      <w:r>
        <w:t xml:space="preserve">, but in general, it can have more. If the open succeeds, the program repeatedly calls </w:t>
      </w:r>
      <w:r>
        <w:rPr>
          <w:rStyle w:val="Text0"/>
        </w:rPr>
        <w:t>fts_read()</w:t>
      </w:r>
      <w:r>
        <w:t xml:space="preserve">. The order in which files are visited is determined by the comparison func-tion. For each file, it uses the </w:t>
      </w:r>
      <w:r>
        <w:rPr>
          <w:rStyle w:val="Text0"/>
        </w:rPr>
        <w:t>fts_info</w:t>
      </w:r>
      <w:r>
        <w:t xml:space="preserve"> field · to determine if there were er-rors processing the file, and if not, it gets its size from the </w:t>
      </w:r>
      <w:r>
        <w:rPr>
          <w:rStyle w:val="Text0"/>
        </w:rPr>
        <w:t>fts_statp</w:t>
      </w:r>
      <w:r>
        <w:t xml:space="preserve"> pointer to the file’s </w:t>
      </w:r>
      <w:r>
        <w:rPr>
          <w:rStyle w:val="Text0"/>
        </w:rPr>
        <w:t>stat</w:t>
      </w:r>
      <w:r>
        <w:t xml:space="preserve"> structure ¸. If the file is larger than the current largest file, it updates the variables that record this information. Since the </w:t>
      </w:r>
      <w:r>
        <w:rPr>
          <w:rStyle w:val="Text0"/>
        </w:rPr>
        <w:t>fts_level</w:t>
      </w:r>
      <w:r>
        <w:t xml:space="preserve"> field is the level of the file relative to the root of the tree, it indents the file-name by </w:t>
      </w:r>
      <w:r>
        <w:rPr>
          <w:rStyle w:val="Text0"/>
        </w:rPr>
        <w:t>4*fts_level</w:t>
      </w:r>
      <w:r>
        <w:t xml:space="preserve"> spaces to emphasize its depth in the tree.</w:t>
      </w:r>
    </w:p>
    <w:p>
      <w:pPr>
        <w:pStyle w:val="Para 002"/>
      </w:pPr>
      <w:r>
        <w:t xml:space="preserve">The </w:t>
      </w:r>
      <w:r>
        <w:rPr>
          <w:rStyle w:val="Text0"/>
        </w:rPr>
        <w:t>printf()</w:t>
      </w:r>
      <w:r>
        <w:t xml:space="preserve"> ¹ function’s format string, </w:t>
      </w:r>
      <w:r>
        <w:rPr>
          <w:rStyle w:val="Text0"/>
        </w:rPr>
        <w:t>"%12ld\t%*s%s\n"</w:t>
      </w:r>
      <w:r>
        <w:t xml:space="preserve">, has something new. The specifier </w:t>
      </w:r>
      <w:r>
        <w:rPr>
          <w:rStyle w:val="Text0"/>
        </w:rPr>
        <w:t>%*s</w:t>
      </w:r>
      <w:r>
        <w:t xml:space="preserve"> expects a number followed by a string. The number is the minimum width of the field in which to print the string. Therefore</w:t>
      </w:r>
    </w:p>
    <w:p>
      <w:pPr>
        <w:pStyle w:val="Normal"/>
      </w:pPr>
      <w:r>
        <w:t>printf("%*s%s\n", 4*(file-&gt;fts_level), " ", file-&gt;fts_path);</w:t>
      </w:r>
    </w:p>
    <w:p>
      <w:pPr>
        <w:pStyle w:val="Para 003"/>
      </w:pPr>
      <w:r>
        <w:t xml:space="preserve">prints a space in a field of width </w:t>
      </w:r>
      <w:r>
        <w:rPr>
          <w:rStyle w:val="Text0"/>
        </w:rPr>
        <w:t>4*(file-&gt;fts_level)</w:t>
      </w:r>
      <w:r>
        <w:t xml:space="preserve"> followed by the string stored in </w:t>
      </w:r>
      <w:r>
        <w:rPr>
          <w:rStyle w:val="Text0"/>
        </w:rPr>
        <w:t>file-&gt;fts_path</w:t>
      </w:r>
      <w:r>
        <w:t>.</w:t>
      </w:r>
    </w:p>
    <w:p>
      <w:pPr>
        <w:pStyle w:val="Para 002"/>
      </w:pPr>
      <w:r>
        <w:t>I built the executable (</w:t>
      </w:r>
      <w:r>
        <w:rPr>
          <w:rStyle w:val="Text0"/>
        </w:rPr>
        <w:t>fts_demo</w:t>
      </w:r>
      <w:r>
        <w:t>) and ran it on the test directory to see how it behaves:</w:t>
      </w:r>
    </w:p>
    <w:p>
      <w:pPr>
        <w:pStyle w:val="Para 012"/>
      </w:pPr>
      <w:r>
        <w:rPr>
          <w:rStyle w:val="Text4"/>
        </w:rPr>
        <w:t>$</w:t>
      </w:r>
      <w:r>
        <w:rPr>
          <w:rStyle w:val="Text12"/>
        </w:rPr>
        <w:t xml:space="preserve"> </w:t>
      </w:r>
      <w:r>
        <w:t>./fts_demo testdir</w:t>
      </w:r>
    </w:p>
    <w:p>
      <w:pPr>
        <w:pStyle w:val="Para 004"/>
      </w:pPr>
      <w:r>
        <w:t>4096 testdir</w:t>
      </w:r>
    </w:p>
    <w:p>
      <w:pPr>
        <w:pStyle w:val="Para 016"/>
      </w:pPr>
      <w:r>
        <w:t>7</w:t>
      </w:r>
      <w:r>
        <w:rPr>
          <w:rStyle w:val="Text1"/>
        </w:rPr>
        <w:t xml:space="preserve"> </w:t>
      </w:r>
      <w:r>
        <w:t>testdir/linktosubdir1</w:t>
      </w:r>
    </w:p>
    <w:p>
      <w:pPr>
        <w:pStyle w:val="Para 004"/>
      </w:pPr>
      <w:r>
        <w:t>18893</w:t>
      </w:r>
      <w:r>
        <w:rPr>
          <w:rStyle w:val="Text1"/>
        </w:rPr>
        <w:t xml:space="preserve"> </w:t>
      </w:r>
      <w:r>
        <w:t>testdir/newfile</w:t>
      </w:r>
    </w:p>
    <w:p>
      <w:pPr>
        <w:pStyle w:val="Para 004"/>
      </w:pPr>
      <w:r>
        <w:t>4096</w:t>
      </w:r>
      <w:r>
        <w:rPr>
          <w:rStyle w:val="Text1"/>
        </w:rPr>
        <w:t xml:space="preserve"> </w:t>
      </w:r>
      <w:r>
        <w:t>testdir/subdir1</w:t>
      </w:r>
      <w:r>
        <w:rPr>
          <w:rStyle w:val="Text1"/>
        </w:rPr>
        <w:t xml:space="preserve"> </w:t>
      </w:r>
      <w:r>
        <w:t>4096</w:t>
      </w:r>
      <w:r>
        <w:rPr>
          <w:rStyle w:val="Text1"/>
        </w:rPr>
        <w:t xml:space="preserve"> </w:t>
      </w:r>
      <w:r>
        <w:t>testdir/subdir1/subsubdir1</w:t>
      </w:r>
    </w:p>
    <w:p>
      <w:pPr>
        <w:pStyle w:val="Para 016"/>
      </w:pPr>
      <w:r>
        <w:t>13</w:t>
      </w:r>
      <w:r>
        <w:rPr>
          <w:rStyle w:val="Text1"/>
        </w:rPr>
        <w:t xml:space="preserve"> </w:t>
      </w:r>
      <w:r>
        <w:t>testdir/subdir1/subsubdir1/link2tosubdir1</w:t>
      </w:r>
    </w:p>
    <w:p>
      <w:pPr>
        <w:pStyle w:val="Para 004"/>
      </w:pPr>
      <w:r>
        <w:t>4096</w:t>
      </w:r>
      <w:r>
        <w:rPr>
          <w:rStyle w:val="Text1"/>
        </w:rPr>
        <w:t xml:space="preserve"> </w:t>
      </w:r>
      <w:r>
        <w:t>testdir/subdir1/subsubdir1/subsubsubdir1</w:t>
      </w:r>
    </w:p>
    <w:p>
      <w:pPr>
        <w:pStyle w:val="Para 007"/>
      </w:pPr>
      <w:r>
        <w:t>0</w:t>
      </w:r>
      <w:r>
        <w:rPr>
          <w:rStyle w:val="Text1"/>
        </w:rPr>
        <w:t xml:space="preserve"> </w:t>
      </w:r>
      <w:r>
        <w:t>testdir/subdir1/subsubdir1/subsubsubdir1/testf...</w:t>
      </w:r>
    </w:p>
    <w:p>
      <w:pPr>
        <w:pStyle w:val="Para 016"/>
      </w:pPr>
      <w:r>
        <w:t>0</w:t>
      </w:r>
      <w:r>
        <w:rPr>
          <w:rStyle w:val="Text1"/>
        </w:rPr>
        <w:t xml:space="preserve"> </w:t>
      </w:r>
      <w:r>
        <w:t>testdir/subdir1/subsubdir1/testfile1.lnk</w:t>
      </w:r>
    </w:p>
    <w:p>
      <w:pPr>
        <w:pStyle w:val="Para 004"/>
      </w:pPr>
      <w:r>
        <w:t>4096</w:t>
      </w:r>
      <w:r>
        <w:rPr>
          <w:rStyle w:val="Text1"/>
        </w:rPr>
        <w:t xml:space="preserve"> </w:t>
      </w:r>
      <w:r>
        <w:t>testdir/subdir1/subsubdir2</w:t>
      </w:r>
      <w:r>
        <w:rPr>
          <w:rStyle w:val="Text1"/>
        </w:rPr>
        <w:t xml:space="preserve"> </w:t>
      </w:r>
      <w:r>
        <w:t>4096</w:t>
      </w:r>
      <w:r>
        <w:rPr>
          <w:rStyle w:val="Text1"/>
        </w:rPr>
        <w:t xml:space="preserve"> </w:t>
      </w:r>
      <w:r>
        <w:t>testdir/subdir2</w:t>
      </w:r>
    </w:p>
    <w:p>
      <w:pPr>
        <w:pStyle w:val="Normal"/>
      </w:pPr>
      <w:r>
        <w:t>Largest file: testdir/newfile; Size=18893</w:t>
      </w:r>
    </w:p>
    <w:p>
      <w:pPr>
        <w:pStyle w:val="Para 003"/>
      </w:pPr>
      <w:r>
        <w:t xml:space="preserve">Although the program is a simple one, you can see the potential that these </w:t>
      </w:r>
      <w:r>
        <w:rPr>
          <w:rStyle w:val="Text0"/>
        </w:rPr>
        <w:t>fts</w:t>
      </w:r>
      <w:r>
        <w:t xml:space="preserve"> functions have for implementing a variety of applications that need to walk a directory tree. For example, we could implement </w:t>
      </w:r>
      <w:r>
        <w:rPr>
          <w:rStyle w:val="Text0"/>
        </w:rPr>
        <w:t>du</w:t>
      </w:r>
      <w:r>
        <w:t xml:space="preserve"> with it, or a recursive </w:t>
      </w:r>
      <w:r>
        <w:rPr>
          <w:rStyle w:val="Text0"/>
        </w:rPr>
        <w:t>ls</w:t>
      </w:r>
      <w:r>
        <w:t xml:space="preserve">, or even the more complex </w:t>
      </w:r>
      <w:r>
        <w:rPr>
          <w:rStyle w:val="Text0"/>
        </w:rPr>
        <w:t>find</w:t>
      </w:r>
      <w:r>
        <w:t xml:space="preserve"> command. In fact, the GNU versions of commands such as </w:t>
      </w:r>
      <w:r>
        <w:rPr>
          <w:rStyle w:val="Text0"/>
        </w:rPr>
        <w:t>grep</w:t>
      </w:r>
      <w:r>
        <w:t xml:space="preserve">, </w:t>
      </w:r>
      <w:r>
        <w:rPr>
          <w:rStyle w:val="Text0"/>
        </w:rPr>
        <w:t>chmod</w:t>
      </w:r>
      <w:r>
        <w:t xml:space="preserve">, </w:t>
      </w:r>
      <w:r>
        <w:rPr>
          <w:rStyle w:val="Text0"/>
        </w:rPr>
        <w:t>chown</w:t>
      </w:r>
      <w:r>
        <w:t xml:space="preserve">, </w:t>
      </w:r>
      <w:r>
        <w:rPr>
          <w:rStyle w:val="Text0"/>
        </w:rPr>
        <w:t>rm</w:t>
      </w:r>
      <w:r>
        <w:t xml:space="preserve">, </w:t>
      </w:r>
      <w:r>
        <w:rPr>
          <w:rStyle w:val="Text0"/>
        </w:rPr>
        <w:t>cp</w:t>
      </w:r>
      <w:r>
        <w:t xml:space="preserve">, and </w:t>
      </w:r>
      <w:r>
        <w:rPr>
          <w:rStyle w:val="Text0"/>
        </w:rPr>
        <w:t>chgrp</w:t>
      </w:r>
      <w:r>
        <w:t xml:space="preserve"> are implemented with the </w:t>
      </w:r>
      <w:r>
        <w:rPr>
          <w:rStyle w:val="Text0"/>
        </w:rPr>
        <w:t>fts</w:t>
      </w:r>
      <w:r>
        <w:t xml:space="preserve"> functions to perform their recursive tree traversals. On BSD systems, the </w:t>
      </w:r>
      <w:r>
        <w:rPr>
          <w:rStyle w:val="Text0"/>
        </w:rPr>
        <w:t>find</w:t>
      </w:r>
      <w:r>
        <w:t xml:space="preserve"> command is based on the </w:t>
      </w:r>
      <w:r>
        <w:rPr>
          <w:rStyle w:val="Text0"/>
        </w:rPr>
        <w:t>fts</w:t>
      </w:r>
      <w:r>
        <w:t xml:space="preserve"> functions.</w:t>
      </w:r>
    </w:p>
    <w:p>
      <w:pPr>
        <w:pStyle w:val="Para 011"/>
      </w:pPr>
      <w:r>
        <w:rPr>
          <w:rStyle w:val="Text6"/>
        </w:rPr>
        <w:t>370</w:t>
      </w:r>
      <w:r>
        <w:rPr>
          <w:rStyle w:val="Text1"/>
        </w:rPr>
        <w:t xml:space="preserve"> </w:t>
      </w:r>
      <w:r>
        <w:t>Chapter 7</w:t>
      </w:r>
    </w:p>
    <w:p>
      <w:pPr>
        <w:pStyle w:val="0 Block"/>
      </w:pPr>
    </w:p>
    <w:p>
      <w:bookmarkStart w:id="449" w:name="The_pwd_Command"/>
      <w:pPr>
        <w:pStyle w:val="Para 009"/>
        <w:pageBreakBefore w:val="on"/>
      </w:pPr>
      <w:r>
        <w:t>The pwd Command</w:t>
      </w:r>
      <w:bookmarkEnd w:id="449"/>
    </w:p>
    <w:p>
      <w:pPr>
        <w:pStyle w:val="Para 003"/>
      </w:pPr>
      <w:r>
        <w:t xml:space="preserve">The </w:t>
      </w:r>
      <w:r>
        <w:rPr>
          <w:rStyle w:val="Text0"/>
        </w:rPr>
        <w:t>pwd</w:t>
      </w:r>
      <w:r>
        <w:t xml:space="preserve"> command prints the absolute pathname of the current working di-rectory. Implementing it will expand our understanding of the structure of directories, but will also present a different set of challenges than we’ve en-countered so far. To see this, we’ll work through a small exercise.</w:t>
      </w:r>
    </w:p>
    <w:p>
      <w:pPr>
        <w:pStyle w:val="Para 032"/>
      </w:pPr>
      <w:r>
        <w:t/>
      </w:r>
    </w:p>
    <w:p>
      <w:pPr>
        <w:pStyle w:val="Para 009"/>
      </w:pPr>
      <w:r>
        <w:t>An Exercise in Constructing a Directory Tree</w:t>
      </w:r>
    </w:p>
    <w:p>
      <w:pPr>
        <w:pStyle w:val="Para 003"/>
      </w:pPr>
      <w:r>
        <w:t>We’ll try to reconstruct a portion of a file hierarchy from the inode numbers in a set of directories. Let’s suppose that we’re given a directory named scratch that contains subdirectories and ordinary files and that the subdirectories also have subdirectories, and so on. Each of these subdirectories may have regular files as well. Let’s assume for this example that all files are in the same filesystem, so that inode numbers uniquely identify files. The command</w:t>
      </w:r>
    </w:p>
    <w:p>
      <w:pPr>
        <w:pStyle w:val="Para 012"/>
      </w:pPr>
      <w:r>
        <w:rPr>
          <w:rStyle w:val="Text4"/>
        </w:rPr>
        <w:t>$</w:t>
      </w:r>
      <w:r>
        <w:rPr>
          <w:rStyle w:val="Text12"/>
        </w:rPr>
        <w:t xml:space="preserve"> </w:t>
      </w:r>
      <w:r>
        <w:t>ls -1iaR scratch</w:t>
      </w:r>
    </w:p>
    <w:p>
      <w:pPr>
        <w:pStyle w:val="Para 003"/>
      </w:pPr>
      <w:r>
        <w:t xml:space="preserve">can be used to recursively display the inode numbers and filenames of all files in the directory tree rooted at scratch, including the entries for dot and dot-dot in each directory. These dot and dot-dot entries play a critical role in navigating the directories. Suppose that entering </w:t>
      </w:r>
      <w:r>
        <w:rPr>
          <w:rStyle w:val="Text0"/>
        </w:rPr>
        <w:t>ls -1iaR scratch</w:t>
      </w:r>
      <w:r>
        <w:t xml:space="preserve"> produces the following output, in which the actual directory names have been omitted:</w:t>
      </w:r>
    </w:p>
    <w:p>
      <w:pPr>
        <w:pStyle w:val="Normal"/>
      </w:pPr>
      <w:r>
        <w:t>725 .</w:t>
      </w:r>
    </w:p>
    <w:p>
      <w:pPr>
        <w:pStyle w:val="Normal"/>
      </w:pPr>
      <w:r>
        <w:t>449 ..</w:t>
      </w:r>
    </w:p>
    <w:p>
      <w:pPr>
        <w:pStyle w:val="Normal"/>
      </w:pPr>
      <w:r>
        <w:t>753 README</w:t>
      </w:r>
    </w:p>
    <w:p>
      <w:pPr>
        <w:pStyle w:val="Normal"/>
      </w:pPr>
      <w:r>
        <w:t>727 work</w:t>
      </w:r>
    </w:p>
    <w:p>
      <w:pPr>
        <w:pStyle w:val="Normal"/>
      </w:pPr>
      <w:r>
        <w:t>728 misc</w:t>
      </w:r>
    </w:p>
    <w:p>
      <w:pPr>
        <w:pStyle w:val="Normal"/>
      </w:pPr>
      <w:r>
        <w:t>731 .</w:t>
      </w:r>
    </w:p>
    <w:p>
      <w:pPr>
        <w:pStyle w:val="Normal"/>
      </w:pPr>
      <w:r>
        <w:t>728 ..</w:t>
      </w:r>
    </w:p>
    <w:p>
      <w:pPr>
        <w:pStyle w:val="Normal"/>
      </w:pPr>
      <w:r>
        <w:t>733 TODOLIST</w:t>
      </w:r>
    </w:p>
    <w:p>
      <w:pPr>
        <w:pStyle w:val="Normal"/>
      </w:pPr>
      <w:r>
        <w:t>732 tests</w:t>
      </w:r>
    </w:p>
    <w:p>
      <w:pPr>
        <w:pStyle w:val="Normal"/>
      </w:pPr>
      <w:r>
        <w:t>727 .</w:t>
      </w:r>
    </w:p>
    <w:p>
      <w:pPr>
        <w:pStyle w:val="Normal"/>
      </w:pPr>
      <w:r>
        <w:t>725 ..</w:t>
      </w:r>
    </w:p>
    <w:p>
      <w:pPr>
        <w:pStyle w:val="Normal"/>
      </w:pPr>
      <w:r>
        <w:t>729 prog1</w:t>
      </w:r>
    </w:p>
    <w:p>
      <w:pPr>
        <w:pStyle w:val="Normal"/>
      </w:pPr>
      <w:r>
        <w:t>730 info</w:t>
      </w:r>
    </w:p>
    <w:p>
      <w:pPr>
        <w:pStyle w:val="Normal"/>
      </w:pPr>
      <w:r>
        <w:t>733 TODO</w:t>
      </w:r>
    </w:p>
    <w:p>
      <w:pPr>
        <w:pStyle w:val="Normal"/>
      </w:pPr>
      <w:r>
        <w:t>728 .</w:t>
      </w:r>
    </w:p>
    <w:p>
      <w:pPr>
        <w:pStyle w:val="Normal"/>
      </w:pPr>
      <w:r>
        <w:t>725 ..</w:t>
      </w:r>
    </w:p>
    <w:p>
      <w:pPr>
        <w:pStyle w:val="Normal"/>
      </w:pPr>
      <w:r>
        <w:t>729 docs</w:t>
      </w:r>
    </w:p>
    <w:p>
      <w:pPr>
        <w:pStyle w:val="Normal"/>
      </w:pPr>
      <w:r>
        <w:t>731 testing</w:t>
      </w:r>
    </w:p>
    <w:p>
      <w:pPr>
        <w:pStyle w:val="Normal"/>
      </w:pPr>
      <w:r>
        <w:t>748 prog2</w:t>
      </w:r>
    </w:p>
    <w:p>
      <w:pPr>
        <w:pStyle w:val="Para 002"/>
      </w:pPr>
      <w:r>
        <w:t>The contents of these directories have enough information to recon-struct the file tree rooted at scratch. First, we’ll draw a tree whose nodes are</w:t>
      </w:r>
    </w:p>
    <w:p>
      <w:pPr>
        <w:pStyle w:val="Para 010"/>
      </w:pPr>
      <w:r>
        <w:t>The Directory Hierarchy</w:t>
      </w:r>
      <w:r>
        <w:rPr>
          <w:rStyle w:val="Text1"/>
        </w:rPr>
        <w:t xml:space="preserve"> </w:t>
      </w:r>
      <w:r>
        <w:rPr>
          <w:rStyle w:val="Text6"/>
        </w:rPr>
        <w:t>371</w:t>
      </w:r>
    </w:p>
    <w:p>
      <w:pPr>
        <w:pStyle w:val="0 Block"/>
      </w:pPr>
    </w:p>
    <w:p>
      <w:bookmarkStart w:id="450" w:name="just_inode_numbers__after_which"/>
      <w:pPr>
        <w:pStyle w:val="Para 003"/>
        <w:pageBreakBefore w:val="on"/>
      </w:pPr>
      <w:r>
        <w:t>just inode numbers, after which we can use the directory listing to assign file-names to those numbers. For example, from the last five lines of output, we see that node 728 has three children, 731, 748, and 729, and that its parent is 725, so our first subtree looks like this:</w:t>
      </w:r>
      <w:bookmarkEnd w:id="450"/>
    </w:p>
    <w:p>
      <w:pPr>
        <w:pStyle w:val="Para 073"/>
      </w:pPr>
      <w:r>
        <w:t>725</w:t>
      </w:r>
    </w:p>
    <w:p>
      <w:pPr>
        <w:pStyle w:val="Para 032"/>
      </w:pPr>
      <w:r>
        <w:t/>
      </w:r>
    </w:p>
    <w:p>
      <w:pPr>
        <w:pStyle w:val="Para 073"/>
      </w:pPr>
      <w:r>
        <w:t>728</w:t>
      </w:r>
    </w:p>
    <w:p>
      <w:pPr>
        <w:pStyle w:val="Para 032"/>
      </w:pPr>
      <w:r>
        <w:t/>
      </w:r>
    </w:p>
    <w:p>
      <w:pPr>
        <w:pStyle w:val="Para 042"/>
      </w:pPr>
      <w:r>
        <w:t>729</w:t>
      </w:r>
      <w:r>
        <w:rPr>
          <w:rStyle w:val="Text1"/>
        </w:rPr>
        <w:t xml:space="preserve"> </w:t>
      </w:r>
      <w:r>
        <w:t>731</w:t>
      </w:r>
      <w:r>
        <w:rPr>
          <w:rStyle w:val="Text1"/>
        </w:rPr>
        <w:t xml:space="preserve"> </w:t>
      </w:r>
      <w:r>
        <w:t>748</w:t>
      </w:r>
    </w:p>
    <w:p>
      <w:pPr>
        <w:pStyle w:val="Para 032"/>
      </w:pPr>
      <w:r>
        <w:t/>
      </w:r>
    </w:p>
    <w:p>
      <w:pPr>
        <w:pStyle w:val="Para 002"/>
      </w:pPr>
      <w:r>
        <w:t>Similarly, the preceding five lines show that node 727 has children with inode numbers 729, 739, and 733, and that its parent is 725, which we can use to construct the combined subtree so far:</w:t>
      </w:r>
    </w:p>
    <w:p>
      <w:pPr>
        <w:pStyle w:val="Para 073"/>
      </w:pPr>
      <w:r>
        <w:t>725</w:t>
      </w:r>
    </w:p>
    <w:p>
      <w:pPr>
        <w:pStyle w:val="Para 032"/>
      </w:pPr>
      <w:r>
        <w:t/>
      </w:r>
    </w:p>
    <w:p>
      <w:pPr>
        <w:pStyle w:val="Para 033"/>
      </w:pPr>
      <w:r>
        <w:t>727</w:t>
      </w:r>
      <w:r>
        <w:rPr>
          <w:rStyle w:val="Text1"/>
        </w:rPr>
        <w:t xml:space="preserve"> </w:t>
      </w:r>
      <w:r>
        <w:t>728</w:t>
      </w:r>
    </w:p>
    <w:p>
      <w:pPr>
        <w:pStyle w:val="Para 032"/>
      </w:pPr>
      <w:r>
        <w:t/>
      </w:r>
    </w:p>
    <w:p>
      <w:pPr>
        <w:pStyle w:val="Para 001"/>
      </w:pPr>
      <w:r>
        <w:t>729</w:t>
      </w:r>
      <w:r>
        <w:rPr>
          <w:rStyle w:val="Text1"/>
        </w:rPr>
        <w:t xml:space="preserve"> </w:t>
      </w:r>
      <w:r>
        <w:t>730</w:t>
      </w:r>
      <w:r>
        <w:rPr>
          <w:rStyle w:val="Text1"/>
        </w:rPr>
        <w:t xml:space="preserve"> </w:t>
      </w:r>
      <w:r>
        <w:t>733</w:t>
      </w:r>
      <w:r>
        <w:rPr>
          <w:rStyle w:val="Text1"/>
        </w:rPr>
        <w:t xml:space="preserve"> </w:t>
      </w:r>
      <w:r>
        <w:t>729</w:t>
      </w:r>
      <w:r>
        <w:rPr>
          <w:rStyle w:val="Text1"/>
        </w:rPr>
        <w:t xml:space="preserve"> </w:t>
      </w:r>
      <w:r>
        <w:t>731</w:t>
      </w:r>
      <w:r>
        <w:rPr>
          <w:rStyle w:val="Text1"/>
        </w:rPr>
        <w:t xml:space="preserve"> </w:t>
      </w:r>
      <w:r>
        <w:t>748</w:t>
      </w:r>
    </w:p>
    <w:p>
      <w:pPr>
        <w:pStyle w:val="Para 032"/>
      </w:pPr>
      <w:r>
        <w:t/>
      </w:r>
    </w:p>
    <w:p>
      <w:pPr>
        <w:pStyle w:val="Para 002"/>
      </w:pPr>
      <w:r>
        <w:t>The lines above the last group show that the inode with number 731 has two child nodes with numbers 732 and 733 and that its parent is 728. This is a subtree of the first tree we constructed. We’ll attach this subtree to our growing tree, and simultaneously, since inode 725 has children with numbers 728, 729, and 753, we’ll create the new node, 753, and attach it as a child of node 725:</w:t>
      </w:r>
    </w:p>
    <w:p>
      <w:pPr>
        <w:pStyle w:val="Para 073"/>
      </w:pPr>
      <w:r>
        <w:t>725</w:t>
      </w:r>
    </w:p>
    <w:p>
      <w:pPr>
        <w:pStyle w:val="Para 032"/>
      </w:pPr>
      <w:r>
        <w:t/>
      </w:r>
    </w:p>
    <w:p>
      <w:pPr>
        <w:pStyle w:val="Para 033"/>
      </w:pPr>
      <w:r>
        <w:t>727</w:t>
      </w:r>
      <w:r>
        <w:rPr>
          <w:rStyle w:val="Text1"/>
        </w:rPr>
        <w:t xml:space="preserve"> </w:t>
      </w:r>
      <w:r>
        <w:t>753</w:t>
      </w:r>
      <w:r>
        <w:rPr>
          <w:rStyle w:val="Text1"/>
        </w:rPr>
        <w:t xml:space="preserve"> </w:t>
      </w:r>
      <w:r>
        <w:t>728</w:t>
      </w:r>
    </w:p>
    <w:p>
      <w:pPr>
        <w:pStyle w:val="Para 032"/>
      </w:pPr>
      <w:r>
        <w:t/>
      </w:r>
    </w:p>
    <w:p>
      <w:pPr>
        <w:pStyle w:val="Para 001"/>
      </w:pPr>
      <w:r>
        <w:t>729</w:t>
      </w:r>
      <w:r>
        <w:rPr>
          <w:rStyle w:val="Text1"/>
        </w:rPr>
        <w:t xml:space="preserve"> </w:t>
      </w:r>
      <w:r>
        <w:t>733</w:t>
      </w:r>
      <w:r>
        <w:rPr>
          <w:rStyle w:val="Text1"/>
        </w:rPr>
        <w:t xml:space="preserve"> </w:t>
      </w:r>
      <w:r>
        <w:t>739</w:t>
      </w:r>
      <w:r>
        <w:rPr>
          <w:rStyle w:val="Text1"/>
        </w:rPr>
        <w:t xml:space="preserve"> </w:t>
      </w:r>
      <w:r>
        <w:t>729</w:t>
      </w:r>
      <w:r>
        <w:rPr>
          <w:rStyle w:val="Text1"/>
        </w:rPr>
        <w:t xml:space="preserve"> </w:t>
      </w:r>
      <w:r>
        <w:t>731</w:t>
      </w:r>
      <w:r>
        <w:rPr>
          <w:rStyle w:val="Text1"/>
        </w:rPr>
        <w:t xml:space="preserve"> </w:t>
      </w:r>
      <w:r>
        <w:t>748</w:t>
      </w:r>
    </w:p>
    <w:p>
      <w:pPr>
        <w:pStyle w:val="Para 032"/>
      </w:pPr>
      <w:r>
        <w:t/>
      </w:r>
    </w:p>
    <w:p>
      <w:pPr>
        <w:pStyle w:val="Para 007"/>
      </w:pPr>
      <w:r>
        <w:t>732</w:t>
      </w:r>
      <w:r>
        <w:rPr>
          <w:rStyle w:val="Text1"/>
        </w:rPr>
        <w:t xml:space="preserve"> </w:t>
      </w:r>
      <w:r>
        <w:t>733</w:t>
      </w:r>
    </w:p>
    <w:p>
      <w:pPr>
        <w:pStyle w:val="Para 032"/>
      </w:pPr>
      <w:r>
        <w:t/>
      </w:r>
    </w:p>
    <w:p>
      <w:pPr>
        <w:pStyle w:val="Para 002"/>
      </w:pPr>
      <w:r>
        <w:t>Looking at the resulting tree, we see that two of the inodes, 729 and 733, have links in two different directories; as we replace inode numbers with filenames, we’ll use the filenames for those inodes that are contained in the respective directories:</w:t>
      </w:r>
    </w:p>
    <w:p>
      <w:pPr>
        <w:pStyle w:val="Para 011"/>
      </w:pPr>
      <w:r>
        <w:rPr>
          <w:rStyle w:val="Text6"/>
        </w:rPr>
        <w:t>372</w:t>
      </w:r>
      <w:r>
        <w:rPr>
          <w:rStyle w:val="Text1"/>
        </w:rPr>
        <w:t xml:space="preserve"> </w:t>
      </w:r>
      <w:r>
        <w:t>Chapter 7</w:t>
      </w:r>
    </w:p>
    <w:p>
      <w:pPr>
        <w:pStyle w:val="0 Block"/>
      </w:pPr>
    </w:p>
    <w:p>
      <w:bookmarkStart w:id="451" w:name="scratch"/>
      <w:pPr>
        <w:pStyle w:val="Para 067"/>
        <w:pageBreakBefore w:val="on"/>
      </w:pPr>
      <w:r>
        <w:t>scratch</w:t>
      </w:r>
      <w:bookmarkEnd w:id="451"/>
    </w:p>
    <w:p>
      <w:pPr>
        <w:pStyle w:val="Para 032"/>
      </w:pPr>
      <w:r>
        <w:t/>
      </w:r>
    </w:p>
    <w:p>
      <w:pPr>
        <w:pStyle w:val="Para 033"/>
      </w:pPr>
      <w:r>
        <w:t>work</w:t>
      </w:r>
      <w:r>
        <w:rPr>
          <w:rStyle w:val="Text1"/>
        </w:rPr>
        <w:t xml:space="preserve"> </w:t>
      </w:r>
      <w:r>
        <w:t>README</w:t>
      </w:r>
      <w:r>
        <w:rPr>
          <w:rStyle w:val="Text1"/>
        </w:rPr>
        <w:t xml:space="preserve"> </w:t>
      </w:r>
      <w:r>
        <w:t>misc</w:t>
      </w:r>
    </w:p>
    <w:p>
      <w:pPr>
        <w:pStyle w:val="Para 032"/>
      </w:pPr>
      <w:r>
        <w:t/>
      </w:r>
    </w:p>
    <w:p>
      <w:pPr>
        <w:pStyle w:val="Para 001"/>
      </w:pPr>
      <w:r>
        <w:t>prog1</w:t>
      </w:r>
      <w:r>
        <w:rPr>
          <w:rStyle w:val="Text1"/>
        </w:rPr>
        <w:t xml:space="preserve"> </w:t>
      </w:r>
      <w:r>
        <w:t>info</w:t>
      </w:r>
      <w:r>
        <w:rPr>
          <w:rStyle w:val="Text1"/>
        </w:rPr>
        <w:t xml:space="preserve"> </w:t>
      </w:r>
      <w:r>
        <w:t>TODO</w:t>
      </w:r>
      <w:r>
        <w:rPr>
          <w:rStyle w:val="Text1"/>
        </w:rPr>
        <w:t xml:space="preserve"> </w:t>
      </w:r>
      <w:r>
        <w:t>docs</w:t>
      </w:r>
      <w:r>
        <w:rPr>
          <w:rStyle w:val="Text1"/>
        </w:rPr>
        <w:t xml:space="preserve"> </w:t>
      </w:r>
      <w:r>
        <w:t>testing</w:t>
      </w:r>
      <w:r>
        <w:rPr>
          <w:rStyle w:val="Text1"/>
        </w:rPr>
        <w:t xml:space="preserve"> </w:t>
      </w:r>
      <w:r>
        <w:t>prog2</w:t>
      </w:r>
    </w:p>
    <w:p>
      <w:pPr>
        <w:pStyle w:val="Para 032"/>
      </w:pPr>
      <w:r>
        <w:t/>
      </w:r>
    </w:p>
    <w:p>
      <w:pPr>
        <w:pStyle w:val="Para 007"/>
      </w:pPr>
      <w:r>
        <w:t>tests</w:t>
      </w:r>
      <w:r>
        <w:rPr>
          <w:rStyle w:val="Text1"/>
        </w:rPr>
        <w:t xml:space="preserve"> </w:t>
      </w:r>
      <w:r>
        <w:t>TODOLIST</w:t>
      </w:r>
    </w:p>
    <w:p>
      <w:pPr>
        <w:pStyle w:val="Para 002"/>
      </w:pPr>
      <w:r>
        <w:t>This exercise demonstrates that the parent entries in a given directory are the only means to obtain that directory’s name and that the only way to do this when all files are in the same filesystem is to:</w:t>
      </w:r>
    </w:p>
    <w:p>
      <w:pPr>
        <w:pStyle w:val="Para 019"/>
      </w:pPr>
      <w:r>
        <w:rPr>
          <w:rStyle w:val="Text10"/>
        </w:rPr>
        <w:t xml:space="preserve">1. </w:t>
      </w:r>
      <w:r>
        <w:t>Save the inode number of the current directory, which is the one</w:t>
      </w:r>
    </w:p>
    <w:p>
      <w:pPr>
        <w:pStyle w:val="Para 021"/>
      </w:pPr>
      <w:r>
        <w:t>associated with the dot entry.</w:t>
      </w:r>
    </w:p>
    <w:p>
      <w:pPr>
        <w:pStyle w:val="Para 019"/>
      </w:pPr>
      <w:r>
        <w:rPr>
          <w:rStyle w:val="Text10"/>
        </w:rPr>
        <w:t xml:space="preserve">2. </w:t>
      </w:r>
      <w:r>
        <w:t>Find the inode number for the parent entry in the current directory,</w:t>
      </w:r>
    </w:p>
    <w:p>
      <w:pPr>
        <w:pStyle w:val="Para 021"/>
      </w:pPr>
      <w:r>
        <w:t>meaning the dot-dot entry.</w:t>
      </w:r>
    </w:p>
    <w:p>
      <w:pPr>
        <w:pStyle w:val="Para 002"/>
      </w:pPr>
      <w:r>
        <w:t>3. Get the list of child inodes of the parent directory.</w:t>
      </w:r>
    </w:p>
    <w:p>
      <w:pPr>
        <w:pStyle w:val="Para 019"/>
      </w:pPr>
      <w:r>
        <w:rPr>
          <w:rStyle w:val="Text10"/>
        </w:rPr>
        <w:t xml:space="preserve">4. </w:t>
      </w:r>
      <w:r>
        <w:t>Find the inode number in this list that matches the inode number</w:t>
      </w:r>
    </w:p>
    <w:p>
      <w:pPr>
        <w:pStyle w:val="Para 021"/>
      </w:pPr>
      <w:r>
        <w:t>for dot in the current directory.</w:t>
      </w:r>
    </w:p>
    <w:p>
      <w:pPr>
        <w:pStyle w:val="Para 019"/>
      </w:pPr>
      <w:r>
        <w:rPr>
          <w:rStyle w:val="Text10"/>
        </w:rPr>
        <w:t xml:space="preserve">5. </w:t>
      </w:r>
      <w:r>
        <w:t>For the matching inode number, get the filename associated with it.</w:t>
      </w:r>
    </w:p>
    <w:p>
      <w:pPr>
        <w:pStyle w:val="Para 021"/>
      </w:pPr>
      <w:r>
        <w:t>This is the name of the current working directory.</w:t>
      </w:r>
    </w:p>
    <w:p>
      <w:pPr>
        <w:pStyle w:val="Para 003"/>
      </w:pPr>
      <w:r>
        <w:t>In short, the parent directory entries in a directory play a vital role in the hierarchy, because they’re essentially backlinks—they’re the only practical way to know the name of the current directory and the only way to ascend</w:t>
      </w:r>
    </w:p>
    <w:p>
      <w:pPr>
        <w:pStyle w:val="Para 003"/>
      </w:pPr>
      <w:r>
        <w:t>the tree.</w:t>
      </w:r>
    </w:p>
    <w:p>
      <w:pPr>
        <w:pStyle w:val="Para 002"/>
      </w:pPr>
      <w:r>
        <w:t>This strategy will not work in all cases because it doesn’t account for the effect of mount points on this problem. When a part of this directory tree is in a different filesystem because one of the directories is a mount point, it isn’t enough to use inode numbers alone. We need to use (inode number, device ID) pairs to represent files. In the preceding sequence of steps, each reference to an inode number must be replaced by an (inode number, device ID) pair. To make this convenient, we’ll define a structure that represents such a pair:</w:t>
      </w:r>
    </w:p>
    <w:p>
      <w:pPr>
        <w:pStyle w:val="Normal"/>
      </w:pPr>
      <w:r>
        <w:t>typedef struct device_inode_pair {</w:t>
      </w:r>
    </w:p>
    <w:p>
      <w:pPr>
        <w:pStyle w:val="Para 001"/>
      </w:pPr>
      <w:r>
        <w:t>dev_t dev;</w:t>
      </w:r>
    </w:p>
    <w:p>
      <w:pPr>
        <w:pStyle w:val="Para 001"/>
      </w:pPr>
      <w:r>
        <w:t>ino_t ino;</w:t>
      </w:r>
    </w:p>
    <w:p>
      <w:pPr>
        <w:pStyle w:val="Normal"/>
      </w:pPr>
      <w:r>
        <w:t>} dev_ino;</w:t>
      </w:r>
    </w:p>
    <w:p>
      <w:pPr>
        <w:pStyle w:val="Para 003"/>
      </w:pPr>
      <w:r>
        <w:t xml:space="preserve">All preceding references to inode numbers should now be thought of as ref-erences to elements of type </w:t>
      </w:r>
      <w:r>
        <w:rPr>
          <w:rStyle w:val="Text0"/>
        </w:rPr>
        <w:t>dev_ino</w:t>
      </w:r>
      <w:r>
        <w:t>.</w:t>
      </w:r>
    </w:p>
    <w:p>
      <w:pPr>
        <w:pStyle w:val="Para 032"/>
      </w:pPr>
      <w:r>
        <w:t/>
      </w:r>
    </w:p>
    <w:p>
      <w:pPr>
        <w:pStyle w:val="Para 010"/>
      </w:pPr>
      <w:r>
        <w:t>The Directory Hierarchy</w:t>
      </w:r>
      <w:r>
        <w:rPr>
          <w:rStyle w:val="Text1"/>
        </w:rPr>
        <w:t xml:space="preserve"> </w:t>
      </w:r>
      <w:r>
        <w:rPr>
          <w:rStyle w:val="Text6"/>
        </w:rPr>
        <w:t>373</w:t>
      </w:r>
    </w:p>
    <w:p>
      <w:pPr>
        <w:pStyle w:val="0 Block"/>
      </w:pPr>
    </w:p>
    <w:p>
      <w:bookmarkStart w:id="452" w:name="A_Strategy_for_Implementing_the"/>
      <w:pPr>
        <w:pStyle w:val="Para 009"/>
        <w:pageBreakBefore w:val="on"/>
      </w:pPr>
      <w:r>
        <w:t>A Strategy for Implementing the pwd Command</w:t>
      </w:r>
      <w:bookmarkEnd w:id="452"/>
    </w:p>
    <w:p>
      <w:pPr>
        <w:pStyle w:val="Para 003"/>
      </w:pPr>
      <w:r>
        <w:t xml:space="preserve">Suppose our current working directory is chap_dir_hierarchy, which is located in the directory demos, which is in lsp_book, which is in teaching, which is in snw, which is in home, which is in the root directory, /. Then entering </w:t>
      </w:r>
      <w:r>
        <w:rPr>
          <w:rStyle w:val="Text8"/>
        </w:rPr>
        <w:t>pwd</w:t>
      </w:r>
      <w:r>
        <w:t xml:space="preserve"> will print the absolute pathname:</w:t>
      </w:r>
    </w:p>
    <w:p>
      <w:pPr>
        <w:pStyle w:val="Para 012"/>
      </w:pPr>
      <w:r>
        <w:rPr>
          <w:rStyle w:val="Text4"/>
        </w:rPr>
        <w:t>$</w:t>
      </w:r>
      <w:r>
        <w:rPr>
          <w:rStyle w:val="Text12"/>
        </w:rPr>
        <w:t xml:space="preserve"> </w:t>
      </w:r>
      <w:r>
        <w:t>pwd</w:t>
      </w:r>
    </w:p>
    <w:p>
      <w:pPr>
        <w:pStyle w:val="Normal"/>
      </w:pPr>
      <w:r>
        <w:t>/home/snw/teaching/lsp_book/demos/chap_dir_hierarchy</w:t>
      </w:r>
    </w:p>
    <w:p>
      <w:pPr>
        <w:pStyle w:val="Para 003"/>
      </w:pPr>
      <w:r>
        <w:t xml:space="preserve">Initially, </w:t>
      </w:r>
      <w:r>
        <w:rPr>
          <w:rStyle w:val="Text0"/>
        </w:rPr>
        <w:t>pwd</w:t>
      </w:r>
      <w:r>
        <w:t xml:space="preserve"> doesn’t know where the working directory is with respect to the potentially very large directory tree; it doesn’t have the path to it. From the preceding exercise it should be clear that to construct this path, it has to work upward, using the parent entries of each new directory as it ascends the tree.</w:t>
      </w:r>
    </w:p>
    <w:p>
      <w:pPr>
        <w:pStyle w:val="Para 002"/>
      </w:pPr>
      <w:r>
        <w:t xml:space="preserve">In fact, there’s a system call as well as a library function, both named </w:t>
      </w:r>
      <w:r>
        <w:rPr>
          <w:rStyle w:val="Text0"/>
        </w:rPr>
        <w:t>getcwd()</w:t>
      </w:r>
      <w:r>
        <w:t>, that return the absolute pathname of the current working direc-tory. If we wanted to, we could call either of them to solve this problem and we’d be finished; however, since the objective of this exercise is to learn how to climb the tree, that is not an option. Instead, we will try to write those functions from scratch.</w:t>
      </w:r>
    </w:p>
    <w:p>
      <w:pPr>
        <w:pStyle w:val="Para 002"/>
      </w:pPr>
      <w:r>
        <w:t xml:space="preserve">The exercise we did gives us part of the strategy for implementing the </w:t>
      </w:r>
      <w:r>
        <w:rPr>
          <w:rStyle w:val="Text0"/>
        </w:rPr>
        <w:t>pwd</w:t>
      </w:r>
      <w:r>
        <w:t xml:space="preserve"> command. We find the name of the current directory using the steps</w:t>
      </w:r>
    </w:p>
    <w:p>
      <w:pPr>
        <w:pStyle w:val="Para 003"/>
      </w:pPr>
      <w:r>
        <w:t xml:space="preserve">we described on page </w:t>
      </w:r>
      <w:hyperlink w:anchor="scratch">
        <w:r>
          <w:rPr>
            <w:rStyle w:val="Text5"/>
          </w:rPr>
          <w:t xml:space="preserve">373, </w:t>
        </w:r>
      </w:hyperlink>
      <w:r>
        <w:t xml:space="preserve">substituting </w:t>
      </w:r>
      <w:r>
        <w:rPr>
          <w:rStyle w:val="Text0"/>
        </w:rPr>
        <w:t>dev_ino</w:t>
      </w:r>
      <w:r>
        <w:t xml:space="preserve"> pairs for the inode numbers. We then step up to the parent directory and repeat these steps. We do this repeatedly until we’ve reached the root of the directory hierarchy. This strat-egy raises several questions:</w:t>
      </w:r>
    </w:p>
    <w:p>
      <w:pPr>
        <w:pStyle w:val="Para 002"/>
      </w:pPr>
      <w:r>
        <w:t>• How can a program change its working directory to that of its parent?</w:t>
      </w:r>
    </w:p>
    <w:p>
      <w:pPr>
        <w:pStyle w:val="Para 002"/>
      </w:pPr>
      <w:r>
        <w:t>• How can a program get the list of children of its parent directory?</w:t>
      </w:r>
    </w:p>
    <w:p>
      <w:pPr>
        <w:pStyle w:val="Para 002"/>
      </w:pPr>
      <w:r>
        <w:t>• How can a program determine which directory entry in the parent</w:t>
      </w:r>
    </w:p>
    <w:p>
      <w:pPr>
        <w:pStyle w:val="Para 020"/>
      </w:pPr>
      <w:r>
        <w:t>matches the child representing the current directory?</w:t>
      </w:r>
    </w:p>
    <w:p>
      <w:pPr>
        <w:pStyle w:val="Para 002"/>
      </w:pPr>
      <w:r>
        <w:t>• How can we tell when we’ve reached the root of the tree?</w:t>
      </w:r>
    </w:p>
    <w:p>
      <w:pPr>
        <w:pStyle w:val="Para 002"/>
      </w:pPr>
      <w:r>
        <w:t>• How do we construct the string that stores the absolute pathname to</w:t>
      </w:r>
    </w:p>
    <w:p>
      <w:pPr>
        <w:pStyle w:val="Para 014"/>
      </w:pPr>
      <w:r>
        <w:t>the directory from right to left, since that’s the order in which we’ll discover the ancestor directories?</w:t>
      </w:r>
    </w:p>
    <w:p>
      <w:pPr>
        <w:pStyle w:val="Para 002"/>
      </w:pPr>
      <w:r>
        <w:t>• Do we need to be concerned about the maximum length of a path-</w:t>
      </w:r>
    </w:p>
    <w:p>
      <w:pPr>
        <w:pStyle w:val="Para 014"/>
      </w:pPr>
      <w:r>
        <w:t>name? If so, what would we do if the pathname exceeded it?</w:t>
      </w:r>
    </w:p>
    <w:p>
      <w:pPr>
        <w:pStyle w:val="Para 002"/>
      </w:pPr>
      <w:r>
        <w:t>To answer the first question, let’s see what a man page search will give us:</w:t>
      </w:r>
    </w:p>
    <w:p>
      <w:pPr>
        <w:pStyle w:val="Normal"/>
      </w:pPr>
      <w:r>
        <w:t>$</w:t>
      </w:r>
      <w:r>
        <w:rPr>
          <w:rStyle w:val="Text1"/>
        </w:rPr>
        <w:t xml:space="preserve"> </w:t>
      </w:r>
      <w:r>
        <w:rPr>
          <w:rStyle w:val="Text4"/>
        </w:rPr>
        <w:t>apropos -s2,3 -a change directory</w:t>
      </w:r>
      <w:r>
        <w:rPr>
          <w:rStyle w:val="Text1"/>
        </w:rPr>
        <w:t xml:space="preserve"> </w:t>
      </w:r>
      <w:r>
        <w:t>chdir (2)</w:t>
      </w:r>
      <w:r>
        <w:rPr>
          <w:rStyle w:val="Text1"/>
        </w:rPr>
        <w:t xml:space="preserve"> </w:t>
      </w:r>
      <w:r>
        <w:t>- change working directory</w:t>
      </w:r>
      <w:r>
        <w:rPr>
          <w:rStyle w:val="Text1"/>
        </w:rPr>
        <w:t xml:space="preserve"> </w:t>
      </w:r>
      <w:r>
        <w:t>chdir (3posix)</w:t>
      </w:r>
      <w:r>
        <w:rPr>
          <w:rStyle w:val="Text1"/>
        </w:rPr>
        <w:t xml:space="preserve"> </w:t>
      </w:r>
      <w:r>
        <w:t>- change working directory</w:t>
      </w:r>
      <w:r>
        <w:rPr>
          <w:rStyle w:val="Text1"/>
        </w:rPr>
        <w:t xml:space="preserve"> </w:t>
      </w:r>
      <w:r>
        <w:t>chroot (2)</w:t>
      </w:r>
      <w:r>
        <w:rPr>
          <w:rStyle w:val="Text1"/>
        </w:rPr>
        <w:t xml:space="preserve"> </w:t>
      </w:r>
      <w:r>
        <w:t>- change root directory</w:t>
      </w:r>
      <w:r>
        <w:rPr>
          <w:rStyle w:val="Text1"/>
        </w:rPr>
        <w:t xml:space="preserve"> </w:t>
      </w:r>
      <w:r>
        <w:t>fchdir (2)</w:t>
      </w:r>
      <w:r>
        <w:rPr>
          <w:rStyle w:val="Text1"/>
        </w:rPr>
        <w:t xml:space="preserve"> </w:t>
      </w:r>
      <w:r>
        <w:t>- change working directory</w:t>
      </w:r>
      <w:r>
        <w:rPr>
          <w:rStyle w:val="Text1"/>
        </w:rPr>
        <w:t xml:space="preserve"> </w:t>
      </w:r>
      <w:r>
        <w:t>fchdir (3posix)</w:t>
      </w:r>
      <w:r>
        <w:rPr>
          <w:rStyle w:val="Text1"/>
        </w:rPr>
        <w:t xml:space="preserve"> </w:t>
      </w:r>
      <w:r>
        <w:t>- change working directory</w:t>
        <w:t>--snip--</w:t>
      </w:r>
    </w:p>
    <w:p>
      <w:pPr>
        <w:pStyle w:val="Para 011"/>
      </w:pPr>
      <w:r>
        <w:rPr>
          <w:rStyle w:val="Text6"/>
        </w:rPr>
        <w:t>374</w:t>
      </w:r>
      <w:r>
        <w:rPr>
          <w:rStyle w:val="Text1"/>
        </w:rPr>
        <w:t xml:space="preserve"> </w:t>
      </w:r>
      <w:r>
        <w:t>Chapter 7</w:t>
      </w:r>
    </w:p>
    <w:p>
      <w:pPr>
        <w:pStyle w:val="0 Block"/>
      </w:pPr>
    </w:p>
    <w:p>
      <w:bookmarkStart w:id="453" w:name="The_chdir_2__and_fchdir_2__funct"/>
      <w:pPr>
        <w:pStyle w:val="Para 003"/>
        <w:pageBreakBefore w:val="on"/>
      </w:pPr>
      <w:r>
        <w:t xml:space="preserve">The </w:t>
      </w:r>
      <w:r>
        <w:rPr>
          <w:rStyle w:val="Text0"/>
        </w:rPr>
        <w:t>chdir(2)</w:t>
      </w:r>
      <w:r>
        <w:t xml:space="preserve"> and </w:t>
      </w:r>
      <w:r>
        <w:rPr>
          <w:rStyle w:val="Text0"/>
        </w:rPr>
        <w:t>fchdir(2)</w:t>
      </w:r>
      <w:r>
        <w:t xml:space="preserve"> functions share the same man page. The corre-sponding POSIX pages describe the POSIX requirements for these func-tions. The synopsis for them is:</w:t>
      </w:r>
      <w:bookmarkEnd w:id="453"/>
    </w:p>
    <w:p>
      <w:pPr>
        <w:pStyle w:val="Normal"/>
      </w:pPr>
      <w:r>
        <w:t xml:space="preserve">#include </w:t>
      </w:r>
    </w:p>
    <w:p>
      <w:pPr>
        <w:pStyle w:val="Normal"/>
      </w:pPr>
      <w:r>
        <w:t>int chdir(const char *path);</w:t>
      </w:r>
    </w:p>
    <w:p>
      <w:pPr>
        <w:pStyle w:val="Normal"/>
      </w:pPr>
      <w:r>
        <w:t>int fchdir(int fd);</w:t>
      </w:r>
    </w:p>
    <w:p>
      <w:pPr>
        <w:pStyle w:val="Para 003"/>
      </w:pPr>
      <w:r>
        <w:t xml:space="preserve">The first function changes to the directory specified by the string </w:t>
      </w:r>
      <w:r>
        <w:rPr>
          <w:rStyle w:val="Text0"/>
        </w:rPr>
        <w:t>path</w:t>
      </w:r>
      <w:r>
        <w:t xml:space="preserve">, whereas the second, </w:t>
      </w:r>
      <w:r>
        <w:rPr>
          <w:rStyle w:val="Text0"/>
        </w:rPr>
        <w:t>fchdir()</w:t>
      </w:r>
      <w:r>
        <w:t xml:space="preserve">, changes to the directory specified by the file descriptor, </w:t>
      </w:r>
      <w:r>
        <w:rPr>
          <w:rStyle w:val="Text0"/>
        </w:rPr>
        <w:t>fd</w:t>
      </w:r>
      <w:r>
        <w:t>. The second function requires opening the directory and ob-taining its descriptor, whereas the first doesn’t require this. As a system call, the second is faster, but for this program, speed is not an important factor. Both can fail for a variety of reasons, such as not having permission on the directory or encountering an I/O error. Although unlikely to fail in this case, we still need to error-check the return value. Therefore, changing the working directory to the parent is accomplished with:</w:t>
      </w:r>
    </w:p>
    <w:p>
      <w:pPr>
        <w:pStyle w:val="Normal"/>
      </w:pPr>
      <w:r>
        <w:t>errno = 0;</w:t>
      </w:r>
    </w:p>
    <w:p>
      <w:pPr>
        <w:pStyle w:val="Normal"/>
      </w:pPr>
      <w:r>
        <w:t>if ( -1 == chdir("..") )</w:t>
      </w:r>
    </w:p>
    <w:p>
      <w:pPr>
        <w:pStyle w:val="Para 001"/>
      </w:pPr>
      <w:r>
        <w:t>fatal_error(errno, "chdir");</w:t>
      </w:r>
    </w:p>
    <w:p>
      <w:pPr>
        <w:pStyle w:val="Para 002"/>
      </w:pPr>
      <w:r>
        <w:t xml:space="preserve">To answer the second question, we can use any of the methods from earlier in this chapter to open a directory and retrieve its child entries. One choice is to use </w:t>
      </w:r>
      <w:r>
        <w:rPr>
          <w:rStyle w:val="Text0"/>
        </w:rPr>
        <w:t>opendir()</w:t>
      </w:r>
      <w:r>
        <w:t xml:space="preserve"> to open it and then repeatedly call </w:t>
      </w:r>
      <w:r>
        <w:rPr>
          <w:rStyle w:val="Text0"/>
        </w:rPr>
        <w:t>readdir()</w:t>
      </w:r>
      <w:r>
        <w:t xml:space="preserve"> to get its entries until we find the matching inode number. Another choice is to call </w:t>
      </w:r>
      <w:r>
        <w:rPr>
          <w:rStyle w:val="Text0"/>
        </w:rPr>
        <w:t>scandir()</w:t>
      </w:r>
      <w:r>
        <w:t xml:space="preserve">, passing a filter function designed to select only the single entry whose (inode number, device ID) matches that of the current directory. Performance-wise, it’s a toss-up: Repeated calls to </w:t>
      </w:r>
      <w:r>
        <w:rPr>
          <w:rStyle w:val="Text0"/>
        </w:rPr>
        <w:t>readdir()</w:t>
      </w:r>
      <w:r>
        <w:t xml:space="preserve"> may be faster in the case that we quickly find the match, but each call adds time, whereas the single call to </w:t>
      </w:r>
      <w:r>
        <w:rPr>
          <w:rStyle w:val="Text0"/>
        </w:rPr>
        <w:t>scandir()</w:t>
      </w:r>
      <w:r>
        <w:t xml:space="preserve"> may be a slower call, and we can’t control which order it searches the directory. I’ll choose to use repeated calls to </w:t>
      </w:r>
      <w:r>
        <w:rPr>
          <w:rStyle w:val="Text0"/>
        </w:rPr>
        <w:t>readdir()</w:t>
      </w:r>
      <w:r>
        <w:t>.</w:t>
      </w:r>
    </w:p>
    <w:p>
      <w:pPr>
        <w:pStyle w:val="Para 002"/>
      </w:pPr>
      <w:r>
        <w:t xml:space="preserve">To determine which directory entry in the parent matches the child, be-fore stepping up to the parent directory, the program can call </w:t>
      </w:r>
      <w:r>
        <w:rPr>
          <w:rStyle w:val="Text0"/>
        </w:rPr>
        <w:t>stat()</w:t>
      </w:r>
      <w:r>
        <w:t xml:space="preserve"> to get the inode number and device ID of </w:t>
      </w:r>
      <w:r>
        <w:rPr>
          <w:rStyle w:val="Text0"/>
        </w:rPr>
        <w:t>"."</w:t>
      </w:r>
      <w:r>
        <w:t xml:space="preserve">, which is the entry for the current working directory, and store it into a </w:t>
      </w:r>
      <w:r>
        <w:rPr>
          <w:rStyle w:val="Text0"/>
        </w:rPr>
        <w:t>dev_ino</w:t>
      </w:r>
      <w:r>
        <w:t xml:space="preserve"> structure named </w:t>
      </w:r>
      <w:r>
        <w:rPr>
          <w:rStyle w:val="Text0"/>
        </w:rPr>
        <w:t>dir_dev_ino</w:t>
      </w:r>
      <w:r>
        <w:t xml:space="preserve">. When it’s changed the working directory to the parent directory using </w:t>
      </w:r>
      <w:r>
        <w:rPr>
          <w:rStyle w:val="Text0"/>
        </w:rPr>
        <w:t>chdir("..")</w:t>
      </w:r>
      <w:r>
        <w:t xml:space="preserve"> and it’s searching through all of its entries, for each entry returned by </w:t>
      </w:r>
      <w:r>
        <w:rPr>
          <w:rStyle w:val="Text0"/>
        </w:rPr>
        <w:t>readdir()</w:t>
      </w:r>
      <w:r>
        <w:t xml:space="preserve">, it would call </w:t>
      </w:r>
      <w:r>
        <w:rPr>
          <w:rStyle w:val="Text0"/>
        </w:rPr>
        <w:t>lstat()</w:t>
      </w:r>
      <w:r>
        <w:t xml:space="preserve"> on the </w:t>
      </w:r>
      <w:r>
        <w:rPr>
          <w:rStyle w:val="Text0"/>
        </w:rPr>
        <w:t>d_name</w:t>
      </w:r>
      <w:r>
        <w:t xml:space="preserve"> member of the </w:t>
      </w:r>
      <w:r>
        <w:rPr>
          <w:rStyle w:val="Text0"/>
        </w:rPr>
        <w:t>dirent</w:t>
      </w:r>
      <w:r>
        <w:t xml:space="preserve"> structure to retrieve the inode number and device ID of the entry, storing the pair into a </w:t>
      </w:r>
      <w:r>
        <w:rPr>
          <w:rStyle w:val="Text0"/>
        </w:rPr>
        <w:t>dev_ino</w:t>
      </w:r>
      <w:r>
        <w:t xml:space="preserve"> structure, say named </w:t>
      </w:r>
      <w:r>
        <w:rPr>
          <w:rStyle w:val="Text0"/>
        </w:rPr>
        <w:t>this_dev_ino</w:t>
      </w:r>
      <w:r>
        <w:t xml:space="preserve">. If </w:t>
      </w:r>
      <w:r>
        <w:rPr>
          <w:rStyle w:val="Text0"/>
        </w:rPr>
        <w:t>this_dev_ino</w:t>
      </w:r>
      <w:r>
        <w:t xml:space="preserve"> and </w:t>
      </w:r>
      <w:r>
        <w:rPr>
          <w:rStyle w:val="Text0"/>
        </w:rPr>
        <w:t>dir_dev_ino</w:t>
      </w:r>
      <w:r>
        <w:t xml:space="preserve"> match, then the </w:t>
      </w:r>
      <w:r>
        <w:rPr>
          <w:rStyle w:val="Text0"/>
        </w:rPr>
        <w:t>d_name</w:t>
      </w:r>
      <w:r>
        <w:t xml:space="preserve"> in the </w:t>
      </w:r>
      <w:r>
        <w:rPr>
          <w:rStyle w:val="Text0"/>
        </w:rPr>
        <w:t>dirent</w:t>
      </w:r>
      <w:r>
        <w:t xml:space="preserve"> structure is the name of the directory. It’s important that we use </w:t>
      </w:r>
      <w:r>
        <w:rPr>
          <w:rStyle w:val="Text0"/>
        </w:rPr>
        <w:t>lstat()</w:t>
      </w:r>
      <w:r>
        <w:t xml:space="preserve"> rather than </w:t>
      </w:r>
      <w:r>
        <w:rPr>
          <w:rStyle w:val="Text0"/>
        </w:rPr>
        <w:t>stat()</w:t>
      </w:r>
      <w:r>
        <w:t>; the latter reports on the targets of symbolic links and not the links themselves and will lead to errors.</w:t>
      </w:r>
    </w:p>
    <w:p>
      <w:pPr>
        <w:pStyle w:val="Para 032"/>
      </w:pPr>
      <w:r>
        <w:t/>
      </w:r>
    </w:p>
    <w:p>
      <w:pPr>
        <w:pStyle w:val="Para 010"/>
      </w:pPr>
      <w:r>
        <w:t>The Directory Hierarchy</w:t>
      </w:r>
      <w:r>
        <w:rPr>
          <w:rStyle w:val="Text1"/>
        </w:rPr>
        <w:t xml:space="preserve"> </w:t>
      </w:r>
      <w:r>
        <w:rPr>
          <w:rStyle w:val="Text6"/>
        </w:rPr>
        <w:t>375</w:t>
      </w:r>
    </w:p>
    <w:p>
      <w:pPr>
        <w:pStyle w:val="0 Block"/>
      </w:pPr>
    </w:p>
    <w:p>
      <w:bookmarkStart w:id="454" w:name="To_make_the_code_more_readable"/>
      <w:pPr>
        <w:pStyle w:val="Para 002"/>
        <w:pageBreakBefore w:val="on"/>
      </w:pPr>
      <w:r>
        <w:t xml:space="preserve">To make the code more readable, I’ll define a Boolean-valued function that compares </w:t>
      </w:r>
      <w:r>
        <w:rPr>
          <w:rStyle w:val="Text0"/>
        </w:rPr>
        <w:t>dev_ino</w:t>
      </w:r>
      <w:r>
        <w:t xml:space="preserve"> structures:</w:t>
      </w:r>
      <w:bookmarkEnd w:id="454"/>
    </w:p>
    <w:p>
      <w:pPr>
        <w:pStyle w:val="Normal"/>
      </w:pPr>
      <w:r>
        <w:t>BOOL are_samefile(dev_ino f1, dev_ino f2)</w:t>
      </w:r>
    </w:p>
    <w:p>
      <w:pPr>
        <w:pStyle w:val="Normal"/>
      </w:pPr>
      <w:r>
        <w:t>{</w:t>
      </w:r>
    </w:p>
    <w:p>
      <w:pPr>
        <w:pStyle w:val="Para 001"/>
      </w:pPr>
      <w:r>
        <w:t>return (f1.ino == f2.ino &amp;&amp; f1.dev == f2.dev);</w:t>
      </w:r>
    </w:p>
    <w:p>
      <w:pPr>
        <w:pStyle w:val="Normal"/>
      </w:pPr>
      <w:r>
        <w:t>}</w:t>
      </w:r>
    </w:p>
    <w:p>
      <w:pPr>
        <w:pStyle w:val="Para 003"/>
      </w:pPr>
      <w:r>
        <w:t xml:space="preserve">I’ll also define a function, which I’ve named </w:t>
      </w:r>
      <w:r>
        <w:rPr>
          <w:rStyle w:val="Text0"/>
        </w:rPr>
        <w:t>get_dev_ino()</w:t>
      </w:r>
      <w:r>
        <w:t xml:space="preserve">, that, given a file-name relative to the current directory, gets its inode number and device ID and stores them in a </w:t>
      </w:r>
      <w:r>
        <w:rPr>
          <w:rStyle w:val="Text0"/>
        </w:rPr>
        <w:t>dev_ino</w:t>
      </w:r>
      <w:r>
        <w:t xml:space="preserve"> structure:</w:t>
      </w:r>
    </w:p>
    <w:p>
      <w:pPr>
        <w:pStyle w:val="Normal"/>
      </w:pPr>
      <w:r>
        <w:t>void get_dev_ino(const char *fname, dev_ino *dev_inode)</w:t>
      </w:r>
      <w:r>
        <w:rPr>
          <w:rStyle w:val="Text1"/>
        </w:rPr>
        <w:t xml:space="preserve"> </w:t>
      </w:r>
      <w:r>
        <w:t>{</w:t>
      </w:r>
    </w:p>
    <w:p>
      <w:pPr>
        <w:pStyle w:val="Para 001"/>
      </w:pPr>
      <w:r>
        <w:t>struct stat sb;</w:t>
      </w:r>
    </w:p>
    <w:p>
      <w:pPr>
        <w:pStyle w:val="Para 001"/>
      </w:pPr>
      <w:r>
        <w:t>errno = 0;</w:t>
      </w:r>
    </w:p>
    <w:p>
      <w:pPr>
        <w:pStyle w:val="Para 001"/>
      </w:pPr>
      <w:r>
        <w:t>if ( -1 == lstat( fname , &amp;sb ) )</w:t>
      </w:r>
    </w:p>
    <w:p>
      <w:pPr>
        <w:pStyle w:val="Para 004"/>
      </w:pPr>
      <w:r>
        <w:t>fatal_error(errno, "Cannot stat ");</w:t>
      </w:r>
    </w:p>
    <w:p>
      <w:pPr>
        <w:pStyle w:val="Para 001"/>
      </w:pPr>
      <w:r>
        <w:t>dev_inode-&gt;dev = sb.st_dev;</w:t>
      </w:r>
    </w:p>
    <w:p>
      <w:pPr>
        <w:pStyle w:val="Para 001"/>
      </w:pPr>
      <w:r>
        <w:t>dev_inode-&gt;ino = sb.st_ino;</w:t>
      </w:r>
    </w:p>
    <w:p>
      <w:pPr>
        <w:pStyle w:val="Normal"/>
      </w:pPr>
      <w:r>
        <w:t>}</w:t>
      </w:r>
    </w:p>
    <w:p>
      <w:pPr>
        <w:pStyle w:val="Para 002"/>
      </w:pPr>
      <w:r>
        <w:t xml:space="preserve">Assume that </w:t>
      </w:r>
      <w:r>
        <w:rPr>
          <w:rStyle w:val="Text0"/>
        </w:rPr>
        <w:t>dir_dev_ino</w:t>
      </w:r>
      <w:r>
        <w:t xml:space="preserve"> is the </w:t>
      </w:r>
      <w:r>
        <w:rPr>
          <w:rStyle w:val="Text0"/>
        </w:rPr>
        <w:t>dev_ino</w:t>
      </w:r>
      <w:r>
        <w:t xml:space="preserve"> pair for the directory whose name we’re trying to find and that the program has changed directory into the par-ent directory. The code, missing its error checking, would then be roughly:</w:t>
      </w:r>
    </w:p>
    <w:p>
      <w:pPr>
        <w:pStyle w:val="Normal"/>
      </w:pPr>
      <w:r>
        <w:t>dir_ptr = opendir("."); /* Open parent directory. */</w:t>
      </w:r>
    </w:p>
    <w:p>
      <w:pPr>
        <w:pStyle w:val="Normal"/>
      </w:pPr>
      <w:r>
        <w:t>while ( (direntp = readdir(dir_ptr)) != NULL ) {</w:t>
      </w:r>
    </w:p>
    <w:p>
      <w:pPr>
        <w:pStyle w:val="Para 001"/>
      </w:pPr>
      <w:r>
        <w:t>get_dev_ino(direntp-&gt;d_name, &amp;this_entry);</w:t>
      </w:r>
    </w:p>
    <w:p>
      <w:pPr>
        <w:pStyle w:val="Para 001"/>
      </w:pPr>
      <w:r>
        <w:t>if ( are_samefile(this_entry, dir_dev_ino) ) {</w:t>
      </w:r>
    </w:p>
    <w:p>
      <w:pPr>
        <w:pStyle w:val="Para 004"/>
      </w:pPr>
      <w:r>
        <w:t>// OMITTED: Found the matching entry</w:t>
      </w:r>
    </w:p>
    <w:p>
      <w:pPr>
        <w:pStyle w:val="Para 001"/>
      </w:pPr>
      <w:r>
        <w:t>else</w:t>
      </w:r>
    </w:p>
    <w:p>
      <w:pPr>
        <w:pStyle w:val="Para 004"/>
      </w:pPr>
      <w:r>
        <w:t>// OMITTED: Keep searching.</w:t>
      </w:r>
    </w:p>
    <w:p>
      <w:pPr>
        <w:pStyle w:val="Normal"/>
      </w:pPr>
      <w:r>
        <w:t>}</w:t>
      </w:r>
    </w:p>
    <w:p>
      <w:pPr>
        <w:pStyle w:val="Para 003"/>
      </w:pPr>
      <w:r>
        <w:t xml:space="preserve">The next question is how we’ll know when we’ve reached the root. There are two ways. One is to call </w:t>
      </w:r>
      <w:r>
        <w:rPr>
          <w:rStyle w:val="Text0"/>
        </w:rPr>
        <w:t>stat("/", &amp;sb)</w:t>
      </w:r>
      <w:r>
        <w:t xml:space="preserve"> at the start of the program to get a </w:t>
      </w:r>
      <w:r>
        <w:rPr>
          <w:rStyle w:val="Text0"/>
        </w:rPr>
        <w:t>stat</w:t>
      </w:r>
      <w:r>
        <w:t xml:space="preserve"> structure for the root, extract its inode number and device ID, and store them. Each time we’re about to change directory to the parent, we’d com-pare the inode and device against that of the root. If they match, we know we’re at the root. A second method is to use the fact that in the root direc-tory, and only in the root directory, the dot and dot-dot entries point to the same inode. Each time we’re about to change directory to the parent, we’d check whether the parent and the current directory have the same </w:t>
      </w:r>
      <w:r>
        <w:rPr>
          <w:rStyle w:val="Text0"/>
        </w:rPr>
        <w:t>dev_ino</w:t>
      </w:r>
      <w:r>
        <w:t xml:space="preserve"> pair. If so, we’d stop; otherwise, we’d continue. I’ll use the first method be-cause it’s simpler.</w:t>
      </w:r>
    </w:p>
    <w:p>
      <w:pPr>
        <w:pStyle w:val="Para 002"/>
      </w:pPr>
      <w:r>
        <w:t>The last question is how to build the pathname. Because we’re ascend-ing the tree rather than descending it, we’re discovering the names of the directories in the pathname in a right-to-left order. We can’t just append the</w:t>
      </w:r>
    </w:p>
    <w:p>
      <w:pPr>
        <w:pStyle w:val="Para 011"/>
      </w:pPr>
      <w:r>
        <w:rPr>
          <w:rStyle w:val="Text6"/>
        </w:rPr>
        <w:t>376</w:t>
      </w:r>
      <w:r>
        <w:rPr>
          <w:rStyle w:val="Text1"/>
        </w:rPr>
        <w:t xml:space="preserve"> </w:t>
      </w:r>
      <w:r>
        <w:t>Chapter 7</w:t>
      </w:r>
    </w:p>
    <w:p>
      <w:pPr>
        <w:pStyle w:val="0 Block"/>
      </w:pPr>
    </w:p>
    <w:p>
      <w:bookmarkStart w:id="455" w:name="most_recently_discovered_directo"/>
      <w:pPr>
        <w:pStyle w:val="Para 003"/>
        <w:pageBreakBefore w:val="on"/>
      </w:pPr>
      <w:r>
        <w:t>most recently discovered directory name to the pathname because the path would be backward if we did. Instead we have to prepend it to the existing</w:t>
      </w:r>
      <w:bookmarkEnd w:id="455"/>
    </w:p>
    <w:p>
      <w:pPr>
        <w:pStyle w:val="Para 003"/>
      </w:pPr>
      <w:r>
        <w:t xml:space="preserve">partially constructed pathname. Figure </w:t>
      </w:r>
      <w:hyperlink w:anchor="most_recently_discovered_directo">
        <w:r>
          <w:rPr>
            <w:rStyle w:val="Text5"/>
          </w:rPr>
          <w:t xml:space="preserve">7-9 </w:t>
        </w:r>
      </w:hyperlink>
      <w:r>
        <w:t xml:space="preserve">visualizes the steps to prepend the first directory name to an initially empty buffer of size </w:t>
      </w:r>
      <w:r>
        <w:rPr>
          <w:rStyle w:val="Text0"/>
        </w:rPr>
        <w:t>PATH_MAX</w:t>
      </w:r>
      <w:r>
        <w:t xml:space="preserve"> bytes stor-ing the pathname. We’ve used the </w:t>
      </w:r>
      <w:r>
        <w:rPr>
          <w:rStyle w:val="Text0"/>
        </w:rPr>
        <w:t>PATH_MAX</w:t>
      </w:r>
      <w:r>
        <w:t xml:space="preserve"> macro before; it’s the largest al-lowable size of a pathname on the system, typically 4096 bytes.</w:t>
      </w:r>
    </w:p>
    <w:p>
      <w:pPr>
        <w:pStyle w:val="Para 045"/>
      </w:pPr>
      <w:r>
        <w:t>front</w:t>
      </w:r>
    </w:p>
    <w:p>
      <w:pPr>
        <w:pStyle w:val="Para 038"/>
      </w:pPr>
      <w:r>
        <w:t>pathname</w:t>
      </w:r>
    </w:p>
    <w:p>
      <w:pPr>
        <w:pStyle w:val="Para 045"/>
      </w:pPr>
      <w:r>
        <w:t>\0</w:t>
      </w:r>
    </w:p>
    <w:p>
      <w:pPr>
        <w:pStyle w:val="Para 038"/>
      </w:pPr>
      <w:r>
        <w:t>0</w:t>
      </w:r>
    </w:p>
    <w:p>
      <w:pPr>
        <w:pStyle w:val="Para 045"/>
      </w:pPr>
      <w:r>
        <w:t xml:space="preserve">To prepend the string </w:t>
      </w:r>
      <w:r>
        <w:rPr>
          <w:rStyle w:val="Text1"/>
        </w:rPr>
        <w:t xml:space="preserve"> </w:t>
      </w:r>
      <w:r>
        <w:t xml:space="preserve"> PATH_MAX-1</w:t>
      </w:r>
      <w:r>
        <w:rPr>
          <w:rStyle w:val="Text1"/>
        </w:rPr>
        <w:t xml:space="preserve"> </w:t>
      </w:r>
      <w:r>
        <w:t>dirname = "chap_dir_hierarchy"</w:t>
      </w:r>
      <w:r>
        <w:rPr>
          <w:rStyle w:val="Text1"/>
        </w:rPr>
        <w:t xml:space="preserve"> </w:t>
      </w:r>
      <w:r>
        <w:rPr>
          <w:rStyle w:val="Text3"/>
        </w:rPr>
        <w:t>:</w:t>
      </w:r>
    </w:p>
    <w:p>
      <w:pPr>
        <w:pStyle w:val="Para 076"/>
      </w:pPr>
      <w:r>
        <w:t>front = front - strlen(dirname);</w:t>
      </w:r>
    </w:p>
    <w:p>
      <w:pPr>
        <w:pStyle w:val="Para 076"/>
      </w:pPr>
      <w:r>
        <w:t>memcpy(pathname + front, dirname, strlen(dirname));</w:t>
      </w:r>
    </w:p>
    <w:p>
      <w:pPr>
        <w:pStyle w:val="Para 045"/>
      </w:pPr>
      <w:r>
        <w:t>front</w:t>
      </w:r>
    </w:p>
    <w:p>
      <w:pPr>
        <w:pStyle w:val="Para 038"/>
      </w:pPr>
      <w:r>
        <w:t>pathname</w:t>
      </w:r>
    </w:p>
    <w:p>
      <w:pPr>
        <w:pStyle w:val="Para 045"/>
      </w:pPr>
      <w:r>
        <w:t>chap_dir_hierarchy\0</w:t>
      </w:r>
    </w:p>
    <w:p>
      <w:pPr>
        <w:pStyle w:val="Para 038"/>
      </w:pPr>
      <w:r>
        <w:t>0</w:t>
      </w:r>
    </w:p>
    <w:p>
      <w:pPr>
        <w:pStyle w:val="Para 045"/>
      </w:pPr>
      <w:r>
        <w:t xml:space="preserve"> PATH_MAX-1</w:t>
      </w:r>
    </w:p>
    <w:p>
      <w:pPr>
        <w:pStyle w:val="Para 050"/>
      </w:pPr>
      <w:r>
        <w:t xml:space="preserve">Next, decrement and prepend </w:t>
        <w:t>'/'</w:t>
        <w:t>:</w:t>
      </w:r>
    </w:p>
    <w:p>
      <w:pPr>
        <w:pStyle w:val="Para 076"/>
      </w:pPr>
      <w:r>
        <w:t>front = front – 1;</w:t>
      </w:r>
    </w:p>
    <w:p>
      <w:pPr>
        <w:pStyle w:val="Para 076"/>
      </w:pPr>
      <w:r>
        <w:t>pathname[front] = '/';</w:t>
      </w:r>
    </w:p>
    <w:p>
      <w:pPr>
        <w:pStyle w:val="Para 045"/>
      </w:pPr>
      <w:r>
        <w:t>front</w:t>
      </w:r>
    </w:p>
    <w:p>
      <w:pPr>
        <w:pStyle w:val="Para 038"/>
      </w:pPr>
      <w:r>
        <w:t>pathname</w:t>
      </w:r>
    </w:p>
    <w:p>
      <w:pPr>
        <w:pStyle w:val="Para 045"/>
      </w:pPr>
      <w:r>
        <w:t xml:space="preserve"> /chap_dir_hierarchy\0</w:t>
      </w:r>
    </w:p>
    <w:p>
      <w:pPr>
        <w:pStyle w:val="Para 038"/>
      </w:pPr>
      <w:r>
        <w:t>0</w:t>
      </w:r>
    </w:p>
    <w:p>
      <w:pPr>
        <w:pStyle w:val="Para 045"/>
      </w:pPr>
      <w:r>
        <w:t xml:space="preserve"> PATH_MAX-1</w:t>
      </w:r>
    </w:p>
    <w:p>
      <w:pPr>
        <w:pStyle w:val="Normal"/>
      </w:pPr>
      <w:r>
        <w:t>Figure 7-9: The steps to build the pathname in a right-to-left direction by prepending</w:t>
      </w:r>
    </w:p>
    <w:p>
      <w:pPr>
        <w:pStyle w:val="Normal"/>
      </w:pPr>
      <w:r>
        <w:t>each new parent directory</w:t>
      </w:r>
    </w:p>
    <w:p>
      <w:pPr>
        <w:pStyle w:val="Para 002"/>
      </w:pPr>
      <w:r>
        <w:t xml:space="preserve">The first step is to write a </w:t>
      </w:r>
      <w:r>
        <w:rPr>
          <w:rStyle w:val="Text0"/>
        </w:rPr>
        <w:t>NULL</w:t>
      </w:r>
      <w:r>
        <w:t xml:space="preserve"> byte to the rightmost position in the buffer in </w:t>
      </w:r>
      <w:r>
        <w:rPr>
          <w:rStyle w:val="Text0"/>
        </w:rPr>
        <w:t>pathname[PATH_MAX-1]</w:t>
      </w:r>
      <w:r>
        <w:t xml:space="preserve">. At all times, </w:t>
      </w:r>
      <w:r>
        <w:rPr>
          <w:rStyle w:val="Text0"/>
        </w:rPr>
        <w:t>front</w:t>
      </w:r>
      <w:r>
        <w:t xml:space="preserve"> will be the index of the leftmost character of the partially built pathname. Initially, </w:t>
      </w:r>
      <w:r>
        <w:rPr>
          <w:rStyle w:val="Text0"/>
        </w:rPr>
        <w:t>front = PATH_MAX-1</w:t>
      </w:r>
      <w:r>
        <w:t>. For each name that we want to prepend, we get the string length of the name</w:t>
      </w:r>
    </w:p>
    <w:p>
      <w:pPr>
        <w:pStyle w:val="Normal"/>
      </w:pPr>
      <w:r>
        <w:t>len = strlen{dirname};</w:t>
      </w:r>
    </w:p>
    <w:p>
      <w:pPr>
        <w:pStyle w:val="Para 003"/>
      </w:pPr>
      <w:r>
        <w:t xml:space="preserve">and subtract it from </w:t>
      </w:r>
      <w:r>
        <w:rPr>
          <w:rStyle w:val="Text0"/>
        </w:rPr>
        <w:t>front</w:t>
      </w:r>
      <w:r>
        <w:t xml:space="preserve"> so that </w:t>
      </w:r>
      <w:r>
        <w:rPr>
          <w:rStyle w:val="Text0"/>
        </w:rPr>
        <w:t>front</w:t>
      </w:r>
      <w:r>
        <w:t xml:space="preserve"> points to where this name will start in the buffer. We then copy the directory name to this position. The C </w:t>
      </w:r>
      <w:r>
        <w:rPr>
          <w:rStyle w:val="Text0"/>
        </w:rPr>
        <w:t>memcpy()</w:t>
      </w:r>
      <w:r>
        <w:t xml:space="preserve"> function can copy it efficiently. It won’t add a </w:t>
      </w:r>
      <w:r>
        <w:rPr>
          <w:rStyle w:val="Text0"/>
        </w:rPr>
        <w:t>NULL</w:t>
      </w:r>
      <w:r>
        <w:t xml:space="preserve"> byte to the end, but we already put it there. Lastly, we prepend a </w:t>
      </w:r>
      <w:r>
        <w:rPr>
          <w:rStyle w:val="Text0"/>
        </w:rPr>
        <w:t>/</w:t>
      </w:r>
      <w:r>
        <w:t xml:space="preserve"> to the string, decrementing </w:t>
      </w:r>
      <w:r>
        <w:rPr>
          <w:rStyle w:val="Text0"/>
        </w:rPr>
        <w:t>front</w:t>
      </w:r>
      <w:r>
        <w:t>. This process is then repeated until the entire pathname has been constructed.</w:t>
      </w:r>
    </w:p>
    <w:p>
      <w:pPr>
        <w:pStyle w:val="Para 002"/>
      </w:pPr>
      <w:r>
        <w:t>The only problem that this last algorithm does not consider is what will happen if the pathname is larger than the buffer. This can happen if direc-tory names are very long and the working directory is very deep in the direc-</w:t>
      </w:r>
    </w:p>
    <w:p>
      <w:pPr>
        <w:pStyle w:val="Para 003"/>
      </w:pPr>
      <w:r>
        <w:t>tory tree.</w:t>
      </w:r>
    </w:p>
    <w:p>
      <w:pPr>
        <w:pStyle w:val="Para 002"/>
      </w:pPr>
      <w:r>
        <w:t>The easiest acceptable solution is to write a message that the full path was not constructed and replace the initial part of the pathname by a</w:t>
      </w:r>
    </w:p>
    <w:p>
      <w:pPr>
        <w:pStyle w:val="Para 032"/>
      </w:pPr>
      <w:r>
        <w:t/>
      </w:r>
    </w:p>
    <w:p>
      <w:pPr>
        <w:pStyle w:val="Para 010"/>
      </w:pPr>
      <w:r>
        <w:t>The Directory Hierarchy</w:t>
      </w:r>
      <w:r>
        <w:rPr>
          <w:rStyle w:val="Text1"/>
        </w:rPr>
        <w:t xml:space="preserve"> </w:t>
      </w:r>
      <w:r>
        <w:rPr>
          <w:rStyle w:val="Text6"/>
        </w:rPr>
        <w:t>377</w:t>
      </w:r>
    </w:p>
    <w:p>
      <w:pPr>
        <w:pStyle w:val="0 Block"/>
      </w:pPr>
    </w:p>
    <w:p>
      <w:bookmarkStart w:id="456" w:name="sequence_of_ellipsis_characters"/>
      <w:pPr>
        <w:pStyle w:val="Para 003"/>
        <w:pageBreakBefore w:val="on"/>
      </w:pPr>
      <w:r>
        <w:t xml:space="preserve">sequence of ellipsis characters. If we name the executable </w:t>
      </w:r>
      <w:r>
        <w:rPr>
          <w:rStyle w:val="Text0"/>
        </w:rPr>
        <w:t>spl_pwd</w:t>
      </w:r>
      <w:r>
        <w:t>, with our previous example, the output would be something like:</w:t>
      </w:r>
      <w:bookmarkEnd w:id="456"/>
    </w:p>
    <w:p>
      <w:pPr>
        <w:pStyle w:val="Para 012"/>
      </w:pPr>
      <w:r>
        <w:rPr>
          <w:rStyle w:val="Text4"/>
        </w:rPr>
        <w:t>$</w:t>
      </w:r>
      <w:r>
        <w:rPr>
          <w:rStyle w:val="Text12"/>
        </w:rPr>
        <w:t xml:space="preserve"> </w:t>
      </w:r>
      <w:r>
        <w:t>./spl_pwd</w:t>
      </w:r>
    </w:p>
    <w:p>
      <w:pPr>
        <w:pStyle w:val="Normal"/>
      </w:pPr>
      <w:r>
        <w:t>Error: File name too long</w:t>
      </w:r>
    </w:p>
    <w:p>
      <w:pPr>
        <w:pStyle w:val="Normal"/>
      </w:pPr>
      <w:r>
        <w:t>..../teaching/lsp_book/demos/chap_dir_hierarchy</w:t>
      </w:r>
    </w:p>
    <w:p>
      <w:pPr>
        <w:pStyle w:val="Para 003"/>
      </w:pPr>
      <w:r>
        <w:t>It’s not that hard to detect when this error would occur. In the listings that follow, which we’re ready to assemble, we’ll call out the code that handles it.</w:t>
      </w:r>
    </w:p>
    <w:p>
      <w:pPr>
        <w:pStyle w:val="Para 002"/>
      </w:pPr>
      <w:r>
        <w:t>The first function is the one that searches in the parent directory to find the name of the current directory. When this has been called, the working directory is already the parent:</w:t>
      </w:r>
    </w:p>
    <w:p>
      <w:pPr>
        <w:pStyle w:val="Normal"/>
      </w:pPr>
      <w:r>
        <w:t>get_filename()</w:t>
      </w:r>
      <w:r>
        <w:rPr>
          <w:rStyle w:val="Text1"/>
        </w:rPr>
        <w:t xml:space="preserve"> </w:t>
      </w:r>
      <w:r>
        <w:t>char *get_filename(dev_ino child_entry)</w:t>
      </w:r>
    </w:p>
    <w:p>
      <w:pPr>
        <w:pStyle w:val="Normal"/>
      </w:pPr>
      <w:r>
        <w:t>{</w:t>
      </w:r>
    </w:p>
    <w:p>
      <w:pPr>
        <w:pStyle w:val="Para 001"/>
      </w:pPr>
      <w:r>
        <w:t>DIR</w:t>
      </w:r>
      <w:r>
        <w:rPr>
          <w:rStyle w:val="Text1"/>
        </w:rPr>
        <w:t xml:space="preserve"> </w:t>
      </w:r>
      <w:r>
        <w:t>*dir_ptr;</w:t>
      </w:r>
      <w:r>
        <w:rPr>
          <w:rStyle w:val="Text1"/>
        </w:rPr>
        <w:t xml:space="preserve"> </w:t>
      </w:r>
      <w:r>
        <w:t>/* The directory to be opened</w:t>
      </w:r>
      <w:r>
        <w:rPr>
          <w:rStyle w:val="Text1"/>
        </w:rPr>
        <w:t xml:space="preserve"> </w:t>
      </w:r>
      <w:r>
        <w:t>*/</w:t>
      </w:r>
    </w:p>
    <w:p>
      <w:pPr>
        <w:pStyle w:val="Para 001"/>
      </w:pPr>
      <w:r>
        <w:t>struct dirent *direntp;</w:t>
      </w:r>
      <w:r>
        <w:rPr>
          <w:rStyle w:val="Text1"/>
        </w:rPr>
        <w:t xml:space="preserve"> </w:t>
      </w:r>
      <w:r>
        <w:t>/* The dirent for each entry</w:t>
      </w:r>
      <w:r>
        <w:rPr>
          <w:rStyle w:val="Text1"/>
        </w:rPr>
        <w:t xml:space="preserve"> </w:t>
      </w:r>
      <w:r>
        <w:t>*/</w:t>
      </w:r>
    </w:p>
    <w:p>
      <w:pPr>
        <w:pStyle w:val="Para 001"/>
      </w:pPr>
      <w:r>
        <w:t>dev_ino</w:t>
      </w:r>
      <w:r>
        <w:rPr>
          <w:rStyle w:val="Text1"/>
        </w:rPr>
        <w:t xml:space="preserve"> </w:t>
      </w:r>
      <w:r>
        <w:t>this_entry;</w:t>
      </w:r>
      <w:r>
        <w:rPr>
          <w:rStyle w:val="Text1"/>
        </w:rPr>
        <w:t xml:space="preserve"> </w:t>
      </w:r>
      <w:r>
        <w:t>/* The dev_ino pair for the entry</w:t>
      </w:r>
      <w:r>
        <w:rPr>
          <w:rStyle w:val="Text1"/>
        </w:rPr>
        <w:t xml:space="preserve"> </w:t>
      </w:r>
      <w:r>
        <w:t>*/</w:t>
      </w:r>
    </w:p>
    <w:p>
      <w:pPr>
        <w:pStyle w:val="Para 001"/>
      </w:pPr>
      <w:r>
        <w:t>char</w:t>
      </w:r>
      <w:r>
        <w:rPr>
          <w:rStyle w:val="Text1"/>
        </w:rPr>
        <w:t xml:space="preserve"> </w:t>
      </w:r>
      <w:r>
        <w:t>errmssge[256]; /* To store error messages</w:t>
      </w:r>
      <w:r>
        <w:rPr>
          <w:rStyle w:val="Text1"/>
        </w:rPr>
        <w:t xml:space="preserve"> </w:t>
      </w:r>
      <w:r>
        <w:t>*/</w:t>
      </w:r>
    </w:p>
    <w:p>
      <w:pPr>
        <w:pStyle w:val="Para 001"/>
      </w:pPr>
      <w:r>
        <w:t>int</w:t>
      </w:r>
      <w:r>
        <w:rPr>
          <w:rStyle w:val="Text1"/>
        </w:rPr>
        <w:t xml:space="preserve"> </w:t>
      </w:r>
      <w:r>
        <w:t>len;</w:t>
      </w:r>
      <w:r>
        <w:rPr>
          <w:rStyle w:val="Text1"/>
        </w:rPr>
        <w:t xml:space="preserve"> </w:t>
      </w:r>
      <w:r>
        <w:t>/* Length of a string</w:t>
      </w:r>
      <w:r>
        <w:rPr>
          <w:rStyle w:val="Text1"/>
        </w:rPr>
        <w:t xml:space="preserve"> </w:t>
      </w:r>
      <w:r>
        <w:t>*/</w:t>
      </w:r>
    </w:p>
    <w:p>
      <w:pPr>
        <w:pStyle w:val="Para 001"/>
      </w:pPr>
      <w:r>
        <w:t>char</w:t>
      </w:r>
      <w:r>
        <w:rPr>
          <w:rStyle w:val="Text1"/>
        </w:rPr>
        <w:t xml:space="preserve"> </w:t>
      </w:r>
      <w:r>
        <w:t>*fname;</w:t>
      </w:r>
      <w:r>
        <w:rPr>
          <w:rStyle w:val="Text1"/>
        </w:rPr>
        <w:t xml:space="preserve"> </w:t>
      </w:r>
      <w:r>
        <w:t>/* malloc-ed name to return to caller */</w:t>
      </w:r>
    </w:p>
    <w:p>
      <w:pPr>
        <w:pStyle w:val="Para 001"/>
      </w:pPr>
      <w:r>
        <w:t>errno = 0;</w:t>
      </w:r>
    </w:p>
    <w:p>
      <w:pPr>
        <w:pStyle w:val="Para 001"/>
      </w:pPr>
      <w:r>
        <w:t>dir_ptr = opendir(".");</w:t>
      </w:r>
    </w:p>
    <w:p>
      <w:pPr>
        <w:pStyle w:val="Para 001"/>
      </w:pPr>
      <w:r>
        <w:t>if ( dir_ptr == NULL )</w:t>
      </w:r>
    </w:p>
    <w:p>
      <w:pPr>
        <w:pStyle w:val="Para 004"/>
      </w:pPr>
      <w:r>
        <w:t>fatal_error(errno, "opendir");</w:t>
      </w:r>
    </w:p>
    <w:p>
      <w:pPr>
        <w:pStyle w:val="Para 001"/>
      </w:pPr>
      <w:r>
        <w:t>/* Search through the current working directory for a file whose</w:t>
      </w:r>
    </w:p>
    <w:p>
      <w:pPr>
        <w:pStyle w:val="Para 015"/>
      </w:pPr>
      <w:r>
        <w:t>inode number and device ID are that of entry. */</w:t>
      </w:r>
    </w:p>
    <w:p>
      <w:pPr>
        <w:pStyle w:val="Para 001"/>
      </w:pPr>
      <w:r>
        <w:t>while ( (direntp = readdir dir_ptr)) != NULL ) {</w:t>
      </w:r>
    </w:p>
    <w:p>
      <w:pPr>
        <w:pStyle w:val="Para 004"/>
      </w:pPr>
      <w:r>
        <w:t>errno = 0;</w:t>
      </w:r>
    </w:p>
    <w:p>
      <w:pPr>
        <w:pStyle w:val="Para 004"/>
      </w:pPr>
      <w:r>
        <w:t>get_dev_ino(direntp-&gt;d_name, &amp;this_entry);</w:t>
      </w:r>
    </w:p>
    <w:p>
      <w:pPr>
        <w:pStyle w:val="Para 004"/>
      </w:pPr>
      <w:r>
        <w:t>/* If this entry matches, we found the file. */</w:t>
      </w:r>
    </w:p>
    <w:p>
      <w:pPr>
        <w:pStyle w:val="Para 004"/>
      </w:pPr>
      <w:r>
        <w:t>if ( are_samefile(this_entry, child_entry) ) {</w:t>
      </w:r>
    </w:p>
    <w:p>
      <w:pPr>
        <w:pStyle w:val="Para 016"/>
      </w:pPr>
      <w:r>
        <w:t>/* Copy the entry's d_name into a malloc-ed fname. */</w:t>
      </w:r>
    </w:p>
    <w:p>
      <w:pPr>
        <w:pStyle w:val="Para 016"/>
      </w:pPr>
      <w:r>
        <w:t>len = strlen(direntp-&gt;d_name);</w:t>
      </w:r>
    </w:p>
    <w:p>
      <w:pPr>
        <w:pStyle w:val="Para 016"/>
      </w:pPr>
      <w:r>
        <w:t>errno = 0;</w:t>
      </w:r>
    </w:p>
    <w:p>
      <w:pPr>
        <w:pStyle w:val="Para 016"/>
      </w:pPr>
      <w:r>
        <w:t>if ( NULL == (fname = malloc(len+1)) )</w:t>
      </w:r>
    </w:p>
    <w:p>
      <w:pPr>
        <w:pStyle w:val="Para 015"/>
      </w:pPr>
      <w:r>
        <w:t>fatal_error(errno, "malloc");</w:t>
      </w:r>
    </w:p>
    <w:p>
      <w:pPr>
        <w:pStyle w:val="Para 016"/>
      </w:pPr>
      <w:r>
        <w:t>strncpy(fname, direntp-&gt;d_name, len);</w:t>
      </w:r>
    </w:p>
    <w:p>
      <w:pPr>
        <w:pStyle w:val="Para 016"/>
      </w:pPr>
      <w:r>
        <w:t>closedir(dir_ptr);</w:t>
      </w:r>
    </w:p>
    <w:p>
      <w:pPr>
        <w:pStyle w:val="Para 016"/>
      </w:pPr>
      <w:r>
        <w:t>return fname;</w:t>
      </w:r>
    </w:p>
    <w:p>
      <w:pPr>
        <w:pStyle w:val="Para 004"/>
      </w:pPr>
      <w:r>
        <w:t>}</w:t>
      </w:r>
    </w:p>
    <w:p>
      <w:pPr>
        <w:pStyle w:val="Para 001"/>
      </w:pPr>
      <w:r>
        <w:t>}</w:t>
      </w:r>
    </w:p>
    <w:p>
      <w:pPr>
        <w:pStyle w:val="Para 001"/>
      </w:pPr>
      <w:r>
        <w:t>/* If we reach here, there is no matching entry in this directory. */</w:t>
      </w:r>
    </w:p>
    <w:p>
      <w:pPr>
        <w:pStyle w:val="Para 001"/>
      </w:pPr>
      <w:r>
        <w:t>sprintf(errmssge, "i-number %lu not found.\n", child_entry.ino);</w:t>
      </w:r>
    </w:p>
    <w:p>
      <w:pPr>
        <w:pStyle w:val="Para 001"/>
      </w:pPr>
      <w:r>
        <w:t>error_mssge(-1, errmssge);</w:t>
      </w:r>
    </w:p>
    <w:p>
      <w:pPr>
        <w:pStyle w:val="Para 001"/>
      </w:pPr>
      <w:r>
        <w:t>return NULL;</w:t>
      </w:r>
    </w:p>
    <w:p>
      <w:pPr>
        <w:pStyle w:val="Normal"/>
      </w:pPr>
      <w:r>
        <w:t>}</w:t>
      </w:r>
    </w:p>
    <w:p>
      <w:pPr>
        <w:pStyle w:val="Para 032"/>
      </w:pPr>
      <w:r>
        <w:t/>
      </w:r>
    </w:p>
    <w:p>
      <w:pPr>
        <w:pStyle w:val="Para 011"/>
      </w:pPr>
      <w:r>
        <w:rPr>
          <w:rStyle w:val="Text6"/>
        </w:rPr>
        <w:t>378</w:t>
      </w:r>
      <w:r>
        <w:rPr>
          <w:rStyle w:val="Text1"/>
        </w:rPr>
        <w:t xml:space="preserve"> </w:t>
      </w:r>
      <w:r>
        <w:t>Chapter 7</w:t>
      </w:r>
    </w:p>
    <w:p>
      <w:pPr>
        <w:pStyle w:val="0 Block"/>
      </w:pPr>
    </w:p>
    <w:p>
      <w:bookmarkStart w:id="457" w:name="A_call_to_get_filename_dir_dev_i"/>
      <w:pPr>
        <w:pStyle w:val="Para 003"/>
        <w:pageBreakBefore w:val="on"/>
      </w:pPr>
      <w:r>
        <w:t xml:space="preserve">A call to </w:t>
      </w:r>
      <w:r>
        <w:rPr>
          <w:rStyle w:val="Text0"/>
        </w:rPr>
        <w:t>get_filename(dir_dev_ino)</w:t>
      </w:r>
      <w:r>
        <w:t xml:space="preserve"> in the parent directory of the current working directory returns the name of the current working directory by searching through the entries in the parent using the algorithm we described. If, for some reason, no entry is found that matches, an error is reported and a </w:t>
      </w:r>
      <w:r>
        <w:rPr>
          <w:rStyle w:val="Text0"/>
        </w:rPr>
        <w:t>NULL</w:t>
      </w:r>
      <w:r>
        <w:t xml:space="preserve"> pointer is returned instead.</w:t>
      </w:r>
      <w:bookmarkEnd w:id="457"/>
    </w:p>
    <w:p>
      <w:pPr>
        <w:pStyle w:val="Para 002"/>
      </w:pPr>
      <w:r>
        <w:t xml:space="preserve">Because the function is returning a pointer to the directory name, that name can’t be on the stack. Instead, the function allocates memory for the name on the heap using </w:t>
      </w:r>
      <w:r>
        <w:rPr>
          <w:rStyle w:val="Text0"/>
        </w:rPr>
        <w:t>malloc()</w:t>
      </w:r>
      <w:r>
        <w:t>. It has to be freed by the caller when it is no longer needed.</w:t>
      </w:r>
    </w:p>
    <w:p>
      <w:pPr>
        <w:pStyle w:val="Para 002"/>
      </w:pPr>
      <w:r>
        <w:t xml:space="preserve">Listing </w:t>
      </w:r>
      <w:hyperlink w:anchor="A_call_to_get_filename_dir_dev_i">
        <w:r>
          <w:rPr>
            <w:rStyle w:val="Text5"/>
          </w:rPr>
          <w:t xml:space="preserve">7-10 </w:t>
        </w:r>
      </w:hyperlink>
      <w:r>
        <w:t>is of the main program. To save space, prototypes for the preceding functions replace their code. The complete program is in the book’s source code distribution.</w:t>
      </w:r>
    </w:p>
    <w:p>
      <w:pPr>
        <w:pStyle w:val="Normal"/>
      </w:pPr>
      <w:r>
        <w:t>spl_pwd.c</w:t>
      </w:r>
      <w:r>
        <w:rPr>
          <w:rStyle w:val="Text1"/>
        </w:rPr>
        <w:t xml:space="preserve"> </w:t>
      </w:r>
      <w:r>
        <w:t>#include "common_hdrs.h"</w:t>
      </w:r>
    </w:p>
    <w:p>
      <w:pPr>
        <w:pStyle w:val="Normal"/>
      </w:pPr>
      <w:r>
        <w:t xml:space="preserve">#include </w:t>
      </w:r>
    </w:p>
    <w:p>
      <w:pPr>
        <w:pStyle w:val="Normal"/>
      </w:pPr>
      <w:r>
        <w:t xml:space="preserve">#include </w:t>
      </w:r>
    </w:p>
    <w:p>
      <w:pPr>
        <w:pStyle w:val="Normal"/>
      </w:pPr>
      <w:r>
        <w:t>/* The following two functions are in preceding listings: */</w:t>
      </w:r>
      <w:r>
        <w:rPr>
          <w:rStyle w:val="Text1"/>
        </w:rPr>
        <w:t xml:space="preserve"> </w:t>
      </w:r>
      <w:r>
        <w:t>void get_dev_ino(const char *fname, dev_ino *dev_inode);</w:t>
      </w:r>
      <w:r>
        <w:rPr>
          <w:rStyle w:val="Text1"/>
        </w:rPr>
        <w:t xml:space="preserve"> </w:t>
      </w:r>
      <w:r>
        <w:t>char *get_filename(dev_ino child_entry);</w:t>
      </w:r>
    </w:p>
    <w:p>
      <w:pPr>
        <w:pStyle w:val="Normal"/>
      </w:pPr>
      <w:r>
        <w:t>int main(int argc, char *argv[])</w:t>
      </w:r>
    </w:p>
    <w:p>
      <w:pPr>
        <w:pStyle w:val="Normal"/>
      </w:pPr>
      <w:r>
        <w:t>{</w:t>
      </w:r>
    </w:p>
    <w:p>
      <w:pPr>
        <w:pStyle w:val="Para 001"/>
      </w:pPr>
      <w:r>
        <w:t>dev_ino</w:t>
      </w:r>
      <w:r>
        <w:rPr>
          <w:rStyle w:val="Text1"/>
        </w:rPr>
        <w:t xml:space="preserve"> </w:t>
      </w:r>
      <w:r>
        <w:t>current;</w:t>
      </w:r>
    </w:p>
    <w:p>
      <w:pPr>
        <w:pStyle w:val="Para 001"/>
      </w:pPr>
      <w:r>
        <w:t>dev_ino</w:t>
      </w:r>
      <w:r>
        <w:rPr>
          <w:rStyle w:val="Text1"/>
        </w:rPr>
        <w:t xml:space="preserve"> </w:t>
      </w:r>
      <w:r>
        <w:t>root;</w:t>
      </w:r>
    </w:p>
    <w:p>
      <w:pPr>
        <w:pStyle w:val="Para 001"/>
      </w:pPr>
      <w:r>
        <w:t>char</w:t>
      </w:r>
      <w:r>
        <w:rPr>
          <w:rStyle w:val="Text1"/>
        </w:rPr>
        <w:t xml:space="preserve"> </w:t>
      </w:r>
      <w:r>
        <w:t>pathname[PATH_MAX];</w:t>
      </w:r>
    </w:p>
    <w:p>
      <w:pPr>
        <w:pStyle w:val="Para 001"/>
      </w:pPr>
      <w:r>
        <w:t>char</w:t>
      </w:r>
      <w:r>
        <w:rPr>
          <w:rStyle w:val="Text1"/>
        </w:rPr>
        <w:t xml:space="preserve"> </w:t>
      </w:r>
      <w:r>
        <w:t>*dirname;</w:t>
      </w:r>
    </w:p>
    <w:p>
      <w:pPr>
        <w:pStyle w:val="Para 001"/>
      </w:pPr>
      <w:r>
        <w:t>ssize_t</w:t>
      </w:r>
      <w:r>
        <w:rPr>
          <w:rStyle w:val="Text1"/>
        </w:rPr>
        <w:t xml:space="preserve"> </w:t>
      </w:r>
      <w:r>
        <w:t>front = PATH_MAX-1;</w:t>
      </w:r>
    </w:p>
    <w:p>
      <w:pPr>
        <w:pStyle w:val="Para 001"/>
      </w:pPr>
      <w:r>
        <w:t>ssize_t</w:t>
      </w:r>
      <w:r>
        <w:rPr>
          <w:rStyle w:val="Text1"/>
        </w:rPr>
        <w:t xml:space="preserve"> </w:t>
      </w:r>
      <w:r>
        <w:t>namelength;</w:t>
      </w:r>
    </w:p>
    <w:p>
      <w:pPr>
        <w:pStyle w:val="Para 001"/>
      </w:pPr>
      <w:r>
        <w:t>get_dev_ino("/", &amp;root);</w:t>
      </w:r>
    </w:p>
    <w:p>
      <w:pPr>
        <w:pStyle w:val="Para 001"/>
      </w:pPr>
      <w:r>
        <w:t>get_dev_ino(".", ¤t);</w:t>
      </w:r>
    </w:p>
    <w:p>
      <w:pPr>
        <w:pStyle w:val="Para 001"/>
      </w:pPr>
      <w:r>
        <w:t>if ( are_samefile(current, root) ) {</w:t>
      </w:r>
    </w:p>
    <w:p>
      <w:pPr>
        <w:pStyle w:val="Para 004"/>
      </w:pPr>
      <w:r>
        <w:t>printf("/\n");</w:t>
      </w:r>
    </w:p>
    <w:p>
      <w:pPr>
        <w:pStyle w:val="Para 004"/>
      </w:pPr>
      <w:r>
        <w:t>return 0;</w:t>
      </w:r>
    </w:p>
    <w:p>
      <w:pPr>
        <w:pStyle w:val="Para 001"/>
      </w:pPr>
      <w:r>
        <w:t>}</w:t>
      </w:r>
    </w:p>
    <w:p>
      <w:pPr>
        <w:pStyle w:val="Para 001"/>
      </w:pPr>
      <w:r>
        <w:t>pathname[PATH_MAX-1] = '\0';</w:t>
      </w:r>
    </w:p>
    <w:p>
      <w:pPr>
        <w:pStyle w:val="Para 001"/>
      </w:pPr>
      <w:r>
        <w:t>while ( !are_samefile(current, root) ) {</w:t>
      </w:r>
    </w:p>
    <w:p>
      <w:pPr>
        <w:pStyle w:val="Para 004"/>
      </w:pPr>
      <w:r>
        <w:t>/* Go up to parent directory. */</w:t>
      </w:r>
    </w:p>
    <w:p>
      <w:pPr>
        <w:pStyle w:val="Para 004"/>
      </w:pPr>
      <w:r>
        <w:t>chdir("..");</w:t>
      </w:r>
    </w:p>
    <w:p>
      <w:pPr>
        <w:pStyle w:val="Para 007"/>
      </w:pPr>
      <w:r>
        <w:t>/* Search in the parent directory for the fileame of this_inode. */</w:t>
      </w:r>
      <w:r>
        <w:rPr>
          <w:rStyle w:val="Text1"/>
        </w:rPr>
        <w:t xml:space="preserve"> </w:t>
      </w:r>
      <w:r>
        <w:t>if ( NULL == (dirname = get_filename(current)) )</w:t>
      </w:r>
    </w:p>
    <w:p>
      <w:pPr>
        <w:pStyle w:val="Para 017"/>
      </w:pPr>
      <w:r>
        <w:t>fatal_error(-1,</w:t>
      </w:r>
    </w:p>
    <w:p>
      <w:pPr>
        <w:pStyle w:val="Para 007"/>
      </w:pPr>
      <w:r>
        <w:t>"Could not find entry in .. for current directory.");</w:t>
      </w:r>
    </w:p>
    <w:p>
      <w:pPr>
        <w:pStyle w:val="Para 007"/>
      </w:pPr>
      <w:r>
        <w:t>/* If successful, write this name to the left of the current path. */</w:t>
      </w:r>
      <w:r>
        <w:rPr>
          <w:rStyle w:val="Text1"/>
        </w:rPr>
        <w:t xml:space="preserve"> </w:t>
      </w:r>
      <w:r>
        <w:t>namelength = strlen(dirname);</w:t>
      </w:r>
    </w:p>
    <w:p>
      <w:pPr>
        <w:pStyle w:val="Para 007"/>
      </w:pPr>
      <w:r>
        <w:t>/* Check if the new path is too long. If so, fill with dots instead</w:t>
      </w:r>
    </w:p>
    <w:p>
      <w:pPr>
        <w:pStyle w:val="Para 016"/>
      </w:pPr>
      <w:r>
        <w:t>and report the error. */</w:t>
      </w:r>
    </w:p>
    <w:p>
      <w:pPr>
        <w:pStyle w:val="Para 010"/>
      </w:pPr>
      <w:r>
        <w:t>The Directory Hierarchy</w:t>
      </w:r>
      <w:r>
        <w:rPr>
          <w:rStyle w:val="Text1"/>
        </w:rPr>
        <w:t xml:space="preserve"> </w:t>
      </w:r>
      <w:r>
        <w:rPr>
          <w:rStyle w:val="Text6"/>
        </w:rPr>
        <w:t>379</w:t>
      </w:r>
    </w:p>
    <w:p>
      <w:pPr>
        <w:pStyle w:val="0 Block"/>
      </w:pPr>
    </w:p>
    <w:p>
      <w:bookmarkStart w:id="458" w:name="P_if___front___namelength____0"/>
      <w:pPr>
        <w:pStyle w:val="Para 022"/>
        <w:pageBreakBefore w:val="on"/>
      </w:pPr>
      <w:r>
        <w:rPr>
          <w:rStyle w:val="Text1"/>
        </w:rPr>
        <w:t xml:space="preserve">¶ </w:t>
      </w:r>
      <w:r>
        <w:t>if ( front - namelength &lt;= 0 ) {</w:t>
      </w:r>
      <w:bookmarkEnd w:id="458"/>
    </w:p>
    <w:p>
      <w:pPr>
        <w:pStyle w:val="Para 016"/>
      </w:pPr>
      <w:r>
        <w:t>memset(&amp;(pathname[0]), '.', front);</w:t>
      </w:r>
    </w:p>
    <w:p>
      <w:pPr>
        <w:pStyle w:val="Para 016"/>
      </w:pPr>
      <w:r>
        <w:t>front = 0;</w:t>
      </w:r>
    </w:p>
    <w:p>
      <w:pPr>
        <w:pStyle w:val="Para 016"/>
      </w:pPr>
      <w:r>
        <w:t>error_mssge(ENAMETOOLONG, "Error");</w:t>
      </w:r>
    </w:p>
    <w:p>
      <w:pPr>
        <w:pStyle w:val="Para 016"/>
      </w:pPr>
      <w:r>
        <w:t>break;</w:t>
      </w:r>
    </w:p>
    <w:p>
      <w:pPr>
        <w:pStyle w:val="Para 004"/>
      </w:pPr>
      <w:r>
        <w:t>}</w:t>
      </w:r>
    </w:p>
    <w:p>
      <w:pPr>
        <w:pStyle w:val="Para 004"/>
      </w:pPr>
      <w:r>
        <w:t>else {</w:t>
      </w:r>
    </w:p>
    <w:p>
      <w:pPr>
        <w:pStyle w:val="Para 016"/>
      </w:pPr>
      <w:r>
        <w:t>front = front - namelength;</w:t>
      </w:r>
    </w:p>
    <w:p>
      <w:pPr>
        <w:pStyle w:val="Para 016"/>
      </w:pPr>
      <w:r>
        <w:t>memcpy(pathname+front, dirname, namelength);</w:t>
      </w:r>
    </w:p>
    <w:p>
      <w:pPr>
        <w:pStyle w:val="Para 004"/>
      </w:pPr>
      <w:r>
        <w:t>}</w:t>
      </w:r>
    </w:p>
    <w:p>
      <w:pPr>
        <w:pStyle w:val="Para 007"/>
      </w:pPr>
      <w:r>
        <w:t>/* Free the memory allocated by get_filename() for this string. */</w:t>
      </w:r>
      <w:r>
        <w:rPr>
          <w:rStyle w:val="Text1"/>
        </w:rPr>
        <w:t xml:space="preserve"> </w:t>
      </w:r>
      <w:r>
        <w:t>free(dirname);</w:t>
      </w:r>
    </w:p>
    <w:p>
      <w:pPr>
        <w:pStyle w:val="Para 004"/>
      </w:pPr>
      <w:r>
        <w:t>front--;</w:t>
      </w:r>
    </w:p>
    <w:p>
      <w:pPr>
        <w:pStyle w:val="Para 004"/>
      </w:pPr>
      <w:r>
        <w:t>pathname[front] = '/';</w:t>
      </w:r>
    </w:p>
    <w:p>
      <w:pPr>
        <w:pStyle w:val="Para 004"/>
      </w:pPr>
      <w:r>
        <w:t>get_dev_ino(".", ¤t); /* To start next level */</w:t>
      </w:r>
    </w:p>
    <w:p>
      <w:pPr>
        <w:pStyle w:val="Para 001"/>
      </w:pPr>
      <w:r>
        <w:t>}</w:t>
      </w:r>
    </w:p>
    <w:p>
      <w:pPr>
        <w:pStyle w:val="Para 001"/>
      </w:pPr>
      <w:r>
        <w:t>printf("%s\n", &amp;(pathname[front]));</w:t>
      </w:r>
    </w:p>
    <w:p>
      <w:pPr>
        <w:pStyle w:val="Para 001"/>
      </w:pPr>
      <w:r>
        <w:t>return 0;</w:t>
      </w:r>
    </w:p>
    <w:p>
      <w:pPr>
        <w:pStyle w:val="Normal"/>
      </w:pPr>
      <w:r>
        <w:t>}</w:t>
      </w:r>
    </w:p>
    <w:p>
      <w:pPr>
        <w:pStyle w:val="Normal"/>
      </w:pPr>
      <w:r>
        <w:t>Listing 7-10: A program that displays the absolute pathname of the current working</w:t>
      </w:r>
      <w:r>
        <w:rPr>
          <w:rStyle w:val="Text1"/>
        </w:rPr>
        <w:t xml:space="preserve"> </w:t>
      </w:r>
      <w:r>
        <w:t>directory</w:t>
      </w:r>
    </w:p>
    <w:p>
      <w:pPr>
        <w:pStyle w:val="Para 003"/>
      </w:pPr>
      <w:r>
        <w:t>Just before prepending the next component of the pathname, the pro-gram checks ¶ whether the buffer would overflow if it did. If so, instead of prepending the component, it puts a string of dots there instead to indi-cate that something’s missing. It also prints an error message.</w:t>
      </w:r>
    </w:p>
    <w:p>
      <w:pPr>
        <w:pStyle w:val="Para 002"/>
      </w:pPr>
      <w:r>
        <w:t xml:space="preserve">We’ll build the executable, naming it </w:t>
      </w:r>
      <w:r>
        <w:rPr>
          <w:rStyle w:val="Text0"/>
        </w:rPr>
        <w:t>spl_pwd</w:t>
      </w:r>
      <w:r>
        <w:t xml:space="preserve">, and run it and </w:t>
      </w:r>
      <w:r>
        <w:rPr>
          <w:rStyle w:val="Text0"/>
        </w:rPr>
        <w:t>pwd</w:t>
      </w:r>
      <w:r>
        <w:t xml:space="preserve"> in the same directory. I’ll pick one whose path crosses two mount points:</w:t>
      </w:r>
    </w:p>
    <w:p>
      <w:pPr>
        <w:pStyle w:val="Para 012"/>
      </w:pPr>
      <w:r>
        <w:rPr>
          <w:rStyle w:val="Text4"/>
        </w:rPr>
        <w:t>$</w:t>
      </w:r>
      <w:r>
        <w:rPr>
          <w:rStyle w:val="Text12"/>
        </w:rPr>
        <w:t xml:space="preserve"> </w:t>
      </w:r>
      <w:r>
        <w:t>./spl_pwd</w:t>
      </w:r>
    </w:p>
    <w:p>
      <w:pPr>
        <w:pStyle w:val="Normal"/>
      </w:pPr>
      <w:r>
        <w:t>/data/research_resources/physics/articles/more_articles/quantumstuff</w:t>
      </w:r>
      <w:r>
        <w:rPr>
          <w:rStyle w:val="Text1"/>
        </w:rPr>
        <w:t xml:space="preserve"> </w:t>
      </w:r>
      <w:r>
        <w:t>$</w:t>
      </w:r>
      <w:r>
        <w:rPr>
          <w:rStyle w:val="Text1"/>
        </w:rPr>
        <w:t xml:space="preserve"> </w:t>
      </w:r>
      <w:r>
        <w:rPr>
          <w:rStyle w:val="Text4"/>
        </w:rPr>
        <w:t>pwd</w:t>
      </w:r>
    </w:p>
    <w:p>
      <w:pPr>
        <w:pStyle w:val="Normal"/>
      </w:pPr>
      <w:r>
        <w:t>/data/research_resources/physics/articles/more_articles/quantumstuff</w:t>
      </w:r>
    </w:p>
    <w:p>
      <w:pPr>
        <w:pStyle w:val="Para 003"/>
      </w:pPr>
      <w:r>
        <w:t>The more_articles directory is the mount point for /dev/sdd4, and data is the mount point for /dev/sdb4</w:t>
      </w:r>
    </w:p>
    <w:p>
      <w:pPr>
        <w:pStyle w:val="Normal"/>
      </w:pPr>
      <w:r>
        <w:t>$</w:t>
      </w:r>
      <w:r>
        <w:rPr>
          <w:rStyle w:val="Text1"/>
        </w:rPr>
        <w:t xml:space="preserve"> </w:t>
      </w:r>
      <w:r>
        <w:rPr>
          <w:rStyle w:val="Text4"/>
        </w:rPr>
        <w:t>df --output=source,target . /data</w:t>
      </w:r>
      <w:r>
        <w:rPr>
          <w:rStyle w:val="Text1"/>
        </w:rPr>
        <w:t xml:space="preserve"> </w:t>
      </w:r>
      <w:r>
        <w:t>Filesystem</w:t>
      </w:r>
      <w:r>
        <w:rPr>
          <w:rStyle w:val="Text1"/>
        </w:rPr>
        <w:t xml:space="preserve"> </w:t>
      </w:r>
      <w:r>
        <w:t>Mounted on</w:t>
      </w:r>
      <w:r>
        <w:rPr>
          <w:rStyle w:val="Text1"/>
        </w:rPr>
        <w:t xml:space="preserve"> </w:t>
      </w:r>
      <w:r>
        <w:t>/dev/sdd4</w:t>
      </w:r>
      <w:r>
        <w:rPr>
          <w:rStyle w:val="Text1"/>
        </w:rPr>
        <w:t xml:space="preserve"> </w:t>
      </w:r>
      <w:r>
        <w:t>/data/research_resources/physics/articles/more_articles</w:t>
      </w:r>
      <w:r>
        <w:rPr>
          <w:rStyle w:val="Text1"/>
        </w:rPr>
        <w:t xml:space="preserve"> </w:t>
      </w:r>
      <w:r>
        <w:t>/dev/sdb4</w:t>
      </w:r>
      <w:r>
        <w:rPr>
          <w:rStyle w:val="Text1"/>
        </w:rPr>
        <w:t xml:space="preserve"> </w:t>
      </w:r>
      <w:r>
        <w:t>/data</w:t>
      </w:r>
    </w:p>
    <w:p>
      <w:pPr>
        <w:pStyle w:val="Para 003"/>
      </w:pPr>
      <w:r>
        <w:t>which implies that the program crossed both mount points on its way up the tree.</w:t>
      </w:r>
    </w:p>
    <w:p>
      <w:pPr>
        <w:pStyle w:val="Para 002"/>
      </w:pPr>
      <w:r>
        <w:t xml:space="preserve">The actual </w:t>
      </w:r>
      <w:r>
        <w:rPr>
          <w:rStyle w:val="Text0"/>
        </w:rPr>
        <w:t>pwd</w:t>
      </w:r>
      <w:r>
        <w:t xml:space="preserve"> command is usually implemented in a more complex way than the one we developed here. The implementations vary from one dis-tribution to another. We could have used the </w:t>
      </w:r>
      <w:r>
        <w:rPr>
          <w:rStyle w:val="Text0"/>
        </w:rPr>
        <w:t>getcwd()</w:t>
      </w:r>
      <w:r>
        <w:t xml:space="preserve"> function to do most of the work. The GNU/Linux implementation avoids calling </w:t>
      </w:r>
      <w:r>
        <w:rPr>
          <w:rStyle w:val="Text0"/>
        </w:rPr>
        <w:t>getcwd()</w:t>
      </w:r>
      <w:r>
        <w:t xml:space="preserve"> be-cause that function fails for pathnames that exceed </w:t>
      </w:r>
      <w:r>
        <w:rPr>
          <w:rStyle w:val="Text0"/>
        </w:rPr>
        <w:t>PATH_MAX</w:t>
      </w:r>
      <w:r>
        <w:t xml:space="preserve"> bytes, and their version is designed to be more robust. Their version handles pathnames of </w:t>
      </w:r>
      <w:r>
        <w:rPr>
          <w:rStyle w:val="Text8"/>
        </w:rPr>
        <w:t>380</w:t>
      </w:r>
      <w:r>
        <w:t xml:space="preserve"> </w:t>
      </w:r>
      <w:r>
        <w:rPr>
          <w:rStyle w:val="Text27"/>
        </w:rPr>
        <w:t>Chapter 7</w:t>
      </w:r>
    </w:p>
    <w:p>
      <w:pPr>
        <w:pStyle w:val="0 Block"/>
      </w:pPr>
    </w:p>
    <w:p>
      <w:bookmarkStart w:id="459" w:name="unlimited_length__Our_version_fa"/>
      <w:pPr>
        <w:pStyle w:val="Para 003"/>
        <w:pageBreakBefore w:val="on"/>
      </w:pPr>
      <w:r>
        <w:t xml:space="preserve">unlimited length. Our version fails if it doesn’t have permission to open a directory, whereas the GNU version displays a more useful diagnostic. Fi-nally, the GNU version will fall back to reading the </w:t>
      </w:r>
      <w:r>
        <w:rPr>
          <w:rStyle w:val="Text0"/>
        </w:rPr>
        <w:t>PWD</w:t>
      </w:r>
      <w:r>
        <w:t xml:space="preserve"> environment variable if things go awry, and we didn’t consider that option.</w:t>
      </w:r>
      <w:bookmarkEnd w:id="459"/>
    </w:p>
    <w:p>
      <w:pPr>
        <w:pStyle w:val="Para 032"/>
      </w:pPr>
      <w:r>
        <w:t/>
      </w:r>
    </w:p>
    <w:p>
      <w:pPr>
        <w:pStyle w:val="Para 009"/>
      </w:pPr>
      <w:r>
        <w:t>Summary</w:t>
      </w:r>
    </w:p>
    <w:p>
      <w:pPr>
        <w:pStyle w:val="Para 003"/>
      </w:pPr>
      <w:r>
        <w:t xml:space="preserve">The structure of a directory file in Unix is quite simple. A directory is just a sequence of entries, called links, of the form (inode number, filename), among which are two entries present even in empty directories: </w:t>
      </w:r>
      <w:r>
        <w:rPr>
          <w:rStyle w:val="Text0"/>
        </w:rPr>
        <w:t>"."</w:t>
      </w:r>
      <w:r>
        <w:t>, called dot, and</w:t>
      </w:r>
    </w:p>
    <w:p>
      <w:pPr>
        <w:pStyle w:val="Para 003"/>
      </w:pPr>
      <w:r>
        <w:rPr>
          <w:rStyle w:val="Text0"/>
        </w:rPr>
        <w:t>".."</w:t>
      </w:r>
      <w:r>
        <w:t xml:space="preserve"> , called dot-dot, which refer, respectively, to the directory itself and to the parent directory. These two entries provide the means to connect the direc-tories and files into a tree-like structure called the directory hierarchy.</w:t>
      </w:r>
    </w:p>
    <w:p>
      <w:pPr>
        <w:pStyle w:val="Para 002"/>
      </w:pPr>
      <w:r>
        <w:t xml:space="preserve">There are a few different methods of processing the contents of direc-tories. One approach uses an API that requires opening a directory using </w:t>
      </w:r>
      <w:r>
        <w:rPr>
          <w:rStyle w:val="Text0"/>
        </w:rPr>
        <w:t>opendir()</w:t>
      </w:r>
      <w:r>
        <w:t xml:space="preserve">; getting a directory stream as a result; using successive calls to </w:t>
      </w:r>
      <w:r>
        <w:rPr>
          <w:rStyle w:val="Text0"/>
        </w:rPr>
        <w:t>readdir()</w:t>
      </w:r>
      <w:r>
        <w:t xml:space="preserve"> to read the entries in the directory, which are delivered in sequence; and closing the stream with </w:t>
      </w:r>
      <w:r>
        <w:rPr>
          <w:rStyle w:val="Text0"/>
        </w:rPr>
        <w:t>closedir()</w:t>
      </w:r>
      <w:r>
        <w:t>. This API also contains a few other useful functions for saving a position in the directory stream (</w:t>
      </w:r>
      <w:r>
        <w:rPr>
          <w:rStyle w:val="Text0"/>
        </w:rPr>
        <w:t>telldir()</w:t>
      </w:r>
      <w:r>
        <w:t>), returning to a saved position (</w:t>
      </w:r>
      <w:r>
        <w:rPr>
          <w:rStyle w:val="Text0"/>
        </w:rPr>
        <w:t>seekdir()</w:t>
      </w:r>
      <w:r>
        <w:t>), and starting all over from the begin-ning (</w:t>
      </w:r>
      <w:r>
        <w:rPr>
          <w:rStyle w:val="Text0"/>
        </w:rPr>
        <w:t>rewinddir()</w:t>
      </w:r>
      <w:r>
        <w:t>).</w:t>
      </w:r>
    </w:p>
    <w:p>
      <w:pPr>
        <w:pStyle w:val="Para 002"/>
      </w:pPr>
      <w:r>
        <w:t xml:space="preserve">Another method is to use the </w:t>
      </w:r>
      <w:r>
        <w:rPr>
          <w:rStyle w:val="Text0"/>
        </w:rPr>
        <w:t>scandir()</w:t>
      </w:r>
      <w:r>
        <w:t xml:space="preserve"> function, which does not require the directory to be opened and which collects all of its entries into an array that can be accessed after the call returns. This option gives us the ability to filter the entries and also to order them by passing it a filtering function and/or a comparison function. We developed a few different programs for listing directory contents in the chapter to demonstrate how both of these methods could be used.</w:t>
      </w:r>
    </w:p>
    <w:p>
      <w:pPr>
        <w:pStyle w:val="Para 002"/>
      </w:pPr>
      <w:r>
        <w:t>The directory hierarchy is a single tree-like structure whose nodes are directories and files. Even though it isn’t technically a tree, it’s convenient to call it one. Distinct filesystems can be attached to this single tree by a pro-cess called mounting. In mounting, the root of the filesystem to be mounted is attached to an existing directory in the tree, called its mount point. Mount-ing allows different types of filesystems to be a part of a single hierarchy.</w:t>
      </w:r>
    </w:p>
    <w:p>
      <w:pPr>
        <w:pStyle w:val="Para 002"/>
      </w:pPr>
      <w:r>
        <w:t xml:space="preserve">There are many different ways to walk through a directory tree, such as a depth-first traversal and a breadth-first traversal. One can do preorder or postorder processing while walking the tree. The </w:t>
      </w:r>
      <w:r>
        <w:rPr>
          <w:rStyle w:val="Text0"/>
        </w:rPr>
        <w:t>nftw()</w:t>
      </w:r>
      <w:r>
        <w:t xml:space="preserve"> function allows us to walk a tree in various ways, as does the </w:t>
      </w:r>
      <w:r>
        <w:rPr>
          <w:rStyle w:val="Text0"/>
        </w:rPr>
        <w:t>fts</w:t>
      </w:r>
      <w:r>
        <w:t xml:space="preserve"> set of functions. The former is a POSIX standardized tree walk function whereas the latter is a BSD-derived set of functions that may not be present on all systems. These functions can be used to implement a wide range of directory tree tools, such as the </w:t>
      </w:r>
      <w:r>
        <w:rPr>
          <w:rStyle w:val="Text0"/>
        </w:rPr>
        <w:t>find</w:t>
      </w:r>
      <w:r>
        <w:t xml:space="preserve"> command and many others.</w:t>
      </w:r>
    </w:p>
    <w:p>
      <w:pPr>
        <w:pStyle w:val="Para 002"/>
      </w:pPr>
      <w:r>
        <w:t xml:space="preserve">In this chapter, we showed how to walk a directory tree using recursive algorithms based on the </w:t>
      </w:r>
      <w:r>
        <w:rPr>
          <w:rStyle w:val="Text0"/>
        </w:rPr>
        <w:t>readdir()</w:t>
      </w:r>
      <w:r>
        <w:t xml:space="preserve"> and the </w:t>
      </w:r>
      <w:r>
        <w:rPr>
          <w:rStyle w:val="Text0"/>
        </w:rPr>
        <w:t>scandir()</w:t>
      </w:r>
      <w:r>
        <w:t xml:space="preserve"> functions. We also im-plemented a simple version of the </w:t>
      </w:r>
      <w:r>
        <w:rPr>
          <w:rStyle w:val="Text0"/>
        </w:rPr>
        <w:t>du</w:t>
      </w:r>
      <w:r>
        <w:t xml:space="preserve"> command based on the </w:t>
      </w:r>
      <w:r>
        <w:rPr>
          <w:rStyle w:val="Text0"/>
        </w:rPr>
        <w:t>nftw()</w:t>
      </w:r>
      <w:r>
        <w:t xml:space="preserve"> function and demonstrated with smaller programs how to use some of the </w:t>
      </w:r>
      <w:r>
        <w:rPr>
          <w:rStyle w:val="Text0"/>
        </w:rPr>
        <w:t>fts</w:t>
      </w:r>
      <w:r>
        <w:t xml:space="preserve"> func-tions. Lastly, we solved a different problem, that of walking up the tree, to implement the </w:t>
      </w:r>
      <w:r>
        <w:rPr>
          <w:rStyle w:val="Text0"/>
        </w:rPr>
        <w:t>pwd</w:t>
      </w:r>
      <w:r>
        <w:t xml:space="preserve"> command.</w:t>
      </w:r>
    </w:p>
    <w:p>
      <w:pPr>
        <w:pStyle w:val="Para 010"/>
      </w:pPr>
      <w:r>
        <w:t>The Directory Hierarchy</w:t>
      </w:r>
      <w:r>
        <w:rPr>
          <w:rStyle w:val="Text1"/>
        </w:rPr>
        <w:t xml:space="preserve"> </w:t>
      </w:r>
      <w:r>
        <w:rPr>
          <w:rStyle w:val="Text6"/>
        </w:rPr>
        <w:t>381</w:t>
      </w:r>
    </w:p>
    <w:p>
      <w:pPr>
        <w:pStyle w:val="0 Block"/>
      </w:pPr>
    </w:p>
    <w:p>
      <w:bookmarkStart w:id="460" w:name="Exercises_1"/>
      <w:pPr>
        <w:pStyle w:val="Para 009"/>
        <w:pageBreakBefore w:val="on"/>
      </w:pPr>
      <w:r>
        <w:t>Exercises</w:t>
      </w:r>
      <w:bookmarkEnd w:id="460"/>
    </w:p>
    <w:p>
      <w:pPr>
        <w:pStyle w:val="Para 002"/>
      </w:pPr>
      <w:r>
        <w:t xml:space="preserve">1. Modify the spl_ls1.c program so that it does not display the </w:t>
      </w:r>
      <w:r>
        <w:rPr>
          <w:rStyle w:val="Text0"/>
        </w:rPr>
        <w:t>.</w:t>
      </w:r>
      <w:r>
        <w:t xml:space="preserve"> and</w:t>
      </w:r>
    </w:p>
    <w:p>
      <w:pPr>
        <w:pStyle w:val="Para 014"/>
      </w:pPr>
      <w:r>
        <w:rPr>
          <w:rStyle w:val="Text0"/>
        </w:rPr>
        <w:t>..</w:t>
      </w:r>
      <w:r>
        <w:t xml:space="preserve"> entries and sorts the entries in the collating order of the current locale. You’ll need an array to solve this problem.</w:t>
      </w:r>
    </w:p>
    <w:p>
      <w:pPr>
        <w:pStyle w:val="Para 002"/>
      </w:pPr>
      <w:r>
        <w:t xml:space="preserve">2. Modify the spl_ls1.c program so that it omits the </w:t>
      </w:r>
      <w:r>
        <w:rPr>
          <w:rStyle w:val="Text0"/>
        </w:rPr>
        <w:t>.</w:t>
      </w:r>
      <w:r>
        <w:t xml:space="preserve"> and </w:t>
      </w:r>
      <w:r>
        <w:rPr>
          <w:rStyle w:val="Text0"/>
        </w:rPr>
        <w:t>..</w:t>
      </w:r>
      <w:r>
        <w:t xml:space="preserve"> entries and</w:t>
      </w:r>
    </w:p>
    <w:p>
      <w:pPr>
        <w:pStyle w:val="Para 014"/>
      </w:pPr>
      <w:r>
        <w:t>sorts the entries by their times of last modification, with the more recent files preceding the less recent ones.</w:t>
      </w:r>
    </w:p>
    <w:p>
      <w:pPr>
        <w:pStyle w:val="Para 002"/>
      </w:pPr>
      <w:r>
        <w:t xml:space="preserve">3. In </w:t>
      </w:r>
      <w:hyperlink w:anchor="A_Simple_ls_Program">
        <w:r>
          <w:rPr>
            <w:rStyle w:val="Text5"/>
          </w:rPr>
          <w:t xml:space="preserve">“A Simple </w:t>
        </w:r>
      </w:hyperlink>
      <w:hyperlink w:anchor="A_Simple_ls_Program">
        <w:r>
          <w:rPr>
            <w:rStyle w:val="Text28"/>
          </w:rPr>
          <w:t>ls</w:t>
        </w:r>
      </w:hyperlink>
      <w:r>
        <w:t xml:space="preserve"> </w:t>
      </w:r>
      <w:hyperlink w:anchor="Top_of_index_html">
        <w:r>
          <w:rPr>
            <w:rStyle w:val="Text5"/>
          </w:rPr>
          <w:t xml:space="preserve">Program” </w:t>
        </w:r>
      </w:hyperlink>
      <w:r>
        <w:t xml:space="preserve">on page </w:t>
      </w:r>
      <w:hyperlink w:anchor="A_Simple_ls_Program">
        <w:r>
          <w:rPr>
            <w:rStyle w:val="Text5"/>
          </w:rPr>
          <w:t xml:space="preserve">321, </w:t>
        </w:r>
      </w:hyperlink>
      <w:r>
        <w:t>we purposely gave the</w:t>
      </w:r>
    </w:p>
    <w:p>
      <w:pPr>
        <w:pStyle w:val="Para 020"/>
      </w:pPr>
      <w:r>
        <w:rPr>
          <w:rStyle w:val="Text0"/>
        </w:rPr>
        <w:t>listdir()</w:t>
      </w:r>
      <w:r>
        <w:t xml:space="preserve"> function a </w:t>
      </w:r>
      <w:r>
        <w:rPr>
          <w:rStyle w:val="Text0"/>
        </w:rPr>
        <w:t>flags</w:t>
      </w:r>
      <w:r>
        <w:t xml:space="preserve"> parameter that it didn’t need so that it was extensible. With that in mind, write a version of </w:t>
      </w:r>
      <w:r>
        <w:rPr>
          <w:rStyle w:val="Text0"/>
        </w:rPr>
        <w:t>ls</w:t>
      </w:r>
      <w:r>
        <w:t xml:space="preserve"> that accepts one or more of the following options:</w:t>
      </w:r>
    </w:p>
    <w:p>
      <w:pPr>
        <w:pStyle w:val="Para 004"/>
      </w:pPr>
      <w:r>
        <w:rPr>
          <w:rStyle w:val="Text4"/>
        </w:rPr>
        <w:t>-l</w:t>
      </w:r>
      <w:r>
        <w:rPr>
          <w:rStyle w:val="Text1"/>
        </w:rPr>
        <w:t xml:space="preserve"> </w:t>
      </w:r>
      <w:r>
        <w:t># Display a listing for each file similar to the real ls.</w:t>
      </w:r>
      <w:r>
        <w:rPr>
          <w:rStyle w:val="Text4"/>
        </w:rPr>
        <w:t>-F</w:t>
      </w:r>
      <w:r>
        <w:rPr>
          <w:rStyle w:val="Text1"/>
        </w:rPr>
        <w:t xml:space="preserve"> </w:t>
      </w:r>
      <w:r>
        <w:t># Add one of the characters */=&gt;@| to the end of the file</w:t>
      </w:r>
    </w:p>
    <w:p>
      <w:pPr>
        <w:pStyle w:val="Para 017"/>
      </w:pPr>
      <w:r>
        <w:t>to indicate its type.</w:t>
      </w:r>
    </w:p>
    <w:p>
      <w:pPr>
        <w:pStyle w:val="Para 004"/>
      </w:pPr>
      <w:r>
        <w:rPr>
          <w:rStyle w:val="Text4"/>
        </w:rPr>
        <w:t>-g</w:t>
      </w:r>
      <w:r>
        <w:rPr>
          <w:rStyle w:val="Text1"/>
        </w:rPr>
        <w:t xml:space="preserve"> </w:t>
      </w:r>
      <w:r>
        <w:t># Display each entry's group.</w:t>
      </w:r>
    </w:p>
    <w:p>
      <w:pPr>
        <w:pStyle w:val="Para 002"/>
      </w:pPr>
      <w:r>
        <w:t xml:space="preserve">4. The filter function passed as the third argument to </w:t>
      </w:r>
      <w:r>
        <w:rPr>
          <w:rStyle w:val="Text0"/>
        </w:rPr>
        <w:t>scandir()</w:t>
      </w:r>
      <w:r>
        <w:t xml:space="preserve"> is used</w:t>
      </w:r>
    </w:p>
    <w:p>
      <w:pPr>
        <w:pStyle w:val="Para 020"/>
      </w:pPr>
      <w:r>
        <w:t xml:space="preserve">to select which entries are copied into the returned array of direc-tory entries. Can it be used to limit those entries to the ones whose filenames match a pattern, such as a fileglob? Read the man page for </w:t>
      </w:r>
      <w:r>
        <w:rPr>
          <w:rStyle w:val="Text0"/>
        </w:rPr>
        <w:t>fnmatch()</w:t>
      </w:r>
      <w:r>
        <w:t>.</w:t>
      </w:r>
    </w:p>
    <w:p>
      <w:pPr>
        <w:pStyle w:val="Para 014"/>
      </w:pPr>
      <w:r>
        <w:t xml:space="preserve">Try to use this strategy to implement a command </w:t>
      </w:r>
      <w:r>
        <w:rPr>
          <w:rStyle w:val="Text0"/>
        </w:rPr>
        <w:t>findmatches</w:t>
      </w:r>
    </w:p>
    <w:p>
      <w:pPr>
        <w:pStyle w:val="Para 014"/>
      </w:pPr>
      <w:r>
        <w:t>that can recursively find all files in a directory tree whose names match the fileglob specified on the command line as follows:</w:t>
      </w:r>
    </w:p>
    <w:p>
      <w:pPr>
        <w:pStyle w:val="Para 037"/>
      </w:pPr>
      <w:r>
        <w:rPr>
          <w:rStyle w:val="Text4"/>
        </w:rPr>
        <w:t>$</w:t>
      </w:r>
      <w:r>
        <w:rPr>
          <w:rStyle w:val="Text12"/>
        </w:rPr>
        <w:t xml:space="preserve"> </w:t>
      </w:r>
      <w:r>
        <w:t>./findmatches</w:t>
      </w:r>
      <w:r>
        <w:rPr>
          <w:rStyle w:val="Text12"/>
        </w:rPr>
        <w:t xml:space="preserve"> </w:t>
      </w:r>
      <w:r>
        <w:t>fileglob directory_name</w:t>
      </w:r>
    </w:p>
    <w:p>
      <w:pPr>
        <w:pStyle w:val="Para 014"/>
      </w:pPr>
      <w:r>
        <w:t xml:space="preserve">Remember that the filter function has no hooks, so you’ll need to use globally scoped variables that it can access. An alternative solution would not pass a filter to </w:t>
      </w:r>
      <w:r>
        <w:rPr>
          <w:rStyle w:val="Text0"/>
        </w:rPr>
        <w:t>scandir()</w:t>
      </w:r>
      <w:r>
        <w:t>. You could try that also. In either case, implement only the standard fileglobs, not any extensions.</w:t>
      </w:r>
    </w:p>
    <w:p>
      <w:pPr>
        <w:pStyle w:val="Para 002"/>
      </w:pPr>
      <w:r>
        <w:t xml:space="preserve">5. Exercise </w:t>
      </w:r>
      <w:hyperlink w:anchor="Exercises_1">
        <w:r>
          <w:rPr>
            <w:rStyle w:val="Text5"/>
          </w:rPr>
          <w:t xml:space="preserve">4 </w:t>
        </w:r>
      </w:hyperlink>
      <w:r>
        <w:t xml:space="preserve">asks you to use </w:t>
      </w:r>
      <w:r>
        <w:rPr>
          <w:rStyle w:val="Text0"/>
        </w:rPr>
        <w:t>scandir()</w:t>
      </w:r>
      <w:r>
        <w:t>. Solve this same problem using</w:t>
      </w:r>
    </w:p>
    <w:p>
      <w:pPr>
        <w:pStyle w:val="Para 020"/>
      </w:pPr>
      <w:r>
        <w:t xml:space="preserve">the </w:t>
      </w:r>
      <w:r>
        <w:rPr>
          <w:rStyle w:val="Text0"/>
        </w:rPr>
        <w:t>fts</w:t>
      </w:r>
      <w:r>
        <w:t xml:space="preserve"> set of functions instead.</w:t>
      </w:r>
    </w:p>
    <w:p>
      <w:pPr>
        <w:pStyle w:val="Para 002"/>
      </w:pPr>
      <w:r>
        <w:t xml:space="preserve">6. Write a version of </w:t>
      </w:r>
      <w:r>
        <w:rPr>
          <w:rStyle w:val="Text0"/>
        </w:rPr>
        <w:t>spl_du</w:t>
      </w:r>
      <w:r>
        <w:t xml:space="preserve"> based on a recursive algorithm using</w:t>
      </w:r>
    </w:p>
    <w:p>
      <w:pPr>
        <w:pStyle w:val="Para 004"/>
      </w:pPr>
      <w:r>
        <w:t>scandir()</w:t>
      </w:r>
      <w:r>
        <w:rPr>
          <w:rStyle w:val="Text1"/>
        </w:rPr>
        <w:t>.</w:t>
      </w:r>
    </w:p>
    <w:p>
      <w:pPr>
        <w:pStyle w:val="Para 002"/>
      </w:pPr>
      <w:r>
        <w:t xml:space="preserve">7. Write a version of </w:t>
      </w:r>
      <w:r>
        <w:rPr>
          <w:rStyle w:val="Text0"/>
        </w:rPr>
        <w:t>spl_du</w:t>
      </w:r>
      <w:r>
        <w:t xml:space="preserve"> with an option</w:t>
      </w:r>
      <w:r>
        <w:rPr>
          <w:rStyle w:val="Text0"/>
        </w:rPr>
        <w:t>-d</w:t>
        <w:t>maxlevel</w:t>
      </w:r>
      <w:r>
        <w:t xml:space="preserve"> that will not pro-</w:t>
      </w:r>
    </w:p>
    <w:p>
      <w:pPr>
        <w:pStyle w:val="Para 020"/>
      </w:pPr>
      <w:r>
        <w:t xml:space="preserve">cess any files whose level in the tree is greater than </w:t>
      </w:r>
      <w:r>
        <w:rPr>
          <w:rStyle w:val="Text0"/>
        </w:rPr>
        <w:t>maxlevel</w:t>
      </w:r>
      <w:r>
        <w:t>.</w:t>
      </w:r>
    </w:p>
    <w:p>
      <w:pPr>
        <w:pStyle w:val="Para 002"/>
      </w:pPr>
      <w:r>
        <w:t xml:space="preserve">8. The </w:t>
      </w:r>
      <w:r>
        <w:rPr>
          <w:rStyle w:val="Text0"/>
        </w:rPr>
        <w:t>find</w:t>
      </w:r>
      <w:r>
        <w:t xml:space="preserve"> command is a very powerful command. Its man page shows</w:t>
      </w:r>
    </w:p>
    <w:p>
      <w:pPr>
        <w:pStyle w:val="Para 014"/>
      </w:pPr>
      <w:r>
        <w:t xml:space="preserve">how many different ways it can be used. Write a limited version of </w:t>
      </w:r>
      <w:r>
        <w:rPr>
          <w:rStyle w:val="Text0"/>
        </w:rPr>
        <w:t>find</w:t>
      </w:r>
      <w:r>
        <w:t xml:space="preserve"> named </w:t>
      </w:r>
      <w:r>
        <w:rPr>
          <w:rStyle w:val="Text0"/>
        </w:rPr>
        <w:t>findlinks</w:t>
      </w:r>
      <w:r>
        <w:t xml:space="preserve"> that when run as</w:t>
      </w:r>
    </w:p>
    <w:p>
      <w:pPr>
        <w:pStyle w:val="Para 037"/>
      </w:pPr>
      <w:r>
        <w:rPr>
          <w:rStyle w:val="Text4"/>
        </w:rPr>
        <w:t>$</w:t>
      </w:r>
      <w:r>
        <w:rPr>
          <w:rStyle w:val="Text12"/>
        </w:rPr>
        <w:t xml:space="preserve"> </w:t>
      </w:r>
      <w:r>
        <w:t>./findlinks</w:t>
      </w:r>
      <w:r>
        <w:rPr>
          <w:rStyle w:val="Text12"/>
        </w:rPr>
        <w:t xml:space="preserve"> </w:t>
      </w:r>
      <w:r>
        <w:t>dirpath pathname</w:t>
      </w:r>
    </w:p>
    <w:p>
      <w:pPr>
        <w:pStyle w:val="Para 020"/>
      </w:pPr>
      <w:r>
        <w:t xml:space="preserve">searches in the directory tree rooted at </w:t>
      </w:r>
      <w:r>
        <w:rPr>
          <w:rStyle w:val="Text0"/>
        </w:rPr>
        <w:t>dirpath</w:t>
      </w:r>
      <w:r>
        <w:t xml:space="preserve"> for all filenames that are links to the same file as </w:t>
      </w:r>
      <w:r>
        <w:rPr>
          <w:rStyle w:val="Text0"/>
        </w:rPr>
        <w:t>pathname</w:t>
      </w:r>
      <w:r>
        <w:t xml:space="preserve"> and prints out their pathnames relative to </w:t>
      </w:r>
      <w:r>
        <w:rPr>
          <w:rStyle w:val="Text0"/>
        </w:rPr>
        <w:t>dirpath</w:t>
      </w:r>
      <w:r>
        <w:t>.</w:t>
      </w:r>
    </w:p>
    <w:p>
      <w:pPr>
        <w:pStyle w:val="Para 011"/>
      </w:pPr>
      <w:r>
        <w:rPr>
          <w:rStyle w:val="Text6"/>
        </w:rPr>
        <w:t>382</w:t>
      </w:r>
      <w:r>
        <w:rPr>
          <w:rStyle w:val="Text1"/>
        </w:rPr>
        <w:t xml:space="preserve"> </w:t>
      </w:r>
      <w:r>
        <w:t>Chapter 7</w:t>
      </w:r>
    </w:p>
    <w:p>
      <w:bookmarkStart w:id="461" w:name="8"/>
      <w:pPr>
        <w:pStyle w:val="Para 089"/>
      </w:pPr>
      <w:r>
        <w:t>8</w:t>
      </w:r>
      <w:bookmarkEnd w:id="461"/>
    </w:p>
    <w:p>
      <w:pPr>
        <w:pStyle w:val="Para 086"/>
      </w:pPr>
      <w:r>
        <w:t>I N T R O D U C T I O N T O S I G N A L 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21" name="index-427_1.jpg" descr="index-427_1.jpg"/>
            <wp:cNvGraphicFramePr>
              <a:graphicFrameLocks noChangeAspect="1"/>
            </wp:cNvGraphicFramePr>
            <a:graphic>
              <a:graphicData uri="http://schemas.openxmlformats.org/drawingml/2006/picture">
                <pic:pic>
                  <pic:nvPicPr>
                    <pic:cNvPr id="0" name="index-427_1.jpg" descr="index-427_1.jpg"/>
                    <pic:cNvPicPr/>
                  </pic:nvPicPr>
                  <pic:blipFill>
                    <a:blip r:embed="rId25"/>
                    <a:stretch>
                      <a:fillRect/>
                    </a:stretch>
                  </pic:blipFill>
                  <pic:spPr>
                    <a:xfrm>
                      <a:off x="0" y="0"/>
                      <a:ext cx="673100" cy="635000"/>
                    </a:xfrm>
                    <a:prstGeom prst="rect">
                      <a:avLst/>
                    </a:prstGeom>
                  </pic:spPr>
                </pic:pic>
              </a:graphicData>
            </a:graphic>
          </wp:anchor>
        </w:drawing>
      </w:r>
    </w:p>
    <w:p>
      <w:pPr>
        <w:pStyle w:val="Para 032"/>
      </w:pPr>
      <w:r>
        <w:t/>
      </w:r>
    </w:p>
    <w:p>
      <w:pPr>
        <w:pStyle w:val="Para 030"/>
      </w:pPr>
      <w:r>
        <w:t>In the past few chapters, we wrote pro-</w:t>
      </w:r>
    </w:p>
    <w:p>
      <w:pPr>
        <w:pStyle w:val="Para 030"/>
      </w:pPr>
      <w:r>
        <w:t>grams to implement various commands</w:t>
      </w:r>
    </w:p>
    <w:p>
      <w:pPr>
        <w:pStyle w:val="Para 030"/>
      </w:pPr>
      <w:r>
        <w:t>as a way to learn different parts of the</w:t>
      </w:r>
    </w:p>
    <w:p>
      <w:pPr>
        <w:pStyle w:val="Para 030"/>
      </w:pPr>
      <w:r>
        <w:t>Unix/Linux API. Those were relatively short-</w:t>
      </w:r>
    </w:p>
    <w:p>
      <w:pPr>
        <w:pStyle w:val="Para 025"/>
      </w:pPr>
      <w:r>
        <w:t>running programs that had no interaction with users</w:t>
      </w:r>
    </w:p>
    <w:p>
      <w:pPr>
        <w:pStyle w:val="Para 025"/>
      </w:pPr>
      <w:r>
        <w:t>or other programs. Many programs don’t behave that</w:t>
      </w:r>
    </w:p>
    <w:p>
      <w:pPr>
        <w:pStyle w:val="Para 025"/>
      </w:pPr>
      <w:r>
        <w:t>way. For example, some must run until a particular</w:t>
      </w:r>
    </w:p>
    <w:p>
      <w:pPr>
        <w:pStyle w:val="Para 025"/>
      </w:pPr>
      <w:r>
        <w:t>event takes place, and others run for a long time and</w:t>
      </w:r>
    </w:p>
    <w:p>
      <w:pPr>
        <w:pStyle w:val="Para 025"/>
      </w:pPr>
      <w:r>
        <w:t>need to respond to events that can happen any time</w:t>
      </w:r>
    </w:p>
    <w:p>
      <w:pPr>
        <w:pStyle w:val="Para 025"/>
      </w:pPr>
      <w:r>
        <w:t>while they’re running. Programs such as text editors,</w:t>
      </w:r>
    </w:p>
    <w:p>
      <w:pPr>
        <w:pStyle w:val="Para 025"/>
      </w:pPr>
      <w:r>
        <w:t>games, and servers of various kinds fall into this cat-</w:t>
      </w:r>
    </w:p>
    <w:p>
      <w:pPr>
        <w:pStyle w:val="Para 025"/>
      </w:pPr>
      <w:r>
        <w:t>egory. In these types of programs, segments of code</w:t>
      </w:r>
    </w:p>
    <w:p>
      <w:pPr>
        <w:pStyle w:val="Para 025"/>
      </w:pPr>
      <w:r>
        <w:t>are executed only as a result of some external event,</w:t>
      </w:r>
    </w:p>
    <w:p>
      <w:pPr>
        <w:pStyle w:val="Para 025"/>
      </w:pPr>
      <w:r>
        <w:t>such as a user’s keypress. Such programs must be</w:t>
      </w:r>
    </w:p>
    <w:p>
      <w:pPr>
        <w:pStyle w:val="Para 025"/>
      </w:pPr>
      <w:r>
        <w:t>designed to deal with signals, and since they’re now</w:t>
      </w:r>
    </w:p>
    <w:p>
      <w:pPr>
        <w:pStyle w:val="Para 025"/>
      </w:pPr>
      <w:r>
        <w:t>on our programming horizon, this is a good time to</w:t>
      </w:r>
    </w:p>
    <w:p>
      <w:pPr>
        <w:pStyle w:val="Para 025"/>
      </w:pPr>
      <w:r>
        <w:t>cover them.</w:t>
      </w:r>
    </w:p>
    <w:p>
      <w:pPr>
        <w:pStyle w:val="0 Block"/>
      </w:pPr>
    </w:p>
    <w:p>
      <w:bookmarkStart w:id="462" w:name="This_chapter_differs_from_the_pr"/>
      <w:pPr>
        <w:pStyle w:val="Para 002"/>
        <w:pageBreakBefore w:val="on"/>
      </w:pPr>
      <w:r>
        <w:t>This chapter differs from the previous few because, rather than devel-oping programs to implement existing commands, it primarily presents and</w:t>
      </w:r>
      <w:bookmarkEnd w:id="462"/>
    </w:p>
    <w:p>
      <w:pPr>
        <w:pStyle w:val="Para 003"/>
      </w:pPr>
      <w:r>
        <w:t xml:space="preserve">explores a core concept in much the same way that Chapter </w:t>
      </w:r>
      <w:hyperlink w:anchor="2">
        <w:r>
          <w:rPr>
            <w:rStyle w:val="Text5"/>
          </w:rPr>
          <w:t xml:space="preserve">2 </w:t>
        </w:r>
      </w:hyperlink>
      <w:r>
        <w:t>did. In partic-ular, it introduces and discusses signals in Unix, including what they are and how, when, and why they’re created and sent to processes. It explains how a process can control when signals are delivered to it and how it can respond when it does receive signals. In the course of presenting these ideas, it intro-duces the basic system calls and commands related to signals. To make all of this more concrete, we’ll work through the development of a few simple pro-grams that demonstrate how we can use these system calls in our programs. There is much more to signals than we discuss in this chapter, which covers just the basics.</w:t>
      </w:r>
    </w:p>
    <w:p>
      <w:pPr>
        <w:pStyle w:val="Para 032"/>
      </w:pPr>
      <w:r>
        <w:t/>
      </w:r>
    </w:p>
    <w:p>
      <w:pPr>
        <w:pStyle w:val="Para 009"/>
      </w:pPr>
      <w:r>
        <w:t>The Role of Signals</w:t>
      </w:r>
    </w:p>
    <w:p>
      <w:pPr>
        <w:pStyle w:val="Para 003"/>
      </w:pPr>
      <w:r>
        <w:t>Signals serve the same purpose in Unix as they do in the outside world; they’re a form of notification about some event or condition of importance that’s sent to a recipient. In the outside world, signals can be visual, such as the change in color of a traffic light at an intersection; they can be audible, such as the sounding of an alarm clock or smoke alarm; and they can even be mechanical, such as the vibration of a mobile phone. In Unix systems, sig-nals are essentially software interrupts; they’re empty messages delivered to a process that interrupt its normal instruction cycle. They’re usually sent to a process to report exceptional situations, such as references to invalid mem-ory addresses or a terminal being disconnected.</w:t>
      </w:r>
    </w:p>
    <w:p>
      <w:pPr>
        <w:pStyle w:val="Para 002"/>
      </w:pPr>
      <w:r>
        <w:t>Many signals are like hardware interrupts in that they can occur at any time, independent of what a process is doing when they arrive. The kernel is almost always the source of the signal. Sometimes, under certain condi-tions, one process can send a signal to another, and it’s even possible for a process to send a signal to itself, in which case it’s delivered to that process immediately.</w:t>
      </w:r>
    </w:p>
    <w:p>
      <w:pPr>
        <w:pStyle w:val="Para 002"/>
      </w:pPr>
      <w:r>
        <w:t xml:space="preserve">Examples of events that cause signals to be sent to a process include a user entering </w:t>
      </w:r>
      <w:r>
        <w:rPr>
          <w:rStyle w:val="Text13"/>
        </w:rPr>
        <w:t>CTRL</w:t>
      </w:r>
      <w:r>
        <w:t>-C in the terminal of the process or resizing the terminal window in which the process is running. These can happen at any time with respect to the process’s execution, and therefore we call them asynchronous signals. In contrast, when a process performs an arithmetic instruction that results in a divide-by-zero error, it will also be sent a signal, but this signal will always arrive whenever the process executes that same sequence of instructions. Because the delivery of the signal to the process always happens at the same time in its instruction sequence, we call this type of signal a synchronous signal.</w:t>
      </w:r>
    </w:p>
    <w:p>
      <w:pPr>
        <w:pStyle w:val="Para 002"/>
      </w:pPr>
      <w:r>
        <w:t xml:space="preserve">Let’s make this a bit more concrete. Every signal in Unix has a unique integer value that has a (unique) symbolic name. These symbolic names are of the form </w:t>
      </w:r>
      <w:r>
        <w:rPr>
          <w:rStyle w:val="Text0"/>
        </w:rPr>
        <w:t>SIG</w:t>
      </w:r>
      <w:r>
        <w:t xml:space="preserve"> followed by short strings that are descriptive of the purpose of the signal. For example, </w:t>
      </w:r>
      <w:r>
        <w:rPr>
          <w:rStyle w:val="Text0"/>
        </w:rPr>
        <w:t>SIGINT</w:t>
      </w:r>
      <w:r>
        <w:t xml:space="preserve">, commonly called the interrupt signal, is the signal usually sent to a process because the user entered the interrupt character on the keyboard while the process was running, and </w:t>
      </w:r>
      <w:r>
        <w:rPr>
          <w:rStyle w:val="Text0"/>
        </w:rPr>
        <w:t>SIGWINCH</w:t>
      </w:r>
      <w:r>
        <w:t xml:space="preserve"> is</w:t>
      </w:r>
    </w:p>
    <w:p>
      <w:pPr>
        <w:pStyle w:val="Para 032"/>
      </w:pPr>
      <w:r>
        <w:t/>
      </w:r>
    </w:p>
    <w:p>
      <w:pPr>
        <w:pStyle w:val="Para 011"/>
      </w:pPr>
      <w:r>
        <w:rPr>
          <w:rStyle w:val="Text6"/>
        </w:rPr>
        <w:t>384</w:t>
      </w:r>
      <w:r>
        <w:rPr>
          <w:rStyle w:val="Text1"/>
        </w:rPr>
        <w:t xml:space="preserve"> </w:t>
      </w:r>
      <w:r>
        <w:t>Chapter 8</w:t>
      </w:r>
    </w:p>
    <w:p>
      <w:pPr>
        <w:pStyle w:val="0 Block"/>
      </w:pPr>
    </w:p>
    <w:p>
      <w:bookmarkStart w:id="463" w:name="the_signal_sent_to_it_when_the_w"/>
      <w:pPr>
        <w:pStyle w:val="Para 003"/>
        <w:pageBreakBefore w:val="on"/>
      </w:pPr>
      <w:r>
        <w:t xml:space="preserve">the signal sent to it when the window in which the process is running was re-sized. On most architectures, the numeric value of </w:t>
      </w:r>
      <w:r>
        <w:rPr>
          <w:rStyle w:val="Text0"/>
        </w:rPr>
        <w:t>SIGINT</w:t>
      </w:r>
      <w:r>
        <w:t xml:space="preserve"> is 2, but because the numeric value of a signal is not standardized, it may vary from one archi-tecture to another. Therefore, programs use only their symbolic names. You can see a list of their names in the </w:t>
      </w:r>
      <w:r>
        <w:rPr>
          <w:rStyle w:val="Text0"/>
        </w:rPr>
        <w:t>signal</w:t>
      </w:r>
      <w:r>
        <w:t xml:space="preserve"> man page in Section 7. Later in this chapter I’ll present a list of them as well, with more details about them.</w:t>
      </w:r>
      <w:bookmarkEnd w:id="463"/>
    </w:p>
    <w:p>
      <w:pPr>
        <w:pStyle w:val="Para 002"/>
      </w:pPr>
      <w:r>
        <w:t xml:space="preserve">A signal has no other information associated with it besides its name. It’s like an email message with a subject and no body, the subject being the numeric value of the signal. The value of a signal by itself provides its infor-mation; if a process receives a </w:t>
      </w:r>
      <w:r>
        <w:rPr>
          <w:rStyle w:val="Text0"/>
        </w:rPr>
        <w:t>SIGWINCH</w:t>
      </w:r>
      <w:r>
        <w:t xml:space="preserve"> signal, for example, it knows that the terminal window was resized. For this reason, the value of a signal is called</w:t>
      </w:r>
    </w:p>
    <w:p>
      <w:pPr>
        <w:pStyle w:val="Para 003"/>
      </w:pPr>
      <w:r>
        <w:t>the signal type.</w:t>
      </w:r>
    </w:p>
    <w:p>
      <w:pPr>
        <w:pStyle w:val="Para 032"/>
      </w:pPr>
      <w:r>
        <w:t/>
      </w:r>
    </w:p>
    <w:p>
      <w:pPr>
        <w:pStyle w:val="Para 009"/>
      </w:pPr>
      <w:r>
        <w:t>A Signal Delivery Example</w:t>
      </w:r>
    </w:p>
    <w:p>
      <w:pPr>
        <w:pStyle w:val="Para 003"/>
      </w:pPr>
      <w:r>
        <w:t xml:space="preserve">Let’s start with an example that describes the complete sequence of steps that results in a signal being delivered to a process. Entering </w:t>
      </w:r>
      <w:r>
        <w:rPr>
          <w:rStyle w:val="Text13"/>
        </w:rPr>
        <w:t>CTRL</w:t>
      </w:r>
      <w:r>
        <w:t>-C in a terminal while a process is running usually terminates the process. Let’s see</w:t>
      </w:r>
    </w:p>
    <w:p>
      <w:pPr>
        <w:pStyle w:val="Para 003"/>
      </w:pPr>
      <w:r>
        <w:t xml:space="preserve">how that happens and how signals are involved in it. Figure </w:t>
      </w:r>
      <w:hyperlink w:anchor="the_signal_sent_to_it_when_the_w">
        <w:r>
          <w:rPr>
            <w:rStyle w:val="Text5"/>
          </w:rPr>
          <w:t xml:space="preserve">8-1 </w:t>
        </w:r>
      </w:hyperlink>
      <w:r>
        <w:t>illustrates the sequence we now describe.</w:t>
      </w:r>
    </w:p>
    <w:p>
      <w:pPr>
        <w:pStyle w:val="Para 032"/>
      </w:pPr>
      <w:r>
        <w:t/>
      </w:r>
    </w:p>
    <w:p>
      <w:pPr>
        <w:pStyle w:val="Para 007"/>
      </w:pPr>
      <w:r>
        <w:t>User process</w:t>
      </w:r>
    </w:p>
    <w:p>
      <w:pPr>
        <w:pStyle w:val="Para 007"/>
      </w:pPr>
      <w:r>
        <w:t>using the terminal</w:t>
      </w:r>
    </w:p>
    <w:p>
      <w:pPr>
        <w:pStyle w:val="Para 067"/>
      </w:pPr>
      <w:r>
        <w:t>User mode</w:t>
      </w:r>
    </w:p>
    <w:p>
      <w:pPr>
        <w:pStyle w:val="Para 032"/>
      </w:pPr>
      <w:r>
        <w:t/>
      </w:r>
    </w:p>
    <w:p>
      <w:pPr>
        <w:pStyle w:val="Para 067"/>
      </w:pPr>
      <w:r>
        <w:t>Kernel mode</w:t>
      </w:r>
    </w:p>
    <w:p>
      <w:pPr>
        <w:pStyle w:val="Para 007"/>
      </w:pPr>
      <w:r>
        <w:t>(6) Kernel</w:t>
      </w:r>
    </w:p>
    <w:p>
      <w:pPr>
        <w:pStyle w:val="Para 007"/>
      </w:pPr>
      <w:r>
        <w:t>(4) Terminal driver</w:t>
      </w:r>
    </w:p>
    <w:p>
      <w:pPr>
        <w:pStyle w:val="Para 007"/>
      </w:pPr>
      <w:r>
        <w:t>(2) Interrupt</w:t>
      </w:r>
      <w:r>
        <w:rPr>
          <w:rStyle w:val="Text1"/>
        </w:rPr>
        <w:t xml:space="preserve"> </w:t>
      </w:r>
      <w:r>
        <w:t>sends</w:t>
      </w:r>
    </w:p>
    <w:p>
      <w:pPr>
        <w:pStyle w:val="Para 007"/>
      </w:pPr>
      <w:r>
        <w:t>Keyboard</w:t>
      </w:r>
      <w:r>
        <w:rPr>
          <w:rStyle w:val="Text1"/>
        </w:rPr>
        <w:t xml:space="preserve"> </w:t>
      </w:r>
      <w:r>
        <w:rPr>
          <w:rStyle w:val="Text14"/>
        </w:rPr>
        <w:t>SIGINT</w:t>
      </w:r>
    </w:p>
    <w:p>
      <w:pPr>
        <w:pStyle w:val="Para 010"/>
      </w:pPr>
      <w:r>
        <w:t>CTRL</w:t>
      </w:r>
      <w:r>
        <w:rPr>
          <w:rStyle w:val="Text3"/>
        </w:rPr>
        <w:t>-C</w:t>
      </w:r>
    </w:p>
    <w:p>
      <w:pPr>
        <w:pStyle w:val="Para 016"/>
      </w:pPr>
      <w:r>
        <w:t>controller</w:t>
      </w:r>
      <w:r>
        <w:rPr>
          <w:rStyle w:val="Text1"/>
        </w:rPr>
        <w:t xml:space="preserve"> </w:t>
      </w:r>
      <w:r>
        <w:t>(3) Kernel</w:t>
      </w:r>
    </w:p>
    <w:p>
      <w:pPr>
        <w:pStyle w:val="Para 015"/>
      </w:pPr>
      <w:r>
        <w:t xml:space="preserve">(1) </w:t>
      </w:r>
      <w:r>
        <w:rPr>
          <w:rStyle w:val="Text26"/>
        </w:rPr>
        <w:t>CTRL</w:t>
      </w:r>
      <w:r>
        <w:t>-C</w:t>
      </w:r>
      <w:r>
        <w:rPr>
          <w:rStyle w:val="Text1"/>
        </w:rPr>
        <w:t xml:space="preserve"> </w:t>
      </w:r>
      <w:r>
        <w:t>handles</w:t>
      </w:r>
    </w:p>
    <w:p>
      <w:pPr>
        <w:pStyle w:val="Para 001"/>
      </w:pPr>
      <w:r>
        <w:t>scan code</w:t>
      </w:r>
      <w:r>
        <w:rPr>
          <w:rStyle w:val="Text1"/>
        </w:rPr>
        <w:t xml:space="preserve"> </w:t>
      </w:r>
      <w:r>
        <w:t>interrupt</w:t>
      </w:r>
      <w:r>
        <w:rPr>
          <w:rStyle w:val="Text1"/>
        </w:rPr>
        <w:t xml:space="preserve"> </w:t>
      </w:r>
      <w:r>
        <w:t>(5) Terminal driver</w:t>
      </w:r>
    </w:p>
    <w:p>
      <w:pPr>
        <w:pStyle w:val="Para 015"/>
      </w:pPr>
      <w:r>
        <w:t>Keyboard</w:t>
      </w:r>
      <w:r>
        <w:rPr>
          <w:rStyle w:val="Text1"/>
        </w:rPr>
        <w:t xml:space="preserve"> </w:t>
      </w:r>
      <w:r>
        <w:t xml:space="preserve">detects </w:t>
      </w:r>
      <w:r>
        <w:rPr>
          <w:rStyle w:val="Text26"/>
        </w:rPr>
        <w:t>CTRL</w:t>
      </w:r>
      <w:r>
        <w:t>-C</w:t>
      </w:r>
    </w:p>
    <w:p>
      <w:pPr>
        <w:pStyle w:val="Para 007"/>
      </w:pPr>
      <w:r>
        <w:t xml:space="preserve">is </w:t>
      </w:r>
      <w:r>
        <w:rPr>
          <w:rStyle w:val="Text14"/>
        </w:rPr>
        <w:t>INTR</w:t>
      </w:r>
      <w:r>
        <w:t xml:space="preserve"> character</w:t>
      </w:r>
    </w:p>
    <w:p>
      <w:pPr>
        <w:pStyle w:val="Normal"/>
      </w:pPr>
      <w:r>
        <w:t>Figure 8-1: The steps taken to transform</w:t>
      </w:r>
      <w:r>
        <w:rPr>
          <w:rStyle w:val="Text1"/>
        </w:rPr>
        <w:t xml:space="preserve"> </w:t>
      </w:r>
      <w:r>
        <w:rPr>
          <w:rStyle w:val="Text26"/>
        </w:rPr>
        <w:t>CTRL</w:t>
      </w:r>
      <w:r>
        <w:t>-C entered on a terminal’s keyboard to a</w:t>
      </w:r>
    </w:p>
    <w:p>
      <w:pPr>
        <w:pStyle w:val="Normal"/>
      </w:pPr>
      <w:r>
        <w:t>SIGINT</w:t>
      </w:r>
      <w:r>
        <w:rPr>
          <w:rStyle w:val="Text1"/>
        </w:rPr>
        <w:t xml:space="preserve"> </w:t>
      </w:r>
      <w:r>
        <w:t>delivered to processes using that terminal</w:t>
      </w:r>
    </w:p>
    <w:p>
      <w:pPr>
        <w:pStyle w:val="Para 002"/>
      </w:pPr>
      <w:r>
        <w:t>1. In general, as you type on a keyboard, scan codes, which represent</w:t>
      </w:r>
    </w:p>
    <w:p>
      <w:pPr>
        <w:pStyle w:val="Para 021"/>
      </w:pPr>
      <w:r>
        <w:t xml:space="preserve">the entered key combinations, are generated by the circuits in the keyboard. When you enter </w:t>
      </w:r>
      <w:r>
        <w:rPr>
          <w:rStyle w:val="Text13"/>
        </w:rPr>
        <w:t>CTRL</w:t>
      </w:r>
      <w:r>
        <w:t>-C, the scan code for that key com-bination is sent by the keyboard through the port to which it’s con-nected to the keyboard controller.</w:t>
      </w:r>
    </w:p>
    <w:p>
      <w:pPr>
        <w:pStyle w:val="Para 019"/>
      </w:pPr>
      <w:r>
        <w:rPr>
          <w:rStyle w:val="Text10"/>
        </w:rPr>
        <w:t xml:space="preserve">2. </w:t>
      </w:r>
      <w:r>
        <w:t>When the controller receives the scan code, it causes a hardware</w:t>
      </w:r>
    </w:p>
    <w:p>
      <w:pPr>
        <w:pStyle w:val="Para 014"/>
      </w:pPr>
      <w:r>
        <w:t>interrupt. Every keystroke results in a hardware interrupt as you’re typing, so that each individual character can be processed.</w:t>
      </w:r>
    </w:p>
    <w:p>
      <w:pPr>
        <w:pStyle w:val="Para 032"/>
      </w:pPr>
      <w:r>
        <w:t/>
      </w:r>
    </w:p>
    <w:p>
      <w:pPr>
        <w:pStyle w:val="Para 010"/>
      </w:pPr>
      <w:r>
        <w:t>Introduction to Signals</w:t>
      </w:r>
      <w:r>
        <w:rPr>
          <w:rStyle w:val="Text1"/>
        </w:rPr>
        <w:t xml:space="preserve"> </w:t>
      </w:r>
      <w:r>
        <w:rPr>
          <w:rStyle w:val="Text6"/>
        </w:rPr>
        <w:t>385</w:t>
      </w:r>
    </w:p>
    <w:p>
      <w:pPr>
        <w:pStyle w:val="0 Block"/>
      </w:pPr>
    </w:p>
    <w:p>
      <w:bookmarkStart w:id="464" w:name="3__The_interrupt_causes_the_kern"/>
      <w:pPr>
        <w:pStyle w:val="Para 019"/>
        <w:pageBreakBefore w:val="on"/>
      </w:pPr>
      <w:r>
        <w:rPr>
          <w:rStyle w:val="Text10"/>
        </w:rPr>
        <w:t xml:space="preserve">3. </w:t>
      </w:r>
      <w:r>
        <w:t>The interrupt causes the kernel to run briefly. The kernel deter-</w:t>
      </w:r>
      <w:bookmarkEnd w:id="464"/>
    </w:p>
    <w:p>
      <w:pPr>
        <w:pStyle w:val="Para 014"/>
      </w:pPr>
      <w:r>
        <w:t>mines with which terminal the keyboard is associated and transfers control to that terminal’s terminal driver.</w:t>
      </w:r>
    </w:p>
    <w:p>
      <w:pPr>
        <w:pStyle w:val="Para 019"/>
      </w:pPr>
      <w:r>
        <w:rPr>
          <w:rStyle w:val="Text10"/>
        </w:rPr>
        <w:t xml:space="preserve">4. </w:t>
      </w:r>
      <w:r>
        <w:t>Inside the terminal driver, there’s an array of character codes repre-</w:t>
      </w:r>
    </w:p>
    <w:p>
      <w:pPr>
        <w:pStyle w:val="Para 020"/>
      </w:pPr>
      <w:r>
        <w:t xml:space="preserve">senting the terminal’s special characters. The special characters are characters that cause actions other than simply being displayed, such as backspace and end-of-file. The terminal driver determines that the entered code matches the code in the entry in this array (at index </w:t>
      </w:r>
      <w:r>
        <w:rPr>
          <w:rStyle w:val="Text0"/>
        </w:rPr>
        <w:t>VINTR</w:t>
      </w:r>
      <w:r>
        <w:t>) whose special meaning is send the interrupt signal (</w:t>
      </w:r>
      <w:r>
        <w:rPr>
          <w:rStyle w:val="Text0"/>
        </w:rPr>
        <w:t>SIGINT</w:t>
      </w:r>
      <w:r>
        <w:t>).</w:t>
      </w:r>
    </w:p>
    <w:p>
      <w:pPr>
        <w:pStyle w:val="Para 002"/>
      </w:pPr>
      <w:r>
        <w:t>5. The terminal driver checks whether a particular flag (</w:t>
      </w:r>
      <w:r>
        <w:rPr>
          <w:rStyle w:val="Text0"/>
        </w:rPr>
        <w:t>isig</w:t>
      </w:r>
      <w:r>
        <w:t>) is set in</w:t>
      </w:r>
    </w:p>
    <w:p>
      <w:pPr>
        <w:pStyle w:val="Para 014"/>
      </w:pPr>
      <w:r>
        <w:t xml:space="preserve">the terminal’s configuration settings. If </w:t>
      </w:r>
      <w:r>
        <w:rPr>
          <w:rStyle w:val="Text0"/>
        </w:rPr>
        <w:t>isig</w:t>
      </w:r>
      <w:r>
        <w:t xml:space="preserve"> is set, it calls the signal subsystem of the kernel to tell it to send the </w:t>
      </w:r>
      <w:r>
        <w:rPr>
          <w:rStyle w:val="Text0"/>
        </w:rPr>
        <w:t>SIGINT</w:t>
      </w:r>
      <w:r>
        <w:t xml:space="preserve"> signal to all pro-cesses whose control terminal is the one that received the </w:t>
      </w:r>
      <w:r>
        <w:rPr>
          <w:rStyle w:val="Text13"/>
        </w:rPr>
        <w:t>CTRL</w:t>
      </w:r>
      <w:r>
        <w:t>-C.</w:t>
      </w:r>
    </w:p>
    <w:p>
      <w:pPr>
        <w:pStyle w:val="Para 002"/>
      </w:pPr>
      <w:r>
        <w:t xml:space="preserve">6. The kernel sends the </w:t>
      </w:r>
      <w:r>
        <w:rPr>
          <w:rStyle w:val="Text0"/>
        </w:rPr>
        <w:t>SIGINT</w:t>
      </w:r>
      <w:r>
        <w:t xml:space="preserve"> signal to all of those processes.</w:t>
      </w:r>
    </w:p>
    <w:p>
      <w:pPr>
        <w:pStyle w:val="Para 019"/>
      </w:pPr>
      <w:r>
        <w:rPr>
          <w:rStyle w:val="Text10"/>
        </w:rPr>
        <w:t xml:space="preserve">7. </w:t>
      </w:r>
      <w:r>
        <w:t>Your process receives the signal. In general, unless a process has</w:t>
      </w:r>
    </w:p>
    <w:p>
      <w:pPr>
        <w:pStyle w:val="Para 020"/>
      </w:pPr>
      <w:r>
        <w:t xml:space="preserve">specified explicitly what it does when it receives this signal, which I’ll explain later, it will terminate upon receiving it, because by default, processes are killed by </w:t>
      </w:r>
      <w:r>
        <w:rPr>
          <w:rStyle w:val="Text0"/>
        </w:rPr>
        <w:t>SIGINT</w:t>
      </w:r>
      <w:r>
        <w:t xml:space="preserve">. Most programs do not take such ex-plicit steps to handle </w:t>
      </w:r>
      <w:r>
        <w:rPr>
          <w:rStyle w:val="Text0"/>
        </w:rPr>
        <w:t>SIGINT</w:t>
      </w:r>
      <w:r>
        <w:t>, and so they terminate abruptly. In this case, your program terminates.</w:t>
      </w:r>
    </w:p>
    <w:p>
      <w:pPr>
        <w:pStyle w:val="Para 003"/>
      </w:pPr>
      <w:r>
        <w:t>All of these steps take place so fast that it’s hard to believe that they all hap-pen in that short amount of time, but they do!</w:t>
      </w:r>
    </w:p>
    <w:p>
      <w:pPr>
        <w:pStyle w:val="Para 032"/>
      </w:pPr>
      <w:r>
        <w:t/>
      </w:r>
    </w:p>
    <w:p>
      <w:pPr>
        <w:pStyle w:val="Para 009"/>
      </w:pPr>
      <w:r>
        <w:t>Sources of Signals</w:t>
      </w:r>
    </w:p>
    <w:p>
      <w:pPr>
        <w:pStyle w:val="Para 003"/>
      </w:pPr>
      <w:r>
        <w:t>The source of a signal is the component of the computer system in which the event or condition occurs, whether it is hardware or software. Regardless of the source of the event, it is only the kernel that sends signals to processes. The kernel is like a central signal processing station inside the machine. It sends a signal to one or more processes if it detects a condition requiring it or if a process issued a system call requesting that a signal be sent. Here is a summary of the different types of sources:</w:t>
      </w:r>
    </w:p>
    <w:p>
      <w:pPr>
        <w:pStyle w:val="Para 002"/>
      </w:pPr>
      <w:r>
        <w:rPr>
          <w:rStyle w:val="Text16"/>
        </w:rPr>
        <w:t>User</w:t>
      </w:r>
      <w:r>
        <w:t xml:space="preserve"> A user can type a key combination that causes the terminal driver</w:t>
      </w:r>
    </w:p>
    <w:p>
      <w:pPr>
        <w:pStyle w:val="Para 002"/>
      </w:pPr>
      <w:r>
        <w:t>to ask the kernel to send a signal. This is an asynchronous signal since</w:t>
      </w:r>
    </w:p>
    <w:p>
      <w:pPr>
        <w:pStyle w:val="Para 002"/>
      </w:pPr>
      <w:r>
        <w:t>it can arrive at a process at any time, independent of what the process</w:t>
      </w:r>
    </w:p>
    <w:p>
      <w:pPr>
        <w:pStyle w:val="Para 002"/>
      </w:pPr>
      <w:r>
        <w:t xml:space="preserve">might be doing. Examples include </w:t>
      </w:r>
      <w:r>
        <w:rPr>
          <w:rStyle w:val="Text13"/>
        </w:rPr>
        <w:t>CTRL</w:t>
      </w:r>
      <w:r>
        <w:t xml:space="preserve">-C, </w:t>
      </w:r>
      <w:r>
        <w:rPr>
          <w:rStyle w:val="Text13"/>
        </w:rPr>
        <w:t>CTRL</w:t>
      </w:r>
      <w:r>
        <w:t xml:space="preserve">-Z, and </w:t>
      </w:r>
      <w:r>
        <w:rPr>
          <w:rStyle w:val="Text13"/>
        </w:rPr>
        <w:t>CTRL</w:t>
      </w:r>
      <w:r>
        <w:t>-S. The</w:t>
      </w:r>
    </w:p>
    <w:p>
      <w:pPr>
        <w:pStyle w:val="Para 002"/>
      </w:pPr>
      <w:r>
        <w:t xml:space="preserve">user can also issue the </w:t>
      </w:r>
      <w:r>
        <w:rPr>
          <w:rStyle w:val="Text0"/>
        </w:rPr>
        <w:t>kill</w:t>
      </w:r>
      <w:r>
        <w:t xml:space="preserve"> command, which can send a signal to one or</w:t>
      </w:r>
    </w:p>
    <w:p>
      <w:pPr>
        <w:pStyle w:val="Para 002"/>
      </w:pPr>
      <w:r>
        <w:t>more processes.</w:t>
      </w:r>
    </w:p>
    <w:p>
      <w:pPr>
        <w:pStyle w:val="Para 002"/>
      </w:pPr>
      <w:r>
        <w:rPr>
          <w:rStyle w:val="Text16"/>
        </w:rPr>
        <w:t>Kernel</w:t>
      </w:r>
      <w:r>
        <w:t xml:space="preserve"> Events such as the completion of an I/O operation, the loss</w:t>
      </w:r>
    </w:p>
    <w:p>
      <w:pPr>
        <w:pStyle w:val="Para 002"/>
      </w:pPr>
      <w:r>
        <w:t>of power, a network becoming disconnected, or a timer expiring are</w:t>
      </w:r>
    </w:p>
    <w:p>
      <w:pPr>
        <w:pStyle w:val="Para 002"/>
      </w:pPr>
      <w:r>
        <w:t>sources of signals that the kernel directly detects. The kernel sends the</w:t>
      </w:r>
    </w:p>
    <w:p>
      <w:pPr>
        <w:pStyle w:val="Para 002"/>
      </w:pPr>
      <w:r>
        <w:t>appropriate signal to the affected processes when these types of events</w:t>
      </w:r>
    </w:p>
    <w:p>
      <w:pPr>
        <w:pStyle w:val="Para 002"/>
      </w:pPr>
      <w:r>
        <w:t>occur. These are asynchronous signals because they are unpredictable</w:t>
      </w:r>
    </w:p>
    <w:p>
      <w:pPr>
        <w:pStyle w:val="Para 002"/>
      </w:pPr>
      <w:r>
        <w:t>and can arrive at any time with respect to a process’s execution.</w:t>
      </w:r>
    </w:p>
    <w:p>
      <w:pPr>
        <w:pStyle w:val="Para 011"/>
      </w:pPr>
      <w:r>
        <w:rPr>
          <w:rStyle w:val="Text6"/>
        </w:rPr>
        <w:t>386</w:t>
      </w:r>
      <w:r>
        <w:rPr>
          <w:rStyle w:val="Text1"/>
        </w:rPr>
        <w:t xml:space="preserve"> </w:t>
      </w:r>
      <w:r>
        <w:t>Chapter 8</w:t>
      </w:r>
    </w:p>
    <w:p>
      <w:pPr>
        <w:pStyle w:val="0 Block"/>
      </w:pPr>
    </w:p>
    <w:p>
      <w:bookmarkStart w:id="465" w:name="Hardware_exceptions_A_running_pr"/>
      <w:pPr>
        <w:pStyle w:val="Para 002"/>
        <w:pageBreakBefore w:val="on"/>
      </w:pPr>
      <w:r>
        <w:rPr>
          <w:rStyle w:val="Text16"/>
        </w:rPr>
        <w:t>Hardware exceptions</w:t>
      </w:r>
      <w:r>
        <w:t xml:space="preserve"> A running process can cause an exception, an</w:t>
      </w:r>
      <w:bookmarkEnd w:id="465"/>
    </w:p>
    <w:p>
      <w:pPr>
        <w:pStyle w:val="Para 002"/>
      </w:pPr>
      <w:r>
        <w:t>error condition, that is trapped by the hardware. These include floating-</w:t>
      </w:r>
    </w:p>
    <w:p>
      <w:pPr>
        <w:pStyle w:val="Para 002"/>
      </w:pPr>
      <w:r>
        <w:t>point exceptions, illegal instructions, addressing exceptions (such as</w:t>
      </w:r>
    </w:p>
    <w:p>
      <w:pPr>
        <w:pStyle w:val="Para 002"/>
      </w:pPr>
      <w:r>
        <w:t>attempts to access addresses outside of the process’s address space), and</w:t>
      </w:r>
    </w:p>
    <w:p>
      <w:pPr>
        <w:pStyle w:val="Para 002"/>
      </w:pPr>
      <w:r>
        <w:t>other events generally caused by the process itself. The kernel runs as a</w:t>
      </w:r>
    </w:p>
    <w:p>
      <w:pPr>
        <w:pStyle w:val="Para 002"/>
      </w:pPr>
      <w:r>
        <w:t>result of these traps and sends a signal to the offending process. These</w:t>
      </w:r>
    </w:p>
    <w:p>
      <w:pPr>
        <w:pStyle w:val="Para 002"/>
      </w:pPr>
      <w:r>
        <w:t>are synchronous signals because if the process is run again, they will oc-</w:t>
      </w:r>
    </w:p>
    <w:p>
      <w:pPr>
        <w:pStyle w:val="Para 002"/>
      </w:pPr>
      <w:r>
        <w:t>cur at the same point in the process’s execution.</w:t>
      </w:r>
    </w:p>
    <w:p>
      <w:pPr>
        <w:pStyle w:val="Para 019"/>
      </w:pPr>
      <w:r>
        <w:rPr>
          <w:rStyle w:val="Text4"/>
        </w:rPr>
        <w:t>Other processes</w:t>
      </w:r>
      <w:r>
        <w:rPr>
          <w:rStyle w:val="Text10"/>
        </w:rPr>
        <w:t xml:space="preserve"> </w:t>
      </w:r>
      <w:r>
        <w:t>Processes themselves can request the kernel to send</w:t>
      </w:r>
    </w:p>
    <w:p>
      <w:pPr>
        <w:pStyle w:val="Para 002"/>
      </w:pPr>
      <w:r>
        <w:t>signals to other processes to which it has permission to send signals. For</w:t>
      </w:r>
    </w:p>
    <w:p>
      <w:pPr>
        <w:pStyle w:val="Para 002"/>
      </w:pPr>
      <w:r>
        <w:t>ordinary user processes, these are any processes with the same real and</w:t>
      </w:r>
    </w:p>
    <w:p>
      <w:pPr>
        <w:pStyle w:val="Para 002"/>
      </w:pPr>
      <w:r>
        <w:t>effective user ID. A process can even issue a system call to have a signal</w:t>
      </w:r>
    </w:p>
    <w:p>
      <w:pPr>
        <w:pStyle w:val="Para 002"/>
      </w:pPr>
      <w:r>
        <w:t>sent to itself.</w:t>
      </w:r>
    </w:p>
    <w:p>
      <w:pPr>
        <w:pStyle w:val="Para 002"/>
      </w:pPr>
      <w:r>
        <w:t>Signals, as a mechanism, were originally designed as a means for a pro-</w:t>
      </w:r>
    </w:p>
    <w:p>
      <w:pPr>
        <w:pStyle w:val="Para 003"/>
      </w:pPr>
      <w:r>
        <w:t xml:space="preserve">cess to be notified of errors and exceptional conditions </w:t>
      </w:r>
      <w:hyperlink w:anchor="_14__IEEE_and_The_Open_Group__Th">
        <w:r>
          <w:rPr>
            <w:rStyle w:val="Text5"/>
          </w:rPr>
          <w:t xml:space="preserve">[26]. </w:t>
        </w:r>
      </w:hyperlink>
      <w:r>
        <w:t>They made their first appearance in the early Unix versions. The BSD distributions ex-tended the use of signals so that processes could send signals to each other. However, the most common source of signals is still either the hardware or the kernel.</w:t>
      </w:r>
    </w:p>
    <w:p>
      <w:pPr>
        <w:pStyle w:val="Para 032"/>
      </w:pPr>
      <w:r>
        <w:t/>
      </w:r>
    </w:p>
    <w:p>
      <w:pPr>
        <w:pStyle w:val="Para 009"/>
      </w:pPr>
      <w:r>
        <w:t>Signal Concepts</w:t>
      </w:r>
    </w:p>
    <w:p>
      <w:pPr>
        <w:pStyle w:val="Para 003"/>
      </w:pPr>
      <w:r>
        <w:t>This section introduces the terminology and concepts associated with sig-nals in the context of the sequence of events described in the example in the preceding section.</w:t>
      </w:r>
    </w:p>
    <w:p>
      <w:pPr>
        <w:pStyle w:val="Para 032"/>
      </w:pPr>
      <w:r>
        <w:t/>
      </w:r>
    </w:p>
    <w:p>
      <w:pPr>
        <w:pStyle w:val="Para 009"/>
      </w:pPr>
      <w:r>
        <w:t>The Lifetime of a Signal</w:t>
      </w:r>
    </w:p>
    <w:p>
      <w:pPr>
        <w:pStyle w:val="Para 003"/>
      </w:pPr>
      <w:r>
        <w:t>A signal has a lifetime that starts with some event or condition arising ei-ther in hardware or software and ends when it’s delivered to the destination process. Some sources state that this causal event generates the signal. For example, the POSIX.1-2024 specification states that “a signal is said to be generated for (or sent to) a process or thread when the event that causes the</w:t>
      </w:r>
    </w:p>
    <w:p>
      <w:pPr>
        <w:pStyle w:val="Para 003"/>
      </w:pPr>
      <w:r>
        <w:t>signal first occurs.”</w:t>
      </w:r>
    </w:p>
    <w:p>
      <w:pPr>
        <w:pStyle w:val="Para 002"/>
      </w:pPr>
      <w:r>
        <w:t>From the kernel’s point of view, a signal isn’t generated until the kernel performs an action to create it. It isn’t the occurrence of the event itself that generates the signal, but the action taken by the kernel. In Linux, when the kernel detects an event for which a signal should be sent to one or more pro-cesses or is requested by a process to send a signal to one or more processes, it updates a few data structures associated with each destination process to indicate that a new signal has been sent to that process. Among these data structures is a queue of signals that have been generated for, but not yet de-</w:t>
      </w:r>
    </w:p>
    <w:p>
      <w:pPr>
        <w:pStyle w:val="Para 003"/>
      </w:pPr>
      <w:r>
        <w:t xml:space="preserve">livered to, that process. In Chapter </w:t>
      </w:r>
      <w:hyperlink w:anchor="10">
        <w:r>
          <w:rPr>
            <w:rStyle w:val="Text5"/>
          </w:rPr>
          <w:t xml:space="preserve">10, </w:t>
        </w:r>
      </w:hyperlink>
      <w:r>
        <w:t>we’ll examine these and other data structures associated with a process.</w:t>
      </w:r>
    </w:p>
    <w:p>
      <w:pPr>
        <w:pStyle w:val="Para 032"/>
      </w:pPr>
      <w:r>
        <w:t/>
      </w:r>
    </w:p>
    <w:p>
      <w:pPr>
        <w:pStyle w:val="Para 010"/>
      </w:pPr>
      <w:r>
        <w:t>Introduction to Signals</w:t>
      </w:r>
      <w:r>
        <w:rPr>
          <w:rStyle w:val="Text1"/>
        </w:rPr>
        <w:t xml:space="preserve"> </w:t>
      </w:r>
      <w:r>
        <w:rPr>
          <w:rStyle w:val="Text6"/>
        </w:rPr>
        <w:t>387</w:t>
      </w:r>
    </w:p>
    <w:p>
      <w:pPr>
        <w:pStyle w:val="0 Block"/>
      </w:pPr>
    </w:p>
    <w:p>
      <w:bookmarkStart w:id="466" w:name="A_process_that_s_been_sent_a_sig"/>
      <w:pPr>
        <w:pStyle w:val="Para 002"/>
        <w:pageBreakBefore w:val="on"/>
      </w:pPr>
      <w:r>
        <w:t>A process that’s been sent a signal may not be executing at the time the signal was sent. For example, it might be waiting for an I/O operation to complete, or it may be ready to run but not currently running on a proces-sor. Until it resumes execution and the signal is actually delivered to it, we say that the signal is pending for that process.</w:t>
      </w:r>
      <w:bookmarkEnd w:id="466"/>
    </w:p>
    <w:p>
      <w:pPr>
        <w:pStyle w:val="Para 071"/>
      </w:pPr>
      <w:r>
        <w:rPr>
          <w:rStyle w:val="Text4"/>
        </w:rPr>
        <w:t>N O T E</w:t>
      </w:r>
      <w:r>
        <w:rPr>
          <w:rStyle w:val="Text10"/>
        </w:rPr>
        <w:t xml:space="preserve"> </w:t>
      </w:r>
      <w:r>
        <w:t>At any given time, there’s at most one pending signal of a given type for each process.</w:t>
      </w:r>
    </w:p>
    <w:p>
      <w:pPr>
        <w:pStyle w:val="Para 003"/>
      </w:pPr>
      <w:r>
        <w:t>In other words, the kernel does not generate a signal of that same type for the process if one is already pending; if an event occurs for which it should send that same sig-nal again while it’s pending, it just discards it. It’s easiest to remember this if you picture the set of pending signals as a set of bits, with one bit for each signal type.</w:t>
      </w:r>
    </w:p>
    <w:p>
      <w:pPr>
        <w:pStyle w:val="Para 002"/>
      </w:pPr>
      <w:r>
        <w:t>Processes also have the ability to temporarily block certain types of sig-</w:t>
      </w:r>
    </w:p>
    <w:p>
      <w:pPr>
        <w:pStyle w:val="Para 003"/>
      </w:pPr>
      <w:r>
        <w:t xml:space="preserve">nals by defining a signal mask. We’ll cover this aspect of signals in </w:t>
      </w:r>
      <w:hyperlink w:anchor="printf__Enter_CTRL_Z_to_stop_the">
        <w:r>
          <w:rPr>
            <w:rStyle w:val="Text5"/>
          </w:rPr>
          <w:t>“Blocking</w:t>
        </w:r>
      </w:hyperlink>
    </w:p>
    <w:p>
      <w:pPr>
        <w:pStyle w:val="Para 003"/>
      </w:pPr>
      <w:hyperlink w:anchor="Top_of_index_html">
        <w:r>
          <w:rPr>
            <w:rStyle w:val="Text5"/>
          </w:rPr>
          <w:t xml:space="preserve">Signals” </w:t>
        </w:r>
      </w:hyperlink>
      <w:r>
        <w:t xml:space="preserve">on page </w:t>
      </w:r>
      <w:hyperlink w:anchor="printf__Enter_CTRL_Z_to_stop_the">
        <w:r>
          <w:rPr>
            <w:rStyle w:val="Text5"/>
          </w:rPr>
          <w:t xml:space="preserve">405. </w:t>
        </w:r>
      </w:hyperlink>
      <w:r>
        <w:t>If a process has blocked a signal that’s been sent to it, the signal remains pending until the process unblocks it.</w:t>
      </w:r>
    </w:p>
    <w:p>
      <w:pPr>
        <w:pStyle w:val="Para 002"/>
      </w:pPr>
      <w:r>
        <w:t>A signal is delivered to a process when it responds to the signal in one of the following ways:</w:t>
      </w:r>
    </w:p>
    <w:p>
      <w:pPr>
        <w:pStyle w:val="Para 002"/>
      </w:pPr>
      <w:r>
        <w:t>• The process explicitly ignores the signal. (Some signals can’t be ig-</w:t>
      </w:r>
    </w:p>
    <w:p>
      <w:pPr>
        <w:pStyle w:val="Para 014"/>
      </w:pPr>
      <w:r>
        <w:t>nored though.) Even if a process chooses to ignore the signal, it is still considered to be delivered to it.</w:t>
      </w:r>
    </w:p>
    <w:p>
      <w:pPr>
        <w:pStyle w:val="Para 002"/>
      </w:pPr>
      <w:r>
        <w:t>• The process executes a signal handler. A signal handler is a function</w:t>
      </w:r>
    </w:p>
    <w:p>
      <w:pPr>
        <w:pStyle w:val="Para 014"/>
      </w:pPr>
      <w:r>
        <w:t>that the process executes when the signal is delivered. When the process’s response is to execute a signal handler, we say that the sig-nal has been caught. Signal handling is a large and complex topic</w:t>
      </w:r>
    </w:p>
    <w:p>
      <w:pPr>
        <w:pStyle w:val="Para 014"/>
      </w:pPr>
      <w:r>
        <w:t xml:space="preserve">that we’ll explore in </w:t>
      </w:r>
      <w:hyperlink w:anchor="Top_of_index_html">
        <w:r>
          <w:rPr>
            <w:rStyle w:val="Text5"/>
          </w:rPr>
          <w:t>“Basic Signal Handling</w:t>
        </w:r>
      </w:hyperlink>
      <w:r>
        <w:t xml:space="preserve">” on page </w:t>
      </w:r>
      <w:hyperlink w:anchor="Top_of_index_html">
        <w:r>
          <w:rPr>
            <w:rStyle w:val="Text5"/>
          </w:rPr>
          <w:t xml:space="preserve">393 </w:t>
        </w:r>
      </w:hyperlink>
      <w:r>
        <w:t xml:space="preserve">and </w:t>
      </w:r>
      <w:hyperlink w:anchor="switch___sig">
        <w:r>
          <w:rPr>
            <w:rStyle w:val="Text5"/>
          </w:rPr>
          <w:t>“The</w:t>
        </w:r>
      </w:hyperlink>
    </w:p>
    <w:p>
      <w:pPr>
        <w:pStyle w:val="Para 130"/>
      </w:pPr>
      <w:hyperlink w:anchor="switch___sig">
        <w:r>
          <w:rPr>
            <w:rStyle w:val="Text3"/>
          </w:rPr>
          <w:t>sigaction()</w:t>
        </w:r>
      </w:hyperlink>
      <w:r>
        <w:rPr>
          <w:rStyle w:val="Text17"/>
        </w:rPr>
        <w:t xml:space="preserve"> </w:t>
      </w:r>
      <w:hyperlink w:anchor="Top_of_index_html">
        <w:r>
          <w:t xml:space="preserve">System Call” </w:t>
        </w:r>
      </w:hyperlink>
      <w:r>
        <w:rPr>
          <w:rStyle w:val="Text17"/>
        </w:rPr>
        <w:t xml:space="preserve">on page </w:t>
      </w:r>
      <w:hyperlink w:anchor="switch___sig">
        <w:r>
          <w:t>416.</w:t>
        </w:r>
      </w:hyperlink>
    </w:p>
    <w:p>
      <w:pPr>
        <w:pStyle w:val="Para 002"/>
      </w:pPr>
      <w:r>
        <w:t>• The process accepts the default action associated with the signal.</w:t>
      </w:r>
    </w:p>
    <w:p>
      <w:pPr>
        <w:pStyle w:val="Para 032"/>
      </w:pPr>
      <w:r>
        <w:t>The default action can be one of the following:</w:t>
      </w:r>
    </w:p>
    <w:p>
      <w:pPr>
        <w:pStyle w:val="Para 077"/>
      </w:pPr>
      <w:r>
        <w:rPr>
          <w:rStyle w:val="Text16"/>
        </w:rPr>
        <w:t>Terminate</w:t>
      </w:r>
      <w:r>
        <w:t xml:space="preserve"> The process is terminated. </w:t>
      </w:r>
      <w:r>
        <w:rPr>
          <w:rStyle w:val="Text16"/>
        </w:rPr>
        <w:t>Ignore</w:t>
      </w:r>
      <w:r>
        <w:t xml:space="preserve"> The process ignores the signal and continues to execute.</w:t>
      </w:r>
    </w:p>
    <w:p>
      <w:pPr>
        <w:pStyle w:val="Para 014"/>
      </w:pPr>
      <w:r>
        <w:rPr>
          <w:rStyle w:val="Text16"/>
        </w:rPr>
        <w:t>Stop</w:t>
      </w:r>
      <w:r>
        <w:t xml:space="preserve"> The process’s execution is suspended; it can resume exe-cution at a later time.</w:t>
      </w:r>
    </w:p>
    <w:p>
      <w:pPr>
        <w:pStyle w:val="Para 077"/>
      </w:pPr>
      <w:r>
        <w:rPr>
          <w:rStyle w:val="Text16"/>
        </w:rPr>
        <w:t>Core dump</w:t>
      </w:r>
      <w:r>
        <w:t xml:space="preserve"> The kernel writes the contents of a process’s logi-cal memory and its context into a file called a core dump file and then terminates the process. The core dump can be opened by a debugger such as </w:t>
      </w:r>
      <w:r>
        <w:rPr>
          <w:rStyle w:val="Text0"/>
        </w:rPr>
        <w:t>gdb</w:t>
      </w:r>
      <w:r>
        <w:t xml:space="preserve"> to be inspected. </w:t>
      </w:r>
      <w:r>
        <w:rPr>
          <w:rStyle w:val="Text16"/>
        </w:rPr>
        <w:t>Continue</w:t>
      </w:r>
      <w:r>
        <w:t xml:space="preserve"> If the process was stopped, the process can resume execution when it receives certain signals.</w:t>
      </w:r>
    </w:p>
    <w:p>
      <w:pPr>
        <w:pStyle w:val="Para 014"/>
      </w:pPr>
      <w:r>
        <w:t>A signal handler is a function of a specific form. A program makes a system call to tell the kernel that this function is to be run when the specific signal is sent to the program. This is called registering or</w:t>
      </w:r>
    </w:p>
    <w:p>
      <w:pPr>
        <w:pStyle w:val="Para 032"/>
      </w:pPr>
      <w:r>
        <w:t/>
      </w:r>
    </w:p>
    <w:p>
      <w:pPr>
        <w:pStyle w:val="Para 011"/>
      </w:pPr>
      <w:r>
        <w:rPr>
          <w:rStyle w:val="Text6"/>
        </w:rPr>
        <w:t>388</w:t>
      </w:r>
      <w:r>
        <w:rPr>
          <w:rStyle w:val="Text1"/>
        </w:rPr>
        <w:t xml:space="preserve"> </w:t>
      </w:r>
      <w:r>
        <w:t>Chapter 8</w:t>
      </w:r>
    </w:p>
    <w:p>
      <w:pPr>
        <w:pStyle w:val="0 Block"/>
      </w:pPr>
    </w:p>
    <w:p>
      <w:bookmarkStart w:id="467" w:name="installing_the_handler__If_a_pro"/>
      <w:pPr>
        <w:pStyle w:val="Para 021"/>
        <w:pageBreakBefore w:val="on"/>
      </w:pPr>
      <w:r>
        <w:t>installing the handler. If a program has not registered a signal handler for a particular signal and doesn’t have the explicit instructions that tell the kernel it wants to ignore that signal, its fate is determined by the default action of that signal. Most signals cause a process to terminate by default.</w:t>
      </w:r>
      <w:bookmarkEnd w:id="467"/>
    </w:p>
    <w:p>
      <w:pPr>
        <w:pStyle w:val="Para 002"/>
      </w:pPr>
      <w:r>
        <w:t>A process’s disposition of a signal is the action that it takes when the sig-nal is delivered. When you design a program, if you create and register a sig-nal handler for a specific signal, you’ve set its disposition. By not registering a signal handler, you’ve also set its disposition to accept the default action.</w:t>
      </w:r>
    </w:p>
    <w:p>
      <w:pPr>
        <w:pStyle w:val="Para 032"/>
      </w:pPr>
      <w:r>
        <w:t/>
      </w:r>
    </w:p>
    <w:p>
      <w:pPr>
        <w:pStyle w:val="Para 009"/>
      </w:pPr>
      <w:r>
        <w:t>Signal Types</w:t>
      </w:r>
    </w:p>
    <w:p>
      <w:pPr>
        <w:pStyle w:val="Para 003"/>
      </w:pPr>
      <w:r>
        <w:t xml:space="preserve">Signals first appeared in Fourth Edition Unix in 1973 </w:t>
      </w:r>
      <w:hyperlink w:anchor="_30__Ritchie__Dennis_M___The_Dev">
        <w:r>
          <w:rPr>
            <w:rStyle w:val="Text5"/>
          </w:rPr>
          <w:t xml:space="preserve">[38]. </w:t>
        </w:r>
      </w:hyperlink>
      <w:r>
        <w:t>Initially there were nine different signal types, but over the years, the number of signal types increased. The way that signals were sent and delivered also changed over time, since the early methods were unreliable. The BSD systems de-veloped one solution, and System V developed another. The first POSIX standard, adopted in 1990, defined a single reliable model of signals with 19 different signals. POSIX.1-2001 added nine more signals, and some Unix distributions added others that aren’t standardized. As a consequence, the exact set of signal types varies from one system to another, but those stan-dardized by POSIX are universally found in all Unix systems. There are typically about 30 to 35 different signal types in any Unix system.</w:t>
      </w:r>
    </w:p>
    <w:p>
      <w:pPr>
        <w:pStyle w:val="Para 002"/>
      </w:pPr>
      <w:r>
        <w:t xml:space="preserve">The two most important resources for learning how to program with signals are the </w:t>
      </w:r>
      <w:r>
        <w:rPr>
          <w:rStyle w:val="Text0"/>
        </w:rPr>
        <w:t>signal(7)</w:t>
      </w:r>
      <w:r>
        <w:t xml:space="preserve"> man page and the </w:t>
      </w:r>
      <w:r>
        <w:rPr>
          <w:rStyle w:val="Text0"/>
        </w:rPr>
        <w:t>signal.h(7posix)</w:t>
      </w:r>
      <w:r>
        <w:t xml:space="preserve"> man page. The </w:t>
      </w:r>
      <w:r>
        <w:rPr>
          <w:rStyle w:val="Text0"/>
        </w:rPr>
        <w:t>signal.h(7posix)</w:t>
      </w:r>
      <w:r>
        <w:t xml:space="preserve"> man page contains the POSIX requirements for everything related to signals, including the definitions of all data types, macro con-stants, functions that work with them, and the signal types themselves. The </w:t>
      </w:r>
      <w:r>
        <w:rPr>
          <w:rStyle w:val="Text0"/>
        </w:rPr>
        <w:t>signal(7)</w:t>
      </w:r>
      <w:r>
        <w:t xml:space="preserve"> man page describes the different types of signals, how a process can send a signal, how signal handlers can be set up, when and how signals are delivered to processes, how processes can temporarily delay their deliv-ery, and much more. Together, these two pages provide almost everything we need to know.</w:t>
      </w:r>
    </w:p>
    <w:p>
      <w:pPr>
        <w:pStyle w:val="Para 002"/>
      </w:pPr>
      <w:r>
        <w:t xml:space="preserve">The </w:t>
      </w:r>
      <w:r>
        <w:rPr>
          <w:rStyle w:val="Text0"/>
        </w:rPr>
        <w:t>signal(7)</w:t>
      </w:r>
      <w:r>
        <w:t xml:space="preserve"> man page contains two tables of signals. The first lists the different types of signals and, for each one, which standard introduced it, what the default action is for it, and a brief summary of what causes it. The second table contains the numeric values of the symbolic constants. Because these aren’t standardized, for some signals, it lists several values, depend-</w:t>
      </w:r>
    </w:p>
    <w:p>
      <w:pPr>
        <w:pStyle w:val="Para 003"/>
      </w:pPr>
      <w:r>
        <w:t xml:space="preserve">ing on the processor architecture. Table </w:t>
      </w:r>
      <w:hyperlink w:anchor="Table_8_1__Signal_Names_and_Defa">
        <w:r>
          <w:rPr>
            <w:rStyle w:val="Text5"/>
          </w:rPr>
          <w:t xml:space="preserve">8-1 </w:t>
        </w:r>
      </w:hyperlink>
      <w:r>
        <w:t>is a nearly complete list of all of the signals listed in the man page, with a few nonstandard signals omitted, sorted by their standard numeric value. In the table, the default action Term is short for “terminate” and Core is short for “core dump and exit.” A Yes in the POSIX column means that it’s a POSIX-standard signal; a No means it isn’t a standard signal.</w:t>
      </w:r>
    </w:p>
    <w:p>
      <w:pPr>
        <w:pStyle w:val="Para 032"/>
      </w:pPr>
      <w:r>
        <w:t/>
      </w:r>
    </w:p>
    <w:p>
      <w:pPr>
        <w:pStyle w:val="Para 010"/>
      </w:pPr>
      <w:r>
        <w:t>Introduction to Signals</w:t>
      </w:r>
      <w:r>
        <w:rPr>
          <w:rStyle w:val="Text1"/>
        </w:rPr>
        <w:t xml:space="preserve"> </w:t>
      </w:r>
      <w:r>
        <w:rPr>
          <w:rStyle w:val="Text6"/>
        </w:rPr>
        <w:t>389</w:t>
      </w:r>
    </w:p>
    <w:p>
      <w:pPr>
        <w:pStyle w:val="0 Block"/>
      </w:pPr>
    </w:p>
    <w:p>
      <w:bookmarkStart w:id="468" w:name="Table_8_1__Signal_Names_and_Defa"/>
      <w:pPr>
        <w:pStyle w:val="Normal"/>
        <w:pageBreakBefore w:val="on"/>
      </w:pPr>
      <w:r>
        <w:t>Table 8-1:</w:t>
      </w:r>
      <w:r>
        <w:rPr>
          <w:rStyle w:val="Text1"/>
        </w:rPr>
        <w:t xml:space="preserve"> </w:t>
      </w:r>
      <w:r>
        <w:t>Signal Names and Default Actions</w:t>
      </w:r>
      <w:bookmarkEnd w:id="468"/>
    </w:p>
    <w:p>
      <w:pPr>
        <w:pStyle w:val="Para 062"/>
      </w:pPr>
      <w:r>
        <w:t>Default</w:t>
      </w:r>
    </w:p>
    <w:p>
      <w:pPr>
        <w:pStyle w:val="Normal"/>
      </w:pPr>
      <w:r>
        <w:t>Name</w:t>
      </w:r>
      <w:r>
        <w:rPr>
          <w:rStyle w:val="Text1"/>
        </w:rPr>
        <w:t xml:space="preserve"> </w:t>
      </w:r>
      <w:r>
        <w:t>Number</w:t>
      </w:r>
      <w:r>
        <w:rPr>
          <w:rStyle w:val="Text1"/>
        </w:rPr>
        <w:t xml:space="preserve"> </w:t>
      </w:r>
      <w:r>
        <w:t>POSIX</w:t>
      </w:r>
      <w:r>
        <w:rPr>
          <w:rStyle w:val="Text1"/>
        </w:rPr>
        <w:t xml:space="preserve"> </w:t>
      </w:r>
      <w:r>
        <w:t>action</w:t>
      </w:r>
      <w:r>
        <w:rPr>
          <w:rStyle w:val="Text1"/>
        </w:rPr>
        <w:t xml:space="preserve"> </w:t>
      </w:r>
      <w:r>
        <w:t>Comment</w:t>
      </w:r>
    </w:p>
    <w:p>
      <w:pPr>
        <w:pStyle w:val="Para 013"/>
      </w:pPr>
      <w:r>
        <w:t>SIGHUP</w:t>
      </w:r>
      <w:r>
        <w:rPr>
          <w:rStyle w:val="Text1"/>
        </w:rPr>
        <w:t xml:space="preserve"> </w:t>
      </w:r>
      <w:r>
        <w:t>1</w:t>
      </w:r>
      <w:r>
        <w:rPr>
          <w:rStyle w:val="Text1"/>
        </w:rPr>
        <w:t xml:space="preserve"> </w:t>
      </w:r>
      <w:r>
        <w:t>Yes</w:t>
      </w:r>
      <w:r>
        <w:rPr>
          <w:rStyle w:val="Text1"/>
        </w:rPr>
        <w:t xml:space="preserve"> </w:t>
      </w:r>
      <w:r>
        <w:t>Term</w:t>
      </w:r>
      <w:r>
        <w:rPr>
          <w:rStyle w:val="Text1"/>
        </w:rPr>
        <w:t xml:space="preserve"> </w:t>
      </w:r>
      <w:r>
        <w:t>Hangup detected on controlling termi-</w:t>
      </w:r>
    </w:p>
    <w:p>
      <w:pPr>
        <w:pStyle w:val="Para 007"/>
      </w:pPr>
      <w:r>
        <w:t>nal or death of controlling process</w:t>
      </w:r>
    </w:p>
    <w:p>
      <w:pPr>
        <w:pStyle w:val="Para 013"/>
      </w:pPr>
      <w:r>
        <w:t>SIGINT</w:t>
      </w:r>
      <w:r>
        <w:rPr>
          <w:rStyle w:val="Text1"/>
        </w:rPr>
        <w:t xml:space="preserve"> </w:t>
      </w:r>
      <w:r>
        <w:t>2</w:t>
      </w:r>
      <w:r>
        <w:rPr>
          <w:rStyle w:val="Text1"/>
        </w:rPr>
        <w:t xml:space="preserve"> </w:t>
      </w:r>
      <w:r>
        <w:t>Yes</w:t>
      </w:r>
      <w:r>
        <w:rPr>
          <w:rStyle w:val="Text1"/>
        </w:rPr>
        <w:t xml:space="preserve"> </w:t>
      </w:r>
      <w:r>
        <w:t>Term</w:t>
      </w:r>
      <w:r>
        <w:rPr>
          <w:rStyle w:val="Text1"/>
        </w:rPr>
        <w:t xml:space="preserve"> </w:t>
      </w:r>
      <w:r>
        <w:t>Interrupt from keyboard</w:t>
      </w:r>
    </w:p>
    <w:p>
      <w:pPr>
        <w:pStyle w:val="Para 013"/>
      </w:pPr>
      <w:r>
        <w:t>SIGQUIT</w:t>
      </w:r>
      <w:r>
        <w:rPr>
          <w:rStyle w:val="Text1"/>
        </w:rPr>
        <w:t xml:space="preserve"> </w:t>
      </w:r>
      <w:r>
        <w:t>3</w:t>
      </w:r>
      <w:r>
        <w:rPr>
          <w:rStyle w:val="Text1"/>
        </w:rPr>
        <w:t xml:space="preserve"> </w:t>
      </w:r>
      <w:r>
        <w:t>Yes</w:t>
      </w:r>
      <w:r>
        <w:rPr>
          <w:rStyle w:val="Text1"/>
        </w:rPr>
        <w:t xml:space="preserve"> </w:t>
      </w:r>
      <w:r>
        <w:t>Core</w:t>
      </w:r>
      <w:r>
        <w:rPr>
          <w:rStyle w:val="Text1"/>
        </w:rPr>
        <w:t xml:space="preserve"> </w:t>
      </w:r>
      <w:r>
        <w:t>Quit from keyboard</w:t>
      </w:r>
    </w:p>
    <w:p>
      <w:pPr>
        <w:pStyle w:val="Para 013"/>
      </w:pPr>
      <w:r>
        <w:t>SIGILL</w:t>
      </w:r>
      <w:r>
        <w:rPr>
          <w:rStyle w:val="Text1"/>
        </w:rPr>
        <w:t xml:space="preserve"> </w:t>
      </w:r>
      <w:r>
        <w:t>4</w:t>
      </w:r>
      <w:r>
        <w:rPr>
          <w:rStyle w:val="Text1"/>
        </w:rPr>
        <w:t xml:space="preserve"> </w:t>
      </w:r>
      <w:r>
        <w:t>Yes</w:t>
      </w:r>
      <w:r>
        <w:rPr>
          <w:rStyle w:val="Text1"/>
        </w:rPr>
        <w:t xml:space="preserve"> </w:t>
      </w:r>
      <w:r>
        <w:t>Core</w:t>
      </w:r>
      <w:r>
        <w:rPr>
          <w:rStyle w:val="Text1"/>
        </w:rPr>
        <w:t xml:space="preserve"> </w:t>
      </w:r>
      <w:r>
        <w:t>Illegal instruction</w:t>
      </w:r>
    </w:p>
    <w:p>
      <w:pPr>
        <w:pStyle w:val="Para 013"/>
      </w:pPr>
      <w:r>
        <w:t>SIGTRAP</w:t>
      </w:r>
      <w:r>
        <w:rPr>
          <w:rStyle w:val="Text1"/>
        </w:rPr>
        <w:t xml:space="preserve"> </w:t>
      </w:r>
      <w:r>
        <w:t>5</w:t>
      </w:r>
      <w:r>
        <w:rPr>
          <w:rStyle w:val="Text1"/>
        </w:rPr>
        <w:t xml:space="preserve"> </w:t>
      </w:r>
      <w:r>
        <w:t>Yes</w:t>
      </w:r>
      <w:r>
        <w:rPr>
          <w:rStyle w:val="Text1"/>
        </w:rPr>
        <w:t xml:space="preserve"> </w:t>
      </w:r>
      <w:r>
        <w:t>Core</w:t>
      </w:r>
      <w:r>
        <w:rPr>
          <w:rStyle w:val="Text1"/>
        </w:rPr>
        <w:t xml:space="preserve"> </w:t>
      </w:r>
      <w:r>
        <w:t>Trace/breakpoint trap</w:t>
      </w:r>
    </w:p>
    <w:p>
      <w:pPr>
        <w:pStyle w:val="Para 013"/>
      </w:pPr>
      <w:r>
        <w:t>SIGABRT</w:t>
      </w:r>
      <w:r>
        <w:rPr>
          <w:rStyle w:val="Text1"/>
        </w:rPr>
        <w:t xml:space="preserve"> </w:t>
      </w:r>
      <w:r>
        <w:t>6</w:t>
      </w:r>
      <w:r>
        <w:rPr>
          <w:rStyle w:val="Text1"/>
        </w:rPr>
        <w:t xml:space="preserve"> </w:t>
      </w:r>
      <w:r>
        <w:t>Yes</w:t>
      </w:r>
      <w:r>
        <w:rPr>
          <w:rStyle w:val="Text1"/>
        </w:rPr>
        <w:t xml:space="preserve"> </w:t>
      </w:r>
      <w:r>
        <w:t>Core</w:t>
      </w:r>
      <w:r>
        <w:rPr>
          <w:rStyle w:val="Text1"/>
        </w:rPr>
        <w:t xml:space="preserve"> </w:t>
      </w:r>
      <w:r>
        <w:t>Abort signal from</w:t>
      </w:r>
      <w:r>
        <w:rPr>
          <w:rStyle w:val="Text1"/>
        </w:rPr>
        <w:t xml:space="preserve"> </w:t>
      </w:r>
      <w:r>
        <w:t>abort(3)</w:t>
      </w:r>
    </w:p>
    <w:p>
      <w:pPr>
        <w:pStyle w:val="Para 013"/>
      </w:pPr>
      <w:r>
        <w:t>SIGBUS</w:t>
      </w:r>
      <w:r>
        <w:rPr>
          <w:rStyle w:val="Text1"/>
        </w:rPr>
        <w:t xml:space="preserve"> </w:t>
      </w:r>
      <w:r>
        <w:t>7</w:t>
      </w:r>
      <w:r>
        <w:rPr>
          <w:rStyle w:val="Text1"/>
        </w:rPr>
        <w:t xml:space="preserve"> </w:t>
      </w:r>
      <w:r>
        <w:t>Yes</w:t>
      </w:r>
      <w:r>
        <w:rPr>
          <w:rStyle w:val="Text1"/>
        </w:rPr>
        <w:t xml:space="preserve"> </w:t>
      </w:r>
      <w:r>
        <w:t>Core</w:t>
      </w:r>
      <w:r>
        <w:rPr>
          <w:rStyle w:val="Text1"/>
        </w:rPr>
        <w:t xml:space="preserve"> </w:t>
      </w:r>
      <w:r>
        <w:t>Bus error (bad memory access)</w:t>
      </w:r>
    </w:p>
    <w:p>
      <w:pPr>
        <w:pStyle w:val="Para 013"/>
      </w:pPr>
      <w:r>
        <w:t>SIGFPE</w:t>
      </w:r>
      <w:r>
        <w:rPr>
          <w:rStyle w:val="Text1"/>
        </w:rPr>
        <w:t xml:space="preserve"> </w:t>
      </w:r>
      <w:r>
        <w:t>8</w:t>
      </w:r>
      <w:r>
        <w:rPr>
          <w:rStyle w:val="Text1"/>
        </w:rPr>
        <w:t xml:space="preserve"> </w:t>
      </w:r>
      <w:r>
        <w:t>Yes</w:t>
      </w:r>
      <w:r>
        <w:rPr>
          <w:rStyle w:val="Text1"/>
        </w:rPr>
        <w:t xml:space="preserve"> </w:t>
      </w:r>
      <w:r>
        <w:t>Core</w:t>
      </w:r>
      <w:r>
        <w:rPr>
          <w:rStyle w:val="Text1"/>
        </w:rPr>
        <w:t xml:space="preserve"> </w:t>
      </w:r>
      <w:r>
        <w:t>Floating-point exception</w:t>
      </w:r>
    </w:p>
    <w:p>
      <w:pPr>
        <w:pStyle w:val="Para 013"/>
      </w:pPr>
      <w:r>
        <w:t>SIGKILL</w:t>
      </w:r>
      <w:r>
        <w:rPr>
          <w:rStyle w:val="Text1"/>
        </w:rPr>
        <w:t xml:space="preserve"> </w:t>
      </w:r>
      <w:r>
        <w:t>9</w:t>
      </w:r>
      <w:r>
        <w:rPr>
          <w:rStyle w:val="Text1"/>
        </w:rPr>
        <w:t xml:space="preserve"> </w:t>
      </w:r>
      <w:r>
        <w:t>Yes</w:t>
      </w:r>
      <w:r>
        <w:rPr>
          <w:rStyle w:val="Text1"/>
        </w:rPr>
        <w:t xml:space="preserve"> </w:t>
      </w:r>
      <w:r>
        <w:t>Term</w:t>
      </w:r>
      <w:r>
        <w:rPr>
          <w:rStyle w:val="Text1"/>
        </w:rPr>
        <w:t xml:space="preserve"> </w:t>
      </w:r>
      <w:r>
        <w:t>Kill signal</w:t>
      </w:r>
    </w:p>
    <w:p>
      <w:pPr>
        <w:pStyle w:val="Para 013"/>
      </w:pPr>
      <w:r>
        <w:t>SIGUSR1</w:t>
      </w:r>
      <w:r>
        <w:rPr>
          <w:rStyle w:val="Text1"/>
        </w:rPr>
        <w:t xml:space="preserve"> </w:t>
      </w:r>
      <w:r>
        <w:t>10</w:t>
      </w:r>
      <w:r>
        <w:rPr>
          <w:rStyle w:val="Text1"/>
        </w:rPr>
        <w:t xml:space="preserve"> </w:t>
      </w:r>
      <w:r>
        <w:t>Yes</w:t>
      </w:r>
      <w:r>
        <w:rPr>
          <w:rStyle w:val="Text1"/>
        </w:rPr>
        <w:t xml:space="preserve"> </w:t>
      </w:r>
      <w:r>
        <w:t>Term</w:t>
      </w:r>
      <w:r>
        <w:rPr>
          <w:rStyle w:val="Text1"/>
        </w:rPr>
        <w:t xml:space="preserve"> </w:t>
      </w:r>
      <w:r>
        <w:t>User-defined signal 1</w:t>
      </w:r>
    </w:p>
    <w:p>
      <w:pPr>
        <w:pStyle w:val="Para 013"/>
      </w:pPr>
      <w:r>
        <w:t>SIGSEGV</w:t>
      </w:r>
      <w:r>
        <w:rPr>
          <w:rStyle w:val="Text1"/>
        </w:rPr>
        <w:t xml:space="preserve"> </w:t>
      </w:r>
      <w:r>
        <w:t>11</w:t>
      </w:r>
      <w:r>
        <w:rPr>
          <w:rStyle w:val="Text1"/>
        </w:rPr>
        <w:t xml:space="preserve"> </w:t>
      </w:r>
      <w:r>
        <w:t>Yes</w:t>
      </w:r>
      <w:r>
        <w:rPr>
          <w:rStyle w:val="Text1"/>
        </w:rPr>
        <w:t xml:space="preserve"> </w:t>
      </w:r>
      <w:r>
        <w:t>Core</w:t>
      </w:r>
      <w:r>
        <w:rPr>
          <w:rStyle w:val="Text1"/>
        </w:rPr>
        <w:t xml:space="preserve"> </w:t>
      </w:r>
      <w:r>
        <w:t>Invalid memory reference</w:t>
      </w:r>
    </w:p>
    <w:p>
      <w:pPr>
        <w:pStyle w:val="Para 013"/>
      </w:pPr>
      <w:r>
        <w:t>SIGUSR2</w:t>
      </w:r>
      <w:r>
        <w:rPr>
          <w:rStyle w:val="Text1"/>
        </w:rPr>
        <w:t xml:space="preserve"> </w:t>
      </w:r>
      <w:r>
        <w:t>12</w:t>
      </w:r>
      <w:r>
        <w:rPr>
          <w:rStyle w:val="Text1"/>
        </w:rPr>
        <w:t xml:space="preserve"> </w:t>
      </w:r>
      <w:r>
        <w:t>Yes</w:t>
      </w:r>
      <w:r>
        <w:rPr>
          <w:rStyle w:val="Text1"/>
        </w:rPr>
        <w:t xml:space="preserve"> </w:t>
      </w:r>
      <w:r>
        <w:t>Term</w:t>
      </w:r>
      <w:r>
        <w:rPr>
          <w:rStyle w:val="Text1"/>
        </w:rPr>
        <w:t xml:space="preserve"> </w:t>
      </w:r>
      <w:r>
        <w:t>User-defined signal 2</w:t>
      </w:r>
    </w:p>
    <w:p>
      <w:pPr>
        <w:pStyle w:val="Para 013"/>
      </w:pPr>
      <w:r>
        <w:t>SIGPIPE</w:t>
      </w:r>
      <w:r>
        <w:rPr>
          <w:rStyle w:val="Text1"/>
        </w:rPr>
        <w:t xml:space="preserve"> </w:t>
      </w:r>
      <w:r>
        <w:t>13</w:t>
      </w:r>
      <w:r>
        <w:rPr>
          <w:rStyle w:val="Text1"/>
        </w:rPr>
        <w:t xml:space="preserve"> </w:t>
      </w:r>
      <w:r>
        <w:t>Yes</w:t>
      </w:r>
      <w:r>
        <w:rPr>
          <w:rStyle w:val="Text1"/>
        </w:rPr>
        <w:t xml:space="preserve"> </w:t>
      </w:r>
      <w:r>
        <w:t>Term</w:t>
      </w:r>
      <w:r>
        <w:rPr>
          <w:rStyle w:val="Text1"/>
        </w:rPr>
        <w:t xml:space="preserve"> </w:t>
      </w:r>
      <w:r>
        <w:t>Broken pipe; write to pipe with no</w:t>
      </w:r>
    </w:p>
    <w:p>
      <w:pPr>
        <w:pStyle w:val="Para 095"/>
      </w:pPr>
      <w:r>
        <w:t>readers</w:t>
      </w:r>
    </w:p>
    <w:p>
      <w:pPr>
        <w:pStyle w:val="Para 013"/>
      </w:pPr>
      <w:r>
        <w:t>SIGALRM</w:t>
      </w:r>
      <w:r>
        <w:rPr>
          <w:rStyle w:val="Text1"/>
        </w:rPr>
        <w:t xml:space="preserve"> </w:t>
      </w:r>
      <w:r>
        <w:t>14</w:t>
      </w:r>
      <w:r>
        <w:rPr>
          <w:rStyle w:val="Text1"/>
        </w:rPr>
        <w:t xml:space="preserve"> </w:t>
      </w:r>
      <w:r>
        <w:t>Yes</w:t>
      </w:r>
      <w:r>
        <w:rPr>
          <w:rStyle w:val="Text1"/>
        </w:rPr>
        <w:t xml:space="preserve"> </w:t>
      </w:r>
      <w:r>
        <w:t>Term</w:t>
      </w:r>
      <w:r>
        <w:rPr>
          <w:rStyle w:val="Text1"/>
        </w:rPr>
        <w:t xml:space="preserve"> </w:t>
      </w:r>
      <w:r>
        <w:t>Timer signal from</w:t>
      </w:r>
      <w:r>
        <w:rPr>
          <w:rStyle w:val="Text1"/>
        </w:rPr>
        <w:t xml:space="preserve"> </w:t>
      </w:r>
      <w:r>
        <w:t>alarm(2)</w:t>
      </w:r>
    </w:p>
    <w:p>
      <w:pPr>
        <w:pStyle w:val="Para 013"/>
      </w:pPr>
      <w:r>
        <w:t>SIGTERM</w:t>
      </w:r>
      <w:r>
        <w:rPr>
          <w:rStyle w:val="Text1"/>
        </w:rPr>
        <w:t xml:space="preserve"> </w:t>
      </w:r>
      <w:r>
        <w:t>15</w:t>
      </w:r>
      <w:r>
        <w:rPr>
          <w:rStyle w:val="Text1"/>
        </w:rPr>
        <w:t xml:space="preserve"> </w:t>
      </w:r>
      <w:r>
        <w:t>Yes</w:t>
      </w:r>
      <w:r>
        <w:rPr>
          <w:rStyle w:val="Text1"/>
        </w:rPr>
        <w:t xml:space="preserve"> </w:t>
      </w:r>
      <w:r>
        <w:t>Term</w:t>
      </w:r>
      <w:r>
        <w:rPr>
          <w:rStyle w:val="Text1"/>
        </w:rPr>
        <w:t xml:space="preserve"> </w:t>
      </w:r>
      <w:r>
        <w:t>Termination signal</w:t>
      </w:r>
    </w:p>
    <w:p>
      <w:pPr>
        <w:pStyle w:val="Para 013"/>
      </w:pPr>
      <w:r>
        <w:t>SIGCHLD</w:t>
      </w:r>
      <w:r>
        <w:rPr>
          <w:rStyle w:val="Text1"/>
        </w:rPr>
        <w:t xml:space="preserve"> </w:t>
      </w:r>
      <w:r>
        <w:t>17</w:t>
      </w:r>
      <w:r>
        <w:rPr>
          <w:rStyle w:val="Text1"/>
        </w:rPr>
        <w:t xml:space="preserve"> </w:t>
      </w:r>
      <w:r>
        <w:t>Yes</w:t>
      </w:r>
      <w:r>
        <w:rPr>
          <w:rStyle w:val="Text1"/>
        </w:rPr>
        <w:t xml:space="preserve"> </w:t>
      </w:r>
      <w:r>
        <w:t>Ignore</w:t>
      </w:r>
      <w:r>
        <w:rPr>
          <w:rStyle w:val="Text1"/>
        </w:rPr>
        <w:t xml:space="preserve"> </w:t>
      </w:r>
      <w:r>
        <w:t>Child stopped or terminated</w:t>
      </w:r>
    </w:p>
    <w:p>
      <w:pPr>
        <w:pStyle w:val="Para 013"/>
      </w:pPr>
      <w:r>
        <w:t>SIGCONT</w:t>
      </w:r>
      <w:r>
        <w:rPr>
          <w:rStyle w:val="Text1"/>
        </w:rPr>
        <w:t xml:space="preserve"> </w:t>
      </w:r>
      <w:r>
        <w:t>18</w:t>
      </w:r>
      <w:r>
        <w:rPr>
          <w:rStyle w:val="Text1"/>
        </w:rPr>
        <w:t xml:space="preserve"> </w:t>
      </w:r>
      <w:r>
        <w:t>Yes</w:t>
      </w:r>
      <w:r>
        <w:rPr>
          <w:rStyle w:val="Text1"/>
        </w:rPr>
        <w:t xml:space="preserve"> </w:t>
      </w:r>
      <w:r>
        <w:t>Cont</w:t>
      </w:r>
      <w:r>
        <w:rPr>
          <w:rStyle w:val="Text1"/>
        </w:rPr>
        <w:t xml:space="preserve"> </w:t>
      </w:r>
      <w:r>
        <w:t>Continue if stopped</w:t>
      </w:r>
    </w:p>
    <w:p>
      <w:pPr>
        <w:pStyle w:val="Para 013"/>
      </w:pPr>
      <w:r>
        <w:t>SIGSTOP</w:t>
      </w:r>
      <w:r>
        <w:rPr>
          <w:rStyle w:val="Text1"/>
        </w:rPr>
        <w:t xml:space="preserve"> </w:t>
      </w:r>
      <w:r>
        <w:t>19</w:t>
      </w:r>
      <w:r>
        <w:rPr>
          <w:rStyle w:val="Text1"/>
        </w:rPr>
        <w:t xml:space="preserve"> </w:t>
      </w:r>
      <w:r>
        <w:t>Yes</w:t>
      </w:r>
      <w:r>
        <w:rPr>
          <w:rStyle w:val="Text1"/>
        </w:rPr>
        <w:t xml:space="preserve"> </w:t>
      </w:r>
      <w:r>
        <w:t>Stop</w:t>
      </w:r>
      <w:r>
        <w:rPr>
          <w:rStyle w:val="Text1"/>
        </w:rPr>
        <w:t xml:space="preserve"> </w:t>
      </w:r>
      <w:r>
        <w:t>Stop process</w:t>
      </w:r>
    </w:p>
    <w:p>
      <w:pPr>
        <w:pStyle w:val="Para 013"/>
      </w:pPr>
      <w:r>
        <w:t>SIGTSTP</w:t>
      </w:r>
      <w:r>
        <w:rPr>
          <w:rStyle w:val="Text1"/>
        </w:rPr>
        <w:t xml:space="preserve"> </w:t>
      </w:r>
      <w:r>
        <w:t>20</w:t>
      </w:r>
      <w:r>
        <w:rPr>
          <w:rStyle w:val="Text1"/>
        </w:rPr>
        <w:t xml:space="preserve"> </w:t>
      </w:r>
      <w:r>
        <w:t>Yes</w:t>
      </w:r>
      <w:r>
        <w:rPr>
          <w:rStyle w:val="Text1"/>
        </w:rPr>
        <w:t xml:space="preserve"> </w:t>
      </w:r>
      <w:r>
        <w:t>Stop</w:t>
      </w:r>
      <w:r>
        <w:rPr>
          <w:rStyle w:val="Text1"/>
        </w:rPr>
        <w:t xml:space="preserve"> </w:t>
      </w:r>
      <w:r>
        <w:t>Stop typed at terminal</w:t>
      </w:r>
    </w:p>
    <w:p>
      <w:pPr>
        <w:pStyle w:val="Para 013"/>
      </w:pPr>
      <w:r>
        <w:t>SIGTTIN</w:t>
      </w:r>
      <w:r>
        <w:rPr>
          <w:rStyle w:val="Text1"/>
        </w:rPr>
        <w:t xml:space="preserve"> </w:t>
      </w:r>
      <w:r>
        <w:t>21</w:t>
      </w:r>
      <w:r>
        <w:rPr>
          <w:rStyle w:val="Text1"/>
        </w:rPr>
        <w:t xml:space="preserve"> </w:t>
      </w:r>
      <w:r>
        <w:t>Yes</w:t>
      </w:r>
      <w:r>
        <w:rPr>
          <w:rStyle w:val="Text1"/>
        </w:rPr>
        <w:t xml:space="preserve"> </w:t>
      </w:r>
      <w:r>
        <w:t>Stop</w:t>
      </w:r>
      <w:r>
        <w:rPr>
          <w:rStyle w:val="Text1"/>
        </w:rPr>
        <w:t xml:space="preserve"> </w:t>
      </w:r>
      <w:r>
        <w:t>Terminal input for background process</w:t>
      </w:r>
    </w:p>
    <w:p>
      <w:pPr>
        <w:pStyle w:val="Para 013"/>
      </w:pPr>
      <w:r>
        <w:t>SIGTTOU</w:t>
      </w:r>
      <w:r>
        <w:rPr>
          <w:rStyle w:val="Text1"/>
        </w:rPr>
        <w:t xml:space="preserve"> </w:t>
      </w:r>
      <w:r>
        <w:t>22</w:t>
      </w:r>
      <w:r>
        <w:rPr>
          <w:rStyle w:val="Text1"/>
        </w:rPr>
        <w:t xml:space="preserve"> </w:t>
      </w:r>
      <w:r>
        <w:t>Yes</w:t>
      </w:r>
      <w:r>
        <w:rPr>
          <w:rStyle w:val="Text1"/>
        </w:rPr>
        <w:t xml:space="preserve"> </w:t>
      </w:r>
      <w:r>
        <w:t>Stop</w:t>
      </w:r>
      <w:r>
        <w:rPr>
          <w:rStyle w:val="Text1"/>
        </w:rPr>
        <w:t xml:space="preserve"> </w:t>
      </w:r>
      <w:r>
        <w:t>Terminal output for background pro-</w:t>
      </w:r>
    </w:p>
    <w:p>
      <w:pPr>
        <w:pStyle w:val="Para 095"/>
      </w:pPr>
      <w:r>
        <w:t>cess</w:t>
      </w:r>
    </w:p>
    <w:p>
      <w:pPr>
        <w:pStyle w:val="Para 013"/>
      </w:pPr>
      <w:r>
        <w:t>SIGURG</w:t>
      </w:r>
      <w:r>
        <w:rPr>
          <w:rStyle w:val="Text1"/>
        </w:rPr>
        <w:t xml:space="preserve"> </w:t>
      </w:r>
      <w:r>
        <w:t>23</w:t>
      </w:r>
      <w:r>
        <w:rPr>
          <w:rStyle w:val="Text1"/>
        </w:rPr>
        <w:t xml:space="preserve"> </w:t>
      </w:r>
      <w:r>
        <w:t>Yes</w:t>
      </w:r>
      <w:r>
        <w:rPr>
          <w:rStyle w:val="Text1"/>
        </w:rPr>
        <w:t xml:space="preserve"> </w:t>
      </w:r>
      <w:r>
        <w:t>Ignore</w:t>
      </w:r>
      <w:r>
        <w:rPr>
          <w:rStyle w:val="Text1"/>
        </w:rPr>
        <w:t xml:space="preserve"> </w:t>
      </w:r>
      <w:r>
        <w:t>Urgent condition on socket (4.2BSD)</w:t>
      </w:r>
    </w:p>
    <w:p>
      <w:pPr>
        <w:pStyle w:val="Para 013"/>
      </w:pPr>
      <w:r>
        <w:t>SIGXCPU</w:t>
      </w:r>
      <w:r>
        <w:rPr>
          <w:rStyle w:val="Text1"/>
        </w:rPr>
        <w:t xml:space="preserve"> </w:t>
      </w:r>
      <w:r>
        <w:t>24</w:t>
      </w:r>
      <w:r>
        <w:rPr>
          <w:rStyle w:val="Text1"/>
        </w:rPr>
        <w:t xml:space="preserve"> </w:t>
      </w:r>
      <w:r>
        <w:t>Yes</w:t>
      </w:r>
      <w:r>
        <w:rPr>
          <w:rStyle w:val="Text1"/>
        </w:rPr>
        <w:t xml:space="preserve"> </w:t>
      </w:r>
      <w:r>
        <w:t>Core</w:t>
      </w:r>
      <w:r>
        <w:rPr>
          <w:rStyle w:val="Text1"/>
        </w:rPr>
        <w:t xml:space="preserve"> </w:t>
      </w:r>
      <w:r>
        <w:t>CPU time limit exceeded (4.2BSD)</w:t>
      </w:r>
    </w:p>
    <w:p>
      <w:pPr>
        <w:pStyle w:val="Para 013"/>
      </w:pPr>
      <w:r>
        <w:t>SIGXFSZ</w:t>
      </w:r>
      <w:r>
        <w:rPr>
          <w:rStyle w:val="Text1"/>
        </w:rPr>
        <w:t xml:space="preserve"> </w:t>
      </w:r>
      <w:r>
        <w:t>25</w:t>
      </w:r>
      <w:r>
        <w:rPr>
          <w:rStyle w:val="Text1"/>
        </w:rPr>
        <w:t xml:space="preserve"> </w:t>
      </w:r>
      <w:r>
        <w:t>Yes</w:t>
      </w:r>
      <w:r>
        <w:rPr>
          <w:rStyle w:val="Text1"/>
        </w:rPr>
        <w:t xml:space="preserve"> </w:t>
      </w:r>
      <w:r>
        <w:t>Core</w:t>
      </w:r>
      <w:r>
        <w:rPr>
          <w:rStyle w:val="Text1"/>
        </w:rPr>
        <w:t xml:space="preserve"> </w:t>
      </w:r>
      <w:r>
        <w:t>File size limit exceeded (4.2BSD)</w:t>
      </w:r>
    </w:p>
    <w:p>
      <w:pPr>
        <w:pStyle w:val="Para 013"/>
      </w:pPr>
      <w:r>
        <w:t>SIGVTALRM</w:t>
      </w:r>
      <w:r>
        <w:rPr>
          <w:rStyle w:val="Text1"/>
        </w:rPr>
        <w:t xml:space="preserve"> </w:t>
      </w:r>
      <w:r>
        <w:t>26</w:t>
      </w:r>
      <w:r>
        <w:rPr>
          <w:rStyle w:val="Text1"/>
        </w:rPr>
        <w:t xml:space="preserve"> </w:t>
      </w:r>
      <w:r>
        <w:t>Yes</w:t>
      </w:r>
      <w:r>
        <w:rPr>
          <w:rStyle w:val="Text1"/>
        </w:rPr>
        <w:t xml:space="preserve"> </w:t>
      </w:r>
      <w:r>
        <w:t>Term</w:t>
      </w:r>
      <w:r>
        <w:rPr>
          <w:rStyle w:val="Text1"/>
        </w:rPr>
        <w:t xml:space="preserve"> </w:t>
      </w:r>
      <w:r>
        <w:t>Virtual alarm clock (4.2BSD)</w:t>
      </w:r>
    </w:p>
    <w:p>
      <w:pPr>
        <w:pStyle w:val="Para 013"/>
      </w:pPr>
      <w:r>
        <w:t>SIGPROF</w:t>
      </w:r>
      <w:r>
        <w:rPr>
          <w:rStyle w:val="Text1"/>
        </w:rPr>
        <w:t xml:space="preserve"> </w:t>
      </w:r>
      <w:r>
        <w:t>27</w:t>
      </w:r>
      <w:r>
        <w:rPr>
          <w:rStyle w:val="Text1"/>
        </w:rPr>
        <w:t xml:space="preserve"> </w:t>
      </w:r>
      <w:r>
        <w:t>Yes</w:t>
      </w:r>
      <w:r>
        <w:rPr>
          <w:rStyle w:val="Text1"/>
        </w:rPr>
        <w:t xml:space="preserve"> </w:t>
      </w:r>
      <w:r>
        <w:t>Term</w:t>
      </w:r>
      <w:r>
        <w:rPr>
          <w:rStyle w:val="Text1"/>
        </w:rPr>
        <w:t xml:space="preserve"> </w:t>
      </w:r>
      <w:r>
        <w:t>Profiling timer expired</w:t>
      </w:r>
    </w:p>
    <w:p>
      <w:pPr>
        <w:pStyle w:val="Para 013"/>
      </w:pPr>
      <w:r>
        <w:t>SIGWINCH</w:t>
      </w:r>
      <w:r>
        <w:rPr>
          <w:rStyle w:val="Text1"/>
        </w:rPr>
        <w:t xml:space="preserve"> </w:t>
      </w:r>
      <w:r>
        <w:t>28</w:t>
      </w:r>
      <w:r>
        <w:rPr>
          <w:rStyle w:val="Text1"/>
        </w:rPr>
        <w:t xml:space="preserve"> </w:t>
      </w:r>
      <w:r>
        <w:t>No</w:t>
      </w:r>
      <w:r>
        <w:rPr>
          <w:rStyle w:val="Text1"/>
        </w:rPr>
        <w:t xml:space="preserve"> </w:t>
      </w:r>
      <w:r>
        <w:t>Ignore</w:t>
      </w:r>
      <w:r>
        <w:rPr>
          <w:rStyle w:val="Text1"/>
        </w:rPr>
        <w:t xml:space="preserve"> </w:t>
      </w:r>
      <w:r>
        <w:t>Window resize signal (4.3BSD, Sun)</w:t>
      </w:r>
    </w:p>
    <w:p>
      <w:pPr>
        <w:pStyle w:val="Para 013"/>
      </w:pPr>
      <w:r>
        <w:t>SIGIO</w:t>
      </w:r>
      <w:r>
        <w:rPr>
          <w:rStyle w:val="Text1"/>
        </w:rPr>
        <w:t xml:space="preserve"> </w:t>
      </w:r>
      <w:r>
        <w:t>29</w:t>
      </w:r>
      <w:r>
        <w:rPr>
          <w:rStyle w:val="Text1"/>
        </w:rPr>
        <w:t xml:space="preserve"> </w:t>
      </w:r>
      <w:r>
        <w:t>No</w:t>
      </w:r>
      <w:r>
        <w:rPr>
          <w:rStyle w:val="Text1"/>
        </w:rPr>
        <w:t xml:space="preserve"> </w:t>
      </w:r>
      <w:r>
        <w:t>Term</w:t>
      </w:r>
      <w:r>
        <w:rPr>
          <w:rStyle w:val="Text1"/>
        </w:rPr>
        <w:t xml:space="preserve"> </w:t>
      </w:r>
      <w:r>
        <w:t>I/O now possible (4.2BSD)</w:t>
      </w:r>
    </w:p>
    <w:p>
      <w:pPr>
        <w:pStyle w:val="Para 013"/>
      </w:pPr>
      <w:r>
        <w:t>SIGPOLL</w:t>
      </w:r>
      <w:r>
        <w:rPr>
          <w:rStyle w:val="Text1"/>
        </w:rPr>
        <w:t xml:space="preserve"> </w:t>
      </w:r>
      <w:r>
        <w:t>29</w:t>
      </w:r>
      <w:r>
        <w:rPr>
          <w:rStyle w:val="Text1"/>
        </w:rPr>
        <w:t xml:space="preserve"> </w:t>
      </w:r>
      <w:r>
        <w:t>Yes</w:t>
      </w:r>
      <w:r>
        <w:rPr>
          <w:rStyle w:val="Text1"/>
        </w:rPr>
        <w:t xml:space="preserve"> </w:t>
      </w:r>
      <w:r>
        <w:t>Term</w:t>
      </w:r>
      <w:r>
        <w:rPr>
          <w:rStyle w:val="Text1"/>
        </w:rPr>
        <w:t xml:space="preserve"> </w:t>
      </w:r>
      <w:r>
        <w:t>Pollable event (System V); synonym for</w:t>
      </w:r>
    </w:p>
    <w:p>
      <w:pPr>
        <w:pStyle w:val="Para 095"/>
      </w:pPr>
      <w:r>
        <w:t>SIGIO</w:t>
      </w:r>
    </w:p>
    <w:p>
      <w:pPr>
        <w:pStyle w:val="Para 013"/>
      </w:pPr>
      <w:r>
        <w:t>SIGPWR</w:t>
      </w:r>
      <w:r>
        <w:rPr>
          <w:rStyle w:val="Text1"/>
        </w:rPr>
        <w:t xml:space="preserve"> </w:t>
      </w:r>
      <w:r>
        <w:t>30</w:t>
      </w:r>
      <w:r>
        <w:rPr>
          <w:rStyle w:val="Text1"/>
        </w:rPr>
        <w:t xml:space="preserve"> </w:t>
      </w:r>
      <w:r>
        <w:t>No</w:t>
      </w:r>
      <w:r>
        <w:rPr>
          <w:rStyle w:val="Text1"/>
        </w:rPr>
        <w:t xml:space="preserve"> </w:t>
      </w:r>
      <w:r>
        <w:t>Term</w:t>
      </w:r>
      <w:r>
        <w:rPr>
          <w:rStyle w:val="Text1"/>
        </w:rPr>
        <w:t xml:space="preserve"> </w:t>
      </w:r>
      <w:r>
        <w:t>Power failure (System V)</w:t>
      </w:r>
    </w:p>
    <w:p>
      <w:pPr>
        <w:pStyle w:val="Para 013"/>
      </w:pPr>
      <w:r>
        <w:t>SIGSYS</w:t>
      </w:r>
      <w:r>
        <w:rPr>
          <w:rStyle w:val="Text1"/>
        </w:rPr>
        <w:t xml:space="preserve"> </w:t>
      </w:r>
      <w:r>
        <w:t>31</w:t>
      </w:r>
      <w:r>
        <w:rPr>
          <w:rStyle w:val="Text1"/>
        </w:rPr>
        <w:t xml:space="preserve"> </w:t>
      </w:r>
      <w:r>
        <w:t>Yes</w:t>
      </w:r>
      <w:r>
        <w:rPr>
          <w:rStyle w:val="Text1"/>
        </w:rPr>
        <w:t xml:space="preserve"> </w:t>
      </w:r>
      <w:r>
        <w:t>Core</w:t>
      </w:r>
      <w:r>
        <w:rPr>
          <w:rStyle w:val="Text1"/>
        </w:rPr>
        <w:t xml:space="preserve"> </w:t>
      </w:r>
      <w:r>
        <w:t>Bad system call (SVR4)</w:t>
      </w:r>
    </w:p>
    <w:p>
      <w:pPr>
        <w:pStyle w:val="Para 032"/>
      </w:pPr>
      <w:r>
        <w:t/>
      </w:r>
    </w:p>
    <w:p>
      <w:pPr>
        <w:pStyle w:val="Para 002"/>
      </w:pPr>
      <w:r>
        <w:t xml:space="preserve">You can list all signals with their numeric values on your host computer from the command line by entering </w:t>
      </w:r>
      <w:r>
        <w:rPr>
          <w:rStyle w:val="Text8"/>
        </w:rPr>
        <w:t>kill -l</w:t>
      </w:r>
      <w:r>
        <w:t xml:space="preserve">. In </w:t>
      </w:r>
      <w:r>
        <w:rPr>
          <w:rStyle w:val="Text0"/>
        </w:rPr>
        <w:t>bash</w:t>
      </w:r>
      <w:r>
        <w:t xml:space="preserve">, you can enter the built-in command </w:t>
      </w:r>
      <w:r>
        <w:rPr>
          <w:rStyle w:val="Text8"/>
        </w:rPr>
        <w:t>trap -l</w:t>
      </w:r>
      <w:r>
        <w:t>, which displays the same output.</w:t>
      </w:r>
    </w:p>
    <w:p>
      <w:pPr>
        <w:pStyle w:val="Para 002"/>
      </w:pPr>
      <w:r>
        <w:t>Note that the spelling of the symbolic signal names is correct; many cor-respond to English words but have missing letters. We can categorize these</w:t>
      </w:r>
    </w:p>
    <w:p>
      <w:pPr>
        <w:pStyle w:val="Para 011"/>
      </w:pPr>
      <w:r>
        <w:rPr>
          <w:rStyle w:val="Text6"/>
        </w:rPr>
        <w:t>390</w:t>
      </w:r>
      <w:r>
        <w:rPr>
          <w:rStyle w:val="Text1"/>
        </w:rPr>
        <w:t xml:space="preserve"> </w:t>
      </w:r>
      <w:r>
        <w:t>Chapter 8</w:t>
      </w:r>
    </w:p>
    <w:p>
      <w:pPr>
        <w:pStyle w:val="0 Block"/>
      </w:pPr>
    </w:p>
    <w:p>
      <w:bookmarkStart w:id="469" w:name="signals_based_on_their_source__W"/>
      <w:pPr>
        <w:pStyle w:val="Para 003"/>
        <w:pageBreakBefore w:val="on"/>
      </w:pPr>
      <w:r>
        <w:t>signals based on their source. We’ll describe many, but not all, of the signals</w:t>
      </w:r>
      <w:bookmarkEnd w:id="469"/>
    </w:p>
    <w:p>
      <w:pPr>
        <w:pStyle w:val="Para 003"/>
      </w:pPr>
      <w:r>
        <w:t xml:space="preserve">listed in Table </w:t>
      </w:r>
      <w:hyperlink w:anchor="Table_8_1__Signal_Names_and_Defa">
        <w:r>
          <w:rPr>
            <w:rStyle w:val="Text5"/>
          </w:rPr>
          <w:t xml:space="preserve">8-1 </w:t>
        </w:r>
      </w:hyperlink>
      <w:r>
        <w:t xml:space="preserve">in the following summaries. Because there are circum-stances in which we need to know the total number of signals, the signal.h header file defines a symbolic constant, </w:t>
      </w:r>
      <w:r>
        <w:rPr>
          <w:rStyle w:val="Text0"/>
        </w:rPr>
        <w:t>NSIG</w:t>
      </w:r>
      <w:r>
        <w:t xml:space="preserve">, which is the total number of signals defined on the given system. Since signal numbers are assigned con-secutively, </w:t>
      </w:r>
      <w:r>
        <w:rPr>
          <w:rStyle w:val="Text0"/>
        </w:rPr>
        <w:t>NSIG</w:t>
      </w:r>
      <w:r>
        <w:t xml:space="preserve"> equals the largest defined signal number plus one.</w:t>
      </w:r>
    </w:p>
    <w:p>
      <w:pPr>
        <w:pStyle w:val="Para 026"/>
      </w:pPr>
      <w:r>
        <w:t>Signals from Program Errors</w:t>
      </w:r>
    </w:p>
    <w:p>
      <w:pPr>
        <w:pStyle w:val="Para 003"/>
      </w:pPr>
      <w:r>
        <w:t>When a program receives any of the following errors, it should usually termi-nate. These signals are sent when the program has made a serious enough error that it can’t feasibly continue. The purpose of the signal is to give the program a chance to clean up before exiting. For example, it might have changed the state of the terminal window and needs to restore it. After it cleans up, it can safely terminate.</w:t>
      </w:r>
    </w:p>
    <w:p>
      <w:pPr>
        <w:pStyle w:val="Para 002"/>
      </w:pPr>
      <w:r>
        <w:rPr>
          <w:rStyle w:val="Text8"/>
        </w:rPr>
        <w:t>SIGABRT</w:t>
      </w:r>
      <w:r>
        <w:t xml:space="preserve"> A process can call </w:t>
      </w:r>
      <w:r>
        <w:rPr>
          <w:rStyle w:val="Text0"/>
        </w:rPr>
        <w:t>abort()</w:t>
      </w:r>
      <w:r>
        <w:t xml:space="preserve"> to have this signal sent to itself. Since</w:t>
      </w:r>
    </w:p>
    <w:p>
      <w:pPr>
        <w:pStyle w:val="Para 002"/>
      </w:pPr>
      <w:r>
        <w:t>this signal causes a core dump by default, this is how a process can ter-</w:t>
      </w:r>
    </w:p>
    <w:p>
      <w:pPr>
        <w:pStyle w:val="Para 002"/>
      </w:pPr>
      <w:r>
        <w:t>minate with a core dump.</w:t>
      </w:r>
    </w:p>
    <w:p>
      <w:pPr>
        <w:pStyle w:val="Para 019"/>
      </w:pPr>
      <w:r>
        <w:rPr>
          <w:rStyle w:val="Text6"/>
        </w:rPr>
        <w:t>SIGSEGV</w:t>
      </w:r>
      <w:r>
        <w:rPr>
          <w:rStyle w:val="Text10"/>
        </w:rPr>
        <w:t xml:space="preserve"> </w:t>
      </w:r>
      <w:r>
        <w:t>Sent when your program causes a segmentation fault with an</w:t>
      </w:r>
    </w:p>
    <w:p>
      <w:pPr>
        <w:pStyle w:val="Para 002"/>
      </w:pPr>
      <w:r>
        <w:t>attempt to access a part of memory for which it doesn’t have permis-</w:t>
      </w:r>
    </w:p>
    <w:p>
      <w:pPr>
        <w:pStyle w:val="Para 002"/>
      </w:pPr>
      <w:r>
        <w:t>sion. It indicates an invalid access to valid memory. This can happen</w:t>
      </w:r>
    </w:p>
    <w:p>
      <w:pPr>
        <w:pStyle w:val="Para 002"/>
      </w:pPr>
      <w:r>
        <w:t>when the program dereferences an uninitialized pointer or when it uses</w:t>
      </w:r>
    </w:p>
    <w:p>
      <w:pPr>
        <w:pStyle w:val="Para 002"/>
      </w:pPr>
      <w:r>
        <w:t>a pointer to step through an array but doesn’t check for the end of the</w:t>
      </w:r>
    </w:p>
    <w:p>
      <w:pPr>
        <w:pStyle w:val="Para 002"/>
      </w:pPr>
      <w:r>
        <w:t>array.</w:t>
      </w:r>
    </w:p>
    <w:p>
      <w:pPr>
        <w:pStyle w:val="Para 002"/>
      </w:pPr>
      <w:r>
        <w:rPr>
          <w:rStyle w:val="Text8"/>
        </w:rPr>
        <w:t>SIGBUS</w:t>
      </w:r>
      <w:r>
        <w:t xml:space="preserve"> Like a </w:t>
      </w:r>
      <w:r>
        <w:rPr>
          <w:rStyle w:val="Text0"/>
        </w:rPr>
        <w:t>SIGSEGV</w:t>
      </w:r>
      <w:r>
        <w:t xml:space="preserve"> except that it is generated when the program tries</w:t>
      </w:r>
    </w:p>
    <w:p>
      <w:pPr>
        <w:pStyle w:val="Para 002"/>
      </w:pPr>
      <w:r>
        <w:t>to access an invalid memory address. This causes a bus error.</w:t>
      </w:r>
    </w:p>
    <w:p>
      <w:pPr>
        <w:pStyle w:val="Para 019"/>
      </w:pPr>
      <w:r>
        <w:rPr>
          <w:rStyle w:val="Text6"/>
        </w:rPr>
        <w:t>SIGFPE</w:t>
      </w:r>
      <w:r>
        <w:rPr>
          <w:rStyle w:val="Text10"/>
        </w:rPr>
        <w:t xml:space="preserve"> </w:t>
      </w:r>
      <w:r>
        <w:t>Reports a fatal arithmetic error of any kind, not just floating-</w:t>
      </w:r>
    </w:p>
    <w:p>
      <w:pPr>
        <w:pStyle w:val="Para 002"/>
      </w:pPr>
      <w:r>
        <w:t>point errors, but errors such as division by zero and overflow.</w:t>
      </w:r>
    </w:p>
    <w:p>
      <w:pPr>
        <w:pStyle w:val="Para 002"/>
      </w:pPr>
      <w:r>
        <w:rPr>
          <w:rStyle w:val="Text8"/>
        </w:rPr>
        <w:t>SIGILL</w:t>
      </w:r>
      <w:r>
        <w:t xml:space="preserve"> The </w:t>
      </w:r>
      <w:r>
        <w:rPr>
          <w:rStyle w:val="Text0"/>
        </w:rPr>
        <w:t>ILL</w:t>
      </w:r>
      <w:r>
        <w:t xml:space="preserve"> is short for “illegal instruction.” This is usually sent when</w:t>
      </w:r>
    </w:p>
    <w:p>
      <w:pPr>
        <w:pStyle w:val="Para 002"/>
      </w:pPr>
      <w:r>
        <w:t>the program tries to execute data (typically because of a bad pointer</w:t>
      </w:r>
    </w:p>
    <w:p>
      <w:pPr>
        <w:pStyle w:val="Para 002"/>
      </w:pPr>
      <w:r>
        <w:t>dereference) or tries to execute a privileged instruction.</w:t>
      </w:r>
    </w:p>
    <w:p>
      <w:pPr>
        <w:pStyle w:val="Para 019"/>
      </w:pPr>
      <w:r>
        <w:rPr>
          <w:rStyle w:val="Text6"/>
        </w:rPr>
        <w:t>SIGEMT</w:t>
      </w:r>
      <w:r>
        <w:rPr>
          <w:rStyle w:val="Text10"/>
        </w:rPr>
        <w:t xml:space="preserve"> </w:t>
      </w:r>
      <w:r>
        <w:t>Short for “emulator trap.” This is the signal sent when an in-</w:t>
      </w:r>
    </w:p>
    <w:p>
      <w:pPr>
        <w:pStyle w:val="Para 002"/>
      </w:pPr>
      <w:r>
        <w:t>struction doesn’t exist in hardware and must be emulated by software.</w:t>
      </w:r>
    </w:p>
    <w:p>
      <w:pPr>
        <w:pStyle w:val="Para 019"/>
      </w:pPr>
      <w:r>
        <w:rPr>
          <w:rStyle w:val="Text6"/>
        </w:rPr>
        <w:t>SIGSYS</w:t>
      </w:r>
      <w:r>
        <w:rPr>
          <w:rStyle w:val="Text10"/>
        </w:rPr>
        <w:t xml:space="preserve"> </w:t>
      </w:r>
      <w:r>
        <w:t>Sent when the program makes a bad system call, such as by pass-</w:t>
      </w:r>
    </w:p>
    <w:p>
      <w:pPr>
        <w:pStyle w:val="Para 002"/>
      </w:pPr>
      <w:r>
        <w:t xml:space="preserve">ing the wrong number to the </w:t>
      </w:r>
      <w:r>
        <w:rPr>
          <w:rStyle w:val="Text0"/>
        </w:rPr>
        <w:t>syscall()</w:t>
      </w:r>
      <w:r>
        <w:t xml:space="preserve"> function (see Chapter </w:t>
      </w:r>
      <w:hyperlink w:anchor="2">
        <w:r>
          <w:rPr>
            <w:rStyle w:val="Text5"/>
          </w:rPr>
          <w:t>2).</w:t>
        </w:r>
      </w:hyperlink>
    </w:p>
    <w:p>
      <w:pPr>
        <w:pStyle w:val="Para 019"/>
      </w:pPr>
      <w:r>
        <w:rPr>
          <w:rStyle w:val="Text6"/>
        </w:rPr>
        <w:t>SIGTRAP</w:t>
      </w:r>
      <w:r>
        <w:rPr>
          <w:rStyle w:val="Text10"/>
        </w:rPr>
        <w:t xml:space="preserve"> </w:t>
      </w:r>
      <w:r>
        <w:t>Used to implement debuggers and tracing programs such as</w:t>
      </w:r>
    </w:p>
    <w:p>
      <w:pPr>
        <w:pStyle w:val="Para 001"/>
      </w:pPr>
      <w:r>
        <w:t>strace</w:t>
      </w:r>
      <w:r>
        <w:rPr>
          <w:rStyle w:val="Text1"/>
        </w:rPr>
        <w:t xml:space="preserve"> and </w:t>
      </w:r>
      <w:r>
        <w:t>ptrace</w:t>
      </w:r>
      <w:r>
        <w:rPr>
          <w:rStyle w:val="Text1"/>
        </w:rPr>
        <w:t>.</w:t>
      </w:r>
    </w:p>
    <w:p>
      <w:pPr>
        <w:pStyle w:val="Para 002"/>
      </w:pPr>
      <w:r>
        <w:t>The next class of signals are those that are intended to terminate the program for one reason or another.</w:t>
      </w:r>
    </w:p>
    <w:p>
      <w:pPr>
        <w:pStyle w:val="Para 026"/>
      </w:pPr>
      <w:r>
        <w:t>Termination Signals</w:t>
      </w:r>
    </w:p>
    <w:p>
      <w:pPr>
        <w:pStyle w:val="Para 003"/>
      </w:pPr>
      <w:r>
        <w:t>These signals are sent, in general, to tell the process to terminate. The in-tention is to give it a chance to clean up, such as closing open files, saving its state information, restoring the state of the terminal, and so on.</w:t>
      </w:r>
    </w:p>
    <w:p>
      <w:pPr>
        <w:pStyle w:val="Para 032"/>
      </w:pPr>
      <w:r>
        <w:t/>
      </w:r>
    </w:p>
    <w:p>
      <w:pPr>
        <w:pStyle w:val="Para 010"/>
      </w:pPr>
      <w:r>
        <w:t>Introduction to Signals</w:t>
      </w:r>
      <w:r>
        <w:rPr>
          <w:rStyle w:val="Text1"/>
        </w:rPr>
        <w:t xml:space="preserve"> </w:t>
      </w:r>
      <w:r>
        <w:rPr>
          <w:rStyle w:val="Text6"/>
        </w:rPr>
        <w:t>391</w:t>
      </w:r>
    </w:p>
    <w:p>
      <w:pPr>
        <w:pStyle w:val="0 Block"/>
      </w:pPr>
    </w:p>
    <w:p>
      <w:bookmarkStart w:id="470" w:name="SIGINT__SIGQUIT___Sent_as_a_resu"/>
      <w:pPr>
        <w:pStyle w:val="Para 002"/>
        <w:pageBreakBefore w:val="on"/>
      </w:pPr>
      <w:r>
        <w:rPr>
          <w:rStyle w:val="Text8"/>
        </w:rPr>
        <w:t>SIGINT</w:t>
      </w:r>
      <w:r>
        <w:rPr>
          <w:rStyle w:val="Text16"/>
        </w:rPr>
        <w:t>,</w:t>
      </w:r>
      <w:r>
        <w:t xml:space="preserve"> </w:t>
      </w:r>
      <w:r>
        <w:rPr>
          <w:rStyle w:val="Text8"/>
        </w:rPr>
        <w:t>SIGQUIT</w:t>
      </w:r>
      <w:r>
        <w:t xml:space="preserve"> Sent as a result of keyboard input. By default, </w:t>
      </w:r>
      <w:r>
        <w:rPr>
          <w:rStyle w:val="Text0"/>
        </w:rPr>
        <w:t>SIGINT</w:t>
      </w:r>
      <w:r>
        <w:t xml:space="preserve"> is</w:t>
      </w:r>
      <w:bookmarkEnd w:id="470"/>
    </w:p>
    <w:p>
      <w:pPr>
        <w:pStyle w:val="Para 002"/>
      </w:pPr>
      <w:r>
        <w:t xml:space="preserve">sent when a user enters </w:t>
      </w:r>
      <w:r>
        <w:rPr>
          <w:rStyle w:val="Text13"/>
        </w:rPr>
        <w:t>CTRL</w:t>
      </w:r>
      <w:r>
        <w:t>-C. It’s a common way to abruptly termi-</w:t>
      </w:r>
    </w:p>
    <w:p>
      <w:pPr>
        <w:pStyle w:val="Para 002"/>
      </w:pPr>
      <w:r>
        <w:t>nate a process. If a process has a signal handler for it, it can perform</w:t>
      </w:r>
    </w:p>
    <w:p>
      <w:pPr>
        <w:pStyle w:val="Para 002"/>
      </w:pPr>
      <w:r>
        <w:t xml:space="preserve">cleanup before exiting, or even ignore it. By default, </w:t>
      </w:r>
      <w:r>
        <w:rPr>
          <w:rStyle w:val="Text0"/>
        </w:rPr>
        <w:t>SIGQUIT</w:t>
      </w:r>
      <w:r>
        <w:t xml:space="preserve"> is sent when</w:t>
      </w:r>
    </w:p>
    <w:p>
      <w:pPr>
        <w:pStyle w:val="Para 002"/>
      </w:pPr>
      <w:r>
        <w:t xml:space="preserve">the user enters </w:t>
      </w:r>
      <w:r>
        <w:rPr>
          <w:rStyle w:val="Text13"/>
        </w:rPr>
        <w:t>CTRL</w:t>
      </w:r>
      <w:r>
        <w:t xml:space="preserve">-\. Unlike </w:t>
      </w:r>
      <w:r>
        <w:rPr>
          <w:rStyle w:val="Text0"/>
        </w:rPr>
        <w:t>SIGINT</w:t>
      </w:r>
      <w:r>
        <w:t>, this produces a core dump and</w:t>
      </w:r>
    </w:p>
    <w:p>
      <w:pPr>
        <w:pStyle w:val="Para 002"/>
      </w:pPr>
      <w:r>
        <w:t>terminates the process.</w:t>
      </w:r>
    </w:p>
    <w:p>
      <w:pPr>
        <w:pStyle w:val="Para 019"/>
      </w:pPr>
      <w:r>
        <w:rPr>
          <w:rStyle w:val="Text6"/>
        </w:rPr>
        <w:t>SIGKILL</w:t>
      </w:r>
      <w:r>
        <w:rPr>
          <w:rStyle w:val="Text10"/>
        </w:rPr>
        <w:t xml:space="preserve"> </w:t>
      </w:r>
      <w:r>
        <w:t>Will terminate a process without exception. It cannot be ig-</w:t>
      </w:r>
    </w:p>
    <w:p>
      <w:pPr>
        <w:pStyle w:val="Para 002"/>
      </w:pPr>
      <w:r>
        <w:t>nored, deferred, or caught by a signal handler.</w:t>
      </w:r>
    </w:p>
    <w:p>
      <w:pPr>
        <w:pStyle w:val="Para 002"/>
      </w:pPr>
      <w:r>
        <w:rPr>
          <w:rStyle w:val="Text8"/>
        </w:rPr>
        <w:t>SIGTERM</w:t>
      </w:r>
      <w:r>
        <w:t xml:space="preserve"> Also terminates a process by default, but unlike </w:t>
      </w:r>
      <w:r>
        <w:rPr>
          <w:rStyle w:val="Text0"/>
        </w:rPr>
        <w:t>SIGKILL</w:t>
      </w:r>
      <w:r>
        <w:t>, can be</w:t>
      </w:r>
    </w:p>
    <w:p>
      <w:pPr>
        <w:pStyle w:val="Para 002"/>
      </w:pPr>
      <w:r>
        <w:t xml:space="preserve">caught by a handler. When you enter the </w:t>
      </w:r>
      <w:r>
        <w:rPr>
          <w:rStyle w:val="Text0"/>
        </w:rPr>
        <w:t>kill</w:t>
      </w:r>
      <w:r>
        <w:t xml:space="preserve"> command to kill a pro-</w:t>
      </w:r>
    </w:p>
    <w:p>
      <w:pPr>
        <w:pStyle w:val="Para 002"/>
      </w:pPr>
      <w:r>
        <w:t>cess, this is the signal that’s sent to it.</w:t>
      </w:r>
    </w:p>
    <w:p>
      <w:pPr>
        <w:pStyle w:val="Para 019"/>
      </w:pPr>
      <w:r>
        <w:rPr>
          <w:rStyle w:val="Text6"/>
        </w:rPr>
        <w:t>SIGHUP</w:t>
      </w:r>
      <w:r>
        <w:rPr>
          <w:rStyle w:val="Text10"/>
        </w:rPr>
        <w:t xml:space="preserve"> </w:t>
      </w:r>
      <w:r>
        <w:t>Sent to a process when its controlling terminal is closed or a re-</w:t>
      </w:r>
    </w:p>
    <w:p>
      <w:pPr>
        <w:pStyle w:val="Para 002"/>
      </w:pPr>
      <w:r>
        <w:t>mote connection is broken. By default, it terminates a process. Installing</w:t>
      </w:r>
    </w:p>
    <w:p>
      <w:pPr>
        <w:pStyle w:val="Para 002"/>
      </w:pPr>
      <w:r>
        <w:t>a signal handler for it is a way to do cleanup before the process exits.</w:t>
      </w:r>
    </w:p>
    <w:p>
      <w:pPr>
        <w:pStyle w:val="Para 026"/>
      </w:pPr>
      <w:r>
        <w:t>Timer Expiration Signals</w:t>
      </w:r>
    </w:p>
    <w:p>
      <w:pPr>
        <w:pStyle w:val="Para 003"/>
      </w:pPr>
      <w:r>
        <w:t>These signals are sent when a timer of some type expires. There are two dif-ferent types of timers: those that measure real or clock time and those that</w:t>
      </w:r>
    </w:p>
    <w:p>
      <w:pPr>
        <w:pStyle w:val="Para 003"/>
      </w:pPr>
      <w:r>
        <w:t xml:space="preserve">measure processor time. We discuss timers in Chapter </w:t>
      </w:r>
      <w:hyperlink w:anchor="9">
        <w:r>
          <w:rPr>
            <w:rStyle w:val="Text5"/>
          </w:rPr>
          <w:t xml:space="preserve">9 </w:t>
        </w:r>
      </w:hyperlink>
      <w:r>
        <w:t>and make use of</w:t>
      </w:r>
    </w:p>
    <w:p>
      <w:pPr>
        <w:pStyle w:val="Para 003"/>
      </w:pPr>
      <w:r>
        <w:t xml:space="preserve">them when we cover alternative methods of I/O in Chapter </w:t>
      </w:r>
      <w:hyperlink w:anchor="17">
        <w:r>
          <w:rPr>
            <w:rStyle w:val="Text5"/>
          </w:rPr>
          <w:t>17.</w:t>
        </w:r>
      </w:hyperlink>
    </w:p>
    <w:p>
      <w:pPr>
        <w:pStyle w:val="Para 019"/>
      </w:pPr>
      <w:r>
        <w:rPr>
          <w:rStyle w:val="Text6"/>
        </w:rPr>
        <w:t>SIGALRM</w:t>
      </w:r>
      <w:r>
        <w:rPr>
          <w:rStyle w:val="Text10"/>
        </w:rPr>
        <w:t xml:space="preserve"> </w:t>
      </w:r>
      <w:r>
        <w:t>Sent to a process by the kernel when a timer set by either the</w:t>
      </w:r>
    </w:p>
    <w:p>
      <w:pPr>
        <w:pStyle w:val="Para 002"/>
      </w:pPr>
      <w:r>
        <w:rPr>
          <w:rStyle w:val="Text0"/>
        </w:rPr>
        <w:t>alarm()</w:t>
      </w:r>
      <w:r>
        <w:t xml:space="preserve"> or </w:t>
      </w:r>
      <w:r>
        <w:rPr>
          <w:rStyle w:val="Text0"/>
        </w:rPr>
        <w:t>setitimer()</w:t>
      </w:r>
      <w:r>
        <w:t xml:space="preserve"> system call expires. These timers measure real time.</w:t>
      </w:r>
    </w:p>
    <w:p>
      <w:pPr>
        <w:pStyle w:val="Para 019"/>
      </w:pPr>
      <w:r>
        <w:rPr>
          <w:rStyle w:val="Text6"/>
        </w:rPr>
        <w:t>SIGVTALRM</w:t>
      </w:r>
      <w:r>
        <w:rPr>
          <w:rStyle w:val="Text10"/>
        </w:rPr>
        <w:t xml:space="preserve"> </w:t>
      </w:r>
      <w:r>
        <w:t>Sent to a process by the kernel when a timer that measures</w:t>
      </w:r>
    </w:p>
    <w:p>
      <w:pPr>
        <w:pStyle w:val="Para 002"/>
      </w:pPr>
      <w:r>
        <w:t>the CPU time the process has used, called virtual time, expires.</w:t>
      </w:r>
    </w:p>
    <w:p>
      <w:pPr>
        <w:pStyle w:val="Para 003"/>
      </w:pPr>
      <w:r>
        <w:t xml:space="preserve">We won’t see much use for the </w:t>
      </w:r>
      <w:r>
        <w:rPr>
          <w:rStyle w:val="Text0"/>
        </w:rPr>
        <w:t>SIGVTALRM</w:t>
      </w:r>
      <w:r>
        <w:t xml:space="preserve"> signal, but we’ll find the </w:t>
      </w:r>
      <w:r>
        <w:rPr>
          <w:rStyle w:val="Text0"/>
        </w:rPr>
        <w:t>SIGALRM</w:t>
      </w:r>
      <w:r>
        <w:t xml:space="preserve"> sig-nal to play an important role in game programs.</w:t>
      </w:r>
    </w:p>
    <w:p>
      <w:pPr>
        <w:pStyle w:val="Para 026"/>
      </w:pPr>
      <w:r>
        <w:t>Asynchronous I/O Signals</w:t>
      </w:r>
    </w:p>
    <w:p>
      <w:pPr>
        <w:pStyle w:val="Para 003"/>
      </w:pPr>
      <w:r>
        <w:t xml:space="preserve">These signals are related to asynchronous I/O, which we’ll cover in Chapter </w:t>
      </w:r>
      <w:hyperlink w:anchor="18_1">
        <w:r>
          <w:rPr>
            <w:rStyle w:val="Text5"/>
          </w:rPr>
          <w:t>18.</w:t>
        </w:r>
      </w:hyperlink>
    </w:p>
    <w:p>
      <w:pPr>
        <w:pStyle w:val="Para 002"/>
      </w:pPr>
      <w:r>
        <w:rPr>
          <w:rStyle w:val="Text8"/>
        </w:rPr>
        <w:t>SIGIO</w:t>
      </w:r>
      <w:r>
        <w:t xml:space="preserve"> Sent to a process that has arranged in advance to be notified</w:t>
      </w:r>
    </w:p>
    <w:p>
      <w:pPr>
        <w:pStyle w:val="Para 002"/>
      </w:pPr>
      <w:r>
        <w:t>when data is available from a read operation from a terminal device (or</w:t>
      </w:r>
    </w:p>
    <w:p>
      <w:pPr>
        <w:pStyle w:val="Para 002"/>
      </w:pPr>
      <w:r>
        <w:t xml:space="preserve">a socket, which we don’t cover in this book). In Chapter </w:t>
      </w:r>
      <w:hyperlink w:anchor="17">
        <w:r>
          <w:rPr>
            <w:rStyle w:val="Text5"/>
          </w:rPr>
          <w:t xml:space="preserve">17, </w:t>
        </w:r>
      </w:hyperlink>
      <w:r>
        <w:t>where we</w:t>
      </w:r>
    </w:p>
    <w:p>
      <w:pPr>
        <w:pStyle w:val="Para 002"/>
      </w:pPr>
      <w:r>
        <w:t>learn about alternative methods of I/O, we’ll make use of this signal.</w:t>
      </w:r>
    </w:p>
    <w:p>
      <w:pPr>
        <w:pStyle w:val="Para 019"/>
      </w:pPr>
      <w:r>
        <w:rPr>
          <w:rStyle w:val="Text6"/>
        </w:rPr>
        <w:t>SIGURG</w:t>
      </w:r>
      <w:r>
        <w:rPr>
          <w:rStyle w:val="Text10"/>
        </w:rPr>
        <w:t xml:space="preserve"> </w:t>
      </w:r>
      <w:r>
        <w:t>Related to network programming. It is sent when out-of-band</w:t>
      </w:r>
    </w:p>
    <w:p>
      <w:pPr>
        <w:pStyle w:val="Para 002"/>
      </w:pPr>
      <w:r>
        <w:t>data is received on a socket.</w:t>
      </w:r>
    </w:p>
    <w:p>
      <w:pPr>
        <w:pStyle w:val="Para 026"/>
      </w:pPr>
      <w:r>
        <w:t>Process and Job Control Signals</w:t>
      </w:r>
    </w:p>
    <w:p>
      <w:pPr>
        <w:pStyle w:val="Para 003"/>
      </w:pPr>
      <w:r>
        <w:t>This category of signals includes those that are sent to a process for job control–related activities, such as the termination of a child process (covered</w:t>
      </w:r>
    </w:p>
    <w:p>
      <w:pPr>
        <w:pStyle w:val="Para 003"/>
      </w:pPr>
      <w:r>
        <w:t xml:space="preserve">in Chapter </w:t>
      </w:r>
      <w:hyperlink w:anchor="11">
        <w:r>
          <w:rPr>
            <w:rStyle w:val="Text5"/>
          </w:rPr>
          <w:t xml:space="preserve">11) </w:t>
        </w:r>
      </w:hyperlink>
      <w:r>
        <w:t>or a request to temporarily stop the process.</w:t>
      </w:r>
    </w:p>
    <w:p>
      <w:pPr>
        <w:pStyle w:val="Para 032"/>
      </w:pPr>
      <w:r>
        <w:t/>
      </w:r>
    </w:p>
    <w:p>
      <w:pPr>
        <w:pStyle w:val="Para 011"/>
      </w:pPr>
      <w:r>
        <w:rPr>
          <w:rStyle w:val="Text6"/>
        </w:rPr>
        <w:t>392</w:t>
      </w:r>
      <w:r>
        <w:rPr>
          <w:rStyle w:val="Text1"/>
        </w:rPr>
        <w:t xml:space="preserve"> </w:t>
      </w:r>
      <w:r>
        <w:t>Chapter 8</w:t>
      </w:r>
    </w:p>
    <w:p>
      <w:pPr>
        <w:pStyle w:val="0 Block"/>
      </w:pPr>
    </w:p>
    <w:p>
      <w:bookmarkStart w:id="471" w:name="SIGCHLD_Sent_to_a_process_that_h"/>
      <w:pPr>
        <w:pStyle w:val="Para 019"/>
        <w:pageBreakBefore w:val="on"/>
      </w:pPr>
      <w:r>
        <w:rPr>
          <w:rStyle w:val="Text6"/>
        </w:rPr>
        <w:t>SIGCHLD</w:t>
      </w:r>
      <w:r>
        <w:rPr>
          <w:rStyle w:val="Text10"/>
        </w:rPr>
        <w:t xml:space="preserve"> </w:t>
      </w:r>
      <w:r>
        <w:t>Sent to a process that has created one or more children when</w:t>
      </w:r>
      <w:bookmarkEnd w:id="471"/>
    </w:p>
    <w:p>
      <w:pPr>
        <w:pStyle w:val="Para 002"/>
      </w:pPr>
      <w:r>
        <w:t>one of those child processes terminates. (We’ll learn about how a pro-</w:t>
      </w:r>
    </w:p>
    <w:p>
      <w:pPr>
        <w:pStyle w:val="Para 002"/>
      </w:pPr>
      <w:r>
        <w:t xml:space="preserve">cess can create new processes, called child processes, in Chapter </w:t>
      </w:r>
      <w:hyperlink w:anchor="11">
        <w:r>
          <w:rPr>
            <w:rStyle w:val="Text5"/>
          </w:rPr>
          <w:t>11.)</w:t>
        </w:r>
      </w:hyperlink>
    </w:p>
    <w:p>
      <w:pPr>
        <w:pStyle w:val="Para 002"/>
      </w:pPr>
      <w:r>
        <w:rPr>
          <w:rStyle w:val="Text8"/>
        </w:rPr>
        <w:t>SIGSTOP</w:t>
      </w:r>
      <w:r>
        <w:t xml:space="preserve"> Will suspend, or stop, a process. Like </w:t>
      </w:r>
      <w:r>
        <w:rPr>
          <w:rStyle w:val="Text0"/>
        </w:rPr>
        <w:t>SIGKILL</w:t>
      </w:r>
      <w:r>
        <w:t>, this signal cannot</w:t>
      </w:r>
    </w:p>
    <w:p>
      <w:pPr>
        <w:pStyle w:val="Para 002"/>
      </w:pPr>
      <w:r>
        <w:t>be ignored, deferred, or caught by a signal handler.</w:t>
      </w:r>
    </w:p>
    <w:p>
      <w:pPr>
        <w:pStyle w:val="Para 002"/>
      </w:pPr>
      <w:r>
        <w:rPr>
          <w:rStyle w:val="Text8"/>
        </w:rPr>
        <w:t>SIGTSTP</w:t>
      </w:r>
      <w:r>
        <w:t xml:space="preserve"> Short for terminal stop and typically sent when the user enters</w:t>
      </w:r>
    </w:p>
    <w:p>
      <w:pPr>
        <w:pStyle w:val="Para 002"/>
      </w:pPr>
      <w:r>
        <w:rPr>
          <w:rStyle w:val="Text13"/>
        </w:rPr>
        <w:t>CTRL</w:t>
      </w:r>
      <w:r>
        <w:t>-Z. It suspends the process, which can be resumed at a later time</w:t>
      </w:r>
    </w:p>
    <w:p>
      <w:pPr>
        <w:pStyle w:val="Para 002"/>
      </w:pPr>
      <w:r>
        <w:t xml:space="preserve">with the </w:t>
      </w:r>
      <w:r>
        <w:rPr>
          <w:rStyle w:val="Text0"/>
        </w:rPr>
        <w:t>fg</w:t>
      </w:r>
      <w:r>
        <w:t xml:space="preserve"> command.</w:t>
      </w:r>
    </w:p>
    <w:p>
      <w:pPr>
        <w:pStyle w:val="Para 019"/>
      </w:pPr>
      <w:r>
        <w:rPr>
          <w:rStyle w:val="Text6"/>
        </w:rPr>
        <w:t>SIGCONT</w:t>
      </w:r>
      <w:r>
        <w:rPr>
          <w:rStyle w:val="Text10"/>
        </w:rPr>
        <w:t xml:space="preserve"> </w:t>
      </w:r>
      <w:r>
        <w:t>Sent to resume a process that was previously stopped. If a run-</w:t>
      </w:r>
    </w:p>
    <w:p>
      <w:pPr>
        <w:pStyle w:val="Para 002"/>
      </w:pPr>
      <w:r>
        <w:t>ning process receives it, it ignores it by default. It’s useful because a sig-</w:t>
      </w:r>
    </w:p>
    <w:p>
      <w:pPr>
        <w:pStyle w:val="Para 002"/>
      </w:pPr>
      <w:r>
        <w:t>nal handler for it can take specific actions when the process resumes.</w:t>
      </w:r>
    </w:p>
    <w:p>
      <w:pPr>
        <w:pStyle w:val="Para 002"/>
      </w:pPr>
      <w:r>
        <w:t xml:space="preserve">While a process is suspended, it can’t receive any signals until it is con-tinued, except for the </w:t>
      </w:r>
      <w:r>
        <w:rPr>
          <w:rStyle w:val="Text0"/>
        </w:rPr>
        <w:t>SIGKILL</w:t>
      </w:r>
      <w:r>
        <w:t xml:space="preserve"> and </w:t>
      </w:r>
      <w:r>
        <w:rPr>
          <w:rStyle w:val="Text0"/>
        </w:rPr>
        <w:t>SIGCONT</w:t>
      </w:r>
      <w:r>
        <w:t xml:space="preserve"> signals.</w:t>
      </w:r>
    </w:p>
    <w:p>
      <w:pPr>
        <w:pStyle w:val="Para 026"/>
      </w:pPr>
      <w:r>
        <w:t>Miscellaneous Signals</w:t>
      </w:r>
    </w:p>
    <w:p>
      <w:pPr>
        <w:pStyle w:val="Para 003"/>
      </w:pPr>
      <w:r>
        <w:t>These signals are lumped together but are caused by very different events.</w:t>
      </w:r>
    </w:p>
    <w:p>
      <w:pPr>
        <w:pStyle w:val="Para 002"/>
      </w:pPr>
      <w:r>
        <w:rPr>
          <w:rStyle w:val="Text8"/>
        </w:rPr>
        <w:t>SIGPWR</w:t>
      </w:r>
      <w:r>
        <w:t xml:space="preserve"> An asynchronous signal sent when a power loss is detected.</w:t>
      </w:r>
    </w:p>
    <w:p>
      <w:pPr>
        <w:pStyle w:val="Para 019"/>
      </w:pPr>
      <w:r>
        <w:rPr>
          <w:rStyle w:val="Text6"/>
        </w:rPr>
        <w:t>SIGWINCH</w:t>
      </w:r>
      <w:r>
        <w:rPr>
          <w:rStyle w:val="Text10"/>
        </w:rPr>
        <w:t xml:space="preserve"> </w:t>
      </w:r>
      <w:r>
        <w:t>Sent when the window in which the process is running is re-</w:t>
      </w:r>
    </w:p>
    <w:p>
      <w:pPr>
        <w:pStyle w:val="Para 002"/>
      </w:pPr>
      <w:r>
        <w:t>sized.</w:t>
      </w:r>
    </w:p>
    <w:p>
      <w:pPr>
        <w:pStyle w:val="Para 019"/>
      </w:pPr>
      <w:r>
        <w:rPr>
          <w:rStyle w:val="Text6"/>
        </w:rPr>
        <w:t>SIGUSR1</w:t>
      </w:r>
      <w:r>
        <w:rPr>
          <w:rStyle w:val="Text10"/>
        </w:rPr>
        <w:t xml:space="preserve"> </w:t>
      </w:r>
      <w:r>
        <w:rPr>
          <w:rStyle w:val="Text4"/>
        </w:rPr>
        <w:t>,</w:t>
      </w:r>
      <w:r>
        <w:rPr>
          <w:rStyle w:val="Text10"/>
        </w:rPr>
        <w:t xml:space="preserve"> </w:t>
      </w:r>
      <w:r>
        <w:rPr>
          <w:rStyle w:val="Text6"/>
        </w:rPr>
        <w:t>SIGUSR2</w:t>
      </w:r>
      <w:r>
        <w:rPr>
          <w:rStyle w:val="Text10"/>
        </w:rPr>
        <w:t xml:space="preserve"> </w:t>
      </w:r>
      <w:r>
        <w:t>Have no predefined meaning. These two signals are</w:t>
      </w:r>
    </w:p>
    <w:p>
      <w:pPr>
        <w:pStyle w:val="Para 002"/>
      </w:pPr>
      <w:r>
        <w:t>intended to be used by ordinary user-level programs for synchronization</w:t>
      </w:r>
    </w:p>
    <w:p>
      <w:pPr>
        <w:pStyle w:val="Para 002"/>
      </w:pPr>
      <w:r>
        <w:t xml:space="preserve">or other notifications. We’ll make use of these signals in Chapters </w:t>
      </w:r>
      <w:hyperlink w:anchor="Top_of_index_html">
        <w:r>
          <w:rPr>
            <w:rStyle w:val="Text5"/>
          </w:rPr>
          <w:t xml:space="preserve">9, </w:t>
        </w:r>
      </w:hyperlink>
      <w:hyperlink w:anchor="11">
        <w:r>
          <w:rPr>
            <w:rStyle w:val="Text5"/>
          </w:rPr>
          <w:t>11,</w:t>
        </w:r>
      </w:hyperlink>
    </w:p>
    <w:p>
      <w:pPr>
        <w:pStyle w:val="Para 002"/>
      </w:pPr>
      <w:r>
        <w:t xml:space="preserve">and </w:t>
      </w:r>
      <w:hyperlink w:anchor="17">
        <w:r>
          <w:rPr>
            <w:rStyle w:val="Text5"/>
          </w:rPr>
          <w:t>17.</w:t>
        </w:r>
      </w:hyperlink>
    </w:p>
    <w:p>
      <w:pPr>
        <w:pStyle w:val="Para 002"/>
      </w:pPr>
      <w:r>
        <w:t>There are a few signals that we didn’t describe. It’s unlikely you’ll ever need to handle them.</w:t>
      </w:r>
    </w:p>
    <w:p>
      <w:pPr>
        <w:pStyle w:val="Para 026"/>
      </w:pPr>
      <w:r>
        <w:t>Signal Definitions</w:t>
      </w:r>
    </w:p>
    <w:p>
      <w:pPr>
        <w:pStyle w:val="Para 003"/>
      </w:pPr>
      <w:r>
        <w:t xml:space="preserve">If you’re curious to see the definitions of these symbolic names in the header file on your own machine, you’ll need to rummage around a bit. The signal.h header file includes the definitions of all symbolic signal types indirectly, but does not usually contain them. Typically, signal.h is just a thin wrapper that includes other header files, including the one that contains the actual signal definitions. In Linux, the included files </w:t>
        <w:t xml:space="preserve"> and </w:t>
        <w:t xml:space="preserve"> together define the signal names. User-level programs should never include these; they should include just signal.h.</w:t>
      </w:r>
    </w:p>
    <w:p>
      <w:pPr>
        <w:pStyle w:val="Para 002"/>
      </w:pPr>
      <w:r>
        <w:t>Now that we know what the various signals are and what types of events cause them to be sent, we’ll consider how we can control what our program</w:t>
      </w:r>
    </w:p>
    <w:p>
      <w:pPr>
        <w:pStyle w:val="Para 003"/>
      </w:pPr>
      <w:r>
        <w:t>does when it receives a given signal. This is called setting the signal disposition.</w:t>
      </w:r>
    </w:p>
    <w:p>
      <w:pPr>
        <w:pStyle w:val="Para 032"/>
      </w:pPr>
      <w:r>
        <w:t/>
      </w:r>
    </w:p>
    <w:p>
      <w:pPr>
        <w:pStyle w:val="Para 009"/>
      </w:pPr>
      <w:r>
        <w:t>Basic Signal Handling</w:t>
      </w:r>
    </w:p>
    <w:p>
      <w:pPr>
        <w:pStyle w:val="Para 003"/>
      </w:pPr>
      <w:r>
        <w:t>As noted earlier, a program doesn’t have to accept the default action caused by a signal. It can be designed to respond in its own way to any signal except</w:t>
      </w:r>
    </w:p>
    <w:p>
      <w:pPr>
        <w:pStyle w:val="Para 032"/>
      </w:pPr>
      <w:r>
        <w:t/>
      </w:r>
    </w:p>
    <w:p>
      <w:pPr>
        <w:pStyle w:val="Para 010"/>
      </w:pPr>
      <w:r>
        <w:t>Introduction to Signals</w:t>
      </w:r>
      <w:r>
        <w:rPr>
          <w:rStyle w:val="Text1"/>
        </w:rPr>
        <w:t xml:space="preserve"> </w:t>
      </w:r>
      <w:r>
        <w:rPr>
          <w:rStyle w:val="Text6"/>
        </w:rPr>
        <w:t>393</w:t>
      </w:r>
    </w:p>
    <w:p>
      <w:pPr>
        <w:pStyle w:val="0 Block"/>
      </w:pPr>
    </w:p>
    <w:p>
      <w:bookmarkStart w:id="472" w:name="SIGKILL_and_SIGSTOP__which_canno"/>
      <w:pPr>
        <w:pStyle w:val="Para 003"/>
        <w:pageBreakBefore w:val="on"/>
      </w:pPr>
      <w:r>
        <w:rPr>
          <w:rStyle w:val="Text0"/>
        </w:rPr>
        <w:t>SIGKILL</w:t>
      </w:r>
      <w:r>
        <w:t xml:space="preserve"> and </w:t>
      </w:r>
      <w:r>
        <w:rPr>
          <w:rStyle w:val="Text0"/>
        </w:rPr>
        <w:t>SIGSTOP</w:t>
      </w:r>
      <w:r>
        <w:t>, which cannot be caught. In short, we can change the dis-position of our programs with respect to every possible signal except those two. This involves two steps:</w:t>
      </w:r>
      <w:bookmarkEnd w:id="472"/>
    </w:p>
    <w:p>
      <w:pPr>
        <w:pStyle w:val="Para 002"/>
      </w:pPr>
      <w:r>
        <w:t>1. Defining a function, called a signal handler, to be executed on re-</w:t>
      </w:r>
    </w:p>
    <w:p>
      <w:pPr>
        <w:pStyle w:val="Para 014"/>
      </w:pPr>
      <w:r>
        <w:t>ceipt of a specific signal. A simple signal handler has the prototype</w:t>
      </w:r>
    </w:p>
    <w:p>
      <w:pPr>
        <w:pStyle w:val="Para 004"/>
      </w:pPr>
      <w:r>
        <w:t>void</w:t>
      </w:r>
      <w:r>
        <w:rPr>
          <w:rStyle w:val="Text1"/>
        </w:rPr>
        <w:t xml:space="preserve"> </w:t>
      </w:r>
      <w:r>
        <w:t>sighandler</w:t>
        <w:t>(int signum);</w:t>
      </w:r>
    </w:p>
    <w:p>
      <w:pPr>
        <w:pStyle w:val="Para 014"/>
      </w:pPr>
      <w:r>
        <w:t>in which the integer argument is the number of the signal it has caught. By default, this signal handler is executed, like any other function, on the process’s runtime stack, but it’s possible to have it run on an alternate stack. There are many limitations on what kind of code can be put into a signal handler; we’ll address this in</w:t>
      </w:r>
    </w:p>
    <w:p>
      <w:pPr>
        <w:pStyle w:val="Para 130"/>
      </w:pPr>
      <w:hyperlink w:anchor="Top_of_index_html">
        <w:r>
          <w:t xml:space="preserve">“Guidance on Designing Signal Handlers” </w:t>
        </w:r>
      </w:hyperlink>
      <w:r>
        <w:rPr>
          <w:rStyle w:val="Text17"/>
        </w:rPr>
        <w:t xml:space="preserve">on page </w:t>
      </w:r>
      <w:hyperlink w:anchor="The_preceding_program_showed_how">
        <w:r>
          <w:t>431.</w:t>
        </w:r>
      </w:hyperlink>
    </w:p>
    <w:p>
      <w:pPr>
        <w:pStyle w:val="Para 019"/>
      </w:pPr>
      <w:r>
        <w:rPr>
          <w:rStyle w:val="Text10"/>
        </w:rPr>
        <w:t xml:space="preserve">2. </w:t>
      </w:r>
      <w:r>
        <w:t>Informing the kernel that this function is to be executed when the</w:t>
      </w:r>
    </w:p>
    <w:p>
      <w:pPr>
        <w:pStyle w:val="Para 014"/>
      </w:pPr>
      <w:r>
        <w:t>specific signal is delivered to the process. This is called registering or installing the signal handler.</w:t>
      </w:r>
    </w:p>
    <w:p>
      <w:pPr>
        <w:pStyle w:val="Para 002"/>
      </w:pPr>
      <w:r>
        <w:t xml:space="preserve">Figure </w:t>
      </w:r>
      <w:hyperlink w:anchor="SIGKILL_and_SIGSTOP__which_canno">
        <w:r>
          <w:rPr>
            <w:rStyle w:val="Text5"/>
          </w:rPr>
          <w:t xml:space="preserve">8-2 </w:t>
        </w:r>
      </w:hyperlink>
      <w:r>
        <w:t>depicts how the handler is run. When a handler has been reg-istered for a signal and that signal is delivered to a process, the kernel runs briefly, arranges for the signal handler to be run, and returns control to the user process starting inside the handler code.</w:t>
      </w:r>
    </w:p>
    <w:p>
      <w:pPr>
        <w:pStyle w:val="Para 032"/>
      </w:pPr>
      <w:r>
        <w:t/>
      </w:r>
    </w:p>
    <w:p>
      <w:pPr>
        <w:pStyle w:val="Para 016"/>
      </w:pPr>
      <w:r>
        <w:t>User mode</w:t>
      </w:r>
      <w:r>
        <w:rPr>
          <w:rStyle w:val="Text1"/>
        </w:rPr>
        <w:t xml:space="preserve"> </w:t>
      </w:r>
      <w:r>
        <w:t>(2) Switch to kernel mode</w:t>
      </w:r>
      <w:r>
        <w:rPr>
          <w:rStyle w:val="Text1"/>
        </w:rPr>
        <w:t xml:space="preserve"> </w:t>
      </w:r>
      <w:r>
        <w:t>Kernel mode</w:t>
      </w:r>
    </w:p>
    <w:p>
      <w:pPr>
        <w:pStyle w:val="Para 090"/>
      </w:pPr>
      <w:r>
        <w:t>main()</w:t>
      </w:r>
    </w:p>
    <w:p>
      <w:pPr>
        <w:pStyle w:val="Para 045"/>
      </w:pPr>
      <w:r>
        <w:t>call_signal_handler()</w:t>
      </w:r>
    </w:p>
    <w:p>
      <w:pPr>
        <w:pStyle w:val="Para 032"/>
      </w:pPr>
      <w:r>
        <w:t/>
      </w:r>
    </w:p>
    <w:p>
      <w:pPr>
        <w:pStyle w:val="Para 038"/>
      </w:pPr>
      <w:r>
        <w:rPr>
          <w:rStyle w:val="Text3"/>
        </w:rPr>
        <w:t>(1) Signal</w:t>
      </w:r>
      <w:r>
        <w:rPr>
          <w:rStyle w:val="Text1"/>
        </w:rPr>
        <w:t xml:space="preserve"> </w:t>
      </w:r>
      <w:r>
        <w:t>instr1</w:t>
      </w:r>
      <w:r>
        <w:rPr>
          <w:rStyle w:val="Text1"/>
        </w:rPr>
        <w:t xml:space="preserve"> </w:t>
      </w:r>
      <w:r>
        <w:t>sighandler()</w:t>
      </w:r>
      <w:r>
        <w:rPr>
          <w:rStyle w:val="Text1"/>
        </w:rPr>
        <w:t xml:space="preserve"> </w:t>
      </w:r>
      <w:r>
        <w:rPr>
          <w:rStyle w:val="Text3"/>
        </w:rPr>
        <w:t xml:space="preserve">(3) Kernel </w:t>
      </w:r>
      <w:r>
        <w:t>instr2</w:t>
      </w:r>
      <w:r>
        <w:rPr>
          <w:rStyle w:val="Text1"/>
        </w:rPr>
        <w:t xml:space="preserve"> </w:t>
      </w:r>
      <w:r>
        <w:rPr>
          <w:rStyle w:val="Text3"/>
        </w:rPr>
        <w:t>invokes</w:t>
      </w:r>
      <w:r>
        <w:rPr>
          <w:rStyle w:val="Text1"/>
        </w:rPr>
        <w:t xml:space="preserve"> </w:t>
      </w:r>
      <w:r>
        <w:t>instr3</w:t>
      </w:r>
      <w:r>
        <w:rPr>
          <w:rStyle w:val="Text1"/>
        </w:rPr>
        <w:t xml:space="preserve"> </w:t>
      </w:r>
      <w:r>
        <w:t>sighandler()</w:t>
      </w:r>
      <w:r>
        <w:rPr>
          <w:rStyle w:val="Text1"/>
        </w:rPr>
        <w:t xml:space="preserve"> </w:t>
      </w:r>
      <w:r>
        <w:rPr>
          <w:rStyle w:val="Text3"/>
        </w:rPr>
        <w:t>delivered</w:t>
      </w:r>
      <w:r>
        <w:t>--snip--</w:t>
      </w:r>
    </w:p>
    <w:p>
      <w:pPr>
        <w:pStyle w:val="Para 038"/>
      </w:pPr>
      <w:r>
        <w:rPr>
          <w:rStyle w:val="Text3"/>
        </w:rPr>
        <w:t>here</w:t>
      </w:r>
      <w:r>
        <w:rPr>
          <w:rStyle w:val="Text1"/>
        </w:rPr>
        <w:t xml:space="preserve"> </w:t>
      </w:r>
      <w:r>
        <w:t>instrN</w:t>
      </w:r>
      <w:r>
        <w:rPr>
          <w:rStyle w:val="Text1"/>
        </w:rPr>
        <w:t xml:space="preserve"> </w:t>
      </w:r>
      <w:r>
        <w:t>resume_user_program()</w:t>
      </w:r>
    </w:p>
    <w:p>
      <w:pPr>
        <w:pStyle w:val="Para 090"/>
      </w:pPr>
      <w:r>
        <w:t>instrN+1</w:t>
      </w:r>
      <w:r>
        <w:rPr>
          <w:rStyle w:val="Text1"/>
        </w:rPr>
        <w:t xml:space="preserve"> </w:t>
      </w:r>
      <w:r>
        <w:rPr>
          <w:rStyle w:val="Text3"/>
        </w:rPr>
        <w:t xml:space="preserve">(4) </w:t>
      </w:r>
      <w:r>
        <w:t>sighandler()</w:t>
      </w:r>
      <w:r>
        <w:rPr>
          <w:rStyle w:val="Text1"/>
        </w:rPr>
        <w:t xml:space="preserve"> </w:t>
      </w:r>
      <w:r>
        <w:t>instrN+2</w:t>
      </w:r>
      <w:r>
        <w:rPr>
          <w:rStyle w:val="Text1"/>
        </w:rPr>
        <w:t xml:space="preserve"> </w:t>
      </w:r>
      <w:r>
        <w:rPr>
          <w:rStyle w:val="Text3"/>
        </w:rPr>
        <w:t>returns</w:t>
      </w:r>
      <w:r>
        <w:t>--snip--</w:t>
      </w:r>
    </w:p>
    <w:p>
      <w:pPr>
        <w:pStyle w:val="Para 062"/>
      </w:pPr>
      <w:r>
        <w:t xml:space="preserve">(5) </w:t>
      </w:r>
      <w:r>
        <w:rPr>
          <w:rStyle w:val="Text14"/>
        </w:rPr>
        <w:t>main()</w:t>
      </w:r>
      <w:r>
        <w:t xml:space="preserve"> resumed </w:t>
      </w:r>
    </w:p>
    <w:p>
      <w:pPr>
        <w:pStyle w:val="Para 067"/>
      </w:pPr>
      <w:r>
        <w:t>at next instruction</w:t>
      </w:r>
    </w:p>
    <w:p>
      <w:pPr>
        <w:pStyle w:val="Normal"/>
      </w:pPr>
      <w:r>
        <w:t>Figure 8-2: A schematic representation of the steps that occur when a process receives</w:t>
      </w:r>
      <w:r>
        <w:rPr>
          <w:rStyle w:val="Text1"/>
        </w:rPr>
        <w:t xml:space="preserve"> </w:t>
      </w:r>
      <w:r>
        <w:t>a signal for which it has registered a signal handler named</w:t>
      </w:r>
      <w:r>
        <w:rPr>
          <w:rStyle w:val="Text1"/>
        </w:rPr>
        <w:t xml:space="preserve"> </w:t>
      </w:r>
      <w:r>
        <w:t>sighandler()</w:t>
      </w:r>
    </w:p>
    <w:p>
      <w:pPr>
        <w:pStyle w:val="Para 002"/>
      </w:pPr>
      <w:r>
        <w:t xml:space="preserve">When the signal handler finishes executing, the kernel runs briefly again, this time to ensure that the main program is resumed in the instruction right after the one that was executed just before the signal was delivered. Registering a handler requires making a system call. The original system call designed for this purpose was </w:t>
      </w:r>
      <w:r>
        <w:rPr>
          <w:rStyle w:val="Text0"/>
        </w:rPr>
        <w:t>signal()</w:t>
      </w:r>
      <w:r>
        <w:t>. Although it isn’t the preferred way to do this, it is simple to use and easy to understand, and is therefore worth the effort to learn. We’ll examine it first.</w:t>
      </w:r>
    </w:p>
    <w:p>
      <w:pPr>
        <w:pStyle w:val="Para 032"/>
      </w:pPr>
      <w:r>
        <w:t/>
      </w:r>
    </w:p>
    <w:p>
      <w:pPr>
        <w:pStyle w:val="Para 011"/>
      </w:pPr>
      <w:r>
        <w:rPr>
          <w:rStyle w:val="Text6"/>
        </w:rPr>
        <w:t>394</w:t>
      </w:r>
      <w:r>
        <w:rPr>
          <w:rStyle w:val="Text1"/>
        </w:rPr>
        <w:t xml:space="preserve"> </w:t>
      </w:r>
      <w:r>
        <w:t>Chapter 8</w:t>
      </w:r>
    </w:p>
    <w:p>
      <w:pPr>
        <w:pStyle w:val="0 Block"/>
      </w:pPr>
    </w:p>
    <w:p>
      <w:bookmarkStart w:id="473" w:name="The_signal___System_Call"/>
      <w:pPr>
        <w:pStyle w:val="Para 009"/>
        <w:pageBreakBefore w:val="on"/>
      </w:pPr>
      <w:r>
        <w:t>The signal() System Call</w:t>
      </w:r>
      <w:bookmarkEnd w:id="473"/>
    </w:p>
    <w:p>
      <w:pPr>
        <w:pStyle w:val="Para 003"/>
      </w:pPr>
      <w:r>
        <w:t xml:space="preserve">The </w:t>
      </w:r>
      <w:r>
        <w:rPr>
          <w:rStyle w:val="Text0"/>
        </w:rPr>
        <w:t>signal()</w:t>
      </w:r>
      <w:r>
        <w:t xml:space="preserve"> function was first designed only as a way to notify processes of exceptional events; signals weren’t intended as a general-purpose notifi-</w:t>
      </w:r>
    </w:p>
    <w:p>
      <w:pPr>
        <w:pStyle w:val="Para 003"/>
      </w:pPr>
      <w:r>
        <w:t xml:space="preserve">cation system </w:t>
      </w:r>
      <w:hyperlink w:anchor="_14__IEEE_and_The_Open_Group__Th">
        <w:r>
          <w:rPr>
            <w:rStyle w:val="Text5"/>
          </w:rPr>
          <w:t xml:space="preserve">[26]. </w:t>
        </w:r>
      </w:hyperlink>
      <w:r>
        <w:t xml:space="preserve">When a signal was delivered to a process and its signal handler ran, its disposition was reset to the default action, which meant that if a second signal of the same type arrived, rather than its handler running again, the default action would be taken. If the default action was process termination, the process would die. Programmers worked around this prob-lem by calling </w:t>
      </w:r>
      <w:r>
        <w:rPr>
          <w:rStyle w:val="Text0"/>
        </w:rPr>
        <w:t>signal()</w:t>
      </w:r>
      <w:r>
        <w:t xml:space="preserve"> within the handler to catch the second signal, as in</w:t>
      </w:r>
    </w:p>
    <w:p>
      <w:pPr>
        <w:pStyle w:val="Normal"/>
      </w:pPr>
      <w:r>
        <w:t>void sig_handler(int sig)</w:t>
      </w:r>
    </w:p>
    <w:p>
      <w:pPr>
        <w:pStyle w:val="Normal"/>
      </w:pPr>
      <w:r>
        <w:t>{</w:t>
      </w:r>
    </w:p>
    <w:p>
      <w:pPr>
        <w:pStyle w:val="Para 001"/>
      </w:pPr>
      <w:r>
        <w:t>signal(sig, sig_handler);</w:t>
      </w:r>
    </w:p>
    <w:p>
      <w:pPr>
        <w:pStyle w:val="Para 001"/>
      </w:pPr>
      <w:r>
        <w:t>// OMITTED: Take actions in response to signal.</w:t>
      </w:r>
    </w:p>
    <w:p>
      <w:pPr>
        <w:pStyle w:val="Normal"/>
      </w:pPr>
      <w:r>
        <w:t>}</w:t>
      </w:r>
    </w:p>
    <w:p>
      <w:pPr>
        <w:pStyle w:val="Para 003"/>
      </w:pPr>
      <w:r>
        <w:t xml:space="preserve">but this wasn’t a real solution. The second signal could arrive before the handler was set up again, thereby terminating the process, or after, in which case the handler might be reentered a second time, like a recursive function call. Because of its unpredictable nature, the </w:t>
      </w:r>
      <w:r>
        <w:rPr>
          <w:rStyle w:val="Text0"/>
        </w:rPr>
        <w:t>signal()</w:t>
      </w:r>
      <w:r>
        <w:t xml:space="preserve"> call and the conse-quent signal handling were deemed unreliable.</w:t>
      </w:r>
    </w:p>
    <w:p>
      <w:pPr>
        <w:pStyle w:val="Para 002"/>
      </w:pPr>
      <w:r>
        <w:t xml:space="preserve">Later versions of the </w:t>
      </w:r>
      <w:r>
        <w:rPr>
          <w:rStyle w:val="Text0"/>
        </w:rPr>
        <w:t>signal()</w:t>
      </w:r>
      <w:r>
        <w:t xml:space="preserve"> function in 4.4BSD and in System V cor-rected this problem in different ways, the consequence being that its seman-tics depended on which Unix system was being run. POSIX adopted the 4.4BSD model, incorporating a slightly modified specification of it in its first standard, whereas System V continued to use the original semantics. Although current versions of Linux and BSD combine the semantics of each, POSIX and most documentation recommend not using this function any-more. It has been replaced by a reliable method of signal handling based on</w:t>
      </w:r>
    </w:p>
    <w:p>
      <w:pPr>
        <w:pStyle w:val="Para 003"/>
      </w:pPr>
      <w:r>
        <w:t xml:space="preserve">the </w:t>
      </w:r>
      <w:r>
        <w:rPr>
          <w:rStyle w:val="Text0"/>
        </w:rPr>
        <w:t>sigaction()</w:t>
      </w:r>
      <w:r>
        <w:t xml:space="preserve"> system call, which we’ll examine in the section “</w:t>
      </w:r>
      <w:hyperlink w:anchor="switch___sig">
        <w:r>
          <w:rPr>
            <w:rStyle w:val="Text5"/>
          </w:rPr>
          <w:t>The</w:t>
        </w:r>
      </w:hyperlink>
      <w:r>
        <w:t xml:space="preserve"> </w:t>
      </w:r>
      <w:hyperlink w:anchor="switch___sig">
        <w:r>
          <w:rPr>
            <w:rStyle w:val="Text28"/>
          </w:rPr>
          <w:t>sigaction()</w:t>
        </w:r>
      </w:hyperlink>
    </w:p>
    <w:p>
      <w:pPr>
        <w:pStyle w:val="Para 068"/>
      </w:pPr>
      <w:hyperlink w:anchor="Top_of_index_html">
        <w:r>
          <w:t>System Call</w:t>
        </w:r>
      </w:hyperlink>
      <w:r>
        <w:rPr>
          <w:rStyle w:val="Text17"/>
        </w:rPr>
        <w:t xml:space="preserve">” on page </w:t>
      </w:r>
      <w:hyperlink w:anchor="switch___sig">
        <w:r>
          <w:t>416.</w:t>
        </w:r>
      </w:hyperlink>
    </w:p>
    <w:p>
      <w:pPr>
        <w:pStyle w:val="Para 002"/>
      </w:pPr>
      <w:r>
        <w:t xml:space="preserve">The </w:t>
      </w:r>
      <w:r>
        <w:rPr>
          <w:rStyle w:val="Text0"/>
        </w:rPr>
        <w:t>signal()</w:t>
      </w:r>
      <w:r>
        <w:t xml:space="preserve"> function’s man page is in Section 2. Its prototype, from the</w:t>
      </w:r>
    </w:p>
    <w:p>
      <w:pPr>
        <w:pStyle w:val="Normal"/>
      </w:pPr>
      <w:r>
        <w:t>SYNOPSIS</w:t>
      </w:r>
      <w:r>
        <w:rPr>
          <w:rStyle w:val="Text1"/>
        </w:rPr>
        <w:t>, is:</w:t>
      </w:r>
    </w:p>
    <w:p>
      <w:pPr>
        <w:pStyle w:val="Normal"/>
      </w:pPr>
      <w:r>
        <w:t xml:space="preserve">#include </w:t>
      </w:r>
    </w:p>
    <w:p>
      <w:pPr>
        <w:pStyle w:val="Normal"/>
      </w:pPr>
      <w:r>
        <w:t>typedef void(*sighandler_t)(int);</w:t>
      </w:r>
    </w:p>
    <w:p>
      <w:pPr>
        <w:pStyle w:val="Normal"/>
      </w:pPr>
      <w:r>
        <w:t>sighandler_t signal(int signum, sighandler_t handler);</w:t>
      </w:r>
    </w:p>
    <w:p>
      <w:pPr>
        <w:pStyle w:val="Para 003"/>
      </w:pPr>
      <w:r>
        <w:t xml:space="preserve">Programs must include signal.h to use this function. The synopsis contains a declaration of the </w:t>
      </w:r>
      <w:r>
        <w:rPr>
          <w:rStyle w:val="Text0"/>
        </w:rPr>
        <w:t>sighandler_t</w:t>
      </w:r>
      <w:r>
        <w:t xml:space="preserve"> type, which is a pointer to a function whose prototype is </w:t>
      </w:r>
      <w:r>
        <w:rPr>
          <w:rStyle w:val="Text0"/>
        </w:rPr>
        <w:t>void</w:t>
      </w:r>
      <w:r>
        <w:t xml:space="preserve"> </w:t>
      </w:r>
      <w:r>
        <w:rPr>
          <w:rStyle w:val="Text0"/>
        </w:rPr>
        <w:t>sighandler</w:t>
        <w:t>(int signum)</w:t>
      </w:r>
      <w:r>
        <w:t xml:space="preserve">. This is both the return type of </w:t>
      </w:r>
      <w:r>
        <w:rPr>
          <w:rStyle w:val="Text0"/>
        </w:rPr>
        <w:t>signal()</w:t>
      </w:r>
      <w:r>
        <w:t xml:space="preserve"> and the type of its second argument.</w:t>
      </w:r>
    </w:p>
    <w:p>
      <w:pPr>
        <w:pStyle w:val="Para 002"/>
      </w:pPr>
      <w:r>
        <w:t xml:space="preserve">On success, the return value of </w:t>
      </w:r>
      <w:r>
        <w:rPr>
          <w:rStyle w:val="Text0"/>
        </w:rPr>
        <w:t>signal()</w:t>
      </w:r>
      <w:r>
        <w:t xml:space="preserve"> is the old disposition of the sig-nal passed to it in its first argument, which is the number of the signal to be handled. For this argument, it’s best to use its symbolic name, such as </w:t>
      </w:r>
      <w:r>
        <w:rPr>
          <w:rStyle w:val="Text0"/>
        </w:rPr>
        <w:t>SIGINT</w:t>
      </w:r>
    </w:p>
    <w:p>
      <w:pPr>
        <w:pStyle w:val="Para 032"/>
      </w:pPr>
      <w:r>
        <w:t/>
      </w:r>
    </w:p>
    <w:p>
      <w:pPr>
        <w:pStyle w:val="Para 010"/>
      </w:pPr>
      <w:r>
        <w:t>Introduction to Signals</w:t>
      </w:r>
      <w:r>
        <w:rPr>
          <w:rStyle w:val="Text1"/>
        </w:rPr>
        <w:t xml:space="preserve"> </w:t>
      </w:r>
      <w:r>
        <w:rPr>
          <w:rStyle w:val="Text6"/>
        </w:rPr>
        <w:t>395</w:t>
      </w:r>
    </w:p>
    <w:p>
      <w:pPr>
        <w:pStyle w:val="0 Block"/>
      </w:pPr>
    </w:p>
    <w:p>
      <w:bookmarkStart w:id="474" w:name="or_SIGQUIT__rather_than_an_actua"/>
      <w:pPr>
        <w:pStyle w:val="Para 003"/>
        <w:pageBreakBefore w:val="on"/>
      </w:pPr>
      <w:r>
        <w:t xml:space="preserve">or </w:t>
      </w:r>
      <w:r>
        <w:rPr>
          <w:rStyle w:val="Text0"/>
        </w:rPr>
        <w:t>SIGQUIT</w:t>
      </w:r>
      <w:r>
        <w:t xml:space="preserve">, rather than an actual number. The second argument is the dispo-sition we want this signal to have. It need not be the address of a signal han-dler function; it can also be either of the two constants </w:t>
      </w:r>
      <w:r>
        <w:rPr>
          <w:rStyle w:val="Text0"/>
        </w:rPr>
        <w:t>SIG_DFL</w:t>
      </w:r>
      <w:r>
        <w:t xml:space="preserve"> and </w:t>
      </w:r>
      <w:r>
        <w:rPr>
          <w:rStyle w:val="Text0"/>
        </w:rPr>
        <w:t>SIG_IGN</w:t>
      </w:r>
      <w:r>
        <w:t xml:space="preserve">. Both of these are defined indirectly in signal.h as fake signal functions, along with the return value </w:t>
      </w:r>
      <w:r>
        <w:rPr>
          <w:rStyle w:val="Text0"/>
        </w:rPr>
        <w:t>SIG_ERR</w:t>
      </w:r>
      <w:r>
        <w:t>, which indicates an error:</w:t>
      </w:r>
      <w:bookmarkEnd w:id="474"/>
    </w:p>
    <w:p>
      <w:pPr>
        <w:pStyle w:val="Normal"/>
      </w:pPr>
      <w:r>
        <w:t>/* Fake signal functions */</w:t>
      </w:r>
    </w:p>
    <w:p>
      <w:pPr>
        <w:pStyle w:val="Normal"/>
      </w:pPr>
      <w:r>
        <w:t>#define SIG_ERR ((__sighandler_t) -1) /* Error return</w:t>
      </w:r>
      <w:r>
        <w:rPr>
          <w:rStyle w:val="Text1"/>
        </w:rPr>
        <w:t xml:space="preserve"> </w:t>
      </w:r>
      <w:r>
        <w:t>*/</w:t>
      </w:r>
      <w:r>
        <w:rPr>
          <w:rStyle w:val="Text1"/>
        </w:rPr>
        <w:t xml:space="preserve"> </w:t>
      </w:r>
      <w:r>
        <w:t>#define SIG_DFL ((__sighandler_t) 0) /* Default action */</w:t>
      </w:r>
      <w:r>
        <w:rPr>
          <w:rStyle w:val="Text1"/>
        </w:rPr>
        <w:t xml:space="preserve"> </w:t>
      </w:r>
      <w:r>
        <w:t>#define SIG_IGN ((__sighandler_t) 1) /* Ignore signal */</w:t>
      </w:r>
    </w:p>
    <w:p>
      <w:pPr>
        <w:pStyle w:val="Para 003"/>
      </w:pPr>
      <w:r>
        <w:t xml:space="preserve">If </w:t>
      </w:r>
      <w:r>
        <w:rPr>
          <w:rStyle w:val="Text0"/>
        </w:rPr>
        <w:t>SIG_DFL</w:t>
      </w:r>
      <w:r>
        <w:t xml:space="preserve"> is supplied, the default action will be taken, and if </w:t>
      </w:r>
      <w:r>
        <w:rPr>
          <w:rStyle w:val="Text0"/>
        </w:rPr>
        <w:t>SIG_IGN</w:t>
      </w:r>
      <w:r>
        <w:t>, the sig-nal will be ignored. If instead it’s the name of a signal handler, then that handler will be invoked.</w:t>
      </w:r>
    </w:p>
    <w:p>
      <w:pPr>
        <w:pStyle w:val="Para 002"/>
      </w:pPr>
      <w:r>
        <w:t xml:space="preserve">Let’s take a look at a simple example that uses </w:t>
      </w:r>
      <w:r>
        <w:rPr>
          <w:rStyle w:val="Text0"/>
        </w:rPr>
        <w:t>signal()</w:t>
      </w:r>
      <w:r>
        <w:t xml:space="preserve">. Listing </w:t>
      </w:r>
      <w:hyperlink w:anchor="or_SIGQUIT__rather_than_an_actua">
        <w:r>
          <w:rPr>
            <w:rStyle w:val="Text5"/>
          </w:rPr>
          <w:t xml:space="preserve">8-1 </w:t>
        </w:r>
      </w:hyperlink>
      <w:r>
        <w:t xml:space="preserve">shows how a program can install signal handlers to catch the </w:t>
      </w:r>
      <w:r>
        <w:rPr>
          <w:rStyle w:val="Text0"/>
        </w:rPr>
        <w:t>SIGINT</w:t>
      </w:r>
      <w:r>
        <w:t xml:space="preserve"> and </w:t>
      </w:r>
      <w:r>
        <w:rPr>
          <w:rStyle w:val="Text0"/>
        </w:rPr>
        <w:t>SIGQUIT</w:t>
      </w:r>
      <w:r>
        <w:t xml:space="preserve"> sig-nals generated when the user enters </w:t>
      </w:r>
      <w:r>
        <w:rPr>
          <w:rStyle w:val="Text13"/>
        </w:rPr>
        <w:t>CTRL</w:t>
      </w:r>
      <w:r>
        <w:t xml:space="preserve">-C and </w:t>
      </w:r>
      <w:r>
        <w:rPr>
          <w:rStyle w:val="Text13"/>
        </w:rPr>
        <w:t>CTRL</w:t>
      </w:r>
      <w:r>
        <w:t xml:space="preserve">-\, respectively. When compiling on Linux, using the typical default compiler options, </w:t>
      </w:r>
      <w:r>
        <w:rPr>
          <w:rStyle w:val="Text0"/>
        </w:rPr>
        <w:t>signal()</w:t>
      </w:r>
      <w:r>
        <w:t xml:space="preserve"> will have the BSD-style semantics in which the disposition is not reset to the de-fault action when the signal is delivered. It’s as if </w:t>
      </w:r>
      <w:r>
        <w:rPr>
          <w:rStyle w:val="Text0"/>
        </w:rPr>
        <w:t>_BSD_SOURCE</w:t>
      </w:r>
      <w:r>
        <w:t xml:space="preserve"> were defined when compiling.</w:t>
      </w:r>
    </w:p>
    <w:p>
      <w:pPr>
        <w:pStyle w:val="Normal"/>
      </w:pPr>
      <w:r>
        <w:t>signal_demo1.c</w:t>
      </w:r>
      <w:r>
        <w:rPr>
          <w:rStyle w:val="Text1"/>
        </w:rPr>
        <w:t xml:space="preserve"> </w:t>
      </w:r>
      <w:r>
        <w:t>#include "common_hdrs.h"</w:t>
      </w:r>
    </w:p>
    <w:p>
      <w:pPr>
        <w:pStyle w:val="Normal"/>
      </w:pPr>
      <w:r>
        <w:t xml:space="preserve">#include </w:t>
      </w:r>
    </w:p>
    <w:p>
      <w:pPr>
        <w:pStyle w:val="Normal"/>
      </w:pPr>
      <w:r>
        <w:t>void catch_sigint(int signum)</w:t>
      </w:r>
    </w:p>
    <w:p>
      <w:pPr>
        <w:pStyle w:val="Normal"/>
      </w:pPr>
      <w:r>
        <w:t>{</w:t>
      </w:r>
    </w:p>
    <w:p>
      <w:pPr>
        <w:pStyle w:val="Para 001"/>
      </w:pPr>
      <w:r>
        <w:t>printf("I'm not terminated by CTRL-C!\n");</w:t>
      </w:r>
    </w:p>
    <w:p>
      <w:pPr>
        <w:pStyle w:val="Normal"/>
      </w:pPr>
      <w:r>
        <w:t>}</w:t>
      </w:r>
    </w:p>
    <w:p>
      <w:pPr>
        <w:pStyle w:val="Normal"/>
      </w:pPr>
      <w:r>
        <w:t>void catch_sigquit(int signum)</w:t>
      </w:r>
    </w:p>
    <w:p>
      <w:pPr>
        <w:pStyle w:val="Normal"/>
      </w:pPr>
      <w:r>
        <w:t>{</w:t>
      </w:r>
    </w:p>
    <w:p>
      <w:pPr>
        <w:pStyle w:val="Para 001"/>
      </w:pPr>
      <w:r>
        <w:t>printf("I'm not terminated by CTRL-\\!\n");</w:t>
      </w:r>
    </w:p>
    <w:p>
      <w:pPr>
        <w:pStyle w:val="Normal"/>
      </w:pPr>
      <w:r>
        <w:t>}</w:t>
      </w:r>
    </w:p>
    <w:p>
      <w:pPr>
        <w:pStyle w:val="Normal"/>
      </w:pPr>
      <w:r>
        <w:t>int main()</w:t>
      </w:r>
    </w:p>
    <w:p>
      <w:pPr>
        <w:pStyle w:val="Normal"/>
      </w:pPr>
      <w:r>
        <w:t>{</w:t>
      </w:r>
    </w:p>
    <w:p>
      <w:pPr>
        <w:pStyle w:val="Para 001"/>
      </w:pPr>
      <w:r>
        <w:t>if ( SIG_ERR == signal(SIGINT, catch_sigint) )</w:t>
      </w:r>
    </w:p>
    <w:p>
      <w:pPr>
        <w:pStyle w:val="Para 004"/>
      </w:pPr>
      <w:r>
        <w:t>fatal_error(errno, "signal()");</w:t>
      </w:r>
    </w:p>
    <w:p>
      <w:pPr>
        <w:pStyle w:val="Para 001"/>
      </w:pPr>
      <w:r>
        <w:t>if ( SIG_ERR == signal(SIGQUIT, catch_sigquit) )</w:t>
      </w:r>
    </w:p>
    <w:p>
      <w:pPr>
        <w:pStyle w:val="Para 004"/>
      </w:pPr>
      <w:r>
        <w:t>fatal_error(errno, "signal()");</w:t>
      </w:r>
    </w:p>
    <w:p>
      <w:pPr>
        <w:pStyle w:val="Para 001"/>
      </w:pPr>
      <w:r>
        <w:t>for ( int i = 20; i &gt; 0; i-- ) {</w:t>
      </w:r>
    </w:p>
    <w:p>
      <w:pPr>
        <w:pStyle w:val="Para 004"/>
      </w:pPr>
      <w:r>
        <w:t>printf("Try to terminate me with ^C or ^\\.\n");</w:t>
      </w:r>
    </w:p>
    <w:p>
      <w:pPr>
        <w:pStyle w:val="Para 004"/>
      </w:pPr>
      <w:r>
        <w:t>sleep(1);</w:t>
      </w:r>
    </w:p>
    <w:p>
      <w:pPr>
        <w:pStyle w:val="Para 001"/>
      </w:pPr>
      <w:r>
        <w:t>}</w:t>
      </w:r>
    </w:p>
    <w:p>
      <w:pPr>
        <w:pStyle w:val="Para 001"/>
      </w:pPr>
      <w:r>
        <w:t>return 0;</w:t>
      </w:r>
    </w:p>
    <w:p>
      <w:pPr>
        <w:pStyle w:val="Normal"/>
      </w:pPr>
      <w:r>
        <w:t>}</w:t>
      </w:r>
    </w:p>
    <w:p>
      <w:pPr>
        <w:pStyle w:val="Normal"/>
      </w:pPr>
      <w:r>
        <w:t>Listing 8-1: A simple program that catches</w:t>
      </w:r>
      <w:r>
        <w:rPr>
          <w:rStyle w:val="Text1"/>
        </w:rPr>
        <w:t xml:space="preserve"> </w:t>
      </w:r>
      <w:r>
        <w:t>SIGINT</w:t>
      </w:r>
      <w:r>
        <w:rPr>
          <w:rStyle w:val="Text1"/>
        </w:rPr>
        <w:t xml:space="preserve"> </w:t>
      </w:r>
      <w:r>
        <w:t>and</w:t>
      </w:r>
      <w:r>
        <w:rPr>
          <w:rStyle w:val="Text1"/>
        </w:rPr>
        <w:t xml:space="preserve"> </w:t>
      </w:r>
      <w:r>
        <w:t>SIGQUIT</w:t>
      </w:r>
    </w:p>
    <w:p>
      <w:pPr>
        <w:pStyle w:val="Para 011"/>
      </w:pPr>
      <w:r>
        <w:rPr>
          <w:rStyle w:val="Text6"/>
        </w:rPr>
        <w:t>396</w:t>
      </w:r>
      <w:r>
        <w:rPr>
          <w:rStyle w:val="Text1"/>
        </w:rPr>
        <w:t xml:space="preserve"> </w:t>
      </w:r>
      <w:r>
        <w:t>Chapter 8</w:t>
      </w:r>
    </w:p>
    <w:p>
      <w:pPr>
        <w:pStyle w:val="0 Block"/>
      </w:pPr>
    </w:p>
    <w:p>
      <w:bookmarkStart w:id="475" w:name="The_two_functions__catch_sigint"/>
      <w:pPr>
        <w:pStyle w:val="Para 003"/>
        <w:pageBreakBefore w:val="on"/>
      </w:pPr>
      <w:r>
        <w:t xml:space="preserve">The two functions, </w:t>
      </w:r>
      <w:r>
        <w:rPr>
          <w:rStyle w:val="Text0"/>
        </w:rPr>
        <w:t>catch_sigint()</w:t>
      </w:r>
      <w:r>
        <w:t xml:space="preserve"> and </w:t>
      </w:r>
      <w:r>
        <w:rPr>
          <w:rStyle w:val="Text0"/>
        </w:rPr>
        <w:t>catch_sigquit()</w:t>
      </w:r>
      <w:r>
        <w:t xml:space="preserve">, are signal handlers for </w:t>
      </w:r>
      <w:r>
        <w:rPr>
          <w:rStyle w:val="Text0"/>
        </w:rPr>
        <w:t>SIGINT</w:t>
      </w:r>
      <w:r>
        <w:t xml:space="preserve"> and </w:t>
      </w:r>
      <w:r>
        <w:rPr>
          <w:rStyle w:val="Text0"/>
        </w:rPr>
        <w:t>SIGQUIT</w:t>
      </w:r>
      <w:r>
        <w:t xml:space="preserve">, respectively. Observe that their prototypes match the def-inition of </w:t>
      </w:r>
      <w:r>
        <w:rPr>
          <w:rStyle w:val="Text0"/>
        </w:rPr>
        <w:t>sighandler_t</w:t>
      </w:r>
      <w:r>
        <w:t xml:space="preserve">. In the </w:t>
      </w:r>
      <w:r>
        <w:rPr>
          <w:rStyle w:val="Text0"/>
        </w:rPr>
        <w:t>main()</w:t>
      </w:r>
      <w:r>
        <w:t xml:space="preserve"> function, the two calls to </w:t>
      </w:r>
      <w:r>
        <w:rPr>
          <w:rStyle w:val="Text0"/>
        </w:rPr>
        <w:t>signal()</w:t>
      </w:r>
      <w:r>
        <w:t xml:space="preserve"> install </w:t>
      </w:r>
      <w:r>
        <w:rPr>
          <w:rStyle w:val="Text0"/>
        </w:rPr>
        <w:t>catch_sigint()</w:t>
      </w:r>
      <w:r>
        <w:t xml:space="preserve"> as the signal handler for </w:t>
      </w:r>
      <w:r>
        <w:rPr>
          <w:rStyle w:val="Text0"/>
        </w:rPr>
        <w:t>SIGINT</w:t>
      </w:r>
      <w:r>
        <w:t xml:space="preserve"> and </w:t>
      </w:r>
      <w:r>
        <w:rPr>
          <w:rStyle w:val="Text0"/>
        </w:rPr>
        <w:t>catch_sigquit()</w:t>
      </w:r>
      <w:r>
        <w:t xml:space="preserve"> as the sig-nal handler for </w:t>
      </w:r>
      <w:r>
        <w:rPr>
          <w:rStyle w:val="Text0"/>
        </w:rPr>
        <w:t>SIGQUIT</w:t>
      </w:r>
      <w:r>
        <w:t xml:space="preserve">. Until </w:t>
      </w:r>
      <w:r>
        <w:rPr>
          <w:rStyle w:val="Text0"/>
        </w:rPr>
        <w:t>signal()</w:t>
      </w:r>
      <w:r>
        <w:t xml:space="preserve"> is executed, the program is subject to the default action for each. Like previous programs we’ve written, this one checks for an error from the system call and exits if it’s detected. First let’s compile the program with the command:</w:t>
      </w:r>
      <w:bookmarkEnd w:id="475"/>
    </w:p>
    <w:p>
      <w:pPr>
        <w:pStyle w:val="Para 012"/>
      </w:pPr>
      <w:r>
        <w:rPr>
          <w:rStyle w:val="Text4"/>
        </w:rPr>
        <w:t>$</w:t>
      </w:r>
      <w:r>
        <w:rPr>
          <w:rStyle w:val="Text12"/>
        </w:rPr>
        <w:t xml:space="preserve"> </w:t>
      </w:r>
      <w:r>
        <w:t>gcc -o signal_demo1 -I../include signal_demo1.c -L../lib -lspl</w:t>
      </w:r>
    </w:p>
    <w:p>
      <w:pPr>
        <w:pStyle w:val="Para 003"/>
      </w:pPr>
      <w:r>
        <w:t xml:space="preserve">When we run </w:t>
      </w:r>
      <w:r>
        <w:rPr>
          <w:rStyle w:val="Text0"/>
        </w:rPr>
        <w:t>signal_demo1</w:t>
      </w:r>
      <w:r>
        <w:t xml:space="preserve"> and enter </w:t>
      </w:r>
      <w:r>
        <w:rPr>
          <w:rStyle w:val="Text13"/>
        </w:rPr>
        <w:t>CTRL</w:t>
      </w:r>
      <w:r>
        <w:t xml:space="preserve">-C in the same terminal, the </w:t>
      </w:r>
      <w:r>
        <w:rPr>
          <w:rStyle w:val="Text0"/>
        </w:rPr>
        <w:t>SIGINT</w:t>
      </w:r>
      <w:r>
        <w:t xml:space="preserve"> signal is sent to the process executing </w:t>
      </w:r>
      <w:r>
        <w:rPr>
          <w:rStyle w:val="Text0"/>
        </w:rPr>
        <w:t>signal_demo1</w:t>
      </w:r>
      <w:r>
        <w:t xml:space="preserve">; as a result, </w:t>
      </w:r>
      <w:r>
        <w:rPr>
          <w:rStyle w:val="Text0"/>
        </w:rPr>
        <w:t>catch_sigint()</w:t>
      </w:r>
      <w:r>
        <w:t xml:space="preserve"> runs, and when it returns, the program resumes execution. In signal_demo1.c, the only action taken by either handler is to print a message on the screen, simply to show that the function was executed.</w:t>
      </w:r>
    </w:p>
    <w:p>
      <w:pPr>
        <w:pStyle w:val="Para 003"/>
      </w:pPr>
      <w:r>
        <w:rPr>
          <w:rStyle w:val="Text16"/>
        </w:rPr>
        <w:t>N O T E</w:t>
      </w:r>
      <w:r>
        <w:t xml:space="preserve"> Normally, we shouldn’t call </w:t>
      </w:r>
      <w:r>
        <w:rPr>
          <w:rStyle w:val="Text0"/>
        </w:rPr>
        <w:t>printf()</w:t>
      </w:r>
      <w:r>
        <w:t xml:space="preserve"> in a signal handler because it isn’t an async-</w:t>
      </w:r>
    </w:p>
    <w:p>
      <w:pPr>
        <w:pStyle w:val="Para 003"/>
      </w:pPr>
      <w:r>
        <w:t>signal-safe function. Some functions are not safe to call in signal handlers; those that</w:t>
      </w:r>
    </w:p>
    <w:p>
      <w:pPr>
        <w:pStyle w:val="Para 003"/>
      </w:pPr>
      <w:r>
        <w:t>can be called safely are async-signal-safe. Because the point of many of the small</w:t>
      </w:r>
    </w:p>
    <w:p>
      <w:pPr>
        <w:pStyle w:val="Para 003"/>
      </w:pPr>
      <w:r>
        <w:t xml:space="preserve">programs presented here is to show when handlers are called, I put calls to </w:t>
      </w:r>
      <w:r>
        <w:rPr>
          <w:rStyle w:val="Text0"/>
        </w:rPr>
        <w:t>printf()</w:t>
      </w:r>
    </w:p>
    <w:p>
      <w:pPr>
        <w:pStyle w:val="Para 003"/>
      </w:pPr>
      <w:r>
        <w:t>in them; otherwise, I’ll avoid it. Henceforth, I’ll often remind you of this by writing</w:t>
      </w:r>
    </w:p>
    <w:p>
      <w:pPr>
        <w:pStyle w:val="Para 003"/>
      </w:pPr>
      <w:r>
        <w:rPr>
          <w:rStyle w:val="Text0"/>
        </w:rPr>
        <w:t>UNSAFE</w:t>
      </w:r>
      <w:r>
        <w:t xml:space="preserve"> in a comment where they occur. I discuss async-signal-safety in more detail in</w:t>
      </w:r>
    </w:p>
    <w:p>
      <w:pPr>
        <w:pStyle w:val="Para 068"/>
      </w:pPr>
      <w:hyperlink w:anchor="Top_of_index_html">
        <w:r>
          <w:t>“Guidance on Designing Signal Handlers</w:t>
        </w:r>
      </w:hyperlink>
      <w:r>
        <w:rPr>
          <w:rStyle w:val="Text17"/>
        </w:rPr>
        <w:t xml:space="preserve">” on page </w:t>
      </w:r>
      <w:hyperlink w:anchor="The_preceding_program_showed_how">
        <w:r>
          <w:t xml:space="preserve">431 </w:t>
        </w:r>
      </w:hyperlink>
      <w:r>
        <w:rPr>
          <w:rStyle w:val="Text17"/>
        </w:rPr>
        <w:t>and describe how a handler</w:t>
      </w:r>
    </w:p>
    <w:p>
      <w:pPr>
        <w:pStyle w:val="Para 003"/>
      </w:pPr>
      <w:r>
        <w:t>can safely print messages.</w:t>
      </w:r>
    </w:p>
    <w:p>
      <w:pPr>
        <w:pStyle w:val="Para 002"/>
      </w:pPr>
      <w:r>
        <w:t xml:space="preserve">You can enter </w:t>
      </w:r>
      <w:r>
        <w:rPr>
          <w:rStyle w:val="Text13"/>
        </w:rPr>
        <w:t>CTRL</w:t>
      </w:r>
      <w:r>
        <w:t>-C many times, and each time the program will just print a message; the disposition is not reset. This is the BSD-style semantics.</w:t>
      </w:r>
    </w:p>
    <w:p>
      <w:pPr>
        <w:pStyle w:val="Para 032"/>
      </w:pPr>
      <w:r>
        <w:t/>
      </w:r>
    </w:p>
    <w:p>
      <w:pPr>
        <w:pStyle w:val="Para 009"/>
      </w:pPr>
      <w:r>
        <w:t>The System V signal() Semantics</w:t>
      </w:r>
    </w:p>
    <w:p>
      <w:pPr>
        <w:pStyle w:val="Para 003"/>
      </w:pPr>
      <w:r>
        <w:t xml:space="preserve">On some systems, if you enter </w:t>
      </w:r>
      <w:r>
        <w:rPr>
          <w:rStyle w:val="Text13"/>
        </w:rPr>
        <w:t>CTRL</w:t>
      </w:r>
      <w:r>
        <w:t xml:space="preserve">-C a second time, the program will termi-nate because signaling is based on the System V Interface Definition (SVID) model, in which the disposition is reset to the default action when the signal is delivered. As I mentioned before, with the default compiler options in Linux, this won’t happen, because the version of </w:t>
      </w:r>
      <w:r>
        <w:rPr>
          <w:rStyle w:val="Text0"/>
        </w:rPr>
        <w:t>signal()</w:t>
      </w:r>
      <w:r>
        <w:t xml:space="preserve"> that’s called doesn’t reset the disposition after the handler runs. However, we can change the behavior of </w:t>
      </w:r>
      <w:r>
        <w:rPr>
          <w:rStyle w:val="Text0"/>
        </w:rPr>
        <w:t>signal_demo1</w:t>
      </w:r>
      <w:r>
        <w:t xml:space="preserve"> by defining the macro </w:t>
      </w:r>
      <w:r>
        <w:rPr>
          <w:rStyle w:val="Text0"/>
        </w:rPr>
        <w:t>_XOPEN_SOURCE</w:t>
      </w:r>
      <w:r>
        <w:t xml:space="preserve"> when we compile it. Do-ing so exposes a different version of the </w:t>
      </w:r>
      <w:r>
        <w:rPr>
          <w:rStyle w:val="Text0"/>
        </w:rPr>
        <w:t>signal()</w:t>
      </w:r>
      <w:r>
        <w:t xml:space="preserve"> function with the semantics defined in the SVID. If we compile with the command</w:t>
      </w:r>
    </w:p>
    <w:p>
      <w:pPr>
        <w:pStyle w:val="Para 012"/>
      </w:pPr>
      <w:r>
        <w:rPr>
          <w:rStyle w:val="Text4"/>
        </w:rPr>
        <w:t>$</w:t>
      </w:r>
      <w:r>
        <w:rPr>
          <w:rStyle w:val="Text12"/>
        </w:rPr>
        <w:t xml:space="preserve"> </w:t>
      </w:r>
      <w:r>
        <w:t>gcc -D_XOPEN_SOURCE -o signal_demo1 -I../include signal_demo1.c \</w:t>
      </w:r>
    </w:p>
    <w:p>
      <w:pPr>
        <w:pStyle w:val="Para 091"/>
      </w:pPr>
      <w:r>
        <w:t>-L../lib -lspl</w:t>
      </w:r>
    </w:p>
    <w:p>
      <w:pPr>
        <w:pStyle w:val="Para 003"/>
      </w:pPr>
      <w:r>
        <w:t xml:space="preserve">and rerun the program, we’ll see different behavior, as the following run shows. The </w:t>
      </w:r>
      <w:r>
        <w:rPr>
          <w:rStyle w:val="Text0"/>
        </w:rPr>
        <w:t>^C</w:t>
      </w:r>
      <w:r>
        <w:t xml:space="preserve"> is what appears on the terminal when we enter </w:t>
      </w:r>
      <w:r>
        <w:rPr>
          <w:rStyle w:val="Text13"/>
        </w:rPr>
        <w:t>CTRL</w:t>
      </w:r>
      <w:r>
        <w:t>-C:</w:t>
      </w:r>
    </w:p>
    <w:p>
      <w:pPr>
        <w:pStyle w:val="Para 012"/>
      </w:pPr>
      <w:r>
        <w:rPr>
          <w:rStyle w:val="Text4"/>
        </w:rPr>
        <w:t>$</w:t>
      </w:r>
      <w:r>
        <w:rPr>
          <w:rStyle w:val="Text12"/>
        </w:rPr>
        <w:t xml:space="preserve"> </w:t>
      </w:r>
      <w:r>
        <w:t>./signal_demo1</w:t>
      </w:r>
    </w:p>
    <w:p>
      <w:pPr>
        <w:pStyle w:val="Normal"/>
      </w:pPr>
      <w:r>
        <w:t>Try to terminate me with ^C or ^\.</w:t>
      </w:r>
    </w:p>
    <w:p>
      <w:pPr>
        <w:pStyle w:val="Normal"/>
      </w:pPr>
      <w:r>
        <w:rPr>
          <w:rStyle w:val="Text4"/>
        </w:rPr>
        <w:t>^C</w:t>
      </w:r>
      <w:r>
        <w:t>I'm not terminated by CTRL-C!</w:t>
      </w:r>
    </w:p>
    <w:p>
      <w:pPr>
        <w:pStyle w:val="Para 010"/>
      </w:pPr>
      <w:r>
        <w:t>Introduction to Signals</w:t>
      </w:r>
      <w:r>
        <w:rPr>
          <w:rStyle w:val="Text1"/>
        </w:rPr>
        <w:t xml:space="preserve"> </w:t>
      </w:r>
      <w:r>
        <w:rPr>
          <w:rStyle w:val="Text6"/>
        </w:rPr>
        <w:t>397</w:t>
      </w:r>
    </w:p>
    <w:p>
      <w:pPr>
        <w:pStyle w:val="0 Block"/>
      </w:pPr>
    </w:p>
    <w:p>
      <w:bookmarkStart w:id="476" w:name="Try_to_terminate_me_with__C_or"/>
      <w:pPr>
        <w:pStyle w:val="Normal"/>
        <w:pageBreakBefore w:val="on"/>
      </w:pPr>
      <w:r>
        <w:t>Try to terminate me with ^C or ^\.</w:t>
      </w:r>
      <w:bookmarkEnd w:id="476"/>
    </w:p>
    <w:p>
      <w:pPr>
        <w:pStyle w:val="Para 012"/>
      </w:pPr>
      <w:r>
        <w:t>^C</w:t>
      </w:r>
    </w:p>
    <w:p>
      <w:pPr>
        <w:pStyle w:val="Normal"/>
      </w:pPr>
      <w:r>
        <w:t>$</w:t>
      </w:r>
    </w:p>
    <w:p>
      <w:pPr>
        <w:pStyle w:val="Para 002"/>
      </w:pPr>
      <w:r>
        <w:t xml:space="preserve">The first </w:t>
      </w:r>
      <w:r>
        <w:rPr>
          <w:rStyle w:val="Text13"/>
        </w:rPr>
        <w:t>CTRL</w:t>
      </w:r>
      <w:r>
        <w:t xml:space="preserve">-C is caught, but the second terminates the program. Linux provides an explicit way to obtain the SVID behavior with the </w:t>
      </w:r>
      <w:r>
        <w:rPr>
          <w:rStyle w:val="Text0"/>
        </w:rPr>
        <w:t>sysv_signal()</w:t>
      </w:r>
      <w:r>
        <w:t xml:space="preserve"> system call. We use it in the exact same way as </w:t>
      </w:r>
      <w:r>
        <w:rPr>
          <w:rStyle w:val="Text0"/>
        </w:rPr>
        <w:t>signal()</w:t>
      </w:r>
      <w:r>
        <w:t>, but we need to define</w:t>
      </w:r>
    </w:p>
    <w:p>
      <w:pPr>
        <w:pStyle w:val="Para 003"/>
      </w:pPr>
      <w:r>
        <w:rPr>
          <w:rStyle w:val="Text0"/>
        </w:rPr>
        <w:t>_GNU_SOURCE</w:t>
      </w:r>
      <w:r>
        <w:t xml:space="preserve"> to employ it, since it’s a GNU extension (see Listing </w:t>
      </w:r>
      <w:hyperlink w:anchor="Try_to_terminate_me_with__C_or">
        <w:r>
          <w:rPr>
            <w:rStyle w:val="Text5"/>
          </w:rPr>
          <w:t>8-2).</w:t>
        </w:r>
      </w:hyperlink>
    </w:p>
    <w:p>
      <w:pPr>
        <w:pStyle w:val="Normal"/>
      </w:pPr>
      <w:r>
        <w:t>sysv_signal</w:t>
      </w:r>
      <w:r>
        <w:rPr>
          <w:rStyle w:val="Text1"/>
        </w:rPr>
        <w:t xml:space="preserve"> </w:t>
      </w:r>
      <w:r>
        <w:t>#define _GNU_SOURCE</w:t>
      </w:r>
    </w:p>
    <w:p>
      <w:pPr>
        <w:pStyle w:val="Normal"/>
      </w:pPr>
      <w:r>
        <w:t>_demo.c</w:t>
      </w:r>
      <w:r>
        <w:rPr>
          <w:rStyle w:val="Text1"/>
        </w:rPr>
        <w:t xml:space="preserve"> </w:t>
      </w:r>
      <w:r>
        <w:t>#include "common_hdrs.h"</w:t>
      </w:r>
    </w:p>
    <w:p>
      <w:pPr>
        <w:pStyle w:val="Normal"/>
      </w:pPr>
      <w:r>
        <w:t xml:space="preserve">#include </w:t>
      </w:r>
    </w:p>
    <w:p>
      <w:pPr>
        <w:pStyle w:val="Normal"/>
      </w:pPr>
      <w:r>
        <w:t>void catch_sigint(int signum)</w:t>
      </w:r>
    </w:p>
    <w:p>
      <w:pPr>
        <w:pStyle w:val="Normal"/>
      </w:pPr>
      <w:r>
        <w:t>{</w:t>
      </w:r>
    </w:p>
    <w:p>
      <w:pPr>
        <w:pStyle w:val="Para 001"/>
      </w:pPr>
      <w:r>
        <w:t>printf("I'm not terminated by the first CTRL-C!\n"); /* UNSAFE */</w:t>
      </w:r>
      <w:r>
        <w:rPr>
          <w:rStyle w:val="Text1"/>
        </w:rPr>
        <w:t xml:space="preserve"> </w:t>
      </w:r>
      <w:r>
        <w:t>}</w:t>
      </w:r>
    </w:p>
    <w:p>
      <w:pPr>
        <w:pStyle w:val="Normal"/>
      </w:pPr>
      <w:r>
        <w:t>void catch_sigquit(int signum)</w:t>
      </w:r>
    </w:p>
    <w:p>
      <w:pPr>
        <w:pStyle w:val="Normal"/>
      </w:pPr>
      <w:r>
        <w:t>{</w:t>
      </w:r>
    </w:p>
    <w:p>
      <w:pPr>
        <w:pStyle w:val="Para 001"/>
      </w:pPr>
      <w:r>
        <w:t>printf("I'm not terminated by the first CTRL-\\!\n"); /* UNSAFE */</w:t>
      </w:r>
      <w:r>
        <w:rPr>
          <w:rStyle w:val="Text1"/>
        </w:rPr>
        <w:t xml:space="preserve"> </w:t>
      </w:r>
      <w:r>
        <w:t>}</w:t>
      </w:r>
    </w:p>
    <w:p>
      <w:pPr>
        <w:pStyle w:val="Normal"/>
      </w:pPr>
      <w:r>
        <w:t>int main()</w:t>
      </w:r>
    </w:p>
    <w:p>
      <w:pPr>
        <w:pStyle w:val="Normal"/>
      </w:pPr>
      <w:r>
        <w:t>{</w:t>
      </w:r>
    </w:p>
    <w:p>
      <w:pPr>
        <w:pStyle w:val="Para 001"/>
      </w:pPr>
      <w:r>
        <w:t>if ( SIG_ERR == sysv_signal(SIGINT, catch_sigint) )</w:t>
      </w:r>
    </w:p>
    <w:p>
      <w:pPr>
        <w:pStyle w:val="Para 004"/>
      </w:pPr>
      <w:r>
        <w:t>fatal_error(errno, "sysv_signal()");</w:t>
      </w:r>
    </w:p>
    <w:p>
      <w:pPr>
        <w:pStyle w:val="Para 001"/>
      </w:pPr>
      <w:r>
        <w:t>if ( SIG_ERR == sysv_signal(SIGQUIT, catch_sigquit) )</w:t>
      </w:r>
    </w:p>
    <w:p>
      <w:pPr>
        <w:pStyle w:val="Para 004"/>
      </w:pPr>
      <w:r>
        <w:t>fatal_error(errno, "sysv_signal()");</w:t>
      </w:r>
    </w:p>
    <w:p>
      <w:pPr>
        <w:pStyle w:val="Para 001"/>
      </w:pPr>
      <w:r>
        <w:t>for ( int i = 20; i &gt; 0; i-- ) {</w:t>
      </w:r>
    </w:p>
    <w:p>
      <w:pPr>
        <w:pStyle w:val="Para 004"/>
      </w:pPr>
      <w:r>
        <w:t>printf("Try to terminate me with ^C or ^\\.\n");</w:t>
      </w:r>
    </w:p>
    <w:p>
      <w:pPr>
        <w:pStyle w:val="Para 004"/>
      </w:pPr>
      <w:r>
        <w:t>sleep(1);</w:t>
      </w:r>
    </w:p>
    <w:p>
      <w:pPr>
        <w:pStyle w:val="Para 001"/>
      </w:pPr>
      <w:r>
        <w:t>}</w:t>
      </w:r>
    </w:p>
    <w:p>
      <w:pPr>
        <w:pStyle w:val="Para 001"/>
      </w:pPr>
      <w:r>
        <w:t>return (0);</w:t>
      </w:r>
    </w:p>
    <w:p>
      <w:pPr>
        <w:pStyle w:val="Normal"/>
      </w:pPr>
      <w:r>
        <w:t>}</w:t>
      </w:r>
    </w:p>
    <w:p>
      <w:pPr>
        <w:pStyle w:val="Normal"/>
      </w:pPr>
      <w:r>
        <w:t>Listing 8-2: A program that catches</w:t>
      </w:r>
      <w:r>
        <w:rPr>
          <w:rStyle w:val="Text1"/>
        </w:rPr>
        <w:t xml:space="preserve"> </w:t>
      </w:r>
      <w:r>
        <w:t>SIGINT</w:t>
      </w:r>
      <w:r>
        <w:rPr>
          <w:rStyle w:val="Text1"/>
        </w:rPr>
        <w:t xml:space="preserve"> </w:t>
      </w:r>
      <w:r>
        <w:t>and</w:t>
      </w:r>
      <w:r>
        <w:rPr>
          <w:rStyle w:val="Text1"/>
        </w:rPr>
        <w:t xml:space="preserve"> </w:t>
      </w:r>
      <w:r>
        <w:t>SIGQUIT</w:t>
      </w:r>
      <w:r>
        <w:rPr>
          <w:rStyle w:val="Text1"/>
        </w:rPr>
        <w:t xml:space="preserve"> </w:t>
      </w:r>
      <w:r>
        <w:t>using unreliable signaling</w:t>
      </w:r>
    </w:p>
    <w:p>
      <w:pPr>
        <w:pStyle w:val="Para 003"/>
      </w:pPr>
      <w:r>
        <w:t xml:space="preserve">When you compile and run this program and enter </w:t>
      </w:r>
      <w:r>
        <w:rPr>
          <w:rStyle w:val="Text13"/>
        </w:rPr>
        <w:t>CTRL</w:t>
      </w:r>
      <w:r>
        <w:t xml:space="preserve">-C or </w:t>
      </w:r>
      <w:r>
        <w:rPr>
          <w:rStyle w:val="Text13"/>
        </w:rPr>
        <w:t>CTRL</w:t>
      </w:r>
      <w:r>
        <w:t xml:space="preserve">-\more than once, the program terminates. The purpose of these examples is to show how this unreliable signaling mechanism behaves. Unless I state oth-erwise, the executables of all remaining programs that use the </w:t>
      </w:r>
      <w:r>
        <w:rPr>
          <w:rStyle w:val="Text0"/>
        </w:rPr>
        <w:t>signal()</w:t>
      </w:r>
      <w:r>
        <w:t xml:space="preserve"> sys-tem call for setting the disposition are assumed to be built using the default, BSD-style semantics.</w:t>
      </w:r>
    </w:p>
    <w:p>
      <w:pPr>
        <w:pStyle w:val="Para 032"/>
      </w:pPr>
      <w:r>
        <w:t/>
      </w:r>
    </w:p>
    <w:p>
      <w:pPr>
        <w:pStyle w:val="Para 011"/>
      </w:pPr>
      <w:r>
        <w:rPr>
          <w:rStyle w:val="Text6"/>
        </w:rPr>
        <w:t>398</w:t>
      </w:r>
      <w:r>
        <w:rPr>
          <w:rStyle w:val="Text1"/>
        </w:rPr>
        <w:t xml:space="preserve"> </w:t>
      </w:r>
      <w:r>
        <w:t>Chapter 8</w:t>
      </w:r>
    </w:p>
    <w:p>
      <w:pPr>
        <w:pStyle w:val="0 Block"/>
      </w:pPr>
    </w:p>
    <w:p>
      <w:bookmarkStart w:id="477" w:name="The_next_program__shown_in_Listi"/>
      <w:pPr>
        <w:pStyle w:val="Para 002"/>
        <w:pageBreakBefore w:val="on"/>
      </w:pPr>
      <w:r>
        <w:t xml:space="preserve">The next program, shown in Listing </w:t>
      </w:r>
      <w:hyperlink w:anchor="The_next_program__shown_in_Listi">
        <w:r>
          <w:rPr>
            <w:rStyle w:val="Text5"/>
          </w:rPr>
          <w:t xml:space="preserve">8-3, </w:t>
        </w:r>
      </w:hyperlink>
      <w:r>
        <w:t xml:space="preserve">is the same as signal_demo1.c with one exception: The dispositions of </w:t>
      </w:r>
      <w:r>
        <w:rPr>
          <w:rStyle w:val="Text0"/>
        </w:rPr>
        <w:t>SIGINT</w:t>
      </w:r>
      <w:r>
        <w:t xml:space="preserve"> and </w:t>
      </w:r>
      <w:r>
        <w:rPr>
          <w:rStyle w:val="Text0"/>
        </w:rPr>
        <w:t>SIGQUIT</w:t>
      </w:r>
      <w:r>
        <w:t xml:space="preserve"> are set to be ig-nored by calling </w:t>
      </w:r>
      <w:r>
        <w:rPr>
          <w:rStyle w:val="Text0"/>
        </w:rPr>
        <w:t>signal()</w:t>
      </w:r>
      <w:r>
        <w:t xml:space="preserve"> with </w:t>
      </w:r>
      <w:r>
        <w:rPr>
          <w:rStyle w:val="Text0"/>
        </w:rPr>
        <w:t>SIG_IGN</w:t>
      </w:r>
      <w:r>
        <w:t xml:space="preserve"> as the second argument.</w:t>
      </w:r>
      <w:bookmarkEnd w:id="477"/>
    </w:p>
    <w:p>
      <w:pPr>
        <w:pStyle w:val="Normal"/>
      </w:pPr>
      <w:r>
        <w:t>signal</w:t>
      </w:r>
      <w:r>
        <w:rPr>
          <w:rStyle w:val="Text1"/>
        </w:rPr>
        <w:t xml:space="preserve"> </w:t>
      </w:r>
      <w:r>
        <w:t>#include "common_hdrs.h"</w:t>
      </w:r>
    </w:p>
    <w:p>
      <w:pPr>
        <w:pStyle w:val="Normal"/>
      </w:pPr>
      <w:r>
        <w:t>_demo2.c</w:t>
      </w:r>
      <w:r>
        <w:rPr>
          <w:rStyle w:val="Text1"/>
        </w:rPr>
        <w:t xml:space="preserve"> </w:t>
      </w:r>
      <w:r>
        <w:t xml:space="preserve">#include </w:t>
      </w:r>
    </w:p>
    <w:p>
      <w:pPr>
        <w:pStyle w:val="Normal"/>
      </w:pPr>
      <w:r>
        <w:t>int main()</w:t>
      </w:r>
    </w:p>
    <w:p>
      <w:pPr>
        <w:pStyle w:val="Normal"/>
      </w:pPr>
      <w:r>
        <w:t>{</w:t>
      </w:r>
    </w:p>
    <w:p>
      <w:pPr>
        <w:pStyle w:val="Para 001"/>
      </w:pPr>
      <w:r>
        <w:t>if ( SIG_ERR == signal(SIGINT, SIG_IGN) ) /* Ignore Ctrl-C. */</w:t>
      </w:r>
    </w:p>
    <w:p>
      <w:pPr>
        <w:pStyle w:val="Para 004"/>
      </w:pPr>
      <w:r>
        <w:t>fatal_error(errno, "signal()");</w:t>
      </w:r>
    </w:p>
    <w:p>
      <w:pPr>
        <w:pStyle w:val="Para 001"/>
      </w:pPr>
      <w:r>
        <w:t>if ( SIG_ERR == signal(SIGQUIT, SIG_IGN) ) /* Ignore Ctrl-\. */</w:t>
      </w:r>
    </w:p>
    <w:p>
      <w:pPr>
        <w:pStyle w:val="Para 004"/>
      </w:pPr>
      <w:r>
        <w:t>fatal_error(errno, "signal()");</w:t>
      </w:r>
    </w:p>
    <w:p>
      <w:pPr>
        <w:pStyle w:val="Para 001"/>
      </w:pPr>
      <w:r>
        <w:t>for ( int i = 10; i &gt; 0; i-- ) {</w:t>
      </w:r>
    </w:p>
    <w:p>
      <w:pPr>
        <w:pStyle w:val="Para 015"/>
      </w:pPr>
      <w:r>
        <w:t>printf("Try to kill me with ^C or ^\\. "</w:t>
      </w:r>
    </w:p>
    <w:p>
      <w:pPr>
        <w:pStyle w:val="Para 015"/>
      </w:pPr>
      <w:r>
        <w:t>"Seconds remaining: %2d\n", i);</w:t>
      </w:r>
    </w:p>
    <w:p>
      <w:pPr>
        <w:pStyle w:val="Para 004"/>
      </w:pPr>
      <w:r>
        <w:t>sleep(1);</w:t>
      </w:r>
    </w:p>
    <w:p>
      <w:pPr>
        <w:pStyle w:val="Para 001"/>
      </w:pPr>
      <w:r>
        <w:t>}</w:t>
      </w:r>
    </w:p>
    <w:p>
      <w:pPr>
        <w:pStyle w:val="Para 001"/>
      </w:pPr>
      <w:r>
        <w:t>return 0;</w:t>
      </w:r>
    </w:p>
    <w:p>
      <w:pPr>
        <w:pStyle w:val="Normal"/>
      </w:pPr>
      <w:r>
        <w:t>}</w:t>
      </w:r>
    </w:p>
    <w:p>
      <w:pPr>
        <w:pStyle w:val="Normal"/>
      </w:pPr>
      <w:r>
        <w:t>Listing 8-3: A simple program that sets the dispositions of</w:t>
      </w:r>
      <w:r>
        <w:rPr>
          <w:rStyle w:val="Text1"/>
        </w:rPr>
        <w:t xml:space="preserve"> </w:t>
      </w:r>
      <w:r>
        <w:t>SIGINT</w:t>
      </w:r>
      <w:r>
        <w:rPr>
          <w:rStyle w:val="Text1"/>
        </w:rPr>
        <w:t xml:space="preserve"> </w:t>
      </w:r>
      <w:r>
        <w:t>and</w:t>
      </w:r>
      <w:r>
        <w:rPr>
          <w:rStyle w:val="Text1"/>
        </w:rPr>
        <w:t xml:space="preserve"> </w:t>
      </w:r>
      <w:r>
        <w:t>SIGQUIT</w:t>
      </w:r>
      <w:r>
        <w:rPr>
          <w:rStyle w:val="Text1"/>
        </w:rPr>
        <w:t xml:space="preserve"> </w:t>
      </w:r>
      <w:r>
        <w:t>to be</w:t>
      </w:r>
      <w:r>
        <w:rPr>
          <w:rStyle w:val="Text1"/>
        </w:rPr>
        <w:t xml:space="preserve"> </w:t>
      </w:r>
      <w:r>
        <w:t>ignored</w:t>
      </w:r>
    </w:p>
    <w:p>
      <w:pPr>
        <w:pStyle w:val="Para 003"/>
      </w:pPr>
      <w:r>
        <w:t xml:space="preserve">When you run this program and enter </w:t>
      </w:r>
      <w:r>
        <w:rPr>
          <w:rStyle w:val="Text13"/>
        </w:rPr>
        <w:t>CTRL</w:t>
      </w:r>
      <w:r>
        <w:t xml:space="preserve">-C and </w:t>
      </w:r>
      <w:r>
        <w:rPr>
          <w:rStyle w:val="Text13"/>
        </w:rPr>
        <w:t>CTRL</w:t>
      </w:r>
      <w:r>
        <w:t xml:space="preserve">-\ repeatedly, noth-ing happens. The program runs as if you didn’t enter any keyboard input. The program calls </w:t>
      </w:r>
      <w:r>
        <w:rPr>
          <w:rStyle w:val="Text0"/>
        </w:rPr>
        <w:t>sleep()</w:t>
      </w:r>
      <w:r>
        <w:t xml:space="preserve">, a system call that suspends the calling process for the given number of seconds. Because the process spends almost all of its time suspended in the call to </w:t>
      </w:r>
      <w:r>
        <w:rPr>
          <w:rStyle w:val="Text0"/>
        </w:rPr>
        <w:t>sleep()</w:t>
      </w:r>
      <w:r>
        <w:t xml:space="preserve">, the signals are most likely being sent to the process while it’s suspended in that call. When a signal is sent to a process that’s not running, the kernel records that signal’s arrival and marks it as pending, if it wasn’t already marked as pending. The process is then scheduled to run. As soon as it runs, its signal handler is executed. When it returns, the interrupted function, in this case the </w:t>
      </w:r>
      <w:r>
        <w:rPr>
          <w:rStyle w:val="Text0"/>
        </w:rPr>
        <w:t>sleep()</w:t>
      </w:r>
      <w:r>
        <w:t xml:space="preserve"> call, may or may not be restarted, depending on the particular Unix distribution on which it’s run.</w:t>
      </w:r>
    </w:p>
    <w:p>
      <w:pPr>
        <w:pStyle w:val="Para 002"/>
      </w:pPr>
      <w:r>
        <w:t xml:space="preserve">In Linux, the call isn’t restarted; it’s one of many functions that aren’t restarted when they’re interrupted by a signal handler. This implies that, in our example program, at most one signal can be sent to the process during its </w:t>
      </w:r>
      <w:r>
        <w:rPr>
          <w:rStyle w:val="Text0"/>
        </w:rPr>
        <w:t>sleep()</w:t>
      </w:r>
      <w:r>
        <w:t xml:space="preserve"> call. The </w:t>
      </w:r>
      <w:r>
        <w:rPr>
          <w:rStyle w:val="Text0"/>
        </w:rPr>
        <w:t>signal(7)</w:t>
      </w:r>
      <w:r>
        <w:t xml:space="preserve"> man page has a comprehensive discussion de-tailing the responses of all system calls to interruptions by signal handlers.</w:t>
      </w:r>
    </w:p>
    <w:p>
      <w:pPr>
        <w:pStyle w:val="Para 002"/>
      </w:pPr>
      <w:r>
        <w:t xml:space="preserve">Before we explore some of the more advanced topics, including the use of </w:t>
      </w:r>
      <w:r>
        <w:rPr>
          <w:rStyle w:val="Text0"/>
        </w:rPr>
        <w:t>sigaction()</w:t>
      </w:r>
      <w:r>
        <w:t xml:space="preserve"> for setting the signal disposition, let’s find some user-level commands for sending signals to processes and some system calls and library functions that programs can call to do the same, so that we have a way to test out some of the signal handling programs that we write.</w:t>
      </w:r>
    </w:p>
    <w:p>
      <w:pPr>
        <w:pStyle w:val="Para 032"/>
      </w:pPr>
      <w:r>
        <w:t/>
      </w:r>
    </w:p>
    <w:p>
      <w:pPr>
        <w:pStyle w:val="Para 010"/>
      </w:pPr>
      <w:r>
        <w:t>Introduction to Signals</w:t>
      </w:r>
      <w:r>
        <w:rPr>
          <w:rStyle w:val="Text1"/>
        </w:rPr>
        <w:t xml:space="preserve"> </w:t>
      </w:r>
      <w:r>
        <w:rPr>
          <w:rStyle w:val="Text6"/>
        </w:rPr>
        <w:t>399</w:t>
      </w:r>
    </w:p>
    <w:p>
      <w:pPr>
        <w:pStyle w:val="0 Block"/>
      </w:pPr>
    </w:p>
    <w:p>
      <w:bookmarkStart w:id="478" w:name="Sending_Signals"/>
      <w:pPr>
        <w:pStyle w:val="Para 009"/>
        <w:pageBreakBefore w:val="on"/>
      </w:pPr>
      <w:r>
        <w:t>Sending Signals</w:t>
      </w:r>
      <w:bookmarkEnd w:id="478"/>
    </w:p>
    <w:p>
      <w:pPr>
        <w:pStyle w:val="Para 003"/>
      </w:pPr>
      <w:r>
        <w:t>We’ll search the man pages for commands that we can use to send signals:</w:t>
      </w:r>
    </w:p>
    <w:p>
      <w:pPr>
        <w:pStyle w:val="Normal"/>
      </w:pPr>
      <w:r>
        <w:t>$</w:t>
      </w:r>
      <w:r>
        <w:rPr>
          <w:rStyle w:val="Text1"/>
        </w:rPr>
        <w:t xml:space="preserve"> </w:t>
      </w:r>
      <w:r>
        <w:rPr>
          <w:rStyle w:val="Text4"/>
        </w:rPr>
        <w:t>apropos -s1 -a send signal</w:t>
      </w:r>
      <w:r>
        <w:rPr>
          <w:rStyle w:val="Text1"/>
        </w:rPr>
        <w:t xml:space="preserve"> </w:t>
      </w:r>
      <w:r>
        <w:t>kill (1)</w:t>
      </w:r>
      <w:r>
        <w:rPr>
          <w:rStyle w:val="Text1"/>
        </w:rPr>
        <w:t xml:space="preserve"> </w:t>
      </w:r>
      <w:r>
        <w:t>- send a signal to a process</w:t>
      </w:r>
      <w:r>
        <w:rPr>
          <w:rStyle w:val="Text1"/>
        </w:rPr>
        <w:t xml:space="preserve"> </w:t>
      </w:r>
      <w:r>
        <w:t>skill (1)</w:t>
      </w:r>
      <w:r>
        <w:rPr>
          <w:rStyle w:val="Text1"/>
        </w:rPr>
        <w:t xml:space="preserve"> </w:t>
      </w:r>
      <w:r>
        <w:t>- send a signal or report process status</w:t>
      </w:r>
      <w:r>
        <w:rPr>
          <w:rStyle w:val="Text1"/>
        </w:rPr>
        <w:t xml:space="preserve"> </w:t>
      </w:r>
      <w:r>
        <w:t>snice (1)</w:t>
      </w:r>
      <w:r>
        <w:rPr>
          <w:rStyle w:val="Text1"/>
        </w:rPr>
        <w:t xml:space="preserve"> </w:t>
      </w:r>
      <w:r>
        <w:t>- send a signal or report process status</w:t>
      </w:r>
    </w:p>
    <w:p>
      <w:pPr>
        <w:pStyle w:val="Para 003"/>
      </w:pPr>
      <w:r>
        <w:t xml:space="preserve">Among these is the </w:t>
      </w:r>
      <w:r>
        <w:rPr>
          <w:rStyle w:val="Text0"/>
        </w:rPr>
        <w:t>kill</w:t>
      </w:r>
      <w:r>
        <w:t xml:space="preserve"> command. We’ve used the </w:t>
      </w:r>
      <w:r>
        <w:rPr>
          <w:rStyle w:val="Text0"/>
        </w:rPr>
        <w:t>kill</w:t>
      </w:r>
      <w:r>
        <w:t xml:space="preserve"> command before to list signal types; </w:t>
      </w:r>
      <w:r>
        <w:rPr>
          <w:rStyle w:val="Text0"/>
        </w:rPr>
        <w:t>kill -l</w:t>
      </w:r>
      <w:r>
        <w:t xml:space="preserve"> displays the list of all signals. In spite of its name, the </w:t>
      </w:r>
      <w:r>
        <w:rPr>
          <w:rStyle w:val="Text0"/>
        </w:rPr>
        <w:t>kill</w:t>
      </w:r>
      <w:r>
        <w:t xml:space="preserve"> command sends signals. If we enter</w:t>
      </w:r>
    </w:p>
    <w:p>
      <w:pPr>
        <w:pStyle w:val="Para 012"/>
      </w:pPr>
      <w:r>
        <w:rPr>
          <w:rStyle w:val="Text4"/>
        </w:rPr>
        <w:t>$</w:t>
      </w:r>
      <w:r>
        <w:rPr>
          <w:rStyle w:val="Text12"/>
        </w:rPr>
        <w:t xml:space="preserve"> </w:t>
      </w:r>
      <w:r>
        <w:t>kill</w:t>
      </w:r>
      <w:r>
        <w:rPr>
          <w:rStyle w:val="Text12"/>
        </w:rPr>
        <w:t xml:space="preserve"> </w:t>
      </w:r>
      <w:r>
        <w:t>pid</w:t>
      </w:r>
    </w:p>
    <w:p>
      <w:pPr>
        <w:pStyle w:val="Para 003"/>
      </w:pPr>
      <w:r>
        <w:t xml:space="preserve">where </w:t>
      </w:r>
      <w:r>
        <w:rPr>
          <w:rStyle w:val="Text0"/>
        </w:rPr>
        <w:t>pid</w:t>
      </w:r>
      <w:r>
        <w:t xml:space="preserve"> is the process ID of a process, it will send the </w:t>
      </w:r>
      <w:r>
        <w:rPr>
          <w:rStyle w:val="Text0"/>
        </w:rPr>
        <w:t>SIGTERM</w:t>
      </w:r>
      <w:r>
        <w:t xml:space="preserve"> signal to that process. For example, </w:t>
      </w:r>
      <w:r>
        <w:rPr>
          <w:rStyle w:val="Text0"/>
        </w:rPr>
        <w:t>kill 1234</w:t>
      </w:r>
      <w:r>
        <w:t xml:space="preserve"> sends the signal to the process whose PID is 1234. If we replace the PID with –1, as in</w:t>
      </w:r>
    </w:p>
    <w:p>
      <w:pPr>
        <w:pStyle w:val="Para 012"/>
      </w:pPr>
      <w:r>
        <w:rPr>
          <w:rStyle w:val="Text4"/>
        </w:rPr>
        <w:t>$</w:t>
      </w:r>
      <w:r>
        <w:rPr>
          <w:rStyle w:val="Text12"/>
        </w:rPr>
        <w:t xml:space="preserve"> </w:t>
      </w:r>
      <w:r>
        <w:t>kill -1</w:t>
      </w:r>
    </w:p>
    <w:p>
      <w:pPr>
        <w:pStyle w:val="Para 003"/>
      </w:pPr>
      <w:r>
        <w:t xml:space="preserve">then the </w:t>
      </w:r>
      <w:r>
        <w:rPr>
          <w:rStyle w:val="Text0"/>
        </w:rPr>
        <w:t>SIGTERM</w:t>
      </w:r>
      <w:r>
        <w:t xml:space="preserve"> signal will be sent to every process that we’re allowed to kill, which, since we are nonprivileged users, are (roughly speaking) all of our currently running processes, but not those of other users. By default, </w:t>
      </w:r>
      <w:r>
        <w:rPr>
          <w:rStyle w:val="Text0"/>
        </w:rPr>
        <w:t>kill</w:t>
      </w:r>
      <w:r>
        <w:t xml:space="preserve"> sends the </w:t>
      </w:r>
      <w:r>
        <w:rPr>
          <w:rStyle w:val="Text0"/>
        </w:rPr>
        <w:t>SIGTERM</w:t>
      </w:r>
      <w:r>
        <w:t xml:space="preserve"> signal, but it can send any other signal as well.</w:t>
      </w:r>
    </w:p>
    <w:p>
      <w:pPr>
        <w:pStyle w:val="Para 002"/>
      </w:pPr>
      <w:r>
        <w:t>The more general form of the command is</w:t>
      </w:r>
    </w:p>
    <w:p>
      <w:pPr>
        <w:pStyle w:val="Para 012"/>
      </w:pPr>
      <w:r>
        <w:rPr>
          <w:rStyle w:val="Text4"/>
        </w:rPr>
        <w:t>$</w:t>
      </w:r>
      <w:r>
        <w:rPr>
          <w:rStyle w:val="Text12"/>
        </w:rPr>
        <w:t xml:space="preserve"> </w:t>
      </w:r>
      <w:r>
        <w:t>kill -s</w:t>
      </w:r>
      <w:r>
        <w:rPr>
          <w:rStyle w:val="Text12"/>
        </w:rPr>
        <w:t xml:space="preserve"> </w:t>
      </w:r>
      <w:r>
        <w:t>signal-val pid</w:t>
      </w:r>
      <w:r>
        <w:rPr>
          <w:rStyle w:val="Text12"/>
        </w:rPr>
        <w:t xml:space="preserve"> </w:t>
      </w:r>
      <w:r>
        <w:rPr>
          <w:rStyle w:val="Text4"/>
        </w:rPr>
        <w:t>[</w:t>
      </w:r>
      <w:r>
        <w:t>pid</w:t>
      </w:r>
      <w:r>
        <w:rPr>
          <w:rStyle w:val="Text4"/>
        </w:rPr>
        <w:t>] ...</w:t>
      </w:r>
    </w:p>
    <w:p>
      <w:pPr>
        <w:pStyle w:val="Para 003"/>
      </w:pPr>
      <w:r>
        <w:t xml:space="preserve">where </w:t>
      </w:r>
      <w:r>
        <w:rPr>
          <w:rStyle w:val="Text0"/>
        </w:rPr>
        <w:t>signal-val</w:t>
      </w:r>
      <w:r>
        <w:t xml:space="preserve"> can be one of the following:</w:t>
      </w:r>
    </w:p>
    <w:p>
      <w:pPr>
        <w:pStyle w:val="Para 002"/>
      </w:pPr>
      <w:r>
        <w:t xml:space="preserve">• The full signal macro name, such as </w:t>
      </w:r>
      <w:r>
        <w:rPr>
          <w:rStyle w:val="Text0"/>
        </w:rPr>
        <w:t>SIGKILL</w:t>
      </w:r>
    </w:p>
    <w:p>
      <w:pPr>
        <w:pStyle w:val="Para 002"/>
      </w:pPr>
      <w:r>
        <w:t xml:space="preserve">• The part of the signal macro name after </w:t>
      </w:r>
      <w:r>
        <w:rPr>
          <w:rStyle w:val="Text0"/>
        </w:rPr>
        <w:t>SIG</w:t>
      </w:r>
      <w:r>
        <w:t xml:space="preserve">, such as </w:t>
      </w:r>
      <w:r>
        <w:rPr>
          <w:rStyle w:val="Text0"/>
        </w:rPr>
        <w:t>KILL</w:t>
      </w:r>
    </w:p>
    <w:p>
      <w:pPr>
        <w:pStyle w:val="Para 002"/>
      </w:pPr>
      <w:r>
        <w:t xml:space="preserve">• The numeric value of the signal, such as, for </w:t>
      </w:r>
      <w:r>
        <w:rPr>
          <w:rStyle w:val="Text0"/>
        </w:rPr>
        <w:t>SIGKILL</w:t>
      </w:r>
      <w:r>
        <w:t xml:space="preserve">, </w:t>
      </w:r>
      <w:r>
        <w:rPr>
          <w:rStyle w:val="Text0"/>
        </w:rPr>
        <w:t>9</w:t>
      </w:r>
    </w:p>
    <w:p>
      <w:pPr>
        <w:pStyle w:val="Para 002"/>
      </w:pPr>
      <w:r>
        <w:t xml:space="preserve">The </w:t>
      </w:r>
      <w:r>
        <w:rPr>
          <w:rStyle w:val="Text0"/>
        </w:rPr>
        <w:t>kill</w:t>
      </w:r>
      <w:r>
        <w:t xml:space="preserve"> command requires that you know the PID of the process you want to signal. You can always get it using </w:t>
      </w:r>
      <w:r>
        <w:rPr>
          <w:rStyle w:val="Text0"/>
        </w:rPr>
        <w:t>ps</w:t>
      </w:r>
      <w:r>
        <w:t xml:space="preserve">, but there’s a faster method mentioned in the </w:t>
      </w:r>
      <w:r>
        <w:rPr>
          <w:rStyle w:val="Text0"/>
        </w:rPr>
        <w:t>SEE ALSO</w:t>
      </w:r>
      <w:r>
        <w:t xml:space="preserve"> section of </w:t>
      </w:r>
      <w:r>
        <w:rPr>
          <w:rStyle w:val="Text0"/>
        </w:rPr>
        <w:t>kill</w:t>
      </w:r>
      <w:r>
        <w:t xml:space="preserve">’s man page, namely the </w:t>
      </w:r>
      <w:r>
        <w:rPr>
          <w:rStyle w:val="Text0"/>
        </w:rPr>
        <w:t>pkill</w:t>
      </w:r>
      <w:r>
        <w:t xml:space="preserve"> com-mand, which doesn’t need the PID. The </w:t>
      </w:r>
      <w:r>
        <w:rPr>
          <w:rStyle w:val="Text0"/>
        </w:rPr>
        <w:t>pkill</w:t>
      </w:r>
      <w:r>
        <w:t xml:space="preserve"> command’s syntax is essen-tially the same as </w:t>
      </w:r>
      <w:r>
        <w:rPr>
          <w:rStyle w:val="Text0"/>
        </w:rPr>
        <w:t>kill</w:t>
      </w:r>
      <w:r>
        <w:t>’s, but you can give it a pattern to match the command that you’d like to signal rather than its PID, and it will send the signal to all commands that match the pattern. For example</w:t>
      </w:r>
    </w:p>
    <w:p>
      <w:pPr>
        <w:pStyle w:val="Para 012"/>
      </w:pPr>
      <w:r>
        <w:rPr>
          <w:rStyle w:val="Text4"/>
        </w:rPr>
        <w:t>$</w:t>
      </w:r>
      <w:r>
        <w:rPr>
          <w:rStyle w:val="Text12"/>
        </w:rPr>
        <w:t xml:space="preserve"> </w:t>
      </w:r>
      <w:r>
        <w:t>pkill signal_demo</w:t>
      </w:r>
    </w:p>
    <w:p>
      <w:pPr>
        <w:pStyle w:val="Para 003"/>
      </w:pPr>
      <w:r>
        <w:t xml:space="preserve">will send the </w:t>
      </w:r>
      <w:r>
        <w:rPr>
          <w:rStyle w:val="Text0"/>
        </w:rPr>
        <w:t>SIGTERM</w:t>
      </w:r>
      <w:r>
        <w:t xml:space="preserve"> signal to any process that was run by entering </w:t>
      </w:r>
      <w:r>
        <w:rPr>
          <w:rStyle w:val="Text0"/>
        </w:rPr>
        <w:t>signal</w:t>
      </w:r>
      <w:r>
        <w:t xml:space="preserve"> </w:t>
      </w:r>
      <w:r>
        <w:rPr>
          <w:rStyle w:val="Text0"/>
        </w:rPr>
        <w:t>_demo...</w:t>
      </w:r>
      <w:r>
        <w:t xml:space="preserve">, such as </w:t>
      </w:r>
      <w:r>
        <w:rPr>
          <w:rStyle w:val="Text0"/>
        </w:rPr>
        <w:t>signal_demo1</w:t>
      </w:r>
      <w:r>
        <w:t xml:space="preserve"> or </w:t>
      </w:r>
      <w:r>
        <w:rPr>
          <w:rStyle w:val="Text0"/>
        </w:rPr>
        <w:t>signal_demo2</w:t>
      </w:r>
      <w:r>
        <w:t>.</w:t>
      </w:r>
    </w:p>
    <w:p>
      <w:pPr>
        <w:pStyle w:val="Para 002"/>
      </w:pPr>
      <w:r>
        <w:t>Let’s turn to the programming interface. We’ll search the man pages in Sections 2 and 3 for system calls or library functions for sending signals:</w:t>
      </w:r>
    </w:p>
    <w:p>
      <w:pPr>
        <w:pStyle w:val="Para 032"/>
      </w:pPr>
      <w:r>
        <w:t/>
      </w:r>
    </w:p>
    <w:p>
      <w:pPr>
        <w:pStyle w:val="Para 011"/>
      </w:pPr>
      <w:r>
        <w:rPr>
          <w:rStyle w:val="Text6"/>
        </w:rPr>
        <w:t>400</w:t>
      </w:r>
      <w:r>
        <w:rPr>
          <w:rStyle w:val="Text1"/>
        </w:rPr>
        <w:t xml:space="preserve"> </w:t>
      </w:r>
      <w:r>
        <w:t>Chapter 8</w:t>
      </w:r>
    </w:p>
    <w:p>
      <w:pPr>
        <w:pStyle w:val="0 Block"/>
      </w:pPr>
    </w:p>
    <w:p>
      <w:bookmarkStart w:id="479" w:name="__apropos__s2_3__a_send_signal_k"/>
      <w:pPr>
        <w:pStyle w:val="Normal"/>
        <w:pageBreakBefore w:val="on"/>
      </w:pPr>
      <w:r>
        <w:t>$</w:t>
      </w:r>
      <w:r>
        <w:rPr>
          <w:rStyle w:val="Text1"/>
        </w:rPr>
        <w:t xml:space="preserve"> </w:t>
      </w:r>
      <w:r>
        <w:rPr>
          <w:rStyle w:val="Text4"/>
        </w:rPr>
        <w:t>apropos -s2,3 -a send signal</w:t>
      </w:r>
      <w:r>
        <w:rPr>
          <w:rStyle w:val="Text1"/>
        </w:rPr>
        <w:t xml:space="preserve"> </w:t>
      </w:r>
      <w:r>
        <w:t>kill (2)</w:t>
      </w:r>
      <w:r>
        <w:rPr>
          <w:rStyle w:val="Text1"/>
        </w:rPr>
        <w:t xml:space="preserve"> </w:t>
      </w:r>
      <w:r>
        <w:t>- send signal to a process</w:t>
      </w:r>
      <w:r>
        <w:rPr>
          <w:rStyle w:val="Text1"/>
        </w:rPr>
        <w:t xml:space="preserve"> </w:t>
      </w:r>
      <w:r>
        <w:t>kill (3posix)</w:t>
      </w:r>
      <w:r>
        <w:rPr>
          <w:rStyle w:val="Text1"/>
        </w:rPr>
        <w:t xml:space="preserve"> </w:t>
      </w:r>
      <w:r>
        <w:t>- send a signal to a process or a group of processes</w:t>
      </w:r>
      <w:r>
        <w:rPr>
          <w:rStyle w:val="Text1"/>
        </w:rPr>
        <w:t xml:space="preserve"> </w:t>
      </w:r>
      <w:r>
        <w:t>killpg (3)</w:t>
      </w:r>
      <w:r>
        <w:rPr>
          <w:rStyle w:val="Text1"/>
        </w:rPr>
        <w:t xml:space="preserve"> </w:t>
      </w:r>
      <w:r>
        <w:t>- send signal to a process group</w:t>
      </w:r>
      <w:r>
        <w:rPr>
          <w:rStyle w:val="Text1"/>
        </w:rPr>
        <w:t xml:space="preserve"> </w:t>
      </w:r>
      <w:r>
        <w:t>killpg (3posix)</w:t>
      </w:r>
      <w:r>
        <w:rPr>
          <w:rStyle w:val="Text1"/>
        </w:rPr>
        <w:t xml:space="preserve"> </w:t>
      </w:r>
      <w:r>
        <w:t>- send a signal to a process group</w:t>
        <w:t>--snip--</w:t>
      </w:r>
      <w:bookmarkEnd w:id="479"/>
    </w:p>
    <w:p>
      <w:pPr>
        <w:pStyle w:val="Normal"/>
      </w:pPr>
      <w:r>
        <w:t>raise (3)</w:t>
      </w:r>
      <w:r>
        <w:rPr>
          <w:rStyle w:val="Text1"/>
        </w:rPr>
        <w:t xml:space="preserve"> </w:t>
      </w:r>
      <w:r>
        <w:t>- send a signal to the caller</w:t>
      </w:r>
      <w:r>
        <w:rPr>
          <w:rStyle w:val="Text1"/>
        </w:rPr>
        <w:t xml:space="preserve"> </w:t>
      </w:r>
      <w:r>
        <w:t>raise (3posix)</w:t>
      </w:r>
      <w:r>
        <w:rPr>
          <w:rStyle w:val="Text1"/>
        </w:rPr>
        <w:t xml:space="preserve"> </w:t>
      </w:r>
      <w:r>
        <w:t>- send a signal to the executing process</w:t>
      </w:r>
      <w:r>
        <w:rPr>
          <w:rStyle w:val="Text1"/>
        </w:rPr>
        <w:t xml:space="preserve"> </w:t>
      </w:r>
      <w:r>
        <w:t>tgkill (2)</w:t>
      </w:r>
      <w:r>
        <w:rPr>
          <w:rStyle w:val="Text1"/>
        </w:rPr>
        <w:t xml:space="preserve"> </w:t>
      </w:r>
      <w:r>
        <w:t>- send a signal to a thread</w:t>
      </w:r>
      <w:r>
        <w:rPr>
          <w:rStyle w:val="Text1"/>
        </w:rPr>
        <w:t xml:space="preserve"> </w:t>
      </w:r>
      <w:r>
        <w:t>tkill (2)</w:t>
      </w:r>
      <w:r>
        <w:rPr>
          <w:rStyle w:val="Text1"/>
        </w:rPr>
        <w:t xml:space="preserve"> </w:t>
      </w:r>
      <w:r>
        <w:t>- send a signal to a thread</w:t>
      </w:r>
    </w:p>
    <w:p>
      <w:pPr>
        <w:pStyle w:val="Para 003"/>
      </w:pPr>
      <w:r>
        <w:t>This list includes functions that send signals to threads, which I omitted from its output. We see that there are a few functions for sending signals to either a single process or to a process group. Process groups are covered</w:t>
      </w:r>
    </w:p>
    <w:p>
      <w:pPr>
        <w:pStyle w:val="Para 003"/>
      </w:pPr>
      <w:r>
        <w:t xml:space="preserve">in Chapter </w:t>
      </w:r>
      <w:hyperlink w:anchor="10">
        <w:r>
          <w:rPr>
            <w:rStyle w:val="Text5"/>
          </w:rPr>
          <w:t>10.</w:t>
        </w:r>
      </w:hyperlink>
    </w:p>
    <w:p>
      <w:pPr>
        <w:pStyle w:val="Para 002"/>
      </w:pPr>
      <w:r>
        <w:t xml:space="preserve">Let’s look at the man page for the </w:t>
      </w:r>
      <w:r>
        <w:rPr>
          <w:rStyle w:val="Text0"/>
        </w:rPr>
        <w:t>kill()</w:t>
      </w:r>
      <w:r>
        <w:t xml:space="preserve"> system call. This call allows a process to send a signal to one or more processes or even itself. Its synopsis is:</w:t>
      </w:r>
    </w:p>
    <w:p>
      <w:pPr>
        <w:pStyle w:val="Normal"/>
      </w:pPr>
      <w:r>
        <w:t xml:space="preserve">#include </w:t>
      </w:r>
    </w:p>
    <w:p>
      <w:pPr>
        <w:pStyle w:val="Normal"/>
      </w:pPr>
      <w:r>
        <w:t xml:space="preserve">#include </w:t>
      </w:r>
    </w:p>
    <w:p>
      <w:pPr>
        <w:pStyle w:val="Normal"/>
      </w:pPr>
      <w:r>
        <w:t>int kill(pid_t pid, int sig);</w:t>
      </w:r>
    </w:p>
    <w:p>
      <w:pPr>
        <w:pStyle w:val="Para 002"/>
      </w:pPr>
      <w:r>
        <w:t>The first parameter can be used to specify the PID of the process to re-ceive the signal. The second parameter is the type of signal to send. In the simplest case, a call such as</w:t>
      </w:r>
    </w:p>
    <w:p>
      <w:pPr>
        <w:pStyle w:val="Normal"/>
      </w:pPr>
      <w:r>
        <w:t>kill(942, SIGTERM);</w:t>
      </w:r>
    </w:p>
    <w:p>
      <w:pPr>
        <w:pStyle w:val="Para 003"/>
      </w:pPr>
      <w:r>
        <w:t xml:space="preserve">sends the </w:t>
      </w:r>
      <w:r>
        <w:rPr>
          <w:rStyle w:val="Text0"/>
        </w:rPr>
        <w:t>SIGTERM</w:t>
      </w:r>
      <w:r>
        <w:t xml:space="preserve"> signal to the process whose PID is 942. One process cannot send a signal to another target process if the sender’s real or effective user ID doesn’t equal either the real or saved set-user-ID of the target and the sender is not root. If a process doesn’t have permission to send a signal to the specified process, </w:t>
      </w:r>
      <w:r>
        <w:rPr>
          <w:rStyle w:val="Text0"/>
        </w:rPr>
        <w:t>kill()</w:t>
      </w:r>
      <w:r>
        <w:t xml:space="preserve"> returns</w:t>
      </w:r>
      <w:r>
        <w:rPr>
          <w:rStyle w:val="Text0"/>
        </w:rPr>
        <w:t>-1</w:t>
      </w:r>
      <w:r>
        <w:t>.</w:t>
      </w:r>
    </w:p>
    <w:p>
      <w:pPr>
        <w:pStyle w:val="Para 002"/>
      </w:pPr>
      <w:r>
        <w:t xml:space="preserve">The first argument can also be </w:t>
      </w:r>
      <w:r>
        <w:rPr>
          <w:rStyle w:val="Text0"/>
        </w:rPr>
        <w:t>0</w:t>
      </w:r>
      <w:r>
        <w:t>,</w:t>
      </w:r>
      <w:r>
        <w:rPr>
          <w:rStyle w:val="Text0"/>
        </w:rPr>
        <w:t>-1</w:t>
      </w:r>
      <w:r>
        <w:t>, or another negative number, and it means something different in each case:</w:t>
      </w:r>
    </w:p>
    <w:p>
      <w:pPr>
        <w:pStyle w:val="Para 019"/>
      </w:pPr>
      <w:r>
        <w:rPr>
          <w:rStyle w:val="Text6"/>
        </w:rPr>
        <w:t>0</w:t>
      </w:r>
      <w:r>
        <w:rPr>
          <w:rStyle w:val="Text10"/>
        </w:rPr>
        <w:t xml:space="preserve"> </w:t>
      </w:r>
      <w:r>
        <w:t>The signal will be sent to all processes in the same process group.</w:t>
      </w:r>
    </w:p>
    <w:p>
      <w:pPr>
        <w:pStyle w:val="Para 019"/>
      </w:pPr>
      <w:r>
        <w:rPr>
          <w:rStyle w:val="Text6"/>
        </w:rPr>
        <w:t>-1</w:t>
      </w:r>
      <w:r>
        <w:rPr>
          <w:rStyle w:val="Text10"/>
        </w:rPr>
        <w:t xml:space="preserve"> </w:t>
      </w:r>
      <w:r>
        <w:t>If the sender is not the superuser, it’s sent to all processes for which</w:t>
      </w:r>
    </w:p>
    <w:p>
      <w:pPr>
        <w:pStyle w:val="Para 002"/>
      </w:pPr>
      <w:r>
        <w:t>it has permission to send signals, which are all those processes whose</w:t>
      </w:r>
    </w:p>
    <w:p>
      <w:pPr>
        <w:pStyle w:val="Para 002"/>
      </w:pPr>
      <w:r>
        <w:t>real or saved set-user-ID is the same as the real or effective user ID of the</w:t>
      </w:r>
    </w:p>
    <w:p>
      <w:pPr>
        <w:pStyle w:val="Para 002"/>
      </w:pPr>
      <w:r>
        <w:t>sending process.</w:t>
      </w:r>
    </w:p>
    <w:p>
      <w:pPr>
        <w:pStyle w:val="Para 019"/>
      </w:pPr>
      <w:r>
        <w:rPr>
          <w:rStyle w:val="Text6"/>
        </w:rPr>
        <w:t>n &lt; -1</w:t>
      </w:r>
      <w:r>
        <w:rPr>
          <w:rStyle w:val="Text10"/>
        </w:rPr>
        <w:t xml:space="preserve"> </w:t>
      </w:r>
      <w:r>
        <w:t>It’s sent to all processes in the process group whose process</w:t>
      </w:r>
    </w:p>
    <w:p>
      <w:pPr>
        <w:pStyle w:val="Para 002"/>
      </w:pPr>
      <w:r>
        <w:t>group ID is the absolute value of n. When we run a command such as</w:t>
      </w:r>
    </w:p>
    <w:p>
      <w:pPr>
        <w:pStyle w:val="Para 046"/>
      </w:pPr>
      <w:r>
        <w:rPr>
          <w:rStyle w:val="Text4"/>
        </w:rPr>
        <w:t>$</w:t>
      </w:r>
      <w:r>
        <w:rPr>
          <w:rStyle w:val="Text12"/>
        </w:rPr>
        <w:t xml:space="preserve"> </w:t>
      </w:r>
      <w:r>
        <w:t>last | grep pts/0 | sort | uniq</w:t>
      </w:r>
    </w:p>
    <w:p>
      <w:pPr>
        <w:pStyle w:val="Para 002"/>
      </w:pPr>
      <w:r>
        <w:t>a process is created for each separate program in the command, and</w:t>
      </w:r>
    </w:p>
    <w:p>
      <w:pPr>
        <w:pStyle w:val="Para 002"/>
      </w:pPr>
      <w:r>
        <w:t>all of those are placed into a single process group. Being able to send a</w:t>
      </w:r>
    </w:p>
    <w:p>
      <w:pPr>
        <w:pStyle w:val="Para 010"/>
      </w:pPr>
      <w:r>
        <w:t>Introduction to Signals</w:t>
      </w:r>
      <w:r>
        <w:rPr>
          <w:rStyle w:val="Text1"/>
        </w:rPr>
        <w:t xml:space="preserve"> </w:t>
      </w:r>
      <w:r>
        <w:rPr>
          <w:rStyle w:val="Text6"/>
        </w:rPr>
        <w:t>401</w:t>
      </w:r>
    </w:p>
    <w:p>
      <w:pPr>
        <w:pStyle w:val="0 Block"/>
      </w:pPr>
    </w:p>
    <w:p>
      <w:bookmarkStart w:id="480" w:name="signal_to_all_of_the_processes_i"/>
      <w:pPr>
        <w:pStyle w:val="Para 002"/>
        <w:pageBreakBefore w:val="on"/>
      </w:pPr>
      <w:r>
        <w:t>signal to all of the processes involved in the command with a single call</w:t>
      </w:r>
      <w:bookmarkEnd w:id="480"/>
    </w:p>
    <w:p>
      <w:pPr>
        <w:pStyle w:val="Para 002"/>
      </w:pPr>
      <w:r>
        <w:t>is convenient.</w:t>
      </w:r>
    </w:p>
    <w:p>
      <w:pPr>
        <w:pStyle w:val="Para 002"/>
      </w:pPr>
      <w:r>
        <w:t xml:space="preserve">One application of the </w:t>
      </w:r>
      <w:r>
        <w:rPr>
          <w:rStyle w:val="Text0"/>
        </w:rPr>
        <w:t>kill()</w:t>
      </w:r>
      <w:r>
        <w:t xml:space="preserve"> system call is to enable related processes that have created new processes to coordinate and synchronize their behav-ior with these child processes. We’ll explore how to write programs that can</w:t>
      </w:r>
    </w:p>
    <w:p>
      <w:pPr>
        <w:pStyle w:val="Para 003"/>
      </w:pPr>
      <w:r>
        <w:t xml:space="preserve">create new processes in Chapter </w:t>
      </w:r>
      <w:hyperlink w:anchor="11">
        <w:r>
          <w:rPr>
            <w:rStyle w:val="Text5"/>
          </w:rPr>
          <w:t xml:space="preserve">11. </w:t>
        </w:r>
      </w:hyperlink>
      <w:r>
        <w:t xml:space="preserve">Here we’ll use an artificial example to show how </w:t>
      </w:r>
      <w:r>
        <w:rPr>
          <w:rStyle w:val="Text0"/>
        </w:rPr>
        <w:t>kill()</w:t>
      </w:r>
      <w:r>
        <w:t xml:space="preserve"> works. We begin by writing a small program that sends two consecutive signals to the process whose PID is passed to the program on</w:t>
      </w:r>
    </w:p>
    <w:p>
      <w:pPr>
        <w:pStyle w:val="Para 003"/>
      </w:pPr>
      <w:r>
        <w:t xml:space="preserve">the command line. That program is displayed in Listing </w:t>
      </w:r>
      <w:hyperlink w:anchor="signal_to_all_of_the_processes_i">
        <w:r>
          <w:rPr>
            <w:rStyle w:val="Text5"/>
          </w:rPr>
          <w:t>8-4.</w:t>
        </w:r>
      </w:hyperlink>
    </w:p>
    <w:p>
      <w:pPr>
        <w:pStyle w:val="Normal"/>
      </w:pPr>
      <w:r>
        <w:t>kill_demo.c</w:t>
      </w:r>
      <w:r>
        <w:rPr>
          <w:rStyle w:val="Text1"/>
        </w:rPr>
        <w:t xml:space="preserve"> </w:t>
      </w:r>
      <w:r>
        <w:t>#include "common_hdrs.h"</w:t>
      </w:r>
    </w:p>
    <w:p>
      <w:pPr>
        <w:pStyle w:val="Normal"/>
      </w:pPr>
      <w:r>
        <w:t xml:space="preserve">#include </w:t>
      </w:r>
    </w:p>
    <w:p>
      <w:pPr>
        <w:pStyle w:val="Normal"/>
      </w:pPr>
      <w:r>
        <w:t>int main(int argc, char *argv[])</w:t>
      </w:r>
    </w:p>
    <w:p>
      <w:pPr>
        <w:pStyle w:val="Normal"/>
      </w:pPr>
      <w:r>
        <w:t>{</w:t>
      </w:r>
    </w:p>
    <w:p>
      <w:pPr>
        <w:pStyle w:val="Para 001"/>
      </w:pPr>
      <w:r>
        <w:t>int res, pid;</w:t>
      </w:r>
    </w:p>
    <w:p>
      <w:pPr>
        <w:pStyle w:val="Para 001"/>
      </w:pPr>
      <w:r>
        <w:t>char message[128];</w:t>
      </w:r>
    </w:p>
    <w:p>
      <w:pPr>
        <w:pStyle w:val="Para 001"/>
      </w:pPr>
      <w:r>
        <w:t>if ( argc &lt; 2 )</w:t>
      </w:r>
    </w:p>
    <w:p>
      <w:pPr>
        <w:pStyle w:val="Para 004"/>
      </w:pPr>
      <w:r>
        <w:t xml:space="preserve">usage_error("kill_demo </w:t>
        <w:t>");</w:t>
      </w:r>
    </w:p>
    <w:p>
      <w:pPr>
        <w:pStyle w:val="Para 001"/>
      </w:pPr>
      <w:r>
        <w:t>if ( VALID_NUMBER != (res = get_int(argv[1], NO_TRAILING, &amp;pid, message)))</w:t>
      </w:r>
    </w:p>
    <w:p>
      <w:pPr>
        <w:pStyle w:val="Para 004"/>
      </w:pPr>
      <w:r>
        <w:t>fatal_error(res, message);</w:t>
      </w:r>
    </w:p>
    <w:p>
      <w:pPr>
        <w:pStyle w:val="Para 001"/>
      </w:pPr>
      <w:r>
        <w:t>printf("Sending SIGINT to process %d.\n", pid);</w:t>
      </w:r>
    </w:p>
    <w:p>
      <w:pPr>
        <w:pStyle w:val="Para 001"/>
      </w:pPr>
      <w:r>
        <w:t>if ( -1 == kill(pid, SIGINT) )</w:t>
      </w:r>
    </w:p>
    <w:p>
      <w:pPr>
        <w:pStyle w:val="Para 015"/>
      </w:pPr>
      <w:r>
        <w:t>fatal_error(errno, "kill() sending SIGINT");</w:t>
      </w:r>
    </w:p>
    <w:p>
      <w:pPr>
        <w:pStyle w:val="Para 001"/>
      </w:pPr>
      <w:r>
        <w:t>sleep(1); /* Give a chance for signal to be sent. */</w:t>
      </w:r>
    </w:p>
    <w:p>
      <w:pPr>
        <w:pStyle w:val="Para 001"/>
      </w:pPr>
      <w:r>
        <w:t>printf("Now sending SIGTERM to process %d.\n", pid);</w:t>
      </w:r>
    </w:p>
    <w:p>
      <w:pPr>
        <w:pStyle w:val="Para 001"/>
      </w:pPr>
      <w:r>
        <w:t>if ( -1 == kill(pid, SIGTERM) )</w:t>
      </w:r>
    </w:p>
    <w:p>
      <w:pPr>
        <w:pStyle w:val="Para 015"/>
      </w:pPr>
      <w:r>
        <w:t>fatal_error(errno, "kill() sending SIGTERM");</w:t>
      </w:r>
    </w:p>
    <w:p>
      <w:pPr>
        <w:pStyle w:val="Para 001"/>
      </w:pPr>
      <w:r>
        <w:t>return 0;</w:t>
      </w:r>
    </w:p>
    <w:p>
      <w:pPr>
        <w:pStyle w:val="Normal"/>
      </w:pPr>
      <w:r>
        <w:t>}</w:t>
      </w:r>
    </w:p>
    <w:p>
      <w:pPr>
        <w:pStyle w:val="Normal"/>
      </w:pPr>
      <w:r>
        <w:t>Listing 8-4: A program that sends a</w:t>
      </w:r>
      <w:r>
        <w:rPr>
          <w:rStyle w:val="Text1"/>
        </w:rPr>
        <w:t xml:space="preserve"> </w:t>
      </w:r>
      <w:r>
        <w:t>SIGINT</w:t>
      </w:r>
      <w:r>
        <w:rPr>
          <w:rStyle w:val="Text1"/>
        </w:rPr>
        <w:t xml:space="preserve"> </w:t>
      </w:r>
      <w:r>
        <w:t>and then a</w:t>
      </w:r>
      <w:r>
        <w:rPr>
          <w:rStyle w:val="Text1"/>
        </w:rPr>
        <w:t xml:space="preserve"> </w:t>
      </w:r>
      <w:r>
        <w:t>SIGTERM</w:t>
      </w:r>
      <w:r>
        <w:rPr>
          <w:rStyle w:val="Text1"/>
        </w:rPr>
        <w:t xml:space="preserve"> </w:t>
      </w:r>
      <w:r>
        <w:t>to the process whose PID</w:t>
      </w:r>
      <w:r>
        <w:rPr>
          <w:rStyle w:val="Text1"/>
        </w:rPr>
        <w:t xml:space="preserve"> </w:t>
      </w:r>
      <w:r>
        <w:t>is given on its command line</w:t>
      </w:r>
    </w:p>
    <w:p>
      <w:pPr>
        <w:pStyle w:val="Para 003"/>
      </w:pPr>
      <w:r>
        <w:t xml:space="preserve">The program sends a </w:t>
      </w:r>
      <w:r>
        <w:rPr>
          <w:rStyle w:val="Text0"/>
        </w:rPr>
        <w:t>SIGINT</w:t>
      </w:r>
      <w:r>
        <w:t xml:space="preserve"> followed by a </w:t>
      </w:r>
      <w:r>
        <w:rPr>
          <w:rStyle w:val="Text0"/>
        </w:rPr>
        <w:t>SIGTERM</w:t>
      </w:r>
      <w:r>
        <w:t xml:space="preserve">, the idea being that the target process is designed to catch the </w:t>
      </w:r>
      <w:r>
        <w:rPr>
          <w:rStyle w:val="Text0"/>
        </w:rPr>
        <w:t>SIGINT</w:t>
      </w:r>
      <w:r>
        <w:t xml:space="preserve"> but not the </w:t>
      </w:r>
      <w:r>
        <w:rPr>
          <w:rStyle w:val="Text0"/>
        </w:rPr>
        <w:t>SIGTERM</w:t>
      </w:r>
      <w:r>
        <w:t>, and will terminate after receiving it.</w:t>
      </w:r>
    </w:p>
    <w:p>
      <w:pPr>
        <w:pStyle w:val="Para 002"/>
      </w:pPr>
      <w:r>
        <w:t xml:space="preserve">We’ll need a second program for the target process to execute, which I’ll name signal_demo3.c. The program has a handler only for </w:t>
      </w:r>
      <w:r>
        <w:rPr>
          <w:rStyle w:val="Text0"/>
        </w:rPr>
        <w:t>SIGINT</w:t>
      </w:r>
      <w:r>
        <w:t xml:space="preserve">. It prints its PID when it starts up, produces no input prompts, and runs until it receives any other terminating signal such as </w:t>
      </w:r>
      <w:r>
        <w:rPr>
          <w:rStyle w:val="Text0"/>
        </w:rPr>
        <w:t>SIGTERM</w:t>
      </w:r>
      <w:r>
        <w:t>. This gives us a chance to send it signals from a different terminal. Printing the PID allows us to record the</w:t>
      </w:r>
    </w:p>
    <w:p>
      <w:pPr>
        <w:pStyle w:val="Para 003"/>
      </w:pPr>
      <w:r>
        <w:t xml:space="preserve">PID and pass it to </w:t>
      </w:r>
      <w:r>
        <w:rPr>
          <w:rStyle w:val="Text0"/>
        </w:rPr>
        <w:t>kill_demo</w:t>
      </w:r>
      <w:r>
        <w:t xml:space="preserve">. Listing </w:t>
      </w:r>
      <w:hyperlink w:anchor="signal_to_all_of_the_processes_i">
        <w:r>
          <w:rPr>
            <w:rStyle w:val="Text5"/>
          </w:rPr>
          <w:t xml:space="preserve">8-5 </w:t>
        </w:r>
      </w:hyperlink>
      <w:r>
        <w:t>shows that program.</w:t>
      </w:r>
    </w:p>
    <w:p>
      <w:pPr>
        <w:pStyle w:val="Normal"/>
      </w:pPr>
      <w:r>
        <w:t>signal_demo3.c</w:t>
      </w:r>
      <w:r>
        <w:rPr>
          <w:rStyle w:val="Text1"/>
        </w:rPr>
        <w:t xml:space="preserve"> </w:t>
      </w:r>
      <w:r>
        <w:t>#include "common_hdrs.h"</w:t>
      </w:r>
    </w:p>
    <w:p>
      <w:pPr>
        <w:pStyle w:val="Normal"/>
      </w:pPr>
      <w:r>
        <w:t xml:space="preserve">#include </w:t>
      </w:r>
    </w:p>
    <w:p>
      <w:pPr>
        <w:pStyle w:val="Para 032"/>
      </w:pPr>
      <w:r>
        <w:t/>
      </w:r>
    </w:p>
    <w:p>
      <w:pPr>
        <w:pStyle w:val="Para 011"/>
      </w:pPr>
      <w:r>
        <w:rPr>
          <w:rStyle w:val="Text6"/>
        </w:rPr>
        <w:t>402</w:t>
      </w:r>
      <w:r>
        <w:rPr>
          <w:rStyle w:val="Text1"/>
        </w:rPr>
        <w:t xml:space="preserve"> </w:t>
      </w:r>
      <w:r>
        <w:t>Chapter 8</w:t>
      </w:r>
    </w:p>
    <w:p>
      <w:pPr>
        <w:pStyle w:val="0 Block"/>
      </w:pPr>
    </w:p>
    <w:p>
      <w:bookmarkStart w:id="481" w:name="static_char__progname"/>
      <w:pPr>
        <w:pStyle w:val="Normal"/>
        <w:pageBreakBefore w:val="on"/>
      </w:pPr>
      <w:r>
        <w:t>static char *progname;</w:t>
      </w:r>
      <w:bookmarkEnd w:id="481"/>
    </w:p>
    <w:p>
      <w:pPr>
        <w:pStyle w:val="Normal"/>
      </w:pPr>
      <w:r>
        <w:t>void catch_sigint(int signum)</w:t>
      </w:r>
    </w:p>
    <w:p>
      <w:pPr>
        <w:pStyle w:val="Normal"/>
      </w:pPr>
      <w:r>
        <w:t>{</w:t>
      </w:r>
    </w:p>
    <w:p>
      <w:pPr>
        <w:pStyle w:val="Para 001"/>
      </w:pPr>
      <w:r>
        <w:t>printf("%s caught CTRL-C!\n", progname); /* UNSAFE */</w:t>
      </w:r>
    </w:p>
    <w:p>
      <w:pPr>
        <w:pStyle w:val="Normal"/>
      </w:pPr>
      <w:r>
        <w:t>}</w:t>
      </w:r>
    </w:p>
    <w:p>
      <w:pPr>
        <w:pStyle w:val="Normal"/>
      </w:pPr>
      <w:r>
        <w:t>int main(int argc, char *argv[])</w:t>
      </w:r>
    </w:p>
    <w:p>
      <w:pPr>
        <w:pStyle w:val="Normal"/>
      </w:pPr>
      <w:r>
        <w:t>{</w:t>
      </w:r>
    </w:p>
    <w:p>
      <w:pPr>
        <w:pStyle w:val="Para 001"/>
      </w:pPr>
      <w:r>
        <w:t>progname = argv[0];</w:t>
      </w:r>
    </w:p>
    <w:p>
      <w:pPr>
        <w:pStyle w:val="Para 001"/>
      </w:pPr>
      <w:r>
        <w:t>printf("PID=%d\n", getpid());</w:t>
      </w:r>
    </w:p>
    <w:p>
      <w:pPr>
        <w:pStyle w:val="Para 001"/>
      </w:pPr>
      <w:r>
        <w:t>if ( SIG_ERR == signal(SIGINT, catch_sigint) )</w:t>
      </w:r>
    </w:p>
    <w:p>
      <w:pPr>
        <w:pStyle w:val="Para 004"/>
      </w:pPr>
      <w:r>
        <w:t>fatal_error(errno, "signal()");</w:t>
      </w:r>
    </w:p>
    <w:p>
      <w:pPr>
        <w:pStyle w:val="Para 001"/>
      </w:pPr>
      <w:r>
        <w:t>while ( TRUE ) continue; /* Wait for a signal to be received. */</w:t>
      </w:r>
    </w:p>
    <w:p>
      <w:pPr>
        <w:pStyle w:val="Para 001"/>
      </w:pPr>
      <w:r>
        <w:t>return 0;</w:t>
      </w:r>
    </w:p>
    <w:p>
      <w:pPr>
        <w:pStyle w:val="Normal"/>
      </w:pPr>
      <w:r>
        <w:t>}</w:t>
      </w:r>
    </w:p>
    <w:p>
      <w:pPr>
        <w:pStyle w:val="Normal"/>
      </w:pPr>
      <w:r>
        <w:t>Listing 8-5: A small program that catches</w:t>
      </w:r>
      <w:r>
        <w:rPr>
          <w:rStyle w:val="Text1"/>
        </w:rPr>
        <w:t xml:space="preserve"> </w:t>
      </w:r>
      <w:r>
        <w:t>SIGINT</w:t>
      </w:r>
      <w:r>
        <w:rPr>
          <w:rStyle w:val="Text1"/>
        </w:rPr>
        <w:t xml:space="preserve"> </w:t>
      </w:r>
      <w:r>
        <w:t>and no other signal and runs idly until it</w:t>
      </w:r>
    </w:p>
    <w:p>
      <w:pPr>
        <w:pStyle w:val="Normal"/>
      </w:pPr>
      <w:r>
        <w:t>is sent a terminating signal</w:t>
      </w:r>
    </w:p>
    <w:p>
      <w:pPr>
        <w:pStyle w:val="Para 003"/>
      </w:pPr>
      <w:r>
        <w:t xml:space="preserve">We perform the following two steps to show how </w:t>
      </w:r>
      <w:r>
        <w:rPr>
          <w:rStyle w:val="Text0"/>
        </w:rPr>
        <w:t>kill()</w:t>
      </w:r>
      <w:r>
        <w:t xml:space="preserve"> works:</w:t>
      </w:r>
    </w:p>
    <w:p>
      <w:pPr>
        <w:pStyle w:val="Para 002"/>
      </w:pPr>
      <w:r>
        <w:t xml:space="preserve">1. We run </w:t>
      </w:r>
      <w:r>
        <w:rPr>
          <w:rStyle w:val="Text0"/>
        </w:rPr>
        <w:t>signal_demo3</w:t>
      </w:r>
      <w:r>
        <w:t xml:space="preserve"> in the background and record the PID that it</w:t>
      </w:r>
    </w:p>
    <w:p>
      <w:pPr>
        <w:pStyle w:val="Para 021"/>
      </w:pPr>
      <w:r>
        <w:t>displays.</w:t>
      </w:r>
    </w:p>
    <w:p>
      <w:pPr>
        <w:pStyle w:val="Para 002"/>
      </w:pPr>
      <w:r>
        <w:t xml:space="preserve">2. While </w:t>
      </w:r>
      <w:r>
        <w:rPr>
          <w:rStyle w:val="Text0"/>
        </w:rPr>
        <w:t>signal_demo3</w:t>
      </w:r>
      <w:r>
        <w:t xml:space="preserve"> is running, we run </w:t>
      </w:r>
      <w:r>
        <w:rPr>
          <w:rStyle w:val="Text0"/>
        </w:rPr>
        <w:t>kill_demo</w:t>
      </w:r>
      <w:r>
        <w:t>, giving it the PID</w:t>
      </w:r>
    </w:p>
    <w:p>
      <w:pPr>
        <w:pStyle w:val="Para 021"/>
      </w:pPr>
      <w:r>
        <w:t xml:space="preserve">displayed by </w:t>
      </w:r>
      <w:r>
        <w:rPr>
          <w:rStyle w:val="Text0"/>
        </w:rPr>
        <w:t>signal_demo3</w:t>
      </w:r>
      <w:r>
        <w:t>.</w:t>
      </w:r>
    </w:p>
    <w:p>
      <w:pPr>
        <w:pStyle w:val="Para 002"/>
      </w:pPr>
      <w:r>
        <w:t xml:space="preserve">When we perform this small experiment, we’ll see that </w:t>
      </w:r>
      <w:r>
        <w:rPr>
          <w:rStyle w:val="Text0"/>
        </w:rPr>
        <w:t>kill_demo</w:t>
      </w:r>
      <w:r>
        <w:t xml:space="preserve"> sent the two signals to </w:t>
      </w:r>
      <w:r>
        <w:rPr>
          <w:rStyle w:val="Text0"/>
        </w:rPr>
        <w:t>signal_demo3</w:t>
      </w:r>
      <w:r>
        <w:t xml:space="preserve"> because </w:t>
      </w:r>
      <w:r>
        <w:rPr>
          <w:rStyle w:val="Text0"/>
        </w:rPr>
        <w:t>signal_demo3</w:t>
      </w:r>
      <w:r>
        <w:t xml:space="preserve"> prints a message when it receives </w:t>
      </w:r>
      <w:r>
        <w:rPr>
          <w:rStyle w:val="Text0"/>
        </w:rPr>
        <w:t>SIGINT</w:t>
      </w:r>
      <w:r>
        <w:t xml:space="preserve"> and it terminates when it receives the </w:t>
      </w:r>
      <w:r>
        <w:rPr>
          <w:rStyle w:val="Text0"/>
        </w:rPr>
        <w:t>SIGTERM</w:t>
      </w:r>
      <w:r>
        <w:t>:</w:t>
      </w:r>
    </w:p>
    <w:p>
      <w:pPr>
        <w:pStyle w:val="Para 012"/>
      </w:pPr>
      <w:r>
        <w:rPr>
          <w:rStyle w:val="Text4"/>
        </w:rPr>
        <w:t>$</w:t>
      </w:r>
      <w:r>
        <w:rPr>
          <w:rStyle w:val="Text12"/>
        </w:rPr>
        <w:t xml:space="preserve"> </w:t>
      </w:r>
      <w:r>
        <w:t>./signal_demo3 &amp;</w:t>
      </w:r>
    </w:p>
    <w:p>
      <w:pPr>
        <w:pStyle w:val="Normal"/>
      </w:pPr>
      <w:r>
        <w:t>[1] 18268</w:t>
      </w:r>
    </w:p>
    <w:p>
      <w:pPr>
        <w:pStyle w:val="Normal"/>
      </w:pPr>
      <w:r>
        <w:t>PID=18268</w:t>
      </w:r>
    </w:p>
    <w:p>
      <w:pPr>
        <w:pStyle w:val="Para 012"/>
      </w:pPr>
      <w:r>
        <w:rPr>
          <w:rStyle w:val="Text4"/>
        </w:rPr>
        <w:t>$</w:t>
      </w:r>
      <w:r>
        <w:rPr>
          <w:rStyle w:val="Text12"/>
        </w:rPr>
        <w:t xml:space="preserve"> </w:t>
      </w:r>
      <w:r>
        <w:t>./kill_demo 18268</w:t>
      </w:r>
    </w:p>
    <w:p>
      <w:pPr>
        <w:pStyle w:val="Normal"/>
      </w:pPr>
      <w:r>
        <w:t>kill_demo sending SIGINT to process 18268.</w:t>
      </w:r>
    </w:p>
    <w:p>
      <w:pPr>
        <w:pStyle w:val="Normal"/>
      </w:pPr>
      <w:r>
        <w:t>signal_demo3 caught CTRL-C!</w:t>
      </w:r>
    </w:p>
    <w:p>
      <w:pPr>
        <w:pStyle w:val="Normal"/>
      </w:pPr>
      <w:r>
        <w:t>kill_demo sending SIGTERM to terminate process 18268.</w:t>
      </w:r>
    </w:p>
    <w:p>
      <w:pPr>
        <w:pStyle w:val="Normal"/>
      </w:pPr>
      <w:r>
        <w:t>[1]+ Terminated</w:t>
      </w:r>
      <w:r>
        <w:rPr>
          <w:rStyle w:val="Text1"/>
        </w:rPr>
        <w:t xml:space="preserve"> </w:t>
      </w:r>
      <w:r>
        <w:t>signal_demo3</w:t>
      </w:r>
    </w:p>
    <w:p>
      <w:pPr>
        <w:pStyle w:val="Para 003"/>
      </w:pPr>
      <w:r>
        <w:t xml:space="preserve">If we try to pass the PID of a process that isn’t our own to </w:t>
      </w:r>
      <w:r>
        <w:rPr>
          <w:rStyle w:val="Text0"/>
        </w:rPr>
        <w:t>kill_demo</w:t>
      </w:r>
      <w:r>
        <w:t>, we’ll see a message like</w:t>
      </w:r>
    </w:p>
    <w:p>
      <w:pPr>
        <w:pStyle w:val="Normal"/>
      </w:pPr>
      <w:r>
        <w:t>kill() sending SIGINT: Operation not permitted</w:t>
      </w:r>
    </w:p>
    <w:p>
      <w:pPr>
        <w:pStyle w:val="Para 003"/>
      </w:pPr>
      <w:r>
        <w:t>as proof that a process can send signals only to those processes whose real or saved set-user-IDs are the same as either the real or the effective user ID of the process.</w:t>
      </w:r>
    </w:p>
    <w:p>
      <w:pPr>
        <w:pStyle w:val="Para 032"/>
      </w:pPr>
      <w:r>
        <w:t/>
      </w:r>
    </w:p>
    <w:p>
      <w:pPr>
        <w:pStyle w:val="Para 010"/>
      </w:pPr>
      <w:r>
        <w:t>Introduction to Signals</w:t>
      </w:r>
      <w:r>
        <w:rPr>
          <w:rStyle w:val="Text1"/>
        </w:rPr>
        <w:t xml:space="preserve"> </w:t>
      </w:r>
      <w:r>
        <w:rPr>
          <w:rStyle w:val="Text6"/>
        </w:rPr>
        <w:t>403</w:t>
      </w:r>
    </w:p>
    <w:p>
      <w:pPr>
        <w:pStyle w:val="0 Block"/>
      </w:pPr>
    </w:p>
    <w:p>
      <w:bookmarkStart w:id="482" w:name="A_process_can_send_a_signal_to_i"/>
      <w:pPr>
        <w:pStyle w:val="Para 002"/>
        <w:pageBreakBefore w:val="on"/>
      </w:pPr>
      <w:r>
        <w:t xml:space="preserve">A process can send a signal to itself using the </w:t>
      </w:r>
      <w:r>
        <w:rPr>
          <w:rStyle w:val="Text0"/>
        </w:rPr>
        <w:t>raise()</w:t>
      </w:r>
      <w:r>
        <w:t xml:space="preserve"> library function</w:t>
      </w:r>
      <w:bookmarkEnd w:id="482"/>
    </w:p>
    <w:p>
      <w:pPr>
        <w:pStyle w:val="Normal"/>
      </w:pPr>
      <w:r>
        <w:t>int raise(int signal);</w:t>
      </w:r>
    </w:p>
    <w:p>
      <w:pPr>
        <w:pStyle w:val="Para 003"/>
      </w:pPr>
      <w:r>
        <w:t xml:space="preserve">which returns </w:t>
      </w:r>
      <w:r>
        <w:rPr>
          <w:rStyle w:val="Text0"/>
        </w:rPr>
        <w:t>0</w:t>
      </w:r>
      <w:r>
        <w:t xml:space="preserve"> on success and</w:t>
      </w:r>
      <w:r>
        <w:rPr>
          <w:rStyle w:val="Text0"/>
        </w:rPr>
        <w:t>-1</w:t>
      </w:r>
      <w:r>
        <w:t xml:space="preserve"> on failure. Since the only possible error is passing a bad signal number, I don’t check the return value in any of the programs in the listings. If the process has installed a handler for the signal that it sends to itself, the handler will run and, only after it terminates, will </w:t>
      </w:r>
      <w:r>
        <w:rPr>
          <w:rStyle w:val="Text0"/>
        </w:rPr>
        <w:t>raise()</w:t>
      </w:r>
      <w:r>
        <w:t xml:space="preserve"> return from the call. A process can also send a signal to itself by call-ing </w:t>
      </w:r>
      <w:r>
        <w:rPr>
          <w:rStyle w:val="Text0"/>
        </w:rPr>
        <w:t>getpid()</w:t>
      </w:r>
      <w:r>
        <w:t xml:space="preserve"> and using </w:t>
      </w:r>
      <w:r>
        <w:rPr>
          <w:rStyle w:val="Text0"/>
        </w:rPr>
        <w:t>kill()</w:t>
      </w:r>
      <w:r>
        <w:t>, as in:</w:t>
      </w:r>
    </w:p>
    <w:p>
      <w:pPr>
        <w:pStyle w:val="Normal"/>
      </w:pPr>
      <w:r>
        <w:t>kill(getpid(), signal);</w:t>
      </w:r>
    </w:p>
    <w:p>
      <w:pPr>
        <w:pStyle w:val="Para 002"/>
      </w:pPr>
      <w:r>
        <w:t>Why would a process ever need to send a signal to itself? Here’s one common reason. Suppose that your program has modified the terminal set-tings, or created temporary files, or taken other actions that might require immediate cleanup if a user tries to stop or terminate it. Proper behavior would be to perform all cleanup and then terminate or stop, depending on the signal sent by the user. Therefore, in the handler for a job control signal, it can raise a signal to terminate the program after it performs the cleanup.</w:t>
      </w:r>
    </w:p>
    <w:p>
      <w:pPr>
        <w:pStyle w:val="Para 003"/>
      </w:pPr>
      <w:r>
        <w:t xml:space="preserve">Listing </w:t>
      </w:r>
      <w:hyperlink w:anchor="A_process_can_send_a_signal_to_i">
        <w:r>
          <w:rPr>
            <w:rStyle w:val="Text5"/>
          </w:rPr>
          <w:t xml:space="preserve">8-6 </w:t>
        </w:r>
      </w:hyperlink>
      <w:r>
        <w:t>contains a small program, based on an example in the GNU C Library manual, that shows how to do this:</w:t>
      </w:r>
    </w:p>
    <w:p>
      <w:pPr>
        <w:pStyle w:val="Normal"/>
      </w:pPr>
      <w:r>
        <w:t>raise_demo.c</w:t>
      </w:r>
      <w:r>
        <w:rPr>
          <w:rStyle w:val="Text1"/>
        </w:rPr>
        <w:t xml:space="preserve"> </w:t>
      </w:r>
      <w:r>
        <w:t>#include "common_hdrs.h"</w:t>
      </w:r>
    </w:p>
    <w:p>
      <w:pPr>
        <w:pStyle w:val="Normal"/>
      </w:pPr>
      <w:r>
        <w:t>void sigtstp_handler(int signum)</w:t>
      </w:r>
    </w:p>
    <w:p>
      <w:pPr>
        <w:pStyle w:val="Normal"/>
      </w:pPr>
      <w:r>
        <w:t>{</w:t>
      </w:r>
    </w:p>
    <w:p>
      <w:pPr>
        <w:pStyle w:val="Para 001"/>
      </w:pPr>
      <w:r>
        <w:t>if ( SIG_ERR == signal(SIGTSTP, SIG_DFL) )</w:t>
      </w:r>
    </w:p>
    <w:p>
      <w:pPr>
        <w:pStyle w:val="Para 004"/>
      </w:pPr>
      <w:r>
        <w:t>fatal_error(errno, "signal()");</w:t>
      </w:r>
    </w:p>
    <w:p>
      <w:pPr>
        <w:pStyle w:val="Para 001"/>
      </w:pPr>
      <w:r>
        <w:t>printf("\ncleaning up in progress...\ndone\n");</w:t>
      </w:r>
    </w:p>
    <w:p>
      <w:pPr>
        <w:pStyle w:val="Para 001"/>
      </w:pPr>
      <w:r>
        <w:t>raise(SIGTSTP);</w:t>
      </w:r>
    </w:p>
    <w:p>
      <w:pPr>
        <w:pStyle w:val="Para 001"/>
      </w:pPr>
      <w:r>
        <w:t>printf("raise() called to stop process.\n");</w:t>
      </w:r>
    </w:p>
    <w:p>
      <w:pPr>
        <w:pStyle w:val="Normal"/>
      </w:pPr>
      <w:r>
        <w:t>}</w:t>
      </w:r>
    </w:p>
    <w:p>
      <w:pPr>
        <w:pStyle w:val="Normal"/>
      </w:pPr>
      <w:r>
        <w:t>void sigcont_handler(int signum)</w:t>
      </w:r>
    </w:p>
    <w:p>
      <w:pPr>
        <w:pStyle w:val="Normal"/>
      </w:pPr>
      <w:r>
        <w:t>{</w:t>
      </w:r>
    </w:p>
    <w:p>
      <w:pPr>
        <w:pStyle w:val="Para 001"/>
      </w:pPr>
      <w:r>
        <w:t>/* When the process is resumed, reset the sigtstp handler so that it</w:t>
      </w:r>
    </w:p>
    <w:p>
      <w:pPr>
        <w:pStyle w:val="Para 004"/>
      </w:pPr>
      <w:r>
        <w:t>cleans up again before stopping. */</w:t>
      </w:r>
    </w:p>
    <w:p>
      <w:pPr>
        <w:pStyle w:val="Para 001"/>
      </w:pPr>
      <w:r>
        <w:t>if ( SIG_ERR == signal(SIGTSTP, sigtstp_handler) )</w:t>
      </w:r>
    </w:p>
    <w:p>
      <w:pPr>
        <w:pStyle w:val="Para 004"/>
      </w:pPr>
      <w:r>
        <w:t>fatal_error(errno, "signal()");</w:t>
      </w:r>
    </w:p>
    <w:p>
      <w:pPr>
        <w:pStyle w:val="Normal"/>
      </w:pPr>
      <w:r>
        <w:t>}</w:t>
      </w:r>
    </w:p>
    <w:p>
      <w:pPr>
        <w:pStyle w:val="Normal"/>
      </w:pPr>
      <w:r>
        <w:t>int main(int argc, char *argv[])</w:t>
      </w:r>
    </w:p>
    <w:p>
      <w:pPr>
        <w:pStyle w:val="Normal"/>
      </w:pPr>
      <w:r>
        <w:t>{</w:t>
      </w:r>
    </w:p>
    <w:p>
      <w:pPr>
        <w:pStyle w:val="Para 001"/>
      </w:pPr>
      <w:r>
        <w:t>if ( SIG_ERR == signal(SIGTSTP, sigtstp_handler) )</w:t>
      </w:r>
    </w:p>
    <w:p>
      <w:pPr>
        <w:pStyle w:val="Para 004"/>
      </w:pPr>
      <w:r>
        <w:t>fatal_error(errno, "signal()");</w:t>
      </w:r>
    </w:p>
    <w:p>
      <w:pPr>
        <w:pStyle w:val="Para 001"/>
      </w:pPr>
      <w:r>
        <w:t>if ( SIG_ERR == signal(SIGCONT, sigcont_handler) )</w:t>
      </w:r>
    </w:p>
    <w:p>
      <w:pPr>
        <w:pStyle w:val="Para 004"/>
      </w:pPr>
      <w:r>
        <w:t>fatal_error(errno, "signal()");</w:t>
      </w:r>
    </w:p>
    <w:p>
      <w:pPr>
        <w:pStyle w:val="Para 001"/>
      </w:pPr>
      <w:r>
        <w:t>for ( int i = 20; i &gt; 0; i-- ) {</w:t>
      </w:r>
    </w:p>
    <w:p>
      <w:pPr>
        <w:pStyle w:val="Para 011"/>
      </w:pPr>
      <w:r>
        <w:rPr>
          <w:rStyle w:val="Text6"/>
        </w:rPr>
        <w:t>404</w:t>
      </w:r>
      <w:r>
        <w:rPr>
          <w:rStyle w:val="Text1"/>
        </w:rPr>
        <w:t xml:space="preserve"> </w:t>
      </w:r>
      <w:r>
        <w:t>Chapter 8</w:t>
      </w:r>
    </w:p>
    <w:p>
      <w:pPr>
        <w:pStyle w:val="0 Block"/>
      </w:pPr>
    </w:p>
    <w:p>
      <w:bookmarkStart w:id="483" w:name="printf__Enter_CTRL_Z_to_stop_the"/>
      <w:pPr>
        <w:pStyle w:val="Para 007"/>
        <w:pageBreakBefore w:val="on"/>
      </w:pPr>
      <w:r>
        <w:t>printf("Enter CTRL-Z to stop the process, or CTRL-C to end it.\n");</w:t>
      </w:r>
      <w:r>
        <w:rPr>
          <w:rStyle w:val="Text1"/>
        </w:rPr>
        <w:t xml:space="preserve"> </w:t>
      </w:r>
      <w:r>
        <w:t>sleep(2);</w:t>
      </w:r>
      <w:bookmarkEnd w:id="483"/>
    </w:p>
    <w:p>
      <w:pPr>
        <w:pStyle w:val="Para 001"/>
      </w:pPr>
      <w:r>
        <w:t>}</w:t>
      </w:r>
    </w:p>
    <w:p>
      <w:pPr>
        <w:pStyle w:val="Para 001"/>
      </w:pPr>
      <w:r>
        <w:t>return 0;</w:t>
      </w:r>
    </w:p>
    <w:p>
      <w:pPr>
        <w:pStyle w:val="Normal"/>
      </w:pPr>
      <w:r>
        <w:t>}</w:t>
      </w:r>
    </w:p>
    <w:p>
      <w:pPr>
        <w:pStyle w:val="Normal"/>
      </w:pPr>
      <w:r>
        <w:t>Listing 8-6: A program that shows how to clean up when receiving a job control signal</w:t>
      </w:r>
    </w:p>
    <w:p>
      <w:pPr>
        <w:pStyle w:val="Normal"/>
      </w:pPr>
      <w:r>
        <w:t>and then comply with the signal’s default action</w:t>
      </w:r>
    </w:p>
    <w:p>
      <w:pPr>
        <w:pStyle w:val="Para 002"/>
      </w:pPr>
      <w:r>
        <w:t xml:space="preserve">The main program installs handlers for </w:t>
      </w:r>
      <w:r>
        <w:rPr>
          <w:rStyle w:val="Text0"/>
        </w:rPr>
        <w:t>SIGTSTP</w:t>
      </w:r>
      <w:r>
        <w:t xml:space="preserve"> and </w:t>
      </w:r>
      <w:r>
        <w:rPr>
          <w:rStyle w:val="Text0"/>
        </w:rPr>
        <w:t>SIGCONT</w:t>
      </w:r>
      <w:r>
        <w:t xml:space="preserve">. The signal handler for </w:t>
      </w:r>
      <w:r>
        <w:rPr>
          <w:rStyle w:val="Text0"/>
        </w:rPr>
        <w:t>SIGTSTP</w:t>
      </w:r>
      <w:r>
        <w:t xml:space="preserve"> first sets the disposition back to the default, which is to stop the process, then performs all cleanup, and then calls </w:t>
      </w:r>
      <w:r>
        <w:rPr>
          <w:rStyle w:val="Text0"/>
        </w:rPr>
        <w:t>raise(SIGTSTP)</w:t>
      </w:r>
      <w:r>
        <w:t xml:space="preserve"> to</w:t>
      </w:r>
    </w:p>
    <w:p>
      <w:pPr>
        <w:pStyle w:val="Para 003"/>
      </w:pPr>
      <w:r>
        <w:t>send itself the signal and force itself to stop.</w:t>
      </w:r>
    </w:p>
    <w:p>
      <w:pPr>
        <w:pStyle w:val="Para 003"/>
      </w:pPr>
      <w:r>
        <w:rPr>
          <w:rStyle w:val="Text16"/>
        </w:rPr>
        <w:t>N O T E</w:t>
      </w:r>
      <w:r>
        <w:t xml:space="preserve"> The </w:t>
      </w:r>
      <w:r>
        <w:rPr>
          <w:rStyle w:val="Text0"/>
        </w:rPr>
        <w:t>SIGTSTP</w:t>
      </w:r>
      <w:r>
        <w:t xml:space="preserve"> signal is not the same as </w:t>
      </w:r>
      <w:r>
        <w:rPr>
          <w:rStyle w:val="Text0"/>
        </w:rPr>
        <w:t>SIGSTOP</w:t>
      </w:r>
      <w:r>
        <w:t>. While your programs can’t ignore,</w:t>
      </w:r>
    </w:p>
    <w:p>
      <w:pPr>
        <w:pStyle w:val="Para 003"/>
      </w:pPr>
      <w:r>
        <w:t xml:space="preserve">defer, or catch </w:t>
      </w:r>
      <w:r>
        <w:rPr>
          <w:rStyle w:val="Text0"/>
        </w:rPr>
        <w:t>SIGSTOP</w:t>
      </w:r>
      <w:r>
        <w:t xml:space="preserve">, they can do so for </w:t>
      </w:r>
      <w:r>
        <w:rPr>
          <w:rStyle w:val="Text0"/>
        </w:rPr>
        <w:t>SIGSTP</w:t>
      </w:r>
      <w:r>
        <w:t>.</w:t>
      </w:r>
    </w:p>
    <w:p>
      <w:pPr>
        <w:pStyle w:val="Para 002"/>
      </w:pPr>
      <w:r>
        <w:t xml:space="preserve">Once the program has stopped, if the user resumes it by entering </w:t>
      </w:r>
      <w:r>
        <w:rPr>
          <w:rStyle w:val="Text0"/>
        </w:rPr>
        <w:t>fg</w:t>
      </w:r>
      <w:r>
        <w:t xml:space="preserve"> on the command line, the </w:t>
      </w:r>
      <w:r>
        <w:rPr>
          <w:rStyle w:val="Text0"/>
        </w:rPr>
        <w:t>sigcont_handler()</w:t>
      </w:r>
      <w:r>
        <w:t xml:space="preserve"> will run, setting the disposition of </w:t>
      </w:r>
      <w:r>
        <w:rPr>
          <w:rStyle w:val="Text0"/>
        </w:rPr>
        <w:t>SIGTSTP</w:t>
      </w:r>
      <w:r>
        <w:t xml:space="preserve"> back to calling </w:t>
      </w:r>
      <w:r>
        <w:rPr>
          <w:rStyle w:val="Text0"/>
        </w:rPr>
        <w:t>sigtstp_handler()</w:t>
      </w:r>
      <w:r>
        <w:t xml:space="preserve"> so that it can clean up again if it’s stopped another time. We’ll compile and run this program and enter </w:t>
      </w:r>
      <w:r>
        <w:rPr>
          <w:rStyle w:val="Text13"/>
        </w:rPr>
        <w:t>CTRL</w:t>
      </w:r>
      <w:r>
        <w:t xml:space="preserve">-Z, then resume it after it stops and enter </w:t>
      </w:r>
      <w:r>
        <w:rPr>
          <w:rStyle w:val="Text13"/>
        </w:rPr>
        <w:t>CTRL</w:t>
      </w:r>
      <w:r>
        <w:t>-C:</w:t>
      </w:r>
    </w:p>
    <w:p>
      <w:pPr>
        <w:pStyle w:val="Para 012"/>
      </w:pPr>
      <w:r>
        <w:rPr>
          <w:rStyle w:val="Text4"/>
        </w:rPr>
        <w:t>$</w:t>
      </w:r>
      <w:r>
        <w:rPr>
          <w:rStyle w:val="Text12"/>
        </w:rPr>
        <w:t xml:space="preserve"> </w:t>
      </w:r>
      <w:r>
        <w:t>./raise_demo</w:t>
      </w:r>
    </w:p>
    <w:p>
      <w:pPr>
        <w:pStyle w:val="Normal"/>
      </w:pPr>
      <w:r>
        <w:t>Enter CTRL-Z to stop the process, or CTRL-C to end it.</w:t>
      </w:r>
      <w:r>
        <w:rPr>
          <w:rStyle w:val="Text1"/>
        </w:rPr>
        <w:t xml:space="preserve"> </w:t>
      </w:r>
      <w:r>
        <w:rPr>
          <w:rStyle w:val="Text4"/>
        </w:rPr>
        <w:t>^Z</w:t>
      </w:r>
    </w:p>
    <w:p>
      <w:pPr>
        <w:pStyle w:val="Normal"/>
      </w:pPr>
      <w:r>
        <w:t>cleaning up in progress...</w:t>
      </w:r>
    </w:p>
    <w:p>
      <w:pPr>
        <w:pStyle w:val="Normal"/>
      </w:pPr>
      <w:r>
        <w:t>done</w:t>
      </w:r>
    </w:p>
    <w:p>
      <w:pPr>
        <w:pStyle w:val="Normal"/>
      </w:pPr>
      <w:r>
        <w:t>raise() called to stop process.</w:t>
      </w:r>
    </w:p>
    <w:p>
      <w:pPr>
        <w:pStyle w:val="Normal"/>
      </w:pPr>
      <w:r>
        <w:t>[2]+ Stopped</w:t>
      </w:r>
      <w:r>
        <w:rPr>
          <w:rStyle w:val="Text1"/>
        </w:rPr>
        <w:t xml:space="preserve"> </w:t>
      </w:r>
      <w:r>
        <w:t>raise_demo1</w:t>
      </w:r>
      <w:r>
        <w:rPr>
          <w:rStyle w:val="Text1"/>
        </w:rPr>
        <w:t xml:space="preserve"> </w:t>
      </w:r>
      <w:r>
        <w:t>$</w:t>
      </w:r>
      <w:r>
        <w:rPr>
          <w:rStyle w:val="Text1"/>
        </w:rPr>
        <w:t xml:space="preserve"> </w:t>
      </w:r>
      <w:r>
        <w:rPr>
          <w:rStyle w:val="Text4"/>
        </w:rPr>
        <w:t>fg</w:t>
      </w:r>
    </w:p>
    <w:p>
      <w:pPr>
        <w:pStyle w:val="Normal"/>
      </w:pPr>
      <w:r>
        <w:t>raise_demo</w:t>
      </w:r>
    </w:p>
    <w:p>
      <w:pPr>
        <w:pStyle w:val="Normal"/>
      </w:pPr>
      <w:r>
        <w:t>Enter CTRL-Z to stop the process, or CTRL-C to end it.</w:t>
      </w:r>
      <w:r>
        <w:rPr>
          <w:rStyle w:val="Text1"/>
        </w:rPr>
        <w:t xml:space="preserve"> </w:t>
      </w:r>
      <w:r>
        <w:rPr>
          <w:rStyle w:val="Text4"/>
        </w:rPr>
        <w:t>^C</w:t>
      </w:r>
    </w:p>
    <w:p>
      <w:pPr>
        <w:pStyle w:val="Normal"/>
      </w:pPr>
      <w:r>
        <w:t>$</w:t>
      </w:r>
    </w:p>
    <w:p>
      <w:pPr>
        <w:pStyle w:val="Para 003"/>
      </w:pPr>
      <w:r>
        <w:t xml:space="preserve">You should try this a few times to convince yourself that it’s doing what I’ve just described, each time entering </w:t>
      </w:r>
      <w:r>
        <w:rPr>
          <w:rStyle w:val="Text13"/>
        </w:rPr>
        <w:t>CTRL</w:t>
      </w:r>
      <w:r>
        <w:t xml:space="preserve">-\ a few times before terminating it with </w:t>
      </w:r>
      <w:r>
        <w:rPr>
          <w:rStyle w:val="Text13"/>
        </w:rPr>
        <w:t>CTRL</w:t>
      </w:r>
      <w:r>
        <w:t>-C.</w:t>
      </w:r>
    </w:p>
    <w:p>
      <w:pPr>
        <w:pStyle w:val="Para 032"/>
      </w:pPr>
      <w:r>
        <w:t/>
      </w:r>
    </w:p>
    <w:p>
      <w:pPr>
        <w:pStyle w:val="Para 009"/>
      </w:pPr>
      <w:r>
        <w:t>Blocking Signals</w:t>
      </w:r>
    </w:p>
    <w:p>
      <w:pPr>
        <w:pStyle w:val="Para 003"/>
      </w:pPr>
      <w:r>
        <w:t>Another way in which we have control over how our programs can respond to signals is by blocking them. Blocking a signal means informing the kernel to hold onto that signal for a short time until we’re ready for it to be deliv-ered. If the kernel generates a signal that a process has blocked, the kernel won’t send it to the process until it unblocks it. Blocking a signal is best</w:t>
      </w:r>
    </w:p>
    <w:p>
      <w:pPr>
        <w:pStyle w:val="Para 032"/>
      </w:pPr>
      <w:r>
        <w:t/>
      </w:r>
    </w:p>
    <w:p>
      <w:pPr>
        <w:pStyle w:val="Para 010"/>
      </w:pPr>
      <w:r>
        <w:t>Introduction to Signals</w:t>
      </w:r>
      <w:r>
        <w:rPr>
          <w:rStyle w:val="Text1"/>
        </w:rPr>
        <w:t xml:space="preserve"> </w:t>
      </w:r>
      <w:r>
        <w:rPr>
          <w:rStyle w:val="Text6"/>
        </w:rPr>
        <w:t>405</w:t>
      </w:r>
    </w:p>
    <w:p>
      <w:pPr>
        <w:pStyle w:val="0 Block"/>
      </w:pPr>
    </w:p>
    <w:p>
      <w:bookmarkStart w:id="484" w:name="viewed_as_putting_a_short_term_h"/>
      <w:pPr>
        <w:pStyle w:val="Para 003"/>
        <w:pageBreakBefore w:val="on"/>
      </w:pPr>
      <w:r>
        <w:t xml:space="preserve">viewed as putting a short-term hold on its delivery while our program per-forms some actions that we don’t want to be interrupted. If we wanted it to be blocked for a long time, it would be better to just set its disposition to </w:t>
      </w:r>
      <w:r>
        <w:rPr>
          <w:rStyle w:val="Text0"/>
        </w:rPr>
        <w:t>SIG_IGN</w:t>
      </w:r>
      <w:r>
        <w:t xml:space="preserve"> . There are various circumstances under which short-term blocking is useful:</w:t>
      </w:r>
      <w:bookmarkEnd w:id="484"/>
    </w:p>
    <w:p>
      <w:pPr>
        <w:pStyle w:val="Para 002"/>
      </w:pPr>
      <w:r>
        <w:t>• A program might be executing a short section of code that updates</w:t>
      </w:r>
    </w:p>
    <w:p>
      <w:pPr>
        <w:pStyle w:val="Para 020"/>
      </w:pPr>
      <w:r>
        <w:t>shared variables or data structures, which is called a critical region or critical section. In particular, if the signal handler for a given signal or the main program modifies some variable that they both mod-ify, then we don’t want the program to receive that signal while the main program is modifying that data; otherwise, the signal handler will run and possibly corrupt the data that the main program was updating. Therefore, we’d block it before and unblock it after the access.</w:t>
      </w:r>
    </w:p>
    <w:p>
      <w:pPr>
        <w:pStyle w:val="Para 002"/>
      </w:pPr>
      <w:r>
        <w:t>• The program might need to execute some code before a particular</w:t>
      </w:r>
    </w:p>
    <w:p>
      <w:pPr>
        <w:pStyle w:val="Para 014"/>
      </w:pPr>
      <w:r>
        <w:t>signal has been delivered to it. It could block that signal until it exe-cutes the code and unblock it when it’s done.</w:t>
      </w:r>
    </w:p>
    <w:p>
      <w:pPr>
        <w:pStyle w:val="Para 002"/>
      </w:pPr>
      <w:r>
        <w:t>• When a program is in the midst of handling one signal, it may need</w:t>
      </w:r>
    </w:p>
    <w:p>
      <w:pPr>
        <w:pStyle w:val="Para 014"/>
      </w:pPr>
      <w:r>
        <w:t>to block the delivery of other signals until it finishes what it’s doing.</w:t>
      </w:r>
    </w:p>
    <w:p>
      <w:pPr>
        <w:pStyle w:val="Para 002"/>
      </w:pPr>
      <w:r>
        <w:t xml:space="preserve">The only two signals that cannot be blocked are </w:t>
      </w:r>
      <w:r>
        <w:rPr>
          <w:rStyle w:val="Text0"/>
        </w:rPr>
        <w:t>SIGKILL</w:t>
      </w:r>
      <w:r>
        <w:t xml:space="preserve"> and </w:t>
      </w:r>
      <w:r>
        <w:rPr>
          <w:rStyle w:val="Text0"/>
        </w:rPr>
        <w:t>SIGSTOP</w:t>
      </w:r>
      <w:r>
        <w:t>. It isn’t an error to try to block them; the attempt will just be ignored.</w:t>
      </w:r>
    </w:p>
    <w:p>
      <w:pPr>
        <w:pStyle w:val="Para 071"/>
      </w:pPr>
      <w:r>
        <w:rPr>
          <w:rStyle w:val="Text4"/>
        </w:rPr>
        <w:t>N O T E</w:t>
      </w:r>
      <w:r>
        <w:rPr>
          <w:rStyle w:val="Text10"/>
        </w:rPr>
        <w:t xml:space="preserve"> </w:t>
      </w:r>
      <w:r>
        <w:t>Blocking a signal is not the same as ignoring it. An ignored signal is actually de-</w:t>
      </w:r>
    </w:p>
    <w:p>
      <w:pPr>
        <w:pStyle w:val="Para 003"/>
      </w:pPr>
      <w:r>
        <w:t>livered to a process, which then ignores it, whereas a blocked signal is not delivered to the process, but might be later. When the signal is delivered, the process may then choose to ignore it.</w:t>
      </w:r>
    </w:p>
    <w:p>
      <w:pPr>
        <w:pStyle w:val="Para 002"/>
      </w:pPr>
      <w:r>
        <w:t>The kernel manages the blocking of signals by maintaining a signal mask</w:t>
      </w:r>
    </w:p>
    <w:p>
      <w:pPr>
        <w:pStyle w:val="Para 003"/>
      </w:pPr>
      <w:r>
        <w:t xml:space="preserve">for every process. When we study threads in Chapter </w:t>
      </w:r>
      <w:hyperlink w:anchor="15">
        <w:r>
          <w:rPr>
            <w:rStyle w:val="Text5"/>
          </w:rPr>
          <w:t xml:space="preserve">15, </w:t>
        </w:r>
      </w:hyperlink>
      <w:r>
        <w:t>we’ll see that a sig-nal mask is also maintained for every thread of a multithreaded process. The signal mask is the set of signals that are currently blocked for that pro-cess (or thread). We can think of it as a bit mask with a bit for every signal type; a signal is blocked if and only if its corresponding bit in the mask is set,</w:t>
      </w:r>
    </w:p>
    <w:p>
      <w:pPr>
        <w:pStyle w:val="Para 003"/>
      </w:pPr>
      <w:r>
        <w:t xml:space="preserve">as depicted in Figure </w:t>
      </w:r>
      <w:hyperlink w:anchor="viewed_as_putting_a_short_term_h">
        <w:r>
          <w:rPr>
            <w:rStyle w:val="Text5"/>
          </w:rPr>
          <w:t xml:space="preserve">8-3. </w:t>
        </w:r>
      </w:hyperlink>
      <w:r>
        <w:t>The mask may not be implemented like this, but it’s an easy way to conceptualize it.</w:t>
      </w:r>
    </w:p>
    <w:p>
      <w:pPr>
        <w:pStyle w:val="Para 032"/>
      </w:pPr>
      <w:r>
        <w:t/>
      </w:r>
    </w:p>
    <w:p>
      <w:pPr>
        <w:pStyle w:val="Para 013"/>
      </w:pPr>
      <w:r>
        <w:t>1</w:t>
      </w:r>
      <w:r>
        <w:rPr>
          <w:rStyle w:val="Text1"/>
        </w:rPr>
        <w:t xml:space="preserve"> </w:t>
      </w:r>
      <w:r>
        <w:t>2</w:t>
      </w:r>
      <w:r>
        <w:rPr>
          <w:rStyle w:val="Text1"/>
        </w:rPr>
        <w:t xml:space="preserve"> </w:t>
      </w:r>
      <w:r>
        <w:t>3</w:t>
      </w:r>
      <w:r>
        <w:rPr>
          <w:rStyle w:val="Text1"/>
        </w:rPr>
        <w:t xml:space="preserve"> </w:t>
      </w:r>
      <w:r>
        <w:t>4</w:t>
      </w:r>
      <w:r>
        <w:rPr>
          <w:rStyle w:val="Text1"/>
        </w:rPr>
        <w:t xml:space="preserve"> </w:t>
      </w:r>
      <w:r>
        <w:t>5</w:t>
      </w:r>
      <w:r>
        <w:rPr>
          <w:rStyle w:val="Text1"/>
        </w:rPr>
        <w:t xml:space="preserve"> </w:t>
      </w:r>
      <w:r>
        <w:t>32</w:t>
      </w:r>
    </w:p>
    <w:p>
      <w:pPr>
        <w:pStyle w:val="Normal"/>
      </w:pPr>
      <w:r>
        <w:t>Figure 8-3: A conceptualization of the signal mask for a process in which shaded cells</w:t>
      </w:r>
      <w:r>
        <w:rPr>
          <w:rStyle w:val="Text1"/>
        </w:rPr>
        <w:t xml:space="preserve"> </w:t>
      </w:r>
      <w:r>
        <w:t>represent blocked signals</w:t>
      </w:r>
    </w:p>
    <w:p>
      <w:pPr>
        <w:pStyle w:val="Para 002"/>
      </w:pPr>
      <w:r>
        <w:t>Let’s search the man pages to try to find functions related to the block-ing and unblocking of signals:</w:t>
      </w:r>
    </w:p>
    <w:p>
      <w:pPr>
        <w:pStyle w:val="Para 012"/>
      </w:pPr>
      <w:r>
        <w:rPr>
          <w:rStyle w:val="Text4"/>
        </w:rPr>
        <w:t>$</w:t>
      </w:r>
      <w:r>
        <w:rPr>
          <w:rStyle w:val="Text12"/>
        </w:rPr>
        <w:t xml:space="preserve"> </w:t>
      </w:r>
      <w:r>
        <w:t>apropos -s2,3 -a signal block</w:t>
      </w:r>
      <w:r>
        <w:rPr>
          <w:rStyle w:val="Text4"/>
        </w:rPr>
        <w:t>--snip--</w:t>
      </w:r>
    </w:p>
    <w:p>
      <w:pPr>
        <w:pStyle w:val="Para 011"/>
      </w:pPr>
      <w:r>
        <w:rPr>
          <w:rStyle w:val="Text6"/>
        </w:rPr>
        <w:t>406</w:t>
      </w:r>
      <w:r>
        <w:rPr>
          <w:rStyle w:val="Text1"/>
        </w:rPr>
        <w:t xml:space="preserve"> </w:t>
      </w:r>
      <w:r>
        <w:t>Chapter 8</w:t>
      </w:r>
    </w:p>
    <w:p>
      <w:pPr>
        <w:pStyle w:val="0 Block"/>
      </w:pPr>
    </w:p>
    <w:p>
      <w:bookmarkStart w:id="485" w:name="rt_sigprocmask__2_______examine"/>
      <w:pPr>
        <w:pStyle w:val="Normal"/>
        <w:pageBreakBefore w:val="on"/>
      </w:pPr>
      <w:r>
        <w:t>rt_sigprocmask (2)</w:t>
      </w:r>
      <w:r>
        <w:rPr>
          <w:rStyle w:val="Text1"/>
        </w:rPr>
        <w:t xml:space="preserve"> </w:t>
      </w:r>
      <w:r>
        <w:t>- examine and change blocked signals</w:t>
      </w:r>
      <w:r>
        <w:rPr>
          <w:rStyle w:val="Text1"/>
        </w:rPr>
        <w:t xml:space="preserve"> </w:t>
      </w:r>
      <w:r>
        <w:t>sigblock (3)</w:t>
      </w:r>
      <w:r>
        <w:rPr>
          <w:rStyle w:val="Text1"/>
        </w:rPr>
        <w:t xml:space="preserve"> </w:t>
      </w:r>
      <w:r>
        <w:t>- BSD signal API</w:t>
      </w:r>
      <w:r>
        <w:rPr>
          <w:rStyle w:val="Text1"/>
        </w:rPr>
        <w:t xml:space="preserve"> </w:t>
      </w:r>
      <w:r>
        <w:t>sigpause (3)</w:t>
      </w:r>
      <w:r>
        <w:rPr>
          <w:rStyle w:val="Text1"/>
        </w:rPr>
        <w:t xml:space="preserve"> </w:t>
      </w:r>
      <w:r>
        <w:t>- atomically release blocked signals and wait for inte...</w:t>
      </w:r>
      <w:bookmarkEnd w:id="485"/>
    </w:p>
    <w:p>
      <w:pPr>
        <w:pStyle w:val="Normal"/>
      </w:pPr>
      <w:r>
        <w:t>sigprocmask (2)</w:t>
      </w:r>
      <w:r>
        <w:rPr>
          <w:rStyle w:val="Text1"/>
        </w:rPr>
        <w:t xml:space="preserve"> </w:t>
      </w:r>
      <w:r>
        <w:t>- examine and change blocked signals</w:t>
      </w:r>
      <w:r>
        <w:rPr>
          <w:rStyle w:val="Text1"/>
        </w:rPr>
        <w:t xml:space="preserve"> </w:t>
      </w:r>
      <w:r>
        <w:t>sigprocmask (3posix) - examine and change blocked signals</w:t>
      </w:r>
    </w:p>
    <w:p>
      <w:pPr>
        <w:pStyle w:val="Para 003"/>
      </w:pPr>
      <w:r>
        <w:t xml:space="preserve">Reading their man pages, we learn that the </w:t>
      </w:r>
      <w:r>
        <w:rPr>
          <w:rStyle w:val="Text0"/>
        </w:rPr>
        <w:t>sigblock()</w:t>
      </w:r>
      <w:r>
        <w:t xml:space="preserve"> function is obsolete and </w:t>
      </w:r>
      <w:r>
        <w:rPr>
          <w:rStyle w:val="Text0"/>
        </w:rPr>
        <w:t>sigpause()</w:t>
      </w:r>
      <w:r>
        <w:t xml:space="preserve">’s man page tells us not to use it. The preferred function is </w:t>
      </w:r>
      <w:r>
        <w:rPr>
          <w:rStyle w:val="Text0"/>
        </w:rPr>
        <w:t>sigprocmask()</w:t>
      </w:r>
      <w:r>
        <w:t xml:space="preserve">, which is a system call described in the same man page as </w:t>
      </w:r>
      <w:r>
        <w:rPr>
          <w:rStyle w:val="Text0"/>
        </w:rPr>
        <w:t>rt_sigprocmask()</w:t>
      </w:r>
      <w:r>
        <w:t xml:space="preserve">. The </w:t>
      </w:r>
      <w:r>
        <w:rPr>
          <w:rStyle w:val="Text0"/>
        </w:rPr>
        <w:t>sigprocmask()</w:t>
      </w:r>
      <w:r>
        <w:t xml:space="preserve"> function can be used to block or unblock one or more signals anywhere in a program. It isn’t the only means of block-ing signals; when we examine the </w:t>
      </w:r>
      <w:r>
        <w:rPr>
          <w:rStyle w:val="Text0"/>
        </w:rPr>
        <w:t>sigaction()</w:t>
      </w:r>
      <w:r>
        <w:t xml:space="preserve"> system call, we’ll see that we can use it to specify which signals are blocked during execution of an installed signal handler.</w:t>
      </w:r>
    </w:p>
    <w:p>
      <w:pPr>
        <w:pStyle w:val="Para 002"/>
      </w:pPr>
      <w:r>
        <w:t xml:space="preserve">The synopsis for </w:t>
      </w:r>
      <w:r>
        <w:rPr>
          <w:rStyle w:val="Text0"/>
        </w:rPr>
        <w:t>sigprocmask()</w:t>
      </w:r>
      <w:r>
        <w:t xml:space="preserve"> is</w:t>
      </w:r>
    </w:p>
    <w:p>
      <w:pPr>
        <w:pStyle w:val="Normal"/>
      </w:pPr>
      <w:r>
        <w:t xml:space="preserve">#include </w:t>
      </w:r>
    </w:p>
    <w:p>
      <w:pPr>
        <w:pStyle w:val="Normal"/>
      </w:pPr>
      <w:r>
        <w:t>int sigprocmask(int how, const sigset_t *set, sigset_t *oldset);</w:t>
      </w:r>
    </w:p>
    <w:p>
      <w:pPr>
        <w:pStyle w:val="Para 003"/>
      </w:pPr>
      <w:r>
        <w:t>where the first parameter (</w:t>
      </w:r>
      <w:r>
        <w:rPr>
          <w:rStyle w:val="Text0"/>
        </w:rPr>
        <w:t>how</w:t>
      </w:r>
      <w:r>
        <w:t xml:space="preserve">) takes one of three symbolic integer values: </w:t>
      </w:r>
      <w:r>
        <w:rPr>
          <w:rStyle w:val="Text0"/>
        </w:rPr>
        <w:t>SIG_BLOCK</w:t>
      </w:r>
      <w:r>
        <w:t xml:space="preserve">, </w:t>
      </w:r>
      <w:r>
        <w:rPr>
          <w:rStyle w:val="Text0"/>
        </w:rPr>
        <w:t>SIG_UNBLOCK</w:t>
      </w:r>
      <w:r>
        <w:t xml:space="preserve">, or </w:t>
      </w:r>
      <w:r>
        <w:rPr>
          <w:rStyle w:val="Text0"/>
        </w:rPr>
        <w:t>SIG_SETMASK</w:t>
      </w:r>
      <w:r>
        <w:t xml:space="preserve">. We’ll explain them shortly. On success, this call returns </w:t>
      </w:r>
      <w:r>
        <w:rPr>
          <w:rStyle w:val="Text0"/>
        </w:rPr>
        <w:t>0</w:t>
      </w:r>
      <w:r>
        <w:t>, and on failure,</w:t>
      </w:r>
      <w:r>
        <w:rPr>
          <w:rStyle w:val="Text0"/>
        </w:rPr>
        <w:t>-1</w:t>
      </w:r>
      <w:r>
        <w:t xml:space="preserve">. The remaining two parameters are of type </w:t>
      </w:r>
      <w:r>
        <w:rPr>
          <w:rStyle w:val="Text0"/>
        </w:rPr>
        <w:t>sigset_t</w:t>
      </w:r>
      <w:r>
        <w:t xml:space="preserve">. The </w:t>
      </w:r>
      <w:r>
        <w:rPr>
          <w:rStyle w:val="Text0"/>
        </w:rPr>
        <w:t>sigprocmask()</w:t>
      </w:r>
      <w:r>
        <w:t xml:space="preserve"> man page suggests reading the Section 3 </w:t>
      </w:r>
      <w:r>
        <w:rPr>
          <w:rStyle w:val="Text0"/>
        </w:rPr>
        <w:t>sigsetops</w:t>
      </w:r>
      <w:r>
        <w:t xml:space="preserve"> man page for more information about it.</w:t>
      </w:r>
    </w:p>
    <w:p>
      <w:pPr>
        <w:pStyle w:val="Para 002"/>
      </w:pPr>
      <w:r>
        <w:t>That page presents the general concept of signal sets as well as a collec-tion of functions that act on them.</w:t>
      </w:r>
    </w:p>
    <w:p>
      <w:pPr>
        <w:pStyle w:val="Para 032"/>
      </w:pPr>
      <w:r>
        <w:t/>
      </w:r>
    </w:p>
    <w:p>
      <w:pPr>
        <w:pStyle w:val="Para 009"/>
      </w:pPr>
      <w:r>
        <w:t>Signal Sets</w:t>
      </w:r>
    </w:p>
    <w:p>
      <w:pPr>
        <w:pStyle w:val="Para 003"/>
      </w:pPr>
      <w:r>
        <w:t xml:space="preserve">A signal set is a data structure that specifies a set of signals. The system data type </w:t>
      </w:r>
      <w:r>
        <w:rPr>
          <w:rStyle w:val="Text0"/>
        </w:rPr>
        <w:t>sigset_t</w:t>
      </w:r>
      <w:r>
        <w:t xml:space="preserve"> represents a signal set. The </w:t>
      </w:r>
      <w:r>
        <w:rPr>
          <w:rStyle w:val="Text0"/>
        </w:rPr>
        <w:t>sigsetops</w:t>
      </w:r>
      <w:r>
        <w:t xml:space="preserve"> man page lists five func-tions for working with signal sets:</w:t>
      </w:r>
    </w:p>
    <w:p>
      <w:pPr>
        <w:pStyle w:val="Para 002"/>
      </w:pPr>
      <w:r>
        <w:rPr>
          <w:rStyle w:val="Text8"/>
        </w:rPr>
        <w:t>int sigemptyset(sigset_t *set)</w:t>
      </w:r>
      <w:r>
        <w:t xml:space="preserve"> Initializes the parameter (</w:t>
      </w:r>
      <w:r>
        <w:rPr>
          <w:rStyle w:val="Text0"/>
        </w:rPr>
        <w:t>set</w:t>
      </w:r>
      <w:r>
        <w:t>) to be</w:t>
      </w:r>
    </w:p>
    <w:p>
      <w:pPr>
        <w:pStyle w:val="Para 002"/>
      </w:pPr>
      <w:r>
        <w:t>empty or, in other words, to exclude every defined signal type. It always</w:t>
      </w:r>
    </w:p>
    <w:p>
      <w:pPr>
        <w:pStyle w:val="Para 002"/>
      </w:pPr>
      <w:r>
        <w:t xml:space="preserve">returns </w:t>
      </w:r>
      <w:r>
        <w:rPr>
          <w:rStyle w:val="Text0"/>
        </w:rPr>
        <w:t>0</w:t>
      </w:r>
      <w:r>
        <w:t>.</w:t>
      </w:r>
    </w:p>
    <w:p>
      <w:pPr>
        <w:pStyle w:val="Para 002"/>
      </w:pPr>
      <w:r>
        <w:rPr>
          <w:rStyle w:val="Text8"/>
        </w:rPr>
        <w:t>int sigfillset(sigset_t *set)</w:t>
      </w:r>
      <w:r>
        <w:t xml:space="preserve"> Initializes the parameter (</w:t>
      </w:r>
      <w:r>
        <w:rPr>
          <w:rStyle w:val="Text0"/>
        </w:rPr>
        <w:t>set</w:t>
      </w:r>
      <w:r>
        <w:t>) to be full or,</w:t>
      </w:r>
    </w:p>
    <w:p>
      <w:pPr>
        <w:pStyle w:val="Para 002"/>
      </w:pPr>
      <w:r>
        <w:t xml:space="preserve">in other words, to include every defined signal type. It always returns </w:t>
      </w:r>
      <w:r>
        <w:rPr>
          <w:rStyle w:val="Text0"/>
        </w:rPr>
        <w:t>0</w:t>
      </w:r>
      <w:r>
        <w:t>.</w:t>
      </w:r>
    </w:p>
    <w:p>
      <w:pPr>
        <w:pStyle w:val="Para 046"/>
      </w:pPr>
      <w:r>
        <w:t>sigaddset(sigset_t *set, int signum)</w:t>
      </w:r>
      <w:r>
        <w:rPr>
          <w:rStyle w:val="Text12"/>
        </w:rPr>
        <w:t xml:space="preserve"> Given a particular signal (</w:t>
      </w:r>
      <w:r>
        <w:rPr>
          <w:rStyle w:val="Text4"/>
        </w:rPr>
        <w:t>signum</w:t>
      </w:r>
      <w:r>
        <w:rPr>
          <w:rStyle w:val="Text12"/>
        </w:rPr>
        <w:t>),</w:t>
      </w:r>
    </w:p>
    <w:p>
      <w:pPr>
        <w:pStyle w:val="Para 002"/>
      </w:pPr>
      <w:r>
        <w:t xml:space="preserve">adds that signal type to the given signal set, </w:t>
      </w:r>
      <w:r>
        <w:rPr>
          <w:rStyle w:val="Text0"/>
        </w:rPr>
        <w:t>set</w:t>
      </w:r>
      <w:r>
        <w:t xml:space="preserve">. It returns </w:t>
      </w:r>
      <w:r>
        <w:rPr>
          <w:rStyle w:val="Text0"/>
        </w:rPr>
        <w:t>0</w:t>
      </w:r>
      <w:r>
        <w:t xml:space="preserve"> on success</w:t>
      </w:r>
    </w:p>
    <w:p>
      <w:pPr>
        <w:pStyle w:val="Para 002"/>
      </w:pPr>
      <w:r>
        <w:t>and</w:t>
      </w:r>
      <w:r>
        <w:rPr>
          <w:rStyle w:val="Text0"/>
        </w:rPr>
        <w:t>-1</w:t>
      </w:r>
      <w:r>
        <w:t xml:space="preserve"> on failure. The only possible failure occurs if </w:t>
      </w:r>
      <w:r>
        <w:rPr>
          <w:rStyle w:val="Text0"/>
        </w:rPr>
        <w:t>signum</w:t>
      </w:r>
      <w:r>
        <w:t xml:space="preserve"> isn’t a valid</w:t>
      </w:r>
    </w:p>
    <w:p>
      <w:pPr>
        <w:pStyle w:val="Para 002"/>
      </w:pPr>
      <w:r>
        <w:t>signal number.</w:t>
      </w:r>
    </w:p>
    <w:p>
      <w:pPr>
        <w:pStyle w:val="Para 046"/>
      </w:pPr>
      <w:r>
        <w:t>sigdelset(sigset_t *set, int signum)</w:t>
      </w:r>
      <w:r>
        <w:rPr>
          <w:rStyle w:val="Text12"/>
        </w:rPr>
        <w:t xml:space="preserve"> Given a particular signal (</w:t>
      </w:r>
      <w:r>
        <w:rPr>
          <w:rStyle w:val="Text4"/>
        </w:rPr>
        <w:t>signum</w:t>
      </w:r>
      <w:r>
        <w:rPr>
          <w:rStyle w:val="Text12"/>
        </w:rPr>
        <w:t>),</w:t>
      </w:r>
    </w:p>
    <w:p>
      <w:pPr>
        <w:pStyle w:val="Para 002"/>
      </w:pPr>
      <w:r>
        <w:t xml:space="preserve">deletes that signal type from the given signal set, </w:t>
      </w:r>
      <w:r>
        <w:rPr>
          <w:rStyle w:val="Text0"/>
        </w:rPr>
        <w:t>set</w:t>
      </w:r>
      <w:r>
        <w:t xml:space="preserve">. It returns </w:t>
      </w:r>
      <w:r>
        <w:rPr>
          <w:rStyle w:val="Text0"/>
        </w:rPr>
        <w:t>0</w:t>
      </w:r>
      <w:r>
        <w:t xml:space="preserve"> on suc-</w:t>
      </w:r>
    </w:p>
    <w:p>
      <w:pPr>
        <w:pStyle w:val="Para 002"/>
      </w:pPr>
      <w:r>
        <w:t>cess and</w:t>
      </w:r>
      <w:r>
        <w:rPr>
          <w:rStyle w:val="Text0"/>
        </w:rPr>
        <w:t>-1</w:t>
      </w:r>
      <w:r>
        <w:t xml:space="preserve"> on failure. The only possible failure occurs if </w:t>
      </w:r>
      <w:r>
        <w:rPr>
          <w:rStyle w:val="Text0"/>
        </w:rPr>
        <w:t>signum</w:t>
      </w:r>
      <w:r>
        <w:t xml:space="preserve"> isn’t a</w:t>
      </w:r>
    </w:p>
    <w:p>
      <w:pPr>
        <w:pStyle w:val="Para 002"/>
      </w:pPr>
      <w:r>
        <w:t>valid signal number.</w:t>
      </w:r>
    </w:p>
    <w:p>
      <w:pPr>
        <w:pStyle w:val="Para 032"/>
      </w:pPr>
      <w:r>
        <w:t/>
      </w:r>
    </w:p>
    <w:p>
      <w:pPr>
        <w:pStyle w:val="Para 010"/>
      </w:pPr>
      <w:r>
        <w:t>Introduction to Signals</w:t>
      </w:r>
      <w:r>
        <w:rPr>
          <w:rStyle w:val="Text1"/>
        </w:rPr>
        <w:t xml:space="preserve"> </w:t>
      </w:r>
      <w:r>
        <w:rPr>
          <w:rStyle w:val="Text6"/>
        </w:rPr>
        <w:t>407</w:t>
      </w:r>
    </w:p>
    <w:p>
      <w:pPr>
        <w:pStyle w:val="0 Block"/>
      </w:pPr>
    </w:p>
    <w:p>
      <w:bookmarkStart w:id="486" w:name="int_sigismember_const_sigset_t"/>
      <w:pPr>
        <w:pStyle w:val="Para 046"/>
        <w:pageBreakBefore w:val="on"/>
      </w:pPr>
      <w:r>
        <w:t>int sigismember(const sigset_t *set, int signum)</w:t>
      </w:r>
      <w:r>
        <w:rPr>
          <w:rStyle w:val="Text12"/>
        </w:rPr>
        <w:t xml:space="preserve"> Tests whether </w:t>
      </w:r>
      <w:r>
        <w:rPr>
          <w:rStyle w:val="Text4"/>
        </w:rPr>
        <w:t>signum</w:t>
      </w:r>
      <w:bookmarkEnd w:id="486"/>
    </w:p>
    <w:p>
      <w:pPr>
        <w:pStyle w:val="Para 002"/>
      </w:pPr>
      <w:r>
        <w:t xml:space="preserve">is a member of the signal set </w:t>
      </w:r>
      <w:r>
        <w:rPr>
          <w:rStyle w:val="Text0"/>
        </w:rPr>
        <w:t>set</w:t>
      </w:r>
      <w:r>
        <w:t xml:space="preserve">. It returns </w:t>
      </w:r>
      <w:r>
        <w:rPr>
          <w:rStyle w:val="Text0"/>
        </w:rPr>
        <w:t>1</w:t>
      </w:r>
      <w:r>
        <w:t xml:space="preserve"> if the signal is in the set,</w:t>
      </w:r>
    </w:p>
    <w:p>
      <w:pPr>
        <w:pStyle w:val="Para 002"/>
      </w:pPr>
      <w:r>
        <w:rPr>
          <w:rStyle w:val="Text0"/>
        </w:rPr>
        <w:t>0</w:t>
      </w:r>
      <w:r>
        <w:t xml:space="preserve"> if not, and</w:t>
      </w:r>
      <w:r>
        <w:rPr>
          <w:rStyle w:val="Text0"/>
        </w:rPr>
        <w:t>-1</w:t>
      </w:r>
      <w:r>
        <w:t xml:space="preserve"> on error, which only occurs if </w:t>
      </w:r>
      <w:r>
        <w:rPr>
          <w:rStyle w:val="Text0"/>
        </w:rPr>
        <w:t>signum</w:t>
      </w:r>
      <w:r>
        <w:t xml:space="preserve"> isn’t a valid signal</w:t>
      </w:r>
    </w:p>
    <w:p>
      <w:pPr>
        <w:pStyle w:val="Para 002"/>
      </w:pPr>
      <w:r>
        <w:t>number.</w:t>
      </w:r>
    </w:p>
    <w:p>
      <w:pPr>
        <w:pStyle w:val="Para 003"/>
      </w:pPr>
      <w:r>
        <w:t>The first two functions create empty and full signal sets, respectively. The next two add or delete individual signals from the specified sets. This gives us two ways to build a set of signals. We can either create an empty set and add signals to it or create a full set and delete from it. If we want a set with fewer than half of the possible signals in it, then it makes sense to do the for-mer; otherwise, the latter.</w:t>
      </w:r>
    </w:p>
    <w:p>
      <w:pPr>
        <w:pStyle w:val="Para 002"/>
      </w:pPr>
      <w:r>
        <w:t xml:space="preserve">Although the </w:t>
      </w:r>
      <w:r>
        <w:rPr>
          <w:rStyle w:val="Text0"/>
        </w:rPr>
        <w:t>sigset_t</w:t>
      </w:r>
      <w:r>
        <w:t xml:space="preserve"> data type may be implemented as a bit mask, we can’t count on that, and we need to use these functions exclusively for defin-ing sets of signals.</w:t>
      </w:r>
    </w:p>
    <w:p>
      <w:pPr>
        <w:pStyle w:val="Para 002"/>
      </w:pPr>
      <w:r>
        <w:t xml:space="preserve">The </w:t>
      </w:r>
      <w:r>
        <w:rPr>
          <w:rStyle w:val="Text0"/>
        </w:rPr>
        <w:t>sigsetops</w:t>
      </w:r>
      <w:r>
        <w:t xml:space="preserve"> man page also lists three other support functions in signal.h that can be exposed by defining the </w:t>
      </w:r>
      <w:r>
        <w:rPr>
          <w:rStyle w:val="Text0"/>
        </w:rPr>
        <w:t>_GNU_SOURCE</w:t>
      </w:r>
      <w:r>
        <w:t xml:space="preserve"> feature test macro:</w:t>
      </w:r>
    </w:p>
    <w:p>
      <w:pPr>
        <w:pStyle w:val="Normal"/>
      </w:pPr>
      <w:r>
        <w:t>int sigisemptyset(const sigset_t *set);</w:t>
      </w:r>
    </w:p>
    <w:p>
      <w:pPr>
        <w:pStyle w:val="Normal"/>
      </w:pPr>
      <w:r>
        <w:t>int sigorset(sigset_t *dest, const sigset_t *left, const sigset_t *right);</w:t>
      </w:r>
      <w:r>
        <w:rPr>
          <w:rStyle w:val="Text1"/>
        </w:rPr>
        <w:t xml:space="preserve"> </w:t>
      </w:r>
      <w:r>
        <w:t>int sigandset(sigset_t *dest, const sigset_t *left, const sigset_t *right);</w:t>
      </w:r>
    </w:p>
    <w:p>
      <w:pPr>
        <w:pStyle w:val="Para 003"/>
      </w:pPr>
      <w:r>
        <w:t xml:space="preserve">The first is useful for determining whether a signal set is empty, returning </w:t>
      </w:r>
      <w:r>
        <w:rPr>
          <w:rStyle w:val="Text0"/>
        </w:rPr>
        <w:t>1</w:t>
      </w:r>
      <w:r>
        <w:t xml:space="preserve"> if the set has no signals and </w:t>
      </w:r>
      <w:r>
        <w:rPr>
          <w:rStyle w:val="Text0"/>
        </w:rPr>
        <w:t>0</w:t>
      </w:r>
      <w:r>
        <w:t xml:space="preserve"> if it does. The next two fill the signal set </w:t>
      </w:r>
      <w:r>
        <w:rPr>
          <w:rStyle w:val="Text0"/>
        </w:rPr>
        <w:t>dest</w:t>
      </w:r>
      <w:r>
        <w:t xml:space="preserve"> with the union of their last two arguments (</w:t>
      </w:r>
      <w:r>
        <w:rPr>
          <w:rStyle w:val="Text0"/>
        </w:rPr>
        <w:t>sigorset()</w:t>
      </w:r>
      <w:r>
        <w:t>) or their intersection (</w:t>
      </w:r>
      <w:r>
        <w:rPr>
          <w:rStyle w:val="Text0"/>
        </w:rPr>
        <w:t>sigandset()</w:t>
      </w:r>
      <w:r>
        <w:t>). These are not POSIX functions, implying that if we use them, our programs may not be portable.</w:t>
      </w:r>
    </w:p>
    <w:p>
      <w:pPr>
        <w:pStyle w:val="Para 032"/>
      </w:pPr>
      <w:r>
        <w:t/>
      </w:r>
    </w:p>
    <w:p>
      <w:pPr>
        <w:pStyle w:val="Para 009"/>
      </w:pPr>
      <w:r>
        <w:t>The sigprocmask() Function</w:t>
      </w:r>
    </w:p>
    <w:p>
      <w:pPr>
        <w:pStyle w:val="Para 003"/>
      </w:pPr>
      <w:r>
        <w:t xml:space="preserve">Now that we know how to create and modify signal sets, we can return to the </w:t>
      </w:r>
      <w:r>
        <w:rPr>
          <w:rStyle w:val="Text0"/>
        </w:rPr>
        <w:t>sigprocmask()</w:t>
      </w:r>
      <w:r>
        <w:t xml:space="preserve"> function. Its first parameter (</w:t>
      </w:r>
      <w:r>
        <w:rPr>
          <w:rStyle w:val="Text0"/>
        </w:rPr>
        <w:t>how</w:t>
      </w:r>
      <w:r>
        <w:t>) should be one of the follow-ing three values:</w:t>
      </w:r>
    </w:p>
    <w:p>
      <w:pPr>
        <w:pStyle w:val="Para 019"/>
      </w:pPr>
      <w:r>
        <w:rPr>
          <w:rStyle w:val="Text6"/>
        </w:rPr>
        <w:t>SIG_BLOCK</w:t>
      </w:r>
      <w:r>
        <w:rPr>
          <w:rStyle w:val="Text10"/>
        </w:rPr>
        <w:t xml:space="preserve"> </w:t>
      </w:r>
      <w:r>
        <w:t>With this value, the signal set passed as the second parame-</w:t>
      </w:r>
    </w:p>
    <w:p>
      <w:pPr>
        <w:pStyle w:val="Para 002"/>
      </w:pPr>
      <w:r>
        <w:t>ter (</w:t>
      </w:r>
      <w:r>
        <w:rPr>
          <w:rStyle w:val="Text0"/>
        </w:rPr>
        <w:t>set</w:t>
      </w:r>
      <w:r>
        <w:t>) will be added to the set of currently blocked signals in the signal</w:t>
      </w:r>
    </w:p>
    <w:p>
      <w:pPr>
        <w:pStyle w:val="Para 002"/>
      </w:pPr>
      <w:r>
        <w:t>mask. In effect, the new mask is the union of the old mask and the sup-</w:t>
      </w:r>
    </w:p>
    <w:p>
      <w:pPr>
        <w:pStyle w:val="Para 002"/>
      </w:pPr>
      <w:r>
        <w:t xml:space="preserve">plied set. If a signal is already blocked and is part of the </w:t>
      </w:r>
      <w:r>
        <w:rPr>
          <w:rStyle w:val="Text0"/>
        </w:rPr>
        <w:t>set</w:t>
      </w:r>
      <w:r>
        <w:t>, it has no</w:t>
      </w:r>
    </w:p>
    <w:p>
      <w:pPr>
        <w:pStyle w:val="Para 002"/>
      </w:pPr>
      <w:r>
        <w:t>effect.</w:t>
      </w:r>
    </w:p>
    <w:p>
      <w:pPr>
        <w:pStyle w:val="Para 019"/>
      </w:pPr>
      <w:r>
        <w:rPr>
          <w:rStyle w:val="Text6"/>
        </w:rPr>
        <w:t>SIG_UNBLOCK</w:t>
      </w:r>
      <w:r>
        <w:rPr>
          <w:rStyle w:val="Text10"/>
        </w:rPr>
        <w:t xml:space="preserve"> </w:t>
      </w:r>
      <w:r>
        <w:t>With this value, the signal set passed as the second parame-</w:t>
      </w:r>
    </w:p>
    <w:p>
      <w:pPr>
        <w:pStyle w:val="Para 002"/>
      </w:pPr>
      <w:r>
        <w:t>ter (</w:t>
      </w:r>
      <w:r>
        <w:rPr>
          <w:rStyle w:val="Text0"/>
        </w:rPr>
        <w:t>set</w:t>
      </w:r>
      <w:r>
        <w:t>) will be subtracted from the set of currently blocked signals in the</w:t>
      </w:r>
    </w:p>
    <w:p>
      <w:pPr>
        <w:pStyle w:val="Para 002"/>
      </w:pPr>
      <w:r>
        <w:t xml:space="preserve">signal mask. If a signal in </w:t>
      </w:r>
      <w:r>
        <w:rPr>
          <w:rStyle w:val="Text0"/>
        </w:rPr>
        <w:t>set</w:t>
      </w:r>
      <w:r>
        <w:t xml:space="preserve"> is not currently blocked, it has no effect.</w:t>
      </w:r>
    </w:p>
    <w:p>
      <w:pPr>
        <w:pStyle w:val="Para 019"/>
      </w:pPr>
      <w:r>
        <w:rPr>
          <w:rStyle w:val="Text6"/>
        </w:rPr>
        <w:t>SIG_SETMASK</w:t>
      </w:r>
      <w:r>
        <w:rPr>
          <w:rStyle w:val="Text10"/>
        </w:rPr>
        <w:t xml:space="preserve"> </w:t>
      </w:r>
      <w:r>
        <w:t>With this value, the signal set passed as the second param-</w:t>
      </w:r>
    </w:p>
    <w:p>
      <w:pPr>
        <w:pStyle w:val="Para 002"/>
      </w:pPr>
      <w:r>
        <w:t>eter (</w:t>
      </w:r>
      <w:r>
        <w:rPr>
          <w:rStyle w:val="Text0"/>
        </w:rPr>
        <w:t>set</w:t>
      </w:r>
      <w:r>
        <w:t xml:space="preserve">) replaces the entire signal mask by the signals in </w:t>
      </w:r>
      <w:r>
        <w:rPr>
          <w:rStyle w:val="Text0"/>
        </w:rPr>
        <w:t>set</w:t>
      </w:r>
      <w:r>
        <w:t>, effectively</w:t>
      </w:r>
    </w:p>
    <w:p>
      <w:pPr>
        <w:pStyle w:val="Para 002"/>
      </w:pPr>
      <w:r>
        <w:t>ignoring the old mask.</w:t>
      </w:r>
    </w:p>
    <w:p>
      <w:pPr>
        <w:pStyle w:val="Para 003"/>
      </w:pPr>
      <w:r>
        <w:t xml:space="preserve">The last parameter is the old value of the mask. If we don’t want to use it later in the program, we can just pass a </w:t>
      </w:r>
      <w:r>
        <w:rPr>
          <w:rStyle w:val="Text0"/>
        </w:rPr>
        <w:t>NULL</w:t>
      </w:r>
      <w:r>
        <w:t xml:space="preserve"> to it; otherwise, we’d pass the address of a signal set in which to save it. A common reason for saving it is</w:t>
      </w:r>
    </w:p>
    <w:p>
      <w:pPr>
        <w:pStyle w:val="Para 032"/>
      </w:pPr>
      <w:r>
        <w:t/>
      </w:r>
    </w:p>
    <w:p>
      <w:pPr>
        <w:pStyle w:val="Para 011"/>
      </w:pPr>
      <w:r>
        <w:rPr>
          <w:rStyle w:val="Text6"/>
        </w:rPr>
        <w:t>408</w:t>
      </w:r>
      <w:r>
        <w:rPr>
          <w:rStyle w:val="Text1"/>
        </w:rPr>
        <w:t xml:space="preserve"> </w:t>
      </w:r>
      <w:r>
        <w:t>Chapter 8</w:t>
      </w:r>
    </w:p>
    <w:p>
      <w:pPr>
        <w:pStyle w:val="0 Block"/>
      </w:pPr>
    </w:p>
    <w:p>
      <w:bookmarkStart w:id="487" w:name="being_able_to_restore_the_previo"/>
      <w:pPr>
        <w:pStyle w:val="Para 003"/>
        <w:pageBreakBefore w:val="on"/>
      </w:pPr>
      <w:r>
        <w:t>being able to restore the previous mask after temporarily changing the mask of blocked signals.</w:t>
      </w:r>
      <w:bookmarkEnd w:id="487"/>
    </w:p>
    <w:p>
      <w:pPr>
        <w:pStyle w:val="Para 002"/>
      </w:pPr>
      <w:r>
        <w:t xml:space="preserve">Let’s look at a code fragment that illustrates the general paradigm. The following code snippet blocks delivery of </w:t>
      </w:r>
      <w:r>
        <w:rPr>
          <w:rStyle w:val="Text0"/>
        </w:rPr>
        <w:t>SIGINT</w:t>
      </w:r>
      <w:r>
        <w:t xml:space="preserve"> during a section of code:</w:t>
      </w:r>
    </w:p>
    <w:p>
      <w:pPr>
        <w:pStyle w:val="Normal"/>
      </w:pPr>
      <w:r>
        <w:t>sigset_t blocked_signals, old_mask;</w:t>
      </w:r>
    </w:p>
    <w:p>
      <w:pPr>
        <w:pStyle w:val="Normal"/>
      </w:pPr>
      <w:r>
        <w:t>--snip--</w:t>
      </w:r>
    </w:p>
    <w:p>
      <w:pPr>
        <w:pStyle w:val="Normal"/>
      </w:pPr>
      <w:r>
        <w:t>sigemptyset(&amp;blocked_signals);</w:t>
      </w:r>
    </w:p>
    <w:p>
      <w:pPr>
        <w:pStyle w:val="Normal"/>
      </w:pPr>
      <w:r>
        <w:t>sigaddset(&amp;blocked_signals, SIGINT);</w:t>
      </w:r>
    </w:p>
    <w:p>
      <w:pPr>
        <w:pStyle w:val="Normal"/>
      </w:pPr>
      <w:r>
        <w:t>/* Add SIGINT to set of blocked signals in mask. */</w:t>
      </w:r>
    </w:p>
    <w:p>
      <w:pPr>
        <w:pStyle w:val="Normal"/>
      </w:pPr>
      <w:r>
        <w:t>if ( -1 == sigprocmask(SIG_BLOCK, &amp;blocked_signals, &amp;old_mask) )</w:t>
      </w:r>
    </w:p>
    <w:p>
      <w:pPr>
        <w:pStyle w:val="Para 001"/>
      </w:pPr>
      <w:r>
        <w:t>fatal_error(errno, "Error trying to change signal mask");</w:t>
      </w:r>
    </w:p>
    <w:p>
      <w:pPr>
        <w:pStyle w:val="Normal"/>
      </w:pPr>
      <w:r>
        <w:t>// OMITTED: Do critical work here, and then unblock the signal.</w:t>
      </w:r>
    </w:p>
    <w:p>
      <w:pPr>
        <w:pStyle w:val="Normal"/>
      </w:pPr>
      <w:r>
        <w:rPr>
          <w:rStyle w:val="Text1"/>
        </w:rPr>
        <w:t xml:space="preserve">¶ </w:t>
      </w:r>
      <w:r>
        <w:t>if ( -1 == sigprocmask(SIG_SETMASK, &amp;old_mask, NULL) )</w:t>
      </w:r>
    </w:p>
    <w:p>
      <w:pPr>
        <w:pStyle w:val="Para 001"/>
      </w:pPr>
      <w:r>
        <w:t>fatal_error(errno, "Error trying to restore old mask");</w:t>
      </w:r>
    </w:p>
    <w:p>
      <w:pPr>
        <w:pStyle w:val="Para 003"/>
      </w:pPr>
      <w:r>
        <w:t xml:space="preserve">This prevents delivery of </w:t>
      </w:r>
      <w:r>
        <w:rPr>
          <w:rStyle w:val="Text0"/>
        </w:rPr>
        <w:t>SIGINT</w:t>
      </w:r>
      <w:r>
        <w:t xml:space="preserve"> while it’s executing critical code. Other sig-nals that aren’t currently blocked can still be delivered, and this fragment doesn’t show their dispositions. The unblocking method ¶ used in this code fragment does not necessarily unblock </w:t>
      </w:r>
      <w:r>
        <w:rPr>
          <w:rStyle w:val="Text0"/>
        </w:rPr>
        <w:t>SIGINT</w:t>
      </w:r>
      <w:r>
        <w:t xml:space="preserve">. If </w:t>
      </w:r>
      <w:r>
        <w:rPr>
          <w:rStyle w:val="Text0"/>
        </w:rPr>
        <w:t>SIGINT</w:t>
      </w:r>
      <w:r>
        <w:t xml:space="preserve"> had been blocked before this code fragment ran, it would still be blocked afterward, because when we restore the old mask using </w:t>
      </w:r>
      <w:r>
        <w:rPr>
          <w:rStyle w:val="Text0"/>
        </w:rPr>
        <w:t>SIG_SETMASK</w:t>
      </w:r>
      <w:r>
        <w:t>, we’re replacing the entire current mask with the old one, and if it was blocked in the old mask, it will</w:t>
      </w:r>
    </w:p>
    <w:p>
      <w:pPr>
        <w:pStyle w:val="Para 003"/>
      </w:pPr>
      <w:r>
        <w:t xml:space="preserve">still be blocked. If the intent is to unblock </w:t>
      </w:r>
      <w:r>
        <w:rPr>
          <w:rStyle w:val="Text0"/>
        </w:rPr>
        <w:t>SIGINT</w:t>
      </w:r>
      <w:r>
        <w:t>, it’s better to explicitly do</w:t>
      </w:r>
    </w:p>
    <w:p>
      <w:pPr>
        <w:pStyle w:val="Para 003"/>
      </w:pPr>
      <w:r>
        <w:t>so, with the call</w:t>
      </w:r>
    </w:p>
    <w:p>
      <w:pPr>
        <w:pStyle w:val="Normal"/>
      </w:pPr>
      <w:r>
        <w:t>sigprocmask(SIG_UNBLOCK, &amp;blocked_signals, NULL);</w:t>
      </w:r>
    </w:p>
    <w:p>
      <w:pPr>
        <w:pStyle w:val="Para 003"/>
      </w:pPr>
      <w:r>
        <w:t>which removes it from the mask without blocking or unblocking any other</w:t>
      </w:r>
    </w:p>
    <w:p>
      <w:pPr>
        <w:pStyle w:val="Para 003"/>
      </w:pPr>
      <w:r>
        <w:t>signals.</w:t>
      </w:r>
    </w:p>
    <w:p>
      <w:pPr>
        <w:pStyle w:val="Para 002"/>
      </w:pPr>
      <w:r>
        <w:t xml:space="preserve">This raises another question, which is how we can tell whether one or more signals are currently blocked. If a program calls </w:t>
      </w:r>
      <w:r>
        <w:rPr>
          <w:rStyle w:val="Text0"/>
        </w:rPr>
        <w:t>sigprocmask()</w:t>
      </w:r>
      <w:r>
        <w:t xml:space="preserve"> with </w:t>
      </w:r>
      <w:r>
        <w:rPr>
          <w:rStyle w:val="Text0"/>
        </w:rPr>
        <w:t>NULL</w:t>
      </w:r>
      <w:r>
        <w:t xml:space="preserve"> as its second argument, as in</w:t>
      </w:r>
    </w:p>
    <w:p>
      <w:pPr>
        <w:pStyle w:val="Normal"/>
      </w:pPr>
      <w:r>
        <w:t>if ( -1 != sigprocmask(SIG_BLOCK, NULL, &amp;old_mask) )</w:t>
      </w:r>
    </w:p>
    <w:p>
      <w:pPr>
        <w:pStyle w:val="Para 001"/>
      </w:pPr>
      <w:r>
        <w:t>fatal_error(errno, "Error calling sigprocmask()");</w:t>
      </w:r>
    </w:p>
    <w:p>
      <w:pPr>
        <w:pStyle w:val="Para 003"/>
      </w:pPr>
      <w:r>
        <w:t xml:space="preserve">then the mask is unaffected but its current state is saved in </w:t>
      </w:r>
      <w:r>
        <w:rPr>
          <w:rStyle w:val="Text0"/>
        </w:rPr>
        <w:t>old_mask</w:t>
      </w:r>
      <w:r>
        <w:t xml:space="preserve">. To test whether a particular signal, say </w:t>
      </w:r>
      <w:r>
        <w:rPr>
          <w:rStyle w:val="Text0"/>
        </w:rPr>
        <w:t>SIGINT</w:t>
      </w:r>
      <w:r>
        <w:t>, is in the returned mask, we can write:</w:t>
      </w:r>
    </w:p>
    <w:p>
      <w:pPr>
        <w:pStyle w:val="Normal"/>
      </w:pPr>
      <w:r>
        <w:t>if ( sigismember(&amp;old_mask, SIGINT) )</w:t>
      </w:r>
    </w:p>
    <w:p>
      <w:pPr>
        <w:pStyle w:val="Para 001"/>
      </w:pPr>
      <w:r>
        <w:t>printf("SIGINT is currently blocked.");</w:t>
      </w:r>
    </w:p>
    <w:p>
      <w:pPr>
        <w:pStyle w:val="Para 002"/>
      </w:pPr>
      <w:r>
        <w:t xml:space="preserve">We’ll put some of these ideas together to write a small program named sigprocmask_demo1.c that blocks </w:t>
      </w:r>
      <w:r>
        <w:rPr>
          <w:rStyle w:val="Text0"/>
        </w:rPr>
        <w:t>SIGINT</w:t>
      </w:r>
      <w:r>
        <w:t xml:space="preserve"> while the program sleeps a bit, then</w:t>
      </w:r>
    </w:p>
    <w:p>
      <w:pPr>
        <w:pStyle w:val="Para 003"/>
      </w:pPr>
      <w:r>
        <w:t xml:space="preserve">unblocks it and sleeps intermittently again. Listing </w:t>
      </w:r>
      <w:hyperlink w:anchor="call_suspends_the_process_for_th">
        <w:r>
          <w:rPr>
            <w:rStyle w:val="Text5"/>
          </w:rPr>
          <w:t xml:space="preserve">8-7 </w:t>
        </w:r>
      </w:hyperlink>
      <w:r>
        <w:t xml:space="preserve">introduces the use of a new system call, </w:t>
      </w:r>
      <w:r>
        <w:rPr>
          <w:rStyle w:val="Text0"/>
        </w:rPr>
        <w:t>usleep()</w:t>
      </w:r>
      <w:r>
        <w:t xml:space="preserve">, which has finer granularity than </w:t>
      </w:r>
      <w:r>
        <w:rPr>
          <w:rStyle w:val="Text0"/>
        </w:rPr>
        <w:t>sleep()</w:t>
      </w:r>
      <w:r>
        <w:t>. This</w:t>
      </w:r>
    </w:p>
    <w:p>
      <w:pPr>
        <w:pStyle w:val="Para 010"/>
      </w:pPr>
      <w:r>
        <w:t>Introduction to Signals</w:t>
      </w:r>
      <w:r>
        <w:rPr>
          <w:rStyle w:val="Text1"/>
        </w:rPr>
        <w:t xml:space="preserve"> </w:t>
      </w:r>
      <w:r>
        <w:rPr>
          <w:rStyle w:val="Text6"/>
        </w:rPr>
        <w:t>409</w:t>
      </w:r>
    </w:p>
    <w:p>
      <w:pPr>
        <w:pStyle w:val="0 Block"/>
      </w:pPr>
    </w:p>
    <w:p>
      <w:bookmarkStart w:id="488" w:name="call_suspends_the_process_for_th"/>
      <w:pPr>
        <w:pStyle w:val="Para 003"/>
        <w:pageBreakBefore w:val="on"/>
      </w:pPr>
      <w:r>
        <w:t xml:space="preserve">call suspends the process for the given number of microseconds rather than seconds. Therefore, calling </w:t>
      </w:r>
      <w:r>
        <w:rPr>
          <w:rStyle w:val="Text0"/>
        </w:rPr>
        <w:t>usleep(5000)</w:t>
      </w:r>
      <w:r>
        <w:t xml:space="preserve"> suspends the process for 5,000 microseconds, which is 5 milliseconds, and </w:t>
      </w:r>
      <w:r>
        <w:rPr>
          <w:rStyle w:val="Text0"/>
        </w:rPr>
        <w:t>usleep(500000)</w:t>
      </w:r>
      <w:r>
        <w:t xml:space="preserve"> suspends it for 0.5 seconds.</w:t>
      </w:r>
      <w:bookmarkEnd w:id="488"/>
    </w:p>
    <w:p>
      <w:pPr>
        <w:pStyle w:val="Normal"/>
      </w:pPr>
      <w:r>
        <w:t>sigprocmask</w:t>
      </w:r>
      <w:r>
        <w:rPr>
          <w:rStyle w:val="Text1"/>
        </w:rPr>
        <w:t xml:space="preserve"> </w:t>
      </w:r>
      <w:r>
        <w:t>#include "common_hdrs.h"</w:t>
      </w:r>
    </w:p>
    <w:p>
      <w:pPr>
        <w:pStyle w:val="Normal"/>
      </w:pPr>
      <w:r>
        <w:t>_demo1.c</w:t>
      </w:r>
    </w:p>
    <w:p>
      <w:pPr>
        <w:pStyle w:val="Normal"/>
      </w:pPr>
      <w:r>
        <w:t>void catch_sigint(int signum)</w:t>
      </w:r>
      <w:r>
        <w:rPr>
          <w:rStyle w:val="Text1"/>
        </w:rPr>
        <w:t xml:space="preserve"> </w:t>
      </w:r>
      <w:r>
        <w:t>/* Signal handler for SIGINT */</w:t>
      </w:r>
      <w:r>
        <w:rPr>
          <w:rStyle w:val="Text1"/>
        </w:rPr>
        <w:t xml:space="preserve"> </w:t>
      </w:r>
      <w:r>
        <w:t>{</w:t>
      </w:r>
    </w:p>
    <w:p>
      <w:pPr>
        <w:pStyle w:val="Para 001"/>
      </w:pPr>
      <w:r>
        <w:t>printf(" Caught SIGINT\n"); /* UNSAFE</w:t>
      </w:r>
      <w:r>
        <w:rPr>
          <w:rStyle w:val="Text1"/>
        </w:rPr>
        <w:t xml:space="preserve"> </w:t>
      </w:r>
      <w:r>
        <w:t>*/</w:t>
      </w:r>
      <w:r>
        <w:rPr>
          <w:rStyle w:val="Text1"/>
        </w:rPr>
        <w:t xml:space="preserve"> </w:t>
      </w:r>
      <w:r>
        <w:t>}</w:t>
      </w:r>
    </w:p>
    <w:p>
      <w:pPr>
        <w:pStyle w:val="Normal"/>
      </w:pPr>
      <w:r>
        <w:t>int main(int argc, char *argv[])</w:t>
      </w:r>
    </w:p>
    <w:p>
      <w:pPr>
        <w:pStyle w:val="Normal"/>
      </w:pPr>
      <w:r>
        <w:t>{</w:t>
      </w:r>
    </w:p>
    <w:p>
      <w:pPr>
        <w:pStyle w:val="Para 001"/>
      </w:pPr>
      <w:r>
        <w:t>int</w:t>
      </w:r>
      <w:r>
        <w:rPr>
          <w:rStyle w:val="Text1"/>
        </w:rPr>
        <w:t xml:space="preserve"> </w:t>
      </w:r>
      <w:r>
        <w:t>i;</w:t>
      </w:r>
    </w:p>
    <w:p>
      <w:pPr>
        <w:pStyle w:val="Para 001"/>
      </w:pPr>
      <w:r>
        <w:t>sigset_t blocked_set;</w:t>
      </w:r>
    </w:p>
    <w:p>
      <w:pPr>
        <w:pStyle w:val="Para 001"/>
      </w:pPr>
      <w:r>
        <w:t>if ( SIG_ERR == signal(SIGINT, catch_sigint) )</w:t>
      </w:r>
    </w:p>
    <w:p>
      <w:pPr>
        <w:pStyle w:val="Para 004"/>
      </w:pPr>
      <w:r>
        <w:t>fatal_error(errno, "signal()");</w:t>
      </w:r>
    </w:p>
    <w:p>
      <w:pPr>
        <w:pStyle w:val="Para 001"/>
      </w:pPr>
      <w:r>
        <w:t>/* Create a signal set with just SIGINT, and block with it. */</w:t>
      </w:r>
    </w:p>
    <w:p>
      <w:pPr>
        <w:pStyle w:val="Para 001"/>
      </w:pPr>
      <w:r>
        <w:t>sigemptyset(&amp;blocked_set);</w:t>
      </w:r>
    </w:p>
    <w:p>
      <w:pPr>
        <w:pStyle w:val="Para 001"/>
      </w:pPr>
      <w:r>
        <w:t>sigaddset(&amp;blocked_set, SIGINT);</w:t>
      </w:r>
    </w:p>
    <w:p>
      <w:pPr>
        <w:pStyle w:val="Para 001"/>
      </w:pPr>
      <w:r>
        <w:t>if ( -1 == sigprocmask(SIG_BLOCK, &amp;blocked_set, NULL) )</w:t>
      </w:r>
    </w:p>
    <w:p>
      <w:pPr>
        <w:pStyle w:val="Para 004"/>
      </w:pPr>
      <w:r>
        <w:t>fatal_error(errno, "sigprocmask()");</w:t>
      </w:r>
    </w:p>
    <w:p>
      <w:pPr>
        <w:pStyle w:val="Para 001"/>
      </w:pPr>
      <w:r>
        <w:t>printf("SIGINT is blocked; sleeping for 5 seconds."</w:t>
      </w:r>
    </w:p>
    <w:p>
      <w:pPr>
        <w:pStyle w:val="Para 015"/>
      </w:pPr>
      <w:r>
        <w:t>" Try entering a few CTRL-Cs.\n");</w:t>
      </w:r>
    </w:p>
    <w:p>
      <w:pPr>
        <w:pStyle w:val="Para 001"/>
      </w:pPr>
      <w:r>
        <w:t>for ( i = 1; i &lt;= 1000; i++ )</w:t>
      </w:r>
    </w:p>
    <w:p>
      <w:pPr>
        <w:pStyle w:val="Para 004"/>
      </w:pPr>
      <w:r>
        <w:t>usleep(5000);</w:t>
      </w:r>
    </w:p>
    <w:p>
      <w:pPr>
        <w:pStyle w:val="Para 001"/>
      </w:pPr>
      <w:r>
        <w:t>if ( -1 == sigprocmask(SIG_UNBLOCK, &amp;blocked_set, NULL) )</w:t>
      </w:r>
    </w:p>
    <w:p>
      <w:pPr>
        <w:pStyle w:val="Para 004"/>
      </w:pPr>
      <w:r>
        <w:t>fatal_error(errno, "sigprocmask()");</w:t>
      </w:r>
    </w:p>
    <w:p>
      <w:pPr>
        <w:pStyle w:val="Para 001"/>
      </w:pPr>
      <w:r>
        <w:t>printf("SIGINT is no longer blocked. Enter a few CTRL-Cs.\n");</w:t>
      </w:r>
    </w:p>
    <w:p>
      <w:pPr>
        <w:pStyle w:val="Para 001"/>
      </w:pPr>
      <w:r>
        <w:t>for ( i = 1; i &lt;= 5; i++ )</w:t>
      </w:r>
    </w:p>
    <w:p>
      <w:pPr>
        <w:pStyle w:val="Para 004"/>
      </w:pPr>
      <w:r>
        <w:t>usleep(800000);</w:t>
      </w:r>
    </w:p>
    <w:p>
      <w:pPr>
        <w:pStyle w:val="Para 001"/>
      </w:pPr>
      <w:r>
        <w:t>return 0;</w:t>
      </w:r>
    </w:p>
    <w:p>
      <w:pPr>
        <w:pStyle w:val="Normal"/>
      </w:pPr>
      <w:r>
        <w:t>}</w:t>
      </w:r>
    </w:p>
    <w:p>
      <w:pPr>
        <w:pStyle w:val="Normal"/>
      </w:pPr>
      <w:r>
        <w:t>Listing 8-7: A program that shows the effect of blocking and unblocking a signal</w:t>
      </w:r>
    </w:p>
    <w:p>
      <w:pPr>
        <w:pStyle w:val="Para 002"/>
      </w:pPr>
      <w:r>
        <w:t xml:space="preserve">Listing </w:t>
      </w:r>
      <w:hyperlink w:anchor="call_suspends_the_process_for_th">
        <w:r>
          <w:rPr>
            <w:rStyle w:val="Text5"/>
          </w:rPr>
          <w:t xml:space="preserve">8-7 </w:t>
        </w:r>
      </w:hyperlink>
      <w:r>
        <w:t xml:space="preserve">is designed to demonstrate a few different properties of sig-nals and blocking. After you build this executable, run it, enter several </w:t>
      </w:r>
      <w:r>
        <w:rPr>
          <w:rStyle w:val="Text13"/>
        </w:rPr>
        <w:t>CTRL</w:t>
      </w:r>
      <w:r>
        <w:t xml:space="preserve">-Cs immediately, and observe what happens. After you see the message </w:t>
      </w:r>
      <w:r>
        <w:rPr>
          <w:rStyle w:val="Text0"/>
        </w:rPr>
        <w:t>SIGINT is no longer blocked. Enter a few CTRL-Cs</w:t>
      </w:r>
      <w:r>
        <w:t>, enter them again and ob-serve the difference. For example, I ran this program following these instruc-tions, and the session looked like this:</w:t>
      </w:r>
    </w:p>
    <w:p>
      <w:pPr>
        <w:pStyle w:val="Para 012"/>
      </w:pPr>
      <w:r>
        <w:rPr>
          <w:rStyle w:val="Text4"/>
        </w:rPr>
        <w:t>$</w:t>
      </w:r>
      <w:r>
        <w:rPr>
          <w:rStyle w:val="Text12"/>
        </w:rPr>
        <w:t xml:space="preserve"> </w:t>
      </w:r>
      <w:r>
        <w:t>./sigprocmask_demo1</w:t>
      </w:r>
    </w:p>
    <w:p>
      <w:pPr>
        <w:pStyle w:val="Normal"/>
      </w:pPr>
      <w:r>
        <w:t>SIGINT is blocked; sleeping for 5 seconds. Try entering a few CTRL-Cs.</w:t>
      </w:r>
    </w:p>
    <w:p>
      <w:pPr>
        <w:pStyle w:val="Para 011"/>
      </w:pPr>
      <w:r>
        <w:rPr>
          <w:rStyle w:val="Text6"/>
        </w:rPr>
        <w:t>410</w:t>
      </w:r>
      <w:r>
        <w:rPr>
          <w:rStyle w:val="Text1"/>
        </w:rPr>
        <w:t xml:space="preserve"> </w:t>
      </w:r>
      <w:r>
        <w:t>Chapter 8</w:t>
      </w:r>
    </w:p>
    <w:p>
      <w:pPr>
        <w:pStyle w:val="0 Block"/>
      </w:pPr>
    </w:p>
    <w:p>
      <w:bookmarkStart w:id="489" w:name="_C_C_C_C_C_C___Caught_SIGINT_SIG"/>
      <w:pPr>
        <w:pStyle w:val="Normal"/>
        <w:pageBreakBefore w:val="on"/>
      </w:pPr>
      <w:r>
        <w:rPr>
          <w:rStyle w:val="Text4"/>
        </w:rPr>
        <w:t>^C^C^C^C^C^C</w:t>
      </w:r>
      <w:r>
        <w:rPr>
          <w:rStyle w:val="Text1"/>
        </w:rPr>
        <w:t xml:space="preserve"> </w:t>
      </w:r>
      <w:r>
        <w:t>Caught SIGINT</w:t>
      </w:r>
      <w:r>
        <w:rPr>
          <w:rStyle w:val="Text1"/>
        </w:rPr>
        <w:t xml:space="preserve"> </w:t>
      </w:r>
      <w:r>
        <w:t>SIGINT is no longer blocked. Enter a few CTRL-Cs.</w:t>
      </w:r>
      <w:bookmarkEnd w:id="489"/>
    </w:p>
    <w:p>
      <w:pPr>
        <w:pStyle w:val="Normal"/>
      </w:pPr>
      <w:r>
        <w:rPr>
          <w:rStyle w:val="Text4"/>
        </w:rPr>
        <w:t>^C</w:t>
      </w:r>
      <w:r>
        <w:rPr>
          <w:rStyle w:val="Text1"/>
        </w:rPr>
        <w:t xml:space="preserve"> </w:t>
      </w:r>
      <w:r>
        <w:t>Caught SIGINT</w:t>
      </w:r>
    </w:p>
    <w:p>
      <w:pPr>
        <w:pStyle w:val="Normal"/>
      </w:pPr>
      <w:r>
        <w:rPr>
          <w:rStyle w:val="Text4"/>
        </w:rPr>
        <w:t>^C</w:t>
      </w:r>
      <w:r>
        <w:rPr>
          <w:rStyle w:val="Text1"/>
        </w:rPr>
        <w:t xml:space="preserve"> </w:t>
      </w:r>
      <w:r>
        <w:t>Caught SIGINT</w:t>
      </w:r>
    </w:p>
    <w:p>
      <w:pPr>
        <w:pStyle w:val="Normal"/>
      </w:pPr>
      <w:r>
        <w:rPr>
          <w:rStyle w:val="Text4"/>
        </w:rPr>
        <w:t>^C</w:t>
      </w:r>
      <w:r>
        <w:rPr>
          <w:rStyle w:val="Text1"/>
        </w:rPr>
        <w:t xml:space="preserve"> </w:t>
      </w:r>
      <w:r>
        <w:t>Caught SIGINT</w:t>
      </w:r>
    </w:p>
    <w:p>
      <w:pPr>
        <w:pStyle w:val="Normal"/>
      </w:pPr>
      <w:r>
        <w:rPr>
          <w:rStyle w:val="Text4"/>
        </w:rPr>
        <w:t>^C</w:t>
      </w:r>
      <w:r>
        <w:rPr>
          <w:rStyle w:val="Text1"/>
        </w:rPr>
        <w:t xml:space="preserve"> </w:t>
      </w:r>
      <w:r>
        <w:t>Caught SIGINT</w:t>
      </w:r>
    </w:p>
    <w:p>
      <w:pPr>
        <w:pStyle w:val="Normal"/>
      </w:pPr>
      <w:r>
        <w:rPr>
          <w:rStyle w:val="Text4"/>
        </w:rPr>
        <w:t>^C</w:t>
      </w:r>
      <w:r>
        <w:rPr>
          <w:rStyle w:val="Text1"/>
        </w:rPr>
        <w:t xml:space="preserve"> </w:t>
      </w:r>
      <w:r>
        <w:t>Caught SIGINT</w:t>
      </w:r>
    </w:p>
    <w:p>
      <w:pPr>
        <w:pStyle w:val="Para 002"/>
      </w:pPr>
      <w:r>
        <w:t>The following rules explain its output and behavior:</w:t>
      </w:r>
    </w:p>
    <w:p>
      <w:pPr>
        <w:pStyle w:val="Para 002"/>
      </w:pPr>
      <w:r>
        <w:t>• Blocked signals are not queued. While a signal is blocked, if it is</w:t>
      </w:r>
    </w:p>
    <w:p>
      <w:pPr>
        <w:pStyle w:val="Para 014"/>
      </w:pPr>
      <w:r>
        <w:t xml:space="preserve">generated multiple times, only one instance of it will be delivered when that signal is unblocked. If we enter </w:t>
      </w:r>
      <w:r>
        <w:rPr>
          <w:rStyle w:val="Text13"/>
        </w:rPr>
        <w:t>CTRL</w:t>
      </w:r>
      <w:r>
        <w:t xml:space="preserve">-C 6 times while it is blocked, when it becomes unblocked, the handler will run just once, not 10 times. That’s why you’ll see just one message, </w:t>
      </w:r>
      <w:r>
        <w:rPr>
          <w:rStyle w:val="Text0"/>
        </w:rPr>
        <w:t>Caught SIGINT</w:t>
      </w:r>
      <w:r>
        <w:t>.</w:t>
      </w:r>
    </w:p>
    <w:p>
      <w:pPr>
        <w:pStyle w:val="Para 002"/>
      </w:pPr>
      <w:r>
        <w:t>• POSIX requires that when a signal is unblocked with a call to</w:t>
      </w:r>
    </w:p>
    <w:p>
      <w:pPr>
        <w:pStyle w:val="Para 021"/>
      </w:pPr>
      <w:r>
        <w:rPr>
          <w:rStyle w:val="Text0"/>
        </w:rPr>
        <w:t>sigprocmask()</w:t>
      </w:r>
      <w:r>
        <w:t xml:space="preserve">, if it is pending, the signal should be delivered to the process immediately, before the </w:t>
      </w:r>
      <w:r>
        <w:rPr>
          <w:rStyle w:val="Text0"/>
        </w:rPr>
        <w:t>sigprocmask()</w:t>
      </w:r>
      <w:r>
        <w:t xml:space="preserve"> call returns. That’s why the handler’s message, </w:t>
      </w:r>
      <w:r>
        <w:rPr>
          <w:rStyle w:val="Text0"/>
        </w:rPr>
        <w:t>Caught SIGINT</w:t>
      </w:r>
      <w:r>
        <w:t xml:space="preserve">, appears before the message printed by the following </w:t>
      </w:r>
      <w:r>
        <w:rPr>
          <w:rStyle w:val="Text0"/>
        </w:rPr>
        <w:t>printf()</w:t>
      </w:r>
      <w:r>
        <w:t xml:space="preserve">, namely </w:t>
      </w:r>
      <w:r>
        <w:rPr>
          <w:rStyle w:val="Text0"/>
        </w:rPr>
        <w:t>SIGINT is no longer blocked.</w:t>
      </w:r>
      <w:r>
        <w:t xml:space="preserve"> </w:t>
      </w:r>
      <w:r>
        <w:rPr>
          <w:rStyle w:val="Text0"/>
        </w:rPr>
        <w:t>Enter a few CTRL-Cs.</w:t>
      </w:r>
    </w:p>
    <w:p>
      <w:pPr>
        <w:pStyle w:val="Para 002"/>
      </w:pPr>
      <w:r>
        <w:t xml:space="preserve">• The second </w:t>
      </w:r>
      <w:r>
        <w:rPr>
          <w:rStyle w:val="Text0"/>
        </w:rPr>
        <w:t>for</w:t>
      </w:r>
      <w:r>
        <w:t xml:space="preserve"> loop suspends the process five times, each time</w:t>
      </w:r>
    </w:p>
    <w:p>
      <w:pPr>
        <w:pStyle w:val="Para 021"/>
      </w:pPr>
      <w:r>
        <w:t xml:space="preserve">for 0.8 seconds. If you observe the output, the number of signals caught, no matter how many you enter, will be five. If a signal is delivered during a system call, it interrupts that call. Some system calls that are interrupted by signals automatically restart and others don’t. Whether or not the call restarts after the handler runs de-pends on which call it is. The </w:t>
      </w:r>
      <w:r>
        <w:rPr>
          <w:rStyle w:val="Text0"/>
        </w:rPr>
        <w:t>signal(7)</w:t>
      </w:r>
      <w:r>
        <w:t xml:space="preserve"> man page has a detailed list describing how most system calls respond to the interruption. The </w:t>
      </w:r>
      <w:r>
        <w:rPr>
          <w:rStyle w:val="Text0"/>
        </w:rPr>
        <w:t>usleep()</w:t>
      </w:r>
      <w:r>
        <w:t xml:space="preserve"> system call is not restarted after the handler runs; it just ter-minates. This is why the number of messages printed by the handler is equal to the number of iterations of the </w:t>
      </w:r>
      <w:r>
        <w:rPr>
          <w:rStyle w:val="Text0"/>
        </w:rPr>
        <w:t>for</w:t>
      </w:r>
      <w:r>
        <w:t xml:space="preserve"> loop.</w:t>
      </w:r>
    </w:p>
    <w:p>
      <w:pPr>
        <w:pStyle w:val="Para 002"/>
      </w:pPr>
      <w:r>
        <w:t xml:space="preserve">In the displayed session, you can see that only one </w:t>
      </w:r>
      <w:r>
        <w:rPr>
          <w:rStyle w:val="Text13"/>
        </w:rPr>
        <w:t>CTRL</w:t>
      </w:r>
      <w:r>
        <w:t xml:space="preserve">-C was deliv-ered when it was unblocked and that </w:t>
      </w:r>
      <w:r>
        <w:rPr>
          <w:rStyle w:val="Text0"/>
        </w:rPr>
        <w:t>usleep()</w:t>
      </w:r>
      <w:r>
        <w:t xml:space="preserve"> returned and did not resume whenever it was interrupted; otherwise, we’d be able to enter more than five </w:t>
      </w:r>
      <w:r>
        <w:rPr>
          <w:rStyle w:val="Text13"/>
        </w:rPr>
        <w:t>CTRL</w:t>
      </w:r>
      <w:r>
        <w:t xml:space="preserve">-Cs during that </w:t>
      </w:r>
      <w:r>
        <w:rPr>
          <w:rStyle w:val="Text0"/>
        </w:rPr>
        <w:t>for</w:t>
      </w:r>
      <w:r>
        <w:t xml:space="preserve"> loop.</w:t>
      </w:r>
    </w:p>
    <w:p>
      <w:pPr>
        <w:pStyle w:val="Para 002"/>
      </w:pPr>
      <w:r>
        <w:t xml:space="preserve">Listing </w:t>
      </w:r>
      <w:hyperlink w:anchor="_C_C_C_C_C_C___Caught_SIGINT_SIG">
        <w:r>
          <w:rPr>
            <w:rStyle w:val="Text5"/>
          </w:rPr>
          <w:t xml:space="preserve">8-8 </w:t>
        </w:r>
      </w:hyperlink>
      <w:r>
        <w:t>presents another very small program that shows how to block all signals that user programs are allowed to block while it executes a small fragment of code.</w:t>
      </w:r>
    </w:p>
    <w:p>
      <w:pPr>
        <w:pStyle w:val="Normal"/>
      </w:pPr>
      <w:r>
        <w:t>sigprocmask</w:t>
      </w:r>
      <w:r>
        <w:rPr>
          <w:rStyle w:val="Text1"/>
        </w:rPr>
        <w:t xml:space="preserve"> </w:t>
      </w:r>
      <w:r>
        <w:t>#include "common_hdrs.h"</w:t>
      </w:r>
    </w:p>
    <w:p>
      <w:pPr>
        <w:pStyle w:val="Normal"/>
      </w:pPr>
      <w:r>
        <w:t>_demo2.c</w:t>
      </w:r>
      <w:r>
        <w:rPr>
          <w:rStyle w:val="Text1"/>
        </w:rPr>
        <w:t xml:space="preserve"> </w:t>
      </w:r>
      <w:r>
        <w:t xml:space="preserve">#include </w:t>
      </w:r>
    </w:p>
    <w:p>
      <w:pPr>
        <w:pStyle w:val="Normal"/>
      </w:pPr>
      <w:r>
        <w:t>int main(int argc, char *argv[])</w:t>
      </w:r>
    </w:p>
    <w:p>
      <w:pPr>
        <w:pStyle w:val="Normal"/>
      </w:pPr>
      <w:r>
        <w:t>{</w:t>
      </w:r>
    </w:p>
    <w:p>
      <w:pPr>
        <w:pStyle w:val="Para 001"/>
      </w:pPr>
      <w:r>
        <w:t>sigset_t signals, prevsignals;</w:t>
      </w:r>
    </w:p>
    <w:p>
      <w:pPr>
        <w:pStyle w:val="Para 032"/>
      </w:pPr>
      <w:r>
        <w:t/>
      </w:r>
    </w:p>
    <w:p>
      <w:pPr>
        <w:pStyle w:val="Para 010"/>
      </w:pPr>
      <w:r>
        <w:t>Introduction to Signals</w:t>
      </w:r>
      <w:r>
        <w:rPr>
          <w:rStyle w:val="Text1"/>
        </w:rPr>
        <w:t xml:space="preserve"> </w:t>
      </w:r>
      <w:r>
        <w:rPr>
          <w:rStyle w:val="Text6"/>
        </w:rPr>
        <w:t>411</w:t>
      </w:r>
    </w:p>
    <w:p>
      <w:pPr>
        <w:pStyle w:val="0 Block"/>
      </w:pPr>
    </w:p>
    <w:p>
      <w:bookmarkStart w:id="490" w:name="printf__PID__d_n___getpid"/>
      <w:pPr>
        <w:pStyle w:val="Para 001"/>
        <w:pageBreakBefore w:val="on"/>
      </w:pPr>
      <w:r>
        <w:t>printf("PID=%d\n", getpid());</w:t>
      </w:r>
      <w:bookmarkEnd w:id="490"/>
    </w:p>
    <w:p>
      <w:pPr>
        <w:pStyle w:val="Para 001"/>
      </w:pPr>
      <w:r>
        <w:t>sigfillset(&amp;signals);</w:t>
      </w:r>
    </w:p>
    <w:p>
      <w:pPr>
        <w:pStyle w:val="Para 001"/>
      </w:pPr>
      <w:r>
        <w:t>if ( -1 == sigprocmask(SIG_BLOCK, &amp;signals, &amp;prevsignals) )</w:t>
      </w:r>
    </w:p>
    <w:p>
      <w:pPr>
        <w:pStyle w:val="Para 004"/>
      </w:pPr>
      <w:r>
        <w:t>fatal_error(errno, "sigprocmask()");</w:t>
      </w:r>
    </w:p>
    <w:p>
      <w:pPr>
        <w:pStyle w:val="Para 001"/>
      </w:pPr>
      <w:r>
        <w:t>while ( TRUE ) {</w:t>
      </w:r>
    </w:p>
    <w:p>
      <w:pPr>
        <w:pStyle w:val="Para 004"/>
      </w:pPr>
      <w:r>
        <w:t>printf("Try sending signals to me. "</w:t>
      </w:r>
    </w:p>
    <w:p>
      <w:pPr>
        <w:pStyle w:val="Para 007"/>
      </w:pPr>
      <w:r>
        <w:t>"Use SIGKILL to terminate me, SIGSTOP to stop me.\n");</w:t>
      </w:r>
    </w:p>
    <w:p>
      <w:pPr>
        <w:pStyle w:val="Para 004"/>
      </w:pPr>
      <w:r>
        <w:t>sleep(5);</w:t>
      </w:r>
    </w:p>
    <w:p>
      <w:pPr>
        <w:pStyle w:val="Para 001"/>
      </w:pPr>
      <w:r>
        <w:t>}</w:t>
      </w:r>
    </w:p>
    <w:p>
      <w:pPr>
        <w:pStyle w:val="Para 001"/>
      </w:pPr>
      <w:r>
        <w:t>if ( -1 == sigprocmask(SIG_SETMASK, &amp;prevsignals, NULL) )</w:t>
      </w:r>
    </w:p>
    <w:p>
      <w:pPr>
        <w:pStyle w:val="Para 004"/>
      </w:pPr>
      <w:r>
        <w:t>fatal_error(errno, "sigprocmask()");</w:t>
      </w:r>
    </w:p>
    <w:p>
      <w:pPr>
        <w:pStyle w:val="Para 001"/>
      </w:pPr>
      <w:r>
        <w:t>return 0;</w:t>
      </w:r>
    </w:p>
    <w:p>
      <w:pPr>
        <w:pStyle w:val="Normal"/>
      </w:pPr>
      <w:r>
        <w:t>}</w:t>
      </w:r>
    </w:p>
    <w:p>
      <w:pPr>
        <w:pStyle w:val="Normal"/>
      </w:pPr>
      <w:r>
        <w:t>Listing 8-8: A program that blocks all signals</w:t>
      </w:r>
    </w:p>
    <w:p>
      <w:pPr>
        <w:pStyle w:val="Para 003"/>
      </w:pPr>
      <w:r>
        <w:t xml:space="preserve">Build and run this program in one terminal window, copy its PID, and in a second terminal window, send lots of signals to the program with the </w:t>
      </w:r>
      <w:r>
        <w:rPr>
          <w:rStyle w:val="Text0"/>
        </w:rPr>
        <w:t>kill</w:t>
      </w:r>
      <w:r>
        <w:t xml:space="preserve"> command, such as </w:t>
      </w:r>
      <w:r>
        <w:rPr>
          <w:rStyle w:val="Text8"/>
        </w:rPr>
        <w:t>kill -s SIGABRT</w:t>
      </w:r>
      <w:r>
        <w:t xml:space="preserve"> </w:t>
      </w:r>
      <w:r>
        <w:rPr>
          <w:rStyle w:val="Text8"/>
        </w:rPr>
        <w:t>pid</w:t>
      </w:r>
      <w:r>
        <w:t xml:space="preserve">, where </w:t>
      </w:r>
      <w:r>
        <w:rPr>
          <w:rStyle w:val="Text0"/>
        </w:rPr>
        <w:t>pid</w:t>
      </w:r>
      <w:r>
        <w:t xml:space="preserve"> is the PID you copied. This is an easy way to temporarily prevent a portion of code from being inter-rupted by almost any signal.</w:t>
      </w:r>
    </w:p>
    <w:p>
      <w:pPr>
        <w:pStyle w:val="Para 002"/>
      </w:pPr>
      <w:r>
        <w:t>Because a signal handler has just a single parameter, which is just the sig-nal number, the only way that it can share data with the program is through file-scoped, or global, variables. At the start of the discussion about blocking</w:t>
      </w:r>
    </w:p>
    <w:p>
      <w:pPr>
        <w:pStyle w:val="Para 003"/>
      </w:pPr>
      <w:r>
        <w:t xml:space="preserve">signals on page </w:t>
      </w:r>
      <w:hyperlink w:anchor="printf__Enter_CTRL_Z_to_stop_the">
        <w:r>
          <w:rPr>
            <w:rStyle w:val="Text5"/>
          </w:rPr>
          <w:t xml:space="preserve">405, </w:t>
        </w:r>
      </w:hyperlink>
      <w:r>
        <w:t xml:space="preserve">I mentioned that when a signal handler modifies vari-ables that are shared with the rest of the program, in order to access them safely outside of the handler, the program should prevent the handler from running by blocking the signal while it accesses those variables. The next pro-gram, sigprocmask_demo3.c, will demonstrate how to do this. It will count how many times the signal handler was called and print the count. If we didn’t block the signal from arriving while the </w:t>
      </w:r>
      <w:r>
        <w:rPr>
          <w:rStyle w:val="Text0"/>
        </w:rPr>
        <w:t>main()</w:t>
      </w:r>
      <w:r>
        <w:t xml:space="preserve"> function updated and printed the count, the program might fail to count some delivered signals. The program will declare a global variable, </w:t>
      </w:r>
      <w:r>
        <w:rPr>
          <w:rStyle w:val="Text0"/>
        </w:rPr>
        <w:t>sig_received</w:t>
      </w:r>
      <w:r>
        <w:t xml:space="preserve">, as </w:t>
      </w:r>
      <w:r>
        <w:rPr>
          <w:rStyle w:val="Text0"/>
        </w:rPr>
        <w:t>volatile sig_atomic_t</w:t>
      </w:r>
      <w:r>
        <w:t xml:space="preserve">, which is shared by the handler and </w:t>
      </w:r>
      <w:r>
        <w:rPr>
          <w:rStyle w:val="Text0"/>
        </w:rPr>
        <w:t>main()</w:t>
      </w:r>
      <w:r>
        <w:t>.</w:t>
      </w:r>
    </w:p>
    <w:p>
      <w:pPr>
        <w:pStyle w:val="Para 032"/>
      </w:pPr>
      <w:r>
        <w:t/>
      </w:r>
    </w:p>
    <w:p>
      <w:pPr>
        <w:pStyle w:val="Para 131"/>
      </w:pPr>
      <w:r>
        <w:t>THE SIG_ATOMIC_T TYPE</w:t>
      </w:r>
    </w:p>
    <w:p>
      <w:pPr>
        <w:pStyle w:val="Para 022"/>
      </w:pPr>
      <w:r>
        <w:t>The</w:t>
      </w:r>
      <w:r>
        <w:rPr>
          <w:rStyle w:val="Text1"/>
        </w:rPr>
        <w:t xml:space="preserve"> </w:t>
      </w:r>
      <w:r>
        <w:t>signal.h(7POSIX)</w:t>
      </w:r>
      <w:r>
        <w:rPr>
          <w:rStyle w:val="Text1"/>
        </w:rPr>
        <w:t xml:space="preserve"> </w:t>
      </w:r>
      <w:r>
        <w:t>man page defines</w:t>
      </w:r>
      <w:r>
        <w:rPr>
          <w:rStyle w:val="Text1"/>
        </w:rPr>
        <w:t xml:space="preserve"> </w:t>
      </w:r>
      <w:r>
        <w:t>sig_atomic_t</w:t>
      </w:r>
      <w:r>
        <w:rPr>
          <w:rStyle w:val="Text1"/>
        </w:rPr>
        <w:t xml:space="preserve"> </w:t>
      </w:r>
      <w:r>
        <w:t>as a “possibly volatile-</w:t>
        <w:t>qualified integer type of an object that can be accessed as an atomic entity,</w:t>
      </w:r>
      <w:r>
        <w:rPr>
          <w:rStyle w:val="Text1"/>
        </w:rPr>
        <w:t xml:space="preserve"> </w:t>
      </w:r>
      <w:r>
        <w:t>even in the presence of asynchronous interrupts.” Let’s break this down.</w:t>
      </w:r>
    </w:p>
    <w:p>
      <w:pPr>
        <w:pStyle w:val="Para 007"/>
      </w:pPr>
      <w:r>
        <w:t>Variables that are declared to be</w:t>
      </w:r>
      <w:r>
        <w:rPr>
          <w:rStyle w:val="Text1"/>
        </w:rPr>
        <w:t xml:space="preserve"> </w:t>
      </w:r>
      <w:r>
        <w:t>sig_atomic_t</w:t>
      </w:r>
      <w:r>
        <w:rPr>
          <w:rStyle w:val="Text1"/>
        </w:rPr>
        <w:t xml:space="preserve"> </w:t>
      </w:r>
      <w:r>
        <w:t>can be read or written with a</w:t>
      </w:r>
      <w:r>
        <w:rPr>
          <w:rStyle w:val="Text1"/>
        </w:rPr>
        <w:t xml:space="preserve"> </w:t>
      </w:r>
      <w:r>
        <w:t>single uninterruptible machine instruction. They are</w:t>
      </w:r>
      <w:r>
        <w:rPr>
          <w:rStyle w:val="Text1"/>
        </w:rPr>
        <w:t xml:space="preserve"> </w:t>
      </w:r>
      <w:r>
        <w:t>atoms</w:t>
        <w:t>, in the sense that</w:t>
      </w:r>
      <w:r>
        <w:rPr>
          <w:rStyle w:val="Text1"/>
        </w:rPr>
        <w:t xml:space="preserve"> </w:t>
      </w:r>
      <w:r>
        <w:t>they are moved around as single chunks in the machine. A data type consisting</w:t>
      </w:r>
      <w:r>
        <w:rPr>
          <w:rStyle w:val="Text1"/>
        </w:rPr>
        <w:t xml:space="preserve"> </w:t>
      </w:r>
      <w:r>
        <w:t>of larger pieces, such as a</w:t>
      </w:r>
      <w:r>
        <w:rPr>
          <w:rStyle w:val="Text1"/>
        </w:rPr>
        <w:t xml:space="preserve"> </w:t>
      </w:r>
      <w:r>
        <w:t>struct</w:t>
        <w:t>, is not an atom. Standard</w:t>
      </w:r>
      <w:r>
        <w:rPr>
          <w:rStyle w:val="Text1"/>
        </w:rPr>
        <w:t xml:space="preserve"> </w:t>
      </w:r>
      <w:r>
        <w:t>int</w:t>
      </w:r>
      <w:r>
        <w:rPr>
          <w:rStyle w:val="Text1"/>
        </w:rPr>
        <w:t xml:space="preserve"> </w:t>
      </w:r>
      <w:r>
        <w:t>types are usu-</w:t>
        <w:t>ally atomic, but this is not guaranteed. A 64-bit integer might be moved as two</w:t>
      </w:r>
    </w:p>
    <w:p>
      <w:pPr>
        <w:pStyle w:val="Para 032"/>
      </w:pPr>
      <w:r>
        <w:t/>
      </w:r>
    </w:p>
    <w:p>
      <w:pPr>
        <w:pStyle w:val="Para 011"/>
      </w:pPr>
      <w:r>
        <w:rPr>
          <w:rStyle w:val="Text6"/>
        </w:rPr>
        <w:t>412</w:t>
      </w:r>
      <w:r>
        <w:rPr>
          <w:rStyle w:val="Text1"/>
        </w:rPr>
        <w:t xml:space="preserve"> </w:t>
      </w:r>
      <w:r>
        <w:t>Chapter 8</w:t>
      </w:r>
    </w:p>
    <w:p>
      <w:pPr>
        <w:pStyle w:val="0 Block"/>
      </w:pPr>
    </w:p>
    <w:p>
      <w:bookmarkStart w:id="491" w:name="32_bit_chunks_on_some_architectu"/>
      <w:pPr>
        <w:pStyle w:val="Para 022"/>
        <w:pageBreakBefore w:val="on"/>
      </w:pPr>
      <w:r>
        <w:t>32-bit chunks on some architectures. The</w:t>
      </w:r>
      <w:r>
        <w:rPr>
          <w:rStyle w:val="Text1"/>
        </w:rPr>
        <w:t xml:space="preserve"> </w:t>
      </w:r>
      <w:r>
        <w:t>sig_atomic_t</w:t>
      </w:r>
      <w:r>
        <w:rPr>
          <w:rStyle w:val="Text1"/>
        </w:rPr>
        <w:t xml:space="preserve"> </w:t>
      </w:r>
      <w:r>
        <w:t>type is often declared</w:t>
      </w:r>
      <w:r>
        <w:rPr>
          <w:rStyle w:val="Text1"/>
        </w:rPr>
        <w:t xml:space="preserve"> </w:t>
      </w:r>
      <w:r>
        <w:t>as a typedef for</w:t>
      </w:r>
      <w:r>
        <w:rPr>
          <w:rStyle w:val="Text1"/>
        </w:rPr>
        <w:t xml:space="preserve"> </w:t>
      </w:r>
      <w:r>
        <w:t>int</w:t>
        <w:t>, though this is machine dependent.</w:t>
      </w:r>
      <w:bookmarkEnd w:id="491"/>
    </w:p>
    <w:p>
      <w:pPr>
        <w:pStyle w:val="Para 022"/>
      </w:pPr>
      <w:r>
        <w:t>When compilers optimize code, they sometimes put variables into registers tem-</w:t>
        <w:t>porarily. If a variable is in a register and another part of the program updates</w:t>
      </w:r>
      <w:r>
        <w:rPr>
          <w:rStyle w:val="Text1"/>
        </w:rPr>
        <w:t xml:space="preserve"> </w:t>
      </w:r>
      <w:r>
        <w:t>the in-memory copy, the value in the register is no longer valid. The</w:t>
      </w:r>
      <w:r>
        <w:rPr>
          <w:rStyle w:val="Text1"/>
        </w:rPr>
        <w:t xml:space="preserve"> </w:t>
      </w:r>
      <w:r>
        <w:t>volatile</w:t>
      </w:r>
      <w:r>
        <w:rPr>
          <w:rStyle w:val="Text1"/>
        </w:rPr>
        <w:t xml:space="preserve"> </w:t>
      </w:r>
      <w:r>
        <w:t>qualifier tells the compiler that it’s not safe to do this, because the variable might</w:t>
      </w:r>
      <w:r>
        <w:rPr>
          <w:rStyle w:val="Text1"/>
        </w:rPr>
        <w:t xml:space="preserve"> </w:t>
      </w:r>
      <w:r>
        <w:t>be updated asynchronously by other parts of the same program. Therefore, it’s</w:t>
      </w:r>
      <w:r>
        <w:rPr>
          <w:rStyle w:val="Text1"/>
        </w:rPr>
        <w:t xml:space="preserve"> </w:t>
      </w:r>
      <w:r>
        <w:t>common to see variables declared as</w:t>
      </w:r>
      <w:r>
        <w:rPr>
          <w:rStyle w:val="Text1"/>
        </w:rPr>
        <w:t xml:space="preserve"> </w:t>
      </w:r>
      <w:r>
        <w:t>volatile sig_atomic_t</w:t>
      </w:r>
      <w:r>
        <w:rPr>
          <w:rStyle w:val="Text1"/>
        </w:rPr>
        <w:t xml:space="preserve"> </w:t>
      </w:r>
      <w:r>
        <w:t>in code intended</w:t>
      </w:r>
      <w:r>
        <w:rPr>
          <w:rStyle w:val="Text1"/>
        </w:rPr>
        <w:t xml:space="preserve"> </w:t>
      </w:r>
      <w:r>
        <w:t>to access them atomically and possibly asynchronously.</w:t>
      </w:r>
    </w:p>
    <w:p>
      <w:pPr>
        <w:pStyle w:val="Para 032"/>
      </w:pPr>
      <w:r>
        <w:t/>
      </w:r>
    </w:p>
    <w:p>
      <w:pPr>
        <w:pStyle w:val="Para 002"/>
      </w:pPr>
      <w:r>
        <w:t>In general, a sequence of code is called atomic if it is always executed without interruption, as if it were one indivisible instruction.</w:t>
      </w:r>
    </w:p>
    <w:p>
      <w:pPr>
        <w:pStyle w:val="Para 002"/>
      </w:pPr>
      <w:r>
        <w:t xml:space="preserve">Listing </w:t>
      </w:r>
      <w:hyperlink w:anchor="32_bit_chunks_on_some_architectu">
        <w:r>
          <w:rPr>
            <w:rStyle w:val="Text5"/>
          </w:rPr>
          <w:t xml:space="preserve">8-9 </w:t>
        </w:r>
      </w:hyperlink>
      <w:r>
        <w:t xml:space="preserve">contains the sigprocmask_demo3.c program. It sets this </w:t>
      </w:r>
      <w:r>
        <w:rPr>
          <w:rStyle w:val="Text0"/>
        </w:rPr>
        <w:t>sig</w:t>
      </w:r>
      <w:r>
        <w:t xml:space="preserve"> </w:t>
      </w:r>
      <w:r>
        <w:rPr>
          <w:rStyle w:val="Text0"/>
        </w:rPr>
        <w:t>_received</w:t>
      </w:r>
      <w:r>
        <w:t xml:space="preserve"> variable and does nothing else. The main program tests this variable and, if it’s set, increments a counter. The program has to block delivery of </w:t>
      </w:r>
      <w:r>
        <w:rPr>
          <w:rStyle w:val="Text0"/>
        </w:rPr>
        <w:t>SIGINT</w:t>
      </w:r>
      <w:r>
        <w:t xml:space="preserve"> while it tests the shared variable.</w:t>
      </w:r>
    </w:p>
    <w:p>
      <w:pPr>
        <w:pStyle w:val="Normal"/>
      </w:pPr>
      <w:r>
        <w:t>sigprocmask</w:t>
      </w:r>
      <w:r>
        <w:rPr>
          <w:rStyle w:val="Text1"/>
        </w:rPr>
        <w:t xml:space="preserve"> </w:t>
      </w:r>
      <w:r>
        <w:t>#include "common_hdrs.h"</w:t>
      </w:r>
    </w:p>
    <w:p>
      <w:pPr>
        <w:pStyle w:val="Normal"/>
      </w:pPr>
      <w:r>
        <w:t>_demo3.c</w:t>
      </w:r>
    </w:p>
    <w:p>
      <w:pPr>
        <w:pStyle w:val="Normal"/>
      </w:pPr>
      <w:r>
        <w:t>static volatile sig_atomic_t sig_received = 0;</w:t>
      </w:r>
    </w:p>
    <w:p>
      <w:pPr>
        <w:pStyle w:val="Normal"/>
      </w:pPr>
      <w:r>
        <w:t>void catch_sigint(int signum)</w:t>
      </w:r>
    </w:p>
    <w:p>
      <w:pPr>
        <w:pStyle w:val="Normal"/>
      </w:pPr>
      <w:r>
        <w:t>{</w:t>
      </w:r>
    </w:p>
    <w:p>
      <w:pPr>
        <w:pStyle w:val="Para 001"/>
      </w:pPr>
      <w:r>
        <w:t>sig_received = 1;</w:t>
      </w:r>
    </w:p>
    <w:p>
      <w:pPr>
        <w:pStyle w:val="Normal"/>
      </w:pPr>
      <w:r>
        <w:t>}</w:t>
      </w:r>
    </w:p>
    <w:p>
      <w:pPr>
        <w:pStyle w:val="Normal"/>
      </w:pPr>
      <w:r>
        <w:t>int main (int argc, char *argv[])</w:t>
      </w:r>
    </w:p>
    <w:p>
      <w:pPr>
        <w:pStyle w:val="Normal"/>
      </w:pPr>
      <w:r>
        <w:t>{</w:t>
      </w:r>
    </w:p>
    <w:p>
      <w:pPr>
        <w:pStyle w:val="Para 001"/>
      </w:pPr>
      <w:r>
        <w:t>sigset_t blockedset;</w:t>
      </w:r>
    </w:p>
    <w:p>
      <w:pPr>
        <w:pStyle w:val="Para 001"/>
      </w:pPr>
      <w:r>
        <w:t>int</w:t>
      </w:r>
      <w:r>
        <w:rPr>
          <w:rStyle w:val="Text1"/>
        </w:rPr>
        <w:t xml:space="preserve"> </w:t>
      </w:r>
      <w:r>
        <w:t>i;</w:t>
      </w:r>
    </w:p>
    <w:p>
      <w:pPr>
        <w:pStyle w:val="Para 001"/>
      </w:pPr>
      <w:r>
        <w:t>int</w:t>
      </w:r>
      <w:r>
        <w:rPr>
          <w:rStyle w:val="Text1"/>
        </w:rPr>
        <w:t xml:space="preserve"> </w:t>
      </w:r>
      <w:r>
        <w:t>count = 0;</w:t>
      </w:r>
    </w:p>
    <w:p>
      <w:pPr>
        <w:pStyle w:val="Para 001"/>
      </w:pPr>
      <w:r>
        <w:t>/* Initialize the signal mask and install the handler. */</w:t>
      </w:r>
    </w:p>
    <w:p>
      <w:pPr>
        <w:pStyle w:val="Para 001"/>
      </w:pPr>
      <w:r>
        <w:t>sigemptyset(&amp;blockedset);</w:t>
      </w:r>
    </w:p>
    <w:p>
      <w:pPr>
        <w:pStyle w:val="Para 001"/>
      </w:pPr>
      <w:r>
        <w:t>sigaddset(&amp;blockedset, SIGINT);</w:t>
      </w:r>
    </w:p>
    <w:p>
      <w:pPr>
        <w:pStyle w:val="Para 001"/>
      </w:pPr>
      <w:r>
        <w:t>if ( SIG_ERR == signal(SIGINT, catch_sigint) )</w:t>
      </w:r>
    </w:p>
    <w:p>
      <w:pPr>
        <w:pStyle w:val="Para 004"/>
      </w:pPr>
      <w:r>
        <w:t>fatal_error(errno, "signal()");</w:t>
      </w:r>
    </w:p>
    <w:p>
      <w:pPr>
        <w:pStyle w:val="Para 001"/>
      </w:pPr>
      <w:r>
        <w:t>printf("PID=%d\n Enter CTRL-\\ to end this program.\n", getpid());</w:t>
      </w:r>
    </w:p>
    <w:p>
      <w:pPr>
        <w:pStyle w:val="Para 001"/>
      </w:pPr>
      <w:r>
        <w:t>while ( TRUE ) {</w:t>
      </w:r>
    </w:p>
    <w:p>
      <w:pPr>
        <w:pStyle w:val="Para 004"/>
      </w:pPr>
      <w:r>
        <w:t>/* Block the signal while we print the count. */</w:t>
      </w:r>
    </w:p>
    <w:p>
      <w:pPr>
        <w:pStyle w:val="Para 004"/>
      </w:pPr>
      <w:r>
        <w:t>if ( -1 == sigprocmask(SIG_BLOCK, &amp;blockedset, NULL) )</w:t>
      </w:r>
    </w:p>
    <w:p>
      <w:pPr>
        <w:pStyle w:val="Para 015"/>
      </w:pPr>
      <w:r>
        <w:t>fatal_error(errno, "sigprocmask()");</w:t>
      </w:r>
    </w:p>
    <w:p>
      <w:pPr>
        <w:pStyle w:val="Para 004"/>
      </w:pPr>
      <w:r>
        <w:t>if ( sig_received ) {</w:t>
      </w:r>
    </w:p>
    <w:p>
      <w:pPr>
        <w:pStyle w:val="Para 017"/>
      </w:pPr>
      <w:r>
        <w:t>count++;</w:t>
      </w:r>
    </w:p>
    <w:p>
      <w:pPr>
        <w:pStyle w:val="Para 017"/>
      </w:pPr>
      <w:r>
        <w:t>sig_received = 0;</w:t>
      </w:r>
    </w:p>
    <w:p>
      <w:pPr>
        <w:pStyle w:val="Para 004"/>
      </w:pPr>
      <w:r>
        <w:t>}</w:t>
      </w:r>
    </w:p>
    <w:p>
      <w:pPr>
        <w:pStyle w:val="Para 004"/>
      </w:pPr>
      <w:r>
        <w:t>printf("\n%d SIGINTs received so far\n", count);</w:t>
      </w:r>
    </w:p>
    <w:p>
      <w:pPr>
        <w:pStyle w:val="Para 010"/>
      </w:pPr>
      <w:r>
        <w:t>Introduction to Signals</w:t>
      </w:r>
      <w:r>
        <w:rPr>
          <w:rStyle w:val="Text1"/>
        </w:rPr>
        <w:t xml:space="preserve"> </w:t>
      </w:r>
      <w:r>
        <w:rPr>
          <w:rStyle w:val="Text6"/>
        </w:rPr>
        <w:t>413</w:t>
      </w:r>
    </w:p>
    <w:p>
      <w:pPr>
        <w:pStyle w:val="0 Block"/>
      </w:pPr>
    </w:p>
    <w:p>
      <w:bookmarkStart w:id="492" w:name="___Unblock_the_signal__allowing"/>
      <w:pPr>
        <w:pStyle w:val="Para 015"/>
        <w:pageBreakBefore w:val="on"/>
      </w:pPr>
      <w:r>
        <w:t>/* Unblock the signal, allowing handler to run. */</w:t>
      </w:r>
      <w:bookmarkEnd w:id="492"/>
    </w:p>
    <w:p>
      <w:pPr>
        <w:pStyle w:val="Para 022"/>
      </w:pPr>
      <w:r>
        <w:rPr>
          <w:rStyle w:val="Text1"/>
        </w:rPr>
        <w:t xml:space="preserve">¶ </w:t>
      </w:r>
      <w:r>
        <w:t>if ( -1 == sigprocmask(SIG_UNBLOCK, &amp;blockedset, NULL) )</w:t>
      </w:r>
    </w:p>
    <w:p>
      <w:pPr>
        <w:pStyle w:val="Para 015"/>
      </w:pPr>
      <w:r>
        <w:t>fatal_error(errno, "sigprocmask()");</w:t>
      </w:r>
    </w:p>
    <w:p>
      <w:pPr>
        <w:pStyle w:val="Para 022"/>
      </w:pPr>
      <w:r>
        <w:rPr>
          <w:rStyle w:val="Text1"/>
        </w:rPr>
        <w:t xml:space="preserve">· </w:t>
      </w:r>
      <w:r>
        <w:t>pause();</w:t>
      </w:r>
    </w:p>
    <w:p>
      <w:pPr>
        <w:pStyle w:val="Para 001"/>
      </w:pPr>
      <w:r>
        <w:t>}</w:t>
      </w:r>
    </w:p>
    <w:p>
      <w:pPr>
        <w:pStyle w:val="Normal"/>
      </w:pPr>
      <w:r>
        <w:t>}</w:t>
      </w:r>
    </w:p>
    <w:p>
      <w:pPr>
        <w:pStyle w:val="Normal"/>
      </w:pPr>
      <w:r>
        <w:t>Listing 8-9: A program in which the signal handler updates an atomic variable accessed</w:t>
      </w:r>
      <w:r>
        <w:rPr>
          <w:rStyle w:val="Text1"/>
        </w:rPr>
        <w:t xml:space="preserve"> </w:t>
      </w:r>
      <w:r>
        <w:t>by the</w:t>
      </w:r>
      <w:r>
        <w:rPr>
          <w:rStyle w:val="Text1"/>
        </w:rPr>
        <w:t xml:space="preserve"> </w:t>
      </w:r>
      <w:r>
        <w:t>main()</w:t>
      </w:r>
      <w:r>
        <w:rPr>
          <w:rStyle w:val="Text1"/>
        </w:rPr>
        <w:t xml:space="preserve"> </w:t>
      </w:r>
      <w:r>
        <w:t>function</w:t>
      </w:r>
    </w:p>
    <w:p>
      <w:pPr>
        <w:pStyle w:val="Para 002"/>
      </w:pPr>
      <w:r>
        <w:t xml:space="preserve">Listing </w:t>
      </w:r>
      <w:hyperlink w:anchor="32_bit_chunks_on_some_architectu">
        <w:r>
          <w:rPr>
            <w:rStyle w:val="Text5"/>
          </w:rPr>
          <w:t xml:space="preserve">8-9 </w:t>
        </w:r>
      </w:hyperlink>
      <w:r>
        <w:t xml:space="preserve">introduces a new system call, </w:t>
      </w:r>
      <w:r>
        <w:rPr>
          <w:rStyle w:val="Text0"/>
        </w:rPr>
        <w:t>pause()</w:t>
      </w:r>
      <w:r>
        <w:t xml:space="preserve"> ·, which suspends the calling process until it receives a signal that either terminates the process or causes a signal handling function to run. If the program doesn’t have a sig-nal handler for the signal and the default action is to ignore it, </w:t>
      </w:r>
      <w:r>
        <w:rPr>
          <w:rStyle w:val="Text0"/>
        </w:rPr>
        <w:t>pause()</w:t>
      </w:r>
      <w:r>
        <w:t xml:space="preserve"> does not return. Using </w:t>
      </w:r>
      <w:r>
        <w:rPr>
          <w:rStyle w:val="Text0"/>
        </w:rPr>
        <w:t>pause()</w:t>
      </w:r>
      <w:r>
        <w:t xml:space="preserve"> here is intended to serve two purposes. The first is to give us as much time as we need to send a signal, either by entering the </w:t>
      </w:r>
      <w:r>
        <w:rPr>
          <w:rStyle w:val="Text0"/>
        </w:rPr>
        <w:t>kill -s SIGINT</w:t>
      </w:r>
      <w:r>
        <w:t xml:space="preserve"> command in another terminal window or by entering </w:t>
      </w:r>
      <w:r>
        <w:rPr>
          <w:rStyle w:val="Text13"/>
        </w:rPr>
        <w:t>CTRL</w:t>
      </w:r>
      <w:r>
        <w:t xml:space="preserve">-C in the process’s terminal. The second is to ensure that the program’s count of received </w:t>
      </w:r>
      <w:r>
        <w:rPr>
          <w:rStyle w:val="Text0"/>
        </w:rPr>
        <w:t>SIGINT</w:t>
      </w:r>
      <w:r>
        <w:t xml:space="preserve">s is correct, because they can only be delivered while the process is suspended in the </w:t>
      </w:r>
      <w:r>
        <w:rPr>
          <w:rStyle w:val="Text0"/>
        </w:rPr>
        <w:t>pause()</w:t>
      </w:r>
      <w:r>
        <w:t xml:space="preserve">, which would cause the handler to run and the process to wake up, block signals again, and update and print the count. When you run this program, enter sequences of </w:t>
      </w:r>
      <w:r>
        <w:rPr>
          <w:rStyle w:val="Text13"/>
        </w:rPr>
        <w:t>CTRL</w:t>
      </w:r>
      <w:r>
        <w:t xml:space="preserve">-C and check whether the number is counted correctly by the main program. You’ll need to terminate it with a signal other than </w:t>
      </w:r>
      <w:r>
        <w:rPr>
          <w:rStyle w:val="Text13"/>
        </w:rPr>
        <w:t>CTRL</w:t>
      </w:r>
      <w:r>
        <w:t xml:space="preserve">-C, such as </w:t>
      </w:r>
      <w:r>
        <w:rPr>
          <w:rStyle w:val="Text13"/>
        </w:rPr>
        <w:t>CTRL</w:t>
      </w:r>
      <w:r>
        <w:t>-\. It might be correct for all of your tests of it, but unfortunately, it isn’t correct.</w:t>
      </w:r>
    </w:p>
    <w:p>
      <w:pPr>
        <w:pStyle w:val="Para 002"/>
      </w:pPr>
      <w:r>
        <w:t xml:space="preserve">Although it’s hard to arrange it, we could send a </w:t>
      </w:r>
      <w:r>
        <w:rPr>
          <w:rStyle w:val="Text0"/>
        </w:rPr>
        <w:t>SIGINT</w:t>
      </w:r>
      <w:r>
        <w:t xml:space="preserve"> between the un-blocking of signals ¶ but before the call to </w:t>
      </w:r>
      <w:r>
        <w:rPr>
          <w:rStyle w:val="Text0"/>
        </w:rPr>
        <w:t>pause()</w:t>
      </w:r>
      <w:r>
        <w:t xml:space="preserve"> and then again during the </w:t>
      </w:r>
      <w:r>
        <w:rPr>
          <w:rStyle w:val="Text0"/>
        </w:rPr>
        <w:t>pause()</w:t>
      </w:r>
      <w:r>
        <w:t xml:space="preserve"> . Both will cause the signal handler to run and set </w:t>
      </w:r>
      <w:r>
        <w:rPr>
          <w:rStyle w:val="Text0"/>
        </w:rPr>
        <w:t>sig_received</w:t>
      </w:r>
      <w:r>
        <w:t xml:space="preserve"> to </w:t>
      </w:r>
      <w:r>
        <w:rPr>
          <w:rStyle w:val="Text0"/>
        </w:rPr>
        <w:t>1</w:t>
      </w:r>
      <w:r>
        <w:t>, but the count will be updated only once for the two calls.</w:t>
      </w:r>
    </w:p>
    <w:p>
      <w:pPr>
        <w:pStyle w:val="Para 002"/>
      </w:pPr>
      <w:r>
        <w:t xml:space="preserve">The problem is that this sequence of unblocking and immediately sus-pending the process to wait for a signal has a tiny window of time during which a signal can arrive; the </w:t>
      </w:r>
      <w:r>
        <w:rPr>
          <w:rStyle w:val="Text0"/>
        </w:rPr>
        <w:t>pause()</w:t>
      </w:r>
      <w:r>
        <w:t xml:space="preserve"> system call isn’t sufficient for this pur-pose. We need to atomically unblock and suspend the process. One system call that can do this is </w:t>
      </w:r>
      <w:r>
        <w:rPr>
          <w:rStyle w:val="Text0"/>
        </w:rPr>
        <w:t>sigsuspend()</w:t>
      </w:r>
      <w:r>
        <w:t>:</w:t>
      </w:r>
    </w:p>
    <w:p>
      <w:pPr>
        <w:pStyle w:val="Normal"/>
      </w:pPr>
      <w:r>
        <w:t xml:space="preserve">#include </w:t>
      </w:r>
    </w:p>
    <w:p>
      <w:pPr>
        <w:pStyle w:val="Normal"/>
      </w:pPr>
      <w:r>
        <w:t>int sigsuspend(const sigset_t *mask);</w:t>
      </w:r>
    </w:p>
    <w:p>
      <w:pPr>
        <w:pStyle w:val="Para 003"/>
      </w:pPr>
      <w:r>
        <w:t xml:space="preserve">This system call atomically replaces the signal mask of the calling process by </w:t>
      </w:r>
      <w:r>
        <w:rPr>
          <w:rStyle w:val="Text0"/>
        </w:rPr>
        <w:t>mask</w:t>
      </w:r>
      <w:r>
        <w:t xml:space="preserve"> and suspends the process. If a signal in the mask terminates the process, then </w:t>
      </w:r>
      <w:r>
        <w:rPr>
          <w:rStyle w:val="Text0"/>
        </w:rPr>
        <w:t>sigsuspend()</w:t>
      </w:r>
      <w:r>
        <w:t xml:space="preserve"> does not return. If it’s caught by a handler, then </w:t>
      </w:r>
      <w:r>
        <w:rPr>
          <w:rStyle w:val="Text0"/>
        </w:rPr>
        <w:t>sigsuspend()</w:t>
      </w:r>
      <w:r>
        <w:t xml:space="preserve"> returns after the handler returns, and the signal mask is re-stored to what it was before the call to </w:t>
      </w:r>
      <w:r>
        <w:rPr>
          <w:rStyle w:val="Text0"/>
        </w:rPr>
        <w:t>sigsuspend()</w:t>
      </w:r>
      <w:r>
        <w:t>. In effect, it’s like exe-cuting</w:t>
      </w:r>
    </w:p>
    <w:p>
      <w:pPr>
        <w:pStyle w:val="Normal"/>
      </w:pPr>
      <w:r>
        <w:t>sigprocmask(SIG_SETMASK, &amp;mask, &amp;orig_mask);</w:t>
      </w:r>
    </w:p>
    <w:p>
      <w:pPr>
        <w:pStyle w:val="Normal"/>
      </w:pPr>
      <w:r>
        <w:t>pause();</w:t>
      </w:r>
    </w:p>
    <w:p>
      <w:pPr>
        <w:pStyle w:val="Normal"/>
      </w:pPr>
      <w:r>
        <w:t>sigprocmask(SIG_SETMASK, &amp;orig_mask, NULL);</w:t>
      </w:r>
    </w:p>
    <w:p>
      <w:pPr>
        <w:pStyle w:val="Para 003"/>
      </w:pPr>
      <w:r>
        <w:t>atomically. If we modify sigprocmask_demo3.c by replacing the lines</w:t>
      </w:r>
    </w:p>
    <w:p>
      <w:pPr>
        <w:pStyle w:val="Para 011"/>
      </w:pPr>
      <w:r>
        <w:rPr>
          <w:rStyle w:val="Text6"/>
        </w:rPr>
        <w:t>414</w:t>
      </w:r>
      <w:r>
        <w:rPr>
          <w:rStyle w:val="Text1"/>
        </w:rPr>
        <w:t xml:space="preserve"> </w:t>
      </w:r>
      <w:r>
        <w:t>Chapter 8</w:t>
      </w:r>
    </w:p>
    <w:p>
      <w:pPr>
        <w:pStyle w:val="0 Block"/>
      </w:pPr>
    </w:p>
    <w:p>
      <w:bookmarkStart w:id="493" w:name="if____1____sigprocmask_SIG_UNBLO"/>
      <w:pPr>
        <w:pStyle w:val="Normal"/>
        <w:pageBreakBefore w:val="on"/>
      </w:pPr>
      <w:r>
        <w:t>if ( -1 == sigprocmask(SIG_UNBLOCK, &amp;blockedset, NULL) )</w:t>
      </w:r>
      <w:bookmarkEnd w:id="493"/>
    </w:p>
    <w:p>
      <w:pPr>
        <w:pStyle w:val="Para 001"/>
      </w:pPr>
      <w:r>
        <w:t>fatal_error(errno, "sigprocmask()");</w:t>
      </w:r>
    </w:p>
    <w:p>
      <w:pPr>
        <w:pStyle w:val="Normal"/>
      </w:pPr>
      <w:r>
        <w:t>pause();</w:t>
      </w:r>
    </w:p>
    <w:p>
      <w:pPr>
        <w:pStyle w:val="Para 003"/>
      </w:pPr>
      <w:r>
        <w:t>with</w:t>
      </w:r>
    </w:p>
    <w:p>
      <w:pPr>
        <w:pStyle w:val="Normal"/>
      </w:pPr>
      <w:r>
        <w:t>if ( (-1 == sigsuspend(&amp;unblockedset)) &amp;&amp; errno != EINTR )</w:t>
      </w:r>
    </w:p>
    <w:p>
      <w:pPr>
        <w:pStyle w:val="Para 001"/>
      </w:pPr>
      <w:r>
        <w:t>fatal_error(errno, "sigsuspend()");</w:t>
      </w:r>
    </w:p>
    <w:p>
      <w:pPr>
        <w:pStyle w:val="Para 003"/>
      </w:pPr>
      <w:r>
        <w:t xml:space="preserve">where </w:t>
      </w:r>
      <w:r>
        <w:rPr>
          <w:rStyle w:val="Text0"/>
        </w:rPr>
        <w:t>unblockedset</w:t>
      </w:r>
      <w:r>
        <w:t xml:space="preserve"> is an empty set of signals, then the program will count the signals correctly. A program that does this, sigsuspend_demo.c, is available in the book’s source code distribution.</w:t>
      </w:r>
    </w:p>
    <w:p>
      <w:pPr>
        <w:pStyle w:val="Para 002"/>
      </w:pPr>
      <w:r>
        <w:t xml:space="preserve">The expected way to use </w:t>
      </w:r>
      <w:r>
        <w:rPr>
          <w:rStyle w:val="Text0"/>
        </w:rPr>
        <w:t>sigsuspend()</w:t>
      </w:r>
      <w:r>
        <w:t xml:space="preserve"> is in conjunction with </w:t>
      </w:r>
      <w:r>
        <w:rPr>
          <w:rStyle w:val="Text0"/>
        </w:rPr>
        <w:t>sigprocmask()</w:t>
      </w:r>
      <w:r>
        <w:t xml:space="preserve">— the program blocks signals, executes a critical section of code, and calls </w:t>
      </w:r>
      <w:r>
        <w:rPr>
          <w:rStyle w:val="Text0"/>
        </w:rPr>
        <w:t>sigsuspend()</w:t>
      </w:r>
      <w:r>
        <w:t xml:space="preserve"> to unblock the signals and wait for delivery of a signal. This still requires writing a signal handler for the signals. An alternative that’s useful in other situations and that frees us from having to write the signal handlers is to use either </w:t>
      </w:r>
      <w:r>
        <w:rPr>
          <w:rStyle w:val="Text0"/>
        </w:rPr>
        <w:t>sigwait()</w:t>
      </w:r>
      <w:r>
        <w:t xml:space="preserve"> or </w:t>
      </w:r>
      <w:r>
        <w:rPr>
          <w:rStyle w:val="Text0"/>
        </w:rPr>
        <w:t>sigwaitinfo()</w:t>
      </w:r>
      <w:r>
        <w:t xml:space="preserve">. A process can call either of these to wait for the delivery of a specific set of signals. The difference between them is that the latter can return information about a signal through a </w:t>
      </w:r>
      <w:r>
        <w:rPr>
          <w:rStyle w:val="Text0"/>
        </w:rPr>
        <w:t>siginfo_t</w:t>
      </w:r>
      <w:r>
        <w:t xml:space="preserve"> parameter.</w:t>
      </w:r>
    </w:p>
    <w:p>
      <w:pPr>
        <w:pStyle w:val="Para 002"/>
      </w:pPr>
      <w:r>
        <w:t xml:space="preserve">The </w:t>
      </w:r>
      <w:r>
        <w:rPr>
          <w:rStyle w:val="Text0"/>
        </w:rPr>
        <w:t>sigwait()</w:t>
      </w:r>
      <w:r>
        <w:t xml:space="preserve"> system call, whose prototype is</w:t>
      </w:r>
    </w:p>
    <w:p>
      <w:pPr>
        <w:pStyle w:val="Normal"/>
      </w:pPr>
      <w:r>
        <w:t>int sigwait(const sigset_t *set, int *sig);</w:t>
      </w:r>
    </w:p>
    <w:p>
      <w:pPr>
        <w:pStyle w:val="Para 003"/>
      </w:pPr>
      <w:r>
        <w:t xml:space="preserve">suspends the calling process until one of the signals in </w:t>
      </w:r>
      <w:r>
        <w:rPr>
          <w:rStyle w:val="Text0"/>
        </w:rPr>
        <w:t>set</w:t>
      </w:r>
      <w:r>
        <w:t xml:space="preserve"> becomes pend-ing. It accepts the signal, removing it from the pending list of signals, and returns its number in </w:t>
      </w:r>
      <w:r>
        <w:rPr>
          <w:rStyle w:val="Text0"/>
        </w:rPr>
        <w:t>sig</w:t>
      </w:r>
      <w:r>
        <w:t xml:space="preserve">. If signals in the set were already pending when </w:t>
      </w:r>
      <w:r>
        <w:rPr>
          <w:rStyle w:val="Text0"/>
        </w:rPr>
        <w:t>sigwait()</w:t>
      </w:r>
      <w:r>
        <w:t xml:space="preserve"> is called, it returns immediately. If a signal in the set was previously blocked and is sent to the process (and is therefore pending), </w:t>
      </w:r>
      <w:r>
        <w:rPr>
          <w:rStyle w:val="Text0"/>
        </w:rPr>
        <w:t>sigwait()</w:t>
      </w:r>
      <w:r>
        <w:t xml:space="preserve"> re-moves it from the pending list and returns. In other words, blocked signals can be waited for by </w:t>
      </w:r>
      <w:r>
        <w:rPr>
          <w:rStyle w:val="Text0"/>
        </w:rPr>
        <w:t>sigwait()</w:t>
      </w:r>
      <w:r>
        <w:t>.</w:t>
      </w:r>
    </w:p>
    <w:p>
      <w:pPr>
        <w:pStyle w:val="Para 002"/>
      </w:pPr>
      <w:r>
        <w:t xml:space="preserve">The </w:t>
      </w:r>
      <w:r>
        <w:rPr>
          <w:rStyle w:val="Text0"/>
        </w:rPr>
        <w:t>sigwait()</w:t>
      </w:r>
      <w:r>
        <w:t xml:space="preserve"> and </w:t>
      </w:r>
      <w:r>
        <w:rPr>
          <w:rStyle w:val="Text0"/>
        </w:rPr>
        <w:t>sigwaitinfo()</w:t>
      </w:r>
      <w:r>
        <w:t xml:space="preserve"> system calls are useful when we want to write programs that respond to specific signals in a synchronous way, mean-ing without writing signal handlers that run whenever the signals are sent, but instead responding to them within the program’s ordinary functions. The normal paradigm is to block all of the signals in which we’re interested and then enter a loop in which the program waits for one of those signals to become pending. If multiple signals are pending, the one that is removed is based on a set of rules specified in the </w:t>
      </w:r>
      <w:r>
        <w:rPr>
          <w:rStyle w:val="Text0"/>
        </w:rPr>
        <w:t>signal(7)</w:t>
      </w:r>
      <w:r>
        <w:t xml:space="preserve"> man page. The program then performs an action based on which signal was removed. We don’t write signal handlers for these signals, though we do need them for any signals not in the signal set. The program only responds to the signals when they’re accepted by </w:t>
      </w:r>
      <w:r>
        <w:rPr>
          <w:rStyle w:val="Text0"/>
        </w:rPr>
        <w:t>sigwait()</w:t>
      </w:r>
      <w:r>
        <w:t xml:space="preserve"> and removed from the pending list. The typical code</w:t>
      </w:r>
    </w:p>
    <w:p>
      <w:pPr>
        <w:pStyle w:val="Para 003"/>
      </w:pPr>
      <w:r>
        <w:t>structure is:</w:t>
      </w:r>
    </w:p>
    <w:p>
      <w:pPr>
        <w:pStyle w:val="Normal"/>
      </w:pPr>
      <w:r>
        <w:t>sigprocmask(SIG_BLOCK, &amp;mask, &amp;oldmask);</w:t>
      </w:r>
    </w:p>
    <w:p>
      <w:pPr>
        <w:pStyle w:val="Normal"/>
      </w:pPr>
      <w:r>
        <w:t>if ( sigwait(&amp;mask, &amp;sig) != 0 )</w:t>
      </w:r>
    </w:p>
    <w:p>
      <w:pPr>
        <w:pStyle w:val="Para 001"/>
      </w:pPr>
      <w:r>
        <w:t>// OMITTED: Handle error.</w:t>
      </w:r>
    </w:p>
    <w:p>
      <w:pPr>
        <w:pStyle w:val="Para 010"/>
      </w:pPr>
      <w:r>
        <w:t>Introduction to Signals</w:t>
      </w:r>
      <w:r>
        <w:rPr>
          <w:rStyle w:val="Text1"/>
        </w:rPr>
        <w:t xml:space="preserve"> </w:t>
      </w:r>
      <w:r>
        <w:rPr>
          <w:rStyle w:val="Text6"/>
        </w:rPr>
        <w:t>415</w:t>
      </w:r>
    </w:p>
    <w:p>
      <w:pPr>
        <w:pStyle w:val="0 Block"/>
      </w:pPr>
    </w:p>
    <w:p>
      <w:bookmarkStart w:id="494" w:name="switch___sig"/>
      <w:pPr>
        <w:pStyle w:val="Normal"/>
        <w:pageBreakBefore w:val="on"/>
      </w:pPr>
      <w:r>
        <w:t>switch ( sig ) {</w:t>
      </w:r>
      <w:bookmarkEnd w:id="494"/>
    </w:p>
    <w:p>
      <w:pPr>
        <w:pStyle w:val="Normal"/>
      </w:pPr>
      <w:r>
        <w:t>case SIGINT:</w:t>
      </w:r>
    </w:p>
    <w:p>
      <w:pPr>
        <w:pStyle w:val="Para 001"/>
      </w:pPr>
      <w:r>
        <w:t>// OMITTED: Take some action for SIGINT.</w:t>
      </w:r>
    </w:p>
    <w:p>
      <w:pPr>
        <w:pStyle w:val="Para 001"/>
      </w:pPr>
      <w:r>
        <w:t>break;</w:t>
      </w:r>
    </w:p>
    <w:p>
      <w:pPr>
        <w:pStyle w:val="Normal"/>
      </w:pPr>
      <w:r>
        <w:t>case SIGUSR1:</w:t>
      </w:r>
    </w:p>
    <w:p>
      <w:pPr>
        <w:pStyle w:val="Para 001"/>
      </w:pPr>
      <w:r>
        <w:t>// OMITTED: Take some action for SIGUSR1.</w:t>
      </w:r>
    </w:p>
    <w:p>
      <w:pPr>
        <w:pStyle w:val="Para 001"/>
      </w:pPr>
      <w:r>
        <w:t>break;</w:t>
      </w:r>
    </w:p>
    <w:p>
      <w:pPr>
        <w:pStyle w:val="Normal"/>
      </w:pPr>
      <w:r>
        <w:t>--snip--</w:t>
      </w:r>
    </w:p>
    <w:p>
      <w:pPr>
        <w:pStyle w:val="Normal"/>
      </w:pPr>
      <w:r>
        <w:t>default:</w:t>
      </w:r>
    </w:p>
    <w:p>
      <w:pPr>
        <w:pStyle w:val="Para 001"/>
      </w:pPr>
      <w:r>
        <w:t>// OMITTED: Take some action for all other waited-for signals.</w:t>
      </w:r>
      <w:r>
        <w:rPr>
          <w:rStyle w:val="Text1"/>
        </w:rPr>
        <w:t xml:space="preserve"> </w:t>
      </w:r>
      <w:r>
        <w:t>}</w:t>
      </w:r>
    </w:p>
    <w:p>
      <w:pPr>
        <w:pStyle w:val="Normal"/>
      </w:pPr>
      <w:r>
        <w:t>sigprocmask(SIG_SETMASK, &amp;oldmask, NULL);</w:t>
      </w:r>
    </w:p>
    <w:p>
      <w:pPr>
        <w:pStyle w:val="Para 003"/>
      </w:pPr>
      <w:r>
        <w:t>A sample program that follows this approach, sigwait_demo1.c, is available in the book’s source code distribution.</w:t>
      </w:r>
    </w:p>
    <w:p>
      <w:pPr>
        <w:pStyle w:val="Para 032"/>
      </w:pPr>
      <w:r>
        <w:t/>
      </w:r>
    </w:p>
    <w:p>
      <w:pPr>
        <w:pStyle w:val="Para 009"/>
      </w:pPr>
      <w:r>
        <w:t>The sigaction() System Call</w:t>
      </w:r>
    </w:p>
    <w:p>
      <w:pPr>
        <w:pStyle w:val="Para 003"/>
      </w:pPr>
      <w:r>
        <w:t xml:space="preserve">The </w:t>
      </w:r>
      <w:r>
        <w:rPr>
          <w:rStyle w:val="Text0"/>
        </w:rPr>
        <w:t>sigaction()</w:t>
      </w:r>
      <w:r>
        <w:t xml:space="preserve"> system call was introduced to replace the use of </w:t>
      </w:r>
      <w:r>
        <w:rPr>
          <w:rStyle w:val="Text0"/>
        </w:rPr>
        <w:t>signal()</w:t>
      </w:r>
      <w:r>
        <w:t xml:space="preserve"> for installing signal handlers and controlling their behavior. It overcomes the</w:t>
      </w:r>
    </w:p>
    <w:p>
      <w:pPr>
        <w:pStyle w:val="Para 003"/>
      </w:pPr>
      <w:r>
        <w:t xml:space="preserve">deficiencies of </w:t>
      </w:r>
      <w:r>
        <w:rPr>
          <w:rStyle w:val="Text0"/>
        </w:rPr>
        <w:t>signal()</w:t>
      </w:r>
      <w:r>
        <w:t xml:space="preserve"> that we described in </w:t>
      </w:r>
      <w:hyperlink w:anchor="The_signal___System_Call">
        <w:r>
          <w:rPr>
            <w:rStyle w:val="Text5"/>
          </w:rPr>
          <w:t>“The</w:t>
        </w:r>
      </w:hyperlink>
      <w:r>
        <w:t xml:space="preserve"> </w:t>
      </w:r>
      <w:hyperlink w:anchor="The_signal___System_Call">
        <w:r>
          <w:rPr>
            <w:rStyle w:val="Text28"/>
          </w:rPr>
          <w:t>signal()</w:t>
        </w:r>
      </w:hyperlink>
      <w:r>
        <w:t xml:space="preserve"> </w:t>
      </w:r>
      <w:hyperlink w:anchor="The_signal___System_Call">
        <w:r>
          <w:rPr>
            <w:rStyle w:val="Text5"/>
          </w:rPr>
          <w:t xml:space="preserve">System Call” </w:t>
        </w:r>
      </w:hyperlink>
      <w:r>
        <w:t>on</w:t>
      </w:r>
    </w:p>
    <w:p>
      <w:pPr>
        <w:pStyle w:val="Para 003"/>
      </w:pPr>
      <w:r>
        <w:t xml:space="preserve">page </w:t>
      </w:r>
      <w:hyperlink w:anchor="The_signal___System_Call">
        <w:r>
          <w:rPr>
            <w:rStyle w:val="Text5"/>
          </w:rPr>
          <w:t xml:space="preserve">395, </w:t>
        </w:r>
      </w:hyperlink>
      <w:r>
        <w:t>and it allows a programmer to specify how the handler will re-spond when multiple signals are sent to a program while it’s executing a signal handler. It also provides a way for a program to obtain detailed in-formation about the source and cause of delivered signals. However, this increased functionality comes with a cost, because it’s harder to learn and understand, and it raises new questions we’ve yet to consider.</w:t>
      </w:r>
    </w:p>
    <w:p>
      <w:pPr>
        <w:pStyle w:val="Para 002"/>
      </w:pPr>
      <w:r>
        <w:t>We’ll start by reading its man page. Its prototype is</w:t>
      </w:r>
    </w:p>
    <w:p>
      <w:pPr>
        <w:pStyle w:val="Normal"/>
      </w:pPr>
      <w:r>
        <w:t xml:space="preserve">#include </w:t>
      </w:r>
    </w:p>
    <w:p>
      <w:pPr>
        <w:pStyle w:val="Normal"/>
      </w:pPr>
      <w:r>
        <w:t>int sigaction(int signum, const struct sigaction *act,</w:t>
      </w:r>
    </w:p>
    <w:p>
      <w:pPr>
        <w:pStyle w:val="Para 015"/>
      </w:pPr>
      <w:r>
        <w:t>struct sigaction *oldaction;</w:t>
      </w:r>
    </w:p>
    <w:p>
      <w:pPr>
        <w:pStyle w:val="Para 003"/>
      </w:pPr>
      <w:r>
        <w:t>where</w:t>
      </w:r>
    </w:p>
    <w:p>
      <w:pPr>
        <w:pStyle w:val="Para 002"/>
      </w:pPr>
      <w:r>
        <w:t xml:space="preserve">• </w:t>
      </w:r>
      <w:r>
        <w:rPr>
          <w:rStyle w:val="Text0"/>
        </w:rPr>
        <w:t>signum</w:t>
      </w:r>
      <w:r>
        <w:t xml:space="preserve"> is the value of the signal to be handled</w:t>
      </w:r>
    </w:p>
    <w:p>
      <w:pPr>
        <w:pStyle w:val="Para 002"/>
      </w:pPr>
      <w:r>
        <w:t xml:space="preserve">• </w:t>
      </w:r>
      <w:r>
        <w:rPr>
          <w:rStyle w:val="Text0"/>
        </w:rPr>
        <w:t>act</w:t>
      </w:r>
      <w:r>
        <w:t xml:space="preserve"> is a pointer to a </w:t>
      </w:r>
      <w:r>
        <w:rPr>
          <w:rStyle w:val="Text0"/>
        </w:rPr>
        <w:t>sigaction</w:t>
      </w:r>
      <w:r>
        <w:t xml:space="preserve"> structure that specifies the handler,</w:t>
      </w:r>
    </w:p>
    <w:p>
      <w:pPr>
        <w:pStyle w:val="Para 020"/>
      </w:pPr>
      <w:r>
        <w:t>masks, and flags for the signal</w:t>
      </w:r>
    </w:p>
    <w:p>
      <w:pPr>
        <w:pStyle w:val="Para 002"/>
      </w:pPr>
      <w:r>
        <w:t xml:space="preserve">• </w:t>
      </w:r>
      <w:r>
        <w:rPr>
          <w:rStyle w:val="Text0"/>
        </w:rPr>
        <w:t>oldact</w:t>
      </w:r>
      <w:r>
        <w:t xml:space="preserve"> is a pointer to a structure to hold the currently active</w:t>
      </w:r>
    </w:p>
    <w:p>
      <w:pPr>
        <w:pStyle w:val="Para 004"/>
      </w:pPr>
      <w:r>
        <w:t>sigaction</w:t>
      </w:r>
      <w:r>
        <w:rPr>
          <w:rStyle w:val="Text1"/>
        </w:rPr>
        <w:t xml:space="preserve"> data</w:t>
      </w:r>
    </w:p>
    <w:p>
      <w:pPr>
        <w:pStyle w:val="Para 003"/>
      </w:pPr>
      <w:r>
        <w:t>When called, it sets the disposition of signal (</w:t>
      </w:r>
      <w:r>
        <w:rPr>
          <w:rStyle w:val="Text0"/>
        </w:rPr>
        <w:t>signum</w:t>
      </w:r>
      <w:r>
        <w:t xml:space="preserve">) based on the contents of the </w:t>
      </w:r>
      <w:r>
        <w:rPr>
          <w:rStyle w:val="Text0"/>
        </w:rPr>
        <w:t>sigaction</w:t>
      </w:r>
      <w:r>
        <w:t xml:space="preserve"> structure </w:t>
      </w:r>
      <w:r>
        <w:rPr>
          <w:rStyle w:val="Text0"/>
        </w:rPr>
        <w:t>act</w:t>
      </w:r>
      <w:r>
        <w:t xml:space="preserve"> and saves its current disposition in </w:t>
      </w:r>
      <w:r>
        <w:rPr>
          <w:rStyle w:val="Text0"/>
        </w:rPr>
        <w:t>oldact</w:t>
      </w:r>
      <w:r>
        <w:t xml:space="preserve">. If successful, it returns </w:t>
      </w:r>
      <w:r>
        <w:rPr>
          <w:rStyle w:val="Text0"/>
        </w:rPr>
        <w:t>0</w:t>
      </w:r>
      <w:r>
        <w:t>; otherwise, it returns</w:t>
      </w:r>
      <w:r>
        <w:rPr>
          <w:rStyle w:val="Text0"/>
        </w:rPr>
        <w:t>-1</w:t>
      </w:r>
      <w:r>
        <w:t xml:space="preserve"> and sets </w:t>
      </w:r>
      <w:r>
        <w:rPr>
          <w:rStyle w:val="Text0"/>
        </w:rPr>
        <w:t>errno</w:t>
      </w:r>
      <w:r>
        <w:t xml:space="preserve"> accordingly. The man page tells us that we need to define the </w:t>
      </w:r>
      <w:r>
        <w:rPr>
          <w:rStyle w:val="Text0"/>
        </w:rPr>
        <w:t>_POSIX_C_SOURCE</w:t>
      </w:r>
      <w:r>
        <w:t xml:space="preserve"> feature test macro to use this function. Notice that the function name is the same as the</w:t>
      </w:r>
    </w:p>
    <w:p>
      <w:pPr>
        <w:pStyle w:val="Para 032"/>
      </w:pPr>
      <w:r>
        <w:t/>
      </w:r>
    </w:p>
    <w:p>
      <w:pPr>
        <w:pStyle w:val="Para 011"/>
      </w:pPr>
      <w:r>
        <w:rPr>
          <w:rStyle w:val="Text6"/>
        </w:rPr>
        <w:t>416</w:t>
      </w:r>
      <w:r>
        <w:rPr>
          <w:rStyle w:val="Text1"/>
        </w:rPr>
        <w:t xml:space="preserve"> </w:t>
      </w:r>
      <w:r>
        <w:t>Chapter 8</w:t>
      </w:r>
    </w:p>
    <w:p>
      <w:pPr>
        <w:pStyle w:val="0 Block"/>
      </w:pPr>
    </w:p>
    <w:p>
      <w:bookmarkStart w:id="495" w:name="name_of_the_structure_whose_addr"/>
      <w:pPr>
        <w:pStyle w:val="Para 003"/>
        <w:pageBreakBefore w:val="on"/>
      </w:pPr>
      <w:r>
        <w:t xml:space="preserve">name of the structure whose address is passed to it, like the </w:t>
      </w:r>
      <w:r>
        <w:rPr>
          <w:rStyle w:val="Text0"/>
        </w:rPr>
        <w:t>stat()</w:t>
      </w:r>
      <w:r>
        <w:t xml:space="preserve"> function and the </w:t>
      </w:r>
      <w:r>
        <w:rPr>
          <w:rStyle w:val="Text0"/>
        </w:rPr>
        <w:t>stat</w:t>
      </w:r>
      <w:r>
        <w:t xml:space="preserve"> structure.</w:t>
      </w:r>
      <w:bookmarkEnd w:id="495"/>
    </w:p>
    <w:p>
      <w:pPr>
        <w:pStyle w:val="Para 002"/>
      </w:pPr>
      <w:r>
        <w:t xml:space="preserve">Let’s examine the </w:t>
      </w:r>
      <w:r>
        <w:rPr>
          <w:rStyle w:val="Text0"/>
        </w:rPr>
        <w:t>sigaction</w:t>
      </w:r>
      <w:r>
        <w:t xml:space="preserve"> structure first to learn what roles its various members play.</w:t>
      </w:r>
    </w:p>
    <w:p>
      <w:pPr>
        <w:pStyle w:val="Para 032"/>
      </w:pPr>
      <w:r>
        <w:t/>
      </w:r>
    </w:p>
    <w:p>
      <w:pPr>
        <w:pStyle w:val="Para 009"/>
      </w:pPr>
      <w:r>
        <w:t>The sigaction Structure</w:t>
      </w:r>
    </w:p>
    <w:p>
      <w:pPr>
        <w:pStyle w:val="Para 003"/>
      </w:pPr>
      <w:r>
        <w:t xml:space="preserve">The </w:t>
      </w:r>
      <w:r>
        <w:rPr>
          <w:rStyle w:val="Text0"/>
        </w:rPr>
        <w:t>sigaction</w:t>
      </w:r>
      <w:r>
        <w:t xml:space="preserve"> structure is declared in the signal.h header file. The man page</w:t>
      </w:r>
    </w:p>
    <w:p>
      <w:pPr>
        <w:pStyle w:val="Para 003"/>
      </w:pPr>
      <w:r>
        <w:t>states that it’s “something like”:</w:t>
      </w:r>
    </w:p>
    <w:p>
      <w:pPr>
        <w:pStyle w:val="Normal"/>
      </w:pPr>
      <w:r>
        <w:t>struct sigaction {</w:t>
      </w:r>
    </w:p>
    <w:p>
      <w:pPr>
        <w:pStyle w:val="Para 001"/>
      </w:pPr>
      <w:r>
        <w:t>void</w:t>
      </w:r>
      <w:r>
        <w:rPr>
          <w:rStyle w:val="Text1"/>
        </w:rPr>
        <w:t xml:space="preserve"> </w:t>
      </w:r>
      <w:r>
        <w:t>(*sa_handler)(int);</w:t>
      </w:r>
    </w:p>
    <w:p>
      <w:pPr>
        <w:pStyle w:val="Para 001"/>
      </w:pPr>
      <w:r>
        <w:t>void</w:t>
      </w:r>
      <w:r>
        <w:rPr>
          <w:rStyle w:val="Text1"/>
        </w:rPr>
        <w:t xml:space="preserve"> </w:t>
      </w:r>
      <w:r>
        <w:t>(*sa_sigaction)(int, siginfo_t *, void *);</w:t>
      </w:r>
    </w:p>
    <w:p>
      <w:pPr>
        <w:pStyle w:val="Para 001"/>
      </w:pPr>
      <w:r>
        <w:t>sigset_t</w:t>
      </w:r>
      <w:r>
        <w:rPr>
          <w:rStyle w:val="Text1"/>
        </w:rPr>
        <w:t xml:space="preserve"> </w:t>
      </w:r>
      <w:r>
        <w:t>sa_mask;</w:t>
      </w:r>
    </w:p>
    <w:p>
      <w:pPr>
        <w:pStyle w:val="Para 001"/>
      </w:pPr>
      <w:r>
        <w:t>int</w:t>
      </w:r>
      <w:r>
        <w:rPr>
          <w:rStyle w:val="Text1"/>
        </w:rPr>
        <w:t xml:space="preserve"> </w:t>
      </w:r>
      <w:r>
        <w:t>sa_flags;</w:t>
      </w:r>
    </w:p>
    <w:p>
      <w:pPr>
        <w:pStyle w:val="Para 001"/>
      </w:pPr>
      <w:r>
        <w:t>void</w:t>
      </w:r>
      <w:r>
        <w:rPr>
          <w:rStyle w:val="Text1"/>
        </w:rPr>
        <w:t xml:space="preserve"> </w:t>
      </w:r>
      <w:r>
        <w:t>(*sa_restorer)(void);</w:t>
      </w:r>
      <w:r>
        <w:rPr>
          <w:rStyle w:val="Text1"/>
        </w:rPr>
        <w:t xml:space="preserve"> </w:t>
      </w:r>
      <w:r>
        <w:t>};</w:t>
      </w:r>
    </w:p>
    <w:p>
      <w:pPr>
        <w:pStyle w:val="Para 003"/>
      </w:pPr>
      <w:r>
        <w:t xml:space="preserve">The ambiguity is intentional, because the definition is more complicated than this. The page warns us that the two members </w:t>
      </w:r>
      <w:r>
        <w:rPr>
          <w:rStyle w:val="Text0"/>
        </w:rPr>
        <w:t>sa_handler</w:t>
      </w:r>
      <w:r>
        <w:t xml:space="preserve"> and </w:t>
      </w:r>
      <w:r>
        <w:rPr>
          <w:rStyle w:val="Text0"/>
        </w:rPr>
        <w:t>sa_sigaction</w:t>
      </w:r>
      <w:r>
        <w:t xml:space="preserve"> on some machines might be defined as a C </w:t>
      </w:r>
      <w:r>
        <w:rPr>
          <w:rStyle w:val="Text0"/>
        </w:rPr>
        <w:t>union</w:t>
      </w:r>
      <w:r>
        <w:t xml:space="preserve">. A </w:t>
      </w:r>
      <w:r>
        <w:rPr>
          <w:rStyle w:val="Text0"/>
        </w:rPr>
        <w:t>union</w:t>
      </w:r>
      <w:r>
        <w:t xml:space="preserve"> is like a </w:t>
      </w:r>
      <w:r>
        <w:rPr>
          <w:rStyle w:val="Text0"/>
        </w:rPr>
        <w:t>struct</w:t>
      </w:r>
      <w:r>
        <w:t xml:space="preserve"> in which the members can have overlapping storage and therefore cannot have</w:t>
      </w:r>
    </w:p>
    <w:p>
      <w:pPr>
        <w:pStyle w:val="Para 003"/>
      </w:pPr>
      <w:r>
        <w:t xml:space="preserve">different values simultaneously. Figure </w:t>
      </w:r>
      <w:hyperlink w:anchor="name_of_the_structure_whose_addr">
        <w:r>
          <w:rPr>
            <w:rStyle w:val="Text5"/>
          </w:rPr>
          <w:t xml:space="preserve">8-4 </w:t>
        </w:r>
      </w:hyperlink>
      <w:r>
        <w:t xml:space="preserve">depicts a small </w:t>
      </w:r>
      <w:r>
        <w:rPr>
          <w:rStyle w:val="Text0"/>
        </w:rPr>
        <w:t>union</w:t>
      </w:r>
      <w:r>
        <w:t>.</w:t>
      </w:r>
    </w:p>
    <w:p>
      <w:pPr>
        <w:pStyle w:val="Para 015"/>
      </w:pPr>
      <w:r>
        <w:t>4 bytes</w:t>
      </w:r>
    </w:p>
    <w:p>
      <w:pPr>
        <w:pStyle w:val="Para 038"/>
      </w:pPr>
      <w:r>
        <w:t>union sigval {</w:t>
      </w:r>
    </w:p>
    <w:p>
      <w:pPr>
        <w:pStyle w:val="Para 076"/>
      </w:pPr>
      <w:r>
        <w:t>int number;</w:t>
      </w:r>
      <w:r>
        <w:rPr>
          <w:rStyle w:val="Text1"/>
        </w:rPr>
        <w:t xml:space="preserve"> </w:t>
      </w:r>
      <w:r>
        <w:t>number</w:t>
      </w:r>
    </w:p>
    <w:p>
      <w:pPr>
        <w:pStyle w:val="Para 076"/>
      </w:pPr>
      <w:r>
        <w:t>char w[4];</w:t>
      </w:r>
    </w:p>
    <w:p>
      <w:pPr>
        <w:pStyle w:val="Para 038"/>
      </w:pPr>
      <w:r>
        <w:t>}</w:t>
      </w:r>
    </w:p>
    <w:p>
      <w:pPr>
        <w:pStyle w:val="Para 069"/>
      </w:pPr>
      <w:r>
        <w:t>w[3]</w:t>
      </w:r>
      <w:r>
        <w:rPr>
          <w:rStyle w:val="Text1"/>
        </w:rPr>
        <w:t xml:space="preserve"> </w:t>
      </w:r>
      <w:r>
        <w:t>w[2]</w:t>
      </w:r>
      <w:r>
        <w:rPr>
          <w:rStyle w:val="Text1"/>
        </w:rPr>
        <w:t xml:space="preserve"> </w:t>
      </w:r>
      <w:r>
        <w:t>w[1]</w:t>
      </w:r>
      <w:r>
        <w:rPr>
          <w:rStyle w:val="Text1"/>
        </w:rPr>
        <w:t xml:space="preserve"> </w:t>
      </w:r>
      <w:r>
        <w:t>w[0]</w:t>
      </w:r>
    </w:p>
    <w:p>
      <w:pPr>
        <w:pStyle w:val="Normal"/>
      </w:pPr>
      <w:r>
        <w:t>Figure 8-4: A C union with a 4-byte integer and a</w:t>
      </w:r>
    </w:p>
    <w:p>
      <w:pPr>
        <w:pStyle w:val="Normal"/>
      </w:pPr>
      <w:r>
        <w:t>four-character string</w:t>
      </w:r>
    </w:p>
    <w:p>
      <w:pPr>
        <w:pStyle w:val="Para 002"/>
      </w:pPr>
      <w:r>
        <w:t xml:space="preserve">In the </w:t>
      </w:r>
      <w:r>
        <w:rPr>
          <w:rStyle w:val="Text0"/>
        </w:rPr>
        <w:t>sigaction</w:t>
      </w:r>
      <w:r>
        <w:t xml:space="preserve"> structure, the two members are both pointers to func-tions. The fact that the functions have different prototypes is not a problem, since they’re both pointers, which have a fixed number of bytes regardless of what they point to.</w:t>
      </w:r>
    </w:p>
    <w:p>
      <w:pPr>
        <w:pStyle w:val="Para 002"/>
      </w:pPr>
      <w:r>
        <w:t xml:space="preserve">The </w:t>
      </w:r>
      <w:r>
        <w:rPr>
          <w:rStyle w:val="Text0"/>
        </w:rPr>
        <w:t>sigaction</w:t>
      </w:r>
      <w:r>
        <w:t xml:space="preserve"> structure allows us to install either the old-style signal han-dler that we’ve been using, whose prototype has a single integer parame-ter, or, if we include the appropriate flag in the </w:t>
      </w:r>
      <w:r>
        <w:rPr>
          <w:rStyle w:val="Text0"/>
        </w:rPr>
        <w:t>sa_flags</w:t>
      </w:r>
      <w:r>
        <w:t xml:space="preserve"> member, the newer POSIX-compliant type of signal handler whose prototype is:</w:t>
      </w:r>
    </w:p>
    <w:p>
      <w:pPr>
        <w:pStyle w:val="Normal"/>
      </w:pPr>
      <w:r>
        <w:t>void (*sa_sigaction)(int signum, siginfo_t *info, void *ucontext);</w:t>
      </w:r>
    </w:p>
    <w:p>
      <w:pPr>
        <w:pStyle w:val="Para 003"/>
      </w:pPr>
      <w:r>
        <w:t xml:space="preserve">But we must choose one or the other. Since we already know enough about the older method, we’ll concentrate on the newer </w:t>
      </w:r>
      <w:r>
        <w:rPr>
          <w:rStyle w:val="Text0"/>
        </w:rPr>
        <w:t>sa_sigaction</w:t>
      </w:r>
      <w:r>
        <w:t xml:space="preserve"> type of sig-nal handler. If the </w:t>
      </w:r>
      <w:r>
        <w:rPr>
          <w:rStyle w:val="Text0"/>
        </w:rPr>
        <w:t>SA_SIGINFO</w:t>
      </w:r>
      <w:r>
        <w:t xml:space="preserve"> flag is bitwise-ORed into the </w:t>
      </w:r>
      <w:r>
        <w:rPr>
          <w:rStyle w:val="Text0"/>
        </w:rPr>
        <w:t>sa_flags</w:t>
      </w:r>
      <w:r>
        <w:t xml:space="preserve"> member, then the </w:t>
      </w:r>
      <w:r>
        <w:rPr>
          <w:rStyle w:val="Text0"/>
        </w:rPr>
        <w:t>sa_sigaction</w:t>
      </w:r>
      <w:r>
        <w:t xml:space="preserve"> member of the structure will be installed as the signal</w:t>
      </w:r>
    </w:p>
    <w:p>
      <w:pPr>
        <w:pStyle w:val="Para 010"/>
      </w:pPr>
      <w:r>
        <w:t>Introduction to Signals</w:t>
      </w:r>
      <w:r>
        <w:rPr>
          <w:rStyle w:val="Text1"/>
        </w:rPr>
        <w:t xml:space="preserve"> </w:t>
      </w:r>
      <w:r>
        <w:rPr>
          <w:rStyle w:val="Text6"/>
        </w:rPr>
        <w:t>417</w:t>
      </w:r>
    </w:p>
    <w:p>
      <w:pPr>
        <w:pStyle w:val="0 Block"/>
      </w:pPr>
    </w:p>
    <w:p>
      <w:bookmarkStart w:id="496" w:name="handler__not_the_sa_handler_memb"/>
      <w:pPr>
        <w:pStyle w:val="Para 003"/>
        <w:pageBreakBefore w:val="on"/>
      </w:pPr>
      <w:r>
        <w:t xml:space="preserve">handler, not the </w:t>
      </w:r>
      <w:r>
        <w:rPr>
          <w:rStyle w:val="Text0"/>
        </w:rPr>
        <w:t>sa_handler</w:t>
      </w:r>
      <w:r>
        <w:t xml:space="preserve"> member, and the pointer must point to a func-tion whose prototype matches it.</w:t>
      </w:r>
      <w:bookmarkEnd w:id="496"/>
    </w:p>
    <w:p>
      <w:pPr>
        <w:pStyle w:val="Para 002"/>
      </w:pPr>
      <w:r>
        <w:t xml:space="preserve">The remaining members of the </w:t>
      </w:r>
      <w:r>
        <w:rPr>
          <w:rStyle w:val="Text0"/>
        </w:rPr>
        <w:t>sigaction</w:t>
      </w:r>
      <w:r>
        <w:t xml:space="preserve"> structure are as follows:</w:t>
      </w:r>
    </w:p>
    <w:p>
      <w:pPr>
        <w:pStyle w:val="Para 019"/>
      </w:pPr>
      <w:r>
        <w:rPr>
          <w:rStyle w:val="Text6"/>
        </w:rPr>
        <w:t>sa_mask</w:t>
      </w:r>
      <w:r>
        <w:rPr>
          <w:rStyle w:val="Text10"/>
        </w:rPr>
        <w:t xml:space="preserve"> </w:t>
      </w:r>
      <w:r>
        <w:t>By default, the signal that caused the handler to run will be</w:t>
      </w:r>
    </w:p>
    <w:p>
      <w:pPr>
        <w:pStyle w:val="Para 002"/>
      </w:pPr>
      <w:r>
        <w:t>blocked during execution of the handler. This integer bitmask defines</w:t>
      </w:r>
    </w:p>
    <w:p>
      <w:pPr>
        <w:pStyle w:val="Para 002"/>
      </w:pPr>
      <w:r>
        <w:t>which other signals should also be blocked while the handler is running.</w:t>
      </w:r>
    </w:p>
    <w:p>
      <w:pPr>
        <w:pStyle w:val="Para 019"/>
      </w:pPr>
      <w:r>
        <w:rPr>
          <w:rStyle w:val="Text6"/>
        </w:rPr>
        <w:t>sa_restorer</w:t>
      </w:r>
      <w:r>
        <w:rPr>
          <w:rStyle w:val="Text10"/>
        </w:rPr>
        <w:t xml:space="preserve"> </w:t>
      </w:r>
      <w:r>
        <w:t>This function pointer is not used by any application. It is</w:t>
      </w:r>
    </w:p>
    <w:p>
      <w:pPr>
        <w:pStyle w:val="Para 002"/>
      </w:pPr>
      <w:r>
        <w:t>strictly for the use of the C libraries, and we can safely ignore it.</w:t>
      </w:r>
    </w:p>
    <w:p>
      <w:pPr>
        <w:pStyle w:val="Para 019"/>
      </w:pPr>
      <w:r>
        <w:rPr>
          <w:rStyle w:val="Text6"/>
        </w:rPr>
        <w:t>sa_flags</w:t>
      </w:r>
      <w:r>
        <w:rPr>
          <w:rStyle w:val="Text10"/>
        </w:rPr>
        <w:t xml:space="preserve"> </w:t>
      </w:r>
      <w:r>
        <w:t>This is an integer that encodes a set of flags that control how</w:t>
      </w:r>
    </w:p>
    <w:p>
      <w:pPr>
        <w:pStyle w:val="Para 002"/>
      </w:pPr>
      <w:r>
        <w:t>subsequent signals of the same type as the one that caused the handler</w:t>
      </w:r>
    </w:p>
    <w:p>
      <w:pPr>
        <w:pStyle w:val="Para 002"/>
      </w:pPr>
      <w:r>
        <w:t xml:space="preserve">to run are handled. For example, if a handler has caught a </w:t>
      </w:r>
      <w:r>
        <w:rPr>
          <w:rStyle w:val="Text0"/>
        </w:rPr>
        <w:t>SIGINT</w:t>
      </w:r>
      <w:r>
        <w:t xml:space="preserve"> sig-</w:t>
      </w:r>
    </w:p>
    <w:p>
      <w:pPr>
        <w:pStyle w:val="Para 002"/>
      </w:pPr>
      <w:r>
        <w:t xml:space="preserve">nal and another </w:t>
      </w:r>
      <w:r>
        <w:rPr>
          <w:rStyle w:val="Text0"/>
        </w:rPr>
        <w:t>SIGINT</w:t>
      </w:r>
      <w:r>
        <w:t xml:space="preserve"> arrives while the handler is executing, then the</w:t>
      </w:r>
    </w:p>
    <w:p>
      <w:pPr>
        <w:pStyle w:val="Para 002"/>
      </w:pPr>
      <w:r>
        <w:t xml:space="preserve">flags in </w:t>
      </w:r>
      <w:r>
        <w:rPr>
          <w:rStyle w:val="Text0"/>
        </w:rPr>
        <w:t>sa_flags</w:t>
      </w:r>
      <w:r>
        <w:t xml:space="preserve"> will determine how to dispose of the second </w:t>
      </w:r>
      <w:r>
        <w:rPr>
          <w:rStyle w:val="Text0"/>
        </w:rPr>
        <w:t>SIGINT</w:t>
      </w:r>
      <w:r>
        <w:t>, in</w:t>
      </w:r>
    </w:p>
    <w:p>
      <w:pPr>
        <w:pStyle w:val="Para 002"/>
      </w:pPr>
      <w:r>
        <w:t xml:space="preserve">effect overriding the default behavior of blocking it. The </w:t>
      </w:r>
      <w:r>
        <w:rPr>
          <w:rStyle w:val="Text0"/>
        </w:rPr>
        <w:t>sa_flags</w:t>
      </w:r>
      <w:r>
        <w:t xml:space="preserve"> mem-</w:t>
      </w:r>
    </w:p>
    <w:p>
      <w:pPr>
        <w:pStyle w:val="Para 002"/>
      </w:pPr>
      <w:r>
        <w:t xml:space="preserve">ber has no effect on arriving signals of other types. This </w:t>
      </w:r>
      <w:r>
        <w:rPr>
          <w:rStyle w:val="Text0"/>
        </w:rPr>
        <w:t>sa_flags</w:t>
      </w:r>
      <w:r>
        <w:t xml:space="preserve"> field is</w:t>
      </w:r>
    </w:p>
    <w:p>
      <w:pPr>
        <w:pStyle w:val="Para 002"/>
      </w:pPr>
      <w:r>
        <w:t>a bitwise-OR of several flags, the most important of which are:</w:t>
      </w:r>
    </w:p>
    <w:p>
      <w:pPr>
        <w:pStyle w:val="Para 048"/>
      </w:pPr>
      <w:r>
        <w:rPr>
          <w:rStyle w:val="Text6"/>
        </w:rPr>
        <w:t>SA_NODEFER</w:t>
      </w:r>
      <w:r>
        <w:rPr>
          <w:rStyle w:val="Text10"/>
        </w:rPr>
        <w:t xml:space="preserve"> </w:t>
      </w:r>
      <w:r>
        <w:t>If set, the kernel will not automatically block signals</w:t>
      </w:r>
    </w:p>
    <w:p>
      <w:pPr>
        <w:pStyle w:val="Para 020"/>
      </w:pPr>
      <w:r>
        <w:t>of the same type while it’s being handled, which it does by default. This implies that an arriving signal of the same type will cause the handler to be interrupted and a second instance of it reentered with the second signal. A stack frame for the second instance is pushed on top of the stack frame for the first instance.</w:t>
      </w:r>
    </w:p>
    <w:p>
      <w:pPr>
        <w:pStyle w:val="Para 014"/>
      </w:pPr>
      <w:r>
        <w:rPr>
          <w:rStyle w:val="Text8"/>
        </w:rPr>
        <w:t>SA_RESETHAND</w:t>
      </w:r>
      <w:r>
        <w:t xml:space="preserve"> When set, the signal action is reset to </w:t>
      </w:r>
      <w:r>
        <w:rPr>
          <w:rStyle w:val="Text0"/>
        </w:rPr>
        <w:t>SIG_DFL</w:t>
      </w:r>
      <w:r>
        <w:t xml:space="preserve">. This means that as soon as the signal is delivered, the default action will take place. This flag implies the </w:t>
      </w:r>
      <w:r>
        <w:rPr>
          <w:rStyle w:val="Text0"/>
        </w:rPr>
        <w:t>SA_NODEFER</w:t>
      </w:r>
      <w:r>
        <w:t xml:space="preserve"> flag because signals are not blocked. The difference is that instead of a second handler instance running, the process takes the default action for the sig-nal. The intention is to make the handler behave like the old-style, mouse trap–like </w:t>
      </w:r>
      <w:r>
        <w:rPr>
          <w:rStyle w:val="Text0"/>
        </w:rPr>
        <w:t>signal()</w:t>
      </w:r>
      <w:r>
        <w:t xml:space="preserve"> handler, since any signal of the same type arriving after the first will cause the default behavior. </w:t>
      </w:r>
      <w:r>
        <w:rPr>
          <w:rStyle w:val="Text8"/>
        </w:rPr>
        <w:t>SA_RESTART</w:t>
      </w:r>
      <w:r>
        <w:t xml:space="preserve"> </w:t>
      </w:r>
      <w:r>
        <w:rPr>
          <w:rStyle w:val="Text15"/>
        </w:rPr>
        <w:t>When set, certain system calls that would otherwise be</w:t>
      </w:r>
    </w:p>
    <w:p>
      <w:pPr>
        <w:pStyle w:val="Para 020"/>
      </w:pPr>
      <w:r>
        <w:t xml:space="preserve">terminated if a signal were delivered during their execution will be restarted automatically. The </w:t>
      </w:r>
      <w:r>
        <w:rPr>
          <w:rStyle w:val="Text0"/>
        </w:rPr>
        <w:t>signal(7)</w:t>
      </w:r>
      <w:r>
        <w:t xml:space="preserve"> man page lists and describes the system calls that would be restarted if this flag were set. </w:t>
      </w:r>
      <w:r>
        <w:rPr>
          <w:rStyle w:val="Text8"/>
        </w:rPr>
        <w:t>SA_SIGINFO</w:t>
      </w:r>
      <w:r>
        <w:t xml:space="preserve"> When set, the newer-style </w:t>
      </w:r>
      <w:r>
        <w:rPr>
          <w:rStyle w:val="Text0"/>
        </w:rPr>
        <w:t>sa_sigaction</w:t>
      </w:r>
      <w:r>
        <w:t xml:space="preserve"> handler is in-stalled, with three arguments passed to it. The first is the signal number. If the second argument is not </w:t>
      </w:r>
      <w:r>
        <w:rPr>
          <w:rStyle w:val="Text0"/>
        </w:rPr>
        <w:t>NULL</w:t>
      </w:r>
      <w:r>
        <w:t xml:space="preserve">, it points to a </w:t>
      </w:r>
      <w:r>
        <w:rPr>
          <w:rStyle w:val="Text0"/>
        </w:rPr>
        <w:t>siginfo_t</w:t>
      </w:r>
      <w:r>
        <w:t xml:space="preserve"> structure containing the reason why the signal was generated; the third argument points to a </w:t>
      </w:r>
      <w:r>
        <w:rPr>
          <w:rStyle w:val="Text0"/>
        </w:rPr>
        <w:t>ucontext_t</w:t>
      </w:r>
      <w:r>
        <w:t xml:space="preserve"> structure containing the re-ceiving process’s context when the signal was delivered.</w:t>
      </w:r>
    </w:p>
    <w:p>
      <w:pPr>
        <w:pStyle w:val="Para 002"/>
      </w:pPr>
      <w:r>
        <w:t xml:space="preserve">Two other flags that we’ll make use of in Chapter </w:t>
      </w:r>
      <w:hyperlink w:anchor="11">
        <w:r>
          <w:rPr>
            <w:rStyle w:val="Text5"/>
          </w:rPr>
          <w:t xml:space="preserve">11 </w:t>
        </w:r>
      </w:hyperlink>
      <w:r>
        <w:t xml:space="preserve">are </w:t>
      </w:r>
      <w:r>
        <w:rPr>
          <w:rStyle w:val="Text0"/>
        </w:rPr>
        <w:t>SA_NOCLDSTOP</w:t>
      </w:r>
      <w:r>
        <w:t xml:space="preserve"> and</w:t>
      </w:r>
    </w:p>
    <w:p>
      <w:pPr>
        <w:pStyle w:val="Para 001"/>
      </w:pPr>
      <w:r>
        <w:t>SA_NOCLDWAIT</w:t>
      </w:r>
      <w:r>
        <w:rPr>
          <w:rStyle w:val="Text1"/>
        </w:rPr>
        <w:t>.</w:t>
      </w:r>
    </w:p>
    <w:p>
      <w:pPr>
        <w:pStyle w:val="Para 002"/>
      </w:pPr>
      <w:r>
        <w:t xml:space="preserve">We’ll explore how </w:t>
      </w:r>
      <w:r>
        <w:rPr>
          <w:rStyle w:val="Text0"/>
        </w:rPr>
        <w:t>sigaction()</w:t>
      </w:r>
      <w:r>
        <w:t xml:space="preserve"> works by way of some examples. We’ve got several different aspects of its behavior to study. In particular:</w:t>
      </w:r>
    </w:p>
    <w:p>
      <w:pPr>
        <w:pStyle w:val="Para 002"/>
      </w:pPr>
      <w:r>
        <w:t xml:space="preserve">• What information can a signal handler obtain when the </w:t>
      </w:r>
      <w:r>
        <w:rPr>
          <w:rStyle w:val="Text0"/>
        </w:rPr>
        <w:t>SA_SIGINFO</w:t>
      </w:r>
    </w:p>
    <w:p>
      <w:pPr>
        <w:pStyle w:val="Para 032"/>
      </w:pPr>
      <w:r>
        <w:t xml:space="preserve">flag is enabled in the call to </w:t>
      </w:r>
      <w:r>
        <w:rPr>
          <w:rStyle w:val="Text0"/>
        </w:rPr>
        <w:t>sigaction()</w:t>
      </w:r>
      <w:r>
        <w:t>?</w:t>
      </w:r>
    </w:p>
    <w:p>
      <w:pPr>
        <w:pStyle w:val="Para 011"/>
      </w:pPr>
      <w:r>
        <w:rPr>
          <w:rStyle w:val="Text6"/>
        </w:rPr>
        <w:t>418</w:t>
      </w:r>
      <w:r>
        <w:rPr>
          <w:rStyle w:val="Text1"/>
        </w:rPr>
        <w:t xml:space="preserve"> </w:t>
      </w:r>
      <w:r>
        <w:t>Chapter 8</w:t>
      </w:r>
    </w:p>
    <w:p>
      <w:pPr>
        <w:pStyle w:val="0 Block"/>
      </w:pPr>
    </w:p>
    <w:p>
      <w:bookmarkStart w:id="497" w:name="__When_a_synchronous_signal_such"/>
      <w:pPr>
        <w:pStyle w:val="Para 002"/>
        <w:pageBreakBefore w:val="on"/>
      </w:pPr>
      <w:r>
        <w:t xml:space="preserve">• When a synchronous signal such as a </w:t>
      </w:r>
      <w:r>
        <w:rPr>
          <w:rStyle w:val="Text0"/>
        </w:rPr>
        <w:t>SIGFPE</w:t>
      </w:r>
      <w:r>
        <w:t xml:space="preserve"> is delivered to a process</w:t>
      </w:r>
      <w:bookmarkEnd w:id="497"/>
    </w:p>
    <w:p>
      <w:pPr>
        <w:pStyle w:val="Para 021"/>
      </w:pPr>
      <w:r>
        <w:t>and a handler for it runs, when the handler returns, is the instruc-tion with the error executed from the point after the error, or will the error occur again?</w:t>
      </w:r>
    </w:p>
    <w:p>
      <w:pPr>
        <w:pStyle w:val="Para 002"/>
      </w:pPr>
      <w:r>
        <w:t xml:space="preserve">• How do the various combinations of the </w:t>
      </w:r>
      <w:r>
        <w:rPr>
          <w:rStyle w:val="Text0"/>
        </w:rPr>
        <w:t>SA_NODEFER</w:t>
      </w:r>
      <w:r>
        <w:t xml:space="preserve">, </w:t>
      </w:r>
      <w:r>
        <w:rPr>
          <w:rStyle w:val="Text0"/>
        </w:rPr>
        <w:t>SA_RESETHAND</w:t>
      </w:r>
      <w:r>
        <w:t>,</w:t>
      </w:r>
    </w:p>
    <w:p>
      <w:pPr>
        <w:pStyle w:val="Para 021"/>
      </w:pPr>
      <w:r>
        <w:t xml:space="preserve">and </w:t>
      </w:r>
      <w:r>
        <w:rPr>
          <w:rStyle w:val="Text0"/>
        </w:rPr>
        <w:t>SA_RESTART</w:t>
      </w:r>
      <w:r>
        <w:t xml:space="preserve"> flags that can be bitwise-ORed into </w:t>
      </w:r>
      <w:r>
        <w:rPr>
          <w:rStyle w:val="Text0"/>
        </w:rPr>
        <w:t>sa_flags</w:t>
      </w:r>
      <w:r>
        <w:t xml:space="preserve"> affect how a program responds when signals of the same type as the one currently being handled are delivered to the process?</w:t>
      </w:r>
    </w:p>
    <w:p>
      <w:pPr>
        <w:pStyle w:val="Para 002"/>
      </w:pPr>
      <w:r>
        <w:t>• When a signal handler is running and a signal of the same type is</w:t>
      </w:r>
    </w:p>
    <w:p>
      <w:pPr>
        <w:pStyle w:val="Para 021"/>
      </w:pPr>
      <w:r>
        <w:t>delivered because it’s not blocked, the handler is interrupted and a second instance of it runs. How do we make the handler reentrant so that data is not corrupted when this happens?</w:t>
      </w:r>
    </w:p>
    <w:p>
      <w:pPr>
        <w:pStyle w:val="Para 032"/>
      </w:pPr>
      <w:r>
        <w:t/>
      </w:r>
    </w:p>
    <w:p>
      <w:pPr>
        <w:pStyle w:val="Para 009"/>
      </w:pPr>
      <w:r>
        <w:t>Signal Information Passed to the Handler</w:t>
      </w:r>
    </w:p>
    <w:p>
      <w:pPr>
        <w:pStyle w:val="Para 003"/>
      </w:pPr>
      <w:r>
        <w:t xml:space="preserve">When </w:t>
      </w:r>
      <w:r>
        <w:rPr>
          <w:rStyle w:val="Text0"/>
        </w:rPr>
        <w:t>SA_SIGINFO</w:t>
      </w:r>
      <w:r>
        <w:t xml:space="preserve"> is enabled in </w:t>
      </w:r>
      <w:r>
        <w:rPr>
          <w:rStyle w:val="Text0"/>
        </w:rPr>
        <w:t>sa_flags</w:t>
      </w:r>
      <w:r>
        <w:t xml:space="preserve">, the signal handler that </w:t>
      </w:r>
      <w:r>
        <w:rPr>
          <w:rStyle w:val="Text0"/>
        </w:rPr>
        <w:t>sigaction()</w:t>
      </w:r>
      <w:r>
        <w:t xml:space="preserve"> installs is expected to have a prototype with three parameters, which are:</w:t>
      </w:r>
    </w:p>
    <w:p>
      <w:pPr>
        <w:pStyle w:val="Para 002"/>
      </w:pPr>
      <w:r>
        <w:rPr>
          <w:rStyle w:val="Text8"/>
        </w:rPr>
        <w:t>int signum</w:t>
      </w:r>
      <w:r>
        <w:t xml:space="preserve"> The number of the signal causing the handler to run.</w:t>
      </w:r>
    </w:p>
    <w:p>
      <w:pPr>
        <w:pStyle w:val="Para 002"/>
      </w:pPr>
      <w:r>
        <w:rPr>
          <w:rStyle w:val="Text8"/>
        </w:rPr>
        <w:t>siginfo_t* info</w:t>
      </w:r>
      <w:r>
        <w:t xml:space="preserve"> A pointer to a </w:t>
      </w:r>
      <w:r>
        <w:rPr>
          <w:rStyle w:val="Text0"/>
        </w:rPr>
        <w:t>siginfo_t</w:t>
      </w:r>
      <w:r>
        <w:t xml:space="preserve"> structure containing infor-</w:t>
      </w:r>
    </w:p>
    <w:p>
      <w:pPr>
        <w:pStyle w:val="Para 002"/>
      </w:pPr>
      <w:r>
        <w:t>mation about the signal such as what caused it, who the sender is, and</w:t>
      </w:r>
    </w:p>
    <w:p>
      <w:pPr>
        <w:pStyle w:val="Para 002"/>
      </w:pPr>
      <w:r>
        <w:t>so on.</w:t>
      </w:r>
    </w:p>
    <w:p>
      <w:pPr>
        <w:pStyle w:val="Para 002"/>
      </w:pPr>
      <w:r>
        <w:rPr>
          <w:rStyle w:val="Text8"/>
        </w:rPr>
        <w:t>void* ucontext</w:t>
      </w:r>
      <w:r>
        <w:t xml:space="preserve"> A pointer to a </w:t>
      </w:r>
      <w:r>
        <w:rPr>
          <w:rStyle w:val="Text0"/>
        </w:rPr>
        <w:t>ucontext_t</w:t>
      </w:r>
      <w:r>
        <w:t xml:space="preserve"> structure, cast to </w:t>
      </w:r>
      <w:r>
        <w:rPr>
          <w:rStyle w:val="Text0"/>
        </w:rPr>
        <w:t>void*</w:t>
      </w:r>
      <w:r>
        <w:t>. This</w:t>
      </w:r>
    </w:p>
    <w:p>
      <w:pPr>
        <w:pStyle w:val="Para 002"/>
      </w:pPr>
      <w:r>
        <w:t>structure contains information about the context of the program at the</w:t>
      </w:r>
    </w:p>
    <w:p>
      <w:pPr>
        <w:pStyle w:val="Para 002"/>
      </w:pPr>
      <w:r>
        <w:t>time the signal was delivered, such as what signals were blocked at the</w:t>
      </w:r>
    </w:p>
    <w:p>
      <w:pPr>
        <w:pStyle w:val="Para 002"/>
      </w:pPr>
      <w:r>
        <w:t>time and the location of the process stack. It is rarely used.</w:t>
      </w:r>
    </w:p>
    <w:p>
      <w:pPr>
        <w:pStyle w:val="Para 003"/>
      </w:pPr>
      <w:r>
        <w:t xml:space="preserve">The first parameter is just the signal number, and the last is a structure that is rarely needed by the handler, so we’ll concentrate on the second parame-ter, the </w:t>
      </w:r>
      <w:r>
        <w:rPr>
          <w:rStyle w:val="Text0"/>
        </w:rPr>
        <w:t>siginfo_t</w:t>
      </w:r>
      <w:r>
        <w:t xml:space="preserve"> structure.</w:t>
      </w:r>
    </w:p>
    <w:p>
      <w:pPr>
        <w:pStyle w:val="Para 002"/>
      </w:pPr>
      <w:r>
        <w:t xml:space="preserve">The </w:t>
      </w:r>
      <w:r>
        <w:rPr>
          <w:rStyle w:val="Text0"/>
        </w:rPr>
        <w:t>sigaction()</w:t>
      </w:r>
      <w:r>
        <w:t xml:space="preserve"> man page on Linux contains a definition of this structure that shows all possible members it can have, as partially reproduced here:</w:t>
      </w:r>
    </w:p>
    <w:p>
      <w:pPr>
        <w:pStyle w:val="Normal"/>
      </w:pPr>
      <w:r>
        <w:t>siginfo_t {</w:t>
      </w:r>
    </w:p>
    <w:p>
      <w:pPr>
        <w:pStyle w:val="Para 001"/>
      </w:pPr>
      <w:r>
        <w:t>int</w:t>
      </w:r>
      <w:r>
        <w:rPr>
          <w:rStyle w:val="Text1"/>
        </w:rPr>
        <w:t xml:space="preserve"> </w:t>
      </w:r>
      <w:r>
        <w:t>si_signo; /* Signal number</w:t>
      </w:r>
      <w:r>
        <w:rPr>
          <w:rStyle w:val="Text1"/>
        </w:rPr>
        <w:t xml:space="preserve"> </w:t>
      </w:r>
      <w:r>
        <w:t>*/</w:t>
      </w:r>
    </w:p>
    <w:p>
      <w:pPr>
        <w:pStyle w:val="Para 001"/>
      </w:pPr>
      <w:r>
        <w:t>int</w:t>
      </w:r>
      <w:r>
        <w:rPr>
          <w:rStyle w:val="Text1"/>
        </w:rPr>
        <w:t xml:space="preserve"> </w:t>
      </w:r>
      <w:r>
        <w:t>si_errno; /* An errno value</w:t>
      </w:r>
      <w:r>
        <w:rPr>
          <w:rStyle w:val="Text1"/>
        </w:rPr>
        <w:t xml:space="preserve"> </w:t>
      </w:r>
      <w:r>
        <w:t>*/</w:t>
      </w:r>
    </w:p>
    <w:p>
      <w:pPr>
        <w:pStyle w:val="Para 001"/>
      </w:pPr>
      <w:r>
        <w:t>int</w:t>
      </w:r>
      <w:r>
        <w:rPr>
          <w:rStyle w:val="Text1"/>
        </w:rPr>
        <w:t xml:space="preserve"> </w:t>
      </w:r>
      <w:r>
        <w:t>si_code;</w:t>
      </w:r>
      <w:r>
        <w:rPr>
          <w:rStyle w:val="Text1"/>
        </w:rPr>
        <w:t xml:space="preserve"> </w:t>
      </w:r>
      <w:r>
        <w:t>/* Signal code</w:t>
      </w:r>
      <w:r>
        <w:rPr>
          <w:rStyle w:val="Text1"/>
        </w:rPr>
        <w:t xml:space="preserve"> </w:t>
      </w:r>
      <w:r>
        <w:t>*/</w:t>
      </w:r>
    </w:p>
    <w:p>
      <w:pPr>
        <w:pStyle w:val="Para 001"/>
      </w:pPr>
      <w:r>
        <w:t>int</w:t>
      </w:r>
      <w:r>
        <w:rPr>
          <w:rStyle w:val="Text1"/>
        </w:rPr>
        <w:t xml:space="preserve"> </w:t>
      </w:r>
      <w:r>
        <w:t>si_trapno; /* Trap num that caused hardware-generated sig */</w:t>
      </w:r>
    </w:p>
    <w:p>
      <w:pPr>
        <w:pStyle w:val="Para 001"/>
      </w:pPr>
      <w:r>
        <w:t>pid_t</w:t>
      </w:r>
      <w:r>
        <w:rPr>
          <w:rStyle w:val="Text1"/>
        </w:rPr>
        <w:t xml:space="preserve"> </w:t>
      </w:r>
      <w:r>
        <w:t>si_pid;</w:t>
      </w:r>
      <w:r>
        <w:rPr>
          <w:rStyle w:val="Text1"/>
        </w:rPr>
        <w:t xml:space="preserve"> </w:t>
      </w:r>
      <w:r>
        <w:t>/* Sending process ID</w:t>
      </w:r>
      <w:r>
        <w:rPr>
          <w:rStyle w:val="Text1"/>
        </w:rPr>
        <w:t xml:space="preserve"> </w:t>
      </w:r>
      <w:r>
        <w:t>*/</w:t>
      </w:r>
    </w:p>
    <w:p>
      <w:pPr>
        <w:pStyle w:val="Para 001"/>
      </w:pPr>
      <w:r>
        <w:t>uid_t</w:t>
      </w:r>
      <w:r>
        <w:rPr>
          <w:rStyle w:val="Text1"/>
        </w:rPr>
        <w:t xml:space="preserve"> </w:t>
      </w:r>
      <w:r>
        <w:t>si_uid;</w:t>
      </w:r>
      <w:r>
        <w:rPr>
          <w:rStyle w:val="Text1"/>
        </w:rPr>
        <w:t xml:space="preserve"> </w:t>
      </w:r>
      <w:r>
        <w:t>/* Real user ID of sending process</w:t>
      </w:r>
      <w:r>
        <w:rPr>
          <w:rStyle w:val="Text1"/>
        </w:rPr>
        <w:t xml:space="preserve"> </w:t>
      </w:r>
      <w:r>
        <w:t>*/</w:t>
      </w:r>
    </w:p>
    <w:p>
      <w:pPr>
        <w:pStyle w:val="Para 001"/>
      </w:pPr>
      <w:r>
        <w:t>int</w:t>
      </w:r>
      <w:r>
        <w:rPr>
          <w:rStyle w:val="Text1"/>
        </w:rPr>
        <w:t xml:space="preserve"> </w:t>
      </w:r>
      <w:r>
        <w:t>si_status; /* Exit value or signal</w:t>
      </w:r>
      <w:r>
        <w:rPr>
          <w:rStyle w:val="Text1"/>
        </w:rPr>
        <w:t xml:space="preserve"> </w:t>
      </w:r>
      <w:r>
        <w:t>*/</w:t>
      </w:r>
    </w:p>
    <w:p>
      <w:pPr>
        <w:pStyle w:val="Para 013"/>
      </w:pPr>
      <w:r>
        <w:rPr>
          <w:rStyle w:val="Text1"/>
        </w:rPr>
        <w:t xml:space="preserve">¶ </w:t>
      </w:r>
      <w:r>
        <w:t>union sigval si_value; /* Signal value</w:t>
      </w:r>
      <w:r>
        <w:rPr>
          <w:rStyle w:val="Text1"/>
        </w:rPr>
        <w:t xml:space="preserve"> </w:t>
      </w:r>
      <w:r>
        <w:t>*/</w:t>
      </w:r>
    </w:p>
    <w:p>
      <w:pPr>
        <w:pStyle w:val="Para 001"/>
      </w:pPr>
      <w:r>
        <w:t>--snip--</w:t>
      </w:r>
    </w:p>
    <w:p>
      <w:pPr>
        <w:pStyle w:val="Para 001"/>
      </w:pPr>
      <w:r>
        <w:t>int</w:t>
      </w:r>
      <w:r>
        <w:rPr>
          <w:rStyle w:val="Text1"/>
        </w:rPr>
        <w:t xml:space="preserve"> </w:t>
      </w:r>
      <w:r>
        <w:t>si_syscall; /* Number of attempted system call</w:t>
      </w:r>
      <w:r>
        <w:rPr>
          <w:rStyle w:val="Text1"/>
        </w:rPr>
        <w:t xml:space="preserve"> </w:t>
      </w:r>
      <w:r>
        <w:t>*/</w:t>
      </w:r>
    </w:p>
    <w:p>
      <w:pPr>
        <w:pStyle w:val="Para 001"/>
      </w:pPr>
      <w:r>
        <w:t>unsigned int si_arch;</w:t>
      </w:r>
      <w:r>
        <w:rPr>
          <w:rStyle w:val="Text1"/>
        </w:rPr>
        <w:t xml:space="preserve"> </w:t>
      </w:r>
      <w:r>
        <w:t>/* Architecture of attempted system call</w:t>
      </w:r>
      <w:r>
        <w:rPr>
          <w:rStyle w:val="Text1"/>
        </w:rPr>
        <w:t xml:space="preserve"> </w:t>
      </w:r>
      <w:r>
        <w:t>*/</w:t>
      </w:r>
    </w:p>
    <w:p>
      <w:pPr>
        <w:pStyle w:val="Normal"/>
      </w:pPr>
      <w:r>
        <w:t>}</w:t>
      </w:r>
    </w:p>
    <w:p>
      <w:pPr>
        <w:pStyle w:val="Para 032"/>
      </w:pPr>
      <w:r>
        <w:t/>
      </w:r>
    </w:p>
    <w:p>
      <w:pPr>
        <w:pStyle w:val="Para 010"/>
      </w:pPr>
      <w:r>
        <w:t>Introduction to Signals</w:t>
      </w:r>
      <w:r>
        <w:rPr>
          <w:rStyle w:val="Text1"/>
        </w:rPr>
        <w:t xml:space="preserve"> </w:t>
      </w:r>
      <w:r>
        <w:rPr>
          <w:rStyle w:val="Text6"/>
        </w:rPr>
        <w:t>419</w:t>
      </w:r>
    </w:p>
    <w:p>
      <w:pPr>
        <w:pStyle w:val="0 Block"/>
      </w:pPr>
    </w:p>
    <w:p>
      <w:bookmarkStart w:id="498" w:name="Although_the_definition_makes_it"/>
      <w:pPr>
        <w:pStyle w:val="Para 003"/>
        <w:pageBreakBefore w:val="on"/>
      </w:pPr>
      <w:r>
        <w:t xml:space="preserve">Although the definition makes it appear as though all of these members are present in this structure, they aren’t. The narrative following the definition explains that the structure is essentially a </w:t>
      </w:r>
      <w:r>
        <w:rPr>
          <w:rStyle w:val="Text0"/>
        </w:rPr>
        <w:t>union</w:t>
      </w:r>
      <w:r>
        <w:t xml:space="preserve"> and that the set of members actually present when the handler runs depends on which signal the handler caught. Most of these members are filled in by only a few signals, but not others. In Linux, the only three members that are guaranteed to be part of the structure regardless of the signal type are </w:t>
      </w:r>
      <w:r>
        <w:rPr>
          <w:rStyle w:val="Text0"/>
        </w:rPr>
        <w:t>si_signo</w:t>
      </w:r>
      <w:r>
        <w:t xml:space="preserve">, </w:t>
      </w:r>
      <w:r>
        <w:rPr>
          <w:rStyle w:val="Text0"/>
        </w:rPr>
        <w:t>si_errno</w:t>
      </w:r>
      <w:r>
        <w:t xml:space="preserve">, and </w:t>
      </w:r>
      <w:r>
        <w:rPr>
          <w:rStyle w:val="Text0"/>
        </w:rPr>
        <w:t>si_code</w:t>
      </w:r>
      <w:r>
        <w:t>. In contrast, POSIX.1-2024 specifies a different set of mandatory members, namely:</w:t>
      </w:r>
      <w:bookmarkEnd w:id="498"/>
    </w:p>
    <w:p>
      <w:pPr>
        <w:pStyle w:val="Normal"/>
      </w:pPr>
      <w:r>
        <w:t>int</w:t>
      </w:r>
      <w:r>
        <w:rPr>
          <w:rStyle w:val="Text1"/>
        </w:rPr>
        <w:t xml:space="preserve"> </w:t>
      </w:r>
      <w:r>
        <w:t>si_signo;</w:t>
      </w:r>
      <w:r>
        <w:rPr>
          <w:rStyle w:val="Text1"/>
        </w:rPr>
        <w:t xml:space="preserve"> </w:t>
      </w:r>
      <w:r>
        <w:t>/* Signal number</w:t>
      </w:r>
      <w:r>
        <w:rPr>
          <w:rStyle w:val="Text1"/>
        </w:rPr>
        <w:t xml:space="preserve"> </w:t>
      </w:r>
      <w:r>
        <w:t>*/</w:t>
      </w:r>
      <w:r>
        <w:rPr>
          <w:rStyle w:val="Text1"/>
        </w:rPr>
        <w:t xml:space="preserve"> </w:t>
      </w:r>
      <w:r>
        <w:t>int</w:t>
      </w:r>
      <w:r>
        <w:rPr>
          <w:rStyle w:val="Text1"/>
        </w:rPr>
        <w:t xml:space="preserve"> </w:t>
      </w:r>
      <w:r>
        <w:t>si_code;</w:t>
      </w:r>
      <w:r>
        <w:rPr>
          <w:rStyle w:val="Text1"/>
        </w:rPr>
        <w:t xml:space="preserve"> </w:t>
      </w:r>
      <w:r>
        <w:t>/* Signal code</w:t>
      </w:r>
      <w:r>
        <w:rPr>
          <w:rStyle w:val="Text1"/>
        </w:rPr>
        <w:t xml:space="preserve"> </w:t>
      </w:r>
      <w:r>
        <w:t>*/</w:t>
      </w:r>
      <w:r>
        <w:rPr>
          <w:rStyle w:val="Text1"/>
        </w:rPr>
        <w:t xml:space="preserve"> </w:t>
      </w:r>
      <w:r>
        <w:t>pid_t</w:t>
      </w:r>
      <w:r>
        <w:rPr>
          <w:rStyle w:val="Text1"/>
        </w:rPr>
        <w:t xml:space="preserve"> </w:t>
      </w:r>
      <w:r>
        <w:t>si_pid;</w:t>
      </w:r>
      <w:r>
        <w:rPr>
          <w:rStyle w:val="Text1"/>
        </w:rPr>
        <w:t xml:space="preserve"> </w:t>
      </w:r>
      <w:r>
        <w:t>/* Sending process ID</w:t>
      </w:r>
      <w:r>
        <w:rPr>
          <w:rStyle w:val="Text1"/>
        </w:rPr>
        <w:t xml:space="preserve"> </w:t>
      </w:r>
      <w:r>
        <w:t>*/</w:t>
      </w:r>
      <w:r>
        <w:rPr>
          <w:rStyle w:val="Text1"/>
        </w:rPr>
        <w:t xml:space="preserve"> </w:t>
      </w:r>
      <w:r>
        <w:t>uid_t</w:t>
      </w:r>
      <w:r>
        <w:rPr>
          <w:rStyle w:val="Text1"/>
        </w:rPr>
        <w:t xml:space="preserve"> </w:t>
      </w:r>
      <w:r>
        <w:t>si_uid;</w:t>
      </w:r>
      <w:r>
        <w:rPr>
          <w:rStyle w:val="Text1"/>
        </w:rPr>
        <w:t xml:space="preserve"> </w:t>
      </w:r>
      <w:r>
        <w:t>/* Real user ID of sending process</w:t>
      </w:r>
      <w:r>
        <w:rPr>
          <w:rStyle w:val="Text1"/>
        </w:rPr>
        <w:t xml:space="preserve"> </w:t>
      </w:r>
      <w:r>
        <w:t>*/</w:t>
      </w:r>
      <w:r>
        <w:rPr>
          <w:rStyle w:val="Text1"/>
        </w:rPr>
        <w:t xml:space="preserve"> </w:t>
      </w:r>
      <w:r>
        <w:t>int</w:t>
      </w:r>
      <w:r>
        <w:rPr>
          <w:rStyle w:val="Text1"/>
        </w:rPr>
        <w:t xml:space="preserve"> </w:t>
      </w:r>
      <w:r>
        <w:t>si_status;</w:t>
      </w:r>
      <w:r>
        <w:rPr>
          <w:rStyle w:val="Text1"/>
        </w:rPr>
        <w:t xml:space="preserve"> </w:t>
      </w:r>
      <w:r>
        <w:t>/* Exit value or signal</w:t>
      </w:r>
      <w:r>
        <w:rPr>
          <w:rStyle w:val="Text1"/>
        </w:rPr>
        <w:t xml:space="preserve"> </w:t>
      </w:r>
      <w:r>
        <w:t>*/</w:t>
      </w:r>
      <w:r>
        <w:rPr>
          <w:rStyle w:val="Text1"/>
        </w:rPr>
        <w:t xml:space="preserve"> </w:t>
      </w:r>
      <w:r>
        <w:t>union sigval si_value;</w:t>
      </w:r>
      <w:r>
        <w:rPr>
          <w:rStyle w:val="Text1"/>
        </w:rPr>
        <w:t xml:space="preserve"> </w:t>
      </w:r>
      <w:r>
        <w:t>/* Signal value</w:t>
      </w:r>
      <w:r>
        <w:rPr>
          <w:rStyle w:val="Text1"/>
        </w:rPr>
        <w:t xml:space="preserve"> </w:t>
      </w:r>
      <w:r>
        <w:t>*/</w:t>
      </w:r>
      <w:r>
        <w:rPr>
          <w:rStyle w:val="Text1"/>
        </w:rPr>
        <w:t xml:space="preserve"> </w:t>
      </w:r>
      <w:r>
        <w:t>void</w:t>
      </w:r>
      <w:r>
        <w:rPr>
          <w:rStyle w:val="Text1"/>
        </w:rPr>
        <w:t xml:space="preserve"> </w:t>
      </w:r>
      <w:r>
        <w:t>*si_addr;</w:t>
      </w:r>
      <w:r>
        <w:rPr>
          <w:rStyle w:val="Text1"/>
        </w:rPr>
        <w:t xml:space="preserve"> </w:t>
      </w:r>
      <w:r>
        <w:t>/* Memory location which caused fault */</w:t>
      </w:r>
    </w:p>
    <w:p>
      <w:pPr>
        <w:pStyle w:val="Para 003"/>
      </w:pPr>
      <w:r>
        <w:t xml:space="preserve">The </w:t>
      </w:r>
      <w:r>
        <w:rPr>
          <w:rStyle w:val="Text0"/>
        </w:rPr>
        <w:t>si_value</w:t>
      </w:r>
      <w:r>
        <w:t xml:space="preserve"> field ¶ has type </w:t>
      </w:r>
      <w:r>
        <w:rPr>
          <w:rStyle w:val="Text0"/>
        </w:rPr>
        <w:t>union sigval</w:t>
      </w:r>
      <w:r>
        <w:t>, which is defined in siginfo.h.</w:t>
      </w:r>
    </w:p>
    <w:p>
      <w:pPr>
        <w:pStyle w:val="Para 002"/>
      </w:pPr>
      <w:r>
        <w:t xml:space="preserve">Which fields are filled in depends on the manner by which the signal is sent, the source of the signal, and the actual signal type. The idea is that when a particular signal is sent to a process and the handler catches it, some of this information is stored into selected fields that have meaning for that particular signal. For example, if a signal is sent by the </w:t>
      </w:r>
      <w:r>
        <w:rPr>
          <w:rStyle w:val="Text0"/>
        </w:rPr>
        <w:t>kill()</w:t>
      </w:r>
      <w:r>
        <w:t xml:space="preserve"> system call or the </w:t>
      </w:r>
      <w:r>
        <w:rPr>
          <w:rStyle w:val="Text0"/>
        </w:rPr>
        <w:t>kill</w:t>
      </w:r>
      <w:r>
        <w:t xml:space="preserve"> command, regardless of the signal type, then the </w:t>
      </w:r>
      <w:r>
        <w:rPr>
          <w:rStyle w:val="Text0"/>
        </w:rPr>
        <w:t>si_pid</w:t>
      </w:r>
      <w:r>
        <w:t xml:space="preserve"> and </w:t>
      </w:r>
      <w:r>
        <w:rPr>
          <w:rStyle w:val="Text0"/>
        </w:rPr>
        <w:t>si_uid</w:t>
      </w:r>
      <w:r>
        <w:t xml:space="preserve"> are filled in. In contrast, if a hardware-generated signal such as </w:t>
      </w:r>
      <w:r>
        <w:rPr>
          <w:rStyle w:val="Text0"/>
        </w:rPr>
        <w:t>SIGILL</w:t>
      </w:r>
      <w:r>
        <w:t xml:space="preserve"> or </w:t>
      </w:r>
      <w:r>
        <w:rPr>
          <w:rStyle w:val="Text0"/>
        </w:rPr>
        <w:t>SIGSEGV</w:t>
      </w:r>
      <w:r>
        <w:t xml:space="preserve"> is caught, then </w:t>
      </w:r>
      <w:r>
        <w:rPr>
          <w:rStyle w:val="Text0"/>
        </w:rPr>
        <w:t>si_addr</w:t>
      </w:r>
      <w:r>
        <w:t xml:space="preserve"> is filled with the address of the instruction causing the trap.</w:t>
      </w:r>
    </w:p>
    <w:p>
      <w:pPr>
        <w:pStyle w:val="Para 002"/>
      </w:pPr>
      <w:r>
        <w:t xml:space="preserve">The simple program in Listing </w:t>
      </w:r>
      <w:hyperlink w:anchor="Although_the_definition_makes_it">
        <w:r>
          <w:rPr>
            <w:rStyle w:val="Text5"/>
          </w:rPr>
          <w:t xml:space="preserve">8-10 </w:t>
        </w:r>
      </w:hyperlink>
      <w:r>
        <w:t>is an example that demonstrates the first case.</w:t>
      </w:r>
    </w:p>
    <w:p>
      <w:pPr>
        <w:pStyle w:val="Normal"/>
      </w:pPr>
      <w:r>
        <w:t>sigact_demo1.c</w:t>
      </w:r>
      <w:r>
        <w:rPr>
          <w:rStyle w:val="Text1"/>
        </w:rPr>
        <w:t xml:space="preserve"> </w:t>
      </w:r>
      <w:r>
        <w:t>#include "common_hdrs.h"</w:t>
      </w:r>
    </w:p>
    <w:p>
      <w:pPr>
        <w:pStyle w:val="Normal"/>
      </w:pPr>
      <w:r>
        <w:t>void sig_handler(int signo, siginfo_t *info, void *context)</w:t>
      </w:r>
      <w:r>
        <w:rPr>
          <w:rStyle w:val="Text1"/>
        </w:rPr>
        <w:t xml:space="preserve"> </w:t>
      </w:r>
      <w:r>
        <w:t>{</w:t>
      </w:r>
    </w:p>
    <w:p>
      <w:pPr>
        <w:pStyle w:val="Para 001"/>
      </w:pPr>
      <w:r>
        <w:t>printf("Signal number: %d\n", info-&gt;si_signo);</w:t>
      </w:r>
      <w:r>
        <w:rPr>
          <w:rStyle w:val="Text1"/>
        </w:rPr>
        <w:t xml:space="preserve"> </w:t>
      </w:r>
      <w:r>
        <w:t>/* UNSAFE */</w:t>
      </w:r>
    </w:p>
    <w:p>
      <w:pPr>
        <w:pStyle w:val="Para 001"/>
      </w:pPr>
      <w:r>
        <w:t>printf("PID of sender: %d\n", info-&gt;si_pid);</w:t>
      </w:r>
      <w:r>
        <w:rPr>
          <w:rStyle w:val="Text1"/>
        </w:rPr>
        <w:t xml:space="preserve"> </w:t>
      </w:r>
      <w:r>
        <w:t>/* UNSAFE */</w:t>
      </w:r>
    </w:p>
    <w:p>
      <w:pPr>
        <w:pStyle w:val="Para 001"/>
      </w:pPr>
      <w:r>
        <w:t>printf("UID of sender: %d\n\n", info-&gt;si_uid);</w:t>
      </w:r>
      <w:r>
        <w:rPr>
          <w:rStyle w:val="Text1"/>
        </w:rPr>
        <w:t xml:space="preserve"> </w:t>
      </w:r>
      <w:r>
        <w:t>/* UNSAFE */</w:t>
      </w:r>
    </w:p>
    <w:p>
      <w:pPr>
        <w:pStyle w:val="Para 001"/>
      </w:pPr>
      <w:r>
        <w:t>/* Force the process to terminate by raising SIGTERM,</w:t>
      </w:r>
    </w:p>
    <w:p>
      <w:pPr>
        <w:pStyle w:val="Para 004"/>
      </w:pPr>
      <w:r>
        <w:t>for which we have no handler. */</w:t>
      </w:r>
    </w:p>
    <w:p>
      <w:pPr>
        <w:pStyle w:val="Para 001"/>
      </w:pPr>
      <w:r>
        <w:t>if ( signo == SIGINT )</w:t>
      </w:r>
    </w:p>
    <w:p>
      <w:pPr>
        <w:pStyle w:val="Para 004"/>
      </w:pPr>
      <w:r>
        <w:t>raise(SIGQUIT);</w:t>
      </w:r>
    </w:p>
    <w:p>
      <w:pPr>
        <w:pStyle w:val="Para 001"/>
      </w:pPr>
      <w:r>
        <w:t>else</w:t>
      </w:r>
    </w:p>
    <w:p>
      <w:pPr>
        <w:pStyle w:val="Para 004"/>
      </w:pPr>
      <w:r>
        <w:t>raise(SIGTERM);</w:t>
      </w:r>
    </w:p>
    <w:p>
      <w:pPr>
        <w:pStyle w:val="Normal"/>
      </w:pPr>
      <w:r>
        <w:t>}</w:t>
      </w:r>
    </w:p>
    <w:p>
      <w:pPr>
        <w:pStyle w:val="Normal"/>
      </w:pPr>
      <w:r>
        <w:t>int main(int argc, char *argv[])</w:t>
      </w:r>
    </w:p>
    <w:p>
      <w:pPr>
        <w:pStyle w:val="Normal"/>
      </w:pPr>
      <w:r>
        <w:t>{</w:t>
      </w:r>
    </w:p>
    <w:p>
      <w:pPr>
        <w:pStyle w:val="Para 032"/>
      </w:pPr>
      <w:r>
        <w:t/>
      </w:r>
    </w:p>
    <w:p>
      <w:pPr>
        <w:pStyle w:val="Para 011"/>
      </w:pPr>
      <w:r>
        <w:rPr>
          <w:rStyle w:val="Text6"/>
        </w:rPr>
        <w:t>420</w:t>
      </w:r>
      <w:r>
        <w:rPr>
          <w:rStyle w:val="Text1"/>
        </w:rPr>
        <w:t xml:space="preserve"> </w:t>
      </w:r>
      <w:r>
        <w:t>Chapter 8</w:t>
      </w:r>
    </w:p>
    <w:p>
      <w:pPr>
        <w:pStyle w:val="0 Block"/>
      </w:pPr>
    </w:p>
    <w:p>
      <w:bookmarkStart w:id="499" w:name="struct_sigaction_the_action"/>
      <w:pPr>
        <w:pStyle w:val="Para 001"/>
        <w:pageBreakBefore w:val="on"/>
      </w:pPr>
      <w:r>
        <w:t>struct sigaction the_action;</w:t>
      </w:r>
      <w:bookmarkEnd w:id="499"/>
    </w:p>
    <w:p>
      <w:pPr>
        <w:pStyle w:val="Para 001"/>
      </w:pPr>
      <w:r>
        <w:t>the_action.sa_flags</w:t>
      </w:r>
      <w:r>
        <w:rPr>
          <w:rStyle w:val="Text1"/>
        </w:rPr>
        <w:t xml:space="preserve"> </w:t>
      </w:r>
      <w:r>
        <w:t>= SA_SIGINFO;</w:t>
      </w:r>
    </w:p>
    <w:p>
      <w:pPr>
        <w:pStyle w:val="Para 001"/>
      </w:pPr>
      <w:r>
        <w:t>the_action.sa_sigaction = sig_handler;</w:t>
      </w:r>
    </w:p>
    <w:p>
      <w:pPr>
        <w:pStyle w:val="Para 001"/>
      </w:pPr>
      <w:r>
        <w:t>if ( -1 == sigaction(SIGINT, &amp;the_action, NULL) )</w:t>
      </w:r>
    </w:p>
    <w:p>
      <w:pPr>
        <w:pStyle w:val="Para 004"/>
      </w:pPr>
      <w:r>
        <w:t>fatal_error(errno, "sigaction()");</w:t>
      </w:r>
    </w:p>
    <w:p>
      <w:pPr>
        <w:pStyle w:val="Para 001"/>
      </w:pPr>
      <w:r>
        <w:t>if ( -1 == sigaction(SIGQUIT, &amp;the_action, NULL) )</w:t>
      </w:r>
    </w:p>
    <w:p>
      <w:pPr>
        <w:pStyle w:val="Para 004"/>
      </w:pPr>
      <w:r>
        <w:t>fatal_error(errno, "sigaction()");</w:t>
      </w:r>
    </w:p>
    <w:p>
      <w:pPr>
        <w:pStyle w:val="Para 001"/>
      </w:pPr>
      <w:r>
        <w:t>printf("Open a second terminal window and send SIGINT "</w:t>
      </w:r>
    </w:p>
    <w:p>
      <w:pPr>
        <w:pStyle w:val="Para 016"/>
      </w:pPr>
      <w:r>
        <w:t>"by entering kill -s SIGINT %d\n", getpid());</w:t>
      </w:r>
    </w:p>
    <w:p>
      <w:pPr>
        <w:pStyle w:val="Para 001"/>
      </w:pPr>
      <w:r>
        <w:t>pause();</w:t>
      </w:r>
    </w:p>
    <w:p>
      <w:pPr>
        <w:pStyle w:val="Para 001"/>
      </w:pPr>
      <w:r>
        <w:t>return 0;</w:t>
      </w:r>
    </w:p>
    <w:p>
      <w:pPr>
        <w:pStyle w:val="Normal"/>
      </w:pPr>
      <w:r>
        <w:t>}</w:t>
      </w:r>
    </w:p>
    <w:p>
      <w:pPr>
        <w:pStyle w:val="Normal"/>
      </w:pPr>
      <w:r>
        <w:t>Listing 8-10: A program in which the signal handler displays information about the source</w:t>
      </w:r>
    </w:p>
    <w:p>
      <w:pPr>
        <w:pStyle w:val="Normal"/>
      </w:pPr>
      <w:r>
        <w:t>of a signal</w:t>
      </w:r>
    </w:p>
    <w:p>
      <w:pPr>
        <w:pStyle w:val="Para 003"/>
      </w:pPr>
      <w:r>
        <w:t xml:space="preserve">The </w:t>
      </w:r>
      <w:r>
        <w:rPr>
          <w:rStyle w:val="Text0"/>
        </w:rPr>
        <w:t>main()</w:t>
      </w:r>
      <w:r>
        <w:t xml:space="preserve"> function sets the handler for both </w:t>
      </w:r>
      <w:r>
        <w:rPr>
          <w:rStyle w:val="Text0"/>
        </w:rPr>
        <w:t>SIGINT</w:t>
      </w:r>
      <w:r>
        <w:t xml:space="preserve"> and </w:t>
      </w:r>
      <w:r>
        <w:rPr>
          <w:rStyle w:val="Text0"/>
        </w:rPr>
        <w:t>SIGQUIT</w:t>
      </w:r>
      <w:r>
        <w:t xml:space="preserve"> to be the </w:t>
      </w:r>
      <w:r>
        <w:rPr>
          <w:rStyle w:val="Text0"/>
        </w:rPr>
        <w:t>sig_handler()</w:t>
      </w:r>
      <w:r>
        <w:t xml:space="preserve"> function.</w:t>
      </w:r>
    </w:p>
    <w:p>
      <w:pPr>
        <w:pStyle w:val="Para 071"/>
      </w:pPr>
      <w:r>
        <w:rPr>
          <w:rStyle w:val="Text4"/>
        </w:rPr>
        <w:t>N O T E</w:t>
      </w:r>
      <w:r>
        <w:rPr>
          <w:rStyle w:val="Text10"/>
        </w:rPr>
        <w:t xml:space="preserve"> </w:t>
      </w:r>
      <w:r>
        <w:t>Although I may occasionally use a single function to catch more than one signal, in</w:t>
      </w:r>
    </w:p>
    <w:p>
      <w:pPr>
        <w:pStyle w:val="Para 003"/>
      </w:pPr>
      <w:r>
        <w:t>general it’s not a good idea to do so. It’s better to install separate handlers for each</w:t>
      </w:r>
    </w:p>
    <w:p>
      <w:pPr>
        <w:pStyle w:val="Para 003"/>
      </w:pPr>
      <w:r>
        <w:t>signal type. I use a shared handler here only to save space.</w:t>
      </w:r>
    </w:p>
    <w:p>
      <w:pPr>
        <w:pStyle w:val="Para 003"/>
      </w:pPr>
      <w:r>
        <w:t>After installing the handlers, the program prints instructions to open a sec-ond terminal window and then pauses, so that we can take our time in set-ting up the terminal.</w:t>
      </w:r>
    </w:p>
    <w:p>
      <w:pPr>
        <w:pStyle w:val="Para 002"/>
      </w:pPr>
      <w:r>
        <w:t xml:space="preserve">The handler begins by printing out the values of the three members of the </w:t>
      </w:r>
      <w:r>
        <w:rPr>
          <w:rStyle w:val="Text0"/>
        </w:rPr>
        <w:t>siginfo_t</w:t>
      </w:r>
      <w:r>
        <w:t xml:space="preserve"> structure that are guaranteed to have data. Then, if it received a </w:t>
      </w:r>
      <w:r>
        <w:rPr>
          <w:rStyle w:val="Text0"/>
        </w:rPr>
        <w:t>SIGINT</w:t>
      </w:r>
      <w:r>
        <w:t xml:space="preserve">, it raises a </w:t>
      </w:r>
      <w:r>
        <w:rPr>
          <w:rStyle w:val="Text0"/>
        </w:rPr>
        <w:t>SIGQUIT</w:t>
      </w:r>
      <w:r>
        <w:t xml:space="preserve"> so that it will run a second time. When it runs the second time, it will have received a </w:t>
      </w:r>
      <w:r>
        <w:rPr>
          <w:rStyle w:val="Text0"/>
        </w:rPr>
        <w:t>SIGQUIT</w:t>
      </w:r>
      <w:r>
        <w:t xml:space="preserve"> and will raise </w:t>
      </w:r>
      <w:r>
        <w:rPr>
          <w:rStyle w:val="Text0"/>
        </w:rPr>
        <w:t>SIGTERM</w:t>
      </w:r>
      <w:r>
        <w:t xml:space="preserve">, which is unhandled and will terminate the program. This design allows us to com-pare the information delivered when the </w:t>
      </w:r>
      <w:r>
        <w:rPr>
          <w:rStyle w:val="Text0"/>
        </w:rPr>
        <w:t>kill()</w:t>
      </w:r>
      <w:r>
        <w:t xml:space="preserve"> system call sent the signal (through the </w:t>
      </w:r>
      <w:r>
        <w:rPr>
          <w:rStyle w:val="Text0"/>
        </w:rPr>
        <w:t>kill</w:t>
      </w:r>
      <w:r>
        <w:t xml:space="preserve"> command) as opposed to when it was sent by the process itself through </w:t>
      </w:r>
      <w:r>
        <w:rPr>
          <w:rStyle w:val="Text0"/>
        </w:rPr>
        <w:t>raise()</w:t>
      </w:r>
      <w:r>
        <w:t xml:space="preserve">. Since </w:t>
      </w:r>
      <w:r>
        <w:rPr>
          <w:rStyle w:val="Text0"/>
        </w:rPr>
        <w:t>raise(signo)</w:t>
      </w:r>
      <w:r>
        <w:t xml:space="preserve"> is equivalent to </w:t>
      </w:r>
      <w:r>
        <w:rPr>
          <w:rStyle w:val="Text0"/>
        </w:rPr>
        <w:t>kill(getpid(), signo)</w:t>
      </w:r>
      <w:r>
        <w:t>, the same fields are filled in by the two calls but the values will not be the same. A sample run of the program will look something like this:</w:t>
      </w:r>
    </w:p>
    <w:p>
      <w:pPr>
        <w:pStyle w:val="Para 012"/>
      </w:pPr>
      <w:r>
        <w:rPr>
          <w:rStyle w:val="Text4"/>
        </w:rPr>
        <w:t>$</w:t>
      </w:r>
      <w:r>
        <w:rPr>
          <w:rStyle w:val="Text12"/>
        </w:rPr>
        <w:t xml:space="preserve"> </w:t>
      </w:r>
      <w:r>
        <w:t>./sigact_demo1</w:t>
      </w:r>
    </w:p>
    <w:p>
      <w:pPr>
        <w:pStyle w:val="Normal"/>
      </w:pPr>
      <w:r>
        <w:t>Open a second terminal window and send SIGINT by entering kill -s SIGINT 12461</w:t>
      </w:r>
      <w:r>
        <w:rPr>
          <w:rStyle w:val="Text1"/>
        </w:rPr>
        <w:t xml:space="preserve"> </w:t>
      </w:r>
      <w:r>
        <w:t>Signal number: 2</w:t>
      </w:r>
    </w:p>
    <w:p>
      <w:pPr>
        <w:pStyle w:val="Normal"/>
      </w:pPr>
      <w:r>
        <w:t>PID of sender: 4978</w:t>
      </w:r>
    </w:p>
    <w:p>
      <w:pPr>
        <w:pStyle w:val="Normal"/>
      </w:pPr>
      <w:r>
        <w:t>UID of sender: 500</w:t>
      </w:r>
    </w:p>
    <w:p>
      <w:pPr>
        <w:pStyle w:val="Normal"/>
      </w:pPr>
      <w:r>
        <w:t>Signal number: 3</w:t>
      </w:r>
    </w:p>
    <w:p>
      <w:pPr>
        <w:pStyle w:val="Normal"/>
      </w:pPr>
      <w:r>
        <w:t>PID of sender: 12461</w:t>
      </w:r>
    </w:p>
    <w:p>
      <w:pPr>
        <w:pStyle w:val="Normal"/>
      </w:pPr>
      <w:r>
        <w:t>UID of sender: 500</w:t>
      </w:r>
    </w:p>
    <w:p>
      <w:pPr>
        <w:pStyle w:val="Normal"/>
      </w:pPr>
      <w:r>
        <w:t>Terminated</w:t>
      </w:r>
    </w:p>
    <w:p>
      <w:pPr>
        <w:pStyle w:val="Para 010"/>
      </w:pPr>
      <w:r>
        <w:t>Introduction to Signals</w:t>
      </w:r>
      <w:r>
        <w:rPr>
          <w:rStyle w:val="Text1"/>
        </w:rPr>
        <w:t xml:space="preserve"> </w:t>
      </w:r>
      <w:r>
        <w:rPr>
          <w:rStyle w:val="Text6"/>
        </w:rPr>
        <w:t>421</w:t>
      </w:r>
    </w:p>
    <w:p>
      <w:pPr>
        <w:pStyle w:val="0 Block"/>
      </w:pPr>
    </w:p>
    <w:p>
      <w:bookmarkStart w:id="500" w:name="Notice_that_the_PID_listed_for_t"/>
      <w:pPr>
        <w:pStyle w:val="Para 003"/>
        <w:pageBreakBefore w:val="on"/>
      </w:pPr>
      <w:r>
        <w:t xml:space="preserve">Notice that the PID listed for the received </w:t>
      </w:r>
      <w:r>
        <w:rPr>
          <w:rStyle w:val="Text0"/>
        </w:rPr>
        <w:t>SIGQUIT</w:t>
      </w:r>
      <w:r>
        <w:t xml:space="preserve"> (signal number 3) is the same as the process’s PID, whereas the one listed for the </w:t>
      </w:r>
      <w:r>
        <w:rPr>
          <w:rStyle w:val="Text0"/>
        </w:rPr>
        <w:t>SIGINT</w:t>
      </w:r>
      <w:r>
        <w:t xml:space="preserve"> is different because it’s that of the </w:t>
      </w:r>
      <w:r>
        <w:rPr>
          <w:rStyle w:val="Text0"/>
        </w:rPr>
        <w:t>kill</w:t>
      </w:r>
      <w:r>
        <w:t xml:space="preserve"> command entered in a </w:t>
      </w:r>
      <w:r>
        <w:rPr>
          <w:rStyle w:val="Text0"/>
        </w:rPr>
        <w:t>bash</w:t>
      </w:r>
      <w:r>
        <w:t xml:space="preserve"> shell.</w:t>
      </w:r>
      <w:bookmarkEnd w:id="500"/>
    </w:p>
    <w:p>
      <w:pPr>
        <w:pStyle w:val="Para 002"/>
      </w:pPr>
      <w:r>
        <w:t xml:space="preserve">Let’s look at another example in which the signal is caused by hardware. We can force a </w:t>
      </w:r>
      <w:r>
        <w:rPr>
          <w:rStyle w:val="Text0"/>
        </w:rPr>
        <w:t>SIGFPE</w:t>
      </w:r>
      <w:r>
        <w:t xml:space="preserve"> signal to be sent to a process by intentionally dividing by zero in our program and then examine the information in the signal handler. The only field filled in when a </w:t>
      </w:r>
      <w:r>
        <w:rPr>
          <w:rStyle w:val="Text0"/>
        </w:rPr>
        <w:t>SIGFPE</w:t>
      </w:r>
      <w:r>
        <w:t xml:space="preserve"> is received is the </w:t>
      </w:r>
      <w:r>
        <w:rPr>
          <w:rStyle w:val="Text0"/>
        </w:rPr>
        <w:t>si_code</w:t>
      </w:r>
      <w:r>
        <w:t xml:space="preserve"> field. The possible values for </w:t>
      </w:r>
      <w:r>
        <w:rPr>
          <w:rStyle w:val="Text0"/>
        </w:rPr>
        <w:t>si_code</w:t>
      </w:r>
      <w:r>
        <w:t xml:space="preserve"> and their meanings are described in the</w:t>
      </w:r>
    </w:p>
    <w:p>
      <w:pPr>
        <w:pStyle w:val="Para 068"/>
      </w:pPr>
      <w:r>
        <w:rPr>
          <w:rStyle w:val="Text17"/>
        </w:rPr>
        <w:t xml:space="preserve">POSIX.1-2024 standard </w:t>
      </w:r>
      <w:hyperlink r:id="rId75">
        <w:r>
          <w:t>(https://pubs.opengroup.org/onlinepubs/9699919799/</w:t>
        </w:r>
      </w:hyperlink>
    </w:p>
    <w:p>
      <w:pPr>
        <w:pStyle w:val="Para 003"/>
      </w:pPr>
      <w:hyperlink r:id="rId75">
        <w:r>
          <w:rPr>
            <w:rStyle w:val="Text5"/>
          </w:rPr>
          <w:t>basedefs/signal.h.html</w:t>
        </w:r>
      </w:hyperlink>
      <w:r>
        <w:t xml:space="preserve">). The POSIX specification of the header file signal.h, which we can read by entering </w:t>
      </w:r>
      <w:r>
        <w:rPr>
          <w:rStyle w:val="Text0"/>
        </w:rPr>
        <w:t>man signal.h</w:t>
      </w:r>
      <w:r>
        <w:t>, also contains the codes.</w:t>
      </w:r>
    </w:p>
    <w:p>
      <w:pPr>
        <w:pStyle w:val="Para 002"/>
      </w:pPr>
      <w:r>
        <w:t>Because the compiler might optimize our intentional arithmetic errors out of the code, we’ll turn off optimization when we compile this program,</w:t>
      </w:r>
    </w:p>
    <w:p>
      <w:pPr>
        <w:pStyle w:val="Para 003"/>
      </w:pPr>
      <w:r>
        <w:t xml:space="preserve">which appears in Listing </w:t>
      </w:r>
      <w:hyperlink w:anchor="Notice_that_the_PID_listed_for_t">
        <w:r>
          <w:rPr>
            <w:rStyle w:val="Text5"/>
          </w:rPr>
          <w:t xml:space="preserve">8-11. </w:t>
        </w:r>
      </w:hyperlink>
      <w:r>
        <w:t>Running this program lets us see some of the codes generated by floating-point exceptions.</w:t>
      </w:r>
    </w:p>
    <w:p>
      <w:pPr>
        <w:pStyle w:val="Normal"/>
      </w:pPr>
      <w:r>
        <w:t>sigact_demo2.c</w:t>
      </w:r>
      <w:r>
        <w:rPr>
          <w:rStyle w:val="Text1"/>
        </w:rPr>
        <w:t xml:space="preserve"> </w:t>
      </w:r>
      <w:r>
        <w:t>#define _GNU_SOURCE</w:t>
      </w:r>
    </w:p>
    <w:p>
      <w:pPr>
        <w:pStyle w:val="Normal"/>
      </w:pPr>
      <w:r>
        <w:t>#include "common_hdrs.h"</w:t>
      </w:r>
    </w:p>
    <w:p>
      <w:pPr>
        <w:pStyle w:val="Normal"/>
      </w:pPr>
      <w:r>
        <w:t xml:space="preserve">#include </w:t>
      </w:r>
    </w:p>
    <w:p>
      <w:pPr>
        <w:pStyle w:val="Normal"/>
      </w:pPr>
      <w:r>
        <w:t xml:space="preserve">#include </w:t>
      </w:r>
    </w:p>
    <w:p>
      <w:pPr>
        <w:pStyle w:val="Normal"/>
      </w:pPr>
      <w:r>
        <w:rPr>
          <w:rStyle w:val="Text1"/>
        </w:rPr>
        <w:t xml:space="preserve">¶ </w:t>
      </w:r>
      <w:r>
        <w:t xml:space="preserve">#include </w:t>
      </w:r>
    </w:p>
    <w:p>
      <w:pPr>
        <w:pStyle w:val="Normal"/>
      </w:pPr>
      <w:r>
        <w:t>void fpe_handler(int signo, siginfo_t *info, void *context)</w:t>
      </w:r>
      <w:r>
        <w:rPr>
          <w:rStyle w:val="Text1"/>
        </w:rPr>
        <w:t xml:space="preserve"> </w:t>
      </w:r>
      <w:r>
        <w:t>{</w:t>
      </w:r>
      <w:r>
        <w:rPr>
          <w:rStyle w:val="Text1"/>
        </w:rPr>
        <w:t xml:space="preserve"> </w:t>
      </w:r>
      <w:r>
        <w:t>/* These calls to printf() are all UNSAFE. */</w:t>
      </w:r>
    </w:p>
    <w:p>
      <w:pPr>
        <w:pStyle w:val="Para 001"/>
      </w:pPr>
      <w:r>
        <w:t>printf("Signal: %s\n", strsignal(info-&gt;si_signo));</w:t>
      </w:r>
    </w:p>
    <w:p>
      <w:pPr>
        <w:pStyle w:val="Para 001"/>
      </w:pPr>
      <w:r>
        <w:t>switch ( info-&gt;si_code ) {</w:t>
      </w:r>
    </w:p>
    <w:p>
      <w:pPr>
        <w:pStyle w:val="Para 001"/>
      </w:pPr>
      <w:r>
        <w:t>case FPE_INTDIV:</w:t>
      </w:r>
    </w:p>
    <w:p>
      <w:pPr>
        <w:pStyle w:val="Para 004"/>
      </w:pPr>
      <w:r>
        <w:t>printf("Code: FPE_INTDIV (Integer divide by zero)\n"); break;</w:t>
      </w:r>
    </w:p>
    <w:p>
      <w:pPr>
        <w:pStyle w:val="Para 001"/>
      </w:pPr>
      <w:r>
        <w:t>case FPE_FLTDIV:</w:t>
      </w:r>
    </w:p>
    <w:p>
      <w:pPr>
        <w:pStyle w:val="Para 007"/>
      </w:pPr>
      <w:r>
        <w:t>printf("Code: FPE_FLTDIV (Floating-point divide by zero)\n"); break;</w:t>
      </w:r>
    </w:p>
    <w:p>
      <w:pPr>
        <w:pStyle w:val="Para 001"/>
      </w:pPr>
      <w:r>
        <w:t>case FPE_FLTOVF:</w:t>
      </w:r>
    </w:p>
    <w:p>
      <w:pPr>
        <w:pStyle w:val="Para 007"/>
      </w:pPr>
      <w:r>
        <w:t>printf("Code: FPE_FLTOVF (Floating-point overflow)\n"); break;</w:t>
        <w:t>--snip--</w:t>
      </w:r>
    </w:p>
    <w:p>
      <w:pPr>
        <w:pStyle w:val="Para 001"/>
      </w:pPr>
      <w:r>
        <w:t>}</w:t>
      </w:r>
    </w:p>
    <w:p>
      <w:pPr>
        <w:pStyle w:val="Normal"/>
      </w:pPr>
      <w:r>
        <w:rPr>
          <w:rStyle w:val="Text1"/>
        </w:rPr>
        <w:t xml:space="preserve">· </w:t>
      </w:r>
      <w:r>
        <w:t>raise(SIGTERM);</w:t>
      </w:r>
    </w:p>
    <w:p>
      <w:pPr>
        <w:pStyle w:val="Normal"/>
      </w:pPr>
      <w:r>
        <w:t>}</w:t>
      </w:r>
    </w:p>
    <w:p>
      <w:pPr>
        <w:pStyle w:val="Normal"/>
      </w:pPr>
      <w:r>
        <w:t>int main(int argc, char *argv[])</w:t>
      </w:r>
    </w:p>
    <w:p>
      <w:pPr>
        <w:pStyle w:val="Normal"/>
      </w:pPr>
      <w:r>
        <w:t>{</w:t>
      </w:r>
    </w:p>
    <w:p>
      <w:pPr>
        <w:pStyle w:val="Para 001"/>
      </w:pPr>
      <w:r>
        <w:t>struct sigaction action;</w:t>
      </w:r>
    </w:p>
    <w:p>
      <w:pPr>
        <w:pStyle w:val="Para 001"/>
      </w:pPr>
      <w:r>
        <w:t>float</w:t>
      </w:r>
      <w:r>
        <w:rPr>
          <w:rStyle w:val="Text1"/>
        </w:rPr>
        <w:t xml:space="preserve"> </w:t>
      </w:r>
      <w:r>
        <w:t>y = 2.0, z = 0.0;</w:t>
      </w:r>
    </w:p>
    <w:p>
      <w:pPr>
        <w:pStyle w:val="Para 001"/>
      </w:pPr>
      <w:r>
        <w:t>BOOL</w:t>
      </w:r>
      <w:r>
        <w:rPr>
          <w:rStyle w:val="Text1"/>
        </w:rPr>
        <w:t xml:space="preserve"> </w:t>
      </w:r>
      <w:r>
        <w:t>float_divzero = FALSE;</w:t>
      </w:r>
    </w:p>
    <w:p>
      <w:pPr>
        <w:pStyle w:val="Para 001"/>
      </w:pPr>
      <w:r>
        <w:t>BOOL</w:t>
      </w:r>
      <w:r>
        <w:rPr>
          <w:rStyle w:val="Text1"/>
        </w:rPr>
        <w:t xml:space="preserve"> </w:t>
      </w:r>
      <w:r>
        <w:t>float_overflow = FALSE;</w:t>
      </w:r>
    </w:p>
    <w:p>
      <w:pPr>
        <w:pStyle w:val="Para 001"/>
      </w:pPr>
      <w:r>
        <w:t>signed int</w:t>
      </w:r>
      <w:r>
        <w:rPr>
          <w:rStyle w:val="Text1"/>
        </w:rPr>
        <w:t xml:space="preserve"> </w:t>
      </w:r>
      <w:r>
        <w:t>n = 1, m = 2;</w:t>
      </w:r>
    </w:p>
    <w:p>
      <w:pPr>
        <w:pStyle w:val="Para 001"/>
      </w:pPr>
      <w:r>
        <w:t>if ( 2 == argc )</w:t>
      </w:r>
    </w:p>
    <w:p>
      <w:pPr>
        <w:pStyle w:val="Para 004"/>
      </w:pPr>
      <w:r>
        <w:t>switch (argv[1][0]) {</w:t>
      </w:r>
    </w:p>
    <w:p>
      <w:pPr>
        <w:pStyle w:val="Para 004"/>
      </w:pPr>
      <w:r>
        <w:t>case 'f': float_divzero = TRUE; break;</w:t>
      </w:r>
    </w:p>
    <w:p>
      <w:pPr>
        <w:pStyle w:val="Para 004"/>
      </w:pPr>
      <w:r>
        <w:t>case 'o': float_overflow = TRUE; break;</w:t>
      </w:r>
    </w:p>
    <w:p>
      <w:pPr>
        <w:pStyle w:val="Para 011"/>
      </w:pPr>
      <w:r>
        <w:rPr>
          <w:rStyle w:val="Text6"/>
        </w:rPr>
        <w:t>422</w:t>
      </w:r>
      <w:r>
        <w:rPr>
          <w:rStyle w:val="Text1"/>
        </w:rPr>
        <w:t xml:space="preserve"> </w:t>
      </w:r>
      <w:r>
        <w:t>Chapter 8</w:t>
      </w:r>
    </w:p>
    <w:p>
      <w:pPr>
        <w:pStyle w:val="0 Block"/>
      </w:pPr>
    </w:p>
    <w:p>
      <w:bookmarkStart w:id="501" w:name="case__0___noreturn__________TRUE"/>
      <w:pPr>
        <w:pStyle w:val="Para 004"/>
        <w:pageBreakBefore w:val="on"/>
      </w:pPr>
      <w:r>
        <w:t>case '0': noreturn</w:t>
      </w:r>
      <w:r>
        <w:rPr>
          <w:rStyle w:val="Text1"/>
        </w:rPr>
        <w:t xml:space="preserve"> </w:t>
      </w:r>
      <w:r>
        <w:t>= TRUE; break;</w:t>
      </w:r>
      <w:r>
        <w:rPr>
          <w:rStyle w:val="Text1"/>
        </w:rPr>
        <w:t xml:space="preserve"> </w:t>
      </w:r>
      <w:r>
        <w:t>}</w:t>
      </w:r>
      <w:bookmarkEnd w:id="501"/>
    </w:p>
    <w:p>
      <w:pPr>
        <w:pStyle w:val="Para 001"/>
      </w:pPr>
      <w:r>
        <w:t>action.sa_sigaction = fpe_handler;</w:t>
      </w:r>
    </w:p>
    <w:p>
      <w:pPr>
        <w:pStyle w:val="Para 001"/>
      </w:pPr>
      <w:r>
        <w:t>action.sa_flags = SA_SIGINFO;</w:t>
      </w:r>
    </w:p>
    <w:p>
      <w:pPr>
        <w:pStyle w:val="Para 001"/>
      </w:pPr>
      <w:r>
        <w:t>sigemptyset(&amp;(action.sa_mask));</w:t>
      </w:r>
    </w:p>
    <w:p>
      <w:pPr>
        <w:pStyle w:val="Para 001"/>
      </w:pPr>
      <w:r>
        <w:t>int excepts = FE_DIVBYZERO|FE_INEXACT|FE_INVALID|FE_OVERFLOW|FE_UNDERFLOW;</w:t>
      </w:r>
    </w:p>
    <w:p>
      <w:pPr>
        <w:pStyle w:val="Para 001"/>
      </w:pPr>
      <w:r>
        <w:t>feenableexcept(excepts);</w:t>
      </w:r>
    </w:p>
    <w:p>
      <w:pPr>
        <w:pStyle w:val="Para 001"/>
      </w:pPr>
      <w:r>
        <w:t>if ( sigaction(SIGFPE, &amp;action, NULL) == -1 ) {</w:t>
      </w:r>
    </w:p>
    <w:p>
      <w:pPr>
        <w:pStyle w:val="Para 004"/>
      </w:pPr>
      <w:r>
        <w:t>fatal_error(errno, "sigaction");</w:t>
      </w:r>
    </w:p>
    <w:p>
      <w:pPr>
        <w:pStyle w:val="Para 004"/>
      </w:pPr>
      <w:r>
        <w:t>exit(1);</w:t>
      </w:r>
    </w:p>
    <w:p>
      <w:pPr>
        <w:pStyle w:val="Para 001"/>
      </w:pPr>
      <w:r>
        <w:t>}</w:t>
      </w:r>
    </w:p>
    <w:p>
      <w:pPr>
        <w:pStyle w:val="Para 001"/>
      </w:pPr>
      <w:r>
        <w:t>m = 2*n - m; /* m == 0 but compiler doesn't detect it. */</w:t>
      </w:r>
    </w:p>
    <w:p>
      <w:pPr>
        <w:pStyle w:val="Para 001"/>
      </w:pPr>
      <w:r>
        <w:t>if ( float_divzero )</w:t>
      </w:r>
    </w:p>
    <w:p>
      <w:pPr>
        <w:pStyle w:val="Para 004"/>
      </w:pPr>
      <w:r>
        <w:t>n = (int) y/z;</w:t>
      </w:r>
    </w:p>
    <w:p>
      <w:pPr>
        <w:pStyle w:val="Para 001"/>
      </w:pPr>
      <w:r>
        <w:t>else if ( float_overflow )</w:t>
      </w:r>
    </w:p>
    <w:p>
      <w:pPr>
        <w:pStyle w:val="Para 004"/>
      </w:pPr>
      <w:r>
        <w:t>feraiseexcept(FE_OVERFLOW);</w:t>
      </w:r>
    </w:p>
    <w:p>
      <w:pPr>
        <w:pStyle w:val="Para 001"/>
      </w:pPr>
      <w:r>
        <w:t>else</w:t>
      </w:r>
    </w:p>
    <w:p>
      <w:pPr>
        <w:pStyle w:val="Para 004"/>
      </w:pPr>
      <w:r>
        <w:t>n = n/m; /* Prevent compiler from warning about unused n. */</w:t>
      </w:r>
    </w:p>
    <w:p>
      <w:pPr>
        <w:pStyle w:val="Para 001"/>
      </w:pPr>
      <w:r>
        <w:t>return n;</w:t>
      </w:r>
    </w:p>
    <w:p>
      <w:pPr>
        <w:pStyle w:val="Normal"/>
      </w:pPr>
      <w:r>
        <w:t>}</w:t>
      </w:r>
    </w:p>
    <w:p>
      <w:pPr>
        <w:pStyle w:val="Normal"/>
      </w:pPr>
      <w:r>
        <w:t>Listing 8-11: A program in which the signal handler displays information about a</w:t>
      </w:r>
    </w:p>
    <w:p>
      <w:pPr>
        <w:pStyle w:val="Normal"/>
      </w:pPr>
      <w:r>
        <w:t>hardware-generated signal</w:t>
      </w:r>
    </w:p>
    <w:p>
      <w:pPr>
        <w:pStyle w:val="Para 002"/>
      </w:pPr>
      <w:r>
        <w:t>Because the program uses functions from C’s floating-point exception library, it must include the fenv.h ¶ header file and the math library must be linked into the code (with</w:t>
      </w:r>
      <w:r>
        <w:rPr>
          <w:rStyle w:val="Text0"/>
        </w:rPr>
        <w:t>-lm</w:t>
      </w:r>
      <w:r>
        <w:t xml:space="preserve">). This program is designed to produce three different types of floating-point errors. If an </w:t>
      </w:r>
      <w:r>
        <w:rPr>
          <w:rStyle w:val="Text0"/>
        </w:rPr>
        <w:t>f</w:t>
      </w:r>
      <w:r>
        <w:t xml:space="preserve"> is given as the program argu-ment, it will execute the statement, </w:t>
      </w:r>
      <w:r>
        <w:rPr>
          <w:rStyle w:val="Text0"/>
        </w:rPr>
        <w:t>n = (int) y/z</w:t>
      </w:r>
      <w:r>
        <w:t xml:space="preserve">. Since </w:t>
      </w:r>
      <w:r>
        <w:rPr>
          <w:rStyle w:val="Text0"/>
        </w:rPr>
        <w:t>z</w:t>
      </w:r>
      <w:r>
        <w:t xml:space="preserve"> is really zero, this</w:t>
      </w:r>
    </w:p>
    <w:p>
      <w:pPr>
        <w:pStyle w:val="Para 003"/>
      </w:pPr>
      <w:r>
        <w:t xml:space="preserve">results in a floating-point divide-by-zero. If a </w:t>
      </w:r>
      <w:r>
        <w:rPr>
          <w:rStyle w:val="Text0"/>
        </w:rPr>
        <w:t>o</w:t>
      </w:r>
      <w:r>
        <w:t xml:space="preserve"> is given, it will raise a floating-point overflow artificially by calling </w:t>
      </w:r>
      <w:r>
        <w:rPr>
          <w:rStyle w:val="Text0"/>
        </w:rPr>
        <w:t>feraiseexcept(FE_OVERFLOW)</w:t>
      </w:r>
      <w:r>
        <w:t xml:space="preserve">. Otherwise, it will evaluate </w:t>
      </w:r>
      <w:r>
        <w:rPr>
          <w:rStyle w:val="Text0"/>
        </w:rPr>
        <w:t>n/m</w:t>
      </w:r>
      <w:r>
        <w:t xml:space="preserve">, in which </w:t>
      </w:r>
      <w:r>
        <w:rPr>
          <w:rStyle w:val="Text0"/>
        </w:rPr>
        <w:t>m</w:t>
      </w:r>
      <w:r>
        <w:t xml:space="preserve"> is exactly </w:t>
      </w:r>
      <w:r>
        <w:rPr>
          <w:rStyle w:val="Text0"/>
        </w:rPr>
        <w:t>0</w:t>
      </w:r>
      <w:r>
        <w:t xml:space="preserve">, resulting in an integer-divide-by-zero. In order to force the floating-point traps to occur, the program enables them by calling </w:t>
      </w:r>
      <w:r>
        <w:rPr>
          <w:rStyle w:val="Text0"/>
        </w:rPr>
        <w:t>feenableexcept()</w:t>
      </w:r>
      <w:r>
        <w:t xml:space="preserve">, passing a mask ¸ containing all allowable traps. The fenv.h ¶ header exposes the various floating-point exception-related functions and constants. To save space, only the relevant parts of the signal handler’s </w:t>
      </w:r>
      <w:r>
        <w:rPr>
          <w:rStyle w:val="Text0"/>
        </w:rPr>
        <w:t>switch</w:t>
      </w:r>
      <w:r>
        <w:t xml:space="preserve"> statement are displayed.</w:t>
      </w:r>
    </w:p>
    <w:p>
      <w:pPr>
        <w:pStyle w:val="Para 002"/>
      </w:pPr>
      <w:r>
        <w:t xml:space="preserve">The handler’s call to </w:t>
      </w:r>
      <w:r>
        <w:rPr>
          <w:rStyle w:val="Text0"/>
        </w:rPr>
        <w:t>raise(SIGTERM)</w:t>
      </w:r>
      <w:r>
        <w:t xml:space="preserve"> · forces the program to terminate. Without it, the program would enter an infinite loop. To experience this yourself, comment out this call and recompile and run the program. You’ll see that it repeatedly outputs the following two lines:</w:t>
      </w:r>
    </w:p>
    <w:p>
      <w:pPr>
        <w:pStyle w:val="Normal"/>
      </w:pPr>
      <w:r>
        <w:t>Code: FPE_INTDIV (Integer divide by zero)</w:t>
      </w:r>
    </w:p>
    <w:p>
      <w:pPr>
        <w:pStyle w:val="Normal"/>
      </w:pPr>
      <w:r>
        <w:t>Signal: Floating point exception</w:t>
      </w:r>
    </w:p>
    <w:p>
      <w:pPr>
        <w:pStyle w:val="Para 003"/>
      </w:pPr>
      <w:r>
        <w:t>This is because when a signal handler returns from execution, the program normally resumes execution in the instruction that was interrupted. In the</w:t>
      </w:r>
    </w:p>
    <w:p>
      <w:pPr>
        <w:pStyle w:val="Para 010"/>
      </w:pPr>
      <w:r>
        <w:t>Introduction to Signals</w:t>
      </w:r>
      <w:r>
        <w:rPr>
          <w:rStyle w:val="Text1"/>
        </w:rPr>
        <w:t xml:space="preserve"> </w:t>
      </w:r>
      <w:r>
        <w:rPr>
          <w:rStyle w:val="Text6"/>
        </w:rPr>
        <w:t>423</w:t>
      </w:r>
    </w:p>
    <w:p>
      <w:pPr>
        <w:pStyle w:val="0 Block"/>
      </w:pPr>
    </w:p>
    <w:p>
      <w:bookmarkStart w:id="502" w:name="case_of_hardware_detected_errors"/>
      <w:pPr>
        <w:pStyle w:val="Para 003"/>
        <w:pageBreakBefore w:val="on"/>
      </w:pPr>
      <w:r>
        <w:t xml:space="preserve">case of hardware-detected errors such as floating-point exceptions, the very code that caused the trap will be reexecuted, causing an infinite cycle of traps. A signal handler must either terminate the program explicitly or raise an exception such as </w:t>
      </w:r>
      <w:r>
        <w:rPr>
          <w:rStyle w:val="Text0"/>
        </w:rPr>
        <w:t>SIGTERM</w:t>
      </w:r>
      <w:r>
        <w:t xml:space="preserve"> that causes it to terminate.</w:t>
      </w:r>
      <w:bookmarkEnd w:id="502"/>
    </w:p>
    <w:p>
      <w:pPr>
        <w:pStyle w:val="Para 002"/>
      </w:pPr>
      <w:r>
        <w:t xml:space="preserve">We compile and run this program, first without any arguments and then with </w:t>
      </w:r>
      <w:r>
        <w:rPr>
          <w:rStyle w:val="Text0"/>
        </w:rPr>
        <w:t>f</w:t>
      </w:r>
      <w:r>
        <w:t xml:space="preserve"> followed by </w:t>
      </w:r>
      <w:r>
        <w:rPr>
          <w:rStyle w:val="Text0"/>
        </w:rPr>
        <w:t>o</w:t>
      </w:r>
      <w:r>
        <w:t>:</w:t>
      </w:r>
    </w:p>
    <w:p>
      <w:pPr>
        <w:pStyle w:val="Para 012"/>
      </w:pPr>
      <w:r>
        <w:rPr>
          <w:rStyle w:val="Text4"/>
        </w:rPr>
        <w:t>$</w:t>
      </w:r>
      <w:r>
        <w:rPr>
          <w:rStyle w:val="Text12"/>
        </w:rPr>
        <w:t xml:space="preserve"> </w:t>
      </w:r>
      <w:r>
        <w:t>./sigact_demo2</w:t>
      </w:r>
    </w:p>
    <w:p>
      <w:pPr>
        <w:pStyle w:val="Normal"/>
      </w:pPr>
      <w:r>
        <w:t>Signal: Floating point exception</w:t>
      </w:r>
    </w:p>
    <w:p>
      <w:pPr>
        <w:pStyle w:val="Normal"/>
      </w:pPr>
      <w:r>
        <w:t>Code: FPE_INTDIV (Integer divide by zero)</w:t>
      </w:r>
    </w:p>
    <w:p>
      <w:pPr>
        <w:pStyle w:val="Normal"/>
      </w:pPr>
      <w:r>
        <w:t>Terminated</w:t>
      </w:r>
    </w:p>
    <w:p>
      <w:pPr>
        <w:pStyle w:val="Para 012"/>
      </w:pPr>
      <w:r>
        <w:rPr>
          <w:rStyle w:val="Text4"/>
        </w:rPr>
        <w:t>$</w:t>
      </w:r>
      <w:r>
        <w:rPr>
          <w:rStyle w:val="Text12"/>
        </w:rPr>
        <w:t xml:space="preserve"> </w:t>
      </w:r>
      <w:r>
        <w:t>./sigact_demo2 f</w:t>
      </w:r>
    </w:p>
    <w:p>
      <w:pPr>
        <w:pStyle w:val="Normal"/>
      </w:pPr>
      <w:r>
        <w:t>Signal: Floating point exception</w:t>
      </w:r>
    </w:p>
    <w:p>
      <w:pPr>
        <w:pStyle w:val="Normal"/>
      </w:pPr>
      <w:r>
        <w:t>Code: FPE_FLTDIV (Floating-point divide by zero)</w:t>
      </w:r>
    </w:p>
    <w:p>
      <w:pPr>
        <w:pStyle w:val="Normal"/>
      </w:pPr>
      <w:r>
        <w:t>Terminated</w:t>
      </w:r>
    </w:p>
    <w:p>
      <w:pPr>
        <w:pStyle w:val="Para 012"/>
      </w:pPr>
      <w:r>
        <w:rPr>
          <w:rStyle w:val="Text4"/>
        </w:rPr>
        <w:t>$</w:t>
      </w:r>
      <w:r>
        <w:rPr>
          <w:rStyle w:val="Text12"/>
        </w:rPr>
        <w:t xml:space="preserve"> </w:t>
      </w:r>
      <w:r>
        <w:t>./sigact_demo2 o</w:t>
      </w:r>
    </w:p>
    <w:p>
      <w:pPr>
        <w:pStyle w:val="Normal"/>
      </w:pPr>
      <w:r>
        <w:t>Signal: Floating point exception</w:t>
      </w:r>
    </w:p>
    <w:p>
      <w:pPr>
        <w:pStyle w:val="Normal"/>
      </w:pPr>
      <w:r>
        <w:t>Code: FPE_FLTOVF (Floating-point overflow)</w:t>
      </w:r>
    </w:p>
    <w:p>
      <w:pPr>
        <w:pStyle w:val="Normal"/>
      </w:pPr>
      <w:r>
        <w:t>Terminated</w:t>
      </w:r>
    </w:p>
    <w:p>
      <w:pPr>
        <w:pStyle w:val="Para 003"/>
      </w:pPr>
      <w:r>
        <w:t xml:space="preserve">This output confirms that the </w:t>
      </w:r>
      <w:r>
        <w:rPr>
          <w:rStyle w:val="Text0"/>
        </w:rPr>
        <w:t>si_code</w:t>
      </w:r>
      <w:r>
        <w:t xml:space="preserve"> member of the </w:t>
      </w:r>
      <w:r>
        <w:rPr>
          <w:rStyle w:val="Text0"/>
        </w:rPr>
        <w:t>info</w:t>
      </w:r>
      <w:r>
        <w:t xml:space="preserve"> parameter can be used to determine the exact type of error that was trapped when the pro-gram ran.</w:t>
      </w:r>
    </w:p>
    <w:p>
      <w:pPr>
        <w:pStyle w:val="Para 002"/>
      </w:pPr>
      <w:r>
        <w:t xml:space="preserve">To obtain similar information about the causes of other signals, we need to consult the </w:t>
      </w:r>
      <w:r>
        <w:rPr>
          <w:rStyle w:val="Text0"/>
        </w:rPr>
        <w:t>sigaction</w:t>
      </w:r>
      <w:r>
        <w:t xml:space="preserve"> man page, which has the remaining details about ex-actly which signals populate the various members of the </w:t>
      </w:r>
      <w:r>
        <w:rPr>
          <w:rStyle w:val="Text0"/>
        </w:rPr>
        <w:t>siginfo_t</w:t>
      </w:r>
      <w:r>
        <w:t xml:space="preserve"> structure. As an alternative, the POSIX.1-2024 specification has tables that show the possible values assigned to </w:t>
      </w:r>
      <w:r>
        <w:rPr>
          <w:rStyle w:val="Text0"/>
        </w:rPr>
        <w:t>si_code</w:t>
      </w:r>
      <w:r>
        <w:t>, as well as the remaining fields, for each signal type. We can refer to them as needed when writing code that needs this type of information.</w:t>
      </w:r>
    </w:p>
    <w:p>
      <w:pPr>
        <w:pStyle w:val="Para 032"/>
      </w:pPr>
      <w:r>
        <w:t/>
      </w:r>
    </w:p>
    <w:p>
      <w:pPr>
        <w:pStyle w:val="Para 009"/>
      </w:pPr>
      <w:r>
        <w:t>Effect of sa_flags on Signal Handler Execution</w:t>
      </w:r>
    </w:p>
    <w:p>
      <w:pPr>
        <w:pStyle w:val="Para 003"/>
      </w:pPr>
      <w:r>
        <w:t xml:space="preserve">Let’s turn our attention to studying the effects of the different possible </w:t>
      </w:r>
      <w:r>
        <w:rPr>
          <w:rStyle w:val="Text0"/>
        </w:rPr>
        <w:t>sa_flags</w:t>
      </w:r>
      <w:r>
        <w:t xml:space="preserve"> on a program’s signal handling. The three flags we consider are </w:t>
      </w:r>
      <w:r>
        <w:rPr>
          <w:rStyle w:val="Text0"/>
        </w:rPr>
        <w:t>SA_RESETHAND</w:t>
      </w:r>
      <w:r>
        <w:t xml:space="preserve">, </w:t>
      </w:r>
      <w:r>
        <w:rPr>
          <w:rStyle w:val="Text0"/>
        </w:rPr>
        <w:t>SA_NODEFER</w:t>
      </w:r>
      <w:r>
        <w:t xml:space="preserve">, and </w:t>
      </w:r>
      <w:r>
        <w:rPr>
          <w:rStyle w:val="Text0"/>
        </w:rPr>
        <w:t>SA_RESTART</w:t>
      </w:r>
      <w:r>
        <w:t>. The best way to understand what these flags do is to write a program that lets us see these effects, both in isolation and in combination with each other. We’ll develop a small program that does exactly this.</w:t>
      </w:r>
    </w:p>
    <w:p>
      <w:pPr>
        <w:pStyle w:val="Para 002"/>
      </w:pPr>
      <w:r>
        <w:t xml:space="preserve">First, let’s review the difference between how a handler behaves with and without the </w:t>
      </w:r>
      <w:r>
        <w:rPr>
          <w:rStyle w:val="Text0"/>
        </w:rPr>
        <w:t>SA_NODEFER</w:t>
      </w:r>
      <w:r>
        <w:t xml:space="preserve"> flag being enabled. Suppose that a signal han-dler is running because it received a signal of some hypothetical type </w:t>
      </w:r>
      <w:r>
        <w:rPr>
          <w:rStyle w:val="Text0"/>
        </w:rPr>
        <w:t>SIGX</w:t>
      </w:r>
      <w:r>
        <w:t xml:space="preserve">. If </w:t>
      </w:r>
      <w:r>
        <w:rPr>
          <w:rStyle w:val="Text0"/>
        </w:rPr>
        <w:t>SA_NODEFER</w:t>
      </w:r>
      <w:r>
        <w:t xml:space="preserve"> was not enabled when the handler was installed, signals of type </w:t>
      </w:r>
      <w:r>
        <w:rPr>
          <w:rStyle w:val="Text0"/>
        </w:rPr>
        <w:t>SIGX</w:t>
      </w:r>
      <w:r>
        <w:t xml:space="preserve"> will be blocked by default. In this case, if a second </w:t>
      </w:r>
      <w:r>
        <w:rPr>
          <w:rStyle w:val="Text0"/>
        </w:rPr>
        <w:t>SIGX</w:t>
      </w:r>
      <w:r>
        <w:t xml:space="preserve"> is sent, it will not be delivered to the process until the signal handler terminates. If more than one </w:t>
      </w:r>
      <w:r>
        <w:rPr>
          <w:rStyle w:val="Text0"/>
        </w:rPr>
        <w:t>SIGX</w:t>
      </w:r>
      <w:r>
        <w:t xml:space="preserve"> arrives while it’s blocked, only a single instance is delivered. On the other hand, if the </w:t>
      </w:r>
      <w:r>
        <w:rPr>
          <w:rStyle w:val="Text0"/>
        </w:rPr>
        <w:t>SA_NODEFER</w:t>
      </w:r>
      <w:r>
        <w:t xml:space="preserve"> flag is enabled, a signal of type </w:t>
      </w:r>
      <w:r>
        <w:rPr>
          <w:rStyle w:val="Text0"/>
        </w:rPr>
        <w:t>SIGX</w:t>
      </w:r>
      <w:r>
        <w:t xml:space="preserve"> will be delivered while the handler is running, interrupting the handler. A sec-ond instance of the handler will run. If another </w:t>
      </w:r>
      <w:r>
        <w:rPr>
          <w:rStyle w:val="Text0"/>
        </w:rPr>
        <w:t>SIGX</w:t>
      </w:r>
      <w:r>
        <w:t xml:space="preserve"> arrives, it will interrupt</w:t>
      </w:r>
    </w:p>
    <w:p>
      <w:pPr>
        <w:pStyle w:val="Para 011"/>
      </w:pPr>
      <w:r>
        <w:rPr>
          <w:rStyle w:val="Text6"/>
        </w:rPr>
        <w:t>424</w:t>
      </w:r>
      <w:r>
        <w:rPr>
          <w:rStyle w:val="Text1"/>
        </w:rPr>
        <w:t xml:space="preserve"> </w:t>
      </w:r>
      <w:r>
        <w:t>Chapter 8</w:t>
      </w:r>
    </w:p>
    <w:p>
      <w:pPr>
        <w:pStyle w:val="0 Block"/>
      </w:pPr>
    </w:p>
    <w:p>
      <w:bookmarkStart w:id="503" w:name="the_second_instance_of_the_handl"/>
      <w:pPr>
        <w:pStyle w:val="Para 003"/>
        <w:pageBreakBefore w:val="on"/>
      </w:pPr>
      <w:r>
        <w:t>the second instance of the handler, and so on. It behaves like a recursive function.</w:t>
      </w:r>
      <w:bookmarkEnd w:id="503"/>
    </w:p>
    <w:p>
      <w:pPr>
        <w:pStyle w:val="Para 002"/>
      </w:pPr>
      <w:r>
        <w:t>With this in mind, we can design a handler. So that we can tell whether a second call of the handler interrupted a first, as opposed to the second call starting after the first finished executing, we’ll have the handler generate a unique number based on the time it was called, accurate to the millisecond, and print a message containing that number as soon as it starts running and just before it exits. The printed messages will show us the ordering of the calls. Therefore, our handler’s logic, step by step, should be as follows:</w:t>
      </w:r>
    </w:p>
    <w:p>
      <w:pPr>
        <w:pStyle w:val="Para 019"/>
      </w:pPr>
      <w:r>
        <w:rPr>
          <w:rStyle w:val="Text10"/>
        </w:rPr>
        <w:t xml:space="preserve">1. </w:t>
      </w:r>
      <w:r>
        <w:t>On entry, the handler gets the current time with at least millisecond</w:t>
      </w:r>
    </w:p>
    <w:p>
      <w:pPr>
        <w:pStyle w:val="Para 014"/>
      </w:pPr>
      <w:r>
        <w:t xml:space="preserve">accuracy and uses that time to generate a unique number, which we’ll name </w:t>
      </w:r>
      <w:r>
        <w:rPr>
          <w:rStyle w:val="Text0"/>
        </w:rPr>
        <w:t>call_id</w:t>
      </w:r>
      <w:r>
        <w:t>.</w:t>
      </w:r>
    </w:p>
    <w:p>
      <w:pPr>
        <w:pStyle w:val="Para 019"/>
      </w:pPr>
      <w:r>
        <w:rPr>
          <w:rStyle w:val="Text10"/>
        </w:rPr>
        <w:t xml:space="preserve">2. </w:t>
      </w:r>
      <w:r>
        <w:t>It prints a short message that the handler was entered, along with its</w:t>
      </w:r>
    </w:p>
    <w:p>
      <w:pPr>
        <w:pStyle w:val="Para 032"/>
      </w:pPr>
      <w:r>
        <w:rPr>
          <w:rStyle w:val="Text0"/>
        </w:rPr>
        <w:t>call_id</w:t>
      </w:r>
      <w:r>
        <w:t xml:space="preserve"> and the type of signal it received.</w:t>
      </w:r>
    </w:p>
    <w:p>
      <w:pPr>
        <w:pStyle w:val="Para 019"/>
      </w:pPr>
      <w:r>
        <w:rPr>
          <w:rStyle w:val="Text10"/>
        </w:rPr>
        <w:t xml:space="preserve">3. </w:t>
      </w:r>
      <w:r>
        <w:t>To allow enough time for multiple signals to be delivered while the</w:t>
      </w:r>
    </w:p>
    <w:p>
      <w:pPr>
        <w:pStyle w:val="Para 014"/>
      </w:pPr>
      <w:r>
        <w:t>handler is running, it then spins in a loop that does nothing, just to prolong its running time.</w:t>
      </w:r>
    </w:p>
    <w:p>
      <w:pPr>
        <w:pStyle w:val="Para 019"/>
      </w:pPr>
      <w:r>
        <w:rPr>
          <w:rStyle w:val="Text10"/>
        </w:rPr>
        <w:t xml:space="preserve">4. </w:t>
      </w:r>
      <w:r>
        <w:t>When it is about to exit, it prints a second message that it is exiting,</w:t>
      </w:r>
    </w:p>
    <w:p>
      <w:pPr>
        <w:pStyle w:val="Para 021"/>
      </w:pPr>
      <w:r>
        <w:t xml:space="preserve">along with its </w:t>
      </w:r>
      <w:r>
        <w:rPr>
          <w:rStyle w:val="Text0"/>
        </w:rPr>
        <w:t>call_id</w:t>
      </w:r>
      <w:r>
        <w:t xml:space="preserve"> and signal type.</w:t>
      </w:r>
    </w:p>
    <w:p>
      <w:pPr>
        <w:pStyle w:val="Para 002"/>
      </w:pPr>
      <w:r>
        <w:t>Suppose the entry and exit messages are of the form:</w:t>
      </w:r>
    </w:p>
    <w:p>
      <w:pPr>
        <w:pStyle w:val="Normal"/>
      </w:pPr>
      <w:r>
        <w:t>Entered handler for signal SIGINT, ID=1234567</w:t>
      </w:r>
    </w:p>
    <w:p>
      <w:pPr>
        <w:pStyle w:val="Normal"/>
      </w:pPr>
      <w:r>
        <w:t>Leaving handler for signal SIGINT, ID=1234567</w:t>
      </w:r>
    </w:p>
    <w:p>
      <w:pPr>
        <w:pStyle w:val="Para 003"/>
      </w:pPr>
      <w:r>
        <w:t xml:space="preserve">Then, with this design, if signals aren’t blocked, meaning </w:t>
      </w:r>
      <w:r>
        <w:rPr>
          <w:rStyle w:val="Text0"/>
        </w:rPr>
        <w:t>SA_NODEFER</w:t>
      </w:r>
      <w:r>
        <w:t xml:space="preserve"> is set, and they’re sent quickly enough that the handler is running when they’re sent, the sequence of printed messages should look like matching bookends:</w:t>
      </w:r>
    </w:p>
    <w:p>
      <w:pPr>
        <w:pStyle w:val="Normal"/>
      </w:pPr>
      <w:r>
        <w:t>Entered handler for signal SIGINT, ID=521400</w:t>
      </w:r>
    </w:p>
    <w:p>
      <w:pPr>
        <w:pStyle w:val="Normal"/>
      </w:pPr>
      <w:r>
        <w:t>Entered handler for signal SIGINT, ID=521500</w:t>
      </w:r>
    </w:p>
    <w:p>
      <w:pPr>
        <w:pStyle w:val="Normal"/>
      </w:pPr>
      <w:r>
        <w:t>Entered handler for signal SIGINT, ID=521600</w:t>
      </w:r>
    </w:p>
    <w:p>
      <w:pPr>
        <w:pStyle w:val="Normal"/>
      </w:pPr>
      <w:r>
        <w:t>--snip--</w:t>
      </w:r>
    </w:p>
    <w:p>
      <w:pPr>
        <w:pStyle w:val="Normal"/>
      </w:pPr>
      <w:r>
        <w:t>Leaving handler for signal SIGINT, ID=521600</w:t>
      </w:r>
    </w:p>
    <w:p>
      <w:pPr>
        <w:pStyle w:val="Normal"/>
      </w:pPr>
      <w:r>
        <w:t>Leaving handler for signal SIGINT, ID=521500</w:t>
      </w:r>
    </w:p>
    <w:p>
      <w:pPr>
        <w:pStyle w:val="Normal"/>
      </w:pPr>
      <w:r>
        <w:t>Leaving handler for signal SIGINT, ID=521400</w:t>
      </w:r>
    </w:p>
    <w:p>
      <w:pPr>
        <w:pStyle w:val="Para 003"/>
      </w:pPr>
      <w:r>
        <w:t>On the other hand, if they’re blocked (</w:t>
      </w:r>
      <w:r>
        <w:rPr>
          <w:rStyle w:val="Text0"/>
        </w:rPr>
        <w:t>SA_NODEFER</w:t>
      </w:r>
      <w:r>
        <w:t xml:space="preserve"> not set), the sequence will instead be a sequence of interleaved entrance and exit messages, such as this:</w:t>
      </w:r>
    </w:p>
    <w:p>
      <w:pPr>
        <w:pStyle w:val="Normal"/>
      </w:pPr>
      <w:r>
        <w:t>Entered handler for signal SIGINT, ID=521400</w:t>
      </w:r>
    </w:p>
    <w:p>
      <w:pPr>
        <w:pStyle w:val="Normal"/>
      </w:pPr>
      <w:r>
        <w:t>Leaving handler for signal SIGINT, ID=521400</w:t>
      </w:r>
    </w:p>
    <w:p>
      <w:pPr>
        <w:pStyle w:val="Normal"/>
      </w:pPr>
      <w:r>
        <w:t>Entered handler for signal SIGINT, ID=521500</w:t>
      </w:r>
    </w:p>
    <w:p>
      <w:pPr>
        <w:pStyle w:val="Normal"/>
      </w:pPr>
      <w:r>
        <w:t>Leaving handler for signal SIGINT, ID=521500</w:t>
      </w:r>
    </w:p>
    <w:p>
      <w:pPr>
        <w:pStyle w:val="Normal"/>
      </w:pPr>
      <w:r>
        <w:t>Entered handler for signal SIGINT, ID=521600</w:t>
      </w:r>
    </w:p>
    <w:p>
      <w:pPr>
        <w:pStyle w:val="Normal"/>
      </w:pPr>
      <w:r>
        <w:t>Leaving handler for signal SIGINT, ID=521600</w:t>
      </w:r>
    </w:p>
    <w:p>
      <w:pPr>
        <w:pStyle w:val="Normal"/>
      </w:pPr>
      <w:r>
        <w:t>--snip--</w:t>
      </w:r>
    </w:p>
    <w:p>
      <w:pPr>
        <w:pStyle w:val="Para 032"/>
      </w:pPr>
      <w:r>
        <w:t/>
      </w:r>
    </w:p>
    <w:p>
      <w:pPr>
        <w:pStyle w:val="Para 010"/>
      </w:pPr>
      <w:r>
        <w:t>Introduction to Signals</w:t>
      </w:r>
      <w:r>
        <w:rPr>
          <w:rStyle w:val="Text1"/>
        </w:rPr>
        <w:t xml:space="preserve"> </w:t>
      </w:r>
      <w:r>
        <w:rPr>
          <w:rStyle w:val="Text6"/>
        </w:rPr>
        <w:t>425</w:t>
      </w:r>
    </w:p>
    <w:p>
      <w:pPr>
        <w:pStyle w:val="0 Block"/>
      </w:pPr>
    </w:p>
    <w:p>
      <w:bookmarkStart w:id="504" w:name="When_we_researched_functions_for"/>
      <w:pPr>
        <w:pStyle w:val="Para 002"/>
        <w:pageBreakBefore w:val="on"/>
      </w:pPr>
      <w:r>
        <w:t xml:space="preserve">When we researched functions for working with time in Chapter </w:t>
      </w:r>
      <w:hyperlink w:anchor="3">
        <w:r>
          <w:rPr>
            <w:rStyle w:val="Text5"/>
          </w:rPr>
          <w:t xml:space="preserve">3, </w:t>
        </w:r>
      </w:hyperlink>
      <w:r>
        <w:t xml:space="preserve">we came across one named </w:t>
      </w:r>
      <w:r>
        <w:rPr>
          <w:rStyle w:val="Text0"/>
        </w:rPr>
        <w:t>clock_gettime()</w:t>
      </w:r>
      <w:r>
        <w:t xml:space="preserve">. We decided we didn’t need it for implementing the </w:t>
      </w:r>
      <w:r>
        <w:rPr>
          <w:rStyle w:val="Text0"/>
        </w:rPr>
        <w:t>date</w:t>
      </w:r>
      <w:r>
        <w:t xml:space="preserve"> command because it was accurate to the nanosecond, but we’ll use it now. Its prototype is:</w:t>
      </w:r>
      <w:bookmarkEnd w:id="504"/>
    </w:p>
    <w:p>
      <w:pPr>
        <w:pStyle w:val="Normal"/>
      </w:pPr>
      <w:r>
        <w:t xml:space="preserve">#include </w:t>
      </w:r>
    </w:p>
    <w:p>
      <w:pPr>
        <w:pStyle w:val="Normal"/>
      </w:pPr>
      <w:r>
        <w:t>int clock_gettime(clockid_t clockid, struct timespec *tp);</w:t>
      </w:r>
    </w:p>
    <w:p>
      <w:pPr>
        <w:pStyle w:val="Para 003"/>
      </w:pPr>
      <w:r>
        <w:t xml:space="preserve">The </w:t>
      </w:r>
      <w:r>
        <w:rPr>
          <w:rStyle w:val="Text0"/>
        </w:rPr>
        <w:t>clockid</w:t>
      </w:r>
      <w:r>
        <w:t xml:space="preserve"> is a constant indicating which clock to use. In our case, we’ll use the one named </w:t>
      </w:r>
      <w:r>
        <w:rPr>
          <w:rStyle w:val="Text0"/>
        </w:rPr>
        <w:t>CLOCK_REALTIME</w:t>
      </w:r>
      <w:r>
        <w:t xml:space="preserve">, which is like a wall clock’s time. The </w:t>
      </w:r>
      <w:r>
        <w:rPr>
          <w:rStyle w:val="Text0"/>
        </w:rPr>
        <w:t>struct</w:t>
      </w:r>
      <w:r>
        <w:t xml:space="preserve"> </w:t>
      </w:r>
      <w:r>
        <w:rPr>
          <w:rStyle w:val="Text0"/>
        </w:rPr>
        <w:t>timespec</w:t>
      </w:r>
      <w:r>
        <w:t xml:space="preserve"> is defined by:</w:t>
      </w:r>
    </w:p>
    <w:p>
      <w:pPr>
        <w:pStyle w:val="Normal"/>
      </w:pPr>
      <w:r>
        <w:t>struct timespec {</w:t>
      </w:r>
    </w:p>
    <w:p>
      <w:pPr>
        <w:pStyle w:val="Para 001"/>
      </w:pPr>
      <w:r>
        <w:t>time_t</w:t>
      </w:r>
      <w:r>
        <w:rPr>
          <w:rStyle w:val="Text1"/>
        </w:rPr>
        <w:t xml:space="preserve"> </w:t>
      </w:r>
      <w:r>
        <w:t>tv_sec;</w:t>
      </w:r>
      <w:r>
        <w:rPr>
          <w:rStyle w:val="Text1"/>
        </w:rPr>
        <w:t xml:space="preserve"> </w:t>
      </w:r>
      <w:r>
        <w:t>/* Seconds</w:t>
      </w:r>
      <w:r>
        <w:rPr>
          <w:rStyle w:val="Text1"/>
        </w:rPr>
        <w:t xml:space="preserve"> </w:t>
      </w:r>
      <w:r>
        <w:t>*/</w:t>
      </w:r>
    </w:p>
    <w:p>
      <w:pPr>
        <w:pStyle w:val="Para 001"/>
      </w:pPr>
      <w:r>
        <w:t>long</w:t>
      </w:r>
      <w:r>
        <w:rPr>
          <w:rStyle w:val="Text1"/>
        </w:rPr>
        <w:t xml:space="preserve"> </w:t>
      </w:r>
      <w:r>
        <w:t>tv_nsec;</w:t>
      </w:r>
      <w:r>
        <w:rPr>
          <w:rStyle w:val="Text1"/>
        </w:rPr>
        <w:t xml:space="preserve"> </w:t>
      </w:r>
      <w:r>
        <w:t>/* Nanoseconds */</w:t>
      </w:r>
      <w:r>
        <w:rPr>
          <w:rStyle w:val="Text1"/>
        </w:rPr>
        <w:t xml:space="preserve"> </w:t>
      </w:r>
      <w:r>
        <w:t>};</w:t>
      </w:r>
    </w:p>
    <w:p>
      <w:pPr>
        <w:pStyle w:val="Para 003"/>
      </w:pPr>
      <w:r>
        <w:t xml:space="preserve">The handler will call </w:t>
      </w:r>
      <w:r>
        <w:rPr>
          <w:rStyle w:val="Text0"/>
        </w:rPr>
        <w:t>clock_gettime()</w:t>
      </w:r>
      <w:r>
        <w:t xml:space="preserve"> to get the current time, accurate to the nanosecond, storing it into a </w:t>
      </w:r>
      <w:r>
        <w:rPr>
          <w:rStyle w:val="Text0"/>
        </w:rPr>
        <w:t>timespec</w:t>
      </w:r>
      <w:r>
        <w:t xml:space="preserve"> structure (</w:t>
      </w:r>
      <w:r>
        <w:rPr>
          <w:rStyle w:val="Text0"/>
        </w:rPr>
        <w:t>t</w:t>
      </w:r>
      <w:r>
        <w:t xml:space="preserve">). To generate the </w:t>
      </w:r>
      <w:r>
        <w:rPr>
          <w:rStyle w:val="Text0"/>
        </w:rPr>
        <w:t>call_id</w:t>
      </w:r>
      <w:r>
        <w:t xml:space="preserve">, it will multiply the number of seconds ( </w:t>
      </w:r>
      <w:r>
        <w:rPr>
          <w:rStyle w:val="Text0"/>
        </w:rPr>
        <w:t>tv_sec</w:t>
      </w:r>
      <w:r>
        <w:t>) by 1,000 and add the number of nanoseconds (</w:t>
      </w:r>
      <w:r>
        <w:rPr>
          <w:rStyle w:val="Text0"/>
        </w:rPr>
        <w:t>tv_nsec</w:t>
      </w:r>
      <w:r>
        <w:t xml:space="preserve">) divided by 1,000,000 to get a number of millisec-onds. To make </w:t>
      </w:r>
      <w:r>
        <w:rPr>
          <w:rStyle w:val="Text0"/>
        </w:rPr>
        <w:t>call_id</w:t>
      </w:r>
      <w:r>
        <w:t xml:space="preserve"> shorter, we’ll drop the high-order digits in the num-ber of seconds. The instruction is therefore:</w:t>
      </w:r>
    </w:p>
    <w:p>
      <w:pPr>
        <w:pStyle w:val="Normal"/>
      </w:pPr>
      <w:r>
        <w:t>call_id = 1000*(t.tv_sec &amp; 0xFFF) + (t.tv_nsec / 1000000);</w:t>
      </w:r>
    </w:p>
    <w:p>
      <w:pPr>
        <w:pStyle w:val="Para 002"/>
      </w:pPr>
      <w:r>
        <w:t xml:space="preserve">We’re ready to assemble the handler function, which is in Listing </w:t>
      </w:r>
      <w:hyperlink w:anchor="When_we_researched_functions_for">
        <w:r>
          <w:rPr>
            <w:rStyle w:val="Text5"/>
          </w:rPr>
          <w:t>8-12.</w:t>
        </w:r>
      </w:hyperlink>
    </w:p>
    <w:p>
      <w:pPr>
        <w:pStyle w:val="Normal"/>
      </w:pPr>
      <w:r>
        <w:t>sig_handler()</w:t>
      </w:r>
      <w:r>
        <w:rPr>
          <w:rStyle w:val="Text1"/>
        </w:rPr>
        <w:t xml:space="preserve"> </w:t>
      </w:r>
      <w:r>
        <w:t>void sig_handler(int signo, siginfo_t *info, void *context)</w:t>
      </w:r>
    </w:p>
    <w:p>
      <w:pPr>
        <w:pStyle w:val="Normal"/>
      </w:pPr>
      <w:r>
        <w:t>{</w:t>
      </w:r>
    </w:p>
    <w:p>
      <w:pPr>
        <w:pStyle w:val="Para 001"/>
      </w:pPr>
      <w:r>
        <w:t>int</w:t>
      </w:r>
      <w:r>
        <w:rPr>
          <w:rStyle w:val="Text1"/>
        </w:rPr>
        <w:t xml:space="preserve"> </w:t>
      </w:r>
      <w:r>
        <w:t>call_id; /* Num to uniquely identify sig handler run */</w:t>
      </w:r>
    </w:p>
    <w:p>
      <w:pPr>
        <w:pStyle w:val="Para 001"/>
      </w:pPr>
      <w:r>
        <w:t>int</w:t>
      </w:r>
      <w:r>
        <w:rPr>
          <w:rStyle w:val="Text1"/>
        </w:rPr>
        <w:t xml:space="preserve"> </w:t>
      </w:r>
      <w:r>
        <w:t>i, j = 0;</w:t>
      </w:r>
    </w:p>
    <w:p>
      <w:pPr>
        <w:pStyle w:val="Para 001"/>
      </w:pPr>
      <w:r>
        <w:t>struct timespec t;</w:t>
      </w:r>
      <w:r>
        <w:rPr>
          <w:rStyle w:val="Text1"/>
        </w:rPr>
        <w:t xml:space="preserve"> </w:t>
      </w:r>
      <w:r>
        <w:t>/* Time handler starts</w:t>
      </w:r>
      <w:r>
        <w:rPr>
          <w:rStyle w:val="Text1"/>
        </w:rPr>
        <w:t xml:space="preserve"> </w:t>
      </w:r>
      <w:r>
        <w:t>*/</w:t>
      </w:r>
    </w:p>
    <w:p>
      <w:pPr>
        <w:pStyle w:val="Para 001"/>
      </w:pPr>
      <w:r>
        <w:t>/* Get current time in nanoseconds. */</w:t>
      </w:r>
    </w:p>
    <w:p>
      <w:pPr>
        <w:pStyle w:val="Para 001"/>
      </w:pPr>
      <w:r>
        <w:t>if ( -1 == clock_gettime(CLOCK_REALTIME, &amp;t) )</w:t>
      </w:r>
    </w:p>
    <w:p>
      <w:pPr>
        <w:pStyle w:val="Para 004"/>
      </w:pPr>
      <w:r>
        <w:t>raise(SIGTERM);</w:t>
      </w:r>
    </w:p>
    <w:p>
      <w:pPr>
        <w:pStyle w:val="Para 001"/>
      </w:pPr>
      <w:r>
        <w:t>/* Create an ID to uniquely identify this call to handler. */</w:t>
      </w:r>
    </w:p>
    <w:p>
      <w:pPr>
        <w:pStyle w:val="Para 001"/>
      </w:pPr>
      <w:r>
        <w:t>call_id = (t.tv_sec &amp; 0xFFF)*1000 + (t.tv_nsec / 1000000);</w:t>
      </w:r>
    </w:p>
    <w:p>
      <w:pPr>
        <w:pStyle w:val="Para 001"/>
      </w:pPr>
      <w:r>
        <w:t>printf("Entered handler for SIG%s ID=%d\n",</w:t>
      </w:r>
    </w:p>
    <w:p>
      <w:pPr>
        <w:pStyle w:val="Para 015"/>
      </w:pPr>
      <w:r>
        <w:t>sigabbrev_np(info-&gt;si_signo), call_id);</w:t>
      </w:r>
    </w:p>
    <w:p>
      <w:pPr>
        <w:pStyle w:val="Para 001"/>
      </w:pPr>
      <w:r>
        <w:t>/* Artificially delay handler to allow time for signals to arrive. */</w:t>
      </w:r>
    </w:p>
    <w:p>
      <w:pPr>
        <w:pStyle w:val="Para 001"/>
      </w:pPr>
      <w:r>
        <w:t>for ( i = 0; i &lt; 200000000; i++ ) { j++; }</w:t>
      </w:r>
    </w:p>
    <w:p>
      <w:pPr>
        <w:pStyle w:val="Para 001"/>
      </w:pPr>
      <w:r>
        <w:t>printf("Leaving handler for SIG%s ID=%d\n",</w:t>
      </w:r>
    </w:p>
    <w:p>
      <w:pPr>
        <w:pStyle w:val="Para 015"/>
      </w:pPr>
      <w:r>
        <w:t>sigabbrev_np(info-&gt;si_signo), call_id);</w:t>
      </w:r>
    </w:p>
    <w:p>
      <w:pPr>
        <w:pStyle w:val="Normal"/>
      </w:pPr>
      <w:r>
        <w:t>}</w:t>
      </w:r>
    </w:p>
    <w:p>
      <w:pPr>
        <w:pStyle w:val="Normal"/>
      </w:pPr>
      <w:r>
        <w:t>Listing 8-12: The signal handler for</w:t>
      </w:r>
      <w:r>
        <w:rPr>
          <w:rStyle w:val="Text1"/>
        </w:rPr>
        <w:t xml:space="preserve"> </w:t>
      </w:r>
      <w:r>
        <w:t>sigact_demo3.c</w:t>
      </w:r>
    </w:p>
    <w:p>
      <w:pPr>
        <w:pStyle w:val="Para 003"/>
      </w:pPr>
      <w:r>
        <w:t xml:space="preserve">Let’s turn to the main program now. Because we’re also interested in the effect of the </w:t>
      </w:r>
      <w:r>
        <w:rPr>
          <w:rStyle w:val="Text0"/>
        </w:rPr>
        <w:t>SA_RESTART</w:t>
      </w:r>
      <w:r>
        <w:t xml:space="preserve"> flag, which determines whether or not system calls</w:t>
      </w:r>
    </w:p>
    <w:p>
      <w:pPr>
        <w:pStyle w:val="Para 011"/>
      </w:pPr>
      <w:r>
        <w:rPr>
          <w:rStyle w:val="Text6"/>
        </w:rPr>
        <w:t>426</w:t>
      </w:r>
      <w:r>
        <w:rPr>
          <w:rStyle w:val="Text1"/>
        </w:rPr>
        <w:t xml:space="preserve"> </w:t>
      </w:r>
      <w:r>
        <w:t>Chapter 8</w:t>
      </w:r>
    </w:p>
    <w:p>
      <w:pPr>
        <w:pStyle w:val="0 Block"/>
      </w:pPr>
    </w:p>
    <w:p>
      <w:bookmarkStart w:id="505" w:name="are_restarted_if_a_signal_arrive"/>
      <w:pPr>
        <w:pStyle w:val="Para 003"/>
        <w:pageBreakBefore w:val="on"/>
      </w:pPr>
      <w:r>
        <w:t xml:space="preserve">are restarted if a signal arrives while they’re executing, the program needs to make a system call, not just any call, but one that blocks waiting for the user to do something. The ideal candidate is the </w:t>
      </w:r>
      <w:r>
        <w:rPr>
          <w:rStyle w:val="Text0"/>
        </w:rPr>
        <w:t>read()</w:t>
      </w:r>
      <w:r>
        <w:t xml:space="preserve"> call. The </w:t>
      </w:r>
      <w:r>
        <w:rPr>
          <w:rStyle w:val="Text0"/>
        </w:rPr>
        <w:t>signal(7)</w:t>
      </w:r>
      <w:r>
        <w:t xml:space="preserve"> man page listed this call as one that can be restarted if it’s waiting for a slow device. Reading from the terminal is considered slow; therefore, our main program will have a </w:t>
      </w:r>
      <w:r>
        <w:rPr>
          <w:rStyle w:val="Text0"/>
        </w:rPr>
        <w:t>while</w:t>
      </w:r>
      <w:r>
        <w:t xml:space="preserve"> loop that repeatedly calls </w:t>
      </w:r>
      <w:r>
        <w:rPr>
          <w:rStyle w:val="Text0"/>
        </w:rPr>
        <w:t>read()</w:t>
      </w:r>
      <w:r>
        <w:t xml:space="preserve"> to read a small number of characters from the terminal.</w:t>
      </w:r>
      <w:bookmarkEnd w:id="505"/>
    </w:p>
    <w:p>
      <w:pPr>
        <w:pStyle w:val="Para 002"/>
      </w:pPr>
      <w:r>
        <w:t xml:space="preserve">The program will prompt the user to enter a few characters and provide a way for them to terminate the program by entering </w:t>
      </w:r>
      <w:r>
        <w:rPr>
          <w:rStyle w:val="Text0"/>
        </w:rPr>
        <w:t>quit</w:t>
      </w:r>
      <w:r>
        <w:t xml:space="preserve">. It’ll check the return value of </w:t>
      </w:r>
      <w:r>
        <w:rPr>
          <w:rStyle w:val="Text0"/>
        </w:rPr>
        <w:t>read()</w:t>
      </w:r>
      <w:r>
        <w:t xml:space="preserve"> each time. If it’s</w:t>
      </w:r>
      <w:r>
        <w:rPr>
          <w:rStyle w:val="Text0"/>
        </w:rPr>
        <w:t>-1</w:t>
      </w:r>
      <w:r>
        <w:t xml:space="preserve">, we’ll see if the </w:t>
      </w:r>
      <w:r>
        <w:rPr>
          <w:rStyle w:val="Text0"/>
        </w:rPr>
        <w:t>errno</w:t>
      </w:r>
      <w:r>
        <w:t xml:space="preserve"> value is </w:t>
      </w:r>
      <w:r>
        <w:rPr>
          <w:rStyle w:val="Text0"/>
        </w:rPr>
        <w:t>EINTR</w:t>
      </w:r>
      <w:r>
        <w:t>, which indicates it was interrupted by a signal. If so, we’ll print a message; otherwise, we’ll print whatever the user entered.</w:t>
      </w:r>
    </w:p>
    <w:p>
      <w:pPr>
        <w:pStyle w:val="Para 002"/>
      </w:pPr>
      <w:r>
        <w:t xml:space="preserve">There are a few complications. First, we’ve never used </w:t>
      </w:r>
      <w:r>
        <w:rPr>
          <w:rStyle w:val="Text0"/>
        </w:rPr>
        <w:t>read()</w:t>
      </w:r>
      <w:r>
        <w:t xml:space="preserve"> to read from a terminal. Unlike a read from a file, a read from a terminal does not return until the user presses </w:t>
      </w:r>
      <w:r>
        <w:rPr>
          <w:rStyle w:val="Text13"/>
        </w:rPr>
        <w:t>ENTER</w:t>
      </w:r>
      <w:r>
        <w:t xml:space="preserve">. When we study terminals, we’ll see how to prevent that, but for now, we have to work with this limitation. Also, it’s inadvisable to mix calls to the I/O library functions such as </w:t>
      </w:r>
      <w:r>
        <w:rPr>
          <w:rStyle w:val="Text0"/>
        </w:rPr>
        <w:t>printf()</w:t>
      </w:r>
      <w:r>
        <w:t xml:space="preserve"> with system calls such as </w:t>
      </w:r>
      <w:r>
        <w:rPr>
          <w:rStyle w:val="Text0"/>
        </w:rPr>
        <w:t>read()</w:t>
      </w:r>
      <w:r>
        <w:t xml:space="preserve"> in the same program; the library functions can in-terfere with the reads. Therefore, we’ll use </w:t>
      </w:r>
      <w:r>
        <w:rPr>
          <w:rStyle w:val="Text0"/>
        </w:rPr>
        <w:t>write()</w:t>
      </w:r>
      <w:r>
        <w:t xml:space="preserve"> to write our messages to the terminal.</w:t>
      </w:r>
    </w:p>
    <w:p>
      <w:pPr>
        <w:pStyle w:val="Para 002"/>
      </w:pPr>
      <w:r>
        <w:t xml:space="preserve">The last problem is what happens if the user enters too many characters. For example, suppose the program asks the user to enter 12 characters but they enter 20. Where are those characters stored? Are they discarded? Are they saved for the next </w:t>
      </w:r>
      <w:r>
        <w:rPr>
          <w:rStyle w:val="Text0"/>
        </w:rPr>
        <w:t>read()</w:t>
      </w:r>
      <w:r>
        <w:t>? These questions all pertain to the subject of</w:t>
      </w:r>
    </w:p>
    <w:p>
      <w:pPr>
        <w:pStyle w:val="Para 003"/>
      </w:pPr>
      <w:r>
        <w:t xml:space="preserve">terminals, which we’ll study in Chapter </w:t>
      </w:r>
      <w:hyperlink w:anchor="18_1">
        <w:r>
          <w:rPr>
            <w:rStyle w:val="Text5"/>
          </w:rPr>
          <w:t xml:space="preserve">18. </w:t>
        </w:r>
      </w:hyperlink>
      <w:r>
        <w:t xml:space="preserve">A simplified answer, for now, is that there’s a hidden queue that contains the characters that the user enters and that if a call to </w:t>
      </w:r>
      <w:r>
        <w:rPr>
          <w:rStyle w:val="Text0"/>
        </w:rPr>
        <w:t>read()</w:t>
      </w:r>
      <w:r>
        <w:t xml:space="preserve"> requested N characters, as soon as N characters are in the queue, </w:t>
      </w:r>
      <w:r>
        <w:rPr>
          <w:rStyle w:val="Text0"/>
        </w:rPr>
        <w:t>read()</w:t>
      </w:r>
      <w:r>
        <w:t xml:space="preserve"> returns, leaving any other entered characters in the</w:t>
      </w:r>
    </w:p>
    <w:p>
      <w:pPr>
        <w:pStyle w:val="Para 003"/>
      </w:pPr>
      <w:r>
        <w:t xml:space="preserve">queue for the next call to </w:t>
      </w:r>
      <w:r>
        <w:rPr>
          <w:rStyle w:val="Text0"/>
        </w:rPr>
        <w:t>read()</w:t>
      </w:r>
      <w:r>
        <w:t xml:space="preserve"> (see Figure </w:t>
      </w:r>
      <w:hyperlink w:anchor="are_restarted_if_a_signal_arrive">
        <w:r>
          <w:rPr>
            <w:rStyle w:val="Text5"/>
          </w:rPr>
          <w:t>8-5).</w:t>
        </w:r>
      </w:hyperlink>
    </w:p>
    <w:p>
      <w:pPr>
        <w:pStyle w:val="Para 016"/>
      </w:pPr>
      <w:r>
        <w:t>End of first read</w:t>
      </w:r>
      <w:r>
        <w:rPr>
          <w:rStyle w:val="Text1"/>
        </w:rPr>
        <w:t xml:space="preserve"> </w:t>
      </w:r>
      <w:r>
        <w:t>Start of next read</w:t>
      </w:r>
    </w:p>
    <w:p>
      <w:pPr>
        <w:pStyle w:val="Normal"/>
      </w:pPr>
      <w:r>
        <w:t>1</w:t>
      </w:r>
      <w:r>
        <w:rPr>
          <w:rStyle w:val="Text1"/>
        </w:rPr>
        <w:t xml:space="preserve"> </w:t>
      </w:r>
      <w:r>
        <w:t>2</w:t>
      </w:r>
      <w:r>
        <w:rPr>
          <w:rStyle w:val="Text1"/>
        </w:rPr>
        <w:t xml:space="preserve"> </w:t>
      </w:r>
      <w:r>
        <w:t>3</w:t>
      </w:r>
      <w:r>
        <w:rPr>
          <w:rStyle w:val="Text1"/>
        </w:rPr>
        <w:t xml:space="preserve"> </w:t>
      </w:r>
      <w:r>
        <w:t>4</w:t>
      </w:r>
      <w:r>
        <w:rPr>
          <w:rStyle w:val="Text1"/>
        </w:rPr>
        <w:t xml:space="preserve"> </w:t>
      </w:r>
      <w:r>
        <w:t>5</w:t>
      </w:r>
      <w:r>
        <w:rPr>
          <w:rStyle w:val="Text1"/>
        </w:rPr>
        <w:t xml:space="preserve"> </w:t>
      </w:r>
      <w:r>
        <w:t>6</w:t>
      </w:r>
      <w:r>
        <w:rPr>
          <w:rStyle w:val="Text1"/>
        </w:rPr>
        <w:t xml:space="preserve"> </w:t>
      </w:r>
      <w:r>
        <w:t>7</w:t>
      </w:r>
      <w:r>
        <w:rPr>
          <w:rStyle w:val="Text1"/>
        </w:rPr>
        <w:t xml:space="preserve"> </w:t>
      </w:r>
      <w:r>
        <w:t>8</w:t>
      </w:r>
      <w:r>
        <w:rPr>
          <w:rStyle w:val="Text1"/>
        </w:rPr>
        <w:t xml:space="preserve"> </w:t>
      </w:r>
      <w:r>
        <w:t>1</w:t>
      </w:r>
      <w:r>
        <w:rPr>
          <w:rStyle w:val="Text1"/>
        </w:rPr>
        <w:t xml:space="preserve"> </w:t>
      </w:r>
      <w:r>
        <w:t>2</w:t>
      </w:r>
      <w:r>
        <w:rPr>
          <w:rStyle w:val="Text1"/>
        </w:rPr>
        <w:t xml:space="preserve"> </w:t>
      </w:r>
      <w:r>
        <w:t>3</w:t>
      </w:r>
      <w:r>
        <w:rPr>
          <w:rStyle w:val="Text1"/>
        </w:rPr>
        <w:t xml:space="preserve"> </w:t>
      </w:r>
      <w:r>
        <w:t>4</w:t>
      </w:r>
      <w:r>
        <w:rPr>
          <w:rStyle w:val="Text1"/>
        </w:rPr>
        <w:t xml:space="preserve"> </w:t>
      </w:r>
      <w:r>
        <w:t>5</w:t>
      </w:r>
      <w:r>
        <w:rPr>
          <w:rStyle w:val="Text1"/>
        </w:rPr>
        <w:t xml:space="preserve"> </w:t>
      </w:r>
      <w:r>
        <w:t>6</w:t>
      </w:r>
      <w:r>
        <w:rPr>
          <w:rStyle w:val="Text1"/>
        </w:rPr>
        <w:t xml:space="preserve"> </w:t>
      </w:r>
      <w:r>
        <w:t>7</w:t>
      </w:r>
      <w:r>
        <w:rPr>
          <w:rStyle w:val="Text1"/>
        </w:rPr>
        <w:t xml:space="preserve"> </w:t>
      </w:r>
      <w:r>
        <w:t>8</w:t>
      </w:r>
    </w:p>
    <w:p>
      <w:pPr>
        <w:pStyle w:val="Para 023"/>
      </w:pPr>
      <w:r>
        <w:t>Terminal input queue</w:t>
      </w:r>
    </w:p>
    <w:p>
      <w:pPr>
        <w:pStyle w:val="Normal"/>
      </w:pPr>
      <w:r>
        <w:t>Figure 8-5: A read of eight characters from the terminal,</w:t>
      </w:r>
    </w:p>
    <w:p>
      <w:pPr>
        <w:pStyle w:val="Normal"/>
      </w:pPr>
      <w:r>
        <w:t>showing where the next read operation will start</w:t>
      </w:r>
    </w:p>
    <w:p>
      <w:pPr>
        <w:pStyle w:val="Para 002"/>
      </w:pPr>
      <w:r>
        <w:t xml:space="preserve">If we don’t want those extra characters in the queue, we can discard them by calling </w:t>
      </w:r>
      <w:r>
        <w:rPr>
          <w:rStyle w:val="Text0"/>
        </w:rPr>
        <w:t>tcflush()</w:t>
      </w:r>
      <w:r>
        <w:t xml:space="preserve">, which is a function in the </w:t>
      </w:r>
      <w:r>
        <w:rPr>
          <w:rStyle w:val="Text0"/>
        </w:rPr>
        <w:t>TERMIOS</w:t>
      </w:r>
      <w:r>
        <w:t xml:space="preserve"> library. We give this function the file descriptor for the terminal and an operation code:</w:t>
      </w:r>
    </w:p>
    <w:p>
      <w:pPr>
        <w:pStyle w:val="Normal"/>
      </w:pPr>
      <w:r>
        <w:t>tcflush(STDIN_FILENO, TCIFLUSH); /* Flush all input from terminal. */</w:t>
      </w:r>
    </w:p>
    <w:p>
      <w:pPr>
        <w:pStyle w:val="Para 003"/>
      </w:pPr>
      <w:r>
        <w:t>We empty the input buffer before each read operation in case characters might be remaining from a preceding read.</w:t>
      </w:r>
    </w:p>
    <w:p>
      <w:pPr>
        <w:pStyle w:val="Para 032"/>
      </w:pPr>
      <w:r>
        <w:t/>
      </w:r>
    </w:p>
    <w:p>
      <w:pPr>
        <w:pStyle w:val="Para 010"/>
      </w:pPr>
      <w:r>
        <w:t>Introduction to Signals</w:t>
      </w:r>
      <w:r>
        <w:rPr>
          <w:rStyle w:val="Text1"/>
        </w:rPr>
        <w:t xml:space="preserve"> </w:t>
      </w:r>
      <w:r>
        <w:rPr>
          <w:rStyle w:val="Text6"/>
        </w:rPr>
        <w:t>427</w:t>
      </w:r>
    </w:p>
    <w:p>
      <w:pPr>
        <w:pStyle w:val="0 Block"/>
      </w:pPr>
    </w:p>
    <w:p>
      <w:bookmarkStart w:id="506" w:name="The_pseudocode_loop_body_is_ther"/>
      <w:pPr>
        <w:pStyle w:val="Para 002"/>
        <w:pageBreakBefore w:val="on"/>
      </w:pPr>
      <w:r>
        <w:t>The pseudocode loop body is therefore as follows:</w:t>
      </w:r>
      <w:bookmarkEnd w:id="506"/>
    </w:p>
    <w:p>
      <w:pPr>
        <w:pStyle w:val="Para 002"/>
      </w:pPr>
      <w:r>
        <w:t xml:space="preserve">1. Zero the buffer into which </w:t>
      </w:r>
      <w:r>
        <w:rPr>
          <w:rStyle w:val="Text0"/>
        </w:rPr>
        <w:t>read()</w:t>
      </w:r>
      <w:r>
        <w:t xml:space="preserve"> will store the user’s text, using</w:t>
      </w:r>
    </w:p>
    <w:p>
      <w:pPr>
        <w:pStyle w:val="Para 004"/>
      </w:pPr>
      <w:r>
        <w:t>memset(buffer, 0, buffer_size)</w:t>
      </w:r>
      <w:r>
        <w:rPr>
          <w:rStyle w:val="Text1"/>
        </w:rPr>
        <w:t>.</w:t>
      </w:r>
    </w:p>
    <w:p>
      <w:pPr>
        <w:pStyle w:val="Para 002"/>
      </w:pPr>
      <w:r>
        <w:t>2. Flush the terminal queue in case there’s anything there with</w:t>
      </w:r>
    </w:p>
    <w:p>
      <w:pPr>
        <w:pStyle w:val="Para 004"/>
      </w:pPr>
      <w:r>
        <w:t>tcflush(STDIN_FILENO, TCIFLUSH)</w:t>
      </w:r>
      <w:r>
        <w:rPr>
          <w:rStyle w:val="Text1"/>
        </w:rPr>
        <w:t>.</w:t>
      </w:r>
    </w:p>
    <w:p>
      <w:pPr>
        <w:pStyle w:val="Para 002"/>
      </w:pPr>
      <w:r>
        <w:t xml:space="preserve">3. Display a prompt string with </w:t>
      </w:r>
      <w:r>
        <w:rPr>
          <w:rStyle w:val="Text0"/>
        </w:rPr>
        <w:t>write(STDOUT_FILENO, prompt,</w:t>
      </w:r>
    </w:p>
    <w:p>
      <w:pPr>
        <w:pStyle w:val="Para 004"/>
      </w:pPr>
      <w:r>
        <w:t>strlen(prompt))</w:t>
      </w:r>
      <w:r>
        <w:rPr>
          <w:rStyle w:val="Text1"/>
        </w:rPr>
        <w:t>.</w:t>
      </w:r>
    </w:p>
    <w:p>
      <w:pPr>
        <w:pStyle w:val="Para 001"/>
      </w:pPr>
      <w:r>
        <w:rPr>
          <w:rStyle w:val="Text1"/>
        </w:rPr>
        <w:t xml:space="preserve">4. Read from the terminal with </w:t>
      </w:r>
      <w:r>
        <w:t>chars_entered = read(STDIN_FILENO,</w:t>
      </w:r>
    </w:p>
    <w:p>
      <w:pPr>
        <w:pStyle w:val="Para 004"/>
      </w:pPr>
      <w:r>
        <w:t>&amp;buffer, buffer_size)</w:t>
      </w:r>
      <w:r>
        <w:rPr>
          <w:rStyle w:val="Text1"/>
        </w:rPr>
        <w:t>.</w:t>
      </w:r>
    </w:p>
    <w:p>
      <w:pPr>
        <w:pStyle w:val="Para 019"/>
      </w:pPr>
      <w:r>
        <w:rPr>
          <w:rStyle w:val="Text10"/>
        </w:rPr>
        <w:t xml:space="preserve">5. </w:t>
      </w:r>
      <w:r>
        <w:t>If the read was interrupted, display a message to that effect; other-</w:t>
      </w:r>
    </w:p>
    <w:p>
      <w:pPr>
        <w:pStyle w:val="Para 020"/>
      </w:pPr>
      <w:r>
        <w:t>wise, display what the user entered.</w:t>
      </w:r>
    </w:p>
    <w:p>
      <w:pPr>
        <w:pStyle w:val="Para 002"/>
      </w:pPr>
      <w:r>
        <w:t xml:space="preserve">We put all of this together into the program shown in Listing </w:t>
      </w:r>
      <w:hyperlink w:anchor="The_pseudocode_loop_body_is_ther">
        <w:r>
          <w:rPr>
            <w:rStyle w:val="Text5"/>
          </w:rPr>
          <w:t xml:space="preserve">8-13, </w:t>
        </w:r>
      </w:hyperlink>
      <w:r>
        <w:t>omit-ting the handler code. The complete program is available in the source code distribution for the book.</w:t>
      </w:r>
    </w:p>
    <w:p>
      <w:pPr>
        <w:pStyle w:val="Normal"/>
      </w:pPr>
      <w:r>
        <w:t>sigact_demo3.c</w:t>
      </w:r>
      <w:r>
        <w:rPr>
          <w:rStyle w:val="Text1"/>
        </w:rPr>
        <w:t xml:space="preserve"> </w:t>
      </w:r>
      <w:r>
        <w:t>#include "common_hdrs.h"</w:t>
      </w:r>
    </w:p>
    <w:p>
      <w:pPr>
        <w:pStyle w:val="Normal"/>
      </w:pPr>
      <w:r>
        <w:t xml:space="preserve">#include </w:t>
      </w:r>
    </w:p>
    <w:p>
      <w:pPr>
        <w:pStyle w:val="Normal"/>
      </w:pPr>
      <w:r>
        <w:t xml:space="preserve">#include </w:t>
        <w:t xml:space="preserve"> /* Needed for tcflush */</w:t>
      </w:r>
    </w:p>
    <w:p>
      <w:pPr>
        <w:pStyle w:val="Normal"/>
      </w:pPr>
      <w:r>
        <w:t>/* Prototype for handler, shown in previous listing */</w:t>
      </w:r>
      <w:r>
        <w:rPr>
          <w:rStyle w:val="Text1"/>
        </w:rPr>
        <w:t xml:space="preserve"> </w:t>
      </w:r>
      <w:r>
        <w:t>void sig_handler(int signo, siginfo_t *info, void *context);</w:t>
      </w:r>
    </w:p>
    <w:p>
      <w:pPr>
        <w:pStyle w:val="Normal"/>
      </w:pPr>
      <w:r>
        <w:t>int main(int argc, char *argv[])</w:t>
      </w:r>
    </w:p>
    <w:p>
      <w:pPr>
        <w:pStyle w:val="Normal"/>
      </w:pPr>
      <w:r>
        <w:t>{</w:t>
      </w:r>
    </w:p>
    <w:p>
      <w:pPr>
        <w:pStyle w:val="Para 001"/>
      </w:pPr>
      <w:r>
        <w:t>const int</w:t>
      </w:r>
      <w:r>
        <w:rPr>
          <w:rStyle w:val="Text1"/>
        </w:rPr>
        <w:t xml:space="preserve"> </w:t>
      </w:r>
      <w:r>
        <w:t>maxsize = INPUTLEN; /* Maximum input size</w:t>
      </w:r>
      <w:r>
        <w:rPr>
          <w:rStyle w:val="Text1"/>
        </w:rPr>
        <w:t xml:space="preserve"> </w:t>
      </w:r>
      <w:r>
        <w:t>*/</w:t>
      </w:r>
    </w:p>
    <w:p>
      <w:pPr>
        <w:pStyle w:val="Para 001"/>
      </w:pPr>
      <w:r>
        <w:t>const char intr_message[] = "</w:t>
      </w:r>
      <w:r>
        <w:rPr>
          <w:rStyle w:val="Text1"/>
        </w:rPr>
        <w:t xml:space="preserve"> </w:t>
      </w:r>
      <w:r>
        <w:t>read() was interrupted.\n";</w:t>
      </w:r>
    </w:p>
    <w:p>
      <w:pPr>
        <w:pStyle w:val="Para 001"/>
      </w:pPr>
      <w:r>
        <w:t>const char out_label[]</w:t>
      </w:r>
      <w:r>
        <w:rPr>
          <w:rStyle w:val="Text1"/>
        </w:rPr>
        <w:t xml:space="preserve"> </w:t>
      </w:r>
      <w:r>
        <w:t>= "Entered text:";</w:t>
      </w:r>
    </w:p>
    <w:p>
      <w:pPr>
        <w:pStyle w:val="Para 001"/>
      </w:pPr>
      <w:r>
        <w:t>char</w:t>
      </w:r>
      <w:r>
        <w:rPr>
          <w:rStyle w:val="Text1"/>
        </w:rPr>
        <w:t xml:space="preserve"> </w:t>
      </w:r>
      <w:r>
        <w:t>buffer[maxsize+2]; /* INPUTLEN plus newline and null byte */</w:t>
      </w:r>
    </w:p>
    <w:p>
      <w:pPr>
        <w:pStyle w:val="Para 001"/>
      </w:pPr>
      <w:r>
        <w:t>struct sigaction action;</w:t>
      </w:r>
    </w:p>
    <w:p>
      <w:pPr>
        <w:pStyle w:val="Para 001"/>
      </w:pPr>
      <w:r>
        <w:t>sigset_t</w:t>
      </w:r>
      <w:r>
        <w:rPr>
          <w:rStyle w:val="Text1"/>
        </w:rPr>
        <w:t xml:space="preserve"> </w:t>
      </w:r>
      <w:r>
        <w:t>blocked;</w:t>
      </w:r>
      <w:r>
        <w:rPr>
          <w:rStyle w:val="Text1"/>
        </w:rPr>
        <w:t xml:space="preserve"> </w:t>
      </w:r>
      <w:r>
        <w:t>/* Set of blocked sigs</w:t>
      </w:r>
      <w:r>
        <w:rPr>
          <w:rStyle w:val="Text1"/>
        </w:rPr>
        <w:t xml:space="preserve"> </w:t>
      </w:r>
      <w:r>
        <w:t>*/</w:t>
      </w:r>
    </w:p>
    <w:p>
      <w:pPr>
        <w:pStyle w:val="Para 001"/>
      </w:pPr>
      <w:r>
        <w:t>int</w:t>
      </w:r>
      <w:r>
        <w:rPr>
          <w:rStyle w:val="Text1"/>
        </w:rPr>
        <w:t xml:space="preserve"> </w:t>
      </w:r>
      <w:r>
        <w:t>flags = 0;</w:t>
      </w:r>
    </w:p>
    <w:p>
      <w:pPr>
        <w:pStyle w:val="Para 001"/>
      </w:pPr>
      <w:r>
        <w:t>int</w:t>
      </w:r>
      <w:r>
        <w:rPr>
          <w:rStyle w:val="Text1"/>
        </w:rPr>
        <w:t xml:space="preserve"> </w:t>
      </w:r>
      <w:r>
        <w:t>n, i = 1;</w:t>
      </w:r>
    </w:p>
    <w:p>
      <w:pPr>
        <w:pStyle w:val="Para 001"/>
      </w:pPr>
      <w:r>
        <w:t>char</w:t>
      </w:r>
      <w:r>
        <w:rPr>
          <w:rStyle w:val="Text1"/>
        </w:rPr>
        <w:t xml:space="preserve"> </w:t>
      </w:r>
      <w:r>
        <w:t>prompt[128];</w:t>
      </w:r>
    </w:p>
    <w:p>
      <w:pPr>
        <w:pStyle w:val="Para 001"/>
      </w:pPr>
      <w:r>
        <w:t>int</w:t>
      </w:r>
      <w:r>
        <w:rPr>
          <w:rStyle w:val="Text1"/>
        </w:rPr>
        <w:t xml:space="preserve"> </w:t>
      </w:r>
      <w:r>
        <w:t>reply_len = strlen(out_label);</w:t>
      </w:r>
    </w:p>
    <w:p>
      <w:pPr>
        <w:pStyle w:val="Para 001"/>
      </w:pPr>
      <w:r>
        <w:t>int</w:t>
      </w:r>
      <w:r>
        <w:rPr>
          <w:rStyle w:val="Text1"/>
        </w:rPr>
        <w:t xml:space="preserve"> </w:t>
      </w:r>
      <w:r>
        <w:t>intr_message_len = strlen(intr_message);</w:t>
      </w:r>
    </w:p>
    <w:p>
      <w:pPr>
        <w:pStyle w:val="Para 001"/>
      </w:pPr>
      <w:r>
        <w:t>int</w:t>
      </w:r>
      <w:r>
        <w:rPr>
          <w:rStyle w:val="Text1"/>
        </w:rPr>
        <w:t xml:space="preserve"> </w:t>
      </w:r>
      <w:r>
        <w:t>prompt_len;</w:t>
      </w:r>
    </w:p>
    <w:p>
      <w:pPr>
        <w:pStyle w:val="Para 001"/>
      </w:pPr>
      <w:r>
        <w:t xml:space="preserve">sprintf(prompt, "Type at most %d characters, then </w:t>
        <w:t>"</w:t>
      </w:r>
    </w:p>
    <w:p>
      <w:pPr>
        <w:pStyle w:val="Para 033"/>
      </w:pPr>
      <w:r>
        <w:t>"(or 'quit' to quit):", maxsize);</w:t>
      </w:r>
    </w:p>
    <w:p>
      <w:pPr>
        <w:pStyle w:val="Para 001"/>
      </w:pPr>
      <w:r>
        <w:t>prompt_len = strlen(prompt);</w:t>
      </w:r>
    </w:p>
    <w:p>
      <w:pPr>
        <w:pStyle w:val="Para 001"/>
      </w:pPr>
      <w:r>
        <w:t>/* Get command line arguments and check which ones user entered. */</w:t>
      </w:r>
    </w:p>
    <w:p>
      <w:pPr>
        <w:pStyle w:val="Para 001"/>
      </w:pPr>
      <w:r>
        <w:t>while ( i &lt; argc ) {</w:t>
      </w:r>
    </w:p>
    <w:p>
      <w:pPr>
        <w:pStyle w:val="Para 004"/>
      </w:pPr>
      <w:r>
        <w:t>if ( 0 == strncmp("reset", argv[i], strlen(argv[i])) )</w:t>
      </w:r>
    </w:p>
    <w:p>
      <w:pPr>
        <w:pStyle w:val="Para 016"/>
      </w:pPr>
      <w:r>
        <w:t>flags |= SA_RESETHAND;</w:t>
      </w:r>
    </w:p>
    <w:p>
      <w:pPr>
        <w:pStyle w:val="Para 032"/>
      </w:pPr>
      <w:r>
        <w:t/>
      </w:r>
    </w:p>
    <w:p>
      <w:pPr>
        <w:pStyle w:val="Para 011"/>
      </w:pPr>
      <w:r>
        <w:rPr>
          <w:rStyle w:val="Text6"/>
        </w:rPr>
        <w:t>428</w:t>
      </w:r>
      <w:r>
        <w:rPr>
          <w:rStyle w:val="Text1"/>
        </w:rPr>
        <w:t xml:space="preserve"> </w:t>
      </w:r>
      <w:r>
        <w:t>Chapter 8</w:t>
      </w:r>
    </w:p>
    <w:p>
      <w:pPr>
        <w:pStyle w:val="0 Block"/>
      </w:pPr>
    </w:p>
    <w:p>
      <w:bookmarkStart w:id="507" w:name="else_if___0____strncmp__nodefer"/>
      <w:pPr>
        <w:pStyle w:val="Para 004"/>
        <w:pageBreakBefore w:val="on"/>
      </w:pPr>
      <w:r>
        <w:t>else if ( 0 == strncmp("nodefer", argv[i], strlen(argv[i])) )</w:t>
      </w:r>
      <w:bookmarkEnd w:id="507"/>
    </w:p>
    <w:p>
      <w:pPr>
        <w:pStyle w:val="Para 017"/>
      </w:pPr>
      <w:r>
        <w:t>flags |= SA_NODEFER;</w:t>
      </w:r>
    </w:p>
    <w:p>
      <w:pPr>
        <w:pStyle w:val="Para 004"/>
      </w:pPr>
      <w:r>
        <w:t>else if ( 0 == strncmp("restart", argv[i], strlen(argv[i])) )</w:t>
      </w:r>
    </w:p>
    <w:p>
      <w:pPr>
        <w:pStyle w:val="Para 017"/>
      </w:pPr>
      <w:r>
        <w:t>flags |= SA_RESTART;</w:t>
      </w:r>
    </w:p>
    <w:p>
      <w:pPr>
        <w:pStyle w:val="Para 004"/>
      </w:pPr>
      <w:r>
        <w:t>i++;</w:t>
      </w:r>
    </w:p>
    <w:p>
      <w:pPr>
        <w:pStyle w:val="Para 001"/>
      </w:pPr>
      <w:r>
        <w:t>}</w:t>
      </w:r>
    </w:p>
    <w:p>
      <w:pPr>
        <w:pStyle w:val="Para 001"/>
      </w:pPr>
      <w:r>
        <w:t>/* Set up sigaction. */</w:t>
      </w:r>
    </w:p>
    <w:p>
      <w:pPr>
        <w:pStyle w:val="Para 001"/>
      </w:pPr>
      <w:r>
        <w:t>action.sa_sigaction = sig_handler;</w:t>
      </w:r>
      <w:r>
        <w:rPr>
          <w:rStyle w:val="Text1"/>
        </w:rPr>
        <w:t xml:space="preserve"> </w:t>
      </w:r>
      <w:r>
        <w:t>/* SIGINT handler</w:t>
      </w:r>
      <w:r>
        <w:rPr>
          <w:rStyle w:val="Text1"/>
        </w:rPr>
        <w:t xml:space="preserve"> </w:t>
      </w:r>
      <w:r>
        <w:t>*/</w:t>
      </w:r>
    </w:p>
    <w:p>
      <w:pPr>
        <w:pStyle w:val="Para 001"/>
      </w:pPr>
      <w:r>
        <w:t>action.sa_flags = SA_SIGINFO | flags;</w:t>
      </w:r>
      <w:r>
        <w:rPr>
          <w:rStyle w:val="Text1"/>
        </w:rPr>
        <w:t xml:space="preserve"> </w:t>
      </w:r>
      <w:r>
        <w:t>/* Add the entered flags.</w:t>
      </w:r>
      <w:r>
        <w:rPr>
          <w:rStyle w:val="Text1"/>
        </w:rPr>
        <w:t xml:space="preserve"> </w:t>
      </w:r>
      <w:r>
        <w:t>*/</w:t>
      </w:r>
    </w:p>
    <w:p>
      <w:pPr>
        <w:pStyle w:val="Para 001"/>
      </w:pPr>
      <w:r>
        <w:t>sigemptyset(&amp;blocked);</w:t>
      </w:r>
      <w:r>
        <w:rPr>
          <w:rStyle w:val="Text1"/>
        </w:rPr>
        <w:t xml:space="preserve"> </w:t>
      </w:r>
      <w:r>
        <w:t>/* Clear all bits of mask.</w:t>
      </w:r>
      <w:r>
        <w:rPr>
          <w:rStyle w:val="Text1"/>
        </w:rPr>
        <w:t xml:space="preserve"> </w:t>
      </w:r>
      <w:r>
        <w:t>*/</w:t>
      </w:r>
    </w:p>
    <w:p>
      <w:pPr>
        <w:pStyle w:val="Para 001"/>
      </w:pPr>
      <w:r>
        <w:t>action.sa_mask = blocked;</w:t>
      </w:r>
      <w:r>
        <w:rPr>
          <w:rStyle w:val="Text1"/>
        </w:rPr>
        <w:t xml:space="preserve"> </w:t>
      </w:r>
      <w:r>
        <w:t>/* Set blocked mask.</w:t>
      </w:r>
      <w:r>
        <w:rPr>
          <w:rStyle w:val="Text1"/>
        </w:rPr>
        <w:t xml:space="preserve"> </w:t>
      </w:r>
      <w:r>
        <w:t>*/</w:t>
      </w:r>
    </w:p>
    <w:p>
      <w:pPr>
        <w:pStyle w:val="Para 001"/>
      </w:pPr>
      <w:r>
        <w:t>/* Install sig_handler as the SIGINT handler. */</w:t>
      </w:r>
    </w:p>
    <w:p>
      <w:pPr>
        <w:pStyle w:val="Para 001"/>
      </w:pPr>
      <w:r>
        <w:t>if ( sigaction(SIGINT, &amp;action, NULL) == -1 )</w:t>
      </w:r>
    </w:p>
    <w:p>
      <w:pPr>
        <w:pStyle w:val="Para 004"/>
      </w:pPr>
      <w:r>
        <w:t>fatal_error(errno, "sigaction");</w:t>
      </w:r>
    </w:p>
    <w:p>
      <w:pPr>
        <w:pStyle w:val="Para 001"/>
      </w:pPr>
      <w:r>
        <w:t>while ( TRUE ) {</w:t>
      </w:r>
    </w:p>
    <w:p>
      <w:pPr>
        <w:pStyle w:val="Para 007"/>
      </w:pPr>
      <w:r>
        <w:t>memset((void*)buffer, 0, maxsize+2);</w:t>
      </w:r>
      <w:r>
        <w:rPr>
          <w:rStyle w:val="Text1"/>
        </w:rPr>
        <w:t xml:space="preserve"> </w:t>
      </w:r>
      <w:r>
        <w:t>/* Zero input buffer.</w:t>
      </w:r>
      <w:r>
        <w:rPr>
          <w:rStyle w:val="Text1"/>
        </w:rPr>
        <w:t xml:space="preserve"> </w:t>
      </w:r>
      <w:r>
        <w:t>*/</w:t>
      </w:r>
      <w:r>
        <w:rPr>
          <w:rStyle w:val="Text1"/>
        </w:rPr>
        <w:t xml:space="preserve"> </w:t>
      </w:r>
      <w:r>
        <w:t>tcflush(STDIN_FILENO,TCIFLUSH);</w:t>
      </w:r>
      <w:r>
        <w:rPr>
          <w:rStyle w:val="Text1"/>
        </w:rPr>
        <w:t xml:space="preserve"> </w:t>
      </w:r>
      <w:r>
        <w:t>/* Remove bytes never sent. */</w:t>
      </w:r>
    </w:p>
    <w:p>
      <w:pPr>
        <w:pStyle w:val="Para 007"/>
      </w:pPr>
      <w:r>
        <w:t>write(STDOUT_FILENO, prompt, prompt_len); /* Write prompt string.</w:t>
      </w:r>
      <w:r>
        <w:rPr>
          <w:rStyle w:val="Text1"/>
        </w:rPr>
        <w:t xml:space="preserve"> </w:t>
      </w:r>
      <w:r>
        <w:t>*/</w:t>
      </w:r>
    </w:p>
    <w:p>
      <w:pPr>
        <w:pStyle w:val="Para 007"/>
      </w:pPr>
      <w:r>
        <w:t>n = read(STDIN_FILENO, &amp;buffer, maxsize+1); /* Read user input.</w:t>
      </w:r>
      <w:r>
        <w:rPr>
          <w:rStyle w:val="Text1"/>
        </w:rPr>
        <w:t xml:space="preserve"> </w:t>
      </w:r>
      <w:r>
        <w:t>*/</w:t>
      </w:r>
    </w:p>
    <w:p>
      <w:pPr>
        <w:pStyle w:val="Para 007"/>
      </w:pPr>
      <w:r>
        <w:t>if ( -1 == n &amp;&amp; EINTR == errno )</w:t>
      </w:r>
      <w:r>
        <w:rPr>
          <w:rStyle w:val="Text1"/>
        </w:rPr>
        <w:t xml:space="preserve"> </w:t>
      </w:r>
      <w:r>
        <w:t>/* If interrupted by signal */</w:t>
      </w:r>
    </w:p>
    <w:p>
      <w:pPr>
        <w:pStyle w:val="Para 017"/>
      </w:pPr>
      <w:r>
        <w:t>write(STDOUT_FILENO, intr_message, intr_message_len);</w:t>
      </w:r>
    </w:p>
    <w:p>
      <w:pPr>
        <w:pStyle w:val="Para 004"/>
      </w:pPr>
      <w:r>
        <w:t>else {</w:t>
      </w:r>
    </w:p>
    <w:p>
      <w:pPr>
        <w:pStyle w:val="Para 007"/>
      </w:pPr>
      <w:r>
        <w:t>if ( strncmp("quit", buffer, 4) == 0 ) /* User wants to quit. */</w:t>
      </w:r>
    </w:p>
    <w:p>
      <w:pPr>
        <w:pStyle w:val="Para 023"/>
      </w:pPr>
      <w:r>
        <w:t>break;</w:t>
      </w:r>
    </w:p>
    <w:p>
      <w:pPr>
        <w:pStyle w:val="Para 007"/>
      </w:pPr>
      <w:r>
        <w:t>else {</w:t>
      </w:r>
      <w:r>
        <w:rPr>
          <w:rStyle w:val="Text1"/>
        </w:rPr>
        <w:t xml:space="preserve"> </w:t>
      </w:r>
      <w:r>
        <w:t>/* Write the entered characters to terminal. */</w:t>
      </w:r>
    </w:p>
    <w:p>
      <w:pPr>
        <w:pStyle w:val="Para 023"/>
      </w:pPr>
      <w:r>
        <w:t>write(STDOUT_FILENO, &amp;out_label, reply_len);</w:t>
      </w:r>
    </w:p>
    <w:p>
      <w:pPr>
        <w:pStyle w:val="Para 007"/>
      </w:pPr>
      <w:r>
        <w:t>if ( buffer[n-1] != '\n' ) /* If so, terminate with newline */</w:t>
      </w:r>
    </w:p>
    <w:p>
      <w:pPr>
        <w:pStyle w:val="Para 015"/>
      </w:pPr>
      <w:r>
        <w:t>buffer[n-1] = '\n';</w:t>
      </w:r>
    </w:p>
    <w:p>
      <w:pPr>
        <w:pStyle w:val="Para 015"/>
      </w:pPr>
      <w:r>
        <w:t>write(STDOUT_FILENO, &amp;buffer, n);</w:t>
      </w:r>
    </w:p>
    <w:p>
      <w:pPr>
        <w:pStyle w:val="Para 017"/>
      </w:pPr>
      <w:r>
        <w:t>}</w:t>
      </w:r>
    </w:p>
    <w:p>
      <w:pPr>
        <w:pStyle w:val="Para 004"/>
      </w:pPr>
      <w:r>
        <w:t>}</w:t>
      </w:r>
    </w:p>
    <w:p>
      <w:pPr>
        <w:pStyle w:val="Para 001"/>
      </w:pPr>
      <w:r>
        <w:t>}</w:t>
      </w:r>
    </w:p>
    <w:p>
      <w:pPr>
        <w:pStyle w:val="Para 001"/>
      </w:pPr>
      <w:r>
        <w:t>return 0;</w:t>
      </w:r>
    </w:p>
    <w:p>
      <w:pPr>
        <w:pStyle w:val="Normal"/>
      </w:pPr>
      <w:r>
        <w:t>}</w:t>
      </w:r>
    </w:p>
    <w:p>
      <w:pPr>
        <w:pStyle w:val="Normal"/>
      </w:pPr>
      <w:r>
        <w:t>Listing 8-13: A program that can be used to test the effects of several different</w:t>
      </w:r>
      <w:r>
        <w:rPr>
          <w:rStyle w:val="Text1"/>
        </w:rPr>
        <w:t xml:space="preserve"> </w:t>
      </w:r>
      <w:r>
        <w:t>sa_flags</w:t>
      </w:r>
    </w:p>
    <w:p>
      <w:pPr>
        <w:pStyle w:val="Para 002"/>
      </w:pPr>
      <w:r>
        <w:t xml:space="preserve">We can run this program without any arguments or with any combina-tion of the words </w:t>
      </w:r>
      <w:r>
        <w:rPr>
          <w:rStyle w:val="Text0"/>
        </w:rPr>
        <w:t>reset</w:t>
      </w:r>
      <w:r>
        <w:t xml:space="preserve">, </w:t>
      </w:r>
      <w:r>
        <w:rPr>
          <w:rStyle w:val="Text0"/>
        </w:rPr>
        <w:t>nodefer</w:t>
      </w:r>
      <w:r>
        <w:t xml:space="preserve">, and </w:t>
      </w:r>
      <w:r>
        <w:rPr>
          <w:rStyle w:val="Text0"/>
        </w:rPr>
        <w:t>restart</w:t>
      </w:r>
      <w:r>
        <w:t xml:space="preserve">. First, run it with just </w:t>
      </w:r>
      <w:r>
        <w:rPr>
          <w:rStyle w:val="Text0"/>
        </w:rPr>
        <w:t>reset</w:t>
      </w:r>
      <w:r>
        <w:t xml:space="preserve"> and don’t even enter any characters. Just enter two </w:t>
      </w:r>
      <w:r>
        <w:rPr>
          <w:rStyle w:val="Text13"/>
        </w:rPr>
        <w:t>CTRL</w:t>
      </w:r>
      <w:r>
        <w:t>-Cs slowly:</w:t>
      </w:r>
    </w:p>
    <w:p>
      <w:pPr>
        <w:pStyle w:val="Para 012"/>
      </w:pPr>
      <w:r>
        <w:rPr>
          <w:rStyle w:val="Text4"/>
        </w:rPr>
        <w:t>$</w:t>
      </w:r>
      <w:r>
        <w:rPr>
          <w:rStyle w:val="Text12"/>
        </w:rPr>
        <w:t xml:space="preserve"> </w:t>
      </w:r>
      <w:r>
        <w:t>./sigact_demo3 reset</w:t>
      </w:r>
    </w:p>
    <w:p>
      <w:pPr>
        <w:pStyle w:val="Normal"/>
      </w:pPr>
      <w:r>
        <w:t xml:space="preserve">Type at most 12 characters, then </w:t>
        <w:t>(or 'quit' to quit):</w:t>
      </w:r>
      <w:r>
        <w:rPr>
          <w:rStyle w:val="Text4"/>
        </w:rPr>
        <w:t>^C</w:t>
      </w:r>
      <w:r>
        <w:t>Entered handler</w:t>
      </w:r>
      <w:r>
        <w:rPr>
          <w:rStyle w:val="Text1"/>
        </w:rPr>
        <w:t xml:space="preserve"> </w:t>
      </w:r>
      <w:r>
        <w:t>for SIGINT ID=53264325</w:t>
      </w:r>
    </w:p>
    <w:p>
      <w:pPr>
        <w:pStyle w:val="Normal"/>
      </w:pPr>
      <w:r>
        <w:t>Leaving handler for SIGINT ID=53264325</w:t>
      </w:r>
    </w:p>
    <w:p>
      <w:pPr>
        <w:pStyle w:val="Para 001"/>
      </w:pPr>
      <w:r>
        <w:t>read() was interrupted.</w:t>
      </w:r>
    </w:p>
    <w:p>
      <w:pPr>
        <w:pStyle w:val="Para 010"/>
      </w:pPr>
      <w:r>
        <w:t>Introduction to Signals</w:t>
      </w:r>
      <w:r>
        <w:rPr>
          <w:rStyle w:val="Text1"/>
        </w:rPr>
        <w:t xml:space="preserve"> </w:t>
      </w:r>
      <w:r>
        <w:rPr>
          <w:rStyle w:val="Text6"/>
        </w:rPr>
        <w:t>429</w:t>
      </w:r>
    </w:p>
    <w:p>
      <w:pPr>
        <w:pStyle w:val="0 Block"/>
      </w:pPr>
    </w:p>
    <w:p>
      <w:bookmarkStart w:id="508" w:name="Type_at_most_12_characters__then"/>
      <w:pPr>
        <w:pStyle w:val="Normal"/>
        <w:pageBreakBefore w:val="on"/>
      </w:pPr>
      <w:r>
        <w:t xml:space="preserve">Type at most 12 characters, then </w:t>
        <w:t>(or 'quit' to quit):</w:t>
      </w:r>
      <w:r>
        <w:rPr>
          <w:rStyle w:val="Text4"/>
        </w:rPr>
        <w:t>^C</w:t>
      </w:r>
      <w:r>
        <w:rPr>
          <w:rStyle w:val="Text1"/>
        </w:rPr>
        <w:t xml:space="preserve"> </w:t>
      </w:r>
      <w:r>
        <w:t>$</w:t>
      </w:r>
      <w:bookmarkEnd w:id="508"/>
    </w:p>
    <w:p>
      <w:pPr>
        <w:pStyle w:val="Para 003"/>
      </w:pPr>
      <w:r>
        <w:t xml:space="preserve">The flag puts the handler into mouse trap mode so that the second </w:t>
      </w:r>
      <w:r>
        <w:rPr>
          <w:rStyle w:val="Text13"/>
        </w:rPr>
        <w:t>CTRL</w:t>
      </w:r>
      <w:r>
        <w:t xml:space="preserve">-C terminates the program. It never reaches the second call to </w:t>
      </w:r>
      <w:r>
        <w:rPr>
          <w:rStyle w:val="Text0"/>
        </w:rPr>
        <w:t>read()</w:t>
      </w:r>
      <w:r>
        <w:t xml:space="preserve">. If you run it again but enter the </w:t>
      </w:r>
      <w:r>
        <w:rPr>
          <w:rStyle w:val="Text13"/>
        </w:rPr>
        <w:t>CTRL</w:t>
      </w:r>
      <w:r>
        <w:t>-Cs faster, you won’t even see the first message that the read was interrupted.</w:t>
      </w:r>
    </w:p>
    <w:p>
      <w:pPr>
        <w:pStyle w:val="Para 002"/>
      </w:pPr>
      <w:r>
        <w:t xml:space="preserve">Now try running it with the </w:t>
      </w:r>
      <w:r>
        <w:rPr>
          <w:rStyle w:val="Text0"/>
        </w:rPr>
        <w:t>restart</w:t>
      </w:r>
      <w:r>
        <w:t xml:space="preserve"> argument and nothing else. This time, enter a few </w:t>
      </w:r>
      <w:r>
        <w:rPr>
          <w:rStyle w:val="Text13"/>
        </w:rPr>
        <w:t>CTRL</w:t>
      </w:r>
      <w:r>
        <w:t>-Cs rapidly:</w:t>
      </w:r>
    </w:p>
    <w:p>
      <w:pPr>
        <w:pStyle w:val="Para 012"/>
      </w:pPr>
      <w:r>
        <w:rPr>
          <w:rStyle w:val="Text4"/>
        </w:rPr>
        <w:t>$</w:t>
      </w:r>
      <w:r>
        <w:rPr>
          <w:rStyle w:val="Text12"/>
        </w:rPr>
        <w:t xml:space="preserve"> </w:t>
      </w:r>
      <w:r>
        <w:t>./sigact_demo3 restart</w:t>
      </w:r>
    </w:p>
    <w:p>
      <w:pPr>
        <w:pStyle w:val="Normal"/>
      </w:pPr>
      <w:r>
        <w:t xml:space="preserve">Type at most 12 characters, then </w:t>
        <w:t>(or 'quit' to quit):</w:t>
      </w:r>
      <w:r>
        <w:rPr>
          <w:rStyle w:val="Text4"/>
        </w:rPr>
        <w:t>^C</w:t>
      </w:r>
      <w:r>
        <w:t>Entered handler</w:t>
      </w:r>
      <w:r>
        <w:rPr>
          <w:rStyle w:val="Text1"/>
        </w:rPr>
        <w:t xml:space="preserve"> </w:t>
      </w:r>
      <w:r>
        <w:t>for SIGINT ID=53551971</w:t>
      </w:r>
    </w:p>
    <w:p>
      <w:pPr>
        <w:pStyle w:val="Normal"/>
      </w:pPr>
      <w:r>
        <w:rPr>
          <w:rStyle w:val="Text4"/>
        </w:rPr>
        <w:t>^C^C</w:t>
      </w:r>
      <w:r>
        <w:t>Leaving handler for SIGINT ID=53551971</w:t>
      </w:r>
      <w:r>
        <w:rPr>
          <w:rStyle w:val="Text1"/>
        </w:rPr>
        <w:t xml:space="preserve"> </w:t>
      </w:r>
      <w:r>
        <w:t>Entered handler for SIGINT ID=53552390</w:t>
      </w:r>
    </w:p>
    <w:p>
      <w:pPr>
        <w:pStyle w:val="Normal"/>
      </w:pPr>
      <w:r>
        <w:rPr>
          <w:rStyle w:val="Text4"/>
        </w:rPr>
        <w:t>^C</w:t>
      </w:r>
      <w:r>
        <w:t>Leaving handler for SIGINT ID=53552390</w:t>
      </w:r>
      <w:r>
        <w:rPr>
          <w:rStyle w:val="Text1"/>
        </w:rPr>
        <w:t xml:space="preserve"> </w:t>
      </w:r>
      <w:r>
        <w:t>Entered handler for SIGINT ID=53552785</w:t>
      </w:r>
    </w:p>
    <w:p>
      <w:pPr>
        <w:pStyle w:val="Normal"/>
      </w:pPr>
      <w:r>
        <w:t>Leaving handler for SIGINT ID=53552785</w:t>
      </w:r>
    </w:p>
    <w:p>
      <w:pPr>
        <w:pStyle w:val="Para 003"/>
      </w:pPr>
      <w:r>
        <w:t xml:space="preserve">The display does not show the prompt character because the program is still in the </w:t>
      </w:r>
      <w:r>
        <w:rPr>
          <w:rStyle w:val="Text0"/>
        </w:rPr>
        <w:t>read()</w:t>
      </w:r>
      <w:r>
        <w:t xml:space="preserve"> system call, waiting for input, evidence that the </w:t>
      </w:r>
      <w:r>
        <w:rPr>
          <w:rStyle w:val="Text0"/>
        </w:rPr>
        <w:t>read()</w:t>
      </w:r>
      <w:r>
        <w:t xml:space="preserve"> was restarted. You can enter </w:t>
      </w:r>
      <w:r>
        <w:rPr>
          <w:rStyle w:val="Text0"/>
        </w:rPr>
        <w:t>quit</w:t>
      </w:r>
      <w:r>
        <w:t xml:space="preserve"> or terminate it with </w:t>
      </w:r>
      <w:r>
        <w:rPr>
          <w:rStyle w:val="Text13"/>
        </w:rPr>
        <w:t>CTRL</w:t>
      </w:r>
      <w:r>
        <w:t xml:space="preserve">-\, or you can con-tinue by pressing </w:t>
      </w:r>
      <w:r>
        <w:rPr>
          <w:rStyle w:val="Text13"/>
        </w:rPr>
        <w:t>ENTER</w:t>
      </w:r>
      <w:r>
        <w:t>, in which case you’ll get the prompt back. Notice that the signals are not blocked; all of them were delivered to the handler, but they were queued, so that the handler got them one after another. Try this again, but enter some text to see that it outputs the text.</w:t>
      </w:r>
    </w:p>
    <w:p>
      <w:pPr>
        <w:pStyle w:val="Para 002"/>
      </w:pPr>
      <w:r>
        <w:t xml:space="preserve">The next test is to run it with the </w:t>
      </w:r>
      <w:r>
        <w:rPr>
          <w:rStyle w:val="Text0"/>
        </w:rPr>
        <w:t>nodefer</w:t>
      </w:r>
      <w:r>
        <w:t xml:space="preserve"> argument. It’s best to try it by itself first, without entering text:</w:t>
      </w:r>
    </w:p>
    <w:p>
      <w:pPr>
        <w:pStyle w:val="Para 012"/>
      </w:pPr>
      <w:r>
        <w:rPr>
          <w:rStyle w:val="Text4"/>
        </w:rPr>
        <w:t>$</w:t>
      </w:r>
      <w:r>
        <w:rPr>
          <w:rStyle w:val="Text12"/>
        </w:rPr>
        <w:t xml:space="preserve"> </w:t>
      </w:r>
      <w:r>
        <w:t>./sigact_demo3 nodefer</w:t>
      </w:r>
    </w:p>
    <w:p>
      <w:pPr>
        <w:pStyle w:val="Normal"/>
      </w:pPr>
      <w:r>
        <w:t xml:space="preserve">Type at most 12 characters, then </w:t>
        <w:t>(or 'quit' to quit):</w:t>
      </w:r>
      <w:r>
        <w:rPr>
          <w:rStyle w:val="Text4"/>
        </w:rPr>
        <w:t>^C</w:t>
      </w:r>
      <w:r>
        <w:t>Entered handler</w:t>
      </w:r>
      <w:r>
        <w:rPr>
          <w:rStyle w:val="Text1"/>
        </w:rPr>
        <w:t xml:space="preserve"> </w:t>
      </w:r>
      <w:r>
        <w:t>for SIGINT ID=53972397</w:t>
      </w:r>
    </w:p>
    <w:p>
      <w:pPr>
        <w:pStyle w:val="Normal"/>
      </w:pPr>
      <w:r>
        <w:rPr>
          <w:rStyle w:val="Text4"/>
        </w:rPr>
        <w:t>^C</w:t>
      </w:r>
      <w:r>
        <w:t>Entered handler for SIGINT ID=53972556</w:t>
      </w:r>
      <w:r>
        <w:rPr>
          <w:rStyle w:val="Text1"/>
        </w:rPr>
        <w:t xml:space="preserve"> </w:t>
      </w:r>
      <w:r>
        <w:rPr>
          <w:rStyle w:val="Text4"/>
        </w:rPr>
        <w:t>^C</w:t>
      </w:r>
      <w:r>
        <w:t>Entered handler for SIGINT ID=53972732</w:t>
      </w:r>
      <w:r>
        <w:rPr>
          <w:rStyle w:val="Text1"/>
        </w:rPr>
        <w:t xml:space="preserve"> </w:t>
      </w:r>
      <w:r>
        <w:rPr>
          <w:rStyle w:val="Text4"/>
        </w:rPr>
        <w:t>^C</w:t>
      </w:r>
      <w:r>
        <w:t>Entered handler for SIGINT ID=53972868</w:t>
      </w:r>
      <w:r>
        <w:rPr>
          <w:rStyle w:val="Text1"/>
        </w:rPr>
        <w:t xml:space="preserve"> </w:t>
      </w:r>
      <w:r>
        <w:t>Leaving handler for SIGINT ID=53972868</w:t>
      </w:r>
    </w:p>
    <w:p>
      <w:pPr>
        <w:pStyle w:val="Normal"/>
      </w:pPr>
      <w:r>
        <w:t>Leaving handler for SIGINT ID=53972732</w:t>
      </w:r>
    </w:p>
    <w:p>
      <w:pPr>
        <w:pStyle w:val="Normal"/>
      </w:pPr>
      <w:r>
        <w:t>Leaving handler for SIGINT ID=53972556</w:t>
      </w:r>
    </w:p>
    <w:p>
      <w:pPr>
        <w:pStyle w:val="Normal"/>
      </w:pPr>
      <w:r>
        <w:t>Leaving handler for SIGINT ID=53972397</w:t>
      </w:r>
    </w:p>
    <w:p>
      <w:pPr>
        <w:pStyle w:val="Para 001"/>
      </w:pPr>
      <w:r>
        <w:t>read() was interrupted.</w:t>
      </w:r>
    </w:p>
    <w:p>
      <w:pPr>
        <w:pStyle w:val="Normal"/>
      </w:pPr>
      <w:r>
        <w:t xml:space="preserve">Type at most 12 characters, then </w:t>
        <w:t>(or 'quit' to quit):</w:t>
      </w:r>
      <w:r>
        <w:rPr>
          <w:rStyle w:val="Text4"/>
        </w:rPr>
        <w:t>quit</w:t>
      </w:r>
      <w:r>
        <w:rPr>
          <w:rStyle w:val="Text1"/>
        </w:rPr>
        <w:t xml:space="preserve"> </w:t>
      </w:r>
      <w:r>
        <w:t>$</w:t>
      </w:r>
    </w:p>
    <w:p>
      <w:pPr>
        <w:pStyle w:val="Para 003"/>
      </w:pPr>
      <w:r>
        <w:t>The signals were all delivered, and each interrupted the previous one.</w:t>
      </w:r>
    </w:p>
    <w:p>
      <w:pPr>
        <w:pStyle w:val="Para 002"/>
      </w:pPr>
      <w:r>
        <w:t>If you run this program and enter more than 12 characters at the prompt, the excess will be discarded. But you should try the following experiment: Comment out the call to flush the input queue, recompile the program, and enter dozens of characters at the prompt. What do you see?</w:t>
      </w:r>
    </w:p>
    <w:p>
      <w:pPr>
        <w:pStyle w:val="Para 032"/>
      </w:pPr>
      <w:r>
        <w:t/>
      </w:r>
    </w:p>
    <w:p>
      <w:pPr>
        <w:pStyle w:val="Para 011"/>
      </w:pPr>
      <w:r>
        <w:rPr>
          <w:rStyle w:val="Text6"/>
        </w:rPr>
        <w:t>430</w:t>
      </w:r>
      <w:r>
        <w:rPr>
          <w:rStyle w:val="Text1"/>
        </w:rPr>
        <w:t xml:space="preserve"> </w:t>
      </w:r>
      <w:r>
        <w:t>Chapter 8</w:t>
      </w:r>
    </w:p>
    <w:p>
      <w:pPr>
        <w:pStyle w:val="0 Block"/>
      </w:pPr>
    </w:p>
    <w:p>
      <w:bookmarkStart w:id="509" w:name="The_preceding_program_showed_how"/>
      <w:pPr>
        <w:pStyle w:val="Para 002"/>
        <w:pageBreakBefore w:val="on"/>
      </w:pPr>
      <w:r>
        <w:t xml:space="preserve">The preceding program showed how to detect when a </w:t>
      </w:r>
      <w:r>
        <w:rPr>
          <w:rStyle w:val="Text0"/>
        </w:rPr>
        <w:t>read()</w:t>
      </w:r>
      <w:r>
        <w:t xml:space="preserve"> from the terminal was interrupted by a signal. If we want to design a handler for a signal such as </w:t>
      </w:r>
      <w:r>
        <w:rPr>
          <w:rStyle w:val="Text0"/>
        </w:rPr>
        <w:t>SIGINT</w:t>
      </w:r>
      <w:r>
        <w:t>, enabling restarting of interrupted system calls, the han-dler should print a suitable message to the terminal when it runs, telling the user to reenter the text. The following simple, old-style handler demonstrates</w:t>
      </w:r>
      <w:bookmarkEnd w:id="509"/>
    </w:p>
    <w:p>
      <w:pPr>
        <w:pStyle w:val="Para 003"/>
      </w:pPr>
      <w:r>
        <w:t>this idea:</w:t>
      </w:r>
    </w:p>
    <w:p>
      <w:pPr>
        <w:pStyle w:val="Normal"/>
      </w:pPr>
      <w:r>
        <w:t>/* File-scoped variables */</w:t>
      </w:r>
    </w:p>
    <w:p>
      <w:pPr>
        <w:pStyle w:val="Normal"/>
      </w:pPr>
      <w:r>
        <w:t>volatile sig_atomic_t got_interrupt = 0;</w:t>
      </w:r>
    </w:p>
    <w:p>
      <w:pPr>
        <w:pStyle w:val="Normal"/>
      </w:pPr>
      <w:r>
        <w:t>char alert[] = "\nSignal caught; re-enter input.\n&gt;";</w:t>
      </w:r>
    </w:p>
    <w:p>
      <w:pPr>
        <w:pStyle w:val="Normal"/>
      </w:pPr>
      <w:r>
        <w:t>int alertlen; /* In main(), assign with alertlen = strlen(alert). */</w:t>
      </w:r>
    </w:p>
    <w:p>
      <w:pPr>
        <w:pStyle w:val="Normal"/>
      </w:pPr>
      <w:r>
        <w:t>void on_interrupt(int signo)</w:t>
      </w:r>
    </w:p>
    <w:p>
      <w:pPr>
        <w:pStyle w:val="Normal"/>
      </w:pPr>
      <w:r>
        <w:t>{</w:t>
      </w:r>
    </w:p>
    <w:p>
      <w:pPr>
        <w:pStyle w:val="Para 001"/>
      </w:pPr>
      <w:r>
        <w:t>// OMITTED: Other signal handling code</w:t>
      </w:r>
    </w:p>
    <w:p>
      <w:pPr>
        <w:pStyle w:val="Para 001"/>
      </w:pPr>
      <w:r>
        <w:t>got_interrupt = 1;</w:t>
      </w:r>
    </w:p>
    <w:p>
      <w:pPr>
        <w:pStyle w:val="Para 001"/>
      </w:pPr>
      <w:r>
        <w:t>write(1, alert, alertlen);</w:t>
      </w:r>
    </w:p>
    <w:p>
      <w:pPr>
        <w:pStyle w:val="Normal"/>
      </w:pPr>
      <w:r>
        <w:t>}</w:t>
      </w:r>
    </w:p>
    <w:p>
      <w:pPr>
        <w:pStyle w:val="Para 003"/>
      </w:pPr>
      <w:r>
        <w:t xml:space="preserve">Notice that in this example, we call </w:t>
      </w:r>
      <w:r>
        <w:rPr>
          <w:rStyle w:val="Text0"/>
        </w:rPr>
        <w:t>write()</w:t>
      </w:r>
      <w:r>
        <w:t xml:space="preserve"> instead of </w:t>
      </w:r>
      <w:r>
        <w:rPr>
          <w:rStyle w:val="Text0"/>
        </w:rPr>
        <w:t>printf()</w:t>
      </w:r>
      <w:r>
        <w:t xml:space="preserve"> because it’s signal safe. If this handler is installed in a program to catch </w:t>
      </w:r>
      <w:r>
        <w:rPr>
          <w:rStyle w:val="Text0"/>
        </w:rPr>
        <w:t>SIGINT</w:t>
      </w:r>
      <w:r>
        <w:t xml:space="preserve"> and that signal is delivered, the user will see a message such as</w:t>
      </w:r>
    </w:p>
    <w:p>
      <w:pPr>
        <w:pStyle w:val="Normal"/>
      </w:pPr>
      <w:r>
        <w:t>Signal caught; re-enter input.</w:t>
      </w:r>
    </w:p>
    <w:p>
      <w:pPr>
        <w:pStyle w:val="Normal"/>
      </w:pPr>
      <w:r>
        <w:t>&gt;</w:t>
      </w:r>
    </w:p>
    <w:p>
      <w:pPr>
        <w:pStyle w:val="Para 003"/>
      </w:pPr>
      <w:r>
        <w:t>with the prompt (</w:t>
      </w:r>
      <w:r>
        <w:rPr>
          <w:rStyle w:val="Text0"/>
        </w:rPr>
        <w:t>&gt;</w:t>
      </w:r>
      <w:r>
        <w:t>) indicating that it is waiting for more input.</w:t>
      </w:r>
    </w:p>
    <w:p>
      <w:pPr>
        <w:pStyle w:val="Para 032"/>
      </w:pPr>
      <w:r>
        <w:t/>
      </w:r>
    </w:p>
    <w:p>
      <w:pPr>
        <w:pStyle w:val="Para 009"/>
      </w:pPr>
      <w:r>
        <w:t>Guidance on Designing Signal Handlers</w:t>
      </w:r>
    </w:p>
    <w:p>
      <w:pPr>
        <w:pStyle w:val="Para 003"/>
      </w:pPr>
      <w:r>
        <w:t>This section provides a short list of dos and don’ts in the design of signal handlers. We’ve already mentioned a few of these.</w:t>
      </w:r>
    </w:p>
    <w:p>
      <w:pPr>
        <w:pStyle w:val="Para 002"/>
      </w:pPr>
      <w:r>
        <w:t>• Most of the time, it’s best to do as little as possible inside a signal han-</w:t>
      </w:r>
    </w:p>
    <w:p>
      <w:pPr>
        <w:pStyle w:val="Para 021"/>
      </w:pPr>
      <w:r>
        <w:t xml:space="preserve">dler. If receiving a particular signal requires that a significant amount of work needs to be done, the handler should set a </w:t>
      </w:r>
      <w:r>
        <w:rPr>
          <w:rStyle w:val="Text0"/>
        </w:rPr>
        <w:t>sig_atomic_t</w:t>
      </w:r>
      <w:r>
        <w:t xml:space="preserve"> flag that the main program can monitor periodically. The main program should then do the work. The exception to this rule is when the main program does essentially nothing and all of the work is performed by signal handlers. When we explore the design of interactive programs, we’ll see how this works.</w:t>
      </w:r>
    </w:p>
    <w:p>
      <w:pPr>
        <w:pStyle w:val="Para 002"/>
      </w:pPr>
      <w:r>
        <w:t>• Many functions are considered to be unsafe when called from in-</w:t>
      </w:r>
    </w:p>
    <w:p>
      <w:pPr>
        <w:pStyle w:val="Para 014"/>
      </w:pPr>
      <w:r>
        <w:t xml:space="preserve">side a signal handler. The complete list of them, as well as an ex-planation and guidance on signal safety, is in the </w:t>
      </w:r>
      <w:r>
        <w:rPr>
          <w:rStyle w:val="Text0"/>
        </w:rPr>
        <w:t>signal-safety(7)</w:t>
      </w:r>
      <w:r>
        <w:t xml:space="preserve"> man page. Your programs should not call any of these functions from within a signal handler. Since </w:t>
      </w:r>
      <w:r>
        <w:rPr>
          <w:rStyle w:val="Text0"/>
        </w:rPr>
        <w:t>printf()</w:t>
      </w:r>
      <w:r>
        <w:t xml:space="preserve"> isn’t safe, to print mes-sages from within a handler, we can try to use the </w:t>
      </w:r>
      <w:r>
        <w:rPr>
          <w:rStyle w:val="Text0"/>
        </w:rPr>
        <w:t>write()</w:t>
      </w:r>
      <w:r>
        <w:t xml:space="preserve"> system call. If the message requires the kind of formatting available only with </w:t>
      </w:r>
      <w:r>
        <w:rPr>
          <w:rStyle w:val="Text0"/>
        </w:rPr>
        <w:t>printf()</w:t>
      </w:r>
      <w:r>
        <w:t>, then if it’s possible, we can create a formatted string</w:t>
      </w:r>
    </w:p>
    <w:p>
      <w:pPr>
        <w:pStyle w:val="Para 010"/>
      </w:pPr>
      <w:r>
        <w:t>Introduction to Signals</w:t>
      </w:r>
      <w:r>
        <w:rPr>
          <w:rStyle w:val="Text1"/>
        </w:rPr>
        <w:t xml:space="preserve"> </w:t>
      </w:r>
      <w:r>
        <w:rPr>
          <w:rStyle w:val="Text6"/>
        </w:rPr>
        <w:t>431</w:t>
      </w:r>
    </w:p>
    <w:p>
      <w:pPr>
        <w:pStyle w:val="0 Block"/>
      </w:pPr>
    </w:p>
    <w:p>
      <w:bookmarkStart w:id="510" w:name="and_pass_it_to_write____Sometime"/>
      <w:pPr>
        <w:pStyle w:val="Para 020"/>
        <w:pageBreakBefore w:val="on"/>
      </w:pPr>
      <w:r>
        <w:t xml:space="preserve">and pass it to </w:t>
      </w:r>
      <w:r>
        <w:rPr>
          <w:rStyle w:val="Text0"/>
        </w:rPr>
        <w:t>write()</w:t>
      </w:r>
      <w:r>
        <w:t>. Sometimes it’s possible to just set a flag in the handler and write outside of it. The following code snippet suggests how to do this:</w:t>
      </w:r>
      <w:bookmarkEnd w:id="510"/>
    </w:p>
    <w:p>
      <w:pPr>
        <w:pStyle w:val="Para 004"/>
      </w:pPr>
      <w:r>
        <w:t>static volatile sig_atomic_t flag = 0;</w:t>
      </w:r>
    </w:p>
    <w:p>
      <w:pPr>
        <w:pStyle w:val="Para 004"/>
      </w:pPr>
      <w:r>
        <w:t>void catch_sigint(int signum)</w:t>
      </w:r>
    </w:p>
    <w:p>
      <w:pPr>
        <w:pStyle w:val="Para 004"/>
      </w:pPr>
      <w:r>
        <w:t>{</w:t>
      </w:r>
    </w:p>
    <w:p>
      <w:pPr>
        <w:pStyle w:val="Para 017"/>
      </w:pPr>
      <w:r>
        <w:t>flag = 1;</w:t>
      </w:r>
    </w:p>
    <w:p>
      <w:pPr>
        <w:pStyle w:val="Para 004"/>
      </w:pPr>
      <w:r>
        <w:t>}</w:t>
      </w:r>
    </w:p>
    <w:p>
      <w:pPr>
        <w:pStyle w:val="Para 004"/>
      </w:pPr>
      <w:r>
        <w:t>int main(int argc, char *argv[])</w:t>
      </w:r>
    </w:p>
    <w:p>
      <w:pPr>
        <w:pStyle w:val="Para 004"/>
      </w:pPr>
      <w:r>
        <w:t>{</w:t>
      </w:r>
    </w:p>
    <w:p>
      <w:pPr>
        <w:pStyle w:val="Para 017"/>
      </w:pPr>
      <w:r>
        <w:t>--snip--</w:t>
      </w:r>
    </w:p>
    <w:p>
      <w:pPr>
        <w:pStyle w:val="Para 017"/>
      </w:pPr>
      <w:r>
        <w:t>sigprocmask(SIG_BLOCK, &amp;blockedset, NULL);</w:t>
      </w:r>
    </w:p>
    <w:p>
      <w:pPr>
        <w:pStyle w:val="Para 017"/>
      </w:pPr>
      <w:r>
        <w:t>if ( flag ) {</w:t>
      </w:r>
    </w:p>
    <w:p>
      <w:pPr>
        <w:pStyle w:val="Para 023"/>
      </w:pPr>
      <w:r>
        <w:t>printf("SIGINT received\n");</w:t>
      </w:r>
    </w:p>
    <w:p>
      <w:pPr>
        <w:pStyle w:val="Para 023"/>
      </w:pPr>
      <w:r>
        <w:t>flag = 0;</w:t>
      </w:r>
    </w:p>
    <w:p>
      <w:pPr>
        <w:pStyle w:val="Para 017"/>
      </w:pPr>
      <w:r>
        <w:t>}</w:t>
      </w:r>
    </w:p>
    <w:p>
      <w:pPr>
        <w:pStyle w:val="Para 017"/>
      </w:pPr>
      <w:r>
        <w:t>else</w:t>
      </w:r>
    </w:p>
    <w:p>
      <w:pPr>
        <w:pStyle w:val="Para 015"/>
      </w:pPr>
      <w:r>
        <w:t>printf("SIGINT not received\n");</w:t>
      </w:r>
    </w:p>
    <w:p>
      <w:pPr>
        <w:pStyle w:val="Para 017"/>
      </w:pPr>
      <w:r>
        <w:t>sigprocmask(SIG_UNBLOCK, &amp;blockedset, NULL);</w:t>
      </w:r>
    </w:p>
    <w:p>
      <w:pPr>
        <w:pStyle w:val="Para 004"/>
      </w:pPr>
      <w:r>
        <w:t>}</w:t>
      </w:r>
    </w:p>
    <w:p>
      <w:pPr>
        <w:pStyle w:val="Para 032"/>
      </w:pPr>
      <w:r>
        <w:t/>
      </w:r>
    </w:p>
    <w:p>
      <w:pPr>
        <w:pStyle w:val="Para 002"/>
      </w:pPr>
      <w:r>
        <w:t>• Signal handlers are usually meant to be the last code executed when</w:t>
      </w:r>
    </w:p>
    <w:p>
      <w:pPr>
        <w:pStyle w:val="Para 020"/>
      </w:pPr>
      <w:r>
        <w:t xml:space="preserve">a signal is delivered to a process. Usually, the program should exit after the handler runs, but sometimes it needs to perform a few short tasks first. There are advanced techniques for jumping to a different part of a program’s code in this case, but we don’t discuss them here. You can read about </w:t>
      </w:r>
      <w:r>
        <w:rPr>
          <w:rStyle w:val="Text0"/>
        </w:rPr>
        <w:t>sigsetjmp()</w:t>
      </w:r>
      <w:r>
        <w:t xml:space="preserve"> and </w:t>
      </w:r>
      <w:r>
        <w:rPr>
          <w:rStyle w:val="Text0"/>
        </w:rPr>
        <w:t>siglongjmp()</w:t>
      </w:r>
      <w:r>
        <w:t xml:space="preserve"> in their man pages.</w:t>
      </w:r>
    </w:p>
    <w:p>
      <w:pPr>
        <w:pStyle w:val="Para 002"/>
      </w:pPr>
      <w:r>
        <w:t>• It isn’t a good idea to use the same handler for more than one signal</w:t>
      </w:r>
    </w:p>
    <w:p>
      <w:pPr>
        <w:pStyle w:val="Para 014"/>
      </w:pPr>
      <w:r>
        <w:t>type; it makes it all the harder to design the handler to be reentrant.</w:t>
      </w:r>
    </w:p>
    <w:p>
      <w:pPr>
        <w:pStyle w:val="Para 003"/>
      </w:pPr>
      <w:r>
        <w:t>You can find more extensive guidance on the design of signal handlers in</w:t>
      </w:r>
    </w:p>
    <w:p>
      <w:pPr>
        <w:pStyle w:val="Para 003"/>
      </w:pPr>
      <w:r>
        <w:t>the GNU C Library Reference Manual (</w:t>
      </w:r>
      <w:hyperlink r:id="rId59">
        <w:r>
          <w:rPr>
            <w:rStyle w:val="Text5"/>
          </w:rPr>
          <w:t>https://www.gnu.org/software/libc/</w:t>
        </w:r>
      </w:hyperlink>
    </w:p>
    <w:p>
      <w:pPr>
        <w:pStyle w:val="Para 068"/>
      </w:pPr>
      <w:hyperlink r:id="rId59">
        <w:r>
          <w:t>manual/).</w:t>
        </w:r>
      </w:hyperlink>
    </w:p>
    <w:p>
      <w:pPr>
        <w:pStyle w:val="Para 002"/>
      </w:pPr>
      <w:r>
        <w:t xml:space="preserve">In short, signal handlers are usually called asynchronously, at unpre-dictable times, to do as little as possible. The call can happen between the beginning and the end of a C operator that requires multiple instructions. Even copying one integer variable into another can take two instructions on most machines. If a handler uses global or static variables that are not </w:t>
      </w:r>
      <w:r>
        <w:rPr>
          <w:rStyle w:val="Text0"/>
        </w:rPr>
        <w:t>sig_atomic_t</w:t>
      </w:r>
      <w:r>
        <w:t>, results can be unpredictable. If it spends too much time, there’s a chance another signal might arrive. Keep them short and simple whenever possible.</w:t>
      </w:r>
    </w:p>
    <w:p>
      <w:pPr>
        <w:pStyle w:val="Para 032"/>
      </w:pPr>
      <w:r>
        <w:t/>
      </w:r>
    </w:p>
    <w:p>
      <w:pPr>
        <w:pStyle w:val="Para 011"/>
      </w:pPr>
      <w:r>
        <w:rPr>
          <w:rStyle w:val="Text6"/>
        </w:rPr>
        <w:t>432</w:t>
      </w:r>
      <w:r>
        <w:rPr>
          <w:rStyle w:val="Text1"/>
        </w:rPr>
        <w:t xml:space="preserve"> </w:t>
      </w:r>
      <w:r>
        <w:t>Chapter 8</w:t>
      </w:r>
    </w:p>
    <w:p>
      <w:pPr>
        <w:pStyle w:val="0 Block"/>
      </w:pPr>
    </w:p>
    <w:p>
      <w:bookmarkStart w:id="511" w:name="Summary_1"/>
      <w:pPr>
        <w:pStyle w:val="Para 009"/>
        <w:pageBreakBefore w:val="on"/>
      </w:pPr>
      <w:r>
        <w:t>Summary</w:t>
      </w:r>
      <w:bookmarkEnd w:id="511"/>
    </w:p>
    <w:p>
      <w:pPr>
        <w:pStyle w:val="Para 003"/>
      </w:pPr>
      <w:r>
        <w:t xml:space="preserve">Signals are essentially empty messages that are sent to processes to notify them of events requiring their attention. They were originally designed for exceptional events such as arithmetic errors or attempts by users to termi-nate a process, but now they’re used more extensively, and they also serve as a simple means of interprocess communication. There are many different types of signals, with each distinct type represented by a unique number that has a symbolic name beginning with </w:t>
      </w:r>
      <w:r>
        <w:rPr>
          <w:rStyle w:val="Text0"/>
        </w:rPr>
        <w:t>SIG</w:t>
      </w:r>
      <w:r>
        <w:t xml:space="preserve">, such as </w:t>
      </w:r>
      <w:r>
        <w:rPr>
          <w:rStyle w:val="Text0"/>
        </w:rPr>
        <w:t>SIGINT</w:t>
      </w:r>
      <w:r>
        <w:t xml:space="preserve"> or </w:t>
      </w:r>
      <w:r>
        <w:rPr>
          <w:rStyle w:val="Text0"/>
        </w:rPr>
        <w:t>SIGTERM</w:t>
      </w:r>
      <w:r>
        <w:t>.</w:t>
      </w:r>
    </w:p>
    <w:p>
      <w:pPr>
        <w:pStyle w:val="Para 002"/>
      </w:pPr>
      <w:r>
        <w:t xml:space="preserve">Signals can be sent to a process by the kernel, by users with the </w:t>
      </w:r>
      <w:r>
        <w:rPr>
          <w:rStyle w:val="Text0"/>
        </w:rPr>
        <w:t>kill</w:t>
      </w:r>
      <w:r>
        <w:t xml:space="preserve"> command, and by other processes with the </w:t>
      </w:r>
      <w:r>
        <w:rPr>
          <w:rStyle w:val="Text0"/>
        </w:rPr>
        <w:t>kill()</w:t>
      </w:r>
      <w:r>
        <w:t xml:space="preserve"> system call. Users and processes require appropriate permission to send signals to a process. A process can also send a signal to itself with the </w:t>
      </w:r>
      <w:r>
        <w:rPr>
          <w:rStyle w:val="Text0"/>
        </w:rPr>
        <w:t>raise()</w:t>
      </w:r>
      <w:r>
        <w:t xml:space="preserve"> system call. Technically, the kernel does all of this sending; users and processes only make requests to the kernel to send signals. Despite this, we usually say that users and processes send the signals.</w:t>
      </w:r>
    </w:p>
    <w:p>
      <w:pPr>
        <w:pStyle w:val="Para 002"/>
      </w:pPr>
      <w:r>
        <w:t>When a request is made to send a signal to a process or an event occurs that requires that a signal be sent to that process, the kernel generates the signal by updating some data structures representing the state of that pro-cess. The signal is considered to be delivered to a process when the process receives and responds to it. Until it’s delivered, it’s called a pending signal.</w:t>
      </w:r>
    </w:p>
    <w:p>
      <w:pPr>
        <w:pStyle w:val="Para 002"/>
      </w:pPr>
      <w:r>
        <w:t>Processes can temporarily block the delivery of most types of signals by creating signal masks. Blocked signals are delivered when the process un-blocks them. If multiple signals of the same type are delivered to a process that has blocked them, all but one of them will be discarded.</w:t>
      </w:r>
    </w:p>
    <w:p>
      <w:pPr>
        <w:pStyle w:val="Para 002"/>
      </w:pPr>
      <w:r>
        <w:t>Signal delivery is usually asynchronous with respect to process execu-tion, which means that the time at which the process receives it is indepen-dent of where the process is in its computation. Signals sent by users, other processes, and the kernel are typically asynchronous. In contrast, a signal that’s due to a hardware exception caused by the process itself is delivered synchronously—each time the process runs, the signal is delivered at the ex-act same time in the process’s execution.</w:t>
      </w:r>
    </w:p>
    <w:p>
      <w:pPr>
        <w:pStyle w:val="Para 002"/>
      </w:pPr>
      <w:r>
        <w:t>A process’s disposition of a signal is what it does in response to it. There are three possible responses. One is to accept the default action associated with the signal’s type, which is typically termination of the process. Another is to ignore the signal explicitly. The third is to execute a function that the process previously designated to be invoked whenever a signal of that type is delivered to it. This type of function is called a signal handler, and when it’s run, we say the signal’s been caught by it. Designating a signal handler function to be invoked on receipt of a signal is called registering or</w:t>
      </w:r>
    </w:p>
    <w:p>
      <w:pPr>
        <w:pStyle w:val="Para 003"/>
      </w:pPr>
      <w:r>
        <w:t>installing it.</w:t>
      </w:r>
    </w:p>
    <w:p>
      <w:pPr>
        <w:pStyle w:val="Para 002"/>
      </w:pPr>
      <w:r>
        <w:t xml:space="preserve">The </w:t>
      </w:r>
      <w:r>
        <w:rPr>
          <w:rStyle w:val="Text0"/>
        </w:rPr>
        <w:t>signal()</w:t>
      </w:r>
      <w:r>
        <w:t xml:space="preserve"> system call was the original method of installing signal handlers in early UNIX systems, and it’s still available in most systems, but because it isn’t standardized, it should not be used. Modern applications should use the POSIX-conforming </w:t>
      </w:r>
      <w:r>
        <w:rPr>
          <w:rStyle w:val="Text0"/>
        </w:rPr>
        <w:t>sigaction()</w:t>
      </w:r>
      <w:r>
        <w:t xml:space="preserve"> system call. This latter call provides much finer and greater control over how signals are handled. For example, it lets us control what a signal handler does when signals arrive</w:t>
      </w:r>
    </w:p>
    <w:p>
      <w:pPr>
        <w:pStyle w:val="Para 032"/>
      </w:pPr>
      <w:r>
        <w:t/>
      </w:r>
    </w:p>
    <w:p>
      <w:pPr>
        <w:pStyle w:val="Para 010"/>
      </w:pPr>
      <w:r>
        <w:t>Introduction to Signals</w:t>
      </w:r>
      <w:r>
        <w:rPr>
          <w:rStyle w:val="Text1"/>
        </w:rPr>
        <w:t xml:space="preserve"> </w:t>
      </w:r>
      <w:r>
        <w:rPr>
          <w:rStyle w:val="Text6"/>
        </w:rPr>
        <w:t>433</w:t>
      </w:r>
    </w:p>
    <w:p>
      <w:pPr>
        <w:pStyle w:val="0 Block"/>
      </w:pPr>
    </w:p>
    <w:p>
      <w:bookmarkStart w:id="512" w:name="during_its_execution_and_what_ty"/>
      <w:pPr>
        <w:pStyle w:val="Para 003"/>
        <w:pageBreakBefore w:val="on"/>
      </w:pPr>
      <w:r>
        <w:t>during its execution and what types of information are available for the han-dler to access.</w:t>
      </w:r>
      <w:bookmarkEnd w:id="512"/>
    </w:p>
    <w:p>
      <w:pPr>
        <w:pStyle w:val="Para 032"/>
      </w:pPr>
      <w:r>
        <w:t/>
      </w:r>
    </w:p>
    <w:p>
      <w:pPr>
        <w:pStyle w:val="Para 009"/>
      </w:pPr>
      <w:r>
        <w:t>Exercises</w:t>
      </w:r>
    </w:p>
    <w:p>
      <w:pPr>
        <w:pStyle w:val="Para 002"/>
      </w:pPr>
      <w:r>
        <w:t>1. Write a function with the prototype</w:t>
      </w:r>
    </w:p>
    <w:p>
      <w:pPr>
        <w:pStyle w:val="Para 004"/>
      </w:pPr>
      <w:r>
        <w:t>int printsigset(sigset_t set);</w:t>
      </w:r>
    </w:p>
    <w:p>
      <w:pPr>
        <w:pStyle w:val="Para 020"/>
      </w:pPr>
      <w:r>
        <w:t xml:space="preserve">that prints, on a single line of standard output, a list of the numbers of all standard signals in the set </w:t>
      </w:r>
      <w:r>
        <w:rPr>
          <w:rStyle w:val="Text0"/>
        </w:rPr>
        <w:t>set</w:t>
      </w:r>
      <w:r>
        <w:t xml:space="preserve"> or prints </w:t>
      </w:r>
      <w:r>
        <w:rPr>
          <w:rStyle w:val="Text0"/>
        </w:rPr>
        <w:t>empty set</w:t>
      </w:r>
      <w:r>
        <w:t xml:space="preserve"> if it has none. It should return</w:t>
      </w:r>
      <w:r>
        <w:rPr>
          <w:rStyle w:val="Text0"/>
        </w:rPr>
        <w:t>-1</w:t>
      </w:r>
      <w:r>
        <w:t xml:space="preserve"> on error and </w:t>
      </w:r>
      <w:r>
        <w:rPr>
          <w:rStyle w:val="Text0"/>
        </w:rPr>
        <w:t>0</w:t>
      </w:r>
      <w:r>
        <w:t xml:space="preserve"> on success. Use functions from glibc as needed and the appropriate feature test macro.</w:t>
      </w:r>
    </w:p>
    <w:p>
      <w:pPr>
        <w:pStyle w:val="Para 002"/>
      </w:pPr>
      <w:r>
        <w:t xml:space="preserve">2. One function that we didn’t explore is </w:t>
      </w:r>
      <w:r>
        <w:rPr>
          <w:rStyle w:val="Text0"/>
        </w:rPr>
        <w:t>sigpending()</w:t>
      </w:r>
      <w:r>
        <w:t>. Read its man</w:t>
      </w:r>
    </w:p>
    <w:p>
      <w:pPr>
        <w:pStyle w:val="Para 020"/>
      </w:pPr>
      <w:r>
        <w:t xml:space="preserve">page and then write a function that prints on a single line of stan-dard output a list of the numbers of all pending signals or prints </w:t>
      </w:r>
      <w:r>
        <w:rPr>
          <w:rStyle w:val="Text0"/>
        </w:rPr>
        <w:t>no pending signals</w:t>
      </w:r>
      <w:r>
        <w:t xml:space="preserve"> if there are none. It should return</w:t>
      </w:r>
      <w:r>
        <w:rPr>
          <w:rStyle w:val="Text0"/>
        </w:rPr>
        <w:t>-1</w:t>
      </w:r>
      <w:r>
        <w:t xml:space="preserve"> on error and </w:t>
      </w:r>
      <w:r>
        <w:rPr>
          <w:rStyle w:val="Text0"/>
        </w:rPr>
        <w:t>0</w:t>
      </w:r>
      <w:r>
        <w:t xml:space="preserve"> on success.</w:t>
      </w:r>
    </w:p>
    <w:p>
      <w:pPr>
        <w:pStyle w:val="Para 002"/>
      </w:pPr>
      <w:r>
        <w:t xml:space="preserve">3. The </w:t>
      </w:r>
      <w:r>
        <w:rPr>
          <w:rStyle w:val="Text0"/>
        </w:rPr>
        <w:t>abort()</w:t>
      </w:r>
      <w:r>
        <w:t xml:space="preserve"> library function terminates the calling process by sending</w:t>
      </w:r>
    </w:p>
    <w:p>
      <w:pPr>
        <w:pStyle w:val="Para 020"/>
      </w:pPr>
      <w:r>
        <w:t xml:space="preserve">it a </w:t>
      </w:r>
      <w:r>
        <w:rPr>
          <w:rStyle w:val="Text0"/>
        </w:rPr>
        <w:t>SIGABRT</w:t>
      </w:r>
      <w:r>
        <w:t xml:space="preserve"> signal. However, because the caller might have a signal handler for </w:t>
      </w:r>
      <w:r>
        <w:rPr>
          <w:rStyle w:val="Text0"/>
        </w:rPr>
        <w:t>SIGABRT</w:t>
      </w:r>
      <w:r>
        <w:t>, it has to do more than simply raise this signal. Read its man page and then write an implementation of it.</w:t>
      </w:r>
    </w:p>
    <w:p>
      <w:pPr>
        <w:pStyle w:val="Para 019"/>
      </w:pPr>
      <w:r>
        <w:rPr>
          <w:rStyle w:val="Text10"/>
        </w:rPr>
        <w:t xml:space="preserve">4. </w:t>
      </w:r>
      <w:r>
        <w:t>In this chapter, we didn’t explore methods of waiting for signals</w:t>
      </w:r>
    </w:p>
    <w:p>
      <w:pPr>
        <w:pStyle w:val="Para 020"/>
      </w:pPr>
      <w:r>
        <w:t xml:space="preserve">other than the </w:t>
      </w:r>
      <w:r>
        <w:rPr>
          <w:rStyle w:val="Text0"/>
        </w:rPr>
        <w:t>pause()</w:t>
      </w:r>
      <w:r>
        <w:t xml:space="preserve"> system call. That call suspends a process un-til a signal arrives and its signal handler runs or it is unhandled and terminates the process. Why would a process want to suspend itself until a signal arrives? Can you think of applications for which this is useful? List a few of them.</w:t>
      </w:r>
    </w:p>
    <w:p>
      <w:pPr>
        <w:pStyle w:val="Para 002"/>
      </w:pPr>
      <w:r>
        <w:t xml:space="preserve">5. The </w:t>
      </w:r>
      <w:r>
        <w:rPr>
          <w:rStyle w:val="Text0"/>
        </w:rPr>
        <w:t>sigwait()</w:t>
      </w:r>
      <w:r>
        <w:t xml:space="preserve"> function suspends the calling process until a signal of</w:t>
      </w:r>
    </w:p>
    <w:p>
      <w:pPr>
        <w:pStyle w:val="Para 014"/>
      </w:pPr>
      <w:r>
        <w:t>a specified type arrives. Read its man page and write a program that</w:t>
      </w:r>
    </w:p>
    <w:p>
      <w:pPr>
        <w:pStyle w:val="Para 021"/>
      </w:pPr>
      <w:r>
        <w:t>• Prints its process ID and then blocks all signals • Sleeps for 30 seconds • Suspends itself waiting for signals to become pending • Prints a list of all signals that are pending</w:t>
      </w:r>
    </w:p>
    <w:p>
      <w:pPr>
        <w:pStyle w:val="Para 020"/>
      </w:pPr>
      <w:r>
        <w:t xml:space="preserve">It should be designed so that a </w:t>
      </w:r>
      <w:r>
        <w:rPr>
          <w:rStyle w:val="Text0"/>
        </w:rPr>
        <w:t>SIGINT</w:t>
      </w:r>
      <w:r>
        <w:t xml:space="preserve"> will terminate it after the pend-ing signals are printed. You can open a second terminal to send sig-nals to this process.</w:t>
      </w:r>
    </w:p>
    <w:p>
      <w:pPr>
        <w:pStyle w:val="Para 032"/>
      </w:pPr>
      <w:r>
        <w:t/>
      </w:r>
    </w:p>
    <w:p>
      <w:pPr>
        <w:pStyle w:val="Para 011"/>
      </w:pPr>
      <w:r>
        <w:rPr>
          <w:rStyle w:val="Text6"/>
        </w:rPr>
        <w:t>434</w:t>
      </w:r>
      <w:r>
        <w:rPr>
          <w:rStyle w:val="Text1"/>
        </w:rPr>
        <w:t xml:space="preserve"> </w:t>
      </w:r>
      <w:r>
        <w:t>Chapter 8</w:t>
      </w:r>
    </w:p>
    <w:p>
      <w:bookmarkStart w:id="513" w:name="9"/>
      <w:pPr>
        <w:pStyle w:val="Para 089"/>
      </w:pPr>
      <w:r>
        <w:t>9</w:t>
      </w:r>
      <w:bookmarkEnd w:id="513"/>
    </w:p>
    <w:p>
      <w:pPr>
        <w:pStyle w:val="Para 132"/>
      </w:pPr>
      <w:r>
        <w:t>T I M E R S A N D S L E E P F U N C T I O N 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22" name="index-479_1.jpg" descr="index-479_1.jpg"/>
            <wp:cNvGraphicFramePr>
              <a:graphicFrameLocks noChangeAspect="1"/>
            </wp:cNvGraphicFramePr>
            <a:graphic>
              <a:graphicData uri="http://schemas.openxmlformats.org/drawingml/2006/picture">
                <pic:pic>
                  <pic:nvPicPr>
                    <pic:cNvPr id="0" name="index-479_1.jpg" descr="index-479_1.jpg"/>
                    <pic:cNvPicPr/>
                  </pic:nvPicPr>
                  <pic:blipFill>
                    <a:blip r:embed="rId26"/>
                    <a:stretch>
                      <a:fillRect/>
                    </a:stretch>
                  </pic:blipFill>
                  <pic:spPr>
                    <a:xfrm>
                      <a:off x="0" y="0"/>
                      <a:ext cx="673100" cy="635000"/>
                    </a:xfrm>
                    <a:prstGeom prst="rect">
                      <a:avLst/>
                    </a:prstGeom>
                  </pic:spPr>
                </pic:pic>
              </a:graphicData>
            </a:graphic>
          </wp:anchor>
        </w:drawing>
      </w:r>
    </w:p>
    <w:p>
      <w:pPr>
        <w:pStyle w:val="Para 032"/>
      </w:pPr>
      <w:r>
        <w:t/>
      </w:r>
    </w:p>
    <w:p>
      <w:pPr>
        <w:pStyle w:val="Para 030"/>
      </w:pPr>
      <w:r>
        <w:t xml:space="preserve">In Chapter </w:t>
      </w:r>
      <w:hyperlink w:anchor="8">
        <w:r>
          <w:rPr>
            <w:rStyle w:val="Text7"/>
          </w:rPr>
          <w:t xml:space="preserve">8, </w:t>
        </w:r>
      </w:hyperlink>
      <w:r>
        <w:t>in learning how to design</w:t>
      </w:r>
    </w:p>
    <w:p>
      <w:pPr>
        <w:pStyle w:val="Para 030"/>
      </w:pPr>
      <w:r>
        <w:t>programs that respond to signals, we took</w:t>
      </w:r>
    </w:p>
    <w:p>
      <w:pPr>
        <w:pStyle w:val="Para 030"/>
      </w:pPr>
      <w:r>
        <w:t>another step toward being able to write in-</w:t>
      </w:r>
    </w:p>
    <w:p>
      <w:pPr>
        <w:pStyle w:val="Para 030"/>
      </w:pPr>
      <w:r>
        <w:t>teractive and event-driven programs, but we</w:t>
      </w:r>
    </w:p>
    <w:p>
      <w:pPr>
        <w:pStyle w:val="Para 025"/>
      </w:pPr>
      <w:r>
        <w:t>still have a few more concepts to understand. These</w:t>
      </w:r>
    </w:p>
    <w:p>
      <w:pPr>
        <w:pStyle w:val="Para 025"/>
      </w:pPr>
      <w:r>
        <w:t>types of programs, whether they’re system programs</w:t>
      </w:r>
    </w:p>
    <w:p>
      <w:pPr>
        <w:pStyle w:val="Para 025"/>
      </w:pPr>
      <w:r>
        <w:t>or other types of applications, often treat time and</w:t>
      </w:r>
    </w:p>
    <w:p>
      <w:pPr>
        <w:pStyle w:val="Para 025"/>
      </w:pPr>
      <w:r>
        <w:t>time intervals as part of their input data.</w:t>
      </w:r>
    </w:p>
    <w:p>
      <w:pPr>
        <w:pStyle w:val="Para 002"/>
      </w:pPr>
      <w:r>
        <w:t>For example, a program that pops up a message such as “Are you still there?” when it hasn’t detected any user activity for a while uses the length of a time interval to decide when it needs to display a message to its user. Some programs display flashing cursors, which blink at regular time inter-vals. A large class of system programs that monitor resource usage are capa-ble of producing some type of animated or dynamic output, such as a graph that updates regularly as time progresses or a terminal display that refreshes itself at regular intervals. Commands that fall into this category include:</w:t>
      </w:r>
    </w:p>
    <w:p>
      <w:pPr>
        <w:pStyle w:val="Para 019"/>
      </w:pPr>
      <w:r>
        <w:rPr>
          <w:rStyle w:val="Text6"/>
        </w:rPr>
        <w:t>top</w:t>
      </w:r>
      <w:r>
        <w:rPr>
          <w:rStyle w:val="Text10"/>
        </w:rPr>
        <w:t xml:space="preserve"> </w:t>
      </w:r>
      <w:r>
        <w:t>Displays extensive information about all processes in the system</w:t>
      </w:r>
    </w:p>
    <w:p>
      <w:pPr>
        <w:pStyle w:val="Para 002"/>
      </w:pPr>
      <w:r>
        <w:rPr>
          <w:rStyle w:val="Text8"/>
        </w:rPr>
        <w:t>pidstat</w:t>
      </w:r>
      <w:r>
        <w:t xml:space="preserve"> Displays information about selected processes</w:t>
      </w:r>
    </w:p>
    <w:p>
      <w:pPr>
        <w:pStyle w:val="0 Block"/>
      </w:pPr>
    </w:p>
    <w:p>
      <w:bookmarkStart w:id="514" w:name="vmstat___Displays_information_ab"/>
      <w:pPr>
        <w:pStyle w:val="Para 002"/>
        <w:pageBreakBefore w:val="on"/>
      </w:pPr>
      <w:r>
        <w:rPr>
          <w:rStyle w:val="Text8"/>
        </w:rPr>
        <w:t>vmstat</w:t>
      </w:r>
      <w:r>
        <w:t xml:space="preserve"> Displays information about memory usage</w:t>
      </w:r>
      <w:bookmarkEnd w:id="514"/>
    </w:p>
    <w:p>
      <w:pPr>
        <w:pStyle w:val="Para 002"/>
      </w:pPr>
      <w:r>
        <w:rPr>
          <w:rStyle w:val="Text8"/>
        </w:rPr>
        <w:t>iostat</w:t>
      </w:r>
      <w:r>
        <w:t xml:space="preserve"> Displays information about input/output activity</w:t>
      </w:r>
    </w:p>
    <w:p>
      <w:pPr>
        <w:pStyle w:val="Para 003"/>
      </w:pPr>
      <w:r>
        <w:t xml:space="preserve">By default, the </w:t>
      </w:r>
      <w:r>
        <w:rPr>
          <w:rStyle w:val="Text0"/>
        </w:rPr>
        <w:t>top</w:t>
      </w:r>
      <w:r>
        <w:t xml:space="preserve"> command refreshes its information every few seconds. The others do so when the user enters a refresh interval as an option. For example, entering </w:t>
      </w:r>
      <w:r>
        <w:rPr>
          <w:rStyle w:val="Text0"/>
        </w:rPr>
        <w:t>vmstat 3</w:t>
      </w:r>
      <w:r>
        <w:t xml:space="preserve"> tells the </w:t>
      </w:r>
      <w:r>
        <w:rPr>
          <w:rStyle w:val="Text0"/>
        </w:rPr>
        <w:t>vmstat</w:t>
      </w:r>
      <w:r>
        <w:t xml:space="preserve"> command to append new data to its report every 3 seconds. These types of programs have a way of control-ling the precise times at which they execute specific functions.</w:t>
      </w:r>
    </w:p>
    <w:p>
      <w:pPr>
        <w:pStyle w:val="Para 002"/>
      </w:pPr>
      <w:r>
        <w:t>In this chapter, we’ll learn how to design and develop programs that can time their behavior in the same way. To do so, we’ll need to learn a bit about time and time measurement in Unix systems. This journey will take us through an exploration of clocks and hardware timers as well, since they underlie the management of time in any computer system. We’ll explore the concept of software timers and examine the relationship between timers, sleeping, and clocks. Although our primary focus is the part of the kernel’s API related to timing and timers, we’ll also examine two sleep functions we haven’t yet seen. We’ll put all of these ideas to use in the design and develop-ment of a few programs that work with time.</w:t>
      </w:r>
    </w:p>
    <w:p>
      <w:pPr>
        <w:pStyle w:val="Para 032"/>
      </w:pPr>
      <w:r>
        <w:t/>
      </w:r>
    </w:p>
    <w:p>
      <w:pPr>
        <w:pStyle w:val="Para 009"/>
      </w:pPr>
      <w:r>
        <w:t>Keeping Track of Time</w:t>
      </w:r>
    </w:p>
    <w:p>
      <w:pPr>
        <w:pStyle w:val="Para 003"/>
      </w:pPr>
      <w:r>
        <w:t>Programs that are capable of doing specific tasks at regular intervals must have a way to keep track of time and perform tasks at scheduled times. Let’s think about some real-world analogues to this problem. In the real world, when we need to perform tasks at precise intervals of time, we often use a timer. For example, when we need to adjust the temperature of an oven in 30 minutes, to remember to do this, we set a timer to notify us when that time elapses. If we’re conducting some experiment that requires collecting data every 10 minutes, we use a more advanced type of timer that can re-peatedly signal us every 10 minutes. In general, we use timers to inform us when a specified amount of time has elapsed. When that amount of time has elapsed, we call it a timeout. We set a timer by giving it a length of time. Usually, setting a timer also arms the timer. To arm a timer means to start it, whereas setting it specifies the length of the interval. When the interval expires, it notifies us, usually with some type of audible or visual indication.</w:t>
      </w:r>
    </w:p>
    <w:p>
      <w:pPr>
        <w:pStyle w:val="Para 032"/>
      </w:pPr>
      <w:r>
        <w:t/>
      </w:r>
    </w:p>
    <w:p>
      <w:pPr>
        <w:pStyle w:val="Para 009"/>
      </w:pPr>
      <w:r>
        <w:t>Alarm Clocks and Timers</w:t>
      </w:r>
    </w:p>
    <w:p>
      <w:pPr>
        <w:pStyle w:val="Para 003"/>
      </w:pPr>
      <w:r>
        <w:t>A timer is not the same as an alarm clock. Normally, we wouldn’t use an alarm clock in the preceding situations. When our goal is to be notified when a fixed amount of time has passed, using an alarm clock is inconve-nient. We use alarm clocks to notify us when a specific wall clock time has been reached, not when a timeout has occurred. We set an alarm clock with a specific wall clock time, and at that time, it notifies us. A timer’s input, on the other hand, is the length of a time interval. It doesn’t need the time of</w:t>
      </w:r>
    </w:p>
    <w:p>
      <w:pPr>
        <w:pStyle w:val="Para 032"/>
      </w:pPr>
      <w:r>
        <w:t/>
      </w:r>
    </w:p>
    <w:p>
      <w:pPr>
        <w:pStyle w:val="Para 011"/>
      </w:pPr>
      <w:r>
        <w:rPr>
          <w:rStyle w:val="Text6"/>
        </w:rPr>
        <w:t>436</w:t>
      </w:r>
      <w:r>
        <w:rPr>
          <w:rStyle w:val="Text1"/>
        </w:rPr>
        <w:t xml:space="preserve"> </w:t>
      </w:r>
      <w:r>
        <w:t>Chapter 9</w:t>
      </w:r>
    </w:p>
    <w:p>
      <w:pPr>
        <w:pStyle w:val="0 Block"/>
      </w:pPr>
    </w:p>
    <w:p>
      <w:bookmarkStart w:id="515" w:name="day_in_order_to_work__but_it_doe"/>
      <w:pPr>
        <w:pStyle w:val="Para 003"/>
        <w:pageBreakBefore w:val="on"/>
      </w:pPr>
      <w:r>
        <w:t>day in order to work, but it does need some type of internal timekeeping de-vice to keep track of the elapsed time. Although alarm clocks do serve a pur-pose in a computer system, such as scheduling jobs that have to take place at a certain time of day, they’re not a solution to the types of problems we just considered.</w:t>
      </w:r>
      <w:bookmarkEnd w:id="515"/>
    </w:p>
    <w:p>
      <w:pPr>
        <w:pStyle w:val="Para 032"/>
      </w:pPr>
      <w:r>
        <w:t/>
      </w:r>
    </w:p>
    <w:p>
      <w:pPr>
        <w:pStyle w:val="Para 009"/>
      </w:pPr>
      <w:r>
        <w:t>Sleep Functions and Timers</w:t>
      </w:r>
    </w:p>
    <w:p>
      <w:pPr>
        <w:pStyle w:val="Para 003"/>
      </w:pPr>
      <w:r>
        <w:t xml:space="preserve">Up until now, our programs relied entirely on sleep functions such as </w:t>
      </w:r>
      <w:r>
        <w:rPr>
          <w:rStyle w:val="Text0"/>
        </w:rPr>
        <w:t>sleep()</w:t>
      </w:r>
      <w:r>
        <w:t xml:space="preserve"> and </w:t>
      </w:r>
      <w:r>
        <w:rPr>
          <w:rStyle w:val="Text0"/>
        </w:rPr>
        <w:t>usleep()</w:t>
      </w:r>
      <w:r>
        <w:t xml:space="preserve"> to insert some form of time-dependent delay into their execu-tions. When a process calls a sleep function, it specifies an interval of time as the argument to the call, and it’s immediately suspended. When that time has elapsed, it wakes up and resumes execution at the instruction following the call, unless an unhandled signal interrupted its sleep, in which case it was most likely terminated. For example, if we wanted a program to check whether some file will have been modified within the next 30 seconds, with what we know now, we’d make it sleep for 30 seconds and then check the file when it wakes up. The problem with this solution is that the program can’t do anything while it’s waiting, which is neither useful nor efficient.</w:t>
      </w:r>
    </w:p>
    <w:p>
      <w:pPr>
        <w:pStyle w:val="Para 002"/>
      </w:pPr>
      <w:r>
        <w:t>Let’s consider how we could program a progress bar if all we had at our disposal were sleep functions. Suppose that our process performs some very lengthy task, such as copying a large number of files from one filesystem to another, and that we’d like it to display a dynamic indicator of how much it’s accomplished and update it at regular intervals. This is what a progress bar does. Suppose that at any instant of time, the program can compute what fraction of the task has been completed. If the only way to schedule an up-date of the progress bar at some future time is by sleeping for that amount of time, we couldn’t do the work whose progress we’re trying to measure! Clearly sleep functions are useless for solving this problem.</w:t>
      </w:r>
    </w:p>
    <w:p>
      <w:pPr>
        <w:pStyle w:val="Para 002"/>
      </w:pPr>
      <w:r>
        <w:t>Suppose instead that we could use some type of software timer analogous to a real-world timer. If a program needed to do some particular task at a future time, like checking a file, it could set a timer, just like a real-world timer, to interrupt it when that amount of time elapsed. In this way, it could continue to do its work in the meantime. When the timer expired, it would temporarily stop what it was doing, perform the scheduled task (such as checking the file), and return to the interrupted work. Let’s consider how we could program a progress bar if we had timers at our disposal. Suppose that a program could set a timer to expire repeatedly at regular intervals. Each time that it received a notice of a timeout, the program could compute the amount of work completed and update the indicator. Assuming that the calculation and update are fast, this is an efficient way to keep the user informed of its progress.</w:t>
      </w:r>
    </w:p>
    <w:p>
      <w:pPr>
        <w:pStyle w:val="Para 002"/>
      </w:pPr>
      <w:r>
        <w:t>With this in mind, let’s see what we can learn from the online documen-tation about timers and related functions. Our objective is to learn what services the kernel provides for user programs so that they can use timers. There are questions though, such as how fine a granularity we can expect from a timer and how accurate they are. We also need to know how they</w:t>
      </w:r>
    </w:p>
    <w:p>
      <w:pPr>
        <w:pStyle w:val="Para 032"/>
      </w:pPr>
      <w:r>
        <w:t/>
      </w:r>
    </w:p>
    <w:p>
      <w:pPr>
        <w:pStyle w:val="Para 010"/>
      </w:pPr>
      <w:r>
        <w:t>Timers and Sleep Functions</w:t>
      </w:r>
      <w:r>
        <w:rPr>
          <w:rStyle w:val="Text1"/>
        </w:rPr>
        <w:t xml:space="preserve"> </w:t>
      </w:r>
      <w:r>
        <w:rPr>
          <w:rStyle w:val="Text6"/>
        </w:rPr>
        <w:t>437</w:t>
      </w:r>
    </w:p>
    <w:p>
      <w:pPr>
        <w:pStyle w:val="0 Block"/>
      </w:pPr>
    </w:p>
    <w:p>
      <w:bookmarkStart w:id="516" w:name="notify_our_programs_when_timeout"/>
      <w:pPr>
        <w:pStyle w:val="Para 003"/>
        <w:pageBreakBefore w:val="on"/>
      </w:pPr>
      <w:r>
        <w:t>notify our programs when timeouts occur. We need the answers to these questions.</w:t>
      </w:r>
      <w:bookmarkEnd w:id="516"/>
    </w:p>
    <w:p>
      <w:pPr>
        <w:pStyle w:val="Para 032"/>
      </w:pPr>
      <w:r>
        <w:t/>
      </w:r>
    </w:p>
    <w:p>
      <w:pPr>
        <w:pStyle w:val="Para 009"/>
      </w:pPr>
      <w:r>
        <w:t>Time, Clocks, and Timing</w:t>
      </w:r>
    </w:p>
    <w:p>
      <w:pPr>
        <w:pStyle w:val="Para 003"/>
      </w:pPr>
      <w:r>
        <w:t xml:space="preserve">We’ll begin our exploration as we’ve done in previous chapters: by trying to find a man page that contains an overview, guidance, and possibly refer-ences to other resources. Whenever they exist, the man pages in Section 7 are always a good place to start. Therefore, we’ll search Section 7 for a page about timers or something similar, trying the keywords </w:t>
      </w:r>
      <w:r>
        <w:rPr>
          <w:rStyle w:val="Text0"/>
        </w:rPr>
        <w:t>time</w:t>
      </w:r>
      <w:r>
        <w:t xml:space="preserve"> and </w:t>
      </w:r>
      <w:r>
        <w:rPr>
          <w:rStyle w:val="Text0"/>
        </w:rPr>
        <w:t>timers</w:t>
      </w:r>
      <w:r>
        <w:t>:</w:t>
      </w:r>
    </w:p>
    <w:p>
      <w:pPr>
        <w:pStyle w:val="Para 012"/>
      </w:pPr>
      <w:r>
        <w:rPr>
          <w:rStyle w:val="Text4"/>
        </w:rPr>
        <w:t>$</w:t>
      </w:r>
      <w:r>
        <w:rPr>
          <w:rStyle w:val="Text12"/>
        </w:rPr>
        <w:t xml:space="preserve"> </w:t>
      </w:r>
      <w:r>
        <w:t>apropos -s7 time timer</w:t>
      </w:r>
    </w:p>
    <w:p>
      <w:pPr>
        <w:pStyle w:val="Normal"/>
      </w:pPr>
      <w:r>
        <w:t>--snip--</w:t>
      </w:r>
    </w:p>
    <w:p>
      <w:pPr>
        <w:pStyle w:val="Normal"/>
      </w:pPr>
      <w:r>
        <w:t>sys_time.h (7posix) - time types</w:t>
      </w:r>
    </w:p>
    <w:p>
      <w:pPr>
        <w:pStyle w:val="Normal"/>
      </w:pPr>
      <w:r>
        <w:t>sys_times.h (7posix) - file access and modification times structure</w:t>
      </w:r>
      <w:r>
        <w:rPr>
          <w:rStyle w:val="Text1"/>
        </w:rPr>
        <w:t xml:space="preserve"> </w:t>
      </w:r>
      <w:r>
        <w:t>systemd.time (7)</w:t>
      </w:r>
      <w:r>
        <w:rPr>
          <w:rStyle w:val="Text1"/>
        </w:rPr>
        <w:t xml:space="preserve"> </w:t>
      </w:r>
      <w:r>
        <w:t>- Time and date specifications</w:t>
      </w:r>
      <w:r>
        <w:rPr>
          <w:rStyle w:val="Text1"/>
        </w:rPr>
        <w:t xml:space="preserve"> </w:t>
      </w:r>
      <w:r>
        <w:t>time (7)</w:t>
      </w:r>
      <w:r>
        <w:rPr>
          <w:rStyle w:val="Text1"/>
        </w:rPr>
        <w:t xml:space="preserve"> </w:t>
      </w:r>
      <w:r>
        <w:t>- overview of time and timers</w:t>
      </w:r>
      <w:r>
        <w:rPr>
          <w:rStyle w:val="Text1"/>
        </w:rPr>
        <w:t xml:space="preserve"> </w:t>
      </w:r>
      <w:r>
        <w:t>time.h (7posix)</w:t>
      </w:r>
      <w:r>
        <w:rPr>
          <w:rStyle w:val="Text1"/>
        </w:rPr>
        <w:t xml:space="preserve"> </w:t>
      </w:r>
      <w:r>
        <w:t>- time types</w:t>
      </w:r>
      <w:r>
        <w:rPr>
          <w:rStyle w:val="Text1"/>
        </w:rPr>
        <w:t xml:space="preserve"> </w:t>
      </w:r>
      <w:r>
        <w:t>time_namespaces (7) - overview of Linux time namespaces</w:t>
      </w:r>
      <w:r>
        <w:rPr>
          <w:rStyle w:val="Text1"/>
        </w:rPr>
        <w:t xml:space="preserve"> </w:t>
      </w:r>
      <w:r>
        <w:t>utime.h (7posix)</w:t>
      </w:r>
      <w:r>
        <w:rPr>
          <w:rStyle w:val="Text1"/>
        </w:rPr>
        <w:t xml:space="preserve"> </w:t>
      </w:r>
      <w:r>
        <w:t>- access and modification times structure</w:t>
      </w:r>
    </w:p>
    <w:p>
      <w:pPr>
        <w:pStyle w:val="Normal"/>
      </w:pPr>
      <w:r>
        <w:rPr>
          <w:rStyle w:val="Text1"/>
        </w:rPr>
        <w:t xml:space="preserve">¶ </w:t>
      </w:r>
      <w:r>
        <w:t>timer: nothing appropriate.</w:t>
      </w:r>
    </w:p>
    <w:p>
      <w:pPr>
        <w:pStyle w:val="Para 003"/>
      </w:pPr>
      <w:r>
        <w:t xml:space="preserve">Among the matches is the </w:t>
      </w:r>
      <w:r>
        <w:rPr>
          <w:rStyle w:val="Text0"/>
        </w:rPr>
        <w:t>time (7)</w:t>
      </w:r>
      <w:r>
        <w:t xml:space="preserve"> man page that we first discovered in</w:t>
      </w:r>
    </w:p>
    <w:p>
      <w:pPr>
        <w:pStyle w:val="0 Block"/>
      </w:pPr>
    </w:p>
    <w:p>
      <w:bookmarkStart w:id="517" w:name="Chapter_3__Back_then_we_were_int"/>
      <w:pPr>
        <w:pStyle w:val="Para 072"/>
        <w:pageBreakBefore w:val="on"/>
      </w:pPr>
      <w:r>
        <w:t xml:space="preserve">Chapter </w:t>
      </w:r>
      <w:hyperlink w:anchor="3">
        <w:r>
          <w:rPr>
            <w:rStyle w:val="Text5"/>
          </w:rPr>
          <w:t xml:space="preserve">3. </w:t>
        </w:r>
      </w:hyperlink>
      <w:r>
        <w:t>Back then we were interested in dates and times, not timers, but this page has information about timers as well. We’ll start by reviewing it, but notice before we continue that there isn’t a man page about timers specifically ¶, suggesting that this is the right place to start.</w:t>
      </w:r>
      <w:bookmarkEnd w:id="517"/>
    </w:p>
    <w:p>
      <w:pPr>
        <w:pStyle w:val="Para 032"/>
      </w:pPr>
      <w:r>
        <w:t/>
      </w:r>
    </w:p>
    <w:p>
      <w:pPr>
        <w:pStyle w:val="Para 009"/>
      </w:pPr>
      <w:r>
        <w:t>Overview</w:t>
      </w:r>
    </w:p>
    <w:p>
      <w:pPr>
        <w:pStyle w:val="Para 003"/>
      </w:pPr>
      <w:r>
        <w:t xml:space="preserve">The </w:t>
      </w:r>
      <w:r>
        <w:rPr>
          <w:rStyle w:val="Text0"/>
        </w:rPr>
        <w:t>time (7)</w:t>
      </w:r>
      <w:r>
        <w:t xml:space="preserve"> man page is divided into brief sections with background infor-mation about general topics. It starts with information about distinctions between real and process time, distinctions between hardware and software clocks, concepts of time measurement and time representation, and finally, a brief discussion of timers, with references to specific system calls related to timers. We do need to understand something about clocks and time mea-surement to use timers properly, but let’s first see what kinds of timers are available.</w:t>
      </w:r>
    </w:p>
    <w:p>
      <w:pPr>
        <w:pStyle w:val="Para 002"/>
      </w:pPr>
      <w:r>
        <w:t xml:space="preserve">The set of available timers is listed in the section entitled “Sleeping and Setting Timers” on the man page. There it mentions several timer system calls, including </w:t>
      </w:r>
      <w:r>
        <w:rPr>
          <w:rStyle w:val="Text0"/>
        </w:rPr>
        <w:t>alarm()</w:t>
      </w:r>
      <w:r>
        <w:t xml:space="preserve">, </w:t>
      </w:r>
      <w:r>
        <w:rPr>
          <w:rStyle w:val="Text0"/>
        </w:rPr>
        <w:t>getitimer()</w:t>
      </w:r>
      <w:r>
        <w:t xml:space="preserve">, </w:t>
      </w:r>
      <w:r>
        <w:rPr>
          <w:rStyle w:val="Text0"/>
        </w:rPr>
        <w:t>timerfd_create()</w:t>
      </w:r>
      <w:r>
        <w:t xml:space="preserve">, and </w:t>
      </w:r>
      <w:r>
        <w:rPr>
          <w:rStyle w:val="Text0"/>
        </w:rPr>
        <w:t>timer_create()</w:t>
      </w:r>
      <w:r>
        <w:t xml:space="preserve">. It also mentions two system calls for sleeping that we haven’t examined yet: </w:t>
      </w:r>
      <w:r>
        <w:rPr>
          <w:rStyle w:val="Text0"/>
        </w:rPr>
        <w:t>nanosleep()</w:t>
      </w:r>
      <w:r>
        <w:t xml:space="preserve"> and </w:t>
      </w:r>
      <w:r>
        <w:rPr>
          <w:rStyle w:val="Text0"/>
        </w:rPr>
        <w:t>clock_nanosleep()</w:t>
      </w:r>
      <w:r>
        <w:t>. We’ll read about them shortly. Before we do, we’ll explore the basic concepts underlying clocks and time measurement.</w:t>
      </w:r>
    </w:p>
    <w:p>
      <w:pPr>
        <w:pStyle w:val="Para 032"/>
      </w:pPr>
      <w:r>
        <w:t/>
      </w:r>
    </w:p>
    <w:p>
      <w:pPr>
        <w:pStyle w:val="Para 011"/>
      </w:pPr>
      <w:r>
        <w:rPr>
          <w:rStyle w:val="Text6"/>
        </w:rPr>
        <w:t>438</w:t>
      </w:r>
      <w:r>
        <w:rPr>
          <w:rStyle w:val="Text1"/>
        </w:rPr>
        <w:t xml:space="preserve"> </w:t>
      </w:r>
      <w:r>
        <w:t>Chapter 9</w:t>
      </w:r>
    </w:p>
    <w:p>
      <w:pPr>
        <w:pStyle w:val="0 Block"/>
      </w:pPr>
    </w:p>
    <w:p>
      <w:bookmarkStart w:id="518" w:name="Hardware_Clocks_and_Hardware_Tim"/>
      <w:pPr>
        <w:pStyle w:val="Para 009"/>
        <w:pageBreakBefore w:val="on"/>
      </w:pPr>
      <w:r>
        <w:t>Hardware Clocks and Hardware Timers</w:t>
      </w:r>
      <w:bookmarkEnd w:id="518"/>
    </w:p>
    <w:p>
      <w:pPr>
        <w:pStyle w:val="Para 003"/>
      </w:pPr>
      <w:r>
        <w:t>Most computers have a designated hardware clock called the real-time clock</w:t>
      </w:r>
    </w:p>
    <w:p>
      <w:pPr>
        <w:pStyle w:val="Para 003"/>
      </w:pPr>
      <w:r>
        <w:t xml:space="preserve">(RTC) that keeps wall clock time, which we called calendar time in Chapter </w:t>
      </w:r>
      <w:hyperlink w:anchor="3">
        <w:r>
          <w:rPr>
            <w:rStyle w:val="Text5"/>
          </w:rPr>
          <w:t>3.</w:t>
        </w:r>
      </w:hyperlink>
      <w:r>
        <w:t xml:space="preserve"> Some computers have more than one hardware clock, and they’re also called RTCs. Among all of the RTCs, there’s one that is backed up by a battery while the computer is turned off or in a low-power state so that it keeps its time. To avoid confusion, we’ll call this battery-backed hardware clock the RTC and ignore the fact that there might be other real-time clocks in the computer.</w:t>
      </w:r>
    </w:p>
    <w:p>
      <w:pPr>
        <w:pStyle w:val="Para 002"/>
      </w:pPr>
      <w:r>
        <w:t xml:space="preserve">The principal purpose of the RTC is to record the wall clock time. Linux systems use it only to initialize various software structures that store time and date for functions such as </w:t>
      </w:r>
      <w:r>
        <w:rPr>
          <w:rStyle w:val="Text0"/>
        </w:rPr>
        <w:t>time()</w:t>
      </w:r>
      <w:r>
        <w:t xml:space="preserve"> and </w:t>
      </w:r>
      <w:r>
        <w:rPr>
          <w:rStyle w:val="Text0"/>
        </w:rPr>
        <w:t>gettimeofday()</w:t>
      </w:r>
      <w:r>
        <w:t>, which return the correct date and time. The RTC does have other capabilities though, one of which is that it can be programmed to generate periodic interrupts on a dedicated interrupt line at selected frequencies ranging between 2 Hz and 8,192 Hz. It can also generate an interrupt for every clock tick, which is usually once per second. Lastly, it can be programmed so that when it reaches a prespecified number of recorded ticks, it generates an interrupt so that it can function like an alarm clock. Exactly how it works is architec-ture dependent.</w:t>
      </w:r>
    </w:p>
    <w:p>
      <w:pPr>
        <w:pStyle w:val="Para 002"/>
      </w:pPr>
      <w:r>
        <w:t xml:space="preserve">Many computers also have a hardware device called a programmable interval timer (PIT). The PIT issues an interrupt, called a timer interrupt, when-ever it times out. The PIT is essentially a hardware timer, like a kitchen timer, except that it continues to generate interrupts at the same rate as long as the machine is powered. Linux kernels typically program the PIT to issue interrupts about once every millisecond, a frequency of 1,000 Hz. The in-terval between adjacent interrupts is called a tick. The PIT’s ticks are like a metronome inside the computer; they are used by the kernel to control all aspects of its timing. Multimedia playback and media streaming depend upon these ticks for smooth playing. The kernel constant </w:t>
      </w:r>
      <w:r>
        <w:rPr>
          <w:rStyle w:val="Text0"/>
        </w:rPr>
        <w:t>HZ</w:t>
      </w:r>
      <w:r>
        <w:t xml:space="preserve"> is the frequency at which these ticks are generated, and the term jiffy refers to the length of</w:t>
      </w:r>
    </w:p>
    <w:p>
      <w:pPr>
        <w:pStyle w:val="Para 003"/>
      </w:pPr>
      <w:r>
        <w:t>each tick of this timer.</w:t>
      </w:r>
    </w:p>
    <w:p>
      <w:pPr>
        <w:pStyle w:val="Para 002"/>
      </w:pPr>
      <w:r>
        <w:t>A third type of timekeeping device is called the Time Stamp Counter. Linux systems sometimes use this hardware counter for higher-precision timing; the oscillator in this device can have much higher frequencies than the PIT, as high as 1 GHz, making it useful for finer-resolution timing.</w:t>
      </w:r>
    </w:p>
    <w:p>
      <w:pPr>
        <w:pStyle w:val="Para 002"/>
      </w:pPr>
      <w:r>
        <w:t>Lastly, many modern computers have high-resolution timers, called High Precision Event Timers (HPETs). These timers are supported in Linux kernels from version 2.6 onward. They contain internal counters that they update at least once every 10 microseconds, meaning a frequency of at least 100 KHz. They have internal circuitry so that they can be programmed to generate interrupts at periodic intervals or only once, when a counter reaches a specific value. They’re used by the kernel to support the high-resolution timers that we’ll learn about later in this chapter.</w:t>
      </w:r>
    </w:p>
    <w:p>
      <w:pPr>
        <w:pStyle w:val="Para 032"/>
      </w:pPr>
      <w:r>
        <w:t/>
      </w:r>
    </w:p>
    <w:p>
      <w:pPr>
        <w:pStyle w:val="Para 010"/>
      </w:pPr>
      <w:r>
        <w:t>Timers and Sleep Functions</w:t>
      </w:r>
      <w:r>
        <w:rPr>
          <w:rStyle w:val="Text1"/>
        </w:rPr>
        <w:t xml:space="preserve"> </w:t>
      </w:r>
      <w:r>
        <w:rPr>
          <w:rStyle w:val="Text6"/>
        </w:rPr>
        <w:t>439</w:t>
      </w:r>
    </w:p>
    <w:p>
      <w:pPr>
        <w:pStyle w:val="0 Block"/>
      </w:pPr>
    </w:p>
    <w:p>
      <w:bookmarkStart w:id="519" w:name="The_System_Clock"/>
      <w:pPr>
        <w:pStyle w:val="Para 009"/>
        <w:pageBreakBefore w:val="on"/>
      </w:pPr>
      <w:r>
        <w:t>The System Clock</w:t>
      </w:r>
      <w:bookmarkEnd w:id="519"/>
    </w:p>
    <w:p>
      <w:pPr>
        <w:pStyle w:val="Para 003"/>
      </w:pPr>
      <w:r>
        <w:t>The system clock is a software clock, which means that time is recorded and updated entirely by software. Whenever the computer is rebooted, the ker-nel initializes the system clock, either by reading the time from the RTC or, if it has a network connection, by getting it from a network time service such as an NTP (Network Time Protocol) server. Until it’s initialized, the time on a system clock is just the time that elapsed since the machine was rebooted. Once it’s initialized, the system clock stores the calendar time, meaning the number of seconds since the Epoch.</w:t>
      </w:r>
    </w:p>
    <w:p>
      <w:pPr>
        <w:pStyle w:val="Para 002"/>
      </w:pPr>
      <w:r>
        <w:t>The system clock is updated every time it receives an interrupt from the PIT. In other words, the system clock is initialized from a hardware clock when the computer boots, but after that, it keeps time by recording ticks</w:t>
      </w:r>
    </w:p>
    <w:p>
      <w:pPr>
        <w:pStyle w:val="Para 003"/>
      </w:pPr>
      <w:r>
        <w:t xml:space="preserve">from a hardware timer. As just mentioned in </w:t>
      </w:r>
      <w:hyperlink w:anchor="Hardware_Clocks_and_Hardware_Tim">
        <w:r>
          <w:rPr>
            <w:rStyle w:val="Text5"/>
          </w:rPr>
          <w:t>“Hardware Clocks and Hard-</w:t>
        </w:r>
      </w:hyperlink>
    </w:p>
    <w:p>
      <w:pPr>
        <w:pStyle w:val="Para 003"/>
      </w:pPr>
      <w:hyperlink w:anchor="Hardware_Clocks_and_Hardware_Tim">
        <w:r>
          <w:rPr>
            <w:rStyle w:val="Text5"/>
          </w:rPr>
          <w:t>ware Timers,</w:t>
        </w:r>
      </w:hyperlink>
      <w:r>
        <w:t>” the length of these clock ticks is a jiffy. If the PIT generates ticks at a rate of 100 Hz, each jiffy is 0.01 seconds. If the rate is 250 Hz, then a jiffy is 0.004 seconds. There is no single value for a jiffy; it is machine de-pendent. On some systems it might be 0.01, on others 0.004, and so on.</w:t>
      </w:r>
    </w:p>
    <w:p>
      <w:pPr>
        <w:pStyle w:val="Para 002"/>
      </w:pPr>
      <w:r>
        <w:t>This discussion about clocks and clock ticks is both relevant and impor-tant because on older Linux kernels, the resolution of software timers de-pends on the value of a jiffy; a timer can’t be more accurate than the length of a jiffy. The man page tells us as much. On newer kernels, some timer sys-tem calls aren’t based on jiffies but are based on the high-resolution timers (HRTs) such as the HPETs.</w:t>
      </w:r>
    </w:p>
    <w:p>
      <w:pPr>
        <w:pStyle w:val="Para 032"/>
      </w:pPr>
      <w:r>
        <w:t/>
      </w:r>
    </w:p>
    <w:p>
      <w:pPr>
        <w:pStyle w:val="Para 009"/>
      </w:pPr>
      <w:r>
        <w:t>High-Resolution Sleep Functions</w:t>
      </w:r>
    </w:p>
    <w:p>
      <w:pPr>
        <w:pStyle w:val="Para 003"/>
      </w:pPr>
      <w:r>
        <w:t xml:space="preserve">We’ve used the </w:t>
      </w:r>
      <w:r>
        <w:rPr>
          <w:rStyle w:val="Text0"/>
        </w:rPr>
        <w:t>sleep()</w:t>
      </w:r>
      <w:r>
        <w:t xml:space="preserve"> system call extensively so far. One problem with </w:t>
      </w:r>
      <w:r>
        <w:rPr>
          <w:rStyle w:val="Text0"/>
        </w:rPr>
        <w:t>sleep()</w:t>
      </w:r>
      <w:r>
        <w:t xml:space="preserve"> is that its resolution is 1 second, which is too coarse for many appli-cations. We also used </w:t>
      </w:r>
      <w:r>
        <w:rPr>
          <w:rStyle w:val="Text0"/>
        </w:rPr>
        <w:t>usleep()</w:t>
      </w:r>
      <w:r>
        <w:t xml:space="preserve">, which has a resolution of 1 microsecond. The </w:t>
      </w:r>
      <w:r>
        <w:rPr>
          <w:rStyle w:val="Text0"/>
        </w:rPr>
        <w:t>u</w:t>
      </w:r>
      <w:r>
        <w:t xml:space="preserve"> in </w:t>
      </w:r>
      <w:r>
        <w:rPr>
          <w:rStyle w:val="Text0"/>
        </w:rPr>
        <w:t>usleep()</w:t>
      </w:r>
      <w:r>
        <w:t xml:space="preserve"> is the Roman character set’s approximation of the Greek letter </w:t>
      </w:r>
      <w:r>
        <w:rPr>
          <w:rStyle w:val="Text15"/>
        </w:rPr>
        <w:t>µ</w:t>
      </w:r>
      <w:r>
        <w:t xml:space="preserve">, the symbol for micro. Even though its unit is a microsecond, a call such as </w:t>
      </w:r>
      <w:r>
        <w:rPr>
          <w:rStyle w:val="Text0"/>
        </w:rPr>
        <w:t>usleep(usecs)</w:t>
      </w:r>
      <w:r>
        <w:t xml:space="preserve"> doesn’t guarantee that the length of the interval during which the process sleeps will be exactly </w:t>
      </w:r>
      <w:r>
        <w:rPr>
          <w:rStyle w:val="Text0"/>
        </w:rPr>
        <w:t>usecs</w:t>
      </w:r>
      <w:r>
        <w:t xml:space="preserve"> microseconds—only that it’s at least this much. According to the man page, it can be longer either because the underlying timers are not fine enough or because of “system activity.”</w:t>
      </w:r>
    </w:p>
    <w:p>
      <w:pPr>
        <w:pStyle w:val="Para 002"/>
      </w:pPr>
      <w:r>
        <w:t xml:space="preserve">Sleep functions such as </w:t>
      </w:r>
      <w:r>
        <w:rPr>
          <w:rStyle w:val="Text0"/>
        </w:rPr>
        <w:t>sleep()</w:t>
      </w:r>
      <w:r>
        <w:t xml:space="preserve"> and </w:t>
      </w:r>
      <w:r>
        <w:rPr>
          <w:rStyle w:val="Text0"/>
        </w:rPr>
        <w:t>usleep()</w:t>
      </w:r>
      <w:r>
        <w:t xml:space="preserve"> are implemented with hidden software timers. One problem with both of them is that they share a single software timer given to the process, which implies that multiple overlapping calls to </w:t>
      </w:r>
      <w:r>
        <w:rPr>
          <w:rStyle w:val="Text0"/>
        </w:rPr>
        <w:t>usleep()</w:t>
      </w:r>
      <w:r>
        <w:t xml:space="preserve"> or </w:t>
      </w:r>
      <w:r>
        <w:rPr>
          <w:rStyle w:val="Text0"/>
        </w:rPr>
        <w:t>sleep()</w:t>
      </w:r>
      <w:r>
        <w:t xml:space="preserve"> can interfere with each other, causing unexpected results. They also share the same timer as the </w:t>
      </w:r>
      <w:r>
        <w:rPr>
          <w:rStyle w:val="Text0"/>
        </w:rPr>
        <w:t>alarm()</w:t>
      </w:r>
      <w:r>
        <w:t xml:space="preserve"> system call, with similar consequences. Furthermore, they may interfere with signal generation and delivery because their implementations rely on signals. The man page for </w:t>
      </w:r>
      <w:r>
        <w:rPr>
          <w:rStyle w:val="Text0"/>
        </w:rPr>
        <w:t>usleep()</w:t>
      </w:r>
      <w:r>
        <w:t xml:space="preserve"> suggests that to avoid this signal problem, programs should use </w:t>
      </w:r>
      <w:r>
        <w:rPr>
          <w:rStyle w:val="Text0"/>
        </w:rPr>
        <w:t>nanosleep()</w:t>
      </w:r>
      <w:r>
        <w:t xml:space="preserve"> instead.</w:t>
      </w:r>
    </w:p>
    <w:p>
      <w:pPr>
        <w:pStyle w:val="Para 032"/>
      </w:pPr>
      <w:r>
        <w:t/>
      </w:r>
    </w:p>
    <w:p>
      <w:pPr>
        <w:pStyle w:val="Para 011"/>
      </w:pPr>
      <w:r>
        <w:rPr>
          <w:rStyle w:val="Text6"/>
        </w:rPr>
        <w:t>440</w:t>
      </w:r>
      <w:r>
        <w:rPr>
          <w:rStyle w:val="Text1"/>
        </w:rPr>
        <w:t xml:space="preserve"> </w:t>
      </w:r>
      <w:r>
        <w:t>Chapter 9</w:t>
      </w:r>
    </w:p>
    <w:p>
      <w:pPr>
        <w:pStyle w:val="0 Block"/>
      </w:pPr>
    </w:p>
    <w:p>
      <w:bookmarkStart w:id="520" w:name="The_nanosleep___System_Call"/>
      <w:pPr>
        <w:pStyle w:val="Para 009"/>
        <w:pageBreakBefore w:val="on"/>
      </w:pPr>
      <w:r>
        <w:t>The nanosleep() System Call</w:t>
      </w:r>
      <w:bookmarkEnd w:id="520"/>
    </w:p>
    <w:p>
      <w:pPr>
        <w:pStyle w:val="Para 003"/>
      </w:pPr>
      <w:r>
        <w:t xml:space="preserve">POSIX requires implementations of Unix to provide a </w:t>
      </w:r>
      <w:r>
        <w:rPr>
          <w:rStyle w:val="Text0"/>
        </w:rPr>
        <w:t>nanosleep()</w:t>
      </w:r>
      <w:r>
        <w:t xml:space="preserve"> system call, which is guaranteed not to interact with signals and has, as its name sug-gests, nanosecond resolution. The </w:t>
      </w:r>
      <w:r>
        <w:rPr>
          <w:rStyle w:val="Text0"/>
        </w:rPr>
        <w:t>SYNOPSIS</w:t>
      </w:r>
      <w:r>
        <w:t xml:space="preserve"> on its man page is:</w:t>
      </w:r>
    </w:p>
    <w:p>
      <w:pPr>
        <w:pStyle w:val="Normal"/>
      </w:pPr>
      <w:r>
        <w:t xml:space="preserve">#include </w:t>
      </w:r>
    </w:p>
    <w:p>
      <w:pPr>
        <w:pStyle w:val="Normal"/>
      </w:pPr>
      <w:r>
        <w:t>int nanosleep(const struct timespec *req, struct timespec *rem);</w:t>
      </w:r>
    </w:p>
    <w:p>
      <w:pPr>
        <w:pStyle w:val="Normal"/>
      </w:pPr>
      <w:r>
        <w:t>Feature Test Macro Requirements for glibc (see feature_test_macros(7)):</w:t>
      </w:r>
    </w:p>
    <w:p>
      <w:pPr>
        <w:pStyle w:val="Para 022"/>
      </w:pPr>
      <w:r>
        <w:t>nanosleep(): _POSIX_C_SOURCE &gt;= 199309L</w:t>
      </w:r>
    </w:p>
    <w:p>
      <w:pPr>
        <w:pStyle w:val="Para 002"/>
      </w:pPr>
      <w:r>
        <w:t xml:space="preserve">A calling program must define </w:t>
      </w:r>
      <w:r>
        <w:rPr>
          <w:rStyle w:val="Text0"/>
        </w:rPr>
        <w:t>_POSIX_C_SOURCE</w:t>
      </w:r>
      <w:r>
        <w:t xml:space="preserve"> with a value of at least 199,309 before including any header files. The call’s two parameters are pointers to </w:t>
      </w:r>
      <w:r>
        <w:rPr>
          <w:rStyle w:val="Text0"/>
        </w:rPr>
        <w:t>timespec</w:t>
      </w:r>
      <w:r>
        <w:t xml:space="preserve"> structures. We first encountered the </w:t>
      </w:r>
      <w:r>
        <w:rPr>
          <w:rStyle w:val="Text0"/>
        </w:rPr>
        <w:t>timespec</w:t>
      </w:r>
      <w:r>
        <w:t xml:space="preserve"> structure in</w:t>
      </w:r>
    </w:p>
    <w:p>
      <w:pPr>
        <w:pStyle w:val="0 Block"/>
      </w:pPr>
    </w:p>
    <w:p>
      <w:bookmarkStart w:id="521" w:name="Chapter_3__in_the_man_page_for_c"/>
      <w:pPr>
        <w:pStyle w:val="Para 072"/>
        <w:pageBreakBefore w:val="on"/>
      </w:pPr>
      <w:r>
        <w:t xml:space="preserve">Chapter </w:t>
      </w:r>
      <w:hyperlink w:anchor="3">
        <w:r>
          <w:rPr>
            <w:rStyle w:val="Text5"/>
          </w:rPr>
          <w:t xml:space="preserve">3, </w:t>
        </w:r>
      </w:hyperlink>
      <w:r>
        <w:t xml:space="preserve">in the man page for </w:t>
      </w:r>
      <w:r>
        <w:rPr>
          <w:rStyle w:val="Text19"/>
        </w:rPr>
        <w:t>clock_gettime()</w:t>
      </w:r>
      <w:r>
        <w:t xml:space="preserve">, which we opted not to use be-cause </w:t>
      </w:r>
      <w:r>
        <w:rPr>
          <w:rStyle w:val="Text19"/>
        </w:rPr>
        <w:t>time()</w:t>
      </w:r>
      <w:r>
        <w:t xml:space="preserve"> was a simpler function. I redisplay its definition for convenience:</w:t>
      </w:r>
      <w:bookmarkEnd w:id="521"/>
    </w:p>
    <w:p>
      <w:pPr>
        <w:pStyle w:val="Normal"/>
      </w:pPr>
      <w:r>
        <w:t>struct timespec {</w:t>
      </w:r>
    </w:p>
    <w:p>
      <w:pPr>
        <w:pStyle w:val="Para 001"/>
      </w:pPr>
      <w:r>
        <w:t>time_t tv_sec; /* Seconds</w:t>
      </w:r>
      <w:r>
        <w:rPr>
          <w:rStyle w:val="Text1"/>
        </w:rPr>
        <w:t xml:space="preserve"> </w:t>
      </w:r>
      <w:r>
        <w:t>*/</w:t>
      </w:r>
    </w:p>
    <w:p>
      <w:pPr>
        <w:pStyle w:val="Para 001"/>
      </w:pPr>
      <w:r>
        <w:t>long</w:t>
      </w:r>
      <w:r>
        <w:rPr>
          <w:rStyle w:val="Text1"/>
        </w:rPr>
        <w:t xml:space="preserve"> </w:t>
      </w:r>
      <w:r>
        <w:t>tv_nsec; /* Nanoseconds */</w:t>
      </w:r>
      <w:r>
        <w:rPr>
          <w:rStyle w:val="Text1"/>
        </w:rPr>
        <w:t xml:space="preserve"> </w:t>
      </w:r>
      <w:r>
        <w:t>};</w:t>
      </w:r>
    </w:p>
    <w:p>
      <w:pPr>
        <w:pStyle w:val="Para 003"/>
      </w:pPr>
      <w:r>
        <w:t xml:space="preserve">The value in </w:t>
      </w:r>
      <w:r>
        <w:rPr>
          <w:rStyle w:val="Text0"/>
        </w:rPr>
        <w:t>tv_nsec</w:t>
      </w:r>
      <w:r>
        <w:t xml:space="preserve"> must be an integer in the range 0 to 999,999,999, so that it doesn’t exceed 1 second, but it can represent any fraction of a second accurate to the nanosecond. This implies that, unlike </w:t>
      </w:r>
      <w:r>
        <w:rPr>
          <w:rStyle w:val="Text0"/>
        </w:rPr>
        <w:t>sleep()</w:t>
      </w:r>
      <w:r>
        <w:t xml:space="preserve"> and </w:t>
      </w:r>
      <w:r>
        <w:rPr>
          <w:rStyle w:val="Text0"/>
        </w:rPr>
        <w:t>usleep()</w:t>
      </w:r>
      <w:r>
        <w:t xml:space="preserve">, the </w:t>
      </w:r>
      <w:r>
        <w:rPr>
          <w:rStyle w:val="Text0"/>
        </w:rPr>
        <w:t>nanosleep()</w:t>
      </w:r>
      <w:r>
        <w:t xml:space="preserve"> function lets us specify time intervals with nanosecond resolution.</w:t>
      </w:r>
    </w:p>
    <w:p>
      <w:pPr>
        <w:pStyle w:val="Para 002"/>
      </w:pPr>
      <w:r>
        <w:t xml:space="preserve">The </w:t>
      </w:r>
      <w:r>
        <w:rPr>
          <w:rStyle w:val="Text0"/>
        </w:rPr>
        <w:t>nanosleep()</w:t>
      </w:r>
      <w:r>
        <w:t xml:space="preserve"> function’s first argument is required; it’s the length of the time interval during which the process should sleep. The second argu-ment may be </w:t>
      </w:r>
      <w:r>
        <w:rPr>
          <w:rStyle w:val="Text0"/>
        </w:rPr>
        <w:t>NULL</w:t>
      </w:r>
      <w:r>
        <w:t xml:space="preserve">. If it isn’t </w:t>
      </w:r>
      <w:r>
        <w:rPr>
          <w:rStyle w:val="Text0"/>
        </w:rPr>
        <w:t>NULL</w:t>
      </w:r>
      <w:r>
        <w:t xml:space="preserve">, then it should point to a </w:t>
      </w:r>
      <w:r>
        <w:rPr>
          <w:rStyle w:val="Text0"/>
        </w:rPr>
        <w:t>timespec</w:t>
      </w:r>
      <w:r>
        <w:t xml:space="preserve"> structure that will be filled with the remaining time if the call to </w:t>
      </w:r>
      <w:r>
        <w:rPr>
          <w:rStyle w:val="Text0"/>
        </w:rPr>
        <w:t>nanosleep()</w:t>
      </w:r>
      <w:r>
        <w:t xml:space="preserve"> is inter-rupted by a signal, in which case </w:t>
      </w:r>
      <w:r>
        <w:rPr>
          <w:rStyle w:val="Text0"/>
        </w:rPr>
        <w:t>nanosleep()</w:t>
      </w:r>
      <w:r>
        <w:t xml:space="preserve"> returns</w:t>
      </w:r>
      <w:r>
        <w:rPr>
          <w:rStyle w:val="Text0"/>
        </w:rPr>
        <w:t>-1</w:t>
      </w:r>
      <w:r>
        <w:t xml:space="preserve"> and sets </w:t>
      </w:r>
      <w:r>
        <w:rPr>
          <w:rStyle w:val="Text0"/>
        </w:rPr>
        <w:t>errno</w:t>
      </w:r>
      <w:r>
        <w:t xml:space="preserve"> to </w:t>
      </w:r>
      <w:r>
        <w:rPr>
          <w:rStyle w:val="Text0"/>
        </w:rPr>
        <w:t>EINTR</w:t>
      </w:r>
      <w:r>
        <w:t xml:space="preserve">. The following code snippet shows how we can detect when </w:t>
      </w:r>
      <w:r>
        <w:rPr>
          <w:rStyle w:val="Text0"/>
        </w:rPr>
        <w:t>nanosleep()</w:t>
      </w:r>
      <w:r>
        <w:t xml:space="preserve"> was interrupted in order to continue the sleep, assuming that </w:t>
      </w:r>
      <w:r>
        <w:rPr>
          <w:rStyle w:val="Text0"/>
        </w:rPr>
        <w:t>requested_delay</w:t>
      </w:r>
      <w:r>
        <w:t xml:space="preserve"> and </w:t>
      </w:r>
      <w:r>
        <w:rPr>
          <w:rStyle w:val="Text0"/>
        </w:rPr>
        <w:t>remaining_time</w:t>
      </w:r>
      <w:r>
        <w:t xml:space="preserve"> are </w:t>
      </w:r>
      <w:r>
        <w:rPr>
          <w:rStyle w:val="Text0"/>
        </w:rPr>
        <w:t>timespec</w:t>
      </w:r>
      <w:r>
        <w:t xml:space="preserve"> structures:</w:t>
      </w:r>
    </w:p>
    <w:p>
      <w:pPr>
        <w:pStyle w:val="Normal"/>
      </w:pPr>
      <w:r>
        <w:t>if ( -1 == nanosleep(&amp;requested_delay, &amp;remaining_time) )</w:t>
      </w:r>
    </w:p>
    <w:p>
      <w:pPr>
        <w:pStyle w:val="Para 001"/>
      </w:pPr>
      <w:r>
        <w:t>if ( errno == EINTR )</w:t>
      </w:r>
    </w:p>
    <w:p>
      <w:pPr>
        <w:pStyle w:val="Para 004"/>
      </w:pPr>
      <w:r>
        <w:t>/* remaining_time contains the time left in the interval. */</w:t>
      </w:r>
    </w:p>
    <w:p>
      <w:pPr>
        <w:pStyle w:val="Para 002"/>
      </w:pPr>
      <w:r>
        <w:t xml:space="preserve">Since </w:t>
      </w:r>
      <w:r>
        <w:rPr>
          <w:rStyle w:val="Text0"/>
        </w:rPr>
        <w:t>timespec</w:t>
      </w:r>
      <w:r>
        <w:t xml:space="preserve"> structures will play a part in several programs from this point on, I’ve written a few utility functions to make it easier to use them. Their declarations, which follow, are in the file include/time_utils.h of the source code repository:</w:t>
      </w:r>
    </w:p>
    <w:p>
      <w:pPr>
        <w:pStyle w:val="Normal"/>
      </w:pPr>
      <w:r>
        <w:t>time_utils.h</w:t>
      </w:r>
      <w:r>
        <w:rPr>
          <w:rStyle w:val="Text1"/>
        </w:rPr>
        <w:t xml:space="preserve"> </w:t>
      </w:r>
      <w:r>
        <w:t>/** dbl_to_timespec(t, *ts) converts the number of seconds represented by the</w:t>
      </w:r>
    </w:p>
    <w:p>
      <w:pPr>
        <w:pStyle w:val="Para 001"/>
      </w:pPr>
      <w:r>
        <w:t>double-precision float t into a timespec structure, storing it in *ts. */</w:t>
      </w:r>
      <w:r>
        <w:rPr>
          <w:rStyle w:val="Text1"/>
        </w:rPr>
        <w:t xml:space="preserve"> </w:t>
      </w:r>
      <w:r>
        <w:t>int dbl_to_timespec(double t, struct timespec *ts);</w:t>
      </w:r>
    </w:p>
    <w:p>
      <w:pPr>
        <w:pStyle w:val="Para 032"/>
      </w:pPr>
      <w:r>
        <w:t/>
      </w:r>
    </w:p>
    <w:p>
      <w:pPr>
        <w:pStyle w:val="Para 010"/>
      </w:pPr>
      <w:r>
        <w:t>Timers and Sleep Functions</w:t>
      </w:r>
      <w:r>
        <w:rPr>
          <w:rStyle w:val="Text1"/>
        </w:rPr>
        <w:t xml:space="preserve"> </w:t>
      </w:r>
      <w:r>
        <w:rPr>
          <w:rStyle w:val="Text6"/>
        </w:rPr>
        <w:t>441</w:t>
      </w:r>
    </w:p>
    <w:p>
      <w:pPr>
        <w:pStyle w:val="0 Block"/>
      </w:pPr>
    </w:p>
    <w:p>
      <w:bookmarkStart w:id="522" w:name="____timespec_to_dbl_ts___t__conv"/>
      <w:pPr>
        <w:pStyle w:val="Normal"/>
        <w:pageBreakBefore w:val="on"/>
      </w:pPr>
      <w:r>
        <w:t>/** timespec_to_dbl(ts, *t) converts the time represented by the timespec</w:t>
      </w:r>
      <w:bookmarkEnd w:id="522"/>
    </w:p>
    <w:p>
      <w:pPr>
        <w:pStyle w:val="Para 001"/>
      </w:pPr>
      <w:r>
        <w:t>ts to a double-precision float and stores it in *t. */</w:t>
      </w:r>
      <w:r>
        <w:rPr>
          <w:rStyle w:val="Text1"/>
        </w:rPr>
        <w:t xml:space="preserve"> </w:t>
      </w:r>
      <w:r>
        <w:t>void timespec_to_dbl(struct timespec ts, double *t);</w:t>
      </w:r>
    </w:p>
    <w:p>
      <w:pPr>
        <w:pStyle w:val="Normal"/>
      </w:pPr>
      <w:r>
        <w:t>/** add_dbl_to_timespec(t, &amp;ts, &amp;newtime) adds the number of seconds</w:t>
      </w:r>
    </w:p>
    <w:p>
      <w:pPr>
        <w:pStyle w:val="Para 001"/>
      </w:pPr>
      <w:r>
        <w:t>represented by double t to timespec ts, storing the sum into timespec</w:t>
      </w:r>
    </w:p>
    <w:p>
      <w:pPr>
        <w:pStyle w:val="Para 001"/>
      </w:pPr>
      <w:r>
        <w:t>newtime. */</w:t>
      </w:r>
    </w:p>
    <w:p>
      <w:pPr>
        <w:pStyle w:val="Normal"/>
      </w:pPr>
      <w:r>
        <w:t>void add_dbl_to_timespec(double t, struct timespec *ts,</w:t>
      </w:r>
    </w:p>
    <w:p>
      <w:pPr>
        <w:pStyle w:val="Para 075"/>
      </w:pPr>
      <w:r>
        <w:t>struct timespec *newtime);</w:t>
      </w:r>
    </w:p>
    <w:p>
      <w:pPr>
        <w:pStyle w:val="Normal"/>
      </w:pPr>
      <w:r>
        <w:t>/** timespec_diff(ts1, ts2, *diff) computes the difference ts1 - ts2,</w:t>
      </w:r>
    </w:p>
    <w:p>
      <w:pPr>
        <w:pStyle w:val="Para 001"/>
      </w:pPr>
      <w:r>
        <w:t>storing it in *diff. */</w:t>
      </w:r>
    </w:p>
    <w:p>
      <w:pPr>
        <w:pStyle w:val="Normal"/>
      </w:pPr>
      <w:r>
        <w:t>void timespec_diff (struct timespec ts1, struct timespec ts2,</w:t>
      </w:r>
    </w:p>
    <w:p>
      <w:pPr>
        <w:pStyle w:val="Para 015"/>
      </w:pPr>
      <w:r>
        <w:t>struct timespec *diff);</w:t>
      </w:r>
    </w:p>
    <w:p>
      <w:pPr>
        <w:pStyle w:val="Normal"/>
      </w:pPr>
      <w:r>
        <w:t>/** timespec_add(ts1, ts2, &amp;sum) stores the sum of timespecs ts1 and ts2</w:t>
      </w:r>
    </w:p>
    <w:p>
      <w:pPr>
        <w:pStyle w:val="Para 001"/>
      </w:pPr>
      <w:r>
        <w:t>into &amp;sum. */</w:t>
      </w:r>
    </w:p>
    <w:p>
      <w:pPr>
        <w:pStyle w:val="Normal"/>
      </w:pPr>
      <w:r>
        <w:t>void timespec_add(struct timespec ts1, struct timespec ts2,</w:t>
      </w:r>
    </w:p>
    <w:p>
      <w:pPr>
        <w:pStyle w:val="Para 015"/>
      </w:pPr>
      <w:r>
        <w:t>struct timespec *sum);</w:t>
      </w:r>
    </w:p>
    <w:p>
      <w:pPr>
        <w:pStyle w:val="Para 002"/>
      </w:pPr>
      <w:r>
        <w:t xml:space="preserve">The implementations are in the file common/time_utils.c in the book’s source code distribution. The only implementation displayed here is for </w:t>
      </w:r>
      <w:r>
        <w:rPr>
          <w:rStyle w:val="Text0"/>
        </w:rPr>
        <w:t>timespec_diff()</w:t>
      </w:r>
      <w:r>
        <w:t>, which requires a tiny bit of finesse:</w:t>
      </w:r>
    </w:p>
    <w:p>
      <w:pPr>
        <w:pStyle w:val="Normal"/>
      </w:pPr>
      <w:r>
        <w:t>timespec_diff()</w:t>
      </w:r>
      <w:r>
        <w:rPr>
          <w:rStyle w:val="Text1"/>
        </w:rPr>
        <w:t xml:space="preserve"> </w:t>
      </w:r>
      <w:r>
        <w:t>void timespec_diff(struct timespec ts1, struct timespec ts2,</w:t>
      </w:r>
    </w:p>
    <w:p>
      <w:pPr>
        <w:pStyle w:val="Para 015"/>
      </w:pPr>
      <w:r>
        <w:t>struct timespec *diff)</w:t>
      </w:r>
    </w:p>
    <w:p>
      <w:pPr>
        <w:pStyle w:val="Normal"/>
      </w:pPr>
      <w:r>
        <w:t>{</w:t>
      </w:r>
    </w:p>
    <w:p>
      <w:pPr>
        <w:pStyle w:val="Para 001"/>
      </w:pPr>
      <w:r>
        <w:t>long temp;</w:t>
      </w:r>
    </w:p>
    <w:p>
      <w:pPr>
        <w:pStyle w:val="Para 001"/>
      </w:pPr>
      <w:r>
        <w:t>diff-&gt;tv_sec = ts1.tv_sec - ts2.tv_sec;</w:t>
      </w:r>
    </w:p>
    <w:p>
      <w:pPr>
        <w:pStyle w:val="Para 001"/>
      </w:pPr>
      <w:r>
        <w:t>temp = ts1.tv_nsec - ts2.tv_nsec;</w:t>
      </w:r>
    </w:p>
    <w:p>
      <w:pPr>
        <w:pStyle w:val="Normal"/>
      </w:pPr>
      <w:r>
        <w:rPr>
          <w:rStyle w:val="Text1"/>
        </w:rPr>
        <w:t xml:space="preserve">¶ </w:t>
      </w:r>
      <w:r>
        <w:t>if ( temp &lt; 0 ) {</w:t>
      </w:r>
    </w:p>
    <w:p>
      <w:pPr>
        <w:pStyle w:val="Para 004"/>
      </w:pPr>
      <w:r>
        <w:t>/* Because temp &lt; 0, we need to borrow 1 sec from tv_sec and</w:t>
      </w:r>
    </w:p>
    <w:p>
      <w:pPr>
        <w:pStyle w:val="Para 016"/>
      </w:pPr>
      <w:r>
        <w:t>add it to tv_nsec as 1000000000 nanoseconds. */</w:t>
      </w:r>
    </w:p>
    <w:p>
      <w:pPr>
        <w:pStyle w:val="Para 004"/>
      </w:pPr>
      <w:r>
        <w:t>diff-&gt;tv_sec--;</w:t>
      </w:r>
    </w:p>
    <w:p>
      <w:pPr>
        <w:pStyle w:val="Para 004"/>
      </w:pPr>
      <w:r>
        <w:t>diff-&gt;tv_nsec = 1000000000 + temp;</w:t>
      </w:r>
    </w:p>
    <w:p>
      <w:pPr>
        <w:pStyle w:val="Para 001"/>
      </w:pPr>
      <w:r>
        <w:t>}</w:t>
      </w:r>
    </w:p>
    <w:p>
      <w:pPr>
        <w:pStyle w:val="Para 001"/>
      </w:pPr>
      <w:r>
        <w:t>else</w:t>
      </w:r>
    </w:p>
    <w:p>
      <w:pPr>
        <w:pStyle w:val="Para 004"/>
      </w:pPr>
      <w:r>
        <w:t>diff-&gt;tv_nsec = temp;</w:t>
      </w:r>
    </w:p>
    <w:p>
      <w:pPr>
        <w:pStyle w:val="Normal"/>
      </w:pPr>
      <w:r>
        <w:t>}</w:t>
      </w:r>
    </w:p>
    <w:p>
      <w:pPr>
        <w:pStyle w:val="Para 003"/>
      </w:pPr>
      <w:r>
        <w:t xml:space="preserve">It’s easy to overlook the need to adjust the structure when </w:t>
      </w:r>
      <w:r>
        <w:rPr>
          <w:rStyle w:val="Text0"/>
        </w:rPr>
        <w:t>temp</w:t>
      </w:r>
      <w:r>
        <w:t xml:space="preserve"> is negative ¶ in this function. A similar problem occurs in </w:t>
      </w:r>
      <w:r>
        <w:rPr>
          <w:rStyle w:val="Text0"/>
        </w:rPr>
        <w:t>timespec_add()</w:t>
      </w:r>
      <w:r>
        <w:t>.</w:t>
      </w:r>
    </w:p>
    <w:p>
      <w:pPr>
        <w:pStyle w:val="Para 002"/>
      </w:pPr>
      <w:r>
        <w:t xml:space="preserve">Let’s look at a small program that demonstrates how to use </w:t>
      </w:r>
      <w:r>
        <w:rPr>
          <w:rStyle w:val="Text0"/>
        </w:rPr>
        <w:t>nanosleep()</w:t>
      </w:r>
      <w:r>
        <w:t>.</w:t>
      </w:r>
    </w:p>
    <w:p>
      <w:pPr>
        <w:pStyle w:val="Para 003"/>
      </w:pPr>
      <w:r>
        <w:t xml:space="preserve">The program appears in Listing </w:t>
      </w:r>
      <w:hyperlink w:anchor="____timespec_to_dbl_ts___t__conv">
        <w:r>
          <w:rPr>
            <w:rStyle w:val="Text5"/>
          </w:rPr>
          <w:t>9-1.</w:t>
        </w:r>
      </w:hyperlink>
    </w:p>
    <w:p>
      <w:pPr>
        <w:pStyle w:val="Normal"/>
      </w:pPr>
      <w:r>
        <w:t>nanosleep</w:t>
      </w:r>
      <w:r>
        <w:rPr>
          <w:rStyle w:val="Text1"/>
        </w:rPr>
        <w:t xml:space="preserve"> </w:t>
      </w:r>
      <w:r>
        <w:t>#include "common_hdrs.h"</w:t>
      </w:r>
    </w:p>
    <w:p>
      <w:pPr>
        <w:pStyle w:val="Normal"/>
      </w:pPr>
      <w:r>
        <w:t>_demo1.c</w:t>
      </w:r>
      <w:r>
        <w:rPr>
          <w:rStyle w:val="Text1"/>
        </w:rPr>
        <w:t xml:space="preserve"> </w:t>
      </w:r>
      <w:r>
        <w:t>#include "time_utils.h"</w:t>
      </w:r>
    </w:p>
    <w:p>
      <w:pPr>
        <w:pStyle w:val="Para 032"/>
      </w:pPr>
      <w:r>
        <w:t/>
      </w:r>
    </w:p>
    <w:p>
      <w:pPr>
        <w:pStyle w:val="Para 011"/>
      </w:pPr>
      <w:r>
        <w:rPr>
          <w:rStyle w:val="Text6"/>
        </w:rPr>
        <w:t>442</w:t>
      </w:r>
      <w:r>
        <w:rPr>
          <w:rStyle w:val="Text1"/>
        </w:rPr>
        <w:t xml:space="preserve"> </w:t>
      </w:r>
      <w:r>
        <w:t>Chapter 9</w:t>
      </w:r>
    </w:p>
    <w:p>
      <w:pPr>
        <w:pStyle w:val="0 Block"/>
      </w:pPr>
    </w:p>
    <w:p>
      <w:bookmarkStart w:id="523" w:name="void_sigint_handler_int_signum"/>
      <w:pPr>
        <w:pStyle w:val="Normal"/>
        <w:pageBreakBefore w:val="on"/>
      </w:pPr>
      <w:r>
        <w:t>void sigint_handler(int signum)</w:t>
      </w:r>
      <w:bookmarkEnd w:id="523"/>
    </w:p>
    <w:p>
      <w:pPr>
        <w:pStyle w:val="Normal"/>
      </w:pPr>
      <w:r>
        <w:t>{</w:t>
      </w:r>
    </w:p>
    <w:p>
      <w:pPr>
        <w:pStyle w:val="Para 001"/>
      </w:pPr>
      <w:r>
        <w:t>return; /* Just catch the signal and return to main(). */</w:t>
      </w:r>
    </w:p>
    <w:p>
      <w:pPr>
        <w:pStyle w:val="Normal"/>
      </w:pPr>
      <w:r>
        <w:t>}</w:t>
      </w:r>
    </w:p>
    <w:p>
      <w:pPr>
        <w:pStyle w:val="Normal"/>
      </w:pPr>
      <w:r>
        <w:t>int main(int argc, char *argv[])</w:t>
      </w:r>
    </w:p>
    <w:p>
      <w:pPr>
        <w:pStyle w:val="Normal"/>
      </w:pPr>
      <w:r>
        <w:t>{</w:t>
      </w:r>
    </w:p>
    <w:p>
      <w:pPr>
        <w:pStyle w:val="Para 001"/>
      </w:pPr>
      <w:r>
        <w:t>struct timespec initial_sleep, remainder;</w:t>
      </w:r>
    </w:p>
    <w:p>
      <w:pPr>
        <w:pStyle w:val="Para 001"/>
      </w:pPr>
      <w:r>
        <w:t>char</w:t>
      </w:r>
      <w:r>
        <w:rPr>
          <w:rStyle w:val="Text1"/>
        </w:rPr>
        <w:t xml:space="preserve"> </w:t>
      </w:r>
      <w:r>
        <w:t>errmssge[100];</w:t>
      </w:r>
    </w:p>
    <w:p>
      <w:pPr>
        <w:pStyle w:val="Para 001"/>
      </w:pPr>
      <w:r>
        <w:t>int</w:t>
      </w:r>
      <w:r>
        <w:rPr>
          <w:rStyle w:val="Text1"/>
        </w:rPr>
        <w:t xml:space="preserve"> </w:t>
      </w:r>
      <w:r>
        <w:t>retval;</w:t>
      </w:r>
    </w:p>
    <w:p>
      <w:pPr>
        <w:pStyle w:val="Para 001"/>
      </w:pPr>
      <w:r>
        <w:t>double</w:t>
      </w:r>
      <w:r>
        <w:rPr>
          <w:rStyle w:val="Text1"/>
        </w:rPr>
        <w:t xml:space="preserve"> </w:t>
      </w:r>
      <w:r>
        <w:t>delay = 5; /* Default delay if no command argument</w:t>
      </w:r>
      <w:r>
        <w:rPr>
          <w:rStyle w:val="Text1"/>
        </w:rPr>
        <w:t xml:space="preserve"> </w:t>
      </w:r>
      <w:r>
        <w:t>*/</w:t>
      </w:r>
    </w:p>
    <w:p>
      <w:pPr>
        <w:pStyle w:val="Para 001"/>
      </w:pPr>
      <w:r>
        <w:t>struct sigaction act;</w:t>
      </w:r>
    </w:p>
    <w:p>
      <w:pPr>
        <w:pStyle w:val="Para 001"/>
      </w:pPr>
      <w:r>
        <w:t>if ( argc &gt;= 2 ) {</w:t>
      </w:r>
      <w:r>
        <w:rPr>
          <w:rStyle w:val="Text1"/>
        </w:rPr>
        <w:t xml:space="preserve"> </w:t>
      </w:r>
      <w:r>
        <w:t>/* User supplied a delay on command line. */</w:t>
      </w:r>
    </w:p>
    <w:p>
      <w:pPr>
        <w:pStyle w:val="Para 007"/>
      </w:pPr>
      <w:r>
        <w:t>retval = get_dbl(argv[1], NON_NEG_ONLY | PURE, &amp;delay, errmssge);</w:t>
      </w:r>
      <w:r>
        <w:rPr>
          <w:rStyle w:val="Text1"/>
        </w:rPr>
        <w:t xml:space="preserve"> </w:t>
      </w:r>
      <w:r>
        <w:t>if ( retval &lt; 0 )</w:t>
      </w:r>
      <w:r>
        <w:rPr>
          <w:rStyle w:val="Text1"/>
        </w:rPr>
        <w:t xml:space="preserve"> </w:t>
      </w:r>
      <w:r>
        <w:t>/* Not a valid number</w:t>
      </w:r>
      <w:r>
        <w:rPr>
          <w:rStyle w:val="Text1"/>
        </w:rPr>
        <w:t xml:space="preserve"> </w:t>
      </w:r>
      <w:r>
        <w:t>*/</w:t>
      </w:r>
    </w:p>
    <w:p>
      <w:pPr>
        <w:pStyle w:val="Para 017"/>
      </w:pPr>
      <w:r>
        <w:t>fatal_error(retval, errmssge);</w:t>
      </w:r>
    </w:p>
    <w:p>
      <w:pPr>
        <w:pStyle w:val="Para 007"/>
      </w:pPr>
      <w:r>
        <w:t>else if ( delay &lt;= 0 )</w:t>
      </w:r>
      <w:r>
        <w:rPr>
          <w:rStyle w:val="Text1"/>
        </w:rPr>
        <w:t xml:space="preserve"> </w:t>
      </w:r>
      <w:r>
        <w:t>/* Valid number but negative</w:t>
      </w:r>
      <w:r>
        <w:rPr>
          <w:rStyle w:val="Text1"/>
        </w:rPr>
        <w:t xml:space="preserve"> </w:t>
      </w:r>
      <w:r>
        <w:t>*/</w:t>
      </w:r>
    </w:p>
    <w:p>
      <w:pPr>
        <w:pStyle w:val="Para 007"/>
      </w:pPr>
      <w:r>
        <w:t>fatal_error(retval, "get_dbl requires a positive number"</w:t>
      </w:r>
    </w:p>
    <w:p>
      <w:pPr>
        <w:pStyle w:val="Para 007"/>
      </w:pPr>
      <w:r>
        <w:t>" without trailing characters.\n");</w:t>
      </w:r>
    </w:p>
    <w:p>
      <w:pPr>
        <w:pStyle w:val="Para 001"/>
      </w:pPr>
      <w:r>
        <w:t>}</w:t>
      </w:r>
    </w:p>
    <w:p>
      <w:pPr>
        <w:pStyle w:val="Para 001"/>
      </w:pPr>
      <w:r>
        <w:t>/* Convert delay in seconds to a timespec. */</w:t>
      </w:r>
    </w:p>
    <w:p>
      <w:pPr>
        <w:pStyle w:val="Para 001"/>
      </w:pPr>
      <w:r>
        <w:t>dbl_to_timespec(delay, &amp;initial_sleep);</w:t>
      </w:r>
    </w:p>
    <w:p>
      <w:pPr>
        <w:pStyle w:val="Para 001"/>
      </w:pPr>
      <w:r>
        <w:t>/* Set up and install SIGINT handler. */</w:t>
      </w:r>
    </w:p>
    <w:p>
      <w:pPr>
        <w:pStyle w:val="Para 001"/>
      </w:pPr>
      <w:r>
        <w:t>act.sa_flags = 0;</w:t>
      </w:r>
    </w:p>
    <w:p>
      <w:pPr>
        <w:pStyle w:val="Para 001"/>
      </w:pPr>
      <w:r>
        <w:t>sigemptyset(&amp;act.sa_mask);</w:t>
      </w:r>
    </w:p>
    <w:p>
      <w:pPr>
        <w:pStyle w:val="Para 001"/>
      </w:pPr>
      <w:r>
        <w:t>act.sa_handler = sigint_handler;</w:t>
      </w:r>
    </w:p>
    <w:p>
      <w:pPr>
        <w:pStyle w:val="Para 001"/>
      </w:pPr>
      <w:r>
        <w:t>if ( -1 == sigaction(SIGINT, &amp;act, NULL) )</w:t>
      </w:r>
    </w:p>
    <w:p>
      <w:pPr>
        <w:pStyle w:val="Para 004"/>
      </w:pPr>
      <w:r>
        <w:t>fatal_error(errno, "sigaction");</w:t>
      </w:r>
    </w:p>
    <w:p>
      <w:pPr>
        <w:pStyle w:val="Para 001"/>
      </w:pPr>
      <w:r>
        <w:t>printf("About to sleep for %10.10f seconds...\n", delay);</w:t>
      </w:r>
    </w:p>
    <w:p>
      <w:pPr>
        <w:pStyle w:val="Para 001"/>
      </w:pPr>
      <w:r>
        <w:t>if ( (-1 == nanosleep(&amp;initial_sleep, &amp;remainder)) &amp;&amp; (errno == EINTR) ) {</w:t>
      </w:r>
    </w:p>
    <w:p>
      <w:pPr>
        <w:pStyle w:val="Para 007"/>
      </w:pPr>
      <w:r>
        <w:t>/* Sleep was interrupted by a handled signal (SIGINT). */</w:t>
      </w:r>
      <w:r>
        <w:rPr>
          <w:rStyle w:val="Text1"/>
        </w:rPr>
        <w:t xml:space="preserve"> </w:t>
      </w:r>
      <w:r>
        <w:t>timespec_to_dbl(remainder, &amp;delay);</w:t>
      </w:r>
      <w:r>
        <w:rPr>
          <w:rStyle w:val="Text1"/>
        </w:rPr>
        <w:t xml:space="preserve"> </w:t>
      </w:r>
      <w:r>
        <w:t>/* Convert remaining time. */</w:t>
      </w:r>
    </w:p>
    <w:p>
      <w:pPr>
        <w:pStyle w:val="Para 004"/>
      </w:pPr>
      <w:r>
        <w:t>printf("nanosleep() had %10.10f seconds left when it was "</w:t>
      </w:r>
    </w:p>
    <w:p>
      <w:pPr>
        <w:pStyle w:val="Para 015"/>
      </w:pPr>
      <w:r>
        <w:t>"interrupted.\n", delay);</w:t>
      </w:r>
    </w:p>
    <w:p>
      <w:pPr>
        <w:pStyle w:val="Para 001"/>
      </w:pPr>
      <w:r>
        <w:t>}</w:t>
      </w:r>
    </w:p>
    <w:p>
      <w:pPr>
        <w:pStyle w:val="Para 001"/>
      </w:pPr>
      <w:r>
        <w:t>return 0;</w:t>
      </w:r>
    </w:p>
    <w:p>
      <w:pPr>
        <w:pStyle w:val="Normal"/>
      </w:pPr>
      <w:r>
        <w:t>}</w:t>
      </w:r>
    </w:p>
    <w:p>
      <w:pPr>
        <w:pStyle w:val="Normal"/>
      </w:pPr>
      <w:r>
        <w:t>Listing 9-1: A program showing how to use</w:t>
      </w:r>
      <w:r>
        <w:rPr>
          <w:rStyle w:val="Text1"/>
        </w:rPr>
        <w:t xml:space="preserve"> </w:t>
      </w:r>
      <w:r>
        <w:t>nanosleep()</w:t>
      </w:r>
    </w:p>
    <w:p>
      <w:pPr>
        <w:pStyle w:val="Para 003"/>
      </w:pPr>
      <w:r>
        <w:t xml:space="preserve">Most of the pieces of the program are self-explanatory. It installs a signal handler to catch a </w:t>
      </w:r>
      <w:r>
        <w:rPr>
          <w:rStyle w:val="Text13"/>
        </w:rPr>
        <w:t>CTRL</w:t>
      </w:r>
      <w:r>
        <w:t xml:space="preserve">-C, but it doesn’t do anything except return. Why? We want the call to </w:t>
      </w:r>
      <w:r>
        <w:rPr>
          <w:rStyle w:val="Text0"/>
        </w:rPr>
        <w:t>nanosleep()</w:t>
      </w:r>
      <w:r>
        <w:t xml:space="preserve"> to be interrupted by a signal so that we can test the code that extracts how much time is left. Therefore, we need to</w:t>
      </w:r>
    </w:p>
    <w:p>
      <w:pPr>
        <w:pStyle w:val="Para 032"/>
      </w:pPr>
      <w:r>
        <w:t/>
      </w:r>
    </w:p>
    <w:p>
      <w:pPr>
        <w:pStyle w:val="Para 010"/>
      </w:pPr>
      <w:r>
        <w:t>Timers and Sleep Functions</w:t>
      </w:r>
      <w:r>
        <w:rPr>
          <w:rStyle w:val="Text1"/>
        </w:rPr>
        <w:t xml:space="preserve"> </w:t>
      </w:r>
      <w:r>
        <w:rPr>
          <w:rStyle w:val="Text6"/>
        </w:rPr>
        <w:t>443</w:t>
      </w:r>
    </w:p>
    <w:p>
      <w:pPr>
        <w:pStyle w:val="0 Block"/>
      </w:pPr>
    </w:p>
    <w:p>
      <w:bookmarkStart w:id="524" w:name="catch_the_signal_so_that_the_pro"/>
      <w:pPr>
        <w:pStyle w:val="Para 003"/>
        <w:pageBreakBefore w:val="on"/>
      </w:pPr>
      <w:r>
        <w:t xml:space="preserve">catch the signal so that the program is not terminated, and we want execu-tion to resume in </w:t>
      </w:r>
      <w:r>
        <w:rPr>
          <w:rStyle w:val="Text0"/>
        </w:rPr>
        <w:t>main()</w:t>
      </w:r>
      <w:r>
        <w:t xml:space="preserve"> after the handler is called. That’s why the handler does nothing except call </w:t>
      </w:r>
      <w:r>
        <w:rPr>
          <w:rStyle w:val="Text0"/>
        </w:rPr>
        <w:t>return</w:t>
      </w:r>
      <w:r>
        <w:t>.</w:t>
      </w:r>
      <w:bookmarkEnd w:id="524"/>
    </w:p>
    <w:p>
      <w:pPr>
        <w:pStyle w:val="Para 002"/>
      </w:pPr>
      <w:r>
        <w:t xml:space="preserve">When we build and run this program, we want to give it a delay long enough that we can enter </w:t>
      </w:r>
      <w:r>
        <w:rPr>
          <w:rStyle w:val="Text13"/>
        </w:rPr>
        <w:t>CTRL</w:t>
      </w:r>
      <w:r>
        <w:t>-C and witness its output, as well as show that it accepts real-valued delays:</w:t>
      </w:r>
    </w:p>
    <w:p>
      <w:pPr>
        <w:pStyle w:val="Normal"/>
      </w:pPr>
      <w:r>
        <w:t>$</w:t>
      </w:r>
      <w:r>
        <w:rPr>
          <w:rStyle w:val="Text1"/>
        </w:rPr>
        <w:t xml:space="preserve"> </w:t>
      </w:r>
      <w:r>
        <w:rPr>
          <w:rStyle w:val="Text4"/>
        </w:rPr>
        <w:t>./nanosleep_demo1 5.67891234</w:t>
      </w:r>
      <w:r>
        <w:rPr>
          <w:rStyle w:val="Text1"/>
        </w:rPr>
        <w:t xml:space="preserve"> </w:t>
      </w:r>
      <w:r>
        <w:t>About to sleep for 5.6789123400 seconds...</w:t>
      </w:r>
    </w:p>
    <w:p>
      <w:pPr>
        <w:pStyle w:val="Normal"/>
      </w:pPr>
      <w:r>
        <w:rPr>
          <w:rStyle w:val="Text4"/>
        </w:rPr>
        <w:t>^C</w:t>
      </w:r>
      <w:r>
        <w:t>nanosleep() had 3.9501537770 seconds left when it was interrupted.</w:t>
      </w:r>
    </w:p>
    <w:p>
      <w:pPr>
        <w:pStyle w:val="Para 003"/>
      </w:pPr>
      <w:r>
        <w:t xml:space="preserve">From the output, you can see that I entered </w:t>
      </w:r>
      <w:r>
        <w:rPr>
          <w:rStyle w:val="Text13"/>
        </w:rPr>
        <w:t>CTRL</w:t>
      </w:r>
      <w:r>
        <w:t xml:space="preserve">-C about 1.73 seconds into the sleep. This program is designed to catch only </w:t>
      </w:r>
      <w:r>
        <w:rPr>
          <w:rStyle w:val="Text0"/>
        </w:rPr>
        <w:t>SIGINT</w:t>
      </w:r>
      <w:r>
        <w:t xml:space="preserve">; it will be killed by any other signal. It’s left as an exercise to write a similar program that re-ports the remaining time regardless of which signal was delivered other than </w:t>
      </w:r>
      <w:r>
        <w:rPr>
          <w:rStyle w:val="Text0"/>
        </w:rPr>
        <w:t>SIGKILL</w:t>
      </w:r>
      <w:r>
        <w:t xml:space="preserve"> and </w:t>
      </w:r>
      <w:r>
        <w:rPr>
          <w:rStyle w:val="Text0"/>
        </w:rPr>
        <w:t>SIGSTOP</w:t>
      </w:r>
      <w:r>
        <w:t>.</w:t>
      </w:r>
    </w:p>
    <w:p>
      <w:pPr>
        <w:pStyle w:val="Para 002"/>
      </w:pPr>
      <w:r>
        <w:t xml:space="preserve">Let’s consider the more interesting problem of ensuring that the pro-gram sleeps for the entire duration that the user requested no matter how many signals are delivered to it. For simplicity, let’s limit the set of handled signals to </w:t>
      </w:r>
      <w:r>
        <w:rPr>
          <w:rStyle w:val="Text0"/>
        </w:rPr>
        <w:t>SIGINT</w:t>
      </w:r>
      <w:r>
        <w:t xml:space="preserve">. To get </w:t>
      </w:r>
      <w:r>
        <w:rPr>
          <w:rStyle w:val="Text0"/>
        </w:rPr>
        <w:t>nanosleep()</w:t>
      </w:r>
      <w:r>
        <w:t xml:space="preserve"> to run again for the remaining time af-ter an interruption, we’d need to execute instructions such as the following pseudocode:</w:t>
      </w:r>
    </w:p>
    <w:p>
      <w:pPr>
        <w:pStyle w:val="Normal"/>
      </w:pPr>
      <w:r>
        <w:t>if ( nanosleep(&amp;initial_sleep, &amp;remainder) was interrupted ) {</w:t>
      </w:r>
    </w:p>
    <w:p>
      <w:pPr>
        <w:pStyle w:val="Para 001"/>
      </w:pPr>
      <w:r>
        <w:t>// Set initial_sleep to value of remainder.</w:t>
      </w:r>
    </w:p>
    <w:p>
      <w:pPr>
        <w:pStyle w:val="Para 001"/>
      </w:pPr>
      <w:r>
        <w:t>/* Call function again. */</w:t>
      </w:r>
    </w:p>
    <w:p>
      <w:pPr>
        <w:pStyle w:val="Para 001"/>
      </w:pPr>
      <w:r>
        <w:t>nanosleep(&amp;initial_sleep, &amp;remainder);</w:t>
      </w:r>
    </w:p>
    <w:p>
      <w:pPr>
        <w:pStyle w:val="Normal"/>
      </w:pPr>
      <w:r>
        <w:t>}</w:t>
      </w:r>
    </w:p>
    <w:p>
      <w:pPr>
        <w:pStyle w:val="Para 003"/>
      </w:pPr>
      <w:r>
        <w:t xml:space="preserve">This works if it gets one more signal. However, what if a third or a fourth signal is delivered and interrupts the call? In this case, we would need to call </w:t>
      </w:r>
      <w:r>
        <w:rPr>
          <w:rStyle w:val="Text0"/>
        </w:rPr>
        <w:t>nanosleep()</w:t>
      </w:r>
      <w:r>
        <w:t xml:space="preserve"> over and over until it completes the sleep without being inter-rupted, implying that the remainder is at last zero. We need to replace the </w:t>
      </w:r>
      <w:r>
        <w:rPr>
          <w:rStyle w:val="Text0"/>
        </w:rPr>
        <w:t>if</w:t>
      </w:r>
      <w:r>
        <w:t xml:space="preserve"> statement with a loop, something like this:</w:t>
      </w:r>
    </w:p>
    <w:p>
      <w:pPr>
        <w:pStyle w:val="Normal"/>
      </w:pPr>
      <w:r>
        <w:t>while ( nanosleep(&amp;initial_sleep, &amp;remainder) is interrupted ) {</w:t>
      </w:r>
    </w:p>
    <w:p>
      <w:pPr>
        <w:pStyle w:val="Para 001"/>
      </w:pPr>
      <w:r>
        <w:t>initial_sleep = remainder; /* Sleep for remainder. */</w:t>
      </w:r>
      <w:r>
        <w:rPr>
          <w:rStyle w:val="Text1"/>
        </w:rPr>
        <w:t xml:space="preserve"> </w:t>
      </w:r>
      <w:r>
        <w:t>}</w:t>
      </w:r>
    </w:p>
    <w:p>
      <w:pPr>
        <w:pStyle w:val="Para 003"/>
      </w:pPr>
      <w:r>
        <w:t xml:space="preserve">If </w:t>
      </w:r>
      <w:r>
        <w:rPr>
          <w:rStyle w:val="Text0"/>
        </w:rPr>
        <w:t>nanosleep()</w:t>
      </w:r>
      <w:r>
        <w:t xml:space="preserve"> is not interrupted by a signal, the loop will terminate. If it is, it will run again with the remaining time as its </w:t>
      </w:r>
      <w:r>
        <w:rPr>
          <w:rStyle w:val="Text0"/>
        </w:rPr>
        <w:t>initial_sleep</w:t>
      </w:r>
      <w:r>
        <w:t>. Since the remain-ing time is strictly smaller than the initial time, eventually the call completes because the sleep time requested is strictly smaller in each iteration.</w:t>
      </w:r>
    </w:p>
    <w:p>
      <w:pPr>
        <w:pStyle w:val="Para 002"/>
      </w:pPr>
      <w:r>
        <w:t xml:space="preserve">The following C </w:t>
      </w:r>
      <w:r>
        <w:rPr>
          <w:rStyle w:val="Text0"/>
        </w:rPr>
        <w:t>do-while</w:t>
      </w:r>
      <w:r>
        <w:t xml:space="preserve"> loop is the proper way to do this:</w:t>
      </w:r>
    </w:p>
    <w:p>
      <w:pPr>
        <w:pStyle w:val="Normal"/>
      </w:pPr>
      <w:r>
        <w:t>do {</w:t>
      </w:r>
    </w:p>
    <w:p>
      <w:pPr>
        <w:pStyle w:val="Para 001"/>
      </w:pPr>
      <w:r>
        <w:t>retval = nanosleep(&amp;initial_sleep, &amp;remainder);</w:t>
      </w:r>
    </w:p>
    <w:p>
      <w:pPr>
        <w:pStyle w:val="Para 001"/>
      </w:pPr>
      <w:r>
        <w:t>if ( retval == -1 ) {</w:t>
      </w:r>
      <w:r>
        <w:rPr>
          <w:rStyle w:val="Text1"/>
        </w:rPr>
        <w:t xml:space="preserve"> </w:t>
      </w:r>
      <w:r>
        <w:t>/* An error or an interruption occured.</w:t>
      </w:r>
      <w:r>
        <w:rPr>
          <w:rStyle w:val="Text1"/>
        </w:rPr>
        <w:t xml:space="preserve"> </w:t>
      </w:r>
      <w:r>
        <w:t>*/</w:t>
      </w:r>
    </w:p>
    <w:p>
      <w:pPr>
        <w:pStyle w:val="Para 007"/>
      </w:pPr>
      <w:r>
        <w:t>if ( errno == EINTR ) /* Received SIGINT</w:t>
      </w:r>
      <w:r>
        <w:rPr>
          <w:rStyle w:val="Text1"/>
        </w:rPr>
        <w:t xml:space="preserve"> </w:t>
      </w:r>
      <w:r>
        <w:t>*/</w:t>
      </w:r>
    </w:p>
    <w:p>
      <w:pPr>
        <w:pStyle w:val="Para 016"/>
      </w:pPr>
      <w:r>
        <w:t>initial_sleep = remainder;</w:t>
      </w:r>
    </w:p>
    <w:p>
      <w:pPr>
        <w:pStyle w:val="Para 011"/>
      </w:pPr>
      <w:r>
        <w:rPr>
          <w:rStyle w:val="Text6"/>
        </w:rPr>
        <w:t>444</w:t>
      </w:r>
      <w:r>
        <w:rPr>
          <w:rStyle w:val="Text1"/>
        </w:rPr>
        <w:t xml:space="preserve"> </w:t>
      </w:r>
      <w:r>
        <w:t>Chapter 9</w:t>
      </w:r>
    </w:p>
    <w:p>
      <w:pPr>
        <w:pStyle w:val="0 Block"/>
      </w:pPr>
    </w:p>
    <w:p>
      <w:bookmarkStart w:id="525" w:name="else____Some_other_non_recoverab"/>
      <w:pPr>
        <w:pStyle w:val="Para 007"/>
        <w:pageBreakBefore w:val="on"/>
      </w:pPr>
      <w:r>
        <w:t>else</w:t>
      </w:r>
      <w:r>
        <w:rPr>
          <w:rStyle w:val="Text1"/>
        </w:rPr>
        <w:t xml:space="preserve"> </w:t>
      </w:r>
      <w:r>
        <w:t>/* Some other non-recoverable error occurred. */</w:t>
      </w:r>
      <w:bookmarkEnd w:id="525"/>
    </w:p>
    <w:p>
      <w:pPr>
        <w:pStyle w:val="Para 015"/>
      </w:pPr>
      <w:r>
        <w:t>fatal_error(errno, "nanosleep");</w:t>
      </w:r>
    </w:p>
    <w:p>
      <w:pPr>
        <w:pStyle w:val="Para 001"/>
      </w:pPr>
      <w:r>
        <w:t>}</w:t>
      </w:r>
    </w:p>
    <w:p>
      <w:pPr>
        <w:pStyle w:val="Normal"/>
      </w:pPr>
      <w:r>
        <w:t>} while ( retval &lt; 0 );</w:t>
      </w:r>
    </w:p>
    <w:p>
      <w:pPr>
        <w:pStyle w:val="Para 003"/>
      </w:pPr>
      <w:r>
        <w:t xml:space="preserve">The loop exits when </w:t>
      </w:r>
      <w:r>
        <w:rPr>
          <w:rStyle w:val="Text0"/>
        </w:rPr>
        <w:t>retval &gt;= 0</w:t>
      </w:r>
      <w:r>
        <w:t xml:space="preserve">, which can be true only if </w:t>
      </w:r>
      <w:r>
        <w:rPr>
          <w:rStyle w:val="Text0"/>
        </w:rPr>
        <w:t>nanosleep()</w:t>
      </w:r>
      <w:r>
        <w:t xml:space="preserve"> wasn’t interrupted and had no other errors.</w:t>
      </w:r>
    </w:p>
    <w:p>
      <w:pPr>
        <w:pStyle w:val="Para 002"/>
      </w:pPr>
      <w:r>
        <w:t>The next question is whether the total amount of time that the process sleeps equals the original requested time. The man page tells us that the du-ration of the sleep is at least the time specified in the request, not equal to</w:t>
      </w:r>
    </w:p>
    <w:p>
      <w:pPr>
        <w:pStyle w:val="Para 003"/>
      </w:pPr>
      <w:r>
        <w:t xml:space="preserve">it. It also warns in its </w:t>
      </w:r>
      <w:r>
        <w:rPr>
          <w:rStyle w:val="Text0"/>
        </w:rPr>
        <w:t>NOTES</w:t>
      </w:r>
      <w:r>
        <w:t xml:space="preserve"> that the interval is rounded up in case it isn’t an exact multiple of the granularity of the underlying clock. Yet another source of possible increase is the scheduling activity of the kernel—the process will always experience some small delay before it runs again after a sleep. Inside a loop, these tiny increases in the sleep time build up into what people call timer drift, a slowly increasing change in the accuracy of the timer. We’ll have more to say about this shortly.</w:t>
      </w:r>
    </w:p>
    <w:p>
      <w:pPr>
        <w:pStyle w:val="Para 002"/>
      </w:pPr>
      <w:r>
        <w:t xml:space="preserve">To test whether the preceding loop ensures that a program sleeps for at least the full duration requested, we can get the time just before the loop and immediately after it and compute the difference. There’s a hitch though; the only function that we’ve used so far for getting the current time is </w:t>
      </w:r>
      <w:r>
        <w:rPr>
          <w:rStyle w:val="Text0"/>
        </w:rPr>
        <w:t>time()</w:t>
      </w:r>
      <w:r>
        <w:t xml:space="preserve">, and this has 1-second resolution. The deprecated </w:t>
      </w:r>
      <w:r>
        <w:rPr>
          <w:rStyle w:val="Text0"/>
        </w:rPr>
        <w:t>gettimeofday()</w:t>
      </w:r>
      <w:r>
        <w:t xml:space="preserve"> that we dis-</w:t>
      </w:r>
    </w:p>
    <w:p>
      <w:pPr>
        <w:pStyle w:val="Para 003"/>
      </w:pPr>
      <w:r>
        <w:t xml:space="preserve">covered in Chapter </w:t>
      </w:r>
      <w:hyperlink w:anchor="3">
        <w:r>
          <w:rPr>
            <w:rStyle w:val="Text5"/>
          </w:rPr>
          <w:t xml:space="preserve">3 </w:t>
        </w:r>
      </w:hyperlink>
      <w:r>
        <w:t xml:space="preserve">has microsecond resolution—still not fine enough— but we did read about </w:t>
      </w:r>
      <w:r>
        <w:rPr>
          <w:rStyle w:val="Text0"/>
        </w:rPr>
        <w:t>clock_gettime()</w:t>
      </w:r>
      <w:r>
        <w:t xml:space="preserve"> there, and its man page synopsis is:</w:t>
      </w:r>
    </w:p>
    <w:p>
      <w:pPr>
        <w:pStyle w:val="Normal"/>
      </w:pPr>
      <w:r>
        <w:t xml:space="preserve">#include </w:t>
      </w:r>
    </w:p>
    <w:p>
      <w:pPr>
        <w:pStyle w:val="Normal"/>
      </w:pPr>
      <w:r>
        <w:t>int clock_gettime(clockid_t clockid, struct timespec *tp);</w:t>
        <w:t>--snip--</w:t>
      </w:r>
    </w:p>
    <w:p>
      <w:pPr>
        <w:pStyle w:val="Normal"/>
      </w:pPr>
      <w:r>
        <w:t>Feature Test Macro Requirements for glibc (see feature_test_macros(7)):</w:t>
      </w:r>
      <w:r>
        <w:rPr>
          <w:rStyle w:val="Text1"/>
        </w:rPr>
        <w:t xml:space="preserve"> </w:t>
      </w:r>
      <w:r>
        <w:t>clock_gettime()</w:t>
      </w:r>
    </w:p>
    <w:p>
      <w:pPr>
        <w:pStyle w:val="Para 001"/>
      </w:pPr>
      <w:r>
        <w:t>_POSIX_C_SOURCE &gt;= 199309L</w:t>
      </w:r>
    </w:p>
    <w:p>
      <w:pPr>
        <w:pStyle w:val="Para 002"/>
      </w:pPr>
      <w:r>
        <w:t xml:space="preserve">We chose not to use it to implement </w:t>
      </w:r>
      <w:r>
        <w:rPr>
          <w:rStyle w:val="Text0"/>
        </w:rPr>
        <w:t>spl_date</w:t>
      </w:r>
      <w:r>
        <w:t xml:space="preserve"> because of performance considerations, but we need it now since it’s the only function with the same resolution as </w:t>
      </w:r>
      <w:r>
        <w:rPr>
          <w:rStyle w:val="Text0"/>
        </w:rPr>
        <w:t>nanosleep()</w:t>
      </w:r>
      <w:r>
        <w:t xml:space="preserve">. Its man page suggests that for the first parameter we use either the real-time clock ID, </w:t>
      </w:r>
      <w:r>
        <w:rPr>
          <w:rStyle w:val="Text0"/>
        </w:rPr>
        <w:t>CLOCK_REALTIME</w:t>
      </w:r>
      <w:r>
        <w:t xml:space="preserve">, or the monotonic clock ID, </w:t>
      </w:r>
      <w:r>
        <w:rPr>
          <w:rStyle w:val="Text0"/>
        </w:rPr>
        <w:t>CLOCK_MONOTONIC</w:t>
      </w:r>
      <w:r>
        <w:t>. The former is actual wall clock time but can sometimes have small discontinuous jumps, sometimes decreasing, whereas the latter is smooth but measures time differently. I’ll use the monotonic clock since all we need is the time difference, not the actual wall clock time. The main</w:t>
      </w:r>
    </w:p>
    <w:p>
      <w:pPr>
        <w:pStyle w:val="Para 003"/>
      </w:pPr>
      <w:r>
        <w:t xml:space="preserve">program, with only the relevant code displayed, is in Listing </w:t>
      </w:r>
      <w:hyperlink w:anchor="else____Some_other_non_recoverab">
        <w:r>
          <w:rPr>
            <w:rStyle w:val="Text5"/>
          </w:rPr>
          <w:t>9-2.</w:t>
        </w:r>
      </w:hyperlink>
    </w:p>
    <w:p>
      <w:pPr>
        <w:pStyle w:val="Normal"/>
      </w:pPr>
      <w:r>
        <w:t>nanosleep</w:t>
      </w:r>
      <w:r>
        <w:rPr>
          <w:rStyle w:val="Text1"/>
        </w:rPr>
        <w:t xml:space="preserve"> </w:t>
      </w:r>
      <w:r>
        <w:t>#include "common_hdrs.h"</w:t>
      </w:r>
    </w:p>
    <w:p>
      <w:pPr>
        <w:pStyle w:val="Normal"/>
      </w:pPr>
      <w:r>
        <w:t>_demo2.c</w:t>
      </w:r>
      <w:r>
        <w:rPr>
          <w:rStyle w:val="Text1"/>
        </w:rPr>
        <w:t xml:space="preserve"> </w:t>
      </w:r>
      <w:r>
        <w:t>#include "time_utils.h"</w:t>
      </w:r>
    </w:p>
    <w:p>
      <w:pPr>
        <w:pStyle w:val="Normal"/>
      </w:pPr>
      <w:r>
        <w:t>void handler(int signum)</w:t>
      </w:r>
    </w:p>
    <w:p>
      <w:pPr>
        <w:pStyle w:val="Normal"/>
      </w:pPr>
      <w:r>
        <w:t>{</w:t>
      </w:r>
    </w:p>
    <w:p>
      <w:pPr>
        <w:pStyle w:val="Para 001"/>
      </w:pPr>
      <w:r>
        <w:t>const char mssge[] = "Signal received.\n";</w:t>
      </w:r>
    </w:p>
    <w:p>
      <w:pPr>
        <w:pStyle w:val="Para 010"/>
      </w:pPr>
      <w:r>
        <w:t>Timers and Sleep Functions</w:t>
      </w:r>
      <w:r>
        <w:rPr>
          <w:rStyle w:val="Text1"/>
        </w:rPr>
        <w:t xml:space="preserve"> </w:t>
      </w:r>
      <w:r>
        <w:rPr>
          <w:rStyle w:val="Text6"/>
        </w:rPr>
        <w:t>445</w:t>
      </w:r>
    </w:p>
    <w:p>
      <w:pPr>
        <w:pStyle w:val="0 Block"/>
      </w:pPr>
    </w:p>
    <w:p>
      <w:bookmarkStart w:id="526" w:name="write_STDOUT_FILENO__mssge__strl"/>
      <w:pPr>
        <w:pStyle w:val="Para 001"/>
        <w:pageBreakBefore w:val="on"/>
      </w:pPr>
      <w:r>
        <w:t>write(STDOUT_FILENO, mssge, strlen(mssge)); /* SAFE */</w:t>
      </w:r>
      <w:r>
        <w:rPr>
          <w:rStyle w:val="Text1"/>
        </w:rPr>
        <w:t xml:space="preserve"> </w:t>
      </w:r>
      <w:r>
        <w:t>}</w:t>
      </w:r>
      <w:bookmarkEnd w:id="526"/>
    </w:p>
    <w:p>
      <w:pPr>
        <w:pStyle w:val="Normal"/>
      </w:pPr>
      <w:r>
        <w:t>int main(int argc, char *argv[])</w:t>
      </w:r>
    </w:p>
    <w:p>
      <w:pPr>
        <w:pStyle w:val="Normal"/>
      </w:pPr>
      <w:r>
        <w:t>{</w:t>
      </w:r>
    </w:p>
    <w:p>
      <w:pPr>
        <w:pStyle w:val="Para 001"/>
      </w:pPr>
      <w:r>
        <w:t>struct timespec initial_sleep, remainder, starttime, endtime, difftime;</w:t>
      </w:r>
    </w:p>
    <w:p>
      <w:pPr>
        <w:pStyle w:val="Para 001"/>
      </w:pPr>
      <w:r>
        <w:t>--snip--</w:t>
      </w:r>
    </w:p>
    <w:p>
      <w:pPr>
        <w:pStyle w:val="Para 001"/>
      </w:pPr>
      <w:r>
        <w:t>if ( -1 == clock_gettime(CLOCK_MONOTONIC, &amp;starttime) ) /*Get starttime.*/</w:t>
      </w:r>
    </w:p>
    <w:p>
      <w:pPr>
        <w:pStyle w:val="Para 004"/>
      </w:pPr>
      <w:r>
        <w:t>fatal_error(errno, "clock_gettime");</w:t>
      </w:r>
    </w:p>
    <w:p>
      <w:pPr>
        <w:pStyle w:val="Para 001"/>
      </w:pPr>
      <w:r>
        <w:t>do {</w:t>
      </w:r>
    </w:p>
    <w:p>
      <w:pPr>
        <w:pStyle w:val="Para 004"/>
      </w:pPr>
      <w:r>
        <w:t>retval = nanosleep(&amp;initial_sleep, &amp;remainder);</w:t>
      </w:r>
    </w:p>
    <w:p>
      <w:pPr>
        <w:pStyle w:val="Para 004"/>
      </w:pPr>
      <w:r>
        <w:t>if ( retval == -1 ) {</w:t>
      </w:r>
    </w:p>
    <w:p>
      <w:pPr>
        <w:pStyle w:val="Para 016"/>
      </w:pPr>
      <w:r>
        <w:t>if ( errno == EINTR )</w:t>
      </w:r>
      <w:r>
        <w:rPr>
          <w:rStyle w:val="Text1"/>
        </w:rPr>
        <w:t xml:space="preserve"> </w:t>
      </w:r>
      <w:r>
        <w:t>/* Received SIGINT */</w:t>
      </w:r>
    </w:p>
    <w:p>
      <w:pPr>
        <w:pStyle w:val="Para 015"/>
      </w:pPr>
      <w:r>
        <w:t>initial_sleep = remainder;</w:t>
      </w:r>
    </w:p>
    <w:p>
      <w:pPr>
        <w:pStyle w:val="Para 016"/>
      </w:pPr>
      <w:r>
        <w:t>else</w:t>
      </w:r>
      <w:r>
        <w:rPr>
          <w:rStyle w:val="Text1"/>
        </w:rPr>
        <w:t xml:space="preserve"> </w:t>
      </w:r>
      <w:r>
        <w:t>/* Some other nonrecoverable error */</w:t>
      </w:r>
    </w:p>
    <w:p>
      <w:pPr>
        <w:pStyle w:val="Para 015"/>
      </w:pPr>
      <w:r>
        <w:t>fatal_error(errno, "nanosleep");</w:t>
      </w:r>
    </w:p>
    <w:p>
      <w:pPr>
        <w:pStyle w:val="Para 004"/>
      </w:pPr>
      <w:r>
        <w:t>}</w:t>
      </w:r>
    </w:p>
    <w:p>
      <w:pPr>
        <w:pStyle w:val="Para 001"/>
      </w:pPr>
      <w:r>
        <w:t>} while ( retval &lt; 0 ); /* Repeat until retval is zero. */</w:t>
      </w:r>
    </w:p>
    <w:p>
      <w:pPr>
        <w:pStyle w:val="Para 001"/>
      </w:pPr>
      <w:r>
        <w:t>if ( -1 == clock_gettime(CLOCK_MONOTONIC, &amp;endtime) ) /* Get endtime.</w:t>
      </w:r>
      <w:r>
        <w:rPr>
          <w:rStyle w:val="Text1"/>
        </w:rPr>
        <w:t xml:space="preserve"> </w:t>
      </w:r>
      <w:r>
        <w:t>*/</w:t>
      </w:r>
    </w:p>
    <w:p>
      <w:pPr>
        <w:pStyle w:val="Para 004"/>
      </w:pPr>
      <w:r>
        <w:t>fatal_error(errno, "clock_gettime");</w:t>
      </w:r>
    </w:p>
    <w:p>
      <w:pPr>
        <w:pStyle w:val="Para 001"/>
      </w:pPr>
      <w:r>
        <w:t>/* Compute the time difference (endtime - starttime) as timespecs. */</w:t>
      </w:r>
    </w:p>
    <w:p>
      <w:pPr>
        <w:pStyle w:val="Para 001"/>
      </w:pPr>
      <w:r>
        <w:t>timespec_diff(endtime, starttime, &amp;difftime);</w:t>
      </w:r>
    </w:p>
    <w:p>
      <w:pPr>
        <w:pStyle w:val="Para 001"/>
      </w:pPr>
      <w:r>
        <w:t>timespec_to_dbl(difftime, &amp;total); /* Convert to double and then print. */</w:t>
      </w:r>
    </w:p>
    <w:p>
      <w:pPr>
        <w:pStyle w:val="Para 001"/>
      </w:pPr>
      <w:r>
        <w:t>printf("Sleep lasted %10.10f seconds, "</w:t>
      </w:r>
    </w:p>
    <w:p>
      <w:pPr>
        <w:pStyle w:val="Para 007"/>
      </w:pPr>
      <w:r>
        <w:t>"%10.10f seconds longer than requested.\n", total, total - delay);</w:t>
      </w:r>
    </w:p>
    <w:p>
      <w:pPr>
        <w:pStyle w:val="Para 001"/>
      </w:pPr>
      <w:r>
        <w:t>return 0;</w:t>
      </w:r>
    </w:p>
    <w:p>
      <w:pPr>
        <w:pStyle w:val="Normal"/>
      </w:pPr>
      <w:r>
        <w:t>}</w:t>
      </w:r>
    </w:p>
    <w:p>
      <w:pPr>
        <w:pStyle w:val="Normal"/>
      </w:pPr>
      <w:r>
        <w:t>Listing 9-2: Excerpts of a program that sleeps for the entire duration of the original</w:t>
      </w:r>
      <w:r>
        <w:rPr>
          <w:rStyle w:val="Text1"/>
        </w:rPr>
        <w:t xml:space="preserve"> </w:t>
      </w:r>
      <w:r>
        <w:t>requested sleep time, calling</w:t>
      </w:r>
      <w:r>
        <w:rPr>
          <w:rStyle w:val="Text1"/>
        </w:rPr>
        <w:t xml:space="preserve"> </w:t>
      </w:r>
      <w:r>
        <w:t>nanosleep()</w:t>
      </w:r>
      <w:r>
        <w:rPr>
          <w:rStyle w:val="Text1"/>
        </w:rPr>
        <w:t xml:space="preserve"> </w:t>
      </w:r>
      <w:r>
        <w:t>repeatedly and measuring the total elapsed</w:t>
      </w:r>
      <w:r>
        <w:rPr>
          <w:rStyle w:val="Text1"/>
        </w:rPr>
        <w:t xml:space="preserve"> </w:t>
      </w:r>
      <w:r>
        <w:t>time of the sleep</w:t>
      </w:r>
    </w:p>
    <w:p>
      <w:pPr>
        <w:pStyle w:val="Para 002"/>
      </w:pPr>
      <w:r>
        <w:t xml:space="preserve">The complete program, named nanosleep_demo2.c, is in the book’s source code distribution. The signal handler, </w:t>
      </w:r>
      <w:r>
        <w:rPr>
          <w:rStyle w:val="Text0"/>
        </w:rPr>
        <w:t>handler()</w:t>
      </w:r>
      <w:r>
        <w:t xml:space="preserve">, prints a message when it’s run so that we can see how many signals were delivered. The program uses a few of the utility functions for working with </w:t>
      </w:r>
      <w:r>
        <w:rPr>
          <w:rStyle w:val="Text0"/>
        </w:rPr>
        <w:t>timespec</w:t>
      </w:r>
      <w:r>
        <w:t xml:space="preserve"> structures that were described earlier. Their declarations are in time_utils.h. I built the program, naming it </w:t>
      </w:r>
      <w:r>
        <w:rPr>
          <w:rStyle w:val="Text0"/>
        </w:rPr>
        <w:t>nanosleep_demo2</w:t>
      </w:r>
      <w:r>
        <w:t xml:space="preserve">, and ran it, entering several </w:t>
      </w:r>
      <w:r>
        <w:rPr>
          <w:rStyle w:val="Text13"/>
        </w:rPr>
        <w:t>CTRL</w:t>
      </w:r>
      <w:r>
        <w:t>-Cs:</w:t>
      </w:r>
    </w:p>
    <w:p>
      <w:pPr>
        <w:pStyle w:val="Normal"/>
      </w:pPr>
      <w:r>
        <w:t>$</w:t>
      </w:r>
      <w:r>
        <w:rPr>
          <w:rStyle w:val="Text1"/>
        </w:rPr>
        <w:t xml:space="preserve"> </w:t>
      </w:r>
      <w:r>
        <w:rPr>
          <w:rStyle w:val="Text4"/>
        </w:rPr>
        <w:t>./nanosleep_demo2 6.789123456</w:t>
      </w:r>
      <w:r>
        <w:rPr>
          <w:rStyle w:val="Text1"/>
        </w:rPr>
        <w:t xml:space="preserve"> </w:t>
      </w:r>
      <w:r>
        <w:t>Delaying for 6.7891234560 seconds...</w:t>
      </w:r>
    </w:p>
    <w:p>
      <w:pPr>
        <w:pStyle w:val="Normal"/>
      </w:pPr>
      <w:r>
        <w:rPr>
          <w:rStyle w:val="Text4"/>
        </w:rPr>
        <w:t>^C</w:t>
      </w:r>
      <w:r>
        <w:t>Signal received.</w:t>
      </w:r>
    </w:p>
    <w:p>
      <w:pPr>
        <w:pStyle w:val="Normal"/>
      </w:pPr>
      <w:r>
        <w:rPr>
          <w:rStyle w:val="Text4"/>
        </w:rPr>
        <w:t>^C</w:t>
      </w:r>
      <w:r>
        <w:t>Signal received.</w:t>
      </w:r>
    </w:p>
    <w:p>
      <w:pPr>
        <w:pStyle w:val="Normal"/>
      </w:pPr>
      <w:r>
        <w:rPr>
          <w:rStyle w:val="Text4"/>
        </w:rPr>
        <w:t>^C</w:t>
      </w:r>
      <w:r>
        <w:t>Signal received.</w:t>
      </w:r>
    </w:p>
    <w:p>
      <w:pPr>
        <w:pStyle w:val="Normal"/>
      </w:pPr>
      <w:r>
        <w:rPr>
          <w:rStyle w:val="Text4"/>
        </w:rPr>
        <w:t>^C</w:t>
      </w:r>
      <w:r>
        <w:t>Signal received.</w:t>
      </w:r>
    </w:p>
    <w:p>
      <w:pPr>
        <w:pStyle w:val="Normal"/>
      </w:pPr>
      <w:r>
        <w:t>Sleep lasted 6.7895459130 seconds, 0.0004224570 seconds longer than requested.</w:t>
      </w:r>
    </w:p>
    <w:p>
      <w:pPr>
        <w:pStyle w:val="Para 032"/>
      </w:pPr>
      <w:r>
        <w:t/>
      </w:r>
    </w:p>
    <w:p>
      <w:pPr>
        <w:pStyle w:val="Para 011"/>
      </w:pPr>
      <w:r>
        <w:rPr>
          <w:rStyle w:val="Text6"/>
        </w:rPr>
        <w:t>446</w:t>
      </w:r>
      <w:r>
        <w:rPr>
          <w:rStyle w:val="Text1"/>
        </w:rPr>
        <w:t xml:space="preserve"> </w:t>
      </w:r>
      <w:r>
        <w:t>Chapter 9</w:t>
      </w:r>
    </w:p>
    <w:p>
      <w:pPr>
        <w:pStyle w:val="0 Block"/>
      </w:pPr>
    </w:p>
    <w:p>
      <w:bookmarkStart w:id="527" w:name="This_output_shows_that_the_total"/>
      <w:pPr>
        <w:pStyle w:val="Para 003"/>
        <w:pageBreakBefore w:val="on"/>
      </w:pPr>
      <w:r>
        <w:t>This output shows that the total elapsed time (6.7895459130 seconds) is less than a half-millisecond greater than the requested sleep time (6.789123456 seconds). Repeated runs with the same number of delivered signals have similar timer drifts, but as the number of signals increases, the drift increases. For example, when I send 14 signals without changing the requested delay interval, the drift is 0.0011846140 seconds: still relatively small. When I send 32 signals, the drift is 0.0035780350 seconds.</w:t>
      </w:r>
      <w:bookmarkEnd w:id="527"/>
    </w:p>
    <w:p>
      <w:pPr>
        <w:pStyle w:val="Para 002"/>
      </w:pPr>
      <w:r>
        <w:t xml:space="preserve">The </w:t>
      </w:r>
      <w:r>
        <w:rPr>
          <w:rStyle w:val="Text0"/>
        </w:rPr>
        <w:t>nanosleep()</w:t>
      </w:r>
      <w:r>
        <w:t xml:space="preserve"> man page </w:t>
      </w:r>
      <w:r>
        <w:rPr>
          <w:rStyle w:val="Text0"/>
        </w:rPr>
        <w:t>NOTES</w:t>
      </w:r>
      <w:r>
        <w:t xml:space="preserve"> contains a brief discussion about timer drifts caused by repeated restarts of </w:t>
      </w:r>
      <w:r>
        <w:rPr>
          <w:rStyle w:val="Text0"/>
        </w:rPr>
        <w:t>nanosleep()</w:t>
      </w:r>
      <w:r>
        <w:t xml:space="preserve">. It recommends calling a different function, </w:t>
      </w:r>
      <w:r>
        <w:rPr>
          <w:rStyle w:val="Text0"/>
        </w:rPr>
        <w:t>clock_nanosleep()</w:t>
      </w:r>
      <w:r>
        <w:t>, specifying an absolute time value to</w:t>
      </w:r>
    </w:p>
    <w:p>
      <w:pPr>
        <w:pStyle w:val="Para 003"/>
      </w:pPr>
      <w:r>
        <w:t>avoid this.</w:t>
      </w:r>
    </w:p>
    <w:p>
      <w:pPr>
        <w:pStyle w:val="Para 032"/>
      </w:pPr>
      <w:r>
        <w:t/>
      </w:r>
    </w:p>
    <w:p>
      <w:pPr>
        <w:pStyle w:val="Para 009"/>
      </w:pPr>
      <w:r>
        <w:t>The clock_nanosleep() System Call</w:t>
      </w:r>
    </w:p>
    <w:p>
      <w:pPr>
        <w:pStyle w:val="Para 003"/>
      </w:pPr>
      <w:r>
        <w:t xml:space="preserve">Why do we need a sleep function that avoids timer drifts when it’s inter-rupted frequently? Consider designing a video game or some other pro-gram with animated output that requires very high-frequency updates to its output display. In these types of programs, signals are generated frequently because of user input and, with a sleep function like </w:t>
      </w:r>
      <w:r>
        <w:rPr>
          <w:rStyle w:val="Text0"/>
        </w:rPr>
        <w:t>nanosleep()</w:t>
      </w:r>
      <w:r>
        <w:t>, timer drifts will increase and the animation can start to appear nonuniform.</w:t>
      </w:r>
    </w:p>
    <w:p>
      <w:pPr>
        <w:pStyle w:val="Para 002"/>
      </w:pPr>
      <w:r>
        <w:t xml:space="preserve">The synopsis from the </w:t>
      </w:r>
      <w:r>
        <w:rPr>
          <w:rStyle w:val="Text0"/>
        </w:rPr>
        <w:t>clock_nanosleep()</w:t>
      </w:r>
      <w:r>
        <w:t xml:space="preserve"> man page shows that this system call has two parameters not needed for </w:t>
      </w:r>
      <w:r>
        <w:rPr>
          <w:rStyle w:val="Text0"/>
        </w:rPr>
        <w:t>nanosleep()</w:t>
      </w:r>
      <w:r>
        <w:t>:</w:t>
      </w:r>
    </w:p>
    <w:p>
      <w:pPr>
        <w:pStyle w:val="Normal"/>
      </w:pPr>
      <w:r>
        <w:t xml:space="preserve">#include </w:t>
      </w:r>
    </w:p>
    <w:p>
      <w:pPr>
        <w:pStyle w:val="Normal"/>
      </w:pPr>
      <w:r>
        <w:t>int clock_nanosleep(clockid_t clockid, int flags,</w:t>
      </w:r>
    </w:p>
    <w:p>
      <w:pPr>
        <w:pStyle w:val="Para 033"/>
      </w:pPr>
      <w:r>
        <w:t>const struct timespec *request,</w:t>
      </w:r>
    </w:p>
    <w:p>
      <w:pPr>
        <w:pStyle w:val="Para 033"/>
      </w:pPr>
      <w:r>
        <w:t>struct timespec *remain);</w:t>
      </w:r>
    </w:p>
    <w:p>
      <w:pPr>
        <w:pStyle w:val="Normal"/>
      </w:pPr>
      <w:r>
        <w:t>Link with -lrt (only for glibc versions before 2.17).</w:t>
      </w:r>
    </w:p>
    <w:p>
      <w:pPr>
        <w:pStyle w:val="Normal"/>
      </w:pPr>
      <w:r>
        <w:t>Feature Test Macro Requirements for glibc (see feature_test_macros(7)):</w:t>
      </w:r>
      <w:r>
        <w:rPr>
          <w:rStyle w:val="Text1"/>
        </w:rPr>
        <w:t xml:space="preserve"> </w:t>
      </w:r>
      <w:r>
        <w:t>clock_nanosleep():</w:t>
      </w:r>
    </w:p>
    <w:p>
      <w:pPr>
        <w:pStyle w:val="Para 001"/>
      </w:pPr>
      <w:r>
        <w:t>_POSIX_C_SOURCE &gt;= 200112L</w:t>
      </w:r>
    </w:p>
    <w:p>
      <w:pPr>
        <w:pStyle w:val="Para 003"/>
      </w:pPr>
      <w:r>
        <w:t>The first (</w:t>
      </w:r>
      <w:r>
        <w:rPr>
          <w:rStyle w:val="Text0"/>
        </w:rPr>
        <w:t>clockid</w:t>
      </w:r>
      <w:r>
        <w:t xml:space="preserve">) is a clock ID, like the ones used by the </w:t>
      </w:r>
      <w:r>
        <w:rPr>
          <w:rStyle w:val="Text0"/>
        </w:rPr>
        <w:t>clock_gettime()</w:t>
      </w:r>
      <w:r>
        <w:t xml:space="preserve"> function, and the second (</w:t>
      </w:r>
      <w:r>
        <w:rPr>
          <w:rStyle w:val="Text0"/>
        </w:rPr>
        <w:t>flags</w:t>
      </w:r>
      <w:r>
        <w:t xml:space="preserve">) is a flag set. This function accepts fewer choices of clock ID than </w:t>
      </w:r>
      <w:r>
        <w:rPr>
          <w:rStyle w:val="Text0"/>
        </w:rPr>
        <w:t>clock_gettime()</w:t>
      </w:r>
      <w:r>
        <w:t xml:space="preserve">. For our purposes, </w:t>
      </w:r>
      <w:r>
        <w:rPr>
          <w:rStyle w:val="Text0"/>
        </w:rPr>
        <w:t>CLOCK_REALTIME</w:t>
      </w:r>
      <w:r>
        <w:t xml:space="preserve"> and </w:t>
      </w:r>
      <w:r>
        <w:rPr>
          <w:rStyle w:val="Text0"/>
        </w:rPr>
        <w:t>CLOCK_MONOTONIC</w:t>
      </w:r>
      <w:r>
        <w:t xml:space="preserve"> are the ones we’ll consider. The man page has informa-tion about the other clock IDs that can be passed to it. The </w:t>
      </w:r>
      <w:r>
        <w:rPr>
          <w:rStyle w:val="Text0"/>
        </w:rPr>
        <w:t>flags</w:t>
      </w:r>
      <w:r>
        <w:t xml:space="preserve"> parameter can either be </w:t>
      </w:r>
      <w:r>
        <w:rPr>
          <w:rStyle w:val="Text0"/>
        </w:rPr>
        <w:t>0</w:t>
      </w:r>
      <w:r>
        <w:t xml:space="preserve"> or the symbolic constant </w:t>
      </w:r>
      <w:r>
        <w:rPr>
          <w:rStyle w:val="Text0"/>
        </w:rPr>
        <w:t>TIMER_ABSTIME</w:t>
      </w:r>
      <w:r>
        <w:t>.</w:t>
      </w:r>
    </w:p>
    <w:p>
      <w:pPr>
        <w:pStyle w:val="Para 002"/>
      </w:pPr>
      <w:r>
        <w:t xml:space="preserve">When </w:t>
      </w:r>
      <w:r>
        <w:rPr>
          <w:rStyle w:val="Text0"/>
        </w:rPr>
        <w:t>flags</w:t>
      </w:r>
      <w:r>
        <w:t xml:space="preserve"> is </w:t>
      </w:r>
      <w:r>
        <w:rPr>
          <w:rStyle w:val="Text0"/>
        </w:rPr>
        <w:t>0</w:t>
      </w:r>
      <w:r>
        <w:t>, the requested time (</w:t>
      </w:r>
      <w:r>
        <w:rPr>
          <w:rStyle w:val="Text0"/>
        </w:rPr>
        <w:t>*request</w:t>
      </w:r>
      <w:r>
        <w:t xml:space="preserve">) is interpreted as a time interval, as it would be with </w:t>
      </w:r>
      <w:r>
        <w:rPr>
          <w:rStyle w:val="Text0"/>
        </w:rPr>
        <w:t>nanosleep()</w:t>
      </w:r>
      <w:r>
        <w:t xml:space="preserve">. In this case we say </w:t>
      </w:r>
      <w:r>
        <w:rPr>
          <w:rStyle w:val="Text0"/>
        </w:rPr>
        <w:t>clock_nanosleep()</w:t>
      </w:r>
      <w:r>
        <w:t xml:space="preserve"> is called to do a relative sleep, and the function behaves like </w:t>
      </w:r>
      <w:r>
        <w:rPr>
          <w:rStyle w:val="Text0"/>
        </w:rPr>
        <w:t>nanosleep()</w:t>
      </w:r>
      <w:r>
        <w:t xml:space="preserve">—if it’s interrupted by a signal, the remaining time is stored in </w:t>
      </w:r>
      <w:r>
        <w:rPr>
          <w:rStyle w:val="Text0"/>
        </w:rPr>
        <w:t>*remain</w:t>
      </w:r>
      <w:r>
        <w:t xml:space="preserve"> so that it can be called again to complete the relative sleep. We’d call it, passing it either the real time or monotonic clock ID, as follows:</w:t>
      </w:r>
    </w:p>
    <w:p>
      <w:pPr>
        <w:pStyle w:val="Normal"/>
      </w:pPr>
      <w:r>
        <w:t>clock_nanosleep(CLOCK_REALTIME, 0, &amp;requestedtime, &amp;remainingtime);</w:t>
      </w:r>
    </w:p>
    <w:p>
      <w:pPr>
        <w:pStyle w:val="Para 003"/>
      </w:pPr>
      <w:r>
        <w:t xml:space="preserve">Unlike </w:t>
      </w:r>
      <w:r>
        <w:rPr>
          <w:rStyle w:val="Text0"/>
        </w:rPr>
        <w:t>nanosleep()</w:t>
      </w:r>
      <w:r>
        <w:t>, it lets us choose the clock source.</w:t>
      </w:r>
    </w:p>
    <w:p>
      <w:pPr>
        <w:pStyle w:val="Para 010"/>
      </w:pPr>
      <w:r>
        <w:t>Timers and Sleep Functions</w:t>
      </w:r>
      <w:r>
        <w:rPr>
          <w:rStyle w:val="Text1"/>
        </w:rPr>
        <w:t xml:space="preserve"> </w:t>
      </w:r>
      <w:r>
        <w:rPr>
          <w:rStyle w:val="Text6"/>
        </w:rPr>
        <w:t>447</w:t>
      </w:r>
    </w:p>
    <w:p>
      <w:pPr>
        <w:pStyle w:val="0 Block"/>
      </w:pPr>
    </w:p>
    <w:p>
      <w:bookmarkStart w:id="528" w:name="Its_more_interesting_use_is_to_m"/>
      <w:pPr>
        <w:pStyle w:val="Para 002"/>
        <w:pageBreakBefore w:val="on"/>
      </w:pPr>
      <w:r>
        <w:t xml:space="preserve">Its more interesting use is to make a program do an absolute sleep by passing it the </w:t>
      </w:r>
      <w:r>
        <w:rPr>
          <w:rStyle w:val="Text0"/>
        </w:rPr>
        <w:t>TIMER_ABSTIME</w:t>
      </w:r>
      <w:r>
        <w:t xml:space="preserve"> flag. When we pass this flag to the function, the requested time (</w:t>
      </w:r>
      <w:r>
        <w:rPr>
          <w:rStyle w:val="Text0"/>
        </w:rPr>
        <w:t>*request</w:t>
      </w:r>
      <w:r>
        <w:t>) is interpreted as an absolute time as measured by the clock with ID (</w:t>
      </w:r>
      <w:r>
        <w:rPr>
          <w:rStyle w:val="Text0"/>
        </w:rPr>
        <w:t>clockid</w:t>
      </w:r>
      <w:r>
        <w:t xml:space="preserve">). It’s like setting an alarm clock—we give it a fu-ture clock time, the process is immediately suspended, and when the clock reaches that time, the process wakes up. If </w:t>
      </w:r>
      <w:r>
        <w:rPr>
          <w:rStyle w:val="Text0"/>
        </w:rPr>
        <w:t>*request</w:t>
      </w:r>
      <w:r>
        <w:t xml:space="preserve"> isn’t later than the cur-rent time on the clock, then </w:t>
      </w:r>
      <w:r>
        <w:rPr>
          <w:rStyle w:val="Text0"/>
        </w:rPr>
        <w:t>clock_nanosleep()</w:t>
      </w:r>
      <w:r>
        <w:t xml:space="preserve"> returns immediately without suspending the process; that would be like setting an alarm clock to a past time! With absolute sleeps, the last parameter is ignored and can be set to </w:t>
      </w:r>
      <w:r>
        <w:rPr>
          <w:rStyle w:val="Text0"/>
        </w:rPr>
        <w:t>NULL</w:t>
      </w:r>
      <w:r>
        <w:t xml:space="preserve"> because the requested time is absolute—if the process is not interrupted, it’s guaranteed to sleep until the clock reaches the time specified in </w:t>
      </w:r>
      <w:r>
        <w:rPr>
          <w:rStyle w:val="Text0"/>
        </w:rPr>
        <w:t>*request</w:t>
      </w:r>
      <w:r>
        <w:t xml:space="preserve">, and if it is interrupted, it can be called again with the same time in </w:t>
      </w:r>
      <w:r>
        <w:rPr>
          <w:rStyle w:val="Text0"/>
        </w:rPr>
        <w:t>*request</w:t>
      </w:r>
      <w:bookmarkEnd w:id="528"/>
    </w:p>
    <w:p>
      <w:pPr>
        <w:pStyle w:val="Para 003"/>
      </w:pPr>
      <w:r>
        <w:t xml:space="preserve">to continue the sleep until that time. Figure </w:t>
      </w:r>
      <w:hyperlink w:anchor="Its_more_interesting_use_is_to_m">
        <w:r>
          <w:rPr>
            <w:rStyle w:val="Text5"/>
          </w:rPr>
          <w:t xml:space="preserve">9-1 </w:t>
        </w:r>
      </w:hyperlink>
      <w:r>
        <w:t>illustrates the difference be-tween absolute and relative sleep requests.</w:t>
      </w:r>
    </w:p>
    <w:p>
      <w:pPr>
        <w:pStyle w:val="Para 016"/>
      </w:pPr>
      <w:r>
        <w:t>Absolute time expiration</w:t>
      </w:r>
    </w:p>
    <w:p>
      <w:pPr>
        <w:pStyle w:val="Para 032"/>
      </w:pPr>
      <w:r>
        <w:t/>
      </w:r>
    </w:p>
    <w:p>
      <w:pPr>
        <w:pStyle w:val="Para 059"/>
      </w:pPr>
      <w:r>
        <w:t>10</w:t>
      </w:r>
      <w:r>
        <w:rPr>
          <w:rStyle w:val="Text1"/>
        </w:rPr>
        <w:t xml:space="preserve"> </w:t>
      </w:r>
      <w:r>
        <w:t>11</w:t>
      </w:r>
      <w:r>
        <w:rPr>
          <w:rStyle w:val="Text1"/>
        </w:rPr>
        <w:t xml:space="preserve"> </w:t>
      </w:r>
      <w:r>
        <w:t>12</w:t>
      </w:r>
      <w:r>
        <w:rPr>
          <w:rStyle w:val="Text1"/>
        </w:rPr>
        <w:t xml:space="preserve"> </w:t>
      </w:r>
      <w:r>
        <w:t>13</w:t>
      </w:r>
      <w:r>
        <w:rPr>
          <w:rStyle w:val="Text1"/>
        </w:rPr>
        <w:t xml:space="preserve"> </w:t>
      </w:r>
      <w:r>
        <w:t>14 15</w:t>
      </w:r>
      <w:r>
        <w:rPr>
          <w:rStyle w:val="Text1"/>
        </w:rPr>
        <w:t xml:space="preserve"> </w:t>
      </w:r>
      <w:r>
        <w:t>16</w:t>
      </w:r>
      <w:r>
        <w:rPr>
          <w:rStyle w:val="Text1"/>
        </w:rPr>
        <w:t xml:space="preserve"> </w:t>
      </w:r>
      <w:r>
        <w:t>17</w:t>
      </w:r>
      <w:r>
        <w:rPr>
          <w:rStyle w:val="Text1"/>
        </w:rPr>
        <w:t xml:space="preserve"> </w:t>
      </w:r>
      <w:r>
        <w:t>18 19</w:t>
      </w:r>
      <w:r>
        <w:rPr>
          <w:rStyle w:val="Text1"/>
        </w:rPr>
        <w:t xml:space="preserve"> </w:t>
      </w:r>
      <w:r>
        <w:t>20</w:t>
      </w:r>
      <w:r>
        <w:rPr>
          <w:rStyle w:val="Text1"/>
        </w:rPr>
        <w:t xml:space="preserve"> </w:t>
      </w:r>
      <w:r>
        <w:t>21</w:t>
      </w:r>
      <w:r>
        <w:rPr>
          <w:rStyle w:val="Text1"/>
        </w:rPr>
        <w:t xml:space="preserve"> </w:t>
      </w:r>
      <w:r>
        <w:t>22 23</w:t>
      </w:r>
      <w:r>
        <w:rPr>
          <w:rStyle w:val="Text1"/>
        </w:rPr>
        <w:t xml:space="preserve"> </w:t>
      </w:r>
      <w:r>
        <w:t>24</w:t>
      </w:r>
      <w:r>
        <w:rPr>
          <w:rStyle w:val="Text1"/>
        </w:rPr>
        <w:t xml:space="preserve"> </w:t>
      </w:r>
      <w:r>
        <w:t>25</w:t>
      </w:r>
      <w:r>
        <w:rPr>
          <w:rStyle w:val="Text1"/>
        </w:rPr>
        <w:t xml:space="preserve"> </w:t>
      </w:r>
      <w:r>
        <w:t>26</w:t>
      </w:r>
      <w:r>
        <w:rPr>
          <w:rStyle w:val="Text3"/>
        </w:rPr>
        <w:t xml:space="preserve"> . . . </w:t>
      </w:r>
      <w:r>
        <w:t>time</w:t>
      </w:r>
    </w:p>
    <w:p>
      <w:pPr>
        <w:pStyle w:val="Para 032"/>
      </w:pPr>
      <w:r>
        <w:t/>
      </w:r>
    </w:p>
    <w:p>
      <w:pPr>
        <w:pStyle w:val="Para 050"/>
      </w:pPr>
      <w:r>
        <w:t xml:space="preserve">now = 11 </w:t>
      </w:r>
      <w:r>
        <w:rPr>
          <w:rStyle w:val="Text3"/>
        </w:rPr>
        <w:t>and</w:t>
      </w:r>
      <w:r>
        <w:rPr>
          <w:rStyle w:val="Text1"/>
        </w:rPr>
        <w:t xml:space="preserve"> </w:t>
      </w:r>
      <w:r>
        <w:rPr>
          <w:rStyle w:val="Text3"/>
        </w:rPr>
        <w:t>Relative time expiration</w:t>
      </w:r>
      <w:r>
        <w:rPr>
          <w:rStyle w:val="Text1"/>
        </w:rPr>
        <w:t xml:space="preserve"> </w:t>
      </w:r>
      <w:r>
        <w:t>requested_time = 15</w:t>
      </w:r>
    </w:p>
    <w:p>
      <w:pPr>
        <w:pStyle w:val="Normal"/>
      </w:pPr>
      <w:r>
        <w:t>Figure 9-1: The difference between an absolute time specification and a</w:t>
      </w:r>
      <w:r>
        <w:rPr>
          <w:rStyle w:val="Text1"/>
        </w:rPr>
        <w:t xml:space="preserve"> </w:t>
      </w:r>
      <w:r>
        <w:t>relative one when the current time is 11 and the request is 15</w:t>
      </w:r>
    </w:p>
    <w:p>
      <w:pPr>
        <w:pStyle w:val="Para 002"/>
      </w:pPr>
      <w:r>
        <w:t>To be clear, suppose that the time at which it’s called is t1 seconds since the epoch, and the requested time is t2 seconds since the epoch, where t1 &lt; t2. If no signal is delivered to the process, the sleep caused by calling</w:t>
      </w:r>
    </w:p>
    <w:p>
      <w:pPr>
        <w:pStyle w:val="Normal"/>
      </w:pPr>
      <w:r>
        <w:t>clock_nanosleep(CLOCK_REALTIME, TIMER_ABSTIME,</w:t>
      </w:r>
      <w:r>
        <w:rPr>
          <w:rStyle w:val="Text1"/>
        </w:rPr>
        <w:t xml:space="preserve"> </w:t>
      </w:r>
      <w:r>
        <w:t>t2</w:t>
        <w:t>, NULL);</w:t>
      </w:r>
    </w:p>
    <w:p>
      <w:pPr>
        <w:pStyle w:val="Para 003"/>
      </w:pPr>
      <w:r>
        <w:t xml:space="preserve">will end at time t2, not t1 + t2. The time isn’t treated as an interval; it’s taken as a point of time in the future. Therefore, in order to use </w:t>
      </w:r>
      <w:r>
        <w:rPr>
          <w:rStyle w:val="Text0"/>
        </w:rPr>
        <w:t>clock_nanosleep()</w:t>
      </w:r>
      <w:r>
        <w:t xml:space="preserve"> to delay for an interval of time (a relative sleep), such as </w:t>
      </w:r>
      <w:r>
        <w:rPr>
          <w:rStyle w:val="Text0"/>
        </w:rPr>
        <w:t>sleep_interval</w:t>
      </w:r>
      <w:r>
        <w:t xml:space="preserve">, a pro-gram must call </w:t>
      </w:r>
      <w:r>
        <w:rPr>
          <w:rStyle w:val="Text0"/>
        </w:rPr>
        <w:t>clock_gettime()</w:t>
      </w:r>
      <w:r>
        <w:t xml:space="preserve"> with the same clock ID, such as </w:t>
      </w:r>
      <w:r>
        <w:rPr>
          <w:rStyle w:val="Text0"/>
        </w:rPr>
        <w:t>CLOCK_REALTIME</w:t>
      </w:r>
      <w:r>
        <w:t xml:space="preserve">, add </w:t>
      </w:r>
      <w:r>
        <w:rPr>
          <w:rStyle w:val="Text0"/>
        </w:rPr>
        <w:t>sleep_interval</w:t>
      </w:r>
      <w:r>
        <w:t xml:space="preserve"> to the returned time, and call </w:t>
      </w:r>
      <w:r>
        <w:rPr>
          <w:rStyle w:val="Text0"/>
        </w:rPr>
        <w:t>clock_nanosleep()</w:t>
      </w:r>
      <w:r>
        <w:t xml:space="preserve"> with that later time as its third parameter, as in the following semi-pseudocode:</w:t>
      </w:r>
    </w:p>
    <w:p>
      <w:pPr>
        <w:pStyle w:val="Normal"/>
      </w:pPr>
      <w:r>
        <w:t>clock_gettime(CLOCK_REALTIME, ¤t_time);</w:t>
      </w:r>
    </w:p>
    <w:p>
      <w:pPr>
        <w:pStyle w:val="Normal"/>
      </w:pPr>
      <w:r>
        <w:t>stop_time = current_time + sleep_interval;</w:t>
      </w:r>
    </w:p>
    <w:p>
      <w:pPr>
        <w:pStyle w:val="Normal"/>
      </w:pPr>
      <w:r>
        <w:t>clock_nanosleep(CLOCK_REALTIME, TIMER_ABSTIME, &amp;stop_time, NULL);</w:t>
      </w:r>
    </w:p>
    <w:p>
      <w:pPr>
        <w:pStyle w:val="Para 002"/>
      </w:pPr>
      <w:r>
        <w:t xml:space="preserve">The last issue regarding </w:t>
      </w:r>
      <w:r>
        <w:rPr>
          <w:rStyle w:val="Text0"/>
        </w:rPr>
        <w:t>clock_nanosleep()</w:t>
      </w:r>
      <w:r>
        <w:t xml:space="preserve"> is its relationship to signals and signal handlers. Like </w:t>
      </w:r>
      <w:r>
        <w:rPr>
          <w:rStyle w:val="Text0"/>
        </w:rPr>
        <w:t>nanosleep()</w:t>
      </w:r>
      <w:r>
        <w:t xml:space="preserve">, </w:t>
      </w:r>
      <w:r>
        <w:rPr>
          <w:rStyle w:val="Text0"/>
        </w:rPr>
        <w:t>clock_nanosleep()</w:t>
      </w:r>
      <w:r>
        <w:t xml:space="preserve"> doesn’t interfere with signal disposition. Also like </w:t>
      </w:r>
      <w:r>
        <w:rPr>
          <w:rStyle w:val="Text0"/>
        </w:rPr>
        <w:t>nanosleep()</w:t>
      </w:r>
      <w:r>
        <w:t xml:space="preserve">, if </w:t>
      </w:r>
      <w:r>
        <w:rPr>
          <w:rStyle w:val="Text0"/>
        </w:rPr>
        <w:t>clock_nanosleep()</w:t>
      </w:r>
      <w:r>
        <w:t xml:space="preserve"> is interrupted by a signal that the process catches, it isn’t restarted, even if the </w:t>
      </w:r>
      <w:r>
        <w:rPr>
          <w:rStyle w:val="Text0"/>
        </w:rPr>
        <w:t>SA_RESTART</w:t>
      </w:r>
      <w:r>
        <w:t xml:space="preserve"> flag is set in the </w:t>
      </w:r>
      <w:r>
        <w:rPr>
          <w:rStyle w:val="Text0"/>
        </w:rPr>
        <w:t>sigaction</w:t>
      </w:r>
      <w:r>
        <w:t xml:space="preserve"> structure when the handler is installed. Lastly, as noted before, if it’s interrupted by a signal, the time interval is relative, and</w:t>
      </w:r>
    </w:p>
    <w:p>
      <w:pPr>
        <w:pStyle w:val="Para 011"/>
      </w:pPr>
      <w:r>
        <w:rPr>
          <w:rStyle w:val="Text6"/>
        </w:rPr>
        <w:t>448</w:t>
      </w:r>
      <w:r>
        <w:rPr>
          <w:rStyle w:val="Text1"/>
        </w:rPr>
        <w:t xml:space="preserve"> </w:t>
      </w:r>
      <w:r>
        <w:t>Chapter 9</w:t>
      </w:r>
    </w:p>
    <w:p>
      <w:pPr>
        <w:pStyle w:val="0 Block"/>
      </w:pPr>
    </w:p>
    <w:p>
      <w:bookmarkStart w:id="529" w:name="remaining_is_not_NULL__then_the"/>
      <w:pPr>
        <w:pStyle w:val="Para 003"/>
        <w:pageBreakBefore w:val="on"/>
      </w:pPr>
      <w:r>
        <w:rPr>
          <w:rStyle w:val="Text0"/>
        </w:rPr>
        <w:t>remaining</w:t>
      </w:r>
      <w:r>
        <w:t xml:space="preserve"> is not </w:t>
      </w:r>
      <w:r>
        <w:rPr>
          <w:rStyle w:val="Text0"/>
        </w:rPr>
        <w:t>NULL</w:t>
      </w:r>
      <w:r>
        <w:t xml:space="preserve">, then the unfinished time is stored in </w:t>
      </w:r>
      <w:r>
        <w:rPr>
          <w:rStyle w:val="Text0"/>
        </w:rPr>
        <w:t>*remaining</w:t>
      </w:r>
      <w:r>
        <w:t>. The similarities end there, because these two functions are different in a subtle way that has dire consequences if it’s overlooked, namely in their return val-ues. The library wrappers for most system calls return</w:t>
      </w:r>
      <w:r>
        <w:rPr>
          <w:rStyle w:val="Text0"/>
        </w:rPr>
        <w:t>-1</w:t>
      </w:r>
      <w:r>
        <w:t xml:space="preserve"> when they fail, but this one does not.</w:t>
      </w:r>
      <w:bookmarkEnd w:id="529"/>
    </w:p>
    <w:p>
      <w:pPr>
        <w:pStyle w:val="Para 098"/>
      </w:pPr>
      <w:r>
        <w:t>A SUBTLE AND SIGNIFICANT DISTINCTION</w:t>
      </w:r>
    </w:p>
    <w:p>
      <w:pPr>
        <w:pStyle w:val="Para 022"/>
      </w:pPr>
      <w:r>
        <w:t>When</w:t>
      </w:r>
      <w:r>
        <w:rPr>
          <w:rStyle w:val="Text1"/>
        </w:rPr>
        <w:t xml:space="preserve"> </w:t>
      </w:r>
      <w:r>
        <w:t>nanosleep()</w:t>
      </w:r>
      <w:r>
        <w:rPr>
          <w:rStyle w:val="Text1"/>
        </w:rPr>
        <w:t xml:space="preserve"> </w:t>
      </w:r>
      <w:r>
        <w:t>is interrupted by a signal handler’s execution, it returns</w:t>
        <w:t>-1</w:t>
      </w:r>
      <w:r>
        <w:rPr>
          <w:rStyle w:val="Text1"/>
        </w:rPr>
        <w:t xml:space="preserve"> </w:t>
      </w:r>
      <w:r>
        <w:t>and sets</w:t>
      </w:r>
      <w:r>
        <w:rPr>
          <w:rStyle w:val="Text1"/>
        </w:rPr>
        <w:t xml:space="preserve"> </w:t>
      </w:r>
      <w:r>
        <w:t>errno</w:t>
      </w:r>
      <w:r>
        <w:rPr>
          <w:rStyle w:val="Text1"/>
        </w:rPr>
        <w:t xml:space="preserve"> </w:t>
      </w:r>
      <w:r>
        <w:t>to the value</w:t>
      </w:r>
      <w:r>
        <w:rPr>
          <w:rStyle w:val="Text1"/>
        </w:rPr>
        <w:t xml:space="preserve"> </w:t>
      </w:r>
      <w:r>
        <w:t>EINTR</w:t>
        <w:t>. When</w:t>
      </w:r>
      <w:r>
        <w:rPr>
          <w:rStyle w:val="Text1"/>
        </w:rPr>
        <w:t xml:space="preserve"> </w:t>
      </w:r>
      <w:r>
        <w:t>clock_nanosleep()</w:t>
      </w:r>
      <w:r>
        <w:rPr>
          <w:rStyle w:val="Text1"/>
        </w:rPr>
        <w:t xml:space="preserve"> </w:t>
      </w:r>
      <w:r>
        <w:t>is interrupted by</w:t>
      </w:r>
      <w:r>
        <w:rPr>
          <w:rStyle w:val="Text1"/>
        </w:rPr>
        <w:t xml:space="preserve"> </w:t>
      </w:r>
      <w:r>
        <w:t>a signal handler, it returns the error code</w:t>
      </w:r>
      <w:r>
        <w:rPr>
          <w:rStyle w:val="Text1"/>
        </w:rPr>
        <w:t xml:space="preserve"> </w:t>
      </w:r>
      <w:r>
        <w:t>EINTR</w:t>
        <w:t>, not</w:t>
        <w:t>-1</w:t>
        <w:t>. Error codes are</w:t>
      </w:r>
      <w:r>
        <w:rPr>
          <w:rStyle w:val="Text1"/>
        </w:rPr>
        <w:t xml:space="preserve"> </w:t>
      </w:r>
      <w:r>
        <w:t>positive</w:t>
      </w:r>
      <w:r>
        <w:rPr>
          <w:rStyle w:val="Text1"/>
        </w:rPr>
        <w:t xml:space="preserve"> </w:t>
      </w:r>
      <w:r>
        <w:t>numbers. Therefore, checking whether it was interrupted requires a different test,</w:t>
      </w:r>
      <w:r>
        <w:rPr>
          <w:rStyle w:val="Text1"/>
        </w:rPr>
        <w:t xml:space="preserve"> </w:t>
      </w:r>
      <w:r>
        <w:t>such as:</w:t>
      </w:r>
    </w:p>
    <w:p>
      <w:pPr>
        <w:pStyle w:val="Para 050"/>
      </w:pPr>
      <w:r>
        <w:t>retval = clock_nanosleep(CLOCK_REALTIME, TIMER_ABSTIME, &amp;timetoresume, NULL);</w:t>
      </w:r>
      <w:r>
        <w:rPr>
          <w:rStyle w:val="Text1"/>
        </w:rPr>
        <w:t xml:space="preserve"> </w:t>
      </w:r>
      <w:r>
        <w:t>if ( retval == EINTR )</w:t>
      </w:r>
    </w:p>
    <w:p>
      <w:pPr>
        <w:pStyle w:val="Para 070"/>
      </w:pPr>
      <w:r>
        <w:t>/* Call was interrupted by a signal. */</w:t>
      </w:r>
    </w:p>
    <w:p>
      <w:pPr>
        <w:pStyle w:val="Para 050"/>
      </w:pPr>
      <w:r>
        <w:t>else if ( retval &gt; 0 )</w:t>
      </w:r>
    </w:p>
    <w:p>
      <w:pPr>
        <w:pStyle w:val="Para 070"/>
      </w:pPr>
      <w:r>
        <w:t>/* Some other error occured. */</w:t>
      </w:r>
    </w:p>
    <w:p>
      <w:pPr>
        <w:pStyle w:val="Para 050"/>
      </w:pPr>
      <w:r>
        <w:t>else</w:t>
      </w:r>
    </w:p>
    <w:p>
      <w:pPr>
        <w:pStyle w:val="Para 070"/>
      </w:pPr>
      <w:r>
        <w:t>/* Call was successful and returned at time timetoresume. */</w:t>
      </w:r>
    </w:p>
    <w:p>
      <w:pPr>
        <w:pStyle w:val="Para 032"/>
      </w:pPr>
      <w:r>
        <w:t/>
      </w:r>
    </w:p>
    <w:p>
      <w:pPr>
        <w:pStyle w:val="Para 002"/>
      </w:pPr>
      <w:r>
        <w:t xml:space="preserve">To compare the behaviors of </w:t>
      </w:r>
      <w:r>
        <w:rPr>
          <w:rStyle w:val="Text0"/>
        </w:rPr>
        <w:t>clock_nanosleep()</w:t>
      </w:r>
      <w:r>
        <w:t xml:space="preserve"> and </w:t>
      </w:r>
      <w:r>
        <w:rPr>
          <w:rStyle w:val="Text0"/>
        </w:rPr>
        <w:t>nanosleep()</w:t>
      </w:r>
      <w:r>
        <w:t xml:space="preserve">, I modified nanosleep_demo2.c slightly so that it calls </w:t>
      </w:r>
      <w:r>
        <w:rPr>
          <w:rStyle w:val="Text0"/>
        </w:rPr>
        <w:t>clock_nanosleep()</w:t>
      </w:r>
      <w:r>
        <w:t xml:space="preserve"> instead. To make it sleep for the specified interval (a relative sleep), I used the strategy described in the preceding pseudocode. The relevant portions of this revised program,</w:t>
      </w:r>
    </w:p>
    <w:p>
      <w:pPr>
        <w:pStyle w:val="Para 003"/>
      </w:pPr>
      <w:r>
        <w:t xml:space="preserve">named clock_nanosleep_demo.c, are in Listing </w:t>
      </w:r>
      <w:hyperlink w:anchor="remaining_is_not_NULL__then_the">
        <w:r>
          <w:rPr>
            <w:rStyle w:val="Text5"/>
          </w:rPr>
          <w:t xml:space="preserve">9-3. </w:t>
        </w:r>
      </w:hyperlink>
      <w:r>
        <w:t>The complete program is in the book’s source code distribution.</w:t>
      </w:r>
    </w:p>
    <w:p>
      <w:pPr>
        <w:pStyle w:val="Normal"/>
      </w:pPr>
      <w:r>
        <w:t>clock_nanosleep</w:t>
      </w:r>
      <w:r>
        <w:rPr>
          <w:rStyle w:val="Text1"/>
        </w:rPr>
        <w:t xml:space="preserve"> </w:t>
      </w:r>
      <w:r>
        <w:t>#include "common_hdrs.h"</w:t>
      </w:r>
    </w:p>
    <w:p>
      <w:pPr>
        <w:pStyle w:val="Normal"/>
      </w:pPr>
      <w:r>
        <w:t>_demo.c</w:t>
      </w:r>
      <w:r>
        <w:rPr>
          <w:rStyle w:val="Text1"/>
        </w:rPr>
        <w:t xml:space="preserve"> </w:t>
      </w:r>
      <w:r>
        <w:t>#include "time_utils.h"</w:t>
      </w:r>
    </w:p>
    <w:p>
      <w:pPr>
        <w:pStyle w:val="Normal"/>
      </w:pPr>
      <w:r>
        <w:t>--snip--</w:t>
      </w:r>
    </w:p>
    <w:p>
      <w:pPr>
        <w:pStyle w:val="Normal"/>
      </w:pPr>
      <w:r>
        <w:t>int main(int argc, char *argv[])</w:t>
      </w:r>
    </w:p>
    <w:p>
      <w:pPr>
        <w:pStyle w:val="Normal"/>
      </w:pPr>
      <w:r>
        <w:t>{</w:t>
      </w:r>
    </w:p>
    <w:p>
      <w:pPr>
        <w:pStyle w:val="Para 001"/>
      </w:pPr>
      <w:r>
        <w:t>--snip--</w:t>
      </w:r>
    </w:p>
    <w:p>
      <w:pPr>
        <w:pStyle w:val="Para 001"/>
      </w:pPr>
      <w:r>
        <w:t>printf("Delaying for %10.10f seconds...\n", delay);</w:t>
      </w:r>
    </w:p>
    <w:p>
      <w:pPr>
        <w:pStyle w:val="Para 001"/>
      </w:pPr>
      <w:r>
        <w:t>if ( -1 == clock_gettime(CLOCK_MONOTONIC, &amp;starttime) )</w:t>
      </w:r>
    </w:p>
    <w:p>
      <w:pPr>
        <w:pStyle w:val="Para 004"/>
      </w:pPr>
      <w:r>
        <w:t>fatal_error(errno, "clock_gettime");</w:t>
      </w:r>
    </w:p>
    <w:p>
      <w:pPr>
        <w:pStyle w:val="Para 001"/>
      </w:pPr>
      <w:r>
        <w:t>/* Add delay time to clock time. */</w:t>
      </w:r>
    </w:p>
    <w:p>
      <w:pPr>
        <w:pStyle w:val="Para 001"/>
      </w:pPr>
      <w:r>
        <w:t>add_dbl_to_timespec(delay, &amp;starttime, &amp;endsleep);</w:t>
      </w:r>
    </w:p>
    <w:p>
      <w:pPr>
        <w:pStyle w:val="Para 001"/>
      </w:pPr>
      <w:r>
        <w:t>/* Repeatedly call clock_nanosleep() until it returns 0. */</w:t>
      </w:r>
    </w:p>
    <w:p>
      <w:pPr>
        <w:pStyle w:val="Para 001"/>
      </w:pPr>
      <w:r>
        <w:t>do {</w:t>
      </w:r>
    </w:p>
    <w:p>
      <w:pPr>
        <w:pStyle w:val="Para 004"/>
      </w:pPr>
      <w:r>
        <w:t>retval = clock_nanosleep(CLOCK_MONOTONIC, TIMER_ABSTIME,</w:t>
      </w:r>
    </w:p>
    <w:p>
      <w:pPr>
        <w:pStyle w:val="Para 062"/>
      </w:pPr>
      <w:r>
        <w:t>&amp;endsleep, NULL);</w:t>
      </w:r>
    </w:p>
    <w:p>
      <w:pPr>
        <w:pStyle w:val="Para 007"/>
      </w:pPr>
      <w:r>
        <w:t>if ( retval != EINTR &amp;&amp; retval &gt; 0 ) /* An error, not an interrupt */</w:t>
      </w:r>
    </w:p>
    <w:p>
      <w:pPr>
        <w:pStyle w:val="Para 010"/>
      </w:pPr>
      <w:r>
        <w:t>Timers and Sleep Functions</w:t>
      </w:r>
      <w:r>
        <w:rPr>
          <w:rStyle w:val="Text1"/>
        </w:rPr>
        <w:t xml:space="preserve"> </w:t>
      </w:r>
      <w:r>
        <w:rPr>
          <w:rStyle w:val="Text6"/>
        </w:rPr>
        <w:t>449</w:t>
      </w:r>
    </w:p>
    <w:p>
      <w:pPr>
        <w:pStyle w:val="0 Block"/>
      </w:pPr>
    </w:p>
    <w:p>
      <w:bookmarkStart w:id="530" w:name="fatal_error_errno___nanosleep"/>
      <w:pPr>
        <w:pStyle w:val="Para 015"/>
        <w:pageBreakBefore w:val="on"/>
      </w:pPr>
      <w:r>
        <w:t>fatal_error(errno, "nanosleep");</w:t>
      </w:r>
      <w:bookmarkEnd w:id="530"/>
    </w:p>
    <w:p>
      <w:pPr>
        <w:pStyle w:val="Para 001"/>
      </w:pPr>
      <w:r>
        <w:t>} while ( retval != 0 );</w:t>
      </w:r>
      <w:r>
        <w:rPr>
          <w:rStyle w:val="Text1"/>
        </w:rPr>
        <w:t xml:space="preserve"> </w:t>
      </w:r>
      <w:r>
        <w:t>/* Repeat until retval is zero. */</w:t>
      </w:r>
    </w:p>
    <w:p>
      <w:pPr>
        <w:pStyle w:val="Para 001"/>
      </w:pPr>
      <w:r>
        <w:t>if ( -1 == clock_gettime(CLOCK_MONOTONIC, &amp;endtime) ) /* Get time now. */</w:t>
      </w:r>
    </w:p>
    <w:p>
      <w:pPr>
        <w:pStyle w:val="Para 004"/>
      </w:pPr>
      <w:r>
        <w:t>fatal_error(errno, "clock_gettime");</w:t>
      </w:r>
    </w:p>
    <w:p>
      <w:pPr>
        <w:pStyle w:val="Para 001"/>
      </w:pPr>
      <w:r>
        <w:t>timespec_diff(endtime, starttime, &amp;difftime);</w:t>
      </w:r>
    </w:p>
    <w:p>
      <w:pPr>
        <w:pStyle w:val="Para 001"/>
      </w:pPr>
      <w:r>
        <w:t>--snip--</w:t>
      </w:r>
    </w:p>
    <w:p>
      <w:pPr>
        <w:pStyle w:val="Normal"/>
      </w:pPr>
      <w:r>
        <w:t>}</w:t>
      </w:r>
    </w:p>
    <w:p>
      <w:pPr>
        <w:pStyle w:val="Normal"/>
      </w:pPr>
      <w:r>
        <w:t>Listing 9-3: Parts of a program using</w:t>
      </w:r>
      <w:r>
        <w:rPr>
          <w:rStyle w:val="Text1"/>
        </w:rPr>
        <w:t xml:space="preserve"> </w:t>
      </w:r>
      <w:r>
        <w:t>clock_nanosleep()</w:t>
      </w:r>
      <w:r>
        <w:rPr>
          <w:rStyle w:val="Text1"/>
        </w:rPr>
        <w:t xml:space="preserve"> </w:t>
      </w:r>
      <w:r>
        <w:t>to sleep for a relative time</w:t>
      </w:r>
      <w:r>
        <w:rPr>
          <w:rStyle w:val="Text1"/>
        </w:rPr>
        <w:t xml:space="preserve"> </w:t>
      </w:r>
      <w:r>
        <w:t>interval</w:t>
      </w:r>
    </w:p>
    <w:p>
      <w:pPr>
        <w:pStyle w:val="Para 002"/>
      </w:pPr>
      <w:r>
        <w:t xml:space="preserve">I built the executable and ran it with the same delay as I used for nanosleep _demo2.c, entering four </w:t>
      </w:r>
      <w:r>
        <w:rPr>
          <w:rStyle w:val="Text13"/>
        </w:rPr>
        <w:t>CTRL</w:t>
      </w:r>
      <w:r>
        <w:t>-Cs as well:</w:t>
      </w:r>
    </w:p>
    <w:p>
      <w:pPr>
        <w:pStyle w:val="Normal"/>
      </w:pPr>
      <w:r>
        <w:t>$</w:t>
      </w:r>
      <w:r>
        <w:rPr>
          <w:rStyle w:val="Text1"/>
        </w:rPr>
        <w:t xml:space="preserve"> </w:t>
      </w:r>
      <w:r>
        <w:rPr>
          <w:rStyle w:val="Text4"/>
        </w:rPr>
        <w:t>./clock_nanosleep_demo 6.78912345</w:t>
      </w:r>
      <w:r>
        <w:rPr>
          <w:rStyle w:val="Text1"/>
        </w:rPr>
        <w:t xml:space="preserve"> </w:t>
      </w:r>
      <w:r>
        <w:t>Delaying for 6.7891234500 seconds...</w:t>
      </w:r>
    </w:p>
    <w:p>
      <w:pPr>
        <w:pStyle w:val="Normal"/>
      </w:pPr>
      <w:r>
        <w:rPr>
          <w:rStyle w:val="Text4"/>
        </w:rPr>
        <w:t>^C</w:t>
      </w:r>
      <w:r>
        <w:t>Signal received.</w:t>
      </w:r>
    </w:p>
    <w:p>
      <w:pPr>
        <w:pStyle w:val="Normal"/>
      </w:pPr>
      <w:r>
        <w:rPr>
          <w:rStyle w:val="Text4"/>
        </w:rPr>
        <w:t>^C</w:t>
      </w:r>
      <w:r>
        <w:t>Signal received.</w:t>
      </w:r>
    </w:p>
    <w:p>
      <w:pPr>
        <w:pStyle w:val="Normal"/>
      </w:pPr>
      <w:r>
        <w:rPr>
          <w:rStyle w:val="Text4"/>
        </w:rPr>
        <w:t>^C</w:t>
      </w:r>
      <w:r>
        <w:t>Signal received.</w:t>
      </w:r>
    </w:p>
    <w:p>
      <w:pPr>
        <w:pStyle w:val="Normal"/>
      </w:pPr>
      <w:r>
        <w:rPr>
          <w:rStyle w:val="Text4"/>
        </w:rPr>
        <w:t>^C</w:t>
      </w:r>
      <w:r>
        <w:t>Signal received.</w:t>
      </w:r>
    </w:p>
    <w:p>
      <w:pPr>
        <w:pStyle w:val="Normal"/>
      </w:pPr>
      <w:r>
        <w:t>Sleep lasted 6.7892145100 seconds, 0.0000910600 seconds longer than requested.</w:t>
      </w:r>
    </w:p>
    <w:p>
      <w:pPr>
        <w:pStyle w:val="Para 003"/>
      </w:pPr>
      <w:r>
        <w:t>The nanosleep_demo2.c run had a timer drift of 0.0004225 seconds, whereas this is only 0.0000911 seconds. I ran it several more times, forcing 14 inter-rupts, and each time the timer drift was about 0.00012 seconds. A final set of runs with 30 interrupts each time resulted in an average drift of about 0.00012 seconds. This shows that even with repeated interrupts, the drift stays at the same magnitude. It is mostly the result of system activity such as scheduling delays.</w:t>
      </w:r>
    </w:p>
    <w:p>
      <w:pPr>
        <w:pStyle w:val="Para 032"/>
      </w:pPr>
      <w:r>
        <w:t/>
      </w:r>
    </w:p>
    <w:p>
      <w:pPr>
        <w:pStyle w:val="Para 009"/>
      </w:pPr>
      <w:r>
        <w:t>Software Timers</w:t>
      </w:r>
    </w:p>
    <w:p>
      <w:pPr>
        <w:pStyle w:val="Para 003"/>
      </w:pPr>
      <w:r>
        <w:t xml:space="preserve">We’ll begin our study of software timers with the lower-resolution ones based on traditional software clocks, because they’re easier to use and understand. We’ll start with the </w:t>
      </w:r>
      <w:r>
        <w:rPr>
          <w:rStyle w:val="Text0"/>
        </w:rPr>
        <w:t>alarm()</w:t>
      </w:r>
      <w:r>
        <w:t xml:space="preserve"> system call, after which we’ll take a look at the higher-resolution timers commonly known as POSIX timers.</w:t>
      </w:r>
    </w:p>
    <w:p>
      <w:pPr>
        <w:pStyle w:val="Para 032"/>
      </w:pPr>
      <w:r>
        <w:t/>
      </w:r>
    </w:p>
    <w:p>
      <w:pPr>
        <w:pStyle w:val="Para 009"/>
      </w:pPr>
      <w:r>
        <w:t>The alarm() System Call</w:t>
      </w:r>
    </w:p>
    <w:p>
      <w:pPr>
        <w:pStyle w:val="Para 003"/>
      </w:pPr>
      <w:r>
        <w:t xml:space="preserve">The very first timer to appear in Unix was the </w:t>
      </w:r>
      <w:r>
        <w:rPr>
          <w:rStyle w:val="Text0"/>
        </w:rPr>
        <w:t>alarm()</w:t>
      </w:r>
      <w:r>
        <w:t xml:space="preserve"> system call, making its appearance in Seventh Edition Unix in 1979. It’s the easiest timer to use and understand. The </w:t>
      </w:r>
      <w:r>
        <w:rPr>
          <w:rStyle w:val="Text0"/>
        </w:rPr>
        <w:t>alarm()</w:t>
      </w:r>
      <w:r>
        <w:t xml:space="preserve"> system call has limited functionality; let’s see what its man page tells us:</w:t>
      </w:r>
    </w:p>
    <w:p>
      <w:pPr>
        <w:pStyle w:val="Normal"/>
      </w:pPr>
      <w:r>
        <w:t>ALARM(2)</w:t>
      </w:r>
      <w:r>
        <w:rPr>
          <w:rStyle w:val="Text1"/>
        </w:rPr>
        <w:t xml:space="preserve"> </w:t>
      </w:r>
      <w:r>
        <w:t>Linux Programmer's Manual</w:t>
      </w:r>
      <w:r>
        <w:rPr>
          <w:rStyle w:val="Text1"/>
        </w:rPr>
        <w:t xml:space="preserve"> </w:t>
      </w:r>
      <w:r>
        <w:t>ALARM(2)</w:t>
      </w:r>
    </w:p>
    <w:p>
      <w:pPr>
        <w:pStyle w:val="Normal"/>
      </w:pPr>
      <w:r>
        <w:t>NAME</w:t>
      </w:r>
    </w:p>
    <w:p>
      <w:pPr>
        <w:pStyle w:val="Para 015"/>
      </w:pPr>
      <w:r>
        <w:t>alarm - set an alarm clock for delivery of a signal</w:t>
      </w:r>
    </w:p>
    <w:p>
      <w:pPr>
        <w:pStyle w:val="Para 032"/>
      </w:pPr>
      <w:r>
        <w:t/>
      </w:r>
    </w:p>
    <w:p>
      <w:pPr>
        <w:pStyle w:val="Para 011"/>
      </w:pPr>
      <w:r>
        <w:rPr>
          <w:rStyle w:val="Text6"/>
        </w:rPr>
        <w:t>450</w:t>
      </w:r>
      <w:r>
        <w:rPr>
          <w:rStyle w:val="Text1"/>
        </w:rPr>
        <w:t xml:space="preserve"> </w:t>
      </w:r>
      <w:r>
        <w:t>Chapter 9</w:t>
      </w:r>
    </w:p>
    <w:p>
      <w:pPr>
        <w:pStyle w:val="0 Block"/>
      </w:pPr>
    </w:p>
    <w:p>
      <w:bookmarkStart w:id="531" w:name="SYNOPSIS_2"/>
      <w:pPr>
        <w:pStyle w:val="Para 087"/>
        <w:pageBreakBefore w:val="on"/>
      </w:pPr>
      <w:r>
        <w:t>SYNOPSIS</w:t>
      </w:r>
      <w:bookmarkEnd w:id="531"/>
    </w:p>
    <w:p>
      <w:pPr>
        <w:pStyle w:val="Para 004"/>
      </w:pPr>
      <w:r>
        <w:t xml:space="preserve">#include </w:t>
      </w:r>
    </w:p>
    <w:p>
      <w:pPr>
        <w:pStyle w:val="Para 004"/>
      </w:pPr>
      <w:r>
        <w:t>unsigned int alarm(unsigned int seconds);</w:t>
      </w:r>
    </w:p>
    <w:p>
      <w:pPr>
        <w:pStyle w:val="Normal"/>
      </w:pPr>
      <w:r>
        <w:t>DESCRIPTION</w:t>
      </w:r>
    </w:p>
    <w:p>
      <w:pPr>
        <w:pStyle w:val="Para 004"/>
      </w:pPr>
      <w:r>
        <w:t>alarm() arranges for a SIGALRM signal to be delivered to the calling</w:t>
      </w:r>
      <w:r>
        <w:rPr>
          <w:rStyle w:val="Text1"/>
        </w:rPr>
        <w:t xml:space="preserve"> </w:t>
      </w:r>
      <w:r>
        <w:t>process in seconds seconds. If seconds is zero, any pending alarm is</w:t>
      </w:r>
      <w:r>
        <w:rPr>
          <w:rStyle w:val="Text1"/>
        </w:rPr>
        <w:t xml:space="preserve"> </w:t>
      </w:r>
      <w:r>
        <w:t>canceled. In any event any previously set alarm() is canceled.</w:t>
      </w:r>
    </w:p>
    <w:p>
      <w:pPr>
        <w:pStyle w:val="Normal"/>
      </w:pPr>
      <w:r>
        <w:t>RETURN VALUE</w:t>
      </w:r>
    </w:p>
    <w:p>
      <w:pPr>
        <w:pStyle w:val="Para 004"/>
      </w:pPr>
      <w:r>
        <w:t>alarm() returns the number of seconds remaining until any previously</w:t>
      </w:r>
      <w:r>
        <w:rPr>
          <w:rStyle w:val="Text1"/>
        </w:rPr>
        <w:t xml:space="preserve"> </w:t>
      </w:r>
      <w:r>
        <w:t>scheduled alarm was due to be delivered, or zero if there was no</w:t>
      </w:r>
      <w:r>
        <w:rPr>
          <w:rStyle w:val="Text1"/>
        </w:rPr>
        <w:t xml:space="preserve"> </w:t>
      </w:r>
      <w:r>
        <w:t>previously scheduled alarm.</w:t>
      </w:r>
    </w:p>
    <w:p>
      <w:pPr>
        <w:pStyle w:val="Normal"/>
      </w:pPr>
      <w:r>
        <w:t>--snip--</w:t>
      </w:r>
    </w:p>
    <w:p>
      <w:pPr>
        <w:pStyle w:val="Para 003"/>
      </w:pPr>
      <w:r>
        <w:t xml:space="preserve">This is very straightforward. Summarizing </w:t>
      </w:r>
      <w:r>
        <w:rPr>
          <w:rStyle w:val="Text0"/>
        </w:rPr>
        <w:t>alarm()</w:t>
      </w:r>
      <w:r>
        <w:t>’s features:</w:t>
      </w:r>
    </w:p>
    <w:p>
      <w:pPr>
        <w:pStyle w:val="Para 002"/>
      </w:pPr>
      <w:r>
        <w:t>• Its resolution is 1 second.</w:t>
      </w:r>
    </w:p>
    <w:p>
      <w:pPr>
        <w:pStyle w:val="Para 002"/>
      </w:pPr>
      <w:r>
        <w:t xml:space="preserve">• It notifies the calling process of its timeout by sending it a </w:t>
      </w:r>
      <w:r>
        <w:rPr>
          <w:rStyle w:val="Text0"/>
        </w:rPr>
        <w:t>SIGALRM</w:t>
      </w:r>
    </w:p>
    <w:p>
      <w:pPr>
        <w:pStyle w:val="Para 021"/>
      </w:pPr>
      <w:r>
        <w:t>signal.</w:t>
      </w:r>
    </w:p>
    <w:p>
      <w:pPr>
        <w:pStyle w:val="Para 002"/>
      </w:pPr>
      <w:r>
        <w:t>• A program cancels a previously set alarm by calling it again with an</w:t>
      </w:r>
    </w:p>
    <w:p>
      <w:pPr>
        <w:pStyle w:val="Para 021"/>
      </w:pPr>
      <w:r>
        <w:t xml:space="preserve">argument of </w:t>
      </w:r>
      <w:r>
        <w:rPr>
          <w:rStyle w:val="Text0"/>
        </w:rPr>
        <w:t>0</w:t>
      </w:r>
      <w:r>
        <w:t xml:space="preserve">, as in </w:t>
      </w:r>
      <w:r>
        <w:rPr>
          <w:rStyle w:val="Text0"/>
        </w:rPr>
        <w:t>alarm(0)</w:t>
      </w:r>
      <w:r>
        <w:t>.</w:t>
      </w:r>
    </w:p>
    <w:p>
      <w:pPr>
        <w:pStyle w:val="Para 002"/>
      </w:pPr>
      <w:r>
        <w:t>• If it’s called while a previously set alarm is active, the previous one is</w:t>
      </w:r>
    </w:p>
    <w:p>
      <w:pPr>
        <w:pStyle w:val="Para 014"/>
      </w:pPr>
      <w:r>
        <w:t xml:space="preserve">canceled, and </w:t>
      </w:r>
      <w:r>
        <w:rPr>
          <w:rStyle w:val="Text0"/>
        </w:rPr>
        <w:t>alarm()</w:t>
      </w:r>
      <w:r>
        <w:t xml:space="preserve"> returns the number of seconds remaining on the previous alarm.</w:t>
      </w:r>
    </w:p>
    <w:p>
      <w:pPr>
        <w:pStyle w:val="Para 002"/>
      </w:pPr>
      <w:r>
        <w:t xml:space="preserve">Let’s clarify this last point. Suppose that at some point in time, a process calls </w:t>
      </w:r>
      <w:r>
        <w:rPr>
          <w:rStyle w:val="Text0"/>
        </w:rPr>
        <w:t>alarm()</w:t>
      </w:r>
      <w:r>
        <w:t xml:space="preserve"> to have a </w:t>
      </w:r>
      <w:r>
        <w:rPr>
          <w:rStyle w:val="Text0"/>
        </w:rPr>
        <w:t>SIGALRM</w:t>
      </w:r>
      <w:r>
        <w:t xml:space="preserve"> sent to itself in 10 seconds</w:t>
      </w:r>
    </w:p>
    <w:p>
      <w:pPr>
        <w:pStyle w:val="Normal"/>
      </w:pPr>
      <w:r>
        <w:t>alarm(10);</w:t>
      </w:r>
    </w:p>
    <w:p>
      <w:pPr>
        <w:pStyle w:val="Para 003"/>
      </w:pPr>
      <w:r>
        <w:t xml:space="preserve">and that exactly 4 seconds later, the same process calls </w:t>
      </w:r>
      <w:r>
        <w:rPr>
          <w:rStyle w:val="Text0"/>
        </w:rPr>
        <w:t>alarm()</w:t>
      </w:r>
      <w:r>
        <w:t xml:space="preserve"> again, this time setting it for 20 seconds:</w:t>
      </w:r>
    </w:p>
    <w:p>
      <w:pPr>
        <w:pStyle w:val="Normal"/>
      </w:pPr>
      <w:r>
        <w:t>seconds_left = alarm(20);</w:t>
      </w:r>
    </w:p>
    <w:p>
      <w:pPr>
        <w:pStyle w:val="Para 003"/>
      </w:pPr>
      <w:r>
        <w:t xml:space="preserve">The return value of </w:t>
      </w:r>
      <w:r>
        <w:rPr>
          <w:rStyle w:val="Text0"/>
        </w:rPr>
        <w:t>alarm()</w:t>
      </w:r>
      <w:r>
        <w:t xml:space="preserve"> is 10 – 4 = 6 seconds, and it’s stored into </w:t>
      </w:r>
      <w:r>
        <w:rPr>
          <w:rStyle w:val="Text0"/>
        </w:rPr>
        <w:t>seconds</w:t>
      </w:r>
      <w:r>
        <w:t xml:space="preserve"> </w:t>
      </w:r>
      <w:r>
        <w:rPr>
          <w:rStyle w:val="Text0"/>
        </w:rPr>
        <w:t>_left</w:t>
      </w:r>
      <w:r>
        <w:t xml:space="preserve">. The alarm is reset to 20 seconds, and the next </w:t>
      </w:r>
      <w:r>
        <w:rPr>
          <w:rStyle w:val="Text0"/>
        </w:rPr>
        <w:t>SIGALRM</w:t>
      </w:r>
      <w:r>
        <w:t xml:space="preserve"> will be delivered to the process 20 seconds after this second call.</w:t>
      </w:r>
    </w:p>
    <w:p>
      <w:pPr>
        <w:pStyle w:val="Para 002"/>
      </w:pPr>
      <w:r>
        <w:t xml:space="preserve">The </w:t>
      </w:r>
      <w:r>
        <w:rPr>
          <w:rStyle w:val="Text0"/>
        </w:rPr>
        <w:t>alarm()</w:t>
      </w:r>
      <w:r>
        <w:t xml:space="preserve"> system call has a few different applications. For one, a process can set an alarm prior to starting a long task that it might not complete if the input dataset is unexpectedly large. When it receives the </w:t>
      </w:r>
      <w:r>
        <w:rPr>
          <w:rStyle w:val="Text0"/>
        </w:rPr>
        <w:t>SIGALRM</w:t>
      </w:r>
      <w:r>
        <w:t>, it can stop the task. This way, the alarm prevents the process from spending too much time on a potentially endless task. A process can also set an alarm to perform a task at some future time, perhaps dependent upon the state of its data.</w:t>
      </w:r>
    </w:p>
    <w:p>
      <w:pPr>
        <w:pStyle w:val="Para 002"/>
      </w:pPr>
      <w:r>
        <w:t xml:space="preserve">The first program we’ll write is a trivial one that just calls </w:t>
      </w:r>
      <w:r>
        <w:rPr>
          <w:rStyle w:val="Text0"/>
        </w:rPr>
        <w:t>alarm()</w:t>
      </w:r>
      <w:r>
        <w:t xml:space="preserve"> and</w:t>
      </w:r>
    </w:p>
    <w:p>
      <w:pPr>
        <w:pStyle w:val="Para 003"/>
      </w:pPr>
      <w:r>
        <w:t xml:space="preserve">then calls </w:t>
      </w:r>
      <w:r>
        <w:rPr>
          <w:rStyle w:val="Text0"/>
        </w:rPr>
        <w:t>pause()</w:t>
      </w:r>
      <w:r>
        <w:t xml:space="preserve"> to put itself to sleep until it receives a signal. In effect, this program will act like the </w:t>
      </w:r>
      <w:r>
        <w:rPr>
          <w:rStyle w:val="Text0"/>
        </w:rPr>
        <w:t>sleep</w:t>
      </w:r>
      <w:r>
        <w:t xml:space="preserve"> command. It expects the user to enter</w:t>
      </w:r>
    </w:p>
    <w:p>
      <w:pPr>
        <w:pStyle w:val="Para 010"/>
      </w:pPr>
      <w:r>
        <w:t>Timers and Sleep Functions</w:t>
      </w:r>
      <w:r>
        <w:rPr>
          <w:rStyle w:val="Text1"/>
        </w:rPr>
        <w:t xml:space="preserve"> </w:t>
      </w:r>
      <w:r>
        <w:rPr>
          <w:rStyle w:val="Text6"/>
        </w:rPr>
        <w:t>451</w:t>
      </w:r>
    </w:p>
    <w:p>
      <w:pPr>
        <w:pStyle w:val="0 Block"/>
      </w:pPr>
    </w:p>
    <w:p>
      <w:bookmarkStart w:id="532" w:name="the_number_of_seconds_to_sleep"/>
      <w:pPr>
        <w:pStyle w:val="Para 003"/>
        <w:pageBreakBefore w:val="on"/>
      </w:pPr>
      <w:r>
        <w:t>the number of seconds to sleep. We’ll name it alarm_demo1.c, shown in</w:t>
      </w:r>
      <w:bookmarkEnd w:id="532"/>
    </w:p>
    <w:p>
      <w:pPr>
        <w:pStyle w:val="Para 003"/>
      </w:pPr>
      <w:r>
        <w:t xml:space="preserve">Listing </w:t>
      </w:r>
      <w:hyperlink w:anchor="the_number_of_seconds_to_sleep">
        <w:r>
          <w:rPr>
            <w:rStyle w:val="Text5"/>
          </w:rPr>
          <w:t>9-4.</w:t>
        </w:r>
      </w:hyperlink>
    </w:p>
    <w:p>
      <w:pPr>
        <w:pStyle w:val="Normal"/>
      </w:pPr>
      <w:r>
        <w:t>alarm_demo1.c</w:t>
      </w:r>
      <w:r>
        <w:rPr>
          <w:rStyle w:val="Text1"/>
        </w:rPr>
        <w:t xml:space="preserve"> </w:t>
      </w:r>
      <w:r>
        <w:t>int main(int argc, char *argv[])</w:t>
      </w:r>
    </w:p>
    <w:p>
      <w:pPr>
        <w:pStyle w:val="Normal"/>
      </w:pPr>
      <w:r>
        <w:t>{</w:t>
      </w:r>
    </w:p>
    <w:p>
      <w:pPr>
        <w:pStyle w:val="Para 001"/>
      </w:pPr>
      <w:r>
        <w:t>int k, resultcode;</w:t>
      </w:r>
    </w:p>
    <w:p>
      <w:pPr>
        <w:pStyle w:val="Para 001"/>
      </w:pPr>
      <w:r>
        <w:t>if ( 2 &gt; argc )</w:t>
      </w:r>
    </w:p>
    <w:p>
      <w:pPr>
        <w:pStyle w:val="Para 015"/>
      </w:pPr>
      <w:r>
        <w:t xml:space="preserve">usage_error("alarm_demo1 </w:t>
        <w:t>");</w:t>
      </w:r>
    </w:p>
    <w:p>
      <w:pPr>
        <w:pStyle w:val="Para 001"/>
      </w:pPr>
      <w:r>
        <w:t>resultcode = get_int(argv[1], NON_NEG_ONLY | PURE, &amp;k, NULL);</w:t>
      </w:r>
    </w:p>
    <w:p>
      <w:pPr>
        <w:pStyle w:val="Para 001"/>
      </w:pPr>
      <w:r>
        <w:t>if ( resultcode &lt; 0 || k &lt; 1 )</w:t>
      </w:r>
    </w:p>
    <w:p>
      <w:pPr>
        <w:pStyle w:val="Para 007"/>
      </w:pPr>
      <w:r>
        <w:t>fatal_error(resultcode, "get_int expects a positive integer");</w:t>
      </w:r>
    </w:p>
    <w:p>
      <w:pPr>
        <w:pStyle w:val="Para 001"/>
      </w:pPr>
      <w:r>
        <w:t>printf("Sleeping for %d seconds...\n", k);</w:t>
      </w:r>
    </w:p>
    <w:p>
      <w:pPr>
        <w:pStyle w:val="Para 001"/>
      </w:pPr>
      <w:r>
        <w:t>alarm(k); /* Set the alarm for k seconds.</w:t>
      </w:r>
      <w:r>
        <w:rPr>
          <w:rStyle w:val="Text1"/>
        </w:rPr>
        <w:t xml:space="preserve"> </w:t>
      </w:r>
      <w:r>
        <w:t>*/</w:t>
      </w:r>
    </w:p>
    <w:p>
      <w:pPr>
        <w:pStyle w:val="Para 001"/>
      </w:pPr>
      <w:r>
        <w:t>pause();</w:t>
      </w:r>
      <w:r>
        <w:rPr>
          <w:rStyle w:val="Text1"/>
        </w:rPr>
        <w:t xml:space="preserve"> </w:t>
      </w:r>
      <w:r>
        <w:t>/* Suspend itself indefinitely (until a signal arrives) */</w:t>
      </w:r>
    </w:p>
    <w:p>
      <w:pPr>
        <w:pStyle w:val="Para 001"/>
      </w:pPr>
      <w:r>
        <w:t>return 0;</w:t>
      </w:r>
    </w:p>
    <w:p>
      <w:pPr>
        <w:pStyle w:val="Normal"/>
      </w:pPr>
      <w:r>
        <w:t>}</w:t>
      </w:r>
    </w:p>
    <w:p>
      <w:pPr>
        <w:pStyle w:val="Normal"/>
      </w:pPr>
      <w:r>
        <w:t>Listing 9-4: A program like the sleep command that suspends itself for a given amount of</w:t>
      </w:r>
      <w:r>
        <w:rPr>
          <w:rStyle w:val="Text1"/>
        </w:rPr>
        <w:t xml:space="preserve"> </w:t>
      </w:r>
      <w:r>
        <w:t>time using</w:t>
      </w:r>
      <w:r>
        <w:rPr>
          <w:rStyle w:val="Text1"/>
        </w:rPr>
        <w:t xml:space="preserve"> </w:t>
      </w:r>
      <w:r>
        <w:t>alarm()</w:t>
      </w:r>
      <w:r>
        <w:rPr>
          <w:rStyle w:val="Text1"/>
        </w:rPr>
        <w:t xml:space="preserve"> </w:t>
      </w:r>
      <w:r>
        <w:t>and</w:t>
      </w:r>
      <w:r>
        <w:rPr>
          <w:rStyle w:val="Text1"/>
        </w:rPr>
        <w:t xml:space="preserve"> </w:t>
      </w:r>
      <w:r>
        <w:t>pause()</w:t>
      </w:r>
    </w:p>
    <w:p>
      <w:pPr>
        <w:pStyle w:val="Para 002"/>
      </w:pPr>
      <w:r>
        <w:t xml:space="preserve">Because this program doesn’t have a signal handler, when it receives the </w:t>
      </w:r>
      <w:r>
        <w:rPr>
          <w:rStyle w:val="Text0"/>
        </w:rPr>
        <w:t>SIGALRM</w:t>
      </w:r>
      <w:r>
        <w:t xml:space="preserve"> signal, the default action is taken, meaning the program terminates. I built the executable, naming it </w:t>
      </w:r>
      <w:r>
        <w:rPr>
          <w:rStyle w:val="Text0"/>
        </w:rPr>
        <w:t>alarm_demo1</w:t>
      </w:r>
      <w:r>
        <w:t>, and ran it to demonstrate its behavior:</w:t>
      </w:r>
    </w:p>
    <w:p>
      <w:pPr>
        <w:pStyle w:val="Para 012"/>
      </w:pPr>
      <w:r>
        <w:rPr>
          <w:rStyle w:val="Text4"/>
        </w:rPr>
        <w:t>$</w:t>
      </w:r>
      <w:r>
        <w:rPr>
          <w:rStyle w:val="Text12"/>
        </w:rPr>
        <w:t xml:space="preserve"> </w:t>
      </w:r>
      <w:r>
        <w:t>./alarm_demo1 10</w:t>
      </w:r>
    </w:p>
    <w:p>
      <w:pPr>
        <w:pStyle w:val="Normal"/>
      </w:pPr>
      <w:r>
        <w:t>Sleeping for 10 seconds...</w:t>
      </w:r>
    </w:p>
    <w:p>
      <w:pPr>
        <w:pStyle w:val="Normal"/>
      </w:pPr>
      <w:r>
        <w:t>Alarm clock # 10 seconds later</w:t>
      </w:r>
    </w:p>
    <w:p>
      <w:pPr>
        <w:pStyle w:val="Para 003"/>
      </w:pPr>
      <w:r>
        <w:t xml:space="preserve">The string </w:t>
      </w:r>
      <w:r>
        <w:rPr>
          <w:rStyle w:val="Text0"/>
        </w:rPr>
        <w:t>"Alarm clock"</w:t>
      </w:r>
      <w:r>
        <w:t xml:space="preserve"> is written to the terminal when a process receives a </w:t>
      </w:r>
      <w:r>
        <w:rPr>
          <w:rStyle w:val="Text0"/>
        </w:rPr>
        <w:t>SIGALRM</w:t>
      </w:r>
      <w:r>
        <w:t xml:space="preserve"> and doesn’t handle it. The next example is a modification of the preceding program. It differs in two ways:</w:t>
      </w:r>
    </w:p>
    <w:p>
      <w:pPr>
        <w:pStyle w:val="Para 002"/>
      </w:pPr>
      <w:r>
        <w:t xml:space="preserve">• Instead of calling </w:t>
      </w:r>
      <w:r>
        <w:rPr>
          <w:rStyle w:val="Text0"/>
        </w:rPr>
        <w:t>pause()</w:t>
      </w:r>
      <w:r>
        <w:t>, it enters a loop in which it prints the elapsed</w:t>
      </w:r>
    </w:p>
    <w:p>
      <w:pPr>
        <w:pStyle w:val="Para 014"/>
      </w:pPr>
      <w:r>
        <w:t xml:space="preserve">time every second by calling </w:t>
      </w:r>
      <w:r>
        <w:rPr>
          <w:rStyle w:val="Text0"/>
        </w:rPr>
        <w:t>nanosleep()</w:t>
      </w:r>
      <w:r>
        <w:t xml:space="preserve"> for a 1-second sleep and printing when it times out.</w:t>
      </w:r>
    </w:p>
    <w:p>
      <w:pPr>
        <w:pStyle w:val="Para 002"/>
      </w:pPr>
      <w:r>
        <w:t xml:space="preserve">• This program catches the </w:t>
      </w:r>
      <w:r>
        <w:rPr>
          <w:rStyle w:val="Text0"/>
        </w:rPr>
        <w:t>SIGALRM</w:t>
      </w:r>
      <w:r>
        <w:t xml:space="preserve"> with a signal handler that prints a</w:t>
      </w:r>
    </w:p>
    <w:p>
      <w:pPr>
        <w:pStyle w:val="Para 020"/>
      </w:pPr>
      <w:r>
        <w:t>message to the terminal.</w:t>
      </w:r>
    </w:p>
    <w:p>
      <w:pPr>
        <w:pStyle w:val="Para 002"/>
      </w:pPr>
      <w:r>
        <w:t xml:space="preserve">The program, alarm_demo2.c, is displayed in Listing </w:t>
      </w:r>
      <w:hyperlink w:anchor="the_number_of_seconds_to_sleep">
        <w:r>
          <w:rPr>
            <w:rStyle w:val="Text5"/>
          </w:rPr>
          <w:t>9-5.</w:t>
        </w:r>
      </w:hyperlink>
    </w:p>
    <w:p>
      <w:pPr>
        <w:pStyle w:val="Normal"/>
      </w:pPr>
      <w:r>
        <w:t>alarm_demo2.c</w:t>
      </w:r>
      <w:r>
        <w:rPr>
          <w:rStyle w:val="Text1"/>
        </w:rPr>
        <w:t xml:space="preserve"> </w:t>
      </w:r>
      <w:r>
        <w:t>#include "common_hdrs.h"</w:t>
      </w:r>
    </w:p>
    <w:p>
      <w:pPr>
        <w:pStyle w:val="Normal"/>
      </w:pPr>
      <w:r>
        <w:t xml:space="preserve">#include </w:t>
      </w:r>
    </w:p>
    <w:p>
      <w:pPr>
        <w:pStyle w:val="Normal"/>
      </w:pPr>
      <w:r>
        <w:t>#define DEFAULT_DELAY 5</w:t>
      </w:r>
    </w:p>
    <w:p>
      <w:pPr>
        <w:pStyle w:val="Normal"/>
      </w:pPr>
      <w:r>
        <w:t>char MESSAGE[] = "Received a wake-up signal!\n";</w:t>
      </w:r>
    </w:p>
    <w:p>
      <w:pPr>
        <w:pStyle w:val="Normal"/>
      </w:pPr>
      <w:r>
        <w:t>void catchalarm(int signum) /* The signal handler for SIGALRM */</w:t>
      </w:r>
      <w:r>
        <w:rPr>
          <w:rStyle w:val="Text1"/>
        </w:rPr>
        <w:t xml:space="preserve"> </w:t>
      </w:r>
      <w:r>
        <w:t>{</w:t>
      </w:r>
    </w:p>
    <w:p>
      <w:pPr>
        <w:pStyle w:val="Para 011"/>
      </w:pPr>
      <w:r>
        <w:rPr>
          <w:rStyle w:val="Text6"/>
        </w:rPr>
        <w:t>452</w:t>
      </w:r>
      <w:r>
        <w:rPr>
          <w:rStyle w:val="Text1"/>
        </w:rPr>
        <w:t xml:space="preserve"> </w:t>
      </w:r>
      <w:r>
        <w:t>Chapter 9</w:t>
      </w:r>
    </w:p>
    <w:p>
      <w:pPr>
        <w:pStyle w:val="0 Block"/>
      </w:pPr>
    </w:p>
    <w:p>
      <w:bookmarkStart w:id="533" w:name="write_STDOUT_FILENO__MESSAGE__si"/>
      <w:pPr>
        <w:pStyle w:val="Para 001"/>
        <w:pageBreakBefore w:val="on"/>
      </w:pPr>
      <w:r>
        <w:t>write(STDOUT_FILENO, MESSAGE, sizeof(MESSAGE));</w:t>
      </w:r>
      <w:bookmarkEnd w:id="533"/>
    </w:p>
    <w:p>
      <w:pPr>
        <w:pStyle w:val="Para 001"/>
      </w:pPr>
      <w:r>
        <w:t>exit(EXIT_SUCCESS);</w:t>
      </w:r>
      <w:r>
        <w:rPr>
          <w:rStyle w:val="Text1"/>
        </w:rPr>
        <w:t xml:space="preserve"> </w:t>
      </w:r>
      <w:r>
        <w:t>/* Exit the program.</w:t>
      </w:r>
      <w:r>
        <w:rPr>
          <w:rStyle w:val="Text1"/>
        </w:rPr>
        <w:t xml:space="preserve"> </w:t>
      </w:r>
      <w:r>
        <w:t>*/</w:t>
      </w:r>
    </w:p>
    <w:p>
      <w:pPr>
        <w:pStyle w:val="Normal"/>
      </w:pPr>
      <w:r>
        <w:t>}</w:t>
      </w:r>
    </w:p>
    <w:p>
      <w:pPr>
        <w:pStyle w:val="Normal"/>
      </w:pPr>
      <w:r>
        <w:t>int main(int argc, char *argv[])</w:t>
      </w:r>
    </w:p>
    <w:p>
      <w:pPr>
        <w:pStyle w:val="Normal"/>
      </w:pPr>
      <w:r>
        <w:t>{</w:t>
      </w:r>
    </w:p>
    <w:p>
      <w:pPr>
        <w:pStyle w:val="Para 001"/>
      </w:pPr>
      <w:r>
        <w:t>int retval = 0, k = 0, delay = DEFAULT_DELAY;</w:t>
      </w:r>
    </w:p>
    <w:p>
      <w:pPr>
        <w:pStyle w:val="Para 001"/>
      </w:pPr>
      <w:r>
        <w:t>struct timespec sleeptime = {1, 0}; /* 1 second, 0 nanoseconds */</w:t>
      </w:r>
    </w:p>
    <w:p>
      <w:pPr>
        <w:pStyle w:val="Para 001"/>
      </w:pPr>
      <w:r>
        <w:t>struct sigaction act;</w:t>
      </w:r>
    </w:p>
    <w:p>
      <w:pPr>
        <w:pStyle w:val="Para 001"/>
      </w:pPr>
      <w:r>
        <w:t>if ( argc &gt;= 2 ) {</w:t>
      </w:r>
    </w:p>
    <w:p>
      <w:pPr>
        <w:pStyle w:val="Para 004"/>
      </w:pPr>
      <w:r>
        <w:t>retval = get_int(argv[1], NON_NEG_ONLY | PURE, &amp;delay, NULL);</w:t>
      </w:r>
      <w:r>
        <w:rPr>
          <w:rStyle w:val="Text1"/>
        </w:rPr>
        <w:t xml:space="preserve"> </w:t>
      </w:r>
      <w:r>
        <w:t>if ( retval &lt; 0 || delay &lt; 1 )</w:t>
      </w:r>
    </w:p>
    <w:p>
      <w:pPr>
        <w:pStyle w:val="Para 007"/>
      </w:pPr>
      <w:r>
        <w:t>fatal_error(retval, "get_int expects a positive integer");</w:t>
      </w:r>
    </w:p>
    <w:p>
      <w:pPr>
        <w:pStyle w:val="Para 001"/>
      </w:pPr>
      <w:r>
        <w:t>}</w:t>
      </w:r>
    </w:p>
    <w:p>
      <w:pPr>
        <w:pStyle w:val="Para 001"/>
      </w:pPr>
      <w:r>
        <w:t>act.sa_handler = catchalarm;</w:t>
      </w:r>
    </w:p>
    <w:p>
      <w:pPr>
        <w:pStyle w:val="Para 001"/>
      </w:pPr>
      <w:r>
        <w:t>sigemptyset(&amp;(act.sa_mask));</w:t>
      </w:r>
    </w:p>
    <w:p>
      <w:pPr>
        <w:pStyle w:val="Para 001"/>
      </w:pPr>
      <w:r>
        <w:t>sigaction(SIGALRM, &amp;act, NULL);</w:t>
      </w:r>
    </w:p>
    <w:p>
      <w:pPr>
        <w:pStyle w:val="Para 001"/>
      </w:pPr>
      <w:r>
        <w:t>printf("About to sleep for %d seconds\n", delay);</w:t>
      </w:r>
    </w:p>
    <w:p>
      <w:pPr>
        <w:pStyle w:val="Para 001"/>
      </w:pPr>
      <w:r>
        <w:t>alarm(delay);</w:t>
      </w:r>
      <w:r>
        <w:rPr>
          <w:rStyle w:val="Text1"/>
        </w:rPr>
        <w:t xml:space="preserve"> </w:t>
      </w:r>
      <w:r>
        <w:t>/* Turn on alarm.</w:t>
      </w:r>
      <w:r>
        <w:rPr>
          <w:rStyle w:val="Text1"/>
        </w:rPr>
        <w:t xml:space="preserve"> </w:t>
      </w:r>
      <w:r>
        <w:t>*/</w:t>
      </w:r>
    </w:p>
    <w:p>
      <w:pPr>
        <w:pStyle w:val="Para 001"/>
      </w:pPr>
      <w:r>
        <w:t>while ( TRUE ) { /* Print seconds elapsed until SIGALRM is received. */</w:t>
      </w:r>
    </w:p>
    <w:p>
      <w:pPr>
        <w:pStyle w:val="Para 004"/>
      </w:pPr>
      <w:r>
        <w:t>nanosleep(&amp;sleeptime, NULL);</w:t>
      </w:r>
    </w:p>
    <w:p>
      <w:pPr>
        <w:pStyle w:val="Para 004"/>
      </w:pPr>
      <w:r>
        <w:t>printf(" %d second(s) elapsed\n", ++k);</w:t>
      </w:r>
    </w:p>
    <w:p>
      <w:pPr>
        <w:pStyle w:val="Para 001"/>
      </w:pPr>
      <w:r>
        <w:t>}</w:t>
      </w:r>
    </w:p>
    <w:p>
      <w:pPr>
        <w:pStyle w:val="Para 001"/>
      </w:pPr>
      <w:r>
        <w:t>return 0;</w:t>
      </w:r>
    </w:p>
    <w:p>
      <w:pPr>
        <w:pStyle w:val="Normal"/>
      </w:pPr>
      <w:r>
        <w:t>}</w:t>
      </w:r>
    </w:p>
    <w:p>
      <w:pPr>
        <w:pStyle w:val="Normal"/>
      </w:pPr>
      <w:r>
        <w:t>Listing 9-5: A program like the sleep command that suspends itself for a given amount of</w:t>
      </w:r>
      <w:r>
        <w:rPr>
          <w:rStyle w:val="Text1"/>
        </w:rPr>
        <w:t xml:space="preserve"> </w:t>
      </w:r>
      <w:r>
        <w:t>time using</w:t>
      </w:r>
      <w:r>
        <w:rPr>
          <w:rStyle w:val="Text1"/>
        </w:rPr>
        <w:t xml:space="preserve"> </w:t>
      </w:r>
      <w:r>
        <w:t>alarm()</w:t>
      </w:r>
      <w:r>
        <w:rPr>
          <w:rStyle w:val="Text1"/>
        </w:rPr>
        <w:t xml:space="preserve"> </w:t>
      </w:r>
      <w:r>
        <w:t>and a loop based on</w:t>
      </w:r>
      <w:r>
        <w:rPr>
          <w:rStyle w:val="Text1"/>
        </w:rPr>
        <w:t xml:space="preserve"> </w:t>
      </w:r>
      <w:r>
        <w:t>nanosleep()</w:t>
      </w:r>
    </w:p>
    <w:p>
      <w:pPr>
        <w:pStyle w:val="Para 003"/>
      </w:pPr>
      <w:r>
        <w:t xml:space="preserve">Notice that the signal handler for </w:t>
      </w:r>
      <w:r>
        <w:rPr>
          <w:rStyle w:val="Text0"/>
        </w:rPr>
        <w:t>SIGALRM</w:t>
      </w:r>
      <w:r>
        <w:t xml:space="preserve"> is safe since it doesn’t call any func-tions that aren’t async-signal-safe. It’s an old-style handler with a single argu-ment, installed with </w:t>
      </w:r>
      <w:r>
        <w:rPr>
          <w:rStyle w:val="Text0"/>
        </w:rPr>
        <w:t>sigaction()</w:t>
      </w:r>
      <w:r>
        <w:t>. If the user doesn’t supply an argument to this program, it defaults to a 5-second timeout; otherwise, it uses the time-out specified by the user on the command line. A run of it looks like this:</w:t>
      </w:r>
    </w:p>
    <w:p>
      <w:pPr>
        <w:pStyle w:val="Para 012"/>
      </w:pPr>
      <w:r>
        <w:rPr>
          <w:rStyle w:val="Text4"/>
        </w:rPr>
        <w:t>$</w:t>
      </w:r>
      <w:r>
        <w:rPr>
          <w:rStyle w:val="Text12"/>
        </w:rPr>
        <w:t xml:space="preserve"> </w:t>
      </w:r>
      <w:r>
        <w:t>./alarm_demo2 4</w:t>
      </w:r>
    </w:p>
    <w:p>
      <w:pPr>
        <w:pStyle w:val="Normal"/>
      </w:pPr>
      <w:r>
        <w:t>About to sleep for 4 seconds</w:t>
      </w:r>
    </w:p>
    <w:p>
      <w:pPr>
        <w:pStyle w:val="Para 013"/>
      </w:pPr>
      <w:r>
        <w:t>1 second(s) elapsed</w:t>
      </w:r>
    </w:p>
    <w:p>
      <w:pPr>
        <w:pStyle w:val="Para 013"/>
      </w:pPr>
      <w:r>
        <w:t>2 second(s) elapsed</w:t>
      </w:r>
    </w:p>
    <w:p>
      <w:pPr>
        <w:pStyle w:val="Para 013"/>
      </w:pPr>
      <w:r>
        <w:t>3 second(s) elapsed</w:t>
      </w:r>
    </w:p>
    <w:p>
      <w:pPr>
        <w:pStyle w:val="Normal"/>
      </w:pPr>
      <w:r>
        <w:t>Received a wake-up signal!</w:t>
      </w:r>
    </w:p>
    <w:p>
      <w:pPr>
        <w:pStyle w:val="Para 002"/>
      </w:pPr>
      <w:r>
        <w:t xml:space="preserve">The </w:t>
      </w:r>
      <w:r>
        <w:rPr>
          <w:rStyle w:val="Text0"/>
        </w:rPr>
        <w:t>alarm()</w:t>
      </w:r>
      <w:r>
        <w:t xml:space="preserve"> system call is a one-shot timer—it isn’t intended to be used to create a sequence of timeouts. Nonetheless, by calling it again from within the </w:t>
      </w:r>
      <w:r>
        <w:rPr>
          <w:rStyle w:val="Text0"/>
        </w:rPr>
        <w:t>SIGALRM</w:t>
      </w:r>
      <w:r>
        <w:t xml:space="preserve"> handler, we can approximate the same effect as a timer that re-peatedly expires. Our next program will demonstrate how to do this.</w:t>
      </w:r>
    </w:p>
    <w:p>
      <w:pPr>
        <w:pStyle w:val="Para 032"/>
      </w:pPr>
      <w:r>
        <w:t/>
      </w:r>
    </w:p>
    <w:p>
      <w:pPr>
        <w:pStyle w:val="Para 010"/>
      </w:pPr>
      <w:r>
        <w:t>Timers and Sleep Functions</w:t>
      </w:r>
      <w:r>
        <w:rPr>
          <w:rStyle w:val="Text1"/>
        </w:rPr>
        <w:t xml:space="preserve"> </w:t>
      </w:r>
      <w:r>
        <w:rPr>
          <w:rStyle w:val="Text6"/>
        </w:rPr>
        <w:t>453</w:t>
      </w:r>
    </w:p>
    <w:p>
      <w:pPr>
        <w:pStyle w:val="0 Block"/>
      </w:pPr>
    </w:p>
    <w:p>
      <w:bookmarkStart w:id="534" w:name="A_Progress_Bar_Based_on_Alarms"/>
      <w:pPr>
        <w:pStyle w:val="Para 009"/>
        <w:pageBreakBefore w:val="on"/>
      </w:pPr>
      <w:r>
        <w:t>A Progress Bar Based on Alarms</w:t>
      </w:r>
      <w:bookmarkEnd w:id="534"/>
    </w:p>
    <w:p>
      <w:pPr>
        <w:pStyle w:val="Para 003"/>
      </w:pPr>
      <w:r>
        <w:t xml:space="preserve">The </w:t>
      </w:r>
      <w:r>
        <w:rPr>
          <w:rStyle w:val="Text0"/>
        </w:rPr>
        <w:t>alarm()</w:t>
      </w:r>
      <w:r>
        <w:t xml:space="preserve"> system call might be simple, but we can still use it to implement a terminal-based progress bar, partly because progress bars don’t need to update more frequently than once per second and partly because it doesn’t matter if the intervals between updates are perfectly even.</w:t>
      </w:r>
    </w:p>
    <w:p>
      <w:pPr>
        <w:pStyle w:val="Para 002"/>
      </w:pPr>
      <w:r>
        <w:t>Suppose that a program starts some very lengthy operation that might take a long time to complete. User-friendly programs often display some in-dication of their progress. Sometimes it’s not possible because there’s no way to measure the progress, but sometimes there is. If it’s possible to mea-sure progress, then a program can display a progress bar. The idea is that, at fixed intervals of time, the program can compute the fraction of the work completed and update a progress bar in the terminal to show the user how far along the operation has progressed.</w:t>
      </w:r>
    </w:p>
    <w:p>
      <w:pPr>
        <w:pStyle w:val="Para 002"/>
      </w:pPr>
      <w:r>
        <w:t xml:space="preserve">To do this though, we need to reset the alarm each time it expires. There-fore, the signal handler itself will call </w:t>
      </w:r>
      <w:r>
        <w:rPr>
          <w:rStyle w:val="Text0"/>
        </w:rPr>
        <w:t>alarm()</w:t>
      </w:r>
      <w:r>
        <w:t xml:space="preserve"> after it updates the progress bar and will have the form</w:t>
      </w:r>
    </w:p>
    <w:p>
      <w:pPr>
        <w:pStyle w:val="Normal"/>
      </w:pPr>
      <w:r>
        <w:t>void refresh_progressbar(int signum)</w:t>
      </w:r>
    </w:p>
    <w:p>
      <w:pPr>
        <w:pStyle w:val="Normal"/>
      </w:pPr>
      <w:r>
        <w:t>{</w:t>
      </w:r>
    </w:p>
    <w:p>
      <w:pPr>
        <w:pStyle w:val="Para 001"/>
      </w:pPr>
      <w:r>
        <w:t>// Refresh the progress bar.</w:t>
      </w:r>
    </w:p>
    <w:p>
      <w:pPr>
        <w:pStyle w:val="Para 001"/>
      </w:pPr>
      <w:r>
        <w:t>alarm(</w:t>
        <w:t>refresh_interval</w:t>
        <w:t>);</w:t>
      </w:r>
      <w:r>
        <w:rPr>
          <w:rStyle w:val="Text1"/>
        </w:rPr>
        <w:t xml:space="preserve"> </w:t>
      </w:r>
      <w:r>
        <w:t>}</w:t>
      </w:r>
    </w:p>
    <w:p>
      <w:pPr>
        <w:pStyle w:val="Para 003"/>
      </w:pPr>
      <w:r>
        <w:t xml:space="preserve">where </w:t>
      </w:r>
      <w:r>
        <w:rPr>
          <w:rStyle w:val="Text0"/>
        </w:rPr>
        <w:t>refresh_interval</w:t>
      </w:r>
      <w:r>
        <w:t xml:space="preserve"> is the number of seconds in the next interval of the timer. The main program logic should be something like the following:</w:t>
      </w:r>
    </w:p>
    <w:p>
      <w:pPr>
        <w:pStyle w:val="Para 002"/>
      </w:pPr>
      <w:r>
        <w:t xml:space="preserve">1. Initialize a file-scoped (global) variable named </w:t>
      </w:r>
      <w:r>
        <w:rPr>
          <w:rStyle w:val="Text0"/>
        </w:rPr>
        <w:t>fraction_completed</w:t>
      </w:r>
      <w:r>
        <w:t xml:space="preserve"> to</w:t>
      </w:r>
    </w:p>
    <w:p>
      <w:pPr>
        <w:pStyle w:val="Para 020"/>
      </w:pPr>
      <w:r>
        <w:rPr>
          <w:rStyle w:val="Text0"/>
        </w:rPr>
        <w:t>0</w:t>
      </w:r>
      <w:r>
        <w:t>. It has to be global because both the main program and the signal handler need access to it, and it can’t be passed as a parameter to a handler.</w:t>
      </w:r>
    </w:p>
    <w:p>
      <w:pPr>
        <w:pStyle w:val="Para 002"/>
      </w:pPr>
      <w:r>
        <w:t>2. Draw the frame for a progress bar that indicates zero progress.</w:t>
      </w:r>
    </w:p>
    <w:p>
      <w:pPr>
        <w:pStyle w:val="Para 002"/>
      </w:pPr>
      <w:r>
        <w:t xml:space="preserve">3. Install a signal handler for </w:t>
      </w:r>
      <w:r>
        <w:rPr>
          <w:rStyle w:val="Text0"/>
        </w:rPr>
        <w:t>SIGALRM</w:t>
      </w:r>
      <w:r>
        <w:t xml:space="preserve">. We’ll name it </w:t>
      </w:r>
      <w:r>
        <w:rPr>
          <w:rStyle w:val="Text0"/>
        </w:rPr>
        <w:t>refresh_progressbar()</w:t>
      </w:r>
    </w:p>
    <w:p>
      <w:pPr>
        <w:pStyle w:val="Para 020"/>
      </w:pPr>
      <w:r>
        <w:t>to make its purpose explicit.</w:t>
      </w:r>
    </w:p>
    <w:p>
      <w:pPr>
        <w:pStyle w:val="Para 019"/>
      </w:pPr>
      <w:r>
        <w:rPr>
          <w:rStyle w:val="Text10"/>
        </w:rPr>
        <w:t xml:space="preserve">4. </w:t>
      </w:r>
      <w:r>
        <w:t>Set the first alarm to expire in 1 second. That should be a reason-</w:t>
      </w:r>
    </w:p>
    <w:p>
      <w:pPr>
        <w:pStyle w:val="Para 020"/>
      </w:pPr>
      <w:r>
        <w:t xml:space="preserve">able update interval. Because both the main program and the sig-nal handler call </w:t>
      </w:r>
      <w:r>
        <w:rPr>
          <w:rStyle w:val="Text0"/>
        </w:rPr>
        <w:t>alarm()</w:t>
      </w:r>
      <w:r>
        <w:t xml:space="preserve"> with this value, we make it a macro constant named </w:t>
      </w:r>
      <w:r>
        <w:rPr>
          <w:rStyle w:val="Text0"/>
        </w:rPr>
        <w:t>REFRESH_INTERVAL</w:t>
      </w:r>
      <w:r>
        <w:t>. It is important that this step comes after the preceding one—we don’t want to start sending signals until a signal handler has been installed.</w:t>
      </w:r>
    </w:p>
    <w:p>
      <w:pPr>
        <w:pStyle w:val="Para 019"/>
      </w:pPr>
      <w:r>
        <w:rPr>
          <w:rStyle w:val="Text10"/>
        </w:rPr>
        <w:t xml:space="preserve">5. </w:t>
      </w:r>
      <w:r>
        <w:t>Start the lengthy task. To simulate a lengthy task, the program will</w:t>
      </w:r>
    </w:p>
    <w:p>
      <w:pPr>
        <w:pStyle w:val="Para 020"/>
      </w:pPr>
      <w:r>
        <w:t xml:space="preserve">enter a </w:t>
      </w:r>
      <w:r>
        <w:rPr>
          <w:rStyle w:val="Text0"/>
        </w:rPr>
        <w:t>while</w:t>
      </w:r>
      <w:r>
        <w:t xml:space="preserve"> loop of the form</w:t>
      </w:r>
    </w:p>
    <w:p>
      <w:pPr>
        <w:pStyle w:val="Para 004"/>
      </w:pPr>
      <w:r>
        <w:t>while (</w:t>
      </w:r>
      <w:r>
        <w:rPr>
          <w:rStyle w:val="Text1"/>
        </w:rPr>
        <w:t xml:space="preserve"> </w:t>
      </w:r>
      <w:r>
        <w:t>the fraction of the task completed</w:t>
      </w:r>
      <w:r>
        <w:rPr>
          <w:rStyle w:val="Text1"/>
        </w:rPr>
        <w:t xml:space="preserve"> </w:t>
      </w:r>
      <w:r>
        <w:t>&lt; 1.0 )</w:t>
      </w:r>
    </w:p>
    <w:p>
      <w:pPr>
        <w:pStyle w:val="Para 017"/>
      </w:pPr>
      <w:r>
        <w:t>// Simulate the task's completing more work.</w:t>
      </w:r>
    </w:p>
    <w:p>
      <w:pPr>
        <w:pStyle w:val="Para 032"/>
      </w:pPr>
      <w:r>
        <w:t/>
      </w:r>
    </w:p>
    <w:p>
      <w:pPr>
        <w:pStyle w:val="Para 011"/>
      </w:pPr>
      <w:r>
        <w:rPr>
          <w:rStyle w:val="Text6"/>
        </w:rPr>
        <w:t>454</w:t>
      </w:r>
      <w:r>
        <w:rPr>
          <w:rStyle w:val="Text1"/>
        </w:rPr>
        <w:t xml:space="preserve"> </w:t>
      </w:r>
      <w:r>
        <w:t>Chapter 9</w:t>
      </w:r>
    </w:p>
    <w:p>
      <w:pPr>
        <w:pStyle w:val="0 Block"/>
      </w:pPr>
    </w:p>
    <w:p>
      <w:bookmarkStart w:id="535" w:name="Rather_than_simulating_a_long_ta"/>
      <w:pPr>
        <w:pStyle w:val="Para 002"/>
        <w:pageBreakBefore w:val="on"/>
      </w:pPr>
      <w:r>
        <w:t xml:space="preserve">Rather than simulating a long task, we could make the program perform some very long computation, such as calculating tens of thousands of digits of </w:t>
      </w:r>
      <w:r>
        <w:rPr>
          <w:rStyle w:val="Text15"/>
        </w:rPr>
        <w:t>π</w:t>
      </w:r>
      <w:r>
        <w:t xml:space="preserve">, but there’s no need to do that to demonstrate the principles underly-ing the use of the timer. Instead, the program will simulate the progress of a lengthy task by repeatedly sleeping a tiny amount of time and increasing a variable representing the fraction of work it completed. To make the simu-lation a bit more natural, we make the increases in the fraction of work com-pleted random by basing them on the values returned by a random number generator. We can also control approximately how long the simulation runs with a macro constant, </w:t>
      </w:r>
      <w:r>
        <w:rPr>
          <w:rStyle w:val="Text0"/>
        </w:rPr>
        <w:t>MIN_SIMULATION_SECS</w:t>
      </w:r>
      <w:r>
        <w:t xml:space="preserve">, set to </w:t>
      </w:r>
      <w:r>
        <w:rPr>
          <w:rStyle w:val="Text0"/>
        </w:rPr>
        <w:t>16</w:t>
      </w:r>
      <w:r>
        <w:t xml:space="preserve">. To control how quickly the simulated task runs, we’ll introduce another variable, </w:t>
      </w:r>
      <w:r>
        <w:rPr>
          <w:rStyle w:val="Text0"/>
        </w:rPr>
        <w:t>progress_rate</w:t>
      </w:r>
      <w:r>
        <w:t>, that stores the maximum increase in the fraction of work completed in each iter-ation of the simulating loop.</w:t>
      </w:r>
      <w:bookmarkEnd w:id="535"/>
    </w:p>
    <w:p>
      <w:pPr>
        <w:pStyle w:val="Para 002"/>
      </w:pPr>
      <w:r>
        <w:t xml:space="preserve">We’ll consolidate this behavior in a function named </w:t>
      </w:r>
      <w:r>
        <w:rPr>
          <w:rStyle w:val="Text0"/>
        </w:rPr>
        <w:t>lengthy_task()</w:t>
      </w:r>
      <w:r>
        <w:t>. Its logic, partly in pseudocode, is essentially:</w:t>
      </w:r>
    </w:p>
    <w:p>
      <w:pPr>
        <w:pStyle w:val="Normal"/>
      </w:pPr>
      <w:r>
        <w:t>// Let dt be a tiny amount of time in seconds.</w:t>
      </w:r>
    </w:p>
    <w:p>
      <w:pPr>
        <w:pStyle w:val="Normal"/>
      </w:pPr>
      <w:r>
        <w:rPr>
          <w:rStyle w:val="Text1"/>
        </w:rPr>
        <w:t xml:space="preserve">¶ </w:t>
      </w:r>
      <w:r>
        <w:t>// Let progress_rate = dt / MIN_SIMULATION_SECS.</w:t>
      </w:r>
    </w:p>
    <w:p>
      <w:pPr>
        <w:pStyle w:val="Normal"/>
      </w:pPr>
      <w:r>
        <w:t>while ( fraction_completed &lt; 1.0 ) {</w:t>
      </w:r>
    </w:p>
    <w:p>
      <w:pPr>
        <w:pStyle w:val="Para 001"/>
      </w:pPr>
      <w:r>
        <w:t>// Sleep for dt seconds.</w:t>
      </w:r>
    </w:p>
    <w:p>
      <w:pPr>
        <w:pStyle w:val="Para 001"/>
      </w:pPr>
      <w:r>
        <w:t>// Let randfraction be a random number generated in the interval [0,1.0].</w:t>
      </w:r>
    </w:p>
    <w:p>
      <w:pPr>
        <w:pStyle w:val="Para 001"/>
      </w:pPr>
      <w:r>
        <w:t>fraction_completed = fraction_completed + (progress_rate * randfraction);</w:t>
      </w:r>
    </w:p>
    <w:p>
      <w:pPr>
        <w:pStyle w:val="Para 001"/>
      </w:pPr>
      <w:r>
        <w:t>if ( fraction_completed &gt; 1.0 )</w:t>
      </w:r>
    </w:p>
    <w:p>
      <w:pPr>
        <w:pStyle w:val="Para 004"/>
      </w:pPr>
      <w:r>
        <w:t>fraction_completed = 1.0;</w:t>
      </w:r>
    </w:p>
    <w:p>
      <w:pPr>
        <w:pStyle w:val="Normal"/>
      </w:pPr>
      <w:r>
        <w:t>}</w:t>
      </w:r>
    </w:p>
    <w:p>
      <w:pPr>
        <w:pStyle w:val="Para 002"/>
      </w:pPr>
      <w:r>
        <w:t xml:space="preserve">Since the generated random number, </w:t>
      </w:r>
      <w:r>
        <w:rPr>
          <w:rStyle w:val="Text0"/>
        </w:rPr>
        <w:t>randfraction</w:t>
      </w:r>
      <w:r>
        <w:t xml:space="preserve">, is in the range [0,1], the expression </w:t>
      </w:r>
      <w:r>
        <w:rPr>
          <w:rStyle w:val="Text0"/>
        </w:rPr>
        <w:t>progress_rate * randfraction</w:t>
      </w:r>
      <w:r>
        <w:t xml:space="preserve"> is in the range [0, </w:t>
      </w:r>
      <w:r>
        <w:rPr>
          <w:rStyle w:val="Text0"/>
        </w:rPr>
        <w:t>progress_rate</w:t>
      </w:r>
      <w:r>
        <w:t xml:space="preserve">]. This limits the maximum increase of </w:t>
      </w:r>
      <w:r>
        <w:rPr>
          <w:rStyle w:val="Text0"/>
        </w:rPr>
        <w:t>fraction_completed</w:t>
      </w:r>
      <w:r>
        <w:t xml:space="preserve"> in any single loop iteration to </w:t>
      </w:r>
      <w:r>
        <w:rPr>
          <w:rStyle w:val="Text0"/>
        </w:rPr>
        <w:t>progress_rate</w:t>
      </w:r>
      <w:r>
        <w:t>. Since 1/</w:t>
      </w:r>
      <w:r>
        <w:rPr>
          <w:rStyle w:val="Text0"/>
        </w:rPr>
        <w:t>progress_rate</w:t>
      </w:r>
      <w:r>
        <w:t xml:space="preserve"> is the fewest number of iter-ations of the loop and each takes </w:t>
      </w:r>
      <w:r>
        <w:rPr>
          <w:rStyle w:val="Text0"/>
        </w:rPr>
        <w:t>dt</w:t>
      </w:r>
      <w:r>
        <w:t xml:space="preserve"> many seconds, the least amount of time that the task runs is</w:t>
      </w:r>
    </w:p>
    <w:p>
      <w:pPr>
        <w:pStyle w:val="Para 077"/>
      </w:pPr>
      <w:r>
        <w:t xml:space="preserve">MIN_SIMULATION_SECS = dt </w:t>
      </w:r>
      <w:r>
        <w:rPr>
          <w:rStyle w:val="Text15"/>
        </w:rPr>
        <w:t>×</w:t>
      </w:r>
      <w:r>
        <w:t xml:space="preserve"> (1/progress_rate)</w:t>
      </w:r>
    </w:p>
    <w:p>
      <w:pPr>
        <w:pStyle w:val="Para 003"/>
      </w:pPr>
      <w:r>
        <w:t xml:space="preserve">and on average, it should take about double this much time, because the aver-age of a large number of uniformly generated random numbers in the interval [0,1] is 0.5. This explains why, in the code, </w:t>
      </w:r>
      <w:r>
        <w:rPr>
          <w:rStyle w:val="Text0"/>
        </w:rPr>
        <w:t>progress_rate</w:t>
      </w:r>
      <w:r>
        <w:t xml:space="preserve"> is assigned </w:t>
      </w:r>
      <w:r>
        <w:rPr>
          <w:rStyle w:val="Text0"/>
        </w:rPr>
        <w:t>dt / MIN</w:t>
      </w:r>
      <w:r>
        <w:t xml:space="preserve"> </w:t>
      </w:r>
      <w:r>
        <w:rPr>
          <w:rStyle w:val="Text0"/>
        </w:rPr>
        <w:t>_SIMULATION_SECS</w:t>
      </w:r>
      <w:r>
        <w:t xml:space="preserve"> ¶ so that the simulation runs for at least that much time.</w:t>
      </w:r>
    </w:p>
    <w:p>
      <w:pPr>
        <w:pStyle w:val="Para 002"/>
      </w:pPr>
      <w:r>
        <w:t xml:space="preserve">We’ll use </w:t>
      </w:r>
      <w:r>
        <w:rPr>
          <w:rStyle w:val="Text0"/>
        </w:rPr>
        <w:t>nanosleep()</w:t>
      </w:r>
      <w:r>
        <w:t xml:space="preserve"> to do the sleeping in this code because it doesn’t interact with any signals, including </w:t>
      </w:r>
      <w:r>
        <w:rPr>
          <w:rStyle w:val="Text0"/>
        </w:rPr>
        <w:t>SIGALRM</w:t>
      </w:r>
      <w:r>
        <w:t xml:space="preserve">. We’ll also make the number of nanoseconds in the </w:t>
      </w:r>
      <w:r>
        <w:rPr>
          <w:rStyle w:val="Text0"/>
        </w:rPr>
        <w:t>timespec</w:t>
      </w:r>
      <w:r>
        <w:t xml:space="preserve"> passed to </w:t>
      </w:r>
      <w:r>
        <w:rPr>
          <w:rStyle w:val="Text0"/>
        </w:rPr>
        <w:t>nanosleep()</w:t>
      </w:r>
      <w:r>
        <w:t xml:space="preserve"> a macro, </w:t>
      </w:r>
      <w:r>
        <w:rPr>
          <w:rStyle w:val="Text0"/>
        </w:rPr>
        <w:t>SLEEPNSECS</w:t>
      </w:r>
      <w:r>
        <w:t>, de-fined as 480,000,000, so that the sleep is about a half-second.</w:t>
      </w:r>
    </w:p>
    <w:p>
      <w:pPr>
        <w:pStyle w:val="Para 002"/>
      </w:pPr>
      <w:r>
        <w:t xml:space="preserve">As it stands, there’s a race condition on the update to </w:t>
      </w:r>
      <w:r>
        <w:rPr>
          <w:rStyle w:val="Text0"/>
        </w:rPr>
        <w:t>fraction_completed</w:t>
      </w:r>
      <w:r>
        <w:t xml:space="preserve">, because if a </w:t>
      </w:r>
      <w:r>
        <w:rPr>
          <w:rStyle w:val="Text0"/>
        </w:rPr>
        <w:t>SIGALRM</w:t>
      </w:r>
      <w:r>
        <w:t xml:space="preserve"> is delivered to the program in the middle of an update, the </w:t>
      </w:r>
      <w:r>
        <w:rPr>
          <w:rStyle w:val="Text0"/>
        </w:rPr>
        <w:t>refresh_progressbar()</w:t>
      </w:r>
      <w:r>
        <w:t xml:space="preserve"> handler will run.</w:t>
      </w:r>
    </w:p>
    <w:p>
      <w:pPr>
        <w:pStyle w:val="Para 032"/>
      </w:pPr>
      <w:r>
        <w:t/>
      </w:r>
    </w:p>
    <w:p>
      <w:pPr>
        <w:pStyle w:val="Para 010"/>
      </w:pPr>
      <w:r>
        <w:t>Timers and Sleep Functions</w:t>
      </w:r>
      <w:r>
        <w:rPr>
          <w:rStyle w:val="Text1"/>
        </w:rPr>
        <w:t xml:space="preserve"> </w:t>
      </w:r>
      <w:r>
        <w:rPr>
          <w:rStyle w:val="Text6"/>
        </w:rPr>
        <w:t>455</w:t>
      </w:r>
    </w:p>
    <w:p>
      <w:pPr>
        <w:pStyle w:val="0 Block"/>
      </w:pPr>
    </w:p>
    <w:p>
      <w:bookmarkStart w:id="536" w:name="N_O_T_E_____A_race_condition_occ"/>
      <w:pPr>
        <w:pStyle w:val="Para 003"/>
        <w:pageBreakBefore w:val="on"/>
      </w:pPr>
      <w:r>
        <w:rPr>
          <w:rStyle w:val="Text16"/>
        </w:rPr>
        <w:t>N O T E</w:t>
      </w:r>
      <w:r>
        <w:t xml:space="preserve"> A race condition occurs when two or more processes or threads access some shared</w:t>
      </w:r>
      <w:bookmarkEnd w:id="536"/>
    </w:p>
    <w:p>
      <w:pPr>
        <w:pStyle w:val="Para 003"/>
      </w:pPr>
      <w:r>
        <w:t>resource and the outcome of their sharing it is that the correctness of the computation depends on the order in which they do so. If all processes just read the resource with-out modifying it, there is no possibility of a race condition. But if one or more can modify it, then a race condition might exist.</w:t>
      </w:r>
    </w:p>
    <w:p>
      <w:pPr>
        <w:pStyle w:val="Para 002"/>
      </w:pPr>
      <w:r>
        <w:t xml:space="preserve">Although the handler doesn’t modify </w:t>
      </w:r>
      <w:r>
        <w:rPr>
          <w:rStyle w:val="Text0"/>
        </w:rPr>
        <w:t>fraction_completed</w:t>
      </w:r>
      <w:r>
        <w:t>, the value it sees when it runs may be stale. To prevent the race condition, we’ll</w:t>
      </w:r>
    </w:p>
    <w:p>
      <w:pPr>
        <w:pStyle w:val="Para 003"/>
      </w:pPr>
      <w:r>
        <w:t xml:space="preserve">use </w:t>
      </w:r>
      <w:r>
        <w:rPr>
          <w:rStyle w:val="Text0"/>
        </w:rPr>
        <w:t>sigprocmask()</w:t>
      </w:r>
      <w:r>
        <w:t xml:space="preserve"> (see Chapter </w:t>
      </w:r>
      <w:hyperlink w:anchor="8">
        <w:r>
          <w:rPr>
            <w:rStyle w:val="Text5"/>
          </w:rPr>
          <w:t xml:space="preserve">8) </w:t>
        </w:r>
      </w:hyperlink>
      <w:r>
        <w:t xml:space="preserve">to block the signal during the update in </w:t>
      </w:r>
      <w:r>
        <w:rPr>
          <w:rStyle w:val="Text0"/>
        </w:rPr>
        <w:t>lengthy_task()</w:t>
      </w:r>
      <w:r>
        <w:t>, calling it before and after the update to block and unblock it, respectively. Therefore, we’ll declare</w:t>
      </w:r>
    </w:p>
    <w:p>
      <w:pPr>
        <w:pStyle w:val="Normal"/>
      </w:pPr>
      <w:r>
        <w:t>sigset_t blocked_signals;</w:t>
      </w:r>
    </w:p>
    <w:p>
      <w:pPr>
        <w:pStyle w:val="Para 003"/>
      </w:pPr>
      <w:r>
        <w:t xml:space="preserve">make it empty, and add </w:t>
      </w:r>
      <w:r>
        <w:rPr>
          <w:rStyle w:val="Text0"/>
        </w:rPr>
        <w:t>SIGALRM</w:t>
      </w:r>
      <w:r>
        <w:t xml:space="preserve"> to it:</w:t>
      </w:r>
    </w:p>
    <w:p>
      <w:pPr>
        <w:pStyle w:val="Normal"/>
      </w:pPr>
      <w:r>
        <w:t>sigemptyset(&amp;blocked_signals);</w:t>
      </w:r>
    </w:p>
    <w:p>
      <w:pPr>
        <w:pStyle w:val="Normal"/>
      </w:pPr>
      <w:r>
        <w:t>sigaddset(&amp;blocked_signals, SIGALRM);</w:t>
      </w:r>
    </w:p>
    <w:p>
      <w:pPr>
        <w:pStyle w:val="Para 003"/>
      </w:pPr>
      <w:r>
        <w:t xml:space="preserve">The update would then be nested in between calls to </w:t>
      </w:r>
      <w:r>
        <w:rPr>
          <w:rStyle w:val="Text0"/>
        </w:rPr>
        <w:t>sigprocmask()</w:t>
      </w:r>
      <w:r>
        <w:t>:</w:t>
      </w:r>
    </w:p>
    <w:p>
      <w:pPr>
        <w:pStyle w:val="Normal"/>
      </w:pPr>
      <w:r>
        <w:t>sigprocmask(SIG_BLOCK, &amp;blocked_signals, NULL);</w:t>
      </w:r>
    </w:p>
    <w:p>
      <w:pPr>
        <w:pStyle w:val="Normal"/>
      </w:pPr>
      <w:r>
        <w:t>fraction_completed += progress_rate * randfraction; /* Need to generate */</w:t>
      </w:r>
      <w:r>
        <w:rPr>
          <w:rStyle w:val="Text1"/>
        </w:rPr>
        <w:t xml:space="preserve"> </w:t>
      </w:r>
      <w:r>
        <w:t>if ( fraction_completed &gt; 1.0 )</w:t>
      </w:r>
    </w:p>
    <w:p>
      <w:pPr>
        <w:pStyle w:val="Para 001"/>
      </w:pPr>
      <w:r>
        <w:t>fraction_completed = 1.0;</w:t>
      </w:r>
    </w:p>
    <w:p>
      <w:pPr>
        <w:pStyle w:val="Normal"/>
      </w:pPr>
      <w:r>
        <w:t>sigprocmask(SIG_UNBLOCK, &amp;blocked_signals, NULL);</w:t>
      </w:r>
    </w:p>
    <w:p>
      <w:pPr>
        <w:pStyle w:val="Para 002"/>
      </w:pPr>
      <w:r>
        <w:t xml:space="preserve">The last issue is how to generate a random number between 0 and 1.0. We search the man pages for a random number generator by entering </w:t>
      </w:r>
      <w:r>
        <w:rPr>
          <w:rStyle w:val="Text0"/>
        </w:rPr>
        <w:t>apropos</w:t>
        <w:t>-s2,3 random</w:t>
      </w:r>
      <w:r>
        <w:t xml:space="preserve">. The search returns many possibilities, but most share a sin-gle man page. All but one of these return integers. It would be easier if it returned a fraction. The one that does is </w:t>
      </w:r>
      <w:r>
        <w:rPr>
          <w:rStyle w:val="Text0"/>
        </w:rPr>
        <w:t>drand48()</w:t>
      </w:r>
      <w:r>
        <w:t>, which returns double-precision floats in the range 0 to 1.0. Its synopsis is:</w:t>
      </w:r>
    </w:p>
    <w:p>
      <w:pPr>
        <w:pStyle w:val="Normal"/>
      </w:pPr>
      <w:r>
        <w:t xml:space="preserve">#include </w:t>
      </w:r>
    </w:p>
    <w:p>
      <w:pPr>
        <w:pStyle w:val="Normal"/>
      </w:pPr>
      <w:r>
        <w:t>double drand48(void);</w:t>
      </w:r>
    </w:p>
    <w:p>
      <w:pPr>
        <w:pStyle w:val="Para 003"/>
      </w:pPr>
      <w:r>
        <w:t xml:space="preserve">It requires no argument and doesn’t need to be seeded. For example, </w:t>
      </w:r>
      <w:r>
        <w:rPr>
          <w:rStyle w:val="Text0"/>
        </w:rPr>
        <w:t>x =</w:t>
      </w:r>
      <w:r>
        <w:t xml:space="preserve"> </w:t>
      </w:r>
      <w:r>
        <w:rPr>
          <w:rStyle w:val="Text0"/>
        </w:rPr>
        <w:t>drand48()</w:t>
      </w:r>
      <w:r>
        <w:t xml:space="preserve"> assigns some random number between 0 and 1.0 to </w:t>
      </w:r>
      <w:r>
        <w:rPr>
          <w:rStyle w:val="Text0"/>
        </w:rPr>
        <w:t>x</w:t>
      </w:r>
      <w:r>
        <w:t>.</w:t>
      </w:r>
    </w:p>
    <w:p>
      <w:pPr>
        <w:pStyle w:val="Para 002"/>
      </w:pPr>
      <w:r>
        <w:t xml:space="preserve">Putting all of these ideas together, the </w:t>
      </w:r>
      <w:r>
        <w:rPr>
          <w:rStyle w:val="Text0"/>
        </w:rPr>
        <w:t>lengthy_task()</w:t>
      </w:r>
      <w:r>
        <w:t xml:space="preserve"> is as follows:</w:t>
      </w:r>
    </w:p>
    <w:p>
      <w:pPr>
        <w:pStyle w:val="Normal"/>
      </w:pPr>
      <w:r>
        <w:t>lengthy_task()</w:t>
      </w:r>
      <w:r>
        <w:rPr>
          <w:rStyle w:val="Text1"/>
        </w:rPr>
        <w:t xml:space="preserve"> </w:t>
      </w:r>
      <w:r>
        <w:t>void lengthy_task()</w:t>
      </w:r>
    </w:p>
    <w:p>
      <w:pPr>
        <w:pStyle w:val="Normal"/>
      </w:pPr>
      <w:r>
        <w:t>{</w:t>
      </w:r>
    </w:p>
    <w:p>
      <w:pPr>
        <w:pStyle w:val="Para 001"/>
      </w:pPr>
      <w:r>
        <w:t>double</w:t>
      </w:r>
      <w:r>
        <w:rPr>
          <w:rStyle w:val="Text1"/>
        </w:rPr>
        <w:t xml:space="preserve"> </w:t>
      </w:r>
      <w:r>
        <w:t>sleep_secs</w:t>
      </w:r>
      <w:r>
        <w:rPr>
          <w:rStyle w:val="Text1"/>
        </w:rPr>
        <w:t xml:space="preserve"> </w:t>
      </w:r>
      <w:r>
        <w:t>= (double) (1.0*SLEEPNSECS) / 1000000000;</w:t>
      </w:r>
    </w:p>
    <w:p>
      <w:pPr>
        <w:pStyle w:val="Para 001"/>
      </w:pPr>
      <w:r>
        <w:t>double</w:t>
      </w:r>
      <w:r>
        <w:rPr>
          <w:rStyle w:val="Text1"/>
        </w:rPr>
        <w:t xml:space="preserve"> </w:t>
      </w:r>
      <w:r>
        <w:t>progress_rate = sleep_secs / MIN_SIMULATION_SECS;</w:t>
      </w:r>
    </w:p>
    <w:p>
      <w:pPr>
        <w:pStyle w:val="Para 001"/>
      </w:pPr>
      <w:r>
        <w:t>struct timespec dt</w:t>
      </w:r>
      <w:r>
        <w:rPr>
          <w:rStyle w:val="Text1"/>
        </w:rPr>
        <w:t xml:space="preserve"> </w:t>
      </w:r>
      <w:r>
        <w:t>= {0, SLEEPNSECS}, rem;</w:t>
      </w:r>
    </w:p>
    <w:p>
      <w:pPr>
        <w:pStyle w:val="Para 001"/>
      </w:pPr>
      <w:r>
        <w:t>sigset_t</w:t>
      </w:r>
      <w:r>
        <w:rPr>
          <w:rStyle w:val="Text1"/>
        </w:rPr>
        <w:t xml:space="preserve"> </w:t>
      </w:r>
      <w:r>
        <w:t>blocked_signals;</w:t>
      </w:r>
    </w:p>
    <w:p>
      <w:pPr>
        <w:pStyle w:val="Para 001"/>
      </w:pPr>
      <w:r>
        <w:t>sigemptyset(&amp;blocked_signals);</w:t>
      </w:r>
    </w:p>
    <w:p>
      <w:pPr>
        <w:pStyle w:val="Para 001"/>
      </w:pPr>
      <w:r>
        <w:t>sigaddset(&amp;blocked_signals, SIGALRM);</w:t>
      </w:r>
    </w:p>
    <w:p>
      <w:pPr>
        <w:pStyle w:val="Para 011"/>
      </w:pPr>
      <w:r>
        <w:rPr>
          <w:rStyle w:val="Text6"/>
        </w:rPr>
        <w:t>456</w:t>
      </w:r>
      <w:r>
        <w:rPr>
          <w:rStyle w:val="Text1"/>
        </w:rPr>
        <w:t xml:space="preserve"> </w:t>
      </w:r>
      <w:r>
        <w:t>Chapter 9</w:t>
      </w:r>
    </w:p>
    <w:p>
      <w:pPr>
        <w:pStyle w:val="0 Block"/>
      </w:pPr>
    </w:p>
    <w:p>
      <w:bookmarkStart w:id="537" w:name="while___fraction_completed___1_0"/>
      <w:pPr>
        <w:pStyle w:val="Para 001"/>
        <w:pageBreakBefore w:val="on"/>
      </w:pPr>
      <w:r>
        <w:t>while ( fraction_completed &lt; 1.0 ) {</w:t>
      </w:r>
      <w:bookmarkEnd w:id="537"/>
    </w:p>
    <w:p>
      <w:pPr>
        <w:pStyle w:val="Para 004"/>
      </w:pPr>
      <w:r>
        <w:t>if ( -1 == nanosleep(&amp;dt, &amp;rem) )</w:t>
      </w:r>
    </w:p>
    <w:p>
      <w:pPr>
        <w:pStyle w:val="Para 017"/>
      </w:pPr>
      <w:r>
        <w:t>nanosleep(&amp;rem, NULL);</w:t>
      </w:r>
    </w:p>
    <w:p>
      <w:pPr>
        <w:pStyle w:val="Para 004"/>
      </w:pPr>
      <w:r>
        <w:t>sigprocmask(SIG_BLOCK, &amp;blocked_signals, NULL);</w:t>
      </w:r>
    </w:p>
    <w:p>
      <w:pPr>
        <w:pStyle w:val="Para 004"/>
      </w:pPr>
      <w:r>
        <w:t>fraction_completed += progress_rate * drand48();</w:t>
      </w:r>
    </w:p>
    <w:p>
      <w:pPr>
        <w:pStyle w:val="Para 004"/>
      </w:pPr>
      <w:r>
        <w:t>if ( fraction_completed &gt; 1.0 )</w:t>
      </w:r>
    </w:p>
    <w:p>
      <w:pPr>
        <w:pStyle w:val="Para 017"/>
      </w:pPr>
      <w:r>
        <w:t>fraction_completed = 1.0;</w:t>
      </w:r>
    </w:p>
    <w:p>
      <w:pPr>
        <w:pStyle w:val="Para 015"/>
      </w:pPr>
      <w:r>
        <w:t>sigprocmask(SIG_UNBLOCK, &amp;blocked_signals, NULL);</w:t>
      </w:r>
    </w:p>
    <w:p>
      <w:pPr>
        <w:pStyle w:val="Para 001"/>
      </w:pPr>
      <w:r>
        <w:t>}</w:t>
      </w:r>
    </w:p>
    <w:p>
      <w:pPr>
        <w:pStyle w:val="Normal"/>
      </w:pPr>
      <w:r>
        <w:t>}</w:t>
      </w:r>
    </w:p>
    <w:p>
      <w:pPr>
        <w:pStyle w:val="Para 002"/>
      </w:pPr>
      <w:r>
        <w:t>The next step is to develop the signal handler code that updates and displays the progress bar. For the sake of simplicity, the progress bar will be a fixed length and will contain two types of characters. An initial prefix of hash mark (</w:t>
      </w:r>
      <w:r>
        <w:rPr>
          <w:rStyle w:val="Text0"/>
        </w:rPr>
        <w:t>#</w:t>
      </w:r>
      <w:r>
        <w:t>) characters will represent the completed segment. The re-mainder of the bar, meaning the portion representing the unfinished work, will be represented by hyphens (</w:t>
      </w:r>
      <w:r>
        <w:rPr>
          <w:rStyle w:val="Text0"/>
        </w:rPr>
        <w:t>-</w:t>
      </w:r>
      <w:r>
        <w:t>). The entire bar will be enclosed in square brackets, and the percent completed as an actual percentage will be written to the right of the bar. For example, a few snapshots of the bar would look like the following:</w:t>
      </w:r>
    </w:p>
    <w:p>
      <w:pPr>
        <w:pStyle w:val="Normal"/>
      </w:pPr>
      <w:r>
        <w:t>[#####-------------------------------------------------------] %8</w:t>
      </w:r>
      <w:r>
        <w:rPr>
          <w:rStyle w:val="Text1"/>
        </w:rPr>
        <w:t xml:space="preserve"> </w:t>
      </w:r>
      <w:r>
        <w:t>Time passes.</w:t>
      </w:r>
    </w:p>
    <w:p>
      <w:pPr>
        <w:pStyle w:val="Normal"/>
      </w:pPr>
      <w:r>
        <w:t>[############------------------------------------------------] %21</w:t>
      </w:r>
      <w:r>
        <w:rPr>
          <w:rStyle w:val="Text1"/>
        </w:rPr>
        <w:t xml:space="preserve"> </w:t>
      </w:r>
      <w:r>
        <w:t>More time passes.</w:t>
      </w:r>
    </w:p>
    <w:p>
      <w:pPr>
        <w:pStyle w:val="Normal"/>
      </w:pPr>
      <w:r>
        <w:t>[###################-----------------------------------------] %32</w:t>
      </w:r>
    </w:p>
    <w:p>
      <w:pPr>
        <w:pStyle w:val="Para 002"/>
      </w:pPr>
      <w:r>
        <w:t>Let’s develop the code to animate this bar. The program will be easier to modify if we declare a few macro constants:</w:t>
      </w:r>
    </w:p>
    <w:p>
      <w:pPr>
        <w:pStyle w:val="Normal"/>
      </w:pPr>
      <w:r>
        <w:t>#define MIN_SIMULATION_SECS 16</w:t>
      </w:r>
      <w:r>
        <w:rPr>
          <w:rStyle w:val="Text1"/>
        </w:rPr>
        <w:t xml:space="preserve"> </w:t>
      </w:r>
      <w:r>
        <w:t>/* Minimum simulation time (seconds)</w:t>
      </w:r>
      <w:r>
        <w:rPr>
          <w:rStyle w:val="Text1"/>
        </w:rPr>
        <w:t xml:space="preserve"> </w:t>
      </w:r>
      <w:r>
        <w:t>*/</w:t>
      </w:r>
      <w:r>
        <w:rPr>
          <w:rStyle w:val="Text1"/>
        </w:rPr>
        <w:t xml:space="preserve"> </w:t>
      </w:r>
      <w:r>
        <w:t>#define REFRESH_INTERVAL</w:t>
      </w:r>
      <w:r>
        <w:rPr>
          <w:rStyle w:val="Text1"/>
        </w:rPr>
        <w:t xml:space="preserve"> </w:t>
      </w:r>
      <w:r>
        <w:t>1</w:t>
      </w:r>
      <w:r>
        <w:rPr>
          <w:rStyle w:val="Text1"/>
        </w:rPr>
        <w:t xml:space="preserve"> </w:t>
      </w:r>
      <w:r>
        <w:t>/* Number of seconds between refreshes */</w:t>
      </w:r>
      <w:r>
        <w:rPr>
          <w:rStyle w:val="Text1"/>
        </w:rPr>
        <w:t xml:space="preserve"> </w:t>
      </w:r>
      <w:r>
        <w:t>#define BAR_LENGTH</w:t>
      </w:r>
      <w:r>
        <w:rPr>
          <w:rStyle w:val="Text1"/>
        </w:rPr>
        <w:t xml:space="preserve"> </w:t>
      </w:r>
      <w:r>
        <w:t>64</w:t>
      </w:r>
      <w:r>
        <w:rPr>
          <w:rStyle w:val="Text1"/>
        </w:rPr>
        <w:t xml:space="preserve"> </w:t>
      </w:r>
      <w:r>
        <w:t>/* Length of progress bar between [ ] */</w:t>
      </w:r>
      <w:r>
        <w:rPr>
          <w:rStyle w:val="Text1"/>
        </w:rPr>
        <w:t xml:space="preserve"> </w:t>
      </w:r>
      <w:r>
        <w:t>#define DONE_CHAR</w:t>
      </w:r>
      <w:r>
        <w:rPr>
          <w:rStyle w:val="Text1"/>
        </w:rPr>
        <w:t xml:space="preserve"> </w:t>
      </w:r>
      <w:r>
        <w:t>'#'</w:t>
      </w:r>
      <w:r>
        <w:rPr>
          <w:rStyle w:val="Text1"/>
        </w:rPr>
        <w:t xml:space="preserve"> </w:t>
      </w:r>
      <w:r>
        <w:t>/* Character for completed part</w:t>
      </w:r>
      <w:r>
        <w:rPr>
          <w:rStyle w:val="Text1"/>
        </w:rPr>
        <w:t xml:space="preserve"> </w:t>
      </w:r>
      <w:r>
        <w:t>*/</w:t>
      </w:r>
      <w:r>
        <w:rPr>
          <w:rStyle w:val="Text1"/>
        </w:rPr>
        <w:t xml:space="preserve"> </w:t>
      </w:r>
      <w:r>
        <w:t>#define NOT_DONE_CHAR</w:t>
      </w:r>
      <w:r>
        <w:rPr>
          <w:rStyle w:val="Text1"/>
        </w:rPr>
        <w:t xml:space="preserve"> </w:t>
      </w:r>
      <w:r>
        <w:t>'-'</w:t>
      </w:r>
      <w:r>
        <w:rPr>
          <w:rStyle w:val="Text1"/>
        </w:rPr>
        <w:t xml:space="preserve"> </w:t>
      </w:r>
      <w:r>
        <w:t>/* Character for incomplete part</w:t>
      </w:r>
      <w:r>
        <w:rPr>
          <w:rStyle w:val="Text1"/>
        </w:rPr>
        <w:t xml:space="preserve"> </w:t>
      </w:r>
      <w:r>
        <w:t>*/</w:t>
      </w:r>
      <w:r>
        <w:rPr>
          <w:rStyle w:val="Text1"/>
        </w:rPr>
        <w:t xml:space="preserve"> </w:t>
      </w:r>
      <w:r>
        <w:t>#define SLEEPNSECS</w:t>
      </w:r>
      <w:r>
        <w:rPr>
          <w:rStyle w:val="Text1"/>
        </w:rPr>
        <w:t xml:space="preserve"> </w:t>
      </w:r>
      <w:r>
        <w:t>480000000</w:t>
      </w:r>
      <w:r>
        <w:rPr>
          <w:rStyle w:val="Text1"/>
        </w:rPr>
        <w:t xml:space="preserve"> </w:t>
      </w:r>
      <w:r>
        <w:t>/* Nanoseconds in simulated dt</w:t>
      </w:r>
      <w:r>
        <w:rPr>
          <w:rStyle w:val="Text1"/>
        </w:rPr>
        <w:t xml:space="preserve"> </w:t>
      </w:r>
      <w:r>
        <w:t>*/</w:t>
      </w:r>
    </w:p>
    <w:p>
      <w:pPr>
        <w:pStyle w:val="Para 003"/>
      </w:pPr>
      <w:r>
        <w:t>The signal handler will need two variables:</w:t>
      </w:r>
    </w:p>
    <w:p>
      <w:pPr>
        <w:pStyle w:val="Normal"/>
      </w:pPr>
      <w:r>
        <w:t>char bar[BAR_LENGTH+1];</w:t>
      </w:r>
      <w:r>
        <w:rPr>
          <w:rStyle w:val="Text1"/>
        </w:rPr>
        <w:t xml:space="preserve"> </w:t>
      </w:r>
      <w:r>
        <w:t>/* The string representing the progress bar</w:t>
      </w:r>
      <w:r>
        <w:rPr>
          <w:rStyle w:val="Text1"/>
        </w:rPr>
        <w:t xml:space="preserve"> </w:t>
      </w:r>
      <w:r>
        <w:t>*/</w:t>
      </w:r>
      <w:r>
        <w:rPr>
          <w:rStyle w:val="Text1"/>
        </w:rPr>
        <w:t xml:space="preserve"> </w:t>
      </w:r>
      <w:r>
        <w:t>int finished_work;</w:t>
      </w:r>
      <w:r>
        <w:rPr>
          <w:rStyle w:val="Text1"/>
        </w:rPr>
        <w:t xml:space="preserve"> </w:t>
      </w:r>
      <w:r>
        <w:t>/* The number of chars in the completed segment */</w:t>
      </w:r>
    </w:p>
    <w:p>
      <w:pPr>
        <w:pStyle w:val="Para 003"/>
      </w:pPr>
      <w:r>
        <w:t xml:space="preserve">The extra character in the bar is for a </w:t>
      </w:r>
      <w:r>
        <w:rPr>
          <w:rStyle w:val="Text0"/>
        </w:rPr>
        <w:t>NULL</w:t>
      </w:r>
      <w:r>
        <w:t xml:space="preserve"> byte.</w:t>
      </w:r>
    </w:p>
    <w:p>
      <w:pPr>
        <w:pStyle w:val="Para 002"/>
      </w:pPr>
      <w:r>
        <w:t>The instruction to calculate the length of the completed segment is therefore:</w:t>
      </w:r>
    </w:p>
    <w:p>
      <w:pPr>
        <w:pStyle w:val="Normal"/>
      </w:pPr>
      <w:r>
        <w:t>finished_work = (int) (fraction_completed * BAR_LENGTH);</w:t>
      </w:r>
    </w:p>
    <w:p>
      <w:pPr>
        <w:pStyle w:val="Para 003"/>
      </w:pPr>
      <w:r>
        <w:t xml:space="preserve">The cast to </w:t>
      </w:r>
      <w:r>
        <w:rPr>
          <w:rStyle w:val="Text0"/>
        </w:rPr>
        <w:t>int</w:t>
      </w:r>
      <w:r>
        <w:t xml:space="preserve"> does not round; it removes the fractional part of the number.</w:t>
      </w:r>
    </w:p>
    <w:p>
      <w:pPr>
        <w:pStyle w:val="Para 032"/>
      </w:pPr>
      <w:r>
        <w:t/>
      </w:r>
    </w:p>
    <w:p>
      <w:pPr>
        <w:pStyle w:val="Para 010"/>
      </w:pPr>
      <w:r>
        <w:t>Timers and Sleep Functions</w:t>
      </w:r>
      <w:r>
        <w:rPr>
          <w:rStyle w:val="Text1"/>
        </w:rPr>
        <w:t xml:space="preserve"> </w:t>
      </w:r>
      <w:r>
        <w:rPr>
          <w:rStyle w:val="Text6"/>
        </w:rPr>
        <w:t>457</w:t>
      </w:r>
    </w:p>
    <w:p>
      <w:pPr>
        <w:pStyle w:val="0 Block"/>
      </w:pPr>
    </w:p>
    <w:p>
      <w:bookmarkStart w:id="538" w:name="The_next_question_is_whether_the"/>
      <w:pPr>
        <w:pStyle w:val="Para 002"/>
        <w:pageBreakBefore w:val="on"/>
      </w:pPr>
      <w:r>
        <w:t xml:space="preserve">The next question is whether there’s a way to fill a string with multiple copies of the same character without looping. A man page search for a suit-able library function or system call with </w:t>
      </w:r>
      <w:r>
        <w:rPr>
          <w:rStyle w:val="Text0"/>
        </w:rPr>
        <w:t>apropos -s2,3 fill</w:t>
      </w:r>
      <w:r>
        <w:t xml:space="preserve"> outputs:</w:t>
      </w:r>
      <w:bookmarkEnd w:id="538"/>
    </w:p>
    <w:p>
      <w:pPr>
        <w:pStyle w:val="Para 012"/>
      </w:pPr>
      <w:r>
        <w:rPr>
          <w:rStyle w:val="Text4"/>
        </w:rPr>
        <w:t>$</w:t>
      </w:r>
      <w:r>
        <w:rPr>
          <w:rStyle w:val="Text12"/>
        </w:rPr>
        <w:t xml:space="preserve"> </w:t>
      </w:r>
      <w:r>
        <w:t>apropos -s2,3 fill</w:t>
      </w:r>
    </w:p>
    <w:p>
      <w:pPr>
        <w:pStyle w:val="Normal"/>
      </w:pPr>
      <w:r>
        <w:t>getentropy (3)</w:t>
      </w:r>
      <w:r>
        <w:rPr>
          <w:rStyle w:val="Text1"/>
        </w:rPr>
        <w:t xml:space="preserve"> </w:t>
      </w:r>
      <w:r>
        <w:t>- fill a buffer with random bytes</w:t>
      </w:r>
      <w:r>
        <w:rPr>
          <w:rStyle w:val="Text1"/>
        </w:rPr>
        <w:t xml:space="preserve"> </w:t>
      </w:r>
      <w:r>
        <w:t>memset (3)</w:t>
      </w:r>
      <w:r>
        <w:rPr>
          <w:rStyle w:val="Text1"/>
        </w:rPr>
        <w:t xml:space="preserve"> </w:t>
      </w:r>
      <w:r>
        <w:t>- fill memory with a constant byte</w:t>
        <w:t>--snip--</w:t>
      </w:r>
    </w:p>
    <w:p>
      <w:pPr>
        <w:pStyle w:val="Normal"/>
      </w:pPr>
      <w:r>
        <w:t>wmemset (3)</w:t>
      </w:r>
      <w:r>
        <w:rPr>
          <w:rStyle w:val="Text1"/>
        </w:rPr>
        <w:t xml:space="preserve"> </w:t>
      </w:r>
      <w:r>
        <w:t>- fill an array of wide-characters with a constant wid...</w:t>
      </w:r>
    </w:p>
    <w:p>
      <w:pPr>
        <w:pStyle w:val="Para 003"/>
      </w:pPr>
      <w:r>
        <w:t xml:space="preserve">The </w:t>
      </w:r>
      <w:r>
        <w:rPr>
          <w:rStyle w:val="Text0"/>
        </w:rPr>
        <w:t>memset()</w:t>
      </w:r>
      <w:r>
        <w:t xml:space="preserve"> library function is exactly what we need; we used it in Chapter </w:t>
      </w:r>
      <w:hyperlink w:anchor="7_1">
        <w:r>
          <w:rPr>
            <w:rStyle w:val="Text5"/>
          </w:rPr>
          <w:t>7</w:t>
        </w:r>
      </w:hyperlink>
      <w:r>
        <w:t xml:space="preserve"> in the implementation of </w:t>
      </w:r>
      <w:r>
        <w:rPr>
          <w:rStyle w:val="Text0"/>
        </w:rPr>
        <w:t>spl_pwd</w:t>
      </w:r>
      <w:r>
        <w:t xml:space="preserve"> to pad the pathname with leading periods. We give it the starting address of the string to fill, the character to fill it with, and the number of characters to write. It doesn’t add a terminating </w:t>
      </w:r>
      <w:r>
        <w:rPr>
          <w:rStyle w:val="Text0"/>
        </w:rPr>
        <w:t>NULL</w:t>
      </w:r>
      <w:r>
        <w:t xml:space="preserve"> byte and cannot detect if we write too many characters at that address. The function returns a pointer to the memory area, which we don’t need to use. We can cre-ate a bar representing </w:t>
      </w:r>
      <w:r>
        <w:rPr>
          <w:rStyle w:val="Text0"/>
        </w:rPr>
        <w:t>fraction_completed</w:t>
      </w:r>
      <w:r>
        <w:t xml:space="preserve"> work with the following instructions:</w:t>
      </w:r>
    </w:p>
    <w:p>
      <w:pPr>
        <w:pStyle w:val="Normal"/>
      </w:pPr>
      <w:r>
        <w:t>finished_work = (int) (fraction_completed * BAR_LENGTH);</w:t>
      </w:r>
      <w:r>
        <w:rPr>
          <w:rStyle w:val="Text1"/>
        </w:rPr>
        <w:t xml:space="preserve"> </w:t>
      </w:r>
      <w:r>
        <w:t>bar[BAR_LENGTH] = '\0';</w:t>
      </w:r>
    </w:p>
    <w:p>
      <w:pPr>
        <w:pStyle w:val="Normal"/>
      </w:pPr>
      <w:r>
        <w:t>memset(bar, NOT_DONE_CHAR, BAR_LENGTH);</w:t>
      </w:r>
    </w:p>
    <w:p>
      <w:pPr>
        <w:pStyle w:val="Normal"/>
      </w:pPr>
      <w:r>
        <w:t>memset(bar, DONE_CHAR, finished_work);</w:t>
      </w:r>
    </w:p>
    <w:p>
      <w:pPr>
        <w:pStyle w:val="Para 003"/>
      </w:pPr>
      <w:r>
        <w:t xml:space="preserve">This first </w:t>
      </w:r>
      <w:r>
        <w:rPr>
          <w:rStyle w:val="Text0"/>
        </w:rPr>
        <w:t>memset()</w:t>
      </w:r>
      <w:r>
        <w:t xml:space="preserve"> call writes all of the hyphens, and the second replaces the leftmost </w:t>
      </w:r>
      <w:r>
        <w:rPr>
          <w:rStyle w:val="Text0"/>
        </w:rPr>
        <w:t>finished_work</w:t>
      </w:r>
      <w:r>
        <w:t xml:space="preserve"> many hyphens by number signs.</w:t>
      </w:r>
    </w:p>
    <w:p>
      <w:pPr>
        <w:pStyle w:val="Para 002"/>
      </w:pPr>
      <w:r>
        <w:t>In order to make the bar appear as if hyphens are being replaced by hash marks in each update, we need to redraw the entire line. If we try us-ing the instruction</w:t>
      </w:r>
    </w:p>
    <w:p>
      <w:pPr>
        <w:pStyle w:val="Normal"/>
      </w:pPr>
      <w:r>
        <w:t>printf("[%s]", bar);</w:t>
      </w:r>
    </w:p>
    <w:p>
      <w:pPr>
        <w:pStyle w:val="Para 003"/>
      </w:pPr>
      <w:r>
        <w:t>the bar will not overwrite itself; we’ll get multiple bars one after the other, as in:</w:t>
      </w:r>
    </w:p>
    <w:p>
      <w:pPr>
        <w:pStyle w:val="Normal"/>
      </w:pPr>
      <w:r>
        <w:t>[-----------...------][##---------...-------][###--------...-------]</w:t>
      </w:r>
    </w:p>
    <w:p>
      <w:pPr>
        <w:pStyle w:val="Para 002"/>
      </w:pPr>
      <w:r>
        <w:t>The solution requires some knowledge about the characters that control how lines are displayed in a terminal, inherited from those ancient machines called typewriters. The line feed character (</w:t>
      </w:r>
      <w:r>
        <w:rPr>
          <w:rStyle w:val="Text0"/>
        </w:rPr>
        <w:t>\n</w:t>
      </w:r>
      <w:r>
        <w:t>), also called newline, is the char-acter that causes the cursor to go to one line below its current position in the same column, like rotating the knob on an old typewriter. The return character is the character that moves the cursor back to the start of the cur-rent line. By writing a return character before writing the bar</w:t>
      </w:r>
    </w:p>
    <w:p>
      <w:pPr>
        <w:pStyle w:val="Normal"/>
      </w:pPr>
      <w:r>
        <w:t>printf("\r[%s]", bar);</w:t>
      </w:r>
    </w:p>
    <w:p>
      <w:pPr>
        <w:pStyle w:val="Para 003"/>
      </w:pPr>
      <w:r>
        <w:t>in effect, we make each new print instruction overwrite the previous one. We need to include the percentage after the bar as well. To write a percent sign, we need to use double percent signs:</w:t>
      </w:r>
    </w:p>
    <w:p>
      <w:pPr>
        <w:pStyle w:val="Normal"/>
      </w:pPr>
      <w:r>
        <w:t>printf("\r[%s] %%%d", bar, (int)(100 * fraction_completed));</w:t>
      </w:r>
    </w:p>
    <w:p>
      <w:pPr>
        <w:pStyle w:val="Para 011"/>
      </w:pPr>
      <w:r>
        <w:rPr>
          <w:rStyle w:val="Text6"/>
        </w:rPr>
        <w:t>458</w:t>
      </w:r>
      <w:r>
        <w:rPr>
          <w:rStyle w:val="Text1"/>
        </w:rPr>
        <w:t xml:space="preserve"> </w:t>
      </w:r>
      <w:r>
        <w:t>Chapter 9</w:t>
      </w:r>
    </w:p>
    <w:p>
      <w:pPr>
        <w:pStyle w:val="0 Block"/>
      </w:pPr>
    </w:p>
    <w:p>
      <w:bookmarkStart w:id="539" w:name="The_signal_handler_is_almost_com"/>
      <w:pPr>
        <w:pStyle w:val="Para 003"/>
        <w:pageBreakBefore w:val="on"/>
      </w:pPr>
      <w:r>
        <w:t xml:space="preserve">The signal handler is almost complete. As it stands, it won’t work the way we expect. That’s because of the way the C Library buffers its output. Unless you put a newline in a </w:t>
      </w:r>
      <w:r>
        <w:rPr>
          <w:rStyle w:val="Text0"/>
        </w:rPr>
        <w:t>printf()</w:t>
      </w:r>
      <w:r>
        <w:t>, the output won’t appear immediately. This is because the C Library uses line buffering for all I/O to or from terminal devices.</w:t>
      </w:r>
      <w:bookmarkEnd w:id="539"/>
    </w:p>
    <w:p>
      <w:pPr>
        <w:pStyle w:val="Para 098"/>
      </w:pPr>
      <w:r>
        <w:t>LINE BUFFERING IN THE C I/O LIBRARY</w:t>
      </w:r>
    </w:p>
    <w:p>
      <w:pPr>
        <w:pStyle w:val="Para 022"/>
      </w:pPr>
      <w:r>
        <w:t>The C I/O Library uses a method of buffering called</w:t>
      </w:r>
      <w:r>
        <w:rPr>
          <w:rStyle w:val="Text1"/>
        </w:rPr>
        <w:t xml:space="preserve"> </w:t>
      </w:r>
      <w:r>
        <w:t>line buffering</w:t>
      </w:r>
      <w:r>
        <w:rPr>
          <w:rStyle w:val="Text1"/>
        </w:rPr>
        <w:t xml:space="preserve"> </w:t>
      </w:r>
      <w:r>
        <w:t>for terminal</w:t>
      </w:r>
      <w:r>
        <w:rPr>
          <w:rStyle w:val="Text1"/>
        </w:rPr>
        <w:t xml:space="preserve"> </w:t>
      </w:r>
      <w:r>
        <w:t>devices. When a process uses C library functions for output, that output is put</w:t>
      </w:r>
      <w:r>
        <w:rPr>
          <w:rStyle w:val="Text1"/>
        </w:rPr>
        <w:t xml:space="preserve"> </w:t>
      </w:r>
      <w:r>
        <w:t>into buffers. The contents of these buffers are not sent immediately to the termi-</w:t>
        <w:t>nal. They are sent only when one of the following actions takes place:</w:t>
      </w:r>
    </w:p>
    <w:p>
      <w:pPr>
        <w:pStyle w:val="Para 016"/>
      </w:pPr>
      <w:r>
        <w:t>•</w:t>
      </w:r>
      <w:r>
        <w:rPr>
          <w:rStyle w:val="Text1"/>
        </w:rPr>
        <w:t xml:space="preserve"> </w:t>
      </w:r>
      <w:r>
        <w:t>The process tries to do output and the output buffer is full.</w:t>
      </w:r>
    </w:p>
    <w:p>
      <w:pPr>
        <w:pStyle w:val="Para 016"/>
      </w:pPr>
      <w:r>
        <w:t>•</w:t>
      </w:r>
      <w:r>
        <w:rPr>
          <w:rStyle w:val="Text1"/>
        </w:rPr>
        <w:t xml:space="preserve"> </w:t>
      </w:r>
      <w:r>
        <w:t>The stream is closed or the process terminates.</w:t>
      </w:r>
    </w:p>
    <w:p>
      <w:pPr>
        <w:pStyle w:val="Para 016"/>
      </w:pPr>
      <w:r>
        <w:t>•</w:t>
      </w:r>
      <w:r>
        <w:rPr>
          <w:rStyle w:val="Text1"/>
        </w:rPr>
        <w:t xml:space="preserve"> </w:t>
      </w:r>
      <w:r>
        <w:t>A newline is written to the stream.</w:t>
      </w:r>
    </w:p>
    <w:p>
      <w:pPr>
        <w:pStyle w:val="Para 007"/>
      </w:pPr>
      <w:r>
        <w:t>•</w:t>
      </w:r>
      <w:r>
        <w:rPr>
          <w:rStyle w:val="Text1"/>
        </w:rPr>
        <w:t xml:space="preserve"> </w:t>
      </w:r>
      <w:r>
        <w:t>An input operation on the terminal stream (the standard input stream)</w:t>
      </w:r>
    </w:p>
    <w:p>
      <w:pPr>
        <w:pStyle w:val="Para 017"/>
      </w:pPr>
      <w:r>
        <w:t>takes place.</w:t>
      </w:r>
    </w:p>
    <w:p>
      <w:pPr>
        <w:pStyle w:val="Para 016"/>
      </w:pPr>
      <w:r>
        <w:t>•</w:t>
      </w:r>
      <w:r>
        <w:rPr>
          <w:rStyle w:val="Text1"/>
        </w:rPr>
        <w:t xml:space="preserve"> </w:t>
      </w:r>
      <w:r>
        <w:t>fflush(stdout)</w:t>
      </w:r>
      <w:r>
        <w:rPr>
          <w:rStyle w:val="Text1"/>
        </w:rPr>
        <w:t xml:space="preserve"> </w:t>
      </w:r>
      <w:r>
        <w:t>is called to force the output to the terminal.</w:t>
      </w:r>
    </w:p>
    <w:p>
      <w:pPr>
        <w:pStyle w:val="Para 022"/>
      </w:pPr>
      <w:r>
        <w:t>When output is not terminated with a newline and it needs to appear immedi-</w:t>
        <w:t>ately, calling</w:t>
      </w:r>
      <w:r>
        <w:rPr>
          <w:rStyle w:val="Text1"/>
        </w:rPr>
        <w:t xml:space="preserve"> </w:t>
      </w:r>
      <w:r>
        <w:t>fflush(stdout)</w:t>
      </w:r>
      <w:r>
        <w:rPr>
          <w:rStyle w:val="Text1"/>
        </w:rPr>
        <w:t xml:space="preserve"> </w:t>
      </w:r>
      <w:r>
        <w:t>flushes</w:t>
      </w:r>
      <w:r>
        <w:rPr>
          <w:rStyle w:val="Text1"/>
        </w:rPr>
        <w:t xml:space="preserve"> </w:t>
      </w:r>
      <w:r>
        <w:t>it to the terminal.</w:t>
      </w:r>
    </w:p>
    <w:p>
      <w:pPr>
        <w:pStyle w:val="Para 032"/>
      </w:pPr>
      <w:r>
        <w:t/>
      </w:r>
    </w:p>
    <w:p>
      <w:pPr>
        <w:pStyle w:val="Para 002"/>
      </w:pPr>
      <w:r>
        <w:t xml:space="preserve">To make the progress bar appear to be refreshed incrementally, the signal handler needs to call </w:t>
      </w:r>
      <w:r>
        <w:rPr>
          <w:rStyle w:val="Text0"/>
        </w:rPr>
        <w:t>fflush(stdout)</w:t>
      </w:r>
      <w:r>
        <w:t xml:space="preserve"> after calling </w:t>
      </w:r>
      <w:r>
        <w:rPr>
          <w:rStyle w:val="Text0"/>
        </w:rPr>
        <w:t>printf()</w:t>
      </w:r>
      <w:r>
        <w:t>. The entire signal handler follows:</w:t>
      </w:r>
    </w:p>
    <w:p>
      <w:pPr>
        <w:pStyle w:val="Normal"/>
      </w:pPr>
      <w:r>
        <w:t>refresh</w:t>
      </w:r>
      <w:r>
        <w:rPr>
          <w:rStyle w:val="Text1"/>
        </w:rPr>
        <w:t xml:space="preserve"> </w:t>
      </w:r>
      <w:r>
        <w:t>void refresh_progressbar(int signum)</w:t>
      </w:r>
    </w:p>
    <w:p>
      <w:pPr>
        <w:pStyle w:val="Normal"/>
      </w:pPr>
      <w:r>
        <w:t>_progressbar()</w:t>
      </w:r>
      <w:r>
        <w:rPr>
          <w:rStyle w:val="Text1"/>
        </w:rPr>
        <w:t xml:space="preserve"> </w:t>
      </w:r>
      <w:r>
        <w:t>{</w:t>
      </w:r>
    </w:p>
    <w:p>
      <w:pPr>
        <w:pStyle w:val="Para 001"/>
      </w:pPr>
      <w:r>
        <w:t>char bar[BAR_LENGTH + 1];</w:t>
      </w:r>
    </w:p>
    <w:p>
      <w:pPr>
        <w:pStyle w:val="Para 001"/>
      </w:pPr>
      <w:r>
        <w:t>int finished_work = (int) (fraction_completed * BAR_LENGTH);</w:t>
      </w:r>
    </w:p>
    <w:p>
      <w:pPr>
        <w:pStyle w:val="Para 001"/>
      </w:pPr>
      <w:r>
        <w:t>bar[BAR_LENGTH] = '\0';</w:t>
      </w:r>
    </w:p>
    <w:p>
      <w:pPr>
        <w:pStyle w:val="Para 001"/>
      </w:pPr>
      <w:r>
        <w:t>memset(bar, NOT_DONE_CHAR, BAR_LENGTH);</w:t>
      </w:r>
    </w:p>
    <w:p>
      <w:pPr>
        <w:pStyle w:val="Para 001"/>
      </w:pPr>
      <w:r>
        <w:t>memset(bar, DONE_CHAR, finished_work);</w:t>
      </w:r>
    </w:p>
    <w:p>
      <w:pPr>
        <w:pStyle w:val="Para 001"/>
      </w:pPr>
      <w:r>
        <w:t>printf("\r[%s] %%%d", bar, (int)(100 * fraction_completed));</w:t>
      </w:r>
    </w:p>
    <w:p>
      <w:pPr>
        <w:pStyle w:val="Para 001"/>
      </w:pPr>
      <w:r>
        <w:t>fflush(stdout);</w:t>
      </w:r>
    </w:p>
    <w:p>
      <w:pPr>
        <w:pStyle w:val="Para 001"/>
      </w:pPr>
      <w:r>
        <w:t>alarm(REFRESH_INTERVAL);</w:t>
      </w:r>
    </w:p>
    <w:p>
      <w:pPr>
        <w:pStyle w:val="Normal"/>
      </w:pPr>
      <w:r>
        <w:t>}</w:t>
      </w:r>
    </w:p>
    <w:p>
      <w:pPr>
        <w:pStyle w:val="Para 002"/>
      </w:pPr>
      <w:r>
        <w:t xml:space="preserve">Before coding the </w:t>
      </w:r>
      <w:r>
        <w:rPr>
          <w:rStyle w:val="Text0"/>
        </w:rPr>
        <w:t>main()</w:t>
      </w:r>
      <w:r>
        <w:t xml:space="preserve"> function, there are a few other issues to ad-dress. The first is that a progress bar ought to appear on the screen imme-diately, without the user feeling a pause or delay in the program’s reaction time. A function to draw this initial progress bar follows:</w:t>
      </w:r>
    </w:p>
    <w:p>
      <w:pPr>
        <w:pStyle w:val="Normal"/>
      </w:pPr>
      <w:r>
        <w:t>draw_initial_bar()</w:t>
      </w:r>
      <w:r>
        <w:rPr>
          <w:rStyle w:val="Text1"/>
        </w:rPr>
        <w:t xml:space="preserve"> </w:t>
      </w:r>
      <w:r>
        <w:t>void draw_initial_bar()</w:t>
      </w:r>
    </w:p>
    <w:p>
      <w:pPr>
        <w:pStyle w:val="Normal"/>
      </w:pPr>
      <w:r>
        <w:t>{</w:t>
      </w:r>
    </w:p>
    <w:p>
      <w:pPr>
        <w:pStyle w:val="Para 001"/>
      </w:pPr>
      <w:r>
        <w:t>char initial_bar[BAR_LENGTH + 1];</w:t>
      </w:r>
    </w:p>
    <w:p>
      <w:pPr>
        <w:pStyle w:val="Para 010"/>
      </w:pPr>
      <w:r>
        <w:t>Timers and Sleep Functions</w:t>
      </w:r>
      <w:r>
        <w:rPr>
          <w:rStyle w:val="Text1"/>
        </w:rPr>
        <w:t xml:space="preserve"> </w:t>
      </w:r>
      <w:r>
        <w:rPr>
          <w:rStyle w:val="Text6"/>
        </w:rPr>
        <w:t>459</w:t>
      </w:r>
    </w:p>
    <w:p>
      <w:pPr>
        <w:pStyle w:val="0 Block"/>
      </w:pPr>
    </w:p>
    <w:p>
      <w:bookmarkStart w:id="540" w:name="memset_initial_bar__NOT_DONE_CHA"/>
      <w:pPr>
        <w:pStyle w:val="Para 001"/>
        <w:pageBreakBefore w:val="on"/>
      </w:pPr>
      <w:r>
        <w:t>memset(initial_bar, NOT_DONE_CHAR, BAR_LENGTH);</w:t>
      </w:r>
      <w:bookmarkEnd w:id="540"/>
    </w:p>
    <w:p>
      <w:pPr>
        <w:pStyle w:val="Para 001"/>
      </w:pPr>
      <w:r>
        <w:t>initial_bar[BAR_LENGTH] = '\0';</w:t>
      </w:r>
    </w:p>
    <w:p>
      <w:pPr>
        <w:pStyle w:val="Para 001"/>
      </w:pPr>
      <w:r>
        <w:t>printf("\r[%s]", initial_bar);</w:t>
      </w:r>
    </w:p>
    <w:p>
      <w:pPr>
        <w:pStyle w:val="Para 001"/>
      </w:pPr>
      <w:r>
        <w:t>fflush(stdout);</w:t>
      </w:r>
    </w:p>
    <w:p>
      <w:pPr>
        <w:pStyle w:val="Normal"/>
      </w:pPr>
      <w:r>
        <w:t>}</w:t>
      </w:r>
    </w:p>
    <w:p>
      <w:pPr>
        <w:pStyle w:val="Para 003"/>
      </w:pPr>
      <w:r>
        <w:t xml:space="preserve">It draws the square brackets with </w:t>
      </w:r>
      <w:r>
        <w:rPr>
          <w:rStyle w:val="Text0"/>
        </w:rPr>
        <w:t>BAR_LENGTH</w:t>
      </w:r>
      <w:r>
        <w:t xml:space="preserve">-many </w:t>
      </w:r>
      <w:r>
        <w:rPr>
          <w:rStyle w:val="Text0"/>
        </w:rPr>
        <w:t>NOT_DONE_CHAR</w:t>
      </w:r>
      <w:r>
        <w:t>s.</w:t>
      </w:r>
    </w:p>
    <w:p>
      <w:pPr>
        <w:pStyle w:val="Para 002"/>
      </w:pPr>
      <w:r>
        <w:t xml:space="preserve">Another issue is whether the bar should remain in the terminal window when the program finishes, and yet another is what the program should do if a terminating keyboard signal such as </w:t>
      </w:r>
      <w:r>
        <w:rPr>
          <w:rStyle w:val="Text0"/>
        </w:rPr>
        <w:t>SIGINT</w:t>
      </w:r>
      <w:r>
        <w:t xml:space="preserve"> or </w:t>
      </w:r>
      <w:r>
        <w:rPr>
          <w:rStyle w:val="Text0"/>
        </w:rPr>
        <w:t>SIGQUIT</w:t>
      </w:r>
      <w:r>
        <w:t xml:space="preserve"> is sent to it. Usually, progress bars disappear when the monitored task completes. Ours should too. The program will replace the bar and the percentage indicator with a blank line. The following function does this and returns the cursor to the leftmost position in the same line so that it looks like it just disappeared:</w:t>
      </w:r>
    </w:p>
    <w:p>
      <w:pPr>
        <w:pStyle w:val="Normal"/>
      </w:pPr>
      <w:r>
        <w:t>erase</w:t>
      </w:r>
      <w:r>
        <w:rPr>
          <w:rStyle w:val="Text1"/>
        </w:rPr>
        <w:t xml:space="preserve"> </w:t>
      </w:r>
      <w:r>
        <w:t>void erase_progress_bar()</w:t>
      </w:r>
    </w:p>
    <w:p>
      <w:pPr>
        <w:pStyle w:val="Normal"/>
      </w:pPr>
      <w:r>
        <w:t>_progress_bar()</w:t>
      </w:r>
      <w:r>
        <w:rPr>
          <w:rStyle w:val="Text1"/>
        </w:rPr>
        <w:t xml:space="preserve"> </w:t>
      </w:r>
      <w:r>
        <w:t>{</w:t>
      </w:r>
    </w:p>
    <w:p>
      <w:pPr>
        <w:pStyle w:val="Para 001"/>
      </w:pPr>
      <w:r>
        <w:t>char blanks[BAR_LENGTH + 10];</w:t>
      </w:r>
      <w:r>
        <w:rPr>
          <w:rStyle w:val="Text1"/>
        </w:rPr>
        <w:t xml:space="preserve"> </w:t>
      </w:r>
      <w:r>
        <w:t>/* Allows for percentage after bar */</w:t>
      </w:r>
    </w:p>
    <w:p>
      <w:pPr>
        <w:pStyle w:val="Para 001"/>
      </w:pPr>
      <w:r>
        <w:t>memset(blanks, ' ', BAR_LENGTH + 9); /* Fill blanks with space chars. */</w:t>
      </w:r>
    </w:p>
    <w:p>
      <w:pPr>
        <w:pStyle w:val="Para 001"/>
      </w:pPr>
      <w:r>
        <w:t>blanks[BAR_LENGTH + 9] = '\0';</w:t>
      </w:r>
      <w:r>
        <w:rPr>
          <w:rStyle w:val="Text1"/>
        </w:rPr>
        <w:t xml:space="preserve"> </w:t>
      </w:r>
      <w:r>
        <w:t>/* NULL-terminate it.</w:t>
      </w:r>
      <w:r>
        <w:rPr>
          <w:rStyle w:val="Text1"/>
        </w:rPr>
        <w:t xml:space="preserve"> </w:t>
      </w:r>
      <w:r>
        <w:t>*/</w:t>
      </w:r>
    </w:p>
    <w:p>
      <w:pPr>
        <w:pStyle w:val="Para 001"/>
      </w:pPr>
      <w:r>
        <w:t>printf("\r%s\r", blanks);</w:t>
      </w:r>
      <w:r>
        <w:rPr>
          <w:rStyle w:val="Text1"/>
        </w:rPr>
        <w:t xml:space="preserve"> </w:t>
      </w:r>
      <w:r>
        <w:t>/* Return to left, write spaces. */</w:t>
      </w:r>
    </w:p>
    <w:p>
      <w:pPr>
        <w:pStyle w:val="Para 001"/>
      </w:pPr>
      <w:r>
        <w:t>fflush(stdout);</w:t>
      </w:r>
      <w:r>
        <w:rPr>
          <w:rStyle w:val="Text1"/>
        </w:rPr>
        <w:t xml:space="preserve"> </w:t>
      </w:r>
      <w:r>
        <w:t>/* Force output.</w:t>
      </w:r>
      <w:r>
        <w:rPr>
          <w:rStyle w:val="Text1"/>
        </w:rPr>
        <w:t xml:space="preserve"> </w:t>
      </w:r>
      <w:r>
        <w:t>*/</w:t>
      </w:r>
      <w:r>
        <w:rPr>
          <w:rStyle w:val="Text1"/>
        </w:rPr>
        <w:t xml:space="preserve"> </w:t>
      </w:r>
      <w:r>
        <w:t>}</w:t>
      </w:r>
    </w:p>
    <w:p>
      <w:pPr>
        <w:pStyle w:val="Para 003"/>
      </w:pPr>
      <w:r>
        <w:t xml:space="preserve">To address the second issue, we’ll catch the two signals with a single handler, which will erase the progress bar and then force the program to terminate by raising </w:t>
      </w:r>
      <w:r>
        <w:rPr>
          <w:rStyle w:val="Text0"/>
        </w:rPr>
        <w:t>SIGTERM</w:t>
      </w:r>
      <w:r>
        <w:t>:</w:t>
      </w:r>
    </w:p>
    <w:p>
      <w:pPr>
        <w:pStyle w:val="Normal"/>
      </w:pPr>
      <w:r>
        <w:t>sig_handler()</w:t>
      </w:r>
      <w:r>
        <w:rPr>
          <w:rStyle w:val="Text1"/>
        </w:rPr>
        <w:t xml:space="preserve"> </w:t>
      </w:r>
      <w:r>
        <w:t>void sig_handler(int signum)</w:t>
      </w:r>
    </w:p>
    <w:p>
      <w:pPr>
        <w:pStyle w:val="Normal"/>
      </w:pPr>
      <w:r>
        <w:t>{</w:t>
      </w:r>
    </w:p>
    <w:p>
      <w:pPr>
        <w:pStyle w:val="Para 001"/>
      </w:pPr>
      <w:r>
        <w:t>erase_progress_bar(); /* Erase the bar.</w:t>
      </w:r>
      <w:r>
        <w:rPr>
          <w:rStyle w:val="Text1"/>
        </w:rPr>
        <w:t xml:space="preserve"> </w:t>
      </w:r>
      <w:r>
        <w:t>*/</w:t>
      </w:r>
    </w:p>
    <w:p>
      <w:pPr>
        <w:pStyle w:val="Para 001"/>
      </w:pPr>
      <w:r>
        <w:t>raise(SIGTERM);</w:t>
      </w:r>
      <w:r>
        <w:rPr>
          <w:rStyle w:val="Text1"/>
        </w:rPr>
        <w:t xml:space="preserve"> </w:t>
      </w:r>
      <w:r>
        <w:t>/* Force termination. */</w:t>
      </w:r>
      <w:r>
        <w:rPr>
          <w:rStyle w:val="Text1"/>
        </w:rPr>
        <w:t xml:space="preserve"> </w:t>
      </w:r>
      <w:r>
        <w:t>}</w:t>
      </w:r>
    </w:p>
    <w:p>
      <w:pPr>
        <w:pStyle w:val="Para 002"/>
      </w:pPr>
      <w:r>
        <w:t>The main program is displayed, without the macro definitions and func-</w:t>
      </w:r>
    </w:p>
    <w:p>
      <w:pPr>
        <w:pStyle w:val="Para 003"/>
      </w:pPr>
      <w:r>
        <w:t xml:space="preserve">tions already presented, in Listing </w:t>
      </w:r>
      <w:hyperlink w:anchor="memset_initial_bar__NOT_DONE_CHA">
        <w:r>
          <w:rPr>
            <w:rStyle w:val="Text5"/>
          </w:rPr>
          <w:t xml:space="preserve">9-6. </w:t>
        </w:r>
      </w:hyperlink>
      <w:r>
        <w:t>The program is named progress_bar1.c; when we get to interval timers, we’re going to write another version based on them.</w:t>
      </w:r>
    </w:p>
    <w:p>
      <w:pPr>
        <w:pStyle w:val="Normal"/>
      </w:pPr>
      <w:r>
        <w:t>progress_bar1.c</w:t>
      </w:r>
      <w:r>
        <w:rPr>
          <w:rStyle w:val="Text1"/>
        </w:rPr>
        <w:t xml:space="preserve"> </w:t>
      </w:r>
      <w:r>
        <w:t>#include "common_hdrs.h"</w:t>
      </w:r>
    </w:p>
    <w:p>
      <w:pPr>
        <w:pStyle w:val="Normal"/>
      </w:pPr>
      <w:r>
        <w:t xml:space="preserve">#include </w:t>
      </w:r>
    </w:p>
    <w:p>
      <w:pPr>
        <w:pStyle w:val="Normal"/>
      </w:pPr>
      <w:r>
        <w:t>// OMITTED: Macros and functions</w:t>
      </w:r>
    </w:p>
    <w:p>
      <w:pPr>
        <w:pStyle w:val="Normal"/>
      </w:pPr>
      <w:r>
        <w:t>double fraction_completed = 0;</w:t>
      </w:r>
      <w:r>
        <w:rPr>
          <w:rStyle w:val="Text1"/>
        </w:rPr>
        <w:t xml:space="preserve"> </w:t>
      </w:r>
      <w:r>
        <w:t>/* Fraction of operation completed</w:t>
      </w:r>
      <w:r>
        <w:rPr>
          <w:rStyle w:val="Text1"/>
        </w:rPr>
        <w:t xml:space="preserve"> </w:t>
      </w:r>
      <w:r>
        <w:t>*/</w:t>
      </w:r>
    </w:p>
    <w:p>
      <w:pPr>
        <w:pStyle w:val="Normal"/>
      </w:pPr>
      <w:r>
        <w:t>int main(int argc, char *argv[])</w:t>
      </w:r>
    </w:p>
    <w:p>
      <w:pPr>
        <w:pStyle w:val="Normal"/>
      </w:pPr>
      <w:r>
        <w:t>{</w:t>
      </w:r>
    </w:p>
    <w:p>
      <w:pPr>
        <w:pStyle w:val="Para 001"/>
      </w:pPr>
      <w:r>
        <w:t>struct sigaction</w:t>
      </w:r>
      <w:r>
        <w:rPr>
          <w:rStyle w:val="Text1"/>
        </w:rPr>
        <w:t xml:space="preserve"> </w:t>
      </w:r>
      <w:r>
        <w:t>act;</w:t>
      </w:r>
    </w:p>
    <w:p>
      <w:pPr>
        <w:pStyle w:val="Para 001"/>
      </w:pPr>
      <w:r>
        <w:t>const struct timespec slight_pause = {2, 0}; /* 2-second interval */</w:t>
      </w:r>
    </w:p>
    <w:p>
      <w:pPr>
        <w:pStyle w:val="Para 001"/>
      </w:pPr>
      <w:r>
        <w:t>struct timespec</w:t>
      </w:r>
      <w:r>
        <w:rPr>
          <w:rStyle w:val="Text1"/>
        </w:rPr>
        <w:t xml:space="preserve"> </w:t>
      </w:r>
      <w:r>
        <w:t>remaining_sleep;</w:t>
      </w:r>
      <w:r>
        <w:rPr>
          <w:rStyle w:val="Text1"/>
        </w:rPr>
        <w:t xml:space="preserve"> </w:t>
      </w:r>
      <w:r>
        <w:rPr>
          <w:rStyle w:val="Text4"/>
        </w:rPr>
        <w:t>460</w:t>
      </w:r>
      <w:r>
        <w:rPr>
          <w:rStyle w:val="Text1"/>
        </w:rPr>
        <w:t xml:space="preserve"> </w:t>
      </w:r>
      <w:r>
        <w:rPr>
          <w:rStyle w:val="Text26"/>
        </w:rPr>
        <w:t>Chapter 9</w:t>
      </w:r>
    </w:p>
    <w:p>
      <w:pPr>
        <w:pStyle w:val="0 Block"/>
      </w:pPr>
    </w:p>
    <w:p>
      <w:bookmarkStart w:id="541" w:name="draw_initial_bar"/>
      <w:pPr>
        <w:pStyle w:val="Para 001"/>
        <w:pageBreakBefore w:val="on"/>
      </w:pPr>
      <w:r>
        <w:t>draw_initial_bar();</w:t>
      </w:r>
      <w:bookmarkEnd w:id="541"/>
    </w:p>
    <w:p>
      <w:pPr>
        <w:pStyle w:val="Para 001"/>
      </w:pPr>
      <w:r>
        <w:t>sigemptyset(&amp;(act.sa_mask));</w:t>
      </w:r>
    </w:p>
    <w:p>
      <w:pPr>
        <w:pStyle w:val="Para 001"/>
      </w:pPr>
      <w:r>
        <w:t>act.sa_flags = 0;</w:t>
      </w:r>
    </w:p>
    <w:p>
      <w:pPr>
        <w:pStyle w:val="Para 001"/>
      </w:pPr>
      <w:r>
        <w:t>act.sa_handler = sig_handler;</w:t>
      </w:r>
    </w:p>
    <w:p>
      <w:pPr>
        <w:pStyle w:val="Para 001"/>
      </w:pPr>
      <w:r>
        <w:t>if ( sigaction(SIGINT, &amp;act, NULL) == -1 )</w:t>
      </w:r>
    </w:p>
    <w:p>
      <w:pPr>
        <w:pStyle w:val="Para 004"/>
      </w:pPr>
      <w:r>
        <w:t>fatal_error(errno, "sigaction");</w:t>
      </w:r>
    </w:p>
    <w:p>
      <w:pPr>
        <w:pStyle w:val="Para 001"/>
      </w:pPr>
      <w:r>
        <w:t>if ( sigaction(SIGQUIT, &amp;act, NULL) == -1 )</w:t>
      </w:r>
    </w:p>
    <w:p>
      <w:pPr>
        <w:pStyle w:val="Para 004"/>
      </w:pPr>
      <w:r>
        <w:t>fatal_error(errno, "sigaction");</w:t>
      </w:r>
    </w:p>
    <w:p>
      <w:pPr>
        <w:pStyle w:val="Para 001"/>
      </w:pPr>
      <w:r>
        <w:t>act.sa_handler = refresh_progressbar;</w:t>
      </w:r>
    </w:p>
    <w:p>
      <w:pPr>
        <w:pStyle w:val="Para 001"/>
      </w:pPr>
      <w:r>
        <w:t>if ( sigaction(SIGALRM, &amp;act, NULL) == -1 )</w:t>
      </w:r>
    </w:p>
    <w:p>
      <w:pPr>
        <w:pStyle w:val="Para 004"/>
      </w:pPr>
      <w:r>
        <w:t>fatal_error(errno, "sigaction");</w:t>
      </w:r>
    </w:p>
    <w:p>
      <w:pPr>
        <w:pStyle w:val="Para 001"/>
      </w:pPr>
      <w:r>
        <w:t>alarm(REFRESH_INTERVAL); /* Set first alarm.</w:t>
      </w:r>
      <w:r>
        <w:rPr>
          <w:rStyle w:val="Text1"/>
        </w:rPr>
        <w:t xml:space="preserve"> </w:t>
      </w:r>
      <w:r>
        <w:t>*/</w:t>
      </w:r>
    </w:p>
    <w:p>
      <w:pPr>
        <w:pStyle w:val="Para 001"/>
      </w:pPr>
      <w:r>
        <w:t>lengthy_task();</w:t>
      </w:r>
      <w:r>
        <w:rPr>
          <w:rStyle w:val="Text1"/>
        </w:rPr>
        <w:t xml:space="preserve"> </w:t>
      </w:r>
      <w:r>
        <w:t>/* Run the simulated task. */</w:t>
      </w:r>
    </w:p>
    <w:p>
      <w:pPr>
        <w:pStyle w:val="Para 001"/>
      </w:pPr>
      <w:r>
        <w:t>if ( -1 == nanosleep(&amp;slight_pause, &amp;remaining_sleep) )</w:t>
      </w:r>
    </w:p>
    <w:p>
      <w:pPr>
        <w:pStyle w:val="Para 004"/>
      </w:pPr>
      <w:r>
        <w:t>nanosleep(&amp;remaining_sleep, NULL);</w:t>
      </w:r>
    </w:p>
    <w:p>
      <w:pPr>
        <w:pStyle w:val="Para 015"/>
      </w:pPr>
      <w:r>
        <w:rPr>
          <w:rStyle w:val="Text1"/>
        </w:rPr>
        <w:t xml:space="preserve">¶ </w:t>
      </w:r>
      <w:r>
        <w:t>alarm(0);</w:t>
      </w:r>
      <w:r>
        <w:rPr>
          <w:rStyle w:val="Text1"/>
        </w:rPr>
        <w:t xml:space="preserve"> </w:t>
      </w:r>
      <w:r>
        <w:t>/* Turn off the alarm.</w:t>
      </w:r>
      <w:r>
        <w:rPr>
          <w:rStyle w:val="Text1"/>
        </w:rPr>
        <w:t xml:space="preserve"> </w:t>
      </w:r>
      <w:r>
        <w:t>*/</w:t>
      </w:r>
    </w:p>
    <w:p>
      <w:pPr>
        <w:pStyle w:val="Para 001"/>
      </w:pPr>
      <w:r>
        <w:t>erase_progress_bar();</w:t>
      </w:r>
      <w:r>
        <w:rPr>
          <w:rStyle w:val="Text1"/>
        </w:rPr>
        <w:t xml:space="preserve"> </w:t>
      </w:r>
      <w:r>
        <w:t>/* Erase the progress bar. */</w:t>
      </w:r>
    </w:p>
    <w:p>
      <w:pPr>
        <w:pStyle w:val="Para 001"/>
      </w:pPr>
      <w:r>
        <w:t>printf("Done\n");</w:t>
      </w:r>
      <w:r>
        <w:rPr>
          <w:rStyle w:val="Text1"/>
        </w:rPr>
        <w:t xml:space="preserve"> </w:t>
      </w:r>
      <w:r>
        <w:t>/* Print 'Done' at end.</w:t>
      </w:r>
      <w:r>
        <w:rPr>
          <w:rStyle w:val="Text1"/>
        </w:rPr>
        <w:t xml:space="preserve"> </w:t>
      </w:r>
      <w:r>
        <w:t>*/</w:t>
      </w:r>
    </w:p>
    <w:p>
      <w:pPr>
        <w:pStyle w:val="Para 001"/>
      </w:pPr>
      <w:r>
        <w:t>return 0;</w:t>
      </w:r>
    </w:p>
    <w:p>
      <w:pPr>
        <w:pStyle w:val="Normal"/>
      </w:pPr>
      <w:r>
        <w:t>}</w:t>
      </w:r>
    </w:p>
    <w:p>
      <w:pPr>
        <w:pStyle w:val="Normal"/>
      </w:pPr>
      <w:r>
        <w:t>Listing 9-6: A program that displays a simulated progress bar, using</w:t>
      </w:r>
      <w:r>
        <w:rPr>
          <w:rStyle w:val="Text1"/>
        </w:rPr>
        <w:t xml:space="preserve"> </w:t>
      </w:r>
      <w:r>
        <w:t>alarm()</w:t>
      </w:r>
      <w:r>
        <w:rPr>
          <w:rStyle w:val="Text1"/>
        </w:rPr>
        <w:t xml:space="preserve"> </w:t>
      </w:r>
      <w:r>
        <w:t>as its timer</w:t>
      </w:r>
    </w:p>
    <w:p>
      <w:pPr>
        <w:pStyle w:val="Para 003"/>
      </w:pPr>
      <w:r>
        <w:t xml:space="preserve">The program turns off the last alarm in case it’s outstanding by calling </w:t>
      </w:r>
      <w:r>
        <w:rPr>
          <w:rStyle w:val="Text0"/>
        </w:rPr>
        <w:t>alarm(0)</w:t>
      </w:r>
      <w:r>
        <w:t xml:space="preserve"> ¶ so that the bar is not redrawn after it’s erased.</w:t>
      </w:r>
    </w:p>
    <w:p>
      <w:pPr>
        <w:pStyle w:val="Para 002"/>
      </w:pPr>
      <w:r>
        <w:t>There’s no way to show how this program runs on paper, of course. You can build it and run it to see how the bar progresses. By changing the vari-ous macro parameters, you can adjust the rate of progress.</w:t>
      </w:r>
    </w:p>
    <w:p>
      <w:pPr>
        <w:pStyle w:val="Para 032"/>
      </w:pPr>
      <w:r>
        <w:t/>
      </w:r>
    </w:p>
    <w:p>
      <w:pPr>
        <w:pStyle w:val="Para 009"/>
      </w:pPr>
      <w:r>
        <w:t>Interval Timers</w:t>
      </w:r>
    </w:p>
    <w:p>
      <w:pPr>
        <w:pStyle w:val="Para 003"/>
      </w:pPr>
      <w:r>
        <w:t xml:space="preserve">The 1-second time granularity, or resolution, of </w:t>
      </w:r>
      <w:r>
        <w:rPr>
          <w:rStyle w:val="Text0"/>
        </w:rPr>
        <w:t>alarm()</w:t>
      </w:r>
      <w:r>
        <w:t xml:space="preserve"> is too coarse to be useful for many applications. Furthermore, although we used </w:t>
      </w:r>
      <w:r>
        <w:rPr>
          <w:rStyle w:val="Text0"/>
        </w:rPr>
        <w:t>alarm()</w:t>
      </w:r>
      <w:r>
        <w:t xml:space="preserve"> to gen-erate signals at regular intervals for our progress bar program, it isn’t de-signed to do this, and we have to call it within the signal handler to achieve this effect. The resulting </w:t>
      </w:r>
      <w:r>
        <w:rPr>
          <w:rStyle w:val="Text0"/>
        </w:rPr>
        <w:t>SIGALRM</w:t>
      </w:r>
      <w:r>
        <w:t xml:space="preserve"> signals are then subject to cumulative delays contributed to partly by the time that elapses in the handler before it calls </w:t>
      </w:r>
      <w:r>
        <w:rPr>
          <w:rStyle w:val="Text0"/>
        </w:rPr>
        <w:t>alarm()</w:t>
      </w:r>
      <w:r>
        <w:t xml:space="preserve"> to arm the timer again and partly by scheduling and other system ac-tivities that delay the start of the handler. This solution will not work when the measurements require more accuracy and finer resolution.</w:t>
      </w:r>
    </w:p>
    <w:p>
      <w:pPr>
        <w:pStyle w:val="Para 032"/>
      </w:pPr>
      <w:r>
        <w:t/>
      </w:r>
    </w:p>
    <w:p>
      <w:pPr>
        <w:pStyle w:val="Para 009"/>
      </w:pPr>
      <w:r>
        <w:t>Overview</w:t>
      </w:r>
    </w:p>
    <w:p>
      <w:pPr>
        <w:pStyle w:val="Para 003"/>
      </w:pPr>
      <w:r>
        <w:t xml:space="preserve">Interval timers were developed to overcome this deficiency. Their first ap-pearance was in 4.2BSD as well as in SVR4 (1988), and they were standardized in POSIX.1-1994, also known as the Single UNIX Specification, Issue 4. The original interval timer interface defined two system calls, </w:t>
      </w:r>
      <w:r>
        <w:rPr>
          <w:rStyle w:val="Text0"/>
        </w:rPr>
        <w:t>setitimer()</w:t>
      </w:r>
      <w:r>
        <w:t xml:space="preserve"> and</w:t>
      </w:r>
    </w:p>
    <w:p>
      <w:pPr>
        <w:pStyle w:val="Para 032"/>
      </w:pPr>
      <w:r>
        <w:t/>
      </w:r>
    </w:p>
    <w:p>
      <w:pPr>
        <w:pStyle w:val="Para 010"/>
      </w:pPr>
      <w:r>
        <w:t>Timers and Sleep Functions</w:t>
      </w:r>
      <w:r>
        <w:rPr>
          <w:rStyle w:val="Text1"/>
        </w:rPr>
        <w:t xml:space="preserve"> </w:t>
      </w:r>
      <w:r>
        <w:rPr>
          <w:rStyle w:val="Text6"/>
        </w:rPr>
        <w:t>461</w:t>
      </w:r>
    </w:p>
    <w:p>
      <w:pPr>
        <w:pStyle w:val="0 Block"/>
      </w:pPr>
    </w:p>
    <w:p>
      <w:bookmarkStart w:id="542" w:name="getitimer____The_CONFORMING_TO_s"/>
      <w:pPr>
        <w:pStyle w:val="Para 003"/>
        <w:pageBreakBefore w:val="on"/>
      </w:pPr>
      <w:r>
        <w:rPr>
          <w:rStyle w:val="Text0"/>
        </w:rPr>
        <w:t>getitimer()</w:t>
      </w:r>
      <w:r>
        <w:t xml:space="preserve">. The </w:t>
      </w:r>
      <w:r>
        <w:rPr>
          <w:rStyle w:val="Text0"/>
        </w:rPr>
        <w:t>CONFORMING TO</w:t>
      </w:r>
      <w:r>
        <w:t xml:space="preserve"> section in their shared man page states that POSIX marked them as obsolete in 2008 and recommends the use of the POSIX timer API, specifically </w:t>
      </w:r>
      <w:r>
        <w:rPr>
          <w:rStyle w:val="Text0"/>
        </w:rPr>
        <w:t>timer_gettime()</w:t>
      </w:r>
      <w:r>
        <w:t xml:space="preserve"> and </w:t>
      </w:r>
      <w:r>
        <w:rPr>
          <w:rStyle w:val="Text0"/>
        </w:rPr>
        <w:t>timer_settime()</w:t>
      </w:r>
      <w:r>
        <w:t>, instead.</w:t>
      </w:r>
      <w:bookmarkEnd w:id="542"/>
    </w:p>
    <w:p>
      <w:pPr>
        <w:pStyle w:val="Para 002"/>
      </w:pPr>
      <w:r>
        <w:t>Regardless of whether we use the older interval timers or the newer ones, the principles are the same, so before we take a look at the man pages, let’s begin with an overview of how they work.</w:t>
      </w:r>
    </w:p>
    <w:p>
      <w:pPr>
        <w:pStyle w:val="Para 002"/>
      </w:pPr>
      <w:r>
        <w:t xml:space="preserve">An interval timer has two components: an initial value and a repeat interval, which is often just called the timer interval. The initial value is the amount of time that elapses until the first timer expiration. The repeat interval is the amount of time between successive timer expirations after the first one. For example, if the initial value is 5 milliseconds (msecs) and the timer interval is 2 msecs, then the sequence of timer expirations will occur 5, 7, 9, 11 msecs (and so on) from the time that the timer was set. More generally, if an interval timer is started at time t , with initial value </w:t>
      </w:r>
      <w:r>
        <w:rPr>
          <w:rStyle w:val="Text15"/>
        </w:rPr>
        <w:t>α</w:t>
      </w:r>
      <w:r>
        <w:t xml:space="preserve"> and repeat interval </w:t>
      </w:r>
      <w:r>
        <w:rPr>
          <w:rStyle w:val="Text15"/>
        </w:rPr>
        <w:t>β</w:t>
      </w:r>
      <w:r>
        <w:t xml:space="preserve"> , then it </w:t>
      </w:r>
      <w:r>
        <w:rPr>
          <w:rStyle w:val="Text0"/>
        </w:rPr>
        <w:t>0</w:t>
      </w:r>
      <w:r>
        <w:t xml:space="preserve"> will expire at times t + </w:t>
      </w:r>
      <w:r>
        <w:rPr>
          <w:rStyle w:val="Text15"/>
        </w:rPr>
        <w:t>α</w:t>
      </w:r>
      <w:r>
        <w:t xml:space="preserve">, t + </w:t>
      </w:r>
      <w:r>
        <w:rPr>
          <w:rStyle w:val="Text15"/>
        </w:rPr>
        <w:t>α</w:t>
      </w:r>
      <w:r>
        <w:t xml:space="preserve"> + </w:t>
      </w:r>
      <w:r>
        <w:rPr>
          <w:rStyle w:val="Text15"/>
        </w:rPr>
        <w:t>β</w:t>
      </w:r>
      <w:r>
        <w:t xml:space="preserve">, t + </w:t>
      </w:r>
      <w:r>
        <w:rPr>
          <w:rStyle w:val="Text15"/>
        </w:rPr>
        <w:t>α</w:t>
      </w:r>
      <w:r>
        <w:t xml:space="preserve"> + 2</w:t>
      </w:r>
      <w:r>
        <w:rPr>
          <w:rStyle w:val="Text15"/>
        </w:rPr>
        <w:t>β</w:t>
      </w:r>
      <w:r>
        <w:t xml:space="preserve">, t + </w:t>
      </w:r>
      <w:r>
        <w:rPr>
          <w:rStyle w:val="Text15"/>
        </w:rPr>
        <w:t>α</w:t>
      </w:r>
      <w:r>
        <w:t xml:space="preserve"> + 3</w:t>
      </w:r>
      <w:r>
        <w:rPr>
          <w:rStyle w:val="Text15"/>
        </w:rPr>
        <w:t>β</w:t>
      </w:r>
      <w:r>
        <w:t xml:space="preserve">, and so on until </w:t>
      </w:r>
      <w:r>
        <w:rPr>
          <w:rStyle w:val="Text0"/>
        </w:rPr>
        <w:t>0</w:t>
      </w:r>
      <w:r>
        <w:t xml:space="preserve"> </w:t>
      </w:r>
      <w:r>
        <w:rPr>
          <w:rStyle w:val="Text0"/>
        </w:rPr>
        <w:t>0</w:t>
      </w:r>
      <w:r>
        <w:t xml:space="preserve"> </w:t>
      </w:r>
      <w:r>
        <w:rPr>
          <w:rStyle w:val="Text0"/>
        </w:rPr>
        <w:t>0</w:t>
      </w:r>
      <w:r>
        <w:t xml:space="preserve"> </w:t>
      </w:r>
      <w:r>
        <w:rPr>
          <w:rStyle w:val="Text0"/>
        </w:rPr>
        <w:t>0</w:t>
      </w:r>
      <w:r>
        <w:t xml:space="preserve"> the process terminates or turns off the timer.</w:t>
      </w:r>
    </w:p>
    <w:p>
      <w:pPr>
        <w:pStyle w:val="Para 002"/>
      </w:pPr>
      <w:r>
        <w:t xml:space="preserve">When a timer expires, a timer notification is sent to the process (or thread) that started the timer. With the older interval timer interface using </w:t>
      </w:r>
      <w:r>
        <w:rPr>
          <w:rStyle w:val="Text0"/>
        </w:rPr>
        <w:t>setitimer()</w:t>
      </w:r>
      <w:r>
        <w:t xml:space="preserve"> to set a timer, the notification is always a signal, one of </w:t>
      </w:r>
      <w:r>
        <w:rPr>
          <w:rStyle w:val="Text0"/>
        </w:rPr>
        <w:t>SIGALRM</w:t>
      </w:r>
      <w:r>
        <w:t xml:space="preserve">, </w:t>
      </w:r>
      <w:r>
        <w:rPr>
          <w:rStyle w:val="Text0"/>
        </w:rPr>
        <w:t>SIGVTALRM</w:t>
      </w:r>
      <w:r>
        <w:t xml:space="preserve">, or </w:t>
      </w:r>
      <w:r>
        <w:rPr>
          <w:rStyle w:val="Text0"/>
        </w:rPr>
        <w:t>SIGPROF</w:t>
      </w:r>
      <w:r>
        <w:t>, depending on the type of interval timer it set up. The newer POSIX timers, as we’ll see, are more general and give the process a choice of how it should be notified. In addition, a process can have more than one POSIX timer of the same type, unlike the older interval timers.</w:t>
      </w:r>
    </w:p>
    <w:p>
      <w:pPr>
        <w:pStyle w:val="Para 032"/>
      </w:pPr>
      <w:r>
        <w:t/>
      </w:r>
    </w:p>
    <w:p>
      <w:pPr>
        <w:pStyle w:val="Para 009"/>
      </w:pPr>
      <w:r>
        <w:t>POSIX Timers</w:t>
      </w:r>
    </w:p>
    <w:p>
      <w:pPr>
        <w:pStyle w:val="Para 003"/>
      </w:pPr>
      <w:r>
        <w:t xml:space="preserve">The </w:t>
      </w:r>
      <w:r>
        <w:rPr>
          <w:rStyle w:val="Text0"/>
        </w:rPr>
        <w:t>setitimer()</w:t>
      </w:r>
      <w:r>
        <w:t xml:space="preserve"> man page suggests using </w:t>
      </w:r>
      <w:r>
        <w:rPr>
          <w:rStyle w:val="Text0"/>
        </w:rPr>
        <w:t>timer_settime()</w:t>
      </w:r>
      <w:r>
        <w:t xml:space="preserve"> instead of </w:t>
      </w:r>
      <w:r>
        <w:rPr>
          <w:rStyle w:val="Text0"/>
        </w:rPr>
        <w:t>setitimer()</w:t>
      </w:r>
      <w:r>
        <w:t xml:space="preserve"> in new code, referring us to the </w:t>
      </w:r>
      <w:r>
        <w:rPr>
          <w:rStyle w:val="Text0"/>
        </w:rPr>
        <w:t>timer_create()</w:t>
      </w:r>
      <w:r>
        <w:t xml:space="preserve"> system call in its </w:t>
      </w:r>
      <w:r>
        <w:rPr>
          <w:rStyle w:val="Text0"/>
        </w:rPr>
        <w:t>SEE ALSO</w:t>
      </w:r>
      <w:r>
        <w:t xml:space="preserve"> section. We’ll begin our exploration of POSIX timers by learning how to create and delete them, after which we’ll examine how to arm and disarm them and retrieve their settings. We’ll put them to use in a few different programs, the first of which will be a second version of the progress bar program we implemented using the </w:t>
      </w:r>
      <w:r>
        <w:rPr>
          <w:rStyle w:val="Text0"/>
        </w:rPr>
        <w:t>alarm()</w:t>
      </w:r>
      <w:r>
        <w:t xml:space="preserve"> system call. Lastly, we’ll discuss the concept of timer overruns.</w:t>
      </w:r>
    </w:p>
    <w:p>
      <w:pPr>
        <w:pStyle w:val="Para 026"/>
      </w:pPr>
      <w:r>
        <w:t>Creating and Deleting Timers</w:t>
      </w:r>
    </w:p>
    <w:p>
      <w:pPr>
        <w:pStyle w:val="Para 003"/>
      </w:pPr>
      <w:r>
        <w:t xml:space="preserve">The </w:t>
      </w:r>
      <w:r>
        <w:rPr>
          <w:rStyle w:val="Text0"/>
        </w:rPr>
        <w:t>timer_create()</w:t>
      </w:r>
      <w:r>
        <w:t xml:space="preserve"> system call creates an interval timer for the calling pro-cess. Its </w:t>
      </w:r>
      <w:r>
        <w:rPr>
          <w:rStyle w:val="Text0"/>
        </w:rPr>
        <w:t>SYNOPSIS</w:t>
      </w:r>
      <w:r>
        <w:t xml:space="preserve"> is:</w:t>
      </w:r>
    </w:p>
    <w:p>
      <w:pPr>
        <w:pStyle w:val="Normal"/>
      </w:pPr>
      <w:r>
        <w:t xml:space="preserve">#include </w:t>
      </w:r>
    </w:p>
    <w:p>
      <w:pPr>
        <w:pStyle w:val="Normal"/>
      </w:pPr>
      <w:r>
        <w:t xml:space="preserve">#include </w:t>
      </w:r>
    </w:p>
    <w:p>
      <w:pPr>
        <w:pStyle w:val="Normal"/>
      </w:pPr>
      <w:r>
        <w:t>int timer_create(clockid_t clockid, struct sigevent *sevp,</w:t>
      </w:r>
    </w:p>
    <w:p>
      <w:pPr>
        <w:pStyle w:val="Para 023"/>
      </w:pPr>
      <w:r>
        <w:t>timer_t *timerid);</w:t>
      </w:r>
    </w:p>
    <w:p>
      <w:pPr>
        <w:pStyle w:val="Normal"/>
      </w:pPr>
      <w:r>
        <w:t>Link with -lrt.</w:t>
      </w:r>
    </w:p>
    <w:p>
      <w:pPr>
        <w:pStyle w:val="Para 003"/>
      </w:pPr>
      <w:r>
        <w:t xml:space="preserve">The note about linking tells us that programs calling </w:t>
      </w:r>
      <w:r>
        <w:rPr>
          <w:rStyle w:val="Text0"/>
        </w:rPr>
        <w:t>timer_create()</w:t>
      </w:r>
      <w:r>
        <w:t xml:space="preserve"> need to link to the real-time library, librt, with the linker option</w:t>
      </w:r>
      <w:r>
        <w:rPr>
          <w:rStyle w:val="Text0"/>
        </w:rPr>
        <w:t>-lrt</w:t>
      </w:r>
      <w:r>
        <w:t xml:space="preserve">. The </w:t>
      </w:r>
      <w:r>
        <w:rPr>
          <w:rStyle w:val="Text0"/>
        </w:rPr>
        <w:t>timer_create()</w:t>
      </w:r>
      <w:r>
        <w:t xml:space="preserve"> call creates a new interval timer for the calling process, initially unarmed, and</w:t>
      </w:r>
    </w:p>
    <w:p>
      <w:pPr>
        <w:pStyle w:val="Para 011"/>
      </w:pPr>
      <w:r>
        <w:rPr>
          <w:rStyle w:val="Text6"/>
        </w:rPr>
        <w:t>462</w:t>
      </w:r>
      <w:r>
        <w:rPr>
          <w:rStyle w:val="Text1"/>
        </w:rPr>
        <w:t xml:space="preserve"> </w:t>
      </w:r>
      <w:r>
        <w:t>Chapter 9</w:t>
      </w:r>
    </w:p>
    <w:p>
      <w:pPr>
        <w:pStyle w:val="0 Block"/>
      </w:pPr>
    </w:p>
    <w:p>
      <w:bookmarkStart w:id="543" w:name="returns_its_ID_in_the_buffer_poi"/>
      <w:pPr>
        <w:pStyle w:val="Para 003"/>
        <w:pageBreakBefore w:val="on"/>
      </w:pPr>
      <w:r>
        <w:t>returns its ID in the buffer pointed to by its third argument (</w:t>
      </w:r>
      <w:r>
        <w:rPr>
          <w:rStyle w:val="Text0"/>
        </w:rPr>
        <w:t>timerid</w:t>
      </w:r>
      <w:r>
        <w:t>). The man page refers to this timer as a per-process timer because it’s accessible only to the calling process.</w:t>
      </w:r>
      <w:bookmarkEnd w:id="543"/>
    </w:p>
    <w:p>
      <w:pPr>
        <w:pStyle w:val="Para 002"/>
      </w:pPr>
      <w:r>
        <w:t xml:space="preserve">The first argument, </w:t>
      </w:r>
      <w:r>
        <w:rPr>
          <w:rStyle w:val="Text0"/>
        </w:rPr>
        <w:t>clockid</w:t>
      </w:r>
      <w:r>
        <w:t xml:space="preserve">, is the ID of the clock that the timer will use for measuring time. I introduced clock IDs when we worked with </w:t>
      </w:r>
      <w:r>
        <w:rPr>
          <w:rStyle w:val="Text0"/>
        </w:rPr>
        <w:t>clock_nanosleep()</w:t>
      </w:r>
      <w:r>
        <w:t xml:space="preserve">. There are several other types of clocks that can be used with these interval timers, but for now we’ll use only </w:t>
      </w:r>
      <w:r>
        <w:rPr>
          <w:rStyle w:val="Text0"/>
        </w:rPr>
        <w:t>CLOCK_REALTIME</w:t>
      </w:r>
      <w:r>
        <w:t xml:space="preserve"> and </w:t>
      </w:r>
      <w:r>
        <w:rPr>
          <w:rStyle w:val="Text0"/>
        </w:rPr>
        <w:t>CLOCK_MONOTONIC</w:t>
      </w:r>
      <w:r>
        <w:t xml:space="preserve"> clocks.</w:t>
      </w:r>
    </w:p>
    <w:p>
      <w:pPr>
        <w:pStyle w:val="Para 002"/>
      </w:pPr>
      <w:r>
        <w:t xml:space="preserve">One of the major differences between the older timers and POSIX timers is that POSIX timers provide more choices for how a process is notified when they expire. The second argument to </w:t>
      </w:r>
      <w:r>
        <w:rPr>
          <w:rStyle w:val="Text0"/>
        </w:rPr>
        <w:t>timer_create()</w:t>
      </w:r>
      <w:r>
        <w:t xml:space="preserve"> (</w:t>
      </w:r>
      <w:r>
        <w:rPr>
          <w:rStyle w:val="Text0"/>
        </w:rPr>
        <w:t>sevp*</w:t>
      </w:r>
      <w:r>
        <w:t xml:space="preserve">) serves this purpose; it points to a </w:t>
      </w:r>
      <w:r>
        <w:rPr>
          <w:rStyle w:val="Text0"/>
        </w:rPr>
        <w:t>sigevent</w:t>
      </w:r>
      <w:r>
        <w:t xml:space="preserve"> structure, which has its own man page. This structure specifies the details about event notifications. Its declaration is</w:t>
      </w:r>
    </w:p>
    <w:p>
      <w:pPr>
        <w:pStyle w:val="Normal"/>
      </w:pPr>
      <w:r>
        <w:t>struct sigevent {</w:t>
      </w:r>
    </w:p>
    <w:p>
      <w:pPr>
        <w:pStyle w:val="Para 001"/>
      </w:pPr>
      <w:r>
        <w:t>int</w:t>
      </w:r>
      <w:r>
        <w:rPr>
          <w:rStyle w:val="Text1"/>
        </w:rPr>
        <w:t xml:space="preserve"> </w:t>
      </w:r>
      <w:r>
        <w:t>sigev_notify;</w:t>
      </w:r>
      <w:r>
        <w:rPr>
          <w:rStyle w:val="Text1"/>
        </w:rPr>
        <w:t xml:space="preserve"> </w:t>
      </w:r>
      <w:r>
        <w:t>/* Notification method</w:t>
      </w:r>
      <w:r>
        <w:rPr>
          <w:rStyle w:val="Text1"/>
        </w:rPr>
        <w:t xml:space="preserve"> </w:t>
      </w:r>
      <w:r>
        <w:t>*/</w:t>
      </w:r>
    </w:p>
    <w:p>
      <w:pPr>
        <w:pStyle w:val="Para 001"/>
      </w:pPr>
      <w:r>
        <w:t>int</w:t>
      </w:r>
      <w:r>
        <w:rPr>
          <w:rStyle w:val="Text1"/>
        </w:rPr>
        <w:t xml:space="preserve"> </w:t>
      </w:r>
      <w:r>
        <w:t>sigev_signo;</w:t>
      </w:r>
      <w:r>
        <w:rPr>
          <w:rStyle w:val="Text1"/>
        </w:rPr>
        <w:t xml:space="preserve"> </w:t>
      </w:r>
      <w:r>
        <w:t>/* Notification signal</w:t>
      </w:r>
      <w:r>
        <w:rPr>
          <w:rStyle w:val="Text1"/>
        </w:rPr>
        <w:t xml:space="preserve"> </w:t>
      </w:r>
      <w:r>
        <w:t>*/</w:t>
      </w:r>
    </w:p>
    <w:p>
      <w:pPr>
        <w:pStyle w:val="Para 001"/>
      </w:pPr>
      <w:r>
        <w:t>union sigval sigev_value;</w:t>
      </w:r>
      <w:r>
        <w:rPr>
          <w:rStyle w:val="Text1"/>
        </w:rPr>
        <w:t xml:space="preserve"> </w:t>
      </w:r>
      <w:r>
        <w:t>/* Data passed with notification */</w:t>
      </w:r>
    </w:p>
    <w:p>
      <w:pPr>
        <w:pStyle w:val="Para 001"/>
      </w:pPr>
      <w:r>
        <w:t>void (*sigev_notify_function) (union sigval);</w:t>
      </w:r>
    </w:p>
    <w:p>
      <w:pPr>
        <w:pStyle w:val="Para 001"/>
      </w:pPr>
      <w:r>
        <w:t>/* Function used for thread notification (SIGEV_THREAD) */</w:t>
      </w:r>
    </w:p>
    <w:p>
      <w:pPr>
        <w:pStyle w:val="Para 001"/>
      </w:pPr>
      <w:r>
        <w:t>void *sigev_notify_attributes;</w:t>
      </w:r>
    </w:p>
    <w:p>
      <w:pPr>
        <w:pStyle w:val="Para 001"/>
      </w:pPr>
      <w:r>
        <w:t>/* Attributes for notification thread (SIGEV_THREAD) */</w:t>
      </w:r>
    </w:p>
    <w:p>
      <w:pPr>
        <w:pStyle w:val="Para 001"/>
      </w:pPr>
      <w:r>
        <w:t>pid_t sigev_notify_thread_id; /* ID of thread to signal; Linux-specific */</w:t>
      </w:r>
      <w:r>
        <w:rPr>
          <w:rStyle w:val="Text1"/>
        </w:rPr>
        <w:t xml:space="preserve"> </w:t>
      </w:r>
      <w:r>
        <w:t>};</w:t>
      </w:r>
    </w:p>
    <w:p>
      <w:pPr>
        <w:pStyle w:val="Para 003"/>
      </w:pPr>
      <w:r>
        <w:t xml:space="preserve">The </w:t>
      </w:r>
      <w:r>
        <w:rPr>
          <w:rStyle w:val="Text0"/>
        </w:rPr>
        <w:t>sigev_notify</w:t>
      </w:r>
      <w:r>
        <w:t xml:space="preserve"> member specifies the method of notification, which can be one of the following symbolic values:</w:t>
      </w:r>
    </w:p>
    <w:p>
      <w:pPr>
        <w:pStyle w:val="Para 002"/>
      </w:pPr>
      <w:r>
        <w:rPr>
          <w:rStyle w:val="Text8"/>
        </w:rPr>
        <w:t>SIGEV_NONE</w:t>
      </w:r>
      <w:r>
        <w:t xml:space="preserve"> The process is not notified.</w:t>
      </w:r>
    </w:p>
    <w:p>
      <w:pPr>
        <w:pStyle w:val="Para 002"/>
      </w:pPr>
      <w:r>
        <w:rPr>
          <w:rStyle w:val="Text8"/>
        </w:rPr>
        <w:t>SIGEV_SIGNAL</w:t>
      </w:r>
      <w:r>
        <w:t xml:space="preserve"> The process is sent the signal specified by </w:t>
      </w:r>
      <w:r>
        <w:rPr>
          <w:rStyle w:val="Text0"/>
        </w:rPr>
        <w:t>sigev_signo</w:t>
      </w:r>
      <w:r>
        <w:t>. If</w:t>
      </w:r>
    </w:p>
    <w:p>
      <w:pPr>
        <w:pStyle w:val="Para 002"/>
      </w:pPr>
      <w:r>
        <w:t xml:space="preserve">the process used </w:t>
      </w:r>
      <w:r>
        <w:rPr>
          <w:rStyle w:val="Text0"/>
        </w:rPr>
        <w:t>sigaction()</w:t>
      </w:r>
      <w:r>
        <w:t xml:space="preserve"> to install a handler for this signal, then the</w:t>
      </w:r>
    </w:p>
    <w:p>
      <w:pPr>
        <w:pStyle w:val="Para 002"/>
      </w:pPr>
      <w:r>
        <w:rPr>
          <w:rStyle w:val="Text0"/>
        </w:rPr>
        <w:t>si_code</w:t>
      </w:r>
      <w:r>
        <w:t xml:space="preserve"> field of the </w:t>
      </w:r>
      <w:r>
        <w:rPr>
          <w:rStyle w:val="Text0"/>
        </w:rPr>
        <w:t>siginfo_t</w:t>
      </w:r>
      <w:r>
        <w:t xml:space="preserve"> structure passed to the handler will have the</w:t>
      </w:r>
    </w:p>
    <w:p>
      <w:pPr>
        <w:pStyle w:val="Para 002"/>
      </w:pPr>
      <w:r>
        <w:t xml:space="preserve">value </w:t>
      </w:r>
      <w:r>
        <w:rPr>
          <w:rStyle w:val="Text0"/>
        </w:rPr>
        <w:t>SI_TIMER</w:t>
      </w:r>
      <w:r>
        <w:t xml:space="preserve"> and the </w:t>
      </w:r>
      <w:r>
        <w:rPr>
          <w:rStyle w:val="Text0"/>
        </w:rPr>
        <w:t>si_signo</w:t>
      </w:r>
      <w:r>
        <w:t xml:space="preserve"> field will have the signal number.</w:t>
      </w:r>
    </w:p>
    <w:p>
      <w:pPr>
        <w:pStyle w:val="Para 002"/>
      </w:pPr>
      <w:r>
        <w:rPr>
          <w:rStyle w:val="Text8"/>
        </w:rPr>
        <w:t>SIGEV_THREAD</w:t>
      </w:r>
      <w:r>
        <w:t xml:space="preserve"> The function specified by </w:t>
      </w:r>
      <w:r>
        <w:rPr>
          <w:rStyle w:val="Text0"/>
        </w:rPr>
        <w:t>sigev_notify_function</w:t>
      </w:r>
      <w:r>
        <w:t xml:space="preserve"> is run in a</w:t>
      </w:r>
    </w:p>
    <w:p>
      <w:pPr>
        <w:pStyle w:val="Para 002"/>
      </w:pPr>
      <w:r>
        <w:t xml:space="preserve">new thread for the process. This function is given </w:t>
      </w:r>
      <w:r>
        <w:rPr>
          <w:rStyle w:val="Text0"/>
        </w:rPr>
        <w:t>sigev_value</w:t>
      </w:r>
      <w:r>
        <w:t xml:space="preserve"> as its only</w:t>
      </w:r>
    </w:p>
    <w:p>
      <w:pPr>
        <w:pStyle w:val="Para 002"/>
      </w:pPr>
      <w:r>
        <w:t>argument.</w:t>
      </w:r>
    </w:p>
    <w:p>
      <w:pPr>
        <w:pStyle w:val="Para 002"/>
      </w:pPr>
      <w:r>
        <w:rPr>
          <w:rStyle w:val="Text8"/>
        </w:rPr>
        <w:t>SIGEV_THREAD_ID</w:t>
      </w:r>
      <w:r>
        <w:t xml:space="preserve"> This is like </w:t>
      </w:r>
      <w:r>
        <w:rPr>
          <w:rStyle w:val="Text0"/>
        </w:rPr>
        <w:t>SIGEV_SIGNAL</w:t>
      </w:r>
      <w:r>
        <w:t xml:space="preserve"> except that the signal is sent</w:t>
      </w:r>
    </w:p>
    <w:p>
      <w:pPr>
        <w:pStyle w:val="Para 002"/>
      </w:pPr>
      <w:r>
        <w:t xml:space="preserve">to the thread of the process whose thread ID is stored in </w:t>
      </w:r>
      <w:r>
        <w:rPr>
          <w:rStyle w:val="Text0"/>
        </w:rPr>
        <w:t>sigev_notify</w:t>
      </w:r>
    </w:p>
    <w:p>
      <w:pPr>
        <w:pStyle w:val="Para 001"/>
      </w:pPr>
      <w:r>
        <w:t>_thread_id</w:t>
      </w:r>
      <w:r>
        <w:rPr>
          <w:rStyle w:val="Text1"/>
        </w:rPr>
        <w:t>.</w:t>
      </w:r>
    </w:p>
    <w:p>
      <w:pPr>
        <w:pStyle w:val="Para 002"/>
      </w:pPr>
      <w:r>
        <w:t xml:space="preserve">If we’re willing to accept the default notification method, we can just set </w:t>
      </w:r>
      <w:r>
        <w:rPr>
          <w:rStyle w:val="Text0"/>
        </w:rPr>
        <w:t>sevp*</w:t>
      </w:r>
      <w:r>
        <w:t xml:space="preserve"> to </w:t>
      </w:r>
      <w:r>
        <w:rPr>
          <w:rStyle w:val="Text0"/>
        </w:rPr>
        <w:t>NULL</w:t>
      </w:r>
      <w:r>
        <w:t xml:space="preserve">. This has the same effect as if it pointed to a </w:t>
      </w:r>
      <w:r>
        <w:rPr>
          <w:rStyle w:val="Text0"/>
        </w:rPr>
        <w:t>sigevent</w:t>
      </w:r>
      <w:r>
        <w:t xml:space="preserve"> struc-ture in which </w:t>
      </w:r>
      <w:r>
        <w:rPr>
          <w:rStyle w:val="Text0"/>
        </w:rPr>
        <w:t>sigev_notify</w:t>
      </w:r>
      <w:r>
        <w:t xml:space="preserve"> were set to </w:t>
      </w:r>
      <w:r>
        <w:rPr>
          <w:rStyle w:val="Text0"/>
        </w:rPr>
        <w:t>SIGEV_SIGNAL</w:t>
      </w:r>
      <w:r>
        <w:t xml:space="preserve"> and </w:t>
      </w:r>
      <w:r>
        <w:rPr>
          <w:rStyle w:val="Text0"/>
        </w:rPr>
        <w:t>sigev_signo</w:t>
      </w:r>
      <w:r>
        <w:t xml:space="preserve"> were set to </w:t>
      </w:r>
      <w:r>
        <w:rPr>
          <w:rStyle w:val="Text0"/>
        </w:rPr>
        <w:t>SIGALRM</w:t>
      </w:r>
      <w:r>
        <w:t xml:space="preserve"> . In this case, the timer ID of the expiring timer is made available to a handler with a </w:t>
      </w:r>
      <w:r>
        <w:rPr>
          <w:rStyle w:val="Text0"/>
        </w:rPr>
        <w:t>siginfo_t</w:t>
      </w:r>
      <w:r>
        <w:t xml:space="preserve"> argument in that structure’s </w:t>
      </w:r>
      <w:r>
        <w:rPr>
          <w:rStyle w:val="Text0"/>
        </w:rPr>
        <w:t>si_value</w:t>
      </w:r>
      <w:r>
        <w:t xml:space="preserve"> member.</w:t>
      </w:r>
    </w:p>
    <w:p>
      <w:pPr>
        <w:pStyle w:val="Para 002"/>
      </w:pPr>
      <w:r>
        <w:t xml:space="preserve">The following code snippet demonstrates how to create a timer that uses a </w:t>
      </w:r>
      <w:r>
        <w:rPr>
          <w:rStyle w:val="Text0"/>
        </w:rPr>
        <w:t>CLOCK_MONOTONIC</w:t>
      </w:r>
      <w:r>
        <w:t xml:space="preserve"> clock that delivers a </w:t>
      </w:r>
      <w:r>
        <w:rPr>
          <w:rStyle w:val="Text0"/>
        </w:rPr>
        <w:t>SIGUSR1</w:t>
      </w:r>
      <w:r>
        <w:t xml:space="preserve"> signal when it expires, making</w:t>
      </w:r>
    </w:p>
    <w:p>
      <w:pPr>
        <w:pStyle w:val="Para 032"/>
      </w:pPr>
      <w:r>
        <w:t/>
      </w:r>
    </w:p>
    <w:p>
      <w:pPr>
        <w:pStyle w:val="Para 010"/>
      </w:pPr>
      <w:r>
        <w:t>Timers and Sleep Functions</w:t>
      </w:r>
      <w:r>
        <w:rPr>
          <w:rStyle w:val="Text1"/>
        </w:rPr>
        <w:t xml:space="preserve"> </w:t>
      </w:r>
      <w:r>
        <w:rPr>
          <w:rStyle w:val="Text6"/>
        </w:rPr>
        <w:t>463</w:t>
      </w:r>
    </w:p>
    <w:p>
      <w:pPr>
        <w:pStyle w:val="0 Block"/>
      </w:pPr>
    </w:p>
    <w:p>
      <w:bookmarkStart w:id="544" w:name="the_timer_ID_available_to_the_ha"/>
      <w:pPr>
        <w:pStyle w:val="Para 003"/>
        <w:pageBreakBefore w:val="on"/>
      </w:pPr>
      <w:r>
        <w:t xml:space="preserve">the timer ID available to the handler. The code declares a variable named </w:t>
      </w:r>
      <w:r>
        <w:rPr>
          <w:rStyle w:val="Text0"/>
        </w:rPr>
        <w:t>timerid</w:t>
      </w:r>
      <w:r>
        <w:t xml:space="preserve"> , of type </w:t>
      </w:r>
      <w:r>
        <w:rPr>
          <w:rStyle w:val="Text0"/>
        </w:rPr>
        <w:t>timer_t</w:t>
      </w:r>
      <w:r>
        <w:t xml:space="preserve">, and a </w:t>
      </w:r>
      <w:r>
        <w:rPr>
          <w:rStyle w:val="Text0"/>
        </w:rPr>
        <w:t>struct sigevent</w:t>
      </w:r>
      <w:r>
        <w:t xml:space="preserve"> variable named </w:t>
      </w:r>
      <w:r>
        <w:rPr>
          <w:rStyle w:val="Text0"/>
        </w:rPr>
        <w:t>sig_event</w:t>
      </w:r>
      <w:r>
        <w:t>:</w:t>
      </w:r>
      <w:bookmarkEnd w:id="544"/>
    </w:p>
    <w:p>
      <w:pPr>
        <w:pStyle w:val="Normal"/>
      </w:pPr>
      <w:r>
        <w:t>timer_t</w:t>
      </w:r>
      <w:r>
        <w:rPr>
          <w:rStyle w:val="Text1"/>
        </w:rPr>
        <w:t xml:space="preserve"> </w:t>
      </w:r>
      <w:r>
        <w:t>timerid;</w:t>
      </w:r>
      <w:r>
        <w:rPr>
          <w:rStyle w:val="Text1"/>
        </w:rPr>
        <w:t xml:space="preserve"> </w:t>
      </w:r>
      <w:r>
        <w:t>/* To store returned timerid</w:t>
      </w:r>
      <w:r>
        <w:rPr>
          <w:rStyle w:val="Text1"/>
        </w:rPr>
        <w:t xml:space="preserve"> </w:t>
      </w:r>
      <w:r>
        <w:t>*/</w:t>
      </w:r>
      <w:r>
        <w:rPr>
          <w:rStyle w:val="Text1"/>
        </w:rPr>
        <w:t xml:space="preserve"> </w:t>
      </w:r>
      <w:r>
        <w:t>struct sigevent sig_event;</w:t>
      </w:r>
      <w:r>
        <w:rPr>
          <w:rStyle w:val="Text1"/>
        </w:rPr>
        <w:t xml:space="preserve"> </w:t>
      </w:r>
      <w:r>
        <w:t>/* sigevent to pass to timer_create() */</w:t>
      </w:r>
    </w:p>
    <w:p>
      <w:pPr>
        <w:pStyle w:val="Normal"/>
      </w:pPr>
      <w:r>
        <w:t>--snip--</w:t>
      </w:r>
    </w:p>
    <w:p>
      <w:pPr>
        <w:pStyle w:val="Normal"/>
      </w:pPr>
      <w:r>
        <w:t>/* Set up sigevent structure. */</w:t>
      </w:r>
    </w:p>
    <w:p>
      <w:pPr>
        <w:pStyle w:val="Normal"/>
      </w:pPr>
      <w:r>
        <w:t>sig_event.sigev_notify = SIGEV_SIGNAL;</w:t>
      </w:r>
      <w:r>
        <w:rPr>
          <w:rStyle w:val="Text1"/>
        </w:rPr>
        <w:t xml:space="preserve"> </w:t>
      </w:r>
      <w:r>
        <w:t>/* Notify by signal.</w:t>
      </w:r>
      <w:r>
        <w:rPr>
          <w:rStyle w:val="Text1"/>
        </w:rPr>
        <w:t xml:space="preserve"> </w:t>
      </w:r>
      <w:r>
        <w:t>*/</w:t>
      </w:r>
      <w:r>
        <w:rPr>
          <w:rStyle w:val="Text1"/>
        </w:rPr>
        <w:t xml:space="preserve"> </w:t>
      </w:r>
      <w:r>
        <w:t>sig_event.sigev_signo = SIGUSR1;</w:t>
      </w:r>
      <w:r>
        <w:rPr>
          <w:rStyle w:val="Text1"/>
        </w:rPr>
        <w:t xml:space="preserve"> </w:t>
      </w:r>
      <w:r>
        <w:t>/* Send SIGUSR1.</w:t>
      </w:r>
      <w:r>
        <w:rPr>
          <w:rStyle w:val="Text1"/>
        </w:rPr>
        <w:t xml:space="preserve"> </w:t>
      </w:r>
      <w:r>
        <w:t>*/</w:t>
      </w:r>
      <w:r>
        <w:rPr>
          <w:rStyle w:val="Text1"/>
        </w:rPr>
        <w:t xml:space="preserve"> </w:t>
      </w:r>
      <w:r>
        <w:t>sig_event.sigev_value.sival_ptr = &amp;timerid; /* Make timer ID available. */</w:t>
      </w:r>
    </w:p>
    <w:p>
      <w:pPr>
        <w:pStyle w:val="Normal"/>
      </w:pPr>
      <w:r>
        <w:t>if ( timer_create(CLOCK_MONOTONIC, &amp;sig_event, &amp;timerid) == -1 )</w:t>
      </w:r>
    </w:p>
    <w:p>
      <w:pPr>
        <w:pStyle w:val="Para 001"/>
      </w:pPr>
      <w:r>
        <w:t>// OMITTED: Failed - handle the error.</w:t>
      </w:r>
    </w:p>
    <w:p>
      <w:pPr>
        <w:pStyle w:val="Para 003"/>
      </w:pPr>
      <w:r>
        <w:t xml:space="preserve">This code fragment sets the timer to send a </w:t>
      </w:r>
      <w:r>
        <w:rPr>
          <w:rStyle w:val="Text0"/>
        </w:rPr>
        <w:t>SIGUSR1</w:t>
      </w:r>
      <w:r>
        <w:t xml:space="preserve"> signal. Recall from</w:t>
      </w:r>
    </w:p>
    <w:p>
      <w:pPr>
        <w:pStyle w:val="0 Block"/>
      </w:pPr>
    </w:p>
    <w:p>
      <w:bookmarkStart w:id="545" w:name="Chapter_8_that_SIGUSR1_and_SIGUS"/>
      <w:pPr>
        <w:pStyle w:val="Para 072"/>
        <w:pageBreakBefore w:val="on"/>
      </w:pPr>
      <w:r>
        <w:t xml:space="preserve">Chapter </w:t>
      </w:r>
      <w:hyperlink w:anchor="8">
        <w:r>
          <w:rPr>
            <w:rStyle w:val="Text5"/>
          </w:rPr>
          <w:t xml:space="preserve">8 </w:t>
        </w:r>
      </w:hyperlink>
      <w:r>
        <w:t xml:space="preserve">that </w:t>
      </w:r>
      <w:r>
        <w:rPr>
          <w:rStyle w:val="Text19"/>
        </w:rPr>
        <w:t>SIGUSR1</w:t>
      </w:r>
      <w:r>
        <w:t xml:space="preserve"> and </w:t>
      </w:r>
      <w:r>
        <w:rPr>
          <w:rStyle w:val="Text19"/>
        </w:rPr>
        <w:t>SIGUSR2</w:t>
      </w:r>
      <w:r>
        <w:t xml:space="preserve"> are the two signals that programs can use for whatever purpose they choose because they have no predefined meaning. Soon I’ll introduce the class of real-time signals, which we can use instead.</w:t>
      </w:r>
      <w:bookmarkEnd w:id="545"/>
    </w:p>
    <w:p>
      <w:pPr>
        <w:pStyle w:val="Para 002"/>
      </w:pPr>
      <w:r>
        <w:t xml:space="preserve">Whenever a program dynamically creates a resource, it should delete it; it’s a good housekeeping principle. Creating a timer obliges us to delete it when we no longer need it. Timers use system resources; by deleting them right away, we make our programs more efficient and allow other processes to access them. The </w:t>
      </w:r>
      <w:r>
        <w:rPr>
          <w:rStyle w:val="Text0"/>
        </w:rPr>
        <w:t>SEE ALSO</w:t>
      </w:r>
      <w:r>
        <w:t xml:space="preserve"> section of </w:t>
      </w:r>
      <w:r>
        <w:rPr>
          <w:rStyle w:val="Text0"/>
        </w:rPr>
        <w:t>timer_create()</w:t>
      </w:r>
      <w:r>
        <w:t xml:space="preserve">’s man page mentions the system call for deleting timers, </w:t>
      </w:r>
      <w:r>
        <w:rPr>
          <w:rStyle w:val="Text0"/>
        </w:rPr>
        <w:t>timer_delete()</w:t>
      </w:r>
      <w:r>
        <w:t>. It’s a relatively simple function, whose synopsis is:</w:t>
      </w:r>
    </w:p>
    <w:p>
      <w:pPr>
        <w:pStyle w:val="Normal"/>
      </w:pPr>
      <w:r>
        <w:t xml:space="preserve">#include </w:t>
      </w:r>
    </w:p>
    <w:p>
      <w:pPr>
        <w:pStyle w:val="Normal"/>
      </w:pPr>
      <w:r>
        <w:t>int timer_delete(timer_t timerid);</w:t>
      </w:r>
    </w:p>
    <w:p>
      <w:pPr>
        <w:pStyle w:val="Normal"/>
      </w:pPr>
      <w:r>
        <w:t>Link with -lrt.</w:t>
      </w:r>
    </w:p>
    <w:p>
      <w:pPr>
        <w:pStyle w:val="Para 003"/>
      </w:pPr>
      <w:r>
        <w:t>It deletes the timer whose ID is passed to it. If the timer is armed at the time of the call, it is first disarmed. The man page notes that POSIX doesn’t spec-ify what an implementation is supposed to do if there are any pending sig-nals from this timer. Linux systems let pending signals stay pending. Other Unix implementations may handle them differently.</w:t>
      </w:r>
    </w:p>
    <w:p>
      <w:pPr>
        <w:pStyle w:val="Para 026"/>
      </w:pPr>
      <w:r>
        <w:t>Arming and Disarming Timers</w:t>
      </w:r>
    </w:p>
    <w:p>
      <w:pPr>
        <w:pStyle w:val="Para 003"/>
      </w:pPr>
      <w:r>
        <w:t xml:space="preserve">The </w:t>
      </w:r>
      <w:r>
        <w:rPr>
          <w:rStyle w:val="Text0"/>
        </w:rPr>
        <w:t>timer_settime()</w:t>
      </w:r>
      <w:r>
        <w:t xml:space="preserve"> system call arms the timer whose timer ID is passed to it. The </w:t>
      </w:r>
      <w:r>
        <w:rPr>
          <w:rStyle w:val="Text0"/>
        </w:rPr>
        <w:t>SYNOPSIS</w:t>
      </w:r>
      <w:r>
        <w:t xml:space="preserve"> on its man page is:</w:t>
      </w:r>
    </w:p>
    <w:p>
      <w:pPr>
        <w:pStyle w:val="Normal"/>
      </w:pPr>
      <w:r>
        <w:t xml:space="preserve">#include </w:t>
      </w:r>
    </w:p>
    <w:p>
      <w:pPr>
        <w:pStyle w:val="Normal"/>
      </w:pPr>
      <w:r>
        <w:t>int timer_settime(timer_t timerid, int flags,</w:t>
      </w:r>
    </w:p>
    <w:p>
      <w:pPr>
        <w:pStyle w:val="Para 023"/>
      </w:pPr>
      <w:r>
        <w:t>const struct itimerspec *new_value,</w:t>
      </w:r>
    </w:p>
    <w:p>
      <w:pPr>
        <w:pStyle w:val="Para 023"/>
      </w:pPr>
      <w:r>
        <w:t>struct itimerspec *old_value);</w:t>
      </w:r>
    </w:p>
    <w:p>
      <w:pPr>
        <w:pStyle w:val="Normal"/>
      </w:pPr>
      <w:r>
        <w:t>--snip--</w:t>
      </w:r>
    </w:p>
    <w:p>
      <w:pPr>
        <w:pStyle w:val="Normal"/>
      </w:pPr>
      <w:r>
        <w:t>Link with -lrt.</w:t>
      </w:r>
    </w:p>
    <w:p>
      <w:pPr>
        <w:pStyle w:val="Para 003"/>
      </w:pPr>
      <w:r>
        <w:t>The function simultaneously sets and arms the timer specified in its first ar-gument (</w:t>
      </w:r>
      <w:r>
        <w:rPr>
          <w:rStyle w:val="Text0"/>
        </w:rPr>
        <w:t>timerid</w:t>
      </w:r>
      <w:r>
        <w:t>). The clock that it uses for measuring time is the one that</w:t>
      </w:r>
    </w:p>
    <w:p>
      <w:pPr>
        <w:pStyle w:val="Para 011"/>
      </w:pPr>
      <w:r>
        <w:rPr>
          <w:rStyle w:val="Text6"/>
        </w:rPr>
        <w:t>464</w:t>
      </w:r>
      <w:r>
        <w:rPr>
          <w:rStyle w:val="Text1"/>
        </w:rPr>
        <w:t xml:space="preserve"> </w:t>
      </w:r>
      <w:r>
        <w:t>Chapter 9</w:t>
      </w:r>
    </w:p>
    <w:p>
      <w:pPr>
        <w:pStyle w:val="0 Block"/>
      </w:pPr>
    </w:p>
    <w:p>
      <w:bookmarkStart w:id="546" w:name="was_specified_when_that_timer_wa"/>
      <w:pPr>
        <w:pStyle w:val="Para 003"/>
        <w:pageBreakBefore w:val="on"/>
      </w:pPr>
      <w:r>
        <w:t>was specified when that timer was created. The third and fourth arguments (</w:t>
      </w:r>
      <w:r>
        <w:rPr>
          <w:rStyle w:val="Text0"/>
        </w:rPr>
        <w:t>new_value</w:t>
      </w:r>
      <w:r>
        <w:t xml:space="preserve"> and </w:t>
      </w:r>
      <w:r>
        <w:rPr>
          <w:rStyle w:val="Text0"/>
        </w:rPr>
        <w:t>old_value</w:t>
      </w:r>
      <w:r>
        <w:t xml:space="preserve">) each point to an </w:t>
      </w:r>
      <w:r>
        <w:rPr>
          <w:rStyle w:val="Text0"/>
        </w:rPr>
        <w:t>itimerspec</w:t>
      </w:r>
      <w:r>
        <w:t xml:space="preserve"> structure. This structure specifies an initial value and a timer interval based on the nanosecond reso-lution </w:t>
      </w:r>
      <w:r>
        <w:rPr>
          <w:rStyle w:val="Text0"/>
        </w:rPr>
        <w:t>timespec</w:t>
      </w:r>
      <w:r>
        <w:t xml:space="preserve"> structure, the same structure passed to both </w:t>
      </w:r>
      <w:r>
        <w:rPr>
          <w:rStyle w:val="Text0"/>
        </w:rPr>
        <w:t>nanosleep()</w:t>
      </w:r>
      <w:r>
        <w:t xml:space="preserve"> and </w:t>
      </w:r>
      <w:r>
        <w:rPr>
          <w:rStyle w:val="Text0"/>
        </w:rPr>
        <w:t>clock_nanosleep()</w:t>
      </w:r>
      <w:r>
        <w:t xml:space="preserve">. The </w:t>
      </w:r>
      <w:r>
        <w:rPr>
          <w:rStyle w:val="Text0"/>
        </w:rPr>
        <w:t>*new_value</w:t>
      </w:r>
      <w:r>
        <w:t xml:space="preserve"> structure contains the value with which to set the timer, and </w:t>
      </w:r>
      <w:r>
        <w:rPr>
          <w:rStyle w:val="Text0"/>
        </w:rPr>
        <w:t>*old_value</w:t>
      </w:r>
      <w:r>
        <w:t xml:space="preserve"> will be used to save the previous setting and re-maining time, which I’ll explain shortly. We can pass a </w:t>
      </w:r>
      <w:r>
        <w:rPr>
          <w:rStyle w:val="Text0"/>
        </w:rPr>
        <w:t>NULL</w:t>
      </w:r>
      <w:r>
        <w:t xml:space="preserve"> to it if we don’t need the old setting. The function can fail for a few reasons, and if it does, it returns</w:t>
      </w:r>
      <w:r>
        <w:rPr>
          <w:rStyle w:val="Text0"/>
        </w:rPr>
        <w:t>-1</w:t>
      </w:r>
      <w:r>
        <w:t xml:space="preserve"> and sets </w:t>
      </w:r>
      <w:r>
        <w:rPr>
          <w:rStyle w:val="Text0"/>
        </w:rPr>
        <w:t>errno</w:t>
      </w:r>
      <w:r>
        <w:t xml:space="preserve"> to the reason code.</w:t>
      </w:r>
      <w:bookmarkEnd w:id="546"/>
    </w:p>
    <w:p>
      <w:pPr>
        <w:pStyle w:val="Para 002"/>
      </w:pPr>
      <w:r>
        <w:t xml:space="preserve">The </w:t>
      </w:r>
      <w:r>
        <w:rPr>
          <w:rStyle w:val="Text0"/>
        </w:rPr>
        <w:t>itimerspec</w:t>
      </w:r>
      <w:r>
        <w:t xml:space="preserve"> structure, as given on the man page, is</w:t>
      </w:r>
    </w:p>
    <w:p>
      <w:pPr>
        <w:pStyle w:val="Normal"/>
      </w:pPr>
      <w:r>
        <w:t>struct itimerspec {</w:t>
      </w:r>
    </w:p>
    <w:p>
      <w:pPr>
        <w:pStyle w:val="Para 001"/>
      </w:pPr>
      <w:r>
        <w:t>struct timespec it_interval; /* Timer interval</w:t>
      </w:r>
      <w:r>
        <w:rPr>
          <w:rStyle w:val="Text1"/>
        </w:rPr>
        <w:t xml:space="preserve"> </w:t>
      </w:r>
      <w:r>
        <w:t>*/</w:t>
      </w:r>
    </w:p>
    <w:p>
      <w:pPr>
        <w:pStyle w:val="Para 001"/>
      </w:pPr>
      <w:r>
        <w:t>struct timespec it_value;</w:t>
      </w:r>
      <w:r>
        <w:rPr>
          <w:rStyle w:val="Text1"/>
        </w:rPr>
        <w:t xml:space="preserve"> </w:t>
      </w:r>
      <w:r>
        <w:t>/* Initial expiration */</w:t>
      </w:r>
      <w:r>
        <w:rPr>
          <w:rStyle w:val="Text1"/>
        </w:rPr>
        <w:t xml:space="preserve"> </w:t>
      </w:r>
      <w:r>
        <w:t>};</w:t>
      </w:r>
    </w:p>
    <w:p>
      <w:pPr>
        <w:pStyle w:val="Para 003"/>
      </w:pPr>
      <w:r>
        <w:t xml:space="preserve">The </w:t>
      </w:r>
      <w:r>
        <w:rPr>
          <w:rStyle w:val="Text0"/>
        </w:rPr>
        <w:t>it_value</w:t>
      </w:r>
      <w:r>
        <w:t xml:space="preserve"> member specifies the initial value, and </w:t>
      </w:r>
      <w:r>
        <w:rPr>
          <w:rStyle w:val="Text0"/>
        </w:rPr>
        <w:t>it_interval</w:t>
      </w:r>
      <w:r>
        <w:t xml:space="preserve"> specifies the timer interval, also called its period in the documentation.</w:t>
      </w:r>
    </w:p>
    <w:p>
      <w:pPr>
        <w:pStyle w:val="Para 002"/>
      </w:pPr>
      <w:r>
        <w:t>If the initial value (</w:t>
      </w:r>
      <w:r>
        <w:rPr>
          <w:rStyle w:val="Text0"/>
        </w:rPr>
        <w:t>it_value</w:t>
      </w:r>
      <w:r>
        <w:t xml:space="preserve">) is </w:t>
      </w:r>
      <w:r>
        <w:rPr>
          <w:rStyle w:val="Text0"/>
        </w:rPr>
        <w:t>0</w:t>
      </w:r>
      <w:r>
        <w:t xml:space="preserve"> and the timer was already armed, it’s disarmed; that’s how we can turn off a timer. If it isn’t </w:t>
      </w:r>
      <w:r>
        <w:rPr>
          <w:rStyle w:val="Text0"/>
        </w:rPr>
        <w:t>0</w:t>
      </w:r>
      <w:r>
        <w:t xml:space="preserve">, meaning that ei-ther </w:t>
      </w:r>
      <w:r>
        <w:rPr>
          <w:rStyle w:val="Text0"/>
        </w:rPr>
        <w:t>it_value.tv_sec</w:t>
      </w:r>
      <w:r>
        <w:t xml:space="preserve"> or </w:t>
      </w:r>
      <w:r>
        <w:rPr>
          <w:rStyle w:val="Text0"/>
        </w:rPr>
        <w:t>it_value.tv_nsec</w:t>
      </w:r>
      <w:r>
        <w:t xml:space="preserve"> is not </w:t>
      </w:r>
      <w:r>
        <w:rPr>
          <w:rStyle w:val="Text0"/>
        </w:rPr>
        <w:t>0</w:t>
      </w:r>
      <w:r>
        <w:t>, then the timer is armed and</w:t>
      </w:r>
    </w:p>
    <w:p>
      <w:pPr>
        <w:pStyle w:val="Para 003"/>
      </w:pPr>
      <w:r>
        <w:t xml:space="preserve">it will expire for the first time after the interval specified by </w:t>
      </w:r>
      <w:r>
        <w:rPr>
          <w:rStyle w:val="Text0"/>
        </w:rPr>
        <w:t>it_value</w:t>
      </w:r>
      <w:r>
        <w:t>, pro-</w:t>
      </w:r>
    </w:p>
    <w:p>
      <w:pPr>
        <w:pStyle w:val="Para 003"/>
      </w:pPr>
      <w:r>
        <w:t xml:space="preserve">vided </w:t>
      </w:r>
      <w:r>
        <w:rPr>
          <w:rStyle w:val="Text0"/>
        </w:rPr>
        <w:t>flags</w:t>
      </w:r>
      <w:r>
        <w:t xml:space="preserve"> is </w:t>
      </w:r>
      <w:r>
        <w:rPr>
          <w:rStyle w:val="Text0"/>
        </w:rPr>
        <w:t>0</w:t>
      </w:r>
      <w:r>
        <w:t>. The timer starts at the time of the call. If the initial value is nonzero and the timer was previously armed, the old settings are overwrit-ten and the new value is used.</w:t>
      </w:r>
    </w:p>
    <w:p>
      <w:pPr>
        <w:pStyle w:val="Para 002"/>
      </w:pPr>
      <w:r>
        <w:t xml:space="preserve">The </w:t>
      </w:r>
      <w:r>
        <w:rPr>
          <w:rStyle w:val="Text0"/>
        </w:rPr>
        <w:t>it_interval</w:t>
      </w:r>
      <w:r>
        <w:t xml:space="preserve"> field specifies the repeat interval of the timer. If this value is </w:t>
      </w:r>
      <w:r>
        <w:rPr>
          <w:rStyle w:val="Text0"/>
        </w:rPr>
        <w:t>0</w:t>
      </w:r>
      <w:r>
        <w:t>, it doesn’t repeat; it’s a one-shot timer. Otherwise, each time that the timer expires, it’s reloaded from the value in this field and is armed again.</w:t>
      </w:r>
    </w:p>
    <w:p>
      <w:pPr>
        <w:pStyle w:val="Para 003"/>
      </w:pPr>
      <w:r>
        <w:t xml:space="preserve">This implies that from the time of the first call to </w:t>
      </w:r>
      <w:r>
        <w:rPr>
          <w:rStyle w:val="Text0"/>
        </w:rPr>
        <w:t>timer_settime()</w:t>
      </w:r>
      <w:r>
        <w:t xml:space="preserve">, the timer will send endless notifications to the process at this regular interval. It’s up to the process to stop them, either by calling </w:t>
      </w:r>
      <w:r>
        <w:rPr>
          <w:rStyle w:val="Text0"/>
        </w:rPr>
        <w:t>timer_settime()</w:t>
      </w:r>
      <w:r>
        <w:t xml:space="preserve"> with </w:t>
      </w:r>
      <w:r>
        <w:rPr>
          <w:rStyle w:val="Text0"/>
        </w:rPr>
        <w:t>new_value-&gt;it_value</w:t>
      </w:r>
      <w:r>
        <w:t xml:space="preserve"> set to </w:t>
      </w:r>
      <w:r>
        <w:rPr>
          <w:rStyle w:val="Text0"/>
        </w:rPr>
        <w:t>0</w:t>
      </w:r>
      <w:r>
        <w:t xml:space="preserve"> or by calling </w:t>
      </w:r>
      <w:r>
        <w:rPr>
          <w:rStyle w:val="Text0"/>
        </w:rPr>
        <w:t>timer_delete()</w:t>
      </w:r>
      <w:r>
        <w:t>.</w:t>
      </w:r>
    </w:p>
    <w:p>
      <w:pPr>
        <w:pStyle w:val="Para 002"/>
      </w:pPr>
      <w:r>
        <w:t xml:space="preserve">If </w:t>
      </w:r>
      <w:r>
        <w:rPr>
          <w:rStyle w:val="Text0"/>
        </w:rPr>
        <w:t>old_value</w:t>
      </w:r>
      <w:r>
        <w:t xml:space="preserve"> isn’t </w:t>
      </w:r>
      <w:r>
        <w:rPr>
          <w:rStyle w:val="Text0"/>
        </w:rPr>
        <w:t>NULL</w:t>
      </w:r>
      <w:r>
        <w:t xml:space="preserve">, then the </w:t>
      </w:r>
      <w:r>
        <w:rPr>
          <w:rStyle w:val="Text0"/>
        </w:rPr>
        <w:t>it_interval</w:t>
      </w:r>
      <w:r>
        <w:t xml:space="preserve"> from the previous call is copied into </w:t>
      </w:r>
      <w:r>
        <w:rPr>
          <w:rStyle w:val="Text0"/>
        </w:rPr>
        <w:t>old_value-&gt;it_interval</w:t>
      </w:r>
      <w:r>
        <w:t xml:space="preserve"> and the amount of time until the timer would have expired next is copied into </w:t>
      </w:r>
      <w:r>
        <w:rPr>
          <w:rStyle w:val="Text0"/>
        </w:rPr>
        <w:t>old_value-&gt;it_value</w:t>
      </w:r>
      <w:r>
        <w:t>.</w:t>
      </w:r>
    </w:p>
    <w:p>
      <w:pPr>
        <w:pStyle w:val="Para 002"/>
      </w:pPr>
      <w:r>
        <w:t xml:space="preserve">The </w:t>
      </w:r>
      <w:r>
        <w:rPr>
          <w:rStyle w:val="Text0"/>
        </w:rPr>
        <w:t>flags</w:t>
      </w:r>
      <w:r>
        <w:t xml:space="preserve"> parameter can be used to change the interpretation of the ini-tial value (</w:t>
      </w:r>
      <w:r>
        <w:rPr>
          <w:rStyle w:val="Text0"/>
        </w:rPr>
        <w:t>new_value-&gt;it_value</w:t>
      </w:r>
      <w:r>
        <w:t>) from a relative time to an absolute time. The</w:t>
      </w:r>
    </w:p>
    <w:p>
      <w:pPr>
        <w:pStyle w:val="Para 003"/>
      </w:pPr>
      <w:r>
        <w:t xml:space="preserve">discussion in </w:t>
      </w:r>
      <w:hyperlink w:anchor="This_output_shows_that_the_total">
        <w:r>
          <w:rPr>
            <w:rStyle w:val="Text5"/>
          </w:rPr>
          <w:t xml:space="preserve">“The </w:t>
        </w:r>
      </w:hyperlink>
      <w:hyperlink w:anchor="This_output_shows_that_the_total">
        <w:r>
          <w:rPr>
            <w:rStyle w:val="Text28"/>
          </w:rPr>
          <w:t>clock_nanosleep()</w:t>
        </w:r>
      </w:hyperlink>
      <w:r>
        <w:t xml:space="preserve"> </w:t>
      </w:r>
      <w:hyperlink w:anchor="Top_of_index_html">
        <w:r>
          <w:rPr>
            <w:rStyle w:val="Text5"/>
          </w:rPr>
          <w:t xml:space="preserve">System Call” </w:t>
        </w:r>
      </w:hyperlink>
      <w:r>
        <w:t xml:space="preserve">on page </w:t>
      </w:r>
      <w:hyperlink w:anchor="This_output_shows_that_the_total">
        <w:r>
          <w:rPr>
            <w:rStyle w:val="Text5"/>
          </w:rPr>
          <w:t xml:space="preserve">447 </w:t>
        </w:r>
      </w:hyperlink>
      <w:r>
        <w:t xml:space="preserve">explained ab-solute time. If </w:t>
      </w:r>
      <w:r>
        <w:rPr>
          <w:rStyle w:val="Text0"/>
        </w:rPr>
        <w:t>flags = TIMER_ABSTIME</w:t>
      </w:r>
      <w:r>
        <w:t xml:space="preserve"> then the initial value is interpreted as the absolute time at which to send the notification, based on the underlying clock of the timer. If that time has passed already, the timer expires immediately.</w:t>
      </w:r>
    </w:p>
    <w:p>
      <w:pPr>
        <w:pStyle w:val="Para 026"/>
      </w:pPr>
      <w:r>
        <w:t>Counting Timer Overruns</w:t>
      </w:r>
    </w:p>
    <w:p>
      <w:pPr>
        <w:pStyle w:val="Para 003"/>
      </w:pPr>
      <w:r>
        <w:t>Sometimes a timer sends more signals to a process than it can handle. This can happen for a couple of reasons. One is that, because of kernel schedul-ing or other system activities, there can be a long delay between when a</w:t>
      </w:r>
    </w:p>
    <w:p>
      <w:pPr>
        <w:pStyle w:val="Para 032"/>
      </w:pPr>
      <w:r>
        <w:t/>
      </w:r>
    </w:p>
    <w:p>
      <w:pPr>
        <w:pStyle w:val="Para 010"/>
      </w:pPr>
      <w:r>
        <w:t>Timers and Sleep Functions</w:t>
      </w:r>
      <w:r>
        <w:rPr>
          <w:rStyle w:val="Text1"/>
        </w:rPr>
        <w:t xml:space="preserve"> </w:t>
      </w:r>
      <w:r>
        <w:rPr>
          <w:rStyle w:val="Text6"/>
        </w:rPr>
        <w:t>465</w:t>
      </w:r>
    </w:p>
    <w:p>
      <w:pPr>
        <w:pStyle w:val="0 Block"/>
      </w:pPr>
    </w:p>
    <w:p>
      <w:bookmarkStart w:id="547" w:name="signal_is_generated_by_a_timer_a"/>
      <w:pPr>
        <w:pStyle w:val="Para 003"/>
        <w:pageBreakBefore w:val="on"/>
      </w:pPr>
      <w:r>
        <w:t>signal is generated by a timer and when it’s delivered. In the interim, addi-tional timer expirations can occur, generating more signals. The other situa-tion is when a process has temporarily blocked the signal, because the timer notifications can’t be delivered until the signal is unblocked.</w:t>
      </w:r>
      <w:bookmarkEnd w:id="547"/>
    </w:p>
    <w:p>
      <w:pPr>
        <w:pStyle w:val="Para 002"/>
      </w:pPr>
      <w:r>
        <w:t xml:space="preserve">The kernel queues at most one signal per timer for a process. The con-sequence is that some timer notifications are never delivered. Event notifi-cations that are generated but never delivered or accepted are called timer overruns. The timer overrun count is the number of these overruns. A process can call </w:t>
      </w:r>
      <w:r>
        <w:rPr>
          <w:rStyle w:val="Text0"/>
        </w:rPr>
        <w:t>timer_getoverrun()</w:t>
      </w:r>
      <w:r>
        <w:t xml:space="preserve"> to get this count. Its synopsis is:</w:t>
      </w:r>
    </w:p>
    <w:p>
      <w:pPr>
        <w:pStyle w:val="Normal"/>
      </w:pPr>
      <w:r>
        <w:t xml:space="preserve">#include </w:t>
      </w:r>
    </w:p>
    <w:p>
      <w:pPr>
        <w:pStyle w:val="Normal"/>
      </w:pPr>
      <w:r>
        <w:t>int timer_getoverrun(timer_t timerid);</w:t>
      </w:r>
    </w:p>
    <w:p>
      <w:pPr>
        <w:pStyle w:val="Para 003"/>
      </w:pPr>
      <w:r>
        <w:t xml:space="preserve">The single argument is of type </w:t>
      </w:r>
      <w:r>
        <w:rPr>
          <w:rStyle w:val="Text0"/>
        </w:rPr>
        <w:t>timer_t</w:t>
      </w:r>
      <w:r>
        <w:t xml:space="preserve">; the calling program passes the </w:t>
      </w:r>
      <w:r>
        <w:rPr>
          <w:rStyle w:val="Text0"/>
        </w:rPr>
        <w:t>timerid</w:t>
      </w:r>
      <w:r>
        <w:t xml:space="preserve"> that was returned by a call to </w:t>
      </w:r>
      <w:r>
        <w:rPr>
          <w:rStyle w:val="Text0"/>
        </w:rPr>
        <w:t>timer_create()</w:t>
      </w:r>
      <w:r>
        <w:t>. For example:</w:t>
      </w:r>
    </w:p>
    <w:p>
      <w:pPr>
        <w:pStyle w:val="Normal"/>
      </w:pPr>
      <w:r>
        <w:t>if ( -1 == timer_create(CLOCK_MONOTONIC, &amp;sev, &amp;timerid) )</w:t>
      </w:r>
    </w:p>
    <w:p>
      <w:pPr>
        <w:pStyle w:val="Para 001"/>
      </w:pPr>
      <w:r>
        <w:t>fatal_error(errno, "timer_create");</w:t>
      </w:r>
    </w:p>
    <w:p>
      <w:pPr>
        <w:pStyle w:val="Normal"/>
      </w:pPr>
      <w:r>
        <w:t>--snip--</w:t>
      </w:r>
    </w:p>
    <w:p>
      <w:pPr>
        <w:pStyle w:val="Normal"/>
      </w:pPr>
      <w:r>
        <w:t>if ( -1 == timer_settime(timerid, 0, &amp;interval, NULL) )</w:t>
      </w:r>
    </w:p>
    <w:p>
      <w:pPr>
        <w:pStyle w:val="Para 022"/>
      </w:pPr>
      <w:r>
        <w:t>fatal_error(errno, "timer_settime");</w:t>
      </w:r>
    </w:p>
    <w:p>
      <w:pPr>
        <w:pStyle w:val="Normal"/>
      </w:pPr>
      <w:r>
        <w:t>--snip--</w:t>
      </w:r>
    </w:p>
    <w:p>
      <w:pPr>
        <w:pStyle w:val="Normal"/>
      </w:pPr>
      <w:r>
        <w:t>printf("Timer overruns: %d\n", timer_getoverrun(timerid));</w:t>
      </w:r>
    </w:p>
    <w:p>
      <w:pPr>
        <w:pStyle w:val="Para 003"/>
      </w:pPr>
      <w:r>
        <w:t xml:space="preserve">This function can also be called within the handler that catches the signal sent by the timer. As long as the timer is still active, </w:t>
      </w:r>
      <w:r>
        <w:rPr>
          <w:rStyle w:val="Text0"/>
        </w:rPr>
        <w:t>timer_getoverrun()</w:t>
      </w:r>
      <w:r>
        <w:t xml:space="preserve"> can be called; once it’s disarmed, the returned count will be </w:t>
      </w:r>
      <w:r>
        <w:rPr>
          <w:rStyle w:val="Text0"/>
        </w:rPr>
        <w:t>0</w:t>
      </w:r>
      <w:r>
        <w:t xml:space="preserve"> regardless of whether there were overruns or not. The program timer_overrun_demo.c in the book’s source code distribution shows how to use this function. It counts the num-ber of timer overruns in a given interval. The man page for </w:t>
      </w:r>
      <w:r>
        <w:rPr>
          <w:rStyle w:val="Text0"/>
        </w:rPr>
        <w:t>timer_create()</w:t>
      </w:r>
      <w:r>
        <w:t xml:space="preserve"> also has a sample program that counts these overruns, which is also available as posix_timer_manpage_example.c in the source code distribution.</w:t>
      </w:r>
    </w:p>
    <w:p>
      <w:pPr>
        <w:pStyle w:val="Para 002"/>
      </w:pPr>
      <w:r>
        <w:t>Timer overrun counting is significant because it’s a way to keep track of exactly how many timer notifications were generated, even if the process never saw them. If, for example, each notification is supposed to result in some value being incremented, the count could be used to apply the missing increments. Missed notifications may make a computation invalid.</w:t>
      </w:r>
    </w:p>
    <w:p>
      <w:pPr>
        <w:pStyle w:val="Para 002"/>
      </w:pPr>
      <w:r>
        <w:t xml:space="preserve">We’re ready to create some programs that put the preceding concepts and tools to use. We’ll begin by rewriting the progress bar program that we implemented with the low-resolution, one-shot </w:t>
      </w:r>
      <w:r>
        <w:rPr>
          <w:rStyle w:val="Text0"/>
        </w:rPr>
        <w:t>alarm()</w:t>
      </w:r>
      <w:r>
        <w:t xml:space="preserve"> timer. After that, we’ll develop two other programs: one that simulates a system resource monitor similar to the </w:t>
      </w:r>
      <w:r>
        <w:rPr>
          <w:rStyle w:val="Text0"/>
        </w:rPr>
        <w:t>iostat</w:t>
      </w:r>
      <w:r>
        <w:t xml:space="preserve"> command we mentioned earlier, and one that shows how to employ real-time signals and multiple timers.</w:t>
      </w:r>
    </w:p>
    <w:p>
      <w:pPr>
        <w:pStyle w:val="Para 032"/>
      </w:pPr>
      <w:r>
        <w:t/>
      </w:r>
    </w:p>
    <w:p>
      <w:pPr>
        <w:pStyle w:val="Para 009"/>
      </w:pPr>
      <w:r>
        <w:t>A POSIX Timer-Based Progress Bar</w:t>
      </w:r>
    </w:p>
    <w:p>
      <w:pPr>
        <w:pStyle w:val="Para 003"/>
      </w:pPr>
      <w:r>
        <w:t xml:space="preserve">The opening remarks about interval timers mentioned the two deficiencies of using the </w:t>
      </w:r>
      <w:r>
        <w:rPr>
          <w:rStyle w:val="Text0"/>
        </w:rPr>
        <w:t>alarm()</w:t>
      </w:r>
      <w:r>
        <w:t xml:space="preserve"> system call as an interval timer: its low resolution and the timer drift that occurs because of repeated small delays introduced in</w:t>
      </w:r>
    </w:p>
    <w:p>
      <w:pPr>
        <w:pStyle w:val="Para 011"/>
      </w:pPr>
      <w:r>
        <w:rPr>
          <w:rStyle w:val="Text6"/>
        </w:rPr>
        <w:t>466</w:t>
      </w:r>
      <w:r>
        <w:rPr>
          <w:rStyle w:val="Text1"/>
        </w:rPr>
        <w:t xml:space="preserve"> </w:t>
      </w:r>
      <w:r>
        <w:t>Chapter 9</w:t>
      </w:r>
    </w:p>
    <w:p>
      <w:pPr>
        <w:pStyle w:val="0 Block"/>
      </w:pPr>
    </w:p>
    <w:p>
      <w:bookmarkStart w:id="548" w:name="the_signal_handler__We_eliminate"/>
      <w:pPr>
        <w:pStyle w:val="Para 003"/>
        <w:pageBreakBefore w:val="on"/>
      </w:pPr>
      <w:r>
        <w:t>the signal handler. We eliminate both of these problems by using a POSIX timer instead. Therefore, our first application of a POSIX timer will be an enhanced version of the progress bar program, named progress_bar2.c.</w:t>
      </w:r>
      <w:bookmarkEnd w:id="548"/>
    </w:p>
    <w:p>
      <w:pPr>
        <w:pStyle w:val="Para 002"/>
      </w:pPr>
      <w:r>
        <w:t xml:space="preserve">This version gives the user the option to enter the timer interval so that the refresh rate of the progress bar can be chosen at runtime. If the user doesn’t provide it, the program will use a default value. We’ll also set the </w:t>
      </w:r>
      <w:r>
        <w:rPr>
          <w:rStyle w:val="Text0"/>
        </w:rPr>
        <w:t>sigevent</w:t>
      </w:r>
      <w:r>
        <w:t xml:space="preserve"> notification method to deliver a </w:t>
      </w:r>
      <w:r>
        <w:rPr>
          <w:rStyle w:val="Text0"/>
        </w:rPr>
        <w:t>SIGUSR1</w:t>
      </w:r>
      <w:r>
        <w:t xml:space="preserve"> signal instead of a </w:t>
      </w:r>
      <w:r>
        <w:rPr>
          <w:rStyle w:val="Text0"/>
        </w:rPr>
        <w:t>SIGALRM</w:t>
      </w:r>
      <w:r>
        <w:t xml:space="preserve"> to eliminate any possibility of interference with other functions that might use </w:t>
      </w:r>
      <w:r>
        <w:rPr>
          <w:rStyle w:val="Text0"/>
        </w:rPr>
        <w:t>SIGALRM</w:t>
      </w:r>
      <w:r>
        <w:t xml:space="preserve"> .</w:t>
      </w:r>
    </w:p>
    <w:p>
      <w:pPr>
        <w:pStyle w:val="Para 002"/>
      </w:pPr>
      <w:r>
        <w:t xml:space="preserve">Allowing the user to specify the refresh interval introduces a few new problems. First, consider the part of the </w:t>
      </w:r>
      <w:r>
        <w:rPr>
          <w:rStyle w:val="Text0"/>
        </w:rPr>
        <w:t>lengthy_task()</w:t>
      </w:r>
      <w:r>
        <w:t xml:space="preserve"> function shown here:</w:t>
      </w:r>
    </w:p>
    <w:p>
      <w:pPr>
        <w:pStyle w:val="Normal"/>
      </w:pPr>
      <w:r>
        <w:t>while ( fraction_completed &lt; 1.0 ) {</w:t>
      </w:r>
    </w:p>
    <w:p>
      <w:pPr>
        <w:pStyle w:val="Para 001"/>
      </w:pPr>
      <w:r>
        <w:t>if ( -1 == nanosleep(&amp;dt, &amp;rem) )</w:t>
      </w:r>
    </w:p>
    <w:p>
      <w:pPr>
        <w:pStyle w:val="Para 004"/>
      </w:pPr>
      <w:r>
        <w:t>nanosleep(&amp;rem, NULL);</w:t>
      </w:r>
    </w:p>
    <w:p>
      <w:pPr>
        <w:pStyle w:val="Para 001"/>
      </w:pPr>
      <w:r>
        <w:t>sigprocmask(SIG_BLOCK, &amp;blocked_signals, NULL);</w:t>
      </w:r>
    </w:p>
    <w:p>
      <w:pPr>
        <w:pStyle w:val="Para 001"/>
      </w:pPr>
      <w:r>
        <w:t>fraction_completed += progress_rate * drand48();</w:t>
      </w:r>
    </w:p>
    <w:p>
      <w:pPr>
        <w:pStyle w:val="Para 001"/>
      </w:pPr>
      <w:r>
        <w:t>--snip--</w:t>
      </w:r>
    </w:p>
    <w:p>
      <w:pPr>
        <w:pStyle w:val="Normal"/>
      </w:pPr>
      <w:r>
        <w:t>}</w:t>
      </w:r>
    </w:p>
    <w:p>
      <w:pPr>
        <w:pStyle w:val="Para 003"/>
      </w:pPr>
      <w:r>
        <w:t xml:space="preserve">In </w:t>
      </w:r>
      <w:r>
        <w:rPr>
          <w:rStyle w:val="Text0"/>
        </w:rPr>
        <w:t>lengthy_task()</w:t>
      </w:r>
      <w:r>
        <w:t>, the delay time (</w:t>
      </w:r>
      <w:r>
        <w:rPr>
          <w:rStyle w:val="Text0"/>
        </w:rPr>
        <w:t>dt</w:t>
      </w:r>
      <w:r>
        <w:t xml:space="preserve">), which is the requested sleep time, is currently 0.48 seconds, which means that if the period of the timer is smaller than that, it is likely that the sleep will be interrupted. The code handles this by calling </w:t>
      </w:r>
      <w:r>
        <w:rPr>
          <w:rStyle w:val="Text0"/>
        </w:rPr>
        <w:t>nanosleep(&amp;rem, NULL)</w:t>
      </w:r>
      <w:r>
        <w:t xml:space="preserve"> to complete the sleep. However, if the pe-riod is small enough, say 0.2 seconds or less, then that call will also be inter-rupted. The effect on the simulation is that the length of the simulated task can be shortened considerably because each small delay that </w:t>
      </w:r>
      <w:r>
        <w:rPr>
          <w:rStyle w:val="Text0"/>
        </w:rPr>
        <w:t>nanosleep()</w:t>
      </w:r>
      <w:r>
        <w:t xml:space="preserve"> was intended to impart is much smaller because the repeated sleeps are much shorter. This prevents us from seeing the effect of very small timer intervals on the progress bar’s behavior.</w:t>
      </w:r>
    </w:p>
    <w:p>
      <w:pPr>
        <w:pStyle w:val="Para 002"/>
      </w:pPr>
      <w:r>
        <w:t xml:space="preserve">One solution is to temporarily block the </w:t>
      </w:r>
      <w:r>
        <w:rPr>
          <w:rStyle w:val="Text0"/>
        </w:rPr>
        <w:t>SIGUSR1</w:t>
      </w:r>
      <w:r>
        <w:t xml:space="preserve"> signals for the duration of </w:t>
      </w:r>
      <w:r>
        <w:rPr>
          <w:rStyle w:val="Text0"/>
        </w:rPr>
        <w:t>nanosleep()</w:t>
      </w:r>
      <w:r>
        <w:t>. This will prevent the interruptions and consequent speeding up of the simulation. We’d only need to make the following small change, highlighted in bold, in the simulated task:</w:t>
      </w:r>
    </w:p>
    <w:p>
      <w:pPr>
        <w:pStyle w:val="Normal"/>
      </w:pPr>
      <w:r>
        <w:t>while ( fraction_completed &lt; 1.0 ) {</w:t>
      </w:r>
    </w:p>
    <w:p>
      <w:pPr>
        <w:pStyle w:val="Para 046"/>
      </w:pPr>
      <w:r>
        <w:t>sigprocmask(SIG_BLOCK, &amp;blocked_signals, NULL);</w:t>
      </w:r>
    </w:p>
    <w:p>
      <w:pPr>
        <w:pStyle w:val="Para 001"/>
      </w:pPr>
      <w:r>
        <w:t>if ( -1 == nanosleep(&amp;dt, &amp;rem) )</w:t>
      </w:r>
    </w:p>
    <w:p>
      <w:pPr>
        <w:pStyle w:val="Para 004"/>
      </w:pPr>
      <w:r>
        <w:t>nanosleep(&amp;rem, NULL);</w:t>
      </w:r>
    </w:p>
    <w:p>
      <w:pPr>
        <w:pStyle w:val="Para 091"/>
      </w:pPr>
      <w:r>
        <w:rPr>
          <w:rStyle w:val="Text12"/>
        </w:rPr>
        <w:t xml:space="preserve">¶ </w:t>
      </w:r>
      <w:r>
        <w:t>sigprocmask(SIG_UNBLOCK, &amp;blocked_signals, NULL);</w:t>
      </w:r>
    </w:p>
    <w:p>
      <w:pPr>
        <w:pStyle w:val="Para 001"/>
      </w:pPr>
      <w:r>
        <w:t>sigprocmask(SIG_BLOCK, &amp;blocked_signals, NULL);</w:t>
      </w:r>
    </w:p>
    <w:p>
      <w:pPr>
        <w:pStyle w:val="Para 001"/>
      </w:pPr>
      <w:r>
        <w:t>fraction_completed += progress_rate * drand48();</w:t>
      </w:r>
    </w:p>
    <w:p>
      <w:pPr>
        <w:pStyle w:val="Para 001"/>
      </w:pPr>
      <w:r>
        <w:t>--snip--</w:t>
      </w:r>
    </w:p>
    <w:p>
      <w:pPr>
        <w:pStyle w:val="Normal"/>
      </w:pPr>
      <w:r>
        <w:t>}</w:t>
      </w:r>
    </w:p>
    <w:p>
      <w:pPr>
        <w:pStyle w:val="Para 003"/>
      </w:pPr>
      <w:r>
        <w:t>If we did this, there’d be just a tiny window of time ¶ between when the signal was unblocked and when it was blocked again, during which a signal could be delivered. Since only one signal per timer is queued when they’re</w:t>
      </w:r>
    </w:p>
    <w:p>
      <w:pPr>
        <w:pStyle w:val="Para 032"/>
      </w:pPr>
      <w:r>
        <w:t/>
      </w:r>
    </w:p>
    <w:p>
      <w:pPr>
        <w:pStyle w:val="Para 010"/>
      </w:pPr>
      <w:r>
        <w:t>Timers and Sleep Functions</w:t>
      </w:r>
      <w:r>
        <w:rPr>
          <w:rStyle w:val="Text1"/>
        </w:rPr>
        <w:t xml:space="preserve"> </w:t>
      </w:r>
      <w:r>
        <w:rPr>
          <w:rStyle w:val="Text6"/>
        </w:rPr>
        <w:t>467</w:t>
      </w:r>
    </w:p>
    <w:p>
      <w:pPr>
        <w:pStyle w:val="0 Block"/>
      </w:pPr>
    </w:p>
    <w:p>
      <w:bookmarkStart w:id="549" w:name="blocked__many_signals_might_be_d"/>
      <w:pPr>
        <w:pStyle w:val="Para 003"/>
        <w:pageBreakBefore w:val="on"/>
      </w:pPr>
      <w:r>
        <w:t>blocked, many signals might be discarded and the program would have timer overruns, signals that were never delivered.</w:t>
      </w:r>
      <w:bookmarkEnd w:id="549"/>
    </w:p>
    <w:p>
      <w:pPr>
        <w:pStyle w:val="Para 002"/>
      </w:pPr>
      <w:r>
        <w:t xml:space="preserve">The alternative solution is to replace the call to </w:t>
      </w:r>
      <w:r>
        <w:rPr>
          <w:rStyle w:val="Text0"/>
        </w:rPr>
        <w:t>nanosleep()</w:t>
      </w:r>
      <w:r>
        <w:t xml:space="preserve"> by a call to </w:t>
      </w:r>
      <w:r>
        <w:rPr>
          <w:rStyle w:val="Text0"/>
        </w:rPr>
        <w:t>clock_nanosleep()</w:t>
      </w:r>
      <w:r>
        <w:t xml:space="preserve">, passing the </w:t>
      </w:r>
      <w:r>
        <w:rPr>
          <w:rStyle w:val="Text0"/>
        </w:rPr>
        <w:t>TIMER_ABSTIME</w:t>
      </w:r>
      <w:r>
        <w:t xml:space="preserve"> flag to it, using the paradigm</w:t>
      </w:r>
    </w:p>
    <w:p>
      <w:pPr>
        <w:pStyle w:val="Para 003"/>
      </w:pPr>
      <w:r>
        <w:t>described in “</w:t>
      </w:r>
      <w:hyperlink w:anchor="Top_of_index_html">
        <w:r>
          <w:rPr>
            <w:rStyle w:val="Text5"/>
          </w:rPr>
          <w:t xml:space="preserve">Arming and Disarming Timers” </w:t>
        </w:r>
      </w:hyperlink>
      <w:r>
        <w:t xml:space="preserve">on page </w:t>
      </w:r>
      <w:hyperlink w:anchor="the_timer_ID_available_to_the_ha">
        <w:r>
          <w:rPr>
            <w:rStyle w:val="Text5"/>
          </w:rPr>
          <w:t xml:space="preserve">464. </w:t>
        </w:r>
      </w:hyperlink>
      <w:r>
        <w:t>That function, when in absolute time mode, doesn’t lose any time when it’s restarted after an interrupt. Although it’s a bit more complex to code up, there won’t be any timer overruns, because each signal will be delivered, barring schedul-ing activity in the kernel and provided that the period of the timer is not extremely small. It’s worth the extra trouble to take this approach.</w:t>
      </w:r>
    </w:p>
    <w:p>
      <w:pPr>
        <w:pStyle w:val="Para 002"/>
      </w:pPr>
      <w:r>
        <w:t>The revised function uses the same logic as was used in the clock_nanosleep</w:t>
      </w:r>
    </w:p>
    <w:p>
      <w:pPr>
        <w:pStyle w:val="Para 003"/>
      </w:pPr>
      <w:r>
        <w:t xml:space="preserve">_demo.c program (Listing </w:t>
      </w:r>
      <w:hyperlink w:anchor="Top_of_index_html">
        <w:r>
          <w:rPr>
            <w:rStyle w:val="Text5"/>
          </w:rPr>
          <w:t xml:space="preserve">9-3). </w:t>
        </w:r>
      </w:hyperlink>
      <w:r>
        <w:t xml:space="preserve">It’s partially displayed in Listing </w:t>
      </w:r>
      <w:hyperlink w:anchor="blocked__many_signals_might_be_d">
        <w:r>
          <w:rPr>
            <w:rStyle w:val="Text5"/>
          </w:rPr>
          <w:t xml:space="preserve">9-7 </w:t>
        </w:r>
      </w:hyperlink>
      <w:r>
        <w:t>with these changes highlighted in bold.</w:t>
      </w:r>
    </w:p>
    <w:p>
      <w:pPr>
        <w:pStyle w:val="Normal"/>
      </w:pPr>
      <w:r>
        <w:t>lengthy_task()</w:t>
      </w:r>
      <w:r>
        <w:rPr>
          <w:rStyle w:val="Text1"/>
        </w:rPr>
        <w:t xml:space="preserve"> </w:t>
      </w:r>
      <w:r>
        <w:t>void lengthy_task()</w:t>
      </w:r>
    </w:p>
    <w:p>
      <w:pPr>
        <w:pStyle w:val="Normal"/>
      </w:pPr>
      <w:r>
        <w:t>(revised)</w:t>
      </w:r>
      <w:r>
        <w:rPr>
          <w:rStyle w:val="Text1"/>
        </w:rPr>
        <w:t xml:space="preserve"> </w:t>
      </w:r>
      <w:r>
        <w:t>{</w:t>
      </w:r>
    </w:p>
    <w:p>
      <w:pPr>
        <w:pStyle w:val="Para 001"/>
      </w:pPr>
      <w:r>
        <w:t>--snip--</w:t>
      </w:r>
    </w:p>
    <w:p>
      <w:pPr>
        <w:pStyle w:val="Para 046"/>
      </w:pPr>
      <w:r>
        <w:t>struct timespec endts, startts;</w:t>
      </w:r>
    </w:p>
    <w:p>
      <w:pPr>
        <w:pStyle w:val="Para 046"/>
      </w:pPr>
      <w:r>
        <w:t>int</w:t>
      </w:r>
      <w:r>
        <w:rPr>
          <w:rStyle w:val="Text12"/>
        </w:rPr>
        <w:t xml:space="preserve"> </w:t>
      </w:r>
      <w:r>
        <w:t>ret;</w:t>
      </w:r>
    </w:p>
    <w:p>
      <w:pPr>
        <w:pStyle w:val="Para 001"/>
      </w:pPr>
      <w:r>
        <w:t>sigemptyset(&amp;blocked_signals);</w:t>
      </w:r>
    </w:p>
    <w:p>
      <w:pPr>
        <w:pStyle w:val="Para 001"/>
      </w:pPr>
      <w:r>
        <w:t>sigaddset(&amp;blocked_signals, SIGUSR1);</w:t>
      </w:r>
    </w:p>
    <w:p>
      <w:pPr>
        <w:pStyle w:val="Para 001"/>
      </w:pPr>
      <w:r>
        <w:t>while ( fraction_completed &lt; 1.0 ) {</w:t>
      </w:r>
    </w:p>
    <w:p>
      <w:pPr>
        <w:pStyle w:val="Para 037"/>
      </w:pPr>
      <w:r>
        <w:t>if ( -1 == clock_gettime(CLOCK_MONOTONIC, &amp;startts) )</w:t>
      </w:r>
    </w:p>
    <w:p>
      <w:pPr>
        <w:pStyle w:val="Para 104"/>
      </w:pPr>
      <w:r>
        <w:t>fatal_error(errno, "clock_gettime");</w:t>
      </w:r>
    </w:p>
    <w:p>
      <w:pPr>
        <w:pStyle w:val="Para 037"/>
      </w:pPr>
      <w:r>
        <w:t>timespec_add(dt, startts, &amp;endts);</w:t>
      </w:r>
    </w:p>
    <w:p>
      <w:pPr>
        <w:pStyle w:val="Para 037"/>
      </w:pPr>
      <w:r>
        <w:t>do {</w:t>
      </w:r>
    </w:p>
    <w:p>
      <w:pPr>
        <w:pStyle w:val="Para 097"/>
      </w:pPr>
      <w:r>
        <w:t>ret = clock_nanosleep(CLOCK_MONOTONIC, TIMER_ABSTIME, &amp;endts,</w:t>
      </w:r>
    </w:p>
    <w:p>
      <w:pPr>
        <w:pStyle w:val="Para 184"/>
      </w:pPr>
      <w:r>
        <w:t>NULL);</w:t>
      </w:r>
    </w:p>
    <w:p>
      <w:pPr>
        <w:pStyle w:val="Para 066"/>
      </w:pPr>
      <w:r>
        <w:t>if ( ret != EINTR &amp;&amp; ret &gt; 0 )</w:t>
      </w:r>
    </w:p>
    <w:p>
      <w:pPr>
        <w:pStyle w:val="Para 078"/>
      </w:pPr>
      <w:r>
        <w:t>fatal_error(errno, "clock_nanosleep");</w:t>
      </w:r>
    </w:p>
    <w:p>
      <w:pPr>
        <w:pStyle w:val="Para 037"/>
      </w:pPr>
      <w:r>
        <w:t>} while ( ret != 0 );</w:t>
      </w:r>
    </w:p>
    <w:p>
      <w:pPr>
        <w:pStyle w:val="Para 004"/>
      </w:pPr>
      <w:r>
        <w:t>sigprocmask(SIG_BLOCK, &amp;blocked_signals, NULL);</w:t>
      </w:r>
    </w:p>
    <w:p>
      <w:pPr>
        <w:pStyle w:val="Para 004"/>
      </w:pPr>
      <w:r>
        <w:t>fraction_completed += progress_rate * drand48();</w:t>
      </w:r>
    </w:p>
    <w:p>
      <w:pPr>
        <w:pStyle w:val="Para 004"/>
      </w:pPr>
      <w:r>
        <w:t>if ( fraction_completed &gt; 1.0 )</w:t>
      </w:r>
    </w:p>
    <w:p>
      <w:pPr>
        <w:pStyle w:val="Para 016"/>
      </w:pPr>
      <w:r>
        <w:t>fraction_completed = 1.0;</w:t>
      </w:r>
    </w:p>
    <w:p>
      <w:pPr>
        <w:pStyle w:val="Para 015"/>
      </w:pPr>
      <w:r>
        <w:t>sigprocmask(SIG_UNBLOCK, &amp;blocked_signals, NULL);</w:t>
      </w:r>
    </w:p>
    <w:p>
      <w:pPr>
        <w:pStyle w:val="Para 001"/>
      </w:pPr>
      <w:r>
        <w:t>}</w:t>
      </w:r>
    </w:p>
    <w:p>
      <w:pPr>
        <w:pStyle w:val="Normal"/>
      </w:pPr>
      <w:r>
        <w:t>}</w:t>
      </w:r>
    </w:p>
    <w:p>
      <w:pPr>
        <w:pStyle w:val="Normal"/>
      </w:pPr>
      <w:r>
        <w:t>Listing 9-7: The long running task simulation, using</w:t>
      </w:r>
      <w:r>
        <w:rPr>
          <w:rStyle w:val="Text1"/>
        </w:rPr>
        <w:t xml:space="preserve"> </w:t>
      </w:r>
      <w:r>
        <w:t>clock_nanosleep()</w:t>
      </w:r>
      <w:r>
        <w:rPr>
          <w:rStyle w:val="Text1"/>
        </w:rPr>
        <w:t xml:space="preserve"> </w:t>
      </w:r>
      <w:r>
        <w:t>instead of</w:t>
      </w:r>
      <w:r>
        <w:rPr>
          <w:rStyle w:val="Text1"/>
        </w:rPr>
        <w:t xml:space="preserve"> </w:t>
      </w:r>
      <w:r>
        <w:t>nanosleep()</w:t>
      </w:r>
    </w:p>
    <w:p>
      <w:pPr>
        <w:pStyle w:val="Para 002"/>
      </w:pPr>
      <w:r>
        <w:t>Allowing the user to choose the refresh interval introduces another problem. If the refresh interval is too large, when the task has finished, the last refresh to the progress bar (the one that shows that it has reached 100 percent), won’t appear on the terminal unless the program delays long enough before erasing it and cleaning up. It will be discarded. On the other hand, if the refresh interval is short and the program waits a long time, the</w:t>
      </w:r>
    </w:p>
    <w:p>
      <w:pPr>
        <w:pStyle w:val="Para 011"/>
      </w:pPr>
      <w:r>
        <w:rPr>
          <w:rStyle w:val="Text6"/>
        </w:rPr>
        <w:t>468</w:t>
      </w:r>
      <w:r>
        <w:rPr>
          <w:rStyle w:val="Text1"/>
        </w:rPr>
        <w:t xml:space="preserve"> </w:t>
      </w:r>
      <w:r>
        <w:t>Chapter 9</w:t>
      </w:r>
    </w:p>
    <w:p>
      <w:pPr>
        <w:pStyle w:val="0 Block"/>
      </w:pPr>
    </w:p>
    <w:p>
      <w:bookmarkStart w:id="550" w:name="shell_prompt_will_take_more_time"/>
      <w:pPr>
        <w:pStyle w:val="Para 003"/>
        <w:pageBreakBefore w:val="on"/>
      </w:pPr>
      <w:r>
        <w:t>shell prompt will take more time to return than it should. Clearly, the amount of time between when the simulated task ends and when the program should start its cleanup depends on the refresh interval.</w:t>
      </w:r>
      <w:bookmarkEnd w:id="550"/>
    </w:p>
    <w:p>
      <w:pPr>
        <w:pStyle w:val="Para 002"/>
      </w:pPr>
      <w:r>
        <w:t xml:space="preserve">The revised main program accounts for this by making the sleep time passed to </w:t>
      </w:r>
      <w:r>
        <w:rPr>
          <w:rStyle w:val="Text0"/>
        </w:rPr>
        <w:t>nanosleep()</w:t>
      </w:r>
      <w:r>
        <w:t xml:space="preserve"> near the end of </w:t>
      </w:r>
      <w:r>
        <w:rPr>
          <w:rStyle w:val="Text0"/>
        </w:rPr>
        <w:t>main()</w:t>
      </w:r>
      <w:r>
        <w:t xml:space="preserve"> a function of the refresh inter-val, but this introduces a different problem if the refresh interval is very small. In this case, the progress bar will disappear before the user ever gets a chance to see that it reached 100 percent because it could be just a few milliseconds before it disappears—too short a time to see it. Therefore, the program needs a lower bound on the length of time before it erases the progress bar.</w:t>
      </w:r>
    </w:p>
    <w:p>
      <w:pPr>
        <w:pStyle w:val="Para 002"/>
      </w:pPr>
      <w:r>
        <w:t>The following function incorporates all of these ideas. The second pa-rameter (</w:t>
      </w:r>
      <w:r>
        <w:rPr>
          <w:rStyle w:val="Text0"/>
        </w:rPr>
        <w:t>refresh_timespec</w:t>
      </w:r>
      <w:r>
        <w:t xml:space="preserve">) is the refresh interval entered by the user converted to a </w:t>
      </w:r>
      <w:r>
        <w:rPr>
          <w:rStyle w:val="Text0"/>
        </w:rPr>
        <w:t>timespec</w:t>
      </w:r>
      <w:r>
        <w:t xml:space="preserve"> value. For example, if the user enters 2.75, then </w:t>
      </w:r>
      <w:r>
        <w:rPr>
          <w:rStyle w:val="Text0"/>
        </w:rPr>
        <w:t>refresh_timespec</w:t>
      </w:r>
      <w:r>
        <w:t xml:space="preserve"> </w:t>
      </w:r>
      <w:r>
        <w:rPr>
          <w:rStyle w:val="Text0"/>
        </w:rPr>
        <w:t>.tv_sec</w:t>
      </w:r>
      <w:r>
        <w:t xml:space="preserve"> will be 2 and </w:t>
      </w:r>
      <w:r>
        <w:rPr>
          <w:rStyle w:val="Text0"/>
        </w:rPr>
        <w:t>refresh_timespec.tv_nsec</w:t>
      </w:r>
      <w:r>
        <w:t xml:space="preserve"> will be 750,000,000.</w:t>
      </w:r>
    </w:p>
    <w:p>
      <w:pPr>
        <w:pStyle w:val="Normal"/>
      </w:pPr>
      <w:r>
        <w:t>short_pause()</w:t>
      </w:r>
      <w:r>
        <w:rPr>
          <w:rStyle w:val="Text1"/>
        </w:rPr>
        <w:t xml:space="preserve"> </w:t>
      </w:r>
      <w:r>
        <w:t>void short_pause(double refresh_secs, struct timespec refresh_timespec)</w:t>
      </w:r>
    </w:p>
    <w:p>
      <w:pPr>
        <w:pStyle w:val="Normal"/>
      </w:pPr>
      <w:r>
        <w:t>{</w:t>
      </w:r>
    </w:p>
    <w:p>
      <w:pPr>
        <w:pStyle w:val="Para 001"/>
      </w:pPr>
      <w:r>
        <w:t>struct timespec slight_pause;</w:t>
      </w:r>
    </w:p>
    <w:p>
      <w:pPr>
        <w:pStyle w:val="Para 001"/>
      </w:pPr>
      <w:r>
        <w:t>struct timespec remaining_sleep;</w:t>
      </w:r>
    </w:p>
    <w:p>
      <w:pPr>
        <w:pStyle w:val="Para 001"/>
      </w:pPr>
      <w:r>
        <w:t>if ( refresh_secs &gt; 3.0 )</w:t>
      </w:r>
    </w:p>
    <w:p>
      <w:pPr>
        <w:pStyle w:val="Para 004"/>
      </w:pPr>
      <w:r>
        <w:t>slight_pause = refresh_timespec;</w:t>
      </w:r>
    </w:p>
    <w:p>
      <w:pPr>
        <w:pStyle w:val="Para 001"/>
      </w:pPr>
      <w:r>
        <w:t>else {</w:t>
      </w:r>
    </w:p>
    <w:p>
      <w:pPr>
        <w:pStyle w:val="Para 004"/>
      </w:pPr>
      <w:r>
        <w:t>slight_pause.tv_sec = 3;</w:t>
      </w:r>
    </w:p>
    <w:p>
      <w:pPr>
        <w:pStyle w:val="Para 004"/>
      </w:pPr>
      <w:r>
        <w:t>slight_pause.tv_nsec = 0;</w:t>
      </w:r>
    </w:p>
    <w:p>
      <w:pPr>
        <w:pStyle w:val="Para 001"/>
      </w:pPr>
      <w:r>
        <w:t>}</w:t>
      </w:r>
    </w:p>
    <w:p>
      <w:pPr>
        <w:pStyle w:val="Para 001"/>
      </w:pPr>
      <w:r>
        <w:t>if ( -1 == nanosleep(&amp;slight_pause, &amp;remaining_sleep) )</w:t>
      </w:r>
    </w:p>
    <w:p>
      <w:pPr>
        <w:pStyle w:val="Para 004"/>
      </w:pPr>
      <w:r>
        <w:t>nanosleep(&amp;remaining_sleep, NULL);</w:t>
      </w:r>
    </w:p>
    <w:p>
      <w:pPr>
        <w:pStyle w:val="Normal"/>
      </w:pPr>
      <w:r>
        <w:t>}</w:t>
      </w:r>
    </w:p>
    <w:p>
      <w:pPr>
        <w:pStyle w:val="Para 002"/>
      </w:pPr>
      <w:r>
        <w:t xml:space="preserve">Using POSIX timers instead of </w:t>
      </w:r>
      <w:r>
        <w:rPr>
          <w:rStyle w:val="Text0"/>
        </w:rPr>
        <w:t>alarm()</w:t>
      </w:r>
      <w:r>
        <w:t xml:space="preserve"> requires more setting up; the </w:t>
      </w:r>
      <w:r>
        <w:rPr>
          <w:rStyle w:val="Text0"/>
        </w:rPr>
        <w:t>main()</w:t>
      </w:r>
      <w:r>
        <w:t xml:space="preserve"> function needs the following new variables as a result:</w:t>
      </w:r>
    </w:p>
    <w:p>
      <w:pPr>
        <w:pStyle w:val="Normal"/>
      </w:pPr>
      <w:r>
        <w:t>double</w:t>
      </w:r>
      <w:r>
        <w:rPr>
          <w:rStyle w:val="Text1"/>
        </w:rPr>
        <w:t xml:space="preserve"> </w:t>
      </w:r>
      <w:r>
        <w:t>refresh_secs = 0.5;</w:t>
      </w:r>
      <w:r>
        <w:rPr>
          <w:rStyle w:val="Text1"/>
        </w:rPr>
        <w:t xml:space="preserve"> </w:t>
      </w:r>
      <w:r>
        <w:t>/* Default refresh interval</w:t>
      </w:r>
      <w:r>
        <w:rPr>
          <w:rStyle w:val="Text1"/>
        </w:rPr>
        <w:t xml:space="preserve"> </w:t>
      </w:r>
      <w:r>
        <w:t>*/</w:t>
      </w:r>
      <w:r>
        <w:rPr>
          <w:rStyle w:val="Text1"/>
        </w:rPr>
        <w:t xml:space="preserve"> </w:t>
      </w:r>
      <w:r>
        <w:t>double</w:t>
      </w:r>
      <w:r>
        <w:rPr>
          <w:rStyle w:val="Text1"/>
        </w:rPr>
        <w:t xml:space="preserve"> </w:t>
      </w:r>
      <w:r>
        <w:t>max_interval;</w:t>
      </w:r>
      <w:r>
        <w:rPr>
          <w:rStyle w:val="Text1"/>
        </w:rPr>
        <w:t xml:space="preserve"> </w:t>
      </w:r>
      <w:r>
        <w:t>/* Max allowed refresh interval</w:t>
      </w:r>
      <w:r>
        <w:rPr>
          <w:rStyle w:val="Text1"/>
        </w:rPr>
        <w:t xml:space="preserve"> </w:t>
      </w:r>
      <w:r>
        <w:t>*/</w:t>
      </w:r>
      <w:r>
        <w:rPr>
          <w:rStyle w:val="Text1"/>
        </w:rPr>
        <w:t xml:space="preserve"> </w:t>
      </w:r>
      <w:r>
        <w:t>timer_t</w:t>
      </w:r>
      <w:r>
        <w:rPr>
          <w:rStyle w:val="Text1"/>
        </w:rPr>
        <w:t xml:space="preserve"> </w:t>
      </w:r>
      <w:r>
        <w:t>timerid;</w:t>
      </w:r>
      <w:r>
        <w:rPr>
          <w:rStyle w:val="Text1"/>
        </w:rPr>
        <w:t xml:space="preserve"> </w:t>
      </w:r>
      <w:r>
        <w:t>/* Timer ID from timer_create()</w:t>
      </w:r>
      <w:r>
        <w:rPr>
          <w:rStyle w:val="Text1"/>
        </w:rPr>
        <w:t xml:space="preserve"> </w:t>
      </w:r>
      <w:r>
        <w:t>*/</w:t>
      </w:r>
      <w:r>
        <w:rPr>
          <w:rStyle w:val="Text1"/>
        </w:rPr>
        <w:t xml:space="preserve"> </w:t>
      </w:r>
      <w:r>
        <w:t>struct timespec</w:t>
      </w:r>
      <w:r>
        <w:rPr>
          <w:rStyle w:val="Text1"/>
        </w:rPr>
        <w:t xml:space="preserve"> </w:t>
      </w:r>
      <w:r>
        <w:t>zero_interval = {0,0}; /* For zeroing a timer value</w:t>
      </w:r>
      <w:r>
        <w:rPr>
          <w:rStyle w:val="Text1"/>
        </w:rPr>
        <w:t xml:space="preserve"> </w:t>
      </w:r>
      <w:r>
        <w:t>*/</w:t>
      </w:r>
      <w:r>
        <w:rPr>
          <w:rStyle w:val="Text1"/>
        </w:rPr>
        <w:t xml:space="preserve"> </w:t>
      </w:r>
      <w:r>
        <w:t>struct timespec</w:t>
      </w:r>
      <w:r>
        <w:rPr>
          <w:rStyle w:val="Text1"/>
        </w:rPr>
        <w:t xml:space="preserve"> </w:t>
      </w:r>
      <w:r>
        <w:t>refresh_timespec;</w:t>
      </w:r>
      <w:r>
        <w:rPr>
          <w:rStyle w:val="Text1"/>
        </w:rPr>
        <w:t xml:space="preserve"> </w:t>
      </w:r>
      <w:r>
        <w:t>/* timespec for refresh interval</w:t>
      </w:r>
      <w:r>
        <w:rPr>
          <w:rStyle w:val="Text1"/>
        </w:rPr>
        <w:t xml:space="preserve"> </w:t>
      </w:r>
      <w:r>
        <w:t>*/</w:t>
      </w:r>
      <w:r>
        <w:rPr>
          <w:rStyle w:val="Text1"/>
        </w:rPr>
        <w:t xml:space="preserve"> </w:t>
      </w:r>
      <w:r>
        <w:t>struct itimerspec refresh_interval;</w:t>
      </w:r>
      <w:r>
        <w:rPr>
          <w:rStyle w:val="Text1"/>
        </w:rPr>
        <w:t xml:space="preserve"> </w:t>
      </w:r>
      <w:r>
        <w:t>/* The timer value and repeat</w:t>
      </w:r>
      <w:r>
        <w:rPr>
          <w:rStyle w:val="Text1"/>
        </w:rPr>
        <w:t xml:space="preserve"> </w:t>
      </w:r>
      <w:r>
        <w:t>*/</w:t>
      </w:r>
      <w:r>
        <w:rPr>
          <w:rStyle w:val="Text1"/>
        </w:rPr>
        <w:t xml:space="preserve"> </w:t>
      </w:r>
      <w:r>
        <w:t>struct sigevent</w:t>
      </w:r>
      <w:r>
        <w:rPr>
          <w:rStyle w:val="Text1"/>
        </w:rPr>
        <w:t xml:space="preserve"> </w:t>
      </w:r>
      <w:r>
        <w:t>sev;</w:t>
      </w:r>
      <w:r>
        <w:rPr>
          <w:rStyle w:val="Text1"/>
        </w:rPr>
        <w:t xml:space="preserve"> </w:t>
      </w:r>
      <w:r>
        <w:t>/* Notification structure</w:t>
      </w:r>
      <w:r>
        <w:rPr>
          <w:rStyle w:val="Text1"/>
        </w:rPr>
        <w:t xml:space="preserve"> </w:t>
      </w:r>
      <w:r>
        <w:t>*/</w:t>
      </w:r>
    </w:p>
    <w:p>
      <w:pPr>
        <w:pStyle w:val="Para 003"/>
      </w:pPr>
      <w:r>
        <w:t>The program also has a few more steps than the first version had, which are:</w:t>
      </w:r>
    </w:p>
    <w:p>
      <w:pPr>
        <w:pStyle w:val="Para 019"/>
      </w:pPr>
      <w:r>
        <w:rPr>
          <w:rStyle w:val="Text10"/>
        </w:rPr>
        <w:t xml:space="preserve">1. </w:t>
      </w:r>
      <w:r>
        <w:t>Checking whether the command line has a refresh interval argu-</w:t>
      </w:r>
    </w:p>
    <w:p>
      <w:pPr>
        <w:pStyle w:val="Para 032"/>
      </w:pPr>
      <w:r>
        <w:t>ment, and if so, checking that it’s within limits</w:t>
      </w:r>
    </w:p>
    <w:p>
      <w:pPr>
        <w:pStyle w:val="Para 002"/>
      </w:pPr>
      <w:r>
        <w:t xml:space="preserve">2. Setting up the interval timer’s </w:t>
      </w:r>
      <w:r>
        <w:rPr>
          <w:rStyle w:val="Text0"/>
        </w:rPr>
        <w:t>sigevent</w:t>
      </w:r>
      <w:r>
        <w:t xml:space="preserve"> structure and the timer val-</w:t>
      </w:r>
    </w:p>
    <w:p>
      <w:pPr>
        <w:pStyle w:val="Para 021"/>
      </w:pPr>
      <w:r>
        <w:t xml:space="preserve">ues in the </w:t>
      </w:r>
      <w:r>
        <w:rPr>
          <w:rStyle w:val="Text0"/>
        </w:rPr>
        <w:t>itimerspec</w:t>
      </w:r>
      <w:r>
        <w:t xml:space="preserve"> argument</w:t>
      </w:r>
    </w:p>
    <w:p>
      <w:pPr>
        <w:pStyle w:val="Para 019"/>
      </w:pPr>
      <w:r>
        <w:rPr>
          <w:rStyle w:val="Text10"/>
        </w:rPr>
        <w:t xml:space="preserve">3. </w:t>
      </w:r>
      <w:r>
        <w:t>Disarming the timer and changing the signal disposition after the</w:t>
      </w:r>
    </w:p>
    <w:p>
      <w:pPr>
        <w:pStyle w:val="Para 021"/>
      </w:pPr>
      <w:r>
        <w:t>simulated task finishes</w:t>
      </w:r>
    </w:p>
    <w:p>
      <w:pPr>
        <w:pStyle w:val="Para 010"/>
      </w:pPr>
      <w:r>
        <w:t>Timers and Sleep Functions</w:t>
      </w:r>
      <w:r>
        <w:rPr>
          <w:rStyle w:val="Text1"/>
        </w:rPr>
        <w:t xml:space="preserve"> </w:t>
      </w:r>
      <w:r>
        <w:rPr>
          <w:rStyle w:val="Text6"/>
        </w:rPr>
        <w:t>469</w:t>
      </w:r>
    </w:p>
    <w:p>
      <w:pPr>
        <w:pStyle w:val="0 Block"/>
      </w:pPr>
    </w:p>
    <w:p>
      <w:bookmarkStart w:id="551" w:name="The_last_step_is_included_in_a_s"/>
      <w:pPr>
        <w:pStyle w:val="Para 002"/>
        <w:pageBreakBefore w:val="on"/>
      </w:pPr>
      <w:r>
        <w:t>The last step is included in a small function that consolidates all of the program’s cleanup activities:</w:t>
      </w:r>
      <w:bookmarkEnd w:id="551"/>
    </w:p>
    <w:p>
      <w:pPr>
        <w:pStyle w:val="Normal"/>
      </w:pPr>
      <w:r>
        <w:t>void clean_up()</w:t>
      </w:r>
    </w:p>
    <w:p>
      <w:pPr>
        <w:pStyle w:val="Normal"/>
      </w:pPr>
      <w:r>
        <w:t>{</w:t>
      </w:r>
    </w:p>
    <w:p>
      <w:pPr>
        <w:pStyle w:val="Para 001"/>
      </w:pPr>
      <w:r>
        <w:t>struct sigaction act;</w:t>
      </w:r>
    </w:p>
    <w:p>
      <w:pPr>
        <w:pStyle w:val="Para 001"/>
      </w:pPr>
      <w:r>
        <w:t>act.sa_handler = SIG_IGN;</w:t>
      </w:r>
    </w:p>
    <w:p>
      <w:pPr>
        <w:pStyle w:val="Para 001"/>
      </w:pPr>
      <w:r>
        <w:t>if ( sigaction(SIGUSR1, &amp;act, NULL) == -1 )</w:t>
      </w:r>
    </w:p>
    <w:p>
      <w:pPr>
        <w:pStyle w:val="Para 004"/>
      </w:pPr>
      <w:r>
        <w:t>fatal_error(errno, "sigaction");</w:t>
      </w:r>
    </w:p>
    <w:p>
      <w:pPr>
        <w:pStyle w:val="Para 001"/>
      </w:pPr>
      <w:r>
        <w:t>erase_progress_bar();</w:t>
      </w:r>
    </w:p>
    <w:p>
      <w:pPr>
        <w:pStyle w:val="Para 001"/>
      </w:pPr>
      <w:r>
        <w:t>printf("Done\n");</w:t>
      </w:r>
    </w:p>
    <w:p>
      <w:pPr>
        <w:pStyle w:val="Normal"/>
      </w:pPr>
      <w:r>
        <w:t>}</w:t>
      </w:r>
    </w:p>
    <w:p>
      <w:pPr>
        <w:pStyle w:val="Para 002"/>
      </w:pPr>
      <w:r>
        <w:t xml:space="preserve">The </w:t>
      </w:r>
      <w:r>
        <w:rPr>
          <w:rStyle w:val="Text0"/>
        </w:rPr>
        <w:t>main()</w:t>
      </w:r>
      <w:r>
        <w:t xml:space="preserve"> function of the revised program, named progress_bar2.c, is</w:t>
      </w:r>
    </w:p>
    <w:p>
      <w:pPr>
        <w:pStyle w:val="Para 003"/>
      </w:pPr>
      <w:r>
        <w:t xml:space="preserve">displayed in Listing </w:t>
      </w:r>
      <w:hyperlink w:anchor="The_last_step_is_included_in_a_s">
        <w:r>
          <w:rPr>
            <w:rStyle w:val="Text5"/>
          </w:rPr>
          <w:t xml:space="preserve">9-8. </w:t>
        </w:r>
      </w:hyperlink>
      <w:r>
        <w:t>The variable declarations and some code that wasn’t changed are omitted to save space. The complete program is available in the book’s source code distribution.</w:t>
      </w:r>
    </w:p>
    <w:p>
      <w:pPr>
        <w:pStyle w:val="Normal"/>
      </w:pPr>
      <w:r>
        <w:t>progress_bar2.c</w:t>
      </w:r>
      <w:r>
        <w:rPr>
          <w:rStyle w:val="Text1"/>
        </w:rPr>
        <w:t xml:space="preserve"> </w:t>
      </w:r>
      <w:r>
        <w:t>int main(int argc, char *argv[])</w:t>
      </w:r>
    </w:p>
    <w:p>
      <w:pPr>
        <w:pStyle w:val="Normal"/>
      </w:pPr>
      <w:r>
        <w:t>main()</w:t>
      </w:r>
      <w:r>
        <w:rPr>
          <w:rStyle w:val="Text1"/>
        </w:rPr>
        <w:t xml:space="preserve"> </w:t>
      </w:r>
      <w:r>
        <w:t>{</w:t>
      </w:r>
    </w:p>
    <w:p>
      <w:pPr>
        <w:pStyle w:val="Para 001"/>
      </w:pPr>
      <w:r>
        <w:t>--snip--</w:t>
      </w:r>
    </w:p>
    <w:p>
      <w:pPr>
        <w:pStyle w:val="Para 001"/>
      </w:pPr>
      <w:r>
        <w:t>max_interval = (double) MIN_SIMULATION_SECS / 2.0;</w:t>
      </w:r>
    </w:p>
    <w:p>
      <w:pPr>
        <w:pStyle w:val="Para 001"/>
      </w:pPr>
      <w:r>
        <w:t>/* Check if command line has a refresh interval. */</w:t>
      </w:r>
    </w:p>
    <w:p>
      <w:pPr>
        <w:pStyle w:val="Para 001"/>
      </w:pPr>
      <w:r>
        <w:t>if ( argc &gt;= 2 ) {</w:t>
      </w:r>
    </w:p>
    <w:p>
      <w:pPr>
        <w:pStyle w:val="Para 007"/>
      </w:pPr>
      <w:r>
        <w:t>retval = get_dbl(argv[1], NON_NEG_ONLY, &amp;refresh_secs, errmssge);</w:t>
      </w:r>
      <w:r>
        <w:rPr>
          <w:rStyle w:val="Text1"/>
        </w:rPr>
        <w:t xml:space="preserve"> </w:t>
      </w:r>
      <w:r>
        <w:t>if ( retval &lt; 0 )</w:t>
      </w:r>
    </w:p>
    <w:p>
      <w:pPr>
        <w:pStyle w:val="Para 016"/>
      </w:pPr>
      <w:r>
        <w:t>fatal_error(retval, errmssge);</w:t>
      </w:r>
    </w:p>
    <w:p>
      <w:pPr>
        <w:pStyle w:val="Para 004"/>
      </w:pPr>
      <w:r>
        <w:t>else if ( refresh_secs &lt;= 0 )</w:t>
      </w:r>
    </w:p>
    <w:p>
      <w:pPr>
        <w:pStyle w:val="Para 007"/>
      </w:pPr>
      <w:r>
        <w:t>fatal_error(retval, "get_dbl requires a positive number.\n");</w:t>
      </w:r>
    </w:p>
    <w:p>
      <w:pPr>
        <w:pStyle w:val="Para 001"/>
      </w:pPr>
      <w:r>
        <w:t>}</w:t>
      </w:r>
    </w:p>
    <w:p>
      <w:pPr>
        <w:pStyle w:val="Para 001"/>
      </w:pPr>
      <w:r>
        <w:t>/* Check that refresh interval is a suitable size. */</w:t>
      </w:r>
    </w:p>
    <w:p>
      <w:pPr>
        <w:pStyle w:val="Para 001"/>
      </w:pPr>
      <w:r>
        <w:t>if ( refresh_secs &gt; max_interval || refresh_secs &lt; 0.001 ) {</w:t>
      </w:r>
    </w:p>
    <w:p>
      <w:pPr>
        <w:pStyle w:val="Para 007"/>
      </w:pPr>
      <w:r>
        <w:t>sprintf(errmssge, "Argument must be between 0.001 and %4.1f",</w:t>
      </w:r>
    </w:p>
    <w:p>
      <w:pPr>
        <w:pStyle w:val="Para 023"/>
      </w:pPr>
      <w:r>
        <w:t>max_interval);</w:t>
      </w:r>
    </w:p>
    <w:p>
      <w:pPr>
        <w:pStyle w:val="Para 004"/>
      </w:pPr>
      <w:r>
        <w:t>usage_error(errmssge);</w:t>
      </w:r>
    </w:p>
    <w:p>
      <w:pPr>
        <w:pStyle w:val="Para 001"/>
      </w:pPr>
      <w:r>
        <w:t>}</w:t>
      </w:r>
    </w:p>
    <w:p>
      <w:pPr>
        <w:pStyle w:val="Para 001"/>
      </w:pPr>
      <w:r>
        <w:t>draw_initial_bar(); /* Draw empty bar. */</w:t>
      </w:r>
    </w:p>
    <w:p>
      <w:pPr>
        <w:pStyle w:val="Para 001"/>
      </w:pPr>
      <w:r>
        <w:t>OMITTED: Set up signal handling.</w:t>
      </w:r>
    </w:p>
    <w:p>
      <w:pPr>
        <w:pStyle w:val="Para 001"/>
      </w:pPr>
      <w:r>
        <w:t>/* Set sigevent struct to send SIGUSR1 signal when timer expires. */</w:t>
      </w:r>
    </w:p>
    <w:p>
      <w:pPr>
        <w:pStyle w:val="Para 001"/>
      </w:pPr>
      <w:r>
        <w:t>sev.sigev_notify = SIGEV_SIGNAL;</w:t>
      </w:r>
    </w:p>
    <w:p>
      <w:pPr>
        <w:pStyle w:val="Para 001"/>
      </w:pPr>
      <w:r>
        <w:t>sev.sigev_signo = SIGUSR1;</w:t>
      </w:r>
    </w:p>
    <w:p>
      <w:pPr>
        <w:pStyle w:val="Para 001"/>
      </w:pPr>
      <w:r>
        <w:t>sev.sigev_value = (union sigval) 0; /* Zero this field. */</w:t>
      </w:r>
    </w:p>
    <w:p>
      <w:pPr>
        <w:pStyle w:val="Para 001"/>
      </w:pPr>
      <w:r>
        <w:t>/* Create the timer with this sigevent structure. */</w:t>
      </w:r>
    </w:p>
    <w:p>
      <w:pPr>
        <w:pStyle w:val="Para 001"/>
      </w:pPr>
      <w:r>
        <w:t>if ( -1 == timer_create(CLOCK_MONOTONIC, &amp;sev, &amp;timerid) )</w:t>
      </w:r>
    </w:p>
    <w:p>
      <w:pPr>
        <w:pStyle w:val="Para 004"/>
      </w:pPr>
      <w:r>
        <w:t>fatal_error(errno, "timer_create");</w:t>
      </w:r>
    </w:p>
    <w:p>
      <w:pPr>
        <w:pStyle w:val="Para 011"/>
      </w:pPr>
      <w:r>
        <w:rPr>
          <w:rStyle w:val="Text6"/>
        </w:rPr>
        <w:t>470</w:t>
      </w:r>
      <w:r>
        <w:rPr>
          <w:rStyle w:val="Text1"/>
        </w:rPr>
        <w:t xml:space="preserve"> </w:t>
      </w:r>
      <w:r>
        <w:t>Chapter 9</w:t>
      </w:r>
    </w:p>
    <w:p>
      <w:pPr>
        <w:pStyle w:val="0 Block"/>
      </w:pPr>
    </w:p>
    <w:p>
      <w:bookmarkStart w:id="552" w:name="___Convert_refresh_secs_to_a_tim"/>
      <w:pPr>
        <w:pStyle w:val="Para 001"/>
        <w:pageBreakBefore w:val="on"/>
      </w:pPr>
      <w:r>
        <w:t>/* Convert refresh_secs to a timespec. */</w:t>
      </w:r>
      <w:bookmarkEnd w:id="552"/>
    </w:p>
    <w:p>
      <w:pPr>
        <w:pStyle w:val="Para 001"/>
      </w:pPr>
      <w:r>
        <w:t>dbl_to_timespec(refresh_secs, &amp;refresh_timespec);</w:t>
      </w:r>
    </w:p>
    <w:p>
      <w:pPr>
        <w:pStyle w:val="Para 001"/>
      </w:pPr>
      <w:r>
        <w:t>/* Set the timer initial value and timer interval to refresh_timespec. */</w:t>
      </w:r>
    </w:p>
    <w:p>
      <w:pPr>
        <w:pStyle w:val="Para 001"/>
      </w:pPr>
      <w:r>
        <w:t>refresh_interval.it_value</w:t>
      </w:r>
      <w:r>
        <w:rPr>
          <w:rStyle w:val="Text1"/>
        </w:rPr>
        <w:t xml:space="preserve"> </w:t>
      </w:r>
      <w:r>
        <w:t>= refresh_timespec;</w:t>
      </w:r>
    </w:p>
    <w:p>
      <w:pPr>
        <w:pStyle w:val="Para 001"/>
      </w:pPr>
      <w:r>
        <w:t>refresh_interval.it_interval = refresh_timespec;</w:t>
      </w:r>
    </w:p>
    <w:p>
      <w:pPr>
        <w:pStyle w:val="Para 001"/>
      </w:pPr>
      <w:r>
        <w:t>/* Arm the timer with the itimerspec interval. */</w:t>
      </w:r>
    </w:p>
    <w:p>
      <w:pPr>
        <w:pStyle w:val="Para 001"/>
      </w:pPr>
      <w:r>
        <w:t>if ( -1 == timer_settime(timerid, 0, &amp;refresh_interval, NULL) )</w:t>
      </w:r>
    </w:p>
    <w:p>
      <w:pPr>
        <w:pStyle w:val="Para 004"/>
      </w:pPr>
      <w:r>
        <w:t>fatal_error(errno, "timer_settime");</w:t>
      </w:r>
    </w:p>
    <w:p>
      <w:pPr>
        <w:pStyle w:val="Para 001"/>
      </w:pPr>
      <w:r>
        <w:t>lengthy_task(); /* Simulate the task. */</w:t>
      </w:r>
    </w:p>
    <w:p>
      <w:pPr>
        <w:pStyle w:val="Para 001"/>
      </w:pPr>
      <w:r>
        <w:t>short_pause(refresh_secs, refresh_timespec);</w:t>
      </w:r>
    </w:p>
    <w:p>
      <w:pPr>
        <w:pStyle w:val="Para 001"/>
      </w:pPr>
      <w:r>
        <w:t>/* Zero the timer to disarm it. */</w:t>
      </w:r>
    </w:p>
    <w:p>
      <w:pPr>
        <w:pStyle w:val="Para 001"/>
      </w:pPr>
      <w:r>
        <w:t>refresh_interval.it_value = zero_interval;</w:t>
      </w:r>
    </w:p>
    <w:p>
      <w:pPr>
        <w:pStyle w:val="Para 001"/>
      </w:pPr>
      <w:r>
        <w:t>if ( -1 == timer_settime(timerid, 0, &amp;refresh_interval, NULL) )</w:t>
      </w:r>
    </w:p>
    <w:p>
      <w:pPr>
        <w:pStyle w:val="Para 004"/>
      </w:pPr>
      <w:r>
        <w:t>fatal_error(errno, "timer_settime");</w:t>
      </w:r>
    </w:p>
    <w:p>
      <w:pPr>
        <w:pStyle w:val="Para 001"/>
      </w:pPr>
      <w:r>
        <w:t>clean_up();</w:t>
      </w:r>
    </w:p>
    <w:p>
      <w:pPr>
        <w:pStyle w:val="Para 001"/>
      </w:pPr>
      <w:r>
        <w:t>return 0;</w:t>
      </w:r>
    </w:p>
    <w:p>
      <w:pPr>
        <w:pStyle w:val="Normal"/>
      </w:pPr>
      <w:r>
        <w:t>}</w:t>
      </w:r>
    </w:p>
    <w:p>
      <w:pPr>
        <w:pStyle w:val="Normal"/>
      </w:pPr>
      <w:r>
        <w:t>Listing 9-8: A revised progress bar simulation that uses POSIX timers instead of</w:t>
      </w:r>
      <w:r>
        <w:rPr>
          <w:rStyle w:val="Text1"/>
        </w:rPr>
        <w:t xml:space="preserve"> </w:t>
      </w:r>
      <w:r>
        <w:t>alarm()</w:t>
      </w:r>
      <w:r>
        <w:rPr>
          <w:rStyle w:val="Text1"/>
        </w:rPr>
        <w:t xml:space="preserve"> </w:t>
      </w:r>
      <w:r>
        <w:t>to</w:t>
      </w:r>
    </w:p>
    <w:p>
      <w:pPr>
        <w:pStyle w:val="Normal"/>
      </w:pPr>
      <w:r>
        <w:t>generate signals for updating the progress bar</w:t>
      </w:r>
    </w:p>
    <w:p>
      <w:pPr>
        <w:pStyle w:val="Para 003"/>
      </w:pPr>
      <w:r>
        <w:t>Because the program’s output changes over time, the only way to see its be-havior is by building it and running it with different values for the command line argument. If you do this, you’ll see that you can control the refresh rate of the progress bar at runtime.</w:t>
      </w:r>
    </w:p>
    <w:p>
      <w:pPr>
        <w:pStyle w:val="Para 032"/>
      </w:pPr>
      <w:r>
        <w:t/>
      </w:r>
    </w:p>
    <w:p>
      <w:pPr>
        <w:pStyle w:val="Para 009"/>
      </w:pPr>
      <w:r>
        <w:t>Resource Monitors</w:t>
      </w:r>
    </w:p>
    <w:p>
      <w:pPr>
        <w:pStyle w:val="Para 003"/>
      </w:pPr>
      <w:r>
        <w:t xml:space="preserve">In the beginning of the chapter, I mentioned a few commands that dynam-ically monitor real-time resource usage over a period of time, including </w:t>
      </w:r>
      <w:r>
        <w:rPr>
          <w:rStyle w:val="Text0"/>
        </w:rPr>
        <w:t>top</w:t>
      </w:r>
      <w:r>
        <w:t xml:space="preserve">, </w:t>
      </w:r>
      <w:r>
        <w:rPr>
          <w:rStyle w:val="Text0"/>
        </w:rPr>
        <w:t>pidstat</w:t>
      </w:r>
      <w:r>
        <w:t xml:space="preserve"> , </w:t>
      </w:r>
      <w:r>
        <w:rPr>
          <w:rStyle w:val="Text0"/>
        </w:rPr>
        <w:t>vmstat</w:t>
      </w:r>
      <w:r>
        <w:t xml:space="preserve">, and </w:t>
      </w:r>
      <w:r>
        <w:rPr>
          <w:rStyle w:val="Text0"/>
        </w:rPr>
        <w:t>iostat</w:t>
      </w:r>
      <w:r>
        <w:t>. Each of these displays a report in the terminal window with statistics about a particular type of resource, such as process-related events, memory, or I/O activity. Most are user configurable, letting us customize their behavior, and most also have some limited interaction with the user while they’re running. For example, the user can force refreshes, suspend them, or terminate them by entering various key combinations.</w:t>
      </w:r>
    </w:p>
    <w:p>
      <w:pPr>
        <w:pStyle w:val="Para 002"/>
      </w:pPr>
      <w:r>
        <w:t>With what we know about timers now, we could, with effort, implement one of these commands. It would be sufficiently challenging, we’d have written a useful and fairly large program as a result, and it would be a good application of POSIX timers. However, there are a few reasons not to try this yet. One is that we haven’t covered processes yet and wouldn’t really understand much about the data that these programs collect and display. Another reason is that, in order to format and update their output dynam-ically, most of them use features of terminal I/O that we’ve yet to explore.</w:t>
      </w:r>
    </w:p>
    <w:p>
      <w:pPr>
        <w:pStyle w:val="Para 010"/>
      </w:pPr>
      <w:r>
        <w:t>Timers and Sleep Functions</w:t>
      </w:r>
      <w:r>
        <w:rPr>
          <w:rStyle w:val="Text1"/>
        </w:rPr>
        <w:t xml:space="preserve"> </w:t>
      </w:r>
      <w:r>
        <w:rPr>
          <w:rStyle w:val="Text6"/>
        </w:rPr>
        <w:t>471</w:t>
      </w:r>
    </w:p>
    <w:p>
      <w:pPr>
        <w:pStyle w:val="0 Block"/>
      </w:pPr>
    </w:p>
    <w:p>
      <w:bookmarkStart w:id="553" w:name="In_fact__several_of_them_depend"/>
      <w:pPr>
        <w:pStyle w:val="Para 003"/>
        <w:pageBreakBefore w:val="on"/>
      </w:pPr>
      <w:r>
        <w:t>In fact, several of them depend on the ncurses library, which is a library of terminal-independent functions that programs can use for updating charac-ter screens dynamically. We’ll cover these topics in later chapters: processes</w:t>
      </w:r>
      <w:bookmarkEnd w:id="553"/>
    </w:p>
    <w:p>
      <w:pPr>
        <w:pStyle w:val="Para 003"/>
      </w:pPr>
      <w:r>
        <w:t xml:space="preserve">in Chapters </w:t>
      </w:r>
      <w:hyperlink w:anchor="Top_of_index_html">
        <w:r>
          <w:rPr>
            <w:rStyle w:val="Text5"/>
          </w:rPr>
          <w:t xml:space="preserve">10 </w:t>
        </w:r>
      </w:hyperlink>
      <w:r>
        <w:t xml:space="preserve">and </w:t>
      </w:r>
      <w:hyperlink w:anchor="Top_of_index_html">
        <w:r>
          <w:rPr>
            <w:rStyle w:val="Text5"/>
          </w:rPr>
          <w:t xml:space="preserve">11, </w:t>
        </w:r>
      </w:hyperlink>
      <w:r>
        <w:t xml:space="preserve">terminal I/O in Chapter </w:t>
      </w:r>
      <w:hyperlink w:anchor="18_1">
        <w:r>
          <w:rPr>
            <w:rStyle w:val="Text5"/>
          </w:rPr>
          <w:t xml:space="preserve">18, </w:t>
        </w:r>
      </w:hyperlink>
      <w:r>
        <w:t>and the ncurses library in</w:t>
      </w:r>
    </w:p>
    <w:p>
      <w:pPr>
        <w:pStyle w:val="0 Block"/>
      </w:pPr>
    </w:p>
    <w:p>
      <w:bookmarkStart w:id="554" w:name="Chapter_19"/>
      <w:pPr>
        <w:pStyle w:val="Para 072"/>
        <w:pageBreakBefore w:val="on"/>
      </w:pPr>
      <w:r>
        <w:t xml:space="preserve">Chapter </w:t>
      </w:r>
      <w:hyperlink w:anchor="19">
        <w:r>
          <w:rPr>
            <w:rStyle w:val="Text5"/>
          </w:rPr>
          <w:t>19.</w:t>
        </w:r>
      </w:hyperlink>
      <w:bookmarkEnd w:id="554"/>
    </w:p>
    <w:p>
      <w:pPr>
        <w:pStyle w:val="Para 002"/>
      </w:pPr>
      <w:r>
        <w:t>Instead, we’ll implement a dynamic resource monitor that’s similar to those commands and equally useful but only builds on what we’ve covered in the preceding chapters, namely a dynamic file I/O monitor.</w:t>
      </w:r>
    </w:p>
    <w:p>
      <w:pPr>
        <w:pStyle w:val="Para 002"/>
      </w:pPr>
      <w:r>
        <w:t>Sometimes, a program that writes a large amount of data to a file takes a long time to finish, either because of the amount of data or the amount of time it takes to generate the data. Often when this happens, we can’t do more work until all of the data is written to the file. For example, when I copy a very large file from a remote server and I want to work on the copy, I have to wait for the file transfer to finish. File transfers over a network can take a long time, making the operation take longer than expected. I know I’ve often wanted to monitor the file in a separate terminal window that I can watch while I do other work so that as soon as the transfer is complete, I can work on that file. Sometimes the program that drives the transfer noti-fies us when it’s complete, but not all do.</w:t>
      </w:r>
    </w:p>
    <w:p>
      <w:pPr>
        <w:pStyle w:val="Para 002"/>
      </w:pPr>
      <w:r>
        <w:t xml:space="preserve">The program, which I’ll name </w:t>
      </w:r>
      <w:r>
        <w:rPr>
          <w:rStyle w:val="Text0"/>
        </w:rPr>
        <w:t>watchfiles</w:t>
      </w:r>
      <w:r>
        <w:t xml:space="preserve">, will accept a list of file path-names on the command line. It will display, for each valid file, its name and size, updating the size at regular intervals, until the size of the file stops chang-ing. It will also give us the option to terminate the program by entering </w:t>
      </w:r>
      <w:r>
        <w:rPr>
          <w:rStyle w:val="Text0"/>
        </w:rPr>
        <w:t>q</w:t>
      </w:r>
      <w:r>
        <w:t xml:space="preserve"> (for “quit”) at any time. For now, we’ll have to limit the number of files to watch because if that number isn’t smaller than the number of rows in the screen, we won’t be able to see them all. We don’t yet know how to get the current number of rows in a terminal and therefore can’t check whether the number</w:t>
      </w:r>
    </w:p>
    <w:p>
      <w:pPr>
        <w:pStyle w:val="Para 003"/>
      </w:pPr>
      <w:r>
        <w:t xml:space="preserve">of files exceeds that actual number of rows. In Chapters </w:t>
      </w:r>
      <w:hyperlink w:anchor="Top_of_index_html">
        <w:r>
          <w:rPr>
            <w:rStyle w:val="Text5"/>
          </w:rPr>
          <w:t xml:space="preserve">18 </w:t>
        </w:r>
      </w:hyperlink>
      <w:r>
        <w:t xml:space="preserve">and </w:t>
      </w:r>
      <w:hyperlink w:anchor="19">
        <w:r>
          <w:rPr>
            <w:rStyle w:val="Text5"/>
          </w:rPr>
          <w:t xml:space="preserve">19, </w:t>
        </w:r>
      </w:hyperlink>
      <w:r>
        <w:t>we’ll see how to handle this type of problem.</w:t>
      </w:r>
    </w:p>
    <w:p>
      <w:pPr>
        <w:pStyle w:val="Para 002"/>
      </w:pPr>
      <w:r>
        <w:t>As an example of the program’s behavior, if we run it as</w:t>
      </w:r>
    </w:p>
    <w:p>
      <w:pPr>
        <w:pStyle w:val="Para 012"/>
      </w:pPr>
      <w:r>
        <w:rPr>
          <w:rStyle w:val="Text4"/>
        </w:rPr>
        <w:t>$</w:t>
      </w:r>
      <w:r>
        <w:rPr>
          <w:rStyle w:val="Text12"/>
        </w:rPr>
        <w:t xml:space="preserve"> </w:t>
      </w:r>
      <w:r>
        <w:t>./watchfiles /tmp/zoom_amd64.deb /tmp/linux-6.1.37.tar.gz bigfile</w:t>
      </w:r>
    </w:p>
    <w:p>
      <w:pPr>
        <w:pStyle w:val="Para 003"/>
      </w:pPr>
      <w:r>
        <w:t>then once it starts, it would clear the screen and display the files and their current sizes in two labeled columns, one for filenames and one for their sizes, updating the sizes periodically. For example, for the preceding run of</w:t>
      </w:r>
    </w:p>
    <w:p>
      <w:pPr>
        <w:pStyle w:val="Para 003"/>
      </w:pPr>
      <w:r>
        <w:rPr>
          <w:rStyle w:val="Text0"/>
        </w:rPr>
        <w:t>watchfiles</w:t>
      </w:r>
      <w:r>
        <w:t xml:space="preserve">, the initial display might look like Listing </w:t>
      </w:r>
      <w:hyperlink w:anchor="In_fact__several_of_them_depend">
        <w:r>
          <w:rPr>
            <w:rStyle w:val="Text5"/>
          </w:rPr>
          <w:t>9-9.</w:t>
        </w:r>
      </w:hyperlink>
    </w:p>
    <w:p>
      <w:pPr>
        <w:pStyle w:val="Normal"/>
      </w:pPr>
      <w:r>
        <w:t>File</w:t>
      </w:r>
      <w:r>
        <w:rPr>
          <w:rStyle w:val="Text1"/>
        </w:rPr>
        <w:t xml:space="preserve"> </w:t>
      </w:r>
      <w:r>
        <w:t>Size</w:t>
      </w:r>
      <w:r>
        <w:rPr>
          <w:rStyle w:val="Text1"/>
        </w:rPr>
        <w:t xml:space="preserve"> </w:t>
      </w:r>
      <w:r>
        <w:t>/tmp/zoom_amd64.deb</w:t>
      </w:r>
      <w:r>
        <w:rPr>
          <w:rStyle w:val="Text1"/>
        </w:rPr>
        <w:t xml:space="preserve"> </w:t>
      </w:r>
      <w:r>
        <w:t>16789823</w:t>
      </w:r>
      <w:r>
        <w:rPr>
          <w:rStyle w:val="Text1"/>
        </w:rPr>
        <w:t xml:space="preserve"> </w:t>
      </w:r>
      <w:r>
        <w:t>/tmp/linux-6.1.37.tar.gz 872838217</w:t>
      </w:r>
    </w:p>
    <w:p>
      <w:pPr>
        <w:pStyle w:val="Normal"/>
      </w:pPr>
      <w:r>
        <w:t>bigfile</w:t>
      </w:r>
      <w:r>
        <w:rPr>
          <w:rStyle w:val="Text1"/>
        </w:rPr>
        <w:t xml:space="preserve"> </w:t>
      </w:r>
      <w:r>
        <w:t>0923331</w:t>
      </w:r>
    </w:p>
    <w:p>
      <w:pPr>
        <w:pStyle w:val="Normal"/>
      </w:pPr>
      <w:r>
        <w:t>Enter 'q</w:t>
        <w:t>' to quit:</w:t>
      </w:r>
    </w:p>
    <w:p>
      <w:pPr>
        <w:pStyle w:val="Normal"/>
      </w:pPr>
      <w:r>
        <w:t>Listing 9-9: A snapshot of</w:t>
      </w:r>
      <w:r>
        <w:rPr>
          <w:rStyle w:val="Text1"/>
        </w:rPr>
        <w:t xml:space="preserve"> </w:t>
      </w:r>
      <w:r>
        <w:t>watchfiles</w:t>
      </w:r>
      <w:r>
        <w:rPr>
          <w:rStyle w:val="Text1"/>
        </w:rPr>
        <w:t xml:space="preserve"> </w:t>
      </w:r>
      <w:r>
        <w:t>at an arbitrary time</w:t>
      </w:r>
      <w:r>
        <w:rPr>
          <w:rStyle w:val="Text1"/>
        </w:rPr>
        <w:t xml:space="preserve"> </w:t>
      </w:r>
      <w:r>
        <w:t>t</w:t>
      </w:r>
    </w:p>
    <w:p>
      <w:pPr>
        <w:pStyle w:val="Para 003"/>
      </w:pPr>
      <w:r>
        <w:t>Then, after some short time interval, in the very next screen refresh, the</w:t>
      </w:r>
    </w:p>
    <w:p>
      <w:pPr>
        <w:pStyle w:val="Para 003"/>
      </w:pPr>
      <w:r>
        <w:t xml:space="preserve">screen might look like Listing </w:t>
      </w:r>
      <w:hyperlink w:anchor="File">
        <w:r>
          <w:rPr>
            <w:rStyle w:val="Text5"/>
          </w:rPr>
          <w:t>9-10.</w:t>
        </w:r>
      </w:hyperlink>
    </w:p>
    <w:p>
      <w:pPr>
        <w:pStyle w:val="Para 011"/>
      </w:pPr>
      <w:r>
        <w:rPr>
          <w:rStyle w:val="Text6"/>
        </w:rPr>
        <w:t>472</w:t>
      </w:r>
      <w:r>
        <w:rPr>
          <w:rStyle w:val="Text1"/>
        </w:rPr>
        <w:t xml:space="preserve"> </w:t>
      </w:r>
      <w:r>
        <w:t>Chapter 9</w:t>
      </w:r>
    </w:p>
    <w:p>
      <w:pPr>
        <w:pStyle w:val="0 Block"/>
      </w:pPr>
    </w:p>
    <w:p>
      <w:bookmarkStart w:id="555" w:name="File"/>
      <w:pPr>
        <w:pStyle w:val="Normal"/>
        <w:pageBreakBefore w:val="on"/>
      </w:pPr>
      <w:r>
        <w:t>File</w:t>
      </w:r>
      <w:r>
        <w:rPr>
          <w:rStyle w:val="Text1"/>
        </w:rPr>
        <w:t xml:space="preserve"> </w:t>
      </w:r>
      <w:r>
        <w:t>Size</w:t>
      </w:r>
      <w:r>
        <w:rPr>
          <w:rStyle w:val="Text1"/>
        </w:rPr>
        <w:t xml:space="preserve"> </w:t>
      </w:r>
      <w:r>
        <w:t>/tmp/zoom_amd64.deb</w:t>
      </w:r>
      <w:r>
        <w:rPr>
          <w:rStyle w:val="Text1"/>
        </w:rPr>
        <w:t xml:space="preserve"> </w:t>
      </w:r>
      <w:r>
        <w:t>23781637</w:t>
      </w:r>
      <w:r>
        <w:rPr>
          <w:rStyle w:val="Text1"/>
        </w:rPr>
        <w:t xml:space="preserve"> </w:t>
      </w:r>
      <w:r>
        <w:t>/tmp/linux-6.1.37.tar.gz 879145201</w:t>
      </w:r>
      <w:bookmarkEnd w:id="555"/>
    </w:p>
    <w:p>
      <w:pPr>
        <w:pStyle w:val="Normal"/>
      </w:pPr>
      <w:r>
        <w:t>bigfile</w:t>
      </w:r>
      <w:r>
        <w:rPr>
          <w:rStyle w:val="Text1"/>
        </w:rPr>
        <w:t xml:space="preserve"> </w:t>
      </w:r>
      <w:r>
        <w:t>12008657</w:t>
      </w:r>
    </w:p>
    <w:p>
      <w:pPr>
        <w:pStyle w:val="Normal"/>
      </w:pPr>
      <w:r>
        <w:t>Enter 'q</w:t>
        <w:t>' to quit:</w:t>
      </w:r>
    </w:p>
    <w:p>
      <w:pPr>
        <w:pStyle w:val="Normal"/>
      </w:pPr>
      <w:r>
        <w:t>Listing 9-10: Snapshot of</w:t>
      </w:r>
      <w:r>
        <w:rPr>
          <w:rStyle w:val="Text1"/>
        </w:rPr>
        <w:t xml:space="preserve"> </w:t>
      </w:r>
      <w:r>
        <w:t>watchfiles</w:t>
      </w:r>
      <w:r>
        <w:rPr>
          <w:rStyle w:val="Text1"/>
        </w:rPr>
        <w:t xml:space="preserve"> </w:t>
      </w:r>
      <w:r>
        <w:t>at time</w:t>
      </w:r>
      <w:r>
        <w:rPr>
          <w:rStyle w:val="Text1"/>
        </w:rPr>
        <w:t xml:space="preserve"> </w:t>
      </w:r>
      <w:r>
        <w:t>t</w:t>
      </w:r>
      <w:r>
        <w:rPr>
          <w:rStyle w:val="Text1"/>
        </w:rPr>
        <w:t xml:space="preserve"> </w:t>
      </w:r>
      <w:r>
        <w:t>+ 1</w:t>
      </w:r>
    </w:p>
    <w:p>
      <w:pPr>
        <w:pStyle w:val="Para 003"/>
      </w:pPr>
      <w:r>
        <w:t>The only differences in the displayed data are the sizes of the files.</w:t>
      </w:r>
    </w:p>
    <w:p>
      <w:pPr>
        <w:pStyle w:val="Para 002"/>
      </w:pPr>
      <w:r>
        <w:t xml:space="preserve">To make the program a bit more versatile and challenging to develop, we’ll add a few of the features that commands such as </w:t>
      </w:r>
      <w:r>
        <w:rPr>
          <w:rStyle w:val="Text0"/>
        </w:rPr>
        <w:t>top</w:t>
      </w:r>
      <w:r>
        <w:t xml:space="preserve"> have. One is a command line option that specifies how often the data will be refreshed. Another is a command line option that specifies how many screen refreshes without a change in any file’s size are needed to decide that the file sizes have stabilized and that the program can terminate. The program’s synop-</w:t>
      </w:r>
    </w:p>
    <w:p>
      <w:pPr>
        <w:pStyle w:val="Para 003"/>
      </w:pPr>
      <w:r>
        <w:t>sis is therefore:</w:t>
      </w:r>
    </w:p>
    <w:p>
      <w:pPr>
        <w:pStyle w:val="Normal"/>
      </w:pPr>
      <w:r>
        <w:t>watchfiles [</w:t>
      </w:r>
      <w:r>
        <w:rPr>
          <w:rStyle w:val="Text1"/>
        </w:rPr>
        <w:t xml:space="preserve"> </w:t>
      </w:r>
      <w:r>
        <w:t>options</w:t>
      </w:r>
      <w:r>
        <w:rPr>
          <w:rStyle w:val="Text1"/>
        </w:rPr>
        <w:t xml:space="preserve"> </w:t>
      </w:r>
      <w:r>
        <w:t>]</w:t>
      </w:r>
      <w:r>
        <w:rPr>
          <w:rStyle w:val="Text1"/>
        </w:rPr>
        <w:t xml:space="preserve"> </w:t>
      </w:r>
      <w:r>
        <w:t>file</w:t>
      </w:r>
      <w:r>
        <w:rPr>
          <w:rStyle w:val="Text1"/>
        </w:rPr>
        <w:t xml:space="preserve"> </w:t>
      </w:r>
      <w:r>
        <w:t>[</w:t>
        <w:t>file</w:t>
      </w:r>
      <w:r>
        <w:rPr>
          <w:rStyle w:val="Text1"/>
        </w:rPr>
        <w:t xml:space="preserve"> </w:t>
      </w:r>
      <w:r>
        <w:t>...]</w:t>
      </w:r>
      <w:r>
        <w:rPr>
          <w:rStyle w:val="Text1"/>
        </w:rPr>
        <w:t xml:space="preserve"> </w:t>
      </w:r>
      <w:r>
        <w:t>where</w:t>
      </w:r>
      <w:r>
        <w:rPr>
          <w:rStyle w:val="Text1"/>
        </w:rPr>
        <w:t xml:space="preserve"> </w:t>
      </w:r>
      <w:r>
        <w:t>options</w:t>
      </w:r>
      <w:r>
        <w:rPr>
          <w:rStyle w:val="Text1"/>
        </w:rPr>
        <w:t xml:space="preserve"> </w:t>
      </w:r>
      <w:r>
        <w:t>can be one or more of</w:t>
      </w:r>
    </w:p>
    <w:p>
      <w:pPr>
        <w:pStyle w:val="Para 022"/>
      </w:pPr>
      <w:r>
        <w:t xml:space="preserve">-i </w:t>
      </w:r>
      <w:r>
        <w:rPr>
          <w:rStyle w:val="Text1"/>
        </w:rPr>
        <w:t xml:space="preserve"> </w:t>
      </w:r>
      <w:r>
        <w:t>The length of the update interval [default = 1]</w:t>
      </w:r>
    </w:p>
    <w:p>
      <w:pPr>
        <w:pStyle w:val="Para 022"/>
      </w:pPr>
      <w:r>
        <w:t xml:space="preserve">-l </w:t>
      </w:r>
      <w:r>
        <w:rPr>
          <w:rStyle w:val="Text1"/>
        </w:rPr>
        <w:t xml:space="preserve"> </w:t>
      </w:r>
      <w:r>
        <w:t>The number of updates in which no files changed</w:t>
      </w:r>
    </w:p>
    <w:p>
      <w:pPr>
        <w:pStyle w:val="Para 007"/>
      </w:pPr>
      <w:r>
        <w:t>size to force the program to terminate [default = 10]</w:t>
      </w:r>
    </w:p>
    <w:p>
      <w:pPr>
        <w:pStyle w:val="Para 003"/>
      </w:pPr>
      <w:r>
        <w:t xml:space="preserve">Developing this program will pose many of the same challenges that </w:t>
      </w:r>
      <w:r>
        <w:rPr>
          <w:rStyle w:val="Text0"/>
        </w:rPr>
        <w:t>top</w:t>
      </w:r>
      <w:r>
        <w:t xml:space="preserve"> would. Summarizing its behavior:</w:t>
      </w:r>
    </w:p>
    <w:p>
      <w:pPr>
        <w:pStyle w:val="Para 019"/>
      </w:pPr>
      <w:r>
        <w:rPr>
          <w:rStyle w:val="Text10"/>
        </w:rPr>
        <w:t xml:space="preserve">1. </w:t>
      </w:r>
      <w:r>
        <w:t>On startup, it checks the command line, gets the options and path-</w:t>
      </w:r>
    </w:p>
    <w:p>
      <w:pPr>
        <w:pStyle w:val="Para 021"/>
      </w:pPr>
      <w:r>
        <w:t>name arguments, and checks each pathname to make sure it has the permission to access its metadata. It removes any file it can’t access from the list of files it will watch. It checks whether the number of files is less than the maximum allowed number of files (20) and exits with a usage message if it isn’t.</w:t>
      </w:r>
    </w:p>
    <w:p>
      <w:pPr>
        <w:pStyle w:val="Para 002"/>
      </w:pPr>
      <w:r>
        <w:t>2. It clears the screen completely.</w:t>
      </w:r>
    </w:p>
    <w:p>
      <w:pPr>
        <w:pStyle w:val="Para 019"/>
      </w:pPr>
      <w:r>
        <w:rPr>
          <w:rStyle w:val="Text10"/>
        </w:rPr>
        <w:t xml:space="preserve">3. </w:t>
      </w:r>
      <w:r>
        <w:t>It sets up the signal handlers and creates, sets, and arms the timer</w:t>
      </w:r>
    </w:p>
    <w:p>
      <w:pPr>
        <w:pStyle w:val="Para 021"/>
      </w:pPr>
      <w:r>
        <w:t>whose expirations drive the updates to the file sizes.</w:t>
      </w:r>
    </w:p>
    <w:p>
      <w:pPr>
        <w:pStyle w:val="Para 019"/>
      </w:pPr>
      <w:r>
        <w:rPr>
          <w:rStyle w:val="Text10"/>
        </w:rPr>
        <w:t xml:space="preserve">4. </w:t>
      </w:r>
      <w:r>
        <w:t>Each time the timer expires, a signal handler runs to check every file.</w:t>
      </w:r>
    </w:p>
    <w:p>
      <w:pPr>
        <w:pStyle w:val="Para 032"/>
      </w:pPr>
      <w:r>
        <w:t xml:space="preserve">If any disappeared, it replaces its size with the word </w:t>
      </w:r>
      <w:r>
        <w:rPr>
          <w:rStyle w:val="Text0"/>
        </w:rPr>
        <w:t>disappeared</w:t>
      </w:r>
      <w:r>
        <w:t>. (This can happen if someone deleted the file after the program started.) For each file, the handler gets its current size. If the current size is different from the previous size, it records this. It then updates the display with the new file sizes or messages.</w:t>
      </w:r>
    </w:p>
    <w:p>
      <w:pPr>
        <w:pStyle w:val="Para 014"/>
      </w:pPr>
      <w:r>
        <w:t>If none of the files being watched changed size, the handler</w:t>
      </w:r>
    </w:p>
    <w:p>
      <w:pPr>
        <w:pStyle w:val="Para 021"/>
      </w:pPr>
      <w:r>
        <w:t>increments a count of the number of consecutive intervals without a change in any file’s size. If one or more files changed, it resets this count to zero. If the count exceeds the threshold value, it notifies the program to terminate by setting a global flag that the main program can check.</w:t>
      </w:r>
    </w:p>
    <w:p>
      <w:pPr>
        <w:pStyle w:val="Para 010"/>
      </w:pPr>
      <w:r>
        <w:t>Timers and Sleep Functions</w:t>
      </w:r>
      <w:r>
        <w:rPr>
          <w:rStyle w:val="Text1"/>
        </w:rPr>
        <w:t xml:space="preserve"> </w:t>
      </w:r>
      <w:r>
        <w:rPr>
          <w:rStyle w:val="Text6"/>
        </w:rPr>
        <w:t>473</w:t>
      </w:r>
    </w:p>
    <w:p>
      <w:pPr>
        <w:pStyle w:val="0 Block"/>
      </w:pPr>
    </w:p>
    <w:p>
      <w:bookmarkStart w:id="556" w:name="5____The_main_program_also_check"/>
      <w:pPr>
        <w:pStyle w:val="Para 002"/>
        <w:pageBreakBefore w:val="on"/>
      </w:pPr>
      <w:r>
        <w:t xml:space="preserve">5. The main program also checks whether the user entered a </w:t>
      </w:r>
      <w:r>
        <w:rPr>
          <w:rStyle w:val="Text0"/>
        </w:rPr>
        <w:t>q</w:t>
      </w:r>
      <w:r>
        <w:t xml:space="preserve"> and, if</w:t>
      </w:r>
      <w:bookmarkEnd w:id="556"/>
    </w:p>
    <w:p>
      <w:pPr>
        <w:pStyle w:val="Para 020"/>
      </w:pPr>
      <w:r>
        <w:t>so, it terminates.</w:t>
      </w:r>
    </w:p>
    <w:p>
      <w:pPr>
        <w:pStyle w:val="Para 003"/>
      </w:pPr>
      <w:r>
        <w:t>Let’s explore how to implement these steps in the order they’re listed.</w:t>
      </w:r>
    </w:p>
    <w:p>
      <w:pPr>
        <w:pStyle w:val="Para 026"/>
      </w:pPr>
      <w:r>
        <w:t>Setting Up the File List</w:t>
      </w:r>
    </w:p>
    <w:p>
      <w:pPr>
        <w:pStyle w:val="Para 003"/>
      </w:pPr>
      <w:r>
        <w:t xml:space="preserve">The first step is pretty routine at this point: parsing the command line and getting the options and arguments. For each file, the program needs to get its size. We can use </w:t>
      </w:r>
      <w:r>
        <w:rPr>
          <w:rStyle w:val="Text0"/>
        </w:rPr>
        <w:t>stat()</w:t>
      </w:r>
      <w:r>
        <w:t xml:space="preserve">, </w:t>
      </w:r>
      <w:r>
        <w:rPr>
          <w:rStyle w:val="Text0"/>
        </w:rPr>
        <w:t>lstat()</w:t>
      </w:r>
      <w:r>
        <w:t xml:space="preserve">, or </w:t>
      </w:r>
      <w:r>
        <w:rPr>
          <w:rStyle w:val="Text0"/>
        </w:rPr>
        <w:t>statx()</w:t>
      </w:r>
      <w:r>
        <w:t xml:space="preserve"> to get the size of a file as long as the program has execute permission on every directory in its pathname (see</w:t>
      </w:r>
    </w:p>
    <w:p>
      <w:pPr>
        <w:pStyle w:val="0 Block"/>
      </w:pPr>
    </w:p>
    <w:p>
      <w:bookmarkStart w:id="557" w:name="Chapter_6___It_doesn_t_have_to_o"/>
      <w:pPr>
        <w:pStyle w:val="Para 072"/>
        <w:pageBreakBefore w:val="on"/>
      </w:pPr>
      <w:r>
        <w:t xml:space="preserve">Chapter </w:t>
      </w:r>
      <w:hyperlink w:anchor="6_1">
        <w:r>
          <w:rPr>
            <w:rStyle w:val="Text5"/>
          </w:rPr>
          <w:t xml:space="preserve">6). </w:t>
        </w:r>
      </w:hyperlink>
      <w:r>
        <w:t xml:space="preserve">It doesn’t have to open the file. If the program can’t </w:t>
      </w:r>
      <w:r>
        <w:rPr>
          <w:rStyle w:val="Text19"/>
        </w:rPr>
        <w:t>stat</w:t>
      </w:r>
      <w:r>
        <w:t xml:space="preserve"> the file, it should display a message and delete it from its list of files to display.</w:t>
      </w:r>
      <w:bookmarkEnd w:id="557"/>
    </w:p>
    <w:p>
      <w:pPr>
        <w:pStyle w:val="Para 002"/>
      </w:pPr>
      <w:r>
        <w:t xml:space="preserve">This implies that the program needs to create a list of files to display from the </w:t>
      </w:r>
      <w:r>
        <w:rPr>
          <w:rStyle w:val="Text0"/>
        </w:rPr>
        <w:t>argv[]</w:t>
      </w:r>
      <w:r>
        <w:t xml:space="preserve"> array passed to it. There’s no need to duplicate the filenames in the </w:t>
      </w:r>
      <w:r>
        <w:rPr>
          <w:rStyle w:val="Text0"/>
        </w:rPr>
        <w:t>argv[]</w:t>
      </w:r>
      <w:r>
        <w:t xml:space="preserve"> array in order to do this. We can create an array, say </w:t>
      </w:r>
      <w:r>
        <w:rPr>
          <w:rStyle w:val="Text0"/>
        </w:rPr>
        <w:t>filelist[]</w:t>
      </w:r>
      <w:r>
        <w:t xml:space="preserve">, whose entries are pointers to the filenames in the </w:t>
      </w:r>
      <w:r>
        <w:rPr>
          <w:rStyle w:val="Text0"/>
        </w:rPr>
        <w:t>argv[]</w:t>
      </w:r>
      <w:r>
        <w:t xml:space="preserve"> array that we can watch.</w:t>
      </w:r>
    </w:p>
    <w:p>
      <w:pPr>
        <w:pStyle w:val="Para 003"/>
      </w:pPr>
      <w:r>
        <w:t xml:space="preserve">Figure </w:t>
      </w:r>
      <w:hyperlink w:anchor="5____The_main_program_also_check">
        <w:r>
          <w:rPr>
            <w:rStyle w:val="Text5"/>
          </w:rPr>
          <w:t xml:space="preserve">9-2 </w:t>
        </w:r>
      </w:hyperlink>
      <w:r>
        <w:t xml:space="preserve">shows how this second array would simply point to the elements of </w:t>
      </w:r>
      <w:r>
        <w:rPr>
          <w:rStyle w:val="Text0"/>
        </w:rPr>
        <w:t>argv[]</w:t>
      </w:r>
      <w:r>
        <w:t xml:space="preserve"> that can be watched. The shaded pathnames and </w:t>
      </w:r>
      <w:r>
        <w:rPr>
          <w:rStyle w:val="Text0"/>
        </w:rPr>
        <w:t>argv[]</w:t>
      </w:r>
      <w:r>
        <w:t xml:space="preserve"> entries are the ones that can’t be watched for one reason or another.</w:t>
      </w:r>
    </w:p>
    <w:p>
      <w:pPr>
        <w:pStyle w:val="Para 015"/>
      </w:pPr>
      <w:r>
        <w:t>0</w:t>
      </w:r>
      <w:r>
        <w:rPr>
          <w:rStyle w:val="Text1"/>
        </w:rPr>
        <w:t xml:space="preserve"> </w:t>
      </w:r>
      <w:r>
        <w:t>1</w:t>
      </w:r>
      <w:r>
        <w:rPr>
          <w:rStyle w:val="Text1"/>
        </w:rPr>
        <w:t xml:space="preserve"> </w:t>
      </w:r>
      <w:r>
        <w:t>2</w:t>
      </w:r>
      <w:r>
        <w:rPr>
          <w:rStyle w:val="Text1"/>
        </w:rPr>
        <w:t xml:space="preserve"> </w:t>
      </w:r>
      <w:r>
        <w:t>3</w:t>
      </w:r>
      <w:r>
        <w:rPr>
          <w:rStyle w:val="Text1"/>
        </w:rPr>
        <w:t xml:space="preserve"> </w:t>
      </w:r>
      <w:r>
        <w:t>4</w:t>
      </w:r>
      <w:r>
        <w:rPr>
          <w:rStyle w:val="Text1"/>
        </w:rPr>
        <w:t xml:space="preserve"> </w:t>
      </w:r>
      <w:r>
        <w:t>5</w:t>
      </w:r>
      <w:r>
        <w:rPr>
          <w:rStyle w:val="Text1"/>
        </w:rPr>
        <w:t xml:space="preserve"> </w:t>
      </w:r>
      <w:r>
        <w:t>6</w:t>
      </w:r>
    </w:p>
    <w:p>
      <w:pPr>
        <w:pStyle w:val="Para 038"/>
      </w:pPr>
      <w:r>
        <w:t>filelist</w:t>
      </w:r>
      <w:r>
        <w:rPr>
          <w:rStyle w:val="Text1"/>
        </w:rPr>
        <w:t xml:space="preserve"> </w:t>
      </w:r>
      <w:r>
        <w:t>NULL</w:t>
      </w:r>
      <w:r>
        <w:rPr>
          <w:rStyle w:val="Text1"/>
        </w:rPr>
        <w:t xml:space="preserve"> </w:t>
      </w:r>
      <w:r>
        <w:t>NULL</w:t>
      </w:r>
      <w:r>
        <w:rPr>
          <w:rStyle w:val="Text1"/>
        </w:rPr>
        <w:t xml:space="preserve"> </w:t>
      </w:r>
      <w:r>
        <w:t>NULL NULL</w:t>
      </w:r>
      <w:r>
        <w:rPr>
          <w:rStyle w:val="Text1"/>
        </w:rPr>
        <w:t xml:space="preserve"> </w:t>
      </w:r>
      <w:r>
        <w:t>NULL</w:t>
      </w:r>
    </w:p>
    <w:p>
      <w:pPr>
        <w:pStyle w:val="Para 032"/>
      </w:pPr>
      <w:r>
        <w:t/>
      </w:r>
    </w:p>
    <w:p>
      <w:pPr>
        <w:pStyle w:val="Para 076"/>
      </w:pPr>
      <w:r>
        <w:t>argv</w:t>
      </w:r>
      <w:r>
        <w:rPr>
          <w:rStyle w:val="Text1"/>
        </w:rPr>
        <w:t xml:space="preserve"> </w:t>
      </w:r>
      <w:r>
        <w:t>NULL</w:t>
      </w:r>
    </w:p>
    <w:p>
      <w:pPr>
        <w:pStyle w:val="Para 016"/>
      </w:pPr>
      <w:r>
        <w:t>0</w:t>
      </w:r>
      <w:r>
        <w:rPr>
          <w:rStyle w:val="Text1"/>
        </w:rPr>
        <w:t xml:space="preserve"> </w:t>
      </w:r>
      <w:r>
        <w:t>1</w:t>
      </w:r>
      <w:r>
        <w:rPr>
          <w:rStyle w:val="Text1"/>
        </w:rPr>
        <w:t xml:space="preserve"> </w:t>
      </w:r>
      <w:r>
        <w:t>2</w:t>
      </w:r>
      <w:r>
        <w:rPr>
          <w:rStyle w:val="Text1"/>
        </w:rPr>
        <w:t xml:space="preserve"> </w:t>
      </w:r>
      <w:r>
        <w:t>3</w:t>
      </w:r>
      <w:r>
        <w:rPr>
          <w:rStyle w:val="Text1"/>
        </w:rPr>
        <w:t xml:space="preserve"> </w:t>
      </w:r>
      <w:r>
        <w:t>4</w:t>
      </w:r>
      <w:r>
        <w:rPr>
          <w:rStyle w:val="Text1"/>
        </w:rPr>
        <w:t xml:space="preserve"> </w:t>
      </w:r>
      <w:r>
        <w:t>5</w:t>
      </w:r>
      <w:r>
        <w:rPr>
          <w:rStyle w:val="Text1"/>
        </w:rPr>
        <w:t xml:space="preserve"> </w:t>
      </w:r>
      <w:r>
        <w:t>6</w:t>
      </w:r>
    </w:p>
    <w:p>
      <w:pPr>
        <w:pStyle w:val="Para 032"/>
      </w:pPr>
      <w:r>
        <w:t/>
      </w:r>
    </w:p>
    <w:p>
      <w:pPr>
        <w:pStyle w:val="Para 045"/>
      </w:pPr>
      <w:r>
        <w:t>"progname"</w:t>
      </w:r>
      <w:r>
        <w:rPr>
          <w:rStyle w:val="Text1"/>
        </w:rPr>
        <w:t xml:space="preserve"> </w:t>
      </w:r>
      <w:r>
        <w:t>"namefile1" "badfile"</w:t>
      </w:r>
      <w:r>
        <w:rPr>
          <w:rStyle w:val="Text1"/>
        </w:rPr>
        <w:t xml:space="preserve"> </w:t>
      </w:r>
      <w:r>
        <w:t>"datafile" "goodfile" "optfile"</w:t>
      </w:r>
      <w:r>
        <w:rPr>
          <w:rStyle w:val="Text1"/>
        </w:rPr>
        <w:t xml:space="preserve"> </w:t>
      </w:r>
      <w:r>
        <w:t>"badfile2"</w:t>
      </w:r>
    </w:p>
    <w:p>
      <w:pPr>
        <w:pStyle w:val="Normal"/>
      </w:pPr>
      <w:r>
        <w:t>Figure 9-2: The</w:t>
      </w:r>
      <w:r>
        <w:rPr>
          <w:rStyle w:val="Text1"/>
        </w:rPr>
        <w:t xml:space="preserve"> </w:t>
      </w:r>
      <w:r>
        <w:t>filelist[]</w:t>
      </w:r>
      <w:r>
        <w:rPr>
          <w:rStyle w:val="Text1"/>
        </w:rPr>
        <w:t xml:space="preserve"> </w:t>
      </w:r>
      <w:r>
        <w:t>array that points to only those pathnames in</w:t>
      </w:r>
      <w:r>
        <w:rPr>
          <w:rStyle w:val="Text1"/>
        </w:rPr>
        <w:t xml:space="preserve"> </w:t>
      </w:r>
      <w:r>
        <w:t>argv[]</w:t>
      </w:r>
      <w:r>
        <w:rPr>
          <w:rStyle w:val="Text1"/>
        </w:rPr>
        <w:t xml:space="preserve"> </w:t>
      </w:r>
      <w:r>
        <w:t>that can</w:t>
      </w:r>
      <w:r>
        <w:rPr>
          <w:rStyle w:val="Text1"/>
        </w:rPr>
        <w:t xml:space="preserve"> </w:t>
      </w:r>
      <w:r>
        <w:t>be</w:t>
      </w:r>
      <w:r>
        <w:rPr>
          <w:rStyle w:val="Text1"/>
        </w:rPr>
        <w:t xml:space="preserve"> </w:t>
      </w:r>
      <w:r>
        <w:t>stat</w:t>
        <w:t>-ed and watched</w:t>
      </w:r>
    </w:p>
    <w:p>
      <w:pPr>
        <w:pStyle w:val="Para 002"/>
      </w:pPr>
      <w:r>
        <w:t xml:space="preserve">However, there’s another problem. The terminal window has a fixed width. What if the user enters a pathname so long that it’s impossible to display a single line for the file in the terminal? We could just accept it and wrap it across multiple lines, but it would be nicer to truncate the pathname so that it fits on the line, replacing the leading directory names in the pathname by an ellipsis, the way we did in the implementation of the </w:t>
      </w:r>
      <w:r>
        <w:rPr>
          <w:rStyle w:val="Text0"/>
        </w:rPr>
        <w:t>spl_pwd</w:t>
      </w:r>
      <w:r>
        <w:t xml:space="preserve"> command</w:t>
      </w:r>
    </w:p>
    <w:p>
      <w:pPr>
        <w:pStyle w:val="Para 003"/>
      </w:pPr>
      <w:r>
        <w:t xml:space="preserve">in Chapter </w:t>
      </w:r>
      <w:hyperlink w:anchor="7_1">
        <w:r>
          <w:rPr>
            <w:rStyle w:val="Text5"/>
          </w:rPr>
          <w:t xml:space="preserve">7. </w:t>
        </w:r>
      </w:hyperlink>
      <w:r>
        <w:t xml:space="preserve">We can define a constant, </w:t>
      </w:r>
      <w:r>
        <w:rPr>
          <w:rStyle w:val="Text0"/>
        </w:rPr>
        <w:t>MAX_LENGTH</w:t>
      </w:r>
      <w:r>
        <w:t xml:space="preserve">, equal to the maximum length of a displayed pathname. Ideally it should depend on the number of columns in the terminal, but for this version of the program we’ll just set it to </w:t>
      </w:r>
      <w:r>
        <w:rPr>
          <w:rStyle w:val="Text0"/>
        </w:rPr>
        <w:t>50</w:t>
      </w:r>
      <w:r>
        <w:t>. Thus, if one of the supplied pathnames is</w:t>
      </w:r>
    </w:p>
    <w:p>
      <w:pPr>
        <w:pStyle w:val="Normal"/>
      </w:pPr>
      <w:r>
        <w:t>/data/ubuntu-22.04.2-src-1/pool/main/a/alsa-topology-conf</w:t>
      </w:r>
      <w:r>
        <w:rPr>
          <w:rStyle w:val="Text1"/>
        </w:rPr>
        <w:t xml:space="preserve"> </w:t>
      </w:r>
      <w:r>
        <w:t># length = 57</w:t>
      </w:r>
    </w:p>
    <w:p>
      <w:pPr>
        <w:pStyle w:val="Para 003"/>
      </w:pPr>
      <w:r>
        <w:t>the program would truncate it on the left and replace the deleted part with an ellipsis, as follows:</w:t>
      </w:r>
    </w:p>
    <w:p>
      <w:pPr>
        <w:pStyle w:val="Normal"/>
      </w:pPr>
      <w:r>
        <w:t>...u-22.04.2-src-1/pool/main/a/alsa-topology-conf</w:t>
      </w:r>
      <w:r>
        <w:rPr>
          <w:rStyle w:val="Text1"/>
        </w:rPr>
        <w:t xml:space="preserve"> </w:t>
      </w:r>
      <w:r>
        <w:t># length = 50</w:t>
      </w:r>
    </w:p>
    <w:p>
      <w:pPr>
        <w:pStyle w:val="Para 032"/>
      </w:pPr>
      <w:r>
        <w:t/>
      </w:r>
    </w:p>
    <w:p>
      <w:pPr>
        <w:pStyle w:val="Para 011"/>
      </w:pPr>
      <w:r>
        <w:rPr>
          <w:rStyle w:val="Text6"/>
        </w:rPr>
        <w:t>474</w:t>
      </w:r>
      <w:r>
        <w:rPr>
          <w:rStyle w:val="Text1"/>
        </w:rPr>
        <w:t xml:space="preserve"> </w:t>
      </w:r>
      <w:r>
        <w:t>Chapter 9</w:t>
      </w:r>
    </w:p>
    <w:p>
      <w:pPr>
        <w:pStyle w:val="0 Block"/>
      </w:pPr>
    </w:p>
    <w:p>
      <w:bookmarkStart w:id="558" w:name="This_in_turn_implies_that_for_ea"/>
      <w:pPr>
        <w:pStyle w:val="Para 002"/>
        <w:pageBreakBefore w:val="on"/>
      </w:pPr>
      <w:r>
        <w:t>This in turn implies that for each file that the program will watch, it needs to store a separate display name as well as its actual pathname. The simplest solution is to check the length of every pathname and, for each, if this length is small enough, copy the actual pathname into the display name, and if not, copy a truncated version of it into the display name. Therefore, we’ll need an array of display names, one for each watched file. The main program can allocate this array once it knows how many files it’s watching.</w:t>
      </w:r>
      <w:bookmarkEnd w:id="558"/>
    </w:p>
    <w:p>
      <w:pPr>
        <w:pStyle w:val="Para 002"/>
      </w:pPr>
      <w:r>
        <w:t xml:space="preserve">We’ll left-align the displayed names and right-align the file sizes on the screen. We’ll make the width of the first column a fixed size equal to a de-clared constant, </w:t>
      </w:r>
      <w:r>
        <w:rPr>
          <w:rStyle w:val="Text0"/>
        </w:rPr>
        <w:t>MAX_LENGTH</w:t>
      </w:r>
      <w:r>
        <w:t xml:space="preserve">. This makes it possible to construct the output string using only async-signal-safe functions from the string library such as </w:t>
      </w:r>
      <w:r>
        <w:rPr>
          <w:rStyle w:val="Text0"/>
        </w:rPr>
        <w:t>strcat()</w:t>
      </w:r>
      <w:r>
        <w:t xml:space="preserve"> and </w:t>
      </w:r>
      <w:r>
        <w:rPr>
          <w:rStyle w:val="Text0"/>
        </w:rPr>
        <w:t>strncpy()</w:t>
      </w:r>
      <w:r>
        <w:t>, without needing the formatted output functions from glibc. The main program will right-pad all display names that are shorter</w:t>
      </w:r>
    </w:p>
    <w:p>
      <w:pPr>
        <w:pStyle w:val="Para 003"/>
      </w:pPr>
      <w:r>
        <w:t xml:space="preserve">than </w:t>
      </w:r>
      <w:r>
        <w:rPr>
          <w:rStyle w:val="Text0"/>
        </w:rPr>
        <w:t>MAX_LENGTH</w:t>
      </w:r>
      <w:r>
        <w:t xml:space="preserve"> with blanks. Listing </w:t>
      </w:r>
      <w:hyperlink w:anchor="This_in_turn_implies_that_for_ea">
        <w:r>
          <w:rPr>
            <w:rStyle w:val="Text5"/>
          </w:rPr>
          <w:t xml:space="preserve">9-11 </w:t>
        </w:r>
      </w:hyperlink>
      <w:r>
        <w:t xml:space="preserve">shows the code fragment in </w:t>
      </w:r>
      <w:r>
        <w:rPr>
          <w:rStyle w:val="Text0"/>
        </w:rPr>
        <w:t>main()</w:t>
      </w:r>
      <w:r>
        <w:t xml:space="preserve"> to create the display names padded with blanks as needed (without error handling).</w:t>
      </w:r>
    </w:p>
    <w:p>
      <w:pPr>
        <w:pStyle w:val="Normal"/>
      </w:pPr>
      <w:r>
        <w:t>for ( i = 0; i &lt; numfiles; i++ ) {</w:t>
      </w:r>
    </w:p>
    <w:p>
      <w:pPr>
        <w:pStyle w:val="Para 001"/>
      </w:pPr>
      <w:r>
        <w:t>len = strlen(filelist[i]);</w:t>
      </w:r>
    </w:p>
    <w:p>
      <w:pPr>
        <w:pStyle w:val="Para 001"/>
      </w:pPr>
      <w:r>
        <w:t>displayname[i] = calloc(MAX_LENGTH + 1, sizeof(char));</w:t>
      </w:r>
    </w:p>
    <w:p>
      <w:pPr>
        <w:pStyle w:val="Para 001"/>
      </w:pPr>
      <w:r>
        <w:t>if ( len &gt; MAX_LENGTH ) {</w:t>
      </w:r>
    </w:p>
    <w:p>
      <w:pPr>
        <w:pStyle w:val="Para 004"/>
      </w:pPr>
      <w:r>
        <w:t>sprintf(displayname[i], "...%*s",</w:t>
      </w:r>
    </w:p>
    <w:p>
      <w:pPr>
        <w:pStyle w:val="Para 007"/>
      </w:pPr>
      <w:r>
        <w:t>MAX_LENGTH - 3, filelist[i] + len - MAX_LENGTH + 3);</w:t>
      </w:r>
    </w:p>
    <w:p>
      <w:pPr>
        <w:pStyle w:val="Para 001"/>
      </w:pPr>
      <w:r>
        <w:t>}</w:t>
      </w:r>
    </w:p>
    <w:p>
      <w:pPr>
        <w:pStyle w:val="Para 001"/>
      </w:pPr>
      <w:r>
        <w:t>else {</w:t>
      </w:r>
    </w:p>
    <w:p>
      <w:pPr>
        <w:pStyle w:val="Para 004"/>
      </w:pPr>
      <w:r>
        <w:t>memset(displayname[i], ' ', MAX_LENGTH);</w:t>
      </w:r>
    </w:p>
    <w:p>
      <w:pPr>
        <w:pStyle w:val="Para 004"/>
      </w:pPr>
      <w:r>
        <w:t>displayname[i][MAX_LENGTH] = '\0';</w:t>
      </w:r>
    </w:p>
    <w:p>
      <w:pPr>
        <w:pStyle w:val="Para 004"/>
      </w:pPr>
      <w:r>
        <w:t>strncpy(displayname[i], filelist[i], len);</w:t>
      </w:r>
    </w:p>
    <w:p>
      <w:pPr>
        <w:pStyle w:val="Para 001"/>
      </w:pPr>
      <w:r>
        <w:t>}</w:t>
      </w:r>
    </w:p>
    <w:p>
      <w:pPr>
        <w:pStyle w:val="Normal"/>
      </w:pPr>
      <w:r>
        <w:t>}</w:t>
      </w:r>
    </w:p>
    <w:p>
      <w:pPr>
        <w:pStyle w:val="Normal"/>
      </w:pPr>
      <w:r>
        <w:t>Listing 9-11: A code fragment that truncates or right-pads all filenames with space</w:t>
      </w:r>
    </w:p>
    <w:p>
      <w:pPr>
        <w:pStyle w:val="Normal"/>
      </w:pPr>
      <w:r>
        <w:t>characters as needed</w:t>
      </w:r>
    </w:p>
    <w:p>
      <w:pPr>
        <w:pStyle w:val="Para 002"/>
      </w:pPr>
      <w:r>
        <w:t xml:space="preserve">Files whose names exceed </w:t>
      </w:r>
      <w:r>
        <w:rPr>
          <w:rStyle w:val="Text0"/>
        </w:rPr>
        <w:t>MAX_LENGTH</w:t>
      </w:r>
      <w:r>
        <w:t xml:space="preserve"> aren’t padded. To pad the shorter names, the </w:t>
      </w:r>
      <w:r>
        <w:rPr>
          <w:rStyle w:val="Text0"/>
        </w:rPr>
        <w:t>displayname</w:t>
      </w:r>
      <w:r>
        <w:t xml:space="preserve"> string is first filled with blanks, after which the left-most part of the string is overwritten by </w:t>
      </w:r>
      <w:r>
        <w:rPr>
          <w:rStyle w:val="Text0"/>
        </w:rPr>
        <w:t>strncpy()</w:t>
      </w:r>
      <w:r>
        <w:t xml:space="preserve"> when it copies the file-name into it.</w:t>
      </w:r>
    </w:p>
    <w:p>
      <w:pPr>
        <w:pStyle w:val="Para 026"/>
      </w:pPr>
      <w:r>
        <w:t>Refreshing the Screen</w:t>
      </w:r>
    </w:p>
    <w:p>
      <w:pPr>
        <w:pStyle w:val="Para 003"/>
      </w:pPr>
      <w:r>
        <w:t>Before we explore how a program can clear the screen, it’s best if we clarify what this means and get a basic understanding of terminals.</w:t>
      </w:r>
    </w:p>
    <w:p>
      <w:pPr>
        <w:pStyle w:val="Para 002"/>
      </w:pPr>
      <w:r>
        <w:t>There’s a difference between the terms screen, console, and terminal. We use the term screen to refer to the visible area in what we’ve been calling a terminal window so far. For example, to clear the screen means to make that area completely blank. Similarly, if we refer to the top of the screen, we mean the highest line in the terminal window. The term console usually refers to the physical display device and keyboard attached to the computer through which we interact with it. In Linux, a virtual console is a software representation of</w:t>
      </w:r>
    </w:p>
    <w:p>
      <w:pPr>
        <w:pStyle w:val="Para 010"/>
      </w:pPr>
      <w:r>
        <w:t>Timers and Sleep Functions</w:t>
      </w:r>
      <w:r>
        <w:rPr>
          <w:rStyle w:val="Text1"/>
        </w:rPr>
        <w:t xml:space="preserve"> </w:t>
      </w:r>
      <w:r>
        <w:rPr>
          <w:rStyle w:val="Text6"/>
        </w:rPr>
        <w:t>475</w:t>
      </w:r>
    </w:p>
    <w:p>
      <w:pPr>
        <w:pStyle w:val="0 Block"/>
      </w:pPr>
    </w:p>
    <w:p>
      <w:bookmarkStart w:id="559" w:name="a_keyboard_and_display_device__T"/>
      <w:pPr>
        <w:pStyle w:val="Para 003"/>
        <w:pageBreakBefore w:val="on"/>
      </w:pPr>
      <w:r>
        <w:t>a keyboard and display device. The device files whose names are of the form /dev/tty* are virtual consoles in Linux.</w:t>
      </w:r>
      <w:bookmarkEnd w:id="559"/>
    </w:p>
    <w:p>
      <w:pPr>
        <w:pStyle w:val="Para 002"/>
      </w:pPr>
      <w:r>
        <w:t>The word terminal has a few meanings. Some people use it to refer to a piece of hardware through which we interact with the computer. This is rare these days. Some use it to mean the software emulated terminal that appears in a window on the display device, which, on a bit-mapped display, is techni-cally called a terminal emulator. Some people use the term more generally to refer to the interface that both hardware and software terminals present to the user. In this sense, hardware terminals, terminal emulators, and virtual consoles all present a terminal to a user. In Unix, a terminal is represented by a device special file. Here, I use the word terminal in this last sense, as the interface, whether hardware or software emulated, that allows the kernel and processes to send text output to a user and allows the user to enter text input. In this section, we’ll explore just enough about terminals to solve the current programming problem. Terminals and terminal I/O are covered in</w:t>
      </w:r>
    </w:p>
    <w:p>
      <w:pPr>
        <w:pStyle w:val="Para 003"/>
      </w:pPr>
      <w:r>
        <w:t xml:space="preserve">more depth in Chapter </w:t>
      </w:r>
      <w:hyperlink w:anchor="18_1">
        <w:r>
          <w:rPr>
            <w:rStyle w:val="Text5"/>
          </w:rPr>
          <w:t>18.</w:t>
        </w:r>
      </w:hyperlink>
    </w:p>
    <w:p>
      <w:pPr>
        <w:pStyle w:val="Para 002"/>
      </w:pPr>
      <w:r>
        <w:t xml:space="preserve">Terminals normally perform two functions: to accept input and to dis-play output. When character codes are delivered to the terminal driver, they undergo some preliminary processing. Some codes are actual charac-ters to be displayed, called printable characters, such as letters, numbers, and punctuation. Their graphical representations on the screen are called glyphs. Other codes are control characters. You’re familiar with some of them, such as </w:t>
      </w:r>
      <w:r>
        <w:rPr>
          <w:rStyle w:val="Text13"/>
        </w:rPr>
        <w:t>CTRL</w:t>
      </w:r>
      <w:r>
        <w:t xml:space="preserve">-C and </w:t>
      </w:r>
      <w:r>
        <w:rPr>
          <w:rStyle w:val="Text13"/>
        </w:rPr>
        <w:t>CTRL</w:t>
      </w:r>
      <w:r>
        <w:t>-\, but there are several others. Some sequences are con-secutive bytes that tell the driver where to position the cursor, or what colors to use to display text, whether to wrap text, clear the screen, and so on.</w:t>
      </w:r>
    </w:p>
    <w:p>
      <w:pPr>
        <w:pStyle w:val="Para 002"/>
      </w:pPr>
      <w:r>
        <w:t>In the early years of computing, there were different types of terminals sold by various manufacturers. Each different type had its own set of con-trol sequences. This made it hard to write portable programs. In 1976, the set of control sequences was standardized by the European Computer Man-ufacturers Association (ECMA). The standard was updated several times and ultimately adopted by the International Organization for Standardiza-tion (ISO) and the International Electrotechnical Commission (IEC) and was named ISO/IEC 6429. It was also adopted by the American National Stan-dards Institute (ANSI) and known as ANSI X3.64. These sequences are now commonly called the ANSI escape sequences, even though ANSI withdrew the standard in 1997.</w:t>
      </w:r>
    </w:p>
    <w:p>
      <w:pPr>
        <w:pStyle w:val="Para 002"/>
      </w:pPr>
      <w:r>
        <w:t xml:space="preserve">An ANSI escape sequence is a sequence of ASCII characters, the first two of which are the ASCII escape character, whose decimal code is 27, fol-lowed by the left-bracket character </w:t>
      </w:r>
      <w:r>
        <w:rPr>
          <w:rStyle w:val="Text0"/>
        </w:rPr>
        <w:t>[</w:t>
      </w:r>
      <w:r>
        <w:t xml:space="preserve">. The escape character is often written as the octal code </w:t>
      </w:r>
      <w:r>
        <w:rPr>
          <w:rStyle w:val="Text0"/>
        </w:rPr>
        <w:t>\033</w:t>
      </w:r>
      <w:r>
        <w:t xml:space="preserve"> or the hexadecimal code </w:t>
      </w:r>
      <w:r>
        <w:rPr>
          <w:rStyle w:val="Text0"/>
        </w:rPr>
        <w:t>\x1b</w:t>
      </w:r>
      <w:r>
        <w:t xml:space="preserve">. The string </w:t>
      </w:r>
      <w:r>
        <w:rPr>
          <w:rStyle w:val="Text0"/>
        </w:rPr>
        <w:t>\033[</w:t>
      </w:r>
      <w:r>
        <w:t xml:space="preserve"> is known as the Control Sequence Introducer (CSI). The character or characters following the CSI are an alphanumeric code that specifies a particular keyboard or dis-play function. For example, the ANSI escape sequence </w:t>
      </w:r>
      <w:r>
        <w:rPr>
          <w:rStyle w:val="Text0"/>
        </w:rPr>
        <w:t>"\033[2J"</w:t>
      </w:r>
      <w:r>
        <w:t xml:space="preserve"> is the CSI </w:t>
      </w:r>
      <w:r>
        <w:rPr>
          <w:rStyle w:val="Text0"/>
        </w:rPr>
        <w:t>"\033["</w:t>
      </w:r>
      <w:r>
        <w:t xml:space="preserve"> followed by the control code </w:t>
      </w:r>
      <w:r>
        <w:rPr>
          <w:rStyle w:val="Text0"/>
        </w:rPr>
        <w:t>2J</w:t>
      </w:r>
      <w:r>
        <w:t xml:space="preserve">. The code </w:t>
      </w:r>
      <w:r>
        <w:rPr>
          <w:rStyle w:val="Text0"/>
        </w:rPr>
        <w:t>"2J"</w:t>
      </w:r>
      <w:r>
        <w:t xml:space="preserve"> erases the entire video display. Therefore, if we want to clear the screen, we can send the sequence </w:t>
      </w:r>
      <w:r>
        <w:rPr>
          <w:rStyle w:val="Text0"/>
        </w:rPr>
        <w:t>"\033[2J"</w:t>
      </w:r>
      <w:r>
        <w:t xml:space="preserve"> to the terminal by printing it as a string to standard output:</w:t>
      </w:r>
    </w:p>
    <w:p>
      <w:pPr>
        <w:pStyle w:val="Normal"/>
      </w:pPr>
      <w:r>
        <w:t>printf("\033[2J");</w:t>
      </w:r>
    </w:p>
    <w:p>
      <w:pPr>
        <w:pStyle w:val="Para 011"/>
      </w:pPr>
      <w:r>
        <w:rPr>
          <w:rStyle w:val="Text6"/>
        </w:rPr>
        <w:t>476</w:t>
      </w:r>
      <w:r>
        <w:rPr>
          <w:rStyle w:val="Text1"/>
        </w:rPr>
        <w:t xml:space="preserve"> </w:t>
      </w:r>
      <w:r>
        <w:t>Chapter 9</w:t>
      </w:r>
    </w:p>
    <w:p>
      <w:pPr>
        <w:pStyle w:val="0 Block"/>
      </w:pPr>
    </w:p>
    <w:p>
      <w:bookmarkStart w:id="560" w:name="Almost_all_terminal_emulators_ru"/>
      <w:pPr>
        <w:pStyle w:val="Para 002"/>
        <w:pageBreakBefore w:val="on"/>
      </w:pPr>
      <w:r>
        <w:t>Almost all terminal emulators running on Unix systems interpret these ANSI escape sequences in the same way, which means that, in principle, a program that uses these sequences should behave the same regardless of which terminal is being emulated; however, this is not guaranteed. This is why the curses library (now called ncurses) was developed. This library pro-vides a consistent, standardized interface to the terminal. We’ll cover the</w:t>
      </w:r>
      <w:bookmarkEnd w:id="560"/>
    </w:p>
    <w:p>
      <w:pPr>
        <w:pStyle w:val="Para 003"/>
      </w:pPr>
      <w:r>
        <w:t xml:space="preserve">ncurses library in Chapter </w:t>
      </w:r>
      <w:hyperlink w:anchor="19">
        <w:r>
          <w:rPr>
            <w:rStyle w:val="Text5"/>
          </w:rPr>
          <w:t>19.</w:t>
        </w:r>
      </w:hyperlink>
    </w:p>
    <w:p>
      <w:pPr>
        <w:pStyle w:val="Para 002"/>
      </w:pPr>
      <w:r>
        <w:t>It’s surprisingly easy to find the escape sequences that are available:</w:t>
      </w:r>
    </w:p>
    <w:p>
      <w:pPr>
        <w:pStyle w:val="Normal"/>
      </w:pPr>
      <w:r>
        <w:t>$</w:t>
      </w:r>
      <w:r>
        <w:rPr>
          <w:rStyle w:val="Text1"/>
        </w:rPr>
        <w:t xml:space="preserve"> </w:t>
      </w:r>
      <w:r>
        <w:rPr>
          <w:rStyle w:val="Text4"/>
        </w:rPr>
        <w:t>apropos -a escape sequence</w:t>
      </w:r>
      <w:r>
        <w:rPr>
          <w:rStyle w:val="Text1"/>
        </w:rPr>
        <w:t xml:space="preserve"> </w:t>
      </w:r>
      <w:r>
        <w:t>console_codes (4)</w:t>
      </w:r>
      <w:r>
        <w:rPr>
          <w:rStyle w:val="Text1"/>
        </w:rPr>
        <w:t xml:space="preserve"> </w:t>
      </w:r>
      <w:r>
        <w:t>- Linux console escape and control sequences</w:t>
        <w:t>--snip--</w:t>
      </w:r>
    </w:p>
    <w:p>
      <w:pPr>
        <w:pStyle w:val="Para 003"/>
      </w:pPr>
      <w:r>
        <w:t xml:space="preserve">The </w:t>
      </w:r>
      <w:r>
        <w:rPr>
          <w:rStyle w:val="Text0"/>
        </w:rPr>
        <w:t>console codes</w:t>
      </w:r>
      <w:r>
        <w:t xml:space="preserve"> man page describes the different types of control codes and escape sequences that are supported by Linux consoles, including software-emulated terminals. It also includes a summary of the steps that take place when character codes are sent to the terminal driver, but we’ll explain how</w:t>
      </w:r>
    </w:p>
    <w:p>
      <w:pPr>
        <w:pStyle w:val="Para 003"/>
      </w:pPr>
      <w:r>
        <w:t xml:space="preserve">that works in Chapter </w:t>
      </w:r>
      <w:hyperlink w:anchor="18_1">
        <w:r>
          <w:rPr>
            <w:rStyle w:val="Text5"/>
          </w:rPr>
          <w:t>18.</w:t>
        </w:r>
      </w:hyperlink>
    </w:p>
    <w:p>
      <w:pPr>
        <w:pStyle w:val="Para 002"/>
      </w:pPr>
      <w:r>
        <w:t xml:space="preserve">The subsection entitled “Linux Console Controls” has tables of the dif-ferent types of control codes and escape sequences, not just the ANSI ones, but others as well. The notation might be a bit confusing at first; it requires a careful reading. It explains that command letters such as </w:t>
      </w:r>
      <w:r>
        <w:rPr>
          <w:rStyle w:val="Text0"/>
        </w:rPr>
        <w:t>H</w:t>
      </w:r>
      <w:r>
        <w:t xml:space="preserve"> and </w:t>
      </w:r>
      <w:r>
        <w:rPr>
          <w:rStyle w:val="Text0"/>
        </w:rPr>
        <w:t>J</w:t>
      </w:r>
      <w:r>
        <w:t xml:space="preserve"> in the ta-bles are the final characters in the sequence and that they’re preceded by one or more parameters separated by semicolons. The whitespace is not</w:t>
      </w:r>
    </w:p>
    <w:p>
      <w:pPr>
        <w:pStyle w:val="Para 003"/>
      </w:pPr>
      <w:r>
        <w:t xml:space="preserve">part of the syntax. Table </w:t>
      </w:r>
      <w:hyperlink w:anchor="Almost_all_terminal_emulators_ru">
        <w:r>
          <w:rPr>
            <w:rStyle w:val="Text5"/>
          </w:rPr>
          <w:t xml:space="preserve">9-1 </w:t>
        </w:r>
      </w:hyperlink>
      <w:r>
        <w:t>shows some examples to clarify this.</w:t>
      </w:r>
    </w:p>
    <w:p>
      <w:pPr>
        <w:pStyle w:val="Normal"/>
      </w:pPr>
      <w:r>
        <w:t>Table 9-1:</w:t>
      </w:r>
      <w:r>
        <w:rPr>
          <w:rStyle w:val="Text1"/>
        </w:rPr>
        <w:t xml:space="preserve"> </w:t>
      </w:r>
      <w:r>
        <w:t>Examples of Terminal Escape Sequences</w:t>
      </w:r>
    </w:p>
    <w:p>
      <w:pPr>
        <w:pStyle w:val="Para 013"/>
      </w:pPr>
      <w:r>
        <w:t>Man page</w:t>
      </w:r>
    </w:p>
    <w:p>
      <w:pPr>
        <w:pStyle w:val="Para 013"/>
      </w:pPr>
      <w:r>
        <w:t>notation</w:t>
      </w:r>
      <w:r>
        <w:rPr>
          <w:rStyle w:val="Text1"/>
        </w:rPr>
        <w:t xml:space="preserve"> </w:t>
      </w:r>
      <w:r>
        <w:t>Example</w:t>
      </w:r>
      <w:r>
        <w:rPr>
          <w:rStyle w:val="Text1"/>
        </w:rPr>
        <w:t xml:space="preserve"> </w:t>
      </w:r>
      <w:r>
        <w:t>Action</w:t>
      </w:r>
    </w:p>
    <w:p>
      <w:pPr>
        <w:pStyle w:val="Para 013"/>
      </w:pPr>
      <w:r>
        <w:t>ESC [ 1 J</w:t>
      </w:r>
      <w:r>
        <w:rPr>
          <w:rStyle w:val="Text1"/>
        </w:rPr>
        <w:t xml:space="preserve"> </w:t>
      </w:r>
      <w:r>
        <w:t>\033[1J</w:t>
      </w:r>
      <w:r>
        <w:rPr>
          <w:rStyle w:val="Text1"/>
        </w:rPr>
        <w:t xml:space="preserve"> </w:t>
      </w:r>
      <w:r>
        <w:t>Erase from top of display to cursor</w:t>
      </w:r>
    </w:p>
    <w:p>
      <w:pPr>
        <w:pStyle w:val="Para 013"/>
      </w:pPr>
      <w:r>
        <w:t>ESC [ 2 J</w:t>
      </w:r>
      <w:r>
        <w:rPr>
          <w:rStyle w:val="Text1"/>
        </w:rPr>
        <w:t xml:space="preserve"> </w:t>
      </w:r>
      <w:r>
        <w:t>\033[2J</w:t>
      </w:r>
      <w:r>
        <w:rPr>
          <w:rStyle w:val="Text1"/>
        </w:rPr>
        <w:t xml:space="preserve"> </w:t>
      </w:r>
      <w:r>
        <w:t>Erase entire display</w:t>
      </w:r>
    </w:p>
    <w:p>
      <w:pPr>
        <w:pStyle w:val="Para 013"/>
      </w:pPr>
      <w:r>
        <w:t>ESC [ H</w:t>
      </w:r>
      <w:r>
        <w:rPr>
          <w:rStyle w:val="Text1"/>
        </w:rPr>
        <w:t xml:space="preserve"> </w:t>
      </w:r>
      <w:r>
        <w:t>\033[10;20H</w:t>
      </w:r>
      <w:r>
        <w:rPr>
          <w:rStyle w:val="Text1"/>
        </w:rPr>
        <w:t xml:space="preserve"> </w:t>
      </w:r>
      <w:r>
        <w:t>Move cursor to row 10, column 20 (origin at 1,1)</w:t>
      </w:r>
    </w:p>
    <w:p>
      <w:pPr>
        <w:pStyle w:val="Para 013"/>
      </w:pPr>
      <w:r>
        <w:t>ESC [ E</w:t>
      </w:r>
      <w:r>
        <w:rPr>
          <w:rStyle w:val="Text1"/>
        </w:rPr>
        <w:t xml:space="preserve"> </w:t>
      </w:r>
      <w:r>
        <w:t>\033[5E</w:t>
      </w:r>
      <w:r>
        <w:rPr>
          <w:rStyle w:val="Text1"/>
        </w:rPr>
        <w:t xml:space="preserve"> </w:t>
      </w:r>
      <w:r>
        <w:t>Move cursor to column 1, 5 lines down</w:t>
      </w:r>
    </w:p>
    <w:p>
      <w:pPr>
        <w:pStyle w:val="Para 032"/>
      </w:pPr>
      <w:r>
        <w:t/>
      </w:r>
    </w:p>
    <w:p>
      <w:pPr>
        <w:pStyle w:val="Para 002"/>
      </w:pPr>
      <w:r>
        <w:t>These are the only escape sequences we’ll need. We can use them to clear the screen in a couple of different ways and to move the cursor to any position on the screen. The book’s source code distribution has two pro-grams that demonstrate how to use several different escape sequences. One, escapeseq_demo1.c, writes a sequence of symbols on the terminal periodically, and the other, escapeseq_demo2.c, displays a screen menu and lets you enter different commands that alter the screen.</w:t>
      </w:r>
    </w:p>
    <w:p>
      <w:pPr>
        <w:pStyle w:val="Para 002"/>
      </w:pPr>
      <w:r>
        <w:t>Continuing along, a few macros will make our program easier to read:</w:t>
      </w:r>
    </w:p>
    <w:p>
      <w:pPr>
        <w:pStyle w:val="Normal"/>
      </w:pPr>
      <w:r>
        <w:t>#define</w:t>
      </w:r>
      <w:r>
        <w:rPr>
          <w:rStyle w:val="Text1"/>
        </w:rPr>
        <w:t xml:space="preserve"> </w:t>
      </w:r>
      <w:r>
        <w:t>REFRESH</w:t>
      </w:r>
      <w:r>
        <w:rPr>
          <w:rStyle w:val="Text1"/>
        </w:rPr>
        <w:t xml:space="preserve"> </w:t>
      </w:r>
      <w:r>
        <w:t>write(STDOUT_FILENO, "\033[1J", 4)</w:t>
      </w:r>
      <w:r>
        <w:rPr>
          <w:rStyle w:val="Text1"/>
        </w:rPr>
        <w:t xml:space="preserve"> </w:t>
      </w:r>
      <w:r>
        <w:t>#define</w:t>
      </w:r>
      <w:r>
        <w:rPr>
          <w:rStyle w:val="Text1"/>
        </w:rPr>
        <w:t xml:space="preserve"> </w:t>
      </w:r>
      <w:r>
        <w:t>CLEARDISPLAY</w:t>
      </w:r>
      <w:r>
        <w:rPr>
          <w:rStyle w:val="Text1"/>
        </w:rPr>
        <w:t xml:space="preserve"> </w:t>
      </w:r>
      <w:r>
        <w:t>write(STDOUT_FILENO, "\033[2J", 4)</w:t>
      </w:r>
      <w:r>
        <w:rPr>
          <w:rStyle w:val="Text1"/>
        </w:rPr>
        <w:t xml:space="preserve"> </w:t>
      </w:r>
      <w:r>
        <w:t>#define</w:t>
      </w:r>
      <w:r>
        <w:rPr>
          <w:rStyle w:val="Text1"/>
        </w:rPr>
        <w:t xml:space="preserve"> </w:t>
      </w:r>
      <w:r>
        <w:t>MOVETOHOME</w:t>
      </w:r>
      <w:r>
        <w:rPr>
          <w:rStyle w:val="Text1"/>
        </w:rPr>
        <w:t xml:space="preserve"> </w:t>
      </w:r>
      <w:r>
        <w:t>write(STDOUT_FILENO, "\033[1;1H", 6)</w:t>
      </w:r>
      <w:r>
        <w:rPr>
          <w:rStyle w:val="Text1"/>
        </w:rPr>
        <w:t xml:space="preserve"> </w:t>
      </w:r>
      <w:r>
        <w:t>#define</w:t>
      </w:r>
      <w:r>
        <w:rPr>
          <w:rStyle w:val="Text1"/>
        </w:rPr>
        <w:t xml:space="preserve"> </w:t>
      </w:r>
      <w:r>
        <w:t>MOVETO(row)</w:t>
      </w:r>
      <w:r>
        <w:rPr>
          <w:rStyle w:val="Text1"/>
        </w:rPr>
        <w:t xml:space="preserve"> </w:t>
      </w:r>
      <w:r>
        <w:t>write(STDOUT_FILENO, "\033[",2); \</w:t>
      </w:r>
    </w:p>
    <w:p>
      <w:pPr>
        <w:pStyle w:val="Para 010"/>
      </w:pPr>
      <w:r>
        <w:t>Timers and Sleep Functions</w:t>
      </w:r>
      <w:r>
        <w:rPr>
          <w:rStyle w:val="Text1"/>
        </w:rPr>
        <w:t xml:space="preserve"> </w:t>
      </w:r>
      <w:r>
        <w:rPr>
          <w:rStyle w:val="Text6"/>
        </w:rPr>
        <w:t>477</w:t>
      </w:r>
    </w:p>
    <w:p>
      <w:pPr>
        <w:pStyle w:val="0 Block"/>
      </w:pPr>
    </w:p>
    <w:p>
      <w:bookmarkStart w:id="561" w:name="write_STDOUT_FILENO__row__strlen"/>
      <w:pPr>
        <w:pStyle w:val="Para 007"/>
        <w:pageBreakBefore w:val="on"/>
      </w:pPr>
      <w:r>
        <w:t>write(STDOUT_FILENO, row, strlen(row)); \</w:t>
      </w:r>
      <w:bookmarkEnd w:id="561"/>
    </w:p>
    <w:p>
      <w:pPr>
        <w:pStyle w:val="Para 064"/>
      </w:pPr>
      <w:r>
        <w:t>write(STDOUT_FILENO, ";1H", 3)</w:t>
      </w:r>
    </w:p>
    <w:p>
      <w:pPr>
        <w:pStyle w:val="Para 003"/>
      </w:pPr>
      <w:r>
        <w:t xml:space="preserve">The </w:t>
      </w:r>
      <w:r>
        <w:rPr>
          <w:rStyle w:val="Text0"/>
        </w:rPr>
        <w:t>MOVETO(row)</w:t>
      </w:r>
      <w:r>
        <w:t xml:space="preserve"> macro moves the cursor to position (row,1). For example, </w:t>
      </w:r>
      <w:r>
        <w:rPr>
          <w:rStyle w:val="Text0"/>
        </w:rPr>
        <w:t>MOVETO(22)</w:t>
      </w:r>
      <w:r>
        <w:t xml:space="preserve"> moves it to (22,1). We already know how to do the third step, set-ting up the signal handlers and timer, so we’ll move on to the issue of updat-ing the file sizes.</w:t>
      </w:r>
    </w:p>
    <w:p>
      <w:pPr>
        <w:pStyle w:val="Para 026"/>
      </w:pPr>
      <w:r>
        <w:t>Updating the File Sizes</w:t>
      </w:r>
    </w:p>
    <w:p>
      <w:pPr>
        <w:pStyle w:val="Para 003"/>
      </w:pPr>
      <w:r>
        <w:t xml:space="preserve">The set of files is updated with every timer expiration, implying that the code to determine and print the changes should be in the signal handler, which we’ll name </w:t>
      </w:r>
      <w:r>
        <w:rPr>
          <w:rStyle w:val="Text0"/>
        </w:rPr>
        <w:t>update_files()</w:t>
      </w:r>
      <w:r>
        <w:t xml:space="preserve">. The handler’s code is essentially a loop that calls </w:t>
      </w:r>
      <w:r>
        <w:rPr>
          <w:rStyle w:val="Text0"/>
        </w:rPr>
        <w:t>stat()</w:t>
      </w:r>
      <w:r>
        <w:t xml:space="preserve"> on each file in the list of files.</w:t>
      </w:r>
    </w:p>
    <w:p>
      <w:pPr>
        <w:pStyle w:val="Para 002"/>
      </w:pPr>
      <w:r>
        <w:t xml:space="preserve">Most of the major variables accessed by the handler have to be either global (file-scoped) or static locals. For example, in order for the handler to keep track of whether a file’s size has changed from one update to the next, file sizes have to be preserved across calls to the handler. Since the number of files isn’t known until runtime, the array of file sizes has to be allocated dynamically. It’s better if </w:t>
      </w:r>
      <w:r>
        <w:rPr>
          <w:rStyle w:val="Text0"/>
        </w:rPr>
        <w:t>main()</w:t>
      </w:r>
      <w:r>
        <w:t xml:space="preserve"> allocates the storage as soon as it has parsed the command line and counted the files that can be </w:t>
      </w:r>
      <w:r>
        <w:rPr>
          <w:rStyle w:val="Text0"/>
        </w:rPr>
        <w:t>stat</w:t>
      </w:r>
      <w:r>
        <w:t>-ed successfully. Hence the array must be global. Similar reasoning applies to the array of display names.</w:t>
      </w:r>
    </w:p>
    <w:p>
      <w:pPr>
        <w:pStyle w:val="Para 002"/>
      </w:pPr>
      <w:r>
        <w:t>There are two ways to replace the displayed file size at each update. One is, for each file, to move the cursor to the start of its size in the display area, erase the current size, and write the new size. The other is to erase the screen from the top line down to the line containing the last file, construct a single string in memory with all of the new sizes, and print that entire string to the screen all at once at cursor position (1,1). The second method is a lot</w:t>
      </w:r>
    </w:p>
    <w:p>
      <w:pPr>
        <w:pStyle w:val="Para 003"/>
      </w:pPr>
      <w:r>
        <w:t xml:space="preserve">cleaner and easier than the first. Figure </w:t>
      </w:r>
      <w:hyperlink w:anchor="write_STDOUT_FILENO__row__strlen">
        <w:r>
          <w:rPr>
            <w:rStyle w:val="Text5"/>
          </w:rPr>
          <w:t xml:space="preserve">9-3 </w:t>
        </w:r>
      </w:hyperlink>
      <w:r>
        <w:t>illustrates this idea.</w:t>
      </w:r>
    </w:p>
    <w:p>
      <w:pPr>
        <w:pStyle w:val="Para 015"/>
      </w:pPr>
      <w:r>
        <w:t>Terminal</w:t>
      </w:r>
    </w:p>
    <w:p>
      <w:pPr>
        <w:pStyle w:val="Para 059"/>
      </w:pPr>
      <w:r>
        <w:t>File Size</w:t>
      </w:r>
    </w:p>
    <w:p>
      <w:pPr>
        <w:pStyle w:val="Para 059"/>
      </w:pPr>
      <w:r>
        <w:t>/data/project1/inputfile 23567</w:t>
      </w:r>
      <w:r>
        <w:rPr>
          <w:rStyle w:val="Text1"/>
        </w:rPr>
        <w:t xml:space="preserve"> </w:t>
      </w:r>
      <w:r>
        <w:rPr>
          <w:rStyle w:val="Text3"/>
        </w:rPr>
        <w:t xml:space="preserve">Refresh </w:t>
      </w:r>
    </w:p>
    <w:p>
      <w:pPr>
        <w:pStyle w:val="Para 059"/>
      </w:pPr>
      <w:r>
        <w:t>/data/project1/mirror 87238</w:t>
      </w:r>
      <w:r>
        <w:rPr>
          <w:rStyle w:val="Text1"/>
        </w:rPr>
        <w:t xml:space="preserve"> </w:t>
      </w:r>
      <w:r>
        <w:rPr>
          <w:rStyle w:val="Text3"/>
        </w:rPr>
        <w:t>region</w:t>
      </w:r>
    </w:p>
    <w:p>
      <w:pPr>
        <w:pStyle w:val="Para 059"/>
      </w:pPr>
      <w:r>
        <w:t>localfile 52</w:t>
      </w:r>
    </w:p>
    <w:p>
      <w:pPr>
        <w:pStyle w:val="Para 059"/>
      </w:pPr>
      <w:r>
        <w:t>teamcopy 23578</w:t>
      </w:r>
    </w:p>
    <w:p>
      <w:pPr>
        <w:pStyle w:val="Para 059"/>
      </w:pPr>
      <w:r>
        <w:t>Enter 'q′ to quit:</w:t>
      </w:r>
    </w:p>
    <w:p>
      <w:pPr>
        <w:pStyle w:val="Para 032"/>
      </w:pPr>
      <w:r>
        <w:t/>
      </w:r>
    </w:p>
    <w:p>
      <w:pPr>
        <w:pStyle w:val="Para 007"/>
      </w:pPr>
      <w:r>
        <w:t xml:space="preserve">Static </w:t>
      </w:r>
    </w:p>
    <w:p>
      <w:pPr>
        <w:pStyle w:val="Para 007"/>
      </w:pPr>
      <w:r>
        <w:t>region</w:t>
      </w:r>
    </w:p>
    <w:p>
      <w:pPr>
        <w:pStyle w:val="Para 032"/>
      </w:pPr>
      <w:r>
        <w:t/>
      </w:r>
    </w:p>
    <w:p>
      <w:pPr>
        <w:pStyle w:val="Normal"/>
      </w:pPr>
      <w:r>
        <w:t>Figure 9-3: A depiction of the terminal window showing the region above the static</w:t>
      </w:r>
      <w:r>
        <w:rPr>
          <w:rStyle w:val="Text1"/>
        </w:rPr>
        <w:t xml:space="preserve"> </w:t>
      </w:r>
      <w:r>
        <w:t>prompt that needs to be refreshed by the signal handler every time the timer expires</w:t>
      </w:r>
    </w:p>
    <w:p>
      <w:pPr>
        <w:pStyle w:val="Para 011"/>
      </w:pPr>
      <w:r>
        <w:rPr>
          <w:rStyle w:val="Text6"/>
        </w:rPr>
        <w:t>478</w:t>
      </w:r>
      <w:r>
        <w:rPr>
          <w:rStyle w:val="Text1"/>
        </w:rPr>
        <w:t xml:space="preserve"> </w:t>
      </w:r>
      <w:r>
        <w:t>Chapter 9</w:t>
      </w:r>
    </w:p>
    <w:p>
      <w:pPr>
        <w:pStyle w:val="0 Block"/>
      </w:pPr>
    </w:p>
    <w:p>
      <w:bookmarkStart w:id="562" w:name="To_avoid_calling_the_output_func"/>
      <w:pPr>
        <w:pStyle w:val="Para 002"/>
        <w:pageBreakBefore w:val="on"/>
      </w:pPr>
      <w:r>
        <w:t xml:space="preserve">To avoid calling the output functions declared in stdio.h, none of which are async-signal-safe, the handler will construct the strings to print using </w:t>
      </w:r>
      <w:r>
        <w:rPr>
          <w:rStyle w:val="Text0"/>
        </w:rPr>
        <w:t>strcpy()</w:t>
      </w:r>
      <w:r>
        <w:t xml:space="preserve"> and </w:t>
      </w:r>
      <w:r>
        <w:rPr>
          <w:rStyle w:val="Text0"/>
        </w:rPr>
        <w:t>strcat()</w:t>
      </w:r>
      <w:r>
        <w:t xml:space="preserve">, after which it can use </w:t>
      </w:r>
      <w:r>
        <w:rPr>
          <w:rStyle w:val="Text0"/>
        </w:rPr>
        <w:t>write()</w:t>
      </w:r>
      <w:r>
        <w:t xml:space="preserve"> to print the entire string to the terminal.</w:t>
      </w:r>
      <w:bookmarkEnd w:id="562"/>
    </w:p>
    <w:p>
      <w:pPr>
        <w:pStyle w:val="Para 002"/>
      </w:pPr>
      <w:r>
        <w:t>The preceding discussion suggests the following sequence of steps that the signal handler should perform.</w:t>
      </w:r>
    </w:p>
    <w:p>
      <w:pPr>
        <w:pStyle w:val="Para 002"/>
      </w:pPr>
      <w:r>
        <w:t>1. Erase the screen from line 1 down to the last line of filenames.</w:t>
      </w:r>
    </w:p>
    <w:p>
      <w:pPr>
        <w:pStyle w:val="Para 002"/>
      </w:pPr>
      <w:r>
        <w:t>2. Move the cursor to the upper-left screen corner (1,1).</w:t>
      </w:r>
    </w:p>
    <w:p>
      <w:pPr>
        <w:pStyle w:val="Para 002"/>
      </w:pPr>
      <w:r>
        <w:t xml:space="preserve">3. Create a string with a heading of the form </w:t>
      </w:r>
      <w:r>
        <w:rPr>
          <w:rStyle w:val="Text0"/>
        </w:rPr>
        <w:t>"</w:t>
        <w:t>File</w:t>
      </w:r>
      <w:r>
        <w:t xml:space="preserve"> </w:t>
      </w:r>
      <w:r>
        <w:rPr>
          <w:rStyle w:val="Text0"/>
        </w:rPr>
        <w:t>...</w:t>
      </w:r>
      <w:r>
        <w:t xml:space="preserve"> </w:t>
      </w:r>
      <w:r>
        <w:rPr>
          <w:rStyle w:val="Text0"/>
        </w:rPr>
        <w:t>Size</w:t>
        <w:t>"</w:t>
      </w:r>
      <w:r>
        <w:t>.</w:t>
      </w:r>
    </w:p>
    <w:p>
      <w:pPr>
        <w:pStyle w:val="Para 002"/>
      </w:pPr>
      <w:r>
        <w:t>4. For each file i, do the following:</w:t>
      </w:r>
    </w:p>
    <w:p>
      <w:pPr>
        <w:pStyle w:val="Para 048"/>
      </w:pPr>
      <w:r>
        <w:rPr>
          <w:rStyle w:val="Text10"/>
        </w:rPr>
        <w:t xml:space="preserve">(a) Call </w:t>
      </w:r>
      <w:r>
        <w:rPr>
          <w:rStyle w:val="Text3"/>
        </w:rPr>
        <w:t>lstat()</w:t>
      </w:r>
      <w:r>
        <w:rPr>
          <w:rStyle w:val="Text10"/>
        </w:rPr>
        <w:t xml:space="preserve"> on file i, filling a </w:t>
      </w:r>
      <w:r>
        <w:rPr>
          <w:rStyle w:val="Text3"/>
        </w:rPr>
        <w:t>stat</w:t>
      </w:r>
      <w:r>
        <w:rPr>
          <w:rStyle w:val="Text10"/>
        </w:rPr>
        <w:t xml:space="preserve"> buffer. (b) </w:t>
      </w:r>
      <w:r>
        <w:t>If not successful because the file doesn’t exist, create an out-</w:t>
      </w:r>
    </w:p>
    <w:p>
      <w:pPr>
        <w:pStyle w:val="Para 051"/>
      </w:pPr>
      <w:r>
        <w:t xml:space="preserve">put line with the filename and the word </w:t>
      </w:r>
      <w:r>
        <w:rPr>
          <w:rStyle w:val="Text0"/>
        </w:rPr>
        <w:t>disappeared</w:t>
      </w:r>
      <w:r>
        <w:t xml:space="preserve"> where the size was before. If it isn’t successful for any other rea-son, create an output line with an error message that </w:t>
      </w:r>
      <w:r>
        <w:rPr>
          <w:rStyle w:val="Text0"/>
        </w:rPr>
        <w:t>stat()</w:t>
      </w:r>
      <w:r>
        <w:t xml:space="preserve"> failed.</w:t>
      </w:r>
    </w:p>
    <w:p>
      <w:pPr>
        <w:pStyle w:val="Para 014"/>
      </w:pPr>
      <w:r>
        <w:t xml:space="preserve">(c) Otherwise, get the new size from the </w:t>
      </w:r>
      <w:r>
        <w:rPr>
          <w:rStyle w:val="Text0"/>
        </w:rPr>
        <w:t>stat</w:t>
      </w:r>
      <w:r>
        <w:t xml:space="preserve"> buffer, create an</w:t>
      </w:r>
    </w:p>
    <w:p>
      <w:pPr>
        <w:pStyle w:val="Para 014"/>
      </w:pPr>
      <w:r>
        <w:t xml:space="preserve">output line for the file with the new size, compare the old and new sizes, and if different, set </w:t>
      </w:r>
      <w:r>
        <w:rPr>
          <w:rStyle w:val="Text0"/>
        </w:rPr>
        <w:t>changed</w:t>
      </w:r>
      <w:r>
        <w:t xml:space="preserve"> to </w:t>
      </w:r>
      <w:r>
        <w:rPr>
          <w:rStyle w:val="Text0"/>
        </w:rPr>
        <w:t>TRUE</w:t>
      </w:r>
      <w:r>
        <w:t>.</w:t>
      </w:r>
    </w:p>
    <w:p>
      <w:pPr>
        <w:pStyle w:val="Para 048"/>
      </w:pPr>
      <w:r>
        <w:rPr>
          <w:rStyle w:val="Text10"/>
        </w:rPr>
        <w:t xml:space="preserve">(d) </w:t>
      </w:r>
      <w:r>
        <w:t>Append the output line just constructed to the string to be</w:t>
      </w:r>
    </w:p>
    <w:p>
      <w:pPr>
        <w:pStyle w:val="Para 032"/>
      </w:pPr>
      <w:r>
        <w:t xml:space="preserve">printed using </w:t>
      </w:r>
      <w:r>
        <w:rPr>
          <w:rStyle w:val="Text0"/>
        </w:rPr>
        <w:t>strcat()</w:t>
      </w:r>
      <w:r>
        <w:t>.</w:t>
      </w:r>
    </w:p>
    <w:p>
      <w:pPr>
        <w:pStyle w:val="Para 002"/>
      </w:pPr>
      <w:r>
        <w:t xml:space="preserve">5. Call </w:t>
      </w:r>
      <w:r>
        <w:rPr>
          <w:rStyle w:val="Text0"/>
        </w:rPr>
        <w:t>write()</w:t>
      </w:r>
      <w:r>
        <w:t xml:space="preserve"> to write the string constructed in the preceding loop to</w:t>
      </w:r>
    </w:p>
    <w:p>
      <w:pPr>
        <w:pStyle w:val="Para 021"/>
      </w:pPr>
      <w:r>
        <w:t>the terminal.</w:t>
      </w:r>
    </w:p>
    <w:p>
      <w:pPr>
        <w:pStyle w:val="Para 002"/>
      </w:pPr>
      <w:r>
        <w:t xml:space="preserve">6. If </w:t>
      </w:r>
      <w:r>
        <w:rPr>
          <w:rStyle w:val="Text0"/>
        </w:rPr>
        <w:t>changed</w:t>
      </w:r>
      <w:r>
        <w:t xml:space="preserve"> is </w:t>
      </w:r>
      <w:r>
        <w:rPr>
          <w:rStyle w:val="Text0"/>
        </w:rPr>
        <w:t>FALSE</w:t>
      </w:r>
      <w:r>
        <w:t>, no file’s size changed in this update, so increment</w:t>
      </w:r>
    </w:p>
    <w:p>
      <w:pPr>
        <w:pStyle w:val="Para 014"/>
      </w:pPr>
      <w:r>
        <w:t xml:space="preserve">the count of unchanged updates: </w:t>
      </w:r>
      <w:r>
        <w:rPr>
          <w:rStyle w:val="Text0"/>
        </w:rPr>
        <w:t>stable_cnt++</w:t>
      </w:r>
      <w:r>
        <w:t xml:space="preserve">. Otherwise, at least one file’s size changed, so reset </w:t>
      </w:r>
      <w:r>
        <w:rPr>
          <w:rStyle w:val="Text0"/>
        </w:rPr>
        <w:t>stable_cnt</w:t>
      </w:r>
      <w:r>
        <w:t xml:space="preserve"> to </w:t>
      </w:r>
      <w:r>
        <w:rPr>
          <w:rStyle w:val="Text0"/>
        </w:rPr>
        <w:t>0</w:t>
      </w:r>
      <w:r>
        <w:t>.</w:t>
      </w:r>
    </w:p>
    <w:p>
      <w:pPr>
        <w:pStyle w:val="Para 002"/>
      </w:pPr>
      <w:r>
        <w:t xml:space="preserve">7. If </w:t>
      </w:r>
      <w:r>
        <w:rPr>
          <w:rStyle w:val="Text0"/>
        </w:rPr>
        <w:t>stable_cnt</w:t>
      </w:r>
      <w:r>
        <w:t xml:space="preserve"> has reached the stopping criterion limit </w:t>
      </w:r>
      <w:r>
        <w:rPr>
          <w:rStyle w:val="Text0"/>
        </w:rPr>
        <w:t>nochange_limit</w:t>
      </w:r>
      <w:r>
        <w:t>,</w:t>
      </w:r>
    </w:p>
    <w:p>
      <w:pPr>
        <w:pStyle w:val="Para 014"/>
      </w:pPr>
      <w:r>
        <w:t xml:space="preserve">set a flag named </w:t>
      </w:r>
      <w:r>
        <w:rPr>
          <w:rStyle w:val="Text0"/>
        </w:rPr>
        <w:t>stopflag</w:t>
      </w:r>
      <w:r>
        <w:t xml:space="preserve"> so that the main program can terminate.</w:t>
      </w:r>
    </w:p>
    <w:p>
      <w:pPr>
        <w:pStyle w:val="Para 019"/>
      </w:pPr>
      <w:r>
        <w:rPr>
          <w:rStyle w:val="Text10"/>
        </w:rPr>
        <w:t xml:space="preserve">8. </w:t>
      </w:r>
      <w:r>
        <w:t>Move the cursor 2 lines below the last file’s line and display a prompt</w:t>
      </w:r>
    </w:p>
    <w:p>
      <w:pPr>
        <w:pStyle w:val="Para 016"/>
      </w:pPr>
      <w:r>
        <w:rPr>
          <w:rStyle w:val="Text1"/>
        </w:rPr>
        <w:t xml:space="preserve">of the form </w:t>
      </w:r>
      <w:r>
        <w:t>Enter 'q</w:t>
        <w:t>' to quit:</w:t>
      </w:r>
      <w:r>
        <w:rPr>
          <w:rStyle w:val="Text1"/>
        </w:rPr>
        <w:t>.</w:t>
      </w:r>
    </w:p>
    <w:p>
      <w:pPr>
        <w:pStyle w:val="Para 003"/>
      </w:pPr>
      <w:r>
        <w:t>We’re ready to assemble the pieces of the program.</w:t>
      </w:r>
    </w:p>
    <w:p>
      <w:pPr>
        <w:pStyle w:val="Para 026"/>
      </w:pPr>
      <w:r>
        <w:t>Assembling the Program</w:t>
      </w:r>
    </w:p>
    <w:p>
      <w:pPr>
        <w:pStyle w:val="Para 003"/>
      </w:pPr>
      <w:r>
        <w:t>Based on the preceding discussion, several of the variables must be declared with file scope. They are:</w:t>
      </w:r>
    </w:p>
    <w:p>
      <w:pPr>
        <w:pStyle w:val="Normal"/>
      </w:pPr>
      <w:r>
        <w:t>char</w:t>
      </w:r>
      <w:r>
        <w:rPr>
          <w:rStyle w:val="Text1"/>
        </w:rPr>
        <w:t xml:space="preserve"> </w:t>
      </w:r>
      <w:r>
        <w:t>**filelist;</w:t>
      </w:r>
      <w:r>
        <w:rPr>
          <w:rStyle w:val="Text1"/>
        </w:rPr>
        <w:t xml:space="preserve"> </w:t>
      </w:r>
      <w:r>
        <w:t>/* Files for processing</w:t>
      </w:r>
      <w:r>
        <w:rPr>
          <w:rStyle w:val="Text1"/>
        </w:rPr>
        <w:t xml:space="preserve"> </w:t>
      </w:r>
      <w:r>
        <w:t>*/</w:t>
      </w:r>
      <w:r>
        <w:rPr>
          <w:rStyle w:val="Text1"/>
        </w:rPr>
        <w:t xml:space="preserve"> </w:t>
      </w:r>
      <w:r>
        <w:t>char</w:t>
      </w:r>
      <w:r>
        <w:rPr>
          <w:rStyle w:val="Text1"/>
        </w:rPr>
        <w:t xml:space="preserve"> </w:t>
      </w:r>
      <w:r>
        <w:t>**displayname;</w:t>
      </w:r>
      <w:r>
        <w:rPr>
          <w:rStyle w:val="Text1"/>
        </w:rPr>
        <w:t xml:space="preserve"> </w:t>
      </w:r>
      <w:r>
        <w:t>/* Name to display in case path too long</w:t>
      </w:r>
      <w:r>
        <w:rPr>
          <w:rStyle w:val="Text1"/>
        </w:rPr>
        <w:t xml:space="preserve"> </w:t>
      </w:r>
      <w:r>
        <w:t>*/</w:t>
      </w:r>
      <w:r>
        <w:rPr>
          <w:rStyle w:val="Text1"/>
        </w:rPr>
        <w:t xml:space="preserve"> </w:t>
      </w:r>
      <w:r>
        <w:t>int</w:t>
      </w:r>
      <w:r>
        <w:rPr>
          <w:rStyle w:val="Text1"/>
        </w:rPr>
        <w:t xml:space="preserve"> </w:t>
      </w:r>
      <w:r>
        <w:t>numfiles = 0;</w:t>
      </w:r>
      <w:r>
        <w:rPr>
          <w:rStyle w:val="Text1"/>
        </w:rPr>
        <w:t xml:space="preserve"> </w:t>
      </w:r>
      <w:r>
        <w:t>/* Number of files to be processed</w:t>
      </w:r>
      <w:r>
        <w:rPr>
          <w:rStyle w:val="Text1"/>
        </w:rPr>
        <w:t xml:space="preserve"> </w:t>
      </w:r>
      <w:r>
        <w:t>*/</w:t>
      </w:r>
      <w:r>
        <w:rPr>
          <w:rStyle w:val="Text1"/>
        </w:rPr>
        <w:t xml:space="preserve"> </w:t>
      </w:r>
      <w:r>
        <w:t>char</w:t>
      </w:r>
      <w:r>
        <w:rPr>
          <w:rStyle w:val="Text1"/>
        </w:rPr>
        <w:t xml:space="preserve"> </w:t>
      </w:r>
      <w:r>
        <w:t>linecnt_str[3];</w:t>
      </w:r>
      <w:r>
        <w:rPr>
          <w:rStyle w:val="Text1"/>
        </w:rPr>
        <w:t xml:space="preserve"> </w:t>
      </w:r>
      <w:r>
        <w:t>/* String storing count of lines to refresh</w:t>
      </w:r>
      <w:r>
        <w:rPr>
          <w:rStyle w:val="Text1"/>
        </w:rPr>
        <w:t xml:space="preserve"> </w:t>
      </w:r>
      <w:r>
        <w:t>*/</w:t>
      </w:r>
      <w:r>
        <w:rPr>
          <w:rStyle w:val="Text1"/>
        </w:rPr>
        <w:t xml:space="preserve"> </w:t>
      </w:r>
      <w:r>
        <w:t>long long *prevsize;</w:t>
      </w:r>
      <w:r>
        <w:rPr>
          <w:rStyle w:val="Text1"/>
        </w:rPr>
        <w:t xml:space="preserve"> </w:t>
      </w:r>
      <w:r>
        <w:t>/* Array of file sizes in previous update</w:t>
      </w:r>
      <w:r>
        <w:rPr>
          <w:rStyle w:val="Text1"/>
        </w:rPr>
        <w:t xml:space="preserve"> </w:t>
      </w:r>
      <w:r>
        <w:t>*/</w:t>
      </w:r>
      <w:r>
        <w:rPr>
          <w:rStyle w:val="Text1"/>
        </w:rPr>
        <w:t xml:space="preserve"> </w:t>
      </w:r>
      <w:r>
        <w:t>int</w:t>
      </w:r>
      <w:r>
        <w:rPr>
          <w:rStyle w:val="Text1"/>
        </w:rPr>
        <w:t xml:space="preserve"> </w:t>
      </w:r>
      <w:r>
        <w:t>stable_cnt = 0;</w:t>
      </w:r>
      <w:r>
        <w:rPr>
          <w:rStyle w:val="Text1"/>
        </w:rPr>
        <w:t xml:space="preserve"> </w:t>
      </w:r>
      <w:r>
        <w:t>/* Count of consecutive unchanged updates</w:t>
      </w:r>
      <w:r>
        <w:rPr>
          <w:rStyle w:val="Text1"/>
        </w:rPr>
        <w:t xml:space="preserve"> </w:t>
      </w:r>
      <w:r>
        <w:t>*/</w:t>
      </w:r>
      <w:r>
        <w:rPr>
          <w:rStyle w:val="Text1"/>
        </w:rPr>
        <w:t xml:space="preserve"> </w:t>
      </w:r>
      <w:r>
        <w:t>int</w:t>
      </w:r>
      <w:r>
        <w:rPr>
          <w:rStyle w:val="Text1"/>
        </w:rPr>
        <w:t xml:space="preserve"> </w:t>
      </w:r>
      <w:r>
        <w:t>nochange_limit;</w:t>
      </w:r>
      <w:r>
        <w:rPr>
          <w:rStyle w:val="Text1"/>
        </w:rPr>
        <w:t xml:space="preserve"> </w:t>
      </w:r>
      <w:r>
        <w:t>/* When stable_cnt reaches it, time to stop</w:t>
      </w:r>
      <w:r>
        <w:rPr>
          <w:rStyle w:val="Text1"/>
        </w:rPr>
        <w:t xml:space="preserve"> </w:t>
      </w:r>
      <w:r>
        <w:t>*/</w:t>
      </w:r>
      <w:r>
        <w:rPr>
          <w:rStyle w:val="Text1"/>
        </w:rPr>
        <w:t xml:space="preserve"> </w:t>
      </w:r>
      <w:r>
        <w:t>const int MAX_LENGTH = 50;</w:t>
      </w:r>
      <w:r>
        <w:rPr>
          <w:rStyle w:val="Text1"/>
        </w:rPr>
        <w:t xml:space="preserve"> </w:t>
      </w:r>
      <w:r>
        <w:t>/* Width of filename field in output</w:t>
      </w:r>
      <w:r>
        <w:rPr>
          <w:rStyle w:val="Text1"/>
        </w:rPr>
        <w:t xml:space="preserve"> </w:t>
      </w:r>
      <w:r>
        <w:t>*/</w:t>
      </w:r>
    </w:p>
    <w:p>
      <w:pPr>
        <w:pStyle w:val="Para 010"/>
      </w:pPr>
      <w:r>
        <w:t>Timers and Sleep Functions</w:t>
      </w:r>
      <w:r>
        <w:rPr>
          <w:rStyle w:val="Text1"/>
        </w:rPr>
        <w:t xml:space="preserve"> </w:t>
      </w:r>
      <w:r>
        <w:rPr>
          <w:rStyle w:val="Text6"/>
        </w:rPr>
        <w:t>479</w:t>
      </w:r>
    </w:p>
    <w:p>
      <w:pPr>
        <w:pStyle w:val="0 Block"/>
      </w:pPr>
    </w:p>
    <w:p>
      <w:bookmarkStart w:id="563" w:name="const_int_MAX_FILES___20_____Max"/>
      <w:pPr>
        <w:pStyle w:val="Normal"/>
        <w:pageBreakBefore w:val="on"/>
      </w:pPr>
      <w:r>
        <w:t>const int MAX_FILES = 20;</w:t>
      </w:r>
      <w:r>
        <w:rPr>
          <w:rStyle w:val="Text1"/>
        </w:rPr>
        <w:t xml:space="preserve"> </w:t>
      </w:r>
      <w:r>
        <w:t>/* Maximum number of files allowed to track</w:t>
      </w:r>
      <w:r>
        <w:rPr>
          <w:rStyle w:val="Text9"/>
        </w:rPr>
        <w:t xml:space="preserve"> </w:t>
      </w:r>
      <w:r>
        <w:t>*/</w:t>
      </w:r>
      <w:bookmarkEnd w:id="563"/>
    </w:p>
    <w:p>
      <w:pPr>
        <w:pStyle w:val="Normal"/>
      </w:pPr>
      <w:r>
        <w:t>char</w:t>
      </w:r>
      <w:r>
        <w:rPr>
          <w:rStyle w:val="Text1"/>
        </w:rPr>
        <w:t xml:space="preserve"> </w:t>
      </w:r>
      <w:r>
        <w:t>heading[66];</w:t>
      </w:r>
      <w:r>
        <w:rPr>
          <w:rStyle w:val="Text1"/>
        </w:rPr>
        <w:t xml:space="preserve"> </w:t>
      </w:r>
      <w:r>
        <w:t>/* Heading with column labels to be displayed */</w:t>
      </w:r>
      <w:r>
        <w:rPr>
          <w:rStyle w:val="Text1"/>
        </w:rPr>
        <w:t xml:space="preserve"> </w:t>
      </w:r>
      <w:r>
        <w:t>char</w:t>
      </w:r>
      <w:r>
        <w:rPr>
          <w:rStyle w:val="Text1"/>
        </w:rPr>
        <w:t xml:space="preserve"> </w:t>
      </w:r>
      <w:r>
        <w:t>rownum[3];</w:t>
      </w:r>
      <w:r>
        <w:rPr>
          <w:rStyle w:val="Text1"/>
        </w:rPr>
        <w:t xml:space="preserve"> </w:t>
      </w:r>
      <w:r>
        <w:t>/* Row number of line containing the prompt</w:t>
      </w:r>
      <w:r>
        <w:rPr>
          <w:rStyle w:val="Text1"/>
        </w:rPr>
        <w:t xml:space="preserve"> </w:t>
      </w:r>
      <w:r>
        <w:t>*/</w:t>
      </w:r>
      <w:r>
        <w:rPr>
          <w:rStyle w:val="Text1"/>
        </w:rPr>
        <w:t xml:space="preserve"> </w:t>
      </w:r>
      <w:r>
        <w:t>volatile sig_atomic_t stopflag = 0; /* Flag that handler sets to stop main */</w:t>
      </w:r>
    </w:p>
    <w:p>
      <w:pPr>
        <w:pStyle w:val="Para 002"/>
      </w:pPr>
      <w:r>
        <w:t xml:space="preserve">The signal handler code follows. It makes no calls to unsafe functions; the file size is converted to a string by a function </w:t>
      </w:r>
      <w:r>
        <w:rPr>
          <w:rStyle w:val="Text0"/>
        </w:rPr>
        <w:t>lltostr()</w:t>
      </w:r>
      <w:r>
        <w:t xml:space="preserve"> whose source is in the file common/llongtostr.c in the source code repository. The inline com-ments explain the steps:</w:t>
      </w:r>
    </w:p>
    <w:p>
      <w:pPr>
        <w:pStyle w:val="Normal"/>
      </w:pPr>
      <w:r>
        <w:t>void update_stats(int signum)</w:t>
      </w:r>
    </w:p>
    <w:p>
      <w:pPr>
        <w:pStyle w:val="Normal"/>
      </w:pPr>
      <w:r>
        <w:t>{</w:t>
      </w:r>
    </w:p>
    <w:p>
      <w:pPr>
        <w:pStyle w:val="Para 001"/>
      </w:pPr>
      <w:r>
        <w:t>const char prompt[] = "Enter \'q\' to quit:";</w:t>
      </w:r>
    </w:p>
    <w:p>
      <w:pPr>
        <w:pStyle w:val="Para 001"/>
      </w:pPr>
      <w:r>
        <w:t>struct stat statbuf;</w:t>
      </w:r>
      <w:r>
        <w:rPr>
          <w:rStyle w:val="Text1"/>
        </w:rPr>
        <w:t xml:space="preserve"> </w:t>
      </w:r>
      <w:r>
        <w:t>/* stat structure filled by statx()</w:t>
      </w:r>
      <w:r>
        <w:rPr>
          <w:rStyle w:val="Text1"/>
        </w:rPr>
        <w:t xml:space="preserve"> </w:t>
      </w:r>
      <w:r>
        <w:t>*/</w:t>
      </w:r>
    </w:p>
    <w:p>
      <w:pPr>
        <w:pStyle w:val="Para 001"/>
      </w:pPr>
      <w:r>
        <w:t>char</w:t>
      </w:r>
      <w:r>
        <w:rPr>
          <w:rStyle w:val="Text1"/>
        </w:rPr>
        <w:t xml:space="preserve"> </w:t>
      </w:r>
      <w:r>
        <w:t>outbuffer[4096]; /* String to display w/ every update</w:t>
      </w:r>
      <w:r>
        <w:rPr>
          <w:rStyle w:val="Text1"/>
        </w:rPr>
        <w:t xml:space="preserve"> </w:t>
      </w:r>
      <w:r>
        <w:t>*/</w:t>
      </w:r>
    </w:p>
    <w:p>
      <w:pPr>
        <w:pStyle w:val="Para 001"/>
      </w:pPr>
      <w:r>
        <w:t>char</w:t>
      </w:r>
      <w:r>
        <w:rPr>
          <w:rStyle w:val="Text1"/>
        </w:rPr>
        <w:t xml:space="preserve"> </w:t>
      </w:r>
      <w:r>
        <w:t>one_line[256];</w:t>
      </w:r>
      <w:r>
        <w:rPr>
          <w:rStyle w:val="Text1"/>
        </w:rPr>
        <w:t xml:space="preserve"> </w:t>
      </w:r>
      <w:r>
        <w:t>/* Buffer to store one file's line</w:t>
      </w:r>
      <w:r>
        <w:rPr>
          <w:rStyle w:val="Text1"/>
        </w:rPr>
        <w:t xml:space="preserve"> </w:t>
      </w:r>
      <w:r>
        <w:t>*/</w:t>
      </w:r>
    </w:p>
    <w:p>
      <w:pPr>
        <w:pStyle w:val="Para 001"/>
      </w:pPr>
      <w:r>
        <w:t>long long</w:t>
      </w:r>
      <w:r>
        <w:rPr>
          <w:rStyle w:val="Text1"/>
        </w:rPr>
        <w:t xml:space="preserve"> </w:t>
      </w:r>
      <w:r>
        <w:t>newfilesize;</w:t>
      </w:r>
      <w:r>
        <w:rPr>
          <w:rStyle w:val="Text1"/>
        </w:rPr>
        <w:t xml:space="preserve"> </w:t>
      </w:r>
      <w:r>
        <w:t>/* New size of file</w:t>
      </w:r>
      <w:r>
        <w:rPr>
          <w:rStyle w:val="Text1"/>
        </w:rPr>
        <w:t xml:space="preserve"> </w:t>
      </w:r>
      <w:r>
        <w:t>*/</w:t>
      </w:r>
    </w:p>
    <w:p>
      <w:pPr>
        <w:pStyle w:val="Para 001"/>
      </w:pPr>
      <w:r>
        <w:t>char</w:t>
      </w:r>
      <w:r>
        <w:rPr>
          <w:rStyle w:val="Text1"/>
        </w:rPr>
        <w:t xml:space="preserve"> </w:t>
      </w:r>
      <w:r>
        <w:t>size_str[20];</w:t>
      </w:r>
      <w:r>
        <w:rPr>
          <w:rStyle w:val="Text1"/>
        </w:rPr>
        <w:t xml:space="preserve"> </w:t>
      </w:r>
      <w:r>
        <w:t>/* Size of filename stored as a string */</w:t>
      </w:r>
    </w:p>
    <w:p>
      <w:pPr>
        <w:pStyle w:val="Para 001"/>
      </w:pPr>
      <w:r>
        <w:t>static BOOL changed = FALSE; /* Flag to indicate if a file changed */</w:t>
      </w:r>
    </w:p>
    <w:p>
      <w:pPr>
        <w:pStyle w:val="Para 001"/>
      </w:pPr>
      <w:r>
        <w:t>int</w:t>
      </w:r>
      <w:r>
        <w:rPr>
          <w:rStyle w:val="Text1"/>
        </w:rPr>
        <w:t xml:space="preserve"> </w:t>
      </w:r>
      <w:r>
        <w:t>i = 0;</w:t>
      </w:r>
    </w:p>
    <w:p>
      <w:pPr>
        <w:pStyle w:val="Para 001"/>
      </w:pPr>
      <w:r>
        <w:t>MOVETO(rownum);</w:t>
      </w:r>
      <w:r>
        <w:rPr>
          <w:rStyle w:val="Text1"/>
        </w:rPr>
        <w:t xml:space="preserve"> </w:t>
      </w:r>
      <w:r>
        <w:t>/* Move cursor to prompt line.</w:t>
      </w:r>
      <w:r>
        <w:rPr>
          <w:rStyle w:val="Text1"/>
        </w:rPr>
        <w:t xml:space="preserve"> </w:t>
      </w:r>
      <w:r>
        <w:t>*/</w:t>
      </w:r>
    </w:p>
    <w:p>
      <w:pPr>
        <w:pStyle w:val="Para 001"/>
      </w:pPr>
      <w:r>
        <w:t>REFRESH;</w:t>
      </w:r>
      <w:r>
        <w:rPr>
          <w:rStyle w:val="Text1"/>
        </w:rPr>
        <w:t xml:space="preserve"> </w:t>
      </w:r>
      <w:r>
        <w:t>/* Clear the screen from top to this line. */</w:t>
      </w:r>
    </w:p>
    <w:p>
      <w:pPr>
        <w:pStyle w:val="Para 001"/>
      </w:pPr>
      <w:r>
        <w:t>MOVETOHOME;</w:t>
      </w:r>
      <w:r>
        <w:rPr>
          <w:rStyle w:val="Text1"/>
        </w:rPr>
        <w:t xml:space="preserve"> </w:t>
      </w:r>
      <w:r>
        <w:t>/* Move cursor to upper left.</w:t>
      </w:r>
      <w:r>
        <w:rPr>
          <w:rStyle w:val="Text1"/>
        </w:rPr>
        <w:t xml:space="preserve"> </w:t>
      </w:r>
      <w:r>
        <w:t>*/</w:t>
      </w:r>
    </w:p>
    <w:p>
      <w:pPr>
        <w:pStyle w:val="Para 001"/>
      </w:pPr>
      <w:r>
        <w:t>strcpy(outbuffer, heading); /* Copy heading to buffer.</w:t>
      </w:r>
      <w:r>
        <w:rPr>
          <w:rStyle w:val="Text1"/>
        </w:rPr>
        <w:t xml:space="preserve"> </w:t>
      </w:r>
      <w:r>
        <w:t>*/</w:t>
      </w:r>
    </w:p>
    <w:p>
      <w:pPr>
        <w:pStyle w:val="Para 001"/>
      </w:pPr>
      <w:r>
        <w:t>for ( i = 0; i &lt; numfiles; i++ ) {</w:t>
      </w:r>
    </w:p>
    <w:p>
      <w:pPr>
        <w:pStyle w:val="Para 004"/>
      </w:pPr>
      <w:r>
        <w:t>if ( lstat(filelist[i], &amp;statbuf) &lt; 0 )</w:t>
      </w:r>
    </w:p>
    <w:p>
      <w:pPr>
        <w:pStyle w:val="Para 016"/>
      </w:pPr>
      <w:r>
        <w:t>if ( errno == ENOENT ) {</w:t>
      </w:r>
    </w:p>
    <w:p>
      <w:pPr>
        <w:pStyle w:val="Para 023"/>
      </w:pPr>
      <w:r>
        <w:t>strcpy(one_line, displayname[i]);</w:t>
      </w:r>
    </w:p>
    <w:p>
      <w:pPr>
        <w:pStyle w:val="Para 023"/>
      </w:pPr>
      <w:r>
        <w:t>strcat(one_line, " disappeared\n");</w:t>
      </w:r>
    </w:p>
    <w:p>
      <w:pPr>
        <w:pStyle w:val="Para 016"/>
      </w:pPr>
      <w:r>
        <w:t>}</w:t>
      </w:r>
    </w:p>
    <w:p>
      <w:pPr>
        <w:pStyle w:val="Para 016"/>
      </w:pPr>
      <w:r>
        <w:t>else {</w:t>
      </w:r>
    </w:p>
    <w:p>
      <w:pPr>
        <w:pStyle w:val="Para 023"/>
      </w:pPr>
      <w:r>
        <w:t>strcpy(one_line, displayname[i]);</w:t>
      </w:r>
    </w:p>
    <w:p>
      <w:pPr>
        <w:pStyle w:val="Para 023"/>
      </w:pPr>
      <w:r>
        <w:t>strcat(one_line, " stat failed\n");</w:t>
      </w:r>
    </w:p>
    <w:p>
      <w:pPr>
        <w:pStyle w:val="Para 016"/>
      </w:pPr>
      <w:r>
        <w:t>}</w:t>
      </w:r>
    </w:p>
    <w:p>
      <w:pPr>
        <w:pStyle w:val="Para 004"/>
      </w:pPr>
      <w:r>
        <w:t>else { /* Valid stat of file */</w:t>
      </w:r>
    </w:p>
    <w:p>
      <w:pPr>
        <w:pStyle w:val="Para 007"/>
      </w:pPr>
      <w:r>
        <w:t>newfilesize = statbuf.st_size;</w:t>
      </w:r>
      <w:r>
        <w:rPr>
          <w:rStyle w:val="Text1"/>
        </w:rPr>
        <w:t xml:space="preserve"> </w:t>
      </w:r>
      <w:r>
        <w:t>/* Get new size.</w:t>
      </w:r>
      <w:r>
        <w:rPr>
          <w:rStyle w:val="Text1"/>
        </w:rPr>
        <w:t xml:space="preserve"> </w:t>
      </w:r>
      <w:r>
        <w:t>*/</w:t>
      </w:r>
      <w:r>
        <w:rPr>
          <w:rStyle w:val="Text1"/>
        </w:rPr>
        <w:t xml:space="preserve"> </w:t>
      </w:r>
      <w:r>
        <w:t>if ( prevsize[i] != newfilesize ) { /* Size changed</w:t>
      </w:r>
      <w:r>
        <w:rPr>
          <w:rStyle w:val="Text1"/>
        </w:rPr>
        <w:t xml:space="preserve"> </w:t>
      </w:r>
      <w:r>
        <w:t>*/</w:t>
      </w:r>
    </w:p>
    <w:p>
      <w:pPr>
        <w:pStyle w:val="Para 007"/>
      </w:pPr>
      <w:r>
        <w:t>changed = TRUE;</w:t>
      </w:r>
      <w:r>
        <w:rPr>
          <w:rStyle w:val="Text1"/>
        </w:rPr>
        <w:t xml:space="preserve"> </w:t>
      </w:r>
      <w:r>
        <w:t>/* Make a note of it. */</w:t>
      </w:r>
      <w:r>
        <w:rPr>
          <w:rStyle w:val="Text1"/>
        </w:rPr>
        <w:t xml:space="preserve"> </w:t>
      </w:r>
      <w:r>
        <w:t>prevsize[i] = newfilesize;</w:t>
      </w:r>
      <w:r>
        <w:rPr>
          <w:rStyle w:val="Text1"/>
        </w:rPr>
        <w:t xml:space="preserve"> </w:t>
      </w:r>
      <w:r>
        <w:t>/* Save new size.</w:t>
      </w:r>
      <w:r>
        <w:rPr>
          <w:rStyle w:val="Text1"/>
        </w:rPr>
        <w:t xml:space="preserve"> </w:t>
      </w:r>
      <w:r>
        <w:t>*/</w:t>
      </w:r>
    </w:p>
    <w:p>
      <w:pPr>
        <w:pStyle w:val="Para 016"/>
      </w:pPr>
      <w:r>
        <w:t>}</w:t>
      </w:r>
    </w:p>
    <w:p>
      <w:pPr>
        <w:pStyle w:val="Para 016"/>
      </w:pPr>
      <w:r>
        <w:t>lltostr(newfilesize, size_str, 15);</w:t>
      </w:r>
    </w:p>
    <w:p>
      <w:pPr>
        <w:pStyle w:val="Para 016"/>
      </w:pPr>
      <w:r>
        <w:t>strcpy(one_line, displayname[i]);</w:t>
      </w:r>
    </w:p>
    <w:p>
      <w:pPr>
        <w:pStyle w:val="Para 016"/>
      </w:pPr>
      <w:r>
        <w:t>strcat(one_line, size_str);</w:t>
      </w:r>
    </w:p>
    <w:p>
      <w:pPr>
        <w:pStyle w:val="Para 016"/>
      </w:pPr>
      <w:r>
        <w:t>strcat(one_line, "\n");</w:t>
      </w:r>
    </w:p>
    <w:p>
      <w:pPr>
        <w:pStyle w:val="Para 004"/>
      </w:pPr>
      <w:r>
        <w:t>}</w:t>
      </w:r>
    </w:p>
    <w:p>
      <w:pPr>
        <w:pStyle w:val="Para 004"/>
      </w:pPr>
      <w:r>
        <w:t>strncat(outbuffer, one_line, strlen(outbuffer));</w:t>
      </w:r>
    </w:p>
    <w:p>
      <w:pPr>
        <w:pStyle w:val="Para 001"/>
      </w:pPr>
      <w:r>
        <w:t>}</w:t>
      </w:r>
    </w:p>
    <w:p>
      <w:pPr>
        <w:pStyle w:val="Para 001"/>
      </w:pPr>
      <w:r>
        <w:t>/* Write the outbuffer to the terminal display. */</w:t>
      </w:r>
    </w:p>
    <w:p>
      <w:pPr>
        <w:pStyle w:val="Para 011"/>
      </w:pPr>
      <w:r>
        <w:rPr>
          <w:rStyle w:val="Text6"/>
        </w:rPr>
        <w:t>480</w:t>
      </w:r>
      <w:r>
        <w:rPr>
          <w:rStyle w:val="Text1"/>
        </w:rPr>
        <w:t xml:space="preserve"> </w:t>
      </w:r>
      <w:r>
        <w:t>Chapter 9</w:t>
      </w:r>
    </w:p>
    <w:p>
      <w:pPr>
        <w:pStyle w:val="0 Block"/>
      </w:pPr>
    </w:p>
    <w:p>
      <w:bookmarkStart w:id="564" w:name="if____1____write_STDOUT_FILENO"/>
      <w:pPr>
        <w:pStyle w:val="Para 001"/>
        <w:pageBreakBefore w:val="on"/>
      </w:pPr>
      <w:r>
        <w:t>if ( -1 == write(STDOUT_FILENO, outbuffer, strlen(outbuffer)) )</w:t>
      </w:r>
      <w:bookmarkEnd w:id="564"/>
    </w:p>
    <w:p>
      <w:pPr>
        <w:pStyle w:val="Para 004"/>
      </w:pPr>
      <w:r>
        <w:t>fatal_error(errno, "write");</w:t>
      </w:r>
    </w:p>
    <w:p>
      <w:pPr>
        <w:pStyle w:val="Para 001"/>
      </w:pPr>
      <w:r>
        <w:t>if ( !changed )</w:t>
      </w:r>
    </w:p>
    <w:p>
      <w:pPr>
        <w:pStyle w:val="Para 007"/>
      </w:pPr>
      <w:r>
        <w:t>stable_cnt++;</w:t>
      </w:r>
      <w:r>
        <w:rPr>
          <w:rStyle w:val="Text1"/>
        </w:rPr>
        <w:t xml:space="preserve"> </w:t>
      </w:r>
      <w:r>
        <w:t>/* No file changed in this update increment count. */</w:t>
      </w:r>
    </w:p>
    <w:p>
      <w:pPr>
        <w:pStyle w:val="Para 001"/>
      </w:pPr>
      <w:r>
        <w:t>else</w:t>
      </w:r>
    </w:p>
    <w:p>
      <w:pPr>
        <w:pStyle w:val="Para 007"/>
      </w:pPr>
      <w:r>
        <w:t>stable_cnt = 0; /* A file changed - reset count to start again.</w:t>
      </w:r>
      <w:r>
        <w:rPr>
          <w:rStyle w:val="Text1"/>
        </w:rPr>
        <w:t xml:space="preserve"> </w:t>
      </w:r>
      <w:r>
        <w:t>*/</w:t>
      </w:r>
    </w:p>
    <w:p>
      <w:pPr>
        <w:pStyle w:val="Para 001"/>
      </w:pPr>
      <w:r>
        <w:t>if ( stable_cnt &gt;= nochange_limit )</w:t>
      </w:r>
    </w:p>
    <w:p>
      <w:pPr>
        <w:pStyle w:val="Para 004"/>
      </w:pPr>
      <w:r>
        <w:t>stopflag = 1;</w:t>
      </w:r>
    </w:p>
    <w:p>
      <w:pPr>
        <w:pStyle w:val="Para 001"/>
      </w:pPr>
      <w:r>
        <w:t>MOVETO(rownum);</w:t>
      </w:r>
      <w:r>
        <w:rPr>
          <w:rStyle w:val="Text1"/>
        </w:rPr>
        <w:t xml:space="preserve"> </w:t>
      </w:r>
      <w:r>
        <w:t>/* Move cursor to line where prompt is written. */</w:t>
      </w:r>
    </w:p>
    <w:p>
      <w:pPr>
        <w:pStyle w:val="Para 001"/>
      </w:pPr>
      <w:r>
        <w:t>write(STDOUT_FILENO, prompt, strlen(prompt));</w:t>
      </w:r>
      <w:r>
        <w:rPr>
          <w:rStyle w:val="Text1"/>
        </w:rPr>
        <w:t xml:space="preserve"> </w:t>
      </w:r>
      <w:r>
        <w:t>/* Display prompt. */</w:t>
      </w:r>
    </w:p>
    <w:p>
      <w:pPr>
        <w:pStyle w:val="Normal"/>
      </w:pPr>
      <w:r>
        <w:t>}</w:t>
      </w:r>
    </w:p>
    <w:p>
      <w:pPr>
        <w:pStyle w:val="Para 002"/>
      </w:pPr>
      <w:r>
        <w:t xml:space="preserve">The last task is to write up the </w:t>
      </w:r>
      <w:r>
        <w:rPr>
          <w:rStyle w:val="Text0"/>
        </w:rPr>
        <w:t>main()</w:t>
      </w:r>
      <w:r>
        <w:t xml:space="preserve"> function. It’s primary work is to perform all initializations and setup, in the following order:</w:t>
      </w:r>
    </w:p>
    <w:p>
      <w:pPr>
        <w:pStyle w:val="Para 002"/>
      </w:pPr>
      <w:r>
        <w:t>• Get the command line options and arguments.</w:t>
      </w:r>
    </w:p>
    <w:p>
      <w:pPr>
        <w:pStyle w:val="Para 002"/>
      </w:pPr>
      <w:r>
        <w:t>• Check that all argument files exist and that the program has the ap-</w:t>
      </w:r>
    </w:p>
    <w:p>
      <w:pPr>
        <w:pStyle w:val="Para 014"/>
      </w:pPr>
      <w:r>
        <w:t xml:space="preserve">propriate permissions to get their sizes using </w:t>
      </w:r>
      <w:r>
        <w:rPr>
          <w:rStyle w:val="Text0"/>
        </w:rPr>
        <w:t>lstat()</w:t>
      </w:r>
      <w:r>
        <w:t>. The logic for accomplishing this is:</w:t>
      </w:r>
    </w:p>
    <w:p>
      <w:pPr>
        <w:pStyle w:val="Para 016"/>
      </w:pPr>
      <w:r>
        <w:t>for ( k = 0, i = optind; i &lt; argc; i++ ) {</w:t>
      </w:r>
    </w:p>
    <w:p>
      <w:pPr>
        <w:pStyle w:val="Para 015"/>
      </w:pPr>
      <w:r>
        <w:t>if ( lstat(argv[i], &amp;statbuf) &lt; 0 ) {</w:t>
      </w:r>
    </w:p>
    <w:p>
      <w:pPr>
        <w:pStyle w:val="Para 007"/>
      </w:pPr>
      <w:r>
        <w:t>fprintf(stderr, "Could not stat %s, skipping it. \n",</w:t>
      </w:r>
    </w:p>
    <w:p>
      <w:pPr>
        <w:pStyle w:val="Para 015"/>
      </w:pPr>
      <w:r>
        <w:t>argv[i]);</w:t>
      </w:r>
    </w:p>
    <w:p>
      <w:pPr>
        <w:pStyle w:val="Para 023"/>
      </w:pPr>
      <w:r>
        <w:t>numfiles--; /* Reduce file count. */</w:t>
      </w:r>
    </w:p>
    <w:p>
      <w:pPr>
        <w:pStyle w:val="Para 017"/>
      </w:pPr>
      <w:r>
        <w:t>}</w:t>
      </w:r>
    </w:p>
    <w:p>
      <w:pPr>
        <w:pStyle w:val="Para 017"/>
      </w:pPr>
      <w:r>
        <w:t>else</w:t>
      </w:r>
    </w:p>
    <w:p>
      <w:pPr>
        <w:pStyle w:val="Para 015"/>
      </w:pPr>
      <w:r>
        <w:t>filelist[k++] = argv[i];</w:t>
      </w:r>
    </w:p>
    <w:p>
      <w:pPr>
        <w:pStyle w:val="Para 016"/>
      </w:pPr>
      <w:r>
        <w:t>}</w:t>
      </w:r>
    </w:p>
    <w:p>
      <w:pPr>
        <w:pStyle w:val="Para 014"/>
      </w:pPr>
      <w:r>
        <w:t xml:space="preserve">When this loop finishes, the entries in the </w:t>
      </w:r>
      <w:r>
        <w:rPr>
          <w:rStyle w:val="Text0"/>
        </w:rPr>
        <w:t>filelist[]</w:t>
      </w:r>
      <w:r>
        <w:t xml:space="preserve"> array will point to only those elements of </w:t>
      </w:r>
      <w:r>
        <w:rPr>
          <w:rStyle w:val="Text0"/>
        </w:rPr>
        <w:t>argv[]</w:t>
      </w:r>
      <w:r>
        <w:t xml:space="preserve"> that can be accessed, as we dis-</w:t>
      </w:r>
    </w:p>
    <w:p>
      <w:pPr>
        <w:pStyle w:val="Para 185"/>
      </w:pPr>
      <w:r>
        <w:rPr>
          <w:rStyle w:val="Text17"/>
        </w:rPr>
        <w:t xml:space="preserve">cussed in </w:t>
      </w:r>
      <w:hyperlink w:anchor="Top_of_index_html">
        <w:r>
          <w:t>“Setting Up the File List</w:t>
        </w:r>
      </w:hyperlink>
      <w:r>
        <w:rPr>
          <w:rStyle w:val="Text17"/>
        </w:rPr>
        <w:t xml:space="preserve">” on page </w:t>
      </w:r>
      <w:hyperlink w:anchor="5____The_main_program_also_check">
        <w:r>
          <w:t>474.</w:t>
        </w:r>
      </w:hyperlink>
    </w:p>
    <w:p>
      <w:pPr>
        <w:pStyle w:val="Para 002"/>
      </w:pPr>
      <w:r>
        <w:t>• Create the display names for each file, truncating or padding them</w:t>
      </w:r>
    </w:p>
    <w:p>
      <w:pPr>
        <w:pStyle w:val="Para 021"/>
      </w:pPr>
      <w:r>
        <w:t xml:space="preserve">as needed. This code was presented in Listing </w:t>
      </w:r>
      <w:hyperlink w:anchor="This_in_turn_implies_that_for_ea">
        <w:r>
          <w:rPr>
            <w:rStyle w:val="Text5"/>
          </w:rPr>
          <w:t>9-11.</w:t>
        </w:r>
      </w:hyperlink>
    </w:p>
    <w:p>
      <w:pPr>
        <w:pStyle w:val="Para 002"/>
      </w:pPr>
      <w:r>
        <w:t>• Initialize all global variables shared by the signal handler.</w:t>
      </w:r>
    </w:p>
    <w:p>
      <w:pPr>
        <w:pStyle w:val="Para 002"/>
      </w:pPr>
      <w:r>
        <w:t xml:space="preserve">• Install a signal handler for </w:t>
      </w:r>
      <w:r>
        <w:rPr>
          <w:rStyle w:val="Text0"/>
        </w:rPr>
        <w:t>SIGUSR1</w:t>
      </w:r>
      <w:r>
        <w:t xml:space="preserve"> and a handler that catches </w:t>
      </w:r>
      <w:r>
        <w:rPr>
          <w:rStyle w:val="Text0"/>
        </w:rPr>
        <w:t>SIGINT</w:t>
      </w:r>
    </w:p>
    <w:p>
      <w:pPr>
        <w:pStyle w:val="Para 021"/>
      </w:pPr>
      <w:r>
        <w:t xml:space="preserve">and </w:t>
      </w:r>
      <w:r>
        <w:rPr>
          <w:rStyle w:val="Text0"/>
        </w:rPr>
        <w:t>SIGQUIT</w:t>
      </w:r>
      <w:r>
        <w:t xml:space="preserve"> and cleans up before terminating the process.</w:t>
      </w:r>
    </w:p>
    <w:p>
      <w:pPr>
        <w:pStyle w:val="Para 002"/>
      </w:pPr>
      <w:r>
        <w:t>• Set up and arm the timer.</w:t>
      </w:r>
    </w:p>
    <w:p>
      <w:pPr>
        <w:pStyle w:val="Para 002"/>
      </w:pPr>
      <w:r>
        <w:t xml:space="preserve">• Wait for the user to enter </w:t>
      </w:r>
      <w:r>
        <w:rPr>
          <w:rStyle w:val="Text0"/>
        </w:rPr>
        <w:t>q</w:t>
      </w:r>
      <w:r>
        <w:t xml:space="preserve"> to terminate the program.</w:t>
      </w:r>
    </w:p>
    <w:p>
      <w:pPr>
        <w:pStyle w:val="Para 002"/>
      </w:pPr>
      <w:r>
        <w:t xml:space="preserve">Listing </w:t>
      </w:r>
      <w:hyperlink w:anchor="if____1____write_STDOUT_FILENO">
        <w:r>
          <w:rPr>
            <w:rStyle w:val="Text5"/>
          </w:rPr>
          <w:t xml:space="preserve">9-12 </w:t>
        </w:r>
      </w:hyperlink>
      <w:r>
        <w:t xml:space="preserve">has fragments of the </w:t>
      </w:r>
      <w:r>
        <w:rPr>
          <w:rStyle w:val="Text0"/>
        </w:rPr>
        <w:t>main()</w:t>
      </w:r>
      <w:r>
        <w:t xml:space="preserve"> function. The complete pro-gram is available in the source code repository. The missing parts are de-scribed in the comments.</w:t>
      </w:r>
    </w:p>
    <w:p>
      <w:pPr>
        <w:pStyle w:val="Normal"/>
      </w:pPr>
      <w:r>
        <w:t>watchfiles.c</w:t>
      </w:r>
      <w:r>
        <w:rPr>
          <w:rStyle w:val="Text1"/>
        </w:rPr>
        <w:t xml:space="preserve"> </w:t>
      </w:r>
      <w:r>
        <w:t>int main(int argc, char **argv)</w:t>
      </w:r>
    </w:p>
    <w:p>
      <w:pPr>
        <w:pStyle w:val="Normal"/>
      </w:pPr>
      <w:r>
        <w:t>main()</w:t>
      </w:r>
      <w:r>
        <w:rPr>
          <w:rStyle w:val="Text1"/>
        </w:rPr>
        <w:t xml:space="preserve"> </w:t>
      </w:r>
      <w:r>
        <w:t>{</w:t>
      </w:r>
    </w:p>
    <w:p>
      <w:pPr>
        <w:pStyle w:val="Para 010"/>
      </w:pPr>
      <w:r>
        <w:t>Timers and Sleep Functions</w:t>
      </w:r>
      <w:r>
        <w:rPr>
          <w:rStyle w:val="Text1"/>
        </w:rPr>
        <w:t xml:space="preserve"> </w:t>
      </w:r>
      <w:r>
        <w:rPr>
          <w:rStyle w:val="Text6"/>
        </w:rPr>
        <w:t>481</w:t>
      </w:r>
    </w:p>
    <w:p>
      <w:pPr>
        <w:pStyle w:val="0 Block"/>
      </w:pPr>
    </w:p>
    <w:p>
      <w:bookmarkStart w:id="565" w:name="___OMITTED__Declarations_of_loca"/>
      <w:pPr>
        <w:pStyle w:val="Para 001"/>
        <w:pageBreakBefore w:val="on"/>
      </w:pPr>
      <w:r>
        <w:t>// OMITTED: Declarations of local variables in main(), initializations of</w:t>
      </w:r>
      <w:bookmarkEnd w:id="565"/>
    </w:p>
    <w:p>
      <w:pPr>
        <w:pStyle w:val="Para 001"/>
      </w:pPr>
      <w:r>
        <w:t>//</w:t>
      </w:r>
      <w:r>
        <w:rPr>
          <w:rStyle w:val="Text1"/>
        </w:rPr>
        <w:t xml:space="preserve"> </w:t>
      </w:r>
      <w:r>
        <w:t>the usage_message, the heading to be displayed, option parsing</w:t>
      </w:r>
    </w:p>
    <w:p>
      <w:pPr>
        <w:pStyle w:val="Para 001"/>
      </w:pPr>
      <w:r>
        <w:t>//</w:t>
      </w:r>
      <w:r>
        <w:rPr>
          <w:rStyle w:val="Text1"/>
        </w:rPr>
        <w:t xml:space="preserve"> </w:t>
      </w:r>
      <w:r>
        <w:t>code, checks that each file in the argument list can be</w:t>
      </w:r>
    </w:p>
    <w:p>
      <w:pPr>
        <w:pStyle w:val="Para 001"/>
      </w:pPr>
      <w:r>
        <w:t>//</w:t>
      </w:r>
      <w:r>
        <w:rPr>
          <w:rStyle w:val="Text1"/>
        </w:rPr>
        <w:t xml:space="preserve"> </w:t>
      </w:r>
      <w:r>
        <w:t>stat-ed, checks for number of files, allocating storage for,</w:t>
      </w:r>
    </w:p>
    <w:p>
      <w:pPr>
        <w:pStyle w:val="Para 001"/>
      </w:pPr>
      <w:r>
        <w:t>//</w:t>
      </w:r>
      <w:r>
        <w:rPr>
          <w:rStyle w:val="Text1"/>
        </w:rPr>
        <w:t xml:space="preserve"> </w:t>
      </w:r>
      <w:r>
        <w:t>truncating, and padding the display names</w:t>
      </w:r>
    </w:p>
    <w:p>
      <w:pPr>
        <w:pStyle w:val="Para 001"/>
      </w:pPr>
      <w:r>
        <w:t>act.sa_handler = sig_handler;</w:t>
      </w:r>
    </w:p>
    <w:p>
      <w:pPr>
        <w:pStyle w:val="Para 001"/>
      </w:pPr>
      <w:r>
        <w:t>act.sa_flags</w:t>
      </w:r>
      <w:r>
        <w:rPr>
          <w:rStyle w:val="Text1"/>
        </w:rPr>
        <w:t xml:space="preserve"> </w:t>
      </w:r>
      <w:r>
        <w:t>= 0;</w:t>
      </w:r>
    </w:p>
    <w:p>
      <w:pPr>
        <w:pStyle w:val="Para 001"/>
      </w:pPr>
      <w:r>
        <w:t>sigemptyset(&amp;(act.sa_mask));</w:t>
      </w:r>
    </w:p>
    <w:p>
      <w:pPr>
        <w:pStyle w:val="Para 001"/>
      </w:pPr>
      <w:r>
        <w:t>if ( sigaction(SIGINT, &amp;act, NULL) == -1 )</w:t>
      </w:r>
    </w:p>
    <w:p>
      <w:pPr>
        <w:pStyle w:val="Para 004"/>
      </w:pPr>
      <w:r>
        <w:t>fatal_error(errno, "sigaction");</w:t>
      </w:r>
    </w:p>
    <w:p>
      <w:pPr>
        <w:pStyle w:val="Para 001"/>
      </w:pPr>
      <w:r>
        <w:t>if ( sigaction(SIGQUIT, &amp;act, NULL) == -1 )</w:t>
      </w:r>
    </w:p>
    <w:p>
      <w:pPr>
        <w:pStyle w:val="Para 004"/>
      </w:pPr>
      <w:r>
        <w:t>fatal_error(errno, "sigaction");</w:t>
      </w:r>
    </w:p>
    <w:p>
      <w:pPr>
        <w:pStyle w:val="Para 001"/>
      </w:pPr>
      <w:r>
        <w:t>CLEARDISPLAY; /* Completely erase the terminal window. */</w:t>
      </w:r>
    </w:p>
    <w:p>
      <w:pPr>
        <w:pStyle w:val="Para 001"/>
      </w:pPr>
      <w:r>
        <w:t>/* Install update_stats() SIGUSR1 handler. */</w:t>
      </w:r>
    </w:p>
    <w:p>
      <w:pPr>
        <w:pStyle w:val="Para 001"/>
      </w:pPr>
      <w:r>
        <w:t>act.sa_handler = update_stats;</w:t>
      </w:r>
    </w:p>
    <w:p>
      <w:pPr>
        <w:pStyle w:val="Para 001"/>
      </w:pPr>
      <w:r>
        <w:t>if ( sigaction(SIGUSR1, &amp;act, NULL) == -1 )</w:t>
      </w:r>
    </w:p>
    <w:p>
      <w:pPr>
        <w:pStyle w:val="Para 004"/>
      </w:pPr>
      <w:r>
        <w:t>fatal_error(errno, "sigaction");</w:t>
      </w:r>
    </w:p>
    <w:p>
      <w:pPr>
        <w:pStyle w:val="Para 001"/>
      </w:pPr>
      <w:r>
        <w:t>/* Set up sigevent structure for timer and create the timer. */</w:t>
      </w:r>
    </w:p>
    <w:p>
      <w:pPr>
        <w:pStyle w:val="Para 001"/>
      </w:pPr>
      <w:r>
        <w:t>sev.sigev_notify = SIGEV_SIGNAL;</w:t>
      </w:r>
    </w:p>
    <w:p>
      <w:pPr>
        <w:pStyle w:val="Para 001"/>
      </w:pPr>
      <w:r>
        <w:t>sev.sigev_signo = SIGUSR1;</w:t>
      </w:r>
    </w:p>
    <w:p>
      <w:pPr>
        <w:pStyle w:val="Para 001"/>
      </w:pPr>
      <w:r>
        <w:t>sev.sigev_value = (union sigval) 0;</w:t>
      </w:r>
    </w:p>
    <w:p>
      <w:pPr>
        <w:pStyle w:val="Para 001"/>
      </w:pPr>
      <w:r>
        <w:t>if ( -1 == timer_create(CLOCK_MONOTONIC, &amp;sev, &amp;timerid) )</w:t>
      </w:r>
    </w:p>
    <w:p>
      <w:pPr>
        <w:pStyle w:val="Para 004"/>
      </w:pPr>
      <w:r>
        <w:t>fatal_error(errno, "timer_create");</w:t>
      </w:r>
    </w:p>
    <w:p>
      <w:pPr>
        <w:pStyle w:val="Para 001"/>
      </w:pPr>
      <w:r>
        <w:t>// OMITTED: Setting and arming the timer</w:t>
      </w:r>
    </w:p>
    <w:p>
      <w:pPr>
        <w:pStyle w:val="Para 001"/>
      </w:pPr>
      <w:r>
        <w:t>while ( !stopflag ) {</w:t>
      </w:r>
    </w:p>
    <w:p>
      <w:pPr>
        <w:pStyle w:val="Para 004"/>
      </w:pPr>
      <w:r>
        <w:t>n = read(STDIN_FILENO, &amp;c, 1);</w:t>
      </w:r>
    </w:p>
    <w:p>
      <w:pPr>
        <w:pStyle w:val="Para 004"/>
      </w:pPr>
      <w:r>
        <w:t>if ( -1 == n &amp;&amp; errno == EINTR )</w:t>
      </w:r>
    </w:p>
    <w:p>
      <w:pPr>
        <w:pStyle w:val="Para 016"/>
      </w:pPr>
      <w:r>
        <w:t>continue;</w:t>
      </w:r>
    </w:p>
    <w:p>
      <w:pPr>
        <w:pStyle w:val="Para 004"/>
      </w:pPr>
      <w:r>
        <w:t>else if ( c == 'q' )</w:t>
      </w:r>
    </w:p>
    <w:p>
      <w:pPr>
        <w:pStyle w:val="Para 016"/>
      </w:pPr>
      <w:r>
        <w:t>break;</w:t>
      </w:r>
    </w:p>
    <w:p>
      <w:pPr>
        <w:pStyle w:val="Para 001"/>
      </w:pPr>
      <w:r>
        <w:t>}</w:t>
      </w:r>
    </w:p>
    <w:p>
      <w:pPr>
        <w:pStyle w:val="Para 001"/>
      </w:pPr>
      <w:r>
        <w:t>tcflush(STDIN_FILENO, TCIFLUSH); /* Remove last newline character. */</w:t>
      </w:r>
    </w:p>
    <w:p>
      <w:pPr>
        <w:pStyle w:val="Para 001"/>
      </w:pPr>
      <w:r>
        <w:t>refresh_interval.it_value = ZERO_TS;</w:t>
      </w:r>
      <w:r>
        <w:rPr>
          <w:rStyle w:val="Text1"/>
        </w:rPr>
        <w:t xml:space="preserve"> </w:t>
      </w:r>
      <w:r>
        <w:t>/* Disarm timer. */</w:t>
      </w:r>
    </w:p>
    <w:p>
      <w:pPr>
        <w:pStyle w:val="Para 001"/>
      </w:pPr>
      <w:r>
        <w:t>if ( -1 == timer_settime(timerid, 0, &amp;refresh_interval, NULL) )</w:t>
      </w:r>
    </w:p>
    <w:p>
      <w:pPr>
        <w:pStyle w:val="Para 004"/>
      </w:pPr>
      <w:r>
        <w:t>fatal_error(errno, "timer_settime");</w:t>
      </w:r>
    </w:p>
    <w:p>
      <w:pPr>
        <w:pStyle w:val="Para 001"/>
      </w:pPr>
      <w:r>
        <w:t>if ( stopflag ) /* Loop exited because no file size changed. */</w:t>
      </w:r>
    </w:p>
    <w:p>
      <w:pPr>
        <w:pStyle w:val="Para 004"/>
      </w:pPr>
      <w:r>
        <w:t>printf("\nNo changes were detected in the last %2.1f"</w:t>
      </w:r>
    </w:p>
    <w:p>
      <w:pPr>
        <w:pStyle w:val="Para 007"/>
      </w:pPr>
      <w:r>
        <w:t>" seconds in any file.\n", nochange_limit*refresh_secs);</w:t>
      </w:r>
    </w:p>
    <w:p>
      <w:pPr>
        <w:pStyle w:val="Para 001"/>
      </w:pPr>
      <w:r>
        <w:t>cleanup();</w:t>
      </w:r>
      <w:r>
        <w:rPr>
          <w:rStyle w:val="Text1"/>
        </w:rPr>
        <w:t xml:space="preserve"> </w:t>
      </w:r>
      <w:r>
        <w:t>/* A function that frees all calloc-ed memory */</w:t>
      </w:r>
    </w:p>
    <w:p>
      <w:pPr>
        <w:pStyle w:val="Para 001"/>
      </w:pPr>
      <w:r>
        <w:t>exit(EXIT_SUCCESS);</w:t>
      </w:r>
    </w:p>
    <w:p>
      <w:pPr>
        <w:pStyle w:val="Normal"/>
      </w:pPr>
      <w:r>
        <w:t>}</w:t>
      </w:r>
    </w:p>
    <w:p>
      <w:pPr>
        <w:pStyle w:val="Normal"/>
      </w:pPr>
      <w:r>
        <w:t>Listing 9-12: A partial listing of the</w:t>
      </w:r>
      <w:r>
        <w:rPr>
          <w:rStyle w:val="Text1"/>
        </w:rPr>
        <w:t xml:space="preserve"> </w:t>
      </w:r>
      <w:r>
        <w:t>main()</w:t>
      </w:r>
      <w:r>
        <w:rPr>
          <w:rStyle w:val="Text1"/>
        </w:rPr>
        <w:t xml:space="preserve"> </w:t>
      </w:r>
      <w:r>
        <w:t>function of</w:t>
      </w:r>
      <w:r>
        <w:rPr>
          <w:rStyle w:val="Text1"/>
        </w:rPr>
        <w:t xml:space="preserve"> </w:t>
      </w:r>
      <w:r>
        <w:t>watchfiles</w:t>
      </w:r>
    </w:p>
    <w:p>
      <w:pPr>
        <w:pStyle w:val="Para 032"/>
      </w:pPr>
      <w:r>
        <w:t/>
      </w:r>
    </w:p>
    <w:p>
      <w:pPr>
        <w:pStyle w:val="Para 011"/>
      </w:pPr>
      <w:r>
        <w:rPr>
          <w:rStyle w:val="Text6"/>
        </w:rPr>
        <w:t>482</w:t>
      </w:r>
      <w:r>
        <w:rPr>
          <w:rStyle w:val="Text1"/>
        </w:rPr>
        <w:t xml:space="preserve"> </w:t>
      </w:r>
      <w:r>
        <w:t>Chapter 9</w:t>
      </w:r>
    </w:p>
    <w:p>
      <w:pPr>
        <w:pStyle w:val="0 Block"/>
      </w:pPr>
    </w:p>
    <w:p>
      <w:bookmarkStart w:id="566" w:name="The_purpose_of_the_call_to_tcflu"/>
      <w:pPr>
        <w:pStyle w:val="Para 003"/>
        <w:pageBreakBefore w:val="on"/>
      </w:pPr>
      <w:r>
        <w:t xml:space="preserve">The purpose of the call to </w:t>
      </w:r>
      <w:r>
        <w:rPr>
          <w:rStyle w:val="Text0"/>
        </w:rPr>
        <w:t>tcflush()</w:t>
      </w:r>
      <w:r>
        <w:t xml:space="preserve"> on the standard input stream is to re-move the newline character from the terminal’s input queue. We haven’t yet covered how to read characters from the terminal without requiring the user to enter a newline. If we leave it in the queue, </w:t>
      </w:r>
      <w:r>
        <w:rPr>
          <w:rStyle w:val="Text0"/>
        </w:rPr>
        <w:t>bash</w:t>
      </w:r>
      <w:r>
        <w:t xml:space="preserve"> will receive an empty command when the program terminates and display an extra prompt line.</w:t>
      </w:r>
      <w:bookmarkEnd w:id="566"/>
    </w:p>
    <w:p>
      <w:pPr>
        <w:pStyle w:val="Para 026"/>
      </w:pPr>
      <w:r>
        <w:t>Running the Program</w:t>
      </w:r>
    </w:p>
    <w:p>
      <w:pPr>
        <w:pStyle w:val="Para 003"/>
      </w:pPr>
      <w:r>
        <w:t>Because the program uses a POSIX timer, it has to be built with the extra</w:t>
      </w:r>
    </w:p>
    <w:p>
      <w:pPr>
        <w:pStyle w:val="Para 003"/>
      </w:pPr>
      <w:r>
        <w:t>linker flag,</w:t>
      </w:r>
      <w:r>
        <w:rPr>
          <w:rStyle w:val="Text0"/>
        </w:rPr>
        <w:t>-lrt</w:t>
      </w:r>
      <w:r>
        <w:t>:</w:t>
      </w:r>
    </w:p>
    <w:p>
      <w:pPr>
        <w:pStyle w:val="Para 012"/>
      </w:pPr>
      <w:r>
        <w:rPr>
          <w:rStyle w:val="Text4"/>
        </w:rPr>
        <w:t>$</w:t>
      </w:r>
      <w:r>
        <w:rPr>
          <w:rStyle w:val="Text12"/>
        </w:rPr>
        <w:t xml:space="preserve"> </w:t>
      </w:r>
      <w:r>
        <w:t>gcc -D_XOPEN_SOURCE=700 -D_DEFAULT_SOURCE I../include -L ../lib \</w:t>
      </w:r>
    </w:p>
    <w:p>
      <w:pPr>
        <w:pStyle w:val="Para 091"/>
      </w:pPr>
      <w:r>
        <w:t>watchfiles.c -lspl -lm -lrt -o watchfiles</w:t>
      </w:r>
    </w:p>
    <w:p>
      <w:pPr>
        <w:pStyle w:val="Para 003"/>
      </w:pPr>
      <w:r>
        <w:t>I’ll display a few snapshots of the running program to show its behavior. In the first run, I set the interval to 0.75 seconds and the limit to 10 intervals with no change, giving it two files for which it has permission to access the file metadata, one with a name that’s too long to display:</w:t>
      </w:r>
    </w:p>
    <w:p>
      <w:pPr>
        <w:pStyle w:val="Para 012"/>
      </w:pPr>
      <w:r>
        <w:rPr>
          <w:rStyle w:val="Text4"/>
        </w:rPr>
        <w:t>$</w:t>
      </w:r>
      <w:r>
        <w:rPr>
          <w:rStyle w:val="Text12"/>
        </w:rPr>
        <w:t xml:space="preserve"> </w:t>
      </w:r>
      <w:r>
        <w:t>./watchfiles -l10 -i0.75 /var/log/syslog \</w:t>
      </w:r>
      <w:r>
        <w:rPr>
          <w:rStyle w:val="Text12"/>
        </w:rPr>
        <w:t xml:space="preserve"> </w:t>
      </w:r>
      <w:r>
        <w:t>~/.local/share/recently-used.xbel.EPDEU1 \</w:t>
      </w:r>
    </w:p>
    <w:p>
      <w:pPr>
        <w:pStyle w:val="Para 012"/>
      </w:pPr>
      <w:r>
        <w:t>/home/stewart/.mozilla/firefox/hjas8j.profile/webappsstore.sqlite</w:t>
      </w:r>
    </w:p>
    <w:p>
      <w:pPr>
        <w:pStyle w:val="Para 003"/>
      </w:pPr>
      <w:r>
        <w:t>It clears the screen and displays the files and their sizes. Following is a snap-shot during a run:</w:t>
      </w:r>
    </w:p>
    <w:p>
      <w:pPr>
        <w:pStyle w:val="Normal"/>
      </w:pPr>
      <w:r>
        <w:t>File</w:t>
      </w:r>
      <w:r>
        <w:rPr>
          <w:rStyle w:val="Text1"/>
        </w:rPr>
        <w:t xml:space="preserve"> </w:t>
      </w:r>
      <w:r>
        <w:t>Size</w:t>
      </w:r>
      <w:r>
        <w:rPr>
          <w:rStyle w:val="Text1"/>
        </w:rPr>
        <w:t xml:space="preserve"> </w:t>
      </w:r>
      <w:r>
        <w:t>.../stewart/.local/share/recently-used.xbel.EPDEU1</w:t>
      </w:r>
      <w:r>
        <w:rPr>
          <w:rStyle w:val="Text1"/>
        </w:rPr>
        <w:t xml:space="preserve"> </w:t>
      </w:r>
      <w:r>
        <w:t>5351</w:t>
      </w:r>
      <w:r>
        <w:rPr>
          <w:rStyle w:val="Text1"/>
        </w:rPr>
        <w:t xml:space="preserve"> </w:t>
      </w:r>
      <w:r>
        <w:t>/var/log/syslog</w:t>
      </w:r>
      <w:r>
        <w:rPr>
          <w:rStyle w:val="Text1"/>
        </w:rPr>
        <w:t xml:space="preserve"> </w:t>
      </w:r>
      <w:r>
        <w:t>3943250</w:t>
      </w:r>
      <w:r>
        <w:rPr>
          <w:rStyle w:val="Text1"/>
        </w:rPr>
        <w:t xml:space="preserve"> </w:t>
      </w:r>
      <w:r>
        <w:t>...fox/xdjb3t0l.latest_profile/webappsstore.sqlite</w:t>
      </w:r>
      <w:r>
        <w:rPr>
          <w:rStyle w:val="Text1"/>
        </w:rPr>
        <w:t xml:space="preserve"> </w:t>
      </w:r>
      <w:r>
        <w:t>29360128</w:t>
      </w:r>
      <w:r>
        <w:rPr>
          <w:rStyle w:val="Text1"/>
        </w:rPr>
        <w:t xml:space="preserve"> </w:t>
      </w:r>
      <w:r>
        <w:t>Enter 'q' to quit:</w:t>
      </w:r>
    </w:p>
    <w:p>
      <w:pPr>
        <w:pStyle w:val="Para 003"/>
      </w:pPr>
      <w:r>
        <w:t>If I let it run until there are no changes, I see the output:</w:t>
      </w:r>
    </w:p>
    <w:p>
      <w:pPr>
        <w:pStyle w:val="Normal"/>
      </w:pPr>
      <w:r>
        <w:t>File</w:t>
      </w:r>
      <w:r>
        <w:rPr>
          <w:rStyle w:val="Text1"/>
        </w:rPr>
        <w:t xml:space="preserve"> </w:t>
      </w:r>
      <w:r>
        <w:t>Size</w:t>
      </w:r>
      <w:r>
        <w:rPr>
          <w:rStyle w:val="Text1"/>
        </w:rPr>
        <w:t xml:space="preserve"> </w:t>
      </w:r>
      <w:r>
        <w:t>.../stewart/.local/share/recently-used.xbel.EPDEU1</w:t>
      </w:r>
      <w:r>
        <w:rPr>
          <w:rStyle w:val="Text1"/>
        </w:rPr>
        <w:t xml:space="preserve"> </w:t>
      </w:r>
      <w:r>
        <w:t>7864</w:t>
      </w:r>
      <w:r>
        <w:rPr>
          <w:rStyle w:val="Text1"/>
        </w:rPr>
        <w:t xml:space="preserve"> </w:t>
      </w:r>
      <w:r>
        <w:t>/var/log/syslog</w:t>
      </w:r>
      <w:r>
        <w:rPr>
          <w:rStyle w:val="Text1"/>
        </w:rPr>
        <w:t xml:space="preserve"> </w:t>
      </w:r>
      <w:r>
        <w:t>3943250</w:t>
      </w:r>
      <w:r>
        <w:rPr>
          <w:rStyle w:val="Text1"/>
        </w:rPr>
        <w:t xml:space="preserve"> </w:t>
      </w:r>
      <w:r>
        <w:t>...fox/xdjb3t0l.latest_profile/webappsstore.sqlite</w:t>
      </w:r>
      <w:r>
        <w:rPr>
          <w:rStyle w:val="Text1"/>
        </w:rPr>
        <w:t xml:space="preserve"> </w:t>
      </w:r>
      <w:r>
        <w:t>29360128</w:t>
      </w:r>
      <w:r>
        <w:rPr>
          <w:rStyle w:val="Text1"/>
        </w:rPr>
        <w:t xml:space="preserve"> </w:t>
      </w:r>
      <w:r>
        <w:t>Enter 'q' to quit:</w:t>
      </w:r>
    </w:p>
    <w:p>
      <w:pPr>
        <w:pStyle w:val="Normal"/>
      </w:pPr>
      <w:r>
        <w:t>No changes were detected in the last 7.5 seconds in any file.</w:t>
      </w:r>
    </w:p>
    <w:p>
      <w:pPr>
        <w:pStyle w:val="Para 002"/>
      </w:pPr>
      <w:r>
        <w:t xml:space="preserve">This time, I’ll give it a few more files, a few of which are either nonex-istent or can’t be </w:t>
      </w:r>
      <w:r>
        <w:rPr>
          <w:rStyle w:val="Text0"/>
        </w:rPr>
        <w:t>stat</w:t>
      </w:r>
      <w:r>
        <w:t>-ed because I don’t have execute permission on some directory in the pathname. I’ll redirect standard errors to a file to save the errors that the program reported:</w:t>
      </w:r>
    </w:p>
    <w:p>
      <w:pPr>
        <w:pStyle w:val="Para 012"/>
      </w:pPr>
      <w:r>
        <w:rPr>
          <w:rStyle w:val="Text4"/>
        </w:rPr>
        <w:t>$</w:t>
      </w:r>
      <w:r>
        <w:rPr>
          <w:rStyle w:val="Text12"/>
        </w:rPr>
        <w:t xml:space="preserve"> </w:t>
      </w:r>
      <w:r>
        <w:t>./watchfiles -l5 -i0.75 ../testdata/foo nosuchfile /var/spool/cron/atjobs/anotherbadfile \</w:t>
      </w:r>
      <w:r>
        <w:rPr>
          <w:rStyle w:val="Text12"/>
        </w:rPr>
        <w:t xml:space="preserve"> </w:t>
      </w:r>
      <w:r>
        <w:t>~/.cache/mozilla/firefox/xdjb3t0l.latest_profile/cache2/entries/ \</w:t>
      </w:r>
      <w:r>
        <w:rPr>
          <w:rStyle w:val="Text12"/>
        </w:rPr>
        <w:t xml:space="preserve"> </w:t>
      </w:r>
      <w:r>
        <w:t>1247B9C6A8F1003F00AE7A3789C91F3487255EF9 2&gt; errors</w:t>
      </w:r>
    </w:p>
    <w:p>
      <w:pPr>
        <w:pStyle w:val="Para 032"/>
      </w:pPr>
      <w:r>
        <w:t/>
      </w:r>
    </w:p>
    <w:p>
      <w:pPr>
        <w:pStyle w:val="Para 010"/>
      </w:pPr>
      <w:r>
        <w:t>Timers and Sleep Functions</w:t>
      </w:r>
      <w:r>
        <w:rPr>
          <w:rStyle w:val="Text1"/>
        </w:rPr>
        <w:t xml:space="preserve"> </w:t>
      </w:r>
      <w:r>
        <w:rPr>
          <w:rStyle w:val="Text6"/>
        </w:rPr>
        <w:t>483</w:t>
      </w:r>
    </w:p>
    <w:p>
      <w:pPr>
        <w:pStyle w:val="0 Block"/>
      </w:pPr>
    </w:p>
    <w:p>
      <w:bookmarkStart w:id="567" w:name="I_let_it_run_until_it_detects_no"/>
      <w:pPr>
        <w:pStyle w:val="Para 002"/>
        <w:pageBreakBefore w:val="on"/>
      </w:pPr>
      <w:r>
        <w:t>I let it run until it detects no changes:</w:t>
      </w:r>
      <w:bookmarkEnd w:id="567"/>
    </w:p>
    <w:p>
      <w:pPr>
        <w:pStyle w:val="Normal"/>
      </w:pPr>
      <w:r>
        <w:t>File</w:t>
      </w:r>
      <w:r>
        <w:rPr>
          <w:rStyle w:val="Text1"/>
        </w:rPr>
        <w:t xml:space="preserve"> </w:t>
      </w:r>
      <w:r>
        <w:t>Size</w:t>
      </w:r>
      <w:r>
        <w:rPr>
          <w:rStyle w:val="Text1"/>
        </w:rPr>
        <w:t xml:space="preserve"> </w:t>
      </w:r>
      <w:r>
        <w:t>../testdata/foo</w:t>
      </w:r>
      <w:r>
        <w:rPr>
          <w:rStyle w:val="Text1"/>
        </w:rPr>
        <w:t xml:space="preserve"> </w:t>
      </w:r>
      <w:r>
        <w:t>400</w:t>
      </w:r>
      <w:r>
        <w:rPr>
          <w:rStyle w:val="Text1"/>
        </w:rPr>
        <w:t xml:space="preserve"> </w:t>
      </w:r>
      <w:r>
        <w:t>/var/spool/cron/atjobs</w:t>
      </w:r>
      <w:r>
        <w:rPr>
          <w:rStyle w:val="Text1"/>
        </w:rPr>
        <w:t xml:space="preserve"> </w:t>
      </w:r>
      <w:r>
        <w:t>4096</w:t>
      </w:r>
      <w:r>
        <w:rPr>
          <w:rStyle w:val="Text1"/>
        </w:rPr>
        <w:t xml:space="preserve"> </w:t>
      </w:r>
      <w:r>
        <w:t>Enter 'q' to quit:</w:t>
      </w:r>
    </w:p>
    <w:p>
      <w:pPr>
        <w:pStyle w:val="Normal"/>
      </w:pPr>
      <w:r>
        <w:t>No changes were detected in the last 3.8 seconds in any file.</w:t>
      </w:r>
    </w:p>
    <w:p>
      <w:pPr>
        <w:pStyle w:val="Para 003"/>
      </w:pPr>
      <w:r>
        <w:t>Notice that several files are missing. The errors file contents are:</w:t>
      </w:r>
    </w:p>
    <w:p>
      <w:pPr>
        <w:pStyle w:val="Normal"/>
      </w:pPr>
      <w:r>
        <w:t>Could not stat nosuchfile, skipping it.</w:t>
      </w:r>
    </w:p>
    <w:p>
      <w:pPr>
        <w:pStyle w:val="Normal"/>
      </w:pPr>
      <w:r>
        <w:t>Could not stat anotherbadfile, skipping it.</w:t>
      </w:r>
    </w:p>
    <w:p>
      <w:pPr>
        <w:pStyle w:val="Normal"/>
      </w:pPr>
      <w:r>
        <w:t>Could not stat .cache/mozilla/firefox/xdjb3t0l.latest_profile/cache2/entries/</w:t>
      </w:r>
      <w:r>
        <w:rPr>
          <w:rStyle w:val="Text1"/>
        </w:rPr>
        <w:t xml:space="preserve"> </w:t>
      </w:r>
      <w:r>
        <w:t>1247B9C6A8F1003F00AE7A3789C91F3487255EF9, skipping it.</w:t>
      </w:r>
    </w:p>
    <w:p>
      <w:pPr>
        <w:pStyle w:val="Para 003"/>
      </w:pPr>
      <w:r>
        <w:t>The error messages do not distinguish between nonexistent files and those without appropriate permissions.</w:t>
      </w:r>
    </w:p>
    <w:p>
      <w:pPr>
        <w:pStyle w:val="Para 002"/>
      </w:pPr>
      <w:r>
        <w:t>Developing this small resource monitor gave us the chance to employ a timer in a useful program. The principles involved are the same regard-less of what resource is being monitored. In addition, we discovered how to control the terminal just enough to clear the screen and move the cursor to those positions on the screen where we wanted to display output. Soon we’ll see other, easier, and yet more powerful functions for terminal control when we explore the ncurses library.</w:t>
      </w:r>
    </w:p>
    <w:p>
      <w:pPr>
        <w:pStyle w:val="Para 032"/>
      </w:pPr>
      <w:r>
        <w:t/>
      </w:r>
    </w:p>
    <w:p>
      <w:pPr>
        <w:pStyle w:val="Para 009"/>
      </w:pPr>
      <w:r>
        <w:t>Real-Time Signals and Multiple Timers</w:t>
      </w:r>
    </w:p>
    <w:p>
      <w:pPr>
        <w:pStyle w:val="Para 003"/>
      </w:pPr>
      <w:r>
        <w:t>The programs we’ve developed so far have used a single timer, but in many cases, a program needs more than one. For example, system programs that control or monitor the activities of many resources need multiple timers. Animations in which multiple sprites move independently in a screen re-quire a timer for each sprite.</w:t>
      </w:r>
    </w:p>
    <w:p>
      <w:pPr>
        <w:pStyle w:val="Para 002"/>
      </w:pPr>
      <w:r>
        <w:t xml:space="preserve">If a program is limited to just the two unassigned standard signals, </w:t>
      </w:r>
      <w:r>
        <w:rPr>
          <w:rStyle w:val="Text0"/>
        </w:rPr>
        <w:t>SIGUSR1</w:t>
      </w:r>
      <w:r>
        <w:t xml:space="preserve"> and </w:t>
      </w:r>
      <w:r>
        <w:rPr>
          <w:rStyle w:val="Text0"/>
        </w:rPr>
        <w:t>SIGUSR2</w:t>
      </w:r>
      <w:r>
        <w:t xml:space="preserve">, the only way it could use more than two timers would be to design the signal handler to extract the timer ID from the </w:t>
      </w:r>
      <w:r>
        <w:rPr>
          <w:rStyle w:val="Text0"/>
        </w:rPr>
        <w:t>siginfo_t</w:t>
      </w:r>
      <w:r>
        <w:t xml:space="preserve"> parameter to determine which timer expired and base its action on that ID. The handler code would be larger and the handler would take longer to execute. Since version 2.2, Linux has supported an extended set of signals that incorporates real-time signals, and POSIX.1-2001 made these signals part of the standard. Real-time signals have no preassigned meaning. A program can use them for its own purposes.</w:t>
      </w:r>
    </w:p>
    <w:p>
      <w:pPr>
        <w:pStyle w:val="Para 002"/>
      </w:pPr>
      <w:r>
        <w:t xml:space="preserve">Unlike standard signals, multiple real-time signals of the same type are queued if delivery is temporarily blocked. Furthermore, they’re queued in the order they were sent. Their range of values is defined by two macros: </w:t>
      </w:r>
      <w:r>
        <w:rPr>
          <w:rStyle w:val="Text0"/>
        </w:rPr>
        <w:t>SIGRTMIN</w:t>
      </w:r>
      <w:r>
        <w:t xml:space="preserve">, the lower bound, and </w:t>
      </w:r>
      <w:r>
        <w:rPr>
          <w:rStyle w:val="Text0"/>
        </w:rPr>
        <w:t>SIGRTMAX</w:t>
      </w:r>
      <w:r>
        <w:t>, the upper bound. POSIX requires that any conforming system have at least eight real-time signals.</w:t>
      </w:r>
    </w:p>
    <w:p>
      <w:pPr>
        <w:pStyle w:val="Para 002"/>
      </w:pPr>
      <w:r>
        <w:t xml:space="preserve">A program should not use actual numbers to refer to any of these signals. Instead, it should use an expression such as </w:t>
      </w:r>
      <w:r>
        <w:rPr>
          <w:rStyle w:val="Text0"/>
        </w:rPr>
        <w:t>SIGRTMIN+</w:t>
        <w:t>n</w:t>
      </w:r>
      <w:r>
        <w:t xml:space="preserve">, where </w:t>
      </w:r>
      <w:r>
        <w:rPr>
          <w:rStyle w:val="Text0"/>
        </w:rPr>
        <w:t>n</w:t>
      </w:r>
      <w:r>
        <w:t xml:space="preserve"> is a small enough nonnegative integer. A program can safely use signals </w:t>
      </w:r>
      <w:r>
        <w:rPr>
          <w:rStyle w:val="Text0"/>
        </w:rPr>
        <w:t>SIGRTMIN</w:t>
      </w:r>
      <w:r>
        <w:t>,</w:t>
      </w:r>
    </w:p>
    <w:p>
      <w:pPr>
        <w:pStyle w:val="Para 011"/>
      </w:pPr>
      <w:r>
        <w:rPr>
          <w:rStyle w:val="Text6"/>
        </w:rPr>
        <w:t>484</w:t>
      </w:r>
      <w:r>
        <w:rPr>
          <w:rStyle w:val="Text1"/>
        </w:rPr>
        <w:t xml:space="preserve"> </w:t>
      </w:r>
      <w:r>
        <w:t>Chapter 9</w:t>
      </w:r>
    </w:p>
    <w:p>
      <w:pPr>
        <w:pStyle w:val="0 Block"/>
      </w:pPr>
    </w:p>
    <w:p>
      <w:bookmarkStart w:id="568" w:name="SIGRTMIN_1__and_SIGRTMIN_2__up_t"/>
      <w:pPr>
        <w:pStyle w:val="Para 003"/>
        <w:pageBreakBefore w:val="on"/>
      </w:pPr>
      <w:r>
        <w:rPr>
          <w:rStyle w:val="Text0"/>
        </w:rPr>
        <w:t>SIGRTMIN+1</w:t>
      </w:r>
      <w:r>
        <w:t xml:space="preserve">, and </w:t>
      </w:r>
      <w:r>
        <w:rPr>
          <w:rStyle w:val="Text0"/>
        </w:rPr>
        <w:t>SIGRTMIN+2</w:t>
      </w:r>
      <w:r>
        <w:t xml:space="preserve">, up to </w:t>
      </w:r>
      <w:r>
        <w:rPr>
          <w:rStyle w:val="Text0"/>
        </w:rPr>
        <w:t>SIGRTMIN+7</w:t>
      </w:r>
      <w:r>
        <w:t xml:space="preserve"> in Linux, but the correct way to use them is to make sure that </w:t>
      </w:r>
      <w:r>
        <w:rPr>
          <w:rStyle w:val="Text0"/>
        </w:rPr>
        <w:t>SIGRTMIN+</w:t>
        <w:t>n</w:t>
      </w:r>
      <w:r>
        <w:t xml:space="preserve"> is never more than </w:t>
      </w:r>
      <w:r>
        <w:rPr>
          <w:rStyle w:val="Text0"/>
        </w:rPr>
        <w:t>SIGRTMAX</w:t>
      </w:r>
      <w:r>
        <w:t>. Also, signals with smaller numeric values have higher priority in the sense that if two or more are sent at the same time, the lower-valued signal will be delivered before the higher-valued one.</w:t>
      </w:r>
      <w:bookmarkEnd w:id="568"/>
    </w:p>
    <w:p>
      <w:pPr>
        <w:pStyle w:val="Para 002"/>
      </w:pPr>
      <w:r>
        <w:t>To illustrate the use of multiple timers and real-time signals, I wrote a short program that creates several timers, each using a unique real-time sig-nal number. A single handler catches all of these signals. When it runs, it prints a number that’s unique to the timer that expired, based on the timer ID associated with the timer that sent the signal. Recall from the discussion</w:t>
      </w:r>
    </w:p>
    <w:p>
      <w:pPr>
        <w:pStyle w:val="Para 003"/>
      </w:pPr>
      <w:r>
        <w:t xml:space="preserve">about timer creation in </w:t>
      </w:r>
      <w:hyperlink w:anchor="Top_of_index_html">
        <w:r>
          <w:rPr>
            <w:rStyle w:val="Text5"/>
          </w:rPr>
          <w:t xml:space="preserve">“Creating and Deleting Timers” </w:t>
        </w:r>
      </w:hyperlink>
      <w:r>
        <w:t xml:space="preserve">on page </w:t>
      </w:r>
      <w:hyperlink w:anchor="getitimer____The_CONFORMING_TO_s">
        <w:r>
          <w:rPr>
            <w:rStyle w:val="Text5"/>
          </w:rPr>
          <w:t xml:space="preserve">462 </w:t>
        </w:r>
      </w:hyperlink>
      <w:r>
        <w:t xml:space="preserve">that a three-parameter </w:t>
      </w:r>
      <w:r>
        <w:rPr>
          <w:rStyle w:val="Text0"/>
        </w:rPr>
        <w:t>sigaction</w:t>
      </w:r>
      <w:r>
        <w:t xml:space="preserve"> handler can access the timer ID used if, when the timer was created, the </w:t>
      </w:r>
      <w:r>
        <w:rPr>
          <w:rStyle w:val="Text0"/>
        </w:rPr>
        <w:t>sigevent</w:t>
      </w:r>
      <w:r>
        <w:t xml:space="preserve"> structure’s </w:t>
      </w:r>
      <w:r>
        <w:rPr>
          <w:rStyle w:val="Text0"/>
        </w:rPr>
        <w:t>sigev_value.sival_ptr</w:t>
      </w:r>
      <w:r>
        <w:t xml:space="preserve"> contained the address of that timer ID—the </w:t>
      </w:r>
      <w:r>
        <w:rPr>
          <w:rStyle w:val="Text0"/>
        </w:rPr>
        <w:t>siginfo_t</w:t>
      </w:r>
      <w:r>
        <w:t xml:space="preserve"> parameter’s </w:t>
      </w:r>
      <w:r>
        <w:rPr>
          <w:rStyle w:val="Text0"/>
        </w:rPr>
        <w:t>si_value.sival_ptr</w:t>
      </w:r>
      <w:r>
        <w:t xml:space="preserve"> will contain that timer ID when the handler runs.</w:t>
      </w:r>
    </w:p>
    <w:p>
      <w:pPr>
        <w:pStyle w:val="Para 002"/>
      </w:pPr>
      <w:r>
        <w:t xml:space="preserve">The program, named posix_timer_demo1.c, creates eight timers, fewer if the system does not support at least eight real-time signals. Each timer’s in-terval is unique: Timer n’s interval is a constant multiple of the nth prime number, which reduces the frequency with which two timers expire at the exact same time. When a timer expires, the signal handler writes the prime number length of the timer’s interval on the screen. It calls </w:t>
      </w:r>
      <w:r>
        <w:rPr>
          <w:rStyle w:val="Text0"/>
        </w:rPr>
        <w:t>write()</w:t>
      </w:r>
      <w:r>
        <w:t xml:space="preserve"> for this purpose so that writing is async-signal-safe. Although the sequence of num-bers displayed on the screen appears somewhat random, it isn’t. Each num-ber is printed at a frequency inversely proportional to its value, so that 2 ap-pears most frequently and 19 the least. Because all timer signals are caught by the same handler, which blocks all signals while it’s running, some get queued, and their associated numbers may not be printed in the order in which they were generated:</w:t>
      </w:r>
    </w:p>
    <w:p>
      <w:pPr>
        <w:pStyle w:val="Normal"/>
      </w:pPr>
      <w:r>
        <w:t>posix_timer</w:t>
      </w:r>
      <w:r>
        <w:rPr>
          <w:rStyle w:val="Text1"/>
        </w:rPr>
        <w:t xml:space="preserve"> </w:t>
      </w:r>
      <w:r>
        <w:t>#include "common_hdrs.h"</w:t>
      </w:r>
    </w:p>
    <w:p>
      <w:pPr>
        <w:pStyle w:val="Normal"/>
      </w:pPr>
      <w:r>
        <w:t>_demo1.c</w:t>
      </w:r>
      <w:r>
        <w:rPr>
          <w:rStyle w:val="Text1"/>
        </w:rPr>
        <w:t xml:space="preserve"> </w:t>
      </w:r>
      <w:r>
        <w:t xml:space="preserve">#include </w:t>
      </w:r>
    </w:p>
    <w:p>
      <w:pPr>
        <w:pStyle w:val="Normal"/>
      </w:pPr>
      <w:r>
        <w:t>#include "time_utils.h"</w:t>
      </w:r>
    </w:p>
    <w:p>
      <w:pPr>
        <w:pStyle w:val="Normal"/>
      </w:pPr>
      <w:r>
        <w:t>#define CLOCKID CLOCK_MONOTONIC</w:t>
      </w:r>
    </w:p>
    <w:p>
      <w:pPr>
        <w:pStyle w:val="Normal"/>
      </w:pPr>
      <w:r>
        <w:t>#define NUMTIMERS 8</w:t>
      </w:r>
    </w:p>
    <w:p>
      <w:pPr>
        <w:pStyle w:val="Normal"/>
      </w:pPr>
      <w:r>
        <w:t>char *idstr[] =</w:t>
      </w:r>
    </w:p>
    <w:p>
      <w:pPr>
        <w:pStyle w:val="Para 001"/>
      </w:pPr>
      <w:r>
        <w:t>{" 2", " 3", " 5", " 7", " 11", " 13", " 17 ", " 19 "};</w:t>
      </w:r>
    </w:p>
    <w:p>
      <w:pPr>
        <w:pStyle w:val="Normal"/>
      </w:pPr>
      <w:r>
        <w:t>void sighandler(int sig, siginfo_t *si, void *uc)</w:t>
      </w:r>
    </w:p>
    <w:p>
      <w:pPr>
        <w:pStyle w:val="Normal"/>
      </w:pPr>
      <w:r>
        <w:t>{</w:t>
      </w:r>
    </w:p>
    <w:p>
      <w:pPr>
        <w:pStyle w:val="Para 001"/>
      </w:pPr>
      <w:r>
        <w:t>long timerid = *(long*) (si-&gt;si_value.sival_ptr);</w:t>
      </w:r>
    </w:p>
    <w:p>
      <w:pPr>
        <w:pStyle w:val="Para 001"/>
      </w:pPr>
      <w:r>
        <w:t>write(STDOUT_FILENO, idstr[timerid], strlen(idstr[timerid]));</w:t>
      </w:r>
    </w:p>
    <w:p>
      <w:pPr>
        <w:pStyle w:val="Para 001"/>
      </w:pPr>
      <w:r>
        <w:t>fflush(stdout);</w:t>
      </w:r>
    </w:p>
    <w:p>
      <w:pPr>
        <w:pStyle w:val="Normal"/>
      </w:pPr>
      <w:r>
        <w:t>}</w:t>
      </w:r>
    </w:p>
    <w:p>
      <w:pPr>
        <w:pStyle w:val="Normal"/>
      </w:pPr>
      <w:r>
        <w:t>int main(int argc, char *argv[])</w:t>
      </w:r>
    </w:p>
    <w:p>
      <w:pPr>
        <w:pStyle w:val="Normal"/>
      </w:pPr>
      <w:r>
        <w:t>{</w:t>
      </w:r>
    </w:p>
    <w:p>
      <w:pPr>
        <w:pStyle w:val="Para 001"/>
      </w:pPr>
      <w:r>
        <w:t>timer_t</w:t>
      </w:r>
      <w:r>
        <w:rPr>
          <w:rStyle w:val="Text1"/>
        </w:rPr>
        <w:t xml:space="preserve"> </w:t>
      </w:r>
      <w:r>
        <w:t>timerid[NUMTIMERS];</w:t>
      </w:r>
    </w:p>
    <w:p>
      <w:pPr>
        <w:pStyle w:val="Para 010"/>
      </w:pPr>
      <w:r>
        <w:t>Timers and Sleep Functions</w:t>
      </w:r>
      <w:r>
        <w:rPr>
          <w:rStyle w:val="Text1"/>
        </w:rPr>
        <w:t xml:space="preserve"> </w:t>
      </w:r>
      <w:r>
        <w:rPr>
          <w:rStyle w:val="Text6"/>
        </w:rPr>
        <w:t>485</w:t>
      </w:r>
    </w:p>
    <w:p>
      <w:pPr>
        <w:pStyle w:val="0 Block"/>
      </w:pPr>
    </w:p>
    <w:p>
      <w:bookmarkStart w:id="569" w:name="struct_sigevent____sev"/>
      <w:pPr>
        <w:pStyle w:val="Para 001"/>
        <w:pageBreakBefore w:val="on"/>
      </w:pPr>
      <w:r>
        <w:t>struct sigevent</w:t>
      </w:r>
      <w:r>
        <w:rPr>
          <w:rStyle w:val="Text1"/>
        </w:rPr>
        <w:t xml:space="preserve"> </w:t>
      </w:r>
      <w:r>
        <w:t>sev;</w:t>
      </w:r>
      <w:bookmarkEnd w:id="569"/>
    </w:p>
    <w:p>
      <w:pPr>
        <w:pStyle w:val="Para 001"/>
      </w:pPr>
      <w:r>
        <w:t>struct itimerspec timer_setting[NUMTIMERS];</w:t>
      </w:r>
    </w:p>
    <w:p>
      <w:pPr>
        <w:pStyle w:val="Para 001"/>
      </w:pPr>
      <w:r>
        <w:t>struct sigaction sa;</w:t>
      </w:r>
    </w:p>
    <w:p>
      <w:pPr>
        <w:pStyle w:val="Para 001"/>
      </w:pPr>
      <w:r>
        <w:t>char</w:t>
      </w:r>
      <w:r>
        <w:rPr>
          <w:rStyle w:val="Text1"/>
        </w:rPr>
        <w:t xml:space="preserve"> </w:t>
      </w:r>
      <w:r>
        <w:t>c;</w:t>
      </w:r>
    </w:p>
    <w:p>
      <w:pPr>
        <w:pStyle w:val="Para 001"/>
      </w:pPr>
      <w:r>
        <w:t>int</w:t>
      </w:r>
      <w:r>
        <w:rPr>
          <w:rStyle w:val="Text1"/>
        </w:rPr>
        <w:t xml:space="preserve"> </w:t>
      </w:r>
      <w:r>
        <w:t>i, nbytes;</w:t>
      </w:r>
    </w:p>
    <w:p>
      <w:pPr>
        <w:pStyle w:val="Para 001"/>
      </w:pPr>
      <w:r>
        <w:t>int</w:t>
      </w:r>
      <w:r>
        <w:rPr>
          <w:rStyle w:val="Text1"/>
        </w:rPr>
        <w:t xml:space="preserve"> </w:t>
      </w:r>
      <w:r>
        <w:t>numtimers = NUMTIMERS;</w:t>
      </w:r>
    </w:p>
    <w:p>
      <w:pPr>
        <w:pStyle w:val="Para 001"/>
      </w:pPr>
      <w:r>
        <w:t>const double</w:t>
      </w:r>
      <w:r>
        <w:rPr>
          <w:rStyle w:val="Text1"/>
        </w:rPr>
        <w:t xml:space="preserve"> </w:t>
      </w:r>
      <w:r>
        <w:t>BASE_UNIT = 0.4; /* Seconds */</w:t>
      </w:r>
    </w:p>
    <w:p>
      <w:pPr>
        <w:pStyle w:val="Para 001"/>
      </w:pPr>
      <w:r>
        <w:t>int</w:t>
      </w:r>
      <w:r>
        <w:rPr>
          <w:rStyle w:val="Text1"/>
        </w:rPr>
        <w:t xml:space="preserve"> </w:t>
      </w:r>
      <w:r>
        <w:t>interval[NUMTIMERS] = {2, 3, 5, 7, 11, 13, 17, 19};</w:t>
      </w:r>
    </w:p>
    <w:p>
      <w:pPr>
        <w:pStyle w:val="Para 001"/>
      </w:pPr>
      <w:r>
        <w:t>if ( SIGRTMIN+NUMTIMERS &gt; SIGRTMAX )</w:t>
      </w:r>
    </w:p>
    <w:p>
      <w:pPr>
        <w:pStyle w:val="Para 004"/>
      </w:pPr>
      <w:r>
        <w:t>numtimers = SIGRTMAX - SIGRTMIN;</w:t>
      </w:r>
    </w:p>
    <w:p>
      <w:pPr>
        <w:pStyle w:val="Para 001"/>
      </w:pPr>
      <w:r>
        <w:t>/* Install signal handlers. */</w:t>
      </w:r>
    </w:p>
    <w:p>
      <w:pPr>
        <w:pStyle w:val="Para 001"/>
      </w:pPr>
      <w:r>
        <w:t>sa.sa_flags = SA_SIGINFO | SA_RESTART;</w:t>
      </w:r>
    </w:p>
    <w:p>
      <w:pPr>
        <w:pStyle w:val="Para 001"/>
      </w:pPr>
      <w:r>
        <w:t>for ( i = 0; i &lt; numtimers; i++ ) {</w:t>
      </w:r>
    </w:p>
    <w:p>
      <w:pPr>
        <w:pStyle w:val="Para 004"/>
      </w:pPr>
      <w:r>
        <w:t>sa.sa_sigaction = sighandler;</w:t>
      </w:r>
    </w:p>
    <w:p>
      <w:pPr>
        <w:pStyle w:val="Para 004"/>
      </w:pPr>
      <w:r>
        <w:t>sigfillset(&amp;sa.sa_mask); /* Block all other signals. */</w:t>
      </w:r>
      <w:r>
        <w:rPr>
          <w:rStyle w:val="Text1"/>
        </w:rPr>
        <w:t xml:space="preserve"> </w:t>
      </w:r>
      <w:r>
        <w:t>if ( -1 == sigaction(SIGRTMIN+1+i, &amp;sa, NULL) )</w:t>
      </w:r>
    </w:p>
    <w:p>
      <w:pPr>
        <w:pStyle w:val="Para 015"/>
      </w:pPr>
      <w:r>
        <w:t>fatal_error(errno, "sigaction");</w:t>
      </w:r>
    </w:p>
    <w:p>
      <w:pPr>
        <w:pStyle w:val="Para 001"/>
      </w:pPr>
      <w:r>
        <w:t>}</w:t>
      </w:r>
    </w:p>
    <w:p>
      <w:pPr>
        <w:pStyle w:val="Para 001"/>
      </w:pPr>
      <w:r>
        <w:t>/* Create the timers. */</w:t>
      </w:r>
    </w:p>
    <w:p>
      <w:pPr>
        <w:pStyle w:val="Para 001"/>
      </w:pPr>
      <w:r>
        <w:t>sev.sigev_notify = SIGEV_SIGNAL;</w:t>
      </w:r>
    </w:p>
    <w:p>
      <w:pPr>
        <w:pStyle w:val="Para 001"/>
      </w:pPr>
      <w:r>
        <w:t>for ( i = 0; i &lt; numtimers; i++ ) {</w:t>
      </w:r>
    </w:p>
    <w:p>
      <w:pPr>
        <w:pStyle w:val="Para 004"/>
      </w:pPr>
      <w:r>
        <w:t>sev.sigev_signo = SIGRTMIN + 1 + i;</w:t>
      </w:r>
    </w:p>
    <w:p>
      <w:pPr>
        <w:pStyle w:val="Para 004"/>
      </w:pPr>
      <w:r>
        <w:t>sev.sigev_value.sival_ptr = &amp;(timerid[i]);</w:t>
      </w:r>
    </w:p>
    <w:p>
      <w:pPr>
        <w:pStyle w:val="Para 004"/>
      </w:pPr>
      <w:r>
        <w:t>if ( timer_create(CLOCKID, &amp;sev, &amp;(timerid[i])) == -1 )</w:t>
      </w:r>
    </w:p>
    <w:p>
      <w:pPr>
        <w:pStyle w:val="Para 015"/>
      </w:pPr>
      <w:r>
        <w:t>fatal_error(errno, "timer_create");</w:t>
      </w:r>
    </w:p>
    <w:p>
      <w:pPr>
        <w:pStyle w:val="Para 001"/>
      </w:pPr>
      <w:r>
        <w:t>}</w:t>
      </w:r>
    </w:p>
    <w:p>
      <w:pPr>
        <w:pStyle w:val="Para 001"/>
      </w:pPr>
      <w:r>
        <w:t>for ( i = 0; i &lt; numtimers; i++ ) {</w:t>
      </w:r>
    </w:p>
    <w:p>
      <w:pPr>
        <w:pStyle w:val="Para 004"/>
      </w:pPr>
      <w:r>
        <w:t>/* Set the intervals for the timers. */</w:t>
      </w:r>
    </w:p>
    <w:p>
      <w:pPr>
        <w:pStyle w:val="Para 007"/>
      </w:pPr>
      <w:r>
        <w:t>dbl_to_timespec(interval[i]*BASE_UNIT, &amp;(timer_setting[i].it_value));</w:t>
      </w:r>
      <w:r>
        <w:rPr>
          <w:rStyle w:val="Text1"/>
        </w:rPr>
        <w:t xml:space="preserve"> </w:t>
      </w:r>
      <w:r>
        <w:t>timer_setting[i].it_interval = timer_setting[i].it_value;</w:t>
      </w:r>
    </w:p>
    <w:p>
      <w:pPr>
        <w:pStyle w:val="Para 001"/>
      </w:pPr>
      <w:r>
        <w:t>}</w:t>
      </w:r>
    </w:p>
    <w:p>
      <w:pPr>
        <w:pStyle w:val="Para 001"/>
      </w:pPr>
      <w:r>
        <w:t>for ( i = 0; i &lt; numtimers; i++ )</w:t>
      </w:r>
    </w:p>
    <w:p>
      <w:pPr>
        <w:pStyle w:val="Para 007"/>
      </w:pPr>
      <w:r>
        <w:t>if ( timer_settime(timerid[i], 0, &amp;(timer_setting[i]), NULL) == -1 )</w:t>
      </w:r>
    </w:p>
    <w:p>
      <w:pPr>
        <w:pStyle w:val="Para 015"/>
      </w:pPr>
      <w:r>
        <w:t>fatal_error(errno, "timer_settime");</w:t>
      </w:r>
    </w:p>
    <w:p>
      <w:pPr>
        <w:pStyle w:val="Para 001"/>
      </w:pPr>
      <w:r>
        <w:t>printf("Enter 'q' to terminate this program.\n");</w:t>
      </w:r>
    </w:p>
    <w:p>
      <w:pPr>
        <w:pStyle w:val="Para 001"/>
      </w:pPr>
      <w:r>
        <w:t>while ( TRUE ) {</w:t>
      </w:r>
    </w:p>
    <w:p>
      <w:pPr>
        <w:pStyle w:val="Para 015"/>
      </w:pPr>
      <w:r>
        <w:t>if ( -1 == (nbytes = read(STDIN_FILENO, &amp;c, 1)) )</w:t>
      </w:r>
    </w:p>
    <w:p>
      <w:pPr>
        <w:pStyle w:val="Para 016"/>
      </w:pPr>
      <w:r>
        <w:t>fatal_error(errno, "read");</w:t>
      </w:r>
    </w:p>
    <w:p>
      <w:pPr>
        <w:pStyle w:val="Para 004"/>
      </w:pPr>
      <w:r>
        <w:t>else if ( c == 'q' )</w:t>
      </w:r>
    </w:p>
    <w:p>
      <w:pPr>
        <w:pStyle w:val="Para 016"/>
      </w:pPr>
      <w:r>
        <w:t>break;</w:t>
      </w:r>
    </w:p>
    <w:p>
      <w:pPr>
        <w:pStyle w:val="Para 001"/>
      </w:pPr>
      <w:r>
        <w:t>}</w:t>
      </w:r>
    </w:p>
    <w:p>
      <w:pPr>
        <w:pStyle w:val="Para 001"/>
      </w:pPr>
      <w:r>
        <w:t>exit(EXIT_SUCCESS);</w:t>
      </w:r>
    </w:p>
    <w:p>
      <w:pPr>
        <w:pStyle w:val="Normal"/>
      </w:pPr>
      <w:r>
        <w:t>}</w:t>
      </w:r>
    </w:p>
    <w:p>
      <w:pPr>
        <w:pStyle w:val="Para 032"/>
      </w:pPr>
      <w:r>
        <w:t/>
      </w:r>
    </w:p>
    <w:p>
      <w:pPr>
        <w:pStyle w:val="Para 011"/>
      </w:pPr>
      <w:r>
        <w:rPr>
          <w:rStyle w:val="Text6"/>
        </w:rPr>
        <w:t>486</w:t>
      </w:r>
      <w:r>
        <w:rPr>
          <w:rStyle w:val="Text1"/>
        </w:rPr>
        <w:t xml:space="preserve"> </w:t>
      </w:r>
      <w:r>
        <w:t>Chapter 9</w:t>
      </w:r>
    </w:p>
    <w:p>
      <w:pPr>
        <w:pStyle w:val="0 Block"/>
      </w:pPr>
    </w:p>
    <w:p>
      <w:bookmarkStart w:id="570" w:name="A_run_of_the_executable_produces"/>
      <w:pPr>
        <w:pStyle w:val="Para 002"/>
        <w:pageBreakBefore w:val="on"/>
      </w:pPr>
      <w:r>
        <w:t>A run of the executable produces the following output. Due to space limitations, only a small portion of it is shown:</w:t>
      </w:r>
      <w:bookmarkEnd w:id="570"/>
    </w:p>
    <w:p>
      <w:pPr>
        <w:pStyle w:val="Para 012"/>
      </w:pPr>
      <w:r>
        <w:rPr>
          <w:rStyle w:val="Text4"/>
        </w:rPr>
        <w:t>$</w:t>
      </w:r>
      <w:r>
        <w:rPr>
          <w:rStyle w:val="Text12"/>
        </w:rPr>
        <w:t xml:space="preserve"> </w:t>
      </w:r>
      <w:r>
        <w:t>./posix_timer_demo1</w:t>
      </w:r>
    </w:p>
    <w:p>
      <w:pPr>
        <w:pStyle w:val="Normal"/>
      </w:pPr>
      <w:r>
        <w:t>Enter 'q' to terminate this program.</w:t>
      </w:r>
    </w:p>
    <w:p>
      <w:pPr>
        <w:pStyle w:val="Para 013"/>
      </w:pPr>
      <w:r>
        <w:t>2 3 2 5 2 3 7 2 3 2 5 11 2 3 13 2 7 3 5 2 17 2 3 19 2 5 3 7 2 11 2 3</w:t>
      </w:r>
    </w:p>
    <w:p>
      <w:pPr>
        <w:pStyle w:val="Normal"/>
      </w:pPr>
      <w:r>
        <w:t>5 2 13 3 2 7 2 3 5 2 3 11 ^C</w:t>
      </w:r>
    </w:p>
    <w:p>
      <w:pPr>
        <w:pStyle w:val="Para 003"/>
      </w:pPr>
      <w:r>
        <w:t>The pattern is not regular because signals are blocked while the handler is running, and when they’re delivered, because lower-numbered real-time sig-nals have higher priority than higher ones, their IDs will be printed ahead of the others. More importantly, this program demonstrates the way in which a program can use multiple timers, each with its own unique signal.</w:t>
      </w:r>
    </w:p>
    <w:p>
      <w:pPr>
        <w:pStyle w:val="Para 032"/>
      </w:pPr>
      <w:r>
        <w:t/>
      </w:r>
    </w:p>
    <w:p>
      <w:pPr>
        <w:pStyle w:val="Para 009"/>
      </w:pPr>
      <w:r>
        <w:t>Summary</w:t>
      </w:r>
    </w:p>
    <w:p>
      <w:pPr>
        <w:pStyle w:val="Para 003"/>
      </w:pPr>
      <w:r>
        <w:t xml:space="preserve">Timers and sleep functions provide a means for processes to control the points in time at which they perform specific actions. The older sleep functions such as </w:t>
      </w:r>
      <w:r>
        <w:rPr>
          <w:rStyle w:val="Text0"/>
        </w:rPr>
        <w:t>sleep()</w:t>
      </w:r>
      <w:r>
        <w:t xml:space="preserve">, </w:t>
      </w:r>
      <w:r>
        <w:rPr>
          <w:rStyle w:val="Text0"/>
        </w:rPr>
        <w:t>usleep()</w:t>
      </w:r>
      <w:r>
        <w:t xml:space="preserve">, and </w:t>
      </w:r>
      <w:r>
        <w:rPr>
          <w:rStyle w:val="Text0"/>
        </w:rPr>
        <w:t>nanosleep()</w:t>
      </w:r>
      <w:r>
        <w:t xml:space="preserve"> suspend the process for a program-supplied interval of time. The first two have the weakness that they interact with signals, whereas </w:t>
      </w:r>
      <w:r>
        <w:rPr>
          <w:rStyle w:val="Text0"/>
        </w:rPr>
        <w:t>nanosleep()</w:t>
      </w:r>
      <w:r>
        <w:t xml:space="preserve"> does not. The newer </w:t>
      </w:r>
      <w:r>
        <w:rPr>
          <w:rStyle w:val="Text0"/>
        </w:rPr>
        <w:t>clock_nanosleep()</w:t>
      </w:r>
      <w:r>
        <w:t xml:space="preserve"> function also allows the program to specify a wall clock time at which to wake up, rather than after an interval of time has elapsed, and it lets the program choose which hardware clock it should use for measuring time.</w:t>
      </w:r>
    </w:p>
    <w:p>
      <w:pPr>
        <w:pStyle w:val="Para 002"/>
      </w:pPr>
      <w:r>
        <w:t>Modern computers contain several different types of time measurement devices. Most have a designated hardware clock called the real-time clock (RTC) that keeps wall clock time, also called calendar time, backed up by a battery while the computer is turned off or in a low-power state. Some com-puters have several RTCs. An RTC on x86 hardware, for example, can be programmed to generate periodic interrupts at selected frequencies ranging between 2 Hz and 8,192 Hz, or at every clock tick.</w:t>
      </w:r>
    </w:p>
    <w:p>
      <w:pPr>
        <w:pStyle w:val="Para 002"/>
      </w:pPr>
      <w:r>
        <w:t>Many computers also have a programmable interval timer (PIT). The PIT issues a timer interrupt whenever it times out. Linux kernels typically program the PIT to issue interrupts about once every millisecond. Linux systems sometimes use the Time Stamp Counter for higher-precision timing, as high as 1 GHz, for finer resolution. Lastly, many modern computers have high-resolution timers called High Precision Event Timers (HPETs), which can be programmed to generate interrupts at regular intervals or only once, when a counter reaches a specific value. These timers are used to provide high-resolution timers for user programs.</w:t>
      </w:r>
    </w:p>
    <w:p>
      <w:pPr>
        <w:pStyle w:val="Para 002"/>
      </w:pPr>
      <w:r>
        <w:t>Software interval timers are based on these different hardware clocks and timers. A program can set an interval timer to expire after an elapsed time. When the timer expires, it sends the process a notification, which is usually a signal but need not be. Unlike a sleep function, a timer does not suspend the process. Timers allow a process to schedule the execution of code at regular intervals, making it possible to implement commands and applications such as resource monitors, progress bars, and animations.</w:t>
      </w:r>
    </w:p>
    <w:p>
      <w:pPr>
        <w:pStyle w:val="Para 010"/>
      </w:pPr>
      <w:r>
        <w:t>Timers and Sleep Functions</w:t>
      </w:r>
      <w:r>
        <w:rPr>
          <w:rStyle w:val="Text1"/>
        </w:rPr>
        <w:t xml:space="preserve"> </w:t>
      </w:r>
      <w:r>
        <w:rPr>
          <w:rStyle w:val="Text6"/>
        </w:rPr>
        <w:t>487</w:t>
      </w:r>
    </w:p>
    <w:p>
      <w:pPr>
        <w:pStyle w:val="0 Block"/>
      </w:pPr>
    </w:p>
    <w:p>
      <w:bookmarkStart w:id="571" w:name="Unix_systems_provide_a_few_diffe"/>
      <w:pPr>
        <w:pStyle w:val="Para 002"/>
        <w:pageBreakBefore w:val="on"/>
      </w:pPr>
      <w:r>
        <w:t xml:space="preserve">Unix systems provide a few different types of interval timers. The sim-plest of these is </w:t>
      </w:r>
      <w:r>
        <w:rPr>
          <w:rStyle w:val="Text0"/>
        </w:rPr>
        <w:t>alarm()</w:t>
      </w:r>
      <w:r>
        <w:t xml:space="preserve">, which generates a </w:t>
      </w:r>
      <w:r>
        <w:rPr>
          <w:rStyle w:val="Text0"/>
        </w:rPr>
        <w:t>SIGALRM</w:t>
      </w:r>
      <w:r>
        <w:t xml:space="preserve"> signal when the timer ex-pires and whose interval is expressed in units of 1 second. The </w:t>
      </w:r>
      <w:r>
        <w:rPr>
          <w:rStyle w:val="Text0"/>
        </w:rPr>
        <w:t>setitimer()</w:t>
      </w:r>
      <w:r>
        <w:t xml:space="preserve"> function is a higher-resolution timer than </w:t>
      </w:r>
      <w:r>
        <w:rPr>
          <w:rStyle w:val="Text0"/>
        </w:rPr>
        <w:t>alarm()</w:t>
      </w:r>
      <w:r>
        <w:t xml:space="preserve">, but it is marked as obso-lete by POSIX.1-2008. POSIX recommends the use of a newer type of timer called a POSIX timer that has nanosecond granularity. POSIX timers are created by </w:t>
      </w:r>
      <w:r>
        <w:rPr>
          <w:rStyle w:val="Text0"/>
        </w:rPr>
        <w:t>timer_create()</w:t>
      </w:r>
      <w:r>
        <w:t xml:space="preserve"> and armed with </w:t>
      </w:r>
      <w:r>
        <w:rPr>
          <w:rStyle w:val="Text0"/>
        </w:rPr>
        <w:t>timer_settime()</w:t>
      </w:r>
      <w:r>
        <w:t>.</w:t>
      </w:r>
      <w:bookmarkEnd w:id="571"/>
    </w:p>
    <w:p>
      <w:pPr>
        <w:pStyle w:val="Para 002"/>
      </w:pPr>
      <w:r>
        <w:t xml:space="preserve">This chapter showed how to use several different sleep functions and timers. We developed a progress bar program based on both the simple </w:t>
      </w:r>
      <w:r>
        <w:rPr>
          <w:rStyle w:val="Text0"/>
        </w:rPr>
        <w:t>alarm()</w:t>
      </w:r>
      <w:r>
        <w:t xml:space="preserve"> timer and a POSIX timer. We also developed a simple resource mon-itor based on a POSIX timer.</w:t>
      </w:r>
    </w:p>
    <w:p>
      <w:pPr>
        <w:pStyle w:val="Para 032"/>
      </w:pPr>
      <w:r>
        <w:t/>
      </w:r>
    </w:p>
    <w:p>
      <w:pPr>
        <w:pStyle w:val="Para 009"/>
      </w:pPr>
      <w:r>
        <w:t>Exercises</w:t>
      </w:r>
    </w:p>
    <w:p>
      <w:pPr>
        <w:pStyle w:val="Para 002"/>
      </w:pPr>
      <w:r>
        <w:t>1. Write a program like nanosleep_demo1.c that catches all terminating</w:t>
      </w:r>
    </w:p>
    <w:p>
      <w:pPr>
        <w:pStyle w:val="Para 020"/>
      </w:pPr>
      <w:r>
        <w:t xml:space="preserve">signals that can be caught instead of just </w:t>
      </w:r>
      <w:r>
        <w:rPr>
          <w:rStyle w:val="Text0"/>
        </w:rPr>
        <w:t>SIGINT</w:t>
      </w:r>
      <w:r>
        <w:t xml:space="preserve"> and reports the re-maining time when it receives them, just like nanosleep_demo1.c. Exclude signals caused by hardware errors or I/O, such as </w:t>
      </w:r>
      <w:r>
        <w:rPr>
          <w:rStyle w:val="Text0"/>
        </w:rPr>
        <w:t>SIGBUS</w:t>
      </w:r>
      <w:r>
        <w:t xml:space="preserve">, </w:t>
      </w:r>
      <w:r>
        <w:rPr>
          <w:rStyle w:val="Text0"/>
        </w:rPr>
        <w:t>SIGSEGV</w:t>
      </w:r>
      <w:r>
        <w:t xml:space="preserve">, and </w:t>
      </w:r>
      <w:r>
        <w:rPr>
          <w:rStyle w:val="Text0"/>
        </w:rPr>
        <w:t>SIGIO</w:t>
      </w:r>
      <w:r>
        <w:t>.</w:t>
      </w:r>
    </w:p>
    <w:p>
      <w:pPr>
        <w:pStyle w:val="Para 002"/>
      </w:pPr>
      <w:r>
        <w:t xml:space="preserve">2. Implement a command named </w:t>
      </w:r>
      <w:r>
        <w:rPr>
          <w:rStyle w:val="Text0"/>
        </w:rPr>
        <w:t>snooze</w:t>
      </w:r>
      <w:r>
        <w:t xml:space="preserve"> that behaves like the </w:t>
      </w:r>
      <w:r>
        <w:rPr>
          <w:rStyle w:val="Text0"/>
        </w:rPr>
        <w:t>sleep</w:t>
      </w:r>
    </w:p>
    <w:p>
      <w:pPr>
        <w:pStyle w:val="Para 020"/>
      </w:pPr>
      <w:r>
        <w:t>command except that:</w:t>
      </w:r>
    </w:p>
    <w:p>
      <w:pPr>
        <w:pStyle w:val="Para 014"/>
      </w:pPr>
      <w:r>
        <w:t>• It allows the user to enter a fractional number of seconds,</w:t>
      </w:r>
    </w:p>
    <w:p>
      <w:pPr>
        <w:pStyle w:val="Para 014"/>
      </w:pPr>
      <w:r>
        <w:t>such as 5.25, defaulting to 1 second if no argument is supplied.</w:t>
      </w:r>
    </w:p>
    <w:p>
      <w:pPr>
        <w:pStyle w:val="Para 014"/>
      </w:pPr>
      <w:r>
        <w:t>• While the shell is suspended, it displays the message</w:t>
      </w:r>
    </w:p>
    <w:p>
      <w:pPr>
        <w:pStyle w:val="Para 023"/>
      </w:pPr>
      <w:r>
        <w:t>Delaying for</w:t>
      </w:r>
      <w:r>
        <w:rPr>
          <w:rStyle w:val="Text1"/>
        </w:rPr>
        <w:t xml:space="preserve"> </w:t>
      </w:r>
      <w:r>
        <w:t>n</w:t>
      </w:r>
      <w:r>
        <w:rPr>
          <w:rStyle w:val="Text1"/>
        </w:rPr>
        <w:t xml:space="preserve"> </w:t>
      </w:r>
      <w:r>
        <w:t>seconds...</w:t>
      </w:r>
    </w:p>
    <w:p>
      <w:pPr>
        <w:pStyle w:val="Para 014"/>
      </w:pPr>
      <w:r>
        <w:t>and on the line below this message, it prints a forward slash alternating with a backslash every 0.1 seconds.</w:t>
      </w:r>
    </w:p>
    <w:p>
      <w:pPr>
        <w:pStyle w:val="Para 014"/>
      </w:pPr>
      <w:r>
        <w:t>• When it is finished, it erases the alternating slashes and</w:t>
      </w:r>
    </w:p>
    <w:p>
      <w:pPr>
        <w:pStyle w:val="Para 032"/>
      </w:pPr>
      <w:r>
        <w:t xml:space="preserve">writes the word </w:t>
      </w:r>
      <w:r>
        <w:rPr>
          <w:rStyle w:val="Text0"/>
        </w:rPr>
        <w:t>Done</w:t>
      </w:r>
      <w:r>
        <w:t>.</w:t>
      </w:r>
    </w:p>
    <w:p>
      <w:pPr>
        <w:pStyle w:val="Para 014"/>
      </w:pPr>
      <w:r>
        <w:t>If the program receives a terminating signal, it should terminate.</w:t>
      </w:r>
    </w:p>
    <w:p>
      <w:pPr>
        <w:pStyle w:val="Para 002"/>
      </w:pPr>
      <w:r>
        <w:t xml:space="preserve">3. Implement a command line countdown timer named </w:t>
      </w:r>
      <w:r>
        <w:rPr>
          <w:rStyle w:val="Text0"/>
        </w:rPr>
        <w:t>countdown</w:t>
      </w:r>
      <w:r>
        <w:t xml:space="preserve"> that</w:t>
      </w:r>
    </w:p>
    <w:p>
      <w:pPr>
        <w:pStyle w:val="Para 014"/>
      </w:pPr>
      <w:r>
        <w:t>is given a number of minutes as its first argument and an optional refresh interval in minutes as its second argument:</w:t>
      </w:r>
    </w:p>
    <w:p>
      <w:pPr>
        <w:pStyle w:val="Para 037"/>
      </w:pPr>
      <w:r>
        <w:rPr>
          <w:rStyle w:val="Text4"/>
        </w:rPr>
        <w:t>$</w:t>
      </w:r>
      <w:r>
        <w:rPr>
          <w:rStyle w:val="Text12"/>
        </w:rPr>
        <w:t xml:space="preserve"> </w:t>
      </w:r>
      <w:r>
        <w:t>./countdown</w:t>
      </w:r>
      <w:r>
        <w:rPr>
          <w:rStyle w:val="Text12"/>
        </w:rPr>
        <w:t xml:space="preserve"> </w:t>
      </w:r>
      <w:r>
        <w:t>duration</w:t>
      </w:r>
      <w:r>
        <w:rPr>
          <w:rStyle w:val="Text12"/>
        </w:rPr>
        <w:t xml:space="preserve"> </w:t>
      </w:r>
      <w:r>
        <w:t>[</w:t>
        <w:t>refresh_interval</w:t>
        <w:t>]</w:t>
      </w:r>
    </w:p>
    <w:p>
      <w:pPr>
        <w:pStyle w:val="Para 014"/>
      </w:pPr>
      <w:r>
        <w:t xml:space="preserve">It clears the screen completely, and at the top of the cleared screen it displays </w:t>
      </w:r>
      <w:r>
        <w:rPr>
          <w:rStyle w:val="Text0"/>
        </w:rPr>
        <w:t>Number of minutes remaining:</w:t>
      </w:r>
      <w:r>
        <w:t xml:space="preserve"> followed by the number of minutes remaining until the duration expires. If the refresh interval is not supplied, it updates the remaining time every minute; oth-erwise, it refreshes it after every </w:t>
      </w:r>
      <w:r>
        <w:rPr>
          <w:rStyle w:val="Text0"/>
        </w:rPr>
        <w:t>refresh_interval</w:t>
      </w:r>
      <w:r>
        <w:t xml:space="preserve"> minutes. When it reaches zero, it clears the message from the screen completely and returns control to the shell. If either argument is anything other than a positive integer, it displays a suitable usage message and exits.</w:t>
      </w:r>
    </w:p>
    <w:p>
      <w:pPr>
        <w:pStyle w:val="Para 011"/>
      </w:pPr>
      <w:r>
        <w:rPr>
          <w:rStyle w:val="Text6"/>
        </w:rPr>
        <w:t>488</w:t>
      </w:r>
      <w:r>
        <w:rPr>
          <w:rStyle w:val="Text1"/>
        </w:rPr>
        <w:t xml:space="preserve"> </w:t>
      </w:r>
      <w:r>
        <w:t>Chapter 9</w:t>
      </w:r>
    </w:p>
    <w:p>
      <w:pPr>
        <w:pStyle w:val="0 Block"/>
      </w:pPr>
    </w:p>
    <w:p>
      <w:bookmarkStart w:id="572" w:name="4__Modify_the_preceding_program"/>
      <w:pPr>
        <w:pStyle w:val="Para 019"/>
        <w:pageBreakBefore w:val="on"/>
      </w:pPr>
      <w:r>
        <w:rPr>
          <w:rStyle w:val="Text10"/>
        </w:rPr>
        <w:t xml:space="preserve">4. </w:t>
      </w:r>
      <w:r>
        <w:t>Modify the preceding program so that it accepts a command line</w:t>
      </w:r>
      <w:bookmarkEnd w:id="572"/>
    </w:p>
    <w:p>
      <w:pPr>
        <w:pStyle w:val="Para 021"/>
      </w:pPr>
      <w:r>
        <w:t>option</w:t>
      </w:r>
      <w:r>
        <w:rPr>
          <w:rStyle w:val="Text0"/>
        </w:rPr>
        <w:t>-s</w:t>
      </w:r>
      <w:r>
        <w:t xml:space="preserve"> that, when present, means that the values entered by the user should be taken as seconds instead of minutes. If the program receives a terminating signal, it should terminate.</w:t>
      </w:r>
    </w:p>
    <w:p>
      <w:pPr>
        <w:pStyle w:val="Para 002"/>
      </w:pPr>
      <w:r>
        <w:t xml:space="preserve">5. Write a program named </w:t>
      </w:r>
      <w:r>
        <w:rPr>
          <w:rStyle w:val="Text0"/>
        </w:rPr>
        <w:t>wallclock</w:t>
      </w:r>
      <w:r>
        <w:t xml:space="preserve"> that clears the screen and displays</w:t>
      </w:r>
    </w:p>
    <w:p>
      <w:pPr>
        <w:pStyle w:val="Para 021"/>
      </w:pPr>
      <w:r>
        <w:t xml:space="preserve">the current wall clock time, using the user’s </w:t>
      </w:r>
      <w:r>
        <w:rPr>
          <w:rStyle w:val="Text0"/>
        </w:rPr>
        <w:t>LC_TIME</w:t>
      </w:r>
      <w:r>
        <w:t xml:space="preserve"> locale setting, on the top line of the screen, updating it every second. It should replace the previous time with the new time each second. There are a few different ways to implement this command. Consider whether to use the </w:t>
      </w:r>
      <w:r>
        <w:rPr>
          <w:rStyle w:val="Text0"/>
        </w:rPr>
        <w:t>time()</w:t>
      </w:r>
      <w:r>
        <w:t xml:space="preserve"> system call or </w:t>
      </w:r>
      <w:r>
        <w:rPr>
          <w:rStyle w:val="Text0"/>
        </w:rPr>
        <w:t>clock_gettime()</w:t>
      </w:r>
      <w:r>
        <w:t>. Will it sleep or use a timer?</w:t>
      </w:r>
    </w:p>
    <w:p>
      <w:pPr>
        <w:pStyle w:val="Para 002"/>
      </w:pPr>
      <w:r>
        <w:t xml:space="preserve">6. The </w:t>
      </w:r>
      <w:r>
        <w:rPr>
          <w:rStyle w:val="Text0"/>
        </w:rPr>
        <w:t>timer_overrun_demo</w:t>
      </w:r>
      <w:r>
        <w:t xml:space="preserve"> program in the chapter counts the number of</w:t>
      </w:r>
    </w:p>
    <w:p>
      <w:pPr>
        <w:pStyle w:val="Para 021"/>
      </w:pPr>
      <w:r>
        <w:t>timer overruns in a given time period. It’s run as</w:t>
      </w:r>
    </w:p>
    <w:p>
      <w:pPr>
        <w:pStyle w:val="Para 066"/>
      </w:pPr>
      <w:r>
        <w:rPr>
          <w:rStyle w:val="Text4"/>
        </w:rPr>
        <w:t>$</w:t>
      </w:r>
      <w:r>
        <w:rPr>
          <w:rStyle w:val="Text12"/>
        </w:rPr>
        <w:t xml:space="preserve"> </w:t>
      </w:r>
      <w:r>
        <w:t>./timer_overrun_demo</w:t>
      </w:r>
      <w:r>
        <w:rPr>
          <w:rStyle w:val="Text12"/>
        </w:rPr>
        <w:t xml:space="preserve"> </w:t>
      </w:r>
      <w:r>
        <w:t>duration timer_interval</w:t>
      </w:r>
    </w:p>
    <w:p>
      <w:pPr>
        <w:pStyle w:val="Para 014"/>
      </w:pPr>
      <w:r>
        <w:t xml:space="preserve">in which </w:t>
      </w:r>
      <w:r>
        <w:rPr>
          <w:rStyle w:val="Text0"/>
        </w:rPr>
        <w:t>duration</w:t>
      </w:r>
      <w:r>
        <w:t xml:space="preserve"> is the number of seconds during which the pro-gram sends itself </w:t>
      </w:r>
      <w:r>
        <w:rPr>
          <w:rStyle w:val="Text0"/>
        </w:rPr>
        <w:t>SIGRTMIN</w:t>
      </w:r>
      <w:r>
        <w:t xml:space="preserve"> signals and </w:t>
      </w:r>
      <w:r>
        <w:rPr>
          <w:rStyle w:val="Text0"/>
        </w:rPr>
        <w:t>timer_interval</w:t>
      </w:r>
      <w:r>
        <w:t xml:space="preserve"> is the number of nanoseconds between successive timer expirations that generate this signal. For example, if the duration is 2 seconds and the timer interval is 10,000 nanoseconds, then the program will generate and attempt to deliver 2,000,000,000 / 10,000 = 200,000 signals. When the timer intervals are very small, the counting is inaccurate. Exper-iment with successively smaller intervals to see when it starts to mis-count. Run it with the same arguments repeatedly. What are some possible explanations for why the overrun count changes and why it becomes less accurate as the timer interval gets smaller and smaller?</w:t>
      </w:r>
    </w:p>
    <w:p>
      <w:pPr>
        <w:pStyle w:val="Para 002"/>
      </w:pPr>
      <w:r>
        <w:t xml:space="preserve">7. The </w:t>
      </w:r>
      <w:r>
        <w:rPr>
          <w:rStyle w:val="Text0"/>
        </w:rPr>
        <w:t>watchfiles</w:t>
      </w:r>
      <w:r>
        <w:t xml:space="preserve"> program in the chapter is unable to detect how many</w:t>
      </w:r>
    </w:p>
    <w:p>
      <w:pPr>
        <w:pStyle w:val="Para 032"/>
      </w:pPr>
      <w:r>
        <w:t xml:space="preserve">rows are in the terminal screen. Because of this, it will crash if the user enters more file arguments than they should. Read the man page for </w:t>
      </w:r>
      <w:r>
        <w:rPr>
          <w:rStyle w:val="Text0"/>
        </w:rPr>
        <w:t>ioctl()</w:t>
      </w:r>
      <w:r>
        <w:t xml:space="preserve"> and look at the header file sys/ioctl.h. Using </w:t>
      </w:r>
      <w:r>
        <w:rPr>
          <w:rStyle w:val="Text0"/>
        </w:rPr>
        <w:t>ioctl()</w:t>
      </w:r>
      <w:r>
        <w:t xml:space="preserve">, write a function named </w:t>
      </w:r>
      <w:r>
        <w:rPr>
          <w:rStyle w:val="Text0"/>
        </w:rPr>
        <w:t>winsize()</w:t>
      </w:r>
      <w:r>
        <w:t xml:space="preserve"> that gets the size of the screen. (The macro </w:t>
      </w:r>
      <w:r>
        <w:rPr>
          <w:rStyle w:val="Text0"/>
        </w:rPr>
        <w:t>TIOCGWINSZ</w:t>
      </w:r>
      <w:r>
        <w:t xml:space="preserve"> will be its second argument.) Use your func-tion to prevent </w:t>
      </w:r>
      <w:r>
        <w:rPr>
          <w:rStyle w:val="Text0"/>
        </w:rPr>
        <w:t>watchfiles</w:t>
      </w:r>
      <w:r>
        <w:t xml:space="preserve"> from crashing if the user enters more file arguments than can fit in the window.</w:t>
      </w:r>
    </w:p>
    <w:p>
      <w:pPr>
        <w:pStyle w:val="Para 032"/>
      </w:pPr>
      <w:r>
        <w:t/>
      </w:r>
    </w:p>
    <w:p>
      <w:pPr>
        <w:pStyle w:val="Para 010"/>
      </w:pPr>
      <w:r>
        <w:t>Timers and Sleep Functions</w:t>
      </w:r>
      <w:r>
        <w:rPr>
          <w:rStyle w:val="Text1"/>
        </w:rPr>
        <w:t xml:space="preserve"> </w:t>
      </w:r>
      <w:r>
        <w:rPr>
          <w:rStyle w:val="Text6"/>
        </w:rPr>
        <w:t>489</w:t>
      </w:r>
    </w:p>
    <w:p>
      <w:pPr>
        <w:pStyle w:val="0 Block"/>
      </w:pPr>
    </w:p>
    <w:p>
      <w:bookmarkStart w:id="573" w:name="10"/>
      <w:pPr>
        <w:pStyle w:val="Para 080"/>
        <w:pageBreakBefore w:val="on"/>
      </w:pPr>
      <w:r>
        <w:t>10</w:t>
      </w:r>
      <w:bookmarkEnd w:id="573"/>
    </w:p>
    <w:p>
      <w:pPr>
        <w:pStyle w:val="Para 133"/>
      </w:pPr>
      <w:r>
        <w:t>P R O C E S S F U N D A M E N T A L 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23" name="index-535_1.jpg" descr="index-535_1.jpg"/>
            <wp:cNvGraphicFramePr>
              <a:graphicFrameLocks noChangeAspect="1"/>
            </wp:cNvGraphicFramePr>
            <a:graphic>
              <a:graphicData uri="http://schemas.openxmlformats.org/drawingml/2006/picture">
                <pic:pic>
                  <pic:nvPicPr>
                    <pic:cNvPr id="0" name="index-535_1.jpg" descr="index-535_1.jpg"/>
                    <pic:cNvPicPr/>
                  </pic:nvPicPr>
                  <pic:blipFill>
                    <a:blip r:embed="rId27"/>
                    <a:stretch>
                      <a:fillRect/>
                    </a:stretch>
                  </pic:blipFill>
                  <pic:spPr>
                    <a:xfrm>
                      <a:off x="0" y="0"/>
                      <a:ext cx="673100" cy="635000"/>
                    </a:xfrm>
                    <a:prstGeom prst="rect">
                      <a:avLst/>
                    </a:prstGeom>
                  </pic:spPr>
                </pic:pic>
              </a:graphicData>
            </a:graphic>
          </wp:anchor>
        </w:drawing>
      </w:r>
    </w:p>
    <w:p>
      <w:pPr>
        <w:pStyle w:val="Para 032"/>
      </w:pPr>
      <w:r>
        <w:t/>
      </w:r>
    </w:p>
    <w:p>
      <w:pPr>
        <w:pStyle w:val="Para 030"/>
      </w:pPr>
      <w:r>
        <w:t>In this chapter, we examine the structure</w:t>
      </w:r>
    </w:p>
    <w:p>
      <w:pPr>
        <w:pStyle w:val="Para 030"/>
      </w:pPr>
      <w:r>
        <w:t>and representation of a process in Linux.</w:t>
      </w:r>
    </w:p>
    <w:p>
      <w:pPr>
        <w:pStyle w:val="Para 030"/>
      </w:pPr>
      <w:r>
        <w:t>If we think of a process as something that</w:t>
      </w:r>
    </w:p>
    <w:p>
      <w:pPr>
        <w:pStyle w:val="Para 030"/>
      </w:pPr>
      <w:r>
        <w:t>performs a task for an ordinary nonprivileged</w:t>
      </w:r>
    </w:p>
    <w:p>
      <w:pPr>
        <w:pStyle w:val="Para 025"/>
      </w:pPr>
      <w:r>
        <w:t>user such as you or me but that is managed by the</w:t>
      </w:r>
    </w:p>
    <w:p>
      <w:pPr>
        <w:pStyle w:val="Para 025"/>
      </w:pPr>
      <w:r>
        <w:t>kernel, it leads to two very different views of a process.</w:t>
      </w:r>
    </w:p>
    <w:p>
      <w:pPr>
        <w:pStyle w:val="Para 025"/>
      </w:pPr>
      <w:r>
        <w:t>One is the way that nonprivileged users see it, and</w:t>
      </w:r>
    </w:p>
    <w:p>
      <w:pPr>
        <w:pStyle w:val="Para 025"/>
      </w:pPr>
      <w:r>
        <w:t>the other is the way that the kernel represents it. We</w:t>
      </w:r>
    </w:p>
    <w:p>
      <w:pPr>
        <w:pStyle w:val="Para 025"/>
      </w:pPr>
      <w:r>
        <w:t>begin by exploring the user-visible manifestation of a</w:t>
      </w:r>
    </w:p>
    <w:p>
      <w:pPr>
        <w:pStyle w:val="Para 025"/>
      </w:pPr>
      <w:r>
        <w:t>process. After that, we’ll look at it from the kernel’s</w:t>
      </w:r>
    </w:p>
    <w:p>
      <w:pPr>
        <w:pStyle w:val="Para 025"/>
      </w:pPr>
      <w:r>
        <w:t>perspective.</w:t>
      </w:r>
    </w:p>
    <w:p>
      <w:pPr>
        <w:pStyle w:val="Para 002"/>
      </w:pPr>
      <w:r>
        <w:t>More specifically, we start by examining the kinds of relationships that can exist among sets of processes. Since processes execute programs, we’ll then delve into what executable programs actually are and their relationship to processes. After that, we’ll examine the structure of the memory image of a process, which is the contents of the memory assigned to the process while it’s running.</w:t>
      </w:r>
    </w:p>
    <w:p>
      <w:pPr>
        <w:pStyle w:val="Para 002"/>
      </w:pPr>
      <w:r>
        <w:t>Turning to how a process is manifested within the kernel, we’ll study how the kernel represents a process, what types of attributes are associated</w:t>
      </w:r>
    </w:p>
    <w:p>
      <w:pPr>
        <w:pStyle w:val="0 Block"/>
      </w:pPr>
    </w:p>
    <w:p>
      <w:bookmarkStart w:id="574" w:name="with_it__what_kinds_of_resources"/>
      <w:pPr>
        <w:pStyle w:val="Para 003"/>
        <w:pageBreakBefore w:val="on"/>
      </w:pPr>
      <w:r>
        <w:t xml:space="preserve">with it, what kinds of resources a process can have, and what kinds of re-sources and internal structures are needed by the kernel to manage the pro-cess. We’ll look at the ways in which user programs can view some of the kernel’s representation of a process. Along the way, we’ll implement a few programs that use or access various process attributes, such as a simplified version of the </w:t>
      </w:r>
      <w:r>
        <w:rPr>
          <w:rStyle w:val="Text0"/>
        </w:rPr>
        <w:t>ps</w:t>
      </w:r>
      <w:r>
        <w:t xml:space="preserve"> command.</w:t>
      </w:r>
      <w:bookmarkEnd w:id="574"/>
    </w:p>
    <w:p>
      <w:pPr>
        <w:pStyle w:val="Para 032"/>
      </w:pPr>
      <w:r>
        <w:t/>
      </w:r>
    </w:p>
    <w:p>
      <w:pPr>
        <w:pStyle w:val="Para 009"/>
      </w:pPr>
      <w:r>
        <w:t>Processes Revisited</w:t>
      </w:r>
    </w:p>
    <w:p>
      <w:pPr>
        <w:pStyle w:val="Para 003"/>
      </w:pPr>
      <w:r>
        <w:t>In the first chapter of the book, I defined a process as an instance of a run-ning program. This is the traditional definition of a process. Another way to conceptualize a process is that it’s an entity that executes a program. As long as it’s alive, it’s executing some program, and it may not be the same program as the one it began to execute when it came into existence. The POSIX definition formalizes this viewpoint; POSIX.1-2024 defines a process as “an address space with one or more threads executing within that address space, and the required system resources for those threads” (Base Defini-tions: 3.210). If we think of a process as an address space with something executing within it, then it’s not hard to accept the idea that whatever it’s executing can be changed and that a process is not tied to a particular pro-gram. It’s like a person and their job—when a person changes their job, they remain the same person, even though they’re executing a new job.</w:t>
      </w:r>
    </w:p>
    <w:p>
      <w:pPr>
        <w:pStyle w:val="Para 002"/>
      </w:pPr>
      <w:r>
        <w:t>To execute a program, a process requires physical memory for the pro-gram’s instructions and data, as well as other system resources such as disk space and access to the CPU. All resources are finite, and it’s the kernel’s re-sponsibility to allocate them among the processes. To make decisions about which processes should be given which resources, the kernel has to have a clear picture of what every process is doing at a given time. For example, it needs to know a process’s privileges and scheduling priority, its runtime status, the state of any pending timers or signals, tables of open file descrip-tions, tables for managing signals, memory maps, and so on. Therefore, the kernel must have a representation of a process that includes all of the infor-mation it needs to manage that process as well as all other processes and their resources. For each process, this information, called the process metadata, is aggregated into a kernel data structure that’s associated with the process by means of the unique process ID (PID) that the kernel assigned to it when it</w:t>
      </w:r>
    </w:p>
    <w:p>
      <w:pPr>
        <w:pStyle w:val="Para 003"/>
      </w:pPr>
      <w:r>
        <w:t xml:space="preserve">was created. In </w:t>
      </w:r>
      <w:hyperlink w:anchor="Top_of_index_html">
        <w:r>
          <w:rPr>
            <w:rStyle w:val="Text5"/>
          </w:rPr>
          <w:t xml:space="preserve">“The Kernel’s Process Representation” </w:t>
        </w:r>
      </w:hyperlink>
      <w:r>
        <w:t xml:space="preserve">on page </w:t>
      </w:r>
      <w:hyperlink w:anchor="edata________is_at_addr_____561D">
        <w:r>
          <w:rPr>
            <w:rStyle w:val="Text5"/>
          </w:rPr>
          <w:t xml:space="preserve">517, </w:t>
        </w:r>
      </w:hyperlink>
      <w:r>
        <w:t>we’ll ex-plore the various resources and attributes associated with the process under the kernel’s control and how programs can access them.</w:t>
      </w:r>
    </w:p>
    <w:p>
      <w:pPr>
        <w:pStyle w:val="Para 002"/>
      </w:pPr>
      <w:r>
        <w:t xml:space="preserve">Users such as you and I need the PID to access process metadata. Com-mands such as </w:t>
      </w:r>
      <w:r>
        <w:rPr>
          <w:rStyle w:val="Text0"/>
        </w:rPr>
        <w:t>ps</w:t>
      </w:r>
      <w:r>
        <w:t xml:space="preserve"> and </w:t>
      </w:r>
      <w:r>
        <w:rPr>
          <w:rStyle w:val="Text0"/>
        </w:rPr>
        <w:t>top</w:t>
      </w:r>
      <w:r>
        <w:t xml:space="preserve"> print the PIDs with the rest of their output so that we can identify which lines of output correspond to which processes. With the PID, we can also access more process metadata by examining the files in the /proc pseudofilesystem. The /proc pseudofilesystem is not a filesystem in the usual sense; it’s an interface to the kernel’s data structures. Ordinary commands and functions that access files can access process metadata, so that we can easily “see” the kernel’s internal data, like reading an X-ray of</w:t>
      </w:r>
    </w:p>
    <w:p>
      <w:pPr>
        <w:pStyle w:val="Para 032"/>
      </w:pPr>
      <w:r>
        <w:t/>
      </w:r>
    </w:p>
    <w:p>
      <w:pPr>
        <w:pStyle w:val="Para 011"/>
      </w:pPr>
      <w:r>
        <w:rPr>
          <w:rStyle w:val="Text6"/>
        </w:rPr>
        <w:t>492</w:t>
      </w:r>
      <w:r>
        <w:rPr>
          <w:rStyle w:val="Text1"/>
        </w:rPr>
        <w:t xml:space="preserve"> </w:t>
      </w:r>
      <w:r>
        <w:t>Chapter 10</w:t>
      </w:r>
    </w:p>
    <w:p>
      <w:pPr>
        <w:pStyle w:val="0 Block"/>
      </w:pPr>
    </w:p>
    <w:p>
      <w:bookmarkStart w:id="575" w:name="the_kernel__We_ll_explore_the__p"/>
      <w:pPr>
        <w:pStyle w:val="Para 003"/>
        <w:pageBreakBefore w:val="on"/>
      </w:pPr>
      <w:r>
        <w:t xml:space="preserve">the kernel. We’ll explore the /proc pseudofilesystem in </w:t>
      </w:r>
      <w:hyperlink w:anchor="The_kernel_doesn_t_expose_any_of">
        <w:r>
          <w:rPr>
            <w:rStyle w:val="Text5"/>
          </w:rPr>
          <w:t>“The /proc Pseudo-</w:t>
        </w:r>
      </w:hyperlink>
      <w:bookmarkEnd w:id="575"/>
    </w:p>
    <w:p>
      <w:pPr>
        <w:pStyle w:val="Para 068"/>
      </w:pPr>
      <w:hyperlink w:anchor="Top_of_index_html">
        <w:r>
          <w:t xml:space="preserve">filesystem” </w:t>
        </w:r>
      </w:hyperlink>
      <w:r>
        <w:rPr>
          <w:rStyle w:val="Text17"/>
        </w:rPr>
        <w:t xml:space="preserve">on page </w:t>
      </w:r>
      <w:hyperlink w:anchor="The_kernel_doesn_t_expose_any_of">
        <w:r>
          <w:t>521.</w:t>
        </w:r>
      </w:hyperlink>
    </w:p>
    <w:p>
      <w:pPr>
        <w:pStyle w:val="Para 002"/>
      </w:pPr>
      <w:r>
        <w:t>The kernel maintains other IDs for each process. For example, every process has a few user IDs, such as an effective UID and a real UID (see</w:t>
      </w:r>
    </w:p>
    <w:p>
      <w:pPr>
        <w:pStyle w:val="0 Block"/>
      </w:pPr>
    </w:p>
    <w:p>
      <w:bookmarkStart w:id="576" w:name="Chapter_4___It_also_has_a_parent"/>
      <w:pPr>
        <w:pStyle w:val="Para 072"/>
        <w:pageBreakBefore w:val="on"/>
      </w:pPr>
      <w:r>
        <w:t xml:space="preserve">Chapter </w:t>
      </w:r>
      <w:hyperlink w:anchor="4">
        <w:r>
          <w:rPr>
            <w:rStyle w:val="Text5"/>
          </w:rPr>
          <w:t xml:space="preserve">4). </w:t>
        </w:r>
      </w:hyperlink>
      <w:r>
        <w:t>It also has a parent process ID, a process group ID, and a session ID. Soon you’ll see the role that the various IDs play in process management.</w:t>
      </w:r>
      <w:bookmarkEnd w:id="576"/>
    </w:p>
    <w:p>
      <w:pPr>
        <w:pStyle w:val="Para 032"/>
      </w:pPr>
      <w:r>
        <w:t/>
      </w:r>
    </w:p>
    <w:p>
      <w:pPr>
        <w:pStyle w:val="Para 009"/>
      </w:pPr>
      <w:r>
        <w:t>The Process Tree</w:t>
      </w:r>
    </w:p>
    <w:p>
      <w:pPr>
        <w:pStyle w:val="Para 003"/>
      </w:pPr>
      <w:r>
        <w:t xml:space="preserve">On a typical Unix system, at any moment in time you’ll probably find a few hundred active processes. An active, or live, process is one that’s been cre-ated and has not terminated. Enter </w:t>
      </w:r>
      <w:r>
        <w:rPr>
          <w:rStyle w:val="Text8"/>
        </w:rPr>
        <w:t>ps -e</w:t>
      </w:r>
      <w:r>
        <w:t xml:space="preserve"> to see information about the com-plete set of them, or just pipe its output to </w:t>
      </w:r>
      <w:r>
        <w:rPr>
          <w:rStyle w:val="Text0"/>
        </w:rPr>
        <w:t>wc -l</w:t>
      </w:r>
      <w:r>
        <w:t xml:space="preserve"> to count them, as in:</w:t>
      </w:r>
    </w:p>
    <w:p>
      <w:pPr>
        <w:pStyle w:val="Normal"/>
      </w:pPr>
      <w:r>
        <w:t>$</w:t>
      </w:r>
      <w:r>
        <w:rPr>
          <w:rStyle w:val="Text1"/>
        </w:rPr>
        <w:t xml:space="preserve"> </w:t>
      </w:r>
      <w:r>
        <w:rPr>
          <w:rStyle w:val="Text4"/>
        </w:rPr>
        <w:t>ps -e | tail -n +2 | wc -l</w:t>
      </w:r>
      <w:r>
        <w:rPr>
          <w:rStyle w:val="Text1"/>
        </w:rPr>
        <w:t xml:space="preserve"> </w:t>
      </w:r>
      <w:r>
        <w:t># Throw away heading line of ps.</w:t>
      </w:r>
      <w:r>
        <w:rPr>
          <w:rStyle w:val="Text1"/>
        </w:rPr>
        <w:t xml:space="preserve"> </w:t>
      </w:r>
      <w:r>
        <w:t>266</w:t>
      </w:r>
    </w:p>
    <w:p>
      <w:pPr>
        <w:pStyle w:val="Para 003"/>
      </w:pPr>
      <w:r>
        <w:t xml:space="preserve">With the exception of the </w:t>
      </w:r>
      <w:r>
        <w:rPr>
          <w:rStyle w:val="Text0"/>
        </w:rPr>
        <w:t>init</w:t>
      </w:r>
      <w:r>
        <w:t xml:space="preserve"> (</w:t>
      </w:r>
      <w:r>
        <w:rPr>
          <w:rStyle w:val="Text0"/>
        </w:rPr>
        <w:t>systemd</w:t>
      </w:r>
      <w:r>
        <w:t xml:space="preserve">) process, whose PID is 1, all of these processes came into existence because some other process created them. The </w:t>
      </w:r>
      <w:r>
        <w:rPr>
          <w:rStyle w:val="Text0"/>
        </w:rPr>
        <w:t>init</w:t>
      </w:r>
      <w:r>
        <w:t xml:space="preserve"> process is created at system startup by the kernel and then goes on to create other processes, which in turn create other processes, which create others, and so on. This implies that every process other than </w:t>
      </w:r>
      <w:r>
        <w:rPr>
          <w:rStyle w:val="Text0"/>
        </w:rPr>
        <w:t>init</w:t>
      </w:r>
      <w:r>
        <w:t xml:space="preserve"> was either created directly or indirectly by the </w:t>
      </w:r>
      <w:r>
        <w:rPr>
          <w:rStyle w:val="Text0"/>
        </w:rPr>
        <w:t>init</w:t>
      </w:r>
      <w:r>
        <w:t xml:space="preserve"> process, in essence forming a process tree whose root is </w:t>
      </w:r>
      <w:r>
        <w:rPr>
          <w:rStyle w:val="Text0"/>
        </w:rPr>
        <w:t>init</w:t>
      </w:r>
      <w:r>
        <w:t xml:space="preserve">. In fact, the </w:t>
      </w:r>
      <w:r>
        <w:rPr>
          <w:rStyle w:val="Text0"/>
        </w:rPr>
        <w:t>pstree</w:t>
      </w:r>
      <w:r>
        <w:t xml:space="preserve"> command displays this tree, in whole or in part, depending on the options and arguments you give it.</w:t>
      </w:r>
    </w:p>
    <w:p>
      <w:pPr>
        <w:pStyle w:val="Para 002"/>
      </w:pPr>
      <w:r>
        <w:t xml:space="preserve">The terminology associated with processes is very anthropomorphic; we call the creating process the parent process, the created one the child process, and all processes created by the same process siblings. Terms such as ancestor and descendant have the expected analogous meanings. Thus, we say that </w:t>
      </w:r>
      <w:r>
        <w:rPr>
          <w:rStyle w:val="Text0"/>
        </w:rPr>
        <w:t>init</w:t>
      </w:r>
      <w:r>
        <w:t xml:space="preserve"> is the ancestor of every other process and that all other processes are descendants of </w:t>
      </w:r>
      <w:r>
        <w:rPr>
          <w:rStyle w:val="Text0"/>
        </w:rPr>
        <w:t>init</w:t>
      </w:r>
      <w:r>
        <w:t>.</w:t>
      </w:r>
    </w:p>
    <w:p>
      <w:pPr>
        <w:pStyle w:val="Para 032"/>
      </w:pPr>
      <w:r>
        <w:t/>
      </w:r>
    </w:p>
    <w:p>
      <w:pPr>
        <w:pStyle w:val="Para 009"/>
      </w:pPr>
      <w:r>
        <w:t>Process Groups</w:t>
      </w:r>
    </w:p>
    <w:p>
      <w:pPr>
        <w:pStyle w:val="Para 003"/>
      </w:pPr>
      <w:r>
        <w:t>Modern Unix systems introduced the concept of a process group as an abstrac-</w:t>
      </w:r>
    </w:p>
    <w:p>
      <w:pPr>
        <w:pStyle w:val="Para 003"/>
      </w:pPr>
      <w:r>
        <w:t xml:space="preserve">tion of a job </w:t>
      </w:r>
      <w:hyperlink w:anchor="B_I_B_L_I_O_G_R_A_P_H_Y">
        <w:r>
          <w:rPr>
            <w:rStyle w:val="Text5"/>
          </w:rPr>
          <w:t xml:space="preserve">[4]. </w:t>
        </w:r>
      </w:hyperlink>
      <w:r>
        <w:t>The motivation for this feature was to simplify the way in</w:t>
      </w:r>
    </w:p>
    <w:p>
      <w:pPr>
        <w:pStyle w:val="Para 003"/>
      </w:pPr>
      <w:r>
        <w:t xml:space="preserve">which a pipeline could be terminated with a signal </w:t>
      </w:r>
      <w:hyperlink w:anchor="B_I_B_L_I_O_G_R_A_P_H_Y">
        <w:r>
          <w:rPr>
            <w:rStyle w:val="Text5"/>
          </w:rPr>
          <w:t xml:space="preserve">[13]. </w:t>
        </w:r>
      </w:hyperlink>
      <w:r>
        <w:t>When we enter a shell pipeline such as</w:t>
      </w:r>
    </w:p>
    <w:p>
      <w:pPr>
        <w:pStyle w:val="Para 012"/>
      </w:pPr>
      <w:r>
        <w:rPr>
          <w:rStyle w:val="Text4"/>
        </w:rPr>
        <w:t>$</w:t>
      </w:r>
      <w:r>
        <w:rPr>
          <w:rStyle w:val="Text12"/>
        </w:rPr>
        <w:t xml:space="preserve"> </w:t>
      </w:r>
      <w:r>
        <w:t>last | cut -d' ' -f1 | sort -u</w:t>
      </w:r>
    </w:p>
    <w:p>
      <w:pPr>
        <w:pStyle w:val="Para 003"/>
      </w:pPr>
      <w:r>
        <w:t xml:space="preserve">separate processes are created to execute each subcommand, but they’re all placed into a single process group created by the shell. When a user enters a termination or job control signal such as </w:t>
      </w:r>
      <w:r>
        <w:rPr>
          <w:rStyle w:val="Text13"/>
        </w:rPr>
        <w:t>CTRL</w:t>
      </w:r>
      <w:r>
        <w:t>-C from the keyboard, the sig-nal is delivered to all processes in the group, making it possible to terminate every process in the pipeline easily.</w:t>
      </w:r>
    </w:p>
    <w:p>
      <w:pPr>
        <w:pStyle w:val="Para 002"/>
      </w:pPr>
      <w:r>
        <w:t>POSIX.1-2024 defines a process group as “a collection of processes that permits the signaling of related processes” (Base Definitions: 3.296). Each</w:t>
      </w:r>
    </w:p>
    <w:p>
      <w:pPr>
        <w:pStyle w:val="Para 010"/>
      </w:pPr>
      <w:r>
        <w:t>Process Fundamentals</w:t>
      </w:r>
      <w:r>
        <w:rPr>
          <w:rStyle w:val="Text1"/>
        </w:rPr>
        <w:t xml:space="preserve"> </w:t>
      </w:r>
      <w:r>
        <w:rPr>
          <w:rStyle w:val="Text6"/>
        </w:rPr>
        <w:t>493</w:t>
      </w:r>
    </w:p>
    <w:p>
      <w:pPr>
        <w:pStyle w:val="0 Block"/>
      </w:pPr>
    </w:p>
    <w:p>
      <w:bookmarkStart w:id="577" w:name="process_group_has_a_unique_posit"/>
      <w:pPr>
        <w:pStyle w:val="Para 003"/>
        <w:pageBreakBefore w:val="on"/>
      </w:pPr>
      <w:r>
        <w:t>process group has a unique positive-integer process group ID, which I’ll refer to as its PGID. Every process belongs to exactly one process group at any time. The process’s process group ID, which I’ll refer to as its PGRP, is set to the PGID of the process group to which it belongs. To be clear, a PGID is the ID of a process group, whereas a PGRP is the group ID of a process.</w:t>
      </w:r>
      <w:bookmarkEnd w:id="577"/>
    </w:p>
    <w:p>
      <w:pPr>
        <w:pStyle w:val="Para 002"/>
      </w:pPr>
      <w:r>
        <w:t xml:space="preserve">When a process is created, it’s given the PGRP of its parent and therefore begins execution as part of its parent’s group. When a user enters a pipeline in a shell that supports job control such as </w:t>
      </w:r>
      <w:r>
        <w:rPr>
          <w:rStyle w:val="Text0"/>
        </w:rPr>
        <w:t>bash</w:t>
      </w:r>
      <w:r>
        <w:t>, the shell creates a new process group as well as a process for each executable program in the pipeline and places all of these child processes into that group. The assignment of a PGID for that group is fairly simple—the very first process that the shell creates becomes the group’s process group leader, and its PID is used as the PGID for the new group. Each other process’s PGRP is then set to this PGID.</w:t>
      </w:r>
    </w:p>
    <w:p>
      <w:pPr>
        <w:pStyle w:val="Para 002"/>
      </w:pPr>
      <w:r>
        <w:t>To see this, open two terminal windows. In the first, enter the pipeline:</w:t>
      </w:r>
    </w:p>
    <w:p>
      <w:pPr>
        <w:pStyle w:val="Para 012"/>
      </w:pPr>
      <w:r>
        <w:rPr>
          <w:rStyle w:val="Text4"/>
        </w:rPr>
        <w:t>$</w:t>
      </w:r>
      <w:r>
        <w:rPr>
          <w:rStyle w:val="Text12"/>
        </w:rPr>
        <w:t xml:space="preserve"> </w:t>
      </w:r>
      <w:r>
        <w:t>cat | sort | uniq | wc</w:t>
      </w:r>
    </w:p>
    <w:p>
      <w:pPr>
        <w:pStyle w:val="Para 003"/>
      </w:pPr>
      <w:r>
        <w:t xml:space="preserve">Since </w:t>
      </w:r>
      <w:r>
        <w:rPr>
          <w:rStyle w:val="Text0"/>
        </w:rPr>
        <w:t>cat</w:t>
      </w:r>
      <w:r>
        <w:t xml:space="preserve"> is waiting for user input, all of these commands will remain active until you enter </w:t>
      </w:r>
      <w:r>
        <w:rPr>
          <w:rStyle w:val="Text13"/>
        </w:rPr>
        <w:t>CTRL</w:t>
      </w:r>
      <w:r>
        <w:t xml:space="preserve">-D in this terminal, which delivers an EOF to </w:t>
      </w:r>
      <w:r>
        <w:rPr>
          <w:rStyle w:val="Text0"/>
        </w:rPr>
        <w:t>cat</w:t>
      </w:r>
      <w:r>
        <w:t xml:space="preserve">. In a second terminal, enter a </w:t>
      </w:r>
      <w:r>
        <w:rPr>
          <w:rStyle w:val="Text0"/>
        </w:rPr>
        <w:t>ps</w:t>
      </w:r>
      <w:r>
        <w:t xml:space="preserve"> command that displays the PGRP of each process. You can view the PGRP of a process in the output of </w:t>
      </w:r>
      <w:r>
        <w:rPr>
          <w:rStyle w:val="Text0"/>
        </w:rPr>
        <w:t>ps</w:t>
      </w:r>
      <w:r>
        <w:t xml:space="preserve"> with the</w:t>
      </w:r>
      <w:r>
        <w:rPr>
          <w:rStyle w:val="Text0"/>
        </w:rPr>
        <w:t>-o</w:t>
      </w:r>
      <w:r>
        <w:t xml:space="preserve"> option, specifying the format to include </w:t>
      </w:r>
      <w:r>
        <w:rPr>
          <w:rStyle w:val="Text0"/>
        </w:rPr>
        <w:t>pgrp</w:t>
      </w:r>
      <w:r>
        <w:t>. To see the PID, the parent process ID (PPID), the PGRP, and the executed command, I’ll enter the command:</w:t>
      </w:r>
    </w:p>
    <w:p>
      <w:pPr>
        <w:pStyle w:val="Para 012"/>
      </w:pPr>
      <w:r>
        <w:rPr>
          <w:rStyle w:val="Text4"/>
        </w:rPr>
        <w:t>$</w:t>
      </w:r>
      <w:r>
        <w:rPr>
          <w:rStyle w:val="Text12"/>
        </w:rPr>
        <w:t xml:space="preserve"> </w:t>
      </w:r>
      <w:r>
        <w:t>ps -opid,ppid,pgrp,cmd</w:t>
      </w:r>
    </w:p>
    <w:p>
      <w:pPr>
        <w:pStyle w:val="Para 001"/>
      </w:pPr>
      <w:r>
        <w:t>PID</w:t>
      </w:r>
      <w:r>
        <w:rPr>
          <w:rStyle w:val="Text1"/>
        </w:rPr>
        <w:t xml:space="preserve"> </w:t>
      </w:r>
      <w:r>
        <w:t>PPID</w:t>
      </w:r>
      <w:r>
        <w:rPr>
          <w:rStyle w:val="Text1"/>
        </w:rPr>
        <w:t xml:space="preserve"> </w:t>
      </w:r>
      <w:r>
        <w:t>PGRP CMD</w:t>
        <w:t>--snip--</w:t>
      </w:r>
    </w:p>
    <w:p>
      <w:pPr>
        <w:pStyle w:val="Para 001"/>
      </w:pPr>
      <w:r>
        <w:t>8294</w:t>
      </w:r>
      <w:r>
        <w:rPr>
          <w:rStyle w:val="Text1"/>
        </w:rPr>
        <w:t xml:space="preserve"> </w:t>
      </w:r>
      <w:r>
        <w:t>4685</w:t>
      </w:r>
      <w:r>
        <w:rPr>
          <w:rStyle w:val="Text1"/>
        </w:rPr>
        <w:t xml:space="preserve"> </w:t>
      </w:r>
      <w:r>
        <w:t>8294 bash</w:t>
      </w:r>
    </w:p>
    <w:p>
      <w:pPr>
        <w:pStyle w:val="Para 013"/>
      </w:pPr>
      <w:r>
        <w:t>16779</w:t>
      </w:r>
      <w:r>
        <w:rPr>
          <w:rStyle w:val="Text1"/>
        </w:rPr>
        <w:t xml:space="preserve"> </w:t>
      </w:r>
      <w:r>
        <w:t>4716</w:t>
      </w:r>
      <w:r>
        <w:rPr>
          <w:rStyle w:val="Text1"/>
        </w:rPr>
        <w:t xml:space="preserve"> </w:t>
      </w:r>
      <w:r>
        <w:t>16779 cat</w:t>
      </w:r>
    </w:p>
    <w:p>
      <w:pPr>
        <w:pStyle w:val="Para 013"/>
      </w:pPr>
      <w:r>
        <w:t>16780</w:t>
      </w:r>
      <w:r>
        <w:rPr>
          <w:rStyle w:val="Text1"/>
        </w:rPr>
        <w:t xml:space="preserve"> </w:t>
      </w:r>
      <w:r>
        <w:t>4716</w:t>
      </w:r>
      <w:r>
        <w:rPr>
          <w:rStyle w:val="Text1"/>
        </w:rPr>
        <w:t xml:space="preserve"> </w:t>
      </w:r>
      <w:r>
        <w:t>16779 sort</w:t>
      </w:r>
    </w:p>
    <w:p>
      <w:pPr>
        <w:pStyle w:val="Para 013"/>
      </w:pPr>
      <w:r>
        <w:t>16781</w:t>
      </w:r>
      <w:r>
        <w:rPr>
          <w:rStyle w:val="Text1"/>
        </w:rPr>
        <w:t xml:space="preserve"> </w:t>
      </w:r>
      <w:r>
        <w:t>4716</w:t>
      </w:r>
      <w:r>
        <w:rPr>
          <w:rStyle w:val="Text1"/>
        </w:rPr>
        <w:t xml:space="preserve"> </w:t>
      </w:r>
      <w:r>
        <w:t>16779 uniq</w:t>
      </w:r>
    </w:p>
    <w:p>
      <w:pPr>
        <w:pStyle w:val="Para 013"/>
      </w:pPr>
      <w:r>
        <w:t>16782</w:t>
      </w:r>
      <w:r>
        <w:rPr>
          <w:rStyle w:val="Text1"/>
        </w:rPr>
        <w:t xml:space="preserve"> </w:t>
      </w:r>
      <w:r>
        <w:t>4716</w:t>
      </w:r>
      <w:r>
        <w:rPr>
          <w:rStyle w:val="Text1"/>
        </w:rPr>
        <w:t xml:space="preserve"> </w:t>
      </w:r>
      <w:r>
        <w:t>16779 wc</w:t>
      </w:r>
    </w:p>
    <w:p>
      <w:pPr>
        <w:pStyle w:val="Para 013"/>
      </w:pPr>
      <w:r>
        <w:t>16783</w:t>
      </w:r>
      <w:r>
        <w:rPr>
          <w:rStyle w:val="Text1"/>
        </w:rPr>
        <w:t xml:space="preserve"> </w:t>
      </w:r>
      <w:r>
        <w:t>8294</w:t>
      </w:r>
      <w:r>
        <w:rPr>
          <w:rStyle w:val="Text1"/>
        </w:rPr>
        <w:t xml:space="preserve"> </w:t>
      </w:r>
      <w:r>
        <w:t>16783 ps -u stewart -opid,ppid,pgrp,cmd</w:t>
      </w:r>
    </w:p>
    <w:p>
      <w:pPr>
        <w:pStyle w:val="Para 003"/>
      </w:pPr>
      <w:r>
        <w:t>(You might need to add a</w:t>
      </w:r>
      <w:r>
        <w:rPr>
          <w:rStyle w:val="Text0"/>
        </w:rPr>
        <w:t>-a</w:t>
      </w:r>
      <w:r>
        <w:t xml:space="preserve"> option to </w:t>
      </w:r>
      <w:r>
        <w:rPr>
          <w:rStyle w:val="Text0"/>
        </w:rPr>
        <w:t>ps</w:t>
      </w:r>
      <w:r>
        <w:t xml:space="preserve"> for this to work on other Linux dis-tributions.) I removed the unrelated processes from this output. Notice that </w:t>
      </w:r>
      <w:r>
        <w:rPr>
          <w:rStyle w:val="Text0"/>
        </w:rPr>
        <w:t>cat</w:t>
      </w:r>
      <w:r>
        <w:t xml:space="preserve">’s PID is the same as its PGRP. This tells us that </w:t>
      </w:r>
      <w:r>
        <w:rPr>
          <w:rStyle w:val="Text0"/>
        </w:rPr>
        <w:t>cat</w:t>
      </w:r>
      <w:r>
        <w:t xml:space="preserve"> is the group leader. The remaining processes in the pipeline are all in this group because they have the same PGRP as </w:t>
      </w:r>
      <w:r>
        <w:rPr>
          <w:rStyle w:val="Text0"/>
        </w:rPr>
        <w:t>cat</w:t>
      </w:r>
      <w:r>
        <w:t>.</w:t>
      </w:r>
    </w:p>
    <w:p>
      <w:pPr>
        <w:pStyle w:val="Para 002"/>
      </w:pPr>
      <w:r>
        <w:t xml:space="preserve">Because process groups were introduced primarily for job control, if I had entered </w:t>
      </w:r>
      <w:r>
        <w:rPr>
          <w:rStyle w:val="Text13"/>
        </w:rPr>
        <w:t>CTRL</w:t>
      </w:r>
      <w:r>
        <w:t xml:space="preserve">-C while the pipeline was active, every process would have received a </w:t>
      </w:r>
      <w:r>
        <w:rPr>
          <w:rStyle w:val="Text0"/>
        </w:rPr>
        <w:t>SIGINT</w:t>
      </w:r>
      <w:r>
        <w:t xml:space="preserve"> and would terminate. What if, instead, I tried to terminate the set of processes using the </w:t>
      </w:r>
      <w:r>
        <w:rPr>
          <w:rStyle w:val="Text0"/>
        </w:rPr>
        <w:t>kill</w:t>
      </w:r>
      <w:r>
        <w:t xml:space="preserve"> command? The man pages for </w:t>
      </w:r>
      <w:r>
        <w:rPr>
          <w:rStyle w:val="Text0"/>
        </w:rPr>
        <w:t>kill</w:t>
      </w:r>
      <w:r>
        <w:t xml:space="preserve">, both the Linux page and the POSIX page, state that we can send a signal to an entire group by sending it to the negated GPID of the group. In the preced-ing example, I could have entered </w:t>
      </w:r>
      <w:r>
        <w:rPr>
          <w:rStyle w:val="Text0"/>
        </w:rPr>
        <w:t>kill -SIGINT -16779</w:t>
      </w:r>
      <w:r>
        <w:t xml:space="preserve"> to terminate the entire group.</w:t>
      </w:r>
    </w:p>
    <w:p>
      <w:pPr>
        <w:pStyle w:val="Para 032"/>
      </w:pPr>
      <w:r>
        <w:t/>
      </w:r>
    </w:p>
    <w:p>
      <w:pPr>
        <w:pStyle w:val="Para 011"/>
      </w:pPr>
      <w:r>
        <w:rPr>
          <w:rStyle w:val="Text6"/>
        </w:rPr>
        <w:t>494</w:t>
      </w:r>
      <w:r>
        <w:rPr>
          <w:rStyle w:val="Text1"/>
        </w:rPr>
        <w:t xml:space="preserve"> </w:t>
      </w:r>
      <w:r>
        <w:t>Chapter 10</w:t>
      </w:r>
    </w:p>
    <w:p>
      <w:pPr>
        <w:pStyle w:val="0 Block"/>
      </w:pPr>
    </w:p>
    <w:p>
      <w:bookmarkStart w:id="578" w:name="The_preceding_discussion_leads_t"/>
      <w:pPr>
        <w:pStyle w:val="Para 002"/>
        <w:pageBreakBefore w:val="on"/>
      </w:pPr>
      <w:r>
        <w:t>The preceding discussion leads to a few questions:</w:t>
      </w:r>
      <w:bookmarkEnd w:id="578"/>
    </w:p>
    <w:p>
      <w:pPr>
        <w:pStyle w:val="Para 002"/>
      </w:pPr>
      <w:r>
        <w:t xml:space="preserve">• How can </w:t>
      </w:r>
      <w:r>
        <w:rPr>
          <w:rStyle w:val="Text0"/>
        </w:rPr>
        <w:t>bash</w:t>
      </w:r>
      <w:r>
        <w:t xml:space="preserve"> change the PGID of its child processes after it cre-</w:t>
      </w:r>
    </w:p>
    <w:p>
      <w:pPr>
        <w:pStyle w:val="Para 021"/>
      </w:pPr>
      <w:r>
        <w:t>ates them?</w:t>
      </w:r>
    </w:p>
    <w:p>
      <w:pPr>
        <w:pStyle w:val="Para 002"/>
      </w:pPr>
      <w:r>
        <w:t>• Are there system calls that let a process change its own PGRP or</w:t>
      </w:r>
    </w:p>
    <w:p>
      <w:pPr>
        <w:pStyle w:val="Para 014"/>
      </w:pPr>
      <w:r>
        <w:t>change the PGRP of another process, and if so, what limitations are imposed?</w:t>
      </w:r>
    </w:p>
    <w:p>
      <w:pPr>
        <w:pStyle w:val="Para 002"/>
      </w:pPr>
      <w:r>
        <w:t>• Are there calls that allow one process to get the PGRP of another</w:t>
      </w:r>
    </w:p>
    <w:p>
      <w:pPr>
        <w:pStyle w:val="Para 021"/>
      </w:pPr>
      <w:r>
        <w:t>process if it has its PID?</w:t>
      </w:r>
    </w:p>
    <w:p>
      <w:pPr>
        <w:pStyle w:val="Para 002"/>
      </w:pPr>
      <w:r>
        <w:t xml:space="preserve">I’ll search the man pages to seek answers using </w:t>
      </w:r>
      <w:r>
        <w:rPr>
          <w:rStyle w:val="Text0"/>
        </w:rPr>
        <w:t>apropos</w:t>
      </w:r>
      <w:r>
        <w:t>:</w:t>
      </w:r>
    </w:p>
    <w:p>
      <w:pPr>
        <w:pStyle w:val="Normal"/>
      </w:pPr>
      <w:r>
        <w:t>$</w:t>
      </w:r>
      <w:r>
        <w:rPr>
          <w:rStyle w:val="Text1"/>
        </w:rPr>
        <w:t xml:space="preserve"> </w:t>
      </w:r>
      <w:r>
        <w:rPr>
          <w:rStyle w:val="Text4"/>
        </w:rPr>
        <w:t>apropos -s2 'process group'</w:t>
      </w:r>
      <w:r>
        <w:rPr>
          <w:rStyle w:val="Text1"/>
        </w:rPr>
        <w:t xml:space="preserve"> </w:t>
      </w:r>
      <w:r>
        <w:t>getpgid (2)</w:t>
      </w:r>
      <w:r>
        <w:rPr>
          <w:rStyle w:val="Text1"/>
        </w:rPr>
        <w:t xml:space="preserve"> </w:t>
      </w:r>
      <w:r>
        <w:t>- set/get process group</w:t>
      </w:r>
      <w:r>
        <w:rPr>
          <w:rStyle w:val="Text1"/>
        </w:rPr>
        <w:t xml:space="preserve"> </w:t>
      </w:r>
      <w:r>
        <w:t>getpgrp (2)</w:t>
      </w:r>
      <w:r>
        <w:rPr>
          <w:rStyle w:val="Text1"/>
        </w:rPr>
        <w:t xml:space="preserve"> </w:t>
      </w:r>
      <w:r>
        <w:t>- set/get process group</w:t>
      </w:r>
      <w:r>
        <w:rPr>
          <w:rStyle w:val="Text1"/>
        </w:rPr>
        <w:t xml:space="preserve"> </w:t>
      </w:r>
      <w:r>
        <w:t>setpgid (2)</w:t>
      </w:r>
      <w:r>
        <w:rPr>
          <w:rStyle w:val="Text1"/>
        </w:rPr>
        <w:t xml:space="preserve"> </w:t>
      </w:r>
      <w:r>
        <w:t>- set/get process group</w:t>
      </w:r>
      <w:r>
        <w:rPr>
          <w:rStyle w:val="Text1"/>
        </w:rPr>
        <w:t xml:space="preserve"> </w:t>
      </w:r>
      <w:r>
        <w:t>setpgrp (2)</w:t>
      </w:r>
      <w:r>
        <w:rPr>
          <w:rStyle w:val="Text1"/>
        </w:rPr>
        <w:t xml:space="preserve"> </w:t>
      </w:r>
      <w:r>
        <w:t>- set/get process group</w:t>
      </w:r>
      <w:r>
        <w:rPr>
          <w:rStyle w:val="Text1"/>
        </w:rPr>
        <w:t xml:space="preserve"> </w:t>
      </w:r>
      <w:r>
        <w:t>setsid (2)</w:t>
      </w:r>
      <w:r>
        <w:rPr>
          <w:rStyle w:val="Text1"/>
        </w:rPr>
        <w:t xml:space="preserve"> </w:t>
      </w:r>
      <w:r>
        <w:t>- creates a session and sets the process group ID</w:t>
      </w:r>
    </w:p>
    <w:p>
      <w:pPr>
        <w:pStyle w:val="Para 003"/>
      </w:pPr>
      <w:r>
        <w:t xml:space="preserve">The first four system calls share one page, whose </w:t>
      </w:r>
      <w:r>
        <w:rPr>
          <w:rStyle w:val="Text0"/>
        </w:rPr>
        <w:t>SYNOPSIS</w:t>
      </w:r>
      <w:r>
        <w:t xml:space="preserve"> is:</w:t>
      </w:r>
    </w:p>
    <w:p>
      <w:pPr>
        <w:pStyle w:val="Normal"/>
      </w:pPr>
      <w:r>
        <w:t xml:space="preserve">#include </w:t>
      </w:r>
    </w:p>
    <w:p>
      <w:pPr>
        <w:pStyle w:val="Normal"/>
      </w:pPr>
      <w:r>
        <w:t xml:space="preserve">#include </w:t>
      </w:r>
    </w:p>
    <w:p>
      <w:pPr>
        <w:pStyle w:val="Normal"/>
      </w:pPr>
      <w:r>
        <w:t>int setpgid(pid_t pid, pid_t pgid);</w:t>
      </w:r>
    </w:p>
    <w:p>
      <w:pPr>
        <w:pStyle w:val="Normal"/>
      </w:pPr>
      <w:r>
        <w:t>pid_t getpgid(pid_t pid);</w:t>
      </w:r>
    </w:p>
    <w:p>
      <w:pPr>
        <w:pStyle w:val="Normal"/>
      </w:pPr>
      <w:r>
        <w:t>pid_t getpgrp(void);</w:t>
      </w:r>
      <w:r>
        <w:rPr>
          <w:rStyle w:val="Text1"/>
        </w:rPr>
        <w:t xml:space="preserve"> </w:t>
      </w:r>
      <w:r>
        <w:t>/* POSIX.1 version */</w:t>
      </w:r>
      <w:r>
        <w:rPr>
          <w:rStyle w:val="Text1"/>
        </w:rPr>
        <w:t xml:space="preserve"> </w:t>
      </w:r>
      <w:r>
        <w:t>pid_t getpgrp(pid_t pid);</w:t>
      </w:r>
      <w:r>
        <w:rPr>
          <w:rStyle w:val="Text1"/>
        </w:rPr>
        <w:t xml:space="preserve"> </w:t>
      </w:r>
      <w:r>
        <w:t>/* BSD version</w:t>
      </w:r>
      <w:r>
        <w:rPr>
          <w:rStyle w:val="Text1"/>
        </w:rPr>
        <w:t xml:space="preserve"> </w:t>
      </w:r>
      <w:r>
        <w:t>*/</w:t>
      </w:r>
    </w:p>
    <w:p>
      <w:pPr>
        <w:pStyle w:val="Normal"/>
      </w:pPr>
      <w:r>
        <w:t>int setpgrp(void);</w:t>
      </w:r>
      <w:r>
        <w:rPr>
          <w:rStyle w:val="Text1"/>
        </w:rPr>
        <w:t xml:space="preserve"> </w:t>
      </w:r>
      <w:r>
        <w:t>/* System V version */</w:t>
      </w:r>
      <w:r>
        <w:rPr>
          <w:rStyle w:val="Text1"/>
        </w:rPr>
        <w:t xml:space="preserve"> </w:t>
      </w:r>
      <w:r>
        <w:t>int setpgrp(pid_t pid, pid_t pgid); /* BSD version</w:t>
      </w:r>
      <w:r>
        <w:rPr>
          <w:rStyle w:val="Text1"/>
        </w:rPr>
        <w:t xml:space="preserve"> </w:t>
      </w:r>
      <w:r>
        <w:t>*/</w:t>
        <w:t>--snip--</w:t>
      </w:r>
    </w:p>
    <w:p>
      <w:pPr>
        <w:pStyle w:val="Para 003"/>
      </w:pPr>
      <w:r>
        <w:t xml:space="preserve">These calls have feature test macro requirements, but we don’t need them if we’re not using the BSD or System V functions shown here. The page tells us that the preferred way for a process to get the PGID of the process group to which it belongs is by calling </w:t>
      </w:r>
      <w:r>
        <w:rPr>
          <w:rStyle w:val="Text0"/>
        </w:rPr>
        <w:t>getpgrp()</w:t>
      </w:r>
      <w:r>
        <w:t xml:space="preserve"> and otherwise by calling </w:t>
      </w:r>
      <w:r>
        <w:rPr>
          <w:rStyle w:val="Text0"/>
        </w:rPr>
        <w:t>getgpid(0)</w:t>
      </w:r>
      <w:r>
        <w:t xml:space="preserve">. It can get the PGID of another process with PID </w:t>
      </w:r>
      <w:r>
        <w:rPr>
          <w:rStyle w:val="Text0"/>
        </w:rPr>
        <w:t>p</w:t>
      </w:r>
      <w:r>
        <w:t xml:space="preserve"> by calling </w:t>
      </w:r>
      <w:r>
        <w:rPr>
          <w:rStyle w:val="Text0"/>
        </w:rPr>
        <w:t>getpgid(p)</w:t>
      </w:r>
      <w:r>
        <w:t>. We’re discouraged from using the BSD versions of these calls, and in fact they aren’t exposed in unistd.h unless we use the appropriate feature test macro.</w:t>
      </w:r>
    </w:p>
    <w:p>
      <w:pPr>
        <w:pStyle w:val="Para 002"/>
      </w:pPr>
      <w:r>
        <w:t xml:space="preserve">The </w:t>
      </w:r>
      <w:r>
        <w:rPr>
          <w:rStyle w:val="Text0"/>
        </w:rPr>
        <w:t>setpgid()</w:t>
      </w:r>
      <w:r>
        <w:t xml:space="preserve"> system call allows a process to change the PGRP of pro-cesses in a few different ways:</w:t>
      </w:r>
    </w:p>
    <w:p>
      <w:pPr>
        <w:pStyle w:val="Normal"/>
      </w:pPr>
      <w:r>
        <w:t>setpgid(0, pgid)</w:t>
      </w:r>
      <w:r>
        <w:rPr>
          <w:rStyle w:val="Text1"/>
        </w:rPr>
        <w:t xml:space="preserve"> </w:t>
      </w:r>
      <w:r>
        <w:t>/* Set the PGRP of the calling process to pgid.</w:t>
      </w:r>
      <w:r>
        <w:rPr>
          <w:rStyle w:val="Text1"/>
        </w:rPr>
        <w:t xml:space="preserve"> </w:t>
      </w:r>
      <w:r>
        <w:t>*/</w:t>
      </w:r>
      <w:r>
        <w:rPr>
          <w:rStyle w:val="Text1"/>
        </w:rPr>
        <w:t xml:space="preserve"> </w:t>
      </w:r>
      <w:r>
        <w:t>setpgid(pid, 0)</w:t>
      </w:r>
      <w:r>
        <w:rPr>
          <w:rStyle w:val="Text1"/>
        </w:rPr>
        <w:t xml:space="preserve"> </w:t>
      </w:r>
      <w:r>
        <w:t>/* Set the PGRP of process pid to pid.</w:t>
      </w:r>
      <w:r>
        <w:rPr>
          <w:rStyle w:val="Text1"/>
        </w:rPr>
        <w:t xml:space="preserve"> </w:t>
      </w:r>
      <w:r>
        <w:t>*/</w:t>
      </w:r>
      <w:r>
        <w:rPr>
          <w:rStyle w:val="Text1"/>
        </w:rPr>
        <w:t xml:space="preserve"> </w:t>
      </w:r>
      <w:r>
        <w:t>setpgid(0, 0)</w:t>
      </w:r>
      <w:r>
        <w:rPr>
          <w:rStyle w:val="Text1"/>
        </w:rPr>
        <w:t xml:space="preserve"> </w:t>
      </w:r>
      <w:r>
        <w:t>/* Set the PGRP of the calling process to its PID. */</w:t>
      </w:r>
    </w:p>
    <w:p>
      <w:pPr>
        <w:pStyle w:val="Normal"/>
      </w:pPr>
      <w:r>
        <w:rPr>
          <w:rStyle w:val="Text1"/>
        </w:rPr>
        <w:t xml:space="preserve">¶ </w:t>
      </w:r>
      <w:r>
        <w:t>setpgid(pid, pgid) /* Set the PGRP of process pid to pgid.</w:t>
      </w:r>
      <w:r>
        <w:rPr>
          <w:rStyle w:val="Text1"/>
        </w:rPr>
        <w:t xml:space="preserve"> </w:t>
      </w:r>
      <w:r>
        <w:t>*/</w:t>
      </w:r>
    </w:p>
    <w:p>
      <w:pPr>
        <w:pStyle w:val="Para 032"/>
      </w:pPr>
      <w:r>
        <w:t/>
      </w:r>
    </w:p>
    <w:p>
      <w:pPr>
        <w:pStyle w:val="Para 010"/>
      </w:pPr>
      <w:r>
        <w:t>Process Fundamentals</w:t>
      </w:r>
      <w:r>
        <w:rPr>
          <w:rStyle w:val="Text1"/>
        </w:rPr>
        <w:t xml:space="preserve"> </w:t>
      </w:r>
      <w:r>
        <w:rPr>
          <w:rStyle w:val="Text6"/>
        </w:rPr>
        <w:t>495</w:t>
      </w:r>
    </w:p>
    <w:p>
      <w:pPr>
        <w:pStyle w:val="0 Block"/>
      </w:pPr>
    </w:p>
    <w:p>
      <w:bookmarkStart w:id="579" w:name="The_last_use_of_it_P_is_intended"/>
      <w:pPr>
        <w:pStyle w:val="Para 003"/>
        <w:pageBreakBefore w:val="on"/>
      </w:pPr>
      <w:r>
        <w:t>The last use of it ¶ is intended only to allow one process to move another from one group to another, provided that both groups are part of the same session (a concept we’ll discuss shortly) and that the calling process has the same owner.</w:t>
      </w:r>
      <w:bookmarkEnd w:id="579"/>
    </w:p>
    <w:p>
      <w:pPr>
        <w:pStyle w:val="Para 032"/>
      </w:pPr>
      <w:r>
        <w:t/>
      </w:r>
    </w:p>
    <w:p>
      <w:pPr>
        <w:pStyle w:val="Para 009"/>
      </w:pPr>
      <w:r>
        <w:t>Sessions</w:t>
      </w:r>
    </w:p>
    <w:p>
      <w:pPr>
        <w:pStyle w:val="Para 003"/>
      </w:pPr>
      <w:r>
        <w:t>Modern Unix systems also introduced the concept of a login session, usually just called a session, to facilitate job control. You can think of a session as the collection of all processes created directly or indirectly when you log in. Formally, a session is a collection of process groups, and every process group belongs to exactly one session. This implies that every process belongs to one session since each process is a member of some process group. It also implies that all processes in a process group belong to the same session, and that we can think of process groups and sessions as a two-level hierarchy. Each process has a unique session ID (SID) that identifies the session to which it belongs.</w:t>
      </w:r>
    </w:p>
    <w:p>
      <w:pPr>
        <w:pStyle w:val="Para 002"/>
      </w:pPr>
      <w:r>
        <w:t>The primary purpose of a session is to organize processes around their controlling terminals. The controlling terminal for a process, discussed in</w:t>
      </w:r>
    </w:p>
    <w:p>
      <w:pPr>
        <w:pStyle w:val="0 Block"/>
      </w:pPr>
    </w:p>
    <w:p>
      <w:bookmarkStart w:id="580" w:name="Chapter_8__is_the_terminal_that"/>
      <w:pPr>
        <w:pStyle w:val="Para 072"/>
        <w:pageBreakBefore w:val="on"/>
      </w:pPr>
      <w:r>
        <w:t xml:space="preserve">Chapter </w:t>
      </w:r>
      <w:hyperlink w:anchor="8">
        <w:r>
          <w:rPr>
            <w:rStyle w:val="Text5"/>
          </w:rPr>
          <w:t xml:space="preserve">8, </w:t>
        </w:r>
      </w:hyperlink>
      <w:r>
        <w:t xml:space="preserve">is the terminal that delivers signals to the process when the user enters certain key combinations or sequences, such as </w:t>
      </w:r>
      <w:r>
        <w:rPr>
          <w:rStyle w:val="Text19"/>
        </w:rPr>
        <w:t>CTRL</w:t>
      </w:r>
      <w:r>
        <w:t>-C, in that ter-minal. When a user logs in, the kernel creates a session, places all processes and process groups of that user into the session, and links the session to the terminal as its controlling terminal. In each session, one process is the session leader, which is the only process whose SID equals its PID.</w:t>
      </w:r>
      <w:bookmarkEnd w:id="580"/>
    </w:p>
    <w:p>
      <w:pPr>
        <w:pStyle w:val="Para 002"/>
      </w:pPr>
      <w:r>
        <w:t xml:space="preserve">Any process that isn’t a group leader may detach itself from its session by calling </w:t>
      </w:r>
      <w:r>
        <w:rPr>
          <w:rStyle w:val="Text0"/>
        </w:rPr>
        <w:t>setsid()</w:t>
      </w:r>
      <w:r>
        <w:t xml:space="preserve">. The </w:t>
      </w:r>
      <w:r>
        <w:rPr>
          <w:rStyle w:val="Text0"/>
        </w:rPr>
        <w:t>setsid()</w:t>
      </w:r>
      <w:r>
        <w:t xml:space="preserve"> system call creates a new session whose ses-sion ID is the PID of the calling process. It also creates a new process group in that new session and makes the calling process the session leader of the session and the group leader of the group. Initially, this new session has no controlling terminal, which implies that the process is immune to keyboard interrupts. This is exactly how a daemon process is created—it detaches itself from the session of which it’s a member and goes off on its own. A daemon is a process that has no controlling terminal and usually runs until the com-</w:t>
      </w:r>
    </w:p>
    <w:p>
      <w:pPr>
        <w:pStyle w:val="Para 003"/>
      </w:pPr>
      <w:r>
        <w:t xml:space="preserve">puter is powered off. In Chapter </w:t>
      </w:r>
      <w:hyperlink w:anchor="14">
        <w:r>
          <w:rPr>
            <w:rStyle w:val="Text5"/>
          </w:rPr>
          <w:t xml:space="preserve">14, </w:t>
        </w:r>
      </w:hyperlink>
      <w:r>
        <w:t xml:space="preserve">we’ll explore how to create daemon processes. If the process is not intended to be a daemon and needs a con-trolling terminal, it can acquire one by opening a terminal with the </w:t>
      </w:r>
      <w:r>
        <w:rPr>
          <w:rStyle w:val="Text0"/>
        </w:rPr>
        <w:t>open()</w:t>
      </w:r>
      <w:r>
        <w:t xml:space="preserve"> system call, passing the device file associated with the terminal.</w:t>
      </w:r>
    </w:p>
    <w:p>
      <w:pPr>
        <w:pStyle w:val="Para 002"/>
      </w:pPr>
      <w:r>
        <w:t xml:space="preserve">A process can get its session ID with the </w:t>
      </w:r>
      <w:r>
        <w:rPr>
          <w:rStyle w:val="Text0"/>
        </w:rPr>
        <w:t>getsid()</w:t>
      </w:r>
      <w:r>
        <w:t xml:space="preserve"> system call: </w:t>
      </w:r>
      <w:r>
        <w:rPr>
          <w:rStyle w:val="Text0"/>
        </w:rPr>
        <w:t>getsid(0)</w:t>
      </w:r>
      <w:r>
        <w:t xml:space="preserve"> returns the SID of the calling process, and </w:t>
      </w:r>
      <w:r>
        <w:rPr>
          <w:rStyle w:val="Text0"/>
        </w:rPr>
        <w:t>getsid(p)</w:t>
      </w:r>
      <w:r>
        <w:t xml:space="preserve"> returns the SID of pro-cess whose PID is </w:t>
      </w:r>
      <w:r>
        <w:rPr>
          <w:rStyle w:val="Text0"/>
        </w:rPr>
        <w:t>p</w:t>
      </w:r>
      <w:r>
        <w:t xml:space="preserve">. Some versions of Unix require that the caller and </w:t>
      </w:r>
      <w:r>
        <w:rPr>
          <w:rStyle w:val="Text0"/>
        </w:rPr>
        <w:t>p</w:t>
      </w:r>
      <w:r>
        <w:t xml:space="preserve"> be-long to the same session; otherwise, the call returns</w:t>
      </w:r>
      <w:r>
        <w:rPr>
          <w:rStyle w:val="Text0"/>
        </w:rPr>
        <w:t>-1</w:t>
      </w:r>
      <w:r>
        <w:t>.</w:t>
      </w:r>
    </w:p>
    <w:p>
      <w:pPr>
        <w:pStyle w:val="Para 002"/>
      </w:pPr>
      <w:r>
        <w:t xml:space="preserve">We can add a session ID column to the </w:t>
      </w:r>
      <w:r>
        <w:rPr>
          <w:rStyle w:val="Text0"/>
        </w:rPr>
        <w:t>ps</w:t>
      </w:r>
      <w:r>
        <w:t xml:space="preserve"> command’s output to see the SIDs of the printed processes by adding </w:t>
      </w:r>
      <w:r>
        <w:rPr>
          <w:rStyle w:val="Text0"/>
        </w:rPr>
        <w:t>sid</w:t>
      </w:r>
      <w:r>
        <w:t xml:space="preserve"> to the list of output format speci-fiers, as in</w:t>
      </w:r>
    </w:p>
    <w:p>
      <w:pPr>
        <w:pStyle w:val="Para 012"/>
      </w:pPr>
      <w:r>
        <w:rPr>
          <w:rStyle w:val="Text4"/>
        </w:rPr>
        <w:t>$</w:t>
      </w:r>
      <w:r>
        <w:rPr>
          <w:rStyle w:val="Text12"/>
        </w:rPr>
        <w:t xml:space="preserve"> </w:t>
      </w:r>
      <w:r>
        <w:t>ps -opid,ppid,pgrp,sid,tty,cmd</w:t>
      </w:r>
    </w:p>
    <w:p>
      <w:pPr>
        <w:pStyle w:val="Para 001"/>
      </w:pPr>
      <w:r>
        <w:t>PID</w:t>
      </w:r>
      <w:r>
        <w:rPr>
          <w:rStyle w:val="Text1"/>
        </w:rPr>
        <w:t xml:space="preserve"> </w:t>
      </w:r>
      <w:r>
        <w:t>PPID</w:t>
      </w:r>
      <w:r>
        <w:rPr>
          <w:rStyle w:val="Text1"/>
        </w:rPr>
        <w:t xml:space="preserve"> </w:t>
      </w:r>
      <w:r>
        <w:t>PGRP</w:t>
      </w:r>
      <w:r>
        <w:rPr>
          <w:rStyle w:val="Text1"/>
        </w:rPr>
        <w:t xml:space="preserve"> </w:t>
      </w:r>
      <w:r>
        <w:t>SID TT</w:t>
      </w:r>
      <w:r>
        <w:rPr>
          <w:rStyle w:val="Text1"/>
        </w:rPr>
        <w:t xml:space="preserve"> </w:t>
      </w:r>
      <w:r>
        <w:t>CMD</w:t>
      </w:r>
    </w:p>
    <w:p>
      <w:pPr>
        <w:pStyle w:val="Para 011"/>
      </w:pPr>
      <w:r>
        <w:rPr>
          <w:rStyle w:val="Text6"/>
        </w:rPr>
        <w:t>496</w:t>
      </w:r>
      <w:r>
        <w:rPr>
          <w:rStyle w:val="Text1"/>
        </w:rPr>
        <w:t xml:space="preserve"> </w:t>
      </w:r>
      <w:r>
        <w:t>Chapter 10</w:t>
      </w:r>
    </w:p>
    <w:p>
      <w:pPr>
        <w:pStyle w:val="0 Block"/>
      </w:pPr>
    </w:p>
    <w:p>
      <w:bookmarkStart w:id="581" w:name="4716_____4685_____4716_____4716"/>
      <w:pPr>
        <w:pStyle w:val="Para 022"/>
        <w:pageBreakBefore w:val="on"/>
      </w:pPr>
      <w:r>
        <w:t>4716</w:t>
      </w:r>
      <w:r>
        <w:rPr>
          <w:rStyle w:val="Text1"/>
        </w:rPr>
        <w:t xml:space="preserve"> </w:t>
      </w:r>
      <w:r>
        <w:t>4685</w:t>
      </w:r>
      <w:r>
        <w:rPr>
          <w:rStyle w:val="Text1"/>
        </w:rPr>
        <w:t xml:space="preserve"> </w:t>
      </w:r>
      <w:r>
        <w:t>4716</w:t>
      </w:r>
      <w:r>
        <w:rPr>
          <w:rStyle w:val="Text1"/>
        </w:rPr>
        <w:t xml:space="preserve"> </w:t>
      </w:r>
      <w:r>
        <w:t>4716 pts/0</w:t>
      </w:r>
      <w:r>
        <w:rPr>
          <w:rStyle w:val="Text1"/>
        </w:rPr>
        <w:t xml:space="preserve"> </w:t>
      </w:r>
      <w:r>
        <w:t>bash</w:t>
      </w:r>
      <w:bookmarkEnd w:id="581"/>
    </w:p>
    <w:p>
      <w:pPr>
        <w:pStyle w:val="Para 013"/>
      </w:pPr>
      <w:r>
        <w:t>23010</w:t>
      </w:r>
      <w:r>
        <w:rPr>
          <w:rStyle w:val="Text1"/>
        </w:rPr>
        <w:t xml:space="preserve"> </w:t>
      </w:r>
      <w:r>
        <w:t>4716</w:t>
      </w:r>
      <w:r>
        <w:rPr>
          <w:rStyle w:val="Text1"/>
        </w:rPr>
        <w:t xml:space="preserve"> </w:t>
      </w:r>
      <w:r>
        <w:t>23010</w:t>
      </w:r>
      <w:r>
        <w:rPr>
          <w:rStyle w:val="Text1"/>
        </w:rPr>
        <w:t xml:space="preserve"> </w:t>
      </w:r>
      <w:r>
        <w:t>4716 pts/0</w:t>
      </w:r>
      <w:r>
        <w:rPr>
          <w:rStyle w:val="Text1"/>
        </w:rPr>
        <w:t xml:space="preserve"> </w:t>
      </w:r>
      <w:r>
        <w:t>ps -opid,ppid,pgrp,sid,tty,cmd</w:t>
      </w:r>
    </w:p>
    <w:p>
      <w:pPr>
        <w:pStyle w:val="Para 003"/>
      </w:pPr>
      <w:r>
        <w:t xml:space="preserve">which also added in the controlling terminal to the output. Notice that </w:t>
      </w:r>
      <w:r>
        <w:rPr>
          <w:rStyle w:val="Text0"/>
        </w:rPr>
        <w:t>bash</w:t>
      </w:r>
      <w:r>
        <w:t xml:space="preserve"> is the session leader because its SID is equal to its PID.</w:t>
      </w:r>
    </w:p>
    <w:p>
      <w:pPr>
        <w:pStyle w:val="Para 032"/>
      </w:pPr>
      <w:r>
        <w:t/>
      </w:r>
    </w:p>
    <w:p>
      <w:pPr>
        <w:pStyle w:val="Para 009"/>
      </w:pPr>
      <w:r>
        <w:t>Foreground and Background Processes and Process Groups</w:t>
      </w:r>
    </w:p>
    <w:p>
      <w:pPr>
        <w:pStyle w:val="Para 003"/>
      </w:pPr>
      <w:r>
        <w:t>There are two types of process groups, called foreground groups and background groups. If a process is in a foreground process group, it’s called a foreground process, and if it’s in a background process group, it’s called a background process. The idea, informally, is that foreground processes are connected to the terminal, whereas background processes aren’t. When people say they’re running something in the foreground (or the background), they mean that the process is a foreground (or background) process. Every session can have multiple process groups, but at most one of them can be a foreground group; the others must be in the background. There’s no limit to the number of background processes.</w:t>
      </w:r>
    </w:p>
    <w:p>
      <w:pPr>
        <w:pStyle w:val="Para 002"/>
      </w:pPr>
      <w:r>
        <w:t>When we enter a command from the shell, terminating it with a new-</w:t>
      </w:r>
    </w:p>
    <w:p>
      <w:pPr>
        <w:pStyle w:val="Para 003"/>
      </w:pPr>
      <w:r>
        <w:t>line, as in</w:t>
      </w:r>
    </w:p>
    <w:p>
      <w:pPr>
        <w:pStyle w:val="Para 012"/>
      </w:pPr>
      <w:r>
        <w:rPr>
          <w:rStyle w:val="Text4"/>
        </w:rPr>
        <w:t>$</w:t>
      </w:r>
      <w:r>
        <w:rPr>
          <w:rStyle w:val="Text12"/>
        </w:rPr>
        <w:t xml:space="preserve"> </w:t>
      </w:r>
      <w:r>
        <w:t>ps -u stewart -opid,pgid,cmd | tail +2 | sort -k3 | awk '{print $2, $3}'</w:t>
      </w:r>
    </w:p>
    <w:p>
      <w:pPr>
        <w:pStyle w:val="Para 003"/>
      </w:pPr>
      <w:r>
        <w:t>all of the processes created to execute the command are in the foreground. In contrast, when we append an ampersand (</w:t>
      </w:r>
      <w:r>
        <w:rPr>
          <w:rStyle w:val="Text0"/>
        </w:rPr>
        <w:t>&amp;</w:t>
      </w:r>
      <w:r>
        <w:t>) to the command line, as in</w:t>
      </w:r>
    </w:p>
    <w:p>
      <w:pPr>
        <w:pStyle w:val="Para 012"/>
      </w:pPr>
      <w:r>
        <w:rPr>
          <w:rStyle w:val="Text4"/>
        </w:rPr>
        <w:t>$</w:t>
      </w:r>
      <w:r>
        <w:rPr>
          <w:rStyle w:val="Text12"/>
        </w:rPr>
        <w:t xml:space="preserve"> </w:t>
      </w:r>
      <w:r>
        <w:t>rsync -avH $HOME /backups/backup_$(date +"%m-%d-%y") &amp;</w:t>
      </w:r>
    </w:p>
    <w:p>
      <w:pPr>
        <w:pStyle w:val="Normal"/>
      </w:pPr>
      <w:r>
        <w:t>$</w:t>
      </w:r>
    </w:p>
    <w:p>
      <w:pPr>
        <w:pStyle w:val="Para 003"/>
      </w:pPr>
      <w:r>
        <w:t>all of the created processes are placed into a background group. When the command is placed into the background, the prompt returns immediately. The background job runs while we continue to work in the foreground.</w:t>
      </w:r>
    </w:p>
    <w:p>
      <w:pPr>
        <w:pStyle w:val="Para 002"/>
      </w:pPr>
      <w:r>
        <w:t xml:space="preserve">One difference between foreground and background processes is that foreground processes can read from their controlling terminal, whereas background processes cannot. If a background process tries to read from the controlling terminal, the kernel will send it a </w:t>
      </w:r>
      <w:r>
        <w:rPr>
          <w:rStyle w:val="Text0"/>
        </w:rPr>
        <w:t>SIGTTIN</w:t>
      </w:r>
      <w:r>
        <w:t xml:space="preserve"> signal, which will stop, but not terminate, the process. If it tries to write to the terminal, the kernel will send a </w:t>
      </w:r>
      <w:r>
        <w:rPr>
          <w:rStyle w:val="Text0"/>
        </w:rPr>
        <w:t>SIGTTOU</w:t>
      </w:r>
      <w:r>
        <w:t xml:space="preserve"> signal to it. The default action of a </w:t>
      </w:r>
      <w:r>
        <w:rPr>
          <w:rStyle w:val="Text0"/>
        </w:rPr>
        <w:t>SIGTTOU</w:t>
      </w:r>
      <w:r>
        <w:t xml:space="preserve"> signal is to stop the process, but many shells override the default action to allow background processes to write to the terminal.</w:t>
      </w:r>
    </w:p>
    <w:p>
      <w:pPr>
        <w:pStyle w:val="Para 002"/>
      </w:pPr>
      <w:r>
        <w:t xml:space="preserve">Another difference is that when you enter a key combination that gener-ates a signal in the terminal, the signal is sent only to the foreground process group. Entering </w:t>
      </w:r>
      <w:r>
        <w:rPr>
          <w:rStyle w:val="Text13"/>
        </w:rPr>
        <w:t>CTRL</w:t>
      </w:r>
      <w:r>
        <w:t xml:space="preserve">-C, for example, will not cause a </w:t>
      </w:r>
      <w:r>
        <w:rPr>
          <w:rStyle w:val="Text0"/>
        </w:rPr>
        <w:t>SIGINT</w:t>
      </w:r>
      <w:r>
        <w:t xml:space="preserve"> to be sent to background processes. You can still send a </w:t>
      </w:r>
      <w:r>
        <w:rPr>
          <w:rStyle w:val="Text0"/>
        </w:rPr>
        <w:t>SIGINT</w:t>
      </w:r>
      <w:r>
        <w:t xml:space="preserve"> to a background process group with the </w:t>
      </w:r>
      <w:r>
        <w:rPr>
          <w:rStyle w:val="Text0"/>
        </w:rPr>
        <w:t>kill</w:t>
      </w:r>
      <w:r>
        <w:t xml:space="preserve"> command.</w:t>
      </w:r>
    </w:p>
    <w:p>
      <w:pPr>
        <w:pStyle w:val="Para 002"/>
      </w:pPr>
      <w:r>
        <w:t xml:space="preserve">The </w:t>
      </w:r>
      <w:r>
        <w:rPr>
          <w:rStyle w:val="Text0"/>
        </w:rPr>
        <w:t>SIGHUP</w:t>
      </w:r>
      <w:r>
        <w:t xml:space="preserve"> signal will be sent to all processes in the session, whether they’re foreground or background. The </w:t>
      </w:r>
      <w:r>
        <w:rPr>
          <w:rStyle w:val="Text0"/>
        </w:rPr>
        <w:t>SIGHUP</w:t>
      </w:r>
      <w:r>
        <w:t xml:space="preserve"> signal is usually generated when a terminal connection is broken for one reason or another. When this</w:t>
      </w:r>
    </w:p>
    <w:p>
      <w:pPr>
        <w:pStyle w:val="Para 032"/>
      </w:pPr>
      <w:r>
        <w:t/>
      </w:r>
    </w:p>
    <w:p>
      <w:pPr>
        <w:pStyle w:val="Para 010"/>
      </w:pPr>
      <w:r>
        <w:t>Process Fundamentals</w:t>
      </w:r>
      <w:r>
        <w:rPr>
          <w:rStyle w:val="Text1"/>
        </w:rPr>
        <w:t xml:space="preserve"> </w:t>
      </w:r>
      <w:r>
        <w:rPr>
          <w:rStyle w:val="Text6"/>
        </w:rPr>
        <w:t>497</w:t>
      </w:r>
    </w:p>
    <w:p>
      <w:pPr>
        <w:pStyle w:val="0 Block"/>
      </w:pPr>
    </w:p>
    <w:p>
      <w:bookmarkStart w:id="582" w:name="happens__by_default__all_process"/>
      <w:pPr>
        <w:pStyle w:val="Para 003"/>
        <w:pageBreakBefore w:val="on"/>
      </w:pPr>
      <w:r>
        <w:t xml:space="preserve">happens, by default, all processes are killed. When you log out from a ses-sion, </w:t>
      </w:r>
      <w:r>
        <w:rPr>
          <w:rStyle w:val="Text0"/>
        </w:rPr>
        <w:t>SIGHUP</w:t>
      </w:r>
      <w:r>
        <w:t xml:space="preserve"> is sent to all background processes. If you want to run a back-ground job and have it continue even after you log out, you can use the </w:t>
      </w:r>
      <w:r>
        <w:rPr>
          <w:rStyle w:val="Text0"/>
        </w:rPr>
        <w:t>nohup</w:t>
      </w:r>
      <w:r>
        <w:t xml:space="preserve"> command to run it. This will allow it to run, ignoring </w:t>
      </w:r>
      <w:r>
        <w:rPr>
          <w:rStyle w:val="Text0"/>
        </w:rPr>
        <w:t>SIGHUP</w:t>
      </w:r>
      <w:r>
        <w:t xml:space="preserve"> signals. For ex-ample, if you want to run a backup program named </w:t>
      </w:r>
      <w:r>
        <w:rPr>
          <w:rStyle w:val="Text0"/>
        </w:rPr>
        <w:t>do_backup</w:t>
      </w:r>
      <w:r>
        <w:t xml:space="preserve"> in the back-ground and close your terminal connection, you can enter:</w:t>
      </w:r>
      <w:bookmarkEnd w:id="582"/>
    </w:p>
    <w:p>
      <w:pPr>
        <w:pStyle w:val="Para 012"/>
      </w:pPr>
      <w:r>
        <w:rPr>
          <w:rStyle w:val="Text4"/>
        </w:rPr>
        <w:t>$</w:t>
      </w:r>
      <w:r>
        <w:rPr>
          <w:rStyle w:val="Text12"/>
        </w:rPr>
        <w:t xml:space="preserve"> </w:t>
      </w:r>
      <w:r>
        <w:t>nohup do_backup &amp;</w:t>
      </w:r>
    </w:p>
    <w:p>
      <w:pPr>
        <w:pStyle w:val="Para 012"/>
      </w:pPr>
      <w:r>
        <w:rPr>
          <w:rStyle w:val="Text4"/>
        </w:rPr>
        <w:t>$</w:t>
      </w:r>
      <w:r>
        <w:rPr>
          <w:rStyle w:val="Text12"/>
        </w:rPr>
        <w:t xml:space="preserve"> </w:t>
      </w:r>
      <w:r>
        <w:t>logout</w:t>
      </w:r>
    </w:p>
    <w:p>
      <w:pPr>
        <w:pStyle w:val="Para 003"/>
      </w:pPr>
      <w:r>
        <w:t xml:space="preserve">Of course, the </w:t>
      </w:r>
      <w:r>
        <w:rPr>
          <w:rStyle w:val="Text0"/>
        </w:rPr>
        <w:t>do_backup</w:t>
      </w:r>
      <w:r>
        <w:t xml:space="preserve"> program must not read from or write to the termi-nal; it’s a good idea to redirect standard error when you run </w:t>
      </w:r>
      <w:r>
        <w:rPr>
          <w:rStyle w:val="Text0"/>
        </w:rPr>
        <w:t>nohup</w:t>
      </w:r>
      <w:r>
        <w:t>.</w:t>
      </w:r>
    </w:p>
    <w:p>
      <w:pPr>
        <w:pStyle w:val="Para 032"/>
      </w:pPr>
      <w:r>
        <w:t/>
      </w:r>
    </w:p>
    <w:p>
      <w:pPr>
        <w:pStyle w:val="Para 009"/>
      </w:pPr>
      <w:r>
        <w:t>Program Files</w:t>
      </w:r>
    </w:p>
    <w:p>
      <w:pPr>
        <w:pStyle w:val="Para 003"/>
      </w:pPr>
      <w:r>
        <w:t>A program starts out as a source code file, from which we create an exe-cutable file by compiling and linking it. When we issue a command to run the executable file, between the time at which we issue that command and the time it begins to run, a process is created with all of the resources it needs to execute the program’s code. This implies that the executable pro-gram file contains enough information to create this process, but it raises two questions:</w:t>
      </w:r>
    </w:p>
    <w:p>
      <w:pPr>
        <w:pStyle w:val="Para 002"/>
      </w:pPr>
      <w:r>
        <w:t>• What information is in the executable file that enables the kernel to</w:t>
      </w:r>
    </w:p>
    <w:p>
      <w:pPr>
        <w:pStyle w:val="Para 020"/>
      </w:pPr>
      <w:r>
        <w:t>create the process image in memory?</w:t>
      </w:r>
    </w:p>
    <w:p>
      <w:pPr>
        <w:pStyle w:val="Para 002"/>
      </w:pPr>
      <w:r>
        <w:t>• What steps take place to create this process?</w:t>
      </w:r>
    </w:p>
    <w:p>
      <w:pPr>
        <w:pStyle w:val="Para 003"/>
      </w:pPr>
      <w:r>
        <w:t>In this section we’ll examine the form and content of an executable program file. In the next chapter, we’ll concentrate on process creation and related topics.</w:t>
      </w:r>
    </w:p>
    <w:p>
      <w:pPr>
        <w:pStyle w:val="Para 032"/>
      </w:pPr>
      <w:r>
        <w:t/>
      </w:r>
    </w:p>
    <w:p>
      <w:pPr>
        <w:pStyle w:val="Para 009"/>
      </w:pPr>
      <w:r>
        <w:t>The Contents of an Executable File</w:t>
      </w:r>
    </w:p>
    <w:p>
      <w:pPr>
        <w:pStyle w:val="Para 003"/>
      </w:pPr>
      <w:r>
        <w:t>An executable program file must contain enough information to create a pro-cess image. This includes, at a minimum, the following types of information:</w:t>
      </w:r>
    </w:p>
    <w:p>
      <w:pPr>
        <w:pStyle w:val="Para 002"/>
      </w:pPr>
      <w:r>
        <w:t>• The executable machine instructions, which are called its text.</w:t>
      </w:r>
    </w:p>
    <w:p>
      <w:pPr>
        <w:pStyle w:val="Para 002"/>
      </w:pPr>
      <w:r>
        <w:t>• The address of the machine instruction at which to start execution,</w:t>
      </w:r>
    </w:p>
    <w:p>
      <w:pPr>
        <w:pStyle w:val="Para 032"/>
      </w:pPr>
      <w:r>
        <w:t xml:space="preserve">called the entry point. A program file may contain several functions in addition to the </w:t>
      </w:r>
      <w:r>
        <w:rPr>
          <w:rStyle w:val="Text0"/>
        </w:rPr>
        <w:t>main()</w:t>
      </w:r>
      <w:r>
        <w:t xml:space="preserve"> function; the entry point identifies which instruction in the code is the start of </w:t>
      </w:r>
      <w:r>
        <w:rPr>
          <w:rStyle w:val="Text0"/>
        </w:rPr>
        <w:t>main()</w:t>
      </w:r>
      <w:r>
        <w:t>.</w:t>
      </w:r>
    </w:p>
    <w:p>
      <w:pPr>
        <w:pStyle w:val="Para 002"/>
      </w:pPr>
      <w:r>
        <w:t>• Relocation tables, which are tables used for connecting unresolved</w:t>
      </w:r>
    </w:p>
    <w:p>
      <w:pPr>
        <w:pStyle w:val="Para 014"/>
      </w:pPr>
      <w:r>
        <w:t>symbols, meaning those without addresses, to actual addresses when the program is loaded into memory and run.</w:t>
      </w:r>
    </w:p>
    <w:p>
      <w:pPr>
        <w:pStyle w:val="Para 002"/>
      </w:pPr>
      <w:r>
        <w:t>• A symbol table, which is a table that the compiler creates to map sym-</w:t>
      </w:r>
    </w:p>
    <w:p>
      <w:pPr>
        <w:pStyle w:val="Para 014"/>
      </w:pPr>
      <w:r>
        <w:t>bolic names to logical addresses and store the attributes of these symbols. If a program is built with debugging symbols enabled, the symbol table is loaded into memory with the program at runtime.</w:t>
      </w:r>
    </w:p>
    <w:p>
      <w:pPr>
        <w:pStyle w:val="Para 011"/>
      </w:pPr>
      <w:r>
        <w:rPr>
          <w:rStyle w:val="Text6"/>
        </w:rPr>
        <w:t>498</w:t>
      </w:r>
      <w:r>
        <w:rPr>
          <w:rStyle w:val="Text1"/>
        </w:rPr>
        <w:t xml:space="preserve"> </w:t>
      </w:r>
      <w:r>
        <w:t>Chapter 10</w:t>
      </w:r>
    </w:p>
    <w:p>
      <w:pPr>
        <w:pStyle w:val="0 Block"/>
      </w:pPr>
    </w:p>
    <w:p>
      <w:bookmarkStart w:id="583" w:name="__String_tables__which_are_table"/>
      <w:pPr>
        <w:pStyle w:val="Para 002"/>
        <w:pageBreakBefore w:val="on"/>
      </w:pPr>
      <w:r>
        <w:t>• String tables, which are tables containing various strings used in the</w:t>
      </w:r>
      <w:bookmarkEnd w:id="583"/>
    </w:p>
    <w:p>
      <w:pPr>
        <w:pStyle w:val="Para 014"/>
      </w:pPr>
      <w:r>
        <w:t>program, such as the names of variables, string literals, and func-tions, as well as strings needed for dynamic linking of the program.</w:t>
      </w:r>
    </w:p>
    <w:p>
      <w:pPr>
        <w:pStyle w:val="Para 002"/>
      </w:pPr>
      <w:r>
        <w:t>• All of the initialized data used by the program, such as string and</w:t>
      </w:r>
    </w:p>
    <w:p>
      <w:pPr>
        <w:pStyle w:val="Para 021"/>
      </w:pPr>
      <w:r>
        <w:t>numeric literals.</w:t>
      </w:r>
    </w:p>
    <w:p>
      <w:pPr>
        <w:pStyle w:val="Para 002"/>
      </w:pPr>
      <w:r>
        <w:t>• Information about which dynamic libraries need to be loaded when</w:t>
      </w:r>
    </w:p>
    <w:p>
      <w:pPr>
        <w:pStyle w:val="Para 014"/>
      </w:pPr>
      <w:r>
        <w:t>the program runs, including the pathname of the dynamic linker to link those libraries to the program at runtime.</w:t>
      </w:r>
    </w:p>
    <w:p>
      <w:pPr>
        <w:pStyle w:val="Para 002"/>
      </w:pPr>
      <w:r>
        <w:t xml:space="preserve">All of this information must be structured in a precise way so that load-ers, linkers, and other utility programs can find and interpret it correctly. For example, when we run the </w:t>
      </w:r>
      <w:r>
        <w:rPr>
          <w:rStyle w:val="Text0"/>
        </w:rPr>
        <w:t>file</w:t>
      </w:r>
      <w:r>
        <w:t xml:space="preserve"> utility command to print information about an executable file</w:t>
      </w:r>
    </w:p>
    <w:p>
      <w:pPr>
        <w:pStyle w:val="Para 012"/>
      </w:pPr>
      <w:r>
        <w:rPr>
          <w:rStyle w:val="Text4"/>
        </w:rPr>
        <w:t>$</w:t>
      </w:r>
      <w:r>
        <w:rPr>
          <w:rStyle w:val="Text12"/>
        </w:rPr>
        <w:t xml:space="preserve"> </w:t>
      </w:r>
      <w:r>
        <w:t>file /bin/bash</w:t>
      </w:r>
    </w:p>
    <w:p>
      <w:pPr>
        <w:pStyle w:val="Normal"/>
      </w:pPr>
      <w:r>
        <w:t>/bin/bash: ELF 64-bit LSB pie executable, x86-64, version 1 (SYSV),</w:t>
      </w:r>
      <w:r>
        <w:rPr>
          <w:rStyle w:val="Text1"/>
        </w:rPr>
        <w:t xml:space="preserve"> </w:t>
      </w:r>
      <w:r>
        <w:t>dynamically linked, interpreter /lib64/ld-linux-x86-64.so.2, BuildID[sha1]=</w:t>
      </w:r>
      <w:r>
        <w:rPr>
          <w:rStyle w:val="Text1"/>
        </w:rPr>
        <w:t xml:space="preserve"> </w:t>
      </w:r>
      <w:r>
        <w:t>33a5554034feb2af38e8c75872058883b2988bc5, for GNU/Linux 3.2.0, stripped</w:t>
      </w:r>
    </w:p>
    <w:p>
      <w:pPr>
        <w:pStyle w:val="Para 003"/>
      </w:pPr>
      <w:r>
        <w:t xml:space="preserve">it’s able to extract this metadata about the </w:t>
      </w:r>
      <w:r>
        <w:rPr>
          <w:rStyle w:val="Text0"/>
        </w:rPr>
        <w:t>bash</w:t>
      </w:r>
      <w:r>
        <w:t xml:space="preserve"> executable from its file only because its format is standardized. Right now, it doesn’t matter whether you know what all of this output means; the point is that </w:t>
      </w:r>
      <w:r>
        <w:rPr>
          <w:rStyle w:val="Text0"/>
        </w:rPr>
        <w:t>file</w:t>
      </w:r>
      <w:r>
        <w:t xml:space="preserve"> is able to parse the</w:t>
      </w:r>
    </w:p>
    <w:p>
      <w:pPr>
        <w:pStyle w:val="Para 003"/>
      </w:pPr>
      <w:r>
        <w:t>executable file to extract it.</w:t>
      </w:r>
    </w:p>
    <w:p>
      <w:pPr>
        <w:pStyle w:val="Para 032"/>
      </w:pPr>
      <w:r>
        <w:t/>
      </w:r>
    </w:p>
    <w:p>
      <w:pPr>
        <w:pStyle w:val="Para 009"/>
      </w:pPr>
      <w:r>
        <w:t>The Executable and Linking Format</w:t>
      </w:r>
    </w:p>
    <w:p>
      <w:pPr>
        <w:pStyle w:val="Para 003"/>
      </w:pPr>
      <w:r>
        <w:t xml:space="preserve">If you’ve ever run the </w:t>
      </w:r>
      <w:r>
        <w:rPr>
          <w:rStyle w:val="Text0"/>
        </w:rPr>
        <w:t>gcc</w:t>
      </w:r>
      <w:r>
        <w:t xml:space="preserve"> compiler and didn’t specifically name the exe-cutable file with the</w:t>
      </w:r>
      <w:r>
        <w:rPr>
          <w:rStyle w:val="Text0"/>
        </w:rPr>
        <w:t>-o</w:t>
      </w:r>
      <w:r>
        <w:t xml:space="preserve"> </w:t>
      </w:r>
      <w:r>
        <w:rPr>
          <w:rStyle w:val="Text0"/>
        </w:rPr>
        <w:t>output-file</w:t>
      </w:r>
      <w:r>
        <w:t xml:space="preserve"> option, as in</w:t>
      </w:r>
    </w:p>
    <w:p>
      <w:pPr>
        <w:pStyle w:val="Para 012"/>
      </w:pPr>
      <w:r>
        <w:rPr>
          <w:rStyle w:val="Text4"/>
        </w:rPr>
        <w:t>$</w:t>
      </w:r>
      <w:r>
        <w:rPr>
          <w:rStyle w:val="Text12"/>
        </w:rPr>
        <w:t xml:space="preserve"> </w:t>
      </w:r>
      <w:r>
        <w:t>gcc myprog.c</w:t>
      </w:r>
    </w:p>
    <w:p>
      <w:pPr>
        <w:pStyle w:val="Para 003"/>
      </w:pPr>
      <w:r>
        <w:t>the linker named the resulting executable file a.out. If you’ve ever wondered why it’s called a.out, it’s because a.out is short for “assembler output”; it wasn’t just the name of the output file but was also name of the format of all binary executable files on Unix systems for many years. It isn’t anymore. In 1993, a more portable and extensible format now known as Executable and Linking Format (ELF) was published by UNIX System Laboratories as part of the Application Binary Interface (ABI) specification. It was revised in 1995 by the Tool Interface Standards (TIS) Committee, an industry consortium that included most major companies, including Intel, IBM, Microsoft, Novell, Santa Cruz Operation, and several others. While compilers continue to create files named a.out, on most modern machines, they are actually ELF files.</w:t>
      </w:r>
    </w:p>
    <w:p>
      <w:pPr>
        <w:pStyle w:val="Para 002"/>
      </w:pPr>
      <w:r>
        <w:t xml:space="preserve">Version 1.2 of the ELF specification </w:t>
      </w:r>
      <w:hyperlink w:anchor="_45__Tool_Interface_Standards_Co">
        <w:r>
          <w:rPr>
            <w:rStyle w:val="Text5"/>
          </w:rPr>
          <w:t xml:space="preserve">[45] </w:t>
        </w:r>
      </w:hyperlink>
      <w:r>
        <w:t>defines the format and content</w:t>
      </w:r>
    </w:p>
    <w:p>
      <w:pPr>
        <w:pStyle w:val="Para 003"/>
      </w:pPr>
      <w:r>
        <w:t>of four different file types:</w:t>
      </w:r>
    </w:p>
    <w:p>
      <w:pPr>
        <w:pStyle w:val="Para 019"/>
      </w:pPr>
      <w:r>
        <w:rPr>
          <w:rStyle w:val="Text4"/>
        </w:rPr>
        <w:t>Relocatable file</w:t>
      </w:r>
      <w:r>
        <w:rPr>
          <w:rStyle w:val="Text10"/>
        </w:rPr>
        <w:t xml:space="preserve"> </w:t>
      </w:r>
      <w:r>
        <w:t>Stores code and data suitable for linking with other</w:t>
      </w:r>
    </w:p>
    <w:p>
      <w:pPr>
        <w:pStyle w:val="Para 002"/>
      </w:pPr>
      <w:r>
        <w:t>object files in order to create an executable or a shared object file.</w:t>
      </w:r>
    </w:p>
    <w:p>
      <w:pPr>
        <w:pStyle w:val="Para 019"/>
      </w:pPr>
      <w:r>
        <w:rPr>
          <w:rStyle w:val="Text4"/>
        </w:rPr>
        <w:t>Executable file</w:t>
      </w:r>
      <w:r>
        <w:rPr>
          <w:rStyle w:val="Text10"/>
        </w:rPr>
        <w:t xml:space="preserve"> </w:t>
      </w:r>
      <w:r>
        <w:t>Contains a program suitable for execution. The file</w:t>
      </w:r>
    </w:p>
    <w:p>
      <w:pPr>
        <w:pStyle w:val="Para 002"/>
      </w:pPr>
      <w:r>
        <w:t>specifies how to construct the memory image that a process will execute.</w:t>
      </w:r>
    </w:p>
    <w:p>
      <w:pPr>
        <w:pStyle w:val="Para 010"/>
      </w:pPr>
      <w:r>
        <w:t>Process Fundamentals</w:t>
      </w:r>
      <w:r>
        <w:rPr>
          <w:rStyle w:val="Text1"/>
        </w:rPr>
        <w:t xml:space="preserve"> </w:t>
      </w:r>
      <w:r>
        <w:rPr>
          <w:rStyle w:val="Text6"/>
        </w:rPr>
        <w:t>499</w:t>
      </w:r>
    </w:p>
    <w:p>
      <w:pPr>
        <w:pStyle w:val="0 Block"/>
      </w:pPr>
    </w:p>
    <w:p>
      <w:bookmarkStart w:id="584" w:name="Shared_object_file_Stores_code_a"/>
      <w:pPr>
        <w:pStyle w:val="Para 019"/>
        <w:pageBreakBefore w:val="on"/>
      </w:pPr>
      <w:r>
        <w:rPr>
          <w:rStyle w:val="Text4"/>
        </w:rPr>
        <w:t>Shared object file</w:t>
      </w:r>
      <w:r>
        <w:rPr>
          <w:rStyle w:val="Text10"/>
        </w:rPr>
        <w:t xml:space="preserve"> </w:t>
      </w:r>
      <w:r>
        <w:t>Stores code and data for linking under two different</w:t>
      </w:r>
      <w:bookmarkEnd w:id="584"/>
    </w:p>
    <w:p>
      <w:pPr>
        <w:pStyle w:val="Para 002"/>
      </w:pPr>
      <w:r>
        <w:t>circumstances. In one case, the link editor processes it with other relo-</w:t>
      </w:r>
    </w:p>
    <w:p>
      <w:pPr>
        <w:pStyle w:val="Para 002"/>
      </w:pPr>
      <w:r>
        <w:t>catable and shared object files to create yet another shared object file.</w:t>
      </w:r>
    </w:p>
    <w:p>
      <w:pPr>
        <w:pStyle w:val="Para 002"/>
      </w:pPr>
      <w:r>
        <w:t>In the second case, the dynamic linker combines it with an executable</w:t>
      </w:r>
    </w:p>
    <w:p>
      <w:pPr>
        <w:pStyle w:val="Para 002"/>
      </w:pPr>
      <w:r>
        <w:t>file and other shared objects to create the memory image that a process</w:t>
      </w:r>
    </w:p>
    <w:p>
      <w:pPr>
        <w:pStyle w:val="Para 002"/>
      </w:pPr>
      <w:r>
        <w:t>will execute.</w:t>
      </w:r>
    </w:p>
    <w:p>
      <w:pPr>
        <w:pStyle w:val="Para 002"/>
      </w:pPr>
      <w:r>
        <w:rPr>
          <w:rStyle w:val="Text16"/>
        </w:rPr>
        <w:t>Core file</w:t>
      </w:r>
      <w:r>
        <w:t xml:space="preserve"> Produced by a core dump. A core dump is a snapshot of a pro-</w:t>
      </w:r>
    </w:p>
    <w:p>
      <w:pPr>
        <w:pStyle w:val="Para 002"/>
      </w:pPr>
      <w:r>
        <w:t>cess’s memory image written to a file. Certain signals, when unhandled,</w:t>
      </w:r>
    </w:p>
    <w:p>
      <w:pPr>
        <w:pStyle w:val="Para 002"/>
      </w:pPr>
      <w:r>
        <w:t>cause core dumps if they’re enabled by the system configuration. Core</w:t>
      </w:r>
    </w:p>
    <w:p>
      <w:pPr>
        <w:pStyle w:val="Para 002"/>
      </w:pPr>
      <w:r>
        <w:t>dump files are large and often disabled by default.</w:t>
      </w:r>
    </w:p>
    <w:p>
      <w:pPr>
        <w:pStyle w:val="Para 003"/>
      </w:pPr>
      <w:r>
        <w:t>In short, the content and structure of the file depend on which type of file it is. Here, we’re interested in the form of the ELF executable type file; a good grasp of the form and content of an ELF file gives us a better under-standing of how programs are executed and what their memory images look like. Most of what I describe in the remainder of this section is based on version 1.2 of the ELF specification, which can be downloaded from</w:t>
      </w:r>
    </w:p>
    <w:p>
      <w:pPr>
        <w:pStyle w:val="Para 068"/>
      </w:pPr>
      <w:hyperlink r:id="rId76">
        <w:r>
          <w:t>https://refspecs.linuxbase.org</w:t>
        </w:r>
      </w:hyperlink>
      <w:r>
        <w:rPr>
          <w:rStyle w:val="Text17"/>
        </w:rPr>
        <w:t>.</w:t>
      </w:r>
    </w:p>
    <w:p>
      <w:pPr>
        <w:pStyle w:val="Para 026"/>
      </w:pPr>
      <w:r>
        <w:t>ELF File Structure</w:t>
      </w:r>
    </w:p>
    <w:p>
      <w:pPr>
        <w:pStyle w:val="Para 003"/>
      </w:pPr>
      <w:r>
        <w:t>Regardless of the file type, an ELF file always starts with a structure called the ELF header. The ELF header acts like a road map to the rest of the file, detailing its organization. It identifies and provides the addresses and sizes of the tables needed to access all other components of the file. Because it’s designed to be used for both linking and execution of a program, it embeds two different parallel, overlapping views called the linking view and</w:t>
      </w:r>
    </w:p>
    <w:p>
      <w:pPr>
        <w:pStyle w:val="Para 003"/>
      </w:pPr>
      <w:r>
        <w:t xml:space="preserve">the execution view. Figure </w:t>
      </w:r>
      <w:hyperlink w:anchor="Shared_object_file_Stores_code_a">
        <w:r>
          <w:rPr>
            <w:rStyle w:val="Text5"/>
          </w:rPr>
          <w:t xml:space="preserve">10-1 </w:t>
        </w:r>
      </w:hyperlink>
      <w:r>
        <w:t>depicts the two different views of an ELF file.</w:t>
      </w:r>
    </w:p>
    <w:p>
      <w:pPr>
        <w:pStyle w:val="Para 032"/>
      </w:pPr>
      <w:r>
        <w:t/>
      </w:r>
    </w:p>
    <w:p>
      <w:pPr>
        <w:pStyle w:val="Para 001"/>
      </w:pPr>
      <w:r>
        <w:t>Section header table</w:t>
      </w:r>
      <w:r>
        <w:rPr>
          <w:rStyle w:val="Text1"/>
        </w:rPr>
        <w:t xml:space="preserve"> </w:t>
      </w:r>
      <w:r>
        <w:t>Section header table</w:t>
      </w:r>
      <w:r>
        <w:rPr>
          <w:rStyle w:val="Text1"/>
        </w:rPr>
        <w:t xml:space="preserve"> </w:t>
      </w:r>
      <w:r>
        <w:t>(unused)</w:t>
      </w:r>
    </w:p>
    <w:p>
      <w:pPr>
        <w:pStyle w:val="Para 015"/>
      </w:pPr>
      <w:r>
        <w:t xml:space="preserve">Section </w:t>
        <w:t>n</w:t>
      </w:r>
      <w:r>
        <w:rPr>
          <w:rStyle w:val="Text1"/>
        </w:rPr>
        <w:t xml:space="preserve"> </w:t>
      </w:r>
      <w:r>
        <w:t>String table</w:t>
      </w:r>
    </w:p>
    <w:p>
      <w:pPr>
        <w:pStyle w:val="Para 015"/>
      </w:pPr>
      <w:r>
        <w:t>. . .</w:t>
      </w:r>
      <w:r>
        <w:rPr>
          <w:rStyle w:val="Text1"/>
        </w:rPr>
        <w:t xml:space="preserve"> </w:t>
      </w:r>
      <w:r>
        <w:t>Symbol table</w:t>
      </w:r>
    </w:p>
    <w:p>
      <w:pPr>
        <w:pStyle w:val="Para 095"/>
      </w:pPr>
      <w:r>
        <w:t>. . .</w:t>
      </w:r>
    </w:p>
    <w:p>
      <w:pPr>
        <w:pStyle w:val="Para 004"/>
      </w:pPr>
      <w:r>
        <w:t>Section 2</w:t>
      </w:r>
      <w:r>
        <w:rPr>
          <w:rStyle w:val="Text1"/>
        </w:rPr>
        <w:t xml:space="preserve"> </w:t>
      </w:r>
      <w:r>
        <w:t>Initialized data segment</w:t>
      </w:r>
    </w:p>
    <w:p>
      <w:pPr>
        <w:pStyle w:val="Para 004"/>
      </w:pPr>
      <w:r>
        <w:t>Section 1</w:t>
      </w:r>
      <w:r>
        <w:rPr>
          <w:rStyle w:val="Text1"/>
        </w:rPr>
        <w:t xml:space="preserve"> </w:t>
      </w:r>
      <w:r>
        <w:t>Text segment</w:t>
      </w:r>
    </w:p>
    <w:p>
      <w:pPr>
        <w:pStyle w:val="Para 015"/>
      </w:pPr>
      <w:r>
        <w:t>Program header table</w:t>
      </w:r>
      <w:r>
        <w:rPr>
          <w:rStyle w:val="Text1"/>
        </w:rPr>
        <w:t xml:space="preserve"> </w:t>
      </w:r>
      <w:r>
        <w:t>(unused)</w:t>
      </w:r>
      <w:r>
        <w:rPr>
          <w:rStyle w:val="Text1"/>
        </w:rPr>
        <w:t xml:space="preserve"> </w:t>
      </w:r>
      <w:r>
        <w:t>Program header table</w:t>
      </w:r>
    </w:p>
    <w:p>
      <w:pPr>
        <w:pStyle w:val="Para 015"/>
      </w:pPr>
      <w:r>
        <w:t>ELF header</w:t>
      </w:r>
      <w:r>
        <w:rPr>
          <w:rStyle w:val="Text1"/>
        </w:rPr>
        <w:t xml:space="preserve"> </w:t>
      </w:r>
      <w:r>
        <w:t>ELF header</w:t>
      </w:r>
    </w:p>
    <w:p>
      <w:pPr>
        <w:pStyle w:val="Para 015"/>
      </w:pPr>
      <w:r>
        <w:t>Linking view</w:t>
      </w:r>
      <w:r>
        <w:rPr>
          <w:rStyle w:val="Text1"/>
        </w:rPr>
        <w:t xml:space="preserve"> </w:t>
      </w:r>
      <w:r>
        <w:t>Execution view</w:t>
      </w:r>
    </w:p>
    <w:p>
      <w:pPr>
        <w:pStyle w:val="Normal"/>
      </w:pPr>
      <w:r>
        <w:t>Figure 10-1: The linking and execution views of an ELF file with low</w:t>
      </w:r>
      <w:r>
        <w:rPr>
          <w:rStyle w:val="Text1"/>
        </w:rPr>
        <w:t xml:space="preserve"> </w:t>
      </w:r>
      <w:r>
        <w:t>addresses at the bottom</w:t>
      </w:r>
    </w:p>
    <w:p>
      <w:pPr>
        <w:pStyle w:val="Para 002"/>
      </w:pPr>
      <w:r>
        <w:t>The difference between them is summarized as follows:</w:t>
      </w:r>
    </w:p>
    <w:p>
      <w:pPr>
        <w:pStyle w:val="Para 002"/>
      </w:pPr>
      <w:r>
        <w:t>• The linking view is the view of the file needed by the link editor in</w:t>
      </w:r>
    </w:p>
    <w:p>
      <w:pPr>
        <w:pStyle w:val="Para 014"/>
      </w:pPr>
      <w:r>
        <w:t>order to link and relocate components in the file. In this view, the</w:t>
      </w:r>
    </w:p>
    <w:p>
      <w:pPr>
        <w:pStyle w:val="Para 032"/>
      </w:pPr>
      <w:r>
        <w:t/>
      </w:r>
    </w:p>
    <w:p>
      <w:pPr>
        <w:pStyle w:val="Para 011"/>
      </w:pPr>
      <w:r>
        <w:rPr>
          <w:rStyle w:val="Text6"/>
        </w:rPr>
        <w:t>500</w:t>
      </w:r>
      <w:r>
        <w:rPr>
          <w:rStyle w:val="Text1"/>
        </w:rPr>
        <w:t xml:space="preserve"> </w:t>
      </w:r>
      <w:r>
        <w:t>Chapter 10</w:t>
      </w:r>
    </w:p>
    <w:p>
      <w:pPr>
        <w:pStyle w:val="0 Block"/>
      </w:pPr>
    </w:p>
    <w:p>
      <w:bookmarkStart w:id="585" w:name="file_is_organized_into_sections"/>
      <w:pPr>
        <w:pStyle w:val="Para 021"/>
        <w:pageBreakBefore w:val="on"/>
      </w:pPr>
      <w:r>
        <w:t>file is organized into sections. Sections contain most of the informa-tion needed for linking, such as the instructions, data, symbol table, relocation information, and so on. Every section is described by a section header, which contains information such as the type of infor-mation the section contains, its offset in the file, its size, and more. The section headers are organized into a section header table.</w:t>
      </w:r>
      <w:bookmarkEnd w:id="585"/>
    </w:p>
    <w:p>
      <w:pPr>
        <w:pStyle w:val="Para 002"/>
      </w:pPr>
      <w:r>
        <w:t>• The execution view is the view used to load and execute the program.</w:t>
      </w:r>
    </w:p>
    <w:p>
      <w:pPr>
        <w:pStyle w:val="Para 021"/>
      </w:pPr>
      <w:r>
        <w:t>In this view, the information is organized into segments. Segments are the parts of the file that are loaded into memory to form the process’s memory image; they consist of one or more consecutive sections in the file. Each segment is described by a program header, which contains information such as the segment’s location in the file, size, virtual address at which it should be loaded, and so on. The program headers are organized into a program header table.</w:t>
      </w:r>
    </w:p>
    <w:p>
      <w:pPr>
        <w:pStyle w:val="Para 002"/>
      </w:pPr>
      <w:r>
        <w:t>Segments and sections are two different ways to look at the exact same data in the file. The difference between them isn’t what data they contain, but how they reference and use that data. To quote the ELF specification:</w:t>
      </w:r>
    </w:p>
    <w:p>
      <w:pPr>
        <w:pStyle w:val="Para 015"/>
      </w:pPr>
      <w:r>
        <w:t>A program header table, if present, tells the system how to create a</w:t>
      </w:r>
      <w:r>
        <w:rPr>
          <w:rStyle w:val="Text1"/>
        </w:rPr>
        <w:t xml:space="preserve"> </w:t>
      </w:r>
      <w:r>
        <w:t>process image. Files used to build a process image (execute a pro-</w:t>
        <w:t>gram) must have a program header table; relocatable files do not</w:t>
      </w:r>
      <w:r>
        <w:rPr>
          <w:rStyle w:val="Text1"/>
        </w:rPr>
        <w:t xml:space="preserve"> </w:t>
      </w:r>
      <w:r>
        <w:t>need one. A section header table contains information describing</w:t>
      </w:r>
      <w:r>
        <w:rPr>
          <w:rStyle w:val="Text1"/>
        </w:rPr>
        <w:t xml:space="preserve"> </w:t>
      </w:r>
      <w:r>
        <w:t>the file’s sections. Every section has an entry in the table; each en-</w:t>
        <w:t>try gives information such as the section name, the section size,</w:t>
      </w:r>
      <w:r>
        <w:rPr>
          <w:rStyle w:val="Text1"/>
        </w:rPr>
        <w:t xml:space="preserve"> </w:t>
      </w:r>
      <w:r>
        <w:t>and so on. Files used during linking must have a section header</w:t>
      </w:r>
      <w:r>
        <w:rPr>
          <w:rStyle w:val="Text1"/>
        </w:rPr>
        <w:t xml:space="preserve"> </w:t>
      </w:r>
      <w:r>
        <w:t>table; other object files may or may not have one.</w:t>
      </w:r>
    </w:p>
    <w:p>
      <w:pPr>
        <w:pStyle w:val="Para 003"/>
      </w:pPr>
      <w:r>
        <w:t>In other words, segments correspond to the different regions of a process’s memory image, such as its executable code, called the text segment in the</w:t>
      </w:r>
    </w:p>
    <w:p>
      <w:pPr>
        <w:pStyle w:val="Para 003"/>
      </w:pPr>
      <w:r>
        <w:t>figure; its initialized data; its uninitialized data; and so on.</w:t>
      </w:r>
    </w:p>
    <w:p>
      <w:pPr>
        <w:pStyle w:val="Para 002"/>
      </w:pPr>
      <w:r>
        <w:t>When an executable is loaded into memory, the segments are mapped not to physical addresses, but to logical addresses, which are also called vir-tual addresses.</w:t>
      </w:r>
    </w:p>
    <w:p>
      <w:pPr>
        <w:pStyle w:val="Para 134"/>
      </w:pPr>
      <w:r>
        <w:t>VIRTUAL AND PHYSICAL MEMORY ADDRESSES</w:t>
      </w:r>
    </w:p>
    <w:p>
      <w:pPr>
        <w:pStyle w:val="Para 022"/>
      </w:pPr>
      <w:r>
        <w:t>The addresses generated by the CPU during a program’s execution are called</w:t>
      </w:r>
      <w:r>
        <w:rPr>
          <w:rStyle w:val="Text1"/>
        </w:rPr>
        <w:t xml:space="preserve"> </w:t>
      </w:r>
      <w:r>
        <w:t>logical</w:t>
      </w:r>
      <w:r>
        <w:rPr>
          <w:rStyle w:val="Text1"/>
        </w:rPr>
        <w:t xml:space="preserve"> </w:t>
      </w:r>
      <w:r>
        <w:t>or</w:t>
      </w:r>
      <w:r>
        <w:rPr>
          <w:rStyle w:val="Text1"/>
        </w:rPr>
        <w:t xml:space="preserve"> </w:t>
      </w:r>
      <w:r>
        <w:t>virtual</w:t>
      </w:r>
      <w:r>
        <w:rPr>
          <w:rStyle w:val="Text1"/>
        </w:rPr>
        <w:t xml:space="preserve"> </w:t>
      </w:r>
      <w:r>
        <w:t>addresses.</w:t>
      </w:r>
      <w:r>
        <w:rPr>
          <w:rStyle w:val="Text1"/>
        </w:rPr>
        <w:t xml:space="preserve"> </w:t>
      </w:r>
      <w:r>
        <w:t>Physical</w:t>
      </w:r>
      <w:r>
        <w:rPr>
          <w:rStyle w:val="Text1"/>
        </w:rPr>
        <w:t xml:space="preserve"> </w:t>
      </w:r>
      <w:r>
        <w:t>addresses are actual addresses in phys-</w:t>
        <w:t>ical memory. For example, a process might generate a set of logical addresses</w:t>
      </w:r>
      <w:r>
        <w:rPr>
          <w:rStyle w:val="Text1"/>
        </w:rPr>
        <w:t xml:space="preserve"> </w:t>
      </w:r>
      <w:r>
        <w:t>between 0x08048000 and 0xc0000000, but that does not mean that it actu-</w:t>
        <w:t>ally accesses physical memory locations from 0x08048000 and 0xc0000000.</w:t>
      </w:r>
      <w:r>
        <w:rPr>
          <w:rStyle w:val="Text1"/>
        </w:rPr>
        <w:t xml:space="preserve"> </w:t>
      </w:r>
      <w:r>
        <w:t>Modern operating systems use a method of memory management called</w:t>
      </w:r>
      <w:r>
        <w:rPr>
          <w:rStyle w:val="Text1"/>
        </w:rPr>
        <w:t xml:space="preserve"> </w:t>
      </w:r>
      <w:r>
        <w:t>virtual</w:t>
      </w:r>
      <w:r>
        <w:rPr>
          <w:rStyle w:val="Text1"/>
        </w:rPr>
        <w:t xml:space="preserve"> </w:t>
      </w:r>
      <w:r>
        <w:t>memory management</w:t>
        <w:t>, in which the addresses generated by the CPU are</w:t>
      </w:r>
      <w:r>
        <w:rPr>
          <w:rStyle w:val="Text1"/>
        </w:rPr>
        <w:t xml:space="preserve"> </w:t>
      </w:r>
      <w:r>
        <w:t>mapped to actual physical memory addresses by a</w:t>
      </w:r>
      <w:r>
        <w:rPr>
          <w:rStyle w:val="Text1"/>
        </w:rPr>
        <w:t xml:space="preserve"> </w:t>
      </w:r>
      <w:r>
        <w:t>memory management unit</w:t>
        <w:t>.</w:t>
      </w:r>
      <w:r>
        <w:rPr>
          <w:rStyle w:val="Text1"/>
        </w:rPr>
        <w:t xml:space="preserve"> </w:t>
      </w:r>
      <w:r>
        <w:t>The most common virtual memory scheme is</w:t>
      </w:r>
      <w:r>
        <w:rPr>
          <w:rStyle w:val="Text1"/>
        </w:rPr>
        <w:t xml:space="preserve"> </w:t>
      </w:r>
      <w:r>
        <w:t>paging</w:t>
        <w:t>, in which physical memory</w:t>
      </w:r>
      <w:r>
        <w:rPr>
          <w:rStyle w:val="Text1"/>
        </w:rPr>
        <w:t xml:space="preserve"> </w:t>
      </w:r>
      <w:r>
        <w:t>is partitioned into uniform-size</w:t>
      </w:r>
      <w:r>
        <w:rPr>
          <w:rStyle w:val="Text1"/>
        </w:rPr>
        <w:t xml:space="preserve"> </w:t>
      </w:r>
      <w:r>
        <w:t>page frames</w:t>
        <w:t>, each process’s address space is</w:t>
      </w:r>
      <w:r>
        <w:rPr>
          <w:rStyle w:val="Text1"/>
        </w:rPr>
        <w:t xml:space="preserve"> </w:t>
      </w:r>
      <w:r>
        <w:t>partitioned into</w:t>
      </w:r>
      <w:r>
        <w:rPr>
          <w:rStyle w:val="Text1"/>
        </w:rPr>
        <w:t xml:space="preserve"> </w:t>
      </w:r>
      <w:r>
        <w:t>pages</w:t>
      </w:r>
      <w:r>
        <w:rPr>
          <w:rStyle w:val="Text1"/>
        </w:rPr>
        <w:t xml:space="preserve"> </w:t>
      </w:r>
      <w:r>
        <w:t>of the same size as the page frames, and these logical</w:t>
      </w:r>
      <w:r>
        <w:rPr>
          <w:rStyle w:val="Text1"/>
        </w:rPr>
        <w:t xml:space="preserve"> </w:t>
      </w:r>
      <w:r>
        <w:t>pages are mapped to physical pages by the kernel and the hardware.</w:t>
      </w:r>
    </w:p>
    <w:p>
      <w:pPr>
        <w:pStyle w:val="Para 032"/>
      </w:pPr>
      <w:r>
        <w:t/>
      </w:r>
    </w:p>
    <w:p>
      <w:pPr>
        <w:pStyle w:val="Para 010"/>
      </w:pPr>
      <w:r>
        <w:t>Process Fundamentals</w:t>
      </w:r>
      <w:r>
        <w:rPr>
          <w:rStyle w:val="Text1"/>
        </w:rPr>
        <w:t xml:space="preserve"> </w:t>
      </w:r>
      <w:r>
        <w:rPr>
          <w:rStyle w:val="Text6"/>
        </w:rPr>
        <w:t>501</w:t>
      </w:r>
    </w:p>
    <w:p>
      <w:pPr>
        <w:pStyle w:val="0 Block"/>
      </w:pPr>
    </w:p>
    <w:p>
      <w:bookmarkStart w:id="586" w:name="Both_the_section_header_table_an"/>
      <w:pPr>
        <w:pStyle w:val="Para 002"/>
        <w:pageBreakBefore w:val="on"/>
      </w:pPr>
      <w:r>
        <w:t>Both the section header table and the program header table can be viewed as an array of structures. The section header table is like a table of contents for the sections in the file. It is located at the end of the file. The program header table functions as a table of contents for the segments. It is located immediately following the ELF header. Neither the sections nor the segments in the file have to be in particular locations because the header</w:t>
      </w:r>
      <w:bookmarkEnd w:id="586"/>
    </w:p>
    <w:p>
      <w:pPr>
        <w:pStyle w:val="Para 003"/>
      </w:pPr>
      <w:r>
        <w:t xml:space="preserve">tables store their positions. Figure </w:t>
      </w:r>
      <w:hyperlink w:anchor="Both_the_section_header_table_an">
        <w:r>
          <w:rPr>
            <w:rStyle w:val="Text5"/>
          </w:rPr>
          <w:t xml:space="preserve">10-2 </w:t>
        </w:r>
      </w:hyperlink>
      <w:r>
        <w:t>illustrates this idea, with the start of the file at the bottom of the image.</w:t>
      </w:r>
    </w:p>
    <w:p>
      <w:pPr>
        <w:pStyle w:val="Para 073"/>
      </w:pPr>
      <w:r>
        <w:t>End of file</w:t>
      </w:r>
    </w:p>
    <w:p>
      <w:pPr>
        <w:pStyle w:val="Para 017"/>
      </w:pPr>
      <w:r>
        <w:t>Section header table</w:t>
      </w:r>
    </w:p>
    <w:p>
      <w:pPr>
        <w:pStyle w:val="Para 032"/>
      </w:pPr>
      <w:r>
        <w:t/>
      </w:r>
    </w:p>
    <w:p>
      <w:pPr>
        <w:pStyle w:val="Para 113"/>
      </w:pPr>
      <w:r>
        <w:t>.data</w:t>
      </w:r>
    </w:p>
    <w:p>
      <w:pPr>
        <w:pStyle w:val="Para 033"/>
      </w:pPr>
      <w:r>
        <w:t>. . .</w:t>
      </w:r>
    </w:p>
    <w:p>
      <w:pPr>
        <w:pStyle w:val="Para 113"/>
      </w:pPr>
      <w:r>
        <w:t>.text</w:t>
      </w:r>
    </w:p>
    <w:p>
      <w:pPr>
        <w:pStyle w:val="Para 113"/>
      </w:pPr>
      <w:r>
        <w:t>.rodata</w:t>
      </w:r>
    </w:p>
    <w:p>
      <w:pPr>
        <w:pStyle w:val="Para 032"/>
      </w:pPr>
      <w:r>
        <w:t/>
      </w:r>
    </w:p>
    <w:p>
      <w:pPr>
        <w:pStyle w:val="Para 033"/>
      </w:pPr>
      <w:r>
        <w:t>. . .</w:t>
      </w:r>
    </w:p>
    <w:p>
      <w:pPr>
        <w:pStyle w:val="Para 032"/>
      </w:pPr>
      <w:r>
        <w:t/>
      </w:r>
    </w:p>
    <w:p>
      <w:pPr>
        <w:pStyle w:val="Para 017"/>
      </w:pPr>
      <w:r>
        <w:t>Program header table</w:t>
      </w:r>
    </w:p>
    <w:p>
      <w:pPr>
        <w:pStyle w:val="Para 032"/>
      </w:pPr>
      <w:r>
        <w:t/>
      </w:r>
    </w:p>
    <w:p>
      <w:pPr>
        <w:pStyle w:val="Para 023"/>
      </w:pPr>
      <w:r>
        <w:t>ELF header</w:t>
      </w:r>
    </w:p>
    <w:p>
      <w:pPr>
        <w:pStyle w:val="Para 073"/>
      </w:pPr>
      <w:r>
        <w:t>Start of file</w:t>
      </w:r>
    </w:p>
    <w:p>
      <w:pPr>
        <w:pStyle w:val="Normal"/>
      </w:pPr>
      <w:r>
        <w:t>Figure 10-2: The overlapping views of the ELF file, showing</w:t>
      </w:r>
    </w:p>
    <w:p>
      <w:pPr>
        <w:pStyle w:val="Normal"/>
      </w:pPr>
      <w:r>
        <w:t>that multiple sections may be part of a single segment</w:t>
      </w:r>
    </w:p>
    <w:p>
      <w:pPr>
        <w:pStyle w:val="Para 002"/>
      </w:pPr>
      <w:r>
        <w:t xml:space="preserve">The figure also shows that segments may consist of multiple sections. For example, the </w:t>
      </w:r>
      <w:r>
        <w:rPr>
          <w:rStyle w:val="Text0"/>
        </w:rPr>
        <w:t>.text</w:t>
      </w:r>
      <w:r>
        <w:t xml:space="preserve"> section and </w:t>
      </w:r>
      <w:r>
        <w:rPr>
          <w:rStyle w:val="Text0"/>
        </w:rPr>
        <w:t>.rodata</w:t>
      </w:r>
      <w:r>
        <w:t xml:space="preserve"> section are part of a single load-able segment indexed by the program header table, but each is an individual section indexed in the section header table.</w:t>
      </w:r>
    </w:p>
    <w:p>
      <w:pPr>
        <w:pStyle w:val="Para 026"/>
      </w:pPr>
      <w:r>
        <w:t>ELF File Contents</w:t>
      </w:r>
    </w:p>
    <w:p>
      <w:pPr>
        <w:pStyle w:val="Para 003"/>
      </w:pPr>
      <w:r>
        <w:t>The purpose of this section is to present an overview of the organization and structure of an ELF file, with enough detail so that you could design programs to access its data. We have several resources for learning more about its contents, including:</w:t>
      </w:r>
    </w:p>
    <w:p>
      <w:pPr>
        <w:pStyle w:val="Para 032"/>
      </w:pPr>
      <w:r>
        <w:t/>
      </w:r>
    </w:p>
    <w:p>
      <w:pPr>
        <w:pStyle w:val="Para 011"/>
      </w:pPr>
      <w:r>
        <w:rPr>
          <w:rStyle w:val="Text6"/>
        </w:rPr>
        <w:t>502</w:t>
      </w:r>
      <w:r>
        <w:rPr>
          <w:rStyle w:val="Text1"/>
        </w:rPr>
        <w:t xml:space="preserve"> </w:t>
      </w:r>
      <w:r>
        <w:t>Chapter 10</w:t>
      </w:r>
    </w:p>
    <w:p>
      <w:pPr>
        <w:pStyle w:val="0 Block"/>
      </w:pPr>
    </w:p>
    <w:p>
      <w:bookmarkStart w:id="587" w:name="__The_ELF_man_page__A_search_of"/>
      <w:pPr>
        <w:pStyle w:val="Para 002"/>
        <w:pageBreakBefore w:val="on"/>
      </w:pPr>
      <w:r>
        <w:t xml:space="preserve">• The </w:t>
      </w:r>
      <w:r>
        <w:rPr>
          <w:rStyle w:val="Text0"/>
        </w:rPr>
        <w:t>ELF</w:t>
      </w:r>
      <w:r>
        <w:t xml:space="preserve"> man page. A search of the man pages using </w:t>
      </w:r>
      <w:r>
        <w:rPr>
          <w:rStyle w:val="Text0"/>
        </w:rPr>
        <w:t>apropos -e elf</w:t>
      </w:r>
      <w:bookmarkEnd w:id="587"/>
    </w:p>
    <w:p>
      <w:pPr>
        <w:pStyle w:val="Para 021"/>
      </w:pPr>
      <w:r>
        <w:t>reveals that there’s a Section 5 man page for ELF, which contains a description of its structure and contents, including C structure declarations, with enough detail to write simple programs that can access its data.</w:t>
      </w:r>
    </w:p>
    <w:p>
      <w:pPr>
        <w:pStyle w:val="Para 002"/>
      </w:pPr>
      <w:r>
        <w:t>• The /usr/include/elf.h header file, which contains declarations and</w:t>
      </w:r>
    </w:p>
    <w:p>
      <w:pPr>
        <w:pStyle w:val="Para 032"/>
      </w:pPr>
      <w:r>
        <w:t>definitions of all constants and C structures.</w:t>
      </w:r>
    </w:p>
    <w:p>
      <w:pPr>
        <w:pStyle w:val="Para 002"/>
      </w:pPr>
      <w:r>
        <w:t>• The ELF specification.</w:t>
      </w:r>
    </w:p>
    <w:p>
      <w:pPr>
        <w:pStyle w:val="Para 002"/>
      </w:pPr>
      <w:r>
        <w:t xml:space="preserve">In addition to these resources, on GNU/Linux systems, we also have at our disposal the </w:t>
      </w:r>
      <w:r>
        <w:rPr>
          <w:rStyle w:val="Text0"/>
        </w:rPr>
        <w:t>readelf</w:t>
      </w:r>
      <w:r>
        <w:t xml:space="preserve"> command. This command has options that control which subset of the information in an ELF file to display. Here are a few of the basic options:</w:t>
      </w:r>
    </w:p>
    <w:p>
      <w:pPr>
        <w:pStyle w:val="Para 002"/>
      </w:pPr>
      <w:r>
        <w:rPr>
          <w:rStyle w:val="Text8"/>
        </w:rPr>
        <w:t>-a</w:t>
      </w:r>
      <w:r>
        <w:t xml:space="preserve"> Show almost everything.</w:t>
      </w:r>
    </w:p>
    <w:p>
      <w:pPr>
        <w:pStyle w:val="Para 002"/>
      </w:pPr>
      <w:r>
        <w:rPr>
          <w:rStyle w:val="Text8"/>
        </w:rPr>
        <w:t>-a --use-dynamic</w:t>
      </w:r>
      <w:r>
        <w:t xml:space="preserve"> Show everything.</w:t>
      </w:r>
    </w:p>
    <w:p>
      <w:pPr>
        <w:pStyle w:val="Para 002"/>
      </w:pPr>
      <w:r>
        <w:rPr>
          <w:rStyle w:val="Text8"/>
        </w:rPr>
        <w:t>-e</w:t>
      </w:r>
      <w:r>
        <w:t xml:space="preserve"> Show all headers.</w:t>
      </w:r>
    </w:p>
    <w:p>
      <w:pPr>
        <w:pStyle w:val="Para 002"/>
      </w:pPr>
      <w:r>
        <w:rPr>
          <w:rStyle w:val="Text8"/>
        </w:rPr>
        <w:t>-h</w:t>
      </w:r>
      <w:r>
        <w:t xml:space="preserve"> Show the ELF file header.</w:t>
      </w:r>
    </w:p>
    <w:p>
      <w:pPr>
        <w:pStyle w:val="Para 002"/>
      </w:pPr>
      <w:r>
        <w:rPr>
          <w:rStyle w:val="Text8"/>
        </w:rPr>
        <w:t>-l</w:t>
      </w:r>
      <w:r>
        <w:t xml:space="preserve"> Show all program headers (segments).</w:t>
      </w:r>
    </w:p>
    <w:p>
      <w:pPr>
        <w:pStyle w:val="Para 002"/>
      </w:pPr>
      <w:r>
        <w:rPr>
          <w:rStyle w:val="Text8"/>
        </w:rPr>
        <w:t>-S</w:t>
      </w:r>
      <w:r>
        <w:t xml:space="preserve"> Show all section headers.</w:t>
      </w:r>
    </w:p>
    <w:p>
      <w:pPr>
        <w:pStyle w:val="Para 002"/>
      </w:pPr>
      <w:r>
        <w:rPr>
          <w:rStyle w:val="Text8"/>
        </w:rPr>
        <w:t>-t</w:t>
      </w:r>
      <w:r>
        <w:t xml:space="preserve"> Show section details.</w:t>
      </w:r>
    </w:p>
    <w:p>
      <w:pPr>
        <w:pStyle w:val="Para 002"/>
      </w:pPr>
      <w:r>
        <w:rPr>
          <w:rStyle w:val="Text8"/>
        </w:rPr>
        <w:t>-s</w:t>
      </w:r>
      <w:r>
        <w:t xml:space="preserve"> Show all symbols.</w:t>
      </w:r>
    </w:p>
    <w:p>
      <w:pPr>
        <w:pStyle w:val="Para 002"/>
      </w:pPr>
      <w:r>
        <w:t xml:space="preserve">GNU provides several other utilities for working with ELF files, such as </w:t>
      </w:r>
      <w:r>
        <w:rPr>
          <w:rStyle w:val="Text0"/>
        </w:rPr>
        <w:t>scanelf</w:t>
      </w:r>
      <w:r>
        <w:t xml:space="preserve"> and </w:t>
      </w:r>
      <w:r>
        <w:rPr>
          <w:rStyle w:val="Text0"/>
        </w:rPr>
        <w:t>dumpelf</w:t>
      </w:r>
      <w:r>
        <w:t>, which are part of the pax-utils package. This is in most systems’ repositories, and the sources can be downloaded from the git</w:t>
      </w:r>
    </w:p>
    <w:p>
      <w:pPr>
        <w:pStyle w:val="Para 068"/>
      </w:pPr>
      <w:r>
        <w:rPr>
          <w:rStyle w:val="Text17"/>
        </w:rPr>
        <w:t xml:space="preserve">repository at </w:t>
      </w:r>
      <w:hyperlink r:id="rId77">
        <w:r>
          <w:t>https://github.com/gentoo/pax-utils.</w:t>
        </w:r>
      </w:hyperlink>
    </w:p>
    <w:p>
      <w:pPr>
        <w:pStyle w:val="Para 002"/>
      </w:pPr>
      <w:r>
        <w:t>To make this more concrete, I compiled the original hello_world.c pro-</w:t>
      </w:r>
    </w:p>
    <w:p>
      <w:pPr>
        <w:pStyle w:val="Para 003"/>
      </w:pPr>
      <w:r>
        <w:t xml:space="preserve">gram from Chapter </w:t>
      </w:r>
      <w:hyperlink w:anchor="1">
        <w:r>
          <w:rPr>
            <w:rStyle w:val="Text5"/>
          </w:rPr>
          <w:t xml:space="preserve">1 </w:t>
        </w:r>
      </w:hyperlink>
      <w:r>
        <w:t>into the executable file hello_world so that we can explore its ELF file. This is about the smallest nontrivial program we can examine.</w:t>
      </w:r>
    </w:p>
    <w:p>
      <w:pPr>
        <w:pStyle w:val="Para 002"/>
      </w:pPr>
      <w:r>
        <w:t xml:space="preserve">An ELF file begins with the ELF header. The header contains the most basic information about the file. To see the header of the hello_world exe-cutable, you can use </w:t>
      </w:r>
      <w:r>
        <w:rPr>
          <w:rStyle w:val="Text0"/>
        </w:rPr>
        <w:t>readelf -h</w:t>
      </w:r>
      <w:r>
        <w:t>:</w:t>
      </w:r>
    </w:p>
    <w:p>
      <w:pPr>
        <w:pStyle w:val="Para 012"/>
      </w:pPr>
      <w:r>
        <w:rPr>
          <w:rStyle w:val="Text4"/>
        </w:rPr>
        <w:t>$</w:t>
      </w:r>
      <w:r>
        <w:rPr>
          <w:rStyle w:val="Text12"/>
        </w:rPr>
        <w:t xml:space="preserve"> </w:t>
      </w:r>
      <w:r>
        <w:t>readelf -h hello_world</w:t>
      </w:r>
    </w:p>
    <w:p>
      <w:pPr>
        <w:pStyle w:val="Normal"/>
      </w:pPr>
      <w:r>
        <w:t>ELF Header:</w:t>
      </w:r>
    </w:p>
    <w:p>
      <w:pPr>
        <w:pStyle w:val="Para 013"/>
      </w:pPr>
      <w:r>
        <w:t>Magic:</w:t>
      </w:r>
      <w:r>
        <w:rPr>
          <w:rStyle w:val="Text1"/>
        </w:rPr>
        <w:t xml:space="preserve"> </w:t>
      </w:r>
      <w:r>
        <w:t>7f 45 4c 46 02 01 01 00 00 00 00 00 00 00 00 00</w:t>
      </w:r>
    </w:p>
    <w:p>
      <w:pPr>
        <w:pStyle w:val="Para 013"/>
      </w:pPr>
      <w:r>
        <w:t>Class:</w:t>
      </w:r>
      <w:r>
        <w:rPr>
          <w:rStyle w:val="Text1"/>
        </w:rPr>
        <w:t xml:space="preserve"> </w:t>
      </w:r>
      <w:r>
        <w:t>ELF64</w:t>
      </w:r>
    </w:p>
    <w:p>
      <w:pPr>
        <w:pStyle w:val="Para 013"/>
      </w:pPr>
      <w:r>
        <w:t>Data:</w:t>
      </w:r>
      <w:r>
        <w:rPr>
          <w:rStyle w:val="Text1"/>
        </w:rPr>
        <w:t xml:space="preserve"> </w:t>
      </w:r>
      <w:r>
        <w:t>2's complement, little endian</w:t>
      </w:r>
    </w:p>
    <w:p>
      <w:pPr>
        <w:pStyle w:val="Para 013"/>
      </w:pPr>
      <w:r>
        <w:t>Version:</w:t>
      </w:r>
      <w:r>
        <w:rPr>
          <w:rStyle w:val="Text1"/>
        </w:rPr>
        <w:t xml:space="preserve"> </w:t>
      </w:r>
      <w:r>
        <w:t>1 (current)</w:t>
      </w:r>
    </w:p>
    <w:p>
      <w:pPr>
        <w:pStyle w:val="Para 013"/>
      </w:pPr>
      <w:r>
        <w:t>OS/ABI:</w:t>
      </w:r>
      <w:r>
        <w:rPr>
          <w:rStyle w:val="Text1"/>
        </w:rPr>
        <w:t xml:space="preserve"> </w:t>
      </w:r>
      <w:r>
        <w:t>UNIX - System V</w:t>
      </w:r>
    </w:p>
    <w:p>
      <w:pPr>
        <w:pStyle w:val="Para 013"/>
      </w:pPr>
      <w:r>
        <w:t>ABI Version:</w:t>
      </w:r>
      <w:r>
        <w:rPr>
          <w:rStyle w:val="Text1"/>
        </w:rPr>
        <w:t xml:space="preserve"> </w:t>
      </w:r>
      <w:r>
        <w:t>0</w:t>
      </w:r>
    </w:p>
    <w:p>
      <w:pPr>
        <w:pStyle w:val="Para 013"/>
      </w:pPr>
      <w:r>
        <w:t>Type:</w:t>
      </w:r>
      <w:r>
        <w:rPr>
          <w:rStyle w:val="Text1"/>
        </w:rPr>
        <w:t xml:space="preserve"> </w:t>
      </w:r>
      <w:r>
        <w:t>DYN (Position-Independent Executable file)</w:t>
      </w:r>
    </w:p>
    <w:p>
      <w:pPr>
        <w:pStyle w:val="Para 013"/>
      </w:pPr>
      <w:r>
        <w:t>Machine:</w:t>
      </w:r>
      <w:r>
        <w:rPr>
          <w:rStyle w:val="Text1"/>
        </w:rPr>
        <w:t xml:space="preserve"> </w:t>
      </w:r>
      <w:r>
        <w:t>AdvancedMicro Devices X86-64</w:t>
      </w:r>
    </w:p>
    <w:p>
      <w:pPr>
        <w:pStyle w:val="Para 013"/>
      </w:pPr>
      <w:r>
        <w:t>Version:</w:t>
      </w:r>
      <w:r>
        <w:rPr>
          <w:rStyle w:val="Text1"/>
        </w:rPr>
        <w:t xml:space="preserve"> </w:t>
      </w:r>
      <w:r>
        <w:t>0x1</w:t>
      </w:r>
    </w:p>
    <w:p>
      <w:pPr>
        <w:pStyle w:val="Para 010"/>
      </w:pPr>
      <w:r>
        <w:t>Process Fundamentals</w:t>
      </w:r>
      <w:r>
        <w:rPr>
          <w:rStyle w:val="Text1"/>
        </w:rPr>
        <w:t xml:space="preserve"> </w:t>
      </w:r>
      <w:r>
        <w:rPr>
          <w:rStyle w:val="Text6"/>
        </w:rPr>
        <w:t>503</w:t>
      </w:r>
    </w:p>
    <w:p>
      <w:pPr>
        <w:pStyle w:val="0 Block"/>
      </w:pPr>
    </w:p>
    <w:p>
      <w:bookmarkStart w:id="588" w:name="Entry_point_address"/>
      <w:pPr>
        <w:pStyle w:val="Normal"/>
        <w:pageBreakBefore w:val="on"/>
      </w:pPr>
      <w:r>
        <w:t>Entry point address:</w:t>
      </w:r>
      <w:r>
        <w:rPr>
          <w:rStyle w:val="Text1"/>
        </w:rPr>
        <w:t xml:space="preserve"> </w:t>
      </w:r>
      <w:r>
        <w:t>0x1060</w:t>
      </w:r>
      <w:bookmarkEnd w:id="588"/>
    </w:p>
    <w:p>
      <w:pPr>
        <w:pStyle w:val="Normal"/>
      </w:pPr>
      <w:r>
        <w:t>Start of program headers:</w:t>
      </w:r>
      <w:r>
        <w:rPr>
          <w:rStyle w:val="Text1"/>
        </w:rPr>
        <w:t xml:space="preserve"> </w:t>
      </w:r>
      <w:r>
        <w:t>64 (bytesinto file)</w:t>
      </w:r>
    </w:p>
    <w:p>
      <w:pPr>
        <w:pStyle w:val="Normal"/>
      </w:pPr>
      <w:r>
        <w:t>Start of section headers:</w:t>
      </w:r>
      <w:r>
        <w:rPr>
          <w:rStyle w:val="Text1"/>
        </w:rPr>
        <w:t xml:space="preserve"> </w:t>
      </w:r>
      <w:r>
        <w:t>13984 (bytesinto file)</w:t>
      </w:r>
    </w:p>
    <w:p>
      <w:pPr>
        <w:pStyle w:val="Normal"/>
      </w:pPr>
      <w:r>
        <w:t>Flags:</w:t>
      </w:r>
      <w:r>
        <w:rPr>
          <w:rStyle w:val="Text1"/>
        </w:rPr>
        <w:t xml:space="preserve"> </w:t>
      </w:r>
      <w:r>
        <w:t>0x0</w:t>
      </w:r>
    </w:p>
    <w:p>
      <w:pPr>
        <w:pStyle w:val="Normal"/>
      </w:pPr>
      <w:r>
        <w:t>Size of this header:</w:t>
      </w:r>
      <w:r>
        <w:rPr>
          <w:rStyle w:val="Text1"/>
        </w:rPr>
        <w:t xml:space="preserve"> </w:t>
      </w:r>
      <w:r>
        <w:t>64 (bytes)</w:t>
      </w:r>
    </w:p>
    <w:p>
      <w:pPr>
        <w:pStyle w:val="Normal"/>
      </w:pPr>
      <w:r>
        <w:t>Size of program headers:</w:t>
      </w:r>
      <w:r>
        <w:rPr>
          <w:rStyle w:val="Text1"/>
        </w:rPr>
        <w:t xml:space="preserve"> </w:t>
      </w:r>
      <w:r>
        <w:t>56 (bytes)</w:t>
      </w:r>
    </w:p>
    <w:p>
      <w:pPr>
        <w:pStyle w:val="Normal"/>
      </w:pPr>
      <w:r>
        <w:t>Number of program headers:</w:t>
      </w:r>
      <w:r>
        <w:rPr>
          <w:rStyle w:val="Text1"/>
        </w:rPr>
        <w:t xml:space="preserve"> </w:t>
      </w:r>
      <w:r>
        <w:t>13</w:t>
      </w:r>
    </w:p>
    <w:p>
      <w:pPr>
        <w:pStyle w:val="Normal"/>
      </w:pPr>
      <w:r>
        <w:t>Size of section headers:</w:t>
      </w:r>
      <w:r>
        <w:rPr>
          <w:rStyle w:val="Text1"/>
        </w:rPr>
        <w:t xml:space="preserve"> </w:t>
      </w:r>
      <w:r>
        <w:t>64 (bytes)</w:t>
      </w:r>
    </w:p>
    <w:p>
      <w:pPr>
        <w:pStyle w:val="Normal"/>
      </w:pPr>
      <w:r>
        <w:t>Number of section headers:</w:t>
      </w:r>
      <w:r>
        <w:rPr>
          <w:rStyle w:val="Text1"/>
        </w:rPr>
        <w:t xml:space="preserve"> </w:t>
      </w:r>
      <w:r>
        <w:t>31</w:t>
      </w:r>
    </w:p>
    <w:p>
      <w:pPr>
        <w:pStyle w:val="Normal"/>
      </w:pPr>
      <w:r>
        <w:t>Section header string table index: 30</w:t>
      </w:r>
    </w:p>
    <w:p>
      <w:pPr>
        <w:pStyle w:val="Para 003"/>
      </w:pPr>
      <w:r>
        <w:t xml:space="preserve">The first 4 bytes of the file are 0x7f followed by the string ELF. The next 3 bytes encode the class of the file (32 versus 64 bit), whether it’s little-endian or big-endian, the version of ELF (1 meaning current), and the operating system and ABI. These are all part of the output labeled </w:t>
      </w:r>
      <w:r>
        <w:rPr>
          <w:rStyle w:val="Text0"/>
        </w:rPr>
        <w:t>Magic</w:t>
      </w:r>
      <w:r>
        <w:t>. The class of the file determines whether certain members, such as the entry point ad-dress and the start of the section headers, are 32 bits or 64 bits. This implies that before the entire header is read, the first few bytes need to be read to determine how much memory to allocate for the header.</w:t>
      </w:r>
    </w:p>
    <w:p>
      <w:pPr>
        <w:pStyle w:val="Para 002"/>
      </w:pPr>
      <w:r>
        <w:t>The rest of the header provides metadata such as the machine type, file type, and location and size information for the program headers and sec-tion headers, from which the locations of the program header and section header tables can be calculated. This information allows us to read all of the program headers and section headers into memory so that we can access the</w:t>
      </w:r>
    </w:p>
    <w:p>
      <w:pPr>
        <w:pStyle w:val="Para 003"/>
      </w:pPr>
      <w:r>
        <w:t xml:space="preserve">segments and sections that they describe. In </w:t>
      </w:r>
      <w:hyperlink w:anchor="offset_and__if_it_does_not_fall">
        <w:r>
          <w:rPr>
            <w:rStyle w:val="Text5"/>
          </w:rPr>
          <w:t>“A Program to Print the ELF</w:t>
        </w:r>
      </w:hyperlink>
    </w:p>
    <w:p>
      <w:pPr>
        <w:pStyle w:val="Para 003"/>
      </w:pPr>
      <w:hyperlink w:anchor="Top_of_index_html">
        <w:r>
          <w:rPr>
            <w:rStyle w:val="Text5"/>
          </w:rPr>
          <w:t xml:space="preserve">Program Header Table” </w:t>
        </w:r>
      </w:hyperlink>
      <w:r>
        <w:t xml:space="preserve">on page </w:t>
      </w:r>
      <w:hyperlink w:anchor="offset_and__if_it_does_not_fall">
        <w:r>
          <w:rPr>
            <w:rStyle w:val="Text5"/>
          </w:rPr>
          <w:t xml:space="preserve">506, </w:t>
        </w:r>
      </w:hyperlink>
      <w:r>
        <w:t>we’ll demonstrate how to access this data by developing a program that can display the program header file of an ELF file.</w:t>
      </w:r>
    </w:p>
    <w:p>
      <w:pPr>
        <w:pStyle w:val="Para 002"/>
      </w:pPr>
      <w:r>
        <w:t>The ELF header for hello_world indicates that it has 13 program headers and 31 section headers. To see a list of the program headers in the file, we can</w:t>
      </w:r>
    </w:p>
    <w:p>
      <w:pPr>
        <w:pStyle w:val="Para 003"/>
      </w:pPr>
      <w:r>
        <w:t xml:space="preserve">enter </w:t>
      </w:r>
      <w:r>
        <w:rPr>
          <w:rStyle w:val="Text0"/>
        </w:rPr>
        <w:t>readelf -lW hello_world</w:t>
      </w:r>
      <w:r>
        <w:t xml:space="preserve">, part of whose output follows in Listing </w:t>
      </w:r>
      <w:hyperlink w:anchor="Entry_point_address">
        <w:r>
          <w:rPr>
            <w:rStyle w:val="Text5"/>
          </w:rPr>
          <w:t>10-1.</w:t>
        </w:r>
      </w:hyperlink>
    </w:p>
    <w:p>
      <w:pPr>
        <w:pStyle w:val="Normal"/>
      </w:pPr>
      <w:r>
        <w:t>There are 13 program headers, starting at offset 64</w:t>
      </w:r>
    </w:p>
    <w:p>
      <w:pPr>
        <w:pStyle w:val="Normal"/>
      </w:pPr>
      <w:r>
        <w:t>Program Headers:</w:t>
      </w:r>
    </w:p>
    <w:p>
      <w:pPr>
        <w:pStyle w:val="Normal"/>
      </w:pPr>
      <w:r>
        <w:t>Type</w:t>
      </w:r>
      <w:r>
        <w:rPr>
          <w:rStyle w:val="Text1"/>
        </w:rPr>
        <w:t xml:space="preserve"> </w:t>
      </w:r>
      <w:r>
        <w:t>Offset</w:t>
      </w:r>
      <w:r>
        <w:rPr>
          <w:rStyle w:val="Text1"/>
        </w:rPr>
        <w:t xml:space="preserve"> </w:t>
      </w:r>
      <w:r>
        <w:t>VirtAddr</w:t>
      </w:r>
      <w:r>
        <w:rPr>
          <w:rStyle w:val="Text1"/>
        </w:rPr>
        <w:t xml:space="preserve"> </w:t>
      </w:r>
      <w:r>
        <w:t>PhysAddr</w:t>
      </w:r>
      <w:r>
        <w:rPr>
          <w:rStyle w:val="Text1"/>
        </w:rPr>
        <w:t xml:space="preserve"> </w:t>
      </w:r>
      <w:r>
        <w:t>FileSiz MemSiz</w:t>
      </w:r>
      <w:r>
        <w:rPr>
          <w:rStyle w:val="Text1"/>
        </w:rPr>
        <w:t xml:space="preserve"> </w:t>
      </w:r>
      <w:r>
        <w:t>Flg Align</w:t>
      </w:r>
      <w:r>
        <w:rPr>
          <w:rStyle w:val="Text1"/>
        </w:rPr>
        <w:t xml:space="preserve"> </w:t>
      </w:r>
      <w:r>
        <w:t>PHDR</w:t>
      </w:r>
      <w:r>
        <w:rPr>
          <w:rStyle w:val="Text1"/>
        </w:rPr>
        <w:t xml:space="preserve"> </w:t>
      </w:r>
      <w:r>
        <w:t>0x000040 0x0000000000000040 0x0000000000000040 0x0002d8 0x0002d8 R</w:t>
      </w:r>
      <w:r>
        <w:rPr>
          <w:rStyle w:val="Text1"/>
        </w:rPr>
        <w:t xml:space="preserve"> </w:t>
      </w:r>
      <w:r>
        <w:t>0x8</w:t>
      </w:r>
      <w:r>
        <w:rPr>
          <w:rStyle w:val="Text1"/>
        </w:rPr>
        <w:t xml:space="preserve"> </w:t>
      </w:r>
      <w:r>
        <w:t>INTERP</w:t>
      </w:r>
      <w:r>
        <w:rPr>
          <w:rStyle w:val="Text1"/>
        </w:rPr>
        <w:t xml:space="preserve"> </w:t>
      </w:r>
      <w:r>
        <w:t>0x000318 0x0000000000000318 0x0000000000000318 0x00001c 0x00001c R</w:t>
      </w:r>
      <w:r>
        <w:rPr>
          <w:rStyle w:val="Text1"/>
        </w:rPr>
        <w:t xml:space="preserve"> </w:t>
      </w:r>
      <w:r>
        <w:t>0x1</w:t>
      </w:r>
    </w:p>
    <w:p>
      <w:pPr>
        <w:pStyle w:val="Normal"/>
      </w:pPr>
      <w:r>
        <w:t>[Requesting program interpreter: /lib64/ld-linux-x86-64.so.2]</w:t>
      </w:r>
    </w:p>
    <w:p>
      <w:pPr>
        <w:pStyle w:val="Normal"/>
      </w:pPr>
      <w:r>
        <w:t>LOAD</w:t>
      </w:r>
      <w:r>
        <w:rPr>
          <w:rStyle w:val="Text1"/>
        </w:rPr>
        <w:t xml:space="preserve"> </w:t>
      </w:r>
      <w:r>
        <w:t>0x000000 0x0000000000000000 0x0000000000000000 0x000628 0x000628 R</w:t>
      </w:r>
      <w:r>
        <w:rPr>
          <w:rStyle w:val="Text1"/>
        </w:rPr>
        <w:t xml:space="preserve"> </w:t>
      </w:r>
      <w:r>
        <w:t>0x1000</w:t>
      </w:r>
      <w:r>
        <w:rPr>
          <w:rStyle w:val="Text1"/>
        </w:rPr>
        <w:t xml:space="preserve"> </w:t>
      </w:r>
      <w:r>
        <w:t>LOAD</w:t>
      </w:r>
      <w:r>
        <w:rPr>
          <w:rStyle w:val="Text1"/>
        </w:rPr>
        <w:t xml:space="preserve"> </w:t>
      </w:r>
      <w:r>
        <w:t>0x001000 0x0000000000001000 0x0000000000001000 0x000171 0x000171 R E 0x1000</w:t>
      </w:r>
    </w:p>
    <w:p>
      <w:pPr>
        <w:pStyle w:val="Normal"/>
      </w:pPr>
      <w:r>
        <w:t>LOAD</w:t>
      </w:r>
      <w:r>
        <w:rPr>
          <w:rStyle w:val="Text1"/>
        </w:rPr>
        <w:t xml:space="preserve"> </w:t>
      </w:r>
      <w:r>
        <w:t>0x002000 0x0000000000002000 0x0000000000002000 0x0000fc 0x0000fc R</w:t>
      </w:r>
      <w:r>
        <w:rPr>
          <w:rStyle w:val="Text1"/>
        </w:rPr>
        <w:t xml:space="preserve"> </w:t>
      </w:r>
      <w:r>
        <w:t>0x1000</w:t>
      </w:r>
      <w:r>
        <w:rPr>
          <w:rStyle w:val="Text1"/>
        </w:rPr>
        <w:t xml:space="preserve"> </w:t>
      </w:r>
      <w:r>
        <w:t>LOAD</w:t>
      </w:r>
      <w:r>
        <w:rPr>
          <w:rStyle w:val="Text1"/>
        </w:rPr>
        <w:t xml:space="preserve"> ¶ </w:t>
      </w:r>
      <w:r>
        <w:t>0x002db8 0x0000000000003db8 0x0000000000003db8 0x000258 0x000260 RW 0x1000</w:t>
      </w:r>
    </w:p>
    <w:p>
      <w:pPr>
        <w:pStyle w:val="Normal"/>
      </w:pPr>
      <w:r>
        <w:t>--snip--</w:t>
      </w:r>
    </w:p>
    <w:p>
      <w:pPr>
        <w:pStyle w:val="Normal"/>
      </w:pPr>
      <w:r>
        <w:t>GNU_RELRO</w:t>
      </w:r>
      <w:r>
        <w:rPr>
          <w:rStyle w:val="Text1"/>
        </w:rPr>
        <w:t xml:space="preserve"> · </w:t>
      </w:r>
      <w:r>
        <w:t>0x002db8 0x0000000000003db8 0x0000000000003db8 0x000248 0x000248 R</w:t>
      </w:r>
      <w:r>
        <w:rPr>
          <w:rStyle w:val="Text1"/>
        </w:rPr>
        <w:t xml:space="preserve"> </w:t>
      </w:r>
      <w:r>
        <w:t>0x1</w:t>
      </w:r>
    </w:p>
    <w:p>
      <w:pPr>
        <w:pStyle w:val="Normal"/>
      </w:pPr>
      <w:r>
        <w:t>Section to Segment mapping:</w:t>
      </w:r>
    </w:p>
    <w:p>
      <w:pPr>
        <w:pStyle w:val="Normal"/>
      </w:pPr>
      <w:r>
        <w:t>Segment Sections...</w:t>
      </w:r>
    </w:p>
    <w:p>
      <w:pPr>
        <w:pStyle w:val="Para 011"/>
      </w:pPr>
      <w:r>
        <w:rPr>
          <w:rStyle w:val="Text6"/>
        </w:rPr>
        <w:t>504</w:t>
      </w:r>
      <w:r>
        <w:rPr>
          <w:rStyle w:val="Text1"/>
        </w:rPr>
        <w:t xml:space="preserve"> </w:t>
      </w:r>
      <w:r>
        <w:t>Chapter 10</w:t>
      </w:r>
    </w:p>
    <w:p>
      <w:pPr>
        <w:pStyle w:val="0 Block"/>
      </w:pPr>
    </w:p>
    <w:p>
      <w:bookmarkStart w:id="589" w:name="00"/>
      <w:pPr>
        <w:pStyle w:val="Normal"/>
        <w:pageBreakBefore w:val="on"/>
      </w:pPr>
      <w:r>
        <w:t>00</w:t>
      </w:r>
      <w:bookmarkEnd w:id="589"/>
    </w:p>
    <w:p>
      <w:pPr>
        <w:pStyle w:val="Normal"/>
      </w:pPr>
      <w:r>
        <w:t>01</w:t>
      </w:r>
      <w:r>
        <w:rPr>
          <w:rStyle w:val="Text1"/>
        </w:rPr>
        <w:t xml:space="preserve"> </w:t>
      </w:r>
      <w:r>
        <w:t>.interp</w:t>
      </w:r>
    </w:p>
    <w:p>
      <w:pPr>
        <w:pStyle w:val="Normal"/>
      </w:pPr>
      <w:r>
        <w:t>02</w:t>
      </w:r>
      <w:r>
        <w:rPr>
          <w:rStyle w:val="Text1"/>
        </w:rPr>
        <w:t xml:space="preserve"> </w:t>
      </w:r>
      <w:r>
        <w:t>.interp .note.gnu.property .note.gnu.build-id .note.ABI-tag ...</w:t>
      </w:r>
      <w:r>
        <w:rPr>
          <w:rStyle w:val="Text1"/>
        </w:rPr>
        <w:t xml:space="preserve"> </w:t>
      </w:r>
      <w:r>
        <w:t>03</w:t>
      </w:r>
      <w:r>
        <w:rPr>
          <w:rStyle w:val="Text1"/>
        </w:rPr>
        <w:t xml:space="preserve"> </w:t>
      </w:r>
      <w:r>
        <w:t>.init .plt .plt.got .plt.sec .text .fini</w:t>
      </w:r>
      <w:r>
        <w:rPr>
          <w:rStyle w:val="Text1"/>
        </w:rPr>
        <w:t xml:space="preserve"> </w:t>
      </w:r>
      <w:r>
        <w:t>04</w:t>
      </w:r>
      <w:r>
        <w:rPr>
          <w:rStyle w:val="Text1"/>
        </w:rPr>
        <w:t xml:space="preserve"> </w:t>
      </w:r>
      <w:r>
        <w:t>.rodata .eh_frame_hdr .eh_frame</w:t>
      </w:r>
    </w:p>
    <w:p>
      <w:pPr>
        <w:pStyle w:val="Normal"/>
      </w:pPr>
      <w:r>
        <w:t>05</w:t>
      </w:r>
      <w:r>
        <w:rPr>
          <w:rStyle w:val="Text1"/>
        </w:rPr>
        <w:t xml:space="preserve"> </w:t>
      </w:r>
      <w:r>
        <w:t>.init_array .fini_array .dynamic .got .data .bss</w:t>
      </w:r>
    </w:p>
    <w:p>
      <w:pPr>
        <w:pStyle w:val="Normal"/>
      </w:pPr>
      <w:r>
        <w:t>--snip--</w:t>
      </w:r>
    </w:p>
    <w:p>
      <w:pPr>
        <w:pStyle w:val="Normal"/>
      </w:pPr>
      <w:r>
        <w:t>12</w:t>
      </w:r>
      <w:r>
        <w:rPr>
          <w:rStyle w:val="Text1"/>
        </w:rPr>
        <w:t xml:space="preserve"> </w:t>
      </w:r>
      <w:r>
        <w:t>.init_array .fini_array .dynamic .got</w:t>
      </w:r>
    </w:p>
    <w:p>
      <w:pPr>
        <w:pStyle w:val="Normal"/>
      </w:pPr>
      <w:r>
        <w:t>Listing 10-1: Sample output of</w:t>
      </w:r>
      <w:r>
        <w:rPr>
          <w:rStyle w:val="Text1"/>
        </w:rPr>
        <w:t xml:space="preserve"> </w:t>
      </w:r>
      <w:r>
        <w:t>readelf</w:t>
      </w:r>
    </w:p>
    <w:p>
      <w:pPr>
        <w:pStyle w:val="Para 003"/>
      </w:pPr>
      <w:r>
        <w:t xml:space="preserve">This output lists the program (segment) headers, followed by a mapping that shows which sections are part of each segment. The header whose type is </w:t>
      </w:r>
      <w:r>
        <w:rPr>
          <w:rStyle w:val="Text0"/>
        </w:rPr>
        <w:t>INTERP</w:t>
      </w:r>
      <w:r>
        <w:t xml:space="preserve"> contains the pathname to the dynamic linker, which loads the exe-cutable, resolves links, and ultimately passes control to </w:t>
      </w:r>
      <w:r>
        <w:rPr>
          <w:rStyle w:val="Text0"/>
        </w:rPr>
        <w:t>hello_world</w:t>
      </w:r>
      <w:r>
        <w:t xml:space="preserve"> when it is finished. The segments of type </w:t>
      </w:r>
      <w:r>
        <w:rPr>
          <w:rStyle w:val="Text0"/>
        </w:rPr>
        <w:t>LOAD</w:t>
      </w:r>
      <w:r>
        <w:t xml:space="preserve"> are loadable segments—they become part of the memory image. Offsets are the number of bytes from the start of the ELF file at which the segment starts. The virtual address is the offset in the memory image at which the segment loads. The physical address is ignored.</w:t>
      </w:r>
    </w:p>
    <w:p>
      <w:pPr>
        <w:pStyle w:val="Para 002"/>
      </w:pPr>
      <w:r>
        <w:t xml:space="preserve">The column labeled </w:t>
      </w:r>
      <w:r>
        <w:rPr>
          <w:rStyle w:val="Text0"/>
        </w:rPr>
        <w:t>FileSiz</w:t>
      </w:r>
      <w:r>
        <w:t xml:space="preserve"> is the size of the segment in the file. The flags indicate access mode (R for read, W for write, E for execute), and the last column is the byte alignment in virtual memory. For example, </w:t>
      </w:r>
      <w:r>
        <w:rPr>
          <w:rStyle w:val="Text0"/>
        </w:rPr>
        <w:t>LOAD</w:t>
      </w:r>
      <w:r>
        <w:t>-type segments must align on 4096 (0x1000) byte boundaries.</w:t>
      </w:r>
    </w:p>
    <w:p>
      <w:pPr>
        <w:pStyle w:val="Para 002"/>
      </w:pPr>
      <w:r>
        <w:t>The section to segment mapping shows that the dynamic linker (</w:t>
      </w:r>
      <w:r>
        <w:rPr>
          <w:rStyle w:val="Text0"/>
        </w:rPr>
        <w:t>.interp</w:t>
      </w:r>
      <w:r>
        <w:t>) is the only section in segment 1 and that the text section (</w:t>
      </w:r>
      <w:r>
        <w:rPr>
          <w:rStyle w:val="Text0"/>
        </w:rPr>
        <w:t>.text</w:t>
      </w:r>
      <w:r>
        <w:t>) is part of seg-ment 3, along with a few other sections. The read-only data section (</w:t>
      </w:r>
      <w:r>
        <w:rPr>
          <w:rStyle w:val="Text0"/>
        </w:rPr>
        <w:t>.rodata</w:t>
      </w:r>
      <w:r>
        <w:t>) is in segment 4, and the initialized data section (</w:t>
      </w:r>
      <w:r>
        <w:rPr>
          <w:rStyle w:val="Text0"/>
        </w:rPr>
        <w:t>.data</w:t>
      </w:r>
      <w:r>
        <w:t>) and the uninitialized data section (</w:t>
      </w:r>
      <w:r>
        <w:rPr>
          <w:rStyle w:val="Text0"/>
        </w:rPr>
        <w:t>.bss</w:t>
      </w:r>
      <w:r>
        <w:t>) are part of segment 5.</w:t>
      </w:r>
    </w:p>
    <w:p>
      <w:pPr>
        <w:pStyle w:val="Para 002"/>
      </w:pPr>
      <w:r>
        <w:t>When a segment consists of more than one section, the sections must be adjacent to each other in the file, and their section headers are adjacent in the section header table. For example, the output shows that segment 3 contains the following sections:</w:t>
      </w:r>
    </w:p>
    <w:p>
      <w:pPr>
        <w:pStyle w:val="Para 022"/>
      </w:pPr>
      <w:r>
        <w:t>03</w:t>
      </w:r>
      <w:r>
        <w:rPr>
          <w:rStyle w:val="Text1"/>
        </w:rPr>
        <w:t xml:space="preserve"> </w:t>
      </w:r>
      <w:r>
        <w:t>.init .plt .plt.got .plt.sec .text .fini</w:t>
      </w:r>
    </w:p>
    <w:p>
      <w:pPr>
        <w:pStyle w:val="Para 003"/>
      </w:pPr>
      <w:r>
        <w:t xml:space="preserve">If we were to look at the sections in this file using </w:t>
      </w:r>
      <w:r>
        <w:rPr>
          <w:rStyle w:val="Text0"/>
        </w:rPr>
        <w:t>readelf -S hello_world</w:t>
      </w:r>
      <w:r>
        <w:t>, we’d see the following:</w:t>
      </w:r>
    </w:p>
    <w:p>
      <w:pPr>
        <w:pStyle w:val="Normal"/>
      </w:pPr>
      <w:r>
        <w:t>[Nr] Name</w:t>
      </w:r>
      <w:r>
        <w:rPr>
          <w:rStyle w:val="Text1"/>
        </w:rPr>
        <w:t xml:space="preserve"> </w:t>
      </w:r>
      <w:r>
        <w:t>Type</w:t>
      </w:r>
      <w:r>
        <w:rPr>
          <w:rStyle w:val="Text1"/>
        </w:rPr>
        <w:t xml:space="preserve"> </w:t>
      </w:r>
      <w:r>
        <w:t>Address</w:t>
      </w:r>
      <w:r>
        <w:rPr>
          <w:rStyle w:val="Text1"/>
        </w:rPr>
        <w:t xml:space="preserve"> </w:t>
      </w:r>
      <w:r>
        <w:t>Off</w:t>
      </w:r>
      <w:r>
        <w:rPr>
          <w:rStyle w:val="Text1"/>
        </w:rPr>
        <w:t xml:space="preserve"> </w:t>
      </w:r>
      <w:r>
        <w:t>Size</w:t>
      </w:r>
      <w:r>
        <w:rPr>
          <w:rStyle w:val="Text1"/>
        </w:rPr>
        <w:t xml:space="preserve"> </w:t>
      </w:r>
      <w:r>
        <w:t>ES Flg Lk Inf Al</w:t>
        <w:t>--snip--</w:t>
      </w:r>
    </w:p>
    <w:p>
      <w:pPr>
        <w:pStyle w:val="Normal"/>
      </w:pPr>
      <w:r>
        <w:t>[12] .init</w:t>
      </w:r>
      <w:r>
        <w:rPr>
          <w:rStyle w:val="Text1"/>
        </w:rPr>
        <w:t xml:space="preserve"> </w:t>
      </w:r>
      <w:r>
        <w:t>PROGBITS</w:t>
      </w:r>
      <w:r>
        <w:rPr>
          <w:rStyle w:val="Text1"/>
        </w:rPr>
        <w:t xml:space="preserve"> </w:t>
      </w:r>
      <w:r>
        <w:t>0000000000001000 001000 00001b 00 AX 0</w:t>
      </w:r>
      <w:r>
        <w:rPr>
          <w:rStyle w:val="Text1"/>
        </w:rPr>
        <w:t xml:space="preserve"> </w:t>
      </w:r>
      <w:r>
        <w:t>0 4</w:t>
      </w:r>
      <w:r>
        <w:rPr>
          <w:rStyle w:val="Text1"/>
        </w:rPr>
        <w:t xml:space="preserve"> </w:t>
      </w:r>
      <w:r>
        <w:t>[13] .plt</w:t>
      </w:r>
      <w:r>
        <w:rPr>
          <w:rStyle w:val="Text1"/>
        </w:rPr>
        <w:t xml:space="preserve"> </w:t>
      </w:r>
      <w:r>
        <w:t>PROGBITS</w:t>
      </w:r>
      <w:r>
        <w:rPr>
          <w:rStyle w:val="Text1"/>
        </w:rPr>
        <w:t xml:space="preserve"> </w:t>
      </w:r>
      <w:r>
        <w:t>0000000000001020 001020 000020 10 AX 0</w:t>
      </w:r>
      <w:r>
        <w:rPr>
          <w:rStyle w:val="Text1"/>
        </w:rPr>
        <w:t xml:space="preserve"> </w:t>
      </w:r>
      <w:r>
        <w:t>0 16</w:t>
      </w:r>
      <w:r>
        <w:rPr>
          <w:rStyle w:val="Text1"/>
        </w:rPr>
        <w:t xml:space="preserve"> </w:t>
      </w:r>
      <w:r>
        <w:t>[14] .plt.got</w:t>
      </w:r>
      <w:r>
        <w:rPr>
          <w:rStyle w:val="Text1"/>
        </w:rPr>
        <w:t xml:space="preserve"> </w:t>
      </w:r>
      <w:r>
        <w:t>PROGBITS</w:t>
      </w:r>
      <w:r>
        <w:rPr>
          <w:rStyle w:val="Text1"/>
        </w:rPr>
        <w:t xml:space="preserve"> </w:t>
      </w:r>
      <w:r>
        <w:t>0000000000001040 001040 000010 10 AX 0</w:t>
      </w:r>
      <w:r>
        <w:rPr>
          <w:rStyle w:val="Text1"/>
        </w:rPr>
        <w:t xml:space="preserve"> </w:t>
      </w:r>
      <w:r>
        <w:t>0 16</w:t>
      </w:r>
      <w:r>
        <w:rPr>
          <w:rStyle w:val="Text1"/>
        </w:rPr>
        <w:t xml:space="preserve"> </w:t>
      </w:r>
      <w:r>
        <w:t>[15] .plt.sec</w:t>
      </w:r>
      <w:r>
        <w:rPr>
          <w:rStyle w:val="Text1"/>
        </w:rPr>
        <w:t xml:space="preserve"> </w:t>
      </w:r>
      <w:r>
        <w:t>PROGBITS</w:t>
      </w:r>
      <w:r>
        <w:rPr>
          <w:rStyle w:val="Text1"/>
        </w:rPr>
        <w:t xml:space="preserve"> </w:t>
      </w:r>
      <w:r>
        <w:t>0000000000001050 001050 000010 10 AX 0</w:t>
      </w:r>
      <w:r>
        <w:rPr>
          <w:rStyle w:val="Text1"/>
        </w:rPr>
        <w:t xml:space="preserve"> </w:t>
      </w:r>
      <w:r>
        <w:t>0 16</w:t>
      </w:r>
      <w:r>
        <w:rPr>
          <w:rStyle w:val="Text1"/>
        </w:rPr>
        <w:t xml:space="preserve"> </w:t>
      </w:r>
      <w:r>
        <w:t>[16] .text</w:t>
      </w:r>
      <w:r>
        <w:rPr>
          <w:rStyle w:val="Text1"/>
        </w:rPr>
        <w:t xml:space="preserve"> </w:t>
      </w:r>
      <w:r>
        <w:t>PROGBITS</w:t>
      </w:r>
      <w:r>
        <w:rPr>
          <w:rStyle w:val="Text1"/>
        </w:rPr>
        <w:t xml:space="preserve"> </w:t>
      </w:r>
      <w:r>
        <w:t>0000000000001060 001060 000117 00 AX 0</w:t>
      </w:r>
      <w:r>
        <w:rPr>
          <w:rStyle w:val="Text1"/>
        </w:rPr>
        <w:t xml:space="preserve"> </w:t>
      </w:r>
      <w:r>
        <w:t>0 16</w:t>
      </w:r>
      <w:r>
        <w:rPr>
          <w:rStyle w:val="Text1"/>
        </w:rPr>
        <w:t xml:space="preserve"> </w:t>
      </w:r>
      <w:r>
        <w:t>[17] .fini</w:t>
      </w:r>
      <w:r>
        <w:rPr>
          <w:rStyle w:val="Text1"/>
        </w:rPr>
        <w:t xml:space="preserve"> </w:t>
      </w:r>
      <w:r>
        <w:t>PROGBITS</w:t>
      </w:r>
      <w:r>
        <w:rPr>
          <w:rStyle w:val="Text1"/>
        </w:rPr>
        <w:t xml:space="preserve"> </w:t>
      </w:r>
      <w:r>
        <w:t>0000000000001178 001178 00000d 00 AX 0</w:t>
      </w:r>
      <w:r>
        <w:rPr>
          <w:rStyle w:val="Text1"/>
        </w:rPr>
        <w:t xml:space="preserve"> </w:t>
      </w:r>
      <w:r>
        <w:t>0 4</w:t>
      </w:r>
    </w:p>
    <w:p>
      <w:pPr>
        <w:pStyle w:val="Para 003"/>
      </w:pPr>
      <w:r>
        <w:t>Notice that the offsets (</w:t>
      </w:r>
      <w:r>
        <w:rPr>
          <w:rStyle w:val="Text0"/>
        </w:rPr>
        <w:t>Off</w:t>
      </w:r>
      <w:r>
        <w:t xml:space="preserve"> column) are increasing and that the offset of each successive section is obtained by adding the previous size to the previous</w:t>
      </w:r>
    </w:p>
    <w:p>
      <w:pPr>
        <w:pStyle w:val="Para 010"/>
      </w:pPr>
      <w:r>
        <w:t>Process Fundamentals</w:t>
      </w:r>
      <w:r>
        <w:rPr>
          <w:rStyle w:val="Text1"/>
        </w:rPr>
        <w:t xml:space="preserve"> </w:t>
      </w:r>
      <w:r>
        <w:rPr>
          <w:rStyle w:val="Text6"/>
        </w:rPr>
        <w:t>505</w:t>
      </w:r>
    </w:p>
    <w:p>
      <w:pPr>
        <w:pStyle w:val="0 Block"/>
      </w:pPr>
    </w:p>
    <w:p>
      <w:bookmarkStart w:id="590" w:name="offset_and__if_it_does_not_fall"/>
      <w:pPr>
        <w:pStyle w:val="Para 003"/>
        <w:pageBreakBefore w:val="on"/>
      </w:pPr>
      <w:r>
        <w:t>offset and, if it does not fall on the byte boundary specified by the align (</w:t>
      </w:r>
      <w:r>
        <w:rPr>
          <w:rStyle w:val="Text0"/>
        </w:rPr>
        <w:t>Al</w:t>
      </w:r>
      <w:r>
        <w:t>) column, bumped up so that it falls on a multiple of that alignment.</w:t>
      </w:r>
      <w:bookmarkEnd w:id="590"/>
    </w:p>
    <w:p>
      <w:pPr>
        <w:pStyle w:val="Para 002"/>
      </w:pPr>
      <w:r>
        <w:t>Also observe that some sections are part of more than one segment.</w:t>
      </w:r>
    </w:p>
    <w:p>
      <w:pPr>
        <w:pStyle w:val="Para 003"/>
      </w:pPr>
      <w:r>
        <w:t xml:space="preserve">For example, look at Listing </w:t>
      </w:r>
      <w:hyperlink w:anchor="Entry_point_address">
        <w:r>
          <w:rPr>
            <w:rStyle w:val="Text5"/>
          </w:rPr>
          <w:t xml:space="preserve">10-1 </w:t>
        </w:r>
      </w:hyperlink>
      <w:r>
        <w:t xml:space="preserve">again. Segment 12, the last segment ·, of type </w:t>
      </w:r>
      <w:r>
        <w:rPr>
          <w:rStyle w:val="Text0"/>
        </w:rPr>
        <w:t>GNU_RELRO</w:t>
      </w:r>
      <w:r>
        <w:t>, is a subset of segment 5 ¶, a loadable segment. Their virtual addresses are the same, but segment 12 is smaller in size. Section 12 is not loadable; it’s used by the dynamic linker to mark those sections as read-</w:t>
      </w:r>
    </w:p>
    <w:p>
      <w:pPr>
        <w:pStyle w:val="Para 003"/>
      </w:pPr>
      <w:r>
        <w:t xml:space="preserve">only when they’re relocated into the memory image. Figure </w:t>
      </w:r>
      <w:hyperlink w:anchor="offset_and__if_it_does_not_fall">
        <w:r>
          <w:rPr>
            <w:rStyle w:val="Text5"/>
          </w:rPr>
          <w:t xml:space="preserve">10-3 </w:t>
        </w:r>
      </w:hyperlink>
      <w:r>
        <w:t>illustrates this idea.</w:t>
      </w:r>
    </w:p>
    <w:p>
      <w:pPr>
        <w:pStyle w:val="Para 067"/>
      </w:pPr>
      <w:r>
        <w:t>Sections</w:t>
      </w:r>
    </w:p>
    <w:p>
      <w:pPr>
        <w:pStyle w:val="Para 073"/>
      </w:pPr>
      <w:r>
        <w:t>. . .</w:t>
      </w:r>
    </w:p>
    <w:p>
      <w:pPr>
        <w:pStyle w:val="Para 013"/>
      </w:pPr>
      <w:r>
        <w:t>Program</w:t>
      </w:r>
      <w:r>
        <w:rPr>
          <w:rStyle w:val="Text1"/>
        </w:rPr>
        <w:t xml:space="preserve"> </w:t>
      </w:r>
      <w:r>
        <w:t>Section</w:t>
      </w:r>
    </w:p>
    <w:p>
      <w:pPr>
        <w:pStyle w:val="Para 013"/>
      </w:pPr>
      <w:r>
        <w:t>header</w:t>
      </w:r>
      <w:r>
        <w:rPr>
          <w:rStyle w:val="Text1"/>
        </w:rPr>
        <w:t xml:space="preserve"> </w:t>
      </w:r>
      <w:r>
        <w:t>. . .</w:t>
      </w:r>
      <w:r>
        <w:rPr>
          <w:rStyle w:val="Text1"/>
        </w:rPr>
        <w:t xml:space="preserve"> </w:t>
      </w:r>
      <w:r>
        <w:t>[1]</w:t>
      </w:r>
      <w:r>
        <w:rPr>
          <w:rStyle w:val="Text1"/>
        </w:rPr>
        <w:t xml:space="preserve"> </w:t>
      </w:r>
      <w:r>
        <w:t>[2]</w:t>
      </w:r>
      <w:r>
        <w:rPr>
          <w:rStyle w:val="Text1"/>
        </w:rPr>
        <w:t xml:space="preserve"> </w:t>
      </w:r>
      <w:r>
        <w:t>[3] [4]</w:t>
      </w:r>
      <w:r>
        <w:rPr>
          <w:rStyle w:val="Text1"/>
        </w:rPr>
        <w:t xml:space="preserve"> </w:t>
      </w:r>
      <w:r>
        <w:t>[5]</w:t>
      </w:r>
      <w:r>
        <w:rPr>
          <w:rStyle w:val="Text1"/>
        </w:rPr>
        <w:t xml:space="preserve"> </w:t>
      </w:r>
      <w:r>
        <w:t>[6]</w:t>
      </w:r>
      <w:r>
        <w:rPr>
          <w:rStyle w:val="Text1"/>
        </w:rPr>
        <w:t xml:space="preserve"> </w:t>
      </w:r>
      <w:r>
        <w:t>[7]</w:t>
      </w:r>
      <w:r>
        <w:rPr>
          <w:rStyle w:val="Text1"/>
        </w:rPr>
        <w:t xml:space="preserve"> </w:t>
      </w:r>
      <w:r>
        <w:t>[8] [9]</w:t>
      </w:r>
      <w:r>
        <w:rPr>
          <w:rStyle w:val="Text1"/>
        </w:rPr>
        <w:t xml:space="preserve"> </w:t>
      </w:r>
      <w:r>
        <w:t>[10]</w:t>
      </w:r>
      <w:r>
        <w:rPr>
          <w:rStyle w:val="Text1"/>
        </w:rPr>
        <w:t xml:space="preserve"> </w:t>
      </w:r>
      <w:r>
        <w:t>header</w:t>
      </w:r>
    </w:p>
    <w:p>
      <w:pPr>
        <w:pStyle w:val="Para 001"/>
      </w:pPr>
      <w:r>
        <w:t>table</w:t>
      </w:r>
      <w:r>
        <w:rPr>
          <w:rStyle w:val="Text1"/>
        </w:rPr>
        <w:t xml:space="preserve"> </w:t>
      </w:r>
      <w:r>
        <w:t>table</w:t>
      </w:r>
    </w:p>
    <w:p>
      <w:pPr>
        <w:pStyle w:val="Para 023"/>
      </w:pPr>
      <w:r>
        <w:t>Segment 2</w:t>
      </w:r>
      <w:r>
        <w:rPr>
          <w:rStyle w:val="Text1"/>
        </w:rPr>
        <w:t xml:space="preserve"> </w:t>
      </w:r>
      <w:r>
        <w:t>Segment 3</w:t>
      </w:r>
    </w:p>
    <w:p>
      <w:pPr>
        <w:pStyle w:val="Para 015"/>
      </w:pPr>
      <w:r>
        <w:t>Segment 1</w:t>
      </w:r>
    </w:p>
    <w:p>
      <w:pPr>
        <w:pStyle w:val="Para 032"/>
      </w:pPr>
      <w:r>
        <w:t/>
      </w:r>
    </w:p>
    <w:p>
      <w:pPr>
        <w:pStyle w:val="Normal"/>
      </w:pPr>
      <w:r>
        <w:t>Figure 10-3: Illustration of how sections are part of segments and may be in more than</w:t>
      </w:r>
      <w:r>
        <w:rPr>
          <w:rStyle w:val="Text1"/>
        </w:rPr>
        <w:t xml:space="preserve"> </w:t>
      </w:r>
      <w:r>
        <w:t>one segment</w:t>
      </w:r>
    </w:p>
    <w:p>
      <w:pPr>
        <w:pStyle w:val="Para 002"/>
      </w:pPr>
      <w:r>
        <w:t xml:space="preserve">The preceding observations focused on the segments and sections, but we can also examine all of the symbols, both the statically linked and the dynamically linked ones, using the command </w:t>
      </w:r>
      <w:r>
        <w:rPr>
          <w:rStyle w:val="Text0"/>
        </w:rPr>
        <w:t>readelf -s hello_world</w:t>
      </w:r>
      <w:r>
        <w:t>. A tiny snippet of the output shows the kind of information stored for each symbol:</w:t>
      </w:r>
    </w:p>
    <w:p>
      <w:pPr>
        <w:pStyle w:val="Para 012"/>
      </w:pPr>
      <w:r>
        <w:rPr>
          <w:rStyle w:val="Text4"/>
        </w:rPr>
        <w:t>$</w:t>
      </w:r>
      <w:r>
        <w:rPr>
          <w:rStyle w:val="Text12"/>
        </w:rPr>
        <w:t xml:space="preserve"> </w:t>
      </w:r>
      <w:r>
        <w:t>readelf -s hello_world</w:t>
      </w:r>
    </w:p>
    <w:p>
      <w:pPr>
        <w:pStyle w:val="Normal"/>
      </w:pPr>
      <w:r>
        <w:t>--snip--</w:t>
      </w:r>
    </w:p>
    <w:p>
      <w:pPr>
        <w:pStyle w:val="Normal"/>
      </w:pPr>
      <w:r>
        <w:t>Symbol table '.symtab' contains 36 entries:</w:t>
      </w:r>
    </w:p>
    <w:p>
      <w:pPr>
        <w:pStyle w:val="Para 001"/>
      </w:pPr>
      <w:r>
        <w:t>Num:</w:t>
      </w:r>
      <w:r>
        <w:rPr>
          <w:rStyle w:val="Text1"/>
        </w:rPr>
        <w:t xml:space="preserve"> </w:t>
      </w:r>
      <w:r>
        <w:t>Value</w:t>
      </w:r>
      <w:r>
        <w:rPr>
          <w:rStyle w:val="Text1"/>
        </w:rPr>
        <w:t xml:space="preserve"> </w:t>
      </w:r>
      <w:r>
        <w:t>Size Type</w:t>
      </w:r>
      <w:r>
        <w:rPr>
          <w:rStyle w:val="Text1"/>
        </w:rPr>
        <w:t xml:space="preserve"> </w:t>
      </w:r>
      <w:r>
        <w:t>Bind</w:t>
      </w:r>
      <w:r>
        <w:rPr>
          <w:rStyle w:val="Text1"/>
        </w:rPr>
        <w:t xml:space="preserve"> </w:t>
      </w:r>
      <w:r>
        <w:t>Vis</w:t>
      </w:r>
      <w:r>
        <w:rPr>
          <w:rStyle w:val="Text1"/>
        </w:rPr>
        <w:t xml:space="preserve"> </w:t>
      </w:r>
      <w:r>
        <w:t>Ndx Name</w:t>
        <w:t>--snip--</w:t>
      </w:r>
    </w:p>
    <w:p>
      <w:pPr>
        <w:pStyle w:val="Para 001"/>
      </w:pPr>
      <w:r>
        <w:t>23: 0000000000000000</w:t>
      </w:r>
      <w:r>
        <w:rPr>
          <w:rStyle w:val="Text1"/>
        </w:rPr>
        <w:t xml:space="preserve"> </w:t>
      </w:r>
      <w:r>
        <w:t>0 FUNC</w:t>
      </w:r>
      <w:r>
        <w:rPr>
          <w:rStyle w:val="Text1"/>
        </w:rPr>
        <w:t xml:space="preserve"> </w:t>
      </w:r>
      <w:r>
        <w:t>GLOBAL DEFAULT UND printf@GLIBC_2.2.5</w:t>
        <w:t>--snip--</w:t>
      </w:r>
    </w:p>
    <w:p>
      <w:pPr>
        <w:pStyle w:val="Para 001"/>
      </w:pPr>
      <w:r>
        <w:t>30: 0000000000004010</w:t>
      </w:r>
      <w:r>
        <w:rPr>
          <w:rStyle w:val="Text1"/>
        </w:rPr>
        <w:t xml:space="preserve"> </w:t>
      </w:r>
      <w:r>
        <w:t>0 NOTYPE GLOBAL DEFAULT</w:t>
      </w:r>
      <w:r>
        <w:rPr>
          <w:rStyle w:val="Text1"/>
        </w:rPr>
        <w:t xml:space="preserve"> </w:t>
      </w:r>
      <w:r>
        <w:t>26 __bss_start</w:t>
      </w:r>
    </w:p>
    <w:p>
      <w:pPr>
        <w:pStyle w:val="Para 001"/>
      </w:pPr>
      <w:r>
        <w:t>31: 0000000000001149</w:t>
      </w:r>
      <w:r>
        <w:rPr>
          <w:rStyle w:val="Text1"/>
        </w:rPr>
        <w:t xml:space="preserve"> </w:t>
      </w:r>
      <w:r>
        <w:t>46 FUNC</w:t>
      </w:r>
      <w:r>
        <w:rPr>
          <w:rStyle w:val="Text1"/>
        </w:rPr>
        <w:t xml:space="preserve"> </w:t>
      </w:r>
      <w:r>
        <w:t>GLOBAL DEFAULT</w:t>
      </w:r>
      <w:r>
        <w:rPr>
          <w:rStyle w:val="Text1"/>
        </w:rPr>
        <w:t xml:space="preserve"> </w:t>
      </w:r>
      <w:r>
        <w:t>16 main</w:t>
        <w:t>--snip--</w:t>
      </w:r>
    </w:p>
    <w:p>
      <w:pPr>
        <w:pStyle w:val="Para 003"/>
      </w:pPr>
      <w:r>
        <w:t xml:space="preserve">Notice that the </w:t>
      </w:r>
      <w:r>
        <w:rPr>
          <w:rStyle w:val="Text0"/>
        </w:rPr>
        <w:t>printf</w:t>
      </w:r>
      <w:r>
        <w:t xml:space="preserve"> symbol is part of glibc and has no value. The value of a symbol is its address, and it has no address until runtime. In contrast, </w:t>
      </w:r>
      <w:r>
        <w:rPr>
          <w:rStyle w:val="Text0"/>
        </w:rPr>
        <w:t>main()</w:t>
      </w:r>
      <w:r>
        <w:t xml:space="preserve"> has a value because it’s the address of the main program.</w:t>
      </w:r>
    </w:p>
    <w:p>
      <w:pPr>
        <w:pStyle w:val="Para 026"/>
      </w:pPr>
      <w:r>
        <w:t>A Program to Print the ELF Program Header Table</w:t>
      </w:r>
    </w:p>
    <w:p>
      <w:pPr>
        <w:pStyle w:val="Para 003"/>
      </w:pPr>
      <w:r>
        <w:t xml:space="preserve">We can use what we discovered in the preceding sections about the struc-ture and content of ELF files to write a small program that accesses a small piece of that file. Specifically, we’ll write a program that displays all of the program headers in a given file, trying to mimic the output of the </w:t>
      </w:r>
      <w:r>
        <w:rPr>
          <w:rStyle w:val="Text0"/>
        </w:rPr>
        <w:t>readelf -l</w:t>
      </w:r>
    </w:p>
    <w:p>
      <w:pPr>
        <w:pStyle w:val="Para 011"/>
      </w:pPr>
      <w:r>
        <w:rPr>
          <w:rStyle w:val="Text6"/>
        </w:rPr>
        <w:t>506</w:t>
      </w:r>
      <w:r>
        <w:rPr>
          <w:rStyle w:val="Text1"/>
        </w:rPr>
        <w:t xml:space="preserve"> </w:t>
      </w:r>
      <w:r>
        <w:t>Chapter 10</w:t>
      </w:r>
    </w:p>
    <w:p>
      <w:pPr>
        <w:pStyle w:val="0 Block"/>
      </w:pPr>
    </w:p>
    <w:p>
      <w:bookmarkStart w:id="591" w:name="command__without_the_section_to"/>
      <w:pPr>
        <w:pStyle w:val="Para 003"/>
        <w:pageBreakBefore w:val="on"/>
      </w:pPr>
      <w:r>
        <w:t>command, without the section to segment mapping. The goal of this exer-cise is to show you how to use the various road maps in the file to locate and read any part of the file. We’re using the program headers simply to illus-trate the general method.</w:t>
      </w:r>
      <w:bookmarkEnd w:id="591"/>
    </w:p>
    <w:p>
      <w:pPr>
        <w:pStyle w:val="Para 002"/>
      </w:pPr>
      <w:r>
        <w:t>The current ELF specification supports both 32-bit and 64-bit architec-tures, and the complication is that the sizes of the members of various struc-tures depend on the architecture. To simplify this small project, we’ll design the program to work with the 64-bit versions of all structures. It is a minor extension to add the logic for the 32-bit versions as well.</w:t>
      </w:r>
    </w:p>
    <w:p>
      <w:pPr>
        <w:pStyle w:val="Para 002"/>
      </w:pPr>
      <w:r>
        <w:t>The elf.h header file defines types used by the file based on whether it’s 32-bit or 64-bit. For example, here’s a small part of it:</w:t>
      </w:r>
    </w:p>
    <w:p>
      <w:pPr>
        <w:pStyle w:val="Normal"/>
      </w:pPr>
      <w:r>
        <w:t>/* Type for a 16-bit quantity */</w:t>
      </w:r>
    </w:p>
    <w:p>
      <w:pPr>
        <w:pStyle w:val="Normal"/>
      </w:pPr>
      <w:r>
        <w:t>typedef uint16_t Elf32_Half;</w:t>
      </w:r>
    </w:p>
    <w:p>
      <w:pPr>
        <w:pStyle w:val="Normal"/>
      </w:pPr>
      <w:r>
        <w:t>typedef uint16_t Elf64_Half;</w:t>
      </w:r>
    </w:p>
    <w:p>
      <w:pPr>
        <w:pStyle w:val="Normal"/>
      </w:pPr>
      <w:r>
        <w:t>--snip--</w:t>
      </w:r>
    </w:p>
    <w:p>
      <w:pPr>
        <w:pStyle w:val="Normal"/>
      </w:pPr>
      <w:r>
        <w:t>/* Type of addresses */</w:t>
      </w:r>
    </w:p>
    <w:p>
      <w:pPr>
        <w:pStyle w:val="Normal"/>
      </w:pPr>
      <w:r>
        <w:t>typedef uint32_t Elf32_Addr;</w:t>
      </w:r>
    </w:p>
    <w:p>
      <w:pPr>
        <w:pStyle w:val="Normal"/>
      </w:pPr>
      <w:r>
        <w:t>typedef uint64_t Elf64_Addr;</w:t>
      </w:r>
    </w:p>
    <w:p>
      <w:pPr>
        <w:pStyle w:val="Normal"/>
      </w:pPr>
      <w:r>
        <w:t>/* Type of file offsets */</w:t>
      </w:r>
    </w:p>
    <w:p>
      <w:pPr>
        <w:pStyle w:val="Normal"/>
      </w:pPr>
      <w:r>
        <w:t>typedef uint32_t Elf32_Off;</w:t>
      </w:r>
    </w:p>
    <w:p>
      <w:pPr>
        <w:pStyle w:val="Normal"/>
      </w:pPr>
      <w:r>
        <w:t>typedef uint64_t Elf64_Off;</w:t>
      </w:r>
    </w:p>
    <w:p>
      <w:pPr>
        <w:pStyle w:val="Para 003"/>
      </w:pPr>
      <w:r>
        <w:t>With this in mind, here’s how the 64-bit ELF header structure is defined:</w:t>
      </w:r>
    </w:p>
    <w:p>
      <w:pPr>
        <w:pStyle w:val="Normal"/>
      </w:pPr>
      <w:r>
        <w:t>typedef struct {</w:t>
      </w:r>
    </w:p>
    <w:p>
      <w:pPr>
        <w:pStyle w:val="Para 001"/>
      </w:pPr>
      <w:r>
        <w:t>unsigned char</w:t>
      </w:r>
      <w:r>
        <w:rPr>
          <w:rStyle w:val="Text1"/>
        </w:rPr>
        <w:t xml:space="preserve"> </w:t>
      </w:r>
      <w:r>
        <w:t>e_ident[EI_NIDENT]; /* Magic number and other info</w:t>
      </w:r>
      <w:r>
        <w:rPr>
          <w:rStyle w:val="Text1"/>
        </w:rPr>
        <w:t xml:space="preserve"> </w:t>
      </w:r>
      <w:r>
        <w:t>*/</w:t>
      </w:r>
    </w:p>
    <w:p>
      <w:pPr>
        <w:pStyle w:val="Para 001"/>
      </w:pPr>
      <w:r>
        <w:t>Elf64_Half</w:t>
      </w:r>
      <w:r>
        <w:rPr>
          <w:rStyle w:val="Text1"/>
        </w:rPr>
        <w:t xml:space="preserve"> </w:t>
      </w:r>
      <w:r>
        <w:t>e_type;</w:t>
      </w:r>
      <w:r>
        <w:rPr>
          <w:rStyle w:val="Text1"/>
        </w:rPr>
        <w:t xml:space="preserve"> </w:t>
      </w:r>
      <w:r>
        <w:t>/* Object file type</w:t>
      </w:r>
      <w:r>
        <w:rPr>
          <w:rStyle w:val="Text1"/>
        </w:rPr>
        <w:t xml:space="preserve"> </w:t>
      </w:r>
      <w:r>
        <w:t>*/</w:t>
      </w:r>
    </w:p>
    <w:p>
      <w:pPr>
        <w:pStyle w:val="Para 001"/>
      </w:pPr>
      <w:r>
        <w:t>Elf64_Half</w:t>
      </w:r>
      <w:r>
        <w:rPr>
          <w:rStyle w:val="Text1"/>
        </w:rPr>
        <w:t xml:space="preserve"> </w:t>
      </w:r>
      <w:r>
        <w:t>e_machine;</w:t>
      </w:r>
      <w:r>
        <w:rPr>
          <w:rStyle w:val="Text1"/>
        </w:rPr>
        <w:t xml:space="preserve"> </w:t>
      </w:r>
      <w:r>
        <w:t>/* Architecture</w:t>
      </w:r>
      <w:r>
        <w:rPr>
          <w:rStyle w:val="Text1"/>
        </w:rPr>
        <w:t xml:space="preserve"> </w:t>
      </w:r>
      <w:r>
        <w:t>*/</w:t>
      </w:r>
    </w:p>
    <w:p>
      <w:pPr>
        <w:pStyle w:val="Para 001"/>
      </w:pPr>
      <w:r>
        <w:t>Elf64_Word</w:t>
      </w:r>
      <w:r>
        <w:rPr>
          <w:rStyle w:val="Text1"/>
        </w:rPr>
        <w:t xml:space="preserve"> </w:t>
      </w:r>
      <w:r>
        <w:t>e_version;</w:t>
      </w:r>
      <w:r>
        <w:rPr>
          <w:rStyle w:val="Text1"/>
        </w:rPr>
        <w:t xml:space="preserve"> </w:t>
      </w:r>
      <w:r>
        <w:t>/* Object file version</w:t>
      </w:r>
      <w:r>
        <w:rPr>
          <w:rStyle w:val="Text1"/>
        </w:rPr>
        <w:t xml:space="preserve"> </w:t>
      </w:r>
      <w:r>
        <w:t>*/</w:t>
      </w:r>
    </w:p>
    <w:p>
      <w:pPr>
        <w:pStyle w:val="Para 001"/>
      </w:pPr>
      <w:r>
        <w:t>Elf64_Addr</w:t>
      </w:r>
      <w:r>
        <w:rPr>
          <w:rStyle w:val="Text1"/>
        </w:rPr>
        <w:t xml:space="preserve"> </w:t>
      </w:r>
      <w:r>
        <w:t>e_entry;</w:t>
      </w:r>
      <w:r>
        <w:rPr>
          <w:rStyle w:val="Text1"/>
        </w:rPr>
        <w:t xml:space="preserve"> </w:t>
      </w:r>
      <w:r>
        <w:t>/* Entry point virtual address</w:t>
      </w:r>
      <w:r>
        <w:rPr>
          <w:rStyle w:val="Text1"/>
        </w:rPr>
        <w:t xml:space="preserve"> </w:t>
      </w:r>
      <w:r>
        <w:t>*/</w:t>
      </w:r>
    </w:p>
    <w:p>
      <w:pPr>
        <w:pStyle w:val="Para 001"/>
      </w:pPr>
      <w:r>
        <w:t>Elf64_Off</w:t>
      </w:r>
      <w:r>
        <w:rPr>
          <w:rStyle w:val="Text1"/>
        </w:rPr>
        <w:t xml:space="preserve"> </w:t>
      </w:r>
      <w:r>
        <w:t>e_phoff;</w:t>
      </w:r>
      <w:r>
        <w:rPr>
          <w:rStyle w:val="Text1"/>
        </w:rPr>
        <w:t xml:space="preserve"> </w:t>
      </w:r>
      <w:r>
        <w:t>/* Program header table file offset */</w:t>
      </w:r>
    </w:p>
    <w:p>
      <w:pPr>
        <w:pStyle w:val="Para 001"/>
      </w:pPr>
      <w:r>
        <w:t>Elf64_Off</w:t>
      </w:r>
      <w:r>
        <w:rPr>
          <w:rStyle w:val="Text1"/>
        </w:rPr>
        <w:t xml:space="preserve"> </w:t>
      </w:r>
      <w:r>
        <w:t>e_shoff;</w:t>
      </w:r>
      <w:r>
        <w:rPr>
          <w:rStyle w:val="Text1"/>
        </w:rPr>
        <w:t xml:space="preserve"> </w:t>
      </w:r>
      <w:r>
        <w:t>/* Section header table file offset */</w:t>
      </w:r>
    </w:p>
    <w:p>
      <w:pPr>
        <w:pStyle w:val="Para 001"/>
      </w:pPr>
      <w:r>
        <w:t>Elf64_Word</w:t>
      </w:r>
      <w:r>
        <w:rPr>
          <w:rStyle w:val="Text1"/>
        </w:rPr>
        <w:t xml:space="preserve"> </w:t>
      </w:r>
      <w:r>
        <w:t>e_flags;</w:t>
      </w:r>
      <w:r>
        <w:rPr>
          <w:rStyle w:val="Text1"/>
        </w:rPr>
        <w:t xml:space="preserve"> </w:t>
      </w:r>
      <w:r>
        <w:t>/* Processor-specific flags</w:t>
      </w:r>
      <w:r>
        <w:rPr>
          <w:rStyle w:val="Text1"/>
        </w:rPr>
        <w:t xml:space="preserve"> </w:t>
      </w:r>
      <w:r>
        <w:t>*/</w:t>
      </w:r>
    </w:p>
    <w:p>
      <w:pPr>
        <w:pStyle w:val="Para 001"/>
      </w:pPr>
      <w:r>
        <w:t>Elf64_Half</w:t>
      </w:r>
      <w:r>
        <w:rPr>
          <w:rStyle w:val="Text1"/>
        </w:rPr>
        <w:t xml:space="preserve"> </w:t>
      </w:r>
      <w:r>
        <w:t>e_ehsize;</w:t>
      </w:r>
      <w:r>
        <w:rPr>
          <w:rStyle w:val="Text1"/>
        </w:rPr>
        <w:t xml:space="preserve"> </w:t>
      </w:r>
      <w:r>
        <w:t>/* ELF header size in bytes</w:t>
      </w:r>
      <w:r>
        <w:rPr>
          <w:rStyle w:val="Text1"/>
        </w:rPr>
        <w:t xml:space="preserve"> </w:t>
      </w:r>
      <w:r>
        <w:t>*/</w:t>
      </w:r>
    </w:p>
    <w:p>
      <w:pPr>
        <w:pStyle w:val="Para 001"/>
      </w:pPr>
      <w:r>
        <w:t>Elf64_Half</w:t>
      </w:r>
      <w:r>
        <w:rPr>
          <w:rStyle w:val="Text1"/>
        </w:rPr>
        <w:t xml:space="preserve"> </w:t>
      </w:r>
      <w:r>
        <w:t>e_phentsize;</w:t>
      </w:r>
      <w:r>
        <w:rPr>
          <w:rStyle w:val="Text1"/>
        </w:rPr>
        <w:t xml:space="preserve"> </w:t>
      </w:r>
      <w:r>
        <w:t>/* Program header table entry size</w:t>
      </w:r>
      <w:r>
        <w:rPr>
          <w:rStyle w:val="Text1"/>
        </w:rPr>
        <w:t xml:space="preserve"> </w:t>
      </w:r>
      <w:r>
        <w:t>*/</w:t>
      </w:r>
    </w:p>
    <w:p>
      <w:pPr>
        <w:pStyle w:val="Para 001"/>
      </w:pPr>
      <w:r>
        <w:t>Elf64_Half</w:t>
      </w:r>
      <w:r>
        <w:rPr>
          <w:rStyle w:val="Text1"/>
        </w:rPr>
        <w:t xml:space="preserve"> </w:t>
      </w:r>
      <w:r>
        <w:t>e_phnum;</w:t>
      </w:r>
      <w:r>
        <w:rPr>
          <w:rStyle w:val="Text1"/>
        </w:rPr>
        <w:t xml:space="preserve"> </w:t>
      </w:r>
      <w:r>
        <w:t>/* Program header table entry count */</w:t>
      </w:r>
    </w:p>
    <w:p>
      <w:pPr>
        <w:pStyle w:val="Para 001"/>
      </w:pPr>
      <w:r>
        <w:t>Elf64_Half</w:t>
      </w:r>
      <w:r>
        <w:rPr>
          <w:rStyle w:val="Text1"/>
        </w:rPr>
        <w:t xml:space="preserve"> </w:t>
      </w:r>
      <w:r>
        <w:t>e_shentsize;</w:t>
      </w:r>
      <w:r>
        <w:rPr>
          <w:rStyle w:val="Text1"/>
        </w:rPr>
        <w:t xml:space="preserve"> </w:t>
      </w:r>
      <w:r>
        <w:t>/* Section header table entry size</w:t>
      </w:r>
      <w:r>
        <w:rPr>
          <w:rStyle w:val="Text1"/>
        </w:rPr>
        <w:t xml:space="preserve"> </w:t>
      </w:r>
      <w:r>
        <w:t>*/</w:t>
      </w:r>
    </w:p>
    <w:p>
      <w:pPr>
        <w:pStyle w:val="Para 001"/>
      </w:pPr>
      <w:r>
        <w:t>Elf64_Half</w:t>
      </w:r>
      <w:r>
        <w:rPr>
          <w:rStyle w:val="Text1"/>
        </w:rPr>
        <w:t xml:space="preserve"> </w:t>
      </w:r>
      <w:r>
        <w:t>e_shnum;</w:t>
      </w:r>
      <w:r>
        <w:rPr>
          <w:rStyle w:val="Text1"/>
        </w:rPr>
        <w:t xml:space="preserve"> </w:t>
      </w:r>
      <w:r>
        <w:t>/* Section header table entry count */</w:t>
      </w:r>
    </w:p>
    <w:p>
      <w:pPr>
        <w:pStyle w:val="Para 001"/>
      </w:pPr>
      <w:r>
        <w:t>Elf64_Half</w:t>
      </w:r>
      <w:r>
        <w:rPr>
          <w:rStyle w:val="Text1"/>
        </w:rPr>
        <w:t xml:space="preserve"> </w:t>
      </w:r>
      <w:r>
        <w:t>e_shstrndx;</w:t>
      </w:r>
      <w:r>
        <w:rPr>
          <w:rStyle w:val="Text1"/>
        </w:rPr>
        <w:t xml:space="preserve"> </w:t>
      </w:r>
      <w:r>
        <w:t>/* Section header string table index */</w:t>
      </w:r>
      <w:r>
        <w:rPr>
          <w:rStyle w:val="Text1"/>
        </w:rPr>
        <w:t xml:space="preserve"> </w:t>
      </w:r>
      <w:r>
        <w:t>} Elf64_Ehdr;</w:t>
      </w:r>
    </w:p>
    <w:p>
      <w:pPr>
        <w:pStyle w:val="Para 003"/>
      </w:pPr>
      <w:r>
        <w:t xml:space="preserve">The very first member, </w:t>
      </w:r>
      <w:r>
        <w:rPr>
          <w:rStyle w:val="Text0"/>
        </w:rPr>
        <w:t>e_ident</w:t>
      </w:r>
      <w:r>
        <w:t>, is a 16-byte array (</w:t>
      </w:r>
      <w:r>
        <w:rPr>
          <w:rStyle w:val="Text0"/>
        </w:rPr>
        <w:t>EI_NIDENT = 16</w:t>
      </w:r>
      <w:r>
        <w:t xml:space="preserve">). The first 4 bytes read </w:t>
      </w:r>
      <w:r>
        <w:rPr>
          <w:rStyle w:val="Text0"/>
        </w:rPr>
        <w:t>\0x7fELF</w:t>
      </w:r>
      <w:r>
        <w:t>. The fifth byte indicates whether the rest of the file is a 32-bit ELF or a 64-bit ELF. We need to begin by reading this byte and mak-ing sure we have a 64-bit ELF header. Assuming we do, we can read the en-tire header from the file and examine its members. We’ll need to allocate storage for it before reading, of course.</w:t>
      </w:r>
    </w:p>
    <w:p>
      <w:pPr>
        <w:pStyle w:val="Para 010"/>
      </w:pPr>
      <w:r>
        <w:t>Process Fundamentals</w:t>
      </w:r>
      <w:r>
        <w:rPr>
          <w:rStyle w:val="Text1"/>
        </w:rPr>
        <w:t xml:space="preserve"> </w:t>
      </w:r>
      <w:r>
        <w:rPr>
          <w:rStyle w:val="Text6"/>
        </w:rPr>
        <w:t>507</w:t>
      </w:r>
    </w:p>
    <w:p>
      <w:pPr>
        <w:pStyle w:val="0 Block"/>
      </w:pPr>
    </w:p>
    <w:p>
      <w:bookmarkStart w:id="592" w:name="The_offset_in_the_file_to_the_pr"/>
      <w:pPr>
        <w:pStyle w:val="Para 002"/>
        <w:pageBreakBefore w:val="on"/>
      </w:pPr>
      <w:r>
        <w:t xml:space="preserve">The offset in the file to the program header table is stored in the </w:t>
      </w:r>
      <w:r>
        <w:rPr>
          <w:rStyle w:val="Text0"/>
        </w:rPr>
        <w:t>e_phoff</w:t>
      </w:r>
      <w:r>
        <w:t xml:space="preserve"> member, each header has size </w:t>
      </w:r>
      <w:r>
        <w:rPr>
          <w:rStyle w:val="Text0"/>
        </w:rPr>
        <w:t>e_phentsize</w:t>
      </w:r>
      <w:r>
        <w:t xml:space="preserve">, and there are </w:t>
      </w:r>
      <w:r>
        <w:rPr>
          <w:rStyle w:val="Text0"/>
        </w:rPr>
        <w:t>e_phnum</w:t>
      </w:r>
      <w:r>
        <w:t xml:space="preserve"> many headers. This implies that the entire program header table is </w:t>
      </w:r>
      <w:r>
        <w:rPr>
          <w:rStyle w:val="Text0"/>
        </w:rPr>
        <w:t>e_phnum</w:t>
      </w:r>
      <w:r>
        <w:t xml:space="preserve"> </w:t>
      </w:r>
      <w:r>
        <w:rPr>
          <w:rStyle w:val="Text15"/>
        </w:rPr>
        <w:t>×</w:t>
      </w:r>
      <w:r>
        <w:t xml:space="preserve"> </w:t>
      </w:r>
      <w:r>
        <w:rPr>
          <w:rStyle w:val="Text0"/>
        </w:rPr>
        <w:t>e_phentsize</w:t>
      </w:r>
      <w:r>
        <w:t xml:space="preserve"> bytes in size. Therefore, after reading the ELF header, our program should allocate storage for the program header table of size </w:t>
      </w:r>
      <w:r>
        <w:rPr>
          <w:rStyle w:val="Text0"/>
        </w:rPr>
        <w:t>e_phnum</w:t>
      </w:r>
      <w:r>
        <w:t xml:space="preserve"> </w:t>
      </w:r>
      <w:r>
        <w:rPr>
          <w:rStyle w:val="Text15"/>
        </w:rPr>
        <w:t>×</w:t>
      </w:r>
      <w:r>
        <w:t xml:space="preserve"> </w:t>
      </w:r>
      <w:r>
        <w:rPr>
          <w:rStyle w:val="Text0"/>
        </w:rPr>
        <w:t>e_phentsize</w:t>
      </w:r>
      <w:r>
        <w:t xml:space="preserve"> and read that many bytes from the file offset </w:t>
      </w:r>
      <w:r>
        <w:rPr>
          <w:rStyle w:val="Text0"/>
        </w:rPr>
        <w:t>e_phoff</w:t>
      </w:r>
      <w:r>
        <w:t>.</w:t>
      </w:r>
      <w:bookmarkEnd w:id="592"/>
    </w:p>
    <w:p>
      <w:pPr>
        <w:pStyle w:val="Para 002"/>
      </w:pPr>
      <w:r>
        <w:t>The program header table is not an actual table; it’s just a sequence of structures whose definition is:</w:t>
      </w:r>
    </w:p>
    <w:p>
      <w:pPr>
        <w:pStyle w:val="Normal"/>
      </w:pPr>
      <w:r>
        <w:t>typedef struct</w:t>
      </w:r>
    </w:p>
    <w:p>
      <w:pPr>
        <w:pStyle w:val="Normal"/>
      </w:pPr>
      <w:r>
        <w:t>{</w:t>
      </w:r>
    </w:p>
    <w:p>
      <w:pPr>
        <w:pStyle w:val="Para 001"/>
      </w:pPr>
      <w:r>
        <w:t>Elf64_Word</w:t>
      </w:r>
      <w:r>
        <w:rPr>
          <w:rStyle w:val="Text1"/>
        </w:rPr>
        <w:t xml:space="preserve"> </w:t>
      </w:r>
      <w:r>
        <w:t>p_type;</w:t>
      </w:r>
      <w:r>
        <w:rPr>
          <w:rStyle w:val="Text1"/>
        </w:rPr>
        <w:t xml:space="preserve"> </w:t>
      </w:r>
      <w:r>
        <w:t>/* Segment type</w:t>
      </w:r>
      <w:r>
        <w:rPr>
          <w:rStyle w:val="Text1"/>
        </w:rPr>
        <w:t xml:space="preserve"> </w:t>
      </w:r>
      <w:r>
        <w:t>*/</w:t>
      </w:r>
    </w:p>
    <w:p>
      <w:pPr>
        <w:pStyle w:val="Para 001"/>
      </w:pPr>
      <w:r>
        <w:t>Elf64_Word</w:t>
      </w:r>
      <w:r>
        <w:rPr>
          <w:rStyle w:val="Text1"/>
        </w:rPr>
        <w:t xml:space="preserve"> </w:t>
      </w:r>
      <w:r>
        <w:t>p_flags; /* Segment flags</w:t>
      </w:r>
      <w:r>
        <w:rPr>
          <w:rStyle w:val="Text1"/>
        </w:rPr>
        <w:t xml:space="preserve"> </w:t>
      </w:r>
      <w:r>
        <w:t>*/</w:t>
      </w:r>
    </w:p>
    <w:p>
      <w:pPr>
        <w:pStyle w:val="Para 001"/>
      </w:pPr>
      <w:r>
        <w:t>Elf64_Off</w:t>
      </w:r>
      <w:r>
        <w:rPr>
          <w:rStyle w:val="Text1"/>
        </w:rPr>
        <w:t xml:space="preserve"> </w:t>
      </w:r>
      <w:r>
        <w:t>p_offset; /* Segment file offset</w:t>
      </w:r>
      <w:r>
        <w:rPr>
          <w:rStyle w:val="Text1"/>
        </w:rPr>
        <w:t xml:space="preserve"> </w:t>
      </w:r>
      <w:r>
        <w:t>*/</w:t>
      </w:r>
    </w:p>
    <w:p>
      <w:pPr>
        <w:pStyle w:val="Para 001"/>
      </w:pPr>
      <w:r>
        <w:t>Elf64_Addr</w:t>
      </w:r>
      <w:r>
        <w:rPr>
          <w:rStyle w:val="Text1"/>
        </w:rPr>
        <w:t xml:space="preserve"> </w:t>
      </w:r>
      <w:r>
        <w:t>p_vaddr; /* Segment virtual address */</w:t>
      </w:r>
    </w:p>
    <w:p>
      <w:pPr>
        <w:pStyle w:val="Para 001"/>
      </w:pPr>
      <w:r>
        <w:t>Elf64_Addr</w:t>
      </w:r>
      <w:r>
        <w:rPr>
          <w:rStyle w:val="Text1"/>
        </w:rPr>
        <w:t xml:space="preserve"> </w:t>
      </w:r>
      <w:r>
        <w:t>p_paddr; /* Segment physical address */</w:t>
      </w:r>
    </w:p>
    <w:p>
      <w:pPr>
        <w:pStyle w:val="Para 001"/>
      </w:pPr>
      <w:r>
        <w:t>Elf64_Xword</w:t>
      </w:r>
      <w:r>
        <w:rPr>
          <w:rStyle w:val="Text1"/>
        </w:rPr>
        <w:t xml:space="preserve"> </w:t>
      </w:r>
      <w:r>
        <w:t>p_filesz; /* Segment size in file</w:t>
      </w:r>
      <w:r>
        <w:rPr>
          <w:rStyle w:val="Text1"/>
        </w:rPr>
        <w:t xml:space="preserve"> </w:t>
      </w:r>
      <w:r>
        <w:t>*/</w:t>
      </w:r>
    </w:p>
    <w:p>
      <w:pPr>
        <w:pStyle w:val="Para 001"/>
      </w:pPr>
      <w:r>
        <w:t>Elf64_Xword</w:t>
      </w:r>
      <w:r>
        <w:rPr>
          <w:rStyle w:val="Text1"/>
        </w:rPr>
        <w:t xml:space="preserve"> </w:t>
      </w:r>
      <w:r>
        <w:t>p_memsz; /* Segment size in memory</w:t>
      </w:r>
      <w:r>
        <w:rPr>
          <w:rStyle w:val="Text1"/>
        </w:rPr>
        <w:t xml:space="preserve"> </w:t>
      </w:r>
      <w:r>
        <w:t>*/</w:t>
      </w:r>
    </w:p>
    <w:p>
      <w:pPr>
        <w:pStyle w:val="Para 001"/>
      </w:pPr>
      <w:r>
        <w:t>Elf64_Xword</w:t>
      </w:r>
      <w:r>
        <w:rPr>
          <w:rStyle w:val="Text1"/>
        </w:rPr>
        <w:t xml:space="preserve"> </w:t>
      </w:r>
      <w:r>
        <w:t>p_align; /* Segment alignment</w:t>
      </w:r>
      <w:r>
        <w:rPr>
          <w:rStyle w:val="Text1"/>
        </w:rPr>
        <w:t xml:space="preserve"> </w:t>
      </w:r>
      <w:r>
        <w:t>*/</w:t>
      </w:r>
      <w:r>
        <w:rPr>
          <w:rStyle w:val="Text1"/>
        </w:rPr>
        <w:t xml:space="preserve"> </w:t>
      </w:r>
      <w:r>
        <w:t>} Elf64_Phdr;</w:t>
      </w:r>
    </w:p>
    <w:p>
      <w:pPr>
        <w:pStyle w:val="Para 003"/>
      </w:pPr>
      <w:r>
        <w:t xml:space="preserve">If </w:t>
      </w:r>
      <w:r>
        <w:rPr>
          <w:rStyle w:val="Text0"/>
        </w:rPr>
        <w:t>prog_header_table</w:t>
      </w:r>
      <w:r>
        <w:t xml:space="preserve"> is a pointer to the first of these, then we can access all of them using array subscripting of the form </w:t>
      </w:r>
      <w:r>
        <w:rPr>
          <w:rStyle w:val="Text0"/>
        </w:rPr>
        <w:t>prog_header_table[0]</w:t>
      </w:r>
      <w:r>
        <w:t xml:space="preserve">, </w:t>
      </w:r>
      <w:r>
        <w:rPr>
          <w:rStyle w:val="Text0"/>
        </w:rPr>
        <w:t>prog_header</w:t>
      </w:r>
      <w:r>
        <w:t xml:space="preserve"> </w:t>
      </w:r>
      <w:r>
        <w:rPr>
          <w:rStyle w:val="Text0"/>
        </w:rPr>
        <w:t>_table[1]</w:t>
      </w:r>
      <w:r>
        <w:t>, and so on.</w:t>
      </w:r>
    </w:p>
    <w:p>
      <w:pPr>
        <w:pStyle w:val="Para 002"/>
      </w:pPr>
      <w:r>
        <w:t xml:space="preserve">Our program has to read the data in each structure and format it in the same way as the </w:t>
      </w:r>
      <w:r>
        <w:rPr>
          <w:rStyle w:val="Text0"/>
        </w:rPr>
        <w:t>readelf</w:t>
      </w:r>
      <w:r>
        <w:t xml:space="preserve"> command.</w:t>
      </w:r>
    </w:p>
    <w:p>
      <w:pPr>
        <w:pStyle w:val="Para 002"/>
      </w:pPr>
      <w:r>
        <w:t xml:space="preserve">There’s one catch. The </w:t>
      </w:r>
      <w:r>
        <w:rPr>
          <w:rStyle w:val="Text0"/>
        </w:rPr>
        <w:t>INTERP</w:t>
      </w:r>
      <w:r>
        <w:t xml:space="preserve"> segment is treated differently from the others. In the output from </w:t>
      </w:r>
      <w:r>
        <w:rPr>
          <w:rStyle w:val="Text0"/>
        </w:rPr>
        <w:t>readelf</w:t>
      </w:r>
      <w:r>
        <w:t xml:space="preserve"> it is displayed as:</w:t>
      </w:r>
    </w:p>
    <w:p>
      <w:pPr>
        <w:pStyle w:val="Para 013"/>
      </w:pPr>
      <w:r>
        <w:t>INTERP</w:t>
      </w:r>
      <w:r>
        <w:rPr>
          <w:rStyle w:val="Text1"/>
        </w:rPr>
        <w:t xml:space="preserve"> </w:t>
      </w:r>
      <w:r>
        <w:t>0x000318 0x0000000000000318 0x0000000000000318 0x00001c ...</w:t>
      </w:r>
    </w:p>
    <w:p>
      <w:pPr>
        <w:pStyle w:val="Para 022"/>
      </w:pPr>
      <w:r>
        <w:t>[Requesting program interpreter: /lib64/ld-linux-x86-64.so.2]</w:t>
      </w:r>
    </w:p>
    <w:p>
      <w:pPr>
        <w:pStyle w:val="Para 003"/>
      </w:pPr>
      <w:r>
        <w:t xml:space="preserve">According to the man page, the pathname of the interpreter is the actual content of the </w:t>
      </w:r>
      <w:r>
        <w:rPr>
          <w:rStyle w:val="Text0"/>
        </w:rPr>
        <w:t>INTERP</w:t>
      </w:r>
      <w:r>
        <w:t xml:space="preserve"> segment. That string is in the ELF file at offset </w:t>
      </w:r>
      <w:r>
        <w:rPr>
          <w:rStyle w:val="Text0"/>
        </w:rPr>
        <w:t>p_offset</w:t>
      </w:r>
      <w:r>
        <w:t xml:space="preserve"> and is of size </w:t>
      </w:r>
      <w:r>
        <w:rPr>
          <w:rStyle w:val="Text0"/>
        </w:rPr>
        <w:t>p_filesz</w:t>
      </w:r>
      <w:r>
        <w:t>. Therefore, as our program reads each program header, it needs to check whether it has found this header, and if so, it needs to read the string from the file at that offset in order to print it.</w:t>
      </w:r>
    </w:p>
    <w:p>
      <w:pPr>
        <w:pStyle w:val="Para 002"/>
      </w:pPr>
      <w:r>
        <w:t>We’re ready to outline the steps in a mix of prose and actual code. The following steps omit all of the required error handling:</w:t>
      </w:r>
    </w:p>
    <w:p>
      <w:pPr>
        <w:pStyle w:val="Para 002"/>
      </w:pPr>
      <w:r>
        <w:t xml:space="preserve">1. Open the ELF file for reading, and let </w:t>
      </w:r>
      <w:r>
        <w:rPr>
          <w:rStyle w:val="Text0"/>
        </w:rPr>
        <w:t>fd</w:t>
      </w:r>
      <w:r>
        <w:t xml:space="preserve"> be the returned file</w:t>
      </w:r>
    </w:p>
    <w:p>
      <w:pPr>
        <w:pStyle w:val="Para 020"/>
      </w:pPr>
      <w:r>
        <w:t>descriptor.</w:t>
      </w:r>
    </w:p>
    <w:p>
      <w:pPr>
        <w:pStyle w:val="Para 002"/>
      </w:pPr>
      <w:r>
        <w:t>2. Read the first 16 (</w:t>
      </w:r>
      <w:r>
        <w:rPr>
          <w:rStyle w:val="Text0"/>
        </w:rPr>
        <w:t>EI_NIDENT</w:t>
      </w:r>
      <w:r>
        <w:t xml:space="preserve">) bytes from </w:t>
      </w:r>
      <w:r>
        <w:rPr>
          <w:rStyle w:val="Text0"/>
        </w:rPr>
        <w:t>fd</w:t>
      </w:r>
      <w:r>
        <w:t xml:space="preserve"> into a buffer.</w:t>
      </w:r>
    </w:p>
    <w:p>
      <w:pPr>
        <w:pStyle w:val="Para 019"/>
      </w:pPr>
      <w:r>
        <w:rPr>
          <w:rStyle w:val="Text10"/>
        </w:rPr>
        <w:t xml:space="preserve">3. </w:t>
      </w:r>
      <w:r>
        <w:t>Read the fifth byte of the buffer to determine the file class. It’s ei-</w:t>
      </w:r>
    </w:p>
    <w:p>
      <w:pPr>
        <w:pStyle w:val="Para 014"/>
      </w:pPr>
      <w:r>
        <w:t xml:space="preserve">ther </w:t>
      </w:r>
      <w:r>
        <w:rPr>
          <w:rStyle w:val="Text0"/>
        </w:rPr>
        <w:t>ELFCLASS32</w:t>
      </w:r>
      <w:r>
        <w:t xml:space="preserve"> or </w:t>
      </w:r>
      <w:r>
        <w:rPr>
          <w:rStyle w:val="Text0"/>
        </w:rPr>
        <w:t>ELFCLASS64</w:t>
      </w:r>
      <w:r>
        <w:t>. For simplicity, the remaining steps are based on its being the 64-bit class.</w:t>
      </w:r>
    </w:p>
    <w:p>
      <w:pPr>
        <w:pStyle w:val="Para 002"/>
      </w:pPr>
      <w:r>
        <w:t>4. Allocate storage for the header:</w:t>
      </w:r>
    </w:p>
    <w:p>
      <w:pPr>
        <w:pStyle w:val="Para 004"/>
      </w:pPr>
      <w:r>
        <w:t>Elf64_Ehdr *elf_header64 = calloc(1, sizeof(Elf64_Ehdr));</w:t>
      </w:r>
    </w:p>
    <w:p>
      <w:pPr>
        <w:pStyle w:val="Para 011"/>
      </w:pPr>
      <w:r>
        <w:rPr>
          <w:rStyle w:val="Text6"/>
        </w:rPr>
        <w:t>508</w:t>
      </w:r>
      <w:r>
        <w:rPr>
          <w:rStyle w:val="Text1"/>
        </w:rPr>
        <w:t xml:space="preserve"> </w:t>
      </w:r>
      <w:r>
        <w:t>Chapter 10</w:t>
      </w:r>
    </w:p>
    <w:p>
      <w:pPr>
        <w:pStyle w:val="0 Block"/>
      </w:pPr>
    </w:p>
    <w:p>
      <w:bookmarkStart w:id="593" w:name="5____Seek_to_the_start_of_the_fi"/>
      <w:pPr>
        <w:pStyle w:val="Para 002"/>
        <w:pageBreakBefore w:val="on"/>
      </w:pPr>
      <w:r>
        <w:t xml:space="preserve">5. Seek to the start of the file and read </w:t>
      </w:r>
      <w:r>
        <w:rPr>
          <w:rStyle w:val="Text0"/>
        </w:rPr>
        <w:t>sizeof(Elf64_Ehdr)</w:t>
      </w:r>
      <w:r>
        <w:t xml:space="preserve"> bytes into the</w:t>
      </w:r>
      <w:bookmarkEnd w:id="593"/>
    </w:p>
    <w:p>
      <w:pPr>
        <w:pStyle w:val="Para 021"/>
      </w:pPr>
      <w:r>
        <w:t>header just allocated:</w:t>
      </w:r>
    </w:p>
    <w:p>
      <w:pPr>
        <w:pStyle w:val="Para 016"/>
      </w:pPr>
      <w:r>
        <w:t>lseek(fd, 0, SEEK_SET);</w:t>
      </w:r>
    </w:p>
    <w:p>
      <w:pPr>
        <w:pStyle w:val="Para 016"/>
      </w:pPr>
      <w:r>
        <w:t>read(fd, elf_header64, sizeof(Elf64_Ehdr));</w:t>
      </w:r>
    </w:p>
    <w:p>
      <w:pPr>
        <w:pStyle w:val="Para 002"/>
      </w:pPr>
      <w:r>
        <w:t xml:space="preserve">6. From this ELF header, </w:t>
      </w:r>
      <w:r>
        <w:rPr>
          <w:rStyle w:val="Text0"/>
        </w:rPr>
        <w:t>*elf_header64</w:t>
      </w:r>
      <w:r>
        <w:t>, get the offset (</w:t>
      </w:r>
      <w:r>
        <w:rPr>
          <w:rStyle w:val="Text0"/>
        </w:rPr>
        <w:t>elf_header64</w:t>
      </w:r>
    </w:p>
    <w:p>
      <w:pPr>
        <w:pStyle w:val="Para 021"/>
      </w:pPr>
      <w:r>
        <w:rPr>
          <w:rStyle w:val="Text0"/>
        </w:rPr>
        <w:t>-&gt;e_phoff</w:t>
      </w:r>
      <w:r>
        <w:t>) and size (</w:t>
      </w:r>
      <w:r>
        <w:rPr>
          <w:rStyle w:val="Text0"/>
        </w:rPr>
        <w:t>elf_header64-&gt;e_phentsize</w:t>
      </w:r>
      <w:r>
        <w:t>) of the first program header, as well as the total number of program headers (</w:t>
      </w:r>
      <w:r>
        <w:rPr>
          <w:rStyle w:val="Text0"/>
        </w:rPr>
        <w:t>elf_header64</w:t>
        <w:t>-&gt;e_phnum</w:t>
      </w:r>
      <w:r>
        <w:t>).</w:t>
      </w:r>
    </w:p>
    <w:p>
      <w:pPr>
        <w:pStyle w:val="Para 019"/>
      </w:pPr>
      <w:r>
        <w:rPr>
          <w:rStyle w:val="Text10"/>
        </w:rPr>
        <w:t xml:space="preserve">7. </w:t>
      </w:r>
      <w:r>
        <w:t>Allocate memory to store all of the program headers. This requires</w:t>
      </w:r>
    </w:p>
    <w:p>
      <w:pPr>
        <w:pStyle w:val="Para 016"/>
      </w:pPr>
      <w:r>
        <w:rPr>
          <w:rStyle w:val="Text1"/>
        </w:rPr>
        <w:t>(</w:t>
      </w:r>
      <w:r>
        <w:t>elf_header64-&gt;e_phentsize</w:t>
      </w:r>
      <w:r>
        <w:rPr>
          <w:rStyle w:val="Text1"/>
        </w:rPr>
        <w:t xml:space="preserve">) </w:t>
      </w:r>
      <w:r>
        <w:rPr>
          <w:rStyle w:val="Text9"/>
        </w:rPr>
        <w:t>×</w:t>
      </w:r>
      <w:r>
        <w:rPr>
          <w:rStyle w:val="Text1"/>
        </w:rPr>
        <w:t xml:space="preserve"> (</w:t>
      </w:r>
      <w:r>
        <w:t>elf_header64-&gt;e_phnum</w:t>
      </w:r>
      <w:r>
        <w:rPr>
          <w:rStyle w:val="Text1"/>
        </w:rPr>
        <w:t>) bytes.</w:t>
      </w:r>
    </w:p>
    <w:p>
      <w:pPr>
        <w:pStyle w:val="Para 002"/>
      </w:pPr>
      <w:r>
        <w:t xml:space="preserve">8. Let </w:t>
      </w:r>
      <w:r>
        <w:rPr>
          <w:rStyle w:val="Text0"/>
        </w:rPr>
        <w:t>Elf64_Phdr* phtable</w:t>
      </w:r>
      <w:r>
        <w:t xml:space="preserve"> be the starting address of this memory. Equiv-</w:t>
      </w:r>
    </w:p>
    <w:p>
      <w:pPr>
        <w:pStyle w:val="Para 014"/>
      </w:pPr>
      <w:r>
        <w:t xml:space="preserve">alently, </w:t>
      </w:r>
      <w:r>
        <w:rPr>
          <w:rStyle w:val="Text0"/>
        </w:rPr>
        <w:t>phtable</w:t>
      </w:r>
      <w:r>
        <w:t xml:space="preserve"> may be treated as an array of </w:t>
      </w:r>
      <w:r>
        <w:rPr>
          <w:rStyle w:val="Text0"/>
        </w:rPr>
        <w:t>elf_header64-&gt;e_phnum</w:t>
      </w:r>
      <w:r>
        <w:t xml:space="preserve"> program headers, since they are stored consecutively in the file.</w:t>
      </w:r>
    </w:p>
    <w:p>
      <w:pPr>
        <w:pStyle w:val="Para 002"/>
      </w:pPr>
      <w:r>
        <w:t xml:space="preserve">9. Seek </w:t>
      </w:r>
      <w:r>
        <w:rPr>
          <w:rStyle w:val="Text0"/>
        </w:rPr>
        <w:t>elf_header64-&gt;e_phoff</w:t>
      </w:r>
      <w:r>
        <w:t xml:space="preserve"> bytes from the start of the ELF file.</w:t>
      </w:r>
    </w:p>
    <w:p>
      <w:pPr>
        <w:pStyle w:val="Para 114"/>
      </w:pPr>
      <w:r>
        <w:rPr>
          <w:rStyle w:val="Text10"/>
        </w:rPr>
        <w:t xml:space="preserve">10. </w:t>
      </w:r>
      <w:r>
        <w:t>Read the entire set of program headers into the memory allocated</w:t>
      </w:r>
    </w:p>
    <w:p>
      <w:pPr>
        <w:pStyle w:val="Para 021"/>
      </w:pPr>
      <w:r>
        <w:t xml:space="preserve">at </w:t>
      </w:r>
      <w:r>
        <w:rPr>
          <w:rStyle w:val="Text0"/>
        </w:rPr>
        <w:t>phtable</w:t>
      </w:r>
      <w:r>
        <w:t xml:space="preserve"> that location:</w:t>
      </w:r>
    </w:p>
    <w:p>
      <w:pPr>
        <w:pStyle w:val="Para 007"/>
      </w:pPr>
      <w:r>
        <w:t>read(fd, phtable, elf_header64-&gt;e_phnum * sizeof(Elf64_Phdr));</w:t>
      </w:r>
    </w:p>
    <w:p>
      <w:pPr>
        <w:pStyle w:val="Para 114"/>
      </w:pPr>
      <w:r>
        <w:rPr>
          <w:rStyle w:val="Text10"/>
        </w:rPr>
        <w:t xml:space="preserve">11. </w:t>
      </w:r>
      <w:r>
        <w:t>Print a line of output stating how many program headers are in the</w:t>
      </w:r>
    </w:p>
    <w:p>
      <w:pPr>
        <w:pStyle w:val="Para 014"/>
      </w:pPr>
      <w:r>
        <w:t>file and where the first header begins. Then print a line with col-umn labels.</w:t>
      </w:r>
    </w:p>
    <w:p>
      <w:pPr>
        <w:pStyle w:val="Para 114"/>
      </w:pPr>
      <w:r>
        <w:rPr>
          <w:rStyle w:val="Text10"/>
        </w:rPr>
        <w:t xml:space="preserve">12. </w:t>
      </w:r>
      <w:r>
        <w:t>Print out each program header one after the other, using a loop</w:t>
      </w:r>
    </w:p>
    <w:p>
      <w:pPr>
        <w:pStyle w:val="Para 021"/>
      </w:pPr>
      <w:r>
        <w:t>such as</w:t>
      </w:r>
    </w:p>
    <w:p>
      <w:pPr>
        <w:pStyle w:val="Para 016"/>
      </w:pPr>
      <w:r>
        <w:t>for ( i = 0; i &lt; elf_header64-&gt;e_phnum; i++ ) {</w:t>
      </w:r>
    </w:p>
    <w:p>
      <w:pPr>
        <w:pStyle w:val="Para 015"/>
      </w:pPr>
      <w:r>
        <w:t>print_progheader64(fd, &amp;(phdr64[i]);</w:t>
      </w:r>
    </w:p>
    <w:p>
      <w:pPr>
        <w:pStyle w:val="Para 016"/>
      </w:pPr>
      <w:r>
        <w:t>}</w:t>
      </w:r>
    </w:p>
    <w:p>
      <w:pPr>
        <w:pStyle w:val="Para 021"/>
      </w:pPr>
      <w:r>
        <w:t xml:space="preserve">in which the </w:t>
      </w:r>
      <w:r>
        <w:rPr>
          <w:rStyle w:val="Text0"/>
        </w:rPr>
        <w:t>print_progheader()</w:t>
      </w:r>
      <w:r>
        <w:t xml:space="preserve"> function prints out one line for the header passed as its argument. The function needs the file descrip-tor argument so that it can read the pathname of the program inter-preter when it finds the segment that contains it.</w:t>
      </w:r>
    </w:p>
    <w:p>
      <w:pPr>
        <w:pStyle w:val="Para 014"/>
      </w:pPr>
      <w:r>
        <w:t>When the program interpreter segment is found, it needs to</w:t>
      </w:r>
    </w:p>
    <w:p>
      <w:pPr>
        <w:pStyle w:val="Para 021"/>
      </w:pPr>
      <w:r>
        <w:t xml:space="preserve">seek to position </w:t>
      </w:r>
      <w:r>
        <w:rPr>
          <w:rStyle w:val="Text0"/>
        </w:rPr>
        <w:t>progheader-&gt;p_offset</w:t>
      </w:r>
      <w:r>
        <w:t xml:space="preserve"> and read </w:t>
      </w:r>
      <w:r>
        <w:rPr>
          <w:rStyle w:val="Text0"/>
        </w:rPr>
        <w:t>progheader-&gt;p_filesz</w:t>
      </w:r>
      <w:r>
        <w:t xml:space="preserve"> bytes into an allocated string, after which it can print the path to the interpreter.</w:t>
      </w:r>
    </w:p>
    <w:p>
      <w:pPr>
        <w:pStyle w:val="Para 002"/>
      </w:pPr>
      <w:r>
        <w:t>The entire program based on this logic is called print_elfphdr.c and is included in the source code distribution for the book. The main program is shown here, with limited error handling to save space:</w:t>
      </w:r>
    </w:p>
    <w:p>
      <w:pPr>
        <w:pStyle w:val="Normal"/>
      </w:pPr>
      <w:r>
        <w:t>print_elfphdr.c</w:t>
      </w:r>
      <w:r>
        <w:rPr>
          <w:rStyle w:val="Text1"/>
        </w:rPr>
        <w:t xml:space="preserve"> </w:t>
      </w:r>
      <w:r>
        <w:t>int main(int argc, char *argv[])</w:t>
      </w:r>
    </w:p>
    <w:p>
      <w:pPr>
        <w:pStyle w:val="Normal"/>
      </w:pPr>
      <w:r>
        <w:t>main()</w:t>
      </w:r>
      <w:r>
        <w:rPr>
          <w:rStyle w:val="Text1"/>
        </w:rPr>
        <w:t xml:space="preserve"> </w:t>
      </w:r>
      <w:r>
        <w:t>{</w:t>
      </w:r>
    </w:p>
    <w:p>
      <w:pPr>
        <w:pStyle w:val="Para 001"/>
      </w:pPr>
      <w:r>
        <w:t>int</w:t>
      </w:r>
      <w:r>
        <w:rPr>
          <w:rStyle w:val="Text1"/>
        </w:rPr>
        <w:t xml:space="preserve"> </w:t>
      </w:r>
      <w:r>
        <w:t>fd;</w:t>
      </w:r>
    </w:p>
    <w:p>
      <w:pPr>
        <w:pStyle w:val="Para 001"/>
      </w:pPr>
      <w:r>
        <w:t>ssize_t</w:t>
      </w:r>
      <w:r>
        <w:rPr>
          <w:rStyle w:val="Text1"/>
        </w:rPr>
        <w:t xml:space="preserve"> </w:t>
      </w:r>
      <w:r>
        <w:t>nbytes;</w:t>
      </w:r>
    </w:p>
    <w:p>
      <w:pPr>
        <w:pStyle w:val="Para 010"/>
      </w:pPr>
      <w:r>
        <w:t>Process Fundamentals</w:t>
      </w:r>
      <w:r>
        <w:rPr>
          <w:rStyle w:val="Text1"/>
        </w:rPr>
        <w:t xml:space="preserve"> </w:t>
      </w:r>
      <w:r>
        <w:rPr>
          <w:rStyle w:val="Text6"/>
        </w:rPr>
        <w:t>509</w:t>
      </w:r>
    </w:p>
    <w:p>
      <w:pPr>
        <w:pStyle w:val="0 Block"/>
      </w:pPr>
    </w:p>
    <w:p>
      <w:bookmarkStart w:id="594" w:name="unsigned_char_ident_EI_NIDENT"/>
      <w:pPr>
        <w:pStyle w:val="Para 001"/>
        <w:pageBreakBefore w:val="on"/>
      </w:pPr>
      <w:r>
        <w:t>unsigned char ident[EI_NIDENT];</w:t>
      </w:r>
      <w:bookmarkEnd w:id="594"/>
    </w:p>
    <w:p>
      <w:pPr>
        <w:pStyle w:val="Para 001"/>
      </w:pPr>
      <w:r>
        <w:t>int</w:t>
      </w:r>
      <w:r>
        <w:rPr>
          <w:rStyle w:val="Text1"/>
        </w:rPr>
        <w:t xml:space="preserve"> </w:t>
      </w:r>
      <w:r>
        <w:t>class, i;</w:t>
      </w:r>
    </w:p>
    <w:p>
      <w:pPr>
        <w:pStyle w:val="Para 001"/>
      </w:pPr>
      <w:r>
        <w:t>Elf64_Ehdr</w:t>
      </w:r>
      <w:r>
        <w:rPr>
          <w:rStyle w:val="Text1"/>
        </w:rPr>
        <w:t xml:space="preserve"> </w:t>
      </w:r>
      <w:r>
        <w:t>*elf_header64 = NULL;</w:t>
      </w:r>
    </w:p>
    <w:p>
      <w:pPr>
        <w:pStyle w:val="Para 001"/>
      </w:pPr>
      <w:r>
        <w:t>Elf64_Phdr</w:t>
      </w:r>
      <w:r>
        <w:rPr>
          <w:rStyle w:val="Text1"/>
        </w:rPr>
        <w:t xml:space="preserve"> </w:t>
      </w:r>
      <w:r>
        <w:t>*phdr64 = NULL;</w:t>
      </w:r>
    </w:p>
    <w:p>
      <w:pPr>
        <w:pStyle w:val="Para 001"/>
      </w:pPr>
      <w:r>
        <w:t>if ( argc &lt; 2 )</w:t>
      </w:r>
    </w:p>
    <w:p>
      <w:pPr>
        <w:pStyle w:val="Para 015"/>
      </w:pPr>
      <w:r>
        <w:t>usage_error("expecting executable file");</w:t>
      </w:r>
    </w:p>
    <w:p>
      <w:pPr>
        <w:pStyle w:val="Para 001"/>
      </w:pPr>
      <w:r>
        <w:t>if ( (fd = open(argv[1], O_RDONLY)) == -1 )</w:t>
      </w:r>
    </w:p>
    <w:p>
      <w:pPr>
        <w:pStyle w:val="Para 004"/>
      </w:pPr>
      <w:r>
        <w:t>fatal_error(errno, "open");</w:t>
      </w:r>
    </w:p>
    <w:p>
      <w:pPr>
        <w:pStyle w:val="Para 001"/>
      </w:pPr>
      <w:r>
        <w:t>if ( (nbytes = read(fd, ident, EI_NIDENT)) != EI_NIDENT )</w:t>
      </w:r>
    </w:p>
    <w:p>
      <w:pPr>
        <w:pStyle w:val="Para 004"/>
      </w:pPr>
      <w:r>
        <w:t>fatal_error(errno, "read");</w:t>
      </w:r>
    </w:p>
    <w:p>
      <w:pPr>
        <w:pStyle w:val="Para 001"/>
      </w:pPr>
      <w:r>
        <w:t>lseek(fd, 0, SEEK_SET);</w:t>
      </w:r>
    </w:p>
    <w:p>
      <w:pPr>
        <w:pStyle w:val="Para 001"/>
      </w:pPr>
      <w:r>
        <w:t>class = ident[EI_CLASS];</w:t>
      </w:r>
    </w:p>
    <w:p>
      <w:pPr>
        <w:pStyle w:val="Para 001"/>
      </w:pPr>
      <w:r>
        <w:t>if ( class != ELFCLASS64 )</w:t>
      </w:r>
    </w:p>
    <w:p>
      <w:pPr>
        <w:pStyle w:val="Para 015"/>
      </w:pPr>
      <w:r>
        <w:t>fatal_error(-1, "Expecting 64-bit ELF file");</w:t>
      </w:r>
    </w:p>
    <w:p>
      <w:pPr>
        <w:pStyle w:val="Para 001"/>
      </w:pPr>
      <w:r>
        <w:t>elf_header64 = calloc(1, sizeof(Elf64_Ehdr));</w:t>
      </w:r>
    </w:p>
    <w:p>
      <w:pPr>
        <w:pStyle w:val="Para 001"/>
      </w:pPr>
      <w:r>
        <w:t>if ( read(fd, elf_header64, sizeof(Elf64_Ehdr)) == -1 )</w:t>
      </w:r>
    </w:p>
    <w:p>
      <w:pPr>
        <w:pStyle w:val="Para 004"/>
      </w:pPr>
      <w:r>
        <w:t>fatal_error(errno, "read");</w:t>
      </w:r>
    </w:p>
    <w:p>
      <w:pPr>
        <w:pStyle w:val="Para 001"/>
      </w:pPr>
      <w:r>
        <w:t>printf("There are %d program headers, starting at offset %lu.\n\n",</w:t>
      </w:r>
    </w:p>
    <w:p>
      <w:pPr>
        <w:pStyle w:val="Para 016"/>
      </w:pPr>
      <w:r>
        <w:t>elf_header64-&gt;e_phnum, elf_header64-&gt;e_phoff);</w:t>
      </w:r>
    </w:p>
    <w:p>
      <w:pPr>
        <w:pStyle w:val="Para 001"/>
      </w:pPr>
      <w:r>
        <w:t>printf("Program Headers:\n");</w:t>
      </w:r>
    </w:p>
    <w:p>
      <w:pPr>
        <w:pStyle w:val="Para 001"/>
      </w:pPr>
      <w:r>
        <w:t>printf(" Type</w:t>
      </w:r>
      <w:r>
        <w:rPr>
          <w:rStyle w:val="Text1"/>
        </w:rPr>
        <w:t xml:space="preserve"> </w:t>
      </w:r>
      <w:r>
        <w:t>Offset</w:t>
      </w:r>
      <w:r>
        <w:rPr>
          <w:rStyle w:val="Text1"/>
        </w:rPr>
        <w:t xml:space="preserve"> </w:t>
      </w:r>
      <w:r>
        <w:t>VirtAddr</w:t>
      </w:r>
      <w:r>
        <w:rPr>
          <w:rStyle w:val="Text1"/>
        </w:rPr>
        <w:t xml:space="preserve"> </w:t>
      </w:r>
      <w:r>
        <w:t>PhysAddr"</w:t>
      </w:r>
    </w:p>
    <w:p>
      <w:pPr>
        <w:pStyle w:val="Para 015"/>
      </w:pPr>
      <w:r>
        <w:t>"</w:t>
      </w:r>
      <w:r>
        <w:rPr>
          <w:rStyle w:val="Text1"/>
        </w:rPr>
        <w:t xml:space="preserve"> </w:t>
      </w:r>
      <w:r>
        <w:t>FileSiz MemSiz</w:t>
      </w:r>
      <w:r>
        <w:rPr>
          <w:rStyle w:val="Text1"/>
        </w:rPr>
        <w:t xml:space="preserve"> </w:t>
      </w:r>
      <w:r>
        <w:t>Flg Align\n");</w:t>
      </w:r>
    </w:p>
    <w:p>
      <w:pPr>
        <w:pStyle w:val="Para 001"/>
      </w:pPr>
      <w:r>
        <w:t>phdr64 = read_ph64table(fd, elf_header64-&gt;e_phoff, elf_header64-&gt;e_phnum);</w:t>
      </w:r>
    </w:p>
    <w:p>
      <w:pPr>
        <w:pStyle w:val="Para 001"/>
      </w:pPr>
      <w:r>
        <w:t>for ( i = 0; i &lt; elf_header64-&gt;e_phnum; i++ )</w:t>
      </w:r>
    </w:p>
    <w:p>
      <w:pPr>
        <w:pStyle w:val="Para 004"/>
      </w:pPr>
      <w:r>
        <w:t>print_progheader64(fd, &amp;(phdr64[i]));</w:t>
      </w:r>
    </w:p>
    <w:p>
      <w:pPr>
        <w:pStyle w:val="Para 001"/>
      </w:pPr>
      <w:r>
        <w:t>return 0;</w:t>
      </w:r>
    </w:p>
    <w:p>
      <w:pPr>
        <w:pStyle w:val="Normal"/>
      </w:pPr>
      <w:r>
        <w:t>}</w:t>
      </w:r>
    </w:p>
    <w:p>
      <w:pPr>
        <w:pStyle w:val="Para 003"/>
      </w:pPr>
      <w:r>
        <w:t xml:space="preserve">A sample run on an executable such as hello_world produces output like the </w:t>
      </w:r>
      <w:r>
        <w:rPr>
          <w:rStyle w:val="Text0"/>
        </w:rPr>
        <w:t>readelf</w:t>
      </w:r>
      <w:r>
        <w:t xml:space="preserve"> command:</w:t>
      </w:r>
    </w:p>
    <w:p>
      <w:pPr>
        <w:pStyle w:val="Normal"/>
      </w:pPr>
      <w:r>
        <w:t>There are 13 program headers, starting at offset 64.</w:t>
      </w:r>
    </w:p>
    <w:p>
      <w:pPr>
        <w:pStyle w:val="Normal"/>
      </w:pPr>
      <w:r>
        <w:t>Program Headers:</w:t>
      </w:r>
    </w:p>
    <w:p>
      <w:pPr>
        <w:pStyle w:val="Normal"/>
      </w:pPr>
      <w:r>
        <w:t>Type</w:t>
      </w:r>
      <w:r>
        <w:rPr>
          <w:rStyle w:val="Text1"/>
        </w:rPr>
        <w:t xml:space="preserve"> </w:t>
      </w:r>
      <w:r>
        <w:t>Offset</w:t>
      </w:r>
      <w:r>
        <w:rPr>
          <w:rStyle w:val="Text1"/>
        </w:rPr>
        <w:t xml:space="preserve"> </w:t>
      </w:r>
      <w:r>
        <w:t>VirtAddr</w:t>
      </w:r>
      <w:r>
        <w:rPr>
          <w:rStyle w:val="Text1"/>
        </w:rPr>
        <w:t xml:space="preserve"> </w:t>
      </w:r>
      <w:r>
        <w:t>PhysAddr</w:t>
      </w:r>
      <w:r>
        <w:rPr>
          <w:rStyle w:val="Text1"/>
        </w:rPr>
        <w:t xml:space="preserve"> </w:t>
      </w:r>
      <w:r>
        <w:t>FileSiz MemSiz</w:t>
      </w:r>
      <w:r>
        <w:rPr>
          <w:rStyle w:val="Text1"/>
        </w:rPr>
        <w:t xml:space="preserve"> </w:t>
      </w:r>
      <w:r>
        <w:t>Flg Align</w:t>
      </w:r>
      <w:r>
        <w:rPr>
          <w:rStyle w:val="Text1"/>
        </w:rPr>
        <w:t xml:space="preserve"> </w:t>
      </w:r>
      <w:r>
        <w:t>PHDR</w:t>
      </w:r>
      <w:r>
        <w:rPr>
          <w:rStyle w:val="Text1"/>
        </w:rPr>
        <w:t xml:space="preserve"> </w:t>
      </w:r>
      <w:r>
        <w:t>0x000040 0x0000000000000040 0x0000000000000040 0x0002d8 0x0002d8 R</w:t>
      </w:r>
      <w:r>
        <w:rPr>
          <w:rStyle w:val="Text1"/>
        </w:rPr>
        <w:t xml:space="preserve"> </w:t>
      </w:r>
      <w:r>
        <w:t>0x8</w:t>
      </w:r>
      <w:r>
        <w:rPr>
          <w:rStyle w:val="Text1"/>
        </w:rPr>
        <w:t xml:space="preserve"> </w:t>
      </w:r>
      <w:r>
        <w:t>INTERP</w:t>
      </w:r>
      <w:r>
        <w:rPr>
          <w:rStyle w:val="Text1"/>
        </w:rPr>
        <w:t xml:space="preserve"> </w:t>
      </w:r>
      <w:r>
        <w:t>0x000318 0x0000000000000318 0x0000000000000318 0x00001c 0x00001c R</w:t>
      </w:r>
      <w:r>
        <w:rPr>
          <w:rStyle w:val="Text1"/>
        </w:rPr>
        <w:t xml:space="preserve"> </w:t>
      </w:r>
      <w:r>
        <w:t>0x1</w:t>
      </w:r>
    </w:p>
    <w:p>
      <w:pPr>
        <w:pStyle w:val="Normal"/>
      </w:pPr>
      <w:r>
        <w:t>[Requesting program interpreter:/lib64/ld-linux-x86-64.so.2]</w:t>
      </w:r>
    </w:p>
    <w:p>
      <w:pPr>
        <w:pStyle w:val="Normal"/>
      </w:pPr>
      <w:r>
        <w:t>LOAD</w:t>
      </w:r>
      <w:r>
        <w:rPr>
          <w:rStyle w:val="Text1"/>
        </w:rPr>
        <w:t xml:space="preserve"> </w:t>
      </w:r>
      <w:r>
        <w:t>00000000 000000000000000000 000000000000000000 0x02e188 0x02e188 R</w:t>
      </w:r>
      <w:r>
        <w:rPr>
          <w:rStyle w:val="Text1"/>
        </w:rPr>
        <w:t xml:space="preserve"> </w:t>
      </w:r>
      <w:r>
        <w:t>0x1000</w:t>
      </w:r>
      <w:r>
        <w:rPr>
          <w:rStyle w:val="Text1"/>
        </w:rPr>
        <w:t xml:space="preserve"> </w:t>
      </w:r>
      <w:r>
        <w:t>LOAD</w:t>
      </w:r>
      <w:r>
        <w:rPr>
          <w:rStyle w:val="Text1"/>
        </w:rPr>
        <w:t xml:space="preserve"> </w:t>
      </w:r>
      <w:r>
        <w:t>0x02f000 0x000000000002f000 0x000000000002f000 0x0def6d 0x0def6d R E 0x1000</w:t>
      </w:r>
    </w:p>
    <w:p>
      <w:pPr>
        <w:pStyle w:val="Normal"/>
      </w:pPr>
      <w:r>
        <w:t>LOAD</w:t>
      </w:r>
      <w:r>
        <w:rPr>
          <w:rStyle w:val="Text1"/>
        </w:rPr>
        <w:t xml:space="preserve"> </w:t>
      </w:r>
      <w:r>
        <w:t>0x10e000 0x000000000010e000 0x000000000010e000 0x039b08 0x039b08 R</w:t>
      </w:r>
      <w:r>
        <w:rPr>
          <w:rStyle w:val="Text1"/>
        </w:rPr>
        <w:t xml:space="preserve"> </w:t>
      </w:r>
      <w:r>
        <w:t>0x1000</w:t>
      </w:r>
    </w:p>
    <w:p>
      <w:pPr>
        <w:pStyle w:val="Normal"/>
      </w:pPr>
      <w:r>
        <w:t>--snip--</w:t>
      </w:r>
    </w:p>
    <w:p>
      <w:pPr>
        <w:pStyle w:val="Normal"/>
      </w:pPr>
      <w:r>
        <w:t>GNU_STACK</w:t>
      </w:r>
      <w:r>
        <w:rPr>
          <w:rStyle w:val="Text1"/>
        </w:rPr>
        <w:t xml:space="preserve"> </w:t>
      </w:r>
      <w:r>
        <w:t>00000000 000000000000000000 000000000000000000 00000000 00000000 RW 0x10</w:t>
      </w:r>
    </w:p>
    <w:p>
      <w:pPr>
        <w:pStyle w:val="Normal"/>
      </w:pPr>
      <w:r>
        <w:t>GNU_RELRO</w:t>
      </w:r>
      <w:r>
        <w:rPr>
          <w:rStyle w:val="Text1"/>
        </w:rPr>
        <w:t xml:space="preserve"> </w:t>
      </w:r>
      <w:r>
        <w:t>0x148a90 0x0000000000149a90 0x0000000000149a90 0x003570 0x003570 R</w:t>
      </w:r>
      <w:r>
        <w:rPr>
          <w:rStyle w:val="Text1"/>
        </w:rPr>
        <w:t xml:space="preserve"> </w:t>
      </w:r>
      <w:r>
        <w:t>0x1</w:t>
      </w:r>
    </w:p>
    <w:p>
      <w:pPr>
        <w:pStyle w:val="Para 032"/>
      </w:pPr>
      <w:r>
        <w:t/>
      </w:r>
    </w:p>
    <w:p>
      <w:pPr>
        <w:pStyle w:val="Para 011"/>
      </w:pPr>
      <w:r>
        <w:rPr>
          <w:rStyle w:val="Text6"/>
        </w:rPr>
        <w:t>510</w:t>
      </w:r>
      <w:r>
        <w:rPr>
          <w:rStyle w:val="Text1"/>
        </w:rPr>
        <w:t xml:space="preserve"> </w:t>
      </w:r>
      <w:r>
        <w:t>Chapter 10</w:t>
      </w:r>
    </w:p>
    <w:p>
      <w:pPr>
        <w:pStyle w:val="0 Block"/>
      </w:pPr>
    </w:p>
    <w:p>
      <w:bookmarkStart w:id="595" w:name="The_same_method_can_be_used_to_p"/>
      <w:pPr>
        <w:pStyle w:val="Para 003"/>
        <w:pageBreakBefore w:val="on"/>
      </w:pPr>
      <w:r>
        <w:t>The same method can be used to print the contents of section headers and symbol tables. I’ve included another program named printelf.c in the source code distribution that prints just the ELF header to show how to handle the individual members of that structure.</w:t>
      </w:r>
      <w:bookmarkEnd w:id="595"/>
    </w:p>
    <w:p>
      <w:pPr>
        <w:pStyle w:val="Para 032"/>
      </w:pPr>
      <w:r>
        <w:t/>
      </w:r>
    </w:p>
    <w:p>
      <w:pPr>
        <w:pStyle w:val="Para 009"/>
      </w:pPr>
      <w:r>
        <w:t>The Virtual Memory Layout of a Process</w:t>
      </w:r>
    </w:p>
    <w:p>
      <w:pPr>
        <w:pStyle w:val="Para 003"/>
      </w:pPr>
      <w:r>
        <w:t>Let’s turn to the memory image of a process. The goal is to construct a men-tal picture of what a process looks like in its virtual address space—meaning what pieces go where, not in physical memory, but in virtual memory. The virtual memory layout is architecture dependent; I’ll describe the typical lay-out in a Linux system running on an x86-64 processor. Although it’s derived from the traditional layout used in early Unix systems, it has diverged in a few important respects, which I’ll discuss.</w:t>
      </w:r>
    </w:p>
    <w:p>
      <w:pPr>
        <w:pStyle w:val="Para 002"/>
      </w:pPr>
      <w:r>
        <w:t>There are five different regions of the user-space part of a process, of which four are called segments, a term derived from early Unix systems that implemented these memory regions using the memory management scheme</w:t>
      </w:r>
    </w:p>
    <w:p>
      <w:pPr>
        <w:pStyle w:val="Para 003"/>
      </w:pPr>
      <w:r>
        <w:t xml:space="preserve">known as segmentation </w:t>
      </w:r>
      <w:hyperlink w:anchor="B_I_B_L_I_O_G_R_A_P_H_Y">
        <w:r>
          <w:rPr>
            <w:rStyle w:val="Text5"/>
          </w:rPr>
          <w:t xml:space="preserve">[4]. </w:t>
        </w:r>
      </w:hyperlink>
      <w:r>
        <w:t>From the lowest location to the highest, they are:</w:t>
      </w:r>
    </w:p>
    <w:p>
      <w:pPr>
        <w:pStyle w:val="Para 002"/>
      </w:pPr>
      <w:r>
        <w:t>• The text segment</w:t>
      </w:r>
    </w:p>
    <w:p>
      <w:pPr>
        <w:pStyle w:val="Para 002"/>
      </w:pPr>
      <w:r>
        <w:t>• The initialized data segment</w:t>
      </w:r>
    </w:p>
    <w:p>
      <w:pPr>
        <w:pStyle w:val="Para 002"/>
      </w:pPr>
      <w:r>
        <w:t>• The uninitialized data segment</w:t>
      </w:r>
    </w:p>
    <w:p>
      <w:pPr>
        <w:pStyle w:val="Para 002"/>
      </w:pPr>
      <w:r>
        <w:t>• The stack segment</w:t>
      </w:r>
    </w:p>
    <w:p>
      <w:pPr>
        <w:pStyle w:val="Para 002"/>
      </w:pPr>
      <w:r>
        <w:t>• The heap</w:t>
      </w:r>
    </w:p>
    <w:p>
      <w:pPr>
        <w:pStyle w:val="Para 002"/>
      </w:pPr>
      <w:r>
        <w:t xml:space="preserve">The C library defines three variables, </w:t>
      </w:r>
      <w:r>
        <w:rPr>
          <w:rStyle w:val="Text0"/>
        </w:rPr>
        <w:t>etext</w:t>
      </w:r>
      <w:r>
        <w:t xml:space="preserve">, </w:t>
      </w:r>
      <w:r>
        <w:rPr>
          <w:rStyle w:val="Text0"/>
        </w:rPr>
        <w:t>edata</w:t>
      </w:r>
      <w:r>
        <w:t xml:space="preserve">, and </w:t>
      </w:r>
      <w:r>
        <w:rPr>
          <w:rStyle w:val="Text0"/>
        </w:rPr>
        <w:t>end</w:t>
      </w:r>
      <w:r>
        <w:t>, whose ad-dresses are the first address after the text segment, the initialized data seg-ment, and the uninitialized data segment, respectively. These are not part of any standard, but most Unix systems provide them. A program uses them by</w:t>
      </w:r>
    </w:p>
    <w:p>
      <w:pPr>
        <w:pStyle w:val="Para 003"/>
      </w:pPr>
      <w:r>
        <w:t xml:space="preserve">declaring them as </w:t>
      </w:r>
      <w:r>
        <w:rPr>
          <w:rStyle w:val="Text0"/>
        </w:rPr>
        <w:t>extern</w:t>
      </w:r>
      <w:r>
        <w:t xml:space="preserve">. In Listing </w:t>
      </w:r>
      <w:hyperlink w:anchor="A_Program_That_Displays_Virtual">
        <w:r>
          <w:rPr>
            <w:rStyle w:val="Text5"/>
          </w:rPr>
          <w:t xml:space="preserve">10-2 </w:t>
        </w:r>
      </w:hyperlink>
      <w:r>
        <w:t>I show how to use them.</w:t>
      </w:r>
    </w:p>
    <w:p>
      <w:pPr>
        <w:pStyle w:val="Para 002"/>
      </w:pPr>
      <w:r>
        <w:t xml:space="preserve">Figure </w:t>
      </w:r>
      <w:hyperlink w:anchor="and_the_environment_strings__The">
        <w:r>
          <w:rPr>
            <w:rStyle w:val="Text5"/>
          </w:rPr>
          <w:t xml:space="preserve">10-4 </w:t>
        </w:r>
      </w:hyperlink>
      <w:r>
        <w:t>shows how these segments as well as other parts of a pro-cess’s address space are organized in logical memory and their relation-ship to the segments of the ELF file. The figure is drawn with low-order addresses at the bottom. The shaded portion of the figure represents log-ical addresses that are currently allocated and addressable by the process. The area below the text segment is where the dynamic linker is mapped into the process’s virtual memory. The process can’t access that portion of its ad-dress space. When we run a program, the dynamic linker runs first. The dy-namic linker sets up its internal data structures so that it can create the links needed by the process, and only after it has loaded and mapped libraries into the process’s address space does it transfer control to the first instruc-tion in the program.</w:t>
      </w:r>
    </w:p>
    <w:p>
      <w:pPr>
        <w:pStyle w:val="Para 002"/>
      </w:pPr>
      <w:r>
        <w:t>The area between the stack and the heap is unused. If the process were to generate an address in this region, it would cause an exception. The bot-tom of the user stack contains the pointers to the command line arguments</w:t>
      </w:r>
    </w:p>
    <w:p>
      <w:pPr>
        <w:pStyle w:val="Para 032"/>
      </w:pPr>
      <w:r>
        <w:t/>
      </w:r>
    </w:p>
    <w:p>
      <w:pPr>
        <w:pStyle w:val="Para 010"/>
      </w:pPr>
      <w:r>
        <w:t>Process Fundamentals</w:t>
      </w:r>
      <w:r>
        <w:rPr>
          <w:rStyle w:val="Text1"/>
        </w:rPr>
        <w:t xml:space="preserve"> </w:t>
      </w:r>
      <w:r>
        <w:rPr>
          <w:rStyle w:val="Text6"/>
        </w:rPr>
        <w:t>511</w:t>
      </w:r>
    </w:p>
    <w:p>
      <w:pPr>
        <w:pStyle w:val="0 Block"/>
      </w:pPr>
    </w:p>
    <w:p>
      <w:bookmarkStart w:id="596" w:name="and_the_environment_strings__The"/>
      <w:pPr>
        <w:pStyle w:val="Para 003"/>
        <w:pageBreakBefore w:val="on"/>
      </w:pPr>
      <w:r>
        <w:t>and the environment strings. The arguments and the strings are above the stack, which grows downward.</w:t>
      </w:r>
      <w:bookmarkEnd w:id="596"/>
    </w:p>
    <w:p>
      <w:pPr>
        <w:pStyle w:val="Para 032"/>
      </w:pPr>
      <w:r>
        <w:t/>
      </w:r>
    </w:p>
    <w:p>
      <w:pPr>
        <w:pStyle w:val="Para 013"/>
      </w:pPr>
      <w:r>
        <w:t>Sharaeble</w:t>
      </w:r>
      <w:r>
        <w:rPr>
          <w:rStyle w:val="Text1"/>
        </w:rPr>
        <w:t xml:space="preserve"> </w:t>
      </w:r>
      <w:r>
        <w:t xml:space="preserve">Kernel </w:t>
      </w:r>
      <w:r>
        <w:rPr>
          <w:rStyle w:val="Text1"/>
        </w:rPr>
        <w:t xml:space="preserve"> </w:t>
      </w:r>
      <w:r>
        <w:t>addressable</w:t>
      </w:r>
    </w:p>
    <w:p>
      <w:pPr>
        <w:pStyle w:val="Para 017"/>
      </w:pPr>
      <w:r>
        <w:t>(mapped into</w:t>
      </w:r>
      <w:r>
        <w:rPr>
          <w:rStyle w:val="Text1"/>
        </w:rPr>
        <w:t xml:space="preserve"> </w:t>
      </w:r>
      <w:r>
        <w:t>Ker</w:t>
      </w:r>
    </w:p>
    <w:p>
      <w:pPr>
        <w:pStyle w:val="Para 016"/>
      </w:pPr>
      <w:r>
        <w:t>address space)</w:t>
      </w:r>
      <w:r>
        <w:rPr>
          <w:rStyle w:val="Text1"/>
        </w:rPr>
        <w:t xml:space="preserve"> </w:t>
      </w:r>
      <w:r>
        <w:t>nel</w:t>
      </w:r>
      <w:r>
        <w:rPr>
          <w:rStyle w:val="Text1"/>
        </w:rPr>
        <w:t xml:space="preserve"> </w:t>
      </w:r>
      <w:r>
        <w:t>the process</w:t>
      </w:r>
    </w:p>
    <w:p>
      <w:pPr>
        <w:pStyle w:val="Para 017"/>
      </w:pPr>
      <w:r>
        <w:t>Kernel stack</w:t>
      </w:r>
    </w:p>
    <w:p>
      <w:pPr>
        <w:pStyle w:val="Para 016"/>
      </w:pPr>
      <w:r>
        <w:t>Environment strings</w:t>
      </w:r>
    </w:p>
    <w:p>
      <w:pPr>
        <w:pStyle w:val="Para 004"/>
      </w:pPr>
      <w:r>
        <w:t>Command line arguments</w:t>
      </w:r>
    </w:p>
    <w:p>
      <w:pPr>
        <w:pStyle w:val="Para 060"/>
      </w:pPr>
      <w:r>
        <w:t>argc</w:t>
      </w:r>
      <w:r>
        <w:rPr>
          <w:rStyle w:val="Text3"/>
        </w:rPr>
        <w:t xml:space="preserve">, </w:t>
      </w:r>
      <w:r>
        <w:t>argv</w:t>
      </w:r>
      <w:r>
        <w:rPr>
          <w:rStyle w:val="Text3"/>
        </w:rPr>
        <w:t xml:space="preserve">, </w:t>
      </w:r>
      <w:r>
        <w:t>envp</w:t>
      </w:r>
    </w:p>
    <w:p>
      <w:pPr>
        <w:pStyle w:val="Para 017"/>
      </w:pPr>
      <w:r>
        <w:t>User stack</w:t>
      </w:r>
    </w:p>
    <w:p>
      <w:pPr>
        <w:pStyle w:val="Para 022"/>
      </w:pPr>
      <w:r>
        <w:t>User addressable</w:t>
      </w:r>
    </w:p>
    <w:p>
      <w:pPr>
        <w:pStyle w:val="Para 013"/>
      </w:pPr>
      <w:r>
        <w:t>Per</w:t>
      </w:r>
      <w:r>
        <w:rPr>
          <w:rStyle w:val="Text1"/>
        </w:rPr>
        <w:t xml:space="preserve"> </w:t>
      </w:r>
      <w:r>
        <w:t>Unallocated memory</w:t>
      </w:r>
    </w:p>
    <w:p>
      <w:pPr>
        <w:pStyle w:val="Para 013"/>
      </w:pPr>
      <w:r>
        <w:t>-process</w:t>
      </w:r>
    </w:p>
    <w:p>
      <w:pPr>
        <w:pStyle w:val="Para 016"/>
      </w:pPr>
      <w:r>
        <w:t>Dynamically-linked</w:t>
      </w:r>
    </w:p>
    <w:p>
      <w:pPr>
        <w:pStyle w:val="Para 017"/>
      </w:pPr>
      <w:r>
        <w:t>libraries</w:t>
      </w:r>
    </w:p>
    <w:p>
      <w:pPr>
        <w:pStyle w:val="Para 007"/>
      </w:pPr>
      <w:r>
        <w:t>Executable file (ELF)</w:t>
      </w:r>
    </w:p>
    <w:p>
      <w:pPr>
        <w:pStyle w:val="Para 007"/>
      </w:pPr>
      <w:r>
        <w:t>String table</w:t>
      </w:r>
    </w:p>
    <w:p>
      <w:pPr>
        <w:pStyle w:val="Para 023"/>
      </w:pPr>
      <w:r>
        <w:t>Heap</w:t>
      </w:r>
      <w:r>
        <w:rPr>
          <w:rStyle w:val="Text1"/>
        </w:rPr>
        <w:t xml:space="preserve"> </w:t>
      </w:r>
      <w:r>
        <w:t>Symbol table</w:t>
      </w:r>
    </w:p>
    <w:p>
      <w:pPr>
        <w:pStyle w:val="Para 015"/>
      </w:pPr>
      <w:r>
        <w:t>Uninitialized data (BSS)</w:t>
      </w:r>
      <w:r>
        <w:rPr>
          <w:rStyle w:val="Text1"/>
        </w:rPr>
        <w:t xml:space="preserve"> </w:t>
      </w:r>
      <w:r>
        <w:t>. . .</w:t>
      </w:r>
      <w:r>
        <w:rPr>
          <w:rStyle w:val="Text1"/>
        </w:rPr>
        <w:t xml:space="preserve"> </w:t>
      </w:r>
      <w:r>
        <w:rPr>
          <w:rStyle w:val="Text14"/>
        </w:rPr>
        <w:t>edata</w:t>
      </w:r>
      <w:r>
        <w:rPr>
          <w:rStyle w:val="Text1"/>
        </w:rPr>
        <w:t xml:space="preserve"> </w:t>
      </w:r>
      <w:r>
        <w:rPr>
          <w:rStyle w:val="Text14"/>
        </w:rPr>
        <w:t>end</w:t>
      </w:r>
    </w:p>
    <w:p>
      <w:pPr>
        <w:pStyle w:val="Para 017"/>
      </w:pPr>
      <w:r>
        <w:t>Initialized data</w:t>
      </w:r>
      <w:r>
        <w:rPr>
          <w:rStyle w:val="Text1"/>
        </w:rPr>
        <w:t xml:space="preserve"> </w:t>
      </w:r>
      <w:r>
        <w:t>Initialized data</w:t>
      </w:r>
    </w:p>
    <w:p>
      <w:pPr>
        <w:pStyle w:val="Para 069"/>
      </w:pPr>
      <w:r>
        <w:t>etext</w:t>
      </w:r>
    </w:p>
    <w:p>
      <w:pPr>
        <w:pStyle w:val="Para 023"/>
      </w:pPr>
      <w:r>
        <w:t>Text</w:t>
      </w:r>
      <w:r>
        <w:rPr>
          <w:rStyle w:val="Text1"/>
        </w:rPr>
        <w:t xml:space="preserve"> </w:t>
      </w:r>
      <w:r>
        <w:t>Text</w:t>
      </w:r>
    </w:p>
    <w:p>
      <w:pPr>
        <w:pStyle w:val="Para 015"/>
      </w:pPr>
      <w:r>
        <w:t>Dynamic linker</w:t>
      </w:r>
      <w:r>
        <w:rPr>
          <w:rStyle w:val="Text1"/>
        </w:rPr>
        <w:t xml:space="preserve"> </w:t>
      </w:r>
      <w:r>
        <w:t>ELF header</w:t>
      </w:r>
    </w:p>
    <w:p>
      <w:pPr>
        <w:pStyle w:val="Para 069"/>
      </w:pPr>
      <w:r>
        <w:t>0x00000000</w:t>
      </w:r>
    </w:p>
    <w:p>
      <w:pPr>
        <w:pStyle w:val="Normal"/>
      </w:pPr>
      <w:r>
        <w:t>Figure 10-4: The layout of a process in its virtual address space for</w:t>
      </w:r>
      <w:r>
        <w:rPr>
          <w:rStyle w:val="Text1"/>
        </w:rPr>
        <w:t xml:space="preserve"> </w:t>
      </w:r>
      <w:r>
        <w:t>a typical Linux system, showing the correspondence between the ELF</w:t>
      </w:r>
      <w:r>
        <w:rPr>
          <w:rStyle w:val="Text1"/>
        </w:rPr>
        <w:t xml:space="preserve"> </w:t>
      </w:r>
      <w:r>
        <w:t>file’s segments and the process’s segments</w:t>
      </w:r>
    </w:p>
    <w:p>
      <w:pPr>
        <w:pStyle w:val="Para 002"/>
      </w:pPr>
      <w:r>
        <w:t>The region above the environment strings is where the kernel is mapped into the process’s address space. When a process is executing in unprivileged (user) mode, it can’t access any of this memory. When it makes a system call and its privilege changes, it can access that part of its virtual memory. Mapping the kernel into the address space of each process simplifies the way in which system calls are implemented. Notice in the figure that a part of the kernel-addressable portion of the process’s virtual memory is labeled per-process; this is where the metadata associated with the process is located. I’ll explain more about this metadata later in the chapter.</w:t>
      </w:r>
    </w:p>
    <w:p>
      <w:pPr>
        <w:pStyle w:val="Para 002"/>
      </w:pPr>
      <w:r>
        <w:t>The starting locations of each of these regions were, at one time, in fixed positions. For example, the text segment always started at logical address 0x08048000. However, because of the ever-increasing number of attempts to exploit memory vulnerabilities when the addresses of libraries and exe-cutables were at known locations, a technique known as address space layout randomization (ASLR) was introduced into the Linux kernel.</w:t>
      </w:r>
    </w:p>
    <w:p>
      <w:pPr>
        <w:pStyle w:val="Para 002"/>
      </w:pPr>
      <w:r>
        <w:t>With ASLR, the relative positions of the memory regions is preserved, but the actual locations of the different regions are shifted by random num-bers of bytes. To support ASLR, compilers generate position-independent</w:t>
      </w:r>
    </w:p>
    <w:p>
      <w:pPr>
        <w:pStyle w:val="Para 003"/>
      </w:pPr>
      <w:r>
        <w:t xml:space="preserve">code. In Figure </w:t>
      </w:r>
      <w:hyperlink w:anchor="and_the_environment_strings__The">
        <w:r>
          <w:rPr>
            <w:rStyle w:val="Text5"/>
          </w:rPr>
          <w:t xml:space="preserve">10-4, </w:t>
        </w:r>
      </w:hyperlink>
      <w:r>
        <w:t>the relative positions of the various regions are shown,</w:t>
      </w:r>
    </w:p>
    <w:p>
      <w:pPr>
        <w:pStyle w:val="Para 011"/>
      </w:pPr>
      <w:r>
        <w:rPr>
          <w:rStyle w:val="Text6"/>
        </w:rPr>
        <w:t>512</w:t>
      </w:r>
      <w:r>
        <w:rPr>
          <w:rStyle w:val="Text1"/>
        </w:rPr>
        <w:t xml:space="preserve"> </w:t>
      </w:r>
      <w:r>
        <w:t>Chapter 10</w:t>
      </w:r>
    </w:p>
    <w:p>
      <w:pPr>
        <w:pStyle w:val="0 Block"/>
      </w:pPr>
    </w:p>
    <w:p>
      <w:bookmarkStart w:id="597" w:name="but_their_distances_from_each_ot"/>
      <w:pPr>
        <w:pStyle w:val="Para 003"/>
        <w:pageBreakBefore w:val="on"/>
      </w:pPr>
      <w:r>
        <w:t>but their distances from each other do not reflect actual distances. Follow-ing are brief descriptions of each of the memory regions.</w:t>
      </w:r>
      <w:bookmarkEnd w:id="597"/>
    </w:p>
    <w:p>
      <w:pPr>
        <w:pStyle w:val="Para 032"/>
      </w:pPr>
      <w:r>
        <w:t/>
      </w:r>
    </w:p>
    <w:p>
      <w:pPr>
        <w:pStyle w:val="Para 009"/>
      </w:pPr>
      <w:r>
        <w:t>The Text Segment</w:t>
      </w:r>
    </w:p>
    <w:p>
      <w:pPr>
        <w:pStyle w:val="Para 003"/>
      </w:pPr>
      <w:r>
        <w:t>The text segment contains the process’s executable code, including all func-</w:t>
      </w:r>
    </w:p>
    <w:p>
      <w:pPr>
        <w:pStyle w:val="Para 003"/>
      </w:pPr>
      <w:r>
        <w:t>tions that are statically linked into it. It is a fixed size and is almost always a read-only segment, shared by all other processes executing the same pro-gram. The fact that it is read-only and shareable implies that:</w:t>
      </w:r>
    </w:p>
    <w:p>
      <w:pPr>
        <w:pStyle w:val="Para 002"/>
      </w:pPr>
      <w:r>
        <w:t>• A process cannot inadvertently modify it.</w:t>
      </w:r>
    </w:p>
    <w:p>
      <w:pPr>
        <w:pStyle w:val="Para 002"/>
      </w:pPr>
      <w:r>
        <w:t>• Only one copy is needed in physical memory.</w:t>
      </w:r>
    </w:p>
    <w:p>
      <w:pPr>
        <w:pStyle w:val="Para 002"/>
      </w:pPr>
      <w:r>
        <w:t>• The overhead of swapping is reduced because if the process is</w:t>
      </w:r>
    </w:p>
    <w:p>
      <w:pPr>
        <w:pStyle w:val="Para 032"/>
      </w:pPr>
      <w:r>
        <w:t>swapped out of memory, it doesn’t have to be copied to secondary storage since it hasn’t changed, and if it already resides in mem-ory, there’s no need to copy it back from secondary storage when a process is swapped back into memory.</w:t>
      </w:r>
    </w:p>
    <w:p>
      <w:pPr>
        <w:pStyle w:val="Para 003"/>
      </w:pPr>
      <w:r>
        <w:t>The segment is made shareable by mapping its memory pages into the page table of every process that executes this code.</w:t>
      </w:r>
    </w:p>
    <w:p>
      <w:pPr>
        <w:pStyle w:val="Para 032"/>
      </w:pPr>
      <w:r>
        <w:t/>
      </w:r>
    </w:p>
    <w:p>
      <w:pPr>
        <w:pStyle w:val="Para 009"/>
      </w:pPr>
      <w:r>
        <w:t>The Initialized Data Segment</w:t>
      </w:r>
    </w:p>
    <w:p>
      <w:pPr>
        <w:pStyle w:val="Para 003"/>
      </w:pPr>
      <w:r>
        <w:t>The initialized data segment is memory allocated for all file-scoped (global) and static variables that are explicitly initialized in the program’s source code. The size of this segment is fixed when the program is loaded, based on the information in the ELF file.</w:t>
      </w:r>
    </w:p>
    <w:p>
      <w:pPr>
        <w:pStyle w:val="Para 032"/>
      </w:pPr>
      <w:r>
        <w:t/>
      </w:r>
    </w:p>
    <w:p>
      <w:pPr>
        <w:pStyle w:val="Para 009"/>
      </w:pPr>
      <w:r>
        <w:t>The Uninitialized Data Segment</w:t>
      </w:r>
    </w:p>
    <w:p>
      <w:pPr>
        <w:pStyle w:val="Para 003"/>
      </w:pPr>
      <w:r>
        <w:t>The uninitialized data segment contains global and static variables that haven’t been given initial values. It’s also called the BSS segment. BSS is an initialism for Block Started by Symbol, an old FORTRAN assembly instruc-tion. Because uninitialized data has no starting value, the loader only needs to reserve the space for them and typically fills their memory with zero bytes. The latest C standard requires it to be zero-filled. Unlike the initialized data segment, uninitialized data takes up no space in the ELF file, which just needs to record its locations and sizes. When the process is loaded, the size of this segment is fixed.</w:t>
      </w:r>
    </w:p>
    <w:p>
      <w:pPr>
        <w:pStyle w:val="Para 032"/>
      </w:pPr>
      <w:r>
        <w:t/>
      </w:r>
    </w:p>
    <w:p>
      <w:pPr>
        <w:pStyle w:val="Para 009"/>
      </w:pPr>
      <w:r>
        <w:t>The Heap</w:t>
      </w:r>
    </w:p>
    <w:p>
      <w:pPr>
        <w:pStyle w:val="Para 003"/>
      </w:pPr>
      <w:r>
        <w:t>The heap is technically not a segment; it’s an extension of the uninitialized data segment. The heap is the region of memory above the BSS used to sat-isfy a process’s requests for dynamically allocated memory. The top of the heap is called the program break. It used to be true that the initial position of the program break was the first address after the BSS segment, but this is not true in current systems. The following program, available in the book’s</w:t>
      </w:r>
    </w:p>
    <w:p>
      <w:pPr>
        <w:pStyle w:val="Para 010"/>
      </w:pPr>
      <w:r>
        <w:t>Process Fundamentals</w:t>
      </w:r>
      <w:r>
        <w:rPr>
          <w:rStyle w:val="Text1"/>
        </w:rPr>
        <w:t xml:space="preserve"> </w:t>
      </w:r>
      <w:r>
        <w:rPr>
          <w:rStyle w:val="Text6"/>
        </w:rPr>
        <w:t>513</w:t>
      </w:r>
    </w:p>
    <w:p>
      <w:pPr>
        <w:pStyle w:val="0 Block"/>
      </w:pPr>
    </w:p>
    <w:p>
      <w:bookmarkStart w:id="598" w:name="source_code_distribution__shows"/>
      <w:pPr>
        <w:pStyle w:val="Para 003"/>
        <w:pageBreakBefore w:val="on"/>
      </w:pPr>
      <w:r>
        <w:t xml:space="preserve">source code distribution, shows that the program break is not at the same address as </w:t>
      </w:r>
      <w:r>
        <w:rPr>
          <w:rStyle w:val="Text0"/>
        </w:rPr>
        <w:t>end</w:t>
      </w:r>
      <w:r>
        <w:t xml:space="preserve"> when you run it:</w:t>
      </w:r>
      <w:bookmarkEnd w:id="598"/>
    </w:p>
    <w:p>
      <w:pPr>
        <w:pStyle w:val="Normal"/>
      </w:pPr>
      <w:r>
        <w:t>showbreak.c</w:t>
      </w:r>
      <w:r>
        <w:rPr>
          <w:rStyle w:val="Text1"/>
        </w:rPr>
        <w:t xml:space="preserve"> </w:t>
      </w:r>
      <w:r>
        <w:t xml:space="preserve">#include </w:t>
      </w:r>
    </w:p>
    <w:p>
      <w:pPr>
        <w:pStyle w:val="Normal"/>
      </w:pPr>
      <w:r>
        <w:t xml:space="preserve">#include </w:t>
      </w:r>
    </w:p>
    <w:p>
      <w:pPr>
        <w:pStyle w:val="Normal"/>
      </w:pPr>
      <w:r>
        <w:t xml:space="preserve">#include </w:t>
      </w:r>
    </w:p>
    <w:p>
      <w:pPr>
        <w:pStyle w:val="Normal"/>
      </w:pPr>
      <w:r>
        <w:t>extern char etext, edata, end;</w:t>
      </w:r>
    </w:p>
    <w:p>
      <w:pPr>
        <w:pStyle w:val="Normal"/>
      </w:pPr>
      <w:r>
        <w:t>int main(int argc, char *argv[])</w:t>
      </w:r>
    </w:p>
    <w:p>
      <w:pPr>
        <w:pStyle w:val="Normal"/>
      </w:pPr>
      <w:r>
        <w:t>{</w:t>
      </w:r>
    </w:p>
    <w:p>
      <w:pPr>
        <w:pStyle w:val="Para 001"/>
      </w:pPr>
      <w:r>
        <w:t>void *break_location = sbrk(0);</w:t>
      </w:r>
    </w:p>
    <w:p>
      <w:pPr>
        <w:pStyle w:val="Para 001"/>
      </w:pPr>
      <w:r>
        <w:t>printf("Location of end</w:t>
      </w:r>
      <w:r>
        <w:rPr>
          <w:rStyle w:val="Text1"/>
        </w:rPr>
        <w:t xml:space="preserve"> </w:t>
      </w:r>
      <w:r>
        <w:t>= %10p\n"</w:t>
      </w:r>
    </w:p>
    <w:p>
      <w:pPr>
        <w:pStyle w:val="Para 007"/>
      </w:pPr>
      <w:r>
        <w:t>"Location of program break = %10p\n", &amp;end, break_location);</w:t>
      </w:r>
    </w:p>
    <w:p>
      <w:pPr>
        <w:pStyle w:val="Para 001"/>
      </w:pPr>
      <w:r>
        <w:t>printf("Difference in decimal</w:t>
      </w:r>
      <w:r>
        <w:rPr>
          <w:rStyle w:val="Text1"/>
        </w:rPr>
        <w:t xml:space="preserve"> </w:t>
      </w:r>
      <w:r>
        <w:t>= %ld\n",</w:t>
      </w:r>
    </w:p>
    <w:p>
      <w:pPr>
        <w:pStyle w:val="Para 015"/>
      </w:pPr>
      <w:r>
        <w:t>(long) (break_location - (void*) &amp;end));</w:t>
      </w:r>
    </w:p>
    <w:p>
      <w:pPr>
        <w:pStyle w:val="Para 001"/>
      </w:pPr>
      <w:r>
        <w:t>return 0;</w:t>
      </w:r>
    </w:p>
    <w:p>
      <w:pPr>
        <w:pStyle w:val="Normal"/>
      </w:pPr>
      <w:r>
        <w:t>}</w:t>
      </w:r>
    </w:p>
    <w:p>
      <w:pPr>
        <w:pStyle w:val="Para 003"/>
      </w:pPr>
      <w:r>
        <w:t xml:space="preserve">The program calls </w:t>
      </w:r>
      <w:r>
        <w:rPr>
          <w:rStyle w:val="Text0"/>
        </w:rPr>
        <w:t>sbrk(0)</w:t>
      </w:r>
      <w:r>
        <w:t xml:space="preserve"> to get the current position of its program break. The </w:t>
      </w:r>
      <w:r>
        <w:rPr>
          <w:rStyle w:val="Text0"/>
        </w:rPr>
        <w:t>brk()</w:t>
      </w:r>
      <w:r>
        <w:t xml:space="preserve"> and </w:t>
      </w:r>
      <w:r>
        <w:rPr>
          <w:rStyle w:val="Text0"/>
        </w:rPr>
        <w:t>sbrk()</w:t>
      </w:r>
      <w:r>
        <w:t xml:space="preserve"> system calls move the program break. Their man page </w:t>
      </w:r>
      <w:r>
        <w:rPr>
          <w:rStyle w:val="Text0"/>
        </w:rPr>
        <w:t>SYNOPSIS</w:t>
      </w:r>
      <w:r>
        <w:t xml:space="preserve"> is:</w:t>
      </w:r>
    </w:p>
    <w:p>
      <w:pPr>
        <w:pStyle w:val="Normal"/>
      </w:pPr>
      <w:r>
        <w:t xml:space="preserve">#include </w:t>
      </w:r>
    </w:p>
    <w:p>
      <w:pPr>
        <w:pStyle w:val="Normal"/>
      </w:pPr>
      <w:r>
        <w:t>int brk(void *addr);</w:t>
      </w:r>
    </w:p>
    <w:p>
      <w:pPr>
        <w:pStyle w:val="Normal"/>
      </w:pPr>
      <w:r>
        <w:t>void *sbrk(intptr_t increment);</w:t>
      </w:r>
    </w:p>
    <w:p>
      <w:pPr>
        <w:pStyle w:val="Para 002"/>
      </w:pPr>
      <w:r>
        <w:t xml:space="preserve">The call </w:t>
      </w:r>
      <w:r>
        <w:rPr>
          <w:rStyle w:val="Text0"/>
        </w:rPr>
        <w:t>sbrk(</w:t>
        <w:t>n</w:t>
        <w:t>)</w:t>
      </w:r>
      <w:r>
        <w:t xml:space="preserve"> moves the break by n bytes and returns the new posi-tion. Passing </w:t>
      </w:r>
      <w:r>
        <w:rPr>
          <w:rStyle w:val="Text0"/>
        </w:rPr>
        <w:t>0</w:t>
      </w:r>
      <w:r>
        <w:t xml:space="preserve"> to it leaves the position unchanged and returns the current position. Moving the break upward allocates memory, and moving it down-ward deallocates memory. These functions should not be called by user pro-grams, which should instead call the C Library functions </w:t>
      </w:r>
      <w:r>
        <w:rPr>
          <w:rStyle w:val="Text0"/>
        </w:rPr>
        <w:t>malloc()</w:t>
      </w:r>
      <w:r>
        <w:t xml:space="preserve"> or </w:t>
      </w:r>
      <w:r>
        <w:rPr>
          <w:rStyle w:val="Text0"/>
        </w:rPr>
        <w:t>calloc()</w:t>
      </w:r>
      <w:r>
        <w:t xml:space="preserve"> to allocate more memory and </w:t>
      </w:r>
      <w:r>
        <w:rPr>
          <w:rStyle w:val="Text0"/>
        </w:rPr>
        <w:t>free()</w:t>
      </w:r>
      <w:r>
        <w:t xml:space="preserve"> to deallocate it. I’m using </w:t>
      </w:r>
      <w:r>
        <w:rPr>
          <w:rStyle w:val="Text0"/>
        </w:rPr>
        <w:t>sbrk()</w:t>
      </w:r>
      <w:r>
        <w:t xml:space="preserve"> just to get the break’s position.</w:t>
      </w:r>
    </w:p>
    <w:p>
      <w:pPr>
        <w:pStyle w:val="Para 032"/>
      </w:pPr>
      <w:r>
        <w:t/>
      </w:r>
    </w:p>
    <w:p>
      <w:pPr>
        <w:pStyle w:val="Para 009"/>
      </w:pPr>
      <w:r>
        <w:t>The Stack Segment</w:t>
      </w:r>
    </w:p>
    <w:p>
      <w:pPr>
        <w:pStyle w:val="Para 003"/>
      </w:pPr>
      <w:r>
        <w:t>The stack segment contains the program stack for calls made by the process to functions that are executed in user space. Each call causes a stack frame to be pushed onto this stack. The stack frame provides storage for the auto-matic (local) variables and return values and addresses.</w:t>
      </w:r>
    </w:p>
    <w:p>
      <w:pPr>
        <w:pStyle w:val="Para 002"/>
      </w:pPr>
      <w:r>
        <w:t>The starting address of the stack is near the top of the user-addressable portion of the process’s address space.</w:t>
      </w:r>
    </w:p>
    <w:p>
      <w:pPr>
        <w:pStyle w:val="Para 002"/>
      </w:pPr>
      <w:r>
        <w:t>The stack grows upside-down relative to the address space in most Unix systems, meaning that a push onto the top makes the stack top a lower mem-ory address, and a pop makes it point to a higher address. This implies that the stack grows toward the heap, and vice versa. If the stack ever meets the top of the heap, it causes an exception.</w:t>
      </w:r>
    </w:p>
    <w:p>
      <w:pPr>
        <w:pStyle w:val="Para 011"/>
      </w:pPr>
      <w:r>
        <w:rPr>
          <w:rStyle w:val="Text6"/>
        </w:rPr>
        <w:t>514</w:t>
      </w:r>
      <w:r>
        <w:rPr>
          <w:rStyle w:val="Text1"/>
        </w:rPr>
        <w:t xml:space="preserve"> </w:t>
      </w:r>
      <w:r>
        <w:t>Chapter 10</w:t>
      </w:r>
    </w:p>
    <w:p>
      <w:pPr>
        <w:pStyle w:val="0 Block"/>
      </w:pPr>
    </w:p>
    <w:p>
      <w:bookmarkStart w:id="599" w:name="A_Program_That_Displays_Virtual"/>
      <w:pPr>
        <w:pStyle w:val="Para 009"/>
        <w:pageBreakBefore w:val="on"/>
      </w:pPr>
      <w:r>
        <w:t>A Program That Displays Virtual Memory Locations</w:t>
      </w:r>
      <w:bookmarkEnd w:id="599"/>
    </w:p>
    <w:p>
      <w:pPr>
        <w:pStyle w:val="Para 003"/>
      </w:pPr>
      <w:r>
        <w:t xml:space="preserve">The preceding sections described the various places in virtual memory where the different categories of program symbols are located. To make this more concrete, the book’s source code repository contains a program, displayvm.c, that displays the virtual addresses of some of its symbols as well as the loca-tions of </w:t>
      </w:r>
      <w:r>
        <w:rPr>
          <w:rStyle w:val="Text0"/>
        </w:rPr>
        <w:t>etext</w:t>
      </w:r>
      <w:r>
        <w:t xml:space="preserve">, </w:t>
      </w:r>
      <w:r>
        <w:rPr>
          <w:rStyle w:val="Text0"/>
        </w:rPr>
        <w:t>edata</w:t>
      </w:r>
      <w:r>
        <w:t xml:space="preserve">, </w:t>
      </w:r>
      <w:r>
        <w:rPr>
          <w:rStyle w:val="Text0"/>
        </w:rPr>
        <w:t>end</w:t>
      </w:r>
      <w:r>
        <w:t xml:space="preserve">, and the program break (returned by </w:t>
      </w:r>
      <w:r>
        <w:rPr>
          <w:rStyle w:val="Text0"/>
        </w:rPr>
        <w:t>sbrk(0)</w:t>
      </w:r>
      <w:r>
        <w:t>) in order to show within which segments each symbol is placed. The program, with</w:t>
      </w:r>
    </w:p>
    <w:p>
      <w:pPr>
        <w:pStyle w:val="Para 003"/>
      </w:pPr>
      <w:r>
        <w:t xml:space="preserve">some parts omitted to save space, is presented in Listing </w:t>
      </w:r>
      <w:hyperlink w:anchor="A_Program_That_Displays_Virtual">
        <w:r>
          <w:rPr>
            <w:rStyle w:val="Text5"/>
          </w:rPr>
          <w:t xml:space="preserve">10-2. </w:t>
        </w:r>
      </w:hyperlink>
      <w:r>
        <w:t>It prints the virtual addresses of the following symbols:</w:t>
      </w:r>
    </w:p>
    <w:p>
      <w:pPr>
        <w:pStyle w:val="Para 052"/>
      </w:pPr>
      <w:r>
        <w:t>Global initialized variable</w:t>
      </w:r>
      <w:r>
        <w:rPr>
          <w:rStyle w:val="Text25"/>
        </w:rPr>
        <w:t xml:space="preserve"> </w:t>
      </w:r>
      <w:r>
        <w:rPr>
          <w:rStyle w:val="Text6"/>
        </w:rPr>
        <w:t>title</w:t>
      </w:r>
    </w:p>
    <w:p>
      <w:pPr>
        <w:pStyle w:val="Para 052"/>
      </w:pPr>
      <w:r>
        <w:t>Global uninitialized variable</w:t>
      </w:r>
      <w:r>
        <w:rPr>
          <w:rStyle w:val="Text25"/>
        </w:rPr>
        <w:t xml:space="preserve"> </w:t>
      </w:r>
      <w:r>
        <w:rPr>
          <w:rStyle w:val="Text6"/>
        </w:rPr>
        <w:t>string</w:t>
      </w:r>
    </w:p>
    <w:p>
      <w:pPr>
        <w:pStyle w:val="Para 052"/>
      </w:pPr>
      <w:r>
        <w:t>Local variable in main program</w:t>
      </w:r>
      <w:r>
        <w:rPr>
          <w:rStyle w:val="Text25"/>
        </w:rPr>
        <w:t xml:space="preserve"> </w:t>
      </w:r>
      <w:r>
        <w:rPr>
          <w:rStyle w:val="Text6"/>
        </w:rPr>
        <w:t>i</w:t>
      </w:r>
    </w:p>
    <w:p>
      <w:pPr>
        <w:pStyle w:val="Para 052"/>
      </w:pPr>
      <w:r>
        <w:t>Parameters to main program</w:t>
      </w:r>
      <w:r>
        <w:rPr>
          <w:rStyle w:val="Text25"/>
        </w:rPr>
        <w:t xml:space="preserve"> </w:t>
      </w:r>
      <w:r>
        <w:rPr>
          <w:rStyle w:val="Text6"/>
        </w:rPr>
        <w:t>argc</w:t>
      </w:r>
      <w:r>
        <w:rPr>
          <w:rStyle w:val="Text25"/>
        </w:rPr>
        <w:t xml:space="preserve">, </w:t>
      </w:r>
      <w:r>
        <w:rPr>
          <w:rStyle w:val="Text6"/>
        </w:rPr>
        <w:t>argv</w:t>
      </w:r>
      <w:r>
        <w:rPr>
          <w:rStyle w:val="Text25"/>
        </w:rPr>
        <w:t xml:space="preserve">, and </w:t>
      </w:r>
      <w:r>
        <w:rPr>
          <w:rStyle w:val="Text6"/>
        </w:rPr>
        <w:t>envp</w:t>
      </w:r>
    </w:p>
    <w:p>
      <w:pPr>
        <w:pStyle w:val="Para 052"/>
      </w:pPr>
      <w:r>
        <w:t>Static uninitialized local in main program</w:t>
      </w:r>
      <w:r>
        <w:rPr>
          <w:rStyle w:val="Text25"/>
        </w:rPr>
        <w:t xml:space="preserve"> </w:t>
      </w:r>
      <w:r>
        <w:rPr>
          <w:rStyle w:val="Text6"/>
        </w:rPr>
        <w:t>diff</w:t>
      </w:r>
    </w:p>
    <w:p>
      <w:pPr>
        <w:pStyle w:val="Para 052"/>
      </w:pPr>
      <w:r>
        <w:t>Main function</w:t>
      </w:r>
      <w:r>
        <w:rPr>
          <w:rStyle w:val="Text25"/>
        </w:rPr>
        <w:t xml:space="preserve"> </w:t>
      </w:r>
      <w:r>
        <w:rPr>
          <w:rStyle w:val="Text6"/>
        </w:rPr>
        <w:t>main()</w:t>
      </w:r>
    </w:p>
    <w:p>
      <w:pPr>
        <w:pStyle w:val="Para 052"/>
      </w:pPr>
      <w:r>
        <w:t>Non-main function</w:t>
      </w:r>
      <w:r>
        <w:rPr>
          <w:rStyle w:val="Text25"/>
        </w:rPr>
        <w:t xml:space="preserve"> </w:t>
      </w:r>
      <w:r>
        <w:rPr>
          <w:rStyle w:val="Text6"/>
        </w:rPr>
        <w:t>sort()</w:t>
      </w:r>
    </w:p>
    <w:p>
      <w:pPr>
        <w:pStyle w:val="Para 052"/>
      </w:pPr>
      <w:r>
        <w:t>Library function</w:t>
      </w:r>
      <w:r>
        <w:rPr>
          <w:rStyle w:val="Text25"/>
        </w:rPr>
        <w:t xml:space="preserve"> </w:t>
      </w:r>
      <w:r>
        <w:rPr>
          <w:rStyle w:val="Text6"/>
        </w:rPr>
        <w:t>strcpy()</w:t>
      </w:r>
    </w:p>
    <w:p>
      <w:pPr>
        <w:pStyle w:val="Para 052"/>
      </w:pPr>
      <w:r>
        <w:t>System call wrapper</w:t>
      </w:r>
      <w:r>
        <w:rPr>
          <w:rStyle w:val="Text25"/>
        </w:rPr>
        <w:t xml:space="preserve"> </w:t>
      </w:r>
      <w:r>
        <w:rPr>
          <w:rStyle w:val="Text6"/>
        </w:rPr>
        <w:t>write()</w:t>
      </w:r>
    </w:p>
    <w:p>
      <w:pPr>
        <w:pStyle w:val="Para 052"/>
      </w:pPr>
      <w:r>
        <w:t>Address returned by a call to</w:t>
      </w:r>
      <w:r>
        <w:rPr>
          <w:rStyle w:val="Text25"/>
        </w:rPr>
        <w:t xml:space="preserve"> </w:t>
      </w:r>
      <w:r>
        <w:rPr>
          <w:rStyle w:val="Text3"/>
        </w:rPr>
        <w:t>malloc()</w:t>
      </w:r>
      <w:r>
        <w:rPr>
          <w:rStyle w:val="Text25"/>
        </w:rPr>
        <w:t xml:space="preserve"> </w:t>
      </w:r>
      <w:r>
        <w:rPr>
          <w:rStyle w:val="Text6"/>
        </w:rPr>
        <w:t>*inheap</w:t>
      </w:r>
    </w:p>
    <w:p>
      <w:pPr>
        <w:pStyle w:val="Para 002"/>
      </w:pPr>
      <w:r>
        <w:t>To make it easier to identify the memory regions, high-order addressed elements are printed first and programmatic elements are indented so that the segment boundaries are more visible:</w:t>
      </w:r>
    </w:p>
    <w:p>
      <w:pPr>
        <w:pStyle w:val="Normal"/>
      </w:pPr>
      <w:r>
        <w:t>displayvm.c</w:t>
      </w:r>
      <w:r>
        <w:rPr>
          <w:rStyle w:val="Text1"/>
        </w:rPr>
        <w:t xml:space="preserve"> </w:t>
      </w:r>
      <w:r>
        <w:t>#include "common_hdrs.h"</w:t>
      </w:r>
    </w:p>
    <w:p>
      <w:pPr>
        <w:pStyle w:val="Normal"/>
      </w:pPr>
      <w:r>
        <w:t>typedef unsigned long long ull;</w:t>
      </w:r>
    </w:p>
    <w:p>
      <w:pPr>
        <w:pStyle w:val="Normal"/>
      </w:pPr>
      <w:r>
        <w:t>extern int etext, edata, end;</w:t>
      </w:r>
    </w:p>
    <w:p>
      <w:pPr>
        <w:pStyle w:val="Normal"/>
      </w:pPr>
      <w:r>
        <w:t>char *title = "Layout of virtual memory\n";</w:t>
      </w:r>
      <w:r>
        <w:rPr>
          <w:rStyle w:val="Text1"/>
        </w:rPr>
        <w:t xml:space="preserve"> </w:t>
      </w:r>
      <w:r>
        <w:t>/* Initialized data</w:t>
      </w:r>
      <w:r>
        <w:rPr>
          <w:rStyle w:val="Text1"/>
        </w:rPr>
        <w:t xml:space="preserve"> </w:t>
      </w:r>
      <w:r>
        <w:t>*/</w:t>
      </w:r>
      <w:r>
        <w:rPr>
          <w:rStyle w:val="Text1"/>
        </w:rPr>
        <w:t xml:space="preserve"> </w:t>
      </w:r>
      <w:r>
        <w:t>char string[256];</w:t>
      </w:r>
      <w:r>
        <w:rPr>
          <w:rStyle w:val="Text1"/>
        </w:rPr>
        <w:t xml:space="preserve"> </w:t>
      </w:r>
      <w:r>
        <w:t>/* Uninitialized data (BSS) */</w:t>
      </w:r>
    </w:p>
    <w:p>
      <w:pPr>
        <w:pStyle w:val="Normal"/>
      </w:pPr>
      <w:r>
        <w:t>typedef struct { /* Type definitions are not in memory image! */</w:t>
      </w:r>
    </w:p>
    <w:p>
      <w:pPr>
        <w:pStyle w:val="Para 001"/>
      </w:pPr>
      <w:r>
        <w:t>ull loc;</w:t>
      </w:r>
    </w:p>
    <w:p>
      <w:pPr>
        <w:pStyle w:val="Para 001"/>
      </w:pPr>
      <w:r>
        <w:t>char name[16];</w:t>
      </w:r>
    </w:p>
    <w:p>
      <w:pPr>
        <w:pStyle w:val="Normal"/>
      </w:pPr>
      <w:r>
        <w:t>} symbol;</w:t>
      </w:r>
    </w:p>
    <w:p>
      <w:pPr>
        <w:pStyle w:val="Normal"/>
      </w:pPr>
      <w:r>
        <w:t>void sort(symbol addresses[], int count)</w:t>
      </w:r>
      <w:r>
        <w:rPr>
          <w:rStyle w:val="Text1"/>
        </w:rPr>
        <w:t xml:space="preserve"> </w:t>
      </w:r>
      <w:r>
        <w:t>/* Text segment</w:t>
      </w:r>
      <w:r>
        <w:rPr>
          <w:rStyle w:val="Text1"/>
        </w:rPr>
        <w:t xml:space="preserve"> </w:t>
      </w:r>
      <w:r>
        <w:t>*/</w:t>
      </w:r>
    </w:p>
    <w:p>
      <w:pPr>
        <w:pStyle w:val="Normal"/>
      </w:pPr>
      <w:r>
        <w:t>{</w:t>
      </w:r>
    </w:p>
    <w:p>
      <w:pPr>
        <w:pStyle w:val="Para 001"/>
      </w:pPr>
      <w:r>
        <w:t>// OMITTED: Function that sorts symbols by addresses</w:t>
      </w:r>
    </w:p>
    <w:p>
      <w:pPr>
        <w:pStyle w:val="Normal"/>
      </w:pPr>
      <w:r>
        <w:t>}</w:t>
      </w:r>
    </w:p>
    <w:p>
      <w:pPr>
        <w:pStyle w:val="Normal"/>
      </w:pPr>
      <w:r>
        <w:t>int main(int argc, char *argv[], char *envp[]) /* Text segment</w:t>
      </w:r>
      <w:r>
        <w:rPr>
          <w:rStyle w:val="Text1"/>
        </w:rPr>
        <w:t xml:space="preserve"> </w:t>
      </w:r>
      <w:r>
        <w:t>*/</w:t>
      </w:r>
    </w:p>
    <w:p>
      <w:pPr>
        <w:pStyle w:val="Normal"/>
      </w:pPr>
      <w:r>
        <w:t>{</w:t>
      </w:r>
    </w:p>
    <w:p>
      <w:pPr>
        <w:pStyle w:val="Para 001"/>
      </w:pPr>
      <w:r>
        <w:t>int</w:t>
      </w:r>
      <w:r>
        <w:rPr>
          <w:rStyle w:val="Text1"/>
        </w:rPr>
        <w:t xml:space="preserve"> </w:t>
      </w:r>
      <w:r>
        <w:t>i;</w:t>
      </w:r>
      <w:r>
        <w:rPr>
          <w:rStyle w:val="Text1"/>
        </w:rPr>
        <w:t xml:space="preserve"> </w:t>
      </w:r>
      <w:r>
        <w:t>/* Stack variable</w:t>
      </w:r>
      <w:r>
        <w:rPr>
          <w:rStyle w:val="Text1"/>
        </w:rPr>
        <w:t xml:space="preserve"> </w:t>
      </w:r>
      <w:r>
        <w:t>*/</w:t>
      </w:r>
    </w:p>
    <w:p>
      <w:pPr>
        <w:pStyle w:val="Para 001"/>
      </w:pPr>
      <w:r>
        <w:t>static long diff;</w:t>
      </w:r>
      <w:r>
        <w:rPr>
          <w:rStyle w:val="Text1"/>
        </w:rPr>
        <w:t xml:space="preserve"> </w:t>
      </w:r>
      <w:r>
        <w:t>/* Global in BSS</w:t>
      </w:r>
      <w:r>
        <w:rPr>
          <w:rStyle w:val="Text1"/>
        </w:rPr>
        <w:t xml:space="preserve"> </w:t>
      </w:r>
      <w:r>
        <w:t>*/</w:t>
      </w:r>
    </w:p>
    <w:p>
      <w:pPr>
        <w:pStyle w:val="Para 032"/>
      </w:pPr>
      <w:r>
        <w:t/>
      </w:r>
    </w:p>
    <w:p>
      <w:pPr>
        <w:pStyle w:val="Para 010"/>
      </w:pPr>
      <w:r>
        <w:t>Process Fundamentals</w:t>
      </w:r>
      <w:r>
        <w:rPr>
          <w:rStyle w:val="Text1"/>
        </w:rPr>
        <w:t xml:space="preserve"> </w:t>
      </w:r>
      <w:r>
        <w:rPr>
          <w:rStyle w:val="Text6"/>
        </w:rPr>
        <w:t>515</w:t>
      </w:r>
    </w:p>
    <w:p>
      <w:pPr>
        <w:pStyle w:val="0 Block"/>
      </w:pPr>
    </w:p>
    <w:p>
      <w:bookmarkStart w:id="600" w:name="char_________inheap____char____m"/>
      <w:pPr>
        <w:pStyle w:val="Para 001"/>
        <w:pageBreakBefore w:val="on"/>
      </w:pPr>
      <w:r>
        <w:t>char</w:t>
      </w:r>
      <w:r>
        <w:rPr>
          <w:rStyle w:val="Text1"/>
        </w:rPr>
        <w:t xml:space="preserve"> </w:t>
      </w:r>
      <w:r>
        <w:t>*inheap = (char *) malloc(4096); /* In heap */</w:t>
      </w:r>
      <w:bookmarkEnd w:id="600"/>
    </w:p>
    <w:p>
      <w:pPr>
        <w:pStyle w:val="Para 001"/>
      </w:pPr>
      <w:r>
        <w:t>int</w:t>
      </w:r>
      <w:r>
        <w:rPr>
          <w:rStyle w:val="Text1"/>
        </w:rPr>
        <w:t xml:space="preserve"> </w:t>
      </w:r>
      <w:r>
        <w:t>num_symbols;</w:t>
      </w:r>
    </w:p>
    <w:p>
      <w:pPr>
        <w:pStyle w:val="Para 001"/>
      </w:pPr>
      <w:r>
        <w:t>void</w:t>
      </w:r>
      <w:r>
        <w:rPr>
          <w:rStyle w:val="Text1"/>
        </w:rPr>
        <w:t xml:space="preserve"> </w:t>
      </w:r>
      <w:r>
        <w:t>*progbreak = sbrk(0);</w:t>
      </w:r>
    </w:p>
    <w:p>
      <w:pPr>
        <w:pStyle w:val="Para 001"/>
      </w:pPr>
      <w:r>
        <w:t>symbol addresses[] = {</w:t>
      </w:r>
    </w:p>
    <w:p>
      <w:pPr>
        <w:pStyle w:val="Para 015"/>
      </w:pPr>
      <w:r>
        <w:t>{(ull) &amp;main, " main"},</w:t>
      </w:r>
      <w:r>
        <w:rPr>
          <w:rStyle w:val="Text1"/>
        </w:rPr>
        <w:t xml:space="preserve"> </w:t>
      </w:r>
      <w:r>
        <w:t>{(ull) &amp;sort, " sort"},</w:t>
      </w:r>
      <w:r>
        <w:rPr>
          <w:rStyle w:val="Text1"/>
        </w:rPr>
        <w:t xml:space="preserve"> </w:t>
      </w:r>
      <w:r>
        <w:t>{(ull) &amp;strcpy, " strcpy"}, {(ull) &amp;write, " write"},</w:t>
      </w:r>
      <w:r>
        <w:rPr>
          <w:rStyle w:val="Text1"/>
        </w:rPr>
        <w:t xml:space="preserve"> </w:t>
      </w:r>
      <w:r>
        <w:t>{(ull) &amp;etext, "etext"},</w:t>
      </w:r>
      <w:r>
        <w:rPr>
          <w:rStyle w:val="Text1"/>
        </w:rPr>
        <w:t xml:space="preserve"> </w:t>
      </w:r>
      <w:r>
        <w:t>{(ull) &amp;title, " title"},</w:t>
      </w:r>
      <w:r>
        <w:rPr>
          <w:rStyle w:val="Text1"/>
        </w:rPr>
        <w:t xml:space="preserve"> </w:t>
      </w:r>
      <w:r>
        <w:t>{(ull) inheap, " *inheap"}, {(ull) &amp;string, " string"},</w:t>
      </w:r>
      <w:r>
        <w:rPr>
          <w:rStyle w:val="Text1"/>
        </w:rPr>
        <w:t xml:space="preserve"> </w:t>
      </w:r>
      <w:r>
        <w:t>{(ull) &amp;diff, " diff"},</w:t>
      </w:r>
      <w:r>
        <w:rPr>
          <w:rStyle w:val="Text1"/>
        </w:rPr>
        <w:t xml:space="preserve"> </w:t>
      </w:r>
      <w:r>
        <w:t>{(ull) &amp;edata, "edata"},</w:t>
      </w:r>
      <w:r>
        <w:rPr>
          <w:rStyle w:val="Text1"/>
        </w:rPr>
        <w:t xml:space="preserve"> </w:t>
      </w:r>
      <w:r>
        <w:t>{(ull) &amp;end, "end"},</w:t>
      </w:r>
      <w:r>
        <w:rPr>
          <w:rStyle w:val="Text1"/>
        </w:rPr>
        <w:t xml:space="preserve"> </w:t>
      </w:r>
      <w:r>
        <w:t>{(ull) &amp;argc, "</w:t>
      </w:r>
      <w:r>
        <w:rPr>
          <w:rStyle w:val="Text1"/>
        </w:rPr>
        <w:t xml:space="preserve"> </w:t>
      </w:r>
      <w:r>
        <w:t>argc"},</w:t>
      </w:r>
      <w:r>
        <w:rPr>
          <w:rStyle w:val="Text1"/>
        </w:rPr>
        <w:t xml:space="preserve"> </w:t>
      </w:r>
      <w:r>
        <w:t>{(ull) &amp;(argv[0]), " argv"}, {(ull) &amp;(envp[0]), " envp"},</w:t>
      </w:r>
      <w:r>
        <w:rPr>
          <w:rStyle w:val="Text1"/>
        </w:rPr>
        <w:t xml:space="preserve"> </w:t>
      </w:r>
      <w:r>
        <w:t>{(ull) progbreak, "progbreak"},{(ull) &amp;i, " i"}</w:t>
      </w:r>
    </w:p>
    <w:p>
      <w:pPr>
        <w:pStyle w:val="Para 001"/>
      </w:pPr>
      <w:r>
        <w:t>};</w:t>
      </w:r>
    </w:p>
    <w:p>
      <w:pPr>
        <w:pStyle w:val="Para 001"/>
      </w:pPr>
      <w:r>
        <w:t>num_symbols = sizeof(addresses) / sizeof(addresses[0]);</w:t>
      </w:r>
    </w:p>
    <w:p>
      <w:pPr>
        <w:pStyle w:val="Para 001"/>
      </w:pPr>
      <w:r>
        <w:t>strcpy(string, title);</w:t>
      </w:r>
    </w:p>
    <w:p>
      <w:pPr>
        <w:pStyle w:val="Para 001"/>
      </w:pPr>
      <w:r>
        <w:t>write(1, string, strlen(string) + 1);</w:t>
      </w:r>
    </w:p>
    <w:p>
      <w:pPr>
        <w:pStyle w:val="Para 001"/>
      </w:pPr>
      <w:r>
        <w:t>sort(addresses, num_symbols);</w:t>
      </w:r>
    </w:p>
    <w:p>
      <w:pPr>
        <w:pStyle w:val="Para 001"/>
      </w:pPr>
      <w:r>
        <w:t>printf("ID</w:t>
      </w:r>
      <w:r>
        <w:rPr>
          <w:rStyle w:val="Text1"/>
        </w:rPr>
        <w:t xml:space="preserve"> </w:t>
      </w:r>
      <w:r>
        <w:t>HEX_ADDR</w:t>
      </w:r>
      <w:r>
        <w:rPr>
          <w:rStyle w:val="Text1"/>
        </w:rPr>
        <w:t xml:space="preserve"> </w:t>
      </w:r>
      <w:r>
        <w:t>DECIMAL_ADDR\n");</w:t>
      </w:r>
    </w:p>
    <w:p>
      <w:pPr>
        <w:pStyle w:val="Para 001"/>
      </w:pPr>
      <w:r>
        <w:t>for ( i = 0; i &lt; num_symbols; i++ )</w:t>
      </w:r>
    </w:p>
    <w:p>
      <w:pPr>
        <w:pStyle w:val="Para 007"/>
      </w:pPr>
      <w:r>
        <w:t>printf("%-10s</w:t>
      </w:r>
      <w:r>
        <w:rPr>
          <w:rStyle w:val="Text1"/>
        </w:rPr>
        <w:t xml:space="preserve"> </w:t>
      </w:r>
      <w:r>
        <w:t>is at addr:%16llX%20llu\n", addresses[i].name,</w:t>
      </w:r>
    </w:p>
    <w:p>
      <w:pPr>
        <w:pStyle w:val="Para 015"/>
      </w:pPr>
      <w:r>
        <w:t>addresses[i].loc, addresses[i].loc);</w:t>
      </w:r>
    </w:p>
    <w:p>
      <w:pPr>
        <w:pStyle w:val="Para 001"/>
      </w:pPr>
      <w:r>
        <w:t>return 0;</w:t>
      </w:r>
    </w:p>
    <w:p>
      <w:pPr>
        <w:pStyle w:val="Normal"/>
      </w:pPr>
      <w:r>
        <w:t>}</w:t>
      </w:r>
    </w:p>
    <w:p>
      <w:pPr>
        <w:pStyle w:val="Normal"/>
      </w:pPr>
      <w:r>
        <w:t>Listing 10-2: A program that displays the addresses of</w:t>
      </w:r>
      <w:r>
        <w:rPr>
          <w:rStyle w:val="Text1"/>
        </w:rPr>
        <w:t xml:space="preserve"> </w:t>
      </w:r>
      <w:r>
        <w:t>etext</w:t>
        <w:t>,</w:t>
      </w:r>
      <w:r>
        <w:rPr>
          <w:rStyle w:val="Text1"/>
        </w:rPr>
        <w:t xml:space="preserve"> </w:t>
      </w:r>
      <w:r>
        <w:t>edata</w:t>
        <w:t>, and</w:t>
      </w:r>
      <w:r>
        <w:rPr>
          <w:rStyle w:val="Text1"/>
        </w:rPr>
        <w:t xml:space="preserve"> </w:t>
      </w:r>
      <w:r>
        <w:t>end</w:t>
      </w:r>
      <w:r>
        <w:rPr>
          <w:rStyle w:val="Text1"/>
        </w:rPr>
        <w:t xml:space="preserve"> </w:t>
      </w:r>
      <w:r>
        <w:t>as well as</w:t>
      </w:r>
      <w:r>
        <w:rPr>
          <w:rStyle w:val="Text1"/>
        </w:rPr>
        <w:t xml:space="preserve"> </w:t>
      </w:r>
      <w:r>
        <w:t>the virtual addresses of its symbols</w:t>
      </w:r>
    </w:p>
    <w:p>
      <w:pPr>
        <w:pStyle w:val="Para 002"/>
      </w:pPr>
      <w:r>
        <w:t>I compiled and built the program with the default compiler setting that generates a position-independent executable on a kernel with ASLR enabled. This implies that the displayed addresses will differ from one run to the next and that they will not be the virtual addresses in the ELF file for the program. A run of it produced the following output:</w:t>
      </w:r>
    </w:p>
    <w:p>
      <w:pPr>
        <w:pStyle w:val="Para 012"/>
      </w:pPr>
      <w:r>
        <w:rPr>
          <w:rStyle w:val="Text4"/>
        </w:rPr>
        <w:t>$</w:t>
      </w:r>
      <w:r>
        <w:rPr>
          <w:rStyle w:val="Text12"/>
        </w:rPr>
        <w:t xml:space="preserve"> </w:t>
      </w:r>
      <w:r>
        <w:t>./displayvm</w:t>
      </w:r>
    </w:p>
    <w:p>
      <w:pPr>
        <w:pStyle w:val="Normal"/>
      </w:pPr>
      <w:r>
        <w:t>Layout of virtual memory</w:t>
      </w:r>
    </w:p>
    <w:p>
      <w:pPr>
        <w:pStyle w:val="Normal"/>
      </w:pPr>
      <w:r>
        <w:t>ID</w:t>
      </w:r>
      <w:r>
        <w:rPr>
          <w:rStyle w:val="Text1"/>
        </w:rPr>
        <w:t xml:space="preserve"> </w:t>
      </w:r>
      <w:r>
        <w:t>HEX_ADDR</w:t>
      </w:r>
      <w:r>
        <w:rPr>
          <w:rStyle w:val="Text1"/>
        </w:rPr>
        <w:t xml:space="preserve"> </w:t>
      </w:r>
      <w:r>
        <w:t>DECIMAL_ADDR</w:t>
      </w:r>
    </w:p>
    <w:p>
      <w:pPr>
        <w:pStyle w:val="Para 013"/>
      </w:pPr>
      <w:r>
        <w:t>envp</w:t>
      </w:r>
      <w:r>
        <w:rPr>
          <w:rStyle w:val="Text1"/>
        </w:rPr>
        <w:t xml:space="preserve"> </w:t>
      </w:r>
      <w:r>
        <w:t>is at addr:</w:t>
      </w:r>
      <w:r>
        <w:rPr>
          <w:rStyle w:val="Text1"/>
        </w:rPr>
        <w:t xml:space="preserve"> </w:t>
      </w:r>
      <w:r>
        <w:t>7FFE101EA268</w:t>
      </w:r>
      <w:r>
        <w:rPr>
          <w:rStyle w:val="Text1"/>
        </w:rPr>
        <w:t xml:space="preserve"> </w:t>
      </w:r>
      <w:r>
        <w:t>140729168863848</w:t>
      </w:r>
    </w:p>
    <w:p>
      <w:pPr>
        <w:pStyle w:val="Para 013"/>
      </w:pPr>
      <w:r>
        <w:t>argv</w:t>
      </w:r>
      <w:r>
        <w:rPr>
          <w:rStyle w:val="Text1"/>
        </w:rPr>
        <w:t xml:space="preserve"> </w:t>
      </w:r>
      <w:r>
        <w:t>is at addr:</w:t>
      </w:r>
      <w:r>
        <w:rPr>
          <w:rStyle w:val="Text1"/>
        </w:rPr>
        <w:t xml:space="preserve"> </w:t>
      </w:r>
      <w:r>
        <w:t>7FFE101EA258</w:t>
      </w:r>
      <w:r>
        <w:rPr>
          <w:rStyle w:val="Text1"/>
        </w:rPr>
        <w:t xml:space="preserve"> </w:t>
      </w:r>
      <w:r>
        <w:t>140729168863832</w:t>
      </w:r>
    </w:p>
    <w:p>
      <w:pPr>
        <w:pStyle w:val="Para 013"/>
      </w:pPr>
      <w:r>
        <w:t>i</w:t>
      </w:r>
      <w:r>
        <w:rPr>
          <w:rStyle w:val="Text1"/>
        </w:rPr>
        <w:t xml:space="preserve"> </w:t>
      </w:r>
      <w:r>
        <w:t>is at addr:</w:t>
      </w:r>
      <w:r>
        <w:rPr>
          <w:rStyle w:val="Text1"/>
        </w:rPr>
        <w:t xml:space="preserve"> </w:t>
      </w:r>
      <w:r>
        <w:t>7FFE101E9F88</w:t>
      </w:r>
      <w:r>
        <w:rPr>
          <w:rStyle w:val="Text1"/>
        </w:rPr>
        <w:t xml:space="preserve"> </w:t>
      </w:r>
      <w:r>
        <w:t>140729168863112</w:t>
      </w:r>
    </w:p>
    <w:p>
      <w:pPr>
        <w:pStyle w:val="Para 013"/>
      </w:pPr>
      <w:r>
        <w:t>argc</w:t>
      </w:r>
      <w:r>
        <w:rPr>
          <w:rStyle w:val="Text1"/>
        </w:rPr>
        <w:t xml:space="preserve"> </w:t>
      </w:r>
      <w:r>
        <w:t>is at addr:</w:t>
      </w:r>
      <w:r>
        <w:rPr>
          <w:rStyle w:val="Text1"/>
        </w:rPr>
        <w:t xml:space="preserve"> </w:t>
      </w:r>
      <w:r>
        <w:t>7FFE101E9F7C</w:t>
      </w:r>
      <w:r>
        <w:rPr>
          <w:rStyle w:val="Text1"/>
        </w:rPr>
        <w:t xml:space="preserve"> </w:t>
      </w:r>
      <w:r>
        <w:t>140729168863100</w:t>
      </w:r>
    </w:p>
    <w:p>
      <w:pPr>
        <w:pStyle w:val="Para 013"/>
      </w:pPr>
      <w:r>
        <w:t>strcpy</w:t>
      </w:r>
      <w:r>
        <w:rPr>
          <w:rStyle w:val="Text1"/>
        </w:rPr>
        <w:t xml:space="preserve"> </w:t>
      </w:r>
      <w:r>
        <w:t>is at addr:</w:t>
      </w:r>
      <w:r>
        <w:rPr>
          <w:rStyle w:val="Text1"/>
        </w:rPr>
        <w:t xml:space="preserve"> </w:t>
      </w:r>
      <w:r>
        <w:t>7FD86DD36CB0</w:t>
      </w:r>
      <w:r>
        <w:rPr>
          <w:rStyle w:val="Text1"/>
        </w:rPr>
        <w:t xml:space="preserve"> </w:t>
      </w:r>
      <w:r>
        <w:t>140567532235952</w:t>
      </w:r>
    </w:p>
    <w:p>
      <w:pPr>
        <w:pStyle w:val="Para 013"/>
      </w:pPr>
      <w:r>
        <w:t>write</w:t>
      </w:r>
      <w:r>
        <w:rPr>
          <w:rStyle w:val="Text1"/>
        </w:rPr>
        <w:t xml:space="preserve"> </w:t>
      </w:r>
      <w:r>
        <w:t>is at addr:</w:t>
      </w:r>
      <w:r>
        <w:rPr>
          <w:rStyle w:val="Text1"/>
        </w:rPr>
        <w:t xml:space="preserve"> </w:t>
      </w:r>
      <w:r>
        <w:t>7FD86DCAC870</w:t>
      </w:r>
      <w:r>
        <w:rPr>
          <w:rStyle w:val="Text1"/>
        </w:rPr>
        <w:t xml:space="preserve"> </w:t>
      </w:r>
      <w:r>
        <w:t>140567531669616</w:t>
      </w:r>
    </w:p>
    <w:p>
      <w:pPr>
        <w:pStyle w:val="Normal"/>
      </w:pPr>
      <w:r>
        <w:t>progbreak</w:t>
      </w:r>
      <w:r>
        <w:rPr>
          <w:rStyle w:val="Text1"/>
        </w:rPr>
        <w:t xml:space="preserve"> </w:t>
      </w:r>
      <w:r>
        <w:t>is at addr:</w:t>
      </w:r>
      <w:r>
        <w:rPr>
          <w:rStyle w:val="Text1"/>
        </w:rPr>
        <w:t xml:space="preserve"> </w:t>
      </w:r>
      <w:r>
        <w:t>561D306D8000</w:t>
      </w:r>
      <w:r>
        <w:rPr>
          <w:rStyle w:val="Text1"/>
        </w:rPr>
        <w:t xml:space="preserve"> </w:t>
      </w:r>
      <w:r>
        <w:t>94683366522880</w:t>
      </w:r>
    </w:p>
    <w:p>
      <w:pPr>
        <w:pStyle w:val="Para 015"/>
      </w:pPr>
      <w:r>
        <w:t>*inheap</w:t>
      </w:r>
      <w:r>
        <w:rPr>
          <w:rStyle w:val="Text1"/>
        </w:rPr>
        <w:t xml:space="preserve"> </w:t>
      </w:r>
      <w:r>
        <w:t>is at addr:</w:t>
      </w:r>
      <w:r>
        <w:rPr>
          <w:rStyle w:val="Text1"/>
        </w:rPr>
        <w:t xml:space="preserve"> </w:t>
      </w:r>
      <w:r>
        <w:t>561D306B72A0</w:t>
      </w:r>
      <w:r>
        <w:rPr>
          <w:rStyle w:val="Text1"/>
        </w:rPr>
        <w:t xml:space="preserve"> </w:t>
      </w:r>
      <w:r>
        <w:t>94683366388384</w:t>
      </w:r>
    </w:p>
    <w:p>
      <w:pPr>
        <w:pStyle w:val="Normal"/>
      </w:pPr>
      <w:r>
        <w:t>end</w:t>
      </w:r>
      <w:r>
        <w:rPr>
          <w:rStyle w:val="Text1"/>
        </w:rPr>
        <w:t xml:space="preserve"> </w:t>
      </w:r>
      <w:r>
        <w:t>is at addr:</w:t>
      </w:r>
      <w:r>
        <w:rPr>
          <w:rStyle w:val="Text1"/>
        </w:rPr>
        <w:t xml:space="preserve"> </w:t>
      </w:r>
      <w:r>
        <w:t>561D2EB40148</w:t>
      </w:r>
      <w:r>
        <w:rPr>
          <w:rStyle w:val="Text1"/>
        </w:rPr>
        <w:t xml:space="preserve"> </w:t>
      </w:r>
      <w:r>
        <w:t>94683337589064</w:t>
      </w:r>
    </w:p>
    <w:p>
      <w:pPr>
        <w:pStyle w:val="Para 013"/>
      </w:pPr>
      <w:r>
        <w:t>diff</w:t>
      </w:r>
      <w:r>
        <w:rPr>
          <w:rStyle w:val="Text1"/>
        </w:rPr>
        <w:t xml:space="preserve"> </w:t>
      </w:r>
      <w:r>
        <w:t>is at addr:</w:t>
      </w:r>
      <w:r>
        <w:rPr>
          <w:rStyle w:val="Text1"/>
        </w:rPr>
        <w:t xml:space="preserve"> </w:t>
      </w:r>
      <w:r>
        <w:t>561D2EB40140</w:t>
      </w:r>
      <w:r>
        <w:rPr>
          <w:rStyle w:val="Text1"/>
        </w:rPr>
        <w:t xml:space="preserve"> </w:t>
      </w:r>
      <w:r>
        <w:t>94683337589056</w:t>
      </w:r>
    </w:p>
    <w:p>
      <w:pPr>
        <w:pStyle w:val="Para 013"/>
      </w:pPr>
      <w:r>
        <w:t>string</w:t>
      </w:r>
      <w:r>
        <w:rPr>
          <w:rStyle w:val="Text1"/>
        </w:rPr>
        <w:t xml:space="preserve"> </w:t>
      </w:r>
      <w:r>
        <w:t>is at addr:</w:t>
      </w:r>
      <w:r>
        <w:rPr>
          <w:rStyle w:val="Text1"/>
        </w:rPr>
        <w:t xml:space="preserve"> </w:t>
      </w:r>
      <w:r>
        <w:t>561D2EB40040</w:t>
      </w:r>
      <w:r>
        <w:rPr>
          <w:rStyle w:val="Text1"/>
        </w:rPr>
        <w:t xml:space="preserve"> </w:t>
      </w:r>
      <w:r>
        <w:t>94683337588800</w:t>
      </w:r>
    </w:p>
    <w:p>
      <w:pPr>
        <w:pStyle w:val="Para 011"/>
      </w:pPr>
      <w:r>
        <w:rPr>
          <w:rStyle w:val="Text6"/>
        </w:rPr>
        <w:t>516</w:t>
      </w:r>
      <w:r>
        <w:rPr>
          <w:rStyle w:val="Text1"/>
        </w:rPr>
        <w:t xml:space="preserve"> </w:t>
      </w:r>
      <w:r>
        <w:t>Chapter 10</w:t>
      </w:r>
    </w:p>
    <w:p>
      <w:pPr>
        <w:pStyle w:val="0 Block"/>
      </w:pPr>
    </w:p>
    <w:p>
      <w:bookmarkStart w:id="601" w:name="edata________is_at_addr_____561D"/>
      <w:pPr>
        <w:pStyle w:val="Normal"/>
        <w:pageBreakBefore w:val="on"/>
      </w:pPr>
      <w:r>
        <w:t>edata</w:t>
      </w:r>
      <w:r>
        <w:rPr>
          <w:rStyle w:val="Text1"/>
        </w:rPr>
        <w:t xml:space="preserve"> </w:t>
      </w:r>
      <w:r>
        <w:t>is at addr:</w:t>
      </w:r>
      <w:r>
        <w:rPr>
          <w:rStyle w:val="Text1"/>
        </w:rPr>
        <w:t xml:space="preserve"> </w:t>
      </w:r>
      <w:r>
        <w:t>561D2EB40018</w:t>
      </w:r>
      <w:r>
        <w:rPr>
          <w:rStyle w:val="Text1"/>
        </w:rPr>
        <w:t xml:space="preserve"> </w:t>
      </w:r>
      <w:r>
        <w:t>94683337588760</w:t>
      </w:r>
      <w:bookmarkEnd w:id="601"/>
    </w:p>
    <w:p>
      <w:pPr>
        <w:pStyle w:val="Para 015"/>
      </w:pPr>
      <w:r>
        <w:t>title</w:t>
      </w:r>
      <w:r>
        <w:rPr>
          <w:rStyle w:val="Text1"/>
        </w:rPr>
        <w:t xml:space="preserve"> </w:t>
      </w:r>
      <w:r>
        <w:t>is at addr:</w:t>
      </w:r>
      <w:r>
        <w:rPr>
          <w:rStyle w:val="Text1"/>
        </w:rPr>
        <w:t xml:space="preserve"> </w:t>
      </w:r>
      <w:r>
        <w:t>561D2EB40010</w:t>
      </w:r>
      <w:r>
        <w:rPr>
          <w:rStyle w:val="Text1"/>
        </w:rPr>
        <w:t xml:space="preserve"> </w:t>
      </w:r>
      <w:r>
        <w:t>94683337588752</w:t>
      </w:r>
    </w:p>
    <w:p>
      <w:pPr>
        <w:pStyle w:val="Normal"/>
      </w:pPr>
      <w:r>
        <w:t>etext</w:t>
      </w:r>
      <w:r>
        <w:rPr>
          <w:rStyle w:val="Text1"/>
        </w:rPr>
        <w:t xml:space="preserve"> </w:t>
      </w:r>
      <w:r>
        <w:t>is at addr:</w:t>
      </w:r>
      <w:r>
        <w:rPr>
          <w:rStyle w:val="Text1"/>
        </w:rPr>
        <w:t xml:space="preserve"> </w:t>
      </w:r>
      <w:r>
        <w:t>561D2EB3D7D9</w:t>
      </w:r>
      <w:r>
        <w:rPr>
          <w:rStyle w:val="Text1"/>
        </w:rPr>
        <w:t xml:space="preserve"> </w:t>
      </w:r>
      <w:r>
        <w:t>94683337578457</w:t>
      </w:r>
    </w:p>
    <w:p>
      <w:pPr>
        <w:pStyle w:val="Para 013"/>
      </w:pPr>
      <w:r>
        <w:t>main</w:t>
      </w:r>
      <w:r>
        <w:rPr>
          <w:rStyle w:val="Text1"/>
        </w:rPr>
        <w:t xml:space="preserve"> </w:t>
      </w:r>
      <w:r>
        <w:t>is at addr:</w:t>
      </w:r>
      <w:r>
        <w:rPr>
          <w:rStyle w:val="Text1"/>
        </w:rPr>
        <w:t xml:space="preserve"> </w:t>
      </w:r>
      <w:r>
        <w:t>561D2EB3D39B</w:t>
      </w:r>
      <w:r>
        <w:rPr>
          <w:rStyle w:val="Text1"/>
        </w:rPr>
        <w:t xml:space="preserve"> </w:t>
      </w:r>
      <w:r>
        <w:t>94683337577371</w:t>
      </w:r>
    </w:p>
    <w:p>
      <w:pPr>
        <w:pStyle w:val="Para 013"/>
      </w:pPr>
      <w:r>
        <w:t>sort</w:t>
      </w:r>
      <w:r>
        <w:rPr>
          <w:rStyle w:val="Text1"/>
        </w:rPr>
        <w:t xml:space="preserve"> </w:t>
      </w:r>
      <w:r>
        <w:t>is at addr:</w:t>
      </w:r>
      <w:r>
        <w:rPr>
          <w:rStyle w:val="Text1"/>
        </w:rPr>
        <w:t xml:space="preserve"> </w:t>
      </w:r>
      <w:r>
        <w:t>561D2EB3D1F9</w:t>
      </w:r>
      <w:r>
        <w:rPr>
          <w:rStyle w:val="Text1"/>
        </w:rPr>
        <w:t xml:space="preserve"> </w:t>
      </w:r>
      <w:r>
        <w:t>94683337576953</w:t>
      </w:r>
    </w:p>
    <w:p>
      <w:pPr>
        <w:pStyle w:val="Para 003"/>
      </w:pPr>
      <w:r>
        <w:t xml:space="preserve">By examining the locations of </w:t>
      </w:r>
      <w:r>
        <w:rPr>
          <w:rStyle w:val="Text0"/>
        </w:rPr>
        <w:t>etext</w:t>
      </w:r>
      <w:r>
        <w:t xml:space="preserve">, </w:t>
      </w:r>
      <w:r>
        <w:rPr>
          <w:rStyle w:val="Text0"/>
        </w:rPr>
        <w:t>edata</w:t>
      </w:r>
      <w:r>
        <w:t xml:space="preserve">, </w:t>
      </w:r>
      <w:r>
        <w:rPr>
          <w:rStyle w:val="Text0"/>
        </w:rPr>
        <w:t>end</w:t>
      </w:r>
      <w:r>
        <w:t xml:space="preserve">, and program break relative to the program symbols, you can verify that the symbols are mapped into the text, data, BSS, heap, and stack regions described earlier in accordance with their scope and storage qualifications. Also notice that the library functions, including the call to the </w:t>
      </w:r>
      <w:r>
        <w:rPr>
          <w:rStyle w:val="Text0"/>
        </w:rPr>
        <w:t>write()</w:t>
      </w:r>
      <w:r>
        <w:t xml:space="preserve"> wrapper function, are above the program break and below the lowest stack location; they’re loaded into virtual mem-</w:t>
      </w:r>
    </w:p>
    <w:p>
      <w:pPr>
        <w:pStyle w:val="Para 003"/>
      </w:pPr>
      <w:r>
        <w:t xml:space="preserve">ory dynamically, as depicted in Figure </w:t>
      </w:r>
      <w:hyperlink w:anchor="and_the_environment_strings__The">
        <w:r>
          <w:rPr>
            <w:rStyle w:val="Text5"/>
          </w:rPr>
          <w:t xml:space="preserve">10-4, </w:t>
        </w:r>
      </w:hyperlink>
      <w:r>
        <w:t>which implies that they’re not in the heap.</w:t>
      </w:r>
    </w:p>
    <w:p>
      <w:pPr>
        <w:pStyle w:val="Para 002"/>
      </w:pPr>
      <w:r>
        <w:t xml:space="preserve">The program displays both hexadecimal and decimal addresses because sometimes it’s easier to calculate the number of bytes between adjacent en-tries in hexadecimal and sometimes it’s easier in decimal. For example, the starting address of </w:t>
      </w:r>
      <w:r>
        <w:rPr>
          <w:rStyle w:val="Text0"/>
        </w:rPr>
        <w:t>string</w:t>
      </w:r>
      <w:r>
        <w:t xml:space="preserve"> is exactly 0x100 bytes below that of </w:t>
      </w:r>
      <w:r>
        <w:rPr>
          <w:rStyle w:val="Text0"/>
        </w:rPr>
        <w:t>diff</w:t>
      </w:r>
      <w:r>
        <w:t xml:space="preserve">. This is 256 bytes, the size of </w:t>
      </w:r>
      <w:r>
        <w:rPr>
          <w:rStyle w:val="Text0"/>
        </w:rPr>
        <w:t>string</w:t>
      </w:r>
      <w:r>
        <w:t>.</w:t>
      </w:r>
    </w:p>
    <w:p>
      <w:pPr>
        <w:pStyle w:val="Para 002"/>
      </w:pPr>
      <w:r>
        <w:t>You might wonder why the lowest virtual address, 0x561D2EB3D1F9, is so large. Why put a program so high in its logical address space? De-spite the fact that the lowest virtual address is 0x561D2EB3D1F9, the high-est is 0x7FFE101EA268. The difference between them is more than 46TB (&gt; 2</w:t>
      </w:r>
      <w:r>
        <w:rPr>
          <w:rStyle w:val="Text0"/>
        </w:rPr>
        <w:t>45</w:t>
      </w:r>
      <w:r>
        <w:t xml:space="preserve"> bytes)! On a 64-bit machine, the size of the virtual address space de-pends on whether the virtual memory management system uses four- or five-level page tables, but in either case, it’s typically 128TB or even more. The address space for this executable was chosen to be smaller by the kernel based on the information in the ELF file. If the process ends up requiring more memory, the memory image will be resized. The actual amount of physical memory used by a process can be much smaller than the size of the virtual address space, since the actual allocated physical memory is based on the sizes of the segments that are used at runtime.</w:t>
      </w:r>
    </w:p>
    <w:p>
      <w:pPr>
        <w:pStyle w:val="Para 032"/>
      </w:pPr>
      <w:r>
        <w:t/>
      </w:r>
    </w:p>
    <w:p>
      <w:pPr>
        <w:pStyle w:val="Para 009"/>
      </w:pPr>
      <w:r>
        <w:t>The Kernel’s Process Representation</w:t>
      </w:r>
    </w:p>
    <w:p>
      <w:pPr>
        <w:pStyle w:val="Para 003"/>
      </w:pPr>
      <w:r>
        <w:t>We turn now to the kernel’s view of processes. Understanding how pro-cesses are represented within the kernel and what types of kernel-managed data are accessible to user space programs is necessary for writing programs that manipulate and manage processes. Many of the functions that act on processes have an effect on their attributes, and unless we know what those attributes are, we won’t understand how to use those functions correctly.</w:t>
      </w:r>
    </w:p>
    <w:p>
      <w:pPr>
        <w:pStyle w:val="Para 032"/>
      </w:pPr>
      <w:r>
        <w:t/>
      </w:r>
    </w:p>
    <w:p>
      <w:pPr>
        <w:pStyle w:val="Para 009"/>
      </w:pPr>
      <w:r>
        <w:t>Process Metadata</w:t>
      </w:r>
    </w:p>
    <w:p>
      <w:pPr>
        <w:pStyle w:val="Para 003"/>
      </w:pPr>
      <w:r>
        <w:t>The kernel is involved in all aspects of a process’s execution and manage-ment. It creates them, it decides when they run and when they don’t, it decides which resources to give them and when they get them, and it man-ages all manner of resources that they use, such as memory, signals, timers,</w:t>
      </w:r>
    </w:p>
    <w:p>
      <w:pPr>
        <w:pStyle w:val="Para 010"/>
      </w:pPr>
      <w:r>
        <w:t>Process Fundamentals</w:t>
      </w:r>
      <w:r>
        <w:rPr>
          <w:rStyle w:val="Text1"/>
        </w:rPr>
        <w:t xml:space="preserve"> </w:t>
      </w:r>
      <w:r>
        <w:rPr>
          <w:rStyle w:val="Text6"/>
        </w:rPr>
        <w:t>517</w:t>
      </w:r>
    </w:p>
    <w:p>
      <w:pPr>
        <w:pStyle w:val="0 Block"/>
      </w:pPr>
    </w:p>
    <w:p>
      <w:bookmarkStart w:id="602" w:name="open_files__masks__and_interproc"/>
      <w:pPr>
        <w:pStyle w:val="Para 003"/>
        <w:pageBreakBefore w:val="on"/>
      </w:pPr>
      <w:r>
        <w:t>open files, masks, and interprocess communication mechanisms. It also han-dles what happens when processes terminate, the release of their resources, and the notifications sent to other processes that might need to know about their demise. If all of this isn’t enough, it also performs a multitude of differ-ent types of accounting tasks and records historical information about each process’s execution.</w:t>
      </w:r>
      <w:bookmarkEnd w:id="602"/>
    </w:p>
    <w:p>
      <w:pPr>
        <w:pStyle w:val="Para 002"/>
      </w:pPr>
      <w:r>
        <w:t xml:space="preserve">To accomplish this, it needs to maintain a significant amount of infor-mation for each distinct process. In all operating systems, this metadata is aggregated into a large data structure known by a variety of names, such as a process control block, process structure, task structure, or process descriptor, which is what it’s called in Linux. In Linux, the process descriptor has pointers to several smaller substructures rather than being a large, bulky object, and it’s implemented by a data structure of type </w:t>
      </w:r>
      <w:r>
        <w:rPr>
          <w:rStyle w:val="Text0"/>
        </w:rPr>
        <w:t>struct task_struct</w:t>
      </w:r>
      <w:r>
        <w:t>.</w:t>
      </w:r>
    </w:p>
    <w:p>
      <w:pPr>
        <w:pStyle w:val="Para 002"/>
      </w:pPr>
      <w:r>
        <w:t>In early Unix systems, prior to 4.4BSD, the process descriptor was divided into two types of data to improve the kernel’s handling of multithreaded programs. The user structure contained the subset of data that was thread-specific and did not need to be in memory when that thread was swapped to secondary storage. The process structure contained information needed by all threads of the process and which had to be in memory as long as the process was active. This division has since been replaced in many Unix implementations, but remnants of its design remain. Here, we’ll look at how more recent Linux systems organize the process metadata contained in the process descriptor.</w:t>
      </w:r>
    </w:p>
    <w:p>
      <w:pPr>
        <w:pStyle w:val="Para 032"/>
      </w:pPr>
      <w:r>
        <w:t/>
      </w:r>
    </w:p>
    <w:p>
      <w:pPr>
        <w:pStyle w:val="Para 009"/>
      </w:pPr>
      <w:r>
        <w:t>Overview of the Process Descriptor</w:t>
      </w:r>
    </w:p>
    <w:p>
      <w:pPr>
        <w:pStyle w:val="Para 003"/>
      </w:pPr>
      <w:r>
        <w:t xml:space="preserve">The Linux </w:t>
      </w:r>
      <w:r>
        <w:rPr>
          <w:rStyle w:val="Text0"/>
        </w:rPr>
        <w:t>task_struct</w:t>
      </w:r>
      <w:r>
        <w:t xml:space="preserve"> is large and complex, with many attached substruc-tures, many of which also have substructures. As of version 6.13, it con-tains about 300 members. Some of the parts of this structure are process attributes, some are descriptions of resources assigned to the process, and some are data used by the kernel for managing the process, such as lists of pending signals and timers, hardware context information, scheduling infor-mation, and so on.</w:t>
      </w:r>
    </w:p>
    <w:p>
      <w:pPr>
        <w:pStyle w:val="Para 002"/>
      </w:pPr>
      <w:r>
        <w:t>Some of the substructures contain the following types of information:</w:t>
      </w:r>
    </w:p>
    <w:p>
      <w:pPr>
        <w:pStyle w:val="Para 002"/>
      </w:pPr>
      <w:r>
        <w:t>• Thread information</w:t>
      </w:r>
    </w:p>
    <w:p>
      <w:pPr>
        <w:pStyle w:val="Para 002"/>
      </w:pPr>
      <w:r>
        <w:t>• Memory maps for the process</w:t>
      </w:r>
    </w:p>
    <w:p>
      <w:pPr>
        <w:pStyle w:val="Para 002"/>
      </w:pPr>
      <w:r>
        <w:t>• Open file descriptions</w:t>
      </w:r>
    </w:p>
    <w:p>
      <w:pPr>
        <w:pStyle w:val="Para 002"/>
      </w:pPr>
      <w:r>
        <w:t>• Accounting information</w:t>
      </w:r>
    </w:p>
    <w:p>
      <w:pPr>
        <w:pStyle w:val="Para 002"/>
      </w:pPr>
      <w:r>
        <w:t>• Signal handling structures (queues of pending signals, actions, flags)</w:t>
      </w:r>
    </w:p>
    <w:p>
      <w:pPr>
        <w:pStyle w:val="Para 002"/>
      </w:pPr>
      <w:r>
        <w:t>• Timers and timer management data</w:t>
      </w:r>
    </w:p>
    <w:p>
      <w:pPr>
        <w:pStyle w:val="Para 002"/>
      </w:pPr>
      <w:r>
        <w:t>In addition, there are members related to the management of the kernel mode process stack, called the kernel stack for short. This stack is used when a process issues a system call. During a system call, the process has switched to privileged mode. The kernel needs a separate stack to execute the call and any other functions within the kernel that are called while in privileged</w:t>
      </w:r>
    </w:p>
    <w:p>
      <w:pPr>
        <w:pStyle w:val="Para 011"/>
      </w:pPr>
      <w:r>
        <w:rPr>
          <w:rStyle w:val="Text6"/>
        </w:rPr>
        <w:t>518</w:t>
      </w:r>
      <w:r>
        <w:rPr>
          <w:rStyle w:val="Text1"/>
        </w:rPr>
        <w:t xml:space="preserve"> </w:t>
      </w:r>
      <w:r>
        <w:t>Chapter 10</w:t>
      </w:r>
    </w:p>
    <w:p>
      <w:pPr>
        <w:pStyle w:val="0 Block"/>
      </w:pPr>
    </w:p>
    <w:p>
      <w:bookmarkStart w:id="603" w:name="mode__Unlike_user_programs__the"/>
      <w:pPr>
        <w:pStyle w:val="Para 003"/>
        <w:pageBreakBefore w:val="on"/>
      </w:pPr>
      <w:r>
        <w:t>mode. Unlike user programs, the kernel’s maximum stack size is predictable,</w:t>
      </w:r>
      <w:bookmarkEnd w:id="603"/>
    </w:p>
    <w:p>
      <w:pPr>
        <w:pStyle w:val="Para 003"/>
      </w:pPr>
      <w:r>
        <w:t xml:space="preserve">which is why, in Figure </w:t>
      </w:r>
      <w:hyperlink w:anchor="and_the_environment_strings__The">
        <w:r>
          <w:rPr>
            <w:rStyle w:val="Text5"/>
          </w:rPr>
          <w:t xml:space="preserve">10-4, </w:t>
        </w:r>
      </w:hyperlink>
      <w:r>
        <w:t>the kernel stack is bounded above and below by fixed boundaries.</w:t>
      </w:r>
    </w:p>
    <w:p>
      <w:pPr>
        <w:pStyle w:val="Para 002"/>
      </w:pPr>
      <w:r>
        <w:t xml:space="preserve">Figure </w:t>
      </w:r>
      <w:hyperlink w:anchor="mode__Unlike_user_programs__the">
        <w:r>
          <w:rPr>
            <w:rStyle w:val="Text5"/>
          </w:rPr>
          <w:t xml:space="preserve">10-5 </w:t>
        </w:r>
      </w:hyperlink>
      <w:r>
        <w:t>depicts the Linux process descriptor schematically, showing how some parts of it are in separate substructures and some are embedded</w:t>
      </w:r>
    </w:p>
    <w:p>
      <w:pPr>
        <w:pStyle w:val="Para 003"/>
      </w:pPr>
      <w:r>
        <w:t xml:space="preserve">in the </w:t>
      </w:r>
      <w:r>
        <w:rPr>
          <w:rStyle w:val="Text0"/>
        </w:rPr>
        <w:t>task_struct</w:t>
      </w:r>
      <w:r>
        <w:t xml:space="preserve"> itself.</w:t>
      </w:r>
    </w:p>
    <w:p>
      <w:pPr>
        <w:pStyle w:val="Para 076"/>
      </w:pPr>
      <w:r>
        <w:t>task_struct</w:t>
      </w:r>
    </w:p>
    <w:p>
      <w:pPr>
        <w:pStyle w:val="Para 076"/>
      </w:pPr>
      <w:r>
        <w:t>thread_info</w:t>
      </w:r>
      <w:r>
        <w:rPr>
          <w:rStyle w:val="Text1"/>
        </w:rPr>
        <w:t xml:space="preserve"> </w:t>
      </w:r>
      <w:r>
        <w:t>thread_info</w:t>
      </w:r>
    </w:p>
    <w:p>
      <w:pPr>
        <w:pStyle w:val="Para 004"/>
      </w:pPr>
      <w:r>
        <w:t>State</w:t>
      </w:r>
    </w:p>
    <w:p>
      <w:pPr>
        <w:pStyle w:val="Para 004"/>
      </w:pPr>
      <w:r>
        <w:t>. . .</w:t>
      </w:r>
    </w:p>
    <w:p>
      <w:pPr>
        <w:pStyle w:val="Para 050"/>
      </w:pPr>
      <w:r>
        <w:t>run_lists</w:t>
      </w:r>
      <w:r>
        <w:rPr>
          <w:rStyle w:val="Text1"/>
        </w:rPr>
        <w:t xml:space="preserve"> </w:t>
      </w:r>
      <w:r>
        <w:rPr>
          <w:rStyle w:val="Text3"/>
        </w:rPr>
        <w:t>. . .</w:t>
      </w:r>
    </w:p>
    <w:p>
      <w:pPr>
        <w:pStyle w:val="Para 069"/>
      </w:pPr>
      <w:r>
        <w:t>mm_struct</w:t>
      </w:r>
    </w:p>
    <w:p>
      <w:pPr>
        <w:pStyle w:val="Para 070"/>
      </w:pPr>
      <w:r>
        <w:t>mm</w:t>
      </w:r>
    </w:p>
    <w:p>
      <w:pPr>
        <w:pStyle w:val="Para 004"/>
      </w:pPr>
      <w:r>
        <w:t>Parent</w:t>
      </w:r>
    </w:p>
    <w:p>
      <w:pPr>
        <w:pStyle w:val="Para 023"/>
      </w:pPr>
      <w:r>
        <w:t>. . .</w:t>
      </w:r>
    </w:p>
    <w:p>
      <w:pPr>
        <w:pStyle w:val="Para 001"/>
      </w:pPr>
      <w:r>
        <w:t>Real parent</w:t>
      </w:r>
    </w:p>
    <w:p>
      <w:pPr>
        <w:pStyle w:val="Para 032"/>
      </w:pPr>
      <w:r>
        <w:t/>
      </w:r>
    </w:p>
    <w:p>
      <w:pPr>
        <w:pStyle w:val="Para 070"/>
      </w:pPr>
      <w:r>
        <w:rPr>
          <w:rStyle w:val="Text3"/>
        </w:rPr>
        <w:t>Thread</w:t>
      </w:r>
      <w:r>
        <w:rPr>
          <w:rStyle w:val="Text1"/>
        </w:rPr>
        <w:t xml:space="preserve"> </w:t>
      </w:r>
      <w:r>
        <w:t>tty_struct</w:t>
      </w:r>
    </w:p>
    <w:p>
      <w:pPr>
        <w:pStyle w:val="Para 004"/>
      </w:pPr>
      <w:r>
        <w:t>. . .</w:t>
      </w:r>
    </w:p>
    <w:p>
      <w:pPr>
        <w:pStyle w:val="Para 070"/>
      </w:pPr>
      <w:r>
        <w:t>tty</w:t>
      </w:r>
    </w:p>
    <w:p>
      <w:pPr>
        <w:pStyle w:val="Para 070"/>
      </w:pPr>
      <w:r>
        <w:rPr>
          <w:rStyle w:val="Text3"/>
        </w:rPr>
        <w:t>. . .</w:t>
      </w:r>
      <w:r>
        <w:rPr>
          <w:rStyle w:val="Text1"/>
        </w:rPr>
        <w:t xml:space="preserve"> </w:t>
      </w:r>
      <w:r>
        <w:t>files_struct</w:t>
      </w:r>
    </w:p>
    <w:p>
      <w:pPr>
        <w:pStyle w:val="Para 001"/>
      </w:pPr>
      <w:r>
        <w:t>Open files</w:t>
      </w:r>
    </w:p>
    <w:p>
      <w:pPr>
        <w:pStyle w:val="Para 013"/>
      </w:pPr>
      <w:r>
        <w:t>Pending signals</w:t>
      </w:r>
    </w:p>
    <w:p>
      <w:pPr>
        <w:pStyle w:val="Para 069"/>
      </w:pPr>
      <w:r>
        <w:t>signal_struct</w:t>
      </w:r>
    </w:p>
    <w:p>
      <w:pPr>
        <w:pStyle w:val="Para 004"/>
      </w:pPr>
      <w:r>
        <w:t>. . .</w:t>
      </w:r>
    </w:p>
    <w:p>
      <w:pPr>
        <w:pStyle w:val="Para 032"/>
      </w:pPr>
      <w:r>
        <w:t/>
      </w:r>
    </w:p>
    <w:p>
      <w:pPr>
        <w:pStyle w:val="Normal"/>
      </w:pPr>
      <w:r>
        <w:t>Figure 10-5: Fragments of the Linux process descriptor</w:t>
      </w:r>
    </w:p>
    <w:p>
      <w:pPr>
        <w:pStyle w:val="Normal"/>
      </w:pPr>
      <w:r>
        <w:t>of type</w:t>
      </w:r>
      <w:r>
        <w:rPr>
          <w:rStyle w:val="Text1"/>
        </w:rPr>
        <w:t xml:space="preserve"> </w:t>
      </w:r>
      <w:r>
        <w:t>task_struct</w:t>
      </w:r>
    </w:p>
    <w:p>
      <w:pPr>
        <w:pStyle w:val="Para 002"/>
      </w:pPr>
      <w:r>
        <w:t>Much of the data in the process descriptor is tied to the program that the process is executing, such as the memory maps, stack descriptions, per-process timers, and locale information. When it changes the program it’s ex-ecuting, that information is cleared. Other information is preserved because it is inherently part of the process itself. For example, the process descriptor contains various IDs, including:</w:t>
      </w:r>
    </w:p>
    <w:p>
      <w:pPr>
        <w:pStyle w:val="Para 002"/>
      </w:pPr>
      <w:r>
        <w:t>• Process ID (PID)</w:t>
      </w:r>
    </w:p>
    <w:p>
      <w:pPr>
        <w:pStyle w:val="Para 002"/>
      </w:pPr>
      <w:r>
        <w:t>• Parent process ID (PPID)</w:t>
      </w:r>
    </w:p>
    <w:p>
      <w:pPr>
        <w:pStyle w:val="Para 002"/>
      </w:pPr>
      <w:r>
        <w:t>• Process group ID (PGID)</w:t>
      </w:r>
    </w:p>
    <w:p>
      <w:pPr>
        <w:pStyle w:val="Para 002"/>
      </w:pPr>
      <w:r>
        <w:t>• Session ID (SID)</w:t>
      </w:r>
    </w:p>
    <w:p>
      <w:pPr>
        <w:pStyle w:val="Para 002"/>
      </w:pPr>
      <w:r>
        <w:t>• Real user ID</w:t>
      </w:r>
    </w:p>
    <w:p>
      <w:pPr>
        <w:pStyle w:val="Para 002"/>
      </w:pPr>
      <w:r>
        <w:t>• Real group ID</w:t>
      </w:r>
    </w:p>
    <w:p>
      <w:pPr>
        <w:pStyle w:val="Para 002"/>
      </w:pPr>
      <w:r>
        <w:t>• Supplemental group IDs</w:t>
      </w:r>
    </w:p>
    <w:p>
      <w:pPr>
        <w:pStyle w:val="Para 010"/>
      </w:pPr>
      <w:r>
        <w:t>Process Fundamentals</w:t>
      </w:r>
      <w:r>
        <w:rPr>
          <w:rStyle w:val="Text1"/>
        </w:rPr>
        <w:t xml:space="preserve"> </w:t>
      </w:r>
      <w:r>
        <w:rPr>
          <w:rStyle w:val="Text6"/>
        </w:rPr>
        <w:t>519</w:t>
      </w:r>
    </w:p>
    <w:p>
      <w:pPr>
        <w:pStyle w:val="0 Block"/>
      </w:pPr>
    </w:p>
    <w:p>
      <w:bookmarkStart w:id="604" w:name="These_IDs_are_attributes_of_the"/>
      <w:pPr>
        <w:pStyle w:val="Para 003"/>
        <w:pageBreakBefore w:val="on"/>
      </w:pPr>
      <w:r>
        <w:t>These IDs are attributes of the process, independent of the code that it’s executing. If the process changes the program it’s executing, it retains these attributes. Other preserved metadata include:</w:t>
      </w:r>
      <w:bookmarkEnd w:id="604"/>
    </w:p>
    <w:p>
      <w:pPr>
        <w:pStyle w:val="Para 002"/>
      </w:pPr>
      <w:r>
        <w:t>• Current working directory</w:t>
      </w:r>
    </w:p>
    <w:p>
      <w:pPr>
        <w:pStyle w:val="Para 002"/>
      </w:pPr>
      <w:r>
        <w:t>• Root directory</w:t>
      </w:r>
    </w:p>
    <w:p>
      <w:pPr>
        <w:pStyle w:val="Para 002"/>
      </w:pPr>
      <w:r>
        <w:t>• File mode creation mask (</w:t>
      </w:r>
      <w:r>
        <w:rPr>
          <w:rStyle w:val="Text0"/>
        </w:rPr>
        <w:t>umask</w:t>
      </w:r>
      <w:r>
        <w:t>)</w:t>
      </w:r>
    </w:p>
    <w:p>
      <w:pPr>
        <w:pStyle w:val="Para 002"/>
      </w:pPr>
      <w:r>
        <w:t>• Signal mask</w:t>
      </w:r>
    </w:p>
    <w:p>
      <w:pPr>
        <w:pStyle w:val="Para 002"/>
      </w:pPr>
      <w:r>
        <w:t>• All pending signals</w:t>
      </w:r>
    </w:p>
    <w:p>
      <w:pPr>
        <w:pStyle w:val="Para 002"/>
      </w:pPr>
      <w:r>
        <w:t>• Time remaining on alarm clocks</w:t>
      </w:r>
    </w:p>
    <w:p>
      <w:pPr>
        <w:pStyle w:val="Para 002"/>
      </w:pPr>
      <w:r>
        <w:t>• List of ignored signals</w:t>
      </w:r>
    </w:p>
    <w:p>
      <w:pPr>
        <w:pStyle w:val="Para 002"/>
      </w:pPr>
      <w:r>
        <w:t>• All signals for which the process accepts the default disposition</w:t>
      </w:r>
    </w:p>
    <w:p>
      <w:pPr>
        <w:pStyle w:val="Para 002"/>
      </w:pPr>
      <w:r>
        <w:t xml:space="preserve">• Interval timers (not those created by </w:t>
      </w:r>
      <w:r>
        <w:rPr>
          <w:rStyle w:val="Text0"/>
        </w:rPr>
        <w:t>timer_settime()</w:t>
      </w:r>
      <w:r>
        <w:t>)</w:t>
      </w:r>
    </w:p>
    <w:p>
      <w:pPr>
        <w:pStyle w:val="Para 002"/>
      </w:pPr>
      <w:r>
        <w:t>• Controlling terminal</w:t>
      </w:r>
    </w:p>
    <w:p>
      <w:pPr>
        <w:pStyle w:val="Para 002"/>
      </w:pPr>
      <w:r>
        <w:t>• Most resource limits, such as the maximum file size</w:t>
      </w:r>
    </w:p>
    <w:p>
      <w:pPr>
        <w:pStyle w:val="Para 002"/>
      </w:pPr>
      <w:r>
        <w:t>The process descriptor has been carefully designed so that attributes that are not part of the process but tied to the executed program are easily replaced when it changes the program it executes. It’s also been designed to</w:t>
      </w:r>
    </w:p>
    <w:p>
      <w:pPr>
        <w:pStyle w:val="Para 003"/>
      </w:pPr>
      <w:r>
        <w:t xml:space="preserve">make multithreading efficient. Chapter </w:t>
      </w:r>
      <w:hyperlink w:anchor="15">
        <w:r>
          <w:rPr>
            <w:rStyle w:val="Text5"/>
          </w:rPr>
          <w:t xml:space="preserve">15 </w:t>
        </w:r>
      </w:hyperlink>
      <w:r>
        <w:t>will revisit this topic.</w:t>
      </w:r>
    </w:p>
    <w:p>
      <w:pPr>
        <w:pStyle w:val="Para 002"/>
      </w:pPr>
      <w:r>
        <w:t xml:space="preserve">The set of process descriptors for all processes is maintained in a dou-bly linked list called the process list in Linux. In fact, a process descriptor is usually a part of many linked lists, including lists of children, siblings, and threads, to name just a few. The kernel uses a clever method of achieving this; it defines a doubly linked list node type named </w:t>
      </w:r>
      <w:r>
        <w:rPr>
          <w:rStyle w:val="Text0"/>
        </w:rPr>
        <w:t>struct list_head</w:t>
      </w:r>
      <w:r>
        <w:t xml:space="preserve"> with no content other than a pair of links to nodes of that type:</w:t>
      </w:r>
    </w:p>
    <w:p>
      <w:pPr>
        <w:pStyle w:val="Normal"/>
      </w:pPr>
      <w:r>
        <w:t>struct list_head {</w:t>
      </w:r>
    </w:p>
    <w:p>
      <w:pPr>
        <w:pStyle w:val="Para 001"/>
      </w:pPr>
      <w:r>
        <w:t>struct list_head *next, *prev;</w:t>
      </w:r>
    </w:p>
    <w:p>
      <w:pPr>
        <w:pStyle w:val="Normal"/>
      </w:pPr>
      <w:r>
        <w:t>};</w:t>
      </w:r>
    </w:p>
    <w:p>
      <w:pPr>
        <w:pStyle w:val="Para 003"/>
      </w:pPr>
      <w:r>
        <w:t xml:space="preserve">The </w:t>
      </w:r>
      <w:r>
        <w:rPr>
          <w:rStyle w:val="Text0"/>
        </w:rPr>
        <w:t>list_head</w:t>
      </w:r>
      <w:r>
        <w:t xml:space="preserve"> structure points to the previous node and next node in a dou-bly linked list. Embedding various members of the </w:t>
      </w:r>
      <w:r>
        <w:rPr>
          <w:rStyle w:val="Text0"/>
        </w:rPr>
        <w:t>task_struct</w:t>
      </w:r>
      <w:r>
        <w:t xml:space="preserve"> as </w:t>
      </w:r>
      <w:r>
        <w:rPr>
          <w:rStyle w:val="Text0"/>
        </w:rPr>
        <w:t>struct list</w:t>
      </w:r>
      <w:r>
        <w:t xml:space="preserve"> </w:t>
      </w:r>
      <w:r>
        <w:rPr>
          <w:rStyle w:val="Text0"/>
        </w:rPr>
        <w:t>_head</w:t>
      </w:r>
      <w:r>
        <w:t xml:space="preserve"> makes the task structure a part of multiple doubly linked lists.</w:t>
      </w:r>
    </w:p>
    <w:p>
      <w:pPr>
        <w:pStyle w:val="Para 002"/>
      </w:pPr>
      <w:r>
        <w:t>For example, the lists for children, siblings, and threads are declared this way:</w:t>
      </w:r>
    </w:p>
    <w:p>
      <w:pPr>
        <w:pStyle w:val="Normal"/>
      </w:pPr>
      <w:r>
        <w:t>struct list_head children;</w:t>
      </w:r>
    </w:p>
    <w:p>
      <w:pPr>
        <w:pStyle w:val="Normal"/>
      </w:pPr>
      <w:r>
        <w:t>struct list_head sibling;</w:t>
      </w:r>
    </w:p>
    <w:p>
      <w:pPr>
        <w:pStyle w:val="Normal"/>
      </w:pPr>
      <w:r>
        <w:t>struct list_head thread_group;</w:t>
      </w:r>
    </w:p>
    <w:p>
      <w:pPr>
        <w:pStyle w:val="Para 003"/>
      </w:pPr>
      <w:r>
        <w:t xml:space="preserve">A single task structure is thus a node in a list of children, a list of siblings, and a list of the threads in a thread group. The kernel has a means to obtain a pointer to the task structure of which a given </w:t>
      </w:r>
      <w:r>
        <w:rPr>
          <w:rStyle w:val="Text0"/>
        </w:rPr>
        <w:t>list_head</w:t>
      </w:r>
      <w:r>
        <w:t xml:space="preserve"> structure is a member.</w:t>
      </w:r>
    </w:p>
    <w:p>
      <w:pPr>
        <w:pStyle w:val="Para 032"/>
      </w:pPr>
      <w:r>
        <w:t/>
      </w:r>
    </w:p>
    <w:p>
      <w:pPr>
        <w:pStyle w:val="Para 011"/>
      </w:pPr>
      <w:r>
        <w:rPr>
          <w:rStyle w:val="Text6"/>
        </w:rPr>
        <w:t>520</w:t>
      </w:r>
      <w:r>
        <w:rPr>
          <w:rStyle w:val="Text1"/>
        </w:rPr>
        <w:t xml:space="preserve"> </w:t>
      </w:r>
      <w:r>
        <w:t>Chapter 10</w:t>
      </w:r>
    </w:p>
    <w:p>
      <w:pPr>
        <w:pStyle w:val="0 Block"/>
      </w:pPr>
    </w:p>
    <w:p>
      <w:bookmarkStart w:id="605" w:name="The_kernel_doesn_t_expose_any_of"/>
      <w:pPr>
        <w:pStyle w:val="Para 002"/>
        <w:pageBreakBefore w:val="on"/>
      </w:pPr>
      <w:r>
        <w:t xml:space="preserve">The kernel doesn’t expose any of these internal structures to user space programs in a direct way. Some system calls, such as </w:t>
      </w:r>
      <w:r>
        <w:rPr>
          <w:rStyle w:val="Text0"/>
        </w:rPr>
        <w:t>getpid()</w:t>
      </w:r>
      <w:r>
        <w:t xml:space="preserve"> and </w:t>
      </w:r>
      <w:r>
        <w:rPr>
          <w:rStyle w:val="Text0"/>
        </w:rPr>
        <w:t>getppid()</w:t>
      </w:r>
      <w:r>
        <w:t xml:space="preserve">, return IDs, but most of the information in the process descriptor is not accessible through the system call interface. For example, there aren’t system calls that return information about child processes or memory maps of our process. On the other hand, we do know a couple of commands that print information about one or more processes, such as </w:t>
      </w:r>
      <w:r>
        <w:rPr>
          <w:rStyle w:val="Text0"/>
        </w:rPr>
        <w:t>top</w:t>
      </w:r>
      <w:r>
        <w:t xml:space="preserve"> and </w:t>
      </w:r>
      <w:r>
        <w:rPr>
          <w:rStyle w:val="Text0"/>
        </w:rPr>
        <w:t>ps</w:t>
      </w:r>
      <w:r>
        <w:t xml:space="preserve">. If we knew how they obtained their data, we might be able to access selected metadata in our programs. Consulting the man page for </w:t>
      </w:r>
      <w:r>
        <w:rPr>
          <w:rStyle w:val="Text0"/>
        </w:rPr>
        <w:t>ps</w:t>
      </w:r>
      <w:r>
        <w:t xml:space="preserve"> offers a clue, as does the page for the related command, </w:t>
      </w:r>
      <w:r>
        <w:rPr>
          <w:rStyle w:val="Text0"/>
        </w:rPr>
        <w:t>pstree</w:t>
      </w:r>
      <w:r>
        <w:t xml:space="preserve">; they refer us to the </w:t>
      </w:r>
      <w:r>
        <w:rPr>
          <w:rStyle w:val="Text0"/>
        </w:rPr>
        <w:t>proc(5)</w:t>
      </w:r>
      <w:r>
        <w:t xml:space="preserve"> man page. The </w:t>
      </w:r>
      <w:r>
        <w:rPr>
          <w:rStyle w:val="Text0"/>
        </w:rPr>
        <w:t>proc(5)</w:t>
      </w:r>
      <w:r>
        <w:t xml:space="preserve"> man page is the key that unlocks a door to another realm of data.</w:t>
      </w:r>
      <w:bookmarkEnd w:id="605"/>
    </w:p>
    <w:p>
      <w:pPr>
        <w:pStyle w:val="Para 032"/>
      </w:pPr>
      <w:r>
        <w:t/>
      </w:r>
    </w:p>
    <w:p>
      <w:pPr>
        <w:pStyle w:val="Para 009"/>
      </w:pPr>
      <w:r>
        <w:t>The proc Pseudofilesystem</w:t>
      </w:r>
    </w:p>
    <w:p>
      <w:pPr>
        <w:pStyle w:val="Para 003"/>
      </w:pPr>
      <w:r>
        <w:t xml:space="preserve">The /proc filesystem was introduced in Eighth Edition UNIX in 1984 </w:t>
      </w:r>
      <w:hyperlink w:anchor="_14__IEEE_and_The_Open_Group__Th">
        <w:r>
          <w:rPr>
            <w:rStyle w:val="Text5"/>
          </w:rPr>
          <w:t xml:space="preserve">[21]. </w:t>
        </w:r>
      </w:hyperlink>
      <w:r>
        <w:t>A</w:t>
      </w:r>
    </w:p>
    <w:p>
      <w:pPr>
        <w:pStyle w:val="Para 003"/>
      </w:pPr>
      <w:r>
        <w:t xml:space="preserve">modified version of it was later added to 4.4BSD </w:t>
      </w:r>
      <w:hyperlink w:anchor="_14__IEEE_and_The_Open_Group__Th">
        <w:r>
          <w:rPr>
            <w:rStyle w:val="Text5"/>
          </w:rPr>
          <w:t xml:space="preserve">[26]. </w:t>
        </w:r>
      </w:hyperlink>
      <w:r>
        <w:t xml:space="preserve">Enter the command </w:t>
      </w:r>
      <w:r>
        <w:rPr>
          <w:rStyle w:val="Text8"/>
        </w:rPr>
        <w:t>ls /proc</w:t>
      </w:r>
      <w:r>
        <w:t xml:space="preserve"> and you’ll see a large collection of directories, the majority of whose names are integers, as well as some whose names are alphabetic, such as irq and drivers. You’ll also see regular files with alphabetic names such as cmdline, cpuinfo, and uptime. Sprinkled among them is a handful of symbolic links such as mounts, net, and self. Most of the regular files in /proc are world readable and can be viewed with any command that can read text files, such as </w:t>
      </w:r>
      <w:r>
        <w:rPr>
          <w:rStyle w:val="Text0"/>
        </w:rPr>
        <w:t>cat</w:t>
      </w:r>
      <w:r>
        <w:t xml:space="preserve"> and </w:t>
      </w:r>
      <w:r>
        <w:rPr>
          <w:rStyle w:val="Text0"/>
        </w:rPr>
        <w:t>more</w:t>
      </w:r>
      <w:r>
        <w:t xml:space="preserve"> . For example:</w:t>
      </w:r>
    </w:p>
    <w:p>
      <w:pPr>
        <w:pStyle w:val="Para 012"/>
      </w:pPr>
      <w:r>
        <w:rPr>
          <w:rStyle w:val="Text4"/>
        </w:rPr>
        <w:t>$</w:t>
      </w:r>
      <w:r>
        <w:rPr>
          <w:rStyle w:val="Text12"/>
        </w:rPr>
        <w:t xml:space="preserve"> </w:t>
      </w:r>
      <w:r>
        <w:t>cat /proc/uptime</w:t>
      </w:r>
    </w:p>
    <w:p>
      <w:pPr>
        <w:pStyle w:val="Normal"/>
      </w:pPr>
      <w:r>
        <w:t>2677.36 20616.89</w:t>
      </w:r>
    </w:p>
    <w:p>
      <w:pPr>
        <w:pStyle w:val="Para 012"/>
      </w:pPr>
      <w:r>
        <w:rPr>
          <w:rStyle w:val="Text4"/>
        </w:rPr>
        <w:t>$</w:t>
      </w:r>
      <w:r>
        <w:rPr>
          <w:rStyle w:val="Text12"/>
        </w:rPr>
        <w:t xml:space="preserve"> </w:t>
      </w:r>
      <w:r>
        <w:t>cat /proc/version</w:t>
      </w:r>
    </w:p>
    <w:p>
      <w:pPr>
        <w:pStyle w:val="Normal"/>
      </w:pPr>
      <w:r>
        <w:t>Linux version 6.6.10-76060610-generic (buildd@lcy02-amd64-037) ...</w:t>
      </w:r>
    </w:p>
    <w:p>
      <w:pPr>
        <w:pStyle w:val="Para 003"/>
      </w:pPr>
      <w:r>
        <w:t>The named regular files expose system-wide information, some of which is not necessarily related to processes (despite the name /proc), such as statistics and status information about memory allocation, interrupts, and scheduling. A few of these can only be read with superuser privileges.</w:t>
      </w:r>
    </w:p>
    <w:p>
      <w:pPr>
        <w:pStyle w:val="Para 032"/>
      </w:pPr>
      <w:r>
        <w:t/>
      </w:r>
    </w:p>
    <w:p>
      <w:pPr>
        <w:pStyle w:val="Para 009"/>
      </w:pPr>
      <w:r>
        <w:t>Numbered Directories</w:t>
      </w:r>
    </w:p>
    <w:p>
      <w:pPr>
        <w:pStyle w:val="Para 003"/>
      </w:pPr>
      <w:r>
        <w:t xml:space="preserve">The numbered directories contain files and subdirectories that expose infor-mation about the process whose PID is that number. There is one for every running process on the system. They all have the same set of subdirectories and files, and these files and subdirectories expose information specifically about that process. Entering </w:t>
      </w:r>
      <w:r>
        <w:rPr>
          <w:rStyle w:val="Text0"/>
        </w:rPr>
        <w:t>ls /proc/1</w:t>
      </w:r>
      <w:r>
        <w:t xml:space="preserve"> will display the files for the </w:t>
      </w:r>
      <w:r>
        <w:rPr>
          <w:rStyle w:val="Text0"/>
        </w:rPr>
        <w:t>init</w:t>
      </w:r>
      <w:r>
        <w:t xml:space="preserve"> pro-cess, whose PID is 1. There are more than 50 files in each directory, but we’ll take a look at a few of the smaller and more easily understood ones. You may not be able to do this on your system because some administrators con-figure the /proc directory with tight security, preventing you from snooping at files that aren’t in your own process directories:</w:t>
      </w:r>
    </w:p>
    <w:p>
      <w:pPr>
        <w:pStyle w:val="Para 012"/>
      </w:pPr>
      <w:r>
        <w:rPr>
          <w:rStyle w:val="Text4"/>
        </w:rPr>
        <w:t>$</w:t>
      </w:r>
      <w:r>
        <w:rPr>
          <w:rStyle w:val="Text12"/>
        </w:rPr>
        <w:t xml:space="preserve"> </w:t>
      </w:r>
      <w:r>
        <w:t>cat /proc/1/cmdline</w:t>
      </w:r>
    </w:p>
    <w:p>
      <w:pPr>
        <w:pStyle w:val="Normal"/>
      </w:pPr>
      <w:r>
        <w:t>/sbin/initsplash$</w:t>
      </w:r>
    </w:p>
    <w:p>
      <w:pPr>
        <w:pStyle w:val="Para 010"/>
      </w:pPr>
      <w:r>
        <w:t>Process Fundamentals</w:t>
      </w:r>
      <w:r>
        <w:rPr>
          <w:rStyle w:val="Text1"/>
        </w:rPr>
        <w:t xml:space="preserve"> </w:t>
      </w:r>
      <w:r>
        <w:rPr>
          <w:rStyle w:val="Text6"/>
        </w:rPr>
        <w:t>521</w:t>
      </w:r>
    </w:p>
    <w:p>
      <w:pPr>
        <w:pStyle w:val="0 Block"/>
      </w:pPr>
    </w:p>
    <w:p>
      <w:bookmarkStart w:id="606" w:name="This_output_is_misleading_becaus"/>
      <w:pPr>
        <w:pStyle w:val="Para 003"/>
        <w:pageBreakBefore w:val="on"/>
      </w:pPr>
      <w:r>
        <w:t xml:space="preserve">This output is misleading because many files use </w:t>
      </w:r>
      <w:r>
        <w:rPr>
          <w:rStyle w:val="Text0"/>
        </w:rPr>
        <w:t>NULL</w:t>
      </w:r>
      <w:r>
        <w:t xml:space="preserve"> bytes to separate the words instead of spaces and may not have a newline at the end of the text. We can fix that by converting the </w:t>
      </w:r>
      <w:r>
        <w:rPr>
          <w:rStyle w:val="Text0"/>
        </w:rPr>
        <w:t>NULL</w:t>
      </w:r>
      <w:r>
        <w:t>s to spaces and then replacing the end-ing space with a newline:</w:t>
      </w:r>
      <w:bookmarkEnd w:id="606"/>
    </w:p>
    <w:p>
      <w:pPr>
        <w:pStyle w:val="Para 012"/>
      </w:pPr>
      <w:r>
        <w:rPr>
          <w:rStyle w:val="Text4"/>
        </w:rPr>
        <w:t>$</w:t>
      </w:r>
      <w:r>
        <w:rPr>
          <w:rStyle w:val="Text12"/>
        </w:rPr>
        <w:t xml:space="preserve"> </w:t>
      </w:r>
      <w:r>
        <w:t>cat /proc/1/cmdline | tr '\0' ' ' | sed 's/ $/\n/'</w:t>
      </w:r>
      <w:r>
        <w:rPr>
          <w:rStyle w:val="Text12"/>
        </w:rPr>
        <w:t xml:space="preserve"> </w:t>
      </w:r>
      <w:r>
        <w:rPr>
          <w:rStyle w:val="Text4"/>
        </w:rPr>
        <w:t>/sbin/init splash</w:t>
      </w:r>
    </w:p>
    <w:p>
      <w:pPr>
        <w:pStyle w:val="Normal"/>
      </w:pPr>
      <w:r>
        <w:t>$</w:t>
      </w:r>
    </w:p>
    <w:p>
      <w:pPr>
        <w:pStyle w:val="Para 002"/>
      </w:pPr>
      <w:r>
        <w:t>The cmdline file in any numbered directory contains the complete com-mand line that invoked the process, including its arguments. In contrast, comm contains the filename of the actual executable program, which can be different and can also be changed by the process itself:</w:t>
      </w:r>
    </w:p>
    <w:p>
      <w:pPr>
        <w:pStyle w:val="Para 012"/>
      </w:pPr>
      <w:r>
        <w:rPr>
          <w:rStyle w:val="Text4"/>
        </w:rPr>
        <w:t>$</w:t>
      </w:r>
      <w:r>
        <w:rPr>
          <w:rStyle w:val="Text12"/>
        </w:rPr>
        <w:t xml:space="preserve"> </w:t>
      </w:r>
      <w:r>
        <w:t>cat /proc/1/comm</w:t>
      </w:r>
    </w:p>
    <w:p>
      <w:pPr>
        <w:pStyle w:val="Normal"/>
      </w:pPr>
      <w:r>
        <w:t>systemd</w:t>
      </w:r>
    </w:p>
    <w:p>
      <w:pPr>
        <w:pStyle w:val="Para 002"/>
      </w:pPr>
      <w:r>
        <w:t xml:space="preserve">Now let’s look at the status file for the running </w:t>
      </w:r>
      <w:r>
        <w:rPr>
          <w:rStyle w:val="Text0"/>
        </w:rPr>
        <w:t>bash</w:t>
      </w:r>
      <w:r>
        <w:t xml:space="preserve"> shell. Its PID is in the shell variable </w:t>
      </w:r>
      <w:r>
        <w:rPr>
          <w:rStyle w:val="Text0"/>
        </w:rPr>
        <w:t>$$</w:t>
      </w:r>
      <w:r>
        <w:t>. I’ll truncate the output because it’s lengthy:</w:t>
      </w:r>
    </w:p>
    <w:p>
      <w:pPr>
        <w:pStyle w:val="Para 012"/>
      </w:pPr>
      <w:r>
        <w:rPr>
          <w:rStyle w:val="Text4"/>
        </w:rPr>
        <w:t>$</w:t>
      </w:r>
      <w:r>
        <w:rPr>
          <w:rStyle w:val="Text12"/>
        </w:rPr>
        <w:t xml:space="preserve"> </w:t>
      </w:r>
      <w:r>
        <w:t>cat /proc/$$/status</w:t>
      </w:r>
    </w:p>
    <w:p>
      <w:pPr>
        <w:pStyle w:val="Normal"/>
      </w:pPr>
      <w:r>
        <w:t>Name: bash</w:t>
      </w:r>
    </w:p>
    <w:p>
      <w:pPr>
        <w:pStyle w:val="Normal"/>
      </w:pPr>
      <w:r>
        <w:t>Umask: 0022</w:t>
      </w:r>
    </w:p>
    <w:p>
      <w:pPr>
        <w:pStyle w:val="Normal"/>
      </w:pPr>
      <w:r>
        <w:t>State: S (sleeping)</w:t>
      </w:r>
    </w:p>
    <w:p>
      <w:pPr>
        <w:pStyle w:val="Normal"/>
      </w:pPr>
      <w:r>
        <w:t>Tgid: 5521</w:t>
      </w:r>
    </w:p>
    <w:p>
      <w:pPr>
        <w:pStyle w:val="Normal"/>
      </w:pPr>
      <w:r>
        <w:t>Ngid: 0</w:t>
      </w:r>
    </w:p>
    <w:p>
      <w:pPr>
        <w:pStyle w:val="Normal"/>
      </w:pPr>
      <w:r>
        <w:t>Pid: 5521</w:t>
      </w:r>
    </w:p>
    <w:p>
      <w:pPr>
        <w:pStyle w:val="Normal"/>
      </w:pPr>
      <w:r>
        <w:t>PPid: 3486</w:t>
      </w:r>
    </w:p>
    <w:p>
      <w:pPr>
        <w:pStyle w:val="Normal"/>
      </w:pPr>
      <w:r>
        <w:t>TracerPid: 0</w:t>
      </w:r>
    </w:p>
    <w:p>
      <w:pPr>
        <w:pStyle w:val="Normal"/>
      </w:pPr>
      <w:r>
        <w:t>Uid: 500 500 500 500</w:t>
      </w:r>
    </w:p>
    <w:p>
      <w:pPr>
        <w:pStyle w:val="Normal"/>
      </w:pPr>
      <w:r>
        <w:t>Gid: 500 500 500 500</w:t>
      </w:r>
    </w:p>
    <w:p>
      <w:pPr>
        <w:pStyle w:val="Normal"/>
      </w:pPr>
      <w:r>
        <w:t>FDSize: 256</w:t>
      </w:r>
    </w:p>
    <w:p>
      <w:pPr>
        <w:pStyle w:val="Normal"/>
      </w:pPr>
      <w:r>
        <w:t>Groups: 4 24 27 30 46 116 126 500</w:t>
      </w:r>
    </w:p>
    <w:p>
      <w:pPr>
        <w:pStyle w:val="Normal"/>
      </w:pPr>
      <w:r>
        <w:t>--snip--</w:t>
      </w:r>
    </w:p>
    <w:p>
      <w:pPr>
        <w:pStyle w:val="Para 003"/>
      </w:pPr>
      <w:r>
        <w:t xml:space="preserve">The </w:t>
      </w:r>
      <w:r>
        <w:rPr>
          <w:rStyle w:val="Text0"/>
        </w:rPr>
        <w:t>proc(5)</w:t>
      </w:r>
      <w:r>
        <w:t xml:space="preserve"> man page explains what each of these values means, but most are self-explanatory. If this output looks a lot like the information displayed by commands such as </w:t>
      </w:r>
      <w:r>
        <w:rPr>
          <w:rStyle w:val="Text0"/>
        </w:rPr>
        <w:t>ps</w:t>
      </w:r>
      <w:r>
        <w:t xml:space="preserve"> and </w:t>
      </w:r>
      <w:r>
        <w:rPr>
          <w:rStyle w:val="Text0"/>
        </w:rPr>
        <w:t>top</w:t>
      </w:r>
      <w:r>
        <w:t>, it’s because those commands read these files for their data; they do not have direct access to any internal kernel data structures. We’ll explore the other files in the numbered directories shortly.</w:t>
      </w:r>
    </w:p>
    <w:p>
      <w:pPr>
        <w:pStyle w:val="Para 032"/>
      </w:pPr>
      <w:r>
        <w:t/>
      </w:r>
    </w:p>
    <w:p>
      <w:pPr>
        <w:pStyle w:val="Para 009"/>
      </w:pPr>
      <w:r>
        <w:t>The Magic of /proc</w:t>
      </w:r>
    </w:p>
    <w:p>
      <w:pPr>
        <w:pStyle w:val="Para 003"/>
      </w:pPr>
      <w:r>
        <w:t xml:space="preserve">The /proc directory appears to contain many files and a lot of very useful information for uncovering properties of the system and the processes that are currently running. However, none of what looks like a file is actually a file with storage on disk; everything that appears in this directory is actually just stored in kernel memory and becomes visible only when you list /proc using a command such as </w:t>
      </w:r>
      <w:r>
        <w:rPr>
          <w:rStyle w:val="Text0"/>
        </w:rPr>
        <w:t>ls</w:t>
      </w:r>
      <w:r>
        <w:t>.</w:t>
      </w:r>
    </w:p>
    <w:p>
      <w:pPr>
        <w:pStyle w:val="Para 011"/>
      </w:pPr>
      <w:r>
        <w:rPr>
          <w:rStyle w:val="Text6"/>
        </w:rPr>
        <w:t>522</w:t>
      </w:r>
      <w:r>
        <w:rPr>
          <w:rStyle w:val="Text1"/>
        </w:rPr>
        <w:t xml:space="preserve"> </w:t>
      </w:r>
      <w:r>
        <w:t>Chapter 10</w:t>
      </w:r>
    </w:p>
    <w:p>
      <w:pPr>
        <w:pStyle w:val="0 Block"/>
      </w:pPr>
    </w:p>
    <w:p>
      <w:bookmarkStart w:id="607" w:name="The_proc_directory_is_actually_a"/>
      <w:pPr>
        <w:pStyle w:val="Para 002"/>
        <w:pageBreakBefore w:val="on"/>
      </w:pPr>
      <w:r>
        <w:t xml:space="preserve">The proc directory is actually a pseudofilesystem, not a real one. Every-thing that you see when you list what’s in it is just an interface constructed for you, on the fly, to the kernel’s internal data structures. This is true when you read one of its files as well. It is something like the opposite of the prin-ciple underlying Schrödinger’s cat in the box thought experiment—by trying to observe something that is ordinarily not there, it becomes visible to us. In fact though, Linux implements this seemingly magical filesystem in effect by replacing the standard calls to </w:t>
      </w:r>
      <w:r>
        <w:rPr>
          <w:rStyle w:val="Text0"/>
        </w:rPr>
        <w:t>open()</w:t>
      </w:r>
      <w:r>
        <w:t xml:space="preserve">, </w:t>
      </w:r>
      <w:r>
        <w:rPr>
          <w:rStyle w:val="Text0"/>
        </w:rPr>
        <w:t>read()</w:t>
      </w:r>
      <w:r>
        <w:t>, and so on with calls to functions that act on internal hidden data structures. To give you just a hint of how this works, it defines a function type</w:t>
      </w:r>
      <w:bookmarkEnd w:id="607"/>
    </w:p>
    <w:p>
      <w:pPr>
        <w:pStyle w:val="Normal"/>
      </w:pPr>
      <w:r>
        <w:t>ssize_t (*proc_read)(struct file *, char __user *, size_t, loff_t *);</w:t>
      </w:r>
    </w:p>
    <w:p>
      <w:pPr>
        <w:pStyle w:val="Para 003"/>
      </w:pPr>
      <w:r>
        <w:t xml:space="preserve">that looks like the </w:t>
      </w:r>
      <w:r>
        <w:rPr>
          <w:rStyle w:val="Text0"/>
        </w:rPr>
        <w:t>read()</w:t>
      </w:r>
      <w:r>
        <w:t xml:space="preserve"> system call (and even more like </w:t>
      </w:r>
      <w:r>
        <w:rPr>
          <w:rStyle w:val="Text0"/>
        </w:rPr>
        <w:t>pread()</w:t>
      </w:r>
      <w:r>
        <w:t>, which is</w:t>
      </w:r>
    </w:p>
    <w:p>
      <w:pPr>
        <w:pStyle w:val="Para 003"/>
      </w:pPr>
      <w:r>
        <w:t xml:space="preserve">covered in Chapter </w:t>
      </w:r>
      <w:hyperlink w:anchor="11">
        <w:r>
          <w:rPr>
            <w:rStyle w:val="Text5"/>
          </w:rPr>
          <w:t xml:space="preserve">11) </w:t>
        </w:r>
      </w:hyperlink>
      <w:r>
        <w:t xml:space="preserve">but which reads from an object of type </w:t>
      </w:r>
      <w:r>
        <w:rPr>
          <w:rStyle w:val="Text0"/>
        </w:rPr>
        <w:t>struct file</w:t>
      </w:r>
      <w:r>
        <w:t xml:space="preserve">. When a program calls </w:t>
      </w:r>
      <w:r>
        <w:rPr>
          <w:rStyle w:val="Text0"/>
        </w:rPr>
        <w:t>read()</w:t>
      </w:r>
      <w:r>
        <w:t xml:space="preserve"> on a file in this filesystem, it invokes a function that matches this prototype instead.</w:t>
      </w:r>
    </w:p>
    <w:p>
      <w:pPr>
        <w:pStyle w:val="Para 002"/>
      </w:pPr>
      <w:r>
        <w:t>As if all of this magic weren’t enough, the /proc filesystem also contains an even more magical self symbolic link. This link always points to the num-bered directory of the process that accesses it. To illustrate:</w:t>
      </w:r>
    </w:p>
    <w:p>
      <w:pPr>
        <w:pStyle w:val="Para 012"/>
      </w:pPr>
      <w:r>
        <w:rPr>
          <w:rStyle w:val="Text4"/>
        </w:rPr>
        <w:t>$</w:t>
      </w:r>
      <w:r>
        <w:rPr>
          <w:rStyle w:val="Text12"/>
        </w:rPr>
        <w:t xml:space="preserve"> </w:t>
      </w:r>
      <w:r>
        <w:t>cat /proc/self/comm</w:t>
      </w:r>
    </w:p>
    <w:p>
      <w:pPr>
        <w:pStyle w:val="Normal"/>
      </w:pPr>
      <w:r>
        <w:t>cat</w:t>
      </w:r>
    </w:p>
    <w:p>
      <w:pPr>
        <w:pStyle w:val="Para 012"/>
      </w:pPr>
      <w:r>
        <w:rPr>
          <w:rStyle w:val="Text4"/>
        </w:rPr>
        <w:t>$</w:t>
      </w:r>
      <w:r>
        <w:rPr>
          <w:rStyle w:val="Text12"/>
        </w:rPr>
        <w:t xml:space="preserve"> </w:t>
      </w:r>
      <w:r>
        <w:t>cat /proc/self/status | grep '^PPid:'</w:t>
      </w:r>
      <w:r>
        <w:rPr>
          <w:rStyle w:val="Text12"/>
        </w:rPr>
        <w:t xml:space="preserve"> </w:t>
      </w:r>
      <w:r>
        <w:rPr>
          <w:rStyle w:val="Text4"/>
        </w:rPr>
        <w:t>PPid: 12812</w:t>
      </w:r>
    </w:p>
    <w:p>
      <w:pPr>
        <w:pStyle w:val="Para 003"/>
      </w:pPr>
      <w:r>
        <w:t xml:space="preserve">Because the self directory was read when </w:t>
      </w:r>
      <w:r>
        <w:rPr>
          <w:rStyle w:val="Text0"/>
        </w:rPr>
        <w:t>cat</w:t>
      </w:r>
      <w:r>
        <w:t xml:space="preserve"> made a call to read one of its files, the directory to which self linked at the time of the call was that of the process created to execute </w:t>
      </w:r>
      <w:r>
        <w:rPr>
          <w:rStyle w:val="Text0"/>
        </w:rPr>
        <w:t>cat</w:t>
      </w:r>
      <w:r>
        <w:t>.</w:t>
      </w:r>
    </w:p>
    <w:p>
      <w:pPr>
        <w:pStyle w:val="Para 032"/>
      </w:pPr>
      <w:r>
        <w:t/>
      </w:r>
    </w:p>
    <w:p>
      <w:pPr>
        <w:pStyle w:val="Para 009"/>
      </w:pPr>
      <w:r>
        <w:t>Useful Per-Process Files</w:t>
      </w:r>
    </w:p>
    <w:p>
      <w:pPr>
        <w:pStyle w:val="Para 003"/>
      </w:pPr>
      <w:r>
        <w:t>Some of the most useful files in the numbered directories are as follows:</w:t>
      </w:r>
    </w:p>
    <w:p>
      <w:pPr>
        <w:pStyle w:val="Para 002"/>
      </w:pPr>
      <w:r>
        <w:rPr>
          <w:rStyle w:val="Text16"/>
        </w:rPr>
        <w:t>cmdline</w:t>
      </w:r>
      <w:r>
        <w:t xml:space="preserve"> The complete command line for the process.</w:t>
      </w:r>
    </w:p>
    <w:p>
      <w:pPr>
        <w:pStyle w:val="Para 002"/>
      </w:pPr>
      <w:r>
        <w:rPr>
          <w:rStyle w:val="Text16"/>
        </w:rPr>
        <w:t>comm</w:t>
      </w:r>
      <w:r>
        <w:t xml:space="preserve"> The executable file that the process is executing.</w:t>
      </w:r>
    </w:p>
    <w:p>
      <w:pPr>
        <w:pStyle w:val="Para 002"/>
      </w:pPr>
      <w:r>
        <w:rPr>
          <w:rStyle w:val="Text16"/>
        </w:rPr>
        <w:t>cwd</w:t>
      </w:r>
      <w:r>
        <w:t xml:space="preserve"> A symbolic link to the process’s current working directory.</w:t>
      </w:r>
    </w:p>
    <w:p>
      <w:pPr>
        <w:pStyle w:val="Para 019"/>
      </w:pPr>
      <w:r>
        <w:rPr>
          <w:rStyle w:val="Text4"/>
        </w:rPr>
        <w:t>environ</w:t>
      </w:r>
      <w:r>
        <w:rPr>
          <w:rStyle w:val="Text10"/>
        </w:rPr>
        <w:t xml:space="preserve"> </w:t>
      </w:r>
      <w:r>
        <w:t>The initial environment that was set when the program being</w:t>
      </w:r>
    </w:p>
    <w:p>
      <w:pPr>
        <w:pStyle w:val="Para 002"/>
      </w:pPr>
      <w:r>
        <w:t>executed was started. It might have been changed by the program subse-</w:t>
      </w:r>
    </w:p>
    <w:p>
      <w:pPr>
        <w:pStyle w:val="Para 002"/>
      </w:pPr>
      <w:r>
        <w:t xml:space="preserve">quently. The strings are </w:t>
      </w:r>
      <w:r>
        <w:rPr>
          <w:rStyle w:val="Text0"/>
        </w:rPr>
        <w:t>NULL</w:t>
      </w:r>
      <w:r>
        <w:t xml:space="preserve"> separated.</w:t>
      </w:r>
    </w:p>
    <w:p>
      <w:pPr>
        <w:pStyle w:val="Para 019"/>
      </w:pPr>
      <w:r>
        <w:rPr>
          <w:rStyle w:val="Text4"/>
        </w:rPr>
        <w:t>exe</w:t>
      </w:r>
      <w:r>
        <w:rPr>
          <w:rStyle w:val="Text10"/>
        </w:rPr>
        <w:t xml:space="preserve"> </w:t>
      </w:r>
      <w:r>
        <w:t>A symbolic link containing the pathname to the executed command.</w:t>
      </w:r>
    </w:p>
    <w:p>
      <w:pPr>
        <w:pStyle w:val="Para 002"/>
      </w:pPr>
      <w:r>
        <w:rPr>
          <w:rStyle w:val="Text16"/>
        </w:rPr>
        <w:t>fd</w:t>
      </w:r>
      <w:r>
        <w:t xml:space="preserve"> A subdirectory containing links to each open file descriptor.</w:t>
      </w:r>
    </w:p>
    <w:p>
      <w:pPr>
        <w:pStyle w:val="Para 002"/>
      </w:pPr>
      <w:r>
        <w:rPr>
          <w:rStyle w:val="Text16"/>
        </w:rPr>
        <w:t>io</w:t>
      </w:r>
      <w:r>
        <w:t xml:space="preserve"> Input/output statistics for the process.</w:t>
      </w:r>
    </w:p>
    <w:p>
      <w:pPr>
        <w:pStyle w:val="Para 002"/>
      </w:pPr>
      <w:r>
        <w:rPr>
          <w:rStyle w:val="Text16"/>
        </w:rPr>
        <w:t>maps</w:t>
      </w:r>
      <w:r>
        <w:t xml:space="preserve"> The currently mapped memory regions and their access per-</w:t>
      </w:r>
    </w:p>
    <w:p>
      <w:pPr>
        <w:pStyle w:val="Para 002"/>
      </w:pPr>
      <w:r>
        <w:t>missions. This shows information such as where the heap and stack</w:t>
      </w:r>
    </w:p>
    <w:p>
      <w:pPr>
        <w:pStyle w:val="Para 002"/>
      </w:pPr>
      <w:r>
        <w:t>and linked libraries are loaded. The program memlayout.c in the book’s</w:t>
      </w:r>
    </w:p>
    <w:p>
      <w:pPr>
        <w:pStyle w:val="Para 032"/>
      </w:pPr>
      <w:r>
        <w:t/>
      </w:r>
    </w:p>
    <w:p>
      <w:pPr>
        <w:pStyle w:val="Para 010"/>
      </w:pPr>
      <w:r>
        <w:t>Process Fundamentals</w:t>
      </w:r>
      <w:r>
        <w:rPr>
          <w:rStyle w:val="Text1"/>
        </w:rPr>
        <w:t xml:space="preserve"> </w:t>
      </w:r>
      <w:r>
        <w:rPr>
          <w:rStyle w:val="Text6"/>
        </w:rPr>
        <w:t>523</w:t>
      </w:r>
    </w:p>
    <w:p>
      <w:pPr>
        <w:pStyle w:val="0 Block"/>
      </w:pPr>
    </w:p>
    <w:p>
      <w:bookmarkStart w:id="608" w:name="source_code_respository_uses_thi"/>
      <w:pPr>
        <w:pStyle w:val="Para 002"/>
        <w:pageBreakBefore w:val="on"/>
      </w:pPr>
      <w:r>
        <w:t>source code respository uses this file to display the virtual addresses of</w:t>
      </w:r>
      <w:bookmarkEnd w:id="608"/>
    </w:p>
    <w:p>
      <w:pPr>
        <w:pStyle w:val="Para 002"/>
      </w:pPr>
      <w:r>
        <w:t>dynamic libraries, the heap, and so on.</w:t>
      </w:r>
    </w:p>
    <w:p>
      <w:pPr>
        <w:pStyle w:val="Para 019"/>
      </w:pPr>
      <w:r>
        <w:rPr>
          <w:rStyle w:val="Text4"/>
        </w:rPr>
        <w:t>stat</w:t>
      </w:r>
      <w:r>
        <w:rPr>
          <w:rStyle w:val="Text10"/>
        </w:rPr>
        <w:t xml:space="preserve"> </w:t>
      </w:r>
      <w:r>
        <w:t>Status information about the process. This file is not as easily read-</w:t>
      </w:r>
    </w:p>
    <w:p>
      <w:pPr>
        <w:pStyle w:val="Para 002"/>
      </w:pPr>
      <w:r>
        <w:t xml:space="preserve">able as status but is used by </w:t>
      </w:r>
      <w:r>
        <w:rPr>
          <w:rStyle w:val="Text0"/>
        </w:rPr>
        <w:t>ps</w:t>
      </w:r>
      <w:r>
        <w:t>.</w:t>
      </w:r>
    </w:p>
    <w:p>
      <w:pPr>
        <w:pStyle w:val="Para 002"/>
      </w:pPr>
      <w:r>
        <w:rPr>
          <w:rStyle w:val="Text16"/>
        </w:rPr>
        <w:t>statm</w:t>
      </w:r>
      <w:r>
        <w:t xml:space="preserve"> Memory usage, measured in pages.</w:t>
      </w:r>
    </w:p>
    <w:p>
      <w:pPr>
        <w:pStyle w:val="Para 002"/>
      </w:pPr>
      <w:r>
        <w:rPr>
          <w:rStyle w:val="Text16"/>
        </w:rPr>
        <w:t>status</w:t>
      </w:r>
      <w:r>
        <w:t xml:space="preserve"> Similar status information to that in stat, but easier to read.</w:t>
      </w:r>
    </w:p>
    <w:p>
      <w:pPr>
        <w:pStyle w:val="Para 003"/>
      </w:pPr>
      <w:r>
        <w:t>To demonstrate how we can use the information in these files, we’ll create some short but useful programs.</w:t>
      </w:r>
    </w:p>
    <w:p>
      <w:pPr>
        <w:pStyle w:val="Para 032"/>
      </w:pPr>
      <w:r>
        <w:t/>
      </w:r>
    </w:p>
    <w:p>
      <w:pPr>
        <w:pStyle w:val="Para 009"/>
      </w:pPr>
      <w:r>
        <w:t>An ancestors Command</w:t>
      </w:r>
    </w:p>
    <w:p>
      <w:pPr>
        <w:pStyle w:val="Para 003"/>
      </w:pPr>
      <w:r>
        <w:t xml:space="preserve">Earlier in the chapter, we explored the process tree. Every process descends from process 1. There isn’t a command that let’s us see the PIDs of all ances-tor processes of a given process. Let’s write one named </w:t>
      </w:r>
      <w:r>
        <w:rPr>
          <w:rStyle w:val="Text0"/>
        </w:rPr>
        <w:t>ancestors</w:t>
      </w:r>
      <w:r>
        <w:t xml:space="preserve">. We can’t use </w:t>
      </w:r>
      <w:r>
        <w:rPr>
          <w:rStyle w:val="Text0"/>
        </w:rPr>
        <w:t>getppid()</w:t>
      </w:r>
      <w:r>
        <w:t xml:space="preserve"> because that returns the PPID of the caller, not an arbitrary process. However, the status file has a line of the form</w:t>
      </w:r>
    </w:p>
    <w:p>
      <w:pPr>
        <w:pStyle w:val="Normal"/>
      </w:pPr>
      <w:r>
        <w:t>PPid: 3486</w:t>
      </w:r>
    </w:p>
    <w:p>
      <w:pPr>
        <w:pStyle w:val="Para 003"/>
      </w:pPr>
      <w:r>
        <w:t xml:space="preserve">in each process’s directory. This leads to a solution, provided we have per-mission to view all of the files. We just have to repeatedly read the status file of each ancestor process, find the line containing the PPID, and open that directory’s file until the PPID is 1. We’ll use the C Library’s </w:t>
      </w:r>
      <w:r>
        <w:rPr>
          <w:rStyle w:val="Text0"/>
        </w:rPr>
        <w:t>getline()</w:t>
      </w:r>
      <w:r>
        <w:t xml:space="preserve"> func-tion instead of the </w:t>
      </w:r>
      <w:r>
        <w:rPr>
          <w:rStyle w:val="Text0"/>
        </w:rPr>
        <w:t>read()</w:t>
      </w:r>
      <w:r>
        <w:t xml:space="preserve"> system call.</w:t>
      </w:r>
    </w:p>
    <w:p>
      <w:pPr>
        <w:pStyle w:val="Para 002"/>
      </w:pPr>
      <w:r>
        <w:t xml:space="preserve">We’ll consolidate this logic into a function named </w:t>
      </w:r>
      <w:r>
        <w:rPr>
          <w:rStyle w:val="Text0"/>
        </w:rPr>
        <w:t>getparentid()</w:t>
      </w:r>
      <w:r>
        <w:t xml:space="preserve"> that we can call repeatedly until the PID is 1. That function will read the file line by line, using </w:t>
      </w:r>
      <w:r>
        <w:rPr>
          <w:rStyle w:val="Text0"/>
        </w:rPr>
        <w:t>sscanf()</w:t>
      </w:r>
      <w:r>
        <w:t xml:space="preserve"> on each line to search for the string </w:t>
      </w:r>
      <w:r>
        <w:rPr>
          <w:rStyle w:val="Text0"/>
        </w:rPr>
        <w:t>"PPid:"</w:t>
      </w:r>
      <w:r>
        <w:t>. The com-</w:t>
      </w:r>
    </w:p>
    <w:p>
      <w:pPr>
        <w:pStyle w:val="Para 003"/>
      </w:pPr>
      <w:r>
        <w:t xml:space="preserve">plete function is in Listing </w:t>
      </w:r>
      <w:hyperlink w:anchor="source_code_respository_uses_thi">
        <w:r>
          <w:rPr>
            <w:rStyle w:val="Text5"/>
          </w:rPr>
          <w:t>10-3.</w:t>
        </w:r>
      </w:hyperlink>
    </w:p>
    <w:p>
      <w:pPr>
        <w:pStyle w:val="Normal"/>
      </w:pPr>
      <w:r>
        <w:t>getparentid()</w:t>
      </w:r>
      <w:r>
        <w:rPr>
          <w:rStyle w:val="Text1"/>
        </w:rPr>
        <w:t xml:space="preserve"> </w:t>
      </w:r>
      <w:r>
        <w:t>pid_t getparentid(pid_t p)</w:t>
      </w:r>
    </w:p>
    <w:p>
      <w:pPr>
        <w:pStyle w:val="Normal"/>
      </w:pPr>
      <w:r>
        <w:t>{</w:t>
      </w:r>
    </w:p>
    <w:p>
      <w:pPr>
        <w:pStyle w:val="Para 001"/>
      </w:pPr>
      <w:r>
        <w:t>pid_t</w:t>
      </w:r>
      <w:r>
        <w:rPr>
          <w:rStyle w:val="Text1"/>
        </w:rPr>
        <w:t xml:space="preserve"> </w:t>
      </w:r>
      <w:r>
        <w:t>parentpid = 0; /* The parent PID found by the function</w:t>
      </w:r>
      <w:r>
        <w:rPr>
          <w:rStyle w:val="Text1"/>
        </w:rPr>
        <w:t xml:space="preserve"> </w:t>
      </w:r>
      <w:r>
        <w:t>*/</w:t>
      </w:r>
    </w:p>
    <w:p>
      <w:pPr>
        <w:pStyle w:val="Para 001"/>
      </w:pPr>
      <w:r>
        <w:t>char</w:t>
      </w:r>
      <w:r>
        <w:rPr>
          <w:rStyle w:val="Text1"/>
        </w:rPr>
        <w:t xml:space="preserve"> </w:t>
      </w:r>
      <w:r>
        <w:t>*buf = NULL;</w:t>
      </w:r>
      <w:r>
        <w:rPr>
          <w:rStyle w:val="Text1"/>
        </w:rPr>
        <w:t xml:space="preserve"> </w:t>
      </w:r>
      <w:r>
        <w:t>/* The line read by getline()</w:t>
      </w:r>
      <w:r>
        <w:rPr>
          <w:rStyle w:val="Text1"/>
        </w:rPr>
        <w:t xml:space="preserve"> </w:t>
      </w:r>
      <w:r>
        <w:t>*/</w:t>
      </w:r>
    </w:p>
    <w:p>
      <w:pPr>
        <w:pStyle w:val="Para 001"/>
      </w:pPr>
      <w:r>
        <w:t>char</w:t>
      </w:r>
      <w:r>
        <w:rPr>
          <w:rStyle w:val="Text1"/>
        </w:rPr>
        <w:t xml:space="preserve"> </w:t>
      </w:r>
      <w:r>
        <w:t>pathname[32];</w:t>
      </w:r>
      <w:r>
        <w:rPr>
          <w:rStyle w:val="Text1"/>
        </w:rPr>
        <w:t xml:space="preserve"> </w:t>
      </w:r>
      <w:r>
        <w:t>/* Pathname to file to open</w:t>
      </w:r>
      <w:r>
        <w:rPr>
          <w:rStyle w:val="Text1"/>
        </w:rPr>
        <w:t xml:space="preserve"> </w:t>
      </w:r>
      <w:r>
        <w:t>*/</w:t>
      </w:r>
    </w:p>
    <w:p>
      <w:pPr>
        <w:pStyle w:val="Para 001"/>
      </w:pPr>
      <w:r>
        <w:t>size_t len = 512;</w:t>
      </w:r>
      <w:r>
        <w:rPr>
          <w:rStyle w:val="Text1"/>
        </w:rPr>
        <w:t xml:space="preserve"> </w:t>
      </w:r>
      <w:r>
        <w:t>/* Length of line getline() returned</w:t>
      </w:r>
      <w:r>
        <w:rPr>
          <w:rStyle w:val="Text1"/>
        </w:rPr>
        <w:t xml:space="preserve"> </w:t>
      </w:r>
      <w:r>
        <w:t>*/</w:t>
      </w:r>
    </w:p>
    <w:p>
      <w:pPr>
        <w:pStyle w:val="Para 001"/>
      </w:pPr>
      <w:r>
        <w:t>ssize_t nbytes= 0;</w:t>
      </w:r>
      <w:r>
        <w:rPr>
          <w:rStyle w:val="Text1"/>
        </w:rPr>
        <w:t xml:space="preserve"> </w:t>
      </w:r>
      <w:r>
        <w:t>/* Bytes read by getline()</w:t>
      </w:r>
      <w:r>
        <w:rPr>
          <w:rStyle w:val="Text1"/>
        </w:rPr>
        <w:t xml:space="preserve"> </w:t>
      </w:r>
      <w:r>
        <w:t>*/</w:t>
      </w:r>
    </w:p>
    <w:p>
      <w:pPr>
        <w:pStyle w:val="Para 001"/>
      </w:pPr>
      <w:r>
        <w:t>FILE</w:t>
      </w:r>
      <w:r>
        <w:rPr>
          <w:rStyle w:val="Text1"/>
        </w:rPr>
        <w:t xml:space="preserve"> </w:t>
      </w:r>
      <w:r>
        <w:t>*fp;</w:t>
      </w:r>
      <w:r>
        <w:rPr>
          <w:rStyle w:val="Text1"/>
        </w:rPr>
        <w:t xml:space="preserve"> </w:t>
      </w:r>
      <w:r>
        <w:t>/* File stream to read</w:t>
      </w:r>
      <w:r>
        <w:rPr>
          <w:rStyle w:val="Text1"/>
        </w:rPr>
        <w:t xml:space="preserve"> </w:t>
      </w:r>
      <w:r>
        <w:t>*/</w:t>
      </w:r>
    </w:p>
    <w:p>
      <w:pPr>
        <w:pStyle w:val="Para 001"/>
      </w:pPr>
      <w:r>
        <w:t>memset(pathname, '\0', 32);</w:t>
      </w:r>
    </w:p>
    <w:p>
      <w:pPr>
        <w:pStyle w:val="Para 001"/>
      </w:pPr>
      <w:r>
        <w:t>sprintf(pathname, "/proc/%d/status", p);</w:t>
      </w:r>
    </w:p>
    <w:p>
      <w:pPr>
        <w:pStyle w:val="Para 001"/>
      </w:pPr>
      <w:r>
        <w:t>if ( NULL == (fp = fopen(pathname, "r")) )</w:t>
      </w:r>
    </w:p>
    <w:p>
      <w:pPr>
        <w:pStyle w:val="Para 004"/>
      </w:pPr>
      <w:r>
        <w:t>fatal_error(errno, "fopen");</w:t>
      </w:r>
    </w:p>
    <w:p>
      <w:pPr>
        <w:pStyle w:val="Para 001"/>
      </w:pPr>
      <w:r>
        <w:t>if ( NULL == (buf = malloc(len)) )</w:t>
      </w:r>
    </w:p>
    <w:p>
      <w:pPr>
        <w:pStyle w:val="Para 004"/>
      </w:pPr>
      <w:r>
        <w:t>fatal_error(errno, "malloc");</w:t>
      </w:r>
    </w:p>
    <w:p>
      <w:pPr>
        <w:pStyle w:val="Para 001"/>
      </w:pPr>
      <w:r>
        <w:t>while ( TRUE ) {</w:t>
      </w:r>
    </w:p>
    <w:p>
      <w:pPr>
        <w:pStyle w:val="Para 015"/>
      </w:pPr>
      <w:r>
        <w:t>if ( -1 == (nbytes = getline(&amp;buf, &amp;len, fp)) )</w:t>
      </w:r>
    </w:p>
    <w:p>
      <w:pPr>
        <w:pStyle w:val="Para 011"/>
      </w:pPr>
      <w:r>
        <w:rPr>
          <w:rStyle w:val="Text6"/>
        </w:rPr>
        <w:t>524</w:t>
      </w:r>
      <w:r>
        <w:rPr>
          <w:rStyle w:val="Text1"/>
        </w:rPr>
        <w:t xml:space="preserve"> </w:t>
      </w:r>
      <w:r>
        <w:t>Chapter 10</w:t>
      </w:r>
    </w:p>
    <w:p>
      <w:pPr>
        <w:pStyle w:val="0 Block"/>
      </w:pPr>
    </w:p>
    <w:p>
      <w:bookmarkStart w:id="609" w:name="fatal_error_errno___getline"/>
      <w:pPr>
        <w:pStyle w:val="Para 015"/>
        <w:pageBreakBefore w:val="on"/>
      </w:pPr>
      <w:r>
        <w:t>fatal_error(errno, "getline()");</w:t>
      </w:r>
      <w:bookmarkEnd w:id="609"/>
    </w:p>
    <w:p>
      <w:pPr>
        <w:pStyle w:val="Para 004"/>
      </w:pPr>
      <w:r>
        <w:t>else if ( 1 == sscanf(buf, "PPid: %d", &amp;parentpid) )</w:t>
      </w:r>
    </w:p>
    <w:p>
      <w:pPr>
        <w:pStyle w:val="Para 017"/>
      </w:pPr>
      <w:r>
        <w:t>break;</w:t>
      </w:r>
    </w:p>
    <w:p>
      <w:pPr>
        <w:pStyle w:val="Para 004"/>
      </w:pPr>
      <w:r>
        <w:t>if ( 0 == nbytes )</w:t>
      </w:r>
    </w:p>
    <w:p>
      <w:pPr>
        <w:pStyle w:val="Para 017"/>
      </w:pPr>
      <w:r>
        <w:t>break;</w:t>
      </w:r>
    </w:p>
    <w:p>
      <w:pPr>
        <w:pStyle w:val="Para 001"/>
      </w:pPr>
      <w:r>
        <w:t>}</w:t>
      </w:r>
    </w:p>
    <w:p>
      <w:pPr>
        <w:pStyle w:val="Para 001"/>
      </w:pPr>
      <w:r>
        <w:t>free(buf);</w:t>
      </w:r>
    </w:p>
    <w:p>
      <w:pPr>
        <w:pStyle w:val="Para 001"/>
      </w:pPr>
      <w:r>
        <w:t>return parentpid;</w:t>
      </w:r>
    </w:p>
    <w:p>
      <w:pPr>
        <w:pStyle w:val="Normal"/>
      </w:pPr>
      <w:r>
        <w:t>}</w:t>
      </w:r>
    </w:p>
    <w:p>
      <w:pPr>
        <w:pStyle w:val="Normal"/>
      </w:pPr>
      <w:r>
        <w:t>Listing 10-3: The</w:t>
      </w:r>
      <w:r>
        <w:rPr>
          <w:rStyle w:val="Text1"/>
        </w:rPr>
        <w:t xml:space="preserve"> </w:t>
      </w:r>
      <w:r>
        <w:t>getparentid()</w:t>
      </w:r>
      <w:r>
        <w:rPr>
          <w:rStyle w:val="Text1"/>
        </w:rPr>
        <w:t xml:space="preserve"> </w:t>
      </w:r>
      <w:r>
        <w:t>function</w:t>
      </w:r>
    </w:p>
    <w:p>
      <w:pPr>
        <w:pStyle w:val="Para 003"/>
      </w:pPr>
      <w:r>
        <w:t xml:space="preserve">Most of its code is for error handling. The real work is done by </w:t>
      </w:r>
      <w:r>
        <w:rPr>
          <w:rStyle w:val="Text0"/>
        </w:rPr>
        <w:t>sscanf()</w:t>
      </w:r>
      <w:r>
        <w:t xml:space="preserve">, which parses the line. If the line contains the string </w:t>
      </w:r>
      <w:r>
        <w:rPr>
          <w:rStyle w:val="Text0"/>
        </w:rPr>
        <w:t>"PPid:"</w:t>
      </w:r>
      <w:r>
        <w:t xml:space="preserve">, it reads the word after that string, converts it to an integer, and stores that number into </w:t>
      </w:r>
      <w:r>
        <w:rPr>
          <w:rStyle w:val="Text0"/>
        </w:rPr>
        <w:t>parentpid</w:t>
      </w:r>
      <w:r>
        <w:t>.</w:t>
      </w:r>
    </w:p>
    <w:p>
      <w:pPr>
        <w:pStyle w:val="Para 002"/>
      </w:pPr>
      <w:r>
        <w:t>The main program follows:</w:t>
      </w:r>
    </w:p>
    <w:p>
      <w:pPr>
        <w:pStyle w:val="Normal"/>
      </w:pPr>
      <w:r>
        <w:t>ancestors.c</w:t>
      </w:r>
      <w:r>
        <w:rPr>
          <w:rStyle w:val="Text1"/>
        </w:rPr>
        <w:t xml:space="preserve"> </w:t>
      </w:r>
      <w:r>
        <w:t>int main(int argc, char *argv[])</w:t>
      </w:r>
    </w:p>
    <w:p>
      <w:pPr>
        <w:pStyle w:val="Normal"/>
      </w:pPr>
      <w:r>
        <w:t>main()</w:t>
      </w:r>
      <w:r>
        <w:rPr>
          <w:rStyle w:val="Text1"/>
        </w:rPr>
        <w:t xml:space="preserve"> </w:t>
      </w:r>
      <w:r>
        <w:t>{</w:t>
      </w:r>
    </w:p>
    <w:p>
      <w:pPr>
        <w:pStyle w:val="Para 001"/>
      </w:pPr>
      <w:r>
        <w:t>pid_t pid, parentpid;</w:t>
      </w:r>
    </w:p>
    <w:p>
      <w:pPr>
        <w:pStyle w:val="Para 001"/>
      </w:pPr>
      <w:r>
        <w:t>char errmessage[128];</w:t>
      </w:r>
    </w:p>
    <w:p>
      <w:pPr>
        <w:pStyle w:val="Para 001"/>
      </w:pPr>
      <w:r>
        <w:t>if ( argc &gt; 1 ) {</w:t>
      </w:r>
    </w:p>
    <w:p>
      <w:pPr>
        <w:pStyle w:val="Para 004"/>
      </w:pPr>
      <w:r>
        <w:t>if ( VALID_NUMBER != get_int(argv[1], 0, &amp;pid, errmessage) )</w:t>
      </w:r>
    </w:p>
    <w:p>
      <w:pPr>
        <w:pStyle w:val="Para 017"/>
      </w:pPr>
      <w:r>
        <w:t>usage_error("bad number");</w:t>
      </w:r>
    </w:p>
    <w:p>
      <w:pPr>
        <w:pStyle w:val="Para 001"/>
      </w:pPr>
      <w:r>
        <w:t>}</w:t>
      </w:r>
    </w:p>
    <w:p>
      <w:pPr>
        <w:pStyle w:val="Para 001"/>
      </w:pPr>
      <w:r>
        <w:t>else</w:t>
      </w:r>
    </w:p>
    <w:p>
      <w:pPr>
        <w:pStyle w:val="Para 004"/>
      </w:pPr>
      <w:r>
        <w:t>pid = getpid();</w:t>
      </w:r>
    </w:p>
    <w:p>
      <w:pPr>
        <w:pStyle w:val="Para 001"/>
      </w:pPr>
      <w:r>
        <w:t>while ( (parentpid = getparentid(pid)) &gt; 0 ) {</w:t>
      </w:r>
    </w:p>
    <w:p>
      <w:pPr>
        <w:pStyle w:val="Para 004"/>
      </w:pPr>
      <w:r>
        <w:t>printf("%d\n", parentpid);</w:t>
      </w:r>
    </w:p>
    <w:p>
      <w:pPr>
        <w:pStyle w:val="Para 004"/>
      </w:pPr>
      <w:r>
        <w:t>pid = parentpid;</w:t>
      </w:r>
    </w:p>
    <w:p>
      <w:pPr>
        <w:pStyle w:val="Para 001"/>
      </w:pPr>
      <w:r>
        <w:t>}</w:t>
      </w:r>
    </w:p>
    <w:p>
      <w:pPr>
        <w:pStyle w:val="Para 001"/>
      </w:pPr>
      <w:r>
        <w:t>return 0;</w:t>
      </w:r>
    </w:p>
    <w:p>
      <w:pPr>
        <w:pStyle w:val="Normal"/>
      </w:pPr>
      <w:r>
        <w:t>}</w:t>
      </w:r>
    </w:p>
    <w:p>
      <w:pPr>
        <w:pStyle w:val="Para 003"/>
      </w:pPr>
      <w:r>
        <w:t xml:space="preserve">If there are no command line arguments, it prints the ancestors of the caller; otherwise, it prints those of the given PID. It’s essentially a </w:t>
      </w:r>
      <w:r>
        <w:rPr>
          <w:rStyle w:val="Text0"/>
        </w:rPr>
        <w:t>while</w:t>
      </w:r>
      <w:r>
        <w:t xml:space="preserve"> loop that calls </w:t>
      </w:r>
      <w:r>
        <w:rPr>
          <w:rStyle w:val="Text0"/>
        </w:rPr>
        <w:t>getparentid()</w:t>
      </w:r>
      <w:r>
        <w:t xml:space="preserve"> until it returns </w:t>
      </w:r>
      <w:r>
        <w:rPr>
          <w:rStyle w:val="Text0"/>
        </w:rPr>
        <w:t>0</w:t>
      </w:r>
      <w:r>
        <w:t xml:space="preserve">. Since process 1’s PPID is 0, that is when it reached the </w:t>
      </w:r>
      <w:r>
        <w:rPr>
          <w:rStyle w:val="Text0"/>
        </w:rPr>
        <w:t>init</w:t>
      </w:r>
      <w:r>
        <w:t xml:space="preserve"> process and it stops. Because </w:t>
      </w:r>
      <w:r>
        <w:rPr>
          <w:rStyle w:val="Text0"/>
        </w:rPr>
        <w:t>getparentid()</w:t>
      </w:r>
      <w:r>
        <w:t xml:space="preserve"> returns a </w:t>
      </w:r>
      <w:r>
        <w:rPr>
          <w:rStyle w:val="Text0"/>
        </w:rPr>
        <w:t>0</w:t>
      </w:r>
      <w:r>
        <w:t xml:space="preserve"> on</w:t>
      </w:r>
    </w:p>
    <w:p>
      <w:pPr>
        <w:pStyle w:val="Para 003"/>
      </w:pPr>
      <w:r>
        <w:t>error, it will also stop in that case.</w:t>
      </w:r>
    </w:p>
    <w:p>
      <w:pPr>
        <w:pStyle w:val="Para 002"/>
      </w:pPr>
      <w:r>
        <w:t>Some sample runs follow:</w:t>
      </w:r>
    </w:p>
    <w:p>
      <w:pPr>
        <w:pStyle w:val="Para 012"/>
      </w:pPr>
      <w:r>
        <w:rPr>
          <w:rStyle w:val="Text4"/>
        </w:rPr>
        <w:t>$</w:t>
      </w:r>
      <w:r>
        <w:rPr>
          <w:rStyle w:val="Text12"/>
        </w:rPr>
        <w:t xml:space="preserve"> </w:t>
      </w:r>
      <w:r>
        <w:t>./ancestors</w:t>
      </w:r>
    </w:p>
    <w:p>
      <w:pPr>
        <w:pStyle w:val="Normal"/>
      </w:pPr>
      <w:r>
        <w:t>5521</w:t>
      </w:r>
    </w:p>
    <w:p>
      <w:pPr>
        <w:pStyle w:val="Normal"/>
      </w:pPr>
      <w:r>
        <w:t>3486</w:t>
      </w:r>
    </w:p>
    <w:p>
      <w:pPr>
        <w:pStyle w:val="Normal"/>
      </w:pPr>
      <w:r>
        <w:t>2953</w:t>
      </w:r>
    </w:p>
    <w:p>
      <w:pPr>
        <w:pStyle w:val="Normal"/>
      </w:pPr>
      <w:r>
        <w:t>2619</w:t>
      </w:r>
    </w:p>
    <w:p>
      <w:pPr>
        <w:pStyle w:val="Normal"/>
      </w:pPr>
      <w:r>
        <w:t>2229</w:t>
      </w:r>
    </w:p>
    <w:p>
      <w:pPr>
        <w:pStyle w:val="Normal"/>
      </w:pPr>
      <w:r>
        <w:t>2003</w:t>
      </w:r>
    </w:p>
    <w:p>
      <w:pPr>
        <w:pStyle w:val="Para 032"/>
      </w:pPr>
      <w:r>
        <w:t/>
      </w:r>
    </w:p>
    <w:p>
      <w:pPr>
        <w:pStyle w:val="Para 010"/>
      </w:pPr>
      <w:r>
        <w:t>Process Fundamentals</w:t>
      </w:r>
      <w:r>
        <w:rPr>
          <w:rStyle w:val="Text1"/>
        </w:rPr>
        <w:t xml:space="preserve"> </w:t>
      </w:r>
      <w:r>
        <w:rPr>
          <w:rStyle w:val="Text6"/>
        </w:rPr>
        <w:t>525</w:t>
      </w:r>
    </w:p>
    <w:p>
      <w:pPr>
        <w:pStyle w:val="0 Block"/>
      </w:pPr>
    </w:p>
    <w:p>
      <w:bookmarkStart w:id="610" w:name="1_1"/>
      <w:pPr>
        <w:pStyle w:val="Normal"/>
        <w:pageBreakBefore w:val="on"/>
      </w:pPr>
      <w:r>
        <w:t>1</w:t>
      </w:r>
      <w:bookmarkEnd w:id="610"/>
    </w:p>
    <w:p>
      <w:pPr>
        <w:pStyle w:val="Para 012"/>
      </w:pPr>
      <w:r>
        <w:rPr>
          <w:rStyle w:val="Text4"/>
        </w:rPr>
        <w:t>$</w:t>
      </w:r>
      <w:r>
        <w:rPr>
          <w:rStyle w:val="Text12"/>
        </w:rPr>
        <w:t xml:space="preserve"> </w:t>
      </w:r>
      <w:r>
        <w:t>./ancestors $(pidof -s mate-terminal)</w:t>
      </w:r>
      <w:r>
        <w:rPr>
          <w:rStyle w:val="Text12"/>
        </w:rPr>
        <w:t xml:space="preserve"> </w:t>
      </w:r>
      <w:r>
        <w:rPr>
          <w:rStyle w:val="Text4"/>
        </w:rPr>
        <w:t>2953</w:t>
      </w:r>
    </w:p>
    <w:p>
      <w:pPr>
        <w:pStyle w:val="Normal"/>
      </w:pPr>
      <w:r>
        <w:t>2619</w:t>
      </w:r>
    </w:p>
    <w:p>
      <w:pPr>
        <w:pStyle w:val="Normal"/>
      </w:pPr>
      <w:r>
        <w:t>2229</w:t>
      </w:r>
    </w:p>
    <w:p>
      <w:pPr>
        <w:pStyle w:val="Normal"/>
      </w:pPr>
      <w:r>
        <w:t>2003</w:t>
      </w:r>
    </w:p>
    <w:p>
      <w:pPr>
        <w:pStyle w:val="Normal"/>
      </w:pPr>
      <w:r>
        <w:t>1</w:t>
      </w:r>
    </w:p>
    <w:p>
      <w:pPr>
        <w:pStyle w:val="Para 003"/>
      </w:pPr>
      <w:r>
        <w:t xml:space="preserve">The second run uses the </w:t>
      </w:r>
      <w:r>
        <w:rPr>
          <w:rStyle w:val="Text0"/>
        </w:rPr>
        <w:t>pidof</w:t>
      </w:r>
      <w:r>
        <w:t xml:space="preserve"> command, which searches the /proc directory for the subdirectory whose executable’s name is the given command. It can sometimes return more than one value because several processes are run-ning programs with the same name, but with</w:t>
      </w:r>
      <w:r>
        <w:rPr>
          <w:rStyle w:val="Text0"/>
        </w:rPr>
        <w:t>-s</w:t>
      </w:r>
      <w:r>
        <w:t xml:space="preserve"> it returns one. It’s better to give it the absolute pathname of the program when you know it.</w:t>
      </w:r>
    </w:p>
    <w:p>
      <w:pPr>
        <w:pStyle w:val="Para 032"/>
      </w:pPr>
      <w:r>
        <w:t/>
      </w:r>
    </w:p>
    <w:p>
      <w:pPr>
        <w:pStyle w:val="Para 009"/>
      </w:pPr>
      <w:r>
        <w:t>A Simple ps Command</w:t>
      </w:r>
    </w:p>
    <w:p>
      <w:pPr>
        <w:pStyle w:val="Para 003"/>
      </w:pPr>
      <w:r>
        <w:t xml:space="preserve">Our next exercise is to implement a simplified version of </w:t>
      </w:r>
      <w:r>
        <w:rPr>
          <w:rStyle w:val="Text0"/>
        </w:rPr>
        <w:t>ps</w:t>
      </w:r>
      <w:r>
        <w:t xml:space="preserve">. Doing so will give us practice in the basic techniques for working with /proc filesystem data; there’s really no easy way to implement </w:t>
      </w:r>
      <w:r>
        <w:rPr>
          <w:rStyle w:val="Text0"/>
        </w:rPr>
        <w:t>ps</w:t>
      </w:r>
      <w:r>
        <w:t xml:space="preserve"> without the /proc files. In fact, the GNU implementation of </w:t>
      </w:r>
      <w:r>
        <w:rPr>
          <w:rStyle w:val="Text0"/>
        </w:rPr>
        <w:t>ps</w:t>
      </w:r>
      <w:r>
        <w:t xml:space="preserve"> gets its data from /proc.</w:t>
      </w:r>
    </w:p>
    <w:p>
      <w:pPr>
        <w:pStyle w:val="Para 002"/>
      </w:pPr>
      <w:r>
        <w:t xml:space="preserve">From the </w:t>
      </w:r>
      <w:r>
        <w:rPr>
          <w:rStyle w:val="Text0"/>
        </w:rPr>
        <w:t>proc</w:t>
      </w:r>
      <w:r>
        <w:t xml:space="preserve"> man page we learn that, for each running process with PID p, there is a directory named /proc/p, and within that directory there’s a file named stat that contains all of the data that </w:t>
      </w:r>
      <w:r>
        <w:rPr>
          <w:rStyle w:val="Text0"/>
        </w:rPr>
        <w:t>ps</w:t>
      </w:r>
      <w:r>
        <w:t xml:space="preserve"> prints, but not necessarily in a human-readable form. The man page provides information about how to decode each item in the stat file and what that item describes.</w:t>
      </w:r>
    </w:p>
    <w:p>
      <w:pPr>
        <w:pStyle w:val="Para 002"/>
      </w:pPr>
      <w:r>
        <w:t xml:space="preserve">The implementation of the </w:t>
      </w:r>
      <w:r>
        <w:rPr>
          <w:rStyle w:val="Text0"/>
        </w:rPr>
        <w:t>ps</w:t>
      </w:r>
      <w:r>
        <w:t xml:space="preserve"> command is complex for two reasons. One is that, historically, its behavior across different Unix systems varied greatly. The modern </w:t>
      </w:r>
      <w:r>
        <w:rPr>
          <w:rStyle w:val="Text0"/>
        </w:rPr>
        <w:t>ps</w:t>
      </w:r>
      <w:r>
        <w:t xml:space="preserve"> command is able to emulate most of the different behaviors when given specific command line options. The other reason is that it has many options. In particular, the user gets to pick exactly which process metadata to display as well as which processes’ information should be displayed. We’ll implement a much simpler version of it, since our objec-tive is to learn how to work with /proc files, not to implement a more com-plete version of </w:t>
      </w:r>
      <w:r>
        <w:rPr>
          <w:rStyle w:val="Text0"/>
        </w:rPr>
        <w:t>ps</w:t>
      </w:r>
      <w:r>
        <w:t>. Specifically, we’ll hardcode which types of information our command will display, and we’ll choose a few fields that require some transformations to human-readable form to demonstrate how to do this.</w:t>
      </w:r>
    </w:p>
    <w:p>
      <w:pPr>
        <w:pStyle w:val="Para 002"/>
      </w:pPr>
      <w:r>
        <w:t xml:space="preserve">Fortunately, the </w:t>
      </w:r>
      <w:r>
        <w:rPr>
          <w:rStyle w:val="Text0"/>
        </w:rPr>
        <w:t>proc</w:t>
      </w:r>
      <w:r>
        <w:t xml:space="preserve"> man page has, for each field, the field’s name, a </w:t>
      </w:r>
      <w:r>
        <w:rPr>
          <w:rStyle w:val="Text0"/>
        </w:rPr>
        <w:t>scanf()</w:t>
      </w:r>
      <w:r>
        <w:t xml:space="preserve"> format specifier that one can use to read that field from the file, and a brief description of the field. The page lists them in the order in which they’re contained in the file, which is critical, because we have to read them from the file in that order and assign them to the appropriate variables. In particular, data in the file that we are going to ignore still has to be read, but</w:t>
      </w:r>
    </w:p>
    <w:p>
      <w:pPr>
        <w:pStyle w:val="Para 003"/>
      </w:pPr>
      <w:r>
        <w:t xml:space="preserve">our program will not display it. Table </w:t>
      </w:r>
      <w:hyperlink w:anchor="Table_10_1__Fields_of_the__proc">
        <w:r>
          <w:rPr>
            <w:rStyle w:val="Text5"/>
          </w:rPr>
          <w:t xml:space="preserve">10-1 </w:t>
        </w:r>
      </w:hyperlink>
      <w:r>
        <w:t xml:space="preserve">shows the fields that our program will display, their positions in the file, their format specifiers, and brief de-scriptions. The very first field in the output will be the username associated with the process, but this isn’t part of the file; we’ll have to get it by calling </w:t>
      </w:r>
      <w:r>
        <w:rPr>
          <w:rStyle w:val="Text0"/>
        </w:rPr>
        <w:t>stat()</w:t>
      </w:r>
      <w:r>
        <w:t xml:space="preserve"> on the file.</w:t>
      </w:r>
    </w:p>
    <w:p>
      <w:pPr>
        <w:pStyle w:val="Para 032"/>
      </w:pPr>
      <w:r>
        <w:t/>
      </w:r>
    </w:p>
    <w:p>
      <w:pPr>
        <w:pStyle w:val="Para 011"/>
      </w:pPr>
      <w:r>
        <w:rPr>
          <w:rStyle w:val="Text6"/>
        </w:rPr>
        <w:t>526</w:t>
      </w:r>
      <w:r>
        <w:rPr>
          <w:rStyle w:val="Text1"/>
        </w:rPr>
        <w:t xml:space="preserve"> </w:t>
      </w:r>
      <w:r>
        <w:t>Chapter 10</w:t>
      </w:r>
    </w:p>
    <w:p>
      <w:pPr>
        <w:pStyle w:val="0 Block"/>
      </w:pPr>
    </w:p>
    <w:p>
      <w:bookmarkStart w:id="611" w:name="Table_10_1__Fields_of_the__proc"/>
      <w:pPr>
        <w:pStyle w:val="Normal"/>
        <w:pageBreakBefore w:val="on"/>
      </w:pPr>
      <w:r>
        <w:t>Table 10-1:</w:t>
      </w:r>
      <w:r>
        <w:rPr>
          <w:rStyle w:val="Text1"/>
        </w:rPr>
        <w:t xml:space="preserve"> </w:t>
      </w:r>
      <w:r>
        <w:t>Fields of the</w:t>
      </w:r>
      <w:r>
        <w:rPr>
          <w:rStyle w:val="Text1"/>
        </w:rPr>
        <w:t xml:space="preserve"> </w:t>
      </w:r>
      <w:r>
        <w:t>/proc/[pid]/stat</w:t>
      </w:r>
      <w:r>
        <w:rPr>
          <w:rStyle w:val="Text1"/>
        </w:rPr>
        <w:t xml:space="preserve"> </w:t>
      </w:r>
      <w:r>
        <w:t>File and Their Descriptions</w:t>
      </w:r>
      <w:bookmarkEnd w:id="611"/>
    </w:p>
    <w:p>
      <w:pPr>
        <w:pStyle w:val="Para 013"/>
      </w:pPr>
      <w:r>
        <w:t>Position</w:t>
      </w:r>
      <w:r>
        <w:rPr>
          <w:rStyle w:val="Text1"/>
        </w:rPr>
        <w:t xml:space="preserve"> </w:t>
      </w:r>
      <w:r>
        <w:t>Name</w:t>
      </w:r>
      <w:r>
        <w:rPr>
          <w:rStyle w:val="Text1"/>
        </w:rPr>
        <w:t xml:space="preserve"> </w:t>
      </w:r>
      <w:r>
        <w:t>Format</w:t>
      </w:r>
      <w:r>
        <w:rPr>
          <w:rStyle w:val="Text1"/>
        </w:rPr>
        <w:t xml:space="preserve"> </w:t>
      </w:r>
      <w:r>
        <w:t>Description</w:t>
      </w:r>
    </w:p>
    <w:p>
      <w:pPr>
        <w:pStyle w:val="Para 007"/>
      </w:pPr>
      <w:r>
        <w:t>1</w:t>
      </w:r>
      <w:r>
        <w:rPr>
          <w:rStyle w:val="Text1"/>
        </w:rPr>
        <w:t xml:space="preserve"> </w:t>
      </w:r>
      <w:r>
        <w:t>pid</w:t>
      </w:r>
      <w:r>
        <w:rPr>
          <w:rStyle w:val="Text1"/>
        </w:rPr>
        <w:t xml:space="preserve"> </w:t>
      </w:r>
      <w:r>
        <w:t>%d</w:t>
      </w:r>
      <w:r>
        <w:rPr>
          <w:rStyle w:val="Text1"/>
        </w:rPr>
        <w:t xml:space="preserve"> </w:t>
      </w:r>
      <w:r>
        <w:t>Process ID</w:t>
      </w:r>
      <w:r>
        <w:rPr>
          <w:rStyle w:val="Text1"/>
        </w:rPr>
        <w:t xml:space="preserve"> </w:t>
      </w:r>
      <w:r>
        <w:t>2</w:t>
      </w:r>
      <w:r>
        <w:rPr>
          <w:rStyle w:val="Text1"/>
        </w:rPr>
        <w:t xml:space="preserve"> </w:t>
      </w:r>
      <w:r>
        <w:t>comm</w:t>
      </w:r>
      <w:r>
        <w:rPr>
          <w:rStyle w:val="Text1"/>
        </w:rPr>
        <w:t xml:space="preserve"> </w:t>
      </w:r>
      <w:r>
        <w:t>%s</w:t>
      </w:r>
      <w:r>
        <w:rPr>
          <w:rStyle w:val="Text1"/>
        </w:rPr>
        <w:t xml:space="preserve"> </w:t>
      </w:r>
      <w:r>
        <w:t>Filename of the executable</w:t>
      </w:r>
      <w:r>
        <w:rPr>
          <w:rStyle w:val="Text1"/>
        </w:rPr>
        <w:t xml:space="preserve"> </w:t>
      </w:r>
      <w:r>
        <w:t>3</w:t>
      </w:r>
      <w:r>
        <w:rPr>
          <w:rStyle w:val="Text1"/>
        </w:rPr>
        <w:t xml:space="preserve"> </w:t>
      </w:r>
      <w:r>
        <w:t>state</w:t>
      </w:r>
      <w:r>
        <w:rPr>
          <w:rStyle w:val="Text1"/>
        </w:rPr>
        <w:t xml:space="preserve"> </w:t>
      </w:r>
      <w:r>
        <w:t>%c</w:t>
      </w:r>
      <w:r>
        <w:rPr>
          <w:rStyle w:val="Text1"/>
        </w:rPr>
        <w:t xml:space="preserve"> </w:t>
      </w:r>
      <w:r>
        <w:t>State (R: running; S: sleeping; D: sleeping in</w:t>
      </w:r>
    </w:p>
    <w:p>
      <w:pPr>
        <w:pStyle w:val="Para 007"/>
      </w:pPr>
      <w:r>
        <w:t>an uninterruptible wait; Z: zombie; T: traced</w:t>
      </w:r>
    </w:p>
    <w:p>
      <w:pPr>
        <w:pStyle w:val="Para 062"/>
      </w:pPr>
      <w:r>
        <w:t>or stopped)</w:t>
      </w:r>
    </w:p>
    <w:p>
      <w:pPr>
        <w:pStyle w:val="Para 015"/>
      </w:pPr>
      <w:r>
        <w:t>4</w:t>
      </w:r>
      <w:r>
        <w:rPr>
          <w:rStyle w:val="Text1"/>
        </w:rPr>
        <w:t xml:space="preserve"> </w:t>
      </w:r>
      <w:r>
        <w:t>ppid</w:t>
      </w:r>
      <w:r>
        <w:rPr>
          <w:rStyle w:val="Text1"/>
        </w:rPr>
        <w:t xml:space="preserve"> </w:t>
      </w:r>
      <w:r>
        <w:t>%d</w:t>
      </w:r>
      <w:r>
        <w:rPr>
          <w:rStyle w:val="Text1"/>
        </w:rPr>
        <w:t xml:space="preserve"> </w:t>
      </w:r>
      <w:r>
        <w:t>Process ID of the parent process</w:t>
      </w:r>
      <w:r>
        <w:rPr>
          <w:rStyle w:val="Text1"/>
        </w:rPr>
        <w:t xml:space="preserve"> </w:t>
      </w:r>
      <w:r>
        <w:t>5</w:t>
      </w:r>
      <w:r>
        <w:rPr>
          <w:rStyle w:val="Text1"/>
        </w:rPr>
        <w:t xml:space="preserve"> </w:t>
      </w:r>
      <w:r>
        <w:t>pgrp</w:t>
      </w:r>
      <w:r>
        <w:rPr>
          <w:rStyle w:val="Text1"/>
        </w:rPr>
        <w:t xml:space="preserve"> </w:t>
      </w:r>
      <w:r>
        <w:t>%d</w:t>
      </w:r>
      <w:r>
        <w:rPr>
          <w:rStyle w:val="Text1"/>
        </w:rPr>
        <w:t xml:space="preserve"> </w:t>
      </w:r>
      <w:r>
        <w:t>Group ID of the process</w:t>
      </w:r>
      <w:r>
        <w:rPr>
          <w:rStyle w:val="Text1"/>
        </w:rPr>
        <w:t xml:space="preserve"> </w:t>
      </w:r>
      <w:r>
        <w:t>6</w:t>
      </w:r>
      <w:r>
        <w:rPr>
          <w:rStyle w:val="Text1"/>
        </w:rPr>
        <w:t xml:space="preserve"> </w:t>
      </w:r>
      <w:r>
        <w:t>sid</w:t>
      </w:r>
      <w:r>
        <w:rPr>
          <w:rStyle w:val="Text1"/>
        </w:rPr>
        <w:t xml:space="preserve"> </w:t>
      </w:r>
      <w:r>
        <w:t>%d</w:t>
      </w:r>
      <w:r>
        <w:rPr>
          <w:rStyle w:val="Text1"/>
        </w:rPr>
        <w:t xml:space="preserve"> </w:t>
      </w:r>
      <w:r>
        <w:t>Session ID</w:t>
      </w:r>
      <w:r>
        <w:rPr>
          <w:rStyle w:val="Text1"/>
        </w:rPr>
        <w:t xml:space="preserve"> </w:t>
      </w:r>
      <w:r>
        <w:t>7</w:t>
      </w:r>
      <w:r>
        <w:rPr>
          <w:rStyle w:val="Text1"/>
        </w:rPr>
        <w:t xml:space="preserve"> </w:t>
      </w:r>
      <w:r>
        <w:t>tty_nr</w:t>
      </w:r>
      <w:r>
        <w:rPr>
          <w:rStyle w:val="Text1"/>
        </w:rPr>
        <w:t xml:space="preserve"> </w:t>
      </w:r>
      <w:r>
        <w:t>%d</w:t>
      </w:r>
      <w:r>
        <w:rPr>
          <w:rStyle w:val="Text1"/>
        </w:rPr>
        <w:t xml:space="preserve"> </w:t>
      </w:r>
      <w:r>
        <w:t>The tty the process uses</w:t>
      </w:r>
    </w:p>
    <w:p>
      <w:pPr>
        <w:pStyle w:val="Para 004"/>
      </w:pPr>
      <w:r>
        <w:t>14</w:t>
      </w:r>
      <w:r>
        <w:rPr>
          <w:rStyle w:val="Text1"/>
        </w:rPr>
        <w:t xml:space="preserve"> </w:t>
      </w:r>
      <w:r>
        <w:t>utime</w:t>
      </w:r>
      <w:r>
        <w:rPr>
          <w:rStyle w:val="Text1"/>
        </w:rPr>
        <w:t xml:space="preserve"> </w:t>
      </w:r>
      <w:r>
        <w:t>%lu</w:t>
      </w:r>
      <w:r>
        <w:rPr>
          <w:rStyle w:val="Text1"/>
        </w:rPr>
        <w:t xml:space="preserve"> </w:t>
      </w:r>
      <w:r>
        <w:t>User mode clock ticks</w:t>
      </w:r>
      <w:r>
        <w:rPr>
          <w:rStyle w:val="Text1"/>
        </w:rPr>
        <w:t xml:space="preserve"> </w:t>
      </w:r>
      <w:r>
        <w:t>15</w:t>
      </w:r>
      <w:r>
        <w:rPr>
          <w:rStyle w:val="Text1"/>
        </w:rPr>
        <w:t xml:space="preserve"> </w:t>
      </w:r>
      <w:r>
        <w:t>stime</w:t>
      </w:r>
      <w:r>
        <w:rPr>
          <w:rStyle w:val="Text1"/>
        </w:rPr>
        <w:t xml:space="preserve"> </w:t>
      </w:r>
      <w:r>
        <w:t>%lu</w:t>
      </w:r>
      <w:r>
        <w:rPr>
          <w:rStyle w:val="Text1"/>
        </w:rPr>
        <w:t xml:space="preserve"> </w:t>
      </w:r>
      <w:r>
        <w:t>Kernel mode clock ticks</w:t>
      </w:r>
      <w:r>
        <w:rPr>
          <w:rStyle w:val="Text1"/>
        </w:rPr>
        <w:t xml:space="preserve"> </w:t>
      </w:r>
      <w:r>
        <w:t>18</w:t>
      </w:r>
      <w:r>
        <w:rPr>
          <w:rStyle w:val="Text1"/>
        </w:rPr>
        <w:t xml:space="preserve"> </w:t>
      </w:r>
      <w:r>
        <w:t>priority</w:t>
      </w:r>
      <w:r>
        <w:rPr>
          <w:rStyle w:val="Text1"/>
        </w:rPr>
        <w:t xml:space="preserve"> </w:t>
      </w:r>
      <w:r>
        <w:t>%ld</w:t>
      </w:r>
      <w:r>
        <w:rPr>
          <w:rStyle w:val="Text1"/>
        </w:rPr>
        <w:t xml:space="preserve"> </w:t>
      </w:r>
      <w:r>
        <w:t>Priority level</w:t>
      </w:r>
      <w:r>
        <w:rPr>
          <w:rStyle w:val="Text1"/>
        </w:rPr>
        <w:t xml:space="preserve"> </w:t>
      </w:r>
      <w:r>
        <w:t>19</w:t>
      </w:r>
      <w:r>
        <w:rPr>
          <w:rStyle w:val="Text1"/>
        </w:rPr>
        <w:t xml:space="preserve"> </w:t>
      </w:r>
      <w:r>
        <w:t>nice</w:t>
      </w:r>
      <w:r>
        <w:rPr>
          <w:rStyle w:val="Text1"/>
        </w:rPr>
        <w:t xml:space="preserve"> </w:t>
      </w:r>
      <w:r>
        <w:t>%ld</w:t>
      </w:r>
      <w:r>
        <w:rPr>
          <w:rStyle w:val="Text1"/>
        </w:rPr>
        <w:t xml:space="preserve"> </w:t>
      </w:r>
      <w:r>
        <w:t>Nice level</w:t>
      </w:r>
      <w:r>
        <w:rPr>
          <w:rStyle w:val="Text1"/>
        </w:rPr>
        <w:t xml:space="preserve"> </w:t>
      </w:r>
      <w:r>
        <w:t>22</w:t>
      </w:r>
      <w:r>
        <w:rPr>
          <w:rStyle w:val="Text1"/>
        </w:rPr>
        <w:t xml:space="preserve"> </w:t>
      </w:r>
      <w:r>
        <w:t>start_time</w:t>
      </w:r>
      <w:r>
        <w:rPr>
          <w:rStyle w:val="Text1"/>
        </w:rPr>
        <w:t xml:space="preserve"> </w:t>
      </w:r>
      <w:r>
        <w:t>%llu</w:t>
      </w:r>
      <w:r>
        <w:rPr>
          <w:rStyle w:val="Text1"/>
        </w:rPr>
        <w:t xml:space="preserve"> </w:t>
      </w:r>
      <w:r>
        <w:t>Time the process started after system boot</w:t>
      </w:r>
    </w:p>
    <w:p>
      <w:pPr>
        <w:pStyle w:val="Para 062"/>
      </w:pPr>
      <w:r>
        <w:t>(seconds)</w:t>
      </w:r>
    </w:p>
    <w:p>
      <w:pPr>
        <w:pStyle w:val="Para 015"/>
      </w:pPr>
      <w:r>
        <w:t>23</w:t>
      </w:r>
      <w:r>
        <w:rPr>
          <w:rStyle w:val="Text1"/>
        </w:rPr>
        <w:t xml:space="preserve"> </w:t>
      </w:r>
      <w:r>
        <w:t>vsize</w:t>
      </w:r>
      <w:r>
        <w:rPr>
          <w:rStyle w:val="Text1"/>
        </w:rPr>
        <w:t xml:space="preserve"> </w:t>
      </w:r>
      <w:r>
        <w:t>%lu</w:t>
      </w:r>
      <w:r>
        <w:rPr>
          <w:rStyle w:val="Text1"/>
        </w:rPr>
        <w:t xml:space="preserve"> </w:t>
      </w:r>
      <w:r>
        <w:t>Virtual memory size (bytes)</w:t>
      </w:r>
    </w:p>
    <w:p>
      <w:pPr>
        <w:pStyle w:val="Para 032"/>
      </w:pPr>
      <w:r>
        <w:t/>
      </w:r>
    </w:p>
    <w:p>
      <w:pPr>
        <w:pStyle w:val="Para 002"/>
      </w:pPr>
      <w:r>
        <w:t>Our program will add up the user time and system time (items 14 and 15) and display their sum as a single number representing the total time that</w:t>
      </w:r>
    </w:p>
    <w:p>
      <w:pPr>
        <w:pStyle w:val="Para 003"/>
      </w:pPr>
      <w:r>
        <w:t xml:space="preserve">the process has used so far. All of the data in a /proc/[pid]/stat file is on a sin-gle newline-terminated line, which can be read with the C </w:t>
      </w:r>
      <w:r>
        <w:rPr>
          <w:rStyle w:val="Text0"/>
        </w:rPr>
        <w:t>getline()</w:t>
      </w:r>
      <w:r>
        <w:t xml:space="preserve"> function and stored into a string to be parsed by </w:t>
      </w:r>
      <w:r>
        <w:rPr>
          <w:rStyle w:val="Text0"/>
        </w:rPr>
        <w:t>scanf()</w:t>
      </w:r>
      <w:r>
        <w:t xml:space="preserve"> using the format specifiers</w:t>
      </w:r>
    </w:p>
    <w:p>
      <w:pPr>
        <w:pStyle w:val="Para 003"/>
      </w:pPr>
      <w:r>
        <w:t xml:space="preserve">from Table </w:t>
      </w:r>
      <w:hyperlink w:anchor="Table_10_1__Fields_of_the__proc">
        <w:r>
          <w:rPr>
            <w:rStyle w:val="Text5"/>
          </w:rPr>
          <w:t xml:space="preserve">10-1. </w:t>
        </w:r>
      </w:hyperlink>
      <w:r>
        <w:t xml:space="preserve">We’ll define a data structure, </w:t>
      </w:r>
      <w:r>
        <w:rPr>
          <w:rStyle w:val="Text0"/>
        </w:rPr>
        <w:t>struct procstat</w:t>
      </w:r>
      <w:r>
        <w:t>, that contains a member for each field that we want to print, as well as the user ID:</w:t>
      </w:r>
    </w:p>
    <w:p>
      <w:pPr>
        <w:pStyle w:val="Normal"/>
      </w:pPr>
      <w:r>
        <w:t>typedef struct</w:t>
      </w:r>
    </w:p>
    <w:p>
      <w:pPr>
        <w:pStyle w:val="Normal"/>
      </w:pPr>
      <w:r>
        <w:t>{</w:t>
      </w:r>
    </w:p>
    <w:p>
      <w:pPr>
        <w:pStyle w:val="Para 001"/>
      </w:pPr>
      <w:r>
        <w:t>int</w:t>
      </w:r>
      <w:r>
        <w:rPr>
          <w:rStyle w:val="Text1"/>
        </w:rPr>
        <w:t xml:space="preserve"> </w:t>
      </w:r>
      <w:r>
        <w:t>uid;</w:t>
      </w:r>
      <w:r>
        <w:rPr>
          <w:rStyle w:val="Text1"/>
        </w:rPr>
        <w:t xml:space="preserve"> </w:t>
      </w:r>
      <w:r>
        <w:t>/* User ID of process</w:t>
      </w:r>
      <w:r>
        <w:rPr>
          <w:rStyle w:val="Text1"/>
        </w:rPr>
        <w:t xml:space="preserve"> </w:t>
      </w:r>
      <w:r>
        <w:t>*/</w:t>
      </w:r>
    </w:p>
    <w:p>
      <w:pPr>
        <w:pStyle w:val="Para 001"/>
      </w:pPr>
      <w:r>
        <w:t>int</w:t>
      </w:r>
      <w:r>
        <w:rPr>
          <w:rStyle w:val="Text1"/>
        </w:rPr>
        <w:t xml:space="preserve"> </w:t>
      </w:r>
      <w:r>
        <w:t>pid;</w:t>
      </w:r>
      <w:r>
        <w:rPr>
          <w:rStyle w:val="Text1"/>
        </w:rPr>
        <w:t xml:space="preserve"> </w:t>
      </w:r>
      <w:r>
        <w:t>/* Process PID</w:t>
      </w:r>
      <w:r>
        <w:rPr>
          <w:rStyle w:val="Text1"/>
        </w:rPr>
        <w:t xml:space="preserve"> </w:t>
      </w:r>
      <w:r>
        <w:t>*/</w:t>
      </w:r>
    </w:p>
    <w:p>
      <w:pPr>
        <w:pStyle w:val="Para 001"/>
      </w:pPr>
      <w:r>
        <w:t>char</w:t>
      </w:r>
      <w:r>
        <w:rPr>
          <w:rStyle w:val="Text1"/>
        </w:rPr>
        <w:t xml:space="preserve"> </w:t>
      </w:r>
      <w:r>
        <w:t>*comm;</w:t>
      </w:r>
      <w:r>
        <w:rPr>
          <w:rStyle w:val="Text1"/>
        </w:rPr>
        <w:t xml:space="preserve"> </w:t>
      </w:r>
      <w:r>
        <w:t>/* Command that process executes</w:t>
      </w:r>
      <w:r>
        <w:rPr>
          <w:rStyle w:val="Text1"/>
        </w:rPr>
        <w:t xml:space="preserve"> </w:t>
      </w:r>
      <w:r>
        <w:t>*/</w:t>
      </w:r>
    </w:p>
    <w:p>
      <w:pPr>
        <w:pStyle w:val="Para 001"/>
      </w:pPr>
      <w:r>
        <w:t>char</w:t>
      </w:r>
      <w:r>
        <w:rPr>
          <w:rStyle w:val="Text1"/>
        </w:rPr>
        <w:t xml:space="preserve"> </w:t>
      </w:r>
      <w:r>
        <w:t>state;</w:t>
      </w:r>
      <w:r>
        <w:rPr>
          <w:rStyle w:val="Text1"/>
        </w:rPr>
        <w:t xml:space="preserve"> </w:t>
      </w:r>
      <w:r>
        <w:t>/* State of the process</w:t>
      </w:r>
      <w:r>
        <w:rPr>
          <w:rStyle w:val="Text1"/>
        </w:rPr>
        <w:t xml:space="preserve"> </w:t>
      </w:r>
      <w:r>
        <w:t>*/</w:t>
      </w:r>
    </w:p>
    <w:p>
      <w:pPr>
        <w:pStyle w:val="Para 001"/>
      </w:pPr>
      <w:r>
        <w:t>int</w:t>
      </w:r>
      <w:r>
        <w:rPr>
          <w:rStyle w:val="Text1"/>
        </w:rPr>
        <w:t xml:space="preserve"> </w:t>
      </w:r>
      <w:r>
        <w:t>ppid;</w:t>
      </w:r>
      <w:r>
        <w:rPr>
          <w:rStyle w:val="Text1"/>
        </w:rPr>
        <w:t xml:space="preserve"> </w:t>
      </w:r>
      <w:r>
        <w:t>/* PID of parent process</w:t>
      </w:r>
      <w:r>
        <w:rPr>
          <w:rStyle w:val="Text1"/>
        </w:rPr>
        <w:t xml:space="preserve"> </w:t>
      </w:r>
      <w:r>
        <w:t>*/</w:t>
      </w:r>
    </w:p>
    <w:p>
      <w:pPr>
        <w:pStyle w:val="Para 001"/>
      </w:pPr>
      <w:r>
        <w:t>int</w:t>
      </w:r>
      <w:r>
        <w:rPr>
          <w:rStyle w:val="Text1"/>
        </w:rPr>
        <w:t xml:space="preserve"> </w:t>
      </w:r>
      <w:r>
        <w:t>pgrp;</w:t>
      </w:r>
      <w:r>
        <w:rPr>
          <w:rStyle w:val="Text1"/>
        </w:rPr>
        <w:t xml:space="preserve"> </w:t>
      </w:r>
      <w:r>
        <w:t>/* Process group ID</w:t>
      </w:r>
      <w:r>
        <w:rPr>
          <w:rStyle w:val="Text1"/>
        </w:rPr>
        <w:t xml:space="preserve"> </w:t>
      </w:r>
      <w:r>
        <w:t>*/</w:t>
      </w:r>
    </w:p>
    <w:p>
      <w:pPr>
        <w:pStyle w:val="Para 001"/>
      </w:pPr>
      <w:r>
        <w:t>int</w:t>
      </w:r>
      <w:r>
        <w:rPr>
          <w:rStyle w:val="Text1"/>
        </w:rPr>
        <w:t xml:space="preserve"> </w:t>
      </w:r>
      <w:r>
        <w:t>session;</w:t>
      </w:r>
      <w:r>
        <w:rPr>
          <w:rStyle w:val="Text1"/>
        </w:rPr>
        <w:t xml:space="preserve"> </w:t>
      </w:r>
      <w:r>
        <w:t>/* Session ID of process</w:t>
      </w:r>
      <w:r>
        <w:rPr>
          <w:rStyle w:val="Text1"/>
        </w:rPr>
        <w:t xml:space="preserve"> </w:t>
      </w:r>
      <w:r>
        <w:t>*/</w:t>
      </w:r>
    </w:p>
    <w:p>
      <w:pPr>
        <w:pStyle w:val="Para 001"/>
      </w:pPr>
      <w:r>
        <w:t>int</w:t>
      </w:r>
      <w:r>
        <w:rPr>
          <w:rStyle w:val="Text1"/>
        </w:rPr>
        <w:t xml:space="preserve"> </w:t>
      </w:r>
      <w:r>
        <w:t>tty_nr;</w:t>
      </w:r>
      <w:r>
        <w:rPr>
          <w:rStyle w:val="Text1"/>
        </w:rPr>
        <w:t xml:space="preserve"> </w:t>
      </w:r>
      <w:r>
        <w:t>/* Integer encoding of control terminal */</w:t>
      </w:r>
    </w:p>
    <w:p>
      <w:pPr>
        <w:pStyle w:val="Para 001"/>
      </w:pPr>
      <w:r>
        <w:t>unsigned long utime;</w:t>
      </w:r>
      <w:r>
        <w:rPr>
          <w:rStyle w:val="Text1"/>
        </w:rPr>
        <w:t xml:space="preserve"> </w:t>
      </w:r>
      <w:r>
        <w:t>/* Time spent in user mode</w:t>
      </w:r>
      <w:r>
        <w:rPr>
          <w:rStyle w:val="Text1"/>
        </w:rPr>
        <w:t xml:space="preserve"> </w:t>
      </w:r>
      <w:r>
        <w:t>*/</w:t>
      </w:r>
    </w:p>
    <w:p>
      <w:pPr>
        <w:pStyle w:val="Para 001"/>
      </w:pPr>
      <w:r>
        <w:t>unsigned long stime;</w:t>
      </w:r>
      <w:r>
        <w:rPr>
          <w:rStyle w:val="Text1"/>
        </w:rPr>
        <w:t xml:space="preserve"> </w:t>
      </w:r>
      <w:r>
        <w:t>/* Time spent in kernel (system) mode</w:t>
      </w:r>
      <w:r>
        <w:rPr>
          <w:rStyle w:val="Text1"/>
        </w:rPr>
        <w:t xml:space="preserve"> </w:t>
      </w:r>
      <w:r>
        <w:t>*/</w:t>
      </w:r>
    </w:p>
    <w:p>
      <w:pPr>
        <w:pStyle w:val="Para 001"/>
      </w:pPr>
      <w:r>
        <w:t>long</w:t>
      </w:r>
      <w:r>
        <w:rPr>
          <w:rStyle w:val="Text1"/>
        </w:rPr>
        <w:t xml:space="preserve"> </w:t>
      </w:r>
      <w:r>
        <w:t>priority;</w:t>
      </w:r>
      <w:r>
        <w:rPr>
          <w:rStyle w:val="Text1"/>
        </w:rPr>
        <w:t xml:space="preserve"> </w:t>
      </w:r>
      <w:r>
        <w:t>/* Process priority</w:t>
      </w:r>
      <w:r>
        <w:rPr>
          <w:rStyle w:val="Text1"/>
        </w:rPr>
        <w:t xml:space="preserve"> </w:t>
      </w:r>
      <w:r>
        <w:t>*/</w:t>
      </w:r>
    </w:p>
    <w:p>
      <w:pPr>
        <w:pStyle w:val="Para 001"/>
      </w:pPr>
      <w:r>
        <w:t>long</w:t>
      </w:r>
      <w:r>
        <w:rPr>
          <w:rStyle w:val="Text1"/>
        </w:rPr>
        <w:t xml:space="preserve"> </w:t>
      </w:r>
      <w:r>
        <w:t>nice;</w:t>
      </w:r>
      <w:r>
        <w:rPr>
          <w:rStyle w:val="Text1"/>
        </w:rPr>
        <w:t xml:space="preserve"> </w:t>
      </w:r>
      <w:r>
        <w:t>/* Nice value</w:t>
      </w:r>
      <w:r>
        <w:rPr>
          <w:rStyle w:val="Text1"/>
        </w:rPr>
        <w:t xml:space="preserve"> </w:t>
      </w:r>
      <w:r>
        <w:t>*/</w:t>
      </w:r>
    </w:p>
    <w:p>
      <w:pPr>
        <w:pStyle w:val="Para 001"/>
      </w:pPr>
      <w:r>
        <w:t>unsigned long long start_time; /* Time after boot that process started */</w:t>
      </w:r>
    </w:p>
    <w:p>
      <w:pPr>
        <w:pStyle w:val="Para 001"/>
      </w:pPr>
      <w:r>
        <w:t>unsigned long vsize;</w:t>
      </w:r>
      <w:r>
        <w:rPr>
          <w:rStyle w:val="Text1"/>
        </w:rPr>
        <w:t xml:space="preserve"> </w:t>
      </w:r>
      <w:r>
        <w:t>/* Amount of virtual memory in use</w:t>
      </w:r>
      <w:r>
        <w:rPr>
          <w:rStyle w:val="Text1"/>
        </w:rPr>
        <w:t xml:space="preserve"> </w:t>
      </w:r>
      <w:r>
        <w:t>*/</w:t>
      </w:r>
      <w:r>
        <w:rPr>
          <w:rStyle w:val="Text1"/>
        </w:rPr>
        <w:t xml:space="preserve"> </w:t>
      </w:r>
      <w:r>
        <w:t>} procstat;</w:t>
      </w:r>
    </w:p>
    <w:p>
      <w:pPr>
        <w:pStyle w:val="Para 032"/>
      </w:pPr>
      <w:r>
        <w:t/>
      </w:r>
    </w:p>
    <w:p>
      <w:pPr>
        <w:pStyle w:val="Para 010"/>
      </w:pPr>
      <w:r>
        <w:t>Process Fundamentals</w:t>
      </w:r>
      <w:r>
        <w:rPr>
          <w:rStyle w:val="Text1"/>
        </w:rPr>
        <w:t xml:space="preserve"> </w:t>
      </w:r>
      <w:r>
        <w:rPr>
          <w:rStyle w:val="Text6"/>
        </w:rPr>
        <w:t>527</w:t>
      </w:r>
    </w:p>
    <w:p>
      <w:pPr>
        <w:pStyle w:val="0 Block"/>
      </w:pPr>
    </w:p>
    <w:p>
      <w:bookmarkStart w:id="612" w:name="Provided_that_the__proc_filesyst"/>
      <w:pPr>
        <w:pStyle w:val="Para 002"/>
        <w:pageBreakBefore w:val="on"/>
      </w:pPr>
      <w:r>
        <w:t>Provided that the /proc filesystem has been mounted with relaxed enough security that ordinary users can read every process’s stat file, we can open the /proc directory and read each stat file, extracting the required fields, transforming them into human-readable form, and printing them, one line per file, with suitable tabular alignments.</w:t>
      </w:r>
      <w:bookmarkEnd w:id="612"/>
    </w:p>
    <w:p>
      <w:pPr>
        <w:pStyle w:val="Para 002"/>
      </w:pPr>
      <w:r>
        <w:t>A rough outline of the program’s logic follows.</w:t>
      </w:r>
    </w:p>
    <w:p>
      <w:pPr>
        <w:pStyle w:val="Para 002"/>
      </w:pPr>
      <w:r>
        <w:t>1. Print a column heading for each output column.</w:t>
      </w:r>
    </w:p>
    <w:p>
      <w:pPr>
        <w:pStyle w:val="Para 002"/>
      </w:pPr>
      <w:r>
        <w:t xml:space="preserve">2. Open the /proc directory, getting a </w:t>
      </w:r>
      <w:r>
        <w:rPr>
          <w:rStyle w:val="Text0"/>
        </w:rPr>
        <w:t>DIR*</w:t>
      </w:r>
      <w:r>
        <w:t xml:space="preserve"> pointer, say </w:t>
      </w:r>
      <w:r>
        <w:rPr>
          <w:rStyle w:val="Text0"/>
        </w:rPr>
        <w:t>dirp</w:t>
      </w:r>
      <w:r>
        <w:t>.</w:t>
      </w:r>
    </w:p>
    <w:p>
      <w:pPr>
        <w:pStyle w:val="Para 002"/>
      </w:pPr>
      <w:r>
        <w:t xml:space="preserve">3. Read each directory entry (using </w:t>
      </w:r>
      <w:r>
        <w:rPr>
          <w:rStyle w:val="Text0"/>
        </w:rPr>
        <w:t>readdir()</w:t>
      </w:r>
      <w:r>
        <w:t>). For each directory en-</w:t>
      </w:r>
    </w:p>
    <w:p>
      <w:pPr>
        <w:pStyle w:val="Para 020"/>
      </w:pPr>
      <w:r>
        <w:t>try, do the following:</w:t>
      </w:r>
    </w:p>
    <w:p>
      <w:pPr>
        <w:pStyle w:val="Para 048"/>
      </w:pPr>
      <w:r>
        <w:rPr>
          <w:rStyle w:val="Text10"/>
        </w:rPr>
        <w:t xml:space="preserve">(a) </w:t>
      </w:r>
      <w:r>
        <w:t>If the entry name does not consist of only numerals, skip</w:t>
      </w:r>
    </w:p>
    <w:p>
      <w:pPr>
        <w:pStyle w:val="Para 014"/>
      </w:pPr>
      <w:r>
        <w:t xml:space="preserve">it. Otherwise, it must be a directory containing a stat file. Open its stat file for reading. Because we’re using </w:t>
      </w:r>
      <w:r>
        <w:rPr>
          <w:rStyle w:val="Text0"/>
        </w:rPr>
        <w:t>getline()</w:t>
      </w:r>
      <w:r>
        <w:t xml:space="preserve">, we’ll open with </w:t>
      </w:r>
      <w:r>
        <w:rPr>
          <w:rStyle w:val="Text0"/>
        </w:rPr>
        <w:t>fopen()</w:t>
      </w:r>
      <w:r>
        <w:t xml:space="preserve">, getting a </w:t>
      </w:r>
      <w:r>
        <w:rPr>
          <w:rStyle w:val="Text0"/>
        </w:rPr>
        <w:t>FILE*</w:t>
      </w:r>
      <w:r>
        <w:t xml:space="preserve"> pointer (</w:t>
      </w:r>
      <w:r>
        <w:rPr>
          <w:rStyle w:val="Text0"/>
        </w:rPr>
        <w:t>fp</w:t>
      </w:r>
      <w:r>
        <w:t>).</w:t>
      </w:r>
    </w:p>
    <w:p>
      <w:pPr>
        <w:pStyle w:val="Para 014"/>
      </w:pPr>
      <w:r>
        <w:t xml:space="preserve">(b) Call </w:t>
      </w:r>
      <w:r>
        <w:rPr>
          <w:rStyle w:val="Text0"/>
        </w:rPr>
        <w:t>fstat()</w:t>
      </w:r>
      <w:r>
        <w:t xml:space="preserve"> on the file to get a </w:t>
      </w:r>
      <w:r>
        <w:rPr>
          <w:rStyle w:val="Text0"/>
        </w:rPr>
        <w:t>stat</w:t>
      </w:r>
      <w:r>
        <w:t xml:space="preserve"> buffer and extract the user</w:t>
      </w:r>
    </w:p>
    <w:p>
      <w:pPr>
        <w:pStyle w:val="Para 014"/>
      </w:pPr>
      <w:r>
        <w:t xml:space="preserve">ID from the </w:t>
      </w:r>
      <w:r>
        <w:rPr>
          <w:rStyle w:val="Text0"/>
        </w:rPr>
        <w:t>stat</w:t>
      </w:r>
      <w:r>
        <w:t xml:space="preserve"> buffer, storing it into the </w:t>
      </w:r>
      <w:r>
        <w:rPr>
          <w:rStyle w:val="Text0"/>
        </w:rPr>
        <w:t>struct procstat</w:t>
      </w:r>
      <w:r>
        <w:t>.</w:t>
      </w:r>
    </w:p>
    <w:p>
      <w:pPr>
        <w:pStyle w:val="Para 014"/>
      </w:pPr>
      <w:r>
        <w:t xml:space="preserve">(c) Call </w:t>
      </w:r>
      <w:r>
        <w:rPr>
          <w:rStyle w:val="Text0"/>
        </w:rPr>
        <w:t>getline()</w:t>
      </w:r>
      <w:r>
        <w:t xml:space="preserve"> on the file, storing the line into a buffer (</w:t>
      </w:r>
      <w:r>
        <w:rPr>
          <w:rStyle w:val="Text0"/>
        </w:rPr>
        <w:t>buf</w:t>
      </w:r>
      <w:r>
        <w:t xml:space="preserve">). (d) Parse </w:t>
      </w:r>
      <w:r>
        <w:rPr>
          <w:rStyle w:val="Text0"/>
        </w:rPr>
        <w:t>buf</w:t>
      </w:r>
      <w:r>
        <w:t>, storing all of the fields that the program will print</w:t>
      </w:r>
    </w:p>
    <w:p>
      <w:pPr>
        <w:pStyle w:val="Para 051"/>
      </w:pPr>
      <w:r>
        <w:t xml:space="preserve">into the members of the </w:t>
      </w:r>
      <w:r>
        <w:rPr>
          <w:rStyle w:val="Text0"/>
        </w:rPr>
        <w:t>struct procstat</w:t>
      </w:r>
      <w:r>
        <w:t>.</w:t>
      </w:r>
    </w:p>
    <w:p>
      <w:pPr>
        <w:pStyle w:val="Para 048"/>
      </w:pPr>
      <w:r>
        <w:rPr>
          <w:rStyle w:val="Text10"/>
        </w:rPr>
        <w:t xml:space="preserve">(e) </w:t>
      </w:r>
      <w:r>
        <w:t>Print this process’s data on a single line, converting those</w:t>
      </w:r>
    </w:p>
    <w:p>
      <w:pPr>
        <w:pStyle w:val="Para 014"/>
      </w:pPr>
      <w:r>
        <w:t>fields requiring conversion into appropriate form.</w:t>
      </w:r>
    </w:p>
    <w:p>
      <w:pPr>
        <w:pStyle w:val="Para 002"/>
      </w:pPr>
      <w:r>
        <w:t xml:space="preserve">The following function parses the line from the file returned by </w:t>
      </w:r>
      <w:r>
        <w:rPr>
          <w:rStyle w:val="Text0"/>
        </w:rPr>
        <w:t>getline()</w:t>
      </w:r>
      <w:r>
        <w:t>:</w:t>
      </w:r>
    </w:p>
    <w:p>
      <w:pPr>
        <w:pStyle w:val="Normal"/>
      </w:pPr>
      <w:r>
        <w:t>parse_buf()</w:t>
      </w:r>
      <w:r>
        <w:rPr>
          <w:rStyle w:val="Text1"/>
        </w:rPr>
        <w:t xml:space="preserve"> </w:t>
      </w:r>
      <w:r>
        <w:t>int parse_buf(char *buf, procstat *ps)</w:t>
      </w:r>
    </w:p>
    <w:p>
      <w:pPr>
        <w:pStyle w:val="Normal"/>
      </w:pPr>
      <w:r>
        <w:t>{</w:t>
      </w:r>
    </w:p>
    <w:p>
      <w:pPr>
        <w:pStyle w:val="Para 001"/>
      </w:pPr>
      <w:r>
        <w:t>int retval = 0;</w:t>
      </w:r>
    </w:p>
    <w:p>
      <w:pPr>
        <w:pStyle w:val="Para 001"/>
      </w:pPr>
      <w:r>
        <w:t>retval = sscanf(buf, " %d %ms %c %d %d "/* pid, comm, state, ppid, pgrp */</w:t>
      </w:r>
    </w:p>
    <w:p>
      <w:pPr>
        <w:pStyle w:val="Para 007"/>
      </w:pPr>
      <w:r>
        <w:t>" %d %d "</w:t>
      </w:r>
      <w:r>
        <w:rPr>
          <w:rStyle w:val="Text1"/>
        </w:rPr>
        <w:t xml:space="preserve"> </w:t>
      </w:r>
      <w:r>
        <w:t>/* session, tty_nr</w:t>
      </w:r>
      <w:r>
        <w:rPr>
          <w:rStyle w:val="Text1"/>
        </w:rPr>
        <w:t xml:space="preserve"> </w:t>
      </w:r>
      <w:r>
        <w:t>*/</w:t>
      </w:r>
    </w:p>
    <w:p>
      <w:pPr>
        <w:pStyle w:val="Para 007"/>
      </w:pPr>
      <w:r>
        <w:rPr>
          <w:rStyle w:val="Text1"/>
        </w:rPr>
        <w:t xml:space="preserve">¶ </w:t>
      </w:r>
      <w:r>
        <w:t>" %*d %*u %*u " /* Skipping tty_pgrp, flags, min_flt</w:t>
      </w:r>
      <w:r>
        <w:rPr>
          <w:rStyle w:val="Text1"/>
        </w:rPr>
        <w:t xml:space="preserve"> </w:t>
      </w:r>
      <w:r>
        <w:t>*/</w:t>
      </w:r>
    </w:p>
    <w:p>
      <w:pPr>
        <w:pStyle w:val="Para 007"/>
      </w:pPr>
      <w:r>
        <w:t>" %*u %*u %*u " /* Skipping cmin_flt, maj_flt, cmaj_flt */</w:t>
      </w:r>
      <w:r>
        <w:rPr>
          <w:rStyle w:val="Text1"/>
        </w:rPr>
        <w:t xml:space="preserve"> </w:t>
      </w:r>
      <w:r>
        <w:t>" %lu %lu "</w:t>
      </w:r>
      <w:r>
        <w:rPr>
          <w:rStyle w:val="Text1"/>
        </w:rPr>
        <w:t xml:space="preserve"> </w:t>
      </w:r>
      <w:r>
        <w:t>/* utime, stime</w:t>
      </w:r>
      <w:r>
        <w:rPr>
          <w:rStyle w:val="Text1"/>
        </w:rPr>
        <w:t xml:space="preserve"> </w:t>
      </w:r>
      <w:r>
        <w:t>*/</w:t>
      </w:r>
      <w:r>
        <w:rPr>
          <w:rStyle w:val="Text1"/>
        </w:rPr>
        <w:t xml:space="preserve"> </w:t>
      </w:r>
      <w:r>
        <w:t>" %*d %*d "</w:t>
      </w:r>
      <w:r>
        <w:rPr>
          <w:rStyle w:val="Text1"/>
        </w:rPr>
        <w:t xml:space="preserve"> </w:t>
      </w:r>
      <w:r>
        <w:t>/* Skipping cutime, cstime</w:t>
      </w:r>
      <w:r>
        <w:rPr>
          <w:rStyle w:val="Text1"/>
        </w:rPr>
        <w:t xml:space="preserve"> </w:t>
      </w:r>
      <w:r>
        <w:t>*/</w:t>
      </w:r>
      <w:r>
        <w:rPr>
          <w:rStyle w:val="Text1"/>
        </w:rPr>
        <w:t xml:space="preserve"> </w:t>
      </w:r>
      <w:r>
        <w:t>" %ld %ld "</w:t>
      </w:r>
      <w:r>
        <w:rPr>
          <w:rStyle w:val="Text1"/>
        </w:rPr>
        <w:t xml:space="preserve"> </w:t>
      </w:r>
      <w:r>
        <w:t>/* priority, nice</w:t>
      </w:r>
      <w:r>
        <w:rPr>
          <w:rStyle w:val="Text1"/>
        </w:rPr>
        <w:t xml:space="preserve"> </w:t>
      </w:r>
      <w:r>
        <w:t>*/</w:t>
      </w:r>
      <w:r>
        <w:rPr>
          <w:rStyle w:val="Text1"/>
        </w:rPr>
        <w:t xml:space="preserve"> </w:t>
      </w:r>
      <w:r>
        <w:t>" %*d %*d "</w:t>
      </w:r>
      <w:r>
        <w:rPr>
          <w:rStyle w:val="Text1"/>
        </w:rPr>
        <w:t xml:space="preserve"> </w:t>
      </w:r>
      <w:r>
        <w:t>/* Skipping num_threads, alarm</w:t>
      </w:r>
      <w:r>
        <w:rPr>
          <w:rStyle w:val="Text1"/>
        </w:rPr>
        <w:t xml:space="preserve"> </w:t>
      </w:r>
      <w:r>
        <w:t>*/</w:t>
      </w:r>
      <w:r>
        <w:rPr>
          <w:rStyle w:val="Text1"/>
        </w:rPr>
        <w:t xml:space="preserve"> </w:t>
      </w:r>
      <w:r>
        <w:t>" %llu %lu ",</w:t>
      </w:r>
      <w:r>
        <w:rPr>
          <w:rStyle w:val="Text1"/>
        </w:rPr>
        <w:t xml:space="preserve"> </w:t>
      </w:r>
      <w:r>
        <w:t>/* start_time, vsize</w:t>
      </w:r>
      <w:r>
        <w:rPr>
          <w:rStyle w:val="Text1"/>
        </w:rPr>
        <w:t xml:space="preserve"> </w:t>
      </w:r>
      <w:r>
        <w:t>*/</w:t>
      </w:r>
    </w:p>
    <w:p>
      <w:pPr>
        <w:pStyle w:val="Para 007"/>
      </w:pPr>
      <w:r>
        <w:t>/* Skipping everything after vsize</w:t>
      </w:r>
      <w:r>
        <w:rPr>
          <w:rStyle w:val="Text1"/>
        </w:rPr>
        <w:t xml:space="preserve"> </w:t>
      </w:r>
      <w:r>
        <w:t>*/</w:t>
      </w:r>
    </w:p>
    <w:p>
      <w:pPr>
        <w:pStyle w:val="Para 007"/>
      </w:pPr>
      <w:r>
        <w:t>&amp;ps-&gt;pid, &amp;ps-&gt;comm, &amp;ps-&gt;state, &amp;ps-&gt;ppid, &amp;ps-&gt;pgrp,</w:t>
      </w:r>
      <w:r>
        <w:rPr>
          <w:rStyle w:val="Text1"/>
        </w:rPr>
        <w:t xml:space="preserve"> </w:t>
      </w:r>
      <w:r>
        <w:t>&amp;ps-&gt;session, &amp;ps-&gt;tty_nr, &amp;ps-&gt;utime, &amp;ps-&gt;stime,</w:t>
      </w:r>
    </w:p>
    <w:p>
      <w:pPr>
        <w:pStyle w:val="Para 007"/>
      </w:pPr>
      <w:r>
        <w:t>&amp;ps-&gt;priority, &amp;ps-&gt;nice, &amp;ps-&gt;start_time, &amp;ps-&gt;vsize );</w:t>
      </w:r>
    </w:p>
    <w:p>
      <w:pPr>
        <w:pStyle w:val="Para 001"/>
      </w:pPr>
      <w:r>
        <w:t>return retval;</w:t>
      </w:r>
    </w:p>
    <w:p>
      <w:pPr>
        <w:pStyle w:val="Normal"/>
      </w:pPr>
      <w:r>
        <w:t>}</w:t>
      </w:r>
    </w:p>
    <w:p>
      <w:pPr>
        <w:pStyle w:val="Para 003"/>
      </w:pPr>
      <w:r>
        <w:t xml:space="preserve">The </w:t>
      </w:r>
      <w:r>
        <w:rPr>
          <w:rStyle w:val="Text0"/>
        </w:rPr>
        <w:t>parse_buf()</w:t>
      </w:r>
      <w:r>
        <w:t xml:space="preserve"> function takes advantage of </w:t>
      </w:r>
      <w:r>
        <w:rPr>
          <w:rStyle w:val="Text0"/>
        </w:rPr>
        <w:t>scanf()</w:t>
      </w:r>
      <w:r>
        <w:t>’s assignment-suppression character (</w:t>
      </w:r>
      <w:r>
        <w:rPr>
          <w:rStyle w:val="Text0"/>
        </w:rPr>
        <w:t>*</w:t>
      </w:r>
      <w:r>
        <w:t xml:space="preserve">) ¶, which tells </w:t>
      </w:r>
      <w:r>
        <w:rPr>
          <w:rStyle w:val="Text0"/>
        </w:rPr>
        <w:t>scanf()</w:t>
      </w:r>
      <w:r>
        <w:t xml:space="preserve"> to read the input but to discard it. This is how the single call to </w:t>
      </w:r>
      <w:r>
        <w:rPr>
          <w:rStyle w:val="Text0"/>
        </w:rPr>
        <w:t>scanf()</w:t>
      </w:r>
      <w:r>
        <w:t xml:space="preserve"> can read everything we need, skipping over the data we’re going to ignore.</w:t>
      </w:r>
    </w:p>
    <w:p>
      <w:pPr>
        <w:pStyle w:val="Para 032"/>
      </w:pPr>
      <w:r>
        <w:t/>
      </w:r>
    </w:p>
    <w:p>
      <w:pPr>
        <w:pStyle w:val="Para 011"/>
      </w:pPr>
      <w:r>
        <w:rPr>
          <w:rStyle w:val="Text6"/>
        </w:rPr>
        <w:t>528</w:t>
      </w:r>
      <w:r>
        <w:rPr>
          <w:rStyle w:val="Text1"/>
        </w:rPr>
        <w:t xml:space="preserve"> </w:t>
      </w:r>
      <w:r>
        <w:t>Chapter 10</w:t>
      </w:r>
    </w:p>
    <w:p>
      <w:pPr>
        <w:pStyle w:val="0 Block"/>
      </w:pPr>
    </w:p>
    <w:p>
      <w:bookmarkStart w:id="613" w:name="After_calling_parse_buf___to_sto"/>
      <w:pPr>
        <w:pStyle w:val="Para 002"/>
        <w:pageBreakBefore w:val="on"/>
      </w:pPr>
      <w:r>
        <w:t xml:space="preserve">After calling </w:t>
      </w:r>
      <w:r>
        <w:rPr>
          <w:rStyle w:val="Text0"/>
        </w:rPr>
        <w:t>parse_buf()</w:t>
      </w:r>
      <w:r>
        <w:t xml:space="preserve"> to store the data in the </w:t>
      </w:r>
      <w:r>
        <w:rPr>
          <w:rStyle w:val="Text0"/>
        </w:rPr>
        <w:t>procstat</w:t>
      </w:r>
      <w:r>
        <w:t xml:space="preserve"> structure, the program has to process some of the data items before it prints them. The items requiring some type of preprocessing follow:</w:t>
      </w:r>
      <w:bookmarkEnd w:id="613"/>
    </w:p>
    <w:p>
      <w:pPr>
        <w:pStyle w:val="Para 002"/>
      </w:pPr>
      <w:r>
        <w:rPr>
          <w:rStyle w:val="Text8"/>
        </w:rPr>
        <w:t>comm</w:t>
      </w:r>
      <w:r>
        <w:t xml:space="preserve"> The name of the executed command in the file has enclosing</w:t>
      </w:r>
    </w:p>
    <w:p>
      <w:pPr>
        <w:pStyle w:val="Para 002"/>
      </w:pPr>
      <w:r>
        <w:t>parentheses that should be removed.</w:t>
      </w:r>
    </w:p>
    <w:p>
      <w:pPr>
        <w:pStyle w:val="Para 019"/>
      </w:pPr>
      <w:r>
        <w:rPr>
          <w:rStyle w:val="Text6"/>
        </w:rPr>
        <w:t>tty_nr</w:t>
      </w:r>
      <w:r>
        <w:rPr>
          <w:rStyle w:val="Text10"/>
        </w:rPr>
        <w:t xml:space="preserve"> </w:t>
      </w:r>
      <w:r>
        <w:t>The controlling terminal for the process is stored as a single</w:t>
      </w:r>
    </w:p>
    <w:p>
      <w:pPr>
        <w:pStyle w:val="Para 002"/>
      </w:pPr>
      <w:r>
        <w:t>number encoding the major and minor device IDs of the terminal, but it</w:t>
      </w:r>
    </w:p>
    <w:p>
      <w:pPr>
        <w:pStyle w:val="Para 002"/>
      </w:pPr>
      <w:r>
        <w:t xml:space="preserve">should be displayed as a string such as </w:t>
      </w:r>
      <w:r>
        <w:rPr>
          <w:rStyle w:val="Text0"/>
        </w:rPr>
        <w:t>"pts/2"</w:t>
      </w:r>
      <w:r>
        <w:t xml:space="preserve">. We can use the </w:t>
      </w:r>
      <w:r>
        <w:rPr>
          <w:rStyle w:val="Text0"/>
        </w:rPr>
        <w:t>major()</w:t>
      </w:r>
      <w:r>
        <w:t xml:space="preserve"> and</w:t>
      </w:r>
    </w:p>
    <w:p>
      <w:pPr>
        <w:pStyle w:val="Para 002"/>
      </w:pPr>
      <w:r>
        <w:rPr>
          <w:rStyle w:val="Text0"/>
        </w:rPr>
        <w:t>minor()</w:t>
      </w:r>
      <w:r>
        <w:t xml:space="preserve"> functions for extracting these numbers (see Chapter </w:t>
      </w:r>
      <w:hyperlink w:anchor="7_1">
        <w:r>
          <w:rPr>
            <w:rStyle w:val="Text5"/>
          </w:rPr>
          <w:t xml:space="preserve">7). </w:t>
        </w:r>
      </w:hyperlink>
      <w:r>
        <w:t>Getting</w:t>
      </w:r>
    </w:p>
    <w:p>
      <w:pPr>
        <w:pStyle w:val="Para 002"/>
      </w:pPr>
      <w:r>
        <w:t xml:space="preserve">the actual string names, such as </w:t>
      </w:r>
      <w:r>
        <w:rPr>
          <w:rStyle w:val="Text0"/>
        </w:rPr>
        <w:t>"tty1"</w:t>
      </w:r>
      <w:r>
        <w:t xml:space="preserve"> or </w:t>
      </w:r>
      <w:r>
        <w:rPr>
          <w:rStyle w:val="Text0"/>
        </w:rPr>
        <w:t>"pts/1"</w:t>
      </w:r>
      <w:r>
        <w:t>, will require more work,</w:t>
      </w:r>
    </w:p>
    <w:p>
      <w:pPr>
        <w:pStyle w:val="Para 002"/>
      </w:pPr>
      <w:r>
        <w:t>to be explained shortly.</w:t>
      </w:r>
    </w:p>
    <w:p>
      <w:pPr>
        <w:pStyle w:val="Para 019"/>
      </w:pPr>
      <w:r>
        <w:rPr>
          <w:rStyle w:val="Text6"/>
        </w:rPr>
        <w:t>utime</w:t>
      </w:r>
      <w:r>
        <w:rPr>
          <w:rStyle w:val="Text4"/>
        </w:rPr>
        <w:t>,</w:t>
      </w:r>
      <w:r>
        <w:rPr>
          <w:rStyle w:val="Text10"/>
        </w:rPr>
        <w:t xml:space="preserve"> </w:t>
      </w:r>
      <w:r>
        <w:rPr>
          <w:rStyle w:val="Text6"/>
        </w:rPr>
        <w:t>stime</w:t>
      </w:r>
      <w:r>
        <w:rPr>
          <w:rStyle w:val="Text10"/>
        </w:rPr>
        <w:t xml:space="preserve"> </w:t>
      </w:r>
      <w:r>
        <w:t>The units for these fields are clock ticks. We need to add</w:t>
      </w:r>
    </w:p>
    <w:p>
      <w:pPr>
        <w:pStyle w:val="Para 002"/>
      </w:pPr>
      <w:r>
        <w:t>them, divide by ticks per second, and then create a string representation</w:t>
      </w:r>
    </w:p>
    <w:p>
      <w:pPr>
        <w:pStyle w:val="Para 002"/>
      </w:pPr>
      <w:r>
        <w:t xml:space="preserve">in the format </w:t>
      </w:r>
      <w:r>
        <w:rPr>
          <w:rStyle w:val="Text0"/>
        </w:rPr>
        <w:t>HH</w:t>
        <w:t>:</w:t>
        <w:t>MM</w:t>
        <w:t>:</w:t>
        <w:t>SS</w:t>
      </w:r>
      <w:r>
        <w:t>.</w:t>
      </w:r>
    </w:p>
    <w:p>
      <w:pPr>
        <w:pStyle w:val="Para 019"/>
      </w:pPr>
      <w:r>
        <w:rPr>
          <w:rStyle w:val="Text6"/>
        </w:rPr>
        <w:t>start_time</w:t>
      </w:r>
      <w:r>
        <w:rPr>
          <w:rStyle w:val="Text10"/>
        </w:rPr>
        <w:t xml:space="preserve"> </w:t>
      </w:r>
      <w:r>
        <w:t>This one is a little tricky. This stores the number of clock</w:t>
      </w:r>
    </w:p>
    <w:p>
      <w:pPr>
        <w:pStyle w:val="Para 002"/>
      </w:pPr>
      <w:r>
        <w:t>ticks since the system was booted. We need to convert the time to sec-</w:t>
      </w:r>
    </w:p>
    <w:p>
      <w:pPr>
        <w:pStyle w:val="Para 002"/>
      </w:pPr>
      <w:r>
        <w:t>onds, get the boot time (somehow), add the seconds to it, and format it</w:t>
      </w:r>
    </w:p>
    <w:p>
      <w:pPr>
        <w:pStyle w:val="Para 002"/>
      </w:pPr>
      <w:r>
        <w:t xml:space="preserve">either in the form </w:t>
      </w:r>
      <w:r>
        <w:rPr>
          <w:rStyle w:val="Text0"/>
        </w:rPr>
        <w:t>HH</w:t>
        <w:t>:</w:t>
        <w:t>MM</w:t>
      </w:r>
      <w:r>
        <w:t xml:space="preserve"> or, if the start time is not today but still in the</w:t>
      </w:r>
    </w:p>
    <w:p>
      <w:pPr>
        <w:pStyle w:val="Para 002"/>
      </w:pPr>
      <w:r>
        <w:t xml:space="preserve">same calendar year, in the form </w:t>
      </w:r>
      <w:r>
        <w:rPr>
          <w:rStyle w:val="Text0"/>
        </w:rPr>
        <w:t>Month Day</w:t>
      </w:r>
      <w:r>
        <w:t xml:space="preserve"> (Mar 05), or if its start time</w:t>
      </w:r>
    </w:p>
    <w:p>
      <w:pPr>
        <w:pStyle w:val="Para 002"/>
      </w:pPr>
      <w:r>
        <w:t>was in an earlier year, with just the year number (2025).</w:t>
      </w:r>
    </w:p>
    <w:p>
      <w:pPr>
        <w:pStyle w:val="Para 003"/>
      </w:pPr>
      <w:r>
        <w:t>We’ll go through the various conversion functions first, after which we’ll develop the code that drives the program.</w:t>
      </w:r>
    </w:p>
    <w:p>
      <w:pPr>
        <w:pStyle w:val="Para 002"/>
      </w:pPr>
      <w:r>
        <w:t>The following function strips the parentheses from the command name.</w:t>
      </w:r>
    </w:p>
    <w:p>
      <w:pPr>
        <w:pStyle w:val="Normal"/>
      </w:pPr>
      <w:r>
        <w:t>strip_cmmd</w:t>
      </w:r>
      <w:r>
        <w:rPr>
          <w:rStyle w:val="Text1"/>
        </w:rPr>
        <w:t xml:space="preserve"> </w:t>
      </w:r>
      <w:r>
        <w:t>char *strip_cmmd_parens(char *comm)</w:t>
      </w:r>
    </w:p>
    <w:p>
      <w:pPr>
        <w:pStyle w:val="Normal"/>
      </w:pPr>
      <w:r>
        <w:t>_parens()</w:t>
      </w:r>
      <w:r>
        <w:rPr>
          <w:rStyle w:val="Text1"/>
        </w:rPr>
        <w:t xml:space="preserve"> </w:t>
      </w:r>
      <w:r>
        <w:t>{</w:t>
      </w:r>
    </w:p>
    <w:p>
      <w:pPr>
        <w:pStyle w:val="Para 001"/>
      </w:pPr>
      <w:r>
        <w:t>int i = 0;</w:t>
      </w:r>
    </w:p>
    <w:p>
      <w:pPr>
        <w:pStyle w:val="Para 001"/>
      </w:pPr>
      <w:r>
        <w:t>if ( NULL == comm )</w:t>
      </w:r>
    </w:p>
    <w:p>
      <w:pPr>
        <w:pStyle w:val="Para 004"/>
      </w:pPr>
      <w:r>
        <w:t>return comm;</w:t>
      </w:r>
    </w:p>
    <w:p>
      <w:pPr>
        <w:pStyle w:val="Para 001"/>
      </w:pPr>
      <w:r>
        <w:t>if ( comm[0] != '(' )</w:t>
      </w:r>
    </w:p>
    <w:p>
      <w:pPr>
        <w:pStyle w:val="Para 004"/>
      </w:pPr>
      <w:r>
        <w:t>return comm;</w:t>
      </w:r>
    </w:p>
    <w:p>
      <w:pPr>
        <w:pStyle w:val="Para 001"/>
      </w:pPr>
      <w:r>
        <w:t>else {</w:t>
      </w:r>
    </w:p>
    <w:p>
      <w:pPr>
        <w:pStyle w:val="Para 004"/>
      </w:pPr>
      <w:r>
        <w:t>while ( comm[i] != '\0' &amp;&amp; comm[i] != ')' ) i++;</w:t>
      </w:r>
    </w:p>
    <w:p>
      <w:pPr>
        <w:pStyle w:val="Para 004"/>
      </w:pPr>
      <w:r>
        <w:t>comm[i] = '\0';</w:t>
      </w:r>
    </w:p>
    <w:p>
      <w:pPr>
        <w:pStyle w:val="Para 004"/>
      </w:pPr>
      <w:r>
        <w:t>return comm + 1;</w:t>
      </w:r>
    </w:p>
    <w:p>
      <w:pPr>
        <w:pStyle w:val="Para 001"/>
      </w:pPr>
      <w:r>
        <w:t>}</w:t>
      </w:r>
    </w:p>
    <w:p>
      <w:pPr>
        <w:pStyle w:val="Normal"/>
      </w:pPr>
      <w:r>
        <w:t>}</w:t>
      </w:r>
    </w:p>
    <w:p>
      <w:pPr>
        <w:pStyle w:val="Para 003"/>
      </w:pPr>
      <w:r>
        <w:t xml:space="preserve">It replaces the right parenthesis with a </w:t>
      </w:r>
      <w:r>
        <w:rPr>
          <w:rStyle w:val="Text0"/>
        </w:rPr>
        <w:t>NULL</w:t>
      </w:r>
      <w:r>
        <w:t xml:space="preserve"> byte and returns a pointer to its second character.</w:t>
      </w:r>
    </w:p>
    <w:p>
      <w:pPr>
        <w:pStyle w:val="Para 002"/>
      </w:pPr>
      <w:r>
        <w:t xml:space="preserve">Getting the terminal string associated with a major and minor device number requires a bit of research. The </w:t>
      </w:r>
      <w:r>
        <w:rPr>
          <w:rStyle w:val="Text0"/>
        </w:rPr>
        <w:t>proc</w:t>
      </w:r>
      <w:r>
        <w:t xml:space="preserve"> man page mentions the file</w:t>
      </w:r>
    </w:p>
    <w:p>
      <w:pPr>
        <w:pStyle w:val="Para 003"/>
      </w:pPr>
      <w:r>
        <w:t>/proc/tty/drivers. This file contains a list of the tty drivers currently avail-able, showing, in order, the name of the driver, the default node name, the</w:t>
      </w:r>
    </w:p>
    <w:p>
      <w:pPr>
        <w:pStyle w:val="Para 032"/>
      </w:pPr>
      <w:r>
        <w:t/>
      </w:r>
    </w:p>
    <w:p>
      <w:pPr>
        <w:pStyle w:val="Para 010"/>
      </w:pPr>
      <w:r>
        <w:t>Process Fundamentals</w:t>
      </w:r>
      <w:r>
        <w:rPr>
          <w:rStyle w:val="Text1"/>
        </w:rPr>
        <w:t xml:space="preserve"> </w:t>
      </w:r>
      <w:r>
        <w:rPr>
          <w:rStyle w:val="Text6"/>
        </w:rPr>
        <w:t>529</w:t>
      </w:r>
    </w:p>
    <w:p>
      <w:pPr>
        <w:pStyle w:val="0 Block"/>
      </w:pPr>
    </w:p>
    <w:p>
      <w:bookmarkStart w:id="614" w:name="driver_s_major_number__the_range"/>
      <w:pPr>
        <w:pStyle w:val="Para 003"/>
        <w:pageBreakBefore w:val="on"/>
      </w:pPr>
      <w:r>
        <w:t>driver’s major number, the range of minor numbers used by the driver, and the driver type. A fragment of it, augmented with column headings, is here:</w:t>
      </w:r>
      <w:bookmarkEnd w:id="614"/>
    </w:p>
    <w:p>
      <w:pPr>
        <w:pStyle w:val="Normal"/>
      </w:pPr>
      <w:r>
        <w:t>Driver Name</w:t>
      </w:r>
      <w:r>
        <w:rPr>
          <w:rStyle w:val="Text1"/>
        </w:rPr>
        <w:t xml:space="preserve"> </w:t>
      </w:r>
      <w:r>
        <w:t>Driver Node</w:t>
      </w:r>
      <w:r>
        <w:rPr>
          <w:rStyle w:val="Text1"/>
        </w:rPr>
        <w:t xml:space="preserve"> </w:t>
      </w:r>
      <w:r>
        <w:t>Major Number</w:t>
      </w:r>
      <w:r>
        <w:rPr>
          <w:rStyle w:val="Text1"/>
        </w:rPr>
        <w:t xml:space="preserve"> </w:t>
      </w:r>
      <w:r>
        <w:t>Minor Range</w:t>
      </w:r>
      <w:r>
        <w:rPr>
          <w:rStyle w:val="Text1"/>
        </w:rPr>
        <w:t xml:space="preserve"> </w:t>
      </w:r>
      <w:r>
        <w:t>Driver Type</w:t>
      </w:r>
      <w:r>
        <w:rPr>
          <w:rStyle w:val="Text1"/>
        </w:rPr>
        <w:t xml:space="preserve"> </w:t>
      </w:r>
      <w:r>
        <w:t>/dev/tty</w:t>
      </w:r>
      <w:r>
        <w:rPr>
          <w:rStyle w:val="Text1"/>
        </w:rPr>
        <w:t xml:space="preserve"> </w:t>
      </w:r>
      <w:r>
        <w:t>/dev/tty</w:t>
      </w:r>
      <w:r>
        <w:rPr>
          <w:rStyle w:val="Text1"/>
        </w:rPr>
        <w:t xml:space="preserve"> </w:t>
      </w:r>
      <w:r>
        <w:t>5</w:t>
      </w:r>
      <w:r>
        <w:rPr>
          <w:rStyle w:val="Text1"/>
        </w:rPr>
        <w:t xml:space="preserve"> </w:t>
      </w:r>
      <w:r>
        <w:t>0</w:t>
      </w:r>
      <w:r>
        <w:rPr>
          <w:rStyle w:val="Text1"/>
        </w:rPr>
        <w:t xml:space="preserve"> </w:t>
      </w:r>
      <w:r>
        <w:t>system:/dev/tty</w:t>
      </w:r>
      <w:r>
        <w:rPr>
          <w:rStyle w:val="Text1"/>
        </w:rPr>
        <w:t xml:space="preserve"> </w:t>
      </w:r>
      <w:r>
        <w:t>/dev/console</w:t>
      </w:r>
      <w:r>
        <w:rPr>
          <w:rStyle w:val="Text1"/>
        </w:rPr>
        <w:t xml:space="preserve"> </w:t>
      </w:r>
      <w:r>
        <w:t>/dev/console</w:t>
      </w:r>
      <w:r>
        <w:rPr>
          <w:rStyle w:val="Text1"/>
        </w:rPr>
        <w:t xml:space="preserve"> </w:t>
      </w:r>
      <w:r>
        <w:t>5</w:t>
      </w:r>
      <w:r>
        <w:rPr>
          <w:rStyle w:val="Text1"/>
        </w:rPr>
        <w:t xml:space="preserve"> </w:t>
      </w:r>
      <w:r>
        <w:t>1</w:t>
      </w:r>
      <w:r>
        <w:rPr>
          <w:rStyle w:val="Text1"/>
        </w:rPr>
        <w:t xml:space="preserve"> </w:t>
      </w:r>
      <w:r>
        <w:t>system:console</w:t>
        <w:t>--snip--</w:t>
      </w:r>
    </w:p>
    <w:p>
      <w:pPr>
        <w:pStyle w:val="Normal"/>
      </w:pPr>
      <w:r>
        <w:t>serial</w:t>
      </w:r>
      <w:r>
        <w:rPr>
          <w:rStyle w:val="Text1"/>
        </w:rPr>
        <w:t xml:space="preserve"> </w:t>
      </w:r>
      <w:r>
        <w:t>/dev/ttyS</w:t>
      </w:r>
      <w:r>
        <w:rPr>
          <w:rStyle w:val="Text1"/>
        </w:rPr>
        <w:t xml:space="preserve"> </w:t>
      </w:r>
      <w:r>
        <w:t>4</w:t>
      </w:r>
      <w:r>
        <w:rPr>
          <w:rStyle w:val="Text1"/>
        </w:rPr>
        <w:t xml:space="preserve"> </w:t>
      </w:r>
      <w:r>
        <w:t>64-111</w:t>
      </w:r>
      <w:r>
        <w:rPr>
          <w:rStyle w:val="Text1"/>
        </w:rPr>
        <w:t xml:space="preserve"> </w:t>
      </w:r>
      <w:r>
        <w:t>serial</w:t>
      </w:r>
      <w:r>
        <w:rPr>
          <w:rStyle w:val="Text1"/>
        </w:rPr>
        <w:t xml:space="preserve"> </w:t>
      </w:r>
      <w:r>
        <w:t>pty_slave</w:t>
      </w:r>
      <w:r>
        <w:rPr>
          <w:rStyle w:val="Text1"/>
        </w:rPr>
        <w:t xml:space="preserve"> </w:t>
      </w:r>
      <w:r>
        <w:t>/dev/pts</w:t>
      </w:r>
      <w:r>
        <w:rPr>
          <w:rStyle w:val="Text1"/>
        </w:rPr>
        <w:t xml:space="preserve"> </w:t>
      </w:r>
      <w:r>
        <w:t>136</w:t>
      </w:r>
      <w:r>
        <w:rPr>
          <w:rStyle w:val="Text1"/>
        </w:rPr>
        <w:t xml:space="preserve"> </w:t>
      </w:r>
      <w:r>
        <w:t>0-1048575</w:t>
      </w:r>
      <w:r>
        <w:rPr>
          <w:rStyle w:val="Text1"/>
        </w:rPr>
        <w:t xml:space="preserve"> </w:t>
      </w:r>
      <w:r>
        <w:t>pty:slave</w:t>
      </w:r>
      <w:r>
        <w:rPr>
          <w:rStyle w:val="Text1"/>
        </w:rPr>
        <w:t xml:space="preserve"> </w:t>
      </w:r>
      <w:r>
        <w:t>pty_master</w:t>
      </w:r>
      <w:r>
        <w:rPr>
          <w:rStyle w:val="Text1"/>
        </w:rPr>
        <w:t xml:space="preserve"> </w:t>
      </w:r>
      <w:r>
        <w:t>/dev/ptm</w:t>
      </w:r>
      <w:r>
        <w:rPr>
          <w:rStyle w:val="Text1"/>
        </w:rPr>
        <w:t xml:space="preserve"> </w:t>
      </w:r>
      <w:r>
        <w:t>128</w:t>
      </w:r>
      <w:r>
        <w:rPr>
          <w:rStyle w:val="Text1"/>
        </w:rPr>
        <w:t xml:space="preserve"> </w:t>
      </w:r>
      <w:r>
        <w:t>0-1048575</w:t>
      </w:r>
      <w:r>
        <w:rPr>
          <w:rStyle w:val="Text1"/>
        </w:rPr>
        <w:t xml:space="preserve"> </w:t>
      </w:r>
      <w:r>
        <w:t>pty:master</w:t>
      </w:r>
      <w:r>
        <w:rPr>
          <w:rStyle w:val="Text1"/>
        </w:rPr>
        <w:t xml:space="preserve"> </w:t>
      </w:r>
      <w:r>
        <w:t>unknown</w:t>
      </w:r>
      <w:r>
        <w:rPr>
          <w:rStyle w:val="Text1"/>
        </w:rPr>
        <w:t xml:space="preserve"> </w:t>
      </w:r>
      <w:r>
        <w:t>/dev/tty</w:t>
      </w:r>
      <w:r>
        <w:rPr>
          <w:rStyle w:val="Text1"/>
        </w:rPr>
        <w:t xml:space="preserve"> </w:t>
      </w:r>
      <w:r>
        <w:t>4</w:t>
      </w:r>
      <w:r>
        <w:rPr>
          <w:rStyle w:val="Text1"/>
        </w:rPr>
        <w:t xml:space="preserve"> </w:t>
      </w:r>
      <w:r>
        <w:t>1-63</w:t>
      </w:r>
      <w:r>
        <w:rPr>
          <w:rStyle w:val="Text1"/>
        </w:rPr>
        <w:t xml:space="preserve"> </w:t>
      </w:r>
      <w:r>
        <w:t>console</w:t>
      </w:r>
    </w:p>
    <w:p>
      <w:pPr>
        <w:pStyle w:val="Para 003"/>
      </w:pPr>
      <w:r>
        <w:t xml:space="preserve">The second column is the device filename, which is what we want to print, without the leading </w:t>
      </w:r>
      <w:r>
        <w:rPr>
          <w:rStyle w:val="Text0"/>
        </w:rPr>
        <w:t>/dev/</w:t>
      </w:r>
      <w:r>
        <w:t>. For example, the (</w:t>
      </w:r>
      <w:r>
        <w:rPr>
          <w:rStyle w:val="Text0"/>
        </w:rPr>
        <w:t>major</w:t>
        <w:t>,</w:t>
        <w:t>minor</w:t>
      </w:r>
      <w:r>
        <w:t xml:space="preserve">) pair </w:t>
      </w:r>
      <w:r>
        <w:rPr>
          <w:rStyle w:val="Text0"/>
        </w:rPr>
        <w:t>(136,8)</w:t>
      </w:r>
      <w:r>
        <w:t xml:space="preserve"> would be </w:t>
      </w:r>
      <w:r>
        <w:rPr>
          <w:rStyle w:val="Text0"/>
        </w:rPr>
        <w:t>pts/8</w:t>
      </w:r>
      <w:r>
        <w:t>, the (</w:t>
      </w:r>
      <w:r>
        <w:rPr>
          <w:rStyle w:val="Text0"/>
        </w:rPr>
        <w:t>major</w:t>
        <w:t>,</w:t>
        <w:t>minor</w:t>
      </w:r>
      <w:r>
        <w:t xml:space="preserve">) pair </w:t>
      </w:r>
      <w:r>
        <w:rPr>
          <w:rStyle w:val="Text0"/>
        </w:rPr>
        <w:t>(4,11)</w:t>
      </w:r>
      <w:r>
        <w:t xml:space="preserve"> would be </w:t>
      </w:r>
      <w:r>
        <w:rPr>
          <w:rStyle w:val="Text0"/>
        </w:rPr>
        <w:t>tty11</w:t>
      </w:r>
      <w:r>
        <w:t xml:space="preserve">, and the pair </w:t>
      </w:r>
      <w:r>
        <w:rPr>
          <w:rStyle w:val="Text0"/>
        </w:rPr>
        <w:t>(5,1)</w:t>
      </w:r>
      <w:r>
        <w:t xml:space="preserve"> would be </w:t>
      </w:r>
      <w:r>
        <w:rPr>
          <w:rStyle w:val="Text0"/>
        </w:rPr>
        <w:t>console</w:t>
      </w:r>
      <w:r>
        <w:t xml:space="preserve">. A function to construct a device name string from the major and minor device numbers is essentially a large </w:t>
      </w:r>
      <w:r>
        <w:rPr>
          <w:rStyle w:val="Text0"/>
        </w:rPr>
        <w:t>switch</w:t>
      </w:r>
      <w:r>
        <w:t xml:space="preserve"> statement. Its prototype is</w:t>
      </w:r>
    </w:p>
    <w:p>
      <w:pPr>
        <w:pStyle w:val="Normal"/>
      </w:pPr>
      <w:r>
        <w:t>int tty_name(char *buf, unsigned maj, unsigned min);</w:t>
      </w:r>
    </w:p>
    <w:p>
      <w:pPr>
        <w:pStyle w:val="Para 003"/>
      </w:pPr>
      <w:r>
        <w:t xml:space="preserve">and a small fragment of its </w:t>
      </w:r>
      <w:r>
        <w:rPr>
          <w:rStyle w:val="Text0"/>
        </w:rPr>
        <w:t>switch</w:t>
      </w:r>
      <w:r>
        <w:t xml:space="preserve"> is:</w:t>
      </w:r>
    </w:p>
    <w:p>
      <w:pPr>
        <w:pStyle w:val="Normal"/>
      </w:pPr>
      <w:r>
        <w:t>switch ( maj ) {</w:t>
      </w:r>
    </w:p>
    <w:p>
      <w:pPr>
        <w:pStyle w:val="Normal"/>
      </w:pPr>
      <w:r>
        <w:t>case 4:</w:t>
      </w:r>
    </w:p>
    <w:p>
      <w:pPr>
        <w:pStyle w:val="Para 001"/>
      </w:pPr>
      <w:r>
        <w:t>if ( min &lt; 64 ) {</w:t>
      </w:r>
    </w:p>
    <w:p>
      <w:pPr>
        <w:pStyle w:val="Para 004"/>
      </w:pPr>
      <w:r>
        <w:t>sprintf(buf, "tty%d", min); break;</w:t>
      </w:r>
    </w:p>
    <w:p>
      <w:pPr>
        <w:pStyle w:val="Para 001"/>
      </w:pPr>
      <w:r>
        <w:t>}</w:t>
      </w:r>
    </w:p>
    <w:p>
      <w:pPr>
        <w:pStyle w:val="Para 001"/>
      </w:pPr>
      <w:r>
        <w:t>sprintf(buf, "ttyS%d", min-64); break;</w:t>
      </w:r>
    </w:p>
    <w:p>
      <w:pPr>
        <w:pStyle w:val="Normal"/>
      </w:pPr>
      <w:r>
        <w:t>--snip--</w:t>
      </w:r>
    </w:p>
    <w:p>
      <w:pPr>
        <w:pStyle w:val="Normal"/>
      </w:pPr>
      <w:r>
        <w:t>case 136 ... 143:</w:t>
      </w:r>
      <w:r>
        <w:rPr>
          <w:rStyle w:val="Text1"/>
        </w:rPr>
        <w:t xml:space="preserve"> </w:t>
      </w:r>
      <w:r>
        <w:t>/* ... is a GNU extension to C. */</w:t>
      </w:r>
    </w:p>
    <w:p>
      <w:pPr>
        <w:pStyle w:val="Para 001"/>
      </w:pPr>
      <w:r>
        <w:t>sprintf(buf, "pts/%d", min + (maj - 136) * 256); break;</w:t>
        <w:t>--snip--</w:t>
      </w:r>
    </w:p>
    <w:p>
      <w:pPr>
        <w:pStyle w:val="Para 003"/>
      </w:pPr>
      <w:r>
        <w:t>The function is available in the book’s source code distribution.</w:t>
      </w:r>
    </w:p>
    <w:p>
      <w:pPr>
        <w:pStyle w:val="Para 002"/>
      </w:pPr>
      <w:r>
        <w:t xml:space="preserve">Creating the time string for the total time used by the process and creat-ing the starting time string both require division by the number of clock ticks per second. That number is a system parameter that is usually either stored in a system macro named </w:t>
      </w:r>
      <w:r>
        <w:rPr>
          <w:rStyle w:val="Text0"/>
        </w:rPr>
        <w:t>HZ</w:t>
      </w:r>
      <w:r>
        <w:t xml:space="preserve"> or is obtained by another macro </w:t>
      </w:r>
      <w:r>
        <w:rPr>
          <w:rStyle w:val="Text0"/>
        </w:rPr>
        <w:t>_SC_CLK_TCK()</w:t>
      </w:r>
      <w:r>
        <w:t>, which is defined in sys/sysmacros.h. A function based on these assumptions is:</w:t>
      </w:r>
    </w:p>
    <w:p>
      <w:pPr>
        <w:pStyle w:val="Normal"/>
      </w:pPr>
      <w:r>
        <w:t>get_hertz()</w:t>
      </w:r>
      <w:r>
        <w:rPr>
          <w:rStyle w:val="Text1"/>
        </w:rPr>
        <w:t xml:space="preserve"> </w:t>
      </w:r>
      <w:r>
        <w:t>long get_hertz()</w:t>
      </w:r>
    </w:p>
    <w:p>
      <w:pPr>
        <w:pStyle w:val="Normal"/>
      </w:pPr>
      <w:r>
        <w:t>{</w:t>
      </w:r>
    </w:p>
    <w:p>
      <w:pPr>
        <w:pStyle w:val="Para 001"/>
      </w:pPr>
      <w:r>
        <w:t>long freq;</w:t>
      </w:r>
    </w:p>
    <w:p>
      <w:pPr>
        <w:pStyle w:val="Normal"/>
      </w:pPr>
      <w:r>
        <w:t>#ifdef _SC_CLK_TCK</w:t>
      </w:r>
      <w:r>
        <w:rPr>
          <w:rStyle w:val="Text1"/>
        </w:rPr>
        <w:t xml:space="preserve"> </w:t>
      </w:r>
      <w:r>
        <w:t>/* If this is defined, prefer it. */</w:t>
      </w:r>
    </w:p>
    <w:p>
      <w:pPr>
        <w:pStyle w:val="Para 001"/>
      </w:pPr>
      <w:r>
        <w:t>if ( (freq = sysconf(_SC_CLK_TCK)) &gt; 0 )</w:t>
      </w:r>
    </w:p>
    <w:p>
      <w:pPr>
        <w:pStyle w:val="Para 004"/>
      </w:pPr>
      <w:r>
        <w:t>return (hz = freq);</w:t>
      </w:r>
    </w:p>
    <w:p>
      <w:pPr>
        <w:pStyle w:val="Normal"/>
      </w:pPr>
      <w:r>
        <w:t>#endif</w:t>
      </w:r>
    </w:p>
    <w:p>
      <w:pPr>
        <w:pStyle w:val="Normal"/>
      </w:pPr>
      <w:r>
        <w:t>#ifdef HZ</w:t>
      </w:r>
      <w:r>
        <w:rPr>
          <w:rStyle w:val="Text1"/>
        </w:rPr>
        <w:t xml:space="preserve"> </w:t>
      </w:r>
      <w:r>
        <w:t>/* If this is defined, use it.</w:t>
      </w:r>
      <w:r>
        <w:rPr>
          <w:rStyle w:val="Text1"/>
        </w:rPr>
        <w:t xml:space="preserve"> </w:t>
      </w:r>
      <w:r>
        <w:t>*/</w:t>
      </w:r>
    </w:p>
    <w:p>
      <w:pPr>
        <w:pStyle w:val="Para 001"/>
      </w:pPr>
      <w:r>
        <w:t>return (hz = HZ);</w:t>
      </w:r>
    </w:p>
    <w:p>
      <w:pPr>
        <w:pStyle w:val="Para 032"/>
      </w:pPr>
      <w:r>
        <w:t/>
      </w:r>
    </w:p>
    <w:p>
      <w:pPr>
        <w:pStyle w:val="Para 011"/>
      </w:pPr>
      <w:r>
        <w:rPr>
          <w:rStyle w:val="Text6"/>
        </w:rPr>
        <w:t>530</w:t>
      </w:r>
      <w:r>
        <w:rPr>
          <w:rStyle w:val="Text1"/>
        </w:rPr>
        <w:t xml:space="preserve"> </w:t>
      </w:r>
      <w:r>
        <w:t>Chapter 10</w:t>
      </w:r>
    </w:p>
    <w:p>
      <w:pPr>
        <w:pStyle w:val="0 Block"/>
      </w:pPr>
    </w:p>
    <w:p>
      <w:bookmarkStart w:id="615" w:name="_endif_1"/>
      <w:pPr>
        <w:pStyle w:val="Normal"/>
        <w:pageBreakBefore w:val="on"/>
      </w:pPr>
      <w:r>
        <w:t>#endif</w:t>
      </w:r>
      <w:bookmarkEnd w:id="615"/>
    </w:p>
    <w:p>
      <w:pPr>
        <w:pStyle w:val="Para 001"/>
      </w:pPr>
      <w:r>
        <w:t>return (hz = 100);</w:t>
      </w:r>
      <w:r>
        <w:rPr>
          <w:rStyle w:val="Text1"/>
        </w:rPr>
        <w:t xml:space="preserve"> </w:t>
      </w:r>
      <w:r>
        <w:t>/* Hopefully we never need this.</w:t>
      </w:r>
      <w:r>
        <w:rPr>
          <w:rStyle w:val="Text1"/>
        </w:rPr>
        <w:t xml:space="preserve"> </w:t>
      </w:r>
      <w:r>
        <w:t>*/</w:t>
      </w:r>
    </w:p>
    <w:p>
      <w:pPr>
        <w:pStyle w:val="Normal"/>
      </w:pPr>
      <w:r>
        <w:t>}</w:t>
      </w:r>
    </w:p>
    <w:p>
      <w:pPr>
        <w:pStyle w:val="Para 003"/>
      </w:pPr>
      <w:r>
        <w:t xml:space="preserve">The variable </w:t>
      </w:r>
      <w:r>
        <w:rPr>
          <w:rStyle w:val="Text0"/>
        </w:rPr>
        <w:t>hz</w:t>
      </w:r>
      <w:r>
        <w:t xml:space="preserve"> in which the </w:t>
      </w:r>
      <w:r>
        <w:rPr>
          <w:rStyle w:val="Text0"/>
        </w:rPr>
        <w:t>get_hertz()</w:t>
      </w:r>
      <w:r>
        <w:t xml:space="preserve"> function stores this value is declared as a global so that the other functions have access to it.</w:t>
      </w:r>
    </w:p>
    <w:p>
      <w:pPr>
        <w:pStyle w:val="Para 002"/>
      </w:pPr>
      <w:r>
        <w:t xml:space="preserve">The function to convert the </w:t>
      </w:r>
      <w:r>
        <w:rPr>
          <w:rStyle w:val="Text0"/>
        </w:rPr>
        <w:t>utime</w:t>
      </w:r>
      <w:r>
        <w:t xml:space="preserve"> and </w:t>
      </w:r>
      <w:r>
        <w:rPr>
          <w:rStyle w:val="Text0"/>
        </w:rPr>
        <w:t>stime</w:t>
      </w:r>
      <w:r>
        <w:t xml:space="preserve"> values to a time string is:</w:t>
      </w:r>
    </w:p>
    <w:p>
      <w:pPr>
        <w:pStyle w:val="Normal"/>
      </w:pPr>
      <w:r>
        <w:t>make_cpu_time()</w:t>
      </w:r>
      <w:r>
        <w:rPr>
          <w:rStyle w:val="Text1"/>
        </w:rPr>
        <w:t xml:space="preserve"> </w:t>
      </w:r>
      <w:r>
        <w:t>void make_cpu_time_str(procstat ps, char *cputimestr)</w:t>
      </w:r>
    </w:p>
    <w:p>
      <w:pPr>
        <w:pStyle w:val="Normal"/>
      </w:pPr>
      <w:r>
        <w:t>{</w:t>
      </w:r>
    </w:p>
    <w:p>
      <w:pPr>
        <w:pStyle w:val="Para 001"/>
      </w:pPr>
      <w:r>
        <w:t>long cputime = (ps.stime + ps.utime) / hz;</w:t>
      </w:r>
    </w:p>
    <w:p>
      <w:pPr>
        <w:pStyle w:val="Para 001"/>
      </w:pPr>
      <w:r>
        <w:t>int minutes = cputime / 60;</w:t>
      </w:r>
    </w:p>
    <w:p>
      <w:pPr>
        <w:pStyle w:val="Para 001"/>
      </w:pPr>
      <w:r>
        <w:t>int hours</w:t>
      </w:r>
      <w:r>
        <w:rPr>
          <w:rStyle w:val="Text1"/>
        </w:rPr>
        <w:t xml:space="preserve"> </w:t>
      </w:r>
      <w:r>
        <w:t>= minutes / 60;</w:t>
      </w:r>
    </w:p>
    <w:p>
      <w:pPr>
        <w:pStyle w:val="Para 001"/>
      </w:pPr>
      <w:r>
        <w:t>int seconds = cputime % 60;</w:t>
      </w:r>
    </w:p>
    <w:p>
      <w:pPr>
        <w:pStyle w:val="Para 001"/>
      </w:pPr>
      <w:r>
        <w:t>sprintf(cputimestr, "%02d:%02d:%02d", hours, minutes, seconds);</w:t>
      </w:r>
    </w:p>
    <w:p>
      <w:pPr>
        <w:pStyle w:val="Normal"/>
      </w:pPr>
      <w:r>
        <w:t>}</w:t>
      </w:r>
    </w:p>
    <w:p>
      <w:pPr>
        <w:pStyle w:val="Para 003"/>
      </w:pPr>
      <w:r>
        <w:t xml:space="preserve">The last utility function is the one that creates a time string representing the starting time of the process. It requires the boot time. The files in /proc that are not in numbered directories are system-wide data. In particular, /proc/ stat contains system statistics. One of its entries, according to the </w:t>
      </w:r>
      <w:r>
        <w:rPr>
          <w:rStyle w:val="Text0"/>
        </w:rPr>
        <w:t>proc</w:t>
      </w:r>
      <w:r>
        <w:t xml:space="preserve"> man page, is </w:t>
      </w:r>
      <w:r>
        <w:rPr>
          <w:rStyle w:val="Text0"/>
        </w:rPr>
        <w:t>btime</w:t>
      </w:r>
      <w:r>
        <w:t>, which is the system boot time in seconds since the epoch. Our program can read and store this value.</w:t>
      </w:r>
    </w:p>
    <w:p>
      <w:pPr>
        <w:pStyle w:val="Para 002"/>
      </w:pPr>
      <w:r>
        <w:t>A function to do this follows:</w:t>
      </w:r>
    </w:p>
    <w:p>
      <w:pPr>
        <w:pStyle w:val="Normal"/>
      </w:pPr>
      <w:r>
        <w:t>get_boot_time()</w:t>
      </w:r>
      <w:r>
        <w:rPr>
          <w:rStyle w:val="Text1"/>
        </w:rPr>
        <w:t xml:space="preserve"> </w:t>
      </w:r>
      <w:r>
        <w:t>void get_boot_time(unsigned long long *btime)</w:t>
      </w:r>
    </w:p>
    <w:p>
      <w:pPr>
        <w:pStyle w:val="Normal"/>
      </w:pPr>
      <w:r>
        <w:t>{</w:t>
      </w:r>
    </w:p>
    <w:p>
      <w:pPr>
        <w:pStyle w:val="Para 001"/>
      </w:pPr>
      <w:r>
        <w:t>char</w:t>
      </w:r>
      <w:r>
        <w:rPr>
          <w:rStyle w:val="Text1"/>
        </w:rPr>
        <w:t xml:space="preserve"> </w:t>
      </w:r>
      <w:r>
        <w:t>*buf;</w:t>
      </w:r>
      <w:r>
        <w:rPr>
          <w:rStyle w:val="Text1"/>
        </w:rPr>
        <w:t xml:space="preserve"> </w:t>
      </w:r>
      <w:r>
        <w:t>/* Storage for call to getline()</w:t>
      </w:r>
      <w:r>
        <w:rPr>
          <w:rStyle w:val="Text1"/>
        </w:rPr>
        <w:t xml:space="preserve"> </w:t>
      </w:r>
      <w:r>
        <w:t>*/</w:t>
      </w:r>
    </w:p>
    <w:p>
      <w:pPr>
        <w:pStyle w:val="Para 001"/>
      </w:pPr>
      <w:r>
        <w:t>char</w:t>
      </w:r>
      <w:r>
        <w:rPr>
          <w:rStyle w:val="Text1"/>
        </w:rPr>
        <w:t xml:space="preserve"> </w:t>
      </w:r>
      <w:r>
        <w:t>*bootline = NULL; /* Pointer to line in file with btime entry */</w:t>
      </w:r>
    </w:p>
    <w:p>
      <w:pPr>
        <w:pStyle w:val="Para 001"/>
      </w:pPr>
      <w:r>
        <w:t>size_t len = MAX_LINE;</w:t>
      </w:r>
      <w:r>
        <w:rPr>
          <w:rStyle w:val="Text1"/>
        </w:rPr>
        <w:t xml:space="preserve"> </w:t>
      </w:r>
      <w:r>
        <w:t>/* Set to zero so getline() allocates buf.</w:t>
      </w:r>
      <w:r>
        <w:rPr>
          <w:rStyle w:val="Text1"/>
        </w:rPr>
        <w:t xml:space="preserve"> </w:t>
      </w:r>
      <w:r>
        <w:t>*/</w:t>
      </w:r>
    </w:p>
    <w:p>
      <w:pPr>
        <w:pStyle w:val="Para 001"/>
      </w:pPr>
      <w:r>
        <w:t>FILE</w:t>
      </w:r>
      <w:r>
        <w:rPr>
          <w:rStyle w:val="Text1"/>
        </w:rPr>
        <w:t xml:space="preserve"> </w:t>
      </w:r>
      <w:r>
        <w:t>*fp;</w:t>
      </w:r>
    </w:p>
    <w:p>
      <w:pPr>
        <w:pStyle w:val="Para 001"/>
      </w:pPr>
      <w:r>
        <w:t>*btime = 0; /* In case we fail to get it */</w:t>
      </w:r>
    </w:p>
    <w:p>
      <w:pPr>
        <w:pStyle w:val="Para 001"/>
      </w:pPr>
      <w:r>
        <w:t>if ( NULL == (fp = fopen("/proc/stat", "r")) )</w:t>
      </w:r>
    </w:p>
    <w:p>
      <w:pPr>
        <w:pStyle w:val="Para 004"/>
      </w:pPr>
      <w:r>
        <w:t>return;</w:t>
      </w:r>
    </w:p>
    <w:p>
      <w:pPr>
        <w:pStyle w:val="Para 001"/>
      </w:pPr>
      <w:r>
        <w:t>if ( NULL == (buf = malloc(MAX_LINE)) )</w:t>
      </w:r>
    </w:p>
    <w:p>
      <w:pPr>
        <w:pStyle w:val="Para 004"/>
      </w:pPr>
      <w:r>
        <w:t>fatal_error(errno, "malloc");</w:t>
      </w:r>
    </w:p>
    <w:p>
      <w:pPr>
        <w:pStyle w:val="Para 001"/>
      </w:pPr>
      <w:r>
        <w:t>do {</w:t>
      </w:r>
    </w:p>
    <w:p>
      <w:pPr>
        <w:pStyle w:val="Para 004"/>
      </w:pPr>
      <w:r>
        <w:t>if ( -1 == getline(&amp;buf, &amp;len, fp) )</w:t>
      </w:r>
    </w:p>
    <w:p>
      <w:pPr>
        <w:pStyle w:val="Para 017"/>
      </w:pPr>
      <w:r>
        <w:t>break;</w:t>
      </w:r>
    </w:p>
    <w:p>
      <w:pPr>
        <w:pStyle w:val="Para 015"/>
      </w:pPr>
      <w:r>
        <w:t>if ( (bootline = strstr(buf, "btime ")) )</w:t>
      </w:r>
    </w:p>
    <w:p>
      <w:pPr>
        <w:pStyle w:val="Para 015"/>
      </w:pPr>
      <w:r>
        <w:t>sscanf(bootline, "btime %llu", btime);</w:t>
      </w:r>
    </w:p>
    <w:p>
      <w:pPr>
        <w:pStyle w:val="Para 001"/>
      </w:pPr>
      <w:r>
        <w:t>} while ( bootline == NULL );</w:t>
      </w:r>
    </w:p>
    <w:p>
      <w:pPr>
        <w:pStyle w:val="Para 001"/>
      </w:pPr>
      <w:r>
        <w:t>free(buf);</w:t>
      </w:r>
    </w:p>
    <w:p>
      <w:pPr>
        <w:pStyle w:val="Normal"/>
      </w:pPr>
      <w:r>
        <w:t>}</w:t>
      </w:r>
    </w:p>
    <w:p>
      <w:pPr>
        <w:pStyle w:val="Para 003"/>
      </w:pPr>
      <w:r>
        <w:t xml:space="preserve">This function opens the /proc/stat file and reads lines until it finds the line of the form </w:t>
      </w:r>
      <w:r>
        <w:rPr>
          <w:rStyle w:val="Text0"/>
        </w:rPr>
        <w:t>btime</w:t>
      </w:r>
      <w:r>
        <w:t xml:space="preserve"> </w:t>
      </w:r>
      <w:r>
        <w:rPr>
          <w:rStyle w:val="Text0"/>
        </w:rPr>
        <w:t>number</w:t>
      </w:r>
      <w:r>
        <w:t xml:space="preserve">. When it finds this line, it uses </w:t>
      </w:r>
      <w:r>
        <w:rPr>
          <w:rStyle w:val="Text0"/>
        </w:rPr>
        <w:t>sscanf()</w:t>
      </w:r>
      <w:r>
        <w:t xml:space="preserve"> to read the string after the word </w:t>
      </w:r>
      <w:r>
        <w:rPr>
          <w:rStyle w:val="Text0"/>
        </w:rPr>
        <w:t>btime</w:t>
      </w:r>
      <w:r>
        <w:t xml:space="preserve"> and convert it to an </w:t>
      </w:r>
      <w:r>
        <w:rPr>
          <w:rStyle w:val="Text0"/>
        </w:rPr>
        <w:t>unsigned long long</w:t>
      </w:r>
      <w:r>
        <w:t xml:space="preserve">. Setting </w:t>
      </w:r>
      <w:r>
        <w:rPr>
          <w:rStyle w:val="Text0"/>
        </w:rPr>
        <w:t>buf</w:t>
      </w:r>
    </w:p>
    <w:p>
      <w:pPr>
        <w:pStyle w:val="Para 010"/>
      </w:pPr>
      <w:r>
        <w:t>Process Fundamentals</w:t>
      </w:r>
      <w:r>
        <w:rPr>
          <w:rStyle w:val="Text1"/>
        </w:rPr>
        <w:t xml:space="preserve"> </w:t>
      </w:r>
      <w:r>
        <w:rPr>
          <w:rStyle w:val="Text6"/>
        </w:rPr>
        <w:t>531</w:t>
      </w:r>
    </w:p>
    <w:p>
      <w:pPr>
        <w:pStyle w:val="0 Block"/>
      </w:pPr>
    </w:p>
    <w:p>
      <w:bookmarkStart w:id="616" w:name="to_NULL_and_len_to_0_before_the"/>
      <w:pPr>
        <w:pStyle w:val="Para 003"/>
        <w:pageBreakBefore w:val="on"/>
      </w:pPr>
      <w:r>
        <w:t xml:space="preserve">to </w:t>
      </w:r>
      <w:r>
        <w:rPr>
          <w:rStyle w:val="Text0"/>
        </w:rPr>
        <w:t>NULL</w:t>
      </w:r>
      <w:r>
        <w:t xml:space="preserve"> and </w:t>
      </w:r>
      <w:r>
        <w:rPr>
          <w:rStyle w:val="Text0"/>
        </w:rPr>
        <w:t>len</w:t>
      </w:r>
      <w:r>
        <w:t xml:space="preserve"> to </w:t>
      </w:r>
      <w:r>
        <w:rPr>
          <w:rStyle w:val="Text0"/>
        </w:rPr>
        <w:t>0</w:t>
      </w:r>
      <w:r>
        <w:t xml:space="preserve"> before the call tells </w:t>
      </w:r>
      <w:r>
        <w:rPr>
          <w:rStyle w:val="Text0"/>
        </w:rPr>
        <w:t>getline()</w:t>
      </w:r>
      <w:r>
        <w:t xml:space="preserve"> to allocate memory for each line that it reads. The user program has to free it.</w:t>
      </w:r>
      <w:bookmarkEnd w:id="616"/>
    </w:p>
    <w:p>
      <w:pPr>
        <w:pStyle w:val="Para 002"/>
      </w:pPr>
      <w:r>
        <w:t>The function that creates the starting time string for the process is next. To save space, the error checking and handling code are removed:</w:t>
      </w:r>
    </w:p>
    <w:p>
      <w:pPr>
        <w:pStyle w:val="Normal"/>
      </w:pPr>
      <w:r>
        <w:t>make_start</w:t>
      </w:r>
      <w:r>
        <w:rPr>
          <w:rStyle w:val="Text1"/>
        </w:rPr>
        <w:t xml:space="preserve"> </w:t>
      </w:r>
      <w:r>
        <w:t>void make_start_time_str(procstat ps, char *start_time)</w:t>
      </w:r>
    </w:p>
    <w:p>
      <w:pPr>
        <w:pStyle w:val="Normal"/>
      </w:pPr>
      <w:r>
        <w:t>_time_str()</w:t>
      </w:r>
      <w:r>
        <w:rPr>
          <w:rStyle w:val="Text1"/>
        </w:rPr>
        <w:t xml:space="preserve"> </w:t>
      </w:r>
      <w:r>
        <w:t>{</w:t>
      </w:r>
    </w:p>
    <w:p>
      <w:pPr>
        <w:pStyle w:val="Para 001"/>
      </w:pPr>
      <w:r>
        <w:t>unsigned long long start;</w:t>
      </w:r>
    </w:p>
    <w:p>
      <w:pPr>
        <w:pStyle w:val="Para 001"/>
      </w:pPr>
      <w:r>
        <w:t>struct tm</w:t>
      </w:r>
      <w:r>
        <w:rPr>
          <w:rStyle w:val="Text1"/>
        </w:rPr>
        <w:t xml:space="preserve"> </w:t>
      </w:r>
      <w:r>
        <w:t>*bdtime;</w:t>
      </w:r>
    </w:p>
    <w:p>
      <w:pPr>
        <w:pStyle w:val="Para 001"/>
      </w:pPr>
      <w:r>
        <w:t>struct tm</w:t>
      </w:r>
      <w:r>
        <w:rPr>
          <w:rStyle w:val="Text1"/>
        </w:rPr>
        <w:t xml:space="preserve"> </w:t>
      </w:r>
      <w:r>
        <w:t>*current_time;</w:t>
      </w:r>
    </w:p>
    <w:p>
      <w:pPr>
        <w:pStyle w:val="Para 001"/>
      </w:pPr>
      <w:r>
        <w:t>struct tm</w:t>
      </w:r>
      <w:r>
        <w:rPr>
          <w:rStyle w:val="Text1"/>
        </w:rPr>
        <w:t xml:space="preserve"> </w:t>
      </w:r>
      <w:r>
        <w:t>saved_start_time;</w:t>
      </w:r>
    </w:p>
    <w:p>
      <w:pPr>
        <w:pStyle w:val="Para 001"/>
      </w:pPr>
      <w:r>
        <w:t>const char</w:t>
      </w:r>
      <w:r>
        <w:rPr>
          <w:rStyle w:val="Text1"/>
        </w:rPr>
        <w:t xml:space="preserve"> </w:t>
      </w:r>
      <w:r>
        <w:t>*fmt = START_FORMAT;</w:t>
      </w:r>
    </w:p>
    <w:p>
      <w:pPr>
        <w:pStyle w:val="Para 001"/>
      </w:pPr>
      <w:r>
        <w:t>unsigned long long boot_time;</w:t>
      </w:r>
    </w:p>
    <w:p>
      <w:pPr>
        <w:pStyle w:val="Para 001"/>
      </w:pPr>
      <w:r>
        <w:t>static unsigned long long seconds_since_epoch;</w:t>
      </w:r>
    </w:p>
    <w:p>
      <w:pPr>
        <w:pStyle w:val="Para 001"/>
      </w:pPr>
      <w:r>
        <w:t>get_boot_time(&amp;boot_time);</w:t>
      </w:r>
    </w:p>
    <w:p>
      <w:pPr>
        <w:pStyle w:val="Para 001"/>
      </w:pPr>
      <w:r>
        <w:t>if ( 0 == boot_time )</w:t>
      </w:r>
    </w:p>
    <w:p>
      <w:pPr>
        <w:pStyle w:val="Para 015"/>
      </w:pPr>
      <w:r>
        <w:t>fatal_error(-1, "Could not get boot time");</w:t>
      </w:r>
    </w:p>
    <w:p>
      <w:pPr>
        <w:pStyle w:val="Para 001"/>
      </w:pPr>
      <w:r>
        <w:t>start = boot_time + ps.start_time / hz;</w:t>
      </w:r>
    </w:p>
    <w:p>
      <w:pPr>
        <w:pStyle w:val="Para 001"/>
      </w:pPr>
      <w:r>
        <w:t>bdtime = localtime((time_t*) (&amp;start));</w:t>
      </w:r>
    </w:p>
    <w:p>
      <w:pPr>
        <w:pStyle w:val="Para 001"/>
      </w:pPr>
      <w:r>
        <w:t>saved_start_time = *bdtime;</w:t>
      </w:r>
    </w:p>
    <w:p>
      <w:pPr>
        <w:pStyle w:val="Para 001"/>
      </w:pPr>
      <w:r>
        <w:t>current_time = localtime((time_t*) (&amp;seconds_since_epoch));</w:t>
      </w:r>
    </w:p>
    <w:p>
      <w:pPr>
        <w:pStyle w:val="Para 001"/>
      </w:pPr>
      <w:r>
        <w:t>if ( saved_start_time.tm_yday != current_time-&gt;tm_yday ) fmt = "%b%d";</w:t>
      </w:r>
    </w:p>
    <w:p>
      <w:pPr>
        <w:pStyle w:val="Para 001"/>
      </w:pPr>
      <w:r>
        <w:t>if ( saved_start_time.tm_year != current_time-&gt;tm_year ) fmt = "%Y";</w:t>
      </w:r>
    </w:p>
    <w:p>
      <w:pPr>
        <w:pStyle w:val="Para 001"/>
      </w:pPr>
      <w:r>
        <w:t>strftime(start_time, 8, fmt, &amp;saved_start_time);</w:t>
      </w:r>
    </w:p>
    <w:p>
      <w:pPr>
        <w:pStyle w:val="Normal"/>
      </w:pPr>
      <w:r>
        <w:t>}</w:t>
      </w:r>
    </w:p>
    <w:p>
      <w:pPr>
        <w:pStyle w:val="Para 003"/>
      </w:pPr>
      <w:r>
        <w:t xml:space="preserve">The function gets the boot time, converts the time in </w:t>
      </w:r>
      <w:r>
        <w:rPr>
          <w:rStyle w:val="Text0"/>
        </w:rPr>
        <w:t>ps.start_time</w:t>
      </w:r>
      <w:r>
        <w:t xml:space="preserve"> to sec-onds, and adds the boot time to it to get the calendar time in seconds at which the process started. It also gets the current time, because the format that </w:t>
      </w:r>
      <w:r>
        <w:rPr>
          <w:rStyle w:val="Text0"/>
        </w:rPr>
        <w:t>ps</w:t>
      </w:r>
      <w:r>
        <w:t xml:space="preserve"> uses to display the starting time depends on whether it started on the same day, on a previous day in the same calendar year, or in a previous cal-endar year. It uses </w:t>
      </w:r>
      <w:r>
        <w:rPr>
          <w:rStyle w:val="Text0"/>
        </w:rPr>
        <w:t>localtime()</w:t>
      </w:r>
      <w:r>
        <w:t xml:space="preserve"> to make these decisions by getting the broken-down time for both the current time and the starting time.</w:t>
      </w:r>
    </w:p>
    <w:p>
      <w:pPr>
        <w:pStyle w:val="Para 002"/>
      </w:pPr>
      <w:r>
        <w:t xml:space="preserve">The function </w:t>
      </w:r>
      <w:r>
        <w:rPr>
          <w:rStyle w:val="Text0"/>
        </w:rPr>
        <w:t>print_one_ps()</w:t>
      </w:r>
      <w:r>
        <w:t xml:space="preserve"> prints the metadata for a single process:</w:t>
      </w:r>
    </w:p>
    <w:p>
      <w:pPr>
        <w:pStyle w:val="Normal"/>
      </w:pPr>
      <w:r>
        <w:t>print_one_ps()</w:t>
      </w:r>
      <w:r>
        <w:rPr>
          <w:rStyle w:val="Text1"/>
        </w:rPr>
        <w:t xml:space="preserve"> </w:t>
      </w:r>
      <w:r>
        <w:t>void print_one_ps(procstat ps, char *buf)</w:t>
      </w:r>
    </w:p>
    <w:p>
      <w:pPr>
        <w:pStyle w:val="Normal"/>
      </w:pPr>
      <w:r>
        <w:t>{</w:t>
      </w:r>
    </w:p>
    <w:p>
      <w:pPr>
        <w:pStyle w:val="Para 001"/>
      </w:pPr>
      <w:r>
        <w:t>char</w:t>
      </w:r>
      <w:r>
        <w:rPr>
          <w:rStyle w:val="Text1"/>
        </w:rPr>
        <w:t xml:space="preserve"> </w:t>
      </w:r>
      <w:r>
        <w:t>start_time[10];</w:t>
      </w:r>
    </w:p>
    <w:p>
      <w:pPr>
        <w:pStyle w:val="Para 001"/>
      </w:pPr>
      <w:r>
        <w:t>char</w:t>
      </w:r>
      <w:r>
        <w:rPr>
          <w:rStyle w:val="Text1"/>
        </w:rPr>
        <w:t xml:space="preserve"> </w:t>
      </w:r>
      <w:r>
        <w:t>ttyname[10];</w:t>
      </w:r>
    </w:p>
    <w:p>
      <w:pPr>
        <w:pStyle w:val="Para 001"/>
      </w:pPr>
      <w:r>
        <w:t>char</w:t>
      </w:r>
      <w:r>
        <w:rPr>
          <w:rStyle w:val="Text1"/>
        </w:rPr>
        <w:t xml:space="preserve"> </w:t>
      </w:r>
      <w:r>
        <w:t>cputimestr[16];</w:t>
      </w:r>
    </w:p>
    <w:p>
      <w:pPr>
        <w:pStyle w:val="Para 001"/>
      </w:pPr>
      <w:r>
        <w:t>char *cmd;</w:t>
      </w:r>
    </w:p>
    <w:p>
      <w:pPr>
        <w:pStyle w:val="Para 001"/>
      </w:pPr>
      <w:r>
        <w:t>make_start_time_str(ps, start_time); /* Create the start time string. */</w:t>
      </w:r>
    </w:p>
    <w:p>
      <w:pPr>
        <w:pStyle w:val="Para 001"/>
      </w:pPr>
      <w:r>
        <w:t>/* Use tty_nr field to create a name for the tty. If it returns 0,</w:t>
      </w:r>
    </w:p>
    <w:p>
      <w:pPr>
        <w:pStyle w:val="Para 004"/>
      </w:pPr>
      <w:r>
        <w:t>set the name to "?". */</w:t>
      </w:r>
    </w:p>
    <w:p>
      <w:pPr>
        <w:pStyle w:val="Para 001"/>
      </w:pPr>
      <w:r>
        <w:t>if ( ! tty_name(ttyname, major(ps.tty_nr), minor(ps.tty_nr)) )</w:t>
      </w:r>
    </w:p>
    <w:p>
      <w:pPr>
        <w:pStyle w:val="Para 004"/>
      </w:pPr>
      <w:r>
        <w:t>strcpy(ttyname, "?");</w:t>
      </w:r>
    </w:p>
    <w:p>
      <w:pPr>
        <w:pStyle w:val="Para 032"/>
      </w:pPr>
      <w:r>
        <w:t/>
      </w:r>
    </w:p>
    <w:p>
      <w:pPr>
        <w:pStyle w:val="Para 011"/>
      </w:pPr>
      <w:r>
        <w:rPr>
          <w:rStyle w:val="Text6"/>
        </w:rPr>
        <w:t>532</w:t>
      </w:r>
      <w:r>
        <w:rPr>
          <w:rStyle w:val="Text1"/>
        </w:rPr>
        <w:t xml:space="preserve"> </w:t>
      </w:r>
      <w:r>
        <w:t>Chapter 10</w:t>
      </w:r>
    </w:p>
    <w:p>
      <w:pPr>
        <w:pStyle w:val="0 Block"/>
      </w:pPr>
    </w:p>
    <w:p>
      <w:bookmarkStart w:id="617" w:name="___Create_a_time_string_for_the"/>
      <w:pPr>
        <w:pStyle w:val="Para 001"/>
        <w:pageBreakBefore w:val="on"/>
      </w:pPr>
      <w:r>
        <w:t>/* Create a time string for the total cpu time (user + sys time). */</w:t>
      </w:r>
      <w:bookmarkEnd w:id="617"/>
    </w:p>
    <w:p>
      <w:pPr>
        <w:pStyle w:val="Para 001"/>
      </w:pPr>
      <w:r>
        <w:t>make_cpu_time_str(ps, cputimestr);</w:t>
      </w:r>
    </w:p>
    <w:p>
      <w:pPr>
        <w:pStyle w:val="Para 001"/>
      </w:pPr>
      <w:r>
        <w:t>cmd = strip_cmmd_parens(ps.comm);</w:t>
      </w:r>
    </w:p>
    <w:p>
      <w:pPr>
        <w:pStyle w:val="Para 001"/>
      </w:pPr>
      <w:r>
        <w:t>sprintf(buf, "%-11s%5d%8d%3c %4ld %4ld</w:t>
      </w:r>
      <w:r>
        <w:rPr>
          <w:rStyle w:val="Text1"/>
        </w:rPr>
        <w:t xml:space="preserve"> </w:t>
      </w:r>
      <w:r>
        <w:t>%s %-6s%10s%10ld</w:t>
      </w:r>
      <w:r>
        <w:rPr>
          <w:rStyle w:val="Text1"/>
        </w:rPr>
        <w:t xml:space="preserve"> </w:t>
      </w:r>
      <w:r>
        <w:t>%s \n",</w:t>
      </w:r>
    </w:p>
    <w:p>
      <w:pPr>
        <w:pStyle w:val="Para 022"/>
      </w:pPr>
      <w:r>
        <w:rPr>
          <w:rStyle w:val="Text1"/>
        </w:rPr>
        <w:t xml:space="preserve">¶ </w:t>
      </w:r>
      <w:r>
        <w:t>uid2name(ps.uid), ps.pid, ps.ppid, ps.state, ps.priority,</w:t>
      </w:r>
    </w:p>
    <w:p>
      <w:pPr>
        <w:pStyle w:val="Para 015"/>
      </w:pPr>
      <w:r>
        <w:t>ps.nice, start_time, ttyname, cputimestr,</w:t>
      </w:r>
    </w:p>
    <w:p>
      <w:pPr>
        <w:pStyle w:val="Para 022"/>
      </w:pPr>
      <w:r>
        <w:rPr>
          <w:rStyle w:val="Text1"/>
        </w:rPr>
        <w:t xml:space="preserve">· </w:t>
      </w:r>
      <w:r>
        <w:t>ps.vsize/1024, cmd);</w:t>
      </w:r>
    </w:p>
    <w:p>
      <w:pPr>
        <w:pStyle w:val="Para 001"/>
      </w:pPr>
      <w:r>
        <w:t>free(ps.comm);</w:t>
      </w:r>
    </w:p>
    <w:p>
      <w:pPr>
        <w:pStyle w:val="Normal"/>
      </w:pPr>
      <w:r>
        <w:t>}</w:t>
      </w:r>
    </w:p>
    <w:p>
      <w:pPr>
        <w:pStyle w:val="Para 003"/>
      </w:pPr>
      <w:r>
        <w:t xml:space="preserve">The </w:t>
      </w:r>
      <w:r>
        <w:rPr>
          <w:rStyle w:val="Text0"/>
        </w:rPr>
        <w:t>uid2name()</w:t>
      </w:r>
      <w:r>
        <w:t xml:space="preserve"> function ¶ was defined in Chapter </w:t>
      </w:r>
      <w:hyperlink w:anchor="6_1">
        <w:r>
          <w:rPr>
            <w:rStyle w:val="Text5"/>
          </w:rPr>
          <w:t xml:space="preserve">6. </w:t>
        </w:r>
      </w:hyperlink>
      <w:r>
        <w:t>We divide the virtual memory size from the file by 1024 · because the output units are KB.</w:t>
      </w:r>
    </w:p>
    <w:p>
      <w:pPr>
        <w:pStyle w:val="Para 002"/>
      </w:pPr>
      <w:r>
        <w:t xml:space="preserve">Printing the metadata for all running processes amounts to iterating over all subdirectories in /proc whose names are numeric and opening and reading their stat files. The function that does this, </w:t>
      </w:r>
      <w:r>
        <w:rPr>
          <w:rStyle w:val="Text0"/>
        </w:rPr>
        <w:t>printallprocs()</w:t>
      </w:r>
      <w:r>
        <w:t>, is shown next, without any error checking or handling:</w:t>
      </w:r>
    </w:p>
    <w:p>
      <w:pPr>
        <w:pStyle w:val="Normal"/>
      </w:pPr>
      <w:r>
        <w:t>printallprocs()</w:t>
      </w:r>
      <w:r>
        <w:rPr>
          <w:rStyle w:val="Text1"/>
        </w:rPr>
        <w:t xml:space="preserve"> </w:t>
      </w:r>
      <w:r>
        <w:t>void printallprocs(DIR *dirp)</w:t>
      </w:r>
    </w:p>
    <w:p>
      <w:pPr>
        <w:pStyle w:val="Normal"/>
      </w:pPr>
      <w:r>
        <w:t>{</w:t>
      </w:r>
    </w:p>
    <w:p>
      <w:pPr>
        <w:pStyle w:val="Para 001"/>
      </w:pPr>
      <w:r>
        <w:t>struct dirent *direntp;</w:t>
      </w:r>
      <w:r>
        <w:rPr>
          <w:rStyle w:val="Text1"/>
        </w:rPr>
        <w:t xml:space="preserve"> </w:t>
      </w:r>
      <w:r>
        <w:t>/* Pointer to directory entry structure</w:t>
      </w:r>
      <w:r>
        <w:rPr>
          <w:rStyle w:val="Text1"/>
        </w:rPr>
        <w:t xml:space="preserve"> </w:t>
      </w:r>
      <w:r>
        <w:t>*/</w:t>
      </w:r>
    </w:p>
    <w:p>
      <w:pPr>
        <w:pStyle w:val="Para 001"/>
      </w:pPr>
      <w:r>
        <w:t>char *accepts="0123456789"; /* For matching directory names</w:t>
      </w:r>
      <w:r>
        <w:rPr>
          <w:rStyle w:val="Text1"/>
        </w:rPr>
        <w:t xml:space="preserve"> </w:t>
      </w:r>
      <w:r>
        <w:t>*/</w:t>
      </w:r>
    </w:p>
    <w:p>
      <w:pPr>
        <w:pStyle w:val="Para 001"/>
      </w:pPr>
      <w:r>
        <w:t>char</w:t>
      </w:r>
      <w:r>
        <w:rPr>
          <w:rStyle w:val="Text1"/>
        </w:rPr>
        <w:t xml:space="preserve"> </w:t>
      </w:r>
      <w:r>
        <w:t>pathname[PATH_MAX];</w:t>
      </w:r>
      <w:r>
        <w:rPr>
          <w:rStyle w:val="Text1"/>
        </w:rPr>
        <w:t xml:space="preserve"> </w:t>
      </w:r>
      <w:r>
        <w:t>/* Pathname to file to open</w:t>
      </w:r>
      <w:r>
        <w:rPr>
          <w:rStyle w:val="Text1"/>
        </w:rPr>
        <w:t xml:space="preserve"> </w:t>
      </w:r>
      <w:r>
        <w:t>*/</w:t>
      </w:r>
    </w:p>
    <w:p>
      <w:pPr>
        <w:pStyle w:val="Para 001"/>
      </w:pPr>
      <w:r>
        <w:t>char</w:t>
      </w:r>
      <w:r>
        <w:rPr>
          <w:rStyle w:val="Text1"/>
        </w:rPr>
        <w:t xml:space="preserve"> </w:t>
      </w:r>
      <w:r>
        <w:t>heading[MAX_LINE];</w:t>
      </w:r>
      <w:r>
        <w:rPr>
          <w:rStyle w:val="Text1"/>
        </w:rPr>
        <w:t xml:space="preserve"> </w:t>
      </w:r>
      <w:r>
        <w:t>/* String containing heading</w:t>
      </w:r>
      <w:r>
        <w:rPr>
          <w:rStyle w:val="Text1"/>
        </w:rPr>
        <w:t xml:space="preserve"> </w:t>
      </w:r>
      <w:r>
        <w:t>*/</w:t>
      </w:r>
    </w:p>
    <w:p>
      <w:pPr>
        <w:pStyle w:val="Para 001"/>
      </w:pPr>
      <w:r>
        <w:t>char</w:t>
      </w:r>
      <w:r>
        <w:rPr>
          <w:rStyle w:val="Text1"/>
        </w:rPr>
        <w:t xml:space="preserve"> </w:t>
      </w:r>
      <w:r>
        <w:t>psline[MAX_LINE];</w:t>
      </w:r>
      <w:r>
        <w:rPr>
          <w:rStyle w:val="Text1"/>
        </w:rPr>
        <w:t xml:space="preserve"> </w:t>
      </w:r>
      <w:r>
        <w:t>/* String containing one proc's data</w:t>
      </w:r>
      <w:r>
        <w:rPr>
          <w:rStyle w:val="Text1"/>
        </w:rPr>
        <w:t xml:space="preserve"> </w:t>
      </w:r>
      <w:r>
        <w:t>*/</w:t>
      </w:r>
    </w:p>
    <w:p>
      <w:pPr>
        <w:pStyle w:val="Para 001"/>
      </w:pPr>
      <w:r>
        <w:t>size_t len = MAX_LINE;</w:t>
      </w:r>
      <w:r>
        <w:rPr>
          <w:rStyle w:val="Text1"/>
        </w:rPr>
        <w:t xml:space="preserve"> </w:t>
      </w:r>
      <w:r>
        <w:t>/* Length of line getline() returned</w:t>
      </w:r>
      <w:r>
        <w:rPr>
          <w:rStyle w:val="Text1"/>
        </w:rPr>
        <w:t xml:space="preserve"> </w:t>
      </w:r>
      <w:r>
        <w:t>*/</w:t>
      </w:r>
    </w:p>
    <w:p>
      <w:pPr>
        <w:pStyle w:val="Para 001"/>
      </w:pPr>
      <w:r>
        <w:t>FILE* fp;</w:t>
      </w:r>
      <w:r>
        <w:rPr>
          <w:rStyle w:val="Text1"/>
        </w:rPr>
        <w:t xml:space="preserve"> </w:t>
      </w:r>
      <w:r>
        <w:t>/* File stream to read</w:t>
      </w:r>
      <w:r>
        <w:rPr>
          <w:rStyle w:val="Text1"/>
        </w:rPr>
        <w:t xml:space="preserve"> </w:t>
      </w:r>
      <w:r>
        <w:t>*/</w:t>
      </w:r>
    </w:p>
    <w:p>
      <w:pPr>
        <w:pStyle w:val="Para 001"/>
      </w:pPr>
      <w:r>
        <w:t>char *buf;</w:t>
      </w:r>
    </w:p>
    <w:p>
      <w:pPr>
        <w:pStyle w:val="Para 001"/>
      </w:pPr>
      <w:r>
        <w:t>procstat ps_fields;</w:t>
      </w:r>
    </w:p>
    <w:p>
      <w:pPr>
        <w:pStyle w:val="Para 001"/>
      </w:pPr>
      <w:r>
        <w:t>struct stat statbuffer;</w:t>
      </w:r>
    </w:p>
    <w:p>
      <w:pPr>
        <w:pStyle w:val="Para 001"/>
      </w:pPr>
      <w:r>
        <w:t>memset(heading, 0, MAX_LINE);</w:t>
      </w:r>
    </w:p>
    <w:p>
      <w:pPr>
        <w:pStyle w:val="Para 001"/>
      </w:pPr>
      <w:r>
        <w:t>printheadings(heading);</w:t>
      </w:r>
    </w:p>
    <w:p>
      <w:pPr>
        <w:pStyle w:val="Para 001"/>
      </w:pPr>
      <w:r>
        <w:t>printf("%s", heading);</w:t>
      </w:r>
    </w:p>
    <w:p>
      <w:pPr>
        <w:pStyle w:val="Para 001"/>
      </w:pPr>
      <w:r>
        <w:t>if ( NULL == (buf = malloc(MAX_LINE)) ) /*Allocate buffer for getline().*/</w:t>
      </w:r>
    </w:p>
    <w:p>
      <w:pPr>
        <w:pStyle w:val="Para 004"/>
      </w:pPr>
      <w:r>
        <w:t>fatal_error(errno, "malloc");</w:t>
      </w:r>
    </w:p>
    <w:p>
      <w:pPr>
        <w:pStyle w:val="Para 001"/>
      </w:pPr>
      <w:r>
        <w:t>while ( TRUE ) {</w:t>
      </w:r>
    </w:p>
    <w:p>
      <w:pPr>
        <w:pStyle w:val="Para 004"/>
      </w:pPr>
      <w:r>
        <w:t>errno = 0;</w:t>
      </w:r>
    </w:p>
    <w:p>
      <w:pPr>
        <w:pStyle w:val="Para 007"/>
      </w:pPr>
      <w:r>
        <w:t>direntp = readdir(dirp);</w:t>
      </w:r>
      <w:r>
        <w:rPr>
          <w:rStyle w:val="Text1"/>
        </w:rPr>
        <w:t xml:space="preserve"> </w:t>
      </w:r>
      <w:r>
        <w:t>/* Get next entry. */</w:t>
      </w:r>
    </w:p>
    <w:p>
      <w:pPr>
        <w:pStyle w:val="Para 004"/>
      </w:pPr>
      <w:r>
        <w:t>if ( direntp == NULL &amp;&amp; errno != 0 )</w:t>
      </w:r>
    </w:p>
    <w:p>
      <w:pPr>
        <w:pStyle w:val="Para 007"/>
      </w:pPr>
      <w:r>
        <w:t>perror("readdir"); /* Not end of stream, but a readdir() error */</w:t>
      </w:r>
    </w:p>
    <w:p>
      <w:pPr>
        <w:pStyle w:val="Para 007"/>
      </w:pPr>
      <w:r>
        <w:t>else if ( direntp == NULL )</w:t>
      </w:r>
      <w:r>
        <w:rPr>
          <w:rStyle w:val="Text1"/>
        </w:rPr>
        <w:t xml:space="preserve"> </w:t>
      </w:r>
      <w:r>
        <w:t>/* The end of the stream was reached. */</w:t>
      </w:r>
    </w:p>
    <w:p>
      <w:pPr>
        <w:pStyle w:val="Para 017"/>
      </w:pPr>
      <w:r>
        <w:t>break;</w:t>
      </w:r>
    </w:p>
    <w:p>
      <w:pPr>
        <w:pStyle w:val="Para 007"/>
      </w:pPr>
      <w:r>
        <w:t>else if ( strspn(direntp-&gt;d_name, accepts) == strlen(direntp-&gt;d_name))</w:t>
      </w:r>
      <w:r>
        <w:rPr>
          <w:rStyle w:val="Text1"/>
        </w:rPr>
        <w:t xml:space="preserve"> </w:t>
      </w:r>
      <w:r>
        <w:t>{</w:t>
      </w:r>
      <w:r>
        <w:rPr>
          <w:rStyle w:val="Text1"/>
        </w:rPr>
        <w:t xml:space="preserve"> </w:t>
      </w:r>
      <w:r>
        <w:t>/* Directory name is a number. */</w:t>
      </w:r>
    </w:p>
    <w:p>
      <w:pPr>
        <w:pStyle w:val="Para 010"/>
      </w:pPr>
      <w:r>
        <w:t>Process Fundamentals</w:t>
      </w:r>
      <w:r>
        <w:rPr>
          <w:rStyle w:val="Text1"/>
        </w:rPr>
        <w:t xml:space="preserve"> </w:t>
      </w:r>
      <w:r>
        <w:rPr>
          <w:rStyle w:val="Text6"/>
        </w:rPr>
        <w:t>533</w:t>
      </w:r>
    </w:p>
    <w:p>
      <w:pPr>
        <w:pStyle w:val="0 Block"/>
      </w:pPr>
    </w:p>
    <w:p>
      <w:bookmarkStart w:id="618" w:name="memset_pathname____0___PATH_MAX"/>
      <w:pPr>
        <w:pStyle w:val="Para 016"/>
        <w:pageBreakBefore w:val="on"/>
      </w:pPr>
      <w:r>
        <w:t>memset(pathname, '\0', PATH_MAX);</w:t>
      </w:r>
      <w:bookmarkEnd w:id="618"/>
    </w:p>
    <w:p>
      <w:pPr>
        <w:pStyle w:val="Para 016"/>
      </w:pPr>
      <w:r>
        <w:t>sprintf(pathname, "/proc/%s/", direntp-&gt;d_name);</w:t>
      </w:r>
    </w:p>
    <w:p>
      <w:pPr>
        <w:pStyle w:val="Para 007"/>
      </w:pPr>
      <w:r>
        <w:t>if ( -1 == stat(pathname, &amp;statbuffer) ) /* Stat directory */</w:t>
      </w:r>
    </w:p>
    <w:p>
      <w:pPr>
        <w:pStyle w:val="Para 023"/>
      </w:pPr>
      <w:r>
        <w:t>continue;</w:t>
      </w:r>
    </w:p>
    <w:p>
      <w:pPr>
        <w:pStyle w:val="Para 016"/>
      </w:pPr>
      <w:r>
        <w:t>/* The /proc/[pid]/stat file doesn't store real uid. */</w:t>
      </w:r>
      <w:r>
        <w:rPr>
          <w:rStyle w:val="Text1"/>
        </w:rPr>
        <w:t xml:space="preserve"> </w:t>
      </w:r>
      <w:r>
        <w:t>ps_fields.uid = statbuffer.st_uid;</w:t>
      </w:r>
    </w:p>
    <w:p>
      <w:pPr>
        <w:pStyle w:val="Para 016"/>
      </w:pPr>
      <w:r>
        <w:t>sprintf(pathname + strlen(pathname), "stat");</w:t>
      </w:r>
    </w:p>
    <w:p>
      <w:pPr>
        <w:pStyle w:val="Para 016"/>
      </w:pPr>
      <w:r>
        <w:t>if ( NULL == (fp = fopen(pathname, "r")) )</w:t>
      </w:r>
    </w:p>
    <w:p>
      <w:pPr>
        <w:pStyle w:val="Para 023"/>
      </w:pPr>
      <w:r>
        <w:t>continue;</w:t>
      </w:r>
    </w:p>
    <w:p>
      <w:pPr>
        <w:pStyle w:val="Para 015"/>
      </w:pPr>
      <w:r>
        <w:t>if ( -1 == getline(&amp;buf, &amp;len, fp) )</w:t>
      </w:r>
    </w:p>
    <w:p>
      <w:pPr>
        <w:pStyle w:val="Para 015"/>
      </w:pPr>
      <w:r>
        <w:t>fatal_error(errno, "getline()");</w:t>
      </w:r>
    </w:p>
    <w:p>
      <w:pPr>
        <w:pStyle w:val="Para 016"/>
      </w:pPr>
      <w:r>
        <w:t>parse_buf(buf, &amp;ps_fields);</w:t>
      </w:r>
    </w:p>
    <w:p>
      <w:pPr>
        <w:pStyle w:val="Para 016"/>
      </w:pPr>
      <w:r>
        <w:t>print_one_ps(ps_fields, psline);</w:t>
      </w:r>
    </w:p>
    <w:p>
      <w:pPr>
        <w:pStyle w:val="Para 016"/>
      </w:pPr>
      <w:r>
        <w:t>printf("%s", psline);</w:t>
      </w:r>
    </w:p>
    <w:p>
      <w:pPr>
        <w:pStyle w:val="Para 016"/>
      </w:pPr>
      <w:r>
        <w:t>fclose(fp);</w:t>
      </w:r>
    </w:p>
    <w:p>
      <w:pPr>
        <w:pStyle w:val="Para 004"/>
      </w:pPr>
      <w:r>
        <w:t>}</w:t>
      </w:r>
    </w:p>
    <w:p>
      <w:pPr>
        <w:pStyle w:val="Para 001"/>
      </w:pPr>
      <w:r>
        <w:t>}</w:t>
      </w:r>
    </w:p>
    <w:p>
      <w:pPr>
        <w:pStyle w:val="Para 001"/>
      </w:pPr>
      <w:r>
        <w:t>free(buf);</w:t>
      </w:r>
    </w:p>
    <w:p>
      <w:pPr>
        <w:pStyle w:val="Para 001"/>
      </w:pPr>
      <w:r>
        <w:t>printf("\n");</w:t>
      </w:r>
    </w:p>
    <w:p>
      <w:pPr>
        <w:pStyle w:val="Normal"/>
      </w:pPr>
      <w:r>
        <w:t>}</w:t>
      </w:r>
    </w:p>
    <w:p>
      <w:pPr>
        <w:pStyle w:val="Para 003"/>
      </w:pPr>
      <w:r>
        <w:t>The main program is omitted; the complete program is available in the book’s source distribution.</w:t>
      </w:r>
    </w:p>
    <w:p>
      <w:pPr>
        <w:pStyle w:val="Para 002"/>
      </w:pPr>
      <w:r>
        <w:t xml:space="preserve">All of the support functions described in this section, except for </w:t>
      </w:r>
      <w:r>
        <w:rPr>
          <w:rStyle w:val="Text0"/>
        </w:rPr>
        <w:t>printall</w:t>
      </w:r>
      <w:r>
        <w:t xml:space="preserve"> </w:t>
      </w:r>
      <w:r>
        <w:rPr>
          <w:rStyle w:val="Text0"/>
        </w:rPr>
        <w:t>procs()</w:t>
      </w:r>
      <w:r>
        <w:t xml:space="preserve"> , are in a file named ps_utils.c in the common directory. The main pro-gram file includes the header file ps_utils.h in the include directory. A frag-ment of a sample run of the program, which is named </w:t>
      </w:r>
      <w:r>
        <w:rPr>
          <w:rStyle w:val="Text0"/>
        </w:rPr>
        <w:t>spl_ps</w:t>
      </w:r>
      <w:r>
        <w:t>, follows:</w:t>
      </w:r>
    </w:p>
    <w:p>
      <w:pPr>
        <w:pStyle w:val="Normal"/>
      </w:pPr>
      <w:r>
        <w:t>UID</w:t>
      </w:r>
      <w:r>
        <w:rPr>
          <w:rStyle w:val="Text1"/>
        </w:rPr>
        <w:t xml:space="preserve"> </w:t>
      </w:r>
      <w:r>
        <w:t>PID</w:t>
      </w:r>
      <w:r>
        <w:rPr>
          <w:rStyle w:val="Text1"/>
        </w:rPr>
        <w:t xml:space="preserve"> </w:t>
      </w:r>
      <w:r>
        <w:t>PPID S PRI</w:t>
      </w:r>
      <w:r>
        <w:rPr>
          <w:rStyle w:val="Text1"/>
        </w:rPr>
        <w:t xml:space="preserve"> </w:t>
      </w:r>
      <w:r>
        <w:t>NI</w:t>
      </w:r>
      <w:r>
        <w:rPr>
          <w:rStyle w:val="Text1"/>
        </w:rPr>
        <w:t xml:space="preserve"> </w:t>
      </w:r>
      <w:r>
        <w:t>STIME TTY</w:t>
      </w:r>
      <w:r>
        <w:rPr>
          <w:rStyle w:val="Text1"/>
        </w:rPr>
        <w:t xml:space="preserve"> </w:t>
      </w:r>
      <w:r>
        <w:t>TIME</w:t>
      </w:r>
      <w:r>
        <w:rPr>
          <w:rStyle w:val="Text1"/>
        </w:rPr>
        <w:t xml:space="preserve"> </w:t>
      </w:r>
      <w:r>
        <w:t>SIZE</w:t>
      </w:r>
      <w:r>
        <w:rPr>
          <w:rStyle w:val="Text1"/>
        </w:rPr>
        <w:t xml:space="preserve"> </w:t>
      </w:r>
      <w:r>
        <w:t>CMD</w:t>
      </w:r>
      <w:r>
        <w:rPr>
          <w:rStyle w:val="Text1"/>
        </w:rPr>
        <w:t xml:space="preserve"> </w:t>
      </w:r>
      <w:r>
        <w:t>root</w:t>
      </w:r>
      <w:r>
        <w:rPr>
          <w:rStyle w:val="Text1"/>
        </w:rPr>
        <w:t xml:space="preserve"> </w:t>
      </w:r>
      <w:r>
        <w:t>1</w:t>
      </w:r>
      <w:r>
        <w:rPr>
          <w:rStyle w:val="Text1"/>
        </w:rPr>
        <w:t xml:space="preserve"> </w:t>
      </w:r>
      <w:r>
        <w:t>0 S</w:t>
      </w:r>
      <w:r>
        <w:rPr>
          <w:rStyle w:val="Text1"/>
        </w:rPr>
        <w:t xml:space="preserve"> </w:t>
      </w:r>
      <w:r>
        <w:t>20</w:t>
      </w:r>
      <w:r>
        <w:rPr>
          <w:rStyle w:val="Text1"/>
        </w:rPr>
        <w:t xml:space="preserve"> </w:t>
      </w:r>
      <w:r>
        <w:t>0</w:t>
      </w:r>
      <w:r>
        <w:rPr>
          <w:rStyle w:val="Text1"/>
        </w:rPr>
        <w:t xml:space="preserve"> </w:t>
      </w:r>
      <w:r>
        <w:t>06:54 ?</w:t>
      </w:r>
      <w:r>
        <w:rPr>
          <w:rStyle w:val="Text1"/>
        </w:rPr>
        <w:t xml:space="preserve"> </w:t>
      </w:r>
      <w:r>
        <w:t>00:00:02</w:t>
      </w:r>
      <w:r>
        <w:rPr>
          <w:rStyle w:val="Text1"/>
        </w:rPr>
        <w:t xml:space="preserve"> </w:t>
      </w:r>
      <w:r>
        <w:t>168720</w:t>
      </w:r>
      <w:r>
        <w:rPr>
          <w:rStyle w:val="Text1"/>
        </w:rPr>
        <w:t xml:space="preserve"> </w:t>
      </w:r>
      <w:r>
        <w:t>systemd</w:t>
      </w:r>
      <w:r>
        <w:rPr>
          <w:rStyle w:val="Text1"/>
        </w:rPr>
        <w:t xml:space="preserve"> </w:t>
      </w:r>
      <w:r>
        <w:t>root</w:t>
      </w:r>
      <w:r>
        <w:rPr>
          <w:rStyle w:val="Text1"/>
        </w:rPr>
        <w:t xml:space="preserve"> </w:t>
      </w:r>
      <w:r>
        <w:t>2</w:t>
      </w:r>
      <w:r>
        <w:rPr>
          <w:rStyle w:val="Text1"/>
        </w:rPr>
        <w:t xml:space="preserve"> </w:t>
      </w:r>
      <w:r>
        <w:t>0 S</w:t>
      </w:r>
      <w:r>
        <w:rPr>
          <w:rStyle w:val="Text1"/>
        </w:rPr>
        <w:t xml:space="preserve"> </w:t>
      </w:r>
      <w:r>
        <w:t>20</w:t>
      </w:r>
      <w:r>
        <w:rPr>
          <w:rStyle w:val="Text1"/>
        </w:rPr>
        <w:t xml:space="preserve"> </w:t>
      </w:r>
      <w:r>
        <w:t>0</w:t>
      </w:r>
      <w:r>
        <w:rPr>
          <w:rStyle w:val="Text1"/>
        </w:rPr>
        <w:t xml:space="preserve"> </w:t>
      </w:r>
      <w:r>
        <w:t>06:54 ?</w:t>
      </w:r>
      <w:r>
        <w:rPr>
          <w:rStyle w:val="Text1"/>
        </w:rPr>
        <w:t xml:space="preserve"> </w:t>
      </w:r>
      <w:r>
        <w:t>00:00:00</w:t>
      </w:r>
      <w:r>
        <w:rPr>
          <w:rStyle w:val="Text1"/>
        </w:rPr>
        <w:t xml:space="preserve"> </w:t>
      </w:r>
      <w:r>
        <w:t>0</w:t>
      </w:r>
      <w:r>
        <w:rPr>
          <w:rStyle w:val="Text1"/>
        </w:rPr>
        <w:t xml:space="preserve"> </w:t>
      </w:r>
      <w:r>
        <w:t>kthreadd</w:t>
      </w:r>
      <w:r>
        <w:rPr>
          <w:rStyle w:val="Text1"/>
        </w:rPr>
        <w:t xml:space="preserve"> </w:t>
      </w:r>
      <w:r>
        <w:t>root</w:t>
      </w:r>
      <w:r>
        <w:rPr>
          <w:rStyle w:val="Text1"/>
        </w:rPr>
        <w:t xml:space="preserve"> </w:t>
      </w:r>
      <w:r>
        <w:t>3</w:t>
      </w:r>
      <w:r>
        <w:rPr>
          <w:rStyle w:val="Text1"/>
        </w:rPr>
        <w:t xml:space="preserve"> </w:t>
      </w:r>
      <w:r>
        <w:t>2 I</w:t>
      </w:r>
      <w:r>
        <w:rPr>
          <w:rStyle w:val="Text1"/>
        </w:rPr>
        <w:t xml:space="preserve"> </w:t>
      </w:r>
      <w:r>
        <w:t>0</w:t>
      </w:r>
      <w:r>
        <w:rPr>
          <w:rStyle w:val="Text1"/>
        </w:rPr>
        <w:t xml:space="preserve"> </w:t>
      </w:r>
      <w:r>
        <w:t>-20</w:t>
      </w:r>
      <w:r>
        <w:rPr>
          <w:rStyle w:val="Text1"/>
        </w:rPr>
        <w:t xml:space="preserve"> </w:t>
      </w:r>
      <w:r>
        <w:t>06:54 ?</w:t>
      </w:r>
      <w:r>
        <w:rPr>
          <w:rStyle w:val="Text1"/>
        </w:rPr>
        <w:t xml:space="preserve"> </w:t>
      </w:r>
      <w:r>
        <w:t>00:00:00</w:t>
      </w:r>
      <w:r>
        <w:rPr>
          <w:rStyle w:val="Text1"/>
        </w:rPr>
        <w:t xml:space="preserve"> </w:t>
      </w:r>
      <w:r>
        <w:t>0</w:t>
      </w:r>
      <w:r>
        <w:rPr>
          <w:rStyle w:val="Text1"/>
        </w:rPr>
        <w:t xml:space="preserve"> </w:t>
      </w:r>
      <w:r>
        <w:t>rcu_gp</w:t>
        <w:t>--snip--</w:t>
      </w:r>
    </w:p>
    <w:p>
      <w:pPr>
        <w:pStyle w:val="Normal"/>
      </w:pPr>
      <w:r>
        <w:t>stewart</w:t>
      </w:r>
      <w:r>
        <w:rPr>
          <w:rStyle w:val="Text1"/>
        </w:rPr>
        <w:t xml:space="preserve"> </w:t>
      </w:r>
      <w:r>
        <w:t>9714</w:t>
      </w:r>
      <w:r>
        <w:rPr>
          <w:rStyle w:val="Text1"/>
        </w:rPr>
        <w:t xml:space="preserve"> </w:t>
      </w:r>
      <w:r>
        <w:t>3220 S</w:t>
      </w:r>
      <w:r>
        <w:rPr>
          <w:rStyle w:val="Text1"/>
        </w:rPr>
        <w:t xml:space="preserve"> </w:t>
      </w:r>
      <w:r>
        <w:t>20</w:t>
      </w:r>
      <w:r>
        <w:rPr>
          <w:rStyle w:val="Text1"/>
        </w:rPr>
        <w:t xml:space="preserve"> </w:t>
      </w:r>
      <w:r>
        <w:t>0</w:t>
      </w:r>
      <w:r>
        <w:rPr>
          <w:rStyle w:val="Text1"/>
        </w:rPr>
        <w:t xml:space="preserve"> </w:t>
      </w:r>
      <w:r>
        <w:t>08:59 pts/4</w:t>
      </w:r>
      <w:r>
        <w:rPr>
          <w:rStyle w:val="Text1"/>
        </w:rPr>
        <w:t xml:space="preserve"> </w:t>
      </w:r>
      <w:r>
        <w:t>00:00:00</w:t>
      </w:r>
      <w:r>
        <w:rPr>
          <w:rStyle w:val="Text1"/>
        </w:rPr>
        <w:t xml:space="preserve"> </w:t>
      </w:r>
      <w:r>
        <w:t>29112</w:t>
      </w:r>
      <w:r>
        <w:rPr>
          <w:rStyle w:val="Text1"/>
        </w:rPr>
        <w:t xml:space="preserve"> </w:t>
      </w:r>
      <w:r>
        <w:t>bash</w:t>
      </w:r>
      <w:r>
        <w:rPr>
          <w:rStyle w:val="Text1"/>
        </w:rPr>
        <w:t xml:space="preserve"> </w:t>
      </w:r>
      <w:r>
        <w:t>stewart</w:t>
      </w:r>
      <w:r>
        <w:rPr>
          <w:rStyle w:val="Text1"/>
        </w:rPr>
        <w:t xml:space="preserve"> </w:t>
      </w:r>
      <w:r>
        <w:t>9807</w:t>
      </w:r>
      <w:r>
        <w:rPr>
          <w:rStyle w:val="Text1"/>
        </w:rPr>
        <w:t xml:space="preserve"> </w:t>
      </w:r>
      <w:r>
        <w:t>3255 R</w:t>
      </w:r>
      <w:r>
        <w:rPr>
          <w:rStyle w:val="Text1"/>
        </w:rPr>
        <w:t xml:space="preserve"> </w:t>
      </w:r>
      <w:r>
        <w:t>20</w:t>
      </w:r>
      <w:r>
        <w:rPr>
          <w:rStyle w:val="Text1"/>
        </w:rPr>
        <w:t xml:space="preserve"> </w:t>
      </w:r>
      <w:r>
        <w:t>0</w:t>
      </w:r>
      <w:r>
        <w:rPr>
          <w:rStyle w:val="Text1"/>
        </w:rPr>
        <w:t xml:space="preserve"> </w:t>
      </w:r>
      <w:r>
        <w:t>09:01 pts/0</w:t>
      </w:r>
      <w:r>
        <w:rPr>
          <w:rStyle w:val="Text1"/>
        </w:rPr>
        <w:t xml:space="preserve"> </w:t>
      </w:r>
      <w:r>
        <w:t>00:00:00</w:t>
      </w:r>
      <w:r>
        <w:rPr>
          <w:rStyle w:val="Text1"/>
        </w:rPr>
        <w:t xml:space="preserve"> </w:t>
      </w:r>
      <w:r>
        <w:t>5852</w:t>
      </w:r>
      <w:r>
        <w:rPr>
          <w:rStyle w:val="Text1"/>
        </w:rPr>
        <w:t xml:space="preserve"> </w:t>
      </w:r>
      <w:r>
        <w:t>spl_ps</w:t>
      </w:r>
    </w:p>
    <w:p>
      <w:pPr>
        <w:pStyle w:val="Para 003"/>
      </w:pPr>
      <w:r>
        <w:t xml:space="preserve">The program as it stands does not format the command name in the same way that </w:t>
      </w:r>
      <w:r>
        <w:rPr>
          <w:rStyle w:val="Text0"/>
        </w:rPr>
        <w:t>ps</w:t>
      </w:r>
      <w:r>
        <w:t xml:space="preserve"> does. The </w:t>
      </w:r>
      <w:r>
        <w:rPr>
          <w:rStyle w:val="Text0"/>
        </w:rPr>
        <w:t>ps</w:t>
      </w:r>
      <w:r>
        <w:t xml:space="preserve"> command puts square brackets around the com-mand name when the arguments to the command are not available. This is true of kernel threads and daemon processes, among others. Adding them is left as an exercise.</w:t>
      </w:r>
    </w:p>
    <w:p>
      <w:pPr>
        <w:pStyle w:val="Para 032"/>
      </w:pPr>
      <w:r>
        <w:t/>
      </w:r>
    </w:p>
    <w:p>
      <w:pPr>
        <w:pStyle w:val="Para 009"/>
      </w:pPr>
      <w:r>
        <w:t>Summary</w:t>
      </w:r>
    </w:p>
    <w:p>
      <w:pPr>
        <w:pStyle w:val="Para 003"/>
      </w:pPr>
      <w:r>
        <w:t>A process is not just an abstraction; it’s a precisely defined object. A typical Unix system can have hundreds of processes running at any instant of time.</w:t>
      </w:r>
    </w:p>
    <w:p>
      <w:pPr>
        <w:pStyle w:val="Para 011"/>
      </w:pPr>
      <w:r>
        <w:rPr>
          <w:rStyle w:val="Text6"/>
        </w:rPr>
        <w:t>534</w:t>
      </w:r>
      <w:r>
        <w:rPr>
          <w:rStyle w:val="Text1"/>
        </w:rPr>
        <w:t xml:space="preserve"> </w:t>
      </w:r>
      <w:r>
        <w:t>Chapter 10</w:t>
      </w:r>
    </w:p>
    <w:p>
      <w:pPr>
        <w:pStyle w:val="0 Block"/>
      </w:pPr>
    </w:p>
    <w:p>
      <w:bookmarkStart w:id="619" w:name="Because_processes_come_into_exis"/>
      <w:pPr>
        <w:pStyle w:val="Para 003"/>
        <w:pageBreakBefore w:val="on"/>
      </w:pPr>
      <w:r>
        <w:t>Because processes come into existence only because some other process cre-ates them, a natural parent/child relationship ensues, and the set of running processes can be viewed as a tree of ancestral/descendant relationships, like a genealogical tree. Unix systems also support the creation of process groups, which are sets of processes created to execute multiple programs as part of a larger job. There are two types of process groups: foreground and back-ground groups. Roughly speaking, foreground processes are connected to the terminal, whereas background processes aren’t. Modern Unix systems define the concept of a (login) session. A session is the collection of all pro-cess groups created directly or indirectly when you log in. All process groups belong to exactly one session.</w:t>
      </w:r>
      <w:bookmarkEnd w:id="619"/>
    </w:p>
    <w:p>
      <w:pPr>
        <w:pStyle w:val="Para 002"/>
      </w:pPr>
      <w:r>
        <w:t>A running process has a memory image, which is the set of all virtual ad-dresses that it’s allocated. That memory image has a very structured form, consisting of regions called segments. At the low end of its memory, it has the text segment, containing all of its executable code. Directly above that lie two different regions for statically allocated data, and above that is what we usually call the heap, the region from which dynamically allocated mem-ory is assigned. At the opposite end are the environment strings, the argu-ment strings, and the process stack.</w:t>
      </w:r>
    </w:p>
    <w:p>
      <w:pPr>
        <w:pStyle w:val="Para 002"/>
      </w:pPr>
      <w:r>
        <w:t>A process is created to execute a program, which exists as a file on a sec-ondary storage device. The executable program file is a structured file that adheres to a format known as the Executable and Linking Format (ELF). The ELF specification describes exactly what information must be in the file and its relative location within it. In addition to describing the structure of executable programs, it also defines the structure of shared object modules, relocatable object modules, and core files. In this chapter, we examined the detailed information contained in an ELF file for executable programs and developed a program to display some of that information.</w:t>
      </w:r>
    </w:p>
    <w:p>
      <w:pPr>
        <w:pStyle w:val="Para 002"/>
      </w:pPr>
      <w:r>
        <w:t xml:space="preserve">The kernel representation of a process is known by many names. In Linux, it’s called a process descriptor and is represented by a structure of type </w:t>
      </w:r>
      <w:r>
        <w:rPr>
          <w:rStyle w:val="Text0"/>
        </w:rPr>
        <w:t>task_struct</w:t>
      </w:r>
      <w:r>
        <w:t>. The process descriptor has hundreds of individual mem-bers that describe the resources allocated to the process, the attributes of the process, and lists of child processes, siblings, and much more. The ker-nel doesn’t expose this structure in a direct way, but in most Unix systems, it provides most of it in the /proc pseudofilesystem.</w:t>
      </w:r>
    </w:p>
    <w:p>
      <w:pPr>
        <w:pStyle w:val="Para 002"/>
      </w:pPr>
      <w:r>
        <w:t xml:space="preserve">The /proc filesystem has a directory for every active process, and with each directory, it has text files containing the information that the kernel stores in the file descriptor for the process. This filesystem is not a real one; it has no disk storage and is constructed on the fly when we view its con-tents with commands such as </w:t>
      </w:r>
      <w:r>
        <w:rPr>
          <w:rStyle w:val="Text0"/>
        </w:rPr>
        <w:t>ls</w:t>
      </w:r>
      <w:r>
        <w:t xml:space="preserve"> and </w:t>
      </w:r>
      <w:r>
        <w:rPr>
          <w:rStyle w:val="Text0"/>
        </w:rPr>
        <w:t>cat</w:t>
      </w:r>
      <w:r>
        <w:t xml:space="preserve">. In the final section of the chapter, I showed how to use the information in this filesystem to implement a sim-plified version of the </w:t>
      </w:r>
      <w:r>
        <w:rPr>
          <w:rStyle w:val="Text0"/>
        </w:rPr>
        <w:t>ps</w:t>
      </w:r>
      <w:r>
        <w:t xml:space="preserve"> command.</w:t>
      </w:r>
    </w:p>
    <w:p>
      <w:pPr>
        <w:pStyle w:val="Para 032"/>
      </w:pPr>
      <w:r>
        <w:t/>
      </w:r>
    </w:p>
    <w:p>
      <w:pPr>
        <w:pStyle w:val="Para 010"/>
      </w:pPr>
      <w:r>
        <w:t>Process Fundamentals</w:t>
      </w:r>
      <w:r>
        <w:rPr>
          <w:rStyle w:val="Text1"/>
        </w:rPr>
        <w:t xml:space="preserve"> </w:t>
      </w:r>
      <w:r>
        <w:rPr>
          <w:rStyle w:val="Text6"/>
        </w:rPr>
        <w:t>535</w:t>
      </w:r>
    </w:p>
    <w:p>
      <w:pPr>
        <w:pStyle w:val="0 Block"/>
      </w:pPr>
    </w:p>
    <w:p>
      <w:bookmarkStart w:id="620" w:name="Exercises_2"/>
      <w:pPr>
        <w:pStyle w:val="Para 009"/>
        <w:pageBreakBefore w:val="on"/>
      </w:pPr>
      <w:r>
        <w:t>Exercises</w:t>
      </w:r>
      <w:bookmarkEnd w:id="620"/>
    </w:p>
    <w:p>
      <w:pPr>
        <w:pStyle w:val="Para 002"/>
      </w:pPr>
      <w:r>
        <w:t xml:space="preserve">1. Enhance the </w:t>
      </w:r>
      <w:r>
        <w:rPr>
          <w:rStyle w:val="Text0"/>
        </w:rPr>
        <w:t>ancestors</w:t>
      </w:r>
      <w:r>
        <w:t xml:space="preserve"> command so that it also outputs the name</w:t>
      </w:r>
    </w:p>
    <w:p>
      <w:pPr>
        <w:pStyle w:val="Para 032"/>
      </w:pPr>
      <w:r>
        <w:t>of the command of each ancestor process. Depending on the secu-rity level of the system, you may not be able to see command names other than those of your own processes.</w:t>
      </w:r>
    </w:p>
    <w:p>
      <w:pPr>
        <w:pStyle w:val="Para 002"/>
      </w:pPr>
      <w:r>
        <w:t xml:space="preserve">2. Write a command named </w:t>
      </w:r>
      <w:r>
        <w:rPr>
          <w:rStyle w:val="Text0"/>
        </w:rPr>
        <w:t>nca</w:t>
      </w:r>
      <w:r>
        <w:t>, short for “nearest common ancestor,”</w:t>
      </w:r>
    </w:p>
    <w:p>
      <w:pPr>
        <w:pStyle w:val="Para 020"/>
      </w:pPr>
      <w:r>
        <w:t xml:space="preserve">which, when given two process IDs on the command line—say, </w:t>
      </w:r>
      <w:r>
        <w:rPr>
          <w:rStyle w:val="Text0"/>
        </w:rPr>
        <w:t>p1</w:t>
      </w:r>
      <w:r>
        <w:t xml:space="preserve"> and </w:t>
      </w:r>
      <w:r>
        <w:rPr>
          <w:rStyle w:val="Text0"/>
        </w:rPr>
        <w:t>p2</w:t>
      </w:r>
      <w:r>
        <w:t xml:space="preserve">—outputs the PID and the name of the command executed by the process </w:t>
      </w:r>
      <w:r>
        <w:rPr>
          <w:rStyle w:val="Text0"/>
        </w:rPr>
        <w:t>q</w:t>
      </w:r>
      <w:r>
        <w:t xml:space="preserve"> such that </w:t>
      </w:r>
      <w:r>
        <w:rPr>
          <w:rStyle w:val="Text0"/>
        </w:rPr>
        <w:t>q</w:t>
      </w:r>
      <w:r>
        <w:t xml:space="preserve"> is an ancestor of </w:t>
      </w:r>
      <w:r>
        <w:rPr>
          <w:rStyle w:val="Text0"/>
        </w:rPr>
        <w:t>p1</w:t>
      </w:r>
      <w:r>
        <w:t xml:space="preserve"> and </w:t>
      </w:r>
      <w:r>
        <w:rPr>
          <w:rStyle w:val="Text0"/>
        </w:rPr>
        <w:t>p2</w:t>
      </w:r>
      <w:r>
        <w:t xml:space="preserve">, and </w:t>
      </w:r>
      <w:r>
        <w:rPr>
          <w:rStyle w:val="Text0"/>
        </w:rPr>
        <w:t>q</w:t>
      </w:r>
      <w:r>
        <w:t xml:space="preserve"> has no descendants that are ancestors of both </w:t>
      </w:r>
      <w:r>
        <w:rPr>
          <w:rStyle w:val="Text0"/>
        </w:rPr>
        <w:t>p1</w:t>
      </w:r>
      <w:r>
        <w:t xml:space="preserve"> and </w:t>
      </w:r>
      <w:r>
        <w:rPr>
          <w:rStyle w:val="Text0"/>
        </w:rPr>
        <w:t>p2</w:t>
      </w:r>
      <w:r>
        <w:t xml:space="preserve">. For this pro-gram, assume a process is its own ancestor, so that </w:t>
      </w:r>
      <w:r>
        <w:rPr>
          <w:rStyle w:val="Text0"/>
        </w:rPr>
        <w:t>nca p1 1</w:t>
      </w:r>
      <w:r>
        <w:t xml:space="preserve"> is </w:t>
      </w:r>
      <w:r>
        <w:rPr>
          <w:rStyle w:val="Text0"/>
        </w:rPr>
        <w:t>1</w:t>
      </w:r>
      <w:r>
        <w:t xml:space="preserve"> and </w:t>
      </w:r>
      <w:r>
        <w:rPr>
          <w:rStyle w:val="Text0"/>
        </w:rPr>
        <w:t>nca p p</w:t>
      </w:r>
      <w:r>
        <w:t xml:space="preserve"> is </w:t>
      </w:r>
      <w:r>
        <w:rPr>
          <w:rStyle w:val="Text0"/>
        </w:rPr>
        <w:t>p</w:t>
      </w:r>
      <w:r>
        <w:t>. Depending on the security level of the system, you may not be able to see command names other than those of your own processes.</w:t>
      </w:r>
    </w:p>
    <w:p>
      <w:pPr>
        <w:pStyle w:val="Para 002"/>
      </w:pPr>
      <w:r>
        <w:t xml:space="preserve">3. Write a command named </w:t>
      </w:r>
      <w:r>
        <w:rPr>
          <w:rStyle w:val="Text0"/>
        </w:rPr>
        <w:t>pgroup</w:t>
      </w:r>
      <w:r>
        <w:t xml:space="preserve"> that when run as</w:t>
      </w:r>
    </w:p>
    <w:p>
      <w:pPr>
        <w:pStyle w:val="Para 037"/>
      </w:pPr>
      <w:r>
        <w:rPr>
          <w:rStyle w:val="Text4"/>
        </w:rPr>
        <w:t>$</w:t>
      </w:r>
      <w:r>
        <w:rPr>
          <w:rStyle w:val="Text12"/>
        </w:rPr>
        <w:t xml:space="preserve"> </w:t>
      </w:r>
      <w:r>
        <w:t>./pgroup</w:t>
      </w:r>
      <w:r>
        <w:rPr>
          <w:rStyle w:val="Text12"/>
        </w:rPr>
        <w:t xml:space="preserve"> </w:t>
      </w:r>
      <w:r>
        <w:t>pid</w:t>
      </w:r>
    </w:p>
    <w:p>
      <w:pPr>
        <w:pStyle w:val="Para 020"/>
      </w:pPr>
      <w:r>
        <w:t xml:space="preserve">prints the PIDs of all processes in the same group as </w:t>
      </w:r>
      <w:r>
        <w:rPr>
          <w:rStyle w:val="Text0"/>
        </w:rPr>
        <w:t>pid</w:t>
      </w:r>
      <w:r>
        <w:t>.</w:t>
      </w:r>
    </w:p>
    <w:p>
      <w:pPr>
        <w:pStyle w:val="Para 002"/>
      </w:pPr>
      <w:r>
        <w:t xml:space="preserve">4. Write a command named </w:t>
      </w:r>
      <w:r>
        <w:rPr>
          <w:rStyle w:val="Text0"/>
        </w:rPr>
        <w:t>psiblings</w:t>
      </w:r>
      <w:r>
        <w:t xml:space="preserve"> that when run as</w:t>
      </w:r>
    </w:p>
    <w:p>
      <w:pPr>
        <w:pStyle w:val="Para 037"/>
      </w:pPr>
      <w:r>
        <w:rPr>
          <w:rStyle w:val="Text4"/>
        </w:rPr>
        <w:t>$</w:t>
      </w:r>
      <w:r>
        <w:rPr>
          <w:rStyle w:val="Text12"/>
        </w:rPr>
        <w:t xml:space="preserve"> </w:t>
      </w:r>
      <w:r>
        <w:t>./psiblings</w:t>
      </w:r>
      <w:r>
        <w:rPr>
          <w:rStyle w:val="Text12"/>
        </w:rPr>
        <w:t xml:space="preserve"> </w:t>
      </w:r>
      <w:r>
        <w:t>pid</w:t>
      </w:r>
    </w:p>
    <w:p>
      <w:pPr>
        <w:pStyle w:val="Para 020"/>
      </w:pPr>
      <w:r>
        <w:t xml:space="preserve">prints the PIDs of all processes that are siblings of </w:t>
      </w:r>
      <w:r>
        <w:rPr>
          <w:rStyle w:val="Text0"/>
        </w:rPr>
        <w:t>pid</w:t>
      </w:r>
      <w:r>
        <w:t>.</w:t>
      </w:r>
    </w:p>
    <w:p>
      <w:pPr>
        <w:pStyle w:val="Para 002"/>
      </w:pPr>
      <w:r>
        <w:t xml:space="preserve">5. The </w:t>
      </w:r>
      <w:r>
        <w:rPr>
          <w:rStyle w:val="Text0"/>
        </w:rPr>
        <w:t>pstree</w:t>
      </w:r>
      <w:r>
        <w:t xml:space="preserve"> command displays the tree of processes descending from</w:t>
      </w:r>
    </w:p>
    <w:p>
      <w:pPr>
        <w:pStyle w:val="Para 020"/>
      </w:pPr>
      <w:r>
        <w:rPr>
          <w:rStyle w:val="Text0"/>
        </w:rPr>
        <w:t>init</w:t>
      </w:r>
      <w:r>
        <w:t xml:space="preserve"> or, if it’s given the PID on the command line, it displays the tree descended from the process with that PID. It indents the child pro-cesses by a few spaces and also draws lines to connect the parent to its children. By default, </w:t>
      </w:r>
      <w:r>
        <w:rPr>
          <w:rStyle w:val="Text0"/>
        </w:rPr>
        <w:t>pstree</w:t>
      </w:r>
      <w:r>
        <w:t xml:space="preserve"> compacts its output using a few opti-mizations. The</w:t>
      </w:r>
      <w:r>
        <w:rPr>
          <w:rStyle w:val="Text0"/>
        </w:rPr>
        <w:t>-c</w:t>
      </w:r>
      <w:r>
        <w:t xml:space="preserve"> option turns off compaction. Read its man page and run it to see how it works.</w:t>
      </w:r>
    </w:p>
    <w:p>
      <w:pPr>
        <w:pStyle w:val="Para 014"/>
      </w:pPr>
      <w:r>
        <w:t xml:space="preserve">Write a simplified version of </w:t>
      </w:r>
      <w:r>
        <w:rPr>
          <w:rStyle w:val="Text0"/>
        </w:rPr>
        <w:t>pstree -c</w:t>
      </w:r>
      <w:r>
        <w:t xml:space="preserve"> that when given an argu-</w:t>
      </w:r>
    </w:p>
    <w:p>
      <w:pPr>
        <w:pStyle w:val="Para 020"/>
      </w:pPr>
      <w:r>
        <w:t xml:space="preserve">ment, </w:t>
      </w:r>
      <w:r>
        <w:rPr>
          <w:rStyle w:val="Text0"/>
        </w:rPr>
        <w:t>pid</w:t>
      </w:r>
      <w:r>
        <w:t xml:space="preserve">, prints the tree of all processes that descend from </w:t>
      </w:r>
      <w:r>
        <w:rPr>
          <w:rStyle w:val="Text0"/>
        </w:rPr>
        <w:t>pid</w:t>
      </w:r>
      <w:r>
        <w:t xml:space="preserve">, one per line. Like </w:t>
      </w:r>
      <w:r>
        <w:rPr>
          <w:rStyle w:val="Text0"/>
        </w:rPr>
        <w:t>pstree</w:t>
      </w:r>
      <w:r>
        <w:t xml:space="preserve">, it should print the commands executed by each process. All children of a process should be indented by four spaces recursively so that the output is like the output of </w:t>
      </w:r>
      <w:r>
        <w:rPr>
          <w:rStyle w:val="Text0"/>
        </w:rPr>
        <w:t>pstree</w:t>
      </w:r>
      <w:r>
        <w:t>. (Hint: Look at the directory /proc/[pid]/task/[pid]. If it has a nonempty file named children, then that file lists the PIDs of its children.)</w:t>
      </w:r>
    </w:p>
    <w:p>
      <w:pPr>
        <w:pStyle w:val="Para 002"/>
      </w:pPr>
      <w:r>
        <w:t>6. Compile the displayvm.c program with PIE disabled, using the</w:t>
      </w:r>
    </w:p>
    <w:p>
      <w:pPr>
        <w:pStyle w:val="Para 020"/>
      </w:pPr>
      <w:r>
        <w:t>command:</w:t>
      </w:r>
    </w:p>
    <w:p>
      <w:pPr>
        <w:pStyle w:val="Para 037"/>
      </w:pPr>
      <w:r>
        <w:rPr>
          <w:rStyle w:val="Text4"/>
        </w:rPr>
        <w:t>$</w:t>
      </w:r>
      <w:r>
        <w:rPr>
          <w:rStyle w:val="Text12"/>
        </w:rPr>
        <w:t xml:space="preserve"> </w:t>
      </w:r>
      <w:r>
        <w:t>gcc -no-pie -fno-pie -O0 -o displayvm_no_pie -I../include \</w:t>
      </w:r>
    </w:p>
    <w:p>
      <w:pPr>
        <w:pStyle w:val="Para 066"/>
      </w:pPr>
      <w:r>
        <w:t>displayvm.c</w:t>
      </w:r>
    </w:p>
    <w:p>
      <w:pPr>
        <w:pStyle w:val="Para 020"/>
      </w:pPr>
      <w:r>
        <w:t>Run the executable a few times. What do you observe?</w:t>
      </w:r>
    </w:p>
    <w:p>
      <w:pPr>
        <w:pStyle w:val="Para 032"/>
      </w:pPr>
      <w:r>
        <w:t/>
      </w:r>
    </w:p>
    <w:p>
      <w:pPr>
        <w:pStyle w:val="Para 011"/>
      </w:pPr>
      <w:r>
        <w:rPr>
          <w:rStyle w:val="Text6"/>
        </w:rPr>
        <w:t>536</w:t>
      </w:r>
      <w:r>
        <w:rPr>
          <w:rStyle w:val="Text1"/>
        </w:rPr>
        <w:t xml:space="preserve"> </w:t>
      </w:r>
      <w:r>
        <w:t>Chapter 10</w:t>
      </w:r>
    </w:p>
    <w:p>
      <w:pPr>
        <w:pStyle w:val="0 Block"/>
      </w:pPr>
    </w:p>
    <w:p>
      <w:bookmarkStart w:id="621" w:name="7____The_print_elfphdr_c_program"/>
      <w:pPr>
        <w:pStyle w:val="Para 002"/>
        <w:pageBreakBefore w:val="on"/>
      </w:pPr>
      <w:r>
        <w:t>7. The print_elfphdr.c program printed the program headers in an ELF</w:t>
      </w:r>
      <w:bookmarkEnd w:id="621"/>
    </w:p>
    <w:p>
      <w:pPr>
        <w:pStyle w:val="Para 014"/>
      </w:pPr>
      <w:r>
        <w:t>file but did not handle the possibility that the file might be a 32-bit ELF file. Fix that problem by adding the code to handle that case.</w:t>
      </w:r>
    </w:p>
    <w:p>
      <w:pPr>
        <w:pStyle w:val="Para 002"/>
      </w:pPr>
      <w:r>
        <w:t>8. The print_elfphdr.c program prints the program headers in an ELF</w:t>
      </w:r>
    </w:p>
    <w:p>
      <w:pPr>
        <w:pStyle w:val="Para 014"/>
      </w:pPr>
      <w:r>
        <w:t>file. Write a similar program named print_elfsect_info.c that prints the names and sizes of every section in a given ELF file. For example</w:t>
      </w:r>
    </w:p>
    <w:p>
      <w:pPr>
        <w:pStyle w:val="Para 066"/>
      </w:pPr>
      <w:r>
        <w:rPr>
          <w:rStyle w:val="Text4"/>
        </w:rPr>
        <w:t>$</w:t>
      </w:r>
      <w:r>
        <w:rPr>
          <w:rStyle w:val="Text12"/>
        </w:rPr>
        <w:t xml:space="preserve"> </w:t>
      </w:r>
      <w:r>
        <w:t>./print_elfsect_info myobjfile</w:t>
      </w:r>
    </w:p>
    <w:p>
      <w:pPr>
        <w:pStyle w:val="Para 014"/>
      </w:pPr>
      <w:r>
        <w:t xml:space="preserve">would print the names and sizes of every section in </w:t>
      </w:r>
      <w:r>
        <w:rPr>
          <w:rStyle w:val="Text0"/>
        </w:rPr>
        <w:t>myobjfile</w:t>
      </w:r>
      <w:r>
        <w:t>, one per line. (Hint: The ELF man page explains which section stores section names, and the ELF header file stores the index of this section.)</w:t>
      </w:r>
    </w:p>
    <w:p>
      <w:pPr>
        <w:pStyle w:val="Para 019"/>
      </w:pPr>
      <w:r>
        <w:rPr>
          <w:rStyle w:val="Text10"/>
        </w:rPr>
        <w:t xml:space="preserve">9. </w:t>
      </w:r>
      <w:r>
        <w:t>Write a program based on the previous exercise that prints the size</w:t>
      </w:r>
    </w:p>
    <w:p>
      <w:pPr>
        <w:pStyle w:val="Para 021"/>
      </w:pPr>
      <w:r>
        <w:t>of an executable’s text segment.</w:t>
      </w:r>
    </w:p>
    <w:p>
      <w:pPr>
        <w:pStyle w:val="Para 055"/>
      </w:pPr>
      <w:r>
        <w:t>10. Modify spl_ps.c so that the user can limit the type of information it</w:t>
      </w:r>
    </w:p>
    <w:p>
      <w:pPr>
        <w:pStyle w:val="Para 021"/>
      </w:pPr>
      <w:r>
        <w:t>lists, using the syntax:</w:t>
      </w:r>
    </w:p>
    <w:p>
      <w:pPr>
        <w:pStyle w:val="Para 066"/>
      </w:pPr>
      <w:r>
        <w:rPr>
          <w:rStyle w:val="Text4"/>
        </w:rPr>
        <w:t>$</w:t>
      </w:r>
      <w:r>
        <w:rPr>
          <w:rStyle w:val="Text12"/>
        </w:rPr>
        <w:t xml:space="preserve"> </w:t>
      </w:r>
      <w:r>
        <w:t>./spl_ps -o "%pid,%ppid,%start..."</w:t>
      </w:r>
    </w:p>
    <w:p>
      <w:pPr>
        <w:pStyle w:val="Para 021"/>
      </w:pPr>
      <w:r>
        <w:t xml:space="preserve">The format specifiers can be of your own choosing, but if you look at the man page for </w:t>
      </w:r>
      <w:r>
        <w:rPr>
          <w:rStyle w:val="Text0"/>
        </w:rPr>
        <w:t>ps</w:t>
      </w:r>
      <w:r>
        <w:t>, you’ll see that there is a list of specifiers in this form that you can emulate.</w:t>
      </w:r>
    </w:p>
    <w:p>
      <w:pPr>
        <w:pStyle w:val="Para 032"/>
      </w:pPr>
      <w:r>
        <w:t/>
      </w:r>
    </w:p>
    <w:p>
      <w:pPr>
        <w:pStyle w:val="Para 010"/>
      </w:pPr>
      <w:r>
        <w:t>Process Fundamentals</w:t>
      </w:r>
      <w:r>
        <w:rPr>
          <w:rStyle w:val="Text1"/>
        </w:rPr>
        <w:t xml:space="preserve"> </w:t>
      </w:r>
      <w:r>
        <w:rPr>
          <w:rStyle w:val="Text6"/>
        </w:rPr>
        <w:t>537</w:t>
      </w:r>
    </w:p>
    <w:p>
      <w:pPr>
        <w:pStyle w:val="0 Block"/>
      </w:pPr>
    </w:p>
    <w:p>
      <w:bookmarkStart w:id="622" w:name="11"/>
      <w:pPr>
        <w:pStyle w:val="Para 080"/>
        <w:pageBreakBefore w:val="on"/>
      </w:pPr>
      <w:r>
        <w:t>11</w:t>
      </w:r>
      <w:bookmarkEnd w:id="622"/>
    </w:p>
    <w:p>
      <w:pPr>
        <w:pStyle w:val="Para 133"/>
      </w:pPr>
      <w:r>
        <w:t>P R O C E S S C R E A T I O N A N D</w:t>
      </w:r>
    </w:p>
    <w:p>
      <w:pPr>
        <w:pStyle w:val="Para 135"/>
      </w:pPr>
      <w:r>
        <w:t>T E R M I N A T I O 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24" name="index-583_1.jpg" descr="index-583_1.jpg"/>
            <wp:cNvGraphicFramePr>
              <a:graphicFrameLocks noChangeAspect="1"/>
            </wp:cNvGraphicFramePr>
            <a:graphic>
              <a:graphicData uri="http://schemas.openxmlformats.org/drawingml/2006/picture">
                <pic:pic>
                  <pic:nvPicPr>
                    <pic:cNvPr id="0" name="index-583_1.jpg" descr="index-583_1.jpg"/>
                    <pic:cNvPicPr/>
                  </pic:nvPicPr>
                  <pic:blipFill>
                    <a:blip r:embed="rId28"/>
                    <a:stretch>
                      <a:fillRect/>
                    </a:stretch>
                  </pic:blipFill>
                  <pic:spPr>
                    <a:xfrm>
                      <a:off x="0" y="0"/>
                      <a:ext cx="673100" cy="635000"/>
                    </a:xfrm>
                    <a:prstGeom prst="rect">
                      <a:avLst/>
                    </a:prstGeom>
                  </pic:spPr>
                </pic:pic>
              </a:graphicData>
            </a:graphic>
          </wp:anchor>
        </w:drawing>
      </w:r>
    </w:p>
    <w:p>
      <w:pPr>
        <w:pStyle w:val="Para 032"/>
      </w:pPr>
      <w:r>
        <w:t/>
      </w:r>
    </w:p>
    <w:p>
      <w:pPr>
        <w:pStyle w:val="Para 030"/>
      </w:pPr>
      <w:r>
        <w:t>In the previous chapter, we examined the</w:t>
      </w:r>
    </w:p>
    <w:p>
      <w:pPr>
        <w:pStyle w:val="Para 030"/>
      </w:pPr>
      <w:r>
        <w:t>content and structure of various objects</w:t>
      </w:r>
    </w:p>
    <w:p>
      <w:pPr>
        <w:pStyle w:val="Para 030"/>
      </w:pPr>
      <w:r>
        <w:t>associated with a process, such as the exe-</w:t>
      </w:r>
    </w:p>
    <w:p>
      <w:pPr>
        <w:pStyle w:val="Para 030"/>
      </w:pPr>
      <w:r>
        <w:t>cutable program file that it runs, the process</w:t>
      </w:r>
    </w:p>
    <w:p>
      <w:pPr>
        <w:pStyle w:val="Para 025"/>
      </w:pPr>
      <w:r>
        <w:t>descriptor by which the kernel represents it, and its</w:t>
      </w:r>
    </w:p>
    <w:p>
      <w:pPr>
        <w:pStyle w:val="Para 025"/>
      </w:pPr>
      <w:r>
        <w:t>memory image, which is the set of all virtual addresses</w:t>
      </w:r>
    </w:p>
    <w:p>
      <w:pPr>
        <w:pStyle w:val="Para 025"/>
      </w:pPr>
      <w:r>
        <w:t>that it can reference. These objects are static in the</w:t>
      </w:r>
    </w:p>
    <w:p>
      <w:pPr>
        <w:pStyle w:val="Para 025"/>
      </w:pPr>
      <w:r>
        <w:t>sense that they’re snapshots taken at a moment in the</w:t>
      </w:r>
    </w:p>
    <w:p>
      <w:pPr>
        <w:pStyle w:val="Para 025"/>
      </w:pPr>
      <w:r>
        <w:t>lifetime of the process, like the frames of a movie.</w:t>
      </w:r>
    </w:p>
    <w:p>
      <w:pPr>
        <w:pStyle w:val="Para 025"/>
      </w:pPr>
      <w:r>
        <w:t>But a process is dynamic, changing over time, and</w:t>
      </w:r>
    </w:p>
    <w:p>
      <w:pPr>
        <w:pStyle w:val="Para 025"/>
      </w:pPr>
      <w:r>
        <w:t>we’ve yet to explore the transformations that a process</w:t>
      </w:r>
    </w:p>
    <w:p>
      <w:pPr>
        <w:pStyle w:val="Para 025"/>
      </w:pPr>
      <w:r>
        <w:t>undergoes.</w:t>
      </w:r>
    </w:p>
    <w:p>
      <w:pPr>
        <w:pStyle w:val="Para 002"/>
      </w:pPr>
      <w:r>
        <w:t>In this chapter, we look at this aspect of a process. Specifically, we ex-plore how one process can create another process, how it can interact with the processes that it creates, how it can change the program that it executes, and how it can terminate itself.</w:t>
      </w:r>
    </w:p>
    <w:p>
      <w:pPr>
        <w:pStyle w:val="0 Block"/>
      </w:pPr>
    </w:p>
    <w:p>
      <w:bookmarkStart w:id="623" w:name="The_Lifetime_of_a_Process"/>
      <w:pPr>
        <w:pStyle w:val="Para 009"/>
        <w:pageBreakBefore w:val="on"/>
      </w:pPr>
      <w:r>
        <w:t>The Lifetime of a Process</w:t>
      </w:r>
      <w:bookmarkEnd w:id="623"/>
    </w:p>
    <w:p>
      <w:pPr>
        <w:pStyle w:val="Para 003"/>
      </w:pPr>
      <w:r>
        <w:t>Before we explore the details of process creation and other operations that act on a process as a whole, let’s get a big picture of the ways in which a process can change itself or cause other processes to change during its lifetime. We’ll concentrate on the most important system calls related to these changes.</w:t>
      </w:r>
    </w:p>
    <w:p>
      <w:pPr>
        <w:pStyle w:val="Para 002"/>
      </w:pPr>
      <w:r>
        <w:t xml:space="preserve">A process comes into existence as a result of another process’s creating it. The </w:t>
      </w:r>
      <w:r>
        <w:rPr>
          <w:rStyle w:val="Text0"/>
        </w:rPr>
        <w:t>fork()</w:t>
      </w:r>
      <w:r>
        <w:t xml:space="preserve"> system call is the most common means of creating a new pro-cess, and it will be the first call that we examine. When a process is created by a call to </w:t>
      </w:r>
      <w:r>
        <w:rPr>
          <w:rStyle w:val="Text0"/>
        </w:rPr>
        <w:t>fork()</w:t>
      </w:r>
      <w:r>
        <w:t xml:space="preserve">, it executes the same program as its parent. This by itself is of limited use, because much of the time we want the new process to execute some other program. A process can change the program that it executes, along with its complete memory image, by calling </w:t>
      </w:r>
      <w:r>
        <w:rPr>
          <w:rStyle w:val="Text0"/>
        </w:rPr>
        <w:t>execve()</w:t>
      </w:r>
      <w:r>
        <w:t xml:space="preserve"> or any of a small set of library functions that wrap </w:t>
      </w:r>
      <w:r>
        <w:rPr>
          <w:rStyle w:val="Text0"/>
        </w:rPr>
        <w:t>execve()</w:t>
      </w:r>
      <w:r>
        <w:t xml:space="preserve"> to make it easier to use in one way or another. These are sometimes called the </w:t>
      </w:r>
      <w:r>
        <w:rPr>
          <w:rStyle w:val="Text0"/>
        </w:rPr>
        <w:t>exec()</w:t>
      </w:r>
      <w:r>
        <w:t xml:space="preserve"> family of functions. We’ll</w:t>
      </w:r>
    </w:p>
    <w:p>
      <w:pPr>
        <w:pStyle w:val="Para 003"/>
      </w:pPr>
      <w:r>
        <w:t xml:space="preserve">examine how to use these functions in </w:t>
      </w:r>
      <w:hyperlink w:anchor="Top_of_index_html">
        <w:r>
          <w:rPr>
            <w:rStyle w:val="Text5"/>
          </w:rPr>
          <w:t xml:space="preserve">“Executing Programs” </w:t>
        </w:r>
      </w:hyperlink>
      <w:r>
        <w:t xml:space="preserve">on page </w:t>
      </w:r>
      <w:hyperlink w:anchor="fatal_error_errno___cannot_set_e">
        <w:r>
          <w:rPr>
            <w:rStyle w:val="Text5"/>
          </w:rPr>
          <w:t>560.</w:t>
        </w:r>
      </w:hyperlink>
    </w:p>
    <w:p>
      <w:pPr>
        <w:pStyle w:val="Para 002"/>
      </w:pPr>
      <w:r>
        <w:t xml:space="preserve">A process can terminate its execution at any time by calling either the C Library’s </w:t>
      </w:r>
      <w:r>
        <w:rPr>
          <w:rStyle w:val="Text0"/>
        </w:rPr>
        <w:t>exit()</w:t>
      </w:r>
      <w:r>
        <w:t xml:space="preserve"> function or the lower level </w:t>
      </w:r>
      <w:r>
        <w:rPr>
          <w:rStyle w:val="Text0"/>
        </w:rPr>
        <w:t>_exit()</w:t>
      </w:r>
      <w:r>
        <w:t xml:space="preserve"> system call. When a pro-cess terminates itself this way, it’s said to have terminated normally. When a process detects an unrecoverable error condition, it can terminate itself by calling the </w:t>
      </w:r>
      <w:r>
        <w:rPr>
          <w:rStyle w:val="Text0"/>
        </w:rPr>
        <w:t>abort()</w:t>
      </w:r>
      <w:r>
        <w:t xml:space="preserve"> library function; this is called abnormal termination. When a process is killed by a signal that it didn’t catch, this is also called abnormal</w:t>
      </w:r>
    </w:p>
    <w:p>
      <w:pPr>
        <w:pStyle w:val="Para 003"/>
      </w:pPr>
      <w:r>
        <w:t xml:space="preserve">termination. In </w:t>
      </w:r>
      <w:hyperlink w:anchor="Top_of_index_html">
        <w:r>
          <w:rPr>
            <w:rStyle w:val="Text5"/>
          </w:rPr>
          <w:t xml:space="preserve">“Terminating Processes” </w:t>
        </w:r>
      </w:hyperlink>
      <w:r>
        <w:t xml:space="preserve">on page </w:t>
      </w:r>
      <w:hyperlink w:anchor="reincarnated_in_a_different_form">
        <w:r>
          <w:rPr>
            <w:rStyle w:val="Text5"/>
          </w:rPr>
          <w:t xml:space="preserve">557, </w:t>
        </w:r>
      </w:hyperlink>
      <w:r>
        <w:t>we’ll explore the ef-fects of the different methods of process termination and the steps that the kernel takes when a process is terminated by any means.</w:t>
      </w:r>
    </w:p>
    <w:p>
      <w:pPr>
        <w:pStyle w:val="Para 002"/>
      </w:pPr>
      <w:r>
        <w:t xml:space="preserve">Both </w:t>
      </w:r>
      <w:r>
        <w:rPr>
          <w:rStyle w:val="Text0"/>
        </w:rPr>
        <w:t>exit()</w:t>
      </w:r>
      <w:r>
        <w:t xml:space="preserve"> functions have an integer argument, the least significant byte of which stores its exit status. When a process calls </w:t>
      </w:r>
      <w:r>
        <w:rPr>
          <w:rStyle w:val="Text0"/>
        </w:rPr>
        <w:t>exit(e_status)</w:t>
      </w:r>
      <w:r>
        <w:t xml:space="preserve">, the value stored in </w:t>
      </w:r>
      <w:r>
        <w:rPr>
          <w:rStyle w:val="Text0"/>
        </w:rPr>
        <w:t>e_status</w:t>
      </w:r>
      <w:r>
        <w:t xml:space="preserve"> is transmitted back to its parent process, which can access it by calling </w:t>
      </w:r>
      <w:r>
        <w:rPr>
          <w:rStyle w:val="Text0"/>
        </w:rPr>
        <w:t>wait()</w:t>
      </w:r>
      <w:r>
        <w:t xml:space="preserve"> or one of its variants. The </w:t>
      </w:r>
      <w:r>
        <w:rPr>
          <w:rStyle w:val="Text0"/>
        </w:rPr>
        <w:t>wait()</w:t>
      </w:r>
      <w:r>
        <w:t xml:space="preserve"> system call allows a parent to monitor when and how its children terminate. After a process creates one or more children, it can call </w:t>
      </w:r>
      <w:r>
        <w:rPr>
          <w:rStyle w:val="Text0"/>
        </w:rPr>
        <w:t>wait()</w:t>
      </w:r>
      <w:r>
        <w:t xml:space="preserve"> to wait for their termination. It’s then suspended until some child terminates. The combination of </w:t>
      </w:r>
      <w:r>
        <w:rPr>
          <w:rStyle w:val="Text0"/>
        </w:rPr>
        <w:t>exit()</w:t>
      </w:r>
      <w:r>
        <w:t xml:space="preserve"> and </w:t>
      </w:r>
      <w:r>
        <w:rPr>
          <w:rStyle w:val="Text0"/>
        </w:rPr>
        <w:t>wait()</w:t>
      </w:r>
      <w:r>
        <w:t xml:space="preserve"> are a simple means by which a parent can receive information about how its children terminate. We’ll study the </w:t>
      </w:r>
      <w:r>
        <w:rPr>
          <w:rStyle w:val="Text0"/>
        </w:rPr>
        <w:t>wait()</w:t>
      </w:r>
      <w:r>
        <w:t xml:space="preserve"> system call and its</w:t>
      </w:r>
    </w:p>
    <w:p>
      <w:pPr>
        <w:pStyle w:val="Para 068"/>
      </w:pPr>
      <w:r>
        <w:rPr>
          <w:rStyle w:val="Text17"/>
        </w:rPr>
        <w:t>use in “</w:t>
      </w:r>
      <w:hyperlink w:anchor="Top_of_index_html">
        <w:r>
          <w:t>Waiting for Children</w:t>
        </w:r>
      </w:hyperlink>
      <w:r>
        <w:rPr>
          <w:rStyle w:val="Text17"/>
        </w:rPr>
        <w:t xml:space="preserve">” on page </w:t>
      </w:r>
      <w:hyperlink w:anchor="argv_2____b">
        <w:r>
          <w:t>569.</w:t>
        </w:r>
      </w:hyperlink>
    </w:p>
    <w:p>
      <w:pPr>
        <w:pStyle w:val="Para 002"/>
      </w:pPr>
      <w:r>
        <w:t xml:space="preserve">The </w:t>
      </w:r>
      <w:r>
        <w:rPr>
          <w:rStyle w:val="Text0"/>
        </w:rPr>
        <w:t>fork()</w:t>
      </w:r>
      <w:r>
        <w:t xml:space="preserve">, </w:t>
      </w:r>
      <w:r>
        <w:rPr>
          <w:rStyle w:val="Text0"/>
        </w:rPr>
        <w:t>execve()</w:t>
      </w:r>
      <w:r>
        <w:t xml:space="preserve">, </w:t>
      </w:r>
      <w:r>
        <w:rPr>
          <w:rStyle w:val="Text0"/>
        </w:rPr>
        <w:t>_exit()</w:t>
      </w:r>
      <w:r>
        <w:t xml:space="preserve">, and </w:t>
      </w:r>
      <w:r>
        <w:rPr>
          <w:rStyle w:val="Text0"/>
        </w:rPr>
        <w:t>wait()</w:t>
      </w:r>
      <w:r>
        <w:t xml:space="preserve"> system calls and related library functions are the four pillars of dynamic process control. They are the means by which we can create processes, change what they execute, synchronize their actions to a limited degree, and terminate them. Knowing how to use these four primitives is the key to writing programs that can multitask.</w:t>
      </w:r>
    </w:p>
    <w:p>
      <w:pPr>
        <w:pStyle w:val="Para 032"/>
      </w:pPr>
      <w:r>
        <w:t/>
      </w:r>
    </w:p>
    <w:p>
      <w:pPr>
        <w:pStyle w:val="Para 009"/>
      </w:pPr>
      <w:r>
        <w:t>Creating Processes</w:t>
      </w:r>
    </w:p>
    <w:p>
      <w:pPr>
        <w:pStyle w:val="Para 003"/>
      </w:pPr>
      <w:r>
        <w:t>Many types of programs benefit from being able to create new processes as they’re running. For example, many servers are designed so that incoming service requests can be handled independently by separate processes. When a new request arrives, they create a new process to service it. Programs such as shells create new processes to execute the commands that users enter, and desktop managers such as GNOME and MATE create new processes to run</w:t>
      </w:r>
    </w:p>
    <w:p>
      <w:pPr>
        <w:pStyle w:val="Para 011"/>
      </w:pPr>
      <w:r>
        <w:rPr>
          <w:rStyle w:val="Text6"/>
        </w:rPr>
        <w:t>540</w:t>
      </w:r>
      <w:r>
        <w:rPr>
          <w:rStyle w:val="Text1"/>
        </w:rPr>
        <w:t xml:space="preserve"> </w:t>
      </w:r>
      <w:r>
        <w:t>Chapter 11</w:t>
      </w:r>
    </w:p>
    <w:p>
      <w:pPr>
        <w:pStyle w:val="0 Block"/>
      </w:pPr>
    </w:p>
    <w:p>
      <w:bookmarkStart w:id="624" w:name="various_applets_such_as_panels"/>
      <w:pPr>
        <w:pStyle w:val="Para 003"/>
        <w:pageBreakBefore w:val="on"/>
      </w:pPr>
      <w:r>
        <w:t>various applets such as panels, file system browsers, and power managers. Creating a new process is a fundamental operation in Unix.</w:t>
      </w:r>
      <w:bookmarkEnd w:id="624"/>
    </w:p>
    <w:p>
      <w:pPr>
        <w:pStyle w:val="Para 002"/>
      </w:pPr>
      <w:r>
        <w:t xml:space="preserve">We can search the man pages for system calls that create new processes by entering </w:t>
      </w:r>
      <w:r>
        <w:rPr>
          <w:rStyle w:val="Text0"/>
        </w:rPr>
        <w:t>apropos -s2 -a create process</w:t>
      </w:r>
      <w:r>
        <w:t>. On Linux, we’ll discover three options:</w:t>
      </w:r>
    </w:p>
    <w:p>
      <w:pPr>
        <w:pStyle w:val="Para 001"/>
      </w:pPr>
      <w:r>
        <w:rPr>
          <w:rStyle w:val="Text1"/>
        </w:rPr>
        <w:t xml:space="preserve">• </w:t>
      </w:r>
      <w:r>
        <w:t>fork()</w:t>
      </w:r>
    </w:p>
    <w:p>
      <w:pPr>
        <w:pStyle w:val="Para 002"/>
      </w:pPr>
      <w:r>
        <w:t xml:space="preserve">• </w:t>
      </w:r>
      <w:r>
        <w:rPr>
          <w:rStyle w:val="Text0"/>
        </w:rPr>
        <w:t>clone()</w:t>
      </w:r>
      <w:r>
        <w:t xml:space="preserve"> and variants of it</w:t>
      </w:r>
    </w:p>
    <w:p>
      <w:pPr>
        <w:pStyle w:val="Para 001"/>
      </w:pPr>
      <w:r>
        <w:rPr>
          <w:rStyle w:val="Text1"/>
        </w:rPr>
        <w:t xml:space="preserve">• </w:t>
      </w:r>
      <w:r>
        <w:t>vfork()</w:t>
      </w:r>
    </w:p>
    <w:p>
      <w:pPr>
        <w:pStyle w:val="Para 003"/>
      </w:pPr>
      <w:r>
        <w:t xml:space="preserve">Of these, </w:t>
      </w:r>
      <w:r>
        <w:rPr>
          <w:rStyle w:val="Text0"/>
        </w:rPr>
        <w:t>fork()</w:t>
      </w:r>
      <w:r>
        <w:t xml:space="preserve"> is the most important call to understand—the </w:t>
      </w:r>
      <w:r>
        <w:rPr>
          <w:rStyle w:val="Text0"/>
        </w:rPr>
        <w:t>clone()</w:t>
      </w:r>
      <w:r>
        <w:t xml:space="preserve"> func-tion and its variants are Linux specific and not specified by any version of POSIX, and </w:t>
      </w:r>
      <w:r>
        <w:rPr>
          <w:rStyle w:val="Text0"/>
        </w:rPr>
        <w:t>vfork()</w:t>
      </w:r>
      <w:r>
        <w:t xml:space="preserve"> was removed in POSIX.1-2008. The portable way, and the original way, of creating new processes is </w:t>
      </w:r>
      <w:r>
        <w:rPr>
          <w:rStyle w:val="Text0"/>
        </w:rPr>
        <w:t>fork()</w:t>
      </w:r>
      <w:r>
        <w:t>.</w:t>
      </w:r>
    </w:p>
    <w:p>
      <w:pPr>
        <w:pStyle w:val="Para 032"/>
      </w:pPr>
      <w:r>
        <w:t/>
      </w:r>
    </w:p>
    <w:p>
      <w:pPr>
        <w:pStyle w:val="Para 009"/>
      </w:pPr>
      <w:r>
        <w:t>The Basics of fork()</w:t>
      </w:r>
    </w:p>
    <w:p>
      <w:pPr>
        <w:pStyle w:val="Para 003"/>
      </w:pPr>
      <w:r>
        <w:t xml:space="preserve">The </w:t>
      </w:r>
      <w:r>
        <w:rPr>
          <w:rStyle w:val="Text0"/>
        </w:rPr>
        <w:t>fork()</w:t>
      </w:r>
      <w:r>
        <w:t xml:space="preserve"> system call’s synopsis is:</w:t>
      </w:r>
    </w:p>
    <w:p>
      <w:pPr>
        <w:pStyle w:val="Normal"/>
      </w:pPr>
      <w:r>
        <w:t xml:space="preserve">#include </w:t>
      </w:r>
    </w:p>
    <w:p>
      <w:pPr>
        <w:pStyle w:val="Normal"/>
      </w:pPr>
      <w:r>
        <w:t xml:space="preserve">#include </w:t>
      </w:r>
    </w:p>
    <w:p>
      <w:pPr>
        <w:pStyle w:val="Normal"/>
      </w:pPr>
      <w:r>
        <w:t>pid_t fork(void);</w:t>
      </w:r>
    </w:p>
    <w:p>
      <w:pPr>
        <w:pStyle w:val="Para 003"/>
      </w:pPr>
      <w:r>
        <w:t>It has no arguments and returns a process ID, returning</w:t>
      </w:r>
      <w:r>
        <w:rPr>
          <w:rStyle w:val="Text0"/>
        </w:rPr>
        <w:t>-1</w:t>
      </w:r>
      <w:r>
        <w:t xml:space="preserve"> if it fails. The man page states that “</w:t>
      </w:r>
      <w:r>
        <w:rPr>
          <w:rStyle w:val="Text0"/>
        </w:rPr>
        <w:t>fork()</w:t>
      </w:r>
      <w:r>
        <w:t xml:space="preserve"> creates a new process by duplicating the calling process.” The syntax seems simple enough, as does this description, but in fact exactly what it does is far from simple; it’s both remarkable and initially perplexing. What’s remarkable is that the new process is an almost exact copy of the calling process (I’ll make this statement more precise shortly). What’s perplexing is what happens after the call returns; we’ve not yet seen a function quite like </w:t>
      </w:r>
      <w:r>
        <w:rPr>
          <w:rStyle w:val="Text0"/>
        </w:rPr>
        <w:t>fork()</w:t>
      </w:r>
      <w:r>
        <w:t>. Let me explain by way of an example.</w:t>
      </w:r>
    </w:p>
    <w:p>
      <w:pPr>
        <w:pStyle w:val="Para 002"/>
      </w:pPr>
      <w:r>
        <w:t>When a process p executes the system call</w:t>
      </w:r>
    </w:p>
    <w:p>
      <w:pPr>
        <w:pStyle w:val="Normal"/>
      </w:pPr>
      <w:r>
        <w:t>pid_t returnval = fork();</w:t>
      </w:r>
    </w:p>
    <w:p>
      <w:pPr>
        <w:pStyle w:val="Para 003"/>
      </w:pPr>
      <w:r>
        <w:t xml:space="preserve">assuming it was successful, the kernel runs on its behalf and creates a new process c that is an almost identical copy of the calling process p. When the system call finishes, the very next instruction to be executed in both the new process c and the calling process p is the one immediately after the call in the program! In this example, the instruction is the assignment of the call’s re-turn value to the variable </w:t>
      </w:r>
      <w:r>
        <w:rPr>
          <w:rStyle w:val="Text0"/>
        </w:rPr>
        <w:t>returnval</w:t>
      </w:r>
      <w:r>
        <w:t xml:space="preserve">. Both processes execute this assignment, but the difference is that the value returned to the parent is the PID of the newly created process (its child, c), and the value returned to the child is </w:t>
      </w:r>
      <w:r>
        <w:rPr>
          <w:rStyle w:val="Text0"/>
        </w:rPr>
        <w:t>0</w:t>
      </w:r>
      <w:r>
        <w:t xml:space="preserve">, so that they each have a different value stored in </w:t>
      </w:r>
      <w:r>
        <w:rPr>
          <w:rStyle w:val="Text0"/>
        </w:rPr>
        <w:t>returnval</w:t>
      </w:r>
      <w:r>
        <w:t>.</w:t>
      </w:r>
    </w:p>
    <w:p>
      <w:pPr>
        <w:pStyle w:val="Para 002"/>
      </w:pPr>
      <w:r>
        <w:t>In short, before the system call is executed, there’s a single process ex-ecuting this program, but by the time the call has returned, there are two. There has been a fork in the stream of executed instructions, just like a fork</w:t>
      </w:r>
    </w:p>
    <w:p>
      <w:pPr>
        <w:pStyle w:val="Para 003"/>
      </w:pPr>
      <w:r>
        <w:t xml:space="preserve">in a road. It is almost like process mitosis. Figure </w:t>
      </w:r>
      <w:hyperlink w:anchor="Parent_process__PID___100">
        <w:r>
          <w:rPr>
            <w:rStyle w:val="Text5"/>
          </w:rPr>
          <w:t xml:space="preserve">11-1 </w:t>
        </w:r>
      </w:hyperlink>
      <w:r>
        <w:t>illustrates the instruc-tion flow.</w:t>
      </w:r>
    </w:p>
    <w:p>
      <w:pPr>
        <w:pStyle w:val="Para 010"/>
      </w:pPr>
      <w:r>
        <w:t>Process Creation and Termination</w:t>
      </w:r>
      <w:r>
        <w:rPr>
          <w:rStyle w:val="Text1"/>
        </w:rPr>
        <w:t xml:space="preserve"> </w:t>
      </w:r>
      <w:r>
        <w:rPr>
          <w:rStyle w:val="Text6"/>
        </w:rPr>
        <w:t>541</w:t>
      </w:r>
    </w:p>
    <w:p>
      <w:pPr>
        <w:pStyle w:val="0 Block"/>
      </w:pPr>
    </w:p>
    <w:p>
      <w:bookmarkStart w:id="625" w:name="Parent_process__PID___100"/>
      <w:pPr>
        <w:pStyle w:val="Normal"/>
        <w:pageBreakBefore w:val="on"/>
      </w:pPr>
      <w:r>
        <w:t>Parent process, PID = 100</w:t>
      </w:r>
      <w:r>
        <w:rPr>
          <w:rStyle w:val="Text1"/>
        </w:rPr>
        <w:t xml:space="preserve"> </w:t>
      </w:r>
      <w:r>
        <w:t xml:space="preserve">Parent process receives 101 from </w:t>
      </w:r>
      <w:r>
        <w:rPr>
          <w:rStyle w:val="Text14"/>
        </w:rPr>
        <w:t>fork()</w:t>
      </w:r>
      <w:bookmarkEnd w:id="625"/>
    </w:p>
    <w:p>
      <w:pPr>
        <w:pStyle w:val="Para 115"/>
      </w:pPr>
      <w:r>
        <w:t>fork()</w:t>
      </w:r>
    </w:p>
    <w:p>
      <w:pPr>
        <w:pStyle w:val="Para 007"/>
      </w:pPr>
      <w:r>
        <w:t xml:space="preserve">Child process (PID = 101) receives 0 from </w:t>
      </w:r>
      <w:r>
        <w:rPr>
          <w:rStyle w:val="Text14"/>
        </w:rPr>
        <w:t>fork()</w:t>
      </w:r>
    </w:p>
    <w:p>
      <w:pPr>
        <w:pStyle w:val="Normal"/>
      </w:pPr>
      <w:r>
        <w:t>Figure 11-1: A conceptualization of the</w:t>
      </w:r>
      <w:r>
        <w:rPr>
          <w:rStyle w:val="Text1"/>
        </w:rPr>
        <w:t xml:space="preserve"> </w:t>
      </w:r>
      <w:r>
        <w:t>fork()</w:t>
      </w:r>
      <w:r>
        <w:rPr>
          <w:rStyle w:val="Text1"/>
        </w:rPr>
        <w:t xml:space="preserve"> </w:t>
      </w:r>
      <w:r>
        <w:t>system call</w:t>
      </w:r>
    </w:p>
    <w:p>
      <w:pPr>
        <w:pStyle w:val="Para 002"/>
      </w:pPr>
      <w:r>
        <w:t xml:space="preserve">The fact that the parent and child receive different return values from </w:t>
      </w:r>
      <w:r>
        <w:rPr>
          <w:rStyle w:val="Text0"/>
        </w:rPr>
        <w:t>fork()</w:t>
      </w:r>
      <w:r>
        <w:t xml:space="preserve"> is the key to writing programs that call it. Because the value returned to the parent is the PID of the newly created child process, which is never 0, but the value returned to the child is </w:t>
      </w:r>
      <w:r>
        <w:rPr>
          <w:rStyle w:val="Text0"/>
        </w:rPr>
        <w:t>0</w:t>
      </w:r>
      <w:r>
        <w:t xml:space="preserve">, immediately after the call, the pro-gram can test whether the return value is </w:t>
      </w:r>
      <w:r>
        <w:rPr>
          <w:rStyle w:val="Text0"/>
        </w:rPr>
        <w:t>0</w:t>
      </w:r>
      <w:r>
        <w:t xml:space="preserve"> or not. If it’s </w:t>
      </w:r>
      <w:r>
        <w:rPr>
          <w:rStyle w:val="Text0"/>
        </w:rPr>
        <w:t>0</w:t>
      </w:r>
      <w:r>
        <w:t>, it’s the child ex-ecuting the code, and if not, it’s the parent. The typical coding paradigm is therefore:</w:t>
      </w:r>
    </w:p>
    <w:p>
      <w:pPr>
        <w:pStyle w:val="Normal"/>
      </w:pPr>
      <w:r>
        <w:t>pid_t returnval = fork();</w:t>
      </w:r>
    </w:p>
    <w:p>
      <w:pPr>
        <w:pStyle w:val="Normal"/>
      </w:pPr>
      <w:r>
        <w:t>if ( -1 == returnval )</w:t>
      </w:r>
    </w:p>
    <w:p>
      <w:pPr>
        <w:pStyle w:val="Para 001"/>
      </w:pPr>
      <w:r>
        <w:t>// OMITTED: Handle the error.</w:t>
      </w:r>
    </w:p>
    <w:p>
      <w:pPr>
        <w:pStyle w:val="Normal"/>
      </w:pPr>
      <w:r>
        <w:t>else if ( 0 == returnval )</w:t>
      </w:r>
    </w:p>
    <w:p>
      <w:pPr>
        <w:pStyle w:val="Para 001"/>
      </w:pPr>
      <w:r>
        <w:t>// OMITTED: Code for the child to execute</w:t>
      </w:r>
    </w:p>
    <w:p>
      <w:pPr>
        <w:pStyle w:val="Normal"/>
      </w:pPr>
      <w:r>
        <w:t>else</w:t>
      </w:r>
    </w:p>
    <w:p>
      <w:pPr>
        <w:pStyle w:val="Para 001"/>
      </w:pPr>
      <w:r>
        <w:t>// OMITTED: Code for the parent to execute</w:t>
      </w:r>
    </w:p>
    <w:p>
      <w:pPr>
        <w:pStyle w:val="Para 003"/>
      </w:pPr>
      <w:r>
        <w:t xml:space="preserve">Some people use a </w:t>
      </w:r>
      <w:r>
        <w:rPr>
          <w:rStyle w:val="Text0"/>
        </w:rPr>
        <w:t>switch</w:t>
      </w:r>
      <w:r>
        <w:t xml:space="preserve"> statement instead.</w:t>
      </w:r>
    </w:p>
    <w:p>
      <w:pPr>
        <w:pStyle w:val="Para 002"/>
      </w:pPr>
      <w:r>
        <w:t>I’ll demonstrate with a very simple example, named fork_demo1.c, shown</w:t>
      </w:r>
    </w:p>
    <w:p>
      <w:pPr>
        <w:pStyle w:val="Para 003"/>
      </w:pPr>
      <w:r>
        <w:t xml:space="preserve">in Listing </w:t>
      </w:r>
      <w:hyperlink w:anchor="Parent_process__PID___100">
        <w:r>
          <w:rPr>
            <w:rStyle w:val="Text5"/>
          </w:rPr>
          <w:t>11-1.</w:t>
        </w:r>
      </w:hyperlink>
    </w:p>
    <w:p>
      <w:pPr>
        <w:pStyle w:val="Normal"/>
      </w:pPr>
      <w:r>
        <w:t>fork_demo1.c</w:t>
      </w:r>
      <w:r>
        <w:rPr>
          <w:rStyle w:val="Text1"/>
        </w:rPr>
        <w:t xml:space="preserve"> </w:t>
      </w:r>
      <w:r>
        <w:t>#include "common_hdrs.h"</w:t>
      </w:r>
    </w:p>
    <w:p>
      <w:pPr>
        <w:pStyle w:val="Normal"/>
      </w:pPr>
      <w:r>
        <w:t>int main(int argc, char *argv[])</w:t>
      </w:r>
    </w:p>
    <w:p>
      <w:pPr>
        <w:pStyle w:val="Normal"/>
      </w:pPr>
      <w:r>
        <w:t>{</w:t>
      </w:r>
    </w:p>
    <w:p>
      <w:pPr>
        <w:pStyle w:val="Para 001"/>
      </w:pPr>
      <w:r>
        <w:t>pid_t returnval;</w:t>
      </w:r>
    </w:p>
    <w:p>
      <w:pPr>
        <w:pStyle w:val="Para 001"/>
      </w:pPr>
      <w:r>
        <w:t>if ( -1 == (returnval = fork()) )</w:t>
      </w:r>
    </w:p>
    <w:p>
      <w:pPr>
        <w:pStyle w:val="Para 004"/>
      </w:pPr>
      <w:r>
        <w:t>fatal_error(errno, "fork");</w:t>
      </w:r>
    </w:p>
    <w:p>
      <w:pPr>
        <w:pStyle w:val="Para 001"/>
      </w:pPr>
      <w:r>
        <w:t>else if ( 0 == returnval )</w:t>
      </w:r>
      <w:r>
        <w:rPr>
          <w:rStyle w:val="Text1"/>
        </w:rPr>
        <w:t xml:space="preserve"> </w:t>
      </w:r>
      <w:r>
        <w:t>/* Child executes this branch. */</w:t>
      </w:r>
    </w:p>
    <w:p>
      <w:pPr>
        <w:pStyle w:val="Para 004"/>
      </w:pPr>
      <w:r>
        <w:t>printf("I am the child process. My PID is %d\n", getpid());</w:t>
      </w:r>
    </w:p>
    <w:p>
      <w:pPr>
        <w:pStyle w:val="Para 001"/>
      </w:pPr>
      <w:r>
        <w:t>else</w:t>
      </w:r>
      <w:r>
        <w:rPr>
          <w:rStyle w:val="Text1"/>
        </w:rPr>
        <w:t xml:space="preserve"> </w:t>
      </w:r>
      <w:r>
        <w:t>/* Parent executes this branch. */</w:t>
      </w:r>
    </w:p>
    <w:p>
      <w:pPr>
        <w:pStyle w:val="Para 004"/>
      </w:pPr>
      <w:r>
        <w:t>printf("I am the parent process. My PID is %d\n", getpid());</w:t>
      </w:r>
    </w:p>
    <w:p>
      <w:pPr>
        <w:pStyle w:val="Para 001"/>
      </w:pPr>
      <w:r>
        <w:t>return 0;</w:t>
      </w:r>
    </w:p>
    <w:p>
      <w:pPr>
        <w:pStyle w:val="Normal"/>
      </w:pPr>
      <w:r>
        <w:t>}</w:t>
      </w:r>
    </w:p>
    <w:p>
      <w:pPr>
        <w:pStyle w:val="Normal"/>
      </w:pPr>
      <w:r>
        <w:t>Listing 11-1: A program that creates a single child process, with the parent and child each</w:t>
      </w:r>
      <w:r>
        <w:rPr>
          <w:rStyle w:val="Text1"/>
        </w:rPr>
        <w:t xml:space="preserve"> </w:t>
      </w:r>
      <w:r>
        <w:t>printing to the terminal</w:t>
      </w:r>
    </w:p>
    <w:p>
      <w:pPr>
        <w:pStyle w:val="Para 002"/>
      </w:pPr>
      <w:r>
        <w:t>When we build and run this executable, we’ll see something like the fol-lowing output:</w:t>
      </w:r>
    </w:p>
    <w:p>
      <w:pPr>
        <w:pStyle w:val="Para 012"/>
      </w:pPr>
      <w:r>
        <w:rPr>
          <w:rStyle w:val="Text4"/>
        </w:rPr>
        <w:t>$</w:t>
      </w:r>
      <w:r>
        <w:rPr>
          <w:rStyle w:val="Text12"/>
        </w:rPr>
        <w:t xml:space="preserve"> </w:t>
      </w:r>
      <w:r>
        <w:t>./fork_demo1</w:t>
      </w:r>
    </w:p>
    <w:p>
      <w:pPr>
        <w:pStyle w:val="Normal"/>
      </w:pPr>
      <w:r>
        <w:t>I am the parent process. My PID is 9386</w:t>
      </w:r>
    </w:p>
    <w:p>
      <w:pPr>
        <w:pStyle w:val="Normal"/>
      </w:pPr>
      <w:r>
        <w:t>I am the child process. My PID is 9387</w:t>
      </w:r>
    </w:p>
    <w:p>
      <w:pPr>
        <w:pStyle w:val="Para 011"/>
      </w:pPr>
      <w:r>
        <w:rPr>
          <w:rStyle w:val="Text6"/>
        </w:rPr>
        <w:t>542</w:t>
      </w:r>
      <w:r>
        <w:rPr>
          <w:rStyle w:val="Text1"/>
        </w:rPr>
        <w:t xml:space="preserve"> </w:t>
      </w:r>
      <w:r>
        <w:t>Chapter 11</w:t>
      </w:r>
    </w:p>
    <w:p>
      <w:pPr>
        <w:pStyle w:val="0 Block"/>
      </w:pPr>
    </w:p>
    <w:p>
      <w:bookmarkStart w:id="626" w:name="The_two_lines_might_appear_in_a"/>
      <w:pPr>
        <w:pStyle w:val="Para 003"/>
        <w:pageBreakBefore w:val="on"/>
      </w:pPr>
      <w:r>
        <w:t>The two lines might appear in a different order from one run to another because of system scheduling activity. The order in which parent and child execute is not standardized and, on some systems, the parent might be sched-</w:t>
      </w:r>
      <w:bookmarkEnd w:id="626"/>
    </w:p>
    <w:p>
      <w:pPr>
        <w:pStyle w:val="Para 003"/>
      </w:pPr>
      <w:r>
        <w:t>uled first, while on others, the child will be.</w:t>
      </w:r>
    </w:p>
    <w:p>
      <w:pPr>
        <w:pStyle w:val="Para 002"/>
      </w:pPr>
      <w:r>
        <w:t xml:space="preserve">The fact that the parent and child print different PIDs is proof that a new process was created by </w:t>
      </w:r>
      <w:r>
        <w:rPr>
          <w:rStyle w:val="Text0"/>
        </w:rPr>
        <w:t>fork()</w:t>
      </w:r>
      <w:r>
        <w:t xml:space="preserve">. The output is also proof that the child executes the same program as the parent. The </w:t>
      </w:r>
      <w:r>
        <w:rPr>
          <w:rStyle w:val="Text0"/>
        </w:rPr>
        <w:t>fork()</w:t>
      </w:r>
      <w:r>
        <w:t xml:space="preserve"> man page tells us that the child process and the parent process run in separate memory spaces and that “at the time of </w:t>
      </w:r>
      <w:r>
        <w:rPr>
          <w:rStyle w:val="Text0"/>
        </w:rPr>
        <w:t>fork()</w:t>
      </w:r>
      <w:r>
        <w:t xml:space="preserve"> both memory spaces have the same content.” In other words, when the child process is created, the kernel makes an exact copy of the memory space of the parent and gives that copy to the child. The parent and child have different return values from the call to </w:t>
      </w:r>
      <w:r>
        <w:rPr>
          <w:rStyle w:val="Text0"/>
        </w:rPr>
        <w:t>fork()</w:t>
      </w:r>
      <w:r>
        <w:t xml:space="preserve">, but these values are in the kernel stack of each process. When </w:t>
      </w:r>
      <w:r>
        <w:rPr>
          <w:rStyle w:val="Text0"/>
        </w:rPr>
        <w:t>fork()</w:t>
      </w:r>
      <w:r>
        <w:t xml:space="preserve"> returns, they’re copied into the user-addressable memory space of each process.</w:t>
      </w:r>
    </w:p>
    <w:p>
      <w:pPr>
        <w:pStyle w:val="Para 032"/>
      </w:pPr>
      <w:r>
        <w:t/>
      </w:r>
    </w:p>
    <w:p>
      <w:pPr>
        <w:pStyle w:val="Para 009"/>
      </w:pPr>
      <w:r>
        <w:t>The Child’s Memory Image</w:t>
      </w:r>
    </w:p>
    <w:p>
      <w:pPr>
        <w:pStyle w:val="Para 003"/>
      </w:pPr>
      <w:r>
        <w:t>The statement that, initially, the child has an exact copy of the memory im-age of the parent means that all parts of the memory image are copied, in-cluding the stack, the heap, the data segments, and so on. They are not shared! To make this point clear, I’ve written a small program that demon-</w:t>
      </w:r>
    </w:p>
    <w:p>
      <w:pPr>
        <w:pStyle w:val="Para 003"/>
      </w:pPr>
      <w:r>
        <w:t>strates it.</w:t>
      </w:r>
    </w:p>
    <w:p>
      <w:pPr>
        <w:pStyle w:val="Para 071"/>
      </w:pPr>
      <w:r>
        <w:rPr>
          <w:rStyle w:val="Text4"/>
        </w:rPr>
        <w:t>N O T E</w:t>
      </w:r>
      <w:r>
        <w:rPr>
          <w:rStyle w:val="Text10"/>
        </w:rPr>
        <w:t xml:space="preserve"> </w:t>
      </w:r>
      <w:r>
        <w:t>In modern Linux systems, the physical pages of the parent’s memory image aren’t ac-</w:t>
      </w:r>
    </w:p>
    <w:p>
      <w:pPr>
        <w:pStyle w:val="Para 003"/>
      </w:pPr>
      <w:r>
        <w:t>tually copied until the child process attempts to modify them. Until then, the child’s</w:t>
      </w:r>
    </w:p>
    <w:p>
      <w:pPr>
        <w:pStyle w:val="Para 003"/>
      </w:pPr>
      <w:r>
        <w:t>and parent’s logical pages are mapped to the same physical pages. This is called copy-on-write.</w:t>
      </w:r>
    </w:p>
    <w:p>
      <w:pPr>
        <w:pStyle w:val="Para 002"/>
      </w:pPr>
      <w:r>
        <w:t xml:space="preserve">The program in Listing </w:t>
      </w:r>
      <w:hyperlink w:anchor="The_two_lines_might_appear_in_a">
        <w:r>
          <w:rPr>
            <w:rStyle w:val="Text5"/>
          </w:rPr>
          <w:t xml:space="preserve">11-2 </w:t>
        </w:r>
      </w:hyperlink>
      <w:r>
        <w:t xml:space="preserve">declares a few variables whose storage is in different parts of the address space. It has a file-scoped </w:t>
      </w:r>
      <w:r>
        <w:rPr>
          <w:rStyle w:val="Text0"/>
        </w:rPr>
        <w:t>globalvar</w:t>
      </w:r>
      <w:r>
        <w:t xml:space="preserve">, which will be in the initialized data segment; a local </w:t>
      </w:r>
      <w:r>
        <w:rPr>
          <w:rStyle w:val="Text0"/>
        </w:rPr>
        <w:t>localvar</w:t>
      </w:r>
      <w:r>
        <w:t xml:space="preserve"> in the runtime stack; and a local variable that will point to dynamically allocated memory in the heap, named </w:t>
      </w:r>
      <w:r>
        <w:rPr>
          <w:rStyle w:val="Text0"/>
        </w:rPr>
        <w:t>heapvar</w:t>
      </w:r>
      <w:r>
        <w:t xml:space="preserve">. Before the child is created, the parent prints the values of these variables. When the child is created, it also prints their values and subsequently modifies each of them. When it has finished, both processes print the values of these variables again. Their final values in the child and parent will be witnesses to </w:t>
      </w:r>
      <w:r>
        <w:rPr>
          <w:rStyle w:val="Text0"/>
        </w:rPr>
        <w:t>fork()</w:t>
      </w:r>
      <w:r>
        <w:t>’s behavior.</w:t>
      </w:r>
    </w:p>
    <w:p>
      <w:pPr>
        <w:pStyle w:val="Normal"/>
      </w:pPr>
      <w:r>
        <w:t>fork_demo2.c</w:t>
      </w:r>
      <w:r>
        <w:rPr>
          <w:rStyle w:val="Text1"/>
        </w:rPr>
        <w:t xml:space="preserve"> </w:t>
      </w:r>
      <w:r>
        <w:t>#include "common_hdrs.h"</w:t>
      </w:r>
    </w:p>
    <w:p>
      <w:pPr>
        <w:pStyle w:val="Normal"/>
      </w:pPr>
      <w:r>
        <w:t>const char str[] = "On the heap.";</w:t>
      </w:r>
    </w:p>
    <w:p>
      <w:pPr>
        <w:pStyle w:val="Normal"/>
      </w:pPr>
      <w:r>
        <w:t>int</w:t>
      </w:r>
      <w:r>
        <w:rPr>
          <w:rStyle w:val="Text1"/>
        </w:rPr>
        <w:t xml:space="preserve"> </w:t>
      </w:r>
      <w:r>
        <w:t>globalvar = 10;</w:t>
      </w:r>
      <w:r>
        <w:rPr>
          <w:rStyle w:val="Text1"/>
        </w:rPr>
        <w:t xml:space="preserve"> </w:t>
      </w:r>
      <w:r>
        <w:t>/* In the initialized data segment */</w:t>
      </w:r>
    </w:p>
    <w:p>
      <w:pPr>
        <w:pStyle w:val="Normal"/>
      </w:pPr>
      <w:r>
        <w:t>int main(int argc, char* argv[])</w:t>
      </w:r>
    </w:p>
    <w:p>
      <w:pPr>
        <w:pStyle w:val="Normal"/>
      </w:pPr>
      <w:r>
        <w:t>{</w:t>
      </w:r>
    </w:p>
    <w:p>
      <w:pPr>
        <w:pStyle w:val="Para 001"/>
      </w:pPr>
      <w:r>
        <w:t>int</w:t>
      </w:r>
      <w:r>
        <w:rPr>
          <w:rStyle w:val="Text1"/>
        </w:rPr>
        <w:t xml:space="preserve"> </w:t>
      </w:r>
      <w:r>
        <w:t>localvar = 0; /* A stack variable</w:t>
      </w:r>
      <w:r>
        <w:rPr>
          <w:rStyle w:val="Text1"/>
        </w:rPr>
        <w:t xml:space="preserve"> </w:t>
      </w:r>
      <w:r>
        <w:t>*/</w:t>
      </w:r>
    </w:p>
    <w:p>
      <w:pPr>
        <w:pStyle w:val="Para 001"/>
      </w:pPr>
      <w:r>
        <w:t>char *heapvar;</w:t>
      </w:r>
      <w:r>
        <w:rPr>
          <w:rStyle w:val="Text1"/>
        </w:rPr>
        <w:t xml:space="preserve"> </w:t>
      </w:r>
      <w:r>
        <w:t>/* A pointer that will point into the heap</w:t>
      </w:r>
      <w:r>
        <w:rPr>
          <w:rStyle w:val="Text1"/>
        </w:rPr>
        <w:t xml:space="preserve"> </w:t>
      </w:r>
      <w:r>
        <w:t>*/</w:t>
      </w:r>
    </w:p>
    <w:p>
      <w:pPr>
        <w:pStyle w:val="Para 001"/>
      </w:pPr>
      <w:r>
        <w:t>pid_t result, mypid; /* For storing return value of fork() and PID */</w:t>
      </w:r>
    </w:p>
    <w:p>
      <w:pPr>
        <w:pStyle w:val="Para 032"/>
      </w:pPr>
      <w:r>
        <w:t/>
      </w:r>
    </w:p>
    <w:p>
      <w:pPr>
        <w:pStyle w:val="Para 010"/>
      </w:pPr>
      <w:r>
        <w:t>Process Creation and Termination</w:t>
      </w:r>
      <w:r>
        <w:rPr>
          <w:rStyle w:val="Text1"/>
        </w:rPr>
        <w:t xml:space="preserve"> </w:t>
      </w:r>
      <w:r>
        <w:rPr>
          <w:rStyle w:val="Text6"/>
        </w:rPr>
        <w:t>543</w:t>
      </w:r>
    </w:p>
    <w:p>
      <w:pPr>
        <w:pStyle w:val="0 Block"/>
      </w:pPr>
    </w:p>
    <w:p>
      <w:bookmarkStart w:id="627" w:name="if___NULL_____heapvar___calloc_s"/>
      <w:pPr>
        <w:pStyle w:val="Para 001"/>
        <w:pageBreakBefore w:val="on"/>
      </w:pPr>
      <w:r>
        <w:t>if ( NULL == (heapvar = calloc(sizeof(str) + 1, 1)) )</w:t>
      </w:r>
      <w:bookmarkEnd w:id="627"/>
    </w:p>
    <w:p>
      <w:pPr>
        <w:pStyle w:val="Para 004"/>
      </w:pPr>
      <w:r>
        <w:t>fatal_error(errno, "calloc");</w:t>
      </w:r>
    </w:p>
    <w:p>
      <w:pPr>
        <w:pStyle w:val="Para 001"/>
      </w:pPr>
      <w:r>
        <w:t>memcpy(heapvar, str, strlen(str));</w:t>
      </w:r>
    </w:p>
    <w:p>
      <w:pPr>
        <w:pStyle w:val="Para 001"/>
      </w:pPr>
      <w:r>
        <w:t>heapvar[strlen(str)] = '\0';</w:t>
      </w:r>
      <w:r>
        <w:rPr>
          <w:rStyle w:val="Text1"/>
        </w:rPr>
        <w:t xml:space="preserve"> </w:t>
      </w:r>
      <w:r>
        <w:t>/* Heap variable now has a string. */</w:t>
      </w:r>
    </w:p>
    <w:p>
      <w:pPr>
        <w:pStyle w:val="Para 001"/>
      </w:pPr>
      <w:r>
        <w:t>printf("This is printed by the parent process before the call"</w:t>
      </w:r>
    </w:p>
    <w:p>
      <w:pPr>
        <w:pStyle w:val="Para 016"/>
      </w:pPr>
      <w:r>
        <w:t>" to fork():\npid = %d, localvar = %d, globalvar = %d, "</w:t>
      </w:r>
    </w:p>
    <w:p>
      <w:pPr>
        <w:pStyle w:val="Para 007"/>
      </w:pPr>
      <w:r>
        <w:t>" heapvar = \"%s\" \n\n", getpid(), localvar, globalvar, heapvar);</w:t>
      </w:r>
    </w:p>
    <w:p>
      <w:pPr>
        <w:pStyle w:val="Para 001"/>
      </w:pPr>
      <w:r>
        <w:t>if ( -1 == (result = fork()) )</w:t>
      </w:r>
    </w:p>
    <w:p>
      <w:pPr>
        <w:pStyle w:val="Para 004"/>
      </w:pPr>
      <w:r>
        <w:t>fatal_error(errno, "fork");</w:t>
      </w:r>
    </w:p>
    <w:p>
      <w:pPr>
        <w:pStyle w:val="Para 001"/>
      </w:pPr>
      <w:r>
        <w:t>else if ( 0 == result ) { /* Child executes this branch. */</w:t>
      </w:r>
    </w:p>
    <w:p>
      <w:pPr>
        <w:pStyle w:val="Para 004"/>
      </w:pPr>
      <w:r>
        <w:t>mypid = getpid();</w:t>
      </w:r>
    </w:p>
    <w:p>
      <w:pPr>
        <w:pStyle w:val="Para 004"/>
      </w:pPr>
      <w:r>
        <w:t>printf("This is printed by the child process:\n");</w:t>
      </w:r>
    </w:p>
    <w:p>
      <w:pPr>
        <w:pStyle w:val="Para 004"/>
      </w:pPr>
      <w:r>
        <w:t>printf("Child PID = %d, localvar = %d, globalvar = %d, "</w:t>
      </w:r>
    </w:p>
    <w:p>
      <w:pPr>
        <w:pStyle w:val="Para 007"/>
      </w:pPr>
      <w:r>
        <w:t>"heapvar = \"%s\"\n", mypid, localvar, globalvar, heapvar);</w:t>
      </w:r>
    </w:p>
    <w:p>
      <w:pPr>
        <w:pStyle w:val="Para 007"/>
      </w:pPr>
      <w:r>
        <w:t>localvar = 1;</w:t>
      </w:r>
      <w:r>
        <w:rPr>
          <w:rStyle w:val="Text1"/>
        </w:rPr>
        <w:t xml:space="preserve"> </w:t>
      </w:r>
      <w:r>
        <w:t>/* Make changes to these variables. */</w:t>
      </w:r>
    </w:p>
    <w:p>
      <w:pPr>
        <w:pStyle w:val="Para 004"/>
      </w:pPr>
      <w:r>
        <w:t>globalvar = mypid;</w:t>
      </w:r>
    </w:p>
    <w:p>
      <w:pPr>
        <w:pStyle w:val="Para 007"/>
      </w:pPr>
      <w:r>
        <w:t>memset(heapvar, 'x', strlen(heapvar)); /* heapvar = "xxx...x" */</w:t>
      </w:r>
      <w:r>
        <w:rPr>
          <w:rStyle w:val="Text1"/>
        </w:rPr>
        <w:t xml:space="preserve"> </w:t>
      </w:r>
      <w:r>
        <w:t>printf("Child process will now assign new values to</w:t>
      </w:r>
    </w:p>
    <w:p>
      <w:pPr>
        <w:pStyle w:val="Para 015"/>
      </w:pPr>
      <w:r>
        <w:t>these variables.\n\n");</w:t>
      </w:r>
    </w:p>
    <w:p>
      <w:pPr>
        <w:pStyle w:val="Para 001"/>
      </w:pPr>
      <w:r>
        <w:t>}</w:t>
      </w:r>
    </w:p>
    <w:p>
      <w:pPr>
        <w:pStyle w:val="Para 001"/>
      </w:pPr>
      <w:r>
        <w:t>else {</w:t>
      </w:r>
      <w:r>
        <w:rPr>
          <w:rStyle w:val="Text1"/>
        </w:rPr>
        <w:t xml:space="preserve"> </w:t>
      </w:r>
      <w:r>
        <w:t>/* Parent executes this branch. */</w:t>
      </w:r>
    </w:p>
    <w:p>
      <w:pPr>
        <w:pStyle w:val="Para 004"/>
      </w:pPr>
      <w:r>
        <w:t>mypid = getpid();</w:t>
      </w:r>
    </w:p>
    <w:p>
      <w:pPr>
        <w:pStyle w:val="Para 007"/>
      </w:pPr>
      <w:r>
        <w:t>sleep(2); /* Sleep long enough for child's output to appear first. */</w:t>
      </w:r>
    </w:p>
    <w:p>
      <w:pPr>
        <w:pStyle w:val="Para 001"/>
      </w:pPr>
      <w:r>
        <w:t>}</w:t>
      </w:r>
    </w:p>
    <w:p>
      <w:pPr>
        <w:pStyle w:val="Para 001"/>
      </w:pPr>
      <w:r>
        <w:t>/* Both processes continue here. */</w:t>
      </w:r>
    </w:p>
    <w:p>
      <w:pPr>
        <w:pStyle w:val="Para 001"/>
      </w:pPr>
      <w:r>
        <w:t>if ( 0 == result )</w:t>
      </w:r>
    </w:p>
    <w:p>
      <w:pPr>
        <w:pStyle w:val="Para 004"/>
      </w:pPr>
      <w:r>
        <w:t>printf("Child printing:");</w:t>
      </w:r>
    </w:p>
    <w:p>
      <w:pPr>
        <w:pStyle w:val="Para 001"/>
      </w:pPr>
      <w:r>
        <w:t>else</w:t>
      </w:r>
    </w:p>
    <w:p>
      <w:pPr>
        <w:pStyle w:val="Para 004"/>
      </w:pPr>
      <w:r>
        <w:t>printf("Parent printing:");</w:t>
      </w:r>
    </w:p>
    <w:p>
      <w:pPr>
        <w:pStyle w:val="Para 001"/>
      </w:pPr>
      <w:r>
        <w:t>printf("\nMy pid is %d. The variables "</w:t>
      </w:r>
    </w:p>
    <w:p>
      <w:pPr>
        <w:pStyle w:val="Para 016"/>
      </w:pPr>
      <w:r>
        <w:t>"have the following values in my address space:\n "</w:t>
      </w:r>
    </w:p>
    <w:p>
      <w:pPr>
        <w:pStyle w:val="Para 016"/>
      </w:pPr>
      <w:r>
        <w:t>"localvar = %d, globalvar = %d, heapvar = \"%s\" \n\n",</w:t>
      </w:r>
    </w:p>
    <w:p>
      <w:pPr>
        <w:pStyle w:val="Para 015"/>
      </w:pPr>
      <w:r>
        <w:t>mypid, localvar, globalvar, heapvar);</w:t>
      </w:r>
    </w:p>
    <w:p>
      <w:pPr>
        <w:pStyle w:val="Para 001"/>
      </w:pPr>
      <w:r>
        <w:t>return 0;</w:t>
      </w:r>
    </w:p>
    <w:p>
      <w:pPr>
        <w:pStyle w:val="Normal"/>
      </w:pPr>
      <w:r>
        <w:t>}</w:t>
      </w:r>
    </w:p>
    <w:p>
      <w:pPr>
        <w:pStyle w:val="Normal"/>
      </w:pPr>
      <w:r>
        <w:t>Listing 11-2: A program that shows that the child and parent do not share their data</w:t>
      </w:r>
    </w:p>
    <w:p>
      <w:pPr>
        <w:pStyle w:val="Para 002"/>
      </w:pPr>
      <w:r>
        <w:t>When we build and run this program, we see the following output, of course with different PIDs each time:</w:t>
      </w:r>
    </w:p>
    <w:p>
      <w:pPr>
        <w:pStyle w:val="Para 012"/>
      </w:pPr>
      <w:r>
        <w:rPr>
          <w:rStyle w:val="Text4"/>
        </w:rPr>
        <w:t>$</w:t>
      </w:r>
      <w:r>
        <w:rPr>
          <w:rStyle w:val="Text12"/>
        </w:rPr>
        <w:t xml:space="preserve"> </w:t>
      </w:r>
      <w:r>
        <w:t>./fork_demo2</w:t>
      </w:r>
    </w:p>
    <w:p>
      <w:pPr>
        <w:pStyle w:val="Normal"/>
      </w:pPr>
      <w:r>
        <w:t>This is printed by the parent process before the call to fork():</w:t>
      </w:r>
      <w:r>
        <w:rPr>
          <w:rStyle w:val="Text1"/>
        </w:rPr>
        <w:t xml:space="preserve"> </w:t>
      </w:r>
      <w:r>
        <w:t>pid = 3686, localvar = 0, globalvar = 10, heapvar = "On the heap."</w:t>
      </w:r>
    </w:p>
    <w:p>
      <w:pPr>
        <w:pStyle w:val="Normal"/>
      </w:pPr>
      <w:r>
        <w:t>This is printed by the child process:</w:t>
      </w:r>
    </w:p>
    <w:p>
      <w:pPr>
        <w:pStyle w:val="Para 011"/>
      </w:pPr>
      <w:r>
        <w:rPr>
          <w:rStyle w:val="Text6"/>
        </w:rPr>
        <w:t>544</w:t>
      </w:r>
      <w:r>
        <w:rPr>
          <w:rStyle w:val="Text1"/>
        </w:rPr>
        <w:t xml:space="preserve"> </w:t>
      </w:r>
      <w:r>
        <w:t>Chapter 11</w:t>
      </w:r>
    </w:p>
    <w:p>
      <w:pPr>
        <w:pStyle w:val="0 Block"/>
      </w:pPr>
    </w:p>
    <w:p>
      <w:bookmarkStart w:id="628" w:name="Child_PID___3687__localvar___0"/>
      <w:pPr>
        <w:pStyle w:val="Normal"/>
        <w:pageBreakBefore w:val="on"/>
      </w:pPr>
      <w:r>
        <w:t>Child PID = 3687, localvar = 0, globalvar = 10, heapvar = "On the heap."</w:t>
      </w:r>
      <w:bookmarkEnd w:id="628"/>
    </w:p>
    <w:p>
      <w:pPr>
        <w:pStyle w:val="Para 015"/>
      </w:pPr>
      <w:r>
        <w:t>Child process will now assign new values to these variables.</w:t>
      </w:r>
    </w:p>
    <w:p>
      <w:pPr>
        <w:pStyle w:val="Normal"/>
      </w:pPr>
      <w:r>
        <w:t>Child printing:</w:t>
      </w:r>
    </w:p>
    <w:p>
      <w:pPr>
        <w:pStyle w:val="Normal"/>
      </w:pPr>
      <w:r>
        <w:t>My pid is 3687. The variables have the following values in my address space:</w:t>
      </w:r>
    </w:p>
    <w:p>
      <w:pPr>
        <w:pStyle w:val="Para 015"/>
      </w:pPr>
      <w:r>
        <w:t>localvar = 1, globalvar = 3687, heapvar = "xxxxxxxxxxxx"</w:t>
      </w:r>
    </w:p>
    <w:p>
      <w:pPr>
        <w:pStyle w:val="Normal"/>
      </w:pPr>
      <w:r>
        <w:t>Parent printing:</w:t>
      </w:r>
    </w:p>
    <w:p>
      <w:pPr>
        <w:pStyle w:val="Normal"/>
      </w:pPr>
      <w:r>
        <w:t>My pid is 3686. The variables have the following values in my address space:</w:t>
      </w:r>
    </w:p>
    <w:p>
      <w:pPr>
        <w:pStyle w:val="Para 013"/>
      </w:pPr>
      <w:r>
        <w:t>localvar = 0, globalvar = 10, heapvar = "On the heap."</w:t>
      </w:r>
    </w:p>
    <w:p>
      <w:pPr>
        <w:pStyle w:val="Para 003"/>
      </w:pPr>
      <w:r>
        <w:t>I make the parent sleep for 2 seconds so that the child’s changes and out-put will appear first. The values of the three variables being tracked by the program did not change in the parent after the child modified them. This is proof that the child and parent have separate copies of the stack, the data segments, and the heap. They do not share them.</w:t>
      </w:r>
    </w:p>
    <w:p>
      <w:pPr>
        <w:pStyle w:val="Para 032"/>
      </w:pPr>
      <w:r>
        <w:t/>
      </w:r>
    </w:p>
    <w:p>
      <w:pPr>
        <w:pStyle w:val="Para 009"/>
      </w:pPr>
      <w:r>
        <w:t>The Child’s Process Descriptor</w:t>
      </w:r>
    </w:p>
    <w:p>
      <w:pPr>
        <w:pStyle w:val="Para 003"/>
      </w:pPr>
      <w:r>
        <w:t xml:space="preserve">The documentation for </w:t>
      </w:r>
      <w:r>
        <w:rPr>
          <w:rStyle w:val="Text0"/>
        </w:rPr>
        <w:t>fork()</w:t>
      </w:r>
      <w:r>
        <w:t xml:space="preserve"> states that the new process is created by dupli-</w:t>
      </w:r>
    </w:p>
    <w:p>
      <w:pPr>
        <w:pStyle w:val="Para 003"/>
      </w:pPr>
      <w:r>
        <w:t xml:space="preserve">cating the old one. Recall from Chapter </w:t>
      </w:r>
      <w:hyperlink w:anchor="10">
        <w:r>
          <w:rPr>
            <w:rStyle w:val="Text5"/>
          </w:rPr>
          <w:t xml:space="preserve">10 </w:t>
        </w:r>
      </w:hyperlink>
      <w:r>
        <w:t>that the kernel represents each process by a process descriptor. To duplicate a process means to make a new copy of that descriptor and to create the memory image for the new process.</w:t>
      </w:r>
    </w:p>
    <w:p>
      <w:pPr>
        <w:pStyle w:val="Para 002"/>
      </w:pPr>
      <w:r>
        <w:t>The man page also tells us that the child process is an exact copy of the parent, except in a few specific ways. We need to understand what’s the same and what’s different to avoid some common programming pitfalls. As mentioned earlier, the entire virtual address space of the parent is du-plicated in the child. This includes all of the environment strings, stack con-tents, text and data segments, and data in shared libraries that are mapped into this address space. This also includes items such as buffers for open file and directory streams that are allocated in the parent process’s heap.</w:t>
      </w:r>
    </w:p>
    <w:p>
      <w:pPr>
        <w:pStyle w:val="Para 002"/>
      </w:pPr>
      <w:r>
        <w:t>Almost all of the parent’s process descriptor is duplicated in the child, including items such as the working and root directories, masks, controlling terminal, and so on. But some parts of the descriptor are modified in the child. The list of differences between the parent and child is documented in the man page. I’ll point out a few of the differences that are relevant to what we’ve covered so far:</w:t>
      </w:r>
    </w:p>
    <w:p>
      <w:pPr>
        <w:pStyle w:val="Para 002"/>
      </w:pPr>
      <w:r>
        <w:t>• The child has its own unique PID, which is also different from any</w:t>
      </w:r>
    </w:p>
    <w:p>
      <w:pPr>
        <w:pStyle w:val="Para 021"/>
      </w:pPr>
      <w:r>
        <w:t>active PGID.</w:t>
      </w:r>
    </w:p>
    <w:p>
      <w:pPr>
        <w:pStyle w:val="Para 002"/>
      </w:pPr>
      <w:r>
        <w:t>• The child’s PPID is its parent’s process PID.</w:t>
      </w:r>
    </w:p>
    <w:p>
      <w:pPr>
        <w:pStyle w:val="Para 002"/>
      </w:pPr>
      <w:r>
        <w:t>• The child’s set of pending signals is initially empty.</w:t>
      </w:r>
    </w:p>
    <w:p>
      <w:pPr>
        <w:pStyle w:val="Para 002"/>
      </w:pPr>
      <w:r>
        <w:t>• The child does not inherit any timers, including per-process timers,</w:t>
      </w:r>
    </w:p>
    <w:p>
      <w:pPr>
        <w:pStyle w:val="Para 021"/>
      </w:pPr>
      <w:r>
        <w:t>from its parent.</w:t>
      </w:r>
    </w:p>
    <w:p>
      <w:pPr>
        <w:pStyle w:val="Para 003"/>
      </w:pPr>
      <w:r>
        <w:t>The other significant ways in which the parent and child differ are related to areas such as multithreading, synchronization operations of various kinds, memory mapping, and message queues.</w:t>
      </w:r>
    </w:p>
    <w:p>
      <w:pPr>
        <w:pStyle w:val="Para 010"/>
      </w:pPr>
      <w:r>
        <w:t>Process Creation and Termination</w:t>
      </w:r>
      <w:r>
        <w:rPr>
          <w:rStyle w:val="Text1"/>
        </w:rPr>
        <w:t xml:space="preserve"> </w:t>
      </w:r>
      <w:r>
        <w:rPr>
          <w:rStyle w:val="Text6"/>
        </w:rPr>
        <w:t>545</w:t>
      </w:r>
    </w:p>
    <w:p>
      <w:pPr>
        <w:pStyle w:val="0 Block"/>
      </w:pPr>
    </w:p>
    <w:p>
      <w:bookmarkStart w:id="629" w:name="Sharing_of_Open_Files"/>
      <w:pPr>
        <w:pStyle w:val="Para 009"/>
        <w:pageBreakBefore w:val="on"/>
      </w:pPr>
      <w:r>
        <w:t>Sharing of Open Files</w:t>
      </w:r>
      <w:bookmarkEnd w:id="629"/>
    </w:p>
    <w:p>
      <w:pPr>
        <w:pStyle w:val="Para 003"/>
      </w:pPr>
      <w:r>
        <w:t>Among the items that are copied into the child are all of the open file de-scriptors from the parent. Recall that each process has a table of open file descriptors and that these descriptors are pointers into the kernel’s table</w:t>
      </w:r>
    </w:p>
    <w:p>
      <w:pPr>
        <w:pStyle w:val="Para 003"/>
      </w:pPr>
      <w:r>
        <w:t xml:space="preserve">of open file descriptions (the file structure tables). In Chapter </w:t>
      </w:r>
      <w:hyperlink w:anchor="Top_of_index_html">
        <w:r>
          <w:rPr>
            <w:rStyle w:val="Text5"/>
          </w:rPr>
          <w:t xml:space="preserve">4, </w:t>
        </w:r>
      </w:hyperlink>
      <w:r>
        <w:t xml:space="preserve">Figure </w:t>
      </w:r>
      <w:hyperlink w:anchor="User_space_Kernel_space______Sys">
        <w:r>
          <w:rPr>
            <w:rStyle w:val="Text5"/>
          </w:rPr>
          <w:t>4-1</w:t>
        </w:r>
      </w:hyperlink>
      <w:r>
        <w:t xml:space="preserve"> depicts the relationship between the open file descriptors that are part of a</w:t>
      </w:r>
    </w:p>
    <w:p>
      <w:pPr>
        <w:pStyle w:val="Para 003"/>
      </w:pPr>
      <w:r>
        <w:t xml:space="preserve">process and the open file descriptions maintained by the kernel. Figure </w:t>
      </w:r>
      <w:hyperlink w:anchor="Sharing_of_Open_Files">
        <w:r>
          <w:rPr>
            <w:rStyle w:val="Text5"/>
          </w:rPr>
          <w:t>11-2</w:t>
        </w:r>
      </w:hyperlink>
      <w:r>
        <w:t xml:space="preserve"> shows the effect of </w:t>
      </w:r>
      <w:r>
        <w:rPr>
          <w:rStyle w:val="Text0"/>
        </w:rPr>
        <w:t>fork()</w:t>
      </w:r>
      <w:r>
        <w:t xml:space="preserve"> on the open file descriptors.</w:t>
      </w:r>
    </w:p>
    <w:p>
      <w:pPr>
        <w:pStyle w:val="Normal"/>
      </w:pPr>
      <w:r>
        <w:t>Before the</w:t>
      </w:r>
      <w:r>
        <w:rPr>
          <w:rStyle w:val="Text1"/>
        </w:rPr>
        <w:t xml:space="preserve"> </w:t>
      </w:r>
      <w:r>
        <w:t xml:space="preserve">Process P’s file </w:t>
      </w:r>
      <w:r>
        <w:rPr>
          <w:rStyle w:val="Text1"/>
        </w:rPr>
        <w:t xml:space="preserve"> </w:t>
      </w:r>
      <w:r>
        <w:t>Open file table</w:t>
      </w:r>
    </w:p>
    <w:p>
      <w:pPr>
        <w:pStyle w:val="Normal"/>
      </w:pPr>
      <w:r>
        <w:t xml:space="preserve">call to </w:t>
      </w:r>
      <w:r>
        <w:rPr>
          <w:rStyle w:val="Text14"/>
        </w:rPr>
        <w:t>fork()</w:t>
      </w:r>
      <w:r>
        <w:t>:</w:t>
      </w:r>
      <w:r>
        <w:rPr>
          <w:rStyle w:val="Text1"/>
        </w:rPr>
        <w:t xml:space="preserve"> </w:t>
      </w:r>
      <w:r>
        <w:t>descriptor table</w:t>
      </w:r>
      <w:r>
        <w:rPr>
          <w:rStyle w:val="Text1"/>
        </w:rPr>
        <w:t xml:space="preserve"> </w:t>
      </w:r>
      <w:r>
        <w:t>(file structure table)</w:t>
      </w:r>
    </w:p>
    <w:p>
      <w:pPr>
        <w:pStyle w:val="Para 007"/>
      </w:pPr>
      <w:r>
        <w:t>Flags</w:t>
      </w:r>
      <w:r>
        <w:rPr>
          <w:rStyle w:val="Text1"/>
        </w:rPr>
        <w:t xml:space="preserve"> </w:t>
      </w:r>
      <w:r>
        <w:t>File ref.</w:t>
      </w:r>
      <w:r>
        <w:rPr>
          <w:rStyle w:val="Text1"/>
        </w:rPr>
        <w:t xml:space="preserve"> </w:t>
      </w:r>
      <w:r>
        <w:t>File offset, etc.</w:t>
      </w:r>
      <w:r>
        <w:rPr>
          <w:rStyle w:val="Text1"/>
        </w:rPr>
        <w:t xml:space="preserve"> </w:t>
      </w:r>
      <w:r>
        <w:t>Inode ptr.</w:t>
      </w:r>
    </w:p>
    <w:p>
      <w:pPr>
        <w:pStyle w:val="Para 060"/>
      </w:pPr>
      <w:r>
        <w:t>0</w:t>
      </w:r>
      <w:r>
        <w:rPr>
          <w:rStyle w:val="Text1"/>
        </w:rPr>
        <w:t xml:space="preserve"> </w:t>
      </w:r>
      <w:r>
        <w:t>fs 0</w:t>
      </w:r>
    </w:p>
    <w:p>
      <w:pPr>
        <w:pStyle w:val="Para 060"/>
      </w:pPr>
      <w:r>
        <w:t>1</w:t>
      </w:r>
      <w:r>
        <w:rPr>
          <w:rStyle w:val="Text1"/>
        </w:rPr>
        <w:t xml:space="preserve"> </w:t>
      </w:r>
      <w:r>
        <w:t>fs 1</w:t>
      </w:r>
    </w:p>
    <w:p>
      <w:pPr>
        <w:pStyle w:val="Para 060"/>
      </w:pPr>
      <w:r>
        <w:t>2</w:t>
      </w:r>
      <w:r>
        <w:rPr>
          <w:rStyle w:val="Text1"/>
        </w:rPr>
        <w:t xml:space="preserve"> </w:t>
      </w:r>
      <w:r>
        <w:t>fs 2</w:t>
      </w:r>
    </w:p>
    <w:p>
      <w:pPr>
        <w:pStyle w:val="Para 069"/>
      </w:pPr>
      <w:r>
        <w:t>3</w:t>
      </w:r>
      <w:r>
        <w:rPr>
          <w:rStyle w:val="Text1"/>
        </w:rPr>
        <w:t xml:space="preserve"> </w:t>
      </w:r>
      <w:r>
        <w:t>fs 3</w:t>
      </w:r>
    </w:p>
    <w:p>
      <w:pPr>
        <w:pStyle w:val="Para 060"/>
      </w:pPr>
      <w:r>
        <w:t>...</w:t>
      </w:r>
    </w:p>
    <w:p>
      <w:pPr>
        <w:pStyle w:val="Para 060"/>
      </w:pPr>
      <w:r>
        <w:t>7</w:t>
      </w:r>
    </w:p>
    <w:p>
      <w:pPr>
        <w:pStyle w:val="Para 032"/>
      </w:pPr>
      <w:r>
        <w:t/>
      </w:r>
    </w:p>
    <w:p>
      <w:pPr>
        <w:pStyle w:val="Normal"/>
      </w:pPr>
      <w:r>
        <w:t>After the</w:t>
      </w:r>
      <w:r>
        <w:rPr>
          <w:rStyle w:val="Text1"/>
        </w:rPr>
        <w:t xml:space="preserve"> </w:t>
      </w:r>
      <w:r>
        <w:t xml:space="preserve">Process P’s file </w:t>
      </w:r>
      <w:r>
        <w:rPr>
          <w:rStyle w:val="Text1"/>
        </w:rPr>
        <w:t xml:space="preserve"> </w:t>
      </w:r>
      <w:r>
        <w:t>Open file table</w:t>
      </w:r>
    </w:p>
    <w:p>
      <w:pPr>
        <w:pStyle w:val="Normal"/>
      </w:pPr>
      <w:r>
        <w:t xml:space="preserve">call to </w:t>
      </w:r>
      <w:r>
        <w:rPr>
          <w:rStyle w:val="Text14"/>
        </w:rPr>
        <w:t>fork()</w:t>
      </w:r>
      <w:r>
        <w:t>:</w:t>
      </w:r>
      <w:r>
        <w:rPr>
          <w:rStyle w:val="Text1"/>
        </w:rPr>
        <w:t xml:space="preserve"> </w:t>
      </w:r>
      <w:r>
        <w:t>descriptor table</w:t>
      </w:r>
      <w:r>
        <w:rPr>
          <w:rStyle w:val="Text1"/>
        </w:rPr>
        <w:t xml:space="preserve"> </w:t>
      </w:r>
      <w:r>
        <w:t>(file structure table)</w:t>
      </w:r>
    </w:p>
    <w:p>
      <w:pPr>
        <w:pStyle w:val="Para 007"/>
      </w:pPr>
      <w:r>
        <w:t>Flags</w:t>
      </w:r>
      <w:r>
        <w:rPr>
          <w:rStyle w:val="Text1"/>
        </w:rPr>
        <w:t xml:space="preserve"> </w:t>
      </w:r>
      <w:r>
        <w:t>File ref.</w:t>
      </w:r>
      <w:r>
        <w:rPr>
          <w:rStyle w:val="Text1"/>
        </w:rPr>
        <w:t xml:space="preserve"> </w:t>
      </w:r>
      <w:r>
        <w:t>File offset, etc.</w:t>
      </w:r>
      <w:r>
        <w:rPr>
          <w:rStyle w:val="Text1"/>
        </w:rPr>
        <w:t xml:space="preserve"> </w:t>
      </w:r>
      <w:r>
        <w:t>Inode ptr.</w:t>
      </w:r>
    </w:p>
    <w:p>
      <w:pPr>
        <w:pStyle w:val="Para 060"/>
      </w:pPr>
      <w:r>
        <w:t>0</w:t>
      </w:r>
      <w:r>
        <w:rPr>
          <w:rStyle w:val="Text1"/>
        </w:rPr>
        <w:t xml:space="preserve"> </w:t>
      </w:r>
      <w:r>
        <w:t>fs 0</w:t>
      </w:r>
    </w:p>
    <w:p>
      <w:pPr>
        <w:pStyle w:val="Para 060"/>
      </w:pPr>
      <w:r>
        <w:t>1</w:t>
      </w:r>
      <w:r>
        <w:rPr>
          <w:rStyle w:val="Text1"/>
        </w:rPr>
        <w:t xml:space="preserve"> </w:t>
      </w:r>
      <w:r>
        <w:t>fs 1</w:t>
      </w:r>
    </w:p>
    <w:p>
      <w:pPr>
        <w:pStyle w:val="Para 060"/>
      </w:pPr>
      <w:r>
        <w:t>2</w:t>
      </w:r>
      <w:r>
        <w:rPr>
          <w:rStyle w:val="Text1"/>
        </w:rPr>
        <w:t xml:space="preserve"> </w:t>
      </w:r>
      <w:r>
        <w:t>fs 2</w:t>
      </w:r>
    </w:p>
    <w:p>
      <w:pPr>
        <w:pStyle w:val="Para 069"/>
      </w:pPr>
      <w:r>
        <w:t>3</w:t>
      </w:r>
      <w:r>
        <w:rPr>
          <w:rStyle w:val="Text1"/>
        </w:rPr>
        <w:t xml:space="preserve"> </w:t>
      </w:r>
      <w:r>
        <w:t>fs 3</w:t>
      </w:r>
    </w:p>
    <w:p>
      <w:pPr>
        <w:pStyle w:val="Para 060"/>
      </w:pPr>
      <w:r>
        <w:t>...</w:t>
      </w:r>
    </w:p>
    <w:p>
      <w:pPr>
        <w:pStyle w:val="Para 060"/>
      </w:pPr>
      <w:r>
        <w:t>7</w:t>
      </w:r>
    </w:p>
    <w:p>
      <w:pPr>
        <w:pStyle w:val="Para 017"/>
      </w:pPr>
      <w:r>
        <w:t>Child’s file descriptor</w:t>
      </w:r>
    </w:p>
    <w:p>
      <w:pPr>
        <w:pStyle w:val="Para 017"/>
      </w:pPr>
      <w:r>
        <w:t>table (copy of P’s)</w:t>
      </w:r>
    </w:p>
    <w:p>
      <w:pPr>
        <w:pStyle w:val="Para 023"/>
      </w:pPr>
      <w:r>
        <w:t>Flags</w:t>
      </w:r>
      <w:r>
        <w:rPr>
          <w:rStyle w:val="Text1"/>
        </w:rPr>
        <w:t xml:space="preserve"> </w:t>
      </w:r>
      <w:r>
        <w:t>File ref.</w:t>
      </w:r>
    </w:p>
    <w:p>
      <w:pPr>
        <w:pStyle w:val="Para 060"/>
      </w:pPr>
      <w:r>
        <w:t>0</w:t>
      </w:r>
    </w:p>
    <w:p>
      <w:pPr>
        <w:pStyle w:val="Para 060"/>
      </w:pPr>
      <w:r>
        <w:t>1</w:t>
      </w:r>
    </w:p>
    <w:p>
      <w:pPr>
        <w:pStyle w:val="Para 060"/>
      </w:pPr>
      <w:r>
        <w:t>2</w:t>
      </w:r>
    </w:p>
    <w:p>
      <w:pPr>
        <w:pStyle w:val="Para 060"/>
      </w:pPr>
      <w:r>
        <w:t>3</w:t>
      </w:r>
    </w:p>
    <w:p>
      <w:pPr>
        <w:pStyle w:val="Para 060"/>
      </w:pPr>
      <w:r>
        <w:t>...</w:t>
      </w:r>
    </w:p>
    <w:p>
      <w:pPr>
        <w:pStyle w:val="Para 060"/>
      </w:pPr>
      <w:r>
        <w:t>7</w:t>
      </w:r>
    </w:p>
    <w:p>
      <w:pPr>
        <w:pStyle w:val="Normal"/>
      </w:pPr>
      <w:r>
        <w:t>Figure 11-2: The before and after of the duplication of a process’s open file descriptor</w:t>
      </w:r>
      <w:r>
        <w:rPr>
          <w:rStyle w:val="Text1"/>
        </w:rPr>
        <w:t xml:space="preserve"> </w:t>
      </w:r>
      <w:r>
        <w:t>table in the new child process</w:t>
      </w:r>
    </w:p>
    <w:p>
      <w:pPr>
        <w:pStyle w:val="Para 011"/>
      </w:pPr>
      <w:r>
        <w:rPr>
          <w:rStyle w:val="Text6"/>
        </w:rPr>
        <w:t>546</w:t>
      </w:r>
      <w:r>
        <w:rPr>
          <w:rStyle w:val="Text1"/>
        </w:rPr>
        <w:t xml:space="preserve"> </w:t>
      </w:r>
      <w:r>
        <w:t>Chapter 11</w:t>
      </w:r>
    </w:p>
    <w:p>
      <w:pPr>
        <w:pStyle w:val="0 Block"/>
      </w:pPr>
    </w:p>
    <w:p>
      <w:bookmarkStart w:id="630" w:name="The_file_offset__in_particular"/>
      <w:pPr>
        <w:pStyle w:val="Para 002"/>
        <w:pageBreakBefore w:val="on"/>
      </w:pPr>
      <w:r>
        <w:t xml:space="preserve">The file offset, in particular, is part of the open file description. Because the child has copies of the open file descriptors, it has pointers to the same open file descriptions as the parent does in the kernel’s file structure table. This means that parent and child share the file offset in every file previously opened by the parent. When either process moves that file offset, either by a read or write operation or by explicitly moving it with </w:t>
      </w:r>
      <w:r>
        <w:rPr>
          <w:rStyle w:val="Text0"/>
        </w:rPr>
        <w:t>lseek()</w:t>
      </w:r>
      <w:r>
        <w:t>, the file offset seen by the other process is moved. It also means that the parent and child can read data written into the file by the other. In short, parent and child can access the same file, but if they don’t do so in a coordinated (synchronized) way, unexpected outcomes can ensue. To demonstrate this sharing of a file, consider the following program:</w:t>
      </w:r>
      <w:bookmarkEnd w:id="630"/>
    </w:p>
    <w:p>
      <w:pPr>
        <w:pStyle w:val="Normal"/>
      </w:pPr>
      <w:r>
        <w:t>fork_demo3.c</w:t>
      </w:r>
      <w:r>
        <w:rPr>
          <w:rStyle w:val="Text1"/>
        </w:rPr>
        <w:t xml:space="preserve"> </w:t>
      </w:r>
      <w:r>
        <w:t>#include "common_hdrs.h"</w:t>
      </w:r>
    </w:p>
    <w:p>
      <w:pPr>
        <w:pStyle w:val="Normal"/>
      </w:pPr>
      <w:r>
        <w:t>int main(int argc, char *argv[])</w:t>
      </w:r>
    </w:p>
    <w:p>
      <w:pPr>
        <w:pStyle w:val="Normal"/>
      </w:pPr>
      <w:r>
        <w:t>{</w:t>
      </w:r>
    </w:p>
    <w:p>
      <w:pPr>
        <w:pStyle w:val="Para 001"/>
      </w:pPr>
      <w:r>
        <w:t>int</w:t>
      </w:r>
      <w:r>
        <w:rPr>
          <w:rStyle w:val="Text1"/>
        </w:rPr>
        <w:t xml:space="preserve"> </w:t>
      </w:r>
      <w:r>
        <w:t>fd, i;</w:t>
      </w:r>
    </w:p>
    <w:p>
      <w:pPr>
        <w:pStyle w:val="Para 001"/>
      </w:pPr>
      <w:r>
        <w:t>pid_t retval;</w:t>
      </w:r>
    </w:p>
    <w:p>
      <w:pPr>
        <w:pStyle w:val="Para 001"/>
      </w:pPr>
      <w:r>
        <w:t>if ( -1 == (fd = open("newfile", O_CREAT | O_WRONLY | O_TRUNC, 0644)) )</w:t>
      </w:r>
    </w:p>
    <w:p>
      <w:pPr>
        <w:pStyle w:val="Para 004"/>
      </w:pPr>
      <w:r>
        <w:t>fatal_error(errno, "open");</w:t>
      </w:r>
    </w:p>
    <w:p>
      <w:pPr>
        <w:pStyle w:val="Para 001"/>
      </w:pPr>
      <w:r>
        <w:t>if ( -1 == (retval = fork()) )</w:t>
      </w:r>
    </w:p>
    <w:p>
      <w:pPr>
        <w:pStyle w:val="Para 004"/>
      </w:pPr>
      <w:r>
        <w:t>fatal_error(errno, "fork");</w:t>
      </w:r>
    </w:p>
    <w:p>
      <w:pPr>
        <w:pStyle w:val="Para 001"/>
      </w:pPr>
      <w:r>
        <w:t>else if ( 0 == retval ) /* Child executes this branch. */</w:t>
      </w:r>
    </w:p>
    <w:p>
      <w:pPr>
        <w:pStyle w:val="Para 004"/>
      </w:pPr>
      <w:r>
        <w:t>for ( i = 0; i &lt; 10; i++) {</w:t>
      </w:r>
    </w:p>
    <w:p>
      <w:pPr>
        <w:pStyle w:val="Para 017"/>
      </w:pPr>
      <w:r>
        <w:t>if ( 0 &gt;= write(fd,"c", 1) )</w:t>
      </w:r>
    </w:p>
    <w:p>
      <w:pPr>
        <w:pStyle w:val="Para 015"/>
      </w:pPr>
      <w:r>
        <w:t>fatal_error(errno, "write");</w:t>
      </w:r>
    </w:p>
    <w:p>
      <w:pPr>
        <w:pStyle w:val="Para 017"/>
      </w:pPr>
      <w:r>
        <w:t>usleep(300000);</w:t>
      </w:r>
    </w:p>
    <w:p>
      <w:pPr>
        <w:pStyle w:val="Para 004"/>
      </w:pPr>
      <w:r>
        <w:t>}</w:t>
      </w:r>
    </w:p>
    <w:p>
      <w:pPr>
        <w:pStyle w:val="Para 001"/>
      </w:pPr>
      <w:r>
        <w:t>else</w:t>
      </w:r>
      <w:r>
        <w:rPr>
          <w:rStyle w:val="Text1"/>
        </w:rPr>
        <w:t xml:space="preserve"> </w:t>
      </w:r>
      <w:r>
        <w:t>/* Parent executes this branch. */</w:t>
      </w:r>
    </w:p>
    <w:p>
      <w:pPr>
        <w:pStyle w:val="Para 004"/>
      </w:pPr>
      <w:r>
        <w:t>for ( i = 0; i &lt; 10; i++ ) {</w:t>
      </w:r>
    </w:p>
    <w:p>
      <w:pPr>
        <w:pStyle w:val="Para 017"/>
      </w:pPr>
      <w:r>
        <w:t>if ( 0 &gt;= write(fd, "p", 1) )</w:t>
      </w:r>
    </w:p>
    <w:p>
      <w:pPr>
        <w:pStyle w:val="Para 015"/>
      </w:pPr>
      <w:r>
        <w:t>fatal_error(errno, "write");</w:t>
      </w:r>
    </w:p>
    <w:p>
      <w:pPr>
        <w:pStyle w:val="Para 017"/>
      </w:pPr>
      <w:r>
        <w:t>usleep(200000);</w:t>
      </w:r>
    </w:p>
    <w:p>
      <w:pPr>
        <w:pStyle w:val="Para 004"/>
      </w:pPr>
      <w:r>
        <w:t>}</w:t>
      </w:r>
    </w:p>
    <w:p>
      <w:pPr>
        <w:pStyle w:val="Para 001"/>
      </w:pPr>
      <w:r>
        <w:t>write(fd, "\0", 1);</w:t>
      </w:r>
    </w:p>
    <w:p>
      <w:pPr>
        <w:pStyle w:val="Para 001"/>
      </w:pPr>
      <w:r>
        <w:t>close(fd);</w:t>
      </w:r>
    </w:p>
    <w:p>
      <w:pPr>
        <w:pStyle w:val="Para 001"/>
      </w:pPr>
      <w:r>
        <w:t>if ( retval != 0 )</w:t>
      </w:r>
    </w:p>
    <w:p>
      <w:pPr>
        <w:pStyle w:val="Para 004"/>
      </w:pPr>
      <w:r>
        <w:t>printf("File \"newfile\" is ready for viewing.\n");</w:t>
      </w:r>
    </w:p>
    <w:p>
      <w:pPr>
        <w:pStyle w:val="Para 001"/>
      </w:pPr>
      <w:r>
        <w:t>return 0;</w:t>
      </w:r>
    </w:p>
    <w:p>
      <w:pPr>
        <w:pStyle w:val="Normal"/>
      </w:pPr>
      <w:r>
        <w:t>}</w:t>
      </w:r>
    </w:p>
    <w:p>
      <w:pPr>
        <w:pStyle w:val="Para 003"/>
      </w:pPr>
      <w:r>
        <w:t xml:space="preserve">The parent process opens a file named newfile for writing in its current working directory. It then calls </w:t>
      </w:r>
      <w:r>
        <w:rPr>
          <w:rStyle w:val="Text0"/>
        </w:rPr>
        <w:t>fork()</w:t>
      </w:r>
      <w:r>
        <w:t xml:space="preserve">. The child inherits a copy of the open file descriptor for the file and can therefore write to it, because the file access mode is part of the descriptor. Both the child and the parent write characters into the file, one at a time. The child writes c’s and the parent p’s. The calls to </w:t>
      </w:r>
      <w:r>
        <w:rPr>
          <w:rStyle w:val="Text0"/>
        </w:rPr>
        <w:t>usleep()</w:t>
      </w:r>
      <w:r>
        <w:t xml:space="preserve"> decrease the chance that one process will perform all of its output before the other. Both processes close the file when they finish writing.</w:t>
      </w:r>
    </w:p>
    <w:p>
      <w:pPr>
        <w:pStyle w:val="Para 010"/>
      </w:pPr>
      <w:r>
        <w:t>Process Creation and Termination</w:t>
      </w:r>
      <w:r>
        <w:rPr>
          <w:rStyle w:val="Text1"/>
        </w:rPr>
        <w:t xml:space="preserve"> </w:t>
      </w:r>
      <w:r>
        <w:rPr>
          <w:rStyle w:val="Text6"/>
        </w:rPr>
        <w:t>547</w:t>
      </w:r>
    </w:p>
    <w:p>
      <w:pPr>
        <w:pStyle w:val="0 Block"/>
      </w:pPr>
    </w:p>
    <w:p>
      <w:bookmarkStart w:id="631" w:name="If_you_look_at_the_file_that_is"/>
      <w:pPr>
        <w:pStyle w:val="Para 002"/>
        <w:pageBreakBefore w:val="on"/>
      </w:pPr>
      <w:r>
        <w:t>If you look at the file that is created, it will have interspersed characters from the parent and child:</w:t>
      </w:r>
      <w:bookmarkEnd w:id="631"/>
    </w:p>
    <w:p>
      <w:pPr>
        <w:pStyle w:val="Para 012"/>
      </w:pPr>
      <w:r>
        <w:rPr>
          <w:rStyle w:val="Text4"/>
        </w:rPr>
        <w:t>$</w:t>
      </w:r>
      <w:r>
        <w:rPr>
          <w:rStyle w:val="Text12"/>
        </w:rPr>
        <w:t xml:space="preserve"> </w:t>
      </w:r>
      <w:r>
        <w:t>./fork_demo3</w:t>
      </w:r>
    </w:p>
    <w:p>
      <w:pPr>
        <w:pStyle w:val="Normal"/>
      </w:pPr>
      <w:r>
        <w:t>File "newfile" is ready for viewing.</w:t>
      </w:r>
    </w:p>
    <w:p>
      <w:pPr>
        <w:pStyle w:val="Para 012"/>
      </w:pPr>
      <w:r>
        <w:rPr>
          <w:rStyle w:val="Text4"/>
        </w:rPr>
        <w:t>$</w:t>
      </w:r>
      <w:r>
        <w:rPr>
          <w:rStyle w:val="Text12"/>
        </w:rPr>
        <w:t xml:space="preserve"> </w:t>
      </w:r>
      <w:r>
        <w:t>cat newfile</w:t>
      </w:r>
    </w:p>
    <w:p>
      <w:pPr>
        <w:pStyle w:val="Normal"/>
      </w:pPr>
      <w:r>
        <w:t>pcpcpcppcpcppcpcpccc</w:t>
      </w:r>
    </w:p>
    <w:p>
      <w:pPr>
        <w:pStyle w:val="Para 003"/>
      </w:pPr>
      <w:r>
        <w:t>This shows that parent and child processes share the file offset. If they had their own private copies of it, the output of one could overwrite the other’s output. The fact that the child process has access to the same open files as the parent is going to play an important role in interprocess communication</w:t>
      </w:r>
    </w:p>
    <w:p>
      <w:pPr>
        <w:pStyle w:val="Para 003"/>
      </w:pPr>
      <w:r>
        <w:t xml:space="preserve">(Chapter </w:t>
      </w:r>
      <w:hyperlink w:anchor="13">
        <w:r>
          <w:rPr>
            <w:rStyle w:val="Text5"/>
          </w:rPr>
          <w:t>13).</w:t>
        </w:r>
      </w:hyperlink>
    </w:p>
    <w:p>
      <w:pPr>
        <w:pStyle w:val="Para 002"/>
      </w:pPr>
      <w:r>
        <w:t xml:space="preserve">Listing </w:t>
      </w:r>
      <w:hyperlink w:anchor="If_you_look_at_the_file_that_is">
        <w:r>
          <w:rPr>
            <w:rStyle w:val="Text5"/>
          </w:rPr>
          <w:t xml:space="preserve">11-3 </w:t>
        </w:r>
      </w:hyperlink>
      <w:r>
        <w:t>shows another small program with a not-so-obvious flaw. This program models the situation in which an application creates many child processes to perform subtasks, roughly the way a desktop manager might.</w:t>
      </w:r>
    </w:p>
    <w:p>
      <w:pPr>
        <w:pStyle w:val="Normal"/>
      </w:pPr>
      <w:r>
        <w:t>fork_demo4.c</w:t>
      </w:r>
      <w:r>
        <w:rPr>
          <w:rStyle w:val="Text1"/>
        </w:rPr>
        <w:t xml:space="preserve"> </w:t>
      </w:r>
      <w:r>
        <w:t>#include "common_hdrs.h"</w:t>
      </w:r>
    </w:p>
    <w:p>
      <w:pPr>
        <w:pStyle w:val="Normal"/>
      </w:pPr>
      <w:r>
        <w:t>int main(int argc, char *argv[])</w:t>
      </w:r>
    </w:p>
    <w:p>
      <w:pPr>
        <w:pStyle w:val="Normal"/>
      </w:pPr>
      <w:r>
        <w:t>{</w:t>
      </w:r>
    </w:p>
    <w:p>
      <w:pPr>
        <w:pStyle w:val="Para 001"/>
      </w:pPr>
      <w:r>
        <w:t>pid_t newpid;</w:t>
      </w:r>
    </w:p>
    <w:p>
      <w:pPr>
        <w:pStyle w:val="Para 001"/>
      </w:pPr>
      <w:r>
        <w:t>int</w:t>
      </w:r>
      <w:r>
        <w:rPr>
          <w:rStyle w:val="Text1"/>
        </w:rPr>
        <w:t xml:space="preserve"> </w:t>
      </w:r>
      <w:r>
        <w:t>num_children = 4;</w:t>
      </w:r>
    </w:p>
    <w:p>
      <w:pPr>
        <w:pStyle w:val="Para 001"/>
      </w:pPr>
      <w:r>
        <w:t>printf("About to create many processes...\n");</w:t>
      </w:r>
    </w:p>
    <w:p>
      <w:pPr>
        <w:pStyle w:val="Para 001"/>
      </w:pPr>
      <w:r>
        <w:t>while ( num_children-- &gt; 0 ) {</w:t>
      </w:r>
    </w:p>
    <w:p>
      <w:pPr>
        <w:pStyle w:val="Para 007"/>
      </w:pPr>
      <w:r>
        <w:t>newpid = fork();</w:t>
      </w:r>
      <w:r>
        <w:rPr>
          <w:rStyle w:val="Text1"/>
        </w:rPr>
        <w:t xml:space="preserve"> </w:t>
      </w:r>
      <w:r>
        <w:t>/* Create a child process.</w:t>
      </w:r>
      <w:r>
        <w:rPr>
          <w:rStyle w:val="Text1"/>
        </w:rPr>
        <w:t xml:space="preserve"> </w:t>
      </w:r>
      <w:r>
        <w:t>*/</w:t>
      </w:r>
    </w:p>
    <w:p>
      <w:pPr>
        <w:pStyle w:val="Para 007"/>
      </w:pPr>
      <w:r>
        <w:rPr>
          <w:rStyle w:val="Text1"/>
        </w:rPr>
        <w:t xml:space="preserve">¶ </w:t>
      </w:r>
      <w:r>
        <w:t>if ( newpid == 0 ) /* If this is a new process, don't create others.*/</w:t>
      </w:r>
    </w:p>
    <w:p>
      <w:pPr>
        <w:pStyle w:val="Para 016"/>
      </w:pPr>
      <w:r>
        <w:t>break;</w:t>
      </w:r>
    </w:p>
    <w:p>
      <w:pPr>
        <w:pStyle w:val="Para 001"/>
      </w:pPr>
      <w:r>
        <w:t>}</w:t>
      </w:r>
    </w:p>
    <w:p>
      <w:pPr>
        <w:pStyle w:val="Para 001"/>
      </w:pPr>
      <w:r>
        <w:t>/* Each process calls getpid() and prints it process ID. */</w:t>
      </w:r>
    </w:p>
    <w:p>
      <w:pPr>
        <w:pStyle w:val="Para 001"/>
      </w:pPr>
      <w:r>
        <w:t>printf("Process ID = %d\n", getpid());</w:t>
      </w:r>
    </w:p>
    <w:p>
      <w:pPr>
        <w:pStyle w:val="Para 001"/>
      </w:pPr>
      <w:r>
        <w:t>return 0;</w:t>
      </w:r>
    </w:p>
    <w:p>
      <w:pPr>
        <w:pStyle w:val="Normal"/>
      </w:pPr>
      <w:r>
        <w:t>}</w:t>
      </w:r>
    </w:p>
    <w:p>
      <w:pPr>
        <w:pStyle w:val="Normal"/>
      </w:pPr>
      <w:r>
        <w:t>Listing 11-3: A program that creates a fixed number of child processes, with a subtle error</w:t>
      </w:r>
    </w:p>
    <w:p>
      <w:pPr>
        <w:pStyle w:val="Para 003"/>
      </w:pPr>
      <w:r>
        <w:t xml:space="preserve">Notice that in the </w:t>
      </w:r>
      <w:r>
        <w:rPr>
          <w:rStyle w:val="Text0"/>
        </w:rPr>
        <w:t>while</w:t>
      </w:r>
      <w:r>
        <w:t xml:space="preserve"> loop, if the return value from </w:t>
      </w:r>
      <w:r>
        <w:rPr>
          <w:rStyle w:val="Text0"/>
        </w:rPr>
        <w:t>fork()</w:t>
      </w:r>
      <w:r>
        <w:t xml:space="preserve"> is </w:t>
      </w:r>
      <w:r>
        <w:rPr>
          <w:rStyle w:val="Text0"/>
        </w:rPr>
        <w:t>0</w:t>
      </w:r>
      <w:r>
        <w:t>, the process exits the loop ¶. I leave it as an exercise to predict the output when this code is removed. When you build and run this program, you’ll see output like the following:</w:t>
      </w:r>
    </w:p>
    <w:p>
      <w:pPr>
        <w:pStyle w:val="Para 012"/>
      </w:pPr>
      <w:r>
        <w:rPr>
          <w:rStyle w:val="Text4"/>
        </w:rPr>
        <w:t>$</w:t>
      </w:r>
      <w:r>
        <w:rPr>
          <w:rStyle w:val="Text12"/>
        </w:rPr>
        <w:t xml:space="preserve"> </w:t>
      </w:r>
      <w:r>
        <w:t>./fork_demo4</w:t>
      </w:r>
    </w:p>
    <w:p>
      <w:pPr>
        <w:pStyle w:val="Normal"/>
      </w:pPr>
      <w:r>
        <w:t>About to create many processes...</w:t>
      </w:r>
    </w:p>
    <w:p>
      <w:pPr>
        <w:pStyle w:val="Normal"/>
      </w:pPr>
      <w:r>
        <w:t>Process ID = 36690</w:t>
      </w:r>
    </w:p>
    <w:p>
      <w:pPr>
        <w:pStyle w:val="Normal"/>
      </w:pPr>
      <w:r>
        <w:t>Process ID = 36691</w:t>
      </w:r>
    </w:p>
    <w:p>
      <w:pPr>
        <w:pStyle w:val="Normal"/>
      </w:pPr>
      <w:r>
        <w:t>Process ID = 36692</w:t>
      </w:r>
    </w:p>
    <w:p>
      <w:pPr>
        <w:pStyle w:val="Normal"/>
      </w:pPr>
      <w:r>
        <w:t>Process ID = 36689</w:t>
      </w:r>
    </w:p>
    <w:p>
      <w:pPr>
        <w:pStyle w:val="Para 032"/>
      </w:pPr>
      <w:r>
        <w:t/>
      </w:r>
    </w:p>
    <w:p>
      <w:pPr>
        <w:pStyle w:val="Para 011"/>
      </w:pPr>
      <w:r>
        <w:rPr>
          <w:rStyle w:val="Text6"/>
        </w:rPr>
        <w:t>548</w:t>
      </w:r>
      <w:r>
        <w:rPr>
          <w:rStyle w:val="Text1"/>
        </w:rPr>
        <w:t xml:space="preserve"> </w:t>
      </w:r>
      <w:r>
        <w:t>Chapter 11</w:t>
      </w:r>
    </w:p>
    <w:p>
      <w:pPr>
        <w:pStyle w:val="0 Block"/>
      </w:pPr>
    </w:p>
    <w:p>
      <w:bookmarkStart w:id="632" w:name="Now_run_it_again__this_time_pipi"/>
      <w:pPr>
        <w:pStyle w:val="Para 003"/>
        <w:pageBreakBefore w:val="on"/>
      </w:pPr>
      <w:r>
        <w:t xml:space="preserve">Now run it again, this time piping the output to the </w:t>
      </w:r>
      <w:r>
        <w:rPr>
          <w:rStyle w:val="Text0"/>
        </w:rPr>
        <w:t>cat</w:t>
      </w:r>
      <w:r>
        <w:t xml:space="preserve"> command:</w:t>
      </w:r>
      <w:bookmarkEnd w:id="632"/>
    </w:p>
    <w:p>
      <w:pPr>
        <w:pStyle w:val="Para 012"/>
      </w:pPr>
      <w:r>
        <w:rPr>
          <w:rStyle w:val="Text4"/>
        </w:rPr>
        <w:t>$</w:t>
      </w:r>
      <w:r>
        <w:rPr>
          <w:rStyle w:val="Text12"/>
        </w:rPr>
        <w:t xml:space="preserve"> </w:t>
      </w:r>
      <w:r>
        <w:t>./fork_demo4 | cat</w:t>
      </w:r>
    </w:p>
    <w:p>
      <w:pPr>
        <w:pStyle w:val="Normal"/>
      </w:pPr>
      <w:r>
        <w:t>About to create many processes...</w:t>
      </w:r>
    </w:p>
    <w:p>
      <w:pPr>
        <w:pStyle w:val="Normal"/>
      </w:pPr>
      <w:r>
        <w:t>Process ID = 36747</w:t>
      </w:r>
    </w:p>
    <w:p>
      <w:pPr>
        <w:pStyle w:val="Normal"/>
      </w:pPr>
      <w:r>
        <w:t>About to create many processes...</w:t>
      </w:r>
    </w:p>
    <w:p>
      <w:pPr>
        <w:pStyle w:val="Normal"/>
      </w:pPr>
      <w:r>
        <w:t>Process ID = 36748</w:t>
      </w:r>
    </w:p>
    <w:p>
      <w:pPr>
        <w:pStyle w:val="Normal"/>
      </w:pPr>
      <w:r>
        <w:t>About to create many processes...</w:t>
      </w:r>
    </w:p>
    <w:p>
      <w:pPr>
        <w:pStyle w:val="Normal"/>
      </w:pPr>
      <w:r>
        <w:t>Process ID = 36745</w:t>
      </w:r>
    </w:p>
    <w:p>
      <w:pPr>
        <w:pStyle w:val="Normal"/>
      </w:pPr>
      <w:r>
        <w:t>About to create many processes...</w:t>
      </w:r>
    </w:p>
    <w:p>
      <w:pPr>
        <w:pStyle w:val="Normal"/>
      </w:pPr>
      <w:r>
        <w:t>Process ID = 36749</w:t>
      </w:r>
    </w:p>
    <w:p>
      <w:pPr>
        <w:pStyle w:val="Para 002"/>
      </w:pPr>
      <w:r>
        <w:t>What explains why the output is different? Here are some relevant facts about I/O in the C Library as well as what’s shared by parent and child.</w:t>
      </w:r>
    </w:p>
    <w:p>
      <w:pPr>
        <w:pStyle w:val="Para 002"/>
      </w:pPr>
      <w:r>
        <w:t>• When a child process is created, its standard output descriptor points</w:t>
      </w:r>
    </w:p>
    <w:p>
      <w:pPr>
        <w:pStyle w:val="Para 021"/>
      </w:pPr>
      <w:r>
        <w:t>to the same open file description as the parent’s and they share the file offset. Therefore, all children and their parent share the file offset.</w:t>
      </w:r>
    </w:p>
    <w:p>
      <w:pPr>
        <w:pStyle w:val="Para 002"/>
      </w:pPr>
      <w:r>
        <w:t xml:space="preserve">• The </w:t>
      </w:r>
      <w:r>
        <w:rPr>
          <w:rStyle w:val="Text0"/>
        </w:rPr>
        <w:t>printf()</w:t>
      </w:r>
      <w:r>
        <w:t xml:space="preserve"> function is part of the C I/O Library and acts on ob-</w:t>
      </w:r>
    </w:p>
    <w:p>
      <w:pPr>
        <w:pStyle w:val="Para 021"/>
      </w:pPr>
      <w:r>
        <w:t xml:space="preserve">jects of type </w:t>
      </w:r>
      <w:r>
        <w:rPr>
          <w:rStyle w:val="Text0"/>
        </w:rPr>
        <w:t>FILE</w:t>
      </w:r>
      <w:r>
        <w:t xml:space="preserve">, which are called file streams. The C Library uses stream buffering for all operations that act on </w:t>
      </w:r>
      <w:r>
        <w:rPr>
          <w:rStyle w:val="Text0"/>
        </w:rPr>
        <w:t>FILE</w:t>
      </w:r>
      <w:r>
        <w:t xml:space="preserve"> streams. It uses three different kinds of stream buffering methods:</w:t>
      </w:r>
    </w:p>
    <w:p>
      <w:pPr>
        <w:pStyle w:val="Para 048"/>
      </w:pPr>
      <w:r>
        <w:rPr>
          <w:rStyle w:val="Text4"/>
        </w:rPr>
        <w:t>Unbuffered streams</w:t>
      </w:r>
      <w:r>
        <w:rPr>
          <w:rStyle w:val="Text10"/>
        </w:rPr>
        <w:t xml:space="preserve"> </w:t>
      </w:r>
      <w:r>
        <w:t>Characters written to or read from an</w:t>
      </w:r>
    </w:p>
    <w:p>
      <w:pPr>
        <w:pStyle w:val="Para 014"/>
      </w:pPr>
      <w:r>
        <w:t>unbuffered stream are transmitted individually to or from the file as soon as possible.</w:t>
      </w:r>
    </w:p>
    <w:p>
      <w:pPr>
        <w:pStyle w:val="Para 048"/>
      </w:pPr>
      <w:r>
        <w:rPr>
          <w:rStyle w:val="Text4"/>
        </w:rPr>
        <w:t>Line-buffered streams</w:t>
      </w:r>
      <w:r>
        <w:rPr>
          <w:rStyle w:val="Text10"/>
        </w:rPr>
        <w:t xml:space="preserve"> </w:t>
      </w:r>
      <w:r>
        <w:t>Characters written to a line-buffered</w:t>
      </w:r>
    </w:p>
    <w:p>
      <w:pPr>
        <w:pStyle w:val="Para 014"/>
      </w:pPr>
      <w:r>
        <w:t>stream are transmitted to the file in blocks when a newline char-acter is found or if certain other conditions hold. The other</w:t>
      </w:r>
    </w:p>
    <w:p>
      <w:pPr>
        <w:pStyle w:val="Para 077"/>
      </w:pPr>
      <w:r>
        <w:t xml:space="preserve">conditions are described in detail in Chapter </w:t>
      </w:r>
      <w:hyperlink w:anchor="9">
        <w:r>
          <w:rPr>
            <w:rStyle w:val="Text5"/>
          </w:rPr>
          <w:t>9.</w:t>
        </w:r>
      </w:hyperlink>
    </w:p>
    <w:p>
      <w:pPr>
        <w:pStyle w:val="Para 048"/>
      </w:pPr>
      <w:r>
        <w:rPr>
          <w:rStyle w:val="Text4"/>
        </w:rPr>
        <w:t>Fully buffered streams</w:t>
      </w:r>
      <w:r>
        <w:rPr>
          <w:rStyle w:val="Text10"/>
        </w:rPr>
        <w:t xml:space="preserve"> </w:t>
      </w:r>
      <w:r>
        <w:t>Characters written to or read from</w:t>
      </w:r>
    </w:p>
    <w:p>
      <w:pPr>
        <w:pStyle w:val="Para 014"/>
      </w:pPr>
      <w:r>
        <w:t>a fully buffered stream are transmitted to or from the file in blocks of an arbitrary size, but not less than 256 bytes.</w:t>
      </w:r>
    </w:p>
    <w:p>
      <w:pPr>
        <w:pStyle w:val="Para 002"/>
      </w:pPr>
      <w:r>
        <w:t>• By default, streams are fully buffered. The exception is when a stream</w:t>
      </w:r>
    </w:p>
    <w:p>
      <w:pPr>
        <w:pStyle w:val="Para 014"/>
      </w:pPr>
      <w:r>
        <w:t>is connected to a terminal device, in which case it is line buffered.</w:t>
      </w:r>
    </w:p>
    <w:p>
      <w:pPr>
        <w:pStyle w:val="Para 002"/>
      </w:pPr>
      <w:r>
        <w:t>• The buffer used by the C Library is part of the process’s address</w:t>
      </w:r>
    </w:p>
    <w:p>
      <w:pPr>
        <w:pStyle w:val="Para 014"/>
      </w:pPr>
      <w:r>
        <w:t>space because the dynamically linked libraries are mapped into that</w:t>
      </w:r>
    </w:p>
    <w:p>
      <w:pPr>
        <w:pStyle w:val="Para 021"/>
      </w:pPr>
      <w:r>
        <w:t xml:space="preserve">address space. We saw that demonstrated in Chapter </w:t>
      </w:r>
      <w:hyperlink w:anchor="10">
        <w:r>
          <w:rPr>
            <w:rStyle w:val="Text5"/>
          </w:rPr>
          <w:t>10.</w:t>
        </w:r>
      </w:hyperlink>
    </w:p>
    <w:p>
      <w:pPr>
        <w:pStyle w:val="Para 002"/>
      </w:pPr>
      <w:r>
        <w:t xml:space="preserve">• When </w:t>
      </w:r>
      <w:r>
        <w:rPr>
          <w:rStyle w:val="Text0"/>
        </w:rPr>
        <w:t>fork()</w:t>
      </w:r>
      <w:r>
        <w:t xml:space="preserve"> is called, the child gets a copy of the parent’s buffer.</w:t>
      </w:r>
    </w:p>
    <w:p>
      <w:pPr>
        <w:pStyle w:val="Para 014"/>
      </w:pPr>
      <w:r>
        <w:t>Unless that buffer was flushed, it retains any characters that the par-ent wrote into it since the last time it was flushed.</w:t>
      </w:r>
    </w:p>
    <w:p>
      <w:pPr>
        <w:pStyle w:val="Para 002"/>
      </w:pPr>
      <w:r>
        <w:t>• No C Library function is atomic. It is entirely possible that output</w:t>
      </w:r>
    </w:p>
    <w:p>
      <w:pPr>
        <w:pStyle w:val="Para 014"/>
      </w:pPr>
      <w:r>
        <w:t>can be intermingled or even lost if the timing of calls by separate processes sharing a file offset leads to this.</w:t>
      </w:r>
    </w:p>
    <w:p>
      <w:pPr>
        <w:pStyle w:val="Para 032"/>
      </w:pPr>
      <w:r>
        <w:t/>
      </w:r>
    </w:p>
    <w:p>
      <w:pPr>
        <w:pStyle w:val="Para 010"/>
      </w:pPr>
      <w:r>
        <w:t>Process Creation and Termination</w:t>
      </w:r>
      <w:r>
        <w:rPr>
          <w:rStyle w:val="Text1"/>
        </w:rPr>
        <w:t xml:space="preserve"> </w:t>
      </w:r>
      <w:r>
        <w:rPr>
          <w:rStyle w:val="Text6"/>
        </w:rPr>
        <w:t>549</w:t>
      </w:r>
    </w:p>
    <w:p>
      <w:pPr>
        <w:pStyle w:val="0 Block"/>
      </w:pPr>
    </w:p>
    <w:p>
      <w:bookmarkStart w:id="633" w:name="Now_let_s_put_these_facts_togeth"/>
      <w:pPr>
        <w:pStyle w:val="Para 002"/>
        <w:pageBreakBefore w:val="on"/>
      </w:pPr>
      <w:r>
        <w:t xml:space="preserve">Now let’s put these facts together. The </w:t>
      </w:r>
      <w:r>
        <w:rPr>
          <w:rStyle w:val="Text0"/>
        </w:rPr>
        <w:t>fork_demo4</w:t>
      </w:r>
      <w:r>
        <w:t xml:space="preserve"> program begins with the instruction:</w:t>
      </w:r>
      <w:bookmarkEnd w:id="633"/>
    </w:p>
    <w:p>
      <w:pPr>
        <w:pStyle w:val="Normal"/>
      </w:pPr>
      <w:r>
        <w:t>printf("About to create many processes...\n");</w:t>
      </w:r>
    </w:p>
    <w:p>
      <w:pPr>
        <w:pStyle w:val="Para 003"/>
      </w:pPr>
      <w:r>
        <w:t xml:space="preserve">If output has not been redirected, then </w:t>
      </w:r>
      <w:r>
        <w:rPr>
          <w:rStyle w:val="Text0"/>
        </w:rPr>
        <w:t>stdout</w:t>
      </w:r>
      <w:r>
        <w:t xml:space="preserve"> points to a terminal device and is therefore line buffered. Because the string </w:t>
      </w:r>
      <w:r>
        <w:rPr>
          <w:rStyle w:val="Text0"/>
        </w:rPr>
        <w:t>"About to create many processes</w:t>
      </w:r>
      <w:r>
        <w:t xml:space="preserve"> </w:t>
      </w:r>
      <w:r>
        <w:rPr>
          <w:rStyle w:val="Text0"/>
        </w:rPr>
        <w:t>...\n"</w:t>
      </w:r>
      <w:r>
        <w:t xml:space="preserve"> is newline terminated, it is written to the terminal immediately and removed from the buffer. When the process forks the children, they get empty buffers and write their individual messages to the terminal. There’s a small chance that one process can overwrite the data sent by another to the terminal, but it isn’t likely when the number of processes is small, as is the case in this example. Therefore, we see the single string written by the parent, followed by the messages written by the children.</w:t>
      </w:r>
    </w:p>
    <w:p>
      <w:pPr>
        <w:pStyle w:val="Para 002"/>
      </w:pPr>
      <w:r>
        <w:t xml:space="preserve">When standard output is redirected to a file or to a pipe, it no longer points to a terminal device. In this case, the library will use full buffering on the stream. The block size used for full buffering is much larger than the total size of the string written by the parent process, and therefore, when </w:t>
      </w:r>
      <w:r>
        <w:rPr>
          <w:rStyle w:val="Text0"/>
        </w:rPr>
        <w:t>fork()</w:t>
      </w:r>
      <w:r>
        <w:t xml:space="preserve"> is called the buffer has not been emptied. The consequence is that the string </w:t>
      </w:r>
      <w:r>
        <w:rPr>
          <w:rStyle w:val="Text0"/>
        </w:rPr>
        <w:t>"About to create many processes...\n"</w:t>
      </w:r>
      <w:r>
        <w:t xml:space="preserve"> will remain in the buffers of all child processes when they are forked, and when they each call</w:t>
      </w:r>
    </w:p>
    <w:p>
      <w:pPr>
        <w:pStyle w:val="Normal"/>
      </w:pPr>
      <w:r>
        <w:t>printf("Process id = %d\n", getpid());</w:t>
      </w:r>
    </w:p>
    <w:p>
      <w:pPr>
        <w:pStyle w:val="Para 003"/>
      </w:pPr>
      <w:r>
        <w:t>each will output lines of the form</w:t>
      </w:r>
    </w:p>
    <w:p>
      <w:pPr>
        <w:pStyle w:val="Normal"/>
      </w:pPr>
      <w:r>
        <w:t>About to create many processes...</w:t>
      </w:r>
    </w:p>
    <w:p>
      <w:pPr>
        <w:pStyle w:val="Normal"/>
      </w:pPr>
      <w:r>
        <w:t>Process id = 36754</w:t>
      </w:r>
    </w:p>
    <w:p>
      <w:pPr>
        <w:pStyle w:val="Para 003"/>
      </w:pPr>
      <w:r>
        <w:t>and roughly twice as many lines will be written to the stream as there were without redirection.</w:t>
      </w:r>
    </w:p>
    <w:p>
      <w:pPr>
        <w:pStyle w:val="Para 002"/>
      </w:pPr>
      <w:r>
        <w:t xml:space="preserve">A program that creates child processes and that also has been perform-ing I/O using the C Library’s stream buffering has to flush the buffers be-fore calling </w:t>
      </w:r>
      <w:r>
        <w:rPr>
          <w:rStyle w:val="Text0"/>
        </w:rPr>
        <w:t>fork()</w:t>
      </w:r>
      <w:r>
        <w:t xml:space="preserve"> if the output is to be the same, regardless of whether it is redirected. The </w:t>
      </w:r>
      <w:r>
        <w:rPr>
          <w:rStyle w:val="Text0"/>
        </w:rPr>
        <w:t>fflush()</w:t>
      </w:r>
      <w:r>
        <w:t xml:space="preserve"> library function will flush a buffer; a program can call it before calling </w:t>
      </w:r>
      <w:r>
        <w:rPr>
          <w:rStyle w:val="Text0"/>
        </w:rPr>
        <w:t>fork()</w:t>
      </w:r>
      <w:r>
        <w:t xml:space="preserve">, but there’s no need to call it if the output is not redirected. Fortunately, there’s a function, </w:t>
      </w:r>
      <w:r>
        <w:rPr>
          <w:rStyle w:val="Text0"/>
        </w:rPr>
        <w:t>isatty()</w:t>
      </w:r>
      <w:r>
        <w:t>, that tests whether a file descriptor refers to a terminal device:</w:t>
      </w:r>
    </w:p>
    <w:p>
      <w:pPr>
        <w:pStyle w:val="Normal"/>
      </w:pPr>
      <w:r>
        <w:t xml:space="preserve">#include </w:t>
      </w:r>
    </w:p>
    <w:p>
      <w:pPr>
        <w:pStyle w:val="Normal"/>
      </w:pPr>
      <w:r>
        <w:t>int isatty(int fd);</w:t>
      </w:r>
    </w:p>
    <w:p>
      <w:pPr>
        <w:pStyle w:val="Para 002"/>
      </w:pPr>
      <w:r>
        <w:t xml:space="preserve">We can get the file descriptor for </w:t>
      </w:r>
      <w:r>
        <w:rPr>
          <w:rStyle w:val="Text0"/>
        </w:rPr>
        <w:t>stdout</w:t>
      </w:r>
      <w:r>
        <w:t xml:space="preserve">, the C Library’s output file stream, with the </w:t>
      </w:r>
      <w:r>
        <w:rPr>
          <w:rStyle w:val="Text0"/>
        </w:rPr>
        <w:t>fileno()</w:t>
      </w:r>
      <w:r>
        <w:t xml:space="preserve"> function. Putting this together, we can insert the lines</w:t>
      </w:r>
    </w:p>
    <w:p>
      <w:pPr>
        <w:pStyle w:val="Normal"/>
      </w:pPr>
      <w:r>
        <w:t>if ( !isatty(fileno(stdout)) );</w:t>
      </w:r>
    </w:p>
    <w:p>
      <w:pPr>
        <w:pStyle w:val="Para 001"/>
      </w:pPr>
      <w:r>
        <w:t>fflush(stdout);</w:t>
      </w:r>
    </w:p>
    <w:p>
      <w:pPr>
        <w:pStyle w:val="Para 003"/>
      </w:pPr>
      <w:r>
        <w:t xml:space="preserve">just after the first </w:t>
      </w:r>
      <w:r>
        <w:rPr>
          <w:rStyle w:val="Text0"/>
        </w:rPr>
        <w:t>printf()</w:t>
      </w:r>
      <w:r>
        <w:t>:</w:t>
      </w:r>
    </w:p>
    <w:p>
      <w:pPr>
        <w:pStyle w:val="Para 011"/>
      </w:pPr>
      <w:r>
        <w:rPr>
          <w:rStyle w:val="Text6"/>
        </w:rPr>
        <w:t>550</w:t>
      </w:r>
      <w:r>
        <w:rPr>
          <w:rStyle w:val="Text1"/>
        </w:rPr>
        <w:t xml:space="preserve"> </w:t>
      </w:r>
      <w:r>
        <w:t>Chapter 11</w:t>
      </w:r>
    </w:p>
    <w:p>
      <w:pPr>
        <w:pStyle w:val="0 Block"/>
      </w:pPr>
    </w:p>
    <w:p>
      <w:bookmarkStart w:id="634" w:name="printf__About_to_create_many_pro"/>
      <w:pPr>
        <w:pStyle w:val="Normal"/>
        <w:pageBreakBefore w:val="on"/>
      </w:pPr>
      <w:r>
        <w:t>printf("About to create many processes...\n");</w:t>
      </w:r>
      <w:bookmarkEnd w:id="634"/>
    </w:p>
    <w:p>
      <w:pPr>
        <w:pStyle w:val="Normal"/>
      </w:pPr>
      <w:r>
        <w:t>if ( !isatty(fileno(stdout)) )</w:t>
      </w:r>
    </w:p>
    <w:p>
      <w:pPr>
        <w:pStyle w:val="Para 001"/>
      </w:pPr>
      <w:r>
        <w:t>fflush(stdout);</w:t>
      </w:r>
    </w:p>
    <w:p>
      <w:pPr>
        <w:pStyle w:val="Para 003"/>
      </w:pPr>
      <w:r>
        <w:t>We’ll add this correction to the program in a revised version, fork_demo5.c, but we also need to address the issue of possible intermingled or lost output.</w:t>
      </w:r>
    </w:p>
    <w:p>
      <w:pPr>
        <w:pStyle w:val="Para 032"/>
      </w:pPr>
      <w:r>
        <w:t/>
      </w:r>
    </w:p>
    <w:p>
      <w:pPr>
        <w:pStyle w:val="Para 009"/>
      </w:pPr>
      <w:r>
        <w:t>Potential Race Conditions</w:t>
      </w:r>
    </w:p>
    <w:p>
      <w:pPr>
        <w:pStyle w:val="Para 003"/>
      </w:pPr>
      <w:r>
        <w:t xml:space="preserve">The preceding program raised the prospect of potential race conditions. A race condition exists in a fragment of code when the outcome of its execu-tion depends on the order in which two or more independent processes or threads access and/or modify data that is referenced within that code. In the preceding example, multiple child processes all try to write to the same stream without any attempt to synchronize their writes to it. The C </w:t>
      </w:r>
      <w:r>
        <w:rPr>
          <w:rStyle w:val="Text0"/>
        </w:rPr>
        <w:t>printf()</w:t>
      </w:r>
      <w:r>
        <w:t xml:space="preserve"> function does not write atomically, and in principle, the output from differ-ent processes can become intermingled on the screen. As the number of processes increases and the amount of time spent in output increases, the probability of race conditions increases.</w:t>
      </w:r>
    </w:p>
    <w:p>
      <w:pPr>
        <w:pStyle w:val="Para 002"/>
      </w:pPr>
      <w:r>
        <w:t xml:space="preserve">We can model this mathematically. Suppose that N identical processes try to print to the screen using </w:t>
      </w:r>
      <w:r>
        <w:rPr>
          <w:rStyle w:val="Text0"/>
        </w:rPr>
        <w:t>printf()</w:t>
      </w:r>
      <w:r>
        <w:t xml:space="preserve">. If the fraction of its time that each process spends in that </w:t>
      </w:r>
      <w:r>
        <w:rPr>
          <w:rStyle w:val="Text0"/>
        </w:rPr>
        <w:t>printf()</w:t>
      </w:r>
      <w:r>
        <w:t xml:space="preserve"> is p, then we can think of this as a success event in a binomial probability distribution. The probability that at least 2 processes out of N are executing the </w:t>
      </w:r>
      <w:r>
        <w:rPr>
          <w:rStyle w:val="Text0"/>
        </w:rPr>
        <w:t>printf()</w:t>
      </w:r>
      <w:r>
        <w:t xml:space="preserve"> at the exact same time is 1 mi-nus the probability that no process is executing it, minus the probability that exactly 1 is. This is defined by the expression:</w:t>
      </w:r>
    </w:p>
    <w:p>
      <w:pPr>
        <w:pStyle w:val="Para 186"/>
      </w:pPr>
      <w:r>
        <w:t xml:space="preserve">1 – ((1 – </w:t>
      </w:r>
      <w:r>
        <w:rPr>
          <w:rStyle w:val="Text0"/>
        </w:rPr>
        <w:t>N</w:t>
      </w:r>
      <w:r>
        <w:t xml:space="preserve"> </w:t>
      </w:r>
      <w:r>
        <w:rPr>
          <w:rStyle w:val="Text0"/>
        </w:rPr>
        <w:t>N</w:t>
        <w:t>–1</w:t>
      </w:r>
      <w:r>
        <w:t xml:space="preserve"> p ) + N </w:t>
      </w:r>
      <w:r>
        <w:rPr>
          <w:rStyle w:val="Text15"/>
        </w:rPr>
        <w:t>·</w:t>
      </w:r>
      <w:r>
        <w:t xml:space="preserve"> p (1 – p ))</w:t>
      </w:r>
    </w:p>
    <w:p>
      <w:pPr>
        <w:pStyle w:val="Para 003"/>
      </w:pPr>
      <w:r>
        <w:t>Calculating the value of this expression for p = 0.05 and N = 16, for example, the probability of a race (and hence lost output) is about 0.19. For N = 32, it is 0.48, and for N = 64, it is about 0.84. In short, as the number of processes increases, it becomes almost inevitable that lines will be lost, regardless of whether they are written to the terminal or to a file, because the race condi-tion is independent of how the output stream is buffered.</w:t>
      </w:r>
    </w:p>
    <w:p>
      <w:pPr>
        <w:pStyle w:val="Para 002"/>
      </w:pPr>
      <w:r>
        <w:t xml:space="preserve">One solution that prevents these race conditions is two-fold. First, we use system calls instead of the library functions. Writes with </w:t>
      </w:r>
      <w:r>
        <w:rPr>
          <w:rStyle w:val="Text0"/>
        </w:rPr>
        <w:t>write()</w:t>
      </w:r>
      <w:r>
        <w:t xml:space="preserve"> are not buffered in user space, and, starting with the Linux 3.14 kernel, they are guaranteed to be atomic; in older kernels, updates to the file offset were not atomic. Second, we take advantage of the </w:t>
      </w:r>
      <w:r>
        <w:rPr>
          <w:rStyle w:val="Text0"/>
        </w:rPr>
        <w:t>O_APPEND</w:t>
      </w:r>
      <w:r>
        <w:t xml:space="preserve"> file status flag, which is</w:t>
      </w:r>
    </w:p>
    <w:p>
      <w:pPr>
        <w:pStyle w:val="Para 003"/>
      </w:pPr>
      <w:r>
        <w:t xml:space="preserve">described in the </w:t>
      </w:r>
      <w:r>
        <w:rPr>
          <w:rStyle w:val="Text0"/>
        </w:rPr>
        <w:t>open()</w:t>
      </w:r>
      <w:r>
        <w:t xml:space="preserve"> man page, which we first examined in Chapter </w:t>
      </w:r>
      <w:hyperlink w:anchor="4">
        <w:r>
          <w:rPr>
            <w:rStyle w:val="Text5"/>
          </w:rPr>
          <w:t xml:space="preserve">4. </w:t>
        </w:r>
      </w:hyperlink>
      <w:r>
        <w:t>We didn’t explore this flag in that chapter because it’s needed only when multi-ple processes or threads try to write to the same file. When we bitwise-OR it into the flags when opening a file, every write operation is preceded imme-diately and atomically by a seek to the end of the file. This guarantees that each write occurs at the end of the file, regardless of how many other pro-cesses are trying to do the same thing simultaneously.</w:t>
      </w:r>
    </w:p>
    <w:p>
      <w:pPr>
        <w:pStyle w:val="Para 032"/>
      </w:pPr>
      <w:r>
        <w:t/>
      </w:r>
    </w:p>
    <w:p>
      <w:pPr>
        <w:pStyle w:val="Para 010"/>
      </w:pPr>
      <w:r>
        <w:t>Process Creation and Termination</w:t>
      </w:r>
      <w:r>
        <w:rPr>
          <w:rStyle w:val="Text1"/>
        </w:rPr>
        <w:t xml:space="preserve"> </w:t>
      </w:r>
      <w:r>
        <w:rPr>
          <w:rStyle w:val="Text6"/>
        </w:rPr>
        <w:t>551</w:t>
      </w:r>
    </w:p>
    <w:p>
      <w:pPr>
        <w:pStyle w:val="0 Block"/>
      </w:pPr>
    </w:p>
    <w:p>
      <w:bookmarkStart w:id="635" w:name="The_question_is_how_we_can_set_t"/>
      <w:pPr>
        <w:pStyle w:val="Para 002"/>
        <w:pageBreakBefore w:val="on"/>
      </w:pPr>
      <w:r>
        <w:t xml:space="preserve">The question is how we can set that flag on our standard output stream, because our programs don’t explicitly open the standard streams—they’re opened automatically when our process starts execution. The only method of setting that we know of is in the call to </w:t>
      </w:r>
      <w:r>
        <w:rPr>
          <w:rStyle w:val="Text0"/>
        </w:rPr>
        <w:t>open()</w:t>
      </w:r>
      <w:r>
        <w:t xml:space="preserve">. We need another way to set the flag. Luckily, the </w:t>
      </w:r>
      <w:r>
        <w:rPr>
          <w:rStyle w:val="Text0"/>
        </w:rPr>
        <w:t>SEE ALSO</w:t>
      </w:r>
      <w:r>
        <w:t xml:space="preserve"> section of the </w:t>
      </w:r>
      <w:r>
        <w:rPr>
          <w:rStyle w:val="Text0"/>
        </w:rPr>
        <w:t>open()</w:t>
      </w:r>
      <w:r>
        <w:t xml:space="preserve"> man page references the </w:t>
      </w:r>
      <w:r>
        <w:rPr>
          <w:rStyle w:val="Text0"/>
        </w:rPr>
        <w:t>fcntl()</w:t>
      </w:r>
      <w:r>
        <w:t xml:space="preserve"> system call, whose synopsis is</w:t>
      </w:r>
      <w:bookmarkEnd w:id="635"/>
    </w:p>
    <w:p>
      <w:pPr>
        <w:pStyle w:val="Normal"/>
      </w:pPr>
      <w:r>
        <w:t xml:space="preserve">#include </w:t>
      </w:r>
    </w:p>
    <w:p>
      <w:pPr>
        <w:pStyle w:val="Normal"/>
      </w:pPr>
      <w:r>
        <w:t xml:space="preserve">#include </w:t>
      </w:r>
    </w:p>
    <w:p>
      <w:pPr>
        <w:pStyle w:val="Normal"/>
      </w:pPr>
      <w:r>
        <w:t>int fcntl(int fd, int cmd, ... /* arg */);</w:t>
      </w:r>
    </w:p>
    <w:p>
      <w:pPr>
        <w:pStyle w:val="Para 003"/>
      </w:pPr>
      <w:r>
        <w:t>This call can be used for modifying a file descriptor after it’s been opened. It returns</w:t>
      </w:r>
      <w:r>
        <w:rPr>
          <w:rStyle w:val="Text0"/>
        </w:rPr>
        <w:t>-1</w:t>
      </w:r>
      <w:r>
        <w:t xml:space="preserve"> on failure. The third argument (</w:t>
      </w:r>
      <w:r>
        <w:rPr>
          <w:rStyle w:val="Text0"/>
        </w:rPr>
        <w:t>arg</w:t>
      </w:r>
      <w:r>
        <w:t xml:space="preserve">) is needed for only certain values of </w:t>
      </w:r>
      <w:r>
        <w:rPr>
          <w:rStyle w:val="Text0"/>
        </w:rPr>
        <w:t>cmd</w:t>
      </w:r>
      <w:r>
        <w:t>.</w:t>
      </w:r>
    </w:p>
    <w:p>
      <w:pPr>
        <w:pStyle w:val="Para 002"/>
      </w:pPr>
      <w:r>
        <w:t xml:space="preserve">Using </w:t>
      </w:r>
      <w:r>
        <w:rPr>
          <w:rStyle w:val="Text0"/>
        </w:rPr>
        <w:t>fcntl()</w:t>
      </w:r>
      <w:r>
        <w:t xml:space="preserve"> to modify the set of flags on a file descriptor is a three-step procedure:</w:t>
      </w:r>
    </w:p>
    <w:p>
      <w:pPr>
        <w:pStyle w:val="Para 002"/>
      </w:pPr>
      <w:r>
        <w:t>1. Retrieve the existing flags into an integer variable:</w:t>
      </w:r>
    </w:p>
    <w:p>
      <w:pPr>
        <w:pStyle w:val="Para 004"/>
      </w:pPr>
      <w:r>
        <w:t>flags = fcntl(fd, F_GETFL);</w:t>
      </w:r>
    </w:p>
    <w:p>
      <w:pPr>
        <w:pStyle w:val="Para 002"/>
      </w:pPr>
      <w:r>
        <w:t>2. Bitwise-OR the new flag into the integer:</w:t>
      </w:r>
    </w:p>
    <w:p>
      <w:pPr>
        <w:pStyle w:val="Para 004"/>
      </w:pPr>
      <w:r>
        <w:t>flags = flags | O_APPEND;</w:t>
      </w:r>
    </w:p>
    <w:p>
      <w:pPr>
        <w:pStyle w:val="Para 002"/>
      </w:pPr>
      <w:r>
        <w:t>3. Copy the modified integer back to the descriptor:</w:t>
      </w:r>
    </w:p>
    <w:p>
      <w:pPr>
        <w:pStyle w:val="Para 007"/>
      </w:pPr>
      <w:r>
        <w:t>fcntl(fd, F_SETFL, flags);</w:t>
      </w:r>
      <w:r>
        <w:rPr>
          <w:rStyle w:val="Text1"/>
        </w:rPr>
        <w:t xml:space="preserve"> </w:t>
      </w:r>
      <w:r>
        <w:t>/* F_SETFL requires a third argument. */</w:t>
      </w:r>
    </w:p>
    <w:p>
      <w:pPr>
        <w:pStyle w:val="Para 032"/>
      </w:pPr>
      <w:r>
        <w:t/>
      </w:r>
    </w:p>
    <w:p>
      <w:pPr>
        <w:pStyle w:val="Para 002"/>
      </w:pPr>
      <w:r>
        <w:t>Therefore, we can put standard output into atomic auto-append mode in our program with the following code snippet:</w:t>
      </w:r>
    </w:p>
    <w:p>
      <w:pPr>
        <w:pStyle w:val="Normal"/>
      </w:pPr>
      <w:r>
        <w:t>int flags;</w:t>
      </w:r>
    </w:p>
    <w:p>
      <w:pPr>
        <w:pStyle w:val="Normal"/>
      </w:pPr>
      <w:r>
        <w:t>/* Put standard output into atomic append mode. */</w:t>
      </w:r>
    </w:p>
    <w:p>
      <w:pPr>
        <w:pStyle w:val="Normal"/>
      </w:pPr>
      <w:r>
        <w:t>flags = fcntl(stdout, F_GETFL);</w:t>
      </w:r>
    </w:p>
    <w:p>
      <w:pPr>
        <w:pStyle w:val="Normal"/>
      </w:pPr>
      <w:r>
        <w:t>flags |= (O_APPEND);</w:t>
      </w:r>
    </w:p>
    <w:p>
      <w:pPr>
        <w:pStyle w:val="Normal"/>
      </w:pPr>
      <w:r>
        <w:t>if ( -1 == fcntl(STDOUT_FILENO, F_SETFL, flags) )</w:t>
      </w:r>
    </w:p>
    <w:p>
      <w:pPr>
        <w:pStyle w:val="Para 001"/>
      </w:pPr>
      <w:r>
        <w:t>exit(EXIT_FAILURE);</w:t>
      </w:r>
    </w:p>
    <w:p>
      <w:pPr>
        <w:pStyle w:val="Para 003"/>
      </w:pPr>
      <w:r>
        <w:t xml:space="preserve">This is the easiest method of preventing race conditions involving output to terminals and files. It isn’t the best, though; the rest of the man page for </w:t>
      </w:r>
      <w:r>
        <w:rPr>
          <w:rStyle w:val="Text0"/>
        </w:rPr>
        <w:t>fcntl()</w:t>
      </w:r>
      <w:r>
        <w:t xml:space="preserve"> contains a discussion of advisory record locks, which can be used by a process to lock all or part of a file while it is accessing it. We won’t explore record locks in this book, but we do explore other methods of preventing</w:t>
      </w:r>
    </w:p>
    <w:p>
      <w:pPr>
        <w:pStyle w:val="Para 003"/>
      </w:pPr>
      <w:r>
        <w:t xml:space="preserve">race conditions in Chapters </w:t>
      </w:r>
      <w:hyperlink w:anchor="Top_of_index_html">
        <w:r>
          <w:rPr>
            <w:rStyle w:val="Text5"/>
          </w:rPr>
          <w:t xml:space="preserve">12 </w:t>
        </w:r>
      </w:hyperlink>
      <w:r>
        <w:t xml:space="preserve">and </w:t>
      </w:r>
      <w:hyperlink w:anchor="16">
        <w:r>
          <w:rPr>
            <w:rStyle w:val="Text5"/>
          </w:rPr>
          <w:t xml:space="preserve">16 </w:t>
        </w:r>
      </w:hyperlink>
      <w:r>
        <w:t xml:space="preserve">and the use of </w:t>
      </w:r>
      <w:r>
        <w:rPr>
          <w:rStyle w:val="Text0"/>
        </w:rPr>
        <w:t>fcntl()</w:t>
      </w:r>
      <w:r>
        <w:t xml:space="preserve"> more thor-</w:t>
      </w:r>
    </w:p>
    <w:p>
      <w:pPr>
        <w:pStyle w:val="Para 003"/>
      </w:pPr>
      <w:r>
        <w:t xml:space="preserve">oughly in Chapter </w:t>
      </w:r>
      <w:hyperlink w:anchor="17">
        <w:r>
          <w:rPr>
            <w:rStyle w:val="Text5"/>
          </w:rPr>
          <w:t xml:space="preserve">17. </w:t>
        </w:r>
      </w:hyperlink>
      <w:r>
        <w:t>The program fork_demo5.c, with all of the preceding changes, is not shown in the book, but is available in the book’s source code distribution online.</w:t>
      </w:r>
    </w:p>
    <w:p>
      <w:pPr>
        <w:pStyle w:val="Para 032"/>
      </w:pPr>
      <w:r>
        <w:t/>
      </w:r>
    </w:p>
    <w:p>
      <w:pPr>
        <w:pStyle w:val="Para 011"/>
      </w:pPr>
      <w:r>
        <w:rPr>
          <w:rStyle w:val="Text6"/>
        </w:rPr>
        <w:t>552</w:t>
      </w:r>
      <w:r>
        <w:rPr>
          <w:rStyle w:val="Text1"/>
        </w:rPr>
        <w:t xml:space="preserve"> </w:t>
      </w:r>
      <w:r>
        <w:t>Chapter 11</w:t>
      </w:r>
    </w:p>
    <w:p>
      <w:pPr>
        <w:pStyle w:val="0 Block"/>
      </w:pPr>
    </w:p>
    <w:p>
      <w:bookmarkStart w:id="636" w:name="Process_Synchronization_with_Sig"/>
      <w:pPr>
        <w:pStyle w:val="Para 009"/>
        <w:pageBreakBefore w:val="on"/>
      </w:pPr>
      <w:r>
        <w:t>Process Synchronization with Signals</w:t>
      </w:r>
      <w:bookmarkEnd w:id="636"/>
    </w:p>
    <w:p>
      <w:pPr>
        <w:pStyle w:val="Para 003"/>
      </w:pPr>
      <w:r>
        <w:t>Using auto-append mode on a file descriptor eliminates the race condition when multiple processes write to the end of a file concurrently, but it isn’t a general solution to preventing races related to the shared file offset when some processes read as well.</w:t>
      </w:r>
    </w:p>
    <w:p>
      <w:pPr>
        <w:pStyle w:val="Para 002"/>
      </w:pPr>
      <w:r>
        <w:t>One situation in which this occurs is when the child and parent processes are in a producer-consumer relationship. A producer-consumer paradigm is one in which there are two kinds of processes: producers and consumers. Pro-ducer processes write data into a buffer that is read exclusively by consumer processes. Producers don’t read from the buffer, and consumers don’t write into it. In general, there can be multiple producers and multiple consumers, but suppose for now that the child is the only producer and that the parent is the only consumer. The child generates data of some kind and writes it to the shared file, which was opened in read/write mode by the parent before creating the child process. Suppose further that the child writes data as soon as it generates it, appending to the end of the previously written data, whereas the parent, which is the consumer, reads data starting at the beginning of the file, in fixed-size chunks. Each process needs to move the file offset for its</w:t>
      </w:r>
    </w:p>
    <w:p>
      <w:pPr>
        <w:pStyle w:val="Para 003"/>
      </w:pPr>
      <w:r>
        <w:t xml:space="preserve">own purpose. Figure </w:t>
      </w:r>
      <w:hyperlink w:anchor="Process_Synchronization_with_Sig">
        <w:r>
          <w:rPr>
            <w:rStyle w:val="Text5"/>
          </w:rPr>
          <w:t xml:space="preserve">11-3 </w:t>
        </w:r>
      </w:hyperlink>
      <w:r>
        <w:t>depicts this situation.</w:t>
      </w:r>
    </w:p>
    <w:p>
      <w:pPr>
        <w:pStyle w:val="Normal"/>
      </w:pPr>
      <w:r>
        <w:t>Position of next</w:t>
      </w:r>
      <w:r>
        <w:rPr>
          <w:rStyle w:val="Text1"/>
        </w:rPr>
        <w:t xml:space="preserve"> </w:t>
      </w:r>
      <w:r>
        <w:t>Position of next</w:t>
      </w:r>
    </w:p>
    <w:p>
      <w:pPr>
        <w:pStyle w:val="Normal"/>
      </w:pPr>
      <w:r>
        <w:t>read by parent</w:t>
      </w:r>
      <w:r>
        <w:rPr>
          <w:rStyle w:val="Text1"/>
        </w:rPr>
        <w:t xml:space="preserve"> </w:t>
      </w:r>
      <w:r>
        <w:t>write by child</w:t>
      </w:r>
    </w:p>
    <w:p>
      <w:pPr>
        <w:pStyle w:val="Para 001"/>
      </w:pPr>
      <w:r>
        <w:t>Data read so</w:t>
      </w:r>
    </w:p>
    <w:p>
      <w:pPr>
        <w:pStyle w:val="Para 001"/>
      </w:pPr>
      <w:r>
        <w:t>far by parent</w:t>
      </w:r>
    </w:p>
    <w:p>
      <w:pPr>
        <w:pStyle w:val="Para 032"/>
      </w:pPr>
      <w:r>
        <w:t/>
      </w:r>
    </w:p>
    <w:p>
      <w:pPr>
        <w:pStyle w:val="Para 023"/>
      </w:pPr>
      <w:r>
        <w:t>Data written so far by child</w:t>
      </w:r>
    </w:p>
    <w:p>
      <w:pPr>
        <w:pStyle w:val="Normal"/>
      </w:pPr>
      <w:r>
        <w:t>Figure 11-3: The two different positions that the shared file offset must have for parent and</w:t>
      </w:r>
    </w:p>
    <w:p>
      <w:pPr>
        <w:pStyle w:val="Normal"/>
      </w:pPr>
      <w:r>
        <w:t>child processes</w:t>
      </w:r>
    </w:p>
    <w:p>
      <w:pPr>
        <w:pStyle w:val="Para 002"/>
      </w:pPr>
      <w:r>
        <w:t>The file is essentially a shared buffer between the child and the parent. The child has to write its data without its being lost or duplicated, and the parent has to read the data in the order it was written without loss or du-plication. Since they share the file offset, they cannot access the file at the same time. We can solve this problem with signals. It isn’t an efficient so-lution or the best in general, but it demonstrates how signals can solve rela-</w:t>
      </w:r>
    </w:p>
    <w:p>
      <w:pPr>
        <w:pStyle w:val="Para 003"/>
      </w:pPr>
      <w:r>
        <w:t xml:space="preserve">tively simple synchronization problems. In </w:t>
      </w:r>
      <w:hyperlink w:anchor="if___WIFEXITED_status">
        <w:r>
          <w:rPr>
            <w:rStyle w:val="Text5"/>
          </w:rPr>
          <w:t xml:space="preserve">“The </w:t>
        </w:r>
      </w:hyperlink>
      <w:hyperlink w:anchor="if___WIFEXITED_status">
        <w:r>
          <w:rPr>
            <w:rStyle w:val="Text28"/>
          </w:rPr>
          <w:t>waitpid()</w:t>
        </w:r>
      </w:hyperlink>
      <w:hyperlink w:anchor="if___WIFEXITED_status">
        <w:r>
          <w:rPr>
            <w:rStyle w:val="Text5"/>
          </w:rPr>
          <w:t xml:space="preserve"> System Call” </w:t>
        </w:r>
      </w:hyperlink>
      <w:r>
        <w:t>on</w:t>
      </w:r>
    </w:p>
    <w:p>
      <w:pPr>
        <w:pStyle w:val="Para 003"/>
      </w:pPr>
      <w:r>
        <w:t xml:space="preserve">page </w:t>
      </w:r>
      <w:hyperlink w:anchor="if___WIFEXITED_status">
        <w:r>
          <w:rPr>
            <w:rStyle w:val="Text5"/>
          </w:rPr>
          <w:t xml:space="preserve">574, </w:t>
        </w:r>
      </w:hyperlink>
      <w:r>
        <w:t>we’ll explore a different approach that doesn’t require signals.</w:t>
      </w:r>
    </w:p>
    <w:p>
      <w:pPr>
        <w:pStyle w:val="Para 002"/>
      </w:pPr>
      <w:r>
        <w:t xml:space="preserve">This solution uses the </w:t>
      </w:r>
      <w:r>
        <w:rPr>
          <w:rStyle w:val="Text0"/>
        </w:rPr>
        <w:t>SIGUSR1</w:t>
      </w:r>
      <w:r>
        <w:t xml:space="preserve"> and </w:t>
      </w:r>
      <w:r>
        <w:rPr>
          <w:rStyle w:val="Text0"/>
        </w:rPr>
        <w:t>SIGUSR2</w:t>
      </w:r>
      <w:r>
        <w:t xml:space="preserve"> signals. The child’s structure in pseudocode is:</w:t>
      </w:r>
    </w:p>
    <w:p>
      <w:pPr>
        <w:pStyle w:val="Normal"/>
      </w:pPr>
      <w:r>
        <w:t>Repeat</w:t>
      </w:r>
    </w:p>
    <w:p>
      <w:pPr>
        <w:pStyle w:val="Para 001"/>
      </w:pPr>
      <w:r>
        <w:t>Generate and write some data.</w:t>
      </w:r>
    </w:p>
    <w:p>
      <w:pPr>
        <w:pStyle w:val="Para 001"/>
      </w:pPr>
      <w:r>
        <w:t>Signal parent using SIGUSR1 that it's okay to read.</w:t>
      </w:r>
    </w:p>
    <w:p>
      <w:pPr>
        <w:pStyle w:val="Para 001"/>
      </w:pPr>
      <w:r>
        <w:t>Pause and wait for signal from parent that it's okay to write again.</w:t>
      </w:r>
      <w:r>
        <w:rPr>
          <w:rStyle w:val="Text1"/>
        </w:rPr>
        <w:t xml:space="preserve"> </w:t>
      </w:r>
      <w:r>
        <w:t>Until all data has been written.</w:t>
      </w:r>
    </w:p>
    <w:p>
      <w:pPr>
        <w:pStyle w:val="Normal"/>
      </w:pPr>
      <w:r>
        <w:t>Signal parent using SIGUSR2 that all data's been written, and exit.</w:t>
      </w:r>
    </w:p>
    <w:p>
      <w:pPr>
        <w:pStyle w:val="Para 010"/>
      </w:pPr>
      <w:r>
        <w:t>Process Creation and Termination</w:t>
      </w:r>
      <w:r>
        <w:rPr>
          <w:rStyle w:val="Text1"/>
        </w:rPr>
        <w:t xml:space="preserve"> </w:t>
      </w:r>
      <w:r>
        <w:rPr>
          <w:rStyle w:val="Text6"/>
        </w:rPr>
        <w:t>553</w:t>
      </w:r>
    </w:p>
    <w:p>
      <w:pPr>
        <w:pStyle w:val="0 Block"/>
      </w:pPr>
    </w:p>
    <w:p>
      <w:bookmarkStart w:id="637" w:name="The_parent_s_structure_is_symmet"/>
      <w:pPr>
        <w:pStyle w:val="Para 003"/>
        <w:pageBreakBefore w:val="on"/>
      </w:pPr>
      <w:r>
        <w:t>The parent’s structure is symmetrical:</w:t>
      </w:r>
      <w:bookmarkEnd w:id="637"/>
    </w:p>
    <w:p>
      <w:pPr>
        <w:pStyle w:val="Normal"/>
      </w:pPr>
      <w:r>
        <w:t>Repeat</w:t>
      </w:r>
    </w:p>
    <w:p>
      <w:pPr>
        <w:pStyle w:val="Para 001"/>
      </w:pPr>
      <w:r>
        <w:t>Wait for a signal from the child that it's okay to read.</w:t>
      </w:r>
    </w:p>
    <w:p>
      <w:pPr>
        <w:pStyle w:val="Para 001"/>
      </w:pPr>
      <w:r>
        <w:t>Read the data and write to the terminal until no data is left.</w:t>
      </w:r>
    </w:p>
    <w:p>
      <w:pPr>
        <w:pStyle w:val="Para 001"/>
      </w:pPr>
      <w:r>
        <w:t>Signal the child that it's okay to write again, using SIGUSR1.</w:t>
      </w:r>
      <w:r>
        <w:rPr>
          <w:rStyle w:val="Text1"/>
        </w:rPr>
        <w:t xml:space="preserve"> </w:t>
      </w:r>
      <w:r>
        <w:t>Until the child has sent a SIGUSR2 signal.</w:t>
      </w:r>
    </w:p>
    <w:p>
      <w:pPr>
        <w:pStyle w:val="Normal"/>
      </w:pPr>
      <w:r>
        <w:t>On receipt of the SIGUSR2, read what's left in the file and exit.</w:t>
      </w:r>
    </w:p>
    <w:p>
      <w:pPr>
        <w:pStyle w:val="Para 002"/>
      </w:pPr>
      <w:r>
        <w:t xml:space="preserve">Listing </w:t>
      </w:r>
      <w:hyperlink w:anchor="The_parent_s_structure_is_symmet">
        <w:r>
          <w:rPr>
            <w:rStyle w:val="Text5"/>
          </w:rPr>
          <w:t xml:space="preserve">11-4 </w:t>
        </w:r>
      </w:hyperlink>
      <w:r>
        <w:t>contains fragments of the program mixed with pseudocode. Some error handling is omitted as well. The complete listing is available in the book’s source code distribution.</w:t>
      </w:r>
    </w:p>
    <w:p>
      <w:pPr>
        <w:pStyle w:val="Normal"/>
      </w:pPr>
      <w:r>
        <w:t>sync_io_demo.c</w:t>
      </w:r>
      <w:r>
        <w:rPr>
          <w:rStyle w:val="Text1"/>
        </w:rPr>
        <w:t xml:space="preserve"> </w:t>
      </w:r>
      <w:r>
        <w:t>volatile sig_atomic_t</w:t>
      </w:r>
    </w:p>
    <w:p>
      <w:pPr>
        <w:pStyle w:val="Normal"/>
      </w:pPr>
      <w:r>
        <w:t>done = FALSE;</w:t>
      </w:r>
    </w:p>
    <w:p>
      <w:pPr>
        <w:pStyle w:val="Normal"/>
      </w:pPr>
      <w:r>
        <w:t>void usr_handler(int sig)</w:t>
      </w:r>
    </w:p>
    <w:p>
      <w:pPr>
        <w:pStyle w:val="Normal"/>
      </w:pPr>
      <w:r>
        <w:t>{</w:t>
      </w:r>
    </w:p>
    <w:p>
      <w:pPr>
        <w:pStyle w:val="Para 001"/>
      </w:pPr>
      <w:r>
        <w:t>if ( sig == SIGUSR2 )</w:t>
      </w:r>
    </w:p>
    <w:p>
      <w:pPr>
        <w:pStyle w:val="Para 004"/>
      </w:pPr>
      <w:r>
        <w:t>done = TRUE;</w:t>
      </w:r>
    </w:p>
    <w:p>
      <w:pPr>
        <w:pStyle w:val="Normal"/>
      </w:pPr>
      <w:r>
        <w:t>}</w:t>
      </w:r>
    </w:p>
    <w:p>
      <w:pPr>
        <w:pStyle w:val="Normal"/>
      </w:pPr>
      <w:r>
        <w:t>void produce_data(int fd)</w:t>
      </w:r>
      <w:r>
        <w:rPr>
          <w:rStyle w:val="Text1"/>
        </w:rPr>
        <w:t xml:space="preserve"> </w:t>
      </w:r>
      <w:r>
        <w:t>/* Child process</w:t>
      </w:r>
      <w:r>
        <w:rPr>
          <w:rStyle w:val="Text1"/>
        </w:rPr>
        <w:t xml:space="preserve"> </w:t>
      </w:r>
      <w:r>
        <w:t>*/</w:t>
      </w:r>
      <w:r>
        <w:rPr>
          <w:rStyle w:val="Text1"/>
        </w:rPr>
        <w:t xml:space="preserve"> </w:t>
      </w:r>
      <w:r>
        <w:t>{</w:t>
      </w:r>
    </w:p>
    <w:p>
      <w:pPr>
        <w:pStyle w:val="Para 001"/>
      </w:pPr>
      <w:r>
        <w:t>char data[] = "abcdefghijklmnoprst:";</w:t>
      </w:r>
    </w:p>
    <w:p>
      <w:pPr>
        <w:pStyle w:val="Para 001"/>
      </w:pPr>
      <w:r>
        <w:t>int pos</w:t>
      </w:r>
      <w:r>
        <w:rPr>
          <w:rStyle w:val="Text1"/>
        </w:rPr>
        <w:t xml:space="preserve"> </w:t>
      </w:r>
      <w:r>
        <w:t>= 0;</w:t>
      </w:r>
    </w:p>
    <w:p>
      <w:pPr>
        <w:pStyle w:val="Para 001"/>
      </w:pPr>
      <w:r>
        <w:t>int count = 0;</w:t>
      </w:r>
    </w:p>
    <w:p>
      <w:pPr>
        <w:pStyle w:val="Para 001"/>
      </w:pPr>
      <w:r>
        <w:t>// OMITTED: Set up signal handlers.</w:t>
      </w:r>
    </w:p>
    <w:p>
      <w:pPr>
        <w:pStyle w:val="Para 001"/>
      </w:pPr>
      <w:r>
        <w:t>pid_t ppid = getppid(); /* Get parent's PID. */</w:t>
      </w:r>
    </w:p>
    <w:p>
      <w:pPr>
        <w:pStyle w:val="Para 001"/>
      </w:pPr>
      <w:r>
        <w:t>while ( !done ) {</w:t>
      </w:r>
    </w:p>
    <w:p>
      <w:pPr>
        <w:pStyle w:val="Para 007"/>
      </w:pPr>
      <w:r>
        <w:rPr>
          <w:rStyle w:val="Text1"/>
        </w:rPr>
        <w:t xml:space="preserve">¶ </w:t>
      </w:r>
      <w:r>
        <w:t>usleep(random() % 400000);</w:t>
      </w:r>
      <w:r>
        <w:rPr>
          <w:rStyle w:val="Text1"/>
        </w:rPr>
        <w:t xml:space="preserve"> </w:t>
      </w:r>
      <w:r>
        <w:t>/* Delay a random bit to slow program. */</w:t>
      </w:r>
    </w:p>
    <w:p>
      <w:pPr>
        <w:pStyle w:val="Para 007"/>
      </w:pPr>
      <w:r>
        <w:t>lseek(fd, pos, SEEK_SET);</w:t>
      </w:r>
      <w:r>
        <w:rPr>
          <w:rStyle w:val="Text1"/>
        </w:rPr>
        <w:t xml:space="preserve"> </w:t>
      </w:r>
      <w:r>
        <w:t>/* Move to saved last position in case</w:t>
      </w:r>
    </w:p>
    <w:p>
      <w:pPr>
        <w:pStyle w:val="Para 007"/>
      </w:pPr>
      <w:r>
        <w:t>parent moved file offset.</w:t>
      </w:r>
      <w:r>
        <w:rPr>
          <w:rStyle w:val="Text1"/>
        </w:rPr>
        <w:t xml:space="preserve"> </w:t>
      </w:r>
      <w:r>
        <w:t>*/</w:t>
      </w:r>
    </w:p>
    <w:p>
      <w:pPr>
        <w:pStyle w:val="Para 007"/>
      </w:pPr>
      <w:r>
        <w:t>if ( -1 == write(fd, data, strlen(data)) ) /* Write more data.</w:t>
      </w:r>
      <w:r>
        <w:rPr>
          <w:rStyle w:val="Text1"/>
        </w:rPr>
        <w:t xml:space="preserve"> </w:t>
      </w:r>
      <w:r>
        <w:t>*/</w:t>
      </w:r>
    </w:p>
    <w:p>
      <w:pPr>
        <w:pStyle w:val="Para 016"/>
      </w:pPr>
      <w:r>
        <w:t>fatal_error(errno, "write");</w:t>
      </w:r>
    </w:p>
    <w:p>
      <w:pPr>
        <w:pStyle w:val="Para 007"/>
      </w:pPr>
      <w:r>
        <w:t>pos = lseek(fd, 0, SEEK_END); /* Save file offset.</w:t>
      </w:r>
      <w:r>
        <w:rPr>
          <w:rStyle w:val="Text1"/>
        </w:rPr>
        <w:t xml:space="preserve"> </w:t>
      </w:r>
      <w:r>
        <w:t>*/</w:t>
      </w:r>
    </w:p>
    <w:p>
      <w:pPr>
        <w:pStyle w:val="Para 007"/>
      </w:pPr>
      <w:r>
        <w:t>if ( ++count &lt; 20 ) {</w:t>
      </w:r>
      <w:r>
        <w:rPr>
          <w:rStyle w:val="Text1"/>
        </w:rPr>
        <w:t xml:space="preserve"> </w:t>
      </w:r>
      <w:r>
        <w:t>/* Continue writing.</w:t>
      </w:r>
      <w:r>
        <w:rPr>
          <w:rStyle w:val="Text1"/>
        </w:rPr>
        <w:t xml:space="preserve"> </w:t>
      </w:r>
      <w:r>
        <w:t>*/</w:t>
      </w:r>
    </w:p>
    <w:p>
      <w:pPr>
        <w:pStyle w:val="Para 007"/>
      </w:pPr>
      <w:r>
        <w:t>kill(ppid, SIGUSR1);</w:t>
      </w:r>
      <w:r>
        <w:rPr>
          <w:rStyle w:val="Text1"/>
        </w:rPr>
        <w:t xml:space="preserve"> </w:t>
      </w:r>
      <w:r>
        <w:t>/* Notify parent to keep reading.</w:t>
      </w:r>
      <w:r>
        <w:rPr>
          <w:rStyle w:val="Text1"/>
        </w:rPr>
        <w:t xml:space="preserve"> </w:t>
      </w:r>
      <w:r>
        <w:t>*/</w:t>
      </w:r>
      <w:r>
        <w:rPr>
          <w:rStyle w:val="Text1"/>
        </w:rPr>
        <w:t xml:space="preserve"> </w:t>
      </w:r>
      <w:r>
        <w:t>pause();</w:t>
      </w:r>
      <w:r>
        <w:rPr>
          <w:rStyle w:val="Text1"/>
        </w:rPr>
        <w:t xml:space="preserve"> </w:t>
      </w:r>
      <w:r>
        <w:t>/* Wait for signal from parent.</w:t>
      </w:r>
      <w:r>
        <w:rPr>
          <w:rStyle w:val="Text1"/>
        </w:rPr>
        <w:t xml:space="preserve"> </w:t>
      </w:r>
      <w:r>
        <w:t>*/</w:t>
      </w:r>
    </w:p>
    <w:p>
      <w:pPr>
        <w:pStyle w:val="Para 004"/>
      </w:pPr>
      <w:r>
        <w:t>} else {</w:t>
      </w:r>
    </w:p>
    <w:p>
      <w:pPr>
        <w:pStyle w:val="Para 007"/>
      </w:pPr>
      <w:r>
        <w:t>kill(ppid, SIGUSR2);</w:t>
      </w:r>
      <w:r>
        <w:rPr>
          <w:rStyle w:val="Text1"/>
        </w:rPr>
        <w:t xml:space="preserve"> </w:t>
      </w:r>
      <w:r>
        <w:t>/* Notify parent that writing is done.*/</w:t>
      </w:r>
    </w:p>
    <w:p>
      <w:pPr>
        <w:pStyle w:val="Para 007"/>
      </w:pPr>
      <w:r>
        <w:t>done = TRUE;</w:t>
      </w:r>
      <w:r>
        <w:rPr>
          <w:rStyle w:val="Text1"/>
        </w:rPr>
        <w:t xml:space="preserve"> </w:t>
      </w:r>
      <w:r>
        <w:t>/* Exit loop.</w:t>
      </w:r>
      <w:r>
        <w:rPr>
          <w:rStyle w:val="Text1"/>
        </w:rPr>
        <w:t xml:space="preserve"> </w:t>
      </w:r>
      <w:r>
        <w:t>*/</w:t>
      </w:r>
    </w:p>
    <w:p>
      <w:pPr>
        <w:pStyle w:val="Para 004"/>
      </w:pPr>
      <w:r>
        <w:t>}</w:t>
      </w:r>
    </w:p>
    <w:p>
      <w:pPr>
        <w:pStyle w:val="Para 001"/>
      </w:pPr>
      <w:r>
        <w:t>}</w:t>
      </w:r>
    </w:p>
    <w:p>
      <w:pPr>
        <w:pStyle w:val="Para 001"/>
      </w:pPr>
      <w:r>
        <w:t>exit(EXIT_SUCCESS);</w:t>
      </w:r>
    </w:p>
    <w:p>
      <w:pPr>
        <w:pStyle w:val="Normal"/>
      </w:pPr>
      <w:r>
        <w:t>}</w:t>
      </w:r>
    </w:p>
    <w:p>
      <w:pPr>
        <w:pStyle w:val="Para 032"/>
      </w:pPr>
      <w:r>
        <w:t/>
      </w:r>
    </w:p>
    <w:p>
      <w:pPr>
        <w:pStyle w:val="Para 011"/>
      </w:pPr>
      <w:r>
        <w:rPr>
          <w:rStyle w:val="Text6"/>
        </w:rPr>
        <w:t>554</w:t>
      </w:r>
      <w:r>
        <w:rPr>
          <w:rStyle w:val="Text1"/>
        </w:rPr>
        <w:t xml:space="preserve"> </w:t>
      </w:r>
      <w:r>
        <w:t>Chapter 11</w:t>
      </w:r>
    </w:p>
    <w:p>
      <w:pPr>
        <w:pStyle w:val="0 Block"/>
      </w:pPr>
    </w:p>
    <w:p>
      <w:bookmarkStart w:id="638" w:name="int_main_int_argc__char__argv_1"/>
      <w:pPr>
        <w:pStyle w:val="Normal"/>
        <w:pageBreakBefore w:val="on"/>
      </w:pPr>
      <w:r>
        <w:t>int main(int argc, char *argv[])</w:t>
      </w:r>
      <w:bookmarkEnd w:id="638"/>
    </w:p>
    <w:p>
      <w:pPr>
        <w:pStyle w:val="Normal"/>
      </w:pPr>
      <w:r>
        <w:t>{</w:t>
      </w:r>
    </w:p>
    <w:p>
      <w:pPr>
        <w:pStyle w:val="Para 001"/>
      </w:pPr>
      <w:r>
        <w:t>const int CHUNKSIZE = 8;</w:t>
      </w:r>
    </w:p>
    <w:p>
      <w:pPr>
        <w:pStyle w:val="Para 001"/>
      </w:pPr>
      <w:r>
        <w:t>char</w:t>
      </w:r>
      <w:r>
        <w:rPr>
          <w:rStyle w:val="Text1"/>
        </w:rPr>
        <w:t xml:space="preserve"> </w:t>
      </w:r>
      <w:r>
        <w:t>buffer[CHUNKSIZE+1];</w:t>
      </w:r>
    </w:p>
    <w:p>
      <w:pPr>
        <w:pStyle w:val="Para 001"/>
      </w:pPr>
      <w:r>
        <w:t>int</w:t>
      </w:r>
      <w:r>
        <w:rPr>
          <w:rStyle w:val="Text1"/>
        </w:rPr>
        <w:t xml:space="preserve"> </w:t>
      </w:r>
      <w:r>
        <w:t>pos = 0;</w:t>
      </w:r>
    </w:p>
    <w:p>
      <w:pPr>
        <w:pStyle w:val="Para 001"/>
      </w:pPr>
      <w:r>
        <w:t>// OMITTED: Check usage and exit if incorrect.</w:t>
      </w:r>
    </w:p>
    <w:p>
      <w:pPr>
        <w:pStyle w:val="Para 001"/>
      </w:pPr>
      <w:r>
        <w:t>int</w:t>
      </w:r>
      <w:r>
        <w:rPr>
          <w:rStyle w:val="Text1"/>
        </w:rPr>
        <w:t xml:space="preserve"> </w:t>
      </w:r>
      <w:r>
        <w:t>fd = open(argv[1], O_CREAT | O_RDWR | O_TRUNC, 0644 );</w:t>
      </w:r>
    </w:p>
    <w:p>
      <w:pPr>
        <w:pStyle w:val="Para 001"/>
      </w:pPr>
      <w:r>
        <w:t>pid_t pid = fork();</w:t>
      </w:r>
    </w:p>
    <w:p>
      <w:pPr>
        <w:pStyle w:val="Para 001"/>
      </w:pPr>
      <w:r>
        <w:t>if ( -1 == pid )</w:t>
      </w:r>
    </w:p>
    <w:p>
      <w:pPr>
        <w:pStyle w:val="Para 004"/>
      </w:pPr>
      <w:r>
        <w:t>fatal_error(errno, "fork");</w:t>
      </w:r>
    </w:p>
    <w:p>
      <w:pPr>
        <w:pStyle w:val="Para 001"/>
      </w:pPr>
      <w:r>
        <w:t>else if ( 0 == pid )</w:t>
      </w:r>
    </w:p>
    <w:p>
      <w:pPr>
        <w:pStyle w:val="Para 007"/>
      </w:pPr>
      <w:r>
        <w:t>produce_data(fd);</w:t>
      </w:r>
      <w:r>
        <w:rPr>
          <w:rStyle w:val="Text1"/>
        </w:rPr>
        <w:t xml:space="preserve"> </w:t>
      </w:r>
      <w:r>
        <w:t>/* Child produces data and writes to file. */</w:t>
      </w:r>
    </w:p>
    <w:p>
      <w:pPr>
        <w:pStyle w:val="Para 001"/>
      </w:pPr>
      <w:r>
        <w:t>else {</w:t>
      </w:r>
    </w:p>
    <w:p>
      <w:pPr>
        <w:pStyle w:val="Para 004"/>
      </w:pPr>
      <w:r>
        <w:t>// OMITTED: Install SIGUSR1 and SIGUSR2 handlers.</w:t>
      </w:r>
    </w:p>
    <w:p>
      <w:pPr>
        <w:pStyle w:val="Para 004"/>
      </w:pPr>
      <w:r>
        <w:t>while ( TRUE ) {</w:t>
      </w:r>
    </w:p>
    <w:p>
      <w:pPr>
        <w:pStyle w:val="Para 017"/>
      </w:pPr>
      <w:r>
        <w:t>pause();</w:t>
      </w:r>
    </w:p>
    <w:p>
      <w:pPr>
        <w:pStyle w:val="Para 017"/>
      </w:pPr>
      <w:r>
        <w:t>int unread_bytes = lseek(fd, 0, SEEK_END) - pos;</w:t>
      </w:r>
    </w:p>
    <w:p>
      <w:pPr>
        <w:pStyle w:val="Para 007"/>
      </w:pPr>
      <w:r>
        <w:t>lseek(fd, pos, SEEK_SET);</w:t>
      </w:r>
      <w:r>
        <w:rPr>
          <w:rStyle w:val="Text1"/>
        </w:rPr>
        <w:t xml:space="preserve"> </w:t>
      </w:r>
      <w:r>
        <w:t>/* Move offset to saved position. */</w:t>
      </w:r>
    </w:p>
    <w:p>
      <w:pPr>
        <w:pStyle w:val="Para 017"/>
      </w:pPr>
      <w:r>
        <w:t>while ( unread_bytes &gt;= CHUNKSIZE ) {</w:t>
      </w:r>
    </w:p>
    <w:p>
      <w:pPr>
        <w:pStyle w:val="Para 007"/>
      </w:pPr>
      <w:r>
        <w:t>if ( -1 == (bytes_read = read(fd, buffer, CHUNKSIZE)) )</w:t>
      </w:r>
    </w:p>
    <w:p>
      <w:pPr>
        <w:pStyle w:val="Para 015"/>
      </w:pPr>
      <w:r>
        <w:t>fatal_error(errno, "read");</w:t>
      </w:r>
    </w:p>
    <w:p>
      <w:pPr>
        <w:pStyle w:val="Para 015"/>
      </w:pPr>
      <w:r>
        <w:t>if ( bytes_read != CHUNKSIZE )</w:t>
      </w:r>
    </w:p>
    <w:p>
      <w:pPr>
        <w:pStyle w:val="Para 015"/>
      </w:pPr>
      <w:r>
        <w:t>fatal_error(-1, "read");</w:t>
      </w:r>
    </w:p>
    <w:p>
      <w:pPr>
        <w:pStyle w:val="Para 023"/>
      </w:pPr>
      <w:r>
        <w:t>unread_bytes -= CHUNKSIZE;</w:t>
      </w:r>
    </w:p>
    <w:p>
      <w:pPr>
        <w:pStyle w:val="Para 023"/>
      </w:pPr>
      <w:r>
        <w:t>buffer[CHUNKSIZE] = '\0';</w:t>
      </w:r>
    </w:p>
    <w:p>
      <w:pPr>
        <w:pStyle w:val="Para 023"/>
      </w:pPr>
      <w:r>
        <w:t>printf("%s\n", buffer);</w:t>
      </w:r>
    </w:p>
    <w:p>
      <w:pPr>
        <w:pStyle w:val="Para 017"/>
      </w:pPr>
      <w:r>
        <w:t>}</w:t>
      </w:r>
    </w:p>
    <w:p>
      <w:pPr>
        <w:pStyle w:val="Para 007"/>
      </w:pPr>
      <w:r>
        <w:rPr>
          <w:rStyle w:val="Text1"/>
        </w:rPr>
        <w:t xml:space="preserve">· </w:t>
      </w:r>
      <w:r>
        <w:t>if ( done ) { /* Child exited, so read last bytes of the file. */</w:t>
      </w:r>
    </w:p>
    <w:p>
      <w:pPr>
        <w:pStyle w:val="Para 023"/>
      </w:pPr>
      <w:r>
        <w:t>if ( -1 == read(fd, buffer, unread_bytes) )</w:t>
      </w:r>
    </w:p>
    <w:p>
      <w:pPr>
        <w:pStyle w:val="Para 015"/>
      </w:pPr>
      <w:r>
        <w:t>// OMITTED: Handle error.</w:t>
      </w:r>
    </w:p>
    <w:p>
      <w:pPr>
        <w:pStyle w:val="Para 007"/>
      </w:pPr>
      <w:r>
        <w:t>buffer[unread_bytes] = '\0';</w:t>
      </w:r>
      <w:r>
        <w:rPr>
          <w:rStyle w:val="Text1"/>
        </w:rPr>
        <w:t xml:space="preserve"> </w:t>
      </w:r>
      <w:r>
        <w:t>/* Null-terminate to print. */</w:t>
      </w:r>
    </w:p>
    <w:p>
      <w:pPr>
        <w:pStyle w:val="Para 007"/>
      </w:pPr>
      <w:r>
        <w:t>printf("%s\n", buffer);</w:t>
      </w:r>
      <w:r>
        <w:rPr>
          <w:rStyle w:val="Text1"/>
        </w:rPr>
        <w:t xml:space="preserve"> </w:t>
      </w:r>
      <w:r>
        <w:t>/* Print to terminal.</w:t>
      </w:r>
      <w:r>
        <w:rPr>
          <w:rStyle w:val="Text1"/>
        </w:rPr>
        <w:t xml:space="preserve"> </w:t>
      </w:r>
      <w:r>
        <w:t>*/</w:t>
      </w:r>
      <w:r>
        <w:rPr>
          <w:rStyle w:val="Text1"/>
        </w:rPr>
        <w:t xml:space="preserve"> </w:t>
      </w:r>
      <w:r>
        <w:t>close(fd);</w:t>
      </w:r>
      <w:r>
        <w:rPr>
          <w:rStyle w:val="Text1"/>
        </w:rPr>
        <w:t xml:space="preserve"> </w:t>
      </w:r>
      <w:r>
        <w:t>/* Close descriptor.</w:t>
      </w:r>
      <w:r>
        <w:rPr>
          <w:rStyle w:val="Text1"/>
        </w:rPr>
        <w:t xml:space="preserve"> </w:t>
      </w:r>
      <w:r>
        <w:t>*/</w:t>
      </w:r>
      <w:r>
        <w:rPr>
          <w:rStyle w:val="Text1"/>
        </w:rPr>
        <w:t xml:space="preserve"> </w:t>
      </w:r>
      <w:r>
        <w:t>exit(EXIT_SUCCESS);</w:t>
      </w:r>
      <w:r>
        <w:rPr>
          <w:rStyle w:val="Text1"/>
        </w:rPr>
        <w:t xml:space="preserve"> </w:t>
      </w:r>
      <w:r>
        <w:t>/* Exit.</w:t>
      </w:r>
      <w:r>
        <w:rPr>
          <w:rStyle w:val="Text1"/>
        </w:rPr>
        <w:t xml:space="preserve"> </w:t>
      </w:r>
      <w:r>
        <w:t>*/</w:t>
      </w:r>
    </w:p>
    <w:p>
      <w:pPr>
        <w:pStyle w:val="Para 017"/>
      </w:pPr>
      <w:r>
        <w:t>}</w:t>
      </w:r>
    </w:p>
    <w:p>
      <w:pPr>
        <w:pStyle w:val="Para 017"/>
      </w:pPr>
      <w:r>
        <w:t>else {</w:t>
      </w:r>
    </w:p>
    <w:p>
      <w:pPr>
        <w:pStyle w:val="Para 007"/>
      </w:pPr>
      <w:r>
        <w:t>pos = lseek(fd, 0, SEEK_CUR); /* Save position of last read.*/</w:t>
      </w:r>
      <w:r>
        <w:rPr>
          <w:rStyle w:val="Text1"/>
        </w:rPr>
        <w:t xml:space="preserve"> </w:t>
      </w:r>
      <w:r>
        <w:t>kill(pid, SIGUSR1);</w:t>
      </w:r>
      <w:r>
        <w:rPr>
          <w:rStyle w:val="Text1"/>
        </w:rPr>
        <w:t xml:space="preserve"> </w:t>
      </w:r>
      <w:r>
        <w:t>/* Signal child to produce data. */</w:t>
      </w:r>
    </w:p>
    <w:p>
      <w:pPr>
        <w:pStyle w:val="Para 017"/>
      </w:pPr>
      <w:r>
        <w:t>}</w:t>
      </w:r>
    </w:p>
    <w:p>
      <w:pPr>
        <w:pStyle w:val="Para 004"/>
      </w:pPr>
      <w:r>
        <w:t>}</w:t>
      </w:r>
    </w:p>
    <w:p>
      <w:pPr>
        <w:pStyle w:val="Para 001"/>
      </w:pPr>
      <w:r>
        <w:t>}</w:t>
      </w:r>
    </w:p>
    <w:p>
      <w:pPr>
        <w:pStyle w:val="Normal"/>
      </w:pPr>
      <w:r>
        <w:t>}</w:t>
      </w:r>
    </w:p>
    <w:p>
      <w:pPr>
        <w:pStyle w:val="Normal"/>
      </w:pPr>
      <w:r>
        <w:t>Listing 11-4: A program that synchronizes parent and child access to a shared file using</w:t>
      </w:r>
    </w:p>
    <w:p>
      <w:pPr>
        <w:pStyle w:val="Normal"/>
      </w:pPr>
      <w:r>
        <w:t>signals</w:t>
      </w:r>
    </w:p>
    <w:p>
      <w:pPr>
        <w:pStyle w:val="Para 032"/>
      </w:pPr>
      <w:r>
        <w:t/>
      </w:r>
    </w:p>
    <w:p>
      <w:pPr>
        <w:pStyle w:val="Para 010"/>
      </w:pPr>
      <w:r>
        <w:t>Process Creation and Termination</w:t>
      </w:r>
      <w:r>
        <w:rPr>
          <w:rStyle w:val="Text1"/>
        </w:rPr>
        <w:t xml:space="preserve"> </w:t>
      </w:r>
      <w:r>
        <w:rPr>
          <w:rStyle w:val="Text6"/>
        </w:rPr>
        <w:t>555</w:t>
      </w:r>
    </w:p>
    <w:p>
      <w:pPr>
        <w:pStyle w:val="0 Block"/>
      </w:pPr>
    </w:p>
    <w:p>
      <w:bookmarkStart w:id="639" w:name="Both_processes_register_the_same"/>
      <w:pPr>
        <w:pStyle w:val="Para 003"/>
        <w:pageBreakBefore w:val="on"/>
      </w:pPr>
      <w:r>
        <w:t xml:space="preserve">Both processes register the same signal handler, </w:t>
      </w:r>
      <w:r>
        <w:rPr>
          <w:rStyle w:val="Text0"/>
        </w:rPr>
        <w:t>usr_handler()</w:t>
      </w:r>
      <w:r>
        <w:t xml:space="preserve">, which does nothing when it catches </w:t>
      </w:r>
      <w:r>
        <w:rPr>
          <w:rStyle w:val="Text0"/>
        </w:rPr>
        <w:t>SIGUSR1</w:t>
      </w:r>
      <w:r>
        <w:t xml:space="preserve"> since there’s nothing for it to do, but when it catches </w:t>
      </w:r>
      <w:r>
        <w:rPr>
          <w:rStyle w:val="Text0"/>
        </w:rPr>
        <w:t>SIGUSR2</w:t>
      </w:r>
      <w:r>
        <w:t xml:space="preserve">, it implies that the child sent the signal to the parent, and it sets the global atomic variable </w:t>
      </w:r>
      <w:r>
        <w:rPr>
          <w:rStyle w:val="Text0"/>
        </w:rPr>
        <w:t>done</w:t>
      </w:r>
      <w:r>
        <w:t xml:space="preserve"> to </w:t>
      </w:r>
      <w:r>
        <w:rPr>
          <w:rStyle w:val="Text0"/>
        </w:rPr>
        <w:t>TRUE</w:t>
      </w:r>
      <w:r>
        <w:t xml:space="preserve">. When the parent reaches the test of </w:t>
      </w:r>
      <w:r>
        <w:rPr>
          <w:rStyle w:val="Text0"/>
        </w:rPr>
        <w:t>done</w:t>
      </w:r>
      <w:r>
        <w:t xml:space="preserve"> ·, if the child has terminated, the parent executes the code that drains the last data in the file, prints it, and exits.</w:t>
      </w:r>
      <w:bookmarkEnd w:id="639"/>
    </w:p>
    <w:p>
      <w:pPr>
        <w:pStyle w:val="Para 002"/>
      </w:pPr>
      <w:r>
        <w:t>The child has an artificial delay to slow the program down ¶, and it it-erates a fixed number of times to print a small amount of data to the file. Both processes save the offset as they work because the other process moves it to do its work. When you run this program, you’ll see the output from the parent process, eight characters per line:</w:t>
      </w:r>
    </w:p>
    <w:p>
      <w:pPr>
        <w:pStyle w:val="Para 012"/>
      </w:pPr>
      <w:r>
        <w:rPr>
          <w:rStyle w:val="Text4"/>
        </w:rPr>
        <w:t>$</w:t>
      </w:r>
      <w:r>
        <w:rPr>
          <w:rStyle w:val="Text12"/>
        </w:rPr>
        <w:t xml:space="preserve"> </w:t>
      </w:r>
      <w:r>
        <w:t>./sync_io_demo /tmp/newfile</w:t>
      </w:r>
      <w:r>
        <w:rPr>
          <w:rStyle w:val="Text12"/>
        </w:rPr>
        <w:t xml:space="preserve"> </w:t>
      </w:r>
      <w:r>
        <w:rPr>
          <w:rStyle w:val="Text4"/>
        </w:rPr>
        <w:t>abcdefgh</w:t>
      </w:r>
    </w:p>
    <w:p>
      <w:pPr>
        <w:pStyle w:val="Normal"/>
      </w:pPr>
      <w:r>
        <w:t>ijklmnop</w:t>
      </w:r>
    </w:p>
    <w:p>
      <w:pPr>
        <w:pStyle w:val="Normal"/>
      </w:pPr>
      <w:r>
        <w:t>rst:abcd</w:t>
      </w:r>
    </w:p>
    <w:p>
      <w:pPr>
        <w:pStyle w:val="Normal"/>
      </w:pPr>
      <w:r>
        <w:t>efghijkl</w:t>
      </w:r>
    </w:p>
    <w:p>
      <w:pPr>
        <w:pStyle w:val="Normal"/>
      </w:pPr>
      <w:r>
        <w:t>--snip--</w:t>
      </w:r>
    </w:p>
    <w:p>
      <w:pPr>
        <w:pStyle w:val="Para 003"/>
      </w:pPr>
      <w:r>
        <w:t>You can verify from the output that no data is lost or duplicated. You can also look at the file, folded into eight-character lines, to compare:</w:t>
      </w:r>
    </w:p>
    <w:p>
      <w:pPr>
        <w:pStyle w:val="Para 012"/>
      </w:pPr>
      <w:r>
        <w:rPr>
          <w:rStyle w:val="Text4"/>
        </w:rPr>
        <w:t>$</w:t>
      </w:r>
      <w:r>
        <w:rPr>
          <w:rStyle w:val="Text12"/>
        </w:rPr>
        <w:t xml:space="preserve"> </w:t>
      </w:r>
      <w:r>
        <w:t>fold -w8 /tmp/newfile</w:t>
      </w:r>
    </w:p>
    <w:p>
      <w:pPr>
        <w:pStyle w:val="Normal"/>
      </w:pPr>
      <w:r>
        <w:t>abcdefgh</w:t>
      </w:r>
    </w:p>
    <w:p>
      <w:pPr>
        <w:pStyle w:val="Normal"/>
      </w:pPr>
      <w:r>
        <w:t>ijklmnop</w:t>
      </w:r>
    </w:p>
    <w:p>
      <w:pPr>
        <w:pStyle w:val="Normal"/>
      </w:pPr>
      <w:r>
        <w:t>rst:abcd</w:t>
      </w:r>
    </w:p>
    <w:p>
      <w:pPr>
        <w:pStyle w:val="Normal"/>
      </w:pPr>
      <w:r>
        <w:t>efghijkl</w:t>
      </w:r>
    </w:p>
    <w:p>
      <w:pPr>
        <w:pStyle w:val="Normal"/>
      </w:pPr>
      <w:r>
        <w:t>--snip--</w:t>
      </w:r>
    </w:p>
    <w:p>
      <w:pPr>
        <w:pStyle w:val="Para 003"/>
      </w:pPr>
      <w:r>
        <w:t>This example is a prelude to the topic of interprocess communication, which</w:t>
      </w:r>
    </w:p>
    <w:p>
      <w:pPr>
        <w:pStyle w:val="Para 003"/>
      </w:pPr>
      <w:r>
        <w:t xml:space="preserve">we cover in depth in Chapters </w:t>
      </w:r>
      <w:hyperlink w:anchor="Top_of_index_html">
        <w:r>
          <w:rPr>
            <w:rStyle w:val="Text5"/>
          </w:rPr>
          <w:t xml:space="preserve">12, </w:t>
        </w:r>
      </w:hyperlink>
      <w:hyperlink w:anchor="Top_of_index_html">
        <w:r>
          <w:rPr>
            <w:rStyle w:val="Text5"/>
          </w:rPr>
          <w:t xml:space="preserve">13, </w:t>
        </w:r>
      </w:hyperlink>
      <w:r>
        <w:t xml:space="preserve">and </w:t>
      </w:r>
      <w:hyperlink w:anchor="14">
        <w:r>
          <w:rPr>
            <w:rStyle w:val="Text5"/>
          </w:rPr>
          <w:t>14.</w:t>
        </w:r>
      </w:hyperlink>
    </w:p>
    <w:p>
      <w:pPr>
        <w:pStyle w:val="Para 032"/>
      </w:pPr>
      <w:r>
        <w:t/>
      </w:r>
    </w:p>
    <w:p>
      <w:pPr>
        <w:pStyle w:val="Para 009"/>
      </w:pPr>
      <w:r>
        <w:t>Other Functions That Create Processes</w:t>
      </w:r>
    </w:p>
    <w:p>
      <w:pPr>
        <w:pStyle w:val="Para 003"/>
      </w:pPr>
      <w:r>
        <w:t xml:space="preserve">The original implementation of </w:t>
      </w:r>
      <w:r>
        <w:rPr>
          <w:rStyle w:val="Text0"/>
        </w:rPr>
        <w:t>fork()</w:t>
      </w:r>
      <w:r>
        <w:t xml:space="preserve"> was time consuming and wasteful of memory because it duplicated the parent’s entire memory image. Very of-ten, after a </w:t>
      </w:r>
      <w:r>
        <w:rPr>
          <w:rStyle w:val="Text0"/>
        </w:rPr>
        <w:t>fork()</w:t>
      </w:r>
      <w:r>
        <w:t xml:space="preserve">, the child process replaced the program it was executing immediately, making all of that copying needless. Because of this, 3.0BSD Unix introduced an alternative method of process creation which was named </w:t>
      </w:r>
      <w:r>
        <w:rPr>
          <w:rStyle w:val="Text0"/>
        </w:rPr>
        <w:t>vfork()</w:t>
      </w:r>
      <w:r>
        <w:t xml:space="preserve"> . This call was more efficient. Rather than making a complete copy of the address space of the old process, the </w:t>
      </w:r>
      <w:r>
        <w:rPr>
          <w:rStyle w:val="Text0"/>
        </w:rPr>
        <w:t>vfork()</w:t>
      </w:r>
      <w:r>
        <w:t xml:space="preserve"> call created a new process without copying the data and stack segments of the parent and instead al-lowed the child process to share these.</w:t>
      </w:r>
    </w:p>
    <w:p>
      <w:pPr>
        <w:pStyle w:val="Para 002"/>
      </w:pPr>
      <w:r>
        <w:t xml:space="preserve">This saved time and memory but also raised the possibility that the child would inadvertently corrupt the state of the parent process. It wasn’t intended to be used to allow the child and parent to share data; on the contrary, its purpose was to avoid the extensive memory copying in the case that the child would replace its program anyway with a call to </w:t>
      </w:r>
      <w:r>
        <w:rPr>
          <w:rStyle w:val="Text0"/>
        </w:rPr>
        <w:t>execve()</w:t>
      </w:r>
      <w:r>
        <w:t xml:space="preserve">, which we’ll discuss soon. The </w:t>
      </w:r>
      <w:r>
        <w:rPr>
          <w:rStyle w:val="Text0"/>
        </w:rPr>
        <w:t>vfork()</w:t>
      </w:r>
      <w:r>
        <w:t xml:space="preserve"> system call disappeared for a while and was</w:t>
      </w:r>
    </w:p>
    <w:p>
      <w:pPr>
        <w:pStyle w:val="Para 011"/>
      </w:pPr>
      <w:r>
        <w:rPr>
          <w:rStyle w:val="Text6"/>
        </w:rPr>
        <w:t>556</w:t>
      </w:r>
      <w:r>
        <w:rPr>
          <w:rStyle w:val="Text1"/>
        </w:rPr>
        <w:t xml:space="preserve"> </w:t>
      </w:r>
      <w:r>
        <w:t>Chapter 11</w:t>
      </w:r>
    </w:p>
    <w:p>
      <w:pPr>
        <w:pStyle w:val="0 Block"/>
      </w:pPr>
    </w:p>
    <w:p>
      <w:bookmarkStart w:id="640" w:name="reincarnated_in_a_different_form"/>
      <w:pPr>
        <w:pStyle w:val="Para 003"/>
        <w:pageBreakBefore w:val="on"/>
      </w:pPr>
      <w:r>
        <w:t>reincarnated in a different form in NetBSD and then incorporated into Linux. The call has significant problems. The Linux man page states</w:t>
      </w:r>
      <w:bookmarkEnd w:id="640"/>
    </w:p>
    <w:p>
      <w:pPr>
        <w:pStyle w:val="Para 007"/>
      </w:pPr>
      <w:r>
        <w:t>Some consider the semantics of</w:t>
      </w:r>
      <w:r>
        <w:rPr>
          <w:rStyle w:val="Text1"/>
        </w:rPr>
        <w:t xml:space="preserve"> </w:t>
      </w:r>
      <w:r>
        <w:rPr>
          <w:rStyle w:val="Text14"/>
        </w:rPr>
        <w:t>vfork()</w:t>
      </w:r>
      <w:r>
        <w:rPr>
          <w:rStyle w:val="Text1"/>
        </w:rPr>
        <w:t xml:space="preserve"> </w:t>
      </w:r>
      <w:r>
        <w:t>to be an architectural blem-</w:t>
        <w:t>ish, and the 4.2BSD man page stated: “This system call will be elim-</w:t>
        <w:t>inated when proper system sharing mechanisms are implemented.”</w:t>
      </w:r>
    </w:p>
    <w:p>
      <w:pPr>
        <w:pStyle w:val="Para 002"/>
      </w:pPr>
      <w:r>
        <w:t xml:space="preserve">There is also a </w:t>
      </w:r>
      <w:r>
        <w:rPr>
          <w:rStyle w:val="Text0"/>
        </w:rPr>
        <w:t>clone()</w:t>
      </w:r>
      <w:r>
        <w:t xml:space="preserve"> system call in Linux systems. The </w:t>
      </w:r>
      <w:r>
        <w:rPr>
          <w:rStyle w:val="Text0"/>
        </w:rPr>
        <w:t>clone()</w:t>
      </w:r>
      <w:r>
        <w:t xml:space="preserve"> function, which is technically a library routine wrapping a system call, allows the child to share the address space with its parent, and also lets the programmer pass a function and arguments for the child to execute.</w:t>
      </w:r>
    </w:p>
    <w:p>
      <w:pPr>
        <w:pStyle w:val="Para 032"/>
      </w:pPr>
      <w:r>
        <w:t/>
      </w:r>
    </w:p>
    <w:p>
      <w:pPr>
        <w:pStyle w:val="Para 009"/>
      </w:pPr>
      <w:r>
        <w:t>Terminating Processes</w:t>
      </w:r>
    </w:p>
    <w:p>
      <w:pPr>
        <w:pStyle w:val="Para 003"/>
      </w:pPr>
      <w:r>
        <w:t xml:space="preserve">Most beginning C programmers use the </w:t>
      </w:r>
      <w:r>
        <w:rPr>
          <w:rStyle w:val="Text0"/>
        </w:rPr>
        <w:t>return</w:t>
      </w:r>
      <w:r>
        <w:t xml:space="preserve"> statement to terminate their programs. Sometimes this is sufficient. In fact, executing the C </w:t>
      </w:r>
      <w:r>
        <w:rPr>
          <w:rStyle w:val="Text0"/>
        </w:rPr>
        <w:t>return</w:t>
      </w:r>
      <w:r>
        <w:t xml:space="preserve"> state-ment in the </w:t>
      </w:r>
      <w:r>
        <w:rPr>
          <w:rStyle w:val="Text0"/>
        </w:rPr>
        <w:t>main()</w:t>
      </w:r>
      <w:r>
        <w:t xml:space="preserve"> function is equivalent to calling the </w:t>
      </w:r>
      <w:r>
        <w:rPr>
          <w:rStyle w:val="Text0"/>
        </w:rPr>
        <w:t>exit()</w:t>
      </w:r>
      <w:r>
        <w:t xml:space="preserve"> function if the return type is integer. If it isn’t an integer type, the value returned to the host environment (for example, </w:t>
      </w:r>
      <w:r>
        <w:rPr>
          <w:rStyle w:val="Text0"/>
        </w:rPr>
        <w:t>bash</w:t>
      </w:r>
      <w:r>
        <w:t>) is undefined.</w:t>
      </w:r>
    </w:p>
    <w:p>
      <w:pPr>
        <w:pStyle w:val="Para 002"/>
      </w:pPr>
      <w:r>
        <w:t xml:space="preserve">We’ve used the </w:t>
      </w:r>
      <w:r>
        <w:rPr>
          <w:rStyle w:val="Text0"/>
        </w:rPr>
        <w:t>exit()</w:t>
      </w:r>
      <w:r>
        <w:t xml:space="preserve"> function many times in various demonstration programs. We did this as a way to terminate the calling process no matter where it was in the program code in order to bail out and return an integer value when some error condition arose. But the </w:t>
      </w:r>
      <w:r>
        <w:rPr>
          <w:rStyle w:val="Text0"/>
        </w:rPr>
        <w:t>exit()</w:t>
      </w:r>
      <w:r>
        <w:t xml:space="preserve"> function does much more than this. Its synopsis is:</w:t>
      </w:r>
    </w:p>
    <w:p>
      <w:pPr>
        <w:pStyle w:val="Normal"/>
      </w:pPr>
      <w:r>
        <w:t xml:space="preserve">#include </w:t>
      </w:r>
    </w:p>
    <w:p>
      <w:pPr>
        <w:pStyle w:val="Normal"/>
      </w:pPr>
      <w:r>
        <w:t>void exit(int status);</w:t>
      </w:r>
    </w:p>
    <w:p>
      <w:pPr>
        <w:pStyle w:val="Para 003"/>
      </w:pPr>
      <w:r>
        <w:t xml:space="preserve">Three actions take place when </w:t>
      </w:r>
      <w:r>
        <w:rPr>
          <w:rStyle w:val="Text0"/>
        </w:rPr>
        <w:t>exit()</w:t>
      </w:r>
      <w:r>
        <w:t xml:space="preserve"> is called:</w:t>
      </w:r>
    </w:p>
    <w:p>
      <w:pPr>
        <w:pStyle w:val="Para 002"/>
      </w:pPr>
      <w:r>
        <w:t>1. The process’s registered exit functions run.</w:t>
      </w:r>
    </w:p>
    <w:p>
      <w:pPr>
        <w:pStyle w:val="Para 002"/>
      </w:pPr>
      <w:r>
        <w:t>2. The system gets a chance to clean up after the process.</w:t>
      </w:r>
    </w:p>
    <w:p>
      <w:pPr>
        <w:pStyle w:val="Para 019"/>
      </w:pPr>
      <w:r>
        <w:rPr>
          <w:rStyle w:val="Text10"/>
        </w:rPr>
        <w:t xml:space="preserve">3. </w:t>
      </w:r>
      <w:r>
        <w:t>The process gets a chance to have a status value delivered to its</w:t>
      </w:r>
    </w:p>
    <w:p>
      <w:pPr>
        <w:pStyle w:val="Para 021"/>
      </w:pPr>
      <w:r>
        <w:t>parent.</w:t>
      </w:r>
    </w:p>
    <w:p>
      <w:pPr>
        <w:pStyle w:val="Para 003"/>
      </w:pPr>
      <w:r>
        <w:t xml:space="preserve">An exit function is a function that has been registered to run when the </w:t>
      </w:r>
      <w:r>
        <w:rPr>
          <w:rStyle w:val="Text0"/>
        </w:rPr>
        <w:t>exit()</w:t>
      </w:r>
      <w:r>
        <w:t xml:space="preserve"> library function is called. The </w:t>
      </w:r>
      <w:r>
        <w:rPr>
          <w:rStyle w:val="Text0"/>
        </w:rPr>
        <w:t>atexit()</w:t>
      </w:r>
      <w:r>
        <w:t xml:space="preserve"> function is used for registering exit functions. I’ll explain how to register exit functions shortly.</w:t>
      </w:r>
    </w:p>
    <w:p>
      <w:pPr>
        <w:pStyle w:val="Para 002"/>
      </w:pPr>
      <w:r>
        <w:t xml:space="preserve">There are several reasons why we might want a function to run when </w:t>
      </w:r>
      <w:r>
        <w:rPr>
          <w:rStyle w:val="Text0"/>
        </w:rPr>
        <w:t>exit()</w:t>
      </w:r>
      <w:r>
        <w:t xml:space="preserve"> is called. Imagine that when your program terminates, it has to up-date a log file. Suppose the function that does this is named </w:t>
      </w:r>
      <w:r>
        <w:rPr>
          <w:rStyle w:val="Text0"/>
        </w:rPr>
        <w:t>update_log()</w:t>
      </w:r>
      <w:r>
        <w:t xml:space="preserve">. Suppose also that the program is very large, that there are multiple points at which </w:t>
      </w:r>
      <w:r>
        <w:rPr>
          <w:rStyle w:val="Text0"/>
        </w:rPr>
        <w:t>exit()</w:t>
      </w:r>
      <w:r>
        <w:t xml:space="preserve"> is called, and that more than one programmer is maintaining this program. If the </w:t>
      </w:r>
      <w:r>
        <w:rPr>
          <w:rStyle w:val="Text0"/>
        </w:rPr>
        <w:t>exit()</w:t>
      </w:r>
      <w:r>
        <w:t xml:space="preserve"> function didn’t provide a means of invoking user-defined exit routines, then each time that anyone modified the program to insert a new call to </w:t>
      </w:r>
      <w:r>
        <w:rPr>
          <w:rStyle w:val="Text0"/>
        </w:rPr>
        <w:t>exit()</w:t>
      </w:r>
      <w:r>
        <w:t xml:space="preserve">, they’d have to remember to call </w:t>
      </w:r>
      <w:r>
        <w:rPr>
          <w:rStyle w:val="Text0"/>
        </w:rPr>
        <w:t>update_log()</w:t>
      </w:r>
      <w:r>
        <w:t xml:space="preserve"> first. However, by registering </w:t>
      </w:r>
      <w:r>
        <w:rPr>
          <w:rStyle w:val="Text0"/>
        </w:rPr>
        <w:t>update_log()</w:t>
      </w:r>
      <w:r>
        <w:t xml:space="preserve"> to run whenever </w:t>
      </w:r>
      <w:r>
        <w:rPr>
          <w:rStyle w:val="Text0"/>
        </w:rPr>
        <w:t>exit()</w:t>
      </w:r>
      <w:r>
        <w:t xml:space="preserve"> is called, it makes the programmer’s job easier, since they don’t have to worry about forgetting to include the call when the program is modified.</w:t>
      </w:r>
    </w:p>
    <w:p>
      <w:pPr>
        <w:pStyle w:val="Para 032"/>
      </w:pPr>
      <w:r>
        <w:t/>
      </w:r>
    </w:p>
    <w:p>
      <w:pPr>
        <w:pStyle w:val="Para 010"/>
      </w:pPr>
      <w:r>
        <w:t>Process Creation and Termination</w:t>
      </w:r>
      <w:r>
        <w:rPr>
          <w:rStyle w:val="Text1"/>
        </w:rPr>
        <w:t xml:space="preserve"> </w:t>
      </w:r>
      <w:r>
        <w:rPr>
          <w:rStyle w:val="Text6"/>
        </w:rPr>
        <w:t>557</w:t>
      </w:r>
    </w:p>
    <w:p>
      <w:pPr>
        <w:pStyle w:val="0 Block"/>
      </w:pPr>
    </w:p>
    <w:p>
      <w:bookmarkStart w:id="641" w:name="To_be_precise__when_exit___is_ca"/>
      <w:pPr>
        <w:pStyle w:val="Para 002"/>
        <w:pageBreakBefore w:val="on"/>
      </w:pPr>
      <w:r>
        <w:t xml:space="preserve">To be precise, when </w:t>
      </w:r>
      <w:r>
        <w:rPr>
          <w:rStyle w:val="Text0"/>
        </w:rPr>
        <w:t>exit()</w:t>
      </w:r>
      <w:r>
        <w:t xml:space="preserve"> is called, the following actions take place in the given order:</w:t>
      </w:r>
      <w:bookmarkEnd w:id="641"/>
    </w:p>
    <w:p>
      <w:pPr>
        <w:pStyle w:val="Para 002"/>
      </w:pPr>
      <w:r>
        <w:t xml:space="preserve">1. All functions registered to run with </w:t>
      </w:r>
      <w:r>
        <w:rPr>
          <w:rStyle w:val="Text0"/>
        </w:rPr>
        <w:t>atexit()</w:t>
      </w:r>
      <w:r>
        <w:t xml:space="preserve"> are run in the reverse</w:t>
      </w:r>
    </w:p>
    <w:p>
      <w:pPr>
        <w:pStyle w:val="Para 020"/>
      </w:pPr>
      <w:r>
        <w:t>order in which they were registered.</w:t>
      </w:r>
    </w:p>
    <w:p>
      <w:pPr>
        <w:pStyle w:val="Para 019"/>
      </w:pPr>
      <w:r>
        <w:rPr>
          <w:rStyle w:val="Text10"/>
        </w:rPr>
        <w:t xml:space="preserve">2. </w:t>
      </w:r>
      <w:r>
        <w:t>All of the file streams opened through the Standard I/O Library are</w:t>
      </w:r>
    </w:p>
    <w:p>
      <w:pPr>
        <w:pStyle w:val="Para 020"/>
      </w:pPr>
      <w:r>
        <w:t>flushed and closed.</w:t>
      </w:r>
    </w:p>
    <w:p>
      <w:pPr>
        <w:pStyle w:val="Para 002"/>
      </w:pPr>
      <w:r>
        <w:t xml:space="preserve">3. The kernel’s </w:t>
      </w:r>
      <w:r>
        <w:rPr>
          <w:rStyle w:val="Text0"/>
        </w:rPr>
        <w:t>_exit()</w:t>
      </w:r>
      <w:r>
        <w:t xml:space="preserve"> function is called, passing the status argument</w:t>
      </w:r>
    </w:p>
    <w:p>
      <w:pPr>
        <w:pStyle w:val="Para 020"/>
      </w:pPr>
      <w:r>
        <w:t xml:space="preserve">of </w:t>
      </w:r>
      <w:r>
        <w:rPr>
          <w:rStyle w:val="Text0"/>
        </w:rPr>
        <w:t>exit()</w:t>
      </w:r>
      <w:r>
        <w:t xml:space="preserve"> to it.</w:t>
      </w:r>
    </w:p>
    <w:p>
      <w:pPr>
        <w:pStyle w:val="Para 002"/>
      </w:pPr>
      <w:r>
        <w:t xml:space="preserve">We can register an exit function by calling </w:t>
      </w:r>
      <w:r>
        <w:rPr>
          <w:rStyle w:val="Text0"/>
        </w:rPr>
        <w:t>atexit()</w:t>
      </w:r>
      <w:r>
        <w:t xml:space="preserve">. There is a non-portable glibc function like it named </w:t>
      </w:r>
      <w:r>
        <w:rPr>
          <w:rStyle w:val="Text0"/>
        </w:rPr>
        <w:t>on_exit()</w:t>
      </w:r>
      <w:r>
        <w:t xml:space="preserve"> as well, but we’re discouraged from using it. The </w:t>
      </w:r>
      <w:r>
        <w:rPr>
          <w:rStyle w:val="Text0"/>
        </w:rPr>
        <w:t>atexit(3)</w:t>
      </w:r>
      <w:r>
        <w:t xml:space="preserve"> man page explains how to register exit functions. Its synopsis is:</w:t>
      </w:r>
    </w:p>
    <w:p>
      <w:pPr>
        <w:pStyle w:val="Normal"/>
      </w:pPr>
      <w:r>
        <w:t xml:space="preserve">#include </w:t>
      </w:r>
    </w:p>
    <w:p>
      <w:pPr>
        <w:pStyle w:val="Normal"/>
      </w:pPr>
      <w:r>
        <w:t>int atexit(void (*function)(void));</w:t>
      </w:r>
    </w:p>
    <w:p>
      <w:pPr>
        <w:pStyle w:val="Para 003"/>
      </w:pPr>
      <w:r>
        <w:t xml:space="preserve">It’s given the name of a function with a </w:t>
      </w:r>
      <w:r>
        <w:rPr>
          <w:rStyle w:val="Text0"/>
        </w:rPr>
        <w:t>void</w:t>
      </w:r>
      <w:r>
        <w:t xml:space="preserve"> return type and no arguments and returns </w:t>
      </w:r>
      <w:r>
        <w:rPr>
          <w:rStyle w:val="Text0"/>
        </w:rPr>
        <w:t>0</w:t>
      </w:r>
      <w:r>
        <w:t xml:space="preserve"> on success. For example:</w:t>
      </w:r>
    </w:p>
    <w:p>
      <w:pPr>
        <w:pStyle w:val="Normal"/>
      </w:pPr>
      <w:r>
        <w:t>void paythebill()</w:t>
      </w:r>
    </w:p>
    <w:p>
      <w:pPr>
        <w:pStyle w:val="Normal"/>
      </w:pPr>
      <w:r>
        <w:t>{</w:t>
      </w:r>
    </w:p>
    <w:p>
      <w:pPr>
        <w:pStyle w:val="Para 001"/>
      </w:pPr>
      <w:r>
        <w:t>printf("I'll pay the bill before I leave.\n");</w:t>
      </w:r>
    </w:p>
    <w:p>
      <w:pPr>
        <w:pStyle w:val="Normal"/>
      </w:pPr>
      <w:r>
        <w:t>}</w:t>
      </w:r>
    </w:p>
    <w:p>
      <w:pPr>
        <w:pStyle w:val="Normal"/>
      </w:pPr>
      <w:r>
        <w:t>if ( 0 != atexit(paythebill) )</w:t>
      </w:r>
    </w:p>
    <w:p>
      <w:pPr>
        <w:pStyle w:val="Para 001"/>
      </w:pPr>
      <w:r>
        <w:t>// OMITTED: Handle not being able to register paythebill().</w:t>
      </w:r>
    </w:p>
    <w:p>
      <w:pPr>
        <w:pStyle w:val="Para 003"/>
      </w:pPr>
      <w:r>
        <w:t xml:space="preserve">Child processes inherit the exit functions registered by the parent when </w:t>
      </w:r>
      <w:r>
        <w:rPr>
          <w:rStyle w:val="Text0"/>
        </w:rPr>
        <w:t>fork()</w:t>
      </w:r>
      <w:r>
        <w:t xml:space="preserve"> created them.</w:t>
      </w:r>
    </w:p>
    <w:p>
      <w:pPr>
        <w:pStyle w:val="Para 002"/>
      </w:pPr>
      <w:r>
        <w:t xml:space="preserve">If more than one function is registered, they’re run in the reverse of the order in which they were registered (in other words, in last-in-first-out order). After the registered functions run, the </w:t>
      </w:r>
      <w:r>
        <w:rPr>
          <w:rStyle w:val="Text0"/>
        </w:rPr>
        <w:t>exit()</w:t>
      </w:r>
      <w:r>
        <w:t xml:space="preserve"> function flushes the streams and closes the files. The </w:t>
      </w:r>
      <w:r>
        <w:rPr>
          <w:rStyle w:val="Text0"/>
        </w:rPr>
        <w:t>exit()</w:t>
      </w:r>
      <w:r>
        <w:t xml:space="preserve"> function then calls </w:t>
      </w:r>
      <w:r>
        <w:rPr>
          <w:rStyle w:val="Text0"/>
        </w:rPr>
        <w:t>_exit()</w:t>
      </w:r>
      <w:r>
        <w:t xml:space="preserve">, passing it whatever argument it received from the calling process. The kernel’s </w:t>
      </w:r>
      <w:r>
        <w:rPr>
          <w:rStyle w:val="Text0"/>
        </w:rPr>
        <w:t>_exit()</w:t>
      </w:r>
      <w:r>
        <w:t xml:space="preserve"> function does the following:</w:t>
      </w:r>
    </w:p>
    <w:p>
      <w:pPr>
        <w:pStyle w:val="Para 019"/>
      </w:pPr>
      <w:r>
        <w:rPr>
          <w:rStyle w:val="Text10"/>
        </w:rPr>
        <w:t xml:space="preserve">1. </w:t>
      </w:r>
      <w:r>
        <w:t>Closes any open file descriptors, not just those opened through</w:t>
      </w:r>
    </w:p>
    <w:p>
      <w:pPr>
        <w:pStyle w:val="Para 020"/>
      </w:pPr>
      <w:r>
        <w:t>Standard I/O Library functions</w:t>
      </w:r>
    </w:p>
    <w:p>
      <w:pPr>
        <w:pStyle w:val="Para 002"/>
      </w:pPr>
      <w:r>
        <w:t>2. Releases all memory belonging to the process</w:t>
      </w:r>
    </w:p>
    <w:p>
      <w:pPr>
        <w:pStyle w:val="Para 002"/>
      </w:pPr>
      <w:r>
        <w:t xml:space="preserve">3. Makes </w:t>
      </w:r>
      <w:r>
        <w:rPr>
          <w:rStyle w:val="Text0"/>
        </w:rPr>
        <w:t>init</w:t>
      </w:r>
      <w:r>
        <w:t xml:space="preserve"> the parent of all children of the exiting process</w:t>
      </w:r>
    </w:p>
    <w:p>
      <w:pPr>
        <w:pStyle w:val="Para 002"/>
      </w:pPr>
      <w:r>
        <w:t xml:space="preserve">4. Makes the low-order 8 bits of the integer argument to </w:t>
      </w:r>
      <w:r>
        <w:rPr>
          <w:rStyle w:val="Text0"/>
        </w:rPr>
        <w:t>exit()</w:t>
      </w:r>
      <w:r>
        <w:t>, called</w:t>
      </w:r>
    </w:p>
    <w:p>
      <w:pPr>
        <w:pStyle w:val="Para 014"/>
      </w:pPr>
      <w:r>
        <w:t>its exit status, available to the parent process (I’ll discuss how the</w:t>
      </w:r>
    </w:p>
    <w:p>
      <w:pPr>
        <w:pStyle w:val="Para 014"/>
      </w:pPr>
      <w:r>
        <w:t xml:space="preserve">parent can retrieve this exit status in </w:t>
      </w:r>
      <w:hyperlink w:anchor="argv_2____b">
        <w:r>
          <w:rPr>
            <w:rStyle w:val="Text5"/>
          </w:rPr>
          <w:t xml:space="preserve">“Waiting for Children” </w:t>
        </w:r>
      </w:hyperlink>
      <w:r>
        <w:t>on</w:t>
      </w:r>
    </w:p>
    <w:p>
      <w:pPr>
        <w:pStyle w:val="Para 020"/>
      </w:pPr>
      <w:r>
        <w:t xml:space="preserve">page </w:t>
      </w:r>
      <w:hyperlink w:anchor="argv_2____b">
        <w:r>
          <w:rPr>
            <w:rStyle w:val="Text5"/>
          </w:rPr>
          <w:t>569)</w:t>
        </w:r>
      </w:hyperlink>
    </w:p>
    <w:p>
      <w:pPr>
        <w:pStyle w:val="Para 019"/>
      </w:pPr>
      <w:r>
        <w:rPr>
          <w:rStyle w:val="Text10"/>
        </w:rPr>
        <w:t xml:space="preserve">5. </w:t>
      </w:r>
      <w:r>
        <w:t xml:space="preserve">Under normal circumstances, which I’ll explain in </w:t>
      </w:r>
      <w:hyperlink w:anchor="argv_2____b">
        <w:r>
          <w:rPr>
            <w:rStyle w:val="Text7"/>
          </w:rPr>
          <w:t>“Waiting for</w:t>
        </w:r>
      </w:hyperlink>
    </w:p>
    <w:p>
      <w:pPr>
        <w:pStyle w:val="Para 014"/>
      </w:pPr>
      <w:hyperlink w:anchor="argv_2____b">
        <w:r>
          <w:rPr>
            <w:rStyle w:val="Text5"/>
          </w:rPr>
          <w:t>Children</w:t>
        </w:r>
      </w:hyperlink>
      <w:r>
        <w:t xml:space="preserve">,” generates a </w:t>
      </w:r>
      <w:r>
        <w:rPr>
          <w:rStyle w:val="Text0"/>
        </w:rPr>
        <w:t>SIGCHLD</w:t>
      </w:r>
      <w:r>
        <w:t xml:space="preserve"> signal to be sent to the parent process</w:t>
      </w:r>
    </w:p>
    <w:p>
      <w:pPr>
        <w:pStyle w:val="Para 011"/>
      </w:pPr>
      <w:r>
        <w:rPr>
          <w:rStyle w:val="Text6"/>
        </w:rPr>
        <w:t>558</w:t>
      </w:r>
      <w:r>
        <w:rPr>
          <w:rStyle w:val="Text1"/>
        </w:rPr>
        <w:t xml:space="preserve"> </w:t>
      </w:r>
      <w:r>
        <w:t>Chapter 11</w:t>
      </w:r>
    </w:p>
    <w:p>
      <w:pPr>
        <w:pStyle w:val="0 Block"/>
      </w:pPr>
    </w:p>
    <w:p>
      <w:bookmarkStart w:id="642" w:name="ORPHAN_PROCESSES"/>
      <w:pPr>
        <w:pStyle w:val="Para 187"/>
        <w:pageBreakBefore w:val="on"/>
      </w:pPr>
      <w:r>
        <w:t>ORPHAN PROCESSES</w:t>
      </w:r>
      <w:bookmarkEnd w:id="642"/>
    </w:p>
    <w:p>
      <w:pPr>
        <w:pStyle w:val="Para 015"/>
      </w:pPr>
      <w:r>
        <w:t>When a process with one or more children terminates, whether by calling an</w:t>
      </w:r>
      <w:r>
        <w:rPr>
          <w:rStyle w:val="Text1"/>
        </w:rPr>
        <w:t xml:space="preserve"> </w:t>
      </w:r>
      <w:r>
        <w:t>exit function or by receiving a terminating signal, any children that survive it are</w:t>
      </w:r>
      <w:r>
        <w:rPr>
          <w:rStyle w:val="Text1"/>
        </w:rPr>
        <w:t xml:space="preserve"> </w:t>
      </w:r>
      <w:r>
        <w:t>called</w:t>
      </w:r>
      <w:r>
        <w:rPr>
          <w:rStyle w:val="Text1"/>
        </w:rPr>
        <w:t xml:space="preserve"> </w:t>
      </w:r>
      <w:r>
        <w:t>orphans</w:t>
        <w:t>. A keyboard signal such as</w:t>
      </w:r>
      <w:r>
        <w:rPr>
          <w:rStyle w:val="Text1"/>
        </w:rPr>
        <w:t xml:space="preserve"> </w:t>
      </w:r>
      <w:r>
        <w:rPr>
          <w:rStyle w:val="Text26"/>
        </w:rPr>
        <w:t>CTRL</w:t>
      </w:r>
      <w:r>
        <w:t>-C will kill child processes that</w:t>
      </w:r>
      <w:r>
        <w:rPr>
          <w:rStyle w:val="Text1"/>
        </w:rPr>
        <w:t xml:space="preserve"> </w:t>
      </w:r>
      <w:r>
        <w:t>share the controlling terminal with their parent if they don’t have a handler for</w:t>
      </w:r>
      <w:r>
        <w:rPr>
          <w:rStyle w:val="Text1"/>
        </w:rPr>
        <w:t xml:space="preserve"> </w:t>
      </w:r>
      <w:r>
        <w:t>it, but if we send a</w:t>
      </w:r>
      <w:r>
        <w:rPr>
          <w:rStyle w:val="Text1"/>
        </w:rPr>
        <w:t xml:space="preserve"> </w:t>
      </w:r>
      <w:r>
        <w:t>SIGINT</w:t>
      </w:r>
      <w:r>
        <w:rPr>
          <w:rStyle w:val="Text1"/>
        </w:rPr>
        <w:t xml:space="preserve"> </w:t>
      </w:r>
      <w:r>
        <w:t>to the parent by using</w:t>
      </w:r>
      <w:r>
        <w:rPr>
          <w:rStyle w:val="Text1"/>
        </w:rPr>
        <w:t xml:space="preserve"> </w:t>
      </w:r>
      <w:r>
        <w:t>kill</w:t>
        <w:t>, those children aren’t ter-</w:t>
        <w:t>minated and become orphans. The actions taken in</w:t>
      </w:r>
      <w:r>
        <w:rPr>
          <w:rStyle w:val="Text1"/>
        </w:rPr>
        <w:t xml:space="preserve"> </w:t>
      </w:r>
      <w:r>
        <w:t>_exit()</w:t>
      </w:r>
      <w:r>
        <w:rPr>
          <w:rStyle w:val="Text1"/>
        </w:rPr>
        <w:t xml:space="preserve"> </w:t>
      </w:r>
      <w:r>
        <w:t>ensure that children</w:t>
      </w:r>
      <w:r>
        <w:rPr>
          <w:rStyle w:val="Text1"/>
        </w:rPr>
        <w:t xml:space="preserve"> </w:t>
      </w:r>
      <w:r>
        <w:t>orphaned when their parent terminates are adopted by</w:t>
      </w:r>
      <w:r>
        <w:rPr>
          <w:rStyle w:val="Text1"/>
        </w:rPr>
        <w:t xml:space="preserve"> </w:t>
      </w:r>
      <w:r>
        <w:t>init</w:t>
        <w:t>.</w:t>
      </w:r>
    </w:p>
    <w:p>
      <w:pPr>
        <w:pStyle w:val="Para 032"/>
      </w:pPr>
      <w:r>
        <w:t/>
      </w:r>
    </w:p>
    <w:p>
      <w:pPr>
        <w:pStyle w:val="Para 002"/>
      </w:pPr>
      <w:r>
        <w:t>Let’s look at a simple example that shows how to use exit functions. The</w:t>
      </w:r>
    </w:p>
    <w:p>
      <w:pPr>
        <w:pStyle w:val="Para 003"/>
      </w:pPr>
      <w:r>
        <w:t xml:space="preserve">program in Listing </w:t>
      </w:r>
      <w:hyperlink w:anchor="ORPHAN_PROCESSES">
        <w:r>
          <w:rPr>
            <w:rStyle w:val="Text5"/>
          </w:rPr>
          <w:t xml:space="preserve">11-5 </w:t>
        </w:r>
      </w:hyperlink>
      <w:r>
        <w:t xml:space="preserve">registers four functions prior to exiting by executing its </w:t>
      </w:r>
      <w:r>
        <w:rPr>
          <w:rStyle w:val="Text0"/>
        </w:rPr>
        <w:t>return</w:t>
      </w:r>
      <w:r>
        <w:t xml:space="preserve"> statement.</w:t>
      </w:r>
    </w:p>
    <w:p>
      <w:pPr>
        <w:pStyle w:val="Normal"/>
      </w:pPr>
      <w:r>
        <w:t>atexit_demo.c</w:t>
      </w:r>
      <w:r>
        <w:rPr>
          <w:rStyle w:val="Text1"/>
        </w:rPr>
        <w:t xml:space="preserve"> </w:t>
      </w:r>
      <w:r>
        <w:t>void lockingup(void)</w:t>
      </w:r>
    </w:p>
    <w:p>
      <w:pPr>
        <w:pStyle w:val="Normal"/>
      </w:pPr>
      <w:r>
        <w:t>{</w:t>
      </w:r>
    </w:p>
    <w:p>
      <w:pPr>
        <w:pStyle w:val="Para 001"/>
      </w:pPr>
      <w:r>
        <w:t>printf("Locking up. Goodbye.\n");</w:t>
      </w:r>
    </w:p>
    <w:p>
      <w:pPr>
        <w:pStyle w:val="Normal"/>
      </w:pPr>
      <w:r>
        <w:t>}</w:t>
      </w:r>
    </w:p>
    <w:p>
      <w:pPr>
        <w:pStyle w:val="Normal"/>
      </w:pPr>
      <w:r>
        <w:t>void mopper(void)</w:t>
      </w:r>
    </w:p>
    <w:p>
      <w:pPr>
        <w:pStyle w:val="Normal"/>
      </w:pPr>
      <w:r>
        <w:t>{</w:t>
      </w:r>
    </w:p>
    <w:p>
      <w:pPr>
        <w:pStyle w:val="Para 001"/>
      </w:pPr>
      <w:r>
        <w:t>printf("Mopping the floors.\n");</w:t>
      </w:r>
    </w:p>
    <w:p>
      <w:pPr>
        <w:pStyle w:val="Normal"/>
      </w:pPr>
      <w:r>
        <w:t>}</w:t>
      </w:r>
    </w:p>
    <w:p>
      <w:pPr>
        <w:pStyle w:val="Normal"/>
      </w:pPr>
      <w:r>
        <w:t>void sweeper(void)</w:t>
      </w:r>
    </w:p>
    <w:p>
      <w:pPr>
        <w:pStyle w:val="Normal"/>
      </w:pPr>
      <w:r>
        <w:t>{</w:t>
      </w:r>
    </w:p>
    <w:p>
      <w:pPr>
        <w:pStyle w:val="Para 001"/>
      </w:pPr>
      <w:r>
        <w:t>printf("Sweeping the floor and wiping down counters.\n");</w:t>
      </w:r>
    </w:p>
    <w:p>
      <w:pPr>
        <w:pStyle w:val="Normal"/>
      </w:pPr>
      <w:r>
        <w:t>}</w:t>
      </w:r>
    </w:p>
    <w:p>
      <w:pPr>
        <w:pStyle w:val="Normal"/>
      </w:pPr>
      <w:r>
        <w:t>void supervisor(void)</w:t>
      </w:r>
    </w:p>
    <w:p>
      <w:pPr>
        <w:pStyle w:val="Normal"/>
      </w:pPr>
      <w:r>
        <w:t>{</w:t>
      </w:r>
    </w:p>
    <w:p>
      <w:pPr>
        <w:pStyle w:val="Para 001"/>
      </w:pPr>
      <w:r>
        <w:t>printf("Time to clean up.\n");</w:t>
      </w:r>
    </w:p>
    <w:p>
      <w:pPr>
        <w:pStyle w:val="Normal"/>
      </w:pPr>
      <w:r>
        <w:t>}</w:t>
      </w:r>
    </w:p>
    <w:p>
      <w:pPr>
        <w:pStyle w:val="Normal"/>
      </w:pPr>
      <w:r>
        <w:t>int main(void)</w:t>
      </w:r>
    </w:p>
    <w:p>
      <w:pPr>
        <w:pStyle w:val="Normal"/>
      </w:pPr>
      <w:r>
        <w:t>{</w:t>
      </w:r>
    </w:p>
    <w:p>
      <w:pPr>
        <w:pStyle w:val="Para 001"/>
      </w:pPr>
      <w:r>
        <w:t>long max_exit_functions = sysconf(_SC_ATEXIT_MAX);</w:t>
      </w:r>
    </w:p>
    <w:p>
      <w:pPr>
        <w:pStyle w:val="Para 001"/>
      </w:pPr>
      <w:r>
        <w:t>printf("The maximum number of exit functions is %ld\n",</w:t>
      </w:r>
    </w:p>
    <w:p>
      <w:pPr>
        <w:pStyle w:val="Para 017"/>
      </w:pPr>
      <w:r>
        <w:t>max_exit_functions);</w:t>
      </w:r>
    </w:p>
    <w:p>
      <w:pPr>
        <w:pStyle w:val="Para 001"/>
      </w:pPr>
      <w:r>
        <w:t>if ( (atexit(lockingup)) != 0 )</w:t>
      </w:r>
    </w:p>
    <w:p>
      <w:pPr>
        <w:pStyle w:val="Para 015"/>
      </w:pPr>
      <w:r>
        <w:t>fatal_error(errno, "cannot set exit function\n");</w:t>
      </w:r>
    </w:p>
    <w:p>
      <w:pPr>
        <w:pStyle w:val="Para 001"/>
      </w:pPr>
      <w:r>
        <w:t>if ( (atexit(mopper)) != 0 )</w:t>
      </w:r>
    </w:p>
    <w:p>
      <w:pPr>
        <w:pStyle w:val="Para 015"/>
      </w:pPr>
      <w:r>
        <w:t>fatal_error(errno, "cannot set exit function\n");</w:t>
      </w:r>
    </w:p>
    <w:p>
      <w:pPr>
        <w:pStyle w:val="Para 001"/>
      </w:pPr>
      <w:r>
        <w:t>if ( (atexit(sweeper)) != 0 )</w:t>
      </w:r>
    </w:p>
    <w:p>
      <w:pPr>
        <w:pStyle w:val="Para 015"/>
      </w:pPr>
      <w:r>
        <w:t>fatal_error(errno, "cannot set exit function\n");</w:t>
      </w:r>
    </w:p>
    <w:p>
      <w:pPr>
        <w:pStyle w:val="Para 001"/>
      </w:pPr>
      <w:r>
        <w:t>if ( (atexit(supervisor)) != 0 )</w:t>
      </w:r>
    </w:p>
    <w:p>
      <w:pPr>
        <w:pStyle w:val="Para 010"/>
      </w:pPr>
      <w:r>
        <w:t>Process Creation and Termination</w:t>
      </w:r>
      <w:r>
        <w:rPr>
          <w:rStyle w:val="Text1"/>
        </w:rPr>
        <w:t xml:space="preserve"> </w:t>
      </w:r>
      <w:r>
        <w:rPr>
          <w:rStyle w:val="Text6"/>
        </w:rPr>
        <w:t>559</w:t>
      </w:r>
    </w:p>
    <w:p>
      <w:pPr>
        <w:pStyle w:val="0 Block"/>
      </w:pPr>
    </w:p>
    <w:p>
      <w:bookmarkStart w:id="643" w:name="fatal_error_errno___cannot_set_e"/>
      <w:pPr>
        <w:pStyle w:val="Para 015"/>
        <w:pageBreakBefore w:val="on"/>
      </w:pPr>
      <w:r>
        <w:t>fatal_error(errno, "cannot set exit function\n");</w:t>
      </w:r>
      <w:bookmarkEnd w:id="643"/>
    </w:p>
    <w:p>
      <w:pPr>
        <w:pStyle w:val="Para 001"/>
      </w:pPr>
      <w:r>
        <w:t>return EXIT_SUCCESS; /* return invokes exit(). */</w:t>
      </w:r>
    </w:p>
    <w:p>
      <w:pPr>
        <w:pStyle w:val="Normal"/>
      </w:pPr>
      <w:r>
        <w:t>}</w:t>
      </w:r>
    </w:p>
    <w:p>
      <w:pPr>
        <w:pStyle w:val="Normal"/>
      </w:pPr>
      <w:r>
        <w:t>Listing 11-5: A program that registers a few exit functions and then returns</w:t>
      </w:r>
    </w:p>
    <w:p>
      <w:pPr>
        <w:pStyle w:val="Para 002"/>
      </w:pPr>
      <w:r>
        <w:t>When we build the executable and run it, we’ll see that the order of exe-cution of the functions is opposite to the order in which they were registered:</w:t>
      </w:r>
    </w:p>
    <w:p>
      <w:pPr>
        <w:pStyle w:val="Para 012"/>
      </w:pPr>
      <w:r>
        <w:rPr>
          <w:rStyle w:val="Text4"/>
        </w:rPr>
        <w:t>$</w:t>
      </w:r>
      <w:r>
        <w:rPr>
          <w:rStyle w:val="Text12"/>
        </w:rPr>
        <w:t xml:space="preserve"> </w:t>
      </w:r>
      <w:r>
        <w:t>./atexit_demo</w:t>
      </w:r>
    </w:p>
    <w:p>
      <w:pPr>
        <w:pStyle w:val="Normal"/>
      </w:pPr>
      <w:r>
        <w:t>The maximum number of exit functions is 2147483647</w:t>
      </w:r>
    </w:p>
    <w:p>
      <w:pPr>
        <w:pStyle w:val="Normal"/>
      </w:pPr>
      <w:r>
        <w:t>Time to clean up.</w:t>
      </w:r>
    </w:p>
    <w:p>
      <w:pPr>
        <w:pStyle w:val="Normal"/>
      </w:pPr>
      <w:r>
        <w:t>Sweeping the floor and wiping down counters.</w:t>
      </w:r>
    </w:p>
    <w:p>
      <w:pPr>
        <w:pStyle w:val="Normal"/>
      </w:pPr>
      <w:r>
        <w:t>Mopping the floors.</w:t>
      </w:r>
    </w:p>
    <w:p>
      <w:pPr>
        <w:pStyle w:val="Normal"/>
      </w:pPr>
      <w:r>
        <w:t>Locking up. Goodbye.</w:t>
      </w:r>
    </w:p>
    <w:p>
      <w:pPr>
        <w:pStyle w:val="Para 002"/>
      </w:pPr>
      <w:r>
        <w:t>Process termination plays an important role in programming when we start to write programs that create other processes. When a process that we’ve created terminates, we need to make sure we’ve cleaned up after it so that we don’t hold onto unneeded resources. We’ll also see that when we do it the right way, it’s a chance for the parent process to be notified of the rea-</w:t>
      </w:r>
    </w:p>
    <w:p>
      <w:pPr>
        <w:pStyle w:val="Para 003"/>
      </w:pPr>
      <w:r>
        <w:t xml:space="preserve">son that its child terminated. That’s the subject of </w:t>
      </w:r>
      <w:hyperlink w:anchor="argv_2____b">
        <w:r>
          <w:rPr>
            <w:rStyle w:val="Text5"/>
          </w:rPr>
          <w:t xml:space="preserve">“Waiting for Children” </w:t>
        </w:r>
      </w:hyperlink>
      <w:r>
        <w:t>on</w:t>
      </w:r>
    </w:p>
    <w:p>
      <w:pPr>
        <w:pStyle w:val="Para 003"/>
      </w:pPr>
      <w:r>
        <w:t xml:space="preserve">page </w:t>
      </w:r>
      <w:hyperlink w:anchor="argv_2____b">
        <w:r>
          <w:rPr>
            <w:rStyle w:val="Text5"/>
          </w:rPr>
          <w:t>569.</w:t>
        </w:r>
      </w:hyperlink>
    </w:p>
    <w:p>
      <w:pPr>
        <w:pStyle w:val="Para 032"/>
      </w:pPr>
      <w:r>
        <w:t/>
      </w:r>
    </w:p>
    <w:p>
      <w:pPr>
        <w:pStyle w:val="Para 009"/>
      </w:pPr>
      <w:r>
        <w:t>Executing Programs</w:t>
      </w:r>
    </w:p>
    <w:p>
      <w:pPr>
        <w:pStyle w:val="Para 003"/>
      </w:pPr>
      <w:r>
        <w:t xml:space="preserve">Typically, when a process calls </w:t>
      </w:r>
      <w:r>
        <w:rPr>
          <w:rStyle w:val="Text0"/>
        </w:rPr>
        <w:t>fork()</w:t>
      </w:r>
      <w:r>
        <w:t>, it’s so that the new process can execute a different program. If there were no way for the new process to do that, then</w:t>
      </w:r>
    </w:p>
    <w:p>
      <w:pPr>
        <w:pStyle w:val="Para 003"/>
      </w:pPr>
      <w:r>
        <w:t xml:space="preserve">every process in the system would be executing the same program! In </w:t>
      </w:r>
      <w:hyperlink w:anchor="The_Lifetime_of_a_Process">
        <w:r>
          <w:rPr>
            <w:rStyle w:val="Text5"/>
          </w:rPr>
          <w:t>“The</w:t>
        </w:r>
      </w:hyperlink>
    </w:p>
    <w:p>
      <w:pPr>
        <w:pStyle w:val="Para 003"/>
      </w:pPr>
      <w:hyperlink w:anchor="Top_of_index_html">
        <w:r>
          <w:rPr>
            <w:rStyle w:val="Text5"/>
          </w:rPr>
          <w:t xml:space="preserve">Lifetime of a Process” </w:t>
        </w:r>
      </w:hyperlink>
      <w:r>
        <w:t xml:space="preserve">on page </w:t>
      </w:r>
      <w:hyperlink w:anchor="The_Lifetime_of_a_Process">
        <w:r>
          <w:rPr>
            <w:rStyle w:val="Text5"/>
          </w:rPr>
          <w:t xml:space="preserve">540, </w:t>
        </w:r>
      </w:hyperlink>
      <w:r>
        <w:t xml:space="preserve">I mentioned that </w:t>
      </w:r>
      <w:r>
        <w:rPr>
          <w:rStyle w:val="Text0"/>
        </w:rPr>
        <w:t>execve()</w:t>
      </w:r>
      <w:r>
        <w:t xml:space="preserve"> is the system call that a process calls to change the program that it executes. We could also discover this via a man page search:</w:t>
      </w:r>
    </w:p>
    <w:p>
      <w:pPr>
        <w:pStyle w:val="Normal"/>
      </w:pPr>
      <w:r>
        <w:t>$</w:t>
      </w:r>
      <w:r>
        <w:rPr>
          <w:rStyle w:val="Text1"/>
        </w:rPr>
        <w:t xml:space="preserve"> </w:t>
      </w:r>
      <w:r>
        <w:rPr>
          <w:rStyle w:val="Text4"/>
        </w:rPr>
        <w:t>apropos -s2 -a execute program</w:t>
      </w:r>
      <w:r>
        <w:rPr>
          <w:rStyle w:val="Text1"/>
        </w:rPr>
        <w:t xml:space="preserve"> </w:t>
      </w:r>
      <w:r>
        <w:t>execve (2)</w:t>
      </w:r>
      <w:r>
        <w:rPr>
          <w:rStyle w:val="Text1"/>
        </w:rPr>
        <w:t xml:space="preserve"> </w:t>
      </w:r>
      <w:r>
        <w:t>- execute program</w:t>
      </w:r>
      <w:r>
        <w:rPr>
          <w:rStyle w:val="Text1"/>
        </w:rPr>
        <w:t xml:space="preserve"> </w:t>
      </w:r>
      <w:r>
        <w:t>execveat (2)</w:t>
      </w:r>
      <w:r>
        <w:rPr>
          <w:rStyle w:val="Text1"/>
        </w:rPr>
        <w:t xml:space="preserve"> </w:t>
      </w:r>
      <w:r>
        <w:t>- execute program relative to a directory file descriptor</w:t>
      </w:r>
    </w:p>
    <w:p>
      <w:pPr>
        <w:pStyle w:val="Para 002"/>
      </w:pPr>
      <w:r>
        <w:t xml:space="preserve">The </w:t>
      </w:r>
      <w:r>
        <w:rPr>
          <w:rStyle w:val="Text0"/>
        </w:rPr>
        <w:t>execve()</w:t>
      </w:r>
      <w:r>
        <w:t xml:space="preserve"> system call, as well as each of a set of library functions col-lectively known as the </w:t>
      </w:r>
      <w:r>
        <w:rPr>
          <w:rStyle w:val="Text0"/>
        </w:rPr>
        <w:t>exec()</w:t>
      </w:r>
      <w:r>
        <w:t xml:space="preserve"> functions, provides the means for a process to change the program that it’s executing as well as its entire memory image. Although there are several different library functions in this </w:t>
      </w:r>
      <w:r>
        <w:rPr>
          <w:rStyle w:val="Text0"/>
        </w:rPr>
        <w:t>exec()</w:t>
      </w:r>
      <w:r>
        <w:t xml:space="preserve"> family, they have one thing in common—they change the program that the calling process executes to a program identified in their argument list. They dif-fer in the way that the program and its arguments are passed to them. We’ll first look at the system call and then at the various library functions built on top of it.</w:t>
      </w:r>
    </w:p>
    <w:p>
      <w:pPr>
        <w:pStyle w:val="Para 032"/>
      </w:pPr>
      <w:r>
        <w:t/>
      </w:r>
    </w:p>
    <w:p>
      <w:pPr>
        <w:pStyle w:val="Para 011"/>
      </w:pPr>
      <w:r>
        <w:rPr>
          <w:rStyle w:val="Text6"/>
        </w:rPr>
        <w:t>560</w:t>
      </w:r>
      <w:r>
        <w:rPr>
          <w:rStyle w:val="Text1"/>
        </w:rPr>
        <w:t xml:space="preserve"> </w:t>
      </w:r>
      <w:r>
        <w:t>Chapter 11</w:t>
      </w:r>
    </w:p>
    <w:p>
      <w:pPr>
        <w:pStyle w:val="0 Block"/>
      </w:pPr>
    </w:p>
    <w:p>
      <w:bookmarkStart w:id="644" w:name="The_execve___System_Call"/>
      <w:pPr>
        <w:pStyle w:val="Para 009"/>
        <w:pageBreakBefore w:val="on"/>
      </w:pPr>
      <w:r>
        <w:t>The execve() System Call</w:t>
      </w:r>
      <w:bookmarkEnd w:id="644"/>
    </w:p>
    <w:p>
      <w:pPr>
        <w:pStyle w:val="Para 003"/>
      </w:pPr>
      <w:r>
        <w:t xml:space="preserve">The man page synopsis for </w:t>
      </w:r>
      <w:r>
        <w:rPr>
          <w:rStyle w:val="Text0"/>
        </w:rPr>
        <w:t>execve()</w:t>
      </w:r>
      <w:r>
        <w:t xml:space="preserve"> is:</w:t>
      </w:r>
    </w:p>
    <w:p>
      <w:pPr>
        <w:pStyle w:val="Normal"/>
      </w:pPr>
      <w:r>
        <w:t xml:space="preserve">#include </w:t>
      </w:r>
    </w:p>
    <w:p>
      <w:pPr>
        <w:pStyle w:val="Normal"/>
      </w:pPr>
      <w:r>
        <w:t>int execve(const char *pathname, char *const argv[], char *const envp[]);</w:t>
      </w:r>
    </w:p>
    <w:p>
      <w:pPr>
        <w:pStyle w:val="Para 003"/>
      </w:pPr>
      <w:r>
        <w:t xml:space="preserve">The </w:t>
      </w:r>
      <w:r>
        <w:rPr>
          <w:rStyle w:val="Text0"/>
        </w:rPr>
        <w:t>execve()</w:t>
      </w:r>
      <w:r>
        <w:t xml:space="preserve"> system call replaces the program being executed by the calling process with the program whose pathname is its first argument. The file-name must be a binary executable or a script whose first line is:</w:t>
      </w:r>
    </w:p>
    <w:p>
      <w:pPr>
        <w:pStyle w:val="Normal"/>
      </w:pPr>
      <w:r>
        <w:t>#! interpreter [optional-arg]</w:t>
      </w:r>
    </w:p>
    <w:p>
      <w:pPr>
        <w:pStyle w:val="Para 002"/>
      </w:pPr>
      <w:r>
        <w:t xml:space="preserve">The filename must be the absolute or relative pathname of the program, since </w:t>
      </w:r>
      <w:r>
        <w:rPr>
          <w:rStyle w:val="Text0"/>
        </w:rPr>
        <w:t>execve()</w:t>
      </w:r>
      <w:r>
        <w:t xml:space="preserve"> does not use the </w:t>
      </w:r>
      <w:r>
        <w:rPr>
          <w:rStyle w:val="Text0"/>
        </w:rPr>
        <w:t>PATH</w:t>
      </w:r>
      <w:r>
        <w:t xml:space="preserve"> environment variable to search for the directory containing that filename. The second and third arguments are </w:t>
      </w:r>
      <w:r>
        <w:rPr>
          <w:rStyle w:val="Text0"/>
        </w:rPr>
        <w:t>NULL</w:t>
      </w:r>
      <w:r>
        <w:t xml:space="preserve">-terminated arrays of arguments and environment strings, respectively. In other words, each is an array of strings followed by a </w:t>
      </w:r>
      <w:r>
        <w:rPr>
          <w:rStyle w:val="Text0"/>
        </w:rPr>
        <w:t>NULL</w:t>
      </w:r>
      <w:r>
        <w:t xml:space="preserve"> pointer, such as</w:t>
      </w:r>
    </w:p>
    <w:p>
      <w:pPr>
        <w:pStyle w:val="Para 003"/>
      </w:pPr>
      <w:r>
        <w:t xml:space="preserve">was depicted in Figure </w:t>
      </w:r>
      <w:hyperlink w:anchor="Top_of_index_html">
        <w:r>
          <w:rPr>
            <w:rStyle w:val="Text5"/>
          </w:rPr>
          <w:t xml:space="preserve">2-4 </w:t>
        </w:r>
      </w:hyperlink>
      <w:r>
        <w:t xml:space="preserve">in Chapter </w:t>
      </w:r>
      <w:hyperlink w:anchor="2">
        <w:r>
          <w:rPr>
            <w:rStyle w:val="Text5"/>
          </w:rPr>
          <w:t xml:space="preserve">2. </w:t>
        </w:r>
      </w:hyperlink>
      <w:r>
        <w:t xml:space="preserve">For convenience, the </w:t>
      </w:r>
      <w:r>
        <w:rPr>
          <w:rStyle w:val="Text0"/>
        </w:rPr>
        <w:t>argv[]</w:t>
      </w:r>
      <w:r>
        <w:t xml:space="preserve"> parame-</w:t>
      </w:r>
    </w:p>
    <w:p>
      <w:pPr>
        <w:pStyle w:val="Para 003"/>
      </w:pPr>
      <w:r>
        <w:t xml:space="preserve">ter is shown in Figure </w:t>
      </w:r>
      <w:hyperlink w:anchor="The_execve___System_Call">
        <w:r>
          <w:rPr>
            <w:rStyle w:val="Text5"/>
          </w:rPr>
          <w:t>11-4.</w:t>
        </w:r>
      </w:hyperlink>
    </w:p>
    <w:p>
      <w:pPr>
        <w:pStyle w:val="Para 032"/>
      </w:pPr>
      <w:r>
        <w:t/>
      </w:r>
    </w:p>
    <w:p>
      <w:pPr>
        <w:pStyle w:val="Para 076"/>
      </w:pPr>
      <w:r>
        <w:t>argv[0]</w:t>
      </w:r>
      <w:r>
        <w:rPr>
          <w:rStyle w:val="Text1"/>
        </w:rPr>
        <w:t xml:space="preserve"> </w:t>
      </w:r>
      <w:r>
        <w:t>argv[1]</w:t>
      </w:r>
      <w:r>
        <w:rPr>
          <w:rStyle w:val="Text1"/>
        </w:rPr>
        <w:t xml:space="preserve"> </w:t>
      </w:r>
      <w:r>
        <w:t>...</w:t>
      </w:r>
      <w:r>
        <w:rPr>
          <w:rStyle w:val="Text1"/>
        </w:rPr>
        <w:t xml:space="preserve"> </w:t>
      </w:r>
      <w:r>
        <w:t>argv[n–1]</w:t>
      </w:r>
      <w:r>
        <w:rPr>
          <w:rStyle w:val="Text1"/>
        </w:rPr>
        <w:t xml:space="preserve"> </w:t>
      </w:r>
      <w:r>
        <w:t>NULL</w:t>
      </w:r>
    </w:p>
    <w:p>
      <w:pPr>
        <w:pStyle w:val="Para 070"/>
      </w:pPr>
      <w:r>
        <w:t>0</w:t>
      </w:r>
      <w:r>
        <w:rPr>
          <w:rStyle w:val="Text1"/>
        </w:rPr>
        <w:t xml:space="preserve"> </w:t>
      </w:r>
      <w:r>
        <w:t>1</w:t>
      </w:r>
      <w:r>
        <w:rPr>
          <w:rStyle w:val="Text1"/>
        </w:rPr>
        <w:t xml:space="preserve"> </w:t>
      </w:r>
      <w:r>
        <w:t>n–1</w:t>
      </w:r>
    </w:p>
    <w:p>
      <w:pPr>
        <w:pStyle w:val="Normal"/>
      </w:pPr>
      <w:r>
        <w:t>Figure 11-4: The</w:t>
      </w:r>
      <w:r>
        <w:rPr>
          <w:rStyle w:val="Text1"/>
        </w:rPr>
        <w:t xml:space="preserve"> </w:t>
      </w:r>
      <w:r>
        <w:t>argv</w:t>
      </w:r>
      <w:r>
        <w:rPr>
          <w:rStyle w:val="Text1"/>
        </w:rPr>
        <w:t xml:space="preserve"> </w:t>
      </w:r>
      <w:r>
        <w:t>array passed to</w:t>
      </w:r>
      <w:r>
        <w:rPr>
          <w:rStyle w:val="Text1"/>
        </w:rPr>
        <w:t xml:space="preserve"> </w:t>
      </w:r>
      <w:r>
        <w:t>execve()</w:t>
      </w:r>
    </w:p>
    <w:p>
      <w:pPr>
        <w:pStyle w:val="Para 002"/>
      </w:pPr>
      <w:r>
        <w:t xml:space="preserve">The environment strings are expected to be in the proper format, mean-ing each is of the form </w:t>
      </w:r>
      <w:r>
        <w:rPr>
          <w:rStyle w:val="Text0"/>
        </w:rPr>
        <w:t>key</w:t>
        <w:t>=</w:t>
        <w:t>value</w:t>
      </w:r>
      <w:r>
        <w:t>.</w:t>
      </w:r>
    </w:p>
    <w:p>
      <w:pPr>
        <w:pStyle w:val="Para 002"/>
      </w:pPr>
      <w:r>
        <w:t xml:space="preserve">The </w:t>
      </w:r>
      <w:r>
        <w:rPr>
          <w:rStyle w:val="Text0"/>
        </w:rPr>
        <w:t>execve()</w:t>
      </w:r>
      <w:r>
        <w:t xml:space="preserve"> system call is so-named because arrays are also called vectors; the ve part of the name is a reminder that </w:t>
      </w:r>
      <w:r>
        <w:rPr>
          <w:rStyle w:val="Text0"/>
        </w:rPr>
        <w:t>execve</w:t>
      </w:r>
      <w:r>
        <w:t xml:space="preserve"> expects vectors for its second and third arguments. (The original implementation referred to </w:t>
      </w:r>
      <w:r>
        <w:rPr>
          <w:rStyle w:val="Text0"/>
        </w:rPr>
        <w:t>argv[0], argv[1], ..., 0</w:t>
      </w:r>
      <w:r>
        <w:t xml:space="preserve"> as a vector.) The </w:t>
      </w:r>
      <w:r>
        <w:rPr>
          <w:rStyle w:val="Text0"/>
        </w:rPr>
        <w:t>execve()</w:t>
      </w:r>
      <w:r>
        <w:t xml:space="preserve"> function passes these vec-tors to the program to be executed, which will be able to access them in its own argument list:</w:t>
      </w:r>
    </w:p>
    <w:p>
      <w:pPr>
        <w:pStyle w:val="Normal"/>
      </w:pPr>
      <w:r>
        <w:t>int main(int argc, char *argv[], char **envp)</w:t>
      </w:r>
    </w:p>
    <w:p>
      <w:pPr>
        <w:pStyle w:val="Para 003"/>
      </w:pPr>
      <w:r>
        <w:t xml:space="preserve">Since all programs expect the program name in </w:t>
      </w:r>
      <w:r>
        <w:rPr>
          <w:rStyle w:val="Text0"/>
        </w:rPr>
        <w:t>argv[0]</w:t>
      </w:r>
      <w:r>
        <w:t xml:space="preserve"> and their first argu-ment in </w:t>
      </w:r>
      <w:r>
        <w:rPr>
          <w:rStyle w:val="Text0"/>
        </w:rPr>
        <w:t>argv[1]</w:t>
      </w:r>
      <w:r>
        <w:t xml:space="preserve">, it’s important that our programs arrange the argument list to satisfy this condition before they call </w:t>
      </w:r>
      <w:r>
        <w:rPr>
          <w:rStyle w:val="Text0"/>
        </w:rPr>
        <w:t>execve()</w:t>
      </w:r>
      <w:r>
        <w:t>. The examples that follow shortly will demonstrate.</w:t>
      </w:r>
    </w:p>
    <w:p>
      <w:pPr>
        <w:pStyle w:val="Para 002"/>
      </w:pPr>
      <w:r>
        <w:t xml:space="preserve">Remember that the process itself is not being replaced, just what it exe-cutes. In particular, the call to </w:t>
      </w:r>
      <w:r>
        <w:rPr>
          <w:rStyle w:val="Text0"/>
        </w:rPr>
        <w:t>execve()</w:t>
      </w:r>
      <w:r>
        <w:t xml:space="preserve"> causes the program currently run by the process to be replaced by the given program. That program is in a new text segment, with a new stack, heap, initialized data segment, and unini-tialized data segment. Since the same process continues to execute the new program, almost all of its attributes remain the same. For example, all of its identifiers, such as its PID, PPID, and so on, are preserved. Particularly</w:t>
      </w:r>
    </w:p>
    <w:p>
      <w:pPr>
        <w:pStyle w:val="Para 032"/>
      </w:pPr>
      <w:r>
        <w:t/>
      </w:r>
    </w:p>
    <w:p>
      <w:pPr>
        <w:pStyle w:val="Para 010"/>
      </w:pPr>
      <w:r>
        <w:t>Process Creation and Termination</w:t>
      </w:r>
      <w:r>
        <w:rPr>
          <w:rStyle w:val="Text1"/>
        </w:rPr>
        <w:t xml:space="preserve"> </w:t>
      </w:r>
      <w:r>
        <w:rPr>
          <w:rStyle w:val="Text6"/>
        </w:rPr>
        <w:t>561</w:t>
      </w:r>
    </w:p>
    <w:p>
      <w:pPr>
        <w:pStyle w:val="0 Block"/>
      </w:pPr>
    </w:p>
    <w:p>
      <w:bookmarkStart w:id="645" w:name="important_is_that_the_process_s"/>
      <w:pPr>
        <w:pStyle w:val="Para 003"/>
        <w:pageBreakBefore w:val="on"/>
      </w:pPr>
      <w:r>
        <w:t>important is that the process’s control terminal stays the same; open file de-scriptors remain open after the call, with a few exceptions; and the working</w:t>
      </w:r>
      <w:bookmarkEnd w:id="645"/>
    </w:p>
    <w:p>
      <w:pPr>
        <w:pStyle w:val="Para 003"/>
      </w:pPr>
      <w:r>
        <w:t xml:space="preserve">directory is preserved. We’ll see why this is important in Chapter </w:t>
      </w:r>
      <w:hyperlink w:anchor="13">
        <w:r>
          <w:rPr>
            <w:rStyle w:val="Text5"/>
          </w:rPr>
          <w:t>13.</w:t>
        </w:r>
      </w:hyperlink>
    </w:p>
    <w:p>
      <w:pPr>
        <w:pStyle w:val="Para 002"/>
      </w:pPr>
      <w:r>
        <w:t xml:space="preserve">The </w:t>
      </w:r>
      <w:r>
        <w:rPr>
          <w:rStyle w:val="Text0"/>
        </w:rPr>
        <w:t>execve()</w:t>
      </w:r>
      <w:r>
        <w:t xml:space="preserve"> man page has a complete list of what is and is not preserved</w:t>
      </w:r>
    </w:p>
    <w:p>
      <w:pPr>
        <w:pStyle w:val="Para 003"/>
      </w:pPr>
      <w:r>
        <w:t xml:space="preserve">in the process descriptor, and Chapter </w:t>
      </w:r>
      <w:hyperlink w:anchor="10">
        <w:r>
          <w:rPr>
            <w:rStyle w:val="Text5"/>
          </w:rPr>
          <w:t xml:space="preserve">10 </w:t>
        </w:r>
      </w:hyperlink>
      <w:r>
        <w:t>contains a summary as well. Some key points to remember are:</w:t>
      </w:r>
    </w:p>
    <w:p>
      <w:pPr>
        <w:pStyle w:val="Para 002"/>
      </w:pPr>
      <w:r>
        <w:t>• Signal dispositions are reset to their defaults if they had handlers.</w:t>
      </w:r>
    </w:p>
    <w:p>
      <w:pPr>
        <w:pStyle w:val="Para 002"/>
      </w:pPr>
      <w:r>
        <w:t>• Pending signals are preserved.</w:t>
      </w:r>
    </w:p>
    <w:p>
      <w:pPr>
        <w:pStyle w:val="Para 002"/>
      </w:pPr>
      <w:r>
        <w:t xml:space="preserve">• Masks such as the </w:t>
      </w:r>
      <w:r>
        <w:rPr>
          <w:rStyle w:val="Text0"/>
        </w:rPr>
        <w:t>umask</w:t>
      </w:r>
      <w:r>
        <w:t xml:space="preserve"> and signal mask are preserved.</w:t>
      </w:r>
    </w:p>
    <w:p>
      <w:pPr>
        <w:pStyle w:val="Para 002"/>
      </w:pPr>
      <w:r>
        <w:t>• Open directory streams are closed.</w:t>
      </w:r>
    </w:p>
    <w:p>
      <w:pPr>
        <w:pStyle w:val="Para 002"/>
      </w:pPr>
      <w:r>
        <w:t>• Time remaining on alarm clocks is preserved.</w:t>
      </w:r>
    </w:p>
    <w:p>
      <w:pPr>
        <w:pStyle w:val="Para 002"/>
      </w:pPr>
      <w:r>
        <w:t>• Interval timers are preserved but POSIX timers (those created by</w:t>
      </w:r>
    </w:p>
    <w:p>
      <w:pPr>
        <w:pStyle w:val="Para 004"/>
      </w:pPr>
      <w:r>
        <w:t>timer_create()</w:t>
      </w:r>
      <w:r>
        <w:rPr>
          <w:rStyle w:val="Text1"/>
        </w:rPr>
        <w:t>) are not.</w:t>
      </w:r>
    </w:p>
    <w:p>
      <w:pPr>
        <w:pStyle w:val="Para 002"/>
      </w:pPr>
      <w:r>
        <w:t>• Exit functions are not preserved.</w:t>
      </w:r>
    </w:p>
    <w:p>
      <w:pPr>
        <w:pStyle w:val="Para 002"/>
      </w:pPr>
      <w:r>
        <w:t>• The locale is set to the default C locale.</w:t>
      </w:r>
    </w:p>
    <w:p>
      <w:pPr>
        <w:pStyle w:val="Para 002"/>
      </w:pPr>
      <w:r>
        <w:t xml:space="preserve">A successful call to </w:t>
      </w:r>
      <w:r>
        <w:rPr>
          <w:rStyle w:val="Text0"/>
        </w:rPr>
        <w:t>execve()</w:t>
      </w:r>
      <w:r>
        <w:t xml:space="preserve"> does not return. If it does return, something went wrong; the program that was supposed to be executed never ran, and </w:t>
      </w:r>
      <w:r>
        <w:rPr>
          <w:rStyle w:val="Text0"/>
        </w:rPr>
        <w:t>execve()</w:t>
      </w:r>
      <w:r>
        <w:t xml:space="preserve"> returns</w:t>
      </w:r>
      <w:r>
        <w:rPr>
          <w:rStyle w:val="Text0"/>
        </w:rPr>
        <w:t>-1</w:t>
      </w:r>
      <w:r>
        <w:t>. For example, given this code</w:t>
      </w:r>
    </w:p>
    <w:p>
      <w:pPr>
        <w:pStyle w:val="Normal"/>
      </w:pPr>
      <w:r>
        <w:t>execve("myprog", argv, envp);</w:t>
      </w:r>
    </w:p>
    <w:p>
      <w:pPr>
        <w:pStyle w:val="Normal"/>
      </w:pPr>
      <w:r>
        <w:t>printf("If you're seeing this, myprog did not run.\n");</w:t>
      </w:r>
    </w:p>
    <w:p>
      <w:pPr>
        <w:pStyle w:val="Para 003"/>
      </w:pPr>
      <w:r>
        <w:rPr>
          <w:rStyle w:val="Text0"/>
        </w:rPr>
        <w:t>printf()</w:t>
      </w:r>
      <w:r>
        <w:t xml:space="preserve"> can be executed only if </w:t>
      </w:r>
      <w:r>
        <w:rPr>
          <w:rStyle w:val="Text0"/>
        </w:rPr>
        <w:t>execve()</w:t>
      </w:r>
      <w:r>
        <w:t xml:space="preserve"> returned. There’s no need to check its return value since it must be</w:t>
      </w:r>
      <w:r>
        <w:rPr>
          <w:rStyle w:val="Text0"/>
        </w:rPr>
        <w:t>-1</w:t>
      </w:r>
      <w:r>
        <w:t xml:space="preserve">, but the error code in </w:t>
      </w:r>
      <w:r>
        <w:rPr>
          <w:rStyle w:val="Text0"/>
        </w:rPr>
        <w:t>errno</w:t>
      </w:r>
      <w:r>
        <w:t xml:space="preserve"> will indicate what went wrong.</w:t>
      </w:r>
    </w:p>
    <w:p>
      <w:pPr>
        <w:pStyle w:val="Para 002"/>
      </w:pPr>
      <w:r>
        <w:t xml:space="preserve">We’ll begin our exploration with a trivial example named execve_demo1.c that shows the mechanics of calling </w:t>
      </w:r>
      <w:r>
        <w:rPr>
          <w:rStyle w:val="Text0"/>
        </w:rPr>
        <w:t>execve()</w:t>
      </w:r>
      <w:r>
        <w:t xml:space="preserve">. After that, we’ll look at a pro-gram designed to provide some insight into more general ways to invoke it. After these two programs, we’ll look at how to use the different library wrap-pers for </w:t>
      </w:r>
      <w:r>
        <w:rPr>
          <w:rStyle w:val="Text0"/>
        </w:rPr>
        <w:t>execve()</w:t>
      </w:r>
      <w:r>
        <w:t>.</w:t>
      </w:r>
    </w:p>
    <w:p>
      <w:pPr>
        <w:pStyle w:val="Para 002"/>
      </w:pPr>
      <w:r>
        <w:t xml:space="preserve">The following program hardcodes the name of the executable to run, /bin/date, into the call to </w:t>
      </w:r>
      <w:r>
        <w:rPr>
          <w:rStyle w:val="Text0"/>
        </w:rPr>
        <w:t>execve()</w:t>
      </w:r>
      <w:r>
        <w:t xml:space="preserve"> so that it always runs the </w:t>
      </w:r>
      <w:r>
        <w:rPr>
          <w:rStyle w:val="Text0"/>
        </w:rPr>
        <w:t>date</w:t>
      </w:r>
      <w:r>
        <w:t xml:space="preserve"> command and passes its command line arguments to </w:t>
      </w:r>
      <w:r>
        <w:rPr>
          <w:rStyle w:val="Text0"/>
        </w:rPr>
        <w:t>date</w:t>
      </w:r>
      <w:r>
        <w:t>:</w:t>
      </w:r>
    </w:p>
    <w:p>
      <w:pPr>
        <w:pStyle w:val="Normal"/>
      </w:pPr>
      <w:r>
        <w:t>execve_demo1.c</w:t>
      </w:r>
      <w:r>
        <w:rPr>
          <w:rStyle w:val="Text1"/>
        </w:rPr>
        <w:t xml:space="preserve"> </w:t>
      </w:r>
      <w:r>
        <w:t>#include "common_hdrs.h"</w:t>
      </w:r>
    </w:p>
    <w:p>
      <w:pPr>
        <w:pStyle w:val="Normal"/>
      </w:pPr>
      <w:r>
        <w:t>int main(int argc, char *argv[], char *envp[])</w:t>
      </w:r>
    </w:p>
    <w:p>
      <w:pPr>
        <w:pStyle w:val="Normal"/>
      </w:pPr>
      <w:r>
        <w:t>{</w:t>
      </w:r>
    </w:p>
    <w:p>
      <w:pPr>
        <w:pStyle w:val="Para 001"/>
      </w:pPr>
      <w:r>
        <w:t>if ( argc &lt; 2 )</w:t>
      </w:r>
    </w:p>
    <w:p>
      <w:pPr>
        <w:pStyle w:val="Para 015"/>
      </w:pPr>
      <w:r>
        <w:t xml:space="preserve">usage_error("execve_demo1 </w:t>
        <w:t>\n");</w:t>
      </w:r>
    </w:p>
    <w:p>
      <w:pPr>
        <w:pStyle w:val="Para 001"/>
      </w:pPr>
      <w:r>
        <w:t>argv[0] = "date";</w:t>
      </w:r>
    </w:p>
    <w:p>
      <w:pPr>
        <w:pStyle w:val="Para 001"/>
      </w:pPr>
      <w:r>
        <w:t>execve("/bin/date", argv, envp);</w:t>
      </w:r>
    </w:p>
    <w:p>
      <w:pPr>
        <w:pStyle w:val="Para 001"/>
      </w:pPr>
      <w:r>
        <w:t>fatal_error(errno, "execve"); /* If we reach here, it's bad news! */</w:t>
      </w:r>
      <w:r>
        <w:rPr>
          <w:rStyle w:val="Text1"/>
        </w:rPr>
        <w:t xml:space="preserve"> </w:t>
      </w:r>
      <w:r>
        <w:t>}</w:t>
      </w:r>
    </w:p>
    <w:p>
      <w:pPr>
        <w:pStyle w:val="Para 011"/>
      </w:pPr>
      <w:r>
        <w:rPr>
          <w:rStyle w:val="Text6"/>
        </w:rPr>
        <w:t>562</w:t>
      </w:r>
      <w:r>
        <w:rPr>
          <w:rStyle w:val="Text1"/>
        </w:rPr>
        <w:t xml:space="preserve"> </w:t>
      </w:r>
      <w:r>
        <w:t>Chapter 11</w:t>
      </w:r>
    </w:p>
    <w:p>
      <w:pPr>
        <w:pStyle w:val="0 Block"/>
      </w:pPr>
    </w:p>
    <w:p>
      <w:bookmarkStart w:id="646" w:name="The_program_replaces_the_content"/>
      <w:pPr>
        <w:pStyle w:val="Para 003"/>
        <w:pageBreakBefore w:val="on"/>
      </w:pPr>
      <w:r>
        <w:t xml:space="preserve">The program replaces the contents of </w:t>
      </w:r>
      <w:r>
        <w:rPr>
          <w:rStyle w:val="Text0"/>
        </w:rPr>
        <w:t>argv[0]</w:t>
      </w:r>
      <w:r>
        <w:t xml:space="preserve"> with </w:t>
      </w:r>
      <w:r>
        <w:rPr>
          <w:rStyle w:val="Text0"/>
        </w:rPr>
        <w:t>date</w:t>
      </w:r>
      <w:r>
        <w:t xml:space="preserve"> because the /bin/date program should be given its own name, not the name execve_demo1. If the </w:t>
      </w:r>
      <w:r>
        <w:rPr>
          <w:rStyle w:val="Text0"/>
        </w:rPr>
        <w:t>date</w:t>
      </w:r>
      <w:r>
        <w:t xml:space="preserve"> program finds an error in its usage, it will use the name in its </w:t>
      </w:r>
      <w:r>
        <w:rPr>
          <w:rStyle w:val="Text0"/>
        </w:rPr>
        <w:t>argv[0]</w:t>
      </w:r>
      <w:r>
        <w:t xml:space="preserve"> string in its usage message. When we run it</w:t>
      </w:r>
      <w:bookmarkEnd w:id="646"/>
    </w:p>
    <w:p>
      <w:pPr>
        <w:pStyle w:val="Para 012"/>
      </w:pPr>
      <w:r>
        <w:rPr>
          <w:rStyle w:val="Text4"/>
        </w:rPr>
        <w:t>$</w:t>
      </w:r>
      <w:r>
        <w:rPr>
          <w:rStyle w:val="Text12"/>
        </w:rPr>
        <w:t xml:space="preserve"> </w:t>
      </w:r>
      <w:r>
        <w:t>./execve_demo1 -d tomorrow +"Tomorrow is %A."</w:t>
      </w:r>
      <w:r>
        <w:rPr>
          <w:rStyle w:val="Text12"/>
        </w:rPr>
        <w:t xml:space="preserve"> </w:t>
      </w:r>
      <w:r>
        <w:rPr>
          <w:rStyle w:val="Text4"/>
        </w:rPr>
        <w:t>Tomorrow is Tuesday.</w:t>
      </w:r>
    </w:p>
    <w:p>
      <w:pPr>
        <w:pStyle w:val="Para 003"/>
      </w:pPr>
      <w:r>
        <w:t xml:space="preserve">we see that the program just runs the </w:t>
      </w:r>
      <w:r>
        <w:rPr>
          <w:rStyle w:val="Text0"/>
        </w:rPr>
        <w:t>date</w:t>
      </w:r>
      <w:r>
        <w:t xml:space="preserve"> command with the arguments that it’s given. Try changing </w:t>
      </w:r>
      <w:r>
        <w:rPr>
          <w:rStyle w:val="Text0"/>
        </w:rPr>
        <w:t>argv[0]</w:t>
      </w:r>
      <w:r>
        <w:t xml:space="preserve"> to some other string and running the program with invalid options; you’ll see how </w:t>
      </w:r>
      <w:r>
        <w:rPr>
          <w:rStyle w:val="Text0"/>
        </w:rPr>
        <w:t>argv[0]</w:t>
      </w:r>
      <w:r>
        <w:t xml:space="preserve"> is used.</w:t>
      </w:r>
    </w:p>
    <w:p>
      <w:pPr>
        <w:pStyle w:val="Para 002"/>
      </w:pPr>
      <w:r>
        <w:t xml:space="preserve">The second program, execve_demo2.c, is in Listing </w:t>
      </w:r>
      <w:hyperlink w:anchor="The_program_replaces_the_content">
        <w:r>
          <w:rPr>
            <w:rStyle w:val="Text5"/>
          </w:rPr>
          <w:t xml:space="preserve">11-6. </w:t>
        </w:r>
      </w:hyperlink>
      <w:r>
        <w:t xml:space="preserve">It runs the pro-gram specified as its first command line argument, passing it the remaining command line arguments. The program is designed to demonstrate a few ideas about the use of </w:t>
      </w:r>
      <w:r>
        <w:rPr>
          <w:rStyle w:val="Text0"/>
        </w:rPr>
        <w:t>execve()</w:t>
      </w:r>
      <w:r>
        <w:t>.</w:t>
      </w:r>
    </w:p>
    <w:p>
      <w:pPr>
        <w:pStyle w:val="Normal"/>
      </w:pPr>
      <w:r>
        <w:t>execve_demo2.c</w:t>
      </w:r>
      <w:r>
        <w:rPr>
          <w:rStyle w:val="Text1"/>
        </w:rPr>
        <w:t xml:space="preserve"> </w:t>
      </w:r>
      <w:r>
        <w:t>#define _GNU_SOURCE</w:t>
      </w:r>
      <w:r>
        <w:rPr>
          <w:rStyle w:val="Text1"/>
        </w:rPr>
        <w:t xml:space="preserve"> </w:t>
      </w:r>
      <w:r>
        <w:t>/* For basename() */</w:t>
      </w:r>
    </w:p>
    <w:p>
      <w:pPr>
        <w:pStyle w:val="Normal"/>
      </w:pPr>
      <w:r>
        <w:t>#include "common_hdrs.h"</w:t>
      </w:r>
    </w:p>
    <w:p>
      <w:pPr>
        <w:pStyle w:val="Normal"/>
      </w:pPr>
      <w:r>
        <w:t>int main(int argc, char *argv[])</w:t>
      </w:r>
    </w:p>
    <w:p>
      <w:pPr>
        <w:pStyle w:val="Normal"/>
      </w:pPr>
      <w:r>
        <w:t>{</w:t>
      </w:r>
    </w:p>
    <w:p>
      <w:pPr>
        <w:pStyle w:val="Para 001"/>
      </w:pPr>
      <w:r>
        <w:t>if ( argc &lt; 2 )</w:t>
      </w:r>
    </w:p>
    <w:p>
      <w:pPr>
        <w:pStyle w:val="Para 004"/>
      </w:pPr>
      <w:r>
        <w:t>usage_error("execve_demo1: program-to-execute [arguments]");</w:t>
      </w:r>
    </w:p>
    <w:p>
      <w:pPr>
        <w:pStyle w:val="Para 001"/>
      </w:pPr>
      <w:r>
        <w:t>char *new_env[] = {"AUTHOR=stewart", "CHAPTER=Process Creation", NULL};</w:t>
      </w:r>
    </w:p>
    <w:p>
      <w:pPr>
        <w:pStyle w:val="Para 001"/>
      </w:pPr>
      <w:r>
        <w:t>char *path = strdup(argv[1]);</w:t>
      </w:r>
    </w:p>
    <w:p>
      <w:pPr>
        <w:pStyle w:val="Para 001"/>
      </w:pPr>
      <w:r>
        <w:t>argv[1] = basename(argv[1]);</w:t>
      </w:r>
    </w:p>
    <w:p>
      <w:pPr>
        <w:pStyle w:val="Para 001"/>
      </w:pPr>
      <w:r>
        <w:t>printf("Program being executed is %s.\n", argv[1]);</w:t>
      </w:r>
    </w:p>
    <w:p>
      <w:pPr>
        <w:pStyle w:val="Para 001"/>
      </w:pPr>
      <w:r>
        <w:t>execve(path, argv+1, new_env);</w:t>
      </w:r>
    </w:p>
    <w:p>
      <w:pPr>
        <w:pStyle w:val="Para 001"/>
      </w:pPr>
      <w:r>
        <w:t>fatal_error(errno, "execve() failed to run.\n");</w:t>
      </w:r>
    </w:p>
    <w:p>
      <w:pPr>
        <w:pStyle w:val="Normal"/>
      </w:pPr>
      <w:r>
        <w:t>}</w:t>
      </w:r>
    </w:p>
    <w:p>
      <w:pPr>
        <w:pStyle w:val="Normal"/>
      </w:pPr>
      <w:r>
        <w:t>Listing 11-6: A program that calls</w:t>
      </w:r>
      <w:r>
        <w:rPr>
          <w:rStyle w:val="Text1"/>
        </w:rPr>
        <w:t xml:space="preserve"> </w:t>
      </w:r>
      <w:r>
        <w:t>execve()</w:t>
        <w:t>, with its first argument as the program to</w:t>
      </w:r>
    </w:p>
    <w:p>
      <w:pPr>
        <w:pStyle w:val="Normal"/>
      </w:pPr>
      <w:r>
        <w:t>execute</w:t>
      </w:r>
    </w:p>
    <w:p>
      <w:pPr>
        <w:pStyle w:val="Para 002"/>
      </w:pPr>
      <w:r>
        <w:t xml:space="preserve">First, this demonstrates that the environment vector passed to </w:t>
      </w:r>
      <w:r>
        <w:rPr>
          <w:rStyle w:val="Text0"/>
        </w:rPr>
        <w:t>execve()</w:t>
      </w:r>
      <w:r>
        <w:t xml:space="preserve"> can be any </w:t>
      </w:r>
      <w:r>
        <w:rPr>
          <w:rStyle w:val="Text0"/>
        </w:rPr>
        <w:t>NULL</w:t>
      </w:r>
      <w:r>
        <w:t>-terminated array of strings in the proper form, not just the process’s current environment. In this program, it replaces it completely with an environment consisting of two environment strings.</w:t>
      </w:r>
    </w:p>
    <w:p>
      <w:pPr>
        <w:pStyle w:val="Para 002"/>
      </w:pPr>
      <w:r>
        <w:t xml:space="preserve">Second, the argument vector passed to </w:t>
      </w:r>
      <w:r>
        <w:rPr>
          <w:rStyle w:val="Text0"/>
        </w:rPr>
        <w:t>execve()</w:t>
      </w:r>
      <w:r>
        <w:t xml:space="preserve"> in its second argument is the set of words after the program name from the command line, which is pointed to by </w:t>
      </w:r>
      <w:r>
        <w:rPr>
          <w:rStyle w:val="Text0"/>
        </w:rPr>
        <w:t>argv+1</w:t>
      </w:r>
      <w:r>
        <w:t xml:space="preserve">. The first word to be passed, </w:t>
      </w:r>
      <w:r>
        <w:rPr>
          <w:rStyle w:val="Text0"/>
        </w:rPr>
        <w:t>argv[1]</w:t>
      </w:r>
      <w:r>
        <w:t xml:space="preserve">, is the pathname of the actual program file to be executed. Although </w:t>
      </w:r>
      <w:r>
        <w:rPr>
          <w:rStyle w:val="Text0"/>
        </w:rPr>
        <w:t>execve()</w:t>
      </w:r>
      <w:r>
        <w:t xml:space="preserve"> must be given the path to the executable file as its first argument, the entire pathname shouldn’t be the first word in the argument vector passed to it; in fact, many commands expect it to be just the base name of the file. For this reason, </w:t>
      </w:r>
      <w:r>
        <w:rPr>
          <w:rStyle w:val="Text0"/>
        </w:rPr>
        <w:t>argv[1]</w:t>
      </w:r>
      <w:r>
        <w:t xml:space="preserve"> is first copied into a second variable, </w:t>
      </w:r>
      <w:r>
        <w:rPr>
          <w:rStyle w:val="Text0"/>
        </w:rPr>
        <w:t>path</w:t>
      </w:r>
      <w:r>
        <w:t xml:space="preserve">, and then it’s stripped of the leading directories by a call to </w:t>
      </w:r>
      <w:r>
        <w:rPr>
          <w:rStyle w:val="Text0"/>
        </w:rPr>
        <w:t>basename()</w:t>
      </w:r>
      <w:r>
        <w:t xml:space="preserve">. The copy, </w:t>
      </w:r>
      <w:r>
        <w:rPr>
          <w:rStyle w:val="Text0"/>
        </w:rPr>
        <w:t>path</w:t>
      </w:r>
      <w:r>
        <w:t xml:space="preserve">, is passed to </w:t>
      </w:r>
      <w:r>
        <w:rPr>
          <w:rStyle w:val="Text0"/>
        </w:rPr>
        <w:t>execve()</w:t>
      </w:r>
      <w:r>
        <w:t xml:space="preserve"> as the program to execute.</w:t>
      </w:r>
    </w:p>
    <w:p>
      <w:pPr>
        <w:pStyle w:val="Para 032"/>
      </w:pPr>
      <w:r>
        <w:t/>
      </w:r>
    </w:p>
    <w:p>
      <w:pPr>
        <w:pStyle w:val="Para 010"/>
      </w:pPr>
      <w:r>
        <w:t>Process Creation and Termination</w:t>
      </w:r>
      <w:r>
        <w:rPr>
          <w:rStyle w:val="Text1"/>
        </w:rPr>
        <w:t xml:space="preserve"> </w:t>
      </w:r>
      <w:r>
        <w:rPr>
          <w:rStyle w:val="Text6"/>
        </w:rPr>
        <w:t>563</w:t>
      </w:r>
    </w:p>
    <w:p>
      <w:pPr>
        <w:pStyle w:val="0 Block"/>
      </w:pPr>
    </w:p>
    <w:p>
      <w:bookmarkStart w:id="647" w:name="You_can_run_this_program_by_pass"/>
      <w:pPr>
        <w:pStyle w:val="Para 002"/>
        <w:pageBreakBefore w:val="on"/>
      </w:pPr>
      <w:r>
        <w:t>You can run this program by passing the pathname to any executable file and the arguments for that file, as in:</w:t>
      </w:r>
      <w:bookmarkEnd w:id="647"/>
    </w:p>
    <w:p>
      <w:pPr>
        <w:pStyle w:val="Normal"/>
      </w:pPr>
      <w:r>
        <w:t>$</w:t>
      </w:r>
      <w:r>
        <w:rPr>
          <w:rStyle w:val="Text1"/>
        </w:rPr>
        <w:t xml:space="preserve"> </w:t>
      </w:r>
      <w:r>
        <w:rPr>
          <w:rStyle w:val="Text4"/>
        </w:rPr>
        <w:t>./execve_demo2 /bin/echo Hello World</w:t>
      </w:r>
      <w:r>
        <w:rPr>
          <w:rStyle w:val="Text1"/>
        </w:rPr>
        <w:t xml:space="preserve"> </w:t>
      </w:r>
      <w:r>
        <w:t>Program being executed is /bin/echo.</w:t>
      </w:r>
    </w:p>
    <w:p>
      <w:pPr>
        <w:pStyle w:val="Normal"/>
      </w:pPr>
      <w:r>
        <w:t>Hello World</w:t>
      </w:r>
    </w:p>
    <w:p>
      <w:pPr>
        <w:pStyle w:val="Para 003"/>
      </w:pPr>
      <w:r>
        <w:t>That file does not have to be a binary. For example, we can pass it the name of a shell script. The file simplescript.sh has two lines</w:t>
      </w:r>
    </w:p>
    <w:p>
      <w:pPr>
        <w:pStyle w:val="Normal"/>
      </w:pPr>
      <w:r>
        <w:t>#!/bin/bash</w:t>
      </w:r>
    </w:p>
    <w:p>
      <w:pPr>
        <w:pStyle w:val="Normal"/>
      </w:pPr>
      <w:r>
        <w:t>/usr/bin/echo "Hello World"</w:t>
      </w:r>
    </w:p>
    <w:p>
      <w:pPr>
        <w:pStyle w:val="Para 003"/>
      </w:pPr>
      <w:r>
        <w:t xml:space="preserve">and because it’s an executable file, we can pass it to </w:t>
      </w:r>
      <w:r>
        <w:rPr>
          <w:rStyle w:val="Text0"/>
        </w:rPr>
        <w:t>execve_demo1</w:t>
      </w:r>
      <w:r>
        <w:t xml:space="preserve"> to execute</w:t>
      </w:r>
    </w:p>
    <w:p>
      <w:pPr>
        <w:pStyle w:val="Normal"/>
      </w:pPr>
      <w:r>
        <w:t>$</w:t>
      </w:r>
      <w:r>
        <w:rPr>
          <w:rStyle w:val="Text1"/>
        </w:rPr>
        <w:t xml:space="preserve"> </w:t>
      </w:r>
      <w:r>
        <w:rPr>
          <w:rStyle w:val="Text4"/>
        </w:rPr>
        <w:t>./execve_demo2 simplescript.sh</w:t>
      </w:r>
      <w:r>
        <w:rPr>
          <w:rStyle w:val="Text1"/>
        </w:rPr>
        <w:t xml:space="preserve"> </w:t>
      </w:r>
      <w:r>
        <w:t>Program being executed is simplescript.sh.</w:t>
      </w:r>
    </w:p>
    <w:p>
      <w:pPr>
        <w:pStyle w:val="Normal"/>
      </w:pPr>
      <w:r>
        <w:t>Hello World</w:t>
      </w:r>
    </w:p>
    <w:p>
      <w:pPr>
        <w:pStyle w:val="Para 003"/>
      </w:pPr>
      <w:r>
        <w:t xml:space="preserve">showing that as long as the first line is that of an interpreter that can execute the rest of the file, </w:t>
      </w:r>
      <w:r>
        <w:rPr>
          <w:rStyle w:val="Text0"/>
        </w:rPr>
        <w:t>execve()</w:t>
      </w:r>
      <w:r>
        <w:t xml:space="preserve"> can run it.</w:t>
      </w:r>
    </w:p>
    <w:p>
      <w:pPr>
        <w:pStyle w:val="Para 002"/>
      </w:pPr>
      <w:r>
        <w:t xml:space="preserve">The program in Listing </w:t>
      </w:r>
      <w:hyperlink w:anchor="You_can_run_this_program_by_pass">
        <w:r>
          <w:rPr>
            <w:rStyle w:val="Text5"/>
          </w:rPr>
          <w:t xml:space="preserve">11-7, </w:t>
        </w:r>
      </w:hyperlink>
      <w:r>
        <w:t xml:space="preserve">will be useful for showing how the various </w:t>
      </w:r>
      <w:r>
        <w:rPr>
          <w:rStyle w:val="Text0"/>
        </w:rPr>
        <w:t>exec</w:t>
      </w:r>
      <w:r>
        <w:t xml:space="preserve"> functions behave. It displays its argument vector and environment strings and does nothing else.</w:t>
      </w:r>
    </w:p>
    <w:p>
      <w:pPr>
        <w:pStyle w:val="Normal"/>
      </w:pPr>
      <w:r>
        <w:t>print_args_env.c</w:t>
      </w:r>
      <w:r>
        <w:rPr>
          <w:rStyle w:val="Text1"/>
        </w:rPr>
        <w:t xml:space="preserve"> </w:t>
      </w:r>
      <w:r>
        <w:t xml:space="preserve">#include </w:t>
      </w:r>
    </w:p>
    <w:p>
      <w:pPr>
        <w:pStyle w:val="Normal"/>
      </w:pPr>
      <w:r>
        <w:t>extern char **environ;</w:t>
      </w:r>
    </w:p>
    <w:p>
      <w:pPr>
        <w:pStyle w:val="Normal"/>
      </w:pPr>
      <w:r>
        <w:t>int main(int argc, char *argv[])</w:t>
      </w:r>
    </w:p>
    <w:p>
      <w:pPr>
        <w:pStyle w:val="Normal"/>
      </w:pPr>
      <w:r>
        <w:t>{</w:t>
      </w:r>
    </w:p>
    <w:p>
      <w:pPr>
        <w:pStyle w:val="Para 001"/>
      </w:pPr>
      <w:r>
        <w:t>for ( int i = 0; argv[i] != NULL; i++ )</w:t>
      </w:r>
    </w:p>
    <w:p>
      <w:pPr>
        <w:pStyle w:val="Para 004"/>
      </w:pPr>
      <w:r>
        <w:t>printf("argv[%d] = %s\n", i, argv[i]);</w:t>
      </w:r>
    </w:p>
    <w:p>
      <w:pPr>
        <w:pStyle w:val="Para 001"/>
      </w:pPr>
      <w:r>
        <w:t>char **envp = environ;</w:t>
      </w:r>
    </w:p>
    <w:p>
      <w:pPr>
        <w:pStyle w:val="Para 001"/>
      </w:pPr>
      <w:r>
        <w:t>while ( NULL != *envp) {</w:t>
      </w:r>
    </w:p>
    <w:p>
      <w:pPr>
        <w:pStyle w:val="Para 004"/>
      </w:pPr>
      <w:r>
        <w:t>printf("%s\n", *envp );</w:t>
      </w:r>
    </w:p>
    <w:p>
      <w:pPr>
        <w:pStyle w:val="Para 004"/>
      </w:pPr>
      <w:r>
        <w:t>envp++;</w:t>
      </w:r>
    </w:p>
    <w:p>
      <w:pPr>
        <w:pStyle w:val="Para 001"/>
      </w:pPr>
      <w:r>
        <w:t>}</w:t>
      </w:r>
    </w:p>
    <w:p>
      <w:pPr>
        <w:pStyle w:val="Para 001"/>
      </w:pPr>
      <w:r>
        <w:t>return 0;</w:t>
      </w:r>
    </w:p>
    <w:p>
      <w:pPr>
        <w:pStyle w:val="Normal"/>
      </w:pPr>
      <w:r>
        <w:t>}</w:t>
      </w:r>
    </w:p>
    <w:p>
      <w:pPr>
        <w:pStyle w:val="Normal"/>
      </w:pPr>
      <w:r>
        <w:t>Listing 11-7: A program that prints its arguments and environment strings</w:t>
      </w:r>
    </w:p>
    <w:p>
      <w:pPr>
        <w:pStyle w:val="Para 002"/>
      </w:pPr>
      <w:r>
        <w:t xml:space="preserve">Let’s suppose that the executable is installed in the /opt directory so that we have to pass </w:t>
      </w:r>
      <w:r>
        <w:rPr>
          <w:rStyle w:val="Text0"/>
        </w:rPr>
        <w:t>/opt/print_args_env</w:t>
      </w:r>
      <w:r>
        <w:t xml:space="preserve"> to </w:t>
      </w:r>
      <w:r>
        <w:rPr>
          <w:rStyle w:val="Text0"/>
        </w:rPr>
        <w:t>execve()</w:t>
      </w:r>
      <w:r>
        <w:t xml:space="preserve"> to execute it. When we pass this program’s pathname and a few arguments to </w:t>
      </w:r>
      <w:r>
        <w:rPr>
          <w:rStyle w:val="Text0"/>
        </w:rPr>
        <w:t>execve_demo1</w:t>
      </w:r>
      <w:r>
        <w:t>, the output verifies that the environment was replaced:</w:t>
      </w:r>
    </w:p>
    <w:p>
      <w:pPr>
        <w:pStyle w:val="Para 012"/>
      </w:pPr>
      <w:r>
        <w:rPr>
          <w:rStyle w:val="Text4"/>
        </w:rPr>
        <w:t>$</w:t>
      </w:r>
      <w:r>
        <w:rPr>
          <w:rStyle w:val="Text12"/>
        </w:rPr>
        <w:t xml:space="preserve"> </w:t>
      </w:r>
      <w:r>
        <w:t>./execve_demo2 /opt/print_args_env This too shall pass.</w:t>
      </w:r>
      <w:r>
        <w:rPr>
          <w:rStyle w:val="Text12"/>
        </w:rPr>
        <w:t xml:space="preserve"> </w:t>
      </w:r>
      <w:r>
        <w:rPr>
          <w:rStyle w:val="Text4"/>
        </w:rPr>
        <w:t>Program being executed is /opt/print_args_env.</w:t>
      </w:r>
    </w:p>
    <w:p>
      <w:pPr>
        <w:pStyle w:val="Normal"/>
      </w:pPr>
      <w:r>
        <w:t>argv[0] = print_args_env</w:t>
      </w:r>
    </w:p>
    <w:p>
      <w:pPr>
        <w:pStyle w:val="Normal"/>
      </w:pPr>
      <w:r>
        <w:t>argv[1] = This</w:t>
      </w:r>
    </w:p>
    <w:p>
      <w:pPr>
        <w:pStyle w:val="Para 011"/>
      </w:pPr>
      <w:r>
        <w:rPr>
          <w:rStyle w:val="Text6"/>
        </w:rPr>
        <w:t>564</w:t>
      </w:r>
      <w:r>
        <w:rPr>
          <w:rStyle w:val="Text1"/>
        </w:rPr>
        <w:t xml:space="preserve"> </w:t>
      </w:r>
      <w:r>
        <w:t>Chapter 11</w:t>
      </w:r>
    </w:p>
    <w:p>
      <w:pPr>
        <w:pStyle w:val="0 Block"/>
      </w:pPr>
    </w:p>
    <w:p>
      <w:bookmarkStart w:id="648" w:name="argv_2____too"/>
      <w:pPr>
        <w:pStyle w:val="Normal"/>
        <w:pageBreakBefore w:val="on"/>
      </w:pPr>
      <w:r>
        <w:t>argv[2] = too</w:t>
      </w:r>
      <w:bookmarkEnd w:id="648"/>
    </w:p>
    <w:p>
      <w:pPr>
        <w:pStyle w:val="Normal"/>
      </w:pPr>
      <w:r>
        <w:t>argv[3] = shall</w:t>
      </w:r>
    </w:p>
    <w:p>
      <w:pPr>
        <w:pStyle w:val="Normal"/>
      </w:pPr>
      <w:r>
        <w:t>argv[4] = pass.</w:t>
      </w:r>
    </w:p>
    <w:p>
      <w:pPr>
        <w:pStyle w:val="Normal"/>
      </w:pPr>
      <w:r>
        <w:t>AUTHOR=stewart</w:t>
      </w:r>
    </w:p>
    <w:p>
      <w:pPr>
        <w:pStyle w:val="Normal"/>
      </w:pPr>
      <w:r>
        <w:t>CHAPTER=Process Creation</w:t>
      </w:r>
    </w:p>
    <w:p>
      <w:pPr>
        <w:pStyle w:val="Para 003"/>
      </w:pPr>
      <w:r>
        <w:t xml:space="preserve">Notice that the externally defined </w:t>
      </w:r>
      <w:r>
        <w:rPr>
          <w:rStyle w:val="Text0"/>
        </w:rPr>
        <w:t>environ</w:t>
      </w:r>
      <w:r>
        <w:t xml:space="preserve"> variable is pointing to the environ-ment constructed in </w:t>
      </w:r>
      <w:r>
        <w:rPr>
          <w:rStyle w:val="Text0"/>
        </w:rPr>
        <w:t>execve_demo1</w:t>
      </w:r>
      <w:r>
        <w:t xml:space="preserve"> prior to calling </w:t>
      </w:r>
      <w:r>
        <w:rPr>
          <w:rStyle w:val="Text0"/>
        </w:rPr>
        <w:t>execve()</w:t>
      </w:r>
      <w:r>
        <w:t xml:space="preserve">. This variable is initialized by </w:t>
      </w:r>
      <w:r>
        <w:rPr>
          <w:rStyle w:val="Text0"/>
        </w:rPr>
        <w:t>execve()</w:t>
      </w:r>
      <w:r>
        <w:t xml:space="preserve"> so that the process has access to the new environment when it runs the specified program.</w:t>
      </w:r>
    </w:p>
    <w:p>
      <w:pPr>
        <w:pStyle w:val="Para 032"/>
      </w:pPr>
      <w:r>
        <w:t/>
      </w:r>
    </w:p>
    <w:p>
      <w:pPr>
        <w:pStyle w:val="Para 009"/>
      </w:pPr>
      <w:r>
        <w:t>The exec() Library Functions</w:t>
      </w:r>
    </w:p>
    <w:p>
      <w:pPr>
        <w:pStyle w:val="Para 003"/>
      </w:pPr>
      <w:r>
        <w:t xml:space="preserve">Shortly after the first version of Unix was released, the Unix library was ex-tended to include a family of six functions layered on top of </w:t>
      </w:r>
      <w:r>
        <w:rPr>
          <w:rStyle w:val="Text0"/>
        </w:rPr>
        <w:t>execve()</w:t>
      </w:r>
      <w:r>
        <w:t xml:space="preserve">, mostly to give programmers alternative ways to obtain its functionality. This family of functions is collectively called the </w:t>
      </w:r>
      <w:r>
        <w:rPr>
          <w:rStyle w:val="Text0"/>
        </w:rPr>
        <w:t>exec()</w:t>
      </w:r>
      <w:r>
        <w:t xml:space="preserve"> family. The differences among the functions are:</w:t>
      </w:r>
    </w:p>
    <w:p>
      <w:pPr>
        <w:pStyle w:val="Para 002"/>
      </w:pPr>
      <w:r>
        <w:t>• Whether a pathname must be supplied to the function or a filename</w:t>
      </w:r>
    </w:p>
    <w:p>
      <w:pPr>
        <w:pStyle w:val="Para 014"/>
      </w:pPr>
      <w:r>
        <w:t xml:space="preserve">without any slashes can be given to it, in which case it searches for the file in the directories given in the </w:t>
      </w:r>
      <w:r>
        <w:rPr>
          <w:rStyle w:val="Text0"/>
        </w:rPr>
        <w:t>PATH</w:t>
      </w:r>
      <w:r>
        <w:t xml:space="preserve"> environment variable</w:t>
      </w:r>
    </w:p>
    <w:p>
      <w:pPr>
        <w:pStyle w:val="Para 002"/>
      </w:pPr>
      <w:r>
        <w:t xml:space="preserve">• Whether the arguments are supplied as a </w:t>
      </w:r>
      <w:r>
        <w:rPr>
          <w:rStyle w:val="Text0"/>
        </w:rPr>
        <w:t>NULL</w:t>
      </w:r>
      <w:r>
        <w:t>-terminated vector of</w:t>
      </w:r>
    </w:p>
    <w:p>
      <w:pPr>
        <w:pStyle w:val="Para 032"/>
      </w:pPr>
      <w:r>
        <w:t xml:space="preserve">strings or as a </w:t>
      </w:r>
      <w:r>
        <w:rPr>
          <w:rStyle w:val="Text0"/>
        </w:rPr>
        <w:t>NULL</w:t>
      </w:r>
      <w:r>
        <w:t>-terminated list of strings</w:t>
      </w:r>
    </w:p>
    <w:p>
      <w:pPr>
        <w:pStyle w:val="Para 002"/>
      </w:pPr>
      <w:r>
        <w:t>• Whether the environment for the new process image is passed by</w:t>
      </w:r>
    </w:p>
    <w:p>
      <w:pPr>
        <w:pStyle w:val="Para 014"/>
      </w:pPr>
      <w:r>
        <w:t xml:space="preserve">the calling process in a third argument </w:t>
      </w:r>
      <w:r>
        <w:rPr>
          <w:rStyle w:val="Text0"/>
        </w:rPr>
        <w:t>envp</w:t>
      </w:r>
      <w:r>
        <w:t xml:space="preserve"> or is instead taken from the external </w:t>
      </w:r>
      <w:r>
        <w:rPr>
          <w:rStyle w:val="Text0"/>
        </w:rPr>
        <w:t>environ</w:t>
      </w:r>
      <w:r>
        <w:t xml:space="preserve"> variable from the caller</w:t>
      </w:r>
    </w:p>
    <w:p>
      <w:pPr>
        <w:pStyle w:val="Para 002"/>
      </w:pPr>
      <w:r>
        <w:t xml:space="preserve">The functions share a single man page, whose </w:t>
      </w:r>
      <w:r>
        <w:rPr>
          <w:rStyle w:val="Text0"/>
        </w:rPr>
        <w:t>SYNOPSIS</w:t>
      </w:r>
      <w:r>
        <w:t xml:space="preserve"> follows:</w:t>
      </w:r>
    </w:p>
    <w:p>
      <w:pPr>
        <w:pStyle w:val="Normal"/>
      </w:pPr>
      <w:r>
        <w:t xml:space="preserve">#include </w:t>
      </w:r>
    </w:p>
    <w:p>
      <w:pPr>
        <w:pStyle w:val="Normal"/>
      </w:pPr>
      <w:r>
        <w:t>extern char **environ;</w:t>
      </w:r>
    </w:p>
    <w:p>
      <w:pPr>
        <w:pStyle w:val="Normal"/>
      </w:pPr>
      <w:r>
        <w:t>int execl(const char *pathname, const char *arg, ... /* (char *) NULL */);</w:t>
      </w:r>
      <w:r>
        <w:rPr>
          <w:rStyle w:val="Text1"/>
        </w:rPr>
        <w:t xml:space="preserve"> </w:t>
      </w:r>
      <w:r>
        <w:t>int execlp(const char *file, const char *arg, ...</w:t>
      </w:r>
      <w:r>
        <w:rPr>
          <w:rStyle w:val="Text1"/>
        </w:rPr>
        <w:t xml:space="preserve"> </w:t>
      </w:r>
      <w:r>
        <w:t>/* (char *) NULL */);</w:t>
      </w:r>
    </w:p>
    <w:p>
      <w:pPr>
        <w:pStyle w:val="Normal"/>
      </w:pPr>
      <w:r>
        <w:t>int execle(const char *pathname, const char *arg, ... /* (char *) NULL,</w:t>
      </w:r>
    </w:p>
    <w:p>
      <w:pPr>
        <w:pStyle w:val="Para 016"/>
      </w:pPr>
      <w:r>
        <w:t>char *const envp[] */);</w:t>
      </w:r>
    </w:p>
    <w:p>
      <w:pPr>
        <w:pStyle w:val="Normal"/>
      </w:pPr>
      <w:r>
        <w:t>int execv(const char *pathname, char *const argv[]);</w:t>
      </w:r>
    </w:p>
    <w:p>
      <w:pPr>
        <w:pStyle w:val="Normal"/>
      </w:pPr>
      <w:r>
        <w:t>int execvp(const char *file, char *const argv[]);</w:t>
      </w:r>
    </w:p>
    <w:p>
      <w:pPr>
        <w:pStyle w:val="Normal"/>
      </w:pPr>
      <w:r>
        <w:rPr>
          <w:rStyle w:val="Text1"/>
        </w:rPr>
        <w:t xml:space="preserve">¶ </w:t>
      </w:r>
      <w:r>
        <w:t>int execvpe(const char *file, char *const argv[], char *const envp[]);</w:t>
      </w:r>
    </w:p>
    <w:p>
      <w:pPr>
        <w:pStyle w:val="Para 003"/>
      </w:pPr>
      <w:r>
        <w:t>Each of these contains either an l or a v in its name. The versions that contain an l—</w:t>
      </w:r>
      <w:r>
        <w:rPr>
          <w:rStyle w:val="Text0"/>
        </w:rPr>
        <w:t>execl()</w:t>
      </w:r>
      <w:r>
        <w:t xml:space="preserve">, </w:t>
      </w:r>
      <w:r>
        <w:rPr>
          <w:rStyle w:val="Text0"/>
        </w:rPr>
        <w:t>execlp()</w:t>
      </w:r>
      <w:r>
        <w:t xml:space="preserve">, and </w:t>
      </w:r>
      <w:r>
        <w:rPr>
          <w:rStyle w:val="Text0"/>
        </w:rPr>
        <w:t>execle()</w:t>
      </w:r>
      <w:r>
        <w:t xml:space="preserve">—expect a </w:t>
      </w:r>
      <w:r>
        <w:rPr>
          <w:rStyle w:val="Text0"/>
        </w:rPr>
        <w:t>NULL</w:t>
      </w:r>
      <w:r>
        <w:t xml:space="preserve">-terminated list of </w:t>
      </w:r>
      <w:r>
        <w:rPr>
          <w:rStyle w:val="Text0"/>
        </w:rPr>
        <w:t>NULL</w:t>
      </w:r>
      <w:r>
        <w:t>-terminated string arguments, whereas the versions that contain a v—</w:t>
      </w:r>
      <w:r>
        <w:rPr>
          <w:rStyle w:val="Text0"/>
        </w:rPr>
        <w:t>execv()</w:t>
      </w:r>
      <w:r>
        <w:t xml:space="preserve">, </w:t>
      </w:r>
      <w:r>
        <w:rPr>
          <w:rStyle w:val="Text0"/>
        </w:rPr>
        <w:t>execvp()</w:t>
      </w:r>
      <w:r>
        <w:t xml:space="preserve">, and </w:t>
      </w:r>
      <w:r>
        <w:rPr>
          <w:rStyle w:val="Text0"/>
        </w:rPr>
        <w:t>execvpe()</w:t>
      </w:r>
      <w:r>
        <w:t xml:space="preserve">—expect an array of </w:t>
      </w:r>
      <w:r>
        <w:rPr>
          <w:rStyle w:val="Text0"/>
        </w:rPr>
        <w:t>NULL</w:t>
      </w:r>
      <w:r>
        <w:t xml:space="preserve">-terminated string arguments. The </w:t>
      </w:r>
      <w:r>
        <w:rPr>
          <w:rStyle w:val="Text0"/>
        </w:rPr>
        <w:t>execvpe()</w:t>
      </w:r>
      <w:r>
        <w:t xml:space="preserve"> function ¶ is a GNU extension, not necessarily available in POSIX-conforming distributions, and you need to define </w:t>
      </w:r>
      <w:r>
        <w:rPr>
          <w:rStyle w:val="Text0"/>
        </w:rPr>
        <w:t>_GNU_SOURCE</w:t>
      </w:r>
      <w:r>
        <w:t xml:space="preserve"> to use it.</w:t>
      </w:r>
    </w:p>
    <w:p>
      <w:pPr>
        <w:pStyle w:val="Para 032"/>
      </w:pPr>
      <w:r>
        <w:t/>
      </w:r>
    </w:p>
    <w:p>
      <w:pPr>
        <w:pStyle w:val="Para 010"/>
      </w:pPr>
      <w:r>
        <w:t>Process Creation and Termination</w:t>
      </w:r>
      <w:r>
        <w:rPr>
          <w:rStyle w:val="Text1"/>
        </w:rPr>
        <w:t xml:space="preserve"> </w:t>
      </w:r>
      <w:r>
        <w:rPr>
          <w:rStyle w:val="Text6"/>
        </w:rPr>
        <w:t>565</w:t>
      </w:r>
    </w:p>
    <w:p>
      <w:pPr>
        <w:pStyle w:val="0 Block"/>
      </w:pPr>
    </w:p>
    <w:p>
      <w:bookmarkStart w:id="649" w:name="The_functions_are_also_distingui"/>
      <w:pPr>
        <w:pStyle w:val="Para 002"/>
        <w:pageBreakBefore w:val="on"/>
      </w:pPr>
      <w:r>
        <w:t>The functions are also distinguished by whether or not they contain a p in their names. The versions that don’t contain a p in their names—</w:t>
      </w:r>
      <w:r>
        <w:rPr>
          <w:rStyle w:val="Text0"/>
        </w:rPr>
        <w:t>execl()</w:t>
      </w:r>
      <w:r>
        <w:t xml:space="preserve">, </w:t>
      </w:r>
      <w:r>
        <w:rPr>
          <w:rStyle w:val="Text0"/>
        </w:rPr>
        <w:t>execle()</w:t>
      </w:r>
      <w:r>
        <w:t xml:space="preserve">, and </w:t>
      </w:r>
      <w:r>
        <w:rPr>
          <w:rStyle w:val="Text0"/>
        </w:rPr>
        <w:t>execv()</w:t>
      </w:r>
      <w:r>
        <w:t>—require that the first argument is either an absolute pathname or a relative pathname to the executable program file. The ver-sions that do contain a p—</w:t>
      </w:r>
      <w:r>
        <w:rPr>
          <w:rStyle w:val="Text0"/>
        </w:rPr>
        <w:t>execlp()</w:t>
      </w:r>
      <w:r>
        <w:t xml:space="preserve"> and </w:t>
      </w:r>
      <w:r>
        <w:rPr>
          <w:rStyle w:val="Text0"/>
        </w:rPr>
        <w:t>execvp()</w:t>
      </w:r>
      <w:r>
        <w:t xml:space="preserve">—don’t require a pathname to the executable program file; if the filename contains no slashes, they use the </w:t>
      </w:r>
      <w:r>
        <w:rPr>
          <w:rStyle w:val="Text0"/>
        </w:rPr>
        <w:t>PATH</w:t>
      </w:r>
      <w:r>
        <w:t xml:space="preserve"> environment variable to search for the file. If the environment doesn’t contain a </w:t>
      </w:r>
      <w:r>
        <w:rPr>
          <w:rStyle w:val="Text0"/>
        </w:rPr>
        <w:t>PATH</w:t>
      </w:r>
      <w:r>
        <w:t xml:space="preserve"> variable, they search a standard sequence of directories, which</w:t>
      </w:r>
      <w:bookmarkEnd w:id="649"/>
    </w:p>
    <w:p>
      <w:pPr>
        <w:pStyle w:val="Para 003"/>
      </w:pPr>
      <w:r>
        <w:t xml:space="preserve">is system dependent. Table </w:t>
      </w:r>
      <w:hyperlink w:anchor="The_functions_are_also_distingui">
        <w:r>
          <w:rPr>
            <w:rStyle w:val="Text5"/>
          </w:rPr>
          <w:t xml:space="preserve">11-1 </w:t>
        </w:r>
      </w:hyperlink>
      <w:r>
        <w:t>summarizes the different functions based on these categories.</w:t>
      </w:r>
    </w:p>
    <w:p>
      <w:pPr>
        <w:pStyle w:val="Normal"/>
      </w:pPr>
      <w:r>
        <w:t>Table 11-1:</w:t>
      </w:r>
      <w:r>
        <w:rPr>
          <w:rStyle w:val="Text1"/>
        </w:rPr>
        <w:t xml:space="preserve"> </w:t>
      </w:r>
      <w:r>
        <w:t>The</w:t>
      </w:r>
      <w:r>
        <w:rPr>
          <w:rStyle w:val="Text1"/>
        </w:rPr>
        <w:t xml:space="preserve"> </w:t>
      </w:r>
      <w:r>
        <w:t>exec</w:t>
      </w:r>
      <w:r>
        <w:rPr>
          <w:rStyle w:val="Text1"/>
        </w:rPr>
        <w:t xml:space="preserve"> </w:t>
      </w:r>
      <w:r>
        <w:t>Family of Functions</w:t>
      </w:r>
    </w:p>
    <w:p>
      <w:pPr>
        <w:pStyle w:val="Para 013"/>
      </w:pPr>
      <w:r>
        <w:t>Function</w:t>
      </w:r>
      <w:r>
        <w:rPr>
          <w:rStyle w:val="Text1"/>
        </w:rPr>
        <w:t xml:space="preserve"> </w:t>
      </w:r>
      <w:r>
        <w:t>Executable’s</w:t>
      </w:r>
      <w:r>
        <w:rPr>
          <w:rStyle w:val="Text1"/>
        </w:rPr>
        <w:t xml:space="preserve"> </w:t>
      </w:r>
      <w:r>
        <w:t>Argument</w:t>
      </w:r>
    </w:p>
    <w:p>
      <w:pPr>
        <w:pStyle w:val="Para 013"/>
      </w:pPr>
      <w:r>
        <w:t>name</w:t>
      </w:r>
      <w:r>
        <w:rPr>
          <w:rStyle w:val="Text1"/>
        </w:rPr>
        <w:t xml:space="preserve"> </w:t>
      </w:r>
      <w:r>
        <w:t>specification</w:t>
      </w:r>
      <w:r>
        <w:rPr>
          <w:rStyle w:val="Text1"/>
        </w:rPr>
        <w:t xml:space="preserve"> </w:t>
      </w:r>
      <w:r>
        <w:t>specification</w:t>
      </w:r>
      <w:r>
        <w:rPr>
          <w:rStyle w:val="Text1"/>
        </w:rPr>
        <w:t xml:space="preserve"> </w:t>
      </w:r>
      <w:r>
        <w:t>Environment</w:t>
      </w:r>
    </w:p>
    <w:p>
      <w:pPr>
        <w:pStyle w:val="Para 013"/>
      </w:pPr>
      <w:r>
        <w:t>execl()</w:t>
      </w:r>
      <w:r>
        <w:rPr>
          <w:rStyle w:val="Text1"/>
        </w:rPr>
        <w:t xml:space="preserve"> </w:t>
      </w:r>
      <w:r>
        <w:t>Pathname</w:t>
      </w:r>
      <w:r>
        <w:rPr>
          <w:rStyle w:val="Text1"/>
        </w:rPr>
        <w:t xml:space="preserve"> </w:t>
      </w:r>
      <w:r>
        <w:t>List</w:t>
      </w:r>
      <w:r>
        <w:rPr>
          <w:rStyle w:val="Text1"/>
        </w:rPr>
        <w:t xml:space="preserve"> </w:t>
      </w:r>
      <w:r>
        <w:t>Caller’s</w:t>
      </w:r>
      <w:r>
        <w:rPr>
          <w:rStyle w:val="Text1"/>
        </w:rPr>
        <w:t xml:space="preserve"> </w:t>
      </w:r>
      <w:r>
        <w:t>environ</w:t>
      </w:r>
      <w:r>
        <w:rPr>
          <w:rStyle w:val="Text1"/>
        </w:rPr>
        <w:t xml:space="preserve"> </w:t>
      </w:r>
      <w:r>
        <w:t>variable</w:t>
      </w:r>
    </w:p>
    <w:p>
      <w:pPr>
        <w:pStyle w:val="Para 013"/>
      </w:pPr>
      <w:r>
        <w:t>execlp()</w:t>
      </w:r>
      <w:r>
        <w:rPr>
          <w:rStyle w:val="Text1"/>
        </w:rPr>
        <w:t xml:space="preserve"> </w:t>
      </w:r>
      <w:r>
        <w:t>Filename</w:t>
      </w:r>
      <w:r>
        <w:rPr>
          <w:rStyle w:val="Text1"/>
        </w:rPr>
        <w:t xml:space="preserve"> </w:t>
      </w:r>
      <w:r>
        <w:t>List</w:t>
      </w:r>
      <w:r>
        <w:rPr>
          <w:rStyle w:val="Text1"/>
        </w:rPr>
        <w:t xml:space="preserve"> </w:t>
      </w:r>
      <w:r>
        <w:t>Caller’s</w:t>
      </w:r>
      <w:r>
        <w:rPr>
          <w:rStyle w:val="Text1"/>
        </w:rPr>
        <w:t xml:space="preserve"> </w:t>
      </w:r>
      <w:r>
        <w:t>environ</w:t>
      </w:r>
      <w:r>
        <w:rPr>
          <w:rStyle w:val="Text1"/>
        </w:rPr>
        <w:t xml:space="preserve"> </w:t>
      </w:r>
      <w:r>
        <w:t>variable</w:t>
      </w:r>
    </w:p>
    <w:p>
      <w:pPr>
        <w:pStyle w:val="Para 013"/>
      </w:pPr>
      <w:r>
        <w:t>execle()</w:t>
      </w:r>
      <w:r>
        <w:rPr>
          <w:rStyle w:val="Text1"/>
        </w:rPr>
        <w:t xml:space="preserve"> </w:t>
      </w:r>
      <w:r>
        <w:t>Pathname</w:t>
      </w:r>
      <w:r>
        <w:rPr>
          <w:rStyle w:val="Text1"/>
        </w:rPr>
        <w:t xml:space="preserve"> </w:t>
      </w:r>
      <w:r>
        <w:t>List</w:t>
      </w:r>
      <w:r>
        <w:rPr>
          <w:rStyle w:val="Text1"/>
        </w:rPr>
        <w:t xml:space="preserve"> </w:t>
      </w:r>
      <w:r>
        <w:t>envp</w:t>
      </w:r>
      <w:r>
        <w:rPr>
          <w:rStyle w:val="Text1"/>
        </w:rPr>
        <w:t xml:space="preserve"> </w:t>
      </w:r>
      <w:r>
        <w:t>argument</w:t>
      </w:r>
    </w:p>
    <w:p>
      <w:pPr>
        <w:pStyle w:val="Para 013"/>
      </w:pPr>
      <w:r>
        <w:t>execv()</w:t>
      </w:r>
      <w:r>
        <w:rPr>
          <w:rStyle w:val="Text1"/>
        </w:rPr>
        <w:t xml:space="preserve"> </w:t>
      </w:r>
      <w:r>
        <w:t>Pathname</w:t>
      </w:r>
      <w:r>
        <w:rPr>
          <w:rStyle w:val="Text1"/>
        </w:rPr>
        <w:t xml:space="preserve"> </w:t>
      </w:r>
      <w:r>
        <w:t>Array</w:t>
      </w:r>
      <w:r>
        <w:rPr>
          <w:rStyle w:val="Text1"/>
        </w:rPr>
        <w:t xml:space="preserve"> </w:t>
      </w:r>
      <w:r>
        <w:t>Caller’s</w:t>
      </w:r>
      <w:r>
        <w:rPr>
          <w:rStyle w:val="Text1"/>
        </w:rPr>
        <w:t xml:space="preserve"> </w:t>
      </w:r>
      <w:r>
        <w:t>environ</w:t>
      </w:r>
      <w:r>
        <w:rPr>
          <w:rStyle w:val="Text1"/>
        </w:rPr>
        <w:t xml:space="preserve"> </w:t>
      </w:r>
      <w:r>
        <w:t>variable</w:t>
      </w:r>
    </w:p>
    <w:p>
      <w:pPr>
        <w:pStyle w:val="Para 013"/>
      </w:pPr>
      <w:r>
        <w:t>execvp()</w:t>
      </w:r>
      <w:r>
        <w:rPr>
          <w:rStyle w:val="Text1"/>
        </w:rPr>
        <w:t xml:space="preserve"> </w:t>
      </w:r>
      <w:r>
        <w:t>Filename</w:t>
      </w:r>
      <w:r>
        <w:rPr>
          <w:rStyle w:val="Text1"/>
        </w:rPr>
        <w:t xml:space="preserve"> </w:t>
      </w:r>
      <w:r>
        <w:t>Array</w:t>
      </w:r>
      <w:r>
        <w:rPr>
          <w:rStyle w:val="Text1"/>
        </w:rPr>
        <w:t xml:space="preserve"> </w:t>
      </w:r>
      <w:r>
        <w:t>Caller’s</w:t>
      </w:r>
      <w:r>
        <w:rPr>
          <w:rStyle w:val="Text1"/>
        </w:rPr>
        <w:t xml:space="preserve"> </w:t>
      </w:r>
      <w:r>
        <w:t>environ</w:t>
      </w:r>
      <w:r>
        <w:rPr>
          <w:rStyle w:val="Text1"/>
        </w:rPr>
        <w:t xml:space="preserve"> </w:t>
      </w:r>
      <w:r>
        <w:t>variable</w:t>
      </w:r>
    </w:p>
    <w:p>
      <w:pPr>
        <w:pStyle w:val="Para 013"/>
      </w:pPr>
      <w:r>
        <w:t>execvpe()</w:t>
      </w:r>
      <w:r>
        <w:rPr>
          <w:rStyle w:val="Text1"/>
        </w:rPr>
        <w:t xml:space="preserve"> </w:t>
      </w:r>
      <w:r>
        <w:t>Filename</w:t>
      </w:r>
      <w:r>
        <w:rPr>
          <w:rStyle w:val="Text1"/>
        </w:rPr>
        <w:t xml:space="preserve"> </w:t>
      </w:r>
      <w:r>
        <w:t>Array</w:t>
      </w:r>
      <w:r>
        <w:rPr>
          <w:rStyle w:val="Text1"/>
        </w:rPr>
        <w:t xml:space="preserve"> </w:t>
      </w:r>
      <w:r>
        <w:t>envp</w:t>
      </w:r>
      <w:r>
        <w:rPr>
          <w:rStyle w:val="Text1"/>
        </w:rPr>
        <w:t xml:space="preserve"> </w:t>
      </w:r>
      <w:r>
        <w:t>argument</w:t>
      </w:r>
    </w:p>
    <w:p>
      <w:pPr>
        <w:pStyle w:val="Para 032"/>
      </w:pPr>
      <w:r>
        <w:t/>
      </w:r>
    </w:p>
    <w:p>
      <w:pPr>
        <w:pStyle w:val="Para 002"/>
      </w:pPr>
      <w:r>
        <w:t xml:space="preserve">If our program calls one of the functions that expects an array for the sec-ond argument, it should arrange for </w:t>
      </w:r>
      <w:r>
        <w:rPr>
          <w:rStyle w:val="Text0"/>
        </w:rPr>
        <w:t>argv[0]</w:t>
      </w:r>
      <w:r>
        <w:t xml:space="preserve"> to be the name of the executable file. If it calls a function that expects a list after the executable’s name, it should arrange for the first list element to be the name of the executable.</w:t>
      </w:r>
    </w:p>
    <w:p>
      <w:pPr>
        <w:pStyle w:val="Para 002"/>
      </w:pPr>
      <w:r>
        <w:t xml:space="preserve">The advantage of the functions expecting a list is that the calling pro-gram doesn’t need to construct a vector to pass as an argument, which takes extra steps. The major disadvantage of these list-expecting functions is that we can only use them if we know at compile time exactly how many argu-ments the executable needs. To make this clear, suppose that we’d like to call </w:t>
      </w:r>
      <w:r>
        <w:rPr>
          <w:rStyle w:val="Text0"/>
        </w:rPr>
        <w:t>execl()</w:t>
      </w:r>
      <w:r>
        <w:t xml:space="preserve"> to execute /bin/ls on the directories that we pass on the com-mand line. Suppose our program is named </w:t>
      </w:r>
      <w:r>
        <w:rPr>
          <w:rStyle w:val="Text0"/>
        </w:rPr>
        <w:t>do_ls</w:t>
      </w:r>
      <w:r>
        <w:t xml:space="preserve"> and we can call it with an unpredictable number of arguments, such as:</w:t>
      </w:r>
    </w:p>
    <w:p>
      <w:pPr>
        <w:pStyle w:val="Para 012"/>
      </w:pPr>
      <w:r>
        <w:rPr>
          <w:rStyle w:val="Text4"/>
        </w:rPr>
        <w:t>$</w:t>
      </w:r>
      <w:r>
        <w:rPr>
          <w:rStyle w:val="Text12"/>
        </w:rPr>
        <w:t xml:space="preserve"> </w:t>
      </w:r>
      <w:r>
        <w:t>./do_ls dir1 dir2 dir3 &gt; /dev/null</w:t>
      </w:r>
      <w:r>
        <w:rPr>
          <w:rStyle w:val="Text12"/>
        </w:rPr>
        <w:t xml:space="preserve"> </w:t>
      </w:r>
      <w:r>
        <w:rPr>
          <w:rStyle w:val="Text4"/>
        </w:rPr>
        <w:t>$</w:t>
      </w:r>
      <w:r>
        <w:rPr>
          <w:rStyle w:val="Text12"/>
        </w:rPr>
        <w:t xml:space="preserve"> </w:t>
      </w:r>
      <w:r>
        <w:t>./do_ls dir1 dir2 dir3 dir4 dir5 &gt; /dev/null</w:t>
      </w:r>
    </w:p>
    <w:p>
      <w:pPr>
        <w:pStyle w:val="Para 003"/>
      </w:pPr>
      <w:r>
        <w:t xml:space="preserve">What should the call to </w:t>
      </w:r>
      <w:r>
        <w:rPr>
          <w:rStyle w:val="Text0"/>
        </w:rPr>
        <w:t>execl()</w:t>
      </w:r>
      <w:r>
        <w:t xml:space="preserve"> look like in do_ls.c? For the first call, it can be</w:t>
      </w:r>
    </w:p>
    <w:p>
      <w:pPr>
        <w:pStyle w:val="Normal"/>
      </w:pPr>
      <w:r>
        <w:t>execl("/bin/ls", "ls", argv[1], argv[2], argv[3], (char*) NULL);</w:t>
      </w:r>
    </w:p>
    <w:p>
      <w:pPr>
        <w:pStyle w:val="Para 003"/>
      </w:pPr>
      <w:r>
        <w:t>but for the second, it needs to be:</w:t>
      </w:r>
    </w:p>
    <w:p>
      <w:pPr>
        <w:pStyle w:val="Normal"/>
      </w:pPr>
      <w:r>
        <w:t>execl("/bin/ls", "ls", argv[1], argv[2], argv[3], argv[4], (char*) NULL);</w:t>
      </w:r>
    </w:p>
    <w:p>
      <w:pPr>
        <w:pStyle w:val="Para 003"/>
      </w:pPr>
      <w:r>
        <w:t>There’s no easy way to use this function if we don’t know how many ar-guments it needs at the time we write the program. The vector-expecting functions don’t pose this problem, since we can pass an entire vector by its ad-dress. Therefore, in the example programs that follow, which are designed to</w:t>
      </w:r>
    </w:p>
    <w:p>
      <w:pPr>
        <w:pStyle w:val="Para 011"/>
      </w:pPr>
      <w:r>
        <w:rPr>
          <w:rStyle w:val="Text6"/>
        </w:rPr>
        <w:t>566</w:t>
      </w:r>
      <w:r>
        <w:rPr>
          <w:rStyle w:val="Text1"/>
        </w:rPr>
        <w:t xml:space="preserve"> </w:t>
      </w:r>
      <w:r>
        <w:t>Chapter 11</w:t>
      </w:r>
    </w:p>
    <w:p>
      <w:pPr>
        <w:pStyle w:val="0 Block"/>
      </w:pPr>
    </w:p>
    <w:p>
      <w:bookmarkStart w:id="650" w:name="show_the_differences_between_how"/>
      <w:pPr>
        <w:pStyle w:val="Para 003"/>
        <w:pageBreakBefore w:val="on"/>
      </w:pPr>
      <w:r>
        <w:t>show the differences between how you call the various functions, I’ve assumed a fixed number of arguments. In practice, we wouldn’t code like this!</w:t>
      </w:r>
      <w:bookmarkEnd w:id="650"/>
    </w:p>
    <w:p>
      <w:pPr>
        <w:pStyle w:val="Para 002"/>
      </w:pPr>
      <w:r>
        <w:t xml:space="preserve">Each of the following programs demonstrates how to use one of these library functions to run a command given as its first command line argument, expecting at least three words after the command name. If the number of arguments is fewer than three, it exits. I give examples of each of </w:t>
      </w:r>
      <w:r>
        <w:rPr>
          <w:rStyle w:val="Text0"/>
        </w:rPr>
        <w:t>execl()</w:t>
      </w:r>
      <w:r>
        <w:t xml:space="preserve">, </w:t>
      </w:r>
      <w:r>
        <w:rPr>
          <w:rStyle w:val="Text0"/>
        </w:rPr>
        <w:t>execlp()</w:t>
      </w:r>
      <w:r>
        <w:t xml:space="preserve">, and </w:t>
      </w:r>
      <w:r>
        <w:rPr>
          <w:rStyle w:val="Text0"/>
        </w:rPr>
        <w:t>execle()</w:t>
      </w:r>
      <w:r>
        <w:t xml:space="preserve">, but not of </w:t>
      </w:r>
      <w:r>
        <w:rPr>
          <w:rStyle w:val="Text0"/>
        </w:rPr>
        <w:t>execv()</w:t>
      </w:r>
      <w:r>
        <w:t xml:space="preserve"> or </w:t>
      </w:r>
      <w:r>
        <w:rPr>
          <w:rStyle w:val="Text0"/>
        </w:rPr>
        <w:t>execvpe()</w:t>
      </w:r>
      <w:r>
        <w:t xml:space="preserve">, since the first is es-sentially like </w:t>
      </w:r>
      <w:r>
        <w:rPr>
          <w:rStyle w:val="Text0"/>
        </w:rPr>
        <w:t>execve()</w:t>
      </w:r>
      <w:r>
        <w:t xml:space="preserve"> without the last parameter, and the second is like a combination of </w:t>
      </w:r>
      <w:r>
        <w:rPr>
          <w:rStyle w:val="Text0"/>
        </w:rPr>
        <w:t>execvp()</w:t>
      </w:r>
      <w:r>
        <w:t xml:space="preserve"> and </w:t>
      </w:r>
      <w:r>
        <w:rPr>
          <w:rStyle w:val="Text0"/>
        </w:rPr>
        <w:t>execve()</w:t>
      </w:r>
      <w:r>
        <w:t>. I’ll start with an example of the use of</w:t>
      </w:r>
    </w:p>
    <w:p>
      <w:pPr>
        <w:pStyle w:val="Para 003"/>
      </w:pPr>
      <w:r>
        <w:rPr>
          <w:rStyle w:val="Text0"/>
        </w:rPr>
        <w:t>execl()</w:t>
      </w:r>
      <w:r>
        <w:t xml:space="preserve"> , in Listing </w:t>
      </w:r>
      <w:hyperlink w:anchor="show_the_differences_between_how">
        <w:r>
          <w:rPr>
            <w:rStyle w:val="Text5"/>
          </w:rPr>
          <w:t>11-8.</w:t>
        </w:r>
      </w:hyperlink>
    </w:p>
    <w:p>
      <w:pPr>
        <w:pStyle w:val="Normal"/>
      </w:pPr>
      <w:r>
        <w:t>execl_demo.c</w:t>
      </w:r>
      <w:r>
        <w:rPr>
          <w:rStyle w:val="Text1"/>
        </w:rPr>
        <w:t xml:space="preserve"> </w:t>
      </w:r>
      <w:r>
        <w:t>#define _GNU_SOURCE</w:t>
      </w:r>
    </w:p>
    <w:p>
      <w:pPr>
        <w:pStyle w:val="Normal"/>
      </w:pPr>
      <w:r>
        <w:t>#include "common_hdrs.h"</w:t>
      </w:r>
    </w:p>
    <w:p>
      <w:pPr>
        <w:pStyle w:val="Normal"/>
      </w:pPr>
      <w:r>
        <w:t>int main(int argc, char *argv[])</w:t>
      </w:r>
    </w:p>
    <w:p>
      <w:pPr>
        <w:pStyle w:val="Normal"/>
      </w:pPr>
      <w:r>
        <w:t>{</w:t>
      </w:r>
    </w:p>
    <w:p>
      <w:pPr>
        <w:pStyle w:val="Para 001"/>
      </w:pPr>
      <w:r>
        <w:t>if ( argc &lt; 5 )</w:t>
      </w:r>
    </w:p>
    <w:p>
      <w:pPr>
        <w:pStyle w:val="Para 004"/>
      </w:pPr>
      <w:r>
        <w:t>usage_error("execl_demo command arg1 arg2 arg3\n");</w:t>
      </w:r>
    </w:p>
    <w:p>
      <w:pPr>
        <w:pStyle w:val="Para 001"/>
      </w:pPr>
      <w:r>
        <w:t>char *path = strdup(argv[1]);</w:t>
      </w:r>
    </w:p>
    <w:p>
      <w:pPr>
        <w:pStyle w:val="Para 001"/>
      </w:pPr>
      <w:r>
        <w:t>char *filename = basename(path);</w:t>
      </w:r>
    </w:p>
    <w:p>
      <w:pPr>
        <w:pStyle w:val="Para 001"/>
      </w:pPr>
      <w:r>
        <w:t>execl(argv[1], filename, argv[2], argv[3], argv[4], (char *) NULL);</w:t>
      </w:r>
    </w:p>
    <w:p>
      <w:pPr>
        <w:pStyle w:val="Para 001"/>
      </w:pPr>
      <w:r>
        <w:t>fatal_error(errno, "execl");</w:t>
      </w:r>
    </w:p>
    <w:p>
      <w:pPr>
        <w:pStyle w:val="Normal"/>
      </w:pPr>
      <w:r>
        <w:t>}</w:t>
      </w:r>
    </w:p>
    <w:p>
      <w:pPr>
        <w:pStyle w:val="Normal"/>
      </w:pPr>
      <w:r>
        <w:t>Listing 11-8: A program using</w:t>
      </w:r>
      <w:r>
        <w:rPr>
          <w:rStyle w:val="Text1"/>
        </w:rPr>
        <w:t xml:space="preserve"> </w:t>
      </w:r>
      <w:r>
        <w:t>execl()</w:t>
      </w:r>
      <w:r>
        <w:rPr>
          <w:rStyle w:val="Text1"/>
        </w:rPr>
        <w:t xml:space="preserve"> </w:t>
      </w:r>
      <w:r>
        <w:t>to run a given command on its argument list,</w:t>
      </w:r>
    </w:p>
    <w:p>
      <w:pPr>
        <w:pStyle w:val="Normal"/>
      </w:pPr>
      <w:r>
        <w:t>consisting of three words</w:t>
      </w:r>
    </w:p>
    <w:p>
      <w:pPr>
        <w:pStyle w:val="Para 003"/>
      </w:pPr>
      <w:r>
        <w:t>Notice that the command line options have to be passed as separate words in the list. This program checks that there are at least five words on its com-mand line; it ignores extras if there are any.</w:t>
      </w:r>
    </w:p>
    <w:p>
      <w:pPr>
        <w:pStyle w:val="Para 002"/>
      </w:pPr>
      <w:r>
        <w:t xml:space="preserve">When we pass </w:t>
      </w:r>
      <w:r>
        <w:rPr>
          <w:rStyle w:val="Text0"/>
        </w:rPr>
        <w:t>/opt/print_args_env a b c</w:t>
      </w:r>
      <w:r>
        <w:t xml:space="preserve"> to this program, the output is:</w:t>
      </w:r>
    </w:p>
    <w:p>
      <w:pPr>
        <w:pStyle w:val="Para 012"/>
      </w:pPr>
      <w:r>
        <w:rPr>
          <w:rStyle w:val="Text4"/>
        </w:rPr>
        <w:t>$</w:t>
      </w:r>
      <w:r>
        <w:rPr>
          <w:rStyle w:val="Text12"/>
        </w:rPr>
        <w:t xml:space="preserve"> </w:t>
      </w:r>
      <w:r>
        <w:t>./execl_demo /opt/print_args_env a b c</w:t>
      </w:r>
      <w:r>
        <w:rPr>
          <w:rStyle w:val="Text12"/>
        </w:rPr>
        <w:t xml:space="preserve"> </w:t>
      </w:r>
      <w:r>
        <w:rPr>
          <w:rStyle w:val="Text4"/>
        </w:rPr>
        <w:t>argv[0] = print_args_env</w:t>
      </w:r>
    </w:p>
    <w:p>
      <w:pPr>
        <w:pStyle w:val="Normal"/>
      </w:pPr>
      <w:r>
        <w:t>argv[1] = a</w:t>
      </w:r>
    </w:p>
    <w:p>
      <w:pPr>
        <w:pStyle w:val="Normal"/>
      </w:pPr>
      <w:r>
        <w:t>argv[2] = b</w:t>
      </w:r>
    </w:p>
    <w:p>
      <w:pPr>
        <w:pStyle w:val="Normal"/>
      </w:pPr>
      <w:r>
        <w:t>argv[3] = c</w:t>
      </w:r>
    </w:p>
    <w:p>
      <w:pPr>
        <w:pStyle w:val="Normal"/>
      </w:pPr>
      <w:r>
        <w:t>SHELL=/bin/bash</w:t>
      </w:r>
    </w:p>
    <w:p>
      <w:pPr>
        <w:pStyle w:val="Normal"/>
      </w:pPr>
      <w:r>
        <w:t>COLORTERM=truecolor</w:t>
      </w:r>
    </w:p>
    <w:p>
      <w:pPr>
        <w:pStyle w:val="Normal"/>
      </w:pPr>
      <w:r>
        <w:t>LANGUAGE=en_US</w:t>
      </w:r>
    </w:p>
    <w:p>
      <w:pPr>
        <w:pStyle w:val="Para 002"/>
      </w:pPr>
      <w:r>
        <w:t xml:space="preserve">The program in Listing </w:t>
      </w:r>
      <w:hyperlink w:anchor="show_the_differences_between_how">
        <w:r>
          <w:rPr>
            <w:rStyle w:val="Text5"/>
          </w:rPr>
          <w:t xml:space="preserve">11-9 </w:t>
        </w:r>
      </w:hyperlink>
      <w:r>
        <w:t xml:space="preserve">uses </w:t>
      </w:r>
      <w:r>
        <w:rPr>
          <w:rStyle w:val="Text0"/>
        </w:rPr>
        <w:t>execlp()</w:t>
      </w:r>
      <w:r>
        <w:t xml:space="preserve"> instead. The only difference is that it doesn’t need a pathname; we can pass </w:t>
      </w:r>
      <w:r>
        <w:rPr>
          <w:rStyle w:val="Text0"/>
        </w:rPr>
        <w:t>print_args_env</w:t>
      </w:r>
      <w:r>
        <w:t xml:space="preserve"> on the command line and the program finds its location.</w:t>
      </w:r>
    </w:p>
    <w:p>
      <w:pPr>
        <w:pStyle w:val="Normal"/>
      </w:pPr>
      <w:r>
        <w:t>execlp_demo.c</w:t>
      </w:r>
      <w:r>
        <w:rPr>
          <w:rStyle w:val="Text1"/>
        </w:rPr>
        <w:t xml:space="preserve"> </w:t>
      </w:r>
      <w:r>
        <w:t>#include "common_hdrs.h"</w:t>
      </w:r>
    </w:p>
    <w:p>
      <w:pPr>
        <w:pStyle w:val="Normal"/>
      </w:pPr>
      <w:r>
        <w:t>int main(int argc, char *argv[])</w:t>
      </w:r>
    </w:p>
    <w:p>
      <w:pPr>
        <w:pStyle w:val="Normal"/>
      </w:pPr>
      <w:r>
        <w:t>{</w:t>
      </w:r>
    </w:p>
    <w:p>
      <w:pPr>
        <w:pStyle w:val="Para 001"/>
      </w:pPr>
      <w:r>
        <w:t>char *p;</w:t>
      </w:r>
    </w:p>
    <w:p>
      <w:pPr>
        <w:pStyle w:val="Para 001"/>
      </w:pPr>
      <w:r>
        <w:t>if ( argc &lt; 5 )</w:t>
      </w:r>
    </w:p>
    <w:p>
      <w:pPr>
        <w:pStyle w:val="Para 010"/>
      </w:pPr>
      <w:r>
        <w:t>Process Creation and Termination</w:t>
      </w:r>
      <w:r>
        <w:rPr>
          <w:rStyle w:val="Text1"/>
        </w:rPr>
        <w:t xml:space="preserve"> </w:t>
      </w:r>
      <w:r>
        <w:rPr>
          <w:rStyle w:val="Text6"/>
        </w:rPr>
        <w:t>567</w:t>
      </w:r>
    </w:p>
    <w:p>
      <w:pPr>
        <w:pStyle w:val="0 Block"/>
      </w:pPr>
    </w:p>
    <w:p>
      <w:bookmarkStart w:id="651" w:name="usage_error__execl_demo_command"/>
      <w:pPr>
        <w:pStyle w:val="Para 004"/>
        <w:pageBreakBefore w:val="on"/>
      </w:pPr>
      <w:r>
        <w:t>usage_error("execl_demo command arg1 arg2 arg3\n");</w:t>
      </w:r>
      <w:bookmarkEnd w:id="651"/>
    </w:p>
    <w:p>
      <w:pPr>
        <w:pStyle w:val="Para 001"/>
      </w:pPr>
      <w:r>
        <w:t>if ( NULL == (p = strrchr(argv[1], '/')) ) /* No '/' in name */</w:t>
      </w:r>
    </w:p>
    <w:p>
      <w:pPr>
        <w:pStyle w:val="Para 007"/>
      </w:pPr>
      <w:r>
        <w:t>execlp(argv[1], argv[1], argv[2], argv[3], argv[4], (char *) NULL);</w:t>
      </w:r>
    </w:p>
    <w:p>
      <w:pPr>
        <w:pStyle w:val="Para 001"/>
      </w:pPr>
      <w:r>
        <w:t>else</w:t>
      </w:r>
      <w:r>
        <w:rPr>
          <w:rStyle w:val="Text1"/>
        </w:rPr>
        <w:t xml:space="preserve"> </w:t>
      </w:r>
      <w:r>
        <w:t>/* Pass the string after the '/'. */</w:t>
      </w:r>
    </w:p>
    <w:p>
      <w:pPr>
        <w:pStyle w:val="Para 007"/>
      </w:pPr>
      <w:r>
        <w:t>execlp(argv[1], p+1, argv[2], argv[3], argv[4], (char *) NULL);</w:t>
      </w:r>
    </w:p>
    <w:p>
      <w:pPr>
        <w:pStyle w:val="Para 001"/>
      </w:pPr>
      <w:r>
        <w:t>fatal_error(errno, "execlp");</w:t>
      </w:r>
    </w:p>
    <w:p>
      <w:pPr>
        <w:pStyle w:val="Normal"/>
      </w:pPr>
      <w:r>
        <w:t>}</w:t>
      </w:r>
    </w:p>
    <w:p>
      <w:pPr>
        <w:pStyle w:val="Normal"/>
      </w:pPr>
      <w:r>
        <w:t>Listing 11-9: A program using</w:t>
      </w:r>
      <w:r>
        <w:rPr>
          <w:rStyle w:val="Text1"/>
        </w:rPr>
        <w:t xml:space="preserve"> </w:t>
      </w:r>
      <w:r>
        <w:t>execlp()</w:t>
      </w:r>
      <w:r>
        <w:rPr>
          <w:rStyle w:val="Text1"/>
        </w:rPr>
        <w:t xml:space="preserve"> </w:t>
      </w:r>
      <w:r>
        <w:t>to run a given command on its argument list,</w:t>
      </w:r>
      <w:r>
        <w:rPr>
          <w:rStyle w:val="Text1"/>
        </w:rPr>
        <w:t xml:space="preserve"> </w:t>
      </w:r>
      <w:r>
        <w:t>consisting of three words</w:t>
      </w:r>
    </w:p>
    <w:p>
      <w:pPr>
        <w:pStyle w:val="Para 002"/>
      </w:pPr>
      <w:r>
        <w:t xml:space="preserve">If the user passes a pathname instead of a filename, the program needs to pass only the portion of that pathname after the last / character. It could call </w:t>
      </w:r>
      <w:r>
        <w:rPr>
          <w:rStyle w:val="Text0"/>
        </w:rPr>
        <w:t>basename()</w:t>
      </w:r>
      <w:r>
        <w:t xml:space="preserve">, but calling </w:t>
      </w:r>
      <w:r>
        <w:rPr>
          <w:rStyle w:val="Text0"/>
        </w:rPr>
        <w:t>strchr()</w:t>
      </w:r>
      <w:r>
        <w:t xml:space="preserve"> avoids allocating memory for </w:t>
      </w:r>
      <w:r>
        <w:rPr>
          <w:rStyle w:val="Text0"/>
        </w:rPr>
        <w:t>basename()</w:t>
      </w:r>
      <w:r>
        <w:t xml:space="preserve">, which can alter its argument. Running this instead of </w:t>
      </w:r>
      <w:r>
        <w:rPr>
          <w:rStyle w:val="Text0"/>
        </w:rPr>
        <w:t>execlp_demo</w:t>
      </w:r>
      <w:r>
        <w:t>, we see:</w:t>
      </w:r>
    </w:p>
    <w:p>
      <w:pPr>
        <w:pStyle w:val="Para 012"/>
      </w:pPr>
      <w:r>
        <w:rPr>
          <w:rStyle w:val="Text4"/>
        </w:rPr>
        <w:t>$</w:t>
      </w:r>
      <w:r>
        <w:rPr>
          <w:rStyle w:val="Text12"/>
        </w:rPr>
        <w:t xml:space="preserve"> </w:t>
      </w:r>
      <w:r>
        <w:t>./execlp_demo print_args_env a b c</w:t>
      </w:r>
      <w:r>
        <w:rPr>
          <w:rStyle w:val="Text12"/>
        </w:rPr>
        <w:t xml:space="preserve"> </w:t>
      </w:r>
      <w:r>
        <w:rPr>
          <w:rStyle w:val="Text4"/>
        </w:rPr>
        <w:t>argv[0] = print_args_env</w:t>
      </w:r>
    </w:p>
    <w:p>
      <w:pPr>
        <w:pStyle w:val="Normal"/>
      </w:pPr>
      <w:r>
        <w:t>argv[1] = a</w:t>
      </w:r>
    </w:p>
    <w:p>
      <w:pPr>
        <w:pStyle w:val="Normal"/>
      </w:pPr>
      <w:r>
        <w:t>argv[2] = b</w:t>
      </w:r>
    </w:p>
    <w:p>
      <w:pPr>
        <w:pStyle w:val="Normal"/>
      </w:pPr>
      <w:r>
        <w:t>argv[3] = c</w:t>
      </w:r>
    </w:p>
    <w:p>
      <w:pPr>
        <w:pStyle w:val="Normal"/>
      </w:pPr>
      <w:r>
        <w:t>SHELL=/bin/bash</w:t>
      </w:r>
    </w:p>
    <w:p>
      <w:pPr>
        <w:pStyle w:val="Normal"/>
      </w:pPr>
      <w:r>
        <w:t>COLORTERM=truecolor</w:t>
      </w:r>
    </w:p>
    <w:p>
      <w:pPr>
        <w:pStyle w:val="Normal"/>
      </w:pPr>
      <w:r>
        <w:t>LANGUAGE=en_US</w:t>
      </w:r>
    </w:p>
    <w:p>
      <w:pPr>
        <w:pStyle w:val="Para 002"/>
      </w:pPr>
      <w:r>
        <w:t xml:space="preserve">The </w:t>
      </w:r>
      <w:r>
        <w:rPr>
          <w:rStyle w:val="Text0"/>
        </w:rPr>
        <w:t>execle()</w:t>
      </w:r>
      <w:r>
        <w:t xml:space="preserve"> function is like </w:t>
      </w:r>
      <w:r>
        <w:rPr>
          <w:rStyle w:val="Text0"/>
        </w:rPr>
        <w:t>execve()</w:t>
      </w:r>
      <w:r>
        <w:t xml:space="preserve"> except that it expects a list instead</w:t>
      </w:r>
    </w:p>
    <w:p>
      <w:pPr>
        <w:pStyle w:val="Para 003"/>
      </w:pPr>
      <w:r>
        <w:t xml:space="preserve">of a vector. In Listing </w:t>
      </w:r>
      <w:hyperlink w:anchor="usage_error__execl_demo_command">
        <w:r>
          <w:rPr>
            <w:rStyle w:val="Text5"/>
          </w:rPr>
          <w:t xml:space="preserve">11-10, </w:t>
        </w:r>
      </w:hyperlink>
      <w:r>
        <w:t>we get a chance to pass it an environment in its last parameter.</w:t>
      </w:r>
    </w:p>
    <w:p>
      <w:pPr>
        <w:pStyle w:val="Normal"/>
      </w:pPr>
      <w:r>
        <w:t>execle_demo.c</w:t>
      </w:r>
      <w:r>
        <w:rPr>
          <w:rStyle w:val="Text1"/>
        </w:rPr>
        <w:t xml:space="preserve"> </w:t>
      </w:r>
      <w:r>
        <w:t>#define _GNU_SOURCE</w:t>
      </w:r>
    </w:p>
    <w:p>
      <w:pPr>
        <w:pStyle w:val="Normal"/>
      </w:pPr>
      <w:r>
        <w:t>#include "common_hdrs.h"</w:t>
      </w:r>
    </w:p>
    <w:p>
      <w:pPr>
        <w:pStyle w:val="Normal"/>
      </w:pPr>
      <w:r>
        <w:t>int main (int argc, char *argv[])</w:t>
      </w:r>
    </w:p>
    <w:p>
      <w:pPr>
        <w:pStyle w:val="Normal"/>
      </w:pPr>
      <w:r>
        <w:t>{</w:t>
      </w:r>
    </w:p>
    <w:p>
      <w:pPr>
        <w:pStyle w:val="Para 001"/>
      </w:pPr>
      <w:r>
        <w:t>if ( argc &lt; 5 )</w:t>
      </w:r>
    </w:p>
    <w:p>
      <w:pPr>
        <w:pStyle w:val="Para 004"/>
      </w:pPr>
      <w:r>
        <w:t>usage_error("execl_demo command arg1 arg2 arg3\n");</w:t>
      </w:r>
    </w:p>
    <w:p>
      <w:pPr>
        <w:pStyle w:val="Para 001"/>
      </w:pPr>
      <w:r>
        <w:t>char *new_env[] = {"AUTHOR=stewart", "CHAPTER=Process Creation", NULL};</w:t>
      </w:r>
    </w:p>
    <w:p>
      <w:pPr>
        <w:pStyle w:val="Para 001"/>
      </w:pPr>
      <w:r>
        <w:t>char *path = strdup(argv[1]);</w:t>
      </w:r>
    </w:p>
    <w:p>
      <w:pPr>
        <w:pStyle w:val="Para 001"/>
      </w:pPr>
      <w:r>
        <w:t>char *file = basename(path);</w:t>
      </w:r>
    </w:p>
    <w:p>
      <w:pPr>
        <w:pStyle w:val="Para 001"/>
      </w:pPr>
      <w:r>
        <w:t>execle(argv[1], file, argv[2], argv[3], argv[4], (char*) NULL, new_env);</w:t>
      </w:r>
    </w:p>
    <w:p>
      <w:pPr>
        <w:pStyle w:val="Para 001"/>
      </w:pPr>
      <w:r>
        <w:t>fatal_error(errno, "execve() failed to run.\n");</w:t>
      </w:r>
    </w:p>
    <w:p>
      <w:pPr>
        <w:pStyle w:val="Normal"/>
      </w:pPr>
      <w:r>
        <w:t>}</w:t>
      </w:r>
    </w:p>
    <w:p>
      <w:pPr>
        <w:pStyle w:val="Normal"/>
      </w:pPr>
      <w:r>
        <w:t>Listing 11-10: A program using</w:t>
      </w:r>
      <w:r>
        <w:rPr>
          <w:rStyle w:val="Text1"/>
        </w:rPr>
        <w:t xml:space="preserve"> </w:t>
      </w:r>
      <w:r>
        <w:t>execle()</w:t>
      </w:r>
      <w:r>
        <w:rPr>
          <w:rStyle w:val="Text1"/>
        </w:rPr>
        <w:t xml:space="preserve"> </w:t>
      </w:r>
      <w:r>
        <w:t>to run a given command on its argument list,</w:t>
      </w:r>
      <w:r>
        <w:rPr>
          <w:rStyle w:val="Text1"/>
        </w:rPr>
        <w:t xml:space="preserve"> </w:t>
      </w:r>
      <w:r>
        <w:t>consisting of three words</w:t>
      </w:r>
    </w:p>
    <w:p>
      <w:pPr>
        <w:pStyle w:val="Para 002"/>
      </w:pPr>
      <w:r>
        <w:t>Running this program on the same arguments as the previous two, we see:</w:t>
      </w:r>
    </w:p>
    <w:p>
      <w:pPr>
        <w:pStyle w:val="Para 012"/>
      </w:pPr>
      <w:r>
        <w:rPr>
          <w:rStyle w:val="Text4"/>
        </w:rPr>
        <w:t>$</w:t>
      </w:r>
      <w:r>
        <w:rPr>
          <w:rStyle w:val="Text12"/>
        </w:rPr>
        <w:t xml:space="preserve"> </w:t>
      </w:r>
      <w:r>
        <w:t>./execle_demo /opt/print_args_env a b c</w:t>
      </w:r>
      <w:r>
        <w:rPr>
          <w:rStyle w:val="Text12"/>
        </w:rPr>
        <w:t xml:space="preserve"> </w:t>
      </w:r>
      <w:r>
        <w:rPr>
          <w:rStyle w:val="Text4"/>
        </w:rPr>
        <w:t>argv[0] = print_args_env</w:t>
      </w:r>
    </w:p>
    <w:p>
      <w:pPr>
        <w:pStyle w:val="Normal"/>
      </w:pPr>
      <w:r>
        <w:t>argv[1] = a</w:t>
      </w:r>
    </w:p>
    <w:p>
      <w:pPr>
        <w:pStyle w:val="Para 011"/>
      </w:pPr>
      <w:r>
        <w:rPr>
          <w:rStyle w:val="Text6"/>
        </w:rPr>
        <w:t>568</w:t>
      </w:r>
      <w:r>
        <w:rPr>
          <w:rStyle w:val="Text1"/>
        </w:rPr>
        <w:t xml:space="preserve"> </w:t>
      </w:r>
      <w:r>
        <w:t>Chapter 11</w:t>
      </w:r>
    </w:p>
    <w:p>
      <w:pPr>
        <w:pStyle w:val="0 Block"/>
      </w:pPr>
    </w:p>
    <w:p>
      <w:bookmarkStart w:id="652" w:name="argv_2____b"/>
      <w:pPr>
        <w:pStyle w:val="Normal"/>
        <w:pageBreakBefore w:val="on"/>
      </w:pPr>
      <w:r>
        <w:t>argv[2] = b</w:t>
      </w:r>
      <w:bookmarkEnd w:id="652"/>
    </w:p>
    <w:p>
      <w:pPr>
        <w:pStyle w:val="Normal"/>
      </w:pPr>
      <w:r>
        <w:t>argv[3] = c</w:t>
      </w:r>
    </w:p>
    <w:p>
      <w:pPr>
        <w:pStyle w:val="Normal"/>
      </w:pPr>
      <w:r>
        <w:t>AUTHOR=stewart</w:t>
      </w:r>
    </w:p>
    <w:p>
      <w:pPr>
        <w:pStyle w:val="Normal"/>
      </w:pPr>
      <w:r>
        <w:t>CHAPTER=Process Creation</w:t>
      </w:r>
    </w:p>
    <w:p>
      <w:pPr>
        <w:pStyle w:val="Para 002"/>
      </w:pPr>
      <w:r>
        <w:t xml:space="preserve">The last library function that I will include here is </w:t>
      </w:r>
      <w:r>
        <w:rPr>
          <w:rStyle w:val="Text0"/>
        </w:rPr>
        <w:t>execvp()</w:t>
      </w:r>
      <w:r>
        <w:t>, shown in</w:t>
      </w:r>
    </w:p>
    <w:p>
      <w:pPr>
        <w:pStyle w:val="Para 003"/>
      </w:pPr>
      <w:r>
        <w:t xml:space="preserve">Listing </w:t>
      </w:r>
      <w:hyperlink w:anchor="argv_2____b">
        <w:r>
          <w:rPr>
            <w:rStyle w:val="Text5"/>
          </w:rPr>
          <w:t xml:space="preserve">11-11. </w:t>
        </w:r>
      </w:hyperlink>
      <w:r>
        <w:t xml:space="preserve">It is like </w:t>
      </w:r>
      <w:r>
        <w:rPr>
          <w:rStyle w:val="Text0"/>
        </w:rPr>
        <w:t>execve()</w:t>
      </w:r>
      <w:r>
        <w:t xml:space="preserve"> except that it uses the caller’s </w:t>
      </w:r>
      <w:r>
        <w:rPr>
          <w:rStyle w:val="Text0"/>
        </w:rPr>
        <w:t>environ</w:t>
      </w:r>
      <w:r>
        <w:t xml:space="preserve"> variable and it does not need a pathname.</w:t>
      </w:r>
    </w:p>
    <w:p>
      <w:pPr>
        <w:pStyle w:val="Normal"/>
      </w:pPr>
      <w:r>
        <w:t>execvp_demo.c</w:t>
      </w:r>
      <w:r>
        <w:rPr>
          <w:rStyle w:val="Text1"/>
        </w:rPr>
        <w:t xml:space="preserve"> </w:t>
      </w:r>
      <w:r>
        <w:t>#define _GNU_SOURCE</w:t>
      </w:r>
    </w:p>
    <w:p>
      <w:pPr>
        <w:pStyle w:val="Normal"/>
      </w:pPr>
      <w:r>
        <w:t>#include "common_hdrs.h"</w:t>
      </w:r>
    </w:p>
    <w:p>
      <w:pPr>
        <w:pStyle w:val="Normal"/>
      </w:pPr>
      <w:r>
        <w:t>int main(int argc, char *argv[])</w:t>
      </w:r>
    </w:p>
    <w:p>
      <w:pPr>
        <w:pStyle w:val="Normal"/>
      </w:pPr>
      <w:r>
        <w:t>{</w:t>
      </w:r>
    </w:p>
    <w:p>
      <w:pPr>
        <w:pStyle w:val="Para 001"/>
      </w:pPr>
      <w:r>
        <w:t>char *p;</w:t>
      </w:r>
    </w:p>
    <w:p>
      <w:pPr>
        <w:pStyle w:val="Para 001"/>
      </w:pPr>
      <w:r>
        <w:t>if ( argc &lt; 5 )</w:t>
      </w:r>
    </w:p>
    <w:p>
      <w:pPr>
        <w:pStyle w:val="Para 004"/>
      </w:pPr>
      <w:r>
        <w:t>usage_error("execvp_demo command arg1 arg2 arg3\n");</w:t>
      </w:r>
    </w:p>
    <w:p>
      <w:pPr>
        <w:pStyle w:val="Para 001"/>
      </w:pPr>
      <w:r>
        <w:t>if ( NULL == (p = strrchr(argv[1], '/')) )</w:t>
      </w:r>
    </w:p>
    <w:p>
      <w:pPr>
        <w:pStyle w:val="Para 004"/>
      </w:pPr>
      <w:r>
        <w:t>execvp(argv[1], argv+1);</w:t>
      </w:r>
    </w:p>
    <w:p>
      <w:pPr>
        <w:pStyle w:val="Para 001"/>
      </w:pPr>
      <w:r>
        <w:t>else {</w:t>
      </w:r>
    </w:p>
    <w:p>
      <w:pPr>
        <w:pStyle w:val="Para 004"/>
      </w:pPr>
      <w:r>
        <w:t>argv[1]= p+1;</w:t>
      </w:r>
    </w:p>
    <w:p>
      <w:pPr>
        <w:pStyle w:val="Para 004"/>
      </w:pPr>
      <w:r>
        <w:t>execvp(argv[1], argv+1);</w:t>
      </w:r>
    </w:p>
    <w:p>
      <w:pPr>
        <w:pStyle w:val="Para 001"/>
      </w:pPr>
      <w:r>
        <w:t>}</w:t>
      </w:r>
    </w:p>
    <w:p>
      <w:pPr>
        <w:pStyle w:val="Para 001"/>
      </w:pPr>
      <w:r>
        <w:t>fatal_error(errno, "execvlp");</w:t>
      </w:r>
    </w:p>
    <w:p>
      <w:pPr>
        <w:pStyle w:val="Normal"/>
      </w:pPr>
      <w:r>
        <w:t>}</w:t>
      </w:r>
    </w:p>
    <w:p>
      <w:pPr>
        <w:pStyle w:val="Normal"/>
      </w:pPr>
      <w:r>
        <w:t>Listing 11-11: A program using</w:t>
      </w:r>
      <w:r>
        <w:rPr>
          <w:rStyle w:val="Text1"/>
        </w:rPr>
        <w:t xml:space="preserve"> </w:t>
      </w:r>
      <w:r>
        <w:t>execvp()</w:t>
      </w:r>
      <w:r>
        <w:rPr>
          <w:rStyle w:val="Text1"/>
        </w:rPr>
        <w:t xml:space="preserve"> </w:t>
      </w:r>
      <w:r>
        <w:t>to run a given command on its argument list,</w:t>
      </w:r>
    </w:p>
    <w:p>
      <w:pPr>
        <w:pStyle w:val="Normal"/>
      </w:pPr>
      <w:r>
        <w:t>consisting of three words</w:t>
      </w:r>
    </w:p>
    <w:p>
      <w:pPr>
        <w:pStyle w:val="Para 003"/>
      </w:pPr>
      <w:r>
        <w:t xml:space="preserve">If you run this program with the same command line as the previous </w:t>
      </w:r>
      <w:r>
        <w:rPr>
          <w:rStyle w:val="Text0"/>
        </w:rPr>
        <w:t>exec</w:t>
      </w:r>
      <w:r>
        <w:t xml:space="preserve"> programs, you’ll see that the output is exactly the same as the output of </w:t>
      </w:r>
      <w:r>
        <w:rPr>
          <w:rStyle w:val="Text0"/>
        </w:rPr>
        <w:t>execlp_demo</w:t>
      </w:r>
      <w:r>
        <w:t>.</w:t>
      </w:r>
    </w:p>
    <w:p>
      <w:pPr>
        <w:pStyle w:val="Para 032"/>
      </w:pPr>
      <w:r>
        <w:t/>
      </w:r>
    </w:p>
    <w:p>
      <w:pPr>
        <w:pStyle w:val="Para 009"/>
      </w:pPr>
      <w:r>
        <w:t>Waiting for Children</w:t>
      </w:r>
    </w:p>
    <w:p>
      <w:pPr>
        <w:pStyle w:val="Para 003"/>
      </w:pPr>
      <w:r>
        <w:t xml:space="preserve">When a parent process creates one or more child processes, it usually needs to know when they completed the tasks they were delegated and whether they exited normally or encountered errors or other abnormal conditions that prevented their completing them successfully. A parent process is also supposed to assist the kernel in releasing resources held by its child pro-cesses when they terminate. The </w:t>
      </w:r>
      <w:r>
        <w:rPr>
          <w:rStyle w:val="Text0"/>
        </w:rPr>
        <w:t>wait()</w:t>
      </w:r>
      <w:r>
        <w:t xml:space="preserve"> system call and its relatives serve this purpose; they complete the quartet of system calls related to process</w:t>
      </w:r>
    </w:p>
    <w:p>
      <w:pPr>
        <w:pStyle w:val="Para 003"/>
      </w:pPr>
      <w:r>
        <w:t>control—</w:t>
      </w:r>
      <w:r>
        <w:rPr>
          <w:rStyle w:val="Text0"/>
        </w:rPr>
        <w:t>fork()</w:t>
      </w:r>
      <w:r>
        <w:t xml:space="preserve">, </w:t>
      </w:r>
      <w:r>
        <w:rPr>
          <w:rStyle w:val="Text0"/>
        </w:rPr>
        <w:t>exec()</w:t>
      </w:r>
      <w:r>
        <w:t xml:space="preserve">, </w:t>
      </w:r>
      <w:r>
        <w:rPr>
          <w:rStyle w:val="Text0"/>
        </w:rPr>
        <w:t>exit()</w:t>
      </w:r>
      <w:r>
        <w:t xml:space="preserve">, and now, </w:t>
      </w:r>
      <w:r>
        <w:rPr>
          <w:rStyle w:val="Text0"/>
        </w:rPr>
        <w:t>wait()</w:t>
      </w:r>
      <w:r>
        <w:t xml:space="preserve">. Although in </w:t>
      </w:r>
      <w:hyperlink w:anchor="The_Lifetime_of_a_Process">
        <w:r>
          <w:rPr>
            <w:rStyle w:val="Text5"/>
          </w:rPr>
          <w:t>“The Lifetime of</w:t>
        </w:r>
      </w:hyperlink>
    </w:p>
    <w:p>
      <w:pPr>
        <w:pStyle w:val="Para 003"/>
      </w:pPr>
      <w:hyperlink w:anchor="Top_of_index_html">
        <w:r>
          <w:rPr>
            <w:rStyle w:val="Text5"/>
          </w:rPr>
          <w:t xml:space="preserve">a Process” </w:t>
        </w:r>
      </w:hyperlink>
      <w:r>
        <w:t xml:space="preserve">on page </w:t>
      </w:r>
      <w:hyperlink w:anchor="The_Lifetime_of_a_Process">
        <w:r>
          <w:rPr>
            <w:rStyle w:val="Text5"/>
          </w:rPr>
          <w:t xml:space="preserve">540 </w:t>
        </w:r>
      </w:hyperlink>
      <w:r>
        <w:t xml:space="preserve">I mentioned the </w:t>
      </w:r>
      <w:r>
        <w:rPr>
          <w:rStyle w:val="Text0"/>
        </w:rPr>
        <w:t>wait()</w:t>
      </w:r>
      <w:r>
        <w:t xml:space="preserve"> system call, if we didn’t know about it, we’d discover it through a man page search such as:</w:t>
      </w:r>
    </w:p>
    <w:p>
      <w:pPr>
        <w:pStyle w:val="Para 012"/>
      </w:pPr>
      <w:r>
        <w:rPr>
          <w:rStyle w:val="Text4"/>
        </w:rPr>
        <w:t>$</w:t>
      </w:r>
      <w:r>
        <w:rPr>
          <w:rStyle w:val="Text12"/>
        </w:rPr>
        <w:t xml:space="preserve"> </w:t>
      </w:r>
      <w:r>
        <w:t>apropos -s2,3 -a child process</w:t>
      </w:r>
      <w:r>
        <w:rPr>
          <w:rStyle w:val="Text4"/>
        </w:rPr>
        <w:t>--snip--</w:t>
      </w:r>
    </w:p>
    <w:p>
      <w:pPr>
        <w:pStyle w:val="Normal"/>
      </w:pPr>
      <w:r>
        <w:t>wait (3posix)</w:t>
      </w:r>
      <w:r>
        <w:rPr>
          <w:rStyle w:val="Text1"/>
        </w:rPr>
        <w:t xml:space="preserve"> </w:t>
      </w:r>
      <w:r>
        <w:t>- wait for a child process to stop or terminate</w:t>
        <w:t>--snip--</w:t>
      </w:r>
    </w:p>
    <w:p>
      <w:pPr>
        <w:pStyle w:val="Para 010"/>
      </w:pPr>
      <w:r>
        <w:t>Process Creation and Termination</w:t>
      </w:r>
      <w:r>
        <w:rPr>
          <w:rStyle w:val="Text1"/>
        </w:rPr>
        <w:t xml:space="preserve"> </w:t>
      </w:r>
      <w:r>
        <w:rPr>
          <w:rStyle w:val="Text6"/>
        </w:rPr>
        <w:t>569</w:t>
      </w:r>
    </w:p>
    <w:p>
      <w:pPr>
        <w:pStyle w:val="0 Block"/>
      </w:pPr>
    </w:p>
    <w:p>
      <w:bookmarkStart w:id="653" w:name="This_page_is_the_POSIX_specifica"/>
      <w:pPr>
        <w:pStyle w:val="Para 003"/>
        <w:pageBreakBefore w:val="on"/>
      </w:pPr>
      <w:r>
        <w:t xml:space="preserve">This page is the POSIX specification of the </w:t>
      </w:r>
      <w:r>
        <w:rPr>
          <w:rStyle w:val="Text0"/>
        </w:rPr>
        <w:t>wait()</w:t>
      </w:r>
      <w:r>
        <w:t xml:space="preserve"> system call, not the Linux page for it. There’s a separate Section 2 man page for </w:t>
      </w:r>
      <w:r>
        <w:rPr>
          <w:rStyle w:val="Text0"/>
        </w:rPr>
        <w:t>wait()</w:t>
      </w:r>
      <w:r>
        <w:t xml:space="preserve"> as well.</w:t>
      </w:r>
      <w:bookmarkEnd w:id="653"/>
    </w:p>
    <w:p>
      <w:pPr>
        <w:pStyle w:val="Para 002"/>
      </w:pPr>
      <w:r>
        <w:t xml:space="preserve">Since Linux 2.6, the Linux version has conformed to the POSIX require-ments; let’s look at the Linux </w:t>
      </w:r>
      <w:r>
        <w:rPr>
          <w:rStyle w:val="Text0"/>
        </w:rPr>
        <w:t>wait(2)</w:t>
      </w:r>
      <w:r>
        <w:t xml:space="preserve"> man page first. That page’s </w:t>
      </w:r>
      <w:r>
        <w:rPr>
          <w:rStyle w:val="Text0"/>
        </w:rPr>
        <w:t>SYNOPSIS</w:t>
      </w:r>
      <w:r>
        <w:t xml:space="preserve"> is:</w:t>
      </w:r>
    </w:p>
    <w:p>
      <w:pPr>
        <w:pStyle w:val="Normal"/>
      </w:pPr>
      <w:r>
        <w:t xml:space="preserve">#include </w:t>
      </w:r>
    </w:p>
    <w:p>
      <w:pPr>
        <w:pStyle w:val="Normal"/>
      </w:pPr>
      <w:r>
        <w:t xml:space="preserve">#include </w:t>
      </w:r>
    </w:p>
    <w:p>
      <w:pPr>
        <w:pStyle w:val="Normal"/>
      </w:pPr>
      <w:r>
        <w:t>pid_t wait(int *status);</w:t>
      </w:r>
    </w:p>
    <w:p>
      <w:pPr>
        <w:pStyle w:val="Normal"/>
      </w:pPr>
      <w:r>
        <w:t>pid_t waitpid(pid_t pid, int *status, int options);</w:t>
      </w:r>
    </w:p>
    <w:p>
      <w:pPr>
        <w:pStyle w:val="Normal"/>
      </w:pPr>
      <w:r>
        <w:t>int</w:t>
      </w:r>
      <w:r>
        <w:rPr>
          <w:rStyle w:val="Text1"/>
        </w:rPr>
        <w:t xml:space="preserve"> </w:t>
      </w:r>
      <w:r>
        <w:t>waitid(idtype_t idtype, id_t id, siginfo_t *infop, int options);</w:t>
      </w:r>
    </w:p>
    <w:p>
      <w:pPr>
        <w:pStyle w:val="Para 003"/>
      </w:pPr>
      <w:r>
        <w:t xml:space="preserve">The </w:t>
      </w:r>
      <w:r>
        <w:rPr>
          <w:rStyle w:val="Text0"/>
        </w:rPr>
        <w:t>status</w:t>
      </w:r>
      <w:r>
        <w:t xml:space="preserve"> parameter in </w:t>
      </w:r>
      <w:r>
        <w:rPr>
          <w:rStyle w:val="Text0"/>
        </w:rPr>
        <w:t>wait()</w:t>
      </w:r>
      <w:r>
        <w:t xml:space="preserve"> and </w:t>
      </w:r>
      <w:r>
        <w:rPr>
          <w:rStyle w:val="Text0"/>
        </w:rPr>
        <w:t>waitpid()</w:t>
      </w:r>
      <w:r>
        <w:t xml:space="preserve"> is the address of an integer vari-able in which to store the terminated child’s exit status. If the parent doesn’t care about that status, it can pass </w:t>
      </w:r>
      <w:r>
        <w:rPr>
          <w:rStyle w:val="Text0"/>
        </w:rPr>
        <w:t>NULL</w:t>
      </w:r>
      <w:r>
        <w:t xml:space="preserve"> as an argument instead. These two calls suspend the calling process until a child terminates. Termination is a state change, but not the only one. When a process is stopped by a signal or resumed by one, these are also state changes. The third system call, </w:t>
      </w:r>
      <w:r>
        <w:rPr>
          <w:rStyle w:val="Text0"/>
        </w:rPr>
        <w:t>waitid()</w:t>
      </w:r>
      <w:r>
        <w:t>, is more general than the others because it allows a parent to wait for any of these state changes in a child.</w:t>
      </w:r>
    </w:p>
    <w:p>
      <w:pPr>
        <w:pStyle w:val="Para 032"/>
      </w:pPr>
      <w:r>
        <w:t/>
      </w:r>
    </w:p>
    <w:p>
      <w:pPr>
        <w:pStyle w:val="Para 009"/>
      </w:pPr>
      <w:r>
        <w:t>The wait() and waitpid() System Calls</w:t>
      </w:r>
    </w:p>
    <w:p>
      <w:pPr>
        <w:pStyle w:val="Para 003"/>
      </w:pPr>
      <w:r>
        <w:t xml:space="preserve">The </w:t>
      </w:r>
      <w:r>
        <w:rPr>
          <w:rStyle w:val="Text0"/>
        </w:rPr>
        <w:t>wait()</w:t>
      </w:r>
      <w:r>
        <w:t xml:space="preserve"> and </w:t>
      </w:r>
      <w:r>
        <w:rPr>
          <w:rStyle w:val="Text0"/>
        </w:rPr>
        <w:t>waitpid()</w:t>
      </w:r>
      <w:r>
        <w:t xml:space="preserve"> system calls serve a few purposes:</w:t>
      </w:r>
    </w:p>
    <w:p>
      <w:pPr>
        <w:pStyle w:val="Para 002"/>
      </w:pPr>
      <w:r>
        <w:t>• To allow a parent process to block itself until a child has terminated.</w:t>
      </w:r>
    </w:p>
    <w:p>
      <w:pPr>
        <w:pStyle w:val="Para 002"/>
      </w:pPr>
      <w:r>
        <w:t>• To allow a parent process to collect, or reap, the status of a child that</w:t>
      </w:r>
    </w:p>
    <w:p>
      <w:pPr>
        <w:pStyle w:val="Para 020"/>
      </w:pPr>
      <w:r>
        <w:t>has terminated.</w:t>
      </w:r>
    </w:p>
    <w:p>
      <w:pPr>
        <w:pStyle w:val="Para 002"/>
      </w:pPr>
      <w:r>
        <w:t>• To allow the kernel to release the resources associated with the child</w:t>
      </w:r>
    </w:p>
    <w:p>
      <w:pPr>
        <w:pStyle w:val="Para 020"/>
      </w:pPr>
      <w:r>
        <w:t>process. If a parent does not perform a wait of one kind or another, the kernel must retain certain information and resources for that child, and the terminated child remains in a zombie state.</w:t>
      </w:r>
    </w:p>
    <w:p>
      <w:pPr>
        <w:pStyle w:val="Para 032"/>
      </w:pPr>
      <w:r>
        <w:t/>
      </w:r>
    </w:p>
    <w:p>
      <w:pPr>
        <w:pStyle w:val="Para 098"/>
      </w:pPr>
      <w:r>
        <w:t>ABOUT ZOMBIE PROCESSES AND WAITS</w:t>
      </w:r>
    </w:p>
    <w:p>
      <w:pPr>
        <w:pStyle w:val="Para 022"/>
      </w:pPr>
      <w:r>
        <w:t>A child that has terminated but hasn’t been waited for is called a</w:t>
      </w:r>
      <w:r>
        <w:rPr>
          <w:rStyle w:val="Text1"/>
        </w:rPr>
        <w:t xml:space="preserve"> </w:t>
      </w:r>
      <w:r>
        <w:t>zombie</w:t>
      </w:r>
      <w:r>
        <w:rPr>
          <w:rStyle w:val="Text1"/>
        </w:rPr>
        <w:t xml:space="preserve"> </w:t>
      </w:r>
      <w:r>
        <w:t>in Unix.</w:t>
      </w:r>
      <w:r>
        <w:rPr>
          <w:rStyle w:val="Text1"/>
        </w:rPr>
        <w:t xml:space="preserve"> </w:t>
      </w:r>
      <w:r>
        <w:t>The kernel can’t release all of the resources held by this zombie process in case</w:t>
      </w:r>
      <w:r>
        <w:rPr>
          <w:rStyle w:val="Text1"/>
        </w:rPr>
        <w:t xml:space="preserve"> </w:t>
      </w:r>
      <w:r>
        <w:t>its parent performs a wait for it later. In particular, it preserves, at the very least,</w:t>
      </w:r>
      <w:r>
        <w:rPr>
          <w:rStyle w:val="Text1"/>
        </w:rPr>
        <w:t xml:space="preserve"> </w:t>
      </w:r>
      <w:r>
        <w:t>its slot in the kernel’s process table, its PID, termination status, and resource usage</w:t>
      </w:r>
      <w:r>
        <w:rPr>
          <w:rStyle w:val="Text1"/>
        </w:rPr>
        <w:t xml:space="preserve"> </w:t>
      </w:r>
      <w:r>
        <w:t>information. As long as a zombie is not removed from the system by a wait op-</w:t>
        <w:t>eration, it occupies this slot. If the table fills, the kernel won’t be able to create</w:t>
      </w:r>
      <w:r>
        <w:rPr>
          <w:rStyle w:val="Text1"/>
        </w:rPr>
        <w:t xml:space="preserve"> </w:t>
      </w:r>
      <w:r>
        <w:t>new processes. Processes such as continuously running servers that create child</w:t>
      </w:r>
      <w:r>
        <w:rPr>
          <w:rStyle w:val="Text1"/>
        </w:rPr>
        <w:t xml:space="preserve"> </w:t>
      </w:r>
      <w:r>
        <w:t>processes can quickly cause this problem if they don’t reap their children. If a</w:t>
      </w:r>
      <w:r>
        <w:rPr>
          <w:rStyle w:val="Text1"/>
        </w:rPr>
        <w:t xml:space="preserve"> </w:t>
      </w:r>
      <w:r>
        <w:t>parent process terminates, its zombie children are adopted by</w:t>
      </w:r>
      <w:r>
        <w:rPr>
          <w:rStyle w:val="Text1"/>
        </w:rPr>
        <w:t xml:space="preserve"> </w:t>
      </w:r>
      <w:r>
        <w:t>init</w:t>
        <w:t>, which even-</w:t>
        <w:t>tually performs a wait to remove the zombies. By calling one of the wait func-</w:t>
        <w:t>tions, parent processes tell the kernel that it can release these resources.</w:t>
      </w:r>
    </w:p>
    <w:p>
      <w:pPr>
        <w:pStyle w:val="Para 032"/>
      </w:pPr>
      <w:r>
        <w:t/>
      </w:r>
    </w:p>
    <w:p>
      <w:pPr>
        <w:pStyle w:val="Para 011"/>
      </w:pPr>
      <w:r>
        <w:rPr>
          <w:rStyle w:val="Text6"/>
        </w:rPr>
        <w:t>570</w:t>
      </w:r>
      <w:r>
        <w:rPr>
          <w:rStyle w:val="Text1"/>
        </w:rPr>
        <w:t xml:space="preserve"> </w:t>
      </w:r>
      <w:r>
        <w:t>Chapter 11</w:t>
      </w:r>
    </w:p>
    <w:p>
      <w:pPr>
        <w:pStyle w:val="0 Block"/>
      </w:pPr>
    </w:p>
    <w:p>
      <w:bookmarkStart w:id="654" w:name="To_facilitate_the_description_of"/>
      <w:pPr>
        <w:pStyle w:val="Para 002"/>
        <w:pageBreakBefore w:val="on"/>
      </w:pPr>
      <w:r>
        <w:t>To facilitate the description of these system calls, the Unix and POSIX documentation define a child process that has terminated to be waitable if its parent has not yet waited for it.</w:t>
      </w:r>
      <w:bookmarkEnd w:id="654"/>
    </w:p>
    <w:p>
      <w:pPr>
        <w:pStyle w:val="Para 026"/>
      </w:pPr>
      <w:r>
        <w:t>The wait() System Call</w:t>
      </w:r>
    </w:p>
    <w:p>
      <w:pPr>
        <w:pStyle w:val="Para 003"/>
      </w:pPr>
      <w:r>
        <w:t xml:space="preserve">I’ll begin by discussing the simpler of these two calls: </w:t>
      </w:r>
      <w:r>
        <w:rPr>
          <w:rStyle w:val="Text0"/>
        </w:rPr>
        <w:t>wait()</w:t>
      </w:r>
      <w:r>
        <w:t>. When a process</w:t>
      </w:r>
    </w:p>
    <w:p>
      <w:pPr>
        <w:pStyle w:val="Para 003"/>
      </w:pPr>
      <w:r>
        <w:t xml:space="preserve">calls </w:t>
      </w:r>
      <w:r>
        <w:rPr>
          <w:rStyle w:val="Text0"/>
        </w:rPr>
        <w:t>wait()</w:t>
      </w:r>
      <w:r>
        <w:t xml:space="preserve">, if it has no waitable children, it’s blocked until any one of its chil-dren terminates. If it has one or more waitable children, it isn’t blocked and the call returns immediately. The return value of a successful </w:t>
      </w:r>
      <w:r>
        <w:rPr>
          <w:rStyle w:val="Text0"/>
        </w:rPr>
        <w:t>wait()</w:t>
      </w:r>
      <w:r>
        <w:t xml:space="preserve"> is the PID of some child that terminated, whether it’s one of the waitable ones or one that terminated after the call. It doesn’t matter which child terminated; the call returns if any child did. If a process calls </w:t>
      </w:r>
      <w:r>
        <w:rPr>
          <w:rStyle w:val="Text0"/>
        </w:rPr>
        <w:t>wait()</w:t>
      </w:r>
      <w:r>
        <w:t xml:space="preserve"> but has no unwaited-for children, this is an error; </w:t>
      </w:r>
      <w:r>
        <w:rPr>
          <w:rStyle w:val="Text0"/>
        </w:rPr>
        <w:t>wait()</w:t>
      </w:r>
      <w:r>
        <w:t xml:space="preserve"> returns</w:t>
      </w:r>
      <w:r>
        <w:rPr>
          <w:rStyle w:val="Text0"/>
        </w:rPr>
        <w:t>-1</w:t>
      </w:r>
      <w:r>
        <w:t xml:space="preserve"> immediately and sets </w:t>
      </w:r>
      <w:r>
        <w:rPr>
          <w:rStyle w:val="Text0"/>
        </w:rPr>
        <w:t>errno</w:t>
      </w:r>
      <w:r>
        <w:t xml:space="preserve"> to </w:t>
      </w:r>
      <w:r>
        <w:rPr>
          <w:rStyle w:val="Text0"/>
        </w:rPr>
        <w:t>ECHILD</w:t>
      </w:r>
      <w:r>
        <w:t>. Note that waitable children are unwaited-for children.</w:t>
      </w:r>
    </w:p>
    <w:p>
      <w:pPr>
        <w:pStyle w:val="Para 002"/>
      </w:pPr>
      <w:r>
        <w:t xml:space="preserve">In the simple case of a process creating a single child and waiting for it, the typical way to use </w:t>
      </w:r>
      <w:r>
        <w:rPr>
          <w:rStyle w:val="Text0"/>
        </w:rPr>
        <w:t>wait()</w:t>
      </w:r>
      <w:r>
        <w:t xml:space="preserve"> is of the form:</w:t>
      </w:r>
    </w:p>
    <w:p>
      <w:pPr>
        <w:pStyle w:val="Normal"/>
      </w:pPr>
      <w:r>
        <w:t>int</w:t>
      </w:r>
      <w:r>
        <w:rPr>
          <w:rStyle w:val="Text1"/>
        </w:rPr>
        <w:t xml:space="preserve"> </w:t>
      </w:r>
      <w:r>
        <w:t>child_status, exit_value;</w:t>
      </w:r>
      <w:r>
        <w:rPr>
          <w:rStyle w:val="Text1"/>
        </w:rPr>
        <w:t xml:space="preserve"> </w:t>
      </w:r>
      <w:r>
        <w:t>pid_t child_pid, result;</w:t>
      </w:r>
    </w:p>
    <w:p>
      <w:pPr>
        <w:pStyle w:val="Normal"/>
      </w:pPr>
      <w:r>
        <w:t>if ( -1 == (result = fork()) )</w:t>
      </w:r>
    </w:p>
    <w:p>
      <w:pPr>
        <w:pStyle w:val="Para 001"/>
      </w:pPr>
      <w:r>
        <w:t>fatal_error(errno, "fork");</w:t>
      </w:r>
    </w:p>
    <w:p>
      <w:pPr>
        <w:pStyle w:val="Normal"/>
      </w:pPr>
      <w:r>
        <w:t>else if ( 0 == result ) {</w:t>
      </w:r>
      <w:r>
        <w:rPr>
          <w:rStyle w:val="Text1"/>
        </w:rPr>
        <w:t xml:space="preserve"> </w:t>
      </w:r>
      <w:r>
        <w:t>/* Child does stuff here. */</w:t>
      </w:r>
    </w:p>
    <w:p>
      <w:pPr>
        <w:pStyle w:val="Para 001"/>
      </w:pPr>
      <w:r>
        <w:t>exit(exit_value);</w:t>
      </w:r>
    </w:p>
    <w:p>
      <w:pPr>
        <w:pStyle w:val="Normal"/>
      </w:pPr>
      <w:r>
        <w:t>}</w:t>
      </w:r>
    </w:p>
    <w:p>
      <w:pPr>
        <w:pStyle w:val="Normal"/>
      </w:pPr>
      <w:r>
        <w:t>else { /* Parent waits for child. */</w:t>
      </w:r>
    </w:p>
    <w:p>
      <w:pPr>
        <w:pStyle w:val="Para 001"/>
      </w:pPr>
      <w:r>
        <w:t>if ( (child_pid = wait(&amp;child_status)) == -1 )</w:t>
      </w:r>
    </w:p>
    <w:p>
      <w:pPr>
        <w:pStyle w:val="Para 004"/>
      </w:pPr>
      <w:r>
        <w:t>if ( ECHILD != errno )</w:t>
      </w:r>
    </w:p>
    <w:p>
      <w:pPr>
        <w:pStyle w:val="Para 017"/>
      </w:pPr>
      <w:r>
        <w:t>fatal_error(errno, "wait"); /* Error in wait() */</w:t>
      </w:r>
    </w:p>
    <w:p>
      <w:pPr>
        <w:pStyle w:val="Para 001"/>
      </w:pPr>
      <w:r>
        <w:t>/* Parent does stuff using child's pid and exit status. */</w:t>
      </w:r>
    </w:p>
    <w:p>
      <w:pPr>
        <w:pStyle w:val="Normal"/>
      </w:pPr>
      <w:r>
        <w:t>}</w:t>
      </w:r>
    </w:p>
    <w:p>
      <w:pPr>
        <w:pStyle w:val="Para 002"/>
      </w:pPr>
      <w:r>
        <w:t xml:space="preserve">When a process has created multiple children, it’s a bit different. In or-der to wait for all of them, it needs to put the call to </w:t>
      </w:r>
      <w:r>
        <w:rPr>
          <w:rStyle w:val="Text0"/>
        </w:rPr>
        <w:t>wait()</w:t>
      </w:r>
      <w:r>
        <w:t xml:space="preserve"> in a loop. Since </w:t>
      </w:r>
      <w:r>
        <w:rPr>
          <w:rStyle w:val="Text0"/>
        </w:rPr>
        <w:t>wait()</w:t>
      </w:r>
      <w:r>
        <w:t xml:space="preserve"> sets </w:t>
      </w:r>
      <w:r>
        <w:rPr>
          <w:rStyle w:val="Text0"/>
        </w:rPr>
        <w:t>errno</w:t>
      </w:r>
      <w:r>
        <w:t xml:space="preserve"> to </w:t>
      </w:r>
      <w:r>
        <w:rPr>
          <w:rStyle w:val="Text0"/>
        </w:rPr>
        <w:t>ECHILD</w:t>
      </w:r>
      <w:r>
        <w:t xml:space="preserve"> when a process has no unwaited-for children, we</w:t>
      </w:r>
    </w:p>
    <w:p>
      <w:pPr>
        <w:pStyle w:val="Para 003"/>
      </w:pPr>
      <w:r>
        <w:t xml:space="preserve">can make that the stopping condition of the loop, as shown in Listing </w:t>
      </w:r>
      <w:hyperlink w:anchor="To_facilitate_the_description_of">
        <w:r>
          <w:rPr>
            <w:rStyle w:val="Text5"/>
          </w:rPr>
          <w:t>11-12.</w:t>
        </w:r>
      </w:hyperlink>
    </w:p>
    <w:p>
      <w:pPr>
        <w:pStyle w:val="Normal"/>
      </w:pPr>
      <w:r>
        <w:t>wait_demo1.c</w:t>
      </w:r>
      <w:r>
        <w:rPr>
          <w:rStyle w:val="Text1"/>
        </w:rPr>
        <w:t xml:space="preserve"> </w:t>
      </w:r>
      <w:r>
        <w:t>#include "common_hdrs.h"</w:t>
      </w:r>
    </w:p>
    <w:p>
      <w:pPr>
        <w:pStyle w:val="Normal"/>
      </w:pPr>
      <w:r>
        <w:t xml:space="preserve">#include </w:t>
      </w:r>
    </w:p>
    <w:p>
      <w:pPr>
        <w:pStyle w:val="Normal"/>
      </w:pPr>
      <w:r>
        <w:t>int main(int argc, char *argv[])</w:t>
      </w:r>
    </w:p>
    <w:p>
      <w:pPr>
        <w:pStyle w:val="Normal"/>
      </w:pPr>
      <w:r>
        <w:t>{</w:t>
      </w:r>
    </w:p>
    <w:p>
      <w:pPr>
        <w:pStyle w:val="Para 001"/>
      </w:pPr>
      <w:r>
        <w:t>pid_t pid;</w:t>
      </w:r>
    </w:p>
    <w:p>
      <w:pPr>
        <w:pStyle w:val="Para 001"/>
      </w:pPr>
      <w:r>
        <w:t>int</w:t>
      </w:r>
      <w:r>
        <w:rPr>
          <w:rStyle w:val="Text1"/>
        </w:rPr>
        <w:t xml:space="preserve"> </w:t>
      </w:r>
      <w:r>
        <w:t>i, num_children = 4;</w:t>
      </w:r>
    </w:p>
    <w:p>
      <w:pPr>
        <w:pStyle w:val="Para 001"/>
      </w:pPr>
      <w:r>
        <w:t>for ( i = 0; i &lt; num_children; i++ ) {</w:t>
      </w:r>
    </w:p>
    <w:p>
      <w:pPr>
        <w:pStyle w:val="Para 004"/>
      </w:pPr>
      <w:r>
        <w:t>switch ( fork() ) {</w:t>
      </w:r>
    </w:p>
    <w:p>
      <w:pPr>
        <w:pStyle w:val="Para 004"/>
      </w:pPr>
      <w:r>
        <w:t>case -1:</w:t>
      </w:r>
    </w:p>
    <w:p>
      <w:pPr>
        <w:pStyle w:val="Para 010"/>
      </w:pPr>
      <w:r>
        <w:t>Process Creation and Termination</w:t>
      </w:r>
      <w:r>
        <w:rPr>
          <w:rStyle w:val="Text1"/>
        </w:rPr>
        <w:t xml:space="preserve"> </w:t>
      </w:r>
      <w:r>
        <w:rPr>
          <w:rStyle w:val="Text6"/>
        </w:rPr>
        <w:t>571</w:t>
      </w:r>
    </w:p>
    <w:p>
      <w:pPr>
        <w:pStyle w:val="0 Block"/>
      </w:pPr>
    </w:p>
    <w:p>
      <w:bookmarkStart w:id="655" w:name="fatal_error_errno___fork"/>
      <w:pPr>
        <w:pStyle w:val="Para 007"/>
        <w:pageBreakBefore w:val="on"/>
      </w:pPr>
      <w:r>
        <w:t>fatal_error(errno, "fork");</w:t>
      </w:r>
      <w:r>
        <w:rPr>
          <w:rStyle w:val="Text1"/>
        </w:rPr>
        <w:t xml:space="preserve"> </w:t>
      </w:r>
      <w:r>
        <w:t>/* Error in fork() */</w:t>
      </w:r>
      <w:bookmarkEnd w:id="655"/>
    </w:p>
    <w:p>
      <w:pPr>
        <w:pStyle w:val="Para 004"/>
      </w:pPr>
      <w:r>
        <w:t>case 0:</w:t>
      </w:r>
    </w:p>
    <w:p>
      <w:pPr>
        <w:pStyle w:val="Para 007"/>
      </w:pPr>
      <w:r>
        <w:t>sleep(2);</w:t>
      </w:r>
      <w:r>
        <w:rPr>
          <w:rStyle w:val="Text1"/>
        </w:rPr>
        <w:t xml:space="preserve"> </w:t>
      </w:r>
      <w:r>
        <w:t>/* Children sleep and then exit. */</w:t>
      </w:r>
      <w:r>
        <w:rPr>
          <w:rStyle w:val="Text1"/>
        </w:rPr>
        <w:t xml:space="preserve"> </w:t>
      </w:r>
      <w:r>
        <w:t>exit(i);</w:t>
      </w:r>
    </w:p>
    <w:p>
      <w:pPr>
        <w:pStyle w:val="Para 004"/>
      </w:pPr>
      <w:r>
        <w:t>default:</w:t>
      </w:r>
    </w:p>
    <w:p>
      <w:pPr>
        <w:pStyle w:val="Para 007"/>
      </w:pPr>
      <w:r>
        <w:t>break;</w:t>
      </w:r>
      <w:r>
        <w:rPr>
          <w:rStyle w:val="Text1"/>
        </w:rPr>
        <w:t xml:space="preserve"> </w:t>
      </w:r>
      <w:r>
        <w:t>/* Parent just waits for children. */</w:t>
      </w:r>
    </w:p>
    <w:p>
      <w:pPr>
        <w:pStyle w:val="Para 004"/>
      </w:pPr>
      <w:r>
        <w:t>}</w:t>
      </w:r>
    </w:p>
    <w:p>
      <w:pPr>
        <w:pStyle w:val="Para 001"/>
      </w:pPr>
      <w:r>
        <w:t>}</w:t>
      </w:r>
    </w:p>
    <w:p>
      <w:pPr>
        <w:pStyle w:val="Para 001"/>
      </w:pPr>
      <w:r>
        <w:t>while ( (pid = wait(NULL)) != -1 )</w:t>
      </w:r>
      <w:r>
        <w:rPr>
          <w:rStyle w:val="Text1"/>
        </w:rPr>
        <w:t xml:space="preserve"> </w:t>
      </w:r>
      <w:r>
        <w:t>/* Ignore exit status. */</w:t>
      </w:r>
    </w:p>
    <w:p>
      <w:pPr>
        <w:pStyle w:val="Para 004"/>
      </w:pPr>
      <w:r>
        <w:t>printf("Child %d terminated.\n", pid);</w:t>
      </w:r>
    </w:p>
    <w:p>
      <w:pPr>
        <w:pStyle w:val="Para 001"/>
      </w:pPr>
      <w:r>
        <w:t>if ( ECHILD != errno )</w:t>
      </w:r>
    </w:p>
    <w:p>
      <w:pPr>
        <w:pStyle w:val="Para 004"/>
      </w:pPr>
      <w:r>
        <w:t>fatal_error(errno, "wait");</w:t>
      </w:r>
    </w:p>
    <w:p>
      <w:pPr>
        <w:pStyle w:val="Para 001"/>
      </w:pPr>
      <w:r>
        <w:t>exit(EXIT_SUCCESS); /* If we reach here, we waited for all children. */</w:t>
      </w:r>
      <w:r>
        <w:rPr>
          <w:rStyle w:val="Text1"/>
        </w:rPr>
        <w:t xml:space="preserve"> </w:t>
      </w:r>
      <w:r>
        <w:t>}</w:t>
      </w:r>
    </w:p>
    <w:p>
      <w:pPr>
        <w:pStyle w:val="Normal"/>
      </w:pPr>
      <w:r>
        <w:t>Listing 11-12: A program that creates multiple child processes and waits for all of them</w:t>
      </w:r>
    </w:p>
    <w:p>
      <w:pPr>
        <w:pStyle w:val="Para 003"/>
      </w:pPr>
      <w:r>
        <w:t xml:space="preserve">The parent process in wait_demo1.c, ignores the exit status of its terminating children by passing </w:t>
      </w:r>
      <w:r>
        <w:rPr>
          <w:rStyle w:val="Text0"/>
        </w:rPr>
        <w:t>NULL</w:t>
      </w:r>
      <w:r>
        <w:t xml:space="preserve"> to </w:t>
      </w:r>
      <w:r>
        <w:rPr>
          <w:rStyle w:val="Text0"/>
        </w:rPr>
        <w:t>wait()</w:t>
      </w:r>
      <w:r>
        <w:t xml:space="preserve">. The loop iterates until </w:t>
      </w:r>
      <w:r>
        <w:rPr>
          <w:rStyle w:val="Text0"/>
        </w:rPr>
        <w:t>wait()</w:t>
      </w:r>
      <w:r>
        <w:t xml:space="preserve"> returns</w:t>
      </w:r>
      <w:r>
        <w:rPr>
          <w:rStyle w:val="Text0"/>
        </w:rPr>
        <w:t>-1</w:t>
      </w:r>
      <w:r>
        <w:t xml:space="preserve"> and </w:t>
      </w:r>
      <w:r>
        <w:rPr>
          <w:rStyle w:val="Text0"/>
        </w:rPr>
        <w:t>ECHILD == errno</w:t>
      </w:r>
      <w:r>
        <w:t>.</w:t>
      </w:r>
    </w:p>
    <w:p>
      <w:pPr>
        <w:pStyle w:val="Para 002"/>
      </w:pPr>
      <w:r>
        <w:t xml:space="preserve">Let’s focus on the status parameter of </w:t>
      </w:r>
      <w:r>
        <w:rPr>
          <w:rStyle w:val="Text0"/>
        </w:rPr>
        <w:t>wait()</w:t>
      </w:r>
      <w:r>
        <w:t xml:space="preserve"> and </w:t>
      </w:r>
      <w:r>
        <w:rPr>
          <w:rStyle w:val="Text0"/>
        </w:rPr>
        <w:t>waitpid()</w:t>
      </w:r>
      <w:r>
        <w:t xml:space="preserve">. When a child calls any of the </w:t>
      </w:r>
      <w:r>
        <w:rPr>
          <w:rStyle w:val="Text0"/>
        </w:rPr>
        <w:t>exit()</w:t>
      </w:r>
      <w:r>
        <w:t xml:space="preserve"> family of functions, passing an integer exit status, or if it executes a </w:t>
      </w:r>
      <w:r>
        <w:rPr>
          <w:rStyle w:val="Text0"/>
        </w:rPr>
        <w:t>return</w:t>
      </w:r>
      <w:r>
        <w:t xml:space="preserve"> statement from its </w:t>
      </w:r>
      <w:r>
        <w:rPr>
          <w:rStyle w:val="Text0"/>
        </w:rPr>
        <w:t>main()</w:t>
      </w:r>
      <w:r>
        <w:t xml:space="preserve"> function and passes an integer to it, the kernel arranges for the least significant byte (LSB) of that value to be collectible by the parent process through a call to any of the </w:t>
      </w:r>
      <w:r>
        <w:rPr>
          <w:rStyle w:val="Text0"/>
        </w:rPr>
        <w:t>wait()</w:t>
      </w:r>
      <w:r>
        <w:t xml:space="preserve"> fam-ily of system calls. In a call such as </w:t>
      </w:r>
      <w:r>
        <w:rPr>
          <w:rStyle w:val="Text0"/>
        </w:rPr>
        <w:t>wait(&amp;status)</w:t>
      </w:r>
      <w:r>
        <w:t>, the parameter (</w:t>
      </w:r>
      <w:r>
        <w:rPr>
          <w:rStyle w:val="Text0"/>
        </w:rPr>
        <w:t>status</w:t>
      </w:r>
      <w:r>
        <w:t xml:space="preserve">) is the address of an </w:t>
      </w:r>
      <w:r>
        <w:rPr>
          <w:rStyle w:val="Text0"/>
        </w:rPr>
        <w:t>int</w:t>
      </w:r>
      <w:r>
        <w:t xml:space="preserve"> variable that receives information about how the child terminated. POSIX doesn’t specify how this variable is structured, but the traditional layout, which is the one currently used by Linux, is visualized in</w:t>
      </w:r>
    </w:p>
    <w:p>
      <w:pPr>
        <w:pStyle w:val="Para 003"/>
      </w:pPr>
      <w:r>
        <w:t xml:space="preserve">Figure </w:t>
      </w:r>
      <w:hyperlink w:anchor="fatal_error_errno___fork">
        <w:r>
          <w:rPr>
            <w:rStyle w:val="Text5"/>
          </w:rPr>
          <w:t>11-5.</w:t>
        </w:r>
      </w:hyperlink>
    </w:p>
    <w:p>
      <w:pPr>
        <w:pStyle w:val="Para 015"/>
      </w:pPr>
      <w:r>
        <w:t>If normal termination:</w:t>
      </w:r>
      <w:r>
        <w:rPr>
          <w:rStyle w:val="Text1"/>
        </w:rPr>
        <w:t xml:space="preserve"> </w:t>
      </w:r>
      <w:r>
        <w:t>LSB of child’s exit status</w:t>
      </w:r>
      <w:r>
        <w:rPr>
          <w:rStyle w:val="Text1"/>
        </w:rPr>
        <w:t xml:space="preserve"> </w:t>
      </w:r>
      <w:r>
        <w:t>0</w:t>
      </w:r>
    </w:p>
    <w:p>
      <w:pPr>
        <w:pStyle w:val="Para 007"/>
      </w:pPr>
      <w:r>
        <w:t>15</w:t>
      </w:r>
      <w:r>
        <w:rPr>
          <w:rStyle w:val="Text1"/>
        </w:rPr>
        <w:t xml:space="preserve"> </w:t>
      </w:r>
      <w:r>
        <w:t>8</w:t>
      </w:r>
      <w:r>
        <w:rPr>
          <w:rStyle w:val="Text1"/>
        </w:rPr>
        <w:t xml:space="preserve"> </w:t>
      </w:r>
      <w:r>
        <w:t>7</w:t>
      </w:r>
      <w:r>
        <w:rPr>
          <w:rStyle w:val="Text1"/>
        </w:rPr>
        <w:t xml:space="preserve"> </w:t>
      </w:r>
      <w:r>
        <w:t>0</w:t>
      </w:r>
    </w:p>
    <w:p>
      <w:pPr>
        <w:pStyle w:val="Para 007"/>
      </w:pPr>
      <w:r>
        <w:t>Core dump flag</w:t>
      </w:r>
    </w:p>
    <w:p>
      <w:pPr>
        <w:pStyle w:val="Normal"/>
      </w:pPr>
      <w:r>
        <w:t>If abnormal termination</w:t>
      </w:r>
    </w:p>
    <w:p>
      <w:pPr>
        <w:pStyle w:val="Para 001"/>
      </w:pPr>
      <w:r>
        <w:t>(killed by a signal):</w:t>
      </w:r>
      <w:r>
        <w:rPr>
          <w:rStyle w:val="Text1"/>
        </w:rPr>
        <w:t xml:space="preserve"> </w:t>
      </w:r>
      <w:r>
        <w:t>0</w:t>
      </w:r>
      <w:r>
        <w:rPr>
          <w:rStyle w:val="Text1"/>
        </w:rPr>
        <w:t xml:space="preserve"> </w:t>
      </w:r>
      <w:r>
        <w:t>Signal value</w:t>
      </w:r>
    </w:p>
    <w:p>
      <w:pPr>
        <w:pStyle w:val="Para 007"/>
      </w:pPr>
      <w:r>
        <w:t>15</w:t>
      </w:r>
      <w:r>
        <w:rPr>
          <w:rStyle w:val="Text1"/>
        </w:rPr>
        <w:t xml:space="preserve"> </w:t>
      </w:r>
      <w:r>
        <w:t>8</w:t>
      </w:r>
      <w:r>
        <w:rPr>
          <w:rStyle w:val="Text1"/>
        </w:rPr>
        <w:t xml:space="preserve"> </w:t>
      </w:r>
      <w:r>
        <w:t>7</w:t>
      </w:r>
      <w:r>
        <w:rPr>
          <w:rStyle w:val="Text1"/>
        </w:rPr>
        <w:t xml:space="preserve"> </w:t>
      </w:r>
      <w:r>
        <w:t>6</w:t>
      </w:r>
      <w:r>
        <w:rPr>
          <w:rStyle w:val="Text1"/>
        </w:rPr>
        <w:t xml:space="preserve"> </w:t>
      </w:r>
      <w:r>
        <w:t>0</w:t>
      </w:r>
    </w:p>
    <w:p>
      <w:pPr>
        <w:pStyle w:val="Normal"/>
      </w:pPr>
      <w:r>
        <w:t>Figure 11-5: A traditional arrangement of bits of the status available from the call</w:t>
      </w:r>
      <w:r>
        <w:rPr>
          <w:rStyle w:val="Text1"/>
        </w:rPr>
        <w:t xml:space="preserve"> </w:t>
      </w:r>
      <w:r>
        <w:t>wait(&amp;status)</w:t>
      </w:r>
    </w:p>
    <w:p>
      <w:pPr>
        <w:pStyle w:val="Para 002"/>
      </w:pPr>
      <w:r>
        <w:t xml:space="preserve">If the child terminated normally by calling </w:t>
      </w:r>
      <w:r>
        <w:rPr>
          <w:rStyle w:val="Text0"/>
        </w:rPr>
        <w:t>exit()</w:t>
      </w:r>
      <w:r>
        <w:t xml:space="preserve">, then the second byte (bits 8 through 15) of </w:t>
      </w:r>
      <w:r>
        <w:rPr>
          <w:rStyle w:val="Text0"/>
        </w:rPr>
        <w:t>status</w:t>
      </w:r>
      <w:r>
        <w:t xml:space="preserve"> contains the low-order byte of the value the child passed to the </w:t>
      </w:r>
      <w:r>
        <w:rPr>
          <w:rStyle w:val="Text0"/>
        </w:rPr>
        <w:t>exit()</w:t>
      </w:r>
      <w:r>
        <w:t xml:space="preserve"> call, and the low-order byte of </w:t>
      </w:r>
      <w:r>
        <w:rPr>
          <w:rStyle w:val="Text0"/>
        </w:rPr>
        <w:t>status</w:t>
      </w:r>
      <w:r>
        <w:t xml:space="preserve"> is 0. If the child terminated abnormally because of an unhandled signal, the low-order seven bits of </w:t>
      </w:r>
      <w:r>
        <w:rPr>
          <w:rStyle w:val="Text0"/>
        </w:rPr>
        <w:t>status</w:t>
      </w:r>
      <w:r>
        <w:t xml:space="preserve"> contain the signal value. If the child was terminated by a signal that caused a core dump, then bit 7 is set.</w:t>
      </w:r>
    </w:p>
    <w:p>
      <w:pPr>
        <w:pStyle w:val="Para 032"/>
      </w:pPr>
      <w:r>
        <w:t/>
      </w:r>
    </w:p>
    <w:p>
      <w:pPr>
        <w:pStyle w:val="Para 011"/>
      </w:pPr>
      <w:r>
        <w:rPr>
          <w:rStyle w:val="Text6"/>
        </w:rPr>
        <w:t>572</w:t>
      </w:r>
      <w:r>
        <w:rPr>
          <w:rStyle w:val="Text1"/>
        </w:rPr>
        <w:t xml:space="preserve"> </w:t>
      </w:r>
      <w:r>
        <w:t>Chapter 11</w:t>
      </w:r>
    </w:p>
    <w:p>
      <w:pPr>
        <w:pStyle w:val="0 Block"/>
      </w:pPr>
    </w:p>
    <w:p>
      <w:bookmarkStart w:id="656" w:name="N_O_T_E_The_fact_that_a_core_dum"/>
      <w:pPr>
        <w:pStyle w:val="Para 071"/>
        <w:pageBreakBefore w:val="on"/>
      </w:pPr>
      <w:r>
        <w:rPr>
          <w:rStyle w:val="Text4"/>
        </w:rPr>
        <w:t>N O T E</w:t>
      </w:r>
      <w:r>
        <w:rPr>
          <w:rStyle w:val="Text10"/>
        </w:rPr>
        <w:t xml:space="preserve"> </w:t>
      </w:r>
      <w:r>
        <w:t>The fact that a core dump is supposed to occur does not mean that there will be a core</w:t>
      </w:r>
      <w:bookmarkEnd w:id="656"/>
    </w:p>
    <w:p>
      <w:pPr>
        <w:pStyle w:val="Para 003"/>
      </w:pPr>
      <w:r>
        <w:t>file in your working directory. If the system administrator has disabled them for all</w:t>
      </w:r>
    </w:p>
    <w:p>
      <w:pPr>
        <w:pStyle w:val="Para 003"/>
      </w:pPr>
      <w:r>
        <w:t>users or if your shell limits them, then it won’t exist.</w:t>
      </w:r>
    </w:p>
    <w:p>
      <w:pPr>
        <w:pStyle w:val="Para 003"/>
      </w:pPr>
      <w:r>
        <w:t xml:space="preserve">Because the exact layout is system dependent, code based on this layout may not be portable. Instead, we’re encouraged to use the macros specifically designed for this purpose, which are described in the </w:t>
      </w:r>
      <w:r>
        <w:rPr>
          <w:rStyle w:val="Text0"/>
        </w:rPr>
        <w:t>wait(2)</w:t>
      </w:r>
      <w:r>
        <w:t xml:space="preserve"> man page and specified in POSIX.1-2024. In these macros, </w:t>
      </w:r>
      <w:r>
        <w:rPr>
          <w:rStyle w:val="Text0"/>
        </w:rPr>
        <w:t>status_val</w:t>
      </w:r>
      <w:r>
        <w:t xml:space="preserve"> is the actual integer pointed to by the </w:t>
      </w:r>
      <w:r>
        <w:rPr>
          <w:rStyle w:val="Text0"/>
        </w:rPr>
        <w:t>status</w:t>
      </w:r>
      <w:r>
        <w:t xml:space="preserve"> parameter; it isn’t its address.</w:t>
      </w:r>
    </w:p>
    <w:p>
      <w:pPr>
        <w:pStyle w:val="Para 019"/>
      </w:pPr>
      <w:r>
        <w:rPr>
          <w:rStyle w:val="Text6"/>
        </w:rPr>
        <w:t>WIFEXITED(status_val)</w:t>
      </w:r>
      <w:r>
        <w:rPr>
          <w:rStyle w:val="Text10"/>
        </w:rPr>
        <w:t xml:space="preserve"> </w:t>
      </w:r>
      <w:r>
        <w:t>Evaluates to nonzero if the child exited normally</w:t>
      </w:r>
    </w:p>
    <w:p>
      <w:pPr>
        <w:pStyle w:val="Para 002"/>
      </w:pPr>
      <w:r>
        <w:rPr>
          <w:rStyle w:val="Text8"/>
        </w:rPr>
        <w:t>WEXITSTATUS(status_val)</w:t>
      </w:r>
      <w:r>
        <w:t xml:space="preserve"> If the value of </w:t>
      </w:r>
      <w:r>
        <w:rPr>
          <w:rStyle w:val="Text0"/>
        </w:rPr>
        <w:t>WIFEXITED(status_val)</w:t>
      </w:r>
      <w:r>
        <w:t xml:space="preserve"> is nonzero,</w:t>
      </w:r>
    </w:p>
    <w:p>
      <w:pPr>
        <w:pStyle w:val="Para 002"/>
      </w:pPr>
      <w:r>
        <w:t>evaluates to the low-order 8 bits of the argument that the child passed to</w:t>
      </w:r>
    </w:p>
    <w:p>
      <w:pPr>
        <w:pStyle w:val="Para 002"/>
      </w:pPr>
      <w:r>
        <w:rPr>
          <w:rStyle w:val="Text0"/>
        </w:rPr>
        <w:t>exit()</w:t>
      </w:r>
      <w:r>
        <w:t xml:space="preserve"> or </w:t>
      </w:r>
      <w:r>
        <w:rPr>
          <w:rStyle w:val="Text0"/>
        </w:rPr>
        <w:t>_exit()</w:t>
      </w:r>
      <w:r>
        <w:t xml:space="preserve">, or the value that it returned from </w:t>
      </w:r>
      <w:r>
        <w:rPr>
          <w:rStyle w:val="Text0"/>
        </w:rPr>
        <w:t>main()</w:t>
      </w:r>
    </w:p>
    <w:p>
      <w:pPr>
        <w:pStyle w:val="Para 002"/>
      </w:pPr>
      <w:r>
        <w:rPr>
          <w:rStyle w:val="Text8"/>
        </w:rPr>
        <w:t>WIFSIGNALED(status_val)</w:t>
      </w:r>
      <w:r>
        <w:t xml:space="preserve"> Evaluates to nonzero if the child was termi-</w:t>
      </w:r>
    </w:p>
    <w:p>
      <w:pPr>
        <w:pStyle w:val="Para 002"/>
      </w:pPr>
      <w:r>
        <w:t>nated by a signal</w:t>
      </w:r>
    </w:p>
    <w:p>
      <w:pPr>
        <w:pStyle w:val="Para 002"/>
      </w:pPr>
      <w:r>
        <w:rPr>
          <w:rStyle w:val="Text8"/>
        </w:rPr>
        <w:t>WTERMSIG(status_val)</w:t>
      </w:r>
      <w:r>
        <w:t xml:space="preserve"> The number of the signal that terminated the</w:t>
      </w:r>
    </w:p>
    <w:p>
      <w:pPr>
        <w:pStyle w:val="Para 002"/>
      </w:pPr>
      <w:r>
        <w:t xml:space="preserve">child, but only if </w:t>
      </w:r>
      <w:r>
        <w:rPr>
          <w:rStyle w:val="Text0"/>
        </w:rPr>
        <w:t>WIFSIGNALED(status_val)</w:t>
      </w:r>
      <w:r>
        <w:t xml:space="preserve"> is nonzero</w:t>
      </w:r>
    </w:p>
    <w:p>
      <w:pPr>
        <w:pStyle w:val="Para 002"/>
      </w:pPr>
      <w:r>
        <w:rPr>
          <w:rStyle w:val="Text8"/>
        </w:rPr>
        <w:t>WCOREDUMP(status_val)</w:t>
      </w:r>
      <w:r>
        <w:t xml:space="preserve"> If </w:t>
      </w:r>
      <w:r>
        <w:rPr>
          <w:rStyle w:val="Text0"/>
        </w:rPr>
        <w:t>WIFSIGNALED(status_val)</w:t>
      </w:r>
      <w:r>
        <w:t xml:space="preserve"> is nonzero, evaluates to</w:t>
      </w:r>
    </w:p>
    <w:p>
      <w:pPr>
        <w:pStyle w:val="Para 002"/>
      </w:pPr>
      <w:r>
        <w:t>nonzero if the signal caused a core dump</w:t>
      </w:r>
    </w:p>
    <w:p>
      <w:pPr>
        <w:pStyle w:val="Para 003"/>
      </w:pPr>
      <w:r>
        <w:t>Note that systems that aren’t POSIX compliant may not support these macros; if you want to make your program portable, you’ll need feature-test macros in your code.</w:t>
      </w:r>
    </w:p>
    <w:p>
      <w:pPr>
        <w:pStyle w:val="Para 002"/>
      </w:pPr>
      <w:r>
        <w:t>Let’s take a look at an example program that puts all of these macros to</w:t>
      </w:r>
    </w:p>
    <w:p>
      <w:pPr>
        <w:pStyle w:val="Para 003"/>
      </w:pPr>
      <w:r>
        <w:t xml:space="preserve">use. The program wait_demo2.c, shown in Listing </w:t>
      </w:r>
      <w:hyperlink w:anchor="N_O_T_E_The_fact_that_a_core_dum">
        <w:r>
          <w:rPr>
            <w:rStyle w:val="Text5"/>
          </w:rPr>
          <w:t xml:space="preserve">11-13, </w:t>
        </w:r>
      </w:hyperlink>
      <w:r>
        <w:t>creates a single child process and waits for its termination.</w:t>
      </w:r>
    </w:p>
    <w:p>
      <w:pPr>
        <w:pStyle w:val="Normal"/>
      </w:pPr>
      <w:r>
        <w:t>wait_demo2.c</w:t>
      </w:r>
      <w:r>
        <w:rPr>
          <w:rStyle w:val="Text1"/>
        </w:rPr>
        <w:t xml:space="preserve"> </w:t>
      </w:r>
      <w:r>
        <w:t>#include "common_hdrs.h"</w:t>
      </w:r>
    </w:p>
    <w:p>
      <w:pPr>
        <w:pStyle w:val="Normal"/>
      </w:pPr>
      <w:r>
        <w:t xml:space="preserve">#include </w:t>
      </w:r>
    </w:p>
    <w:p>
      <w:pPr>
        <w:pStyle w:val="Normal"/>
      </w:pPr>
      <w:r>
        <w:t>int main(int argc, char *argv[])</w:t>
      </w:r>
    </w:p>
    <w:p>
      <w:pPr>
        <w:pStyle w:val="Normal"/>
      </w:pPr>
      <w:r>
        <w:t>{</w:t>
      </w:r>
    </w:p>
    <w:p>
      <w:pPr>
        <w:pStyle w:val="Para 001"/>
      </w:pPr>
      <w:r>
        <w:t>pid_t pid;</w:t>
      </w:r>
    </w:p>
    <w:p>
      <w:pPr>
        <w:pStyle w:val="Para 001"/>
      </w:pPr>
      <w:r>
        <w:t>int</w:t>
      </w:r>
      <w:r>
        <w:rPr>
          <w:rStyle w:val="Text1"/>
        </w:rPr>
        <w:t xml:space="preserve"> </w:t>
      </w:r>
      <w:r>
        <w:t>status;</w:t>
      </w:r>
    </w:p>
    <w:p>
      <w:pPr>
        <w:pStyle w:val="Para 001"/>
      </w:pPr>
      <w:r>
        <w:t>switch ( fork() ) {</w:t>
      </w:r>
    </w:p>
    <w:p>
      <w:pPr>
        <w:pStyle w:val="Para 001"/>
      </w:pPr>
      <w:r>
        <w:t>case -1:</w:t>
      </w:r>
    </w:p>
    <w:p>
      <w:pPr>
        <w:pStyle w:val="Para 004"/>
      </w:pPr>
      <w:r>
        <w:t>fatal_error(errno, "fork");</w:t>
      </w:r>
    </w:p>
    <w:p>
      <w:pPr>
        <w:pStyle w:val="Para 001"/>
      </w:pPr>
      <w:r>
        <w:t>case 0:</w:t>
      </w:r>
    </w:p>
    <w:p>
      <w:pPr>
        <w:pStyle w:val="Para 004"/>
      </w:pPr>
      <w:r>
        <w:t>if ( argc == 1 ) {</w:t>
      </w:r>
    </w:p>
    <w:p>
      <w:pPr>
        <w:pStyle w:val="Para 017"/>
      </w:pPr>
      <w:r>
        <w:t>printf("Child PID = %d\n", getpid());</w:t>
      </w:r>
    </w:p>
    <w:p>
      <w:pPr>
        <w:pStyle w:val="Para 017"/>
      </w:pPr>
      <w:r>
        <w:t>pause();</w:t>
      </w:r>
      <w:r>
        <w:rPr>
          <w:rStyle w:val="Text1"/>
        </w:rPr>
        <w:t xml:space="preserve"> </w:t>
      </w:r>
      <w:r>
        <w:t>/* Wait for signal.</w:t>
      </w:r>
      <w:r>
        <w:rPr>
          <w:rStyle w:val="Text1"/>
        </w:rPr>
        <w:t xml:space="preserve"> </w:t>
      </w:r>
      <w:r>
        <w:t>*/</w:t>
      </w:r>
    </w:p>
    <w:p>
      <w:pPr>
        <w:pStyle w:val="Para 004"/>
      </w:pPr>
      <w:r>
        <w:t>}</w:t>
      </w:r>
    </w:p>
    <w:p>
      <w:pPr>
        <w:pStyle w:val="Para 004"/>
      </w:pPr>
      <w:r>
        <w:t>exit(atoi(argv[1]));</w:t>
      </w:r>
      <w:r>
        <w:rPr>
          <w:rStyle w:val="Text1"/>
        </w:rPr>
        <w:t xml:space="preserve"> </w:t>
      </w:r>
      <w:r>
        <w:t>/* No error-checking here! */</w:t>
      </w:r>
    </w:p>
    <w:p>
      <w:pPr>
        <w:pStyle w:val="Para 001"/>
      </w:pPr>
      <w:r>
        <w:t>default:</w:t>
      </w:r>
    </w:p>
    <w:p>
      <w:pPr>
        <w:pStyle w:val="Para 004"/>
      </w:pPr>
      <w:r>
        <w:t>if ( (pid = wait(&amp;status)) != -1 ) {</w:t>
      </w:r>
    </w:p>
    <w:p>
      <w:pPr>
        <w:pStyle w:val="Para 015"/>
      </w:pPr>
      <w:r>
        <w:t>printf("Child %d terminated ", pid);</w:t>
      </w:r>
    </w:p>
    <w:p>
      <w:pPr>
        <w:pStyle w:val="Para 010"/>
      </w:pPr>
      <w:r>
        <w:t>Process Creation and Termination</w:t>
      </w:r>
      <w:r>
        <w:rPr>
          <w:rStyle w:val="Text1"/>
        </w:rPr>
        <w:t xml:space="preserve"> </w:t>
      </w:r>
      <w:r>
        <w:rPr>
          <w:rStyle w:val="Text6"/>
        </w:rPr>
        <w:t>573</w:t>
      </w:r>
    </w:p>
    <w:p>
      <w:pPr>
        <w:pStyle w:val="0 Block"/>
      </w:pPr>
    </w:p>
    <w:p>
      <w:bookmarkStart w:id="657" w:name="if___WIFEXITED_status"/>
      <w:pPr>
        <w:pStyle w:val="Para 016"/>
        <w:pageBreakBefore w:val="on"/>
      </w:pPr>
      <w:r>
        <w:t>if ( WIFEXITED(status) )</w:t>
      </w:r>
      <w:bookmarkEnd w:id="657"/>
    </w:p>
    <w:p>
      <w:pPr>
        <w:pStyle w:val="Para 007"/>
      </w:pPr>
      <w:r>
        <w:t>printf("with exit status %d.\n", WEXITSTATUS(status));</w:t>
      </w:r>
    </w:p>
    <w:p>
      <w:pPr>
        <w:pStyle w:val="Para 015"/>
      </w:pPr>
      <w:r>
        <w:t>else if ( WIFSIGNALED(status) ) {</w:t>
      </w:r>
    </w:p>
    <w:p>
      <w:pPr>
        <w:pStyle w:val="Para 007"/>
      </w:pPr>
      <w:r>
        <w:t>printf("as a result of signal %d", WTERMSIG(status));</w:t>
      </w:r>
    </w:p>
    <w:p>
      <w:pPr>
        <w:pStyle w:val="Para 023"/>
      </w:pPr>
      <w:r>
        <w:t>if ( WCOREDUMP(status) )</w:t>
      </w:r>
    </w:p>
    <w:p>
      <w:pPr>
        <w:pStyle w:val="Para 033"/>
      </w:pPr>
      <w:r>
        <w:t>printf(" and a core dump took place");</w:t>
      </w:r>
    </w:p>
    <w:p>
      <w:pPr>
        <w:pStyle w:val="Para 023"/>
      </w:pPr>
      <w:r>
        <w:t>printf(".\n");</w:t>
      </w:r>
    </w:p>
    <w:p>
      <w:pPr>
        <w:pStyle w:val="Para 016"/>
      </w:pPr>
      <w:r>
        <w:t>}</w:t>
      </w:r>
    </w:p>
    <w:p>
      <w:pPr>
        <w:pStyle w:val="Para 004"/>
      </w:pPr>
      <w:r>
        <w:t>}</w:t>
      </w:r>
    </w:p>
    <w:p>
      <w:pPr>
        <w:pStyle w:val="Para 004"/>
      </w:pPr>
      <w:r>
        <w:t>else if ( ECHILD != errno )</w:t>
      </w:r>
    </w:p>
    <w:p>
      <w:pPr>
        <w:pStyle w:val="Para 016"/>
      </w:pPr>
      <w:r>
        <w:t>fatal_error(errno, "wait");</w:t>
      </w:r>
    </w:p>
    <w:p>
      <w:pPr>
        <w:pStyle w:val="Para 004"/>
      </w:pPr>
      <w:r>
        <w:t>exit(EXIT_SUCCESS);</w:t>
      </w:r>
    </w:p>
    <w:p>
      <w:pPr>
        <w:pStyle w:val="Para 001"/>
      </w:pPr>
      <w:r>
        <w:t>}</w:t>
      </w:r>
    </w:p>
    <w:p>
      <w:pPr>
        <w:pStyle w:val="Normal"/>
      </w:pPr>
      <w:r>
        <w:t>}</w:t>
      </w:r>
    </w:p>
    <w:p>
      <w:pPr>
        <w:pStyle w:val="Normal"/>
      </w:pPr>
      <w:r>
        <w:t>Listing 11-13: A program that shows how to use the status-checking macros</w:t>
      </w:r>
    </w:p>
    <w:p>
      <w:pPr>
        <w:pStyle w:val="Para 002"/>
      </w:pPr>
      <w:r>
        <w:t xml:space="preserve">If the program is run with an integer command line argument, that ar-gument is used as the argument to </w:t>
      </w:r>
      <w:r>
        <w:rPr>
          <w:rStyle w:val="Text0"/>
        </w:rPr>
        <w:t>exit()</w:t>
      </w:r>
      <w:r>
        <w:t xml:space="preserve"> in the child. If you run it without a command line argument, the child process prints its PID so that you can send it a signal. It will remain suspended in this case until it receives a ter-minating signal. The parent waits for the child and uses the macros to check the child’s termination status. Here are a few runs of the program:</w:t>
      </w:r>
    </w:p>
    <w:p>
      <w:pPr>
        <w:pStyle w:val="Para 012"/>
      </w:pPr>
      <w:r>
        <w:rPr>
          <w:rStyle w:val="Text4"/>
        </w:rPr>
        <w:t>$</w:t>
      </w:r>
      <w:r>
        <w:rPr>
          <w:rStyle w:val="Text12"/>
        </w:rPr>
        <w:t xml:space="preserve"> </w:t>
      </w:r>
      <w:r>
        <w:t>./wait_demo2 32</w:t>
      </w:r>
    </w:p>
    <w:p>
      <w:pPr>
        <w:pStyle w:val="Normal"/>
      </w:pPr>
      <w:r>
        <w:t>Child 17176 terminated with exit status 32.</w:t>
      </w:r>
    </w:p>
    <w:p>
      <w:pPr>
        <w:pStyle w:val="Para 012"/>
      </w:pPr>
      <w:r>
        <w:rPr>
          <w:rStyle w:val="Text4"/>
        </w:rPr>
        <w:t>$</w:t>
      </w:r>
      <w:r>
        <w:rPr>
          <w:rStyle w:val="Text12"/>
        </w:rPr>
        <w:t xml:space="preserve"> </w:t>
      </w:r>
      <w:r>
        <w:t>./wait_demo2 356</w:t>
      </w:r>
    </w:p>
    <w:p>
      <w:pPr>
        <w:pStyle w:val="Normal"/>
      </w:pPr>
      <w:r>
        <w:t>Child 17193 terminated with exit status 100.</w:t>
      </w:r>
    </w:p>
    <w:p>
      <w:pPr>
        <w:pStyle w:val="Para 012"/>
      </w:pPr>
      <w:r>
        <w:rPr>
          <w:rStyle w:val="Text4"/>
        </w:rPr>
        <w:t>$</w:t>
      </w:r>
      <w:r>
        <w:rPr>
          <w:rStyle w:val="Text12"/>
        </w:rPr>
        <w:t xml:space="preserve"> </w:t>
      </w:r>
      <w:r>
        <w:t>./wait_demo2</w:t>
      </w:r>
    </w:p>
    <w:p>
      <w:pPr>
        <w:pStyle w:val="Normal"/>
      </w:pPr>
      <w:r>
        <w:t>Child PID = 17238</w:t>
      </w:r>
      <w:r>
        <w:rPr>
          <w:rStyle w:val="Text1"/>
        </w:rPr>
        <w:t xml:space="preserve"> </w:t>
      </w:r>
      <w:r>
        <w:t># From a second terminal, issue "kill -1 17238</w:t>
      </w:r>
      <w:r>
        <w:rPr>
          <w:rStyle w:val="Text1"/>
        </w:rPr>
        <w:t xml:space="preserve"> </w:t>
      </w:r>
      <w:r>
        <w:t>Child 17238 terminated as a result of signal 1.</w:t>
      </w:r>
    </w:p>
    <w:p>
      <w:pPr>
        <w:pStyle w:val="Para 012"/>
      </w:pPr>
      <w:r>
        <w:rPr>
          <w:rStyle w:val="Text4"/>
        </w:rPr>
        <w:t>$</w:t>
      </w:r>
      <w:r>
        <w:rPr>
          <w:rStyle w:val="Text12"/>
        </w:rPr>
        <w:t xml:space="preserve"> </w:t>
      </w:r>
      <w:r>
        <w:t>./wait_demo2</w:t>
      </w:r>
    </w:p>
    <w:p>
      <w:pPr>
        <w:pStyle w:val="Normal"/>
      </w:pPr>
      <w:r>
        <w:t>Child PID = 18175</w:t>
      </w:r>
    </w:p>
    <w:p>
      <w:pPr>
        <w:pStyle w:val="Normal"/>
      </w:pPr>
      <w:r>
        <w:t>Child 18175 terminated as a result of signal 3 and a core dump took place.</w:t>
      </w:r>
    </w:p>
    <w:p>
      <w:pPr>
        <w:pStyle w:val="Para 003"/>
      </w:pPr>
      <w:r>
        <w:t>The first run causes the parent to display the child’s normal termination exit status, the number entered as the command line argument. The sec-ond run shows that only the low-order byte is taken as its exit status, since 356 = 256 + 100. The next two runs show that the parent detects that the child was killed by a signal, one causing a core dump and the other not.</w:t>
      </w:r>
    </w:p>
    <w:p>
      <w:pPr>
        <w:pStyle w:val="Para 026"/>
      </w:pPr>
      <w:r>
        <w:t>The waitpid() System Call</w:t>
      </w:r>
    </w:p>
    <w:p>
      <w:pPr>
        <w:pStyle w:val="Para 003"/>
      </w:pPr>
      <w:r>
        <w:t xml:space="preserve">One problem with </w:t>
      </w:r>
      <w:r>
        <w:rPr>
          <w:rStyle w:val="Text0"/>
        </w:rPr>
        <w:t>wait()</w:t>
      </w:r>
      <w:r>
        <w:t xml:space="preserve"> is that if a process has multiple children, </w:t>
      </w:r>
      <w:r>
        <w:rPr>
          <w:rStyle w:val="Text0"/>
        </w:rPr>
        <w:t>wait()</w:t>
      </w:r>
      <w:r>
        <w:t xml:space="preserve"> can’t be used to wait for a specific child. Another problem is that if no chil-dren have terminated when the parent calls it, the parent blocks until some child terminates. Sometimes it would be better if the parent could call it and return immediately if no child exited yet. A third problem is that </w:t>
      </w:r>
      <w:r>
        <w:rPr>
          <w:rStyle w:val="Text0"/>
        </w:rPr>
        <w:t>wait()</w:t>
      </w:r>
      <w:r>
        <w:t xml:space="preserve"> can’t be used to detect when a child process has been stopped by a signal, such as </w:t>
      </w:r>
      <w:r>
        <w:rPr>
          <w:rStyle w:val="Text0"/>
        </w:rPr>
        <w:t>SIGSTOP</w:t>
      </w:r>
      <w:r>
        <w:t xml:space="preserve"> .</w:t>
      </w:r>
    </w:p>
    <w:p>
      <w:pPr>
        <w:pStyle w:val="Para 011"/>
      </w:pPr>
      <w:r>
        <w:rPr>
          <w:rStyle w:val="Text6"/>
        </w:rPr>
        <w:t>574</w:t>
      </w:r>
      <w:r>
        <w:rPr>
          <w:rStyle w:val="Text1"/>
        </w:rPr>
        <w:t xml:space="preserve"> </w:t>
      </w:r>
      <w:r>
        <w:t>Chapter 11</w:t>
      </w:r>
    </w:p>
    <w:p>
      <w:pPr>
        <w:pStyle w:val="0 Block"/>
      </w:pPr>
    </w:p>
    <w:p>
      <w:bookmarkStart w:id="658" w:name="The_waitpid___call_addresses_all"/>
      <w:pPr>
        <w:pStyle w:val="Para 002"/>
        <w:pageBreakBefore w:val="on"/>
      </w:pPr>
      <w:r>
        <w:t xml:space="preserve">The </w:t>
      </w:r>
      <w:r>
        <w:rPr>
          <w:rStyle w:val="Text0"/>
        </w:rPr>
        <w:t>waitpid()</w:t>
      </w:r>
      <w:r>
        <w:t xml:space="preserve"> call addresses all of these deficiencies. It has three parameters:</w:t>
      </w:r>
      <w:bookmarkEnd w:id="658"/>
    </w:p>
    <w:p>
      <w:pPr>
        <w:pStyle w:val="Normal"/>
      </w:pPr>
      <w:r>
        <w:t>pid_t waitpid(pid_t pid, int *wstatus, int options);</w:t>
      </w:r>
    </w:p>
    <w:p>
      <w:pPr>
        <w:pStyle w:val="Para 003"/>
      </w:pPr>
      <w:r>
        <w:t>The first parameter specifies the set of child processes for which the calling process should wait:</w:t>
      </w:r>
    </w:p>
    <w:p>
      <w:pPr>
        <w:pStyle w:val="Para 002"/>
      </w:pPr>
      <w:r>
        <w:rPr>
          <w:rStyle w:val="Text8"/>
        </w:rPr>
        <w:t>pid &gt; 0</w:t>
      </w:r>
      <w:r>
        <w:t xml:space="preserve"> Wait for the child with PID = </w:t>
      </w:r>
      <w:r>
        <w:rPr>
          <w:rStyle w:val="Text0"/>
        </w:rPr>
        <w:t>pid</w:t>
      </w:r>
      <w:r>
        <w:t>.</w:t>
      </w:r>
    </w:p>
    <w:p>
      <w:pPr>
        <w:pStyle w:val="Para 019"/>
      </w:pPr>
      <w:r>
        <w:rPr>
          <w:rStyle w:val="Text6"/>
        </w:rPr>
        <w:t>pid = 0</w:t>
      </w:r>
      <w:r>
        <w:rPr>
          <w:rStyle w:val="Text10"/>
        </w:rPr>
        <w:t xml:space="preserve"> </w:t>
      </w:r>
      <w:r>
        <w:t>Wait for only those children in the same process group as the</w:t>
      </w:r>
    </w:p>
    <w:p>
      <w:pPr>
        <w:pStyle w:val="Para 002"/>
      </w:pPr>
      <w:r>
        <w:t>parent.</w:t>
      </w:r>
    </w:p>
    <w:p>
      <w:pPr>
        <w:pStyle w:val="Para 002"/>
      </w:pPr>
      <w:r>
        <w:rPr>
          <w:rStyle w:val="Text8"/>
        </w:rPr>
        <w:t>pid = -1</w:t>
      </w:r>
      <w:r>
        <w:t xml:space="preserve"> Wait for any child, like </w:t>
      </w:r>
      <w:r>
        <w:rPr>
          <w:rStyle w:val="Text0"/>
        </w:rPr>
        <w:t>wait()</w:t>
      </w:r>
      <w:r>
        <w:t>.</w:t>
      </w:r>
    </w:p>
    <w:p>
      <w:pPr>
        <w:pStyle w:val="Para 019"/>
      </w:pPr>
      <w:r>
        <w:rPr>
          <w:rStyle w:val="Text6"/>
        </w:rPr>
        <w:t>pid &lt; -1</w:t>
      </w:r>
      <w:r>
        <w:rPr>
          <w:rStyle w:val="Text10"/>
        </w:rPr>
        <w:t xml:space="preserve"> </w:t>
      </w:r>
      <w:r>
        <w:t>Wait for any child whose process group ID is equal to the ab-</w:t>
      </w:r>
    </w:p>
    <w:p>
      <w:pPr>
        <w:pStyle w:val="Para 002"/>
      </w:pPr>
      <w:r>
        <w:t xml:space="preserve">solute value of </w:t>
      </w:r>
      <w:r>
        <w:rPr>
          <w:rStyle w:val="Text0"/>
        </w:rPr>
        <w:t>pid</w:t>
      </w:r>
      <w:r>
        <w:t>.</w:t>
      </w:r>
    </w:p>
    <w:p>
      <w:pPr>
        <w:pStyle w:val="Para 003"/>
      </w:pPr>
      <w:r>
        <w:t xml:space="preserve">In this sense it is a generalization of </w:t>
      </w:r>
      <w:r>
        <w:rPr>
          <w:rStyle w:val="Text0"/>
        </w:rPr>
        <w:t>wait()</w:t>
      </w:r>
      <w:r>
        <w:t>, since the call</w:t>
      </w:r>
    </w:p>
    <w:p>
      <w:pPr>
        <w:pStyle w:val="Normal"/>
      </w:pPr>
      <w:r>
        <w:t>pid_t child_pid = wait(&amp;child_status);</w:t>
      </w:r>
    </w:p>
    <w:p>
      <w:pPr>
        <w:pStyle w:val="Para 003"/>
      </w:pPr>
      <w:r>
        <w:t>is equivalent to:</w:t>
      </w:r>
    </w:p>
    <w:p>
      <w:pPr>
        <w:pStyle w:val="Normal"/>
      </w:pPr>
      <w:r>
        <w:t>pid_t child_pid = waitpid(-1, &amp;child_status, 0);</w:t>
      </w:r>
    </w:p>
    <w:p>
      <w:pPr>
        <w:pStyle w:val="Para 002"/>
      </w:pPr>
      <w:r>
        <w:t xml:space="preserve">The second parameter in </w:t>
      </w:r>
      <w:r>
        <w:rPr>
          <w:rStyle w:val="Text0"/>
        </w:rPr>
        <w:t>waitpid()</w:t>
      </w:r>
      <w:r>
        <w:t xml:space="preserve"> serves the exact same purpose as it does in </w:t>
      </w:r>
      <w:r>
        <w:rPr>
          <w:rStyle w:val="Text0"/>
        </w:rPr>
        <w:t>wait()</w:t>
      </w:r>
      <w:r>
        <w:t>. The third (</w:t>
      </w:r>
      <w:r>
        <w:rPr>
          <w:rStyle w:val="Text0"/>
        </w:rPr>
        <w:t>options</w:t>
      </w:r>
      <w:r>
        <w:t>) is a bitwise-OR of zero or more of the fol-lowing flags:</w:t>
      </w:r>
    </w:p>
    <w:p>
      <w:pPr>
        <w:pStyle w:val="Para 019"/>
      </w:pPr>
      <w:r>
        <w:rPr>
          <w:rStyle w:val="Text6"/>
        </w:rPr>
        <w:t>WNOHANG</w:t>
      </w:r>
      <w:r>
        <w:rPr>
          <w:rStyle w:val="Text10"/>
        </w:rPr>
        <w:t xml:space="preserve"> </w:t>
      </w:r>
      <w:r>
        <w:t>When set, the process returns immediately if no child has ex-</w:t>
      </w:r>
    </w:p>
    <w:p>
      <w:pPr>
        <w:pStyle w:val="Para 002"/>
      </w:pPr>
      <w:r>
        <w:t>ited yet.</w:t>
      </w:r>
    </w:p>
    <w:p>
      <w:pPr>
        <w:pStyle w:val="Para 019"/>
      </w:pPr>
      <w:r>
        <w:rPr>
          <w:rStyle w:val="Text6"/>
        </w:rPr>
        <w:t>WUNTRACED</w:t>
      </w:r>
      <w:r>
        <w:rPr>
          <w:rStyle w:val="Text10"/>
        </w:rPr>
        <w:t xml:space="preserve"> </w:t>
      </w:r>
      <w:r>
        <w:t>When set, in addition to returning if a child terminates, the</w:t>
      </w:r>
    </w:p>
    <w:p>
      <w:pPr>
        <w:pStyle w:val="Para 002"/>
      </w:pPr>
      <w:r>
        <w:t>process also returns when a child has stopped.</w:t>
      </w:r>
    </w:p>
    <w:p>
      <w:pPr>
        <w:pStyle w:val="Para 019"/>
      </w:pPr>
      <w:r>
        <w:rPr>
          <w:rStyle w:val="Text6"/>
        </w:rPr>
        <w:t>WCONTINUED</w:t>
      </w:r>
      <w:r>
        <w:rPr>
          <w:rStyle w:val="Text10"/>
        </w:rPr>
        <w:t xml:space="preserve"> </w:t>
      </w:r>
      <w:r>
        <w:t>When set, since Linux 2.6.10, the call also returns if a child</w:t>
      </w:r>
    </w:p>
    <w:p>
      <w:pPr>
        <w:pStyle w:val="Para 002"/>
      </w:pPr>
      <w:r>
        <w:t xml:space="preserve">is resumed by receiving a </w:t>
      </w:r>
      <w:r>
        <w:rPr>
          <w:rStyle w:val="Text0"/>
        </w:rPr>
        <w:t>SIGCONT</w:t>
      </w:r>
      <w:r>
        <w:t xml:space="preserve"> signal.</w:t>
      </w:r>
    </w:p>
    <w:p>
      <w:pPr>
        <w:pStyle w:val="Para 003"/>
      </w:pPr>
      <w:r>
        <w:t>These enhancements make it possible to track children in a more precise way. Being able to wait for a specific child allows the parent to take differ-ent actions depending on which child finished. This feature is needed when different functions within a process must wait for different children to ter-minate. Being able to return immediately if no children have terminated makes it possible for the parent to periodically check for termination of chil-dren inside a loop and continue to perform other work. The ability to detect whether a child has been stopped or restarted is mostly useful for job con-trol, as when a user suspends and resumes processes from the keyboard. In this case, a parent process, such as a shell that has spawned multiple chil-dren, can detect when any of these have changed state.</w:t>
      </w:r>
    </w:p>
    <w:p>
      <w:pPr>
        <w:pStyle w:val="Para 002"/>
      </w:pPr>
      <w:r>
        <w:t xml:space="preserve">The next program demonstrates some of the functionality of </w:t>
      </w:r>
      <w:r>
        <w:rPr>
          <w:rStyle w:val="Text0"/>
        </w:rPr>
        <w:t>waitpid()</w:t>
      </w:r>
      <w:r>
        <w:t xml:space="preserve"> that </w:t>
      </w:r>
      <w:r>
        <w:rPr>
          <w:rStyle w:val="Text0"/>
        </w:rPr>
        <w:t>wait()</w:t>
      </w:r>
      <w:r>
        <w:t xml:space="preserve"> lacks. It models the producer-consumer problem that I described</w:t>
      </w:r>
    </w:p>
    <w:p>
      <w:pPr>
        <w:pStyle w:val="Para 003"/>
      </w:pPr>
      <w:r>
        <w:t xml:space="preserve">earlier in </w:t>
      </w:r>
      <w:hyperlink w:anchor="Top_of_index_html">
        <w:r>
          <w:rPr>
            <w:rStyle w:val="Text5"/>
          </w:rPr>
          <w:t xml:space="preserve">“Process Synchronization with Signals” </w:t>
        </w:r>
      </w:hyperlink>
      <w:r>
        <w:t xml:space="preserve">on page </w:t>
      </w:r>
      <w:hyperlink w:anchor="Process_Synchronization_with_Sig">
        <w:r>
          <w:rPr>
            <w:rStyle w:val="Text5"/>
          </w:rPr>
          <w:t xml:space="preserve">553. </w:t>
        </w:r>
      </w:hyperlink>
      <w:r>
        <w:t>In the sync_io _demo.c program in that section, the child and parent processes played the role of the producer and consumer, respectively. Here, the program will</w:t>
      </w:r>
    </w:p>
    <w:p>
      <w:pPr>
        <w:pStyle w:val="Para 010"/>
      </w:pPr>
      <w:r>
        <w:t>Process Creation and Termination</w:t>
      </w:r>
      <w:r>
        <w:rPr>
          <w:rStyle w:val="Text1"/>
        </w:rPr>
        <w:t xml:space="preserve"> </w:t>
      </w:r>
      <w:r>
        <w:rPr>
          <w:rStyle w:val="Text6"/>
        </w:rPr>
        <w:t>575</w:t>
      </w:r>
    </w:p>
    <w:p>
      <w:pPr>
        <w:pStyle w:val="0 Block"/>
      </w:pPr>
    </w:p>
    <w:p>
      <w:bookmarkStart w:id="659" w:name="create_two_children_that_will_ac"/>
      <w:pPr>
        <w:pStyle w:val="Para 003"/>
        <w:pageBreakBefore w:val="on"/>
      </w:pPr>
      <w:r>
        <w:t>create two children that will act as the producer and the consumer, and the parent process will monitor their behavior. The producer will write text to a shared file, and the consumer will read text from that file and convert it to uppercase before printing it.</w:t>
      </w:r>
      <w:bookmarkEnd w:id="659"/>
    </w:p>
    <w:p>
      <w:pPr>
        <w:pStyle w:val="Para 002"/>
      </w:pPr>
      <w:r>
        <w:t>The structure of this program is similar to the way in which a shell sets up the execution of a two-step pipelined command such as:</w:t>
      </w:r>
    </w:p>
    <w:p>
      <w:pPr>
        <w:pStyle w:val="Normal"/>
      </w:pPr>
      <w:r>
        <w:t>sort myfile | cut -d, -f1</w:t>
      </w:r>
    </w:p>
    <w:p>
      <w:pPr>
        <w:pStyle w:val="Para 002"/>
      </w:pPr>
      <w:r>
        <w:t xml:space="preserve">A shell such as </w:t>
      </w:r>
      <w:r>
        <w:rPr>
          <w:rStyle w:val="Text0"/>
        </w:rPr>
        <w:t>bash</w:t>
      </w:r>
      <w:r>
        <w:t xml:space="preserve"> creates two child processes: one to run the left-hand side command (</w:t>
      </w:r>
      <w:r>
        <w:rPr>
          <w:rStyle w:val="Text0"/>
        </w:rPr>
        <w:t>sort</w:t>
      </w:r>
      <w:r>
        <w:t>) and the other to run the right-hand side (</w:t>
      </w:r>
      <w:r>
        <w:rPr>
          <w:rStyle w:val="Text0"/>
        </w:rPr>
        <w:t>cut</w:t>
      </w:r>
      <w:r>
        <w:t>). The shell itself is their parent, and it’s able to monitor the two child processes in the</w:t>
      </w:r>
    </w:p>
    <w:p>
      <w:pPr>
        <w:pStyle w:val="Para 003"/>
      </w:pPr>
      <w:r>
        <w:t xml:space="preserve">same way that this program will. Figure </w:t>
      </w:r>
      <w:hyperlink w:anchor="create_two_children_that_will_ac">
        <w:r>
          <w:rPr>
            <w:rStyle w:val="Text5"/>
          </w:rPr>
          <w:t xml:space="preserve">11-6 </w:t>
        </w:r>
      </w:hyperlink>
      <w:r>
        <w:t>depicts this program structure.</w:t>
      </w:r>
    </w:p>
    <w:p>
      <w:pPr>
        <w:pStyle w:val="Para 032"/>
      </w:pPr>
      <w:r>
        <w:t/>
      </w:r>
    </w:p>
    <w:p>
      <w:pPr>
        <w:pStyle w:val="Para 062"/>
      </w:pPr>
      <w:r>
        <w:t>Parent process</w:t>
      </w:r>
    </w:p>
    <w:p>
      <w:pPr>
        <w:pStyle w:val="Para 136"/>
      </w:pPr>
      <w:r>
        <w:t>fork()</w:t>
      </w:r>
      <w:r>
        <w:rPr>
          <w:rStyle w:val="Text1"/>
        </w:rPr>
        <w:t xml:space="preserve"> </w:t>
      </w:r>
      <w:r>
        <w:t>open()</w:t>
      </w:r>
      <w:r>
        <w:rPr>
          <w:rStyle w:val="Text1"/>
        </w:rPr>
        <w:t xml:space="preserve"> </w:t>
      </w:r>
      <w:r>
        <w:t>fork()</w:t>
      </w:r>
    </w:p>
    <w:p>
      <w:pPr>
        <w:pStyle w:val="Para 032"/>
      </w:pPr>
      <w:r>
        <w:t/>
      </w:r>
    </w:p>
    <w:p>
      <w:pPr>
        <w:pStyle w:val="Para 001"/>
      </w:pPr>
      <w:r>
        <w:t>Producer child</w:t>
      </w:r>
      <w:r>
        <w:rPr>
          <w:rStyle w:val="Text1"/>
        </w:rPr>
        <w:t xml:space="preserve"> </w:t>
      </w:r>
      <w:r>
        <w:t>Shared file acting like a buffer</w:t>
      </w:r>
      <w:r>
        <w:rPr>
          <w:rStyle w:val="Text1"/>
        </w:rPr>
        <w:t xml:space="preserve"> </w:t>
      </w:r>
      <w:r>
        <w:t>Consumer child</w:t>
      </w:r>
    </w:p>
    <w:p>
      <w:pPr>
        <w:pStyle w:val="Para 136"/>
      </w:pPr>
      <w:r>
        <w:t>write()</w:t>
      </w:r>
      <w:r>
        <w:rPr>
          <w:rStyle w:val="Text1"/>
        </w:rPr>
        <w:t xml:space="preserve"> </w:t>
      </w:r>
      <w:r>
        <w:t>read()</w:t>
      </w:r>
    </w:p>
    <w:p>
      <w:pPr>
        <w:pStyle w:val="Normal"/>
      </w:pPr>
      <w:r>
        <w:t>Figure 11-6: The structure of the producer-consumer program in which the main program</w:t>
      </w:r>
      <w:r>
        <w:rPr>
          <w:rStyle w:val="Text1"/>
        </w:rPr>
        <w:t xml:space="preserve"> </w:t>
      </w:r>
      <w:r>
        <w:t>forks two children that act as producer and consumer</w:t>
      </w:r>
    </w:p>
    <w:p>
      <w:pPr>
        <w:pStyle w:val="Para 002"/>
      </w:pPr>
      <w:r>
        <w:t xml:space="preserve">The significance of this exercise is not in the actions of the child pro-cesses, but in how the parent process utilizes </w:t>
      </w:r>
      <w:r>
        <w:rPr>
          <w:rStyle w:val="Text0"/>
        </w:rPr>
        <w:t>waitpid()</w:t>
      </w:r>
      <w:r>
        <w:t xml:space="preserve"> to detect state changes in the children as they’re running. Additionally, it presents another way for two processes that share an open file descriptor to read and write that open file without a race condition.</w:t>
      </w:r>
    </w:p>
    <w:p>
      <w:pPr>
        <w:pStyle w:val="Para 002"/>
      </w:pPr>
      <w:r>
        <w:t>To simplify its design and to show why being able to wait for a specific process is useful, the program is designed to detect whether the producer process stopped or terminated before it checks on the consumer child. If it detects any state change in the producer, it prints a message to the termi-nal, but if the producer terminated, it stops monitoring the producer and starts to monitor the consumer. It could be modified so that if the producer stopped, the parent would send a signal to the consumer to stop as well and to resume only when the producer continues. We could also modify it so that when the producer terminates, the parent would automatically termi-nate the consumer. This version, for the sake of simplicity, does neither.</w:t>
      </w:r>
    </w:p>
    <w:p>
      <w:pPr>
        <w:pStyle w:val="Para 002"/>
      </w:pPr>
      <w:r>
        <w:t>The basic logic of the main program in pseudocode is as follows:</w:t>
      </w:r>
    </w:p>
    <w:p>
      <w:pPr>
        <w:pStyle w:val="Normal"/>
      </w:pPr>
      <w:r>
        <w:t>Open a temporary file for reading and writing.</w:t>
      </w:r>
    </w:p>
    <w:p>
      <w:pPr>
        <w:pStyle w:val="Normal"/>
      </w:pPr>
      <w:r>
        <w:t>Create the producer (PID = pid[0]) and consumer (PID = pid[1]) processes.</w:t>
      </w:r>
      <w:r>
        <w:rPr>
          <w:rStyle w:val="Text1"/>
        </w:rPr>
        <w:t xml:space="preserve"> </w:t>
      </w:r>
      <w:r>
        <w:t>Repeat the following instructions until the producer terminates: {</w:t>
      </w:r>
    </w:p>
    <w:p>
      <w:pPr>
        <w:pStyle w:val="Para 001"/>
      </w:pPr>
      <w:r>
        <w:t>Call waitpid(pid[0], ..., WNOHANG) to check on state changes in the</w:t>
      </w:r>
    </w:p>
    <w:p>
      <w:pPr>
        <w:pStyle w:val="Para 004"/>
      </w:pPr>
      <w:r>
        <w:t>producer without blocking;</w:t>
      </w:r>
    </w:p>
    <w:p>
      <w:pPr>
        <w:pStyle w:val="Para 001"/>
      </w:pPr>
      <w:r>
        <w:t>If the producer's state changed,</w:t>
      </w:r>
    </w:p>
    <w:p>
      <w:pPr>
        <w:pStyle w:val="Para 007"/>
      </w:pPr>
      <w:r>
        <w:t>Print a message to the terminal indicating the state change, and</w:t>
      </w:r>
    </w:p>
    <w:p>
      <w:pPr>
        <w:pStyle w:val="Para 011"/>
      </w:pPr>
      <w:r>
        <w:rPr>
          <w:rStyle w:val="Text6"/>
        </w:rPr>
        <w:t>576</w:t>
      </w:r>
      <w:r>
        <w:rPr>
          <w:rStyle w:val="Text1"/>
        </w:rPr>
        <w:t xml:space="preserve"> </w:t>
      </w:r>
      <w:r>
        <w:t>Chapter 11</w:t>
      </w:r>
    </w:p>
    <w:p>
      <w:pPr>
        <w:pStyle w:val="0 Block"/>
      </w:pPr>
    </w:p>
    <w:p>
      <w:bookmarkStart w:id="660" w:name="If_it_terminated"/>
      <w:pPr>
        <w:pStyle w:val="Para 004"/>
        <w:pageBreakBefore w:val="on"/>
      </w:pPr>
      <w:r>
        <w:t>If it terminated,</w:t>
      </w:r>
      <w:bookmarkEnd w:id="660"/>
    </w:p>
    <w:p>
      <w:pPr>
        <w:pStyle w:val="Para 017"/>
      </w:pPr>
      <w:r>
        <w:t>Break out of this loop.</w:t>
      </w:r>
    </w:p>
    <w:p>
      <w:pPr>
        <w:pStyle w:val="Para 001"/>
      </w:pPr>
      <w:r>
        <w:t>Simulate doing other work by sleeping a bit.</w:t>
      </w:r>
    </w:p>
    <w:p>
      <w:pPr>
        <w:pStyle w:val="Normal"/>
      </w:pPr>
      <w:r>
        <w:t>}</w:t>
      </w:r>
    </w:p>
    <w:p>
      <w:pPr>
        <w:pStyle w:val="Normal"/>
      </w:pPr>
      <w:r>
        <w:t>Repeat the following instructions until the consumer terminates: {</w:t>
      </w:r>
    </w:p>
    <w:p>
      <w:pPr>
        <w:pStyle w:val="Para 001"/>
      </w:pPr>
      <w:r>
        <w:t>Call waitpid(pid[1], ..., WNOHANG) to check on state changes in the</w:t>
      </w:r>
    </w:p>
    <w:p>
      <w:pPr>
        <w:pStyle w:val="Para 004"/>
      </w:pPr>
      <w:r>
        <w:t>consumer without blocking;</w:t>
      </w:r>
    </w:p>
    <w:p>
      <w:pPr>
        <w:pStyle w:val="Para 001"/>
      </w:pPr>
      <w:r>
        <w:t>If the consumer's state changed,</w:t>
      </w:r>
    </w:p>
    <w:p>
      <w:pPr>
        <w:pStyle w:val="Para 007"/>
      </w:pPr>
      <w:r>
        <w:t>Print a message to the terminal indicating the state change, and</w:t>
      </w:r>
      <w:r>
        <w:rPr>
          <w:rStyle w:val="Text1"/>
        </w:rPr>
        <w:t xml:space="preserve"> </w:t>
      </w:r>
      <w:r>
        <w:t>If it terminated,</w:t>
      </w:r>
    </w:p>
    <w:p>
      <w:pPr>
        <w:pStyle w:val="Para 017"/>
      </w:pPr>
      <w:r>
        <w:t>Break out of this loop, close the file, and terminate.</w:t>
      </w:r>
    </w:p>
    <w:p>
      <w:pPr>
        <w:pStyle w:val="Para 001"/>
      </w:pPr>
      <w:r>
        <w:t>Simulate doing other work by sleeping a bit.</w:t>
      </w:r>
    </w:p>
    <w:p>
      <w:pPr>
        <w:pStyle w:val="Normal"/>
      </w:pPr>
      <w:r>
        <w:t>}</w:t>
      </w:r>
    </w:p>
    <w:p>
      <w:pPr>
        <w:pStyle w:val="Para 003"/>
      </w:pPr>
      <w:r>
        <w:t xml:space="preserve">The call to </w:t>
      </w:r>
      <w:r>
        <w:rPr>
          <w:rStyle w:val="Text0"/>
        </w:rPr>
        <w:t>waitpid()</w:t>
      </w:r>
      <w:r>
        <w:t xml:space="preserve"> becomes:</w:t>
      </w:r>
    </w:p>
    <w:p>
      <w:pPr>
        <w:pStyle w:val="Normal"/>
      </w:pPr>
      <w:r>
        <w:t>retval = waitpid(pid[i], &amp;status, WUNTRACED | WCONTINUED | WNOHANG)</w:t>
      </w:r>
    </w:p>
    <w:p>
      <w:pPr>
        <w:pStyle w:val="Para 003"/>
      </w:pPr>
      <w:r>
        <w:t xml:space="preserve">It will return a positive number only if the process has exited or was termi-nated or stopped by a signal or continued by a signal after it was stopped. If it returns </w:t>
      </w:r>
      <w:r>
        <w:rPr>
          <w:rStyle w:val="Text0"/>
        </w:rPr>
        <w:t>0</w:t>
      </w:r>
      <w:r>
        <w:t>, there was no state change in the process.</w:t>
      </w:r>
    </w:p>
    <w:p>
      <w:pPr>
        <w:pStyle w:val="Para 002"/>
      </w:pPr>
      <w:r>
        <w:t xml:space="preserve">The loops to reap the producer and consumer are easily merged into a single loop in the </w:t>
      </w:r>
      <w:r>
        <w:rPr>
          <w:rStyle w:val="Text0"/>
        </w:rPr>
        <w:t>main()</w:t>
      </w:r>
      <w:r>
        <w:t xml:space="preserve"> function whose form, without error checking, is:</w:t>
      </w:r>
    </w:p>
    <w:p>
      <w:pPr>
        <w:pStyle w:val="Normal"/>
      </w:pPr>
      <w:r>
        <w:t>int i = 0;</w:t>
      </w:r>
    </w:p>
    <w:p>
      <w:pPr>
        <w:pStyle w:val="Normal"/>
      </w:pPr>
      <w:r>
        <w:t>do {</w:t>
      </w:r>
    </w:p>
    <w:p>
      <w:pPr>
        <w:pStyle w:val="Para 001"/>
      </w:pPr>
      <w:r>
        <w:t>if ( -1 == (retval = waitpid(pid[i],&amp;status,WUNTRACED|WCONTINUED|WNOHANG)))</w:t>
      </w:r>
    </w:p>
    <w:p>
      <w:pPr>
        <w:pStyle w:val="Para 015"/>
      </w:pPr>
      <w:r>
        <w:t>// OMITTED: Handle the error from waitpid().</w:t>
      </w:r>
    </w:p>
    <w:p>
      <w:pPr>
        <w:pStyle w:val="Para 001"/>
      </w:pPr>
      <w:r>
        <w:t>else if ( 0 == retval )</w:t>
      </w:r>
    </w:p>
    <w:p>
      <w:pPr>
        <w:pStyle w:val="Para 015"/>
      </w:pPr>
      <w:r>
        <w:t>continue; /* No state change detected.</w:t>
      </w:r>
      <w:r>
        <w:rPr>
          <w:rStyle w:val="Text1"/>
        </w:rPr>
        <w:t xml:space="preserve"> </w:t>
      </w:r>
      <w:r>
        <w:t>*/</w:t>
      </w:r>
    </w:p>
    <w:p>
      <w:pPr>
        <w:pStyle w:val="Para 001"/>
      </w:pPr>
      <w:r>
        <w:t>else {</w:t>
      </w:r>
      <w:r>
        <w:rPr>
          <w:rStyle w:val="Text1"/>
        </w:rPr>
        <w:t xml:space="preserve"> </w:t>
      </w:r>
      <w:r>
        <w:t>/* A state change was detected. */</w:t>
      </w:r>
    </w:p>
    <w:p>
      <w:pPr>
        <w:pStyle w:val="Para 022"/>
      </w:pPr>
      <w:r>
        <w:rPr>
          <w:rStyle w:val="Text1"/>
        </w:rPr>
        <w:t xml:space="preserve">¶ </w:t>
      </w:r>
      <w:r>
        <w:t>// OMITTED: Call a function to print child state change.</w:t>
      </w:r>
    </w:p>
    <w:p>
      <w:pPr>
        <w:pStyle w:val="Para 015"/>
      </w:pPr>
      <w:r>
        <w:t>if ( WIFEXITED(status) || (WIFSIGNALED(status)) )</w:t>
      </w:r>
    </w:p>
    <w:p>
      <w:pPr>
        <w:pStyle w:val="Para 017"/>
      </w:pPr>
      <w:r>
        <w:t>if ( i++ == 0 )</w:t>
      </w:r>
    </w:p>
    <w:p>
      <w:pPr>
        <w:pStyle w:val="Para 007"/>
      </w:pPr>
      <w:r>
        <w:t>// OMITTED: Print a message that producer terminated.</w:t>
      </w:r>
    </w:p>
    <w:p>
      <w:pPr>
        <w:pStyle w:val="Para 001"/>
      </w:pPr>
      <w:r>
        <w:t>}</w:t>
      </w:r>
    </w:p>
    <w:p>
      <w:pPr>
        <w:pStyle w:val="Para 001"/>
      </w:pPr>
      <w:r>
        <w:t>sleep(1); /* Would do other work here */</w:t>
      </w:r>
    </w:p>
    <w:p>
      <w:pPr>
        <w:pStyle w:val="Normal"/>
      </w:pPr>
      <w:r>
        <w:t>} while ( i &lt; 2 );</w:t>
      </w:r>
    </w:p>
    <w:p>
      <w:pPr>
        <w:pStyle w:val="Para 003"/>
      </w:pPr>
      <w:r>
        <w:t xml:space="preserve">To handle the printing of the state change ¶, we’ll create a utility function that uses the predefined macros to print the detected status information. This is called only after the program receives a successful return from </w:t>
      </w:r>
      <w:r>
        <w:rPr>
          <w:rStyle w:val="Text0"/>
        </w:rPr>
        <w:t>waitpid()</w:t>
      </w:r>
      <w:r>
        <w:t>:</w:t>
      </w:r>
    </w:p>
    <w:p>
      <w:pPr>
        <w:pStyle w:val="Normal"/>
      </w:pPr>
      <w:r>
        <w:t>print_status()</w:t>
      </w:r>
      <w:r>
        <w:rPr>
          <w:rStyle w:val="Text1"/>
        </w:rPr>
        <w:t xml:space="preserve"> </w:t>
      </w:r>
      <w:r>
        <w:t>void print_status(pid_t pid, int status)</w:t>
      </w:r>
    </w:p>
    <w:p>
      <w:pPr>
        <w:pStyle w:val="Normal"/>
      </w:pPr>
      <w:r>
        <w:t>{</w:t>
      </w:r>
    </w:p>
    <w:p>
      <w:pPr>
        <w:pStyle w:val="Para 001"/>
      </w:pPr>
      <w:r>
        <w:t>if ( WIFEXITED(status) )</w:t>
      </w:r>
    </w:p>
    <w:p>
      <w:pPr>
        <w:pStyle w:val="Para 007"/>
      </w:pPr>
      <w:r>
        <w:t>printf("Process %d exited with status %d\n", pid, WEXITSTATUS(status));</w:t>
      </w:r>
    </w:p>
    <w:p>
      <w:pPr>
        <w:pStyle w:val="Para 001"/>
      </w:pPr>
      <w:r>
        <w:t>else if ( WIFSIGNALED(status) )</w:t>
      </w:r>
    </w:p>
    <w:p>
      <w:pPr>
        <w:pStyle w:val="Para 007"/>
      </w:pPr>
      <w:r>
        <w:t>printf("Process %d terminated by signal %d\n", pid, WTERMSIG(status));</w:t>
      </w:r>
    </w:p>
    <w:p>
      <w:pPr>
        <w:pStyle w:val="Para 010"/>
      </w:pPr>
      <w:r>
        <w:t>Process Creation and Termination</w:t>
      </w:r>
      <w:r>
        <w:rPr>
          <w:rStyle w:val="Text1"/>
        </w:rPr>
        <w:t xml:space="preserve"> </w:t>
      </w:r>
      <w:r>
        <w:rPr>
          <w:rStyle w:val="Text6"/>
        </w:rPr>
        <w:t>577</w:t>
      </w:r>
    </w:p>
    <w:p>
      <w:pPr>
        <w:pStyle w:val="0 Block"/>
      </w:pPr>
    </w:p>
    <w:p>
      <w:bookmarkStart w:id="661" w:name="else_if___WIFSTOPPED_status"/>
      <w:pPr>
        <w:pStyle w:val="Para 001"/>
        <w:pageBreakBefore w:val="on"/>
      </w:pPr>
      <w:r>
        <w:t>else if ( WIFSTOPPED(status) )</w:t>
      </w:r>
      <w:bookmarkEnd w:id="661"/>
    </w:p>
    <w:p>
      <w:pPr>
        <w:pStyle w:val="Para 007"/>
      </w:pPr>
      <w:r>
        <w:t>printf("Process %d stopped by signal %d\n", pid, WSTOPSIG(status));</w:t>
      </w:r>
    </w:p>
    <w:p>
      <w:pPr>
        <w:pStyle w:val="Para 001"/>
      </w:pPr>
      <w:r>
        <w:t>else if ( WIFCONTINUED(status) )</w:t>
      </w:r>
    </w:p>
    <w:p>
      <w:pPr>
        <w:pStyle w:val="Para 004"/>
      </w:pPr>
      <w:r>
        <w:t>printf("Process %d continued\n", pid);</w:t>
      </w:r>
    </w:p>
    <w:p>
      <w:pPr>
        <w:pStyle w:val="Normal"/>
      </w:pPr>
      <w:r>
        <w:t>}</w:t>
      </w:r>
    </w:p>
    <w:p>
      <w:pPr>
        <w:pStyle w:val="Para 002"/>
      </w:pPr>
      <w:r>
        <w:t xml:space="preserve">Because the rest of the </w:t>
      </w:r>
      <w:r>
        <w:rPr>
          <w:rStyle w:val="Text0"/>
        </w:rPr>
        <w:t>main()</w:t>
      </w:r>
      <w:r>
        <w:t xml:space="preserve"> function is straightforward, we’ll turn to the design of the producer and the consumer processes. These will be en-capsulated into two functions within this single program, rather than as sep-arate programs to be </w:t>
      </w:r>
      <w:r>
        <w:rPr>
          <w:rStyle w:val="Text0"/>
        </w:rPr>
        <w:t>exec</w:t>
      </w:r>
      <w:r>
        <w:t>-ed. The processes therefore share the open file descriptor that they inherit from the parent. As an abstraction of what a pro-ducer and consumer do, the producer will write a sequence of p characters to the file and the consumer will read them and print them to the terminal as proof that it received them.</w:t>
      </w:r>
    </w:p>
    <w:p>
      <w:pPr>
        <w:pStyle w:val="Para 002"/>
      </w:pPr>
      <w:r>
        <w:t>In sync_io_demo.c, the child and parent prevented race conditions on the shared file offset by two measures:</w:t>
      </w:r>
    </w:p>
    <w:p>
      <w:pPr>
        <w:pStyle w:val="Para 002"/>
      </w:pPr>
      <w:r>
        <w:t xml:space="preserve">• The file is opened with the </w:t>
      </w:r>
      <w:r>
        <w:rPr>
          <w:rStyle w:val="Text0"/>
        </w:rPr>
        <w:t>O_APPEND</w:t>
      </w:r>
      <w:r>
        <w:t xml:space="preserve"> file status flag so that writes by</w:t>
      </w:r>
    </w:p>
    <w:p>
      <w:pPr>
        <w:pStyle w:val="Para 014"/>
      </w:pPr>
      <w:r>
        <w:t>the producer are atomically appended to the end of the file.</w:t>
      </w:r>
    </w:p>
    <w:p>
      <w:pPr>
        <w:pStyle w:val="Para 002"/>
      </w:pPr>
      <w:r>
        <w:t>• Access to the file by the child and parent was alternated by each</w:t>
      </w:r>
    </w:p>
    <w:p>
      <w:pPr>
        <w:pStyle w:val="Para 014"/>
      </w:pPr>
      <w:r>
        <w:t>sending a signal to the other when it was okay to access the file.</w:t>
      </w:r>
    </w:p>
    <w:p>
      <w:pPr>
        <w:pStyle w:val="Para 003"/>
      </w:pPr>
      <w:r>
        <w:t xml:space="preserve">This is not ideal. To remove the race condition on the file offset in this pro-gram, we’ll introduce a new system call. The race can occur, even with the </w:t>
      </w:r>
      <w:r>
        <w:rPr>
          <w:rStyle w:val="Text0"/>
        </w:rPr>
        <w:t>O_APPEND</w:t>
      </w:r>
      <w:r>
        <w:t xml:space="preserve"> flag set, because the consumer has to perform two actions to read its next character. It has to seek to the position in the file after the last char-acter it read and then perform the read. If </w:t>
      </w:r>
      <w:r>
        <w:rPr>
          <w:rStyle w:val="Text0"/>
        </w:rPr>
        <w:t>pos_to_read</w:t>
      </w:r>
      <w:r>
        <w:t xml:space="preserve"> is the saved file offset after its last read, it needs to do</w:t>
      </w:r>
    </w:p>
    <w:p>
      <w:pPr>
        <w:pStyle w:val="Normal"/>
      </w:pPr>
      <w:r>
        <w:t>lseek(fd, pos_to_read, SEEK_SET);</w:t>
      </w:r>
    </w:p>
    <w:p>
      <w:pPr>
        <w:pStyle w:val="Normal"/>
      </w:pPr>
      <w:r>
        <w:t>read(fd, &amp;nextchar, 1);</w:t>
      </w:r>
    </w:p>
    <w:p>
      <w:pPr>
        <w:pStyle w:val="Para 003"/>
      </w:pPr>
      <w:r>
        <w:t>but the producer could slip in between these two steps, which are not a sin-gle atomic operation. We need a way to perform these two steps atomically.</w:t>
      </w:r>
    </w:p>
    <w:p>
      <w:pPr>
        <w:pStyle w:val="Para 002"/>
      </w:pPr>
      <w:r>
        <w:t>Let’s search the man pages for system calls related to reading and the file offset:</w:t>
      </w:r>
    </w:p>
    <w:p>
      <w:pPr>
        <w:pStyle w:val="Para 012"/>
      </w:pPr>
      <w:r>
        <w:rPr>
          <w:rStyle w:val="Text4"/>
        </w:rPr>
        <w:t>$</w:t>
      </w:r>
      <w:r>
        <w:rPr>
          <w:rStyle w:val="Text12"/>
        </w:rPr>
        <w:t xml:space="preserve"> </w:t>
      </w:r>
      <w:r>
        <w:t>apropos -s2 -a read file offset</w:t>
      </w:r>
      <w:r>
        <w:rPr>
          <w:rStyle w:val="Text4"/>
        </w:rPr>
        <w:t>--snip--</w:t>
      </w:r>
    </w:p>
    <w:p>
      <w:pPr>
        <w:pStyle w:val="Normal"/>
      </w:pPr>
      <w:r>
        <w:t>pread (2)</w:t>
      </w:r>
      <w:r>
        <w:rPr>
          <w:rStyle w:val="Text1"/>
        </w:rPr>
        <w:t xml:space="preserve"> </w:t>
      </w:r>
      <w:r>
        <w:t>- read from or write to a file descriptor at a given offset</w:t>
      </w:r>
    </w:p>
    <w:p>
      <w:pPr>
        <w:pStyle w:val="Normal"/>
      </w:pPr>
      <w:r>
        <w:t>pread64 (2)</w:t>
      </w:r>
      <w:r>
        <w:rPr>
          <w:rStyle w:val="Text1"/>
        </w:rPr>
        <w:t xml:space="preserve"> </w:t>
      </w:r>
      <w:r>
        <w:t>- read from or write to a file descriptor at a given offset</w:t>
      </w:r>
    </w:p>
    <w:p>
      <w:pPr>
        <w:pStyle w:val="Normal"/>
      </w:pPr>
      <w:r>
        <w:t>pwrite (2)</w:t>
      </w:r>
      <w:r>
        <w:rPr>
          <w:rStyle w:val="Text1"/>
        </w:rPr>
        <w:t xml:space="preserve"> </w:t>
      </w:r>
      <w:r>
        <w:t>- read from or write to a file descriptor at a given offset</w:t>
      </w:r>
    </w:p>
    <w:p>
      <w:pPr>
        <w:pStyle w:val="Normal"/>
      </w:pPr>
      <w:r>
        <w:t>pwrite64 (2)</w:t>
      </w:r>
      <w:r>
        <w:rPr>
          <w:rStyle w:val="Text1"/>
        </w:rPr>
        <w:t xml:space="preserve"> </w:t>
      </w:r>
      <w:r>
        <w:t>- read from or write to a file descriptor at a given offset</w:t>
      </w:r>
    </w:p>
    <w:p>
      <w:pPr>
        <w:pStyle w:val="Para 003"/>
      </w:pPr>
      <w:r>
        <w:t xml:space="preserve">The </w:t>
      </w:r>
      <w:r>
        <w:rPr>
          <w:rStyle w:val="Text0"/>
        </w:rPr>
        <w:t>pread()</w:t>
      </w:r>
      <w:r>
        <w:t xml:space="preserve"> and </w:t>
      </w:r>
      <w:r>
        <w:rPr>
          <w:rStyle w:val="Text0"/>
        </w:rPr>
        <w:t>pread64()</w:t>
      </w:r>
      <w:r>
        <w:t xml:space="preserve"> system calls do the same thing, but the latter is newer. According to the documentation, in recent versions of glibc (glibc version 2.12 or later), the wrapper function for </w:t>
      </w:r>
      <w:r>
        <w:rPr>
          <w:rStyle w:val="Text0"/>
        </w:rPr>
        <w:t>pread()</w:t>
      </w:r>
      <w:r>
        <w:t xml:space="preserve"> transparently chooses the best one for the given system. The synopsis for </w:t>
      </w:r>
      <w:r>
        <w:rPr>
          <w:rStyle w:val="Text0"/>
        </w:rPr>
        <w:t>pread()</w:t>
      </w:r>
      <w:r>
        <w:t xml:space="preserve"> is:</w:t>
      </w:r>
    </w:p>
    <w:p>
      <w:pPr>
        <w:pStyle w:val="Para 032"/>
      </w:pPr>
      <w:r>
        <w:t/>
      </w:r>
    </w:p>
    <w:p>
      <w:pPr>
        <w:pStyle w:val="Para 011"/>
      </w:pPr>
      <w:r>
        <w:rPr>
          <w:rStyle w:val="Text6"/>
        </w:rPr>
        <w:t>578</w:t>
      </w:r>
      <w:r>
        <w:rPr>
          <w:rStyle w:val="Text1"/>
        </w:rPr>
        <w:t xml:space="preserve"> </w:t>
      </w:r>
      <w:r>
        <w:t>Chapter 11</w:t>
      </w:r>
    </w:p>
    <w:p>
      <w:pPr>
        <w:pStyle w:val="0 Block"/>
      </w:pPr>
    </w:p>
    <w:p>
      <w:bookmarkStart w:id="662" w:name="_include_2"/>
      <w:pPr>
        <w:pStyle w:val="Normal"/>
        <w:pageBreakBefore w:val="on"/>
      </w:pPr>
      <w:r>
        <w:t xml:space="preserve">#include </w:t>
      </w:r>
      <w:bookmarkEnd w:id="662"/>
    </w:p>
    <w:p>
      <w:pPr>
        <w:pStyle w:val="Normal"/>
      </w:pPr>
      <w:r>
        <w:t>ssize_t pread(int fd, void *buf, size_t count, off_t offset);</w:t>
      </w:r>
    </w:p>
    <w:p>
      <w:pPr>
        <w:pStyle w:val="Para 003"/>
      </w:pPr>
      <w:r>
        <w:t xml:space="preserve">This system call atomically reads from the open file descriptor </w:t>
      </w:r>
      <w:r>
        <w:rPr>
          <w:rStyle w:val="Text0"/>
        </w:rPr>
        <w:t>fd</w:t>
      </w:r>
      <w:r>
        <w:t xml:space="preserve"> at the spec-ified </w:t>
      </w:r>
      <w:r>
        <w:rPr>
          <w:rStyle w:val="Text0"/>
        </w:rPr>
        <w:t>offset</w:t>
      </w:r>
      <w:r>
        <w:t xml:space="preserve"> relative to the beginning of the file. In other words, it moves the file offset, performs the indicated read, and restores the file offset after-ward, without the possibility of interruption. The </w:t>
      </w:r>
      <w:r>
        <w:rPr>
          <w:rStyle w:val="Text0"/>
        </w:rPr>
        <w:t>pwrite()</w:t>
      </w:r>
      <w:r>
        <w:t xml:space="preserve"> call is analogous, and we could, if we wanted, use that instead of setting the </w:t>
      </w:r>
      <w:r>
        <w:rPr>
          <w:rStyle w:val="Text0"/>
        </w:rPr>
        <w:t>O_APPEND</w:t>
      </w:r>
      <w:r>
        <w:t xml:space="preserve"> flag on the file, but that would make the producer a bit more complex.</w:t>
      </w:r>
    </w:p>
    <w:p>
      <w:pPr>
        <w:pStyle w:val="Para 002"/>
      </w:pPr>
      <w:r>
        <w:t>The producer code follows:</w:t>
      </w:r>
    </w:p>
    <w:p>
      <w:pPr>
        <w:pStyle w:val="Normal"/>
      </w:pPr>
      <w:r>
        <w:t>producer()</w:t>
      </w:r>
      <w:r>
        <w:rPr>
          <w:rStyle w:val="Text1"/>
        </w:rPr>
        <w:t xml:space="preserve"> </w:t>
      </w:r>
      <w:r>
        <w:t>void producer(int fd)</w:t>
      </w:r>
    </w:p>
    <w:p>
      <w:pPr>
        <w:pStyle w:val="Normal"/>
      </w:pPr>
      <w:r>
        <w:t>{</w:t>
      </w:r>
    </w:p>
    <w:p>
      <w:pPr>
        <w:pStyle w:val="Para 001"/>
      </w:pPr>
      <w:r>
        <w:t>int i;</w:t>
      </w:r>
    </w:p>
    <w:p>
      <w:pPr>
        <w:pStyle w:val="Para 001"/>
      </w:pPr>
      <w:r>
        <w:t>char mychar = 'p';</w:t>
      </w:r>
    </w:p>
    <w:p>
      <w:pPr>
        <w:pStyle w:val="Para 001"/>
      </w:pPr>
      <w:r>
        <w:t>printf("Producer is about to start producing data.\n");</w:t>
      </w:r>
    </w:p>
    <w:p>
      <w:pPr>
        <w:pStyle w:val="Para 001"/>
      </w:pPr>
      <w:r>
        <w:t>for ( i = 0; i &lt; PRODUCE_TIME; i++ ) { /* PRODUCE_TIME is adjustable. */</w:t>
      </w:r>
    </w:p>
    <w:p>
      <w:pPr>
        <w:pStyle w:val="Para 007"/>
      </w:pPr>
      <w:r>
        <w:t>usleep(500000);</w:t>
      </w:r>
      <w:r>
        <w:rPr>
          <w:rStyle w:val="Text1"/>
        </w:rPr>
        <w:t xml:space="preserve"> </w:t>
      </w:r>
      <w:r>
        <w:t>/* Delay a bit to slow program. */</w:t>
      </w:r>
    </w:p>
    <w:p>
      <w:pPr>
        <w:pStyle w:val="Para 007"/>
      </w:pPr>
      <w:r>
        <w:t>if ( -1 == write(fd, &amp;mychar, 1) ) /* Atomically append to file.</w:t>
      </w:r>
      <w:r>
        <w:rPr>
          <w:rStyle w:val="Text1"/>
        </w:rPr>
        <w:t xml:space="preserve"> </w:t>
      </w:r>
      <w:r>
        <w:t>*/</w:t>
      </w:r>
    </w:p>
    <w:p>
      <w:pPr>
        <w:pStyle w:val="Para 017"/>
      </w:pPr>
      <w:r>
        <w:t>fatal_error(errno, "write");</w:t>
      </w:r>
    </w:p>
    <w:p>
      <w:pPr>
        <w:pStyle w:val="Para 001"/>
      </w:pPr>
      <w:r>
        <w:t>}</w:t>
      </w:r>
    </w:p>
    <w:p>
      <w:pPr>
        <w:pStyle w:val="Para 001"/>
      </w:pPr>
      <w:r>
        <w:t>printf("\nProducer (PID=%d) finished producing data; exiting\n", getpid());</w:t>
      </w:r>
    </w:p>
    <w:p>
      <w:pPr>
        <w:pStyle w:val="Para 001"/>
      </w:pPr>
      <w:r>
        <w:t>exit(PRODUCER_EXIT_VAL);</w:t>
      </w:r>
      <w:r>
        <w:rPr>
          <w:rStyle w:val="Text1"/>
        </w:rPr>
        <w:t xml:space="preserve"> </w:t>
      </w:r>
      <w:r>
        <w:t>/* Some fixed exit value</w:t>
      </w:r>
      <w:r>
        <w:rPr>
          <w:rStyle w:val="Text1"/>
        </w:rPr>
        <w:t xml:space="preserve"> </w:t>
      </w:r>
      <w:r>
        <w:t>*/</w:t>
      </w:r>
    </w:p>
    <w:p>
      <w:pPr>
        <w:pStyle w:val="Normal"/>
      </w:pPr>
      <w:r>
        <w:t>}</w:t>
      </w:r>
    </w:p>
    <w:p>
      <w:pPr>
        <w:pStyle w:val="Para 003"/>
      </w:pPr>
      <w:r>
        <w:t xml:space="preserve">The </w:t>
      </w:r>
      <w:r>
        <w:rPr>
          <w:rStyle w:val="Text0"/>
        </w:rPr>
        <w:t>usleep()</w:t>
      </w:r>
      <w:r>
        <w:t xml:space="preserve"> is inserted into the loop so that the producer doesn’t finish before we get a chance to send it some signals and watch how the program</w:t>
      </w:r>
    </w:p>
    <w:p>
      <w:pPr>
        <w:pStyle w:val="Para 003"/>
      </w:pPr>
      <w:r>
        <w:t>reacts.</w:t>
      </w:r>
    </w:p>
    <w:p>
      <w:pPr>
        <w:pStyle w:val="Para 002"/>
      </w:pPr>
      <w:r>
        <w:t>The consumer’s code follows:</w:t>
      </w:r>
    </w:p>
    <w:p>
      <w:pPr>
        <w:pStyle w:val="Normal"/>
      </w:pPr>
      <w:r>
        <w:t>consumer()</w:t>
      </w:r>
      <w:r>
        <w:rPr>
          <w:rStyle w:val="Text1"/>
        </w:rPr>
        <w:t xml:space="preserve"> </w:t>
      </w:r>
      <w:r>
        <w:t>void consumer(int fd, int flag)</w:t>
      </w:r>
    </w:p>
    <w:p>
      <w:pPr>
        <w:pStyle w:val="Normal"/>
      </w:pPr>
      <w:r>
        <w:t>{</w:t>
      </w:r>
    </w:p>
    <w:p>
      <w:pPr>
        <w:pStyle w:val="Para 001"/>
      </w:pPr>
      <w:r>
        <w:t>int</w:t>
      </w:r>
      <w:r>
        <w:rPr>
          <w:rStyle w:val="Text1"/>
        </w:rPr>
        <w:t xml:space="preserve"> </w:t>
      </w:r>
      <w:r>
        <w:t>i;</w:t>
      </w:r>
    </w:p>
    <w:p>
      <w:pPr>
        <w:pStyle w:val="Para 001"/>
      </w:pPr>
      <w:r>
        <w:t>off_t pos_to_read = 0;</w:t>
      </w:r>
    </w:p>
    <w:p>
      <w:pPr>
        <w:pStyle w:val="Para 001"/>
      </w:pPr>
      <w:r>
        <w:t>int</w:t>
      </w:r>
      <w:r>
        <w:rPr>
          <w:rStyle w:val="Text1"/>
        </w:rPr>
        <w:t xml:space="preserve"> </w:t>
      </w:r>
      <w:r>
        <w:t>nbytes;</w:t>
      </w:r>
    </w:p>
    <w:p>
      <w:pPr>
        <w:pStyle w:val="Para 001"/>
      </w:pPr>
      <w:r>
        <w:t>char buffer, ch;</w:t>
      </w:r>
    </w:p>
    <w:p>
      <w:pPr>
        <w:pStyle w:val="Para 001"/>
      </w:pPr>
      <w:r>
        <w:t>if ( flag &gt; 0 ) {</w:t>
      </w:r>
    </w:p>
    <w:p>
      <w:pPr>
        <w:pStyle w:val="Para 007"/>
      </w:pPr>
      <w:r>
        <w:t>printf("Send a signal to consumer (%d) to terminate it.\n", getpid());</w:t>
      </w:r>
      <w:r>
        <w:rPr>
          <w:rStyle w:val="Text1"/>
        </w:rPr>
        <w:t xml:space="preserve"> </w:t>
      </w:r>
      <w:r>
        <w:t>pause(); /* Wait for signals. */</w:t>
      </w:r>
    </w:p>
    <w:p>
      <w:pPr>
        <w:pStyle w:val="Para 001"/>
      </w:pPr>
      <w:r>
        <w:t>}</w:t>
      </w:r>
    </w:p>
    <w:p>
      <w:pPr>
        <w:pStyle w:val="Para 001"/>
      </w:pPr>
      <w:r>
        <w:t>printf("Data from producer, converted to uppercase:\n");</w:t>
      </w:r>
    </w:p>
    <w:p>
      <w:pPr>
        <w:pStyle w:val="Para 001"/>
      </w:pPr>
      <w:r>
        <w:t>for ( i = 0; i &lt; CONSUME_TIME; i++ ) { /* CONSUME_TIME is adjustable. */</w:t>
      </w:r>
    </w:p>
    <w:p>
      <w:pPr>
        <w:pStyle w:val="Para 007"/>
      </w:pPr>
      <w:r>
        <w:t>sleep(1);</w:t>
      </w:r>
      <w:r>
        <w:rPr>
          <w:rStyle w:val="Text1"/>
        </w:rPr>
        <w:t xml:space="preserve"> </w:t>
      </w:r>
      <w:r>
        <w:t>/* Slow down the process.</w:t>
      </w:r>
      <w:r>
        <w:rPr>
          <w:rStyle w:val="Text1"/>
        </w:rPr>
        <w:t xml:space="preserve"> </w:t>
      </w:r>
      <w:r>
        <w:t>*/</w:t>
      </w:r>
    </w:p>
    <w:p>
      <w:pPr>
        <w:pStyle w:val="Para 022"/>
      </w:pPr>
      <w:r>
        <w:rPr>
          <w:rStyle w:val="Text1"/>
        </w:rPr>
        <w:t xml:space="preserve">¶ </w:t>
      </w:r>
      <w:r>
        <w:t>if ( -1 == (nbytes = pread(fd, &amp;buffer, 1, pos_to_read)) )</w:t>
      </w:r>
    </w:p>
    <w:p>
      <w:pPr>
        <w:pStyle w:val="Para 017"/>
      </w:pPr>
      <w:r>
        <w:t>fatal_error(errno, "read");</w:t>
      </w:r>
    </w:p>
    <w:p>
      <w:pPr>
        <w:pStyle w:val="Para 004"/>
      </w:pPr>
      <w:r>
        <w:t>else if ( nbytes == 0 )</w:t>
      </w:r>
    </w:p>
    <w:p>
      <w:pPr>
        <w:pStyle w:val="Para 007"/>
      </w:pPr>
      <w:r>
        <w:t>break;</w:t>
      </w:r>
      <w:r>
        <w:rPr>
          <w:rStyle w:val="Text1"/>
        </w:rPr>
        <w:t xml:space="preserve"> </w:t>
      </w:r>
      <w:r>
        <w:t>/* End of data</w:t>
      </w:r>
      <w:r>
        <w:rPr>
          <w:rStyle w:val="Text1"/>
        </w:rPr>
        <w:t xml:space="preserve"> </w:t>
      </w:r>
      <w:r>
        <w:t>*/</w:t>
      </w:r>
    </w:p>
    <w:p>
      <w:pPr>
        <w:pStyle w:val="Para 010"/>
      </w:pPr>
      <w:r>
        <w:t>Process Creation and Termination</w:t>
      </w:r>
      <w:r>
        <w:rPr>
          <w:rStyle w:val="Text1"/>
        </w:rPr>
        <w:t xml:space="preserve"> </w:t>
      </w:r>
      <w:r>
        <w:rPr>
          <w:rStyle w:val="Text6"/>
        </w:rPr>
        <w:t>579</w:t>
      </w:r>
    </w:p>
    <w:p>
      <w:pPr>
        <w:pStyle w:val="0 Block"/>
      </w:pPr>
    </w:p>
    <w:p>
      <w:bookmarkStart w:id="663" w:name="else"/>
      <w:pPr>
        <w:pStyle w:val="Para 004"/>
        <w:pageBreakBefore w:val="on"/>
      </w:pPr>
      <w:r>
        <w:t>else {</w:t>
      </w:r>
      <w:bookmarkEnd w:id="663"/>
    </w:p>
    <w:p>
      <w:pPr>
        <w:pStyle w:val="Para 007"/>
      </w:pPr>
      <w:r>
        <w:t>pos_to_read++;</w:t>
      </w:r>
      <w:r>
        <w:rPr>
          <w:rStyle w:val="Text1"/>
        </w:rPr>
        <w:t xml:space="preserve"> </w:t>
      </w:r>
      <w:r>
        <w:t>/* Advance saved file offset. */</w:t>
      </w:r>
    </w:p>
    <w:p>
      <w:pPr>
        <w:pStyle w:val="Para 007"/>
      </w:pPr>
      <w:r>
        <w:t>ch = toupper(buffer);</w:t>
      </w:r>
      <w:r>
        <w:rPr>
          <w:rStyle w:val="Text1"/>
        </w:rPr>
        <w:t xml:space="preserve"> </w:t>
      </w:r>
      <w:r>
        <w:t>/* Convert to uppercase.</w:t>
      </w:r>
      <w:r>
        <w:rPr>
          <w:rStyle w:val="Text1"/>
        </w:rPr>
        <w:t xml:space="preserve"> </w:t>
      </w:r>
      <w:r>
        <w:t>*/</w:t>
      </w:r>
      <w:r>
        <w:rPr>
          <w:rStyle w:val="Text1"/>
        </w:rPr>
        <w:t xml:space="preserve"> </w:t>
      </w:r>
      <w:r>
        <w:t>write(STDOUT_FILENO, &amp;ch, 1); /* Print the character.</w:t>
      </w:r>
      <w:r>
        <w:rPr>
          <w:rStyle w:val="Text1"/>
        </w:rPr>
        <w:t xml:space="preserve"> </w:t>
      </w:r>
      <w:r>
        <w:t>*/</w:t>
      </w:r>
    </w:p>
    <w:p>
      <w:pPr>
        <w:pStyle w:val="Para 004"/>
      </w:pPr>
      <w:r>
        <w:t>}</w:t>
      </w:r>
    </w:p>
    <w:p>
      <w:pPr>
        <w:pStyle w:val="Para 001"/>
      </w:pPr>
      <w:r>
        <w:t>}</w:t>
      </w:r>
    </w:p>
    <w:p>
      <w:pPr>
        <w:pStyle w:val="Para 001"/>
      </w:pPr>
      <w:r>
        <w:t>exit(CONSUMER_EXIT_VAL);</w:t>
      </w:r>
      <w:r>
        <w:rPr>
          <w:rStyle w:val="Text1"/>
        </w:rPr>
        <w:t xml:space="preserve"> </w:t>
      </w:r>
      <w:r>
        <w:t>/* Some fixed exit value</w:t>
      </w:r>
      <w:r>
        <w:rPr>
          <w:rStyle w:val="Text1"/>
        </w:rPr>
        <w:t xml:space="preserve"> </w:t>
      </w:r>
      <w:r>
        <w:t>*/</w:t>
      </w:r>
      <w:r>
        <w:rPr>
          <w:rStyle w:val="Text1"/>
        </w:rPr>
        <w:t xml:space="preserve"> </w:t>
      </w:r>
      <w:r>
        <w:t>}</w:t>
      </w:r>
    </w:p>
    <w:p>
      <w:pPr>
        <w:pStyle w:val="Para 003"/>
      </w:pPr>
      <w:r>
        <w:t xml:space="preserve">The consumer is designed to allow the user to send signals to it without having to rush. By passing it a positive </w:t>
      </w:r>
      <w:r>
        <w:rPr>
          <w:rStyle w:val="Text0"/>
        </w:rPr>
        <w:t>flag</w:t>
      </w:r>
      <w:r>
        <w:t xml:space="preserve"> value, we prevent it from printing anything. Instead it suspends itself to wait for delivery of a signal. Since the </w:t>
      </w:r>
      <w:r>
        <w:rPr>
          <w:rStyle w:val="Text0"/>
        </w:rPr>
        <w:t>pause()</w:t>
      </w:r>
      <w:r>
        <w:t xml:space="preserve"> system call returns only upon delivery of a terminating signal or one for which a signal handler is installed, this design gives us a chance to send </w:t>
      </w:r>
      <w:r>
        <w:rPr>
          <w:rStyle w:val="Text0"/>
        </w:rPr>
        <w:t>SIGSTOP</w:t>
      </w:r>
      <w:r>
        <w:t xml:space="preserve"> and </w:t>
      </w:r>
      <w:r>
        <w:rPr>
          <w:rStyle w:val="Text0"/>
        </w:rPr>
        <w:t>SIGCONT</w:t>
      </w:r>
      <w:r>
        <w:t xml:space="preserve"> signals to it repeatedly and watch how the parent responds to them. Notice that the consumer calls </w:t>
      </w:r>
      <w:r>
        <w:rPr>
          <w:rStyle w:val="Text0"/>
        </w:rPr>
        <w:t>pread()</w:t>
      </w:r>
      <w:r>
        <w:t xml:space="preserve"> ¶ with the file offset that it incremented in the previous loop iteration.</w:t>
      </w:r>
    </w:p>
    <w:p>
      <w:pPr>
        <w:pStyle w:val="Para 002"/>
      </w:pPr>
      <w:r>
        <w:t xml:space="preserve">The last piece of the program is the </w:t>
      </w:r>
      <w:r>
        <w:rPr>
          <w:rStyle w:val="Text0"/>
        </w:rPr>
        <w:t>main()</w:t>
      </w:r>
      <w:r>
        <w:t xml:space="preserve"> function, most of which is</w:t>
      </w:r>
    </w:p>
    <w:p>
      <w:pPr>
        <w:pStyle w:val="Para 003"/>
      </w:pPr>
      <w:r>
        <w:t xml:space="preserve">shown in Listing </w:t>
      </w:r>
      <w:hyperlink w:anchor="else">
        <w:r>
          <w:rPr>
            <w:rStyle w:val="Text5"/>
          </w:rPr>
          <w:t xml:space="preserve">11-14. </w:t>
        </w:r>
      </w:hyperlink>
      <w:r>
        <w:t>The complete program, named waitpid_demo.c, is in the book’s source code distribution.</w:t>
      </w:r>
    </w:p>
    <w:p>
      <w:pPr>
        <w:pStyle w:val="Normal"/>
      </w:pPr>
      <w:r>
        <w:t>waitpid_demo.c</w:t>
      </w:r>
      <w:r>
        <w:rPr>
          <w:rStyle w:val="Text1"/>
        </w:rPr>
        <w:t xml:space="preserve"> </w:t>
      </w:r>
      <w:r>
        <w:t>int main(int argc, char *argv[])</w:t>
      </w:r>
    </w:p>
    <w:p>
      <w:pPr>
        <w:pStyle w:val="Normal"/>
      </w:pPr>
      <w:r>
        <w:t>main()</w:t>
      </w:r>
      <w:r>
        <w:rPr>
          <w:rStyle w:val="Text1"/>
        </w:rPr>
        <w:t xml:space="preserve"> </w:t>
      </w:r>
      <w:r>
        <w:t>{</w:t>
      </w:r>
    </w:p>
    <w:p>
      <w:pPr>
        <w:pStyle w:val="Para 001"/>
      </w:pPr>
      <w:r>
        <w:t>pid_t pid[2];</w:t>
      </w:r>
      <w:r>
        <w:rPr>
          <w:rStyle w:val="Text1"/>
        </w:rPr>
        <w:t xml:space="preserve"> </w:t>
      </w:r>
      <w:r>
        <w:t>/* Store PIDs of two children.</w:t>
      </w:r>
      <w:r>
        <w:rPr>
          <w:rStyle w:val="Text1"/>
        </w:rPr>
        <w:t xml:space="preserve"> </w:t>
      </w:r>
      <w:r>
        <w:t>*/</w:t>
      </w:r>
    </w:p>
    <w:p>
      <w:pPr>
        <w:pStyle w:val="Para 001"/>
      </w:pPr>
      <w:r>
        <w:t>pid_t ret;</w:t>
      </w:r>
      <w:r>
        <w:rPr>
          <w:rStyle w:val="Text1"/>
        </w:rPr>
        <w:t xml:space="preserve"> </w:t>
      </w:r>
      <w:r>
        <w:t>/* Return value of waitpid()</w:t>
      </w:r>
      <w:r>
        <w:rPr>
          <w:rStyle w:val="Text1"/>
        </w:rPr>
        <w:t xml:space="preserve"> </w:t>
      </w:r>
      <w:r>
        <w:t>*/</w:t>
      </w:r>
    </w:p>
    <w:p>
      <w:pPr>
        <w:pStyle w:val="Para 001"/>
      </w:pPr>
      <w:r>
        <w:t>int</w:t>
      </w:r>
      <w:r>
        <w:rPr>
          <w:rStyle w:val="Text1"/>
        </w:rPr>
        <w:t xml:space="preserve"> </w:t>
      </w:r>
      <w:r>
        <w:t>fd;</w:t>
      </w:r>
      <w:r>
        <w:rPr>
          <w:rStyle w:val="Text1"/>
        </w:rPr>
        <w:t xml:space="preserve"> </w:t>
      </w:r>
      <w:r>
        <w:t>/* File descriptor of opened file */</w:t>
      </w:r>
    </w:p>
    <w:p>
      <w:pPr>
        <w:pStyle w:val="Para 001"/>
      </w:pPr>
      <w:r>
        <w:t>int</w:t>
      </w:r>
      <w:r>
        <w:rPr>
          <w:rStyle w:val="Text1"/>
        </w:rPr>
        <w:t xml:space="preserve"> </w:t>
      </w:r>
      <w:r>
        <w:t>status;</w:t>
      </w:r>
      <w:r>
        <w:rPr>
          <w:rStyle w:val="Text1"/>
        </w:rPr>
        <w:t xml:space="preserve"> </w:t>
      </w:r>
      <w:r>
        <w:t>/* Status of waited-on process</w:t>
      </w:r>
      <w:r>
        <w:rPr>
          <w:rStyle w:val="Text1"/>
        </w:rPr>
        <w:t xml:space="preserve"> </w:t>
      </w:r>
      <w:r>
        <w:t>*/</w:t>
      </w:r>
    </w:p>
    <w:p>
      <w:pPr>
        <w:pStyle w:val="Para 001"/>
      </w:pPr>
      <w:r>
        <w:t>--snip--</w:t>
      </w:r>
    </w:p>
    <w:p>
      <w:pPr>
        <w:pStyle w:val="Para 001"/>
      </w:pPr>
      <w:r>
        <w:t>if (-1 == (fd = open("/tmp/temp", O_CREAT|O_RDWR|O_TRUNC|O_APPEND, 0644)))</w:t>
      </w:r>
    </w:p>
    <w:p>
      <w:pPr>
        <w:pStyle w:val="Para 004"/>
      </w:pPr>
      <w:r>
        <w:t>fatal_error(errno, "open");</w:t>
      </w:r>
    </w:p>
    <w:p>
      <w:pPr>
        <w:pStyle w:val="Para 001"/>
      </w:pPr>
      <w:r>
        <w:t>switch ( pid[0] = fork() ) {</w:t>
      </w:r>
    </w:p>
    <w:p>
      <w:pPr>
        <w:pStyle w:val="Para 001"/>
      </w:pPr>
      <w:r>
        <w:t>case -1:</w:t>
      </w:r>
    </w:p>
    <w:p>
      <w:pPr>
        <w:pStyle w:val="Para 004"/>
      </w:pPr>
      <w:r>
        <w:t>fatal_error(errno, "fork");</w:t>
      </w:r>
    </w:p>
    <w:p>
      <w:pPr>
        <w:pStyle w:val="Para 001"/>
      </w:pPr>
      <w:r>
        <w:t>case 0:</w:t>
      </w:r>
    </w:p>
    <w:p>
      <w:pPr>
        <w:pStyle w:val="Para 004"/>
      </w:pPr>
      <w:r>
        <w:t>printf("Producer PID = %d\n", getpid());</w:t>
      </w:r>
    </w:p>
    <w:p>
      <w:pPr>
        <w:pStyle w:val="Para 004"/>
      </w:pPr>
      <w:r>
        <w:t>producer(fd);</w:t>
      </w:r>
    </w:p>
    <w:p>
      <w:pPr>
        <w:pStyle w:val="Para 001"/>
      </w:pPr>
      <w:r>
        <w:t>}</w:t>
      </w:r>
    </w:p>
    <w:p>
      <w:pPr>
        <w:pStyle w:val="Para 001"/>
      </w:pPr>
      <w:r>
        <w:t>switch ( pid[1] = fork() ) {</w:t>
      </w:r>
    </w:p>
    <w:p>
      <w:pPr>
        <w:pStyle w:val="Para 001"/>
      </w:pPr>
      <w:r>
        <w:t>case -1:</w:t>
      </w:r>
    </w:p>
    <w:p>
      <w:pPr>
        <w:pStyle w:val="Para 004"/>
      </w:pPr>
      <w:r>
        <w:t>fatal_error(errno, "fork");</w:t>
      </w:r>
    </w:p>
    <w:p>
      <w:pPr>
        <w:pStyle w:val="Para 001"/>
      </w:pPr>
      <w:r>
        <w:t>case 0:</w:t>
      </w:r>
    </w:p>
    <w:p>
      <w:pPr>
        <w:pStyle w:val="Para 004"/>
      </w:pPr>
      <w:r>
        <w:t>printf("Consumer PID = %d\n", getpid());</w:t>
      </w:r>
    </w:p>
    <w:p>
      <w:pPr>
        <w:pStyle w:val="Para 004"/>
      </w:pPr>
      <w:r>
        <w:t>consumer(fd, consumer_off);</w:t>
      </w:r>
    </w:p>
    <w:p>
      <w:pPr>
        <w:pStyle w:val="Para 001"/>
      </w:pPr>
      <w:r>
        <w:t>}</w:t>
      </w:r>
    </w:p>
    <w:p>
      <w:pPr>
        <w:pStyle w:val="Para 001"/>
      </w:pPr>
      <w:r>
        <w:t>int i = 0;</w:t>
      </w:r>
    </w:p>
    <w:p>
      <w:pPr>
        <w:pStyle w:val="Para 001"/>
      </w:pPr>
      <w:r>
        <w:t>do {</w:t>
      </w:r>
    </w:p>
    <w:p>
      <w:pPr>
        <w:pStyle w:val="Para 007"/>
      </w:pPr>
      <w:r>
        <w:t>if (-1 == (ret=waitpid(pid[i],&amp;status,WUNTRACED|WCONTINUED|WNOHANG))){</w:t>
      </w:r>
    </w:p>
    <w:p>
      <w:pPr>
        <w:pStyle w:val="Para 016"/>
      </w:pPr>
      <w:r>
        <w:t>if ( errno != ECHILD ) fatal_error(errno, "waitpid()");</w:t>
      </w:r>
    </w:p>
    <w:p>
      <w:pPr>
        <w:pStyle w:val="Para 004"/>
      </w:pPr>
      <w:r>
        <w:t>}</w:t>
      </w:r>
    </w:p>
    <w:p>
      <w:pPr>
        <w:pStyle w:val="Para 011"/>
      </w:pPr>
      <w:r>
        <w:rPr>
          <w:rStyle w:val="Text6"/>
        </w:rPr>
        <w:t>580</w:t>
      </w:r>
      <w:r>
        <w:rPr>
          <w:rStyle w:val="Text1"/>
        </w:rPr>
        <w:t xml:space="preserve"> </w:t>
      </w:r>
      <w:r>
        <w:t>Chapter 11</w:t>
      </w:r>
    </w:p>
    <w:p>
      <w:pPr>
        <w:pStyle w:val="0 Block"/>
      </w:pPr>
    </w:p>
    <w:p>
      <w:bookmarkStart w:id="664" w:name="else_if___0____ret___continue"/>
      <w:pPr>
        <w:pStyle w:val="Para 004"/>
        <w:pageBreakBefore w:val="on"/>
      </w:pPr>
      <w:r>
        <w:t>else if ( 0 == ret ) continue;</w:t>
      </w:r>
      <w:bookmarkEnd w:id="664"/>
    </w:p>
    <w:p>
      <w:pPr>
        <w:pStyle w:val="Para 004"/>
      </w:pPr>
      <w:r>
        <w:t>else {</w:t>
      </w:r>
    </w:p>
    <w:p>
      <w:pPr>
        <w:pStyle w:val="Para 017"/>
      </w:pPr>
      <w:r>
        <w:t>print_status(ret, status);</w:t>
      </w:r>
    </w:p>
    <w:p>
      <w:pPr>
        <w:pStyle w:val="Para 017"/>
      </w:pPr>
      <w:r>
        <w:t>if ( WIFEXITED(status) || (WIFSIGNALED(status)) ) {</w:t>
      </w:r>
    </w:p>
    <w:p>
      <w:pPr>
        <w:pStyle w:val="Para 007"/>
      </w:pPr>
      <w:r>
        <w:t>if ( i++ == 0 ) printf("\nProducer finished; waiting for "</w:t>
      </w:r>
    </w:p>
    <w:p>
      <w:pPr>
        <w:pStyle w:val="Para 007"/>
      </w:pPr>
      <w:r>
        <w:t>"consumer to finish.\n");</w:t>
      </w:r>
    </w:p>
    <w:p>
      <w:pPr>
        <w:pStyle w:val="Para 017"/>
      </w:pPr>
      <w:r>
        <w:t>}</w:t>
      </w:r>
    </w:p>
    <w:p>
      <w:pPr>
        <w:pStyle w:val="Para 004"/>
      </w:pPr>
      <w:r>
        <w:t>}</w:t>
      </w:r>
    </w:p>
    <w:p>
      <w:pPr>
        <w:pStyle w:val="Para 004"/>
      </w:pPr>
      <w:r>
        <w:t>sleep(1);</w:t>
      </w:r>
    </w:p>
    <w:p>
      <w:pPr>
        <w:pStyle w:val="Para 001"/>
      </w:pPr>
      <w:r>
        <w:t>} while ( i &lt; 2 );</w:t>
      </w:r>
    </w:p>
    <w:p>
      <w:pPr>
        <w:pStyle w:val="Para 001"/>
      </w:pPr>
      <w:r>
        <w:t>close(fd);</w:t>
      </w:r>
    </w:p>
    <w:p>
      <w:pPr>
        <w:pStyle w:val="Para 001"/>
      </w:pPr>
      <w:r>
        <w:t>exit(EXIT_SUCCESS);</w:t>
      </w:r>
    </w:p>
    <w:p>
      <w:pPr>
        <w:pStyle w:val="Normal"/>
      </w:pPr>
      <w:r>
        <w:t>}</w:t>
      </w:r>
    </w:p>
    <w:p>
      <w:pPr>
        <w:pStyle w:val="Normal"/>
      </w:pPr>
      <w:r>
        <w:t>Listing 11-14: A program that uses</w:t>
      </w:r>
      <w:r>
        <w:rPr>
          <w:rStyle w:val="Text1"/>
        </w:rPr>
        <w:t xml:space="preserve"> </w:t>
      </w:r>
      <w:r>
        <w:t>waitpid()</w:t>
      </w:r>
      <w:r>
        <w:rPr>
          <w:rStyle w:val="Text1"/>
        </w:rPr>
        <w:t xml:space="preserve"> </w:t>
      </w:r>
      <w:r>
        <w:t>to monitor child processes</w:t>
      </w:r>
    </w:p>
    <w:p>
      <w:pPr>
        <w:pStyle w:val="Para 003"/>
      </w:pPr>
      <w:r>
        <w:t xml:space="preserve">The program can be run with a command line argument for the flag passed to the consumer. If no argument is supplied, its default behavior is for the consumer to print inside its loop. When you run this program, open a second terminal window and use the </w:t>
      </w:r>
      <w:r>
        <w:rPr>
          <w:rStyle w:val="Text0"/>
        </w:rPr>
        <w:t>kill</w:t>
      </w:r>
      <w:r>
        <w:t xml:space="preserve"> command to send </w:t>
      </w:r>
      <w:r>
        <w:rPr>
          <w:rStyle w:val="Text0"/>
        </w:rPr>
        <w:t>SIGSTOP</w:t>
      </w:r>
      <w:r>
        <w:t xml:space="preserve"> and </w:t>
      </w:r>
      <w:r>
        <w:rPr>
          <w:rStyle w:val="Text0"/>
        </w:rPr>
        <w:t>SIGCONT</w:t>
      </w:r>
      <w:r>
        <w:t xml:space="preserve"> signals to both the producer and consumer processes and watch the responses from the program.</w:t>
      </w:r>
    </w:p>
    <w:p>
      <w:pPr>
        <w:pStyle w:val="Para 002"/>
      </w:pPr>
      <w:r>
        <w:t>While it’s running, it will output a sequence of p characters until it ter-minates or is killed. You can send any signal to either child process. If you send a terminating signal to the producer, the consumer will run until it ex-</w:t>
      </w:r>
    </w:p>
    <w:p>
      <w:pPr>
        <w:pStyle w:val="Para 003"/>
      </w:pPr>
      <w:r>
        <w:t>its, unless you send it a signal as well:</w:t>
      </w:r>
    </w:p>
    <w:p>
      <w:pPr>
        <w:pStyle w:val="Para 012"/>
      </w:pPr>
      <w:r>
        <w:rPr>
          <w:rStyle w:val="Text4"/>
        </w:rPr>
        <w:t>$</w:t>
      </w:r>
      <w:r>
        <w:rPr>
          <w:rStyle w:val="Text12"/>
        </w:rPr>
        <w:t xml:space="preserve"> </w:t>
      </w:r>
      <w:r>
        <w:t>./waitpid_demo</w:t>
      </w:r>
    </w:p>
    <w:p>
      <w:pPr>
        <w:pStyle w:val="Normal"/>
      </w:pPr>
      <w:r>
        <w:t>Producer PID = 37837</w:t>
      </w:r>
    </w:p>
    <w:p>
      <w:pPr>
        <w:pStyle w:val="Normal"/>
      </w:pPr>
      <w:r>
        <w:t>Producer is about to start producing data.</w:t>
      </w:r>
    </w:p>
    <w:p>
      <w:pPr>
        <w:pStyle w:val="Normal"/>
      </w:pPr>
      <w:r>
        <w:t>Consumer PID = 37838</w:t>
      </w:r>
    </w:p>
    <w:p>
      <w:pPr>
        <w:pStyle w:val="Normal"/>
      </w:pPr>
      <w:r>
        <w:t>Data from producer, converted to uppercase:</w:t>
      </w:r>
    </w:p>
    <w:p>
      <w:pPr>
        <w:pStyle w:val="Normal"/>
      </w:pPr>
      <w:r>
        <w:t>PPPPP</w:t>
      </w:r>
    </w:p>
    <w:p>
      <w:pPr>
        <w:pStyle w:val="Normal"/>
      </w:pPr>
      <w:r>
        <w:t>Process 37837 stopped by signal 19</w:t>
      </w:r>
      <w:r>
        <w:rPr>
          <w:rStyle w:val="Text1"/>
        </w:rPr>
        <w:t xml:space="preserve"> </w:t>
      </w:r>
      <w:r>
        <w:t># Issued kill -19 37837 from 2nd terminal</w:t>
      </w:r>
    </w:p>
    <w:p>
      <w:pPr>
        <w:pStyle w:val="Normal"/>
      </w:pPr>
      <w:r>
        <w:t>PPPP</w:t>
      </w:r>
    </w:p>
    <w:p>
      <w:pPr>
        <w:pStyle w:val="Normal"/>
      </w:pPr>
      <w:r>
        <w:t>Process 37837 continued</w:t>
      </w:r>
      <w:r>
        <w:rPr>
          <w:rStyle w:val="Text1"/>
        </w:rPr>
        <w:t xml:space="preserve"> </w:t>
      </w:r>
      <w:r>
        <w:t># Issued kill -18 37837 from 2nd terminal</w:t>
      </w:r>
    </w:p>
    <w:p>
      <w:pPr>
        <w:pStyle w:val="Normal"/>
      </w:pPr>
      <w:r>
        <w:t>Producer finished; waiting for consumer to finish.</w:t>
      </w:r>
    </w:p>
    <w:p>
      <w:pPr>
        <w:pStyle w:val="Normal"/>
      </w:pPr>
      <w:r>
        <w:t>Process 37838 stopped by signal 19</w:t>
      </w:r>
      <w:r>
        <w:rPr>
          <w:rStyle w:val="Text1"/>
        </w:rPr>
        <w:t xml:space="preserve"> </w:t>
      </w:r>
      <w:r>
        <w:t># Issued kill -19 37838 from 2nd terminal</w:t>
      </w:r>
    </w:p>
    <w:p>
      <w:pPr>
        <w:pStyle w:val="Normal"/>
      </w:pPr>
      <w:r>
        <w:t>Process 37838 continued</w:t>
      </w:r>
      <w:r>
        <w:rPr>
          <w:rStyle w:val="Text1"/>
        </w:rPr>
        <w:t xml:space="preserve"> </w:t>
      </w:r>
      <w:r>
        <w:t># Issued kill -18 37838 from 2nd terminal</w:t>
      </w:r>
    </w:p>
    <w:p>
      <w:pPr>
        <w:pStyle w:val="Normal"/>
      </w:pPr>
      <w:r>
        <w:t>PPPPPPPPP</w:t>
      </w:r>
    </w:p>
    <w:p>
      <w:pPr>
        <w:pStyle w:val="Normal"/>
      </w:pPr>
      <w:r>
        <w:t>Process 37838 terminated by signal 8 # Issued kill -8 37838 from 2nd terminal</w:t>
      </w:r>
    </w:p>
    <w:p>
      <w:pPr>
        <w:pStyle w:val="Normal"/>
      </w:pPr>
      <w:r>
        <w:t>$</w:t>
      </w:r>
    </w:p>
    <w:p>
      <w:pPr>
        <w:pStyle w:val="Para 002"/>
      </w:pPr>
      <w:r>
        <w:t xml:space="preserve">If, when you run the program, you send signals to the consumer before the producer, you won’t see messages on the terminal until the producer has terminated. This is because the program does not monitor the consumer un-til the producer has terminated. If we replace the first argument to </w:t>
      </w:r>
      <w:r>
        <w:rPr>
          <w:rStyle w:val="Text0"/>
        </w:rPr>
        <w:t>waitpid()</w:t>
      </w:r>
      <w:r>
        <w:t xml:space="preserve"> with</w:t>
      </w:r>
      <w:r>
        <w:rPr>
          <w:rStyle w:val="Text0"/>
        </w:rPr>
        <w:t>-1</w:t>
      </w:r>
      <w:r>
        <w:t xml:space="preserve">, then it will monitor state changes to both processes, but you’ll also need to change some of the rest of the </w:t>
      </w:r>
      <w:r>
        <w:rPr>
          <w:rStyle w:val="Text0"/>
        </w:rPr>
        <w:t>main()</w:t>
      </w:r>
      <w:r>
        <w:t xml:space="preserve"> function to use the return value to decide which process was waited for.</w:t>
      </w:r>
    </w:p>
    <w:p>
      <w:pPr>
        <w:pStyle w:val="Para 010"/>
      </w:pPr>
      <w:r>
        <w:t>Process Creation and Termination</w:t>
      </w:r>
      <w:r>
        <w:rPr>
          <w:rStyle w:val="Text1"/>
        </w:rPr>
        <w:t xml:space="preserve"> </w:t>
      </w:r>
      <w:r>
        <w:rPr>
          <w:rStyle w:val="Text6"/>
        </w:rPr>
        <w:t>581</w:t>
      </w:r>
    </w:p>
    <w:p>
      <w:pPr>
        <w:pStyle w:val="0 Block"/>
      </w:pPr>
    </w:p>
    <w:p>
      <w:bookmarkStart w:id="665" w:name="The_waitid___System_Call"/>
      <w:pPr>
        <w:pStyle w:val="Para 009"/>
        <w:pageBreakBefore w:val="on"/>
      </w:pPr>
      <w:r>
        <w:t>The waitid() System Call</w:t>
      </w:r>
      <w:bookmarkEnd w:id="665"/>
    </w:p>
    <w:p>
      <w:pPr>
        <w:pStyle w:val="Para 003"/>
      </w:pPr>
      <w:r>
        <w:t xml:space="preserve">The third system call mentioned on the man page for </w:t>
      </w:r>
      <w:r>
        <w:rPr>
          <w:rStyle w:val="Text0"/>
        </w:rPr>
        <w:t>wait()</w:t>
      </w:r>
      <w:r>
        <w:t xml:space="preserve"> is </w:t>
      </w:r>
      <w:r>
        <w:rPr>
          <w:rStyle w:val="Text0"/>
        </w:rPr>
        <w:t>waitid()</w:t>
      </w:r>
      <w:r>
        <w:t xml:space="preserve">. This call adds slightly different functionality to </w:t>
      </w:r>
      <w:r>
        <w:rPr>
          <w:rStyle w:val="Text0"/>
        </w:rPr>
        <w:t>waitpid()</w:t>
      </w:r>
      <w:r>
        <w:t xml:space="preserve">. For one, the first argument can be used to identify the process to be monitored in a way not possible with </w:t>
      </w:r>
      <w:r>
        <w:rPr>
          <w:rStyle w:val="Text0"/>
        </w:rPr>
        <w:t>waitpid()</w:t>
      </w:r>
      <w:r>
        <w:t xml:space="preserve">, namely by a PID file descriptor, which we haven’t explored. It also returns more information about the monitored process in a </w:t>
      </w:r>
      <w:r>
        <w:rPr>
          <w:rStyle w:val="Text0"/>
        </w:rPr>
        <w:t>siginfo_t</w:t>
      </w:r>
      <w:r>
        <w:t xml:space="preserve"> structure. One interesting extra flag that we can bitwise-OR into its last argument is the </w:t>
      </w:r>
      <w:r>
        <w:rPr>
          <w:rStyle w:val="Text0"/>
        </w:rPr>
        <w:t>WNOWAIT</w:t>
      </w:r>
      <w:r>
        <w:t xml:space="preserve"> flag. If this is set, the waited-for process remains waitable even after the call, so that its status can be retrieved at a later time. I won’t discuss this system call any further here, since it doesn’t add that much more to our toolkit than what we now have. The program waitid_demo.c in the book’s source code distribution is an example of how to use this system call.</w:t>
      </w:r>
    </w:p>
    <w:p>
      <w:pPr>
        <w:pStyle w:val="Para 032"/>
      </w:pPr>
      <w:r>
        <w:t/>
      </w:r>
    </w:p>
    <w:p>
      <w:pPr>
        <w:pStyle w:val="Para 009"/>
      </w:pPr>
      <w:r>
        <w:t>The SIGCHLD Signal and Asynchronous Waiting</w:t>
      </w:r>
    </w:p>
    <w:p>
      <w:pPr>
        <w:pStyle w:val="Para 003"/>
      </w:pPr>
      <w:r>
        <w:t xml:space="preserve">In general, a parent process cannot predict when any of its children will terminate. Children run independently, and their terminations are asyn-chronous with respect to the parent’s execution—they don’t terminate at the exact same point in time during the parent’s execution each time the pro-cess runs. They might be terminated by an unexpected signal or may take longer to run at times because of scheduling activity. Consider what hap-pens when you run a command in a shell such as </w:t>
      </w:r>
      <w:r>
        <w:rPr>
          <w:rStyle w:val="Text0"/>
        </w:rPr>
        <w:t>bash</w:t>
      </w:r>
      <w:r>
        <w:t xml:space="preserve"> in the background, as when you end it with an ampersand (</w:t>
      </w:r>
      <w:r>
        <w:rPr>
          <w:rStyle w:val="Text0"/>
        </w:rPr>
        <w:t>&amp;</w:t>
      </w:r>
      <w:r>
        <w:t>). It returns the prompt to you im-mediately and runs the command asynchronously in a background process. The shell doesn’t know when that command will terminate.</w:t>
      </w:r>
    </w:p>
    <w:p>
      <w:pPr>
        <w:pStyle w:val="Para 002"/>
      </w:pPr>
      <w:r>
        <w:t xml:space="preserve">The methods of waiting for a child process that we’ve seen so far are all synchronous with respect to the parent’s execution—the parent calls </w:t>
      </w:r>
      <w:r>
        <w:rPr>
          <w:rStyle w:val="Text0"/>
        </w:rPr>
        <w:t>wait()</w:t>
      </w:r>
      <w:r>
        <w:t xml:space="preserve"> in its instruction stream at the exact same point in time relative to the parent’s execution, but this call can happen at any time relative to the child’s execu-tion. When the parent calls </w:t>
      </w:r>
      <w:r>
        <w:rPr>
          <w:rStyle w:val="Text0"/>
        </w:rPr>
        <w:t>wait()</w:t>
      </w:r>
      <w:r>
        <w:t>, it might be a long time after or a long time before the waited-for child terminates. Therefore, with this synchronous method of waiting, a process has just two choices for how it can wait:</w:t>
      </w:r>
    </w:p>
    <w:p>
      <w:pPr>
        <w:pStyle w:val="Para 002"/>
      </w:pPr>
      <w:r>
        <w:t>• It can block itself until some child terminates or otherwise changes</w:t>
      </w:r>
    </w:p>
    <w:p>
      <w:pPr>
        <w:pStyle w:val="Para 020"/>
      </w:pPr>
      <w:r>
        <w:t>its state.</w:t>
      </w:r>
    </w:p>
    <w:p>
      <w:pPr>
        <w:pStyle w:val="Para 002"/>
      </w:pPr>
      <w:r>
        <w:t>• It can periodically check, without blocking, whether a child termi-</w:t>
      </w:r>
    </w:p>
    <w:p>
      <w:pPr>
        <w:pStyle w:val="Para 020"/>
      </w:pPr>
      <w:r>
        <w:t>nated or changed state.</w:t>
      </w:r>
    </w:p>
    <w:p>
      <w:pPr>
        <w:pStyle w:val="Para 003"/>
      </w:pPr>
      <w:r>
        <w:t>Neither of these is ideal. The first option implies that the parent does no work until a child terminates, however long in the future that might be. The second option is a form of polling, wasting CPU cycles each time it tries to reap its child’s status without reward.</w:t>
      </w:r>
    </w:p>
    <w:p>
      <w:pPr>
        <w:pStyle w:val="Para 002"/>
      </w:pPr>
      <w:r>
        <w:t xml:space="preserve">An entirely different approach is to utilize the </w:t>
      </w:r>
      <w:r>
        <w:rPr>
          <w:rStyle w:val="Text0"/>
        </w:rPr>
        <w:t>SIGCHLD</w:t>
      </w:r>
      <w:r>
        <w:t xml:space="preserve"> signal. Normally, when a process terminates by calling an exit function or is killed or stopped by a signal, the kernel generates a </w:t>
      </w:r>
      <w:r>
        <w:rPr>
          <w:rStyle w:val="Text0"/>
        </w:rPr>
        <w:t>SIGCHlD</w:t>
      </w:r>
      <w:r>
        <w:t xml:space="preserve"> signal and sends it to that process’s parent, provided that it’s still running. There are exceptions to this rule that I’ll explain shortly, but for now let’s assume that the </w:t>
      </w:r>
      <w:r>
        <w:rPr>
          <w:rStyle w:val="Text0"/>
        </w:rPr>
        <w:t>SIGCHlD</w:t>
      </w:r>
      <w:r>
        <w:t xml:space="preserve"> signal is always sent to the parent process in these circumstances. In this alternative method, we put the call to </w:t>
      </w:r>
      <w:r>
        <w:rPr>
          <w:rStyle w:val="Text0"/>
        </w:rPr>
        <w:t>wait()</w:t>
      </w:r>
      <w:r>
        <w:t xml:space="preserve"> or </w:t>
      </w:r>
      <w:r>
        <w:rPr>
          <w:rStyle w:val="Text0"/>
        </w:rPr>
        <w:t>waitpid()</w:t>
      </w:r>
      <w:r>
        <w:t xml:space="preserve"> inside the </w:t>
      </w:r>
      <w:r>
        <w:rPr>
          <w:rStyle w:val="Text0"/>
        </w:rPr>
        <w:t>SIGCHlD</w:t>
      </w:r>
      <w:r>
        <w:t xml:space="preserve"> handler. </w:t>
      </w:r>
      <w:r>
        <w:rPr>
          <w:rStyle w:val="Text8"/>
        </w:rPr>
        <w:t>582</w:t>
      </w:r>
      <w:r>
        <w:t xml:space="preserve"> </w:t>
      </w:r>
      <w:r>
        <w:rPr>
          <w:rStyle w:val="Text27"/>
        </w:rPr>
        <w:t>Chapter 11</w:t>
      </w:r>
    </w:p>
    <w:p>
      <w:pPr>
        <w:pStyle w:val="0 Block"/>
      </w:pPr>
    </w:p>
    <w:p>
      <w:bookmarkStart w:id="666" w:name="Since_the_handler_s_running_impl"/>
      <w:pPr>
        <w:pStyle w:val="Para 002"/>
        <w:pageBreakBefore w:val="on"/>
      </w:pPr>
      <w:r>
        <w:t xml:space="preserve">Since the handler’s running implies that some child terminated, the appropriate call to </w:t>
      </w:r>
      <w:r>
        <w:rPr>
          <w:rStyle w:val="Text0"/>
        </w:rPr>
        <w:t>wait()</w:t>
      </w:r>
      <w:r>
        <w:t xml:space="preserve"> returns immediately. The parent doesn’t block and doesn’t need to poll; it reaps the status of the terminated child only when it actually terminated. Since the call to </w:t>
      </w:r>
      <w:r>
        <w:rPr>
          <w:rStyle w:val="Text0"/>
        </w:rPr>
        <w:t>wait()</w:t>
      </w:r>
      <w:r>
        <w:t xml:space="preserve"> is within the handler, which can run at any time with respect to the parent’s execution, this method of reaping a child’s status is called asynchronous waiting. On the surface, asynchronous waiting is simple, but there are several issues that make it extremely complex to design a handler that’s guaranteed to reap all of the children. Following are the major problems:</w:t>
      </w:r>
      <w:bookmarkEnd w:id="666"/>
    </w:p>
    <w:p>
      <w:pPr>
        <w:pStyle w:val="Para 026"/>
      </w:pPr>
      <w:r>
        <w:t>Standard signals are not queued.</w:t>
      </w:r>
    </w:p>
    <w:p>
      <w:pPr>
        <w:pStyle w:val="Para 002"/>
      </w:pPr>
      <w:r>
        <w:t>If another child terminates while the handler is running, that signal is</w:t>
      </w:r>
    </w:p>
    <w:p>
      <w:pPr>
        <w:pStyle w:val="Para 002"/>
      </w:pPr>
      <w:r>
        <w:t>blocked and will be delivered when the handler returns, but if more</w:t>
      </w:r>
    </w:p>
    <w:p>
      <w:pPr>
        <w:pStyle w:val="Para 002"/>
      </w:pPr>
      <w:r>
        <w:t>than two children terminate in close proximity, all except the first of</w:t>
      </w:r>
    </w:p>
    <w:p>
      <w:pPr>
        <w:pStyle w:val="Para 002"/>
      </w:pPr>
      <w:r>
        <w:t>these signals may be lost because the kernel cannot deliver each of them</w:t>
      </w:r>
    </w:p>
    <w:p>
      <w:pPr>
        <w:pStyle w:val="Para 002"/>
      </w:pPr>
      <w:r>
        <w:t>immediately. When this happens, those children will remain zombies.</w:t>
      </w:r>
    </w:p>
    <w:p>
      <w:pPr>
        <w:pStyle w:val="Para 026"/>
      </w:pPr>
      <w:r>
        <w:t>Reentrant handlers are hard to design.</w:t>
      </w:r>
    </w:p>
    <w:p>
      <w:pPr>
        <w:pStyle w:val="Para 002"/>
      </w:pPr>
      <w:r>
        <w:t xml:space="preserve">Setting the </w:t>
      </w:r>
      <w:r>
        <w:rPr>
          <w:rStyle w:val="Text0"/>
        </w:rPr>
        <w:t>SA_NODEFER</w:t>
      </w:r>
      <w:r>
        <w:t xml:space="preserve"> flag on the handler when it’s installed in the hope</w:t>
      </w:r>
    </w:p>
    <w:p>
      <w:pPr>
        <w:pStyle w:val="Para 002"/>
      </w:pPr>
      <w:r>
        <w:t>of preventing lost signals introduces the possibility that the handler will</w:t>
      </w:r>
    </w:p>
    <w:p>
      <w:pPr>
        <w:pStyle w:val="Para 002"/>
      </w:pPr>
      <w:r>
        <w:t>be interrupted by another signal and thus reentered. Making a reentrant</w:t>
      </w:r>
    </w:p>
    <w:p>
      <w:pPr>
        <w:pStyle w:val="Para 002"/>
      </w:pPr>
      <w:r>
        <w:t>handler that contains system calls is very hard to do because many calls</w:t>
      </w:r>
    </w:p>
    <w:p>
      <w:pPr>
        <w:pStyle w:val="Para 002"/>
      </w:pPr>
      <w:r>
        <w:t>themselves are non-reentrant. It also means that the handler cannot use</w:t>
      </w:r>
    </w:p>
    <w:p>
      <w:pPr>
        <w:pStyle w:val="Para 002"/>
      </w:pPr>
      <w:r>
        <w:t xml:space="preserve">C stream functions such as </w:t>
      </w:r>
      <w:r>
        <w:rPr>
          <w:rStyle w:val="Text0"/>
        </w:rPr>
        <w:t>printf()</w:t>
      </w:r>
      <w:r>
        <w:t xml:space="preserve"> for any I/O.</w:t>
      </w:r>
    </w:p>
    <w:p>
      <w:pPr>
        <w:pStyle w:val="Para 026"/>
      </w:pPr>
      <w:r>
        <w:t>A handler should only call async-signal-safe functions.</w:t>
      </w:r>
    </w:p>
    <w:p>
      <w:pPr>
        <w:pStyle w:val="Para 002"/>
      </w:pPr>
      <w:r>
        <w:t xml:space="preserve">In particular, all I/O should use the async-signal safe </w:t>
      </w:r>
      <w:r>
        <w:rPr>
          <w:rStyle w:val="Text0"/>
        </w:rPr>
        <w:t>write()</w:t>
      </w:r>
      <w:r>
        <w:t xml:space="preserve"> system call</w:t>
      </w:r>
    </w:p>
    <w:p>
      <w:pPr>
        <w:pStyle w:val="Para 002"/>
      </w:pPr>
      <w:r>
        <w:t>rather than the buffered C Standard Library functions.</w:t>
      </w:r>
    </w:p>
    <w:p>
      <w:pPr>
        <w:pStyle w:val="Para 026"/>
      </w:pPr>
      <w:r>
        <w:t>A process has just one copy of the</w:t>
      </w:r>
      <w:r>
        <w:rPr>
          <w:rStyle w:val="Text25"/>
        </w:rPr>
        <w:t xml:space="preserve"> </w:t>
      </w:r>
      <w:r>
        <w:rPr>
          <w:rStyle w:val="Text3"/>
        </w:rPr>
        <w:t>errno</w:t>
      </w:r>
      <w:r>
        <w:rPr>
          <w:rStyle w:val="Text25"/>
        </w:rPr>
        <w:t xml:space="preserve"> </w:t>
      </w:r>
      <w:r>
        <w:t>variable.</w:t>
      </w:r>
    </w:p>
    <w:p>
      <w:pPr>
        <w:pStyle w:val="Para 002"/>
      </w:pPr>
      <w:r>
        <w:t xml:space="preserve">All of the </w:t>
      </w:r>
      <w:r>
        <w:rPr>
          <w:rStyle w:val="Text0"/>
        </w:rPr>
        <w:t>wait()</w:t>
      </w:r>
      <w:r>
        <w:t xml:space="preserve">-like functions set </w:t>
      </w:r>
      <w:r>
        <w:rPr>
          <w:rStyle w:val="Text0"/>
        </w:rPr>
        <w:t>errno</w:t>
      </w:r>
      <w:r>
        <w:t xml:space="preserve"> on error, as do all other system</w:t>
      </w:r>
    </w:p>
    <w:p>
      <w:pPr>
        <w:pStyle w:val="Para 002"/>
      </w:pPr>
      <w:r>
        <w:t>calls that might be called from within the handler. Since the handler</w:t>
      </w:r>
    </w:p>
    <w:p>
      <w:pPr>
        <w:pStyle w:val="Para 002"/>
      </w:pPr>
      <w:r>
        <w:t>runs asynchronously with respect to the rest of the parent program and</w:t>
      </w:r>
    </w:p>
    <w:p>
      <w:pPr>
        <w:pStyle w:val="Para 002"/>
      </w:pPr>
      <w:r>
        <w:t xml:space="preserve">a process has just a single copy of the </w:t>
      </w:r>
      <w:r>
        <w:rPr>
          <w:rStyle w:val="Text0"/>
        </w:rPr>
        <w:t>errno</w:t>
      </w:r>
      <w:r>
        <w:t xml:space="preserve"> variable in its memory, the</w:t>
      </w:r>
    </w:p>
    <w:p>
      <w:pPr>
        <w:pStyle w:val="Para 002"/>
      </w:pPr>
      <w:r>
        <w:t>handler could overwrite that value, so that when it returns, the other</w:t>
      </w:r>
    </w:p>
    <w:p>
      <w:pPr>
        <w:pStyle w:val="Para 002"/>
      </w:pPr>
      <w:r>
        <w:t>parts of the program that needed to query it will see an incorrect value.</w:t>
      </w:r>
    </w:p>
    <w:p>
      <w:pPr>
        <w:pStyle w:val="Para 026"/>
      </w:pPr>
      <w:r>
        <w:t>The documentation advises against waiting for any child in a handler.</w:t>
      </w:r>
    </w:p>
    <w:p>
      <w:pPr>
        <w:pStyle w:val="Para 002"/>
      </w:pPr>
      <w:r>
        <w:t xml:space="preserve">Calls that wait for any child, such as </w:t>
      </w:r>
      <w:r>
        <w:rPr>
          <w:rStyle w:val="Text0"/>
        </w:rPr>
        <w:t>waitpid(-1, &amp;status, ...)</w:t>
      </w:r>
      <w:r>
        <w:t xml:space="preserve"> or</w:t>
      </w:r>
    </w:p>
    <w:p>
      <w:pPr>
        <w:pStyle w:val="Para 002"/>
      </w:pPr>
      <w:r>
        <w:rPr>
          <w:rStyle w:val="Text0"/>
        </w:rPr>
        <w:t>wait(&amp;status)</w:t>
      </w:r>
      <w:r>
        <w:t>, can sometimes interfere with other processes waiting to</w:t>
      </w:r>
    </w:p>
    <w:p>
      <w:pPr>
        <w:pStyle w:val="Para 002"/>
      </w:pPr>
      <w:r>
        <w:t>reap their children’s status. Instead, within the handler, the wait should</w:t>
      </w:r>
    </w:p>
    <w:p>
      <w:pPr>
        <w:pStyle w:val="Para 002"/>
      </w:pPr>
      <w:r>
        <w:t>be for a specific child process. This implies that the handler needs access</w:t>
      </w:r>
    </w:p>
    <w:p>
      <w:pPr>
        <w:pStyle w:val="Para 002"/>
      </w:pPr>
      <w:r>
        <w:t>to the PID of the child that terminated.</w:t>
      </w:r>
    </w:p>
    <w:p>
      <w:pPr>
        <w:pStyle w:val="Para 026"/>
      </w:pPr>
      <w:r>
        <w:t>The handler must be established before any child processes are created.</w:t>
      </w:r>
    </w:p>
    <w:p>
      <w:pPr>
        <w:pStyle w:val="Para 002"/>
      </w:pPr>
      <w:r>
        <w:t xml:space="preserve">If child processes are created before the program establishes the </w:t>
      </w:r>
      <w:r>
        <w:rPr>
          <w:rStyle w:val="Text0"/>
        </w:rPr>
        <w:t>SIGCHLD</w:t>
      </w:r>
    </w:p>
    <w:p>
      <w:pPr>
        <w:pStyle w:val="Para 002"/>
      </w:pPr>
      <w:r>
        <w:t>handler, there’s a chance that they may terminate before the handler’s</w:t>
      </w:r>
    </w:p>
    <w:p>
      <w:pPr>
        <w:pStyle w:val="Para 002"/>
      </w:pPr>
      <w:r>
        <w:t>installed, and if the parent can collect their status only from within the</w:t>
      </w:r>
    </w:p>
    <w:p>
      <w:pPr>
        <w:pStyle w:val="Para 002"/>
      </w:pPr>
      <w:r>
        <w:t xml:space="preserve">handler, they’ll become zombies. Therefore, installation of the </w:t>
      </w:r>
      <w:r>
        <w:rPr>
          <w:rStyle w:val="Text0"/>
        </w:rPr>
        <w:t>SIGCHLD</w:t>
      </w:r>
    </w:p>
    <w:p>
      <w:pPr>
        <w:pStyle w:val="Para 002"/>
      </w:pPr>
      <w:r>
        <w:t>handler should always precede creation of child processes.</w:t>
      </w:r>
    </w:p>
    <w:p>
      <w:pPr>
        <w:pStyle w:val="Para 002"/>
      </w:pPr>
      <w:r>
        <w:t xml:space="preserve">Despite these problems, it’s possible to design a </w:t>
      </w:r>
      <w:r>
        <w:rPr>
          <w:rStyle w:val="Text0"/>
        </w:rPr>
        <w:t>SIGCHLD</w:t>
      </w:r>
      <w:r>
        <w:t xml:space="preserve"> handler that reaps the terminated child that caused the signal to be sent to the parent. It</w:t>
      </w:r>
    </w:p>
    <w:p>
      <w:pPr>
        <w:pStyle w:val="Para 010"/>
      </w:pPr>
      <w:r>
        <w:t>Process Creation and Termination</w:t>
      </w:r>
      <w:r>
        <w:rPr>
          <w:rStyle w:val="Text1"/>
        </w:rPr>
        <w:t xml:space="preserve"> </w:t>
      </w:r>
      <w:r>
        <w:rPr>
          <w:rStyle w:val="Text6"/>
        </w:rPr>
        <w:t>583</w:t>
      </w:r>
    </w:p>
    <w:p>
      <w:pPr>
        <w:pStyle w:val="0 Block"/>
      </w:pPr>
    </w:p>
    <w:p>
      <w:bookmarkStart w:id="667" w:name="won_t_be_able_to_overcome_the_lo"/>
      <w:pPr>
        <w:pStyle w:val="Para 003"/>
        <w:pageBreakBefore w:val="on"/>
      </w:pPr>
      <w:r>
        <w:t xml:space="preserve">won’t be able to overcome the lost signal problem described in the first item, but the main program will compensate for it. First, we need to understand a bit more about the </w:t>
      </w:r>
      <w:r>
        <w:rPr>
          <w:rStyle w:val="Text0"/>
        </w:rPr>
        <w:t>SIGCHLD</w:t>
      </w:r>
      <w:r>
        <w:t xml:space="preserve"> signal, because it’s not always the case that when a child terminates, the kernel generates a </w:t>
      </w:r>
      <w:r>
        <w:rPr>
          <w:rStyle w:val="Text0"/>
        </w:rPr>
        <w:t>SIGCHLD</w:t>
      </w:r>
      <w:r>
        <w:t xml:space="preserve"> signal for the parent. We need to understand when it doesn’t.</w:t>
      </w:r>
      <w:bookmarkEnd w:id="667"/>
    </w:p>
    <w:p>
      <w:pPr>
        <w:pStyle w:val="Para 026"/>
      </w:pPr>
      <w:r>
        <w:t>The SIGCHLD Signal</w:t>
      </w:r>
    </w:p>
    <w:p>
      <w:pPr>
        <w:pStyle w:val="Para 003"/>
      </w:pPr>
      <w:r>
        <w:t xml:space="preserve">The </w:t>
      </w:r>
      <w:r>
        <w:rPr>
          <w:rStyle w:val="Text0"/>
        </w:rPr>
        <w:t>SIGCHLD</w:t>
      </w:r>
      <w:r>
        <w:t xml:space="preserve"> signal is the means by which a parent is notified of its child’s demise. A parent can opt out of receiving this signal by setting the disposi-tion of </w:t>
      </w:r>
      <w:r>
        <w:rPr>
          <w:rStyle w:val="Text0"/>
        </w:rPr>
        <w:t>SIGCHLD</w:t>
      </w:r>
      <w:r>
        <w:t xml:space="preserve"> to </w:t>
      </w:r>
      <w:r>
        <w:rPr>
          <w:rStyle w:val="Text0"/>
        </w:rPr>
        <w:t>SIG_IGN</w:t>
      </w:r>
      <w:r>
        <w:t xml:space="preserve">. In this case, when a child terminates, no </w:t>
      </w:r>
      <w:r>
        <w:rPr>
          <w:rStyle w:val="Text0"/>
        </w:rPr>
        <w:t>SIGCHLD</w:t>
      </w:r>
      <w:r>
        <w:t xml:space="preserve"> is sent, its status is discarded, and the child does not become a zombie. A process doesn’t need to, and should not, wait for any children as long as the disposition of </w:t>
      </w:r>
      <w:r>
        <w:rPr>
          <w:rStyle w:val="Text0"/>
        </w:rPr>
        <w:t>SIGCHLD</w:t>
      </w:r>
      <w:r>
        <w:t xml:space="preserve"> is </w:t>
      </w:r>
      <w:r>
        <w:rPr>
          <w:rStyle w:val="Text0"/>
        </w:rPr>
        <w:t>SIG_IGN</w:t>
      </w:r>
      <w:r>
        <w:t>.</w:t>
      </w:r>
    </w:p>
    <w:p>
      <w:pPr>
        <w:pStyle w:val="Para 002"/>
      </w:pPr>
      <w:r>
        <w:t xml:space="preserve">Note that this is different from not establishing a handler for </w:t>
      </w:r>
      <w:r>
        <w:rPr>
          <w:rStyle w:val="Text0"/>
        </w:rPr>
        <w:t>SIGCHLD</w:t>
      </w:r>
      <w:r>
        <w:t xml:space="preserve">, even though its default action is to be ignored. If a program does not estab-lish a handler, the </w:t>
      </w:r>
      <w:r>
        <w:rPr>
          <w:rStyle w:val="Text0"/>
        </w:rPr>
        <w:t>SIGCHLD</w:t>
      </w:r>
      <w:r>
        <w:t xml:space="preserve"> signal will still be sent, but the process will ignore it, and if the process does not reap the child’s status through a call to </w:t>
      </w:r>
      <w:r>
        <w:rPr>
          <w:rStyle w:val="Text0"/>
        </w:rPr>
        <w:t>wait()</w:t>
      </w:r>
      <w:r>
        <w:t>, the child will become a zombie.</w:t>
      </w:r>
    </w:p>
    <w:p>
      <w:pPr>
        <w:pStyle w:val="Para 002"/>
      </w:pPr>
      <w:r>
        <w:t xml:space="preserve">Another nuance associated with the </w:t>
      </w:r>
      <w:r>
        <w:rPr>
          <w:rStyle w:val="Text0"/>
        </w:rPr>
        <w:t>SIGCHLD</w:t>
      </w:r>
      <w:r>
        <w:t xml:space="preserve"> signal is its relationship to</w:t>
      </w:r>
    </w:p>
    <w:p>
      <w:pPr>
        <w:pStyle w:val="Para 003"/>
      </w:pPr>
      <w:r>
        <w:t xml:space="preserve">the </w:t>
      </w:r>
      <w:r>
        <w:rPr>
          <w:rStyle w:val="Text0"/>
        </w:rPr>
        <w:t>SA_NOCLDWAIT sigaction</w:t>
      </w:r>
      <w:r>
        <w:t xml:space="preserve"> flag. In Chapter </w:t>
      </w:r>
      <w:hyperlink w:anchor="8">
        <w:r>
          <w:rPr>
            <w:rStyle w:val="Text5"/>
          </w:rPr>
          <w:t xml:space="preserve">8, </w:t>
        </w:r>
      </w:hyperlink>
      <w:r>
        <w:t xml:space="preserve">when I described the flags that could be set in the </w:t>
      </w:r>
      <w:r>
        <w:rPr>
          <w:rStyle w:val="Text0"/>
        </w:rPr>
        <w:t>sa_flags</w:t>
      </w:r>
      <w:r>
        <w:t xml:space="preserve"> member of the </w:t>
      </w:r>
      <w:r>
        <w:rPr>
          <w:rStyle w:val="Text0"/>
        </w:rPr>
        <w:t>sigaction</w:t>
      </w:r>
      <w:r>
        <w:t xml:space="preserve"> structure, I mentioned the </w:t>
      </w:r>
      <w:r>
        <w:rPr>
          <w:rStyle w:val="Text0"/>
        </w:rPr>
        <w:t>SA_NOCLDWAIT</w:t>
      </w:r>
      <w:r>
        <w:t xml:space="preserve"> flag, but didn’t say much about it. Now it matters.</w:t>
      </w:r>
    </w:p>
    <w:p>
      <w:pPr>
        <w:pStyle w:val="Para 002"/>
      </w:pPr>
      <w:r>
        <w:t xml:space="preserve">When a program establishes a </w:t>
      </w:r>
      <w:r>
        <w:rPr>
          <w:rStyle w:val="Text0"/>
        </w:rPr>
        <w:t>SIGCHLD</w:t>
      </w:r>
      <w:r>
        <w:t xml:space="preserve"> handler using </w:t>
      </w:r>
      <w:r>
        <w:rPr>
          <w:rStyle w:val="Text0"/>
        </w:rPr>
        <w:t>sigaction</w:t>
      </w:r>
      <w:r>
        <w:t xml:space="preserve">, it can set the </w:t>
      </w:r>
      <w:r>
        <w:rPr>
          <w:rStyle w:val="Text0"/>
        </w:rPr>
        <w:t>SA_NOCLDWAIT</w:t>
      </w:r>
      <w:r>
        <w:t xml:space="preserve"> flag on the handler, as in:</w:t>
      </w:r>
    </w:p>
    <w:p>
      <w:pPr>
        <w:pStyle w:val="Normal"/>
      </w:pPr>
      <w:r>
        <w:t>void some_handler(int signum);</w:t>
      </w:r>
    </w:p>
    <w:p>
      <w:pPr>
        <w:pStyle w:val="Normal"/>
      </w:pPr>
      <w:r>
        <w:t>sigaction sigact;</w:t>
      </w:r>
    </w:p>
    <w:p>
      <w:pPr>
        <w:pStyle w:val="Normal"/>
      </w:pPr>
      <w:r>
        <w:t>sigemptyset(&amp;sigact.sa_mask);</w:t>
      </w:r>
    </w:p>
    <w:p>
      <w:pPr>
        <w:pStyle w:val="Normal"/>
      </w:pPr>
      <w:r>
        <w:t>sigact.sa_flags = SA_NOCLDWAIT;</w:t>
      </w:r>
    </w:p>
    <w:p>
      <w:pPr>
        <w:pStyle w:val="Normal"/>
      </w:pPr>
      <w:r>
        <w:t>sigact.sa_handler = some_handler;</w:t>
      </w:r>
    </w:p>
    <w:p>
      <w:pPr>
        <w:pStyle w:val="Normal"/>
      </w:pPr>
      <w:r>
        <w:t>sigaction(SIGCHLD, &amp;sigact, NULL);</w:t>
      </w:r>
    </w:p>
    <w:p>
      <w:pPr>
        <w:pStyle w:val="Para 003"/>
      </w:pPr>
      <w:r>
        <w:t xml:space="preserve">It can set this flag even if the disposition of </w:t>
      </w:r>
      <w:r>
        <w:rPr>
          <w:rStyle w:val="Text0"/>
        </w:rPr>
        <w:t>SIGCHLD</w:t>
      </w:r>
      <w:r>
        <w:t xml:space="preserve"> is set to </w:t>
      </w:r>
      <w:r>
        <w:rPr>
          <w:rStyle w:val="Text0"/>
        </w:rPr>
        <w:t>SIG_DFL</w:t>
      </w:r>
      <w:r>
        <w:t>:</w:t>
      </w:r>
    </w:p>
    <w:p>
      <w:pPr>
        <w:pStyle w:val="Normal"/>
      </w:pPr>
      <w:r>
        <w:t>sigaction sigact;</w:t>
      </w:r>
    </w:p>
    <w:p>
      <w:pPr>
        <w:pStyle w:val="Normal"/>
      </w:pPr>
      <w:r>
        <w:t>sigemptyset(&amp;sigact.sa_mask);</w:t>
      </w:r>
    </w:p>
    <w:p>
      <w:pPr>
        <w:pStyle w:val="Normal"/>
      </w:pPr>
      <w:r>
        <w:t>sigact.sa_flags = SA_NOCLDWAIT;</w:t>
      </w:r>
    </w:p>
    <w:p>
      <w:pPr>
        <w:pStyle w:val="Normal"/>
      </w:pPr>
      <w:r>
        <w:t>sigact.sa_handler = SIG_DFL;</w:t>
      </w:r>
    </w:p>
    <w:p>
      <w:pPr>
        <w:pStyle w:val="Normal"/>
      </w:pPr>
      <w:r>
        <w:t>sigaction(SIGCHLD, &amp;sigact, NULL);</w:t>
      </w:r>
    </w:p>
    <w:p>
      <w:pPr>
        <w:pStyle w:val="Para 003"/>
      </w:pPr>
      <w:r>
        <w:t xml:space="preserve">The effect of </w:t>
      </w:r>
      <w:r>
        <w:rPr>
          <w:rStyle w:val="Text0"/>
        </w:rPr>
        <w:t>SA_NOCLDWAIT</w:t>
      </w:r>
      <w:r>
        <w:t xml:space="preserve"> is to prevent child processes from being turned into zombies when they terminate by discarding their status immediately, so that the parent doesn’t have to wait for them to reap their status and prevent their becoming zombies.</w:t>
      </w:r>
    </w:p>
    <w:p>
      <w:pPr>
        <w:pStyle w:val="Para 002"/>
      </w:pPr>
      <w:r>
        <w:t xml:space="preserve">What if a parent does make a call to one of the </w:t>
      </w:r>
      <w:r>
        <w:rPr>
          <w:rStyle w:val="Text0"/>
        </w:rPr>
        <w:t>wait()</w:t>
      </w:r>
      <w:r>
        <w:t xml:space="preserve"> functions after having set this flag? In this case POSIX specifies that a call to </w:t>
      </w:r>
      <w:r>
        <w:rPr>
          <w:rStyle w:val="Text0"/>
        </w:rPr>
        <w:t>wait()</w:t>
      </w:r>
      <w:r>
        <w:t xml:space="preserve"> or </w:t>
      </w:r>
      <w:r>
        <w:rPr>
          <w:rStyle w:val="Text0"/>
        </w:rPr>
        <w:t>waitpid()</w:t>
      </w:r>
      <w:r>
        <w:t xml:space="preserve"> will block until all children have terminated and will then fail, setting </w:t>
      </w:r>
      <w:r>
        <w:rPr>
          <w:rStyle w:val="Text0"/>
        </w:rPr>
        <w:t>errno</w:t>
      </w:r>
      <w:r>
        <w:t xml:space="preserve"> to </w:t>
      </w:r>
      <w:r>
        <w:rPr>
          <w:rStyle w:val="Text0"/>
        </w:rPr>
        <w:t>ECHILD</w:t>
      </w:r>
      <w:r>
        <w:t>. Linux conforms to POSIX in this regard.</w:t>
      </w:r>
    </w:p>
    <w:p>
      <w:pPr>
        <w:pStyle w:val="Para 011"/>
      </w:pPr>
      <w:r>
        <w:rPr>
          <w:rStyle w:val="Text6"/>
        </w:rPr>
        <w:t>584</w:t>
      </w:r>
      <w:r>
        <w:rPr>
          <w:rStyle w:val="Text1"/>
        </w:rPr>
        <w:t xml:space="preserve"> </w:t>
      </w:r>
      <w:r>
        <w:t>Chapter 11</w:t>
      </w:r>
    </w:p>
    <w:p>
      <w:pPr>
        <w:pStyle w:val="0 Block"/>
      </w:pPr>
    </w:p>
    <w:p>
      <w:bookmarkStart w:id="668" w:name="However__POSIX_leaves_the_relati"/>
      <w:pPr>
        <w:pStyle w:val="Para 002"/>
        <w:pageBreakBefore w:val="on"/>
      </w:pPr>
      <w:r>
        <w:t xml:space="preserve">However, POSIX leaves the relationship between this flag and the deliv-ery of the </w:t>
      </w:r>
      <w:r>
        <w:rPr>
          <w:rStyle w:val="Text0"/>
        </w:rPr>
        <w:t>SIGCHLD</w:t>
      </w:r>
      <w:r>
        <w:t xml:space="preserve"> signal up to the implementation: “If </w:t>
      </w:r>
      <w:r>
        <w:rPr>
          <w:rStyle w:val="Text0"/>
        </w:rPr>
        <w:t>SA_NOCLDWAIT</w:t>
      </w:r>
      <w:r>
        <w:t xml:space="preserve"> is set, it is implementation-defined whether a </w:t>
      </w:r>
      <w:r>
        <w:rPr>
          <w:rStyle w:val="Text0"/>
        </w:rPr>
        <w:t>SIGCHLD</w:t>
      </w:r>
      <w:r>
        <w:t xml:space="preserve"> signal is sent to the parent pro-cess.” On Linux systems, a </w:t>
      </w:r>
      <w:r>
        <w:rPr>
          <w:rStyle w:val="Text0"/>
        </w:rPr>
        <w:t>SIGCHLD</w:t>
      </w:r>
      <w:r>
        <w:t xml:space="preserve"> signal is generated even if </w:t>
      </w:r>
      <w:r>
        <w:rPr>
          <w:rStyle w:val="Text0"/>
        </w:rPr>
        <w:t>SA_NOCLDWAIT</w:t>
      </w:r>
      <w:r>
        <w:t xml:space="preserve"> is set. The consequence of this is that if the parent waits inside the </w:t>
      </w:r>
      <w:r>
        <w:rPr>
          <w:rStyle w:val="Text0"/>
        </w:rPr>
        <w:t>SIGCHLD</w:t>
      </w:r>
      <w:r>
        <w:t xml:space="preserve"> han-</w:t>
      </w:r>
      <w:bookmarkEnd w:id="668"/>
    </w:p>
    <w:p>
      <w:pPr>
        <w:pStyle w:val="Para 003"/>
      </w:pPr>
      <w:r>
        <w:t xml:space="preserve">dler, the handler will be called but the wait will fail, setting </w:t>
      </w:r>
      <w:r>
        <w:rPr>
          <w:rStyle w:val="Text0"/>
        </w:rPr>
        <w:t>errno</w:t>
      </w:r>
      <w:r>
        <w:t xml:space="preserve"> to </w:t>
      </w:r>
      <w:r>
        <w:rPr>
          <w:rStyle w:val="Text0"/>
        </w:rPr>
        <w:t>ECHILD</w:t>
      </w:r>
      <w:r>
        <w:t>.</w:t>
      </w:r>
    </w:p>
    <w:p>
      <w:pPr>
        <w:pStyle w:val="Para 002"/>
      </w:pPr>
      <w:r>
        <w:t xml:space="preserve">Summarizing, we shouldn’t set the </w:t>
      </w:r>
      <w:r>
        <w:rPr>
          <w:rStyle w:val="Text0"/>
        </w:rPr>
        <w:t>SA_NOCLDWAIT</w:t>
      </w:r>
      <w:r>
        <w:t xml:space="preserve"> flag on a </w:t>
      </w:r>
      <w:r>
        <w:rPr>
          <w:rStyle w:val="Text0"/>
        </w:rPr>
        <w:t>SIGCHLD</w:t>
      </w:r>
      <w:r>
        <w:t xml:space="preserve"> handler within which we plan to reap children’s status with a call to one of the </w:t>
      </w:r>
      <w:r>
        <w:rPr>
          <w:rStyle w:val="Text0"/>
        </w:rPr>
        <w:t>wait()</w:t>
      </w:r>
    </w:p>
    <w:p>
      <w:pPr>
        <w:pStyle w:val="Para 003"/>
      </w:pPr>
      <w:r>
        <w:t>system calls. It is a bit contradictory—it’s saying in effect, “I don’t want to wait for my children, but I’m going to do it anyway.”</w:t>
      </w:r>
    </w:p>
    <w:p>
      <w:pPr>
        <w:pStyle w:val="Para 026"/>
      </w:pPr>
      <w:r>
        <w:t>A Reaping SIGCHILD Handler</w:t>
      </w:r>
    </w:p>
    <w:p>
      <w:pPr>
        <w:pStyle w:val="Para 003"/>
      </w:pPr>
      <w:r>
        <w:t xml:space="preserve">Based on the preceding observations and conclusions, let’s describe the de-sign of a </w:t>
      </w:r>
      <w:r>
        <w:rPr>
          <w:rStyle w:val="Text0"/>
        </w:rPr>
        <w:t>SIGCHLD</w:t>
      </w:r>
      <w:r>
        <w:t xml:space="preserve"> handler that can reap the status of a terminated child.</w:t>
      </w:r>
    </w:p>
    <w:p>
      <w:pPr>
        <w:pStyle w:val="Para 002"/>
      </w:pPr>
      <w:r>
        <w:t>• The second item from the preceding list suggests that we shouldn’t</w:t>
      </w:r>
    </w:p>
    <w:p>
      <w:pPr>
        <w:pStyle w:val="Para 014"/>
      </w:pPr>
      <w:r>
        <w:t xml:space="preserve">set the </w:t>
      </w:r>
      <w:r>
        <w:rPr>
          <w:rStyle w:val="Text0"/>
        </w:rPr>
        <w:t>SA_NODEFER</w:t>
      </w:r>
      <w:r>
        <w:t xml:space="preserve"> flag on the handler, because making it reentrant will be difficult and complex. By a careful design we can avoid los-ing </w:t>
      </w:r>
      <w:r>
        <w:rPr>
          <w:rStyle w:val="Text0"/>
        </w:rPr>
        <w:t>SIGCHLD</w:t>
      </w:r>
      <w:r>
        <w:t xml:space="preserve"> signals almost all of the time. The handler will not be able to catch every signal if they happen to arrive too close in time.</w:t>
      </w:r>
    </w:p>
    <w:p>
      <w:pPr>
        <w:pStyle w:val="Para 002"/>
      </w:pPr>
      <w:r>
        <w:t xml:space="preserve">• A working handler should not call </w:t>
      </w:r>
      <w:r>
        <w:rPr>
          <w:rStyle w:val="Text0"/>
        </w:rPr>
        <w:t>printf()</w:t>
      </w:r>
      <w:r>
        <w:t xml:space="preserve"> to comply with the</w:t>
      </w:r>
    </w:p>
    <w:p>
      <w:pPr>
        <w:pStyle w:val="Para 021"/>
      </w:pPr>
      <w:r>
        <w:t xml:space="preserve">third item. The </w:t>
      </w:r>
      <w:r>
        <w:rPr>
          <w:rStyle w:val="Text0"/>
        </w:rPr>
        <w:t>print_status()</w:t>
      </w:r>
      <w:r>
        <w:t xml:space="preserve"> function we saw earlier in the chapter shouldn’t be used in a production handler. In this demo version, we’ll use it just because it’s simpler code. An async-signal-safe version of it is included in the book’s source code distribution.</w:t>
      </w:r>
    </w:p>
    <w:p>
      <w:pPr>
        <w:pStyle w:val="Para 002"/>
      </w:pPr>
      <w:r>
        <w:t>• The fourth item implies that the handler should begin by saving the</w:t>
      </w:r>
    </w:p>
    <w:p>
      <w:pPr>
        <w:pStyle w:val="Para 014"/>
      </w:pPr>
      <w:r>
        <w:t xml:space="preserve">value of </w:t>
      </w:r>
      <w:r>
        <w:rPr>
          <w:rStyle w:val="Text0"/>
        </w:rPr>
        <w:t>errno</w:t>
      </w:r>
      <w:r>
        <w:t xml:space="preserve"> on entry into a stack variable such as </w:t>
      </w:r>
      <w:r>
        <w:rPr>
          <w:rStyle w:val="Text0"/>
        </w:rPr>
        <w:t>saved_errno</w:t>
      </w:r>
      <w:r>
        <w:t xml:space="preserve"> and restore it before returning.</w:t>
      </w:r>
    </w:p>
    <w:p>
      <w:pPr>
        <w:pStyle w:val="Para 002"/>
      </w:pPr>
      <w:r>
        <w:t>• The fifth item implies that, within the handler, we need to wait</w:t>
      </w:r>
    </w:p>
    <w:p>
      <w:pPr>
        <w:pStyle w:val="Para 014"/>
      </w:pPr>
      <w:r>
        <w:t xml:space="preserve">explicitly for the process that terminated (or changed state), and therefore, within the handler, we need the PID of the process that caused the </w:t>
      </w:r>
      <w:r>
        <w:rPr>
          <w:rStyle w:val="Text0"/>
        </w:rPr>
        <w:t>SIGCHLD</w:t>
      </w:r>
      <w:r>
        <w:t xml:space="preserve"> to be delivered. This implies that we need to use the type of handler with a </w:t>
      </w:r>
      <w:r>
        <w:rPr>
          <w:rStyle w:val="Text0"/>
        </w:rPr>
        <w:t>siginfo_t</w:t>
      </w:r>
      <w:r>
        <w:t xml:space="preserve"> parameter, because the </w:t>
      </w:r>
      <w:r>
        <w:rPr>
          <w:rStyle w:val="Text0"/>
        </w:rPr>
        <w:t>siginfo_t</w:t>
      </w:r>
      <w:r>
        <w:t xml:space="preserve"> structure has a member that contains the PID of the child process. The man page for </w:t>
      </w:r>
      <w:r>
        <w:rPr>
          <w:rStyle w:val="Text0"/>
        </w:rPr>
        <w:t>waitpid()</w:t>
      </w:r>
      <w:r>
        <w:t xml:space="preserve"> explains exactly which members of that structure are filled when the signal is sent. The ones we need are:</w:t>
      </w:r>
    </w:p>
    <w:p>
      <w:pPr>
        <w:pStyle w:val="Para 048"/>
      </w:pPr>
      <w:r>
        <w:rPr>
          <w:rStyle w:val="Text6"/>
        </w:rPr>
        <w:t>si_code</w:t>
      </w:r>
      <w:r>
        <w:rPr>
          <w:rStyle w:val="Text10"/>
        </w:rPr>
        <w:t xml:space="preserve"> </w:t>
      </w:r>
      <w:r>
        <w:t>This contains one of a set of symbolic constants de-</w:t>
      </w:r>
    </w:p>
    <w:p>
      <w:pPr>
        <w:pStyle w:val="Para 014"/>
      </w:pPr>
      <w:r>
        <w:t xml:space="preserve">scribing the child process’s reason for termination (or state change). It can be </w:t>
      </w:r>
      <w:r>
        <w:rPr>
          <w:rStyle w:val="Text0"/>
        </w:rPr>
        <w:t>CLD_EXITED</w:t>
      </w:r>
      <w:r>
        <w:t xml:space="preserve">, </w:t>
      </w:r>
      <w:r>
        <w:rPr>
          <w:rStyle w:val="Text0"/>
        </w:rPr>
        <w:t>CLD_KILLED</w:t>
      </w:r>
      <w:r>
        <w:t xml:space="preserve">, </w:t>
      </w:r>
      <w:r>
        <w:rPr>
          <w:rStyle w:val="Text0"/>
        </w:rPr>
        <w:t>CLD_DUMPED</w:t>
      </w:r>
      <w:r>
        <w:t xml:space="preserve">, </w:t>
      </w:r>
      <w:r>
        <w:rPr>
          <w:rStyle w:val="Text0"/>
        </w:rPr>
        <w:t>CLD_STOPPED</w:t>
      </w:r>
      <w:r>
        <w:t xml:space="preserve">, </w:t>
      </w:r>
      <w:r>
        <w:rPr>
          <w:rStyle w:val="Text0"/>
        </w:rPr>
        <w:t>CLD_CONTINUED</w:t>
      </w:r>
      <w:r>
        <w:t xml:space="preserve"> , or </w:t>
      </w:r>
      <w:r>
        <w:rPr>
          <w:rStyle w:val="Text0"/>
        </w:rPr>
        <w:t>CLD_TRAPPED</w:t>
      </w:r>
      <w:r>
        <w:t xml:space="preserve">. </w:t>
      </w:r>
      <w:r>
        <w:rPr>
          <w:rStyle w:val="Text8"/>
        </w:rPr>
        <w:t>si_pid</w:t>
      </w:r>
      <w:r>
        <w:t xml:space="preserve"> This contains the PID of the terminating process.</w:t>
      </w:r>
    </w:p>
    <w:p>
      <w:pPr>
        <w:pStyle w:val="Para 002"/>
      </w:pPr>
      <w:r>
        <w:t xml:space="preserve">The following handler satisfies these constraints. The program that uses it, named sighandler_wait_demo.c, will be presented afterward. Some of the code in this function is there just to produce informative output while the program is running. To compensate for the possibility of lost </w:t>
      </w:r>
      <w:r>
        <w:rPr>
          <w:rStyle w:val="Text0"/>
        </w:rPr>
        <w:t>SIGCHLD</w:t>
      </w:r>
      <w:r>
        <w:t xml:space="preserve"> signals, the program will declare a </w:t>
      </w:r>
      <w:r>
        <w:rPr>
          <w:rStyle w:val="Text0"/>
        </w:rPr>
        <w:t>volatile</w:t>
      </w:r>
      <w:r>
        <w:t>-qualified, file-scoped integer variable,</w:t>
      </w:r>
    </w:p>
    <w:p>
      <w:pPr>
        <w:pStyle w:val="Para 010"/>
      </w:pPr>
      <w:r>
        <w:t>Process Creation and Termination</w:t>
      </w:r>
      <w:r>
        <w:rPr>
          <w:rStyle w:val="Text1"/>
        </w:rPr>
        <w:t xml:space="preserve"> </w:t>
      </w:r>
      <w:r>
        <w:rPr>
          <w:rStyle w:val="Text6"/>
        </w:rPr>
        <w:t>585</w:t>
      </w:r>
    </w:p>
    <w:p>
      <w:pPr>
        <w:pStyle w:val="0 Block"/>
      </w:pPr>
    </w:p>
    <w:p>
      <w:bookmarkStart w:id="669" w:name="sigchld_count__that_the_handler"/>
      <w:pPr>
        <w:pStyle w:val="Para 003"/>
        <w:pageBreakBefore w:val="on"/>
      </w:pPr>
      <w:r>
        <w:rPr>
          <w:rStyle w:val="Text0"/>
        </w:rPr>
        <w:t>sigchld_count</w:t>
      </w:r>
      <w:r>
        <w:t>, that the handler will increment each time it reaps a terminated child. It isn’t a count of terminated children because some of their signals can be lost. The main program will compare this count to the number of children it created and, if needed, reap the ones that are still zombies before it exits.</w:t>
      </w:r>
      <w:bookmarkEnd w:id="669"/>
    </w:p>
    <w:p>
      <w:pPr>
        <w:pStyle w:val="Normal"/>
      </w:pPr>
      <w:r>
        <w:t>handle</w:t>
      </w:r>
      <w:r>
        <w:rPr>
          <w:rStyle w:val="Text1"/>
        </w:rPr>
        <w:t xml:space="preserve"> </w:t>
      </w:r>
      <w:r>
        <w:t>void handle_sigchld(int signum, siginfo_t *siginfo, void *unused)</w:t>
      </w:r>
    </w:p>
    <w:p>
      <w:pPr>
        <w:pStyle w:val="Normal"/>
      </w:pPr>
      <w:r>
        <w:t>_sigchld()</w:t>
      </w:r>
      <w:r>
        <w:rPr>
          <w:rStyle w:val="Text1"/>
        </w:rPr>
        <w:t xml:space="preserve"> </w:t>
      </w:r>
      <w:r>
        <w:t>{</w:t>
      </w:r>
    </w:p>
    <w:p>
      <w:pPr>
        <w:pStyle w:val="Para 001"/>
      </w:pPr>
      <w:r>
        <w:t>int</w:t>
      </w:r>
      <w:r>
        <w:rPr>
          <w:rStyle w:val="Text1"/>
        </w:rPr>
        <w:t xml:space="preserve"> </w:t>
      </w:r>
      <w:r>
        <w:t>status;</w:t>
      </w:r>
      <w:r>
        <w:rPr>
          <w:rStyle w:val="Text1"/>
        </w:rPr>
        <w:t xml:space="preserve"> </w:t>
      </w:r>
      <w:r>
        <w:t>/* To store collected status</w:t>
      </w:r>
      <w:r>
        <w:rPr>
          <w:rStyle w:val="Text1"/>
        </w:rPr>
        <w:t xml:space="preserve"> </w:t>
      </w:r>
      <w:r>
        <w:t>*/</w:t>
      </w:r>
    </w:p>
    <w:p>
      <w:pPr>
        <w:pStyle w:val="Para 001"/>
      </w:pPr>
      <w:r>
        <w:t>sigset_t</w:t>
      </w:r>
      <w:r>
        <w:rPr>
          <w:rStyle w:val="Text1"/>
        </w:rPr>
        <w:t xml:space="preserve"> </w:t>
      </w:r>
      <w:r>
        <w:t>blocked_set;</w:t>
      </w:r>
      <w:r>
        <w:rPr>
          <w:rStyle w:val="Text1"/>
        </w:rPr>
        <w:t xml:space="preserve"> </w:t>
      </w:r>
      <w:r>
        <w:t>/* For blocking SIGCHILD to count signals</w:t>
      </w:r>
      <w:r>
        <w:rPr>
          <w:rStyle w:val="Text1"/>
        </w:rPr>
        <w:t xml:space="preserve"> </w:t>
      </w:r>
      <w:r>
        <w:t>*/</w:t>
      </w:r>
    </w:p>
    <w:p>
      <w:pPr>
        <w:pStyle w:val="Para 001"/>
      </w:pPr>
      <w:r>
        <w:t>pid_t</w:t>
      </w:r>
      <w:r>
        <w:rPr>
          <w:rStyle w:val="Text1"/>
        </w:rPr>
        <w:t xml:space="preserve"> </w:t>
      </w:r>
      <w:r>
        <w:t>waitedfor;</w:t>
      </w:r>
      <w:r>
        <w:rPr>
          <w:rStyle w:val="Text1"/>
        </w:rPr>
        <w:t xml:space="preserve"> </w:t>
      </w:r>
      <w:r>
        <w:t>/* Return value of waitpid()</w:t>
      </w:r>
      <w:r>
        <w:rPr>
          <w:rStyle w:val="Text1"/>
        </w:rPr>
        <w:t xml:space="preserve"> </w:t>
      </w:r>
      <w:r>
        <w:t>*/</w:t>
      </w:r>
    </w:p>
    <w:p>
      <w:pPr>
        <w:pStyle w:val="Para 001"/>
      </w:pPr>
      <w:r>
        <w:t>static char errmssge[] = "waitpid in SIGCHLD handler found no"</w:t>
      </w:r>
    </w:p>
    <w:p>
      <w:pPr>
        <w:pStyle w:val="Para 064"/>
      </w:pPr>
      <w:r>
        <w:t>" more reapable children.\n";</w:t>
      </w:r>
    </w:p>
    <w:p>
      <w:pPr>
        <w:pStyle w:val="Para 001"/>
      </w:pPr>
      <w:r>
        <w:t>int saved_errno = errno;</w:t>
      </w:r>
      <w:r>
        <w:rPr>
          <w:rStyle w:val="Text1"/>
        </w:rPr>
        <w:t xml:space="preserve"> </w:t>
      </w:r>
      <w:r>
        <w:t>/* Save the errno on entry to the handler. */</w:t>
      </w:r>
    </w:p>
    <w:p>
      <w:pPr>
        <w:pStyle w:val="Para 001"/>
      </w:pPr>
      <w:r>
        <w:t>sigemptyset(&amp;blocked_set);</w:t>
      </w:r>
    </w:p>
    <w:p>
      <w:pPr>
        <w:pStyle w:val="Para 001"/>
      </w:pPr>
      <w:r>
        <w:t>sigaddset(&amp;blocked_set, SIGCHLD); /* Set up signal mask.</w:t>
      </w:r>
      <w:r>
        <w:rPr>
          <w:rStyle w:val="Text1"/>
        </w:rPr>
        <w:t xml:space="preserve"> </w:t>
      </w:r>
      <w:r>
        <w:t>*/</w:t>
      </w:r>
    </w:p>
    <w:p>
      <w:pPr>
        <w:pStyle w:val="Para 001"/>
      </w:pPr>
      <w:r>
        <w:t>waitedfor = waitpid(siginfo-&gt;si_pid, &amp;status, WUNTRACED | WCONTINUED);</w:t>
      </w:r>
    </w:p>
    <w:p>
      <w:pPr>
        <w:pStyle w:val="Para 001"/>
      </w:pPr>
      <w:r>
        <w:t>if ( waitedfor &lt; 0 )</w:t>
      </w:r>
      <w:r>
        <w:rPr>
          <w:rStyle w:val="Text1"/>
        </w:rPr>
        <w:t xml:space="preserve"> </w:t>
      </w:r>
      <w:r>
        <w:t>/* No child to wait for</w:t>
      </w:r>
      <w:r>
        <w:rPr>
          <w:rStyle w:val="Text1"/>
        </w:rPr>
        <w:t xml:space="preserve"> </w:t>
      </w:r>
      <w:r>
        <w:t>*/</w:t>
      </w:r>
    </w:p>
    <w:p>
      <w:pPr>
        <w:pStyle w:val="Para 004"/>
      </w:pPr>
      <w:r>
        <w:t>write(2, errmssge, sizeof errmssge);</w:t>
      </w:r>
    </w:p>
    <w:p>
      <w:pPr>
        <w:pStyle w:val="Para 001"/>
      </w:pPr>
      <w:r>
        <w:t>else if ( siginfo-&gt;si_code == CLD_EXITED ||</w:t>
      </w:r>
    </w:p>
    <w:p>
      <w:pPr>
        <w:pStyle w:val="Para 017"/>
      </w:pPr>
      <w:r>
        <w:t>siginfo-&gt;si_code == CLD_KILLED ||</w:t>
      </w:r>
    </w:p>
    <w:p>
      <w:pPr>
        <w:pStyle w:val="Para 017"/>
      </w:pPr>
      <w:r>
        <w:t>siginfo-&gt;si_code == CLD_DUMPED ) {</w:t>
      </w:r>
    </w:p>
    <w:p>
      <w:pPr>
        <w:pStyle w:val="Para 015"/>
      </w:pPr>
      <w:r>
        <w:t>/* The child terminated one way or another.</w:t>
      </w:r>
    </w:p>
    <w:p>
      <w:pPr>
        <w:pStyle w:val="Para 016"/>
      </w:pPr>
      <w:r>
        <w:t>Block SIGCHLD while incrementing a signal counter</w:t>
      </w:r>
    </w:p>
    <w:p>
      <w:pPr>
        <w:pStyle w:val="Para 016"/>
      </w:pPr>
      <w:r>
        <w:t>and printing the status because we use printf(). */</w:t>
      </w:r>
    </w:p>
    <w:p>
      <w:pPr>
        <w:pStyle w:val="Para 004"/>
      </w:pPr>
      <w:r>
        <w:t>if ( -1 == sigprocmask(SIG_BLOCK, &amp;blocked_set, NULL) )</w:t>
      </w:r>
    </w:p>
    <w:p>
      <w:pPr>
        <w:pStyle w:val="Para 015"/>
      </w:pPr>
      <w:r>
        <w:t>error_mssge(errno, "sigprocmask()");</w:t>
      </w:r>
    </w:p>
    <w:p>
      <w:pPr>
        <w:pStyle w:val="Para 004"/>
      </w:pPr>
      <w:r>
        <w:t>sigchld_count++;</w:t>
      </w:r>
    </w:p>
    <w:p>
      <w:pPr>
        <w:pStyle w:val="Para 004"/>
      </w:pPr>
      <w:r>
        <w:t>printf("Handler reaping: ");</w:t>
      </w:r>
    </w:p>
    <w:p>
      <w:pPr>
        <w:pStyle w:val="Para 004"/>
      </w:pPr>
      <w:r>
        <w:t>print_status(siginfo-&gt;si_pid, status);</w:t>
      </w:r>
    </w:p>
    <w:p>
      <w:pPr>
        <w:pStyle w:val="Para 004"/>
      </w:pPr>
      <w:r>
        <w:t>/* Unblock SIGCHLD now. */</w:t>
      </w:r>
    </w:p>
    <w:p>
      <w:pPr>
        <w:pStyle w:val="Para 004"/>
      </w:pPr>
      <w:r>
        <w:t>if ( -1 == sigprocmask(SIG_UNBLOCK, &amp;blocked_set, NULL) )</w:t>
      </w:r>
    </w:p>
    <w:p>
      <w:pPr>
        <w:pStyle w:val="Para 015"/>
      </w:pPr>
      <w:r>
        <w:t>error_mssge(errno, "sigprocmask()");</w:t>
      </w:r>
    </w:p>
    <w:p>
      <w:pPr>
        <w:pStyle w:val="Para 001"/>
      </w:pPr>
      <w:r>
        <w:t>}</w:t>
      </w:r>
    </w:p>
    <w:p>
      <w:pPr>
        <w:pStyle w:val="Para 001"/>
      </w:pPr>
      <w:r>
        <w:t>else { /* A stop or continue signal */</w:t>
      </w:r>
    </w:p>
    <w:p>
      <w:pPr>
        <w:pStyle w:val="Para 004"/>
      </w:pPr>
      <w:r>
        <w:t>if ( -1 == sigprocmask(SIG_BLOCK, &amp;blocked_set, NULL) )</w:t>
      </w:r>
    </w:p>
    <w:p>
      <w:pPr>
        <w:pStyle w:val="Para 015"/>
      </w:pPr>
      <w:r>
        <w:t>error_mssge(errno, "sigprocmask()");</w:t>
      </w:r>
    </w:p>
    <w:p>
      <w:pPr>
        <w:pStyle w:val="Para 004"/>
      </w:pPr>
      <w:r>
        <w:t>print_status(siginfo-&gt;si_pid, status);</w:t>
      </w:r>
    </w:p>
    <w:p>
      <w:pPr>
        <w:pStyle w:val="Para 004"/>
      </w:pPr>
      <w:r>
        <w:t>if ( -1 == sigprocmask(SIG_UNBLOCK, &amp;blocked_set, NULL) )</w:t>
      </w:r>
    </w:p>
    <w:p>
      <w:pPr>
        <w:pStyle w:val="Para 015"/>
      </w:pPr>
      <w:r>
        <w:t>error_mssge(errno, "sigprocmask()");</w:t>
      </w:r>
    </w:p>
    <w:p>
      <w:pPr>
        <w:pStyle w:val="Para 001"/>
      </w:pPr>
      <w:r>
        <w:t>}</w:t>
      </w:r>
    </w:p>
    <w:p>
      <w:pPr>
        <w:pStyle w:val="Para 001"/>
      </w:pPr>
      <w:r>
        <w:t>errno = saved_errno;</w:t>
      </w:r>
    </w:p>
    <w:p>
      <w:pPr>
        <w:pStyle w:val="Normal"/>
      </w:pPr>
      <w:r>
        <w:t>}</w:t>
      </w:r>
    </w:p>
    <w:p>
      <w:pPr>
        <w:pStyle w:val="Para 003"/>
      </w:pPr>
      <w:r>
        <w:t xml:space="preserve">When the handler is run, it saves </w:t>
      </w:r>
      <w:r>
        <w:rPr>
          <w:rStyle w:val="Text0"/>
        </w:rPr>
        <w:t>errno</w:t>
      </w:r>
      <w:r>
        <w:t xml:space="preserve">, creates a signal set containing just </w:t>
      </w:r>
      <w:r>
        <w:rPr>
          <w:rStyle w:val="Text0"/>
        </w:rPr>
        <w:t>SIGCHLD</w:t>
      </w:r>
      <w:r>
        <w:t xml:space="preserve"> , and calls </w:t>
      </w:r>
      <w:r>
        <w:rPr>
          <w:rStyle w:val="Text0"/>
        </w:rPr>
        <w:t>waitpid()</w:t>
      </w:r>
      <w:r>
        <w:t>, passing the PID of the child that terminated (in</w:t>
      </w:r>
    </w:p>
    <w:p>
      <w:pPr>
        <w:pStyle w:val="Para 011"/>
      </w:pPr>
      <w:r>
        <w:rPr>
          <w:rStyle w:val="Text6"/>
        </w:rPr>
        <w:t>586</w:t>
      </w:r>
      <w:r>
        <w:rPr>
          <w:rStyle w:val="Text1"/>
        </w:rPr>
        <w:t xml:space="preserve"> </w:t>
      </w:r>
      <w:r>
        <w:t>Chapter 11</w:t>
      </w:r>
    </w:p>
    <w:p>
      <w:pPr>
        <w:pStyle w:val="0 Block"/>
      </w:pPr>
    </w:p>
    <w:p>
      <w:bookmarkStart w:id="670" w:name="siginfo__si_pid___If_the_return"/>
      <w:pPr>
        <w:pStyle w:val="Para 003"/>
        <w:pageBreakBefore w:val="on"/>
      </w:pPr>
      <w:r>
        <w:rPr>
          <w:rStyle w:val="Text0"/>
        </w:rPr>
        <w:t>siginfo-&gt;si_pid</w:t>
      </w:r>
      <w:r>
        <w:t>). If the return value is</w:t>
      </w:r>
      <w:r>
        <w:rPr>
          <w:rStyle w:val="Text0"/>
        </w:rPr>
        <w:t>-1</w:t>
      </w:r>
      <w:r>
        <w:t xml:space="preserve">, the child was already reaped. I’ll explain how that’s possible shortly. Otherwise, it checks </w:t>
      </w:r>
      <w:r>
        <w:rPr>
          <w:rStyle w:val="Text0"/>
        </w:rPr>
        <w:t>siginfo-&gt;si_code</w:t>
      </w:r>
      <w:r>
        <w:t xml:space="preserve"> to see if it’s one of the termination codes. If so, because of the remote possi-bility that the handler could be run without </w:t>
      </w:r>
      <w:r>
        <w:rPr>
          <w:rStyle w:val="Text0"/>
        </w:rPr>
        <w:t>SIGCHLD</w:t>
      </w:r>
      <w:r>
        <w:t xml:space="preserve"> being blocked, it blocks </w:t>
      </w:r>
      <w:r>
        <w:rPr>
          <w:rStyle w:val="Text0"/>
        </w:rPr>
        <w:t>SIGCHLD</w:t>
      </w:r>
      <w:r>
        <w:t xml:space="preserve"> so that it can safely increment the count and print the status, after which it unblocks it. If the handler ran because of a nonterminating state change, it prints the status, also after blocking the signal.</w:t>
      </w:r>
      <w:bookmarkEnd w:id="670"/>
    </w:p>
    <w:p>
      <w:pPr>
        <w:pStyle w:val="Para 002"/>
      </w:pPr>
      <w:r>
        <w:t>The child processes that we’ll use to test the handler will each execute the following function:</w:t>
      </w:r>
    </w:p>
    <w:p>
      <w:pPr>
        <w:pStyle w:val="Normal"/>
      </w:pPr>
      <w:r>
        <w:t>child()</w:t>
      </w:r>
      <w:r>
        <w:rPr>
          <w:rStyle w:val="Text1"/>
        </w:rPr>
        <w:t xml:space="preserve"> </w:t>
      </w:r>
      <w:r>
        <w:t>void child(int exit_val)</w:t>
      </w:r>
    </w:p>
    <w:p>
      <w:pPr>
        <w:pStyle w:val="Normal"/>
      </w:pPr>
      <w:r>
        <w:t>{</w:t>
      </w:r>
    </w:p>
    <w:p>
      <w:pPr>
        <w:pStyle w:val="Para 001"/>
      </w:pPr>
      <w:r>
        <w:t>if ( exit_val == 0 )</w:t>
      </w:r>
    </w:p>
    <w:p>
      <w:pPr>
        <w:pStyle w:val="Para 004"/>
      </w:pPr>
      <w:r>
        <w:t>pause();</w:t>
      </w:r>
    </w:p>
    <w:p>
      <w:pPr>
        <w:pStyle w:val="Para 001"/>
      </w:pPr>
      <w:r>
        <w:t>else</w:t>
      </w:r>
    </w:p>
    <w:p>
      <w:pPr>
        <w:pStyle w:val="Para 004"/>
      </w:pPr>
      <w:r>
        <w:t>sleep(exit_val);</w:t>
      </w:r>
    </w:p>
    <w:p>
      <w:pPr>
        <w:pStyle w:val="Para 001"/>
      </w:pPr>
      <w:r>
        <w:t>exit(exit_val);</w:t>
      </w:r>
    </w:p>
    <w:p>
      <w:pPr>
        <w:pStyle w:val="Normal"/>
      </w:pPr>
      <w:r>
        <w:t>}</w:t>
      </w:r>
    </w:p>
    <w:p>
      <w:pPr>
        <w:pStyle w:val="Para 003"/>
      </w:pPr>
      <w:r>
        <w:t xml:space="preserve">If the </w:t>
      </w:r>
      <w:r>
        <w:rPr>
          <w:rStyle w:val="Text0"/>
        </w:rPr>
        <w:t>exit_val</w:t>
      </w:r>
      <w:r>
        <w:t xml:space="preserve"> passed into it is </w:t>
      </w:r>
      <w:r>
        <w:rPr>
          <w:rStyle w:val="Text0"/>
        </w:rPr>
        <w:t>0</w:t>
      </w:r>
      <w:r>
        <w:t xml:space="preserve">, it waits to be sent a signal. Otherwise, it sleeps for </w:t>
      </w:r>
      <w:r>
        <w:rPr>
          <w:rStyle w:val="Text0"/>
        </w:rPr>
        <w:t>exit_val</w:t>
      </w:r>
      <w:r>
        <w:t xml:space="preserve"> seconds and exits with that value as its exit value. This design gives us time to send a signal if we want or to let a child terminate normally, so that we see the effects of both signals and normal exits.</w:t>
      </w:r>
    </w:p>
    <w:p>
      <w:pPr>
        <w:pStyle w:val="Para 002"/>
      </w:pPr>
      <w:r>
        <w:t xml:space="preserve">The main program that uses </w:t>
      </w:r>
      <w:r>
        <w:rPr>
          <w:rStyle w:val="Text0"/>
        </w:rPr>
        <w:t>handle_sigchld()</w:t>
      </w:r>
      <w:r>
        <w:t xml:space="preserve"> as its </w:t>
      </w:r>
      <w:r>
        <w:rPr>
          <w:rStyle w:val="Text0"/>
        </w:rPr>
        <w:t>SIGCHLD</w:t>
      </w:r>
      <w:r>
        <w:t xml:space="preserve"> handler, is</w:t>
      </w:r>
    </w:p>
    <w:p>
      <w:pPr>
        <w:pStyle w:val="Para 003"/>
      </w:pPr>
      <w:r>
        <w:t xml:space="preserve">shown in Listing </w:t>
      </w:r>
      <w:hyperlink w:anchor="siginfo__si_pid___If_the_return">
        <w:r>
          <w:rPr>
            <w:rStyle w:val="Text5"/>
          </w:rPr>
          <w:t>11-15.</w:t>
        </w:r>
      </w:hyperlink>
    </w:p>
    <w:p>
      <w:pPr>
        <w:pStyle w:val="Normal"/>
      </w:pPr>
      <w:r>
        <w:t>main()</w:t>
      </w:r>
      <w:r>
        <w:rPr>
          <w:rStyle w:val="Text1"/>
        </w:rPr>
        <w:t xml:space="preserve"> </w:t>
      </w:r>
      <w:r>
        <w:t>int main(int argc, char *argv[])</w:t>
      </w:r>
    </w:p>
    <w:p>
      <w:pPr>
        <w:pStyle w:val="Normal"/>
      </w:pPr>
      <w:r>
        <w:t>{</w:t>
      </w:r>
    </w:p>
    <w:p>
      <w:pPr>
        <w:pStyle w:val="Para 001"/>
      </w:pPr>
      <w:r>
        <w:t>pid_t</w:t>
      </w:r>
      <w:r>
        <w:rPr>
          <w:rStyle w:val="Text1"/>
        </w:rPr>
        <w:t xml:space="preserve"> </w:t>
      </w:r>
      <w:r>
        <w:t>pid[NUM_CHILDREN], w;</w:t>
      </w:r>
    </w:p>
    <w:p>
      <w:pPr>
        <w:pStyle w:val="Para 001"/>
      </w:pPr>
      <w:r>
        <w:t>int</w:t>
      </w:r>
      <w:r>
        <w:rPr>
          <w:rStyle w:val="Text1"/>
        </w:rPr>
        <w:t xml:space="preserve"> </w:t>
      </w:r>
      <w:r>
        <w:t>exitval[NUM_CHILDREN] = {0,0,0,0}; /* Default values</w:t>
      </w:r>
    </w:p>
    <w:p>
      <w:pPr>
        <w:pStyle w:val="Para 001"/>
      </w:pPr>
      <w:r>
        <w:t>struct sigaction sigact;</w:t>
      </w:r>
      <w:r>
        <w:rPr>
          <w:rStyle w:val="Text1"/>
        </w:rPr>
        <w:t xml:space="preserve"> </w:t>
      </w:r>
      <w:r>
        <w:t>for children */</w:t>
      </w:r>
    </w:p>
    <w:p>
      <w:pPr>
        <w:pStyle w:val="Para 001"/>
      </w:pPr>
      <w:r>
        <w:t>int</w:t>
      </w:r>
      <w:r>
        <w:rPr>
          <w:rStyle w:val="Text1"/>
        </w:rPr>
        <w:t xml:space="preserve"> </w:t>
      </w:r>
      <w:r>
        <w:t>status, n;</w:t>
      </w:r>
    </w:p>
    <w:p>
      <w:pPr>
        <w:pStyle w:val="Para 001"/>
      </w:pPr>
      <w:r>
        <w:t>sigset_t</w:t>
      </w:r>
      <w:r>
        <w:rPr>
          <w:rStyle w:val="Text1"/>
        </w:rPr>
        <w:t xml:space="preserve"> </w:t>
      </w:r>
      <w:r>
        <w:t>blocked_set;</w:t>
      </w:r>
    </w:p>
    <w:p>
      <w:pPr>
        <w:pStyle w:val="Para 001"/>
      </w:pPr>
      <w:r>
        <w:t>sigemptyset(&amp;blocked_set);</w:t>
      </w:r>
      <w:r>
        <w:rPr>
          <w:rStyle w:val="Text1"/>
        </w:rPr>
        <w:t xml:space="preserve"> </w:t>
      </w:r>
      <w:r>
        <w:t>/* Create the signal mask. */</w:t>
      </w:r>
    </w:p>
    <w:p>
      <w:pPr>
        <w:pStyle w:val="Para 001"/>
      </w:pPr>
      <w:r>
        <w:t>sigaddset(&amp;blocked_set, SIGCHLD);</w:t>
      </w:r>
    </w:p>
    <w:p>
      <w:pPr>
        <w:pStyle w:val="Para 001"/>
      </w:pPr>
      <w:r>
        <w:t>/* Get child process exit codes from command line. */</w:t>
      </w:r>
    </w:p>
    <w:p>
      <w:pPr>
        <w:pStyle w:val="Para 001"/>
      </w:pPr>
      <w:r>
        <w:t>if ( argc &gt; 1 ) {</w:t>
      </w:r>
    </w:p>
    <w:p>
      <w:pPr>
        <w:pStyle w:val="Para 004"/>
      </w:pPr>
      <w:r>
        <w:t>for ( int i = 0; i &lt; argc-1 &amp;&amp; i &lt; NUM_CHILDREN; i++ ) {</w:t>
      </w:r>
    </w:p>
    <w:p>
      <w:pPr>
        <w:pStyle w:val="Para 017"/>
      </w:pPr>
      <w:r>
        <w:t>n = atoi(argv[i+1]);</w:t>
      </w:r>
    </w:p>
    <w:p>
      <w:pPr>
        <w:pStyle w:val="Para 017"/>
      </w:pPr>
      <w:r>
        <w:t>exitval[i] = n &gt; 0? n : 0;</w:t>
      </w:r>
    </w:p>
    <w:p>
      <w:pPr>
        <w:pStyle w:val="Para 004"/>
      </w:pPr>
      <w:r>
        <w:t>}</w:t>
      </w:r>
    </w:p>
    <w:p>
      <w:pPr>
        <w:pStyle w:val="Para 001"/>
      </w:pPr>
      <w:r>
        <w:t>}</w:t>
      </w:r>
    </w:p>
    <w:p>
      <w:pPr>
        <w:pStyle w:val="Para 001"/>
      </w:pPr>
      <w:r>
        <w:t>/* Establish SIGCHLD handler. */</w:t>
      </w:r>
    </w:p>
    <w:p>
      <w:pPr>
        <w:pStyle w:val="Para 001"/>
      </w:pPr>
      <w:r>
        <w:t>sigemptyset(&amp;sigact.sa_mask);</w:t>
      </w:r>
    </w:p>
    <w:p>
      <w:pPr>
        <w:pStyle w:val="Para 001"/>
      </w:pPr>
      <w:r>
        <w:t>sigact.sa_flags = SA_SIGINFO;</w:t>
      </w:r>
    </w:p>
    <w:p>
      <w:pPr>
        <w:pStyle w:val="Para 001"/>
      </w:pPr>
      <w:r>
        <w:t>sigact.sa_sigaction = handle_sigchld;</w:t>
      </w:r>
    </w:p>
    <w:p>
      <w:pPr>
        <w:pStyle w:val="Para 001"/>
      </w:pPr>
      <w:r>
        <w:t>sigaction(SIGCHLD, &amp;sigact, NULL);</w:t>
      </w:r>
    </w:p>
    <w:p>
      <w:pPr>
        <w:pStyle w:val="Para 032"/>
      </w:pPr>
      <w:r>
        <w:t/>
      </w:r>
    </w:p>
    <w:p>
      <w:pPr>
        <w:pStyle w:val="Para 010"/>
      </w:pPr>
      <w:r>
        <w:t>Process Creation and Termination</w:t>
      </w:r>
      <w:r>
        <w:rPr>
          <w:rStyle w:val="Text1"/>
        </w:rPr>
        <w:t xml:space="preserve"> </w:t>
      </w:r>
      <w:r>
        <w:rPr>
          <w:rStyle w:val="Text6"/>
        </w:rPr>
        <w:t>587</w:t>
      </w:r>
    </w:p>
    <w:p>
      <w:pPr>
        <w:pStyle w:val="0 Block"/>
      </w:pPr>
    </w:p>
    <w:p>
      <w:bookmarkStart w:id="671" w:name="___Create_the_child_processes_wi"/>
      <w:pPr>
        <w:pStyle w:val="Para 001"/>
        <w:pageBreakBefore w:val="on"/>
      </w:pPr>
      <w:r>
        <w:t>/* Create the child processes with their exit codes to run child(). */</w:t>
      </w:r>
      <w:bookmarkEnd w:id="671"/>
    </w:p>
    <w:p>
      <w:pPr>
        <w:pStyle w:val="Para 001"/>
      </w:pPr>
      <w:r>
        <w:t>for ( int i = 0; i &lt; NUM_CHILDREN; i++ ) {</w:t>
      </w:r>
    </w:p>
    <w:p>
      <w:pPr>
        <w:pStyle w:val="Para 004"/>
      </w:pPr>
      <w:r>
        <w:t>switch ( pid[i] = fork() ) {</w:t>
      </w:r>
    </w:p>
    <w:p>
      <w:pPr>
        <w:pStyle w:val="Para 004"/>
      </w:pPr>
      <w:r>
        <w:t>case -1:</w:t>
      </w:r>
    </w:p>
    <w:p>
      <w:pPr>
        <w:pStyle w:val="Para 016"/>
      </w:pPr>
      <w:r>
        <w:t>fatal_error(errno, "fork");</w:t>
      </w:r>
    </w:p>
    <w:p>
      <w:pPr>
        <w:pStyle w:val="Para 004"/>
      </w:pPr>
      <w:r>
        <w:t>case 0:</w:t>
      </w:r>
    </w:p>
    <w:p>
      <w:pPr>
        <w:pStyle w:val="Para 016"/>
      </w:pPr>
      <w:r>
        <w:t>printf("Child %d PID = %d\n", i, getpid());</w:t>
      </w:r>
    </w:p>
    <w:p>
      <w:pPr>
        <w:pStyle w:val="Para 016"/>
      </w:pPr>
      <w:r>
        <w:t>child(exitval[i]);</w:t>
      </w:r>
    </w:p>
    <w:p>
      <w:pPr>
        <w:pStyle w:val="Para 004"/>
      </w:pPr>
      <w:r>
        <w:t>default:</w:t>
      </w:r>
    </w:p>
    <w:p>
      <w:pPr>
        <w:pStyle w:val="Para 016"/>
      </w:pPr>
      <w:r>
        <w:t>break;</w:t>
      </w:r>
    </w:p>
    <w:p>
      <w:pPr>
        <w:pStyle w:val="Para 004"/>
      </w:pPr>
      <w:r>
        <w:t>}</w:t>
      </w:r>
    </w:p>
    <w:p>
      <w:pPr>
        <w:pStyle w:val="Para 001"/>
      </w:pPr>
      <w:r>
        <w:t>}</w:t>
      </w:r>
    </w:p>
    <w:p>
      <w:pPr>
        <w:pStyle w:val="Para 001"/>
      </w:pPr>
      <w:r>
        <w:t>/* Delay to give time for sending signals and letting child processes</w:t>
      </w:r>
    </w:p>
    <w:p>
      <w:pPr>
        <w:pStyle w:val="Para 007"/>
      </w:pPr>
      <w:r>
        <w:t>run until they exit. The amount of time is easily adjusted. If the</w:t>
      </w:r>
      <w:r>
        <w:rPr>
          <w:rStyle w:val="Text1"/>
        </w:rPr>
        <w:t xml:space="preserve"> </w:t>
      </w:r>
      <w:r>
        <w:t>sigchld_count equals the number of child processes, they all are</w:t>
      </w:r>
      <w:r>
        <w:rPr>
          <w:rStyle w:val="Text1"/>
        </w:rPr>
        <w:t xml:space="preserve"> </w:t>
      </w:r>
      <w:r>
        <w:t>terminated and the loop breaks. Otherwise, it continues sleeping. */</w:t>
      </w:r>
    </w:p>
    <w:p>
      <w:pPr>
        <w:pStyle w:val="Para 001"/>
      </w:pPr>
      <w:r>
        <w:t>for ( int i = 0; i &lt; NUM_CHILDREN; i++ ) {</w:t>
      </w:r>
    </w:p>
    <w:p>
      <w:pPr>
        <w:pStyle w:val="Para 004"/>
      </w:pPr>
      <w:r>
        <w:t>if ( sigchld_count == NUM_CHILDREN )</w:t>
      </w:r>
    </w:p>
    <w:p>
      <w:pPr>
        <w:pStyle w:val="Para 017"/>
      </w:pPr>
      <w:r>
        <w:t>break;</w:t>
      </w:r>
    </w:p>
    <w:p>
      <w:pPr>
        <w:pStyle w:val="Para 004"/>
      </w:pPr>
      <w:r>
        <w:t>sleep(6);</w:t>
      </w:r>
    </w:p>
    <w:p>
      <w:pPr>
        <w:pStyle w:val="Para 001"/>
      </w:pPr>
      <w:r>
        <w:t>}</w:t>
      </w:r>
    </w:p>
    <w:p>
      <w:pPr>
        <w:pStyle w:val="Para 001"/>
      </w:pPr>
      <w:r>
        <w:t>/* Because it's possible that signals were lost, there may be zombies when</w:t>
      </w:r>
    </w:p>
    <w:p>
      <w:pPr>
        <w:pStyle w:val="Para 015"/>
      </w:pPr>
      <w:r>
        <w:t>the program is ready to exit. The following loop reaps the zombies and</w:t>
      </w:r>
      <w:r>
        <w:rPr>
          <w:rStyle w:val="Text1"/>
        </w:rPr>
        <w:t xml:space="preserve"> </w:t>
      </w:r>
      <w:r>
        <w:t>prints a message that main() did the reaping, not the handler.</w:t>
      </w:r>
      <w:r>
        <w:rPr>
          <w:rStyle w:val="Text1"/>
        </w:rPr>
        <w:t xml:space="preserve"> </w:t>
      </w:r>
      <w:r>
        <w:t>This code MUST block SIGCHLD because there is a possibility that some</w:t>
      </w:r>
      <w:r>
        <w:rPr>
          <w:rStyle w:val="Text1"/>
        </w:rPr>
        <w:t xml:space="preserve"> </w:t>
      </w:r>
      <w:r>
        <w:t>child did not yet terminate when we reach here. If so, a SIGCHLD will</w:t>
      </w:r>
      <w:r>
        <w:rPr>
          <w:rStyle w:val="Text1"/>
        </w:rPr>
        <w:t xml:space="preserve"> </w:t>
      </w:r>
      <w:r>
        <w:t>be sent and the handler will run. It is possible for the wait in the</w:t>
      </w:r>
      <w:r>
        <w:rPr>
          <w:rStyle w:val="Text1"/>
        </w:rPr>
        <w:t xml:space="preserve"> </w:t>
      </w:r>
      <w:r>
        <w:t>handler and the wait here to interrupt one another, and for the status</w:t>
      </w:r>
      <w:r>
        <w:rPr>
          <w:rStyle w:val="Text1"/>
        </w:rPr>
        <w:t xml:space="preserve"> </w:t>
      </w:r>
      <w:r>
        <w:t>to be corrupted. By blocking SIGCHLD, it forces the handler to run</w:t>
      </w:r>
      <w:r>
        <w:rPr>
          <w:rStyle w:val="Text1"/>
        </w:rPr>
        <w:t xml:space="preserve"> </w:t>
      </w:r>
      <w:r>
        <w:t>after the main program reaps the children. */</w:t>
      </w:r>
    </w:p>
    <w:p>
      <w:pPr>
        <w:pStyle w:val="Para 001"/>
      </w:pPr>
      <w:r>
        <w:t>if ( -1 == sigprocmask(SIG_BLOCK, &amp;blocked_set, NULL) )</w:t>
      </w:r>
    </w:p>
    <w:p>
      <w:pPr>
        <w:pStyle w:val="Para 004"/>
      </w:pPr>
      <w:r>
        <w:t>fatal_error(errno, "sigprocmask()");</w:t>
      </w:r>
    </w:p>
    <w:p>
      <w:pPr>
        <w:pStyle w:val="Para 001"/>
      </w:pPr>
      <w:r>
        <w:t>do {</w:t>
      </w:r>
    </w:p>
    <w:p>
      <w:pPr>
        <w:pStyle w:val="Para 007"/>
      </w:pPr>
      <w:r>
        <w:t>w = waitpid(-1, &amp;status, WNOHANG ); /* Nonblocking wait</w:t>
      </w:r>
      <w:r>
        <w:rPr>
          <w:rStyle w:val="Text1"/>
        </w:rPr>
        <w:t xml:space="preserve"> </w:t>
      </w:r>
      <w:r>
        <w:t>*/</w:t>
      </w:r>
    </w:p>
    <w:p>
      <w:pPr>
        <w:pStyle w:val="Para 007"/>
      </w:pPr>
      <w:r>
        <w:t>if ( -1 == w ) {</w:t>
      </w:r>
      <w:r>
        <w:rPr>
          <w:rStyle w:val="Text1"/>
        </w:rPr>
        <w:t xml:space="preserve"> </w:t>
      </w:r>
      <w:r>
        <w:t>/* -1 means no more children need reaping. */</w:t>
      </w:r>
    </w:p>
    <w:p>
      <w:pPr>
        <w:pStyle w:val="Para 016"/>
      </w:pPr>
      <w:r>
        <w:t>printf("All child processes are reaped.\n");</w:t>
      </w:r>
    </w:p>
    <w:p>
      <w:pPr>
        <w:pStyle w:val="Para 004"/>
      </w:pPr>
      <w:r>
        <w:t>}</w:t>
      </w:r>
    </w:p>
    <w:p>
      <w:pPr>
        <w:pStyle w:val="Para 007"/>
      </w:pPr>
      <w:r>
        <w:t>else if ( 0 &lt; w ) { /* It reaped a child.</w:t>
      </w:r>
      <w:r>
        <w:rPr>
          <w:rStyle w:val="Text1"/>
        </w:rPr>
        <w:t xml:space="preserve"> </w:t>
      </w:r>
      <w:r>
        <w:t>*/</w:t>
      </w:r>
    </w:p>
    <w:p>
      <w:pPr>
        <w:pStyle w:val="Para 016"/>
      </w:pPr>
      <w:r>
        <w:t>printf("main() reaping: ");</w:t>
      </w:r>
    </w:p>
    <w:p>
      <w:pPr>
        <w:pStyle w:val="Para 016"/>
      </w:pPr>
      <w:r>
        <w:t>print_status(w, status);</w:t>
      </w:r>
    </w:p>
    <w:p>
      <w:pPr>
        <w:pStyle w:val="Para 004"/>
      </w:pPr>
      <w:r>
        <w:t>}</w:t>
      </w:r>
    </w:p>
    <w:p>
      <w:pPr>
        <w:pStyle w:val="Para 001"/>
      </w:pPr>
      <w:r>
        <w:t>} while ( w &gt;= 0 );</w:t>
      </w:r>
      <w:r>
        <w:rPr>
          <w:rStyle w:val="Text1"/>
        </w:rPr>
        <w:t xml:space="preserve"> </w:t>
      </w:r>
      <w:r>
        <w:t>/* Run until all have been reaped.</w:t>
      </w:r>
      <w:r>
        <w:rPr>
          <w:rStyle w:val="Text1"/>
        </w:rPr>
        <w:t xml:space="preserve"> </w:t>
      </w:r>
      <w:r>
        <w:t>*/</w:t>
      </w:r>
    </w:p>
    <w:p>
      <w:pPr>
        <w:pStyle w:val="Para 001"/>
      </w:pPr>
      <w:r>
        <w:t>if ( -1 == sigprocmask(SIG_UNBLOCK, &amp;blocked_set, NULL) )</w:t>
      </w:r>
    </w:p>
    <w:p>
      <w:pPr>
        <w:pStyle w:val="Para 004"/>
      </w:pPr>
      <w:r>
        <w:t>fatal_error(errno, "sigprocmask()");</w:t>
      </w:r>
    </w:p>
    <w:p>
      <w:pPr>
        <w:pStyle w:val="Para 001"/>
      </w:pPr>
      <w:r>
        <w:t>exit(EXIT_SUCCESS);</w:t>
      </w:r>
    </w:p>
    <w:p>
      <w:pPr>
        <w:pStyle w:val="Normal"/>
      </w:pPr>
      <w:r>
        <w:t>}</w:t>
      </w:r>
    </w:p>
    <w:p>
      <w:pPr>
        <w:pStyle w:val="Normal"/>
      </w:pPr>
      <w:r>
        <w:t>Listing 11-15: The main program for</w:t>
      </w:r>
      <w:r>
        <w:rPr>
          <w:rStyle w:val="Text1"/>
        </w:rPr>
        <w:t xml:space="preserve"> </w:t>
      </w:r>
      <w:r>
        <w:t>sighandler_wait_demo.c</w:t>
      </w:r>
    </w:p>
    <w:p>
      <w:pPr>
        <w:pStyle w:val="Para 011"/>
      </w:pPr>
      <w:r>
        <w:rPr>
          <w:rStyle w:val="Text6"/>
        </w:rPr>
        <w:t>588</w:t>
      </w:r>
      <w:r>
        <w:rPr>
          <w:rStyle w:val="Text1"/>
        </w:rPr>
        <w:t xml:space="preserve"> </w:t>
      </w:r>
      <w:r>
        <w:t>Chapter 11</w:t>
      </w:r>
    </w:p>
    <w:p>
      <w:pPr>
        <w:pStyle w:val="0 Block"/>
      </w:pPr>
    </w:p>
    <w:p>
      <w:bookmarkStart w:id="672" w:name="The_program_creates_four_child_p"/>
      <w:pPr>
        <w:pStyle w:val="Para 002"/>
        <w:pageBreakBefore w:val="on"/>
      </w:pPr>
      <w:r>
        <w:t xml:space="preserve">The program creates four child processes. When you run it without ar-guments, each child will need to be terminated by a signal. If instead you supply 0 &lt; N &lt; 4 positive integers on the command line, the first N child pro-cesses will use those values as both the number of seconds to sleep before exiting and their exit value. It’s easiest to open two terminal windows to run it, although you can background it and enter </w:t>
      </w:r>
      <w:r>
        <w:rPr>
          <w:rStyle w:val="Text0"/>
        </w:rPr>
        <w:t>kill</w:t>
      </w:r>
      <w:r>
        <w:t xml:space="preserve"> commands in the same terminal.</w:t>
      </w:r>
      <w:bookmarkEnd w:id="672"/>
    </w:p>
    <w:p>
      <w:pPr>
        <w:pStyle w:val="Para 002"/>
      </w:pPr>
      <w:r>
        <w:t xml:space="preserve">The program will indicate whether the handler reaped a child or whether it wasn’t reaped until </w:t>
      </w:r>
      <w:r>
        <w:rPr>
          <w:rStyle w:val="Text0"/>
        </w:rPr>
        <w:t>main()</w:t>
      </w:r>
      <w:r>
        <w:t xml:space="preserve"> was ready to exit. If the child processes have very different sleep times, the handler will reap them all. If they’re all the same, some signals can be lost and </w:t>
      </w:r>
      <w:r>
        <w:rPr>
          <w:rStyle w:val="Text0"/>
        </w:rPr>
        <w:t>main()</w:t>
      </w:r>
      <w:r>
        <w:t xml:space="preserve"> will reap them. The entire pro-gram is in the book’s source code distribution. Here are a few runs that demonstrate this:</w:t>
      </w:r>
    </w:p>
    <w:p>
      <w:pPr>
        <w:pStyle w:val="Para 012"/>
      </w:pPr>
      <w:r>
        <w:rPr>
          <w:rStyle w:val="Text4"/>
        </w:rPr>
        <w:t>$</w:t>
      </w:r>
      <w:r>
        <w:rPr>
          <w:rStyle w:val="Text12"/>
        </w:rPr>
        <w:t xml:space="preserve"> </w:t>
      </w:r>
      <w:r>
        <w:t>./sighandler_wait_demo 1 2 3 4</w:t>
      </w:r>
      <w:r>
        <w:rPr>
          <w:rStyle w:val="Text12"/>
        </w:rPr>
        <w:t xml:space="preserve"> </w:t>
      </w:r>
      <w:r>
        <w:rPr>
          <w:rStyle w:val="Text4"/>
        </w:rPr>
        <w:t>Child 0 PID = 36957</w:t>
      </w:r>
    </w:p>
    <w:p>
      <w:pPr>
        <w:pStyle w:val="Normal"/>
      </w:pPr>
      <w:r>
        <w:t>Child 1 PID = 36958</w:t>
      </w:r>
    </w:p>
    <w:p>
      <w:pPr>
        <w:pStyle w:val="Normal"/>
      </w:pPr>
      <w:r>
        <w:t>Child 2 PID = 36959</w:t>
      </w:r>
    </w:p>
    <w:p>
      <w:pPr>
        <w:pStyle w:val="Normal"/>
      </w:pPr>
      <w:r>
        <w:t>Child 3 PID = 36960</w:t>
      </w:r>
    </w:p>
    <w:p>
      <w:pPr>
        <w:pStyle w:val="Normal"/>
      </w:pPr>
      <w:r>
        <w:t>Handler reaping: Process 36957 exited with status 1</w:t>
      </w:r>
    </w:p>
    <w:p>
      <w:pPr>
        <w:pStyle w:val="Normal"/>
      </w:pPr>
      <w:r>
        <w:t>Handler reaping: Process 36958 exited with status 2</w:t>
      </w:r>
    </w:p>
    <w:p>
      <w:pPr>
        <w:pStyle w:val="Normal"/>
      </w:pPr>
      <w:r>
        <w:t>Handler reaping: Process 36959 exited with status 3</w:t>
      </w:r>
    </w:p>
    <w:p>
      <w:pPr>
        <w:pStyle w:val="Normal"/>
      </w:pPr>
      <w:r>
        <w:t>Handler reaping: Process 36960 exited with status 4</w:t>
      </w:r>
    </w:p>
    <w:p>
      <w:pPr>
        <w:pStyle w:val="Normal"/>
      </w:pPr>
      <w:r>
        <w:t>All child processes are reaped.</w:t>
      </w:r>
    </w:p>
    <w:p>
      <w:pPr>
        <w:pStyle w:val="Para 002"/>
      </w:pPr>
      <w:r>
        <w:t>In this case, the handler reaped them all:</w:t>
      </w:r>
    </w:p>
    <w:p>
      <w:pPr>
        <w:pStyle w:val="Para 012"/>
      </w:pPr>
      <w:r>
        <w:rPr>
          <w:rStyle w:val="Text4"/>
        </w:rPr>
        <w:t>$</w:t>
      </w:r>
      <w:r>
        <w:rPr>
          <w:rStyle w:val="Text12"/>
        </w:rPr>
        <w:t xml:space="preserve"> </w:t>
      </w:r>
      <w:r>
        <w:t>./sighandler_wait_demo 1 1 1 1</w:t>
      </w:r>
      <w:r>
        <w:rPr>
          <w:rStyle w:val="Text12"/>
        </w:rPr>
        <w:t xml:space="preserve"> </w:t>
      </w:r>
      <w:r>
        <w:rPr>
          <w:rStyle w:val="Text4"/>
        </w:rPr>
        <w:t>Child 0 PID = 36979</w:t>
      </w:r>
    </w:p>
    <w:p>
      <w:pPr>
        <w:pStyle w:val="Normal"/>
      </w:pPr>
      <w:r>
        <w:t>Child 1 PID = 36980</w:t>
      </w:r>
    </w:p>
    <w:p>
      <w:pPr>
        <w:pStyle w:val="Normal"/>
      </w:pPr>
      <w:r>
        <w:t>Child 2 PID = 36981</w:t>
      </w:r>
    </w:p>
    <w:p>
      <w:pPr>
        <w:pStyle w:val="Normal"/>
      </w:pPr>
      <w:r>
        <w:t>Child 3 PID = 36982</w:t>
      </w:r>
    </w:p>
    <w:p>
      <w:pPr>
        <w:pStyle w:val="Normal"/>
      </w:pPr>
      <w:r>
        <w:t>Handler reaping: Process 36979 exited with status 1</w:t>
      </w:r>
    </w:p>
    <w:p>
      <w:pPr>
        <w:pStyle w:val="Normal"/>
      </w:pPr>
      <w:r>
        <w:t>Handler reaping: Process 36980 exited with status 1</w:t>
      </w:r>
    </w:p>
    <w:p>
      <w:pPr>
        <w:pStyle w:val="Normal"/>
      </w:pPr>
      <w:r>
        <w:t>Handler reaping: Process 36982 exited with status 1</w:t>
      </w:r>
    </w:p>
    <w:p>
      <w:pPr>
        <w:pStyle w:val="Normal"/>
      </w:pPr>
      <w:r>
        <w:t>main() reaping: Process 36981 exited with status 1</w:t>
      </w:r>
    </w:p>
    <w:p>
      <w:pPr>
        <w:pStyle w:val="Normal"/>
      </w:pPr>
      <w:r>
        <w:t>All child processes are reaped.</w:t>
      </w:r>
    </w:p>
    <w:p>
      <w:pPr>
        <w:pStyle w:val="Para 003"/>
      </w:pPr>
      <w:r>
        <w:t xml:space="preserve">Because the children terminated at roughly the same time, process 36981’s </w:t>
      </w:r>
      <w:r>
        <w:rPr>
          <w:rStyle w:val="Text0"/>
        </w:rPr>
        <w:t>SIGCHLD</w:t>
      </w:r>
      <w:r>
        <w:t xml:space="preserve"> signal was discarded and it wasn’t reaped by the handler. Eventually the main program reaped it.</w:t>
      </w:r>
    </w:p>
    <w:p>
      <w:pPr>
        <w:pStyle w:val="Para 002"/>
      </w:pPr>
      <w:r>
        <w:t>Lastly, here’s a run in which some of the children are killed by signals. A second terminal window was used to send the signals.</w:t>
      </w:r>
    </w:p>
    <w:p>
      <w:pPr>
        <w:pStyle w:val="Normal"/>
      </w:pPr>
      <w:r>
        <w:t>$</w:t>
      </w:r>
      <w:r>
        <w:rPr>
          <w:rStyle w:val="Text1"/>
        </w:rPr>
        <w:t xml:space="preserve"> </w:t>
      </w:r>
      <w:r>
        <w:rPr>
          <w:rStyle w:val="Text4"/>
        </w:rPr>
        <w:t>./sighandler_wait_demo 6 10</w:t>
      </w:r>
      <w:r>
        <w:rPr>
          <w:rStyle w:val="Text1"/>
        </w:rPr>
        <w:t xml:space="preserve"> </w:t>
      </w:r>
      <w:r>
        <w:t># First two will sleep, others need signal.</w:t>
      </w:r>
    </w:p>
    <w:p>
      <w:pPr>
        <w:pStyle w:val="Normal"/>
      </w:pPr>
      <w:r>
        <w:t>Child 0 PID = 37249</w:t>
      </w:r>
    </w:p>
    <w:p>
      <w:pPr>
        <w:pStyle w:val="Normal"/>
      </w:pPr>
      <w:r>
        <w:t>Child 1 PID = 37250</w:t>
      </w:r>
    </w:p>
    <w:p>
      <w:pPr>
        <w:pStyle w:val="Normal"/>
      </w:pPr>
      <w:r>
        <w:t>Child 2 PID = 37251</w:t>
      </w:r>
      <w:r>
        <w:rPr>
          <w:rStyle w:val="Text1"/>
        </w:rPr>
        <w:t xml:space="preserve"> </w:t>
      </w:r>
      <w:r>
        <w:t># Sent signal 3 (SIGQUIT) to this one</w:t>
      </w:r>
      <w:r>
        <w:rPr>
          <w:rStyle w:val="Text1"/>
        </w:rPr>
        <w:t xml:space="preserve"> </w:t>
      </w:r>
      <w:r>
        <w:t>Child 3 PID = 37252</w:t>
      </w:r>
      <w:r>
        <w:rPr>
          <w:rStyle w:val="Text1"/>
        </w:rPr>
        <w:t xml:space="preserve"> </w:t>
      </w:r>
      <w:r>
        <w:t># Sent signal 2 (SIGINT) to this one</w:t>
      </w:r>
    </w:p>
    <w:p>
      <w:pPr>
        <w:pStyle w:val="Para 010"/>
      </w:pPr>
      <w:r>
        <w:t>Process Creation and Termination</w:t>
      </w:r>
      <w:r>
        <w:rPr>
          <w:rStyle w:val="Text1"/>
        </w:rPr>
        <w:t xml:space="preserve"> </w:t>
      </w:r>
      <w:r>
        <w:rPr>
          <w:rStyle w:val="Text6"/>
        </w:rPr>
        <w:t>589</w:t>
      </w:r>
    </w:p>
    <w:p>
      <w:pPr>
        <w:pStyle w:val="0 Block"/>
      </w:pPr>
    </w:p>
    <w:p>
      <w:bookmarkStart w:id="673" w:name="Handler_reaping__Process_37251_t"/>
      <w:pPr>
        <w:pStyle w:val="Normal"/>
        <w:pageBreakBefore w:val="on"/>
      </w:pPr>
      <w:r>
        <w:t>Handler reaping: Process 37251 terminated by signal 3 and a core dump took...</w:t>
      </w:r>
      <w:r>
        <w:rPr>
          <w:rStyle w:val="Text1"/>
        </w:rPr>
        <w:t xml:space="preserve"> </w:t>
      </w:r>
      <w:r>
        <w:t>Handler reaping: Process 37249 exited with status 6</w:t>
      </w:r>
      <w:bookmarkEnd w:id="673"/>
    </w:p>
    <w:p>
      <w:pPr>
        <w:pStyle w:val="Normal"/>
      </w:pPr>
      <w:r>
        <w:t>Handler reaping: Process 37252 terminated by signal 2.</w:t>
      </w:r>
      <w:r>
        <w:rPr>
          <w:rStyle w:val="Text1"/>
        </w:rPr>
        <w:t xml:space="preserve"> </w:t>
      </w:r>
      <w:r>
        <w:t>Handler reaping: Process 37250 exited with status 10</w:t>
      </w:r>
    </w:p>
    <w:p>
      <w:pPr>
        <w:pStyle w:val="Normal"/>
      </w:pPr>
      <w:r>
        <w:t>All child processes are reaped.</w:t>
      </w:r>
    </w:p>
    <w:p>
      <w:pPr>
        <w:pStyle w:val="Para 003"/>
      </w:pPr>
      <w:r>
        <w:t>In this run, I sent signals to two of the processes and let the others exit normally.</w:t>
      </w:r>
    </w:p>
    <w:p>
      <w:pPr>
        <w:pStyle w:val="Para 002"/>
      </w:pPr>
      <w:r>
        <w:t xml:space="preserve">To summarize, there are several different ways to wait for a child process to finish. The first two methods were synchronous and either required the parent to block itself or required that it periodically check whether any child terminated. The last method is an asynchronous one in which the parent does not stop what it’s doing until the child terminates, at which point the parent’s </w:t>
      </w:r>
      <w:r>
        <w:rPr>
          <w:rStyle w:val="Text0"/>
        </w:rPr>
        <w:t>SIGCHLD</w:t>
      </w:r>
      <w:r>
        <w:t xml:space="preserve"> handler runs to reap the child’s status. This last method may still require the parent to reap any zombies before it exits.</w:t>
      </w:r>
    </w:p>
    <w:p>
      <w:pPr>
        <w:pStyle w:val="Para 032"/>
      </w:pPr>
      <w:r>
        <w:t/>
      </w:r>
    </w:p>
    <w:p>
      <w:pPr>
        <w:pStyle w:val="Para 009"/>
      </w:pPr>
      <w:r>
        <w:t>Putting It All Together: A Simple Shell</w:t>
      </w:r>
    </w:p>
    <w:p>
      <w:pPr>
        <w:pStyle w:val="Para 003"/>
      </w:pPr>
      <w:r>
        <w:t xml:space="preserve">To illustrate how the family of system calls we’ve just explored in this chapter can be used together, we’ll design a very simple shell with almost no features other than for running commands. A shell in its simplest form is just a com-mand line interpreter—you enter a command followed by a newline charac-ter, and the shell executes that command and returns the prompt back when it’s finished. We’ll implement a shell that does little more than this, which we’ll name </w:t>
      </w:r>
      <w:r>
        <w:rPr>
          <w:rStyle w:val="Text0"/>
        </w:rPr>
        <w:t>spl_sh</w:t>
      </w:r>
      <w:r>
        <w:t>.</w:t>
      </w:r>
    </w:p>
    <w:p>
      <w:pPr>
        <w:pStyle w:val="Para 002"/>
      </w:pPr>
      <w:r>
        <w:t>We’ll give this shell two features other than the ability to run a command:</w:t>
      </w:r>
    </w:p>
    <w:p>
      <w:pPr>
        <w:pStyle w:val="Para 002"/>
      </w:pPr>
      <w:r>
        <w:t xml:space="preserve">• Entering </w:t>
      </w:r>
      <w:r>
        <w:rPr>
          <w:rStyle w:val="Text0"/>
        </w:rPr>
        <w:t>exit</w:t>
      </w:r>
      <w:r>
        <w:t xml:space="preserve"> terminates it.</w:t>
      </w:r>
    </w:p>
    <w:p>
      <w:pPr>
        <w:pStyle w:val="Para 002"/>
      </w:pPr>
      <w:r>
        <w:t xml:space="preserve">• Entering </w:t>
      </w:r>
      <w:r>
        <w:rPr>
          <w:rStyle w:val="Text0"/>
        </w:rPr>
        <w:t>help</w:t>
      </w:r>
      <w:r>
        <w:t xml:space="preserve"> displays a usage message.</w:t>
      </w:r>
    </w:p>
    <w:p>
      <w:pPr>
        <w:pStyle w:val="Para 003"/>
      </w:pPr>
      <w:r>
        <w:t>Adding these features lets us model how a shell built-in command is imple-mented because the shell itself implements them, not a spawned process. Essentially, the program logic in pseudocode is:</w:t>
      </w:r>
    </w:p>
    <w:p>
      <w:pPr>
        <w:pStyle w:val="Normal"/>
      </w:pPr>
      <w:r>
        <w:t>do {</w:t>
      </w:r>
    </w:p>
    <w:p>
      <w:pPr>
        <w:pStyle w:val="Para 001"/>
      </w:pPr>
      <w:r>
        <w:t>Display a prompt.</w:t>
      </w:r>
    </w:p>
    <w:p>
      <w:pPr>
        <w:pStyle w:val="Para 001"/>
      </w:pPr>
      <w:r>
        <w:t>Read the user's input.</w:t>
      </w:r>
    </w:p>
    <w:p>
      <w:pPr>
        <w:pStyle w:val="Para 001"/>
      </w:pPr>
      <w:r>
        <w:t>Parse the user's input into a command of the form:</w:t>
      </w:r>
    </w:p>
    <w:p>
      <w:pPr>
        <w:pStyle w:val="Para 004"/>
      </w:pPr>
      <w:r>
        <w:t>commandname argument vector</w:t>
      </w:r>
    </w:p>
    <w:p>
      <w:pPr>
        <w:pStyle w:val="Para 001"/>
      </w:pPr>
      <w:r>
        <w:t>If the first word is "exit," exit the program.</w:t>
      </w:r>
    </w:p>
    <w:p>
      <w:pPr>
        <w:pStyle w:val="Para 001"/>
      </w:pPr>
      <w:r>
        <w:t>Otherwise, if the first word is "help," display a usage message.</w:t>
      </w:r>
    </w:p>
    <w:p>
      <w:pPr>
        <w:pStyle w:val="Para 001"/>
      </w:pPr>
      <w:r>
        <w:t>Otherwise:</w:t>
      </w:r>
    </w:p>
    <w:p>
      <w:pPr>
        <w:pStyle w:val="Para 004"/>
      </w:pPr>
      <w:r>
        <w:t>Fork a new process.</w:t>
      </w:r>
    </w:p>
    <w:p>
      <w:pPr>
        <w:pStyle w:val="Para 004"/>
      </w:pPr>
      <w:r>
        <w:t>In the child process,</w:t>
      </w:r>
    </w:p>
    <w:p>
      <w:pPr>
        <w:pStyle w:val="Para 007"/>
      </w:pPr>
      <w:r>
        <w:t>Execute the program named by the command with its arguments.</w:t>
      </w:r>
    </w:p>
    <w:p>
      <w:pPr>
        <w:pStyle w:val="Para 004"/>
      </w:pPr>
      <w:r>
        <w:t>In the parent process, wait for the child to finish.</w:t>
      </w:r>
    </w:p>
    <w:p>
      <w:pPr>
        <w:pStyle w:val="Normal"/>
      </w:pPr>
      <w:r>
        <w:t>} forever</w:t>
      </w:r>
    </w:p>
    <w:p>
      <w:pPr>
        <w:pStyle w:val="Para 002"/>
      </w:pPr>
      <w:r>
        <w:t xml:space="preserve">We can put together a simple version of this program. We’ll assume that command names are not required to be absolute pathnames and that the </w:t>
      </w:r>
      <w:r>
        <w:rPr>
          <w:rStyle w:val="Text8"/>
        </w:rPr>
        <w:t>590</w:t>
      </w:r>
      <w:r>
        <w:t xml:space="preserve"> </w:t>
      </w:r>
      <w:r>
        <w:rPr>
          <w:rStyle w:val="Text27"/>
        </w:rPr>
        <w:t>Chapter 11</w:t>
      </w:r>
    </w:p>
    <w:p>
      <w:pPr>
        <w:pStyle w:val="0 Block"/>
      </w:pPr>
    </w:p>
    <w:p>
      <w:bookmarkStart w:id="674" w:name="arguments_to_the_command_are_whi"/>
      <w:pPr>
        <w:pStyle w:val="Para 003"/>
        <w:pageBreakBefore w:val="on"/>
      </w:pPr>
      <w:r>
        <w:t>arguments to the command are whitespace-separated words. We’ll also as-sume that whatever program is specified by the command eventually termi-nates. With this in mind, the next refinement, without any error checking, is:</w:t>
      </w:r>
      <w:bookmarkEnd w:id="674"/>
    </w:p>
    <w:p>
      <w:pPr>
        <w:pStyle w:val="Normal"/>
      </w:pPr>
      <w:r>
        <w:t>do {</w:t>
      </w:r>
    </w:p>
    <w:p>
      <w:pPr>
        <w:pStyle w:val="Para 001"/>
      </w:pPr>
      <w:r>
        <w:t>printf("Command:");</w:t>
      </w:r>
      <w:r>
        <w:rPr>
          <w:rStyle w:val="Text1"/>
        </w:rPr>
        <w:t xml:space="preserve"> </w:t>
      </w:r>
      <w:r>
        <w:t>/* Print a prompt.</w:t>
      </w:r>
      <w:r>
        <w:rPr>
          <w:rStyle w:val="Text1"/>
        </w:rPr>
        <w:t xml:space="preserve"> </w:t>
      </w:r>
      <w:r>
        <w:t>*/</w:t>
      </w:r>
    </w:p>
    <w:p>
      <w:pPr>
        <w:pStyle w:val="Para 001"/>
      </w:pPr>
      <w:r>
        <w:t>ret = getline(&amp;line, &amp;len, tty);</w:t>
      </w:r>
      <w:r>
        <w:rPr>
          <w:rStyle w:val="Text1"/>
        </w:rPr>
        <w:t xml:space="preserve"> </w:t>
      </w:r>
      <w:r>
        <w:t>/* Read a line from the terminal. */</w:t>
      </w:r>
    </w:p>
    <w:p>
      <w:pPr>
        <w:pStyle w:val="Para 001"/>
      </w:pPr>
      <w:r>
        <w:t>if ( ret &lt;= 1 ) break;</w:t>
      </w:r>
    </w:p>
    <w:p>
      <w:pPr>
        <w:pStyle w:val="Para 001"/>
      </w:pPr>
      <w:r>
        <w:t>token = strtok(line, " \t");</w:t>
      </w:r>
      <w:r>
        <w:rPr>
          <w:rStyle w:val="Text1"/>
        </w:rPr>
        <w:t xml:space="preserve"> </w:t>
      </w:r>
      <w:r>
        <w:t>/* Parse the line using strtok(). */</w:t>
      </w:r>
    </w:p>
    <w:p>
      <w:pPr>
        <w:pStyle w:val="Para 001"/>
      </w:pPr>
      <w:r>
        <w:t>i = 0;</w:t>
      </w:r>
    </w:p>
    <w:p>
      <w:pPr>
        <w:pStyle w:val="Para 001"/>
      </w:pPr>
      <w:r>
        <w:t>while ( token != NULL ) {</w:t>
      </w:r>
    </w:p>
    <w:p>
      <w:pPr>
        <w:pStyle w:val="Para 004"/>
      </w:pPr>
      <w:r>
        <w:t>argvec[i++] = token;</w:t>
      </w:r>
    </w:p>
    <w:p>
      <w:pPr>
        <w:pStyle w:val="Para 004"/>
      </w:pPr>
      <w:r>
        <w:t>token = strtok(NULL, delim);</w:t>
      </w:r>
    </w:p>
    <w:p>
      <w:pPr>
        <w:pStyle w:val="Para 001"/>
      </w:pPr>
      <w:r>
        <w:t>}</w:t>
      </w:r>
    </w:p>
    <w:p>
      <w:pPr>
        <w:pStyle w:val="Para 001"/>
      </w:pPr>
      <w:r>
        <w:t>if ( 0 == strcmp(argvec[0], "exit") )</w:t>
      </w:r>
    </w:p>
    <w:p>
      <w:pPr>
        <w:pStyle w:val="Para 004"/>
      </w:pPr>
      <w:r>
        <w:t>exit(EXIT_SUCCESS);</w:t>
      </w:r>
    </w:p>
    <w:p>
      <w:pPr>
        <w:pStyle w:val="Para 001"/>
      </w:pPr>
      <w:r>
        <w:t>else if ( 0 == strcmp(argvec[0], "help") ) {</w:t>
      </w:r>
    </w:p>
    <w:p>
      <w:pPr>
        <w:pStyle w:val="Para 004"/>
      </w:pPr>
      <w:r>
        <w:t>display_help();</w:t>
      </w:r>
    </w:p>
    <w:p>
      <w:pPr>
        <w:pStyle w:val="Para 004"/>
      </w:pPr>
      <w:r>
        <w:t>continue;</w:t>
      </w:r>
    </w:p>
    <w:p>
      <w:pPr>
        <w:pStyle w:val="Para 001"/>
      </w:pPr>
      <w:r>
        <w:t>}</w:t>
      </w:r>
    </w:p>
    <w:p>
      <w:pPr>
        <w:pStyle w:val="Para 001"/>
      </w:pPr>
      <w:r>
        <w:t>if ( (pid = fork()) == 0 )</w:t>
      </w:r>
      <w:r>
        <w:rPr>
          <w:rStyle w:val="Text1"/>
        </w:rPr>
        <w:t xml:space="preserve"> </w:t>
      </w:r>
      <w:r>
        <w:t>/* Create a new process.</w:t>
      </w:r>
      <w:r>
        <w:rPr>
          <w:rStyle w:val="Text1"/>
        </w:rPr>
        <w:t xml:space="preserve"> </w:t>
      </w:r>
      <w:r>
        <w:t>*/</w:t>
      </w:r>
    </w:p>
    <w:p>
      <w:pPr>
        <w:pStyle w:val="Para 007"/>
      </w:pPr>
      <w:r>
        <w:t>execvp(argvec[0], argvec);</w:t>
      </w:r>
      <w:r>
        <w:rPr>
          <w:rStyle w:val="Text1"/>
        </w:rPr>
        <w:t xml:space="preserve"> </w:t>
      </w:r>
      <w:r>
        <w:t>/* Child executes command argvec[0]. */</w:t>
      </w:r>
    </w:p>
    <w:p>
      <w:pPr>
        <w:pStyle w:val="Para 001"/>
      </w:pPr>
      <w:r>
        <w:t>else</w:t>
      </w:r>
    </w:p>
    <w:p>
      <w:pPr>
        <w:pStyle w:val="Para 007"/>
      </w:pPr>
      <w:r>
        <w:t>waitpid(pid, &amp;status, 0);</w:t>
      </w:r>
      <w:r>
        <w:rPr>
          <w:rStyle w:val="Text1"/>
        </w:rPr>
        <w:t xml:space="preserve"> </w:t>
      </w:r>
      <w:r>
        <w:t>/* Parent waits for child.</w:t>
      </w:r>
      <w:r>
        <w:rPr>
          <w:rStyle w:val="Text1"/>
        </w:rPr>
        <w:t xml:space="preserve"> </w:t>
      </w:r>
      <w:r>
        <w:t>*/</w:t>
      </w:r>
    </w:p>
    <w:p>
      <w:pPr>
        <w:pStyle w:val="Normal"/>
      </w:pPr>
      <w:r>
        <w:t>} while ( TRUE )</w:t>
      </w:r>
    </w:p>
    <w:p>
      <w:pPr>
        <w:pStyle w:val="Para 003"/>
      </w:pPr>
      <w:r>
        <w:t xml:space="preserve">The program uses </w:t>
      </w:r>
      <w:r>
        <w:rPr>
          <w:rStyle w:val="Text0"/>
        </w:rPr>
        <w:t>execvp()</w:t>
      </w:r>
      <w:r>
        <w:t xml:space="preserve"> for two reasons. First, this function uses the </w:t>
      </w:r>
      <w:r>
        <w:rPr>
          <w:rStyle w:val="Text0"/>
        </w:rPr>
        <w:t>PATH</w:t>
      </w:r>
      <w:r>
        <w:t xml:space="preserve"> environment variable to find the command so that the user doesn’t need to enter the absolute pathname. Second, because the number of arguments is not fixed, a list-based </w:t>
      </w:r>
      <w:r>
        <w:rPr>
          <w:rStyle w:val="Text0"/>
        </w:rPr>
        <w:t>exec()</w:t>
      </w:r>
      <w:r>
        <w:t xml:space="preserve"> function can’t be used.</w:t>
      </w:r>
    </w:p>
    <w:p>
      <w:pPr>
        <w:pStyle w:val="Para 002"/>
      </w:pPr>
      <w:r>
        <w:t>The complete program, named spl_sh.c, easily follows from this pseudo-</w:t>
      </w:r>
    </w:p>
    <w:p>
      <w:pPr>
        <w:pStyle w:val="Para 003"/>
      </w:pPr>
      <w:r>
        <w:t xml:space="preserve">code. The main program is displayed in Listing </w:t>
      </w:r>
      <w:hyperlink w:anchor="arguments_to_the_command_are_whi">
        <w:r>
          <w:rPr>
            <w:rStyle w:val="Text5"/>
          </w:rPr>
          <w:t>11-16.</w:t>
        </w:r>
      </w:hyperlink>
    </w:p>
    <w:p>
      <w:pPr>
        <w:pStyle w:val="Normal"/>
      </w:pPr>
      <w:r>
        <w:t>spl_sh.c</w:t>
      </w:r>
      <w:r>
        <w:rPr>
          <w:rStyle w:val="Text1"/>
        </w:rPr>
        <w:t xml:space="preserve"> </w:t>
      </w:r>
      <w:r>
        <w:t>main()</w:t>
      </w:r>
      <w:r>
        <w:rPr>
          <w:rStyle w:val="Text1"/>
        </w:rPr>
        <w:t xml:space="preserve"> </w:t>
      </w:r>
      <w:r>
        <w:t>int main(int argc, char *argv[])</w:t>
      </w:r>
    </w:p>
    <w:p>
      <w:pPr>
        <w:pStyle w:val="Normal"/>
      </w:pPr>
      <w:r>
        <w:t>{</w:t>
      </w:r>
    </w:p>
    <w:p>
      <w:pPr>
        <w:pStyle w:val="Para 001"/>
      </w:pPr>
      <w:r>
        <w:t>char</w:t>
      </w:r>
      <w:r>
        <w:rPr>
          <w:rStyle w:val="Text1"/>
        </w:rPr>
        <w:t xml:space="preserve"> </w:t>
      </w:r>
      <w:r>
        <w:t>*line = NULL;</w:t>
      </w:r>
      <w:r>
        <w:rPr>
          <w:rStyle w:val="Text1"/>
        </w:rPr>
        <w:t xml:space="preserve"> </w:t>
      </w:r>
      <w:r>
        <w:t>/* Buffer to store input from user</w:t>
      </w:r>
      <w:r>
        <w:rPr>
          <w:rStyle w:val="Text1"/>
        </w:rPr>
        <w:t xml:space="preserve"> </w:t>
      </w:r>
      <w:r>
        <w:t>*/</w:t>
      </w:r>
    </w:p>
    <w:p>
      <w:pPr>
        <w:pStyle w:val="Para 001"/>
      </w:pPr>
      <w:r>
        <w:t>size_t len = 0;</w:t>
      </w:r>
      <w:r>
        <w:rPr>
          <w:rStyle w:val="Text1"/>
        </w:rPr>
        <w:t xml:space="preserve"> </w:t>
      </w:r>
      <w:r>
        <w:t>/* Length of buffer</w:t>
      </w:r>
      <w:r>
        <w:rPr>
          <w:rStyle w:val="Text1"/>
        </w:rPr>
        <w:t xml:space="preserve"> </w:t>
      </w:r>
      <w:r>
        <w:t>*/</w:t>
      </w:r>
    </w:p>
    <w:p>
      <w:pPr>
        <w:pStyle w:val="Para 001"/>
      </w:pPr>
      <w:r>
        <w:t>ssize_t nread;</w:t>
      </w:r>
      <w:r>
        <w:rPr>
          <w:rStyle w:val="Text1"/>
        </w:rPr>
        <w:t xml:space="preserve"> </w:t>
      </w:r>
      <w:r>
        <w:t>/* Number of bytes read by getline()</w:t>
      </w:r>
      <w:r>
        <w:rPr>
          <w:rStyle w:val="Text1"/>
        </w:rPr>
        <w:t xml:space="preserve"> </w:t>
      </w:r>
      <w:r>
        <w:t>*/</w:t>
      </w:r>
    </w:p>
    <w:p>
      <w:pPr>
        <w:pStyle w:val="Para 001"/>
      </w:pPr>
      <w:r>
        <w:t>char</w:t>
      </w:r>
      <w:r>
        <w:rPr>
          <w:rStyle w:val="Text1"/>
        </w:rPr>
        <w:t xml:space="preserve"> </w:t>
      </w:r>
      <w:r>
        <w:t>*argvec[128];</w:t>
      </w:r>
      <w:r>
        <w:rPr>
          <w:rStyle w:val="Text1"/>
        </w:rPr>
        <w:t xml:space="preserve"> </w:t>
      </w:r>
      <w:r>
        <w:t>/* Array to store command line from user */</w:t>
      </w:r>
    </w:p>
    <w:p>
      <w:pPr>
        <w:pStyle w:val="Para 001"/>
      </w:pPr>
      <w:r>
        <w:t>char</w:t>
      </w:r>
      <w:r>
        <w:rPr>
          <w:rStyle w:val="Text1"/>
        </w:rPr>
        <w:t xml:space="preserve"> </w:t>
      </w:r>
      <w:r>
        <w:t>*token;</w:t>
      </w:r>
      <w:r>
        <w:rPr>
          <w:rStyle w:val="Text1"/>
        </w:rPr>
        <w:t xml:space="preserve"> </w:t>
      </w:r>
      <w:r>
        <w:t>/* Used by strtok() to parse command</w:t>
      </w:r>
      <w:r>
        <w:rPr>
          <w:rStyle w:val="Text1"/>
        </w:rPr>
        <w:t xml:space="preserve"> </w:t>
      </w:r>
      <w:r>
        <w:t>*/</w:t>
      </w:r>
    </w:p>
    <w:p>
      <w:pPr>
        <w:pStyle w:val="Para 001"/>
      </w:pPr>
      <w:r>
        <w:t>pid_t</w:t>
      </w:r>
      <w:r>
        <w:rPr>
          <w:rStyle w:val="Text1"/>
        </w:rPr>
        <w:t xml:space="preserve"> </w:t>
      </w:r>
      <w:r>
        <w:t>pid;</w:t>
      </w:r>
      <w:r>
        <w:rPr>
          <w:rStyle w:val="Text1"/>
        </w:rPr>
        <w:t xml:space="preserve"> </w:t>
      </w:r>
      <w:r>
        <w:t>/* Return value from fork, child's PID</w:t>
      </w:r>
      <w:r>
        <w:rPr>
          <w:rStyle w:val="Text1"/>
        </w:rPr>
        <w:t xml:space="preserve"> </w:t>
      </w:r>
      <w:r>
        <w:t>*/</w:t>
      </w:r>
    </w:p>
    <w:p>
      <w:pPr>
        <w:pStyle w:val="Para 001"/>
      </w:pPr>
      <w:r>
        <w:t>do {</w:t>
      </w:r>
    </w:p>
    <w:p>
      <w:pPr>
        <w:pStyle w:val="Para 007"/>
      </w:pPr>
      <w:r>
        <w:t>printf("spl_sh$ ");</w:t>
      </w:r>
      <w:r>
        <w:rPr>
          <w:rStyle w:val="Text1"/>
        </w:rPr>
        <w:t xml:space="preserve"> </w:t>
      </w:r>
      <w:r>
        <w:t>/* Print the prompt.</w:t>
      </w:r>
      <w:r>
        <w:rPr>
          <w:rStyle w:val="Text1"/>
        </w:rPr>
        <w:t xml:space="preserve"> </w:t>
      </w:r>
      <w:r>
        <w:t>*/</w:t>
      </w:r>
      <w:r>
        <w:rPr>
          <w:rStyle w:val="Text1"/>
        </w:rPr>
        <w:t xml:space="preserve"> </w:t>
      </w:r>
      <w:r>
        <w:t>if ( 0 &gt;= (nread = getline(&amp;line, &amp;len, stdin )) )</w:t>
      </w:r>
    </w:p>
    <w:p>
      <w:pPr>
        <w:pStyle w:val="Para 007"/>
      </w:pPr>
      <w:r>
        <w:t>break;</w:t>
      </w:r>
      <w:r>
        <w:rPr>
          <w:rStyle w:val="Text1"/>
        </w:rPr>
        <w:t xml:space="preserve"> </w:t>
      </w:r>
      <w:r>
        <w:t>/* An input error</w:t>
      </w:r>
      <w:r>
        <w:rPr>
          <w:rStyle w:val="Text1"/>
        </w:rPr>
        <w:t xml:space="preserve"> </w:t>
      </w:r>
      <w:r>
        <w:t>*/</w:t>
      </w:r>
    </w:p>
    <w:p>
      <w:pPr>
        <w:pStyle w:val="Para 007"/>
      </w:pPr>
      <w:r>
        <w:t>if ( 1 == nread )</w:t>
      </w:r>
      <w:r>
        <w:rPr>
          <w:rStyle w:val="Text1"/>
        </w:rPr>
        <w:t xml:space="preserve"> </w:t>
      </w:r>
      <w:r>
        <w:t>/* Just the newline, so continue */</w:t>
      </w:r>
    </w:p>
    <w:p>
      <w:pPr>
        <w:pStyle w:val="Para 017"/>
      </w:pPr>
      <w:r>
        <w:t>continue;</w:t>
      </w:r>
    </w:p>
    <w:p>
      <w:pPr>
        <w:pStyle w:val="Para 032"/>
      </w:pPr>
      <w:r>
        <w:t/>
      </w:r>
    </w:p>
    <w:p>
      <w:pPr>
        <w:pStyle w:val="Para 010"/>
      </w:pPr>
      <w:r>
        <w:t>Process Creation and Termination</w:t>
      </w:r>
      <w:r>
        <w:rPr>
          <w:rStyle w:val="Text1"/>
        </w:rPr>
        <w:t xml:space="preserve"> </w:t>
      </w:r>
      <w:r>
        <w:rPr>
          <w:rStyle w:val="Text6"/>
        </w:rPr>
        <w:t>591</w:t>
      </w:r>
    </w:p>
    <w:p>
      <w:pPr>
        <w:pStyle w:val="0 Block"/>
      </w:pPr>
    </w:p>
    <w:p>
      <w:bookmarkStart w:id="675" w:name="line_nread_1______0"/>
      <w:pPr>
        <w:pStyle w:val="Para 007"/>
        <w:pageBreakBefore w:val="on"/>
      </w:pPr>
      <w:r>
        <w:t>line[nread-1] = '\0';</w:t>
      </w:r>
      <w:r>
        <w:rPr>
          <w:rStyle w:val="Text1"/>
        </w:rPr>
        <w:t xml:space="preserve"> </w:t>
      </w:r>
      <w:r>
        <w:t>/* Replace newline at end.</w:t>
      </w:r>
      <w:r>
        <w:rPr>
          <w:rStyle w:val="Text1"/>
        </w:rPr>
        <w:t xml:space="preserve"> </w:t>
      </w:r>
      <w:r>
        <w:t>*/</w:t>
      </w:r>
      <w:r>
        <w:rPr>
          <w:rStyle w:val="Text1"/>
        </w:rPr>
        <w:t xml:space="preserve"> </w:t>
      </w:r>
      <w:r>
        <w:t>token = strtok(line, " \t");</w:t>
      </w:r>
      <w:r>
        <w:rPr>
          <w:rStyle w:val="Text1"/>
        </w:rPr>
        <w:t xml:space="preserve"> </w:t>
      </w:r>
      <w:r>
        <w:t>/* Parse the line using strtok(). */</w:t>
      </w:r>
      <w:bookmarkEnd w:id="675"/>
    </w:p>
    <w:p>
      <w:pPr>
        <w:pStyle w:val="Para 004"/>
      </w:pPr>
      <w:r>
        <w:t>int i = 0;</w:t>
      </w:r>
    </w:p>
    <w:p>
      <w:pPr>
        <w:pStyle w:val="Para 004"/>
      </w:pPr>
      <w:r>
        <w:t>while ( token != NULL ) {</w:t>
      </w:r>
    </w:p>
    <w:p>
      <w:pPr>
        <w:pStyle w:val="Para 016"/>
      </w:pPr>
      <w:r>
        <w:t>argvec[i++] = token;</w:t>
      </w:r>
    </w:p>
    <w:p>
      <w:pPr>
        <w:pStyle w:val="Para 016"/>
      </w:pPr>
      <w:r>
        <w:t>token = strtok(NULL, " \t");</w:t>
      </w:r>
    </w:p>
    <w:p>
      <w:pPr>
        <w:pStyle w:val="Para 004"/>
      </w:pPr>
      <w:r>
        <w:t>}</w:t>
      </w:r>
    </w:p>
    <w:p>
      <w:pPr>
        <w:pStyle w:val="Para 007"/>
      </w:pPr>
      <w:r>
        <w:t>argvec[i] = NULL;</w:t>
      </w:r>
      <w:r>
        <w:rPr>
          <w:rStyle w:val="Text1"/>
        </w:rPr>
        <w:t xml:space="preserve"> </w:t>
      </w:r>
      <w:r>
        <w:t>/* NULL-terminate the vector.</w:t>
      </w:r>
      <w:r>
        <w:rPr>
          <w:rStyle w:val="Text1"/>
        </w:rPr>
        <w:t xml:space="preserve"> </w:t>
      </w:r>
      <w:r>
        <w:t>*/</w:t>
      </w:r>
      <w:r>
        <w:rPr>
          <w:rStyle w:val="Text1"/>
        </w:rPr>
        <w:t xml:space="preserve"> </w:t>
      </w:r>
      <w:r>
        <w:t>if ( 0 == strcmp(argvec[0], "exit") ) {</w:t>
      </w:r>
    </w:p>
    <w:p>
      <w:pPr>
        <w:pStyle w:val="Para 007"/>
      </w:pPr>
      <w:r>
        <w:t>free(line);</w:t>
      </w:r>
      <w:r>
        <w:rPr>
          <w:rStyle w:val="Text1"/>
        </w:rPr>
        <w:t xml:space="preserve"> </w:t>
      </w:r>
      <w:r>
        <w:t>/* Exit the program.</w:t>
      </w:r>
      <w:r>
        <w:rPr>
          <w:rStyle w:val="Text1"/>
        </w:rPr>
        <w:t xml:space="preserve"> </w:t>
      </w:r>
      <w:r>
        <w:t>*/</w:t>
      </w:r>
      <w:r>
        <w:rPr>
          <w:rStyle w:val="Text1"/>
        </w:rPr>
        <w:t xml:space="preserve"> </w:t>
      </w:r>
      <w:r>
        <w:t>exit(EXIT_SUCCESS);</w:t>
      </w:r>
    </w:p>
    <w:p>
      <w:pPr>
        <w:pStyle w:val="Para 004"/>
      </w:pPr>
      <w:r>
        <w:t>}</w:t>
      </w:r>
    </w:p>
    <w:p>
      <w:pPr>
        <w:pStyle w:val="Para 007"/>
      </w:pPr>
      <w:r>
        <w:t>else if ( 0 == strcmp(argvec[0], "help") ) { /* Display help.</w:t>
      </w:r>
      <w:r>
        <w:rPr>
          <w:rStyle w:val="Text1"/>
        </w:rPr>
        <w:t xml:space="preserve"> </w:t>
      </w:r>
      <w:r>
        <w:t>*/</w:t>
      </w:r>
    </w:p>
    <w:p>
      <w:pPr>
        <w:pStyle w:val="Para 016"/>
      </w:pPr>
      <w:r>
        <w:t>printf("command arg arg ...\n");</w:t>
      </w:r>
    </w:p>
    <w:p>
      <w:pPr>
        <w:pStyle w:val="Para 016"/>
      </w:pPr>
      <w:r>
        <w:t>continue;</w:t>
      </w:r>
    </w:p>
    <w:p>
      <w:pPr>
        <w:pStyle w:val="Para 004"/>
      </w:pPr>
      <w:r>
        <w:t>}</w:t>
      </w:r>
    </w:p>
    <w:p>
      <w:pPr>
        <w:pStyle w:val="Para 007"/>
      </w:pPr>
      <w:r>
        <w:t>if ( (pid = fork()) == 0 )</w:t>
      </w:r>
      <w:r>
        <w:rPr>
          <w:rStyle w:val="Text1"/>
        </w:rPr>
        <w:t xml:space="preserve"> </w:t>
      </w:r>
      <w:r>
        <w:t>/* Create a new process.</w:t>
      </w:r>
      <w:r>
        <w:rPr>
          <w:rStyle w:val="Text1"/>
        </w:rPr>
        <w:t xml:space="preserve"> </w:t>
      </w:r>
      <w:r>
        <w:t>*/</w:t>
      </w:r>
    </w:p>
    <w:p>
      <w:pPr>
        <w:pStyle w:val="Para 007"/>
      </w:pPr>
      <w:r>
        <w:t>execvp(argvec[0], argvec); /* Child executes command argvec[0]. */</w:t>
      </w:r>
    </w:p>
    <w:p>
      <w:pPr>
        <w:pStyle w:val="Para 004"/>
      </w:pPr>
      <w:r>
        <w:t>else if ( -1 == pid )</w:t>
      </w:r>
    </w:p>
    <w:p>
      <w:pPr>
        <w:pStyle w:val="Para 016"/>
      </w:pPr>
      <w:r>
        <w:t>fatal_error(errno, "fork");</w:t>
      </w:r>
    </w:p>
    <w:p>
      <w:pPr>
        <w:pStyle w:val="Para 004"/>
      </w:pPr>
      <w:r>
        <w:t>else</w:t>
      </w:r>
    </w:p>
    <w:p>
      <w:pPr>
        <w:pStyle w:val="Para 007"/>
      </w:pPr>
      <w:r>
        <w:t>if ( -1 == waitpid(pid, NULL, 0) ) /* Parent waits for child.</w:t>
      </w:r>
      <w:r>
        <w:rPr>
          <w:rStyle w:val="Text1"/>
        </w:rPr>
        <w:t xml:space="preserve"> </w:t>
      </w:r>
      <w:r>
        <w:t>*/</w:t>
      </w:r>
    </w:p>
    <w:p>
      <w:pPr>
        <w:pStyle w:val="Para 015"/>
      </w:pPr>
      <w:r>
        <w:t>fatal_error(errno, "waitpid()");</w:t>
      </w:r>
    </w:p>
    <w:p>
      <w:pPr>
        <w:pStyle w:val="Para 007"/>
      </w:pPr>
      <w:r>
        <w:t>free(line);</w:t>
      </w:r>
      <w:r>
        <w:rPr>
          <w:rStyle w:val="Text1"/>
        </w:rPr>
        <w:t xml:space="preserve"> </w:t>
      </w:r>
      <w:r>
        <w:t>/* Free the line allocated by getline. */</w:t>
      </w:r>
    </w:p>
    <w:p>
      <w:pPr>
        <w:pStyle w:val="Para 004"/>
      </w:pPr>
      <w:r>
        <w:t>line = NULL;</w:t>
      </w:r>
    </w:p>
    <w:p>
      <w:pPr>
        <w:pStyle w:val="Para 004"/>
      </w:pPr>
      <w:r>
        <w:t>len = 0;</w:t>
      </w:r>
    </w:p>
    <w:p>
      <w:pPr>
        <w:pStyle w:val="Para 001"/>
      </w:pPr>
      <w:r>
        <w:t>} while ( TRUE );</w:t>
      </w:r>
    </w:p>
    <w:p>
      <w:pPr>
        <w:pStyle w:val="Para 001"/>
      </w:pPr>
      <w:r>
        <w:t>return 0;</w:t>
      </w:r>
    </w:p>
    <w:p>
      <w:pPr>
        <w:pStyle w:val="Normal"/>
      </w:pPr>
      <w:r>
        <w:t>}</w:t>
      </w:r>
    </w:p>
    <w:p>
      <w:pPr>
        <w:pStyle w:val="Normal"/>
      </w:pPr>
      <w:r>
        <w:t>Listing 11-16: A very simple shell program</w:t>
      </w:r>
    </w:p>
    <w:p>
      <w:pPr>
        <w:pStyle w:val="Para 002"/>
      </w:pPr>
      <w:r>
        <w:t xml:space="preserve">Because the child process immediately replaces its program with a call to </w:t>
      </w:r>
      <w:r>
        <w:rPr>
          <w:rStyle w:val="Text0"/>
        </w:rPr>
        <w:t>execvp()</w:t>
      </w:r>
      <w:r>
        <w:t xml:space="preserve">, we don’t see its call to </w:t>
      </w:r>
      <w:r>
        <w:rPr>
          <w:rStyle w:val="Text0"/>
        </w:rPr>
        <w:t>exit()</w:t>
      </w:r>
      <w:r>
        <w:t>, but if it terminates normally, the program that it executes does make the call. This program has only two built-in commands, so it’s fine to check in the main loop which command the user entered. If there were more, we’d be better off replacing that code with a call to a function that did that work. A sample run shows how it works:</w:t>
      </w:r>
    </w:p>
    <w:p>
      <w:pPr>
        <w:pStyle w:val="Para 012"/>
      </w:pPr>
      <w:r>
        <w:rPr>
          <w:rStyle w:val="Text4"/>
        </w:rPr>
        <w:t>$</w:t>
      </w:r>
      <w:r>
        <w:rPr>
          <w:rStyle w:val="Text12"/>
        </w:rPr>
        <w:t xml:space="preserve"> </w:t>
      </w:r>
      <w:r>
        <w:t>./spl_sh</w:t>
      </w:r>
    </w:p>
    <w:p>
      <w:pPr>
        <w:pStyle w:val="Normal"/>
      </w:pPr>
      <w:r>
        <w:t>spl_sh$</w:t>
      </w:r>
      <w:r>
        <w:rPr>
          <w:rStyle w:val="Text1"/>
        </w:rPr>
        <w:t xml:space="preserve"> </w:t>
      </w:r>
      <w:r>
        <w:rPr>
          <w:rStyle w:val="Text4"/>
        </w:rPr>
        <w:t>help</w:t>
      </w:r>
    </w:p>
    <w:p>
      <w:pPr>
        <w:pStyle w:val="Normal"/>
      </w:pPr>
      <w:r>
        <w:t>command arg arg ...</w:t>
      </w:r>
    </w:p>
    <w:p>
      <w:pPr>
        <w:pStyle w:val="Normal"/>
      </w:pPr>
      <w:r>
        <w:t>spl_sh$</w:t>
      </w:r>
      <w:r>
        <w:rPr>
          <w:rStyle w:val="Text1"/>
        </w:rPr>
        <w:t xml:space="preserve"> </w:t>
      </w:r>
      <w:r>
        <w:rPr>
          <w:rStyle w:val="Text4"/>
        </w:rPr>
        <w:t>echo hello out there!</w:t>
      </w:r>
      <w:r>
        <w:rPr>
          <w:rStyle w:val="Text1"/>
        </w:rPr>
        <w:t xml:space="preserve"> </w:t>
      </w:r>
      <w:r>
        <w:t>hello out there!</w:t>
      </w:r>
    </w:p>
    <w:p>
      <w:pPr>
        <w:pStyle w:val="Normal"/>
      </w:pPr>
      <w:r>
        <w:t>spl_sh$</w:t>
      </w:r>
      <w:r>
        <w:rPr>
          <w:rStyle w:val="Text1"/>
        </w:rPr>
        <w:t xml:space="preserve"> </w:t>
      </w:r>
      <w:r>
        <w:rPr>
          <w:rStyle w:val="Text4"/>
        </w:rPr>
        <w:t>date</w:t>
      </w:r>
    </w:p>
    <w:p>
      <w:pPr>
        <w:pStyle w:val="Normal"/>
      </w:pPr>
      <w:r>
        <w:t>Sat May 11 09:06:37 AM EDT 2024</w:t>
      </w:r>
    </w:p>
    <w:p>
      <w:pPr>
        <w:pStyle w:val="Normal"/>
      </w:pPr>
      <w:r>
        <w:t>spl_sh$</w:t>
      </w:r>
      <w:r>
        <w:rPr>
          <w:rStyle w:val="Text1"/>
        </w:rPr>
        <w:t xml:space="preserve"> </w:t>
      </w:r>
      <w:r>
        <w:rPr>
          <w:rStyle w:val="Text4"/>
        </w:rPr>
        <w:t>exit</w:t>
      </w:r>
    </w:p>
    <w:p>
      <w:pPr>
        <w:pStyle w:val="Normal"/>
      </w:pPr>
      <w:r>
        <w:t>$</w:t>
      </w:r>
    </w:p>
    <w:p>
      <w:pPr>
        <w:pStyle w:val="Para 032"/>
      </w:pPr>
      <w:r>
        <w:t/>
      </w:r>
    </w:p>
    <w:p>
      <w:pPr>
        <w:pStyle w:val="Para 011"/>
      </w:pPr>
      <w:r>
        <w:rPr>
          <w:rStyle w:val="Text6"/>
        </w:rPr>
        <w:t>592</w:t>
      </w:r>
      <w:r>
        <w:rPr>
          <w:rStyle w:val="Text1"/>
        </w:rPr>
        <w:t xml:space="preserve"> </w:t>
      </w:r>
      <w:r>
        <w:t>Chapter 11</w:t>
      </w:r>
    </w:p>
    <w:p>
      <w:pPr>
        <w:pStyle w:val="0 Block"/>
      </w:pPr>
    </w:p>
    <w:p>
      <w:bookmarkStart w:id="676" w:name="Note_that_this_simple_shell_has"/>
      <w:pPr>
        <w:pStyle w:val="Para 003"/>
        <w:pageBreakBefore w:val="on"/>
      </w:pPr>
      <w:r>
        <w:t xml:space="preserve">Note that this simple shell has no I/O redirection. It can’t handle any redi-rection operators! I’ll leave it as an exercise to add backgrounding to </w:t>
      </w:r>
      <w:r>
        <w:rPr>
          <w:rStyle w:val="Text0"/>
        </w:rPr>
        <w:t>spl_sh</w:t>
      </w:r>
      <w:r>
        <w:t>.</w:t>
      </w:r>
      <w:bookmarkEnd w:id="676"/>
    </w:p>
    <w:p>
      <w:pPr>
        <w:pStyle w:val="Para 032"/>
      </w:pPr>
      <w:r>
        <w:t/>
      </w:r>
    </w:p>
    <w:p>
      <w:pPr>
        <w:pStyle w:val="Para 009"/>
      </w:pPr>
      <w:r>
        <w:t>The system() Library Function</w:t>
      </w:r>
    </w:p>
    <w:p>
      <w:pPr>
        <w:pStyle w:val="Para 003"/>
      </w:pPr>
      <w:r>
        <w:t xml:space="preserve">Sometimes, within a program, it’s convenient to execute a shell command, or some other executable program, without changing the program currently executed, almost like executing that shell command as a function within the program. The </w:t>
      </w:r>
      <w:r>
        <w:rPr>
          <w:rStyle w:val="Text0"/>
        </w:rPr>
        <w:t>system()</w:t>
      </w:r>
      <w:r>
        <w:t xml:space="preserve"> library function is designed for this purpose; it makes it possible for a program to execute another program within a forked shell</w:t>
      </w:r>
    </w:p>
    <w:p>
      <w:pPr>
        <w:pStyle w:val="Para 003"/>
      </w:pPr>
      <w:r>
        <w:t>process, as in:</w:t>
      </w:r>
    </w:p>
    <w:p>
      <w:pPr>
        <w:pStyle w:val="Normal"/>
      </w:pPr>
      <w:r>
        <w:t>system_demo.c</w:t>
      </w:r>
      <w:r>
        <w:rPr>
          <w:rStyle w:val="Text1"/>
        </w:rPr>
        <w:t xml:space="preserve"> </w:t>
      </w:r>
      <w:r>
        <w:t>#include "common_hdrs.h"</w:t>
      </w:r>
    </w:p>
    <w:p>
      <w:pPr>
        <w:pStyle w:val="Normal"/>
      </w:pPr>
      <w:r>
        <w:t>int main(int argc, char *argv[])</w:t>
      </w:r>
    </w:p>
    <w:p>
      <w:pPr>
        <w:pStyle w:val="Normal"/>
      </w:pPr>
      <w:r>
        <w:t>{</w:t>
      </w:r>
    </w:p>
    <w:p>
      <w:pPr>
        <w:pStyle w:val="Para 001"/>
      </w:pPr>
      <w:r>
        <w:t>if ( argc &lt; 2 )</w:t>
      </w:r>
    </w:p>
    <w:p>
      <w:pPr>
        <w:pStyle w:val="Para 015"/>
      </w:pPr>
      <w:r>
        <w:t>usage_error("Usage: system_demo command ");</w:t>
      </w:r>
    </w:p>
    <w:p>
      <w:pPr>
        <w:pStyle w:val="Para 001"/>
      </w:pPr>
      <w:r>
        <w:t>int ret = system(argv[1]);</w:t>
      </w:r>
    </w:p>
    <w:p>
      <w:pPr>
        <w:pStyle w:val="Para 001"/>
      </w:pPr>
      <w:r>
        <w:t>if ( ret == -1 )</w:t>
      </w:r>
    </w:p>
    <w:p>
      <w:pPr>
        <w:pStyle w:val="Para 004"/>
      </w:pPr>
      <w:r>
        <w:t>fatal_error(errno, "system");</w:t>
      </w:r>
    </w:p>
    <w:p>
      <w:pPr>
        <w:pStyle w:val="Para 001"/>
      </w:pPr>
      <w:r>
        <w:t>exit(EXIT_SUCCESS);</w:t>
      </w:r>
    </w:p>
    <w:p>
      <w:pPr>
        <w:pStyle w:val="Normal"/>
      </w:pPr>
      <w:r>
        <w:t>}</w:t>
      </w:r>
    </w:p>
    <w:p>
      <w:pPr>
        <w:pStyle w:val="Para 003"/>
      </w:pPr>
      <w:r>
        <w:t>You can run this as follows:</w:t>
      </w:r>
    </w:p>
    <w:p>
      <w:pPr>
        <w:pStyle w:val="Para 012"/>
      </w:pPr>
      <w:r>
        <w:rPr>
          <w:rStyle w:val="Text4"/>
        </w:rPr>
        <w:t>$</w:t>
      </w:r>
      <w:r>
        <w:rPr>
          <w:rStyle w:val="Text12"/>
        </w:rPr>
        <w:t xml:space="preserve"> </w:t>
      </w:r>
      <w:r>
        <w:t>./system_demo 'hostnamectl | grep Kernel'</w:t>
      </w:r>
    </w:p>
    <w:p>
      <w:pPr>
        <w:pStyle w:val="Para 016"/>
      </w:pPr>
      <w:r>
        <w:t>Kernel: Linux 5.15.0-107-generic</w:t>
      </w:r>
    </w:p>
    <w:p>
      <w:pPr>
        <w:pStyle w:val="Para 003"/>
      </w:pPr>
      <w:r>
        <w:t xml:space="preserve">It’s a pretty convenient function, and I sometimes see it being used by begin-ning programmers. However, there are two issues regarding the use of the </w:t>
      </w:r>
      <w:r>
        <w:rPr>
          <w:rStyle w:val="Text0"/>
        </w:rPr>
        <w:t>system()</w:t>
      </w:r>
      <w:r>
        <w:t xml:space="preserve"> function:</w:t>
      </w:r>
    </w:p>
    <w:p>
      <w:pPr>
        <w:pStyle w:val="Para 019"/>
      </w:pPr>
      <w:r>
        <w:rPr>
          <w:rStyle w:val="Text4"/>
        </w:rPr>
        <w:t>It isn’t efficient.</w:t>
      </w:r>
      <w:r>
        <w:rPr>
          <w:rStyle w:val="Text10"/>
        </w:rPr>
        <w:t xml:space="preserve"> </w:t>
      </w:r>
      <w:r>
        <w:t>It forks a shell, which in turn forks processes as needed</w:t>
      </w:r>
    </w:p>
    <w:p>
      <w:pPr>
        <w:pStyle w:val="Para 002"/>
      </w:pPr>
      <w:r>
        <w:t>to execute the given command.</w:t>
      </w:r>
    </w:p>
    <w:p>
      <w:pPr>
        <w:pStyle w:val="Para 052"/>
      </w:pPr>
      <w:r>
        <w:t>It is unsafe in several circumstances.</w:t>
      </w:r>
      <w:r>
        <w:rPr>
          <w:rStyle w:val="Text25"/>
        </w:rPr>
        <w:t xml:space="preserve"> </w:t>
      </w:r>
      <w:r>
        <w:rPr>
          <w:rStyle w:val="Text4"/>
        </w:rPr>
        <w:t>If the call executes a command</w:t>
      </w:r>
    </w:p>
    <w:p>
      <w:pPr>
        <w:pStyle w:val="Para 002"/>
      </w:pPr>
      <w:r>
        <w:t>supplied by a user on the command line, as this example does, the en-</w:t>
      </w:r>
    </w:p>
    <w:p>
      <w:pPr>
        <w:pStyle w:val="Para 002"/>
      </w:pPr>
      <w:r>
        <w:t>tered text must be carefully checked. The command can try to manipu-</w:t>
      </w:r>
    </w:p>
    <w:p>
      <w:pPr>
        <w:pStyle w:val="Para 002"/>
      </w:pPr>
      <w:r>
        <w:t>late environment variables to run unintended programs. It should never</w:t>
      </w:r>
    </w:p>
    <w:p>
      <w:pPr>
        <w:pStyle w:val="Para 002"/>
      </w:pPr>
      <w:r>
        <w:t xml:space="preserve">be used in </w:t>
      </w:r>
      <w:r>
        <w:rPr>
          <w:rStyle w:val="Text0"/>
        </w:rPr>
        <w:t>setuid</w:t>
      </w:r>
      <w:r>
        <w:t xml:space="preserve"> programs or in those running with superuser privilege.</w:t>
      </w:r>
    </w:p>
    <w:p>
      <w:pPr>
        <w:pStyle w:val="Para 002"/>
      </w:pPr>
      <w:r>
        <w:t>The man page has more details.</w:t>
      </w:r>
    </w:p>
    <w:p>
      <w:pPr>
        <w:pStyle w:val="Para 002"/>
      </w:pPr>
      <w:r>
        <w:t xml:space="preserve">This function is not indispensable the way </w:t>
      </w:r>
      <w:r>
        <w:rPr>
          <w:rStyle w:val="Text0"/>
        </w:rPr>
        <w:t>fork()</w:t>
      </w:r>
      <w:r>
        <w:t xml:space="preserve"> is; we can get the same effect with a combination of </w:t>
      </w:r>
      <w:r>
        <w:rPr>
          <w:rStyle w:val="Text0"/>
        </w:rPr>
        <w:t>fork()</w:t>
      </w:r>
      <w:r>
        <w:t xml:space="preserve">, </w:t>
      </w:r>
      <w:r>
        <w:rPr>
          <w:rStyle w:val="Text0"/>
        </w:rPr>
        <w:t>execl()</w:t>
      </w:r>
      <w:r>
        <w:t>, and some complex signal han-dling. The only reason to know about it is that at times it’s convenient, and it’s a good program to try to implement.</w:t>
      </w:r>
    </w:p>
    <w:p>
      <w:pPr>
        <w:pStyle w:val="Para 032"/>
      </w:pPr>
      <w:r>
        <w:t/>
      </w:r>
    </w:p>
    <w:p>
      <w:pPr>
        <w:pStyle w:val="Para 010"/>
      </w:pPr>
      <w:r>
        <w:t>Process Creation and Termination</w:t>
      </w:r>
      <w:r>
        <w:rPr>
          <w:rStyle w:val="Text1"/>
        </w:rPr>
        <w:t xml:space="preserve"> </w:t>
      </w:r>
      <w:r>
        <w:rPr>
          <w:rStyle w:val="Text6"/>
        </w:rPr>
        <w:t>593</w:t>
      </w:r>
    </w:p>
    <w:p>
      <w:pPr>
        <w:pStyle w:val="0 Block"/>
      </w:pPr>
    </w:p>
    <w:p>
      <w:bookmarkStart w:id="677" w:name="Summary_2"/>
      <w:pPr>
        <w:pStyle w:val="Para 009"/>
        <w:pageBreakBefore w:val="on"/>
      </w:pPr>
      <w:r>
        <w:t>Summary</w:t>
      </w:r>
      <w:bookmarkEnd w:id="677"/>
    </w:p>
    <w:p>
      <w:pPr>
        <w:pStyle w:val="Para 003"/>
      </w:pPr>
      <w:r>
        <w:t>This chapter examined various system calls and library functions related to the creation and termination of processes as well as those that processes can use to change the programs that they execute.</w:t>
      </w:r>
    </w:p>
    <w:p>
      <w:pPr>
        <w:pStyle w:val="Para 002"/>
      </w:pPr>
      <w:r>
        <w:t xml:space="preserve">Except for the very first process, </w:t>
      </w:r>
      <w:r>
        <w:rPr>
          <w:rStyle w:val="Text0"/>
        </w:rPr>
        <w:t>init</w:t>
      </w:r>
      <w:r>
        <w:t xml:space="preserve">, which is created by the kernel, all processes are created by some other process. The </w:t>
      </w:r>
      <w:r>
        <w:rPr>
          <w:rStyle w:val="Text0"/>
        </w:rPr>
        <w:t>fork()</w:t>
      </w:r>
      <w:r>
        <w:t xml:space="preserve"> system call is the most common means of creating a new process. When a process is created by a call to </w:t>
      </w:r>
      <w:r>
        <w:rPr>
          <w:rStyle w:val="Text0"/>
        </w:rPr>
        <w:t>fork()</w:t>
      </w:r>
      <w:r>
        <w:t xml:space="preserve">, it executes the same program as its parent. Over the years, </w:t>
      </w:r>
      <w:r>
        <w:rPr>
          <w:rStyle w:val="Text0"/>
        </w:rPr>
        <w:t>fork()</w:t>
      </w:r>
      <w:r>
        <w:t xml:space="preserve"> has been revised to make it more efficient, and some Unix systems introduced alternative process creation functions such as </w:t>
      </w:r>
      <w:r>
        <w:rPr>
          <w:rStyle w:val="Text0"/>
        </w:rPr>
        <w:t>vfork()</w:t>
      </w:r>
      <w:r>
        <w:t xml:space="preserve"> and </w:t>
      </w:r>
      <w:r>
        <w:rPr>
          <w:rStyle w:val="Text0"/>
        </w:rPr>
        <w:t>clone()</w:t>
      </w:r>
      <w:r>
        <w:t>. This chapter did not explore either of these system calls.</w:t>
      </w:r>
    </w:p>
    <w:p>
      <w:pPr>
        <w:pStyle w:val="Para 002"/>
      </w:pPr>
      <w:r>
        <w:t xml:space="preserve">Usually, when a new process is created, the reason is to execute a dif-ferent program. A process can change the program that it executes, along with its complete memory image, by calling </w:t>
      </w:r>
      <w:r>
        <w:rPr>
          <w:rStyle w:val="Text0"/>
        </w:rPr>
        <w:t>execve()</w:t>
      </w:r>
      <w:r>
        <w:t xml:space="preserve"> or any of a small set of library functions that wrap </w:t>
      </w:r>
      <w:r>
        <w:rPr>
          <w:rStyle w:val="Text0"/>
        </w:rPr>
        <w:t>execve()</w:t>
      </w:r>
      <w:r>
        <w:t>.</w:t>
      </w:r>
    </w:p>
    <w:p>
      <w:pPr>
        <w:pStyle w:val="Para 002"/>
      </w:pPr>
      <w:r>
        <w:t xml:space="preserve">A process terminates its execution by calling either the C Library’s </w:t>
      </w:r>
      <w:r>
        <w:rPr>
          <w:rStyle w:val="Text0"/>
        </w:rPr>
        <w:t>exit()</w:t>
      </w:r>
      <w:r>
        <w:t xml:space="preserve"> function or the lower-level </w:t>
      </w:r>
      <w:r>
        <w:rPr>
          <w:rStyle w:val="Text0"/>
        </w:rPr>
        <w:t>_exit()</w:t>
      </w:r>
      <w:r>
        <w:t xml:space="preserve"> system call. This is called normal termination. When a process detects an unrecoverable error condition, it can choose to terminate itself by calling </w:t>
      </w:r>
      <w:r>
        <w:rPr>
          <w:rStyle w:val="Text0"/>
        </w:rPr>
        <w:t>abort()</w:t>
      </w:r>
      <w:r>
        <w:t>, which causes abnormal termination. When it’s killed by a signal that it didn’t catch, this is also abnor-mal termination.</w:t>
      </w:r>
    </w:p>
    <w:p>
      <w:pPr>
        <w:pStyle w:val="Para 002"/>
      </w:pPr>
      <w:r>
        <w:t xml:space="preserve">The </w:t>
      </w:r>
      <w:r>
        <w:rPr>
          <w:rStyle w:val="Text0"/>
        </w:rPr>
        <w:t>exit()</w:t>
      </w:r>
      <w:r>
        <w:t xml:space="preserve"> function’s integer argument is called its exit status. When a process calls </w:t>
      </w:r>
      <w:r>
        <w:rPr>
          <w:rStyle w:val="Text0"/>
        </w:rPr>
        <w:t>exit(e_status)</w:t>
      </w:r>
      <w:r>
        <w:t xml:space="preserve">, that status is transmitted back to its parent process, which can reap it by calling </w:t>
      </w:r>
      <w:r>
        <w:rPr>
          <w:rStyle w:val="Text0"/>
        </w:rPr>
        <w:t>wait()</w:t>
      </w:r>
      <w:r>
        <w:t xml:space="preserve">, </w:t>
      </w:r>
      <w:r>
        <w:rPr>
          <w:rStyle w:val="Text0"/>
        </w:rPr>
        <w:t>waitpid()</w:t>
      </w:r>
      <w:r>
        <w:t xml:space="preserve">, or </w:t>
      </w:r>
      <w:r>
        <w:rPr>
          <w:rStyle w:val="Text0"/>
        </w:rPr>
        <w:t>waitid()</w:t>
      </w:r>
      <w:r>
        <w:t xml:space="preserve">. The </w:t>
      </w:r>
      <w:r>
        <w:rPr>
          <w:rStyle w:val="Text0"/>
        </w:rPr>
        <w:t>wait()</w:t>
      </w:r>
      <w:r>
        <w:t xml:space="preserve"> functions are the means by which a parent can receive some information about state changes in its children. When a parent returns from one of these system calls, the child’s status has been collected and the child’s resources are all released. Until a terminated child’s status has been reaped by one of these calls, it is called a zombie process. The kernel keeps track of it and maintains some limited information about it.</w:t>
      </w:r>
    </w:p>
    <w:p>
      <w:pPr>
        <w:pStyle w:val="Para 002"/>
      </w:pPr>
      <w:r>
        <w:t xml:space="preserve">The </w:t>
      </w:r>
      <w:r>
        <w:rPr>
          <w:rStyle w:val="Text0"/>
        </w:rPr>
        <w:t>fork()</w:t>
      </w:r>
      <w:r>
        <w:t xml:space="preserve">, </w:t>
      </w:r>
      <w:r>
        <w:rPr>
          <w:rStyle w:val="Text0"/>
        </w:rPr>
        <w:t>execve()</w:t>
      </w:r>
      <w:r>
        <w:t xml:space="preserve">, </w:t>
      </w:r>
      <w:r>
        <w:rPr>
          <w:rStyle w:val="Text0"/>
        </w:rPr>
        <w:t>_exit()</w:t>
      </w:r>
      <w:r>
        <w:t xml:space="preserve">, and </w:t>
      </w:r>
      <w:r>
        <w:rPr>
          <w:rStyle w:val="Text0"/>
        </w:rPr>
        <w:t>wait()</w:t>
      </w:r>
      <w:r>
        <w:t xml:space="preserve"> system calls and related library functions are the four pillars of dynamic process control. They are the means by which a program can create processes, change what they execute, monitor their actions to a limited degree, and terminate them.</w:t>
      </w:r>
    </w:p>
    <w:p>
      <w:pPr>
        <w:pStyle w:val="Para 032"/>
      </w:pPr>
      <w:r>
        <w:t/>
      </w:r>
    </w:p>
    <w:p>
      <w:pPr>
        <w:pStyle w:val="Para 011"/>
      </w:pPr>
      <w:r>
        <w:rPr>
          <w:rStyle w:val="Text6"/>
        </w:rPr>
        <w:t>594</w:t>
      </w:r>
      <w:r>
        <w:rPr>
          <w:rStyle w:val="Text1"/>
        </w:rPr>
        <w:t xml:space="preserve"> </w:t>
      </w:r>
      <w:r>
        <w:t>Chapter 11</w:t>
      </w:r>
    </w:p>
    <w:p>
      <w:pPr>
        <w:pStyle w:val="0 Block"/>
      </w:pPr>
    </w:p>
    <w:p>
      <w:bookmarkStart w:id="678" w:name="Exercises_3"/>
      <w:pPr>
        <w:pStyle w:val="Para 009"/>
        <w:pageBreakBefore w:val="on"/>
      </w:pPr>
      <w:r>
        <w:t>Exercises</w:t>
      </w:r>
      <w:bookmarkEnd w:id="678"/>
    </w:p>
    <w:p>
      <w:pPr>
        <w:pStyle w:val="Para 002"/>
      </w:pPr>
      <w:r>
        <w:t>1. Study the following program:</w:t>
      </w:r>
    </w:p>
    <w:p>
      <w:pPr>
        <w:pStyle w:val="Para 016"/>
      </w:pPr>
      <w:r>
        <w:t>int main(int argc, char *argv[])</w:t>
      </w:r>
    </w:p>
    <w:p>
      <w:pPr>
        <w:pStyle w:val="Para 016"/>
      </w:pPr>
      <w:r>
        <w:t>{</w:t>
      </w:r>
    </w:p>
    <w:p>
      <w:pPr>
        <w:pStyle w:val="Para 017"/>
      </w:pPr>
      <w:r>
        <w:t>int N = 8;</w:t>
      </w:r>
    </w:p>
    <w:p>
      <w:pPr>
        <w:pStyle w:val="Para 017"/>
      </w:pPr>
      <w:r>
        <w:t>printf("About to create many processes...\n");</w:t>
      </w:r>
    </w:p>
    <w:p>
      <w:pPr>
        <w:pStyle w:val="Para 017"/>
      </w:pPr>
      <w:r>
        <w:t>for ( int i = 0; i &lt; N; i++ )</w:t>
      </w:r>
    </w:p>
    <w:p>
      <w:pPr>
        <w:pStyle w:val="Para 023"/>
      </w:pPr>
      <w:r>
        <w:t>if ( -1 == fork() )</w:t>
      </w:r>
    </w:p>
    <w:p>
      <w:pPr>
        <w:pStyle w:val="Para 033"/>
      </w:pPr>
      <w:r>
        <w:t>exit(1);</w:t>
      </w:r>
    </w:p>
    <w:p>
      <w:pPr>
        <w:pStyle w:val="Para 017"/>
      </w:pPr>
      <w:r>
        <w:t>printf("PID = %d\n", getpid());</w:t>
      </w:r>
    </w:p>
    <w:p>
      <w:pPr>
        <w:pStyle w:val="Para 017"/>
      </w:pPr>
      <w:r>
        <w:t>return 0;</w:t>
      </w:r>
    </w:p>
    <w:p>
      <w:pPr>
        <w:pStyle w:val="Para 016"/>
      </w:pPr>
      <w:r>
        <w:t>}</w:t>
      </w:r>
    </w:p>
    <w:p>
      <w:pPr>
        <w:pStyle w:val="Para 021"/>
      </w:pPr>
      <w:r>
        <w:t>Without running the program, answer these questions:</w:t>
      </w:r>
    </w:p>
    <w:p>
      <w:pPr>
        <w:pStyle w:val="Para 048"/>
      </w:pPr>
      <w:r>
        <w:rPr>
          <w:rStyle w:val="Text10"/>
        </w:rPr>
        <w:t xml:space="preserve">(a) </w:t>
      </w:r>
      <w:r>
        <w:t>How many child processes are created by this program?</w:t>
      </w:r>
    </w:p>
    <w:p>
      <w:pPr>
        <w:pStyle w:val="Para 048"/>
      </w:pPr>
      <w:r>
        <w:rPr>
          <w:rStyle w:val="Text10"/>
        </w:rPr>
        <w:t xml:space="preserve">(b) As a function of N, how many are created? (c) </w:t>
      </w:r>
      <w:r>
        <w:t>How many lines are printed to the terminal when this is run?</w:t>
      </w:r>
    </w:p>
    <w:p>
      <w:pPr>
        <w:pStyle w:val="Para 014"/>
      </w:pPr>
      <w:r>
        <w:t xml:space="preserve">(d) If this program is named </w:t>
      </w:r>
      <w:r>
        <w:rPr>
          <w:rStyle w:val="Text0"/>
        </w:rPr>
        <w:t>makechildren</w:t>
      </w:r>
      <w:r>
        <w:t xml:space="preserve"> and it is run as</w:t>
      </w:r>
    </w:p>
    <w:p>
      <w:pPr>
        <w:pStyle w:val="Para 078"/>
      </w:pPr>
      <w:r>
        <w:rPr>
          <w:rStyle w:val="Text4"/>
        </w:rPr>
        <w:t>$</w:t>
      </w:r>
      <w:r>
        <w:rPr>
          <w:rStyle w:val="Text12"/>
        </w:rPr>
        <w:t xml:space="preserve"> </w:t>
      </w:r>
      <w:r>
        <w:t>./makechildren | wc -l</w:t>
      </w:r>
    </w:p>
    <w:p>
      <w:pPr>
        <w:pStyle w:val="Para 014"/>
      </w:pPr>
      <w:r>
        <w:t>will the output be the same as your answer to the previous question? Why or why not?</w:t>
      </w:r>
    </w:p>
    <w:p>
      <w:pPr>
        <w:pStyle w:val="Para 014"/>
      </w:pPr>
      <w:r>
        <w:t>(e) Define the depth of a process p as follows: If p was created di-</w:t>
      </w:r>
    </w:p>
    <w:p>
      <w:pPr>
        <w:pStyle w:val="Para 051"/>
      </w:pPr>
      <w:r>
        <w:t xml:space="preserve">rectly by the process that </w:t>
      </w:r>
      <w:r>
        <w:rPr>
          <w:rStyle w:val="Text0"/>
        </w:rPr>
        <w:t>bash</w:t>
      </w:r>
      <w:r>
        <w:t xml:space="preserve"> created to execute </w:t>
      </w:r>
      <w:r>
        <w:rPr>
          <w:rStyle w:val="Text0"/>
        </w:rPr>
        <w:t>makechildren</w:t>
      </w:r>
      <w:r>
        <w:t xml:space="preserve">, depth(p) = 1. Otherwise, if p was created by another process q, depth(p) = depth(q) + 1. What is the maximum depth of all child processes created by </w:t>
      </w:r>
      <w:r>
        <w:rPr>
          <w:rStyle w:val="Text0"/>
        </w:rPr>
        <w:t>makechildren</w:t>
      </w:r>
      <w:r>
        <w:t>?</w:t>
      </w:r>
    </w:p>
    <w:p>
      <w:pPr>
        <w:pStyle w:val="Para 002"/>
      </w:pPr>
      <w:r>
        <w:t xml:space="preserve">2. Add a backgrounding operator to </w:t>
      </w:r>
      <w:r>
        <w:rPr>
          <w:rStyle w:val="Text0"/>
        </w:rPr>
        <w:t>spl_sh</w:t>
      </w:r>
      <w:r>
        <w:t>. Specifically, modify it so</w:t>
      </w:r>
    </w:p>
    <w:p>
      <w:pPr>
        <w:pStyle w:val="Para 014"/>
      </w:pPr>
      <w:r>
        <w:t xml:space="preserve">that when a user enters a command terminated by </w:t>
      </w:r>
      <w:r>
        <w:rPr>
          <w:rStyle w:val="Text0"/>
        </w:rPr>
        <w:t>&amp;</w:t>
      </w:r>
      <w:r>
        <w:t>, such as</w:t>
      </w:r>
    </w:p>
    <w:p>
      <w:pPr>
        <w:pStyle w:val="Para 066"/>
      </w:pPr>
      <w:r>
        <w:rPr>
          <w:rStyle w:val="Text4"/>
        </w:rPr>
        <w:t>spl_sh$</w:t>
      </w:r>
      <w:r>
        <w:rPr>
          <w:rStyle w:val="Text12"/>
        </w:rPr>
        <w:t xml:space="preserve"> </w:t>
      </w:r>
      <w:r>
        <w:t>./myprog &amp;</w:t>
      </w:r>
    </w:p>
    <w:p>
      <w:pPr>
        <w:pStyle w:val="Para 021"/>
      </w:pPr>
      <w:r>
        <w:t xml:space="preserve">the prompt returns immediately, the command is executed in a new process, and when the process terminates, </w:t>
      </w:r>
      <w:r>
        <w:rPr>
          <w:rStyle w:val="Text0"/>
        </w:rPr>
        <w:t>spl_sh</w:t>
      </w:r>
      <w:r>
        <w:t xml:space="preserve"> collects its status asynchronously inside the </w:t>
      </w:r>
      <w:r>
        <w:rPr>
          <w:rStyle w:val="Text0"/>
        </w:rPr>
        <w:t>SIGCHLD</w:t>
      </w:r>
      <w:r>
        <w:t xml:space="preserve"> handler.</w:t>
      </w:r>
    </w:p>
    <w:p>
      <w:pPr>
        <w:pStyle w:val="Para 002"/>
      </w:pPr>
      <w:r>
        <w:t>3. Add a sequence operator (</w:t>
      </w:r>
      <w:r>
        <w:rPr>
          <w:rStyle w:val="Text0"/>
        </w:rPr>
        <w:t>;</w:t>
      </w:r>
      <w:r>
        <w:t xml:space="preserve">) to </w:t>
      </w:r>
      <w:r>
        <w:rPr>
          <w:rStyle w:val="Text0"/>
        </w:rPr>
        <w:t>spl_sh</w:t>
      </w:r>
      <w:r>
        <w:t>. Specifically, modify it so that</w:t>
      </w:r>
    </w:p>
    <w:p>
      <w:pPr>
        <w:pStyle w:val="Para 021"/>
      </w:pPr>
      <w:r>
        <w:t>when a user enters a command such as</w:t>
      </w:r>
    </w:p>
    <w:p>
      <w:pPr>
        <w:pStyle w:val="Para 066"/>
      </w:pPr>
      <w:r>
        <w:rPr>
          <w:rStyle w:val="Text4"/>
        </w:rPr>
        <w:t>spl_sh$</w:t>
      </w:r>
      <w:r>
        <w:rPr>
          <w:rStyle w:val="Text12"/>
        </w:rPr>
        <w:t xml:space="preserve"> </w:t>
      </w:r>
      <w:r>
        <w:t>echo hello ; date ; who</w:t>
      </w:r>
    </w:p>
    <w:p>
      <w:pPr>
        <w:pStyle w:val="Para 014"/>
      </w:pPr>
      <w:r>
        <w:t>each command is executed in a separate process that only starts af-ter the preceding one terminated, either normally or abnormally.</w:t>
      </w:r>
    </w:p>
    <w:p>
      <w:pPr>
        <w:pStyle w:val="Para 002"/>
      </w:pPr>
      <w:r>
        <w:t xml:space="preserve">4. Write a program named </w:t>
      </w:r>
      <w:r>
        <w:rPr>
          <w:rStyle w:val="Text0"/>
        </w:rPr>
        <w:t>cascade</w:t>
      </w:r>
      <w:r>
        <w:t xml:space="preserve"> that when run as</w:t>
      </w:r>
    </w:p>
    <w:p>
      <w:pPr>
        <w:pStyle w:val="Para 066"/>
      </w:pPr>
      <w:r>
        <w:rPr>
          <w:rStyle w:val="Text4"/>
        </w:rPr>
        <w:t>$</w:t>
      </w:r>
      <w:r>
        <w:rPr>
          <w:rStyle w:val="Text12"/>
        </w:rPr>
        <w:t xml:space="preserve"> </w:t>
      </w:r>
      <w:r>
        <w:t>./cascade</w:t>
      </w:r>
      <w:r>
        <w:rPr>
          <w:rStyle w:val="Text12"/>
        </w:rPr>
        <w:t xml:space="preserve"> </w:t>
      </w:r>
      <w:r>
        <w:t>N</w:t>
      </w:r>
    </w:p>
    <w:p>
      <w:pPr>
        <w:pStyle w:val="Para 032"/>
      </w:pPr>
      <w:r>
        <w:t/>
      </w:r>
    </w:p>
    <w:p>
      <w:pPr>
        <w:pStyle w:val="Para 010"/>
      </w:pPr>
      <w:r>
        <w:t>Process Creation and Termination</w:t>
      </w:r>
      <w:r>
        <w:rPr>
          <w:rStyle w:val="Text1"/>
        </w:rPr>
        <w:t xml:space="preserve"> </w:t>
      </w:r>
      <w:r>
        <w:rPr>
          <w:rStyle w:val="Text6"/>
        </w:rPr>
        <w:t>595</w:t>
      </w:r>
    </w:p>
    <w:p>
      <w:pPr>
        <w:pStyle w:val="0 Block"/>
      </w:pPr>
    </w:p>
    <w:p>
      <w:bookmarkStart w:id="679" w:name="creates_N_child_processes__p1__p"/>
      <w:pPr>
        <w:pStyle w:val="Para 020"/>
        <w:pageBreakBefore w:val="on"/>
      </w:pPr>
      <w:r>
        <w:t xml:space="preserve">creates </w:t>
      </w:r>
      <w:r>
        <w:rPr>
          <w:rStyle w:val="Text0"/>
        </w:rPr>
        <w:t>N</w:t>
      </w:r>
      <w:r>
        <w:t xml:space="preserve"> child processes, </w:t>
      </w:r>
      <w:r>
        <w:rPr>
          <w:rStyle w:val="Text0"/>
        </w:rPr>
        <w:t>p1</w:t>
      </w:r>
      <w:r>
        <w:t xml:space="preserve">, </w:t>
      </w:r>
      <w:r>
        <w:rPr>
          <w:rStyle w:val="Text0"/>
        </w:rPr>
        <w:t>p2</w:t>
      </w:r>
      <w:r>
        <w:t xml:space="preserve">, . . . , </w:t>
      </w:r>
      <w:r>
        <w:rPr>
          <w:rStyle w:val="Text0"/>
        </w:rPr>
        <w:t>p</w:t>
        <w:t>N</w:t>
      </w:r>
      <w:r>
        <w:t xml:space="preserve">. The program can assume that </w:t>
      </w:r>
      <w:r>
        <w:rPr>
          <w:rStyle w:val="Text0"/>
        </w:rPr>
        <w:t>N</w:t>
      </w:r>
      <w:r>
        <w:t xml:space="preserve"> &lt; 128. Each process prints its PID and then suspends itself. After 10 seconds, the </w:t>
      </w:r>
      <w:r>
        <w:rPr>
          <w:rStyle w:val="Text0"/>
        </w:rPr>
        <w:t>main()</w:t>
      </w:r>
      <w:r>
        <w:t xml:space="preserve"> function sends a </w:t>
      </w:r>
      <w:r>
        <w:rPr>
          <w:rStyle w:val="Text0"/>
        </w:rPr>
        <w:t>SIGTERM</w:t>
      </w:r>
      <w:r>
        <w:t xml:space="preserve"> to </w:t>
      </w:r>
      <w:r>
        <w:rPr>
          <w:rStyle w:val="Text0"/>
        </w:rPr>
        <w:t>p1</w:t>
      </w:r>
      <w:r>
        <w:t xml:space="preserve">. When </w:t>
      </w:r>
      <w:r>
        <w:rPr>
          <w:rStyle w:val="Text0"/>
        </w:rPr>
        <w:t>p1</w:t>
      </w:r>
      <w:r>
        <w:t xml:space="preserve"> receives it, it prints the message </w:t>
      </w:r>
      <w:r>
        <w:rPr>
          <w:rStyle w:val="Text0"/>
        </w:rPr>
        <w:t>Process</w:t>
      </w:r>
      <w:r>
        <w:t xml:space="preserve"> </w:t>
      </w:r>
      <w:r>
        <w:rPr>
          <w:rStyle w:val="Text0"/>
        </w:rPr>
        <w:t>&lt;pid1&gt;</w:t>
      </w:r>
      <w:r>
        <w:t xml:space="preserve"> </w:t>
      </w:r>
      <w:r>
        <w:rPr>
          <w:rStyle w:val="Text0"/>
        </w:rPr>
        <w:t>terminated</w:t>
      </w:r>
      <w:r>
        <w:t xml:space="preserve"> where </w:t>
      </w:r>
      <w:r>
        <w:rPr>
          <w:rStyle w:val="Text0"/>
        </w:rPr>
        <w:t>pid1</w:t>
      </w:r>
      <w:r>
        <w:t xml:space="preserve"> is </w:t>
      </w:r>
      <w:r>
        <w:rPr>
          <w:rStyle w:val="Text0"/>
        </w:rPr>
        <w:t>p1</w:t>
      </w:r>
      <w:r>
        <w:t xml:space="preserve">’s PID, after which each of the remaining processes terminate in the sequence, </w:t>
      </w:r>
      <w:r>
        <w:rPr>
          <w:rStyle w:val="Text0"/>
        </w:rPr>
        <w:t>p2</w:t>
      </w:r>
      <w:r>
        <w:t xml:space="preserve">, </w:t>
      </w:r>
      <w:r>
        <w:rPr>
          <w:rStyle w:val="Text0"/>
        </w:rPr>
        <w:t>p3</w:t>
      </w:r>
      <w:r>
        <w:t>, and so on, each printing the same message, af-ter which the program terminates. Do not expect the child process output to be in the same order in which they terminate.</w:t>
      </w:r>
      <w:bookmarkEnd w:id="679"/>
    </w:p>
    <w:p>
      <w:pPr>
        <w:pStyle w:val="Para 002"/>
      </w:pPr>
      <w:r>
        <w:t xml:space="preserve">5. Test your understanding of </w:t>
      </w:r>
      <w:r>
        <w:rPr>
          <w:rStyle w:val="Text0"/>
        </w:rPr>
        <w:t>SIGCHLD</w:t>
      </w:r>
      <w:r>
        <w:t xml:space="preserve"> handlers and reaping of child</w:t>
      </w:r>
    </w:p>
    <w:p>
      <w:pPr>
        <w:pStyle w:val="Para 020"/>
      </w:pPr>
      <w:r>
        <w:t>processes:</w:t>
      </w:r>
    </w:p>
    <w:p>
      <w:pPr>
        <w:pStyle w:val="Para 014"/>
      </w:pPr>
      <w:r>
        <w:t xml:space="preserve">(a) If a program has a handler for </w:t>
      </w:r>
      <w:r>
        <w:rPr>
          <w:rStyle w:val="Text0"/>
        </w:rPr>
        <w:t>SIGCHLD</w:t>
      </w:r>
      <w:r>
        <w:t xml:space="preserve"> that does not reap</w:t>
      </w:r>
    </w:p>
    <w:p>
      <w:pPr>
        <w:pStyle w:val="Para 014"/>
      </w:pPr>
      <w:r>
        <w:t xml:space="preserve">any child processes and the program calls </w:t>
      </w:r>
      <w:r>
        <w:rPr>
          <w:rStyle w:val="Text0"/>
        </w:rPr>
        <w:t>wait()</w:t>
      </w:r>
      <w:r>
        <w:t xml:space="preserve"> after a child terminates and the handler has run, will the child’s status be available for reaping after the handler runs?</w:t>
      </w:r>
    </w:p>
    <w:p>
      <w:pPr>
        <w:pStyle w:val="Para 014"/>
      </w:pPr>
      <w:r>
        <w:t xml:space="preserve">(b) What if, instead of registering a </w:t>
      </w:r>
      <w:r>
        <w:rPr>
          <w:rStyle w:val="Text0"/>
        </w:rPr>
        <w:t>SIGCHLD</w:t>
      </w:r>
      <w:r>
        <w:t xml:space="preserve"> handler, the program</w:t>
      </w:r>
    </w:p>
    <w:p>
      <w:pPr>
        <w:pStyle w:val="Para 032"/>
      </w:pPr>
      <w:r>
        <w:t xml:space="preserve">creates a mask named </w:t>
      </w:r>
      <w:r>
        <w:rPr>
          <w:rStyle w:val="Text0"/>
        </w:rPr>
        <w:t>sigmask</w:t>
      </w:r>
      <w:r>
        <w:t xml:space="preserve"> containing </w:t>
      </w:r>
      <w:r>
        <w:rPr>
          <w:rStyle w:val="Text0"/>
        </w:rPr>
        <w:t>SIGCHLD</w:t>
      </w:r>
      <w:r>
        <w:t xml:space="preserve"> and blocks the signals in </w:t>
      </w:r>
      <w:r>
        <w:rPr>
          <w:rStyle w:val="Text0"/>
        </w:rPr>
        <w:t>sigmask</w:t>
      </w:r>
      <w:r>
        <w:t xml:space="preserve">, after which it calls </w:t>
      </w:r>
      <w:r>
        <w:rPr>
          <w:rStyle w:val="Text0"/>
        </w:rPr>
        <w:t>sigwait(&amp;sigmask,</w:t>
      </w:r>
      <w:r>
        <w:t xml:space="preserve"> </w:t>
      </w:r>
      <w:r>
        <w:rPr>
          <w:rStyle w:val="Text0"/>
        </w:rPr>
        <w:t>&amp;sig)</w:t>
      </w:r>
      <w:r>
        <w:t xml:space="preserve">? To prevent a terminated child from becoming a zom-bie, what must the program do in the case that the value returned in </w:t>
      </w:r>
      <w:r>
        <w:rPr>
          <w:rStyle w:val="Text0"/>
        </w:rPr>
        <w:t>sig</w:t>
      </w:r>
      <w:r>
        <w:t xml:space="preserve"> is </w:t>
      </w:r>
      <w:r>
        <w:rPr>
          <w:rStyle w:val="Text0"/>
        </w:rPr>
        <w:t>SIGCHLD</w:t>
      </w:r>
      <w:r>
        <w:t>?</w:t>
      </w:r>
    </w:p>
    <w:p>
      <w:pPr>
        <w:pStyle w:val="Para 032"/>
      </w:pPr>
      <w:r>
        <w:t/>
      </w:r>
    </w:p>
    <w:p>
      <w:pPr>
        <w:pStyle w:val="Para 011"/>
      </w:pPr>
      <w:r>
        <w:rPr>
          <w:rStyle w:val="Text6"/>
        </w:rPr>
        <w:t>596</w:t>
      </w:r>
      <w:r>
        <w:rPr>
          <w:rStyle w:val="Text1"/>
        </w:rPr>
        <w:t xml:space="preserve"> </w:t>
      </w:r>
      <w:r>
        <w:t>Chapter 11</w:t>
      </w:r>
    </w:p>
    <w:p>
      <w:bookmarkStart w:id="680" w:name="12"/>
      <w:pPr>
        <w:pStyle w:val="Para 080"/>
      </w:pPr>
      <w:r>
        <w:t>12</w:t>
      </w:r>
      <w:bookmarkEnd w:id="680"/>
    </w:p>
    <w:p>
      <w:pPr>
        <w:pStyle w:val="Para 111"/>
      </w:pPr>
      <w:r>
        <w:t>I N T R O D U C T I O N T O I N T E R P R O C E S S</w:t>
      </w:r>
    </w:p>
    <w:p>
      <w:pPr>
        <w:pStyle w:val="Para 137"/>
      </w:pPr>
      <w:r>
        <w:t>C O M M U N I C A T I O 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25" name="index-641_1.jpg" descr="index-641_1.jpg"/>
            <wp:cNvGraphicFramePr>
              <a:graphicFrameLocks noChangeAspect="1"/>
            </wp:cNvGraphicFramePr>
            <a:graphic>
              <a:graphicData uri="http://schemas.openxmlformats.org/drawingml/2006/picture">
                <pic:pic>
                  <pic:nvPicPr>
                    <pic:cNvPr id="0" name="index-641_1.jpg" descr="index-641_1.jpg"/>
                    <pic:cNvPicPr/>
                  </pic:nvPicPr>
                  <pic:blipFill>
                    <a:blip r:embed="rId29"/>
                    <a:stretch>
                      <a:fillRect/>
                    </a:stretch>
                  </pic:blipFill>
                  <pic:spPr>
                    <a:xfrm>
                      <a:off x="0" y="0"/>
                      <a:ext cx="673100" cy="635000"/>
                    </a:xfrm>
                    <a:prstGeom prst="rect">
                      <a:avLst/>
                    </a:prstGeom>
                  </pic:spPr>
                </pic:pic>
              </a:graphicData>
            </a:graphic>
          </wp:anchor>
        </w:drawing>
      </w:r>
    </w:p>
    <w:p>
      <w:pPr>
        <w:pStyle w:val="Para 032"/>
      </w:pPr>
      <w:r>
        <w:t/>
      </w:r>
    </w:p>
    <w:p>
      <w:pPr>
        <w:pStyle w:val="Para 030"/>
      </w:pPr>
      <w:r>
        <w:t>Some applications and system programs</w:t>
      </w:r>
    </w:p>
    <w:p>
      <w:pPr>
        <w:pStyle w:val="Para 030"/>
      </w:pPr>
      <w:r>
        <w:t>run as a collection of multiple processes</w:t>
      </w:r>
    </w:p>
    <w:p>
      <w:pPr>
        <w:pStyle w:val="Para 030"/>
      </w:pPr>
      <w:r>
        <w:t>that work together, rather than as a sin-</w:t>
      </w:r>
    </w:p>
    <w:p>
      <w:pPr>
        <w:pStyle w:val="Para 030"/>
      </w:pPr>
      <w:r>
        <w:t>gle process. Web servers, database servers,</w:t>
      </w:r>
    </w:p>
    <w:p>
      <w:pPr>
        <w:pStyle w:val="Para 025"/>
      </w:pPr>
      <w:r>
        <w:t>desktop managers, and web browsers often consist</w:t>
      </w:r>
    </w:p>
    <w:p>
      <w:pPr>
        <w:pStyle w:val="Para 025"/>
      </w:pPr>
      <w:r>
        <w:t>of many running processes. Some applications con-</w:t>
      </w:r>
    </w:p>
    <w:p>
      <w:pPr>
        <w:pStyle w:val="Para 025"/>
      </w:pPr>
      <w:r>
        <w:t>sist of multiple threads instead of multiple processes,</w:t>
      </w:r>
    </w:p>
    <w:p>
      <w:pPr>
        <w:pStyle w:val="Para 025"/>
      </w:pPr>
      <w:r>
        <w:t>and some are even more complex, running as several</w:t>
      </w:r>
    </w:p>
    <w:p>
      <w:pPr>
        <w:pStyle w:val="Para 025"/>
      </w:pPr>
      <w:r>
        <w:t>multithreaded processes. Processes that work together</w:t>
      </w:r>
    </w:p>
    <w:p>
      <w:pPr>
        <w:pStyle w:val="Para 025"/>
      </w:pPr>
      <w:r>
        <w:t>need to coordinate their actions by communicating</w:t>
      </w:r>
    </w:p>
    <w:p>
      <w:pPr>
        <w:pStyle w:val="Para 025"/>
      </w:pPr>
      <w:r>
        <w:t>with each other. Communication, in general, is the ex-</w:t>
      </w:r>
    </w:p>
    <w:p>
      <w:pPr>
        <w:pStyle w:val="Para 025"/>
      </w:pPr>
      <w:r>
        <w:t>change of information, and</w:t>
      </w:r>
      <w:r>
        <w:rPr>
          <w:rStyle w:val="Text1"/>
        </w:rPr>
        <w:t xml:space="preserve"> </w:t>
      </w:r>
      <w:r>
        <w:t>interprocess communication</w:t>
      </w:r>
    </w:p>
    <w:p>
      <w:pPr>
        <w:pStyle w:val="Para 025"/>
      </w:pPr>
      <w:r>
        <w:t>(</w:t>
        <w:t>IPC</w:t>
        <w:t>) in particular refers to the exchange of informa-</w:t>
      </w:r>
    </w:p>
    <w:p>
      <w:pPr>
        <w:pStyle w:val="Para 025"/>
      </w:pPr>
      <w:r>
        <w:t>tion between processes.</w:t>
      </w:r>
    </w:p>
    <w:p>
      <w:pPr>
        <w:pStyle w:val="Para 002"/>
      </w:pPr>
      <w:r>
        <w:t>Mechanisms by which two or more processes can communicate, or that facilitate the coordinated exchange of data, are called IPC facilities. This definition is broad—for example, one IPC facility covered earlier in the</w:t>
      </w:r>
    </w:p>
    <w:p>
      <w:pPr>
        <w:pStyle w:val="0 Block"/>
      </w:pPr>
    </w:p>
    <w:p>
      <w:bookmarkStart w:id="681" w:name="book_is_the_Unix_signal_facility"/>
      <w:pPr>
        <w:pStyle w:val="Para 003"/>
        <w:pageBreakBefore w:val="on"/>
      </w:pPr>
      <w:r>
        <w:t xml:space="preserve">book is the Unix signal facility, which we introduced in Chapter </w:t>
      </w:r>
      <w:hyperlink w:anchor="8">
        <w:r>
          <w:rPr>
            <w:rStyle w:val="Text5"/>
          </w:rPr>
          <w:t xml:space="preserve">8. </w:t>
        </w:r>
      </w:hyperlink>
      <w:r>
        <w:t>Because signals can be used as a simple method of process synchronization, they facilitate the safe exchange of data and are therefore considered to be an IPC facility. Now, we’re mostly interested in learning about what facilities are available in Unix systems for the exchange of data, without creating race conditions. This chapter begins with the big picture, categorizing IPC facilities conceptually, and then examines some of the IPC facilities based on the use of shared memory in Unix. It also explores the use of semaphores for synchronization.</w:t>
      </w:r>
      <w:bookmarkEnd w:id="681"/>
    </w:p>
    <w:p>
      <w:pPr>
        <w:pStyle w:val="Para 032"/>
      </w:pPr>
      <w:r>
        <w:t/>
      </w:r>
    </w:p>
    <w:p>
      <w:pPr>
        <w:pStyle w:val="Para 009"/>
      </w:pPr>
      <w:r>
        <w:t>Why Do We Need IPC?</w:t>
      </w:r>
    </w:p>
    <w:p>
      <w:pPr>
        <w:pStyle w:val="Para 003"/>
      </w:pPr>
      <w:r>
        <w:t xml:space="preserve">In Chapter </w:t>
      </w:r>
      <w:hyperlink w:anchor="11">
        <w:r>
          <w:rPr>
            <w:rStyle w:val="Text5"/>
          </w:rPr>
          <w:t xml:space="preserve">11, </w:t>
        </w:r>
      </w:hyperlink>
      <w:r>
        <w:t>we created two different programs, sync_io_demo.c and waitpid _demo.c, to demonstrate how a parent and child process could communicate with each other. In both of these, the two processes exchanged data through a shared disk file, with one writing data to it and one reading data from it. Exchanging data through a disk file is slow, but unlike the threads within a single program, which can share data through the global variables in the program, processes don’t share any memory—their address spaces are disjoint from each other. Because of this, the only way that we knew of at that point for related processes to exchange data was through a file.</w:t>
      </w:r>
    </w:p>
    <w:p>
      <w:pPr>
        <w:pStyle w:val="Para 002"/>
      </w:pPr>
      <w:r>
        <w:t xml:space="preserve">Sharing data through a file requires preventing race conditions on writes to the file. In sync_io_demo.c, to prevent these race conditions, the processes synchronized their accesses to the file through the use of signals, and in waitpid_demo.c, they prevented them with a combination of the </w:t>
      </w:r>
      <w:r>
        <w:rPr>
          <w:rStyle w:val="Text0"/>
        </w:rPr>
        <w:t>O_APPEND</w:t>
      </w:r>
      <w:r>
        <w:t xml:space="preserve"> flag and the </w:t>
      </w:r>
      <w:r>
        <w:rPr>
          <w:rStyle w:val="Text0"/>
        </w:rPr>
        <w:t>pread()</w:t>
      </w:r>
      <w:r>
        <w:t xml:space="preserve"> system call. Both of these solutions worked, but they were an ad hoc approach that we used simply because we didn’t know a better alternative. These programs also ignored the possibility that some third process could open and modify that file while the two processes created by the program were running. We didn’t explore the possibility of advisory file locks for those two programs, but we should know something about them. Although sharing data through a file is possible, it isn’t an efficient way for processes to communicate. Fortunately, Unix systems have several other types of IPC facilities that make data exchange easier and more robust. Our goal is to learn more about them.</w:t>
      </w:r>
    </w:p>
    <w:p>
      <w:pPr>
        <w:pStyle w:val="Para 032"/>
      </w:pPr>
      <w:r>
        <w:t/>
      </w:r>
    </w:p>
    <w:p>
      <w:pPr>
        <w:pStyle w:val="Para 009"/>
      </w:pPr>
      <w:r>
        <w:t>An Overview of Interprocess Communication</w:t>
      </w:r>
    </w:p>
    <w:p>
      <w:pPr>
        <w:pStyle w:val="Para 003"/>
      </w:pPr>
      <w:r>
        <w:t>Conceptually, data can be exchanged between processes either through a shared storage medium, such as memory or a file, or by transferring it through some channel that the operating system manages. I’ll summarize the two approaches briefly.</w:t>
      </w:r>
    </w:p>
    <w:p>
      <w:pPr>
        <w:pStyle w:val="Para 032"/>
      </w:pPr>
      <w:r>
        <w:t/>
      </w:r>
    </w:p>
    <w:p>
      <w:pPr>
        <w:pStyle w:val="Para 009"/>
      </w:pPr>
      <w:r>
        <w:t>Shared Memory Methods</w:t>
      </w:r>
    </w:p>
    <w:p>
      <w:pPr>
        <w:pStyle w:val="Para 003"/>
      </w:pPr>
      <w:r>
        <w:t>With an IPC facility based on shared memory, multiple processes access a shared region of memory that is mutually accessible to all of them.</w:t>
      </w:r>
    </w:p>
    <w:p>
      <w:pPr>
        <w:pStyle w:val="Para 032"/>
      </w:pPr>
      <w:r>
        <w:t/>
      </w:r>
    </w:p>
    <w:p>
      <w:pPr>
        <w:pStyle w:val="Para 011"/>
      </w:pPr>
      <w:r>
        <w:rPr>
          <w:rStyle w:val="Text6"/>
        </w:rPr>
        <w:t>598</w:t>
      </w:r>
      <w:r>
        <w:rPr>
          <w:rStyle w:val="Text1"/>
        </w:rPr>
        <w:t xml:space="preserve"> </w:t>
      </w:r>
      <w:r>
        <w:t>Chapter 12</w:t>
      </w:r>
    </w:p>
    <w:p>
      <w:pPr>
        <w:pStyle w:val="0 Block"/>
      </w:pPr>
    </w:p>
    <w:p>
      <w:bookmarkStart w:id="682" w:name="__Since_processes_don_t_have_acc"/>
      <w:pPr>
        <w:pStyle w:val="Para 002"/>
        <w:pageBreakBefore w:val="on"/>
      </w:pPr>
      <w:r>
        <w:t>• Since processes don’t have access to each others’ address spaces, the</w:t>
      </w:r>
      <w:bookmarkEnd w:id="682"/>
    </w:p>
    <w:p>
      <w:pPr>
        <w:pStyle w:val="Para 021"/>
      </w:pPr>
      <w:r>
        <w:t>region of memory that they share has to be created. Once it’s been created, ordinary store and fetch operations on that memory are the means of sharing data. In other words, one process modifies a variable in memory and another fetches its value.</w:t>
      </w:r>
    </w:p>
    <w:p>
      <w:pPr>
        <w:pStyle w:val="Para 002"/>
      </w:pPr>
      <w:r>
        <w:t>• With shared-memory IPC, preventing race conditions is the job of</w:t>
      </w:r>
    </w:p>
    <w:p>
      <w:pPr>
        <w:pStyle w:val="Para 014"/>
      </w:pPr>
      <w:r>
        <w:t>the programmer, and some form of synchronization has to be used.</w:t>
      </w:r>
    </w:p>
    <w:p>
      <w:pPr>
        <w:pStyle w:val="Para 002"/>
      </w:pPr>
      <w:r>
        <w:t>• The memory region used for sharing is in the processes’ address</w:t>
      </w:r>
    </w:p>
    <w:p>
      <w:pPr>
        <w:pStyle w:val="Para 014"/>
      </w:pPr>
      <w:r>
        <w:t>spaces. The kernel is not involved in the transfer of data to and from this memory, making it a fast means of data exchange.</w:t>
      </w:r>
    </w:p>
    <w:p>
      <w:pPr>
        <w:pStyle w:val="Para 002"/>
      </w:pPr>
      <w:r>
        <w:t>• In principle, data can also be exchanged through shared open files,</w:t>
      </w:r>
    </w:p>
    <w:p>
      <w:pPr>
        <w:pStyle w:val="Para 021"/>
      </w:pPr>
      <w:r>
        <w:t>but this isn’t practical, because reading from and writing to disk files is much slower. There are ways, however, to map a disk file into physical memory that is shared by two or more processes and to use ordinary fetches and stores in place of reads and writes. In effect, it’s like using shared memory except that the memory is backed by a disk file.</w:t>
      </w:r>
    </w:p>
    <w:p>
      <w:pPr>
        <w:pStyle w:val="Para 002"/>
      </w:pPr>
      <w:r>
        <w:t xml:space="preserve">Figure </w:t>
      </w:r>
      <w:hyperlink w:anchor="__Since_processes_don_t_have_acc">
        <w:r>
          <w:rPr>
            <w:rStyle w:val="Text5"/>
          </w:rPr>
          <w:t xml:space="preserve">12-1 </w:t>
        </w:r>
      </w:hyperlink>
      <w:r>
        <w:t>visualizes the differences.</w:t>
      </w:r>
    </w:p>
    <w:p>
      <w:pPr>
        <w:pStyle w:val="Para 032"/>
      </w:pPr>
      <w:r>
        <w:t/>
      </w:r>
    </w:p>
    <w:p>
      <w:pPr>
        <w:pStyle w:val="Para 017"/>
      </w:pPr>
      <w:r>
        <w:t>User space</w:t>
      </w:r>
      <w:r>
        <w:rPr>
          <w:rStyle w:val="Text1"/>
        </w:rPr>
        <w:t xml:space="preserve"> </w:t>
      </w:r>
      <w:r>
        <w:t>Kernel space</w:t>
      </w:r>
      <w:r>
        <w:rPr>
          <w:rStyle w:val="Text1"/>
        </w:rPr>
        <w:t xml:space="preserve"> </w:t>
      </w:r>
      <w:r>
        <w:t>Data transfer</w:t>
      </w:r>
    </w:p>
    <w:p>
      <w:pPr>
        <w:pStyle w:val="Para 007"/>
      </w:pPr>
      <w:r>
        <w:t>channel</w:t>
      </w:r>
    </w:p>
    <w:p>
      <w:pPr>
        <w:pStyle w:val="Para 022"/>
      </w:pPr>
      <w:r>
        <w:t>Process A virtual</w:t>
      </w:r>
      <w:r>
        <w:rPr>
          <w:rStyle w:val="Text1"/>
        </w:rPr>
        <w:t xml:space="preserve"> </w:t>
      </w:r>
      <w:r>
        <w:t>Shared region</w:t>
      </w:r>
    </w:p>
    <w:p>
      <w:pPr>
        <w:pStyle w:val="Para 001"/>
      </w:pPr>
      <w:r>
        <w:t>address space</w:t>
      </w:r>
      <w:r>
        <w:rPr>
          <w:rStyle w:val="Text1"/>
        </w:rPr>
        <w:t xml:space="preserve"> </w:t>
      </w:r>
      <w:r>
        <w:t>of memory</w:t>
      </w:r>
    </w:p>
    <w:p>
      <w:pPr>
        <w:pStyle w:val="Para 007"/>
      </w:pPr>
      <w:r>
        <w:t>Process A</w:t>
      </w:r>
      <w:r>
        <w:rPr>
          <w:rStyle w:val="Text1"/>
        </w:rPr>
        <w:t xml:space="preserve"> </w:t>
      </w:r>
      <w:r>
        <w:t>User space</w:t>
      </w:r>
      <w:r>
        <w:rPr>
          <w:rStyle w:val="Text1"/>
        </w:rPr>
        <w:t xml:space="preserve"> </w:t>
      </w:r>
      <w:r>
        <w:t>Process B</w:t>
      </w:r>
    </w:p>
    <w:p>
      <w:pPr>
        <w:pStyle w:val="Para 023"/>
      </w:pPr>
      <w:r>
        <w:t>Process B virtual</w:t>
      </w:r>
    </w:p>
    <w:p>
      <w:pPr>
        <w:pStyle w:val="Para 004"/>
      </w:pPr>
      <w:r>
        <w:t>Shared</w:t>
      </w:r>
      <w:r>
        <w:rPr>
          <w:rStyle w:val="Text1"/>
        </w:rPr>
        <w:t xml:space="preserve"> </w:t>
      </w:r>
      <w:r>
        <w:t>address space</w:t>
      </w:r>
    </w:p>
    <w:p>
      <w:pPr>
        <w:pStyle w:val="Para 001"/>
      </w:pPr>
      <w:r>
        <w:t>memory IPC</w:t>
      </w:r>
      <w:r>
        <w:rPr>
          <w:rStyle w:val="Text1"/>
        </w:rPr>
        <w:t xml:space="preserve"> </w:t>
      </w:r>
      <w:r>
        <w:t>Data transfer IPC</w:t>
      </w:r>
    </w:p>
    <w:p>
      <w:pPr>
        <w:pStyle w:val="Para 032"/>
      </w:pPr>
      <w:r>
        <w:t/>
      </w:r>
    </w:p>
    <w:p>
      <w:pPr>
        <w:pStyle w:val="Normal"/>
      </w:pPr>
      <w:r>
        <w:t>Figure 12-1: Shared memory–based IPC in comparison to data transfer–based IPC</w:t>
      </w:r>
    </w:p>
    <w:p>
      <w:pPr>
        <w:pStyle w:val="Para 009"/>
      </w:pPr>
      <w:r>
        <w:t>Data Transfer Methods</w:t>
      </w:r>
    </w:p>
    <w:p>
      <w:pPr>
        <w:pStyle w:val="Para 003"/>
      </w:pPr>
      <w:r>
        <w:t>With an IPC facility based on data transfer, processes pass data through some type of communication channel that’s managed by the kernel.</w:t>
      </w:r>
    </w:p>
    <w:p>
      <w:pPr>
        <w:pStyle w:val="Para 002"/>
      </w:pPr>
      <w:r>
        <w:t>• For some types of data transfer facilities, the data is transferred</w:t>
      </w:r>
    </w:p>
    <w:p>
      <w:pPr>
        <w:pStyle w:val="Para 014"/>
      </w:pPr>
      <w:r>
        <w:t>using the same read and write operations that are used in file I/O. Pipes and sockets fall into this category.</w:t>
      </w:r>
    </w:p>
    <w:p>
      <w:pPr>
        <w:pStyle w:val="Para 002"/>
      </w:pPr>
      <w:r>
        <w:t>• For other types, specific send and receive system calls or library</w:t>
      </w:r>
    </w:p>
    <w:p>
      <w:pPr>
        <w:pStyle w:val="Para 014"/>
      </w:pPr>
      <w:r>
        <w:t>functions transfer the data. The most prevalent examples of this are message queues.</w:t>
      </w:r>
    </w:p>
    <w:p>
      <w:pPr>
        <w:pStyle w:val="Para 032"/>
      </w:pPr>
      <w:r>
        <w:t/>
      </w:r>
    </w:p>
    <w:p>
      <w:pPr>
        <w:pStyle w:val="Para 010"/>
      </w:pPr>
      <w:r>
        <w:t>Introduction to Interprocess Communication</w:t>
      </w:r>
      <w:r>
        <w:rPr>
          <w:rStyle w:val="Text1"/>
        </w:rPr>
        <w:t xml:space="preserve"> </w:t>
      </w:r>
      <w:r>
        <w:rPr>
          <w:rStyle w:val="Text6"/>
        </w:rPr>
        <w:t>599</w:t>
      </w:r>
    </w:p>
    <w:p>
      <w:pPr>
        <w:pStyle w:val="0 Block"/>
      </w:pPr>
    </w:p>
    <w:p>
      <w:bookmarkStart w:id="683" w:name="__Unlike_shared_memory_IPC__data"/>
      <w:pPr>
        <w:pStyle w:val="Para 002"/>
        <w:pageBreakBefore w:val="on"/>
      </w:pPr>
      <w:r>
        <w:t>• Unlike shared memory IPC, data transfer IPC methods provide the</w:t>
      </w:r>
      <w:bookmarkEnd w:id="683"/>
    </w:p>
    <w:p>
      <w:pPr>
        <w:pStyle w:val="Para 014"/>
      </w:pPr>
      <w:r>
        <w:t>mutual exclusion needed to prevent race conditions, freeing the programmer from having to prevent them explicitly.</w:t>
      </w:r>
    </w:p>
    <w:p>
      <w:pPr>
        <w:pStyle w:val="Para 002"/>
      </w:pPr>
      <w:r>
        <w:t>• The communication channels that are used for data transfer are</w:t>
      </w:r>
    </w:p>
    <w:p>
      <w:pPr>
        <w:pStyle w:val="Para 032"/>
      </w:pPr>
      <w:r>
        <w:t>managed by the kernel and reside in kernel memory. This makes these methods slower than shared memory methods, since the ker-nel is involved in the exchange of data.</w:t>
      </w:r>
    </w:p>
    <w:p>
      <w:pPr>
        <w:pStyle w:val="Para 032"/>
      </w:pPr>
      <w:r>
        <w:t/>
      </w:r>
    </w:p>
    <w:p>
      <w:pPr>
        <w:pStyle w:val="Para 009"/>
      </w:pPr>
      <w:r>
        <w:t>Two Different APIs</w:t>
      </w:r>
    </w:p>
    <w:p>
      <w:pPr>
        <w:pStyle w:val="Para 003"/>
      </w:pPr>
      <w:r>
        <w:t xml:space="preserve">Unix systems provide several different IPC facilities based on both shared memory and data transfer. To decide which is best to use in a particular application, we should know what all of the choices are. If we search for man pages whose summaries contain the term interprocess communication by entering </w:t>
      </w:r>
      <w:r>
        <w:rPr>
          <w:rStyle w:val="Text0"/>
        </w:rPr>
        <w:t>apropos interprocess communication</w:t>
      </w:r>
      <w:r>
        <w:t>, we’ll find pages including the following:</w:t>
      </w:r>
    </w:p>
    <w:p>
      <w:pPr>
        <w:pStyle w:val="Normal"/>
      </w:pPr>
      <w:r>
        <w:t>perlipc (1)</w:t>
      </w:r>
      <w:r>
        <w:rPr>
          <w:rStyle w:val="Text1"/>
        </w:rPr>
        <w:t xml:space="preserve"> </w:t>
      </w:r>
      <w:r>
        <w:t>- Perl interprocess communication (signals, fifos, pipes,...</w:t>
      </w:r>
    </w:p>
    <w:p>
      <w:pPr>
        <w:pStyle w:val="Normal"/>
      </w:pPr>
      <w:r>
        <w:t>pipe (3posix)</w:t>
      </w:r>
      <w:r>
        <w:rPr>
          <w:rStyle w:val="Text1"/>
        </w:rPr>
        <w:t xml:space="preserve"> </w:t>
      </w:r>
      <w:r>
        <w:t>- create an interprocess channel</w:t>
      </w:r>
      <w:r>
        <w:rPr>
          <w:rStyle w:val="Text1"/>
        </w:rPr>
        <w:t xml:space="preserve"> </w:t>
      </w:r>
      <w:r>
        <w:t>socket (3posix)</w:t>
      </w:r>
      <w:r>
        <w:rPr>
          <w:rStyle w:val="Text1"/>
        </w:rPr>
        <w:t xml:space="preserve"> </w:t>
      </w:r>
      <w:r>
        <w:t>- create an endpoint for communication</w:t>
      </w:r>
      <w:r>
        <w:rPr>
          <w:rStyle w:val="Text1"/>
        </w:rPr>
        <w:t xml:space="preserve"> </w:t>
      </w:r>
      <w:r>
        <w:t>svipc (7)</w:t>
      </w:r>
      <w:r>
        <w:rPr>
          <w:rStyle w:val="Text1"/>
        </w:rPr>
        <w:t xml:space="preserve"> </w:t>
      </w:r>
      <w:r>
        <w:t>- System V interprocess communication mechanisms</w:t>
      </w:r>
      <w:r>
        <w:rPr>
          <w:rStyle w:val="Text1"/>
        </w:rPr>
        <w:t xml:space="preserve"> </w:t>
      </w:r>
      <w:r>
        <w:t>sysvipc (7)</w:t>
      </w:r>
      <w:r>
        <w:rPr>
          <w:rStyle w:val="Text1"/>
        </w:rPr>
        <w:t xml:space="preserve"> </w:t>
      </w:r>
      <w:r>
        <w:t>- System V interprocess communication mechanisms</w:t>
      </w:r>
      <w:r>
        <w:rPr>
          <w:rStyle w:val="Text1"/>
        </w:rPr>
        <w:t xml:space="preserve"> </w:t>
      </w:r>
      <w:r>
        <w:t>unix (7)</w:t>
      </w:r>
      <w:r>
        <w:rPr>
          <w:rStyle w:val="Text1"/>
        </w:rPr>
        <w:t xml:space="preserve"> </w:t>
      </w:r>
      <w:r>
        <w:t>- sockets for local interprocess communication</w:t>
      </w:r>
    </w:p>
    <w:p>
      <w:pPr>
        <w:pStyle w:val="Para 003"/>
      </w:pPr>
      <w:r>
        <w:t xml:space="preserve">These man pages are a sufficient starting point. The </w:t>
      </w:r>
      <w:r>
        <w:rPr>
          <w:rStyle w:val="Text0"/>
        </w:rPr>
        <w:t>perlipc</w:t>
      </w:r>
      <w:r>
        <w:t xml:space="preserve"> reference is in-triguing because it mentions specific facilities such as signals, FIFOs, and pipes, the last two of which are new terms for us. In particular, the </w:t>
      </w:r>
      <w:r>
        <w:rPr>
          <w:rStyle w:val="Text0"/>
        </w:rPr>
        <w:t>perlipc</w:t>
      </w:r>
      <w:r>
        <w:t xml:space="preserve"> man page begins by stating:</w:t>
      </w:r>
    </w:p>
    <w:p>
      <w:pPr>
        <w:pStyle w:val="Para 004"/>
      </w:pPr>
      <w:r>
        <w:t>The basic IPC facilities of Perl are built out of the good old Unix</w:t>
      </w:r>
      <w:r>
        <w:rPr>
          <w:rStyle w:val="Text1"/>
        </w:rPr>
        <w:t xml:space="preserve"> </w:t>
      </w:r>
      <w:r>
        <w:t>signals, named pipes, pipe opens, the Berkeley socket routines,</w:t>
      </w:r>
      <w:r>
        <w:rPr>
          <w:rStyle w:val="Text1"/>
        </w:rPr>
        <w:t xml:space="preserve"> </w:t>
      </w:r>
      <w:r>
        <w:t>and SysV IPC calls. Each is used in slightly different situations.</w:t>
      </w:r>
    </w:p>
    <w:p>
      <w:pPr>
        <w:pStyle w:val="Para 002"/>
      </w:pPr>
      <w:r>
        <w:t xml:space="preserve">Also, the </w:t>
      </w:r>
      <w:r>
        <w:rPr>
          <w:rStyle w:val="Text0"/>
        </w:rPr>
        <w:t>pipe(3posix)</w:t>
      </w:r>
      <w:r>
        <w:t xml:space="preserve">, </w:t>
      </w:r>
      <w:r>
        <w:rPr>
          <w:rStyle w:val="Text0"/>
        </w:rPr>
        <w:t>svipc(7)</w:t>
      </w:r>
      <w:r>
        <w:t xml:space="preserve">, and </w:t>
      </w:r>
      <w:r>
        <w:rPr>
          <w:rStyle w:val="Text0"/>
        </w:rPr>
        <w:t>unix(7)</w:t>
      </w:r>
      <w:r>
        <w:t xml:space="preserve"> man pages deserve further examination. We’ll explore many of these man pages to learn about the pro-gramming interfaces available, but before we dive into any details, we need to understand the difference between the POSIX and System V interfaces.</w:t>
      </w:r>
    </w:p>
    <w:p>
      <w:pPr>
        <w:pStyle w:val="Para 002"/>
      </w:pPr>
      <w:r>
        <w:t xml:space="preserve">System V is the name given to AT&amp;T’s 1983 UNIX release, which incor-porated many features previously not present in UNIX. System V integrated three different IPC mechanisms into UNIX: message queues, semaphores, and shared memory. Their interfaces have much in common, and having learned how to use any one of them, learning the others is much easier. The </w:t>
      </w:r>
      <w:r>
        <w:rPr>
          <w:rStyle w:val="Text0"/>
        </w:rPr>
        <w:t>svipc(7)</w:t>
      </w:r>
      <w:r>
        <w:t xml:space="preserve"> man page contains an overview of all of them, stating,</w:t>
      </w:r>
    </w:p>
    <w:p>
      <w:pPr>
        <w:pStyle w:val="Para 015"/>
      </w:pPr>
      <w:r>
        <w:t>System V IPC is the name given to three interprocess communi-</w:t>
        <w:t>cation mechanisms that are widely available on UNIX systems:</w:t>
      </w:r>
      <w:r>
        <w:rPr>
          <w:rStyle w:val="Text1"/>
        </w:rPr>
        <w:t xml:space="preserve"> </w:t>
      </w:r>
      <w:r>
        <w:t>message queues, semaphores, and shared memory.</w:t>
      </w:r>
    </w:p>
    <w:p>
      <w:pPr>
        <w:pStyle w:val="Para 002"/>
      </w:pPr>
      <w:r>
        <w:t>POSIX IPC refers to a different API that includes the same IPC facil-ities as System V—message queues, semaphores, and shared memory—but</w:t>
      </w:r>
    </w:p>
    <w:p>
      <w:pPr>
        <w:pStyle w:val="Para 011"/>
      </w:pPr>
      <w:r>
        <w:rPr>
          <w:rStyle w:val="Text6"/>
        </w:rPr>
        <w:t>600</w:t>
      </w:r>
      <w:r>
        <w:rPr>
          <w:rStyle w:val="Text1"/>
        </w:rPr>
        <w:t xml:space="preserve"> </w:t>
      </w:r>
      <w:r>
        <w:t>Chapter 12</w:t>
      </w:r>
    </w:p>
    <w:p>
      <w:pPr>
        <w:pStyle w:val="0 Block"/>
      </w:pPr>
    </w:p>
    <w:p>
      <w:bookmarkStart w:id="684" w:name="with_a_completely_different_inte"/>
      <w:pPr>
        <w:pStyle w:val="Para 003"/>
        <w:pageBreakBefore w:val="on"/>
      </w:pPr>
      <w:r>
        <w:t>with a completely different interface to them. The POSIX API is consis-tent with the traditional Unix I/O model, unlike the System V API; it is also very self-consistent, in that the three different facilities are programmed in similar ways.</w:t>
      </w:r>
      <w:bookmarkEnd w:id="684"/>
    </w:p>
    <w:p>
      <w:pPr>
        <w:pStyle w:val="Para 032"/>
      </w:pPr>
      <w:r>
        <w:t/>
      </w:r>
    </w:p>
    <w:p>
      <w:pPr>
        <w:pStyle w:val="Para 009"/>
      </w:pPr>
      <w:r>
        <w:t>Summary of the Common IPC Facilities</w:t>
      </w:r>
    </w:p>
    <w:p>
      <w:pPr>
        <w:pStyle w:val="Para 003"/>
      </w:pPr>
      <w:r>
        <w:t>Given that both POSIX and System V IPC consist primarily of message queues, semaphores, and shared memory, I’ll continue by summarizing what the documentation says about each of them.</w:t>
      </w:r>
    </w:p>
    <w:p>
      <w:pPr>
        <w:pStyle w:val="Para 002"/>
      </w:pPr>
      <w:r>
        <w:t xml:space="preserve">Message queues allow processes to exchange chunks of data called messages by putting them into, and removing them from, a queue. POSIX and System V use different APIs for working with message queues, and they provide similar, but not identical, functionality. Both provide the means for processes to send messages to or receive messages from a specified mes-sage queue. The </w:t>
      </w:r>
      <w:r>
        <w:rPr>
          <w:rStyle w:val="Text0"/>
        </w:rPr>
        <w:t>sysvipc(7)</w:t>
      </w:r>
      <w:r>
        <w:t xml:space="preserve"> man page refers us to the POSIX man page, </w:t>
      </w:r>
      <w:r>
        <w:rPr>
          <w:rStyle w:val="Text0"/>
        </w:rPr>
        <w:t>mq_overview(7)</w:t>
      </w:r>
      <w:r>
        <w:t>, for a comparison of the two APIs. Of the two, the POSIX API is newer and easier to use, and it provides more functionality.</w:t>
      </w:r>
    </w:p>
    <w:p>
      <w:pPr>
        <w:pStyle w:val="Para 002"/>
      </w:pPr>
      <w:r>
        <w:t>Message queues are like mailboxes. A process can post, or write, a mes-sage into a message queue and can read a message from it. Unlike ordinary reads though, reads from a message queue are destructive—the message is re-moved from the queue by the act of reading, like removing mail from a mail-box. Unlike read operations on a file, a read operation reads a whole mes-sage, meaning the entire message that was placed into the message queue when it was written, like retrieving a single piece of mail. One way that a message queue is not like a mailbox is that a process cannot read more than one message at a time.</w:t>
      </w:r>
    </w:p>
    <w:p>
      <w:pPr>
        <w:pStyle w:val="Para 002"/>
      </w:pPr>
      <w:r>
        <w:t>Although semaphores are included in both lists of IPC facilities, they’re not exactly a method of exchanging data; they’re primarily a synchronization mechanism, a means for processes to synchronize their accesses to a shared object or region of code to prevent race conditions. They’re needed when a program uses shared memory IPC facilities. As with message queues, there are System V semaphores and POSIX semaphores.</w:t>
      </w:r>
    </w:p>
    <w:p>
      <w:pPr>
        <w:pStyle w:val="Para 002"/>
      </w:pPr>
      <w:r>
        <w:t xml:space="preserve">A semaphore is essentially an integer variable on which two operations can be performed: increment and decrement. Its value is not allowed to fall below zero. These operations have gone by various names over the years; in POSIX, for example, to increment a semaphore, a program calls </w:t>
      </w:r>
      <w:r>
        <w:rPr>
          <w:rStyle w:val="Text0"/>
        </w:rPr>
        <w:t>sem_post()</w:t>
      </w:r>
      <w:r>
        <w:t xml:space="preserve">, and to decrement it, it calls </w:t>
      </w:r>
      <w:r>
        <w:rPr>
          <w:rStyle w:val="Text0"/>
        </w:rPr>
        <w:t>sem_wait()</w:t>
      </w:r>
      <w:r>
        <w:t>. Semaphores serve as a synchroniza-tion method for two reasons:</w:t>
      </w:r>
    </w:p>
    <w:p>
      <w:pPr>
        <w:pStyle w:val="Para 002"/>
      </w:pPr>
      <w:r>
        <w:t>• The increment and decrement operations are atomic—if two or more</w:t>
      </w:r>
    </w:p>
    <w:p>
      <w:pPr>
        <w:pStyle w:val="Para 021"/>
      </w:pPr>
      <w:r>
        <w:t>processes try to call increment or decrement functions at the same time, the operations are serialized. No two processes can execute that code at the same time.</w:t>
      </w:r>
    </w:p>
    <w:p>
      <w:pPr>
        <w:pStyle w:val="Para 002"/>
      </w:pPr>
      <w:r>
        <w:t xml:space="preserve">• If a process tries to decrement a semaphore whose value is </w:t>
      </w:r>
      <w:r>
        <w:rPr>
          <w:rStyle w:val="Text0"/>
        </w:rPr>
        <w:t>0</w:t>
      </w:r>
      <w:r>
        <w:t>, it is</w:t>
      </w:r>
    </w:p>
    <w:p>
      <w:pPr>
        <w:pStyle w:val="Para 014"/>
      </w:pPr>
      <w:r>
        <w:t>blocked by the kernel and remains blocked until the semaphore value becomes positive.</w:t>
      </w:r>
    </w:p>
    <w:p>
      <w:pPr>
        <w:pStyle w:val="Para 032"/>
      </w:pPr>
      <w:r>
        <w:t/>
      </w:r>
    </w:p>
    <w:p>
      <w:pPr>
        <w:pStyle w:val="Para 010"/>
      </w:pPr>
      <w:r>
        <w:t>Introduction to Interprocess Communication</w:t>
      </w:r>
      <w:r>
        <w:rPr>
          <w:rStyle w:val="Text1"/>
        </w:rPr>
        <w:t xml:space="preserve"> </w:t>
      </w:r>
      <w:r>
        <w:rPr>
          <w:rStyle w:val="Text6"/>
        </w:rPr>
        <w:t>601</w:t>
      </w:r>
    </w:p>
    <w:p>
      <w:pPr>
        <w:pStyle w:val="0 Block"/>
      </w:pPr>
    </w:p>
    <w:p>
      <w:bookmarkStart w:id="685" w:name="If_two_processes_both_try_to_dec"/>
      <w:pPr>
        <w:pStyle w:val="Para 002"/>
        <w:pageBreakBefore w:val="on"/>
      </w:pPr>
      <w:r>
        <w:t xml:space="preserve">If two processes both try to decrement a semaphore whose value is cur-rently </w:t>
      </w:r>
      <w:r>
        <w:rPr>
          <w:rStyle w:val="Text0"/>
        </w:rPr>
        <w:t>1</w:t>
      </w:r>
      <w:r>
        <w:t xml:space="preserve">, one will succeed, setting it to </w:t>
      </w:r>
      <w:r>
        <w:rPr>
          <w:rStyle w:val="Text0"/>
        </w:rPr>
        <w:t>0</w:t>
      </w:r>
      <w:r>
        <w:t>, and the other will be blocked. The one that succeeded can later increment the semaphore, unblocking the other process, after it has finished updating some shared resource. System V semaphores are harder to use than POSIX semaphores, but the biggest difference is that System V semaphore operations act on sets of semaphores rather than a single one.</w:t>
      </w:r>
      <w:bookmarkEnd w:id="685"/>
    </w:p>
    <w:p>
      <w:pPr>
        <w:pStyle w:val="Para 002"/>
      </w:pPr>
      <w:r>
        <w:t>Both System V and POSIX shared memory are IPC facilities that allow processes to share regions of memory. These memory regions go by different names; System V calls them memory segments, and POSIX calls them memory objects. The basic idea is that a process can request the kernel to create a shareable region of memory, and it gets some type of identifier that can be used for all subsequent operations in that memory region. Other processes that know this identifier and also have appropriate permission can access that memory as well. Once the memory region is established, a process can access that memory in the same way that it accesses the rest of its address space.</w:t>
      </w:r>
    </w:p>
    <w:p>
      <w:pPr>
        <w:pStyle w:val="Para 002"/>
      </w:pPr>
      <w:r>
        <w:t xml:space="preserve">The System V API is the original shared memory model. The </w:t>
      </w:r>
      <w:r>
        <w:rPr>
          <w:rStyle w:val="Text0"/>
        </w:rPr>
        <w:t>shm</w:t>
      </w:r>
      <w:r>
        <w:t xml:space="preserve"> </w:t>
      </w:r>
      <w:r>
        <w:rPr>
          <w:rStyle w:val="Text0"/>
        </w:rPr>
        <w:t>_overview(7)</w:t>
      </w:r>
      <w:r>
        <w:t xml:space="preserve"> man page has this to say about it:</w:t>
      </w:r>
    </w:p>
    <w:p>
      <w:pPr>
        <w:pStyle w:val="Para 004"/>
      </w:pPr>
      <w:r>
        <w:t>System V shared memory (</w:t>
      </w:r>
      <w:r>
        <w:rPr>
          <w:rStyle w:val="Text14"/>
        </w:rPr>
        <w:t>shmget(2)</w:t>
      </w:r>
      <w:r>
        <w:t>, (</w:t>
      </w:r>
      <w:r>
        <w:rPr>
          <w:rStyle w:val="Text14"/>
        </w:rPr>
        <w:t>shmop(2)</w:t>
      </w:r>
      <w:r>
        <w:t>, etc.) is an older</w:t>
      </w:r>
      <w:r>
        <w:rPr>
          <w:rStyle w:val="Text1"/>
        </w:rPr>
        <w:t xml:space="preserve"> </w:t>
      </w:r>
      <w:r>
        <w:t>shared memory API. POSIX shared memory provides a simpler,</w:t>
      </w:r>
      <w:r>
        <w:rPr>
          <w:rStyle w:val="Text1"/>
        </w:rPr>
        <w:t xml:space="preserve"> </w:t>
      </w:r>
      <w:r>
        <w:t>and better designed interface; on the other hand POSIX shared</w:t>
      </w:r>
      <w:r>
        <w:rPr>
          <w:rStyle w:val="Text1"/>
        </w:rPr>
        <w:t xml:space="preserve"> </w:t>
      </w:r>
      <w:r>
        <w:t>memory is somewhat less widely available (especially on older sys-</w:t>
        <w:t>tems) than System V shared memory.</w:t>
      </w:r>
    </w:p>
    <w:p>
      <w:pPr>
        <w:pStyle w:val="Para 003"/>
      </w:pPr>
      <w:r>
        <w:t>The major advantage of the System V shared memory API used to be that it was more portable, but over time that advantage has diminished as more Unix distributions have incorporated the POSIX API.</w:t>
      </w:r>
    </w:p>
    <w:p>
      <w:pPr>
        <w:pStyle w:val="Para 002"/>
      </w:pPr>
      <w:r>
        <w:t>The rest of this chapter will explore each of these IPC facilities, starting with shared memory, then looking at semaphores, and concluding with mes-sage queues. The next chapter will explore the other mechanisms that were mentioned at the start: pipes and FIFOs. There isn’t room in this book to include a complete examination of both the System V IPC facilities and the POSIX ones. I’ve decided to explain the POSIX API because it is easier to learn and has a simple interface. I’ll briefly describe System V semaphores, so that you can compare them to POSIX semaphores.</w:t>
      </w:r>
    </w:p>
    <w:p>
      <w:pPr>
        <w:pStyle w:val="Para 032"/>
      </w:pPr>
      <w:r>
        <w:t/>
      </w:r>
    </w:p>
    <w:p>
      <w:pPr>
        <w:pStyle w:val="Para 009"/>
      </w:pPr>
      <w:r>
        <w:t>POSIX Shared Memory</w:t>
      </w:r>
    </w:p>
    <w:p>
      <w:pPr>
        <w:pStyle w:val="Para 003"/>
      </w:pPr>
      <w:r>
        <w:t>Let’s begin by searching for the relevant man pages:</w:t>
      </w:r>
    </w:p>
    <w:p>
      <w:pPr>
        <w:pStyle w:val="Normal"/>
      </w:pPr>
      <w:r>
        <w:t>$</w:t>
      </w:r>
      <w:r>
        <w:rPr>
          <w:rStyle w:val="Text1"/>
        </w:rPr>
        <w:t xml:space="preserve"> </w:t>
      </w:r>
      <w:r>
        <w:rPr>
          <w:rStyle w:val="Text4"/>
        </w:rPr>
        <w:t>apropos -a posix shared memory</w:t>
      </w:r>
      <w:r>
        <w:rPr>
          <w:rStyle w:val="Text1"/>
        </w:rPr>
        <w:t xml:space="preserve"> </w:t>
      </w:r>
      <w:r>
        <w:t>shm_open (3)</w:t>
      </w:r>
      <w:r>
        <w:rPr>
          <w:rStyle w:val="Text1"/>
        </w:rPr>
        <w:t xml:space="preserve"> </w:t>
      </w:r>
      <w:r>
        <w:t>- create/open or unlink POSIX shared memory objects</w:t>
      </w:r>
      <w:r>
        <w:rPr>
          <w:rStyle w:val="Text1"/>
        </w:rPr>
        <w:t xml:space="preserve"> </w:t>
      </w:r>
      <w:r>
        <w:t>shm_overview (7)</w:t>
      </w:r>
      <w:r>
        <w:rPr>
          <w:rStyle w:val="Text1"/>
        </w:rPr>
        <w:t xml:space="preserve"> </w:t>
      </w:r>
      <w:r>
        <w:t>- overview of POSIX shared memory</w:t>
      </w:r>
      <w:r>
        <w:rPr>
          <w:rStyle w:val="Text1"/>
        </w:rPr>
        <w:t xml:space="preserve"> </w:t>
      </w:r>
      <w:r>
        <w:t>shm_unlink (3)</w:t>
      </w:r>
      <w:r>
        <w:rPr>
          <w:rStyle w:val="Text1"/>
        </w:rPr>
        <w:t xml:space="preserve"> </w:t>
      </w:r>
      <w:r>
        <w:t>- create/open or unlink POSIX shared memory objects</w:t>
      </w:r>
    </w:p>
    <w:p>
      <w:pPr>
        <w:pStyle w:val="Para 003"/>
      </w:pPr>
      <w:r>
        <w:t xml:space="preserve">The </w:t>
      </w:r>
      <w:r>
        <w:rPr>
          <w:rStyle w:val="Text0"/>
        </w:rPr>
        <w:t>shm_overview(7)</w:t>
      </w:r>
      <w:r>
        <w:t xml:space="preserve"> man page contains a summary and overview of the POSIX shared memory model and its API. We’ll start there.</w:t>
      </w:r>
    </w:p>
    <w:p>
      <w:pPr>
        <w:pStyle w:val="Para 032"/>
      </w:pPr>
      <w:r>
        <w:t/>
      </w:r>
    </w:p>
    <w:p>
      <w:pPr>
        <w:pStyle w:val="Para 011"/>
      </w:pPr>
      <w:r>
        <w:rPr>
          <w:rStyle w:val="Text6"/>
        </w:rPr>
        <w:t>602</w:t>
      </w:r>
      <w:r>
        <w:rPr>
          <w:rStyle w:val="Text1"/>
        </w:rPr>
        <w:t xml:space="preserve"> </w:t>
      </w:r>
      <w:r>
        <w:t>Chapter 12</w:t>
      </w:r>
    </w:p>
    <w:p>
      <w:pPr>
        <w:pStyle w:val="0 Block"/>
      </w:pPr>
    </w:p>
    <w:p>
      <w:bookmarkStart w:id="686" w:name="Overview"/>
      <w:pPr>
        <w:pStyle w:val="Para 009"/>
        <w:pageBreakBefore w:val="on"/>
      </w:pPr>
      <w:r>
        <w:t>Overview</w:t>
      </w:r>
      <w:bookmarkEnd w:id="686"/>
    </w:p>
    <w:p>
      <w:pPr>
        <w:pStyle w:val="Para 003"/>
      </w:pPr>
      <w:r>
        <w:t>POSIX refers to shared memory objects in its documentation. A shared memory object is a data structure that represents a shareable memory region.</w:t>
      </w:r>
    </w:p>
    <w:p>
      <w:pPr>
        <w:pStyle w:val="Para 003"/>
      </w:pPr>
      <w:r>
        <w:t xml:space="preserve">It is analogous to an open file description. Recall from Chapter </w:t>
      </w:r>
      <w:hyperlink w:anchor="4">
        <w:r>
          <w:rPr>
            <w:rStyle w:val="Text5"/>
          </w:rPr>
          <w:t xml:space="preserve">4 </w:t>
        </w:r>
      </w:hyperlink>
      <w:r>
        <w:t>that when a process opens or creates a file in Unix, the kernel creates an open file description and returns a small integer file descriptor that references that open file description. Similarly, when a process creates a shared memory region, the kernel creates a shared memory object and returns a small integer that is also called, somewhat confusingly, a file descriptor. A shared memory object encapsulates all of the metadata associated with the memory region created by the kernel. On Linux, it’s created in an in-memory tmpfs filesystem and has a name visible in the /dev/shm directory.</w:t>
      </w:r>
    </w:p>
    <w:p>
      <w:pPr>
        <w:pStyle w:val="Para 002"/>
      </w:pPr>
      <w:r>
        <w:t xml:space="preserve">The </w:t>
      </w:r>
      <w:r>
        <w:rPr>
          <w:rStyle w:val="Text0"/>
        </w:rPr>
        <w:t>shm_overview(7)</w:t>
      </w:r>
      <w:r>
        <w:t xml:space="preserve"> man page lists the functions related to the creation and management of POSIX shared memory objects, with brief descriptions. The ones that are used for creating and using and removing the shared mem-ory are as follows:</w:t>
      </w:r>
    </w:p>
    <w:p>
      <w:pPr>
        <w:pStyle w:val="Para 019"/>
      </w:pPr>
      <w:r>
        <w:rPr>
          <w:rStyle w:val="Text6"/>
        </w:rPr>
        <w:t>shm_open()</w:t>
      </w:r>
      <w:r>
        <w:rPr>
          <w:rStyle w:val="Text10"/>
        </w:rPr>
        <w:t xml:space="preserve"> </w:t>
      </w:r>
      <w:r>
        <w:t>Creates and opens a new shared memory object or opens an</w:t>
      </w:r>
    </w:p>
    <w:p>
      <w:pPr>
        <w:pStyle w:val="Para 002"/>
      </w:pPr>
      <w:r>
        <w:t>existing one.</w:t>
      </w:r>
    </w:p>
    <w:p>
      <w:pPr>
        <w:pStyle w:val="Para 019"/>
      </w:pPr>
      <w:r>
        <w:rPr>
          <w:rStyle w:val="Text6"/>
        </w:rPr>
        <w:t>ftruncate()</w:t>
      </w:r>
      <w:r>
        <w:rPr>
          <w:rStyle w:val="Text10"/>
        </w:rPr>
        <w:t xml:space="preserve"> </w:t>
      </w:r>
      <w:r>
        <w:t>Sets the size of the given shared memory object. Newly cre-</w:t>
      </w:r>
    </w:p>
    <w:p>
      <w:pPr>
        <w:pStyle w:val="Para 002"/>
      </w:pPr>
      <w:r>
        <w:t xml:space="preserve">ated shared memory objects have a length of </w:t>
      </w:r>
      <w:r>
        <w:rPr>
          <w:rStyle w:val="Text0"/>
        </w:rPr>
        <w:t>0</w:t>
      </w:r>
      <w:r>
        <w:t>.</w:t>
      </w:r>
    </w:p>
    <w:p>
      <w:pPr>
        <w:pStyle w:val="Para 019"/>
      </w:pPr>
      <w:r>
        <w:rPr>
          <w:rStyle w:val="Text6"/>
        </w:rPr>
        <w:t>mmap()</w:t>
      </w:r>
      <w:r>
        <w:rPr>
          <w:rStyle w:val="Text10"/>
        </w:rPr>
        <w:t xml:space="preserve"> </w:t>
      </w:r>
      <w:r>
        <w:t>Maps the shared memory object into the virtual address space</w:t>
      </w:r>
    </w:p>
    <w:p>
      <w:pPr>
        <w:pStyle w:val="Para 002"/>
      </w:pPr>
      <w:r>
        <w:t>of the calling process. A newly created object is not part of the virtual</w:t>
      </w:r>
    </w:p>
    <w:p>
      <w:pPr>
        <w:pStyle w:val="Para 002"/>
      </w:pPr>
      <w:r>
        <w:t>address space of a process until it is mapped into it.</w:t>
      </w:r>
    </w:p>
    <w:p>
      <w:pPr>
        <w:pStyle w:val="Para 019"/>
      </w:pPr>
      <w:r>
        <w:rPr>
          <w:rStyle w:val="Text6"/>
        </w:rPr>
        <w:t>munmap()</w:t>
      </w:r>
      <w:r>
        <w:rPr>
          <w:rStyle w:val="Text10"/>
        </w:rPr>
        <w:t xml:space="preserve"> </w:t>
      </w:r>
      <w:r>
        <w:t>Unmaps the shared memory object from the virtual address</w:t>
      </w:r>
    </w:p>
    <w:p>
      <w:pPr>
        <w:pStyle w:val="Para 002"/>
      </w:pPr>
      <w:r>
        <w:t>space of the calling process. Unmapping the memory object doesn’t</w:t>
      </w:r>
    </w:p>
    <w:p>
      <w:pPr>
        <w:pStyle w:val="Para 002"/>
      </w:pPr>
      <w:r>
        <w:t>delete it; it marks the memory addresses assigned to it in the calling pro-</w:t>
      </w:r>
    </w:p>
    <w:p>
      <w:pPr>
        <w:pStyle w:val="Para 002"/>
      </w:pPr>
      <w:r>
        <w:t>cess as no longer part of the process’s memory image.</w:t>
      </w:r>
    </w:p>
    <w:p>
      <w:pPr>
        <w:pStyle w:val="Para 019"/>
      </w:pPr>
      <w:r>
        <w:rPr>
          <w:rStyle w:val="Text6"/>
        </w:rPr>
        <w:t>shm_unlink()</w:t>
      </w:r>
      <w:r>
        <w:rPr>
          <w:rStyle w:val="Text10"/>
        </w:rPr>
        <w:t xml:space="preserve"> </w:t>
      </w:r>
      <w:r>
        <w:t>Removes a shared memory object name. It does not delete</w:t>
      </w:r>
    </w:p>
    <w:p>
      <w:pPr>
        <w:pStyle w:val="Para 002"/>
      </w:pPr>
      <w:r>
        <w:t>the actual memory object as long as one or more processes still have it</w:t>
      </w:r>
    </w:p>
    <w:p>
      <w:pPr>
        <w:pStyle w:val="Para 002"/>
      </w:pPr>
      <w:r>
        <w:t>mapped. Once all processes have unmapped the object, this deallocates</w:t>
      </w:r>
    </w:p>
    <w:p>
      <w:pPr>
        <w:pStyle w:val="Para 002"/>
      </w:pPr>
      <w:r>
        <w:t>and destroys the contents of the associated memory region.</w:t>
      </w:r>
    </w:p>
    <w:p>
      <w:pPr>
        <w:pStyle w:val="Para 002"/>
      </w:pPr>
      <w:r>
        <w:rPr>
          <w:rStyle w:val="Text8"/>
        </w:rPr>
        <w:t>close()</w:t>
      </w:r>
      <w:r>
        <w:t xml:space="preserve"> Closes the file descriptor allocated by </w:t>
      </w:r>
      <w:r>
        <w:rPr>
          <w:rStyle w:val="Text0"/>
        </w:rPr>
        <w:t>shm_open()</w:t>
      </w:r>
      <w:r>
        <w:t>.</w:t>
      </w:r>
    </w:p>
    <w:p>
      <w:pPr>
        <w:pStyle w:val="Para 002"/>
      </w:pPr>
      <w:r>
        <w:t>The preceding functions are listed in the order in which they’re typically called. Before getting into the details, I’ll summarize the steps involved in setting up a shared memory region:</w:t>
      </w:r>
    </w:p>
    <w:p>
      <w:pPr>
        <w:pStyle w:val="Para 019"/>
      </w:pPr>
      <w:r>
        <w:rPr>
          <w:rStyle w:val="Text10"/>
        </w:rPr>
        <w:t xml:space="preserve">1. </w:t>
      </w:r>
      <w:r>
        <w:t>The first step is for one of the processes to create the memory ob-</w:t>
      </w:r>
    </w:p>
    <w:p>
      <w:pPr>
        <w:pStyle w:val="Para 014"/>
      </w:pPr>
      <w:r>
        <w:t xml:space="preserve">ject with a call to </w:t>
      </w:r>
      <w:r>
        <w:rPr>
          <w:rStyle w:val="Text0"/>
        </w:rPr>
        <w:t>shm_open()</w:t>
      </w:r>
      <w:r>
        <w:t xml:space="preserve">. One of the arguments to the call is the name for the memory object. That name has to be known by every other process that’s going to share the memory. The call to </w:t>
      </w:r>
      <w:r>
        <w:rPr>
          <w:rStyle w:val="Text0"/>
        </w:rPr>
        <w:t>shm_open()</w:t>
      </w:r>
      <w:r>
        <w:t xml:space="preserve"> returns a file descriptor that refers to the memory object.</w:t>
      </w:r>
    </w:p>
    <w:p>
      <w:pPr>
        <w:pStyle w:val="Para 019"/>
      </w:pPr>
      <w:r>
        <w:rPr>
          <w:rStyle w:val="Text10"/>
        </w:rPr>
        <w:t xml:space="preserve">2. </w:t>
      </w:r>
      <w:r>
        <w:t>The created memory is 0 bytes long initially. The next step is to call</w:t>
      </w:r>
    </w:p>
    <w:p>
      <w:pPr>
        <w:pStyle w:val="Para 014"/>
      </w:pPr>
      <w:r>
        <w:t xml:space="preserve">the </w:t>
      </w:r>
      <w:r>
        <w:rPr>
          <w:rStyle w:val="Text0"/>
        </w:rPr>
        <w:t>ftruncate()</w:t>
      </w:r>
      <w:r>
        <w:t xml:space="preserve"> function to allocate memory to the object. Although</w:t>
      </w:r>
    </w:p>
    <w:p>
      <w:pPr>
        <w:pStyle w:val="Para 032"/>
      </w:pPr>
      <w:r>
        <w:t/>
      </w:r>
    </w:p>
    <w:p>
      <w:pPr>
        <w:pStyle w:val="Para 010"/>
      </w:pPr>
      <w:r>
        <w:t>Introduction to Interprocess Communication</w:t>
      </w:r>
      <w:r>
        <w:rPr>
          <w:rStyle w:val="Text1"/>
        </w:rPr>
        <w:t xml:space="preserve"> </w:t>
      </w:r>
      <w:r>
        <w:rPr>
          <w:rStyle w:val="Text6"/>
        </w:rPr>
        <w:t>603</w:t>
      </w:r>
    </w:p>
    <w:p>
      <w:pPr>
        <w:pStyle w:val="0 Block"/>
      </w:pPr>
    </w:p>
    <w:p>
      <w:bookmarkStart w:id="687" w:name="its_name_suggests_that_it_is_mak"/>
      <w:pPr>
        <w:pStyle w:val="Para 020"/>
        <w:pageBreakBefore w:val="on"/>
      </w:pPr>
      <w:r>
        <w:t xml:space="preserve">its name suggests that it is making the memory smaller, it can also increase the size of a memory object. The result of the call to </w:t>
      </w:r>
      <w:r>
        <w:rPr>
          <w:rStyle w:val="Text0"/>
        </w:rPr>
        <w:t>ftruncate()</w:t>
      </w:r>
      <w:r>
        <w:t xml:space="preserve"> is that physical memory has been allocated to the shared memory object, but this memory is not part of the calling process’s virtual address space.</w:t>
      </w:r>
      <w:bookmarkEnd w:id="687"/>
    </w:p>
    <w:p>
      <w:pPr>
        <w:pStyle w:val="Para 019"/>
      </w:pPr>
      <w:r>
        <w:rPr>
          <w:rStyle w:val="Text10"/>
        </w:rPr>
        <w:t xml:space="preserve">3. </w:t>
      </w:r>
      <w:r>
        <w:t>The next step is to map the new physical memory into the address</w:t>
      </w:r>
    </w:p>
    <w:p>
      <w:pPr>
        <w:pStyle w:val="Para 014"/>
      </w:pPr>
      <w:r>
        <w:t xml:space="preserve">space of the calling process with a call to </w:t>
      </w:r>
      <w:r>
        <w:rPr>
          <w:rStyle w:val="Text0"/>
        </w:rPr>
        <w:t>mmap()</w:t>
      </w:r>
      <w:r>
        <w:t xml:space="preserve">. This function assigns addresses inside the process for the physical memory created by </w:t>
      </w:r>
      <w:r>
        <w:rPr>
          <w:rStyle w:val="Text0"/>
        </w:rPr>
        <w:t>ftruncate()</w:t>
      </w:r>
      <w:r>
        <w:t xml:space="preserve">. It’s actually a more general-purpose function than this, since it is also used for creating memory-mapped files, which we haven’t discussed. When a process maps memory with a call to </w:t>
      </w:r>
      <w:r>
        <w:rPr>
          <w:rStyle w:val="Text0"/>
        </w:rPr>
        <w:t>mmap()</w:t>
      </w:r>
      <w:r>
        <w:t>, the kernel updates its page table to point to the shared physical pages. These pages are usually mapped above the shared libraries in the</w:t>
      </w:r>
    </w:p>
    <w:p>
      <w:pPr>
        <w:pStyle w:val="Para 014"/>
      </w:pPr>
      <w:r>
        <w:t xml:space="preserve">heap in the address space of the process, as shown in Figure </w:t>
      </w:r>
      <w:hyperlink w:anchor="its_name_suggests_that_it_is_mak">
        <w:r>
          <w:rPr>
            <w:rStyle w:val="Text5"/>
          </w:rPr>
          <w:t>12-2.</w:t>
        </w:r>
      </w:hyperlink>
    </w:p>
    <w:p>
      <w:pPr>
        <w:pStyle w:val="Para 019"/>
      </w:pPr>
      <w:r>
        <w:rPr>
          <w:rStyle w:val="Text10"/>
        </w:rPr>
        <w:t xml:space="preserve">4. </w:t>
      </w:r>
      <w:r>
        <w:t>The memory is ready to be used. When this process is finished using</w:t>
      </w:r>
    </w:p>
    <w:p>
      <w:pPr>
        <w:pStyle w:val="Para 014"/>
      </w:pPr>
      <w:r>
        <w:t xml:space="preserve">it, it calls </w:t>
      </w:r>
      <w:r>
        <w:rPr>
          <w:rStyle w:val="Text0"/>
        </w:rPr>
        <w:t>munmap()</w:t>
      </w:r>
      <w:r>
        <w:t xml:space="preserve"> to unmap the virtual addresses assigned to it. The memory object as well as the physical memory continue to exist.</w:t>
      </w:r>
    </w:p>
    <w:p>
      <w:pPr>
        <w:pStyle w:val="Para 002"/>
      </w:pPr>
      <w:r>
        <w:t xml:space="preserve">5. The process that created the memory object with </w:t>
      </w:r>
      <w:r>
        <w:rPr>
          <w:rStyle w:val="Text0"/>
        </w:rPr>
        <w:t>shm_open()</w:t>
      </w:r>
      <w:r>
        <w:t xml:space="preserve"> should</w:t>
      </w:r>
    </w:p>
    <w:p>
      <w:pPr>
        <w:pStyle w:val="Para 020"/>
      </w:pPr>
      <w:r>
        <w:t xml:space="preserve">unlink, or remove, its name by calling </w:t>
      </w:r>
      <w:r>
        <w:rPr>
          <w:rStyle w:val="Text0"/>
        </w:rPr>
        <w:t>shm_unlink()</w:t>
      </w:r>
      <w:r>
        <w:t>. The object’s name is removed, and the object is deleted when all other processes unmap it.</w:t>
      </w:r>
    </w:p>
    <w:p>
      <w:pPr>
        <w:pStyle w:val="Para 002"/>
      </w:pPr>
      <w:r>
        <w:t xml:space="preserve">Figure </w:t>
      </w:r>
      <w:hyperlink w:anchor="its_name_suggests_that_it_is_mak">
        <w:r>
          <w:rPr>
            <w:rStyle w:val="Text5"/>
          </w:rPr>
          <w:t xml:space="preserve">12-2 </w:t>
        </w:r>
      </w:hyperlink>
      <w:r>
        <w:t xml:space="preserve">depicts the mapping by </w:t>
      </w:r>
      <w:r>
        <w:rPr>
          <w:rStyle w:val="Text0"/>
        </w:rPr>
        <w:t>mmap()</w:t>
      </w:r>
      <w:r>
        <w:t xml:space="preserve"> of a part of physical memory into the address space of the calling process.</w:t>
      </w:r>
    </w:p>
    <w:p>
      <w:pPr>
        <w:pStyle w:val="Normal"/>
      </w:pPr>
      <w:r>
        <w:t>Process address</w:t>
      </w:r>
      <w:r>
        <w:rPr>
          <w:rStyle w:val="Text1"/>
        </w:rPr>
        <w:t xml:space="preserve"> </w:t>
      </w:r>
      <w:r>
        <w:t>Physical</w:t>
      </w:r>
    </w:p>
    <w:p>
      <w:pPr>
        <w:pStyle w:val="Para 022"/>
      </w:pPr>
      <w:r>
        <w:t>space</w:t>
      </w:r>
      <w:r>
        <w:rPr>
          <w:rStyle w:val="Text1"/>
        </w:rPr>
        <w:t xml:space="preserve"> </w:t>
      </w:r>
      <w:r>
        <w:t>memory</w:t>
      </w:r>
    </w:p>
    <w:p>
      <w:pPr>
        <w:pStyle w:val="Para 022"/>
      </w:pPr>
      <w:r>
        <w:t>Stack</w:t>
      </w:r>
    </w:p>
    <w:p>
      <w:pPr>
        <w:pStyle w:val="Para 022"/>
      </w:pPr>
      <w:r>
        <w:t>Heap</w:t>
      </w:r>
    </w:p>
    <w:p>
      <w:pPr>
        <w:pStyle w:val="Para 115"/>
      </w:pPr>
      <w:r>
        <w:t>mmap()</w:t>
      </w:r>
      <w:r>
        <w:rPr>
          <w:rStyle w:val="Text3"/>
        </w:rPr>
        <w:t>-ed</w:t>
      </w:r>
    </w:p>
    <w:p>
      <w:pPr>
        <w:pStyle w:val="Para 042"/>
      </w:pPr>
      <w:r>
        <w:t>region</w:t>
      </w:r>
    </w:p>
    <w:p>
      <w:pPr>
        <w:pStyle w:val="Para 032"/>
      </w:pPr>
      <w:r>
        <w:t/>
      </w:r>
    </w:p>
    <w:p>
      <w:pPr>
        <w:pStyle w:val="Para 022"/>
      </w:pPr>
      <w:r>
        <w:t>Shared</w:t>
      </w:r>
    </w:p>
    <w:p>
      <w:pPr>
        <w:pStyle w:val="Para 001"/>
      </w:pPr>
      <w:r>
        <w:t>libraries</w:t>
      </w:r>
    </w:p>
    <w:p>
      <w:pPr>
        <w:pStyle w:val="Para 022"/>
      </w:pPr>
      <w:r>
        <w:t>Heap</w:t>
      </w:r>
    </w:p>
    <w:p>
      <w:pPr>
        <w:pStyle w:val="Para 032"/>
      </w:pPr>
      <w:r>
        <w:t/>
      </w:r>
    </w:p>
    <w:p>
      <w:pPr>
        <w:pStyle w:val="Para 022"/>
      </w:pPr>
      <w:r>
        <w:t>Text</w:t>
      </w:r>
    </w:p>
    <w:p>
      <w:pPr>
        <w:pStyle w:val="Normal"/>
      </w:pPr>
      <w:r>
        <w:t>Figure 12-2: The effect of</w:t>
      </w:r>
      <w:r>
        <w:rPr>
          <w:rStyle w:val="Text1"/>
        </w:rPr>
        <w:t xml:space="preserve"> </w:t>
      </w:r>
      <w:r>
        <w:t>mmap()</w:t>
      </w:r>
      <w:r>
        <w:rPr>
          <w:rStyle w:val="Text1"/>
        </w:rPr>
        <w:t xml:space="preserve"> </w:t>
      </w:r>
      <w:r>
        <w:t>on a shared memory object</w:t>
      </w:r>
    </w:p>
    <w:p>
      <w:pPr>
        <w:pStyle w:val="Para 032"/>
      </w:pPr>
      <w:r>
        <w:t/>
      </w:r>
    </w:p>
    <w:p>
      <w:pPr>
        <w:pStyle w:val="Para 011"/>
      </w:pPr>
      <w:r>
        <w:rPr>
          <w:rStyle w:val="Text6"/>
        </w:rPr>
        <w:t>604</w:t>
      </w:r>
      <w:r>
        <w:rPr>
          <w:rStyle w:val="Text1"/>
        </w:rPr>
        <w:t xml:space="preserve"> </w:t>
      </w:r>
      <w:r>
        <w:t>Chapter 12</w:t>
      </w:r>
    </w:p>
    <w:p>
      <w:pPr>
        <w:pStyle w:val="0 Block"/>
      </w:pPr>
    </w:p>
    <w:p>
      <w:bookmarkStart w:id="688" w:name="A_process_that_wants_to_share_an"/>
      <w:pPr>
        <w:pStyle w:val="Para 002"/>
        <w:pageBreakBefore w:val="on"/>
      </w:pPr>
      <w:r>
        <w:t>A process that wants to share an existing shared memory object per-forms fewer steps:</w:t>
      </w:r>
      <w:bookmarkEnd w:id="688"/>
    </w:p>
    <w:p>
      <w:pPr>
        <w:pStyle w:val="Para 002"/>
      </w:pPr>
      <w:r>
        <w:t xml:space="preserve">1. It calls </w:t>
      </w:r>
      <w:r>
        <w:rPr>
          <w:rStyle w:val="Text0"/>
        </w:rPr>
        <w:t>shm_open()</w:t>
      </w:r>
      <w:r>
        <w:t>, passing the same name that its creator gave to the</w:t>
      </w:r>
    </w:p>
    <w:p>
      <w:pPr>
        <w:pStyle w:val="Para 014"/>
      </w:pPr>
      <w:r>
        <w:t>object, but with arguments that indicate it’s not trying to create a new object.</w:t>
      </w:r>
    </w:p>
    <w:p>
      <w:pPr>
        <w:pStyle w:val="Para 002"/>
      </w:pPr>
      <w:r>
        <w:t xml:space="preserve">2. It calls </w:t>
      </w:r>
      <w:r>
        <w:rPr>
          <w:rStyle w:val="Text0"/>
        </w:rPr>
        <w:t>mmap()</w:t>
      </w:r>
      <w:r>
        <w:t xml:space="preserve"> to map the object into its own address space. It does not</w:t>
      </w:r>
    </w:p>
    <w:p>
      <w:pPr>
        <w:pStyle w:val="Para 014"/>
      </w:pPr>
      <w:r>
        <w:t xml:space="preserve">call </w:t>
      </w:r>
      <w:r>
        <w:rPr>
          <w:rStyle w:val="Text0"/>
        </w:rPr>
        <w:t>ftruncate()</w:t>
      </w:r>
      <w:r>
        <w:t>! The object already has associated memory and just needs to be mapped into the calling process.</w:t>
      </w:r>
    </w:p>
    <w:p>
      <w:pPr>
        <w:pStyle w:val="Para 019"/>
      </w:pPr>
      <w:r>
        <w:rPr>
          <w:rStyle w:val="Text10"/>
        </w:rPr>
        <w:t xml:space="preserve">3. </w:t>
      </w:r>
      <w:r>
        <w:t>It can now use the shared memory. When it’s finished, it unmaps it.</w:t>
      </w:r>
    </w:p>
    <w:p>
      <w:pPr>
        <w:pStyle w:val="Para 021"/>
      </w:pPr>
      <w:r>
        <w:t>It doesn’t have to unlink it.</w:t>
      </w:r>
    </w:p>
    <w:p>
      <w:pPr>
        <w:pStyle w:val="Para 002"/>
      </w:pPr>
      <w:r>
        <w:t>Before looking at a few examples that show how to use shared memory, we need to study the prototypes and semantics of all of these functions in the API to understand exactly how to use them.</w:t>
      </w:r>
    </w:p>
    <w:p>
      <w:pPr>
        <w:pStyle w:val="Para 032"/>
      </w:pPr>
      <w:r>
        <w:t/>
      </w:r>
    </w:p>
    <w:p>
      <w:pPr>
        <w:pStyle w:val="Para 009"/>
      </w:pPr>
      <w:r>
        <w:t>The Shared Memory API</w:t>
      </w:r>
    </w:p>
    <w:p>
      <w:pPr>
        <w:pStyle w:val="Para 003"/>
      </w:pPr>
      <w:r>
        <w:t xml:space="preserve">Let’s start with </w:t>
      </w:r>
      <w:r>
        <w:rPr>
          <w:rStyle w:val="Text0"/>
        </w:rPr>
        <w:t>shm_open()</w:t>
      </w:r>
      <w:r>
        <w:t>. Its synopsis is:</w:t>
      </w:r>
    </w:p>
    <w:p>
      <w:pPr>
        <w:pStyle w:val="Normal"/>
      </w:pPr>
      <w:r>
        <w:t xml:space="preserve">#include </w:t>
      </w:r>
    </w:p>
    <w:p>
      <w:pPr>
        <w:pStyle w:val="Normal"/>
      </w:pPr>
      <w:r>
        <w:t xml:space="preserve">#include </w:t>
      </w:r>
      <w:r>
        <w:rPr>
          <w:rStyle w:val="Text1"/>
        </w:rPr>
        <w:t xml:space="preserve"> </w:t>
      </w:r>
      <w:r>
        <w:t>/* For mode constants */</w:t>
      </w:r>
      <w:r>
        <w:rPr>
          <w:rStyle w:val="Text1"/>
        </w:rPr>
        <w:t xml:space="preserve"> </w:t>
      </w:r>
      <w:r>
        <w:t xml:space="preserve">#include </w:t>
      </w:r>
      <w:r>
        <w:rPr>
          <w:rStyle w:val="Text1"/>
        </w:rPr>
        <w:t xml:space="preserve"> </w:t>
      </w:r>
      <w:r>
        <w:t>/* For O_* constants */</w:t>
      </w:r>
    </w:p>
    <w:p>
      <w:pPr>
        <w:pStyle w:val="Normal"/>
      </w:pPr>
      <w:r>
        <w:t>int shm_open(const char *name, int oflag, mode_t mode);</w:t>
      </w:r>
    </w:p>
    <w:p>
      <w:pPr>
        <w:pStyle w:val="Para 003"/>
      </w:pPr>
      <w:r>
        <w:t>The man page notes that programs calling it must link to the real-time li-brary with</w:t>
      </w:r>
      <w:r>
        <w:rPr>
          <w:rStyle w:val="Text0"/>
        </w:rPr>
        <w:t>-lrt</w:t>
      </w:r>
      <w:r>
        <w:t xml:space="preserve">. This function is very much like </w:t>
      </w:r>
      <w:r>
        <w:rPr>
          <w:rStyle w:val="Text0"/>
        </w:rPr>
        <w:t>open()</w:t>
      </w:r>
      <w:r>
        <w:t>: It’s given a string containing a name, like a filename, a set of flags that controls the memory object’s behavior, and a permission mode, and if it’s successful, it returns a file descriptor that references the object.</w:t>
      </w:r>
    </w:p>
    <w:p>
      <w:pPr>
        <w:pStyle w:val="Para 002"/>
      </w:pPr>
      <w:r>
        <w:t xml:space="preserve">The first argument is a string that will be used as the shared memory object name. This name must be of the form </w:t>
      </w:r>
      <w:r>
        <w:rPr>
          <w:rStyle w:val="Text0"/>
        </w:rPr>
        <w:t>/</w:t>
        <w:t>object-name</w:t>
      </w:r>
      <w:r>
        <w:t xml:space="preserve">, where </w:t>
      </w:r>
      <w:r>
        <w:rPr>
          <w:rStyle w:val="Text0"/>
        </w:rPr>
        <w:t>object-name</w:t>
      </w:r>
      <w:r>
        <w:t xml:space="preserve"> can be up to </w:t>
      </w:r>
      <w:r>
        <w:rPr>
          <w:rStyle w:val="Text0"/>
        </w:rPr>
        <w:t>NAME_MAX</w:t>
      </w:r>
      <w:r>
        <w:t xml:space="preserve"> (255) characters. The leading slash is required by POSIX; without it, the code will not be portable. It’s common for a program to put its own name somewhere in this string, as in </w:t>
      </w:r>
      <w:r>
        <w:rPr>
          <w:rStyle w:val="Text0"/>
        </w:rPr>
        <w:t>/progmem1</w:t>
      </w:r>
      <w:r>
        <w:t>. Since the tmpfs filesystem is usually mounted on /dev/shm, the shared memory object will look like an ordinary file there:</w:t>
      </w:r>
    </w:p>
    <w:p>
      <w:pPr>
        <w:pStyle w:val="Para 012"/>
      </w:pPr>
      <w:r>
        <w:rPr>
          <w:rStyle w:val="Text4"/>
        </w:rPr>
        <w:t>$</w:t>
      </w:r>
      <w:r>
        <w:rPr>
          <w:rStyle w:val="Text12"/>
        </w:rPr>
        <w:t xml:space="preserve"> </w:t>
      </w:r>
      <w:r>
        <w:t>ls -1 /dev/shm</w:t>
      </w:r>
    </w:p>
    <w:p>
      <w:pPr>
        <w:pStyle w:val="Normal"/>
      </w:pPr>
      <w:r>
        <w:t>PostgreSQL.184558000</w:t>
      </w:r>
    </w:p>
    <w:p>
      <w:pPr>
        <w:pStyle w:val="Normal"/>
      </w:pPr>
      <w:r>
        <w:t>progmem1</w:t>
      </w:r>
    </w:p>
    <w:p>
      <w:pPr>
        <w:pStyle w:val="Para 003"/>
      </w:pPr>
      <w:r>
        <w:t xml:space="preserve">The second argument is a bitwise-OR of flags that controls the opening mode. It must include one of </w:t>
      </w:r>
      <w:r>
        <w:rPr>
          <w:rStyle w:val="Text0"/>
        </w:rPr>
        <w:t>O_RDONLY</w:t>
      </w:r>
      <w:r>
        <w:t xml:space="preserve"> or </w:t>
      </w:r>
      <w:r>
        <w:rPr>
          <w:rStyle w:val="Text0"/>
        </w:rPr>
        <w:t>O_RDWR</w:t>
      </w:r>
      <w:r>
        <w:t xml:space="preserve">. If one or more processes will modify the memory, the flag should be </w:t>
      </w:r>
      <w:r>
        <w:rPr>
          <w:rStyle w:val="Text0"/>
        </w:rPr>
        <w:t>O_RDWR</w:t>
      </w:r>
      <w:r>
        <w:t xml:space="preserve">. The other flags are just like the flags we can pass when we open files, such as </w:t>
      </w:r>
      <w:r>
        <w:rPr>
          <w:rStyle w:val="Text0"/>
        </w:rPr>
        <w:t>O_CREAT</w:t>
      </w:r>
      <w:r>
        <w:t xml:space="preserve">, </w:t>
      </w:r>
      <w:r>
        <w:rPr>
          <w:rStyle w:val="Text0"/>
        </w:rPr>
        <w:t>O_EXCL</w:t>
      </w:r>
      <w:r>
        <w:t xml:space="preserve">, and </w:t>
      </w:r>
      <w:r>
        <w:rPr>
          <w:rStyle w:val="Text0"/>
        </w:rPr>
        <w:t>O_TRUNC</w:t>
      </w:r>
      <w:r>
        <w:t xml:space="preserve"> , with the same meanings.</w:t>
      </w:r>
    </w:p>
    <w:p>
      <w:pPr>
        <w:pStyle w:val="Para 032"/>
      </w:pPr>
      <w:r>
        <w:t/>
      </w:r>
    </w:p>
    <w:p>
      <w:pPr>
        <w:pStyle w:val="Para 010"/>
      </w:pPr>
      <w:r>
        <w:t>Introduction to Interprocess Communication</w:t>
      </w:r>
      <w:r>
        <w:rPr>
          <w:rStyle w:val="Text1"/>
        </w:rPr>
        <w:t xml:space="preserve"> </w:t>
      </w:r>
      <w:r>
        <w:rPr>
          <w:rStyle w:val="Text6"/>
        </w:rPr>
        <w:t>605</w:t>
      </w:r>
    </w:p>
    <w:p>
      <w:pPr>
        <w:pStyle w:val="0 Block"/>
      </w:pPr>
    </w:p>
    <w:p>
      <w:bookmarkStart w:id="689" w:name="The_last_argument_is_the_file_mo"/>
      <w:pPr>
        <w:pStyle w:val="Para 002"/>
        <w:pageBreakBefore w:val="on"/>
      </w:pPr>
      <w:r>
        <w:t xml:space="preserve">The last argument is the file mode. The process that creates the mem-ory object should set the mode to </w:t>
      </w:r>
      <w:r>
        <w:rPr>
          <w:rStyle w:val="Text0"/>
        </w:rPr>
        <w:t>0600</w:t>
      </w:r>
      <w:r>
        <w:t xml:space="preserve"> (</w:t>
      </w:r>
      <w:r>
        <w:rPr>
          <w:rStyle w:val="Text0"/>
        </w:rPr>
        <w:t>S_IRUSR | S_IWUSR</w:t>
      </w:r>
      <w:r>
        <w:t>) so that only pro-cesses whose effective user ID is the same as that of the calling process can access that memory. For example</w:t>
      </w:r>
      <w:bookmarkEnd w:id="689"/>
    </w:p>
    <w:p>
      <w:pPr>
        <w:pStyle w:val="Normal"/>
      </w:pPr>
      <w:r>
        <w:t>int shmfd = shm_open("/myprogmem", O_CREAT | O_EXCL | O_RDWR,</w:t>
      </w:r>
    </w:p>
    <w:p>
      <w:pPr>
        <w:pStyle w:val="Para 067"/>
      </w:pPr>
      <w:r>
        <w:t>S_IRUSR | S_IWUSR);</w:t>
      </w:r>
    </w:p>
    <w:p>
      <w:pPr>
        <w:pStyle w:val="Para 003"/>
      </w:pPr>
      <w:r>
        <w:t>creates a new shared memory object that all of the user’s processes can read and write. If the name exists already, it will fail. Another example is</w:t>
      </w:r>
    </w:p>
    <w:p>
      <w:pPr>
        <w:pStyle w:val="Normal"/>
      </w:pPr>
      <w:r>
        <w:t>int shmfd = shm_open("/myprogmem", O_RDWR, 0);</w:t>
      </w:r>
    </w:p>
    <w:p>
      <w:pPr>
        <w:pStyle w:val="Para 003"/>
      </w:pPr>
      <w:r>
        <w:t>which will fail if /dev/shm/myprogmem does not exist already. This is how a process would open the shared memory object already created by another process. It does not assign a mode to an existing object.</w:t>
      </w:r>
    </w:p>
    <w:p>
      <w:pPr>
        <w:pStyle w:val="Para 002"/>
      </w:pPr>
      <w:r>
        <w:t xml:space="preserve">The </w:t>
      </w:r>
      <w:r>
        <w:rPr>
          <w:rStyle w:val="Text0"/>
        </w:rPr>
        <w:t>ftruncate()</w:t>
      </w:r>
      <w:r>
        <w:t xml:space="preserve"> system call is simpler to use. Its prototype is:</w:t>
      </w:r>
    </w:p>
    <w:p>
      <w:pPr>
        <w:pStyle w:val="Normal"/>
      </w:pPr>
      <w:r>
        <w:t xml:space="preserve">#include </w:t>
      </w:r>
    </w:p>
    <w:p>
      <w:pPr>
        <w:pStyle w:val="Normal"/>
      </w:pPr>
      <w:r>
        <w:t xml:space="preserve">#include </w:t>
      </w:r>
    </w:p>
    <w:p>
      <w:pPr>
        <w:pStyle w:val="Normal"/>
      </w:pPr>
      <w:r>
        <w:t>int ftruncate(int fd, off_t length);</w:t>
      </w:r>
    </w:p>
    <w:p>
      <w:pPr>
        <w:pStyle w:val="Para 003"/>
      </w:pPr>
      <w:r>
        <w:t xml:space="preserve">This function truncates or increases the size of the object referenced by the file descriptor </w:t>
      </w:r>
      <w:r>
        <w:rPr>
          <w:rStyle w:val="Text0"/>
        </w:rPr>
        <w:t>fd</w:t>
      </w:r>
      <w:r>
        <w:t>. It does this to ordinary files as well as memory objects, so we can use it to lengthen or shorten any file. The second argument is the number of bytes to make the shared memory object (or file). Some exam-ples of its use are:</w:t>
      </w:r>
    </w:p>
    <w:p>
      <w:pPr>
        <w:pStyle w:val="Normal"/>
      </w:pPr>
      <w:r>
        <w:t>ftruncate(fd, 100*sizeof(int));</w:t>
      </w:r>
      <w:r>
        <w:rPr>
          <w:rStyle w:val="Text1"/>
        </w:rPr>
        <w:t xml:space="preserve"> </w:t>
      </w:r>
      <w:r>
        <w:t>/* Allocate for an array of 100 ints. */</w:t>
      </w:r>
    </w:p>
    <w:p>
      <w:pPr>
        <w:pStyle w:val="Normal"/>
      </w:pPr>
      <w:r>
        <w:t>ftruncate(fd, 128*sizeof(struct stat)); /* Allocate to hold an array of 128</w:t>
      </w:r>
    </w:p>
    <w:p>
      <w:pPr>
        <w:pStyle w:val="Para 007"/>
      </w:pPr>
      <w:r>
        <w:t>struct stat objects.</w:t>
      </w:r>
      <w:r>
        <w:rPr>
          <w:rStyle w:val="Text1"/>
        </w:rPr>
        <w:t xml:space="preserve"> </w:t>
      </w:r>
      <w:r>
        <w:t>*/</w:t>
      </w:r>
    </w:p>
    <w:p>
      <w:pPr>
        <w:pStyle w:val="Normal"/>
      </w:pPr>
      <w:r>
        <w:t>ftruncate(fd, MAX_INPUT);</w:t>
      </w:r>
      <w:r>
        <w:rPr>
          <w:rStyle w:val="Text1"/>
        </w:rPr>
        <w:t xml:space="preserve"> </w:t>
      </w:r>
      <w:r>
        <w:t>/* Allocate bytes to store a string</w:t>
      </w:r>
    </w:p>
    <w:p>
      <w:pPr>
        <w:pStyle w:val="Para 007"/>
      </w:pPr>
      <w:r>
        <w:t>input by the user.</w:t>
      </w:r>
      <w:r>
        <w:rPr>
          <w:rStyle w:val="Text1"/>
        </w:rPr>
        <w:t xml:space="preserve"> </w:t>
      </w:r>
      <w:r>
        <w:t>*/</w:t>
      </w:r>
    </w:p>
    <w:p>
      <w:pPr>
        <w:pStyle w:val="Normal"/>
      </w:pPr>
      <w:r>
        <w:t>ftruncate(fd, 65536);</w:t>
      </w:r>
      <w:r>
        <w:rPr>
          <w:rStyle w:val="Text1"/>
        </w:rPr>
        <w:t xml:space="preserve"> </w:t>
      </w:r>
      <w:r>
        <w:t>/* Allocate 65,536 bytes.</w:t>
      </w:r>
      <w:r>
        <w:rPr>
          <w:rStyle w:val="Text1"/>
        </w:rPr>
        <w:t xml:space="preserve"> </w:t>
      </w:r>
      <w:r>
        <w:t>*/</w:t>
      </w:r>
    </w:p>
    <w:p>
      <w:pPr>
        <w:pStyle w:val="Para 003"/>
      </w:pPr>
      <w:r>
        <w:t xml:space="preserve">On success, it returns </w:t>
      </w:r>
      <w:r>
        <w:rPr>
          <w:rStyle w:val="Text0"/>
        </w:rPr>
        <w:t>0</w:t>
      </w:r>
      <w:r>
        <w:t>; otherwise, it returns</w:t>
      </w:r>
      <w:r>
        <w:rPr>
          <w:rStyle w:val="Text0"/>
        </w:rPr>
        <w:t>-1</w:t>
      </w:r>
      <w:r>
        <w:t xml:space="preserve"> and sets </w:t>
      </w:r>
      <w:r>
        <w:rPr>
          <w:rStyle w:val="Text0"/>
        </w:rPr>
        <w:t>errno</w:t>
      </w:r>
      <w:r>
        <w:t xml:space="preserve"> accordingly.</w:t>
      </w:r>
    </w:p>
    <w:p>
      <w:pPr>
        <w:pStyle w:val="Para 002"/>
      </w:pPr>
      <w:r>
        <w:t xml:space="preserve">The </w:t>
      </w:r>
      <w:r>
        <w:rPr>
          <w:rStyle w:val="Text0"/>
        </w:rPr>
        <w:t>mmap()</w:t>
      </w:r>
      <w:r>
        <w:t xml:space="preserve"> system call creates a new mapping in the virtual address space of the calling process. A mapping is essentially an assignment of a set of vir-</w:t>
      </w:r>
    </w:p>
    <w:p>
      <w:pPr>
        <w:pStyle w:val="Para 003"/>
      </w:pPr>
      <w:r>
        <w:t xml:space="preserve">tual addresses that corresponds to a set of physical addresses. In Chapter </w:t>
      </w:r>
      <w:hyperlink w:anchor="10">
        <w:r>
          <w:rPr>
            <w:rStyle w:val="Text5"/>
          </w:rPr>
          <w:t>10,</w:t>
        </w:r>
      </w:hyperlink>
      <w:r>
        <w:t xml:space="preserve"> we showed that shared libraries are mapped into a process’s address space. That’s an example of a mapping. The </w:t>
      </w:r>
      <w:r>
        <w:rPr>
          <w:rStyle w:val="Text0"/>
        </w:rPr>
        <w:t>mmap()</w:t>
      </w:r>
      <w:r>
        <w:t xml:space="preserve"> and </w:t>
      </w:r>
      <w:r>
        <w:rPr>
          <w:rStyle w:val="Text0"/>
        </w:rPr>
        <w:t>munmap()</w:t>
      </w:r>
      <w:r>
        <w:t xml:space="preserve"> prototypes follow:</w:t>
      </w:r>
    </w:p>
    <w:p>
      <w:pPr>
        <w:pStyle w:val="Normal"/>
      </w:pPr>
      <w:r>
        <w:t xml:space="preserve">#include </w:t>
      </w:r>
    </w:p>
    <w:p>
      <w:pPr>
        <w:pStyle w:val="Normal"/>
      </w:pPr>
      <w:r>
        <w:t>void *mmap(void *addr, size_t length, int prot, int flags, int fd,</w:t>
      </w:r>
    </w:p>
    <w:p>
      <w:pPr>
        <w:pStyle w:val="Para 016"/>
      </w:pPr>
      <w:r>
        <w:t>off_t offset);</w:t>
      </w:r>
    </w:p>
    <w:p>
      <w:pPr>
        <w:pStyle w:val="Normal"/>
      </w:pPr>
      <w:r>
        <w:t>int munmap(void *addr, size_t length);</w:t>
      </w:r>
    </w:p>
    <w:p>
      <w:pPr>
        <w:pStyle w:val="Para 003"/>
      </w:pPr>
      <w:r>
        <w:t xml:space="preserve">The first argument to </w:t>
      </w:r>
      <w:r>
        <w:rPr>
          <w:rStyle w:val="Text0"/>
        </w:rPr>
        <w:t>mmap()</w:t>
      </w:r>
      <w:r>
        <w:t xml:space="preserve">, </w:t>
      </w:r>
      <w:r>
        <w:rPr>
          <w:rStyle w:val="Text0"/>
        </w:rPr>
        <w:t>addr</w:t>
      </w:r>
      <w:r>
        <w:t>, is the virtual address at which the map-ping should start, but this is just taken as a hint by the kernel, which decides</w:t>
      </w:r>
    </w:p>
    <w:p>
      <w:pPr>
        <w:pStyle w:val="Para 011"/>
      </w:pPr>
      <w:r>
        <w:rPr>
          <w:rStyle w:val="Text6"/>
        </w:rPr>
        <w:t>606</w:t>
      </w:r>
      <w:r>
        <w:rPr>
          <w:rStyle w:val="Text1"/>
        </w:rPr>
        <w:t xml:space="preserve"> </w:t>
      </w:r>
      <w:r>
        <w:t>Chapter 12</w:t>
      </w:r>
    </w:p>
    <w:p>
      <w:pPr>
        <w:pStyle w:val="0 Block"/>
      </w:pPr>
    </w:p>
    <w:p>
      <w:bookmarkStart w:id="690" w:name="where_that_mapping_should_start"/>
      <w:pPr>
        <w:pStyle w:val="Para 003"/>
        <w:pageBreakBefore w:val="on"/>
      </w:pPr>
      <w:r>
        <w:t xml:space="preserve">where that mapping should start. Normally, we pass </w:t>
      </w:r>
      <w:r>
        <w:rPr>
          <w:rStyle w:val="Text0"/>
        </w:rPr>
        <w:t>NULL</w:t>
      </w:r>
      <w:r>
        <w:t xml:space="preserve"> in this argument to tell the kernel we don’t care where it starts. The next argument, </w:t>
      </w:r>
      <w:r>
        <w:rPr>
          <w:rStyle w:val="Text0"/>
        </w:rPr>
        <w:t>length</w:t>
      </w:r>
      <w:r>
        <w:t>, is</w:t>
      </w:r>
      <w:bookmarkEnd w:id="690"/>
    </w:p>
    <w:p>
      <w:pPr>
        <w:pStyle w:val="Para 003"/>
      </w:pPr>
      <w:r>
        <w:t xml:space="preserve">the size, in bytes, of the mapping. If it isn’t positive, the call fails. The next argument, </w:t>
      </w:r>
      <w:r>
        <w:rPr>
          <w:rStyle w:val="Text0"/>
        </w:rPr>
        <w:t>prot</w:t>
      </w:r>
      <w:r>
        <w:t xml:space="preserve">, specifies access rights to the mapped region. It’s either the symbolic constant </w:t>
      </w:r>
      <w:r>
        <w:rPr>
          <w:rStyle w:val="Text0"/>
        </w:rPr>
        <w:t>PROT_NONE</w:t>
      </w:r>
      <w:r>
        <w:t xml:space="preserve"> or a bitwise-OR of one or more of:</w:t>
      </w:r>
    </w:p>
    <w:p>
      <w:pPr>
        <w:pStyle w:val="Para 002"/>
      </w:pPr>
      <w:r>
        <w:rPr>
          <w:rStyle w:val="Text8"/>
        </w:rPr>
        <w:t>PROT_EXEC</w:t>
      </w:r>
      <w:r>
        <w:t xml:space="preserve"> Pages may be executed.</w:t>
      </w:r>
    </w:p>
    <w:p>
      <w:pPr>
        <w:pStyle w:val="Para 002"/>
      </w:pPr>
      <w:r>
        <w:rPr>
          <w:rStyle w:val="Text8"/>
        </w:rPr>
        <w:t>PROT_READ</w:t>
      </w:r>
      <w:r>
        <w:t xml:space="preserve"> Pages may be read.</w:t>
      </w:r>
    </w:p>
    <w:p>
      <w:pPr>
        <w:pStyle w:val="Para 002"/>
      </w:pPr>
      <w:r>
        <w:rPr>
          <w:rStyle w:val="Text8"/>
        </w:rPr>
        <w:t>PROT_WRITE</w:t>
      </w:r>
      <w:r>
        <w:t xml:space="preserve"> Pages may be written.</w:t>
      </w:r>
    </w:p>
    <w:p>
      <w:pPr>
        <w:pStyle w:val="Para 003"/>
      </w:pPr>
      <w:r>
        <w:t xml:space="preserve">The fourth argument, </w:t>
      </w:r>
      <w:r>
        <w:rPr>
          <w:rStyle w:val="Text0"/>
        </w:rPr>
        <w:t>flags</w:t>
      </w:r>
      <w:r>
        <w:t>, is a bitwise-OR of flags that control various as-pects of the mapping. It must contain exactly one of the following constants, which define how updates to the region are applied:</w:t>
      </w:r>
    </w:p>
    <w:p>
      <w:pPr>
        <w:pStyle w:val="Para 002"/>
      </w:pPr>
      <w:r>
        <w:rPr>
          <w:rStyle w:val="Text8"/>
        </w:rPr>
        <w:t>MAP_SHARED</w:t>
      </w:r>
      <w:r>
        <w:t xml:space="preserve"> All processes see updates.</w:t>
      </w:r>
    </w:p>
    <w:p>
      <w:pPr>
        <w:pStyle w:val="Para 019"/>
      </w:pPr>
      <w:r>
        <w:rPr>
          <w:rStyle w:val="Text6"/>
        </w:rPr>
        <w:t>MAP_PRIVATE</w:t>
      </w:r>
      <w:r>
        <w:rPr>
          <w:rStyle w:val="Text10"/>
        </w:rPr>
        <w:t xml:space="preserve"> </w:t>
      </w:r>
      <w:r>
        <w:t>When a process modifies the region, the kernel creates a</w:t>
      </w:r>
    </w:p>
    <w:p>
      <w:pPr>
        <w:pStyle w:val="Para 002"/>
      </w:pPr>
      <w:r>
        <w:t>separate copy of the region for that process and applies those modifi-</w:t>
      </w:r>
    </w:p>
    <w:p>
      <w:pPr>
        <w:pStyle w:val="Para 002"/>
      </w:pPr>
      <w:r>
        <w:t>cations only to that copy. All future changes that the process makes are</w:t>
      </w:r>
    </w:p>
    <w:p>
      <w:pPr>
        <w:pStyle w:val="Para 002"/>
      </w:pPr>
      <w:r>
        <w:t>applied to that copy. Other processes continue to see only the original,</w:t>
      </w:r>
    </w:p>
    <w:p>
      <w:pPr>
        <w:pStyle w:val="Para 002"/>
      </w:pPr>
      <w:r>
        <w:t>unmodified region.</w:t>
      </w:r>
    </w:p>
    <w:p>
      <w:pPr>
        <w:pStyle w:val="Para 003"/>
      </w:pPr>
      <w:r>
        <w:t>Several other flags can be bitwise-ORed into this argument, but I won’t de-scribe them here. The man page has a complete list of them.</w:t>
      </w:r>
    </w:p>
    <w:p>
      <w:pPr>
        <w:pStyle w:val="Para 002"/>
      </w:pPr>
      <w:r>
        <w:t xml:space="preserve">The last argument, </w:t>
      </w:r>
      <w:r>
        <w:rPr>
          <w:rStyle w:val="Text0"/>
        </w:rPr>
        <w:t>offset</w:t>
      </w:r>
      <w:r>
        <w:t xml:space="preserve">, is intended for when </w:t>
      </w:r>
      <w:r>
        <w:rPr>
          <w:rStyle w:val="Text0"/>
        </w:rPr>
        <w:t>mmap()</w:t>
      </w:r>
      <w:r>
        <w:t xml:space="preserve"> is called to set up a memory-mapped file. In this case, it is the offset in the file where the map-</w:t>
      </w:r>
    </w:p>
    <w:p>
      <w:pPr>
        <w:pStyle w:val="Para 003"/>
      </w:pPr>
      <w:r>
        <w:t xml:space="preserve">ping starts. We can just set it to </w:t>
      </w:r>
      <w:r>
        <w:rPr>
          <w:rStyle w:val="Text0"/>
        </w:rPr>
        <w:t>0</w:t>
      </w:r>
      <w:r>
        <w:t>.</w:t>
      </w:r>
    </w:p>
    <w:p>
      <w:pPr>
        <w:pStyle w:val="Para 032"/>
      </w:pPr>
      <w:r>
        <w:t/>
      </w:r>
    </w:p>
    <w:p>
      <w:pPr>
        <w:pStyle w:val="Para 009"/>
      </w:pPr>
      <w:r>
        <w:t>A Shared Memory Example Program</w:t>
      </w:r>
    </w:p>
    <w:p>
      <w:pPr>
        <w:pStyle w:val="Para 003"/>
      </w:pPr>
      <w:r>
        <w:t>The first pair of programs that we’ll create simply demonstrates the mechan-ics of setting up the shared memory. The first program, shm_creator_demo1.c, creates the shared memory object and fills it with a pair of strings at fixed offsets relative to the start of the mapping. The second program, shm_user _demo1.c, opens the same shared memory object, maps it into its own mem-ory, and then prints the strings it finds at the given offsets. Both programs will include the same common header file, named shm_demo1.h, whose con-</w:t>
      </w:r>
    </w:p>
    <w:p>
      <w:pPr>
        <w:pStyle w:val="Para 003"/>
      </w:pPr>
      <w:r>
        <w:t>tents are:</w:t>
      </w:r>
    </w:p>
    <w:p>
      <w:pPr>
        <w:pStyle w:val="Normal"/>
      </w:pPr>
      <w:r>
        <w:t>shm_demo1.h</w:t>
      </w:r>
      <w:r>
        <w:rPr>
          <w:rStyle w:val="Text1"/>
        </w:rPr>
        <w:t xml:space="preserve"> </w:t>
      </w:r>
      <w:r>
        <w:t>#include "common_hdrs.h"</w:t>
      </w:r>
    </w:p>
    <w:p>
      <w:pPr>
        <w:pStyle w:val="Normal"/>
      </w:pPr>
      <w:r>
        <w:t xml:space="preserve">#include </w:t>
      </w:r>
    </w:p>
    <w:p>
      <w:pPr>
        <w:pStyle w:val="Normal"/>
      </w:pPr>
      <w:r>
        <w:t xml:space="preserve">#include </w:t>
      </w:r>
    </w:p>
    <w:p>
      <w:pPr>
        <w:pStyle w:val="Normal"/>
      </w:pPr>
      <w:r>
        <w:t xml:space="preserve">#include </w:t>
      </w:r>
    </w:p>
    <w:p>
      <w:pPr>
        <w:pStyle w:val="Normal"/>
      </w:pPr>
      <w:r>
        <w:t>#define BUF_SIZE</w:t>
      </w:r>
      <w:r>
        <w:rPr>
          <w:rStyle w:val="Text1"/>
        </w:rPr>
        <w:t xml:space="preserve"> </w:t>
      </w:r>
      <w:r>
        <w:t>8192</w:t>
      </w:r>
      <w:r>
        <w:rPr>
          <w:rStyle w:val="Text1"/>
        </w:rPr>
        <w:t xml:space="preserve"> </w:t>
      </w:r>
      <w:r>
        <w:t>const</w:t>
      </w:r>
      <w:r>
        <w:rPr>
          <w:rStyle w:val="Text1"/>
        </w:rPr>
        <w:t xml:space="preserve"> </w:t>
      </w:r>
      <w:r>
        <w:t>int offset1 = 0x64;</w:t>
      </w:r>
      <w:r>
        <w:rPr>
          <w:rStyle w:val="Text1"/>
        </w:rPr>
        <w:t xml:space="preserve"> </w:t>
      </w:r>
      <w:r>
        <w:t>const</w:t>
      </w:r>
      <w:r>
        <w:rPr>
          <w:rStyle w:val="Text1"/>
        </w:rPr>
        <w:t xml:space="preserve"> </w:t>
      </w:r>
      <w:r>
        <w:t>int offset2 = 0xC8;</w:t>
      </w:r>
    </w:p>
    <w:p>
      <w:pPr>
        <w:pStyle w:val="Para 003"/>
      </w:pPr>
      <w:r>
        <w:t xml:space="preserve">The </w:t>
      </w:r>
      <w:r>
        <w:rPr>
          <w:rStyle w:val="Text0"/>
        </w:rPr>
        <w:t>BUF_SIZE</w:t>
      </w:r>
      <w:r>
        <w:t xml:space="preserve"> macro is the size of the memory region to be created.</w:t>
      </w:r>
    </w:p>
    <w:p>
      <w:pPr>
        <w:pStyle w:val="Para 032"/>
      </w:pPr>
      <w:r>
        <w:t/>
      </w:r>
    </w:p>
    <w:p>
      <w:pPr>
        <w:pStyle w:val="Para 010"/>
      </w:pPr>
      <w:r>
        <w:t>Introduction to Interprocess Communication</w:t>
      </w:r>
      <w:r>
        <w:rPr>
          <w:rStyle w:val="Text1"/>
        </w:rPr>
        <w:t xml:space="preserve"> </w:t>
      </w:r>
      <w:r>
        <w:rPr>
          <w:rStyle w:val="Text6"/>
        </w:rPr>
        <w:t>607</w:t>
      </w:r>
    </w:p>
    <w:p>
      <w:pPr>
        <w:pStyle w:val="0 Block"/>
      </w:pPr>
    </w:p>
    <w:p>
      <w:bookmarkStart w:id="691" w:name="The_creator_program_is_next"/>
      <w:pPr>
        <w:pStyle w:val="Para 002"/>
        <w:pageBreakBefore w:val="on"/>
      </w:pPr>
      <w:r>
        <w:t>The creator program is next:</w:t>
      </w:r>
      <w:bookmarkEnd w:id="691"/>
    </w:p>
    <w:p>
      <w:pPr>
        <w:pStyle w:val="Normal"/>
      </w:pPr>
      <w:r>
        <w:t>shm_creator</w:t>
      </w:r>
      <w:r>
        <w:rPr>
          <w:rStyle w:val="Text1"/>
        </w:rPr>
        <w:t xml:space="preserve"> </w:t>
      </w:r>
      <w:r>
        <w:t>#include "shm_demo1.h" /* For definitions of constants</w:t>
      </w:r>
      <w:r>
        <w:rPr>
          <w:rStyle w:val="Text1"/>
        </w:rPr>
        <w:t xml:space="preserve"> </w:t>
      </w:r>
      <w:r>
        <w:t>*/</w:t>
      </w:r>
    </w:p>
    <w:p>
      <w:pPr>
        <w:pStyle w:val="Normal"/>
      </w:pPr>
      <w:r>
        <w:t>_demo1.c</w:t>
      </w:r>
    </w:p>
    <w:p>
      <w:pPr>
        <w:pStyle w:val="Normal"/>
      </w:pPr>
      <w:r>
        <w:t>int main(int argc, char *argv[])</w:t>
      </w:r>
    </w:p>
    <w:p>
      <w:pPr>
        <w:pStyle w:val="Normal"/>
      </w:pPr>
      <w:r>
        <w:t>{</w:t>
      </w:r>
    </w:p>
    <w:p>
      <w:pPr>
        <w:pStyle w:val="Para 001"/>
      </w:pPr>
      <w:r>
        <w:t>int</w:t>
      </w:r>
      <w:r>
        <w:rPr>
          <w:rStyle w:val="Text1"/>
        </w:rPr>
        <w:t xml:space="preserve"> </w:t>
      </w:r>
      <w:r>
        <w:t>fd;</w:t>
      </w:r>
      <w:r>
        <w:rPr>
          <w:rStyle w:val="Text1"/>
        </w:rPr>
        <w:t xml:space="preserve"> </w:t>
      </w:r>
      <w:r>
        <w:t>/* File descriptor referring to shared memory object */</w:t>
      </w:r>
    </w:p>
    <w:p>
      <w:pPr>
        <w:pStyle w:val="Para 001"/>
      </w:pPr>
      <w:r>
        <w:t>char *shmp;</w:t>
      </w:r>
      <w:r>
        <w:rPr>
          <w:rStyle w:val="Text1"/>
        </w:rPr>
        <w:t xml:space="preserve"> </w:t>
      </w:r>
      <w:r>
        <w:t>/* Pointer to start of shared memory region</w:t>
      </w:r>
      <w:r>
        <w:rPr>
          <w:rStyle w:val="Text1"/>
        </w:rPr>
        <w:t xml:space="preserve"> </w:t>
      </w:r>
      <w:r>
        <w:t>*/</w:t>
      </w:r>
    </w:p>
    <w:p>
      <w:pPr>
        <w:pStyle w:val="Para 001"/>
      </w:pPr>
      <w:r>
        <w:t>char usage[256]; /* For error message</w:t>
      </w:r>
      <w:r>
        <w:rPr>
          <w:rStyle w:val="Text1"/>
        </w:rPr>
        <w:t xml:space="preserve"> </w:t>
      </w:r>
      <w:r>
        <w:t>*/</w:t>
      </w:r>
    </w:p>
    <w:p>
      <w:pPr>
        <w:pStyle w:val="Para 001"/>
      </w:pPr>
      <w:r>
        <w:t>if ( argc != 2 ) {</w:t>
      </w:r>
    </w:p>
    <w:p>
      <w:pPr>
        <w:pStyle w:val="Para 004"/>
      </w:pPr>
      <w:r>
        <w:t>sprintf(usage, "Usage: %s /shm-path\n", argv[0]);</w:t>
      </w:r>
    </w:p>
    <w:p>
      <w:pPr>
        <w:pStyle w:val="Para 004"/>
      </w:pPr>
      <w:r>
        <w:t>usage_error(usage);</w:t>
      </w:r>
    </w:p>
    <w:p>
      <w:pPr>
        <w:pStyle w:val="Para 001"/>
      </w:pPr>
      <w:r>
        <w:t>}</w:t>
      </w:r>
    </w:p>
    <w:p>
      <w:pPr>
        <w:pStyle w:val="Para 001"/>
      </w:pPr>
      <w:r>
        <w:t>/* Create the named shared memory object for reading and writing. */</w:t>
      </w:r>
    </w:p>
    <w:p>
      <w:pPr>
        <w:pStyle w:val="Para 001"/>
      </w:pPr>
      <w:r>
        <w:t>if ( (fd = shm_open(argv[1], O_CREAT | O_EXCL | O_RDWR,</w:t>
      </w:r>
    </w:p>
    <w:p>
      <w:pPr>
        <w:pStyle w:val="Para 042"/>
      </w:pPr>
      <w:r>
        <w:t>S_IRUSR | S_IWUSR)) == -1 )</w:t>
      </w:r>
    </w:p>
    <w:p>
      <w:pPr>
        <w:pStyle w:val="Para 004"/>
      </w:pPr>
      <w:r>
        <w:t>fatal_error(errno, "shm_open");</w:t>
      </w:r>
    </w:p>
    <w:p>
      <w:pPr>
        <w:pStyle w:val="Para 001"/>
      </w:pPr>
      <w:r>
        <w:t>if ( ftruncate(fd, BUF_SIZE) == -1 ) /* Make it a fixed size.</w:t>
      </w:r>
      <w:r>
        <w:rPr>
          <w:rStyle w:val="Text1"/>
        </w:rPr>
        <w:t xml:space="preserve"> </w:t>
      </w:r>
      <w:r>
        <w:t>*/</w:t>
      </w:r>
    </w:p>
    <w:p>
      <w:pPr>
        <w:pStyle w:val="Para 004"/>
      </w:pPr>
      <w:r>
        <w:t>fatal_error(errno, "ftruncate");</w:t>
      </w:r>
    </w:p>
    <w:p>
      <w:pPr>
        <w:pStyle w:val="Para 015"/>
      </w:pPr>
      <w:r>
        <w:t>/* Map the object into the process address space. */</w:t>
      </w:r>
    </w:p>
    <w:p>
      <w:pPr>
        <w:pStyle w:val="Para 001"/>
      </w:pPr>
      <w:r>
        <w:t>if ( (shmp = mmap(NULL, BUF_SIZE, PROT_READ | PROT_WRITE,</w:t>
      </w:r>
    </w:p>
    <w:p>
      <w:pPr>
        <w:pStyle w:val="Para 042"/>
      </w:pPr>
      <w:r>
        <w:t>MAP_SHARED, fd, 0)) == MAP_FAILED )</w:t>
      </w:r>
    </w:p>
    <w:p>
      <w:pPr>
        <w:pStyle w:val="Para 004"/>
      </w:pPr>
      <w:r>
        <w:t>fatal_error(errno, "mmap");</w:t>
      </w:r>
    </w:p>
    <w:p>
      <w:pPr>
        <w:pStyle w:val="Para 001"/>
      </w:pPr>
      <w:r>
        <w:t>if ( -1 == close(fd) )</w:t>
      </w:r>
      <w:r>
        <w:rPr>
          <w:rStyle w:val="Text1"/>
        </w:rPr>
        <w:t xml:space="preserve"> </w:t>
      </w:r>
      <w:r>
        <w:t>/* Close unneeded file descriptor. */</w:t>
      </w:r>
    </w:p>
    <w:p>
      <w:pPr>
        <w:pStyle w:val="Para 004"/>
      </w:pPr>
      <w:r>
        <w:t>fatal_error(errno, "close");</w:t>
      </w:r>
    </w:p>
    <w:p>
      <w:pPr>
        <w:pStyle w:val="Para 001"/>
      </w:pPr>
      <w:r>
        <w:t>/* Write two strings at fixed locations into this memory. */</w:t>
      </w:r>
    </w:p>
    <w:p>
      <w:pPr>
        <w:pStyle w:val="Normal"/>
      </w:pPr>
      <w:r>
        <w:rPr>
          <w:rStyle w:val="Text1"/>
        </w:rPr>
        <w:t xml:space="preserve">¶ </w:t>
      </w:r>
      <w:r>
        <w:t>strcpy(shmp + offset1, "Hello");</w:t>
      </w:r>
    </w:p>
    <w:p>
      <w:pPr>
        <w:pStyle w:val="Para 001"/>
      </w:pPr>
      <w:r>
        <w:t>strcpy(shmp + offset2, "World");</w:t>
      </w:r>
    </w:p>
    <w:p>
      <w:pPr>
        <w:pStyle w:val="Para 001"/>
      </w:pPr>
      <w:r>
        <w:t>exit(EXIT_SUCCESS);</w:t>
      </w:r>
    </w:p>
    <w:p>
      <w:pPr>
        <w:pStyle w:val="Normal"/>
      </w:pPr>
      <w:r>
        <w:t>}</w:t>
      </w:r>
    </w:p>
    <w:p>
      <w:pPr>
        <w:pStyle w:val="Para 003"/>
      </w:pPr>
      <w:r>
        <w:t xml:space="preserve">This particular program allocates a fixed number of bytes to the shared mem-ory region, but it doesn’t use very much of the region. Notice how it writes strings into the memory by adding an integer offset to the pointer </w:t>
      </w:r>
      <w:r>
        <w:rPr>
          <w:rStyle w:val="Text0"/>
        </w:rPr>
        <w:t>shmp</w:t>
      </w:r>
      <w:r>
        <w:t xml:space="preserve"> ¶.</w:t>
      </w:r>
    </w:p>
    <w:p>
      <w:pPr>
        <w:pStyle w:val="Para 002"/>
      </w:pPr>
      <w:r>
        <w:t>Now let’s look at the code for the program that reads the strings from this shared memory:</w:t>
      </w:r>
    </w:p>
    <w:p>
      <w:pPr>
        <w:pStyle w:val="Normal"/>
      </w:pPr>
      <w:r>
        <w:t>shm_user</w:t>
      </w:r>
      <w:r>
        <w:rPr>
          <w:rStyle w:val="Text1"/>
        </w:rPr>
        <w:t xml:space="preserve"> </w:t>
      </w:r>
      <w:r>
        <w:t>#include "shm_demo1.h" /* For definitions of constants</w:t>
      </w:r>
      <w:r>
        <w:rPr>
          <w:rStyle w:val="Text1"/>
        </w:rPr>
        <w:t xml:space="preserve"> </w:t>
      </w:r>
      <w:r>
        <w:t>*/</w:t>
      </w:r>
    </w:p>
    <w:p>
      <w:pPr>
        <w:pStyle w:val="Normal"/>
      </w:pPr>
      <w:r>
        <w:t>_demo1.c</w:t>
      </w:r>
    </w:p>
    <w:p>
      <w:pPr>
        <w:pStyle w:val="Normal"/>
      </w:pPr>
      <w:r>
        <w:t>int main(int argc, char *argv[])</w:t>
      </w:r>
    </w:p>
    <w:p>
      <w:pPr>
        <w:pStyle w:val="Normal"/>
      </w:pPr>
      <w:r>
        <w:t>{</w:t>
      </w:r>
    </w:p>
    <w:p>
      <w:pPr>
        <w:pStyle w:val="Para 001"/>
      </w:pPr>
      <w:r>
        <w:t>int</w:t>
      </w:r>
      <w:r>
        <w:rPr>
          <w:rStyle w:val="Text1"/>
        </w:rPr>
        <w:t xml:space="preserve"> </w:t>
      </w:r>
      <w:r>
        <w:t>fd;</w:t>
      </w:r>
      <w:r>
        <w:rPr>
          <w:rStyle w:val="Text1"/>
        </w:rPr>
        <w:t xml:space="preserve"> </w:t>
      </w:r>
      <w:r>
        <w:t>/* File descriptor referring to shared memory object */</w:t>
      </w:r>
    </w:p>
    <w:p>
      <w:pPr>
        <w:pStyle w:val="Para 001"/>
      </w:pPr>
      <w:r>
        <w:t>char *shmp;</w:t>
      </w:r>
      <w:r>
        <w:rPr>
          <w:rStyle w:val="Text1"/>
        </w:rPr>
        <w:t xml:space="preserve"> </w:t>
      </w:r>
      <w:r>
        <w:t>/* Pointer to start of shared memory region</w:t>
      </w:r>
      <w:r>
        <w:rPr>
          <w:rStyle w:val="Text1"/>
        </w:rPr>
        <w:t xml:space="preserve"> </w:t>
      </w:r>
      <w:r>
        <w:t>*/</w:t>
      </w:r>
    </w:p>
    <w:p>
      <w:pPr>
        <w:pStyle w:val="Para 001"/>
      </w:pPr>
      <w:r>
        <w:t>char usage[256]; /* For error message</w:t>
      </w:r>
      <w:r>
        <w:rPr>
          <w:rStyle w:val="Text1"/>
        </w:rPr>
        <w:t xml:space="preserve"> </w:t>
      </w:r>
      <w:r>
        <w:t>*/</w:t>
      </w:r>
    </w:p>
    <w:p>
      <w:pPr>
        <w:pStyle w:val="Para 032"/>
      </w:pPr>
      <w:r>
        <w:t/>
      </w:r>
    </w:p>
    <w:p>
      <w:pPr>
        <w:pStyle w:val="Para 011"/>
      </w:pPr>
      <w:r>
        <w:rPr>
          <w:rStyle w:val="Text6"/>
        </w:rPr>
        <w:t>608</w:t>
      </w:r>
      <w:r>
        <w:rPr>
          <w:rStyle w:val="Text1"/>
        </w:rPr>
        <w:t xml:space="preserve"> </w:t>
      </w:r>
      <w:r>
        <w:t>Chapter 12</w:t>
      </w:r>
    </w:p>
    <w:p>
      <w:pPr>
        <w:pStyle w:val="0 Block"/>
      </w:pPr>
    </w:p>
    <w:p>
      <w:bookmarkStart w:id="692" w:name="if____argc____2______argv_1__0"/>
      <w:pPr>
        <w:pStyle w:val="Para 001"/>
        <w:pageBreakBefore w:val="on"/>
      </w:pPr>
      <w:r>
        <w:t>if ( (argc != 2) || (argv[1][0] != '/') ) {</w:t>
      </w:r>
      <w:bookmarkEnd w:id="692"/>
    </w:p>
    <w:p>
      <w:pPr>
        <w:pStyle w:val="Para 004"/>
      </w:pPr>
      <w:r>
        <w:t>sprintf(usage, "Usage: %s /shm-name\n", argv[0]);</w:t>
      </w:r>
    </w:p>
    <w:p>
      <w:pPr>
        <w:pStyle w:val="Para 004"/>
      </w:pPr>
      <w:r>
        <w:t>usage_error(usage);</w:t>
      </w:r>
    </w:p>
    <w:p>
      <w:pPr>
        <w:pStyle w:val="Para 001"/>
      </w:pPr>
      <w:r>
        <w:t>}</w:t>
      </w:r>
    </w:p>
    <w:p>
      <w:pPr>
        <w:pStyle w:val="Para 001"/>
      </w:pPr>
      <w:r>
        <w:t>/* Open the named shared memory object for reading and writing. */</w:t>
      </w:r>
    </w:p>
    <w:p>
      <w:pPr>
        <w:pStyle w:val="Para 013"/>
      </w:pPr>
      <w:r>
        <w:rPr>
          <w:rStyle w:val="Text1"/>
        </w:rPr>
        <w:t xml:space="preserve">¶ </w:t>
      </w:r>
      <w:r>
        <w:t>if ( (fd = shm_open(argv[1], O_RDWR, 0)) == -1 )</w:t>
      </w:r>
    </w:p>
    <w:p>
      <w:pPr>
        <w:pStyle w:val="Para 004"/>
      </w:pPr>
      <w:r>
        <w:t>fatal_error(errno, "shm_open");</w:t>
      </w:r>
    </w:p>
    <w:p>
      <w:pPr>
        <w:pStyle w:val="Para 001"/>
      </w:pPr>
      <w:r>
        <w:t>/* Map the object into the process's address space. */</w:t>
      </w:r>
    </w:p>
    <w:p>
      <w:pPr>
        <w:pStyle w:val="Para 001"/>
      </w:pPr>
      <w:r>
        <w:t>if ( (shmp = mmap(NULL, BUF_SIZE, PROT_READ | PROT_WRITE,</w:t>
      </w:r>
    </w:p>
    <w:p>
      <w:pPr>
        <w:pStyle w:val="Para 042"/>
      </w:pPr>
      <w:r>
        <w:t>MAP_SHARED, fd, 0)) == MAP_FAILED )</w:t>
      </w:r>
    </w:p>
    <w:p>
      <w:pPr>
        <w:pStyle w:val="Para 004"/>
      </w:pPr>
      <w:r>
        <w:t>fatal_error(errno, "mmap");</w:t>
      </w:r>
    </w:p>
    <w:p>
      <w:pPr>
        <w:pStyle w:val="Para 001"/>
      </w:pPr>
      <w:r>
        <w:t>if ( -1 == close(fd) ) /* Close unneeded file descriptor.</w:t>
      </w:r>
      <w:r>
        <w:rPr>
          <w:rStyle w:val="Text1"/>
        </w:rPr>
        <w:t xml:space="preserve"> </w:t>
      </w:r>
      <w:r>
        <w:t>*/</w:t>
      </w:r>
    </w:p>
    <w:p>
      <w:pPr>
        <w:pStyle w:val="Para 004"/>
      </w:pPr>
      <w:r>
        <w:t>fatal_error(errno, "close");</w:t>
      </w:r>
    </w:p>
    <w:p>
      <w:pPr>
        <w:pStyle w:val="Para 001"/>
      </w:pPr>
      <w:r>
        <w:t>/* Print the two strings that are supposed to be in the locations</w:t>
      </w:r>
    </w:p>
    <w:p>
      <w:pPr>
        <w:pStyle w:val="Para 015"/>
      </w:pPr>
      <w:r>
        <w:t>offset1 and offset2 away from the region start. */</w:t>
      </w:r>
    </w:p>
    <w:p>
      <w:pPr>
        <w:pStyle w:val="Para 013"/>
      </w:pPr>
      <w:r>
        <w:rPr>
          <w:rStyle w:val="Text1"/>
        </w:rPr>
        <w:t xml:space="preserve">· </w:t>
      </w:r>
      <w:r>
        <w:t>printf("%s\n", shmp + offset1);</w:t>
      </w:r>
    </w:p>
    <w:p>
      <w:pPr>
        <w:pStyle w:val="Para 001"/>
      </w:pPr>
      <w:r>
        <w:t>printf("%s\n", shmp + offset2);</w:t>
      </w:r>
    </w:p>
    <w:p>
      <w:pPr>
        <w:pStyle w:val="Para 001"/>
      </w:pPr>
      <w:r>
        <w:t>shm_unlink(argv[1]);</w:t>
      </w:r>
      <w:r>
        <w:rPr>
          <w:rStyle w:val="Text1"/>
        </w:rPr>
        <w:t xml:space="preserve"> </w:t>
      </w:r>
      <w:r>
        <w:t>/* Remove this reference to memory object. */</w:t>
      </w:r>
    </w:p>
    <w:p>
      <w:pPr>
        <w:pStyle w:val="Para 001"/>
      </w:pPr>
      <w:r>
        <w:t>exit(EXIT_SUCCESS);</w:t>
      </w:r>
    </w:p>
    <w:p>
      <w:pPr>
        <w:pStyle w:val="Normal"/>
      </w:pPr>
      <w:r>
        <w:t>}</w:t>
      </w:r>
    </w:p>
    <w:p>
      <w:pPr>
        <w:pStyle w:val="Para 003"/>
      </w:pPr>
      <w:r>
        <w:t xml:space="preserve">This program looks very similar to the first. The significant differences are in how the shared memory object is opened ¶ and in the fact that this pro-gram doesn’t call </w:t>
      </w:r>
      <w:r>
        <w:rPr>
          <w:rStyle w:val="Text0"/>
        </w:rPr>
        <w:t>ftruncate()</w:t>
      </w:r>
      <w:r>
        <w:t>. Notice that this program prints by referencing the strings to be printed by adding integer constants to the start of the mem-ory region ·.</w:t>
      </w:r>
    </w:p>
    <w:p>
      <w:pPr>
        <w:pStyle w:val="Para 002"/>
      </w:pPr>
      <w:r>
        <w:t xml:space="preserve">I built both programs, naming the executables </w:t>
      </w:r>
      <w:r>
        <w:rPr>
          <w:rStyle w:val="Text0"/>
        </w:rPr>
        <w:t>shm_creator_demo1</w:t>
      </w:r>
      <w:r>
        <w:t xml:space="preserve"> and </w:t>
      </w:r>
      <w:r>
        <w:rPr>
          <w:rStyle w:val="Text0"/>
        </w:rPr>
        <w:t>shm_user_demo1</w:t>
      </w:r>
      <w:r>
        <w:t>. I’ll first run the creator program:</w:t>
      </w:r>
    </w:p>
    <w:p>
      <w:pPr>
        <w:pStyle w:val="Normal"/>
      </w:pPr>
      <w:r>
        <w:t>$</w:t>
      </w:r>
      <w:r>
        <w:rPr>
          <w:rStyle w:val="Text1"/>
        </w:rPr>
        <w:t xml:space="preserve"> </w:t>
      </w:r>
      <w:r>
        <w:rPr>
          <w:rStyle w:val="Text4"/>
        </w:rPr>
        <w:t>./shm_creator_demo1 /shmdemo1</w:t>
      </w:r>
      <w:r>
        <w:rPr>
          <w:rStyle w:val="Text1"/>
        </w:rPr>
        <w:t xml:space="preserve"> </w:t>
      </w:r>
      <w:r>
        <w:t>$</w:t>
      </w:r>
      <w:r>
        <w:rPr>
          <w:rStyle w:val="Text1"/>
        </w:rPr>
        <w:t xml:space="preserve"> </w:t>
      </w:r>
      <w:r>
        <w:rPr>
          <w:rStyle w:val="Text4"/>
        </w:rPr>
        <w:t>ls -l /dev/shm/shmdemo1</w:t>
      </w:r>
      <w:r>
        <w:t>-rw------- 1 stewart stewart 8192 Jun 7 10:14 /dev/shm/shmdemo1</w:t>
      </w:r>
    </w:p>
    <w:p>
      <w:pPr>
        <w:pStyle w:val="Para 003"/>
      </w:pPr>
      <w:r>
        <w:t xml:space="preserve">I ran </w:t>
      </w:r>
      <w:r>
        <w:rPr>
          <w:rStyle w:val="Text0"/>
        </w:rPr>
        <w:t>ls -l</w:t>
      </w:r>
      <w:r>
        <w:t xml:space="preserve"> after to show that the device file /dev/shm/shmdemo1 contains 8192 bytes, the size passed to </w:t>
      </w:r>
      <w:r>
        <w:rPr>
          <w:rStyle w:val="Text0"/>
        </w:rPr>
        <w:t>ftruncate()</w:t>
      </w:r>
      <w:r>
        <w:t xml:space="preserve">. (You can also view its contents as if it were a regular file—for example, by entering </w:t>
      </w:r>
      <w:r>
        <w:rPr>
          <w:rStyle w:val="Text0"/>
        </w:rPr>
        <w:t>cat /dev/shm/shmdemo1</w:t>
      </w:r>
      <w:r>
        <w:t>—but you’ll see that it has no newlines.)</w:t>
      </w:r>
    </w:p>
    <w:p>
      <w:pPr>
        <w:pStyle w:val="Para 002"/>
      </w:pPr>
      <w:r>
        <w:t>Now I’ll run the user program:</w:t>
      </w:r>
    </w:p>
    <w:p>
      <w:pPr>
        <w:pStyle w:val="Para 012"/>
      </w:pPr>
      <w:r>
        <w:rPr>
          <w:rStyle w:val="Text4"/>
        </w:rPr>
        <w:t>$</w:t>
      </w:r>
      <w:r>
        <w:rPr>
          <w:rStyle w:val="Text12"/>
        </w:rPr>
        <w:t xml:space="preserve"> </w:t>
      </w:r>
      <w:r>
        <w:t>./shm_user_demo1 /shmdemo1</w:t>
      </w:r>
      <w:r>
        <w:rPr>
          <w:rStyle w:val="Text12"/>
        </w:rPr>
        <w:t xml:space="preserve"> </w:t>
      </w:r>
      <w:r>
        <w:rPr>
          <w:rStyle w:val="Text4"/>
        </w:rPr>
        <w:t>Hello</w:t>
      </w:r>
    </w:p>
    <w:p>
      <w:pPr>
        <w:pStyle w:val="Normal"/>
      </w:pPr>
      <w:r>
        <w:t>Goodbye</w:t>
      </w:r>
    </w:p>
    <w:p>
      <w:pPr>
        <w:pStyle w:val="Para 003"/>
      </w:pPr>
      <w:r>
        <w:t>The user program successfully read the data written by the first program and printed it.</w:t>
      </w:r>
    </w:p>
    <w:p>
      <w:pPr>
        <w:pStyle w:val="Para 010"/>
      </w:pPr>
      <w:r>
        <w:t>Introduction to Interprocess Communication</w:t>
      </w:r>
      <w:r>
        <w:rPr>
          <w:rStyle w:val="Text1"/>
        </w:rPr>
        <w:t xml:space="preserve"> </w:t>
      </w:r>
      <w:r>
        <w:rPr>
          <w:rStyle w:val="Text6"/>
        </w:rPr>
        <w:t>609</w:t>
      </w:r>
    </w:p>
    <w:p>
      <w:pPr>
        <w:pStyle w:val="0 Block"/>
      </w:pPr>
    </w:p>
    <w:p>
      <w:bookmarkStart w:id="693" w:name="Pointer_Pitfalls_in_Shared_Memor"/>
      <w:pPr>
        <w:pStyle w:val="Para 009"/>
        <w:pageBreakBefore w:val="on"/>
      </w:pPr>
      <w:r>
        <w:t>Pointer Pitfalls in Shared Memory</w:t>
      </w:r>
      <w:bookmarkEnd w:id="693"/>
    </w:p>
    <w:p>
      <w:pPr>
        <w:pStyle w:val="Para 003"/>
      </w:pPr>
      <w:r>
        <w:t>When a shared memory region is created and used by two or more pro-cesses, it is mapped into each process’s virtual address space by the kernel. The starting address in each process is not necessarily the same. To make this clear, modify each of the two preceding programs by including the fol-lowing instruction:</w:t>
      </w:r>
    </w:p>
    <w:p>
      <w:pPr>
        <w:pStyle w:val="Normal"/>
      </w:pPr>
      <w:r>
        <w:t>printf("Memory is mapped in process starting at address %p\n", shmp);</w:t>
      </w:r>
    </w:p>
    <w:p>
      <w:pPr>
        <w:pStyle w:val="Para 002"/>
      </w:pPr>
      <w:r>
        <w:t>Recompile and build both programs and run them again, and you’ll see something similar to this:</w:t>
      </w:r>
    </w:p>
    <w:p>
      <w:pPr>
        <w:pStyle w:val="Normal"/>
      </w:pPr>
      <w:r>
        <w:t>$</w:t>
      </w:r>
      <w:r>
        <w:rPr>
          <w:rStyle w:val="Text1"/>
        </w:rPr>
        <w:t xml:space="preserve"> </w:t>
      </w:r>
      <w:r>
        <w:rPr>
          <w:rStyle w:val="Text4"/>
        </w:rPr>
        <w:t>./shm_creator_demo1 /test2</w:t>
      </w:r>
      <w:r>
        <w:rPr>
          <w:rStyle w:val="Text1"/>
        </w:rPr>
        <w:t xml:space="preserve"> </w:t>
      </w:r>
      <w:r>
        <w:t>Memory is mapped in process starting at address 0x7f75cd792000</w:t>
      </w:r>
      <w:r>
        <w:rPr>
          <w:rStyle w:val="Text1"/>
        </w:rPr>
        <w:t xml:space="preserve"> </w:t>
      </w:r>
      <w:r>
        <w:t>$</w:t>
      </w:r>
      <w:r>
        <w:rPr>
          <w:rStyle w:val="Text1"/>
        </w:rPr>
        <w:t xml:space="preserve"> </w:t>
      </w:r>
      <w:r>
        <w:rPr>
          <w:rStyle w:val="Text4"/>
        </w:rPr>
        <w:t>./shm_user_demo1 /test2</w:t>
      </w:r>
      <w:r>
        <w:rPr>
          <w:rStyle w:val="Text1"/>
        </w:rPr>
        <w:t xml:space="preserve"> </w:t>
      </w:r>
      <w:r>
        <w:t>Memory is mapped in process starting at address 0x7fa439bb9000</w:t>
      </w:r>
      <w:r>
        <w:rPr>
          <w:rStyle w:val="Text1"/>
        </w:rPr>
        <w:t xml:space="preserve"> </w:t>
      </w:r>
      <w:r>
        <w:t>Hello</w:t>
      </w:r>
    </w:p>
    <w:p>
      <w:pPr>
        <w:pStyle w:val="Normal"/>
      </w:pPr>
      <w:r>
        <w:t>World</w:t>
      </w:r>
    </w:p>
    <w:p>
      <w:pPr>
        <w:pStyle w:val="Para 003"/>
      </w:pPr>
      <w:r>
        <w:t xml:space="preserve">In fact, each time you run either program, the shared memory will be mapped to a different starting address. Let me make this concrete. In the preced-ing runs, the first process copied the string </w:t>
      </w:r>
      <w:r>
        <w:rPr>
          <w:rStyle w:val="Text0"/>
        </w:rPr>
        <w:t>"Hello"</w:t>
      </w:r>
      <w:r>
        <w:t xml:space="preserve"> to the location starting at address </w:t>
      </w:r>
      <w:r>
        <w:rPr>
          <w:rStyle w:val="Text0"/>
        </w:rPr>
        <w:t>0x7f75cd792000 + 0x64</w:t>
      </w:r>
      <w:r>
        <w:t xml:space="preserve">, whereas the second mapped it to address </w:t>
      </w:r>
      <w:r>
        <w:rPr>
          <w:rStyle w:val="Text0"/>
        </w:rPr>
        <w:t>0x7fa439bb9000 + 0x64</w:t>
      </w:r>
      <w:r>
        <w:t xml:space="preserve"> . If the second program tried to read that string by using a pointer to its location, the program would likely fail because the address 0x7f75cd792000 + 0x64 in the second program is not necessarily a valid ad-</w:t>
      </w:r>
    </w:p>
    <w:p>
      <w:pPr>
        <w:pStyle w:val="Para 003"/>
      </w:pPr>
      <w:r>
        <w:t xml:space="preserve">dress, and it certainly doesn’t contain the string </w:t>
      </w:r>
      <w:r>
        <w:rPr>
          <w:rStyle w:val="Text0"/>
        </w:rPr>
        <w:t>"Hello"</w:t>
      </w:r>
      <w:r>
        <w:t xml:space="preserve">. Figure </w:t>
      </w:r>
      <w:hyperlink w:anchor="Pointer_Pitfalls_in_Shared_Memor">
        <w:r>
          <w:rPr>
            <w:rStyle w:val="Text5"/>
          </w:rPr>
          <w:t xml:space="preserve">12-3 </w:t>
        </w:r>
      </w:hyperlink>
      <w:r>
        <w:t>visualizes this particular shared memory mapping.</w:t>
      </w:r>
    </w:p>
    <w:p>
      <w:pPr>
        <w:pStyle w:val="Para 032"/>
      </w:pPr>
      <w:r>
        <w:t/>
      </w:r>
    </w:p>
    <w:p>
      <w:pPr>
        <w:pStyle w:val="Para 015"/>
      </w:pPr>
      <w:r>
        <w:t>Process A virtual</w:t>
      </w:r>
    </w:p>
    <w:p>
      <w:pPr>
        <w:pStyle w:val="Para 015"/>
      </w:pPr>
      <w:r>
        <w:t>address space</w:t>
      </w:r>
    </w:p>
    <w:p>
      <w:pPr>
        <w:pStyle w:val="Para 007"/>
      </w:pPr>
      <w:r>
        <w:t>Physical</w:t>
      </w:r>
    </w:p>
    <w:p>
      <w:pPr>
        <w:pStyle w:val="Para 007"/>
      </w:pPr>
      <w:r>
        <w:t>memory</w:t>
      </w:r>
    </w:p>
    <w:p>
      <w:pPr>
        <w:pStyle w:val="Para 090"/>
      </w:pPr>
      <w:r>
        <w:t>"Hello"</w:t>
      </w:r>
    </w:p>
    <w:p>
      <w:pPr>
        <w:pStyle w:val="Para 038"/>
      </w:pPr>
      <w:r>
        <w:t>0x7f75cd792000</w:t>
      </w:r>
    </w:p>
    <w:p>
      <w:pPr>
        <w:pStyle w:val="Para 032"/>
      </w:pPr>
      <w:r>
        <w:t/>
      </w:r>
    </w:p>
    <w:p>
      <w:pPr>
        <w:pStyle w:val="Para 007"/>
      </w:pPr>
      <w:r>
        <w:t>Physical</w:t>
      </w:r>
    </w:p>
    <w:p>
      <w:pPr>
        <w:pStyle w:val="Para 007"/>
      </w:pPr>
      <w:r>
        <w:t>memory region</w:t>
      </w:r>
    </w:p>
    <w:p>
      <w:pPr>
        <w:pStyle w:val="Para 188"/>
      </w:pPr>
      <w:r>
        <w:t>"Hello"</w:t>
      </w:r>
    </w:p>
    <w:p>
      <w:pPr>
        <w:pStyle w:val="Para 007"/>
      </w:pPr>
      <w:r>
        <w:t>0x64</w:t>
      </w:r>
    </w:p>
    <w:p>
      <w:pPr>
        <w:pStyle w:val="Para 090"/>
      </w:pPr>
      <w:r>
        <w:t>"Hello"</w:t>
      </w:r>
    </w:p>
    <w:p>
      <w:pPr>
        <w:pStyle w:val="Para 038"/>
      </w:pPr>
      <w:r>
        <w:t>0x7fa439bb9000</w:t>
      </w:r>
    </w:p>
    <w:p>
      <w:pPr>
        <w:pStyle w:val="Para 015"/>
      </w:pPr>
      <w:r>
        <w:t>Process B virtual</w:t>
      </w:r>
    </w:p>
    <w:p>
      <w:pPr>
        <w:pStyle w:val="Para 015"/>
      </w:pPr>
      <w:r>
        <w:t>address space</w:t>
      </w:r>
    </w:p>
    <w:p>
      <w:pPr>
        <w:pStyle w:val="Para 032"/>
      </w:pPr>
      <w:r>
        <w:t/>
      </w:r>
    </w:p>
    <w:p>
      <w:pPr>
        <w:pStyle w:val="Normal"/>
      </w:pPr>
      <w:r>
        <w:t>Figure 12-3: Two processes sharing a mapped memory region, showing that</w:t>
      </w:r>
      <w:r>
        <w:rPr>
          <w:rStyle w:val="Text1"/>
        </w:rPr>
        <w:t xml:space="preserve"> </w:t>
      </w:r>
      <w:r>
        <w:t>the starting address of the region is different in each process</w:t>
      </w:r>
    </w:p>
    <w:p>
      <w:pPr>
        <w:pStyle w:val="Para 011"/>
      </w:pPr>
      <w:r>
        <w:rPr>
          <w:rStyle w:val="Text6"/>
        </w:rPr>
        <w:t>610</w:t>
      </w:r>
      <w:r>
        <w:rPr>
          <w:rStyle w:val="Text1"/>
        </w:rPr>
        <w:t xml:space="preserve"> </w:t>
      </w:r>
      <w:r>
        <w:t>Chapter 12</w:t>
      </w:r>
    </w:p>
    <w:p>
      <w:pPr>
        <w:pStyle w:val="0 Block"/>
      </w:pPr>
    </w:p>
    <w:p>
      <w:bookmarkStart w:id="694" w:name="Let_s_consider_a_second_pair_of"/>
      <w:pPr>
        <w:pStyle w:val="Para 002"/>
        <w:pageBreakBefore w:val="on"/>
      </w:pPr>
      <w:r>
        <w:t xml:space="preserve">Let’s consider a second pair of programs. In this example, the header file that they share declares a structure containing an array and two </w:t>
      </w:r>
      <w:r>
        <w:rPr>
          <w:rStyle w:val="Text0"/>
        </w:rPr>
        <w:t>char*</w:t>
      </w:r>
      <w:r>
        <w:t xml:space="preserve"> pointer variables:</w:t>
      </w:r>
      <w:bookmarkEnd w:id="694"/>
    </w:p>
    <w:p>
      <w:pPr>
        <w:pStyle w:val="Normal"/>
      </w:pPr>
      <w:r>
        <w:t>typedef struct _shared</w:t>
      </w:r>
    </w:p>
    <w:p>
      <w:pPr>
        <w:pStyle w:val="Normal"/>
      </w:pPr>
      <w:r>
        <w:t>{</w:t>
      </w:r>
    </w:p>
    <w:p>
      <w:pPr>
        <w:pStyle w:val="Para 001"/>
      </w:pPr>
      <w:r>
        <w:t>char *ptr1;</w:t>
      </w:r>
    </w:p>
    <w:p>
      <w:pPr>
        <w:pStyle w:val="Para 001"/>
      </w:pPr>
      <w:r>
        <w:t>char *ptr2;</w:t>
      </w:r>
    </w:p>
    <w:p>
      <w:pPr>
        <w:pStyle w:val="Para 001"/>
      </w:pPr>
      <w:r>
        <w:t>char data[4096];</w:t>
      </w:r>
    </w:p>
    <w:p>
      <w:pPr>
        <w:pStyle w:val="Normal"/>
      </w:pPr>
      <w:r>
        <w:t>} shareddata;</w:t>
      </w:r>
    </w:p>
    <w:p>
      <w:pPr>
        <w:pStyle w:val="Para 002"/>
      </w:pPr>
      <w:r>
        <w:t>I’ll create a variation of the shm_creator_demo1.c program, named shm _creator_demo2.c, in which each pointer is assigned a particular value that will highlight a pitfall of shared memory programming. The rest of the program is essentially the same:</w:t>
      </w:r>
    </w:p>
    <w:p>
      <w:pPr>
        <w:pStyle w:val="Normal"/>
      </w:pPr>
      <w:r>
        <w:t>shm_creator</w:t>
      </w:r>
      <w:r>
        <w:rPr>
          <w:rStyle w:val="Text1"/>
        </w:rPr>
        <w:t xml:space="preserve"> </w:t>
      </w:r>
      <w:r>
        <w:t>int main(int argc, char *argv[])</w:t>
      </w:r>
    </w:p>
    <w:p>
      <w:pPr>
        <w:pStyle w:val="Normal"/>
      </w:pPr>
      <w:r>
        <w:t>_demo2.c</w:t>
      </w:r>
      <w:r>
        <w:rPr>
          <w:rStyle w:val="Text1"/>
        </w:rPr>
        <w:t xml:space="preserve"> </w:t>
      </w:r>
      <w:r>
        <w:t>{</w:t>
      </w:r>
    </w:p>
    <w:p>
      <w:pPr>
        <w:pStyle w:val="Para 001"/>
      </w:pPr>
      <w:r>
        <w:t>int</w:t>
      </w:r>
      <w:r>
        <w:rPr>
          <w:rStyle w:val="Text1"/>
        </w:rPr>
        <w:t xml:space="preserve"> </w:t>
      </w:r>
      <w:r>
        <w:t>fd;</w:t>
      </w:r>
      <w:r>
        <w:rPr>
          <w:rStyle w:val="Text1"/>
        </w:rPr>
        <w:t xml:space="preserve"> </w:t>
      </w:r>
      <w:r>
        <w:t>/* File descriptor referring to shared memory object */</w:t>
      </w:r>
    </w:p>
    <w:p>
      <w:pPr>
        <w:pStyle w:val="Para 013"/>
      </w:pPr>
      <w:r>
        <w:rPr>
          <w:rStyle w:val="Text1"/>
        </w:rPr>
        <w:t xml:space="preserve">¶ </w:t>
      </w:r>
      <w:r>
        <w:t>shareddata *shmp; /* Pointer to start of shared memory region</w:t>
      </w:r>
      <w:r>
        <w:rPr>
          <w:rStyle w:val="Text1"/>
        </w:rPr>
        <w:t xml:space="preserve"> </w:t>
      </w:r>
      <w:r>
        <w:t>*/</w:t>
      </w:r>
    </w:p>
    <w:p>
      <w:pPr>
        <w:pStyle w:val="Para 001"/>
      </w:pPr>
      <w:r>
        <w:t>char</w:t>
      </w:r>
      <w:r>
        <w:rPr>
          <w:rStyle w:val="Text1"/>
        </w:rPr>
        <w:t xml:space="preserve"> </w:t>
      </w:r>
      <w:r>
        <w:t>usage[256];</w:t>
      </w:r>
      <w:r>
        <w:rPr>
          <w:rStyle w:val="Text1"/>
        </w:rPr>
        <w:t xml:space="preserve"> </w:t>
      </w:r>
      <w:r>
        <w:t>/* For error message</w:t>
      </w:r>
      <w:r>
        <w:rPr>
          <w:rStyle w:val="Text1"/>
        </w:rPr>
        <w:t xml:space="preserve"> </w:t>
      </w:r>
      <w:r>
        <w:t>*/</w:t>
      </w:r>
    </w:p>
    <w:p>
      <w:pPr>
        <w:pStyle w:val="Para 001"/>
      </w:pPr>
      <w:r>
        <w:t>if ( (argc != 2) || (argv[1][0] != '/') ) {</w:t>
      </w:r>
    </w:p>
    <w:p>
      <w:pPr>
        <w:pStyle w:val="Para 004"/>
      </w:pPr>
      <w:r>
        <w:t>sprintf(usage, "Usage: %s /shm-name\n", argv[0]);</w:t>
      </w:r>
    </w:p>
    <w:p>
      <w:pPr>
        <w:pStyle w:val="Para 004"/>
      </w:pPr>
      <w:r>
        <w:t>usage_error(usage);</w:t>
      </w:r>
    </w:p>
    <w:p>
      <w:pPr>
        <w:pStyle w:val="Para 001"/>
      </w:pPr>
      <w:r>
        <w:t>}</w:t>
      </w:r>
    </w:p>
    <w:p>
      <w:pPr>
        <w:pStyle w:val="Para 001"/>
      </w:pPr>
      <w:r>
        <w:t>if ( (fd = shm_open(argv[1],O_CREAT|O_EXCL|O_RDWR,S_IRUSR|S_IWUSR)) == -1)</w:t>
      </w:r>
    </w:p>
    <w:p>
      <w:pPr>
        <w:pStyle w:val="Para 004"/>
      </w:pPr>
      <w:r>
        <w:t>fatal_error(errno, "shm_open");</w:t>
      </w:r>
    </w:p>
    <w:p>
      <w:pPr>
        <w:pStyle w:val="Para 013"/>
      </w:pPr>
      <w:r>
        <w:rPr>
          <w:rStyle w:val="Text1"/>
        </w:rPr>
        <w:t xml:space="preserve">· </w:t>
      </w:r>
      <w:r>
        <w:t>if ( ftruncate(fd, sizeof(shareddata)) == -1 )</w:t>
      </w:r>
    </w:p>
    <w:p>
      <w:pPr>
        <w:pStyle w:val="Para 004"/>
      </w:pPr>
      <w:r>
        <w:t>fatal_error(errno, "ftruncate");</w:t>
      </w:r>
    </w:p>
    <w:p>
      <w:pPr>
        <w:pStyle w:val="Para 001"/>
      </w:pPr>
      <w:r>
        <w:t>if ( (shmp = (shareddata*) mmap(NULL, sizeof(shareddata),</w:t>
      </w:r>
    </w:p>
    <w:p>
      <w:pPr>
        <w:pStyle w:val="Para 007"/>
      </w:pPr>
      <w:r>
        <w:t>PROT_READ | PROT_WRITE, MAP_SHARED, fd, 0)) == MAP_FAILED )</w:t>
      </w:r>
    </w:p>
    <w:p>
      <w:pPr>
        <w:pStyle w:val="Para 004"/>
      </w:pPr>
      <w:r>
        <w:t>fatal_error(errno, "mmap");</w:t>
      </w:r>
    </w:p>
    <w:p>
      <w:pPr>
        <w:pStyle w:val="Para 001"/>
      </w:pPr>
      <w:r>
        <w:t>shmp-&gt;ptr1 = (char*)</w:t>
      </w:r>
    </w:p>
    <w:p>
      <w:pPr>
        <w:pStyle w:val="Normal"/>
      </w:pPr>
      <w:r>
        <w:rPr>
          <w:rStyle w:val="Text1"/>
        </w:rPr>
        <w:t xml:space="preserve">¸ </w:t>
      </w:r>
      <w:r>
        <w:t>malloc(20);</w:t>
      </w:r>
    </w:p>
    <w:p>
      <w:pPr>
        <w:pStyle w:val="Para 001"/>
      </w:pPr>
      <w:r>
        <w:t>strcpy(shmp-&gt;ptr1, "Problem");</w:t>
      </w:r>
    </w:p>
    <w:p>
      <w:pPr>
        <w:pStyle w:val="Para 001"/>
      </w:pPr>
      <w:r>
        <w:t>strcpy(shmp-&gt;data, "Hello World");</w:t>
      </w:r>
    </w:p>
    <w:p>
      <w:pPr>
        <w:pStyle w:val="Para 013"/>
      </w:pPr>
      <w:r>
        <w:rPr>
          <w:rStyle w:val="Text1"/>
        </w:rPr>
        <w:t xml:space="preserve">¹ </w:t>
      </w:r>
      <w:r>
        <w:t>shmp-&gt;ptr2 = (char*) &amp;(shmp-&gt;data);</w:t>
      </w:r>
    </w:p>
    <w:p>
      <w:pPr>
        <w:pStyle w:val="Para 001"/>
      </w:pPr>
      <w:r>
        <w:t>exit(EXIT_SUCCESS);</w:t>
      </w:r>
    </w:p>
    <w:p>
      <w:pPr>
        <w:pStyle w:val="Normal"/>
      </w:pPr>
      <w:r>
        <w:t>}</w:t>
      </w:r>
    </w:p>
    <w:p>
      <w:pPr>
        <w:pStyle w:val="Para 003"/>
      </w:pPr>
      <w:r>
        <w:t xml:space="preserve">The variable </w:t>
      </w:r>
      <w:r>
        <w:rPr>
          <w:rStyle w:val="Text0"/>
        </w:rPr>
        <w:t>shmp</w:t>
      </w:r>
      <w:r>
        <w:t xml:space="preserve"> is a pointer to a </w:t>
      </w:r>
      <w:r>
        <w:rPr>
          <w:rStyle w:val="Text0"/>
        </w:rPr>
        <w:t>shareddata</w:t>
      </w:r>
      <w:r>
        <w:t xml:space="preserve"> structure ¶. The size of the mem-ory object is made the size of that structure ·. Now comes the interesting part. This program calls </w:t>
      </w:r>
      <w:r>
        <w:rPr>
          <w:rStyle w:val="Text0"/>
        </w:rPr>
        <w:t>malloc()</w:t>
      </w:r>
      <w:r>
        <w:t xml:space="preserve"> to allocate more memory ¸. This memory is not in the shared memory region; it’s just in the heap of the calling process. It stores the address of this </w:t>
      </w:r>
      <w:r>
        <w:rPr>
          <w:rStyle w:val="Text0"/>
        </w:rPr>
        <w:t>malloc</w:t>
      </w:r>
      <w:r>
        <w:t xml:space="preserve">-ed memory in the variable </w:t>
      </w:r>
      <w:r>
        <w:rPr>
          <w:rStyle w:val="Text0"/>
        </w:rPr>
        <w:t>shmp-&gt;ptr1</w:t>
      </w:r>
      <w:r>
        <w:t xml:space="preserve">, which is part of the shared memory, and copies the string </w:t>
      </w:r>
      <w:r>
        <w:rPr>
          <w:rStyle w:val="Text0"/>
        </w:rPr>
        <w:t>"Problem"</w:t>
      </w:r>
      <w:r>
        <w:t xml:space="preserve"> into the </w:t>
      </w:r>
      <w:r>
        <w:rPr>
          <w:rStyle w:val="Text0"/>
        </w:rPr>
        <w:t>malloc</w:t>
      </w:r>
      <w:r>
        <w:t>-ed</w:t>
      </w:r>
    </w:p>
    <w:p>
      <w:pPr>
        <w:pStyle w:val="Para 010"/>
      </w:pPr>
      <w:r>
        <w:t>Introduction to Interprocess Communication</w:t>
      </w:r>
      <w:r>
        <w:rPr>
          <w:rStyle w:val="Text1"/>
        </w:rPr>
        <w:t xml:space="preserve"> </w:t>
      </w:r>
      <w:r>
        <w:rPr>
          <w:rStyle w:val="Text6"/>
        </w:rPr>
        <w:t>611</w:t>
      </w:r>
    </w:p>
    <w:p>
      <w:pPr>
        <w:pStyle w:val="0 Block"/>
      </w:pPr>
    </w:p>
    <w:p>
      <w:bookmarkStart w:id="695" w:name="memory__It_then_makes_a_copy_of"/>
      <w:pPr>
        <w:pStyle w:val="Para 003"/>
        <w:pageBreakBefore w:val="on"/>
      </w:pPr>
      <w:r>
        <w:t xml:space="preserve">memory. It then makes a copy of the string </w:t>
      </w:r>
      <w:r>
        <w:rPr>
          <w:rStyle w:val="Text0"/>
        </w:rPr>
        <w:t>"Hello World"</w:t>
      </w:r>
      <w:r>
        <w:t xml:space="preserve"> in the </w:t>
      </w:r>
      <w:r>
        <w:rPr>
          <w:rStyle w:val="Text0"/>
        </w:rPr>
        <w:t>shareddata</w:t>
      </w:r>
      <w:r>
        <w:t xml:space="preserve"> structure’s array, starting at index </w:t>
      </w:r>
      <w:r>
        <w:rPr>
          <w:rStyle w:val="Text0"/>
        </w:rPr>
        <w:t>0</w:t>
      </w:r>
      <w:r>
        <w:t>. The last instruction stores the address</w:t>
      </w:r>
      <w:bookmarkEnd w:id="695"/>
    </w:p>
    <w:p>
      <w:pPr>
        <w:pStyle w:val="Para 003"/>
      </w:pPr>
      <w:r>
        <w:t xml:space="preserve">of the start of this array, </w:t>
      </w:r>
      <w:r>
        <w:rPr>
          <w:rStyle w:val="Text0"/>
        </w:rPr>
        <w:t>shmp-&gt;data</w:t>
      </w:r>
      <w:r>
        <w:t xml:space="preserve">, in the pointer </w:t>
      </w:r>
      <w:r>
        <w:rPr>
          <w:rStyle w:val="Text0"/>
        </w:rPr>
        <w:t>shmp-&gt;ptr2</w:t>
      </w:r>
      <w:r>
        <w:t xml:space="preserve"> ¹. Figure </w:t>
      </w:r>
      <w:hyperlink w:anchor="memory__It_then_makes_a_copy_of">
        <w:r>
          <w:rPr>
            <w:rStyle w:val="Text5"/>
          </w:rPr>
          <w:t>12-4</w:t>
        </w:r>
      </w:hyperlink>
      <w:r>
        <w:t xml:space="preserve"> illustrates where the various objects reside in virtual memory.</w:t>
      </w:r>
    </w:p>
    <w:p>
      <w:pPr>
        <w:pStyle w:val="Para 015"/>
      </w:pPr>
      <w:r>
        <w:t>Shared memory object</w:t>
      </w:r>
    </w:p>
    <w:p>
      <w:pPr>
        <w:pStyle w:val="Para 045"/>
      </w:pPr>
      <w:r>
        <w:t>"Hello world"</w:t>
      </w:r>
      <w:r>
        <w:rPr>
          <w:rStyle w:val="Text1"/>
        </w:rPr>
        <w:t xml:space="preserve"> </w:t>
      </w:r>
      <w:r>
        <w:t>″Problem″</w:t>
      </w:r>
      <w:r>
        <w:rPr>
          <w:rStyle w:val="Text1"/>
        </w:rPr>
        <w:t xml:space="preserve"> </w:t>
      </w:r>
      <w:r>
        <w:rPr>
          <w:rStyle w:val="Text3"/>
        </w:rPr>
        <w:t>Heap</w:t>
      </w:r>
    </w:p>
    <w:p>
      <w:pPr>
        <w:pStyle w:val="Para 060"/>
      </w:pPr>
      <w:r>
        <w:t>ptr1</w:t>
      </w:r>
      <w:r>
        <w:rPr>
          <w:rStyle w:val="Text1"/>
        </w:rPr>
        <w:t xml:space="preserve"> </w:t>
      </w:r>
      <w:r>
        <w:t>ptr2</w:t>
      </w:r>
      <w:r>
        <w:rPr>
          <w:rStyle w:val="Text1"/>
        </w:rPr>
        <w:t xml:space="preserve"> </w:t>
      </w:r>
      <w:r>
        <w:t>data</w:t>
      </w:r>
    </w:p>
    <w:p>
      <w:pPr>
        <w:pStyle w:val="Para 032"/>
      </w:pPr>
      <w:r>
        <w:t/>
      </w:r>
    </w:p>
    <w:p>
      <w:pPr>
        <w:pStyle w:val="Normal"/>
      </w:pPr>
      <w:r>
        <w:t>Figure 12-4: The arrangement of data in the shared memory created by</w:t>
      </w:r>
      <w:r>
        <w:rPr>
          <w:rStyle w:val="Text1"/>
        </w:rPr>
        <w:t xml:space="preserve"> </w:t>
      </w:r>
      <w:r>
        <w:t>shm_creator_demo2.c</w:t>
      </w:r>
    </w:p>
    <w:p>
      <w:pPr>
        <w:pStyle w:val="Para 002"/>
      </w:pPr>
      <w:r>
        <w:t>The program that reads this shared memory, named shm_user_demo2.c, has a few small changes, shown next. The listing omits the code that hasn’t changed:</w:t>
      </w:r>
    </w:p>
    <w:p>
      <w:pPr>
        <w:pStyle w:val="Normal"/>
      </w:pPr>
      <w:r>
        <w:t>shm_user</w:t>
      </w:r>
      <w:r>
        <w:rPr>
          <w:rStyle w:val="Text1"/>
        </w:rPr>
        <w:t xml:space="preserve"> </w:t>
      </w:r>
      <w:r>
        <w:t>int main(int argc, char *argv[])</w:t>
      </w:r>
    </w:p>
    <w:p>
      <w:pPr>
        <w:pStyle w:val="Normal"/>
      </w:pPr>
      <w:r>
        <w:t>_demo2.c</w:t>
      </w:r>
      <w:r>
        <w:rPr>
          <w:rStyle w:val="Text1"/>
        </w:rPr>
        <w:t xml:space="preserve"> </w:t>
      </w:r>
      <w:r>
        <w:t>{</w:t>
      </w:r>
    </w:p>
    <w:p>
      <w:pPr>
        <w:pStyle w:val="Para 001"/>
      </w:pPr>
      <w:r>
        <w:t>int</w:t>
      </w:r>
      <w:r>
        <w:rPr>
          <w:rStyle w:val="Text1"/>
        </w:rPr>
        <w:t xml:space="preserve"> </w:t>
      </w:r>
      <w:r>
        <w:t>fd;</w:t>
      </w:r>
      <w:r>
        <w:rPr>
          <w:rStyle w:val="Text1"/>
        </w:rPr>
        <w:t xml:space="preserve"> </w:t>
      </w:r>
      <w:r>
        <w:t>/* File descriptor referring to shared memory object */</w:t>
      </w:r>
    </w:p>
    <w:p>
      <w:pPr>
        <w:pStyle w:val="Para 001"/>
      </w:pPr>
      <w:r>
        <w:t>shareddata *shmp; /* Pointer to start of shared memory region</w:t>
      </w:r>
      <w:r>
        <w:rPr>
          <w:rStyle w:val="Text1"/>
        </w:rPr>
        <w:t xml:space="preserve"> </w:t>
      </w:r>
      <w:r>
        <w:t>*/</w:t>
      </w:r>
    </w:p>
    <w:p>
      <w:pPr>
        <w:pStyle w:val="Para 001"/>
      </w:pPr>
      <w:r>
        <w:t>char</w:t>
      </w:r>
      <w:r>
        <w:rPr>
          <w:rStyle w:val="Text1"/>
        </w:rPr>
        <w:t xml:space="preserve"> </w:t>
      </w:r>
      <w:r>
        <w:t>usage[256];</w:t>
      </w:r>
      <w:r>
        <w:rPr>
          <w:rStyle w:val="Text1"/>
        </w:rPr>
        <w:t xml:space="preserve"> </w:t>
      </w:r>
      <w:r>
        <w:t>/* For error message</w:t>
      </w:r>
      <w:r>
        <w:rPr>
          <w:rStyle w:val="Text1"/>
        </w:rPr>
        <w:t xml:space="preserve"> </w:t>
      </w:r>
      <w:r>
        <w:t>*/</w:t>
      </w:r>
    </w:p>
    <w:p>
      <w:pPr>
        <w:pStyle w:val="Para 001"/>
      </w:pPr>
      <w:r>
        <w:t>--snip--</w:t>
      </w:r>
    </w:p>
    <w:p>
      <w:pPr>
        <w:pStyle w:val="Para 001"/>
      </w:pPr>
      <w:r>
        <w:t>if ( (shmp = (shareddata*) mmap(NULL, BUF_SIZE, PROT_READ | PROT_WRITE,</w:t>
      </w:r>
    </w:p>
    <w:p>
      <w:pPr>
        <w:pStyle w:val="Para 015"/>
      </w:pPr>
      <w:r>
        <w:t>MAP_SHARED, fd, 0)) == MAP_FAILED )</w:t>
      </w:r>
    </w:p>
    <w:p>
      <w:pPr>
        <w:pStyle w:val="Para 004"/>
      </w:pPr>
      <w:r>
        <w:t>fatal_error(errno, "mmap");</w:t>
      </w:r>
    </w:p>
    <w:p>
      <w:pPr>
        <w:pStyle w:val="Para 001"/>
      </w:pPr>
      <w:r>
        <w:t>--snip--</w:t>
      </w:r>
    </w:p>
    <w:p>
      <w:pPr>
        <w:pStyle w:val="Normal"/>
      </w:pPr>
      <w:r>
        <w:rPr>
          <w:rStyle w:val="Text1"/>
        </w:rPr>
        <w:t xml:space="preserve">¶ </w:t>
      </w:r>
      <w:r>
        <w:t>printf("%s\n", shmp-&gt;ptr1);</w:t>
      </w:r>
    </w:p>
    <w:p>
      <w:pPr>
        <w:pStyle w:val="Normal"/>
      </w:pPr>
      <w:r>
        <w:rPr>
          <w:rStyle w:val="Text1"/>
        </w:rPr>
        <w:t xml:space="preserve">· </w:t>
      </w:r>
      <w:r>
        <w:t>printf("%s\n", (char*) (shmp-&gt;ptr2));</w:t>
      </w:r>
    </w:p>
    <w:p>
      <w:pPr>
        <w:pStyle w:val="Para 001"/>
      </w:pPr>
      <w:r>
        <w:t>--snip--</w:t>
      </w:r>
    </w:p>
    <w:p>
      <w:pPr>
        <w:pStyle w:val="Normal"/>
      </w:pPr>
      <w:r>
        <w:t>}</w:t>
      </w:r>
    </w:p>
    <w:p>
      <w:pPr>
        <w:pStyle w:val="Para 003"/>
      </w:pPr>
      <w:r>
        <w:t xml:space="preserve">When we compile and run both of these programs, first </w:t>
      </w:r>
      <w:r>
        <w:rPr>
          <w:rStyle w:val="Text0"/>
        </w:rPr>
        <w:t>shm_creator_demo2</w:t>
      </w:r>
      <w:r>
        <w:t xml:space="preserve"> and then </w:t>
      </w:r>
      <w:r>
        <w:rPr>
          <w:rStyle w:val="Text0"/>
        </w:rPr>
        <w:t>shm_user_demo2</w:t>
      </w:r>
      <w:r>
        <w:t>, the second will cause a segmentation fault. What is wrong?</w:t>
      </w:r>
    </w:p>
    <w:p>
      <w:pPr>
        <w:pStyle w:val="Para 002"/>
      </w:pPr>
      <w:r>
        <w:t xml:space="preserve">The first problem is that </w:t>
      </w:r>
      <w:r>
        <w:rPr>
          <w:rStyle w:val="Text0"/>
        </w:rPr>
        <w:t>shmp-&gt;ptr1</w:t>
      </w:r>
      <w:r>
        <w:t xml:space="preserve"> stores the address that </w:t>
      </w:r>
      <w:r>
        <w:rPr>
          <w:rStyle w:val="Text0"/>
        </w:rPr>
        <w:t>malloc()</w:t>
      </w:r>
      <w:r>
        <w:t xml:space="preserve"> re-turned to the other process, not to this one. It’s an address in a different process’s heap. It refers to junk here, or to an invalid address at best. Print-ing its contents ¶ causes a dereference that fails. If we comment out that first line, the program will also segfault, because when it tries to print the string starting at the address stored in </w:t>
      </w:r>
      <w:r>
        <w:rPr>
          <w:rStyle w:val="Text0"/>
        </w:rPr>
        <w:t>shmp-&gt;ptr2</w:t>
      </w:r>
      <w:r>
        <w:t xml:space="preserve"> ·, it has to dereference that pointer. But that dereference fails because that pointer stores an address in the other process’s address space.</w:t>
      </w:r>
    </w:p>
    <w:p>
      <w:pPr>
        <w:pStyle w:val="Para 032"/>
      </w:pPr>
      <w:r>
        <w:t/>
      </w:r>
    </w:p>
    <w:p>
      <w:pPr>
        <w:pStyle w:val="Para 011"/>
      </w:pPr>
      <w:r>
        <w:rPr>
          <w:rStyle w:val="Text6"/>
        </w:rPr>
        <w:t>612</w:t>
      </w:r>
      <w:r>
        <w:rPr>
          <w:rStyle w:val="Text1"/>
        </w:rPr>
        <w:t xml:space="preserve"> </w:t>
      </w:r>
      <w:r>
        <w:t>Chapter 12</w:t>
      </w:r>
    </w:p>
    <w:p>
      <w:pPr>
        <w:pStyle w:val="0 Block"/>
      </w:pPr>
    </w:p>
    <w:p>
      <w:bookmarkStart w:id="696" w:name="POINTERS__OFFSETS__AND_SHARED_ME"/>
      <w:pPr>
        <w:pStyle w:val="Para 116"/>
        <w:pageBreakBefore w:val="on"/>
      </w:pPr>
      <w:r>
        <w:t>POINTERS, OFFSETS, AND SHARED MEMORY</w:t>
      </w:r>
      <w:bookmarkEnd w:id="696"/>
    </w:p>
    <w:p>
      <w:pPr>
        <w:pStyle w:val="Para 022"/>
      </w:pPr>
      <w:r>
        <w:t>When two or more processes establish a POSIX shared memory region, none</w:t>
      </w:r>
      <w:r>
        <w:rPr>
          <w:rStyle w:val="Text1"/>
        </w:rPr>
        <w:t xml:space="preserve"> </w:t>
      </w:r>
      <w:r>
        <w:t>of them should use the addresses in that region to access any part of it. Ad-</w:t>
        <w:t>dresses will vary from one process to another, and dereferencing them will</w:t>
      </w:r>
      <w:r>
        <w:rPr>
          <w:rStyle w:val="Text1"/>
        </w:rPr>
        <w:t xml:space="preserve"> </w:t>
      </w:r>
      <w:r>
        <w:t>result in segmentation faults or other invalid memory access failures. In short,</w:t>
      </w:r>
      <w:r>
        <w:rPr>
          <w:rStyle w:val="Text1"/>
        </w:rPr>
        <w:t xml:space="preserve"> </w:t>
      </w:r>
      <w:r>
        <w:t>do not use pointers inside shared memory!</w:t>
      </w:r>
    </w:p>
    <w:p>
      <w:pPr>
        <w:pStyle w:val="Para 022"/>
      </w:pPr>
      <w:r>
        <w:t>Instead, programs must use</w:t>
      </w:r>
      <w:r>
        <w:rPr>
          <w:rStyle w:val="Text1"/>
        </w:rPr>
        <w:t xml:space="preserve"> </w:t>
      </w:r>
      <w:r>
        <w:t>offsets</w:t>
        <w:t>, which are integer values that store the loca-</w:t>
        <w:t>tions in the shared memory relative to the start of that memory. Pointer arith-</w:t>
        <w:t>metic can then be used with care to dereference the locations. For example, if</w:t>
      </w:r>
      <w:r>
        <w:rPr>
          <w:rStyle w:val="Text1"/>
        </w:rPr>
        <w:t xml:space="preserve"> </w:t>
      </w:r>
      <w:r>
        <w:t>startp</w:t>
      </w:r>
      <w:r>
        <w:rPr>
          <w:rStyle w:val="Text1"/>
        </w:rPr>
        <w:t xml:space="preserve"> </w:t>
      </w:r>
      <w:r>
        <w:t>is the start of the shared memory region, and</w:t>
      </w:r>
      <w:r>
        <w:rPr>
          <w:rStyle w:val="Text1"/>
        </w:rPr>
        <w:t xml:space="preserve"> </w:t>
      </w:r>
      <w:r>
        <w:t>int offset</w:t>
      </w:r>
      <w:r>
        <w:rPr>
          <w:rStyle w:val="Text1"/>
        </w:rPr>
        <w:t xml:space="preserve"> </w:t>
      </w:r>
      <w:r>
        <w:t>stores the</w:t>
      </w:r>
      <w:r>
        <w:rPr>
          <w:rStyle w:val="Text1"/>
        </w:rPr>
        <w:t xml:space="preserve"> </w:t>
      </w:r>
      <w:r>
        <w:t>number of bytes between the start and some data item, then</w:t>
      </w:r>
      <w:r>
        <w:rPr>
          <w:rStyle w:val="Text1"/>
        </w:rPr>
        <w:t xml:space="preserve"> </w:t>
      </w:r>
      <w:r>
        <w:t>(char*)(startp)</w:t>
      </w:r>
      <w:r>
        <w:rPr>
          <w:rStyle w:val="Text1"/>
        </w:rPr>
        <w:t xml:space="preserve"> </w:t>
      </w:r>
      <w:r>
        <w:t>+ offset</w:t>
      </w:r>
      <w:r>
        <w:rPr>
          <w:rStyle w:val="Text1"/>
        </w:rPr>
        <w:t xml:space="preserve"> </w:t>
      </w:r>
      <w:r>
        <w:t>is the correct expression for the starting address of the data item. Of</w:t>
      </w:r>
      <w:r>
        <w:rPr>
          <w:rStyle w:val="Text1"/>
        </w:rPr>
        <w:t xml:space="preserve"> </w:t>
      </w:r>
      <w:r>
        <w:t>course, an offset must lie within the shared memory region; otherwise, if the pro-</w:t>
        <w:t>gram tries to dereference it, an invalid memory access occurs.</w:t>
      </w:r>
    </w:p>
    <w:p>
      <w:pPr>
        <w:pStyle w:val="Para 022"/>
      </w:pPr>
      <w:r>
        <w:t>Lastly, a program cannot store the address returned by</w:t>
      </w:r>
      <w:r>
        <w:rPr>
          <w:rStyle w:val="Text1"/>
        </w:rPr>
        <w:t xml:space="preserve"> </w:t>
      </w:r>
      <w:r>
        <w:t>malloc()</w:t>
      </w:r>
      <w:r>
        <w:rPr>
          <w:rStyle w:val="Text1"/>
        </w:rPr>
        <w:t xml:space="preserve"> </w:t>
      </w:r>
      <w:r>
        <w:t>or any other</w:t>
      </w:r>
      <w:r>
        <w:rPr>
          <w:rStyle w:val="Text1"/>
        </w:rPr>
        <w:t xml:space="preserve"> </w:t>
      </w:r>
      <w:r>
        <w:t>function that creates memory outside of the shared memory region in any vari-</w:t>
        <w:t>able inside that region, because it references a meaningful memory address</w:t>
      </w:r>
      <w:r>
        <w:rPr>
          <w:rStyle w:val="Text1"/>
        </w:rPr>
        <w:t xml:space="preserve"> </w:t>
      </w:r>
      <w:r>
        <w:t>only in the address space of the process that created it.</w:t>
      </w:r>
    </w:p>
    <w:p>
      <w:pPr>
        <w:pStyle w:val="Para 032"/>
      </w:pPr>
      <w:r>
        <w:t/>
      </w:r>
    </w:p>
    <w:p>
      <w:pPr>
        <w:pStyle w:val="Para 009"/>
      </w:pPr>
      <w:r>
        <w:t>Race Conditions</w:t>
      </w:r>
    </w:p>
    <w:p>
      <w:pPr>
        <w:pStyle w:val="Para 003"/>
      </w:pPr>
      <w:r>
        <w:t>When several processes all read, but don’t modify, some shared object, the order in which they read doesn’t change their collective behavior; since read-ing doesn’t modify the object, there’s no race condition. However, when at least one process (or thread) modifies a shared object that is read by one or more other processes, the code is susceptible to race conditions.</w:t>
      </w:r>
    </w:p>
    <w:p>
      <w:pPr>
        <w:pStyle w:val="Para 002"/>
      </w:pPr>
      <w:r>
        <w:t xml:space="preserve">To illustrate, suppose that </w:t>
      </w:r>
      <w:r>
        <w:rPr>
          <w:rStyle w:val="Text0"/>
        </w:rPr>
        <w:t>counter</w:t>
      </w:r>
      <w:r>
        <w:t xml:space="preserve"> is a variable in a shared memory re-gion and that two or more processes execute the instruction</w:t>
      </w:r>
    </w:p>
    <w:p>
      <w:pPr>
        <w:pStyle w:val="Normal"/>
      </w:pPr>
      <w:r>
        <w:t>counter = counter + 1;</w:t>
      </w:r>
    </w:p>
    <w:p>
      <w:pPr>
        <w:pStyle w:val="Para 003"/>
      </w:pPr>
      <w:r>
        <w:t>at some point in time. This instruction isn’t atomic; it is typically compiled into three separate machine instructions of the form:</w:t>
      </w:r>
    </w:p>
    <w:p>
      <w:pPr>
        <w:pStyle w:val="Normal"/>
      </w:pPr>
      <w:r>
        <w:t>mov register1, @counter</w:t>
      </w:r>
    </w:p>
    <w:p>
      <w:pPr>
        <w:pStyle w:val="Normal"/>
      </w:pPr>
      <w:r>
        <w:t>add register1, 1</w:t>
      </w:r>
    </w:p>
    <w:p>
      <w:pPr>
        <w:pStyle w:val="Normal"/>
      </w:pPr>
      <w:r>
        <w:t>mov @counter, register1</w:t>
      </w:r>
    </w:p>
    <w:p>
      <w:pPr>
        <w:pStyle w:val="Para 003"/>
      </w:pPr>
      <w:r>
        <w:t>If two different processes execute these three machine instructions and their computations are interleaved in time, either because one was interrupted by the second, which ran briefly, and then the first ran again, or because they’re running on separate processors at the same time, then the result can be incorrect.</w:t>
      </w:r>
    </w:p>
    <w:p>
      <w:pPr>
        <w:pStyle w:val="Para 032"/>
      </w:pPr>
      <w:r>
        <w:t/>
      </w:r>
    </w:p>
    <w:p>
      <w:pPr>
        <w:pStyle w:val="Para 010"/>
      </w:pPr>
      <w:r>
        <w:t>Introduction to Interprocess Communication</w:t>
      </w:r>
      <w:r>
        <w:rPr>
          <w:rStyle w:val="Text1"/>
        </w:rPr>
        <w:t xml:space="preserve"> </w:t>
      </w:r>
      <w:r>
        <w:rPr>
          <w:rStyle w:val="Text6"/>
        </w:rPr>
        <w:t>613</w:t>
      </w:r>
    </w:p>
    <w:p>
      <w:pPr>
        <w:pStyle w:val="0 Block"/>
      </w:pPr>
    </w:p>
    <w:p>
      <w:bookmarkStart w:id="697" w:name="To_make_this_concrete__suppose_t"/>
      <w:pPr>
        <w:pStyle w:val="Para 002"/>
        <w:pageBreakBefore w:val="on"/>
      </w:pPr>
      <w:r>
        <w:t xml:space="preserve">To make this concrete, suppose that </w:t>
      </w:r>
      <w:r>
        <w:rPr>
          <w:rStyle w:val="Text0"/>
        </w:rPr>
        <w:t>counter</w:t>
      </w:r>
      <w:r>
        <w:t xml:space="preserve"> is initially </w:t>
      </w:r>
      <w:r>
        <w:rPr>
          <w:rStyle w:val="Text0"/>
        </w:rPr>
        <w:t>5</w:t>
      </w:r>
      <w:r>
        <w:t xml:space="preserve">. If two processes each execute </w:t>
      </w:r>
      <w:r>
        <w:rPr>
          <w:rStyle w:val="Text0"/>
        </w:rPr>
        <w:t>counter = counter + 1</w:t>
      </w:r>
      <w:r>
        <w:t xml:space="preserve"> and no race occurs, the value of </w:t>
      </w:r>
      <w:r>
        <w:rPr>
          <w:rStyle w:val="Text0"/>
        </w:rPr>
        <w:t>counter</w:t>
      </w:r>
      <w:r>
        <w:t xml:space="preserve"> should be </w:t>
      </w:r>
      <w:r>
        <w:rPr>
          <w:rStyle w:val="Text0"/>
        </w:rPr>
        <w:t>7</w:t>
      </w:r>
      <w:r>
        <w:t xml:space="preserve"> afterward. But it’s possible for the instructions to be executed in such a way that the result is not </w:t>
      </w:r>
      <w:r>
        <w:rPr>
          <w:rStyle w:val="Text0"/>
        </w:rPr>
        <w:t>7</w:t>
      </w:r>
      <w:r>
        <w:t xml:space="preserve">. Consider the following sequence, where </w:t>
      </w:r>
      <w:r>
        <w:rPr>
          <w:rStyle w:val="Text0"/>
        </w:rPr>
        <w:t>t0</w:t>
      </w:r>
      <w:r>
        <w:t xml:space="preserve">, </w:t>
      </w:r>
      <w:r>
        <w:rPr>
          <w:rStyle w:val="Text0"/>
        </w:rPr>
        <w:t>t1</w:t>
      </w:r>
      <w:r>
        <w:t xml:space="preserve">, </w:t>
      </w:r>
      <w:r>
        <w:rPr>
          <w:rStyle w:val="Text0"/>
        </w:rPr>
        <w:t>t2</w:t>
      </w:r>
      <w:r>
        <w:t xml:space="preserve">, and so on represent successive points in time, and </w:t>
      </w:r>
      <w:r>
        <w:rPr>
          <w:rStyle w:val="Text0"/>
        </w:rPr>
        <w:t>P1</w:t>
      </w:r>
      <w:r>
        <w:t xml:space="preserve"> and </w:t>
      </w:r>
      <w:r>
        <w:rPr>
          <w:rStyle w:val="Text0"/>
        </w:rPr>
        <w:t>P2</w:t>
      </w:r>
      <w:r>
        <w:t xml:space="preserve"> are two different processes incrementing </w:t>
      </w:r>
      <w:r>
        <w:rPr>
          <w:rStyle w:val="Text0"/>
        </w:rPr>
        <w:t>counter</w:t>
      </w:r>
      <w:r>
        <w:t>:</w:t>
      </w:r>
      <w:bookmarkEnd w:id="697"/>
    </w:p>
    <w:p>
      <w:pPr>
        <w:pStyle w:val="Normal"/>
      </w:pPr>
      <w:r>
        <w:t>t0: P1 executes mov register1, @counter</w:t>
      </w:r>
      <w:r>
        <w:rPr>
          <w:rStyle w:val="Text1"/>
        </w:rPr>
        <w:t xml:space="preserve"> </w:t>
      </w:r>
      <w:r>
        <w:t>{register1 == 5 }</w:t>
      </w:r>
      <w:r>
        <w:rPr>
          <w:rStyle w:val="Text1"/>
        </w:rPr>
        <w:t xml:space="preserve"> </w:t>
      </w:r>
      <w:r>
        <w:t>t1: P1 executes add register1, 1</w:t>
      </w:r>
      <w:r>
        <w:rPr>
          <w:rStyle w:val="Text1"/>
        </w:rPr>
        <w:t xml:space="preserve"> </w:t>
      </w:r>
      <w:r>
        <w:t>{register1 == 6 }</w:t>
      </w:r>
      <w:r>
        <w:rPr>
          <w:rStyle w:val="Text1"/>
        </w:rPr>
        <w:t xml:space="preserve"> </w:t>
      </w:r>
      <w:r>
        <w:t>t2: P2 executes mov register2, @counter</w:t>
      </w:r>
      <w:r>
        <w:rPr>
          <w:rStyle w:val="Text1"/>
        </w:rPr>
        <w:t xml:space="preserve"> </w:t>
      </w:r>
      <w:r>
        <w:t>{register2 == 5 }</w:t>
      </w:r>
      <w:r>
        <w:rPr>
          <w:rStyle w:val="Text1"/>
        </w:rPr>
        <w:t xml:space="preserve"> </w:t>
      </w:r>
      <w:r>
        <w:t>t3: P2 executes add register2, 1</w:t>
      </w:r>
      <w:r>
        <w:rPr>
          <w:rStyle w:val="Text1"/>
        </w:rPr>
        <w:t xml:space="preserve"> </w:t>
      </w:r>
      <w:r>
        <w:t>{register2 == 6 }</w:t>
      </w:r>
      <w:r>
        <w:rPr>
          <w:rStyle w:val="Text1"/>
        </w:rPr>
        <w:t xml:space="preserve"> </w:t>
      </w:r>
      <w:r>
        <w:t>t4: P1 executes mov @counter, register1</w:t>
      </w:r>
      <w:r>
        <w:rPr>
          <w:rStyle w:val="Text1"/>
        </w:rPr>
        <w:t xml:space="preserve"> </w:t>
      </w:r>
      <w:r>
        <w:t>{counter</w:t>
      </w:r>
      <w:r>
        <w:rPr>
          <w:rStyle w:val="Text1"/>
        </w:rPr>
        <w:t xml:space="preserve"> </w:t>
      </w:r>
      <w:r>
        <w:t>== 5 }</w:t>
      </w:r>
      <w:r>
        <w:rPr>
          <w:rStyle w:val="Text1"/>
        </w:rPr>
        <w:t xml:space="preserve"> </w:t>
      </w:r>
      <w:r>
        <w:t>t5: P2 executes mov @counter, register2</w:t>
      </w:r>
      <w:r>
        <w:rPr>
          <w:rStyle w:val="Text1"/>
        </w:rPr>
        <w:t xml:space="preserve"> </w:t>
      </w:r>
      <w:r>
        <w:t>{counter</w:t>
      </w:r>
      <w:r>
        <w:rPr>
          <w:rStyle w:val="Text1"/>
        </w:rPr>
        <w:t xml:space="preserve"> </w:t>
      </w:r>
      <w:r>
        <w:t>== 6 }</w:t>
      </w:r>
    </w:p>
    <w:p>
      <w:pPr>
        <w:pStyle w:val="Para 003"/>
      </w:pPr>
      <w:r>
        <w:t xml:space="preserve">The final value of </w:t>
      </w:r>
      <w:r>
        <w:rPr>
          <w:rStyle w:val="Text0"/>
        </w:rPr>
        <w:t>counter</w:t>
      </w:r>
      <w:r>
        <w:t xml:space="preserve"> is 6, not 7 as it should be. Programs using shared variables must take steps to prevent this behavior.</w:t>
      </w:r>
    </w:p>
    <w:p>
      <w:pPr>
        <w:pStyle w:val="Para 002"/>
      </w:pPr>
      <w:r>
        <w:t xml:space="preserve">We need a way to guarantee that when one process executes an instruc-tion such as </w:t>
      </w:r>
      <w:r>
        <w:rPr>
          <w:rStyle w:val="Text0"/>
        </w:rPr>
        <w:t>counter = counter + 1</w:t>
      </w:r>
      <w:r>
        <w:t xml:space="preserve">, no other process can modify the value of </w:t>
      </w:r>
      <w:r>
        <w:rPr>
          <w:rStyle w:val="Text0"/>
        </w:rPr>
        <w:t>counter</w:t>
      </w:r>
      <w:r>
        <w:t xml:space="preserve"> until the first process completes the instruction and the value of </w:t>
      </w:r>
      <w:r>
        <w:rPr>
          <w:rStyle w:val="Text0"/>
        </w:rPr>
        <w:t>counter</w:t>
      </w:r>
      <w:r>
        <w:t xml:space="preserve"> is stored in memory. For many decades, computer scientists have investigated and proposed a variety of solutions to this problem, which are generally called synchronization methods. Some of them, such as semaphores and mutex locks, have found their way into Unix systems.</w:t>
      </w:r>
    </w:p>
    <w:p>
      <w:pPr>
        <w:pStyle w:val="Para 002"/>
      </w:pPr>
      <w:r>
        <w:t>A mutex lock is an object on which two operations are defined: locking it and unlocking it. These operations are atomic in the sense that if two pro-cesses or threads try to acquire the lock at the same time, only one will suc-ceed and the other will be blocked in the call to lock the mutex. We examine</w:t>
      </w:r>
    </w:p>
    <w:p>
      <w:pPr>
        <w:pStyle w:val="Para 003"/>
      </w:pPr>
      <w:r>
        <w:t xml:space="preserve">mutex locks in Chapter </w:t>
      </w:r>
      <w:hyperlink w:anchor="15">
        <w:r>
          <w:rPr>
            <w:rStyle w:val="Text5"/>
          </w:rPr>
          <w:t xml:space="preserve">15. </w:t>
        </w:r>
      </w:hyperlink>
      <w:r>
        <w:t>In this chapter, we explore the use of semaphores.</w:t>
      </w:r>
    </w:p>
    <w:p>
      <w:pPr>
        <w:pStyle w:val="Para 032"/>
      </w:pPr>
      <w:r>
        <w:t/>
      </w:r>
    </w:p>
    <w:p>
      <w:pPr>
        <w:pStyle w:val="Para 009"/>
      </w:pPr>
      <w:r>
        <w:t>Semaphores</w:t>
      </w:r>
    </w:p>
    <w:p>
      <w:pPr>
        <w:pStyle w:val="Para 003"/>
      </w:pPr>
      <w:r>
        <w:t>Semaphores were invented by Edsger Dijkstra in 1963 while he was try-ing to solve synchronization problems in the design of the THE operat-</w:t>
      </w:r>
    </w:p>
    <w:p>
      <w:pPr>
        <w:pStyle w:val="Para 003"/>
      </w:pPr>
      <w:r>
        <w:t xml:space="preserve">ing system </w:t>
      </w:r>
      <w:hyperlink w:anchor="B_I_B_L_I_O_G_R_A_P_H_Y">
        <w:r>
          <w:rPr>
            <w:rStyle w:val="Text5"/>
          </w:rPr>
          <w:t xml:space="preserve">[9]. </w:t>
        </w:r>
      </w:hyperlink>
      <w:r>
        <w:t>Dijkstra originally defined two operations that acted on semaphores, which he named P and V, short for the two Dutch words that translate to English as probe and increase. People have used other names for these operations; the P operation is sometimes called wait or down, and the V operation post, up, or signal. I’ll use wait and post here, since they’re the names adopted in the POSIX.1-2024 specification.</w:t>
      </w:r>
    </w:p>
    <w:p>
      <w:pPr>
        <w:pStyle w:val="Para 032"/>
      </w:pPr>
      <w:r>
        <w:t/>
      </w:r>
    </w:p>
    <w:p>
      <w:pPr>
        <w:pStyle w:val="Para 009"/>
      </w:pPr>
      <w:r>
        <w:t>Overview</w:t>
      </w:r>
    </w:p>
    <w:p>
      <w:pPr>
        <w:pStyle w:val="Para 003"/>
      </w:pPr>
      <w:r>
        <w:t>A semaphore is an integer variable whose value is not allowed to become less than zero, and upon which two atomic operations are defined:</w:t>
      </w:r>
    </w:p>
    <w:p>
      <w:pPr>
        <w:pStyle w:val="Para 019"/>
      </w:pPr>
      <w:r>
        <w:rPr>
          <w:rStyle w:val="Text6"/>
        </w:rPr>
        <w:t>wait()</w:t>
      </w:r>
      <w:r>
        <w:rPr>
          <w:rStyle w:val="Text10"/>
        </w:rPr>
        <w:t xml:space="preserve"> </w:t>
      </w:r>
      <w:r>
        <w:t>Decrements the semaphore if its value is positive. If its value is</w:t>
      </w:r>
    </w:p>
    <w:p>
      <w:pPr>
        <w:pStyle w:val="Para 002"/>
      </w:pPr>
      <w:r>
        <w:rPr>
          <w:rStyle w:val="Text0"/>
        </w:rPr>
        <w:t>0</w:t>
      </w:r>
      <w:r>
        <w:t>, the function blocks the process or thread that tried to decrement the</w:t>
      </w:r>
    </w:p>
    <w:p>
      <w:pPr>
        <w:pStyle w:val="Para 002"/>
      </w:pPr>
      <w:r>
        <w:t>semaphore and puts it on a list of waiting processes associated with the</w:t>
      </w:r>
    </w:p>
    <w:p>
      <w:pPr>
        <w:pStyle w:val="Para 002"/>
      </w:pPr>
      <w:r>
        <w:t xml:space="preserve">semaphore. For semaphore </w:t>
      </w:r>
      <w:r>
        <w:rPr>
          <w:rStyle w:val="Text0"/>
        </w:rPr>
        <w:t>S</w:t>
      </w:r>
      <w:r>
        <w:t>, its operation is described by:</w:t>
      </w:r>
    </w:p>
    <w:p>
      <w:pPr>
        <w:pStyle w:val="Para 011"/>
      </w:pPr>
      <w:r>
        <w:rPr>
          <w:rStyle w:val="Text6"/>
        </w:rPr>
        <w:t>614</w:t>
      </w:r>
      <w:r>
        <w:rPr>
          <w:rStyle w:val="Text1"/>
        </w:rPr>
        <w:t xml:space="preserve"> </w:t>
      </w:r>
      <w:r>
        <w:t>Chapter 12</w:t>
      </w:r>
    </w:p>
    <w:p>
      <w:pPr>
        <w:pStyle w:val="0 Block"/>
      </w:pPr>
    </w:p>
    <w:p>
      <w:bookmarkStart w:id="698" w:name="if___S____0"/>
      <w:pPr>
        <w:pStyle w:val="Para 001"/>
        <w:pageBreakBefore w:val="on"/>
      </w:pPr>
      <w:r>
        <w:t>if ( S &lt;= 0 )</w:t>
      </w:r>
      <w:bookmarkEnd w:id="698"/>
    </w:p>
    <w:p>
      <w:pPr>
        <w:pStyle w:val="Para 015"/>
      </w:pPr>
      <w:r>
        <w:t>// Block calling process and put on S waitlist.</w:t>
      </w:r>
    </w:p>
    <w:p>
      <w:pPr>
        <w:pStyle w:val="Para 001"/>
      </w:pPr>
      <w:r>
        <w:t>S--;</w:t>
      </w:r>
    </w:p>
    <w:p>
      <w:pPr>
        <w:pStyle w:val="Para 019"/>
      </w:pPr>
      <w:r>
        <w:rPr>
          <w:rStyle w:val="Text6"/>
        </w:rPr>
        <w:t>post()</w:t>
      </w:r>
      <w:r>
        <w:rPr>
          <w:rStyle w:val="Text10"/>
        </w:rPr>
        <w:t xml:space="preserve"> </w:t>
      </w:r>
      <w:r>
        <w:t>Increments the semaphore, and if the semaphore’s value be-</w:t>
      </w:r>
    </w:p>
    <w:p>
      <w:pPr>
        <w:pStyle w:val="Para 002"/>
      </w:pPr>
      <w:r>
        <w:t>comes positive after incrementing it, the function wakes up a process or</w:t>
      </w:r>
    </w:p>
    <w:p>
      <w:pPr>
        <w:pStyle w:val="Para 002"/>
      </w:pPr>
      <w:r>
        <w:t xml:space="preserve">thread currently blocked in its wait list. For semaphore </w:t>
      </w:r>
      <w:r>
        <w:rPr>
          <w:rStyle w:val="Text0"/>
        </w:rPr>
        <w:t>S</w:t>
      </w:r>
      <w:r>
        <w:t>, its operation is</w:t>
      </w:r>
    </w:p>
    <w:p>
      <w:pPr>
        <w:pStyle w:val="Para 002"/>
      </w:pPr>
      <w:r>
        <w:t>described by:</w:t>
      </w:r>
    </w:p>
    <w:p>
      <w:pPr>
        <w:pStyle w:val="Para 001"/>
      </w:pPr>
      <w:r>
        <w:t>S++;</w:t>
      </w:r>
    </w:p>
    <w:p>
      <w:pPr>
        <w:pStyle w:val="Para 001"/>
      </w:pPr>
      <w:r>
        <w:t>if ( S &gt; 0 )</w:t>
      </w:r>
    </w:p>
    <w:p>
      <w:pPr>
        <w:pStyle w:val="Para 007"/>
      </w:pPr>
      <w:r>
        <w:t>// Resume a process currently on S waitlist in its call to wait().</w:t>
      </w:r>
    </w:p>
    <w:p>
      <w:pPr>
        <w:pStyle w:val="Para 002"/>
      </w:pPr>
      <w:r>
        <w:t>There is no requirement that the waiting list of a semaphore be imple-</w:t>
      </w:r>
    </w:p>
    <w:p>
      <w:pPr>
        <w:pStyle w:val="Para 002"/>
      </w:pPr>
      <w:r>
        <w:t>mented as a first-in-first-out queue. It’s up to an implementation to de-</w:t>
      </w:r>
    </w:p>
    <w:p>
      <w:pPr>
        <w:pStyle w:val="Para 002"/>
      </w:pPr>
      <w:r>
        <w:t>cide which process to wake up. Notice that, when a process wakes up, it</w:t>
      </w:r>
    </w:p>
    <w:p>
      <w:pPr>
        <w:pStyle w:val="Para 002"/>
      </w:pPr>
      <w:r>
        <w:t xml:space="preserve">continues to execute the code in </w:t>
      </w:r>
      <w:r>
        <w:rPr>
          <w:rStyle w:val="Text0"/>
        </w:rPr>
        <w:t>wait()</w:t>
      </w:r>
      <w:r>
        <w:t>, which means that it immediately</w:t>
      </w:r>
    </w:p>
    <w:p>
      <w:pPr>
        <w:pStyle w:val="Para 002"/>
      </w:pPr>
      <w:r>
        <w:t xml:space="preserve">decrements </w:t>
      </w:r>
      <w:r>
        <w:rPr>
          <w:rStyle w:val="Text0"/>
        </w:rPr>
        <w:t>S</w:t>
      </w:r>
      <w:r>
        <w:t xml:space="preserve"> and returns from the call.</w:t>
      </w:r>
    </w:p>
    <w:p>
      <w:pPr>
        <w:pStyle w:val="Para 002"/>
      </w:pPr>
      <w:r>
        <w:t xml:space="preserve">Both of these operations are atomic, or indivisible. They run from start to completion without being interrupted. When the </w:t>
      </w:r>
      <w:r>
        <w:rPr>
          <w:rStyle w:val="Text0"/>
        </w:rPr>
        <w:t>post()</w:t>
      </w:r>
      <w:r>
        <w:t xml:space="preserve"> operation wakes up a process, no other process can execute the code inside </w:t>
      </w:r>
      <w:r>
        <w:rPr>
          <w:rStyle w:val="Text0"/>
        </w:rPr>
        <w:t>wait()</w:t>
      </w:r>
      <w:r>
        <w:t xml:space="preserve"> or </w:t>
      </w:r>
      <w:r>
        <w:rPr>
          <w:rStyle w:val="Text0"/>
        </w:rPr>
        <w:t>post()</w:t>
      </w:r>
      <w:r>
        <w:t xml:space="preserve"> until the newly awakened process returns from the call to </w:t>
      </w:r>
      <w:r>
        <w:rPr>
          <w:rStyle w:val="Text0"/>
        </w:rPr>
        <w:t>wait()</w:t>
      </w:r>
      <w:r>
        <w:t>.</w:t>
      </w:r>
    </w:p>
    <w:p>
      <w:pPr>
        <w:pStyle w:val="Para 002"/>
      </w:pPr>
      <w:r>
        <w:t xml:space="preserve">If the initial value of a semaphore is </w:t>
      </w:r>
      <w:r>
        <w:rPr>
          <w:rStyle w:val="Text0"/>
        </w:rPr>
        <w:t>1</w:t>
      </w:r>
      <w:r>
        <w:t xml:space="preserve">, then only one process can success-fully decrement it. Any other processes that subsequently try to decrement it are then blocked. If a semaphore’s value is initially </w:t>
      </w:r>
      <w:r>
        <w:rPr>
          <w:rStyle w:val="Text0"/>
        </w:rPr>
        <w:t>1</w:t>
      </w:r>
      <w:r>
        <w:t xml:space="preserve"> and </w:t>
      </w:r>
      <w:r>
        <w:rPr>
          <w:rStyle w:val="Text0"/>
        </w:rPr>
        <w:t>post()</w:t>
      </w:r>
      <w:r>
        <w:t xml:space="preserve"> operations are only applied to it when its value is </w:t>
      </w:r>
      <w:r>
        <w:rPr>
          <w:rStyle w:val="Text0"/>
        </w:rPr>
        <w:t>0</w:t>
      </w:r>
      <w:r>
        <w:t xml:space="preserve">, then its value is always either </w:t>
      </w:r>
      <w:r>
        <w:rPr>
          <w:rStyle w:val="Text0"/>
        </w:rPr>
        <w:t>0</w:t>
      </w:r>
      <w:r>
        <w:t xml:space="preserve"> or </w:t>
      </w:r>
      <w:r>
        <w:rPr>
          <w:rStyle w:val="Text0"/>
        </w:rPr>
        <w:t>1</w:t>
      </w:r>
      <w:r>
        <w:t xml:space="preserve">. Such a semaphore is called a binary semaphore. If </w:t>
      </w:r>
      <w:r>
        <w:rPr>
          <w:rStyle w:val="Text0"/>
        </w:rPr>
        <w:t>post()</w:t>
      </w:r>
      <w:r>
        <w:t xml:space="preserve"> operations could be applied to it when its value is </w:t>
      </w:r>
      <w:r>
        <w:rPr>
          <w:rStyle w:val="Text0"/>
        </w:rPr>
        <w:t>1</w:t>
      </w:r>
      <w:r>
        <w:t xml:space="preserve">, its value would exceed </w:t>
      </w:r>
      <w:r>
        <w:rPr>
          <w:rStyle w:val="Text0"/>
        </w:rPr>
        <w:t>1</w:t>
      </w:r>
      <w:r>
        <w:t>, and it would not be a binary semaphore.</w:t>
      </w:r>
    </w:p>
    <w:p>
      <w:pPr>
        <w:pStyle w:val="Para 002"/>
      </w:pPr>
      <w:r>
        <w:t xml:space="preserve">If the initial value </w:t>
      </w:r>
      <w:r>
        <w:rPr>
          <w:rStyle w:val="Text0"/>
        </w:rPr>
        <w:t>N</w:t>
      </w:r>
      <w:r>
        <w:t xml:space="preserve"> of the semaphore is greater than </w:t>
      </w:r>
      <w:r>
        <w:rPr>
          <w:rStyle w:val="Text0"/>
        </w:rPr>
        <w:t>1</w:t>
      </w:r>
      <w:r>
        <w:t xml:space="preserve">, the number of processes that can successfully decrement it is equal to </w:t>
      </w:r>
      <w:r>
        <w:rPr>
          <w:rStyle w:val="Text0"/>
        </w:rPr>
        <w:t>N</w:t>
      </w:r>
      <w:r>
        <w:t>. This type of semaphore is called a counting semaphore.</w:t>
      </w:r>
    </w:p>
    <w:p>
      <w:pPr>
        <w:pStyle w:val="Para 002"/>
      </w:pPr>
      <w:r>
        <w:t xml:space="preserve">Binary semaphores can be used to ensure that only a single process exe-cutes a critical section of code. The idea is that, to protect a data structure from race conditions, we create a semaphore for it and we bracket all at-tempts to access that data structure by calls to </w:t>
      </w:r>
      <w:r>
        <w:rPr>
          <w:rStyle w:val="Text0"/>
        </w:rPr>
        <w:t>wait()</w:t>
      </w:r>
      <w:r>
        <w:t xml:space="preserve"> and </w:t>
      </w:r>
      <w:r>
        <w:rPr>
          <w:rStyle w:val="Text0"/>
        </w:rPr>
        <w:t>post()</w:t>
      </w:r>
      <w:r>
        <w:t>, as follows:</w:t>
      </w:r>
    </w:p>
    <w:p>
      <w:pPr>
        <w:pStyle w:val="Normal"/>
      </w:pPr>
      <w:r>
        <w:t>wait(S);</w:t>
      </w:r>
    </w:p>
    <w:p>
      <w:pPr>
        <w:pStyle w:val="Para 001"/>
      </w:pPr>
      <w:r>
        <w:t>// Critical section code that modifies a shared data structure</w:t>
      </w:r>
      <w:r>
        <w:rPr>
          <w:rStyle w:val="Text1"/>
        </w:rPr>
        <w:t xml:space="preserve"> </w:t>
      </w:r>
      <w:r>
        <w:t>post(S);</w:t>
      </w:r>
    </w:p>
    <w:p>
      <w:pPr>
        <w:pStyle w:val="Para 003"/>
      </w:pPr>
      <w:r>
        <w:t xml:space="preserve">Because only one process can decrement </w:t>
      </w:r>
      <w:r>
        <w:rPr>
          <w:rStyle w:val="Text0"/>
        </w:rPr>
        <w:t>S</w:t>
      </w:r>
      <w:r>
        <w:t>, only one process at a time can execute the critical code. We say that a process acquires or locks a binary semaphore when it has decremented it without being blocked. This is an abstraction. It doesn’t describe, for example, how we create and how we initialize semaphores. It’s time to search for an API for programming with them in Unix.</w:t>
      </w:r>
    </w:p>
    <w:p>
      <w:pPr>
        <w:pStyle w:val="Para 010"/>
      </w:pPr>
      <w:r>
        <w:t>Introduction to Interprocess Communication</w:t>
      </w:r>
      <w:r>
        <w:rPr>
          <w:rStyle w:val="Text1"/>
        </w:rPr>
        <w:t xml:space="preserve"> </w:t>
      </w:r>
      <w:r>
        <w:rPr>
          <w:rStyle w:val="Text6"/>
        </w:rPr>
        <w:t>615</w:t>
      </w:r>
    </w:p>
    <w:p>
      <w:pPr>
        <w:pStyle w:val="0 Block"/>
      </w:pPr>
    </w:p>
    <w:p>
      <w:bookmarkStart w:id="699" w:name="System_V_Semaphores"/>
      <w:pPr>
        <w:pStyle w:val="Para 009"/>
        <w:pageBreakBefore w:val="on"/>
      </w:pPr>
      <w:r>
        <w:t>System V Semaphores</w:t>
      </w:r>
      <w:bookmarkEnd w:id="699"/>
    </w:p>
    <w:p>
      <w:pPr>
        <w:pStyle w:val="Para 003"/>
      </w:pPr>
      <w:r>
        <w:t>In order to compare the POSIX and System V APIs for the use of semaphores, I’ve included this brief description of the System V semaphore API. The System V semaphore API is described by the man pages:</w:t>
      </w:r>
    </w:p>
    <w:p>
      <w:pPr>
        <w:pStyle w:val="Normal"/>
      </w:pPr>
      <w:r>
        <w:t>semctl (2)</w:t>
      </w:r>
      <w:r>
        <w:rPr>
          <w:rStyle w:val="Text1"/>
        </w:rPr>
        <w:t xml:space="preserve"> </w:t>
      </w:r>
      <w:r>
        <w:t>- System V semaphore control operations</w:t>
      </w:r>
      <w:r>
        <w:rPr>
          <w:rStyle w:val="Text1"/>
        </w:rPr>
        <w:t xml:space="preserve"> </w:t>
      </w:r>
      <w:r>
        <w:t>semget (2)</w:t>
      </w:r>
      <w:r>
        <w:rPr>
          <w:rStyle w:val="Text1"/>
        </w:rPr>
        <w:t xml:space="preserve"> </w:t>
      </w:r>
      <w:r>
        <w:t>- get a System V semaphore set identifier</w:t>
      </w:r>
      <w:r>
        <w:rPr>
          <w:rStyle w:val="Text1"/>
        </w:rPr>
        <w:t xml:space="preserve"> </w:t>
      </w:r>
      <w:r>
        <w:t>semop (2)</w:t>
      </w:r>
      <w:r>
        <w:rPr>
          <w:rStyle w:val="Text1"/>
        </w:rPr>
        <w:t xml:space="preserve"> </w:t>
      </w:r>
      <w:r>
        <w:t>- System V semaphore operations</w:t>
      </w:r>
      <w:r>
        <w:rPr>
          <w:rStyle w:val="Text1"/>
        </w:rPr>
        <w:t xml:space="preserve"> </w:t>
      </w:r>
      <w:r>
        <w:t>semtimedop (2)</w:t>
      </w:r>
      <w:r>
        <w:rPr>
          <w:rStyle w:val="Text1"/>
        </w:rPr>
        <w:t xml:space="preserve"> </w:t>
      </w:r>
      <w:r>
        <w:t>- System V semaphore operations</w:t>
      </w:r>
    </w:p>
    <w:p>
      <w:pPr>
        <w:pStyle w:val="Para 003"/>
      </w:pPr>
      <w:r>
        <w:t xml:space="preserve">This API is older than the POSIX one. It was designed to be very general, and as a result, it’s more complex to learn and use. There aren’t explicit equivalents of the </w:t>
      </w:r>
      <w:r>
        <w:rPr>
          <w:rStyle w:val="Text0"/>
        </w:rPr>
        <w:t>wait()</w:t>
      </w:r>
      <w:r>
        <w:t xml:space="preserve"> and </w:t>
      </w:r>
      <w:r>
        <w:rPr>
          <w:rStyle w:val="Text0"/>
        </w:rPr>
        <w:t>post()</w:t>
      </w:r>
      <w:r>
        <w:t xml:space="preserve"> operations. Instead of operating on a single semaphore, the System V methods act on sets of semaphores. They also allow the semaphores in the set to be increased or decreased by amounts greater than 1. The creation of a semaphore in System V is a separate func-tion from its initialization. This opens up the possibility of race conditions, which adds to the complexity of using them. The sequence of steps that we need to follow to create and use System V semaphores is roughly as follows:</w:t>
      </w:r>
    </w:p>
    <w:p>
      <w:pPr>
        <w:pStyle w:val="Para 002"/>
      </w:pPr>
      <w:r>
        <w:t>1. Request a semaphore set using a System V IPC key. A key must be</w:t>
      </w:r>
    </w:p>
    <w:p>
      <w:pPr>
        <w:pStyle w:val="Para 020"/>
      </w:pPr>
      <w:r>
        <w:t>generated before this step.</w:t>
      </w:r>
    </w:p>
    <w:p>
      <w:pPr>
        <w:pStyle w:val="Para 019"/>
      </w:pPr>
      <w:r>
        <w:rPr>
          <w:rStyle w:val="Text10"/>
        </w:rPr>
        <w:t xml:space="preserve">2. </w:t>
      </w:r>
      <w:r>
        <w:t>Initialize the semaphore set by setting the value of each semaphore</w:t>
      </w:r>
    </w:p>
    <w:p>
      <w:pPr>
        <w:pStyle w:val="Para 020"/>
      </w:pPr>
      <w:r>
        <w:t>in the set.</w:t>
      </w:r>
    </w:p>
    <w:p>
      <w:pPr>
        <w:pStyle w:val="Para 002"/>
      </w:pPr>
      <w:r>
        <w:t>3. Set up operations to be used with these semaphores.</w:t>
      </w:r>
    </w:p>
    <w:p>
      <w:pPr>
        <w:pStyle w:val="Para 002"/>
      </w:pPr>
      <w:r>
        <w:t>4. Use the semaphore operations set up in the previous step.</w:t>
      </w:r>
    </w:p>
    <w:p>
      <w:pPr>
        <w:pStyle w:val="Para 002"/>
      </w:pPr>
      <w:r>
        <w:t>5. Delete the semaphore set.</w:t>
      </w:r>
    </w:p>
    <w:p>
      <w:pPr>
        <w:pStyle w:val="Para 003"/>
      </w:pPr>
      <w:r>
        <w:t xml:space="preserve">In short, we need to read about System V keys and how to generate them. We also need to learn how to invoke operations on semaphore sets with the functions </w:t>
      </w:r>
      <w:r>
        <w:rPr>
          <w:rStyle w:val="Text0"/>
        </w:rPr>
        <w:t>semctl()</w:t>
      </w:r>
      <w:r>
        <w:t xml:space="preserve"> and </w:t>
      </w:r>
      <w:r>
        <w:rPr>
          <w:rStyle w:val="Text0"/>
        </w:rPr>
        <w:t>semop()</w:t>
      </w:r>
      <w:r>
        <w:t>. You’ll see soon that POSIX semaphores are easier to program.</w:t>
      </w:r>
    </w:p>
    <w:p>
      <w:pPr>
        <w:pStyle w:val="Para 032"/>
      </w:pPr>
      <w:r>
        <w:t/>
      </w:r>
    </w:p>
    <w:p>
      <w:pPr>
        <w:pStyle w:val="Para 009"/>
      </w:pPr>
      <w:r>
        <w:t>POSIX Semaphores</w:t>
      </w:r>
    </w:p>
    <w:p>
      <w:pPr>
        <w:pStyle w:val="Para 003"/>
      </w:pPr>
      <w:r>
        <w:t xml:space="preserve">The </w:t>
      </w:r>
      <w:r>
        <w:rPr>
          <w:rStyle w:val="Text0"/>
        </w:rPr>
        <w:t>sem_overview(7)</w:t>
      </w:r>
      <w:r>
        <w:t xml:space="preserve"> man page presents an overview of POSIX semaphores. POSIX semaphores have a simple, well-designed interface. POSIX defines two types of semaphores, named and unnamed:</w:t>
      </w:r>
    </w:p>
    <w:p>
      <w:pPr>
        <w:pStyle w:val="Para 002"/>
      </w:pPr>
      <w:r>
        <w:rPr>
          <w:rStyle w:val="Text16"/>
        </w:rPr>
        <w:t>Named semaphore</w:t>
      </w:r>
      <w:r>
        <w:t xml:space="preserve"> Has a name of the form </w:t>
      </w:r>
      <w:r>
        <w:rPr>
          <w:rStyle w:val="Text0"/>
        </w:rPr>
        <w:t>/</w:t>
        <w:t>name</w:t>
      </w:r>
      <w:r>
        <w:t xml:space="preserve">, in which </w:t>
      </w:r>
      <w:r>
        <w:rPr>
          <w:rStyle w:val="Text0"/>
        </w:rPr>
        <w:t>name</w:t>
      </w:r>
      <w:r>
        <w:t xml:space="preserve"> is a</w:t>
      </w:r>
    </w:p>
    <w:p>
      <w:pPr>
        <w:pStyle w:val="Para 002"/>
      </w:pPr>
      <w:r>
        <w:t xml:space="preserve">string of up to </w:t>
      </w:r>
      <w:r>
        <w:rPr>
          <w:rStyle w:val="Text0"/>
        </w:rPr>
        <w:t>NAME_MAX-4</w:t>
      </w:r>
      <w:r>
        <w:t xml:space="preserve"> nonslash characters, similar to a shared mem-</w:t>
      </w:r>
    </w:p>
    <w:p>
      <w:pPr>
        <w:pStyle w:val="Para 002"/>
      </w:pPr>
      <w:r>
        <w:t>ory region name. Two processes operate on the same named semaphore</w:t>
      </w:r>
    </w:p>
    <w:p>
      <w:pPr>
        <w:pStyle w:val="Para 002"/>
      </w:pPr>
      <w:r>
        <w:t xml:space="preserve">by passing that name to the </w:t>
      </w:r>
      <w:r>
        <w:rPr>
          <w:rStyle w:val="Text0"/>
        </w:rPr>
        <w:t>sem_open()</w:t>
      </w:r>
      <w:r>
        <w:t xml:space="preserve"> function.</w:t>
      </w:r>
    </w:p>
    <w:p>
      <w:pPr>
        <w:pStyle w:val="Para 002"/>
      </w:pPr>
      <w:r>
        <w:rPr>
          <w:rStyle w:val="Text16"/>
        </w:rPr>
        <w:t>Unnamed semaphore</w:t>
      </w:r>
      <w:r>
        <w:t xml:space="preserve"> Has no name. It must be created in an address</w:t>
      </w:r>
    </w:p>
    <w:p>
      <w:pPr>
        <w:pStyle w:val="Para 002"/>
      </w:pPr>
      <w:r>
        <w:t>space common to all processes or threads that operate on it. This means</w:t>
      </w:r>
    </w:p>
    <w:p>
      <w:pPr>
        <w:pStyle w:val="Para 002"/>
      </w:pPr>
      <w:r>
        <w:t>that, for processes, it must be in a shared memory object shared by the</w:t>
      </w:r>
    </w:p>
    <w:p>
      <w:pPr>
        <w:pStyle w:val="Para 002"/>
      </w:pPr>
      <w:r>
        <w:t>processes.</w:t>
      </w:r>
    </w:p>
    <w:p>
      <w:pPr>
        <w:pStyle w:val="Para 032"/>
      </w:pPr>
      <w:r>
        <w:t/>
      </w:r>
    </w:p>
    <w:p>
      <w:pPr>
        <w:pStyle w:val="Para 011"/>
      </w:pPr>
      <w:r>
        <w:rPr>
          <w:rStyle w:val="Text6"/>
        </w:rPr>
        <w:t>616</w:t>
      </w:r>
      <w:r>
        <w:rPr>
          <w:rStyle w:val="Text1"/>
        </w:rPr>
        <w:t xml:space="preserve"> </w:t>
      </w:r>
      <w:r>
        <w:t>Chapter 12</w:t>
      </w:r>
    </w:p>
    <w:p>
      <w:pPr>
        <w:pStyle w:val="0 Block"/>
      </w:pPr>
    </w:p>
    <w:p>
      <w:bookmarkStart w:id="700" w:name="Early_versions_of_Linux_implemen"/>
      <w:pPr>
        <w:pStyle w:val="Para 003"/>
        <w:pageBreakBefore w:val="on"/>
      </w:pPr>
      <w:r>
        <w:t>Early versions of Linux implemented only unnamed semaphores, but start-ing with version 2.6, Linux supports named ones as well. There are eight different functions related to the use of named and unnamed semaphores. Some are used only for named semaphores, some for unnamed semaphores,</w:t>
      </w:r>
      <w:bookmarkEnd w:id="700"/>
    </w:p>
    <w:p>
      <w:pPr>
        <w:pStyle w:val="Para 003"/>
      </w:pPr>
      <w:r>
        <w:t xml:space="preserve">and some for both. Figure </w:t>
      </w:r>
      <w:hyperlink w:anchor="Early_versions_of_Linux_implemen">
        <w:r>
          <w:rPr>
            <w:rStyle w:val="Text5"/>
          </w:rPr>
          <w:t xml:space="preserve">12-5 </w:t>
        </w:r>
      </w:hyperlink>
      <w:r>
        <w:t>shows which functions are used for which types of semaphores.</w:t>
      </w:r>
    </w:p>
    <w:p>
      <w:pPr>
        <w:pStyle w:val="Para 007"/>
      </w:pPr>
      <w:r>
        <w:t>Unnamed semaphores</w:t>
      </w:r>
      <w:r>
        <w:rPr>
          <w:rStyle w:val="Text1"/>
        </w:rPr>
        <w:t xml:space="preserve"> </w:t>
      </w:r>
      <w:r>
        <w:t>Named semaphores</w:t>
      </w:r>
    </w:p>
    <w:p>
      <w:pPr>
        <w:pStyle w:val="Para 013"/>
      </w:pPr>
      <w:r>
        <w:t>Creation,</w:t>
      </w:r>
    </w:p>
    <w:p>
      <w:pPr>
        <w:pStyle w:val="Para 059"/>
      </w:pPr>
      <w:r>
        <w:rPr>
          <w:rStyle w:val="Text3"/>
        </w:rPr>
        <w:t>opening,</w:t>
      </w:r>
      <w:r>
        <w:rPr>
          <w:rStyle w:val="Text1"/>
        </w:rPr>
        <w:t xml:space="preserve"> </w:t>
      </w:r>
      <w:r>
        <w:t>sem_init()</w:t>
      </w:r>
      <w:r>
        <w:rPr>
          <w:rStyle w:val="Text1"/>
        </w:rPr>
        <w:t xml:space="preserve"> </w:t>
      </w:r>
      <w:r>
        <w:t>sem_open()</w:t>
      </w:r>
    </w:p>
    <w:p>
      <w:pPr>
        <w:pStyle w:val="Para 013"/>
      </w:pPr>
      <w:r>
        <w:t>initialization</w:t>
      </w:r>
    </w:p>
    <w:p>
      <w:pPr>
        <w:pStyle w:val="Para 032"/>
      </w:pPr>
      <w:r>
        <w:t/>
      </w:r>
    </w:p>
    <w:p>
      <w:pPr>
        <w:pStyle w:val="Para 059"/>
      </w:pPr>
      <w:r>
        <w:rPr>
          <w:rStyle w:val="Text3"/>
        </w:rPr>
        <w:t>Synchronization</w:t>
      </w:r>
      <w:r>
        <w:rPr>
          <w:rStyle w:val="Text1"/>
        </w:rPr>
        <w:t xml:space="preserve"> </w:t>
      </w:r>
      <w:r>
        <w:t>sem_wait()</w:t>
      </w:r>
      <w:r>
        <w:rPr>
          <w:rStyle w:val="Text1"/>
        </w:rPr>
        <w:t xml:space="preserve"> </w:t>
      </w:r>
      <w:r>
        <w:t>sem_post()</w:t>
      </w:r>
      <w:r>
        <w:rPr>
          <w:rStyle w:val="Text1"/>
        </w:rPr>
        <w:t xml:space="preserve"> </w:t>
      </w:r>
      <w:r>
        <w:t>sem_getvalue()</w:t>
      </w:r>
      <w:r>
        <w:rPr>
          <w:rStyle w:val="Text1"/>
        </w:rPr>
        <w:t xml:space="preserve"> </w:t>
      </w:r>
      <w:r>
        <w:rPr>
          <w:rStyle w:val="Text3"/>
        </w:rPr>
        <w:t>operations</w:t>
      </w:r>
    </w:p>
    <w:p>
      <w:pPr>
        <w:pStyle w:val="Para 032"/>
      </w:pPr>
      <w:r>
        <w:t/>
      </w:r>
    </w:p>
    <w:p>
      <w:pPr>
        <w:pStyle w:val="Para 045"/>
      </w:pPr>
      <w:r>
        <w:t>sem_destroy()</w:t>
      </w:r>
      <w:r>
        <w:rPr>
          <w:rStyle w:val="Text1"/>
        </w:rPr>
        <w:t xml:space="preserve"> </w:t>
      </w:r>
      <w:r>
        <w:t>sem_close()</w:t>
      </w:r>
    </w:p>
    <w:p>
      <w:pPr>
        <w:pStyle w:val="Para 013"/>
      </w:pPr>
      <w:r>
        <w:t>Removal</w:t>
      </w:r>
    </w:p>
    <w:p>
      <w:pPr>
        <w:pStyle w:val="Para 013"/>
      </w:pPr>
      <w:r>
        <w:t>operations</w:t>
      </w:r>
    </w:p>
    <w:p>
      <w:pPr>
        <w:pStyle w:val="Para 045"/>
      </w:pPr>
      <w:r>
        <w:t>sem_unlink()</w:t>
      </w:r>
    </w:p>
    <w:p>
      <w:pPr>
        <w:pStyle w:val="Normal"/>
      </w:pPr>
      <w:r>
        <w:t>Figure 12-5: A comparison of the sequence of steps for using named and unnamed</w:t>
      </w:r>
      <w:r>
        <w:rPr>
          <w:rStyle w:val="Text1"/>
        </w:rPr>
        <w:t xml:space="preserve"> </w:t>
      </w:r>
      <w:r>
        <w:t>POSIX semaphores</w:t>
      </w:r>
    </w:p>
    <w:p>
      <w:pPr>
        <w:pStyle w:val="Para 002"/>
      </w:pPr>
      <w:r>
        <w:t xml:space="preserve">The differences between named and unnamed semaphores are in how they are created and removed. The </w:t>
      </w:r>
      <w:r>
        <w:rPr>
          <w:rStyle w:val="Text0"/>
        </w:rPr>
        <w:t>wait()</w:t>
      </w:r>
      <w:r>
        <w:t xml:space="preserve"> and </w:t>
      </w:r>
      <w:r>
        <w:rPr>
          <w:rStyle w:val="Text0"/>
        </w:rPr>
        <w:t>post()</w:t>
      </w:r>
      <w:r>
        <w:t xml:space="preserve"> operations are the same for both. POSIX adds a </w:t>
      </w:r>
      <w:r>
        <w:rPr>
          <w:rStyle w:val="Text0"/>
        </w:rPr>
        <w:t>sem_getvalue()</w:t>
      </w:r>
      <w:r>
        <w:t xml:space="preserve"> function to the API, but it’s un-</w:t>
      </w:r>
    </w:p>
    <w:p>
      <w:pPr>
        <w:pStyle w:val="Para 003"/>
      </w:pPr>
      <w:r>
        <w:t>likely you’ll ever need to call it, and it isn’t part of the conventional interface.</w:t>
      </w:r>
    </w:p>
    <w:p>
      <w:pPr>
        <w:pStyle w:val="Para 026"/>
      </w:pPr>
      <w:r>
        <w:t>Unnamed Semaphores</w:t>
      </w:r>
    </w:p>
    <w:p>
      <w:pPr>
        <w:pStyle w:val="Para 003"/>
      </w:pPr>
      <w:r>
        <w:t>Unnamed semaphores are memory based; for processes to access them, they must be placed in a shared memory region accessible to all processes. If they’re used by threads, they must be either global in the program or in its heap. The functions used for unnamed semaphores are as follows:</w:t>
      </w:r>
    </w:p>
    <w:p>
      <w:pPr>
        <w:pStyle w:val="Para 002"/>
      </w:pPr>
      <w:r>
        <w:rPr>
          <w:rStyle w:val="Text8"/>
        </w:rPr>
        <w:t>sem_init()</w:t>
      </w:r>
      <w:r>
        <w:t xml:space="preserve"> Creates an unnamed semaphore</w:t>
      </w:r>
    </w:p>
    <w:p>
      <w:pPr>
        <w:pStyle w:val="Para 002"/>
      </w:pPr>
      <w:r>
        <w:rPr>
          <w:rStyle w:val="Text8"/>
        </w:rPr>
        <w:t>sem_wait()</w:t>
      </w:r>
      <w:r>
        <w:t xml:space="preserve"> Decrements and locks the given semaphore</w:t>
      </w:r>
    </w:p>
    <w:p>
      <w:pPr>
        <w:pStyle w:val="Para 002"/>
      </w:pPr>
      <w:r>
        <w:rPr>
          <w:rStyle w:val="Text8"/>
        </w:rPr>
        <w:t>sem_post()</w:t>
      </w:r>
      <w:r>
        <w:t xml:space="preserve"> Increments the given semaphore</w:t>
      </w:r>
    </w:p>
    <w:p>
      <w:pPr>
        <w:pStyle w:val="Para 002"/>
      </w:pPr>
      <w:r>
        <w:rPr>
          <w:rStyle w:val="Text8"/>
        </w:rPr>
        <w:t>sem_getvalue()</w:t>
      </w:r>
      <w:r>
        <w:t xml:space="preserve"> Gets the current value of the semaphore</w:t>
      </w:r>
    </w:p>
    <w:p>
      <w:pPr>
        <w:pStyle w:val="Para 002"/>
      </w:pPr>
      <w:r>
        <w:rPr>
          <w:rStyle w:val="Text8"/>
        </w:rPr>
        <w:t>sem_destroy()</w:t>
      </w:r>
      <w:r>
        <w:t xml:space="preserve"> Deallocates resources of the semaphore</w:t>
      </w:r>
    </w:p>
    <w:p>
      <w:pPr>
        <w:pStyle w:val="Para 002"/>
      </w:pPr>
      <w:r>
        <w:t>Programs using any POSIX semaphore function must include the semaphore.h header file and link the program to the pthread library with the linker flag</w:t>
      </w:r>
      <w:r>
        <w:rPr>
          <w:rStyle w:val="Text0"/>
        </w:rPr>
        <w:t>-lpthread</w:t>
      </w:r>
      <w:r>
        <w:t xml:space="preserve">. The semaphore type in POSIX is </w:t>
      </w:r>
      <w:r>
        <w:rPr>
          <w:rStyle w:val="Text0"/>
        </w:rPr>
        <w:t>sem_t</w:t>
      </w:r>
      <w:r>
        <w:t>:</w:t>
      </w:r>
    </w:p>
    <w:p>
      <w:pPr>
        <w:pStyle w:val="Normal"/>
      </w:pPr>
      <w:r>
        <w:t>int sem_init(sem_t *sem, int pshared, unsigned int value);</w:t>
      </w:r>
    </w:p>
    <w:p>
      <w:pPr>
        <w:pStyle w:val="Para 003"/>
      </w:pPr>
      <w:r>
        <w:t xml:space="preserve">The first argument is the address of a </w:t>
      </w:r>
      <w:r>
        <w:rPr>
          <w:rStyle w:val="Text0"/>
        </w:rPr>
        <w:t>sem_t</w:t>
      </w:r>
      <w:r>
        <w:t xml:space="preserve"> variable. The second argument (</w:t>
      </w:r>
      <w:r>
        <w:rPr>
          <w:rStyle w:val="Text0"/>
        </w:rPr>
        <w:t>pshared</w:t>
      </w:r>
      <w:r>
        <w:t xml:space="preserve">) indicates whether the semaphore is shared by threads or by pro-cesses. If it’s </w:t>
      </w:r>
      <w:r>
        <w:rPr>
          <w:rStyle w:val="Text0"/>
        </w:rPr>
        <w:t>0</w:t>
      </w:r>
      <w:r>
        <w:t xml:space="preserve">, the semaphore is shared by threads and should be placed in either the heap or declared globally. If its value is </w:t>
      </w:r>
      <w:r>
        <w:rPr>
          <w:rStyle w:val="Text0"/>
        </w:rPr>
        <w:t>1</w:t>
      </w:r>
      <w:r>
        <w:t>, it’s process-shared and</w:t>
      </w:r>
    </w:p>
    <w:p>
      <w:pPr>
        <w:pStyle w:val="Para 010"/>
      </w:pPr>
      <w:r>
        <w:t>Introduction to Interprocess Communication</w:t>
      </w:r>
      <w:r>
        <w:rPr>
          <w:rStyle w:val="Text1"/>
        </w:rPr>
        <w:t xml:space="preserve"> </w:t>
      </w:r>
      <w:r>
        <w:rPr>
          <w:rStyle w:val="Text6"/>
        </w:rPr>
        <w:t>617</w:t>
      </w:r>
    </w:p>
    <w:p>
      <w:pPr>
        <w:pStyle w:val="0 Block"/>
      </w:pPr>
    </w:p>
    <w:p>
      <w:bookmarkStart w:id="701" w:name="the_semaphore_must_be_in_a_share"/>
      <w:pPr>
        <w:pStyle w:val="Para 003"/>
        <w:pageBreakBefore w:val="on"/>
      </w:pPr>
      <w:r>
        <w:t>the semaphore must be in a shared memory region. The initial value of the semaphore is passed in its third parameter and must be a nonnegative integer.</w:t>
      </w:r>
      <w:bookmarkEnd w:id="701"/>
    </w:p>
    <w:p>
      <w:pPr>
        <w:pStyle w:val="Para 002"/>
      </w:pPr>
      <w:r>
        <w:t>The two synchronization operations are prototyped as:</w:t>
      </w:r>
    </w:p>
    <w:p>
      <w:pPr>
        <w:pStyle w:val="Normal"/>
      </w:pPr>
      <w:r>
        <w:t>int sem_wait(sem_t *sem);</w:t>
      </w:r>
    </w:p>
    <w:p>
      <w:pPr>
        <w:pStyle w:val="Normal"/>
      </w:pPr>
      <w:r>
        <w:t>int sem_post(sem_t *sem);</w:t>
      </w:r>
    </w:p>
    <w:p>
      <w:pPr>
        <w:pStyle w:val="Para 003"/>
      </w:pPr>
      <w:r>
        <w:t xml:space="preserve">Each expects the address of a semaphore variable and returns </w:t>
      </w:r>
      <w:r>
        <w:rPr>
          <w:rStyle w:val="Text0"/>
        </w:rPr>
        <w:t>0</w:t>
      </w:r>
      <w:r>
        <w:t xml:space="preserve"> on success and</w:t>
      </w:r>
      <w:r>
        <w:rPr>
          <w:rStyle w:val="Text0"/>
        </w:rPr>
        <w:t>-1</w:t>
      </w:r>
      <w:r>
        <w:t xml:space="preserve"> on failure. The function to release the semaphore resources is:</w:t>
      </w:r>
    </w:p>
    <w:p>
      <w:pPr>
        <w:pStyle w:val="Normal"/>
      </w:pPr>
      <w:r>
        <w:t>int sem_destroy(sem_t *sem);</w:t>
      </w:r>
    </w:p>
    <w:p>
      <w:pPr>
        <w:pStyle w:val="Para 003"/>
      </w:pPr>
      <w:r>
        <w:t>This should be called only after all processes are no longer using the semaphore.</w:t>
      </w:r>
    </w:p>
    <w:p>
      <w:pPr>
        <w:pStyle w:val="Para 002"/>
      </w:pPr>
      <w:r>
        <w:t xml:space="preserve">Listing </w:t>
      </w:r>
      <w:hyperlink w:anchor="the_semaphore_must_be_in_a_share">
        <w:r>
          <w:rPr>
            <w:rStyle w:val="Text5"/>
          </w:rPr>
          <w:t xml:space="preserve">12-1 </w:t>
        </w:r>
      </w:hyperlink>
      <w:r>
        <w:t>contains a simple program that uses an unnamed semaphore to prevent race conditions on updates to a shared counter variable. To save space, it has no error handling; the complete program is available in the book’s source code distribution.</w:t>
      </w:r>
    </w:p>
    <w:p>
      <w:pPr>
        <w:pStyle w:val="Normal"/>
      </w:pPr>
      <w:r>
        <w:t>unnamedsem</w:t>
      </w:r>
      <w:r>
        <w:rPr>
          <w:rStyle w:val="Text1"/>
        </w:rPr>
        <w:t xml:space="preserve"> </w:t>
      </w:r>
      <w:r>
        <w:t>#include "common_hdrs.h"</w:t>
      </w:r>
    </w:p>
    <w:p>
      <w:pPr>
        <w:pStyle w:val="Normal"/>
      </w:pPr>
      <w:r>
        <w:t>_demo.c</w:t>
      </w:r>
      <w:r>
        <w:rPr>
          <w:rStyle w:val="Text1"/>
        </w:rPr>
        <w:t xml:space="preserve"> </w:t>
      </w:r>
      <w:r>
        <w:t xml:space="preserve">#include </w:t>
      </w:r>
    </w:p>
    <w:p>
      <w:pPr>
        <w:pStyle w:val="Normal"/>
      </w:pPr>
      <w:r>
        <w:t xml:space="preserve">#include </w:t>
      </w:r>
    </w:p>
    <w:p>
      <w:pPr>
        <w:pStyle w:val="Normal"/>
      </w:pPr>
      <w:r>
        <w:t xml:space="preserve">#include </w:t>
      </w:r>
    </w:p>
    <w:p>
      <w:pPr>
        <w:pStyle w:val="Normal"/>
      </w:pPr>
      <w:r>
        <w:t>#define ITERATIONS</w:t>
      </w:r>
      <w:r>
        <w:rPr>
          <w:rStyle w:val="Text1"/>
        </w:rPr>
        <w:t xml:space="preserve"> </w:t>
      </w:r>
      <w:r>
        <w:t>1000000</w:t>
      </w:r>
    </w:p>
    <w:p>
      <w:pPr>
        <w:pStyle w:val="Normal"/>
      </w:pPr>
      <w:r>
        <w:t>typedef struct shmbuf {</w:t>
      </w:r>
    </w:p>
    <w:p>
      <w:pPr>
        <w:pStyle w:val="Para 001"/>
      </w:pPr>
      <w:r>
        <w:t>sem_t sem;</w:t>
      </w:r>
      <w:r>
        <w:rPr>
          <w:rStyle w:val="Text1"/>
        </w:rPr>
        <w:t xml:space="preserve"> </w:t>
      </w:r>
      <w:r>
        <w:t>/* POSIX unnamed semaphore</w:t>
      </w:r>
      <w:r>
        <w:rPr>
          <w:rStyle w:val="Text1"/>
        </w:rPr>
        <w:t xml:space="preserve"> </w:t>
      </w:r>
      <w:r>
        <w:t>*/</w:t>
      </w:r>
    </w:p>
    <w:p>
      <w:pPr>
        <w:pStyle w:val="Para 001"/>
      </w:pPr>
      <w:r>
        <w:t>size_t count;</w:t>
      </w:r>
      <w:r>
        <w:rPr>
          <w:rStyle w:val="Text1"/>
        </w:rPr>
        <w:t xml:space="preserve"> </w:t>
      </w:r>
      <w:r>
        <w:t>/* A shared counter</w:t>
      </w:r>
      <w:r>
        <w:rPr>
          <w:rStyle w:val="Text1"/>
        </w:rPr>
        <w:t xml:space="preserve"> </w:t>
      </w:r>
      <w:r>
        <w:t>*/</w:t>
      </w:r>
      <w:r>
        <w:rPr>
          <w:rStyle w:val="Text1"/>
        </w:rPr>
        <w:t xml:space="preserve"> </w:t>
      </w:r>
      <w:r>
        <w:t>} sharedmem;</w:t>
      </w:r>
    </w:p>
    <w:p>
      <w:pPr>
        <w:pStyle w:val="Normal"/>
      </w:pPr>
      <w:r>
        <w:t>char *shmpath = "/SHMDEMO";</w:t>
      </w:r>
      <w:r>
        <w:rPr>
          <w:rStyle w:val="Text1"/>
        </w:rPr>
        <w:t xml:space="preserve"> </w:t>
      </w:r>
      <w:r>
        <w:t>/* Shared memory object name */</w:t>
      </w:r>
      <w:r>
        <w:rPr>
          <w:rStyle w:val="Text1"/>
        </w:rPr>
        <w:t xml:space="preserve"> </w:t>
      </w:r>
      <w:r>
        <w:t>sharedmem *shmp;</w:t>
      </w:r>
      <w:r>
        <w:rPr>
          <w:rStyle w:val="Text1"/>
        </w:rPr>
        <w:t xml:space="preserve"> </w:t>
      </w:r>
      <w:r>
        <w:t>/* Pointer to shared memory */</w:t>
      </w:r>
    </w:p>
    <w:p>
      <w:pPr>
        <w:pStyle w:val="Normal"/>
      </w:pPr>
      <w:r>
        <w:t>int main(int argc, char *argv[])</w:t>
      </w:r>
    </w:p>
    <w:p>
      <w:pPr>
        <w:pStyle w:val="Normal"/>
      </w:pPr>
      <w:r>
        <w:t>{</w:t>
      </w:r>
    </w:p>
    <w:p>
      <w:pPr>
        <w:pStyle w:val="Para 001"/>
      </w:pPr>
      <w:r>
        <w:t>int fd, i;</w:t>
      </w:r>
    </w:p>
    <w:p>
      <w:pPr>
        <w:pStyle w:val="Para 015"/>
      </w:pPr>
      <w:r>
        <w:t>/* Create shared memory object and set its size. */</w:t>
      </w:r>
    </w:p>
    <w:p>
      <w:pPr>
        <w:pStyle w:val="Para 001"/>
      </w:pPr>
      <w:r>
        <w:t>fd = shm_open(shmpath, O_CREAT | O_EXCL | O_RDWR, S_IRUSR | S_IWUSR);</w:t>
      </w:r>
    </w:p>
    <w:p>
      <w:pPr>
        <w:pStyle w:val="Para 001"/>
      </w:pPr>
      <w:r>
        <w:t>ftruncate(fd, sizeof(sharedmem));</w:t>
      </w:r>
    </w:p>
    <w:p>
      <w:pPr>
        <w:pStyle w:val="Para 001"/>
      </w:pPr>
      <w:r>
        <w:t>shmp = mmap(NULL,</w:t>
      </w:r>
      <w:r>
        <w:rPr>
          <w:rStyle w:val="Text1"/>
        </w:rPr>
        <w:t xml:space="preserve"> </w:t>
      </w:r>
      <w:r>
        <w:t>/* Map mem object into process memory.</w:t>
      </w:r>
      <w:r>
        <w:rPr>
          <w:rStyle w:val="Text1"/>
        </w:rPr>
        <w:t xml:space="preserve"> </w:t>
      </w:r>
      <w:r>
        <w:t>*/</w:t>
      </w:r>
    </w:p>
    <w:p>
      <w:pPr>
        <w:pStyle w:val="Para 007"/>
      </w:pPr>
      <w:r>
        <w:t>sizeof(sharedmem), PROT_READ | PROT_WRITE, MAP_SHARED, fd, 0);</w:t>
      </w:r>
    </w:p>
    <w:p>
      <w:pPr>
        <w:pStyle w:val="Normal"/>
      </w:pPr>
      <w:r>
        <w:rPr>
          <w:rStyle w:val="Text1"/>
        </w:rPr>
        <w:t xml:space="preserve">¶ </w:t>
      </w:r>
      <w:r>
        <w:t>sem_init(&amp;shmp-&gt;sem,1,1);/* Initialize binary process-shared semaphore. */</w:t>
      </w:r>
    </w:p>
    <w:p>
      <w:pPr>
        <w:pStyle w:val="Para 001"/>
      </w:pPr>
      <w:r>
        <w:t>shmp-&gt;count = 0;</w:t>
      </w:r>
      <w:r>
        <w:rPr>
          <w:rStyle w:val="Text1"/>
        </w:rPr>
        <w:t xml:space="preserve"> </w:t>
      </w:r>
      <w:r>
        <w:t>/* Set count to 0 before creating a child process. */</w:t>
      </w:r>
    </w:p>
    <w:p>
      <w:pPr>
        <w:pStyle w:val="Para 001"/>
      </w:pPr>
      <w:r>
        <w:t>switch( fork() ) {</w:t>
      </w:r>
    </w:p>
    <w:p>
      <w:pPr>
        <w:pStyle w:val="Para 001"/>
      </w:pPr>
      <w:r>
        <w:t>case -1:</w:t>
      </w:r>
    </w:p>
    <w:p>
      <w:pPr>
        <w:pStyle w:val="Para 004"/>
      </w:pPr>
      <w:r>
        <w:t>fatal_error(errno, "fork");</w:t>
      </w:r>
    </w:p>
    <w:p>
      <w:pPr>
        <w:pStyle w:val="Para 001"/>
      </w:pPr>
      <w:r>
        <w:t>case 0:</w:t>
      </w:r>
      <w:r>
        <w:rPr>
          <w:rStyle w:val="Text1"/>
        </w:rPr>
        <w:t xml:space="preserve"> </w:t>
      </w:r>
      <w:r>
        <w:t>/* Child process */</w:t>
      </w:r>
    </w:p>
    <w:p>
      <w:pPr>
        <w:pStyle w:val="Para 004"/>
      </w:pPr>
      <w:r>
        <w:t>for ( i = 0; i &lt; ITERATIONS; i++ ) {</w:t>
      </w:r>
    </w:p>
    <w:p>
      <w:pPr>
        <w:pStyle w:val="Para 016"/>
      </w:pPr>
      <w:r>
        <w:t>sem_wait(&amp;shmp-&gt;sem);</w:t>
      </w:r>
    </w:p>
    <w:p>
      <w:pPr>
        <w:pStyle w:val="Para 011"/>
      </w:pPr>
      <w:r>
        <w:rPr>
          <w:rStyle w:val="Text6"/>
        </w:rPr>
        <w:t>618</w:t>
      </w:r>
      <w:r>
        <w:rPr>
          <w:rStyle w:val="Text1"/>
        </w:rPr>
        <w:t xml:space="preserve"> </w:t>
      </w:r>
      <w:r>
        <w:t>Chapter 12</w:t>
      </w:r>
    </w:p>
    <w:p>
      <w:pPr>
        <w:pStyle w:val="0 Block"/>
      </w:pPr>
    </w:p>
    <w:p>
      <w:bookmarkStart w:id="702" w:name="shmp__count"/>
      <w:pPr>
        <w:pStyle w:val="Para 017"/>
        <w:pageBreakBefore w:val="on"/>
      </w:pPr>
      <w:r>
        <w:t>shmp-&gt;count++;</w:t>
      </w:r>
      <w:bookmarkEnd w:id="702"/>
    </w:p>
    <w:p>
      <w:pPr>
        <w:pStyle w:val="Para 017"/>
      </w:pPr>
      <w:r>
        <w:t>sem_post(&amp;shmp-&gt;sem);</w:t>
      </w:r>
    </w:p>
    <w:p>
      <w:pPr>
        <w:pStyle w:val="Para 004"/>
      </w:pPr>
      <w:r>
        <w:t>}</w:t>
      </w:r>
    </w:p>
    <w:p>
      <w:pPr>
        <w:pStyle w:val="Para 004"/>
      </w:pPr>
      <w:r>
        <w:t>exit(EXIT_SUCCESS);</w:t>
      </w:r>
    </w:p>
    <w:p>
      <w:pPr>
        <w:pStyle w:val="Para 001"/>
      </w:pPr>
      <w:r>
        <w:t>default:</w:t>
      </w:r>
      <w:r>
        <w:rPr>
          <w:rStyle w:val="Text1"/>
        </w:rPr>
        <w:t xml:space="preserve"> </w:t>
      </w:r>
      <w:r>
        <w:t>/* Parent process */</w:t>
      </w:r>
    </w:p>
    <w:p>
      <w:pPr>
        <w:pStyle w:val="Para 004"/>
      </w:pPr>
      <w:r>
        <w:t>for ( i = 0; i &lt; ITERATIONS; i++ ) {</w:t>
      </w:r>
    </w:p>
    <w:p>
      <w:pPr>
        <w:pStyle w:val="Para 017"/>
      </w:pPr>
      <w:r>
        <w:t>sem_wait(&amp;shmp-&gt;sem);</w:t>
      </w:r>
    </w:p>
    <w:p>
      <w:pPr>
        <w:pStyle w:val="Para 017"/>
      </w:pPr>
      <w:r>
        <w:t>shmp-&gt;count--;</w:t>
      </w:r>
    </w:p>
    <w:p>
      <w:pPr>
        <w:pStyle w:val="Para 017"/>
      </w:pPr>
      <w:r>
        <w:t>sem_post(&amp;shmp-&gt;sem);</w:t>
      </w:r>
    </w:p>
    <w:p>
      <w:pPr>
        <w:pStyle w:val="Para 004"/>
      </w:pPr>
      <w:r>
        <w:t>}</w:t>
      </w:r>
    </w:p>
    <w:p>
      <w:pPr>
        <w:pStyle w:val="Para 007"/>
      </w:pPr>
      <w:r>
        <w:t>wait(NULL);</w:t>
      </w:r>
      <w:r>
        <w:rPr>
          <w:rStyle w:val="Text1"/>
        </w:rPr>
        <w:t xml:space="preserve"> </w:t>
      </w:r>
      <w:r>
        <w:t>/* Wait for child to terminate. */</w:t>
      </w:r>
      <w:r>
        <w:rPr>
          <w:rStyle w:val="Text1"/>
        </w:rPr>
        <w:t xml:space="preserve"> </w:t>
      </w:r>
      <w:r>
        <w:t>printf("The final value of count, which should be 0, is %ld.\n",</w:t>
      </w:r>
    </w:p>
    <w:p>
      <w:pPr>
        <w:pStyle w:val="Para 023"/>
      </w:pPr>
      <w:r>
        <w:t>shmp-&gt;count);</w:t>
      </w:r>
    </w:p>
    <w:p>
      <w:pPr>
        <w:pStyle w:val="Para 004"/>
      </w:pPr>
      <w:r>
        <w:t>shm_unlink(shmpath); /* Remove shared memory object. */</w:t>
      </w:r>
      <w:r>
        <w:rPr>
          <w:rStyle w:val="Text1"/>
        </w:rPr>
        <w:t xml:space="preserve"> </w:t>
      </w:r>
      <w:r>
        <w:t>exit(EXIT_SUCCESS);</w:t>
      </w:r>
    </w:p>
    <w:p>
      <w:pPr>
        <w:pStyle w:val="Para 001"/>
      </w:pPr>
      <w:r>
        <w:t>}</w:t>
      </w:r>
    </w:p>
    <w:p>
      <w:pPr>
        <w:pStyle w:val="Normal"/>
      </w:pPr>
      <w:r>
        <w:t>}</w:t>
      </w:r>
    </w:p>
    <w:p>
      <w:pPr>
        <w:pStyle w:val="Normal"/>
      </w:pPr>
      <w:r>
        <w:t>Listing 12-1: A program that uses an unnamed POSIX semaphore to protect updates to a</w:t>
      </w:r>
    </w:p>
    <w:p>
      <w:pPr>
        <w:pStyle w:val="Normal"/>
      </w:pPr>
      <w:r>
        <w:t>shared variable in a memory region shared by parent and child processes</w:t>
      </w:r>
    </w:p>
    <w:p>
      <w:pPr>
        <w:pStyle w:val="Para 002"/>
      </w:pPr>
      <w:r>
        <w:t xml:space="preserve">If you build this program, naming it </w:t>
      </w:r>
      <w:r>
        <w:rPr>
          <w:rStyle w:val="Text0"/>
        </w:rPr>
        <w:t>unnamedsem_demo</w:t>
      </w:r>
      <w:r>
        <w:t>, and run it, you should see the following output:</w:t>
      </w:r>
    </w:p>
    <w:p>
      <w:pPr>
        <w:pStyle w:val="Para 012"/>
      </w:pPr>
      <w:r>
        <w:rPr>
          <w:rStyle w:val="Text4"/>
        </w:rPr>
        <w:t>$</w:t>
      </w:r>
      <w:r>
        <w:rPr>
          <w:rStyle w:val="Text12"/>
        </w:rPr>
        <w:t xml:space="preserve"> </w:t>
      </w:r>
      <w:r>
        <w:t>./unnamedsem_demo</w:t>
      </w:r>
    </w:p>
    <w:p>
      <w:pPr>
        <w:pStyle w:val="Normal"/>
      </w:pPr>
      <w:r>
        <w:t>The final value of count, which should be 0, is 0.</w:t>
      </w:r>
    </w:p>
    <w:p>
      <w:pPr>
        <w:pStyle w:val="Para 003"/>
      </w:pPr>
      <w:r>
        <w:t xml:space="preserve">You can run it any number of times and its output will be unchanged. Now change the semaphore’s initial value ¶ to </w:t>
      </w:r>
      <w:r>
        <w:rPr>
          <w:rStyle w:val="Text0"/>
        </w:rPr>
        <w:t>2</w:t>
      </w:r>
      <w:r>
        <w:t>, recompile, and run the pro-gram a few times. You’ll see that the count is wrong with each run:</w:t>
      </w:r>
    </w:p>
    <w:p>
      <w:pPr>
        <w:pStyle w:val="Para 012"/>
      </w:pPr>
      <w:r>
        <w:rPr>
          <w:rStyle w:val="Text4"/>
        </w:rPr>
        <w:t>$</w:t>
      </w:r>
      <w:r>
        <w:rPr>
          <w:rStyle w:val="Text12"/>
        </w:rPr>
        <w:t xml:space="preserve"> </w:t>
      </w:r>
      <w:r>
        <w:t>./unnamedsem_demo</w:t>
      </w:r>
    </w:p>
    <w:p>
      <w:pPr>
        <w:pStyle w:val="Normal"/>
      </w:pPr>
      <w:r>
        <w:t>The final value of count, which should be 0, is -169841.</w:t>
      </w:r>
      <w:r>
        <w:rPr>
          <w:rStyle w:val="Text1"/>
        </w:rPr>
        <w:t xml:space="preserve"> </w:t>
      </w:r>
      <w:r>
        <w:t>$</w:t>
      </w:r>
      <w:r>
        <w:rPr>
          <w:rStyle w:val="Text1"/>
        </w:rPr>
        <w:t xml:space="preserve"> </w:t>
      </w:r>
      <w:r>
        <w:rPr>
          <w:rStyle w:val="Text4"/>
        </w:rPr>
        <w:t>./unnamedsem_demo</w:t>
      </w:r>
    </w:p>
    <w:p>
      <w:pPr>
        <w:pStyle w:val="Normal"/>
      </w:pPr>
      <w:r>
        <w:t>The final value of count, which should be 0, is 17422.</w:t>
      </w:r>
    </w:p>
    <w:p>
      <w:pPr>
        <w:pStyle w:val="Para 003"/>
      </w:pPr>
      <w:r>
        <w:t xml:space="preserve">When the semaphore is initialized to </w:t>
      </w:r>
      <w:r>
        <w:rPr>
          <w:rStyle w:val="Text0"/>
        </w:rPr>
        <w:t>2</w:t>
      </w:r>
      <w:r>
        <w:t xml:space="preserve">, neither process is blocked in its call to </w:t>
      </w:r>
      <w:r>
        <w:rPr>
          <w:rStyle w:val="Text0"/>
        </w:rPr>
        <w:t>sem_wait()</w:t>
      </w:r>
      <w:r>
        <w:t xml:space="preserve"> and the semaphore serves no purpose at all. The race condi-tion still exists, and the parent and child corrupt the value of the counter.</w:t>
      </w:r>
    </w:p>
    <w:p>
      <w:pPr>
        <w:pStyle w:val="Para 026"/>
      </w:pPr>
      <w:r>
        <w:t>Named Semaphores</w:t>
      </w:r>
    </w:p>
    <w:p>
      <w:pPr>
        <w:pStyle w:val="Para 003"/>
      </w:pPr>
      <w:r>
        <w:t xml:space="preserve">Named semaphores are like unnamed semaphores in that we use the same </w:t>
      </w:r>
      <w:r>
        <w:rPr>
          <w:rStyle w:val="Text0"/>
        </w:rPr>
        <w:t>wait()</w:t>
      </w:r>
      <w:r>
        <w:t xml:space="preserve"> and </w:t>
      </w:r>
      <w:r>
        <w:rPr>
          <w:rStyle w:val="Text0"/>
        </w:rPr>
        <w:t>post()</w:t>
      </w:r>
      <w:r>
        <w:t xml:space="preserve"> operations for each. The difference is in how they’re cre-ated and removed. Named semaphores are created with </w:t>
      </w:r>
      <w:r>
        <w:rPr>
          <w:rStyle w:val="Text0"/>
        </w:rPr>
        <w:t>sem_open()</w:t>
      </w:r>
      <w:r>
        <w:t xml:space="preserve">, closed with </w:t>
      </w:r>
      <w:r>
        <w:rPr>
          <w:rStyle w:val="Text0"/>
        </w:rPr>
        <w:t>sem_close()</w:t>
      </w:r>
      <w:r>
        <w:t xml:space="preserve">, and removed with </w:t>
      </w:r>
      <w:r>
        <w:rPr>
          <w:rStyle w:val="Text0"/>
        </w:rPr>
        <w:t>sem_unlink()</w:t>
      </w:r>
      <w:r>
        <w:t>.</w:t>
      </w:r>
    </w:p>
    <w:p>
      <w:pPr>
        <w:pStyle w:val="Para 002"/>
      </w:pPr>
      <w:r>
        <w:t xml:space="preserve">The </w:t>
      </w:r>
      <w:r>
        <w:rPr>
          <w:rStyle w:val="Text0"/>
        </w:rPr>
        <w:t>sem_open()</w:t>
      </w:r>
      <w:r>
        <w:t xml:space="preserve"> synopsis is:</w:t>
      </w:r>
    </w:p>
    <w:p>
      <w:pPr>
        <w:pStyle w:val="Normal"/>
      </w:pPr>
      <w:r>
        <w:t xml:space="preserve">#include </w:t>
      </w:r>
    </w:p>
    <w:p>
      <w:pPr>
        <w:pStyle w:val="Normal"/>
      </w:pPr>
      <w:r>
        <w:t>sem_t *sem_open(const char *name, int oflag);</w:t>
      </w:r>
    </w:p>
    <w:p>
      <w:pPr>
        <w:pStyle w:val="Normal"/>
      </w:pPr>
      <w:r>
        <w:t>sem_t *sem_open(const char *name, int oflag, mode_t mode, unsigned int value);</w:t>
      </w:r>
    </w:p>
    <w:p>
      <w:pPr>
        <w:pStyle w:val="Para 010"/>
      </w:pPr>
      <w:r>
        <w:t>Introduction to Interprocess Communication</w:t>
      </w:r>
      <w:r>
        <w:rPr>
          <w:rStyle w:val="Text1"/>
        </w:rPr>
        <w:t xml:space="preserve"> </w:t>
      </w:r>
      <w:r>
        <w:rPr>
          <w:rStyle w:val="Text6"/>
        </w:rPr>
        <w:t>619</w:t>
      </w:r>
    </w:p>
    <w:p>
      <w:pPr>
        <w:pStyle w:val="0 Block"/>
      </w:pPr>
    </w:p>
    <w:p>
      <w:bookmarkStart w:id="703" w:name="A_program_calls_the_first_form_t"/>
      <w:pPr>
        <w:pStyle w:val="Para 003"/>
        <w:pageBreakBefore w:val="on"/>
      </w:pPr>
      <w:r>
        <w:t>A program calls the first form to open a semaphore that’s already been cre-ated. It calls the second form to create a new semaphore. In both cases, the first argument (</w:t>
      </w:r>
      <w:r>
        <w:rPr>
          <w:rStyle w:val="Text0"/>
        </w:rPr>
        <w:t>name</w:t>
      </w:r>
      <w:r>
        <w:t xml:space="preserve">) is a </w:t>
      </w:r>
      <w:r>
        <w:rPr>
          <w:rStyle w:val="Text0"/>
        </w:rPr>
        <w:t>NULL</w:t>
      </w:r>
      <w:r>
        <w:t xml:space="preserve">-terminated string of the form </w:t>
      </w:r>
      <w:r>
        <w:rPr>
          <w:rStyle w:val="Text0"/>
        </w:rPr>
        <w:t>"/</w:t>
        <w:t>somename</w:t>
        <w:t>"</w:t>
      </w:r>
      <w:r>
        <w:t xml:space="preserve">, in which </w:t>
      </w:r>
      <w:r>
        <w:rPr>
          <w:rStyle w:val="Text0"/>
        </w:rPr>
        <w:t>somename</w:t>
      </w:r>
      <w:r>
        <w:t xml:space="preserve"> is, at most, </w:t>
      </w:r>
      <w:r>
        <w:rPr>
          <w:rStyle w:val="Text0"/>
        </w:rPr>
        <w:t>NAME_MAX-4</w:t>
      </w:r>
      <w:r>
        <w:t xml:space="preserve"> characters and has no slash. The sec-</w:t>
      </w:r>
      <w:bookmarkEnd w:id="703"/>
    </w:p>
    <w:p>
      <w:pPr>
        <w:pStyle w:val="Para 003"/>
      </w:pPr>
      <w:r>
        <w:t xml:space="preserve">ond argument should be one of the three values shown in Table </w:t>
      </w:r>
      <w:hyperlink w:anchor="A_program_calls_the_first_form_t">
        <w:r>
          <w:rPr>
            <w:rStyle w:val="Text5"/>
          </w:rPr>
          <w:t xml:space="preserve">12-1. </w:t>
        </w:r>
      </w:hyperlink>
      <w:r>
        <w:t xml:space="preserve">The table explains what the function does depending on the value of </w:t>
      </w:r>
      <w:r>
        <w:rPr>
          <w:rStyle w:val="Text0"/>
        </w:rPr>
        <w:t>oflag</w:t>
      </w:r>
      <w:r>
        <w:t xml:space="preserve"> and whether or not the name exists before the call.</w:t>
      </w:r>
    </w:p>
    <w:p>
      <w:pPr>
        <w:pStyle w:val="Normal"/>
      </w:pPr>
      <w:r>
        <w:t>Table 12-1:</w:t>
      </w:r>
      <w:r>
        <w:rPr>
          <w:rStyle w:val="Text1"/>
        </w:rPr>
        <w:t xml:space="preserve"> </w:t>
      </w:r>
      <w:r>
        <w:t>The Semantics of a Call to</w:t>
      </w:r>
      <w:r>
        <w:rPr>
          <w:rStyle w:val="Text1"/>
        </w:rPr>
        <w:t xml:space="preserve"> </w:t>
      </w:r>
      <w:r>
        <w:t>sem_open()</w:t>
      </w:r>
    </w:p>
    <w:p>
      <w:pPr>
        <w:pStyle w:val="Para 013"/>
      </w:pPr>
      <w:r>
        <w:rPr>
          <w:rStyle w:val="Text4"/>
        </w:rPr>
        <w:t>oflag</w:t>
      </w:r>
      <w:r>
        <w:rPr>
          <w:rStyle w:val="Text1"/>
        </w:rPr>
        <w:t xml:space="preserve"> </w:t>
      </w:r>
      <w:r>
        <w:t>Name exists</w:t>
      </w:r>
      <w:r>
        <w:rPr>
          <w:rStyle w:val="Text1"/>
        </w:rPr>
        <w:t xml:space="preserve"> </w:t>
      </w:r>
      <w:r>
        <w:t>Name doesn’t exist</w:t>
      </w:r>
    </w:p>
    <w:p>
      <w:pPr>
        <w:pStyle w:val="Para 013"/>
      </w:pPr>
      <w:r>
        <w:t>0</w:t>
      </w:r>
      <w:r>
        <w:rPr>
          <w:rStyle w:val="Text1"/>
        </w:rPr>
        <w:t xml:space="preserve"> </w:t>
      </w:r>
      <w:r>
        <w:t>Opens existing semaphore</w:t>
      </w:r>
      <w:r>
        <w:rPr>
          <w:rStyle w:val="Text1"/>
        </w:rPr>
        <w:t xml:space="preserve"> </w:t>
      </w:r>
      <w:r>
        <w:t>Fails, setting</w:t>
      </w:r>
      <w:r>
        <w:rPr>
          <w:rStyle w:val="Text1"/>
        </w:rPr>
        <w:t xml:space="preserve"> </w:t>
      </w:r>
      <w:r>
        <w:t>errno</w:t>
      </w:r>
      <w:r>
        <w:rPr>
          <w:rStyle w:val="Text1"/>
        </w:rPr>
        <w:t xml:space="preserve"> </w:t>
      </w:r>
      <w:r>
        <w:t>to</w:t>
      </w:r>
      <w:r>
        <w:rPr>
          <w:rStyle w:val="Text1"/>
        </w:rPr>
        <w:t xml:space="preserve"> </w:t>
      </w:r>
      <w:r>
        <w:t>ENOENT</w:t>
      </w:r>
    </w:p>
    <w:p>
      <w:pPr>
        <w:pStyle w:val="Para 033"/>
      </w:pPr>
      <w:r>
        <w:t>successfully</w:t>
      </w:r>
    </w:p>
    <w:p>
      <w:pPr>
        <w:pStyle w:val="Para 013"/>
      </w:pPr>
      <w:r>
        <w:t>O_CREAT</w:t>
      </w:r>
      <w:r>
        <w:rPr>
          <w:rStyle w:val="Text1"/>
        </w:rPr>
        <w:t xml:space="preserve"> </w:t>
      </w:r>
      <w:r>
        <w:t>Opens existing semaphore</w:t>
      </w:r>
      <w:r>
        <w:rPr>
          <w:rStyle w:val="Text1"/>
        </w:rPr>
        <w:t xml:space="preserve"> </w:t>
      </w:r>
      <w:r>
        <w:t>Creates a new semaphore</w:t>
      </w:r>
    </w:p>
    <w:p>
      <w:pPr>
        <w:pStyle w:val="Para 007"/>
      </w:pPr>
      <w:r>
        <w:t>and ignores remaining</w:t>
      </w:r>
      <w:r>
        <w:rPr>
          <w:rStyle w:val="Text1"/>
        </w:rPr>
        <w:t xml:space="preserve"> </w:t>
      </w:r>
      <w:r>
        <w:t>with the given name and</w:t>
      </w:r>
      <w:r>
        <w:rPr>
          <w:rStyle w:val="Text1"/>
        </w:rPr>
        <w:t xml:space="preserve"> </w:t>
      </w:r>
      <w:r>
        <w:t>arguments</w:t>
      </w:r>
      <w:r>
        <w:rPr>
          <w:rStyle w:val="Text1"/>
        </w:rPr>
        <w:t xml:space="preserve"> </w:t>
      </w:r>
      <w:r>
        <w:t>properties</w:t>
      </w:r>
    </w:p>
    <w:p>
      <w:pPr>
        <w:pStyle w:val="Para 013"/>
      </w:pPr>
      <w:r>
        <w:t>O_CREAT | O_EXCL</w:t>
      </w:r>
      <w:r>
        <w:rPr>
          <w:rStyle w:val="Text1"/>
        </w:rPr>
        <w:t xml:space="preserve"> </w:t>
      </w:r>
      <w:r>
        <w:t>Fails, setting</w:t>
      </w:r>
      <w:r>
        <w:rPr>
          <w:rStyle w:val="Text1"/>
        </w:rPr>
        <w:t xml:space="preserve"> </w:t>
      </w:r>
      <w:r>
        <w:t>errno</w:t>
      </w:r>
      <w:r>
        <w:rPr>
          <w:rStyle w:val="Text1"/>
        </w:rPr>
        <w:t xml:space="preserve"> </w:t>
      </w:r>
      <w:r>
        <w:t>to</w:t>
      </w:r>
      <w:r>
        <w:rPr>
          <w:rStyle w:val="Text1"/>
        </w:rPr>
        <w:t xml:space="preserve"> </w:t>
      </w:r>
      <w:r>
        <w:t>EEXIST</w:t>
      </w:r>
      <w:r>
        <w:rPr>
          <w:rStyle w:val="Text1"/>
        </w:rPr>
        <w:t xml:space="preserve"> </w:t>
      </w:r>
      <w:r>
        <w:t>Creates a new semaphore</w:t>
      </w:r>
    </w:p>
    <w:p>
      <w:pPr>
        <w:pStyle w:val="Para 007"/>
      </w:pPr>
      <w:r>
        <w:t>with the given name and</w:t>
      </w:r>
    </w:p>
    <w:p>
      <w:pPr>
        <w:pStyle w:val="Para 007"/>
      </w:pPr>
      <w:r>
        <w:t>properties</w:t>
      </w:r>
    </w:p>
    <w:p>
      <w:pPr>
        <w:pStyle w:val="Para 032"/>
      </w:pPr>
      <w:r>
        <w:t/>
      </w:r>
    </w:p>
    <w:p>
      <w:pPr>
        <w:pStyle w:val="Para 002"/>
      </w:pPr>
      <w:r>
        <w:t xml:space="preserve">If the second argument includes the </w:t>
      </w:r>
      <w:r>
        <w:rPr>
          <w:rStyle w:val="Text0"/>
        </w:rPr>
        <w:t>O_CREAT</w:t>
      </w:r>
      <w:r>
        <w:t xml:space="preserve"> flag, the call must include the mode and initial value arguments. The mode can be specified with an octal numeric constant such as </w:t>
      </w:r>
      <w:r>
        <w:rPr>
          <w:rStyle w:val="Text0"/>
        </w:rPr>
        <w:t>0600</w:t>
      </w:r>
      <w:r>
        <w:t xml:space="preserve"> or, if the fcntl.h header file is included, then with symbolic definitions such as </w:t>
      </w:r>
      <w:r>
        <w:rPr>
          <w:rStyle w:val="Text0"/>
        </w:rPr>
        <w:t>S_IRUSR</w:t>
      </w:r>
      <w:r>
        <w:t xml:space="preserve"> and </w:t>
      </w:r>
      <w:r>
        <w:rPr>
          <w:rStyle w:val="Text0"/>
        </w:rPr>
        <w:t>S_IWUSR</w:t>
      </w:r>
      <w:r>
        <w:t xml:space="preserve">. The process </w:t>
      </w:r>
      <w:r>
        <w:rPr>
          <w:rStyle w:val="Text0"/>
        </w:rPr>
        <w:t>umask</w:t>
      </w:r>
      <w:r>
        <w:t xml:space="preserve"> is applied to the requested mode. The initial value must be nonnegative. Some examples are:</w:t>
      </w:r>
    </w:p>
    <w:p>
      <w:pPr>
        <w:pStyle w:val="Normal"/>
      </w:pPr>
      <w:r>
        <w:t>sem_open("/MYSEM", 0);</w:t>
      </w:r>
      <w:r>
        <w:rPr>
          <w:rStyle w:val="Text1"/>
        </w:rPr>
        <w:t xml:space="preserve"> </w:t>
      </w:r>
      <w:r>
        <w:t>/* Opens /MYSEM. Fails if it does not exist. */</w:t>
      </w:r>
    </w:p>
    <w:p>
      <w:pPr>
        <w:pStyle w:val="Normal"/>
      </w:pPr>
      <w:r>
        <w:t>sem_open("/MYSEM", O_CREAT, 0660, 1); /* Creates /MYSEM with initial value</w:t>
      </w:r>
    </w:p>
    <w:p>
      <w:pPr>
        <w:pStyle w:val="Para 007"/>
      </w:pPr>
      <w:r>
        <w:t>1 and mode rw-rw----</w:t>
      </w:r>
      <w:r>
        <w:rPr>
          <w:rStyle w:val="Text1"/>
        </w:rPr>
        <w:t xml:space="preserve"> </w:t>
      </w:r>
      <w:r>
        <w:t>*/</w:t>
      </w:r>
    </w:p>
    <w:p>
      <w:pPr>
        <w:pStyle w:val="Normal"/>
      </w:pPr>
      <w:r>
        <w:t>sem_open("/MYSEM", O_CREAT | O_EXCL, 0660, 1); /* Like the preceding call but</w:t>
      </w:r>
    </w:p>
    <w:p>
      <w:pPr>
        <w:pStyle w:val="Para 007"/>
      </w:pPr>
      <w:r>
        <w:t>fails if /MYSEM exists</w:t>
      </w:r>
      <w:r>
        <w:rPr>
          <w:rStyle w:val="Text1"/>
        </w:rPr>
        <w:t xml:space="preserve"> </w:t>
      </w:r>
      <w:r>
        <w:t>*/</w:t>
      </w:r>
    </w:p>
    <w:p>
      <w:pPr>
        <w:pStyle w:val="Para 003"/>
      </w:pPr>
      <w:r>
        <w:t xml:space="preserve">In all cases, if </w:t>
      </w:r>
      <w:r>
        <w:rPr>
          <w:rStyle w:val="Text0"/>
        </w:rPr>
        <w:t>sem_open()</w:t>
      </w:r>
      <w:r>
        <w:t xml:space="preserve"> is successful, it returns a pointer to the address of either the new semaphore or the existing one. If it fails, it returns </w:t>
      </w:r>
      <w:r>
        <w:rPr>
          <w:rStyle w:val="Text0"/>
        </w:rPr>
        <w:t>SEM_FAILED</w:t>
      </w:r>
      <w:r>
        <w:t xml:space="preserve"> and sets </w:t>
      </w:r>
      <w:r>
        <w:rPr>
          <w:rStyle w:val="Text0"/>
        </w:rPr>
        <w:t>errno</w:t>
      </w:r>
      <w:r>
        <w:t xml:space="preserve"> to indicate the error.</w:t>
      </w:r>
    </w:p>
    <w:p>
      <w:pPr>
        <w:pStyle w:val="Para 002"/>
      </w:pPr>
      <w:r>
        <w:t xml:space="preserve">When a process no longer needs to use the semaphore, it should call </w:t>
      </w:r>
      <w:r>
        <w:rPr>
          <w:rStyle w:val="Text0"/>
        </w:rPr>
        <w:t>sem_close()</w:t>
      </w:r>
      <w:r>
        <w:t>, passing the address of the semaphore. The semaphore will be closed when the process terminates if it doesn’t close it explicitly. Closing it frees the resources associated with the process having it open; it does not remove the semaphore object itself, just the process’s connection to it.</w:t>
      </w:r>
    </w:p>
    <w:p>
      <w:pPr>
        <w:pStyle w:val="Para 002"/>
      </w:pPr>
      <w:r>
        <w:t xml:space="preserve">A process calls </w:t>
      </w:r>
      <w:r>
        <w:rPr>
          <w:rStyle w:val="Text0"/>
        </w:rPr>
        <w:t>sem_unlink()</w:t>
      </w:r>
      <w:r>
        <w:t xml:space="preserve"> to remove a semaphore’s name and mark the semaphore object for deletion. The semaphore object is not removed until there are no more processes using it. It’s safe to call </w:t>
      </w:r>
      <w:r>
        <w:rPr>
          <w:rStyle w:val="Text0"/>
        </w:rPr>
        <w:t>sem_unlink()</w:t>
      </w:r>
      <w:r>
        <w:t xml:space="preserve"> after all processes that want to use the semaphore have called </w:t>
      </w:r>
      <w:r>
        <w:rPr>
          <w:rStyle w:val="Text0"/>
        </w:rPr>
        <w:t>sem_open()</w:t>
      </w:r>
      <w:r>
        <w:t>, since its name is no longer needed once all processes have opened it.</w:t>
      </w:r>
    </w:p>
    <w:p>
      <w:pPr>
        <w:pStyle w:val="Para 002"/>
      </w:pPr>
      <w:r>
        <w:t>There aren’t many situations in which we’d need a named semaphore, because in many cases, an unnamed semaphore is sufficient, as in the follow-ing two cases:</w:t>
      </w:r>
    </w:p>
    <w:p>
      <w:pPr>
        <w:pStyle w:val="Para 011"/>
      </w:pPr>
      <w:r>
        <w:rPr>
          <w:rStyle w:val="Text6"/>
        </w:rPr>
        <w:t>620</w:t>
      </w:r>
      <w:r>
        <w:rPr>
          <w:rStyle w:val="Text1"/>
        </w:rPr>
        <w:t xml:space="preserve"> </w:t>
      </w:r>
      <w:r>
        <w:t>Chapter 12</w:t>
      </w:r>
    </w:p>
    <w:p>
      <w:pPr>
        <w:pStyle w:val="0 Block"/>
      </w:pPr>
    </w:p>
    <w:p>
      <w:bookmarkStart w:id="704" w:name="__Threads_within_a_single_progra"/>
      <w:pPr>
        <w:pStyle w:val="Para 002"/>
        <w:pageBreakBefore w:val="on"/>
      </w:pPr>
      <w:r>
        <w:t>• Threads within a single program can use an unnamed semaphore</w:t>
      </w:r>
      <w:bookmarkEnd w:id="704"/>
    </w:p>
    <w:p>
      <w:pPr>
        <w:pStyle w:val="Para 021"/>
      </w:pPr>
      <w:r>
        <w:t>on the heap or declared globally.</w:t>
      </w:r>
    </w:p>
    <w:p>
      <w:pPr>
        <w:pStyle w:val="Para 002"/>
      </w:pPr>
      <w:r>
        <w:t>• Processes that set up a shared memory object can access an un-</w:t>
      </w:r>
    </w:p>
    <w:p>
      <w:pPr>
        <w:pStyle w:val="Para 021"/>
      </w:pPr>
      <w:r>
        <w:t>named semaphore in that object. Since the object’s declaration must be visible to the processes anyway, the semaphore itself is visi-ble as well.</w:t>
      </w:r>
    </w:p>
    <w:p>
      <w:pPr>
        <w:pStyle w:val="Para 003"/>
      </w:pPr>
      <w:r>
        <w:t>One use of named semaphores is when unrelated processes that don’t share a memory region need to synchronize with each other. For example, they might need to synchronize accesses to a shared file. In this case, using a named semaphore is easier than setting up a shared memory region that contains an unnamed semaphore. But in the case of accessing a shared file, it’s probably better to use file locks, a topic I don’t cover in the book.</w:t>
      </w:r>
    </w:p>
    <w:p>
      <w:pPr>
        <w:pStyle w:val="Para 002"/>
      </w:pPr>
      <w:r>
        <w:t xml:space="preserve">To demonstrate the use of a named semaphore, I created a program in which a process forks a child, after which both processes use the </w:t>
      </w:r>
      <w:r>
        <w:rPr>
          <w:rStyle w:val="Text0"/>
        </w:rPr>
        <w:t>fprintf()</w:t>
      </w:r>
      <w:r>
        <w:t xml:space="preserve"> library function to write very long, newline-terminated strings to the file inside </w:t>
      </w:r>
      <w:r>
        <w:rPr>
          <w:rStyle w:val="Text0"/>
        </w:rPr>
        <w:t>for</w:t>
      </w:r>
      <w:r>
        <w:t xml:space="preserve"> loops. The strings are long enough that they won’t be written atomically by </w:t>
      </w:r>
      <w:r>
        <w:rPr>
          <w:rStyle w:val="Text0"/>
        </w:rPr>
        <w:t>fprintf()</w:t>
      </w:r>
      <w:r>
        <w:t>, assuming the typical I/O block size of 4096 bytes. If there were no race conditions between parent and child, every line of the file would have been written by exactly one process, but if the outputs are in-termingled, then the lines will have a mix of strings from each process. The</w:t>
      </w:r>
    </w:p>
    <w:p>
      <w:pPr>
        <w:pStyle w:val="Para 003"/>
      </w:pPr>
      <w:r>
        <w:t xml:space="preserve">program is displayed in part in Listing </w:t>
      </w:r>
      <w:hyperlink w:anchor="__Threads_within_a_single_progra">
        <w:r>
          <w:rPr>
            <w:rStyle w:val="Text5"/>
          </w:rPr>
          <w:t xml:space="preserve">12-2, </w:t>
        </w:r>
      </w:hyperlink>
      <w:r>
        <w:t>without most error handling.</w:t>
      </w:r>
    </w:p>
    <w:p>
      <w:pPr>
        <w:pStyle w:val="Normal"/>
      </w:pPr>
      <w:r>
        <w:t>namedsem</w:t>
      </w:r>
      <w:r>
        <w:rPr>
          <w:rStyle w:val="Text1"/>
        </w:rPr>
        <w:t xml:space="preserve"> </w:t>
      </w:r>
      <w:r>
        <w:t>#define ITERATIONS</w:t>
      </w:r>
      <w:r>
        <w:rPr>
          <w:rStyle w:val="Text1"/>
        </w:rPr>
        <w:t xml:space="preserve"> </w:t>
      </w:r>
      <w:r>
        <w:t>1000</w:t>
      </w:r>
    </w:p>
    <w:p>
      <w:pPr>
        <w:pStyle w:val="Normal"/>
      </w:pPr>
      <w:r>
        <w:t>_demo.c</w:t>
      </w:r>
      <w:r>
        <w:rPr>
          <w:rStyle w:val="Text1"/>
        </w:rPr>
        <w:t xml:space="preserve"> </w:t>
      </w:r>
      <w:r>
        <w:t>#define SIZE</w:t>
      </w:r>
      <w:r>
        <w:rPr>
          <w:rStyle w:val="Text1"/>
        </w:rPr>
        <w:t xml:space="preserve"> </w:t>
      </w:r>
      <w:r>
        <w:t>8192</w:t>
      </w:r>
      <w:r>
        <w:rPr>
          <w:rStyle w:val="Text1"/>
        </w:rPr>
        <w:t xml:space="preserve"> </w:t>
      </w:r>
      <w:r>
        <w:t>/* 2 I/O blocks */</w:t>
      </w:r>
    </w:p>
    <w:p>
      <w:pPr>
        <w:pStyle w:val="Normal"/>
      </w:pPr>
      <w:r>
        <w:t>#define SEMNAME</w:t>
      </w:r>
      <w:r>
        <w:rPr>
          <w:rStyle w:val="Text1"/>
        </w:rPr>
        <w:t xml:space="preserve"> </w:t>
      </w:r>
      <w:r>
        <w:t>"/DEMOSEM"</w:t>
      </w:r>
      <w:r>
        <w:rPr>
          <w:rStyle w:val="Text1"/>
        </w:rPr>
        <w:t xml:space="preserve"> </w:t>
      </w:r>
      <w:r>
        <w:t>#define WAIT(S) if ( -1 == sem_wait(S) ) fatal_error(errno, "sem_wait")</w:t>
      </w:r>
      <w:r>
        <w:rPr>
          <w:rStyle w:val="Text1"/>
        </w:rPr>
        <w:t xml:space="preserve"> </w:t>
      </w:r>
      <w:r>
        <w:t>#define POST(S) if ( -1 == sem_post(S) ) fatal_error(errno, "sem_post")</w:t>
      </w:r>
    </w:p>
    <w:p>
      <w:pPr>
        <w:pStyle w:val="Normal"/>
      </w:pPr>
      <w:r>
        <w:t>int main(int argc, char *argv[])</w:t>
      </w:r>
    </w:p>
    <w:p>
      <w:pPr>
        <w:pStyle w:val="Normal"/>
      </w:pPr>
      <w:r>
        <w:t>{</w:t>
      </w:r>
    </w:p>
    <w:p>
      <w:pPr>
        <w:pStyle w:val="Para 001"/>
      </w:pPr>
      <w:r>
        <w:t>sem_t *sem;</w:t>
      </w:r>
    </w:p>
    <w:p>
      <w:pPr>
        <w:pStyle w:val="Para 001"/>
      </w:pPr>
      <w:r>
        <w:t>int</w:t>
      </w:r>
      <w:r>
        <w:rPr>
          <w:rStyle w:val="Text1"/>
        </w:rPr>
        <w:t xml:space="preserve"> </w:t>
      </w:r>
      <w:r>
        <w:t>i;</w:t>
      </w:r>
    </w:p>
    <w:p>
      <w:pPr>
        <w:pStyle w:val="Para 001"/>
      </w:pPr>
      <w:r>
        <w:t>FILE *fp;</w:t>
      </w:r>
    </w:p>
    <w:p>
      <w:pPr>
        <w:pStyle w:val="Para 001"/>
      </w:pPr>
      <w:r>
        <w:t>char</w:t>
      </w:r>
      <w:r>
        <w:rPr>
          <w:rStyle w:val="Text1"/>
        </w:rPr>
        <w:t xml:space="preserve"> </w:t>
      </w:r>
      <w:r>
        <w:t>str1[SIZE], str2[SIZE];</w:t>
      </w:r>
    </w:p>
    <w:p>
      <w:pPr>
        <w:pStyle w:val="Para 001"/>
      </w:pPr>
      <w:r>
        <w:t>memset(str1, 'a', SIZE-1);</w:t>
      </w:r>
    </w:p>
    <w:p>
      <w:pPr>
        <w:pStyle w:val="Para 001"/>
      </w:pPr>
      <w:r>
        <w:t>memset(str2, 'b', SIZE-1);</w:t>
      </w:r>
    </w:p>
    <w:p>
      <w:pPr>
        <w:pStyle w:val="Para 001"/>
      </w:pPr>
      <w:r>
        <w:t>str1[SIZE-1] = '\0';</w:t>
      </w:r>
      <w:r>
        <w:rPr>
          <w:rStyle w:val="Text1"/>
        </w:rPr>
        <w:t xml:space="preserve"> </w:t>
      </w:r>
      <w:r>
        <w:t>/* str1 = "aaaa...aaa" */</w:t>
      </w:r>
    </w:p>
    <w:p>
      <w:pPr>
        <w:pStyle w:val="Para 001"/>
      </w:pPr>
      <w:r>
        <w:t>str2[SIZE-1] = '\0';</w:t>
      </w:r>
      <w:r>
        <w:rPr>
          <w:rStyle w:val="Text1"/>
        </w:rPr>
        <w:t xml:space="preserve"> </w:t>
      </w:r>
      <w:r>
        <w:t>/* str2 = "bbbb...bbb" */</w:t>
      </w:r>
    </w:p>
    <w:p>
      <w:pPr>
        <w:pStyle w:val="Para 001"/>
      </w:pPr>
      <w:r>
        <w:t>fp = fopen(argv[1], "w");</w:t>
      </w:r>
    </w:p>
    <w:p>
      <w:pPr>
        <w:pStyle w:val="Para 001"/>
      </w:pPr>
      <w:r>
        <w:t>if ( SEM_FAILED == (sem = sem_open(SEMNAME, O_CREAT | O_EXCL, 0660, 1)) )</w:t>
      </w:r>
    </w:p>
    <w:p>
      <w:pPr>
        <w:pStyle w:val="Para 004"/>
      </w:pPr>
      <w:r>
        <w:t>fatal_error(errno, "sem_open");</w:t>
      </w:r>
    </w:p>
    <w:p>
      <w:pPr>
        <w:pStyle w:val="Para 001"/>
      </w:pPr>
      <w:r>
        <w:t>switch ( fork() ) {</w:t>
      </w:r>
    </w:p>
    <w:p>
      <w:pPr>
        <w:pStyle w:val="Para 001"/>
      </w:pPr>
      <w:r>
        <w:t>case -1: fatal_error(errno, "fork");</w:t>
      </w:r>
    </w:p>
    <w:p>
      <w:pPr>
        <w:pStyle w:val="Para 001"/>
      </w:pPr>
      <w:r>
        <w:t>case 0:</w:t>
      </w:r>
    </w:p>
    <w:p>
      <w:pPr>
        <w:pStyle w:val="Para 004"/>
      </w:pPr>
      <w:r>
        <w:t>for ( i = 0; i &lt; ITERATIONS; i++ ) {</w:t>
      </w:r>
    </w:p>
    <w:p>
      <w:pPr>
        <w:pStyle w:val="Para 010"/>
      </w:pPr>
      <w:r>
        <w:t>Introduction to Interprocess Communication</w:t>
      </w:r>
      <w:r>
        <w:rPr>
          <w:rStyle w:val="Text1"/>
        </w:rPr>
        <w:t xml:space="preserve"> </w:t>
      </w:r>
      <w:r>
        <w:rPr>
          <w:rStyle w:val="Text6"/>
        </w:rPr>
        <w:t>621</w:t>
      </w:r>
    </w:p>
    <w:p>
      <w:pPr>
        <w:pStyle w:val="0 Block"/>
      </w:pPr>
    </w:p>
    <w:p>
      <w:bookmarkStart w:id="705" w:name="WAIT_sem"/>
      <w:pPr>
        <w:pStyle w:val="Para 016"/>
        <w:pageBreakBefore w:val="on"/>
      </w:pPr>
      <w:r>
        <w:t>WAIT(sem);</w:t>
      </w:r>
      <w:bookmarkEnd w:id="705"/>
    </w:p>
    <w:p>
      <w:pPr>
        <w:pStyle w:val="Para 016"/>
      </w:pPr>
      <w:r>
        <w:t>fprintf(fp, "%s\n", str1);</w:t>
      </w:r>
    </w:p>
    <w:p>
      <w:pPr>
        <w:pStyle w:val="Para 016"/>
      </w:pPr>
      <w:r>
        <w:t>fflush(fp);</w:t>
      </w:r>
    </w:p>
    <w:p>
      <w:pPr>
        <w:pStyle w:val="Para 016"/>
      </w:pPr>
      <w:r>
        <w:t>POST(sem);</w:t>
      </w:r>
    </w:p>
    <w:p>
      <w:pPr>
        <w:pStyle w:val="Para 004"/>
      </w:pPr>
      <w:r>
        <w:t>}</w:t>
      </w:r>
    </w:p>
    <w:p>
      <w:pPr>
        <w:pStyle w:val="Para 004"/>
      </w:pPr>
      <w:r>
        <w:t>exit(EXIT_SUCCESS);</w:t>
      </w:r>
    </w:p>
    <w:p>
      <w:pPr>
        <w:pStyle w:val="Para 001"/>
      </w:pPr>
      <w:r>
        <w:t>default:</w:t>
      </w:r>
    </w:p>
    <w:p>
      <w:pPr>
        <w:pStyle w:val="Para 004"/>
      </w:pPr>
      <w:r>
        <w:t>for ( i = 0; i &lt; ITERATIONS; i++ ) {</w:t>
      </w:r>
    </w:p>
    <w:p>
      <w:pPr>
        <w:pStyle w:val="Para 016"/>
      </w:pPr>
      <w:r>
        <w:t>WAIT(sem);</w:t>
      </w:r>
    </w:p>
    <w:p>
      <w:pPr>
        <w:pStyle w:val="Para 016"/>
      </w:pPr>
      <w:r>
        <w:t>fprintf(fp, "%s\n", str2);</w:t>
      </w:r>
    </w:p>
    <w:p>
      <w:pPr>
        <w:pStyle w:val="Para 016"/>
      </w:pPr>
      <w:r>
        <w:t>fflush(fp);</w:t>
      </w:r>
    </w:p>
    <w:p>
      <w:pPr>
        <w:pStyle w:val="Para 016"/>
      </w:pPr>
      <w:r>
        <w:t>POST(sem);</w:t>
      </w:r>
    </w:p>
    <w:p>
      <w:pPr>
        <w:pStyle w:val="Para 004"/>
      </w:pPr>
      <w:r>
        <w:t>}</w:t>
      </w:r>
    </w:p>
    <w:p>
      <w:pPr>
        <w:pStyle w:val="Para 004"/>
      </w:pPr>
      <w:r>
        <w:t>wait(NULL);</w:t>
      </w:r>
    </w:p>
    <w:p>
      <w:pPr>
        <w:pStyle w:val="Para 004"/>
      </w:pPr>
      <w:r>
        <w:t>fclose(fp);</w:t>
      </w:r>
    </w:p>
    <w:p>
      <w:pPr>
        <w:pStyle w:val="Para 004"/>
      </w:pPr>
      <w:r>
        <w:t>sem_unlink(SEMNAME);</w:t>
      </w:r>
    </w:p>
    <w:p>
      <w:pPr>
        <w:pStyle w:val="Para 004"/>
      </w:pPr>
      <w:r>
        <w:t>exit(EXIT_SUCCESS);</w:t>
      </w:r>
    </w:p>
    <w:p>
      <w:pPr>
        <w:pStyle w:val="Para 001"/>
      </w:pPr>
      <w:r>
        <w:t>}</w:t>
      </w:r>
    </w:p>
    <w:p>
      <w:pPr>
        <w:pStyle w:val="Normal"/>
      </w:pPr>
      <w:r>
        <w:t>}</w:t>
      </w:r>
    </w:p>
    <w:p>
      <w:pPr>
        <w:pStyle w:val="Normal"/>
      </w:pPr>
      <w:r>
        <w:t>Listing 12-2: A program using a named semaphore to prevent race conditions when</w:t>
      </w:r>
      <w:r>
        <w:rPr>
          <w:rStyle w:val="Text1"/>
        </w:rPr>
        <w:t xml:space="preserve"> </w:t>
      </w:r>
      <w:r>
        <w:t>parent and child write to a file</w:t>
      </w:r>
    </w:p>
    <w:p>
      <w:pPr>
        <w:pStyle w:val="Para 002"/>
      </w:pPr>
      <w:r>
        <w:t xml:space="preserve">Build and run this program, creating a new file. It won’t produce out-put, but we can run a check using </w:t>
      </w:r>
      <w:r>
        <w:rPr>
          <w:rStyle w:val="Text0"/>
        </w:rPr>
        <w:t>grep</w:t>
      </w:r>
      <w:r>
        <w:t xml:space="preserve"> on the file:</w:t>
      </w:r>
    </w:p>
    <w:p>
      <w:pPr>
        <w:pStyle w:val="Para 012"/>
      </w:pPr>
      <w:r>
        <w:rPr>
          <w:rStyle w:val="Text4"/>
        </w:rPr>
        <w:t>$</w:t>
      </w:r>
      <w:r>
        <w:rPr>
          <w:rStyle w:val="Text12"/>
        </w:rPr>
        <w:t xml:space="preserve"> </w:t>
      </w:r>
      <w:r>
        <w:t>./namedsem_demo tempfile</w:t>
      </w:r>
      <w:r>
        <w:rPr>
          <w:rStyle w:val="Text12"/>
        </w:rPr>
        <w:t xml:space="preserve"> </w:t>
      </w:r>
      <w:r>
        <w:rPr>
          <w:rStyle w:val="Text4"/>
        </w:rPr>
        <w:t>$</w:t>
      </w:r>
      <w:r>
        <w:rPr>
          <w:rStyle w:val="Text12"/>
        </w:rPr>
        <w:t xml:space="preserve"> </w:t>
      </w:r>
      <w:r>
        <w:t>wc tempfile</w:t>
      </w:r>
    </w:p>
    <w:p>
      <w:pPr>
        <w:pStyle w:val="Para 001"/>
      </w:pPr>
      <w:r>
        <w:t>2000</w:t>
      </w:r>
      <w:r>
        <w:rPr>
          <w:rStyle w:val="Text1"/>
        </w:rPr>
        <w:t xml:space="preserve"> </w:t>
      </w:r>
      <w:r>
        <w:t>2000 16384000 tempfile</w:t>
      </w:r>
      <w:r>
        <w:rPr>
          <w:rStyle w:val="Text1"/>
        </w:rPr>
        <w:t xml:space="preserve"> </w:t>
      </w:r>
      <w:r>
        <w:t># As expected, it has 2000 lines.</w:t>
      </w:r>
      <w:r>
        <w:rPr>
          <w:rStyle w:val="Text1"/>
        </w:rPr>
        <w:t xml:space="preserve"> </w:t>
      </w:r>
      <w:r>
        <w:t>$</w:t>
      </w:r>
      <w:r>
        <w:rPr>
          <w:rStyle w:val="Text1"/>
        </w:rPr>
        <w:t xml:space="preserve"> </w:t>
      </w:r>
      <w:r>
        <w:rPr>
          <w:rStyle w:val="Text4"/>
        </w:rPr>
        <w:t>grep -E -c 'ba|ab' tempfile</w:t>
      </w:r>
      <w:r>
        <w:rPr>
          <w:rStyle w:val="Text1"/>
        </w:rPr>
        <w:t xml:space="preserve"> </w:t>
      </w:r>
      <w:r>
        <w:t>0</w:t>
      </w:r>
      <w:r>
        <w:rPr>
          <w:rStyle w:val="Text1"/>
        </w:rPr>
        <w:t xml:space="preserve"> </w:t>
      </w:r>
      <w:r>
        <w:t># No lines have ab or ba.</w:t>
      </w:r>
    </w:p>
    <w:p>
      <w:pPr>
        <w:pStyle w:val="Para 003"/>
      </w:pPr>
      <w:r>
        <w:t xml:space="preserve">This output shows that the lines are not intermingled. Now change the ini-tial value of the semaphore to </w:t>
      </w:r>
      <w:r>
        <w:rPr>
          <w:rStyle w:val="Text0"/>
        </w:rPr>
        <w:t>2</w:t>
      </w:r>
      <w:r>
        <w:t xml:space="preserve"> so that it no longer provides the locking ef-fect, and repeat these instructions:</w:t>
      </w:r>
    </w:p>
    <w:p>
      <w:pPr>
        <w:pStyle w:val="Para 012"/>
      </w:pPr>
      <w:r>
        <w:rPr>
          <w:rStyle w:val="Text4"/>
        </w:rPr>
        <w:t>$</w:t>
      </w:r>
      <w:r>
        <w:rPr>
          <w:rStyle w:val="Text12"/>
        </w:rPr>
        <w:t xml:space="preserve"> </w:t>
      </w:r>
      <w:r>
        <w:t>./namedsem_demo tempfile</w:t>
      </w:r>
      <w:r>
        <w:rPr>
          <w:rStyle w:val="Text12"/>
        </w:rPr>
        <w:t xml:space="preserve"> </w:t>
      </w:r>
      <w:r>
        <w:rPr>
          <w:rStyle w:val="Text4"/>
        </w:rPr>
        <w:t>$</w:t>
      </w:r>
      <w:r>
        <w:rPr>
          <w:rStyle w:val="Text12"/>
        </w:rPr>
        <w:t xml:space="preserve"> </w:t>
      </w:r>
      <w:r>
        <w:t>wc tempfile</w:t>
      </w:r>
    </w:p>
    <w:p>
      <w:pPr>
        <w:pStyle w:val="Para 001"/>
      </w:pPr>
      <w:r>
        <w:t>2000</w:t>
      </w:r>
      <w:r>
        <w:rPr>
          <w:rStyle w:val="Text1"/>
        </w:rPr>
        <w:t xml:space="preserve"> </w:t>
      </w:r>
      <w:r>
        <w:t>2000 16384000 tempfile</w:t>
      </w:r>
      <w:r>
        <w:rPr>
          <w:rStyle w:val="Text1"/>
        </w:rPr>
        <w:t xml:space="preserve"> </w:t>
      </w:r>
      <w:r>
        <w:t># As expected, it has 2,000 lines.</w:t>
      </w:r>
      <w:r>
        <w:rPr>
          <w:rStyle w:val="Text1"/>
        </w:rPr>
        <w:t xml:space="preserve"> </w:t>
      </w:r>
      <w:r>
        <w:t>$</w:t>
      </w:r>
      <w:r>
        <w:rPr>
          <w:rStyle w:val="Text1"/>
        </w:rPr>
        <w:t xml:space="preserve"> </w:t>
      </w:r>
      <w:r>
        <w:rPr>
          <w:rStyle w:val="Text4"/>
        </w:rPr>
        <w:t>grep -E -c 'ba|ab' tempfile</w:t>
      </w:r>
      <w:r>
        <w:rPr>
          <w:rStyle w:val="Text1"/>
        </w:rPr>
        <w:t xml:space="preserve"> </w:t>
      </w:r>
      <w:r>
        <w:t>993</w:t>
      </w:r>
      <w:r>
        <w:rPr>
          <w:rStyle w:val="Text1"/>
        </w:rPr>
        <w:t xml:space="preserve"> </w:t>
      </w:r>
      <w:r>
        <w:t># Most lines have ab or ba.</w:t>
      </w:r>
    </w:p>
    <w:p>
      <w:pPr>
        <w:pStyle w:val="Para 003"/>
      </w:pPr>
      <w:r>
        <w:t xml:space="preserve">The fact that some lines have both a’s and b’s implies that the calls to </w:t>
      </w:r>
      <w:r>
        <w:rPr>
          <w:rStyle w:val="Text0"/>
        </w:rPr>
        <w:t>fprintf()</w:t>
      </w:r>
      <w:r>
        <w:t xml:space="preserve"> were interrupted and that sometimes their string arguments were only par-tially written to the file.</w:t>
      </w:r>
    </w:p>
    <w:p>
      <w:pPr>
        <w:pStyle w:val="Para 032"/>
      </w:pPr>
      <w:r>
        <w:t/>
      </w:r>
    </w:p>
    <w:p>
      <w:pPr>
        <w:pStyle w:val="Para 011"/>
      </w:pPr>
      <w:r>
        <w:rPr>
          <w:rStyle w:val="Text6"/>
        </w:rPr>
        <w:t>622</w:t>
      </w:r>
      <w:r>
        <w:rPr>
          <w:rStyle w:val="Text1"/>
        </w:rPr>
        <w:t xml:space="preserve"> </w:t>
      </w:r>
      <w:r>
        <w:t>Chapter 12</w:t>
      </w:r>
    </w:p>
    <w:p>
      <w:pPr>
        <w:pStyle w:val="0 Block"/>
      </w:pPr>
    </w:p>
    <w:p>
      <w:bookmarkStart w:id="706" w:name="A_Shared_Memory_Producer_Consume"/>
      <w:pPr>
        <w:pStyle w:val="Para 009"/>
        <w:pageBreakBefore w:val="on"/>
      </w:pPr>
      <w:r>
        <w:t>A Shared Memory Producer Consumer Program</w:t>
      </w:r>
      <w:bookmarkEnd w:id="706"/>
    </w:p>
    <w:p>
      <w:pPr>
        <w:pStyle w:val="Para 003"/>
      </w:pPr>
      <w:r>
        <w:t>We’re now ready to implement a solution to the producer-consumer prob-lem by using POSIX shared memory. Earlier we had to use a shared file to implement it, and that solution had several deficiencies.</w:t>
      </w:r>
    </w:p>
    <w:p>
      <w:pPr>
        <w:pStyle w:val="Para 002"/>
      </w:pPr>
      <w:r>
        <w:t>For this program, the producer writes integers into the shared buffer and the consumer reads those integers. Writing numbers simplifies the pro-gram and doesn’t distract us with the messy details of writing string data into a shared memory object. This solution works when there are multiple producers and multiple consumers.</w:t>
      </w:r>
    </w:p>
    <w:p>
      <w:pPr>
        <w:pStyle w:val="Para 002"/>
      </w:pPr>
      <w:r>
        <w:t xml:space="preserve">The common buffer, an array of </w:t>
      </w:r>
      <w:r>
        <w:rPr>
          <w:rStyle w:val="Text0"/>
        </w:rPr>
        <w:t>int</w:t>
      </w:r>
      <w:r>
        <w:t>s, is created inside a shared memory object. Because the producer needs an index to the next place to write its data and the consumer needs the index of the next location from which it reads the data, the buffer and these variables should all be part of a single structure that will be created in a shared memory object, such as:</w:t>
      </w:r>
    </w:p>
    <w:p>
      <w:pPr>
        <w:pStyle w:val="Normal"/>
      </w:pPr>
      <w:r>
        <w:t>#define BUF_SIZE 512</w:t>
      </w:r>
      <w:r>
        <w:rPr>
          <w:rStyle w:val="Text1"/>
        </w:rPr>
        <w:t xml:space="preserve"> </w:t>
      </w:r>
      <w:r>
        <w:t>/* Buffer capacity</w:t>
      </w:r>
      <w:r>
        <w:rPr>
          <w:rStyle w:val="Text1"/>
        </w:rPr>
        <w:t xml:space="preserve"> </w:t>
      </w:r>
      <w:r>
        <w:t>*/</w:t>
      </w:r>
      <w:r>
        <w:rPr>
          <w:rStyle w:val="Text1"/>
        </w:rPr>
        <w:t xml:space="preserve"> </w:t>
      </w:r>
      <w:r>
        <w:t>typedef struct _shmbuf {</w:t>
      </w:r>
    </w:p>
    <w:p>
      <w:pPr>
        <w:pStyle w:val="Para 022"/>
      </w:pPr>
      <w:r>
        <w:t>int front, rear;</w:t>
      </w:r>
      <w:r>
        <w:rPr>
          <w:rStyle w:val="Text1"/>
        </w:rPr>
        <w:t xml:space="preserve"> </w:t>
      </w:r>
      <w:r>
        <w:t>/* Index of next read, write in buffer */</w:t>
      </w:r>
    </w:p>
    <w:p>
      <w:pPr>
        <w:pStyle w:val="Para 022"/>
      </w:pPr>
      <w:r>
        <w:t>int buf[BUF_SIZE];</w:t>
      </w:r>
      <w:r>
        <w:rPr>
          <w:rStyle w:val="Text1"/>
        </w:rPr>
        <w:t xml:space="preserve"> </w:t>
      </w:r>
      <w:r>
        <w:t>/* Stores data being transferred</w:t>
      </w:r>
      <w:r>
        <w:rPr>
          <w:rStyle w:val="Text1"/>
        </w:rPr>
        <w:t xml:space="preserve"> </w:t>
      </w:r>
      <w:r>
        <w:t>*/</w:t>
      </w:r>
    </w:p>
    <w:p>
      <w:pPr>
        <w:pStyle w:val="Normal"/>
      </w:pPr>
      <w:r>
        <w:t>} sharedbuf;</w:t>
      </w:r>
    </w:p>
    <w:p>
      <w:pPr>
        <w:pStyle w:val="Para 003"/>
      </w:pPr>
      <w:r>
        <w:t xml:space="preserve">The </w:t>
      </w:r>
      <w:r>
        <w:rPr>
          <w:rStyle w:val="Text0"/>
        </w:rPr>
        <w:t>rear</w:t>
      </w:r>
      <w:r>
        <w:t xml:space="preserve"> member is the next index to fill in the buffer, and the </w:t>
      </w:r>
      <w:r>
        <w:rPr>
          <w:rStyle w:val="Text0"/>
        </w:rPr>
        <w:t>front</w:t>
      </w:r>
      <w:r>
        <w:t xml:space="preserve"> mem-ber is the next index to read. They’re both initialized to </w:t>
      </w:r>
      <w:r>
        <w:rPr>
          <w:rStyle w:val="Text0"/>
        </w:rPr>
        <w:t>0</w:t>
      </w:r>
      <w:r>
        <w:t>.</w:t>
      </w:r>
    </w:p>
    <w:p>
      <w:pPr>
        <w:pStyle w:val="Para 002"/>
      </w:pPr>
      <w:r>
        <w:t xml:space="preserve">To add a new data item to the buffer, assuming the data structure is pointed to by </w:t>
      </w:r>
      <w:r>
        <w:rPr>
          <w:rStyle w:val="Text0"/>
        </w:rPr>
        <w:t>sharedbuf</w:t>
      </w:r>
      <w:r>
        <w:t>, the producer would execute code of the form</w:t>
      </w:r>
    </w:p>
    <w:p>
      <w:pPr>
        <w:pStyle w:val="Normal"/>
      </w:pPr>
      <w:r>
        <w:t>sharedbuf-&gt;buf[sharedbuf-&gt;rear] = data;</w:t>
      </w:r>
    </w:p>
    <w:p>
      <w:pPr>
        <w:pStyle w:val="Normal"/>
      </w:pPr>
      <w:r>
        <w:t>sharedbuf-&gt;rear = (sharedbuf-&gt;rear + 1) % BUF_SIZE;</w:t>
      </w:r>
    </w:p>
    <w:p>
      <w:pPr>
        <w:pStyle w:val="Para 003"/>
      </w:pPr>
      <w:r>
        <w:t>and the consumer would remove a data item similarly:</w:t>
      </w:r>
    </w:p>
    <w:p>
      <w:pPr>
        <w:pStyle w:val="Normal"/>
      </w:pPr>
      <w:r>
        <w:t>data = sharedbuf-&gt;buf[sharedbuf-&gt;rear];</w:t>
      </w:r>
    </w:p>
    <w:p>
      <w:pPr>
        <w:pStyle w:val="Normal"/>
      </w:pPr>
      <w:r>
        <w:t>sharedbuf-&gt;rear = (sharedbuf-&gt;rear + 1) % BUF_SIZE;</w:t>
      </w:r>
    </w:p>
    <w:p>
      <w:pPr>
        <w:pStyle w:val="Para 002"/>
      </w:pPr>
      <w:r>
        <w:t xml:space="preserve">Because it’s possible that </w:t>
      </w:r>
      <w:r>
        <w:rPr>
          <w:rStyle w:val="Text0"/>
        </w:rPr>
        <w:t>rear</w:t>
      </w:r>
      <w:r>
        <w:t xml:space="preserve"> and </w:t>
      </w:r>
      <w:r>
        <w:rPr>
          <w:rStyle w:val="Text0"/>
        </w:rPr>
        <w:t>front</w:t>
      </w:r>
      <w:r>
        <w:t xml:space="preserve"> may be the same location, these updates represent a race condition on the </w:t>
      </w:r>
      <w:r>
        <w:rPr>
          <w:rStyle w:val="Text0"/>
        </w:rPr>
        <w:t>buf</w:t>
      </w:r>
      <w:r>
        <w:t xml:space="preserve"> array itself. Therefore, we need to lock the buffer before this update and unlock it after. We can use a binary semaphore for this. We’ll include it in the shared memory object:</w:t>
      </w:r>
    </w:p>
    <w:p>
      <w:pPr>
        <w:pStyle w:val="Normal"/>
      </w:pPr>
      <w:r>
        <w:t>typedef struct _shmbuf {</w:t>
      </w:r>
    </w:p>
    <w:p>
      <w:pPr>
        <w:pStyle w:val="Para 022"/>
      </w:pPr>
      <w:r>
        <w:t>sem_t mutex;</w:t>
      </w:r>
      <w:r>
        <w:rPr>
          <w:rStyle w:val="Text1"/>
        </w:rPr>
        <w:t xml:space="preserve"> </w:t>
      </w:r>
      <w:r>
        <w:t>/* To prevent race condition on buffer */</w:t>
      </w:r>
    </w:p>
    <w:p>
      <w:pPr>
        <w:pStyle w:val="Para 022"/>
      </w:pPr>
      <w:r>
        <w:t>int</w:t>
      </w:r>
      <w:r>
        <w:rPr>
          <w:rStyle w:val="Text1"/>
        </w:rPr>
        <w:t xml:space="preserve"> </w:t>
      </w:r>
      <w:r>
        <w:t>front, rear;</w:t>
      </w:r>
      <w:r>
        <w:rPr>
          <w:rStyle w:val="Text1"/>
        </w:rPr>
        <w:t xml:space="preserve"> </w:t>
      </w:r>
      <w:r>
        <w:t>/* Index of next read, write in buffer */</w:t>
      </w:r>
    </w:p>
    <w:p>
      <w:pPr>
        <w:pStyle w:val="Para 022"/>
      </w:pPr>
      <w:r>
        <w:t>int</w:t>
      </w:r>
      <w:r>
        <w:rPr>
          <w:rStyle w:val="Text1"/>
        </w:rPr>
        <w:t xml:space="preserve"> </w:t>
      </w:r>
      <w:r>
        <w:t>buf[BUF_SIZE];</w:t>
      </w:r>
      <w:r>
        <w:rPr>
          <w:rStyle w:val="Text1"/>
        </w:rPr>
        <w:t xml:space="preserve"> </w:t>
      </w:r>
      <w:r>
        <w:t>/* Stores data being transferred</w:t>
      </w:r>
      <w:r>
        <w:rPr>
          <w:rStyle w:val="Text1"/>
        </w:rPr>
        <w:t xml:space="preserve"> </w:t>
      </w:r>
      <w:r>
        <w:t>*/</w:t>
      </w:r>
    </w:p>
    <w:p>
      <w:pPr>
        <w:pStyle w:val="Normal"/>
      </w:pPr>
      <w:r>
        <w:t>} sharedbuf;</w:t>
      </w:r>
    </w:p>
    <w:p>
      <w:pPr>
        <w:pStyle w:val="Para 003"/>
      </w:pPr>
      <w:r>
        <w:t xml:space="preserve">Each process calls </w:t>
      </w:r>
      <w:r>
        <w:rPr>
          <w:rStyle w:val="Text0"/>
        </w:rPr>
        <w:t>sem_wait()</w:t>
      </w:r>
      <w:r>
        <w:t xml:space="preserve"> before the update and </w:t>
      </w:r>
      <w:r>
        <w:rPr>
          <w:rStyle w:val="Text0"/>
        </w:rPr>
        <w:t>sem_post()</w:t>
      </w:r>
      <w:r>
        <w:t xml:space="preserve"> after it.</w:t>
      </w:r>
    </w:p>
    <w:p>
      <w:pPr>
        <w:pStyle w:val="Para 032"/>
      </w:pPr>
      <w:r>
        <w:t/>
      </w:r>
    </w:p>
    <w:p>
      <w:pPr>
        <w:pStyle w:val="Para 010"/>
      </w:pPr>
      <w:r>
        <w:t>Introduction to Interprocess Communication</w:t>
      </w:r>
      <w:r>
        <w:rPr>
          <w:rStyle w:val="Text1"/>
        </w:rPr>
        <w:t xml:space="preserve"> </w:t>
      </w:r>
      <w:r>
        <w:rPr>
          <w:rStyle w:val="Text6"/>
        </w:rPr>
        <w:t>623</w:t>
      </w:r>
    </w:p>
    <w:p>
      <w:pPr>
        <w:pStyle w:val="0 Block"/>
      </w:pPr>
    </w:p>
    <w:p>
      <w:bookmarkStart w:id="707" w:name="The_two_processes_need_to_keep_t"/>
      <w:pPr>
        <w:pStyle w:val="Para 002"/>
        <w:pageBreakBefore w:val="on"/>
      </w:pPr>
      <w:r>
        <w:t>The two processes need to keep track of how many items are in the shared buffer. More accurately, producers need to know whether there are available slots to fill in the buffer pool, and the consumer needs to know whether there are no items to consume. We could use a counter variable for this purpose and design the producer and consumer to update it accordingly, but then their main program loops would be busy waiting loops. For example, the consumer’s loop, in pseudocode, would be</w:t>
      </w:r>
      <w:bookmarkEnd w:id="707"/>
    </w:p>
    <w:p>
      <w:pPr>
        <w:pStyle w:val="Normal"/>
      </w:pPr>
      <w:r>
        <w:t>while ( TRUE ) {</w:t>
      </w:r>
    </w:p>
    <w:p>
      <w:pPr>
        <w:pStyle w:val="Para 001"/>
      </w:pPr>
      <w:r>
        <w:t>if ( sharedmem_counter &gt; 0 )</w:t>
      </w:r>
    </w:p>
    <w:p>
      <w:pPr>
        <w:pStyle w:val="Para 004"/>
      </w:pPr>
      <w:r>
        <w:t>value = get_next_item(sharedmem_buffer)</w:t>
      </w:r>
    </w:p>
    <w:p>
      <w:pPr>
        <w:pStyle w:val="Para 004"/>
      </w:pPr>
      <w:r>
        <w:t>print value</w:t>
      </w:r>
    </w:p>
    <w:p>
      <w:pPr>
        <w:pStyle w:val="Normal"/>
      </w:pPr>
      <w:r>
        <w:t>}</w:t>
      </w:r>
    </w:p>
    <w:p>
      <w:pPr>
        <w:pStyle w:val="Para 003"/>
      </w:pPr>
      <w:r>
        <w:t>and the producer’s would be</w:t>
      </w:r>
    </w:p>
    <w:p>
      <w:pPr>
        <w:pStyle w:val="Normal"/>
      </w:pPr>
      <w:r>
        <w:t>while ( TRUE ) {</w:t>
      </w:r>
    </w:p>
    <w:p>
      <w:pPr>
        <w:pStyle w:val="Para 001"/>
      </w:pPr>
      <w:r>
        <w:t>if ( sharedmem_counter &lt; BUF_SIZE )</w:t>
      </w:r>
    </w:p>
    <w:p>
      <w:pPr>
        <w:pStyle w:val="Para 004"/>
      </w:pPr>
      <w:r>
        <w:t>generate new value</w:t>
      </w:r>
    </w:p>
    <w:p>
      <w:pPr>
        <w:pStyle w:val="Para 004"/>
      </w:pPr>
      <w:r>
        <w:t>add_next_item(sharedmem_buffer, value)</w:t>
      </w:r>
    </w:p>
    <w:p>
      <w:pPr>
        <w:pStyle w:val="Normal"/>
      </w:pPr>
      <w:r>
        <w:t>}</w:t>
      </w:r>
    </w:p>
    <w:p>
      <w:pPr>
        <w:pStyle w:val="Para 003"/>
      </w:pPr>
      <w:r>
        <w:t xml:space="preserve">The producers and consumers would execute millions of needless instruc-tions, polling the value of the counter until it satisfied the </w:t>
      </w:r>
      <w:r>
        <w:rPr>
          <w:rStyle w:val="Text0"/>
        </w:rPr>
        <w:t>if</w:t>
      </w:r>
      <w:r>
        <w:t xml:space="preserve"> condition. This is where the idea of a counting semaphore comes into play. Instead of using a single counter variable, we can use two counting semaphores to keep track of the number of empty and filled buffer slots.</w:t>
      </w:r>
    </w:p>
    <w:p>
      <w:pPr>
        <w:pStyle w:val="Para 002"/>
      </w:pPr>
      <w:r>
        <w:t xml:space="preserve">One semaphore, initialized to </w:t>
      </w:r>
      <w:r>
        <w:rPr>
          <w:rStyle w:val="Text0"/>
        </w:rPr>
        <w:t>0</w:t>
      </w:r>
      <w:r>
        <w:t xml:space="preserve">, would be the number of filled buffers. The producer would increment it with </w:t>
      </w:r>
      <w:r>
        <w:rPr>
          <w:rStyle w:val="Text0"/>
        </w:rPr>
        <w:t>sem_post()</w:t>
      </w:r>
      <w:r>
        <w:t xml:space="preserve"> each time it fills a buffer, and the consumer would decrement it with </w:t>
      </w:r>
      <w:r>
        <w:rPr>
          <w:rStyle w:val="Text0"/>
        </w:rPr>
        <w:t>sem_wait()</w:t>
      </w:r>
      <w:r>
        <w:t xml:space="preserve"> each time it emptied a buffer. A second semaphore, initialized to </w:t>
      </w:r>
      <w:r>
        <w:rPr>
          <w:rStyle w:val="Text0"/>
        </w:rPr>
        <w:t>BUF_SIZE</w:t>
      </w:r>
      <w:r>
        <w:t xml:space="preserve">, would be the number of empty buffers. The producer would decrement it with </w:t>
      </w:r>
      <w:r>
        <w:rPr>
          <w:rStyle w:val="Text0"/>
        </w:rPr>
        <w:t>sem_wait()</w:t>
      </w:r>
      <w:r>
        <w:t xml:space="preserve"> each time it fills a buffer, and the consumer would increment it with </w:t>
      </w:r>
      <w:r>
        <w:rPr>
          <w:rStyle w:val="Text0"/>
        </w:rPr>
        <w:t>sem_post()</w:t>
      </w:r>
      <w:r>
        <w:t xml:space="preserve"> each time it emptied a buffer. Using semaphore operations in this way obviates the need for a counter variable and extra calls to lock and unlock a binary semaphore before and after the update to it.</w:t>
      </w:r>
    </w:p>
    <w:p>
      <w:pPr>
        <w:pStyle w:val="Para 002"/>
      </w:pPr>
      <w:r>
        <w:t>Adding these semaphores to the shared memory object, its final form is:</w:t>
      </w:r>
    </w:p>
    <w:p>
      <w:pPr>
        <w:pStyle w:val="Normal"/>
      </w:pPr>
      <w:r>
        <w:t>#define BUF_SIZE 512</w:t>
      </w:r>
      <w:r>
        <w:rPr>
          <w:rStyle w:val="Text1"/>
        </w:rPr>
        <w:t xml:space="preserve"> </w:t>
      </w:r>
      <w:r>
        <w:t>/* Buffer capacity</w:t>
      </w:r>
      <w:r>
        <w:rPr>
          <w:rStyle w:val="Text1"/>
        </w:rPr>
        <w:t xml:space="preserve"> </w:t>
      </w:r>
      <w:r>
        <w:t>*/</w:t>
      </w:r>
      <w:r>
        <w:rPr>
          <w:rStyle w:val="Text1"/>
        </w:rPr>
        <w:t xml:space="preserve"> </w:t>
      </w:r>
      <w:r>
        <w:t>typedef struct shmbuf {</w:t>
      </w:r>
    </w:p>
    <w:p>
      <w:pPr>
        <w:pStyle w:val="Para 001"/>
      </w:pPr>
      <w:r>
        <w:t>sem_t filledbuf_count; /* To count filled buffers</w:t>
      </w:r>
      <w:r>
        <w:rPr>
          <w:rStyle w:val="Text1"/>
        </w:rPr>
        <w:t xml:space="preserve"> </w:t>
      </w:r>
      <w:r>
        <w:t>*/</w:t>
      </w:r>
    </w:p>
    <w:p>
      <w:pPr>
        <w:pStyle w:val="Para 001"/>
      </w:pPr>
      <w:r>
        <w:t>sem_t emptybuf_count;</w:t>
      </w:r>
      <w:r>
        <w:rPr>
          <w:rStyle w:val="Text1"/>
        </w:rPr>
        <w:t xml:space="preserve"> </w:t>
      </w:r>
      <w:r>
        <w:t>/* To count empty buffers</w:t>
      </w:r>
      <w:r>
        <w:rPr>
          <w:rStyle w:val="Text1"/>
        </w:rPr>
        <w:t xml:space="preserve"> </w:t>
      </w:r>
      <w:r>
        <w:t>*/</w:t>
      </w:r>
    </w:p>
    <w:p>
      <w:pPr>
        <w:pStyle w:val="Para 001"/>
      </w:pPr>
      <w:r>
        <w:t>sem_t mutex;</w:t>
      </w:r>
      <w:r>
        <w:rPr>
          <w:rStyle w:val="Text1"/>
        </w:rPr>
        <w:t xml:space="preserve"> </w:t>
      </w:r>
      <w:r>
        <w:t>/* To prevent race condition on buffer */</w:t>
      </w:r>
    </w:p>
    <w:p>
      <w:pPr>
        <w:pStyle w:val="Para 001"/>
      </w:pPr>
      <w:r>
        <w:t>int</w:t>
      </w:r>
      <w:r>
        <w:rPr>
          <w:rStyle w:val="Text1"/>
        </w:rPr>
        <w:t xml:space="preserve"> </w:t>
      </w:r>
      <w:r>
        <w:t>front, rear;</w:t>
      </w:r>
      <w:r>
        <w:rPr>
          <w:rStyle w:val="Text1"/>
        </w:rPr>
        <w:t xml:space="preserve"> </w:t>
      </w:r>
      <w:r>
        <w:t>/* Index of next read, write in buffer */</w:t>
      </w:r>
    </w:p>
    <w:p>
      <w:pPr>
        <w:pStyle w:val="Para 001"/>
      </w:pPr>
      <w:r>
        <w:t>int</w:t>
      </w:r>
      <w:r>
        <w:rPr>
          <w:rStyle w:val="Text1"/>
        </w:rPr>
        <w:t xml:space="preserve"> </w:t>
      </w:r>
      <w:r>
        <w:t>buf[BUF_SIZE];</w:t>
      </w:r>
      <w:r>
        <w:rPr>
          <w:rStyle w:val="Text1"/>
        </w:rPr>
        <w:t xml:space="preserve"> </w:t>
      </w:r>
      <w:r>
        <w:t>/* Stores data being transferred</w:t>
      </w:r>
      <w:r>
        <w:rPr>
          <w:rStyle w:val="Text1"/>
        </w:rPr>
        <w:t xml:space="preserve"> </w:t>
      </w:r>
      <w:r>
        <w:t>*/</w:t>
      </w:r>
      <w:r>
        <w:rPr>
          <w:rStyle w:val="Text1"/>
        </w:rPr>
        <w:t xml:space="preserve"> </w:t>
      </w:r>
      <w:r>
        <w:t>} sharedbuf;</w:t>
      </w:r>
    </w:p>
    <w:p>
      <w:pPr>
        <w:pStyle w:val="Para 003"/>
      </w:pPr>
      <w:r>
        <w:t>Before writing the producer and consumer programs, I’m going to define three macros to simplify the error handling and clarify the code:</w:t>
      </w:r>
    </w:p>
    <w:p>
      <w:pPr>
        <w:pStyle w:val="Para 011"/>
      </w:pPr>
      <w:r>
        <w:rPr>
          <w:rStyle w:val="Text6"/>
        </w:rPr>
        <w:t>624</w:t>
      </w:r>
      <w:r>
        <w:rPr>
          <w:rStyle w:val="Text1"/>
        </w:rPr>
        <w:t xml:space="preserve"> </w:t>
      </w:r>
      <w:r>
        <w:t>Chapter 12</w:t>
      </w:r>
    </w:p>
    <w:p>
      <w:pPr>
        <w:pStyle w:val="0 Block"/>
      </w:pPr>
    </w:p>
    <w:p>
      <w:bookmarkStart w:id="708" w:name="_define_WAIT_S__if___1____sem_wa"/>
      <w:pPr>
        <w:pStyle w:val="Normal"/>
        <w:pageBreakBefore w:val="on"/>
      </w:pPr>
      <w:r>
        <w:t>#define WAIT(S)</w:t>
      </w:r>
      <w:r>
        <w:rPr>
          <w:rStyle w:val="Text1"/>
        </w:rPr>
        <w:t xml:space="preserve"> </w:t>
      </w:r>
      <w:r>
        <w:t>if (-1 == sem_wait(S)) fatal_error(errno, "sem_wait")</w:t>
      </w:r>
      <w:bookmarkEnd w:id="708"/>
    </w:p>
    <w:p>
      <w:pPr>
        <w:pStyle w:val="Normal"/>
      </w:pPr>
      <w:r>
        <w:t>#define POST(S)</w:t>
      </w:r>
      <w:r>
        <w:rPr>
          <w:rStyle w:val="Text1"/>
        </w:rPr>
        <w:t xml:space="preserve"> </w:t>
      </w:r>
      <w:r>
        <w:t>if (-1 == sem_post(S)) fatal_error(errno, "sem_post")</w:t>
      </w:r>
    </w:p>
    <w:p>
      <w:pPr>
        <w:pStyle w:val="Normal"/>
      </w:pPr>
      <w:r>
        <w:t>#define INITSEM(S,N) if (-1 == sem_init(S,1,(N))) fatal_error(errno,"sem_init")</w:t>
      </w:r>
    </w:p>
    <w:p>
      <w:pPr>
        <w:pStyle w:val="Para 003"/>
      </w:pPr>
      <w:r>
        <w:t>With these macros, which I put into the header file, the operations are easily discerned in the code.</w:t>
      </w:r>
    </w:p>
    <w:p>
      <w:pPr>
        <w:pStyle w:val="Para 002"/>
      </w:pPr>
      <w:r>
        <w:t>The function that a producer calls to add an item to the buffer is now:</w:t>
      </w:r>
    </w:p>
    <w:p>
      <w:pPr>
        <w:pStyle w:val="Normal"/>
      </w:pPr>
      <w:r>
        <w:t>void add_next(sharedbuf *bufpool, int data)</w:t>
      </w:r>
    </w:p>
    <w:p>
      <w:pPr>
        <w:pStyle w:val="Normal"/>
      </w:pPr>
      <w:r>
        <w:t>{</w:t>
      </w:r>
    </w:p>
    <w:p>
      <w:pPr>
        <w:pStyle w:val="Para 001"/>
      </w:pPr>
      <w:r>
        <w:t>WAIT(&amp;bufpool-&gt;emptybuf_count);</w:t>
      </w:r>
    </w:p>
    <w:p>
      <w:pPr>
        <w:pStyle w:val="Para 001"/>
      </w:pPr>
      <w:r>
        <w:t>WAIT(&amp;bufpool-&gt;mutex);</w:t>
      </w:r>
      <w:r>
        <w:rPr>
          <w:rStyle w:val="Text1"/>
        </w:rPr>
        <w:t xml:space="preserve"> </w:t>
      </w:r>
      <w:r>
        <w:t>/* Lock buffer array.</w:t>
      </w:r>
      <w:r>
        <w:rPr>
          <w:rStyle w:val="Text1"/>
        </w:rPr>
        <w:t xml:space="preserve"> </w:t>
      </w:r>
      <w:r>
        <w:t>*/</w:t>
      </w:r>
    </w:p>
    <w:p>
      <w:pPr>
        <w:pStyle w:val="Para 001"/>
      </w:pPr>
      <w:r>
        <w:t>bufpool-&gt;buf[bufpool-&gt;rear] = data;</w:t>
      </w:r>
    </w:p>
    <w:p>
      <w:pPr>
        <w:pStyle w:val="Para 001"/>
      </w:pPr>
      <w:r>
        <w:t>bufpool-&gt;rear = (bufpool-&gt;rear + 1) % BUF_SIZE;</w:t>
      </w:r>
    </w:p>
    <w:p>
      <w:pPr>
        <w:pStyle w:val="Para 001"/>
      </w:pPr>
      <w:r>
        <w:t>POST(&amp;bufpool-&gt;mutex);</w:t>
      </w:r>
      <w:r>
        <w:rPr>
          <w:rStyle w:val="Text1"/>
        </w:rPr>
        <w:t xml:space="preserve"> </w:t>
      </w:r>
      <w:r>
        <w:t>/* Unlock buffer array. */</w:t>
      </w:r>
    </w:p>
    <w:p>
      <w:pPr>
        <w:pStyle w:val="Para 001"/>
      </w:pPr>
      <w:r>
        <w:t>POST(&amp;bufpool-&gt;filledbuf_count);</w:t>
      </w:r>
    </w:p>
    <w:p>
      <w:pPr>
        <w:pStyle w:val="Normal"/>
      </w:pPr>
      <w:r>
        <w:t>}</w:t>
      </w:r>
    </w:p>
    <w:p>
      <w:pPr>
        <w:pStyle w:val="Para 003"/>
      </w:pPr>
      <w:r>
        <w:t xml:space="preserve">The consumer will call </w:t>
      </w:r>
      <w:r>
        <w:rPr>
          <w:rStyle w:val="Text0"/>
        </w:rPr>
        <w:t>get_next()</w:t>
      </w:r>
      <w:r>
        <w:t xml:space="preserve"> to remove an item:</w:t>
      </w:r>
    </w:p>
    <w:p>
      <w:pPr>
        <w:pStyle w:val="Normal"/>
      </w:pPr>
      <w:r>
        <w:t>int get_next(sharedbuf *bufpool)</w:t>
      </w:r>
    </w:p>
    <w:p>
      <w:pPr>
        <w:pStyle w:val="Normal"/>
      </w:pPr>
      <w:r>
        <w:t>{</w:t>
      </w:r>
    </w:p>
    <w:p>
      <w:pPr>
        <w:pStyle w:val="Para 001"/>
      </w:pPr>
      <w:r>
        <w:t>int val;</w:t>
      </w:r>
    </w:p>
    <w:p>
      <w:pPr>
        <w:pStyle w:val="Para 001"/>
      </w:pPr>
      <w:r>
        <w:t>WAIT(&amp;bufpool-&gt;filledbuf_count);</w:t>
      </w:r>
    </w:p>
    <w:p>
      <w:pPr>
        <w:pStyle w:val="Para 001"/>
      </w:pPr>
      <w:r>
        <w:t>WAIT(&amp;bufpool-&gt;mutex);</w:t>
      </w:r>
      <w:r>
        <w:rPr>
          <w:rStyle w:val="Text1"/>
        </w:rPr>
        <w:t xml:space="preserve"> </w:t>
      </w:r>
      <w:r>
        <w:t>/* Lock buffer array.</w:t>
      </w:r>
      <w:r>
        <w:rPr>
          <w:rStyle w:val="Text1"/>
        </w:rPr>
        <w:t xml:space="preserve"> </w:t>
      </w:r>
      <w:r>
        <w:t>*/</w:t>
      </w:r>
    </w:p>
    <w:p>
      <w:pPr>
        <w:pStyle w:val="Para 001"/>
      </w:pPr>
      <w:r>
        <w:t>val = bufpool-&gt;buf[bufpool-&gt;front];</w:t>
      </w:r>
    </w:p>
    <w:p>
      <w:pPr>
        <w:pStyle w:val="Para 001"/>
      </w:pPr>
      <w:r>
        <w:t>bufpool-&gt;front= (bufpool-&gt;front + 1) % BUF_SIZE;</w:t>
      </w:r>
    </w:p>
    <w:p>
      <w:pPr>
        <w:pStyle w:val="Para 001"/>
      </w:pPr>
      <w:r>
        <w:t>POST(&amp;bufpool-&gt;mutex);</w:t>
      </w:r>
      <w:r>
        <w:rPr>
          <w:rStyle w:val="Text1"/>
        </w:rPr>
        <w:t xml:space="preserve"> </w:t>
      </w:r>
      <w:r>
        <w:t>/* Unlock buffer array. */</w:t>
      </w:r>
    </w:p>
    <w:p>
      <w:pPr>
        <w:pStyle w:val="Para 001"/>
      </w:pPr>
      <w:r>
        <w:t>POST(&amp;bufpool-&gt;emptybuf_count);</w:t>
      </w:r>
    </w:p>
    <w:p>
      <w:pPr>
        <w:pStyle w:val="Para 001"/>
      </w:pPr>
      <w:r>
        <w:t>return val;</w:t>
      </w:r>
    </w:p>
    <w:p>
      <w:pPr>
        <w:pStyle w:val="Normal"/>
      </w:pPr>
      <w:r>
        <w:t>}</w:t>
      </w:r>
    </w:p>
    <w:p>
      <w:pPr>
        <w:pStyle w:val="Para 003"/>
      </w:pPr>
      <w:r>
        <w:t>The producer will get its data from standard input. This way we can pipe numbers from a file into it or enter them interactively in the terminal. The consumer process will print the numbers it gets onto its standard output. This design implies that we shouldn’t background the consumer process. Instead we’ll run the two processes in the foreground in separate terminals.</w:t>
      </w:r>
    </w:p>
    <w:p>
      <w:pPr>
        <w:pStyle w:val="Para 002"/>
      </w:pPr>
      <w:r>
        <w:t>We’ll make the consumer process the one that creates the shared memory object and the semaphores. It will be responsible for removing the shared memory and for destroying the semaphore. It will run forever until we kill it with a signal. For this reason, it will need a cleanup function that should be run when it’s sent a signal, and the shared memory object pointer will have to be file-scoped.</w:t>
      </w:r>
    </w:p>
    <w:p>
      <w:pPr>
        <w:pStyle w:val="Para 002"/>
      </w:pPr>
      <w:r>
        <w:t>The consumer program is named shm_consumer.c and is presented in</w:t>
      </w:r>
    </w:p>
    <w:p>
      <w:pPr>
        <w:pStyle w:val="Para 003"/>
      </w:pPr>
      <w:r>
        <w:t xml:space="preserve">Listing </w:t>
      </w:r>
      <w:hyperlink w:anchor="_define_WAIT_S__if___1____sem_wa">
        <w:r>
          <w:rPr>
            <w:rStyle w:val="Text5"/>
          </w:rPr>
          <w:t xml:space="preserve">12-3, </w:t>
        </w:r>
      </w:hyperlink>
      <w:r>
        <w:t>with some functions, signal handling setup, and error handling omitted. The complete program is in the book’s source code distribution.</w:t>
      </w:r>
    </w:p>
    <w:p>
      <w:pPr>
        <w:pStyle w:val="Normal"/>
      </w:pPr>
      <w:r>
        <w:t>shm_consumer.c</w:t>
      </w:r>
      <w:r>
        <w:rPr>
          <w:rStyle w:val="Text1"/>
        </w:rPr>
        <w:t xml:space="preserve"> </w:t>
      </w:r>
      <w:r>
        <w:t>#include "shm_prodcons.h"</w:t>
      </w:r>
    </w:p>
    <w:p>
      <w:pPr>
        <w:pStyle w:val="Normal"/>
      </w:pPr>
      <w:r>
        <w:t>char</w:t>
      </w:r>
      <w:r>
        <w:rPr>
          <w:rStyle w:val="Text1"/>
        </w:rPr>
        <w:t xml:space="preserve"> </w:t>
      </w:r>
      <w:r>
        <w:t>*shmpath;</w:t>
      </w:r>
    </w:p>
    <w:p>
      <w:pPr>
        <w:pStyle w:val="Para 010"/>
      </w:pPr>
      <w:r>
        <w:t>Introduction to Interprocess Communication</w:t>
      </w:r>
      <w:r>
        <w:rPr>
          <w:rStyle w:val="Text1"/>
        </w:rPr>
        <w:t xml:space="preserve"> </w:t>
      </w:r>
      <w:r>
        <w:rPr>
          <w:rStyle w:val="Text6"/>
        </w:rPr>
        <w:t>625</w:t>
      </w:r>
    </w:p>
    <w:p>
      <w:pPr>
        <w:pStyle w:val="0 Block"/>
      </w:pPr>
    </w:p>
    <w:p>
      <w:bookmarkStart w:id="709" w:name="sharedbuf__shmp"/>
      <w:pPr>
        <w:pStyle w:val="Normal"/>
        <w:pageBreakBefore w:val="on"/>
      </w:pPr>
      <w:r>
        <w:t>sharedbuf *shmp;</w:t>
      </w:r>
      <w:bookmarkEnd w:id="709"/>
    </w:p>
    <w:p>
      <w:pPr>
        <w:pStyle w:val="Normal"/>
      </w:pPr>
      <w:r>
        <w:t>int get_next(sharedbuf* bufpool)</w:t>
      </w:r>
    </w:p>
    <w:p>
      <w:pPr>
        <w:pStyle w:val="Normal"/>
      </w:pPr>
      <w:r>
        <w:t>--snip--</w:t>
      </w:r>
    </w:p>
    <w:p>
      <w:pPr>
        <w:pStyle w:val="Normal"/>
      </w:pPr>
      <w:r>
        <w:t>void cleanup(int signo)</w:t>
      </w:r>
    </w:p>
    <w:p>
      <w:pPr>
        <w:pStyle w:val="Normal"/>
      </w:pPr>
      <w:r>
        <w:t>--snip--</w:t>
      </w:r>
    </w:p>
    <w:p>
      <w:pPr>
        <w:pStyle w:val="Normal"/>
      </w:pPr>
      <w:r>
        <w:t>int main(int argc, char *argv[])</w:t>
      </w:r>
    </w:p>
    <w:p>
      <w:pPr>
        <w:pStyle w:val="Normal"/>
      </w:pPr>
      <w:r>
        <w:t>{</w:t>
      </w:r>
    </w:p>
    <w:p>
      <w:pPr>
        <w:pStyle w:val="Para 001"/>
      </w:pPr>
      <w:r>
        <w:t>struct sigaction sigact;</w:t>
      </w:r>
    </w:p>
    <w:p>
      <w:pPr>
        <w:pStyle w:val="Para 001"/>
      </w:pPr>
      <w:r>
        <w:t>int</w:t>
      </w:r>
      <w:r>
        <w:rPr>
          <w:rStyle w:val="Text1"/>
        </w:rPr>
        <w:t xml:space="preserve"> </w:t>
      </w:r>
      <w:r>
        <w:t>fd;</w:t>
      </w:r>
    </w:p>
    <w:p>
      <w:pPr>
        <w:pStyle w:val="Para 001"/>
      </w:pPr>
      <w:r>
        <w:t>int</w:t>
      </w:r>
      <w:r>
        <w:rPr>
          <w:rStyle w:val="Text1"/>
        </w:rPr>
        <w:t xml:space="preserve"> </w:t>
      </w:r>
      <w:r>
        <w:t>val;</w:t>
      </w:r>
    </w:p>
    <w:p>
      <w:pPr>
        <w:pStyle w:val="Para 001"/>
      </w:pPr>
      <w:r>
        <w:t>if ( argc != 2 ) {</w:t>
      </w:r>
      <w:r>
        <w:rPr>
          <w:rStyle w:val="Text1"/>
        </w:rPr>
        <w:t xml:space="preserve"> </w:t>
      </w:r>
      <w:r>
        <w:t>/* Get the shared memory name from command line. */</w:t>
      </w:r>
    </w:p>
    <w:p>
      <w:pPr>
        <w:pStyle w:val="Para 004"/>
      </w:pPr>
      <w:r>
        <w:t>fprintf(stderr, "Usage: %s /shm-path\n", argv[0]);</w:t>
      </w:r>
    </w:p>
    <w:p>
      <w:pPr>
        <w:pStyle w:val="Para 004"/>
      </w:pPr>
      <w:r>
        <w:t>exit(EXIT_FAILURE);</w:t>
      </w:r>
    </w:p>
    <w:p>
      <w:pPr>
        <w:pStyle w:val="Para 001"/>
      </w:pPr>
      <w:r>
        <w:t>}</w:t>
      </w:r>
    </w:p>
    <w:p>
      <w:pPr>
        <w:pStyle w:val="Para 001"/>
      </w:pPr>
      <w:r>
        <w:t>shmpath = argv[1];</w:t>
      </w:r>
    </w:p>
    <w:p>
      <w:pPr>
        <w:pStyle w:val="Para 022"/>
      </w:pPr>
      <w:r>
        <w:t>/* Create shared memory object and set its size to the size</w:t>
      </w:r>
    </w:p>
    <w:p>
      <w:pPr>
        <w:pStyle w:val="Para 004"/>
      </w:pPr>
      <w:r>
        <w:t>of our structure. */</w:t>
      </w:r>
    </w:p>
    <w:p>
      <w:pPr>
        <w:pStyle w:val="Para 001"/>
      </w:pPr>
      <w:r>
        <w:t>fd = shm_open(shmpath, O_CREAT | O_EXCL | O_RDWR, S_IRUSR | S_IWUSR);</w:t>
      </w:r>
    </w:p>
    <w:p>
      <w:pPr>
        <w:pStyle w:val="Para 001"/>
      </w:pPr>
      <w:r>
        <w:t>ftruncate(fd, sizeof(sharedbuf));</w:t>
      </w:r>
    </w:p>
    <w:p>
      <w:pPr>
        <w:pStyle w:val="Para 001"/>
      </w:pPr>
      <w:r>
        <w:t>shmp = mmap(NULL, sizeof(sharedbuf), /* Map object into address space. */</w:t>
      </w:r>
    </w:p>
    <w:p>
      <w:pPr>
        <w:pStyle w:val="Para 023"/>
      </w:pPr>
      <w:r>
        <w:t>PROT_READ | PROT_WRITE, MAP_SHARED, fd, 0);</w:t>
      </w:r>
    </w:p>
    <w:p>
      <w:pPr>
        <w:pStyle w:val="Para 001"/>
      </w:pPr>
      <w:r>
        <w:t>// OMITTED: Signal handler setup</w:t>
      </w:r>
    </w:p>
    <w:p>
      <w:pPr>
        <w:pStyle w:val="Para 001"/>
      </w:pPr>
      <w:r>
        <w:t>/* Initialize semaphores as process-shared. */</w:t>
      </w:r>
    </w:p>
    <w:p>
      <w:pPr>
        <w:pStyle w:val="Para 001"/>
      </w:pPr>
      <w:r>
        <w:t>INITSEM(&amp;shmp-&gt;filledbuf_count, 0);</w:t>
      </w:r>
    </w:p>
    <w:p>
      <w:pPr>
        <w:pStyle w:val="Para 001"/>
      </w:pPr>
      <w:r>
        <w:t>INITSEM(&amp;shmp-&gt;emptybuf_count, BUF_SIZE);</w:t>
      </w:r>
    </w:p>
    <w:p>
      <w:pPr>
        <w:pStyle w:val="Para 001"/>
      </w:pPr>
      <w:r>
        <w:t>INITSEM(&amp;shmp-&gt;mutex, 1);</w:t>
      </w:r>
    </w:p>
    <w:p>
      <w:pPr>
        <w:pStyle w:val="Para 001"/>
      </w:pPr>
      <w:r>
        <w:t>shmp-&gt;front = 0;</w:t>
      </w:r>
      <w:r>
        <w:rPr>
          <w:rStyle w:val="Text1"/>
        </w:rPr>
        <w:t xml:space="preserve"> </w:t>
      </w:r>
      <w:r>
        <w:t>/* Initialize counters. */</w:t>
      </w:r>
    </w:p>
    <w:p>
      <w:pPr>
        <w:pStyle w:val="Para 001"/>
      </w:pPr>
      <w:r>
        <w:t>shmp-&gt;rear = 0;</w:t>
      </w:r>
    </w:p>
    <w:p>
      <w:pPr>
        <w:pStyle w:val="Para 001"/>
      </w:pPr>
      <w:r>
        <w:t>while ( TRUE ) {</w:t>
      </w:r>
    </w:p>
    <w:p>
      <w:pPr>
        <w:pStyle w:val="Para 004"/>
      </w:pPr>
      <w:r>
        <w:t>val = get_next(shmp);</w:t>
      </w:r>
    </w:p>
    <w:p>
      <w:pPr>
        <w:pStyle w:val="Para 004"/>
      </w:pPr>
      <w:r>
        <w:t>printf("%d\n", val);</w:t>
      </w:r>
    </w:p>
    <w:p>
      <w:pPr>
        <w:pStyle w:val="Para 022"/>
      </w:pPr>
      <w:r>
        <w:rPr>
          <w:rStyle w:val="Text1"/>
        </w:rPr>
        <w:t xml:space="preserve">¶ </w:t>
      </w:r>
      <w:r>
        <w:t>// Add an artificial random delay here.</w:t>
      </w:r>
    </w:p>
    <w:p>
      <w:pPr>
        <w:pStyle w:val="Para 001"/>
      </w:pPr>
      <w:r>
        <w:t>}</w:t>
      </w:r>
    </w:p>
    <w:p>
      <w:pPr>
        <w:pStyle w:val="Para 001"/>
      </w:pPr>
      <w:r>
        <w:t>cleanup(1);</w:t>
      </w:r>
    </w:p>
    <w:p>
      <w:pPr>
        <w:pStyle w:val="Para 001"/>
      </w:pPr>
      <w:r>
        <w:t>exit(EXIT_SUCCESS);</w:t>
      </w:r>
    </w:p>
    <w:p>
      <w:pPr>
        <w:pStyle w:val="Normal"/>
      </w:pPr>
      <w:r>
        <w:t>}</w:t>
      </w:r>
    </w:p>
    <w:p>
      <w:pPr>
        <w:pStyle w:val="Normal"/>
      </w:pPr>
      <w:r>
        <w:t>Listing 12-3: The consumer program in the shared memory implementation of the</w:t>
      </w:r>
      <w:r>
        <w:rPr>
          <w:rStyle w:val="Text1"/>
        </w:rPr>
        <w:t xml:space="preserve"> </w:t>
      </w:r>
      <w:r>
        <w:t>producer-consumer problem</w:t>
      </w:r>
    </w:p>
    <w:p>
      <w:pPr>
        <w:pStyle w:val="Para 032"/>
      </w:pPr>
      <w:r>
        <w:t/>
      </w:r>
    </w:p>
    <w:p>
      <w:pPr>
        <w:pStyle w:val="Para 011"/>
      </w:pPr>
      <w:r>
        <w:rPr>
          <w:rStyle w:val="Text6"/>
        </w:rPr>
        <w:t>626</w:t>
      </w:r>
      <w:r>
        <w:rPr>
          <w:rStyle w:val="Text1"/>
        </w:rPr>
        <w:t xml:space="preserve"> </w:t>
      </w:r>
      <w:r>
        <w:t>Chapter 12</w:t>
      </w:r>
    </w:p>
    <w:p>
      <w:pPr>
        <w:pStyle w:val="0 Block"/>
      </w:pPr>
    </w:p>
    <w:p>
      <w:bookmarkStart w:id="710" w:name="The_while_loop_is_no_longer_a_bu"/>
      <w:pPr>
        <w:pStyle w:val="Para 003"/>
        <w:pageBreakBefore w:val="on"/>
      </w:pPr>
      <w:r>
        <w:t xml:space="preserve">The </w:t>
      </w:r>
      <w:r>
        <w:rPr>
          <w:rStyle w:val="Text0"/>
        </w:rPr>
        <w:t>while</w:t>
      </w:r>
      <w:r>
        <w:t xml:space="preserve"> loop is no longer a busy waiting loop because the consumer will be blocked in the </w:t>
      </w:r>
      <w:r>
        <w:rPr>
          <w:rStyle w:val="Text0"/>
        </w:rPr>
        <w:t>get_next()</w:t>
      </w:r>
      <w:r>
        <w:t xml:space="preserve"> function when it tries to wait on the </w:t>
      </w:r>
      <w:r>
        <w:rPr>
          <w:rStyle w:val="Text0"/>
        </w:rPr>
        <w:t>filledbuf_count</w:t>
      </w:r>
      <w:r>
        <w:t xml:space="preserve"> semaphore and will be awakened when a producer adds more data. I’ll ex-plain the comment about adding a delay ¶ after we run this pair of programs.</w:t>
      </w:r>
      <w:bookmarkEnd w:id="710"/>
    </w:p>
    <w:p>
      <w:pPr>
        <w:pStyle w:val="Para 002"/>
      </w:pPr>
      <w:r>
        <w:t>The producer is simpler because it doesn’t have to create anything. It’s</w:t>
      </w:r>
    </w:p>
    <w:p>
      <w:pPr>
        <w:pStyle w:val="Para 003"/>
      </w:pPr>
      <w:r>
        <w:t xml:space="preserve">presented in Listing </w:t>
      </w:r>
      <w:hyperlink w:anchor="The_while_loop_is_no_longer_a_bu">
        <w:r>
          <w:rPr>
            <w:rStyle w:val="Text5"/>
          </w:rPr>
          <w:t xml:space="preserve">12-4, </w:t>
        </w:r>
      </w:hyperlink>
      <w:r>
        <w:t>with error handling omitted.</w:t>
      </w:r>
    </w:p>
    <w:p>
      <w:pPr>
        <w:pStyle w:val="Normal"/>
      </w:pPr>
      <w:r>
        <w:t>shm_producer.c</w:t>
      </w:r>
      <w:r>
        <w:rPr>
          <w:rStyle w:val="Text1"/>
        </w:rPr>
        <w:t xml:space="preserve"> </w:t>
      </w:r>
      <w:r>
        <w:t>#include "shm_prodcons.h"</w:t>
      </w:r>
    </w:p>
    <w:p>
      <w:pPr>
        <w:pStyle w:val="Normal"/>
      </w:pPr>
      <w:r>
        <w:t>char *shmpath;</w:t>
      </w:r>
    </w:p>
    <w:p>
      <w:pPr>
        <w:pStyle w:val="Normal"/>
      </w:pPr>
      <w:r>
        <w:t>void add_next(sharedbuf *bufpool, int data)</w:t>
      </w:r>
    </w:p>
    <w:p>
      <w:pPr>
        <w:pStyle w:val="Normal"/>
      </w:pPr>
      <w:r>
        <w:t>--snip--</w:t>
      </w:r>
    </w:p>
    <w:p>
      <w:pPr>
        <w:pStyle w:val="Normal"/>
      </w:pPr>
      <w:r>
        <w:t>int main(int argc, char *argv[])</w:t>
      </w:r>
    </w:p>
    <w:p>
      <w:pPr>
        <w:pStyle w:val="Normal"/>
      </w:pPr>
      <w:r>
        <w:t>{</w:t>
      </w:r>
    </w:p>
    <w:p>
      <w:pPr>
        <w:pStyle w:val="Para 001"/>
      </w:pPr>
      <w:r>
        <w:t>int fd;</w:t>
      </w:r>
    </w:p>
    <w:p>
      <w:pPr>
        <w:pStyle w:val="Para 001"/>
      </w:pPr>
      <w:r>
        <w:t>int val;</w:t>
      </w:r>
    </w:p>
    <w:p>
      <w:pPr>
        <w:pStyle w:val="Para 001"/>
      </w:pPr>
      <w:r>
        <w:t>if ( argc != 2 ) {</w:t>
      </w:r>
    </w:p>
    <w:p>
      <w:pPr>
        <w:pStyle w:val="Para 004"/>
      </w:pPr>
      <w:r>
        <w:t>fprintf(stderr, "Usage: %s /shm-path\n", argv[0]);</w:t>
      </w:r>
    </w:p>
    <w:p>
      <w:pPr>
        <w:pStyle w:val="Para 004"/>
      </w:pPr>
      <w:r>
        <w:t>exit(EXIT_FAILURE);</w:t>
      </w:r>
    </w:p>
    <w:p>
      <w:pPr>
        <w:pStyle w:val="Para 001"/>
      </w:pPr>
      <w:r>
        <w:t>}</w:t>
      </w:r>
    </w:p>
    <w:p>
      <w:pPr>
        <w:pStyle w:val="Para 001"/>
      </w:pPr>
      <w:r>
        <w:t>shmpath = argv[1];</w:t>
      </w:r>
    </w:p>
    <w:p>
      <w:pPr>
        <w:pStyle w:val="Para 001"/>
      </w:pPr>
      <w:r>
        <w:t>fd = shm_open(shmpath, O_RDWR, 0);</w:t>
      </w:r>
    </w:p>
    <w:p>
      <w:pPr>
        <w:pStyle w:val="Para 001"/>
      </w:pPr>
      <w:r>
        <w:t>sharedbuf *shmp = mmap(NULL, sizeof(sharedbuf),</w:t>
      </w:r>
    </w:p>
    <w:p>
      <w:pPr>
        <w:pStyle w:val="Para 007"/>
      </w:pPr>
      <w:r>
        <w:t>PROT_READ | PROT_WRITE, MAP_SHARED, fd, 0);</w:t>
      </w:r>
    </w:p>
    <w:p>
      <w:pPr>
        <w:pStyle w:val="Para 001"/>
      </w:pPr>
      <w:r>
        <w:t>while ( TRUE ) {</w:t>
      </w:r>
    </w:p>
    <w:p>
      <w:pPr>
        <w:pStyle w:val="Para 004"/>
      </w:pPr>
      <w:r>
        <w:t>if ( scanf("%d", &amp;val) &gt; 0 )</w:t>
      </w:r>
    </w:p>
    <w:p>
      <w:pPr>
        <w:pStyle w:val="Para 017"/>
      </w:pPr>
      <w:r>
        <w:t>add_next(shmp, val);</w:t>
      </w:r>
    </w:p>
    <w:p>
      <w:pPr>
        <w:pStyle w:val="Para 016"/>
      </w:pPr>
      <w:r>
        <w:rPr>
          <w:rStyle w:val="Text1"/>
        </w:rPr>
        <w:t xml:space="preserve">· </w:t>
      </w:r>
      <w:r>
        <w:t>// Add a print statement to show what we're sending.</w:t>
      </w:r>
    </w:p>
    <w:p>
      <w:pPr>
        <w:pStyle w:val="Para 004"/>
      </w:pPr>
      <w:r>
        <w:t>else</w:t>
      </w:r>
    </w:p>
    <w:p>
      <w:pPr>
        <w:pStyle w:val="Para 017"/>
      </w:pPr>
      <w:r>
        <w:t>break;</w:t>
      </w:r>
    </w:p>
    <w:p>
      <w:pPr>
        <w:pStyle w:val="Para 001"/>
      </w:pPr>
      <w:r>
        <w:t>}</w:t>
      </w:r>
    </w:p>
    <w:p>
      <w:pPr>
        <w:pStyle w:val="Para 001"/>
      </w:pPr>
      <w:r>
        <w:t>exit(EXIT_SUCCESS);</w:t>
      </w:r>
    </w:p>
    <w:p>
      <w:pPr>
        <w:pStyle w:val="Normal"/>
      </w:pPr>
      <w:r>
        <w:t>}</w:t>
      </w:r>
    </w:p>
    <w:p>
      <w:pPr>
        <w:pStyle w:val="Normal"/>
      </w:pPr>
      <w:r>
        <w:t>Listing 12-4: The producer program in the shared memory implementation of the producer-</w:t>
        <w:t>consumer problem</w:t>
      </w:r>
    </w:p>
    <w:p>
      <w:pPr>
        <w:pStyle w:val="Para 002"/>
      </w:pPr>
      <w:r>
        <w:t>Both programs expect the name of the shared memory object on the command line. To set them up, you have to start up the consumer first, since it creates the semaphore. In one terminal, enter</w:t>
      </w:r>
    </w:p>
    <w:p>
      <w:pPr>
        <w:pStyle w:val="Para 012"/>
      </w:pPr>
      <w:r>
        <w:rPr>
          <w:rStyle w:val="Text4"/>
        </w:rPr>
        <w:t>$</w:t>
      </w:r>
      <w:r>
        <w:rPr>
          <w:rStyle w:val="Text12"/>
        </w:rPr>
        <w:t xml:space="preserve"> </w:t>
      </w:r>
      <w:r>
        <w:t>./shm_consumer /PRODCONS</w:t>
      </w:r>
    </w:p>
    <w:p>
      <w:pPr>
        <w:pStyle w:val="Para 003"/>
      </w:pPr>
      <w:r>
        <w:t>and in the second, start up the producer:</w:t>
      </w:r>
    </w:p>
    <w:p>
      <w:pPr>
        <w:pStyle w:val="Para 012"/>
      </w:pPr>
      <w:r>
        <w:rPr>
          <w:rStyle w:val="Text4"/>
        </w:rPr>
        <w:t>$</w:t>
      </w:r>
      <w:r>
        <w:rPr>
          <w:rStyle w:val="Text12"/>
        </w:rPr>
        <w:t xml:space="preserve"> </w:t>
      </w:r>
      <w:r>
        <w:t>./shm_producer /PRODCONS</w:t>
      </w:r>
    </w:p>
    <w:p>
      <w:pPr>
        <w:pStyle w:val="Para 032"/>
      </w:pPr>
      <w:r>
        <w:t/>
      </w:r>
    </w:p>
    <w:p>
      <w:pPr>
        <w:pStyle w:val="Para 010"/>
      </w:pPr>
      <w:r>
        <w:t>Introduction to Interprocess Communication</w:t>
      </w:r>
      <w:r>
        <w:rPr>
          <w:rStyle w:val="Text1"/>
        </w:rPr>
        <w:t xml:space="preserve"> </w:t>
      </w:r>
      <w:r>
        <w:rPr>
          <w:rStyle w:val="Text6"/>
        </w:rPr>
        <w:t>627</w:t>
      </w:r>
    </w:p>
    <w:p>
      <w:pPr>
        <w:pStyle w:val="0 Block"/>
      </w:pPr>
    </w:p>
    <w:p>
      <w:bookmarkStart w:id="711" w:name="You_can_enter_numbers_interactiv"/>
      <w:pPr>
        <w:pStyle w:val="Para 003"/>
        <w:pageBreakBefore w:val="on"/>
      </w:pPr>
      <w:r>
        <w:t>You can enter numbers interactively this way, and they’ll appear in the other terminal. Alternatively, try</w:t>
      </w:r>
      <w:bookmarkEnd w:id="711"/>
    </w:p>
    <w:p>
      <w:pPr>
        <w:pStyle w:val="Para 012"/>
      </w:pPr>
      <w:r>
        <w:rPr>
          <w:rStyle w:val="Text4"/>
        </w:rPr>
        <w:t>$</w:t>
      </w:r>
      <w:r>
        <w:rPr>
          <w:rStyle w:val="Text12"/>
        </w:rPr>
        <w:t xml:space="preserve"> </w:t>
      </w:r>
      <w:r>
        <w:t>./shm_consumer /PRODCONS &gt; outputfile</w:t>
      </w:r>
    </w:p>
    <w:p>
      <w:pPr>
        <w:pStyle w:val="Para 003"/>
      </w:pPr>
      <w:r>
        <w:t>and in the second, enter:</w:t>
      </w:r>
    </w:p>
    <w:p>
      <w:pPr>
        <w:pStyle w:val="Para 012"/>
      </w:pPr>
      <w:r>
        <w:rPr>
          <w:rStyle w:val="Text4"/>
        </w:rPr>
        <w:t>$</w:t>
      </w:r>
      <w:r>
        <w:rPr>
          <w:rStyle w:val="Text12"/>
        </w:rPr>
        <w:t xml:space="preserve"> </w:t>
      </w:r>
      <w:r>
        <w:t>seq 1 10000 | shm_producer /PRODCONS</w:t>
      </w:r>
    </w:p>
    <w:p>
      <w:pPr>
        <w:pStyle w:val="Para 003"/>
      </w:pPr>
      <w:r>
        <w:t xml:space="preserve">The numbers 1, 2, . . . , 10,000 will be sent to the consumer, which will send them to its standard output, redirected to outputfile. Kill the consumer with </w:t>
      </w:r>
      <w:r>
        <w:rPr>
          <w:rStyle w:val="Text13"/>
        </w:rPr>
        <w:t>CTRL</w:t>
      </w:r>
      <w:r>
        <w:t xml:space="preserve">-C and browse the output file or run </w:t>
      </w:r>
      <w:r>
        <w:rPr>
          <w:rStyle w:val="Text0"/>
        </w:rPr>
        <w:t>wc</w:t>
      </w:r>
      <w:r>
        <w:t xml:space="preserve"> on it to verify that it has exactly 10,000 lines.</w:t>
      </w:r>
    </w:p>
    <w:p>
      <w:pPr>
        <w:pStyle w:val="Para 002"/>
      </w:pPr>
      <w:r>
        <w:t>When the producer and consumer work at the same pace and do nothing else besides filling and emptying the buffers, they will run in lock-step, and the buffer will be empty most of the time. Each time the producer fills a buffer, it’s emptied immediately. In practice, the producer and consumer process would be performing other actions, and the buffer might fill up while the consumer was busy or it might stay empty for a while when the producer was busy. If we make the buffer capacity small enough, the producer and consumer will spend more time waiting for the other. The consumer and producer code in the example has no artificial delay.</w:t>
      </w:r>
    </w:p>
    <w:p>
      <w:pPr>
        <w:pStyle w:val="Para 002"/>
      </w:pPr>
      <w:r>
        <w:t xml:space="preserve">To see how a pair of programs might actually coordinate their updates, replace the commented line in the consumer program ¶ with a large ran-domized delay of several seconds, and in the producer program, replace the comment about printing · with a print instruction that shows which num-ber was written into the buffer, as well as another randomized delay. Make the buffer size small, say </w:t>
      </w:r>
      <w:r>
        <w:rPr>
          <w:rStyle w:val="Text0"/>
        </w:rPr>
        <w:t>20</w:t>
      </w:r>
      <w:r>
        <w:t>, and run the pair of programs. You’ll see that the producer and consumer each wait for the other periodically. This simulates the way a pair of processes actually work together.</w:t>
      </w:r>
    </w:p>
    <w:p>
      <w:pPr>
        <w:pStyle w:val="Para 032"/>
      </w:pPr>
      <w:r>
        <w:t/>
      </w:r>
    </w:p>
    <w:p>
      <w:pPr>
        <w:pStyle w:val="Para 009"/>
      </w:pPr>
      <w:r>
        <w:t>POSIX Message Queues</w:t>
      </w:r>
    </w:p>
    <w:p>
      <w:pPr>
        <w:pStyle w:val="Para 003"/>
      </w:pPr>
      <w:r>
        <w:t xml:space="preserve">The </w:t>
      </w:r>
      <w:r>
        <w:rPr>
          <w:rStyle w:val="Text0"/>
        </w:rPr>
        <w:t>mq_overview(7)</w:t>
      </w:r>
      <w:r>
        <w:t xml:space="preserve"> man page contains a good summary of POSIX message queues and refers us to the man pages that describe how to use them. Mes-sage queues serve a different purpose than IPC facilities such as pipes and</w:t>
      </w:r>
    </w:p>
    <w:p>
      <w:pPr>
        <w:pStyle w:val="Para 003"/>
      </w:pPr>
      <w:r>
        <w:t xml:space="preserve">FIFOs, which we discuss in Chapter </w:t>
      </w:r>
      <w:hyperlink w:anchor="13">
        <w:r>
          <w:rPr>
            <w:rStyle w:val="Text5"/>
          </w:rPr>
          <w:t xml:space="preserve">13, </w:t>
        </w:r>
      </w:hyperlink>
      <w:r>
        <w:t>for several reasons.</w:t>
      </w:r>
    </w:p>
    <w:p>
      <w:pPr>
        <w:pStyle w:val="Para 002"/>
      </w:pPr>
      <w:r>
        <w:t>First, a message queue doesn’t transfer data as a stream of bytes. If a process puts a message of size N bytes into a message queue, when the mes-sage is retrieved from the queue, it must be retrieved in its entirety. A pro-cess cannot, for example, request to read only M &lt; N bytes of a message. If it tries, the operation will fail.</w:t>
      </w:r>
    </w:p>
    <w:p>
      <w:pPr>
        <w:pStyle w:val="Para 002"/>
      </w:pPr>
      <w:r>
        <w:t>Equally important, POSIX message queues are not first-in-first-out queues; the order in which messages are placed into a message queue is not necessarily the order in which they’re retrieved, because each message is assigned a priority, and the queue itself is, in effect, a priority queue. When a message queue contains several messages, the next receive operation always removes the highest-priority message. Since messages can have the same priority, there can be multiple messages that have the highest priority. In</w:t>
      </w:r>
    </w:p>
    <w:p>
      <w:pPr>
        <w:pStyle w:val="Para 011"/>
      </w:pPr>
      <w:r>
        <w:rPr>
          <w:rStyle w:val="Text6"/>
        </w:rPr>
        <w:t>628</w:t>
      </w:r>
      <w:r>
        <w:rPr>
          <w:rStyle w:val="Text1"/>
        </w:rPr>
        <w:t xml:space="preserve"> </w:t>
      </w:r>
      <w:r>
        <w:t>Chapter 12</w:t>
      </w:r>
    </w:p>
    <w:p>
      <w:pPr>
        <w:pStyle w:val="0 Block"/>
      </w:pPr>
    </w:p>
    <w:p>
      <w:bookmarkStart w:id="712" w:name="this_case__the_oldest_of_them_is"/>
      <w:pPr>
        <w:pStyle w:val="Para 003"/>
        <w:pageBreakBefore w:val="on"/>
      </w:pPr>
      <w:r>
        <w:t xml:space="preserve">this case, the oldest of them is retrieved. Priorities are integers from 0 up to </w:t>
      </w:r>
      <w:r>
        <w:rPr>
          <w:rStyle w:val="Text0"/>
        </w:rPr>
        <w:t>MQ_PRIO_MAX</w:t>
      </w:r>
      <w:r>
        <w:t xml:space="preserve"> – 1, which is a system-dependent constant. A program can get its value by calling </w:t>
      </w:r>
      <w:r>
        <w:rPr>
          <w:rStyle w:val="Text0"/>
        </w:rPr>
        <w:t>sysconf(_SC_MQ_PRIO_MAX)</w:t>
      </w:r>
      <w:r>
        <w:t>.</w:t>
      </w:r>
      <w:bookmarkEnd w:id="712"/>
    </w:p>
    <w:p>
      <w:pPr>
        <w:pStyle w:val="Para 002"/>
      </w:pPr>
      <w:r>
        <w:t>The POSIX message queue API is similar to the POSIX shared memory API. When a message queue is created, an open message queue description is also created, and a small integer like a file descriptor is returned to the pro-cess that created it. This descriptor is called a message queue descriptor. The relationship between message queue descriptors and open message queue descriptions is exactly the same as the one between file descriptors and open</w:t>
      </w:r>
    </w:p>
    <w:p>
      <w:pPr>
        <w:pStyle w:val="Para 003"/>
      </w:pPr>
      <w:r>
        <w:t xml:space="preserve">file descriptions. If you look back at Figure </w:t>
      </w:r>
      <w:hyperlink w:anchor="Top_of_index_html">
        <w:r>
          <w:rPr>
            <w:rStyle w:val="Text5"/>
          </w:rPr>
          <w:t xml:space="preserve">4-1 </w:t>
        </w:r>
      </w:hyperlink>
      <w:r>
        <w:t xml:space="preserve">in Chapter </w:t>
      </w:r>
      <w:hyperlink w:anchor="4">
        <w:r>
          <w:rPr>
            <w:rStyle w:val="Text5"/>
          </w:rPr>
          <w:t xml:space="preserve">4 </w:t>
        </w:r>
      </w:hyperlink>
      <w:r>
        <w:t>and mentally re-place the word file in that figure with message queue, you’ll have a visualization of their relationship.</w:t>
      </w:r>
    </w:p>
    <w:p>
      <w:pPr>
        <w:pStyle w:val="Para 002"/>
      </w:pPr>
      <w:r>
        <w:t>The functions for establishing a message queue, using it to exchange data, and closing and removing it when it’s no longer needed have names that are similar to those in the POSIX shared memory API:</w:t>
      </w:r>
    </w:p>
    <w:p>
      <w:pPr>
        <w:pStyle w:val="Para 019"/>
      </w:pPr>
      <w:r>
        <w:rPr>
          <w:rStyle w:val="Text6"/>
        </w:rPr>
        <w:t>mq_open()</w:t>
      </w:r>
      <w:r>
        <w:rPr>
          <w:rStyle w:val="Text10"/>
        </w:rPr>
        <w:t xml:space="preserve"> </w:t>
      </w:r>
      <w:r>
        <w:t>Creates and opens a new message queue or opens an exist-</w:t>
      </w:r>
    </w:p>
    <w:p>
      <w:pPr>
        <w:pStyle w:val="Para 002"/>
      </w:pPr>
      <w:r>
        <w:t>ing one. Message queues are given names in the same form as shared</w:t>
      </w:r>
    </w:p>
    <w:p>
      <w:pPr>
        <w:pStyle w:val="Para 002"/>
      </w:pPr>
      <w:r>
        <w:t>memory objects and semaphores.</w:t>
      </w:r>
    </w:p>
    <w:p>
      <w:pPr>
        <w:pStyle w:val="Para 002"/>
      </w:pPr>
      <w:r>
        <w:rPr>
          <w:rStyle w:val="Text8"/>
        </w:rPr>
        <w:t>mq_send()</w:t>
      </w:r>
      <w:r>
        <w:t xml:space="preserve"> Puts a message into a message queue.</w:t>
      </w:r>
    </w:p>
    <w:p>
      <w:pPr>
        <w:pStyle w:val="Para 019"/>
      </w:pPr>
      <w:r>
        <w:rPr>
          <w:rStyle w:val="Text6"/>
        </w:rPr>
        <w:t>mq_receive()</w:t>
      </w:r>
      <w:r>
        <w:rPr>
          <w:rStyle w:val="Text10"/>
        </w:rPr>
        <w:t xml:space="preserve"> </w:t>
      </w:r>
      <w:r>
        <w:t>Removes the oldest highest-priority message from a mes-</w:t>
      </w:r>
    </w:p>
    <w:p>
      <w:pPr>
        <w:pStyle w:val="Para 002"/>
      </w:pPr>
      <w:r>
        <w:t>sage queue if the queue is not empty. If the message queue is empty, by</w:t>
      </w:r>
    </w:p>
    <w:p>
      <w:pPr>
        <w:pStyle w:val="Para 002"/>
      </w:pPr>
      <w:r>
        <w:t>default the process is blocked until a message arrives.</w:t>
      </w:r>
    </w:p>
    <w:p>
      <w:pPr>
        <w:pStyle w:val="Para 019"/>
      </w:pPr>
      <w:r>
        <w:rPr>
          <w:rStyle w:val="Text6"/>
        </w:rPr>
        <w:t>mq_getattr()</w:t>
      </w:r>
      <w:r>
        <w:rPr>
          <w:rStyle w:val="Text4"/>
        </w:rPr>
        <w:t>,</w:t>
      </w:r>
      <w:r>
        <w:rPr>
          <w:rStyle w:val="Text10"/>
        </w:rPr>
        <w:t xml:space="preserve"> </w:t>
      </w:r>
      <w:r>
        <w:rPr>
          <w:rStyle w:val="Text6"/>
        </w:rPr>
        <w:t>mq_setattr()</w:t>
      </w:r>
      <w:r>
        <w:rPr>
          <w:rStyle w:val="Text10"/>
        </w:rPr>
        <w:t xml:space="preserve"> </w:t>
      </w:r>
      <w:r>
        <w:t>Can be used to get or modify the attributes</w:t>
      </w:r>
    </w:p>
    <w:p>
      <w:pPr>
        <w:pStyle w:val="Para 002"/>
      </w:pPr>
      <w:r>
        <w:t>of a message queue, such as the maximum number of messages that it</w:t>
      </w:r>
    </w:p>
    <w:p>
      <w:pPr>
        <w:pStyle w:val="Para 002"/>
      </w:pPr>
      <w:r>
        <w:t>can hold or the maximum message size.</w:t>
      </w:r>
    </w:p>
    <w:p>
      <w:pPr>
        <w:pStyle w:val="Para 019"/>
      </w:pPr>
      <w:r>
        <w:rPr>
          <w:rStyle w:val="Text6"/>
        </w:rPr>
        <w:t>mq_notify()</w:t>
      </w:r>
      <w:r>
        <w:rPr>
          <w:rStyle w:val="Text10"/>
        </w:rPr>
        <w:t xml:space="preserve"> </w:t>
      </w:r>
      <w:r>
        <w:t>Allows a process to request asynchronous notification of the</w:t>
      </w:r>
    </w:p>
    <w:p>
      <w:pPr>
        <w:pStyle w:val="Para 002"/>
      </w:pPr>
      <w:r>
        <w:t>arrival of messages in the queue. It uses the same event notification data</w:t>
      </w:r>
    </w:p>
    <w:p>
      <w:pPr>
        <w:pStyle w:val="Para 002"/>
      </w:pPr>
      <w:r>
        <w:t xml:space="preserve">structures as are used with POSIX timers, namely the </w:t>
      </w:r>
      <w:r>
        <w:rPr>
          <w:rStyle w:val="Text0"/>
        </w:rPr>
        <w:t>struct sigevent</w:t>
      </w:r>
      <w:r>
        <w:t>.</w:t>
      </w:r>
    </w:p>
    <w:p>
      <w:pPr>
        <w:pStyle w:val="Para 002"/>
      </w:pPr>
      <w:r>
        <w:t>Setting up asynchronous notification frees a process from having to wait</w:t>
      </w:r>
    </w:p>
    <w:p>
      <w:pPr>
        <w:pStyle w:val="Para 002"/>
      </w:pPr>
      <w:r>
        <w:t>in a blocked state for messages to arrive in the queue or to poll it period-</w:t>
      </w:r>
    </w:p>
    <w:p>
      <w:pPr>
        <w:pStyle w:val="Para 002"/>
      </w:pPr>
      <w:r>
        <w:t>ically in nonblocking mode. When a message is delivered to the queue,</w:t>
      </w:r>
    </w:p>
    <w:p>
      <w:pPr>
        <w:pStyle w:val="Para 002"/>
      </w:pPr>
      <w:r>
        <w:t>a notification, such as a signal, is sent to the process, which can then call</w:t>
      </w:r>
    </w:p>
    <w:p>
      <w:pPr>
        <w:pStyle w:val="Para 002"/>
      </w:pPr>
      <w:r>
        <w:rPr>
          <w:rStyle w:val="Text0"/>
        </w:rPr>
        <w:t>mq_receive()</w:t>
      </w:r>
      <w:r>
        <w:t xml:space="preserve"> inside the signal handler.</w:t>
      </w:r>
    </w:p>
    <w:p>
      <w:pPr>
        <w:pStyle w:val="Para 002"/>
      </w:pPr>
      <w:r>
        <w:rPr>
          <w:rStyle w:val="Text8"/>
        </w:rPr>
        <w:t>mq_close()</w:t>
      </w:r>
      <w:r>
        <w:t xml:space="preserve"> Closes a connection to a message queue.</w:t>
      </w:r>
    </w:p>
    <w:p>
      <w:pPr>
        <w:pStyle w:val="Para 019"/>
      </w:pPr>
      <w:r>
        <w:rPr>
          <w:rStyle w:val="Text6"/>
        </w:rPr>
        <w:t>mq_unlink()</w:t>
      </w:r>
      <w:r>
        <w:rPr>
          <w:rStyle w:val="Text10"/>
        </w:rPr>
        <w:t xml:space="preserve"> </w:t>
      </w:r>
      <w:r>
        <w:t>Removes a message queue name and marks the message</w:t>
      </w:r>
    </w:p>
    <w:p>
      <w:pPr>
        <w:pStyle w:val="Para 002"/>
      </w:pPr>
      <w:r>
        <w:t>queue for removal. Once all processes have closed it, the message queue</w:t>
      </w:r>
    </w:p>
    <w:p>
      <w:pPr>
        <w:pStyle w:val="Para 002"/>
      </w:pPr>
      <w:r>
        <w:t>is deleted. Message queues have kernel persistence and will continue to</w:t>
      </w:r>
    </w:p>
    <w:p>
      <w:pPr>
        <w:pStyle w:val="Para 002"/>
      </w:pPr>
      <w:r>
        <w:t>exist until they’re explicitly removed or the system is shut down.</w:t>
      </w:r>
    </w:p>
    <w:p>
      <w:pPr>
        <w:pStyle w:val="Para 002"/>
      </w:pPr>
      <w:r>
        <w:t>The typical sequence of steps that a process takes to create a message queue and use it are as follows:</w:t>
      </w:r>
    </w:p>
    <w:p>
      <w:pPr>
        <w:pStyle w:val="Para 002"/>
      </w:pPr>
      <w:r>
        <w:t xml:space="preserve">1. A process creates a new message queue, calling </w:t>
      </w:r>
      <w:r>
        <w:rPr>
          <w:rStyle w:val="Text0"/>
        </w:rPr>
        <w:t>mq_open()</w:t>
      </w:r>
      <w:r>
        <w:t xml:space="preserve"> and pass-</w:t>
      </w:r>
    </w:p>
    <w:p>
      <w:pPr>
        <w:pStyle w:val="Para 014"/>
      </w:pPr>
      <w:r>
        <w:t xml:space="preserve">ing a name to it that other processes can use to open it. If a mes-sage queue has been created by another process and this process just wants to open it, it also calls </w:t>
      </w:r>
      <w:r>
        <w:rPr>
          <w:rStyle w:val="Text0"/>
        </w:rPr>
        <w:t>mq_open()</w:t>
      </w:r>
      <w:r>
        <w:t>, but with different flags.</w:t>
      </w:r>
    </w:p>
    <w:p>
      <w:pPr>
        <w:pStyle w:val="Para 010"/>
      </w:pPr>
      <w:r>
        <w:t>Introduction to Interprocess Communication</w:t>
      </w:r>
      <w:r>
        <w:rPr>
          <w:rStyle w:val="Text1"/>
        </w:rPr>
        <w:t xml:space="preserve"> </w:t>
      </w:r>
      <w:r>
        <w:rPr>
          <w:rStyle w:val="Text6"/>
        </w:rPr>
        <w:t>629</w:t>
      </w:r>
    </w:p>
    <w:p>
      <w:pPr>
        <w:pStyle w:val="0 Block"/>
      </w:pPr>
    </w:p>
    <w:p>
      <w:bookmarkStart w:id="713" w:name="2__If_a_process_wants_to_receive"/>
      <w:pPr>
        <w:pStyle w:val="Para 019"/>
        <w:pageBreakBefore w:val="on"/>
      </w:pPr>
      <w:r>
        <w:rPr>
          <w:rStyle w:val="Text10"/>
        </w:rPr>
        <w:t xml:space="preserve">2. </w:t>
      </w:r>
      <w:r>
        <w:t>If a process wants to receive asynchronous notifications when mes-</w:t>
      </w:r>
      <w:bookmarkEnd w:id="713"/>
    </w:p>
    <w:p>
      <w:pPr>
        <w:pStyle w:val="Para 032"/>
      </w:pPr>
      <w:r>
        <w:t xml:space="preserve">sages are delivered, it then calls </w:t>
      </w:r>
      <w:r>
        <w:rPr>
          <w:rStyle w:val="Text0"/>
        </w:rPr>
        <w:t>mq_notify()</w:t>
      </w:r>
      <w:r>
        <w:t>.</w:t>
      </w:r>
    </w:p>
    <w:p>
      <w:pPr>
        <w:pStyle w:val="Para 002"/>
      </w:pPr>
      <w:r>
        <w:t xml:space="preserve">3. A process calls </w:t>
      </w:r>
      <w:r>
        <w:rPr>
          <w:rStyle w:val="Text0"/>
        </w:rPr>
        <w:t>mq_send()</w:t>
      </w:r>
      <w:r>
        <w:t xml:space="preserve"> to transfer messages into the message queue</w:t>
      </w:r>
    </w:p>
    <w:p>
      <w:pPr>
        <w:pStyle w:val="Para 032"/>
      </w:pPr>
      <w:r>
        <w:t xml:space="preserve">and calls </w:t>
      </w:r>
      <w:r>
        <w:rPr>
          <w:rStyle w:val="Text0"/>
        </w:rPr>
        <w:t>mq_receive()</w:t>
      </w:r>
      <w:r>
        <w:t xml:space="preserve"> to receive them.</w:t>
      </w:r>
    </w:p>
    <w:p>
      <w:pPr>
        <w:pStyle w:val="Para 002"/>
      </w:pPr>
      <w:r>
        <w:t xml:space="preserve">4. When a process is finished using the message queue, it calls </w:t>
      </w:r>
      <w:r>
        <w:rPr>
          <w:rStyle w:val="Text0"/>
        </w:rPr>
        <w:t>mq_close()</w:t>
      </w:r>
    </w:p>
    <w:p>
      <w:pPr>
        <w:pStyle w:val="Para 014"/>
      </w:pPr>
      <w:r>
        <w:t>to close its open message queue descriptor. This does not remove the description itself.</w:t>
      </w:r>
    </w:p>
    <w:p>
      <w:pPr>
        <w:pStyle w:val="Para 019"/>
      </w:pPr>
      <w:r>
        <w:rPr>
          <w:rStyle w:val="Text10"/>
        </w:rPr>
        <w:t xml:space="preserve">5. </w:t>
      </w:r>
      <w:r>
        <w:t>The process that created the message queue is the one that should</w:t>
      </w:r>
    </w:p>
    <w:p>
      <w:pPr>
        <w:pStyle w:val="Para 014"/>
      </w:pPr>
      <w:r>
        <w:t xml:space="preserve">remove it by calling </w:t>
      </w:r>
      <w:r>
        <w:rPr>
          <w:rStyle w:val="Text0"/>
        </w:rPr>
        <w:t>mq_unlink()</w:t>
      </w:r>
      <w:r>
        <w:t>, which also removes the message queue name.</w:t>
      </w:r>
    </w:p>
    <w:p>
      <w:pPr>
        <w:pStyle w:val="Para 002"/>
      </w:pPr>
      <w:r>
        <w:t xml:space="preserve">It’s time to look at the prototypes of these functions, after which we’ll create a few programs that demonstrate how to use message queues. We’ll start with </w:t>
      </w:r>
      <w:r>
        <w:rPr>
          <w:rStyle w:val="Text0"/>
        </w:rPr>
        <w:t>mq_open()</w:t>
      </w:r>
      <w:r>
        <w:t>:</w:t>
      </w:r>
    </w:p>
    <w:p>
      <w:pPr>
        <w:pStyle w:val="Normal"/>
      </w:pPr>
      <w:r>
        <w:t xml:space="preserve">#include </w:t>
      </w:r>
      <w:r>
        <w:rPr>
          <w:rStyle w:val="Text1"/>
        </w:rPr>
        <w:t xml:space="preserve"> </w:t>
      </w:r>
      <w:r>
        <w:t>/* For O_* constants */</w:t>
      </w:r>
      <w:r>
        <w:rPr>
          <w:rStyle w:val="Text1"/>
        </w:rPr>
        <w:t xml:space="preserve"> </w:t>
      </w:r>
      <w:r>
        <w:t xml:space="preserve">#include </w:t>
      </w:r>
      <w:r>
        <w:rPr>
          <w:rStyle w:val="Text1"/>
        </w:rPr>
        <w:t xml:space="preserve"> </w:t>
      </w:r>
      <w:r>
        <w:t>/* For mode constants */</w:t>
      </w:r>
      <w:r>
        <w:rPr>
          <w:rStyle w:val="Text1"/>
        </w:rPr>
        <w:t xml:space="preserve"> </w:t>
      </w:r>
      <w:r>
        <w:t xml:space="preserve">#include </w:t>
      </w:r>
    </w:p>
    <w:p>
      <w:pPr>
        <w:pStyle w:val="Normal"/>
      </w:pPr>
      <w:r>
        <w:t>mqd_t mq_open(const char *name, int oflag);</w:t>
      </w:r>
    </w:p>
    <w:p>
      <w:pPr>
        <w:pStyle w:val="Normal"/>
      </w:pPr>
      <w:r>
        <w:t>mqd_t mq_open(const char *name, int oflag, mode_t mode,</w:t>
      </w:r>
    </w:p>
    <w:p>
      <w:pPr>
        <w:pStyle w:val="Para 017"/>
      </w:pPr>
      <w:r>
        <w:t>struct mq_attr *attr);</w:t>
      </w:r>
    </w:p>
    <w:p>
      <w:pPr>
        <w:pStyle w:val="Para 003"/>
      </w:pPr>
      <w:r>
        <w:t xml:space="preserve">This is similar to the </w:t>
      </w:r>
      <w:r>
        <w:rPr>
          <w:rStyle w:val="Text0"/>
        </w:rPr>
        <w:t>sem_open()</w:t>
      </w:r>
      <w:r>
        <w:t xml:space="preserve"> function. A program calls the first form to open a message queue that’s already been created or calls the second form to create a new message queue. In either case, a successful call returns a message queue descriptor that we can use for the remaining operations. A message queue name is passed in the first argument and is of the form </w:t>
      </w:r>
      <w:r>
        <w:rPr>
          <w:rStyle w:val="Text0"/>
        </w:rPr>
        <w:t>/</w:t>
        <w:t>mqname</w:t>
      </w:r>
      <w:r>
        <w:t xml:space="preserve">. The same flags are used here as were used with the </w:t>
      </w:r>
      <w:r>
        <w:rPr>
          <w:rStyle w:val="Text0"/>
        </w:rPr>
        <w:t>shm_open()</w:t>
      </w:r>
      <w:r>
        <w:t xml:space="preserve"> and </w:t>
      </w:r>
      <w:r>
        <w:rPr>
          <w:rStyle w:val="Text0"/>
        </w:rPr>
        <w:t>sem_open()</w:t>
      </w:r>
      <w:r>
        <w:t xml:space="preserve"> functions.</w:t>
      </w:r>
    </w:p>
    <w:p>
      <w:pPr>
        <w:pStyle w:val="Para 002"/>
      </w:pPr>
      <w:r>
        <w:t xml:space="preserve">The second argument is a bitwise-OR of flags that controls the opening mode. It must include one of </w:t>
      </w:r>
      <w:r>
        <w:rPr>
          <w:rStyle w:val="Text0"/>
        </w:rPr>
        <w:t>O_RDONLY</w:t>
      </w:r>
      <w:r>
        <w:t xml:space="preserve">, </w:t>
      </w:r>
      <w:r>
        <w:rPr>
          <w:rStyle w:val="Text0"/>
        </w:rPr>
        <w:t>O_WRONLY</w:t>
      </w:r>
      <w:r>
        <w:t xml:space="preserve">, or </w:t>
      </w:r>
      <w:r>
        <w:rPr>
          <w:rStyle w:val="Text0"/>
        </w:rPr>
        <w:t>O_RDWR</w:t>
      </w:r>
      <w:r>
        <w:t xml:space="preserve">. These control the type of access that the calling process will have. If the caller will only receive messages, it opens it for read-only access, for example. We can optionally include </w:t>
      </w:r>
      <w:r>
        <w:rPr>
          <w:rStyle w:val="Text0"/>
        </w:rPr>
        <w:t>O_CREAT</w:t>
      </w:r>
      <w:r>
        <w:t xml:space="preserve">, </w:t>
      </w:r>
      <w:r>
        <w:rPr>
          <w:rStyle w:val="Text0"/>
        </w:rPr>
        <w:t>O_EXCL</w:t>
      </w:r>
      <w:r>
        <w:t xml:space="preserve">, and </w:t>
      </w:r>
      <w:r>
        <w:rPr>
          <w:rStyle w:val="Text0"/>
        </w:rPr>
        <w:t>O_TRUNC</w:t>
      </w:r>
      <w:r>
        <w:t xml:space="preserve">, which have their usual effects, and we can also set </w:t>
      </w:r>
      <w:r>
        <w:rPr>
          <w:rStyle w:val="Text0"/>
        </w:rPr>
        <w:t>O_NONBLOCK</w:t>
      </w:r>
      <w:r>
        <w:t xml:space="preserve"> to set nonblocking mode on the descriptor. In this case, if </w:t>
      </w:r>
      <w:r>
        <w:rPr>
          <w:rStyle w:val="Text0"/>
        </w:rPr>
        <w:t>mq_receive()</w:t>
      </w:r>
      <w:r>
        <w:t xml:space="preserve"> or </w:t>
      </w:r>
      <w:r>
        <w:rPr>
          <w:rStyle w:val="Text0"/>
        </w:rPr>
        <w:t>mq_send()</w:t>
      </w:r>
      <w:r>
        <w:t xml:space="preserve"> would normally block, these functions would instead fail, setting </w:t>
      </w:r>
      <w:r>
        <w:rPr>
          <w:rStyle w:val="Text0"/>
        </w:rPr>
        <w:t>errno</w:t>
      </w:r>
      <w:r>
        <w:t xml:space="preserve"> to </w:t>
      </w:r>
      <w:r>
        <w:rPr>
          <w:rStyle w:val="Text0"/>
        </w:rPr>
        <w:t>EAGAIN</w:t>
      </w:r>
      <w:r>
        <w:t>.</w:t>
      </w:r>
    </w:p>
    <w:p>
      <w:pPr>
        <w:pStyle w:val="Para 002"/>
      </w:pPr>
      <w:r>
        <w:t xml:space="preserve">The attribute parameter can be set to </w:t>
      </w:r>
      <w:r>
        <w:rPr>
          <w:rStyle w:val="Text0"/>
        </w:rPr>
        <w:t>NULL</w:t>
      </w:r>
      <w:r>
        <w:t xml:space="preserve"> if we are satisfied with the default attributes. The members of a </w:t>
      </w:r>
      <w:r>
        <w:rPr>
          <w:rStyle w:val="Text0"/>
        </w:rPr>
        <w:t>struct mq_attr</w:t>
      </w:r>
      <w:r>
        <w:t xml:space="preserve"> are:</w:t>
      </w:r>
    </w:p>
    <w:p>
      <w:pPr>
        <w:pStyle w:val="Normal"/>
      </w:pPr>
      <w:r>
        <w:t>struct mq_attr {</w:t>
      </w:r>
    </w:p>
    <w:p>
      <w:pPr>
        <w:pStyle w:val="Para 001"/>
      </w:pPr>
      <w:r>
        <w:t>long mq_flags;</w:t>
      </w:r>
      <w:r>
        <w:rPr>
          <w:rStyle w:val="Text1"/>
        </w:rPr>
        <w:t xml:space="preserve"> </w:t>
      </w:r>
      <w:r>
        <w:t>/* Flags (ignored for mq_open())</w:t>
      </w:r>
      <w:r>
        <w:rPr>
          <w:rStyle w:val="Text1"/>
        </w:rPr>
        <w:t xml:space="preserve"> </w:t>
      </w:r>
      <w:r>
        <w:t>*/</w:t>
      </w:r>
    </w:p>
    <w:p>
      <w:pPr>
        <w:pStyle w:val="Para 001"/>
      </w:pPr>
      <w:r>
        <w:t>long mq_maxmsg;</w:t>
      </w:r>
      <w:r>
        <w:rPr>
          <w:rStyle w:val="Text1"/>
        </w:rPr>
        <w:t xml:space="preserve"> </w:t>
      </w:r>
      <w:r>
        <w:t>/* Max. # of messages on queue</w:t>
      </w:r>
      <w:r>
        <w:rPr>
          <w:rStyle w:val="Text1"/>
        </w:rPr>
        <w:t xml:space="preserve"> </w:t>
      </w:r>
      <w:r>
        <w:t>*/</w:t>
      </w:r>
    </w:p>
    <w:p>
      <w:pPr>
        <w:pStyle w:val="Para 001"/>
      </w:pPr>
      <w:r>
        <w:t>long mq_msgsize;</w:t>
      </w:r>
      <w:r>
        <w:rPr>
          <w:rStyle w:val="Text1"/>
        </w:rPr>
        <w:t xml:space="preserve"> </w:t>
      </w:r>
      <w:r>
        <w:t>/* Max. message size (bytes)</w:t>
      </w:r>
      <w:r>
        <w:rPr>
          <w:rStyle w:val="Text1"/>
        </w:rPr>
        <w:t xml:space="preserve"> </w:t>
      </w:r>
      <w:r>
        <w:t>*/</w:t>
      </w:r>
    </w:p>
    <w:p>
      <w:pPr>
        <w:pStyle w:val="Para 001"/>
      </w:pPr>
      <w:r>
        <w:t>long mq_curmsgs;</w:t>
      </w:r>
      <w:r>
        <w:rPr>
          <w:rStyle w:val="Text1"/>
        </w:rPr>
        <w:t xml:space="preserve"> </w:t>
      </w:r>
      <w:r>
        <w:t>/* # of messages currently in queue */</w:t>
      </w:r>
      <w:r>
        <w:rPr>
          <w:rStyle w:val="Text1"/>
        </w:rPr>
        <w:t xml:space="preserve"> </w:t>
      </w:r>
      <w:r>
        <w:t>};</w:t>
      </w:r>
    </w:p>
    <w:p>
      <w:pPr>
        <w:pStyle w:val="Para 032"/>
      </w:pPr>
      <w:r>
        <w:t/>
      </w:r>
    </w:p>
    <w:p>
      <w:pPr>
        <w:pStyle w:val="Para 011"/>
      </w:pPr>
      <w:r>
        <w:rPr>
          <w:rStyle w:val="Text6"/>
        </w:rPr>
        <w:t>630</w:t>
      </w:r>
      <w:r>
        <w:rPr>
          <w:rStyle w:val="Text1"/>
        </w:rPr>
        <w:t xml:space="preserve"> </w:t>
      </w:r>
      <w:r>
        <w:t>Chapter 12</w:t>
      </w:r>
    </w:p>
    <w:p>
      <w:pPr>
        <w:pStyle w:val="0 Block"/>
      </w:pPr>
    </w:p>
    <w:p>
      <w:bookmarkStart w:id="714" w:name="We_re_only_allowed_to_modify_the"/>
      <w:pPr>
        <w:pStyle w:val="Para 003"/>
        <w:pageBreakBefore w:val="on"/>
      </w:pPr>
      <w:r>
        <w:t xml:space="preserve">We’re only allowed to modify the </w:t>
      </w:r>
      <w:r>
        <w:rPr>
          <w:rStyle w:val="Text0"/>
        </w:rPr>
        <w:t>mq_maxmsg</w:t>
      </w:r>
      <w:r>
        <w:t xml:space="preserve"> and </w:t>
      </w:r>
      <w:r>
        <w:rPr>
          <w:rStyle w:val="Text0"/>
        </w:rPr>
        <w:t>mq_msgsize</w:t>
      </w:r>
      <w:r>
        <w:t xml:space="preserve"> members when calling </w:t>
      </w:r>
      <w:r>
        <w:rPr>
          <w:rStyle w:val="Text0"/>
        </w:rPr>
        <w:t>mq_open()</w:t>
      </w:r>
      <w:r>
        <w:t>; the values in the remaining fields are ignored.</w:t>
      </w:r>
      <w:bookmarkEnd w:id="714"/>
    </w:p>
    <w:p>
      <w:pPr>
        <w:pStyle w:val="Para 002"/>
      </w:pPr>
      <w:r>
        <w:t>The prototype for the send operation is:</w:t>
      </w:r>
    </w:p>
    <w:p>
      <w:pPr>
        <w:pStyle w:val="Normal"/>
      </w:pPr>
      <w:r>
        <w:t xml:space="preserve">#include </w:t>
      </w:r>
    </w:p>
    <w:p>
      <w:pPr>
        <w:pStyle w:val="Normal"/>
      </w:pPr>
      <w:r>
        <w:t>int mq_send(mqd_t mqdes, const char *msg_ptr,</w:t>
      </w:r>
    </w:p>
    <w:p>
      <w:pPr>
        <w:pStyle w:val="Para 015"/>
      </w:pPr>
      <w:r>
        <w:t>size_t msg_len, unsigned int msg_prio);</w:t>
      </w:r>
    </w:p>
    <w:p>
      <w:pPr>
        <w:pStyle w:val="Para 003"/>
      </w:pPr>
      <w:r>
        <w:t>We give this function a message queue descriptor (</w:t>
      </w:r>
      <w:r>
        <w:rPr>
          <w:rStyle w:val="Text0"/>
        </w:rPr>
        <w:t>mqdes</w:t>
      </w:r>
      <w:r>
        <w:t xml:space="preserve">) returned by the call to </w:t>
      </w:r>
      <w:r>
        <w:rPr>
          <w:rStyle w:val="Text0"/>
        </w:rPr>
        <w:t>mq_open()</w:t>
      </w:r>
      <w:r>
        <w:t>, a pointer to data we want to send (</w:t>
      </w:r>
      <w:r>
        <w:rPr>
          <w:rStyle w:val="Text0"/>
        </w:rPr>
        <w:t>msg_ptr</w:t>
      </w:r>
      <w:r>
        <w:t>), its length (</w:t>
      </w:r>
      <w:r>
        <w:rPr>
          <w:rStyle w:val="Text0"/>
        </w:rPr>
        <w:t>msg_len</w:t>
      </w:r>
      <w:r>
        <w:t>), and a nonnegative integer priority (</w:t>
      </w:r>
      <w:r>
        <w:rPr>
          <w:rStyle w:val="Text0"/>
        </w:rPr>
        <w:t>msg_prio</w:t>
      </w:r>
      <w:r>
        <w:t>). The message size cannot ex-ceed the message size attribute of the queue, and it can be of size zero.</w:t>
      </w:r>
    </w:p>
    <w:p>
      <w:pPr>
        <w:pStyle w:val="Para 002"/>
      </w:pPr>
      <w:r>
        <w:t>Messages are placed in the queue in decreasing order of priority, with newer messages of the same priority being placed after older messages with the same priority. If the queue is full, the process will be blocked until space</w:t>
      </w:r>
    </w:p>
    <w:p>
      <w:pPr>
        <w:pStyle w:val="Para 003"/>
      </w:pPr>
      <w:r>
        <w:t xml:space="preserve">is available, provided that the </w:t>
      </w:r>
      <w:r>
        <w:rPr>
          <w:rStyle w:val="Text0"/>
        </w:rPr>
        <w:t>O_NONBLOCK</w:t>
      </w:r>
      <w:r>
        <w:t xml:space="preserve"> flag was not set. If it is set, the call</w:t>
      </w:r>
    </w:p>
    <w:p>
      <w:pPr>
        <w:pStyle w:val="Para 003"/>
      </w:pPr>
      <w:r>
        <w:t xml:space="preserve">fails and </w:t>
      </w:r>
      <w:r>
        <w:rPr>
          <w:rStyle w:val="Text0"/>
        </w:rPr>
        <w:t>errno</w:t>
      </w:r>
      <w:r>
        <w:t xml:space="preserve"> is set to </w:t>
      </w:r>
      <w:r>
        <w:rPr>
          <w:rStyle w:val="Text0"/>
        </w:rPr>
        <w:t>EAGAIN</w:t>
      </w:r>
      <w:r>
        <w:t>.</w:t>
      </w:r>
    </w:p>
    <w:p>
      <w:pPr>
        <w:pStyle w:val="Para 002"/>
      </w:pPr>
      <w:r>
        <w:t>The prototype for the receive operation has almost the same prototype as the send operation. The only difference is that the last parameter is the address of a variable in which to store the received message’s priority:</w:t>
      </w:r>
    </w:p>
    <w:p>
      <w:pPr>
        <w:pStyle w:val="Normal"/>
      </w:pPr>
      <w:r>
        <w:t xml:space="preserve">#include </w:t>
      </w:r>
    </w:p>
    <w:p>
      <w:pPr>
        <w:pStyle w:val="Normal"/>
      </w:pPr>
      <w:r>
        <w:t>int mq_receive(mqd_t mqdes, const char *msg_ptr,</w:t>
      </w:r>
    </w:p>
    <w:p>
      <w:pPr>
        <w:pStyle w:val="Para 023"/>
      </w:pPr>
      <w:r>
        <w:t>size_t msg_len, unsigned int *msg_prio);</w:t>
      </w:r>
    </w:p>
    <w:p>
      <w:pPr>
        <w:pStyle w:val="Para 003"/>
      </w:pPr>
      <w:r>
        <w:t xml:space="preserve">This function places the oldest, highest-priority message into the buffer pointed to by </w:t>
      </w:r>
      <w:r>
        <w:rPr>
          <w:rStyle w:val="Text0"/>
        </w:rPr>
        <w:t>msg_ptr</w:t>
      </w:r>
      <w:r>
        <w:t xml:space="preserve">. That buffer’s size must be at least the </w:t>
      </w:r>
      <w:r>
        <w:rPr>
          <w:rStyle w:val="Text0"/>
        </w:rPr>
        <w:t>mq_msgsize</w:t>
      </w:r>
      <w:r>
        <w:t xml:space="preserve"> value of the queue’s attribute structure. If the message queue is empty, the pro-cess is blocked, provided that the </w:t>
      </w:r>
      <w:r>
        <w:rPr>
          <w:rStyle w:val="Text0"/>
        </w:rPr>
        <w:t>O_NONBLOCK</w:t>
      </w:r>
      <w:r>
        <w:t xml:space="preserve"> flag was not set. If it is set, the</w:t>
      </w:r>
    </w:p>
    <w:p>
      <w:pPr>
        <w:pStyle w:val="Para 003"/>
      </w:pPr>
      <w:r>
        <w:t xml:space="preserve">call fails and </w:t>
      </w:r>
      <w:r>
        <w:rPr>
          <w:rStyle w:val="Text0"/>
        </w:rPr>
        <w:t>errno</w:t>
      </w:r>
      <w:r>
        <w:t xml:space="preserve"> is set to </w:t>
      </w:r>
      <w:r>
        <w:rPr>
          <w:rStyle w:val="Text0"/>
        </w:rPr>
        <w:t>EAGAIN</w:t>
      </w:r>
      <w:r>
        <w:t>.</w:t>
      </w:r>
    </w:p>
    <w:p>
      <w:pPr>
        <w:pStyle w:val="Para 002"/>
      </w:pPr>
      <w:r>
        <w:t xml:space="preserve">The </w:t>
      </w:r>
      <w:r>
        <w:rPr>
          <w:rStyle w:val="Text0"/>
        </w:rPr>
        <w:t>mq_unlink()</w:t>
      </w:r>
      <w:r>
        <w:t xml:space="preserve"> prototype looks the same as that of the other POSIX</w:t>
      </w:r>
    </w:p>
    <w:p>
      <w:pPr>
        <w:pStyle w:val="Para 003"/>
      </w:pPr>
      <w:r>
        <w:t>IPC facilities:</w:t>
      </w:r>
    </w:p>
    <w:p>
      <w:pPr>
        <w:pStyle w:val="Normal"/>
      </w:pPr>
      <w:r>
        <w:t xml:space="preserve">#include </w:t>
      </w:r>
    </w:p>
    <w:p>
      <w:pPr>
        <w:pStyle w:val="Normal"/>
      </w:pPr>
      <w:r>
        <w:t>int mq_unlink(const char *name);</w:t>
      </w:r>
    </w:p>
    <w:p>
      <w:pPr>
        <w:pStyle w:val="Para 003"/>
      </w:pPr>
      <w:r>
        <w:t>It removes the name and destroys the open message queue description when all other processes have closed their connections to it. Let’s look at a couple of example programs.</w:t>
      </w:r>
    </w:p>
    <w:p>
      <w:pPr>
        <w:pStyle w:val="Para 032"/>
      </w:pPr>
      <w:r>
        <w:t/>
      </w:r>
    </w:p>
    <w:p>
      <w:pPr>
        <w:pStyle w:val="Para 009"/>
      </w:pPr>
      <w:r>
        <w:t>A Simple Message Queue Example</w:t>
      </w:r>
    </w:p>
    <w:p>
      <w:pPr>
        <w:pStyle w:val="Para 003"/>
      </w:pPr>
      <w:r>
        <w:t xml:space="preserve">The first pair of demonstration programs exchange string data using a mes-sage queue. We’ll design them so that running them confirms that higher-priority messages are received before lower-priority ones. One easy way to do this is to define the priority of a string to be its length. For example, the message </w:t>
      </w:r>
      <w:r>
        <w:rPr>
          <w:rStyle w:val="Text0"/>
        </w:rPr>
        <w:t>"hello there"</w:t>
      </w:r>
      <w:r>
        <w:t xml:space="preserve"> would have priority 11.</w:t>
      </w:r>
    </w:p>
    <w:p>
      <w:pPr>
        <w:pStyle w:val="Para 002"/>
      </w:pPr>
      <w:r>
        <w:t>The receiving program creates the queue. It then enters a loop in which it retrieves messages from the queue and displays them on standard output.</w:t>
      </w:r>
    </w:p>
    <w:p>
      <w:pPr>
        <w:pStyle w:val="Para 010"/>
      </w:pPr>
      <w:r>
        <w:t>Introduction to Interprocess Communication</w:t>
      </w:r>
      <w:r>
        <w:rPr>
          <w:rStyle w:val="Text1"/>
        </w:rPr>
        <w:t xml:space="preserve"> </w:t>
      </w:r>
      <w:r>
        <w:rPr>
          <w:rStyle w:val="Text6"/>
        </w:rPr>
        <w:t>631</w:t>
      </w:r>
    </w:p>
    <w:p>
      <w:pPr>
        <w:pStyle w:val="0 Block"/>
      </w:pPr>
    </w:p>
    <w:p>
      <w:bookmarkStart w:id="715" w:name="It_has_a_delay_before_it_enters"/>
      <w:pPr>
        <w:pStyle w:val="Para 003"/>
        <w:pageBreakBefore w:val="on"/>
      </w:pPr>
      <w:r>
        <w:t>It has a delay before it enters the loop so that the sending program has a chance to fill the queue with messages of varying priorities. If it doesn’t de-lay, then each message would be displayed immediately and we wouldn’t see the impact of its priority.</w:t>
      </w:r>
      <w:bookmarkEnd w:id="715"/>
    </w:p>
    <w:p>
      <w:pPr>
        <w:pStyle w:val="Para 002"/>
      </w:pPr>
      <w:r>
        <w:t xml:space="preserve">The receiving program is displayed in Listing </w:t>
      </w:r>
      <w:hyperlink w:anchor="It_has_a_delay_before_it_enters">
        <w:r>
          <w:rPr>
            <w:rStyle w:val="Text5"/>
          </w:rPr>
          <w:t>12-5.</w:t>
        </w:r>
      </w:hyperlink>
    </w:p>
    <w:p>
      <w:pPr>
        <w:pStyle w:val="Normal"/>
      </w:pPr>
      <w:r>
        <w:t>mqrcv_demo.c</w:t>
      </w:r>
      <w:r>
        <w:rPr>
          <w:rStyle w:val="Text1"/>
        </w:rPr>
        <w:t xml:space="preserve"> </w:t>
      </w:r>
      <w:r>
        <w:t xml:space="preserve">#include </w:t>
      </w:r>
    </w:p>
    <w:p>
      <w:pPr>
        <w:pStyle w:val="Normal"/>
      </w:pPr>
      <w:r>
        <w:t xml:space="preserve">#include </w:t>
      </w:r>
    </w:p>
    <w:p>
      <w:pPr>
        <w:pStyle w:val="Normal"/>
      </w:pPr>
      <w:r>
        <w:t>char *mqname;</w:t>
      </w:r>
    </w:p>
    <w:p>
      <w:pPr>
        <w:pStyle w:val="Normal"/>
      </w:pPr>
      <w:r>
        <w:t>int main(int argc, char *argv[])</w:t>
      </w:r>
    </w:p>
    <w:p>
      <w:pPr>
        <w:pStyle w:val="Normal"/>
      </w:pPr>
      <w:r>
        <w:t>{</w:t>
      </w:r>
    </w:p>
    <w:p>
      <w:pPr>
        <w:pStyle w:val="Para 001"/>
      </w:pPr>
      <w:r>
        <w:t>mqd_t</w:t>
      </w:r>
      <w:r>
        <w:rPr>
          <w:rStyle w:val="Text1"/>
        </w:rPr>
        <w:t xml:space="preserve"> </w:t>
      </w:r>
      <w:r>
        <w:t>mqdes;</w:t>
      </w:r>
      <w:r>
        <w:rPr>
          <w:rStyle w:val="Text1"/>
        </w:rPr>
        <w:t xml:space="preserve"> </w:t>
      </w:r>
      <w:r>
        <w:t>/* The message queue descriptor</w:t>
      </w:r>
      <w:r>
        <w:rPr>
          <w:rStyle w:val="Text1"/>
        </w:rPr>
        <w:t xml:space="preserve"> </w:t>
      </w:r>
      <w:r>
        <w:t>*/</w:t>
      </w:r>
    </w:p>
    <w:p>
      <w:pPr>
        <w:pStyle w:val="Para 001"/>
      </w:pPr>
      <w:r>
        <w:t>struct mq_attr attr;</w:t>
      </w:r>
      <w:r>
        <w:rPr>
          <w:rStyle w:val="Text1"/>
        </w:rPr>
        <w:t xml:space="preserve"> </w:t>
      </w:r>
      <w:r>
        <w:t>/* Message queue attribute structure</w:t>
      </w:r>
      <w:r>
        <w:rPr>
          <w:rStyle w:val="Text1"/>
        </w:rPr>
        <w:t xml:space="preserve"> </w:t>
      </w:r>
      <w:r>
        <w:t>*/</w:t>
      </w:r>
    </w:p>
    <w:p>
      <w:pPr>
        <w:pStyle w:val="Para 001"/>
      </w:pPr>
      <w:r>
        <w:t>char</w:t>
      </w:r>
      <w:r>
        <w:rPr>
          <w:rStyle w:val="Text1"/>
        </w:rPr>
        <w:t xml:space="preserve"> </w:t>
      </w:r>
      <w:r>
        <w:t>*msg_buffer;</w:t>
      </w:r>
      <w:r>
        <w:rPr>
          <w:rStyle w:val="Text1"/>
        </w:rPr>
        <w:t xml:space="preserve"> </w:t>
      </w:r>
      <w:r>
        <w:t>/* Stores the received message</w:t>
      </w:r>
      <w:r>
        <w:rPr>
          <w:rStyle w:val="Text1"/>
        </w:rPr>
        <w:t xml:space="preserve"> </w:t>
      </w:r>
      <w:r>
        <w:t>*/</w:t>
      </w:r>
    </w:p>
    <w:p>
      <w:pPr>
        <w:pStyle w:val="Para 001"/>
      </w:pPr>
      <w:r>
        <w:t>ssize_t msg_size;</w:t>
      </w:r>
      <w:r>
        <w:rPr>
          <w:rStyle w:val="Text1"/>
        </w:rPr>
        <w:t xml:space="preserve"> </w:t>
      </w:r>
      <w:r>
        <w:t>/* Size of buffer</w:t>
      </w:r>
      <w:r>
        <w:rPr>
          <w:rStyle w:val="Text1"/>
        </w:rPr>
        <w:t xml:space="preserve"> </w:t>
      </w:r>
      <w:r>
        <w:t>*/</w:t>
      </w:r>
    </w:p>
    <w:p>
      <w:pPr>
        <w:pStyle w:val="Para 001"/>
      </w:pPr>
      <w:r>
        <w:t>unsigned int priority;</w:t>
      </w:r>
      <w:r>
        <w:rPr>
          <w:rStyle w:val="Text1"/>
        </w:rPr>
        <w:t xml:space="preserve"> </w:t>
      </w:r>
      <w:r>
        <w:t>/* Priority of received message</w:t>
      </w:r>
      <w:r>
        <w:rPr>
          <w:rStyle w:val="Text1"/>
        </w:rPr>
        <w:t xml:space="preserve"> </w:t>
      </w:r>
      <w:r>
        <w:t>*/</w:t>
      </w:r>
    </w:p>
    <w:p>
      <w:pPr>
        <w:pStyle w:val="Para 001"/>
      </w:pPr>
      <w:r>
        <w:t>struct sigaction sigact;</w:t>
      </w:r>
      <w:r>
        <w:rPr>
          <w:rStyle w:val="Text1"/>
        </w:rPr>
        <w:t xml:space="preserve"> </w:t>
      </w:r>
      <w:r>
        <w:t>/* To set up signal handler for SIGINT */</w:t>
      </w:r>
    </w:p>
    <w:p>
      <w:pPr>
        <w:pStyle w:val="Para 001"/>
      </w:pPr>
      <w:r>
        <w:t>if ( argc != 2 ) {</w:t>
      </w:r>
    </w:p>
    <w:p>
      <w:pPr>
        <w:pStyle w:val="Para 004"/>
      </w:pPr>
      <w:r>
        <w:t xml:space="preserve">fprintf(stderr, "Usage: %s </w:t>
        <w:t>\n", argv[0]);</w:t>
      </w:r>
    </w:p>
    <w:p>
      <w:pPr>
        <w:pStyle w:val="Para 004"/>
      </w:pPr>
      <w:r>
        <w:t>exit(EXIT_FAILURE);</w:t>
      </w:r>
    </w:p>
    <w:p>
      <w:pPr>
        <w:pStyle w:val="Para 001"/>
      </w:pPr>
      <w:r>
        <w:t>}</w:t>
      </w:r>
    </w:p>
    <w:p>
      <w:pPr>
        <w:pStyle w:val="Para 001"/>
      </w:pPr>
      <w:r>
        <w:t>mqname = argv[1];</w:t>
      </w:r>
    </w:p>
    <w:p>
      <w:pPr>
        <w:pStyle w:val="Para 001"/>
      </w:pPr>
      <w:r>
        <w:t>if ( (mqd_t) -1 == (mqdes = mq_open(mqname,O_CREAT|O_RDONLY,0660,NULL)) )</w:t>
      </w:r>
    </w:p>
    <w:p>
      <w:pPr>
        <w:pStyle w:val="Para 004"/>
      </w:pPr>
      <w:r>
        <w:t>fatal_error(errno, "mq_open");</w:t>
      </w:r>
    </w:p>
    <w:p>
      <w:pPr>
        <w:pStyle w:val="Para 001"/>
      </w:pPr>
      <w:r>
        <w:t>if ( -1 == mq_getattr(mqdes, &amp;attr) )</w:t>
      </w:r>
    </w:p>
    <w:p>
      <w:pPr>
        <w:pStyle w:val="Para 004"/>
      </w:pPr>
      <w:r>
        <w:t>fatal_error(errno, "mq_getattr");</w:t>
      </w:r>
    </w:p>
    <w:p>
      <w:pPr>
        <w:pStyle w:val="Para 001"/>
      </w:pPr>
      <w:r>
        <w:t>if ( NULL == (msg_buffer = malloc(attr.mq_msgsize)) )</w:t>
      </w:r>
    </w:p>
    <w:p>
      <w:pPr>
        <w:pStyle w:val="Para 004"/>
      </w:pPr>
      <w:r>
        <w:t>fatal_error(errno, "malloc");</w:t>
      </w:r>
    </w:p>
    <w:p>
      <w:pPr>
        <w:pStyle w:val="Para 001"/>
      </w:pPr>
      <w:r>
        <w:t>// OMITTED: Set up signal handling.</w:t>
      </w:r>
    </w:p>
    <w:p>
      <w:pPr>
        <w:pStyle w:val="Normal"/>
      </w:pPr>
      <w:r>
        <w:rPr>
          <w:rStyle w:val="Text1"/>
        </w:rPr>
        <w:t xml:space="preserve">¶ </w:t>
      </w:r>
      <w:r>
        <w:t>sleep(20);</w:t>
      </w:r>
    </w:p>
    <w:p>
      <w:pPr>
        <w:pStyle w:val="Para 001"/>
      </w:pPr>
      <w:r>
        <w:t>while ( TRUE ) {</w:t>
      </w:r>
    </w:p>
    <w:p>
      <w:pPr>
        <w:pStyle w:val="Para 004"/>
      </w:pPr>
      <w:r>
        <w:t>memset(msg_buffer, 0, attr.mq_msgsize);</w:t>
      </w:r>
    </w:p>
    <w:p>
      <w:pPr>
        <w:pStyle w:val="Para 007"/>
      </w:pPr>
      <w:r>
        <w:t>msg_size = mq_receive(mqdes, msg_buffer, attr.mq_msgsize, &amp;priority);</w:t>
      </w:r>
      <w:r>
        <w:rPr>
          <w:rStyle w:val="Text1"/>
        </w:rPr>
        <w:t xml:space="preserve"> </w:t>
      </w:r>
      <w:r>
        <w:t>if ( msg_size != -1 ) {</w:t>
      </w:r>
    </w:p>
    <w:p>
      <w:pPr>
        <w:pStyle w:val="Para 007"/>
      </w:pPr>
      <w:r>
        <w:rPr>
          <w:rStyle w:val="Text1"/>
        </w:rPr>
        <w:t xml:space="preserve">· </w:t>
      </w:r>
      <w:r>
        <w:t>printf("Message (priority=%d): %s\n", priority, msg_buffer);</w:t>
      </w:r>
      <w:r>
        <w:rPr>
          <w:rStyle w:val="Text1"/>
        </w:rPr>
        <w:t xml:space="preserve"> </w:t>
      </w:r>
      <w:r>
        <w:t>}</w:t>
      </w:r>
    </w:p>
    <w:p>
      <w:pPr>
        <w:pStyle w:val="Para 001"/>
      </w:pPr>
      <w:r>
        <w:t>}</w:t>
      </w:r>
    </w:p>
    <w:p>
      <w:pPr>
        <w:pStyle w:val="Para 001"/>
      </w:pPr>
      <w:r>
        <w:t>free(msg_buffer);</w:t>
      </w:r>
      <w:r>
        <w:rPr>
          <w:rStyle w:val="Text1"/>
        </w:rPr>
        <w:t xml:space="preserve"> </w:t>
      </w:r>
      <w:r>
        <w:t>/* Free the buffer.</w:t>
      </w:r>
      <w:r>
        <w:rPr>
          <w:rStyle w:val="Text1"/>
        </w:rPr>
        <w:t xml:space="preserve"> </w:t>
      </w:r>
      <w:r>
        <w:t>*/</w:t>
      </w:r>
    </w:p>
    <w:p>
      <w:pPr>
        <w:pStyle w:val="Para 001"/>
      </w:pPr>
      <w:r>
        <w:t>if ( -1 == mq_unlink(mqname) )</w:t>
      </w:r>
      <w:r>
        <w:rPr>
          <w:rStyle w:val="Text1"/>
        </w:rPr>
        <w:t xml:space="preserve"> </w:t>
      </w:r>
      <w:r>
        <w:t>/* Mark queue for destruction. */</w:t>
      </w:r>
    </w:p>
    <w:p>
      <w:pPr>
        <w:pStyle w:val="Para 004"/>
      </w:pPr>
      <w:r>
        <w:t>fatal_error(errno, "mq_unlink");</w:t>
      </w:r>
    </w:p>
    <w:p>
      <w:pPr>
        <w:pStyle w:val="Para 001"/>
      </w:pPr>
      <w:r>
        <w:t>exit(EXIT_SUCCESS);</w:t>
      </w:r>
    </w:p>
    <w:p>
      <w:pPr>
        <w:pStyle w:val="Normal"/>
      </w:pPr>
      <w:r>
        <w:t>}</w:t>
      </w:r>
    </w:p>
    <w:p>
      <w:pPr>
        <w:pStyle w:val="Normal"/>
      </w:pPr>
      <w:r>
        <w:t>Listing 12-5: A program that receives messages from a message queue and prints them on</w:t>
      </w:r>
      <w:r>
        <w:rPr>
          <w:rStyle w:val="Text1"/>
        </w:rPr>
        <w:t xml:space="preserve"> </w:t>
      </w:r>
      <w:r>
        <w:t>its standard output</w:t>
      </w:r>
    </w:p>
    <w:p>
      <w:pPr>
        <w:pStyle w:val="Para 032"/>
      </w:pPr>
      <w:r>
        <w:t/>
      </w:r>
    </w:p>
    <w:p>
      <w:pPr>
        <w:pStyle w:val="Para 011"/>
      </w:pPr>
      <w:r>
        <w:rPr>
          <w:rStyle w:val="Text6"/>
        </w:rPr>
        <w:t>632</w:t>
      </w:r>
      <w:r>
        <w:rPr>
          <w:rStyle w:val="Text1"/>
        </w:rPr>
        <w:t xml:space="preserve"> </w:t>
      </w:r>
      <w:r>
        <w:t>Chapter 12</w:t>
      </w:r>
    </w:p>
    <w:p>
      <w:pPr>
        <w:pStyle w:val="0 Block"/>
      </w:pPr>
    </w:p>
    <w:p>
      <w:bookmarkStart w:id="716" w:name="This_receiver_program_is_forced"/>
      <w:pPr>
        <w:pStyle w:val="Para 003"/>
        <w:pageBreakBefore w:val="on"/>
      </w:pPr>
      <w:r>
        <w:t xml:space="preserve">This receiver program is forced to sleep before retrieving messages ¶ to give a sending process a chance to fill the message queue with messages of vary-ing priorities before the first </w:t>
      </w:r>
      <w:r>
        <w:rPr>
          <w:rStyle w:val="Text0"/>
        </w:rPr>
        <w:t>mq_receive()</w:t>
      </w:r>
      <w:r>
        <w:t xml:space="preserve"> operation. When it receives a mes-sage, the program prints it together with its priority · so that we can verify that higher-priority messages are read before those with lower priority.</w:t>
      </w:r>
      <w:bookmarkEnd w:id="716"/>
    </w:p>
    <w:p>
      <w:pPr>
        <w:pStyle w:val="Para 002"/>
      </w:pPr>
      <w:r>
        <w:t xml:space="preserve">The sending program is displayed in Listing </w:t>
      </w:r>
      <w:hyperlink w:anchor="This_receiver_program_is_forced">
        <w:r>
          <w:rPr>
            <w:rStyle w:val="Text5"/>
          </w:rPr>
          <w:t>12-6.</w:t>
        </w:r>
      </w:hyperlink>
    </w:p>
    <w:p>
      <w:pPr>
        <w:pStyle w:val="Normal"/>
      </w:pPr>
      <w:r>
        <w:t>mqsend_demo.c</w:t>
      </w:r>
      <w:r>
        <w:rPr>
          <w:rStyle w:val="Text1"/>
        </w:rPr>
        <w:t xml:space="preserve"> </w:t>
      </w:r>
      <w:r>
        <w:t>#include "common_hdrs.h"</w:t>
      </w:r>
    </w:p>
    <w:p>
      <w:pPr>
        <w:pStyle w:val="Normal"/>
      </w:pPr>
      <w:r>
        <w:t xml:space="preserve">#include </w:t>
      </w:r>
    </w:p>
    <w:p>
      <w:pPr>
        <w:pStyle w:val="Normal"/>
      </w:pPr>
      <w:r>
        <w:t>int main(int argc, char *argv[])</w:t>
      </w:r>
    </w:p>
    <w:p>
      <w:pPr>
        <w:pStyle w:val="Normal"/>
      </w:pPr>
      <w:r>
        <w:t>{</w:t>
      </w:r>
    </w:p>
    <w:p>
      <w:pPr>
        <w:pStyle w:val="Para 001"/>
      </w:pPr>
      <w:r>
        <w:t>mqd_t</w:t>
      </w:r>
      <w:r>
        <w:rPr>
          <w:rStyle w:val="Text1"/>
        </w:rPr>
        <w:t xml:space="preserve"> </w:t>
      </w:r>
      <w:r>
        <w:t>mqdes;</w:t>
      </w:r>
      <w:r>
        <w:rPr>
          <w:rStyle w:val="Text1"/>
        </w:rPr>
        <w:t xml:space="preserve"> </w:t>
      </w:r>
      <w:r>
        <w:t>/* The message queue descriptor</w:t>
      </w:r>
      <w:r>
        <w:rPr>
          <w:rStyle w:val="Text1"/>
        </w:rPr>
        <w:t xml:space="preserve"> </w:t>
      </w:r>
      <w:r>
        <w:t>*/</w:t>
      </w:r>
    </w:p>
    <w:p>
      <w:pPr>
        <w:pStyle w:val="Para 001"/>
      </w:pPr>
      <w:r>
        <w:t>struct mq_attr attr;</w:t>
      </w:r>
      <w:r>
        <w:rPr>
          <w:rStyle w:val="Text1"/>
        </w:rPr>
        <w:t xml:space="preserve"> </w:t>
      </w:r>
      <w:r>
        <w:t>/* Message queue attribute structure */</w:t>
      </w:r>
    </w:p>
    <w:p>
      <w:pPr>
        <w:pStyle w:val="Para 001"/>
      </w:pPr>
      <w:r>
        <w:t>char</w:t>
      </w:r>
      <w:r>
        <w:rPr>
          <w:rStyle w:val="Text1"/>
        </w:rPr>
        <w:t xml:space="preserve"> </w:t>
      </w:r>
      <w:r>
        <w:t>*msg_buffer;</w:t>
      </w:r>
      <w:r>
        <w:rPr>
          <w:rStyle w:val="Text1"/>
        </w:rPr>
        <w:t xml:space="preserve"> </w:t>
      </w:r>
      <w:r>
        <w:t>/* Stores the data read from stdin</w:t>
      </w:r>
      <w:r>
        <w:rPr>
          <w:rStyle w:val="Text1"/>
        </w:rPr>
        <w:t xml:space="preserve"> </w:t>
      </w:r>
      <w:r>
        <w:t>*/</w:t>
      </w:r>
    </w:p>
    <w:p>
      <w:pPr>
        <w:pStyle w:val="Para 001"/>
      </w:pPr>
      <w:r>
        <w:t>unsigned int priority;</w:t>
      </w:r>
      <w:r>
        <w:rPr>
          <w:rStyle w:val="Text1"/>
        </w:rPr>
        <w:t xml:space="preserve"> </w:t>
      </w:r>
      <w:r>
        <w:t>/* Priority of sent message</w:t>
      </w:r>
      <w:r>
        <w:rPr>
          <w:rStyle w:val="Text1"/>
        </w:rPr>
        <w:t xml:space="preserve"> </w:t>
      </w:r>
      <w:r>
        <w:t>*/</w:t>
      </w:r>
    </w:p>
    <w:p>
      <w:pPr>
        <w:pStyle w:val="Para 001"/>
      </w:pPr>
      <w:r>
        <w:t>unsigned int length;</w:t>
      </w:r>
      <w:r>
        <w:rPr>
          <w:rStyle w:val="Text1"/>
        </w:rPr>
        <w:t xml:space="preserve"> </w:t>
      </w:r>
      <w:r>
        <w:t>/* Length of sent message</w:t>
      </w:r>
      <w:r>
        <w:rPr>
          <w:rStyle w:val="Text1"/>
        </w:rPr>
        <w:t xml:space="preserve"> </w:t>
      </w:r>
      <w:r>
        <w:t>*/</w:t>
      </w:r>
    </w:p>
    <w:p>
      <w:pPr>
        <w:pStyle w:val="Para 001"/>
      </w:pPr>
      <w:r>
        <w:t>if ( argc != 2 ) {</w:t>
      </w:r>
    </w:p>
    <w:p>
      <w:pPr>
        <w:pStyle w:val="Para 004"/>
      </w:pPr>
      <w:r>
        <w:t>fprintf(stderr, "Usage: %s /</w:t>
        <w:t>\n", argv[0]);</w:t>
      </w:r>
    </w:p>
    <w:p>
      <w:pPr>
        <w:pStyle w:val="Para 004"/>
      </w:pPr>
      <w:r>
        <w:t>exit(EXIT_FAILURE);</w:t>
      </w:r>
    </w:p>
    <w:p>
      <w:pPr>
        <w:pStyle w:val="Para 001"/>
      </w:pPr>
      <w:r>
        <w:t>}</w:t>
      </w:r>
    </w:p>
    <w:p>
      <w:pPr>
        <w:pStyle w:val="Para 015"/>
      </w:pPr>
      <w:r>
        <w:rPr>
          <w:rStyle w:val="Text1"/>
        </w:rPr>
        <w:t xml:space="preserve">¶ </w:t>
      </w:r>
      <w:r>
        <w:t>if ( (mqd_t) -1 == (mqdes = mq_open(argv[1], O_WRONLY)) )</w:t>
      </w:r>
    </w:p>
    <w:p>
      <w:pPr>
        <w:pStyle w:val="Para 004"/>
      </w:pPr>
      <w:r>
        <w:t>fatal_error(errno, "mq_open");</w:t>
      </w:r>
    </w:p>
    <w:p>
      <w:pPr>
        <w:pStyle w:val="Para 013"/>
      </w:pPr>
      <w:r>
        <w:rPr>
          <w:rStyle w:val="Text1"/>
        </w:rPr>
        <w:t xml:space="preserve">· </w:t>
      </w:r>
      <w:r>
        <w:t>if ( -1 == mq_getattr(mqdes, &amp;attr) )</w:t>
      </w:r>
    </w:p>
    <w:p>
      <w:pPr>
        <w:pStyle w:val="Para 004"/>
      </w:pPr>
      <w:r>
        <w:t>fatal_error(errno, "mq_getattr");</w:t>
      </w:r>
    </w:p>
    <w:p>
      <w:pPr>
        <w:pStyle w:val="Para 001"/>
      </w:pPr>
      <w:r>
        <w:t>if ( NULL == (msg_buffer = malloc(attr.mq_msgsize)) )</w:t>
      </w:r>
    </w:p>
    <w:p>
      <w:pPr>
        <w:pStyle w:val="Para 004"/>
      </w:pPr>
      <w:r>
        <w:t>fatal_error(errno, "malloc");</w:t>
      </w:r>
    </w:p>
    <w:p>
      <w:pPr>
        <w:pStyle w:val="Para 001"/>
      </w:pPr>
      <w:r>
        <w:t>while ( TRUE ) {</w:t>
      </w:r>
    </w:p>
    <w:p>
      <w:pPr>
        <w:pStyle w:val="Para 004"/>
      </w:pPr>
      <w:r>
        <w:t>if ( scanf("%ms", &amp;msg_buffer) &gt; 0 ) {</w:t>
      </w:r>
    </w:p>
    <w:p>
      <w:pPr>
        <w:pStyle w:val="Para 017"/>
      </w:pPr>
      <w:r>
        <w:t>length = strlen(msg_buffer);</w:t>
      </w:r>
    </w:p>
    <w:p>
      <w:pPr>
        <w:pStyle w:val="Para 017"/>
      </w:pPr>
      <w:r>
        <w:t>if ( length &lt;= attr.mq_msgsize )</w:t>
      </w:r>
    </w:p>
    <w:p>
      <w:pPr>
        <w:pStyle w:val="Para 023"/>
      </w:pPr>
      <w:r>
        <w:t>mq_send(mqdes, msg_buffer, length, length);</w:t>
      </w:r>
    </w:p>
    <w:p>
      <w:pPr>
        <w:pStyle w:val="Para 017"/>
      </w:pPr>
      <w:r>
        <w:t>else</w:t>
      </w:r>
    </w:p>
    <w:p>
      <w:pPr>
        <w:pStyle w:val="Para 023"/>
      </w:pPr>
      <w:r>
        <w:t>fatal_error(-1, "String data too long");</w:t>
      </w:r>
    </w:p>
    <w:p>
      <w:pPr>
        <w:pStyle w:val="Para 004"/>
      </w:pPr>
      <w:r>
        <w:t>}</w:t>
      </w:r>
    </w:p>
    <w:p>
      <w:pPr>
        <w:pStyle w:val="Para 004"/>
      </w:pPr>
      <w:r>
        <w:t>free(msg_buffer);</w:t>
      </w:r>
    </w:p>
    <w:p>
      <w:pPr>
        <w:pStyle w:val="Para 001"/>
      </w:pPr>
      <w:r>
        <w:t>}</w:t>
      </w:r>
    </w:p>
    <w:p>
      <w:pPr>
        <w:pStyle w:val="Para 001"/>
      </w:pPr>
      <w:r>
        <w:t>mq_close(mqdes);</w:t>
      </w:r>
    </w:p>
    <w:p>
      <w:pPr>
        <w:pStyle w:val="Para 001"/>
      </w:pPr>
      <w:r>
        <w:t>exit(EXIT_SUCCESS);</w:t>
      </w:r>
    </w:p>
    <w:p>
      <w:pPr>
        <w:pStyle w:val="Normal"/>
      </w:pPr>
      <w:r>
        <w:t>}</w:t>
      </w:r>
    </w:p>
    <w:p>
      <w:pPr>
        <w:pStyle w:val="Normal"/>
      </w:pPr>
      <w:r>
        <w:t>Listing 12-6: A program that sends text from its standard input to a message queue</w:t>
      </w:r>
    </w:p>
    <w:p>
      <w:pPr>
        <w:pStyle w:val="Para 003"/>
      </w:pPr>
      <w:r>
        <w:t xml:space="preserve">After opening the message queue for writing only ¶, the sender gets the queue’s attributes ·, because it needs to know the maximum message size that the queue allows. It uses </w:t>
      </w:r>
      <w:r>
        <w:rPr>
          <w:rStyle w:val="Text0"/>
        </w:rPr>
        <w:t>scanf()</w:t>
      </w:r>
      <w:r>
        <w:t xml:space="preserve"> to read the strings from standard input, with the </w:t>
      </w:r>
      <w:r>
        <w:rPr>
          <w:rStyle w:val="Text0"/>
        </w:rPr>
        <w:t>%ms</w:t>
      </w:r>
      <w:r>
        <w:t xml:space="preserve"> format specifier. The </w:t>
      </w:r>
      <w:r>
        <w:rPr>
          <w:rStyle w:val="Text0"/>
        </w:rPr>
        <w:t>m</w:t>
      </w:r>
      <w:r>
        <w:t xml:space="preserve"> requests </w:t>
      </w:r>
      <w:r>
        <w:rPr>
          <w:rStyle w:val="Text0"/>
        </w:rPr>
        <w:t>scanf()</w:t>
      </w:r>
      <w:r>
        <w:t xml:space="preserve"> to allocate a buffer of</w:t>
      </w:r>
    </w:p>
    <w:p>
      <w:pPr>
        <w:pStyle w:val="Para 010"/>
      </w:pPr>
      <w:r>
        <w:t>Introduction to Interprocess Communication</w:t>
      </w:r>
      <w:r>
        <w:rPr>
          <w:rStyle w:val="Text1"/>
        </w:rPr>
        <w:t xml:space="preserve"> </w:t>
      </w:r>
      <w:r>
        <w:rPr>
          <w:rStyle w:val="Text6"/>
        </w:rPr>
        <w:t>633</w:t>
      </w:r>
    </w:p>
    <w:p>
      <w:pPr>
        <w:pStyle w:val="0 Block"/>
      </w:pPr>
    </w:p>
    <w:p>
      <w:bookmarkStart w:id="717" w:name="whatever_size_is_large_enough_to"/>
      <w:pPr>
        <w:pStyle w:val="Para 003"/>
        <w:pageBreakBefore w:val="on"/>
      </w:pPr>
      <w:r>
        <w:t xml:space="preserve">whatever size is large enough to store the data. This prevents a buffer over-flow. If the size of the string exceeds the maximum message size, it doesn’t send it. In fact, it exits. The program is required to free the buffer. Since the </w:t>
      </w:r>
      <w:r>
        <w:rPr>
          <w:rStyle w:val="Text0"/>
        </w:rPr>
        <w:t>scanf()</w:t>
      </w:r>
      <w:r>
        <w:t xml:space="preserve"> documentation does not say whether it will reuse a buffer from a pre-vious call, it’s safer to free it after each call. Also, as a reminder, with the </w:t>
      </w:r>
      <w:r>
        <w:rPr>
          <w:rStyle w:val="Text0"/>
        </w:rPr>
        <w:t>%s</w:t>
      </w:r>
      <w:r>
        <w:t xml:space="preserve"> conversion specifier, </w:t>
      </w:r>
      <w:r>
        <w:rPr>
          <w:rStyle w:val="Text0"/>
        </w:rPr>
        <w:t>scanf()</w:t>
      </w:r>
      <w:r>
        <w:t xml:space="preserve"> uses whitespace to delimit strings, not the end of the line.</w:t>
      </w:r>
      <w:bookmarkEnd w:id="717"/>
    </w:p>
    <w:p>
      <w:pPr>
        <w:pStyle w:val="Para 002"/>
      </w:pPr>
      <w:r>
        <w:t>This program can be run either interactively or by redirecting standard input into it. Let’s see how they work. Create a file named mqinput with the single line:</w:t>
      </w:r>
    </w:p>
    <w:p>
      <w:pPr>
        <w:pStyle w:val="Normal"/>
      </w:pPr>
      <w:r>
        <w:t>a aa aaa aaaa aaaaa aaaaaa aaaaaaa aaaaaaaa</w:t>
      </w:r>
    </w:p>
    <w:p>
      <w:pPr>
        <w:pStyle w:val="Para 003"/>
      </w:pPr>
      <w:r>
        <w:t xml:space="preserve">Name the executables </w:t>
      </w:r>
      <w:r>
        <w:rPr>
          <w:rStyle w:val="Text0"/>
        </w:rPr>
        <w:t>mqrcv_demo</w:t>
      </w:r>
      <w:r>
        <w:t xml:space="preserve"> and </w:t>
      </w:r>
      <w:r>
        <w:rPr>
          <w:rStyle w:val="Text0"/>
        </w:rPr>
        <w:t>mqsend_demo</w:t>
      </w:r>
      <w:r>
        <w:t xml:space="preserve"> and start up the receiving process in one terminal window</w:t>
      </w:r>
    </w:p>
    <w:p>
      <w:pPr>
        <w:pStyle w:val="Para 012"/>
      </w:pPr>
      <w:r>
        <w:rPr>
          <w:rStyle w:val="Text4"/>
        </w:rPr>
        <w:t>$</w:t>
      </w:r>
      <w:r>
        <w:rPr>
          <w:rStyle w:val="Text12"/>
        </w:rPr>
        <w:t xml:space="preserve"> </w:t>
      </w:r>
      <w:r>
        <w:t>./mqrcv_demo /MQ</w:t>
      </w:r>
    </w:p>
    <w:p>
      <w:pPr>
        <w:pStyle w:val="Para 003"/>
      </w:pPr>
      <w:r>
        <w:t>and in a second terminal window, enter:</w:t>
      </w:r>
    </w:p>
    <w:p>
      <w:pPr>
        <w:pStyle w:val="Para 012"/>
      </w:pPr>
      <w:r>
        <w:rPr>
          <w:rStyle w:val="Text4"/>
        </w:rPr>
        <w:t>$</w:t>
      </w:r>
      <w:r>
        <w:rPr>
          <w:rStyle w:val="Text12"/>
        </w:rPr>
        <w:t xml:space="preserve"> </w:t>
      </w:r>
      <w:r>
        <w:t>./mqsend_demo /MQ &lt; mqinput</w:t>
      </w:r>
    </w:p>
    <w:p>
      <w:pPr>
        <w:pStyle w:val="Para 002"/>
      </w:pPr>
      <w:r>
        <w:t>After the 20-second delay, in the first terminal, you’ll see:</w:t>
      </w:r>
    </w:p>
    <w:p>
      <w:pPr>
        <w:pStyle w:val="Normal"/>
      </w:pPr>
      <w:r>
        <w:t>Message (priority=8): aaaaaaaa</w:t>
      </w:r>
    </w:p>
    <w:p>
      <w:pPr>
        <w:pStyle w:val="Normal"/>
      </w:pPr>
      <w:r>
        <w:t>Message (priority=7): aaaaaaa</w:t>
      </w:r>
    </w:p>
    <w:p>
      <w:pPr>
        <w:pStyle w:val="Normal"/>
      </w:pPr>
      <w:r>
        <w:t>Message (priority=6): aaaaaa</w:t>
      </w:r>
    </w:p>
    <w:p>
      <w:pPr>
        <w:pStyle w:val="Normal"/>
      </w:pPr>
      <w:r>
        <w:t>Message (priority=5): aaaaa</w:t>
      </w:r>
    </w:p>
    <w:p>
      <w:pPr>
        <w:pStyle w:val="Normal"/>
      </w:pPr>
      <w:r>
        <w:t>Message (priority=4): aaaa</w:t>
      </w:r>
    </w:p>
    <w:p>
      <w:pPr>
        <w:pStyle w:val="Normal"/>
      </w:pPr>
      <w:r>
        <w:t>Message (priority=3): aaa</w:t>
      </w:r>
    </w:p>
    <w:p>
      <w:pPr>
        <w:pStyle w:val="Normal"/>
      </w:pPr>
      <w:r>
        <w:t>Message (priority=2): aa</w:t>
      </w:r>
    </w:p>
    <w:p>
      <w:pPr>
        <w:pStyle w:val="Normal"/>
      </w:pPr>
      <w:r>
        <w:t>Message (priority=1): a</w:t>
      </w:r>
    </w:p>
    <w:p>
      <w:pPr>
        <w:pStyle w:val="Para 003"/>
      </w:pPr>
      <w:r>
        <w:t xml:space="preserve">Terminate both processes with a </w:t>
      </w:r>
      <w:r>
        <w:rPr>
          <w:rStyle w:val="Text13"/>
        </w:rPr>
        <w:t>CTRL</w:t>
      </w:r>
      <w:r>
        <w:t>-C entered on the keyboard. You’ll see the exact same output if you run the sender interactively:</w:t>
      </w:r>
    </w:p>
    <w:p>
      <w:pPr>
        <w:pStyle w:val="Para 012"/>
      </w:pPr>
      <w:r>
        <w:rPr>
          <w:rStyle w:val="Text4"/>
        </w:rPr>
        <w:t>$</w:t>
      </w:r>
      <w:r>
        <w:rPr>
          <w:rStyle w:val="Text12"/>
        </w:rPr>
        <w:t xml:space="preserve"> </w:t>
      </w:r>
      <w:r>
        <w:t>./mqsend_demo /MQ</w:t>
      </w:r>
    </w:p>
    <w:p>
      <w:pPr>
        <w:pStyle w:val="Para 012"/>
      </w:pPr>
      <w:r>
        <w:t>a aa aaa aaaa aaaaa aaaaaa aaaaaaa aaaaaaaa</w:t>
      </w:r>
    </w:p>
    <w:p>
      <w:pPr>
        <w:pStyle w:val="Para 002"/>
      </w:pPr>
      <w:r>
        <w:t>If you remove the delay from the receiving program, the output will be very different because the receiver will get the strings as soon as they’re sent and print them immediately.</w:t>
      </w:r>
    </w:p>
    <w:p>
      <w:pPr>
        <w:pStyle w:val="Para 032"/>
      </w:pPr>
      <w:r>
        <w:t/>
      </w:r>
    </w:p>
    <w:p>
      <w:pPr>
        <w:pStyle w:val="Para 009"/>
      </w:pPr>
      <w:r>
        <w:t>Message Queues and Asynchronous Notification</w:t>
      </w:r>
    </w:p>
    <w:p>
      <w:pPr>
        <w:pStyle w:val="Para 003"/>
      </w:pPr>
      <w:r>
        <w:t>Consider a process that has a significant amount of computation to perform but which occasionally receives messages from another process. It can’t call a blocking receive instruction on a message queue because a message may never even arrive. It could periodically poll the queue by issuing a nonblock-ing receive, but the two problems with this are:</w:t>
      </w:r>
    </w:p>
    <w:p>
      <w:pPr>
        <w:pStyle w:val="Para 011"/>
      </w:pPr>
      <w:r>
        <w:rPr>
          <w:rStyle w:val="Text6"/>
        </w:rPr>
        <w:t>634</w:t>
      </w:r>
      <w:r>
        <w:rPr>
          <w:rStyle w:val="Text1"/>
        </w:rPr>
        <w:t xml:space="preserve"> </w:t>
      </w:r>
      <w:r>
        <w:t>Chapter 12</w:t>
      </w:r>
    </w:p>
    <w:p>
      <w:pPr>
        <w:pStyle w:val="0 Block"/>
      </w:pPr>
    </w:p>
    <w:p>
      <w:bookmarkStart w:id="718" w:name="__The_sender_may_require_immedia"/>
      <w:pPr>
        <w:pStyle w:val="Para 002"/>
        <w:pageBreakBefore w:val="on"/>
      </w:pPr>
      <w:r>
        <w:t>• The sender may require immediate attention once it sends the mes-</w:t>
      </w:r>
      <w:bookmarkEnd w:id="718"/>
    </w:p>
    <w:p>
      <w:pPr>
        <w:pStyle w:val="Para 014"/>
      </w:pPr>
      <w:r>
        <w:t>sage, and if the process is polling, it may not detect that it received the message in time.</w:t>
      </w:r>
    </w:p>
    <w:p>
      <w:pPr>
        <w:pStyle w:val="Para 002"/>
      </w:pPr>
      <w:r>
        <w:t>• The program would have to use some type of timer to periodically</w:t>
      </w:r>
    </w:p>
    <w:p>
      <w:pPr>
        <w:pStyle w:val="Para 014"/>
      </w:pPr>
      <w:r>
        <w:t>stop what it was doing and check for messages, even if none were available, which wastes its time.</w:t>
      </w:r>
    </w:p>
    <w:p>
      <w:pPr>
        <w:pStyle w:val="Para 002"/>
      </w:pPr>
      <w:r>
        <w:t xml:space="preserve">This is the situation in which to establish asynchronous notification when messages arrive in the message queue, using </w:t>
      </w:r>
      <w:r>
        <w:rPr>
          <w:rStyle w:val="Text0"/>
        </w:rPr>
        <w:t>mq_notify()</w:t>
      </w:r>
      <w:r>
        <w:t>. Its prototype is:</w:t>
      </w:r>
    </w:p>
    <w:p>
      <w:pPr>
        <w:pStyle w:val="Normal"/>
      </w:pPr>
      <w:r>
        <w:t>int mq_notify(mqd_t mqdes, const struct sigevent *sevp);</w:t>
      </w:r>
    </w:p>
    <w:p>
      <w:pPr>
        <w:pStyle w:val="Para 002"/>
      </w:pPr>
      <w:r>
        <w:t xml:space="preserve">The </w:t>
      </w:r>
      <w:r>
        <w:rPr>
          <w:rStyle w:val="Text0"/>
        </w:rPr>
        <w:t>mq_notify()</w:t>
      </w:r>
      <w:r>
        <w:t xml:space="preserve"> function allows a process to register or unregister for delivery of an asynchronous notification when a new message arrives in the message queue </w:t>
      </w:r>
      <w:r>
        <w:rPr>
          <w:rStyle w:val="Text0"/>
        </w:rPr>
        <w:t>mqdes</w:t>
      </w:r>
      <w:r>
        <w:t xml:space="preserve"> so that it doesn’t have to repeatedly check in nonblock-ing mode or wait in a blocked state for them. However, the constraints on this notification system are:</w:t>
      </w:r>
    </w:p>
    <w:p>
      <w:pPr>
        <w:pStyle w:val="Para 002"/>
      </w:pPr>
      <w:r>
        <w:t>• The notification is only sent when a new message arrives into an</w:t>
      </w:r>
    </w:p>
    <w:p>
      <w:pPr>
        <w:pStyle w:val="Para 021"/>
      </w:pPr>
      <w:r>
        <w:t xml:space="preserve">empty queue; if the queue is not empty at the time </w:t>
      </w:r>
      <w:r>
        <w:rPr>
          <w:rStyle w:val="Text0"/>
        </w:rPr>
        <w:t>mq_notify()</w:t>
      </w:r>
      <w:r>
        <w:t xml:space="preserve"> is called, then a notification will be sent only after the queue is emp-tied and a new message arrives.</w:t>
      </w:r>
    </w:p>
    <w:p>
      <w:pPr>
        <w:pStyle w:val="Para 002"/>
      </w:pPr>
      <w:r>
        <w:t>• Only one process can register to receive notifications on the same</w:t>
      </w:r>
    </w:p>
    <w:p>
      <w:pPr>
        <w:pStyle w:val="Para 021"/>
      </w:pPr>
      <w:r>
        <w:t>message queue.</w:t>
      </w:r>
    </w:p>
    <w:p>
      <w:pPr>
        <w:pStyle w:val="Para 002"/>
      </w:pPr>
      <w:r>
        <w:t>• Notification occurs once; after a notification is delivered, the notifi-</w:t>
      </w:r>
    </w:p>
    <w:p>
      <w:pPr>
        <w:pStyle w:val="Para 014"/>
      </w:pPr>
      <w:r>
        <w:t>cation registration is removed, and another process can register for message notification.</w:t>
      </w:r>
    </w:p>
    <w:p>
      <w:pPr>
        <w:pStyle w:val="Para 003"/>
      </w:pPr>
      <w:r>
        <w:t xml:space="preserve">The </w:t>
      </w:r>
      <w:r>
        <w:rPr>
          <w:rStyle w:val="Text0"/>
        </w:rPr>
        <w:t>mq_notify()</w:t>
      </w:r>
      <w:r>
        <w:t xml:space="preserve"> function isn’t really intended to let a process receive notifi-cations for every arriving message. Rather, it’s intended to alert a process that a first message has arrived in the message queue. It can be subverted though, so that a process can get most of its messages asynchronously.</w:t>
      </w:r>
    </w:p>
    <w:p>
      <w:pPr>
        <w:pStyle w:val="Para 002"/>
      </w:pPr>
      <w:r>
        <w:t xml:space="preserve">The </w:t>
      </w:r>
      <w:r>
        <w:rPr>
          <w:rStyle w:val="Text0"/>
        </w:rPr>
        <w:t>sigevent</w:t>
      </w:r>
      <w:r>
        <w:t xml:space="preserve"> structure allows a process to either receive a signal or have a thread started up as a notification. We haven’t covered threads yet, but the rough idea is that a new thread would run and could call </w:t>
      </w:r>
      <w:r>
        <w:rPr>
          <w:rStyle w:val="Text0"/>
        </w:rPr>
        <w:t>mq_receive()</w:t>
      </w:r>
      <w:r>
        <w:t xml:space="preserve"> to retrieve the new message. Instead, let’s consider how to use signals. If we wanted our program to run a signal handler when a new message arrives in an empty queue, we’d need to take the following steps:</w:t>
      </w:r>
    </w:p>
    <w:p>
      <w:pPr>
        <w:pStyle w:val="Para 002"/>
      </w:pPr>
      <w:r>
        <w:t xml:space="preserve">1. Configure a </w:t>
      </w:r>
      <w:r>
        <w:rPr>
          <w:rStyle w:val="Text0"/>
        </w:rPr>
        <w:t>sigevent</w:t>
      </w:r>
      <w:r>
        <w:t xml:space="preserve"> structure </w:t>
      </w:r>
      <w:r>
        <w:rPr>
          <w:rStyle w:val="Text0"/>
        </w:rPr>
        <w:t>sigev</w:t>
      </w:r>
      <w:r>
        <w:t xml:space="preserve"> as follows:</w:t>
      </w:r>
    </w:p>
    <w:p>
      <w:pPr>
        <w:pStyle w:val="Para 007"/>
      </w:pPr>
      <w:r>
        <w:t>sev.sigev_notify = SIGEV_SIGNAL; /* Want a signal, not a thread */</w:t>
      </w:r>
      <w:r>
        <w:rPr>
          <w:rStyle w:val="Text1"/>
        </w:rPr>
        <w:t xml:space="preserve"> </w:t>
      </w:r>
      <w:r>
        <w:t>sev.sigev_signo = SIGRTMIN;</w:t>
      </w:r>
      <w:r>
        <w:rPr>
          <w:rStyle w:val="Text1"/>
        </w:rPr>
        <w:t xml:space="preserve"> </w:t>
      </w:r>
      <w:r>
        <w:t>/* Use first real time signal. */</w:t>
      </w:r>
    </w:p>
    <w:p>
      <w:pPr>
        <w:pStyle w:val="Para 002"/>
      </w:pPr>
      <w:r>
        <w:t>2. Create a three-parameter (</w:t>
      </w:r>
      <w:r>
        <w:rPr>
          <w:rStyle w:val="Text0"/>
        </w:rPr>
        <w:t>siginfo</w:t>
      </w:r>
      <w:r>
        <w:t>-type) signal handler function to</w:t>
      </w:r>
    </w:p>
    <w:p>
      <w:pPr>
        <w:pStyle w:val="Para 014"/>
      </w:pPr>
      <w:r>
        <w:t xml:space="preserve">run when the signal is generated. Let’s call it </w:t>
      </w:r>
      <w:r>
        <w:rPr>
          <w:rStyle w:val="Text0"/>
        </w:rPr>
        <w:t>msg_handler()</w:t>
      </w:r>
      <w:r>
        <w:t>. Its proto-type is:</w:t>
      </w:r>
    </w:p>
    <w:p>
      <w:pPr>
        <w:pStyle w:val="Para 016"/>
      </w:pPr>
      <w:r>
        <w:t>void msg_handler(int signo, siginfo_t *info, void *context)</w:t>
      </w:r>
    </w:p>
    <w:p>
      <w:pPr>
        <w:pStyle w:val="Para 010"/>
      </w:pPr>
      <w:r>
        <w:t>Introduction to Interprocess Communication</w:t>
      </w:r>
      <w:r>
        <w:rPr>
          <w:rStyle w:val="Text1"/>
        </w:rPr>
        <w:t xml:space="preserve"> </w:t>
      </w:r>
      <w:r>
        <w:rPr>
          <w:rStyle w:val="Text6"/>
        </w:rPr>
        <w:t>635</w:t>
      </w:r>
    </w:p>
    <w:p>
      <w:pPr>
        <w:pStyle w:val="0 Block"/>
      </w:pPr>
    </w:p>
    <w:p>
      <w:bookmarkStart w:id="719" w:name="3____Register_the_signal_handler"/>
      <w:pPr>
        <w:pStyle w:val="Para 002"/>
        <w:pageBreakBefore w:val="on"/>
      </w:pPr>
      <w:r>
        <w:t xml:space="preserve">3. Register the signal handler to run when </w:t>
      </w:r>
      <w:r>
        <w:rPr>
          <w:rStyle w:val="Text0"/>
        </w:rPr>
        <w:t>SIGRTMIN</w:t>
      </w:r>
      <w:r>
        <w:t xml:space="preserve"> is received:</w:t>
      </w:r>
      <w:bookmarkEnd w:id="719"/>
    </w:p>
    <w:p>
      <w:pPr>
        <w:pStyle w:val="Para 004"/>
      </w:pPr>
      <w:r>
        <w:t>struct sigaction sa;</w:t>
      </w:r>
    </w:p>
    <w:p>
      <w:pPr>
        <w:pStyle w:val="Para 004"/>
      </w:pPr>
      <w:r>
        <w:t>sigact.sa_sigaction = msg_handler;</w:t>
      </w:r>
    </w:p>
    <w:p>
      <w:pPr>
        <w:pStyle w:val="Para 004"/>
      </w:pPr>
      <w:r>
        <w:t>sigact.sa_flags = SA_SIGINFO;</w:t>
      </w:r>
    </w:p>
    <w:p>
      <w:pPr>
        <w:pStyle w:val="Para 004"/>
      </w:pPr>
      <w:r>
        <w:t>sigemptyset(&amp;(sigact.sa_mask));</w:t>
      </w:r>
    </w:p>
    <w:p>
      <w:pPr>
        <w:pStyle w:val="Para 004"/>
      </w:pPr>
      <w:r>
        <w:t>if ( sigaction(SIGRTMIN, &amp;sigact, NULL) == -1 )</w:t>
      </w:r>
    </w:p>
    <w:p>
      <w:pPr>
        <w:pStyle w:val="Para 017"/>
      </w:pPr>
      <w:r>
        <w:t>// Handle the error.</w:t>
      </w:r>
    </w:p>
    <w:p>
      <w:pPr>
        <w:pStyle w:val="Para 002"/>
      </w:pPr>
      <w:r>
        <w:t xml:space="preserve">4. Call </w:t>
      </w:r>
      <w:r>
        <w:rPr>
          <w:rStyle w:val="Text0"/>
        </w:rPr>
        <w:t>mq_notify()</w:t>
      </w:r>
      <w:r>
        <w:t xml:space="preserve"> to register this notification method:</w:t>
      </w:r>
    </w:p>
    <w:p>
      <w:pPr>
        <w:pStyle w:val="Para 004"/>
      </w:pPr>
      <w:r>
        <w:t>if ( mq_notify(mqdes, &amp;sigev) == -1 )</w:t>
      </w:r>
    </w:p>
    <w:p>
      <w:pPr>
        <w:pStyle w:val="Para 017"/>
      </w:pPr>
      <w:r>
        <w:t>// Handle the error.</w:t>
      </w:r>
    </w:p>
    <w:p>
      <w:pPr>
        <w:pStyle w:val="Para 032"/>
      </w:pPr>
      <w:r>
        <w:t/>
      </w:r>
    </w:p>
    <w:p>
      <w:pPr>
        <w:pStyle w:val="Para 003"/>
      </w:pPr>
      <w:r>
        <w:t>The signal handler must take the following steps:</w:t>
      </w:r>
    </w:p>
    <w:p>
      <w:pPr>
        <w:pStyle w:val="Para 002"/>
      </w:pPr>
      <w:r>
        <w:t xml:space="preserve">1. Prepare a buffer to receive a message and call </w:t>
      </w:r>
      <w:r>
        <w:rPr>
          <w:rStyle w:val="Text0"/>
        </w:rPr>
        <w:t>mq_receive()</w:t>
      </w:r>
      <w:r>
        <w:t xml:space="preserve"> to get it.</w:t>
      </w:r>
    </w:p>
    <w:p>
      <w:pPr>
        <w:pStyle w:val="Para 002"/>
      </w:pPr>
      <w:r>
        <w:t xml:space="preserve">2. Call </w:t>
      </w:r>
      <w:r>
        <w:rPr>
          <w:rStyle w:val="Text0"/>
        </w:rPr>
        <w:t>mq_notify()</w:t>
      </w:r>
      <w:r>
        <w:t xml:space="preserve"> within the handler to reregister notifications.</w:t>
      </w:r>
    </w:p>
    <w:p>
      <w:pPr>
        <w:pStyle w:val="Para 019"/>
      </w:pPr>
      <w:r>
        <w:rPr>
          <w:rStyle w:val="Text10"/>
        </w:rPr>
        <w:t xml:space="preserve">3. </w:t>
      </w:r>
      <w:r>
        <w:t>Drain the message queue of any messages that might have arrived</w:t>
      </w:r>
    </w:p>
    <w:p>
      <w:pPr>
        <w:pStyle w:val="Para 014"/>
      </w:pPr>
      <w:r>
        <w:t xml:space="preserve">after the time the one for which the notification was sent, using a nonblocking call to </w:t>
      </w:r>
      <w:r>
        <w:rPr>
          <w:rStyle w:val="Text0"/>
        </w:rPr>
        <w:t>mq_receive()</w:t>
      </w:r>
      <w:r>
        <w:t xml:space="preserve"> in a loop.</w:t>
      </w:r>
    </w:p>
    <w:p>
      <w:pPr>
        <w:pStyle w:val="Para 002"/>
      </w:pPr>
      <w:r>
        <w:t xml:space="preserve">It’s important that the call to </w:t>
      </w:r>
      <w:r>
        <w:rPr>
          <w:rStyle w:val="Text0"/>
        </w:rPr>
        <w:t>mq_notify()</w:t>
      </w:r>
      <w:r>
        <w:t xml:space="preserve"> be made before emptying the queue. If you reverse the order, a message could arrive into the queue be-fore the call to </w:t>
      </w:r>
      <w:r>
        <w:rPr>
          <w:rStyle w:val="Text0"/>
        </w:rPr>
        <w:t>mq_notify()</w:t>
      </w:r>
      <w:r>
        <w:t xml:space="preserve"> and then no signals will ever be sent because the queue is no longer empty.</w:t>
      </w:r>
    </w:p>
    <w:p>
      <w:pPr>
        <w:pStyle w:val="Para 032"/>
      </w:pPr>
      <w:r>
        <w:t/>
      </w:r>
    </w:p>
    <w:p>
      <w:pPr>
        <w:pStyle w:val="Para 009"/>
      </w:pPr>
      <w:r>
        <w:t>A Program Receiving Asynchronous Notifications</w:t>
      </w:r>
    </w:p>
    <w:p>
      <w:pPr>
        <w:pStyle w:val="Para 003"/>
      </w:pPr>
      <w:r>
        <w:t>There are many different types of programs that display information about some part of the computer system and update that display immediately when the state of the system changes. For example, network managers de-tect when a new network is available and add it to their list. Similarly, pro-grams that display a list of currently logged-in users automatically add a new user to the list immediately after a new user logs into the system. File browsers update the display when a file is created, renamed, or deleted in some other window.</w:t>
      </w:r>
    </w:p>
    <w:p>
      <w:pPr>
        <w:pStyle w:val="Para 002"/>
      </w:pPr>
      <w:r>
        <w:t>These types of programs receive an immediate notification about a change and respond to it. That notification is not necessarily a result of mes-sages delivered through a message queue, but we can take this opportunity to write a program that gets such notifications from a message queue. In particular, let’s suppose that the program receives messages from a message queue about logins to some particular service. Each message will contain:</w:t>
      </w:r>
    </w:p>
    <w:p>
      <w:pPr>
        <w:pStyle w:val="Para 002"/>
      </w:pPr>
      <w:r>
        <w:t>• A name, not necessarily the system username, that the user chooses</w:t>
      </w:r>
    </w:p>
    <w:p>
      <w:pPr>
        <w:pStyle w:val="Para 020"/>
      </w:pPr>
      <w:r>
        <w:t>to be a display name</w:t>
      </w:r>
    </w:p>
    <w:p>
      <w:pPr>
        <w:pStyle w:val="Para 002"/>
      </w:pPr>
      <w:r>
        <w:t xml:space="preserve">• A line on which the user logged in, such as </w:t>
      </w:r>
      <w:r>
        <w:rPr>
          <w:rStyle w:val="Text0"/>
        </w:rPr>
        <w:t>pts/2</w:t>
      </w:r>
    </w:p>
    <w:p>
      <w:pPr>
        <w:pStyle w:val="Para 032"/>
      </w:pPr>
      <w:r>
        <w:t/>
      </w:r>
    </w:p>
    <w:p>
      <w:pPr>
        <w:pStyle w:val="Para 011"/>
      </w:pPr>
      <w:r>
        <w:rPr>
          <w:rStyle w:val="Text6"/>
        </w:rPr>
        <w:t>636</w:t>
      </w:r>
      <w:r>
        <w:rPr>
          <w:rStyle w:val="Text1"/>
        </w:rPr>
        <w:t xml:space="preserve"> </w:t>
      </w:r>
      <w:r>
        <w:t>Chapter 12</w:t>
      </w:r>
    </w:p>
    <w:p>
      <w:pPr>
        <w:pStyle w:val="0 Block"/>
      </w:pPr>
    </w:p>
    <w:p>
      <w:bookmarkStart w:id="720" w:name="If_the_program_uses_mq_notify"/>
      <w:pPr>
        <w:pStyle w:val="Para 003"/>
        <w:pageBreakBefore w:val="on"/>
      </w:pPr>
      <w:r>
        <w:t xml:space="preserve">If the program uses </w:t>
      </w:r>
      <w:r>
        <w:rPr>
          <w:rStyle w:val="Text0"/>
        </w:rPr>
        <w:t>mq_notify()</w:t>
      </w:r>
      <w:r>
        <w:t xml:space="preserve"> to register immediate notifications, then the </w:t>
      </w:r>
      <w:r>
        <w:rPr>
          <w:rStyle w:val="Text0"/>
        </w:rPr>
        <w:t>siginfo_t</w:t>
      </w:r>
      <w:r>
        <w:t xml:space="preserve"> structure that is available to the signal handler will also provide the PID of the process that sent the message and the real user ID of that process. Our program can collect this information as soon as it receives the message from the message queue. It can then update its internal data struc-tures and update the display device with the new login information.</w:t>
      </w:r>
      <w:bookmarkEnd w:id="720"/>
    </w:p>
    <w:p>
      <w:pPr>
        <w:pStyle w:val="Para 002"/>
      </w:pPr>
      <w:r>
        <w:t xml:space="preserve">A real program might be busy doing tasks other than updating a dis-play, but since our objective isn’t to create a real program, this program will just suspend itself until a message arrives. The program source file will be named ulogger.c. We’ll also write a short program named ulogger_client.c that will send a login message to the </w:t>
      </w:r>
      <w:r>
        <w:rPr>
          <w:rStyle w:val="Text0"/>
        </w:rPr>
        <w:t>ulogger</w:t>
      </w:r>
      <w:r>
        <w:t xml:space="preserve"> process when a new login occurs. A shared header file, ulogger.h, will contain the definitions needed by both programs. Rather than providing the name of the message queue as a com-mand line argument, its name will be defined in the shared header file. The content of the message sent by the client will be a structure containing the name and line as strings, which is also defined in the header file. Let’s de-fine that file now:</w:t>
      </w:r>
    </w:p>
    <w:p>
      <w:pPr>
        <w:pStyle w:val="Normal"/>
      </w:pPr>
      <w:r>
        <w:t>#define MAX_NAME 24</w:t>
      </w:r>
    </w:p>
    <w:p>
      <w:pPr>
        <w:pStyle w:val="Normal"/>
      </w:pPr>
      <w:r>
        <w:t>#define MAX_LINE 10</w:t>
      </w:r>
    </w:p>
    <w:p>
      <w:pPr>
        <w:pStyle w:val="Normal"/>
      </w:pPr>
      <w:r>
        <w:t>/* The structure of a login message sent to the logger process */</w:t>
      </w:r>
      <w:r>
        <w:rPr>
          <w:rStyle w:val="Text1"/>
        </w:rPr>
        <w:t xml:space="preserve"> </w:t>
      </w:r>
      <w:r>
        <w:t>typedef struct _msgtype {</w:t>
      </w:r>
    </w:p>
    <w:p>
      <w:pPr>
        <w:pStyle w:val="Para 001"/>
      </w:pPr>
      <w:r>
        <w:t>char name[MAX_NAME];</w:t>
      </w:r>
      <w:r>
        <w:rPr>
          <w:rStyle w:val="Text1"/>
        </w:rPr>
        <w:t xml:space="preserve"> </w:t>
      </w:r>
      <w:r>
        <w:t>/* Chosen user name */</w:t>
      </w:r>
    </w:p>
    <w:p>
      <w:pPr>
        <w:pStyle w:val="Para 001"/>
      </w:pPr>
      <w:r>
        <w:t>char line[MAX_LINE];</w:t>
      </w:r>
      <w:r>
        <w:rPr>
          <w:rStyle w:val="Text1"/>
        </w:rPr>
        <w:t xml:space="preserve"> </w:t>
      </w:r>
      <w:r>
        <w:t>/* Supplied TTY line */</w:t>
      </w:r>
      <w:r>
        <w:rPr>
          <w:rStyle w:val="Text1"/>
        </w:rPr>
        <w:t xml:space="preserve"> </w:t>
      </w:r>
      <w:r>
        <w:t>} msgtype;</w:t>
      </w:r>
    </w:p>
    <w:p>
      <w:pPr>
        <w:pStyle w:val="Normal"/>
      </w:pPr>
      <w:r>
        <w:t>char mqname[] = "/MQ_logger"; /* Name of the message queue */</w:t>
      </w:r>
    </w:p>
    <w:p>
      <w:pPr>
        <w:pStyle w:val="Para 002"/>
      </w:pPr>
      <w:r>
        <w:t>The client program is relatively short and very similar to mqsend_demo.c.</w:t>
      </w:r>
    </w:p>
    <w:p>
      <w:pPr>
        <w:pStyle w:val="Para 003"/>
      </w:pPr>
      <w:r>
        <w:t>It is different in two respects:</w:t>
      </w:r>
    </w:p>
    <w:p>
      <w:pPr>
        <w:pStyle w:val="Para 002"/>
      </w:pPr>
      <w:r>
        <w:t>• It isn’t interactive. It expects the name and line to be command line</w:t>
      </w:r>
    </w:p>
    <w:p>
      <w:pPr>
        <w:pStyle w:val="Para 021"/>
      </w:pPr>
      <w:r>
        <w:t>arguments.</w:t>
      </w:r>
    </w:p>
    <w:p>
      <w:pPr>
        <w:pStyle w:val="Para 002"/>
      </w:pPr>
      <w:r>
        <w:t>• It packs the two strings into a structure and sends a structure into</w:t>
      </w:r>
    </w:p>
    <w:p>
      <w:pPr>
        <w:pStyle w:val="Para 021"/>
      </w:pPr>
      <w:r>
        <w:t>the message queue rather than two separate strings.</w:t>
      </w:r>
    </w:p>
    <w:p>
      <w:pPr>
        <w:pStyle w:val="Para 002"/>
      </w:pPr>
      <w:r>
        <w:t xml:space="preserve">Let’s take a look at its code in Listing </w:t>
      </w:r>
      <w:hyperlink w:anchor="If_the_program_uses_mq_notify">
        <w:r>
          <w:rPr>
            <w:rStyle w:val="Text5"/>
          </w:rPr>
          <w:t>12-7.</w:t>
        </w:r>
      </w:hyperlink>
    </w:p>
    <w:p>
      <w:pPr>
        <w:pStyle w:val="Normal"/>
      </w:pPr>
      <w:r>
        <w:t>ulogger_client.c</w:t>
      </w:r>
      <w:r>
        <w:rPr>
          <w:rStyle w:val="Text1"/>
        </w:rPr>
        <w:t xml:space="preserve"> </w:t>
      </w:r>
      <w:r>
        <w:t>#include "ulogger.h"</w:t>
      </w:r>
    </w:p>
    <w:p>
      <w:pPr>
        <w:pStyle w:val="Normal"/>
      </w:pPr>
      <w:r>
        <w:t>int main(int argc, char *argv[])</w:t>
      </w:r>
    </w:p>
    <w:p>
      <w:pPr>
        <w:pStyle w:val="Normal"/>
      </w:pPr>
      <w:r>
        <w:t>{</w:t>
      </w:r>
    </w:p>
    <w:p>
      <w:pPr>
        <w:pStyle w:val="Para 001"/>
      </w:pPr>
      <w:r>
        <w:t>mqd_t</w:t>
      </w:r>
      <w:r>
        <w:rPr>
          <w:rStyle w:val="Text1"/>
        </w:rPr>
        <w:t xml:space="preserve"> </w:t>
      </w:r>
      <w:r>
        <w:t>mqdes;</w:t>
      </w:r>
      <w:r>
        <w:rPr>
          <w:rStyle w:val="Text1"/>
        </w:rPr>
        <w:t xml:space="preserve"> </w:t>
      </w:r>
      <w:r>
        <w:t>/* The message queue descriptor</w:t>
      </w:r>
      <w:r>
        <w:rPr>
          <w:rStyle w:val="Text1"/>
        </w:rPr>
        <w:t xml:space="preserve"> </w:t>
      </w:r>
      <w:r>
        <w:t>*/</w:t>
      </w:r>
    </w:p>
    <w:p>
      <w:pPr>
        <w:pStyle w:val="Para 001"/>
      </w:pPr>
      <w:r>
        <w:t>struct mq_attr attr;</w:t>
      </w:r>
      <w:r>
        <w:rPr>
          <w:rStyle w:val="Text1"/>
        </w:rPr>
        <w:t xml:space="preserve"> </w:t>
      </w:r>
      <w:r>
        <w:t>/* Message queue attribute structure */</w:t>
      </w:r>
    </w:p>
    <w:p>
      <w:pPr>
        <w:pStyle w:val="Para 001"/>
      </w:pPr>
      <w:r>
        <w:t>char</w:t>
      </w:r>
      <w:r>
        <w:rPr>
          <w:rStyle w:val="Text1"/>
        </w:rPr>
        <w:t xml:space="preserve"> </w:t>
      </w:r>
      <w:r>
        <w:t>*msg_buffer;</w:t>
      </w:r>
      <w:r>
        <w:rPr>
          <w:rStyle w:val="Text1"/>
        </w:rPr>
        <w:t xml:space="preserve"> </w:t>
      </w:r>
      <w:r>
        <w:t>/* Stores the data read from stdin</w:t>
      </w:r>
      <w:r>
        <w:rPr>
          <w:rStyle w:val="Text1"/>
        </w:rPr>
        <w:t xml:space="preserve"> </w:t>
      </w:r>
      <w:r>
        <w:t>*/</w:t>
      </w:r>
    </w:p>
    <w:p>
      <w:pPr>
        <w:pStyle w:val="Para 001"/>
      </w:pPr>
      <w:r>
        <w:t>msgtype msg;</w:t>
      </w:r>
      <w:r>
        <w:rPr>
          <w:rStyle w:val="Text1"/>
        </w:rPr>
        <w:t xml:space="preserve"> </w:t>
      </w:r>
      <w:r>
        <w:t>/* The message to be sent</w:t>
      </w:r>
      <w:r>
        <w:rPr>
          <w:rStyle w:val="Text1"/>
        </w:rPr>
        <w:t xml:space="preserve"> </w:t>
      </w:r>
      <w:r>
        <w:t>*/</w:t>
      </w:r>
    </w:p>
    <w:p>
      <w:pPr>
        <w:pStyle w:val="Para 001"/>
      </w:pPr>
      <w:r>
        <w:t>char</w:t>
      </w:r>
      <w:r>
        <w:rPr>
          <w:rStyle w:val="Text1"/>
        </w:rPr>
        <w:t xml:space="preserve"> </w:t>
      </w:r>
      <w:r>
        <w:t>errstr[128];</w:t>
      </w:r>
      <w:r>
        <w:rPr>
          <w:rStyle w:val="Text1"/>
        </w:rPr>
        <w:t xml:space="preserve"> </w:t>
      </w:r>
      <w:r>
        <w:t>/* For error messages</w:t>
      </w:r>
      <w:r>
        <w:rPr>
          <w:rStyle w:val="Text1"/>
        </w:rPr>
        <w:t xml:space="preserve"> </w:t>
      </w:r>
      <w:r>
        <w:t>*/</w:t>
      </w:r>
    </w:p>
    <w:p>
      <w:pPr>
        <w:pStyle w:val="Para 001"/>
      </w:pPr>
      <w:r>
        <w:t>if ( argc != 3 )</w:t>
      </w:r>
    </w:p>
    <w:p>
      <w:pPr>
        <w:pStyle w:val="Para 015"/>
      </w:pPr>
      <w:r>
        <w:t>usage_error("mqregister nickname line\n");</w:t>
      </w:r>
    </w:p>
    <w:p>
      <w:pPr>
        <w:pStyle w:val="Para 010"/>
      </w:pPr>
      <w:r>
        <w:t>Introduction to Interprocess Communication</w:t>
      </w:r>
      <w:r>
        <w:rPr>
          <w:rStyle w:val="Text1"/>
        </w:rPr>
        <w:t xml:space="preserve"> </w:t>
      </w:r>
      <w:r>
        <w:rPr>
          <w:rStyle w:val="Text6"/>
        </w:rPr>
        <w:t>637</w:t>
      </w:r>
    </w:p>
    <w:p>
      <w:pPr>
        <w:pStyle w:val="0 Block"/>
      </w:pPr>
    </w:p>
    <w:p>
      <w:bookmarkStart w:id="721" w:name="___Check_that_the_entered_string"/>
      <w:pPr>
        <w:pStyle w:val="Para 001"/>
        <w:pageBreakBefore w:val="on"/>
      </w:pPr>
      <w:r>
        <w:t>/* Check that the entered strings are not too long. */</w:t>
      </w:r>
      <w:bookmarkEnd w:id="721"/>
    </w:p>
    <w:p>
      <w:pPr>
        <w:pStyle w:val="Para 001"/>
      </w:pPr>
      <w:r>
        <w:t>if ( strlen(argv[1]) &gt; MAX_NAME - 1 ) {</w:t>
      </w:r>
    </w:p>
    <w:p>
      <w:pPr>
        <w:pStyle w:val="Para 007"/>
      </w:pPr>
      <w:r>
        <w:t>sprintf(errstr, "Name must be less than %d characters\n", MAX_NAME);</w:t>
      </w:r>
      <w:r>
        <w:rPr>
          <w:rStyle w:val="Text1"/>
        </w:rPr>
        <w:t xml:space="preserve"> </w:t>
      </w:r>
      <w:r>
        <w:t>fatal_error(-1, errstr);</w:t>
      </w:r>
    </w:p>
    <w:p>
      <w:pPr>
        <w:pStyle w:val="Para 001"/>
      </w:pPr>
      <w:r>
        <w:t>}</w:t>
      </w:r>
    </w:p>
    <w:p>
      <w:pPr>
        <w:pStyle w:val="Para 001"/>
      </w:pPr>
      <w:r>
        <w:t>if ( strlen(argv[2]) &gt; MAX_LINE - 1 ) {</w:t>
      </w:r>
    </w:p>
    <w:p>
      <w:pPr>
        <w:pStyle w:val="Para 007"/>
      </w:pPr>
      <w:r>
        <w:t>sprintf(errstr, "Line must be less than %d characters\n", MAX_LINE);</w:t>
      </w:r>
      <w:r>
        <w:rPr>
          <w:rStyle w:val="Text1"/>
        </w:rPr>
        <w:t xml:space="preserve"> </w:t>
      </w:r>
      <w:r>
        <w:t>fatal_error(-1, errstr);</w:t>
      </w:r>
    </w:p>
    <w:p>
      <w:pPr>
        <w:pStyle w:val="Para 001"/>
      </w:pPr>
      <w:r>
        <w:t>}</w:t>
      </w:r>
    </w:p>
    <w:p>
      <w:pPr>
        <w:pStyle w:val="Para 001"/>
      </w:pPr>
      <w:r>
        <w:t>strcpy(msg.name, argv[1]); /* Copy the arguments into the message. */</w:t>
      </w:r>
    </w:p>
    <w:p>
      <w:pPr>
        <w:pStyle w:val="Para 001"/>
      </w:pPr>
      <w:r>
        <w:t>strcpy(msg.line, argv[2]);</w:t>
      </w:r>
    </w:p>
    <w:p>
      <w:pPr>
        <w:pStyle w:val="Para 001"/>
      </w:pPr>
      <w:r>
        <w:t>/* Open the message queue for writing. */</w:t>
      </w:r>
    </w:p>
    <w:p>
      <w:pPr>
        <w:pStyle w:val="Para 001"/>
      </w:pPr>
      <w:r>
        <w:t>if ( (mqd_t) -1 == (mqdes = mq_open(mqname, O_WRONLY)) )</w:t>
      </w:r>
    </w:p>
    <w:p>
      <w:pPr>
        <w:pStyle w:val="Para 004"/>
      </w:pPr>
      <w:r>
        <w:t>fatal_error(errno, "mq_open");</w:t>
      </w:r>
    </w:p>
    <w:p>
      <w:pPr>
        <w:pStyle w:val="Para 001"/>
      </w:pPr>
      <w:r>
        <w:t>if ( -1 == mq_getattr(mqdes, &amp;attr) )</w:t>
      </w:r>
      <w:r>
        <w:rPr>
          <w:rStyle w:val="Text1"/>
        </w:rPr>
        <w:t xml:space="preserve"> </w:t>
      </w:r>
      <w:r>
        <w:t>/* Get max message size. */</w:t>
      </w:r>
    </w:p>
    <w:p>
      <w:pPr>
        <w:pStyle w:val="Para 004"/>
      </w:pPr>
      <w:r>
        <w:t>fatal_error(errno, "mq_getattr");</w:t>
      </w:r>
    </w:p>
    <w:p>
      <w:pPr>
        <w:pStyle w:val="Para 001"/>
      </w:pPr>
      <w:r>
        <w:t>if ( NULL == (msg_buffer = malloc(attr.mq_msgsize)) )</w:t>
      </w:r>
    </w:p>
    <w:p>
      <w:pPr>
        <w:pStyle w:val="Para 004"/>
      </w:pPr>
      <w:r>
        <w:t>fatal_error(errno, "malloc");</w:t>
      </w:r>
    </w:p>
    <w:p>
      <w:pPr>
        <w:pStyle w:val="Normal"/>
      </w:pPr>
      <w:r>
        <w:rPr>
          <w:rStyle w:val="Text1"/>
        </w:rPr>
        <w:t xml:space="preserve">¶ </w:t>
      </w:r>
      <w:r>
        <w:t>mq_send(mqdes, (char*) &amp;msg, sizeof msg, 0);</w:t>
      </w:r>
    </w:p>
    <w:p>
      <w:pPr>
        <w:pStyle w:val="Para 001"/>
      </w:pPr>
      <w:r>
        <w:t>mq_close(mqdes);</w:t>
      </w:r>
    </w:p>
    <w:p>
      <w:pPr>
        <w:pStyle w:val="Para 001"/>
      </w:pPr>
      <w:r>
        <w:t>exit(EXIT_SUCCESS);</w:t>
      </w:r>
    </w:p>
    <w:p>
      <w:pPr>
        <w:pStyle w:val="Normal"/>
      </w:pPr>
      <w:r>
        <w:t>}</w:t>
      </w:r>
    </w:p>
    <w:p>
      <w:pPr>
        <w:pStyle w:val="Normal"/>
      </w:pPr>
      <w:r>
        <w:t>Listing 12-7: A client program for the</w:t>
      </w:r>
      <w:r>
        <w:rPr>
          <w:rStyle w:val="Text1"/>
        </w:rPr>
        <w:t xml:space="preserve"> </w:t>
      </w:r>
      <w:r>
        <w:t>ulogger</w:t>
      </w:r>
      <w:r>
        <w:rPr>
          <w:rStyle w:val="Text1"/>
        </w:rPr>
        <w:t xml:space="preserve"> </w:t>
      </w:r>
      <w:r>
        <w:t>process</w:t>
      </w:r>
    </w:p>
    <w:p>
      <w:pPr>
        <w:pStyle w:val="Para 002"/>
      </w:pPr>
      <w:r>
        <w:t xml:space="preserve">The program sends a structure into the message queue ¶ by casting its address to </w:t>
      </w:r>
      <w:r>
        <w:rPr>
          <w:rStyle w:val="Text0"/>
        </w:rPr>
        <w:t>char*</w:t>
      </w:r>
      <w:r>
        <w:t>. The receiving process has to cast it back to the structure type when it gets it. Here are two examples of how we’d run this program:</w:t>
      </w:r>
    </w:p>
    <w:p>
      <w:pPr>
        <w:pStyle w:val="Para 012"/>
      </w:pPr>
      <w:r>
        <w:rPr>
          <w:rStyle w:val="Text4"/>
        </w:rPr>
        <w:t>$</w:t>
      </w:r>
      <w:r>
        <w:rPr>
          <w:rStyle w:val="Text12"/>
        </w:rPr>
        <w:t xml:space="preserve"> </w:t>
      </w:r>
      <w:r>
        <w:t>./logger_client stewart pts/4</w:t>
      </w:r>
      <w:r>
        <w:rPr>
          <w:rStyle w:val="Text12"/>
        </w:rPr>
        <w:t xml:space="preserve"> </w:t>
      </w:r>
      <w:r>
        <w:rPr>
          <w:rStyle w:val="Text4"/>
        </w:rPr>
        <w:t>$</w:t>
      </w:r>
      <w:r>
        <w:rPr>
          <w:rStyle w:val="Text12"/>
        </w:rPr>
        <w:t xml:space="preserve"> </w:t>
      </w:r>
      <w:r>
        <w:t>./logger_client gandalf pts/6</w:t>
      </w:r>
    </w:p>
    <w:p>
      <w:pPr>
        <w:pStyle w:val="Para 003"/>
      </w:pPr>
      <w:r>
        <w:t xml:space="preserve">Let’s turn to the design of the </w:t>
      </w:r>
      <w:r>
        <w:rPr>
          <w:rStyle w:val="Text0"/>
        </w:rPr>
        <w:t>ulogger</w:t>
      </w:r>
      <w:r>
        <w:t xml:space="preserve"> process.</w:t>
      </w:r>
    </w:p>
    <w:p>
      <w:pPr>
        <w:pStyle w:val="Para 002"/>
      </w:pPr>
      <w:r>
        <w:t xml:space="preserve">Whenever a user logs in, it will store the supplied name, the line, the time of the login, and the real user ID of the person. The following </w:t>
      </w:r>
      <w:r>
        <w:rPr>
          <w:rStyle w:val="Text0"/>
        </w:rPr>
        <w:t>uinfo</w:t>
      </w:r>
      <w:r>
        <w:t xml:space="preserve"> structure encapsulates this data:</w:t>
      </w:r>
    </w:p>
    <w:p>
      <w:pPr>
        <w:pStyle w:val="Normal"/>
      </w:pPr>
      <w:r>
        <w:t>#define MAX_TIMESTR 16</w:t>
      </w:r>
    </w:p>
    <w:p>
      <w:pPr>
        <w:pStyle w:val="Normal"/>
      </w:pPr>
      <w:r>
        <w:t>#define MAX_USERS</w:t>
      </w:r>
      <w:r>
        <w:rPr>
          <w:rStyle w:val="Text1"/>
        </w:rPr>
        <w:t xml:space="preserve"> </w:t>
      </w:r>
      <w:r>
        <w:t>256</w:t>
      </w:r>
    </w:p>
    <w:p>
      <w:pPr>
        <w:pStyle w:val="Normal"/>
      </w:pPr>
      <w:r>
        <w:t>typedef struct _user {</w:t>
      </w:r>
    </w:p>
    <w:p>
      <w:pPr>
        <w:pStyle w:val="Para 001"/>
      </w:pPr>
      <w:r>
        <w:t>uid_t uid;</w:t>
      </w:r>
    </w:p>
    <w:p>
      <w:pPr>
        <w:pStyle w:val="Para 001"/>
      </w:pPr>
      <w:r>
        <w:t>char nickname[MAX_NAME];</w:t>
      </w:r>
    </w:p>
    <w:p>
      <w:pPr>
        <w:pStyle w:val="Para 001"/>
      </w:pPr>
      <w:r>
        <w:t>char line[MAX_LINE];</w:t>
      </w:r>
    </w:p>
    <w:p>
      <w:pPr>
        <w:pStyle w:val="Para 001"/>
      </w:pPr>
      <w:r>
        <w:t>char start_time[MAX_TIMESTR];</w:t>
      </w:r>
    </w:p>
    <w:p>
      <w:pPr>
        <w:pStyle w:val="Normal"/>
      </w:pPr>
      <w:r>
        <w:t>} uinfo;</w:t>
      </w:r>
    </w:p>
    <w:p>
      <w:pPr>
        <w:pStyle w:val="Para 011"/>
      </w:pPr>
      <w:r>
        <w:rPr>
          <w:rStyle w:val="Text6"/>
        </w:rPr>
        <w:t>638</w:t>
      </w:r>
      <w:r>
        <w:rPr>
          <w:rStyle w:val="Text1"/>
        </w:rPr>
        <w:t xml:space="preserve"> </w:t>
      </w:r>
      <w:r>
        <w:t>Chapter 12</w:t>
      </w:r>
    </w:p>
    <w:p>
      <w:pPr>
        <w:pStyle w:val="0 Block"/>
      </w:pPr>
    </w:p>
    <w:p>
      <w:bookmarkStart w:id="722" w:name="The_program_uses_two_real_time_s"/>
      <w:pPr>
        <w:pStyle w:val="Para 002"/>
        <w:pageBreakBefore w:val="on"/>
      </w:pPr>
      <w:r>
        <w:t xml:space="preserve">The program uses two real-time signals, </w:t>
      </w:r>
      <w:r>
        <w:rPr>
          <w:rStyle w:val="Text0"/>
        </w:rPr>
        <w:t>SIGRTMIN</w:t>
      </w:r>
      <w:r>
        <w:t xml:space="preserve"> and </w:t>
      </w:r>
      <w:r>
        <w:rPr>
          <w:rStyle w:val="Text0"/>
        </w:rPr>
        <w:t>SIGRTMIN+1</w:t>
      </w:r>
      <w:r>
        <w:t>. I created two macro names for them to make it easier to understand how they’re used:</w:t>
      </w:r>
      <w:bookmarkEnd w:id="722"/>
    </w:p>
    <w:p>
      <w:pPr>
        <w:pStyle w:val="Normal"/>
      </w:pPr>
      <w:r>
        <w:t>#define SIGMSGAVAIL SIGRTMIN</w:t>
      </w:r>
      <w:r>
        <w:rPr>
          <w:rStyle w:val="Text1"/>
        </w:rPr>
        <w:t xml:space="preserve"> </w:t>
      </w:r>
      <w:r>
        <w:t>/* The notification when a message arrives */</w:t>
      </w:r>
    </w:p>
    <w:p>
      <w:pPr>
        <w:pStyle w:val="Normal"/>
      </w:pPr>
      <w:r>
        <w:t>#define SIGUPDATE</w:t>
      </w:r>
      <w:r>
        <w:rPr>
          <w:rStyle w:val="Text1"/>
        </w:rPr>
        <w:t xml:space="preserve"> </w:t>
      </w:r>
      <w:r>
        <w:t>SIGRTMIN+1 /* The signal sent to force screen updates */</w:t>
      </w:r>
    </w:p>
    <w:p>
      <w:pPr>
        <w:pStyle w:val="Para 002"/>
      </w:pPr>
      <w:r>
        <w:t>Much of the work performed by the program is inside the signal handler that runs when a message is received. On the other hand, the main program needs access to some of the variables updated by the handler, so these will be declared globally in the program:</w:t>
      </w:r>
    </w:p>
    <w:p>
      <w:pPr>
        <w:pStyle w:val="Normal"/>
      </w:pPr>
      <w:r>
        <w:t>char</w:t>
      </w:r>
      <w:r>
        <w:rPr>
          <w:rStyle w:val="Text1"/>
        </w:rPr>
        <w:t xml:space="preserve"> </w:t>
      </w:r>
      <w:r>
        <w:t>*msg_buffer;</w:t>
      </w:r>
      <w:r>
        <w:rPr>
          <w:rStyle w:val="Text1"/>
        </w:rPr>
        <w:t xml:space="preserve"> </w:t>
      </w:r>
      <w:r>
        <w:t>/* The received message</w:t>
      </w:r>
      <w:r>
        <w:rPr>
          <w:rStyle w:val="Text1"/>
        </w:rPr>
        <w:t xml:space="preserve"> </w:t>
      </w:r>
      <w:r>
        <w:t>*/</w:t>
      </w:r>
      <w:r>
        <w:rPr>
          <w:rStyle w:val="Text1"/>
        </w:rPr>
        <w:t xml:space="preserve"> </w:t>
      </w:r>
      <w:r>
        <w:t>ssize_t</w:t>
      </w:r>
      <w:r>
        <w:rPr>
          <w:rStyle w:val="Text1"/>
        </w:rPr>
        <w:t xml:space="preserve"> </w:t>
      </w:r>
      <w:r>
        <w:t>msg_size;</w:t>
      </w:r>
      <w:r>
        <w:rPr>
          <w:rStyle w:val="Text1"/>
        </w:rPr>
        <w:t xml:space="preserve"> </w:t>
      </w:r>
      <w:r>
        <w:t>/* Max allowed size of message */</w:t>
      </w:r>
      <w:r>
        <w:rPr>
          <w:rStyle w:val="Text1"/>
        </w:rPr>
        <w:t xml:space="preserve"> </w:t>
      </w:r>
      <w:r>
        <w:t>mqd_t</w:t>
      </w:r>
      <w:r>
        <w:rPr>
          <w:rStyle w:val="Text1"/>
        </w:rPr>
        <w:t xml:space="preserve"> </w:t>
      </w:r>
      <w:r>
        <w:t>mqdes;</w:t>
      </w:r>
      <w:r>
        <w:rPr>
          <w:rStyle w:val="Text1"/>
        </w:rPr>
        <w:t xml:space="preserve"> </w:t>
      </w:r>
      <w:r>
        <w:t>/* Message queue descriptor</w:t>
      </w:r>
      <w:r>
        <w:rPr>
          <w:rStyle w:val="Text1"/>
        </w:rPr>
        <w:t xml:space="preserve"> </w:t>
      </w:r>
      <w:r>
        <w:t>*/</w:t>
      </w:r>
      <w:r>
        <w:rPr>
          <w:rStyle w:val="Text1"/>
        </w:rPr>
        <w:t xml:space="preserve"> </w:t>
      </w:r>
      <w:r>
        <w:t>struct sigevent sev;</w:t>
      </w:r>
      <w:r>
        <w:rPr>
          <w:rStyle w:val="Text1"/>
        </w:rPr>
        <w:t xml:space="preserve"> </w:t>
      </w:r>
      <w:r>
        <w:t>/* Notification setup</w:t>
      </w:r>
      <w:r>
        <w:rPr>
          <w:rStyle w:val="Text1"/>
        </w:rPr>
        <w:t xml:space="preserve"> </w:t>
      </w:r>
      <w:r>
        <w:t>*/</w:t>
      </w:r>
      <w:r>
        <w:rPr>
          <w:rStyle w:val="Text1"/>
        </w:rPr>
        <w:t xml:space="preserve"> </w:t>
      </w:r>
      <w:r>
        <w:t>uinfo</w:t>
      </w:r>
      <w:r>
        <w:rPr>
          <w:rStyle w:val="Text1"/>
        </w:rPr>
        <w:t xml:space="preserve"> </w:t>
      </w:r>
      <w:r>
        <w:t>users[MAX_USERS]; /* Array of logged in users</w:t>
      </w:r>
      <w:r>
        <w:rPr>
          <w:rStyle w:val="Text1"/>
        </w:rPr>
        <w:t xml:space="preserve"> </w:t>
      </w:r>
      <w:r>
        <w:t>*/</w:t>
      </w:r>
      <w:r>
        <w:rPr>
          <w:rStyle w:val="Text1"/>
        </w:rPr>
        <w:t xml:space="preserve"> </w:t>
      </w:r>
      <w:r>
        <w:t>int</w:t>
      </w:r>
      <w:r>
        <w:rPr>
          <w:rStyle w:val="Text1"/>
        </w:rPr>
        <w:t xml:space="preserve"> </w:t>
      </w:r>
      <w:r>
        <w:t>count = 0;</w:t>
      </w:r>
      <w:r>
        <w:rPr>
          <w:rStyle w:val="Text1"/>
        </w:rPr>
        <w:t xml:space="preserve"> </w:t>
      </w:r>
      <w:r>
        <w:t>/* Number of current users</w:t>
      </w:r>
      <w:r>
        <w:rPr>
          <w:rStyle w:val="Text1"/>
        </w:rPr>
        <w:t xml:space="preserve"> </w:t>
      </w:r>
      <w:r>
        <w:t>*/</w:t>
      </w:r>
      <w:r>
        <w:rPr>
          <w:rStyle w:val="Text1"/>
        </w:rPr>
        <w:t xml:space="preserve"> </w:t>
      </w:r>
      <w:r>
        <w:t>unsigned short int rows, cols;</w:t>
      </w:r>
      <w:r>
        <w:rPr>
          <w:rStyle w:val="Text1"/>
        </w:rPr>
        <w:t xml:space="preserve"> </w:t>
      </w:r>
      <w:r>
        <w:t>/* Size of terminal window</w:t>
      </w:r>
      <w:r>
        <w:rPr>
          <w:rStyle w:val="Text1"/>
        </w:rPr>
        <w:t xml:space="preserve"> </w:t>
      </w:r>
      <w:r>
        <w:t>*/</w:t>
      </w:r>
    </w:p>
    <w:p>
      <w:pPr>
        <w:pStyle w:val="Para 002"/>
      </w:pPr>
      <w:r>
        <w:t xml:space="preserve">The main program will perform all of the required setting up and then enter a loop. Inside that loop it will print the list of current users on the screen, updating it whenever a new user arrives. If the list is longer than the number of rows in the terminal, it will display only the most recently logged in </w:t>
      </w:r>
      <w:r>
        <w:rPr>
          <w:rStyle w:val="Text0"/>
        </w:rPr>
        <w:t>rows-2</w:t>
      </w:r>
      <w:r>
        <w:t xml:space="preserve"> users. It will get the window dimensions with a call to </w:t>
      </w:r>
      <w:r>
        <w:rPr>
          <w:rStyle w:val="Text0"/>
        </w:rPr>
        <w:t>ioctl()</w:t>
      </w:r>
      <w:r>
        <w:t>:</w:t>
      </w:r>
    </w:p>
    <w:p>
      <w:pPr>
        <w:pStyle w:val="Normal"/>
      </w:pPr>
      <w:r>
        <w:t>void get_winsize(int fd, unsigned short *rows, unsigned short *cols)</w:t>
      </w:r>
    </w:p>
    <w:p>
      <w:pPr>
        <w:pStyle w:val="Normal"/>
      </w:pPr>
      <w:r>
        <w:t>{</w:t>
      </w:r>
    </w:p>
    <w:p>
      <w:pPr>
        <w:pStyle w:val="Para 001"/>
      </w:pPr>
      <w:r>
        <w:t>struct winsize size;</w:t>
      </w:r>
    </w:p>
    <w:p>
      <w:pPr>
        <w:pStyle w:val="Para 001"/>
      </w:pPr>
      <w:r>
        <w:t>if ( ioctl(fd, TIOCGWINSZ, &amp;size) &lt; 0 )</w:t>
      </w:r>
    </w:p>
    <w:p>
      <w:pPr>
        <w:pStyle w:val="Para 004"/>
      </w:pPr>
      <w:r>
        <w:t>fatal_error(errno, "TIOCGWINSZ error");</w:t>
      </w:r>
    </w:p>
    <w:p>
      <w:pPr>
        <w:pStyle w:val="Para 001"/>
      </w:pPr>
      <w:r>
        <w:t>*rows = size.ws_row;</w:t>
      </w:r>
    </w:p>
    <w:p>
      <w:pPr>
        <w:pStyle w:val="Para 001"/>
      </w:pPr>
      <w:r>
        <w:t>*cols = size.ws_col;</w:t>
      </w:r>
    </w:p>
    <w:p>
      <w:pPr>
        <w:pStyle w:val="Normal"/>
      </w:pPr>
      <w:r>
        <w:t>}</w:t>
      </w:r>
    </w:p>
    <w:p>
      <w:pPr>
        <w:pStyle w:val="Para 002"/>
      </w:pPr>
      <w:r>
        <w:t>For each user, a line of output will contain the user’s chosen name, the line, and the login time, such as:</w:t>
      </w:r>
    </w:p>
    <w:p>
      <w:pPr>
        <w:pStyle w:val="Normal"/>
      </w:pPr>
      <w:r>
        <w:t>Name</w:t>
      </w:r>
      <w:r>
        <w:rPr>
          <w:rStyle w:val="Text1"/>
        </w:rPr>
        <w:t xml:space="preserve"> </w:t>
      </w:r>
      <w:r>
        <w:t>Line</w:t>
      </w:r>
      <w:r>
        <w:rPr>
          <w:rStyle w:val="Text1"/>
        </w:rPr>
        <w:t xml:space="preserve"> </w:t>
      </w:r>
      <w:r>
        <w:t>Time</w:t>
      </w:r>
      <w:r>
        <w:rPr>
          <w:rStyle w:val="Text1"/>
        </w:rPr>
        <w:t xml:space="preserve"> </w:t>
      </w:r>
      <w:r>
        <w:t>gandalf</w:t>
      </w:r>
      <w:r>
        <w:rPr>
          <w:rStyle w:val="Text1"/>
        </w:rPr>
        <w:t xml:space="preserve"> </w:t>
      </w:r>
      <w:r>
        <w:t>pts/22</w:t>
      </w:r>
      <w:r>
        <w:rPr>
          <w:rStyle w:val="Text1"/>
        </w:rPr>
        <w:t xml:space="preserve"> </w:t>
      </w:r>
      <w:r>
        <w:t>12:10:18</w:t>
      </w:r>
      <w:r>
        <w:rPr>
          <w:rStyle w:val="Text1"/>
        </w:rPr>
        <w:t xml:space="preserve"> </w:t>
      </w:r>
      <w:r>
        <w:t>clarence</w:t>
      </w:r>
      <w:r>
        <w:rPr>
          <w:rStyle w:val="Text1"/>
        </w:rPr>
        <w:t xml:space="preserve"> </w:t>
      </w:r>
      <w:r>
        <w:t>cloudnine 12:10:52</w:t>
      </w:r>
      <w:r>
        <w:rPr>
          <w:rStyle w:val="Text1"/>
        </w:rPr>
        <w:t xml:space="preserve"> </w:t>
      </w:r>
      <w:r>
        <w:t>jessica</w:t>
      </w:r>
      <w:r>
        <w:rPr>
          <w:rStyle w:val="Text1"/>
        </w:rPr>
        <w:t xml:space="preserve"> </w:t>
      </w:r>
      <w:r>
        <w:t>tty7</w:t>
      </w:r>
      <w:r>
        <w:rPr>
          <w:rStyle w:val="Text1"/>
        </w:rPr>
        <w:t xml:space="preserve"> </w:t>
      </w:r>
      <w:r>
        <w:t>12:11:19</w:t>
        <w:t>--snip--</w:t>
      </w:r>
    </w:p>
    <w:p>
      <w:pPr>
        <w:pStyle w:val="Normal"/>
      </w:pPr>
      <w:r>
        <w:t>Arrived at 12:11:19: Nickname = jessica (UID = 500)</w:t>
      </w:r>
    </w:p>
    <w:p>
      <w:pPr>
        <w:pStyle w:val="Para 002"/>
      </w:pPr>
      <w:r>
        <w:t>The most interesting part of the program is the signal handler that’s run when a message arrives; it does the following:</w:t>
      </w:r>
    </w:p>
    <w:p>
      <w:pPr>
        <w:pStyle w:val="Para 002"/>
      </w:pPr>
      <w:r>
        <w:t>1. Gets the current time and formats it as a string</w:t>
      </w:r>
    </w:p>
    <w:p>
      <w:pPr>
        <w:pStyle w:val="Para 002"/>
      </w:pPr>
      <w:r>
        <w:t>2. Retrieves the new message from the queue</w:t>
      </w:r>
    </w:p>
    <w:p>
      <w:pPr>
        <w:pStyle w:val="Para 002"/>
      </w:pPr>
      <w:r>
        <w:t>3. Updates the array of users to include the new login</w:t>
      </w:r>
    </w:p>
    <w:p>
      <w:pPr>
        <w:pStyle w:val="Para 010"/>
      </w:pPr>
      <w:r>
        <w:t>Introduction to Interprocess Communication</w:t>
      </w:r>
      <w:r>
        <w:rPr>
          <w:rStyle w:val="Text1"/>
        </w:rPr>
        <w:t xml:space="preserve"> </w:t>
      </w:r>
      <w:r>
        <w:rPr>
          <w:rStyle w:val="Text6"/>
        </w:rPr>
        <w:t>639</w:t>
      </w:r>
    </w:p>
    <w:p>
      <w:pPr>
        <w:pStyle w:val="0 Block"/>
      </w:pPr>
    </w:p>
    <w:p>
      <w:bookmarkStart w:id="723" w:name="4____Writes_the_line_that_appear"/>
      <w:pPr>
        <w:pStyle w:val="Para 002"/>
        <w:pageBreakBefore w:val="on"/>
      </w:pPr>
      <w:r>
        <w:t>4. Writes the line that appears in the last row of the terminal</w:t>
      </w:r>
      <w:bookmarkEnd w:id="723"/>
    </w:p>
    <w:p>
      <w:pPr>
        <w:pStyle w:val="Para 002"/>
      </w:pPr>
      <w:r>
        <w:t xml:space="preserve">5. Reregisters notification by calling </w:t>
      </w:r>
      <w:r>
        <w:rPr>
          <w:rStyle w:val="Text0"/>
        </w:rPr>
        <w:t>mq_notify()</w:t>
      </w:r>
    </w:p>
    <w:p>
      <w:pPr>
        <w:pStyle w:val="Para 002"/>
      </w:pPr>
      <w:r>
        <w:t>6. Drains the message queue in case any new messages arrived</w:t>
      </w:r>
    </w:p>
    <w:p>
      <w:pPr>
        <w:pStyle w:val="Para 002"/>
      </w:pPr>
      <w:r>
        <w:t xml:space="preserve">7. Signals the </w:t>
      </w:r>
      <w:r>
        <w:rPr>
          <w:rStyle w:val="Text0"/>
        </w:rPr>
        <w:t>main()</w:t>
      </w:r>
      <w:r>
        <w:t xml:space="preserve"> function that a new user arrived so that it can up-</w:t>
      </w:r>
    </w:p>
    <w:p>
      <w:pPr>
        <w:pStyle w:val="Para 020"/>
      </w:pPr>
      <w:r>
        <w:t>date its display</w:t>
      </w:r>
    </w:p>
    <w:p>
      <w:pPr>
        <w:pStyle w:val="Para 003"/>
      </w:pPr>
      <w:r>
        <w:t xml:space="preserve">The handler raises a different real-time signal in the last step to wake up the </w:t>
      </w:r>
      <w:r>
        <w:rPr>
          <w:rStyle w:val="Text0"/>
        </w:rPr>
        <w:t>main()</w:t>
      </w:r>
      <w:r>
        <w:t xml:space="preserve"> function, which is blocked in a call to </w:t>
      </w:r>
      <w:r>
        <w:rPr>
          <w:rStyle w:val="Text0"/>
        </w:rPr>
        <w:t>sigwait()</w:t>
      </w:r>
      <w:r>
        <w:t>. When it receives the signal, it updates the display.</w:t>
      </w:r>
    </w:p>
    <w:p>
      <w:pPr>
        <w:pStyle w:val="Para 002"/>
      </w:pPr>
      <w:r>
        <w:t xml:space="preserve">Let’s look at some of the pieces of the program, starting with the signal handler, named </w:t>
      </w:r>
      <w:r>
        <w:rPr>
          <w:rStyle w:val="Text0"/>
        </w:rPr>
        <w:t>msg_handler()</w:t>
      </w:r>
      <w:r>
        <w:t>:</w:t>
      </w:r>
    </w:p>
    <w:p>
      <w:pPr>
        <w:pStyle w:val="Normal"/>
      </w:pPr>
      <w:r>
        <w:t>void msg_handler(int signo, siginfo_t *info, void *context)</w:t>
      </w:r>
      <w:r>
        <w:rPr>
          <w:rStyle w:val="Text1"/>
        </w:rPr>
        <w:t xml:space="preserve"> </w:t>
      </w:r>
      <w:r>
        <w:t>{</w:t>
      </w:r>
    </w:p>
    <w:p>
      <w:pPr>
        <w:pStyle w:val="Para 001"/>
      </w:pPr>
      <w:r>
        <w:t>ssize_t</w:t>
      </w:r>
      <w:r>
        <w:rPr>
          <w:rStyle w:val="Text1"/>
        </w:rPr>
        <w:t xml:space="preserve"> </w:t>
      </w:r>
      <w:r>
        <w:t>nbytes;</w:t>
      </w:r>
    </w:p>
    <w:p>
      <w:pPr>
        <w:pStyle w:val="Para 001"/>
      </w:pPr>
      <w:r>
        <w:t>time_t</w:t>
      </w:r>
      <w:r>
        <w:rPr>
          <w:rStyle w:val="Text1"/>
        </w:rPr>
        <w:t xml:space="preserve"> </w:t>
      </w:r>
      <w:r>
        <w:t>arrival_time;</w:t>
      </w:r>
    </w:p>
    <w:p>
      <w:pPr>
        <w:pStyle w:val="Para 001"/>
      </w:pPr>
      <w:r>
        <w:t>struct tm *bdtime;</w:t>
      </w:r>
    </w:p>
    <w:p>
      <w:pPr>
        <w:pStyle w:val="Para 001"/>
      </w:pPr>
      <w:r>
        <w:t>char</w:t>
      </w:r>
      <w:r>
        <w:rPr>
          <w:rStyle w:val="Text1"/>
        </w:rPr>
        <w:t xml:space="preserve"> </w:t>
      </w:r>
      <w:r>
        <w:t>timestr[MAX_TIMESTR];</w:t>
      </w:r>
    </w:p>
    <w:p>
      <w:pPr>
        <w:pStyle w:val="Para 001"/>
      </w:pPr>
      <w:r>
        <w:t>if ( info-&gt;si_code != SI_MESGQ )</w:t>
      </w:r>
    </w:p>
    <w:p>
      <w:pPr>
        <w:pStyle w:val="Para 007"/>
      </w:pPr>
      <w:r>
        <w:t>fatal_error(-1, "Signal handler invoked but not for arriving message");</w:t>
      </w:r>
    </w:p>
    <w:p>
      <w:pPr>
        <w:pStyle w:val="Para 001"/>
      </w:pPr>
      <w:r>
        <w:t>/* (1) Get current time and convert to string. */</w:t>
      </w:r>
    </w:p>
    <w:p>
      <w:pPr>
        <w:pStyle w:val="Para 001"/>
      </w:pPr>
      <w:r>
        <w:t>time(&amp;arrival_time);</w:t>
      </w:r>
    </w:p>
    <w:p>
      <w:pPr>
        <w:pStyle w:val="Para 001"/>
      </w:pPr>
      <w:r>
        <w:t>bdtime = localtime(&amp;arrival_time);</w:t>
      </w:r>
    </w:p>
    <w:p>
      <w:pPr>
        <w:pStyle w:val="Para 001"/>
      </w:pPr>
      <w:r>
        <w:t>strftime(timestr, MAX_TIMESTR, "%X", bdtime);</w:t>
      </w:r>
    </w:p>
    <w:p>
      <w:pPr>
        <w:pStyle w:val="Para 001"/>
      </w:pPr>
      <w:r>
        <w:t>/* (2) Retrieve the message. */</w:t>
      </w:r>
    </w:p>
    <w:p>
      <w:pPr>
        <w:pStyle w:val="Para 001"/>
      </w:pPr>
      <w:r>
        <w:t>memset(msg_buffer, 0, msg_size);</w:t>
      </w:r>
    </w:p>
    <w:p>
      <w:pPr>
        <w:pStyle w:val="Para 001"/>
      </w:pPr>
      <w:r>
        <w:t>nbytes = mq_receive(mqdes, msg_buffer, msg_size, NULL);</w:t>
      </w:r>
    </w:p>
    <w:p>
      <w:pPr>
        <w:pStyle w:val="Para 001"/>
      </w:pPr>
      <w:r>
        <w:t>if ( nbytes != -1 ) {</w:t>
      </w:r>
    </w:p>
    <w:p>
      <w:pPr>
        <w:pStyle w:val="Para 022"/>
      </w:pPr>
      <w:r>
        <w:rPr>
          <w:rStyle w:val="Text1"/>
        </w:rPr>
        <w:t xml:space="preserve">¶ </w:t>
      </w:r>
      <w:r>
        <w:t>newmsg = *((msgtype*) msg_buffer);</w:t>
      </w:r>
      <w:r>
        <w:rPr>
          <w:rStyle w:val="Text1"/>
        </w:rPr>
        <w:t xml:space="preserve"> · </w:t>
      </w:r>
      <w:r>
        <w:t>print_status_line(timestr, newmsg.name, info-&gt;si_uid);</w:t>
      </w:r>
      <w:r>
        <w:rPr>
          <w:rStyle w:val="Text1"/>
        </w:rPr>
        <w:t xml:space="preserve"> ¸ </w:t>
      </w:r>
      <w:r>
        <w:t>update(&amp;newmsg, info-&gt;si_uid, timestr);</w:t>
      </w:r>
    </w:p>
    <w:p>
      <w:pPr>
        <w:pStyle w:val="Para 001"/>
      </w:pPr>
      <w:r>
        <w:t>}</w:t>
      </w:r>
    </w:p>
    <w:p>
      <w:pPr>
        <w:pStyle w:val="Para 001"/>
      </w:pPr>
      <w:r>
        <w:t>if ( mq_notify(mqdes, &amp;sev) == -1 ) /* (5) Reregister notification. */</w:t>
      </w:r>
    </w:p>
    <w:p>
      <w:pPr>
        <w:pStyle w:val="Para 004"/>
      </w:pPr>
      <w:r>
        <w:t>fatal_error(errno, "mq_notify");</w:t>
      </w:r>
    </w:p>
    <w:p>
      <w:pPr>
        <w:pStyle w:val="Para 001"/>
      </w:pPr>
      <w:r>
        <w:t>/* (6) Drain the queue. */</w:t>
      </w:r>
    </w:p>
    <w:p>
      <w:pPr>
        <w:pStyle w:val="Para 001"/>
      </w:pPr>
      <w:r>
        <w:t>while ( -1 != mq_receive(mqdes, msg_buffer, msg_size, NULL) )</w:t>
      </w:r>
    </w:p>
    <w:p>
      <w:pPr>
        <w:pStyle w:val="Para 004"/>
      </w:pPr>
      <w:r>
        <w:t>continue;</w:t>
      </w:r>
    </w:p>
    <w:p>
      <w:pPr>
        <w:pStyle w:val="Para 001"/>
      </w:pPr>
      <w:r>
        <w:t>if ( errno != EAGAIN )</w:t>
      </w:r>
    </w:p>
    <w:p>
      <w:pPr>
        <w:pStyle w:val="Para 004"/>
      </w:pPr>
      <w:r>
        <w:t>fatal_error(errno, "mq_receive");</w:t>
      </w:r>
    </w:p>
    <w:p>
      <w:pPr>
        <w:pStyle w:val="Para 001"/>
      </w:pPr>
      <w:r>
        <w:t>if ( nbytes != -1 )</w:t>
      </w:r>
    </w:p>
    <w:p>
      <w:pPr>
        <w:pStyle w:val="Para 007"/>
      </w:pPr>
      <w:r>
        <w:t>raise(SIGUPDATE);</w:t>
      </w:r>
      <w:r>
        <w:rPr>
          <w:rStyle w:val="Text1"/>
        </w:rPr>
        <w:t xml:space="preserve"> </w:t>
      </w:r>
      <w:r>
        <w:t>/* Signal main program.</w:t>
      </w:r>
      <w:r>
        <w:rPr>
          <w:rStyle w:val="Text1"/>
        </w:rPr>
        <w:t xml:space="preserve"> </w:t>
      </w:r>
      <w:r>
        <w:t>*/</w:t>
      </w:r>
    </w:p>
    <w:p>
      <w:pPr>
        <w:pStyle w:val="Normal"/>
      </w:pPr>
      <w:r>
        <w:t>}</w:t>
      </w:r>
    </w:p>
    <w:p>
      <w:pPr>
        <w:pStyle w:val="Para 032"/>
      </w:pPr>
      <w:r>
        <w:t/>
      </w:r>
    </w:p>
    <w:p>
      <w:pPr>
        <w:pStyle w:val="Para 011"/>
      </w:pPr>
      <w:r>
        <w:rPr>
          <w:rStyle w:val="Text6"/>
        </w:rPr>
        <w:t>640</w:t>
      </w:r>
      <w:r>
        <w:rPr>
          <w:rStyle w:val="Text1"/>
        </w:rPr>
        <w:t xml:space="preserve"> </w:t>
      </w:r>
      <w:r>
        <w:t>Chapter 12</w:t>
      </w:r>
    </w:p>
    <w:p>
      <w:pPr>
        <w:pStyle w:val="0 Block"/>
      </w:pPr>
    </w:p>
    <w:p>
      <w:bookmarkStart w:id="724" w:name="The_mq_receive___function_s_seco"/>
      <w:pPr>
        <w:pStyle w:val="Para 003"/>
        <w:pageBreakBefore w:val="on"/>
      </w:pPr>
      <w:r>
        <w:t xml:space="preserve">The </w:t>
      </w:r>
      <w:r>
        <w:rPr>
          <w:rStyle w:val="Text0"/>
        </w:rPr>
        <w:t>mq_receive()</w:t>
      </w:r>
      <w:r>
        <w:t xml:space="preserve"> function’s second parameter is of type </w:t>
      </w:r>
      <w:r>
        <w:rPr>
          <w:rStyle w:val="Text0"/>
        </w:rPr>
        <w:t>char*</w:t>
      </w:r>
      <w:r>
        <w:t xml:space="preserve">, but the message content is a structure of type </w:t>
      </w:r>
      <w:r>
        <w:rPr>
          <w:rStyle w:val="Text0"/>
        </w:rPr>
        <w:t>msgtype</w:t>
      </w:r>
      <w:r>
        <w:t xml:space="preserve">. The handler casts it ¶ to </w:t>
      </w:r>
      <w:r>
        <w:rPr>
          <w:rStyle w:val="Text0"/>
        </w:rPr>
        <w:t>msgtype*</w:t>
      </w:r>
      <w:r>
        <w:t xml:space="preserve"> so that it can dereference it. It then calls a function that prints the status line ·, not shown, and calls another function that adds the new user to the array of users ¸, provided there’s room for another user.</w:t>
      </w:r>
      <w:bookmarkEnd w:id="724"/>
    </w:p>
    <w:p>
      <w:pPr>
        <w:pStyle w:val="Para 002"/>
      </w:pPr>
      <w:r>
        <w:t xml:space="preserve">The main program is partially shown in Listing </w:t>
      </w:r>
      <w:hyperlink w:anchor="The_mq_receive___function_s_seco">
        <w:r>
          <w:rPr>
            <w:rStyle w:val="Text5"/>
          </w:rPr>
          <w:t xml:space="preserve">12-8 </w:t>
        </w:r>
      </w:hyperlink>
      <w:r>
        <w:t>(without any error handling). The auxiliary functions are omitted. The complete program is available in the book’s source code distribution.</w:t>
      </w:r>
    </w:p>
    <w:p>
      <w:pPr>
        <w:pStyle w:val="Normal"/>
      </w:pPr>
      <w:r>
        <w:t>ulogger.c</w:t>
      </w:r>
      <w:r>
        <w:rPr>
          <w:rStyle w:val="Text1"/>
        </w:rPr>
        <w:t xml:space="preserve"> </w:t>
      </w:r>
      <w:r>
        <w:t>int main(int argc, char *argv[])</w:t>
      </w:r>
    </w:p>
    <w:p>
      <w:pPr>
        <w:pStyle w:val="Normal"/>
      </w:pPr>
      <w:r>
        <w:t>{</w:t>
      </w:r>
    </w:p>
    <w:p>
      <w:pPr>
        <w:pStyle w:val="Para 001"/>
      </w:pPr>
      <w:r>
        <w:t>struct mq_attr</w:t>
      </w:r>
      <w:r>
        <w:rPr>
          <w:rStyle w:val="Text1"/>
        </w:rPr>
        <w:t xml:space="preserve"> </w:t>
      </w:r>
      <w:r>
        <w:t>attr;</w:t>
      </w:r>
    </w:p>
    <w:p>
      <w:pPr>
        <w:pStyle w:val="Para 001"/>
      </w:pPr>
      <w:r>
        <w:t>struct sigaction sigact;</w:t>
      </w:r>
    </w:p>
    <w:p>
      <w:pPr>
        <w:pStyle w:val="Para 001"/>
      </w:pPr>
      <w:r>
        <w:t>sigset_t</w:t>
      </w:r>
      <w:r>
        <w:rPr>
          <w:rStyle w:val="Text1"/>
        </w:rPr>
        <w:t xml:space="preserve"> </w:t>
      </w:r>
      <w:r>
        <w:t>mask;</w:t>
      </w:r>
    </w:p>
    <w:p>
      <w:pPr>
        <w:pStyle w:val="Para 001"/>
      </w:pPr>
      <w:r>
        <w:t>int</w:t>
      </w:r>
      <w:r>
        <w:rPr>
          <w:rStyle w:val="Text1"/>
        </w:rPr>
        <w:t xml:space="preserve"> </w:t>
      </w:r>
      <w:r>
        <w:t>signo;</w:t>
      </w:r>
    </w:p>
    <w:p>
      <w:pPr>
        <w:pStyle w:val="Para 001"/>
      </w:pPr>
      <w:r>
        <w:t>/* Only run this without redirection. */</w:t>
      </w:r>
    </w:p>
    <w:p>
      <w:pPr>
        <w:pStyle w:val="Para 001"/>
      </w:pPr>
      <w:r>
        <w:t>if ( isatty(STDIN_FILENO) == 0 )</w:t>
      </w:r>
    </w:p>
    <w:p>
      <w:pPr>
        <w:pStyle w:val="Para 004"/>
      </w:pPr>
      <w:r>
        <w:t>fatal_error(-1, "Not a terminal\n");</w:t>
      </w:r>
    </w:p>
    <w:p>
      <w:pPr>
        <w:pStyle w:val="Para 001"/>
      </w:pPr>
      <w:r>
        <w:t>get_winsize(STDIN_FILENO, &amp;rows, &amp;cols);</w:t>
      </w:r>
    </w:p>
    <w:p>
      <w:pPr>
        <w:pStyle w:val="Para 001"/>
      </w:pPr>
      <w:r>
        <w:t>mqdes = mq_open(mqname, O_CREAT | O_RDONLY | O_NONBLOCK, 0660, NULL);</w:t>
      </w:r>
    </w:p>
    <w:p>
      <w:pPr>
        <w:pStyle w:val="Para 001"/>
      </w:pPr>
      <w:r>
        <w:t>mq_getattr(mqdes, &amp;attr);</w:t>
      </w:r>
    </w:p>
    <w:p>
      <w:pPr>
        <w:pStyle w:val="Para 001"/>
      </w:pPr>
      <w:r>
        <w:t>msg_size = attr.mq_msgsize;</w:t>
      </w:r>
    </w:p>
    <w:p>
      <w:pPr>
        <w:pStyle w:val="Para 001"/>
      </w:pPr>
      <w:r>
        <w:t>msg_buffer = malloc(attr.mq_msgsize);</w:t>
      </w:r>
    </w:p>
    <w:p>
      <w:pPr>
        <w:pStyle w:val="Para 001"/>
      </w:pPr>
      <w:r>
        <w:t>sigact.sa_sigaction = msg_handler;</w:t>
      </w:r>
    </w:p>
    <w:p>
      <w:pPr>
        <w:pStyle w:val="Para 001"/>
      </w:pPr>
      <w:r>
        <w:t>sigact.sa_flags = SA_SIGINFO;</w:t>
      </w:r>
    </w:p>
    <w:p>
      <w:pPr>
        <w:pStyle w:val="Para 001"/>
      </w:pPr>
      <w:r>
        <w:t>sigemptyset(&amp;(sigact.sa_mask));</w:t>
      </w:r>
    </w:p>
    <w:p>
      <w:pPr>
        <w:pStyle w:val="Para 001"/>
      </w:pPr>
      <w:r>
        <w:t>sigaction(SIGMSGAVAIL, &amp;sigact, NULL);</w:t>
      </w:r>
    </w:p>
    <w:p>
      <w:pPr>
        <w:pStyle w:val="Para 001"/>
      </w:pPr>
      <w:r>
        <w:t>sigemptyset(&amp;mask);</w:t>
      </w:r>
    </w:p>
    <w:p>
      <w:pPr>
        <w:pStyle w:val="Para 001"/>
      </w:pPr>
      <w:r>
        <w:t>sigaddset(&amp;mask, SIGUPDATE);</w:t>
      </w:r>
    </w:p>
    <w:p>
      <w:pPr>
        <w:pStyle w:val="Para 001"/>
      </w:pPr>
      <w:r>
        <w:t>sigprocmask(SIG_BLOCK, &amp;mask, NULL);</w:t>
      </w:r>
    </w:p>
    <w:p>
      <w:pPr>
        <w:pStyle w:val="Para 001"/>
      </w:pPr>
      <w:r>
        <w:t>sev.sigev_notify = SIGEV_SIGNAL;</w:t>
      </w:r>
    </w:p>
    <w:p>
      <w:pPr>
        <w:pStyle w:val="Para 001"/>
      </w:pPr>
      <w:r>
        <w:t>sev.sigev_signo = SIGMSGAVAIL;</w:t>
      </w:r>
    </w:p>
    <w:p>
      <w:pPr>
        <w:pStyle w:val="Para 001"/>
      </w:pPr>
      <w:r>
        <w:t>mq_notify(mqdes, &amp;sev);</w:t>
      </w:r>
    </w:p>
    <w:p>
      <w:pPr>
        <w:pStyle w:val="Para 001"/>
      </w:pPr>
      <w:r>
        <w:t>setup_sighandlers(&amp;sigact, 0);</w:t>
      </w:r>
    </w:p>
    <w:p>
      <w:pPr>
        <w:pStyle w:val="Para 001"/>
      </w:pPr>
      <w:r>
        <w:t>clearscreen();</w:t>
      </w:r>
    </w:p>
    <w:p>
      <w:pPr>
        <w:pStyle w:val="Para 001"/>
      </w:pPr>
      <w:r>
        <w:t>while ( TRUE ) {</w:t>
      </w:r>
    </w:p>
    <w:p>
      <w:pPr>
        <w:pStyle w:val="Para 004"/>
      </w:pPr>
      <w:r>
        <w:t>sigwait(&amp;mask, &amp;signo);</w:t>
      </w:r>
      <w:r>
        <w:rPr>
          <w:rStyle w:val="Text1"/>
        </w:rPr>
        <w:t xml:space="preserve"> </w:t>
      </w:r>
      <w:r>
        <w:t>/* Wait for SIGUPDATE. */</w:t>
      </w:r>
      <w:r>
        <w:rPr>
          <w:rStyle w:val="Text1"/>
        </w:rPr>
        <w:t xml:space="preserve"> </w:t>
      </w:r>
      <w:r>
        <w:t>if ( signo == SIGUPDATE ) {</w:t>
      </w:r>
    </w:p>
    <w:p>
      <w:pPr>
        <w:pStyle w:val="Para 017"/>
      </w:pPr>
      <w:r>
        <w:t>print_column_headings();</w:t>
      </w:r>
    </w:p>
    <w:p>
      <w:pPr>
        <w:pStyle w:val="Para 017"/>
      </w:pPr>
      <w:r>
        <w:t>int first = count - rows + 2;</w:t>
      </w:r>
    </w:p>
    <w:p>
      <w:pPr>
        <w:pStyle w:val="Para 010"/>
      </w:pPr>
      <w:r>
        <w:t>Introduction to Interprocess Communication</w:t>
      </w:r>
      <w:r>
        <w:rPr>
          <w:rStyle w:val="Text1"/>
        </w:rPr>
        <w:t xml:space="preserve"> </w:t>
      </w:r>
      <w:r>
        <w:rPr>
          <w:rStyle w:val="Text6"/>
        </w:rPr>
        <w:t>641</w:t>
      </w:r>
    </w:p>
    <w:p>
      <w:pPr>
        <w:pStyle w:val="0 Block"/>
      </w:pPr>
    </w:p>
    <w:p>
      <w:bookmarkStart w:id="725" w:name="first___first____0___first___0"/>
      <w:pPr>
        <w:pStyle w:val="Para 016"/>
        <w:pageBreakBefore w:val="on"/>
      </w:pPr>
      <w:r>
        <w:t>first = first &gt;= 0 ? first : 0;</w:t>
      </w:r>
      <w:bookmarkEnd w:id="725"/>
    </w:p>
    <w:p>
      <w:pPr>
        <w:pStyle w:val="Para 016"/>
      </w:pPr>
      <w:r>
        <w:t>for ( int i = first; i &lt; count; i++ ) {</w:t>
      </w:r>
    </w:p>
    <w:p>
      <w:pPr>
        <w:pStyle w:val="Para 023"/>
      </w:pPr>
      <w:r>
        <w:t>moveto(i - first + 2, 1);</w:t>
      </w:r>
    </w:p>
    <w:p>
      <w:pPr>
        <w:pStyle w:val="Para 007"/>
      </w:pPr>
      <w:r>
        <w:t>printf("%-*s %-*s %-*s\n", MAX_NAME, users[i].nickname,</w:t>
      </w:r>
    </w:p>
    <w:p>
      <w:pPr>
        <w:pStyle w:val="Para 042"/>
      </w:pPr>
      <w:r>
        <w:t>MAX_LINE, users[i].line, MAX_TIMESTR,</w:t>
      </w:r>
    </w:p>
    <w:p>
      <w:pPr>
        <w:pStyle w:val="Para 042"/>
      </w:pPr>
      <w:r>
        <w:t>users[i].start_time);</w:t>
      </w:r>
    </w:p>
    <w:p>
      <w:pPr>
        <w:pStyle w:val="Para 016"/>
      </w:pPr>
      <w:r>
        <w:t>}</w:t>
      </w:r>
    </w:p>
    <w:p>
      <w:pPr>
        <w:pStyle w:val="Para 004"/>
      </w:pPr>
      <w:r>
        <w:t>}</w:t>
      </w:r>
    </w:p>
    <w:p>
      <w:pPr>
        <w:pStyle w:val="Para 001"/>
      </w:pPr>
      <w:r>
        <w:t>}</w:t>
      </w:r>
    </w:p>
    <w:p>
      <w:pPr>
        <w:pStyle w:val="Para 001"/>
      </w:pPr>
      <w:r>
        <w:t>cleanup(1);</w:t>
      </w:r>
    </w:p>
    <w:p>
      <w:pPr>
        <w:pStyle w:val="Normal"/>
      </w:pPr>
      <w:r>
        <w:t>}</w:t>
      </w:r>
    </w:p>
    <w:p>
      <w:pPr>
        <w:pStyle w:val="Normal"/>
      </w:pPr>
      <w:r>
        <w:t>Listing 12-8: The</w:t>
      </w:r>
      <w:r>
        <w:rPr>
          <w:rStyle w:val="Text1"/>
        </w:rPr>
        <w:t xml:space="preserve"> </w:t>
      </w:r>
      <w:r>
        <w:t>main()</w:t>
      </w:r>
      <w:r>
        <w:rPr>
          <w:rStyle w:val="Text1"/>
        </w:rPr>
        <w:t xml:space="preserve"> </w:t>
      </w:r>
      <w:r>
        <w:t>function of the</w:t>
      </w:r>
      <w:r>
        <w:rPr>
          <w:rStyle w:val="Text1"/>
        </w:rPr>
        <w:t xml:space="preserve"> </w:t>
      </w:r>
      <w:r>
        <w:t>ulogger.c</w:t>
      </w:r>
      <w:r>
        <w:rPr>
          <w:rStyle w:val="Text1"/>
        </w:rPr>
        <w:t xml:space="preserve"> </w:t>
      </w:r>
      <w:r>
        <w:t>process</w:t>
      </w:r>
    </w:p>
    <w:p>
      <w:pPr>
        <w:pStyle w:val="Para 003"/>
      </w:pPr>
      <w:r>
        <w:t xml:space="preserve">The </w:t>
      </w:r>
      <w:r>
        <w:rPr>
          <w:rStyle w:val="Text0"/>
        </w:rPr>
        <w:t>main()</w:t>
      </w:r>
      <w:r>
        <w:t xml:space="preserve"> function spends its time blocked in the call to </w:t>
      </w:r>
      <w:r>
        <w:rPr>
          <w:rStyle w:val="Text0"/>
        </w:rPr>
        <w:t>sigwait()</w:t>
      </w:r>
      <w:r>
        <w:t xml:space="preserve">. When a message arrives in the message queue, </w:t>
      </w:r>
      <w:r>
        <w:rPr>
          <w:rStyle w:val="Text0"/>
        </w:rPr>
        <w:t>msg_handler()</w:t>
      </w:r>
      <w:r>
        <w:t xml:space="preserve"> runs, and before it returns, it raises </w:t>
      </w:r>
      <w:r>
        <w:rPr>
          <w:rStyle w:val="Text0"/>
        </w:rPr>
        <w:t>SIGUPDATE</w:t>
      </w:r>
      <w:r>
        <w:t xml:space="preserve"> to unblock the main program, which then updates the terminal window to display the newly logged-in user.</w:t>
      </w:r>
    </w:p>
    <w:p>
      <w:pPr>
        <w:pStyle w:val="Para 032"/>
      </w:pPr>
      <w:r>
        <w:t/>
      </w:r>
    </w:p>
    <w:p>
      <w:pPr>
        <w:pStyle w:val="Para 009"/>
      </w:pPr>
      <w:r>
        <w:t>Summary</w:t>
      </w:r>
    </w:p>
    <w:p>
      <w:pPr>
        <w:pStyle w:val="Para 003"/>
      </w:pPr>
      <w:r>
        <w:t>Many real-world applications are actually multiple processes that work to-gether to provide their services or manage their data. Processes that coor-dinate their actions need to communicate. This chapter introduced the fun-damental concepts of interprocess communication (IPC). It categorized the different methods of IPC as either shared memory or data transfer methods.</w:t>
      </w:r>
    </w:p>
    <w:p>
      <w:pPr>
        <w:pStyle w:val="Para 002"/>
      </w:pPr>
      <w:r>
        <w:t>In shared memory IPC, a process can obtain a memory region from the kernel that it can then share with other processes. Exchange of data is rela-tively easy except that it is up to the programmer to explicitly prevent race conditions on the data that can be modified by multiple processes. When processes exchange data in shared memory, the kernel is not involved in any of the operations.</w:t>
      </w:r>
    </w:p>
    <w:p>
      <w:pPr>
        <w:pStyle w:val="Para 002"/>
      </w:pPr>
      <w:r>
        <w:t>In contrast, methods of IPC based on data transfer, such as message queues and pipes, are based on the transfer of data through some type of communication channel that is created and managed by the kernel. The pro-grammer does not need to prevent race conditions because the operations for data exchange generally prevent these races.</w:t>
      </w:r>
    </w:p>
    <w:p>
      <w:pPr>
        <w:pStyle w:val="Para 002"/>
      </w:pPr>
      <w:r>
        <w:t>A mechanism by which two or more processes can communicate, or which facilitates the coordinated exchange of data, is called an IPC facility. Signals are an IPC facility covered in earlier chapter. There are two different APIs for IPC facilities: the POSIX API and the System V API. Both consist of interfaces for shared memory, semaphores, and message queues. Programs that communicate via shared memory have to be careful about the use of pointers. In general, addresses within shared memory regions must be ref-erenced by integer offsets relative to the start of the region. Programs also need to prevent race conditions, and binary semaphores are one way to ac-complish that. Binary semaphores can be used like a lock; a process enters a</w:t>
      </w:r>
    </w:p>
    <w:p>
      <w:pPr>
        <w:pStyle w:val="Para 032"/>
      </w:pPr>
      <w:r>
        <w:t/>
      </w:r>
    </w:p>
    <w:p>
      <w:pPr>
        <w:pStyle w:val="Para 011"/>
      </w:pPr>
      <w:r>
        <w:rPr>
          <w:rStyle w:val="Text6"/>
        </w:rPr>
        <w:t>642</w:t>
      </w:r>
      <w:r>
        <w:rPr>
          <w:rStyle w:val="Text1"/>
        </w:rPr>
        <w:t xml:space="preserve"> </w:t>
      </w:r>
      <w:r>
        <w:t>Chapter 12</w:t>
      </w:r>
    </w:p>
    <w:p>
      <w:pPr>
        <w:pStyle w:val="0 Block"/>
      </w:pPr>
    </w:p>
    <w:p>
      <w:bookmarkStart w:id="726" w:name="portion_of_code_only_after_it_su"/>
      <w:pPr>
        <w:pStyle w:val="Para 003"/>
        <w:pageBreakBefore w:val="on"/>
      </w:pPr>
      <w:r>
        <w:t>portion of code only after it successfully acquires a semaphore, but only one process at a time can hold it.</w:t>
      </w:r>
      <w:bookmarkEnd w:id="726"/>
    </w:p>
    <w:p>
      <w:pPr>
        <w:pStyle w:val="Para 002"/>
      </w:pPr>
      <w:r>
        <w:t>Message queues are an IPC facility that let processes exchange data by send and receive operations on a queue. The queue itself is a priority queue—when a process retrieves a message from a nonempty message queue, it always gets the oldest, highest-priority message. Unlike shared memory, message queues are maintained by the kernel and all operations result in system calls.</w:t>
      </w:r>
    </w:p>
    <w:p>
      <w:pPr>
        <w:pStyle w:val="Para 002"/>
      </w:pPr>
      <w:r>
        <w:t>In this chapter, we presented the POSIX API and described how it is different from the System V API. We developed examples that used shared memory IPC, as well as semaphores, both for preventing race conditions and also as counters. Lastly, we developed programs that communicated through message queues. The next chapter introduces pipes.</w:t>
      </w:r>
    </w:p>
    <w:p>
      <w:pPr>
        <w:pStyle w:val="Para 032"/>
      </w:pPr>
      <w:r>
        <w:t/>
      </w:r>
    </w:p>
    <w:p>
      <w:pPr>
        <w:pStyle w:val="Para 009"/>
      </w:pPr>
      <w:r>
        <w:t>Exercises</w:t>
      </w:r>
    </w:p>
    <w:p>
      <w:pPr>
        <w:pStyle w:val="Para 019"/>
      </w:pPr>
      <w:r>
        <w:rPr>
          <w:rStyle w:val="Text10"/>
        </w:rPr>
        <w:t xml:space="preserve">1. </w:t>
      </w:r>
      <w:r>
        <w:t>Write a program that determines the maximum value that a POSIX</w:t>
      </w:r>
    </w:p>
    <w:p>
      <w:pPr>
        <w:pStyle w:val="Para 032"/>
      </w:pPr>
      <w:r>
        <w:t>semaphore can attain on your computer.</w:t>
      </w:r>
    </w:p>
    <w:p>
      <w:pPr>
        <w:pStyle w:val="Para 002"/>
      </w:pPr>
      <w:r>
        <w:t xml:space="preserve">2. In Chapter </w:t>
      </w:r>
      <w:hyperlink w:anchor="11">
        <w:r>
          <w:rPr>
            <w:rStyle w:val="Text5"/>
          </w:rPr>
          <w:t>11,</w:t>
        </w:r>
      </w:hyperlink>
      <w:r>
        <w:t xml:space="preserve"> sync_io_demo.c used signals to coordinate access to a</w:t>
      </w:r>
    </w:p>
    <w:p>
      <w:pPr>
        <w:pStyle w:val="Para 014"/>
      </w:pPr>
      <w:r>
        <w:t>shared file. Rewrite that program so that it uses named semaphores to achieve the same synchronization effect.</w:t>
      </w:r>
    </w:p>
    <w:p>
      <w:pPr>
        <w:pStyle w:val="Para 019"/>
      </w:pPr>
      <w:r>
        <w:rPr>
          <w:rStyle w:val="Text10"/>
        </w:rPr>
        <w:t xml:space="preserve">3. </w:t>
      </w:r>
      <w:r>
        <w:t>Rewrite the shared memory–based producer and consumer pro-</w:t>
      </w:r>
    </w:p>
    <w:p>
      <w:pPr>
        <w:pStyle w:val="Para 021"/>
      </w:pPr>
      <w:r>
        <w:t>grams so that they use a message queue instead. In this case, the consumer retrieves data from the queue and the producer puts data into it. Write it so that data items are integers. Assume all data items have the same priority.</w:t>
      </w:r>
    </w:p>
    <w:p>
      <w:pPr>
        <w:pStyle w:val="Para 019"/>
      </w:pPr>
      <w:r>
        <w:rPr>
          <w:rStyle w:val="Text10"/>
        </w:rPr>
        <w:t xml:space="preserve">4. </w:t>
      </w:r>
      <w:r>
        <w:t>The data items exchanged in the shared memory producer-consumer</w:t>
      </w:r>
    </w:p>
    <w:p>
      <w:pPr>
        <w:pStyle w:val="Para 021"/>
      </w:pPr>
      <w:r>
        <w:t xml:space="preserve">program in this chapter are numbers. Write a version of this program in which the items are strings whose maximum size is 64 characters each. An array of strings is ordinarily an array of </w:t>
      </w:r>
      <w:r>
        <w:rPr>
          <w:rStyle w:val="Text0"/>
        </w:rPr>
        <w:t>char*</w:t>
      </w:r>
      <w:r>
        <w:t xml:space="preserve"> pointers. In this program, the array elements are integer offsets to strings that are allocated elsewhere in the shared memory object. Since the strings are all of at most 64 bytes in size, the program can reserve memory inside the shared memory region for 64 </w:t>
      </w:r>
      <w:r>
        <w:rPr>
          <w:rStyle w:val="Text15"/>
        </w:rPr>
        <w:t>×</w:t>
      </w:r>
      <w:r>
        <w:t xml:space="preserve"> </w:t>
      </w:r>
      <w:r>
        <w:rPr>
          <w:rStyle w:val="Text0"/>
        </w:rPr>
        <w:t>BUF_SIZE</w:t>
      </w:r>
      <w:r>
        <w:t xml:space="preserve"> bytes of string data.</w:t>
      </w:r>
    </w:p>
    <w:p>
      <w:pPr>
        <w:pStyle w:val="Para 019"/>
      </w:pPr>
      <w:r>
        <w:rPr>
          <w:rStyle w:val="Text10"/>
        </w:rPr>
        <w:t xml:space="preserve">5. </w:t>
      </w:r>
      <w:r>
        <w:t>Write a program that, given the name of any POSIX message queue,</w:t>
      </w:r>
    </w:p>
    <w:p>
      <w:pPr>
        <w:pStyle w:val="Para 021"/>
      </w:pPr>
      <w:r>
        <w:t>prints how many unread messages are in the queue at 1-second in-tervals until the message queue is removed. The program should terminate automatically when the queue no longer exists. You can modify this exercise by allowing an option that specifies an alterna-tive time interval in seconds.</w:t>
      </w:r>
    </w:p>
    <w:p>
      <w:pPr>
        <w:pStyle w:val="Para 032"/>
      </w:pPr>
      <w:r>
        <w:t/>
      </w:r>
    </w:p>
    <w:p>
      <w:pPr>
        <w:pStyle w:val="Para 010"/>
      </w:pPr>
      <w:r>
        <w:t>Introduction to Interprocess Communication</w:t>
      </w:r>
      <w:r>
        <w:rPr>
          <w:rStyle w:val="Text1"/>
        </w:rPr>
        <w:t xml:space="preserve"> </w:t>
      </w:r>
      <w:r>
        <w:rPr>
          <w:rStyle w:val="Text6"/>
        </w:rPr>
        <w:t>643</w:t>
      </w:r>
    </w:p>
    <w:p>
      <w:pPr>
        <w:pStyle w:val="0 Block"/>
      </w:pPr>
    </w:p>
    <w:p>
      <w:bookmarkStart w:id="727" w:name="6__This_is_a_challenging_problem"/>
      <w:pPr>
        <w:pStyle w:val="Para 019"/>
        <w:pageBreakBefore w:val="on"/>
      </w:pPr>
      <w:r>
        <w:rPr>
          <w:rStyle w:val="Text10"/>
        </w:rPr>
        <w:t xml:space="preserve">6. </w:t>
      </w:r>
      <w:r>
        <w:t>This is a challenging problem that you can tackle if you’ve had a</w:t>
      </w:r>
      <w:bookmarkEnd w:id="727"/>
    </w:p>
    <w:p>
      <w:pPr>
        <w:pStyle w:val="Para 020"/>
      </w:pPr>
      <w:r>
        <w:t xml:space="preserve">course in operating systems and learned about memory manage-ment algorithms. Design a set of library functions to manage mem-ory allocation in a shared memory segment. Specifically, design functions named </w:t>
      </w:r>
      <w:r>
        <w:rPr>
          <w:rStyle w:val="Text0"/>
        </w:rPr>
        <w:t>shmalloc()</w:t>
      </w:r>
      <w:r>
        <w:t xml:space="preserve"> and </w:t>
      </w:r>
      <w:r>
        <w:rPr>
          <w:rStyle w:val="Text0"/>
        </w:rPr>
        <w:t>shfree()</w:t>
      </w:r>
      <w:r>
        <w:t>, with prototypes</w:t>
      </w:r>
    </w:p>
    <w:p>
      <w:pPr>
        <w:pStyle w:val="Para 004"/>
      </w:pPr>
      <w:r>
        <w:t>int shmalloc(int shmd, int numbytes);</w:t>
      </w:r>
    </w:p>
    <w:p>
      <w:pPr>
        <w:pStyle w:val="Para 004"/>
      </w:pPr>
      <w:r>
        <w:t>int shfree(int shmd, int location);</w:t>
      </w:r>
    </w:p>
    <w:p>
      <w:pPr>
        <w:pStyle w:val="Para 020"/>
      </w:pPr>
      <w:r>
        <w:t xml:space="preserve">that allocate and free memory from a shared memory object with the shared memory descriptor </w:t>
      </w:r>
      <w:r>
        <w:rPr>
          <w:rStyle w:val="Text0"/>
        </w:rPr>
        <w:t>shmd</w:t>
      </w:r>
      <w:r>
        <w:t xml:space="preserve">. As a start, don’t try to com-pact the free space in the memory object—if </w:t>
      </w:r>
      <w:r>
        <w:rPr>
          <w:rStyle w:val="Text0"/>
        </w:rPr>
        <w:t>shmalloc()</w:t>
      </w:r>
      <w:r>
        <w:t xml:space="preserve"> cannot find enough memory for a request, let it fail. You can use </w:t>
      </w:r>
      <w:r>
        <w:rPr>
          <w:rStyle w:val="Text0"/>
        </w:rPr>
        <w:t>ftruncate()</w:t>
      </w:r>
      <w:r>
        <w:t xml:space="preserve"> to help with this problem.</w:t>
      </w:r>
    </w:p>
    <w:p>
      <w:pPr>
        <w:pStyle w:val="Para 032"/>
      </w:pPr>
      <w:r>
        <w:t/>
      </w:r>
    </w:p>
    <w:p>
      <w:pPr>
        <w:pStyle w:val="Para 011"/>
      </w:pPr>
      <w:r>
        <w:rPr>
          <w:rStyle w:val="Text6"/>
        </w:rPr>
        <w:t>644</w:t>
      </w:r>
      <w:r>
        <w:rPr>
          <w:rStyle w:val="Text1"/>
        </w:rPr>
        <w:t xml:space="preserve"> </w:t>
      </w:r>
      <w:r>
        <w:t>Chapter 12</w:t>
      </w:r>
    </w:p>
    <w:p>
      <w:bookmarkStart w:id="728" w:name="13"/>
      <w:pPr>
        <w:pStyle w:val="Para 080"/>
      </w:pPr>
      <w:r>
        <w:t>13</w:t>
      </w:r>
      <w:bookmarkEnd w:id="728"/>
    </w:p>
    <w:p>
      <w:pPr>
        <w:pStyle w:val="Para 137"/>
      </w:pPr>
      <w:r>
        <w:t>P I P E S A N D F I F O 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26" name="index-689_1.jpg" descr="index-689_1.jpg"/>
            <wp:cNvGraphicFramePr>
              <a:graphicFrameLocks noChangeAspect="1"/>
            </wp:cNvGraphicFramePr>
            <a:graphic>
              <a:graphicData uri="http://schemas.openxmlformats.org/drawingml/2006/picture">
                <pic:pic>
                  <pic:nvPicPr>
                    <pic:cNvPr id="0" name="index-689_1.jpg" descr="index-689_1.jpg"/>
                    <pic:cNvPicPr/>
                  </pic:nvPicPr>
                  <pic:blipFill>
                    <a:blip r:embed="rId30"/>
                    <a:stretch>
                      <a:fillRect/>
                    </a:stretch>
                  </pic:blipFill>
                  <pic:spPr>
                    <a:xfrm>
                      <a:off x="0" y="0"/>
                      <a:ext cx="673100" cy="635000"/>
                    </a:xfrm>
                    <a:prstGeom prst="rect">
                      <a:avLst/>
                    </a:prstGeom>
                  </pic:spPr>
                </pic:pic>
              </a:graphicData>
            </a:graphic>
          </wp:anchor>
        </w:drawing>
      </w:r>
    </w:p>
    <w:p>
      <w:pPr>
        <w:pStyle w:val="Para 032"/>
      </w:pPr>
      <w:r>
        <w:t/>
      </w:r>
    </w:p>
    <w:p>
      <w:pPr>
        <w:pStyle w:val="Para 030"/>
      </w:pPr>
      <w:r>
        <w:t>This chapter concentrates exclusively on</w:t>
      </w:r>
    </w:p>
    <w:p>
      <w:pPr>
        <w:pStyle w:val="Para 030"/>
      </w:pPr>
      <w:r>
        <w:t>pipes and FIFOs. A</w:t>
      </w:r>
      <w:r>
        <w:rPr>
          <w:rStyle w:val="Text1"/>
        </w:rPr>
        <w:t xml:space="preserve"> </w:t>
      </w:r>
      <w:r>
        <w:t>pipe</w:t>
      </w:r>
      <w:r>
        <w:rPr>
          <w:rStyle w:val="Text1"/>
        </w:rPr>
        <w:t xml:space="preserve"> </w:t>
      </w:r>
      <w:r>
        <w:t>is an interprocess</w:t>
      </w:r>
    </w:p>
    <w:p>
      <w:pPr>
        <w:pStyle w:val="Para 030"/>
      </w:pPr>
      <w:r>
        <w:t>communication facility that acts the way its</w:t>
      </w:r>
    </w:p>
    <w:p>
      <w:pPr>
        <w:pStyle w:val="Para 030"/>
      </w:pPr>
      <w:r>
        <w:t>name suggests—a stream of bytes flows into it at</w:t>
      </w:r>
    </w:p>
    <w:p>
      <w:pPr>
        <w:pStyle w:val="Para 025"/>
      </w:pPr>
      <w:r>
        <w:t>one end and comes out in the same order at the other</w:t>
      </w:r>
    </w:p>
    <w:p>
      <w:pPr>
        <w:pStyle w:val="Para 025"/>
      </w:pPr>
      <w:r>
        <w:t>end. A</w:t>
      </w:r>
      <w:r>
        <w:rPr>
          <w:rStyle w:val="Text1"/>
        </w:rPr>
        <w:t xml:space="preserve"> </w:t>
      </w:r>
      <w:r>
        <w:t>FIFO</w:t>
      </w:r>
      <w:r>
        <w:rPr>
          <w:rStyle w:val="Text1"/>
        </w:rPr>
        <w:t xml:space="preserve"> </w:t>
      </w:r>
      <w:r>
        <w:t>is a particular kind of pipe that’s also</w:t>
      </w:r>
    </w:p>
    <w:p>
      <w:pPr>
        <w:pStyle w:val="Para 025"/>
      </w:pPr>
      <w:r>
        <w:t>called a</w:t>
      </w:r>
      <w:r>
        <w:rPr>
          <w:rStyle w:val="Text1"/>
        </w:rPr>
        <w:t xml:space="preserve"> </w:t>
      </w:r>
      <w:r>
        <w:t>named pipe</w:t>
        <w:t>. FIFOs differ from ordinary pipes,</w:t>
      </w:r>
    </w:p>
    <w:p>
      <w:pPr>
        <w:pStyle w:val="Para 025"/>
      </w:pPr>
      <w:r>
        <w:t>which are called unnamed pipes, only in the way that</w:t>
      </w:r>
    </w:p>
    <w:p>
      <w:pPr>
        <w:pStyle w:val="Para 025"/>
      </w:pPr>
      <w:r>
        <w:t>they’re created, opened, closed, and removed. A FIFO</w:t>
      </w:r>
    </w:p>
    <w:p>
      <w:pPr>
        <w:pStyle w:val="Para 025"/>
      </w:pPr>
      <w:r>
        <w:t>can be used by any pair of processes, whereas an un-</w:t>
      </w:r>
    </w:p>
    <w:p>
      <w:pPr>
        <w:pStyle w:val="Para 025"/>
      </w:pPr>
      <w:r>
        <w:t>named pipe can only be used by processes with a com-</w:t>
      </w:r>
    </w:p>
    <w:p>
      <w:pPr>
        <w:pStyle w:val="Para 025"/>
      </w:pPr>
      <w:r>
        <w:t>mon ancestor that created and passed it down to them.</w:t>
      </w:r>
    </w:p>
    <w:p>
      <w:pPr>
        <w:pStyle w:val="Para 032"/>
      </w:pPr>
      <w:r>
        <w:t/>
      </w:r>
    </w:p>
    <w:p>
      <w:pPr>
        <w:pStyle w:val="Para 009"/>
      </w:pPr>
      <w:r>
        <w:t>An Overview of Pipes</w:t>
      </w:r>
    </w:p>
    <w:p>
      <w:pPr>
        <w:pStyle w:val="Para 003"/>
      </w:pPr>
      <w:r>
        <w:t xml:space="preserve">We’re familiar with the concept of a pipe at the command level. Most shells, </w:t>
      </w:r>
      <w:r>
        <w:rPr>
          <w:rStyle w:val="Text0"/>
        </w:rPr>
        <w:t>bash</w:t>
      </w:r>
      <w:r>
        <w:t xml:space="preserve"> included, have a pipe operator. A command such as</w:t>
      </w:r>
    </w:p>
    <w:p>
      <w:pPr>
        <w:pStyle w:val="Normal"/>
      </w:pPr>
      <w:r>
        <w:t>last | grep 'reboot'</w:t>
      </w:r>
    </w:p>
    <w:p>
      <w:pPr>
        <w:pStyle w:val="0 Block"/>
      </w:pPr>
    </w:p>
    <w:p>
      <w:bookmarkStart w:id="729" w:name="connects_the_output_of_last_to_t"/>
      <w:pPr>
        <w:pStyle w:val="Para 003"/>
        <w:pageBreakBefore w:val="on"/>
      </w:pPr>
      <w:r>
        <w:t xml:space="preserve">connects the output of </w:t>
      </w:r>
      <w:r>
        <w:rPr>
          <w:rStyle w:val="Text0"/>
        </w:rPr>
        <w:t>last</w:t>
      </w:r>
      <w:r>
        <w:t xml:space="preserve"> to the input of </w:t>
      </w:r>
      <w:r>
        <w:rPr>
          <w:rStyle w:val="Text0"/>
        </w:rPr>
        <w:t>grep</w:t>
      </w:r>
      <w:r>
        <w:t xml:space="preserve">. In this case, </w:t>
      </w:r>
      <w:r>
        <w:rPr>
          <w:rStyle w:val="Text0"/>
        </w:rPr>
        <w:t>grep</w:t>
      </w:r>
      <w:r>
        <w:t xml:space="preserve"> removes all lines from its input stream that don’t contain the string reboot, so that it only outputs lines that are produced by </w:t>
      </w:r>
      <w:r>
        <w:rPr>
          <w:rStyle w:val="Text0"/>
        </w:rPr>
        <w:t>last</w:t>
      </w:r>
      <w:r>
        <w:t xml:space="preserve"> and also contain the word reboot. The </w:t>
      </w:r>
      <w:r>
        <w:rPr>
          <w:rStyle w:val="Text0"/>
        </w:rPr>
        <w:t>|</w:t>
      </w:r>
      <w:r>
        <w:t xml:space="preserve"> character is the </w:t>
      </w:r>
      <w:r>
        <w:rPr>
          <w:rStyle w:val="Text0"/>
        </w:rPr>
        <w:t>bash</w:t>
      </w:r>
      <w:r>
        <w:t xml:space="preserve"> pipe operator; its position between </w:t>
      </w:r>
      <w:r>
        <w:rPr>
          <w:rStyle w:val="Text0"/>
        </w:rPr>
        <w:t>last</w:t>
      </w:r>
      <w:r>
        <w:t xml:space="preserve"> and </w:t>
      </w:r>
      <w:r>
        <w:rPr>
          <w:rStyle w:val="Text0"/>
        </w:rPr>
        <w:t>grep</w:t>
      </w:r>
      <w:r>
        <w:t xml:space="preserve"> tells </w:t>
      </w:r>
      <w:r>
        <w:rPr>
          <w:rStyle w:val="Text0"/>
        </w:rPr>
        <w:t>bash</w:t>
      </w:r>
      <w:r>
        <w:t xml:space="preserve"> to start up two processes, one to run </w:t>
      </w:r>
      <w:r>
        <w:rPr>
          <w:rStyle w:val="Text0"/>
        </w:rPr>
        <w:t>last</w:t>
      </w:r>
      <w:r>
        <w:t xml:space="preserve"> and the other to run </w:t>
      </w:r>
      <w:r>
        <w:rPr>
          <w:rStyle w:val="Text0"/>
        </w:rPr>
        <w:t>grep</w:t>
      </w:r>
      <w:r>
        <w:t xml:space="preserve">, and to arrange for the standard output of </w:t>
      </w:r>
      <w:r>
        <w:rPr>
          <w:rStyle w:val="Text0"/>
        </w:rPr>
        <w:t>last</w:t>
      </w:r>
      <w:r>
        <w:t xml:space="preserve"> to be redirected into the standard input of </w:t>
      </w:r>
      <w:r>
        <w:rPr>
          <w:rStyle w:val="Text0"/>
        </w:rPr>
        <w:t>grep</w:t>
      </w:r>
      <w:r>
        <w:t>.</w:t>
      </w:r>
      <w:bookmarkEnd w:id="729"/>
    </w:p>
    <w:p>
      <w:pPr>
        <w:pStyle w:val="Para 002"/>
      </w:pPr>
      <w:r>
        <w:t>This pipe functionality has an interesting origin; it was introduced into</w:t>
      </w:r>
    </w:p>
    <w:p>
      <w:pPr>
        <w:pStyle w:val="Para 003"/>
      </w:pPr>
      <w:r>
        <w:t>Third Edition UNIX in 1973 [</w:t>
      </w:r>
      <w:hyperlink w:anchor="_14__IEEE_and_The_Open_Group__Th">
        <w:r>
          <w:rPr>
            <w:rStyle w:val="Text5"/>
          </w:rPr>
          <w:t>25]:</w:t>
        </w:r>
      </w:hyperlink>
    </w:p>
    <w:p>
      <w:pPr>
        <w:pStyle w:val="Para 004"/>
      </w:pPr>
      <w:r>
        <w:t>The basic redirectability of input-output made it easy to put pipes</w:t>
      </w:r>
      <w:r>
        <w:rPr>
          <w:rStyle w:val="Text1"/>
        </w:rPr>
        <w:t xml:space="preserve"> </w:t>
      </w:r>
      <w:r>
        <w:t>in when Doug Mcllroy finally persuaded Ken Thompson to do it.</w:t>
      </w:r>
      <w:r>
        <w:rPr>
          <w:rStyle w:val="Text1"/>
        </w:rPr>
        <w:t xml:space="preserve"> </w:t>
      </w:r>
      <w:r>
        <w:t>In one feverish night Ken wrote and installed the pipe system call,</w:t>
      </w:r>
      <w:r>
        <w:rPr>
          <w:rStyle w:val="Text1"/>
        </w:rPr>
        <w:t xml:space="preserve"> </w:t>
      </w:r>
      <w:r>
        <w:t>added pipes to the shell, and modified several utilities.</w:t>
      </w:r>
    </w:p>
    <w:p>
      <w:pPr>
        <w:pStyle w:val="Para 003"/>
      </w:pPr>
      <w:r>
        <w:t>The shell pipe operator and a system call of the same name were invented simultaneously. Here we’ll explore pipes, both named and unnamed, and the system calls and functions related to programming them.</w:t>
      </w:r>
    </w:p>
    <w:p>
      <w:pPr>
        <w:pStyle w:val="Para 032"/>
      </w:pPr>
      <w:r>
        <w:t/>
      </w:r>
    </w:p>
    <w:p>
      <w:pPr>
        <w:pStyle w:val="Para 009"/>
      </w:pPr>
      <w:r>
        <w:t>Pipe Basics</w:t>
      </w:r>
    </w:p>
    <w:p>
      <w:pPr>
        <w:pStyle w:val="Para 003"/>
      </w:pPr>
      <w:r>
        <w:t xml:space="preserve">In Chapter </w:t>
      </w:r>
      <w:hyperlink w:anchor="12">
        <w:r>
          <w:rPr>
            <w:rStyle w:val="Text5"/>
          </w:rPr>
          <w:t xml:space="preserve">12, </w:t>
        </w:r>
      </w:hyperlink>
      <w:r>
        <w:t xml:space="preserve">the terms pipe and FIFO were mentioned in a few of the man pages we explored. We’ll have to read a few more man pages to learn more about them, such as the </w:t>
      </w:r>
      <w:r>
        <w:rPr>
          <w:rStyle w:val="Text0"/>
        </w:rPr>
        <w:t>pipe(3posix)</w:t>
      </w:r>
      <w:r>
        <w:t xml:space="preserve"> man page. But before looking at that one, since I always like to check whether there’s an overview about a new topic in Section 7, let’s search that section:</w:t>
      </w:r>
    </w:p>
    <w:p>
      <w:pPr>
        <w:pStyle w:val="Para 012"/>
      </w:pPr>
      <w:r>
        <w:rPr>
          <w:rStyle w:val="Text4"/>
        </w:rPr>
        <w:t>$</w:t>
      </w:r>
      <w:r>
        <w:rPr>
          <w:rStyle w:val="Text12"/>
        </w:rPr>
        <w:t xml:space="preserve"> </w:t>
      </w:r>
      <w:r>
        <w:t>apropos -s7 pipe</w:t>
      </w:r>
    </w:p>
    <w:p>
      <w:pPr>
        <w:pStyle w:val="Normal"/>
      </w:pPr>
      <w:r>
        <w:t>fifo (7)</w:t>
      </w:r>
      <w:r>
        <w:rPr>
          <w:rStyle w:val="Text1"/>
        </w:rPr>
        <w:t xml:space="preserve"> </w:t>
      </w:r>
      <w:r>
        <w:t>- first-in-first-out special file, named pipe</w:t>
      </w:r>
      <w:r>
        <w:rPr>
          <w:rStyle w:val="Text1"/>
        </w:rPr>
        <w:t xml:space="preserve"> </w:t>
      </w:r>
      <w:r>
        <w:t>pipe (7)</w:t>
      </w:r>
      <w:r>
        <w:rPr>
          <w:rStyle w:val="Text1"/>
        </w:rPr>
        <w:t xml:space="preserve"> </w:t>
      </w:r>
      <w:r>
        <w:t>- overview of pipes and FIFOs</w:t>
      </w:r>
    </w:p>
    <w:p>
      <w:pPr>
        <w:pStyle w:val="Para 003"/>
      </w:pPr>
      <w:r>
        <w:t xml:space="preserve">The first line of output answers one question—a FIFO is a first-in-first-out special file and is the same thing as a named pipe. In fact, the </w:t>
      </w:r>
      <w:r>
        <w:rPr>
          <w:rStyle w:val="Text0"/>
        </w:rPr>
        <w:t>fifo(7)</w:t>
      </w:r>
      <w:r>
        <w:t xml:space="preserve"> man page confirms this:</w:t>
      </w:r>
    </w:p>
    <w:p>
      <w:pPr>
        <w:pStyle w:val="Para 004"/>
      </w:pPr>
      <w:r>
        <w:t>A FIFO special file (a named pipe) is similar to a pipe, except</w:t>
      </w:r>
      <w:r>
        <w:rPr>
          <w:rStyle w:val="Text1"/>
        </w:rPr>
        <w:t xml:space="preserve"> </w:t>
      </w:r>
      <w:r>
        <w:t>that it is accessible through the filesystem—in other words, it has</w:t>
      </w:r>
      <w:r>
        <w:rPr>
          <w:rStyle w:val="Text1"/>
        </w:rPr>
        <w:t xml:space="preserve"> </w:t>
      </w:r>
      <w:r>
        <w:t>a</w:t>
      </w:r>
      <w:r>
        <w:rPr>
          <w:rStyle w:val="Text1"/>
        </w:rPr>
        <w:t xml:space="preserve"> </w:t>
      </w:r>
      <w:r>
        <w:t>name</w:t>
        <w:t>. It can be opened by multiple processes for reading or writ-</w:t>
        <w:t>ing. When processes are exchanging data via the FIFO, the kernel</w:t>
      </w:r>
      <w:r>
        <w:rPr>
          <w:rStyle w:val="Text1"/>
        </w:rPr>
        <w:t xml:space="preserve"> </w:t>
      </w:r>
      <w:r>
        <w:t>passes all data internally without writing it to the filesystem.</w:t>
      </w:r>
    </w:p>
    <w:p>
      <w:pPr>
        <w:pStyle w:val="Para 003"/>
      </w:pPr>
      <w:r>
        <w:t xml:space="preserve">The man page uses the term pipe as a synonym for an unnamed pipe and prefers the term FIFO over named pipe, so I’ll do the same here. Although FIFO is written in uppercase, the functions that work with them use the low-ercase </w:t>
      </w:r>
      <w:r>
        <w:rPr>
          <w:rStyle w:val="Text0"/>
        </w:rPr>
        <w:t>fifo</w:t>
      </w:r>
      <w:r>
        <w:t xml:space="preserve"> within their names. The page basically tells us in the </w:t>
      </w:r>
      <w:r>
        <w:rPr>
          <w:rStyle w:val="Text0"/>
        </w:rPr>
        <w:t>NOTES</w:t>
      </w:r>
      <w:r>
        <w:t xml:space="preserve"> section that we should read the </w:t>
      </w:r>
      <w:r>
        <w:rPr>
          <w:rStyle w:val="Text0"/>
        </w:rPr>
        <w:t>pipe(7)</w:t>
      </w:r>
      <w:r>
        <w:t xml:space="preserve"> man page for further details.</w:t>
      </w:r>
    </w:p>
    <w:p>
      <w:pPr>
        <w:pStyle w:val="Para 002"/>
      </w:pPr>
      <w:r>
        <w:t xml:space="preserve">The </w:t>
      </w:r>
      <w:r>
        <w:rPr>
          <w:rStyle w:val="Text0"/>
        </w:rPr>
        <w:t>pipe(7)</w:t>
      </w:r>
      <w:r>
        <w:t xml:space="preserve"> man page explains much more. Pipes and FIFOs provide a unidirectional interprocess communication channel. Unidirectional means that data can flow only in one direction through the pipe. The end of the pipe into which bytes are written is called the write end of the pipe, and the end from which bytes are read is the read end. All bytes that are written to the write end can be read from the read end. You can visualize it like a pipe </w:t>
      </w:r>
      <w:r>
        <w:rPr>
          <w:rStyle w:val="Text8"/>
        </w:rPr>
        <w:t>646</w:t>
      </w:r>
      <w:r>
        <w:t xml:space="preserve"> </w:t>
      </w:r>
      <w:r>
        <w:rPr>
          <w:rStyle w:val="Text27"/>
        </w:rPr>
        <w:t>Chapter 13</w:t>
      </w:r>
    </w:p>
    <w:p>
      <w:pPr>
        <w:pStyle w:val="0 Block"/>
      </w:pPr>
    </w:p>
    <w:p>
      <w:bookmarkStart w:id="730" w:name="through_which_water_flows__water"/>
      <w:pPr>
        <w:pStyle w:val="Para 003"/>
        <w:pageBreakBefore w:val="on"/>
      </w:pPr>
      <w:r>
        <w:t>through which water flows; water enters at the write end of the pipe and leaves through the read end of the pipe, but instead of water, it’s a stream</w:t>
      </w:r>
      <w:bookmarkEnd w:id="730"/>
    </w:p>
    <w:p>
      <w:pPr>
        <w:pStyle w:val="Para 003"/>
      </w:pPr>
      <w:r>
        <w:t xml:space="preserve">of bytes going in and out, as depicted in Figure </w:t>
      </w:r>
      <w:hyperlink w:anchor="through_which_water_flows__water">
        <w:r>
          <w:rPr>
            <w:rStyle w:val="Text5"/>
          </w:rPr>
          <w:t>13-1.</w:t>
        </w:r>
      </w:hyperlink>
    </w:p>
    <w:p>
      <w:pPr>
        <w:pStyle w:val="Normal"/>
      </w:pPr>
      <w:r>
        <w:t>Byte stream in</w:t>
      </w:r>
      <w:r>
        <w:rPr>
          <w:rStyle w:val="Text1"/>
        </w:rPr>
        <w:t xml:space="preserve"> </w:t>
      </w:r>
      <w:r>
        <w:t>Byte stream out</w:t>
      </w:r>
    </w:p>
    <w:p>
      <w:pPr>
        <w:pStyle w:val="Para 042"/>
      </w:pPr>
      <w:r>
        <w:t>Pipe</w:t>
      </w:r>
    </w:p>
    <w:p>
      <w:pPr>
        <w:pStyle w:val="Para 032"/>
      </w:pPr>
      <w:r>
        <w:t/>
      </w:r>
    </w:p>
    <w:p>
      <w:pPr>
        <w:pStyle w:val="Para 013"/>
      </w:pPr>
      <w:r>
        <w:t>Write end of the pipe</w:t>
      </w:r>
      <w:r>
        <w:rPr>
          <w:rStyle w:val="Text1"/>
        </w:rPr>
        <w:t xml:space="preserve"> </w:t>
      </w:r>
      <w:r>
        <w:t>Read end of the pipe</w:t>
      </w:r>
    </w:p>
    <w:p>
      <w:pPr>
        <w:pStyle w:val="Normal"/>
      </w:pPr>
      <w:r>
        <w:t>Figure 13-1: A unidirectional pipe through which a stream</w:t>
      </w:r>
    </w:p>
    <w:p>
      <w:pPr>
        <w:pStyle w:val="Normal"/>
      </w:pPr>
      <w:r>
        <w:t>of bytes flows</w:t>
      </w:r>
    </w:p>
    <w:p>
      <w:pPr>
        <w:pStyle w:val="Para 002"/>
      </w:pPr>
      <w:r>
        <w:t>The only difference between FIFOs and pipes is how they’re created and how they’re opened. Once they’ve been established, how they work is the same. The man page explains the important properties of both kinds of pipes, which I summarize here. In this context, I’m using the term pipe to refer to both kinds of pipes, since their semantics are the same.</w:t>
      </w:r>
    </w:p>
    <w:p>
      <w:pPr>
        <w:pStyle w:val="Para 052"/>
      </w:pPr>
      <w:r>
        <w:t>Creating a pipe returns two file descriptors.</w:t>
      </w:r>
      <w:r>
        <w:rPr>
          <w:rStyle w:val="Text25"/>
        </w:rPr>
        <w:t xml:space="preserve"> </w:t>
      </w:r>
      <w:r>
        <w:rPr>
          <w:rStyle w:val="Text4"/>
        </w:rPr>
        <w:t>One descriptor refers to</w:t>
      </w:r>
    </w:p>
    <w:p>
      <w:pPr>
        <w:pStyle w:val="Para 002"/>
      </w:pPr>
      <w:r>
        <w:t>the read end of the pipe, and the other refers to the write end. All com-</w:t>
      </w:r>
    </w:p>
    <w:p>
      <w:pPr>
        <w:pStyle w:val="Para 002"/>
      </w:pPr>
      <w:r>
        <w:t>munication takes the form of reads from and writes to these descriptors.</w:t>
      </w:r>
    </w:p>
    <w:p>
      <w:pPr>
        <w:pStyle w:val="Para 019"/>
      </w:pPr>
      <w:r>
        <w:rPr>
          <w:rStyle w:val="Text4"/>
        </w:rPr>
        <w:t>Pipes transmit byte streams.</w:t>
      </w:r>
      <w:r>
        <w:rPr>
          <w:rStyle w:val="Text10"/>
        </w:rPr>
        <w:t xml:space="preserve"> </w:t>
      </w:r>
      <w:r>
        <w:t>The bytes written into a pipe have no</w:t>
      </w:r>
    </w:p>
    <w:p>
      <w:pPr>
        <w:pStyle w:val="Para 002"/>
      </w:pPr>
      <w:r>
        <w:t>boundaries, the way that messages do. A reading process can attempt</w:t>
      </w:r>
    </w:p>
    <w:p>
      <w:pPr>
        <w:pStyle w:val="Para 002"/>
      </w:pPr>
      <w:r>
        <w:t>to read any number of bytes out of a pipe, independent of the number</w:t>
      </w:r>
    </w:p>
    <w:p>
      <w:pPr>
        <w:pStyle w:val="Para 002"/>
      </w:pPr>
      <w:r>
        <w:t>of bytes written by a writing process into it. For example, a writer might</w:t>
      </w:r>
    </w:p>
    <w:p>
      <w:pPr>
        <w:pStyle w:val="Para 002"/>
      </w:pPr>
      <w:r>
        <w:t>write 100 bytes into a pipe, and a reader might then read just 32 of those</w:t>
      </w:r>
    </w:p>
    <w:p>
      <w:pPr>
        <w:pStyle w:val="Para 002"/>
      </w:pPr>
      <w:r>
        <w:t>bytes.</w:t>
      </w:r>
    </w:p>
    <w:p>
      <w:pPr>
        <w:pStyle w:val="Para 052"/>
      </w:pPr>
      <w:r>
        <w:t>Pipes preserve the order of the data written into them.</w:t>
      </w:r>
      <w:r>
        <w:rPr>
          <w:rStyle w:val="Text25"/>
        </w:rPr>
        <w:t xml:space="preserve"> </w:t>
      </w:r>
      <w:r>
        <w:rPr>
          <w:rStyle w:val="Text4"/>
        </w:rPr>
        <w:t>Pipes are first-</w:t>
      </w:r>
    </w:p>
    <w:p>
      <w:pPr>
        <w:pStyle w:val="Para 002"/>
      </w:pPr>
      <w:r>
        <w:t>in-first-out channels; the bytes read from read end of the pipe are in the</w:t>
      </w:r>
    </w:p>
    <w:p>
      <w:pPr>
        <w:pStyle w:val="Para 002"/>
      </w:pPr>
      <w:r>
        <w:t>same order in which they were written into the pipe.</w:t>
      </w:r>
    </w:p>
    <w:p>
      <w:pPr>
        <w:pStyle w:val="Para 052"/>
      </w:pPr>
      <w:r>
        <w:t>Reads from the pipe drain the pipe.</w:t>
      </w:r>
      <w:r>
        <w:rPr>
          <w:rStyle w:val="Text25"/>
        </w:rPr>
        <w:t xml:space="preserve"> </w:t>
      </w:r>
      <w:r>
        <w:rPr>
          <w:rStyle w:val="Text4"/>
        </w:rPr>
        <w:t>In other words, when a process</w:t>
      </w:r>
    </w:p>
    <w:p>
      <w:pPr>
        <w:pStyle w:val="Para 002"/>
      </w:pPr>
      <w:r>
        <w:t>reads some number of bytes from the pipe, they’re removed so that only</w:t>
      </w:r>
    </w:p>
    <w:p>
      <w:pPr>
        <w:pStyle w:val="Para 002"/>
      </w:pPr>
      <w:r>
        <w:t>one process can read those bytes. Reads like this are also called destructive.</w:t>
      </w:r>
    </w:p>
    <w:p>
      <w:pPr>
        <w:pStyle w:val="Para 002"/>
      </w:pPr>
      <w:r>
        <w:rPr>
          <w:rStyle w:val="Text16"/>
        </w:rPr>
        <w:t>Reads are blocking by default.</w:t>
      </w:r>
      <w:r>
        <w:t xml:space="preserve"> A read operation on a pipe is blocking</w:t>
      </w:r>
    </w:p>
    <w:p>
      <w:pPr>
        <w:pStyle w:val="Para 002"/>
      </w:pPr>
      <w:r>
        <w:t xml:space="preserve">if it causes the process to wait if the pipe is empty. The </w:t>
      </w:r>
      <w:r>
        <w:rPr>
          <w:rStyle w:val="Text0"/>
        </w:rPr>
        <w:t>O_NONBLOCK</w:t>
      </w:r>
      <w:r>
        <w:t xml:space="preserve"> file</w:t>
      </w:r>
    </w:p>
    <w:p>
      <w:pPr>
        <w:pStyle w:val="Para 002"/>
      </w:pPr>
      <w:r>
        <w:t>status flag controls whether file operations are nonblocking or block-</w:t>
      </w:r>
    </w:p>
    <w:p>
      <w:pPr>
        <w:pStyle w:val="Para 002"/>
      </w:pPr>
      <w:r>
        <w:t xml:space="preserve">ing. The </w:t>
      </w:r>
      <w:r>
        <w:rPr>
          <w:rStyle w:val="Text0"/>
        </w:rPr>
        <w:t>pipe()</w:t>
      </w:r>
      <w:r>
        <w:t xml:space="preserve"> system call leaves this flag clear on both ends of the pipe</w:t>
      </w:r>
    </w:p>
    <w:p>
      <w:pPr>
        <w:pStyle w:val="Para 002"/>
      </w:pPr>
      <w:r>
        <w:t>when it creates it. This means that, unless the process subsequently sets</w:t>
      </w:r>
    </w:p>
    <w:p>
      <w:pPr>
        <w:pStyle w:val="Para 002"/>
      </w:pPr>
      <w:r>
        <w:t>that flag, if a process tries to read from an empty pipe and the write end</w:t>
      </w:r>
    </w:p>
    <w:p>
      <w:pPr>
        <w:pStyle w:val="Para 002"/>
      </w:pPr>
      <w:r>
        <w:t>is open, then the process is blocked until either the write end is closed</w:t>
      </w:r>
    </w:p>
    <w:p>
      <w:pPr>
        <w:pStyle w:val="Para 002"/>
      </w:pPr>
      <w:r>
        <w:t>or data is written into it. If the write end is closed, a read operation re-</w:t>
      </w:r>
    </w:p>
    <w:p>
      <w:pPr>
        <w:pStyle w:val="Para 002"/>
      </w:pPr>
      <w:r>
        <w:t xml:space="preserve">turns </w:t>
      </w:r>
      <w:r>
        <w:rPr>
          <w:rStyle w:val="Text0"/>
        </w:rPr>
        <w:t>0</w:t>
      </w:r>
      <w:r>
        <w:t xml:space="preserve"> immediately as if it encountered the end of a file.</w:t>
      </w:r>
    </w:p>
    <w:p>
      <w:pPr>
        <w:pStyle w:val="Para 019"/>
      </w:pPr>
      <w:r>
        <w:rPr>
          <w:rStyle w:val="Text4"/>
        </w:rPr>
        <w:t>Pipes have limited capacity.</w:t>
      </w:r>
      <w:r>
        <w:rPr>
          <w:rStyle w:val="Text10"/>
        </w:rPr>
        <w:t xml:space="preserve"> </w:t>
      </w:r>
      <w:r>
        <w:t>If the pipe is full, a write will either block</w:t>
      </w:r>
    </w:p>
    <w:p>
      <w:pPr>
        <w:pStyle w:val="Para 002"/>
      </w:pPr>
      <w:r>
        <w:t xml:space="preserve">or fail, depending on whether the </w:t>
      </w:r>
      <w:r>
        <w:rPr>
          <w:rStyle w:val="Text0"/>
        </w:rPr>
        <w:t>O_NONBLOCK</w:t>
      </w:r>
      <w:r>
        <w:t xml:space="preserve"> flag was set on the write</w:t>
      </w:r>
    </w:p>
    <w:p>
      <w:pPr>
        <w:pStyle w:val="Para 002"/>
      </w:pPr>
      <w:r>
        <w:t>end of the pipe. When the pipe is created, it isn’t set; writes to a full</w:t>
      </w:r>
    </w:p>
    <w:p>
      <w:pPr>
        <w:pStyle w:val="Para 002"/>
      </w:pPr>
      <w:r>
        <w:t>pipe will block the calling process until a process reads from the pipe to</w:t>
      </w:r>
    </w:p>
    <w:p>
      <w:pPr>
        <w:pStyle w:val="Para 010"/>
      </w:pPr>
      <w:r>
        <w:t>Pipes and FIFOs</w:t>
      </w:r>
      <w:r>
        <w:rPr>
          <w:rStyle w:val="Text1"/>
        </w:rPr>
        <w:t xml:space="preserve"> </w:t>
      </w:r>
      <w:r>
        <w:rPr>
          <w:rStyle w:val="Text6"/>
        </w:rPr>
        <w:t>647</w:t>
      </w:r>
    </w:p>
    <w:p>
      <w:pPr>
        <w:pStyle w:val="0 Block"/>
      </w:pPr>
    </w:p>
    <w:p>
      <w:bookmarkStart w:id="731" w:name="drain_some_bytes_from_it__The_ca"/>
      <w:pPr>
        <w:pStyle w:val="Para 002"/>
        <w:pageBreakBefore w:val="on"/>
      </w:pPr>
      <w:r>
        <w:t>drain some bytes from it. The capacity of the pipe is system dependent.</w:t>
      </w:r>
      <w:bookmarkEnd w:id="731"/>
    </w:p>
    <w:p>
      <w:pPr>
        <w:pStyle w:val="Para 002"/>
      </w:pPr>
      <w:r>
        <w:t>In the most recent Linux kernel, the capacity is 16 pages; if the page size</w:t>
      </w:r>
    </w:p>
    <w:p>
      <w:pPr>
        <w:pStyle w:val="Para 002"/>
      </w:pPr>
      <w:r>
        <w:t>is 4096 bytes, the capacity is 65,536 bytes.</w:t>
      </w:r>
    </w:p>
    <w:p>
      <w:pPr>
        <w:pStyle w:val="Para 052"/>
      </w:pPr>
      <w:r>
        <w:t>Writes of at most</w:t>
      </w:r>
      <w:r>
        <w:rPr>
          <w:rStyle w:val="Text25"/>
        </w:rPr>
        <w:t xml:space="preserve"> </w:t>
      </w:r>
      <w:r>
        <w:rPr>
          <w:rStyle w:val="Text3"/>
        </w:rPr>
        <w:t>PIPE_BUF</w:t>
      </w:r>
      <w:r>
        <w:rPr>
          <w:rStyle w:val="Text25"/>
        </w:rPr>
        <w:t xml:space="preserve"> </w:t>
      </w:r>
      <w:r>
        <w:t>bytes are atomic.</w:t>
      </w:r>
      <w:r>
        <w:rPr>
          <w:rStyle w:val="Text25"/>
        </w:rPr>
        <w:t xml:space="preserve"> </w:t>
      </w:r>
      <w:r>
        <w:rPr>
          <w:rStyle w:val="Text6"/>
        </w:rPr>
        <w:t>PIPE_BUF</w:t>
      </w:r>
      <w:r>
        <w:rPr>
          <w:rStyle w:val="Text25"/>
        </w:rPr>
        <w:t xml:space="preserve"> is a system-defined</w:t>
      </w:r>
    </w:p>
    <w:p>
      <w:pPr>
        <w:pStyle w:val="Para 002"/>
      </w:pPr>
      <w:r>
        <w:t>constant, defined by POSIX to be at least 512. On Linux it is 4096. A</w:t>
      </w:r>
    </w:p>
    <w:p>
      <w:pPr>
        <w:pStyle w:val="Para 002"/>
      </w:pPr>
      <w:r>
        <w:t xml:space="preserve">write of at most </w:t>
      </w:r>
      <w:r>
        <w:rPr>
          <w:rStyle w:val="Text0"/>
        </w:rPr>
        <w:t>PIPE_BUF</w:t>
      </w:r>
      <w:r>
        <w:t xml:space="preserve"> bytes is written to the pipe as a contiguous se-</w:t>
      </w:r>
    </w:p>
    <w:p>
      <w:pPr>
        <w:pStyle w:val="Para 002"/>
      </w:pPr>
      <w:r>
        <w:t>quence. If two or more processes each attempt to write to the pipe at the</w:t>
      </w:r>
    </w:p>
    <w:p>
      <w:pPr>
        <w:pStyle w:val="Para 002"/>
      </w:pPr>
      <w:r>
        <w:t xml:space="preserve">same time, if the number of bytes they’re each writing is at most </w:t>
      </w:r>
      <w:r>
        <w:rPr>
          <w:rStyle w:val="Text0"/>
        </w:rPr>
        <w:t>PIPE_BUF</w:t>
      </w:r>
      <w:r>
        <w:t>,</w:t>
      </w:r>
    </w:p>
    <w:p>
      <w:pPr>
        <w:pStyle w:val="Para 002"/>
      </w:pPr>
      <w:r>
        <w:t>their writes will each be contiguous. On the other hand, if a process</w:t>
      </w:r>
    </w:p>
    <w:p>
      <w:pPr>
        <w:pStyle w:val="Para 002"/>
      </w:pPr>
      <w:r>
        <w:t xml:space="preserve">writes more than </w:t>
      </w:r>
      <w:r>
        <w:rPr>
          <w:rStyle w:val="Text0"/>
        </w:rPr>
        <w:t>PIPE_BUF</w:t>
      </w:r>
      <w:r>
        <w:t xml:space="preserve"> bytes, the kernel may interleave the data with</w:t>
      </w:r>
    </w:p>
    <w:p>
      <w:pPr>
        <w:pStyle w:val="Para 002"/>
      </w:pPr>
      <w:r>
        <w:t>data written by other processes.</w:t>
      </w:r>
    </w:p>
    <w:p>
      <w:pPr>
        <w:pStyle w:val="Para 002"/>
      </w:pPr>
      <w:r>
        <w:t xml:space="preserve">There’s a lot more to understand about pipes and FIFOs, such as how they’re created, how we can read from and write to them, and so on. We’ll start with pipes, after which we’ll read about FIFOs. The </w:t>
      </w:r>
      <w:r>
        <w:rPr>
          <w:rStyle w:val="Text0"/>
        </w:rPr>
        <w:t>pipe(3posix)</w:t>
      </w:r>
      <w:r>
        <w:t xml:space="preserve"> man page is the POSIX specification of the </w:t>
      </w:r>
      <w:r>
        <w:rPr>
          <w:rStyle w:val="Text0"/>
        </w:rPr>
        <w:t>pipe()</w:t>
      </w:r>
      <w:r>
        <w:t xml:space="preserve"> system call. It has a brief descrip-tion of the call and some example code. Since </w:t>
      </w:r>
      <w:r>
        <w:rPr>
          <w:rStyle w:val="Text0"/>
        </w:rPr>
        <w:t>pipe()</w:t>
      </w:r>
      <w:r>
        <w:t xml:space="preserve"> is a system call, there’ll be a Linux man page for it in Section 2. It turns out that the Linux system call conforms to the POSIX requirements, so we’ll read that page to learn about this call. Henceforth, I use the word pipe to mean an unnamed pipe.</w:t>
      </w:r>
    </w:p>
    <w:p>
      <w:pPr>
        <w:pStyle w:val="Para 032"/>
      </w:pPr>
      <w:r>
        <w:t/>
      </w:r>
    </w:p>
    <w:p>
      <w:pPr>
        <w:pStyle w:val="Para 009"/>
      </w:pPr>
      <w:r>
        <w:t>Unnamed Pipes</w:t>
      </w:r>
    </w:p>
    <w:p>
      <w:pPr>
        <w:pStyle w:val="Para 003"/>
      </w:pPr>
      <w:r>
        <w:t xml:space="preserve">An unnamed pipe is created with the </w:t>
      </w:r>
      <w:r>
        <w:rPr>
          <w:rStyle w:val="Text0"/>
        </w:rPr>
        <w:t>pipe()</w:t>
      </w:r>
      <w:r>
        <w:t xml:space="preserve"> system call. Its synopsis on most architectures is:</w:t>
      </w:r>
    </w:p>
    <w:p>
      <w:pPr>
        <w:pStyle w:val="Normal"/>
      </w:pPr>
      <w:r>
        <w:t xml:space="preserve">#include </w:t>
      </w:r>
    </w:p>
    <w:p>
      <w:pPr>
        <w:pStyle w:val="Normal"/>
      </w:pPr>
      <w:r>
        <w:t>int pipe(int pipefd[2]);</w:t>
      </w:r>
    </w:p>
    <w:p>
      <w:pPr>
        <w:pStyle w:val="Para 003"/>
      </w:pPr>
      <w:r>
        <w:t xml:space="preserve">On Alpha, IA-64, MIPS, SuperH, and SPARC/SPARC64 architectures, it has a different prototype, but the glibc wrapper for </w:t>
      </w:r>
      <w:r>
        <w:rPr>
          <w:rStyle w:val="Text0"/>
        </w:rPr>
        <w:t>pipe()</w:t>
      </w:r>
      <w:r>
        <w:t xml:space="preserve"> hides the difference, so that on systems with glibc, we can use this single prototype.</w:t>
      </w:r>
    </w:p>
    <w:p>
      <w:pPr>
        <w:pStyle w:val="Para 002"/>
      </w:pPr>
      <w:r>
        <w:t xml:space="preserve">Assuming that </w:t>
      </w:r>
      <w:r>
        <w:rPr>
          <w:rStyle w:val="Text0"/>
        </w:rPr>
        <w:t>pipefd</w:t>
      </w:r>
      <w:r>
        <w:t xml:space="preserve"> is declared as</w:t>
      </w:r>
    </w:p>
    <w:p>
      <w:pPr>
        <w:pStyle w:val="Normal"/>
      </w:pPr>
      <w:r>
        <w:t>int pipefd[2];</w:t>
      </w:r>
    </w:p>
    <w:p>
      <w:pPr>
        <w:pStyle w:val="Para 003"/>
      </w:pPr>
      <w:r>
        <w:t xml:space="preserve">the system call </w:t>
      </w:r>
      <w:r>
        <w:rPr>
          <w:rStyle w:val="Text0"/>
        </w:rPr>
        <w:t>pipe(pipefd)</w:t>
      </w:r>
      <w:r>
        <w:t xml:space="preserve"> creates a unidirectional channel called a pipe that can be used by two or more processes to communicate. The two file descrip-tors, </w:t>
      </w:r>
      <w:r>
        <w:rPr>
          <w:rStyle w:val="Text0"/>
        </w:rPr>
        <w:t>pipefd[0]</w:t>
      </w:r>
      <w:r>
        <w:t xml:space="preserve"> and </w:t>
      </w:r>
      <w:r>
        <w:rPr>
          <w:rStyle w:val="Text0"/>
        </w:rPr>
        <w:t>pipefd[1]</w:t>
      </w:r>
      <w:r>
        <w:t>, refer to the read end and write end of the pipe, respectively. If the call fails, it returns</w:t>
      </w:r>
      <w:r>
        <w:rPr>
          <w:rStyle w:val="Text0"/>
        </w:rPr>
        <w:t>-1</w:t>
      </w:r>
      <w:r>
        <w:t xml:space="preserve">; otherwise, it returns </w:t>
      </w:r>
      <w:r>
        <w:rPr>
          <w:rStyle w:val="Text0"/>
        </w:rPr>
        <w:t>0</w:t>
      </w:r>
      <w:r>
        <w:t>.</w:t>
      </w:r>
    </w:p>
    <w:p>
      <w:pPr>
        <w:pStyle w:val="Para 002"/>
      </w:pPr>
      <w:r>
        <w:t>Data written to the write end of the pipe is buffered by the kernel until it is read from the read end of the pipe. A process can read from the read end (</w:t>
      </w:r>
      <w:r>
        <w:rPr>
          <w:rStyle w:val="Text0"/>
        </w:rPr>
        <w:t>pipefd[0]</w:t>
      </w:r>
      <w:r>
        <w:t xml:space="preserve">) using the </w:t>
      </w:r>
      <w:r>
        <w:rPr>
          <w:rStyle w:val="Text0"/>
        </w:rPr>
        <w:t>read()</w:t>
      </w:r>
      <w:r>
        <w:t xml:space="preserve"> system call and write to the write end (</w:t>
      </w:r>
      <w:r>
        <w:rPr>
          <w:rStyle w:val="Text0"/>
        </w:rPr>
        <w:t>pipefd[1]</w:t>
      </w:r>
      <w:r>
        <w:t xml:space="preserve">) using the </w:t>
      </w:r>
      <w:r>
        <w:rPr>
          <w:rStyle w:val="Text0"/>
        </w:rPr>
        <w:t>write()</w:t>
      </w:r>
      <w:r>
        <w:t xml:space="preserve"> system call. The read and write ends are opened by the </w:t>
      </w:r>
      <w:r>
        <w:rPr>
          <w:rStyle w:val="Text0"/>
        </w:rPr>
        <w:t>pipe()</w:t>
      </w:r>
      <w:r>
        <w:t xml:space="preserve"> call—there’s no separate call to open a pipe.</w:t>
      </w:r>
    </w:p>
    <w:p>
      <w:pPr>
        <w:pStyle w:val="Para 002"/>
      </w:pPr>
      <w:r>
        <w:t xml:space="preserve">Let’s look at a simple example. Listing </w:t>
      </w:r>
      <w:hyperlink w:anchor="drain_some_bytes_from_it__The_ca">
        <w:r>
          <w:rPr>
            <w:rStyle w:val="Text5"/>
          </w:rPr>
          <w:t xml:space="preserve">13-1 </w:t>
        </w:r>
      </w:hyperlink>
      <w:r>
        <w:t>demonstrates the basic prin-ciples of how a process should use a pipe, with some error handling omitted. It illustrates the steps that most programs will need to take.</w:t>
      </w:r>
    </w:p>
    <w:p>
      <w:pPr>
        <w:pStyle w:val="Para 032"/>
      </w:pPr>
      <w:r>
        <w:t/>
      </w:r>
    </w:p>
    <w:p>
      <w:pPr>
        <w:pStyle w:val="Para 011"/>
      </w:pPr>
      <w:r>
        <w:rPr>
          <w:rStyle w:val="Text6"/>
        </w:rPr>
        <w:t>648</w:t>
      </w:r>
      <w:r>
        <w:rPr>
          <w:rStyle w:val="Text1"/>
        </w:rPr>
        <w:t xml:space="preserve"> </w:t>
      </w:r>
      <w:r>
        <w:t>Chapter 13</w:t>
      </w:r>
    </w:p>
    <w:p>
      <w:pPr>
        <w:pStyle w:val="0 Block"/>
      </w:pPr>
    </w:p>
    <w:p>
      <w:bookmarkStart w:id="732" w:name="pipe_demo1_c__include__common_hd"/>
      <w:pPr>
        <w:pStyle w:val="Normal"/>
        <w:pageBreakBefore w:val="on"/>
      </w:pPr>
      <w:r>
        <w:t>pipe_demo1.c</w:t>
      </w:r>
      <w:r>
        <w:rPr>
          <w:rStyle w:val="Text1"/>
        </w:rPr>
        <w:t xml:space="preserve"> </w:t>
      </w:r>
      <w:r>
        <w:t>#include "common_hdrs.h"</w:t>
      </w:r>
      <w:bookmarkEnd w:id="732"/>
    </w:p>
    <w:p>
      <w:pPr>
        <w:pStyle w:val="Normal"/>
      </w:pPr>
      <w:r>
        <w:t xml:space="preserve">#include </w:t>
      </w:r>
    </w:p>
    <w:p>
      <w:pPr>
        <w:pStyle w:val="Normal"/>
      </w:pPr>
      <w:r>
        <w:t>#define READ_FD 0</w:t>
      </w:r>
      <w:r>
        <w:rPr>
          <w:rStyle w:val="Text1"/>
        </w:rPr>
        <w:t xml:space="preserve"> </w:t>
      </w:r>
      <w:r>
        <w:t>/* Make it easier to see the read end.</w:t>
      </w:r>
      <w:r>
        <w:rPr>
          <w:rStyle w:val="Text1"/>
        </w:rPr>
        <w:t xml:space="preserve"> </w:t>
      </w:r>
      <w:r>
        <w:t>*/</w:t>
      </w:r>
      <w:r>
        <w:rPr>
          <w:rStyle w:val="Text1"/>
        </w:rPr>
        <w:t xml:space="preserve"> </w:t>
      </w:r>
      <w:r>
        <w:t>#define WRITE_FD 1</w:t>
      </w:r>
      <w:r>
        <w:rPr>
          <w:rStyle w:val="Text1"/>
        </w:rPr>
        <w:t xml:space="preserve"> </w:t>
      </w:r>
      <w:r>
        <w:t>/* Make it easier to see the write end.</w:t>
      </w:r>
      <w:r>
        <w:rPr>
          <w:rStyle w:val="Text1"/>
        </w:rPr>
        <w:t xml:space="preserve"> </w:t>
      </w:r>
      <w:r>
        <w:t>*/</w:t>
      </w:r>
    </w:p>
    <w:p>
      <w:pPr>
        <w:pStyle w:val="Normal"/>
      </w:pPr>
      <w:r>
        <w:t>int main(int argc, char *argv[])</w:t>
      </w:r>
    </w:p>
    <w:p>
      <w:pPr>
        <w:pStyle w:val="Normal"/>
      </w:pPr>
      <w:r>
        <w:t>{</w:t>
      </w:r>
    </w:p>
    <w:p>
      <w:pPr>
        <w:pStyle w:val="Para 001"/>
      </w:pPr>
      <w:r>
        <w:t>int pipefd[2];</w:t>
      </w:r>
      <w:r>
        <w:rPr>
          <w:rStyle w:val="Text1"/>
        </w:rPr>
        <w:t xml:space="preserve"> </w:t>
      </w:r>
      <w:r>
        <w:t>/* The array of file descriptors for pipe() */</w:t>
      </w:r>
    </w:p>
    <w:p>
      <w:pPr>
        <w:pStyle w:val="Para 001"/>
      </w:pPr>
      <w:r>
        <w:t>char buffer;</w:t>
      </w:r>
      <w:r>
        <w:rPr>
          <w:rStyle w:val="Text1"/>
        </w:rPr>
        <w:t xml:space="preserve"> </w:t>
      </w:r>
      <w:r>
        <w:t>/* A single char to receive and print</w:t>
      </w:r>
      <w:r>
        <w:rPr>
          <w:rStyle w:val="Text1"/>
        </w:rPr>
        <w:t xml:space="preserve"> </w:t>
      </w:r>
      <w:r>
        <w:t>*/</w:t>
      </w:r>
    </w:p>
    <w:p>
      <w:pPr>
        <w:pStyle w:val="Para 001"/>
      </w:pPr>
      <w:r>
        <w:t>if ( argc &lt; 2 )</w:t>
      </w:r>
    </w:p>
    <w:p>
      <w:pPr>
        <w:pStyle w:val="Para 015"/>
      </w:pPr>
      <w:r>
        <w:t xml:space="preserve">usage_error("Usage: pipe_demo0 </w:t>
        <w:t xml:space="preserve"> ");</w:t>
      </w:r>
    </w:p>
    <w:p>
      <w:pPr>
        <w:pStyle w:val="Para 013"/>
      </w:pPr>
      <w:r>
        <w:rPr>
          <w:rStyle w:val="Text1"/>
        </w:rPr>
        <w:t xml:space="preserve">¶ </w:t>
      </w:r>
      <w:r>
        <w:t>if ( pipe(pipefd) == -1 )</w:t>
      </w:r>
    </w:p>
    <w:p>
      <w:pPr>
        <w:pStyle w:val="Para 004"/>
      </w:pPr>
      <w:r>
        <w:t>fatal_error(errno, "pipe");</w:t>
      </w:r>
    </w:p>
    <w:p>
      <w:pPr>
        <w:pStyle w:val="Para 001"/>
      </w:pPr>
      <w:r>
        <w:t>switch ( fork() ) {</w:t>
      </w:r>
    </w:p>
    <w:p>
      <w:pPr>
        <w:pStyle w:val="Para 001"/>
      </w:pPr>
      <w:r>
        <w:t>case -1:</w:t>
      </w:r>
    </w:p>
    <w:p>
      <w:pPr>
        <w:pStyle w:val="Para 004"/>
      </w:pPr>
      <w:r>
        <w:t>fatal_error(errno, "fork()");</w:t>
      </w:r>
    </w:p>
    <w:p>
      <w:pPr>
        <w:pStyle w:val="Para 001"/>
      </w:pPr>
      <w:r>
        <w:t>case 0: { /* Child code */</w:t>
      </w:r>
    </w:p>
    <w:p>
      <w:pPr>
        <w:pStyle w:val="Para 004"/>
      </w:pPr>
      <w:r>
        <w:t>char label[] = "Child received: ";</w:t>
      </w:r>
    </w:p>
    <w:p>
      <w:pPr>
        <w:pStyle w:val="Para 007"/>
      </w:pPr>
      <w:r>
        <w:rPr>
          <w:rStyle w:val="Text1"/>
        </w:rPr>
        <w:t xml:space="preserve">· </w:t>
      </w:r>
      <w:r>
        <w:t>close(pipefd[WRITE_FD]);</w:t>
      </w:r>
      <w:r>
        <w:rPr>
          <w:rStyle w:val="Text1"/>
        </w:rPr>
        <w:t xml:space="preserve"> </w:t>
      </w:r>
      <w:r>
        <w:t>/* MUST DO THIS otherwise child will</w:t>
      </w:r>
    </w:p>
    <w:p>
      <w:pPr>
        <w:pStyle w:val="Para 007"/>
      </w:pPr>
      <w:r>
        <w:t>never terminate!!</w:t>
      </w:r>
      <w:r>
        <w:rPr>
          <w:rStyle w:val="Text1"/>
        </w:rPr>
        <w:t xml:space="preserve"> </w:t>
      </w:r>
      <w:r>
        <w:t>*/</w:t>
      </w:r>
    </w:p>
    <w:p>
      <w:pPr>
        <w:pStyle w:val="Para 004"/>
      </w:pPr>
      <w:r>
        <w:t>write(STDOUT_FILENO, &amp;label, strlen(label));</w:t>
      </w:r>
    </w:p>
    <w:p>
      <w:pPr>
        <w:pStyle w:val="Para 004"/>
      </w:pPr>
      <w:r>
        <w:t>/* Loop while not EOF and not a read error. */</w:t>
      </w:r>
    </w:p>
    <w:p>
      <w:pPr>
        <w:pStyle w:val="Para 004"/>
      </w:pPr>
      <w:r>
        <w:t>while ( (read(pipefd[READ_FD], &amp;buffer, 1)) &gt; 0 )</w:t>
      </w:r>
    </w:p>
    <w:p>
      <w:pPr>
        <w:pStyle w:val="Para 015"/>
      </w:pPr>
      <w:r>
        <w:t>write(STDOUT_FILENO, &amp;buffer, 1);</w:t>
      </w:r>
    </w:p>
    <w:p>
      <w:pPr>
        <w:pStyle w:val="Para 004"/>
      </w:pPr>
      <w:r>
        <w:t>write(STDOUT_FILENO, "\n", 1);</w:t>
      </w:r>
    </w:p>
    <w:p>
      <w:pPr>
        <w:pStyle w:val="Para 004"/>
      </w:pPr>
      <w:r>
        <w:t>close(pipefd[READ_FD]);</w:t>
      </w:r>
    </w:p>
    <w:p>
      <w:pPr>
        <w:pStyle w:val="Para 004"/>
      </w:pPr>
      <w:r>
        <w:t>exit(EXIT_SUCCESS);</w:t>
      </w:r>
    </w:p>
    <w:p>
      <w:pPr>
        <w:pStyle w:val="Para 001"/>
      </w:pPr>
      <w:r>
        <w:t>}</w:t>
      </w:r>
    </w:p>
    <w:p>
      <w:pPr>
        <w:pStyle w:val="Para 001"/>
      </w:pPr>
      <w:r>
        <w:t>default:</w:t>
      </w:r>
      <w:r>
        <w:rPr>
          <w:rStyle w:val="Text1"/>
        </w:rPr>
        <w:t xml:space="preserve"> </w:t>
      </w:r>
      <w:r>
        <w:t>/* Parent code</w:t>
      </w:r>
      <w:r>
        <w:rPr>
          <w:rStyle w:val="Text1"/>
        </w:rPr>
        <w:t xml:space="preserve"> </w:t>
      </w:r>
      <w:r>
        <w:t>*/</w:t>
      </w:r>
    </w:p>
    <w:p>
      <w:pPr>
        <w:pStyle w:val="Para 007"/>
      </w:pPr>
      <w:r>
        <w:rPr>
          <w:rStyle w:val="Text1"/>
        </w:rPr>
        <w:t xml:space="preserve">¸ </w:t>
      </w:r>
      <w:r>
        <w:t>close(pipefd[READ_FD]);</w:t>
      </w:r>
      <w:r>
        <w:rPr>
          <w:rStyle w:val="Text1"/>
        </w:rPr>
        <w:t xml:space="preserve"> </w:t>
      </w:r>
      <w:r>
        <w:t>/* Parent is writing, so close read end. */</w:t>
      </w:r>
    </w:p>
    <w:p>
      <w:pPr>
        <w:pStyle w:val="Para 022"/>
      </w:pPr>
      <w:r>
        <w:rPr>
          <w:rStyle w:val="Text1"/>
        </w:rPr>
        <w:t xml:space="preserve">¹ </w:t>
      </w:r>
      <w:r>
        <w:t>write(pipefd[WRITE_FD], argv[1], strlen(argv[1]));</w:t>
      </w:r>
    </w:p>
    <w:p>
      <w:pPr>
        <w:pStyle w:val="Para 007"/>
      </w:pPr>
      <w:r>
        <w:t>close(pipefd[WRITE_FD]); /* Reader will see EOF.</w:t>
      </w:r>
      <w:r>
        <w:rPr>
          <w:rStyle w:val="Text1"/>
        </w:rPr>
        <w:t xml:space="preserve"> </w:t>
      </w:r>
      <w:r>
        <w:t>*/</w:t>
      </w:r>
    </w:p>
    <w:p>
      <w:pPr>
        <w:pStyle w:val="Para 007"/>
      </w:pPr>
      <w:r>
        <w:t>wait(NULL);</w:t>
      </w:r>
      <w:r>
        <w:rPr>
          <w:rStyle w:val="Text1"/>
        </w:rPr>
        <w:t xml:space="preserve"> </w:t>
      </w:r>
      <w:r>
        <w:t>/* Wait for the child.</w:t>
      </w:r>
      <w:r>
        <w:rPr>
          <w:rStyle w:val="Text1"/>
        </w:rPr>
        <w:t xml:space="preserve"> </w:t>
      </w:r>
      <w:r>
        <w:t>*/</w:t>
      </w:r>
      <w:r>
        <w:rPr>
          <w:rStyle w:val="Text1"/>
        </w:rPr>
        <w:t xml:space="preserve"> </w:t>
      </w:r>
      <w:r>
        <w:t>exit(EXIT_SUCCESS);</w:t>
      </w:r>
    </w:p>
    <w:p>
      <w:pPr>
        <w:pStyle w:val="Para 001"/>
      </w:pPr>
      <w:r>
        <w:t>}</w:t>
      </w:r>
    </w:p>
    <w:p>
      <w:pPr>
        <w:pStyle w:val="Normal"/>
      </w:pPr>
      <w:r>
        <w:t>}</w:t>
      </w:r>
    </w:p>
    <w:p>
      <w:pPr>
        <w:pStyle w:val="Normal"/>
      </w:pPr>
      <w:r>
        <w:t>Listing 13-1: A program in which a parent creates a pipe, forks a child, and sends data to</w:t>
      </w:r>
    </w:p>
    <w:p>
      <w:pPr>
        <w:pStyle w:val="Normal"/>
      </w:pPr>
      <w:r>
        <w:t>the child through the pipe</w:t>
      </w:r>
    </w:p>
    <w:p>
      <w:pPr>
        <w:pStyle w:val="Para 003"/>
      </w:pPr>
      <w:r>
        <w:t>The program creates a pipe after which it forks a single child process. The parent writes its single command line argument into the pipe, and the child reads and prints whatever it reads from the pipe to the terminal.</w:t>
      </w:r>
    </w:p>
    <w:p>
      <w:pPr>
        <w:pStyle w:val="Para 010"/>
      </w:pPr>
      <w:r>
        <w:t>Pipes and FIFOs</w:t>
      </w:r>
      <w:r>
        <w:rPr>
          <w:rStyle w:val="Text1"/>
        </w:rPr>
        <w:t xml:space="preserve"> </w:t>
      </w:r>
      <w:r>
        <w:rPr>
          <w:rStyle w:val="Text6"/>
        </w:rPr>
        <w:t>649</w:t>
      </w:r>
    </w:p>
    <w:p>
      <w:pPr>
        <w:pStyle w:val="0 Block"/>
      </w:pPr>
    </w:p>
    <w:p>
      <w:bookmarkStart w:id="733" w:name="There_are_several_important_poin"/>
      <w:pPr>
        <w:pStyle w:val="Para 002"/>
        <w:pageBreakBefore w:val="on"/>
      </w:pPr>
      <w:r>
        <w:t>There are several important points to make about this program. The first is that the parent must create the pipe ¶ before it forks the child; oth-erwise, the child won’t have a copy of the file descriptors. After the parent creates the pipe, but before it has forked the child, only the parent has file</w:t>
      </w:r>
      <w:bookmarkEnd w:id="733"/>
    </w:p>
    <w:p>
      <w:pPr>
        <w:pStyle w:val="Para 003"/>
      </w:pPr>
      <w:r>
        <w:t xml:space="preserve">descriptors for it, as depicted in Figure </w:t>
      </w:r>
      <w:hyperlink w:anchor="There_are_several_important_poin">
        <w:r>
          <w:rPr>
            <w:rStyle w:val="Text5"/>
          </w:rPr>
          <w:t>13-2.</w:t>
        </w:r>
      </w:hyperlink>
    </w:p>
    <w:p>
      <w:pPr>
        <w:pStyle w:val="Para 032"/>
      </w:pPr>
      <w:r>
        <w:t/>
      </w:r>
    </w:p>
    <w:p>
      <w:pPr>
        <w:pStyle w:val="Para 013"/>
      </w:pPr>
      <w:r>
        <w:rPr>
          <w:rStyle w:val="Text14"/>
        </w:rPr>
        <w:t>fd[1]</w:t>
      </w:r>
      <w:r>
        <w:rPr>
          <w:rStyle w:val="Text1"/>
        </w:rPr>
        <w:t xml:space="preserve"> </w:t>
      </w:r>
      <w:r>
        <w:t>Parent process</w:t>
      </w:r>
      <w:r>
        <w:rPr>
          <w:rStyle w:val="Text1"/>
        </w:rPr>
        <w:t xml:space="preserve"> </w:t>
      </w:r>
      <w:r>
        <w:rPr>
          <w:rStyle w:val="Text14"/>
        </w:rPr>
        <w:t>fd[0]</w:t>
      </w:r>
    </w:p>
    <w:p>
      <w:pPr>
        <w:pStyle w:val="Para 032"/>
      </w:pPr>
      <w:r>
        <w:t/>
      </w:r>
    </w:p>
    <w:p>
      <w:pPr>
        <w:pStyle w:val="Para 023"/>
      </w:pPr>
      <w:r>
        <w:t>Pipe</w:t>
      </w:r>
    </w:p>
    <w:p>
      <w:pPr>
        <w:pStyle w:val="Para 016"/>
      </w:pPr>
      <w:r>
        <w:t>Kernel space</w:t>
      </w:r>
    </w:p>
    <w:p>
      <w:pPr>
        <w:pStyle w:val="Normal"/>
      </w:pPr>
      <w:r>
        <w:t>Figure 13-2: The pipe immediately after</w:t>
      </w:r>
    </w:p>
    <w:p>
      <w:pPr>
        <w:pStyle w:val="Normal"/>
      </w:pPr>
      <w:r>
        <w:t>creation by the parent process</w:t>
      </w:r>
    </w:p>
    <w:p>
      <w:pPr>
        <w:pStyle w:val="Para 002"/>
      </w:pPr>
      <w:r>
        <w:t>The figure illustrates another important fact: The pipe object does not reside in the process’s address space; it’s in kernel space and is managed by the kernel. In contrast, the process owns the file descriptors that point</w:t>
      </w:r>
    </w:p>
    <w:p>
      <w:pPr>
        <w:pStyle w:val="Para 003"/>
      </w:pPr>
      <w:r>
        <w:t xml:space="preserve">to the open file descriptions for the two ends of the pipe (see Figure </w:t>
      </w:r>
      <w:hyperlink w:anchor="User_space_Kernel_space______Sys">
        <w:r>
          <w:rPr>
            <w:rStyle w:val="Text5"/>
          </w:rPr>
          <w:t xml:space="preserve">4-1 </w:t>
        </w:r>
      </w:hyperlink>
      <w:r>
        <w:t>in</w:t>
      </w:r>
    </w:p>
    <w:p>
      <w:pPr>
        <w:pStyle w:val="0 Block"/>
      </w:pPr>
    </w:p>
    <w:p>
      <w:bookmarkStart w:id="734" w:name="Chapter_4___After_the_fork__the"/>
      <w:pPr>
        <w:pStyle w:val="Para 072"/>
        <w:pageBreakBefore w:val="on"/>
      </w:pPr>
      <w:r>
        <w:t xml:space="preserve">Chapter </w:t>
      </w:r>
      <w:hyperlink w:anchor="Top_of_index_html">
        <w:r>
          <w:rPr>
            <w:rStyle w:val="Text5"/>
          </w:rPr>
          <w:t xml:space="preserve">4). </w:t>
        </w:r>
      </w:hyperlink>
      <w:r>
        <w:t xml:space="preserve">After the fork, the picture is different, as shown in Figure </w:t>
      </w:r>
      <w:hyperlink w:anchor="There_are_several_important_poin">
        <w:r>
          <w:rPr>
            <w:rStyle w:val="Text5"/>
          </w:rPr>
          <w:t>13-3(a).</w:t>
        </w:r>
      </w:hyperlink>
      <w:r>
        <w:t xml:space="preserve"> The descriptors are duplicated, but the pipe itself is not.</w:t>
      </w:r>
      <w:bookmarkEnd w:id="734"/>
    </w:p>
    <w:p>
      <w:pPr>
        <w:pStyle w:val="Para 032"/>
      </w:pPr>
      <w:r>
        <w:t/>
      </w:r>
    </w:p>
    <w:p>
      <w:pPr>
        <w:pStyle w:val="Para 013"/>
      </w:pPr>
      <w:r>
        <w:rPr>
          <w:rStyle w:val="Text14"/>
        </w:rPr>
        <w:t>fd[1]</w:t>
      </w:r>
      <w:r>
        <w:rPr>
          <w:rStyle w:val="Text1"/>
        </w:rPr>
        <w:t xml:space="preserve"> </w:t>
      </w:r>
      <w:r>
        <w:t>Parent process</w:t>
      </w:r>
      <w:r>
        <w:rPr>
          <w:rStyle w:val="Text1"/>
        </w:rPr>
        <w:t xml:space="preserve"> </w:t>
      </w:r>
      <w:r>
        <w:rPr>
          <w:rStyle w:val="Text14"/>
        </w:rPr>
        <w:t>fd[0]</w:t>
      </w:r>
      <w:r>
        <w:rPr>
          <w:rStyle w:val="Text1"/>
        </w:rPr>
        <w:t xml:space="preserve"> </w:t>
      </w:r>
      <w:r>
        <w:rPr>
          <w:rStyle w:val="Text14"/>
        </w:rPr>
        <w:t>fd[1]</w:t>
      </w:r>
      <w:r>
        <w:rPr>
          <w:rStyle w:val="Text1"/>
        </w:rPr>
        <w:t xml:space="preserve"> </w:t>
      </w:r>
      <w:r>
        <w:t>Parent process</w:t>
      </w:r>
      <w:r>
        <w:rPr>
          <w:rStyle w:val="Text1"/>
        </w:rPr>
        <w:t xml:space="preserve"> </w:t>
      </w:r>
      <w:r>
        <w:rPr>
          <w:rStyle w:val="Text14"/>
        </w:rPr>
        <w:t>fd[0]</w:t>
      </w:r>
    </w:p>
    <w:p>
      <w:pPr>
        <w:pStyle w:val="Para 032"/>
      </w:pPr>
      <w:r>
        <w:t/>
      </w:r>
    </w:p>
    <w:p>
      <w:pPr>
        <w:pStyle w:val="Para 023"/>
      </w:pPr>
      <w:r>
        <w:t>Pipe</w:t>
      </w:r>
      <w:r>
        <w:rPr>
          <w:rStyle w:val="Text1"/>
        </w:rPr>
        <w:t xml:space="preserve"> </w:t>
      </w:r>
      <w:r>
        <w:t>Kernel</w:t>
      </w:r>
      <w:r>
        <w:rPr>
          <w:rStyle w:val="Text1"/>
        </w:rPr>
        <w:t xml:space="preserve"> </w:t>
      </w:r>
      <w:r>
        <w:t>Pipe</w:t>
      </w:r>
      <w:r>
        <w:rPr>
          <w:rStyle w:val="Text1"/>
        </w:rPr>
        <w:t xml:space="preserve"> </w:t>
      </w:r>
      <w:r>
        <w:t>space</w:t>
      </w:r>
    </w:p>
    <w:p>
      <w:pPr>
        <w:pStyle w:val="Para 032"/>
      </w:pPr>
      <w:r>
        <w:t/>
      </w:r>
    </w:p>
    <w:p>
      <w:pPr>
        <w:pStyle w:val="Para 013"/>
      </w:pPr>
      <w:r>
        <w:rPr>
          <w:rStyle w:val="Text14"/>
        </w:rPr>
        <w:t>fd[1]</w:t>
      </w:r>
      <w:r>
        <w:rPr>
          <w:rStyle w:val="Text1"/>
        </w:rPr>
        <w:t xml:space="preserve"> </w:t>
      </w:r>
      <w:r>
        <w:t>Child process</w:t>
      </w:r>
      <w:r>
        <w:rPr>
          <w:rStyle w:val="Text1"/>
        </w:rPr>
        <w:t xml:space="preserve"> </w:t>
      </w:r>
      <w:r>
        <w:rPr>
          <w:rStyle w:val="Text14"/>
        </w:rPr>
        <w:t>fd[0]</w:t>
      </w:r>
      <w:r>
        <w:rPr>
          <w:rStyle w:val="Text1"/>
        </w:rPr>
        <w:t xml:space="preserve"> </w:t>
      </w:r>
      <w:r>
        <w:rPr>
          <w:rStyle w:val="Text14"/>
        </w:rPr>
        <w:t>fd[1]</w:t>
      </w:r>
      <w:r>
        <w:rPr>
          <w:rStyle w:val="Text1"/>
        </w:rPr>
        <w:t xml:space="preserve"> </w:t>
      </w:r>
      <w:r>
        <w:t>Child process</w:t>
      </w:r>
      <w:r>
        <w:rPr>
          <w:rStyle w:val="Text1"/>
        </w:rPr>
        <w:t xml:space="preserve"> </w:t>
      </w:r>
      <w:r>
        <w:rPr>
          <w:rStyle w:val="Text14"/>
        </w:rPr>
        <w:t>fd[0]</w:t>
      </w:r>
    </w:p>
    <w:p>
      <w:pPr>
        <w:pStyle w:val="Para 023"/>
      </w:pPr>
      <w:r>
        <w:t>(a)</w:t>
      </w:r>
      <w:r>
        <w:rPr>
          <w:rStyle w:val="Text1"/>
        </w:rPr>
        <w:t xml:space="preserve"> </w:t>
      </w:r>
      <w:r>
        <w:t>(b)</w:t>
      </w:r>
    </w:p>
    <w:p>
      <w:pPr>
        <w:pStyle w:val="Normal"/>
      </w:pPr>
      <w:r>
        <w:t>Figure 13-3: The pipe after the parent forks the child. (a) The state of the pipe before</w:t>
      </w:r>
      <w:r>
        <w:rPr>
          <w:rStyle w:val="Text1"/>
        </w:rPr>
        <w:t xml:space="preserve"> </w:t>
      </w:r>
      <w:r>
        <w:t>parent and child close their respective read and write descriptors. (b) Its state after.</w:t>
      </w:r>
    </w:p>
    <w:p>
      <w:pPr>
        <w:pStyle w:val="Para 002"/>
      </w:pPr>
      <w:r>
        <w:t xml:space="preserve">The fact that a pipe is unidirectional has an important implication—every process that has a copy of the pipe’s open file descriptors must close the end of the pipe it is not going to use. In this first program, the child must close the write end · because it is reading, and the parent must close the read end ¸ because it is writing. The </w:t>
      </w:r>
      <w:r>
        <w:rPr>
          <w:rStyle w:val="Text0"/>
        </w:rPr>
        <w:t>close()</w:t>
      </w:r>
      <w:r>
        <w:t xml:space="preserve"> system call closes a pipe’s file descriptor. Because of the way that read and write operations work, which I’ll explain shortly, if the child reads from the pipe but has the write end open, it will block permanently when it tries to read and the pipe is empty. This is also why the parent has to close the write end ¹ when it finishes writing; otherwise, the child will block when it tries to read from the pipe.</w:t>
      </w:r>
    </w:p>
    <w:p>
      <w:pPr>
        <w:pStyle w:val="Para 032"/>
      </w:pPr>
      <w:r>
        <w:t/>
      </w:r>
    </w:p>
    <w:p>
      <w:pPr>
        <w:pStyle w:val="Para 011"/>
      </w:pPr>
      <w:r>
        <w:rPr>
          <w:rStyle w:val="Text6"/>
        </w:rPr>
        <w:t>650</w:t>
      </w:r>
      <w:r>
        <w:rPr>
          <w:rStyle w:val="Text1"/>
        </w:rPr>
        <w:t xml:space="preserve"> </w:t>
      </w:r>
      <w:r>
        <w:t>Chapter 13</w:t>
      </w:r>
    </w:p>
    <w:p>
      <w:pPr>
        <w:pStyle w:val="0 Block"/>
      </w:pPr>
    </w:p>
    <w:p>
      <w:bookmarkStart w:id="735" w:name="W_A_R_N_I_N_G_It_is_a_very_commo"/>
      <w:pPr>
        <w:pStyle w:val="Para 071"/>
        <w:pageBreakBefore w:val="on"/>
      </w:pPr>
      <w:r>
        <w:rPr>
          <w:rStyle w:val="Text4"/>
        </w:rPr>
        <w:t>W A R N I N G</w:t>
      </w:r>
      <w:r>
        <w:rPr>
          <w:rStyle w:val="Text10"/>
        </w:rPr>
        <w:t xml:space="preserve"> </w:t>
      </w:r>
      <w:r>
        <w:t>It is a very common and hard-to-debug mistake to forget to close the unused file de-</w:t>
      </w:r>
      <w:bookmarkEnd w:id="735"/>
    </w:p>
    <w:p>
      <w:pPr>
        <w:pStyle w:val="Para 003"/>
      </w:pPr>
      <w:r>
        <w:t>scriptor on a pipe. In particular, always make sure that a process intended to read</w:t>
      </w:r>
    </w:p>
    <w:p>
      <w:pPr>
        <w:pStyle w:val="Para 003"/>
      </w:pPr>
      <w:r>
        <w:t>from a pipe closes the write end of the pipe before anything else.</w:t>
      </w:r>
    </w:p>
    <w:p>
      <w:pPr>
        <w:pStyle w:val="Para 002"/>
      </w:pPr>
      <w:r>
        <w:t>The last observation about this program is that no synchronization is needed when parent and child exchange data through the pipe. The kernel manages the pipe and ensures that all accesses are free of race conditions.</w:t>
      </w:r>
    </w:p>
    <w:p>
      <w:pPr>
        <w:pStyle w:val="Para 002"/>
      </w:pPr>
      <w:r>
        <w:t xml:space="preserve">Here are two sample runs of </w:t>
      </w:r>
      <w:r>
        <w:rPr>
          <w:rStyle w:val="Text0"/>
        </w:rPr>
        <w:t>pipe_demo1</w:t>
      </w:r>
      <w:r>
        <w:t>:</w:t>
      </w:r>
    </w:p>
    <w:p>
      <w:pPr>
        <w:pStyle w:val="Para 012"/>
      </w:pPr>
      <w:r>
        <w:rPr>
          <w:rStyle w:val="Text4"/>
        </w:rPr>
        <w:t>$</w:t>
      </w:r>
      <w:r>
        <w:rPr>
          <w:rStyle w:val="Text12"/>
        </w:rPr>
        <w:t xml:space="preserve"> </w:t>
      </w:r>
      <w:r>
        <w:t>./pipe_demo1 hello</w:t>
      </w:r>
    </w:p>
    <w:p>
      <w:pPr>
        <w:pStyle w:val="Normal"/>
      </w:pPr>
      <w:r>
        <w:t>Child received: hello</w:t>
      </w:r>
    </w:p>
    <w:p>
      <w:pPr>
        <w:pStyle w:val="Normal"/>
      </w:pPr>
      <w:r>
        <w:t>$</w:t>
      </w:r>
      <w:r>
        <w:rPr>
          <w:rStyle w:val="Text1"/>
        </w:rPr>
        <w:t xml:space="preserve"> </w:t>
      </w:r>
      <w:r>
        <w:rPr>
          <w:rStyle w:val="Text4"/>
        </w:rPr>
        <w:t>./pipe_demo1 'Mr. Watson, come here. I want you.'</w:t>
      </w:r>
      <w:r>
        <w:rPr>
          <w:rStyle w:val="Text1"/>
        </w:rPr>
        <w:t xml:space="preserve"> </w:t>
      </w:r>
      <w:r>
        <w:t>Child received: Mr. Watson, come here. I want you.</w:t>
      </w:r>
    </w:p>
    <w:p>
      <w:pPr>
        <w:pStyle w:val="Para 003"/>
      </w:pPr>
      <w:r>
        <w:t>In the second run, the argument is enclosed in single quotes because this program expects a single command line argument.</w:t>
      </w:r>
    </w:p>
    <w:p>
      <w:pPr>
        <w:pStyle w:val="Para 032"/>
      </w:pPr>
      <w:r>
        <w:t/>
      </w:r>
    </w:p>
    <w:p>
      <w:pPr>
        <w:pStyle w:val="Para 103"/>
      </w:pPr>
      <w:r>
        <w:t>PIPES AND LINUX PLUMBING</w:t>
      </w:r>
    </w:p>
    <w:p>
      <w:pPr>
        <w:pStyle w:val="Para 015"/>
      </w:pPr>
      <w:r>
        <w:t>A pipe is not a file. When</w:t>
      </w:r>
      <w:r>
        <w:rPr>
          <w:rStyle w:val="Text1"/>
        </w:rPr>
        <w:t xml:space="preserve"> </w:t>
      </w:r>
      <w:r>
        <w:t>pipe()</w:t>
      </w:r>
      <w:r>
        <w:rPr>
          <w:rStyle w:val="Text1"/>
        </w:rPr>
        <w:t xml:space="preserve"> </w:t>
      </w:r>
      <w:r>
        <w:t>is called, the kernel creates two open file de-</w:t>
        <w:t>scriptions (file structures), one for the read end and one for the write end of the</w:t>
      </w:r>
      <w:r>
        <w:rPr>
          <w:rStyle w:val="Text1"/>
        </w:rPr>
        <w:t xml:space="preserve"> </w:t>
      </w:r>
      <w:r>
        <w:t>pipe. Even though these are file structures, they do not have any disk storage.</w:t>
      </w:r>
      <w:r>
        <w:rPr>
          <w:rStyle w:val="Text1"/>
        </w:rPr>
        <w:t xml:space="preserve"> </w:t>
      </w:r>
      <w:r>
        <w:t>The kernel also creates an inode for the pipe, but this inode is part of a special,</w:t>
      </w:r>
      <w:r>
        <w:rPr>
          <w:rStyle w:val="Text1"/>
        </w:rPr>
        <w:t xml:space="preserve"> </w:t>
      </w:r>
      <w:r>
        <w:t>hidden filesystem called a</w:t>
      </w:r>
      <w:r>
        <w:rPr>
          <w:rStyle w:val="Text1"/>
        </w:rPr>
        <w:t xml:space="preserve"> </w:t>
      </w:r>
      <w:r>
        <w:t>pipefs</w:t>
        <w:t>. This filesystem is not mounted in the system’s</w:t>
      </w:r>
      <w:r>
        <w:rPr>
          <w:rStyle w:val="Text1"/>
        </w:rPr>
        <w:t xml:space="preserve"> </w:t>
      </w:r>
      <w:r>
        <w:t>directory hierarchy. The open file descriptions and the inode are used by the ker-</w:t>
        <w:t>nel to manage the pipe. They include internal storage buffers in kernel memory,</w:t>
      </w:r>
      <w:r>
        <w:rPr>
          <w:rStyle w:val="Text1"/>
        </w:rPr>
        <w:t xml:space="preserve"> </w:t>
      </w:r>
      <w:r>
        <w:t>queues of blocked processes, file offsets, and so forth.</w:t>
      </w:r>
    </w:p>
    <w:p>
      <w:pPr>
        <w:pStyle w:val="Para 032"/>
      </w:pPr>
      <w:r>
        <w:t/>
      </w:r>
    </w:p>
    <w:p>
      <w:pPr>
        <w:pStyle w:val="Para 009"/>
      </w:pPr>
      <w:r>
        <w:t>The Behavior of Read Operations on Pipes</w:t>
      </w:r>
    </w:p>
    <w:p>
      <w:pPr>
        <w:pStyle w:val="Para 003"/>
      </w:pPr>
      <w:r>
        <w:t xml:space="preserve">The semantics of reading from a pipe are much more complex than the semantics of reading from a file, primarily because the POSIX requirements for reads from a pipe are themselves complex. Whether or not a read blocks, succeeds, or fails depends on factors such as whether the </w:t>
      </w:r>
      <w:r>
        <w:rPr>
          <w:rStyle w:val="Text0"/>
        </w:rPr>
        <w:t>O_NONBLOCK</w:t>
      </w:r>
      <w:r>
        <w:t xml:space="preserve"> flag is set on the pipe, whether the pipe is open for writing, whether any writers are currently sleeping, whether the pipe buffer is empty or has enough bytes to satisfy the read, and so on. In the following discussion, I’ll use the term pipe</w:t>
      </w:r>
    </w:p>
    <w:p>
      <w:pPr>
        <w:pStyle w:val="Para 003"/>
      </w:pPr>
      <w:r>
        <w:t xml:space="preserve">interchangeably with pipe buffer. Table </w:t>
      </w:r>
      <w:hyperlink w:anchor="Table_13_1__The_Semantics_of_Rea">
        <w:r>
          <w:rPr>
            <w:rStyle w:val="Text5"/>
          </w:rPr>
          <w:t xml:space="preserve">13-1 </w:t>
        </w:r>
      </w:hyperlink>
      <w:r>
        <w:t>summarizes what happens when a process tries to read n bytes from a pipe that currently has p bytes in it.</w:t>
      </w:r>
    </w:p>
    <w:p>
      <w:pPr>
        <w:pStyle w:val="Para 032"/>
      </w:pPr>
      <w:r>
        <w:t/>
      </w:r>
    </w:p>
    <w:p>
      <w:pPr>
        <w:pStyle w:val="Para 010"/>
      </w:pPr>
      <w:r>
        <w:t>Pipes and FIFOs</w:t>
      </w:r>
      <w:r>
        <w:rPr>
          <w:rStyle w:val="Text1"/>
        </w:rPr>
        <w:t xml:space="preserve"> </w:t>
      </w:r>
      <w:r>
        <w:rPr>
          <w:rStyle w:val="Text6"/>
        </w:rPr>
        <w:t>651</w:t>
      </w:r>
    </w:p>
    <w:p>
      <w:pPr>
        <w:pStyle w:val="0 Block"/>
      </w:pPr>
    </w:p>
    <w:p>
      <w:bookmarkStart w:id="736" w:name="Table_13_1__The_Semantics_of_Rea"/>
      <w:pPr>
        <w:pStyle w:val="Normal"/>
        <w:pageBreakBefore w:val="on"/>
      </w:pPr>
      <w:r>
        <w:t>Table 13-1:</w:t>
      </w:r>
      <w:r>
        <w:rPr>
          <w:rStyle w:val="Text1"/>
        </w:rPr>
        <w:t xml:space="preserve"> </w:t>
      </w:r>
      <w:r>
        <w:t>The Semantics of Reading</w:t>
      </w:r>
      <w:r>
        <w:rPr>
          <w:rStyle w:val="Text1"/>
        </w:rPr>
        <w:t xml:space="preserve"> </w:t>
      </w:r>
      <w:r>
        <w:t>n</w:t>
      </w:r>
      <w:r>
        <w:rPr>
          <w:rStyle w:val="Text1"/>
        </w:rPr>
        <w:t xml:space="preserve"> </w:t>
      </w:r>
      <w:r>
        <w:t>Bytes from a Pipe Containing</w:t>
      </w:r>
      <w:r>
        <w:rPr>
          <w:rStyle w:val="Text1"/>
        </w:rPr>
        <w:t xml:space="preserve"> </w:t>
      </w:r>
      <w:r>
        <w:t>p</w:t>
      </w:r>
      <w:r>
        <w:rPr>
          <w:rStyle w:val="Text1"/>
        </w:rPr>
        <w:t xml:space="preserve"> </w:t>
      </w:r>
      <w:r>
        <w:t>Bytes</w:t>
      </w:r>
      <w:bookmarkEnd w:id="736"/>
    </w:p>
    <w:p>
      <w:pPr>
        <w:pStyle w:val="Para 017"/>
      </w:pPr>
      <w:r>
        <w:t>At least one process has the pipe open for writing</w:t>
      </w:r>
    </w:p>
    <w:p>
      <w:pPr>
        <w:pStyle w:val="Para 013"/>
      </w:pPr>
      <w:r>
        <w:t>Pipe size (</w:t>
      </w:r>
      <w:r>
        <w:rPr>
          <w:rStyle w:val="Text4"/>
        </w:rPr>
        <w:t>p</w:t>
      </w:r>
      <w:r>
        <w:t>)</w:t>
      </w:r>
      <w:r>
        <w:rPr>
          <w:rStyle w:val="Text1"/>
        </w:rPr>
        <w:t xml:space="preserve"> </w:t>
      </w:r>
      <w:r>
        <w:t>Blocking read</w:t>
      </w:r>
      <w:r>
        <w:rPr>
          <w:rStyle w:val="Text1"/>
        </w:rPr>
        <w:t xml:space="preserve"> </w:t>
      </w:r>
      <w:r>
        <w:t>No writing</w:t>
      </w:r>
    </w:p>
    <w:p>
      <w:pPr>
        <w:pStyle w:val="Para 007"/>
      </w:pPr>
      <w:r>
        <w:t>Nonblocking</w:t>
      </w:r>
      <w:r>
        <w:rPr>
          <w:rStyle w:val="Text1"/>
        </w:rPr>
        <w:t xml:space="preserve"> </w:t>
      </w:r>
      <w:r>
        <w:t>process</w:t>
      </w:r>
    </w:p>
    <w:p>
      <w:pPr>
        <w:pStyle w:val="Para 017"/>
      </w:pPr>
      <w:r>
        <w:t>At least one</w:t>
      </w:r>
      <w:r>
        <w:rPr>
          <w:rStyle w:val="Text1"/>
        </w:rPr>
        <w:t xml:space="preserve"> </w:t>
      </w:r>
      <w:r>
        <w:t>read</w:t>
      </w:r>
      <w:r>
        <w:rPr>
          <w:rStyle w:val="Text1"/>
        </w:rPr>
        <w:t xml:space="preserve"> </w:t>
      </w:r>
      <w:r>
        <w:t>No writer is</w:t>
      </w:r>
      <w:r>
        <w:rPr>
          <w:rStyle w:val="Text1"/>
        </w:rPr>
        <w:t xml:space="preserve"> </w:t>
      </w:r>
      <w:r>
        <w:t>sleeping writer</w:t>
      </w:r>
      <w:r>
        <w:rPr>
          <w:rStyle w:val="Text1"/>
        </w:rPr>
        <w:t xml:space="preserve"> </w:t>
      </w:r>
      <w:r>
        <w:t>sleeping</w:t>
      </w:r>
    </w:p>
    <w:p>
      <w:pPr>
        <w:pStyle w:val="Para 007"/>
      </w:pPr>
      <w:r>
        <w:t>Return</w:t>
      </w:r>
    </w:p>
    <w:p>
      <w:pPr>
        <w:pStyle w:val="Para 013"/>
      </w:pPr>
      <w:r>
        <w:t>p</w:t>
      </w:r>
      <w:r>
        <w:rPr>
          <w:rStyle w:val="Text1"/>
        </w:rPr>
        <w:t xml:space="preserve"> </w:t>
      </w:r>
      <w:r>
        <w:t>= 0</w:t>
      </w:r>
      <w:r>
        <w:rPr>
          <w:rStyle w:val="Text1"/>
        </w:rPr>
        <w:t xml:space="preserve"> </w:t>
      </w:r>
      <w:r>
        <w:t>Repeatedly wait</w:t>
      </w:r>
      <w:r>
        <w:rPr>
          <w:rStyle w:val="Text1"/>
        </w:rPr>
        <w:t xml:space="preserve"> </w:t>
      </w:r>
      <w:r>
        <w:t>Block until data</w:t>
      </w:r>
      <w:r>
        <w:rPr>
          <w:rStyle w:val="Text1"/>
        </w:rPr>
        <w:t xml:space="preserve"> </w:t>
      </w:r>
      <w:r>
        <w:t>Return</w:t>
      </w:r>
      <w:r>
        <w:rPr>
          <w:rStyle w:val="Text1"/>
        </w:rPr>
        <w:t xml:space="preserve"> </w:t>
      </w:r>
      <w:r>
        <w:t>0</w:t>
        <w:t>.</w:t>
      </w:r>
    </w:p>
    <w:p>
      <w:pPr>
        <w:pStyle w:val="Para 007"/>
      </w:pPr>
      <w:r>
        <w:t>-EAGAIN</w:t>
        <w:t>.</w:t>
      </w:r>
    </w:p>
    <w:p>
      <w:pPr>
        <w:pStyle w:val="Para 017"/>
      </w:pPr>
      <w:r>
        <w:t>for sleeping writ-</w:t>
      </w:r>
      <w:r>
        <w:rPr>
          <w:rStyle w:val="Text1"/>
        </w:rPr>
        <w:t xml:space="preserve"> </w:t>
      </w:r>
      <w:r>
        <w:t>is available,</w:t>
      </w:r>
      <w:r>
        <w:rPr>
          <w:rStyle w:val="Text1"/>
        </w:rPr>
        <w:t xml:space="preserve"> </w:t>
      </w:r>
      <w:r>
        <w:t>ers to write data</w:t>
      </w:r>
      <w:r>
        <w:rPr>
          <w:rStyle w:val="Text1"/>
        </w:rPr>
        <w:t xml:space="preserve"> </w:t>
      </w:r>
      <w:r>
        <w:t>copy it, and</w:t>
      </w:r>
      <w:r>
        <w:rPr>
          <w:rStyle w:val="Text1"/>
        </w:rPr>
        <w:t xml:space="preserve"> </w:t>
      </w:r>
      <w:r>
        <w:t>until</w:t>
      </w:r>
      <w:r>
        <w:rPr>
          <w:rStyle w:val="Text1"/>
        </w:rPr>
        <w:t xml:space="preserve"> </w:t>
      </w:r>
      <w:r>
        <w:t>n</w:t>
      </w:r>
      <w:r>
        <w:rPr>
          <w:rStyle w:val="Text1"/>
        </w:rPr>
        <w:t xml:space="preserve"> </w:t>
      </w:r>
      <w:r>
        <w:t>bytes</w:t>
      </w:r>
      <w:r>
        <w:rPr>
          <w:rStyle w:val="Text1"/>
        </w:rPr>
        <w:t xml:space="preserve"> </w:t>
      </w:r>
      <w:r>
        <w:t>return its size.</w:t>
      </w:r>
      <w:r>
        <w:rPr>
          <w:rStyle w:val="Text1"/>
        </w:rPr>
        <w:t xml:space="preserve"> </w:t>
      </w:r>
      <w:r>
        <w:t>have been writ-</w:t>
      </w:r>
    </w:p>
    <w:p>
      <w:pPr>
        <w:pStyle w:val="Para 017"/>
      </w:pPr>
      <w:r>
        <w:t>ten and copied,</w:t>
      </w:r>
    </w:p>
    <w:p>
      <w:pPr>
        <w:pStyle w:val="Para 017"/>
      </w:pPr>
      <w:r>
        <w:t>returning</w:t>
      </w:r>
      <w:r>
        <w:rPr>
          <w:rStyle w:val="Text1"/>
        </w:rPr>
        <w:t xml:space="preserve"> </w:t>
      </w:r>
      <w:r>
        <w:t>n</w:t>
        <w:t>.</w:t>
      </w:r>
    </w:p>
    <w:p>
      <w:pPr>
        <w:pStyle w:val="Para 013"/>
      </w:pPr>
      <w:r>
        <w:t>0 &lt;</w:t>
      </w:r>
      <w:r>
        <w:rPr>
          <w:rStyle w:val="Text1"/>
        </w:rPr>
        <w:t xml:space="preserve"> </w:t>
      </w:r>
      <w:r>
        <w:t>p</w:t>
      </w:r>
      <w:r>
        <w:rPr>
          <w:rStyle w:val="Text1"/>
        </w:rPr>
        <w:t xml:space="preserve"> </w:t>
      </w:r>
      <w:r>
        <w:t>&lt;</w:t>
      </w:r>
      <w:r>
        <w:rPr>
          <w:rStyle w:val="Text1"/>
        </w:rPr>
        <w:t xml:space="preserve"> </w:t>
      </w:r>
      <w:r>
        <w:t>n</w:t>
      </w:r>
      <w:r>
        <w:rPr>
          <w:rStyle w:val="Text1"/>
        </w:rPr>
        <w:t xml:space="preserve"> </w:t>
      </w:r>
      <w:r>
        <w:t>Copy</w:t>
      </w:r>
      <w:r>
        <w:rPr>
          <w:rStyle w:val="Text1"/>
        </w:rPr>
        <w:t xml:space="preserve"> </w:t>
      </w:r>
      <w:r>
        <w:t>p</w:t>
      </w:r>
      <w:r>
        <w:rPr>
          <w:rStyle w:val="Text1"/>
        </w:rPr>
        <w:t xml:space="preserve"> </w:t>
      </w:r>
      <w:r>
        <w:t>bytes and return</w:t>
      </w:r>
      <w:r>
        <w:rPr>
          <w:rStyle w:val="Text1"/>
        </w:rPr>
        <w:t xml:space="preserve"> </w:t>
      </w:r>
      <w:r>
        <w:t>p</w:t>
        <w:t>, leaving the pipe empty.</w:t>
      </w:r>
    </w:p>
    <w:p>
      <w:pPr>
        <w:pStyle w:val="Para 013"/>
      </w:pPr>
      <w:r>
        <w:t>n</w:t>
      </w:r>
      <w:r>
        <w:rPr>
          <w:rStyle w:val="Text1"/>
        </w:rPr>
        <w:t xml:space="preserve"> </w:t>
      </w:r>
      <w:r>
        <w:t>&lt;=</w:t>
      </w:r>
      <w:r>
        <w:rPr>
          <w:rStyle w:val="Text1"/>
        </w:rPr>
        <w:t xml:space="preserve"> </w:t>
      </w:r>
      <w:r>
        <w:t>p</w:t>
      </w:r>
      <w:r>
        <w:rPr>
          <w:rStyle w:val="Text1"/>
        </w:rPr>
        <w:t xml:space="preserve"> </w:t>
      </w:r>
      <w:r>
        <w:t>Copy</w:t>
      </w:r>
      <w:r>
        <w:rPr>
          <w:rStyle w:val="Text1"/>
        </w:rPr>
        <w:t xml:space="preserve"> </w:t>
      </w:r>
      <w:r>
        <w:t>n</w:t>
      </w:r>
      <w:r>
        <w:rPr>
          <w:rStyle w:val="Text1"/>
        </w:rPr>
        <w:t xml:space="preserve"> </w:t>
      </w:r>
      <w:r>
        <w:t>bytes and return</w:t>
      </w:r>
      <w:r>
        <w:rPr>
          <w:rStyle w:val="Text1"/>
        </w:rPr>
        <w:t xml:space="preserve"> </w:t>
      </w:r>
      <w:r>
        <w:t>n</w:t>
        <w:t>, leaving</w:t>
      </w:r>
      <w:r>
        <w:rPr>
          <w:rStyle w:val="Text1"/>
        </w:rPr>
        <w:t xml:space="preserve"> </w:t>
      </w:r>
      <w:r>
        <w:t>p</w:t>
      </w:r>
      <w:r>
        <w:rPr>
          <w:rStyle w:val="Text1"/>
        </w:rPr>
        <w:t xml:space="preserve"> </w:t>
      </w:r>
      <w:r>
        <w:t>–</w:t>
      </w:r>
      <w:r>
        <w:rPr>
          <w:rStyle w:val="Text1"/>
        </w:rPr>
        <w:t xml:space="preserve"> </w:t>
      </w:r>
      <w:r>
        <w:t>n</w:t>
      </w:r>
      <w:r>
        <w:rPr>
          <w:rStyle w:val="Text1"/>
        </w:rPr>
        <w:t xml:space="preserve"> </w:t>
      </w:r>
      <w:r>
        <w:t>bytes in the pipe</w:t>
      </w:r>
    </w:p>
    <w:p>
      <w:pPr>
        <w:pStyle w:val="Para 017"/>
      </w:pPr>
      <w:r>
        <w:t>buffer.</w:t>
      </w:r>
    </w:p>
    <w:p>
      <w:pPr>
        <w:pStyle w:val="Para 032"/>
      </w:pPr>
      <w:r>
        <w:t/>
      </w:r>
    </w:p>
    <w:p>
      <w:pPr>
        <w:pStyle w:val="Para 002"/>
      </w:pPr>
      <w:r>
        <w:t>The read semantics depend upon whether a writer has been put to sleep; if it tried to write into the pipe previously but the pipe buffer was full, it is made to sleep. On a blocking read request, if the number of bytes requested (</w:t>
      </w:r>
      <w:r>
        <w:rPr>
          <w:rStyle w:val="Text0"/>
        </w:rPr>
        <w:t>n</w:t>
      </w:r>
      <w:r>
        <w:t>) is greater than what is currently in the pipe (</w:t>
      </w:r>
      <w:r>
        <w:rPr>
          <w:rStyle w:val="Text0"/>
        </w:rPr>
        <w:t>p</w:t>
      </w:r>
      <w:r>
        <w:t xml:space="preserve">) and at least one writer was forced to sleep because the pipe was full when it tried to write, the read will obtain as many bytes as are currently available. It will then wait for the re-maining bytes to be written by the writing processes that are woken up by the read that emptied the pipe. The read will continue to read until it ob-tains all </w:t>
      </w:r>
      <w:r>
        <w:rPr>
          <w:rStyle w:val="Text0"/>
        </w:rPr>
        <w:t>n</w:t>
      </w:r>
      <w:r>
        <w:t xml:space="preserve"> bytes. If no writer is sleeping and the pipe is empty, the read will block until some data becomes available.</w:t>
      </w:r>
    </w:p>
    <w:p>
      <w:pPr>
        <w:pStyle w:val="Para 032"/>
      </w:pPr>
      <w:r>
        <w:t/>
      </w:r>
    </w:p>
    <w:p>
      <w:pPr>
        <w:pStyle w:val="Para 009"/>
      </w:pPr>
      <w:r>
        <w:t>The Behavior of Write Operations on Pipes</w:t>
      </w:r>
    </w:p>
    <w:p>
      <w:pPr>
        <w:pStyle w:val="Para 003"/>
      </w:pPr>
      <w:r>
        <w:t xml:space="preserve">The writing semantics are also somewhat complex. Table </w:t>
      </w:r>
      <w:hyperlink w:anchor="Table_13_1__The_Semantics_of_Rea">
        <w:r>
          <w:rPr>
            <w:rStyle w:val="Text5"/>
          </w:rPr>
          <w:t xml:space="preserve">13-2 </w:t>
        </w:r>
      </w:hyperlink>
      <w:r>
        <w:t xml:space="preserve">summarizes the POSIX requirements for a </w:t>
      </w:r>
      <w:r>
        <w:rPr>
          <w:rStyle w:val="Text0"/>
        </w:rPr>
        <w:t>write()</w:t>
      </w:r>
      <w:r>
        <w:t xml:space="preserve"> system call requesting to write </w:t>
      </w:r>
      <w:r>
        <w:rPr>
          <w:rStyle w:val="Text0"/>
        </w:rPr>
        <w:t>n</w:t>
      </w:r>
      <w:r>
        <w:t xml:space="preserve"> bytes into a pipe that has </w:t>
      </w:r>
      <w:r>
        <w:rPr>
          <w:rStyle w:val="Text0"/>
        </w:rPr>
        <w:t>f</w:t>
      </w:r>
      <w:r>
        <w:t xml:space="preserve"> free bytes in the pipe buffer. POSIX defines the re-quirements in terms of the constant </w:t>
      </w:r>
      <w:r>
        <w:rPr>
          <w:rStyle w:val="Text0"/>
        </w:rPr>
        <w:t>PIPE_BUF</w:t>
      </w:r>
      <w:r>
        <w:t xml:space="preserve"> defined earlier, currently equal to 4096 bytes. The amount of free space, </w:t>
      </w:r>
      <w:r>
        <w:rPr>
          <w:rStyle w:val="Text0"/>
        </w:rPr>
        <w:t>n</w:t>
      </w:r>
      <w:r>
        <w:t xml:space="preserve">, is at most </w:t>
      </w:r>
      <w:r>
        <w:rPr>
          <w:rStyle w:val="Text0"/>
        </w:rPr>
        <w:t>PIPE_BUF</w:t>
      </w:r>
      <w:r>
        <w:t>.</w:t>
      </w:r>
    </w:p>
    <w:p>
      <w:pPr>
        <w:pStyle w:val="Normal"/>
      </w:pPr>
      <w:r>
        <w:t>Table 13-2:</w:t>
      </w:r>
      <w:r>
        <w:rPr>
          <w:rStyle w:val="Text1"/>
        </w:rPr>
        <w:t xml:space="preserve"> </w:t>
      </w:r>
      <w:r>
        <w:t>The Semantics of Writing</w:t>
      </w:r>
      <w:r>
        <w:rPr>
          <w:rStyle w:val="Text1"/>
        </w:rPr>
        <w:t xml:space="preserve"> </w:t>
      </w:r>
      <w:r>
        <w:t>n</w:t>
      </w:r>
      <w:r>
        <w:rPr>
          <w:rStyle w:val="Text1"/>
        </w:rPr>
        <w:t xml:space="preserve"> </w:t>
      </w:r>
      <w:r>
        <w:t>Bytes into a Pipe with</w:t>
      </w:r>
      <w:r>
        <w:rPr>
          <w:rStyle w:val="Text1"/>
        </w:rPr>
        <w:t xml:space="preserve"> </w:t>
      </w:r>
      <w:r>
        <w:t>f</w:t>
      </w:r>
      <w:r>
        <w:rPr>
          <w:rStyle w:val="Text1"/>
        </w:rPr>
        <w:t xml:space="preserve"> </w:t>
      </w:r>
      <w:r>
        <w:t>Free Bytes</w:t>
      </w:r>
    </w:p>
    <w:p>
      <w:pPr>
        <w:pStyle w:val="Para 013"/>
      </w:pPr>
      <w:r>
        <w:t>Free space in</w:t>
      </w:r>
      <w:r>
        <w:rPr>
          <w:rStyle w:val="Text1"/>
        </w:rPr>
        <w:t xml:space="preserve"> </w:t>
      </w:r>
      <w:r>
        <w:t>At least one reading process</w:t>
      </w:r>
      <w:r>
        <w:rPr>
          <w:rStyle w:val="Text1"/>
        </w:rPr>
        <w:t xml:space="preserve"> </w:t>
      </w:r>
      <w:r>
        <w:t>No reading</w:t>
      </w:r>
    </w:p>
    <w:p>
      <w:pPr>
        <w:pStyle w:val="Para 013"/>
      </w:pPr>
      <w:r>
        <w:t>buffer</w:t>
      </w:r>
      <w:r>
        <w:rPr>
          <w:rStyle w:val="Text1"/>
        </w:rPr>
        <w:t xml:space="preserve"> </w:t>
      </w:r>
      <w:r>
        <w:rPr>
          <w:rStyle w:val="Text4"/>
        </w:rPr>
        <w:t>f</w:t>
      </w:r>
      <w:r>
        <w:rPr>
          <w:rStyle w:val="Text1"/>
        </w:rPr>
        <w:t xml:space="preserve"> </w:t>
      </w:r>
      <w:r>
        <w:t>process</w:t>
      </w:r>
      <w:r>
        <w:rPr>
          <w:rStyle w:val="Text1"/>
        </w:rPr>
        <w:t xml:space="preserve"> </w:t>
      </w:r>
      <w:r>
        <w:t>Blocking write</w:t>
      </w:r>
      <w:r>
        <w:rPr>
          <w:rStyle w:val="Text1"/>
        </w:rPr>
        <w:t xml:space="preserve"> </w:t>
      </w:r>
      <w:r>
        <w:t>Nonblocking write</w:t>
      </w:r>
    </w:p>
    <w:p>
      <w:pPr>
        <w:pStyle w:val="Para 013"/>
      </w:pPr>
      <w:r>
        <w:t>f</w:t>
      </w:r>
      <w:r>
        <w:rPr>
          <w:rStyle w:val="Text1"/>
        </w:rPr>
        <w:t xml:space="preserve"> </w:t>
      </w:r>
      <w:r>
        <w:t>&lt;</w:t>
      </w:r>
      <w:r>
        <w:rPr>
          <w:rStyle w:val="Text1"/>
        </w:rPr>
        <w:t xml:space="preserve"> </w:t>
      </w:r>
      <w:r>
        <w:t>n</w:t>
      </w:r>
      <w:r>
        <w:rPr>
          <w:rStyle w:val="Text1"/>
        </w:rPr>
        <w:t xml:space="preserve"> </w:t>
      </w:r>
      <w:r>
        <w:t>&lt;=</w:t>
      </w:r>
      <w:r>
        <w:rPr>
          <w:rStyle w:val="Text1"/>
        </w:rPr>
        <w:t xml:space="preserve"> </w:t>
      </w:r>
      <w:r>
        <w:t>Block until</w:t>
      </w:r>
      <w:r>
        <w:rPr>
          <w:rStyle w:val="Text1"/>
        </w:rPr>
        <w:t xml:space="preserve"> </w:t>
      </w:r>
      <w:r>
        <w:t>n</w:t>
        <w:t>-</w:t>
        <w:t>f</w:t>
      </w:r>
      <w:r>
        <w:rPr>
          <w:rStyle w:val="Text1"/>
        </w:rPr>
        <w:t xml:space="preserve"> </w:t>
      </w:r>
      <w:r>
        <w:t>Return</w:t>
        <w:t>-EAGAIN</w:t>
        <w:t>.</w:t>
      </w:r>
      <w:r>
        <w:rPr>
          <w:rStyle w:val="Text1"/>
        </w:rPr>
        <w:t xml:space="preserve"> </w:t>
      </w:r>
      <w:r>
        <w:t>Send</w:t>
      </w:r>
      <w:r>
        <w:rPr>
          <w:rStyle w:val="Text1"/>
        </w:rPr>
        <w:t xml:space="preserve"> </w:t>
      </w:r>
      <w:r>
        <w:t>SIGPIPE</w:t>
      </w:r>
    </w:p>
    <w:p>
      <w:pPr>
        <w:pStyle w:val="Para 013"/>
      </w:pPr>
      <w:r>
        <w:t>PIPE_BUF</w:t>
      </w:r>
      <w:r>
        <w:rPr>
          <w:rStyle w:val="Text1"/>
        </w:rPr>
        <w:t xml:space="preserve"> </w:t>
      </w:r>
      <w:r>
        <w:t>bytes are removed,</w:t>
      </w:r>
      <w:r>
        <w:rPr>
          <w:rStyle w:val="Text1"/>
        </w:rPr>
        <w:t xml:space="preserve"> </w:t>
      </w:r>
      <w:r>
        <w:t>signal and</w:t>
      </w:r>
    </w:p>
    <w:p>
      <w:pPr>
        <w:pStyle w:val="Para 007"/>
      </w:pPr>
      <w:r>
        <w:t>copy</w:t>
      </w:r>
      <w:r>
        <w:rPr>
          <w:rStyle w:val="Text1"/>
        </w:rPr>
        <w:t xml:space="preserve"> </w:t>
      </w:r>
      <w:r>
        <w:t>n</w:t>
      </w:r>
      <w:r>
        <w:rPr>
          <w:rStyle w:val="Text1"/>
        </w:rPr>
        <w:t xml:space="preserve"> </w:t>
      </w:r>
      <w:r>
        <w:t>bytes, and</w:t>
      </w:r>
      <w:r>
        <w:rPr>
          <w:rStyle w:val="Text1"/>
        </w:rPr>
        <w:t xml:space="preserve"> </w:t>
      </w:r>
      <w:r>
        <w:t>return</w:t>
        <w:t>-EPIPE</w:t>
        <w:t>.</w:t>
      </w:r>
      <w:r>
        <w:rPr>
          <w:rStyle w:val="Text1"/>
        </w:rPr>
        <w:t xml:space="preserve"> </w:t>
      </w:r>
      <w:r>
        <w:t>return</w:t>
      </w:r>
      <w:r>
        <w:rPr>
          <w:rStyle w:val="Text1"/>
        </w:rPr>
        <w:t xml:space="preserve"> </w:t>
      </w:r>
      <w:r>
        <w:t>n</w:t>
        <w:t>.</w:t>
      </w:r>
    </w:p>
    <w:p>
      <w:pPr>
        <w:pStyle w:val="Para 013"/>
      </w:pPr>
      <w:r>
        <w:t>PIPE_BUF</w:t>
      </w:r>
      <w:r>
        <w:rPr>
          <w:rStyle w:val="Text1"/>
        </w:rPr>
        <w:t xml:space="preserve"> </w:t>
      </w:r>
      <w:r>
        <w:t>&lt;</w:t>
      </w:r>
      <w:r>
        <w:rPr>
          <w:rStyle w:val="Text1"/>
        </w:rPr>
        <w:t xml:space="preserve"> </w:t>
      </w:r>
      <w:r>
        <w:t>n</w:t>
      </w:r>
      <w:r>
        <w:rPr>
          <w:rStyle w:val="Text1"/>
        </w:rPr>
        <w:t xml:space="preserve"> </w:t>
      </w:r>
      <w:r>
        <w:t>Copy</w:t>
      </w:r>
      <w:r>
        <w:rPr>
          <w:rStyle w:val="Text1"/>
        </w:rPr>
        <w:t xml:space="preserve"> </w:t>
      </w:r>
      <w:r>
        <w:t>n</w:t>
      </w:r>
      <w:r>
        <w:rPr>
          <w:rStyle w:val="Text1"/>
        </w:rPr>
        <w:t xml:space="preserve"> </w:t>
      </w:r>
      <w:r>
        <w:t>bytes,</w:t>
      </w:r>
      <w:r>
        <w:rPr>
          <w:rStyle w:val="Text1"/>
        </w:rPr>
        <w:t xml:space="preserve"> </w:t>
      </w:r>
      <w:r>
        <w:t>If</w:t>
      </w:r>
      <w:r>
        <w:rPr>
          <w:rStyle w:val="Text1"/>
        </w:rPr>
        <w:t xml:space="preserve"> </w:t>
      </w:r>
      <w:r>
        <w:t>f</w:t>
      </w:r>
      <w:r>
        <w:rPr>
          <w:rStyle w:val="Text1"/>
        </w:rPr>
        <w:t xml:space="preserve"> </w:t>
      </w:r>
      <w:r>
        <w:t>&gt; 0</w:t>
        <w:t>, copy</w:t>
      </w:r>
      <w:r>
        <w:rPr>
          <w:rStyle w:val="Text1"/>
        </w:rPr>
        <w:t xml:space="preserve"> </w:t>
      </w:r>
      <w:r>
        <w:t>f</w:t>
      </w:r>
    </w:p>
    <w:p>
      <w:pPr>
        <w:pStyle w:val="Para 015"/>
      </w:pPr>
      <w:r>
        <w:t>blocking as</w:t>
      </w:r>
      <w:r>
        <w:rPr>
          <w:rStyle w:val="Text1"/>
        </w:rPr>
        <w:t xml:space="preserve"> </w:t>
      </w:r>
      <w:r>
        <w:t>bytes and return</w:t>
      </w:r>
      <w:r>
        <w:rPr>
          <w:rStyle w:val="Text1"/>
        </w:rPr>
        <w:t xml:space="preserve"> </w:t>
      </w:r>
      <w:r>
        <w:t>f</w:t>
        <w:t>;</w:t>
      </w:r>
      <w:r>
        <w:rPr>
          <w:rStyle w:val="Text1"/>
        </w:rPr>
        <w:t xml:space="preserve"> </w:t>
      </w:r>
      <w:r>
        <w:t>needed, and re-</w:t>
      </w:r>
      <w:r>
        <w:rPr>
          <w:rStyle w:val="Text1"/>
        </w:rPr>
        <w:t xml:space="preserve"> </w:t>
      </w:r>
      <w:r>
        <w:t>otherwise, return</w:t>
      </w:r>
      <w:r>
        <w:rPr>
          <w:rStyle w:val="Text1"/>
        </w:rPr>
        <w:t xml:space="preserve"> </w:t>
      </w:r>
      <w:r>
        <w:t>turn</w:t>
      </w:r>
      <w:r>
        <w:rPr>
          <w:rStyle w:val="Text1"/>
        </w:rPr>
        <w:t xml:space="preserve"> </w:t>
      </w:r>
      <w:r>
        <w:t>n</w:t>
        <w:t>.</w:t>
      </w:r>
      <w:r>
        <w:rPr>
          <w:rStyle w:val="Text1"/>
        </w:rPr>
        <w:t xml:space="preserve"> </w:t>
      </w:r>
      <w:r>
        <w:t>-EAGAIN</w:t>
        <w:t>.</w:t>
      </w:r>
    </w:p>
    <w:p>
      <w:pPr>
        <w:pStyle w:val="Para 013"/>
      </w:pPr>
      <w:r>
        <w:t>n</w:t>
      </w:r>
      <w:r>
        <w:rPr>
          <w:rStyle w:val="Text1"/>
        </w:rPr>
        <w:t xml:space="preserve"> </w:t>
      </w:r>
      <w:r>
        <w:t>&lt;=</w:t>
      </w:r>
      <w:r>
        <w:rPr>
          <w:rStyle w:val="Text1"/>
        </w:rPr>
        <w:t xml:space="preserve"> </w:t>
      </w:r>
      <w:r>
        <w:t>f</w:t>
      </w:r>
      <w:r>
        <w:rPr>
          <w:rStyle w:val="Text1"/>
        </w:rPr>
        <w:t xml:space="preserve"> </w:t>
      </w:r>
      <w:r>
        <w:t>Copy</w:t>
      </w:r>
      <w:r>
        <w:rPr>
          <w:rStyle w:val="Text1"/>
        </w:rPr>
        <w:t xml:space="preserve"> </w:t>
      </w:r>
      <w:r>
        <w:t>n</w:t>
      </w:r>
      <w:r>
        <w:rPr>
          <w:rStyle w:val="Text1"/>
        </w:rPr>
        <w:t xml:space="preserve"> </w:t>
      </w:r>
      <w:r>
        <w:t>bytes and return</w:t>
      </w:r>
      <w:r>
        <w:rPr>
          <w:rStyle w:val="Text1"/>
        </w:rPr>
        <w:t xml:space="preserve"> </w:t>
      </w:r>
      <w:r>
        <w:t>n</w:t>
        <w:t>.</w:t>
      </w:r>
    </w:p>
    <w:p>
      <w:pPr>
        <w:pStyle w:val="Para 032"/>
      </w:pPr>
      <w:r>
        <w:t/>
      </w:r>
    </w:p>
    <w:p>
      <w:pPr>
        <w:pStyle w:val="Para 011"/>
      </w:pPr>
      <w:r>
        <w:rPr>
          <w:rStyle w:val="Text6"/>
        </w:rPr>
        <w:t>652</w:t>
      </w:r>
      <w:r>
        <w:rPr>
          <w:rStyle w:val="Text1"/>
        </w:rPr>
        <w:t xml:space="preserve"> </w:t>
      </w:r>
      <w:r>
        <w:t>Chapter 13</w:t>
      </w:r>
    </w:p>
    <w:p>
      <w:pPr>
        <w:pStyle w:val="0 Block"/>
      </w:pPr>
    </w:p>
    <w:p>
      <w:bookmarkStart w:id="737" w:name="Let_s_start_with_the_easy_parts"/>
      <w:pPr>
        <w:pStyle w:val="Para 002"/>
        <w:pageBreakBefore w:val="on"/>
      </w:pPr>
      <w:r>
        <w:t xml:space="preserve">Let’s start with the easy parts of this. First, if no process has the read end of the pipe open, the write fails, </w:t>
      </w:r>
      <w:r>
        <w:rPr>
          <w:rStyle w:val="Text0"/>
        </w:rPr>
        <w:t>write()</w:t>
      </w:r>
      <w:r>
        <w:t xml:space="preserve"> returns</w:t>
      </w:r>
      <w:r>
        <w:rPr>
          <w:rStyle w:val="Text0"/>
        </w:rPr>
        <w:t>-EPIPE</w:t>
      </w:r>
      <w:r>
        <w:t xml:space="preserve">, and the kernel sends a </w:t>
      </w:r>
      <w:r>
        <w:rPr>
          <w:rStyle w:val="Text0"/>
        </w:rPr>
        <w:t>SIGPIPE</w:t>
      </w:r>
      <w:r>
        <w:t xml:space="preserve"> signal to the process. Let’s assume now that at least one pro-cess is reading from the pipe. Then the response by </w:t>
      </w:r>
      <w:r>
        <w:rPr>
          <w:rStyle w:val="Text0"/>
        </w:rPr>
        <w:t>write()</w:t>
      </w:r>
      <w:r>
        <w:t xml:space="preserve"> depends on the amount of data to be written.</w:t>
      </w:r>
      <w:bookmarkEnd w:id="737"/>
    </w:p>
    <w:p>
      <w:pPr>
        <w:pStyle w:val="Para 002"/>
      </w:pPr>
      <w:r>
        <w:t>If the number of bytes to transfer (</w:t>
      </w:r>
      <w:r>
        <w:rPr>
          <w:rStyle w:val="Text0"/>
        </w:rPr>
        <w:t>n</w:t>
      </w:r>
      <w:r>
        <w:t>) is at most the amount of free space (</w:t>
      </w:r>
      <w:r>
        <w:rPr>
          <w:rStyle w:val="Text0"/>
        </w:rPr>
        <w:t>n</w:t>
      </w:r>
      <w:r>
        <w:t xml:space="preserve"> </w:t>
      </w:r>
      <w:r>
        <w:rPr>
          <w:rStyle w:val="Text0"/>
        </w:rPr>
        <w:t>&lt;=</w:t>
      </w:r>
      <w:r>
        <w:t xml:space="preserve"> </w:t>
      </w:r>
      <w:r>
        <w:rPr>
          <w:rStyle w:val="Text0"/>
        </w:rPr>
        <w:t>f</w:t>
      </w:r>
      <w:r>
        <w:t xml:space="preserve"> </w:t>
      </w:r>
      <w:r>
        <w:rPr>
          <w:rStyle w:val="Text0"/>
        </w:rPr>
        <w:t>&lt;= PIPE_BUF</w:t>
      </w:r>
      <w:r>
        <w:t xml:space="preserve">), all of the bytes are transferred and the call returns </w:t>
      </w:r>
      <w:r>
        <w:rPr>
          <w:rStyle w:val="Text0"/>
        </w:rPr>
        <w:t>n</w:t>
      </w:r>
      <w:r>
        <w:t xml:space="preserve">. In this case, data is written atomically. Now let’s also assume that writes are blocking. A write of at most </w:t>
      </w:r>
      <w:r>
        <w:rPr>
          <w:rStyle w:val="Text0"/>
        </w:rPr>
        <w:t>PIPE_BUF</w:t>
      </w:r>
      <w:r>
        <w:t xml:space="preserve"> bytes is performed atomically, whether</w:t>
      </w:r>
    </w:p>
    <w:p>
      <w:pPr>
        <w:pStyle w:val="Para 003"/>
      </w:pPr>
      <w:r>
        <w:t xml:space="preserve">the writing is blocking or not. If the space is not available, it blocks until it is. If </w:t>
      </w:r>
      <w:r>
        <w:rPr>
          <w:rStyle w:val="Text0"/>
        </w:rPr>
        <w:t>n</w:t>
      </w:r>
      <w:r>
        <w:t xml:space="preserve"> is greater than </w:t>
      </w:r>
      <w:r>
        <w:rPr>
          <w:rStyle w:val="Text0"/>
        </w:rPr>
        <w:t>PIPE_BUF</w:t>
      </w:r>
      <w:r>
        <w:t xml:space="preserve">, the writes are broken up into smaller chunks and transferred nonatomically, and </w:t>
      </w:r>
      <w:r>
        <w:rPr>
          <w:rStyle w:val="Text0"/>
        </w:rPr>
        <w:t>write()</w:t>
      </w:r>
      <w:r>
        <w:t xml:space="preserve"> returns </w:t>
      </w:r>
      <w:r>
        <w:rPr>
          <w:rStyle w:val="Text0"/>
        </w:rPr>
        <w:t>n</w:t>
      </w:r>
      <w:r>
        <w:t xml:space="preserve"> when it completes the transfer. The last cases to consider are when the </w:t>
      </w:r>
      <w:r>
        <w:rPr>
          <w:rStyle w:val="Text0"/>
        </w:rPr>
        <w:t>O_NONBLOCK</w:t>
      </w:r>
      <w:r>
        <w:t xml:space="preserve"> flag is set. If not enough space is available in the pipe buffer but the amount to transfer is at most </w:t>
      </w:r>
      <w:r>
        <w:rPr>
          <w:rStyle w:val="Text0"/>
        </w:rPr>
        <w:t>PIPE_BUF</w:t>
      </w:r>
      <w:r>
        <w:t xml:space="preserve">, </w:t>
      </w:r>
      <w:r>
        <w:rPr>
          <w:rStyle w:val="Text0"/>
        </w:rPr>
        <w:t>write()</w:t>
      </w:r>
      <w:r>
        <w:t xml:space="preserve"> returns</w:t>
      </w:r>
      <w:r>
        <w:rPr>
          <w:rStyle w:val="Text0"/>
        </w:rPr>
        <w:t>-EAGAIN</w:t>
      </w:r>
      <w:r>
        <w:t xml:space="preserve"> immediately. If </w:t>
      </w:r>
      <w:r>
        <w:rPr>
          <w:rStyle w:val="Text0"/>
        </w:rPr>
        <w:t>PIPE_BUF &lt;</w:t>
      </w:r>
      <w:r>
        <w:t xml:space="preserve"> </w:t>
      </w:r>
      <w:r>
        <w:rPr>
          <w:rStyle w:val="Text0"/>
        </w:rPr>
        <w:t>n</w:t>
      </w:r>
      <w:r>
        <w:t>, then if there is any free space (</w:t>
      </w:r>
      <w:r>
        <w:rPr>
          <w:rStyle w:val="Text0"/>
        </w:rPr>
        <w:t>f</w:t>
      </w:r>
      <w:r>
        <w:t xml:space="preserve"> </w:t>
      </w:r>
      <w:r>
        <w:rPr>
          <w:rStyle w:val="Text0"/>
        </w:rPr>
        <w:t>&gt; 0</w:t>
      </w:r>
      <w:r>
        <w:t xml:space="preserve">), </w:t>
      </w:r>
      <w:r>
        <w:rPr>
          <w:rStyle w:val="Text0"/>
        </w:rPr>
        <w:t>f</w:t>
      </w:r>
      <w:r>
        <w:t xml:space="preserve"> bytes are transferred, filling the pipe buffer, and </w:t>
      </w:r>
      <w:r>
        <w:rPr>
          <w:rStyle w:val="Text0"/>
        </w:rPr>
        <w:t>write()</w:t>
      </w:r>
      <w:r>
        <w:t xml:space="preserve"> returns </w:t>
      </w:r>
      <w:r>
        <w:rPr>
          <w:rStyle w:val="Text0"/>
        </w:rPr>
        <w:t>f</w:t>
      </w:r>
      <w:r>
        <w:t>. Otherwise, it returns</w:t>
      </w:r>
      <w:r>
        <w:rPr>
          <w:rStyle w:val="Text0"/>
        </w:rPr>
        <w:t>-EAGAIN</w:t>
      </w:r>
      <w:r>
        <w:t>.</w:t>
      </w:r>
    </w:p>
    <w:p>
      <w:pPr>
        <w:pStyle w:val="Para 002"/>
      </w:pPr>
      <w:r>
        <w:t>This might seem pretty daunting to understand. Let’s develop a few more programs that use these unnamed pipes to get more of a feel for them.</w:t>
      </w:r>
    </w:p>
    <w:p>
      <w:pPr>
        <w:pStyle w:val="Para 032"/>
      </w:pPr>
      <w:r>
        <w:t/>
      </w:r>
    </w:p>
    <w:p>
      <w:pPr>
        <w:pStyle w:val="Para 009"/>
      </w:pPr>
      <w:r>
        <w:t>A Producer-Consumer Example</w:t>
      </w:r>
    </w:p>
    <w:p>
      <w:pPr>
        <w:pStyle w:val="Para 003"/>
      </w:pPr>
      <w:r>
        <w:t xml:space="preserve">In Chapter </w:t>
      </w:r>
      <w:hyperlink w:anchor="11">
        <w:r>
          <w:rPr>
            <w:rStyle w:val="Text5"/>
          </w:rPr>
          <w:t xml:space="preserve">11, </w:t>
        </w:r>
      </w:hyperlink>
      <w:r>
        <w:t xml:space="preserve">we developed the waitpid_demo.c program to demonstrate how to use the </w:t>
      </w:r>
      <w:r>
        <w:rPr>
          <w:rStyle w:val="Text0"/>
        </w:rPr>
        <w:t>waitpid()</w:t>
      </w:r>
      <w:r>
        <w:t xml:space="preserve"> system call, but we also used that program to present a race-free solution to the producer-consumer problem. That program cre-ated two child processes: One produced text and wrote it to a file, and the other read from that file. The program used a two-pronged approach con-sisting of the </w:t>
      </w:r>
      <w:r>
        <w:rPr>
          <w:rStyle w:val="Text0"/>
        </w:rPr>
        <w:t>pread()</w:t>
      </w:r>
      <w:r>
        <w:t xml:space="preserve"> system call and the </w:t>
      </w:r>
      <w:r>
        <w:rPr>
          <w:rStyle w:val="Text0"/>
        </w:rPr>
        <w:t>O_APPEND</w:t>
      </w:r>
      <w:r>
        <w:t xml:space="preserve"> flag set on the file’s descrip-tor to prevent race conditions.</w:t>
      </w:r>
    </w:p>
    <w:p>
      <w:pPr>
        <w:pStyle w:val="Para 002"/>
      </w:pPr>
      <w:r>
        <w:t>Equipped with our new knowledge, we can create a more efficient producer-consumer program in which the two child processes communi-cate through a pipe. To reduce the program size, we can exclude the code related to collecting the status of terminated child processes, as well as some of the error-handling code. An actual program should not do this!</w:t>
      </w:r>
    </w:p>
    <w:p>
      <w:pPr>
        <w:pStyle w:val="Para 002"/>
      </w:pPr>
      <w:r>
        <w:t xml:space="preserve">The most important parts of this program are how it works with the pipe. The </w:t>
      </w:r>
      <w:r>
        <w:rPr>
          <w:rStyle w:val="Text0"/>
        </w:rPr>
        <w:t>main()</w:t>
      </w:r>
      <w:r>
        <w:t xml:space="preserve"> function does very little, but what it does is crucial:</w:t>
      </w:r>
    </w:p>
    <w:p>
      <w:pPr>
        <w:pStyle w:val="Para 002"/>
      </w:pPr>
      <w:r>
        <w:t xml:space="preserve">1. The </w:t>
      </w:r>
      <w:r>
        <w:rPr>
          <w:rStyle w:val="Text0"/>
        </w:rPr>
        <w:t>main()</w:t>
      </w:r>
      <w:r>
        <w:t xml:space="preserve"> function creates the pipe and then forks the two child</w:t>
      </w:r>
    </w:p>
    <w:p>
      <w:pPr>
        <w:pStyle w:val="Para 021"/>
      </w:pPr>
      <w:r>
        <w:t>processes.</w:t>
      </w:r>
    </w:p>
    <w:p>
      <w:pPr>
        <w:pStyle w:val="Para 019"/>
      </w:pPr>
      <w:r>
        <w:rPr>
          <w:rStyle w:val="Text10"/>
        </w:rPr>
        <w:t xml:space="preserve">2. </w:t>
      </w:r>
      <w:r>
        <w:t>Since the parent is not involved in the communication between the</w:t>
      </w:r>
    </w:p>
    <w:p>
      <w:pPr>
        <w:pStyle w:val="Para 014"/>
      </w:pPr>
      <w:r>
        <w:t xml:space="preserve">two children, it immediately closes both ends of the pipe. Failure to do so can cause the consumer process to hang, because the write end of the pipe would be held open by the parent and it would block permanently in its call to </w:t>
      </w:r>
      <w:r>
        <w:rPr>
          <w:rStyle w:val="Text0"/>
        </w:rPr>
        <w:t>read()</w:t>
      </w:r>
      <w:r>
        <w:t xml:space="preserve"> even after the producer terminated.</w:t>
      </w:r>
    </w:p>
    <w:p>
      <w:pPr>
        <w:pStyle w:val="Para 002"/>
      </w:pPr>
      <w:r>
        <w:t xml:space="preserve">3. The </w:t>
      </w:r>
      <w:r>
        <w:rPr>
          <w:rStyle w:val="Text0"/>
        </w:rPr>
        <w:t>main()</w:t>
      </w:r>
      <w:r>
        <w:t xml:space="preserve"> function then calls </w:t>
      </w:r>
      <w:r>
        <w:rPr>
          <w:rStyle w:val="Text0"/>
        </w:rPr>
        <w:t>wait()</w:t>
      </w:r>
      <w:r>
        <w:t xml:space="preserve"> so that the two child processes</w:t>
      </w:r>
    </w:p>
    <w:p>
      <w:pPr>
        <w:pStyle w:val="Para 032"/>
      </w:pPr>
      <w:r>
        <w:t>do not become zombies when they terminate.</w:t>
      </w:r>
    </w:p>
    <w:p>
      <w:pPr>
        <w:pStyle w:val="Para 032"/>
      </w:pPr>
      <w:r>
        <w:t/>
      </w:r>
    </w:p>
    <w:p>
      <w:pPr>
        <w:pStyle w:val="Para 010"/>
      </w:pPr>
      <w:r>
        <w:t>Pipes and FIFOs</w:t>
      </w:r>
      <w:r>
        <w:rPr>
          <w:rStyle w:val="Text1"/>
        </w:rPr>
        <w:t xml:space="preserve"> </w:t>
      </w:r>
      <w:r>
        <w:rPr>
          <w:rStyle w:val="Text6"/>
        </w:rPr>
        <w:t>653</w:t>
      </w:r>
    </w:p>
    <w:p>
      <w:pPr>
        <w:pStyle w:val="0 Block"/>
      </w:pPr>
    </w:p>
    <w:p>
      <w:bookmarkStart w:id="738" w:name="The_main_program_code_follows"/>
      <w:pPr>
        <w:pStyle w:val="Para 002"/>
        <w:pageBreakBefore w:val="on"/>
      </w:pPr>
      <w:r>
        <w:t>The main program code follows:</w:t>
      </w:r>
      <w:bookmarkEnd w:id="738"/>
    </w:p>
    <w:p>
      <w:pPr>
        <w:pStyle w:val="Normal"/>
      </w:pPr>
      <w:r>
        <w:t>pipe_demo2.c</w:t>
      </w:r>
      <w:r>
        <w:rPr>
          <w:rStyle w:val="Text1"/>
        </w:rPr>
        <w:t xml:space="preserve"> </w:t>
      </w:r>
      <w:r>
        <w:t>#include "common_hdrs.h"</w:t>
      </w:r>
    </w:p>
    <w:p>
      <w:pPr>
        <w:pStyle w:val="Normal"/>
      </w:pPr>
      <w:r>
        <w:t>main()</w:t>
      </w:r>
      <w:r>
        <w:rPr>
          <w:rStyle w:val="Text1"/>
        </w:rPr>
        <w:t xml:space="preserve"> </w:t>
      </w:r>
      <w:r>
        <w:t xml:space="preserve">#include </w:t>
      </w:r>
    </w:p>
    <w:p>
      <w:pPr>
        <w:pStyle w:val="Normal"/>
      </w:pPr>
      <w:r>
        <w:t xml:space="preserve">#include </w:t>
      </w:r>
    </w:p>
    <w:p>
      <w:pPr>
        <w:pStyle w:val="Normal"/>
      </w:pPr>
      <w:r>
        <w:t>#define READ_FD 0</w:t>
      </w:r>
      <w:r>
        <w:rPr>
          <w:rStyle w:val="Text1"/>
        </w:rPr>
        <w:t xml:space="preserve"> </w:t>
      </w:r>
      <w:r>
        <w:t>/* Make it easier to see the read end.</w:t>
      </w:r>
      <w:r>
        <w:rPr>
          <w:rStyle w:val="Text1"/>
        </w:rPr>
        <w:t xml:space="preserve"> </w:t>
      </w:r>
      <w:r>
        <w:t>*/</w:t>
      </w:r>
      <w:r>
        <w:rPr>
          <w:rStyle w:val="Text1"/>
        </w:rPr>
        <w:t xml:space="preserve"> </w:t>
      </w:r>
      <w:r>
        <w:t>#define WRITE_FD 1</w:t>
      </w:r>
      <w:r>
        <w:rPr>
          <w:rStyle w:val="Text1"/>
        </w:rPr>
        <w:t xml:space="preserve"> </w:t>
      </w:r>
      <w:r>
        <w:t>/* Make it easier to see the write end.</w:t>
      </w:r>
      <w:r>
        <w:rPr>
          <w:rStyle w:val="Text1"/>
        </w:rPr>
        <w:t xml:space="preserve"> </w:t>
      </w:r>
      <w:r>
        <w:t>*/</w:t>
      </w:r>
    </w:p>
    <w:p>
      <w:pPr>
        <w:pStyle w:val="Normal"/>
      </w:pPr>
      <w:r>
        <w:t>int main(int argc, char *argv[])</w:t>
      </w:r>
    </w:p>
    <w:p>
      <w:pPr>
        <w:pStyle w:val="Normal"/>
      </w:pPr>
      <w:r>
        <w:t>{</w:t>
      </w:r>
    </w:p>
    <w:p>
      <w:pPr>
        <w:pStyle w:val="Para 001"/>
      </w:pPr>
      <w:r>
        <w:t>int pipefd[2];</w:t>
      </w:r>
      <w:r>
        <w:rPr>
          <w:rStyle w:val="Text1"/>
        </w:rPr>
        <w:t xml:space="preserve"> </w:t>
      </w:r>
      <w:r>
        <w:t>/* The array of file descriptors for pipe() */</w:t>
      </w:r>
    </w:p>
    <w:p>
      <w:pPr>
        <w:pStyle w:val="Para 001"/>
      </w:pPr>
      <w:r>
        <w:t>if ( pipe(pipefd) == -1 ) /* Create the pipe.</w:t>
      </w:r>
      <w:r>
        <w:rPr>
          <w:rStyle w:val="Text1"/>
        </w:rPr>
        <w:t xml:space="preserve"> </w:t>
      </w:r>
      <w:r>
        <w:t>*/</w:t>
      </w:r>
    </w:p>
    <w:p>
      <w:pPr>
        <w:pStyle w:val="Para 004"/>
      </w:pPr>
      <w:r>
        <w:t>fatal_error(errno, "pipe");</w:t>
      </w:r>
    </w:p>
    <w:p>
      <w:pPr>
        <w:pStyle w:val="Para 001"/>
      </w:pPr>
      <w:r>
        <w:t>/* Create the producer process. */</w:t>
      </w:r>
    </w:p>
    <w:p>
      <w:pPr>
        <w:pStyle w:val="Para 001"/>
      </w:pPr>
      <w:r>
        <w:t>switch ( fork() ) {</w:t>
      </w:r>
    </w:p>
    <w:p>
      <w:pPr>
        <w:pStyle w:val="Para 004"/>
      </w:pPr>
      <w:r>
        <w:t>case -1:</w:t>
      </w:r>
    </w:p>
    <w:p>
      <w:pPr>
        <w:pStyle w:val="Para 016"/>
      </w:pPr>
      <w:r>
        <w:t>fatal_error(errno, "fork");</w:t>
      </w:r>
    </w:p>
    <w:p>
      <w:pPr>
        <w:pStyle w:val="Para 004"/>
      </w:pPr>
      <w:r>
        <w:t>case 0:</w:t>
      </w:r>
    </w:p>
    <w:p>
      <w:pPr>
        <w:pStyle w:val="Para 016"/>
      </w:pPr>
      <w:r>
        <w:t>producer(pipefd);</w:t>
      </w:r>
    </w:p>
    <w:p>
      <w:pPr>
        <w:pStyle w:val="Para 004"/>
      </w:pPr>
      <w:r>
        <w:t>default:</w:t>
      </w:r>
    </w:p>
    <w:p>
      <w:pPr>
        <w:pStyle w:val="Para 016"/>
      </w:pPr>
      <w:r>
        <w:t>break;</w:t>
      </w:r>
    </w:p>
    <w:p>
      <w:pPr>
        <w:pStyle w:val="Para 001"/>
      </w:pPr>
      <w:r>
        <w:t>}</w:t>
      </w:r>
    </w:p>
    <w:p>
      <w:pPr>
        <w:pStyle w:val="Para 001"/>
      </w:pPr>
      <w:r>
        <w:t>/* Create the consumer process. */</w:t>
      </w:r>
    </w:p>
    <w:p>
      <w:pPr>
        <w:pStyle w:val="Para 001"/>
      </w:pPr>
      <w:r>
        <w:t>switch ( fork() ) {</w:t>
      </w:r>
    </w:p>
    <w:p>
      <w:pPr>
        <w:pStyle w:val="Para 004"/>
      </w:pPr>
      <w:r>
        <w:t>case -1:</w:t>
      </w:r>
    </w:p>
    <w:p>
      <w:pPr>
        <w:pStyle w:val="Para 016"/>
      </w:pPr>
      <w:r>
        <w:t>fatal_error(errno, "fork");</w:t>
      </w:r>
    </w:p>
    <w:p>
      <w:pPr>
        <w:pStyle w:val="Para 004"/>
      </w:pPr>
      <w:r>
        <w:t>case 0:</w:t>
      </w:r>
    </w:p>
    <w:p>
      <w:pPr>
        <w:pStyle w:val="Para 016"/>
      </w:pPr>
      <w:r>
        <w:t>consumer(pipefd);</w:t>
      </w:r>
    </w:p>
    <w:p>
      <w:pPr>
        <w:pStyle w:val="Para 004"/>
      </w:pPr>
      <w:r>
        <w:t>default:</w:t>
      </w:r>
    </w:p>
    <w:p>
      <w:pPr>
        <w:pStyle w:val="Para 016"/>
      </w:pPr>
      <w:r>
        <w:t>break;</w:t>
      </w:r>
    </w:p>
    <w:p>
      <w:pPr>
        <w:pStyle w:val="Para 001"/>
      </w:pPr>
      <w:r>
        <w:t>}</w:t>
      </w:r>
    </w:p>
    <w:p>
      <w:pPr>
        <w:pStyle w:val="Para 001"/>
      </w:pPr>
      <w:r>
        <w:t>/* Close both ends of the pipe. */</w:t>
      </w:r>
    </w:p>
    <w:p>
      <w:pPr>
        <w:pStyle w:val="Para 001"/>
      </w:pPr>
      <w:r>
        <w:t>close(pipefd[READ_FD]);</w:t>
      </w:r>
    </w:p>
    <w:p>
      <w:pPr>
        <w:pStyle w:val="Para 001"/>
      </w:pPr>
      <w:r>
        <w:t>close(pipefd[WRITE_FD]);</w:t>
      </w:r>
    </w:p>
    <w:p>
      <w:pPr>
        <w:pStyle w:val="Para 001"/>
      </w:pPr>
      <w:r>
        <w:t>/* Wait for children to terminate. */</w:t>
      </w:r>
    </w:p>
    <w:p>
      <w:pPr>
        <w:pStyle w:val="Para 001"/>
      </w:pPr>
      <w:r>
        <w:t>for ( int i = 0; i &lt; 2; i++ )</w:t>
      </w:r>
    </w:p>
    <w:p>
      <w:pPr>
        <w:pStyle w:val="Para 004"/>
      </w:pPr>
      <w:r>
        <w:t>if ( wait( NULL) == -1 )</w:t>
      </w:r>
    </w:p>
    <w:p>
      <w:pPr>
        <w:pStyle w:val="Para 017"/>
      </w:pPr>
      <w:r>
        <w:t>break;</w:t>
      </w:r>
    </w:p>
    <w:p>
      <w:pPr>
        <w:pStyle w:val="Para 001"/>
      </w:pPr>
      <w:r>
        <w:t>exit(EXIT_SUCCESS);</w:t>
      </w:r>
    </w:p>
    <w:p>
      <w:pPr>
        <w:pStyle w:val="Normal"/>
      </w:pPr>
      <w:r>
        <w:t>}</w:t>
      </w:r>
    </w:p>
    <w:p>
      <w:pPr>
        <w:pStyle w:val="Para 002"/>
      </w:pPr>
      <w:r>
        <w:t>The producer process will execute slightly different code than it did in the waitpid_demo.c program. Instead of generating a few characters, it reads user input from the terminal and sends it to the consumer through the pipe.</w:t>
      </w:r>
    </w:p>
    <w:p>
      <w:pPr>
        <w:pStyle w:val="Para 032"/>
      </w:pPr>
      <w:r>
        <w:t/>
      </w:r>
    </w:p>
    <w:p>
      <w:pPr>
        <w:pStyle w:val="Para 011"/>
      </w:pPr>
      <w:r>
        <w:rPr>
          <w:rStyle w:val="Text6"/>
        </w:rPr>
        <w:t>654</w:t>
      </w:r>
      <w:r>
        <w:rPr>
          <w:rStyle w:val="Text1"/>
        </w:rPr>
        <w:t xml:space="preserve"> </w:t>
      </w:r>
      <w:r>
        <w:t>Chapter 13</w:t>
      </w:r>
    </w:p>
    <w:p>
      <w:pPr>
        <w:pStyle w:val="0 Block"/>
      </w:pPr>
    </w:p>
    <w:p>
      <w:bookmarkStart w:id="739" w:name="We_ll_have_to_terminate_the_prog"/>
      <w:pPr>
        <w:pStyle w:val="Para 003"/>
        <w:pageBreakBefore w:val="on"/>
      </w:pPr>
      <w:r>
        <w:t xml:space="preserve">We’ll have to terminate the program by sending it a </w:t>
      </w:r>
      <w:r>
        <w:rPr>
          <w:rStyle w:val="Text13"/>
        </w:rPr>
        <w:t>CTRL</w:t>
      </w:r>
      <w:r>
        <w:t>-D. The producer must close the read end of the pipe:</w:t>
      </w:r>
      <w:bookmarkEnd w:id="739"/>
    </w:p>
    <w:p>
      <w:pPr>
        <w:pStyle w:val="Normal"/>
      </w:pPr>
      <w:r>
        <w:t>pipe_demo2.c</w:t>
      </w:r>
      <w:r>
        <w:rPr>
          <w:rStyle w:val="Text1"/>
        </w:rPr>
        <w:t xml:space="preserve"> </w:t>
      </w:r>
      <w:r>
        <w:t>void producer(int fd[])</w:t>
      </w:r>
    </w:p>
    <w:p>
      <w:pPr>
        <w:pStyle w:val="Normal"/>
      </w:pPr>
      <w:r>
        <w:t>producer()</w:t>
      </w:r>
      <w:r>
        <w:rPr>
          <w:rStyle w:val="Text1"/>
        </w:rPr>
        <w:t xml:space="preserve"> </w:t>
      </w:r>
      <w:r>
        <w:t>{</w:t>
      </w:r>
    </w:p>
    <w:p>
      <w:pPr>
        <w:pStyle w:val="Para 001"/>
      </w:pPr>
      <w:r>
        <w:t>char</w:t>
      </w:r>
      <w:r>
        <w:rPr>
          <w:rStyle w:val="Text1"/>
        </w:rPr>
        <w:t xml:space="preserve"> </w:t>
      </w:r>
      <w:r>
        <w:t>*line = NULL;</w:t>
      </w:r>
    </w:p>
    <w:p>
      <w:pPr>
        <w:pStyle w:val="Para 001"/>
      </w:pPr>
      <w:r>
        <w:t>size_t len = 0;</w:t>
      </w:r>
    </w:p>
    <w:p>
      <w:pPr>
        <w:pStyle w:val="Para 001"/>
      </w:pPr>
      <w:r>
        <w:t>ssize_t nread;</w:t>
      </w:r>
    </w:p>
    <w:p>
      <w:pPr>
        <w:pStyle w:val="Para 001"/>
      </w:pPr>
      <w:r>
        <w:t>close(fd[READ_FD]); /* Cannot read and write.</w:t>
      </w:r>
      <w:r>
        <w:rPr>
          <w:rStyle w:val="Text1"/>
        </w:rPr>
        <w:t xml:space="preserve"> </w:t>
      </w:r>
      <w:r>
        <w:t>*/</w:t>
      </w:r>
    </w:p>
    <w:p>
      <w:pPr>
        <w:pStyle w:val="Para 001"/>
      </w:pPr>
      <w:r>
        <w:t>while ( (nread = getline(&amp;line, &amp;len, stdin)) != -1 )</w:t>
      </w:r>
    </w:p>
    <w:p>
      <w:pPr>
        <w:pStyle w:val="Para 004"/>
      </w:pPr>
      <w:r>
        <w:t>write(fd[WRITE_FD], line, nread);</w:t>
      </w:r>
    </w:p>
    <w:p>
      <w:pPr>
        <w:pStyle w:val="Para 001"/>
      </w:pPr>
      <w:r>
        <w:t>free(line);</w:t>
      </w:r>
      <w:r>
        <w:rPr>
          <w:rStyle w:val="Text1"/>
        </w:rPr>
        <w:t xml:space="preserve"> </w:t>
      </w:r>
      <w:r>
        <w:t>/* line was allocated by getline().</w:t>
      </w:r>
      <w:r>
        <w:rPr>
          <w:rStyle w:val="Text1"/>
        </w:rPr>
        <w:t xml:space="preserve"> </w:t>
      </w:r>
      <w:r>
        <w:t>*/</w:t>
      </w:r>
    </w:p>
    <w:p>
      <w:pPr>
        <w:pStyle w:val="Para 001"/>
      </w:pPr>
      <w:r>
        <w:t>close(fd[WRITE_FD]); /* Closing write end allows consumer to terminate. */</w:t>
      </w:r>
    </w:p>
    <w:p>
      <w:pPr>
        <w:pStyle w:val="Para 001"/>
      </w:pPr>
      <w:r>
        <w:t>exit(EXIT_SUCCESS);</w:t>
      </w:r>
    </w:p>
    <w:p>
      <w:pPr>
        <w:pStyle w:val="Normal"/>
      </w:pPr>
      <w:r>
        <w:t>}</w:t>
      </w:r>
    </w:p>
    <w:p>
      <w:pPr>
        <w:pStyle w:val="Para 003"/>
      </w:pPr>
      <w:r>
        <w:t>The producer writes what we enter in the terminal window into the pipe. We’ll be able to use this program to send arbitrarily large amounts of data into the pipe.</w:t>
      </w:r>
    </w:p>
    <w:p>
      <w:pPr>
        <w:pStyle w:val="Para 002"/>
      </w:pPr>
      <w:r>
        <w:t>The consumer, in contrast, reads one byte at a time, intentionally, to</w:t>
      </w:r>
    </w:p>
    <w:p>
      <w:pPr>
        <w:pStyle w:val="Para 003"/>
      </w:pPr>
      <w:r>
        <w:t>emphasize that once the data is in the pipe, it’s just a stream of bytes; it isn’t efficient to read a byte at a time. The consumer converts all lowercase text to uppercase. In a production version of the program, we’d make sure to set the locale so that the rules for uppercase and lowercase are consistent with</w:t>
      </w:r>
    </w:p>
    <w:p>
      <w:pPr>
        <w:pStyle w:val="Para 003"/>
      </w:pPr>
      <w:r>
        <w:t>the user’s locale settings:</w:t>
      </w:r>
    </w:p>
    <w:p>
      <w:pPr>
        <w:pStyle w:val="Normal"/>
      </w:pPr>
      <w:r>
        <w:t>pipe_demo2.c</w:t>
      </w:r>
      <w:r>
        <w:rPr>
          <w:rStyle w:val="Text1"/>
        </w:rPr>
        <w:t xml:space="preserve"> </w:t>
      </w:r>
      <w:r>
        <w:t>void consumer(int fd[])</w:t>
      </w:r>
    </w:p>
    <w:p>
      <w:pPr>
        <w:pStyle w:val="Normal"/>
      </w:pPr>
      <w:r>
        <w:t>consumer()</w:t>
      </w:r>
      <w:r>
        <w:rPr>
          <w:rStyle w:val="Text1"/>
        </w:rPr>
        <w:t xml:space="preserve"> </w:t>
      </w:r>
      <w:r>
        <w:t>{</w:t>
      </w:r>
    </w:p>
    <w:p>
      <w:pPr>
        <w:pStyle w:val="Para 001"/>
      </w:pPr>
      <w:r>
        <w:t>char buffer, ch;</w:t>
      </w:r>
    </w:p>
    <w:p>
      <w:pPr>
        <w:pStyle w:val="Para 013"/>
      </w:pPr>
      <w:r>
        <w:rPr>
          <w:rStyle w:val="Text1"/>
        </w:rPr>
        <w:t xml:space="preserve">¶ </w:t>
      </w:r>
      <w:r>
        <w:t>close(fd[WRITE_FD]);</w:t>
      </w:r>
    </w:p>
    <w:p>
      <w:pPr>
        <w:pStyle w:val="Para 001"/>
      </w:pPr>
      <w:r>
        <w:t>/* Loop while not EOF and not a read error. */</w:t>
      </w:r>
    </w:p>
    <w:p>
      <w:pPr>
        <w:pStyle w:val="Para 001"/>
      </w:pPr>
      <w:r>
        <w:t>while ( read(fd[READ_FD], &amp;buffer, 1) &gt; 0 ) {</w:t>
      </w:r>
    </w:p>
    <w:p>
      <w:pPr>
        <w:pStyle w:val="Para 004"/>
      </w:pPr>
      <w:r>
        <w:t>ch = toupper(buffer);</w:t>
      </w:r>
    </w:p>
    <w:p>
      <w:pPr>
        <w:pStyle w:val="Para 004"/>
      </w:pPr>
      <w:r>
        <w:t>write(STDOUT_FILENO, &amp;ch, 1);</w:t>
      </w:r>
    </w:p>
    <w:p>
      <w:pPr>
        <w:pStyle w:val="Para 001"/>
      </w:pPr>
      <w:r>
        <w:t>}</w:t>
      </w:r>
    </w:p>
    <w:p>
      <w:pPr>
        <w:pStyle w:val="Para 001"/>
      </w:pPr>
      <w:r>
        <w:t>if ( close(fd[READ_FD]) == -1 )</w:t>
      </w:r>
    </w:p>
    <w:p>
      <w:pPr>
        <w:pStyle w:val="Para 004"/>
      </w:pPr>
      <w:r>
        <w:t>fatal_error(errno, "close");</w:t>
      </w:r>
    </w:p>
    <w:p>
      <w:pPr>
        <w:pStyle w:val="Para 001"/>
      </w:pPr>
      <w:r>
        <w:t>exit(EXIT_SUCCESS);</w:t>
      </w:r>
    </w:p>
    <w:p>
      <w:pPr>
        <w:pStyle w:val="Normal"/>
      </w:pPr>
      <w:r>
        <w:t>}</w:t>
      </w:r>
    </w:p>
    <w:p>
      <w:pPr>
        <w:pStyle w:val="Para 002"/>
      </w:pPr>
      <w:r>
        <w:t xml:space="preserve">A run of the executable, named </w:t>
      </w:r>
      <w:r>
        <w:rPr>
          <w:rStyle w:val="Text0"/>
        </w:rPr>
        <w:t>pipe_demo2</w:t>
      </w:r>
      <w:r>
        <w:t>, follows:</w:t>
      </w:r>
    </w:p>
    <w:p>
      <w:pPr>
        <w:pStyle w:val="Para 012"/>
      </w:pPr>
      <w:r>
        <w:rPr>
          <w:rStyle w:val="Text4"/>
        </w:rPr>
        <w:t>$</w:t>
      </w:r>
      <w:r>
        <w:rPr>
          <w:rStyle w:val="Text12"/>
        </w:rPr>
        <w:t xml:space="preserve"> </w:t>
      </w:r>
      <w:r>
        <w:t>./pipe_demo2</w:t>
      </w:r>
    </w:p>
    <w:p>
      <w:pPr>
        <w:pStyle w:val="Para 012"/>
      </w:pPr>
      <w:r>
        <w:t>LET us go then, you and I,</w:t>
      </w:r>
    </w:p>
    <w:p>
      <w:pPr>
        <w:pStyle w:val="Normal"/>
      </w:pPr>
      <w:r>
        <w:t>LET US GO THEN, YOU AND I,</w:t>
      </w:r>
    </w:p>
    <w:p>
      <w:pPr>
        <w:pStyle w:val="Para 012"/>
      </w:pPr>
      <w:r>
        <w:t>When the evening is spread out against the sky</w:t>
      </w:r>
    </w:p>
    <w:p>
      <w:pPr>
        <w:pStyle w:val="Para 010"/>
      </w:pPr>
      <w:r>
        <w:t>Pipes and FIFOs</w:t>
      </w:r>
      <w:r>
        <w:rPr>
          <w:rStyle w:val="Text1"/>
        </w:rPr>
        <w:t xml:space="preserve"> </w:t>
      </w:r>
      <w:r>
        <w:rPr>
          <w:rStyle w:val="Text6"/>
        </w:rPr>
        <w:t>655</w:t>
      </w:r>
    </w:p>
    <w:p>
      <w:pPr>
        <w:pStyle w:val="0 Block"/>
      </w:pPr>
    </w:p>
    <w:p>
      <w:bookmarkStart w:id="740" w:name="WHEN_THE_EVENING_IS_SPREAD_OUT_A"/>
      <w:pPr>
        <w:pStyle w:val="Para 087"/>
        <w:pageBreakBefore w:val="on"/>
      </w:pPr>
      <w:r>
        <w:t>WHEN THE EVENING IS SPREAD OUT AGAINST THE SKY</w:t>
      </w:r>
      <w:bookmarkEnd w:id="740"/>
    </w:p>
    <w:p>
      <w:pPr>
        <w:pStyle w:val="Para 012"/>
      </w:pPr>
      <w:r>
        <w:t>Like a patient etherised upon a table</w:t>
      </w:r>
    </w:p>
    <w:p>
      <w:pPr>
        <w:pStyle w:val="Normal"/>
      </w:pPr>
      <w:r>
        <w:t>LIKE A PATIENT ETHERISED UPON A TABLE</w:t>
      </w:r>
    </w:p>
    <w:p>
      <w:pPr>
        <w:pStyle w:val="Normal"/>
      </w:pPr>
      <w:r>
        <w:t>^D</w:t>
      </w:r>
    </w:p>
    <w:p>
      <w:pPr>
        <w:pStyle w:val="Para 003"/>
      </w:pPr>
      <w:r>
        <w:t>Try commenting out the code in the consumer that closes the write end of the pipe ¶ and rebuilding and running the program. What happens? Do the same with the main program.</w:t>
      </w:r>
    </w:p>
    <w:p>
      <w:pPr>
        <w:pStyle w:val="Para 032"/>
      </w:pPr>
      <w:r>
        <w:t/>
      </w:r>
    </w:p>
    <w:p>
      <w:pPr>
        <w:pStyle w:val="Para 009"/>
      </w:pPr>
      <w:r>
        <w:t>A Shell Pipe Simulation</w:t>
      </w:r>
    </w:p>
    <w:p>
      <w:pPr>
        <w:pStyle w:val="Para 003"/>
      </w:pPr>
      <w:r>
        <w:t>When we enter a pipelined command such as</w:t>
      </w:r>
    </w:p>
    <w:p>
      <w:pPr>
        <w:pStyle w:val="Para 012"/>
      </w:pPr>
      <w:r>
        <w:rPr>
          <w:rStyle w:val="Text4"/>
        </w:rPr>
        <w:t>$</w:t>
      </w:r>
      <w:r>
        <w:rPr>
          <w:rStyle w:val="Text12"/>
        </w:rPr>
        <w:t xml:space="preserve"> </w:t>
      </w:r>
      <w:r>
        <w:t>last | grep reboot</w:t>
      </w:r>
    </w:p>
    <w:p>
      <w:pPr>
        <w:pStyle w:val="Para 003"/>
      </w:pPr>
      <w:r>
        <w:t xml:space="preserve">the shell creates a pipe like the one depicted in Figure </w:t>
      </w:r>
      <w:hyperlink w:anchor="WHEN_THE_EVENING_IS_SPREAD_OUT_A">
        <w:r>
          <w:rPr>
            <w:rStyle w:val="Text5"/>
          </w:rPr>
          <w:t>13-4.</w:t>
        </w:r>
      </w:hyperlink>
    </w:p>
    <w:p>
      <w:pPr>
        <w:pStyle w:val="Para 032"/>
      </w:pPr>
      <w:r>
        <w:t/>
      </w:r>
    </w:p>
    <w:p>
      <w:pPr>
        <w:pStyle w:val="Para 059"/>
      </w:pPr>
      <w:r>
        <w:t>last</w:t>
      </w:r>
      <w:r>
        <w:rPr>
          <w:rStyle w:val="Text1"/>
        </w:rPr>
        <w:t xml:space="preserve"> </w:t>
      </w:r>
      <w:r>
        <w:rPr>
          <w:rStyle w:val="Text3"/>
        </w:rPr>
        <w:t>Pipe</w:t>
      </w:r>
      <w:r>
        <w:rPr>
          <w:rStyle w:val="Text1"/>
        </w:rPr>
        <w:t xml:space="preserve"> </w:t>
      </w:r>
      <w:r>
        <w:t>grep</w:t>
      </w:r>
    </w:p>
    <w:p>
      <w:pPr>
        <w:pStyle w:val="Normal"/>
      </w:pPr>
      <w:r>
        <w:t>Figure 13-4: The state of the processes’ open file descriptors after pipe creation</w:t>
      </w:r>
    </w:p>
    <w:p>
      <w:pPr>
        <w:pStyle w:val="Para 002"/>
      </w:pPr>
      <w:r>
        <w:t xml:space="preserve">We can verify this by performing an experiment in which we look at a few files in the /proc pseudofilesystem while running a pipelined command. Instead of </w:t>
      </w:r>
      <w:r>
        <w:rPr>
          <w:rStyle w:val="Text0"/>
        </w:rPr>
        <w:t>last</w:t>
      </w:r>
      <w:r>
        <w:t xml:space="preserve">, we’ll use </w:t>
      </w:r>
      <w:r>
        <w:rPr>
          <w:rStyle w:val="Text0"/>
        </w:rPr>
        <w:t>cat</w:t>
      </w:r>
      <w:r>
        <w:t xml:space="preserve"> as the first command, because </w:t>
      </w:r>
      <w:r>
        <w:rPr>
          <w:rStyle w:val="Text0"/>
        </w:rPr>
        <w:t>cat</w:t>
      </w:r>
      <w:r>
        <w:t xml:space="preserve"> won’t termi-nate until we enter </w:t>
      </w:r>
      <w:r>
        <w:rPr>
          <w:rStyle w:val="Text13"/>
        </w:rPr>
        <w:t>CTRL</w:t>
      </w:r>
      <w:r>
        <w:t xml:space="preserve">-D or kill it with a signal. For each process, say with PID </w:t>
      </w:r>
    </w:p>
    <w:p>
      <w:pPr>
        <w:pStyle w:val="Para 003"/>
      </w:pPr>
      <w:r>
        <w:t>, the directory /proc/</w:t>
      </w:r>
    </w:p>
    <w:p>
      <w:pPr>
        <w:pStyle w:val="Para 003"/>
      </w:pPr>
      <w:r>
        <w:t>/fdinfo/ contains a file for each open file de-scriptor, named 0, 1, 2, and so on, and the directory /proc/</w:t>
      </w:r>
    </w:p>
    <w:p>
      <w:pPr>
        <w:pStyle w:val="Para 003"/>
      </w:pPr>
      <w:r>
        <w:t>/fd/ contains symbolic links, 0, 1, 2, and so on, to the actual open files. The files in fdinfo contain information about those descriptors, such as the position of its file offset, the flags passed when it was opened, and its inode number.</w:t>
      </w:r>
    </w:p>
    <w:p>
      <w:pPr>
        <w:pStyle w:val="Para 002"/>
      </w:pPr>
      <w:r>
        <w:t>Open two terminals, and in the first, enter the command:</w:t>
      </w:r>
    </w:p>
    <w:p>
      <w:pPr>
        <w:pStyle w:val="Para 012"/>
      </w:pPr>
      <w:r>
        <w:rPr>
          <w:rStyle w:val="Text4"/>
        </w:rPr>
        <w:t>$</w:t>
      </w:r>
      <w:r>
        <w:rPr>
          <w:rStyle w:val="Text12"/>
        </w:rPr>
        <w:t xml:space="preserve"> </w:t>
      </w:r>
      <w:r>
        <w:t>cat | grep reboot</w:t>
      </w:r>
    </w:p>
    <w:p>
      <w:pPr>
        <w:pStyle w:val="Para 003"/>
      </w:pPr>
      <w:r>
        <w:t xml:space="preserve">In the second terminal, use </w:t>
      </w:r>
      <w:r>
        <w:rPr>
          <w:rStyle w:val="Text0"/>
        </w:rPr>
        <w:t>pidof</w:t>
      </w:r>
      <w:r>
        <w:t xml:space="preserve"> to get the PIDs of the processes running </w:t>
      </w:r>
      <w:r>
        <w:rPr>
          <w:rStyle w:val="Text0"/>
        </w:rPr>
        <w:t>cat</w:t>
      </w:r>
      <w:r>
        <w:t xml:space="preserve"> and </w:t>
      </w:r>
      <w:r>
        <w:rPr>
          <w:rStyle w:val="Text0"/>
        </w:rPr>
        <w:t>grep</w:t>
      </w:r>
      <w:r>
        <w:t xml:space="preserve">. If </w:t>
      </w:r>
      <w:r>
        <w:rPr>
          <w:rStyle w:val="Text0"/>
        </w:rPr>
        <w:t>pidof</w:t>
      </w:r>
      <w:r>
        <w:t xml:space="preserve"> isn’t available on your system, use </w:t>
      </w:r>
      <w:r>
        <w:rPr>
          <w:rStyle w:val="Text0"/>
        </w:rPr>
        <w:t>ps -u</w:t>
      </w:r>
      <w:r>
        <w:t xml:space="preserve"> instead:</w:t>
      </w:r>
    </w:p>
    <w:p>
      <w:pPr>
        <w:pStyle w:val="Para 012"/>
      </w:pPr>
      <w:r>
        <w:rPr>
          <w:rStyle w:val="Text4"/>
        </w:rPr>
        <w:t>$</w:t>
      </w:r>
      <w:r>
        <w:rPr>
          <w:rStyle w:val="Text12"/>
        </w:rPr>
        <w:t xml:space="preserve"> </w:t>
      </w:r>
      <w:r>
        <w:t>pidof cat</w:t>
      </w:r>
    </w:p>
    <w:p>
      <w:pPr>
        <w:pStyle w:val="Normal"/>
      </w:pPr>
      <w:r>
        <w:t>13325</w:t>
      </w:r>
    </w:p>
    <w:p>
      <w:pPr>
        <w:pStyle w:val="Para 012"/>
      </w:pPr>
      <w:r>
        <w:rPr>
          <w:rStyle w:val="Text4"/>
        </w:rPr>
        <w:t>$</w:t>
      </w:r>
      <w:r>
        <w:rPr>
          <w:rStyle w:val="Text12"/>
        </w:rPr>
        <w:t xml:space="preserve"> </w:t>
      </w:r>
      <w:r>
        <w:t>pidof grep</w:t>
      </w:r>
    </w:p>
    <w:p>
      <w:pPr>
        <w:pStyle w:val="Normal"/>
      </w:pPr>
      <w:r>
        <w:t>13326</w:t>
      </w:r>
    </w:p>
    <w:p>
      <w:pPr>
        <w:pStyle w:val="Normal"/>
      </w:pPr>
      <w:r>
        <w:t>$</w:t>
      </w:r>
    </w:p>
    <w:p>
      <w:pPr>
        <w:pStyle w:val="Para 003"/>
      </w:pPr>
      <w:r>
        <w:t xml:space="preserve">Now look at the fdinfo files for descriptors 0 and 1 of the </w:t>
      </w:r>
      <w:r>
        <w:rPr>
          <w:rStyle w:val="Text0"/>
        </w:rPr>
        <w:t>cat</w:t>
      </w:r>
      <w:r>
        <w:t xml:space="preserve"> process:</w:t>
      </w:r>
    </w:p>
    <w:p>
      <w:pPr>
        <w:pStyle w:val="Para 012"/>
      </w:pPr>
      <w:r>
        <w:rPr>
          <w:rStyle w:val="Text4"/>
        </w:rPr>
        <w:t>$</w:t>
      </w:r>
      <w:r>
        <w:rPr>
          <w:rStyle w:val="Text12"/>
        </w:rPr>
        <w:t xml:space="preserve"> </w:t>
      </w:r>
      <w:r>
        <w:t>cat /proc/13325/fdinfo/0</w:t>
      </w:r>
      <w:r>
        <w:rPr>
          <w:rStyle w:val="Text12"/>
        </w:rPr>
        <w:t xml:space="preserve"> </w:t>
      </w:r>
      <w:r>
        <w:rPr>
          <w:rStyle w:val="Text4"/>
        </w:rPr>
        <w:t>pos: 0</w:t>
      </w:r>
    </w:p>
    <w:p>
      <w:pPr>
        <w:pStyle w:val="Normal"/>
      </w:pPr>
      <w:r>
        <w:t>flags: 02000002</w:t>
      </w:r>
    </w:p>
    <w:p>
      <w:pPr>
        <w:pStyle w:val="Normal"/>
      </w:pPr>
      <w:r>
        <w:t>mnt_id: 27</w:t>
      </w:r>
    </w:p>
    <w:p>
      <w:pPr>
        <w:pStyle w:val="Para 011"/>
      </w:pPr>
      <w:r>
        <w:rPr>
          <w:rStyle w:val="Text6"/>
        </w:rPr>
        <w:t>656</w:t>
      </w:r>
      <w:r>
        <w:rPr>
          <w:rStyle w:val="Text1"/>
        </w:rPr>
        <w:t xml:space="preserve"> </w:t>
      </w:r>
      <w:r>
        <w:t>Chapter 13</w:t>
      </w:r>
    </w:p>
    <w:p>
      <w:pPr>
        <w:pStyle w:val="0 Block"/>
      </w:pPr>
    </w:p>
    <w:p>
      <w:bookmarkStart w:id="741" w:name="ino__5"/>
      <w:pPr>
        <w:pStyle w:val="Normal"/>
        <w:pageBreakBefore w:val="on"/>
      </w:pPr>
      <w:r>
        <w:t>ino: 5</w:t>
      </w:r>
      <w:bookmarkEnd w:id="741"/>
    </w:p>
    <w:p>
      <w:pPr>
        <w:pStyle w:val="Para 012"/>
      </w:pPr>
      <w:r>
        <w:rPr>
          <w:rStyle w:val="Text4"/>
        </w:rPr>
        <w:t>$</w:t>
      </w:r>
      <w:r>
        <w:rPr>
          <w:rStyle w:val="Text12"/>
        </w:rPr>
        <w:t xml:space="preserve"> </w:t>
      </w:r>
      <w:r>
        <w:t>cat /proc/13325/fdinfo/1</w:t>
      </w:r>
      <w:r>
        <w:rPr>
          <w:rStyle w:val="Text12"/>
        </w:rPr>
        <w:t xml:space="preserve"> </w:t>
      </w:r>
      <w:r>
        <w:rPr>
          <w:rStyle w:val="Text4"/>
        </w:rPr>
        <w:t>pos: 0</w:t>
      </w:r>
    </w:p>
    <w:p>
      <w:pPr>
        <w:pStyle w:val="Normal"/>
      </w:pPr>
      <w:r>
        <w:t>flags: 01</w:t>
      </w:r>
    </w:p>
    <w:p>
      <w:pPr>
        <w:pStyle w:val="Normal"/>
      </w:pPr>
      <w:r>
        <w:t>mnt_id: 14</w:t>
      </w:r>
    </w:p>
    <w:p>
      <w:pPr>
        <w:pStyle w:val="Normal"/>
      </w:pPr>
      <w:r>
        <w:t>ino: 94990</w:t>
      </w:r>
    </w:p>
    <w:p>
      <w:pPr>
        <w:pStyle w:val="Para 003"/>
      </w:pPr>
      <w:r>
        <w:t xml:space="preserve">The </w:t>
      </w:r>
      <w:r>
        <w:rPr>
          <w:rStyle w:val="Text0"/>
        </w:rPr>
        <w:t>ino</w:t>
      </w:r>
      <w:r>
        <w:t xml:space="preserve"> field is the inode for the file. Notice the inode numbers for descrip-tors 0 and 1. The inode for 1 is a much larger number. Now look at the sym-bolic links for both of these file descriptors:</w:t>
      </w:r>
    </w:p>
    <w:p>
      <w:pPr>
        <w:pStyle w:val="Para 012"/>
      </w:pPr>
      <w:r>
        <w:rPr>
          <w:rStyle w:val="Text4"/>
        </w:rPr>
        <w:t>$</w:t>
      </w:r>
      <w:r>
        <w:rPr>
          <w:rStyle w:val="Text12"/>
        </w:rPr>
        <w:t xml:space="preserve"> </w:t>
      </w:r>
      <w:r>
        <w:t>for i in 0 1; do echo -e -n "$i: "; readlink /proc/13325/fd/$i; done</w:t>
      </w:r>
      <w:r>
        <w:rPr>
          <w:rStyle w:val="Text12"/>
        </w:rPr>
        <w:t xml:space="preserve"> </w:t>
      </w:r>
      <w:r>
        <w:rPr>
          <w:rStyle w:val="Text4"/>
        </w:rPr>
        <w:t>0: /dev/pts/2</w:t>
      </w:r>
    </w:p>
    <w:p>
      <w:pPr>
        <w:pStyle w:val="Normal"/>
      </w:pPr>
      <w:r>
        <w:t>1: pipe:[94990]</w:t>
      </w:r>
    </w:p>
    <w:p>
      <w:pPr>
        <w:pStyle w:val="Para 003"/>
      </w:pPr>
      <w:r>
        <w:t xml:space="preserve">The descriptor for standard input points to the device file /dev/pts/2, but the descriptor that usually points to the terminal points to a pipe whose pipe inode number is 94990. This is proof that </w:t>
      </w:r>
      <w:r>
        <w:rPr>
          <w:rStyle w:val="Text0"/>
        </w:rPr>
        <w:t>bash</w:t>
      </w:r>
      <w:r>
        <w:t xml:space="preserve"> redirected standard output of this process to a pipe.</w:t>
      </w:r>
    </w:p>
    <w:p>
      <w:pPr>
        <w:pStyle w:val="Para 002"/>
      </w:pPr>
      <w:r>
        <w:t xml:space="preserve">Let’s repeat this for the process running </w:t>
      </w:r>
      <w:r>
        <w:rPr>
          <w:rStyle w:val="Text0"/>
        </w:rPr>
        <w:t>grep</w:t>
      </w:r>
      <w:r>
        <w:t>:</w:t>
      </w:r>
    </w:p>
    <w:p>
      <w:pPr>
        <w:pStyle w:val="Para 012"/>
      </w:pPr>
      <w:r>
        <w:rPr>
          <w:rStyle w:val="Text4"/>
        </w:rPr>
        <w:t>$</w:t>
      </w:r>
      <w:r>
        <w:rPr>
          <w:rStyle w:val="Text12"/>
        </w:rPr>
        <w:t xml:space="preserve"> </w:t>
      </w:r>
      <w:r>
        <w:t>cat /proc/13326/fdinfo/0</w:t>
      </w:r>
      <w:r>
        <w:rPr>
          <w:rStyle w:val="Text12"/>
        </w:rPr>
        <w:t xml:space="preserve"> </w:t>
      </w:r>
      <w:r>
        <w:rPr>
          <w:rStyle w:val="Text4"/>
        </w:rPr>
        <w:t>pos: 0</w:t>
      </w:r>
    </w:p>
    <w:p>
      <w:pPr>
        <w:pStyle w:val="Normal"/>
      </w:pPr>
      <w:r>
        <w:t>flags: 00</w:t>
      </w:r>
    </w:p>
    <w:p>
      <w:pPr>
        <w:pStyle w:val="Normal"/>
      </w:pPr>
      <w:r>
        <w:t>mnt_id: 14</w:t>
      </w:r>
    </w:p>
    <w:p>
      <w:pPr>
        <w:pStyle w:val="Normal"/>
      </w:pPr>
      <w:r>
        <w:t>ino: 94990</w:t>
      </w:r>
    </w:p>
    <w:p>
      <w:pPr>
        <w:pStyle w:val="Para 012"/>
      </w:pPr>
      <w:r>
        <w:rPr>
          <w:rStyle w:val="Text4"/>
        </w:rPr>
        <w:t>$</w:t>
      </w:r>
      <w:r>
        <w:rPr>
          <w:rStyle w:val="Text12"/>
        </w:rPr>
        <w:t xml:space="preserve"> </w:t>
      </w:r>
      <w:r>
        <w:t>cat /proc/13326/fdinfo/1</w:t>
      </w:r>
      <w:r>
        <w:rPr>
          <w:rStyle w:val="Text12"/>
        </w:rPr>
        <w:t xml:space="preserve"> </w:t>
      </w:r>
      <w:r>
        <w:rPr>
          <w:rStyle w:val="Text4"/>
        </w:rPr>
        <w:t>ppos: 0</w:t>
      </w:r>
    </w:p>
    <w:p>
      <w:pPr>
        <w:pStyle w:val="Normal"/>
      </w:pPr>
      <w:r>
        <w:t>flags: 02000002</w:t>
      </w:r>
    </w:p>
    <w:p>
      <w:pPr>
        <w:pStyle w:val="Normal"/>
      </w:pPr>
      <w:r>
        <w:t>mnt_id: 27</w:t>
      </w:r>
    </w:p>
    <w:p>
      <w:pPr>
        <w:pStyle w:val="Normal"/>
      </w:pPr>
      <w:r>
        <w:t>ino: 5</w:t>
      </w:r>
    </w:p>
    <w:p>
      <w:pPr>
        <w:pStyle w:val="Para 003"/>
      </w:pPr>
      <w:r>
        <w:t xml:space="preserve">The descriptor for standard input points to the same pipe inode as the de-scriptor for standard output of the </w:t>
      </w:r>
      <w:r>
        <w:rPr>
          <w:rStyle w:val="Text0"/>
        </w:rPr>
        <w:t>cat</w:t>
      </w:r>
      <w:r>
        <w:t xml:space="preserve"> command. Let’s look at the symbolic</w:t>
      </w:r>
    </w:p>
    <w:p>
      <w:pPr>
        <w:pStyle w:val="Para 003"/>
      </w:pPr>
      <w:r>
        <w:t>links also:</w:t>
      </w:r>
    </w:p>
    <w:p>
      <w:pPr>
        <w:pStyle w:val="Para 012"/>
      </w:pPr>
      <w:r>
        <w:rPr>
          <w:rStyle w:val="Text4"/>
        </w:rPr>
        <w:t>$</w:t>
      </w:r>
      <w:r>
        <w:rPr>
          <w:rStyle w:val="Text12"/>
        </w:rPr>
        <w:t xml:space="preserve"> </w:t>
      </w:r>
      <w:r>
        <w:t>for i in 0 1; do echo -e -n "$i: "; readlink /proc/13326/fd/$i; done</w:t>
      </w:r>
      <w:r>
        <w:rPr>
          <w:rStyle w:val="Text12"/>
        </w:rPr>
        <w:t xml:space="preserve"> </w:t>
      </w:r>
      <w:r>
        <w:rPr>
          <w:rStyle w:val="Text4"/>
        </w:rPr>
        <w:t>0: pipe:[94990]</w:t>
      </w:r>
    </w:p>
    <w:p>
      <w:pPr>
        <w:pStyle w:val="Normal"/>
      </w:pPr>
      <w:r>
        <w:t>1: /dev/pts/2</w:t>
      </w:r>
    </w:p>
    <w:p>
      <w:pPr>
        <w:pStyle w:val="Para 003"/>
      </w:pPr>
      <w:r>
        <w:t>This proves that the shell performed the magic of connecting the two pro-cesses with a pipe. We just don’t know how.</w:t>
      </w:r>
    </w:p>
    <w:p>
      <w:pPr>
        <w:pStyle w:val="Para 002"/>
      </w:pPr>
      <w:r>
        <w:t xml:space="preserve">There are key differences between what </w:t>
      </w:r>
      <w:r>
        <w:rPr>
          <w:rStyle w:val="Text0"/>
        </w:rPr>
        <w:t>bash</w:t>
      </w:r>
      <w:r>
        <w:t xml:space="preserve"> has to do to arrange this pipe and what our </w:t>
      </w:r>
      <w:r>
        <w:rPr>
          <w:rStyle w:val="Text0"/>
        </w:rPr>
        <w:t>pipe_demo2</w:t>
      </w:r>
      <w:r>
        <w:t xml:space="preserve"> program does.</w:t>
      </w:r>
    </w:p>
    <w:p>
      <w:pPr>
        <w:pStyle w:val="Para 002"/>
      </w:pPr>
      <w:r>
        <w:t xml:space="preserve">For one, our program’s child processes execute code that’s part of our own program, whereas the child processes created by the shell execute code that isn’t part of the shell program. In our program, the code that the two child processes executed explicitly closed the file descriptors. In contrast, the programs executed by the processes that the shell created, in this case </w:t>
      </w:r>
      <w:r>
        <w:rPr>
          <w:rStyle w:val="Text0"/>
        </w:rPr>
        <w:t>cat</w:t>
      </w:r>
      <w:r>
        <w:t xml:space="preserve"> and </w:t>
      </w:r>
      <w:r>
        <w:rPr>
          <w:rStyle w:val="Text0"/>
        </w:rPr>
        <w:t>grep</w:t>
      </w:r>
      <w:r>
        <w:t>, are filters whose input and output are the standard input and</w:t>
      </w:r>
    </w:p>
    <w:p>
      <w:pPr>
        <w:pStyle w:val="Para 010"/>
      </w:pPr>
      <w:r>
        <w:t>Pipes and FIFOs</w:t>
      </w:r>
      <w:r>
        <w:rPr>
          <w:rStyle w:val="Text1"/>
        </w:rPr>
        <w:t xml:space="preserve"> </w:t>
      </w:r>
      <w:r>
        <w:rPr>
          <w:rStyle w:val="Text6"/>
        </w:rPr>
        <w:t>657</w:t>
      </w:r>
    </w:p>
    <w:p>
      <w:pPr>
        <w:pStyle w:val="0 Block"/>
      </w:pPr>
    </w:p>
    <w:p>
      <w:bookmarkStart w:id="742" w:name="standard_output_streams_of_the_p"/>
      <w:pPr>
        <w:pStyle w:val="Para 003"/>
        <w:pageBreakBefore w:val="on"/>
      </w:pPr>
      <w:r>
        <w:t xml:space="preserve">standard output streams of the process. For example, the output of </w:t>
      </w:r>
      <w:r>
        <w:rPr>
          <w:rStyle w:val="Text0"/>
        </w:rPr>
        <w:t>cat</w:t>
      </w:r>
      <w:r>
        <w:t xml:space="preserve"> is written to the terminal unless it is redirected, and the input of </w:t>
      </w:r>
      <w:r>
        <w:rPr>
          <w:rStyle w:val="Text0"/>
        </w:rPr>
        <w:t>grep</w:t>
      </w:r>
      <w:r>
        <w:t xml:space="preserve"> is the standard input stream, unless it has a filename argument on its command line. Their code cannot be altered!</w:t>
      </w:r>
      <w:bookmarkEnd w:id="742"/>
    </w:p>
    <w:p>
      <w:pPr>
        <w:pStyle w:val="Para 002"/>
      </w:pPr>
      <w:r>
        <w:t xml:space="preserve">Instead, the shell itself has to arrange for the descriptor that normally points to the standard output stream of the process executing </w:t>
      </w:r>
      <w:r>
        <w:rPr>
          <w:rStyle w:val="Text0"/>
        </w:rPr>
        <w:t>cat</w:t>
      </w:r>
      <w:r>
        <w:t xml:space="preserve"> to be replaced by the descriptor for the write end of a pipe, and it similarly has to arrange for the descriptor that points to the standard input of the pro-cess executing </w:t>
      </w:r>
      <w:r>
        <w:rPr>
          <w:rStyle w:val="Text0"/>
        </w:rPr>
        <w:t>grep</w:t>
      </w:r>
      <w:r>
        <w:t xml:space="preserve"> to be replaced by the descriptor for the read end of the same pipe.</w:t>
      </w:r>
    </w:p>
    <w:p>
      <w:pPr>
        <w:pStyle w:val="Para 002"/>
      </w:pPr>
      <w:r>
        <w:t xml:space="preserve">Figure </w:t>
      </w:r>
      <w:hyperlink w:anchor="standard_output_streams_of_the_p">
        <w:r>
          <w:rPr>
            <w:rStyle w:val="Text5"/>
          </w:rPr>
          <w:t xml:space="preserve">13-5 </w:t>
        </w:r>
      </w:hyperlink>
      <w:r>
        <w:t xml:space="preserve">illustrates the state of the descriptors and the pipe after </w:t>
      </w:r>
      <w:r>
        <w:rPr>
          <w:rStyle w:val="Text0"/>
        </w:rPr>
        <w:t>bash</w:t>
      </w:r>
      <w:r>
        <w:t xml:space="preserve"> created the pipe and the two processes in our experiment. The read and write ends of the pipe are file descriptors 3 and 4 in each process, assuming that no files were opened before. In other words, if </w:t>
      </w:r>
      <w:r>
        <w:rPr>
          <w:rStyle w:val="Text0"/>
        </w:rPr>
        <w:t>pipefd</w:t>
      </w:r>
      <w:r>
        <w:t xml:space="preserve"> is the array filled by the call to </w:t>
      </w:r>
      <w:r>
        <w:rPr>
          <w:rStyle w:val="Text0"/>
        </w:rPr>
        <w:t>pipe()</w:t>
      </w:r>
      <w:r>
        <w:t xml:space="preserve">, then </w:t>
      </w:r>
      <w:r>
        <w:rPr>
          <w:rStyle w:val="Text0"/>
        </w:rPr>
        <w:t>pipefd[0] == 3</w:t>
      </w:r>
      <w:r>
        <w:t xml:space="preserve"> and </w:t>
      </w:r>
      <w:r>
        <w:rPr>
          <w:rStyle w:val="Text0"/>
        </w:rPr>
        <w:t>pipefd[1] == 4</w:t>
      </w:r>
      <w:r>
        <w:t>.</w:t>
      </w:r>
    </w:p>
    <w:p>
      <w:pPr>
        <w:pStyle w:val="Para 004"/>
      </w:pPr>
      <w:r>
        <w:t xml:space="preserve">Process running </w:t>
      </w:r>
      <w:r>
        <w:rPr>
          <w:rStyle w:val="Text38"/>
        </w:rPr>
        <w:t>cat</w:t>
      </w:r>
      <w:r>
        <w:rPr>
          <w:rStyle w:val="Text1"/>
        </w:rPr>
        <w:t xml:space="preserve"> </w:t>
      </w:r>
      <w:r>
        <w:t xml:space="preserve">Process running </w:t>
      </w:r>
      <w:r>
        <w:rPr>
          <w:rStyle w:val="Text38"/>
        </w:rPr>
        <w:t>grep</w:t>
      </w:r>
    </w:p>
    <w:p>
      <w:pPr>
        <w:pStyle w:val="Para 015"/>
      </w:pPr>
      <w:r>
        <w:t>File descriptors</w:t>
      </w:r>
      <w:r>
        <w:rPr>
          <w:rStyle w:val="Text1"/>
        </w:rPr>
        <w:t xml:space="preserve"> </w:t>
      </w:r>
      <w:r>
        <w:t>File descriptors</w:t>
      </w:r>
    </w:p>
    <w:p>
      <w:pPr>
        <w:pStyle w:val="Para 015"/>
      </w:pPr>
      <w:r>
        <w:t>Flags</w:t>
      </w:r>
      <w:r>
        <w:rPr>
          <w:rStyle w:val="Text1"/>
        </w:rPr>
        <w:t xml:space="preserve"> </w:t>
      </w:r>
      <w:r>
        <w:t>File ref.</w:t>
      </w:r>
      <w:r>
        <w:rPr>
          <w:rStyle w:val="Text1"/>
        </w:rPr>
        <w:t xml:space="preserve"> </w:t>
      </w:r>
      <w:r>
        <w:t>Flags</w:t>
      </w:r>
      <w:r>
        <w:rPr>
          <w:rStyle w:val="Text1"/>
        </w:rPr>
        <w:t xml:space="preserve"> </w:t>
      </w:r>
      <w:r>
        <w:t>File ref.</w:t>
      </w:r>
    </w:p>
    <w:p>
      <w:pPr>
        <w:pStyle w:val="Para 038"/>
      </w:pPr>
      <w:r>
        <w:t>0</w:t>
      </w:r>
      <w:r>
        <w:rPr>
          <w:rStyle w:val="Text1"/>
        </w:rPr>
        <w:t xml:space="preserve"> </w:t>
      </w:r>
      <w:r>
        <w:t>0</w:t>
      </w:r>
    </w:p>
    <w:p>
      <w:pPr>
        <w:pStyle w:val="Normal"/>
      </w:pPr>
      <w:r>
        <w:rPr>
          <w:rStyle w:val="Text14"/>
        </w:rPr>
        <w:t>1</w:t>
      </w:r>
      <w:r>
        <w:rPr>
          <w:rStyle w:val="Text1"/>
        </w:rPr>
        <w:t xml:space="preserve"> </w:t>
      </w:r>
      <w:r>
        <w:t>/dev/pts/2</w:t>
      </w:r>
      <w:r>
        <w:rPr>
          <w:rStyle w:val="Text1"/>
        </w:rPr>
        <w:t xml:space="preserve"> </w:t>
      </w:r>
      <w:r>
        <w:rPr>
          <w:rStyle w:val="Text14"/>
        </w:rPr>
        <w:t>1</w:t>
      </w:r>
      <w:r>
        <w:rPr>
          <w:rStyle w:val="Text1"/>
        </w:rPr>
        <w:t xml:space="preserve"> </w:t>
      </w:r>
      <w:r>
        <w:t>/dev/pts/2</w:t>
      </w:r>
    </w:p>
    <w:p>
      <w:pPr>
        <w:pStyle w:val="Para 038"/>
      </w:pPr>
      <w:r>
        <w:t>2</w:t>
      </w:r>
      <w:r>
        <w:rPr>
          <w:rStyle w:val="Text1"/>
        </w:rPr>
        <w:t xml:space="preserve"> </w:t>
      </w:r>
      <w:r>
        <w:t>2</w:t>
      </w:r>
    </w:p>
    <w:p>
      <w:pPr>
        <w:pStyle w:val="Para 032"/>
      </w:pPr>
      <w:r>
        <w:t/>
      </w:r>
    </w:p>
    <w:p>
      <w:pPr>
        <w:pStyle w:val="Normal"/>
      </w:pPr>
      <w:r>
        <w:rPr>
          <w:rStyle w:val="Text14"/>
        </w:rPr>
        <w:t>4</w:t>
      </w:r>
      <w:r>
        <w:rPr>
          <w:rStyle w:val="Text1"/>
        </w:rPr>
        <w:t xml:space="preserve"> </w:t>
      </w:r>
      <w:r>
        <w:t>pipefd[0] = 3</w:t>
      </w:r>
      <w:r>
        <w:rPr>
          <w:rStyle w:val="Text9"/>
        </w:rPr>
        <w:t xml:space="preserve"> </w:t>
      </w:r>
      <w:r>
        <w:t>pipefd[0] = 3</w:t>
      </w:r>
      <w:r>
        <w:rPr>
          <w:rStyle w:val="Text9"/>
        </w:rPr>
        <w:t xml:space="preserve"> </w:t>
      </w:r>
      <w:r>
        <w:rPr>
          <w:rStyle w:val="Text14"/>
        </w:rPr>
        <w:t>4</w:t>
      </w:r>
      <w:r>
        <w:rPr>
          <w:rStyle w:val="Text9"/>
        </w:rPr>
        <w:t xml:space="preserve"> </w:t>
      </w:r>
      <w:r>
        <w:t>pipefd[1] = 4</w:t>
      </w:r>
      <w:r>
        <w:rPr>
          <w:rStyle w:val="Text9"/>
        </w:rPr>
        <w:t xml:space="preserve"> </w:t>
      </w:r>
      <w:r>
        <w:rPr>
          <w:rStyle w:val="Text14"/>
        </w:rPr>
        <w:t>3</w:t>
      </w:r>
      <w:r>
        <w:rPr>
          <w:rStyle w:val="Text9"/>
        </w:rPr>
        <w:t xml:space="preserve"> </w:t>
      </w:r>
      <w:r>
        <w:rPr>
          <w:rStyle w:val="Text14"/>
        </w:rPr>
        <w:t>3</w:t>
      </w:r>
      <w:r>
        <w:rPr>
          <w:rStyle w:val="Text9"/>
        </w:rPr>
        <w:t xml:space="preserve"> </w:t>
      </w:r>
      <w:r>
        <w:t>Pipe</w:t>
      </w:r>
    </w:p>
    <w:p>
      <w:pPr>
        <w:pStyle w:val="Para 015"/>
      </w:pPr>
      <w:r>
        <w:t>.</w:t>
      </w:r>
      <w:r>
        <w:rPr>
          <w:rStyle w:val="Text1"/>
        </w:rPr>
        <w:t xml:space="preserve"> </w:t>
      </w:r>
      <w:r>
        <w:t>pipefd[1] = 4</w:t>
      </w:r>
      <w:r>
        <w:rPr>
          <w:rStyle w:val="Text1"/>
        </w:rPr>
        <w:t xml:space="preserve"> </w:t>
      </w: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p>
    <w:p>
      <w:pPr>
        <w:pStyle w:val="Para 038"/>
      </w:pPr>
      <w:r>
        <w:t>n</w:t>
      </w:r>
      <w:r>
        <w:rPr>
          <w:rStyle w:val="Text1"/>
        </w:rPr>
        <w:t xml:space="preserve"> </w:t>
      </w:r>
      <w:r>
        <w:t>n</w:t>
      </w:r>
    </w:p>
    <w:p>
      <w:pPr>
        <w:pStyle w:val="Para 032"/>
      </w:pPr>
      <w:r>
        <w:t/>
      </w:r>
    </w:p>
    <w:p>
      <w:pPr>
        <w:pStyle w:val="Normal"/>
      </w:pPr>
      <w:r>
        <w:t>Figure 13-5: The state of the pipe and file descriptors immediately after</w:t>
      </w:r>
      <w:r>
        <w:rPr>
          <w:rStyle w:val="Text1"/>
        </w:rPr>
        <w:t xml:space="preserve"> </w:t>
      </w:r>
      <w:r>
        <w:t>bash</w:t>
      </w:r>
      <w:r>
        <w:rPr>
          <w:rStyle w:val="Text1"/>
        </w:rPr>
        <w:t xml:space="preserve"> </w:t>
      </w:r>
      <w:r>
        <w:t>created</w:t>
      </w:r>
      <w:r>
        <w:rPr>
          <w:rStyle w:val="Text1"/>
        </w:rPr>
        <w:t xml:space="preserve"> </w:t>
      </w:r>
      <w:r>
        <w:t>the pipe</w:t>
      </w:r>
    </w:p>
    <w:p>
      <w:pPr>
        <w:pStyle w:val="Para 002"/>
      </w:pPr>
      <w:r>
        <w:t xml:space="preserve">Replacing what one descriptor, say </w:t>
      </w:r>
      <w:r>
        <w:rPr>
          <w:rStyle w:val="Text0"/>
        </w:rPr>
        <w:t>firstfd</w:t>
      </w:r>
      <w:r>
        <w:t xml:space="preserve">, points to with what another descriptor, say </w:t>
      </w:r>
      <w:r>
        <w:rPr>
          <w:rStyle w:val="Text0"/>
        </w:rPr>
        <w:t>secondfd</w:t>
      </w:r>
      <w:r>
        <w:t>, points to can be thought of as a two-step procedure:</w:t>
      </w:r>
    </w:p>
    <w:p>
      <w:pPr>
        <w:pStyle w:val="Para 002"/>
      </w:pPr>
      <w:r>
        <w:t xml:space="preserve">1. Close the descriptor </w:t>
      </w:r>
      <w:r>
        <w:rPr>
          <w:rStyle w:val="Text0"/>
        </w:rPr>
        <w:t>firstfd</w:t>
      </w:r>
      <w:r>
        <w:t>.</w:t>
      </w:r>
    </w:p>
    <w:p>
      <w:pPr>
        <w:pStyle w:val="Para 002"/>
      </w:pPr>
      <w:r>
        <w:t xml:space="preserve">2. Duplicate the descriptor </w:t>
      </w:r>
      <w:r>
        <w:rPr>
          <w:rStyle w:val="Text0"/>
        </w:rPr>
        <w:t>secondfd</w:t>
      </w:r>
      <w:r>
        <w:t xml:space="preserve"> into </w:t>
      </w:r>
      <w:r>
        <w:rPr>
          <w:rStyle w:val="Text0"/>
        </w:rPr>
        <w:t>firstfd</w:t>
      </w:r>
      <w:r>
        <w:t>.</w:t>
      </w:r>
    </w:p>
    <w:p>
      <w:pPr>
        <w:pStyle w:val="Para 002"/>
      </w:pPr>
      <w:r>
        <w:t>We need a function that can duplicate a file descriptor, meaning that it creates a second pointer to the file structure pointed to by the original and copies it into another descriptor. If such a function existed, we could copy the pipe’s write end descriptor into the descriptors for standard input and output.</w:t>
      </w:r>
    </w:p>
    <w:p>
      <w:pPr>
        <w:pStyle w:val="Para 002"/>
      </w:pPr>
      <w:r>
        <w:t xml:space="preserve">We can search the man pages for functions that copy, or duplicate, descriptors with </w:t>
      </w:r>
      <w:r>
        <w:rPr>
          <w:rStyle w:val="Text0"/>
        </w:rPr>
        <w:t>apropos -s2,3 -e descriptor | grep -E 'copy|duplicate'</w:t>
      </w:r>
      <w:r>
        <w:t xml:space="preserve"> and discover the </w:t>
      </w:r>
      <w:r>
        <w:rPr>
          <w:rStyle w:val="Text0"/>
        </w:rPr>
        <w:t>dup()</w:t>
      </w:r>
      <w:r>
        <w:t xml:space="preserve">, </w:t>
      </w:r>
      <w:r>
        <w:rPr>
          <w:rStyle w:val="Text0"/>
        </w:rPr>
        <w:t>dup2()</w:t>
      </w:r>
      <w:r>
        <w:t xml:space="preserve">, and </w:t>
      </w:r>
      <w:r>
        <w:rPr>
          <w:rStyle w:val="Text0"/>
        </w:rPr>
        <w:t>dup3()</w:t>
      </w:r>
      <w:r>
        <w:t xml:space="preserve"> system calls, as well as the POSIX speci-fication of </w:t>
      </w:r>
      <w:r>
        <w:rPr>
          <w:rStyle w:val="Text0"/>
        </w:rPr>
        <w:t>dup()</w:t>
      </w:r>
      <w:r>
        <w:t xml:space="preserve">. The </w:t>
      </w:r>
      <w:r>
        <w:rPr>
          <w:rStyle w:val="Text0"/>
        </w:rPr>
        <w:t>dup3()</w:t>
      </w:r>
      <w:r>
        <w:t xml:space="preserve"> call is a Linux-specific extension. Let’s examine the first two. Their synopsis is:</w:t>
      </w:r>
    </w:p>
    <w:p>
      <w:pPr>
        <w:pStyle w:val="Normal"/>
      </w:pPr>
      <w:r>
        <w:t xml:space="preserve">#include </w:t>
      </w:r>
    </w:p>
    <w:p>
      <w:pPr>
        <w:pStyle w:val="Normal"/>
      </w:pPr>
      <w:r>
        <w:t>int dup(int oldfd);</w:t>
      </w:r>
    </w:p>
    <w:p>
      <w:pPr>
        <w:pStyle w:val="Normal"/>
      </w:pPr>
      <w:r>
        <w:t>int dup2(int oldfd, int newfd);</w:t>
      </w:r>
    </w:p>
    <w:p>
      <w:pPr>
        <w:pStyle w:val="Para 011"/>
      </w:pPr>
      <w:r>
        <w:rPr>
          <w:rStyle w:val="Text6"/>
        </w:rPr>
        <w:t>658</w:t>
      </w:r>
      <w:r>
        <w:rPr>
          <w:rStyle w:val="Text1"/>
        </w:rPr>
        <w:t xml:space="preserve"> </w:t>
      </w:r>
      <w:r>
        <w:t>Chapter 13</w:t>
      </w:r>
    </w:p>
    <w:p>
      <w:pPr>
        <w:pStyle w:val="0 Block"/>
      </w:pPr>
    </w:p>
    <w:p>
      <w:bookmarkStart w:id="743" w:name="The_dup___system_call_has_one_ar"/>
      <w:pPr>
        <w:pStyle w:val="Para 003"/>
        <w:pageBreakBefore w:val="on"/>
      </w:pPr>
      <w:r>
        <w:t xml:space="preserve">The </w:t>
      </w:r>
      <w:r>
        <w:rPr>
          <w:rStyle w:val="Text0"/>
        </w:rPr>
        <w:t>dup()</w:t>
      </w:r>
      <w:r>
        <w:t xml:space="preserve"> system call has one argument, whereas </w:t>
      </w:r>
      <w:r>
        <w:rPr>
          <w:rStyle w:val="Text0"/>
        </w:rPr>
        <w:t>dup2()</w:t>
      </w:r>
      <w:r>
        <w:t xml:space="preserve"> has two. The call </w:t>
      </w:r>
      <w:r>
        <w:rPr>
          <w:rStyle w:val="Text0"/>
        </w:rPr>
        <w:t>dup(oldfd)</w:t>
      </w:r>
      <w:r>
        <w:t xml:space="preserve"> creates a copy of the file descriptor </w:t>
      </w:r>
      <w:r>
        <w:rPr>
          <w:rStyle w:val="Text0"/>
        </w:rPr>
        <w:t>oldfd</w:t>
      </w:r>
      <w:r>
        <w:t>, using the lowest-numbered unused file descriptor for the new descriptor.</w:t>
      </w:r>
      <w:bookmarkEnd w:id="743"/>
    </w:p>
    <w:p>
      <w:pPr>
        <w:pStyle w:val="Para 032"/>
      </w:pPr>
      <w:r>
        <w:t/>
      </w:r>
    </w:p>
    <w:p>
      <w:pPr>
        <w:pStyle w:val="Para 134"/>
      </w:pPr>
      <w:r>
        <w:t>LOWEST-NUMBERED UNUSED FILE DESCRIPTORS</w:t>
      </w:r>
    </w:p>
    <w:p>
      <w:pPr>
        <w:pStyle w:val="Para 022"/>
      </w:pPr>
      <w:r>
        <w:t>The</w:t>
      </w:r>
      <w:r>
        <w:rPr>
          <w:rStyle w:val="Text1"/>
        </w:rPr>
        <w:t xml:space="preserve"> </w:t>
      </w:r>
      <w:r>
        <w:t>dup()</w:t>
      </w:r>
      <w:r>
        <w:rPr>
          <w:rStyle w:val="Text1"/>
        </w:rPr>
        <w:t xml:space="preserve"> </w:t>
      </w:r>
      <w:r>
        <w:t>system call is one of several system calls that, when they need to</w:t>
      </w:r>
      <w:r>
        <w:rPr>
          <w:rStyle w:val="Text1"/>
        </w:rPr>
        <w:t xml:space="preserve"> </w:t>
      </w:r>
      <w:r>
        <w:t>allocate a new descriptor, choose the lowest-numbered unused file descriptor.</w:t>
      </w:r>
      <w:r>
        <w:rPr>
          <w:rStyle w:val="Text1"/>
        </w:rPr>
        <w:t xml:space="preserve"> </w:t>
      </w:r>
      <w:r>
        <w:t>POSIX requires that any function that allocates a new file descriptor must always</w:t>
      </w:r>
      <w:r>
        <w:rPr>
          <w:rStyle w:val="Text1"/>
        </w:rPr>
        <w:t xml:space="preserve"> </w:t>
      </w:r>
      <w:r>
        <w:t>choose the lowest-numbered unused descriptor in that process. Others include</w:t>
      </w:r>
      <w:r>
        <w:rPr>
          <w:rStyle w:val="Text1"/>
        </w:rPr>
        <w:t xml:space="preserve"> </w:t>
      </w:r>
      <w:r>
        <w:t>open()</w:t>
        <w:t>,</w:t>
      </w:r>
      <w:r>
        <w:rPr>
          <w:rStyle w:val="Text1"/>
        </w:rPr>
        <w:t xml:space="preserve"> </w:t>
      </w:r>
      <w:r>
        <w:t>creat()</w:t>
        <w:t>,</w:t>
      </w:r>
      <w:r>
        <w:rPr>
          <w:rStyle w:val="Text1"/>
        </w:rPr>
        <w:t xml:space="preserve"> </w:t>
      </w:r>
      <w:r>
        <w:t>pipe()</w:t>
        <w:t>, and</w:t>
      </w:r>
      <w:r>
        <w:rPr>
          <w:rStyle w:val="Text1"/>
        </w:rPr>
        <w:t xml:space="preserve"> </w:t>
      </w:r>
      <w:r>
        <w:t>socket()</w:t>
        <w:t>.</w:t>
      </w:r>
    </w:p>
    <w:p>
      <w:pPr>
        <w:pStyle w:val="Para 032"/>
      </w:pPr>
      <w:r>
        <w:t/>
      </w:r>
    </w:p>
    <w:p>
      <w:pPr>
        <w:pStyle w:val="Para 002"/>
      </w:pPr>
      <w:r>
        <w:t xml:space="preserve">As an example, the following code redirects the standard output for the current process to a file, previously opened, named f, to which </w:t>
      </w:r>
      <w:r>
        <w:rPr>
          <w:rStyle w:val="Text0"/>
        </w:rPr>
        <w:t>fd</w:t>
      </w:r>
      <w:r>
        <w:t xml:space="preserve"> refers:</w:t>
      </w:r>
    </w:p>
    <w:p>
      <w:pPr>
        <w:pStyle w:val="Normal"/>
      </w:pPr>
      <w:r>
        <w:t>int fd;</w:t>
      </w:r>
    </w:p>
    <w:p>
      <w:pPr>
        <w:pStyle w:val="Normal"/>
      </w:pPr>
      <w:r>
        <w:t>--snip--</w:t>
      </w:r>
    </w:p>
    <w:p>
      <w:pPr>
        <w:pStyle w:val="Normal"/>
      </w:pPr>
      <w:r>
        <w:t>close(1); /* Close descriptor 1, which is now the lowest unused descriptor.*/</w:t>
      </w:r>
      <w:r>
        <w:rPr>
          <w:rStyle w:val="Text1"/>
        </w:rPr>
        <w:t xml:space="preserve"> </w:t>
      </w:r>
      <w:r>
        <w:t>dup(fd);</w:t>
      </w:r>
      <w:r>
        <w:rPr>
          <w:rStyle w:val="Text1"/>
        </w:rPr>
        <w:t xml:space="preserve"> </w:t>
      </w:r>
      <w:r>
        <w:t>/* Now descriptor 1 points to the same file as fd.</w:t>
      </w:r>
      <w:r>
        <w:rPr>
          <w:rStyle w:val="Text1"/>
        </w:rPr>
        <w:t xml:space="preserve"> </w:t>
      </w:r>
      <w:r>
        <w:t>*/</w:t>
      </w:r>
      <w:r>
        <w:rPr>
          <w:rStyle w:val="Text1"/>
        </w:rPr>
        <w:t xml:space="preserve"> </w:t>
      </w:r>
      <w:r>
        <w:t>close(fd); /* Close the original descriptor.</w:t>
      </w:r>
      <w:r>
        <w:rPr>
          <w:rStyle w:val="Text1"/>
        </w:rPr>
        <w:t xml:space="preserve"> </w:t>
      </w:r>
      <w:r>
        <w:t>*/</w:t>
      </w:r>
    </w:p>
    <w:p>
      <w:pPr>
        <w:pStyle w:val="Para 003"/>
      </w:pPr>
      <w:r>
        <w:t xml:space="preserve">This code hinges on the fact that </w:t>
      </w:r>
      <w:r>
        <w:rPr>
          <w:rStyle w:val="Text0"/>
        </w:rPr>
        <w:t>dup()</w:t>
      </w:r>
      <w:r>
        <w:t xml:space="preserve"> always chooses the lowest-numbered</w:t>
      </w:r>
    </w:p>
    <w:p>
      <w:pPr>
        <w:pStyle w:val="Para 003"/>
      </w:pPr>
      <w:r>
        <w:t xml:space="preserve">unused file descriptor. Figure </w:t>
      </w:r>
      <w:hyperlink w:anchor="The_dup___system_call_has_one_ar">
        <w:r>
          <w:rPr>
            <w:rStyle w:val="Text5"/>
          </w:rPr>
          <w:t xml:space="preserve">13-6 </w:t>
        </w:r>
      </w:hyperlink>
      <w:r>
        <w:t>illustrates the state of the descriptors be-fore and after the code is executed.</w:t>
      </w:r>
    </w:p>
    <w:p>
      <w:pPr>
        <w:pStyle w:val="Para 015"/>
      </w:pPr>
      <w:r>
        <w:t>File descriptors</w:t>
      </w:r>
      <w:r>
        <w:rPr>
          <w:rStyle w:val="Text1"/>
        </w:rPr>
        <w:t xml:space="preserve"> </w:t>
      </w:r>
      <w:r>
        <w:t>File descriptors</w:t>
      </w:r>
    </w:p>
    <w:p>
      <w:pPr>
        <w:pStyle w:val="Para 015"/>
      </w:pPr>
      <w:r>
        <w:t>Flags File ref.</w:t>
      </w:r>
      <w:r>
        <w:rPr>
          <w:rStyle w:val="Text1"/>
        </w:rPr>
        <w:t xml:space="preserve"> </w:t>
      </w:r>
      <w:r>
        <w:t>Flags File ref.</w:t>
      </w:r>
    </w:p>
    <w:p>
      <w:pPr>
        <w:pStyle w:val="Para 038"/>
      </w:pPr>
      <w:r>
        <w:t>0</w:t>
      </w:r>
      <w:r>
        <w:rPr>
          <w:rStyle w:val="Text1"/>
        </w:rPr>
        <w:t xml:space="preserve"> </w:t>
      </w:r>
      <w:r>
        <w:t>0</w:t>
      </w:r>
    </w:p>
    <w:p>
      <w:pPr>
        <w:pStyle w:val="Para 038"/>
      </w:pPr>
      <w:r>
        <w:t>1</w:t>
      </w:r>
      <w:r>
        <w:rPr>
          <w:rStyle w:val="Text1"/>
        </w:rPr>
        <w:t xml:space="preserve"> </w:t>
      </w:r>
      <w:r>
        <w:t>close(1);</w:t>
      </w:r>
      <w:r>
        <w:rPr>
          <w:rStyle w:val="Text1"/>
        </w:rPr>
        <w:t xml:space="preserve"> </w:t>
      </w:r>
      <w:r>
        <w:rPr>
          <w:rStyle w:val="Text3"/>
        </w:rPr>
        <w:t>/dev/tty</w:t>
      </w:r>
      <w:r>
        <w:rPr>
          <w:rStyle w:val="Text1"/>
        </w:rPr>
        <w:t xml:space="preserve"> </w:t>
      </w:r>
      <w:r>
        <w:t>1</w:t>
      </w:r>
      <w:r>
        <w:rPr>
          <w:rStyle w:val="Text1"/>
        </w:rPr>
        <w:t xml:space="preserve"> </w:t>
      </w:r>
      <w:r>
        <w:rPr>
          <w:rStyle w:val="Text3"/>
        </w:rPr>
        <w:t>/dev/tty</w:t>
      </w:r>
      <w:r>
        <w:rPr>
          <w:rStyle w:val="Text1"/>
        </w:rPr>
        <w:t xml:space="preserve"> </w:t>
      </w:r>
      <w:r>
        <w:t>dup(fd);</w:t>
      </w:r>
    </w:p>
    <w:p>
      <w:pPr>
        <w:pStyle w:val="Para 038"/>
      </w:pPr>
      <w:r>
        <w:t>2</w:t>
      </w:r>
      <w:r>
        <w:rPr>
          <w:rStyle w:val="Text1"/>
        </w:rPr>
        <w:t xml:space="preserve"> </w:t>
      </w:r>
      <w:r>
        <w:t>close(fd);</w:t>
      </w:r>
      <w:r>
        <w:rPr>
          <w:rStyle w:val="Text1"/>
        </w:rPr>
        <w:t xml:space="preserve"> </w:t>
      </w:r>
      <w:r>
        <w:t>2</w:t>
      </w:r>
    </w:p>
    <w:p>
      <w:pPr>
        <w:pStyle w:val="Normal"/>
      </w:pPr>
      <w:r>
        <w:rPr>
          <w:rStyle w:val="Text14"/>
        </w:rPr>
        <w:t>fd</w:t>
      </w:r>
      <w:r>
        <w:rPr>
          <w:rStyle w:val="Text1"/>
        </w:rPr>
        <w:t xml:space="preserve"> </w:t>
      </w:r>
      <w:r>
        <w:t xml:space="preserve">File struct </w:t>
      </w:r>
      <w:r>
        <w:rPr>
          <w:rStyle w:val="Text1"/>
        </w:rPr>
        <w:t xml:space="preserve"> </w:t>
      </w:r>
      <w:r>
        <w:rPr>
          <w:rStyle w:val="Text14"/>
        </w:rPr>
        <w:t>fd</w:t>
      </w:r>
      <w:r>
        <w:rPr>
          <w:rStyle w:val="Text1"/>
        </w:rPr>
        <w:t xml:space="preserve"> </w:t>
      </w:r>
      <w:r>
        <w:t>File struct</w:t>
      </w:r>
    </w:p>
    <w:p>
      <w:pPr>
        <w:pStyle w:val="Para 007"/>
      </w:pPr>
      <w:r>
        <w:t xml:space="preserve">for </w:t>
        <w:t>f</w:t>
      </w:r>
      <w:r>
        <w:rPr>
          <w:rStyle w:val="Text1"/>
        </w:rPr>
        <w:t xml:space="preserve"> </w:t>
      </w:r>
      <w:r>
        <w:t xml:space="preserve">for </w:t>
        <w:t>f</w:t>
      </w:r>
    </w:p>
    <w:p>
      <w:pPr>
        <w:pStyle w:val="Normal"/>
      </w:pPr>
      <w:r>
        <w:t>Figure 13-6: The redirection of standard output to a file</w:t>
      </w:r>
      <w:r>
        <w:rPr>
          <w:rStyle w:val="Text1"/>
        </w:rPr>
        <w:t xml:space="preserve"> </w:t>
      </w:r>
      <w:r>
        <w:t>f</w:t>
      </w:r>
      <w:r>
        <w:rPr>
          <w:rStyle w:val="Text1"/>
        </w:rPr>
        <w:t xml:space="preserve"> </w:t>
      </w:r>
      <w:r>
        <w:t>referred to by descriptor</w:t>
      </w:r>
      <w:r>
        <w:rPr>
          <w:rStyle w:val="Text1"/>
        </w:rPr>
        <w:t xml:space="preserve"> </w:t>
      </w:r>
      <w:r>
        <w:t>fd</w:t>
        <w:t>,</w:t>
      </w:r>
      <w:r>
        <w:rPr>
          <w:rStyle w:val="Text1"/>
        </w:rPr>
        <w:t xml:space="preserve"> </w:t>
      </w:r>
      <w:r>
        <w:t>using</w:t>
      </w:r>
      <w:r>
        <w:rPr>
          <w:rStyle w:val="Text1"/>
        </w:rPr>
        <w:t xml:space="preserve"> </w:t>
      </w:r>
      <w:r>
        <w:t>dup()</w:t>
      </w:r>
    </w:p>
    <w:p>
      <w:pPr>
        <w:pStyle w:val="Para 002"/>
      </w:pPr>
      <w:r>
        <w:t>We could use this same strategy to redirect standard output to a pipe:</w:t>
      </w:r>
    </w:p>
    <w:p>
      <w:pPr>
        <w:pStyle w:val="Normal"/>
      </w:pPr>
      <w:r>
        <w:t>int pipefd[2];</w:t>
      </w:r>
    </w:p>
    <w:p>
      <w:pPr>
        <w:pStyle w:val="Normal"/>
      </w:pPr>
      <w:r>
        <w:t>if ( pipe(pipefd) == -1 )</w:t>
      </w:r>
    </w:p>
    <w:p>
      <w:pPr>
        <w:pStyle w:val="Para 001"/>
      </w:pPr>
      <w:r>
        <w:t>// Handle error and exit.</w:t>
      </w:r>
    </w:p>
    <w:p>
      <w:pPr>
        <w:pStyle w:val="Normal"/>
      </w:pPr>
      <w:r>
        <w:t>--snip--</w:t>
      </w:r>
    </w:p>
    <w:p>
      <w:pPr>
        <w:pStyle w:val="Normal"/>
      </w:pPr>
      <w:r>
        <w:t>close(1);</w:t>
      </w:r>
      <w:r>
        <w:rPr>
          <w:rStyle w:val="Text1"/>
        </w:rPr>
        <w:t xml:space="preserve"> </w:t>
      </w:r>
      <w:r>
        <w:t>/* Close descriptor 1, making it lowest unused descriptor.*/</w:t>
      </w:r>
    </w:p>
    <w:p>
      <w:pPr>
        <w:pStyle w:val="Normal"/>
      </w:pPr>
      <w:r>
        <w:t>dup(pipefd[1]);</w:t>
      </w:r>
      <w:r>
        <w:rPr>
          <w:rStyle w:val="Text1"/>
        </w:rPr>
        <w:t xml:space="preserve"> </w:t>
      </w:r>
      <w:r>
        <w:t>/* Now descriptor 1 points to the write end of the pipe. */</w:t>
      </w:r>
    </w:p>
    <w:p>
      <w:pPr>
        <w:pStyle w:val="Normal"/>
      </w:pPr>
      <w:r>
        <w:t>close(pipefd[1]); /* Close the pipe's write end descriptor.</w:t>
      </w:r>
      <w:r>
        <w:rPr>
          <w:rStyle w:val="Text1"/>
        </w:rPr>
        <w:t xml:space="preserve"> </w:t>
      </w:r>
      <w:r>
        <w:t>*/</w:t>
      </w:r>
    </w:p>
    <w:p>
      <w:pPr>
        <w:pStyle w:val="Para 032"/>
      </w:pPr>
      <w:r>
        <w:t/>
      </w:r>
    </w:p>
    <w:p>
      <w:pPr>
        <w:pStyle w:val="Para 010"/>
      </w:pPr>
      <w:r>
        <w:t>Pipes and FIFOs</w:t>
      </w:r>
      <w:r>
        <w:rPr>
          <w:rStyle w:val="Text1"/>
        </w:rPr>
        <w:t xml:space="preserve"> </w:t>
      </w:r>
      <w:r>
        <w:rPr>
          <w:rStyle w:val="Text6"/>
        </w:rPr>
        <w:t>659</w:t>
      </w:r>
    </w:p>
    <w:p>
      <w:pPr>
        <w:pStyle w:val="0 Block"/>
      </w:pPr>
    </w:p>
    <w:p>
      <w:bookmarkStart w:id="744" w:name="Neither_of_these_code_snippets_i"/>
      <w:pPr>
        <w:pStyle w:val="Para 003"/>
        <w:pageBreakBefore w:val="on"/>
      </w:pPr>
      <w:r>
        <w:t xml:space="preserve">Neither of these code snippets is guaranteed to work in all circumstances. The problem is that if a program has any signal handlers and a signal arrives after the closing of descriptor 1 but before the call to </w:t>
      </w:r>
      <w:r>
        <w:rPr>
          <w:rStyle w:val="Text0"/>
        </w:rPr>
        <w:t>dup()</w:t>
      </w:r>
      <w:r>
        <w:t xml:space="preserve">, the signal han-dler might open a new file descriptor, using slot 1, and </w:t>
      </w:r>
      <w:r>
        <w:rPr>
          <w:rStyle w:val="Text0"/>
        </w:rPr>
        <w:t>dup()</w:t>
      </w:r>
      <w:r>
        <w:t xml:space="preserve"> will not dupli-cate the descriptor into standard output. This race condition is the reason why </w:t>
      </w:r>
      <w:r>
        <w:rPr>
          <w:rStyle w:val="Text0"/>
        </w:rPr>
        <w:t>dup2()</w:t>
      </w:r>
      <w:r>
        <w:t xml:space="preserve"> was created.</w:t>
      </w:r>
      <w:bookmarkEnd w:id="744"/>
    </w:p>
    <w:p>
      <w:pPr>
        <w:pStyle w:val="Para 002"/>
      </w:pPr>
      <w:r>
        <w:t xml:space="preserve">The </w:t>
      </w:r>
      <w:r>
        <w:rPr>
          <w:rStyle w:val="Text0"/>
        </w:rPr>
        <w:t>dup2(fd, fdtoreplace)</w:t>
      </w:r>
      <w:r>
        <w:t xml:space="preserve"> system call atomically performs the two steps of closing </w:t>
      </w:r>
      <w:r>
        <w:rPr>
          <w:rStyle w:val="Text0"/>
        </w:rPr>
        <w:t>fdtoreplace</w:t>
      </w:r>
      <w:r>
        <w:t xml:space="preserve"> and replacing it with </w:t>
      </w:r>
      <w:r>
        <w:rPr>
          <w:rStyle w:val="Text0"/>
        </w:rPr>
        <w:t>fd</w:t>
      </w:r>
      <w:r>
        <w:t xml:space="preserve">. It eliminates the potential race condition I just described. In fact, </w:t>
      </w:r>
      <w:r>
        <w:rPr>
          <w:rStyle w:val="Text0"/>
        </w:rPr>
        <w:t>dup()</w:t>
      </w:r>
      <w:r>
        <w:t xml:space="preserve"> is now deprecated. To redirect stan-dard output into the pipe, we can use the following, assuming the pipe was already created:</w:t>
      </w:r>
    </w:p>
    <w:p>
      <w:pPr>
        <w:pStyle w:val="Normal"/>
      </w:pPr>
      <w:r>
        <w:t>dup2(pipefd[1], 1); /* Now descriptor 1 points to the write end of the pipe.*/</w:t>
      </w:r>
      <w:r>
        <w:rPr>
          <w:rStyle w:val="Text1"/>
        </w:rPr>
        <w:t xml:space="preserve"> </w:t>
      </w:r>
      <w:r>
        <w:t>close(pipefd[1]);</w:t>
      </w:r>
      <w:r>
        <w:rPr>
          <w:rStyle w:val="Text1"/>
        </w:rPr>
        <w:t xml:space="preserve"> </w:t>
      </w:r>
      <w:r>
        <w:t>/* Close the pipe's write end descriptor.</w:t>
      </w:r>
      <w:r>
        <w:rPr>
          <w:rStyle w:val="Text1"/>
        </w:rPr>
        <w:t xml:space="preserve"> </w:t>
      </w:r>
      <w:r>
        <w:t>*/</w:t>
      </w:r>
    </w:p>
    <w:p>
      <w:pPr>
        <w:pStyle w:val="Para 003"/>
      </w:pPr>
      <w:r>
        <w:t>A similar strategy works for redirecting standard input to a pipe’s read end descriptor:</w:t>
      </w:r>
    </w:p>
    <w:p>
      <w:pPr>
        <w:pStyle w:val="Normal"/>
      </w:pPr>
      <w:r>
        <w:t>dup2(pipefd[0], 0); /* Now descriptor 0 points to the read end of the pipe. */</w:t>
      </w:r>
      <w:r>
        <w:rPr>
          <w:rStyle w:val="Text1"/>
        </w:rPr>
        <w:t xml:space="preserve"> </w:t>
      </w:r>
      <w:r>
        <w:t>close(pipefd[0]);</w:t>
      </w:r>
      <w:r>
        <w:rPr>
          <w:rStyle w:val="Text1"/>
        </w:rPr>
        <w:t xml:space="preserve"> </w:t>
      </w:r>
      <w:r>
        <w:t>/* Close the pipe's read end descriptor.</w:t>
      </w:r>
      <w:r>
        <w:rPr>
          <w:rStyle w:val="Text1"/>
        </w:rPr>
        <w:t xml:space="preserve"> </w:t>
      </w:r>
      <w:r>
        <w:t>*/</w:t>
      </w:r>
    </w:p>
    <w:p>
      <w:pPr>
        <w:pStyle w:val="Para 002"/>
      </w:pPr>
      <w:r>
        <w:t xml:space="preserve">Going back to our example, if the child process that executes </w:t>
      </w:r>
      <w:r>
        <w:rPr>
          <w:rStyle w:val="Text0"/>
        </w:rPr>
        <w:t>cat</w:t>
      </w:r>
      <w:r>
        <w:t xml:space="preserve"> per-forms the steps</w:t>
      </w:r>
    </w:p>
    <w:p>
      <w:pPr>
        <w:pStyle w:val="Normal"/>
      </w:pPr>
      <w:r>
        <w:t>dup2(pipefd[1], fileno(stdout)); /* Now stdout points to write end of pipe. */</w:t>
      </w:r>
      <w:r>
        <w:rPr>
          <w:rStyle w:val="Text1"/>
        </w:rPr>
        <w:t xml:space="preserve"> </w:t>
      </w:r>
      <w:r>
        <w:t>close(pipefd[0]);</w:t>
      </w:r>
      <w:r>
        <w:rPr>
          <w:rStyle w:val="Text1"/>
        </w:rPr>
        <w:t xml:space="preserve"> </w:t>
      </w:r>
      <w:r>
        <w:t>/* Close read end of pipe.</w:t>
      </w:r>
      <w:r>
        <w:rPr>
          <w:rStyle w:val="Text1"/>
        </w:rPr>
        <w:t xml:space="preserve"> </w:t>
      </w:r>
      <w:r>
        <w:t>*/</w:t>
      </w:r>
      <w:r>
        <w:rPr>
          <w:rStyle w:val="Text1"/>
        </w:rPr>
        <w:t xml:space="preserve"> </w:t>
      </w:r>
      <w:r>
        <w:t>close(pipefd[1]);</w:t>
      </w:r>
      <w:r>
        <w:rPr>
          <w:rStyle w:val="Text1"/>
        </w:rPr>
        <w:t xml:space="preserve"> </w:t>
      </w:r>
      <w:r>
        <w:t>/* Close write end of pipe.</w:t>
      </w:r>
      <w:r>
        <w:rPr>
          <w:rStyle w:val="Text1"/>
        </w:rPr>
        <w:t xml:space="preserve"> </w:t>
      </w:r>
      <w:r>
        <w:t>*/</w:t>
      </w:r>
    </w:p>
    <w:p>
      <w:pPr>
        <w:pStyle w:val="Para 003"/>
      </w:pPr>
      <w:r>
        <w:t xml:space="preserve">and the child process that executes </w:t>
      </w:r>
      <w:r>
        <w:rPr>
          <w:rStyle w:val="Text0"/>
        </w:rPr>
        <w:t>grep</w:t>
      </w:r>
      <w:r>
        <w:t xml:space="preserve"> performs the steps</w:t>
      </w:r>
    </w:p>
    <w:p>
      <w:pPr>
        <w:pStyle w:val="Normal"/>
      </w:pPr>
      <w:r>
        <w:t>dup2(pipefd[0], fileno(stdin)); /* Now stdin points to pipefd[1].</w:t>
      </w:r>
      <w:r>
        <w:rPr>
          <w:rStyle w:val="Text1"/>
        </w:rPr>
        <w:t xml:space="preserve"> </w:t>
      </w:r>
      <w:r>
        <w:t>*/</w:t>
      </w:r>
    </w:p>
    <w:p>
      <w:pPr>
        <w:pStyle w:val="Normal"/>
      </w:pPr>
      <w:r>
        <w:t>close(pipefd[0]);</w:t>
      </w:r>
      <w:r>
        <w:rPr>
          <w:rStyle w:val="Text1"/>
        </w:rPr>
        <w:t xml:space="preserve"> </w:t>
      </w:r>
      <w:r>
        <w:t>/* Close read end of pipe.</w:t>
      </w:r>
      <w:r>
        <w:rPr>
          <w:rStyle w:val="Text1"/>
        </w:rPr>
        <w:t xml:space="preserve"> </w:t>
      </w:r>
      <w:r>
        <w:t>*/</w:t>
      </w:r>
      <w:r>
        <w:rPr>
          <w:rStyle w:val="Text1"/>
        </w:rPr>
        <w:t xml:space="preserve"> </w:t>
      </w:r>
      <w:r>
        <w:t>close(pipefd[1]);</w:t>
      </w:r>
      <w:r>
        <w:rPr>
          <w:rStyle w:val="Text1"/>
        </w:rPr>
        <w:t xml:space="preserve"> </w:t>
      </w:r>
      <w:r>
        <w:t>/* Close write end of pipe.</w:t>
      </w:r>
      <w:r>
        <w:rPr>
          <w:rStyle w:val="Text1"/>
        </w:rPr>
        <w:t xml:space="preserve"> </w:t>
      </w:r>
      <w:r>
        <w:t>*/</w:t>
      </w:r>
    </w:p>
    <w:p>
      <w:pPr>
        <w:pStyle w:val="Para 003"/>
      </w:pPr>
      <w:r>
        <w:t>the pipe will be set up properly, and the state of each process’s open file de-</w:t>
      </w:r>
    </w:p>
    <w:p>
      <w:pPr>
        <w:pStyle w:val="Para 003"/>
      </w:pPr>
      <w:r>
        <w:t xml:space="preserve">scriptors will be as shown in Figure </w:t>
      </w:r>
      <w:hyperlink w:anchor="Neither_of_these_code_snippets_i">
        <w:r>
          <w:rPr>
            <w:rStyle w:val="Text5"/>
          </w:rPr>
          <w:t>13-7.</w:t>
        </w:r>
      </w:hyperlink>
    </w:p>
    <w:p>
      <w:pPr>
        <w:pStyle w:val="Para 004"/>
      </w:pPr>
      <w:r>
        <w:t xml:space="preserve">Process running </w:t>
      </w:r>
      <w:r>
        <w:rPr>
          <w:rStyle w:val="Text38"/>
        </w:rPr>
        <w:t>cat</w:t>
      </w:r>
      <w:r>
        <w:rPr>
          <w:rStyle w:val="Text1"/>
        </w:rPr>
        <w:t xml:space="preserve"> </w:t>
      </w:r>
      <w:r>
        <w:t xml:space="preserve">Process running </w:t>
      </w:r>
      <w:r>
        <w:rPr>
          <w:rStyle w:val="Text38"/>
        </w:rPr>
        <w:t>grep</w:t>
      </w:r>
    </w:p>
    <w:p>
      <w:pPr>
        <w:pStyle w:val="Para 015"/>
      </w:pPr>
      <w:r>
        <w:t>File descriptors</w:t>
      </w:r>
      <w:r>
        <w:rPr>
          <w:rStyle w:val="Text1"/>
        </w:rPr>
        <w:t xml:space="preserve"> </w:t>
      </w:r>
      <w:r>
        <w:t>File descriptors</w:t>
      </w:r>
    </w:p>
    <w:p>
      <w:pPr>
        <w:pStyle w:val="Para 015"/>
      </w:pPr>
      <w:r>
        <w:t>Flags</w:t>
      </w:r>
      <w:r>
        <w:rPr>
          <w:rStyle w:val="Text1"/>
        </w:rPr>
        <w:t xml:space="preserve"> </w:t>
      </w:r>
      <w:r>
        <w:t>File ref.</w:t>
      </w:r>
      <w:r>
        <w:rPr>
          <w:rStyle w:val="Text1"/>
        </w:rPr>
        <w:t xml:space="preserve"> </w:t>
      </w:r>
      <w:r>
        <w:t>Flags</w:t>
      </w:r>
      <w:r>
        <w:rPr>
          <w:rStyle w:val="Text1"/>
        </w:rPr>
        <w:t xml:space="preserve"> </w:t>
      </w:r>
      <w:r>
        <w:t>File ref.</w:t>
      </w:r>
    </w:p>
    <w:p>
      <w:pPr>
        <w:pStyle w:val="Para 038"/>
      </w:pPr>
      <w:r>
        <w:t>0</w:t>
      </w:r>
      <w:r>
        <w:rPr>
          <w:rStyle w:val="Text1"/>
        </w:rPr>
        <w:t xml:space="preserve"> </w:t>
      </w:r>
      <w:r>
        <w:t>0</w:t>
      </w:r>
    </w:p>
    <w:p>
      <w:pPr>
        <w:pStyle w:val="Normal"/>
      </w:pPr>
      <w:r>
        <w:rPr>
          <w:rStyle w:val="Text14"/>
        </w:rPr>
        <w:t>1</w:t>
      </w:r>
      <w:r>
        <w:rPr>
          <w:rStyle w:val="Text1"/>
        </w:rPr>
        <w:t xml:space="preserve"> </w:t>
      </w:r>
      <w:r>
        <w:t>/dev/pts/2</w:t>
      </w:r>
      <w:r>
        <w:rPr>
          <w:rStyle w:val="Text1"/>
        </w:rPr>
        <w:t xml:space="preserve"> </w:t>
      </w:r>
      <w:r>
        <w:rPr>
          <w:rStyle w:val="Text14"/>
        </w:rPr>
        <w:t>1</w:t>
      </w:r>
      <w:r>
        <w:rPr>
          <w:rStyle w:val="Text1"/>
        </w:rPr>
        <w:t xml:space="preserve"> </w:t>
      </w:r>
      <w:r>
        <w:t>/dev/pts/2</w:t>
      </w:r>
    </w:p>
    <w:p>
      <w:pPr>
        <w:pStyle w:val="Para 038"/>
      </w:pPr>
      <w:r>
        <w:t>2</w:t>
      </w:r>
      <w:r>
        <w:rPr>
          <w:rStyle w:val="Text1"/>
        </w:rPr>
        <w:t xml:space="preserve"> </w:t>
      </w:r>
      <w:r>
        <w:t>2</w:t>
      </w:r>
    </w:p>
    <w:p>
      <w:pPr>
        <w:pStyle w:val="Normal"/>
      </w:pPr>
      <w:r>
        <w:rPr>
          <w:rStyle w:val="Text14"/>
        </w:rPr>
        <w:t>3</w:t>
      </w:r>
      <w:r>
        <w:rPr>
          <w:rStyle w:val="Text1"/>
        </w:rPr>
        <w:t xml:space="preserve"> </w:t>
      </w:r>
      <w:r>
        <w:rPr>
          <w:rStyle w:val="Text14"/>
        </w:rPr>
        <w:t>3</w:t>
      </w:r>
      <w:r>
        <w:rPr>
          <w:rStyle w:val="Text1"/>
        </w:rPr>
        <w:t xml:space="preserve"> </w:t>
      </w:r>
      <w:r>
        <w:t>Pipe</w:t>
      </w:r>
    </w:p>
    <w:p>
      <w:pPr>
        <w:pStyle w:val="Para 038"/>
      </w:pPr>
      <w:r>
        <w:t>4</w:t>
      </w:r>
      <w:r>
        <w:rPr>
          <w:rStyle w:val="Text1"/>
        </w:rPr>
        <w:t xml:space="preserve"> </w:t>
      </w:r>
      <w:r>
        <w:t>4</w:t>
      </w:r>
    </w:p>
    <w:p>
      <w:pPr>
        <w:pStyle w:val="Para 015"/>
      </w:pP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p>
    <w:p>
      <w:pPr>
        <w:pStyle w:val="Para 038"/>
      </w:pPr>
      <w:r>
        <w:t>n</w:t>
      </w:r>
      <w:r>
        <w:rPr>
          <w:rStyle w:val="Text1"/>
        </w:rPr>
        <w:t xml:space="preserve"> </w:t>
      </w:r>
      <w:r>
        <w:t>n</w:t>
      </w:r>
    </w:p>
    <w:p>
      <w:pPr>
        <w:pStyle w:val="Normal"/>
      </w:pPr>
      <w:r>
        <w:t>Figure 13-7: The file descriptor tables of the</w:t>
      </w:r>
      <w:r>
        <w:rPr>
          <w:rStyle w:val="Text1"/>
        </w:rPr>
        <w:t xml:space="preserve"> </w:t>
      </w:r>
      <w:r>
        <w:t>cat</w:t>
      </w:r>
      <w:r>
        <w:rPr>
          <w:rStyle w:val="Text1"/>
        </w:rPr>
        <w:t xml:space="preserve"> </w:t>
      </w:r>
      <w:r>
        <w:t>and</w:t>
      </w:r>
      <w:r>
        <w:rPr>
          <w:rStyle w:val="Text1"/>
        </w:rPr>
        <w:t xml:space="preserve"> </w:t>
      </w:r>
      <w:r>
        <w:t>grep</w:t>
      </w:r>
      <w:r>
        <w:rPr>
          <w:rStyle w:val="Text1"/>
        </w:rPr>
        <w:t xml:space="preserve"> </w:t>
      </w:r>
      <w:r>
        <w:t>processes with the set-up pipe</w:t>
      </w:r>
    </w:p>
    <w:p>
      <w:pPr>
        <w:pStyle w:val="Para 011"/>
      </w:pPr>
      <w:r>
        <w:rPr>
          <w:rStyle w:val="Text6"/>
        </w:rPr>
        <w:t>660</w:t>
      </w:r>
      <w:r>
        <w:rPr>
          <w:rStyle w:val="Text1"/>
        </w:rPr>
        <w:t xml:space="preserve"> </w:t>
      </w:r>
      <w:r>
        <w:t>Chapter 13</w:t>
      </w:r>
    </w:p>
    <w:p>
      <w:pPr>
        <w:pStyle w:val="0 Block"/>
      </w:pPr>
    </w:p>
    <w:p>
      <w:bookmarkStart w:id="745" w:name="There_s_just_one_hitch__If__for"/>
      <w:pPr>
        <w:pStyle w:val="Para 002"/>
        <w:pageBreakBefore w:val="on"/>
      </w:pPr>
      <w:r>
        <w:t xml:space="preserve">There’s just one hitch. If, for some reason, either of the standard descrip-tors were closed prior to creating the pipe, one or both of the pipe’s descrip-tors would be either 0 or 1, since </w:t>
      </w:r>
      <w:r>
        <w:rPr>
          <w:rStyle w:val="Text0"/>
        </w:rPr>
        <w:t>pipe()</w:t>
      </w:r>
      <w:r>
        <w:t xml:space="preserve"> will allocate the lowest-numbered unused descriptors. Suppose standard input had been closed. Then the preceding code would be equivalent to</w:t>
      </w:r>
      <w:bookmarkEnd w:id="745"/>
    </w:p>
    <w:p>
      <w:pPr>
        <w:pStyle w:val="Normal"/>
      </w:pPr>
      <w:r>
        <w:t>dup2(0, 0));</w:t>
      </w:r>
    </w:p>
    <w:p>
      <w:pPr>
        <w:pStyle w:val="Normal"/>
      </w:pPr>
      <w:r>
        <w:t>close(0);</w:t>
      </w:r>
    </w:p>
    <w:p>
      <w:pPr>
        <w:pStyle w:val="Normal"/>
      </w:pPr>
      <w:r>
        <w:t>close(1);</w:t>
      </w:r>
    </w:p>
    <w:p>
      <w:pPr>
        <w:pStyle w:val="Para 003"/>
      </w:pPr>
      <w:r>
        <w:t xml:space="preserve">and the process would crash when it tried to read from the pipe. There-fore, safe code should test that </w:t>
      </w:r>
      <w:r>
        <w:rPr>
          <w:rStyle w:val="Text0"/>
        </w:rPr>
        <w:t>pipefd[0] != 0</w:t>
      </w:r>
      <w:r>
        <w:t xml:space="preserve"> and </w:t>
      </w:r>
      <w:r>
        <w:rPr>
          <w:rStyle w:val="Text0"/>
        </w:rPr>
        <w:t>pipefd[1] != 1</w:t>
      </w:r>
      <w:r>
        <w:t xml:space="preserve"> before calling </w:t>
      </w:r>
      <w:r>
        <w:rPr>
          <w:rStyle w:val="Text0"/>
        </w:rPr>
        <w:t>dup2()</w:t>
      </w:r>
      <w:r>
        <w:t>.</w:t>
      </w:r>
    </w:p>
    <w:p>
      <w:pPr>
        <w:pStyle w:val="Para 002"/>
      </w:pPr>
      <w:r>
        <w:t>The book’s source code repository has a complete program named shellpipe_demo.c that shows how to simulate the shell’s creation of a two-command pipeline. Its usage is:</w:t>
      </w:r>
    </w:p>
    <w:p>
      <w:pPr>
        <w:pStyle w:val="Normal"/>
      </w:pPr>
      <w:r>
        <w:t xml:space="preserve">shellpipe_demo </w:t>
        <w:t xml:space="preserve"> [options] [args] '|' </w:t>
        <w:t xml:space="preserve"> [options] [args]</w:t>
      </w:r>
    </w:p>
    <w:p>
      <w:pPr>
        <w:pStyle w:val="Para 003"/>
      </w:pPr>
      <w:r>
        <w:t>The vertical bar must be enclosed in quotes to prevent the shell from treating it as its own pipe operator. Here is a sample run of this program:</w:t>
      </w:r>
    </w:p>
    <w:p>
      <w:pPr>
        <w:pStyle w:val="Para 012"/>
      </w:pPr>
      <w:r>
        <w:rPr>
          <w:rStyle w:val="Text4"/>
        </w:rPr>
        <w:t>$</w:t>
      </w:r>
      <w:r>
        <w:rPr>
          <w:rStyle w:val="Text12"/>
        </w:rPr>
        <w:t xml:space="preserve"> </w:t>
      </w:r>
      <w:r>
        <w:t>./shellpipe_demo ls -lt . '|' grep 'demo[12].c'</w:t>
        <w:t>-rw-rw-r-- 1 stewart stewart 3168 May 25 17:03 pipe_demo2.c</w:t>
        <w:t>-rw-rw-r-- 1 stewart stewart 2998 May 24 12:40 pipe_demo1.c</w:t>
      </w:r>
    </w:p>
    <w:p>
      <w:pPr>
        <w:pStyle w:val="Para 002"/>
      </w:pPr>
      <w:r>
        <w:t xml:space="preserve">A version of the program follows, pared down and with some error han-dling omitted to save space. This version’s usage is </w:t>
      </w:r>
      <w:r>
        <w:rPr>
          <w:rStyle w:val="Text0"/>
        </w:rPr>
        <w:t>shellpipe_demo</w:t>
      </w:r>
      <w:r>
        <w:t xml:space="preserve"> </w:t>
      </w:r>
      <w:r>
        <w:rPr>
          <w:rStyle w:val="Text0"/>
        </w:rPr>
        <w:t>prog1 prog2</w:t>
      </w:r>
      <w:r>
        <w:t>, in which the two programs cannot have options or arguments:</w:t>
      </w:r>
    </w:p>
    <w:p>
      <w:pPr>
        <w:pStyle w:val="Normal"/>
      </w:pPr>
      <w:r>
        <w:t>shellpipe_demo.c</w:t>
      </w:r>
      <w:r>
        <w:rPr>
          <w:rStyle w:val="Text1"/>
        </w:rPr>
        <w:t xml:space="preserve"> </w:t>
      </w:r>
      <w:r>
        <w:t>#include "common_hdrs.h"</w:t>
      </w:r>
    </w:p>
    <w:p>
      <w:pPr>
        <w:pStyle w:val="Normal"/>
      </w:pPr>
      <w:r>
        <w:t xml:space="preserve">#include </w:t>
      </w:r>
    </w:p>
    <w:p>
      <w:pPr>
        <w:pStyle w:val="Normal"/>
      </w:pPr>
      <w:r>
        <w:t>#define READ_FD 0</w:t>
      </w:r>
      <w:r>
        <w:rPr>
          <w:rStyle w:val="Text1"/>
        </w:rPr>
        <w:t xml:space="preserve"> </w:t>
      </w:r>
      <w:r>
        <w:t>/* Make it easier to see the read end.</w:t>
      </w:r>
      <w:r>
        <w:rPr>
          <w:rStyle w:val="Text1"/>
        </w:rPr>
        <w:t xml:space="preserve"> </w:t>
      </w:r>
      <w:r>
        <w:t>*/</w:t>
      </w:r>
      <w:r>
        <w:rPr>
          <w:rStyle w:val="Text1"/>
        </w:rPr>
        <w:t xml:space="preserve"> </w:t>
      </w:r>
      <w:r>
        <w:t>#define WRITE_FD 1</w:t>
      </w:r>
      <w:r>
        <w:rPr>
          <w:rStyle w:val="Text1"/>
        </w:rPr>
        <w:t xml:space="preserve"> </w:t>
      </w:r>
      <w:r>
        <w:t>/* Make it easier to see the write end.</w:t>
      </w:r>
      <w:r>
        <w:rPr>
          <w:rStyle w:val="Text1"/>
        </w:rPr>
        <w:t xml:space="preserve"> </w:t>
      </w:r>
      <w:r>
        <w:t>*/</w:t>
      </w:r>
    </w:p>
    <w:p>
      <w:pPr>
        <w:pStyle w:val="Normal"/>
      </w:pPr>
      <w:r>
        <w:t>int main(int argc, char *argv[])</w:t>
      </w:r>
    </w:p>
    <w:p>
      <w:pPr>
        <w:pStyle w:val="Normal"/>
      </w:pPr>
      <w:r>
        <w:t>{</w:t>
      </w:r>
    </w:p>
    <w:p>
      <w:pPr>
        <w:pStyle w:val="Para 001"/>
      </w:pPr>
      <w:r>
        <w:t>int fd[2];</w:t>
      </w:r>
    </w:p>
    <w:p>
      <w:pPr>
        <w:pStyle w:val="Para 001"/>
      </w:pPr>
      <w:r>
        <w:t>if ( argc &lt; 3 )</w:t>
      </w:r>
    </w:p>
    <w:p>
      <w:pPr>
        <w:pStyle w:val="Para 004"/>
      </w:pPr>
      <w:r>
        <w:t>usage_error("Usage: shellpipe_demo command command");</w:t>
      </w:r>
    </w:p>
    <w:p>
      <w:pPr>
        <w:pStyle w:val="Para 001"/>
      </w:pPr>
      <w:r>
        <w:t>if ( -1 == pipe(fd) )</w:t>
      </w:r>
    </w:p>
    <w:p>
      <w:pPr>
        <w:pStyle w:val="Para 004"/>
      </w:pPr>
      <w:r>
        <w:t>fatal_error(errno, "pipe");</w:t>
      </w:r>
    </w:p>
    <w:p>
      <w:pPr>
        <w:pStyle w:val="Para 001"/>
      </w:pPr>
      <w:r>
        <w:t>switch ( fork() ) {</w:t>
      </w:r>
    </w:p>
    <w:p>
      <w:pPr>
        <w:pStyle w:val="Para 001"/>
      </w:pPr>
      <w:r>
        <w:t>case -1:</w:t>
      </w:r>
    </w:p>
    <w:p>
      <w:pPr>
        <w:pStyle w:val="Para 004"/>
      </w:pPr>
      <w:r>
        <w:t>fatal_error(errno, "fork");</w:t>
      </w:r>
    </w:p>
    <w:p>
      <w:pPr>
        <w:pStyle w:val="Para 001"/>
      </w:pPr>
      <w:r>
        <w:t>case 0:</w:t>
      </w:r>
      <w:r>
        <w:rPr>
          <w:rStyle w:val="Text1"/>
        </w:rPr>
        <w:t xml:space="preserve"> </w:t>
      </w:r>
      <w:r>
        <w:t>/* Child 1</w:t>
      </w:r>
      <w:r>
        <w:rPr>
          <w:rStyle w:val="Text1"/>
        </w:rPr>
        <w:t xml:space="preserve"> </w:t>
      </w:r>
      <w:r>
        <w:t>*/</w:t>
      </w:r>
    </w:p>
    <w:p>
      <w:pPr>
        <w:pStyle w:val="Para 007"/>
      </w:pPr>
      <w:r>
        <w:t>dup2(fd[WRITE_FD], fileno(stdout)); /* Now stdout points to fd[1]. */</w:t>
      </w:r>
      <w:r>
        <w:rPr>
          <w:rStyle w:val="Text1"/>
        </w:rPr>
        <w:t xml:space="preserve"> </w:t>
      </w:r>
      <w:r>
        <w:t>close(fd[READ_FD]);</w:t>
      </w:r>
      <w:r>
        <w:rPr>
          <w:rStyle w:val="Text1"/>
        </w:rPr>
        <w:t xml:space="preserve"> </w:t>
      </w:r>
      <w:r>
        <w:t>/* Close read end of pipe.</w:t>
      </w:r>
      <w:r>
        <w:rPr>
          <w:rStyle w:val="Text1"/>
        </w:rPr>
        <w:t xml:space="preserve"> </w:t>
      </w:r>
      <w:r>
        <w:t>*/</w:t>
      </w:r>
    </w:p>
    <w:p>
      <w:pPr>
        <w:pStyle w:val="Para 010"/>
      </w:pPr>
      <w:r>
        <w:t>Pipes and FIFOs</w:t>
      </w:r>
      <w:r>
        <w:rPr>
          <w:rStyle w:val="Text1"/>
        </w:rPr>
        <w:t xml:space="preserve"> </w:t>
      </w:r>
      <w:r>
        <w:rPr>
          <w:rStyle w:val="Text6"/>
        </w:rPr>
        <w:t>661</w:t>
      </w:r>
    </w:p>
    <w:p>
      <w:pPr>
        <w:pStyle w:val="0 Block"/>
      </w:pPr>
    </w:p>
    <w:p>
      <w:bookmarkStart w:id="746" w:name="close_fd_WRITE_FD"/>
      <w:pPr>
        <w:pStyle w:val="Para 004"/>
        <w:pageBreakBefore w:val="on"/>
      </w:pPr>
      <w:r>
        <w:t>close(fd[WRITE_FD]);</w:t>
      </w:r>
      <w:r>
        <w:rPr>
          <w:rStyle w:val="Text1"/>
        </w:rPr>
        <w:t xml:space="preserve"> </w:t>
      </w:r>
      <w:r>
        <w:t>/* Close write end of pipe.</w:t>
      </w:r>
      <w:r>
        <w:rPr>
          <w:rStyle w:val="Text1"/>
        </w:rPr>
        <w:t xml:space="preserve"> </w:t>
      </w:r>
      <w:r>
        <w:t>*/</w:t>
      </w:r>
      <w:r>
        <w:rPr>
          <w:rStyle w:val="Text1"/>
        </w:rPr>
        <w:t xml:space="preserve"> </w:t>
      </w:r>
      <w:r>
        <w:t>execlp(argv[1], argv[1], (char*) NULL); /* Run the first command. */</w:t>
      </w:r>
      <w:r>
        <w:rPr>
          <w:rStyle w:val="Text1"/>
        </w:rPr>
        <w:t xml:space="preserve"> </w:t>
      </w:r>
      <w:r>
        <w:t>fatal_error(errno, "execlp");</w:t>
      </w:r>
      <w:bookmarkEnd w:id="746"/>
    </w:p>
    <w:p>
      <w:pPr>
        <w:pStyle w:val="Para 001"/>
      </w:pPr>
      <w:r>
        <w:t>default:</w:t>
      </w:r>
    </w:p>
    <w:p>
      <w:pPr>
        <w:pStyle w:val="Para 004"/>
      </w:pPr>
      <w:r>
        <w:t>break;</w:t>
      </w:r>
    </w:p>
    <w:p>
      <w:pPr>
        <w:pStyle w:val="Para 001"/>
      </w:pPr>
      <w:r>
        <w:t>}</w:t>
      </w:r>
    </w:p>
    <w:p>
      <w:pPr>
        <w:pStyle w:val="Para 001"/>
      </w:pPr>
      <w:r>
        <w:t>switch ( fork() ) {</w:t>
      </w:r>
    </w:p>
    <w:p>
      <w:pPr>
        <w:pStyle w:val="Para 001"/>
      </w:pPr>
      <w:r>
        <w:t>case -1:</w:t>
      </w:r>
    </w:p>
    <w:p>
      <w:pPr>
        <w:pStyle w:val="Para 004"/>
      </w:pPr>
      <w:r>
        <w:t>fatal_error(errno, "fork");</w:t>
      </w:r>
    </w:p>
    <w:p>
      <w:pPr>
        <w:pStyle w:val="Para 001"/>
      </w:pPr>
      <w:r>
        <w:t>case 0:</w:t>
      </w:r>
    </w:p>
    <w:p>
      <w:pPr>
        <w:pStyle w:val="Para 007"/>
      </w:pPr>
      <w:r>
        <w:t>dup2(fd[READ_FD], fileno(stdin));</w:t>
      </w:r>
      <w:r>
        <w:rPr>
          <w:rStyle w:val="Text1"/>
        </w:rPr>
        <w:t xml:space="preserve"> </w:t>
      </w:r>
      <w:r>
        <w:t>/* Now stdin points to fd[0]. */</w:t>
      </w:r>
    </w:p>
    <w:p>
      <w:pPr>
        <w:pStyle w:val="Para 004"/>
      </w:pPr>
      <w:r>
        <w:t>close(fd[READ_FD]);</w:t>
      </w:r>
      <w:r>
        <w:rPr>
          <w:rStyle w:val="Text1"/>
        </w:rPr>
        <w:t xml:space="preserve"> </w:t>
      </w:r>
      <w:r>
        <w:t>/* Close read end of pipe.</w:t>
      </w:r>
      <w:r>
        <w:rPr>
          <w:rStyle w:val="Text1"/>
        </w:rPr>
        <w:t xml:space="preserve"> </w:t>
      </w:r>
      <w:r>
        <w:t>*/</w:t>
      </w:r>
      <w:r>
        <w:rPr>
          <w:rStyle w:val="Text1"/>
        </w:rPr>
        <w:t xml:space="preserve"> </w:t>
      </w:r>
      <w:r>
        <w:t>close(fd[WRITE_FD]);</w:t>
      </w:r>
      <w:r>
        <w:rPr>
          <w:rStyle w:val="Text1"/>
        </w:rPr>
        <w:t xml:space="preserve"> </w:t>
      </w:r>
      <w:r>
        <w:t>/* Close write end of pipe.</w:t>
      </w:r>
      <w:r>
        <w:rPr>
          <w:rStyle w:val="Text1"/>
        </w:rPr>
        <w:t xml:space="preserve"> </w:t>
      </w:r>
      <w:r>
        <w:t>*/</w:t>
      </w:r>
      <w:r>
        <w:rPr>
          <w:rStyle w:val="Text1"/>
        </w:rPr>
        <w:t xml:space="preserve"> </w:t>
      </w:r>
      <w:r>
        <w:t>execlp(argv[2], argv[2], (char*) NULL); /* Run the second command. */</w:t>
      </w:r>
      <w:r>
        <w:rPr>
          <w:rStyle w:val="Text1"/>
        </w:rPr>
        <w:t xml:space="preserve"> </w:t>
      </w:r>
      <w:r>
        <w:t>fatal_error(errno, "execlp");</w:t>
      </w:r>
    </w:p>
    <w:p>
      <w:pPr>
        <w:pStyle w:val="Para 001"/>
      </w:pPr>
      <w:r>
        <w:t>default:</w:t>
      </w:r>
    </w:p>
    <w:p>
      <w:pPr>
        <w:pStyle w:val="Para 007"/>
      </w:pPr>
      <w:r>
        <w:t>close(fd[READ_FD]); /* Parent closes its ends of the pipe.</w:t>
      </w:r>
      <w:r>
        <w:rPr>
          <w:rStyle w:val="Text1"/>
        </w:rPr>
        <w:t xml:space="preserve"> </w:t>
      </w:r>
      <w:r>
        <w:t>*/</w:t>
      </w:r>
    </w:p>
    <w:p>
      <w:pPr>
        <w:pStyle w:val="Para 004"/>
      </w:pPr>
      <w:r>
        <w:t>close(fd[WRITE_FD]);</w:t>
      </w:r>
    </w:p>
    <w:p>
      <w:pPr>
        <w:pStyle w:val="Para 004"/>
      </w:pPr>
      <w:r>
        <w:t>for ( int i = 1; i &lt;= 2; i++ )</w:t>
      </w:r>
    </w:p>
    <w:p>
      <w:pPr>
        <w:pStyle w:val="Para 016"/>
      </w:pPr>
      <w:r>
        <w:t>if ( wait(NULL) == -1 )</w:t>
      </w:r>
    </w:p>
    <w:p>
      <w:pPr>
        <w:pStyle w:val="Para 015"/>
      </w:pPr>
      <w:r>
        <w:t>fatal_error(errno, "wait");</w:t>
      </w:r>
    </w:p>
    <w:p>
      <w:pPr>
        <w:pStyle w:val="Para 004"/>
      </w:pPr>
      <w:r>
        <w:t>exit(EXIT_SUCCESS);</w:t>
      </w:r>
    </w:p>
    <w:p>
      <w:pPr>
        <w:pStyle w:val="Para 001"/>
      </w:pPr>
      <w:r>
        <w:t>}</w:t>
      </w:r>
    </w:p>
    <w:p>
      <w:pPr>
        <w:pStyle w:val="Normal"/>
      </w:pPr>
      <w:r>
        <w:t>}</w:t>
      </w:r>
    </w:p>
    <w:p>
      <w:pPr>
        <w:pStyle w:val="Para 003"/>
      </w:pPr>
      <w:r>
        <w:t>Here’s a run of this program:</w:t>
      </w:r>
    </w:p>
    <w:p>
      <w:pPr>
        <w:pStyle w:val="Para 012"/>
      </w:pPr>
      <w:r>
        <w:rPr>
          <w:rStyle w:val="Text4"/>
        </w:rPr>
        <w:t>$</w:t>
      </w:r>
      <w:r>
        <w:rPr>
          <w:rStyle w:val="Text12"/>
        </w:rPr>
        <w:t xml:space="preserve"> </w:t>
      </w:r>
      <w:r>
        <w:t>./shellpipe_demo ls wc</w:t>
      </w:r>
    </w:p>
    <w:p>
      <w:pPr>
        <w:pStyle w:val="Para 022"/>
      </w:pPr>
      <w:r>
        <w:t>79</w:t>
      </w:r>
      <w:r>
        <w:rPr>
          <w:rStyle w:val="Text1"/>
        </w:rPr>
        <w:t xml:space="preserve"> </w:t>
      </w:r>
      <w:r>
        <w:t>79</w:t>
      </w:r>
      <w:r>
        <w:rPr>
          <w:rStyle w:val="Text1"/>
        </w:rPr>
        <w:t xml:space="preserve"> </w:t>
      </w:r>
      <w:r>
        <w:t>1065</w:t>
      </w:r>
    </w:p>
    <w:p>
      <w:pPr>
        <w:pStyle w:val="Para 032"/>
      </w:pPr>
      <w:r>
        <w:t/>
      </w:r>
    </w:p>
    <w:p>
      <w:pPr>
        <w:pStyle w:val="Para 009"/>
      </w:pPr>
      <w:r>
        <w:t>Best Practices Regarding Pipes</w:t>
      </w:r>
    </w:p>
    <w:p>
      <w:pPr>
        <w:pStyle w:val="Para 003"/>
      </w:pPr>
      <w:r>
        <w:t>Quite a bit can go wrong when working with pipes, and there are some im-portant facts to remember about using pipes with nonblocking reads and writes. Some of these have been mentioned already and some not. The fol-lowing list consolidates them into a single place:</w:t>
      </w:r>
    </w:p>
    <w:p>
      <w:pPr>
        <w:pStyle w:val="Para 002"/>
      </w:pPr>
      <w:r>
        <w:t xml:space="preserve">• If a </w:t>
      </w:r>
      <w:r>
        <w:rPr>
          <w:rStyle w:val="Text0"/>
        </w:rPr>
        <w:t>write()</w:t>
      </w:r>
      <w:r>
        <w:t xml:space="preserve"> is made to a pipe that is not open for reading by any pro-</w:t>
      </w:r>
    </w:p>
    <w:p>
      <w:pPr>
        <w:pStyle w:val="Para 020"/>
      </w:pPr>
      <w:r>
        <w:t xml:space="preserve">cess, a </w:t>
      </w:r>
      <w:r>
        <w:rPr>
          <w:rStyle w:val="Text0"/>
        </w:rPr>
        <w:t>SIGPIPE</w:t>
      </w:r>
      <w:r>
        <w:t xml:space="preserve"> signal will be sent to the writing process, which, if not caught, will terminate that process. If it is caught, after the </w:t>
      </w:r>
      <w:r>
        <w:rPr>
          <w:rStyle w:val="Text0"/>
        </w:rPr>
        <w:t>SIGPIPE</w:t>
      </w:r>
      <w:r>
        <w:t xml:space="preserve"> handler finishes, the </w:t>
      </w:r>
      <w:r>
        <w:rPr>
          <w:rStyle w:val="Text0"/>
        </w:rPr>
        <w:t>write()</w:t>
      </w:r>
      <w:r>
        <w:t xml:space="preserve"> will return with a</w:t>
      </w:r>
      <w:r>
        <w:rPr>
          <w:rStyle w:val="Text0"/>
        </w:rPr>
        <w:t>-1</w:t>
      </w:r>
      <w:r>
        <w:t xml:space="preserve">, and </w:t>
      </w:r>
      <w:r>
        <w:rPr>
          <w:rStyle w:val="Text0"/>
        </w:rPr>
        <w:t>errno</w:t>
      </w:r>
      <w:r>
        <w:t xml:space="preserve"> will be set to the value </w:t>
      </w:r>
      <w:r>
        <w:rPr>
          <w:rStyle w:val="Text0"/>
        </w:rPr>
        <w:t>EPIPE</w:t>
      </w:r>
      <w:r>
        <w:t>.</w:t>
      </w:r>
    </w:p>
    <w:p>
      <w:pPr>
        <w:pStyle w:val="Para 002"/>
      </w:pPr>
      <w:r>
        <w:t>• If there are one or more processes writing to a pipe, if a reading pro-</w:t>
      </w:r>
    </w:p>
    <w:p>
      <w:pPr>
        <w:pStyle w:val="Para 020"/>
      </w:pPr>
      <w:r>
        <w:t xml:space="preserve">cess closes its read end of the pipe and no other processes have the pipe open for reading, each writer will be sent the </w:t>
      </w:r>
      <w:r>
        <w:rPr>
          <w:rStyle w:val="Text0"/>
        </w:rPr>
        <w:t>SIGPIPE</w:t>
      </w:r>
      <w:r>
        <w:t xml:space="preserve"> signal, and the preceding rules regarding handling of the signal apply to each process.</w:t>
      </w:r>
    </w:p>
    <w:p>
      <w:pPr>
        <w:pStyle w:val="Para 032"/>
      </w:pPr>
      <w:r>
        <w:t/>
      </w:r>
    </w:p>
    <w:p>
      <w:pPr>
        <w:pStyle w:val="Para 011"/>
      </w:pPr>
      <w:r>
        <w:rPr>
          <w:rStyle w:val="Text6"/>
        </w:rPr>
        <w:t>662</w:t>
      </w:r>
      <w:r>
        <w:rPr>
          <w:rStyle w:val="Text1"/>
        </w:rPr>
        <w:t xml:space="preserve"> </w:t>
      </w:r>
      <w:r>
        <w:t>Chapter 13</w:t>
      </w:r>
    </w:p>
    <w:p>
      <w:pPr>
        <w:pStyle w:val="0 Block"/>
      </w:pPr>
    </w:p>
    <w:p>
      <w:bookmarkStart w:id="747" w:name="__As_long_as_one_writer_has_a_pi"/>
      <w:pPr>
        <w:pStyle w:val="Para 002"/>
        <w:pageBreakBefore w:val="on"/>
      </w:pPr>
      <w:r>
        <w:t xml:space="preserve">• As long as one writer has a pipe open for writing, a call to </w:t>
      </w:r>
      <w:r>
        <w:rPr>
          <w:rStyle w:val="Text0"/>
        </w:rPr>
        <w:t>read()</w:t>
      </w:r>
      <w:bookmarkEnd w:id="747"/>
    </w:p>
    <w:p>
      <w:pPr>
        <w:pStyle w:val="Para 021"/>
      </w:pPr>
      <w:r>
        <w:t xml:space="preserve">will remain blocked until there is data in the pipe. Therefore, if all writers finish writing to the pipe but a single writer fails to close the write end of the pipe, if a reader calls </w:t>
      </w:r>
      <w:r>
        <w:rPr>
          <w:rStyle w:val="Text0"/>
        </w:rPr>
        <w:t>read()</w:t>
      </w:r>
      <w:r>
        <w:t xml:space="preserve">, the reader will remain permanently blocked. Once all writers close the write ends of the pipe, the </w:t>
      </w:r>
      <w:r>
        <w:rPr>
          <w:rStyle w:val="Text0"/>
        </w:rPr>
        <w:t>read()</w:t>
      </w:r>
      <w:r>
        <w:t xml:space="preserve"> will return </w:t>
      </w:r>
      <w:r>
        <w:rPr>
          <w:rStyle w:val="Text0"/>
        </w:rPr>
        <w:t>0</w:t>
      </w:r>
      <w:r>
        <w:t>.</w:t>
      </w:r>
    </w:p>
    <w:p>
      <w:pPr>
        <w:pStyle w:val="Para 002"/>
      </w:pPr>
      <w:r>
        <w:t xml:space="preserve">• A </w:t>
      </w:r>
      <w:r>
        <w:rPr>
          <w:rStyle w:val="Text0"/>
        </w:rPr>
        <w:t>write()</w:t>
      </w:r>
      <w:r>
        <w:t xml:space="preserve"> to a full pipe will block the writer until there are </w:t>
      </w:r>
      <w:r>
        <w:rPr>
          <w:rStyle w:val="Text0"/>
        </w:rPr>
        <w:t>PIPE_BUF</w:t>
      </w:r>
    </w:p>
    <w:p>
      <w:pPr>
        <w:pStyle w:val="Para 021"/>
      </w:pPr>
      <w:r>
        <w:t>free bytes in the pipe.</w:t>
      </w:r>
    </w:p>
    <w:p>
      <w:pPr>
        <w:pStyle w:val="Para 002"/>
      </w:pPr>
      <w:r>
        <w:t xml:space="preserve">• Unlike reads from a file, </w:t>
      </w:r>
      <w:r>
        <w:rPr>
          <w:rStyle w:val="Text0"/>
        </w:rPr>
        <w:t>read()</w:t>
      </w:r>
      <w:r>
        <w:t xml:space="preserve"> requests to a pipe drain the pipe of</w:t>
      </w:r>
    </w:p>
    <w:p>
      <w:pPr>
        <w:pStyle w:val="Para 014"/>
      </w:pPr>
      <w:r>
        <w:t>the data that was read. Therefore, when multiple readers read from the same pipe, no two read the same data.</w:t>
      </w:r>
    </w:p>
    <w:p>
      <w:pPr>
        <w:pStyle w:val="Para 002"/>
      </w:pPr>
      <w:r>
        <w:t>• Writes are atomic as long as the number of bytes is smaller than</w:t>
      </w:r>
    </w:p>
    <w:p>
      <w:pPr>
        <w:pStyle w:val="Para 016"/>
      </w:pPr>
      <w:r>
        <w:t>PIPE_BUF</w:t>
      </w:r>
      <w:r>
        <w:rPr>
          <w:rStyle w:val="Text1"/>
        </w:rPr>
        <w:t>.</w:t>
      </w:r>
    </w:p>
    <w:p>
      <w:pPr>
        <w:pStyle w:val="Para 002"/>
      </w:pPr>
      <w:r>
        <w:t>• Reads are atomic in the sense that, if there is any data in the pipe</w:t>
      </w:r>
    </w:p>
    <w:p>
      <w:pPr>
        <w:pStyle w:val="Para 021"/>
      </w:pPr>
      <w:r>
        <w:t xml:space="preserve">when the call is initiated, the </w:t>
      </w:r>
      <w:r>
        <w:rPr>
          <w:rStyle w:val="Text0"/>
        </w:rPr>
        <w:t>read()</w:t>
      </w:r>
      <w:r>
        <w:t xml:space="preserve"> will return with as much data as is available, up to the number of bytes requested, and it is guaran-teed not to be interrupted.</w:t>
      </w:r>
    </w:p>
    <w:p>
      <w:pPr>
        <w:pStyle w:val="Para 002"/>
      </w:pPr>
      <w:r>
        <w:t xml:space="preserve">• Processes cannot </w:t>
      </w:r>
      <w:r>
        <w:rPr>
          <w:rStyle w:val="Text0"/>
        </w:rPr>
        <w:t>seek()</w:t>
      </w:r>
      <w:r>
        <w:t xml:space="preserve"> on a pipe.</w:t>
      </w:r>
    </w:p>
    <w:p>
      <w:pPr>
        <w:pStyle w:val="Para 032"/>
      </w:pPr>
      <w:r>
        <w:t/>
      </w:r>
    </w:p>
    <w:p>
      <w:pPr>
        <w:pStyle w:val="Para 009"/>
      </w:pPr>
      <w:r>
        <w:t>The popen() and pclose() Library Functions</w:t>
      </w:r>
    </w:p>
    <w:p>
      <w:pPr>
        <w:pStyle w:val="Para 003"/>
      </w:pPr>
      <w:r>
        <w:t xml:space="preserve">The </w:t>
      </w:r>
      <w:r>
        <w:rPr>
          <w:rStyle w:val="Text0"/>
        </w:rPr>
        <w:t>system()</w:t>
      </w:r>
      <w:r>
        <w:t xml:space="preserve"> library function introduced at the end of Chapter </w:t>
      </w:r>
      <w:hyperlink w:anchor="11">
        <w:r>
          <w:rPr>
            <w:rStyle w:val="Text5"/>
          </w:rPr>
          <w:t xml:space="preserve">11 </w:t>
        </w:r>
      </w:hyperlink>
      <w:r>
        <w:t xml:space="preserve">allows a program to execute an arbitrary shell command, but it doesn’t enable the calling program to send data to the standard input of that command or to read the data from the standard output of that command. For this we can use </w:t>
      </w:r>
      <w:r>
        <w:rPr>
          <w:rStyle w:val="Text0"/>
        </w:rPr>
        <w:t>popen()</w:t>
      </w:r>
      <w:r>
        <w:t xml:space="preserve">. The </w:t>
      </w:r>
      <w:r>
        <w:rPr>
          <w:rStyle w:val="Text0"/>
        </w:rPr>
        <w:t>pipe(2)</w:t>
      </w:r>
      <w:r>
        <w:t xml:space="preserve"> man page mentioned </w:t>
      </w:r>
      <w:r>
        <w:rPr>
          <w:rStyle w:val="Text0"/>
        </w:rPr>
        <w:t>popen(3)</w:t>
      </w:r>
      <w:r>
        <w:t xml:space="preserve"> in its </w:t>
      </w:r>
      <w:r>
        <w:rPr>
          <w:rStyle w:val="Text0"/>
        </w:rPr>
        <w:t>SEE ALSO</w:t>
      </w:r>
      <w:r>
        <w:t xml:space="preserve"> section.</w:t>
      </w:r>
    </w:p>
    <w:p>
      <w:pPr>
        <w:pStyle w:val="Para 002"/>
      </w:pPr>
      <w:r>
        <w:t xml:space="preserve">Like </w:t>
      </w:r>
      <w:r>
        <w:rPr>
          <w:rStyle w:val="Text0"/>
        </w:rPr>
        <w:t>system()</w:t>
      </w:r>
      <w:r>
        <w:t xml:space="preserve">, </w:t>
      </w:r>
      <w:r>
        <w:rPr>
          <w:rStyle w:val="Text0"/>
        </w:rPr>
        <w:t>popen()</w:t>
      </w:r>
      <w:r>
        <w:t xml:space="preserve"> can execute an arbitrary shell command line, but unlike </w:t>
      </w:r>
      <w:r>
        <w:rPr>
          <w:rStyle w:val="Text0"/>
        </w:rPr>
        <w:t>system()</w:t>
      </w:r>
      <w:r>
        <w:t xml:space="preserve">, the shell command runs in parallel to the calling process. It has the same cost overhead as </w:t>
      </w:r>
      <w:r>
        <w:rPr>
          <w:rStyle w:val="Text0"/>
        </w:rPr>
        <w:t>system()</w:t>
      </w:r>
      <w:r>
        <w:t xml:space="preserve"> because it creates a process in which to run a shell and executes that shell, passing it a </w:t>
      </w:r>
      <w:r>
        <w:rPr>
          <w:rStyle w:val="Text0"/>
        </w:rPr>
        <w:t>NULL</w:t>
      </w:r>
      <w:r>
        <w:t>-terminated string con-taining a shell command line to execute; this in turn causes that shell to cre-ate child processes to execute one or more commands from the command</w:t>
      </w:r>
    </w:p>
    <w:p>
      <w:pPr>
        <w:pStyle w:val="Para 003"/>
      </w:pPr>
      <w:r>
        <w:t>line string.</w:t>
      </w:r>
    </w:p>
    <w:p>
      <w:pPr>
        <w:pStyle w:val="Para 002"/>
      </w:pPr>
      <w:r>
        <w:t xml:space="preserve">Unlike </w:t>
      </w:r>
      <w:r>
        <w:rPr>
          <w:rStyle w:val="Text0"/>
        </w:rPr>
        <w:t>system()</w:t>
      </w:r>
      <w:r>
        <w:t xml:space="preserve">, before it forks any processes, </w:t>
      </w:r>
      <w:r>
        <w:rPr>
          <w:rStyle w:val="Text0"/>
        </w:rPr>
        <w:t>popen()</w:t>
      </w:r>
      <w:r>
        <w:t xml:space="preserve"> sets up a pipe be-tween the calling process and the command to execute and establishes a C </w:t>
      </w:r>
      <w:r>
        <w:rPr>
          <w:rStyle w:val="Text0"/>
        </w:rPr>
        <w:t>FILE*</w:t>
      </w:r>
      <w:r>
        <w:t xml:space="preserve"> stream pointer that can be used to read from or write to the pipe, de-pending on the mode of operation.</w:t>
      </w:r>
    </w:p>
    <w:p>
      <w:pPr>
        <w:pStyle w:val="Para 002"/>
      </w:pPr>
      <w:r>
        <w:t>The synopsis on its man page is:</w:t>
      </w:r>
    </w:p>
    <w:p>
      <w:pPr>
        <w:pStyle w:val="Normal"/>
      </w:pPr>
      <w:r>
        <w:t xml:space="preserve">#include </w:t>
      </w:r>
    </w:p>
    <w:p>
      <w:pPr>
        <w:pStyle w:val="Normal"/>
      </w:pPr>
      <w:r>
        <w:t>FILE *popen(const char *command, const char *mode);</w:t>
      </w:r>
    </w:p>
    <w:p>
      <w:pPr>
        <w:pStyle w:val="Normal"/>
      </w:pPr>
      <w:r>
        <w:t>int pclose(FILE *stream);</w:t>
      </w:r>
    </w:p>
    <w:p>
      <w:pPr>
        <w:pStyle w:val="Para 032"/>
      </w:pPr>
      <w:r>
        <w:t/>
      </w:r>
    </w:p>
    <w:p>
      <w:pPr>
        <w:pStyle w:val="Para 010"/>
      </w:pPr>
      <w:r>
        <w:t>Pipes and FIFOs</w:t>
      </w:r>
      <w:r>
        <w:rPr>
          <w:rStyle w:val="Text1"/>
        </w:rPr>
        <w:t xml:space="preserve"> </w:t>
      </w:r>
      <w:r>
        <w:rPr>
          <w:rStyle w:val="Text6"/>
        </w:rPr>
        <w:t>663</w:t>
      </w:r>
    </w:p>
    <w:p>
      <w:pPr>
        <w:pStyle w:val="0 Block"/>
      </w:pPr>
    </w:p>
    <w:p>
      <w:bookmarkStart w:id="748" w:name="The_first_argument_is_a_string_c"/>
      <w:pPr>
        <w:pStyle w:val="Para 003"/>
        <w:pageBreakBefore w:val="on"/>
      </w:pPr>
      <w:r>
        <w:t>The first argument is a string containing the command to execute. The sec-ond argument (</w:t>
      </w:r>
      <w:r>
        <w:rPr>
          <w:rStyle w:val="Text0"/>
        </w:rPr>
        <w:t>mode</w:t>
      </w:r>
      <w:r>
        <w:t xml:space="preserve">) is a string that specifies its I/O mode. It must contain either </w:t>
      </w:r>
      <w:r>
        <w:rPr>
          <w:rStyle w:val="Text0"/>
        </w:rPr>
        <w:t>r</w:t>
      </w:r>
      <w:r>
        <w:t xml:space="preserve"> for reading or </w:t>
      </w:r>
      <w:r>
        <w:rPr>
          <w:rStyle w:val="Text0"/>
        </w:rPr>
        <w:t>w</w:t>
      </w:r>
      <w:r>
        <w:t xml:space="preserve"> for writing but not both. If successful, it returns a </w:t>
      </w:r>
      <w:r>
        <w:rPr>
          <w:rStyle w:val="Text0"/>
        </w:rPr>
        <w:t>FILE*</w:t>
      </w:r>
      <w:r>
        <w:t xml:space="preserve"> pointer to a stream that can be used to either read from or write to the pipe. On failure, it returns </w:t>
      </w:r>
      <w:r>
        <w:rPr>
          <w:rStyle w:val="Text0"/>
        </w:rPr>
        <w:t>NULL</w:t>
      </w:r>
      <w:r>
        <w:t>.</w:t>
      </w:r>
      <w:bookmarkEnd w:id="748"/>
    </w:p>
    <w:p>
      <w:pPr>
        <w:pStyle w:val="Para 003"/>
      </w:pPr>
      <w:r>
        <w:rPr>
          <w:rStyle w:val="Text16"/>
        </w:rPr>
        <w:t>N O T E</w:t>
      </w:r>
      <w:r>
        <w:t xml:space="preserve"> It’s helpful to remember that the </w:t>
      </w:r>
      <w:r>
        <w:rPr>
          <w:rStyle w:val="Text0"/>
        </w:rPr>
        <w:t>popen()</w:t>
      </w:r>
      <w:r>
        <w:t xml:space="preserve"> function has the same syntax as the C Library</w:t>
      </w:r>
    </w:p>
    <w:p>
      <w:pPr>
        <w:pStyle w:val="Para 003"/>
      </w:pPr>
      <w:r>
        <w:t xml:space="preserve">function </w:t>
      </w:r>
      <w:r>
        <w:rPr>
          <w:rStyle w:val="Text0"/>
        </w:rPr>
        <w:t>fopen()</w:t>
      </w:r>
      <w:r>
        <w:t xml:space="preserve">. In </w:t>
      </w:r>
      <w:r>
        <w:rPr>
          <w:rStyle w:val="Text0"/>
        </w:rPr>
        <w:t>popen()</w:t>
      </w:r>
      <w:r>
        <w:t xml:space="preserve">, the first argument is a command to execute, whereas in </w:t>
      </w:r>
      <w:r>
        <w:rPr>
          <w:rStyle w:val="Text0"/>
        </w:rPr>
        <w:t>fopen()</w:t>
      </w:r>
      <w:r>
        <w:t>, it’s the pathname of a file. Both return a file stream pointer and, in each, the second argument indicates whether that stream is open in read-only or write-only mode.</w:t>
      </w:r>
    </w:p>
    <w:p>
      <w:pPr>
        <w:pStyle w:val="Para 002"/>
      </w:pPr>
      <w:r>
        <w:t xml:space="preserve">In effect, </w:t>
      </w:r>
      <w:r>
        <w:rPr>
          <w:rStyle w:val="Text0"/>
        </w:rPr>
        <w:t>popen()</w:t>
      </w:r>
      <w:r>
        <w:t xml:space="preserve"> creates a pipe, forks a new process, closes and duplicates file descriptors as needed, and within that child process runs the system-dependent default shell (</w:t>
      </w:r>
      <w:r>
        <w:rPr>
          <w:rStyle w:val="Text0"/>
        </w:rPr>
        <w:t>sh</w:t>
      </w:r>
      <w:r>
        <w:t>) by exec-ing</w:t>
      </w:r>
    </w:p>
    <w:p>
      <w:pPr>
        <w:pStyle w:val="Normal"/>
      </w:pPr>
      <w:r>
        <w:t>execl(</w:t>
        <w:t>shell_path</w:t>
        <w:t>, "sh", "-c",</w:t>
      </w:r>
      <w:r>
        <w:rPr>
          <w:rStyle w:val="Text1"/>
        </w:rPr>
        <w:t xml:space="preserve"> </w:t>
      </w:r>
      <w:r>
        <w:t>command</w:t>
        <w:t>, (char *)0);</w:t>
      </w:r>
    </w:p>
    <w:p>
      <w:pPr>
        <w:pStyle w:val="Para 003"/>
      </w:pPr>
      <w:r>
        <w:t xml:space="preserve">where </w:t>
      </w:r>
      <w:r>
        <w:rPr>
          <w:rStyle w:val="Text0"/>
        </w:rPr>
        <w:t>shell_path</w:t>
      </w:r>
      <w:r>
        <w:t xml:space="preserve"> is the absolute pathname of </w:t>
      </w:r>
      <w:r>
        <w:rPr>
          <w:rStyle w:val="Text0"/>
        </w:rPr>
        <w:t>sh</w:t>
      </w:r>
      <w:r>
        <w:t>. The</w:t>
      </w:r>
      <w:r>
        <w:rPr>
          <w:rStyle w:val="Text0"/>
        </w:rPr>
        <w:t>-c</w:t>
      </w:r>
      <w:r>
        <w:t xml:space="preserve"> flag passed to the shell tells it to execute the </w:t>
      </w:r>
      <w:r>
        <w:rPr>
          <w:rStyle w:val="Text0"/>
        </w:rPr>
        <w:t>command</w:t>
      </w:r>
      <w:r>
        <w:t xml:space="preserve"> argument, and </w:t>
      </w:r>
      <w:r>
        <w:rPr>
          <w:rStyle w:val="Text0"/>
        </w:rPr>
        <w:t>popen()</w:t>
      </w:r>
      <w:r>
        <w:t xml:space="preserve"> ensures that any streams from previous calls to </w:t>
      </w:r>
      <w:r>
        <w:rPr>
          <w:rStyle w:val="Text0"/>
        </w:rPr>
        <w:t>popen()</w:t>
      </w:r>
      <w:r>
        <w:t xml:space="preserve"> that are still open in the calling pro-cess are closed in the new child process to prevent potential race conditions.</w:t>
      </w:r>
    </w:p>
    <w:p>
      <w:pPr>
        <w:pStyle w:val="Para 002"/>
      </w:pPr>
      <w:r>
        <w:t>The mode argument defines whether the calling process can read from or write to the returned stream. The internal actions are as follows:</w:t>
      </w:r>
    </w:p>
    <w:p>
      <w:pPr>
        <w:pStyle w:val="Para 002"/>
      </w:pPr>
      <w:r>
        <w:t xml:space="preserve">• If it contains </w:t>
      </w:r>
      <w:r>
        <w:rPr>
          <w:rStyle w:val="Text0"/>
        </w:rPr>
        <w:t>r</w:t>
      </w:r>
      <w:r>
        <w:t xml:space="preserve">, the calling process is returned a </w:t>
      </w:r>
      <w:r>
        <w:rPr>
          <w:rStyle w:val="Text0"/>
        </w:rPr>
        <w:t>FILE*</w:t>
      </w:r>
      <w:r>
        <w:t xml:space="preserve"> pointing to</w:t>
      </w:r>
    </w:p>
    <w:p>
      <w:pPr>
        <w:pStyle w:val="Para 014"/>
      </w:pPr>
      <w:r>
        <w:t>the read end of the pipe and the child process’s standard output is attached to the write end of the pipe so that the command that it executes puts its output into the pipe instead of the terminal.</w:t>
      </w:r>
    </w:p>
    <w:p>
      <w:pPr>
        <w:pStyle w:val="Para 002"/>
      </w:pPr>
      <w:r>
        <w:t xml:space="preserve">• If it contains </w:t>
      </w:r>
      <w:r>
        <w:rPr>
          <w:rStyle w:val="Text0"/>
        </w:rPr>
        <w:t>w</w:t>
      </w:r>
      <w:r>
        <w:t xml:space="preserve">, , the calling process is returned a </w:t>
      </w:r>
      <w:r>
        <w:rPr>
          <w:rStyle w:val="Text0"/>
        </w:rPr>
        <w:t>FILE*</w:t>
      </w:r>
      <w:r>
        <w:t xml:space="preserve"> pointing to</w:t>
      </w:r>
    </w:p>
    <w:p>
      <w:pPr>
        <w:pStyle w:val="Para 020"/>
      </w:pPr>
      <w:r>
        <w:t>the write end of the pipe, and the child process’s standard input is attached to the read end of the pipe so that the command that it executes gets its input from the pipe instead of the standard input device.</w:t>
      </w:r>
    </w:p>
    <w:p>
      <w:pPr>
        <w:pStyle w:val="Para 002"/>
      </w:pPr>
      <w:r>
        <w:t>• If it contains both, it results in an error.</w:t>
      </w:r>
    </w:p>
    <w:p>
      <w:pPr>
        <w:pStyle w:val="Para 002"/>
      </w:pPr>
      <w:r>
        <w:t xml:space="preserve">In Linux, the mode may optionally contain </w:t>
      </w:r>
      <w:r>
        <w:rPr>
          <w:rStyle w:val="Text0"/>
        </w:rPr>
        <w:t>e</w:t>
      </w:r>
      <w:r>
        <w:t>, which if present, enables the close-on-exec flag for the file descriptor underlying the returned file stream pointer.</w:t>
      </w:r>
    </w:p>
    <w:p>
      <w:pPr>
        <w:pStyle w:val="Para 032"/>
      </w:pPr>
      <w:r>
        <w:t/>
      </w:r>
    </w:p>
    <w:p>
      <w:pPr>
        <w:pStyle w:val="Para 131"/>
      </w:pPr>
      <w:r>
        <w:t>THE CLOSE-ON-EXEC FLAG</w:t>
      </w:r>
    </w:p>
    <w:p>
      <w:pPr>
        <w:pStyle w:val="Para 022"/>
      </w:pPr>
      <w:r>
        <w:t xml:space="preserve">In Chapter </w:t>
      </w:r>
      <w:hyperlink w:anchor="11">
        <w:r>
          <w:rPr>
            <w:rStyle w:val="Text7"/>
          </w:rPr>
          <w:t xml:space="preserve">11 </w:t>
        </w:r>
      </w:hyperlink>
      <w:r>
        <w:t>we saw that open file descriptors remain open by default when</w:t>
      </w:r>
      <w:r>
        <w:rPr>
          <w:rStyle w:val="Text1"/>
        </w:rPr>
        <w:t xml:space="preserve"> </w:t>
      </w:r>
      <w:r>
        <w:t>a process calls</w:t>
      </w:r>
      <w:r>
        <w:rPr>
          <w:rStyle w:val="Text1"/>
        </w:rPr>
        <w:t xml:space="preserve"> </w:t>
      </w:r>
      <w:r>
        <w:t>execve()</w:t>
        <w:t>. Enabling the</w:t>
      </w:r>
      <w:r>
        <w:rPr>
          <w:rStyle w:val="Text1"/>
        </w:rPr>
        <w:t xml:space="preserve"> </w:t>
      </w:r>
      <w:r>
        <w:t>close-on-exec</w:t>
      </w:r>
      <w:r>
        <w:rPr>
          <w:rStyle w:val="Text1"/>
        </w:rPr>
        <w:t xml:space="preserve"> </w:t>
      </w:r>
      <w:r>
        <w:t>flag on an open file descrip-</w:t>
        <w:t>tor causes it to be closed instead. This is useful when a child process executes</w:t>
      </w:r>
      <w:r>
        <w:rPr>
          <w:rStyle w:val="Text1"/>
        </w:rPr>
        <w:t xml:space="preserve"> </w:t>
      </w:r>
      <w:r>
        <w:t>a new program that shouldn’t access this descriptor.</w:t>
      </w:r>
    </w:p>
    <w:p>
      <w:pPr>
        <w:pStyle w:val="Para 032"/>
      </w:pPr>
      <w:r>
        <w:t/>
      </w:r>
    </w:p>
    <w:p>
      <w:pPr>
        <w:pStyle w:val="Para 011"/>
      </w:pPr>
      <w:r>
        <w:rPr>
          <w:rStyle w:val="Text6"/>
        </w:rPr>
        <w:t>664</w:t>
      </w:r>
      <w:r>
        <w:rPr>
          <w:rStyle w:val="Text1"/>
        </w:rPr>
        <w:t xml:space="preserve"> </w:t>
      </w:r>
      <w:r>
        <w:t>Chapter 13</w:t>
      </w:r>
    </w:p>
    <w:p>
      <w:pPr>
        <w:pStyle w:val="0 Block"/>
      </w:pPr>
    </w:p>
    <w:p>
      <w:bookmarkStart w:id="749" w:name="Figure_13_8_depicts_the_two_poss"/>
      <w:pPr>
        <w:pStyle w:val="Para 002"/>
        <w:pageBreakBefore w:val="on"/>
      </w:pPr>
      <w:r>
        <w:t xml:space="preserve">Figure </w:t>
      </w:r>
      <w:hyperlink w:anchor="Figure_13_8_depicts_the_two_poss">
        <w:r>
          <w:rPr>
            <w:rStyle w:val="Text5"/>
          </w:rPr>
          <w:t xml:space="preserve">13-8 </w:t>
        </w:r>
      </w:hyperlink>
      <w:r>
        <w:t>depicts the two possible modes of communication.</w:t>
      </w:r>
      <w:bookmarkEnd w:id="749"/>
    </w:p>
    <w:p>
      <w:pPr>
        <w:pStyle w:val="Para 076"/>
      </w:pPr>
      <w:r>
        <w:t>FILE *fp = popen(command, "r″);</w:t>
      </w:r>
      <w:r>
        <w:rPr>
          <w:rStyle w:val="Text1"/>
        </w:rPr>
        <w:t xml:space="preserve"> </w:t>
      </w:r>
      <w:r>
        <w:t>FILE *fp = popen(command, "w″);</w:t>
      </w:r>
    </w:p>
    <w:p>
      <w:pPr>
        <w:pStyle w:val="Para 016"/>
      </w:pPr>
      <w:r>
        <w:t>Parent process</w:t>
      </w:r>
      <w:r>
        <w:rPr>
          <w:rStyle w:val="Text1"/>
        </w:rPr>
        <w:t xml:space="preserve"> </w:t>
      </w:r>
      <w:r>
        <w:rPr>
          <w:rStyle w:val="Text14"/>
        </w:rPr>
        <w:t>fp</w:t>
      </w:r>
      <w:r>
        <w:rPr>
          <w:rStyle w:val="Text1"/>
        </w:rPr>
        <w:t xml:space="preserve"> </w:t>
      </w:r>
      <w:r>
        <w:rPr>
          <w:rStyle w:val="Text14"/>
        </w:rPr>
        <w:t>fp</w:t>
      </w:r>
      <w:r>
        <w:rPr>
          <w:rStyle w:val="Text1"/>
        </w:rPr>
        <w:t xml:space="preserve"> </w:t>
      </w:r>
      <w:r>
        <w:t>Parent process</w:t>
      </w:r>
    </w:p>
    <w:p>
      <w:pPr>
        <w:pStyle w:val="Normal"/>
      </w:pPr>
      <w:r>
        <w:t>Write end</w:t>
      </w:r>
      <w:r>
        <w:rPr>
          <w:rStyle w:val="Text1"/>
        </w:rPr>
        <w:t xml:space="preserve"> </w:t>
      </w:r>
      <w:r>
        <w:t>Read end</w:t>
      </w:r>
    </w:p>
    <w:p>
      <w:pPr>
        <w:pStyle w:val="Para 023"/>
      </w:pPr>
      <w:r>
        <w:t>Pipe</w:t>
      </w:r>
      <w:r>
        <w:rPr>
          <w:rStyle w:val="Text1"/>
        </w:rPr>
        <w:t xml:space="preserve"> </w:t>
      </w:r>
      <w:r>
        <w:t>Pipe</w:t>
      </w:r>
    </w:p>
    <w:p>
      <w:pPr>
        <w:pStyle w:val="Para 064"/>
      </w:pPr>
      <w:r>
        <w:t>Read end</w:t>
      </w:r>
      <w:r>
        <w:rPr>
          <w:rStyle w:val="Text1"/>
        </w:rPr>
        <w:t xml:space="preserve"> </w:t>
      </w:r>
      <w:r>
        <w:t>Write end</w:t>
      </w:r>
    </w:p>
    <w:p>
      <w:pPr>
        <w:pStyle w:val="Para 013"/>
      </w:pPr>
      <w:r>
        <w:rPr>
          <w:rStyle w:val="Text14"/>
        </w:rPr>
        <w:t>stdout</w:t>
      </w:r>
      <w:r>
        <w:rPr>
          <w:rStyle w:val="Text1"/>
        </w:rPr>
        <w:t xml:space="preserve"> </w:t>
      </w:r>
      <w:r>
        <w:t>Child process</w:t>
      </w:r>
      <w:r>
        <w:rPr>
          <w:rStyle w:val="Text1"/>
        </w:rPr>
        <w:t xml:space="preserve"> </w:t>
      </w:r>
      <w:r>
        <w:t>Child process</w:t>
      </w:r>
      <w:r>
        <w:rPr>
          <w:rStyle w:val="Text1"/>
        </w:rPr>
        <w:t xml:space="preserve"> </w:t>
      </w:r>
      <w:r>
        <w:rPr>
          <w:rStyle w:val="Text14"/>
        </w:rPr>
        <w:t>stdin</w:t>
      </w:r>
    </w:p>
    <w:p>
      <w:pPr>
        <w:pStyle w:val="Normal"/>
      </w:pPr>
      <w:r>
        <w:t>Figure 13-8: The two different methods of establishing communication with</w:t>
      </w:r>
      <w:r>
        <w:rPr>
          <w:rStyle w:val="Text1"/>
        </w:rPr>
        <w:t xml:space="preserve"> </w:t>
      </w:r>
      <w:r>
        <w:t>popen()</w:t>
      </w:r>
    </w:p>
    <w:p>
      <w:pPr>
        <w:pStyle w:val="Para 002"/>
      </w:pPr>
      <w:r>
        <w:t xml:space="preserve">The </w:t>
      </w:r>
      <w:r>
        <w:rPr>
          <w:rStyle w:val="Text0"/>
        </w:rPr>
        <w:t>pclose()</w:t>
      </w:r>
      <w:r>
        <w:t xml:space="preserve"> function closes the stream opened by </w:t>
      </w:r>
      <w:r>
        <w:rPr>
          <w:rStyle w:val="Text0"/>
        </w:rPr>
        <w:t>popen()</w:t>
      </w:r>
      <w:r>
        <w:t xml:space="preserve"> and waits for the command to terminate. It returns the termination status of the child process created by </w:t>
      </w:r>
      <w:r>
        <w:rPr>
          <w:rStyle w:val="Text0"/>
        </w:rPr>
        <w:t>popen()</w:t>
      </w:r>
      <w:r>
        <w:t xml:space="preserve">, unless that status is unavailable to </w:t>
      </w:r>
      <w:r>
        <w:rPr>
          <w:rStyle w:val="Text0"/>
        </w:rPr>
        <w:t>pclose()</w:t>
      </w:r>
      <w:r>
        <w:t>, in which case it returns</w:t>
      </w:r>
      <w:r>
        <w:rPr>
          <w:rStyle w:val="Text0"/>
        </w:rPr>
        <w:t>-1</w:t>
      </w:r>
      <w:r>
        <w:t xml:space="preserve"> and sets </w:t>
      </w:r>
      <w:r>
        <w:rPr>
          <w:rStyle w:val="Text0"/>
        </w:rPr>
        <w:t>errno</w:t>
      </w:r>
      <w:r>
        <w:t xml:space="preserve"> to </w:t>
      </w:r>
      <w:r>
        <w:rPr>
          <w:rStyle w:val="Text0"/>
        </w:rPr>
        <w:t>ECHILD</w:t>
      </w:r>
      <w:r>
        <w:t>. This can happen if the par-ent process called any wait function while the child was running to wait for some other child process it forked.</w:t>
      </w:r>
    </w:p>
    <w:p>
      <w:pPr>
        <w:pStyle w:val="Para 003"/>
      </w:pPr>
      <w:r>
        <w:rPr>
          <w:rStyle w:val="Text16"/>
        </w:rPr>
        <w:t>W A R N I N G</w:t>
      </w:r>
      <w:r>
        <w:t xml:space="preserve"> File streams created with </w:t>
      </w:r>
      <w:r>
        <w:rPr>
          <w:rStyle w:val="Text0"/>
        </w:rPr>
        <w:t>popen()</w:t>
      </w:r>
      <w:r>
        <w:t xml:space="preserve"> must be closed with </w:t>
      </w:r>
      <w:r>
        <w:rPr>
          <w:rStyle w:val="Text0"/>
        </w:rPr>
        <w:t>pclose()</w:t>
      </w:r>
      <w:r>
        <w:t xml:space="preserve">, not </w:t>
      </w:r>
      <w:r>
        <w:rPr>
          <w:rStyle w:val="Text0"/>
        </w:rPr>
        <w:t>fclose()</w:t>
      </w:r>
      <w:r>
        <w:t>!</w:t>
      </w:r>
    </w:p>
    <w:p>
      <w:pPr>
        <w:pStyle w:val="Para 002"/>
      </w:pPr>
      <w:r>
        <w:t xml:space="preserve">Let’s look at a simple example program in which the parent process sim-ulates a pipe between two commands given on the command line, without explicitly creating a pipe. Instead, it makes two calls to </w:t>
      </w:r>
      <w:r>
        <w:rPr>
          <w:rStyle w:val="Text0"/>
        </w:rPr>
        <w:t>popen()</w:t>
      </w:r>
      <w:r>
        <w:t xml:space="preserve"> and becomes the intermediary between the child processes executing the two commands. In effect, the parent replaces the pipe by transferring the output of one pro-cess to the input of the other:</w:t>
      </w:r>
    </w:p>
    <w:p>
      <w:pPr>
        <w:pStyle w:val="Normal"/>
      </w:pPr>
      <w:r>
        <w:t>popen_demo.c</w:t>
      </w:r>
      <w:r>
        <w:rPr>
          <w:rStyle w:val="Text1"/>
        </w:rPr>
        <w:t xml:space="preserve"> </w:t>
      </w:r>
      <w:r>
        <w:t>#include "common_hdrs.h"</w:t>
      </w:r>
    </w:p>
    <w:p>
      <w:pPr>
        <w:pStyle w:val="Normal"/>
      </w:pPr>
      <w:r>
        <w:t xml:space="preserve">#include </w:t>
      </w:r>
    </w:p>
    <w:p>
      <w:pPr>
        <w:pStyle w:val="Normal"/>
      </w:pPr>
      <w:r>
        <w:t>int main(int argc, char *argv[])</w:t>
      </w:r>
    </w:p>
    <w:p>
      <w:pPr>
        <w:pStyle w:val="Normal"/>
      </w:pPr>
      <w:r>
        <w:t>{</w:t>
      </w:r>
    </w:p>
    <w:p>
      <w:pPr>
        <w:pStyle w:val="Para 001"/>
      </w:pPr>
      <w:r>
        <w:t>int</w:t>
      </w:r>
      <w:r>
        <w:rPr>
          <w:rStyle w:val="Text1"/>
        </w:rPr>
        <w:t xml:space="preserve"> </w:t>
      </w:r>
      <w:r>
        <w:t>nbytes;</w:t>
      </w:r>
      <w:r>
        <w:rPr>
          <w:rStyle w:val="Text1"/>
        </w:rPr>
        <w:t xml:space="preserve"> </w:t>
      </w:r>
      <w:r>
        <w:t>/* Number of bytes read from pipe</w:t>
      </w:r>
      <w:r>
        <w:rPr>
          <w:rStyle w:val="Text1"/>
        </w:rPr>
        <w:t xml:space="preserve"> </w:t>
      </w:r>
      <w:r>
        <w:t>*/</w:t>
      </w:r>
    </w:p>
    <w:p>
      <w:pPr>
        <w:pStyle w:val="Para 001"/>
      </w:pPr>
      <w:r>
        <w:t>FILE *fin;</w:t>
      </w:r>
      <w:r>
        <w:rPr>
          <w:rStyle w:val="Text1"/>
        </w:rPr>
        <w:t xml:space="preserve"> </w:t>
      </w:r>
      <w:r>
        <w:t>/* Stream pointing to read end of pipe */</w:t>
      </w:r>
    </w:p>
    <w:p>
      <w:pPr>
        <w:pStyle w:val="Para 001"/>
      </w:pPr>
      <w:r>
        <w:t>FILE *fout;</w:t>
      </w:r>
      <w:r>
        <w:rPr>
          <w:rStyle w:val="Text1"/>
        </w:rPr>
        <w:t xml:space="preserve"> </w:t>
      </w:r>
      <w:r>
        <w:t>/* Stream pointing to write end of pipe */</w:t>
      </w:r>
    </w:p>
    <w:p>
      <w:pPr>
        <w:pStyle w:val="Para 001"/>
      </w:pPr>
      <w:r>
        <w:t>char</w:t>
      </w:r>
      <w:r>
        <w:rPr>
          <w:rStyle w:val="Text1"/>
        </w:rPr>
        <w:t xml:space="preserve"> </w:t>
      </w:r>
      <w:r>
        <w:t>buffer[PIPE_BUF];</w:t>
      </w:r>
      <w:r>
        <w:rPr>
          <w:rStyle w:val="Text1"/>
        </w:rPr>
        <w:t xml:space="preserve"> </w:t>
      </w:r>
      <w:r>
        <w:t>/* Buffer for transferring data</w:t>
      </w:r>
      <w:r>
        <w:rPr>
          <w:rStyle w:val="Text1"/>
        </w:rPr>
        <w:t xml:space="preserve"> </w:t>
      </w:r>
      <w:r>
        <w:t>*/</w:t>
      </w:r>
    </w:p>
    <w:p>
      <w:pPr>
        <w:pStyle w:val="Para 001"/>
      </w:pPr>
      <w:r>
        <w:t>int</w:t>
      </w:r>
      <w:r>
        <w:rPr>
          <w:rStyle w:val="Text1"/>
        </w:rPr>
        <w:t xml:space="preserve"> </w:t>
      </w:r>
      <w:r>
        <w:t>status1, status2;</w:t>
      </w:r>
      <w:r>
        <w:rPr>
          <w:rStyle w:val="Text1"/>
        </w:rPr>
        <w:t xml:space="preserve"> </w:t>
      </w:r>
      <w:r>
        <w:t>/* For collecting status of processes</w:t>
      </w:r>
      <w:r>
        <w:rPr>
          <w:rStyle w:val="Text1"/>
        </w:rPr>
        <w:t xml:space="preserve"> </w:t>
      </w:r>
      <w:r>
        <w:t>*/</w:t>
      </w:r>
    </w:p>
    <w:p>
      <w:pPr>
        <w:pStyle w:val="Para 001"/>
      </w:pPr>
      <w:r>
        <w:t>if ( argc &lt; 3 )</w:t>
      </w:r>
    </w:p>
    <w:p>
      <w:pPr>
        <w:pStyle w:val="Para 004"/>
      </w:pPr>
      <w:r>
        <w:t>usage_error("Usage: popen_demo command1 command2\n");</w:t>
      </w:r>
    </w:p>
    <w:p>
      <w:pPr>
        <w:pStyle w:val="Para 001"/>
      </w:pPr>
      <w:r>
        <w:t>if ( (fin = popen(argv[1], "r")) == NULL )</w:t>
      </w:r>
    </w:p>
    <w:p>
      <w:pPr>
        <w:pStyle w:val="Para 004"/>
      </w:pPr>
      <w:r>
        <w:t>fatal_error(errno, "popen");</w:t>
      </w:r>
    </w:p>
    <w:p>
      <w:pPr>
        <w:pStyle w:val="Para 001"/>
      </w:pPr>
      <w:r>
        <w:t>if ( (fout = popen(argv[2], "w")) == NULL )</w:t>
      </w:r>
    </w:p>
    <w:p>
      <w:pPr>
        <w:pStyle w:val="Para 004"/>
      </w:pPr>
      <w:r>
        <w:t>fatal_error(errno, "popen");</w:t>
      </w:r>
    </w:p>
    <w:p>
      <w:pPr>
        <w:pStyle w:val="Para 032"/>
      </w:pPr>
      <w:r>
        <w:t/>
      </w:r>
    </w:p>
    <w:p>
      <w:pPr>
        <w:pStyle w:val="Para 010"/>
      </w:pPr>
      <w:r>
        <w:t>Pipes and FIFOs</w:t>
      </w:r>
      <w:r>
        <w:rPr>
          <w:rStyle w:val="Text1"/>
        </w:rPr>
        <w:t xml:space="preserve"> </w:t>
      </w:r>
      <w:r>
        <w:rPr>
          <w:rStyle w:val="Text6"/>
        </w:rPr>
        <w:t>665</w:t>
      </w:r>
    </w:p>
    <w:p>
      <w:pPr>
        <w:pStyle w:val="0 Block"/>
      </w:pPr>
    </w:p>
    <w:p>
      <w:bookmarkStart w:id="750" w:name="___Read_the_output_of_first_comm"/>
      <w:pPr>
        <w:pStyle w:val="Para 001"/>
        <w:pageBreakBefore w:val="on"/>
      </w:pPr>
      <w:r>
        <w:t>/* Read the output of first command through the descriptor for fin</w:t>
      </w:r>
      <w:bookmarkEnd w:id="750"/>
    </w:p>
    <w:p>
      <w:pPr>
        <w:pStyle w:val="Para 007"/>
      </w:pPr>
      <w:r>
        <w:t>and write that output into the descriptor for fout, the write end</w:t>
      </w:r>
      <w:r>
        <w:rPr>
          <w:rStyle w:val="Text1"/>
        </w:rPr>
        <w:t xml:space="preserve"> </w:t>
      </w:r>
      <w:r>
        <w:t>of the pipe that the second command reads as its input. */</w:t>
      </w:r>
    </w:p>
    <w:p>
      <w:pPr>
        <w:pStyle w:val="Para 001"/>
      </w:pPr>
      <w:r>
        <w:t>while ( (nbytes = read(fileno(fin), buffer, PIPE_BUF)) &gt; 0 )</w:t>
      </w:r>
    </w:p>
    <w:p>
      <w:pPr>
        <w:pStyle w:val="Para 015"/>
      </w:pPr>
      <w:r>
        <w:t>if ( -1 == write(fileno(fout), buffer, nbytes) )</w:t>
      </w:r>
    </w:p>
    <w:p>
      <w:pPr>
        <w:pStyle w:val="Para 016"/>
      </w:pPr>
      <w:r>
        <w:t>fatal_error(errno, "write");</w:t>
      </w:r>
    </w:p>
    <w:p>
      <w:pPr>
        <w:pStyle w:val="Para 001"/>
      </w:pPr>
      <w:r>
        <w:t>if ( nbytes &lt; 0 )</w:t>
      </w:r>
    </w:p>
    <w:p>
      <w:pPr>
        <w:pStyle w:val="Para 004"/>
      </w:pPr>
      <w:r>
        <w:t>fatal_error(errno, "read");</w:t>
      </w:r>
    </w:p>
    <w:p>
      <w:pPr>
        <w:pStyle w:val="Para 001"/>
      </w:pPr>
      <w:r>
        <w:t>status1 = pclose(fin);</w:t>
      </w:r>
    </w:p>
    <w:p>
      <w:pPr>
        <w:pStyle w:val="Para 001"/>
      </w:pPr>
      <w:r>
        <w:t>status2 = pclose(fout);</w:t>
      </w:r>
    </w:p>
    <w:p>
      <w:pPr>
        <w:pStyle w:val="Para 001"/>
      </w:pPr>
      <w:r>
        <w:t>if ( status1 == -1 || status2 == -1 )</w:t>
      </w:r>
    </w:p>
    <w:p>
      <w:pPr>
        <w:pStyle w:val="Para 004"/>
      </w:pPr>
      <w:r>
        <w:t>fatal_error(errno, "pclose");</w:t>
      </w:r>
    </w:p>
    <w:p>
      <w:pPr>
        <w:pStyle w:val="Para 001"/>
      </w:pPr>
      <w:r>
        <w:t>if ( WIFSIGNALED(status1) )</w:t>
      </w:r>
    </w:p>
    <w:p>
      <w:pPr>
        <w:pStyle w:val="Para 007"/>
      </w:pPr>
      <w:r>
        <w:t>printf("'%s' terminated by signal %d\n",argv[1], WTERMSIG(status1));</w:t>
      </w:r>
    </w:p>
    <w:p>
      <w:pPr>
        <w:pStyle w:val="Para 001"/>
      </w:pPr>
      <w:r>
        <w:t>if ( WIFSIGNALED(status2) )</w:t>
      </w:r>
    </w:p>
    <w:p>
      <w:pPr>
        <w:pStyle w:val="Para 007"/>
      </w:pPr>
      <w:r>
        <w:t>printf("'%s' terminated by signal %d\n",argv[2], WTERMSIG(status2));</w:t>
      </w:r>
    </w:p>
    <w:p>
      <w:pPr>
        <w:pStyle w:val="Para 001"/>
      </w:pPr>
      <w:r>
        <w:t>return 0;</w:t>
      </w:r>
    </w:p>
    <w:p>
      <w:pPr>
        <w:pStyle w:val="Normal"/>
      </w:pPr>
      <w:r>
        <w:t>}</w:t>
      </w:r>
    </w:p>
    <w:p>
      <w:pPr>
        <w:pStyle w:val="Normal"/>
      </w:pPr>
      <w:r>
        <w:t>Listing 13-2: A program that simulates a pipe using two calls to</w:t>
      </w:r>
      <w:r>
        <w:rPr>
          <w:rStyle w:val="Text1"/>
        </w:rPr>
        <w:t xml:space="preserve"> </w:t>
      </w:r>
      <w:r>
        <w:t>popen()</w:t>
      </w:r>
    </w:p>
    <w:p>
      <w:pPr>
        <w:pStyle w:val="Para 002"/>
      </w:pPr>
      <w:r>
        <w:t xml:space="preserve">You can run this program with multiword commands by enclosing the entire command in single quotes. For example, assuming the executable has been named </w:t>
      </w:r>
      <w:r>
        <w:rPr>
          <w:rStyle w:val="Text0"/>
        </w:rPr>
        <w:t>popen_demo</w:t>
      </w:r>
      <w:r>
        <w:t xml:space="preserve">, the following pipes the man page search for pipe into </w:t>
      </w:r>
      <w:r>
        <w:rPr>
          <w:rStyle w:val="Text0"/>
        </w:rPr>
        <w:t>grep</w:t>
      </w:r>
      <w:r>
        <w:t>:</w:t>
      </w:r>
    </w:p>
    <w:p>
      <w:pPr>
        <w:pStyle w:val="Normal"/>
      </w:pPr>
      <w:r>
        <w:t>$</w:t>
      </w:r>
      <w:r>
        <w:rPr>
          <w:rStyle w:val="Text1"/>
        </w:rPr>
        <w:t xml:space="preserve"> </w:t>
      </w:r>
      <w:r>
        <w:rPr>
          <w:rStyle w:val="Text4"/>
        </w:rPr>
        <w:t>./popen_demo 'apropos -s2,3 pipe' 'grep posix'</w:t>
      </w:r>
      <w:r>
        <w:rPr>
          <w:rStyle w:val="Text1"/>
        </w:rPr>
        <w:t xml:space="preserve"> </w:t>
      </w:r>
      <w:r>
        <w:t>pclose (3posix)</w:t>
      </w:r>
      <w:r>
        <w:rPr>
          <w:rStyle w:val="Text1"/>
        </w:rPr>
        <w:t xml:space="preserve"> </w:t>
      </w:r>
      <w:r>
        <w:t>- close a pipe stream to or from a process</w:t>
      </w:r>
      <w:r>
        <w:rPr>
          <w:rStyle w:val="Text1"/>
        </w:rPr>
        <w:t xml:space="preserve"> </w:t>
      </w:r>
      <w:r>
        <w:t>pipe (3posix)</w:t>
      </w:r>
      <w:r>
        <w:rPr>
          <w:rStyle w:val="Text1"/>
        </w:rPr>
        <w:t xml:space="preserve"> </w:t>
      </w:r>
      <w:r>
        <w:t>- create an interprocess channel</w:t>
      </w:r>
      <w:r>
        <w:rPr>
          <w:rStyle w:val="Text1"/>
        </w:rPr>
        <w:t xml:space="preserve"> </w:t>
      </w:r>
      <w:r>
        <w:t>popen (3posix)</w:t>
      </w:r>
      <w:r>
        <w:rPr>
          <w:rStyle w:val="Text1"/>
        </w:rPr>
        <w:t xml:space="preserve"> </w:t>
      </w:r>
      <w:r>
        <w:t>- initiate pipe streams to or from a process</w:t>
      </w:r>
    </w:p>
    <w:p>
      <w:pPr>
        <w:pStyle w:val="Para 002"/>
      </w:pPr>
      <w:r>
        <w:t xml:space="preserve">The same caveats apply to the use of </w:t>
      </w:r>
      <w:r>
        <w:rPr>
          <w:rStyle w:val="Text0"/>
        </w:rPr>
        <w:t>popen()</w:t>
      </w:r>
      <w:r>
        <w:t xml:space="preserve"> as to </w:t>
      </w:r>
      <w:r>
        <w:rPr>
          <w:rStyle w:val="Text0"/>
        </w:rPr>
        <w:t>system()</w:t>
      </w:r>
      <w:r>
        <w:t xml:space="preserve"> (see Chapter </w:t>
      </w:r>
      <w:hyperlink w:anchor="11">
        <w:r>
          <w:rPr>
            <w:rStyle w:val="Text5"/>
          </w:rPr>
          <w:t>11).</w:t>
        </w:r>
      </w:hyperlink>
      <w:r>
        <w:t xml:space="preserve"> We haven’t explored other issues related to </w:t>
      </w:r>
      <w:r>
        <w:rPr>
          <w:rStyle w:val="Text0"/>
        </w:rPr>
        <w:t>popen()</w:t>
      </w:r>
      <w:r>
        <w:t xml:space="preserve">, including how the C Stan-dard I/O Library’s buffering of input and output affects reading and writing of the pipe through the C I/O stream and how various signals affect the exe-cution of this function. For example, because </w:t>
      </w:r>
      <w:r>
        <w:rPr>
          <w:rStyle w:val="Text0"/>
        </w:rPr>
        <w:t>popen()</w:t>
      </w:r>
      <w:r>
        <w:t xml:space="preserve"> is using C file streams, which use block buffering for pipes and files, writes into the pipe are only written into the pipe when the buffer is full or the pipe is closed, and con-sequently the data isn’t seen at its read immediately. To force the writes to appear immediately, you have to disable block buffering or flush frequently. The POSIX specification of </w:t>
      </w:r>
      <w:r>
        <w:rPr>
          <w:rStyle w:val="Text0"/>
        </w:rPr>
        <w:t>popen()</w:t>
      </w:r>
      <w:r>
        <w:t xml:space="preserve"> has a more detailed discussion of some of the nuances of using this function.</w:t>
      </w:r>
    </w:p>
    <w:p>
      <w:pPr>
        <w:pStyle w:val="Para 032"/>
      </w:pPr>
      <w:r>
        <w:t/>
      </w:r>
    </w:p>
    <w:p>
      <w:pPr>
        <w:pStyle w:val="Para 011"/>
      </w:pPr>
      <w:r>
        <w:rPr>
          <w:rStyle w:val="Text6"/>
        </w:rPr>
        <w:t>666</w:t>
      </w:r>
      <w:r>
        <w:rPr>
          <w:rStyle w:val="Text1"/>
        </w:rPr>
        <w:t xml:space="preserve"> </w:t>
      </w:r>
      <w:r>
        <w:t>Chapter 13</w:t>
      </w:r>
    </w:p>
    <w:p>
      <w:pPr>
        <w:pStyle w:val="0 Block"/>
      </w:pPr>
    </w:p>
    <w:p>
      <w:bookmarkStart w:id="751" w:name="FIFOs"/>
      <w:pPr>
        <w:pStyle w:val="Para 009"/>
        <w:pageBreakBefore w:val="on"/>
      </w:pPr>
      <w:r>
        <w:t>FIFOs</w:t>
      </w:r>
      <w:bookmarkEnd w:id="751"/>
    </w:p>
    <w:p>
      <w:pPr>
        <w:pStyle w:val="Para 003"/>
      </w:pPr>
      <w:r>
        <w:t xml:space="preserve">Unnamed pipes are an elegant mechanism, but their usefulness is some-what limited. For one, they can only be shared by related processes, meaning those with a common ancestor that created a pipe which propagated down through calls to </w:t>
      </w:r>
      <w:r>
        <w:rPr>
          <w:rStyle w:val="Text0"/>
        </w:rPr>
        <w:t>fork()</w:t>
      </w:r>
      <w:r>
        <w:t>, such as when a parent creates a pipe and then forks a child. Also, they cease to exist as soon as the processes that are using them terminate, which implies that they must be re-created every time they’re needed. If we want to use them in a program with which any other process can communicate, the other processes will need to know the name of the pipe to use, but an unnamed pipe has no such name.</w:t>
      </w:r>
    </w:p>
    <w:p>
      <w:pPr>
        <w:pStyle w:val="Para 002"/>
      </w:pPr>
      <w:r>
        <w:t>Named pipes, or FIFOs, make up for these limitations. A FIFO has the same reading and writing semantics as an unnamed pipe; all of the rules de-</w:t>
      </w:r>
    </w:p>
    <w:p>
      <w:pPr>
        <w:pStyle w:val="Para 003"/>
      </w:pPr>
      <w:r>
        <w:t xml:space="preserve">scribed in </w:t>
      </w:r>
      <w:hyperlink w:anchor="Top_of_index_html">
        <w:r>
          <w:rPr>
            <w:rStyle w:val="Text5"/>
          </w:rPr>
          <w:t xml:space="preserve">“Unnamed Pipes” </w:t>
        </w:r>
      </w:hyperlink>
      <w:r>
        <w:t xml:space="preserve">on page </w:t>
      </w:r>
      <w:hyperlink w:anchor="drain_some_bytes_from_it__The_ca">
        <w:r>
          <w:rPr>
            <w:rStyle w:val="Text5"/>
          </w:rPr>
          <w:t xml:space="preserve">648 </w:t>
        </w:r>
      </w:hyperlink>
      <w:r>
        <w:t>in terms of reading and writing apply to named pipes as well. The difference between named and unnamed pipes is only in how they’re created and opened. Named pipes are unlike unnamed pipes in that:</w:t>
      </w:r>
    </w:p>
    <w:p>
      <w:pPr>
        <w:pStyle w:val="Para 002"/>
      </w:pPr>
      <w:r>
        <w:t>• They exist as directory entries in the file system and therefore have</w:t>
      </w:r>
    </w:p>
    <w:p>
      <w:pPr>
        <w:pStyle w:val="Para 032"/>
      </w:pPr>
      <w:r>
        <w:t>associated permissions and ownership.</w:t>
      </w:r>
    </w:p>
    <w:p>
      <w:pPr>
        <w:pStyle w:val="Para 002"/>
      </w:pPr>
      <w:r>
        <w:t>• They can be used by processes that are not related to each other.</w:t>
      </w:r>
    </w:p>
    <w:p>
      <w:pPr>
        <w:pStyle w:val="Para 002"/>
      </w:pPr>
      <w:r>
        <w:t>• They can be created and deleted at the shell level or through the</w:t>
      </w:r>
    </w:p>
    <w:p>
      <w:pPr>
        <w:pStyle w:val="Para 021"/>
      </w:pPr>
      <w:r>
        <w:t>system API.</w:t>
      </w:r>
    </w:p>
    <w:p>
      <w:pPr>
        <w:pStyle w:val="Para 003"/>
      </w:pPr>
      <w:r>
        <w:t>Although they have directory entries, they have no contents in the filesys-tem: They have no disk storage, even when they’re being used, because they exist only in kernel memory. The directory entry for a FIFO serves only as a means for processes to access it using a name in the filesystem.</w:t>
      </w:r>
    </w:p>
    <w:p>
      <w:pPr>
        <w:pStyle w:val="Para 002"/>
      </w:pPr>
      <w:r>
        <w:t>All of the preceding programs we developed were single stand-alone programs. FIFOs enable us to create client-server applications. A client-server application consists of two components: a server and a client. A server program is one that can provide services to other processes. The processes</w:t>
      </w:r>
    </w:p>
    <w:p>
      <w:pPr>
        <w:pStyle w:val="Para 003"/>
      </w:pPr>
      <w:r>
        <w:t xml:space="preserve">that request these services are called its clients. In Chapter </w:t>
      </w:r>
      <w:hyperlink w:anchor="14">
        <w:r>
          <w:rPr>
            <w:rStyle w:val="Text5"/>
          </w:rPr>
          <w:t xml:space="preserve">14 </w:t>
        </w:r>
      </w:hyperlink>
      <w:r>
        <w:t>we’ll study how to create true client-server applications. Here we’ll concentrate on the use of FIFOs for creating programs that communicate but which are not necessarily true client-server applications. Specifically, one process will act like a server in the sense that it will be the only process reading from the FIFO, but it will not send any data back to processes that send data to it, and one</w:t>
      </w:r>
    </w:p>
    <w:p>
      <w:pPr>
        <w:pStyle w:val="Para 003"/>
      </w:pPr>
      <w:r>
        <w:t>process will act like a client in that it sends data to the server, but it will not be designed to receive any response from the server. I’ll call these applications</w:t>
      </w:r>
    </w:p>
    <w:p>
      <w:pPr>
        <w:pStyle w:val="Para 003"/>
      </w:pPr>
      <w:r>
        <w:t>client-server–like applications.</w:t>
      </w:r>
    </w:p>
    <w:p>
      <w:pPr>
        <w:pStyle w:val="Para 032"/>
      </w:pPr>
      <w:r>
        <w:t/>
      </w:r>
    </w:p>
    <w:p>
      <w:pPr>
        <w:pStyle w:val="Para 009"/>
      </w:pPr>
      <w:r>
        <w:t>Creating Named Pipes in the Shell</w:t>
      </w:r>
    </w:p>
    <w:p>
      <w:pPr>
        <w:pStyle w:val="Para 003"/>
      </w:pPr>
      <w:r>
        <w:t>Before we explore how to create and use FIFOs in programs, let’s look at how we can create them at the user level. Searching for commands related to</w:t>
      </w:r>
    </w:p>
    <w:p>
      <w:pPr>
        <w:pStyle w:val="Para 032"/>
      </w:pPr>
      <w:r>
        <w:t/>
      </w:r>
    </w:p>
    <w:p>
      <w:pPr>
        <w:pStyle w:val="Para 010"/>
      </w:pPr>
      <w:r>
        <w:t>Pipes and FIFOs</w:t>
      </w:r>
      <w:r>
        <w:rPr>
          <w:rStyle w:val="Text1"/>
        </w:rPr>
        <w:t xml:space="preserve"> </w:t>
      </w:r>
      <w:r>
        <w:rPr>
          <w:rStyle w:val="Text6"/>
        </w:rPr>
        <w:t>667</w:t>
      </w:r>
    </w:p>
    <w:p>
      <w:pPr>
        <w:pStyle w:val="0 Block"/>
      </w:pPr>
    </w:p>
    <w:p>
      <w:bookmarkStart w:id="752" w:name="FIFOs_with_apropos__s1_fifo_yiel"/>
      <w:pPr>
        <w:pStyle w:val="Para 003"/>
        <w:pageBreakBefore w:val="on"/>
      </w:pPr>
      <w:r>
        <w:t xml:space="preserve">FIFOs with </w:t>
      </w:r>
      <w:r>
        <w:rPr>
          <w:rStyle w:val="Text0"/>
        </w:rPr>
        <w:t>apropos -s1 fifo</w:t>
      </w:r>
      <w:r>
        <w:t xml:space="preserve"> yields a Linux man page for the </w:t>
      </w:r>
      <w:r>
        <w:rPr>
          <w:rStyle w:val="Text0"/>
        </w:rPr>
        <w:t>mkfifo</w:t>
      </w:r>
      <w:r>
        <w:t xml:space="preserve"> command and a POSIX man page for it. POSIX also specifies another command, </w:t>
      </w:r>
      <w:r>
        <w:rPr>
          <w:rStyle w:val="Text0"/>
        </w:rPr>
        <w:t>mknod</w:t>
      </w:r>
      <w:r>
        <w:t xml:space="preserve">, which is a general-purpose utility for creating device special files, including FIFOs, but POSIX recommends that FIFOs should be created with </w:t>
      </w:r>
      <w:r>
        <w:rPr>
          <w:rStyle w:val="Text0"/>
        </w:rPr>
        <w:t>mkfifo</w:t>
      </w:r>
      <w:r>
        <w:t xml:space="preserve">, not </w:t>
      </w:r>
      <w:r>
        <w:rPr>
          <w:rStyle w:val="Text0"/>
        </w:rPr>
        <w:t>mknod</w:t>
      </w:r>
      <w:r>
        <w:t xml:space="preserve">. Since the </w:t>
      </w:r>
      <w:r>
        <w:rPr>
          <w:rStyle w:val="Text0"/>
        </w:rPr>
        <w:t>mkfifo</w:t>
      </w:r>
      <w:r>
        <w:t xml:space="preserve"> command is also simpler to use, we’ll work with that one.</w:t>
      </w:r>
      <w:bookmarkEnd w:id="752"/>
    </w:p>
    <w:p>
      <w:pPr>
        <w:pStyle w:val="Para 002"/>
      </w:pPr>
      <w:r>
        <w:t>We’ll create a FIFO named MYFIFO in the /tmp directory. The /tmp di-rectory exists on every Unix system; it’s intended as a place for programs to create temporary files and is usually configured to allow all users to create files there. It usually has the sticky bit enabled, so that only the owner and the superuser can delete them:</w:t>
      </w:r>
    </w:p>
    <w:p>
      <w:pPr>
        <w:pStyle w:val="Para 012"/>
      </w:pPr>
      <w:r>
        <w:rPr>
          <w:rStyle w:val="Text4"/>
        </w:rPr>
        <w:t>$</w:t>
      </w:r>
      <w:r>
        <w:rPr>
          <w:rStyle w:val="Text12"/>
        </w:rPr>
        <w:t xml:space="preserve"> </w:t>
      </w:r>
      <w:r>
        <w:t>ls -ld /tmp</w:t>
      </w:r>
    </w:p>
    <w:p>
      <w:pPr>
        <w:pStyle w:val="Normal"/>
      </w:pPr>
      <w:r>
        <w:t>drwxrwxrwt 20 root root 12288 May 29 09:47 /tmp/</w:t>
      </w:r>
    </w:p>
    <w:p>
      <w:pPr>
        <w:pStyle w:val="Para 003"/>
      </w:pPr>
      <w:r>
        <w:t>To create MYFIFO there, enter:</w:t>
      </w:r>
    </w:p>
    <w:p>
      <w:pPr>
        <w:pStyle w:val="Para 012"/>
      </w:pPr>
      <w:r>
        <w:rPr>
          <w:rStyle w:val="Text4"/>
        </w:rPr>
        <w:t>$</w:t>
      </w:r>
      <w:r>
        <w:rPr>
          <w:rStyle w:val="Text12"/>
        </w:rPr>
        <w:t xml:space="preserve"> </w:t>
      </w:r>
      <w:r>
        <w:t>mkfifo /tmp/MYFIFO</w:t>
      </w:r>
    </w:p>
    <w:p>
      <w:pPr>
        <w:pStyle w:val="Para 003"/>
      </w:pPr>
      <w:r>
        <w:t>This creates the FIFO /tmp/MYFIFO. It’s fairly common to use uppercase names for FIFO names to make them easier to spot in directory listings.</w:t>
      </w:r>
    </w:p>
    <w:p>
      <w:pPr>
        <w:pStyle w:val="Para 002"/>
      </w:pPr>
      <w:r>
        <w:t xml:space="preserve">The default mode on a FIFO is </w:t>
      </w:r>
      <w:r>
        <w:rPr>
          <w:rStyle w:val="Text0"/>
        </w:rPr>
        <w:t>rw-rw-rw-</w:t>
      </w:r>
      <w:r>
        <w:t xml:space="preserve">prior to applying the </w:t>
      </w:r>
      <w:r>
        <w:rPr>
          <w:rStyle w:val="Text0"/>
        </w:rPr>
        <w:t>umask</w:t>
      </w:r>
      <w:r>
        <w:t xml:space="preserve"> value. Since my </w:t>
      </w:r>
      <w:r>
        <w:rPr>
          <w:rStyle w:val="Text0"/>
        </w:rPr>
        <w:t>umask</w:t>
      </w:r>
      <w:r>
        <w:t xml:space="preserve"> is 022, the new FIFO’s permissions are </w:t>
      </w:r>
      <w:r>
        <w:rPr>
          <w:rStyle w:val="Text0"/>
        </w:rPr>
        <w:t>rw-r--r--</w:t>
      </w:r>
      <w:r>
        <w:t>:</w:t>
      </w:r>
    </w:p>
    <w:p>
      <w:pPr>
        <w:pStyle w:val="Para 012"/>
      </w:pPr>
      <w:r>
        <w:rPr>
          <w:rStyle w:val="Text4"/>
        </w:rPr>
        <w:t>$</w:t>
      </w:r>
      <w:r>
        <w:rPr>
          <w:rStyle w:val="Text12"/>
        </w:rPr>
        <w:t xml:space="preserve"> </w:t>
      </w:r>
      <w:r>
        <w:t>ls -l /tmp/MYFIFO</w:t>
      </w:r>
    </w:p>
    <w:p>
      <w:pPr>
        <w:pStyle w:val="Normal"/>
      </w:pPr>
      <w:r>
        <w:t>prw-r--r-- 1 stewart stewart 0 May 29 09:53 /tmp/MYFIFO</w:t>
      </w:r>
    </w:p>
    <w:p>
      <w:pPr>
        <w:pStyle w:val="Para 003"/>
      </w:pPr>
      <w:r>
        <w:t xml:space="preserve">Notice that FIFOs are identified in the output of </w:t>
      </w:r>
      <w:r>
        <w:rPr>
          <w:rStyle w:val="Text0"/>
        </w:rPr>
        <w:t>ls -l</w:t>
      </w:r>
      <w:r>
        <w:t xml:space="preserve"> by the </w:t>
      </w:r>
      <w:r>
        <w:rPr>
          <w:rStyle w:val="Text0"/>
        </w:rPr>
        <w:t>p</w:t>
      </w:r>
      <w:r>
        <w:t xml:space="preserve"> file type. The</w:t>
      </w:r>
      <w:r>
        <w:rPr>
          <w:rStyle w:val="Text0"/>
        </w:rPr>
        <w:t>-m</w:t>
      </w:r>
      <w:r>
        <w:t xml:space="preserve"> option can be used to override the default mode. It’s easiest to give it the mode in octal; if you use a symbolic mode string such as </w:t>
      </w:r>
      <w:r>
        <w:rPr>
          <w:rStyle w:val="Text0"/>
        </w:rPr>
        <w:t>"go+w"</w:t>
      </w:r>
      <w:r>
        <w:t xml:space="preserve"> or </w:t>
      </w:r>
      <w:r>
        <w:rPr>
          <w:rStyle w:val="Text0"/>
        </w:rPr>
        <w:t>"go-w"</w:t>
      </w:r>
      <w:r>
        <w:t xml:space="preserve">, the + and – operators are interpreted as adding or subtracting from </w:t>
      </w:r>
      <w:r>
        <w:rPr>
          <w:rStyle w:val="Text0"/>
        </w:rPr>
        <w:t>rw-rw-rw-</w:t>
      </w:r>
      <w:r>
        <w:t>. Thus, the two commands</w:t>
      </w:r>
    </w:p>
    <w:p>
      <w:pPr>
        <w:pStyle w:val="Para 012"/>
      </w:pPr>
      <w:r>
        <w:rPr>
          <w:rStyle w:val="Text4"/>
        </w:rPr>
        <w:t>$</w:t>
      </w:r>
      <w:r>
        <w:rPr>
          <w:rStyle w:val="Text12"/>
        </w:rPr>
        <w:t xml:space="preserve"> </w:t>
      </w:r>
      <w:r>
        <w:t>mkfifo -m644 /tmp/FIFO1</w:t>
      </w:r>
      <w:r>
        <w:rPr>
          <w:rStyle w:val="Text12"/>
        </w:rPr>
        <w:t xml:space="preserve"> </w:t>
      </w:r>
      <w:r>
        <w:rPr>
          <w:rStyle w:val="Text4"/>
        </w:rPr>
        <w:t>$</w:t>
      </w:r>
      <w:r>
        <w:rPr>
          <w:rStyle w:val="Text12"/>
        </w:rPr>
        <w:t xml:space="preserve"> </w:t>
      </w:r>
      <w:r>
        <w:t>mkfifo -m"go-w" /tmp/FIFO2</w:t>
      </w:r>
    </w:p>
    <w:p>
      <w:pPr>
        <w:pStyle w:val="Para 003"/>
      </w:pPr>
      <w:r>
        <w:t xml:space="preserve">create /tmp/FIFO1 and /tmp/FIFO2 with the same permission </w:t>
      </w:r>
      <w:r>
        <w:rPr>
          <w:rStyle w:val="Text0"/>
        </w:rPr>
        <w:t>rw-r--r--</w:t>
      </w:r>
      <w:r>
        <w:t>.</w:t>
      </w:r>
    </w:p>
    <w:p>
      <w:pPr>
        <w:pStyle w:val="Para 003"/>
      </w:pPr>
      <w:r>
        <w:rPr>
          <w:rStyle w:val="Text16"/>
        </w:rPr>
        <w:t>N O T E</w:t>
      </w:r>
      <w:r>
        <w:t xml:space="preserve"> In Linux, the mode supplied to the </w:t>
      </w:r>
      <w:r>
        <w:rPr>
          <w:rStyle w:val="Text0"/>
        </w:rPr>
        <w:t>mkfifo</w:t>
      </w:r>
      <w:r>
        <w:t xml:space="preserve"> command is not modified by the </w:t>
      </w:r>
      <w:r>
        <w:rPr>
          <w:rStyle w:val="Text0"/>
        </w:rPr>
        <w:t>umask</w:t>
      </w:r>
      <w:r>
        <w:t>, but</w:t>
      </w:r>
    </w:p>
    <w:p>
      <w:pPr>
        <w:pStyle w:val="Para 003"/>
      </w:pPr>
      <w:r>
        <w:t>POSIX.1-2024 doesn’t specify exactly how this mode must be used. It only requires that the actual mode created with the</w:t>
      </w:r>
      <w:r>
        <w:rPr>
          <w:rStyle w:val="Text0"/>
        </w:rPr>
        <w:t>-m</w:t>
      </w:r>
      <w:r>
        <w:t xml:space="preserve"> option should be at least as restrictive as the argument supplied to</w:t>
      </w:r>
      <w:r>
        <w:rPr>
          <w:rStyle w:val="Text0"/>
        </w:rPr>
        <w:t>-m</w:t>
      </w:r>
      <w:r>
        <w:t>.</w:t>
      </w:r>
    </w:p>
    <w:p>
      <w:pPr>
        <w:pStyle w:val="Para 002"/>
      </w:pPr>
      <w:r>
        <w:t>Let’s demonstrate the FIFO’s operation with a small experiment. If the FIFO /tmp/MYFIFO does not exist, create it with permission 666. Open a second terminal window. In the first terminal, enter the command:</w:t>
      </w:r>
    </w:p>
    <w:p>
      <w:pPr>
        <w:pStyle w:val="Para 012"/>
      </w:pPr>
      <w:r>
        <w:rPr>
          <w:rStyle w:val="Text4"/>
        </w:rPr>
        <w:t>$</w:t>
      </w:r>
      <w:r>
        <w:rPr>
          <w:rStyle w:val="Text12"/>
        </w:rPr>
        <w:t xml:space="preserve"> </w:t>
      </w:r>
      <w:r>
        <w:t>cat &lt; /tmp/MYFIFO</w:t>
      </w:r>
    </w:p>
    <w:p>
      <w:pPr>
        <w:pStyle w:val="Para 032"/>
      </w:pPr>
      <w:r>
        <w:t/>
      </w:r>
    </w:p>
    <w:p>
      <w:pPr>
        <w:pStyle w:val="Para 011"/>
      </w:pPr>
      <w:r>
        <w:rPr>
          <w:rStyle w:val="Text6"/>
        </w:rPr>
        <w:t>668</w:t>
      </w:r>
      <w:r>
        <w:rPr>
          <w:rStyle w:val="Text1"/>
        </w:rPr>
        <w:t xml:space="preserve"> </w:t>
      </w:r>
      <w:r>
        <w:t>Chapter 13</w:t>
      </w:r>
    </w:p>
    <w:p>
      <w:pPr>
        <w:pStyle w:val="0 Block"/>
      </w:pPr>
    </w:p>
    <w:p>
      <w:bookmarkStart w:id="753" w:name="The_shell_prompt_will_not_return"/>
      <w:pPr>
        <w:pStyle w:val="Para 003"/>
        <w:pageBreakBefore w:val="on"/>
      </w:pPr>
      <w:r>
        <w:t xml:space="preserve">The shell prompt will not return because the </w:t>
      </w:r>
      <w:r>
        <w:rPr>
          <w:rStyle w:val="Text0"/>
        </w:rPr>
        <w:t>cat</w:t>
      </w:r>
      <w:r>
        <w:t xml:space="preserve"> command is now waiting for input from the FIFO, which is still empty. If you background it, the shell prompt will return. In the second terminal, enter:</w:t>
      </w:r>
      <w:bookmarkEnd w:id="753"/>
    </w:p>
    <w:p>
      <w:pPr>
        <w:pStyle w:val="Para 012"/>
      </w:pPr>
      <w:r>
        <w:rPr>
          <w:rStyle w:val="Text4"/>
        </w:rPr>
        <w:t>$</w:t>
      </w:r>
      <w:r>
        <w:rPr>
          <w:rStyle w:val="Text12"/>
        </w:rPr>
        <w:t xml:space="preserve"> </w:t>
      </w:r>
      <w:r>
        <w:t>echo "Today's lesson is about FIFOs. " &gt; /tmp/MYFIFO</w:t>
      </w:r>
    </w:p>
    <w:p>
      <w:pPr>
        <w:pStyle w:val="Para 003"/>
      </w:pPr>
      <w:r>
        <w:t>In the first terminal you’ll now see</w:t>
      </w:r>
    </w:p>
    <w:p>
      <w:pPr>
        <w:pStyle w:val="Normal"/>
      </w:pPr>
      <w:r>
        <w:t>Today's lesson is about FIFOs.</w:t>
      </w:r>
    </w:p>
    <w:p>
      <w:pPr>
        <w:pStyle w:val="Para 003"/>
      </w:pPr>
      <w:r>
        <w:t xml:space="preserve">which shows that the data put in the FIFO by </w:t>
      </w:r>
      <w:r>
        <w:rPr>
          <w:rStyle w:val="Text0"/>
        </w:rPr>
        <w:t>echo</w:t>
      </w:r>
      <w:r>
        <w:t xml:space="preserve"> was read by </w:t>
      </w:r>
      <w:r>
        <w:rPr>
          <w:rStyle w:val="Text0"/>
        </w:rPr>
        <w:t>cat</w:t>
      </w:r>
      <w:r>
        <w:t>. Although this is interesting to observe, FIFOs are really intended as an IPC facility for programs, not user-level utilities, so let’s now turn to programming with them.</w:t>
      </w:r>
    </w:p>
    <w:p>
      <w:pPr>
        <w:pStyle w:val="Para 032"/>
      </w:pPr>
      <w:r>
        <w:t/>
      </w:r>
    </w:p>
    <w:p>
      <w:pPr>
        <w:pStyle w:val="Para 009"/>
      </w:pPr>
      <w:r>
        <w:t>Creating FIFOs</w:t>
      </w:r>
    </w:p>
    <w:p>
      <w:pPr>
        <w:pStyle w:val="Para 003"/>
      </w:pPr>
      <w:r>
        <w:t xml:space="preserve">The first step is finding the function that can create a FIFO. A search lim-ited to Sections 2 and 3 of the man pages turns up the </w:t>
      </w:r>
      <w:r>
        <w:rPr>
          <w:rStyle w:val="Text0"/>
        </w:rPr>
        <w:t>mkfifo(3)</w:t>
      </w:r>
      <w:r>
        <w:t xml:space="preserve"> man page, and possibly a reference to the </w:t>
      </w:r>
      <w:r>
        <w:rPr>
          <w:rStyle w:val="Text0"/>
        </w:rPr>
        <w:t>mknod(2)</w:t>
      </w:r>
      <w:r>
        <w:t xml:space="preserve"> page, but both POSIX and Linux ad-vocate using </w:t>
      </w:r>
      <w:r>
        <w:rPr>
          <w:rStyle w:val="Text0"/>
        </w:rPr>
        <w:t>mkfifo()</w:t>
      </w:r>
      <w:r>
        <w:t xml:space="preserve"> instead, which is easier to use than </w:t>
      </w:r>
      <w:r>
        <w:rPr>
          <w:rStyle w:val="Text0"/>
        </w:rPr>
        <w:t>mknod()</w:t>
      </w:r>
      <w:r>
        <w:t xml:space="preserve">. Therefore, we’ll use </w:t>
      </w:r>
      <w:r>
        <w:rPr>
          <w:rStyle w:val="Text0"/>
        </w:rPr>
        <w:t>mkfifo()</w:t>
      </w:r>
      <w:r>
        <w:t xml:space="preserve"> to create all FIFOs. Its synopsis is:</w:t>
      </w:r>
    </w:p>
    <w:p>
      <w:pPr>
        <w:pStyle w:val="Normal"/>
      </w:pPr>
      <w:r>
        <w:t xml:space="preserve">#include </w:t>
      </w:r>
    </w:p>
    <w:p>
      <w:pPr>
        <w:pStyle w:val="Normal"/>
      </w:pPr>
      <w:r>
        <w:t xml:space="preserve">#include </w:t>
      </w:r>
    </w:p>
    <w:p>
      <w:pPr>
        <w:pStyle w:val="Normal"/>
      </w:pPr>
      <w:r>
        <w:t>int mkfifo(const char *pathname, mode_t mode);</w:t>
      </w:r>
    </w:p>
    <w:p>
      <w:pPr>
        <w:pStyle w:val="Para 003"/>
      </w:pPr>
      <w:r>
        <w:t xml:space="preserve">The call </w:t>
      </w:r>
      <w:r>
        <w:rPr>
          <w:rStyle w:val="Text0"/>
        </w:rPr>
        <w:t>mkfifo(MYFIFO, 0666)</w:t>
      </w:r>
      <w:r>
        <w:t xml:space="preserve">, when successful, creates a FIFO named </w:t>
      </w:r>
      <w:r>
        <w:rPr>
          <w:rStyle w:val="Text0"/>
        </w:rPr>
        <w:t>MYFIFO</w:t>
      </w:r>
      <w:r>
        <w:t xml:space="preserve"> with permission </w:t>
      </w:r>
      <w:r>
        <w:rPr>
          <w:rStyle w:val="Text0"/>
        </w:rPr>
        <w:t>0666 &amp; ~ umask</w:t>
      </w:r>
      <w:r>
        <w:t xml:space="preserve"> and returns </w:t>
      </w:r>
      <w:r>
        <w:rPr>
          <w:rStyle w:val="Text0"/>
        </w:rPr>
        <w:t>0</w:t>
      </w:r>
      <w:r>
        <w:t xml:space="preserve">. If it fails, it sets </w:t>
      </w:r>
      <w:r>
        <w:rPr>
          <w:rStyle w:val="Text0"/>
        </w:rPr>
        <w:t>errno</w:t>
      </w:r>
      <w:r>
        <w:t xml:space="preserve"> and re-turns</w:t>
      </w:r>
      <w:r>
        <w:rPr>
          <w:rStyle w:val="Text0"/>
        </w:rPr>
        <w:t>-1</w:t>
      </w:r>
      <w:r>
        <w:t xml:space="preserve">. Notice that, unlike the </w:t>
      </w:r>
      <w:r>
        <w:rPr>
          <w:rStyle w:val="Text0"/>
        </w:rPr>
        <w:t>mkfifo</w:t>
      </w:r>
      <w:r>
        <w:t xml:space="preserve"> command, the </w:t>
      </w:r>
      <w:r>
        <w:rPr>
          <w:rStyle w:val="Text0"/>
        </w:rPr>
        <w:t>umask</w:t>
      </w:r>
      <w:r>
        <w:t xml:space="preserve"> is applied to the mode passed to the </w:t>
      </w:r>
      <w:r>
        <w:rPr>
          <w:rStyle w:val="Text0"/>
        </w:rPr>
        <w:t>mkfifo()</w:t>
      </w:r>
      <w:r>
        <w:t xml:space="preserve"> function.</w:t>
      </w:r>
    </w:p>
    <w:p>
      <w:pPr>
        <w:pStyle w:val="Para 002"/>
      </w:pPr>
      <w:r>
        <w:t>One of our first decisions in designing client-server–like applications is where to put the FIFO. The server has to create it, which implies that it has to be in a directory that it has privilege to modify. Also, clients need to know where to find it. It’s useful to distinguish between public and private FIFOs. A public FIFO is one that is known to all clients. There’s no specific function that makes a FIFO public; rather, it’s just that it’s given a name that’s easy to remember and its location is made known so that client programs can find it. Some authors call these well-known FIFOs because they are analogous to the well-known ports used for network sockets. A private FIFO, in contrast, has a name that’s known only to the process that creates it and the processes to which it chooses to divulge it.</w:t>
      </w:r>
    </w:p>
    <w:p>
      <w:pPr>
        <w:pStyle w:val="Para 002"/>
      </w:pPr>
      <w:r>
        <w:t>Common choices for the location of a public FIFO are:</w:t>
      </w:r>
    </w:p>
    <w:p>
      <w:pPr>
        <w:pStyle w:val="Para 002"/>
      </w:pPr>
      <w:r>
        <w:t>• The /tmp directory</w:t>
      </w:r>
    </w:p>
    <w:p>
      <w:pPr>
        <w:pStyle w:val="Para 002"/>
      </w:pPr>
      <w:r>
        <w:t>• The /var/tmp directory</w:t>
      </w:r>
    </w:p>
    <w:p>
      <w:pPr>
        <w:pStyle w:val="Para 002"/>
      </w:pPr>
      <w:r>
        <w:t>• A subdirectory of /run dedicated to the server, provided it has super-</w:t>
      </w:r>
    </w:p>
    <w:p>
      <w:pPr>
        <w:pStyle w:val="Para 021"/>
      </w:pPr>
      <w:r>
        <w:t>user privilege to create it</w:t>
      </w:r>
    </w:p>
    <w:p>
      <w:pPr>
        <w:pStyle w:val="Para 010"/>
      </w:pPr>
      <w:r>
        <w:t>Pipes and FIFOs</w:t>
      </w:r>
      <w:r>
        <w:rPr>
          <w:rStyle w:val="Text1"/>
        </w:rPr>
        <w:t xml:space="preserve"> </w:t>
      </w:r>
      <w:r>
        <w:rPr>
          <w:rStyle w:val="Text6"/>
        </w:rPr>
        <w:t>669</w:t>
      </w:r>
    </w:p>
    <w:p>
      <w:pPr>
        <w:pStyle w:val="0 Block"/>
      </w:pPr>
    </w:p>
    <w:p>
      <w:bookmarkStart w:id="754" w:name="In_most_modern_implementations_o"/>
      <w:pPr>
        <w:pStyle w:val="Para 002"/>
        <w:pageBreakBefore w:val="on"/>
      </w:pPr>
      <w:r>
        <w:t xml:space="preserve">In most modern implementations of Unix, the /tmp directory is cleaned on reboot. If the FIFO needs to survive reboots, this is not a good location for it; instead, it should be created in the /var/tmp directory, since it doesn’t get cleaned as often. If we’re developing a system program that will be owned by </w:t>
      </w:r>
      <w:r>
        <w:rPr>
          <w:rStyle w:val="Text0"/>
        </w:rPr>
        <w:t>root</w:t>
      </w:r>
      <w:r>
        <w:t xml:space="preserve"> , then it’s best to create the FIFO in /run/</w:t>
      </w:r>
      <w:r>
        <w:rPr>
          <w:rStyle w:val="Text15"/>
        </w:rPr>
        <w:t xml:space="preserve">/, since this will not be purged at all. The </w:t>
      </w:r>
      <w:r>
        <w:rPr>
          <w:rStyle w:val="Text0"/>
        </w:rPr>
        <w:t>file-hierarchy(7)</w:t>
      </w:r>
      <w:r>
        <w:rPr>
          <w:rStyle w:val="Text15"/>
        </w:rPr>
        <w:t xml:space="preserve"> and </w:t>
      </w:r>
      <w:r>
        <w:rPr>
          <w:rStyle w:val="Text0"/>
        </w:rPr>
        <w:t>hier(7)</w:t>
      </w:r>
      <w:r>
        <w:rPr>
          <w:rStyle w:val="Text15"/>
        </w:rPr>
        <w:t xml:space="preserve"> man pages contain more detailed information about the different choices, and a discussion of security</w:t>
      </w:r>
      <w:bookmarkEnd w:id="754"/>
    </w:p>
    <w:p>
      <w:pPr>
        <w:pStyle w:val="Para 003"/>
      </w:pPr>
      <w:r>
        <w:t xml:space="preserve">issues regarding the location of the FIFO can be found at </w:t>
      </w:r>
      <w:hyperlink r:id="rId78">
        <w:r>
          <w:rPr>
            <w:rStyle w:val="Text5"/>
          </w:rPr>
          <w:t>https://systemd.io/</w:t>
        </w:r>
      </w:hyperlink>
    </w:p>
    <w:p>
      <w:pPr>
        <w:pStyle w:val="Para 068"/>
      </w:pPr>
      <w:hyperlink r:id="rId78">
        <w:r>
          <w:t>TEMPORARY_DIRECTORIES/.</w:t>
        </w:r>
      </w:hyperlink>
    </w:p>
    <w:p>
      <w:pPr>
        <w:pStyle w:val="Para 032"/>
      </w:pPr>
      <w:r>
        <w:t/>
      </w:r>
    </w:p>
    <w:p>
      <w:pPr>
        <w:pStyle w:val="Para 009"/>
      </w:pPr>
      <w:r>
        <w:t>Opening FIFOs</w:t>
      </w:r>
    </w:p>
    <w:p>
      <w:pPr>
        <w:pStyle w:val="Para 003"/>
      </w:pPr>
      <w:r>
        <w:t xml:space="preserve">Whereas unnamed pipes are opened by the </w:t>
      </w:r>
      <w:r>
        <w:rPr>
          <w:rStyle w:val="Text0"/>
        </w:rPr>
        <w:t>pipe()</w:t>
      </w:r>
      <w:r>
        <w:t xml:space="preserve"> call, FIFOs are opened as if they were ordinary files, with the </w:t>
      </w:r>
      <w:r>
        <w:rPr>
          <w:rStyle w:val="Text0"/>
        </w:rPr>
        <w:t>open()</w:t>
      </w:r>
      <w:r>
        <w:t xml:space="preserve"> system call. The POSIX requirements for the opening semantics of FIFOs make opening them a bit more compli-cated than you might expect. These requirements are described in the </w:t>
      </w:r>
      <w:r>
        <w:rPr>
          <w:rStyle w:val="Text0"/>
        </w:rPr>
        <w:t>fifo(7)</w:t>
      </w:r>
      <w:r>
        <w:t xml:space="preserve"> man page. Because the intended use of FIFOs is for a writing process to send data to a reading process, the requirements are designed to synchronize the opening of each end of the FIFO by stipulating the following:</w:t>
      </w:r>
    </w:p>
    <w:p>
      <w:pPr>
        <w:pStyle w:val="Para 002"/>
      </w:pPr>
      <w:r>
        <w:t>• A FIFO must be opened on both ends, meaning both reading and</w:t>
      </w:r>
    </w:p>
    <w:p>
      <w:pPr>
        <w:pStyle w:val="Para 032"/>
      </w:pPr>
      <w:r>
        <w:t>writing, before data can be written into it.</w:t>
      </w:r>
    </w:p>
    <w:p>
      <w:pPr>
        <w:pStyle w:val="Para 002"/>
      </w:pPr>
      <w:r>
        <w:t xml:space="preserve">• If the </w:t>
      </w:r>
      <w:r>
        <w:rPr>
          <w:rStyle w:val="Text0"/>
        </w:rPr>
        <w:t>O_NONBLOCK</w:t>
      </w:r>
      <w:r>
        <w:t xml:space="preserve"> flag is clear, a process that opens one end of a FIFO</w:t>
      </w:r>
    </w:p>
    <w:p>
      <w:pPr>
        <w:pStyle w:val="Para 032"/>
      </w:pPr>
      <w:r>
        <w:t>will block until the other end is opened.</w:t>
      </w:r>
    </w:p>
    <w:p>
      <w:pPr>
        <w:pStyle w:val="Para 003"/>
      </w:pPr>
      <w:r>
        <w:t xml:space="preserve">One way to satisfy these requirements is to open the FIFO for reading and writing with the </w:t>
      </w:r>
      <w:r>
        <w:rPr>
          <w:rStyle w:val="Text0"/>
        </w:rPr>
        <w:t>O_RDWR</w:t>
      </w:r>
      <w:r>
        <w:t xml:space="preserve"> flag, and Linux does support this, but POSIX does not and warns against it; programs using this approach may not work prop-erly on other Unix systems. The POSIX requirements for the semantics of opening a FIFO for reading or writing and in both blocking and nonblock-</w:t>
      </w:r>
    </w:p>
    <w:p>
      <w:pPr>
        <w:pStyle w:val="Para 003"/>
      </w:pPr>
      <w:r>
        <w:t xml:space="preserve">ing mode are summarized in Table </w:t>
      </w:r>
      <w:hyperlink w:anchor="In_most_modern_implementations_o">
        <w:r>
          <w:rPr>
            <w:rStyle w:val="Text5"/>
          </w:rPr>
          <w:t xml:space="preserve">13-3. </w:t>
        </w:r>
      </w:hyperlink>
      <w:r>
        <w:t xml:space="preserve">If the other end of the FIFO is open, the call to </w:t>
      </w:r>
      <w:r>
        <w:rPr>
          <w:rStyle w:val="Text0"/>
        </w:rPr>
        <w:t>open()</w:t>
      </w:r>
      <w:r>
        <w:t xml:space="preserve"> always succeeds. The table describes what happens when the other end isn’t open.</w:t>
      </w:r>
    </w:p>
    <w:p>
      <w:pPr>
        <w:pStyle w:val="Normal"/>
      </w:pPr>
      <w:r>
        <w:t>Table 13-3:</w:t>
      </w:r>
      <w:r>
        <w:rPr>
          <w:rStyle w:val="Text1"/>
        </w:rPr>
        <w:t xml:space="preserve"> </w:t>
      </w:r>
      <w:r>
        <w:t>The Semantics of Opening a FIFO When the Other</w:t>
      </w:r>
      <w:r>
        <w:rPr>
          <w:rStyle w:val="Text1"/>
        </w:rPr>
        <w:t xml:space="preserve"> </w:t>
      </w:r>
      <w:r>
        <w:t>End Is Not Open</w:t>
      </w:r>
    </w:p>
    <w:p>
      <w:pPr>
        <w:pStyle w:val="Para 013"/>
      </w:pPr>
      <w:r>
        <w:t>Operation</w:t>
      </w:r>
      <w:r>
        <w:rPr>
          <w:rStyle w:val="Text1"/>
        </w:rPr>
        <w:t xml:space="preserve"> </w:t>
      </w:r>
      <w:r>
        <w:t>Blocking mode</w:t>
      </w:r>
      <w:r>
        <w:rPr>
          <w:rStyle w:val="Text1"/>
        </w:rPr>
        <w:t xml:space="preserve"> </w:t>
      </w:r>
      <w:r>
        <w:t>Nonblocking mode</w:t>
      </w:r>
    </w:p>
    <w:p>
      <w:pPr>
        <w:pStyle w:val="Para 013"/>
      </w:pPr>
      <w:r>
        <w:t>Reading</w:t>
      </w:r>
      <w:r>
        <w:rPr>
          <w:rStyle w:val="Text1"/>
        </w:rPr>
        <w:t xml:space="preserve"> </w:t>
      </w:r>
      <w:r>
        <w:t>Process blocks</w:t>
      </w:r>
      <w:r>
        <w:rPr>
          <w:rStyle w:val="Text1"/>
        </w:rPr>
        <w:t xml:space="preserve"> </w:t>
      </w:r>
      <w:r>
        <w:t>Call returns</w:t>
      </w:r>
      <w:r>
        <w:rPr>
          <w:rStyle w:val="Text1"/>
        </w:rPr>
        <w:t xml:space="preserve"> </w:t>
      </w:r>
      <w:r>
        <w:t>0</w:t>
      </w:r>
      <w:r>
        <w:rPr>
          <w:rStyle w:val="Text1"/>
        </w:rPr>
        <w:t xml:space="preserve"> </w:t>
      </w:r>
      <w:r>
        <w:t>immediately</w:t>
      </w:r>
    </w:p>
    <w:p>
      <w:pPr>
        <w:pStyle w:val="Para 013"/>
      </w:pPr>
      <w:r>
        <w:t>Writing</w:t>
      </w:r>
      <w:r>
        <w:rPr>
          <w:rStyle w:val="Text1"/>
        </w:rPr>
        <w:t xml:space="preserve"> </w:t>
      </w:r>
      <w:r>
        <w:t>Process blocks</w:t>
      </w:r>
      <w:r>
        <w:rPr>
          <w:rStyle w:val="Text1"/>
        </w:rPr>
        <w:t xml:space="preserve"> </w:t>
      </w:r>
      <w:r>
        <w:t>Call fails, setting</w:t>
      </w:r>
      <w:r>
        <w:rPr>
          <w:rStyle w:val="Text1"/>
        </w:rPr>
        <w:t xml:space="preserve"> </w:t>
      </w:r>
      <w:r>
        <w:t>errno</w:t>
      </w:r>
      <w:r>
        <w:rPr>
          <w:rStyle w:val="Text1"/>
        </w:rPr>
        <w:t xml:space="preserve"> </w:t>
      </w:r>
      <w:r>
        <w:t>to</w:t>
      </w:r>
      <w:r>
        <w:rPr>
          <w:rStyle w:val="Text1"/>
        </w:rPr>
        <w:t xml:space="preserve"> </w:t>
      </w:r>
      <w:r>
        <w:t>ENXIO</w:t>
      </w:r>
    </w:p>
    <w:p>
      <w:pPr>
        <w:pStyle w:val="Para 032"/>
      </w:pPr>
      <w:r>
        <w:t/>
      </w:r>
    </w:p>
    <w:p>
      <w:pPr>
        <w:pStyle w:val="Para 002"/>
      </w:pPr>
      <w:r>
        <w:t>Now consider how a server works. Once it starts up, it remains running until it is terminated explicitly, say by an administrator. In the simplest case, it should block itself while no clients have sent it any data. In the next chap-ter, we’ll consider more complex servers that perform other work and peri-odically check whether data is available.</w:t>
      </w:r>
    </w:p>
    <w:p>
      <w:pPr>
        <w:pStyle w:val="Para 002"/>
      </w:pPr>
      <w:r>
        <w:t>Since the server needs to create a FIFO in order to receive messages from clients, it needs to open it for reading, but if it opens it for reading</w:t>
      </w:r>
    </w:p>
    <w:p>
      <w:pPr>
        <w:pStyle w:val="Para 011"/>
      </w:pPr>
      <w:r>
        <w:rPr>
          <w:rStyle w:val="Text6"/>
        </w:rPr>
        <w:t>670</w:t>
      </w:r>
      <w:r>
        <w:rPr>
          <w:rStyle w:val="Text1"/>
        </w:rPr>
        <w:t xml:space="preserve"> </w:t>
      </w:r>
      <w:r>
        <w:t>Chapter 13</w:t>
      </w:r>
    </w:p>
    <w:p>
      <w:pPr>
        <w:pStyle w:val="0 Block"/>
      </w:pPr>
    </w:p>
    <w:p>
      <w:bookmarkStart w:id="755" w:name="in_blocking_mode__Table_13_3_sho"/>
      <w:pPr>
        <w:pStyle w:val="Para 003"/>
        <w:pageBreakBefore w:val="on"/>
      </w:pPr>
      <w:r>
        <w:t xml:space="preserve">in blocking mode, Table </w:t>
      </w:r>
      <w:hyperlink w:anchor="In_most_modern_implementations_o">
        <w:r>
          <w:rPr>
            <w:rStyle w:val="Text5"/>
          </w:rPr>
          <w:t xml:space="preserve">13-3 </w:t>
        </w:r>
      </w:hyperlink>
      <w:r>
        <w:t>shows that it will immediately block unless a client already opened it for writing. This by itself may not be a problem, de-pending on what else the server has to do before clients start sending data to it. On a busy system, there may be a short delay between the time when the first client opens the FIFO for writing and the time that the server runs again.</w:t>
      </w:r>
      <w:bookmarkEnd w:id="755"/>
    </w:p>
    <w:p>
      <w:pPr>
        <w:pStyle w:val="Para 002"/>
      </w:pPr>
      <w:r>
        <w:t xml:space="preserve">A symmetric problem occurs when a client tries to open a FIFO for writ-ing before the server has opened it for reading. In this case the client will be blocked. If instead the client were allowed to continue and then tried to write to a FIFO that had no reading process, its write would fail and the client would be sent a </w:t>
      </w:r>
      <w:r>
        <w:rPr>
          <w:rStyle w:val="Text0"/>
        </w:rPr>
        <w:t>SIGPIPE</w:t>
      </w:r>
      <w:r>
        <w:t xml:space="preserve"> signal.</w:t>
      </w:r>
    </w:p>
    <w:p>
      <w:pPr>
        <w:pStyle w:val="Para 002"/>
      </w:pPr>
      <w:r>
        <w:t>The bigger problem is what happens after the server has opened the FIFO. Assume that the server’s main loop is of the form</w:t>
      </w:r>
    </w:p>
    <w:p>
      <w:pPr>
        <w:pStyle w:val="Normal"/>
      </w:pPr>
      <w:r>
        <w:t>while ( read(</w:t>
        <w:t>thefifo</w:t>
        <w:t>, buffer, PIPE_BUF) &gt; 0 )</w:t>
      </w:r>
    </w:p>
    <w:p>
      <w:pPr>
        <w:pStyle w:val="Para 001"/>
      </w:pPr>
      <w:r>
        <w:t>// Process data in buffer.</w:t>
      </w:r>
    </w:p>
    <w:p>
      <w:pPr>
        <w:pStyle w:val="Para 003"/>
      </w:pPr>
      <w:r>
        <w:t>and that the server opened the FIFO only for reading in blocking mode. It blocks until a client opens it for writing.</w:t>
      </w:r>
    </w:p>
    <w:p>
      <w:pPr>
        <w:pStyle w:val="Para 002"/>
      </w:pPr>
      <w:r>
        <w:t>Consider what happens once a client does open it for writing. When the client process finishes writing and closes the write end of the FIFO, the next time the server tries to read from the FIFO, there’ll be no writer and the call</w:t>
      </w:r>
    </w:p>
    <w:p>
      <w:pPr>
        <w:pStyle w:val="Para 003"/>
      </w:pPr>
      <w:r>
        <w:t xml:space="preserve">will return </w:t>
      </w:r>
      <w:r>
        <w:rPr>
          <w:rStyle w:val="Text0"/>
        </w:rPr>
        <w:t>0</w:t>
      </w:r>
      <w:r>
        <w:t xml:space="preserve"> based on the semantics described in Table </w:t>
      </w:r>
      <w:hyperlink w:anchor="Top_of_index_html">
        <w:r>
          <w:rPr>
            <w:rStyle w:val="Text5"/>
          </w:rPr>
          <w:t xml:space="preserve">13-1 </w:t>
        </w:r>
      </w:hyperlink>
      <w:r>
        <w:t xml:space="preserve">on page </w:t>
      </w:r>
      <w:hyperlink w:anchor="Table_13_1__The_Semantics_of_Rea">
        <w:r>
          <w:rPr>
            <w:rStyle w:val="Text5"/>
          </w:rPr>
          <w:t xml:space="preserve">652. </w:t>
        </w:r>
      </w:hyperlink>
      <w:r>
        <w:t>At this point, the main loop will break, the server will terminate, and no other</w:t>
      </w:r>
    </w:p>
    <w:p>
      <w:pPr>
        <w:pStyle w:val="Para 003"/>
      </w:pPr>
      <w:r>
        <w:t>clients will be able to send data to it. This violates the principle that the server must remain running.</w:t>
      </w:r>
    </w:p>
    <w:p>
      <w:pPr>
        <w:pStyle w:val="Para 002"/>
      </w:pPr>
      <w:r>
        <w:t>The solution to this problem is to have the server open the FIFO for writing immediately after it opens it for reading:</w:t>
      </w:r>
    </w:p>
    <w:p>
      <w:pPr>
        <w:pStyle w:val="Normal"/>
      </w:pPr>
      <w:r>
        <w:t>if ( (publicfd = open(PUBLICFIFO, O_RDONLY)) == -1 )</w:t>
      </w:r>
    </w:p>
    <w:p>
      <w:pPr>
        <w:pStyle w:val="Para 001"/>
      </w:pPr>
      <w:r>
        <w:t>fatal_error(errno, "open");</w:t>
      </w:r>
    </w:p>
    <w:p>
      <w:pPr>
        <w:pStyle w:val="Normal"/>
      </w:pPr>
      <w:r>
        <w:t>if ( (dummyfd = open(PUBLICFIFO, O_WRONLY)) == -1 )</w:t>
      </w:r>
    </w:p>
    <w:p>
      <w:pPr>
        <w:pStyle w:val="Para 001"/>
      </w:pPr>
      <w:r>
        <w:t>fatal_error(errno, "open");</w:t>
      </w:r>
    </w:p>
    <w:p>
      <w:pPr>
        <w:pStyle w:val="Para 003"/>
      </w:pPr>
      <w:r>
        <w:t>The only reason it opens it for writing is to keep itself from terminating; hence, the returned descriptor is called a dummy descriptor. Whereas a pro-cess should not open unnamed pipes for both reading and writing, it must do this for FIFOs. We’ll base our first example on this server-like program design.</w:t>
      </w:r>
    </w:p>
    <w:p>
      <w:pPr>
        <w:pStyle w:val="Para 032"/>
      </w:pPr>
      <w:r>
        <w:t/>
      </w:r>
    </w:p>
    <w:p>
      <w:pPr>
        <w:pStyle w:val="Para 009"/>
      </w:pPr>
      <w:r>
        <w:t>Putting It All Together: A Simple FIFO-Based Server-Like Program</w:t>
      </w:r>
    </w:p>
    <w:p>
      <w:pPr>
        <w:pStyle w:val="Para 003"/>
      </w:pPr>
      <w:r>
        <w:t>Let’s demonstrate the use of a FIFO by creating two programs that establish a one-way communication through it. One program will monitor a FIFO; it will first create a public FIFO and then listen to it for incoming messages. When it receives a message, it will update a counter and print the message on standard output, preceded by the counter value. It’s like a server, except that it doesn’t perform a service for the sending process, and it doesn’t send</w:t>
      </w:r>
    </w:p>
    <w:p>
      <w:pPr>
        <w:pStyle w:val="Para 032"/>
      </w:pPr>
      <w:r>
        <w:t/>
      </w:r>
    </w:p>
    <w:p>
      <w:pPr>
        <w:pStyle w:val="Para 010"/>
      </w:pPr>
      <w:r>
        <w:t>Pipes and FIFOs</w:t>
      </w:r>
      <w:r>
        <w:rPr>
          <w:rStyle w:val="Text1"/>
        </w:rPr>
        <w:t xml:space="preserve"> </w:t>
      </w:r>
      <w:r>
        <w:rPr>
          <w:rStyle w:val="Text6"/>
        </w:rPr>
        <w:t>671</w:t>
      </w:r>
    </w:p>
    <w:p>
      <w:pPr>
        <w:pStyle w:val="0 Block"/>
      </w:pPr>
    </w:p>
    <w:p>
      <w:bookmarkStart w:id="756" w:name="anything_back_to_it__With_a_few"/>
      <w:pPr>
        <w:pStyle w:val="Para 003"/>
        <w:pageBreakBefore w:val="on"/>
      </w:pPr>
      <w:r>
        <w:t>anything back to it. With a few modifications, it could be turned into a server.</w:t>
      </w:r>
      <w:bookmarkEnd w:id="756"/>
    </w:p>
    <w:p>
      <w:pPr>
        <w:pStyle w:val="Para 003"/>
      </w:pPr>
      <w:r>
        <w:t xml:space="preserve">In Chapter </w:t>
      </w:r>
      <w:hyperlink w:anchor="14">
        <w:r>
          <w:rPr>
            <w:rStyle w:val="Text5"/>
          </w:rPr>
          <w:t xml:space="preserve">14, </w:t>
        </w:r>
      </w:hyperlink>
      <w:r>
        <w:t>you’ll learn how to create true servers.</w:t>
      </w:r>
    </w:p>
    <w:p>
      <w:pPr>
        <w:pStyle w:val="Para 002"/>
      </w:pPr>
      <w:r>
        <w:t>The other program is one that sends data to the monitor. That program is a little like a client program because its messages could be requests for service. Since a client needs to know the name of the FIFO to which it has to send its messages, we’ll create a single header file that contains the FIFO’s absolute pathname as well as any other shared data. The monitor, as well as any program that wants to send messages to it, will need to include this header file.</w:t>
      </w:r>
    </w:p>
    <w:p>
      <w:pPr>
        <w:pStyle w:val="Para 002"/>
      </w:pPr>
      <w:r>
        <w:t>The monitor program is named fifomonitor.c, and the client program is fifosender.c. The common header file, shown next, is fifodef.h:</w:t>
      </w:r>
    </w:p>
    <w:p>
      <w:pPr>
        <w:pStyle w:val="Normal"/>
      </w:pPr>
      <w:r>
        <w:t>#include "common_hdrs.h"</w:t>
      </w:r>
    </w:p>
    <w:p>
      <w:pPr>
        <w:pStyle w:val="Normal"/>
      </w:pPr>
      <w:r>
        <w:t xml:space="preserve">#include </w:t>
      </w:r>
    </w:p>
    <w:p>
      <w:pPr>
        <w:pStyle w:val="Normal"/>
      </w:pPr>
      <w:r>
        <w:t>#define PUBLIC "/tmp/SIMPLE_FIFO"</w:t>
      </w:r>
    </w:p>
    <w:p>
      <w:pPr>
        <w:pStyle w:val="Para 003"/>
      </w:pPr>
      <w:r>
        <w:t>This file doesn’t need the included header files; they’re included as a con-venience so that when a program includes it, it doesn’t need to explicitly in-clude the common header files. Ideally, the FIFO’s name should be chosen so that no other processes in the system would ever choose the same file-name and no malicious software could guess it. For simplicity, I use a simple name that may not be unique. I put the FIFO into /tmp because it does not need to persist across reboots.</w:t>
      </w:r>
    </w:p>
    <w:p>
      <w:pPr>
        <w:pStyle w:val="Para 026"/>
      </w:pPr>
      <w:r>
        <w:t>The Monitor Program</w:t>
      </w:r>
    </w:p>
    <w:p>
      <w:pPr>
        <w:pStyle w:val="Para 003"/>
      </w:pPr>
      <w:r>
        <w:t xml:space="preserve">In this first example, the monitor writes the messages it receives, together with a timestamp, to its standard input. Therefore, we won’t run it in the background; otherwise, its output will appear after the prompt printed by the shell. Also, since it’s intended to run forever, it doesn’t terminate on its own, and we’ll need to send it a terminating signal, either from the keyboard or from another terminal by entering </w:t>
      </w:r>
      <w:r>
        <w:rPr>
          <w:rStyle w:val="Text0"/>
        </w:rPr>
        <w:t>pkill -3 fifomonitor</w:t>
      </w:r>
      <w:r>
        <w:t>. For this reason, it has a signal handler that does cleanup when it receives a terminating signal.</w:t>
      </w:r>
    </w:p>
    <w:p>
      <w:pPr>
        <w:pStyle w:val="Para 003"/>
      </w:pPr>
      <w:r>
        <w:t xml:space="preserve">The program is shown in Listing </w:t>
      </w:r>
      <w:hyperlink w:anchor="anything_back_to_it__With_a_few">
        <w:r>
          <w:rPr>
            <w:rStyle w:val="Text5"/>
          </w:rPr>
          <w:t>13-3.</w:t>
        </w:r>
      </w:hyperlink>
    </w:p>
    <w:p>
      <w:pPr>
        <w:pStyle w:val="Normal"/>
      </w:pPr>
      <w:r>
        <w:t>fifomonitor.c</w:t>
      </w:r>
      <w:r>
        <w:rPr>
          <w:rStyle w:val="Text1"/>
        </w:rPr>
        <w:t xml:space="preserve"> </w:t>
      </w:r>
      <w:r>
        <w:t>#include "fifodef.h"</w:t>
      </w:r>
    </w:p>
    <w:p>
      <w:pPr>
        <w:pStyle w:val="Normal"/>
      </w:pPr>
      <w:r>
        <w:t>int public_fd;</w:t>
      </w:r>
      <w:r>
        <w:rPr>
          <w:rStyle w:val="Text1"/>
        </w:rPr>
        <w:t xml:space="preserve"> </w:t>
      </w:r>
      <w:r>
        <w:t>/* File descriptor to read end of PUBLIC FIFO</w:t>
      </w:r>
      <w:r>
        <w:rPr>
          <w:rStyle w:val="Text1"/>
        </w:rPr>
        <w:t xml:space="preserve"> </w:t>
      </w:r>
      <w:r>
        <w:t>*/</w:t>
      </w:r>
      <w:r>
        <w:rPr>
          <w:rStyle w:val="Text1"/>
        </w:rPr>
        <w:t xml:space="preserve"> </w:t>
      </w:r>
      <w:r>
        <w:t>int dummy_fd;</w:t>
      </w:r>
      <w:r>
        <w:rPr>
          <w:rStyle w:val="Text1"/>
        </w:rPr>
        <w:t xml:space="preserve"> </w:t>
      </w:r>
      <w:r>
        <w:t>/* File descriptor to unused write end of PUBLIC FIFO */</w:t>
      </w:r>
    </w:p>
    <w:p>
      <w:pPr>
        <w:pStyle w:val="Normal"/>
      </w:pPr>
      <w:r>
        <w:t>void clean_up(int sig)</w:t>
      </w:r>
    </w:p>
    <w:p>
      <w:pPr>
        <w:pStyle w:val="Normal"/>
      </w:pPr>
      <w:r>
        <w:t>{</w:t>
      </w:r>
    </w:p>
    <w:p>
      <w:pPr>
        <w:pStyle w:val="Para 001"/>
      </w:pPr>
      <w:r>
        <w:t>close(public_fd); /* Close both FIFOs.</w:t>
      </w:r>
      <w:r>
        <w:rPr>
          <w:rStyle w:val="Text1"/>
        </w:rPr>
        <w:t xml:space="preserve"> </w:t>
      </w:r>
      <w:r>
        <w:t>*/</w:t>
      </w:r>
    </w:p>
    <w:p>
      <w:pPr>
        <w:pStyle w:val="Para 001"/>
      </w:pPr>
      <w:r>
        <w:t>close(dummy_fd);</w:t>
      </w:r>
    </w:p>
    <w:p>
      <w:pPr>
        <w:pStyle w:val="Para 001"/>
      </w:pPr>
      <w:r>
        <w:t>unlink(PUBLIC);</w:t>
      </w:r>
      <w:r>
        <w:rPr>
          <w:rStyle w:val="Text1"/>
        </w:rPr>
        <w:t xml:space="preserve"> </w:t>
      </w:r>
      <w:r>
        <w:t>/* Delete the filename for the FIFO. */</w:t>
      </w:r>
    </w:p>
    <w:p>
      <w:pPr>
        <w:pStyle w:val="Para 001"/>
      </w:pPr>
      <w:r>
        <w:t>exit(sig);</w:t>
      </w:r>
    </w:p>
    <w:p>
      <w:pPr>
        <w:pStyle w:val="Normal"/>
      </w:pPr>
      <w:r>
        <w:t>}</w:t>
      </w:r>
    </w:p>
    <w:p>
      <w:pPr>
        <w:pStyle w:val="Normal"/>
      </w:pPr>
      <w:r>
        <w:t>int main(int argc, char *argv[])</w:t>
      </w:r>
    </w:p>
    <w:p>
      <w:pPr>
        <w:pStyle w:val="Normal"/>
      </w:pPr>
      <w:r>
        <w:t>{</w:t>
      </w:r>
    </w:p>
    <w:p>
      <w:pPr>
        <w:pStyle w:val="Para 011"/>
      </w:pPr>
      <w:r>
        <w:rPr>
          <w:rStyle w:val="Text6"/>
        </w:rPr>
        <w:t>672</w:t>
      </w:r>
      <w:r>
        <w:rPr>
          <w:rStyle w:val="Text1"/>
        </w:rPr>
        <w:t xml:space="preserve"> </w:t>
      </w:r>
      <w:r>
        <w:t>Chapter 13</w:t>
      </w:r>
    </w:p>
    <w:p>
      <w:pPr>
        <w:pStyle w:val="0 Block"/>
      </w:pPr>
    </w:p>
    <w:p>
      <w:bookmarkStart w:id="757" w:name="int_______________nbytes"/>
      <w:pPr>
        <w:pStyle w:val="Para 001"/>
        <w:pageBreakBefore w:val="on"/>
      </w:pPr>
      <w:r>
        <w:t>int</w:t>
      </w:r>
      <w:r>
        <w:rPr>
          <w:rStyle w:val="Text1"/>
        </w:rPr>
        <w:t xml:space="preserve"> </w:t>
      </w:r>
      <w:r>
        <w:t>nbytes;</w:t>
      </w:r>
      <w:r>
        <w:rPr>
          <w:rStyle w:val="Text1"/>
        </w:rPr>
        <w:t xml:space="preserve"> </w:t>
      </w:r>
      <w:r>
        <w:t>/* Number of bytes read from client</w:t>
      </w:r>
      <w:r>
        <w:rPr>
          <w:rStyle w:val="Text1"/>
        </w:rPr>
        <w:t xml:space="preserve"> </w:t>
      </w:r>
      <w:r>
        <w:t>*/</w:t>
      </w:r>
      <w:bookmarkEnd w:id="757"/>
    </w:p>
    <w:p>
      <w:pPr>
        <w:pStyle w:val="Para 001"/>
      </w:pPr>
      <w:r>
        <w:t>int</w:t>
      </w:r>
      <w:r>
        <w:rPr>
          <w:rStyle w:val="Text1"/>
        </w:rPr>
        <w:t xml:space="preserve"> </w:t>
      </w:r>
      <w:r>
        <w:t>msg_count = 0;</w:t>
      </w:r>
      <w:r>
        <w:rPr>
          <w:rStyle w:val="Text1"/>
        </w:rPr>
        <w:t xml:space="preserve"> </w:t>
      </w:r>
      <w:r>
        <w:t>/* Number of messages received</w:t>
      </w:r>
      <w:r>
        <w:rPr>
          <w:rStyle w:val="Text1"/>
        </w:rPr>
        <w:t xml:space="preserve"> </w:t>
      </w:r>
      <w:r>
        <w:t>*/</w:t>
      </w:r>
    </w:p>
    <w:p>
      <w:pPr>
        <w:pStyle w:val="Para 013"/>
      </w:pPr>
      <w:r>
        <w:rPr>
          <w:rStyle w:val="Text1"/>
        </w:rPr>
        <w:t xml:space="preserve">¶ </w:t>
      </w:r>
      <w:r>
        <w:t>static char</w:t>
      </w:r>
      <w:r>
        <w:rPr>
          <w:rStyle w:val="Text1"/>
        </w:rPr>
        <w:t xml:space="preserve"> </w:t>
      </w:r>
      <w:r>
        <w:t>buffer[PIPE_BUF+1];</w:t>
      </w:r>
      <w:r>
        <w:rPr>
          <w:rStyle w:val="Text1"/>
        </w:rPr>
        <w:t xml:space="preserve"> </w:t>
      </w:r>
      <w:r>
        <w:t>/* Buffer for received message</w:t>
      </w:r>
      <w:r>
        <w:rPr>
          <w:rStyle w:val="Text1"/>
        </w:rPr>
        <w:t xml:space="preserve"> </w:t>
      </w:r>
      <w:r>
        <w:t>*/</w:t>
      </w:r>
    </w:p>
    <w:p>
      <w:pPr>
        <w:pStyle w:val="Para 001"/>
      </w:pPr>
      <w:r>
        <w:t>struct sigaction handler;</w:t>
      </w:r>
      <w:r>
        <w:rPr>
          <w:rStyle w:val="Text1"/>
        </w:rPr>
        <w:t xml:space="preserve"> </w:t>
      </w:r>
      <w:r>
        <w:t>/* sigaction for registering handlers */</w:t>
      </w:r>
    </w:p>
    <w:p>
      <w:pPr>
        <w:pStyle w:val="Para 001"/>
      </w:pPr>
      <w:r>
        <w:t>struct timespec tp;</w:t>
      </w:r>
      <w:r>
        <w:rPr>
          <w:rStyle w:val="Text1"/>
        </w:rPr>
        <w:t xml:space="preserve"> </w:t>
      </w:r>
      <w:r>
        <w:t>/* timespec for message arrival time */</w:t>
      </w:r>
    </w:p>
    <w:p>
      <w:pPr>
        <w:pStyle w:val="Para 001"/>
      </w:pPr>
      <w:r>
        <w:t>struct tm</w:t>
      </w:r>
      <w:r>
        <w:rPr>
          <w:rStyle w:val="Text1"/>
        </w:rPr>
        <w:t xml:space="preserve"> </w:t>
      </w:r>
      <w:r>
        <w:t>*bdtime;</w:t>
      </w:r>
      <w:r>
        <w:rPr>
          <w:rStyle w:val="Text1"/>
        </w:rPr>
        <w:t xml:space="preserve"> </w:t>
      </w:r>
      <w:r>
        <w:t>/* Broken-down time for tp</w:t>
      </w:r>
      <w:r>
        <w:rPr>
          <w:rStyle w:val="Text1"/>
        </w:rPr>
        <w:t xml:space="preserve"> </w:t>
      </w:r>
      <w:r>
        <w:t>*/</w:t>
      </w:r>
    </w:p>
    <w:p>
      <w:pPr>
        <w:pStyle w:val="Para 001"/>
      </w:pPr>
      <w:r>
        <w:t>char</w:t>
      </w:r>
      <w:r>
        <w:rPr>
          <w:rStyle w:val="Text1"/>
        </w:rPr>
        <w:t xml:space="preserve"> </w:t>
      </w:r>
      <w:r>
        <w:t>timestr[64];</w:t>
      </w:r>
      <w:r>
        <w:rPr>
          <w:rStyle w:val="Text1"/>
        </w:rPr>
        <w:t xml:space="preserve"> </w:t>
      </w:r>
      <w:r>
        <w:t>/* Arrival time as a string</w:t>
      </w:r>
      <w:r>
        <w:rPr>
          <w:rStyle w:val="Text1"/>
        </w:rPr>
        <w:t xml:space="preserve"> </w:t>
      </w:r>
      <w:r>
        <w:t>*/</w:t>
      </w:r>
    </w:p>
    <w:p>
      <w:pPr>
        <w:pStyle w:val="Para 001"/>
      </w:pPr>
      <w:r>
        <w:t>char</w:t>
      </w:r>
      <w:r>
        <w:rPr>
          <w:rStyle w:val="Text1"/>
        </w:rPr>
        <w:t xml:space="preserve"> </w:t>
      </w:r>
      <w:r>
        <w:t>msgnum[16];</w:t>
      </w:r>
      <w:r>
        <w:rPr>
          <w:rStyle w:val="Text1"/>
        </w:rPr>
        <w:t xml:space="preserve"> </w:t>
      </w:r>
      <w:r>
        <w:t>/* String for message number</w:t>
      </w:r>
      <w:r>
        <w:rPr>
          <w:rStyle w:val="Text1"/>
        </w:rPr>
        <w:t xml:space="preserve"> </w:t>
      </w:r>
      <w:r>
        <w:t>*/</w:t>
      </w:r>
    </w:p>
    <w:p>
      <w:pPr>
        <w:pStyle w:val="Para 001"/>
      </w:pPr>
      <w:r>
        <w:t>/* Register the signal handler to handle termination signals. */</w:t>
      </w:r>
    </w:p>
    <w:p>
      <w:pPr>
        <w:pStyle w:val="Para 001"/>
      </w:pPr>
      <w:r>
        <w:t>handler.sa_flags = 0;</w:t>
      </w:r>
    </w:p>
    <w:p>
      <w:pPr>
        <w:pStyle w:val="Para 001"/>
      </w:pPr>
      <w:r>
        <w:t>handler.sa_handler = clean_up;</w:t>
      </w:r>
    </w:p>
    <w:p>
      <w:pPr>
        <w:pStyle w:val="Para 001"/>
      </w:pPr>
      <w:r>
        <w:t>sigemptyset(&amp;handler.sa_mask);</w:t>
      </w:r>
    </w:p>
    <w:p>
      <w:pPr>
        <w:pStyle w:val="Para 001"/>
      </w:pPr>
      <w:r>
        <w:t>if ( ((sigaction(SIGINT, &amp;handler, NULL)) == -1 ) ||</w:t>
      </w:r>
    </w:p>
    <w:p>
      <w:pPr>
        <w:pStyle w:val="Para 016"/>
      </w:pPr>
      <w:r>
        <w:t>((sigaction(SIGHUP, &amp;handler, NULL)) == -1 ) ||</w:t>
      </w:r>
    </w:p>
    <w:p>
      <w:pPr>
        <w:pStyle w:val="Para 016"/>
      </w:pPr>
      <w:r>
        <w:t>((sigaction(SIGQUIT, &amp;handler, NULL)) == -1) ||</w:t>
      </w:r>
    </w:p>
    <w:p>
      <w:pPr>
        <w:pStyle w:val="Para 016"/>
      </w:pPr>
      <w:r>
        <w:t>((sigaction(SIGTERM, &amp;handler, NULL)) == -1) )</w:t>
      </w:r>
    </w:p>
    <w:p>
      <w:pPr>
        <w:pStyle w:val="Para 004"/>
      </w:pPr>
      <w:r>
        <w:t>fatal_error(errno, "sigaction");</w:t>
      </w:r>
    </w:p>
    <w:p>
      <w:pPr>
        <w:pStyle w:val="Para 001"/>
      </w:pPr>
      <w:r>
        <w:t>if ( mkfifo(PUBLIC, 0666) == -1 )</w:t>
      </w:r>
      <w:r>
        <w:rPr>
          <w:rStyle w:val="Text1"/>
        </w:rPr>
        <w:t xml:space="preserve"> </w:t>
      </w:r>
      <w:r>
        <w:t>/* Create the FIFO. */</w:t>
      </w:r>
    </w:p>
    <w:p>
      <w:pPr>
        <w:pStyle w:val="Para 004"/>
      </w:pPr>
      <w:r>
        <w:t>if ( errno != EEXIST )</w:t>
      </w:r>
    </w:p>
    <w:p>
      <w:pPr>
        <w:pStyle w:val="Para 017"/>
      </w:pPr>
      <w:r>
        <w:t>fatal_error(errno, "open");</w:t>
      </w:r>
    </w:p>
    <w:p>
      <w:pPr>
        <w:pStyle w:val="Para 001"/>
      </w:pPr>
      <w:r>
        <w:t>/* Open the FIFO for reading. */</w:t>
      </w:r>
    </w:p>
    <w:p>
      <w:pPr>
        <w:pStyle w:val="Para 001"/>
      </w:pPr>
      <w:r>
        <w:t>if ( (public_fd = open(PUBLIC, O_RDONLY)) == -1 )</w:t>
      </w:r>
    </w:p>
    <w:p>
      <w:pPr>
        <w:pStyle w:val="Para 004"/>
      </w:pPr>
      <w:r>
        <w:t>fatal_error(errno, "open");</w:t>
      </w:r>
    </w:p>
    <w:p>
      <w:pPr>
        <w:pStyle w:val="Para 001"/>
      </w:pPr>
      <w:r>
        <w:t>/* Open the FIFO for writing. */</w:t>
      </w:r>
    </w:p>
    <w:p>
      <w:pPr>
        <w:pStyle w:val="Para 001"/>
      </w:pPr>
      <w:r>
        <w:t>if ( (dummy_fd = open(PUBLIC, O_WRONLY)) == -1 )</w:t>
      </w:r>
    </w:p>
    <w:p>
      <w:pPr>
        <w:pStyle w:val="Para 004"/>
      </w:pPr>
      <w:r>
        <w:t>fatal_error(errno, "open");</w:t>
      </w:r>
    </w:p>
    <w:p>
      <w:pPr>
        <w:pStyle w:val="Para 001"/>
      </w:pPr>
      <w:r>
        <w:t>/* Repeatedly do a blocking read, waiting for a message from a client. */</w:t>
      </w:r>
    </w:p>
    <w:p>
      <w:pPr>
        <w:pStyle w:val="Para 001"/>
      </w:pPr>
      <w:r>
        <w:t>while ( TRUE ) {</w:t>
      </w:r>
    </w:p>
    <w:p>
      <w:pPr>
        <w:pStyle w:val="Para 007"/>
      </w:pPr>
      <w:r>
        <w:t>memset(buffer, 0, PIPE_BUF); /* Zero the buffer for the next read. */</w:t>
      </w:r>
      <w:r>
        <w:rPr>
          <w:rStyle w:val="Text1"/>
        </w:rPr>
        <w:t xml:space="preserve"> </w:t>
      </w:r>
      <w:r>
        <w:t>if ( (nbytes = read(public_fd, buffer, PIPE_BUF)) &gt; 0 ) {</w:t>
      </w:r>
    </w:p>
    <w:p>
      <w:pPr>
        <w:pStyle w:val="Para 007"/>
      </w:pPr>
      <w:r>
        <w:t>buffer[nbytes] = '\0';</w:t>
      </w:r>
      <w:r>
        <w:rPr>
          <w:rStyle w:val="Text1"/>
        </w:rPr>
        <w:t xml:space="preserve"> </w:t>
      </w:r>
      <w:r>
        <w:t>/* Add NULL byte to print it.</w:t>
      </w:r>
      <w:r>
        <w:rPr>
          <w:rStyle w:val="Text1"/>
        </w:rPr>
        <w:t xml:space="preserve"> </w:t>
      </w:r>
      <w:r>
        <w:t>*/</w:t>
      </w:r>
      <w:r>
        <w:rPr>
          <w:rStyle w:val="Text1"/>
        </w:rPr>
        <w:t xml:space="preserve"> </w:t>
      </w:r>
      <w:r>
        <w:t>/* Get the current time. */</w:t>
      </w:r>
    </w:p>
    <w:p>
      <w:pPr>
        <w:pStyle w:val="Para 017"/>
      </w:pPr>
      <w:r>
        <w:t>if ( -1 == clock_gettime(CLOCK_REALTIME, &amp;tp) )</w:t>
      </w:r>
    </w:p>
    <w:p>
      <w:pPr>
        <w:pStyle w:val="Para 023"/>
      </w:pPr>
      <w:r>
        <w:t>fatal_error(errno, "clock_gettime()");</w:t>
      </w:r>
    </w:p>
    <w:p>
      <w:pPr>
        <w:pStyle w:val="Para 017"/>
      </w:pPr>
      <w:r>
        <w:t>/* Convert the current time into broken-down time. */</w:t>
      </w:r>
    </w:p>
    <w:p>
      <w:pPr>
        <w:pStyle w:val="Para 017"/>
      </w:pPr>
      <w:r>
        <w:t>bdtime = localtime(&amp;tp.tv_sec);</w:t>
      </w:r>
    </w:p>
    <w:p>
      <w:pPr>
        <w:pStyle w:val="Para 017"/>
      </w:pPr>
      <w:r>
        <w:t>if ( bdtime == NULL )</w:t>
      </w:r>
    </w:p>
    <w:p>
      <w:pPr>
        <w:pStyle w:val="Para 023"/>
      </w:pPr>
      <w:r>
        <w:t>fatal_error(EOVERFLOW, "localtime");</w:t>
      </w:r>
    </w:p>
    <w:p>
      <w:pPr>
        <w:pStyle w:val="Para 017"/>
      </w:pPr>
      <w:r>
        <w:t>strftime(timestr, sizeof(timestr), "%X", bdtime);</w:t>
      </w:r>
    </w:p>
    <w:p>
      <w:pPr>
        <w:pStyle w:val="Para 017"/>
      </w:pPr>
      <w:r>
        <w:t>sprintf(msgnum, "[%d]", ++msg_count);</w:t>
      </w:r>
    </w:p>
    <w:p>
      <w:pPr>
        <w:pStyle w:val="Para 017"/>
      </w:pPr>
      <w:r>
        <w:t>printf("%-5s %s: %s", msgnum, timestr, buffer);</w:t>
      </w:r>
    </w:p>
    <w:p>
      <w:pPr>
        <w:pStyle w:val="Para 032"/>
      </w:pPr>
      <w:r>
        <w:t/>
      </w:r>
    </w:p>
    <w:p>
      <w:pPr>
        <w:pStyle w:val="Para 010"/>
      </w:pPr>
      <w:r>
        <w:t>Pipes and FIFOs</w:t>
      </w:r>
      <w:r>
        <w:rPr>
          <w:rStyle w:val="Text1"/>
        </w:rPr>
        <w:t xml:space="preserve"> </w:t>
      </w:r>
      <w:r>
        <w:rPr>
          <w:rStyle w:val="Text6"/>
        </w:rPr>
        <w:t>673</w:t>
      </w:r>
    </w:p>
    <w:p>
      <w:pPr>
        <w:pStyle w:val="0 Block"/>
      </w:pPr>
    </w:p>
    <w:p>
      <w:bookmarkStart w:id="758" w:name="fflush_stdout______In_case_there"/>
      <w:pPr>
        <w:pStyle w:val="Para 016"/>
        <w:pageBreakBefore w:val="on"/>
      </w:pPr>
      <w:r>
        <w:t>fflush(stdout); /* In case there's no newline */</w:t>
      </w:r>
      <w:bookmarkEnd w:id="758"/>
    </w:p>
    <w:p>
      <w:pPr>
        <w:pStyle w:val="Para 004"/>
      </w:pPr>
      <w:r>
        <w:t>}</w:t>
      </w:r>
    </w:p>
    <w:p>
      <w:pPr>
        <w:pStyle w:val="Para 004"/>
      </w:pPr>
      <w:r>
        <w:t>else</w:t>
      </w:r>
    </w:p>
    <w:p>
      <w:pPr>
        <w:pStyle w:val="Para 016"/>
      </w:pPr>
      <w:r>
        <w:t>printf("No bytes left in buffer\n");</w:t>
      </w:r>
    </w:p>
    <w:p>
      <w:pPr>
        <w:pStyle w:val="Para 016"/>
      </w:pPr>
      <w:r>
        <w:t>break;</w:t>
      </w:r>
    </w:p>
    <w:p>
      <w:pPr>
        <w:pStyle w:val="Para 001"/>
      </w:pPr>
      <w:r>
        <w:t>}</w:t>
      </w:r>
    </w:p>
    <w:p>
      <w:pPr>
        <w:pStyle w:val="Para 001"/>
      </w:pPr>
      <w:r>
        <w:t>exit(EXIT_SUCCESS);</w:t>
      </w:r>
    </w:p>
    <w:p>
      <w:pPr>
        <w:pStyle w:val="Normal"/>
      </w:pPr>
      <w:r>
        <w:t>}</w:t>
      </w:r>
    </w:p>
    <w:p>
      <w:pPr>
        <w:pStyle w:val="Normal"/>
      </w:pPr>
      <w:r>
        <w:t>Listing 13-3: A monitor program that prints the messages sent to it through a FIFO</w:t>
      </w:r>
    </w:p>
    <w:p>
      <w:pPr>
        <w:pStyle w:val="Para 003"/>
      </w:pPr>
      <w:r>
        <w:t xml:space="preserve">The two file descriptors used by the main program are global because the signal handler needs access to them. The buffer for storing messages from the FIFO is declared to be of size </w:t>
      </w:r>
      <w:r>
        <w:rPr>
          <w:rStyle w:val="Text0"/>
        </w:rPr>
        <w:t>PIPE_BUF+1</w:t>
      </w:r>
      <w:r>
        <w:t xml:space="preserve"> ¶ because the maximum number of bytes from a single atomic write is </w:t>
      </w:r>
      <w:r>
        <w:rPr>
          <w:rStyle w:val="Text0"/>
        </w:rPr>
        <w:t>PIPE_BUF</w:t>
      </w:r>
      <w:r>
        <w:t xml:space="preserve">, and in case it is that long, since the program needs to append a </w:t>
      </w:r>
      <w:r>
        <w:rPr>
          <w:rStyle w:val="Text0"/>
        </w:rPr>
        <w:t>NULL</w:t>
      </w:r>
      <w:r>
        <w:t xml:space="preserve"> byte to it, the buffer has an extra byte.</w:t>
      </w:r>
    </w:p>
    <w:p>
      <w:pPr>
        <w:pStyle w:val="Para 002"/>
      </w:pPr>
      <w:r>
        <w:t xml:space="preserve">After installing the handler for the signals and opening the read and write ends of the public FIFO, the program enters its loop. There, it erases the read buffer and then calls </w:t>
      </w:r>
      <w:r>
        <w:rPr>
          <w:rStyle w:val="Text0"/>
        </w:rPr>
        <w:t>read()</w:t>
      </w:r>
      <w:r>
        <w:t xml:space="preserve"> on the FIFO. It appends the </w:t>
      </w:r>
      <w:r>
        <w:rPr>
          <w:rStyle w:val="Text0"/>
        </w:rPr>
        <w:t>NULL</w:t>
      </w:r>
      <w:r>
        <w:t xml:space="preserve"> byte and prints it to standard output. Just in case the client sent a message without a terminating newline character, it flushes the I/O buffer used by </w:t>
      </w:r>
      <w:r>
        <w:rPr>
          <w:rStyle w:val="Text0"/>
        </w:rPr>
        <w:t>printf()</w:t>
      </w:r>
      <w:r>
        <w:t>.</w:t>
      </w:r>
    </w:p>
    <w:p>
      <w:pPr>
        <w:pStyle w:val="Para 026"/>
      </w:pPr>
      <w:r>
        <w:t>The FIFO Client Program</w:t>
      </w:r>
    </w:p>
    <w:p>
      <w:pPr>
        <w:pStyle w:val="Para 003"/>
      </w:pPr>
      <w:r>
        <w:t xml:space="preserve">The client program shown in Listing </w:t>
      </w:r>
      <w:hyperlink w:anchor="fflush_stdout______In_case_there">
        <w:r>
          <w:rPr>
            <w:rStyle w:val="Text5"/>
          </w:rPr>
          <w:t xml:space="preserve">13-4 </w:t>
        </w:r>
      </w:hyperlink>
      <w:r>
        <w:t xml:space="preserve">is smaller. It too needs a signal handler, not for terminating signals, but for </w:t>
      </w:r>
      <w:r>
        <w:rPr>
          <w:rStyle w:val="Text0"/>
        </w:rPr>
        <w:t>SIGPIPE</w:t>
      </w:r>
      <w:r>
        <w:t xml:space="preserve">, because if the monitor disappears or the read end of its pipe is closed, when the client writes next, it will be sent a </w:t>
      </w:r>
      <w:r>
        <w:rPr>
          <w:rStyle w:val="Text0"/>
        </w:rPr>
        <w:t>SIGPIPE</w:t>
      </w:r>
      <w:r>
        <w:t xml:space="preserve"> signal. To handle it gracefully, it prints a message and exits.</w:t>
      </w:r>
    </w:p>
    <w:p>
      <w:pPr>
        <w:pStyle w:val="Normal"/>
      </w:pPr>
      <w:r>
        <w:t>fifosender.c</w:t>
      </w:r>
      <w:r>
        <w:rPr>
          <w:rStyle w:val="Text1"/>
        </w:rPr>
        <w:t xml:space="preserve"> </w:t>
      </w:r>
      <w:r>
        <w:t>#include "fifodef.h"</w:t>
      </w:r>
    </w:p>
    <w:p>
      <w:pPr>
        <w:pStyle w:val="Normal"/>
      </w:pPr>
      <w:r>
        <w:t>#define QUIT "quit"</w:t>
      </w:r>
    </w:p>
    <w:p>
      <w:pPr>
        <w:pStyle w:val="Normal"/>
      </w:pPr>
      <w:r>
        <w:t>void on_sigpipe(int signo)</w:t>
      </w:r>
    </w:p>
    <w:p>
      <w:pPr>
        <w:pStyle w:val="Normal"/>
      </w:pPr>
      <w:r>
        <w:t>{</w:t>
      </w:r>
    </w:p>
    <w:p>
      <w:pPr>
        <w:pStyle w:val="Para 001"/>
      </w:pPr>
      <w:r>
        <w:t>fprintf(stderr, "Monitor is not running; terminating.\n");</w:t>
      </w:r>
    </w:p>
    <w:p>
      <w:pPr>
        <w:pStyle w:val="Para 001"/>
      </w:pPr>
      <w:r>
        <w:t>exit(1);</w:t>
      </w:r>
    </w:p>
    <w:p>
      <w:pPr>
        <w:pStyle w:val="Normal"/>
      </w:pPr>
      <w:r>
        <w:t>}</w:t>
      </w:r>
    </w:p>
    <w:p>
      <w:pPr>
        <w:pStyle w:val="Normal"/>
      </w:pPr>
      <w:r>
        <w:t>int main(int argc, char *argv[])</w:t>
      </w:r>
    </w:p>
    <w:p>
      <w:pPr>
        <w:pStyle w:val="Normal"/>
      </w:pPr>
      <w:r>
        <w:t>{</w:t>
      </w:r>
    </w:p>
    <w:p>
      <w:pPr>
        <w:pStyle w:val="Para 001"/>
      </w:pPr>
      <w:r>
        <w:t>int</w:t>
      </w:r>
      <w:r>
        <w:rPr>
          <w:rStyle w:val="Text1"/>
        </w:rPr>
        <w:t xml:space="preserve"> </w:t>
      </w:r>
      <w:r>
        <w:t>nbytes;</w:t>
      </w:r>
      <w:r>
        <w:rPr>
          <w:rStyle w:val="Text1"/>
        </w:rPr>
        <w:t xml:space="preserve"> </w:t>
      </w:r>
      <w:r>
        <w:t>/* Number of bytes read from standard input</w:t>
      </w:r>
      <w:r>
        <w:rPr>
          <w:rStyle w:val="Text1"/>
        </w:rPr>
        <w:t xml:space="preserve"> </w:t>
      </w:r>
      <w:r>
        <w:t>*/</w:t>
      </w:r>
    </w:p>
    <w:p>
      <w:pPr>
        <w:pStyle w:val="Para 001"/>
      </w:pPr>
      <w:r>
        <w:t>int</w:t>
      </w:r>
      <w:r>
        <w:rPr>
          <w:rStyle w:val="Text1"/>
        </w:rPr>
        <w:t xml:space="preserve"> </w:t>
      </w:r>
      <w:r>
        <w:t>public_fd;</w:t>
      </w:r>
      <w:r>
        <w:rPr>
          <w:rStyle w:val="Text1"/>
        </w:rPr>
        <w:t xml:space="preserve"> </w:t>
      </w:r>
      <w:r>
        <w:t>/* File descriptor to write end of PUBLIC FIFO */</w:t>
      </w:r>
    </w:p>
    <w:p>
      <w:pPr>
        <w:pStyle w:val="Para 001"/>
      </w:pPr>
      <w:r>
        <w:t>char</w:t>
      </w:r>
      <w:r>
        <w:rPr>
          <w:rStyle w:val="Text1"/>
        </w:rPr>
        <w:t xml:space="preserve"> </w:t>
      </w:r>
      <w:r>
        <w:t>text[PIPE_BUF];</w:t>
      </w:r>
      <w:r>
        <w:rPr>
          <w:rStyle w:val="Text1"/>
        </w:rPr>
        <w:t xml:space="preserve"> </w:t>
      </w:r>
      <w:r>
        <w:t>/* Buffer to store user entered text</w:t>
      </w:r>
      <w:r>
        <w:rPr>
          <w:rStyle w:val="Text1"/>
        </w:rPr>
        <w:t xml:space="preserve"> </w:t>
      </w:r>
      <w:r>
        <w:t>*/</w:t>
      </w:r>
    </w:p>
    <w:p>
      <w:pPr>
        <w:pStyle w:val="Para 001"/>
      </w:pPr>
      <w:r>
        <w:t>struct sigaction sigact; /* sigaction for registering handler</w:t>
      </w:r>
      <w:r>
        <w:rPr>
          <w:rStyle w:val="Text1"/>
        </w:rPr>
        <w:t xml:space="preserve"> </w:t>
      </w:r>
      <w:r>
        <w:t>*/</w:t>
      </w:r>
    </w:p>
    <w:p>
      <w:pPr>
        <w:pStyle w:val="Para 001"/>
      </w:pPr>
      <w:r>
        <w:t>/* Register the signal handler for SIGPIPE. */</w:t>
      </w:r>
    </w:p>
    <w:p>
      <w:pPr>
        <w:pStyle w:val="Para 001"/>
      </w:pPr>
      <w:r>
        <w:t>sigact.sa_handler = on_sigpipe;</w:t>
      </w:r>
    </w:p>
    <w:p>
      <w:pPr>
        <w:pStyle w:val="Para 001"/>
      </w:pPr>
      <w:r>
        <w:t>sigact.sa_flags = SA_RESTART;</w:t>
      </w:r>
    </w:p>
    <w:p>
      <w:pPr>
        <w:pStyle w:val="Para 032"/>
      </w:pPr>
      <w:r>
        <w:t/>
      </w:r>
    </w:p>
    <w:p>
      <w:pPr>
        <w:pStyle w:val="Para 011"/>
      </w:pPr>
      <w:r>
        <w:rPr>
          <w:rStyle w:val="Text6"/>
        </w:rPr>
        <w:t>674</w:t>
      </w:r>
      <w:r>
        <w:rPr>
          <w:rStyle w:val="Text1"/>
        </w:rPr>
        <w:t xml:space="preserve"> </w:t>
      </w:r>
      <w:r>
        <w:t>Chapter 13</w:t>
      </w:r>
    </w:p>
    <w:p>
      <w:pPr>
        <w:pStyle w:val="0 Block"/>
      </w:pPr>
    </w:p>
    <w:p>
      <w:bookmarkStart w:id="759" w:name="if____sigaction_SIGPIPE___sigact"/>
      <w:pPr>
        <w:pStyle w:val="Para 001"/>
        <w:pageBreakBefore w:val="on"/>
      </w:pPr>
      <w:r>
        <w:t>if ( (sigaction(SIGPIPE, &amp;sigact, NULL)) == -1 )</w:t>
      </w:r>
      <w:bookmarkEnd w:id="759"/>
    </w:p>
    <w:p>
      <w:pPr>
        <w:pStyle w:val="Para 004"/>
      </w:pPr>
      <w:r>
        <w:t>fatal_error(errno, "sigaction");</w:t>
      </w:r>
    </w:p>
    <w:p>
      <w:pPr>
        <w:pStyle w:val="Para 001"/>
      </w:pPr>
      <w:r>
        <w:t>/* Open the public FIFO for writing. */</w:t>
      </w:r>
    </w:p>
    <w:p>
      <w:pPr>
        <w:pStyle w:val="Para 001"/>
      </w:pPr>
      <w:r>
        <w:t>if ( (public_fd = open(PUBLIC, O_WRONLY)) == -1 )</w:t>
      </w:r>
    </w:p>
    <w:p>
      <w:pPr>
        <w:pStyle w:val="Para 004"/>
      </w:pPr>
      <w:r>
        <w:t>fatal_error(errno, "open");</w:t>
      </w:r>
    </w:p>
    <w:p>
      <w:pPr>
        <w:pStyle w:val="Para 001"/>
      </w:pPr>
      <w:r>
        <w:t>printf("Type 'quit' to quit.\n");</w:t>
      </w:r>
    </w:p>
    <w:p>
      <w:pPr>
        <w:pStyle w:val="Para 001"/>
      </w:pPr>
      <w:r>
        <w:t>while ( TRUE ) {</w:t>
      </w:r>
    </w:p>
    <w:p>
      <w:pPr>
        <w:pStyle w:val="Para 007"/>
      </w:pPr>
      <w:r>
        <w:t>memset(text, 0, PIPE_BUF);</w:t>
      </w:r>
      <w:r>
        <w:rPr>
          <w:rStyle w:val="Text1"/>
        </w:rPr>
        <w:t xml:space="preserve"> </w:t>
      </w:r>
      <w:r>
        <w:t>/* Zero the buffer for the next read. */</w:t>
      </w:r>
    </w:p>
    <w:p>
      <w:pPr>
        <w:pStyle w:val="Para 004"/>
      </w:pPr>
      <w:r>
        <w:t>if ( (nbytes = read(STDIN_FILENO, text, PIPE_BUF)) == -1 )</w:t>
      </w:r>
    </w:p>
    <w:p>
      <w:pPr>
        <w:pStyle w:val="Para 017"/>
      </w:pPr>
      <w:r>
        <w:t>fatal_error(errno, "read");</w:t>
      </w:r>
    </w:p>
    <w:p>
      <w:pPr>
        <w:pStyle w:val="Para 007"/>
      </w:pPr>
      <w:r>
        <w:t>if ( !strncmp(QUIT, text, nbytes - 1)) /* If text is 'quit', exit. */</w:t>
      </w:r>
    </w:p>
    <w:p>
      <w:pPr>
        <w:pStyle w:val="Para 017"/>
      </w:pPr>
      <w:r>
        <w:t>break;</w:t>
      </w:r>
    </w:p>
    <w:p>
      <w:pPr>
        <w:pStyle w:val="Para 015"/>
      </w:pPr>
      <w:r>
        <w:t>if ( write(public_fd, text, nbytes) == -1 )</w:t>
      </w:r>
    </w:p>
    <w:p>
      <w:pPr>
        <w:pStyle w:val="Para 007"/>
      </w:pPr>
      <w:r>
        <w:t>break;</w:t>
      </w:r>
      <w:r>
        <w:rPr>
          <w:rStyle w:val="Text1"/>
        </w:rPr>
        <w:t xml:space="preserve"> </w:t>
      </w:r>
      <w:r>
        <w:t>/* Might get SIGPIPE here, so no need to exit. */</w:t>
      </w:r>
    </w:p>
    <w:p>
      <w:pPr>
        <w:pStyle w:val="Para 001"/>
      </w:pPr>
      <w:r>
        <w:t>}</w:t>
      </w:r>
    </w:p>
    <w:p>
      <w:pPr>
        <w:pStyle w:val="Para 001"/>
      </w:pPr>
      <w:r>
        <w:t>/* User quit, so close the write end of public FIFO. */</w:t>
      </w:r>
    </w:p>
    <w:p>
      <w:pPr>
        <w:pStyle w:val="Para 001"/>
      </w:pPr>
      <w:r>
        <w:t>close(public_fd);</w:t>
      </w:r>
    </w:p>
    <w:p>
      <w:pPr>
        <w:pStyle w:val="Para 001"/>
      </w:pPr>
      <w:r>
        <w:t>return 0;</w:t>
      </w:r>
    </w:p>
    <w:p>
      <w:pPr>
        <w:pStyle w:val="Normal"/>
      </w:pPr>
      <w:r>
        <w:t>}</w:t>
      </w:r>
    </w:p>
    <w:p>
      <w:pPr>
        <w:pStyle w:val="Normal"/>
      </w:pPr>
      <w:r>
        <w:t>Listing 13-4: A client program that sends the text entered by a user to the monitor through</w:t>
      </w:r>
      <w:r>
        <w:rPr>
          <w:rStyle w:val="Text1"/>
        </w:rPr>
        <w:t xml:space="preserve"> </w:t>
      </w:r>
      <w:r>
        <w:t>a FIFO</w:t>
      </w:r>
    </w:p>
    <w:p>
      <w:pPr>
        <w:pStyle w:val="Para 003"/>
      </w:pPr>
      <w:r>
        <w:t xml:space="preserve">The client opens the FIFO for writing and then enters its loop, in which it repeatedly clears the buffer that stores the user’s entered text, waits for the user to enter up to </w:t>
      </w:r>
      <w:r>
        <w:rPr>
          <w:rStyle w:val="Text0"/>
        </w:rPr>
        <w:t>PIPE_BUF</w:t>
      </w:r>
      <w:r>
        <w:t xml:space="preserve"> many bytes of text, checks whether it matches quit and, if not, writes it into the FIFO. If the user entered quit, then the</w:t>
      </w:r>
    </w:p>
    <w:p>
      <w:pPr>
        <w:pStyle w:val="Para 003"/>
      </w:pPr>
      <w:r>
        <w:t>client exits.</w:t>
      </w:r>
    </w:p>
    <w:p>
      <w:pPr>
        <w:pStyle w:val="Para 026"/>
      </w:pPr>
      <w:r>
        <w:t>Client-Server Interaction</w:t>
      </w:r>
    </w:p>
    <w:p>
      <w:pPr>
        <w:pStyle w:val="Para 003"/>
      </w:pPr>
      <w:r>
        <w:t>To see the behavior of this pair of programs, we have to start up the monitor first. Because it’s really designed to run in the foreground, we can run the client in a second terminal window. The effect is more dramatic this way, because the text that we enter in the client appears in the terminal of the monitor. We start up the monitor first:</w:t>
      </w:r>
    </w:p>
    <w:p>
      <w:pPr>
        <w:pStyle w:val="Para 012"/>
      </w:pPr>
      <w:r>
        <w:rPr>
          <w:rStyle w:val="Text4"/>
        </w:rPr>
        <w:t>$</w:t>
      </w:r>
      <w:r>
        <w:rPr>
          <w:rStyle w:val="Text12"/>
        </w:rPr>
        <w:t xml:space="preserve"> </w:t>
      </w:r>
      <w:r>
        <w:t>./fifomonitor</w:t>
      </w:r>
    </w:p>
    <w:p>
      <w:pPr>
        <w:pStyle w:val="Para 003"/>
      </w:pPr>
      <w:r>
        <w:t>The prompt will not return. In a second terminal, start up the client and enter a few lines:</w:t>
      </w:r>
    </w:p>
    <w:p>
      <w:pPr>
        <w:pStyle w:val="Para 012"/>
      </w:pPr>
      <w:r>
        <w:rPr>
          <w:rStyle w:val="Text4"/>
        </w:rPr>
        <w:t>$</w:t>
      </w:r>
      <w:r>
        <w:rPr>
          <w:rStyle w:val="Text12"/>
        </w:rPr>
        <w:t xml:space="preserve"> </w:t>
      </w:r>
      <w:r>
        <w:t>./fifosender</w:t>
      </w:r>
    </w:p>
    <w:p>
      <w:pPr>
        <w:pStyle w:val="Normal"/>
      </w:pPr>
      <w:r>
        <w:t>Type 'quit' to quit.</w:t>
      </w:r>
    </w:p>
    <w:p>
      <w:pPr>
        <w:pStyle w:val="Para 012"/>
      </w:pPr>
      <w:r>
        <w:t>This is a test of our first FIFO application.</w:t>
      </w:r>
    </w:p>
    <w:p>
      <w:pPr>
        <w:pStyle w:val="Para 012"/>
      </w:pPr>
      <w:r>
        <w:t>Does it work?</w:t>
      </w:r>
    </w:p>
    <w:p>
      <w:pPr>
        <w:pStyle w:val="Para 032"/>
      </w:pPr>
      <w:r>
        <w:t/>
      </w:r>
    </w:p>
    <w:p>
      <w:pPr>
        <w:pStyle w:val="Para 010"/>
      </w:pPr>
      <w:r>
        <w:t>Pipes and FIFOs</w:t>
      </w:r>
      <w:r>
        <w:rPr>
          <w:rStyle w:val="Text1"/>
        </w:rPr>
        <w:t xml:space="preserve"> </w:t>
      </w:r>
      <w:r>
        <w:rPr>
          <w:rStyle w:val="Text6"/>
        </w:rPr>
        <w:t>675</w:t>
      </w:r>
    </w:p>
    <w:p>
      <w:pPr>
        <w:pStyle w:val="0 Block"/>
      </w:pPr>
    </w:p>
    <w:p>
      <w:bookmarkStart w:id="760" w:name="Look_at_the_first_terminal_windo"/>
      <w:pPr>
        <w:pStyle w:val="Para 002"/>
        <w:pageBreakBefore w:val="on"/>
      </w:pPr>
      <w:r>
        <w:t>Look at the first terminal window. It now looks like this:</w:t>
      </w:r>
      <w:bookmarkEnd w:id="760"/>
    </w:p>
    <w:p>
      <w:pPr>
        <w:pStyle w:val="Para 012"/>
      </w:pPr>
      <w:r>
        <w:rPr>
          <w:rStyle w:val="Text4"/>
        </w:rPr>
        <w:t>$</w:t>
      </w:r>
      <w:r>
        <w:rPr>
          <w:rStyle w:val="Text12"/>
        </w:rPr>
        <w:t xml:space="preserve"> </w:t>
      </w:r>
      <w:r>
        <w:t>./fifomonitor</w:t>
      </w:r>
    </w:p>
    <w:p>
      <w:pPr>
        <w:pStyle w:val="Normal"/>
      </w:pPr>
      <w:r>
        <w:t>[1]</w:t>
      </w:r>
      <w:r>
        <w:rPr>
          <w:rStyle w:val="Text1"/>
        </w:rPr>
        <w:t xml:space="preserve"> </w:t>
      </w:r>
      <w:r>
        <w:t>09:57:24: This is a test of our first FIFO application.</w:t>
      </w:r>
      <w:r>
        <w:rPr>
          <w:rStyle w:val="Text1"/>
        </w:rPr>
        <w:t xml:space="preserve"> </w:t>
      </w:r>
      <w:r>
        <w:t>[2]</w:t>
      </w:r>
      <w:r>
        <w:rPr>
          <w:rStyle w:val="Text1"/>
        </w:rPr>
        <w:t xml:space="preserve"> </w:t>
      </w:r>
      <w:r>
        <w:t>09:58:06: Does it work?</w:t>
      </w:r>
    </w:p>
    <w:p>
      <w:pPr>
        <w:pStyle w:val="Para 003"/>
      </w:pPr>
      <w:r>
        <w:t xml:space="preserve">Now instead of entering </w:t>
      </w:r>
      <w:r>
        <w:rPr>
          <w:rStyle w:val="Text0"/>
        </w:rPr>
        <w:t>quit</w:t>
      </w:r>
      <w:r>
        <w:t xml:space="preserve"> in the client, terminate the server with </w:t>
      </w:r>
      <w:r>
        <w:rPr>
          <w:rStyle w:val="Text13"/>
        </w:rPr>
        <w:t>CTRL</w:t>
      </w:r>
      <w:r>
        <w:t xml:space="preserve">-C, enter </w:t>
      </w:r>
      <w:r>
        <w:rPr>
          <w:rStyle w:val="Text8"/>
        </w:rPr>
        <w:t>more text</w:t>
      </w:r>
      <w:r>
        <w:t>, and then check whether the FIFO still exists:</w:t>
      </w:r>
    </w:p>
    <w:p>
      <w:pPr>
        <w:pStyle w:val="Para 012"/>
      </w:pPr>
      <w:r>
        <w:rPr>
          <w:rStyle w:val="Text4"/>
        </w:rPr>
        <w:t>$</w:t>
      </w:r>
      <w:r>
        <w:rPr>
          <w:rStyle w:val="Text12"/>
        </w:rPr>
        <w:t xml:space="preserve"> </w:t>
      </w:r>
      <w:r>
        <w:t>./fifosender</w:t>
      </w:r>
    </w:p>
    <w:p>
      <w:pPr>
        <w:pStyle w:val="Normal"/>
      </w:pPr>
      <w:r>
        <w:t>Type 'quit' to quit.</w:t>
      </w:r>
    </w:p>
    <w:p>
      <w:pPr>
        <w:pStyle w:val="Para 012"/>
      </w:pPr>
      <w:r>
        <w:t>This is a test of our first FIFO application.</w:t>
      </w:r>
    </w:p>
    <w:p>
      <w:pPr>
        <w:pStyle w:val="Para 012"/>
      </w:pPr>
      <w:r>
        <w:t>Does it work?</w:t>
      </w:r>
    </w:p>
    <w:p>
      <w:pPr>
        <w:pStyle w:val="Para 012"/>
      </w:pPr>
      <w:r>
        <w:t>more text</w:t>
      </w:r>
    </w:p>
    <w:p>
      <w:pPr>
        <w:pStyle w:val="Normal"/>
      </w:pPr>
      <w:r>
        <w:t>Monitor is not running; terminating.</w:t>
      </w:r>
    </w:p>
    <w:p>
      <w:pPr>
        <w:pStyle w:val="Para 012"/>
      </w:pPr>
      <w:r>
        <w:rPr>
          <w:rStyle w:val="Text4"/>
        </w:rPr>
        <w:t>$</w:t>
      </w:r>
      <w:r>
        <w:rPr>
          <w:rStyle w:val="Text12"/>
        </w:rPr>
        <w:t xml:space="preserve"> </w:t>
      </w:r>
      <w:r>
        <w:t>ls /tmp/SIMPLE_FIFO</w:t>
      </w:r>
    </w:p>
    <w:p>
      <w:pPr>
        <w:pStyle w:val="Normal"/>
      </w:pPr>
      <w:r>
        <w:t>ls: cannot access '/tmp/SIMPLE_FIFO': No such file or directory</w:t>
      </w:r>
    </w:p>
    <w:p>
      <w:pPr>
        <w:pStyle w:val="Para 003"/>
      </w:pPr>
      <w:r>
        <w:t>This was a good warm-up exercise. It differs from a real client-server applica-tion in the following ways:</w:t>
      </w:r>
    </w:p>
    <w:p>
      <w:pPr>
        <w:pStyle w:val="Para 002"/>
      </w:pPr>
      <w:r>
        <w:t>• The monitor doesn’t do anything really. It doesn’t provide a service</w:t>
      </w:r>
    </w:p>
    <w:p>
      <w:pPr>
        <w:pStyle w:val="Para 014"/>
      </w:pPr>
      <w:r>
        <w:t>to its clients, such as computing something in response to client re-quests and sending data back to the clients.</w:t>
      </w:r>
    </w:p>
    <w:p>
      <w:pPr>
        <w:pStyle w:val="Para 002"/>
      </w:pPr>
      <w:r>
        <w:t>• It runs in the foreground and is connected to the terminal. Control</w:t>
      </w:r>
    </w:p>
    <w:p>
      <w:pPr>
        <w:pStyle w:val="Para 032"/>
      </w:pPr>
      <w:r>
        <w:t>signals sent from the terminal will kill it.</w:t>
      </w:r>
    </w:p>
    <w:p>
      <w:pPr>
        <w:pStyle w:val="Para 002"/>
      </w:pPr>
      <w:r>
        <w:t>• If multiple clients send it messages at the same time, it can’t distin-</w:t>
      </w:r>
    </w:p>
    <w:p>
      <w:pPr>
        <w:pStyle w:val="Para 014"/>
      </w:pPr>
      <w:r>
        <w:t>guish among them—all of their messages are intermingled on the terminal.</w:t>
      </w:r>
    </w:p>
    <w:p>
      <w:pPr>
        <w:pStyle w:val="Para 003"/>
      </w:pPr>
      <w:r>
        <w:t>The next step is to learn how to design a client-server applications in which the server actually serves multiple clients.</w:t>
      </w:r>
    </w:p>
    <w:p>
      <w:pPr>
        <w:pStyle w:val="Para 032"/>
      </w:pPr>
      <w:r>
        <w:t/>
      </w:r>
    </w:p>
    <w:p>
      <w:pPr>
        <w:pStyle w:val="Para 009"/>
      </w:pPr>
      <w:r>
        <w:t>Summary</w:t>
      </w:r>
    </w:p>
    <w:p>
      <w:pPr>
        <w:pStyle w:val="Para 003"/>
      </w:pPr>
      <w:r>
        <w:t>This chapter primarily explored pipes, both named and unnamed, as a means of IPC. Pipes were introduced into UNIX in 1973. A pipe is a unidirectional, finite-capacity byte stream, with first-in-first-out semantics. Every pipe has a read end and a write end; data written into the write end is read from the read end in the same order as it was written. It’s a byte stream because successive writes are simply appended to the stream without any separating boundaries. The read and write ends of a pipe are represented by file descriptors, so that reading and writing use the same functions as are used with ordinary files.</w:t>
      </w:r>
    </w:p>
    <w:p>
      <w:pPr>
        <w:pStyle w:val="Para 002"/>
      </w:pPr>
      <w:r>
        <w:t xml:space="preserve">Writing into a named or unnamed pipe is guaranteed by the kernel to be atomic as long as the amount of data written is at most </w:t>
      </w:r>
      <w:r>
        <w:rPr>
          <w:rStyle w:val="Text0"/>
        </w:rPr>
        <w:t>PIPE_BUF</w:t>
      </w:r>
      <w:r>
        <w:t xml:space="preserve"> bytes. On modern systems, this is typically the page size of the system: 4096 bytes. Reading from a pipe drains the pipe, so that no two processes can read the same data.</w:t>
      </w:r>
    </w:p>
    <w:p>
      <w:pPr>
        <w:pStyle w:val="Para 032"/>
      </w:pPr>
      <w:r>
        <w:t/>
      </w:r>
    </w:p>
    <w:p>
      <w:pPr>
        <w:pStyle w:val="Para 011"/>
      </w:pPr>
      <w:r>
        <w:rPr>
          <w:rStyle w:val="Text6"/>
        </w:rPr>
        <w:t>676</w:t>
      </w:r>
      <w:r>
        <w:rPr>
          <w:rStyle w:val="Text1"/>
        </w:rPr>
        <w:t xml:space="preserve"> </w:t>
      </w:r>
      <w:r>
        <w:t>Chapter 13</w:t>
      </w:r>
    </w:p>
    <w:p>
      <w:pPr>
        <w:pStyle w:val="0 Block"/>
      </w:pPr>
    </w:p>
    <w:p>
      <w:bookmarkStart w:id="761" w:name="Unnamed_pipes_can_be_used_only_b"/>
      <w:pPr>
        <w:pStyle w:val="Para 002"/>
        <w:pageBreakBefore w:val="on"/>
      </w:pPr>
      <w:r>
        <w:t>Unnamed pipes can be used only by related processes, such as parent and child, siblings, and so on. Named pipes, which are also called FIFOs, can be used by any processes that know their names. Unlike unnamed pipes, named pipes are visible in the filesystem, although they have no associated storage in it. Both named and unnamed pipes are implemented entirely within memory by the kernel. Although the semantics of reading from and writing to pipes is the same for both named and unnamed pipes, how they’re created and how they’re opened is different. In general, unexpected behavior can happen if we don’t close unused descriptors or, in certain situations, fail to open descriptors even if we don’t plan on using them.</w:t>
      </w:r>
      <w:bookmarkEnd w:id="761"/>
    </w:p>
    <w:p>
      <w:pPr>
        <w:pStyle w:val="Para 002"/>
      </w:pPr>
      <w:r>
        <w:t xml:space="preserve">The chapter also looked at a few topics related to pipes. For one, it in-troduced the </w:t>
      </w:r>
      <w:r>
        <w:rPr>
          <w:rStyle w:val="Text0"/>
        </w:rPr>
        <w:t>popen()</w:t>
      </w:r>
      <w:r>
        <w:t xml:space="preserve"> function, which is a convenient way to create a process to execute a command line without needing to call </w:t>
      </w:r>
      <w:r>
        <w:rPr>
          <w:rStyle w:val="Text0"/>
        </w:rPr>
        <w:t>fork()</w:t>
      </w:r>
      <w:r>
        <w:t xml:space="preserve"> or </w:t>
      </w:r>
      <w:r>
        <w:rPr>
          <w:rStyle w:val="Text0"/>
        </w:rPr>
        <w:t>exec()</w:t>
      </w:r>
      <w:r>
        <w:t xml:space="preserve">. Second, it looked at the </w:t>
      </w:r>
      <w:r>
        <w:rPr>
          <w:rStyle w:val="Text0"/>
        </w:rPr>
        <w:t>dup()</w:t>
      </w:r>
      <w:r>
        <w:t xml:space="preserve"> and </w:t>
      </w:r>
      <w:r>
        <w:rPr>
          <w:rStyle w:val="Text0"/>
        </w:rPr>
        <w:t>dup2()</w:t>
      </w:r>
      <w:r>
        <w:t xml:space="preserve"> system calls for duplicating file descriptors. These calls play a fundamental role in setting up pipes to be shared by re-lated processes and, within the shell, to implement I/O redirection.</w:t>
      </w:r>
    </w:p>
    <w:p>
      <w:pPr>
        <w:pStyle w:val="Para 032"/>
      </w:pPr>
      <w:r>
        <w:t/>
      </w:r>
    </w:p>
    <w:p>
      <w:pPr>
        <w:pStyle w:val="Para 009"/>
      </w:pPr>
      <w:r>
        <w:t>Exercises</w:t>
      </w:r>
    </w:p>
    <w:p>
      <w:pPr>
        <w:pStyle w:val="Para 002"/>
      </w:pPr>
      <w:r>
        <w:t>1. Modify shellpipe_demo.c to work with any number of commands, so</w:t>
      </w:r>
    </w:p>
    <w:p>
      <w:pPr>
        <w:pStyle w:val="Para 021"/>
      </w:pPr>
      <w:r>
        <w:t>that the command</w:t>
      </w:r>
    </w:p>
    <w:p>
      <w:pPr>
        <w:pStyle w:val="Para 066"/>
      </w:pPr>
      <w:r>
        <w:rPr>
          <w:rStyle w:val="Text4"/>
        </w:rPr>
        <w:t>$</w:t>
      </w:r>
      <w:r>
        <w:rPr>
          <w:rStyle w:val="Text12"/>
        </w:rPr>
        <w:t xml:space="preserve"> </w:t>
      </w:r>
      <w:r>
        <w:t>shellpipe_demo cmmd '|' cmmd '|' cmmd '|' ... '|' cmmd</w:t>
      </w:r>
    </w:p>
    <w:p>
      <w:pPr>
        <w:pStyle w:val="Para 021"/>
      </w:pPr>
      <w:r>
        <w:t>will act like:</w:t>
      </w:r>
    </w:p>
    <w:p>
      <w:pPr>
        <w:pStyle w:val="Para 066"/>
      </w:pPr>
      <w:r>
        <w:rPr>
          <w:rStyle w:val="Text4"/>
        </w:rPr>
        <w:t>$</w:t>
      </w:r>
      <w:r>
        <w:rPr>
          <w:rStyle w:val="Text12"/>
        </w:rPr>
        <w:t xml:space="preserve"> </w:t>
      </w:r>
      <w:r>
        <w:t>cmmd | cmmd | cmmd | ... | cmmd</w:t>
      </w:r>
    </w:p>
    <w:p>
      <w:pPr>
        <w:pStyle w:val="Para 002"/>
      </w:pPr>
      <w:r>
        <w:t xml:space="preserve">2. This exercise explores possible implementations of the </w:t>
      </w:r>
      <w:r>
        <w:rPr>
          <w:rStyle w:val="Text0"/>
        </w:rPr>
        <w:t>popen()</w:t>
      </w:r>
    </w:p>
    <w:p>
      <w:pPr>
        <w:pStyle w:val="Para 021"/>
      </w:pPr>
      <w:r>
        <w:t xml:space="preserve">and </w:t>
      </w:r>
      <w:r>
        <w:rPr>
          <w:rStyle w:val="Text0"/>
        </w:rPr>
        <w:t>pclose()</w:t>
      </w:r>
      <w:r>
        <w:t xml:space="preserve"> functions. To start, create an implementation file mypopenclose.c and a header file mypopenclose.h containing the pro-totypes of your versions of these functions, which I’ll assume you’ve named </w:t>
      </w:r>
      <w:r>
        <w:rPr>
          <w:rStyle w:val="Text0"/>
        </w:rPr>
        <w:t>mypopen()</w:t>
      </w:r>
      <w:r>
        <w:t xml:space="preserve"> and </w:t>
      </w:r>
      <w:r>
        <w:rPr>
          <w:rStyle w:val="Text0"/>
        </w:rPr>
        <w:t>mypclose()</w:t>
      </w:r>
      <w:r>
        <w:t>.</w:t>
      </w:r>
    </w:p>
    <w:p>
      <w:pPr>
        <w:pStyle w:val="Para 048"/>
      </w:pPr>
      <w:r>
        <w:rPr>
          <w:rStyle w:val="Text10"/>
        </w:rPr>
        <w:t xml:space="preserve">(a) </w:t>
      </w:r>
      <w:r>
        <w:t>Create a main program that you can use to call your versions</w:t>
      </w:r>
    </w:p>
    <w:p>
      <w:pPr>
        <w:pStyle w:val="Para 051"/>
      </w:pPr>
      <w:r>
        <w:t xml:space="preserve">of the functions. For this purpose, it’s easiest to modify the popen_demo.c program from the chapter. Make it read the commands from the command line. I’ll assume it’s named testpopen.c in the rest of this description. Initially testpopen.c should call </w:t>
      </w:r>
      <w:r>
        <w:rPr>
          <w:rStyle w:val="Text0"/>
        </w:rPr>
        <w:t>mypopen()</w:t>
      </w:r>
      <w:r>
        <w:t xml:space="preserve"> instead of </w:t>
      </w:r>
      <w:r>
        <w:rPr>
          <w:rStyle w:val="Text0"/>
        </w:rPr>
        <w:t>popen()</w:t>
      </w:r>
      <w:r>
        <w:t xml:space="preserve">, but should call </w:t>
      </w:r>
      <w:r>
        <w:rPr>
          <w:rStyle w:val="Text0"/>
        </w:rPr>
        <w:t>pclose()</w:t>
      </w:r>
      <w:r>
        <w:t xml:space="preserve"> until you implement </w:t>
      </w:r>
      <w:r>
        <w:rPr>
          <w:rStyle w:val="Text0"/>
        </w:rPr>
        <w:t>mypclose()</w:t>
      </w:r>
      <w:r>
        <w:t>.</w:t>
      </w:r>
    </w:p>
    <w:p>
      <w:pPr>
        <w:pStyle w:val="Para 014"/>
      </w:pPr>
      <w:r>
        <w:t xml:space="preserve">(b) Write your version of </w:t>
      </w:r>
      <w:r>
        <w:rPr>
          <w:rStyle w:val="Text0"/>
        </w:rPr>
        <w:t>mypopen()</w:t>
      </w:r>
      <w:r>
        <w:t xml:space="preserve"> in mypopenclose.c. You’ll find</w:t>
      </w:r>
    </w:p>
    <w:p>
      <w:pPr>
        <w:pStyle w:val="Para 014"/>
      </w:pPr>
      <w:r>
        <w:t xml:space="preserve">it useful to use </w:t>
      </w:r>
      <w:r>
        <w:rPr>
          <w:rStyle w:val="Text0"/>
        </w:rPr>
        <w:t>fdopen()</w:t>
      </w:r>
      <w:r>
        <w:t xml:space="preserve">. Read its man page for details. Build </w:t>
      </w:r>
      <w:r>
        <w:rPr>
          <w:rStyle w:val="Text0"/>
        </w:rPr>
        <w:t>testpopen</w:t>
      </w:r>
      <w:r>
        <w:t xml:space="preserve"> and run it, making sure that it works as expected.</w:t>
      </w:r>
    </w:p>
    <w:p>
      <w:pPr>
        <w:pStyle w:val="Para 014"/>
      </w:pPr>
      <w:r>
        <w:t xml:space="preserve">(c) Now write </w:t>
      </w:r>
      <w:r>
        <w:rPr>
          <w:rStyle w:val="Text0"/>
        </w:rPr>
        <w:t>mypclose()</w:t>
      </w:r>
      <w:r>
        <w:t>. As you write it, you should realize</w:t>
      </w:r>
    </w:p>
    <w:p>
      <w:pPr>
        <w:pStyle w:val="Para 014"/>
      </w:pPr>
      <w:r>
        <w:t xml:space="preserve">that, from the file stream pointer </w:t>
      </w:r>
      <w:r>
        <w:rPr>
          <w:rStyle w:val="Text0"/>
        </w:rPr>
        <w:t>fp</w:t>
      </w:r>
      <w:r>
        <w:t xml:space="preserve"> it’s given, it needs to determine which process is connected to </w:t>
      </w:r>
      <w:r>
        <w:rPr>
          <w:rStyle w:val="Text0"/>
        </w:rPr>
        <w:t>fp</w:t>
      </w:r>
      <w:r>
        <w:t xml:space="preserve"> in order to reap its status. Find an easy solution to this problem.</w:t>
      </w:r>
    </w:p>
    <w:p>
      <w:pPr>
        <w:pStyle w:val="Para 032"/>
      </w:pPr>
      <w:r>
        <w:t/>
      </w:r>
    </w:p>
    <w:p>
      <w:pPr>
        <w:pStyle w:val="Para 010"/>
      </w:pPr>
      <w:r>
        <w:t>Pipes and FIFOs</w:t>
      </w:r>
      <w:r>
        <w:rPr>
          <w:rStyle w:val="Text1"/>
        </w:rPr>
        <w:t xml:space="preserve"> </w:t>
      </w:r>
      <w:r>
        <w:rPr>
          <w:rStyle w:val="Text6"/>
        </w:rPr>
        <w:t>677</w:t>
      </w:r>
    </w:p>
    <w:p>
      <w:pPr>
        <w:pStyle w:val="0 Block"/>
      </w:pPr>
    </w:p>
    <w:p>
      <w:bookmarkStart w:id="762" w:name="_d__Will_your_two_functions_beha"/>
      <w:pPr>
        <w:pStyle w:val="Para 048"/>
        <w:pageBreakBefore w:val="on"/>
      </w:pPr>
      <w:r>
        <w:rPr>
          <w:rStyle w:val="Text10"/>
        </w:rPr>
        <w:t xml:space="preserve">(d) </w:t>
      </w:r>
      <w:r>
        <w:t>Will your two functions behave correctly when a process</w:t>
      </w:r>
      <w:bookmarkEnd w:id="762"/>
    </w:p>
    <w:p>
      <w:pPr>
        <w:pStyle w:val="Para 051"/>
      </w:pPr>
      <w:r>
        <w:t xml:space="preserve">calls </w:t>
      </w:r>
      <w:r>
        <w:rPr>
          <w:rStyle w:val="Text0"/>
        </w:rPr>
        <w:t>mypopen()</w:t>
      </w:r>
      <w:r>
        <w:t xml:space="preserve"> more than once before it calls </w:t>
      </w:r>
      <w:r>
        <w:rPr>
          <w:rStyle w:val="Text0"/>
        </w:rPr>
        <w:t>mypclose()</w:t>
      </w:r>
      <w:r>
        <w:t xml:space="preserve">? If you based testpopen.c on popen_demo.c, then it calls </w:t>
      </w:r>
      <w:r>
        <w:rPr>
          <w:rStyle w:val="Text0"/>
        </w:rPr>
        <w:t>mypopen()</w:t>
      </w:r>
      <w:r>
        <w:t xml:space="preserve"> twice before calling </w:t>
      </w:r>
      <w:r>
        <w:rPr>
          <w:rStyle w:val="Text0"/>
        </w:rPr>
        <w:t>mypclose()</w:t>
      </w:r>
      <w:r>
        <w:t xml:space="preserve">. What is the problem, and how can it be solved? Try to write a version of these two functions that works when a single program makes many calls to </w:t>
      </w:r>
      <w:r>
        <w:rPr>
          <w:rStyle w:val="Text0"/>
        </w:rPr>
        <w:t>mypopen()</w:t>
      </w:r>
      <w:r>
        <w:t>.</w:t>
      </w:r>
    </w:p>
    <w:p>
      <w:pPr>
        <w:pStyle w:val="Para 048"/>
      </w:pPr>
      <w:r>
        <w:rPr>
          <w:rStyle w:val="Text10"/>
        </w:rPr>
        <w:t xml:space="preserve">(e) </w:t>
      </w:r>
      <w:r>
        <w:t>The POSIX.1-2024 specification contains a possible imple-</w:t>
      </w:r>
    </w:p>
    <w:p>
      <w:pPr>
        <w:pStyle w:val="Para 014"/>
      </w:pPr>
      <w:r>
        <w:t>mentation of these functions designed to be thread-safe. Compare your solution to these implementations.</w:t>
      </w:r>
    </w:p>
    <w:p>
      <w:pPr>
        <w:pStyle w:val="Para 019"/>
      </w:pPr>
      <w:r>
        <w:rPr>
          <w:rStyle w:val="Text10"/>
        </w:rPr>
        <w:t xml:space="preserve">3. </w:t>
      </w:r>
      <w:r>
        <w:t>Write a program that empirically determines the maximum capacity</w:t>
      </w:r>
    </w:p>
    <w:p>
      <w:pPr>
        <w:pStyle w:val="Para 020"/>
      </w:pPr>
      <w:r>
        <w:t xml:space="preserve">of an unnamed pipe and empirically determines whether </w:t>
      </w:r>
      <w:r>
        <w:rPr>
          <w:rStyle w:val="Text0"/>
        </w:rPr>
        <w:t>PIPE_BUF</w:t>
      </w:r>
      <w:r>
        <w:t xml:space="preserve"> is the least number of free bytes in an unnamed pipe so that a write to it succeeds.</w:t>
      </w:r>
    </w:p>
    <w:p>
      <w:pPr>
        <w:pStyle w:val="Para 014"/>
      </w:pPr>
      <w:r>
        <w:t>• To determine the maximum capacity, the program should</w:t>
      </w:r>
    </w:p>
    <w:p>
      <w:pPr>
        <w:pStyle w:val="Para 014"/>
      </w:pPr>
      <w:r>
        <w:t>write one byte into it at a time until it is full. It should out-put the total number of bytes that it wrote.</w:t>
      </w:r>
    </w:p>
    <w:p>
      <w:pPr>
        <w:pStyle w:val="Para 014"/>
      </w:pPr>
      <w:r>
        <w:t xml:space="preserve">• To determine whether </w:t>
      </w:r>
      <w:r>
        <w:rPr>
          <w:rStyle w:val="Text0"/>
        </w:rPr>
        <w:t>PIPE_BUF</w:t>
      </w:r>
      <w:r>
        <w:t xml:space="preserve"> is the least number of free</w:t>
      </w:r>
    </w:p>
    <w:p>
      <w:pPr>
        <w:pStyle w:val="Para 051"/>
      </w:pPr>
      <w:r>
        <w:t>bytes necessary to write into it, remove bytes from this full pipe in such a way that the program can determine exactly how many bytes must be available for a successful write. Re-port the number on standard output.</w:t>
      </w:r>
    </w:p>
    <w:p>
      <w:pPr>
        <w:pStyle w:val="Para 002"/>
      </w:pPr>
      <w:r>
        <w:t>4. Modify fifodef.h, fifomonitor.c, and fifosender.c so that they can be used</w:t>
      </w:r>
    </w:p>
    <w:p>
      <w:pPr>
        <w:pStyle w:val="Para 020"/>
      </w:pPr>
      <w:r>
        <w:t>for message logging. Specifically:</w:t>
      </w:r>
    </w:p>
    <w:p>
      <w:pPr>
        <w:pStyle w:val="Para 014"/>
      </w:pPr>
      <w:r>
        <w:t>• Declare a fixed size structure in fifodef.h that contains a pro-</w:t>
      </w:r>
    </w:p>
    <w:p>
      <w:pPr>
        <w:pStyle w:val="Para 014"/>
      </w:pPr>
      <w:r>
        <w:t>cess ID and a message of at most 128 characters.</w:t>
      </w:r>
    </w:p>
    <w:p>
      <w:pPr>
        <w:pStyle w:val="Para 014"/>
      </w:pPr>
      <w:r>
        <w:t>• Modify fifomonitor.c so that, when it reads from the FIFO</w:t>
      </w:r>
    </w:p>
    <w:p>
      <w:pPr>
        <w:pStyle w:val="Para 051"/>
      </w:pPr>
      <w:r>
        <w:t xml:space="preserve">into its buffer, it extracts the process ID and the message from the buffer and writes one line of the form </w:t>
      </w:r>
      <w:r>
        <w:rPr>
          <w:rStyle w:val="Text0"/>
        </w:rPr>
        <w:t>PID</w:t>
        <w:t>:</w:t>
      </w:r>
      <w:r>
        <w:t xml:space="preserve"> </w:t>
      </w:r>
      <w:r>
        <w:rPr>
          <w:rStyle w:val="Text0"/>
        </w:rPr>
        <w:t>message</w:t>
      </w:r>
      <w:r>
        <w:t xml:space="preserve"> into a file named logfile. It should create this file when it starts up if it does not already exist.</w:t>
      </w:r>
    </w:p>
    <w:p>
      <w:pPr>
        <w:pStyle w:val="Para 014"/>
      </w:pPr>
      <w:r>
        <w:t>• Modify fifosender.c so that it expects a message as its only</w:t>
      </w:r>
    </w:p>
    <w:p>
      <w:pPr>
        <w:pStyle w:val="Para 014"/>
      </w:pPr>
      <w:r>
        <w:t>command line argument, creates a structure containing its process ID and that message, and writes that structure into the FIFO whose name is in the fifodef.h file. If the message on the command line is too long, decide how to handle it.</w:t>
      </w:r>
    </w:p>
    <w:p>
      <w:pPr>
        <w:pStyle w:val="Para 032"/>
      </w:pPr>
      <w:r>
        <w:t/>
      </w:r>
    </w:p>
    <w:p>
      <w:pPr>
        <w:pStyle w:val="Para 011"/>
      </w:pPr>
      <w:r>
        <w:rPr>
          <w:rStyle w:val="Text6"/>
        </w:rPr>
        <w:t>678</w:t>
      </w:r>
      <w:r>
        <w:rPr>
          <w:rStyle w:val="Text1"/>
        </w:rPr>
        <w:t xml:space="preserve"> </w:t>
      </w:r>
      <w:r>
        <w:t>Chapter 13</w:t>
      </w:r>
    </w:p>
    <w:p>
      <w:bookmarkStart w:id="763" w:name="14"/>
      <w:pPr>
        <w:pStyle w:val="Para 080"/>
      </w:pPr>
      <w:r>
        <w:t>14</w:t>
      </w:r>
      <w:bookmarkEnd w:id="763"/>
    </w:p>
    <w:p>
      <w:pPr>
        <w:pStyle w:val="Para 132"/>
      </w:pPr>
      <w:r>
        <w:t>C L I E N T - S E R V E R A P P L I C A T I O N S</w:t>
      </w:r>
    </w:p>
    <w:p>
      <w:pPr>
        <w:pStyle w:val="Para 135"/>
      </w:pPr>
      <w:r>
        <w:t>A N D D A E M O N 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27" name="index-723_1.jpg" descr="index-723_1.jpg"/>
            <wp:cNvGraphicFramePr>
              <a:graphicFrameLocks noChangeAspect="1"/>
            </wp:cNvGraphicFramePr>
            <a:graphic>
              <a:graphicData uri="http://schemas.openxmlformats.org/drawingml/2006/picture">
                <pic:pic>
                  <pic:nvPicPr>
                    <pic:cNvPr id="0" name="index-723_1.jpg" descr="index-723_1.jpg"/>
                    <pic:cNvPicPr/>
                  </pic:nvPicPr>
                  <pic:blipFill>
                    <a:blip r:embed="rId31"/>
                    <a:stretch>
                      <a:fillRect/>
                    </a:stretch>
                  </pic:blipFill>
                  <pic:spPr>
                    <a:xfrm>
                      <a:off x="0" y="0"/>
                      <a:ext cx="673100" cy="635000"/>
                    </a:xfrm>
                    <a:prstGeom prst="rect">
                      <a:avLst/>
                    </a:prstGeom>
                  </pic:spPr>
                </pic:pic>
              </a:graphicData>
            </a:graphic>
          </wp:anchor>
        </w:drawing>
      </w:r>
    </w:p>
    <w:p>
      <w:pPr>
        <w:pStyle w:val="Para 032"/>
      </w:pPr>
      <w:r>
        <w:t/>
      </w:r>
    </w:p>
    <w:p>
      <w:pPr>
        <w:pStyle w:val="Para 030"/>
      </w:pPr>
      <w:r>
        <w:t>In this chapter, we’ll examine how to cre-</w:t>
      </w:r>
    </w:p>
    <w:p>
      <w:pPr>
        <w:pStyle w:val="Para 030"/>
      </w:pPr>
      <w:r>
        <w:t>ate client-server applications. To design a</w:t>
      </w:r>
    </w:p>
    <w:p>
      <w:pPr>
        <w:pStyle w:val="Para 030"/>
      </w:pPr>
      <w:r>
        <w:t>client-server application, we have to design</w:t>
      </w:r>
    </w:p>
    <w:p>
      <w:pPr>
        <w:pStyle w:val="Para 030"/>
      </w:pPr>
      <w:r>
        <w:t>both the client and the server and make sure</w:t>
      </w:r>
    </w:p>
    <w:p>
      <w:pPr>
        <w:pStyle w:val="Para 025"/>
      </w:pPr>
      <w:r>
        <w:t>that they work together.</w:t>
      </w:r>
    </w:p>
    <w:p>
      <w:pPr>
        <w:pStyle w:val="Para 002"/>
      </w:pPr>
      <w:r>
        <w:t>A client-server application consists of two types of processes:</w:t>
      </w:r>
    </w:p>
    <w:p>
      <w:pPr>
        <w:pStyle w:val="Para 002"/>
      </w:pPr>
      <w:r>
        <w:t>• A server process, which receives requests from other processes to</w:t>
      </w:r>
    </w:p>
    <w:p>
      <w:pPr>
        <w:pStyle w:val="Para 014"/>
      </w:pPr>
      <w:r>
        <w:t>provide some type of service. It performs the specific service and sends back a response to the other process.</w:t>
      </w:r>
    </w:p>
    <w:p>
      <w:pPr>
        <w:pStyle w:val="Para 002"/>
      </w:pPr>
      <w:r>
        <w:t>• A client process, which issues service requests to a server by sending</w:t>
      </w:r>
    </w:p>
    <w:p>
      <w:pPr>
        <w:pStyle w:val="Para 032"/>
      </w:pPr>
      <w:r>
        <w:t>it a message and then receiving its response.</w:t>
      </w:r>
    </w:p>
    <w:p>
      <w:pPr>
        <w:pStyle w:val="Para 002"/>
      </w:pPr>
      <w:r>
        <w:t>Clients typically interact with a user, whereas the server doesn’t. In fact, the server is usually detached from any terminal. There can be multiple client processes, but there is almost always just a single server.</w:t>
      </w:r>
    </w:p>
    <w:p>
      <w:pPr>
        <w:pStyle w:val="Para 002"/>
      </w:pPr>
      <w:r>
        <w:t>Servers can provide a wide variety of services, such as providing files, serving web pages, and controlling one or more hardware resources such as printers or other I/O devices. Not having an attached terminal, they record their error messages in a file or perhaps on a console, either directly or through a logging service provided by the kernel.</w:t>
      </w:r>
    </w:p>
    <w:p>
      <w:pPr>
        <w:pStyle w:val="0 Block"/>
      </w:pPr>
    </w:p>
    <w:p>
      <w:bookmarkStart w:id="764" w:name="Although_the_client_and_server_p"/>
      <w:pPr>
        <w:pStyle w:val="Para 002"/>
        <w:pageBreakBefore w:val="on"/>
      </w:pPr>
      <w:r>
        <w:t>Although the client and server processes don’t have to run on the same computer, in this chapter we limit our exploration to the design of client-server applications that run on the same host and communicate through one or more FIFOs. We’ll begin by looking at the logging services provided by the kernel, after which we’ll examine the steps that a process must take to turn itself into a daemon process. We’ll then introduce the concepts of iterative and concurrent servers and develop one of each type.</w:t>
      </w:r>
      <w:bookmarkEnd w:id="764"/>
    </w:p>
    <w:p>
      <w:pPr>
        <w:pStyle w:val="Para 032"/>
      </w:pPr>
      <w:r>
        <w:t/>
      </w:r>
    </w:p>
    <w:p>
      <w:pPr>
        <w:pStyle w:val="Para 009"/>
      </w:pPr>
      <w:r>
        <w:t>Introduction to Client-Server Applications</w:t>
      </w:r>
    </w:p>
    <w:p>
      <w:pPr>
        <w:pStyle w:val="Para 003"/>
      </w:pPr>
      <w:r>
        <w:t>There are many types of computing problems that benefit by breaking up the functionality of a potential solution into a client-server application. For example, when multiple users need to access a shared database, client pro-grams can present the user interface and collect user inputs, send requests to a server, and present the returned results to the user. Similarly, suppose multiple processes need the services of a printer, and the system has mul-tiple printers. Rather than having to collectively manage their privileges, authentication, priorities, and so on, these processes could send requests to a single print server that can manage the printers and handle distribution of the work. This decomposition has several benefits:</w:t>
      </w:r>
    </w:p>
    <w:p>
      <w:pPr>
        <w:pStyle w:val="Para 002"/>
      </w:pPr>
      <w:r>
        <w:t>• By limiting access to a shared resource to a single server process, it</w:t>
      </w:r>
    </w:p>
    <w:p>
      <w:pPr>
        <w:pStyle w:val="Para 032"/>
      </w:pPr>
      <w:r>
        <w:t>is easier to detect breaches or failures because only that one process needs to be monitored. Other processes that need access to that resource become clients of this server process.</w:t>
      </w:r>
    </w:p>
    <w:p>
      <w:pPr>
        <w:pStyle w:val="Para 002"/>
      </w:pPr>
      <w:r>
        <w:t>• It is more efficient for a single process to control a shared resource</w:t>
      </w:r>
    </w:p>
    <w:p>
      <w:pPr>
        <w:pStyle w:val="Para 014"/>
      </w:pPr>
      <w:r>
        <w:t>than for multiple processes to coordinate their accesses to it. For ex-ample, if multiple processes need to update some shared database, they can send their updates to a server, which can apply them in a controlled way, rather than competing with each other for access.</w:t>
      </w:r>
    </w:p>
    <w:p>
      <w:pPr>
        <w:pStyle w:val="Para 002"/>
      </w:pPr>
      <w:r>
        <w:t>• Maintenance and debugging are easier when the clients encapsu-</w:t>
      </w:r>
    </w:p>
    <w:p>
      <w:pPr>
        <w:pStyle w:val="Para 014"/>
      </w:pPr>
      <w:r>
        <w:t>late all local variations and customizations and the server presents a consistent, uniform interface to all clients.</w:t>
      </w:r>
    </w:p>
    <w:p>
      <w:pPr>
        <w:pStyle w:val="Para 002"/>
      </w:pPr>
      <w:r>
        <w:t>Developing a client-server application requires that we separate out what the client does from what the server does and decide on the way in which they will communicate. The client and server code become tightly integrated in the sense that changes to the server will dictate changes to the client code. Therefore, when we develop a client-server application, we’ll need to answer the following questions:</w:t>
      </w:r>
    </w:p>
    <w:p>
      <w:pPr>
        <w:pStyle w:val="Para 002"/>
      </w:pPr>
      <w:r>
        <w:t>• What does the server do? What message or data does it expect from</w:t>
      </w:r>
    </w:p>
    <w:p>
      <w:pPr>
        <w:pStyle w:val="Para 032"/>
      </w:pPr>
      <w:r>
        <w:t>a client, and what does it return to the client?</w:t>
      </w:r>
    </w:p>
    <w:p>
      <w:pPr>
        <w:pStyle w:val="Para 002"/>
      </w:pPr>
      <w:r>
        <w:t>• What does the client do? What form should its request to the server</w:t>
      </w:r>
    </w:p>
    <w:p>
      <w:pPr>
        <w:pStyle w:val="Para 020"/>
      </w:pPr>
      <w:r>
        <w:t>take, and in what form does it need its response?</w:t>
      </w:r>
    </w:p>
    <w:p>
      <w:pPr>
        <w:pStyle w:val="Para 032"/>
      </w:pPr>
      <w:r>
        <w:t/>
      </w:r>
    </w:p>
    <w:p>
      <w:pPr>
        <w:pStyle w:val="Para 011"/>
      </w:pPr>
      <w:r>
        <w:rPr>
          <w:rStyle w:val="Text6"/>
        </w:rPr>
        <w:t>680</w:t>
      </w:r>
      <w:r>
        <w:rPr>
          <w:rStyle w:val="Text1"/>
        </w:rPr>
        <w:t xml:space="preserve"> </w:t>
      </w:r>
      <w:r>
        <w:t>Chapter 14</w:t>
      </w:r>
    </w:p>
    <w:p>
      <w:pPr>
        <w:pStyle w:val="0 Block"/>
      </w:pPr>
    </w:p>
    <w:p>
      <w:bookmarkStart w:id="765" w:name="__What_IPC_facilities_will_be_us"/>
      <w:pPr>
        <w:pStyle w:val="Para 002"/>
        <w:pageBreakBefore w:val="on"/>
      </w:pPr>
      <w:r>
        <w:t>• What IPC facilities will be used? Will there be a single public FIFO,</w:t>
      </w:r>
      <w:bookmarkEnd w:id="765"/>
    </w:p>
    <w:p>
      <w:pPr>
        <w:pStyle w:val="Para 014"/>
      </w:pPr>
      <w:r>
        <w:t>for example? Will each client have a dedicated FIFO or perhaps more than one?</w:t>
      </w:r>
    </w:p>
    <w:p>
      <w:pPr>
        <w:pStyle w:val="Para 002"/>
      </w:pPr>
      <w:r>
        <w:t>• How will errors and failure be handled? Will the server log its status</w:t>
      </w:r>
    </w:p>
    <w:p>
      <w:pPr>
        <w:pStyle w:val="Para 021"/>
      </w:pPr>
      <w:r>
        <w:t>and errors by some logging service?</w:t>
      </w:r>
    </w:p>
    <w:p>
      <w:pPr>
        <w:pStyle w:val="Para 002"/>
      </w:pPr>
      <w:r>
        <w:t>In this chapter, we’ll develop two different types of client-server appli-cations to illustrate how these questions are addressed. First, though, we’ll explore the logging services provided by the kernel. After that, we’ll cover how a process can make itself a daemon.</w:t>
      </w:r>
    </w:p>
    <w:p>
      <w:pPr>
        <w:pStyle w:val="Para 032"/>
      </w:pPr>
      <w:r>
        <w:t/>
      </w:r>
    </w:p>
    <w:p>
      <w:pPr>
        <w:pStyle w:val="Para 009"/>
      </w:pPr>
      <w:r>
        <w:t>System Logging Facilities</w:t>
      </w:r>
    </w:p>
    <w:p>
      <w:pPr>
        <w:pStyle w:val="Para 003"/>
      </w:pPr>
      <w:r>
        <w:t>An application can write all of its error messages to an application-specific file, but when many applications do this, the set of logfiles grows, and man-aging them becomes difficult. The alternative is that all applications use a</w:t>
      </w:r>
    </w:p>
    <w:p>
      <w:pPr>
        <w:pStyle w:val="Para 003"/>
      </w:pPr>
      <w:r>
        <w:t xml:space="preserve">single logging facility, which writes to the logfiles that it maintains. If you’ve ever browsed through the /var subdirectories, you might have discovered the file /var/log/syslog. By default, this file can be read only by someone with superuser privilege or who is a member of the </w:t>
      </w:r>
      <w:r>
        <w:rPr>
          <w:rStyle w:val="Text0"/>
        </w:rPr>
        <w:t>adm</w:t>
      </w:r>
      <w:r>
        <w:t xml:space="preserve"> group. Let’s see whether our programs can write their errors to that file.</w:t>
      </w:r>
    </w:p>
    <w:p>
      <w:pPr>
        <w:pStyle w:val="Para 002"/>
      </w:pPr>
      <w:r>
        <w:t>A search of the man pages for system calls or functions that a process could use to log its errors and other events turns up a few relevant pages:</w:t>
      </w:r>
    </w:p>
    <w:p>
      <w:pPr>
        <w:pStyle w:val="Para 012"/>
      </w:pPr>
      <w:r>
        <w:rPr>
          <w:rStyle w:val="Text4"/>
        </w:rPr>
        <w:t>$</w:t>
      </w:r>
      <w:r>
        <w:rPr>
          <w:rStyle w:val="Text12"/>
        </w:rPr>
        <w:t xml:space="preserve"> </w:t>
      </w:r>
      <w:r>
        <w:t>apropos -s2,3,7 logging</w:t>
      </w:r>
      <w:r>
        <w:rPr>
          <w:rStyle w:val="Text4"/>
        </w:rPr>
        <w:t>--snip--</w:t>
      </w:r>
    </w:p>
    <w:p>
      <w:pPr>
        <w:pStyle w:val="Normal"/>
      </w:pPr>
      <w:r>
        <w:t>openlog (3posix)</w:t>
      </w:r>
      <w:r>
        <w:rPr>
          <w:rStyle w:val="Text1"/>
        </w:rPr>
        <w:t xml:space="preserve"> </w:t>
      </w:r>
      <w:r>
        <w:t>- open a connection to the logging facility</w:t>
      </w:r>
      <w:r>
        <w:rPr>
          <w:rStyle w:val="Text1"/>
        </w:rPr>
        <w:t xml:space="preserve"> </w:t>
      </w:r>
      <w:r>
        <w:t>syslog.h (7posix)</w:t>
      </w:r>
      <w:r>
        <w:rPr>
          <w:rStyle w:val="Text1"/>
        </w:rPr>
        <w:t xml:space="preserve"> </w:t>
      </w:r>
      <w:r>
        <w:t>- definitions for system error logging</w:t>
      </w:r>
    </w:p>
    <w:p>
      <w:pPr>
        <w:pStyle w:val="Para 003"/>
      </w:pPr>
      <w:r>
        <w:t xml:space="preserve">The </w:t>
      </w:r>
      <w:r>
        <w:rPr>
          <w:rStyle w:val="Text0"/>
        </w:rPr>
        <w:t>syslog.h(7posix)</w:t>
      </w:r>
      <w:r>
        <w:t xml:space="preserve"> page briefly describes a facility called </w:t>
      </w:r>
      <w:r>
        <w:rPr>
          <w:rStyle w:val="Text0"/>
        </w:rPr>
        <w:t>syslog()</w:t>
      </w:r>
      <w:r>
        <w:t xml:space="preserve"> and refers us to the page for </w:t>
      </w:r>
      <w:r>
        <w:rPr>
          <w:rStyle w:val="Text0"/>
        </w:rPr>
        <w:t>closelog()</w:t>
      </w:r>
      <w:r>
        <w:t xml:space="preserve">, which summarizes how to use this facility. The </w:t>
      </w:r>
      <w:r>
        <w:rPr>
          <w:rStyle w:val="Text0"/>
        </w:rPr>
        <w:t>syslog()</w:t>
      </w:r>
      <w:r>
        <w:t xml:space="preserve"> function writes messages to one of several possible system log-</w:t>
      </w:r>
    </w:p>
    <w:p>
      <w:pPr>
        <w:pStyle w:val="Para 003"/>
      </w:pPr>
      <w:r>
        <w:t xml:space="preserve">files. By default, it will write to /var/log/syslog. More accurately, </w:t>
      </w:r>
      <w:r>
        <w:rPr>
          <w:rStyle w:val="Text0"/>
        </w:rPr>
        <w:t>syslog()</w:t>
      </w:r>
      <w:r>
        <w:t xml:space="preserve"> is a function that a client process uses to send messages to the </w:t>
      </w:r>
      <w:r>
        <w:rPr>
          <w:rStyle w:val="Text0"/>
        </w:rPr>
        <w:t>syslogd</w:t>
      </w:r>
      <w:r>
        <w:t xml:space="preserve"> daemon, which decides where to write all messages. Some messages are written to /var/log/syslog, some to a terminal, and some to other files. Usually, there’s a configuration file such as syslog.conf that controls where messages are written. The </w:t>
      </w:r>
      <w:r>
        <w:rPr>
          <w:rStyle w:val="Text0"/>
        </w:rPr>
        <w:t>openlog()</w:t>
      </w:r>
      <w:r>
        <w:t xml:space="preserve"> function lets us configure how </w:t>
      </w:r>
      <w:r>
        <w:rPr>
          <w:rStyle w:val="Text0"/>
        </w:rPr>
        <w:t>syslog()</w:t>
      </w:r>
      <w:r>
        <w:t xml:space="preserve"> logging works. The </w:t>
      </w:r>
      <w:r>
        <w:rPr>
          <w:rStyle w:val="Text0"/>
        </w:rPr>
        <w:t>syslog()</w:t>
      </w:r>
      <w:r>
        <w:t xml:space="preserve"> function can be called by any process to record a message in the</w:t>
      </w:r>
    </w:p>
    <w:p>
      <w:pPr>
        <w:pStyle w:val="Para 003"/>
      </w:pPr>
      <w:r>
        <w:t>logfile.</w:t>
      </w:r>
    </w:p>
    <w:p>
      <w:pPr>
        <w:pStyle w:val="Para 002"/>
      </w:pPr>
      <w:r>
        <w:t xml:space="preserve">It isn’t necessary to call </w:t>
      </w:r>
      <w:r>
        <w:rPr>
          <w:rStyle w:val="Text0"/>
        </w:rPr>
        <w:t>openlog()</w:t>
      </w:r>
      <w:r>
        <w:t xml:space="preserve"> before calling </w:t>
      </w:r>
      <w:r>
        <w:rPr>
          <w:rStyle w:val="Text0"/>
        </w:rPr>
        <w:t>syslog()</w:t>
      </w:r>
      <w:r>
        <w:t xml:space="preserve">. If we’re will-ing to accept the default parameters and options, our program can just call </w:t>
      </w:r>
      <w:r>
        <w:rPr>
          <w:rStyle w:val="Text0"/>
        </w:rPr>
        <w:t>syslog()</w:t>
      </w:r>
      <w:r>
        <w:t>, passing the appropriate arguments. The synopsis for this pair of functions is:</w:t>
      </w:r>
    </w:p>
    <w:p>
      <w:pPr>
        <w:pStyle w:val="Normal"/>
      </w:pPr>
      <w:r>
        <w:t xml:space="preserve">#include </w:t>
      </w:r>
    </w:p>
    <w:p>
      <w:pPr>
        <w:pStyle w:val="Normal"/>
      </w:pPr>
      <w:r>
        <w:t>void openlog(const char *ident, int option, int facility);</w:t>
      </w:r>
      <w:r>
        <w:rPr>
          <w:rStyle w:val="Text1"/>
        </w:rPr>
        <w:t xml:space="preserve"> </w:t>
      </w:r>
      <w:r>
        <w:t>void syslog(int priority, const char *format, ...);</w:t>
      </w:r>
    </w:p>
    <w:p>
      <w:pPr>
        <w:pStyle w:val="Para 010"/>
      </w:pPr>
      <w:r>
        <w:t>Client-Server Applications and Daemons</w:t>
      </w:r>
      <w:r>
        <w:rPr>
          <w:rStyle w:val="Text1"/>
        </w:rPr>
        <w:t xml:space="preserve"> </w:t>
      </w:r>
      <w:r>
        <w:rPr>
          <w:rStyle w:val="Text6"/>
        </w:rPr>
        <w:t>681</w:t>
      </w:r>
    </w:p>
    <w:p>
      <w:pPr>
        <w:pStyle w:val="0 Block"/>
      </w:pPr>
    </w:p>
    <w:p>
      <w:bookmarkStart w:id="766" w:name="The_first_parameter_of_openlog"/>
      <w:pPr>
        <w:pStyle w:val="Para 003"/>
        <w:pageBreakBefore w:val="on"/>
      </w:pPr>
      <w:r>
        <w:t xml:space="preserve">The first parameter of </w:t>
      </w:r>
      <w:r>
        <w:rPr>
          <w:rStyle w:val="Text0"/>
        </w:rPr>
        <w:t>openlog()</w:t>
      </w:r>
      <w:r>
        <w:t xml:space="preserve"> is the name of the program to be recorded in the logfile; usually we pass it the program name. The second parameter is a bitmask that can be the bitwise-OR of several possible symbolic constants. These control different aspects of logging, such as whether to send messages to standard error as well as to the system logfile (</w:t>
      </w:r>
      <w:r>
        <w:rPr>
          <w:rStyle w:val="Text0"/>
        </w:rPr>
        <w:t>LOG_PERROR</w:t>
      </w:r>
      <w:r>
        <w:t>), or whether to log the caller’s PID (</w:t>
      </w:r>
      <w:r>
        <w:rPr>
          <w:rStyle w:val="Text0"/>
        </w:rPr>
        <w:t>LOG_PID</w:t>
      </w:r>
      <w:r>
        <w:t>) with each message. The man page has the full list of available options.</w:t>
      </w:r>
      <w:bookmarkEnd w:id="766"/>
    </w:p>
    <w:p>
      <w:pPr>
        <w:pStyle w:val="Para 002"/>
      </w:pPr>
      <w:r>
        <w:t xml:space="preserve">The third parameter is named the </w:t>
      </w:r>
      <w:r>
        <w:rPr>
          <w:rStyle w:val="Text0"/>
        </w:rPr>
        <w:t>facility</w:t>
      </w:r>
      <w:r>
        <w:t xml:space="preserve">. This is a value that helps to identify the calling process in subsequent calls of </w:t>
      </w:r>
      <w:r>
        <w:rPr>
          <w:rStyle w:val="Text0"/>
        </w:rPr>
        <w:t>syslog()</w:t>
      </w:r>
      <w:r>
        <w:t xml:space="preserve">. For example, it could be </w:t>
      </w:r>
      <w:r>
        <w:rPr>
          <w:rStyle w:val="Text0"/>
        </w:rPr>
        <w:t>LOG_CRON</w:t>
      </w:r>
      <w:r>
        <w:t xml:space="preserve"> to indicate it’s the </w:t>
      </w:r>
      <w:r>
        <w:rPr>
          <w:rStyle w:val="Text0"/>
        </w:rPr>
        <w:t>cron</w:t>
      </w:r>
      <w:r>
        <w:t xml:space="preserve"> daemon, </w:t>
      </w:r>
      <w:r>
        <w:rPr>
          <w:rStyle w:val="Text0"/>
        </w:rPr>
        <w:t>LOG_KERN</w:t>
      </w:r>
      <w:r>
        <w:t xml:space="preserve"> to indicate it’s from the kernel, or </w:t>
      </w:r>
      <w:r>
        <w:rPr>
          <w:rStyle w:val="Text0"/>
        </w:rPr>
        <w:t>LOG_USER</w:t>
      </w:r>
      <w:r>
        <w:t xml:space="preserve"> to indicate the messages are from a user process. Another set of possible values our application can use are </w:t>
      </w:r>
      <w:r>
        <w:rPr>
          <w:rStyle w:val="Text0"/>
        </w:rPr>
        <w:t>LOG_LOCAL0</w:t>
      </w:r>
      <w:r>
        <w:t xml:space="preserve"> through </w:t>
      </w:r>
      <w:r>
        <w:rPr>
          <w:rStyle w:val="Text0"/>
        </w:rPr>
        <w:t>LOG_LOCAL7</w:t>
      </w:r>
      <w:r>
        <w:t>, which are reserved for application use.</w:t>
      </w:r>
    </w:p>
    <w:p>
      <w:pPr>
        <w:pStyle w:val="Para 002"/>
      </w:pPr>
      <w:r>
        <w:t xml:space="preserve">Calling </w:t>
      </w:r>
      <w:r>
        <w:rPr>
          <w:rStyle w:val="Text0"/>
        </w:rPr>
        <w:t>syslog()</w:t>
      </w:r>
      <w:r>
        <w:t xml:space="preserve"> is relatively easy. We call it as if we were calling </w:t>
      </w:r>
      <w:r>
        <w:rPr>
          <w:rStyle w:val="Text0"/>
        </w:rPr>
        <w:t>fprintf()</w:t>
      </w:r>
      <w:r>
        <w:t>, passing a priority level in the first argument and a format string with vari-ables to be used within the string for conversions. Some of the priority-level constants are:</w:t>
      </w:r>
    </w:p>
    <w:p>
      <w:pPr>
        <w:pStyle w:val="Para 002"/>
      </w:pPr>
      <w:r>
        <w:rPr>
          <w:rStyle w:val="Text8"/>
        </w:rPr>
        <w:t>LOG_EMERG</w:t>
      </w:r>
      <w:r>
        <w:t xml:space="preserve"> Emergency or panic condition</w:t>
      </w:r>
    </w:p>
    <w:p>
      <w:pPr>
        <w:pStyle w:val="Para 002"/>
      </w:pPr>
      <w:r>
        <w:rPr>
          <w:rStyle w:val="Text8"/>
        </w:rPr>
        <w:t>LOG_CRIT</w:t>
      </w:r>
      <w:r>
        <w:t xml:space="preserve"> Critical condition, such as a disk error</w:t>
      </w:r>
    </w:p>
    <w:p>
      <w:pPr>
        <w:pStyle w:val="Para 002"/>
      </w:pPr>
      <w:r>
        <w:rPr>
          <w:rStyle w:val="Text8"/>
        </w:rPr>
        <w:t>LOG_ERR</w:t>
      </w:r>
      <w:r>
        <w:t xml:space="preserve"> General error condition</w:t>
      </w:r>
    </w:p>
    <w:p>
      <w:pPr>
        <w:pStyle w:val="Para 002"/>
      </w:pPr>
      <w:r>
        <w:rPr>
          <w:rStyle w:val="Text8"/>
        </w:rPr>
        <w:t>LOG_WARNING</w:t>
      </w:r>
      <w:r>
        <w:t xml:space="preserve"> Warning message</w:t>
      </w:r>
    </w:p>
    <w:p>
      <w:pPr>
        <w:pStyle w:val="Para 002"/>
      </w:pPr>
      <w:r>
        <w:rPr>
          <w:rStyle w:val="Text8"/>
        </w:rPr>
        <w:t>LOG_ALERT</w:t>
      </w:r>
      <w:r>
        <w:t xml:space="preserve"> Immediate attention needed</w:t>
      </w:r>
    </w:p>
    <w:p>
      <w:pPr>
        <w:pStyle w:val="Para 002"/>
      </w:pPr>
      <w:r>
        <w:rPr>
          <w:rStyle w:val="Text8"/>
        </w:rPr>
        <w:t>LOG_INFO</w:t>
      </w:r>
      <w:r>
        <w:t xml:space="preserve"> Informational message</w:t>
      </w:r>
    </w:p>
    <w:p>
      <w:pPr>
        <w:pStyle w:val="Para 003"/>
      </w:pPr>
      <w:r>
        <w:t xml:space="preserve">When a process has finished calling </w:t>
      </w:r>
      <w:r>
        <w:rPr>
          <w:rStyle w:val="Text0"/>
        </w:rPr>
        <w:t>syslog()</w:t>
      </w:r>
      <w:r>
        <w:t xml:space="preserve">, it can call </w:t>
      </w:r>
      <w:r>
        <w:rPr>
          <w:rStyle w:val="Text0"/>
        </w:rPr>
        <w:t>closelog()</w:t>
      </w:r>
      <w:r>
        <w:t xml:space="preserve"> to close the socket that the function uses to talk to the daemon.</w:t>
      </w:r>
    </w:p>
    <w:p>
      <w:pPr>
        <w:pStyle w:val="Para 002"/>
      </w:pPr>
      <w:r>
        <w:t>It is important that the calling process does not pass a user-supplied string into the format parameter of the call. In other words, this type of call</w:t>
      </w:r>
    </w:p>
    <w:p>
      <w:pPr>
        <w:pStyle w:val="Normal"/>
      </w:pPr>
      <w:r>
        <w:t>scanf("%s", message);</w:t>
      </w:r>
      <w:r>
        <w:rPr>
          <w:rStyle w:val="Text1"/>
        </w:rPr>
        <w:t xml:space="preserve"> </w:t>
      </w:r>
      <w:r>
        <w:t>/* Get string from standard input.</w:t>
      </w:r>
      <w:r>
        <w:rPr>
          <w:rStyle w:val="Text1"/>
        </w:rPr>
        <w:t xml:space="preserve"> </w:t>
      </w:r>
      <w:r>
        <w:t>*/</w:t>
      </w:r>
      <w:r>
        <w:rPr>
          <w:rStyle w:val="Text1"/>
        </w:rPr>
        <w:t xml:space="preserve"> </w:t>
      </w:r>
      <w:r>
        <w:t>syslog(priority, message); /* Pass string directly to syslog(). */</w:t>
      </w:r>
    </w:p>
    <w:p>
      <w:pPr>
        <w:pStyle w:val="Para 003"/>
      </w:pPr>
      <w:r>
        <w:t>is a security risk. Instead, it should be called as follows:</w:t>
      </w:r>
    </w:p>
    <w:p>
      <w:pPr>
        <w:pStyle w:val="Normal"/>
      </w:pPr>
      <w:r>
        <w:t>scanf("%s", message);</w:t>
      </w:r>
    </w:p>
    <w:p>
      <w:pPr>
        <w:pStyle w:val="Normal"/>
      </w:pPr>
      <w:r>
        <w:t>syslog(priority, "%s", message);</w:t>
      </w:r>
    </w:p>
    <w:p>
      <w:pPr>
        <w:pStyle w:val="Para 002"/>
      </w:pPr>
      <w:r>
        <w:t>The following program demonstrates sending messages to the file /var/log/syslog:</w:t>
      </w:r>
    </w:p>
    <w:p>
      <w:pPr>
        <w:pStyle w:val="Normal"/>
      </w:pPr>
      <w:r>
        <w:t>syslog_demo.c</w:t>
      </w:r>
      <w:r>
        <w:rPr>
          <w:rStyle w:val="Text1"/>
        </w:rPr>
        <w:t xml:space="preserve"> </w:t>
      </w:r>
      <w:r>
        <w:t>#include "common_hdrs.h"</w:t>
      </w:r>
    </w:p>
    <w:p>
      <w:pPr>
        <w:pStyle w:val="Normal"/>
      </w:pPr>
      <w:r>
        <w:t xml:space="preserve">#include </w:t>
      </w:r>
    </w:p>
    <w:p>
      <w:pPr>
        <w:pStyle w:val="Normal"/>
      </w:pPr>
      <w:r>
        <w:t>int main(int argc, char *argv[])</w:t>
      </w:r>
    </w:p>
    <w:p>
      <w:pPr>
        <w:pStyle w:val="Normal"/>
      </w:pPr>
      <w:r>
        <w:t>{</w:t>
      </w:r>
    </w:p>
    <w:p>
      <w:pPr>
        <w:pStyle w:val="Para 001"/>
      </w:pPr>
      <w:r>
        <w:t>char msg[512];</w:t>
      </w:r>
    </w:p>
    <w:p>
      <w:pPr>
        <w:pStyle w:val="Para 001"/>
      </w:pPr>
      <w:r>
        <w:t>openlog(argv[0], LOG_PID | LOG_CONS, LOG_LOCAL0);</w:t>
      </w:r>
    </w:p>
    <w:p>
      <w:pPr>
        <w:pStyle w:val="Para 011"/>
      </w:pPr>
      <w:r>
        <w:rPr>
          <w:rStyle w:val="Text6"/>
        </w:rPr>
        <w:t>682</w:t>
      </w:r>
      <w:r>
        <w:rPr>
          <w:rStyle w:val="Text1"/>
        </w:rPr>
        <w:t xml:space="preserve"> </w:t>
      </w:r>
      <w:r>
        <w:t>Chapter 14</w:t>
      </w:r>
    </w:p>
    <w:p>
      <w:pPr>
        <w:pStyle w:val="0 Block"/>
      </w:pPr>
    </w:p>
    <w:p>
      <w:bookmarkStart w:id="767" w:name="strcpy_msg___Starting_logging_de"/>
      <w:pPr>
        <w:pStyle w:val="Para 001"/>
        <w:pageBreakBefore w:val="on"/>
      </w:pPr>
      <w:r>
        <w:t>strcpy(msg, "Starting logging demonstration.");</w:t>
      </w:r>
      <w:bookmarkEnd w:id="767"/>
    </w:p>
    <w:p>
      <w:pPr>
        <w:pStyle w:val="Para 001"/>
      </w:pPr>
      <w:r>
        <w:t>while ( strcmp(msg, "quit") != 0 ) {</w:t>
      </w:r>
    </w:p>
    <w:p>
      <w:pPr>
        <w:pStyle w:val="Para 004"/>
      </w:pPr>
      <w:r>
        <w:t>syslog(LOG_INFO, "%s", msg);</w:t>
      </w:r>
    </w:p>
    <w:p>
      <w:pPr>
        <w:pStyle w:val="Para 004"/>
      </w:pPr>
      <w:r>
        <w:t>printf("Message to log: ");</w:t>
      </w:r>
    </w:p>
    <w:p>
      <w:pPr>
        <w:pStyle w:val="Para 004"/>
      </w:pPr>
      <w:r>
        <w:t>fflush(stdout);</w:t>
      </w:r>
    </w:p>
    <w:p>
      <w:pPr>
        <w:pStyle w:val="Para 004"/>
      </w:pPr>
      <w:r>
        <w:t>scanf("%s", msg);</w:t>
      </w:r>
    </w:p>
    <w:p>
      <w:pPr>
        <w:pStyle w:val="Para 001"/>
      </w:pPr>
      <w:r>
        <w:t>}</w:t>
      </w:r>
    </w:p>
    <w:p>
      <w:pPr>
        <w:pStyle w:val="Para 001"/>
      </w:pPr>
      <w:r>
        <w:t>exit(EXIT_SUCCESS);</w:t>
      </w:r>
    </w:p>
    <w:p>
      <w:pPr>
        <w:pStyle w:val="Normal"/>
      </w:pPr>
      <w:r>
        <w:t>}</w:t>
      </w:r>
    </w:p>
    <w:p>
      <w:pPr>
        <w:pStyle w:val="Para 003"/>
      </w:pPr>
      <w:r>
        <w:t xml:space="preserve">The </w:t>
      </w:r>
      <w:r>
        <w:rPr>
          <w:rStyle w:val="Text0"/>
        </w:rPr>
        <w:t>LOG_PID</w:t>
      </w:r>
      <w:r>
        <w:t xml:space="preserve"> option causes each message to include the caller’s PID. The last parameter was set to </w:t>
      </w:r>
      <w:r>
        <w:rPr>
          <w:rStyle w:val="Text0"/>
        </w:rPr>
        <w:t>LOG_LOCAL0</w:t>
      </w:r>
      <w:r>
        <w:t xml:space="preserve"> to tell the logging facility that it will be a user program sending the messages. A line written to the logfile would look</w:t>
      </w:r>
    </w:p>
    <w:p>
      <w:pPr>
        <w:pStyle w:val="Para 003"/>
      </w:pPr>
      <w:r>
        <w:t>like this:</w:t>
      </w:r>
    </w:p>
    <w:p>
      <w:pPr>
        <w:pStyle w:val="Normal"/>
      </w:pPr>
      <w:r>
        <w:t>Jun 19 15:46:56 harpo syslog_demo[8259]: Message to log:</w:t>
      </w:r>
      <w:r>
        <w:rPr>
          <w:rStyle w:val="Text1"/>
        </w:rPr>
        <w:t xml:space="preserve"> </w:t>
      </w:r>
      <w:r>
        <w:t>user-entered-string</w:t>
      </w:r>
    </w:p>
    <w:p>
      <w:pPr>
        <w:pStyle w:val="Para 002"/>
      </w:pPr>
      <w:r>
        <w:t>This is a short summary of system logging; you can read the man pages and the POSIX specification if you’re interested in customizing the logging even more.</w:t>
      </w:r>
    </w:p>
    <w:p>
      <w:pPr>
        <w:pStyle w:val="Para 032"/>
      </w:pPr>
      <w:r>
        <w:t/>
      </w:r>
    </w:p>
    <w:p>
      <w:pPr>
        <w:pStyle w:val="Para 009"/>
      </w:pPr>
      <w:r>
        <w:t>Daemons</w:t>
      </w:r>
    </w:p>
    <w:p>
      <w:pPr>
        <w:pStyle w:val="Para 003"/>
      </w:pPr>
      <w:r>
        <w:t>A daemon is a process that runs in the background without a controlling terminal. In this section, we’ll explore daemon processes and how to convert an ordinary process into a daemon.</w:t>
      </w:r>
    </w:p>
    <w:p>
      <w:pPr>
        <w:pStyle w:val="Para 032"/>
      </w:pPr>
      <w:r>
        <w:t/>
      </w:r>
    </w:p>
    <w:p>
      <w:pPr>
        <w:pStyle w:val="Para 009"/>
      </w:pPr>
      <w:r>
        <w:t>Overview</w:t>
      </w:r>
    </w:p>
    <w:p>
      <w:pPr>
        <w:pStyle w:val="Para 003"/>
      </w:pPr>
      <w:r>
        <w:t>Putting a process into the background does not make it a daemon. The im-portant property of daemons is that they execute without an associated ter-minal or login shell, usually waiting for an event to occur. The event might be a request for a service such as printing or connecting to the internet, or a clock tick indicating that it is time to run. The word daemon is from Greek mythology and refers to a lesser god that did helpful tasks for the people it protected. Daemons are like these lesser gods; they are created at boot time and exist, hidden, ready to provide services when called upon.</w:t>
      </w:r>
    </w:p>
    <w:p>
      <w:pPr>
        <w:pStyle w:val="Para 002"/>
      </w:pPr>
      <w:r>
        <w:t>Because daemons must not be connected to a terminal, one of their first</w:t>
      </w:r>
    </w:p>
    <w:p>
      <w:pPr>
        <w:pStyle w:val="Para 003"/>
      </w:pPr>
      <w:r>
        <w:t>tasks is to close all open file descriptors (in particular, standard input, stan-dard output, and standard error). They usually make their working directory the root of the filesystem. They then take additional steps to break their as-sociation with any shell or terminal, among which are leaving their process group and registering their intent to ignore all incoming signals.</w:t>
      </w:r>
    </w:p>
    <w:p>
      <w:pPr>
        <w:pStyle w:val="Para 002"/>
      </w:pPr>
      <w:r>
        <w:t xml:space="preserve">Daemon names often (but not always) end in </w:t>
      </w:r>
      <w:r>
        <w:rPr>
          <w:rStyle w:val="Text0"/>
        </w:rPr>
        <w:t>d</w:t>
      </w:r>
      <w:r>
        <w:t xml:space="preserve">. This is one way to iden-tify a daemon in the output of the </w:t>
      </w:r>
      <w:r>
        <w:rPr>
          <w:rStyle w:val="Text0"/>
        </w:rPr>
        <w:t>ps -ef</w:t>
      </w:r>
      <w:r>
        <w:t xml:space="preserve"> command: Run it and find the pro-gram names ending in </w:t>
      </w:r>
      <w:r>
        <w:rPr>
          <w:rStyle w:val="Text0"/>
        </w:rPr>
        <w:t>d</w:t>
      </w:r>
      <w:r>
        <w:t xml:space="preserve">, such as </w:t>
      </w:r>
      <w:r>
        <w:rPr>
          <w:rStyle w:val="Text0"/>
        </w:rPr>
        <w:t>httpd</w:t>
      </w:r>
      <w:r>
        <w:t xml:space="preserve">, </w:t>
      </w:r>
      <w:r>
        <w:rPr>
          <w:rStyle w:val="Text0"/>
        </w:rPr>
        <w:t>sshd</w:t>
      </w:r>
      <w:r>
        <w:t xml:space="preserve">, </w:t>
      </w:r>
      <w:r>
        <w:rPr>
          <w:rStyle w:val="Text0"/>
        </w:rPr>
        <w:t>syslogd</w:t>
      </w:r>
      <w:r>
        <w:t xml:space="preserve">, and </w:t>
      </w:r>
      <w:r>
        <w:rPr>
          <w:rStyle w:val="Text0"/>
        </w:rPr>
        <w:t>telnetd</w:t>
      </w:r>
      <w:r>
        <w:t xml:space="preserve">. If their en-try in the column labelled </w:t>
      </w:r>
      <w:r>
        <w:rPr>
          <w:rStyle w:val="Text0"/>
        </w:rPr>
        <w:t>TTY</w:t>
      </w:r>
      <w:r>
        <w:t xml:space="preserve"> is a </w:t>
      </w:r>
      <w:r>
        <w:rPr>
          <w:rStyle w:val="Text0"/>
        </w:rPr>
        <w:t>?</w:t>
      </w:r>
      <w:r>
        <w:t>, they have no associated terminal and are most likely a daemon.</w:t>
      </w:r>
    </w:p>
    <w:p>
      <w:pPr>
        <w:pStyle w:val="Para 010"/>
      </w:pPr>
      <w:r>
        <w:t>Client-Server Applications and Daemons</w:t>
      </w:r>
      <w:r>
        <w:rPr>
          <w:rStyle w:val="Text1"/>
        </w:rPr>
        <w:t xml:space="preserve"> </w:t>
      </w:r>
      <w:r>
        <w:rPr>
          <w:rStyle w:val="Text6"/>
        </w:rPr>
        <w:t>683</w:t>
      </w:r>
    </w:p>
    <w:p>
      <w:pPr>
        <w:pStyle w:val="0 Block"/>
      </w:pPr>
    </w:p>
    <w:p>
      <w:bookmarkStart w:id="768" w:name="Converting_Processes_into_Daemon"/>
      <w:pPr>
        <w:pStyle w:val="Para 009"/>
        <w:pageBreakBefore w:val="on"/>
      </w:pPr>
      <w:r>
        <w:t>Converting Processes into Daemons</w:t>
      </w:r>
      <w:bookmarkEnd w:id="768"/>
    </w:p>
    <w:p>
      <w:pPr>
        <w:pStyle w:val="Para 003"/>
      </w:pPr>
      <w:r>
        <w:t>Usually, daemons are started by system initialization scripts at boot time. If you’ve written a server and want to turn it into a full-fledged daemon, it isn’t enough to put it into the background. This will only tell the shell not to wait for it; it will still have a control terminal and can still be killed by any signals from that terminal.</w:t>
      </w:r>
    </w:p>
    <w:p>
      <w:pPr>
        <w:pStyle w:val="Para 002"/>
      </w:pPr>
      <w:r>
        <w:t xml:space="preserve">Some daemons are started by other programs. For example, </w:t>
      </w:r>
      <w:r>
        <w:rPr>
          <w:rStyle w:val="Text0"/>
        </w:rPr>
        <w:t>sshd</w:t>
      </w:r>
      <w:r>
        <w:t xml:space="preserve"> cre-ates new daemons for new connections. Some are started by programs such as the </w:t>
      </w:r>
      <w:r>
        <w:rPr>
          <w:rStyle w:val="Text0"/>
        </w:rPr>
        <w:t>cron</w:t>
      </w:r>
      <w:r>
        <w:t xml:space="preserve"> daemon, which runs scheduled jobs (and has no </w:t>
      </w:r>
      <w:r>
        <w:rPr>
          <w:rStyle w:val="Text0"/>
        </w:rPr>
        <w:t>d</w:t>
      </w:r>
      <w:r>
        <w:t xml:space="preserve"> in its name). Some are invoked at the user terminal. For example, sometimes the printer daemon is stopped and restarted from the terminal by the superuser.</w:t>
      </w:r>
    </w:p>
    <w:p>
      <w:pPr>
        <w:pStyle w:val="Para 002"/>
      </w:pPr>
      <w:r>
        <w:t>Because daemons don’t have a controlling terminal, they don’t write messages to standard output or to the standard error stream. This leaves them with just two choices for recording errors and logging their actions:</w:t>
      </w:r>
    </w:p>
    <w:p>
      <w:pPr>
        <w:pStyle w:val="Para 002"/>
      </w:pPr>
      <w:r>
        <w:t>• Write to a logfile</w:t>
      </w:r>
    </w:p>
    <w:p>
      <w:pPr>
        <w:pStyle w:val="Para 002"/>
      </w:pPr>
      <w:r>
        <w:t>• Use a system logging facility</w:t>
      </w:r>
    </w:p>
    <w:p>
      <w:pPr>
        <w:pStyle w:val="Para 002"/>
      </w:pPr>
      <w:r>
        <w:t>In Linux, it’s possible for a daemon to write to the standard error stream without turning its associated device into a control terminal. I’ll explain more about that shortly. We’ll address this issue after determining the steps that a process must take to turn itself into a daemon. These steps are:</w:t>
      </w:r>
    </w:p>
    <w:p>
      <w:pPr>
        <w:pStyle w:val="Para 019"/>
      </w:pPr>
      <w:r>
        <w:rPr>
          <w:rStyle w:val="Text4"/>
        </w:rPr>
        <w:t>Putting itself in the background</w:t>
      </w:r>
      <w:r>
        <w:rPr>
          <w:rStyle w:val="Text10"/>
        </w:rPr>
        <w:t xml:space="preserve"> </w:t>
      </w:r>
      <w:r>
        <w:t>It does this by forking a new process,</w:t>
      </w:r>
    </w:p>
    <w:p>
      <w:pPr>
        <w:pStyle w:val="Para 002"/>
      </w:pPr>
      <w:r>
        <w:t>exiting the parent process, and executing as the child. When the par-</w:t>
      </w:r>
    </w:p>
    <w:p>
      <w:pPr>
        <w:pStyle w:val="Para 002"/>
      </w:pPr>
      <w:r>
        <w:t>ent exits, the shell that started it collects its exit status and sees that the</w:t>
      </w:r>
    </w:p>
    <w:p>
      <w:pPr>
        <w:pStyle w:val="Para 002"/>
      </w:pPr>
      <w:r>
        <w:t>invoked process has terminated. The child, which is now executing the</w:t>
      </w:r>
    </w:p>
    <w:p>
      <w:pPr>
        <w:pStyle w:val="Para 002"/>
      </w:pPr>
      <w:r>
        <w:t>server code, is no longer in the foreground, but it is still controlled by</w:t>
      </w:r>
    </w:p>
    <w:p>
      <w:pPr>
        <w:pStyle w:val="Para 002"/>
      </w:pPr>
      <w:r>
        <w:t>the terminal.</w:t>
      </w:r>
    </w:p>
    <w:p>
      <w:pPr>
        <w:pStyle w:val="Para 019"/>
      </w:pPr>
      <w:r>
        <w:rPr>
          <w:rStyle w:val="Text4"/>
        </w:rPr>
        <w:t>Making itself a session leader</w:t>
      </w:r>
      <w:r>
        <w:rPr>
          <w:rStyle w:val="Text10"/>
        </w:rPr>
        <w:t xml:space="preserve"> </w:t>
      </w:r>
      <w:r>
        <w:t xml:space="preserve">We discussed sessions in Chapter </w:t>
      </w:r>
      <w:hyperlink w:anchor="10">
        <w:r>
          <w:rPr>
            <w:rStyle w:val="Text7"/>
          </w:rPr>
          <w:t xml:space="preserve">10. </w:t>
        </w:r>
      </w:hyperlink>
      <w:r>
        <w:t>A</w:t>
      </w:r>
    </w:p>
    <w:p>
      <w:pPr>
        <w:pStyle w:val="Para 002"/>
      </w:pPr>
      <w:r>
        <w:t>process can detach itself from a terminal by becoming a session leader,</w:t>
      </w:r>
    </w:p>
    <w:p>
      <w:pPr>
        <w:pStyle w:val="Para 002"/>
      </w:pPr>
      <w:r>
        <w:t>but only processes that are neither session leaders nor process group</w:t>
      </w:r>
    </w:p>
    <w:p>
      <w:pPr>
        <w:pStyle w:val="Para 002"/>
      </w:pPr>
      <w:r>
        <w:t>leaders can do this. Since the current process is now a child of the orig-</w:t>
      </w:r>
    </w:p>
    <w:p>
      <w:pPr>
        <w:pStyle w:val="Para 002"/>
      </w:pPr>
      <w:r>
        <w:t xml:space="preserve">inal process, it is neither, so it can call </w:t>
      </w:r>
      <w:r>
        <w:rPr>
          <w:rStyle w:val="Text0"/>
        </w:rPr>
        <w:t>setsid()</w:t>
      </w:r>
      <w:r>
        <w:t>, which makes it a session</w:t>
      </w:r>
    </w:p>
    <w:p>
      <w:pPr>
        <w:pStyle w:val="Para 002"/>
      </w:pPr>
      <w:r>
        <w:t>leader of a new session and a group leader of a new process group, nei-</w:t>
      </w:r>
    </w:p>
    <w:p>
      <w:pPr>
        <w:pStyle w:val="Para 002"/>
      </w:pPr>
      <w:r>
        <w:t>ther of which has any other members.</w:t>
      </w:r>
    </w:p>
    <w:p>
      <w:pPr>
        <w:pStyle w:val="Para 052"/>
      </w:pPr>
      <w:r>
        <w:t>Registering its intent to ignore</w:t>
      </w:r>
      <w:r>
        <w:rPr>
          <w:rStyle w:val="Text25"/>
        </w:rPr>
        <w:t xml:space="preserve"> </w:t>
      </w:r>
      <w:r>
        <w:rPr>
          <w:rStyle w:val="Text3"/>
        </w:rPr>
        <w:t>SIGHUP</w:t>
      </w:r>
      <w:r>
        <w:rPr>
          <w:rStyle w:val="Text25"/>
        </w:rPr>
        <w:t xml:space="preserve"> </w:t>
      </w:r>
      <w:r>
        <w:rPr>
          <w:rStyle w:val="Text4"/>
        </w:rPr>
        <w:t>Daemons should ignore this</w:t>
      </w:r>
    </w:p>
    <w:p>
      <w:pPr>
        <w:pStyle w:val="Para 002"/>
      </w:pPr>
      <w:r>
        <w:t>signal. The reason for ignoring it is that when a session leader termi-</w:t>
      </w:r>
    </w:p>
    <w:p>
      <w:pPr>
        <w:pStyle w:val="Para 002"/>
      </w:pPr>
      <w:r>
        <w:t xml:space="preserve">nates, all of its children are sent a </w:t>
      </w:r>
      <w:r>
        <w:rPr>
          <w:rStyle w:val="Text0"/>
        </w:rPr>
        <w:t>SIGHUP</w:t>
      </w:r>
      <w:r>
        <w:t>, which would otherwise kill</w:t>
      </w:r>
    </w:p>
    <w:p>
      <w:pPr>
        <w:pStyle w:val="Para 002"/>
      </w:pPr>
      <w:r>
        <w:t>them. Since the process is currently a session leader and it will create</w:t>
      </w:r>
    </w:p>
    <w:p>
      <w:pPr>
        <w:pStyle w:val="Para 002"/>
      </w:pPr>
      <w:r>
        <w:t>child processes that should not be killed when this process terminates,</w:t>
      </w:r>
    </w:p>
    <w:p>
      <w:pPr>
        <w:pStyle w:val="Para 002"/>
      </w:pPr>
      <w:r>
        <w:t xml:space="preserve">its children should inherit the disposition to ignore </w:t>
      </w:r>
      <w:r>
        <w:rPr>
          <w:rStyle w:val="Text0"/>
        </w:rPr>
        <w:t>SIGHUP</w:t>
      </w:r>
      <w:r>
        <w:t>.</w:t>
      </w:r>
    </w:p>
    <w:p>
      <w:pPr>
        <w:pStyle w:val="Para 052"/>
      </w:pPr>
      <w:r>
        <w:t>Executing its code as a new child of the existing process</w:t>
      </w:r>
      <w:r>
        <w:rPr>
          <w:rStyle w:val="Text25"/>
        </w:rPr>
        <w:t xml:space="preserve"> </w:t>
      </w:r>
      <w:r>
        <w:rPr>
          <w:rStyle w:val="Text4"/>
        </w:rPr>
        <w:t>The pro-</w:t>
      </w:r>
    </w:p>
    <w:p>
      <w:pPr>
        <w:pStyle w:val="Para 002"/>
      </w:pPr>
      <w:r>
        <w:t>cess again forks a child process, terminates itself, and lets the new child,</w:t>
      </w:r>
    </w:p>
    <w:p>
      <w:pPr>
        <w:pStyle w:val="Para 002"/>
      </w:pPr>
      <w:r>
        <w:t>which is the grandchild of the original process, continue to execute this</w:t>
      </w:r>
    </w:p>
    <w:p>
      <w:pPr>
        <w:pStyle w:val="Para 002"/>
      </w:pPr>
      <w:r>
        <w:t>code. This step is needed in some versions of Unix in which, when a ses-</w:t>
      </w:r>
    </w:p>
    <w:p>
      <w:pPr>
        <w:pStyle w:val="Para 002"/>
      </w:pPr>
      <w:r>
        <w:t>sion leader opens a terminal device, that terminal is automatically made</w:t>
      </w:r>
    </w:p>
    <w:p>
      <w:pPr>
        <w:pStyle w:val="Para 032"/>
      </w:pPr>
      <w:r>
        <w:t/>
      </w:r>
    </w:p>
    <w:p>
      <w:pPr>
        <w:pStyle w:val="Para 011"/>
      </w:pPr>
      <w:r>
        <w:rPr>
          <w:rStyle w:val="Text6"/>
        </w:rPr>
        <w:t>684</w:t>
      </w:r>
      <w:r>
        <w:rPr>
          <w:rStyle w:val="Text1"/>
        </w:rPr>
        <w:t xml:space="preserve"> </w:t>
      </w:r>
      <w:r>
        <w:t>Chapter 14</w:t>
      </w:r>
    </w:p>
    <w:p>
      <w:pPr>
        <w:pStyle w:val="0 Block"/>
      </w:pPr>
    </w:p>
    <w:p>
      <w:bookmarkStart w:id="769" w:name="the_control_terminal_for_the_pro"/>
      <w:pPr>
        <w:pStyle w:val="Para 002"/>
        <w:pageBreakBefore w:val="on"/>
      </w:pPr>
      <w:r>
        <w:t>the control terminal for the process. By running as the child of a session</w:t>
      </w:r>
      <w:bookmarkEnd w:id="769"/>
    </w:p>
    <w:p>
      <w:pPr>
        <w:pStyle w:val="Para 002"/>
      </w:pPr>
      <w:r>
        <w:t>leader, the process is now protected against this possibility. In Linux, we</w:t>
      </w:r>
    </w:p>
    <w:p>
      <w:pPr>
        <w:pStyle w:val="Para 002"/>
      </w:pPr>
      <w:r>
        <w:t xml:space="preserve">can achieve this same effect by making the process set the </w:t>
      </w:r>
      <w:r>
        <w:rPr>
          <w:rStyle w:val="Text0"/>
        </w:rPr>
        <w:t>O_NOCTTY</w:t>
      </w:r>
      <w:r>
        <w:t xml:space="preserve"> flag</w:t>
      </w:r>
    </w:p>
    <w:p>
      <w:pPr>
        <w:pStyle w:val="Para 002"/>
      </w:pPr>
      <w:r>
        <w:t xml:space="preserve">on any call it makes to </w:t>
      </w:r>
      <w:r>
        <w:rPr>
          <w:rStyle w:val="Text0"/>
        </w:rPr>
        <w:t>open()</w:t>
      </w:r>
      <w:r>
        <w:t xml:space="preserve"> on a terminal device, obviating the need</w:t>
      </w:r>
    </w:p>
    <w:p>
      <w:pPr>
        <w:pStyle w:val="Para 002"/>
      </w:pPr>
      <w:r>
        <w:t>for this step; however, it’s not as portable to do this.</w:t>
      </w:r>
    </w:p>
    <w:p>
      <w:pPr>
        <w:pStyle w:val="Para 052"/>
      </w:pPr>
      <w:r>
        <w:t>Changing the current working directory to</w:t>
      </w:r>
      <w:r>
        <w:rPr>
          <w:rStyle w:val="Text25"/>
        </w:rPr>
        <w:t xml:space="preserve"> </w:t>
      </w:r>
      <w:r>
        <w:rPr>
          <w:rStyle w:val="Text3"/>
        </w:rPr>
        <w:t>/</w:t>
      </w:r>
      <w:r>
        <w:rPr>
          <w:rStyle w:val="Text25"/>
        </w:rPr>
        <w:t xml:space="preserve"> </w:t>
      </w:r>
      <w:r>
        <w:rPr>
          <w:rStyle w:val="Text4"/>
        </w:rPr>
        <w:t>If the current working</w:t>
      </w:r>
    </w:p>
    <w:p>
      <w:pPr>
        <w:pStyle w:val="Para 002"/>
      </w:pPr>
      <w:r>
        <w:t>directory of the daemon is on a filesystem other than /, that filesys-</w:t>
      </w:r>
    </w:p>
    <w:p>
      <w:pPr>
        <w:pStyle w:val="Para 002"/>
      </w:pPr>
      <w:r>
        <w:t>tem cannot be unmounted while the daemon is running. Since dae-</w:t>
      </w:r>
    </w:p>
    <w:p>
      <w:pPr>
        <w:pStyle w:val="Para 002"/>
      </w:pPr>
      <w:r>
        <w:t>mons usually run until the system is shut down, this step ensures that</w:t>
      </w:r>
    </w:p>
    <w:p>
      <w:pPr>
        <w:pStyle w:val="Para 002"/>
      </w:pPr>
      <w:r>
        <w:t>all filesystems can be unmounted while the system is running.</w:t>
      </w:r>
    </w:p>
    <w:p>
      <w:pPr>
        <w:pStyle w:val="Para 002"/>
      </w:pPr>
      <w:r>
        <w:rPr>
          <w:rStyle w:val="Text16"/>
        </w:rPr>
        <w:t>Clearing the</w:t>
      </w:r>
      <w:r>
        <w:t xml:space="preserve"> </w:t>
      </w:r>
      <w:r>
        <w:rPr>
          <w:rStyle w:val="Text8"/>
        </w:rPr>
        <w:t>umask</w:t>
      </w:r>
      <w:r>
        <w:t xml:space="preserve"> A nonzero </w:t>
      </w:r>
      <w:r>
        <w:rPr>
          <w:rStyle w:val="Text0"/>
        </w:rPr>
        <w:t>umask</w:t>
      </w:r>
      <w:r>
        <w:t xml:space="preserve"> can change the permissions of files</w:t>
      </w:r>
    </w:p>
    <w:p>
      <w:pPr>
        <w:pStyle w:val="Para 002"/>
      </w:pPr>
      <w:r>
        <w:t>and directories created by the daemon. We don’t want those permis-</w:t>
      </w:r>
    </w:p>
    <w:p>
      <w:pPr>
        <w:pStyle w:val="Para 002"/>
      </w:pPr>
      <w:r>
        <w:t>sions to be different than the ones specified when the daemon creates</w:t>
      </w:r>
    </w:p>
    <w:p>
      <w:pPr>
        <w:pStyle w:val="Para 002"/>
      </w:pPr>
      <w:r>
        <w:t>those files and directories.</w:t>
      </w:r>
    </w:p>
    <w:p>
      <w:pPr>
        <w:pStyle w:val="Para 052"/>
      </w:pPr>
      <w:r>
        <w:t>Closing any open file descriptors</w:t>
      </w:r>
      <w:r>
        <w:rPr>
          <w:rStyle w:val="Text25"/>
        </w:rPr>
        <w:t xml:space="preserve"> </w:t>
      </w:r>
      <w:r>
        <w:rPr>
          <w:rStyle w:val="Text4"/>
        </w:rPr>
        <w:t>The daemon might have inherited</w:t>
      </w:r>
    </w:p>
    <w:p>
      <w:pPr>
        <w:pStyle w:val="Para 002"/>
      </w:pPr>
      <w:r>
        <w:t>open file descriptors from its parent or grandparent. These are best</w:t>
      </w:r>
    </w:p>
    <w:p>
      <w:pPr>
        <w:pStyle w:val="Para 002"/>
      </w:pPr>
      <w:r>
        <w:t>closed, especially the standard descriptors 0, 1, and 2. In fact, to be safe,</w:t>
      </w:r>
    </w:p>
    <w:p>
      <w:pPr>
        <w:pStyle w:val="Para 002"/>
      </w:pPr>
      <w:r>
        <w:t>it’s even better to make them point to /dev/null.</w:t>
      </w:r>
    </w:p>
    <w:p>
      <w:pPr>
        <w:pStyle w:val="Para 002"/>
      </w:pPr>
      <w:r>
        <w:t>A function that carries out the preceding steps, converting the calling</w:t>
      </w:r>
    </w:p>
    <w:p>
      <w:pPr>
        <w:pStyle w:val="Para 003"/>
      </w:pPr>
      <w:r>
        <w:t xml:space="preserve">process into a daemon, follows in Listing </w:t>
      </w:r>
      <w:hyperlink w:anchor="the_control_terminal_for_the_pro">
        <w:r>
          <w:rPr>
            <w:rStyle w:val="Text5"/>
          </w:rPr>
          <w:t xml:space="preserve">14-1. </w:t>
        </w:r>
      </w:hyperlink>
      <w:r>
        <w:t xml:space="preserve">I’ve named it </w:t>
      </w:r>
      <w:r>
        <w:rPr>
          <w:rStyle w:val="Text0"/>
        </w:rPr>
        <w:t>make_me_a_daemon()</w:t>
      </w:r>
      <w:r>
        <w:t xml:space="preserve">. This opens a connection to the </w:t>
      </w:r>
      <w:r>
        <w:rPr>
          <w:rStyle w:val="Text0"/>
        </w:rPr>
        <w:t>syslog</w:t>
      </w:r>
      <w:r>
        <w:t xml:space="preserve"> facility as its last step.</w:t>
      </w:r>
    </w:p>
    <w:p>
      <w:pPr>
        <w:pStyle w:val="Normal"/>
      </w:pPr>
      <w:r>
        <w:t>make_me_a</w:t>
      </w:r>
      <w:r>
        <w:rPr>
          <w:rStyle w:val="Text1"/>
        </w:rPr>
        <w:t xml:space="preserve"> </w:t>
      </w:r>
      <w:r>
        <w:t>BOOL make_me_a_daemon(const char *pname)</w:t>
      </w:r>
      <w:r>
        <w:rPr>
          <w:rStyle w:val="Text1"/>
        </w:rPr>
        <w:t xml:space="preserve"> </w:t>
      </w:r>
      <w:r>
        <w:t>_daemon()</w:t>
      </w:r>
      <w:r>
        <w:rPr>
          <w:rStyle w:val="Text1"/>
        </w:rPr>
        <w:t xml:space="preserve"> </w:t>
      </w:r>
      <w:r>
        <w:t>{</w:t>
      </w:r>
    </w:p>
    <w:p>
      <w:pPr>
        <w:pStyle w:val="Para 001"/>
      </w:pPr>
      <w:r>
        <w:t>int</w:t>
      </w:r>
      <w:r>
        <w:rPr>
          <w:rStyle w:val="Text1"/>
        </w:rPr>
        <w:t xml:space="preserve"> </w:t>
      </w:r>
      <w:r>
        <w:t>max_descriptors;</w:t>
      </w:r>
    </w:p>
    <w:p>
      <w:pPr>
        <w:pStyle w:val="Para 001"/>
      </w:pPr>
      <w:r>
        <w:t>pid_t pid;</w:t>
      </w:r>
    </w:p>
    <w:p>
      <w:pPr>
        <w:pStyle w:val="Para 001"/>
      </w:pPr>
      <w:r>
        <w:t>if ( (pid = fork()) == -1 )</w:t>
      </w:r>
    </w:p>
    <w:p>
      <w:pPr>
        <w:pStyle w:val="Para 004"/>
      </w:pPr>
      <w:r>
        <w:t>fatal_error(errno, "fork");</w:t>
      </w:r>
    </w:p>
    <w:p>
      <w:pPr>
        <w:pStyle w:val="Para 001"/>
      </w:pPr>
      <w:r>
        <w:t>else if ( pid != 0 )</w:t>
      </w:r>
    </w:p>
    <w:p>
      <w:pPr>
        <w:pStyle w:val="Para 015"/>
      </w:pPr>
      <w:r>
        <w:t>exit(EXIT_SUCCESS); /* Parent terminates. */</w:t>
      </w:r>
    </w:p>
    <w:p>
      <w:pPr>
        <w:pStyle w:val="Para 001"/>
      </w:pPr>
      <w:r>
        <w:t>/* Child continues from here. */</w:t>
      </w:r>
    </w:p>
    <w:p>
      <w:pPr>
        <w:pStyle w:val="Para 001"/>
      </w:pPr>
      <w:r>
        <w:t>setsid();</w:t>
      </w:r>
      <w:r>
        <w:rPr>
          <w:rStyle w:val="Text1"/>
        </w:rPr>
        <w:t xml:space="preserve"> </w:t>
      </w:r>
      <w:r>
        <w:t>/* Detach itself and become a session leader */</w:t>
      </w:r>
    </w:p>
    <w:p>
      <w:pPr>
        <w:pStyle w:val="Para 001"/>
      </w:pPr>
      <w:r>
        <w:t>signal(SIGHUP, SIG_IGN); /* Ignore SIGHUP.</w:t>
      </w:r>
      <w:r>
        <w:rPr>
          <w:rStyle w:val="Text1"/>
        </w:rPr>
        <w:t xml:space="preserve"> </w:t>
      </w:r>
      <w:r>
        <w:t>*/</w:t>
      </w:r>
    </w:p>
    <w:p>
      <w:pPr>
        <w:pStyle w:val="Para 001"/>
      </w:pPr>
      <w:r>
        <w:t>if ( (pid = fork()) == -1 )</w:t>
      </w:r>
    </w:p>
    <w:p>
      <w:pPr>
        <w:pStyle w:val="Para 004"/>
      </w:pPr>
      <w:r>
        <w:t>fatal_error(errno, "fork");</w:t>
      </w:r>
    </w:p>
    <w:p>
      <w:pPr>
        <w:pStyle w:val="Para 001"/>
      </w:pPr>
      <w:r>
        <w:t>else if ( pid != 0 )</w:t>
      </w:r>
    </w:p>
    <w:p>
      <w:pPr>
        <w:pStyle w:val="Para 015"/>
      </w:pPr>
      <w:r>
        <w:t>exit(EXIT_SUCCESS); /* First child terminates. */</w:t>
      </w:r>
    </w:p>
    <w:p>
      <w:pPr>
        <w:pStyle w:val="Para 001"/>
      </w:pPr>
      <w:r>
        <w:t>/* Grandchild continues from here. */</w:t>
      </w:r>
    </w:p>
    <w:p>
      <w:pPr>
        <w:pStyle w:val="Para 001"/>
      </w:pPr>
      <w:r>
        <w:t>chdir("/");</w:t>
      </w:r>
      <w:r>
        <w:rPr>
          <w:rStyle w:val="Text1"/>
        </w:rPr>
        <w:t xml:space="preserve"> </w:t>
      </w:r>
      <w:r>
        <w:t>/* Change working directory.</w:t>
      </w:r>
      <w:r>
        <w:rPr>
          <w:rStyle w:val="Text1"/>
        </w:rPr>
        <w:t xml:space="preserve"> </w:t>
      </w:r>
      <w:r>
        <w:t>*/</w:t>
      </w:r>
    </w:p>
    <w:p>
      <w:pPr>
        <w:pStyle w:val="Para 001"/>
      </w:pPr>
      <w:r>
        <w:t>umask(0);</w:t>
      </w:r>
      <w:r>
        <w:rPr>
          <w:rStyle w:val="Text1"/>
        </w:rPr>
        <w:t xml:space="preserve"> </w:t>
      </w:r>
      <w:r>
        <w:t>/* Clearfile mode creation mask */</w:t>
      </w:r>
    </w:p>
    <w:p>
      <w:pPr>
        <w:pStyle w:val="Para 001"/>
      </w:pPr>
      <w:r>
        <w:t>/* Get maximum number of allowed open descriptors. */</w:t>
      </w:r>
    </w:p>
    <w:p>
      <w:pPr>
        <w:pStyle w:val="Para 032"/>
      </w:pPr>
      <w:r>
        <w:t/>
      </w:r>
    </w:p>
    <w:p>
      <w:pPr>
        <w:pStyle w:val="Para 010"/>
      </w:pPr>
      <w:r>
        <w:t>Client-Server Applications and Daemons</w:t>
      </w:r>
      <w:r>
        <w:rPr>
          <w:rStyle w:val="Text1"/>
        </w:rPr>
        <w:t xml:space="preserve"> </w:t>
      </w:r>
      <w:r>
        <w:rPr>
          <w:rStyle w:val="Text6"/>
        </w:rPr>
        <w:t>685</w:t>
      </w:r>
    </w:p>
    <w:p>
      <w:pPr>
        <w:pStyle w:val="0 Block"/>
      </w:pPr>
    </w:p>
    <w:p>
      <w:bookmarkStart w:id="770" w:name="if____1_____max_descriptors___sy"/>
      <w:pPr>
        <w:pStyle w:val="Para 001"/>
        <w:pageBreakBefore w:val="on"/>
      </w:pPr>
      <w:r>
        <w:t>if ( -1 == (max_descriptors = sysconf(_SC_OPEN_MAX)) )</w:t>
      </w:r>
      <w:bookmarkEnd w:id="770"/>
    </w:p>
    <w:p>
      <w:pPr>
        <w:pStyle w:val="Para 004"/>
      </w:pPr>
      <w:r>
        <w:t>max_descriptors = MAXFD;</w:t>
      </w:r>
    </w:p>
    <w:p>
      <w:pPr>
        <w:pStyle w:val="Para 001"/>
      </w:pPr>
      <w:r>
        <w:t>else</w:t>
      </w:r>
    </w:p>
    <w:p>
      <w:pPr>
        <w:pStyle w:val="Para 015"/>
      </w:pPr>
      <w:r>
        <w:t>for ( int i = 0; i &lt; max_descriptors; i++ )</w:t>
      </w:r>
    </w:p>
    <w:p>
      <w:pPr>
        <w:pStyle w:val="Para 007"/>
      </w:pPr>
      <w:r>
        <w:t>close(i);</w:t>
      </w:r>
      <w:r>
        <w:rPr>
          <w:rStyle w:val="Text1"/>
        </w:rPr>
        <w:t xml:space="preserve"> </w:t>
      </w:r>
      <w:r>
        <w:t>/* Close all open file descriptors. */</w:t>
      </w:r>
    </w:p>
    <w:p>
      <w:pPr>
        <w:pStyle w:val="Para 001"/>
      </w:pPr>
      <w:r>
        <w:t>openlog(pname, LOG_PID | LOG_CONS, LOG_LOCAL0); /* Start syslog logging.*/</w:t>
      </w:r>
    </w:p>
    <w:p>
      <w:pPr>
        <w:pStyle w:val="Para 001"/>
      </w:pPr>
      <w:r>
        <w:t>return TRUE;</w:t>
      </w:r>
    </w:p>
    <w:p>
      <w:pPr>
        <w:pStyle w:val="Normal"/>
      </w:pPr>
      <w:r>
        <w:t>}</w:t>
      </w:r>
    </w:p>
    <w:p>
      <w:pPr>
        <w:pStyle w:val="Normal"/>
      </w:pPr>
      <w:r>
        <w:t>Listing 14-1: A function that converts the calling process into a daemon</w:t>
      </w:r>
    </w:p>
    <w:p>
      <w:pPr>
        <w:pStyle w:val="Para 002"/>
      </w:pPr>
      <w:r>
        <w:t xml:space="preserve">The </w:t>
      </w:r>
      <w:r>
        <w:rPr>
          <w:rStyle w:val="Text0"/>
        </w:rPr>
        <w:t>pname</w:t>
      </w:r>
      <w:r>
        <w:t xml:space="preserve"> parameter passed to the function is intended to be the pro-gram name, since it is written with each message. The function uses the</w:t>
      </w:r>
    </w:p>
    <w:p>
      <w:pPr>
        <w:pStyle w:val="Para 003"/>
      </w:pPr>
      <w:r>
        <w:rPr>
          <w:rStyle w:val="Text0"/>
        </w:rPr>
        <w:t>sysconf()</w:t>
      </w:r>
      <w:r>
        <w:t xml:space="preserve"> function, which we’ve used in Chapters </w:t>
      </w:r>
      <w:hyperlink w:anchor="Top_of_index_html">
        <w:r>
          <w:rPr>
            <w:rStyle w:val="Text5"/>
          </w:rPr>
          <w:t xml:space="preserve">10 </w:t>
        </w:r>
      </w:hyperlink>
      <w:r>
        <w:t xml:space="preserve">and </w:t>
      </w:r>
      <w:hyperlink w:anchor="11">
        <w:r>
          <w:rPr>
            <w:rStyle w:val="Text5"/>
          </w:rPr>
          <w:t xml:space="preserve">11, </w:t>
        </w:r>
      </w:hyperlink>
      <w:r>
        <w:t xml:space="preserve">to get the value of a system parameter, in this case, the maximum allowed number of open file descriptors. Many of the descriptors that it closes will not have been opened, and </w:t>
      </w:r>
      <w:r>
        <w:rPr>
          <w:rStyle w:val="Text0"/>
        </w:rPr>
        <w:t>close()</w:t>
      </w:r>
      <w:r>
        <w:t xml:space="preserve"> will return</w:t>
      </w:r>
      <w:r>
        <w:rPr>
          <w:rStyle w:val="Text0"/>
        </w:rPr>
        <w:t>-1</w:t>
      </w:r>
      <w:r>
        <w:t xml:space="preserve">, but we can ignore the return value in this case. It returns </w:t>
      </w:r>
      <w:r>
        <w:rPr>
          <w:rStyle w:val="Text0"/>
        </w:rPr>
        <w:t>TRUE</w:t>
      </w:r>
      <w:r>
        <w:t xml:space="preserve"> to the caller to indicate that it is now a daemon.</w:t>
      </w:r>
    </w:p>
    <w:p>
      <w:pPr>
        <w:pStyle w:val="Para 032"/>
      </w:pPr>
      <w:r>
        <w:t/>
      </w:r>
    </w:p>
    <w:p>
      <w:pPr>
        <w:pStyle w:val="Para 009"/>
      </w:pPr>
      <w:r>
        <w:t>An Iterative Server</w:t>
      </w:r>
    </w:p>
    <w:p>
      <w:pPr>
        <w:pStyle w:val="Para 003"/>
      </w:pPr>
      <w:r>
        <w:t>An iterative server is a server that services the requests from its clients in an iterative fashion, meaning one after another. In contrast, a concurrent server is one that forks a separate process (or perhaps a thread) to handle each re-quest. Here, we’ll design and develop an iterative server.</w:t>
      </w:r>
    </w:p>
    <w:p>
      <w:pPr>
        <w:pStyle w:val="Para 002"/>
      </w:pPr>
      <w:r>
        <w:t xml:space="preserve">Unlike our simple server from Chapter </w:t>
      </w:r>
      <w:hyperlink w:anchor="13">
        <w:r>
          <w:rPr>
            <w:rStyle w:val="Text5"/>
          </w:rPr>
          <w:t xml:space="preserve">13, </w:t>
        </w:r>
      </w:hyperlink>
      <w:r>
        <w:t>an iterative server needs to send replies back to clients. It cannot use a shared FIFO for this purpose; every client has to have its own dedicated FIFO for receiving replies from the server. Therefore, before a client establishes a connection to the server, it needs to create its own, private FIFO. The clients’ private FIFOs need to have names that are unique, so that no two clients try to create a FIFO with the same name. The program that we’ll develop now will show one way to solve this problem.</w:t>
      </w:r>
    </w:p>
    <w:p>
      <w:pPr>
        <w:pStyle w:val="Para 032"/>
      </w:pPr>
      <w:r>
        <w:t/>
      </w:r>
    </w:p>
    <w:p>
      <w:pPr>
        <w:pStyle w:val="Para 009"/>
      </w:pPr>
      <w:r>
        <w:t>Overview of the Application</w:t>
      </w:r>
    </w:p>
    <w:p>
      <w:pPr>
        <w:pStyle w:val="Para 003"/>
      </w:pPr>
      <w:r>
        <w:t>In this application, the server has two-way communication with each client, processing incoming client requests one after the other. In order to achieve this, the server creates a public FIFO that it uses for reading incoming mes-sages from clients wishing to use its services. This raises the first issue. Since a FIFO is a byte stream, if all clients send requests to a single queue, how will the server know where one request ends and the next one starts in the pipe? There are a few possible solutions:</w:t>
      </w:r>
    </w:p>
    <w:p>
      <w:pPr>
        <w:pStyle w:val="Para 019"/>
      </w:pPr>
      <w:r>
        <w:rPr>
          <w:rStyle w:val="Text4"/>
        </w:rPr>
        <w:t>Make messages fixed size</w:t>
      </w:r>
      <w:r>
        <w:rPr>
          <w:rStyle w:val="Text10"/>
        </w:rPr>
        <w:t xml:space="preserve"> </w:t>
      </w:r>
      <w:r>
        <w:t>If all messages are the same size, the server</w:t>
      </w:r>
    </w:p>
    <w:p>
      <w:pPr>
        <w:pStyle w:val="Para 002"/>
      </w:pPr>
      <w:r>
        <w:t>can just read the pipe in chunks of that size.</w:t>
      </w:r>
    </w:p>
    <w:p>
      <w:pPr>
        <w:pStyle w:val="Para 052"/>
      </w:pPr>
      <w:r>
        <w:t>Put a separator byte at the end of each message</w:t>
      </w:r>
      <w:r>
        <w:rPr>
          <w:rStyle w:val="Text25"/>
        </w:rPr>
        <w:t xml:space="preserve"> </w:t>
      </w:r>
      <w:r>
        <w:rPr>
          <w:rStyle w:val="Text4"/>
        </w:rPr>
        <w:t>This allows variable</w:t>
      </w:r>
    </w:p>
    <w:p>
      <w:pPr>
        <w:pStyle w:val="Para 002"/>
      </w:pPr>
      <w:r>
        <w:t>size messages. The server has to read until it finds the separator.</w:t>
      </w:r>
    </w:p>
    <w:p>
      <w:pPr>
        <w:pStyle w:val="Para 032"/>
      </w:pPr>
      <w:r>
        <w:t/>
      </w:r>
    </w:p>
    <w:p>
      <w:pPr>
        <w:pStyle w:val="Para 011"/>
      </w:pPr>
      <w:r>
        <w:rPr>
          <w:rStyle w:val="Text6"/>
        </w:rPr>
        <w:t>686</w:t>
      </w:r>
      <w:r>
        <w:rPr>
          <w:rStyle w:val="Text1"/>
        </w:rPr>
        <w:t xml:space="preserve"> </w:t>
      </w:r>
      <w:r>
        <w:t>Chapter 14</w:t>
      </w:r>
    </w:p>
    <w:p>
      <w:pPr>
        <w:pStyle w:val="0 Block"/>
      </w:pPr>
    </w:p>
    <w:p>
      <w:bookmarkStart w:id="771" w:name="Start_each_message_with_a_header"/>
      <w:pPr>
        <w:pStyle w:val="Para 052"/>
        <w:pageBreakBefore w:val="on"/>
      </w:pPr>
      <w:r>
        <w:t>Start each message with a header</w:t>
      </w:r>
      <w:r>
        <w:rPr>
          <w:rStyle w:val="Text25"/>
        </w:rPr>
        <w:t xml:space="preserve"> Every message can start with a</w:t>
      </w:r>
      <w:bookmarkEnd w:id="771"/>
    </w:p>
    <w:p>
      <w:pPr>
        <w:pStyle w:val="Para 002"/>
      </w:pPr>
      <w:r>
        <w:t>header of fixed size (like the ELF file format) that contains the num-</w:t>
      </w:r>
    </w:p>
    <w:p>
      <w:pPr>
        <w:pStyle w:val="Para 002"/>
      </w:pPr>
      <w:r>
        <w:t>ber of bytes in the message and possibly the offsets of other items in the</w:t>
      </w:r>
    </w:p>
    <w:p>
      <w:pPr>
        <w:pStyle w:val="Para 002"/>
      </w:pPr>
      <w:r>
        <w:t>message.</w:t>
      </w:r>
    </w:p>
    <w:p>
      <w:pPr>
        <w:pStyle w:val="Para 002"/>
      </w:pPr>
      <w:r>
        <w:t>I decided, for this application, to go with the first choice, making each message the same size. Each incoming message is a structure with two mem-bers. The first is a string containing the name of the private FIFO that the client creates when it starts up and that is used by the server for sending a reply. The second is a string that contains the actual message data, for in-stance, a specific command or data it wants the server to process.</w:t>
      </w:r>
    </w:p>
    <w:p>
      <w:pPr>
        <w:pStyle w:val="Para 002"/>
      </w:pPr>
      <w:r>
        <w:t xml:space="preserve">Figure </w:t>
      </w:r>
      <w:hyperlink w:anchor="Start_each_message_with_a_header">
        <w:r>
          <w:rPr>
            <w:rStyle w:val="Text5"/>
          </w:rPr>
          <w:t xml:space="preserve">14-1 </w:t>
        </w:r>
      </w:hyperlink>
      <w:r>
        <w:t>depicts the relationship between the clients and the server with respect to the shared pipes.</w:t>
      </w:r>
    </w:p>
    <w:p>
      <w:pPr>
        <w:pStyle w:val="Para 032"/>
      </w:pPr>
      <w:r>
        <w:t/>
      </w:r>
    </w:p>
    <w:p>
      <w:pPr>
        <w:pStyle w:val="Para 015"/>
      </w:pPr>
      <w:r>
        <w:t>Write</w:t>
      </w:r>
      <w:r>
        <w:rPr>
          <w:rStyle w:val="Text1"/>
        </w:rPr>
        <w:t xml:space="preserve"> </w:t>
      </w:r>
      <w:r>
        <w:t>Read</w:t>
      </w:r>
    </w:p>
    <w:p>
      <w:pPr>
        <w:pStyle w:val="Para 067"/>
      </w:pPr>
      <w:r>
        <w:t>Public FIFO</w:t>
      </w:r>
    </w:p>
    <w:p>
      <w:pPr>
        <w:pStyle w:val="Para 007"/>
      </w:pPr>
      <w:r>
        <w:t>Write</w:t>
      </w:r>
    </w:p>
    <w:p>
      <w:pPr>
        <w:pStyle w:val="Para 015"/>
      </w:pPr>
      <w:r>
        <w:t>Read</w:t>
      </w:r>
    </w:p>
    <w:p>
      <w:pPr>
        <w:pStyle w:val="Para 015"/>
      </w:pPr>
      <w:r>
        <w:t>Client</w:t>
      </w:r>
      <w:r>
        <w:rPr>
          <w:rStyle w:val="Text1"/>
        </w:rPr>
        <w:t xml:space="preserve"> </w:t>
      </w:r>
      <w:r>
        <w:t>Private FIFO</w:t>
      </w:r>
    </w:p>
    <w:p>
      <w:pPr>
        <w:pStyle w:val="Para 007"/>
      </w:pPr>
      <w:r>
        <w:t>Server</w:t>
      </w:r>
    </w:p>
    <w:p>
      <w:pPr>
        <w:pStyle w:val="Para 032"/>
      </w:pPr>
      <w:r>
        <w:t/>
      </w:r>
    </w:p>
    <w:p>
      <w:pPr>
        <w:pStyle w:val="Para 042"/>
      </w:pPr>
      <w:r>
        <w:t>Read</w:t>
      </w:r>
    </w:p>
    <w:p>
      <w:pPr>
        <w:pStyle w:val="Para 016"/>
      </w:pPr>
      <w:r>
        <w:t>Client</w:t>
      </w:r>
      <w:r>
        <w:rPr>
          <w:rStyle w:val="Text1"/>
        </w:rPr>
        <w:t xml:space="preserve"> </w:t>
      </w:r>
      <w:r>
        <w:t>Private FIFO</w:t>
      </w:r>
    </w:p>
    <w:p>
      <w:pPr>
        <w:pStyle w:val="Para 032"/>
      </w:pPr>
      <w:r>
        <w:t/>
      </w:r>
    </w:p>
    <w:p>
      <w:pPr>
        <w:pStyle w:val="Para 042"/>
      </w:pPr>
      <w:r>
        <w:t>Read</w:t>
      </w:r>
    </w:p>
    <w:p>
      <w:pPr>
        <w:pStyle w:val="Para 001"/>
      </w:pPr>
      <w:r>
        <w:t>Client</w:t>
      </w:r>
      <w:r>
        <w:rPr>
          <w:rStyle w:val="Text1"/>
        </w:rPr>
        <w:t xml:space="preserve"> </w:t>
      </w:r>
      <w:r>
        <w:t>Private FIFO</w:t>
      </w:r>
    </w:p>
    <w:p>
      <w:pPr>
        <w:pStyle w:val="Para 032"/>
      </w:pPr>
      <w:r>
        <w:t/>
      </w:r>
    </w:p>
    <w:p>
      <w:pPr>
        <w:pStyle w:val="Normal"/>
      </w:pPr>
      <w:r>
        <w:t>Figure 14-1: The FIFOs used in the iterative server</w:t>
      </w:r>
    </w:p>
    <w:p>
      <w:pPr>
        <w:pStyle w:val="Para 002"/>
      </w:pPr>
      <w:r>
        <w:t>When the server receives a message, it looks at the FIFO name in it and</w:t>
      </w:r>
    </w:p>
    <w:p>
      <w:pPr>
        <w:pStyle w:val="Para 003"/>
      </w:pPr>
      <w:r>
        <w:t xml:space="preserve">tries to open it for writing. If successful, the server will use this FIFO for sending data to the client. After the client sends its message to the server, it opens its private FIFO for reading. It will block until the server opens the write end of this FIFO. When the server opens the write end, the client will read from it until it receives a return value of </w:t>
      </w:r>
      <w:r>
        <w:rPr>
          <w:rStyle w:val="Text0"/>
        </w:rPr>
        <w:t>0</w:t>
      </w:r>
      <w:r>
        <w:t>, indicating that the server has finished writing and closed its end of the pipe.</w:t>
      </w:r>
    </w:p>
    <w:p>
      <w:pPr>
        <w:pStyle w:val="Para 002"/>
      </w:pPr>
      <w:r>
        <w:t>For the purpose of learning how to develop client-server applications, it doesn’t matter much what service the server actually performs for the client, since it will have the same software architecture in most cases. Since I don’t want what the server does to distract us from how it’s designed, the service should be easy to implement and understand.</w:t>
      </w:r>
    </w:p>
    <w:p>
      <w:pPr>
        <w:pStyle w:val="Para 002"/>
      </w:pPr>
      <w:r>
        <w:t>One simple service is lowercase-to-uppercase conversion for clients. In this case, the clients would send the server a piece of text and the server</w:t>
      </w:r>
    </w:p>
    <w:p>
      <w:pPr>
        <w:pStyle w:val="Para 010"/>
      </w:pPr>
      <w:r>
        <w:t>Client-Server Applications and Daemons</w:t>
      </w:r>
      <w:r>
        <w:rPr>
          <w:rStyle w:val="Text1"/>
        </w:rPr>
        <w:t xml:space="preserve"> </w:t>
      </w:r>
      <w:r>
        <w:rPr>
          <w:rStyle w:val="Text6"/>
        </w:rPr>
        <w:t>687</w:t>
      </w:r>
    </w:p>
    <w:p>
      <w:pPr>
        <w:pStyle w:val="0 Block"/>
      </w:pPr>
    </w:p>
    <w:p>
      <w:bookmarkStart w:id="772" w:name="would_send_a_copy_of_it_back_to"/>
      <w:pPr>
        <w:pStyle w:val="Para 003"/>
        <w:pageBreakBefore w:val="on"/>
      </w:pPr>
      <w:r>
        <w:t>would send a copy of it back to the client in which every lowercase letter was converted to uppercase. The server could instead provide an arithmetic cal-culation service: The client would send an arithmetic expression to be evalu-ated, and the server would perform the calculation and send the result back to the client.</w:t>
      </w:r>
      <w:bookmarkEnd w:id="772"/>
    </w:p>
    <w:p>
      <w:pPr>
        <w:pStyle w:val="Para 002"/>
      </w:pPr>
      <w:r>
        <w:t xml:space="preserve">One benefit of developing the calculator server is that we’ll get to see a good application of the </w:t>
      </w:r>
      <w:r>
        <w:rPr>
          <w:rStyle w:val="Text0"/>
        </w:rPr>
        <w:t>popen()</w:t>
      </w:r>
      <w:r>
        <w:t xml:space="preserve"> function. A benefit of developing the upper-case conversion server is that the issues regarding the handling of potentially large amounts of data can be demonstrated with it. Therefore, for the iter-ative server that we’ll develop here, we’ll implement the calculation service, and when we develop a concurrent server after this, we’ll implement the up-percase conversion.</w:t>
      </w:r>
    </w:p>
    <w:p>
      <w:pPr>
        <w:pStyle w:val="Para 002"/>
      </w:pPr>
      <w:r>
        <w:t xml:space="preserve">Since Linux already has a command named </w:t>
      </w:r>
      <w:r>
        <w:rPr>
          <w:rStyle w:val="Text0"/>
        </w:rPr>
        <w:t>calc</w:t>
      </w:r>
      <w:r>
        <w:t xml:space="preserve"> with similar function-ality, the server executable will be named </w:t>
      </w:r>
      <w:r>
        <w:rPr>
          <w:rStyle w:val="Text0"/>
        </w:rPr>
        <w:t>spl_calcd</w:t>
      </w:r>
      <w:r>
        <w:t xml:space="preserve"> (for calculator daemon) and the client executable will be named </w:t>
      </w:r>
      <w:r>
        <w:rPr>
          <w:rStyle w:val="Text0"/>
        </w:rPr>
        <w:t>spl_calc</w:t>
      </w:r>
      <w:r>
        <w:t xml:space="preserve">. For simplicity, I’ll refer to the server as either the calc server or the calc daemon. Assuming that the calc server has been started up in the background by entering </w:t>
      </w:r>
      <w:r>
        <w:rPr>
          <w:rStyle w:val="Text0"/>
        </w:rPr>
        <w:t>spl_calcd &amp;</w:t>
      </w:r>
      <w:r>
        <w:t>, the client could be run as follows:</w:t>
      </w:r>
    </w:p>
    <w:p>
      <w:pPr>
        <w:pStyle w:val="Para 012"/>
      </w:pPr>
      <w:r>
        <w:rPr>
          <w:rStyle w:val="Text4"/>
        </w:rPr>
        <w:t>$</w:t>
      </w:r>
      <w:r>
        <w:rPr>
          <w:rStyle w:val="Text12"/>
        </w:rPr>
        <w:t xml:space="preserve"> </w:t>
      </w:r>
      <w:r>
        <w:t>./spl_calc '10 * 2 + 100/25'</w:t>
      </w:r>
      <w:r>
        <w:rPr>
          <w:rStyle w:val="Text12"/>
        </w:rPr>
        <w:t xml:space="preserve"> </w:t>
      </w:r>
      <w:r>
        <w:rPr>
          <w:rStyle w:val="Text4"/>
        </w:rPr>
        <w:t>24</w:t>
      </w:r>
      <w:r>
        <w:rPr>
          <w:rStyle w:val="Text12"/>
        </w:rPr>
        <w:t xml:space="preserve"> </w:t>
      </w:r>
      <w:r>
        <w:rPr>
          <w:rStyle w:val="Text4"/>
        </w:rPr>
        <w:t># Server's returned result</w:t>
      </w:r>
      <w:r>
        <w:rPr>
          <w:rStyle w:val="Text12"/>
        </w:rPr>
        <w:t xml:space="preserve"> </w:t>
      </w:r>
      <w:r>
        <w:rPr>
          <w:rStyle w:val="Text4"/>
        </w:rPr>
        <w:t>$</w:t>
      </w:r>
      <w:r>
        <w:rPr>
          <w:rStyle w:val="Text12"/>
        </w:rPr>
        <w:t xml:space="preserve"> </w:t>
      </w:r>
      <w:r>
        <w:t>./spl_calc 'sqrt(10.000)'</w:t>
      </w:r>
      <w:r>
        <w:rPr>
          <w:rStyle w:val="Text12"/>
        </w:rPr>
        <w:t xml:space="preserve"> </w:t>
      </w:r>
      <w:r>
        <w:rPr>
          <w:rStyle w:val="Text4"/>
        </w:rPr>
        <w:t>3.162</w:t>
      </w:r>
      <w:r>
        <w:rPr>
          <w:rStyle w:val="Text12"/>
        </w:rPr>
        <w:t xml:space="preserve"> </w:t>
      </w:r>
      <w:r>
        <w:rPr>
          <w:rStyle w:val="Text4"/>
        </w:rPr>
        <w:t># Server's returned result</w:t>
      </w:r>
      <w:r>
        <w:rPr>
          <w:rStyle w:val="Text12"/>
        </w:rPr>
        <w:t xml:space="preserve"> </w:t>
      </w:r>
      <w:r>
        <w:rPr>
          <w:rStyle w:val="Text4"/>
        </w:rPr>
        <w:t>$</w:t>
      </w:r>
      <w:r>
        <w:rPr>
          <w:rStyle w:val="Text12"/>
        </w:rPr>
        <w:t xml:space="preserve"> </w:t>
      </w:r>
      <w:r>
        <w:t>./spl_calc 'sqrt(10.00000)'</w:t>
      </w:r>
      <w:r>
        <w:rPr>
          <w:rStyle w:val="Text12"/>
        </w:rPr>
        <w:t xml:space="preserve"> </w:t>
      </w:r>
      <w:r>
        <w:rPr>
          <w:rStyle w:val="Text4"/>
        </w:rPr>
        <w:t>3.16227</w:t>
      </w:r>
      <w:r>
        <w:rPr>
          <w:rStyle w:val="Text12"/>
        </w:rPr>
        <w:t xml:space="preserve"> </w:t>
      </w:r>
      <w:r>
        <w:rPr>
          <w:rStyle w:val="Text4"/>
        </w:rPr>
        <w:t># Server's returned result</w:t>
      </w:r>
      <w:r>
        <w:rPr>
          <w:rStyle w:val="Text12"/>
        </w:rPr>
        <w:t xml:space="preserve"> </w:t>
      </w:r>
      <w:r>
        <w:rPr>
          <w:rStyle w:val="Text4"/>
        </w:rPr>
        <w:t>$</w:t>
      </w:r>
      <w:r>
        <w:rPr>
          <w:rStyle w:val="Text12"/>
        </w:rPr>
        <w:t xml:space="preserve"> </w:t>
      </w:r>
      <w:r>
        <w:t>./spl_calc 2.50^2</w:t>
      </w:r>
    </w:p>
    <w:p>
      <w:pPr>
        <w:pStyle w:val="Normal"/>
      </w:pPr>
      <w:r>
        <w:t>6.25</w:t>
      </w:r>
      <w:r>
        <w:rPr>
          <w:rStyle w:val="Text1"/>
        </w:rPr>
        <w:t xml:space="preserve"> </w:t>
      </w:r>
      <w:r>
        <w:t># Server's returned result</w:t>
      </w:r>
    </w:p>
    <w:p>
      <w:pPr>
        <w:pStyle w:val="Para 003"/>
      </w:pPr>
      <w:r>
        <w:t xml:space="preserve">The expression must be enclosed in quotes if it has any whitespace or shell special characters. This application is based on the </w:t>
      </w:r>
      <w:r>
        <w:rPr>
          <w:rStyle w:val="Text0"/>
        </w:rPr>
        <w:t>bc</w:t>
      </w:r>
      <w:r>
        <w:t xml:space="preserve"> arbitrary-precision arithmetic calculator language, which is specified in POSIX.1-2024. The</w:t>
      </w:r>
    </w:p>
    <w:p>
      <w:pPr>
        <w:pStyle w:val="Para 003"/>
      </w:pPr>
      <w:r>
        <w:t xml:space="preserve">POSIX specification </w:t>
      </w:r>
      <w:hyperlink r:id="rId79">
        <w:r>
          <w:rPr>
            <w:rStyle w:val="Text5"/>
          </w:rPr>
          <w:t>(https://pubs.opengroup.org/onlinepubs/9799919799/</w:t>
        </w:r>
      </w:hyperlink>
      <w:r>
        <w:t xml:space="preserve">) contains a complete grammar for the </w:t>
      </w:r>
      <w:r>
        <w:rPr>
          <w:rStyle w:val="Text0"/>
        </w:rPr>
        <w:t>bc</w:t>
      </w:r>
      <w:r>
        <w:t xml:space="preserve"> language. It’s a pretty intuitive lan-guage and is essentially like ordinary C arithmetic expressions, but as shown earlier, it also has an exponential operator. It has most of the usual pro-gramming constructs, such as loops, branching, and functions. By default, the precision of the result is based on the maximum scale of any of its argu-ments, where scale is the number of digits to the right of the decimal point.</w:t>
      </w:r>
    </w:p>
    <w:p>
      <w:pPr>
        <w:pStyle w:val="Para 002"/>
      </w:pPr>
      <w:r>
        <w:t xml:space="preserve">The </w:t>
      </w:r>
      <w:r>
        <w:rPr>
          <w:rStyle w:val="Text0"/>
        </w:rPr>
        <w:t>bc</w:t>
      </w:r>
      <w:r>
        <w:t xml:space="preserve"> command evaluates all compatible </w:t>
      </w:r>
      <w:r>
        <w:rPr>
          <w:rStyle w:val="Text0"/>
        </w:rPr>
        <w:t>bc</w:t>
      </w:r>
      <w:r>
        <w:t xml:space="preserve"> expressions and writes the result on standard output. But it expects these expressions in a file or in its standard input. We can give it a single expression from the shell in a few dif-ferent ways, such as:</w:t>
      </w:r>
    </w:p>
    <w:p>
      <w:pPr>
        <w:pStyle w:val="Para 012"/>
      </w:pPr>
      <w:r>
        <w:rPr>
          <w:rStyle w:val="Text4"/>
        </w:rPr>
        <w:t>$</w:t>
      </w:r>
      <w:r>
        <w:rPr>
          <w:rStyle w:val="Text12"/>
        </w:rPr>
        <w:t xml:space="preserve"> </w:t>
      </w:r>
      <w:r>
        <w:t>echo "6 + 4.00" | bc</w:t>
      </w:r>
    </w:p>
    <w:p>
      <w:pPr>
        <w:pStyle w:val="Normal"/>
      </w:pPr>
      <w:r>
        <w:t>10.00</w:t>
      </w:r>
    </w:p>
    <w:p>
      <w:pPr>
        <w:pStyle w:val="Normal"/>
      </w:pPr>
      <w:r>
        <w:t>$</w:t>
      </w:r>
      <w:r>
        <w:rPr>
          <w:rStyle w:val="Text1"/>
        </w:rPr>
        <w:t xml:space="preserve"> </w:t>
      </w:r>
      <w:r>
        <w:rPr>
          <w:rStyle w:val="Text4"/>
        </w:rPr>
        <w:t>bc &lt;&lt;&lt; " 6 + 4.00"</w:t>
      </w:r>
      <w:r>
        <w:rPr>
          <w:rStyle w:val="Text1"/>
        </w:rPr>
        <w:t xml:space="preserve"> </w:t>
      </w:r>
      <w:r>
        <w:t># This puts the expression on bc's standard input.</w:t>
      </w:r>
      <w:r>
        <w:rPr>
          <w:rStyle w:val="Text1"/>
        </w:rPr>
        <w:t xml:space="preserve"> </w:t>
      </w:r>
      <w:r>
        <w:t>10.00</w:t>
      </w:r>
    </w:p>
    <w:p>
      <w:pPr>
        <w:pStyle w:val="Para 003"/>
      </w:pPr>
      <w:r>
        <w:t>We can also run it interactively.</w:t>
      </w:r>
    </w:p>
    <w:p>
      <w:pPr>
        <w:pStyle w:val="Para 011"/>
      </w:pPr>
      <w:r>
        <w:rPr>
          <w:rStyle w:val="Text6"/>
        </w:rPr>
        <w:t>688</w:t>
      </w:r>
      <w:r>
        <w:rPr>
          <w:rStyle w:val="Text1"/>
        </w:rPr>
        <w:t xml:space="preserve"> </w:t>
      </w:r>
      <w:r>
        <w:t>Chapter 14</w:t>
      </w:r>
    </w:p>
    <w:p>
      <w:pPr>
        <w:pStyle w:val="0 Block"/>
      </w:pPr>
    </w:p>
    <w:p>
      <w:bookmarkStart w:id="773" w:name="Because_bc_can_be_run_as_a_shell"/>
      <w:pPr>
        <w:pStyle w:val="Para 002"/>
        <w:pageBreakBefore w:val="on"/>
      </w:pPr>
      <w:r>
        <w:t xml:space="preserve">Because </w:t>
      </w:r>
      <w:r>
        <w:rPr>
          <w:rStyle w:val="Text0"/>
        </w:rPr>
        <w:t>bc</w:t>
      </w:r>
      <w:r>
        <w:t xml:space="preserve"> can be run as a shell command, we can use </w:t>
      </w:r>
      <w:r>
        <w:rPr>
          <w:rStyle w:val="Text0"/>
        </w:rPr>
        <w:t>popen()</w:t>
      </w:r>
      <w:r>
        <w:t xml:space="preserve"> to execute it. When the user runs the </w:t>
      </w:r>
      <w:r>
        <w:rPr>
          <w:rStyle w:val="Text0"/>
        </w:rPr>
        <w:t>calc</w:t>
      </w:r>
      <w:r>
        <w:t xml:space="preserve"> client, the client will send its command line argument to the server, which stores it into a variable. For example, suppose that variable is named </w:t>
      </w:r>
      <w:r>
        <w:rPr>
          <w:rStyle w:val="Text0"/>
        </w:rPr>
        <w:t>expression</w:t>
      </w:r>
      <w:r>
        <w:t xml:space="preserve">. The server stores the string </w:t>
      </w:r>
      <w:r>
        <w:rPr>
          <w:rStyle w:val="Text0"/>
        </w:rPr>
        <w:t>'echo</w:t>
      </w:r>
      <w:r>
        <w:t xml:space="preserve"> </w:t>
      </w:r>
      <w:r>
        <w:rPr>
          <w:rStyle w:val="Text0"/>
        </w:rPr>
        <w:t>"expression" | bc'</w:t>
      </w:r>
      <w:r>
        <w:t xml:space="preserve"> into a string variable named </w:t>
      </w:r>
      <w:r>
        <w:rPr>
          <w:rStyle w:val="Text0"/>
        </w:rPr>
        <w:t>command</w:t>
      </w:r>
      <w:bookmarkEnd w:id="773"/>
    </w:p>
    <w:p>
      <w:pPr>
        <w:pStyle w:val="Normal"/>
      </w:pPr>
      <w:r>
        <w:t>sprintf(command, "echo \"%s\" | bc", expression);</w:t>
      </w:r>
    </w:p>
    <w:p>
      <w:pPr>
        <w:pStyle w:val="Para 003"/>
      </w:pPr>
      <w:r>
        <w:t xml:space="preserve">and passes it to </w:t>
      </w:r>
      <w:r>
        <w:rPr>
          <w:rStyle w:val="Text0"/>
        </w:rPr>
        <w:t>popen()</w:t>
      </w:r>
      <w:r>
        <w:t xml:space="preserve"> for execution:</w:t>
      </w:r>
    </w:p>
    <w:p>
      <w:pPr>
        <w:pStyle w:val="Normal"/>
      </w:pPr>
      <w:r>
        <w:t>fp = popen(command, "r");</w:t>
      </w:r>
    </w:p>
    <w:p>
      <w:pPr>
        <w:pStyle w:val="Para 003"/>
      </w:pPr>
      <w:r>
        <w:t xml:space="preserve">It will then use the returned file stream pointer </w:t>
      </w:r>
      <w:r>
        <w:rPr>
          <w:rStyle w:val="Text0"/>
        </w:rPr>
        <w:t>fp</w:t>
      </w:r>
      <w:r>
        <w:t xml:space="preserve"> to read </w:t>
      </w:r>
      <w:r>
        <w:rPr>
          <w:rStyle w:val="Text0"/>
        </w:rPr>
        <w:t>bc</w:t>
      </w:r>
      <w:r>
        <w:t xml:space="preserve">’s calculated re-sult, which it places on its standard output, now connected to the write end of the pipe created by </w:t>
      </w:r>
      <w:r>
        <w:rPr>
          <w:rStyle w:val="Text0"/>
        </w:rPr>
        <w:t>popen()</w:t>
      </w:r>
      <w:r>
        <w:t>.</w:t>
      </w:r>
    </w:p>
    <w:p>
      <w:pPr>
        <w:pStyle w:val="Para 002"/>
      </w:pPr>
      <w:r>
        <w:t xml:space="preserve">In effect, the server that we’re about to create does little more than allow multiple independent clients to request calculations from </w:t>
      </w:r>
      <w:r>
        <w:rPr>
          <w:rStyle w:val="Text0"/>
        </w:rPr>
        <w:t>bc</w:t>
      </w:r>
      <w:r>
        <w:t xml:space="preserve">. It doesn’t have much utility in this sense because anyone can run a command in the shell to run </w:t>
      </w:r>
      <w:r>
        <w:rPr>
          <w:rStyle w:val="Text0"/>
        </w:rPr>
        <w:t>bc</w:t>
      </w:r>
      <w:r>
        <w:t>. Its importance lies in the lessons we learn by developing it.</w:t>
      </w:r>
    </w:p>
    <w:p>
      <w:pPr>
        <w:pStyle w:val="Para 032"/>
      </w:pPr>
      <w:r>
        <w:t/>
      </w:r>
    </w:p>
    <w:p>
      <w:pPr>
        <w:pStyle w:val="Para 009"/>
      </w:pPr>
      <w:r>
        <w:t>The spl_calc Common Header File</w:t>
      </w:r>
    </w:p>
    <w:p>
      <w:pPr>
        <w:pStyle w:val="Para 003"/>
      </w:pPr>
      <w:r>
        <w:t>Because client and server need to share certain parameters, such as the pathname to the public FIFO and sizes of various variables, they will each</w:t>
      </w:r>
    </w:p>
    <w:p>
      <w:pPr>
        <w:pStyle w:val="Para 003"/>
      </w:pPr>
      <w:r>
        <w:t xml:space="preserve">include a common header file named spl_calc.h, displayed in Listing </w:t>
      </w:r>
      <w:hyperlink w:anchor="Because_bc_can_be_run_as_a_shell">
        <w:r>
          <w:rPr>
            <w:rStyle w:val="Text5"/>
          </w:rPr>
          <w:t xml:space="preserve">14-2. </w:t>
        </w:r>
      </w:hyperlink>
      <w:r>
        <w:t>The header file contains the absolute pathname to the FIFO and a declaration of a structure that clients will send to the server when they want a calculation performed.</w:t>
      </w:r>
    </w:p>
    <w:p>
      <w:pPr>
        <w:pStyle w:val="Normal"/>
      </w:pPr>
      <w:r>
        <w:t>spl_calc.h</w:t>
      </w:r>
      <w:r>
        <w:rPr>
          <w:rStyle w:val="Text1"/>
        </w:rPr>
        <w:t xml:space="preserve"> </w:t>
      </w:r>
      <w:r>
        <w:t>#include "common_hdrs.h"</w:t>
      </w:r>
    </w:p>
    <w:p>
      <w:pPr>
        <w:pStyle w:val="Normal"/>
      </w:pPr>
      <w:r>
        <w:t xml:space="preserve">#include </w:t>
      </w:r>
    </w:p>
    <w:p>
      <w:pPr>
        <w:pStyle w:val="Normal"/>
      </w:pPr>
      <w:r>
        <w:t>#define PUBLIC</w:t>
      </w:r>
      <w:r>
        <w:rPr>
          <w:rStyle w:val="Text1"/>
        </w:rPr>
        <w:t xml:space="preserve"> </w:t>
      </w:r>
      <w:r>
        <w:t>"/tmp/CALCFIFO"</w:t>
      </w:r>
      <w:r>
        <w:rPr>
          <w:rStyle w:val="Text1"/>
        </w:rPr>
        <w:t xml:space="preserve"> </w:t>
      </w:r>
      <w:r>
        <w:t>#define FIFOPATHLEN (PIPE_BUF/4)</w:t>
      </w:r>
    </w:p>
    <w:p>
      <w:pPr>
        <w:pStyle w:val="Normal"/>
      </w:pPr>
      <w:r>
        <w:t>#define TEXTLEN</w:t>
      </w:r>
      <w:r>
        <w:rPr>
          <w:rStyle w:val="Text1"/>
        </w:rPr>
        <w:t xml:space="preserve"> </w:t>
      </w:r>
      <w:r>
        <w:t>(PIPE_BUF - FIFOPATHLEN)</w:t>
      </w:r>
    </w:p>
    <w:p>
      <w:pPr>
        <w:pStyle w:val="Normal"/>
      </w:pPr>
      <w:r>
        <w:t>struct message {</w:t>
      </w:r>
    </w:p>
    <w:p>
      <w:pPr>
        <w:pStyle w:val="Para 013"/>
      </w:pPr>
      <w:r>
        <w:rPr>
          <w:rStyle w:val="Text1"/>
        </w:rPr>
        <w:t xml:space="preserve">¶ </w:t>
      </w:r>
      <w:r>
        <w:t>char fifo_name[FIFOPATHLEN];</w:t>
      </w:r>
    </w:p>
    <w:p>
      <w:pPr>
        <w:pStyle w:val="Para 013"/>
      </w:pPr>
      <w:r>
        <w:rPr>
          <w:rStyle w:val="Text1"/>
        </w:rPr>
        <w:t xml:space="preserve">· </w:t>
      </w:r>
      <w:r>
        <w:t>char text[TEXTLEN];</w:t>
      </w:r>
    </w:p>
    <w:p>
      <w:pPr>
        <w:pStyle w:val="Normal"/>
      </w:pPr>
      <w:r>
        <w:t>};</w:t>
      </w:r>
    </w:p>
    <w:p>
      <w:pPr>
        <w:pStyle w:val="Normal"/>
      </w:pPr>
      <w:r>
        <w:t>Listing 14-2: The</w:t>
      </w:r>
      <w:r>
        <w:rPr>
          <w:rStyle w:val="Text1"/>
        </w:rPr>
        <w:t xml:space="preserve"> </w:t>
      </w:r>
      <w:r>
        <w:t>spl_calc</w:t>
      </w:r>
      <w:r>
        <w:rPr>
          <w:rStyle w:val="Text1"/>
        </w:rPr>
        <w:t xml:space="preserve"> </w:t>
      </w:r>
      <w:r>
        <w:t>shared header file</w:t>
      </w:r>
    </w:p>
    <w:p>
      <w:pPr>
        <w:pStyle w:val="Para 002"/>
      </w:pPr>
      <w:r>
        <w:t xml:space="preserve">The message has to contain the name of the private FIFO that the client created when it started up, as well as the text string containing the expres-sion to be evaluated. In principle, the FIFO name can contain as many as </w:t>
      </w:r>
      <w:r>
        <w:rPr>
          <w:rStyle w:val="Text0"/>
        </w:rPr>
        <w:t>PATH_MAX</w:t>
      </w:r>
      <w:r>
        <w:t xml:space="preserve"> characters, but the structure itself cannot be larger than </w:t>
      </w:r>
      <w:r>
        <w:rPr>
          <w:rStyle w:val="Text0"/>
        </w:rPr>
        <w:t>PIPE_BUF</w:t>
      </w:r>
      <w:r>
        <w:t xml:space="preserve"> bytes; otherwise, the structure will not be sent in a single atomic write opera-tion. On most Unix systems, </w:t>
      </w:r>
      <w:r>
        <w:rPr>
          <w:rStyle w:val="Text0"/>
        </w:rPr>
        <w:t>PATH_MAX</w:t>
      </w:r>
      <w:r>
        <w:t xml:space="preserve"> is at least as large as </w:t>
      </w:r>
      <w:r>
        <w:rPr>
          <w:rStyle w:val="Text0"/>
        </w:rPr>
        <w:t>PIPE_BUF</w:t>
      </w:r>
      <w:r>
        <w:t>. Using the</w:t>
      </w:r>
    </w:p>
    <w:p>
      <w:pPr>
        <w:pStyle w:val="Para 032"/>
      </w:pPr>
      <w:r>
        <w:t/>
      </w:r>
    </w:p>
    <w:p>
      <w:pPr>
        <w:pStyle w:val="Para 010"/>
      </w:pPr>
      <w:r>
        <w:t>Client-Server Applications and Daemons</w:t>
      </w:r>
      <w:r>
        <w:rPr>
          <w:rStyle w:val="Text1"/>
        </w:rPr>
        <w:t xml:space="preserve"> </w:t>
      </w:r>
      <w:r>
        <w:rPr>
          <w:rStyle w:val="Text6"/>
        </w:rPr>
        <w:t>689</w:t>
      </w:r>
    </w:p>
    <w:p>
      <w:pPr>
        <w:pStyle w:val="0 Block"/>
      </w:pPr>
    </w:p>
    <w:p>
      <w:bookmarkStart w:id="774" w:name="getconf_command__we_can_obtain_t"/>
      <w:pPr>
        <w:pStyle w:val="Para 003"/>
        <w:pageBreakBefore w:val="on"/>
      </w:pPr>
      <w:r>
        <w:rPr>
          <w:rStyle w:val="Text0"/>
        </w:rPr>
        <w:t>getconf</w:t>
      </w:r>
      <w:r>
        <w:t xml:space="preserve"> command, we can obtain the values of these configuration parame-ters. Running it on my current version of Linux</w:t>
      </w:r>
      <w:bookmarkEnd w:id="774"/>
    </w:p>
    <w:p>
      <w:pPr>
        <w:pStyle w:val="Para 012"/>
      </w:pPr>
      <w:r>
        <w:rPr>
          <w:rStyle w:val="Text4"/>
        </w:rPr>
        <w:t>$</w:t>
      </w:r>
      <w:r>
        <w:rPr>
          <w:rStyle w:val="Text12"/>
        </w:rPr>
        <w:t xml:space="preserve"> </w:t>
      </w:r>
      <w:r>
        <w:t>getconf PATH_MAX /usr/include/limits.h</w:t>
      </w:r>
      <w:r>
        <w:rPr>
          <w:rStyle w:val="Text12"/>
        </w:rPr>
        <w:t xml:space="preserve"> </w:t>
      </w:r>
      <w:r>
        <w:rPr>
          <w:rStyle w:val="Text4"/>
        </w:rPr>
        <w:t>4096</w:t>
      </w:r>
    </w:p>
    <w:p>
      <w:pPr>
        <w:pStyle w:val="Para 012"/>
      </w:pPr>
      <w:r>
        <w:rPr>
          <w:rStyle w:val="Text4"/>
        </w:rPr>
        <w:t>$</w:t>
      </w:r>
      <w:r>
        <w:rPr>
          <w:rStyle w:val="Text12"/>
        </w:rPr>
        <w:t xml:space="preserve"> </w:t>
      </w:r>
      <w:r>
        <w:t>getconf PIPE_BUF /usr/include/limits.h</w:t>
      </w:r>
      <w:r>
        <w:rPr>
          <w:rStyle w:val="Text12"/>
        </w:rPr>
        <w:t xml:space="preserve"> </w:t>
      </w:r>
      <w:r>
        <w:rPr>
          <w:rStyle w:val="Text4"/>
        </w:rPr>
        <w:t>4096</w:t>
      </w:r>
    </w:p>
    <w:p>
      <w:pPr>
        <w:pStyle w:val="Para 003"/>
      </w:pPr>
      <w:r>
        <w:t xml:space="preserve">we see they’re equal. Allowing the FIFO name to be as large as it’s allowed to be would complicate the design of both client and server, and it’s very unlikely it will need to be so long. Therefore, I restrict the FIFO pathname ¶ to be one quarter of the size of </w:t>
      </w:r>
      <w:r>
        <w:rPr>
          <w:rStyle w:val="Text0"/>
        </w:rPr>
        <w:t>PIPE_BUF</w:t>
      </w:r>
      <w:r>
        <w:t xml:space="preserve"> (1024), leaving 3072 bytes for the text to be sent. This limits the size of the expression.</w:t>
      </w:r>
    </w:p>
    <w:p>
      <w:pPr>
        <w:pStyle w:val="Para 002"/>
      </w:pPr>
      <w:r>
        <w:t>POSIX specifies that the maximum length of a shell command line (</w:t>
      </w:r>
      <w:r>
        <w:rPr>
          <w:rStyle w:val="Text0"/>
        </w:rPr>
        <w:t>ARG_MAX</w:t>
      </w:r>
      <w:r>
        <w:t xml:space="preserve">) should be at least 4096 bytes, but on many systems, </w:t>
      </w:r>
      <w:r>
        <w:rPr>
          <w:rStyle w:val="Text0"/>
        </w:rPr>
        <w:t>ARG_MAX</w:t>
      </w:r>
      <w:r>
        <w:t xml:space="preserve"> is 2,097,152 bytes. Technically, this is the length of a string that can be passed to any of the </w:t>
      </w:r>
      <w:r>
        <w:rPr>
          <w:rStyle w:val="Text0"/>
        </w:rPr>
        <w:t>exec()</w:t>
      </w:r>
      <w:r>
        <w:t xml:space="preserve"> functions. To allow such large expressions complicates the client and server design. Therefore, for the sake of simplicity, I simply limit the expression to be at most </w:t>
      </w:r>
      <w:r>
        <w:rPr>
          <w:rStyle w:val="Text0"/>
        </w:rPr>
        <w:t>3*PIPE_BUF/4</w:t>
      </w:r>
      <w:r>
        <w:t xml:space="preserve"> bytes ·.</w:t>
      </w:r>
    </w:p>
    <w:p>
      <w:pPr>
        <w:pStyle w:val="Para 032"/>
      </w:pPr>
      <w:r>
        <w:t/>
      </w:r>
    </w:p>
    <w:p>
      <w:pPr>
        <w:pStyle w:val="Para 009"/>
      </w:pPr>
      <w:r>
        <w:t>The spl_calc Client Program</w:t>
      </w:r>
    </w:p>
    <w:p>
      <w:pPr>
        <w:pStyle w:val="Para 003"/>
      </w:pPr>
      <w:r>
        <w:t>Since the client program is less complex than the server, let’s look at it first. The client takes the following sequence of actions:</w:t>
      </w:r>
    </w:p>
    <w:p>
      <w:pPr>
        <w:pStyle w:val="Para 019"/>
      </w:pPr>
      <w:r>
        <w:rPr>
          <w:rStyle w:val="Text10"/>
        </w:rPr>
        <w:t xml:space="preserve">1. </w:t>
      </w:r>
      <w:r>
        <w:t>Checks if the command line argument is too long and, if so, exits.</w:t>
      </w:r>
    </w:p>
    <w:p>
      <w:pPr>
        <w:pStyle w:val="Para 002"/>
      </w:pPr>
      <w:r>
        <w:t xml:space="preserve">2. Copies the command line argument into </w:t>
      </w:r>
      <w:r>
        <w:rPr>
          <w:rStyle w:val="Text0"/>
        </w:rPr>
        <w:t>msg.text</w:t>
      </w:r>
      <w:r>
        <w:t>.</w:t>
      </w:r>
    </w:p>
    <w:p>
      <w:pPr>
        <w:pStyle w:val="Para 002"/>
      </w:pPr>
      <w:r>
        <w:t>3. Constructs a name for and creates its private FIFO in /tmp and sets</w:t>
      </w:r>
    </w:p>
    <w:p>
      <w:pPr>
        <w:pStyle w:val="Para 014"/>
      </w:pPr>
      <w:r>
        <w:t xml:space="preserve">its name into </w:t>
      </w:r>
      <w:r>
        <w:rPr>
          <w:rStyle w:val="Text0"/>
        </w:rPr>
        <w:t>msg</w:t>
        <w:t>.fifo_name</w:t>
      </w:r>
      <w:r>
        <w:t xml:space="preserve">, where </w:t>
      </w:r>
      <w:r>
        <w:rPr>
          <w:rStyle w:val="Text0"/>
        </w:rPr>
        <w:t>msg</w:t>
      </w:r>
      <w:r>
        <w:t xml:space="preserve"> is of type </w:t>
      </w:r>
      <w:r>
        <w:rPr>
          <w:rStyle w:val="Text0"/>
        </w:rPr>
        <w:t>struct message</w:t>
      </w:r>
      <w:r>
        <w:t>.</w:t>
      </w:r>
    </w:p>
    <w:p>
      <w:pPr>
        <w:pStyle w:val="Para 002"/>
      </w:pPr>
      <w:r>
        <w:t>4. Registers its signal handlers.</w:t>
      </w:r>
    </w:p>
    <w:p>
      <w:pPr>
        <w:pStyle w:val="Para 019"/>
      </w:pPr>
      <w:r>
        <w:rPr>
          <w:rStyle w:val="Text10"/>
        </w:rPr>
        <w:t xml:space="preserve">5. </w:t>
      </w:r>
      <w:r>
        <w:t>Tries to open the public FIFO for writing in nonblocking mode. It</w:t>
      </w:r>
    </w:p>
    <w:p>
      <w:pPr>
        <w:pStyle w:val="Para 014"/>
      </w:pPr>
      <w:r>
        <w:t>uses nonblocking mode in case the server no longer has the FIFO open for reading, because the open will fail and the client can de-</w:t>
      </w:r>
    </w:p>
    <w:p>
      <w:pPr>
        <w:pStyle w:val="Para 014"/>
      </w:pPr>
      <w:r>
        <w:t xml:space="preserve">tect this and exit. (Refer back to Table </w:t>
      </w:r>
      <w:hyperlink w:anchor="In_most_modern_implementations_o">
        <w:r>
          <w:rPr>
            <w:rStyle w:val="Text5"/>
          </w:rPr>
          <w:t xml:space="preserve">13-3 </w:t>
        </w:r>
      </w:hyperlink>
      <w:r>
        <w:t>for a summary of FIFO opening semantics.)</w:t>
      </w:r>
    </w:p>
    <w:p>
      <w:pPr>
        <w:pStyle w:val="Para 002"/>
      </w:pPr>
      <w:r>
        <w:t xml:space="preserve">6. Writes the message </w:t>
      </w:r>
      <w:r>
        <w:rPr>
          <w:rStyle w:val="Text0"/>
        </w:rPr>
        <w:t>msg</w:t>
      </w:r>
      <w:r>
        <w:t xml:space="preserve"> to the server. through the public FIFO.</w:t>
      </w:r>
    </w:p>
    <w:p>
      <w:pPr>
        <w:pStyle w:val="Para 002"/>
      </w:pPr>
      <w:r>
        <w:t>7. Opens its private FIFO for reading.</w:t>
      </w:r>
    </w:p>
    <w:p>
      <w:pPr>
        <w:pStyle w:val="Para 002"/>
      </w:pPr>
      <w:r>
        <w:t>8. Reads the server’s reply from the private FIFO.</w:t>
      </w:r>
    </w:p>
    <w:p>
      <w:pPr>
        <w:pStyle w:val="Para 002"/>
      </w:pPr>
      <w:r>
        <w:t>9. Copies the server’s reply to its standard output.</w:t>
      </w:r>
    </w:p>
    <w:p>
      <w:pPr>
        <w:pStyle w:val="Para 002"/>
      </w:pPr>
      <w:r>
        <w:t>10. Closes the read end of its private FIFO.</w:t>
      </w:r>
    </w:p>
    <w:p>
      <w:pPr>
        <w:pStyle w:val="Para 002"/>
      </w:pPr>
      <w:r>
        <w:t>11. Closes the write end of the public FIFO and removes its pri-</w:t>
      </w:r>
    </w:p>
    <w:p>
      <w:pPr>
        <w:pStyle w:val="Para 020"/>
      </w:pPr>
      <w:r>
        <w:t>vate FIFO.</w:t>
      </w:r>
    </w:p>
    <w:p>
      <w:pPr>
        <w:pStyle w:val="Para 002"/>
      </w:pPr>
      <w:r>
        <w:t xml:space="preserve">The client program, spl_calc_client.c, is shown in Listing </w:t>
      </w:r>
      <w:hyperlink w:anchor="spl_calc_client_c__define__GNU_S">
        <w:r>
          <w:rPr>
            <w:rStyle w:val="Text5"/>
          </w:rPr>
          <w:t xml:space="preserve">14-3. </w:t>
        </w:r>
      </w:hyperlink>
      <w:r>
        <w:t>To save space, most comments are omitted. The complete program is available in the book’s source code distribution.</w:t>
      </w:r>
    </w:p>
    <w:p>
      <w:pPr>
        <w:pStyle w:val="Para 011"/>
      </w:pPr>
      <w:r>
        <w:rPr>
          <w:rStyle w:val="Text6"/>
        </w:rPr>
        <w:t>690</w:t>
      </w:r>
      <w:r>
        <w:rPr>
          <w:rStyle w:val="Text1"/>
        </w:rPr>
        <w:t xml:space="preserve"> </w:t>
      </w:r>
      <w:r>
        <w:t>Chapter 14</w:t>
      </w:r>
    </w:p>
    <w:p>
      <w:pPr>
        <w:pStyle w:val="0 Block"/>
      </w:pPr>
    </w:p>
    <w:p>
      <w:bookmarkStart w:id="775" w:name="spl_calc_client_c__define__GNU_S"/>
      <w:pPr>
        <w:pStyle w:val="Normal"/>
        <w:pageBreakBefore w:val="on"/>
      </w:pPr>
      <w:r>
        <w:t>spl_calc_client.c</w:t>
      </w:r>
      <w:r>
        <w:rPr>
          <w:rStyle w:val="Text1"/>
        </w:rPr>
        <w:t xml:space="preserve"> </w:t>
      </w:r>
      <w:r>
        <w:t>#define _GNU_SOURCE</w:t>
      </w:r>
      <w:bookmarkEnd w:id="775"/>
    </w:p>
    <w:p>
      <w:pPr>
        <w:pStyle w:val="Normal"/>
      </w:pPr>
      <w:r>
        <w:t>#include "spl_calc.h"</w:t>
      </w:r>
    </w:p>
    <w:p>
      <w:pPr>
        <w:pStyle w:val="Normal"/>
      </w:pPr>
      <w:r>
        <w:t>const char startup_msg[] =</w:t>
      </w:r>
    </w:p>
    <w:p>
      <w:pPr>
        <w:pStyle w:val="Para 022"/>
      </w:pPr>
      <w:r>
        <w:t>"calcd server does not seem to be running. "</w:t>
      </w:r>
    </w:p>
    <w:p>
      <w:pPr>
        <w:pStyle w:val="Para 022"/>
      </w:pPr>
      <w:r>
        <w:t>"Please start the service by entering 'calcd &amp;'\n";</w:t>
      </w:r>
    </w:p>
    <w:p>
      <w:pPr>
        <w:pStyle w:val="Normal"/>
      </w:pPr>
      <w:r>
        <w:t>volatile sig_atomic_t sig_received = 0;</w:t>
      </w:r>
    </w:p>
    <w:p>
      <w:pPr>
        <w:pStyle w:val="Normal"/>
      </w:pPr>
      <w:r>
        <w:t>struct message msg;</w:t>
      </w:r>
    </w:p>
    <w:p>
      <w:pPr>
        <w:pStyle w:val="Normal"/>
      </w:pPr>
      <w:r>
        <w:t>int</w:t>
      </w:r>
      <w:r>
        <w:rPr>
          <w:rStyle w:val="Text1"/>
        </w:rPr>
        <w:t xml:space="preserve"> </w:t>
      </w:r>
      <w:r>
        <w:t>privatefd; /* File descriptor to read end of PRIVATE */</w:t>
      </w:r>
      <w:r>
        <w:rPr>
          <w:rStyle w:val="Text1"/>
        </w:rPr>
        <w:t xml:space="preserve"> </w:t>
      </w:r>
      <w:r>
        <w:t>int</w:t>
      </w:r>
      <w:r>
        <w:rPr>
          <w:rStyle w:val="Text1"/>
        </w:rPr>
        <w:t xml:space="preserve"> </w:t>
      </w:r>
      <w:r>
        <w:t>publicfd; /* File descriptor to write end of PUBLIC */</w:t>
      </w:r>
    </w:p>
    <w:p>
      <w:pPr>
        <w:pStyle w:val="Normal"/>
      </w:pPr>
      <w:r>
        <w:t>void on_sigpipe(int signo)</w:t>
      </w:r>
    </w:p>
    <w:p>
      <w:pPr>
        <w:pStyle w:val="Normal"/>
      </w:pPr>
      <w:r>
        <w:t>{</w:t>
      </w:r>
    </w:p>
    <w:p>
      <w:pPr>
        <w:pStyle w:val="Para 001"/>
      </w:pPr>
      <w:r>
        <w:t>fprintf(stderr, "Server is not reading the pipe.\n");</w:t>
      </w:r>
    </w:p>
    <w:p>
      <w:pPr>
        <w:pStyle w:val="Para 001"/>
      </w:pPr>
      <w:r>
        <w:t>unlink(msg.fifo_name);</w:t>
      </w:r>
    </w:p>
    <w:p>
      <w:pPr>
        <w:pStyle w:val="Para 001"/>
      </w:pPr>
      <w:r>
        <w:t>exit(1);</w:t>
      </w:r>
    </w:p>
    <w:p>
      <w:pPr>
        <w:pStyle w:val="Normal"/>
      </w:pPr>
      <w:r>
        <w:t>}</w:t>
      </w:r>
    </w:p>
    <w:p>
      <w:pPr>
        <w:pStyle w:val="Normal"/>
      </w:pPr>
      <w:r>
        <w:t>void on_signal(int signo)</w:t>
      </w:r>
    </w:p>
    <w:p>
      <w:pPr>
        <w:pStyle w:val="Normal"/>
      </w:pPr>
      <w:r>
        <w:t>{</w:t>
      </w:r>
    </w:p>
    <w:p>
      <w:pPr>
        <w:pStyle w:val="Para 001"/>
      </w:pPr>
      <w:r>
        <w:t>close(privatefd);</w:t>
      </w:r>
    </w:p>
    <w:p>
      <w:pPr>
        <w:pStyle w:val="Para 001"/>
      </w:pPr>
      <w:r>
        <w:t>close(publicfd);</w:t>
      </w:r>
    </w:p>
    <w:p>
      <w:pPr>
        <w:pStyle w:val="Para 001"/>
      </w:pPr>
      <w:r>
        <w:t>unlink(msg.fifo_name);</w:t>
      </w:r>
    </w:p>
    <w:p>
      <w:pPr>
        <w:pStyle w:val="Normal"/>
      </w:pPr>
      <w:r>
        <w:t>}</w:t>
      </w:r>
    </w:p>
    <w:p>
      <w:pPr>
        <w:pStyle w:val="Normal"/>
      </w:pPr>
      <w:r>
        <w:t>int main(int argc, char *argv[])</w:t>
      </w:r>
    </w:p>
    <w:p>
      <w:pPr>
        <w:pStyle w:val="Normal"/>
      </w:pPr>
      <w:r>
        <w:t>{</w:t>
      </w:r>
    </w:p>
    <w:p>
      <w:pPr>
        <w:pStyle w:val="Para 001"/>
      </w:pPr>
      <w:r>
        <w:t>int</w:t>
      </w:r>
      <w:r>
        <w:rPr>
          <w:rStyle w:val="Text1"/>
        </w:rPr>
        <w:t xml:space="preserve"> </w:t>
      </w:r>
      <w:r>
        <w:t>bytesRead;</w:t>
      </w:r>
      <w:r>
        <w:rPr>
          <w:rStyle w:val="Text1"/>
        </w:rPr>
        <w:t xml:space="preserve"> </w:t>
      </w:r>
      <w:r>
        <w:t>/* Bytes received in read from server */</w:t>
      </w:r>
    </w:p>
    <w:p>
      <w:pPr>
        <w:pStyle w:val="Para 001"/>
      </w:pPr>
      <w:r>
        <w:t>static char</w:t>
      </w:r>
      <w:r>
        <w:rPr>
          <w:rStyle w:val="Text1"/>
        </w:rPr>
        <w:t xml:space="preserve"> </w:t>
      </w:r>
      <w:r>
        <w:t>buf[PIPE_BUF];</w:t>
      </w:r>
      <w:r>
        <w:rPr>
          <w:rStyle w:val="Text1"/>
        </w:rPr>
        <w:t xml:space="preserve"> </w:t>
      </w:r>
      <w:r>
        <w:t>/* Buffer to store returned data</w:t>
      </w:r>
      <w:r>
        <w:rPr>
          <w:rStyle w:val="Text1"/>
        </w:rPr>
        <w:t xml:space="preserve"> </w:t>
      </w:r>
      <w:r>
        <w:t>*/</w:t>
      </w:r>
    </w:p>
    <w:p>
      <w:pPr>
        <w:pStyle w:val="Para 001"/>
      </w:pPr>
      <w:r>
        <w:t>char</w:t>
      </w:r>
      <w:r>
        <w:rPr>
          <w:rStyle w:val="Text1"/>
        </w:rPr>
        <w:t xml:space="preserve"> </w:t>
      </w:r>
      <w:r>
        <w:t>usage[NAME_MAX]; /* Usage message</w:t>
      </w:r>
      <w:r>
        <w:rPr>
          <w:rStyle w:val="Text1"/>
        </w:rPr>
        <w:t xml:space="preserve"> </w:t>
      </w:r>
      <w:r>
        <w:t>*/</w:t>
      </w:r>
    </w:p>
    <w:p>
      <w:pPr>
        <w:pStyle w:val="Para 001"/>
      </w:pPr>
      <w:r>
        <w:t>struct sigaction handler;</w:t>
      </w:r>
    </w:p>
    <w:p>
      <w:pPr>
        <w:pStyle w:val="Para 001"/>
      </w:pPr>
      <w:r>
        <w:t>if ( argc &lt; 2 ) {</w:t>
      </w:r>
    </w:p>
    <w:p>
      <w:pPr>
        <w:pStyle w:val="Para 004"/>
      </w:pPr>
      <w:r>
        <w:t xml:space="preserve">sprintf(usage, "%s </w:t>
        <w:t>", basename(argv[0]));</w:t>
      </w:r>
    </w:p>
    <w:p>
      <w:pPr>
        <w:pStyle w:val="Para 004"/>
      </w:pPr>
      <w:r>
        <w:t>usage_error(usage);</w:t>
      </w:r>
    </w:p>
    <w:p>
      <w:pPr>
        <w:pStyle w:val="Para 001"/>
      </w:pPr>
      <w:r>
        <w:t>}</w:t>
      </w:r>
    </w:p>
    <w:p>
      <w:pPr>
        <w:pStyle w:val="Para 001"/>
      </w:pPr>
      <w:r>
        <w:t>memset(msg.text, 0, TEXTLEN);</w:t>
      </w:r>
    </w:p>
    <w:p>
      <w:pPr>
        <w:pStyle w:val="Para 001"/>
      </w:pPr>
      <w:r>
        <w:t>if ( strlen(argv[1]) &gt;= TEXTLEN )</w:t>
      </w:r>
    </w:p>
    <w:p>
      <w:pPr>
        <w:pStyle w:val="Para 004"/>
      </w:pPr>
      <w:r>
        <w:t>fatal_error(-1, "Expression too long");</w:t>
      </w:r>
    </w:p>
    <w:p>
      <w:pPr>
        <w:pStyle w:val="Para 001"/>
      </w:pPr>
      <w:r>
        <w:t>strcpy(msg.text, argv[1]);</w:t>
      </w:r>
    </w:p>
    <w:p>
      <w:pPr>
        <w:pStyle w:val="Para 001"/>
      </w:pPr>
      <w:r>
        <w:t>sprintf(msg.fifo_name, "/tmp/fifo%d", getpid()); /* Create FIFO name. */</w:t>
      </w:r>
    </w:p>
    <w:p>
      <w:pPr>
        <w:pStyle w:val="Para 001"/>
      </w:pPr>
      <w:r>
        <w:t>if ( mkfifo(msg.fifo_name, 0666) &lt; 0 )</w:t>
      </w:r>
      <w:r>
        <w:rPr>
          <w:rStyle w:val="Text1"/>
        </w:rPr>
        <w:t xml:space="preserve"> </w:t>
      </w:r>
      <w:r>
        <w:t>/* Create private FIFO. */</w:t>
      </w:r>
    </w:p>
    <w:p>
      <w:pPr>
        <w:pStyle w:val="Para 004"/>
      </w:pPr>
      <w:r>
        <w:t>fatal_error(errno, msg.fifo_name);</w:t>
      </w:r>
    </w:p>
    <w:p>
      <w:pPr>
        <w:pStyle w:val="Para 001"/>
      </w:pPr>
      <w:r>
        <w:t>handler.sa_handler = on_signal;</w:t>
      </w:r>
    </w:p>
    <w:p>
      <w:pPr>
        <w:pStyle w:val="Para 001"/>
      </w:pPr>
      <w:r>
        <w:t>if ( ((sigaction(SIGINT, &amp;handler, NULL)) == -1) ||</w:t>
      </w:r>
    </w:p>
    <w:p>
      <w:pPr>
        <w:pStyle w:val="Para 010"/>
      </w:pPr>
      <w:r>
        <w:t>Client-Server Applications and Daemons</w:t>
      </w:r>
      <w:r>
        <w:rPr>
          <w:rStyle w:val="Text1"/>
        </w:rPr>
        <w:t xml:space="preserve"> </w:t>
      </w:r>
      <w:r>
        <w:rPr>
          <w:rStyle w:val="Text6"/>
        </w:rPr>
        <w:t>691</w:t>
      </w:r>
    </w:p>
    <w:p>
      <w:pPr>
        <w:pStyle w:val="0 Block"/>
      </w:pPr>
    </w:p>
    <w:p>
      <w:bookmarkStart w:id="776" w:name="__sigaction_SIGHUP_____handler"/>
      <w:pPr>
        <w:pStyle w:val="Para 004"/>
        <w:pageBreakBefore w:val="on"/>
      </w:pPr>
      <w:r>
        <w:t>((sigaction(SIGHUP,</w:t>
      </w:r>
      <w:r>
        <w:rPr>
          <w:rStyle w:val="Text1"/>
        </w:rPr>
        <w:t xml:space="preserve"> </w:t>
      </w:r>
      <w:r>
        <w:t>&amp;handler, NULL)) == -1) ||</w:t>
      </w:r>
      <w:r>
        <w:rPr>
          <w:rStyle w:val="Text1"/>
        </w:rPr>
        <w:t xml:space="preserve"> </w:t>
      </w:r>
      <w:r>
        <w:t>((sigaction(SIGQUIT, &amp;handler, NULL)) == -1) ||</w:t>
      </w:r>
      <w:bookmarkEnd w:id="776"/>
    </w:p>
    <w:p>
      <w:pPr>
        <w:pStyle w:val="Para 004"/>
      </w:pPr>
      <w:r>
        <w:t>((sigaction(SIGTERM, &amp;handler, NULL)) == -1) )</w:t>
      </w:r>
    </w:p>
    <w:p>
      <w:pPr>
        <w:pStyle w:val="Para 004"/>
      </w:pPr>
      <w:r>
        <w:t>fatal_error(errno, "sigaction");</w:t>
      </w:r>
    </w:p>
    <w:p>
      <w:pPr>
        <w:pStyle w:val="Para 001"/>
      </w:pPr>
      <w:r>
        <w:t>handler.sa_handler = on_sigpipe;</w:t>
      </w:r>
    </w:p>
    <w:p>
      <w:pPr>
        <w:pStyle w:val="Para 001"/>
      </w:pPr>
      <w:r>
        <w:t>if ( sigaction(SIGPIPE, &amp;handler, NULL) == -1 )</w:t>
      </w:r>
    </w:p>
    <w:p>
      <w:pPr>
        <w:pStyle w:val="Para 004"/>
      </w:pPr>
      <w:r>
        <w:t>fatal_error(errno, "sigaction");</w:t>
      </w:r>
    </w:p>
    <w:p>
      <w:pPr>
        <w:pStyle w:val="Para 001"/>
      </w:pPr>
      <w:r>
        <w:t>if ( (publicfd = open(PUBLIC, O_WRONLY | O_NONBLOCK)) == -1 ) {</w:t>
      </w:r>
    </w:p>
    <w:p>
      <w:pPr>
        <w:pStyle w:val="Para 004"/>
      </w:pPr>
      <w:r>
        <w:t>if ( ENXIO == errno )</w:t>
      </w:r>
    </w:p>
    <w:p>
      <w:pPr>
        <w:pStyle w:val="Para 015"/>
      </w:pPr>
      <w:r>
        <w:t>fprintf(stderr, "%s", startup_msg);</w:t>
      </w:r>
    </w:p>
    <w:p>
      <w:pPr>
        <w:pStyle w:val="Para 004"/>
      </w:pPr>
      <w:r>
        <w:t>else</w:t>
      </w:r>
    </w:p>
    <w:p>
      <w:pPr>
        <w:pStyle w:val="Para 016"/>
      </w:pPr>
      <w:r>
        <w:t>error_mssge(errno, PUBLIC);</w:t>
      </w:r>
    </w:p>
    <w:p>
      <w:pPr>
        <w:pStyle w:val="Para 004"/>
      </w:pPr>
      <w:r>
        <w:t>exit(EXIT_FAILURE);</w:t>
      </w:r>
    </w:p>
    <w:p>
      <w:pPr>
        <w:pStyle w:val="Para 001"/>
      </w:pPr>
      <w:r>
        <w:t>}</w:t>
      </w:r>
    </w:p>
    <w:p>
      <w:pPr>
        <w:pStyle w:val="Para 001"/>
      </w:pPr>
      <w:r>
        <w:t>write(publicfd, (char*) &amp;msg, sizeof(msg));</w:t>
      </w:r>
      <w:r>
        <w:rPr>
          <w:rStyle w:val="Text1"/>
        </w:rPr>
        <w:t xml:space="preserve"> </w:t>
      </w:r>
      <w:r>
        <w:t>/* Send message. */</w:t>
      </w:r>
    </w:p>
    <w:p>
      <w:pPr>
        <w:pStyle w:val="Para 001"/>
      </w:pPr>
      <w:r>
        <w:t>if ( (privatefd=open(msg.fifo_name,O_RDONLY)) == -1 ) /* FIFO for reply */</w:t>
      </w:r>
    </w:p>
    <w:p>
      <w:pPr>
        <w:pStyle w:val="Para 004"/>
      </w:pPr>
      <w:r>
        <w:t>fatal_error(errno, msg.fifo_name);</w:t>
      </w:r>
    </w:p>
    <w:p>
      <w:pPr>
        <w:pStyle w:val="Para 001"/>
      </w:pPr>
      <w:r>
        <w:t>while ( (bytesRead=read(privatefd,buf,PIPE_BUF)) &gt; 0 ) /* Read reply.</w:t>
      </w:r>
      <w:r>
        <w:rPr>
          <w:rStyle w:val="Text1"/>
        </w:rPr>
        <w:t xml:space="preserve"> </w:t>
      </w:r>
      <w:r>
        <w:t>*/</w:t>
      </w:r>
    </w:p>
    <w:p>
      <w:pPr>
        <w:pStyle w:val="Para 004"/>
      </w:pPr>
      <w:r>
        <w:t>write(fileno(stdout), buf, bytesRead);</w:t>
      </w:r>
    </w:p>
    <w:p>
      <w:pPr>
        <w:pStyle w:val="Para 001"/>
      </w:pPr>
      <w:r>
        <w:t>close(privatefd);</w:t>
      </w:r>
      <w:r>
        <w:rPr>
          <w:rStyle w:val="Text1"/>
        </w:rPr>
        <w:t xml:space="preserve"> </w:t>
      </w:r>
      <w:r>
        <w:t>/* Clean up. */</w:t>
      </w:r>
    </w:p>
    <w:p>
      <w:pPr>
        <w:pStyle w:val="Para 001"/>
      </w:pPr>
      <w:r>
        <w:t>close(publicfd);</w:t>
      </w:r>
    </w:p>
    <w:p>
      <w:pPr>
        <w:pStyle w:val="Para 001"/>
      </w:pPr>
      <w:r>
        <w:t>unlink(msg.fifo_name);</w:t>
      </w:r>
    </w:p>
    <w:p>
      <w:pPr>
        <w:pStyle w:val="Para 001"/>
      </w:pPr>
      <w:r>
        <w:t>exit(EXIT_SUCCESS);</w:t>
      </w:r>
    </w:p>
    <w:p>
      <w:pPr>
        <w:pStyle w:val="Normal"/>
      </w:pPr>
      <w:r>
        <w:t>}</w:t>
      </w:r>
    </w:p>
    <w:p>
      <w:pPr>
        <w:pStyle w:val="Normal"/>
      </w:pPr>
      <w:r>
        <w:t>Listing 14-3: The</w:t>
      </w:r>
      <w:r>
        <w:rPr>
          <w:rStyle w:val="Text1"/>
        </w:rPr>
        <w:t xml:space="preserve"> </w:t>
      </w:r>
      <w:r>
        <w:t>spl_calc</w:t>
      </w:r>
      <w:r>
        <w:rPr>
          <w:rStyle w:val="Text1"/>
        </w:rPr>
        <w:t xml:space="preserve"> </w:t>
      </w:r>
      <w:r>
        <w:t>client program</w:t>
      </w:r>
    </w:p>
    <w:p>
      <w:pPr>
        <w:pStyle w:val="Para 003"/>
      </w:pPr>
      <w:r>
        <w:t>We could add a few enhancements to the design of this client. They’re left as exercises at the end of the chapter.</w:t>
      </w:r>
    </w:p>
    <w:p>
      <w:pPr>
        <w:pStyle w:val="Para 032"/>
      </w:pPr>
      <w:r>
        <w:t/>
      </w:r>
    </w:p>
    <w:p>
      <w:pPr>
        <w:pStyle w:val="Para 009"/>
      </w:pPr>
      <w:r>
        <w:t>The spl_calc Server Program</w:t>
      </w:r>
    </w:p>
    <w:p>
      <w:pPr>
        <w:pStyle w:val="Para 003"/>
      </w:pPr>
      <w:r>
        <w:t>The server has more work to do than the client. It takes the following se-quence of steps:</w:t>
      </w:r>
    </w:p>
    <w:p>
      <w:pPr>
        <w:pStyle w:val="Para 002"/>
      </w:pPr>
      <w:r>
        <w:t>1. Sets up all signal handling.</w:t>
      </w:r>
    </w:p>
    <w:p>
      <w:pPr>
        <w:pStyle w:val="Para 019"/>
      </w:pPr>
      <w:r>
        <w:rPr>
          <w:rStyle w:val="Text10"/>
        </w:rPr>
        <w:t xml:space="preserve">2. </w:t>
      </w:r>
      <w:r>
        <w:t>Creates the public FIFO. If it finds it already exists, it displays a mes-</w:t>
      </w:r>
    </w:p>
    <w:p>
      <w:pPr>
        <w:pStyle w:val="Para 020"/>
      </w:pPr>
      <w:r>
        <w:t>sage and exits.</w:t>
      </w:r>
    </w:p>
    <w:p>
      <w:pPr>
        <w:pStyle w:val="Para 019"/>
      </w:pPr>
      <w:r>
        <w:rPr>
          <w:rStyle w:val="Text10"/>
        </w:rPr>
        <w:t xml:space="preserve">3. </w:t>
      </w:r>
      <w:r>
        <w:t>Opens the public FIFO for both reading and writing, even though it</w:t>
      </w:r>
    </w:p>
    <w:p>
      <w:pPr>
        <w:pStyle w:val="Para 014"/>
      </w:pPr>
      <w:r>
        <w:t>will only read from it. The write end is assigned to a dummy (unused) file descriptor.</w:t>
      </w:r>
    </w:p>
    <w:p>
      <w:pPr>
        <w:pStyle w:val="Para 002"/>
      </w:pPr>
      <w:r>
        <w:t>4. It enters its main loop, where it repeatedly:</w:t>
      </w:r>
    </w:p>
    <w:p>
      <w:pPr>
        <w:pStyle w:val="Para 014"/>
      </w:pPr>
      <w:r>
        <w:t xml:space="preserve">(a) Performs a blocking read on the public FIFO. (b) On receiving a message from </w:t>
      </w:r>
      <w:r>
        <w:rPr>
          <w:rStyle w:val="Text0"/>
        </w:rPr>
        <w:t>read()</w:t>
      </w:r>
      <w:r>
        <w:t>, tries to open the pri-</w:t>
      </w:r>
    </w:p>
    <w:p>
      <w:pPr>
        <w:pStyle w:val="Para 014"/>
      </w:pPr>
      <w:r>
        <w:t xml:space="preserve">vate FIFO of the client that sent it that message. It tries </w:t>
      </w:r>
      <w:r>
        <w:rPr>
          <w:rStyle w:val="Text0"/>
        </w:rPr>
        <w:t>MAXTRIES</w:t>
      </w:r>
      <w:r>
        <w:t xml:space="preserve"> (five) times, sleeping a bit between each try, in case</w:t>
      </w:r>
    </w:p>
    <w:p>
      <w:pPr>
        <w:pStyle w:val="Para 011"/>
      </w:pPr>
      <w:r>
        <w:rPr>
          <w:rStyle w:val="Text6"/>
        </w:rPr>
        <w:t>692</w:t>
      </w:r>
      <w:r>
        <w:rPr>
          <w:rStyle w:val="Text1"/>
        </w:rPr>
        <w:t xml:space="preserve"> </w:t>
      </w:r>
      <w:r>
        <w:t>Chapter 14</w:t>
      </w:r>
    </w:p>
    <w:p>
      <w:pPr>
        <w:pStyle w:val="0 Block"/>
      </w:pPr>
    </w:p>
    <w:p>
      <w:bookmarkStart w:id="777" w:name="the_client_was_delayed_in_openin"/>
      <w:pPr>
        <w:pStyle w:val="Para 014"/>
        <w:pageBreakBefore w:val="on"/>
      </w:pPr>
      <w:r>
        <w:t>the client was delayed in opening its end of the FIFO for reading. After five attempts, it gives up on this client.</w:t>
      </w:r>
      <w:bookmarkEnd w:id="777"/>
    </w:p>
    <w:p>
      <w:pPr>
        <w:pStyle w:val="Para 048"/>
      </w:pPr>
      <w:r>
        <w:rPr>
          <w:rStyle w:val="Text10"/>
        </w:rPr>
        <w:t xml:space="preserve">(c) </w:t>
      </w:r>
      <w:r>
        <w:t>If it was successful in opening the client’s FIFO for writing,</w:t>
      </w:r>
    </w:p>
    <w:p>
      <w:pPr>
        <w:pStyle w:val="Para 014"/>
      </w:pPr>
      <w:r>
        <w:t xml:space="preserve">constructs a string containing the command line that it will pass to </w:t>
      </w:r>
      <w:r>
        <w:rPr>
          <w:rStyle w:val="Text0"/>
        </w:rPr>
        <w:t>popen()</w:t>
      </w:r>
      <w:r>
        <w:t>.</w:t>
      </w:r>
    </w:p>
    <w:p>
      <w:pPr>
        <w:pStyle w:val="Para 014"/>
      </w:pPr>
      <w:r>
        <w:t xml:space="preserve">(d) Calls </w:t>
      </w:r>
      <w:r>
        <w:rPr>
          <w:rStyle w:val="Text0"/>
        </w:rPr>
        <w:t>popen()</w:t>
      </w:r>
      <w:r>
        <w:t xml:space="preserve">, getting the </w:t>
      </w:r>
      <w:r>
        <w:rPr>
          <w:rStyle w:val="Text0"/>
        </w:rPr>
        <w:t>fp</w:t>
      </w:r>
      <w:r>
        <w:t xml:space="preserve"> file stream point that it needs to</w:t>
      </w:r>
    </w:p>
    <w:p>
      <w:pPr>
        <w:pStyle w:val="Para 051"/>
      </w:pPr>
      <w:r>
        <w:t xml:space="preserve">read to get the value computed by </w:t>
      </w:r>
      <w:r>
        <w:rPr>
          <w:rStyle w:val="Text0"/>
        </w:rPr>
        <w:t>bc</w:t>
      </w:r>
      <w:r>
        <w:t>.</w:t>
      </w:r>
    </w:p>
    <w:p>
      <w:pPr>
        <w:pStyle w:val="Para 014"/>
      </w:pPr>
      <w:r>
        <w:t xml:space="preserve">(e) Clears the memory for the return from </w:t>
      </w:r>
      <w:r>
        <w:rPr>
          <w:rStyle w:val="Text0"/>
        </w:rPr>
        <w:t>popen()</w:t>
      </w:r>
      <w:r>
        <w:t>, reads the</w:t>
      </w:r>
    </w:p>
    <w:p>
      <w:pPr>
        <w:pStyle w:val="Para 014"/>
      </w:pPr>
      <w:r>
        <w:t>result, and writes it to the private FIFO of the client.</w:t>
      </w:r>
    </w:p>
    <w:p>
      <w:pPr>
        <w:pStyle w:val="Para 014"/>
      </w:pPr>
      <w:r>
        <w:t xml:space="preserve">(f) Calls </w:t>
      </w:r>
      <w:r>
        <w:rPr>
          <w:rStyle w:val="Text0"/>
        </w:rPr>
        <w:t>pclose()</w:t>
      </w:r>
      <w:r>
        <w:t xml:space="preserve"> to collect the status of the subshell that ran </w:t>
      </w:r>
      <w:r>
        <w:rPr>
          <w:rStyle w:val="Text0"/>
        </w:rPr>
        <w:t>bc</w:t>
      </w:r>
      <w:r>
        <w:t>,</w:t>
      </w:r>
    </w:p>
    <w:p>
      <w:pPr>
        <w:pStyle w:val="Para 051"/>
      </w:pPr>
      <w:r>
        <w:t>and closes the write end of the private FIFO.</w:t>
      </w:r>
    </w:p>
    <w:p>
      <w:pPr>
        <w:pStyle w:val="Para 002"/>
      </w:pPr>
      <w:r>
        <w:t>In this design, the main loop never exits on its own. It loops forever be-cause it never receives an end-of-file on the public FIFO, since it keeps the write end open itself. The server must be terminated by sending it a signal</w:t>
      </w:r>
    </w:p>
    <w:p>
      <w:pPr>
        <w:pStyle w:val="Para 003"/>
      </w:pPr>
      <w:r>
        <w:t xml:space="preserve">such as </w:t>
      </w:r>
      <w:r>
        <w:rPr>
          <w:rStyle w:val="Text0"/>
        </w:rPr>
        <w:t>SIGTERM</w:t>
      </w:r>
      <w:r>
        <w:t xml:space="preserve">. The server program is displayed in part in Listing </w:t>
      </w:r>
      <w:hyperlink w:anchor="the_client_was_delayed_in_openin">
        <w:r>
          <w:rPr>
            <w:rStyle w:val="Text5"/>
          </w:rPr>
          <w:t xml:space="preserve">14-4. </w:t>
        </w:r>
      </w:hyperlink>
      <w:r>
        <w:t>Parts of it, such as signal handlers and their setup, as well as some error handling, are omitted to save space. The complete program is available in the book’s source code distribution.</w:t>
      </w:r>
    </w:p>
    <w:p>
      <w:pPr>
        <w:pStyle w:val="Normal"/>
      </w:pPr>
      <w:r>
        <w:t>spl_calc_server.c</w:t>
      </w:r>
      <w:r>
        <w:rPr>
          <w:rStyle w:val="Text1"/>
        </w:rPr>
        <w:t xml:space="preserve"> </w:t>
      </w:r>
      <w:r>
        <w:t>#include "spl_calc.h"</w:t>
      </w:r>
    </w:p>
    <w:p>
      <w:pPr>
        <w:pStyle w:val="Normal"/>
      </w:pPr>
      <w:r>
        <w:t>#define WARNING "\nServer could not access client's private FIFO\n"</w:t>
      </w:r>
      <w:r>
        <w:rPr>
          <w:rStyle w:val="Text1"/>
        </w:rPr>
        <w:t xml:space="preserve"> </w:t>
      </w:r>
      <w:r>
        <w:t>#define MAXTRIES 5</w:t>
      </w:r>
    </w:p>
    <w:p>
      <w:pPr>
        <w:pStyle w:val="Normal"/>
      </w:pPr>
      <w:r>
        <w:t>int dummyfd;</w:t>
      </w:r>
      <w:r>
        <w:rPr>
          <w:rStyle w:val="Text1"/>
        </w:rPr>
        <w:t xml:space="preserve"> </w:t>
      </w:r>
      <w:r>
        <w:t>/* File descriptor to write end of PUBLIC */</w:t>
      </w:r>
      <w:r>
        <w:rPr>
          <w:rStyle w:val="Text1"/>
        </w:rPr>
        <w:t xml:space="preserve"> </w:t>
      </w:r>
      <w:r>
        <w:t>int publicfd;</w:t>
      </w:r>
      <w:r>
        <w:rPr>
          <w:rStyle w:val="Text1"/>
        </w:rPr>
        <w:t xml:space="preserve"> </w:t>
      </w:r>
      <w:r>
        <w:t>/* File descriptor to read end of PUBLIC</w:t>
      </w:r>
      <w:r>
        <w:rPr>
          <w:rStyle w:val="Text1"/>
        </w:rPr>
        <w:t xml:space="preserve"> </w:t>
      </w:r>
      <w:r>
        <w:t>*/</w:t>
      </w:r>
      <w:r>
        <w:rPr>
          <w:rStyle w:val="Text1"/>
        </w:rPr>
        <w:t xml:space="preserve"> </w:t>
      </w:r>
      <w:r>
        <w:t>int privatefd;</w:t>
      </w:r>
      <w:r>
        <w:rPr>
          <w:rStyle w:val="Text1"/>
        </w:rPr>
        <w:t xml:space="preserve"> </w:t>
      </w:r>
      <w:r>
        <w:t>/* File descriptor to write end of PRIVATE */</w:t>
      </w:r>
    </w:p>
    <w:p>
      <w:pPr>
        <w:pStyle w:val="Normal"/>
      </w:pPr>
      <w:r>
        <w:t>int main(int argc, char *argv[])</w:t>
      </w:r>
    </w:p>
    <w:p>
      <w:pPr>
        <w:pStyle w:val="Normal"/>
      </w:pPr>
      <w:r>
        <w:t>{</w:t>
      </w:r>
    </w:p>
    <w:p>
      <w:pPr>
        <w:pStyle w:val="Para 001"/>
      </w:pPr>
      <w:r>
        <w:t>int</w:t>
      </w:r>
      <w:r>
        <w:rPr>
          <w:rStyle w:val="Text1"/>
        </w:rPr>
        <w:t xml:space="preserve"> </w:t>
      </w:r>
      <w:r>
        <w:t>tries;</w:t>
      </w:r>
      <w:r>
        <w:rPr>
          <w:rStyle w:val="Text1"/>
        </w:rPr>
        <w:t xml:space="preserve"> </w:t>
      </w:r>
      <w:r>
        <w:t>/* Number of tries to open private FIFO */</w:t>
      </w:r>
    </w:p>
    <w:p>
      <w:pPr>
        <w:pStyle w:val="Para 001"/>
      </w:pPr>
      <w:r>
        <w:t>int</w:t>
      </w:r>
      <w:r>
        <w:rPr>
          <w:rStyle w:val="Text1"/>
        </w:rPr>
        <w:t xml:space="preserve"> </w:t>
      </w:r>
      <w:r>
        <w:t>nbytes;</w:t>
      </w:r>
      <w:r>
        <w:rPr>
          <w:rStyle w:val="Text1"/>
        </w:rPr>
        <w:t xml:space="preserve"> </w:t>
      </w:r>
      <w:r>
        <w:t>/* Number of bytes read from popen()</w:t>
      </w:r>
      <w:r>
        <w:rPr>
          <w:rStyle w:val="Text1"/>
        </w:rPr>
        <w:t xml:space="preserve"> </w:t>
      </w:r>
      <w:r>
        <w:t>*/</w:t>
      </w:r>
    </w:p>
    <w:p>
      <w:pPr>
        <w:pStyle w:val="Para 001"/>
      </w:pPr>
      <w:r>
        <w:t>int</w:t>
      </w:r>
      <w:r>
        <w:rPr>
          <w:rStyle w:val="Text1"/>
        </w:rPr>
        <w:t xml:space="preserve"> </w:t>
      </w:r>
      <w:r>
        <w:t>done;</w:t>
      </w:r>
      <w:r>
        <w:rPr>
          <w:rStyle w:val="Text1"/>
        </w:rPr>
        <w:t xml:space="preserve"> </w:t>
      </w:r>
      <w:r>
        <w:t>/* Flag to stop loop</w:t>
      </w:r>
      <w:r>
        <w:rPr>
          <w:rStyle w:val="Text1"/>
        </w:rPr>
        <w:t xml:space="preserve"> </w:t>
      </w:r>
      <w:r>
        <w:t>*/</w:t>
      </w:r>
    </w:p>
    <w:p>
      <w:pPr>
        <w:pStyle w:val="Para 001"/>
      </w:pPr>
      <w:r>
        <w:t>struct message msg;</w:t>
      </w:r>
      <w:r>
        <w:rPr>
          <w:rStyle w:val="Text1"/>
        </w:rPr>
        <w:t xml:space="preserve"> </w:t>
      </w:r>
      <w:r>
        <w:t>/* Private FIFO name and command</w:t>
      </w:r>
      <w:r>
        <w:rPr>
          <w:rStyle w:val="Text1"/>
        </w:rPr>
        <w:t xml:space="preserve"> </w:t>
      </w:r>
      <w:r>
        <w:t>*/</w:t>
      </w:r>
    </w:p>
    <w:p>
      <w:pPr>
        <w:pStyle w:val="Para 001"/>
      </w:pPr>
      <w:r>
        <w:t>char</w:t>
      </w:r>
      <w:r>
        <w:rPr>
          <w:rStyle w:val="Text1"/>
        </w:rPr>
        <w:t xml:space="preserve"> </w:t>
      </w:r>
      <w:r>
        <w:t>result[PIPE_BUF+1]; /* Result to return to client</w:t>
      </w:r>
      <w:r>
        <w:rPr>
          <w:rStyle w:val="Text1"/>
        </w:rPr>
        <w:t xml:space="preserve"> </w:t>
      </w:r>
      <w:r>
        <w:t>*/</w:t>
      </w:r>
    </w:p>
    <w:p>
      <w:pPr>
        <w:pStyle w:val="Para 001"/>
      </w:pPr>
      <w:r>
        <w:t>char</w:t>
      </w:r>
      <w:r>
        <w:rPr>
          <w:rStyle w:val="Text1"/>
        </w:rPr>
        <w:t xml:space="preserve"> </w:t>
      </w:r>
      <w:r>
        <w:t>command[TEXTLEN+32]; /* Command for popen() to execute */</w:t>
      </w:r>
    </w:p>
    <w:p>
      <w:pPr>
        <w:pStyle w:val="Para 001"/>
      </w:pPr>
      <w:r>
        <w:t>FILE</w:t>
      </w:r>
      <w:r>
        <w:rPr>
          <w:rStyle w:val="Text1"/>
        </w:rPr>
        <w:t xml:space="preserve"> </w:t>
      </w:r>
      <w:r>
        <w:t>*fp;</w:t>
      </w:r>
      <w:r>
        <w:rPr>
          <w:rStyle w:val="Text1"/>
        </w:rPr>
        <w:t xml:space="preserve"> </w:t>
      </w:r>
      <w:r>
        <w:t>/* FILE stream to read end of popen()</w:t>
      </w:r>
      <w:r>
        <w:rPr>
          <w:rStyle w:val="Text1"/>
        </w:rPr>
        <w:t xml:space="preserve"> </w:t>
      </w:r>
      <w:r>
        <w:t>*/</w:t>
      </w:r>
    </w:p>
    <w:p>
      <w:pPr>
        <w:pStyle w:val="Para 001"/>
      </w:pPr>
      <w:r>
        <w:t>// OMITTED: Register the signal handlers.</w:t>
      </w:r>
    </w:p>
    <w:p>
      <w:pPr>
        <w:pStyle w:val="Para 001"/>
      </w:pPr>
      <w:r>
        <w:t>/* Create public FIFO. */</w:t>
      </w:r>
    </w:p>
    <w:p>
      <w:pPr>
        <w:pStyle w:val="Para 001"/>
      </w:pPr>
      <w:r>
        <w:t>if ( mkfifo(PUBLIC, 0666) &lt; 0 ) {</w:t>
      </w:r>
    </w:p>
    <w:p>
      <w:pPr>
        <w:pStyle w:val="Para 004"/>
      </w:pPr>
      <w:r>
        <w:t>if ( errno != EEXIST )</w:t>
      </w:r>
    </w:p>
    <w:p>
      <w:pPr>
        <w:pStyle w:val="Para 017"/>
      </w:pPr>
      <w:r>
        <w:t>fatal_error(errno, "mkfifo");</w:t>
      </w:r>
    </w:p>
    <w:p>
      <w:pPr>
        <w:pStyle w:val="Para 004"/>
      </w:pPr>
      <w:r>
        <w:t>else</w:t>
      </w:r>
    </w:p>
    <w:p>
      <w:pPr>
        <w:pStyle w:val="Para 007"/>
      </w:pPr>
      <w:r>
        <w:t>fprintf(stderr, "%s already exists. Delete it and restart.\n",</w:t>
      </w:r>
    </w:p>
    <w:p>
      <w:pPr>
        <w:pStyle w:val="Para 033"/>
      </w:pPr>
      <w:r>
        <w:t>PUBLIC);</w:t>
      </w:r>
    </w:p>
    <w:p>
      <w:pPr>
        <w:pStyle w:val="Para 004"/>
      </w:pPr>
      <w:r>
        <w:t>exit(EXIT_FAILURE);</w:t>
      </w:r>
    </w:p>
    <w:p>
      <w:pPr>
        <w:pStyle w:val="Para 001"/>
      </w:pPr>
      <w:r>
        <w:t>}</w:t>
      </w:r>
    </w:p>
    <w:p>
      <w:pPr>
        <w:pStyle w:val="Para 032"/>
      </w:pPr>
      <w:r>
        <w:t/>
      </w:r>
    </w:p>
    <w:p>
      <w:pPr>
        <w:pStyle w:val="Para 010"/>
      </w:pPr>
      <w:r>
        <w:t>Client-Server Applications and Daemons</w:t>
      </w:r>
      <w:r>
        <w:rPr>
          <w:rStyle w:val="Text1"/>
        </w:rPr>
        <w:t xml:space="preserve"> </w:t>
      </w:r>
      <w:r>
        <w:rPr>
          <w:rStyle w:val="Text6"/>
        </w:rPr>
        <w:t>693</w:t>
      </w:r>
    </w:p>
    <w:p>
      <w:pPr>
        <w:pStyle w:val="0 Block"/>
      </w:pPr>
    </w:p>
    <w:p>
      <w:bookmarkStart w:id="778" w:name="publicfd___open_PUBLIC__O_RDONLY"/>
      <w:pPr>
        <w:pStyle w:val="Para 001"/>
        <w:pageBreakBefore w:val="on"/>
      </w:pPr>
      <w:r>
        <w:t>publicfd = open(PUBLIC, O_RDONLY);</w:t>
      </w:r>
      <w:bookmarkEnd w:id="778"/>
    </w:p>
    <w:p>
      <w:pPr>
        <w:pStyle w:val="Para 001"/>
      </w:pPr>
      <w:r>
        <w:t>dummyfd = open(PUBLIC, O_WRONLY | O_NONBLOCK);</w:t>
      </w:r>
    </w:p>
    <w:p>
      <w:pPr>
        <w:pStyle w:val="Para 001"/>
      </w:pPr>
      <w:r>
        <w:t>while ( read(publicfd, (char*) &amp;msg, sizeof(msg)) &gt; 0 ) {</w:t>
      </w:r>
    </w:p>
    <w:p>
      <w:pPr>
        <w:pStyle w:val="Para 004"/>
      </w:pPr>
      <w:r>
        <w:t>tries = done = 0;</w:t>
      </w:r>
    </w:p>
    <w:p>
      <w:pPr>
        <w:pStyle w:val="Para 004"/>
      </w:pPr>
      <w:r>
        <w:t>privatefd</w:t>
      </w:r>
      <w:r>
        <w:rPr>
          <w:rStyle w:val="Text1"/>
        </w:rPr>
        <w:t xml:space="preserve"> </w:t>
      </w:r>
      <w:r>
        <w:t>= -1;</w:t>
      </w:r>
      <w:r>
        <w:rPr>
          <w:rStyle w:val="Text1"/>
        </w:rPr>
        <w:t xml:space="preserve"> </w:t>
      </w:r>
      <w:r>
        <w:t>do {</w:t>
      </w:r>
    </w:p>
    <w:p>
      <w:pPr>
        <w:pStyle w:val="Para 007"/>
      </w:pPr>
      <w:r>
        <w:t>if ( (privatefd = open(msg.fifo_name, O_WRONLY|O_NONBLOCK)) &lt; 0 )</w:t>
      </w:r>
    </w:p>
    <w:p>
      <w:pPr>
        <w:pStyle w:val="Para 007"/>
      </w:pPr>
      <w:r>
        <w:t>sleep(1);</w:t>
      </w:r>
      <w:r>
        <w:rPr>
          <w:rStyle w:val="Text1"/>
        </w:rPr>
        <w:t xml:space="preserve"> </w:t>
      </w:r>
      <w:r>
        <w:t>/* Sleep if failed to open.</w:t>
      </w:r>
      <w:r>
        <w:rPr>
          <w:rStyle w:val="Text1"/>
        </w:rPr>
        <w:t xml:space="preserve"> </w:t>
      </w:r>
      <w:r>
        <w:t>*/</w:t>
      </w:r>
    </w:p>
    <w:p>
      <w:pPr>
        <w:pStyle w:val="Para 007"/>
      </w:pPr>
      <w:r>
        <w:t>else {</w:t>
      </w:r>
      <w:r>
        <w:rPr>
          <w:rStyle w:val="Text1"/>
        </w:rPr>
        <w:t xml:space="preserve"> </w:t>
      </w:r>
      <w:r>
        <w:t>/* Create command to give to popen(). */</w:t>
      </w:r>
    </w:p>
    <w:p>
      <w:pPr>
        <w:pStyle w:val="Para 007"/>
      </w:pPr>
      <w:r>
        <w:t>memset(command, 0, strlen(command)); /* Clear command. */</w:t>
      </w:r>
      <w:r>
        <w:rPr>
          <w:rStyle w:val="Text1"/>
        </w:rPr>
        <w:t xml:space="preserve"> </w:t>
      </w:r>
      <w:r>
        <w:t>sprintf(command, "echo \"%s\" | bc ", msg.text );</w:t>
      </w:r>
    </w:p>
    <w:p>
      <w:pPr>
        <w:pStyle w:val="Para 023"/>
      </w:pPr>
      <w:r>
        <w:t>fp = popen(command, "r");</w:t>
      </w:r>
    </w:p>
    <w:p>
      <w:pPr>
        <w:pStyle w:val="Para 023"/>
      </w:pPr>
      <w:r>
        <w:t>memset(result, 0, PIPE_BUF);</w:t>
      </w:r>
    </w:p>
    <w:p>
      <w:pPr>
        <w:pStyle w:val="Para 023"/>
      </w:pPr>
      <w:r>
        <w:t>nbytes = read(fileno(fp), result, PIPE_BUF);</w:t>
      </w:r>
    </w:p>
    <w:p>
      <w:pPr>
        <w:pStyle w:val="Para 023"/>
      </w:pPr>
      <w:r>
        <w:t>if ( -1 == nbytes )</w:t>
      </w:r>
    </w:p>
    <w:p>
      <w:pPr>
        <w:pStyle w:val="Para 033"/>
      </w:pPr>
      <w:r>
        <w:t>error_mssge(errno, "Read from bc");</w:t>
      </w:r>
    </w:p>
    <w:p>
      <w:pPr>
        <w:pStyle w:val="Para 015"/>
      </w:pPr>
      <w:r>
        <w:t>else if ( 0 == nbytes )</w:t>
      </w:r>
    </w:p>
    <w:p>
      <w:pPr>
        <w:pStyle w:val="Para 033"/>
      </w:pPr>
      <w:r>
        <w:t>error_mssge(errno, "Null output from bc");</w:t>
      </w:r>
    </w:p>
    <w:p>
      <w:pPr>
        <w:pStyle w:val="Para 023"/>
      </w:pPr>
      <w:r>
        <w:t>else {</w:t>
      </w:r>
      <w:r>
        <w:rPr>
          <w:rStyle w:val="Text1"/>
        </w:rPr>
        <w:t xml:space="preserve"> </w:t>
      </w:r>
      <w:r>
        <w:t>/* Send result to client.</w:t>
      </w:r>
      <w:r>
        <w:rPr>
          <w:rStyle w:val="Text1"/>
        </w:rPr>
        <w:t xml:space="preserve"> </w:t>
      </w:r>
      <w:r>
        <w:t>*/</w:t>
      </w:r>
    </w:p>
    <w:p>
      <w:pPr>
        <w:pStyle w:val="Para 007"/>
      </w:pPr>
      <w:r>
        <w:t>result[nbytes] = '\0'; /* Null-terminate. */</w:t>
      </w:r>
    </w:p>
    <w:p>
      <w:pPr>
        <w:pStyle w:val="Para 033"/>
      </w:pPr>
      <w:r>
        <w:t>write(privatefd, result, nbytes + 1);</w:t>
      </w:r>
    </w:p>
    <w:p>
      <w:pPr>
        <w:pStyle w:val="Para 023"/>
      </w:pPr>
      <w:r>
        <w:t>}</w:t>
      </w:r>
    </w:p>
    <w:p>
      <w:pPr>
        <w:pStyle w:val="Para 007"/>
      </w:pPr>
      <w:r>
        <w:t>pclose(fp);</w:t>
      </w:r>
      <w:r>
        <w:rPr>
          <w:rStyle w:val="Text1"/>
        </w:rPr>
        <w:t xml:space="preserve"> </w:t>
      </w:r>
      <w:r>
        <w:t>/* Wait for popen status.</w:t>
      </w:r>
      <w:r>
        <w:rPr>
          <w:rStyle w:val="Text1"/>
        </w:rPr>
        <w:t xml:space="preserve"> </w:t>
      </w:r>
      <w:r>
        <w:t>*/</w:t>
      </w:r>
      <w:r>
        <w:rPr>
          <w:rStyle w:val="Text1"/>
        </w:rPr>
        <w:t xml:space="preserve"> </w:t>
      </w:r>
      <w:r>
        <w:t>close(privatefd); /* Close write end of private FIFO. */</w:t>
      </w:r>
      <w:r>
        <w:rPr>
          <w:rStyle w:val="Text1"/>
        </w:rPr>
        <w:t xml:space="preserve"> </w:t>
      </w:r>
      <w:r>
        <w:t>done = 1;</w:t>
      </w:r>
      <w:r>
        <w:rPr>
          <w:rStyle w:val="Text1"/>
        </w:rPr>
        <w:t xml:space="preserve"> </w:t>
      </w:r>
      <w:r>
        <w:t>/* Terminate loop.</w:t>
      </w:r>
      <w:r>
        <w:rPr>
          <w:rStyle w:val="Text1"/>
        </w:rPr>
        <w:t xml:space="preserve"> </w:t>
      </w:r>
      <w:r>
        <w:t>*/</w:t>
      </w:r>
    </w:p>
    <w:p>
      <w:pPr>
        <w:pStyle w:val="Para 016"/>
      </w:pPr>
      <w:r>
        <w:t>}</w:t>
      </w:r>
    </w:p>
    <w:p>
      <w:pPr>
        <w:pStyle w:val="Para 004"/>
      </w:pPr>
      <w:r>
        <w:t>} while ( ++tries &lt; MAXTRIES &amp;&amp; !done );</w:t>
      </w:r>
    </w:p>
    <w:p>
      <w:pPr>
        <w:pStyle w:val="Para 004"/>
      </w:pPr>
      <w:r>
        <w:t>if ( !done )</w:t>
      </w:r>
    </w:p>
    <w:p>
      <w:pPr>
        <w:pStyle w:val="Para 016"/>
      </w:pPr>
      <w:r>
        <w:t>write(fileno(stderr), WARNING, sizeof(WARNING));</w:t>
      </w:r>
    </w:p>
    <w:p>
      <w:pPr>
        <w:pStyle w:val="Para 001"/>
      </w:pPr>
      <w:r>
        <w:t>}</w:t>
      </w:r>
    </w:p>
    <w:p>
      <w:pPr>
        <w:pStyle w:val="Para 001"/>
      </w:pPr>
      <w:r>
        <w:t>exit(EXIT_SUCCESS);</w:t>
      </w:r>
    </w:p>
    <w:p>
      <w:pPr>
        <w:pStyle w:val="Normal"/>
      </w:pPr>
      <w:r>
        <w:t>}</w:t>
      </w:r>
    </w:p>
    <w:p>
      <w:pPr>
        <w:pStyle w:val="Normal"/>
      </w:pPr>
      <w:r>
        <w:t>Listing 14-4: The</w:t>
      </w:r>
      <w:r>
        <w:rPr>
          <w:rStyle w:val="Text1"/>
        </w:rPr>
        <w:t xml:space="preserve"> </w:t>
      </w:r>
      <w:r>
        <w:t>spl_calc</w:t>
      </w:r>
      <w:r>
        <w:rPr>
          <w:rStyle w:val="Text1"/>
        </w:rPr>
        <w:t xml:space="preserve"> </w:t>
      </w:r>
      <w:r>
        <w:t>server program</w:t>
      </w:r>
    </w:p>
    <w:p>
      <w:pPr>
        <w:pStyle w:val="Para 003"/>
      </w:pPr>
      <w:r>
        <w:t xml:space="preserve">The signal handling, which is not in the listing, is slightly different than it is in the client. This server sets </w:t>
      </w:r>
      <w:r>
        <w:rPr>
          <w:rStyle w:val="Text0"/>
        </w:rPr>
        <w:t>privatefd</w:t>
      </w:r>
      <w:r>
        <w:t xml:space="preserve"> to</w:t>
      </w:r>
      <w:r>
        <w:rPr>
          <w:rStyle w:val="Text0"/>
        </w:rPr>
        <w:t>-1</w:t>
      </w:r>
      <w:r>
        <w:t xml:space="preserve"> at the start of each loop, and if it opens the private FIFO successfully, </w:t>
      </w:r>
      <w:r>
        <w:rPr>
          <w:rStyle w:val="Text0"/>
        </w:rPr>
        <w:t>privatefd</w:t>
      </w:r>
      <w:r>
        <w:t xml:space="preserve"> is no longer</w:t>
      </w:r>
      <w:r>
        <w:rPr>
          <w:rStyle w:val="Text0"/>
        </w:rPr>
        <w:t>-1</w:t>
      </w:r>
      <w:r>
        <w:t xml:space="preserve">. It can use this to determine, in the signal handler, whether it had a private FIFO open for writing and needs to close it. If it gets a </w:t>
      </w:r>
      <w:r>
        <w:rPr>
          <w:rStyle w:val="Text0"/>
        </w:rPr>
        <w:t>SIGPIPE</w:t>
      </w:r>
      <w:r>
        <w:t xml:space="preserve"> because a client closed the read end of its private FIFO immediately after sending a message but before the server wrote back the converted string, it handles </w:t>
      </w:r>
      <w:r>
        <w:rPr>
          <w:rStyle w:val="Text0"/>
        </w:rPr>
        <w:t>SIGPIPE</w:t>
      </w:r>
      <w:r>
        <w:t xml:space="preserve"> by continuing to listen for new messages and giving up on the write to that pipe.</w:t>
      </w:r>
    </w:p>
    <w:p>
      <w:pPr>
        <w:pStyle w:val="Para 002"/>
      </w:pPr>
      <w:r>
        <w:t>Here are a couple more runs of our client, assuming we built and ran this server in the background:</w:t>
      </w:r>
    </w:p>
    <w:p>
      <w:pPr>
        <w:pStyle w:val="Para 032"/>
      </w:pPr>
      <w:r>
        <w:t/>
      </w:r>
    </w:p>
    <w:p>
      <w:pPr>
        <w:pStyle w:val="Para 011"/>
      </w:pPr>
      <w:r>
        <w:rPr>
          <w:rStyle w:val="Text6"/>
        </w:rPr>
        <w:t>694</w:t>
      </w:r>
      <w:r>
        <w:rPr>
          <w:rStyle w:val="Text1"/>
        </w:rPr>
        <w:t xml:space="preserve"> </w:t>
      </w:r>
      <w:r>
        <w:t>Chapter 14</w:t>
      </w:r>
    </w:p>
    <w:p>
      <w:pPr>
        <w:pStyle w:val="0 Block"/>
      </w:pPr>
    </w:p>
    <w:p>
      <w:bookmarkStart w:id="779" w:name="____spl_calc_2_10"/>
      <w:pPr>
        <w:pStyle w:val="Para 012"/>
        <w:pageBreakBefore w:val="on"/>
      </w:pPr>
      <w:r>
        <w:rPr>
          <w:rStyle w:val="Text4"/>
        </w:rPr>
        <w:t>$</w:t>
      </w:r>
      <w:r>
        <w:rPr>
          <w:rStyle w:val="Text12"/>
        </w:rPr>
        <w:t xml:space="preserve"> </w:t>
      </w:r>
      <w:r>
        <w:t>./spl_calc 2^10</w:t>
      </w:r>
      <w:bookmarkEnd w:id="779"/>
    </w:p>
    <w:p>
      <w:pPr>
        <w:pStyle w:val="Normal"/>
      </w:pPr>
      <w:r>
        <w:t>1024</w:t>
      </w:r>
    </w:p>
    <w:p>
      <w:pPr>
        <w:pStyle w:val="Para 012"/>
      </w:pPr>
      <w:r>
        <w:rPr>
          <w:rStyle w:val="Text4"/>
        </w:rPr>
        <w:t>$</w:t>
      </w:r>
      <w:r>
        <w:rPr>
          <w:rStyle w:val="Text12"/>
        </w:rPr>
        <w:t xml:space="preserve"> </w:t>
      </w:r>
      <w:r>
        <w:t>./spl_calc 2^256</w:t>
      </w:r>
    </w:p>
    <w:p>
      <w:pPr>
        <w:pStyle w:val="Normal"/>
      </w:pPr>
      <w:r>
        <w:t>1157920892373161954235709850086879078532699846656405640394575840\</w:t>
      </w:r>
      <w:r>
        <w:rPr>
          <w:rStyle w:val="Text1"/>
        </w:rPr>
        <w:t xml:space="preserve"> </w:t>
      </w:r>
      <w:r>
        <w:t>07913129639936</w:t>
      </w:r>
    </w:p>
    <w:p>
      <w:pPr>
        <w:pStyle w:val="Para 002"/>
      </w:pPr>
      <w:r>
        <w:t xml:space="preserve">We could have implemented this server without using </w:t>
      </w:r>
      <w:r>
        <w:rPr>
          <w:rStyle w:val="Text0"/>
        </w:rPr>
        <w:t>popen()</w:t>
      </w:r>
      <w:r>
        <w:t xml:space="preserve"> by writing our own functions to evaluate infix arithmetic expressions and letting the server call them directly. This would have made the server faster, because it would not need to fork a shell and a subshell to exec the </w:t>
      </w:r>
      <w:r>
        <w:rPr>
          <w:rStyle w:val="Text0"/>
        </w:rPr>
        <w:t>bc</w:t>
      </w:r>
      <w:r>
        <w:t xml:space="preserve"> command, but speed wasn’t an important objective for this program. This design allowed us to quickly and easily create a useful server while learning the mechan-ics of opening, reading, writing, and closing FIFOs, with all the associated</w:t>
      </w:r>
    </w:p>
    <w:p>
      <w:pPr>
        <w:pStyle w:val="Para 003"/>
      </w:pPr>
      <w:r>
        <w:t>subtleties.</w:t>
      </w:r>
    </w:p>
    <w:p>
      <w:pPr>
        <w:pStyle w:val="Para 032"/>
      </w:pPr>
      <w:r>
        <w:t/>
      </w:r>
    </w:p>
    <w:p>
      <w:pPr>
        <w:pStyle w:val="Para 009"/>
      </w:pPr>
      <w:r>
        <w:t>A Concurrent Server</w:t>
      </w:r>
    </w:p>
    <w:p>
      <w:pPr>
        <w:pStyle w:val="Para 003"/>
      </w:pPr>
      <w:r>
        <w:t xml:space="preserve">One drawback of an iterative server is that it handles each client request se-quentially. If some client requests are time consuming and others aren’t, the server would be busy servicing one client to the exclusion of all others, and the others would experience delays. This can be avoided by designing the server to handle multiple client requests concurrently. Such a server is called a concurrent server. In this section, we’ll develop a concurrent server and a client that communicates with it, but instead of implementing a con-current version of the </w:t>
      </w:r>
      <w:r>
        <w:rPr>
          <w:rStyle w:val="Text0"/>
        </w:rPr>
        <w:t>calc</w:t>
      </w:r>
      <w:r>
        <w:t xml:space="preserve"> server, we’ll develop one that performs lowercase-to-uppercase conversion of arbitrarily large amounts of text data using the user’s current locale, which will present a few different problems to solve.</w:t>
      </w:r>
    </w:p>
    <w:p>
      <w:pPr>
        <w:pStyle w:val="Para 002"/>
      </w:pPr>
      <w:r>
        <w:t>One way to create a concurrent server is to fork a child process for each client. The alternative is to multithread the server, creating a thread for each client instead. Our server will fork a process for each client. With this ap-proach, the server’s role is reduced to:</w:t>
      </w:r>
    </w:p>
    <w:p>
      <w:pPr>
        <w:pStyle w:val="Para 002"/>
      </w:pPr>
      <w:r>
        <w:t>• Listening to the public pipe for incoming requests</w:t>
      </w:r>
    </w:p>
    <w:p>
      <w:pPr>
        <w:pStyle w:val="Para 002"/>
      </w:pPr>
      <w:r>
        <w:t>• Forking a child process to handle a new request</w:t>
      </w:r>
    </w:p>
    <w:p>
      <w:pPr>
        <w:pStyle w:val="Para 002"/>
      </w:pPr>
      <w:r>
        <w:t>• Waiting for the child process to finish</w:t>
      </w:r>
    </w:p>
    <w:p>
      <w:pPr>
        <w:pStyle w:val="Para 003"/>
      </w:pPr>
      <w:r>
        <w:t xml:space="preserve">We don’t want the server to block while waiting because it has to return immediately to the task of reading the public pipe. Therefore, it will call </w:t>
      </w:r>
      <w:r>
        <w:rPr>
          <w:rStyle w:val="Text0"/>
        </w:rPr>
        <w:t>waitpid()</w:t>
      </w:r>
      <w:r>
        <w:t xml:space="preserve"> only inside a </w:t>
      </w:r>
      <w:r>
        <w:rPr>
          <w:rStyle w:val="Text0"/>
        </w:rPr>
        <w:t>SIGCHLD</w:t>
      </w:r>
      <w:r>
        <w:t xml:space="preserve"> handler. We’ll convert the process to a dae-mon by calling </w:t>
      </w:r>
      <w:r>
        <w:rPr>
          <w:rStyle w:val="Text0"/>
        </w:rPr>
        <w:t>make_me_a_daemon()</w:t>
      </w:r>
      <w:r>
        <w:t>.</w:t>
      </w:r>
    </w:p>
    <w:p>
      <w:pPr>
        <w:pStyle w:val="Para 002"/>
      </w:pPr>
      <w:r>
        <w:t xml:space="preserve">The server program’s </w:t>
      </w:r>
      <w:r>
        <w:rPr>
          <w:rStyle w:val="Text0"/>
        </w:rPr>
        <w:t>main()</w:t>
      </w:r>
      <w:r>
        <w:t xml:space="preserve"> function essentially takes this sequence of</w:t>
      </w:r>
    </w:p>
    <w:p>
      <w:pPr>
        <w:pStyle w:val="Para 003"/>
      </w:pPr>
      <w:r>
        <w:t>steps:</w:t>
      </w:r>
    </w:p>
    <w:p>
      <w:pPr>
        <w:pStyle w:val="Para 002"/>
      </w:pPr>
      <w:r>
        <w:t>1. Registers its signal handlers.</w:t>
      </w:r>
    </w:p>
    <w:p>
      <w:pPr>
        <w:pStyle w:val="Para 019"/>
      </w:pPr>
      <w:r>
        <w:rPr>
          <w:rStyle w:val="Text10"/>
        </w:rPr>
        <w:t xml:space="preserve">2. </w:t>
      </w:r>
      <w:r>
        <w:t>Creates the public FIFO. If it finds it already exists, it displays a mes-</w:t>
      </w:r>
    </w:p>
    <w:p>
      <w:pPr>
        <w:pStyle w:val="Para 021"/>
      </w:pPr>
      <w:r>
        <w:t>sage and exits.</w:t>
      </w:r>
    </w:p>
    <w:p>
      <w:pPr>
        <w:pStyle w:val="Para 032"/>
      </w:pPr>
      <w:r>
        <w:t/>
      </w:r>
    </w:p>
    <w:p>
      <w:pPr>
        <w:pStyle w:val="Para 010"/>
      </w:pPr>
      <w:r>
        <w:t>Client-Server Applications and Daemons</w:t>
      </w:r>
      <w:r>
        <w:rPr>
          <w:rStyle w:val="Text1"/>
        </w:rPr>
        <w:t xml:space="preserve"> </w:t>
      </w:r>
      <w:r>
        <w:rPr>
          <w:rStyle w:val="Text6"/>
        </w:rPr>
        <w:t>695</w:t>
      </w:r>
    </w:p>
    <w:p>
      <w:pPr>
        <w:pStyle w:val="0 Block"/>
      </w:pPr>
    </w:p>
    <w:p>
      <w:bookmarkStart w:id="780" w:name="3__Opens_the_public_FIFO_for_bot"/>
      <w:pPr>
        <w:pStyle w:val="Para 019"/>
        <w:pageBreakBefore w:val="on"/>
      </w:pPr>
      <w:r>
        <w:rPr>
          <w:rStyle w:val="Text10"/>
        </w:rPr>
        <w:t xml:space="preserve">3. </w:t>
      </w:r>
      <w:r>
        <w:t>Opens the public FIFO for both reading and writing, although it will</w:t>
      </w:r>
      <w:bookmarkEnd w:id="780"/>
    </w:p>
    <w:p>
      <w:pPr>
        <w:pStyle w:val="Para 020"/>
      </w:pPr>
      <w:r>
        <w:t>not write into that FIFO.</w:t>
      </w:r>
    </w:p>
    <w:p>
      <w:pPr>
        <w:pStyle w:val="Para 002"/>
      </w:pPr>
      <w:r>
        <w:t>4. Enters its main loop, where it repeatedly:</w:t>
      </w:r>
    </w:p>
    <w:p>
      <w:pPr>
        <w:pStyle w:val="Para 014"/>
      </w:pPr>
      <w:r>
        <w:t xml:space="preserve">(a) Performs a blocking </w:t>
      </w:r>
      <w:r>
        <w:rPr>
          <w:rStyle w:val="Text0"/>
        </w:rPr>
        <w:t>read()</w:t>
      </w:r>
      <w:r>
        <w:t xml:space="preserve"> on the public FIFO. (b) Upon returning successfully from </w:t>
      </w:r>
      <w:r>
        <w:rPr>
          <w:rStyle w:val="Text0"/>
        </w:rPr>
        <w:t>read()</w:t>
      </w:r>
      <w:r>
        <w:t>, forks a child pro-</w:t>
      </w:r>
    </w:p>
    <w:p>
      <w:pPr>
        <w:pStyle w:val="Para 032"/>
      </w:pPr>
      <w:r>
        <w:t>cess to handle the client request.</w:t>
      </w:r>
    </w:p>
    <w:p>
      <w:pPr>
        <w:pStyle w:val="Para 002"/>
      </w:pPr>
      <w:r>
        <w:t xml:space="preserve">This server differs from the iterative </w:t>
      </w:r>
      <w:r>
        <w:rPr>
          <w:rStyle w:val="Text0"/>
        </w:rPr>
        <w:t>calc</w:t>
      </w:r>
      <w:r>
        <w:t xml:space="preserve"> server in another fundamental way. The client sends it raw text, which the server converts to uppercase and sends back. Because this is a two-way communication, the client and server need a pair of private FIFOs for this exchange. The client writes the raw text into one FIFO, and the server sends the converted text back to the client in a second FIFO. The client has to create these FIFOs and send their names to the server in its public FIFO when it requests this translation service. In addition, the client has to send the name of the locale to the server so that the server can set the locale before it performs the translation to uppercase. Therefore, the structure of the request message is different in this program than it was in the iterative server.</w:t>
      </w:r>
    </w:p>
    <w:p>
      <w:pPr>
        <w:pStyle w:val="Para 002"/>
      </w:pPr>
      <w:r>
        <w:t>In this application, the only purpose of the request message that the client sends is to establish the means by which the client and the server can exchange data privately. The message structure has no data content. For this reason, I’ll call it a connection message. A connection message contains the names of two FIFOs and the name of the locale. The upcase.h header file contains its definition:</w:t>
      </w:r>
    </w:p>
    <w:p>
      <w:pPr>
        <w:pStyle w:val="Normal"/>
      </w:pPr>
      <w:r>
        <w:t>upcase.h</w:t>
      </w:r>
      <w:r>
        <w:rPr>
          <w:rStyle w:val="Text1"/>
        </w:rPr>
        <w:t xml:space="preserve"> </w:t>
      </w:r>
      <w:r>
        <w:t>#include "common_hdrs.h"</w:t>
      </w:r>
    </w:p>
    <w:p>
      <w:pPr>
        <w:pStyle w:val="Normal"/>
      </w:pPr>
      <w:r>
        <w:t>#define PUBLIC</w:t>
      </w:r>
      <w:r>
        <w:rPr>
          <w:rStyle w:val="Text1"/>
        </w:rPr>
        <w:t xml:space="preserve"> </w:t>
      </w:r>
      <w:r>
        <w:t>"/tmp/UPCASE_FIFO"</w:t>
      </w:r>
      <w:r>
        <w:rPr>
          <w:rStyle w:val="Text1"/>
        </w:rPr>
        <w:t xml:space="preserve"> </w:t>
      </w:r>
      <w:r>
        <w:t>#define LOCALELENGTH 128</w:t>
      </w:r>
    </w:p>
    <w:p>
      <w:pPr>
        <w:pStyle w:val="Normal"/>
      </w:pPr>
      <w:r>
        <w:t>#define NAMELENGTH (PIPE_BUF - LOCALELENGTH)/2</w:t>
      </w:r>
    </w:p>
    <w:p>
      <w:pPr>
        <w:pStyle w:val="Normal"/>
      </w:pPr>
      <w:r>
        <w:t>typedef struct _message {</w:t>
      </w:r>
    </w:p>
    <w:p>
      <w:pPr>
        <w:pStyle w:val="Para 001"/>
      </w:pPr>
      <w:r>
        <w:t>char upcased_fifo [NAMELENGTH];</w:t>
      </w:r>
    </w:p>
    <w:p>
      <w:pPr>
        <w:pStyle w:val="Para 001"/>
      </w:pPr>
      <w:r>
        <w:t>char raw_text_fifo[NAMELENGTH];</w:t>
      </w:r>
    </w:p>
    <w:p>
      <w:pPr>
        <w:pStyle w:val="Para 001"/>
      </w:pPr>
      <w:r>
        <w:t>char locale[LOCALELENGTH];</w:t>
      </w:r>
    </w:p>
    <w:p>
      <w:pPr>
        <w:pStyle w:val="Normal"/>
      </w:pPr>
      <w:r>
        <w:t>} message;</w:t>
      </w:r>
    </w:p>
    <w:p>
      <w:pPr>
        <w:pStyle w:val="Para 003"/>
      </w:pPr>
      <w:r>
        <w:t xml:space="preserve">The </w:t>
      </w:r>
      <w:r>
        <w:rPr>
          <w:rStyle w:val="Text0"/>
        </w:rPr>
        <w:t>message</w:t>
      </w:r>
      <w:r>
        <w:t xml:space="preserve"> structure is a total of </w:t>
      </w:r>
      <w:r>
        <w:rPr>
          <w:rStyle w:val="Text0"/>
        </w:rPr>
        <w:t>PIPE_BUF</w:t>
      </w:r>
      <w:r>
        <w:t xml:space="preserve"> bytes, divided equally between the two FIFO names after subtracting the maximum allowed length of a locale name, artificially set to 128 characters.</w:t>
      </w:r>
    </w:p>
    <w:p>
      <w:pPr>
        <w:pStyle w:val="Para 002"/>
      </w:pPr>
      <w:r>
        <w:t xml:space="preserve">Each child process forked by the server begins by opening the read end of the client’s </w:t>
      </w:r>
      <w:r>
        <w:rPr>
          <w:rStyle w:val="Text0"/>
        </w:rPr>
        <w:t>raw_text</w:t>
      </w:r>
      <w:r>
        <w:t xml:space="preserve"> FIFO. It then repeatedly reads from this </w:t>
      </w:r>
      <w:r>
        <w:rPr>
          <w:rStyle w:val="Text0"/>
        </w:rPr>
        <w:t>raw_text</w:t>
      </w:r>
      <w:r>
        <w:t xml:space="preserve"> </w:t>
      </w:r>
      <w:r>
        <w:rPr>
          <w:rStyle w:val="Text0"/>
        </w:rPr>
        <w:t>_fifo</w:t>
      </w:r>
      <w:r>
        <w:t xml:space="preserve">, translates the text into uppercase, opens the write end of the client’s </w:t>
      </w:r>
      <w:r>
        <w:rPr>
          <w:rStyle w:val="Text0"/>
        </w:rPr>
        <w:t>converted_text_fifo</w:t>
      </w:r>
      <w:r>
        <w:t xml:space="preserve">, writes the converted text into it, and closes its write end until there’s no more data in the </w:t>
      </w:r>
      <w:r>
        <w:rPr>
          <w:rStyle w:val="Text0"/>
        </w:rPr>
        <w:t>raw_text_fifo</w:t>
      </w:r>
      <w:r>
        <w:t>.</w:t>
      </w:r>
    </w:p>
    <w:p>
      <w:pPr>
        <w:pStyle w:val="Para 032"/>
      </w:pPr>
      <w:r>
        <w:t/>
      </w:r>
    </w:p>
    <w:p>
      <w:pPr>
        <w:pStyle w:val="Para 011"/>
      </w:pPr>
      <w:r>
        <w:rPr>
          <w:rStyle w:val="Text6"/>
        </w:rPr>
        <w:t>696</w:t>
      </w:r>
      <w:r>
        <w:rPr>
          <w:rStyle w:val="Text1"/>
        </w:rPr>
        <w:t xml:space="preserve"> </w:t>
      </w:r>
      <w:r>
        <w:t>Chapter 14</w:t>
      </w:r>
    </w:p>
    <w:p>
      <w:pPr>
        <w:pStyle w:val="0 Block"/>
      </w:pPr>
    </w:p>
    <w:p>
      <w:bookmarkStart w:id="781" w:name="The_Concurrent_Server_Client"/>
      <w:pPr>
        <w:pStyle w:val="Para 009"/>
        <w:pageBreakBefore w:val="on"/>
      </w:pPr>
      <w:r>
        <w:t>The Concurrent Server Client</w:t>
      </w:r>
      <w:bookmarkEnd w:id="781"/>
    </w:p>
    <w:p>
      <w:pPr>
        <w:pStyle w:val="Para 003"/>
      </w:pPr>
      <w:r>
        <w:t>The client is structurally different from the iterative server’s client. It takes the following major steps:</w:t>
      </w:r>
    </w:p>
    <w:p>
      <w:pPr>
        <w:pStyle w:val="Para 019"/>
      </w:pPr>
      <w:r>
        <w:rPr>
          <w:rStyle w:val="Text10"/>
        </w:rPr>
        <w:t xml:space="preserve">1. </w:t>
      </w:r>
      <w:r>
        <w:t>Determines whether it has a filename argument. If it does, it makes</w:t>
      </w:r>
    </w:p>
    <w:p>
      <w:pPr>
        <w:pStyle w:val="Para 014"/>
      </w:pPr>
      <w:r>
        <w:t>that the input source; otherwise, it uses standard input as its source.</w:t>
      </w:r>
    </w:p>
    <w:p>
      <w:pPr>
        <w:pStyle w:val="Para 002"/>
      </w:pPr>
      <w:r>
        <w:t>2. Registers its signal handlers.</w:t>
      </w:r>
    </w:p>
    <w:p>
      <w:pPr>
        <w:pStyle w:val="Para 002"/>
      </w:pPr>
      <w:r>
        <w:t xml:space="preserve">3. Calls </w:t>
      </w:r>
      <w:r>
        <w:rPr>
          <w:rStyle w:val="Text0"/>
        </w:rPr>
        <w:t>setlocale()</w:t>
      </w:r>
      <w:r>
        <w:t xml:space="preserve"> to enable all library functions to use the current</w:t>
      </w:r>
    </w:p>
    <w:p>
      <w:pPr>
        <w:pStyle w:val="Para 021"/>
      </w:pPr>
      <w:r>
        <w:t>locale settings.</w:t>
      </w:r>
    </w:p>
    <w:p>
      <w:pPr>
        <w:pStyle w:val="Para 002"/>
      </w:pPr>
      <w:r>
        <w:t>4. Creates two private FIFOs in the /tmp directory with unique names</w:t>
      </w:r>
    </w:p>
    <w:p>
      <w:pPr>
        <w:pStyle w:val="Para 014"/>
      </w:pPr>
      <w:r>
        <w:t>and writes their names and the name of the current locale into the connection message.</w:t>
      </w:r>
    </w:p>
    <w:p>
      <w:pPr>
        <w:pStyle w:val="Para 019"/>
      </w:pPr>
      <w:r>
        <w:rPr>
          <w:rStyle w:val="Text10"/>
        </w:rPr>
        <w:t xml:space="preserve">5. </w:t>
      </w:r>
      <w:r>
        <w:t>Opens the server’s public FIFO for writing, handling errors as</w:t>
      </w:r>
    </w:p>
    <w:p>
      <w:pPr>
        <w:pStyle w:val="Para 021"/>
      </w:pPr>
      <w:r>
        <w:t>needed.</w:t>
      </w:r>
    </w:p>
    <w:p>
      <w:pPr>
        <w:pStyle w:val="Para 019"/>
      </w:pPr>
      <w:r>
        <w:rPr>
          <w:rStyle w:val="Text10"/>
        </w:rPr>
        <w:t xml:space="preserve">6. </w:t>
      </w:r>
      <w:r>
        <w:t>Sends the connection message to the server to establish the two-way</w:t>
      </w:r>
    </w:p>
    <w:p>
      <w:pPr>
        <w:pStyle w:val="Para 021"/>
      </w:pPr>
      <w:r>
        <w:t>communication.</w:t>
      </w:r>
    </w:p>
    <w:p>
      <w:pPr>
        <w:pStyle w:val="Para 019"/>
      </w:pPr>
      <w:r>
        <w:rPr>
          <w:rStyle w:val="Text10"/>
        </w:rPr>
        <w:t xml:space="preserve">7. </w:t>
      </w:r>
      <w:r>
        <w:t>Attempts to open its raw text FIFO in nonblocking, write-only mode.</w:t>
      </w:r>
    </w:p>
    <w:p>
      <w:pPr>
        <w:pStyle w:val="Para 021"/>
      </w:pPr>
      <w:r>
        <w:t>If it fails, it delays a second and retries. It retries a few times and then gives up and exits. If it fails, it means that the server has proba-bly terminated.</w:t>
      </w:r>
    </w:p>
    <w:p>
      <w:pPr>
        <w:pStyle w:val="Para 019"/>
      </w:pPr>
      <w:r>
        <w:rPr>
          <w:rStyle w:val="Text10"/>
        </w:rPr>
        <w:t xml:space="preserve">8. </w:t>
      </w:r>
      <w:r>
        <w:t>Until it receives an end-of-file on its standard input, it repeatedly:</w:t>
      </w:r>
    </w:p>
    <w:p>
      <w:pPr>
        <w:pStyle w:val="Para 014"/>
      </w:pPr>
      <w:r>
        <w:t xml:space="preserve">(a) Reads a line from standard input. (b) Breaks the line into </w:t>
      </w:r>
      <w:r>
        <w:rPr>
          <w:rStyle w:val="Text0"/>
        </w:rPr>
        <w:t>PIPE_BUF</w:t>
      </w:r>
      <w:r>
        <w:t xml:space="preserve">-sized chunks. (c) </w:t>
      </w:r>
      <w:r>
        <w:rPr>
          <w:rStyle w:val="Text15"/>
        </w:rPr>
        <w:t>Sends each chunk successively to the server through its raw</w:t>
      </w:r>
    </w:p>
    <w:p>
      <w:pPr>
        <w:pStyle w:val="Para 051"/>
      </w:pPr>
      <w:r>
        <w:t>text FIFO.</w:t>
      </w:r>
    </w:p>
    <w:p>
      <w:pPr>
        <w:pStyle w:val="Para 014"/>
      </w:pPr>
      <w:r>
        <w:t xml:space="preserve">(d) Opens the </w:t>
      </w:r>
      <w:r>
        <w:rPr>
          <w:rStyle w:val="Text0"/>
        </w:rPr>
        <w:t>upcased</w:t>
      </w:r>
      <w:r>
        <w:t xml:space="preserve"> text FIFO for reading. (e) Reads the </w:t>
      </w:r>
      <w:r>
        <w:rPr>
          <w:rStyle w:val="Text0"/>
        </w:rPr>
        <w:t>upcased</w:t>
      </w:r>
      <w:r>
        <w:t xml:space="preserve"> text FIFO and writes its contents to its</w:t>
      </w:r>
    </w:p>
    <w:p>
      <w:pPr>
        <w:pStyle w:val="Para 051"/>
      </w:pPr>
      <w:r>
        <w:t>standard output.</w:t>
      </w:r>
    </w:p>
    <w:p>
      <w:pPr>
        <w:pStyle w:val="Para 077"/>
      </w:pPr>
      <w:r>
        <w:t xml:space="preserve">(f) Closes the read end of the </w:t>
      </w:r>
      <w:r>
        <w:rPr>
          <w:rStyle w:val="Text0"/>
        </w:rPr>
        <w:t>upcased</w:t>
      </w:r>
      <w:r>
        <w:t xml:space="preserve"> text FIFO.</w:t>
      </w:r>
    </w:p>
    <w:p>
      <w:pPr>
        <w:pStyle w:val="Para 002"/>
      </w:pPr>
      <w:r>
        <w:t>9. Closes all of its FIFOs and removes the files.</w:t>
      </w:r>
    </w:p>
    <w:p>
      <w:pPr>
        <w:pStyle w:val="Para 002"/>
      </w:pPr>
      <w:r>
        <w:t xml:space="preserve">Figure </w:t>
      </w:r>
      <w:hyperlink w:anchor="Initiate_request">
        <w:r>
          <w:rPr>
            <w:rStyle w:val="Text5"/>
          </w:rPr>
          <w:t xml:space="preserve">14-2 </w:t>
        </w:r>
      </w:hyperlink>
      <w:r>
        <w:t>shows how the client processes and the server parent and</w:t>
      </w:r>
    </w:p>
    <w:p>
      <w:pPr>
        <w:pStyle w:val="Para 003"/>
      </w:pPr>
      <w:r>
        <w:t xml:space="preserve">child processes use the various FIFOs. Compare this to Figure </w:t>
      </w:r>
      <w:hyperlink w:anchor="Start_each_message_with_a_header">
        <w:r>
          <w:rPr>
            <w:rStyle w:val="Text5"/>
          </w:rPr>
          <w:t>14-1.</w:t>
        </w:r>
      </w:hyperlink>
    </w:p>
    <w:p>
      <w:pPr>
        <w:pStyle w:val="Para 032"/>
      </w:pPr>
      <w:r>
        <w:t/>
      </w:r>
    </w:p>
    <w:p>
      <w:pPr>
        <w:pStyle w:val="Para 010"/>
      </w:pPr>
      <w:r>
        <w:t>Client-Server Applications and Daemons</w:t>
      </w:r>
      <w:r>
        <w:rPr>
          <w:rStyle w:val="Text1"/>
        </w:rPr>
        <w:t xml:space="preserve"> </w:t>
      </w:r>
      <w:r>
        <w:rPr>
          <w:rStyle w:val="Text6"/>
        </w:rPr>
        <w:t>697</w:t>
      </w:r>
    </w:p>
    <w:p>
      <w:pPr>
        <w:pStyle w:val="0 Block"/>
      </w:pPr>
    </w:p>
    <w:p>
      <w:bookmarkStart w:id="782" w:name="Initiate_request"/>
      <w:pPr>
        <w:pStyle w:val="Para 022"/>
        <w:pageBreakBefore w:val="on"/>
      </w:pPr>
      <w:r>
        <w:t>Initiate request</w:t>
      </w:r>
      <w:r>
        <w:rPr>
          <w:rStyle w:val="Text1"/>
        </w:rPr>
        <w:t xml:space="preserve"> </w:t>
      </w:r>
      <w:r>
        <w:t>Read</w:t>
      </w:r>
      <w:bookmarkEnd w:id="782"/>
    </w:p>
    <w:p>
      <w:pPr>
        <w:pStyle w:val="Para 015"/>
      </w:pPr>
      <w:r>
        <w:t>Listening FIFO</w:t>
      </w:r>
    </w:p>
    <w:p>
      <w:pPr>
        <w:pStyle w:val="Para 032"/>
      </w:pPr>
      <w:r>
        <w:t/>
      </w:r>
    </w:p>
    <w:p>
      <w:pPr>
        <w:pStyle w:val="Para 015"/>
      </w:pPr>
      <w:r>
        <w:t>Read</w:t>
      </w:r>
      <w:r>
        <w:rPr>
          <w:rStyle w:val="Text1"/>
        </w:rPr>
        <w:t xml:space="preserve"> </w:t>
      </w:r>
      <w:r>
        <w:t>Write</w:t>
      </w:r>
    </w:p>
    <w:p>
      <w:pPr>
        <w:pStyle w:val="Para 069"/>
      </w:pPr>
      <w:r>
        <w:t>upcased_text</w:t>
      </w:r>
      <w:r>
        <w:rPr>
          <w:rStyle w:val="Text1"/>
        </w:rPr>
        <w:t xml:space="preserve"> </w:t>
      </w:r>
      <w:r>
        <w:rPr>
          <w:rStyle w:val="Text3"/>
        </w:rPr>
        <w:t>FIFO</w:t>
      </w:r>
    </w:p>
    <w:p>
      <w:pPr>
        <w:pStyle w:val="Para 016"/>
      </w:pPr>
      <w:r>
        <w:t>Client</w:t>
      </w:r>
    </w:p>
    <w:p>
      <w:pPr>
        <w:pStyle w:val="Para 015"/>
      </w:pPr>
      <w:r>
        <w:t>Write</w:t>
      </w:r>
      <w:r>
        <w:rPr>
          <w:rStyle w:val="Text1"/>
        </w:rPr>
        <w:t xml:space="preserve"> </w:t>
      </w:r>
      <w:r>
        <w:t>Read</w:t>
      </w:r>
    </w:p>
    <w:p>
      <w:pPr>
        <w:pStyle w:val="Para 075"/>
      </w:pPr>
      <w:r>
        <w:rPr>
          <w:rStyle w:val="Text14"/>
        </w:rPr>
        <w:t>raw_text</w:t>
      </w:r>
      <w:r>
        <w:rPr>
          <w:rStyle w:val="Text1"/>
        </w:rPr>
        <w:t xml:space="preserve"> </w:t>
      </w:r>
      <w:r>
        <w:t>FIFO</w:t>
      </w:r>
      <w:r>
        <w:rPr>
          <w:rStyle w:val="Text1"/>
        </w:rPr>
        <w:t xml:space="preserve"> </w:t>
      </w:r>
      <w:r>
        <w:t>Child</w:t>
      </w:r>
    </w:p>
    <w:p>
      <w:pPr>
        <w:pStyle w:val="Para 007"/>
      </w:pPr>
      <w:r>
        <w:t>Parent</w:t>
      </w:r>
    </w:p>
    <w:p>
      <w:pPr>
        <w:pStyle w:val="Para 032"/>
      </w:pPr>
      <w:r>
        <w:t/>
      </w:r>
    </w:p>
    <w:p>
      <w:pPr>
        <w:pStyle w:val="Para 015"/>
      </w:pPr>
      <w:r>
        <w:t>Read</w:t>
      </w:r>
      <w:r>
        <w:rPr>
          <w:rStyle w:val="Text1"/>
        </w:rPr>
        <w:t xml:space="preserve"> </w:t>
      </w:r>
      <w:r>
        <w:t>Write</w:t>
      </w:r>
    </w:p>
    <w:p>
      <w:pPr>
        <w:pStyle w:val="Para 069"/>
      </w:pPr>
      <w:r>
        <w:t>upcased_text</w:t>
      </w:r>
      <w:r>
        <w:rPr>
          <w:rStyle w:val="Text1"/>
        </w:rPr>
        <w:t xml:space="preserve"> </w:t>
      </w:r>
      <w:r>
        <w:rPr>
          <w:rStyle w:val="Text3"/>
        </w:rPr>
        <w:t>FIFO</w:t>
      </w:r>
    </w:p>
    <w:p>
      <w:pPr>
        <w:pStyle w:val="Para 013"/>
      </w:pPr>
      <w:r>
        <w:t>Client</w:t>
      </w:r>
      <w:r>
        <w:rPr>
          <w:rStyle w:val="Text1"/>
        </w:rPr>
        <w:t xml:space="preserve"> </w:t>
      </w:r>
      <w:r>
        <w:t>Write</w:t>
      </w:r>
      <w:r>
        <w:rPr>
          <w:rStyle w:val="Text1"/>
        </w:rPr>
        <w:t xml:space="preserve"> </w:t>
      </w:r>
      <w:r>
        <w:t>Read</w:t>
      </w:r>
      <w:r>
        <w:rPr>
          <w:rStyle w:val="Text1"/>
        </w:rPr>
        <w:t xml:space="preserve"> </w:t>
      </w:r>
      <w:r>
        <w:t>Child</w:t>
      </w:r>
      <w:r>
        <w:rPr>
          <w:rStyle w:val="Text1"/>
        </w:rPr>
        <w:t xml:space="preserve"> </w:t>
      </w:r>
      <w:r>
        <w:rPr>
          <w:rStyle w:val="Text14"/>
        </w:rPr>
        <w:t>raw_text</w:t>
      </w:r>
      <w:r>
        <w:rPr>
          <w:rStyle w:val="Text1"/>
        </w:rPr>
        <w:t xml:space="preserve"> </w:t>
      </w:r>
      <w:r>
        <w:t>FIFO</w:t>
      </w:r>
    </w:p>
    <w:p>
      <w:pPr>
        <w:pStyle w:val="Para 032"/>
      </w:pPr>
      <w:r>
        <w:t/>
      </w:r>
    </w:p>
    <w:p>
      <w:pPr>
        <w:pStyle w:val="Para 007"/>
      </w:pPr>
      <w:r>
        <w:t>Server</w:t>
      </w:r>
    </w:p>
    <w:p>
      <w:pPr>
        <w:pStyle w:val="Normal"/>
      </w:pPr>
      <w:r>
        <w:t>Figure 14-2: Concurrent server and client communication</w:t>
      </w:r>
    </w:p>
    <w:p>
      <w:pPr>
        <w:pStyle w:val="Para 002"/>
      </w:pPr>
      <w:r>
        <w:t xml:space="preserve">The code for the client is shown in Listings </w:t>
      </w:r>
      <w:hyperlink w:anchor="Top_of_index_html">
        <w:r>
          <w:rPr>
            <w:rStyle w:val="Text5"/>
          </w:rPr>
          <w:t xml:space="preserve">14-5 </w:t>
        </w:r>
      </w:hyperlink>
      <w:r>
        <w:t xml:space="preserve">and </w:t>
      </w:r>
      <w:hyperlink w:anchor="void_on_sigpipe_int_signo">
        <w:r>
          <w:rPr>
            <w:rStyle w:val="Text5"/>
          </w:rPr>
          <w:t xml:space="preserve">14-6. </w:t>
        </w:r>
      </w:hyperlink>
      <w:r>
        <w:t>Some code has been omitted to save space, such as setting up signal handlers and han-dling errors from system calls. The complete program, upcase.c, is available in the book’s source code distribution.</w:t>
      </w:r>
    </w:p>
    <w:p>
      <w:pPr>
        <w:pStyle w:val="Normal"/>
      </w:pPr>
      <w:r>
        <w:t>upcase.c</w:t>
      </w:r>
      <w:r>
        <w:rPr>
          <w:rStyle w:val="Text1"/>
        </w:rPr>
        <w:t xml:space="preserve"> </w:t>
      </w:r>
      <w:r>
        <w:t>#include "upcase.h"</w:t>
      </w:r>
    </w:p>
    <w:p>
      <w:pPr>
        <w:pStyle w:val="Normal"/>
      </w:pPr>
      <w:r>
        <w:t>globals</w:t>
      </w:r>
      <w:r>
        <w:rPr>
          <w:rStyle w:val="Text1"/>
        </w:rPr>
        <w:t xml:space="preserve"> </w:t>
      </w:r>
      <w:r>
        <w:t>#define MAXTRIES 5</w:t>
      </w:r>
    </w:p>
    <w:p>
      <w:pPr>
        <w:pStyle w:val="Normal"/>
      </w:pPr>
      <w:r>
        <w:t>const char server_no_read_msg[] = "The server is not reading the pipe.\n";</w:t>
      </w:r>
      <w:r>
        <w:rPr>
          <w:rStyle w:val="Text1"/>
        </w:rPr>
        <w:t xml:space="preserve"> </w:t>
      </w:r>
      <w:r>
        <w:t>const char noserver_msg[] = "The server does not appear to be running. "</w:t>
      </w:r>
    </w:p>
    <w:p>
      <w:pPr>
        <w:pStyle w:val="Para 064"/>
      </w:pPr>
      <w:r>
        <w:t>"Please start the service.\n";</w:t>
      </w:r>
    </w:p>
    <w:p>
      <w:pPr>
        <w:pStyle w:val="Normal"/>
      </w:pPr>
      <w:r>
        <w:t>const char missing_pipe_msg[] =</w:t>
      </w:r>
    </w:p>
    <w:p>
      <w:pPr>
        <w:pStyle w:val="Para 007"/>
      </w:pPr>
      <w:r>
        <w:t>"Cannot communicate with the server due to a missing pipe.\n"</w:t>
      </w:r>
    </w:p>
    <w:p>
      <w:pPr>
        <w:pStyle w:val="Para 007"/>
      </w:pPr>
      <w:r>
        <w:t>"Check if the server is running and restart it if necessary.\n";</w:t>
      </w:r>
    </w:p>
    <w:p>
      <w:pPr>
        <w:pStyle w:val="Normal"/>
      </w:pPr>
      <w:r>
        <w:t>int</w:t>
      </w:r>
      <w:r>
        <w:rPr>
          <w:rStyle w:val="Text1"/>
        </w:rPr>
        <w:t xml:space="preserve"> </w:t>
      </w:r>
      <w:r>
        <w:t>upcased_fd;</w:t>
      </w:r>
      <w:r>
        <w:rPr>
          <w:rStyle w:val="Text1"/>
        </w:rPr>
        <w:t xml:space="preserve"> </w:t>
      </w:r>
      <w:r>
        <w:t>/* File descriptor for READ PRIVATE FIFO</w:t>
      </w:r>
      <w:r>
        <w:rPr>
          <w:rStyle w:val="Text1"/>
        </w:rPr>
        <w:t xml:space="preserve"> </w:t>
      </w:r>
      <w:r>
        <w:t>*/</w:t>
      </w:r>
      <w:r>
        <w:rPr>
          <w:rStyle w:val="Text1"/>
        </w:rPr>
        <w:t xml:space="preserve"> </w:t>
      </w:r>
      <w:r>
        <w:t>int</w:t>
      </w:r>
      <w:r>
        <w:rPr>
          <w:rStyle w:val="Text1"/>
        </w:rPr>
        <w:t xml:space="preserve"> </w:t>
      </w:r>
      <w:r>
        <w:t>rawtext_fd;</w:t>
      </w:r>
      <w:r>
        <w:rPr>
          <w:rStyle w:val="Text1"/>
        </w:rPr>
        <w:t xml:space="preserve"> </w:t>
      </w:r>
      <w:r>
        <w:t>/* File descriptor for WRITE PRIVATE FIFO */</w:t>
      </w:r>
      <w:r>
        <w:rPr>
          <w:rStyle w:val="Text1"/>
        </w:rPr>
        <w:t xml:space="preserve"> </w:t>
      </w:r>
      <w:r>
        <w:t>int</w:t>
      </w:r>
      <w:r>
        <w:rPr>
          <w:rStyle w:val="Text1"/>
        </w:rPr>
        <w:t xml:space="preserve"> </w:t>
      </w:r>
      <w:r>
        <w:t>publicfd;</w:t>
      </w:r>
      <w:r>
        <w:rPr>
          <w:rStyle w:val="Text1"/>
        </w:rPr>
        <w:t xml:space="preserve"> </w:t>
      </w:r>
      <w:r>
        <w:t>/* File descriptor for write end of PUBLIC */</w:t>
      </w:r>
      <w:r>
        <w:rPr>
          <w:rStyle w:val="Text1"/>
        </w:rPr>
        <w:t xml:space="preserve"> </w:t>
      </w:r>
      <w:r>
        <w:t>FILE</w:t>
      </w:r>
      <w:r>
        <w:rPr>
          <w:rStyle w:val="Text1"/>
        </w:rPr>
        <w:t xml:space="preserve"> </w:t>
      </w:r>
      <w:r>
        <w:t>*inputfp;</w:t>
      </w:r>
      <w:r>
        <w:rPr>
          <w:rStyle w:val="Text1"/>
        </w:rPr>
        <w:t xml:space="preserve"> </w:t>
      </w:r>
      <w:r>
        <w:t>/* File pointer to input stream</w:t>
      </w:r>
      <w:r>
        <w:rPr>
          <w:rStyle w:val="Text1"/>
        </w:rPr>
        <w:t xml:space="preserve"> </w:t>
      </w:r>
      <w:r>
        <w:t>*/</w:t>
      </w:r>
      <w:r>
        <w:rPr>
          <w:rStyle w:val="Text1"/>
        </w:rPr>
        <w:t xml:space="preserve"> </w:t>
      </w:r>
      <w:r>
        <w:t>message</w:t>
      </w:r>
      <w:r>
        <w:rPr>
          <w:rStyle w:val="Text1"/>
        </w:rPr>
        <w:t xml:space="preserve"> </w:t>
      </w:r>
      <w:r>
        <w:t>msg;</w:t>
      </w:r>
      <w:r>
        <w:rPr>
          <w:rStyle w:val="Text1"/>
        </w:rPr>
        <w:t xml:space="preserve"> </w:t>
      </w:r>
      <w:r>
        <w:t>/* Connection message</w:t>
      </w:r>
      <w:r>
        <w:rPr>
          <w:rStyle w:val="Text1"/>
        </w:rPr>
        <w:t xml:space="preserve"> </w:t>
      </w:r>
      <w:r>
        <w:t>*/</w:t>
      </w:r>
    </w:p>
    <w:p>
      <w:pPr>
        <w:pStyle w:val="Normal"/>
      </w:pPr>
      <w:r>
        <w:t>void clean_up()</w:t>
      </w:r>
    </w:p>
    <w:p>
      <w:pPr>
        <w:pStyle w:val="Normal"/>
      </w:pPr>
      <w:r>
        <w:t>{</w:t>
      </w:r>
    </w:p>
    <w:p>
      <w:pPr>
        <w:pStyle w:val="Para 001"/>
      </w:pPr>
      <w:r>
        <w:t>if ( upcased_fd != -1 )</w:t>
      </w:r>
    </w:p>
    <w:p>
      <w:pPr>
        <w:pStyle w:val="Para 004"/>
      </w:pPr>
      <w:r>
        <w:t>close(upcased_fd);</w:t>
      </w:r>
    </w:p>
    <w:p>
      <w:pPr>
        <w:pStyle w:val="Para 001"/>
      </w:pPr>
      <w:r>
        <w:t>if ( rawtext_fd != -1 )</w:t>
      </w:r>
    </w:p>
    <w:p>
      <w:pPr>
        <w:pStyle w:val="Para 004"/>
      </w:pPr>
      <w:r>
        <w:t>close(rawtext_fd);</w:t>
      </w:r>
    </w:p>
    <w:p>
      <w:pPr>
        <w:pStyle w:val="Para 001"/>
      </w:pPr>
      <w:r>
        <w:t>unlink(msg.upcased_fifo);</w:t>
      </w:r>
    </w:p>
    <w:p>
      <w:pPr>
        <w:pStyle w:val="Para 001"/>
      </w:pPr>
      <w:r>
        <w:t>unlink(msg.raw_text_fifo);</w:t>
      </w:r>
    </w:p>
    <w:p>
      <w:pPr>
        <w:pStyle w:val="Normal"/>
      </w:pPr>
      <w:r>
        <w:t>}</w:t>
      </w:r>
    </w:p>
    <w:p>
      <w:pPr>
        <w:pStyle w:val="Para 011"/>
      </w:pPr>
      <w:r>
        <w:rPr>
          <w:rStyle w:val="Text6"/>
        </w:rPr>
        <w:t>698</w:t>
      </w:r>
      <w:r>
        <w:rPr>
          <w:rStyle w:val="Text1"/>
        </w:rPr>
        <w:t xml:space="preserve"> </w:t>
      </w:r>
      <w:r>
        <w:t>Chapter 14</w:t>
      </w:r>
    </w:p>
    <w:p>
      <w:pPr>
        <w:pStyle w:val="0 Block"/>
      </w:pPr>
    </w:p>
    <w:p>
      <w:bookmarkStart w:id="783" w:name="void_on_sigpipe_int_signo"/>
      <w:pPr>
        <w:pStyle w:val="Normal"/>
        <w:pageBreakBefore w:val="on"/>
      </w:pPr>
      <w:r>
        <w:t>void on_sigpipe(int signo)</w:t>
      </w:r>
      <w:bookmarkEnd w:id="783"/>
    </w:p>
    <w:p>
      <w:pPr>
        <w:pStyle w:val="Normal"/>
      </w:pPr>
      <w:r>
        <w:t>{</w:t>
      </w:r>
    </w:p>
    <w:p>
      <w:pPr>
        <w:pStyle w:val="Para 001"/>
      </w:pPr>
      <w:r>
        <w:t>fprintf(stderr, "%s Exiting...\n", server_no_read_msg); /* UNSAFE */</w:t>
      </w:r>
    </w:p>
    <w:p>
      <w:pPr>
        <w:pStyle w:val="Para 001"/>
      </w:pPr>
      <w:r>
        <w:t>unlink(msg.raw_text_fifo);</w:t>
      </w:r>
    </w:p>
    <w:p>
      <w:pPr>
        <w:pStyle w:val="Para 001"/>
      </w:pPr>
      <w:r>
        <w:t>unlink(msg.upcased_fifo);</w:t>
      </w:r>
    </w:p>
    <w:p>
      <w:pPr>
        <w:pStyle w:val="Para 001"/>
      </w:pPr>
      <w:r>
        <w:t>exit(EXIT_FAILURE);</w:t>
      </w:r>
    </w:p>
    <w:p>
      <w:pPr>
        <w:pStyle w:val="Normal"/>
      </w:pPr>
      <w:r>
        <w:t>}</w:t>
      </w:r>
    </w:p>
    <w:p>
      <w:pPr>
        <w:pStyle w:val="Normal"/>
      </w:pPr>
      <w:r>
        <w:t>void on_signal(int sig)</w:t>
      </w:r>
    </w:p>
    <w:p>
      <w:pPr>
        <w:pStyle w:val="Normal"/>
      </w:pPr>
      <w:r>
        <w:t>{</w:t>
      </w:r>
    </w:p>
    <w:p>
      <w:pPr>
        <w:pStyle w:val="Para 001"/>
      </w:pPr>
      <w:r>
        <w:t>if ( publicfd != -1 )</w:t>
      </w:r>
    </w:p>
    <w:p>
      <w:pPr>
        <w:pStyle w:val="Para 004"/>
      </w:pPr>
      <w:r>
        <w:t>close(publicfd);</w:t>
      </w:r>
    </w:p>
    <w:p>
      <w:pPr>
        <w:pStyle w:val="Para 001"/>
      </w:pPr>
      <w:r>
        <w:t>if ( upcased_fd != -1 )</w:t>
      </w:r>
    </w:p>
    <w:p>
      <w:pPr>
        <w:pStyle w:val="Para 004"/>
      </w:pPr>
      <w:r>
        <w:t>close(upcased_fd);</w:t>
      </w:r>
    </w:p>
    <w:p>
      <w:pPr>
        <w:pStyle w:val="Para 001"/>
      </w:pPr>
      <w:r>
        <w:t>if ( rawtext_fd != -1 )</w:t>
      </w:r>
    </w:p>
    <w:p>
      <w:pPr>
        <w:pStyle w:val="Para 004"/>
      </w:pPr>
      <w:r>
        <w:t>close(rawtext_fd);</w:t>
      </w:r>
    </w:p>
    <w:p>
      <w:pPr>
        <w:pStyle w:val="Para 001"/>
      </w:pPr>
      <w:r>
        <w:t>unlink(msg.upcased_fifo);</w:t>
      </w:r>
    </w:p>
    <w:p>
      <w:pPr>
        <w:pStyle w:val="Para 001"/>
      </w:pPr>
      <w:r>
        <w:t>unlink(msg.raw_text_fifo);</w:t>
      </w:r>
    </w:p>
    <w:p>
      <w:pPr>
        <w:pStyle w:val="Para 001"/>
      </w:pPr>
      <w:r>
        <w:t>exit(EXIT_SUCCESS);</w:t>
      </w:r>
    </w:p>
    <w:p>
      <w:pPr>
        <w:pStyle w:val="Normal"/>
      </w:pPr>
      <w:r>
        <w:t>}</w:t>
      </w:r>
    </w:p>
    <w:p>
      <w:pPr>
        <w:pStyle w:val="Normal"/>
      </w:pPr>
      <w:r>
        <w:t>Listing 14-5: The static and file-scoped functions and data for the</w:t>
      </w:r>
      <w:r>
        <w:rPr>
          <w:rStyle w:val="Text1"/>
        </w:rPr>
        <w:t xml:space="preserve"> </w:t>
      </w:r>
      <w:r>
        <w:t>upcase</w:t>
      </w:r>
      <w:r>
        <w:rPr>
          <w:rStyle w:val="Text1"/>
        </w:rPr>
        <w:t xml:space="preserve"> </w:t>
      </w:r>
      <w:r>
        <w:t>client of the</w:t>
      </w:r>
    </w:p>
    <w:p>
      <w:pPr>
        <w:pStyle w:val="Normal"/>
      </w:pPr>
      <w:r>
        <w:t>upcase</w:t>
      </w:r>
      <w:r>
        <w:rPr>
          <w:rStyle w:val="Text1"/>
        </w:rPr>
        <w:t xml:space="preserve"> </w:t>
      </w:r>
      <w:r>
        <w:t>server</w:t>
      </w:r>
    </w:p>
    <w:p>
      <w:pPr>
        <w:pStyle w:val="Para 002"/>
      </w:pPr>
      <w:r>
        <w:t>The signal handlers close open file descriptors and remove FIFOs from</w:t>
      </w:r>
    </w:p>
    <w:p>
      <w:pPr>
        <w:pStyle w:val="Para 003"/>
      </w:pPr>
      <w:r>
        <w:t xml:space="preserve">the filesystem as needed. The client’s main program is in Listing </w:t>
      </w:r>
      <w:hyperlink w:anchor="void_on_sigpipe_int_signo">
        <w:r>
          <w:rPr>
            <w:rStyle w:val="Text5"/>
          </w:rPr>
          <w:t xml:space="preserve">14-6, </w:t>
        </w:r>
      </w:hyperlink>
      <w:r>
        <w:t>with some error handling omitted.</w:t>
      </w:r>
    </w:p>
    <w:p>
      <w:pPr>
        <w:pStyle w:val="Normal"/>
      </w:pPr>
      <w:r>
        <w:t>upcase.c</w:t>
      </w:r>
      <w:r>
        <w:rPr>
          <w:rStyle w:val="Text1"/>
        </w:rPr>
        <w:t xml:space="preserve"> </w:t>
      </w:r>
      <w:r>
        <w:t>int main(int argc, char *argv[])</w:t>
      </w:r>
    </w:p>
    <w:p>
      <w:pPr>
        <w:pStyle w:val="Normal"/>
      </w:pPr>
      <w:r>
        <w:t>main()</w:t>
      </w:r>
      <w:r>
        <w:rPr>
          <w:rStyle w:val="Text1"/>
        </w:rPr>
        <w:t xml:space="preserve"> </w:t>
      </w:r>
      <w:r>
        <w:t>{</w:t>
      </w:r>
    </w:p>
    <w:p>
      <w:pPr>
        <w:pStyle w:val="Para 001"/>
      </w:pPr>
      <w:r>
        <w:t>int</w:t>
      </w:r>
      <w:r>
        <w:rPr>
          <w:rStyle w:val="Text1"/>
        </w:rPr>
        <w:t xml:space="preserve"> </w:t>
      </w:r>
      <w:r>
        <w:t>strLength;</w:t>
      </w:r>
      <w:r>
        <w:rPr>
          <w:rStyle w:val="Text1"/>
        </w:rPr>
        <w:t xml:space="preserve"> </w:t>
      </w:r>
      <w:r>
        <w:t>/* Number of bytes in text to convert</w:t>
      </w:r>
      <w:r>
        <w:rPr>
          <w:rStyle w:val="Text1"/>
        </w:rPr>
        <w:t xml:space="preserve"> </w:t>
      </w:r>
      <w:r>
        <w:t>*/</w:t>
      </w:r>
    </w:p>
    <w:p>
      <w:pPr>
        <w:pStyle w:val="Para 001"/>
      </w:pPr>
      <w:r>
        <w:t>int</w:t>
      </w:r>
      <w:r>
        <w:rPr>
          <w:rStyle w:val="Text1"/>
        </w:rPr>
        <w:t xml:space="preserve"> </w:t>
      </w:r>
      <w:r>
        <w:t>nChunk;</w:t>
      </w:r>
      <w:r>
        <w:rPr>
          <w:rStyle w:val="Text1"/>
        </w:rPr>
        <w:t xml:space="preserve"> </w:t>
      </w:r>
      <w:r>
        <w:t>/* Index of text chunk to send to server */</w:t>
      </w:r>
    </w:p>
    <w:p>
      <w:pPr>
        <w:pStyle w:val="Para 001"/>
      </w:pPr>
      <w:r>
        <w:t>int</w:t>
      </w:r>
      <w:r>
        <w:rPr>
          <w:rStyle w:val="Text1"/>
        </w:rPr>
        <w:t xml:space="preserve"> </w:t>
      </w:r>
      <w:r>
        <w:t>bytesRead;</w:t>
      </w:r>
      <w:r>
        <w:rPr>
          <w:rStyle w:val="Text1"/>
        </w:rPr>
        <w:t xml:space="preserve"> </w:t>
      </w:r>
      <w:r>
        <w:t>/* Bytes received in read from server</w:t>
      </w:r>
      <w:r>
        <w:rPr>
          <w:rStyle w:val="Text1"/>
        </w:rPr>
        <w:t xml:space="preserve"> </w:t>
      </w:r>
      <w:r>
        <w:t>*/</w:t>
      </w:r>
    </w:p>
    <w:p>
      <w:pPr>
        <w:pStyle w:val="Para 001"/>
      </w:pPr>
      <w:r>
        <w:t>int</w:t>
      </w:r>
      <w:r>
        <w:rPr>
          <w:rStyle w:val="Text1"/>
        </w:rPr>
        <w:t xml:space="preserve"> </w:t>
      </w:r>
      <w:r>
        <w:t>tries = 0;</w:t>
      </w:r>
      <w:r>
        <w:rPr>
          <w:rStyle w:val="Text1"/>
        </w:rPr>
        <w:t xml:space="preserve"> </w:t>
      </w:r>
      <w:r>
        <w:t>/* Count of attempts to open FIFO</w:t>
      </w:r>
      <w:r>
        <w:rPr>
          <w:rStyle w:val="Text1"/>
        </w:rPr>
        <w:t xml:space="preserve"> </w:t>
      </w:r>
      <w:r>
        <w:t>*/</w:t>
      </w:r>
    </w:p>
    <w:p>
      <w:pPr>
        <w:pStyle w:val="Para 001"/>
      </w:pPr>
      <w:r>
        <w:t>static char</w:t>
      </w:r>
      <w:r>
        <w:rPr>
          <w:rStyle w:val="Text1"/>
        </w:rPr>
        <w:t xml:space="preserve"> </w:t>
      </w:r>
      <w:r>
        <w:t>buffer[PIPE_BUF];</w:t>
      </w:r>
    </w:p>
    <w:p>
      <w:pPr>
        <w:pStyle w:val="Para 001"/>
      </w:pPr>
      <w:r>
        <w:t>static char</w:t>
      </w:r>
      <w:r>
        <w:rPr>
          <w:rStyle w:val="Text1"/>
        </w:rPr>
        <w:t xml:space="preserve"> </w:t>
      </w:r>
      <w:r>
        <w:t>textbuf[BUFSIZ];</w:t>
      </w:r>
    </w:p>
    <w:p>
      <w:pPr>
        <w:pStyle w:val="Para 001"/>
      </w:pPr>
      <w:r>
        <w:t>struct sigaction sigact;</w:t>
      </w:r>
    </w:p>
    <w:p>
      <w:pPr>
        <w:pStyle w:val="Para 001"/>
      </w:pPr>
      <w:r>
        <w:t>if ( argc &lt; 2 )</w:t>
      </w:r>
    </w:p>
    <w:p>
      <w:pPr>
        <w:pStyle w:val="Para 004"/>
      </w:pPr>
      <w:r>
        <w:t>inputfp = stdin;</w:t>
      </w:r>
    </w:p>
    <w:p>
      <w:pPr>
        <w:pStyle w:val="Para 001"/>
      </w:pPr>
      <w:r>
        <w:t>else if ( NULL == (inputfp = fopen(argv[1], "r")) )</w:t>
      </w:r>
    </w:p>
    <w:p>
      <w:pPr>
        <w:pStyle w:val="Para 004"/>
      </w:pPr>
      <w:r>
        <w:t>fatal_error(errno, argv[1]);</w:t>
      </w:r>
    </w:p>
    <w:p>
      <w:pPr>
        <w:pStyle w:val="Para 001"/>
      </w:pPr>
      <w:r>
        <w:t>publicfd</w:t>
      </w:r>
      <w:r>
        <w:rPr>
          <w:rStyle w:val="Text1"/>
        </w:rPr>
        <w:t xml:space="preserve"> </w:t>
      </w:r>
      <w:r>
        <w:t>= -1;</w:t>
      </w:r>
    </w:p>
    <w:p>
      <w:pPr>
        <w:pStyle w:val="Para 001"/>
      </w:pPr>
      <w:r>
        <w:t>upcased_fd = -1;</w:t>
      </w:r>
    </w:p>
    <w:p>
      <w:pPr>
        <w:pStyle w:val="Para 001"/>
      </w:pPr>
      <w:r>
        <w:t>rawtext_fd = -1;</w:t>
      </w:r>
    </w:p>
    <w:p>
      <w:pPr>
        <w:pStyle w:val="Para 001"/>
      </w:pPr>
      <w:r>
        <w:t>// OMITTED: Register the signal handlers and set the locale.</w:t>
      </w:r>
    </w:p>
    <w:p>
      <w:pPr>
        <w:pStyle w:val="Para 010"/>
      </w:pPr>
      <w:r>
        <w:t>Client-Server Applications and Daemons</w:t>
      </w:r>
      <w:r>
        <w:rPr>
          <w:rStyle w:val="Text1"/>
        </w:rPr>
        <w:t xml:space="preserve"> </w:t>
      </w:r>
      <w:r>
        <w:rPr>
          <w:rStyle w:val="Text6"/>
        </w:rPr>
        <w:t>699</w:t>
      </w:r>
    </w:p>
    <w:p>
      <w:pPr>
        <w:pStyle w:val="0 Block"/>
      </w:pPr>
    </w:p>
    <w:p>
      <w:bookmarkStart w:id="784" w:name="___Create_unique_names_for_priva"/>
      <w:pPr>
        <w:pStyle w:val="Para 001"/>
        <w:pageBreakBefore w:val="on"/>
      </w:pPr>
      <w:r>
        <w:t>/* Create unique names for private FIFOs using process ID. */</w:t>
      </w:r>
      <w:bookmarkEnd w:id="784"/>
    </w:p>
    <w:p>
      <w:pPr>
        <w:pStyle w:val="Para 001"/>
      </w:pPr>
      <w:r>
        <w:t>sprintf(msg.upcased_fifo, "/tmp/fifo_rd%d", getpid());</w:t>
      </w:r>
    </w:p>
    <w:p>
      <w:pPr>
        <w:pStyle w:val="Para 001"/>
      </w:pPr>
      <w:r>
        <w:t>sprintf(msg.raw_text_fifo, "/tmp/fifo_wr%d", getpid());</w:t>
      </w:r>
    </w:p>
    <w:p>
      <w:pPr>
        <w:pStyle w:val="Para 001"/>
      </w:pPr>
      <w:r>
        <w:t>sprintf(msg.locale, "%s", current_locale);</w:t>
      </w:r>
    </w:p>
    <w:p>
      <w:pPr>
        <w:pStyle w:val="Para 001"/>
      </w:pPr>
      <w:r>
        <w:t>/* Create the private FIFOs. */</w:t>
      </w:r>
    </w:p>
    <w:p>
      <w:pPr>
        <w:pStyle w:val="Para 001"/>
      </w:pPr>
      <w:r>
        <w:t>if ( mkfifo(msg.upcased_fifo, 0666) &lt; 0 ||</w:t>
      </w:r>
    </w:p>
    <w:p>
      <w:pPr>
        <w:pStyle w:val="Para 015"/>
      </w:pPr>
      <w:r>
        <w:t>mkfifo(msg.raw_text_fifo, 0666) &lt; 0 ) {</w:t>
      </w:r>
    </w:p>
    <w:p>
      <w:pPr>
        <w:pStyle w:val="Para 004"/>
      </w:pPr>
      <w:r>
        <w:t>clean_up();</w:t>
      </w:r>
    </w:p>
    <w:p>
      <w:pPr>
        <w:pStyle w:val="Para 004"/>
      </w:pPr>
      <w:r>
        <w:t>fatal_error(-1, "Error creating private FIFOs");</w:t>
      </w:r>
    </w:p>
    <w:p>
      <w:pPr>
        <w:pStyle w:val="Para 001"/>
      </w:pPr>
      <w:r>
        <w:t>}</w:t>
      </w:r>
    </w:p>
    <w:p>
      <w:pPr>
        <w:pStyle w:val="Para 001"/>
      </w:pPr>
      <w:r>
        <w:t>/* Open the public FIFO for writing. */</w:t>
      </w:r>
    </w:p>
    <w:p>
      <w:pPr>
        <w:pStyle w:val="Para 001"/>
      </w:pPr>
      <w:r>
        <w:t>if ( (publicfd = open(PUBLIC, O_WRONLY | O_NONBLOCK)) == -1 ) {</w:t>
      </w:r>
    </w:p>
    <w:p>
      <w:pPr>
        <w:pStyle w:val="Para 004"/>
      </w:pPr>
      <w:r>
        <w:t>if ( ENXIO == errno )</w:t>
      </w:r>
    </w:p>
    <w:p>
      <w:pPr>
        <w:pStyle w:val="Para 015"/>
      </w:pPr>
      <w:r>
        <w:t>fprintf(stderr,"%s", noserver_msg);</w:t>
      </w:r>
    </w:p>
    <w:p>
      <w:pPr>
        <w:pStyle w:val="Para 004"/>
      </w:pPr>
      <w:r>
        <w:t>else if ( errno == ENOENT )</w:t>
      </w:r>
    </w:p>
    <w:p>
      <w:pPr>
        <w:pStyle w:val="Para 016"/>
      </w:pPr>
      <w:r>
        <w:t>fprintf(stderr,"%s %s", argv[0], missing_pipe_msg);</w:t>
      </w:r>
    </w:p>
    <w:p>
      <w:pPr>
        <w:pStyle w:val="Para 004"/>
      </w:pPr>
      <w:r>
        <w:t>else</w:t>
      </w:r>
    </w:p>
    <w:p>
      <w:pPr>
        <w:pStyle w:val="Para 016"/>
      </w:pPr>
      <w:r>
        <w:t>fprintf(stderr,"%d: ", errno);</w:t>
      </w:r>
    </w:p>
    <w:p>
      <w:pPr>
        <w:pStyle w:val="Para 004"/>
      </w:pPr>
      <w:r>
        <w:t>clean_up();</w:t>
      </w:r>
    </w:p>
    <w:p>
      <w:pPr>
        <w:pStyle w:val="Para 004"/>
      </w:pPr>
      <w:r>
        <w:t>exit(EXIT_FAILURE);</w:t>
      </w:r>
    </w:p>
    <w:p>
      <w:pPr>
        <w:pStyle w:val="Para 001"/>
      </w:pPr>
      <w:r>
        <w:t>}</w:t>
      </w:r>
    </w:p>
    <w:p>
      <w:pPr>
        <w:pStyle w:val="Para 001"/>
      </w:pPr>
      <w:r>
        <w:t>write(publicfd, (char*) &amp;msg, sizeof(msg));</w:t>
      </w:r>
    </w:p>
    <w:p>
      <w:pPr>
        <w:pStyle w:val="Para 001"/>
      </w:pPr>
      <w:r>
        <w:t>while ( ((rawtext_fd = open(msg.raw_text_fifo,</w:t>
      </w:r>
    </w:p>
    <w:p>
      <w:pPr>
        <w:pStyle w:val="Para 007"/>
      </w:pPr>
      <w:r>
        <w:t>O_WRONLY | O_NDELAY)) == -1) &amp;&amp; (tries &lt; MAXTRIES) ) {</w:t>
      </w:r>
    </w:p>
    <w:p>
      <w:pPr>
        <w:pStyle w:val="Para 004"/>
      </w:pPr>
      <w:r>
        <w:t>sleep(1);</w:t>
      </w:r>
    </w:p>
    <w:p>
      <w:pPr>
        <w:pStyle w:val="Para 004"/>
      </w:pPr>
      <w:r>
        <w:t>tries++;</w:t>
      </w:r>
    </w:p>
    <w:p>
      <w:pPr>
        <w:pStyle w:val="Para 001"/>
      </w:pPr>
      <w:r>
        <w:t>}</w:t>
      </w:r>
    </w:p>
    <w:p>
      <w:pPr>
        <w:pStyle w:val="Para 001"/>
      </w:pPr>
      <w:r>
        <w:t>if ( tries == MAXTRIES ) {</w:t>
      </w:r>
    </w:p>
    <w:p>
      <w:pPr>
        <w:pStyle w:val="Para 004"/>
      </w:pPr>
      <w:r>
        <w:t>/* Failed to open client private FIFO for writing */</w:t>
      </w:r>
    </w:p>
    <w:p>
      <w:pPr>
        <w:pStyle w:val="Para 004"/>
      </w:pPr>
      <w:r>
        <w:t>clean_up();</w:t>
      </w:r>
    </w:p>
    <w:p>
      <w:pPr>
        <w:pStyle w:val="Para 004"/>
      </w:pPr>
      <w:r>
        <w:t>fatal_error(-1, server_no_read_msg);</w:t>
      </w:r>
    </w:p>
    <w:p>
      <w:pPr>
        <w:pStyle w:val="Para 001"/>
      </w:pPr>
      <w:r>
        <w:t>}</w:t>
      </w:r>
    </w:p>
    <w:p>
      <w:pPr>
        <w:pStyle w:val="Para 001"/>
      </w:pPr>
      <w:r>
        <w:t>while ( TRUE ) {</w:t>
      </w:r>
    </w:p>
    <w:p>
      <w:pPr>
        <w:pStyle w:val="Para 004"/>
      </w:pPr>
      <w:r>
        <w:t>memset(textbuf, 0, BUFSIZ);</w:t>
      </w:r>
    </w:p>
    <w:p>
      <w:pPr>
        <w:pStyle w:val="Para 004"/>
      </w:pPr>
      <w:r>
        <w:t>if ( NULL == fgets(textbuf, BUFSIZ, inputfp) )</w:t>
      </w:r>
    </w:p>
    <w:p>
      <w:pPr>
        <w:pStyle w:val="Para 016"/>
      </w:pPr>
      <w:r>
        <w:t>break;</w:t>
      </w:r>
    </w:p>
    <w:p>
      <w:pPr>
        <w:pStyle w:val="Para 004"/>
      </w:pPr>
      <w:r>
        <w:t>strLength = strlen(textbuf);</w:t>
      </w:r>
    </w:p>
    <w:p>
      <w:pPr>
        <w:pStyle w:val="Para 004"/>
      </w:pPr>
      <w:r>
        <w:t>/* Break input lines into chunks and send them one at a</w:t>
      </w:r>
    </w:p>
    <w:p>
      <w:pPr>
        <w:pStyle w:val="Para 015"/>
      </w:pPr>
      <w:r>
        <w:t>time through the client's write FIFO. */</w:t>
      </w:r>
    </w:p>
    <w:p>
      <w:pPr>
        <w:pStyle w:val="Para 007"/>
      </w:pPr>
      <w:r>
        <w:t>for ( nChunk = 0; nChunk &lt; strLength; nChunk += PIPE_BUF - 1 ) {</w:t>
      </w:r>
    </w:p>
    <w:p>
      <w:pPr>
        <w:pStyle w:val="Para 016"/>
      </w:pPr>
      <w:r>
        <w:t>memset(buffer, 0, PIPE_BUF);</w:t>
      </w:r>
    </w:p>
    <w:p>
      <w:pPr>
        <w:pStyle w:val="Para 016"/>
      </w:pPr>
      <w:r>
        <w:t>strncpy(buffer, textbuf + nChunk, PIPE_BUF - 1);</w:t>
      </w:r>
    </w:p>
    <w:p>
      <w:pPr>
        <w:pStyle w:val="Para 032"/>
      </w:pPr>
      <w:r>
        <w:t/>
      </w:r>
    </w:p>
    <w:p>
      <w:pPr>
        <w:pStyle w:val="Para 011"/>
      </w:pPr>
      <w:r>
        <w:rPr>
          <w:rStyle w:val="Text6"/>
        </w:rPr>
        <w:t>700</w:t>
      </w:r>
      <w:r>
        <w:rPr>
          <w:rStyle w:val="Text1"/>
        </w:rPr>
        <w:t xml:space="preserve"> </w:t>
      </w:r>
      <w:r>
        <w:t>Chapter 14</w:t>
      </w:r>
    </w:p>
    <w:p>
      <w:pPr>
        <w:pStyle w:val="0 Block"/>
      </w:pPr>
    </w:p>
    <w:p>
      <w:bookmarkStart w:id="785" w:name="buffer_PIPE_BUF_1______0"/>
      <w:pPr>
        <w:pStyle w:val="Para 017"/>
        <w:pageBreakBefore w:val="on"/>
      </w:pPr>
      <w:r>
        <w:t>buffer[PIPE_BUF-1] = '\0';</w:t>
      </w:r>
      <w:bookmarkEnd w:id="785"/>
    </w:p>
    <w:p>
      <w:pPr>
        <w:pStyle w:val="Para 017"/>
      </w:pPr>
      <w:r>
        <w:t>write(rawtext_fd, buffer, strlen(buffer));</w:t>
      </w:r>
    </w:p>
    <w:p>
      <w:pPr>
        <w:pStyle w:val="Para 007"/>
      </w:pPr>
      <w:r>
        <w:t>/* Open the private FIFO for reading to get output of command</w:t>
      </w:r>
    </w:p>
    <w:p>
      <w:pPr>
        <w:pStyle w:val="Para 023"/>
      </w:pPr>
      <w:r>
        <w:t>from the server. */</w:t>
      </w:r>
    </w:p>
    <w:p>
      <w:pPr>
        <w:pStyle w:val="Para 007"/>
      </w:pPr>
      <w:r>
        <w:t>if ( (upcased_fd = open(msg.upcased_fifo, O_RDONLY)) == -1 ) {</w:t>
      </w:r>
    </w:p>
    <w:p>
      <w:pPr>
        <w:pStyle w:val="Para 023"/>
      </w:pPr>
      <w:r>
        <w:t>clean_up();</w:t>
      </w:r>
    </w:p>
    <w:p>
      <w:pPr>
        <w:pStyle w:val="Para 023"/>
      </w:pPr>
      <w:r>
        <w:t>fatal_error(errno, msg.upcased_fifo);</w:t>
      </w:r>
    </w:p>
    <w:p>
      <w:pPr>
        <w:pStyle w:val="Para 017"/>
      </w:pPr>
      <w:r>
        <w:t>}</w:t>
      </w:r>
    </w:p>
    <w:p>
      <w:pPr>
        <w:pStyle w:val="Para 017"/>
      </w:pPr>
      <w:r>
        <w:t>memset(buffer, 0, PIPE_BUF);</w:t>
      </w:r>
    </w:p>
    <w:p>
      <w:pPr>
        <w:pStyle w:val="Para 007"/>
      </w:pPr>
      <w:r>
        <w:t>while ( (bytesRead = read(upcased_fd, buffer, PIPE_BUF)) &gt; 0 )</w:t>
      </w:r>
    </w:p>
    <w:p>
      <w:pPr>
        <w:pStyle w:val="Para 023"/>
      </w:pPr>
      <w:r>
        <w:t>write(fileno(stdout), buffer, bytesRead);</w:t>
      </w:r>
    </w:p>
    <w:p>
      <w:pPr>
        <w:pStyle w:val="Para 017"/>
      </w:pPr>
      <w:r>
        <w:t>close(upcased_fd);</w:t>
      </w:r>
    </w:p>
    <w:p>
      <w:pPr>
        <w:pStyle w:val="Para 017"/>
      </w:pPr>
      <w:r>
        <w:t>upcased_fd = -1;</w:t>
      </w:r>
    </w:p>
    <w:p>
      <w:pPr>
        <w:pStyle w:val="Para 004"/>
      </w:pPr>
      <w:r>
        <w:t>}</w:t>
      </w:r>
    </w:p>
    <w:p>
      <w:pPr>
        <w:pStyle w:val="Para 001"/>
      </w:pPr>
      <w:r>
        <w:t>}</w:t>
      </w:r>
    </w:p>
    <w:p>
      <w:pPr>
        <w:pStyle w:val="Para 001"/>
      </w:pPr>
      <w:r>
        <w:t>clean_up();</w:t>
      </w:r>
    </w:p>
    <w:p>
      <w:pPr>
        <w:pStyle w:val="Para 001"/>
      </w:pPr>
      <w:r>
        <w:t>exit(EXIT_SUCCESS);</w:t>
      </w:r>
    </w:p>
    <w:p>
      <w:pPr>
        <w:pStyle w:val="Normal"/>
      </w:pPr>
      <w:r>
        <w:t>}</w:t>
      </w:r>
    </w:p>
    <w:p>
      <w:pPr>
        <w:pStyle w:val="Normal"/>
      </w:pPr>
      <w:r>
        <w:t>Listing 14-6: A client program that talks to the</w:t>
      </w:r>
      <w:r>
        <w:rPr>
          <w:rStyle w:val="Text1"/>
        </w:rPr>
        <w:t xml:space="preserve"> </w:t>
      </w:r>
      <w:r>
        <w:t>upcase</w:t>
      </w:r>
      <w:r>
        <w:rPr>
          <w:rStyle w:val="Text1"/>
        </w:rPr>
        <w:t xml:space="preserve"> </w:t>
      </w:r>
      <w:r>
        <w:t>server</w:t>
      </w:r>
    </w:p>
    <w:p>
      <w:pPr>
        <w:pStyle w:val="Para 002"/>
      </w:pPr>
      <w:r>
        <w:t>After sending the names of the private FIFOs, the client tries to open the write end of its raw text FIFO in nonblocking mode. If the server is de-layed in opening the read end, this will fail. The server doesn’t fail if it opens the read end too soon. Assuming that the server isn’t delayed, the client will succeed in opening the raw text FIFO. We could insert a short sleep in case the server is delayed.</w:t>
      </w:r>
    </w:p>
    <w:p>
      <w:pPr>
        <w:pStyle w:val="Para 002"/>
      </w:pPr>
      <w:r>
        <w:t xml:space="preserve">If we were to open the raw text FIFO before sending the server the connection message, we’d have a problem. We would need to open it in read-write mode since the server is blocked on its read of the public FIFO and the two processes would deadlock otherwise. But if we open the raw text FIFO in read-write mode, then if the server terminates unexpectedly and never reads the raw text FIFO again, the client wouldn’t get a </w:t>
      </w:r>
      <w:r>
        <w:rPr>
          <w:rStyle w:val="Text0"/>
        </w:rPr>
        <w:t>SIGPIPE</w:t>
      </w:r>
      <w:r>
        <w:t xml:space="preserve"> signal because the client itself has the read end open, preventing the kernel from generating the signal. The client would never be notified that the server died! The order is</w:t>
      </w:r>
    </w:p>
    <w:p>
      <w:pPr>
        <w:pStyle w:val="Para 003"/>
      </w:pPr>
      <w:r>
        <w:t>critical here.</w:t>
      </w:r>
    </w:p>
    <w:p>
      <w:pPr>
        <w:pStyle w:val="Para 002"/>
      </w:pPr>
      <w:r>
        <w:t xml:space="preserve">The client then keeps the write end of its raw text FIFO open for the duration of its main loop. Within the loop, the client first writes to its raw text FIFO and then opens its </w:t>
      </w:r>
      <w:r>
        <w:rPr>
          <w:rStyle w:val="Text0"/>
        </w:rPr>
        <w:t>upcased</w:t>
      </w:r>
      <w:r>
        <w:t xml:space="preserve"> text FIFO, after which, if all goes well, it reads and closes it again. Thus, it repeatedly opens and closes this FIFO within the loop. We could just let it stay open for the duration of the loop, but by closing it and reopening it, we give ourselves the chance to detect in the </w:t>
      </w:r>
      <w:r>
        <w:rPr>
          <w:rStyle w:val="Text0"/>
        </w:rPr>
        <w:t>open()</w:t>
      </w:r>
      <w:r>
        <w:t xml:space="preserve"> call that the server closed its write end of the FIFO unexpectedly.</w:t>
      </w:r>
    </w:p>
    <w:p>
      <w:pPr>
        <w:pStyle w:val="Para 002"/>
      </w:pPr>
      <w:r>
        <w:t xml:space="preserve">The error handling in the client is similar to what it was in the iterative server’s client. A </w:t>
      </w:r>
      <w:r>
        <w:rPr>
          <w:rStyle w:val="Text0"/>
        </w:rPr>
        <w:t>clean_up()</w:t>
      </w:r>
      <w:r>
        <w:t xml:space="preserve"> function simplifies the error handling, consoli-dating the cleanup code.</w:t>
      </w:r>
    </w:p>
    <w:p>
      <w:pPr>
        <w:pStyle w:val="Para 032"/>
      </w:pPr>
      <w:r>
        <w:t/>
      </w:r>
    </w:p>
    <w:p>
      <w:pPr>
        <w:pStyle w:val="Para 010"/>
      </w:pPr>
      <w:r>
        <w:t>Client-Server Applications and Daemons</w:t>
      </w:r>
      <w:r>
        <w:rPr>
          <w:rStyle w:val="Text1"/>
        </w:rPr>
        <w:t xml:space="preserve"> </w:t>
      </w:r>
      <w:r>
        <w:rPr>
          <w:rStyle w:val="Text6"/>
        </w:rPr>
        <w:t>701</w:t>
      </w:r>
    </w:p>
    <w:p>
      <w:pPr>
        <w:pStyle w:val="0 Block"/>
      </w:pPr>
    </w:p>
    <w:p>
      <w:bookmarkStart w:id="786" w:name="The_Concurrent_Server"/>
      <w:pPr>
        <w:pStyle w:val="Para 009"/>
        <w:pageBreakBefore w:val="on"/>
      </w:pPr>
      <w:r>
        <w:t>The Concurrent Server</w:t>
      </w:r>
      <w:bookmarkEnd w:id="786"/>
    </w:p>
    <w:p>
      <w:pPr>
        <w:pStyle w:val="Para 003"/>
      </w:pPr>
      <w:r>
        <w:t>Let’s turn to the design of the server. The main program uses several file-scoped variables and constants that it shares with signal handlers and a few utility functions. These are as follows:</w:t>
      </w:r>
    </w:p>
    <w:p>
      <w:pPr>
        <w:pStyle w:val="Normal"/>
      </w:pPr>
      <w:r>
        <w:t>#define MAXFD</w:t>
      </w:r>
      <w:r>
        <w:rPr>
          <w:rStyle w:val="Text1"/>
        </w:rPr>
        <w:t xml:space="preserve"> </w:t>
      </w:r>
      <w:r>
        <w:t>64</w:t>
      </w:r>
    </w:p>
    <w:p>
      <w:pPr>
        <w:pStyle w:val="Normal"/>
      </w:pPr>
      <w:r>
        <w:t>#define WARNING "\nNOTE: SERVER ** NEVER ** accessed private FIFO\n"</w:t>
      </w:r>
      <w:r>
        <w:rPr>
          <w:rStyle w:val="Text1"/>
        </w:rPr>
        <w:t xml:space="preserve"> </w:t>
      </w:r>
      <w:r>
        <w:t>#define MAXTRIES 5</w:t>
      </w:r>
    </w:p>
    <w:p>
      <w:pPr>
        <w:pStyle w:val="Normal"/>
      </w:pPr>
      <w:r>
        <w:t>int</w:t>
      </w:r>
      <w:r>
        <w:rPr>
          <w:rStyle w:val="Text1"/>
        </w:rPr>
        <w:t xml:space="preserve"> </w:t>
      </w:r>
      <w:r>
        <w:t>dummyfd;</w:t>
      </w:r>
      <w:r>
        <w:rPr>
          <w:rStyle w:val="Text1"/>
        </w:rPr>
        <w:t xml:space="preserve"> </w:t>
      </w:r>
      <w:r>
        <w:t>/* File descriptor for write end of PUBLIC */</w:t>
      </w:r>
      <w:r>
        <w:rPr>
          <w:rStyle w:val="Text1"/>
        </w:rPr>
        <w:t xml:space="preserve"> </w:t>
      </w:r>
      <w:r>
        <w:t>int</w:t>
      </w:r>
      <w:r>
        <w:rPr>
          <w:rStyle w:val="Text1"/>
        </w:rPr>
        <w:t xml:space="preserve"> </w:t>
      </w:r>
      <w:r>
        <w:t>clientreadfd;</w:t>
      </w:r>
      <w:r>
        <w:rPr>
          <w:rStyle w:val="Text1"/>
        </w:rPr>
        <w:t xml:space="preserve"> </w:t>
      </w:r>
      <w:r>
        <w:t>/* File descriptor for write end of PRIVATE */</w:t>
      </w:r>
      <w:r>
        <w:rPr>
          <w:rStyle w:val="Text1"/>
        </w:rPr>
        <w:t xml:space="preserve"> </w:t>
      </w:r>
      <w:r>
        <w:t>int</w:t>
      </w:r>
      <w:r>
        <w:rPr>
          <w:rStyle w:val="Text1"/>
        </w:rPr>
        <w:t xml:space="preserve"> </w:t>
      </w:r>
      <w:r>
        <w:t>clientwritefd;</w:t>
      </w:r>
      <w:r>
        <w:rPr>
          <w:rStyle w:val="Text1"/>
        </w:rPr>
        <w:t xml:space="preserve"> </w:t>
      </w:r>
      <w:r>
        <w:t>/* File descriptor for write end of PRIVATE */</w:t>
      </w:r>
      <w:r>
        <w:rPr>
          <w:rStyle w:val="Text1"/>
        </w:rPr>
        <w:t xml:space="preserve"> </w:t>
      </w:r>
      <w:r>
        <w:t>int</w:t>
      </w:r>
      <w:r>
        <w:rPr>
          <w:rStyle w:val="Text1"/>
        </w:rPr>
        <w:t xml:space="preserve"> </w:t>
      </w:r>
      <w:r>
        <w:t>publicfd;</w:t>
      </w:r>
      <w:r>
        <w:rPr>
          <w:rStyle w:val="Text1"/>
        </w:rPr>
        <w:t xml:space="preserve"> </w:t>
      </w:r>
      <w:r>
        <w:t>/* File descriptor for read end of PUBLIC</w:t>
      </w:r>
      <w:r>
        <w:rPr>
          <w:rStyle w:val="Text1"/>
        </w:rPr>
        <w:t xml:space="preserve"> </w:t>
      </w:r>
      <w:r>
        <w:t>*/</w:t>
      </w:r>
      <w:r>
        <w:rPr>
          <w:rStyle w:val="Text1"/>
        </w:rPr>
        <w:t xml:space="preserve"> </w:t>
      </w:r>
      <w:r>
        <w:t>pid_t server_pid;</w:t>
      </w:r>
      <w:r>
        <w:rPr>
          <w:rStyle w:val="Text1"/>
        </w:rPr>
        <w:t xml:space="preserve"> </w:t>
      </w:r>
      <w:r>
        <w:t>/* Stores parent PID</w:t>
      </w:r>
      <w:r>
        <w:rPr>
          <w:rStyle w:val="Text1"/>
        </w:rPr>
        <w:t xml:space="preserve"> </w:t>
      </w:r>
      <w:r>
        <w:t>*/</w:t>
      </w:r>
      <w:r>
        <w:rPr>
          <w:rStyle w:val="Text1"/>
        </w:rPr>
        <w:t xml:space="preserve"> </w:t>
      </w:r>
      <w:r>
        <w:t>BOOL is_daemon = FALSE; /* Am I a daemon?</w:t>
      </w:r>
      <w:r>
        <w:rPr>
          <w:rStyle w:val="Text1"/>
        </w:rPr>
        <w:t xml:space="preserve"> </w:t>
      </w:r>
      <w:r>
        <w:t>*/</w:t>
      </w:r>
    </w:p>
    <w:p>
      <w:pPr>
        <w:pStyle w:val="Para 002"/>
      </w:pPr>
      <w:r>
        <w:t>It also declares the following locally scoped variables:</w:t>
      </w:r>
    </w:p>
    <w:p>
      <w:pPr>
        <w:pStyle w:val="Normal"/>
      </w:pPr>
      <w:r>
        <w:t>message</w:t>
      </w:r>
      <w:r>
        <w:rPr>
          <w:rStyle w:val="Text1"/>
        </w:rPr>
        <w:t xml:space="preserve"> </w:t>
      </w:r>
      <w:r>
        <w:t>msg;</w:t>
      </w:r>
      <w:r>
        <w:rPr>
          <w:rStyle w:val="Text1"/>
        </w:rPr>
        <w:t xml:space="preserve"> </w:t>
      </w:r>
      <w:r>
        <w:t>/* Connection message</w:t>
      </w:r>
      <w:r>
        <w:rPr>
          <w:rStyle w:val="Text1"/>
        </w:rPr>
        <w:t xml:space="preserve"> </w:t>
      </w:r>
      <w:r>
        <w:t>*/</w:t>
      </w:r>
      <w:r>
        <w:rPr>
          <w:rStyle w:val="Text1"/>
        </w:rPr>
        <w:t xml:space="preserve"> </w:t>
      </w:r>
      <w:r>
        <w:t>struct sigaction sigact;</w:t>
      </w:r>
      <w:r>
        <w:rPr>
          <w:rStyle w:val="Text1"/>
        </w:rPr>
        <w:t xml:space="preserve"> </w:t>
      </w:r>
      <w:r>
        <w:t>/* sigaction for registering handlers */</w:t>
      </w:r>
      <w:r>
        <w:rPr>
          <w:rStyle w:val="Text1"/>
        </w:rPr>
        <w:t xml:space="preserve"> </w:t>
      </w:r>
      <w:r>
        <w:t>int</w:t>
      </w:r>
      <w:r>
        <w:rPr>
          <w:rStyle w:val="Text1"/>
        </w:rPr>
        <w:t xml:space="preserve"> </w:t>
      </w:r>
      <w:r>
        <w:t>pid;</w:t>
      </w:r>
      <w:r>
        <w:rPr>
          <w:rStyle w:val="Text1"/>
        </w:rPr>
        <w:t xml:space="preserve"> </w:t>
      </w:r>
      <w:r>
        <w:t>/* Return value from fork()</w:t>
      </w:r>
      <w:r>
        <w:rPr>
          <w:rStyle w:val="Text1"/>
        </w:rPr>
        <w:t xml:space="preserve"> </w:t>
      </w:r>
      <w:r>
        <w:t>*/</w:t>
      </w:r>
    </w:p>
    <w:p>
      <w:pPr>
        <w:pStyle w:val="Para 003"/>
      </w:pPr>
      <w:r>
        <w:t>We’re going to turn this server into a daemon process shortly after the pro-</w:t>
      </w:r>
    </w:p>
    <w:p>
      <w:pPr>
        <w:pStyle w:val="Para 003"/>
      </w:pPr>
      <w:r>
        <w:t xml:space="preserve">gram starts up by calling the function </w:t>
      </w:r>
      <w:r>
        <w:rPr>
          <w:rStyle w:val="Text0"/>
        </w:rPr>
        <w:t>make_me_a_daemon()</w:t>
      </w:r>
      <w:r>
        <w:t xml:space="preserve">, shown in Listing </w:t>
      </w:r>
      <w:hyperlink w:anchor="the_control_terminal_for_the_pro">
        <w:r>
          <w:rPr>
            <w:rStyle w:val="Text5"/>
          </w:rPr>
          <w:t>14-1</w:t>
        </w:r>
      </w:hyperlink>
    </w:p>
    <w:p>
      <w:pPr>
        <w:pStyle w:val="Para 003"/>
      </w:pPr>
      <w:r>
        <w:t xml:space="preserve">on page </w:t>
      </w:r>
      <w:hyperlink w:anchor="the_control_terminal_for_the_pro">
        <w:r>
          <w:rPr>
            <w:rStyle w:val="Text5"/>
          </w:rPr>
          <w:t>685.</w:t>
        </w:r>
      </w:hyperlink>
    </w:p>
    <w:p>
      <w:pPr>
        <w:pStyle w:val="Para 002"/>
      </w:pPr>
      <w:r>
        <w:t xml:space="preserve">Since daemon processes should not write to the terminal, their error messages are logged in a file using </w:t>
      </w:r>
      <w:r>
        <w:rPr>
          <w:rStyle w:val="Text0"/>
        </w:rPr>
        <w:t>syslog()</w:t>
      </w:r>
      <w:r>
        <w:t>. But if the server is unable to create its FIFO for any reason and cannot start up, it ought to write a message on the terminal. Therefore, before it turns itself into a daemon, it tries to create the public FIFO and prints an error message to standard error if it can’t:</w:t>
      </w:r>
    </w:p>
    <w:p>
      <w:pPr>
        <w:pStyle w:val="Normal"/>
      </w:pPr>
      <w:r>
        <w:t>if ( mkfifo(PUBLIC, 0666) &lt; 0 ) {</w:t>
      </w:r>
    </w:p>
    <w:p>
      <w:pPr>
        <w:pStyle w:val="Para 001"/>
      </w:pPr>
      <w:r>
        <w:t>if ( errno != EEXIST )</w:t>
      </w:r>
    </w:p>
    <w:p>
      <w:pPr>
        <w:pStyle w:val="Para 004"/>
      </w:pPr>
      <w:r>
        <w:t>fprintf(stderr, "mkfifo() could not create %s", PUBLIC);</w:t>
      </w:r>
    </w:p>
    <w:p>
      <w:pPr>
        <w:pStyle w:val="Para 001"/>
      </w:pPr>
      <w:r>
        <w:t>else</w:t>
      </w:r>
    </w:p>
    <w:p>
      <w:pPr>
        <w:pStyle w:val="Para 007"/>
      </w:pPr>
      <w:r>
        <w:t>fprintf(stderr, "%s already exists. Delete it and restart.\n",</w:t>
      </w:r>
    </w:p>
    <w:p>
      <w:pPr>
        <w:pStyle w:val="Para 023"/>
      </w:pPr>
      <w:r>
        <w:t>PUBLIC);</w:t>
      </w:r>
    </w:p>
    <w:p>
      <w:pPr>
        <w:pStyle w:val="Para 001"/>
      </w:pPr>
      <w:r>
        <w:t>exit(EXIT_FAILURE);</w:t>
      </w:r>
    </w:p>
    <w:p>
      <w:pPr>
        <w:pStyle w:val="Normal"/>
      </w:pPr>
      <w:r>
        <w:t>}</w:t>
      </w:r>
    </w:p>
    <w:p>
      <w:pPr>
        <w:pStyle w:val="Para 003"/>
      </w:pPr>
      <w:r>
        <w:t>It then:</w:t>
      </w:r>
    </w:p>
    <w:p>
      <w:pPr>
        <w:pStyle w:val="Para 002"/>
      </w:pPr>
      <w:r>
        <w:t>• Converts itself into a daemon</w:t>
      </w:r>
    </w:p>
    <w:p>
      <w:pPr>
        <w:pStyle w:val="Para 002"/>
      </w:pPr>
      <w:r>
        <w:t>• Sets up signal handlers</w:t>
      </w:r>
    </w:p>
    <w:p>
      <w:pPr>
        <w:pStyle w:val="Para 002"/>
      </w:pPr>
      <w:r>
        <w:t>• Opens its public FIFO for reading (and writing in nonblocking mode)</w:t>
      </w:r>
    </w:p>
    <w:p>
      <w:pPr>
        <w:pStyle w:val="Para 002"/>
      </w:pPr>
      <w:r>
        <w:t>• Records its PID, which it will need later</w:t>
      </w:r>
    </w:p>
    <w:p>
      <w:pPr>
        <w:pStyle w:val="Para 032"/>
      </w:pPr>
      <w:r>
        <w:t/>
      </w:r>
    </w:p>
    <w:p>
      <w:pPr>
        <w:pStyle w:val="Para 011"/>
      </w:pPr>
      <w:r>
        <w:rPr>
          <w:rStyle w:val="Text6"/>
        </w:rPr>
        <w:t>702</w:t>
      </w:r>
      <w:r>
        <w:rPr>
          <w:rStyle w:val="Text1"/>
        </w:rPr>
        <w:t xml:space="preserve"> </w:t>
      </w:r>
      <w:r>
        <w:t>Chapter 14</w:t>
      </w:r>
    </w:p>
    <w:p>
      <w:pPr>
        <w:pStyle w:val="0 Block"/>
      </w:pPr>
    </w:p>
    <w:p>
      <w:bookmarkStart w:id="787" w:name="Having_done_all_of_this__it_s_re"/>
      <w:pPr>
        <w:pStyle w:val="Para 002"/>
        <w:pageBreakBefore w:val="on"/>
      </w:pPr>
      <w:r>
        <w:t>Having done all of this, it’s ready to enter its listening loop. In its listen-ing loop, it’s essentially blocked as it waits for incoming client connection messages. When it receives one, it forks a child process to do all of the work:</w:t>
      </w:r>
      <w:bookmarkEnd w:id="787"/>
    </w:p>
    <w:p>
      <w:pPr>
        <w:pStyle w:val="Normal"/>
      </w:pPr>
      <w:r>
        <w:t>while ( read(publicfifo, (char*) &amp;msg, sizeof(msg)) &gt; 0 )</w:t>
      </w:r>
    </w:p>
    <w:p>
      <w:pPr>
        <w:pStyle w:val="Para 001"/>
      </w:pPr>
      <w:r>
        <w:t>if ( -1 == (pid = fork()) )</w:t>
      </w:r>
    </w:p>
    <w:p>
      <w:pPr>
        <w:pStyle w:val="Para 004"/>
      </w:pPr>
      <w:r>
        <w:t>syslog(LOG_ERR, "Could not create child process.");</w:t>
      </w:r>
    </w:p>
    <w:p>
      <w:pPr>
        <w:pStyle w:val="Para 001"/>
      </w:pPr>
      <w:r>
        <w:t>else if ( 0 == pid )</w:t>
      </w:r>
    </w:p>
    <w:p>
      <w:pPr>
        <w:pStyle w:val="Para 004"/>
      </w:pPr>
      <w:r>
        <w:t>/* Service the incoming client request based on the</w:t>
      </w:r>
    </w:p>
    <w:p>
      <w:pPr>
        <w:pStyle w:val="Para 016"/>
      </w:pPr>
      <w:r>
        <w:t>private FIFO names in msg. */</w:t>
      </w:r>
    </w:p>
    <w:p>
      <w:pPr>
        <w:pStyle w:val="Para 004"/>
      </w:pPr>
      <w:r>
        <w:t>process_client( &amp;msg); /* Child process executes. */</w:t>
      </w:r>
    </w:p>
    <w:p>
      <w:pPr>
        <w:pStyle w:val="Para 002"/>
      </w:pPr>
      <w:r>
        <w:t xml:space="preserve">The </w:t>
      </w:r>
      <w:r>
        <w:rPr>
          <w:rStyle w:val="Text0"/>
        </w:rPr>
        <w:t>process_client()</w:t>
      </w:r>
      <w:r>
        <w:t xml:space="preserve"> function is executed by the child process. Let’s out-line what it does:</w:t>
      </w:r>
    </w:p>
    <w:p>
      <w:pPr>
        <w:pStyle w:val="Para 019"/>
      </w:pPr>
      <w:r>
        <w:rPr>
          <w:rStyle w:val="Text10"/>
        </w:rPr>
        <w:t xml:space="preserve">1. </w:t>
      </w:r>
      <w:r>
        <w:t>Uses its pointer to the message read from the public FIFO to extract</w:t>
      </w:r>
    </w:p>
    <w:p>
      <w:pPr>
        <w:pStyle w:val="Para 014"/>
      </w:pPr>
      <w:r>
        <w:t xml:space="preserve">the names of the raw text FIFO and </w:t>
      </w:r>
      <w:r>
        <w:rPr>
          <w:rStyle w:val="Text0"/>
        </w:rPr>
        <w:t>upcased</w:t>
      </w:r>
      <w:r>
        <w:t xml:space="preserve"> text FIFO, as well as the locale.</w:t>
      </w:r>
    </w:p>
    <w:p>
      <w:pPr>
        <w:pStyle w:val="Para 019"/>
      </w:pPr>
      <w:r>
        <w:rPr>
          <w:rStyle w:val="Text10"/>
        </w:rPr>
        <w:t xml:space="preserve">2. </w:t>
      </w:r>
      <w:r>
        <w:t>Tries to open the client’s raw text FIFO for reading. If it fails, the</w:t>
      </w:r>
    </w:p>
    <w:p>
      <w:pPr>
        <w:pStyle w:val="Para 021"/>
      </w:pPr>
      <w:r>
        <w:t>child exits.</w:t>
      </w:r>
    </w:p>
    <w:p>
      <w:pPr>
        <w:pStyle w:val="Para 002"/>
      </w:pPr>
      <w:r>
        <w:t>3. Sets the locale to the one that the client passed to it.</w:t>
      </w:r>
    </w:p>
    <w:p>
      <w:pPr>
        <w:pStyle w:val="Para 002"/>
      </w:pPr>
      <w:r>
        <w:t>4. Enters a loop in which it repeatedly:</w:t>
      </w:r>
    </w:p>
    <w:p>
      <w:pPr>
        <w:pStyle w:val="Para 014"/>
      </w:pPr>
      <w:r>
        <w:t xml:space="preserve">(a) Reads the raw text from the raw text FIFO. (b) Converts that text to uppercase. (c) </w:t>
      </w:r>
      <w:r>
        <w:rPr>
          <w:rStyle w:val="Text15"/>
        </w:rPr>
        <w:t>Tries a fixed number of times to open the client’s private</w:t>
      </w:r>
    </w:p>
    <w:p>
      <w:pPr>
        <w:pStyle w:val="Para 051"/>
      </w:pPr>
      <w:r>
        <w:rPr>
          <w:rStyle w:val="Text0"/>
        </w:rPr>
        <w:t>upcased</w:t>
      </w:r>
      <w:r>
        <w:t xml:space="preserve"> text FIFO. It may take a few tries because of schedul-ing delays or because the client terminated unexpectedly. If it fails, it exits.</w:t>
      </w:r>
    </w:p>
    <w:p>
      <w:pPr>
        <w:pStyle w:val="Para 014"/>
      </w:pPr>
      <w:r>
        <w:t xml:space="preserve">(d) Writes the converted text into the private </w:t>
      </w:r>
      <w:r>
        <w:rPr>
          <w:rStyle w:val="Text0"/>
        </w:rPr>
        <w:t>upcased</w:t>
      </w:r>
      <w:r>
        <w:t xml:space="preserve"> text FIFO,</w:t>
      </w:r>
    </w:p>
    <w:p>
      <w:pPr>
        <w:pStyle w:val="Para 014"/>
      </w:pPr>
      <w:r>
        <w:t>closes it, and clears the buffer for the next read from the raw text buffer.</w:t>
      </w:r>
    </w:p>
    <w:p>
      <w:pPr>
        <w:pStyle w:val="Para 002"/>
      </w:pPr>
      <w:r>
        <w:t xml:space="preserve">The </w:t>
      </w:r>
      <w:r>
        <w:rPr>
          <w:rStyle w:val="Text0"/>
        </w:rPr>
        <w:t>process_client()</w:t>
      </w:r>
      <w:r>
        <w:t xml:space="preserve"> function, with some error handling and comments</w:t>
      </w:r>
    </w:p>
    <w:p>
      <w:pPr>
        <w:pStyle w:val="Para 003"/>
      </w:pPr>
      <w:r>
        <w:t xml:space="preserve">omitted, is in Listing </w:t>
      </w:r>
      <w:hyperlink w:anchor="Having_done_all_of_this__it_s_re">
        <w:r>
          <w:rPr>
            <w:rStyle w:val="Text5"/>
          </w:rPr>
          <w:t>14-7.</w:t>
        </w:r>
      </w:hyperlink>
    </w:p>
    <w:p>
      <w:pPr>
        <w:pStyle w:val="Normal"/>
      </w:pPr>
      <w:r>
        <w:t>process_client()</w:t>
      </w:r>
      <w:r>
        <w:rPr>
          <w:rStyle w:val="Text1"/>
        </w:rPr>
        <w:t xml:space="preserve"> </w:t>
      </w:r>
      <w:r>
        <w:t>void process_client(message *msg)</w:t>
      </w:r>
    </w:p>
    <w:p>
      <w:pPr>
        <w:pStyle w:val="Normal"/>
      </w:pPr>
      <w:r>
        <w:t>{</w:t>
      </w:r>
    </w:p>
    <w:p>
      <w:pPr>
        <w:pStyle w:val="Para 001"/>
      </w:pPr>
      <w:r>
        <w:t>char buffer[PIPE_BUF]; /* Buffer for reads</w:t>
      </w:r>
      <w:r>
        <w:rPr>
          <w:rStyle w:val="Text1"/>
        </w:rPr>
        <w:t xml:space="preserve"> </w:t>
      </w:r>
      <w:r>
        <w:t>*/</w:t>
      </w:r>
    </w:p>
    <w:p>
      <w:pPr>
        <w:pStyle w:val="Para 001"/>
      </w:pPr>
      <w:r>
        <w:t>int tries;</w:t>
      </w:r>
      <w:r>
        <w:rPr>
          <w:rStyle w:val="Text1"/>
        </w:rPr>
        <w:t xml:space="preserve"> </w:t>
      </w:r>
      <w:r>
        <w:t>/* Number of tries to open private FIFO */</w:t>
      </w:r>
    </w:p>
    <w:p>
      <w:pPr>
        <w:pStyle w:val="Para 001"/>
      </w:pPr>
      <w:r>
        <w:t>int nbytes;</w:t>
      </w:r>
      <w:r>
        <w:rPr>
          <w:rStyle w:val="Text1"/>
        </w:rPr>
        <w:t xml:space="preserve"> </w:t>
      </w:r>
      <w:r>
        <w:t>/* Number of bytes read from FIFO</w:t>
      </w:r>
      <w:r>
        <w:rPr>
          <w:rStyle w:val="Text1"/>
        </w:rPr>
        <w:t xml:space="preserve"> </w:t>
      </w:r>
      <w:r>
        <w:t>*/</w:t>
      </w:r>
    </w:p>
    <w:p>
      <w:pPr>
        <w:pStyle w:val="Para 001"/>
      </w:pPr>
      <w:r>
        <w:t>clientwritefd = -1;</w:t>
      </w:r>
    </w:p>
    <w:p>
      <w:pPr>
        <w:pStyle w:val="Para 001"/>
      </w:pPr>
      <w:r>
        <w:t>if ( (clientwritefd = open(msg-&gt;raw_text_fifo, O_RDONLY)) == -1 )</w:t>
      </w:r>
    </w:p>
    <w:p>
      <w:pPr>
        <w:pStyle w:val="Para 015"/>
      </w:pPr>
      <w:r>
        <w:rPr>
          <w:rStyle w:val="Text1"/>
        </w:rPr>
        <w:t xml:space="preserve">¶ </w:t>
      </w:r>
      <w:r>
        <w:t>log_and_exit("Client did not open pipe for writing");</w:t>
      </w:r>
    </w:p>
    <w:p>
      <w:pPr>
        <w:pStyle w:val="Para 001"/>
      </w:pPr>
      <w:r>
        <w:t>memset(buffer, 0, PIPE_BUF); /* Clear the buffer. */</w:t>
      </w:r>
    </w:p>
    <w:p>
      <w:pPr>
        <w:pStyle w:val="Para 001"/>
      </w:pPr>
      <w:r>
        <w:t>if ( setlocale(LC_CTYPE, msg-&gt;locale) == NULL )</w:t>
      </w:r>
    </w:p>
    <w:p>
      <w:pPr>
        <w:pStyle w:val="Para 007"/>
      </w:pPr>
      <w:r>
        <w:t>syslog(LOG_ERR, "Could not set the locale to %s", msg-&gt;locale);</w:t>
      </w:r>
    </w:p>
    <w:p>
      <w:pPr>
        <w:pStyle w:val="Para 032"/>
      </w:pPr>
      <w:r>
        <w:t/>
      </w:r>
    </w:p>
    <w:p>
      <w:pPr>
        <w:pStyle w:val="Para 010"/>
      </w:pPr>
      <w:r>
        <w:t>Client-Server Applications and Daemons</w:t>
      </w:r>
      <w:r>
        <w:rPr>
          <w:rStyle w:val="Text1"/>
        </w:rPr>
        <w:t xml:space="preserve"> </w:t>
      </w:r>
      <w:r>
        <w:rPr>
          <w:rStyle w:val="Text6"/>
        </w:rPr>
        <w:t>703</w:t>
      </w:r>
    </w:p>
    <w:p>
      <w:pPr>
        <w:pStyle w:val="0 Block"/>
      </w:pPr>
    </w:p>
    <w:p>
      <w:bookmarkStart w:id="788" w:name="while____nbytes___read_clientwri"/>
      <w:pPr>
        <w:pStyle w:val="Para 001"/>
        <w:pageBreakBefore w:val="on"/>
      </w:pPr>
      <w:r>
        <w:t>while ( (nbytes = read(clientwritefd, buffer, PIPE_BUF)) &gt; 0 ) {</w:t>
      </w:r>
      <w:bookmarkEnd w:id="788"/>
    </w:p>
    <w:p>
      <w:pPr>
        <w:pStyle w:val="Para 004"/>
      </w:pPr>
      <w:r>
        <w:t>for ( int i = 0; i &lt; nbytes; i++ )</w:t>
      </w:r>
    </w:p>
    <w:p>
      <w:pPr>
        <w:pStyle w:val="Para 015"/>
      </w:pPr>
      <w:r>
        <w:t>buffer[i] = toupper(buffer[i]);</w:t>
      </w:r>
    </w:p>
    <w:p>
      <w:pPr>
        <w:pStyle w:val="Para 004"/>
      </w:pPr>
      <w:r>
        <w:t>tries = 0;</w:t>
      </w:r>
    </w:p>
    <w:p>
      <w:pPr>
        <w:pStyle w:val="Para 004"/>
      </w:pPr>
      <w:r>
        <w:t>while ( ((clientreadfd = open(msg-&gt;upcased_fifo,</w:t>
      </w:r>
    </w:p>
    <w:p>
      <w:pPr>
        <w:pStyle w:val="Para 007"/>
      </w:pPr>
      <w:r>
        <w:t>O_WRONLY | O_NONBLOCK)) == -1) &amp;&amp; (tries &lt; MAXTRIES) ) {</w:t>
      </w:r>
    </w:p>
    <w:p>
      <w:pPr>
        <w:pStyle w:val="Para 016"/>
      </w:pPr>
      <w:r>
        <w:t>sleep(1);</w:t>
      </w:r>
    </w:p>
    <w:p>
      <w:pPr>
        <w:pStyle w:val="Para 016"/>
      </w:pPr>
      <w:r>
        <w:t>tries++;</w:t>
      </w:r>
    </w:p>
    <w:p>
      <w:pPr>
        <w:pStyle w:val="Para 004"/>
      </w:pPr>
      <w:r>
        <w:t>}</w:t>
      </w:r>
    </w:p>
    <w:p>
      <w:pPr>
        <w:pStyle w:val="Para 004"/>
      </w:pPr>
      <w:r>
        <w:t>if ( tries == MAXTRIES )</w:t>
      </w:r>
    </w:p>
    <w:p>
      <w:pPr>
        <w:pStyle w:val="Para 016"/>
      </w:pPr>
      <w:r>
        <w:t>log_and_exit(WARNING);</w:t>
      </w:r>
    </w:p>
    <w:p>
      <w:pPr>
        <w:pStyle w:val="Para 007"/>
      </w:pPr>
      <w:r>
        <w:t>if ( (-1 == write(clientreadfd, buffer, nbytes)) &amp;&amp; (EPIPE == errno) )</w:t>
      </w:r>
    </w:p>
    <w:p>
      <w:pPr>
        <w:pStyle w:val="Para 016"/>
      </w:pPr>
      <w:r>
        <w:t>log_and_exit("%m: Trying to write to client");</w:t>
      </w:r>
    </w:p>
    <w:p>
      <w:pPr>
        <w:pStyle w:val="Para 004"/>
      </w:pPr>
      <w:r>
        <w:t>close(clientreadfd); /* Close write end of private FIFO. */</w:t>
      </w:r>
      <w:r>
        <w:rPr>
          <w:rStyle w:val="Text1"/>
        </w:rPr>
        <w:t xml:space="preserve"> </w:t>
      </w:r>
      <w:r>
        <w:t>clientreadfd = -1;</w:t>
      </w:r>
    </w:p>
    <w:p>
      <w:pPr>
        <w:pStyle w:val="Para 004"/>
      </w:pPr>
      <w:r>
        <w:t>memset(buffer, 0, PIPE_BUF);</w:t>
      </w:r>
    </w:p>
    <w:p>
      <w:pPr>
        <w:pStyle w:val="Para 001"/>
      </w:pPr>
      <w:r>
        <w:t>}</w:t>
      </w:r>
    </w:p>
    <w:p>
      <w:pPr>
        <w:pStyle w:val="Para 001"/>
      </w:pPr>
      <w:r>
        <w:t>exit(EXIT_SUCCESS);</w:t>
      </w:r>
    </w:p>
    <w:p>
      <w:pPr>
        <w:pStyle w:val="Normal"/>
      </w:pPr>
      <w:r>
        <w:t>}</w:t>
      </w:r>
    </w:p>
    <w:p>
      <w:pPr>
        <w:pStyle w:val="Normal"/>
      </w:pPr>
      <w:r>
        <w:t>Listing 14-7: The function executed by each forked child process in the concurrent server</w:t>
      </w:r>
    </w:p>
    <w:p>
      <w:pPr>
        <w:pStyle w:val="Para 002"/>
      </w:pPr>
      <w:r>
        <w:t xml:space="preserve">The function parameter is a pointer to the message structure rather than a copy of it. There’s no need to make a copy; since the code is exe-cuted by a new process, the copying takes place within </w:t>
      </w:r>
      <w:r>
        <w:rPr>
          <w:rStyle w:val="Text0"/>
        </w:rPr>
        <w:t>fork()</w:t>
      </w:r>
      <w:r>
        <w:t>, which means that there’s no danger that two different child processes try to read from the same private FIFOs in case the clients connect at almost the same time.</w:t>
      </w:r>
    </w:p>
    <w:p>
      <w:pPr>
        <w:pStyle w:val="Para 002"/>
      </w:pPr>
      <w:r>
        <w:t xml:space="preserve">The </w:t>
      </w:r>
      <w:r>
        <w:rPr>
          <w:rStyle w:val="Text0"/>
        </w:rPr>
        <w:t>log_and_exit()</w:t>
      </w:r>
      <w:r>
        <w:t xml:space="preserve"> ¶ function records a message in a logfile and exits. We’ll look at its code shortly.</w:t>
      </w:r>
    </w:p>
    <w:p>
      <w:pPr>
        <w:pStyle w:val="Para 002"/>
      </w:pPr>
      <w:r>
        <w:t xml:space="preserve">Even if the child process successfully opens the FIFO, it still has to check whether a </w:t>
      </w:r>
      <w:r>
        <w:rPr>
          <w:rStyle w:val="Text0"/>
        </w:rPr>
        <w:t>write()</w:t>
      </w:r>
      <w:r>
        <w:t xml:space="preserve"> to it fails, since anything can happen in between, and if so, the child exits. Otherwise, it writes the data, closes its end of the FIFO, and waits to read more text from the client. When it receives the end-of-file, it exits.</w:t>
      </w:r>
    </w:p>
    <w:p>
      <w:pPr>
        <w:pStyle w:val="Para 002"/>
      </w:pPr>
      <w:r>
        <w:t xml:space="preserve">Notice that the server repeatedly opens and closes the write end of the client’s </w:t>
      </w:r>
      <w:r>
        <w:rPr>
          <w:rStyle w:val="Text0"/>
        </w:rPr>
        <w:t>upcased</w:t>
      </w:r>
      <w:r>
        <w:t xml:space="preserve"> text FIFO. This is the only way that the client will receive an EOF when it calls </w:t>
      </w:r>
      <w:r>
        <w:rPr>
          <w:rStyle w:val="Text0"/>
        </w:rPr>
        <w:t>read()</w:t>
      </w:r>
      <w:r>
        <w:t xml:space="preserve">. If the client doesn’t get the EOF, it will remain blocked in its </w:t>
      </w:r>
      <w:r>
        <w:rPr>
          <w:rStyle w:val="Text0"/>
        </w:rPr>
        <w:t>read()</w:t>
      </w:r>
      <w:r>
        <w:t xml:space="preserve"> of the </w:t>
      </w:r>
      <w:r>
        <w:rPr>
          <w:rStyle w:val="Text0"/>
        </w:rPr>
        <w:t>upcased</w:t>
      </w:r>
      <w:r>
        <w:t xml:space="preserve"> text FIFO and won’t be able to send any more data to the server. This would put the client and this child process into deadlock, because this process would go back to the </w:t>
      </w:r>
      <w:r>
        <w:rPr>
          <w:rStyle w:val="Text0"/>
        </w:rPr>
        <w:t>read()</w:t>
      </w:r>
      <w:r>
        <w:t xml:space="preserve"> of the client’s raw text FIFO and block waiting for data from the client, which would never arrive. Therefore, although it seems inefficient to open and close this FIFO each time, it is the simplest means of preventing deadlock.</w:t>
      </w:r>
    </w:p>
    <w:p>
      <w:pPr>
        <w:pStyle w:val="Para 002"/>
      </w:pPr>
      <w:r>
        <w:t xml:space="preserve">The error handling is accomplished with the </w:t>
      </w:r>
      <w:r>
        <w:rPr>
          <w:rStyle w:val="Text0"/>
        </w:rPr>
        <w:t>log_and_exit()</w:t>
      </w:r>
      <w:r>
        <w:t xml:space="preserve"> function, whose code is:</w:t>
      </w:r>
    </w:p>
    <w:p>
      <w:pPr>
        <w:pStyle w:val="Para 032"/>
      </w:pPr>
      <w:r>
        <w:t/>
      </w:r>
    </w:p>
    <w:p>
      <w:pPr>
        <w:pStyle w:val="Para 011"/>
      </w:pPr>
      <w:r>
        <w:rPr>
          <w:rStyle w:val="Text6"/>
        </w:rPr>
        <w:t>704</w:t>
      </w:r>
      <w:r>
        <w:rPr>
          <w:rStyle w:val="Text1"/>
        </w:rPr>
        <w:t xml:space="preserve"> </w:t>
      </w:r>
      <w:r>
        <w:t>Chapter 14</w:t>
      </w:r>
    </w:p>
    <w:p>
      <w:pPr>
        <w:pStyle w:val="0 Block"/>
      </w:pPr>
    </w:p>
    <w:p>
      <w:bookmarkStart w:id="789" w:name="void_log_and_exit_char__errmssge"/>
      <w:pPr>
        <w:pStyle w:val="Normal"/>
        <w:pageBreakBefore w:val="on"/>
      </w:pPr>
      <w:r>
        <w:t>void log_and_exit(char *errmssge)</w:t>
      </w:r>
      <w:bookmarkEnd w:id="789"/>
    </w:p>
    <w:p>
      <w:pPr>
        <w:pStyle w:val="Normal"/>
      </w:pPr>
      <w:r>
        <w:t>{</w:t>
      </w:r>
    </w:p>
    <w:p>
      <w:pPr>
        <w:pStyle w:val="Para 001"/>
      </w:pPr>
      <w:r>
        <w:t>if ( is_daemon )</w:t>
      </w:r>
    </w:p>
    <w:p>
      <w:pPr>
        <w:pStyle w:val="Para 004"/>
      </w:pPr>
      <w:r>
        <w:t>syslog(LOG_ERR, "%s", errmssge);</w:t>
      </w:r>
    </w:p>
    <w:p>
      <w:pPr>
        <w:pStyle w:val="Para 001"/>
      </w:pPr>
      <w:r>
        <w:t>else</w:t>
      </w:r>
    </w:p>
    <w:p>
      <w:pPr>
        <w:pStyle w:val="Para 004"/>
      </w:pPr>
      <w:r>
        <w:t>error_mssge(-1, errmssge);</w:t>
      </w:r>
    </w:p>
    <w:p>
      <w:pPr>
        <w:pStyle w:val="Para 001"/>
      </w:pPr>
      <w:r>
        <w:t>exit(EXIT_FAILURE);</w:t>
      </w:r>
    </w:p>
    <w:p>
      <w:pPr>
        <w:pStyle w:val="Normal"/>
      </w:pPr>
      <w:r>
        <w:t>}</w:t>
      </w:r>
    </w:p>
    <w:p>
      <w:pPr>
        <w:pStyle w:val="Para 003"/>
      </w:pPr>
      <w:r>
        <w:t>If the process has been turned into a daemon, it writes messages to the sys-</w:t>
      </w:r>
    </w:p>
    <w:p>
      <w:pPr>
        <w:pStyle w:val="Para 003"/>
      </w:pPr>
      <w:r>
        <w:t>tem logging facility, as discussed in “</w:t>
      </w:r>
      <w:hyperlink w:anchor="Top_of_index_html">
        <w:r>
          <w:rPr>
            <w:rStyle w:val="Text5"/>
          </w:rPr>
          <w:t>System Logging Facilities</w:t>
        </w:r>
      </w:hyperlink>
      <w:r>
        <w:t xml:space="preserve">” on page </w:t>
      </w:r>
      <w:hyperlink w:anchor="__What_IPC_facilities_will_be_us">
        <w:r>
          <w:rPr>
            <w:rStyle w:val="Text5"/>
          </w:rPr>
          <w:t>681;</w:t>
        </w:r>
      </w:hyperlink>
      <w:r>
        <w:t xml:space="preserve"> otherwise, it writes them to the standard error stream. The program has been designed so that we could, if we wanted, make conversion to a daemon optional with a command line option that controls it. It would amount to disabling the call to </w:t>
      </w:r>
      <w:r>
        <w:rPr>
          <w:rStyle w:val="Text0"/>
        </w:rPr>
        <w:t>make_me_a_daemon()</w:t>
      </w:r>
      <w:r>
        <w:t>.</w:t>
      </w:r>
    </w:p>
    <w:p>
      <w:pPr>
        <w:pStyle w:val="Para 002"/>
      </w:pPr>
      <w:r>
        <w:t xml:space="preserve">The other utility functions for the server’s main program are its signal handlers, which we look at now. The server process waits asynchronously for its spawned child processes to terminate by calling the wait function inside the </w:t>
      </w:r>
      <w:r>
        <w:rPr>
          <w:rStyle w:val="Text0"/>
        </w:rPr>
        <w:t>SIGCHLD</w:t>
      </w:r>
      <w:r>
        <w:t xml:space="preserve"> handler:</w:t>
      </w:r>
    </w:p>
    <w:p>
      <w:pPr>
        <w:pStyle w:val="Normal"/>
      </w:pPr>
      <w:r>
        <w:t>void on_sigchld(int signo)</w:t>
      </w:r>
    </w:p>
    <w:p>
      <w:pPr>
        <w:pStyle w:val="Normal"/>
      </w:pPr>
      <w:r>
        <w:t>{</w:t>
      </w:r>
    </w:p>
    <w:p>
      <w:pPr>
        <w:pStyle w:val="Para 001"/>
      </w:pPr>
      <w:r>
        <w:t>int status;</w:t>
      </w:r>
    </w:p>
    <w:p>
      <w:pPr>
        <w:pStyle w:val="Para 001"/>
      </w:pPr>
      <w:r>
        <w:t>while ( waitpid(-1, &amp;status, WNOHANG) &gt; 0 )</w:t>
      </w:r>
    </w:p>
    <w:p>
      <w:pPr>
        <w:pStyle w:val="Para 004"/>
      </w:pPr>
      <w:r>
        <w:t>continue;</w:t>
      </w:r>
    </w:p>
    <w:p>
      <w:pPr>
        <w:pStyle w:val="Para 001"/>
      </w:pPr>
      <w:r>
        <w:t>return;</w:t>
      </w:r>
    </w:p>
    <w:p>
      <w:pPr>
        <w:pStyle w:val="Normal"/>
      </w:pPr>
      <w:r>
        <w:t>}</w:t>
      </w:r>
    </w:p>
    <w:p>
      <w:pPr>
        <w:pStyle w:val="Para 003"/>
      </w:pPr>
      <w:r>
        <w:t xml:space="preserve">It doesn’t record the child’s exit status in this version of the program, but it should really log it if the child terminated abnormally. The handler uses </w:t>
      </w:r>
      <w:r>
        <w:rPr>
          <w:rStyle w:val="Text0"/>
        </w:rPr>
        <w:t>waitpid()</w:t>
      </w:r>
      <w:r>
        <w:t xml:space="preserve"> to wait for all children, and it remains in its loop as long as there is a zombie to be reaped. The </w:t>
      </w:r>
      <w:r>
        <w:rPr>
          <w:rStyle w:val="Text0"/>
        </w:rPr>
        <w:t>WNOHANG</w:t>
      </w:r>
      <w:r>
        <w:t xml:space="preserve"> flag is used to prevent it from blocking in the </w:t>
      </w:r>
      <w:r>
        <w:rPr>
          <w:rStyle w:val="Text0"/>
        </w:rPr>
        <w:t>waitpid()</w:t>
      </w:r>
      <w:r>
        <w:t xml:space="preserve"> call.</w:t>
      </w:r>
    </w:p>
    <w:p>
      <w:pPr>
        <w:pStyle w:val="Para 002"/>
      </w:pPr>
      <w:r>
        <w:t>If the server receives any terminating signal that it can handle, it cleans</w:t>
      </w:r>
    </w:p>
    <w:p>
      <w:pPr>
        <w:pStyle w:val="Para 003"/>
      </w:pPr>
      <w:r>
        <w:t>up after itself.</w:t>
      </w:r>
    </w:p>
    <w:p>
      <w:pPr>
        <w:pStyle w:val="Normal"/>
      </w:pPr>
      <w:r>
        <w:t>void on_signal(int sig)</w:t>
      </w:r>
    </w:p>
    <w:p>
      <w:pPr>
        <w:pStyle w:val="Normal"/>
      </w:pPr>
      <w:r>
        <w:t>{</w:t>
      </w:r>
    </w:p>
    <w:p>
      <w:pPr>
        <w:pStyle w:val="Para 001"/>
      </w:pPr>
      <w:r>
        <w:t>close(dummyfd);</w:t>
      </w:r>
    </w:p>
    <w:p>
      <w:pPr>
        <w:pStyle w:val="Para 001"/>
      </w:pPr>
      <w:r>
        <w:t>if ( clientreadfd != -1 )</w:t>
      </w:r>
    </w:p>
    <w:p>
      <w:pPr>
        <w:pStyle w:val="Para 004"/>
      </w:pPr>
      <w:r>
        <w:t>close(clientreadfd);</w:t>
      </w:r>
    </w:p>
    <w:p>
      <w:pPr>
        <w:pStyle w:val="Para 001"/>
      </w:pPr>
      <w:r>
        <w:t>if ( clientwritefd != -1 )</w:t>
      </w:r>
    </w:p>
    <w:p>
      <w:pPr>
        <w:pStyle w:val="Para 004"/>
      </w:pPr>
      <w:r>
        <w:t>close(clientwritefd);</w:t>
      </w:r>
    </w:p>
    <w:p>
      <w:pPr>
        <w:pStyle w:val="Para 001"/>
      </w:pPr>
      <w:r>
        <w:t>/* If this is the parent executing it, remove the public FIFO. */</w:t>
      </w:r>
    </w:p>
    <w:p>
      <w:pPr>
        <w:pStyle w:val="Para 001"/>
      </w:pPr>
      <w:r>
        <w:t>if ( getpid() == server_pid )</w:t>
      </w:r>
    </w:p>
    <w:p>
      <w:pPr>
        <w:pStyle w:val="Para 004"/>
      </w:pPr>
      <w:r>
        <w:t>unlink(PUBLIC);</w:t>
      </w:r>
    </w:p>
    <w:p>
      <w:pPr>
        <w:pStyle w:val="Para 001"/>
      </w:pPr>
      <w:r>
        <w:t>exit(EXIT_SUCCESS);</w:t>
      </w:r>
    </w:p>
    <w:p>
      <w:pPr>
        <w:pStyle w:val="Normal"/>
      </w:pPr>
      <w:r>
        <w:t>}</w:t>
      </w:r>
    </w:p>
    <w:p>
      <w:pPr>
        <w:pStyle w:val="Para 010"/>
      </w:pPr>
      <w:r>
        <w:t>Client-Server Applications and Daemons</w:t>
      </w:r>
      <w:r>
        <w:rPr>
          <w:rStyle w:val="Text1"/>
        </w:rPr>
        <w:t xml:space="preserve"> </w:t>
      </w:r>
      <w:r>
        <w:rPr>
          <w:rStyle w:val="Text6"/>
        </w:rPr>
        <w:t>705</w:t>
      </w:r>
    </w:p>
    <w:p>
      <w:pPr>
        <w:pStyle w:val="0 Block"/>
      </w:pPr>
    </w:p>
    <w:p>
      <w:bookmarkStart w:id="790" w:name="This_signal_handler_checks_wheth"/>
      <w:pPr>
        <w:pStyle w:val="Para 003"/>
        <w:pageBreakBefore w:val="on"/>
      </w:pPr>
      <w:r>
        <w:t>This signal handler checks whether the parent process is executing it. The child processes have copies of the signal handlers, and the handler might be executed by a child process. If the parent has been signaled, it should remove the public FIFO, but if it’s a child, it shouldn’t. We don’t want child processes to remove this FIFO! A few sample runs demonstrate the client-server behavior. First we start the server:</w:t>
      </w:r>
      <w:bookmarkEnd w:id="790"/>
    </w:p>
    <w:p>
      <w:pPr>
        <w:pStyle w:val="Normal"/>
      </w:pPr>
      <w:r>
        <w:t>$</w:t>
      </w:r>
      <w:r>
        <w:rPr>
          <w:rStyle w:val="Text1"/>
        </w:rPr>
        <w:t xml:space="preserve"> </w:t>
      </w:r>
      <w:r>
        <w:rPr>
          <w:rStyle w:val="Text4"/>
        </w:rPr>
        <w:t>./upcased</w:t>
      </w:r>
      <w:r>
        <w:rPr>
          <w:rStyle w:val="Text1"/>
        </w:rPr>
        <w:t xml:space="preserve"> </w:t>
      </w:r>
      <w:r>
        <w:t># Start up the server; the prompt reappears.</w:t>
      </w:r>
      <w:r>
        <w:rPr>
          <w:rStyle w:val="Text1"/>
        </w:rPr>
        <w:t xml:space="preserve"> </w:t>
      </w:r>
      <w:r>
        <w:t>$</w:t>
      </w:r>
    </w:p>
    <w:p>
      <w:pPr>
        <w:pStyle w:val="Para 003"/>
      </w:pPr>
      <w:r>
        <w:t>Next let’s run a client:</w:t>
      </w:r>
    </w:p>
    <w:p>
      <w:pPr>
        <w:pStyle w:val="Para 012"/>
      </w:pPr>
      <w:r>
        <w:rPr>
          <w:rStyle w:val="Text4"/>
        </w:rPr>
        <w:t>$</w:t>
      </w:r>
      <w:r>
        <w:rPr>
          <w:rStyle w:val="Text12"/>
        </w:rPr>
        <w:t xml:space="preserve"> </w:t>
      </w:r>
      <w:r>
        <w:t>./upcase</w:t>
      </w:r>
    </w:p>
    <w:p>
      <w:pPr>
        <w:pStyle w:val="Para 012"/>
      </w:pPr>
      <w:r>
        <w:t>hello world</w:t>
      </w:r>
    </w:p>
    <w:p>
      <w:pPr>
        <w:pStyle w:val="Normal"/>
      </w:pPr>
      <w:r>
        <w:t>HELLO WORLD</w:t>
      </w:r>
    </w:p>
    <w:p>
      <w:pPr>
        <w:pStyle w:val="Para 012"/>
      </w:pPr>
      <w:r>
        <w:t>^D</w:t>
      </w:r>
    </w:p>
    <w:p>
      <w:pPr>
        <w:pStyle w:val="Para 012"/>
      </w:pPr>
      <w:r>
        <w:rPr>
          <w:rStyle w:val="Text4"/>
        </w:rPr>
        <w:t>$</w:t>
      </w:r>
      <w:r>
        <w:rPr>
          <w:rStyle w:val="Text12"/>
        </w:rPr>
        <w:t xml:space="preserve"> </w:t>
      </w:r>
      <w:r>
        <w:t>echo hello world | upcase</w:t>
      </w:r>
      <w:r>
        <w:rPr>
          <w:rStyle w:val="Text12"/>
        </w:rPr>
        <w:t xml:space="preserve"> </w:t>
      </w:r>
      <w:r>
        <w:rPr>
          <w:rStyle w:val="Text4"/>
        </w:rPr>
        <w:t>HELLO WORLD</w:t>
      </w:r>
    </w:p>
    <w:p>
      <w:pPr>
        <w:pStyle w:val="Para 012"/>
      </w:pPr>
      <w:r>
        <w:rPr>
          <w:rStyle w:val="Text4"/>
        </w:rPr>
        <w:t>$</w:t>
      </w:r>
      <w:r>
        <w:rPr>
          <w:rStyle w:val="Text12"/>
        </w:rPr>
        <w:t xml:space="preserve"> </w:t>
      </w:r>
      <w:r>
        <w:t>./upcase &lt; &lt;(sed -n 2p upcase.c)</w:t>
      </w:r>
    </w:p>
    <w:p>
      <w:pPr>
        <w:pStyle w:val="Para 013"/>
      </w:pPr>
      <w:r>
        <w:t>TITLE</w:t>
      </w:r>
      <w:r>
        <w:rPr>
          <w:rStyle w:val="Text1"/>
        </w:rPr>
        <w:t xml:space="preserve"> </w:t>
      </w:r>
      <w:r>
        <w:t>: UPCASE.C</w:t>
      </w:r>
    </w:p>
    <w:p>
      <w:pPr>
        <w:pStyle w:val="Normal"/>
      </w:pPr>
      <w:r>
        <w:t>$</w:t>
      </w:r>
    </w:p>
    <w:p>
      <w:pPr>
        <w:pStyle w:val="Para 003"/>
      </w:pPr>
      <w:r>
        <w:t xml:space="preserve">When it’s run interactively, you need to enter </w:t>
      </w:r>
      <w:r>
        <w:rPr>
          <w:rStyle w:val="Text13"/>
        </w:rPr>
        <w:t>CTRL</w:t>
      </w:r>
      <w:r>
        <w:t xml:space="preserve">-D to send an EOF, or you can kill the process with a keyboard signal. When run with standard in-put redirected from a pipe or from a file or pseudofile, as shown here, the EOF is sent when the actual end-of-file is reached or the process on the write end of the </w:t>
      </w:r>
      <w:r>
        <w:rPr>
          <w:rStyle w:val="Text0"/>
        </w:rPr>
        <w:t>bash</w:t>
      </w:r>
      <w:r>
        <w:t xml:space="preserve"> pipe closed its write end, causing the next read operation to receive the EOF.</w:t>
      </w:r>
    </w:p>
    <w:p>
      <w:pPr>
        <w:pStyle w:val="Para 002"/>
      </w:pPr>
      <w:r>
        <w:t xml:space="preserve">The complete server program, upcased.c, is available in the book’s source code distribution. If you comment out the call to </w:t>
      </w:r>
      <w:r>
        <w:rPr>
          <w:rStyle w:val="Text0"/>
        </w:rPr>
        <w:t>make_me_a_daemon()</w:t>
      </w:r>
      <w:r>
        <w:t xml:space="preserve"> in the program and run the program as a background process, it will still provide its services, but will be susceptible to being killed by keyboard signals.</w:t>
      </w:r>
    </w:p>
    <w:p>
      <w:pPr>
        <w:pStyle w:val="Para 032"/>
      </w:pPr>
      <w:r>
        <w:t/>
      </w:r>
    </w:p>
    <w:p>
      <w:pPr>
        <w:pStyle w:val="Para 009"/>
      </w:pPr>
      <w:r>
        <w:t>Summary</w:t>
      </w:r>
    </w:p>
    <w:p>
      <w:pPr>
        <w:pStyle w:val="Para 003"/>
      </w:pPr>
      <w:r>
        <w:t>In this chapter, we explored concepts related to client-server software archi-tectures. We began with an introduction to system logging services because most servers need to log their messages in a centralized location. We then turned to daemon processes. A daemon is a process that runs in the back-ground without a controlling terminal. Most servers run as daemons so that they cannot be terminated by keyboard signals.</w:t>
      </w:r>
    </w:p>
    <w:p>
      <w:pPr>
        <w:pStyle w:val="Para 002"/>
      </w:pPr>
      <w:r>
        <w:t>Servers can be iterative or concurrent. An iterative server handles re-quests from clients one after the other, in a single process, sharing its time among them. A concurrent server, in contrast, creates a child process to handle every distinct client. In this chapter, we developed two different it-erative servers and a concurrent server.</w:t>
      </w:r>
    </w:p>
    <w:p>
      <w:pPr>
        <w:pStyle w:val="Para 032"/>
      </w:pPr>
      <w:r>
        <w:t/>
      </w:r>
    </w:p>
    <w:p>
      <w:pPr>
        <w:pStyle w:val="Para 011"/>
      </w:pPr>
      <w:r>
        <w:rPr>
          <w:rStyle w:val="Text6"/>
        </w:rPr>
        <w:t>706</w:t>
      </w:r>
      <w:r>
        <w:rPr>
          <w:rStyle w:val="Text1"/>
        </w:rPr>
        <w:t xml:space="preserve"> </w:t>
      </w:r>
      <w:r>
        <w:t>Chapter 14</w:t>
      </w:r>
    </w:p>
    <w:p>
      <w:pPr>
        <w:pStyle w:val="0 Block"/>
      </w:pPr>
    </w:p>
    <w:p>
      <w:bookmarkStart w:id="791" w:name="Exercises_4"/>
      <w:pPr>
        <w:pStyle w:val="Para 009"/>
        <w:pageBreakBefore w:val="on"/>
      </w:pPr>
      <w:r>
        <w:t>Exercises</w:t>
      </w:r>
      <w:bookmarkEnd w:id="791"/>
    </w:p>
    <w:p>
      <w:pPr>
        <w:pStyle w:val="Para 002"/>
      </w:pPr>
      <w:r>
        <w:t xml:space="preserve">1. The </w:t>
      </w:r>
      <w:r>
        <w:rPr>
          <w:rStyle w:val="Text0"/>
        </w:rPr>
        <w:t>logger</w:t>
      </w:r>
      <w:r>
        <w:t xml:space="preserve"> command lets a user write a message to the system logfile</w:t>
      </w:r>
    </w:p>
    <w:p>
      <w:pPr>
        <w:pStyle w:val="Para 021"/>
      </w:pPr>
      <w:r>
        <w:t>from the command line. For example:</w:t>
      </w:r>
    </w:p>
    <w:p>
      <w:pPr>
        <w:pStyle w:val="Para 066"/>
      </w:pPr>
      <w:r>
        <w:rPr>
          <w:rStyle w:val="Text4"/>
        </w:rPr>
        <w:t>$</w:t>
      </w:r>
      <w:r>
        <w:rPr>
          <w:rStyle w:val="Text12"/>
        </w:rPr>
        <w:t xml:space="preserve"> </w:t>
      </w:r>
      <w:r>
        <w:t>logger "This is a test message"</w:t>
      </w:r>
      <w:r>
        <w:rPr>
          <w:rStyle w:val="Text12"/>
        </w:rPr>
        <w:t xml:space="preserve"> </w:t>
      </w:r>
      <w:r>
        <w:rPr>
          <w:rStyle w:val="Text4"/>
        </w:rPr>
        <w:t>$</w:t>
      </w:r>
      <w:r>
        <w:rPr>
          <w:rStyle w:val="Text12"/>
        </w:rPr>
        <w:t xml:space="preserve"> </w:t>
      </w:r>
      <w:r>
        <w:t>tail -1 /var/log/syslog</w:t>
      </w:r>
      <w:r>
        <w:rPr>
          <w:rStyle w:val="Text12"/>
        </w:rPr>
        <w:t xml:space="preserve"> </w:t>
      </w:r>
      <w:r>
        <w:rPr>
          <w:rStyle w:val="Text4"/>
        </w:rPr>
        <w:t>Jun 19 16:09:52 harpo stewart: test message</w:t>
      </w:r>
    </w:p>
    <w:p>
      <w:pPr>
        <w:pStyle w:val="Para 014"/>
      </w:pPr>
      <w:r>
        <w:t>The command has several options. Read its man page and write an implementation of this command that accepts the</w:t>
      </w:r>
      <w:r>
        <w:rPr>
          <w:rStyle w:val="Text0"/>
        </w:rPr>
        <w:t>-i</w:t>
      </w:r>
      <w:r>
        <w:t xml:space="preserve"> option.</w:t>
      </w:r>
    </w:p>
    <w:p>
      <w:pPr>
        <w:pStyle w:val="Para 002"/>
      </w:pPr>
      <w:r>
        <w:t>2. Modify calc_client.c so that if it has no command line argument, it</w:t>
      </w:r>
    </w:p>
    <w:p>
      <w:pPr>
        <w:pStyle w:val="Para 032"/>
      </w:pPr>
      <w:r>
        <w:t>reads the expression from standard input.</w:t>
      </w:r>
    </w:p>
    <w:p>
      <w:pPr>
        <w:pStyle w:val="Para 002"/>
      </w:pPr>
      <w:r>
        <w:t>3. Modify spl_calc.h, calc_client.c, and calc_server.c so that if the user sup-</w:t>
      </w:r>
    </w:p>
    <w:p>
      <w:pPr>
        <w:pStyle w:val="Para 014"/>
      </w:pPr>
      <w:r>
        <w:t>plies a</w:t>
      </w:r>
      <w:r>
        <w:rPr>
          <w:rStyle w:val="Text0"/>
        </w:rPr>
        <w:t>-l</w:t>
      </w:r>
      <w:r>
        <w:t xml:space="preserve"> command line option to the client, the server will request </w:t>
      </w:r>
      <w:r>
        <w:rPr>
          <w:rStyle w:val="Text0"/>
        </w:rPr>
        <w:t>bc</w:t>
      </w:r>
      <w:r>
        <w:t xml:space="preserve"> to load its standard math library, as described on its man page.</w:t>
      </w:r>
    </w:p>
    <w:p>
      <w:pPr>
        <w:pStyle w:val="Para 002"/>
      </w:pPr>
      <w:r>
        <w:t>4. Modify both calc_client.c and calc_server.c so that if the user supplies</w:t>
      </w:r>
    </w:p>
    <w:p>
      <w:pPr>
        <w:pStyle w:val="Para 014"/>
      </w:pPr>
      <w:r>
        <w:t>an</w:t>
      </w:r>
      <w:r>
        <w:rPr>
          <w:rStyle w:val="Text0"/>
        </w:rPr>
        <w:t>-s</w:t>
      </w:r>
      <w:r>
        <w:t xml:space="preserve"> </w:t>
      </w:r>
      <w:r>
        <w:rPr>
          <w:rStyle w:val="Text0"/>
        </w:rPr>
        <w:t>value</w:t>
      </w:r>
      <w:r>
        <w:t xml:space="preserve"> command line option, the number of digits to the right of the decimal point for all answers will be the supplied </w:t>
      </w:r>
      <w:r>
        <w:rPr>
          <w:rStyle w:val="Text0"/>
        </w:rPr>
        <w:t>value</w:t>
      </w:r>
      <w:r>
        <w:t>.</w:t>
      </w:r>
    </w:p>
    <w:p>
      <w:pPr>
        <w:pStyle w:val="Para 002"/>
      </w:pPr>
      <w:r>
        <w:t xml:space="preserve">5. Write a version of calc_server.c that still relies upon the </w:t>
      </w:r>
      <w:r>
        <w:rPr>
          <w:rStyle w:val="Text0"/>
        </w:rPr>
        <w:t>bc</w:t>
      </w:r>
      <w:r>
        <w:t xml:space="preserve"> command</w:t>
      </w:r>
    </w:p>
    <w:p>
      <w:pPr>
        <w:pStyle w:val="Para 021"/>
      </w:pPr>
      <w:r>
        <w:t xml:space="preserve">but does not call </w:t>
      </w:r>
      <w:r>
        <w:rPr>
          <w:rStyle w:val="Text0"/>
        </w:rPr>
        <w:t>popen()</w:t>
      </w:r>
      <w:r>
        <w:t xml:space="preserve"> to run it.</w:t>
      </w:r>
    </w:p>
    <w:p>
      <w:pPr>
        <w:pStyle w:val="Para 002"/>
      </w:pPr>
      <w:r>
        <w:t>6. Add a</w:t>
      </w:r>
      <w:r>
        <w:rPr>
          <w:rStyle w:val="Text0"/>
        </w:rPr>
        <w:t>-d</w:t>
      </w:r>
      <w:r>
        <w:t xml:space="preserve"> option to calc_server.c that, when present, turns it into a</w:t>
      </w:r>
    </w:p>
    <w:p>
      <w:pPr>
        <w:pStyle w:val="Para 014"/>
      </w:pPr>
      <w:r>
        <w:t>daemon, and when not, requires the user to run it in the background.</w:t>
      </w:r>
    </w:p>
    <w:p>
      <w:pPr>
        <w:pStyle w:val="Para 032"/>
      </w:pPr>
      <w:r>
        <w:t/>
      </w:r>
    </w:p>
    <w:p>
      <w:pPr>
        <w:pStyle w:val="Para 010"/>
      </w:pPr>
      <w:r>
        <w:t>Client-Server Applications and Daemons</w:t>
      </w:r>
      <w:r>
        <w:rPr>
          <w:rStyle w:val="Text1"/>
        </w:rPr>
        <w:t xml:space="preserve"> </w:t>
      </w:r>
      <w:r>
        <w:rPr>
          <w:rStyle w:val="Text6"/>
        </w:rPr>
        <w:t>707</w:t>
      </w:r>
    </w:p>
    <w:p>
      <w:pPr>
        <w:pStyle w:val="0 Block"/>
      </w:pPr>
    </w:p>
    <w:p>
      <w:bookmarkStart w:id="792" w:name="15"/>
      <w:pPr>
        <w:pStyle w:val="Para 080"/>
        <w:pageBreakBefore w:val="on"/>
      </w:pPr>
      <w:r>
        <w:t>15</w:t>
      </w:r>
      <w:bookmarkEnd w:id="792"/>
    </w:p>
    <w:p>
      <w:pPr>
        <w:pStyle w:val="Para 086"/>
      </w:pPr>
      <w:r>
        <w:t>I N T R O D U C T I O N T O T H R E A D 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28" name="index-753_1.jpg" descr="index-753_1.jpg"/>
            <wp:cNvGraphicFramePr>
              <a:graphicFrameLocks noChangeAspect="1"/>
            </wp:cNvGraphicFramePr>
            <a:graphic>
              <a:graphicData uri="http://schemas.openxmlformats.org/drawingml/2006/picture">
                <pic:pic>
                  <pic:nvPicPr>
                    <pic:cNvPr id="0" name="index-753_1.jpg" descr="index-753_1.jpg"/>
                    <pic:cNvPicPr/>
                  </pic:nvPicPr>
                  <pic:blipFill>
                    <a:blip r:embed="rId32"/>
                    <a:stretch>
                      <a:fillRect/>
                    </a:stretch>
                  </pic:blipFill>
                  <pic:spPr>
                    <a:xfrm>
                      <a:off x="0" y="0"/>
                      <a:ext cx="673100" cy="635000"/>
                    </a:xfrm>
                    <a:prstGeom prst="rect">
                      <a:avLst/>
                    </a:prstGeom>
                  </pic:spPr>
                </pic:pic>
              </a:graphicData>
            </a:graphic>
          </wp:anchor>
        </w:drawing>
      </w:r>
    </w:p>
    <w:p>
      <w:pPr>
        <w:pStyle w:val="Para 032"/>
      </w:pPr>
      <w:r>
        <w:t/>
      </w:r>
    </w:p>
    <w:p>
      <w:pPr>
        <w:pStyle w:val="Para 030"/>
      </w:pPr>
      <w:r>
        <w:t>The first chapter of the book introduced</w:t>
      </w:r>
    </w:p>
    <w:p>
      <w:pPr>
        <w:pStyle w:val="Para 030"/>
      </w:pPr>
      <w:r>
        <w:t>the concept of threads and multithreaded</w:t>
      </w:r>
    </w:p>
    <w:p>
      <w:pPr>
        <w:pStyle w:val="Para 030"/>
      </w:pPr>
      <w:r>
        <w:t>programs without much detail. In subse-</w:t>
      </w:r>
    </w:p>
    <w:p>
      <w:pPr>
        <w:pStyle w:val="Para 030"/>
      </w:pPr>
      <w:r>
        <w:t>quent chapters, we touched on threads, usually</w:t>
      </w:r>
    </w:p>
    <w:p>
      <w:pPr>
        <w:pStyle w:val="Para 025"/>
      </w:pPr>
      <w:r>
        <w:t>because they were mentioned in the documentation</w:t>
      </w:r>
    </w:p>
    <w:p>
      <w:pPr>
        <w:pStyle w:val="Para 025"/>
      </w:pPr>
      <w:r>
        <w:t>about something else we were studying, such as how</w:t>
      </w:r>
    </w:p>
    <w:p>
      <w:pPr>
        <w:pStyle w:val="Para 025"/>
      </w:pPr>
      <w:r>
        <w:t>a process could be notified of a timer expiration. At</w:t>
      </w:r>
    </w:p>
    <w:p>
      <w:pPr>
        <w:pStyle w:val="Para 025"/>
      </w:pPr>
      <w:r>
        <w:t>those points in the book, we ignored thread-related</w:t>
      </w:r>
    </w:p>
    <w:p>
      <w:pPr>
        <w:pStyle w:val="Para 025"/>
      </w:pPr>
      <w:r>
        <w:t>topics. In this chapter, we’ll examine threads, and in</w:t>
      </w:r>
    </w:p>
    <w:p>
      <w:pPr>
        <w:pStyle w:val="Para 025"/>
      </w:pPr>
      <w:r>
        <w:t>particular, POSIX threads, in greater detail.</w:t>
      </w:r>
    </w:p>
    <w:p>
      <w:pPr>
        <w:pStyle w:val="Para 002"/>
      </w:pPr>
      <w:r>
        <w:t>We’ll start with an overview of threads in general, including</w:t>
      </w:r>
    </w:p>
    <w:p>
      <w:pPr>
        <w:pStyle w:val="Para 002"/>
      </w:pPr>
      <w:r>
        <w:t>• How threads are different from processes</w:t>
      </w:r>
    </w:p>
    <w:p>
      <w:pPr>
        <w:pStyle w:val="Para 002"/>
      </w:pPr>
      <w:r>
        <w:t>• How threads are represented by the kernel</w:t>
      </w:r>
    </w:p>
    <w:p>
      <w:pPr>
        <w:pStyle w:val="Para 002"/>
      </w:pPr>
      <w:r>
        <w:t>• What resources are associated with threads</w:t>
      </w:r>
    </w:p>
    <w:p>
      <w:pPr>
        <w:pStyle w:val="Para 002"/>
      </w:pPr>
      <w:r>
        <w:t>• How program design is different when programs have multiple</w:t>
      </w:r>
    </w:p>
    <w:p>
      <w:pPr>
        <w:pStyle w:val="Para 021"/>
      </w:pPr>
      <w:r>
        <w:t>threads</w:t>
      </w:r>
    </w:p>
    <w:p>
      <w:pPr>
        <w:pStyle w:val="0 Block"/>
      </w:pPr>
    </w:p>
    <w:p>
      <w:bookmarkStart w:id="793" w:name="We_ll_then_present_an_overview_o"/>
      <w:pPr>
        <w:pStyle w:val="Para 002"/>
        <w:pageBreakBefore w:val="on"/>
      </w:pPr>
      <w:r>
        <w:t>We’ll then present an overview of the POSIX threads API, known as the Pthreads library, including the data types and broad categories of functions available for programming with threads. After that, we’ll dive into the details of using the basic functions related to the management and operation of threads.</w:t>
      </w:r>
      <w:bookmarkEnd w:id="793"/>
    </w:p>
    <w:p>
      <w:pPr>
        <w:pStyle w:val="Para 002"/>
      </w:pPr>
      <w:r>
        <w:t>We’ll also examine the complex relationship between signal handling and threads. When we first introduced signals, we didn’t have to think about questions such as which threads of a process receive a signal sent to that pro-cess or whether a signal handler registered by one thread is run when an-other thread receives the signal it’s supposed to catch.</w:t>
      </w:r>
    </w:p>
    <w:p>
      <w:pPr>
        <w:pStyle w:val="Para 002"/>
      </w:pPr>
      <w:r>
        <w:t>Equipped with this new knowledge and the collection of tools from the Pthreads library, we’ll write a multithreaded version of the concurrent server</w:t>
      </w:r>
    </w:p>
    <w:p>
      <w:pPr>
        <w:pStyle w:val="Para 003"/>
      </w:pPr>
      <w:r>
        <w:t xml:space="preserve">from Chapter </w:t>
      </w:r>
      <w:hyperlink w:anchor="14">
        <w:r>
          <w:rPr>
            <w:rStyle w:val="Text5"/>
          </w:rPr>
          <w:t xml:space="preserve">14. </w:t>
        </w:r>
      </w:hyperlink>
      <w:r>
        <w:t>The POSIX threads API is very large, and we’ll explore just a small part of it. This chapter’s objective is primarily to show you the basics of POSIX threads and a path toward learning more about them.</w:t>
      </w:r>
    </w:p>
    <w:p>
      <w:pPr>
        <w:pStyle w:val="Para 032"/>
      </w:pPr>
      <w:r>
        <w:t/>
      </w:r>
    </w:p>
    <w:p>
      <w:pPr>
        <w:pStyle w:val="Para 009"/>
      </w:pPr>
      <w:r>
        <w:t>Background</w:t>
      </w:r>
    </w:p>
    <w:p>
      <w:pPr>
        <w:pStyle w:val="Para 003"/>
      </w:pPr>
      <w:r>
        <w:t>Processes require many kernel resources, such as a map of its entire memory image, a description of its hardware state, and various kinds of attributes and metadata. On the other hand, a process has just a single flow of control, a single execution path. In this sense, a process is an inefficient consumer of system resources because, though it requires a lot of resources, it can execute just one instruction at a time. It would be more efficient if those resources could support a program’s ability to perform multiple tasks concurrently. Creating concurrency in a program by forking new processes that then work together doesn’t really achieve this, because each process still uses its own resources, and this introduces two other problems:</w:t>
      </w:r>
    </w:p>
    <w:p>
      <w:pPr>
        <w:pStyle w:val="Para 002"/>
      </w:pPr>
      <w:r>
        <w:t>• Processes must rely on interprocess communication facilities to</w:t>
      </w:r>
    </w:p>
    <w:p>
      <w:pPr>
        <w:pStyle w:val="Para 020"/>
      </w:pPr>
      <w:r>
        <w:t>communicate because they cannot share their address spaces with each other. Using any such facility is much slower than ordinary fetches and stores of shared variables and data within a single mem-ory image.</w:t>
      </w:r>
    </w:p>
    <w:p>
      <w:pPr>
        <w:pStyle w:val="Para 002"/>
      </w:pPr>
      <w:r>
        <w:t xml:space="preserve">• Creating processes with the </w:t>
      </w:r>
      <w:r>
        <w:rPr>
          <w:rStyle w:val="Text0"/>
        </w:rPr>
        <w:t>fork()</w:t>
      </w:r>
      <w:r>
        <w:t xml:space="preserve"> system call is time consuming.</w:t>
      </w:r>
    </w:p>
    <w:p>
      <w:pPr>
        <w:pStyle w:val="Para 014"/>
      </w:pPr>
      <w:r>
        <w:t xml:space="preserve">Recent versions of </w:t>
      </w:r>
      <w:r>
        <w:rPr>
          <w:rStyle w:val="Text0"/>
        </w:rPr>
        <w:t>fork()</w:t>
      </w:r>
      <w:r>
        <w:t xml:space="preserve"> in Linux use copy-on-write memory pages, making </w:t>
      </w:r>
      <w:r>
        <w:rPr>
          <w:rStyle w:val="Text0"/>
        </w:rPr>
        <w:t>fork()</w:t>
      </w:r>
      <w:r>
        <w:t xml:space="preserve"> faster, but it is still a slow operation.</w:t>
      </w:r>
    </w:p>
    <w:p>
      <w:pPr>
        <w:pStyle w:val="Para 002"/>
      </w:pPr>
      <w:r>
        <w:t>In the 1980s, the idea of creating multiple threads of control within a single process took hold. The basic idea was to identify the smallest subset of a process’s resources that would represent a single thread of control’s exe-cution state. Copies of this subset of resources would allow multiple threads of control to execute on their own within the process’s address space. The copied resources included the hardware state and the stack. These threads existed within the process. The Unix community explored various ways to standardize this concept of threads. In 1995, The Open Group defined a standard interface for UNIX threads (IEEE POSIX 1003.1c) that they named Pthreads (P for POSIX). This standard was supported on multiple platforms,</w:t>
      </w:r>
    </w:p>
    <w:p>
      <w:pPr>
        <w:pStyle w:val="Para 011"/>
      </w:pPr>
      <w:r>
        <w:rPr>
          <w:rStyle w:val="Text6"/>
        </w:rPr>
        <w:t>710</w:t>
      </w:r>
      <w:r>
        <w:rPr>
          <w:rStyle w:val="Text1"/>
        </w:rPr>
        <w:t xml:space="preserve"> </w:t>
      </w:r>
      <w:r>
        <w:t>Chapter 15</w:t>
      </w:r>
    </w:p>
    <w:p>
      <w:pPr>
        <w:pStyle w:val="0 Block"/>
      </w:pPr>
    </w:p>
    <w:p>
      <w:bookmarkStart w:id="794" w:name="including_Solaris__macOS__FreeBS"/>
      <w:pPr>
        <w:pStyle w:val="Para 003"/>
        <w:pageBreakBefore w:val="on"/>
      </w:pPr>
      <w:r>
        <w:t>including Solaris, macOS, FreeBSD, OpenBSD, and Linux. In 1996, these requirements were incorporated into the POSIX standard. The threads de-scribed by POSIX were known as POSIX threads, and the API was dubbed the Pthreads API. In 2005, a new implementation of the interface was devel-oped by Ulrich Drepper and Ingo Molnár of Red Hat, Inc., called the Native POSIX Thread Library (NPTL), which was much faster than the original li-brary and has since replaced that library. The Open Group further revised the standard in 2008. Today, most Unix systems provide the Pthreads API.</w:t>
      </w:r>
      <w:bookmarkEnd w:id="794"/>
    </w:p>
    <w:p>
      <w:pPr>
        <w:pStyle w:val="Para 032"/>
      </w:pPr>
      <w:r>
        <w:t/>
      </w:r>
    </w:p>
    <w:p>
      <w:pPr>
        <w:pStyle w:val="Para 009"/>
      </w:pPr>
      <w:r>
        <w:t>Threads and Processes</w:t>
      </w:r>
    </w:p>
    <w:p>
      <w:pPr>
        <w:pStyle w:val="Para 003"/>
      </w:pPr>
      <w:r>
        <w:t>Each thread of a process is a flow of control through the code of its parent program. In fact, we can think of every process as consisting of a memory image containing executable code together with one or more threads that execute a stream of instructions through that code. In this sense, an ordinary Unix process is the special case of a multithreaded process with just a single thread. In a process with multiple threads, the threads can execute different tasks concurrently, and in many Unix variants, including current versions of Linux, each thread is scheduled individually to run on a processor.</w:t>
      </w:r>
    </w:p>
    <w:p>
      <w:pPr>
        <w:pStyle w:val="Para 032"/>
      </w:pPr>
      <w:r>
        <w:t/>
      </w:r>
    </w:p>
    <w:p>
      <w:pPr>
        <w:pStyle w:val="Para 009"/>
      </w:pPr>
      <w:r>
        <w:t>Support in the Kernel</w:t>
      </w:r>
    </w:p>
    <w:p>
      <w:pPr>
        <w:pStyle w:val="Para 003"/>
      </w:pPr>
      <w:r>
        <w:t>Older versions of Unix and Linux had no support for multithreading; a pro-gram that was multithreaded using a threading library such as Pthreads was seen by the kernel as a single process. The individual threads within that process weren’t visible to the kernel and were not scheduled individually. Books on operating system design refer to this as a many-to-one (M:1) thread-</w:t>
      </w:r>
    </w:p>
    <w:p>
      <w:pPr>
        <w:pStyle w:val="Para 003"/>
      </w:pPr>
      <w:r>
        <w:t>ing model [</w:t>
      </w:r>
      <w:hyperlink w:anchor="_30__Ritchie__Dennis_M___The_Dev">
        <w:r>
          <w:rPr>
            <w:rStyle w:val="Text5"/>
          </w:rPr>
          <w:t xml:space="preserve">37]. </w:t>
        </w:r>
      </w:hyperlink>
      <w:r>
        <w:t>The major problem with this design was that if one thread made a blocking system call, the entire process was blocked. Modern Linux kernels recognize the individual threads of a process as distinct scheduling entities. This is usually known as a one-to-one (1:1) threading model.</w:t>
      </w:r>
    </w:p>
    <w:p>
      <w:pPr>
        <w:pStyle w:val="Para 002"/>
      </w:pPr>
      <w:r>
        <w:t>In the Linux 2.6 kernel, and with versions of glibc since 2.3.2, thread-ing support is provided by the kernel using the NPTL. Each user-level thread, meaning the threads that our programs create, is assigned to a kernel schedul-</w:t>
      </w:r>
    </w:p>
    <w:p>
      <w:pPr>
        <w:pStyle w:val="Para 003"/>
      </w:pPr>
      <w:r>
        <w:t>ing entity called a lightweight process.</w:t>
      </w:r>
    </w:p>
    <w:p>
      <w:pPr>
        <w:pStyle w:val="Para 032"/>
      </w:pPr>
      <w:r>
        <w:t/>
      </w:r>
    </w:p>
    <w:p>
      <w:pPr>
        <w:pStyle w:val="Para 009"/>
      </w:pPr>
      <w:r>
        <w:t>Pros and Cons of Multithreading</w:t>
      </w:r>
    </w:p>
    <w:p>
      <w:pPr>
        <w:pStyle w:val="Para 003"/>
      </w:pPr>
      <w:r>
        <w:t>Multithreaded programs have advantages over singly threaded programs. Some of the most significant advantages are the following:</w:t>
      </w:r>
    </w:p>
    <w:p>
      <w:pPr>
        <w:pStyle w:val="Para 002"/>
      </w:pPr>
      <w:r>
        <w:t>• Code to handle each asynchronous event, such as a timer expiration</w:t>
      </w:r>
    </w:p>
    <w:p>
      <w:pPr>
        <w:pStyle w:val="Para 021"/>
      </w:pPr>
      <w:r>
        <w:t>or receipt of a message, can be executed by a separate thread. Each thread can handle its event using an ordinary synchronous program-ming model.</w:t>
      </w:r>
    </w:p>
    <w:p>
      <w:pPr>
        <w:pStyle w:val="Para 002"/>
      </w:pPr>
      <w:r>
        <w:t>• Unlike cooperating processes, which have to use IPC facilities to</w:t>
      </w:r>
    </w:p>
    <w:p>
      <w:pPr>
        <w:pStyle w:val="Para 014"/>
      </w:pPr>
      <w:r>
        <w:t>share data, threads share the process’s virtual address space, so they</w:t>
      </w:r>
    </w:p>
    <w:p>
      <w:pPr>
        <w:pStyle w:val="Para 032"/>
      </w:pPr>
      <w:r>
        <w:t/>
      </w:r>
    </w:p>
    <w:p>
      <w:pPr>
        <w:pStyle w:val="Para 010"/>
      </w:pPr>
      <w:r>
        <w:t>Introduction to Threads</w:t>
      </w:r>
      <w:r>
        <w:rPr>
          <w:rStyle w:val="Text1"/>
        </w:rPr>
        <w:t xml:space="preserve"> </w:t>
      </w:r>
      <w:r>
        <w:rPr>
          <w:rStyle w:val="Text6"/>
        </w:rPr>
        <w:t>711</w:t>
      </w:r>
    </w:p>
    <w:p>
      <w:pPr>
        <w:pStyle w:val="0 Block"/>
      </w:pPr>
    </w:p>
    <w:p>
      <w:bookmarkStart w:id="795" w:name="can_share_any_data_within_it_usi"/>
      <w:pPr>
        <w:pStyle w:val="Para 014"/>
        <w:pageBreakBefore w:val="on"/>
      </w:pPr>
      <w:r>
        <w:t>can share any data within it using ordinary fetch and store opera-tions, which is faster than using IPC facilities in general.</w:t>
      </w:r>
      <w:bookmarkEnd w:id="795"/>
    </w:p>
    <w:p>
      <w:pPr>
        <w:pStyle w:val="Para 002"/>
      </w:pPr>
      <w:r>
        <w:t>• Even on a single processor machine, performance can be improved</w:t>
      </w:r>
    </w:p>
    <w:p>
      <w:pPr>
        <w:pStyle w:val="Para 020"/>
      </w:pPr>
      <w:r>
        <w:t>by putting calls to system functions with expected long waits in sep-arate threads. This way, just the calling thread blocks and not the whole process.</w:t>
      </w:r>
    </w:p>
    <w:p>
      <w:pPr>
        <w:pStyle w:val="Para 002"/>
      </w:pPr>
      <w:r>
        <w:t>• The response time of interactive programs can be improved by</w:t>
      </w:r>
    </w:p>
    <w:p>
      <w:pPr>
        <w:pStyle w:val="Para 014"/>
      </w:pPr>
      <w:r>
        <w:t>spawning threads to handle tasks that are inherently asynchronous, such as receiving and responding to various input devices.</w:t>
      </w:r>
    </w:p>
    <w:p>
      <w:pPr>
        <w:pStyle w:val="Para 002"/>
      </w:pPr>
      <w:r>
        <w:t>Multithreaded programs have several disadvantages of which the follow-ing are the most significant:</w:t>
      </w:r>
    </w:p>
    <w:p>
      <w:pPr>
        <w:pStyle w:val="Para 002"/>
      </w:pPr>
      <w:r>
        <w:t>• They have potential race conditions and synchronization problems</w:t>
      </w:r>
    </w:p>
    <w:p>
      <w:pPr>
        <w:pStyle w:val="Para 020"/>
      </w:pPr>
      <w:r>
        <w:t>that arise from the threads’ accessing shared data.</w:t>
      </w:r>
    </w:p>
    <w:p>
      <w:pPr>
        <w:pStyle w:val="Para 002"/>
      </w:pPr>
      <w:r>
        <w:t>• They are much harder to write, to test, and to debug. This stems in</w:t>
      </w:r>
    </w:p>
    <w:p>
      <w:pPr>
        <w:pStyle w:val="Para 020"/>
      </w:pPr>
      <w:r>
        <w:t>part from the difficulty of reasoning about concurrent activities, in part from the much larger number of possible states in which a program might be when it has multiple threads, and in part from the difficulty of using debugging and testing tools on multithreaded programs.</w:t>
      </w:r>
    </w:p>
    <w:p>
      <w:pPr>
        <w:pStyle w:val="Para 002"/>
      </w:pPr>
      <w:r>
        <w:t>• Not all library functions are thread-safe. If two threads of the same</w:t>
      </w:r>
    </w:p>
    <w:p>
      <w:pPr>
        <w:pStyle w:val="Para 020"/>
      </w:pPr>
      <w:r>
        <w:t>process execute a non-thread-safe library function at the same time, the result of their combined execution is unpredictable because it causes a race condition inside the function. If a multithreaded pro-gram’s threads have to call non-thread-safe library functions, the programmer needs to use synchronization methods to prevent their being in the call at the same time.</w:t>
      </w:r>
    </w:p>
    <w:p>
      <w:pPr>
        <w:pStyle w:val="Para 002"/>
      </w:pPr>
      <w:r>
        <w:t>• Signal handling in a multithreaded program is much harder than</w:t>
      </w:r>
    </w:p>
    <w:p>
      <w:pPr>
        <w:pStyle w:val="Para 032"/>
      </w:pPr>
      <w:r>
        <w:t>it is in a singly threaded program, in part because signals were de-signed when multithreading did not exist and the interaction be-tween signals and threads is complex.</w:t>
      </w:r>
    </w:p>
    <w:p>
      <w:pPr>
        <w:pStyle w:val="Para 003"/>
      </w:pPr>
      <w:r>
        <w:t>For any particular programming problem, these pros and cons have to be weighed against each other.</w:t>
      </w:r>
    </w:p>
    <w:p>
      <w:pPr>
        <w:pStyle w:val="Para 032"/>
      </w:pPr>
      <w:r>
        <w:t/>
      </w:r>
    </w:p>
    <w:p>
      <w:pPr>
        <w:pStyle w:val="Para 009"/>
      </w:pPr>
      <w:r>
        <w:t>Shared Resources and Attributes</w:t>
      </w:r>
    </w:p>
    <w:p>
      <w:pPr>
        <w:pStyle w:val="Para 003"/>
      </w:pPr>
      <w:r>
        <w:t>Threads share some of the process resources and have private copies of the other resources. All threads share the memory image of the process. In par-ticular, they share the text segment, its data segment, and heap memory. This implies that threads share the program’s global variables, the command line arguments, the environment variables, and the data allocated in the heap, provided that they have pointers to that data.</w:t>
      </w:r>
    </w:p>
    <w:p>
      <w:pPr>
        <w:pStyle w:val="Para 002"/>
      </w:pPr>
      <w:r>
        <w:t>Threads do not share the process stack. In order for each thread to run independently, each one needs its own runtime stack, and in order for the kernel to make scheduling decisions about them, much of the metadata</w:t>
      </w:r>
    </w:p>
    <w:p>
      <w:pPr>
        <w:pStyle w:val="Para 011"/>
      </w:pPr>
      <w:r>
        <w:rPr>
          <w:rStyle w:val="Text6"/>
        </w:rPr>
        <w:t>712</w:t>
      </w:r>
      <w:r>
        <w:rPr>
          <w:rStyle w:val="Text1"/>
        </w:rPr>
        <w:t xml:space="preserve"> </w:t>
      </w:r>
      <w:r>
        <w:t>Chapter 15</w:t>
      </w:r>
    </w:p>
    <w:p>
      <w:pPr>
        <w:pStyle w:val="0 Block"/>
      </w:pPr>
    </w:p>
    <w:p>
      <w:bookmarkStart w:id="796" w:name="maintained_in_the_process_descri"/>
      <w:pPr>
        <w:pStyle w:val="Para 003"/>
        <w:pageBreakBefore w:val="on"/>
      </w:pPr>
      <w:r>
        <w:t>maintained in the process descriptor must be replicated for each thread. POSIX.1 stipulates exactly which resources of a process should be shared by all of its threads and which resources must be private. In particular, the fol-lowing parts of a process are not shared and must be unique to each thread:</w:t>
      </w:r>
      <w:bookmarkEnd w:id="796"/>
    </w:p>
    <w:p>
      <w:pPr>
        <w:pStyle w:val="Para 002"/>
      </w:pPr>
      <w:r>
        <w:t>• A thread ID</w:t>
      </w:r>
    </w:p>
    <w:p>
      <w:pPr>
        <w:pStyle w:val="Para 002"/>
      </w:pPr>
      <w:r>
        <w:t>• A runtime stack and an alternate stack</w:t>
      </w:r>
    </w:p>
    <w:p>
      <w:pPr>
        <w:pStyle w:val="Para 002"/>
      </w:pPr>
      <w:r>
        <w:t>• The stack pointer and registers</w:t>
      </w:r>
    </w:p>
    <w:p>
      <w:pPr>
        <w:pStyle w:val="Para 002"/>
      </w:pPr>
      <w:r>
        <w:t>• The signal mask</w:t>
      </w:r>
    </w:p>
    <w:p>
      <w:pPr>
        <w:pStyle w:val="Para 002"/>
      </w:pPr>
      <w:r>
        <w:t xml:space="preserve">• The </w:t>
      </w:r>
      <w:r>
        <w:rPr>
          <w:rStyle w:val="Text0"/>
        </w:rPr>
        <w:t>errno</w:t>
      </w:r>
      <w:r>
        <w:t xml:space="preserve"> value</w:t>
      </w:r>
    </w:p>
    <w:p>
      <w:pPr>
        <w:pStyle w:val="Para 002"/>
      </w:pPr>
      <w:r>
        <w:t>• Scheduling attributes</w:t>
      </w:r>
    </w:p>
    <w:p>
      <w:pPr>
        <w:pStyle w:val="Para 002"/>
      </w:pPr>
      <w:r>
        <w:t>• Thread-specific data</w:t>
      </w:r>
    </w:p>
    <w:p>
      <w:pPr>
        <w:pStyle w:val="Para 002"/>
      </w:pPr>
      <w:r>
        <w:t>On the other hand, most of the metadata in the process descriptor is shared by all the threads. In addition to the text, data, and heap regions of the process, POSIX requires that the following metadata be shared by all threads:</w:t>
      </w:r>
    </w:p>
    <w:p>
      <w:pPr>
        <w:pStyle w:val="Para 002"/>
      </w:pPr>
      <w:r>
        <w:t>• Environment variables</w:t>
      </w:r>
    </w:p>
    <w:p>
      <w:pPr>
        <w:pStyle w:val="Para 002"/>
      </w:pPr>
      <w:r>
        <w:t>• Process ID</w:t>
      </w:r>
    </w:p>
    <w:p>
      <w:pPr>
        <w:pStyle w:val="Para 002"/>
      </w:pPr>
      <w:r>
        <w:t>• Parent process ID</w:t>
      </w:r>
    </w:p>
    <w:p>
      <w:pPr>
        <w:pStyle w:val="Para 002"/>
      </w:pPr>
      <w:r>
        <w:t>• Process group ID and session ID</w:t>
      </w:r>
    </w:p>
    <w:p>
      <w:pPr>
        <w:pStyle w:val="Para 002"/>
      </w:pPr>
      <w:r>
        <w:t>• Controlling terminal</w:t>
      </w:r>
    </w:p>
    <w:p>
      <w:pPr>
        <w:pStyle w:val="Para 002"/>
      </w:pPr>
      <w:r>
        <w:t>• User and group IDs</w:t>
      </w:r>
    </w:p>
    <w:p>
      <w:pPr>
        <w:pStyle w:val="Para 002"/>
      </w:pPr>
      <w:r>
        <w:t>• Open file descriptors</w:t>
      </w:r>
    </w:p>
    <w:p>
      <w:pPr>
        <w:pStyle w:val="Para 002"/>
      </w:pPr>
      <w:r>
        <w:t>• Record locks</w:t>
      </w:r>
    </w:p>
    <w:p>
      <w:pPr>
        <w:pStyle w:val="Para 002"/>
      </w:pPr>
      <w:r>
        <w:t>• Signal dispositions</w:t>
      </w:r>
    </w:p>
    <w:p>
      <w:pPr>
        <w:pStyle w:val="Para 002"/>
      </w:pPr>
      <w:r>
        <w:t xml:space="preserve">• File mode creation mask (the </w:t>
      </w:r>
      <w:r>
        <w:rPr>
          <w:rStyle w:val="Text0"/>
        </w:rPr>
        <w:t>umask</w:t>
      </w:r>
      <w:r>
        <w:t>)</w:t>
      </w:r>
    </w:p>
    <w:p>
      <w:pPr>
        <w:pStyle w:val="Para 002"/>
      </w:pPr>
      <w:r>
        <w:t>• Current working directory and root directory</w:t>
      </w:r>
    </w:p>
    <w:p>
      <w:pPr>
        <w:pStyle w:val="Para 002"/>
      </w:pPr>
      <w:r>
        <w:t>• Interval and POSIX timers</w:t>
      </w:r>
    </w:p>
    <w:p>
      <w:pPr>
        <w:pStyle w:val="Para 002"/>
      </w:pPr>
      <w:r>
        <w:t>• Nice value</w:t>
      </w:r>
    </w:p>
    <w:p>
      <w:pPr>
        <w:pStyle w:val="Para 002"/>
      </w:pPr>
      <w:r>
        <w:t>• Resource limits</w:t>
      </w:r>
    </w:p>
    <w:p>
      <w:pPr>
        <w:pStyle w:val="Para 002"/>
      </w:pPr>
      <w:r>
        <w:t>• Measurements of the consumption of CPU time and resources</w:t>
      </w:r>
    </w:p>
    <w:p>
      <w:pPr>
        <w:pStyle w:val="Para 002"/>
      </w:pPr>
      <w:r>
        <w:t xml:space="preserve">In Linux, the process descriptor data structure, </w:t>
      </w:r>
      <w:r>
        <w:rPr>
          <w:rStyle w:val="Text0"/>
        </w:rPr>
        <w:t>task_struct</w:t>
      </w:r>
      <w:r>
        <w:t xml:space="preserve">, is used to represent both threads and processes. Each thread has its own </w:t>
      </w:r>
      <w:r>
        <w:rPr>
          <w:rStyle w:val="Text0"/>
        </w:rPr>
        <w:t>task_struct</w:t>
      </w:r>
      <w:r>
        <w:t xml:space="preserve">. This may sound inefficient, but it isn’t. The Linux </w:t>
      </w:r>
      <w:r>
        <w:rPr>
          <w:rStyle w:val="Text0"/>
        </w:rPr>
        <w:t>task_struct</w:t>
      </w:r>
      <w:r>
        <w:t xml:space="preserve"> mostly con-tains pointers to other data structures. Instead of embedding resources in the task structure directly, it has pointers to these resources. This makes it</w:t>
      </w:r>
    </w:p>
    <w:p>
      <w:pPr>
        <w:pStyle w:val="Para 032"/>
      </w:pPr>
      <w:r>
        <w:t/>
      </w:r>
    </w:p>
    <w:p>
      <w:pPr>
        <w:pStyle w:val="Para 010"/>
      </w:pPr>
      <w:r>
        <w:t>Introduction to Threads</w:t>
      </w:r>
      <w:r>
        <w:rPr>
          <w:rStyle w:val="Text1"/>
        </w:rPr>
        <w:t xml:space="preserve"> </w:t>
      </w:r>
      <w:r>
        <w:rPr>
          <w:rStyle w:val="Text6"/>
        </w:rPr>
        <w:t>713</w:t>
      </w:r>
    </w:p>
    <w:p>
      <w:pPr>
        <w:pStyle w:val="0 Block"/>
      </w:pPr>
    </w:p>
    <w:p>
      <w:bookmarkStart w:id="797" w:name="easy_to_separate_which_resources"/>
      <w:pPr>
        <w:pStyle w:val="Para 003"/>
        <w:pageBreakBefore w:val="on"/>
      </w:pPr>
      <w:r>
        <w:t>easy to separate which resources are private to each thread and which are shared.</w:t>
      </w:r>
      <w:bookmarkEnd w:id="797"/>
    </w:p>
    <w:p>
      <w:pPr>
        <w:pStyle w:val="Para 002"/>
      </w:pPr>
      <w:r>
        <w:t>If two threads are part of the same process and share a particular re-source, their pointers point to the same resource structure instance. If a par-ticular resource is not shared, their pointers point to unique copies of it.</w:t>
      </w:r>
    </w:p>
    <w:p>
      <w:pPr>
        <w:pStyle w:val="Para 002"/>
      </w:pPr>
      <w:r>
        <w:t xml:space="preserve">Figure </w:t>
      </w:r>
      <w:hyperlink w:anchor="easy_to_separate_which_resources">
        <w:r>
          <w:rPr>
            <w:rStyle w:val="Text5"/>
          </w:rPr>
          <w:t xml:space="preserve">15-1 </w:t>
        </w:r>
      </w:hyperlink>
      <w:r>
        <w:t xml:space="preserve">is a schematic representation of the </w:t>
      </w:r>
      <w:r>
        <w:rPr>
          <w:rStyle w:val="Text0"/>
        </w:rPr>
        <w:t>task_struct</w:t>
      </w:r>
      <w:r>
        <w:t xml:space="preserve"> showing some parts that are linked into it and parts that are embedded in it.</w:t>
      </w:r>
    </w:p>
    <w:p>
      <w:pPr>
        <w:pStyle w:val="Para 001"/>
      </w:pPr>
      <w:r>
        <w:t>Thread 1</w:t>
      </w:r>
      <w:r>
        <w:rPr>
          <w:rStyle w:val="Text1"/>
        </w:rPr>
        <w:t xml:space="preserve"> </w:t>
      </w:r>
      <w:r>
        <w:t>Thread 2</w:t>
      </w:r>
    </w:p>
    <w:p>
      <w:pPr>
        <w:pStyle w:val="Para 059"/>
      </w:pPr>
      <w:r>
        <w:t>task_struct</w:t>
      </w:r>
      <w:r>
        <w:rPr>
          <w:rStyle w:val="Text1"/>
        </w:rPr>
        <w:t xml:space="preserve"> </w:t>
      </w:r>
      <w:r>
        <w:t>task_struct</w:t>
      </w:r>
      <w:r>
        <w:rPr>
          <w:rStyle w:val="Text1"/>
        </w:rPr>
        <w:t xml:space="preserve"> </w:t>
      </w:r>
      <w:r>
        <w:t>thread_info</w:t>
      </w:r>
      <w:r>
        <w:rPr>
          <w:rStyle w:val="Text1"/>
        </w:rPr>
        <w:t xml:space="preserve"> </w:t>
      </w:r>
      <w:r>
        <w:t>thread_info</w:t>
      </w:r>
    </w:p>
    <w:p>
      <w:pPr>
        <w:pStyle w:val="Para 015"/>
      </w:pPr>
      <w:r>
        <w:t>State</w:t>
      </w:r>
      <w:r>
        <w:rPr>
          <w:rStyle w:val="Text1"/>
        </w:rPr>
        <w:t xml:space="preserve"> </w:t>
      </w:r>
      <w:r>
        <w:t>State</w:t>
      </w:r>
    </w:p>
    <w:p>
      <w:pPr>
        <w:pStyle w:val="Para 015"/>
      </w:pPr>
      <w:r>
        <w:t>. . .</w:t>
      </w:r>
      <w:r>
        <w:rPr>
          <w:rStyle w:val="Text1"/>
        </w:rPr>
        <w:t xml:space="preserve"> </w:t>
      </w:r>
      <w:r>
        <w:t>. . .</w:t>
      </w:r>
    </w:p>
    <w:p>
      <w:pPr>
        <w:pStyle w:val="Para 076"/>
      </w:pPr>
      <w:r>
        <w:t>run_lists</w:t>
      </w:r>
      <w:r>
        <w:rPr>
          <w:rStyle w:val="Text1"/>
        </w:rPr>
        <w:t xml:space="preserve"> </w:t>
      </w:r>
      <w:r>
        <w:t>run_lists</w:t>
      </w:r>
    </w:p>
    <w:p>
      <w:pPr>
        <w:pStyle w:val="Para 069"/>
      </w:pPr>
      <w:r>
        <w:t>mm_struct</w:t>
      </w:r>
    </w:p>
    <w:p>
      <w:pPr>
        <w:pStyle w:val="Para 015"/>
      </w:pPr>
      <w:r>
        <w:t>. . .</w:t>
      </w:r>
      <w:r>
        <w:rPr>
          <w:rStyle w:val="Text1"/>
        </w:rPr>
        <w:t xml:space="preserve"> </w:t>
      </w:r>
      <w:r>
        <w:t>. . .</w:t>
      </w:r>
    </w:p>
    <w:p>
      <w:pPr>
        <w:pStyle w:val="Para 015"/>
      </w:pPr>
      <w:r>
        <w:rPr>
          <w:rStyle w:val="Text14"/>
        </w:rPr>
        <w:t>mm</w:t>
      </w:r>
      <w:r>
        <w:rPr>
          <w:rStyle w:val="Text1"/>
        </w:rPr>
        <w:t xml:space="preserve"> </w:t>
      </w:r>
      <w:r>
        <w:rPr>
          <w:rStyle w:val="Text14"/>
        </w:rPr>
        <w:t>mm</w:t>
      </w:r>
      <w:r>
        <w:rPr>
          <w:rStyle w:val="Text1"/>
        </w:rPr>
        <w:t xml:space="preserve"> </w:t>
      </w:r>
      <w:r>
        <w:t>Shared</w:t>
      </w:r>
    </w:p>
    <w:p>
      <w:pPr>
        <w:pStyle w:val="Para 015"/>
      </w:pPr>
      <w:r>
        <w:t>Parent</w:t>
      </w:r>
      <w:r>
        <w:rPr>
          <w:rStyle w:val="Text1"/>
        </w:rPr>
        <w:t xml:space="preserve"> </w:t>
      </w:r>
      <w:r>
        <w:t>Parent</w:t>
      </w:r>
      <w:r>
        <w:rPr>
          <w:rStyle w:val="Text1"/>
        </w:rPr>
        <w:t xml:space="preserve"> </w:t>
      </w:r>
      <w:r>
        <w:t>resources</w:t>
      </w:r>
    </w:p>
    <w:p>
      <w:pPr>
        <w:pStyle w:val="Para 001"/>
      </w:pPr>
      <w:r>
        <w:t>Real parent</w:t>
      </w:r>
      <w:r>
        <w:rPr>
          <w:rStyle w:val="Text1"/>
        </w:rPr>
        <w:t xml:space="preserve"> </w:t>
      </w:r>
      <w:r>
        <w:t>Real parent</w:t>
      </w:r>
    </w:p>
    <w:p>
      <w:pPr>
        <w:pStyle w:val="Para 069"/>
      </w:pPr>
      <w:r>
        <w:t>thread</w:t>
      </w:r>
      <w:r>
        <w:rPr>
          <w:rStyle w:val="Text1"/>
        </w:rPr>
        <w:t xml:space="preserve"> </w:t>
      </w:r>
      <w:r>
        <w:t>tty_struct</w:t>
      </w:r>
      <w:r>
        <w:rPr>
          <w:rStyle w:val="Text1"/>
        </w:rPr>
        <w:t xml:space="preserve"> </w:t>
      </w:r>
      <w:r>
        <w:t>thread</w:t>
      </w:r>
    </w:p>
    <w:p>
      <w:pPr>
        <w:pStyle w:val="Para 015"/>
      </w:pPr>
      <w:r>
        <w:t>. . .</w:t>
      </w:r>
      <w:r>
        <w:rPr>
          <w:rStyle w:val="Text1"/>
        </w:rPr>
        <w:t xml:space="preserve"> </w:t>
      </w:r>
      <w:r>
        <w:t>. . .</w:t>
      </w:r>
    </w:p>
    <w:p>
      <w:pPr>
        <w:pStyle w:val="Para 069"/>
      </w:pPr>
      <w:r>
        <w:t>tty</w:t>
      </w:r>
      <w:r>
        <w:rPr>
          <w:rStyle w:val="Text1"/>
        </w:rPr>
        <w:t xml:space="preserve"> </w:t>
      </w:r>
      <w:r>
        <w:t>tty</w:t>
      </w:r>
    </w:p>
    <w:p>
      <w:pPr>
        <w:pStyle w:val="Para 069"/>
      </w:pPr>
      <w:r>
        <w:rPr>
          <w:rStyle w:val="Text3"/>
        </w:rPr>
        <w:t>. . .</w:t>
      </w:r>
      <w:r>
        <w:rPr>
          <w:rStyle w:val="Text1"/>
        </w:rPr>
        <w:t xml:space="preserve"> </w:t>
      </w:r>
      <w:r>
        <w:rPr>
          <w:rStyle w:val="Text3"/>
        </w:rPr>
        <w:t>. . .</w:t>
      </w:r>
      <w:r>
        <w:rPr>
          <w:rStyle w:val="Text1"/>
        </w:rPr>
        <w:t xml:space="preserve"> </w:t>
      </w:r>
      <w:r>
        <w:t>files_struct</w:t>
      </w:r>
    </w:p>
    <w:p>
      <w:pPr>
        <w:pStyle w:val="Para 001"/>
      </w:pPr>
      <w:r>
        <w:t>Open files</w:t>
      </w:r>
      <w:r>
        <w:rPr>
          <w:rStyle w:val="Text1"/>
        </w:rPr>
        <w:t xml:space="preserve"> </w:t>
      </w:r>
      <w:r>
        <w:t>Open files</w:t>
      </w:r>
    </w:p>
    <w:p>
      <w:pPr>
        <w:pStyle w:val="Para 015"/>
      </w:pPr>
      <w:r>
        <w:t>Pending signals</w:t>
      </w:r>
      <w:r>
        <w:rPr>
          <w:rStyle w:val="Text1"/>
        </w:rPr>
        <w:t xml:space="preserve"> </w:t>
      </w:r>
      <w:r>
        <w:t>Pending signals</w:t>
      </w:r>
    </w:p>
    <w:p>
      <w:pPr>
        <w:pStyle w:val="Para 069"/>
      </w:pPr>
      <w:r>
        <w:t>signal_struct</w:t>
      </w:r>
    </w:p>
    <w:p>
      <w:pPr>
        <w:pStyle w:val="Para 015"/>
      </w:pPr>
      <w:r>
        <w:t>. . .</w:t>
      </w:r>
      <w:r>
        <w:rPr>
          <w:rStyle w:val="Text1"/>
        </w:rPr>
        <w:t xml:space="preserve"> </w:t>
      </w:r>
      <w:r>
        <w:t>. . .</w:t>
      </w:r>
    </w:p>
    <w:p>
      <w:pPr>
        <w:pStyle w:val="Para 032"/>
      </w:pPr>
      <w:r>
        <w:t/>
      </w:r>
    </w:p>
    <w:p>
      <w:pPr>
        <w:pStyle w:val="Normal"/>
      </w:pPr>
      <w:r>
        <w:t>Figure 15-1: A schematic representation of how the process descriptors of</w:t>
      </w:r>
      <w:r>
        <w:rPr>
          <w:rStyle w:val="Text1"/>
        </w:rPr>
        <w:t xml:space="preserve"> </w:t>
      </w:r>
      <w:r>
        <w:t>two threads that are part of the same process facilitate sharing of memory,</w:t>
      </w:r>
      <w:r>
        <w:rPr>
          <w:rStyle w:val="Text1"/>
        </w:rPr>
        <w:t xml:space="preserve"> </w:t>
      </w:r>
      <w:r>
        <w:t>open files, and other shared data of the parent process</w:t>
      </w:r>
    </w:p>
    <w:p>
      <w:pPr>
        <w:pStyle w:val="Para 002"/>
      </w:pPr>
      <w:r>
        <w:t xml:space="preserve">The substructures of the parent process descriptor, such as the </w:t>
      </w:r>
      <w:r>
        <w:rPr>
          <w:rStyle w:val="Text0"/>
        </w:rPr>
        <w:t>mm_struct</w:t>
      </w:r>
      <w:r>
        <w:t xml:space="preserve"> containing the memory maps and the </w:t>
      </w:r>
      <w:r>
        <w:rPr>
          <w:rStyle w:val="Text0"/>
        </w:rPr>
        <w:t>files_struct</w:t>
      </w:r>
      <w:r>
        <w:t xml:space="preserve"> that contains a pointer to all open files, are shared by the process’s threads. In contrast, the </w:t>
      </w:r>
      <w:r>
        <w:rPr>
          <w:rStyle w:val="Text0"/>
        </w:rPr>
        <w:t>thread</w:t>
      </w:r>
      <w:r>
        <w:t xml:space="preserve"> member of the process descriptor, which stores the entire hardware state, including saved register values and stack pointers, needed when the thread is not running, is embedded in the process descriptor and distinct for each thread.</w:t>
      </w:r>
    </w:p>
    <w:p>
      <w:pPr>
        <w:pStyle w:val="Para 002"/>
      </w:pPr>
      <w:r>
        <w:t>In Linux, thread stacks are allocated in the heap, often but not always</w:t>
      </w:r>
    </w:p>
    <w:p>
      <w:pPr>
        <w:pStyle w:val="Para 003"/>
      </w:pPr>
      <w:r>
        <w:t xml:space="preserve">above where the shared libraries are mapped into it. Figure </w:t>
      </w:r>
      <w:hyperlink w:anchor="Dynamic___Text">
        <w:r>
          <w:rPr>
            <w:rStyle w:val="Text5"/>
          </w:rPr>
          <w:t xml:space="preserve">15-2 </w:t>
        </w:r>
      </w:hyperlink>
      <w:r>
        <w:t>depicts the virtual memory of a process with three thread stacks allocated above the shared libraries.</w:t>
      </w:r>
    </w:p>
    <w:p>
      <w:pPr>
        <w:pStyle w:val="Para 032"/>
      </w:pPr>
      <w:r>
        <w:t/>
      </w:r>
    </w:p>
    <w:p>
      <w:pPr>
        <w:pStyle w:val="Para 011"/>
      </w:pPr>
      <w:r>
        <w:rPr>
          <w:rStyle w:val="Text6"/>
        </w:rPr>
        <w:t>714</w:t>
      </w:r>
      <w:r>
        <w:rPr>
          <w:rStyle w:val="Text1"/>
        </w:rPr>
        <w:t xml:space="preserve"> </w:t>
      </w:r>
      <w:r>
        <w:t>Chapter 15</w:t>
      </w:r>
    </w:p>
    <w:p>
      <w:pPr>
        <w:pStyle w:val="0 Block"/>
      </w:pPr>
    </w:p>
    <w:p>
      <w:bookmarkStart w:id="798" w:name="Dynamic___Text"/>
      <w:pPr>
        <w:pStyle w:val="Normal"/>
        <w:pageBreakBefore w:val="on"/>
      </w:pPr>
      <w:r>
        <w:t>Dynamic</w:t>
      </w:r>
      <w:r>
        <w:rPr>
          <w:rStyle w:val="Text1"/>
        </w:rPr>
        <w:t xml:space="preserve"> </w:t>
      </w:r>
      <w:r>
        <w:t>Text</w:t>
      </w:r>
      <w:r>
        <w:rPr>
          <w:rStyle w:val="Text1"/>
        </w:rPr>
        <w:t xml:space="preserve"> </w:t>
      </w:r>
      <w:r>
        <w:t>Shared</w:t>
      </w:r>
      <w:r>
        <w:rPr>
          <w:rStyle w:val="Text1"/>
        </w:rPr>
        <w:t xml:space="preserve"> </w:t>
      </w:r>
      <w:r>
        <w:t>Thread</w:t>
      </w:r>
      <w:r>
        <w:rPr>
          <w:rStyle w:val="Text1"/>
        </w:rPr>
        <w:t xml:space="preserve"> </w:t>
      </w:r>
      <w:r>
        <w:t>Thread</w:t>
      </w:r>
      <w:r>
        <w:rPr>
          <w:rStyle w:val="Text1"/>
        </w:rPr>
        <w:t xml:space="preserve"> </w:t>
      </w:r>
      <w:r>
        <w:t>Thread</w:t>
      </w:r>
      <w:r>
        <w:rPr>
          <w:rStyle w:val="Text1"/>
        </w:rPr>
        <w:t xml:space="preserve"> </w:t>
      </w:r>
      <w:r>
        <w:t>Process</w:t>
      </w:r>
      <w:r>
        <w:rPr>
          <w:rStyle w:val="Text1"/>
        </w:rPr>
        <w:t xml:space="preserve"> </w:t>
      </w:r>
      <w:r>
        <w:t>data</w:t>
      </w:r>
      <w:r>
        <w:rPr>
          <w:rStyle w:val="Text1"/>
        </w:rPr>
        <w:t xml:space="preserve"> </w:t>
      </w:r>
      <w:r>
        <w:t>data</w:t>
      </w:r>
      <w:r>
        <w:rPr>
          <w:rStyle w:val="Text1"/>
        </w:rPr>
        <w:t xml:space="preserve"> </w:t>
      </w:r>
      <w:r>
        <w:t>Heap</w:t>
      </w:r>
      <w:r>
        <w:rPr>
          <w:rStyle w:val="Text1"/>
        </w:rPr>
        <w:t xml:space="preserve"> </w:t>
      </w:r>
      <w:r>
        <w:t>Initialized</w:t>
      </w:r>
      <w:r>
        <w:rPr>
          <w:rStyle w:val="Text1"/>
        </w:rPr>
        <w:t xml:space="preserve"> </w:t>
      </w:r>
      <w:r>
        <w:t>Uninitialized</w:t>
      </w:r>
      <w:bookmarkEnd w:id="798"/>
    </w:p>
    <w:p>
      <w:pPr>
        <w:pStyle w:val="Para 013"/>
      </w:pPr>
      <w:r>
        <w:t>linker</w:t>
      </w:r>
      <w:r>
        <w:rPr>
          <w:rStyle w:val="Text1"/>
        </w:rPr>
        <w:t xml:space="preserve"> </w:t>
      </w:r>
      <w:r>
        <w:t>segment</w:t>
      </w:r>
      <w:r>
        <w:rPr>
          <w:rStyle w:val="Text1"/>
        </w:rPr>
        <w:t xml:space="preserve"> </w:t>
      </w:r>
      <w:r>
        <w:t>libraries</w:t>
      </w:r>
      <w:r>
        <w:rPr>
          <w:rStyle w:val="Text1"/>
        </w:rPr>
        <w:t xml:space="preserve"> </w:t>
      </w:r>
      <w:r>
        <w:t>stack 1</w:t>
      </w:r>
      <w:r>
        <w:rPr>
          <w:rStyle w:val="Text1"/>
        </w:rPr>
        <w:t xml:space="preserve"> </w:t>
      </w:r>
      <w:r>
        <w:t>stack 2</w:t>
      </w:r>
      <w:r>
        <w:rPr>
          <w:rStyle w:val="Text1"/>
        </w:rPr>
        <w:t xml:space="preserve"> </w:t>
      </w:r>
      <w:r>
        <w:t>stack 3</w:t>
      </w:r>
      <w:r>
        <w:rPr>
          <w:rStyle w:val="Text1"/>
        </w:rPr>
        <w:t xml:space="preserve"> </w:t>
      </w:r>
      <w:r>
        <w:t xml:space="preserve">stack </w:t>
        <w:t>segment</w:t>
      </w:r>
      <w:r>
        <w:rPr>
          <w:rStyle w:val="Text1"/>
        </w:rPr>
        <w:t xml:space="preserve"> </w:t>
      </w:r>
      <w:r>
        <w:t>segment</w:t>
      </w:r>
    </w:p>
    <w:p>
      <w:pPr>
        <w:pStyle w:val="Normal"/>
      </w:pPr>
      <w:r>
        <w:rPr>
          <w:rStyle w:val="Text14"/>
        </w:rPr>
        <w:t>0x0</w:t>
      </w:r>
      <w:r>
        <w:rPr>
          <w:rStyle w:val="Text1"/>
        </w:rPr>
        <w:t xml:space="preserve"> </w:t>
      </w:r>
      <w:r>
        <w:t>Increasing virtual addresses</w:t>
      </w:r>
    </w:p>
    <w:p>
      <w:pPr>
        <w:pStyle w:val="Normal"/>
      </w:pPr>
      <w:r>
        <w:t>Figure 15-2: The location of the thread runtime stacks in process virtual memory</w:t>
      </w:r>
    </w:p>
    <w:p>
      <w:pPr>
        <w:pStyle w:val="Para 002"/>
      </w:pPr>
      <w:r>
        <w:t xml:space="preserve">In Linux, the default stack size for each thread stack varies depending on the machine architecture. The </w:t>
      </w:r>
      <w:r>
        <w:rPr>
          <w:rStyle w:val="Text0"/>
        </w:rPr>
        <w:t>bash ulimit -s</w:t>
      </w:r>
      <w:r>
        <w:t xml:space="preserve"> command returns the de-fault maximum stack size for a thread in KB. On Linux 6.9 on an x86-64 pro-cessor, for example, it is 8MB.</w:t>
      </w:r>
    </w:p>
    <w:p>
      <w:pPr>
        <w:pStyle w:val="Para 032"/>
      </w:pPr>
      <w:r>
        <w:t/>
      </w:r>
    </w:p>
    <w:p>
      <w:pPr>
        <w:pStyle w:val="Para 009"/>
      </w:pPr>
      <w:r>
        <w:t>Program Design Considerations with Threads</w:t>
      </w:r>
    </w:p>
    <w:p>
      <w:pPr>
        <w:pStyle w:val="Para 003"/>
      </w:pPr>
      <w:r>
        <w:t>Multithreading is suitable for certain types of concurrent programming. In general, in order for a program’s performance to be improved by multi-threading, it has to be organized into discrete, independent tasks that can execute concurrently. The first consideration is how to decompose the pro-gram into such discrete tasks. Other questions to be answered include the following:</w:t>
      </w:r>
    </w:p>
    <w:p>
      <w:pPr>
        <w:pStyle w:val="Para 002"/>
      </w:pPr>
      <w:r>
        <w:t>• How can the load be balanced among the threads so that no one</w:t>
      </w:r>
    </w:p>
    <w:p>
      <w:pPr>
        <w:pStyle w:val="Para 021"/>
      </w:pPr>
      <w:r>
        <w:t>thread becomes a bottleneck?</w:t>
      </w:r>
    </w:p>
    <w:p>
      <w:pPr>
        <w:pStyle w:val="Para 002"/>
      </w:pPr>
      <w:r>
        <w:t>• How will threads communicate and synchronize to avoid race</w:t>
      </w:r>
    </w:p>
    <w:p>
      <w:pPr>
        <w:pStyle w:val="Para 021"/>
      </w:pPr>
      <w:r>
        <w:t>conditions?</w:t>
      </w:r>
    </w:p>
    <w:p>
      <w:pPr>
        <w:pStyle w:val="Para 002"/>
      </w:pPr>
      <w:r>
        <w:t>• What type of inherent data dependencies exist in the problem, and</w:t>
      </w:r>
    </w:p>
    <w:p>
      <w:pPr>
        <w:pStyle w:val="Para 021"/>
      </w:pPr>
      <w:r>
        <w:t>how will these affect thread design?</w:t>
      </w:r>
    </w:p>
    <w:p>
      <w:pPr>
        <w:pStyle w:val="Para 002"/>
      </w:pPr>
      <w:r>
        <w:t>• What data will be shared and what data will be private to the threads?</w:t>
      </w:r>
    </w:p>
    <w:p>
      <w:pPr>
        <w:pStyle w:val="Para 002"/>
      </w:pPr>
      <w:r>
        <w:t>• How will I/O be handled? Will each thread perform its own I/O, or</w:t>
      </w:r>
    </w:p>
    <w:p>
      <w:pPr>
        <w:pStyle w:val="Para 021"/>
      </w:pPr>
      <w:r>
        <w:t>will a single thread handle all I/O?</w:t>
      </w:r>
    </w:p>
    <w:p>
      <w:pPr>
        <w:pStyle w:val="Para 003"/>
      </w:pPr>
      <w:r>
        <w:t>Each of these questions deserves some thought at the start of a project, and to some extent, each arises in most programming problems. Determining data dependencies, deciding which data should be shared and which should be private, and determining how to synchronize access to shared data are very critical aspects to the correctness of a multithreaded program. Load balanc-ing and the handling of I/O usually affect performance but not correctness.</w:t>
      </w:r>
    </w:p>
    <w:p>
      <w:pPr>
        <w:pStyle w:val="Para 002"/>
      </w:pPr>
      <w:r>
        <w:t>Knowing how to use a thread library is just the technical part of multi-threaded programming. The harder part is designing the program so that it is free of race conditions and makes efficient use of resources. This chap-ter’s main objective is to explore the threading API, Pthreads, with examples to show how it can be used. Here and there, we’ll also explore design issues in multithreaded programs.</w:t>
      </w:r>
    </w:p>
    <w:p>
      <w:pPr>
        <w:pStyle w:val="Para 032"/>
      </w:pPr>
      <w:r>
        <w:t/>
      </w:r>
    </w:p>
    <w:p>
      <w:pPr>
        <w:pStyle w:val="Para 010"/>
      </w:pPr>
      <w:r>
        <w:t>Introduction to Threads</w:t>
      </w:r>
      <w:r>
        <w:rPr>
          <w:rStyle w:val="Text1"/>
        </w:rPr>
        <w:t xml:space="preserve"> </w:t>
      </w:r>
      <w:r>
        <w:rPr>
          <w:rStyle w:val="Text6"/>
        </w:rPr>
        <w:t>715</w:t>
      </w:r>
    </w:p>
    <w:p>
      <w:pPr>
        <w:pStyle w:val="0 Block"/>
      </w:pPr>
    </w:p>
    <w:p>
      <w:bookmarkStart w:id="799" w:name="Overview_of_the_Pthreads_Library"/>
      <w:pPr>
        <w:pStyle w:val="Para 009"/>
        <w:pageBreakBefore w:val="on"/>
      </w:pPr>
      <w:r>
        <w:t>Overview of the Pthreads Library</w:t>
      </w:r>
      <w:bookmarkEnd w:id="799"/>
    </w:p>
    <w:p>
      <w:pPr>
        <w:pStyle w:val="Para 003"/>
      </w:pPr>
      <w:r>
        <w:t>The Pthreads library provides a very large number of primitives for the man-agement and use of threads; over 100 different functions are defined in the 2024 POSIX standard. The functions in the Pthreads API fall into one of four groups:</w:t>
      </w:r>
    </w:p>
    <w:p>
      <w:pPr>
        <w:pStyle w:val="Para 002"/>
      </w:pPr>
      <w:r>
        <w:rPr>
          <w:rStyle w:val="Text16"/>
        </w:rPr>
        <w:t>Thread management</w:t>
      </w:r>
      <w:r>
        <w:t xml:space="preserve"> Functions that work directly on threads, such as</w:t>
      </w:r>
    </w:p>
    <w:p>
      <w:pPr>
        <w:pStyle w:val="Para 002"/>
      </w:pPr>
      <w:r>
        <w:t>creating, detaching, joining, and so on. This group also contains func-</w:t>
      </w:r>
    </w:p>
    <w:p>
      <w:pPr>
        <w:pStyle w:val="Para 002"/>
      </w:pPr>
      <w:r>
        <w:t>tions to set and query thread attributes and functions to set and query</w:t>
      </w:r>
    </w:p>
    <w:p>
      <w:pPr>
        <w:pStyle w:val="Para 002"/>
      </w:pPr>
      <w:r>
        <w:t>thread scheduling properties.</w:t>
      </w:r>
    </w:p>
    <w:p>
      <w:pPr>
        <w:pStyle w:val="Para 002"/>
      </w:pPr>
      <w:r>
        <w:rPr>
          <w:rStyle w:val="Text16"/>
        </w:rPr>
        <w:t>Mutexes</w:t>
      </w:r>
      <w:r>
        <w:t xml:space="preserve"> Functions for handling critical sections using mutual exclu-</w:t>
      </w:r>
    </w:p>
    <w:p>
      <w:pPr>
        <w:pStyle w:val="Para 002"/>
      </w:pPr>
      <w:r>
        <w:t>sion. Mutex functions provide support for creating, destroying, locking,</w:t>
      </w:r>
    </w:p>
    <w:p>
      <w:pPr>
        <w:pStyle w:val="Para 002"/>
      </w:pPr>
      <w:r>
        <w:t>and unlocking mutexes. These are supplemented by mutex attribute</w:t>
      </w:r>
    </w:p>
    <w:p>
      <w:pPr>
        <w:pStyle w:val="Para 002"/>
      </w:pPr>
      <w:r>
        <w:t>functions that set or modify attributes associated with mutexes.</w:t>
      </w:r>
    </w:p>
    <w:p>
      <w:pPr>
        <w:pStyle w:val="Para 019"/>
      </w:pPr>
      <w:r>
        <w:rPr>
          <w:rStyle w:val="Text4"/>
        </w:rPr>
        <w:t>Condition variables</w:t>
      </w:r>
      <w:r>
        <w:rPr>
          <w:rStyle w:val="Text10"/>
        </w:rPr>
        <w:t xml:space="preserve"> </w:t>
      </w:r>
      <w:r>
        <w:t>Functions that address communications between</w:t>
      </w:r>
    </w:p>
    <w:p>
      <w:pPr>
        <w:pStyle w:val="Para 002"/>
      </w:pPr>
      <w:r>
        <w:t>threads that share a mutex based upon programmer-specified condi-</w:t>
      </w:r>
    </w:p>
    <w:p>
      <w:pPr>
        <w:pStyle w:val="Para 002"/>
      </w:pPr>
      <w:r>
        <w:t>tions. These include functions to create, destroy, wait, and signal, based</w:t>
      </w:r>
    </w:p>
    <w:p>
      <w:pPr>
        <w:pStyle w:val="Para 002"/>
      </w:pPr>
      <w:r>
        <w:t>upon specified variable values, as well as functions to set and query con-</w:t>
      </w:r>
    </w:p>
    <w:p>
      <w:pPr>
        <w:pStyle w:val="Para 002"/>
      </w:pPr>
      <w:r>
        <w:t>dition variable attributes.</w:t>
      </w:r>
    </w:p>
    <w:p>
      <w:pPr>
        <w:pStyle w:val="Para 019"/>
      </w:pPr>
      <w:r>
        <w:rPr>
          <w:rStyle w:val="Text4"/>
        </w:rPr>
        <w:t>Synchronization</w:t>
      </w:r>
      <w:r>
        <w:rPr>
          <w:rStyle w:val="Text10"/>
        </w:rPr>
        <w:t xml:space="preserve"> </w:t>
      </w:r>
      <w:r>
        <w:t>Functions that manage read-write locks and barriers.</w:t>
      </w:r>
    </w:p>
    <w:p>
      <w:pPr>
        <w:pStyle w:val="Para 002"/>
      </w:pPr>
      <w:r>
        <w:t>To get a feeling for how the API looks in general, we can look at the Pthreads analogues to the basic process control primitives that we’ve learned</w:t>
      </w:r>
    </w:p>
    <w:p>
      <w:pPr>
        <w:pStyle w:val="Para 003"/>
      </w:pPr>
      <w:r>
        <w:t xml:space="preserve">about. Table </w:t>
      </w:r>
      <w:hyperlink w:anchor="Overview_of_the_Pthreads_Library">
        <w:r>
          <w:rPr>
            <w:rStyle w:val="Text5"/>
          </w:rPr>
          <w:t xml:space="preserve">15-1 </w:t>
        </w:r>
      </w:hyperlink>
      <w:r>
        <w:t>shows a comparison of selected system calls to their analo-gous Pthreads primitives.</w:t>
      </w:r>
    </w:p>
    <w:p>
      <w:pPr>
        <w:pStyle w:val="Normal"/>
      </w:pPr>
      <w:r>
        <w:t>Table 15-1:</w:t>
      </w:r>
      <w:r>
        <w:rPr>
          <w:rStyle w:val="Text1"/>
        </w:rPr>
        <w:t xml:space="preserve"> </w:t>
      </w:r>
      <w:r>
        <w:t>The Correspondence Between</w:t>
      </w:r>
      <w:r>
        <w:rPr>
          <w:rStyle w:val="Text1"/>
        </w:rPr>
        <w:t xml:space="preserve"> </w:t>
      </w:r>
      <w:r>
        <w:t>Pthreads</w:t>
      </w:r>
      <w:r>
        <w:rPr>
          <w:rStyle w:val="Text1"/>
        </w:rPr>
        <w:t xml:space="preserve"> </w:t>
      </w:r>
      <w:r>
        <w:t>Functions and System Calls</w:t>
      </w:r>
    </w:p>
    <w:p>
      <w:pPr>
        <w:pStyle w:val="Para 013"/>
      </w:pPr>
      <w:r>
        <w:t>Process primitive</w:t>
      </w:r>
      <w:r>
        <w:rPr>
          <w:rStyle w:val="Text1"/>
        </w:rPr>
        <w:t xml:space="preserve"> </w:t>
      </w:r>
      <w:r>
        <w:t>Thread primitive</w:t>
      </w:r>
      <w:r>
        <w:rPr>
          <w:rStyle w:val="Text1"/>
        </w:rPr>
        <w:t xml:space="preserve"> </w:t>
      </w:r>
      <w:r>
        <w:t>Description</w:t>
      </w:r>
    </w:p>
    <w:p>
      <w:pPr>
        <w:pStyle w:val="Para 013"/>
      </w:pPr>
      <w:r>
        <w:t>fork()</w:t>
      </w:r>
      <w:r>
        <w:rPr>
          <w:rStyle w:val="Text1"/>
        </w:rPr>
        <w:t xml:space="preserve"> </w:t>
      </w:r>
      <w:r>
        <w:t>pthread_create()</w:t>
      </w:r>
      <w:r>
        <w:rPr>
          <w:rStyle w:val="Text1"/>
        </w:rPr>
        <w:t xml:space="preserve"> </w:t>
      </w:r>
      <w:r>
        <w:t>Creates a new flow of control (a thread)</w:t>
      </w:r>
    </w:p>
    <w:p>
      <w:pPr>
        <w:pStyle w:val="Para 007"/>
      </w:pPr>
      <w:r>
        <w:t>with a function to execute</w:t>
      </w:r>
    </w:p>
    <w:p>
      <w:pPr>
        <w:pStyle w:val="Para 013"/>
      </w:pPr>
      <w:r>
        <w:t>exit()</w:t>
      </w:r>
      <w:r>
        <w:rPr>
          <w:rStyle w:val="Text1"/>
        </w:rPr>
        <w:t xml:space="preserve"> </w:t>
      </w:r>
      <w:r>
        <w:t>pthread_exit()</w:t>
      </w:r>
      <w:r>
        <w:rPr>
          <w:rStyle w:val="Text1"/>
        </w:rPr>
        <w:t xml:space="preserve"> </w:t>
      </w:r>
      <w:r>
        <w:t>Exits from the calling flow of control</w:t>
      </w:r>
    </w:p>
    <w:p>
      <w:pPr>
        <w:pStyle w:val="Para 013"/>
      </w:pPr>
      <w:r>
        <w:t>waitpid()</w:t>
      </w:r>
      <w:r>
        <w:rPr>
          <w:rStyle w:val="Text1"/>
        </w:rPr>
        <w:t xml:space="preserve"> </w:t>
      </w:r>
      <w:r>
        <w:t>pthread_join()</w:t>
      </w:r>
      <w:r>
        <w:rPr>
          <w:rStyle w:val="Text1"/>
        </w:rPr>
        <w:t xml:space="preserve"> </w:t>
      </w:r>
      <w:r>
        <w:t>Waits for a specific flow of control to exit</w:t>
      </w:r>
    </w:p>
    <w:p>
      <w:pPr>
        <w:pStyle w:val="Para 007"/>
      </w:pPr>
      <w:r>
        <w:t>and collect its status</w:t>
      </w:r>
    </w:p>
    <w:p>
      <w:pPr>
        <w:pStyle w:val="Para 013"/>
      </w:pPr>
      <w:r>
        <w:t>getpid()</w:t>
      </w:r>
      <w:r>
        <w:rPr>
          <w:rStyle w:val="Text1"/>
        </w:rPr>
        <w:t xml:space="preserve"> </w:t>
      </w:r>
      <w:r>
        <w:t>pthread_self()</w:t>
      </w:r>
      <w:r>
        <w:rPr>
          <w:rStyle w:val="Text1"/>
        </w:rPr>
        <w:t xml:space="preserve"> </w:t>
      </w:r>
      <w:r>
        <w:t>Gets the ID of the calling flow of control</w:t>
      </w:r>
    </w:p>
    <w:p>
      <w:pPr>
        <w:pStyle w:val="Para 013"/>
      </w:pPr>
      <w:r>
        <w:t>kill()</w:t>
      </w:r>
      <w:r>
        <w:rPr>
          <w:rStyle w:val="Text1"/>
        </w:rPr>
        <w:t xml:space="preserve"> </w:t>
      </w:r>
      <w:r>
        <w:t>pthread_cancel()</w:t>
      </w:r>
      <w:r>
        <w:rPr>
          <w:rStyle w:val="Text1"/>
        </w:rPr>
        <w:t xml:space="preserve"> </w:t>
      </w:r>
      <w:r>
        <w:t>Potentially causes termination of another</w:t>
      </w:r>
    </w:p>
    <w:p>
      <w:pPr>
        <w:pStyle w:val="Para 073"/>
      </w:pPr>
      <w:r>
        <w:t>thread</w:t>
      </w:r>
    </w:p>
    <w:p>
      <w:pPr>
        <w:pStyle w:val="Para 032"/>
      </w:pPr>
      <w:r>
        <w:t/>
      </w:r>
    </w:p>
    <w:p>
      <w:pPr>
        <w:pStyle w:val="Para 002"/>
      </w:pPr>
      <w:r>
        <w:t xml:space="preserve">All thread functions in the Pthreads API start with the prefix </w:t>
      </w:r>
      <w:r>
        <w:rPr>
          <w:rStyle w:val="Text0"/>
        </w:rPr>
        <w:t>pthread_</w:t>
      </w:r>
      <w:r>
        <w:t xml:space="preserve">. Some have names that suggest what they do, such as </w:t>
      </w:r>
      <w:r>
        <w:rPr>
          <w:rStyle w:val="Text0"/>
        </w:rPr>
        <w:t>pthread_create()</w:t>
      </w:r>
      <w:r>
        <w:t xml:space="preserve">, but not all, such as </w:t>
      </w:r>
      <w:r>
        <w:rPr>
          <w:rStyle w:val="Text0"/>
        </w:rPr>
        <w:t>pthread_cancel()</w:t>
      </w:r>
      <w:r>
        <w:t>, which is a call to terminate another thread. To use any of the Pthreads library functions, a program must include the pthread.h header file and must be linked with the</w:t>
      </w:r>
      <w:r>
        <w:rPr>
          <w:rStyle w:val="Text0"/>
        </w:rPr>
        <w:t>-pthread</w:t>
      </w:r>
      <w:r>
        <w:t xml:space="preserve"> linker option (not</w:t>
      </w:r>
      <w:r>
        <w:rPr>
          <w:rStyle w:val="Text0"/>
        </w:rPr>
        <w:t>-lpthread</w:t>
      </w:r>
      <w:r>
        <w:t>!).</w:t>
      </w:r>
    </w:p>
    <w:p>
      <w:pPr>
        <w:pStyle w:val="Para 002"/>
      </w:pPr>
      <w:r>
        <w:t>The Pthreads API added new system data types needed by the functions in the API. The POSIX standard specifies that this set of functions must be exposed by including the sys/types.h header file. That file may not have their</w:t>
      </w:r>
    </w:p>
    <w:p>
      <w:pPr>
        <w:pStyle w:val="Para 011"/>
      </w:pPr>
      <w:r>
        <w:rPr>
          <w:rStyle w:val="Text6"/>
        </w:rPr>
        <w:t>716</w:t>
      </w:r>
      <w:r>
        <w:rPr>
          <w:rStyle w:val="Text1"/>
        </w:rPr>
        <w:t xml:space="preserve"> </w:t>
      </w:r>
      <w:r>
        <w:t>Chapter 15</w:t>
      </w:r>
    </w:p>
    <w:p>
      <w:pPr>
        <w:pStyle w:val="0 Block"/>
      </w:pPr>
    </w:p>
    <w:p>
      <w:bookmarkStart w:id="800" w:name="declarations_directly__It_might"/>
      <w:pPr>
        <w:pStyle w:val="Para 003"/>
        <w:pageBreakBefore w:val="on"/>
      </w:pPr>
      <w:r>
        <w:t>declarations directly. It might instead include them from another header. For example, on my Ubuntu Linux 6.9, sys/types.h file includes bits/pthreadtypes.h, which defines the added data types, some of which are described here:</w:t>
      </w:r>
      <w:bookmarkEnd w:id="800"/>
    </w:p>
    <w:p>
      <w:pPr>
        <w:pStyle w:val="Para 002"/>
      </w:pPr>
      <w:r>
        <w:rPr>
          <w:rStyle w:val="Text8"/>
        </w:rPr>
        <w:t>pthread_attr_t</w:t>
      </w:r>
      <w:r>
        <w:t xml:space="preserve"> Used to identify a thread attribute object</w:t>
      </w:r>
    </w:p>
    <w:p>
      <w:pPr>
        <w:pStyle w:val="Para 002"/>
      </w:pPr>
      <w:r>
        <w:rPr>
          <w:rStyle w:val="Text8"/>
        </w:rPr>
        <w:t>pthread_barrier_t</w:t>
      </w:r>
      <w:r>
        <w:t xml:space="preserve"> Used to identify a barrier</w:t>
      </w:r>
    </w:p>
    <w:p>
      <w:pPr>
        <w:pStyle w:val="Para 002"/>
      </w:pPr>
      <w:r>
        <w:rPr>
          <w:rStyle w:val="Text8"/>
        </w:rPr>
        <w:t>pthread_barrierattr_t</w:t>
      </w:r>
      <w:r>
        <w:t xml:space="preserve"> Used to define a barrier attributes object</w:t>
      </w:r>
    </w:p>
    <w:p>
      <w:pPr>
        <w:pStyle w:val="Para 002"/>
      </w:pPr>
      <w:r>
        <w:rPr>
          <w:rStyle w:val="Text8"/>
        </w:rPr>
        <w:t>pthread_cond_t</w:t>
      </w:r>
      <w:r>
        <w:t xml:space="preserve"> Used for condition variables</w:t>
      </w:r>
    </w:p>
    <w:p>
      <w:pPr>
        <w:pStyle w:val="Para 002"/>
      </w:pPr>
      <w:r>
        <w:rPr>
          <w:rStyle w:val="Text8"/>
        </w:rPr>
        <w:t>pthread_condattr_t</w:t>
      </w:r>
      <w:r>
        <w:t xml:space="preserve"> Used to identify a condition attribute object</w:t>
      </w:r>
    </w:p>
    <w:p>
      <w:pPr>
        <w:pStyle w:val="Para 002"/>
      </w:pPr>
      <w:r>
        <w:rPr>
          <w:rStyle w:val="Text8"/>
        </w:rPr>
        <w:t>pthread_mutex_t</w:t>
      </w:r>
      <w:r>
        <w:t xml:space="preserve"> Used for mutexes</w:t>
      </w:r>
    </w:p>
    <w:p>
      <w:pPr>
        <w:pStyle w:val="Para 002"/>
      </w:pPr>
      <w:r>
        <w:rPr>
          <w:rStyle w:val="Text8"/>
        </w:rPr>
        <w:t>pthread_mutexattr_t</w:t>
      </w:r>
      <w:r>
        <w:t xml:space="preserve"> Used to identify a mutex attribute object</w:t>
      </w:r>
    </w:p>
    <w:p>
      <w:pPr>
        <w:pStyle w:val="Para 002"/>
      </w:pPr>
      <w:r>
        <w:rPr>
          <w:rStyle w:val="Text8"/>
        </w:rPr>
        <w:t>pthread_rwlock_t</w:t>
      </w:r>
      <w:r>
        <w:t xml:space="preserve"> Used for read-write locks</w:t>
      </w:r>
    </w:p>
    <w:p>
      <w:pPr>
        <w:pStyle w:val="Para 002"/>
      </w:pPr>
      <w:r>
        <w:rPr>
          <w:rStyle w:val="Text8"/>
        </w:rPr>
        <w:t>pthread_spinlock_t</w:t>
      </w:r>
      <w:r>
        <w:t xml:space="preserve"> Used to identify a spin lock</w:t>
      </w:r>
    </w:p>
    <w:p>
      <w:pPr>
        <w:pStyle w:val="Para 002"/>
      </w:pPr>
      <w:r>
        <w:rPr>
          <w:rStyle w:val="Text8"/>
        </w:rPr>
        <w:t>pthread_t</w:t>
      </w:r>
      <w:r>
        <w:t xml:space="preserve"> Used to identify a thread</w:t>
      </w:r>
    </w:p>
    <w:p>
      <w:pPr>
        <w:pStyle w:val="Para 002"/>
      </w:pPr>
      <w:r>
        <w:t>Next, we’ll explore the functions for managing threads.</w:t>
      </w:r>
    </w:p>
    <w:p>
      <w:pPr>
        <w:pStyle w:val="Para 032"/>
      </w:pPr>
      <w:r>
        <w:t/>
      </w:r>
    </w:p>
    <w:p>
      <w:pPr>
        <w:pStyle w:val="Para 009"/>
      </w:pPr>
      <w:r>
        <w:t>Thread Management</w:t>
      </w:r>
    </w:p>
    <w:p>
      <w:pPr>
        <w:pStyle w:val="Para 003"/>
      </w:pPr>
      <w:r>
        <w:t xml:space="preserve">We’ll start with the fundamental thread operations: creating them, termi-nating them in various ways, and waiting for child threads. We’ll review each of them and then put together a few small programs that demonstrate how to use them. We won’t explore the more advanced features of thread man-agement related to scheduling or concurrency control. If you’re interested in learning about them, the relevant functions are </w:t>
      </w:r>
      <w:r>
        <w:rPr>
          <w:rStyle w:val="Text0"/>
        </w:rPr>
        <w:t>pthread_setschedprio()</w:t>
      </w:r>
      <w:r>
        <w:t xml:space="preserve">, </w:t>
      </w:r>
      <w:r>
        <w:rPr>
          <w:rStyle w:val="Text0"/>
        </w:rPr>
        <w:t>pthread_getschedparam()</w:t>
      </w:r>
      <w:r>
        <w:t xml:space="preserve">, </w:t>
      </w:r>
      <w:r>
        <w:rPr>
          <w:rStyle w:val="Text0"/>
        </w:rPr>
        <w:t>pthread_setschedparam()</w:t>
      </w:r>
      <w:r>
        <w:t xml:space="preserve">, </w:t>
      </w:r>
      <w:r>
        <w:rPr>
          <w:rStyle w:val="Text0"/>
        </w:rPr>
        <w:t>pthread_setconcurrency()</w:t>
      </w:r>
      <w:r>
        <w:t xml:space="preserve">, and </w:t>
      </w:r>
      <w:r>
        <w:rPr>
          <w:rStyle w:val="Text0"/>
        </w:rPr>
        <w:t>pthread_getconcurrency()</w:t>
      </w:r>
      <w:r>
        <w:t xml:space="preserve"> .</w:t>
      </w:r>
    </w:p>
    <w:p>
      <w:pPr>
        <w:pStyle w:val="Para 032"/>
      </w:pPr>
      <w:r>
        <w:t/>
      </w:r>
    </w:p>
    <w:p>
      <w:pPr>
        <w:pStyle w:val="Para 009"/>
      </w:pPr>
      <w:r>
        <w:t>Creating a Thread</w:t>
      </w:r>
    </w:p>
    <w:p>
      <w:pPr>
        <w:pStyle w:val="Para 003"/>
      </w:pPr>
      <w:r>
        <w:t xml:space="preserve">The function that creates a new thread is easy to find in the man pages. (Using </w:t>
      </w:r>
      <w:r>
        <w:rPr>
          <w:rStyle w:val="Text0"/>
        </w:rPr>
        <w:t>apropos -a create thread</w:t>
      </w:r>
      <w:r>
        <w:t xml:space="preserve"> works.) The </w:t>
      </w:r>
      <w:r>
        <w:rPr>
          <w:rStyle w:val="Text0"/>
        </w:rPr>
        <w:t>pthread_create()</w:t>
      </w:r>
      <w:r>
        <w:t xml:space="preserve"> function’s prototype is:</w:t>
      </w:r>
    </w:p>
    <w:p>
      <w:pPr>
        <w:pStyle w:val="Normal"/>
      </w:pPr>
      <w:r>
        <w:t>int pthread_create(pthread_t *thread, const pthread_attr_t *attr,</w:t>
      </w:r>
    </w:p>
    <w:p>
      <w:pPr>
        <w:pStyle w:val="Para 033"/>
      </w:pPr>
      <w:r>
        <w:t>void *(*start_routine) (void *), void *arg);</w:t>
      </w:r>
    </w:p>
    <w:p>
      <w:pPr>
        <w:pStyle w:val="Para 003"/>
      </w:pPr>
      <w:r>
        <w:t xml:space="preserve">It’s very different from the </w:t>
      </w:r>
      <w:r>
        <w:rPr>
          <w:rStyle w:val="Text0"/>
        </w:rPr>
        <w:t>fork()</w:t>
      </w:r>
      <w:r>
        <w:t xml:space="preserve"> system call. It creates and starts execution of a new thread. The first parameter, </w:t>
      </w:r>
      <w:r>
        <w:rPr>
          <w:rStyle w:val="Text0"/>
        </w:rPr>
        <w:t>thread</w:t>
      </w:r>
      <w:r>
        <w:t xml:space="preserve">, stores the address of a variable of type </w:t>
      </w:r>
      <w:r>
        <w:rPr>
          <w:rStyle w:val="Text0"/>
        </w:rPr>
        <w:t>pthread_t</w:t>
      </w:r>
      <w:r>
        <w:t xml:space="preserve">. On successful creation of the new thread, </w:t>
      </w:r>
      <w:r>
        <w:rPr>
          <w:rStyle w:val="Text0"/>
        </w:rPr>
        <w:t>*thread</w:t>
      </w:r>
      <w:r>
        <w:t xml:space="preserve"> con-tains its thread ID. Unlike </w:t>
      </w:r>
      <w:r>
        <w:rPr>
          <w:rStyle w:val="Text0"/>
        </w:rPr>
        <w:t>fork()</w:t>
      </w:r>
      <w:r>
        <w:t xml:space="preserve">, this call passes the address of a function, </w:t>
      </w:r>
      <w:r>
        <w:rPr>
          <w:rStyle w:val="Text0"/>
        </w:rPr>
        <w:t>*start_routine()</w:t>
      </w:r>
      <w:r>
        <w:t xml:space="preserve">, that the new thread will execute. This function is called the start function of the thread. It has exactly one argument of type </w:t>
      </w:r>
      <w:r>
        <w:rPr>
          <w:rStyle w:val="Text0"/>
        </w:rPr>
        <w:t>void*</w:t>
      </w:r>
      <w:r>
        <w:t xml:space="preserve">, and it returns a </w:t>
      </w:r>
      <w:r>
        <w:rPr>
          <w:rStyle w:val="Text0"/>
        </w:rPr>
        <w:t>void*</w:t>
      </w:r>
      <w:r>
        <w:t xml:space="preserve">. The fourth argument, </w:t>
      </w:r>
      <w:r>
        <w:rPr>
          <w:rStyle w:val="Text0"/>
        </w:rPr>
        <w:t>arg</w:t>
      </w:r>
      <w:r>
        <w:t xml:space="preserve">, is the address of the argument that is passed to </w:t>
      </w:r>
      <w:r>
        <w:rPr>
          <w:rStyle w:val="Text0"/>
        </w:rPr>
        <w:t>start_routine()</w:t>
      </w:r>
      <w:r>
        <w:t xml:space="preserve"> when the thread starts.</w:t>
      </w:r>
    </w:p>
    <w:p>
      <w:pPr>
        <w:pStyle w:val="Para 002"/>
      </w:pPr>
      <w:r>
        <w:t xml:space="preserve">The second argument is a pointer to a </w:t>
      </w:r>
      <w:r>
        <w:rPr>
          <w:rStyle w:val="Text0"/>
        </w:rPr>
        <w:t>pthread_attr_t</w:t>
      </w:r>
      <w:r>
        <w:t xml:space="preserve"> structure, which can be used to define attributes of the new thread. These attributes include</w:t>
      </w:r>
    </w:p>
    <w:p>
      <w:pPr>
        <w:pStyle w:val="Para 010"/>
      </w:pPr>
      <w:r>
        <w:t>Introduction to Threads</w:t>
      </w:r>
      <w:r>
        <w:rPr>
          <w:rStyle w:val="Text1"/>
        </w:rPr>
        <w:t xml:space="preserve"> </w:t>
      </w:r>
      <w:r>
        <w:rPr>
          <w:rStyle w:val="Text6"/>
        </w:rPr>
        <w:t>717</w:t>
      </w:r>
    </w:p>
    <w:p>
      <w:pPr>
        <w:pStyle w:val="0 Block"/>
      </w:pPr>
    </w:p>
    <w:p>
      <w:bookmarkStart w:id="801" w:name="properties_such_as_its_stack_siz"/>
      <w:pPr>
        <w:pStyle w:val="Para 003"/>
        <w:pageBreakBefore w:val="on"/>
      </w:pPr>
      <w:r>
        <w:t xml:space="preserve">properties such as its stack size, scheduling policy, and joinability, which I’ll explain shortly. If we pass a </w:t>
      </w:r>
      <w:r>
        <w:rPr>
          <w:rStyle w:val="Text0"/>
        </w:rPr>
        <w:t>NULL</w:t>
      </w:r>
      <w:r>
        <w:t xml:space="preserve"> in this parameter, the default values are used instead. We’ll examine thread attributes in more detail later.</w:t>
      </w:r>
      <w:bookmarkEnd w:id="801"/>
    </w:p>
    <w:p>
      <w:pPr>
        <w:pStyle w:val="Para 002"/>
      </w:pPr>
      <w:r>
        <w:t xml:space="preserve">The </w:t>
      </w:r>
      <w:r>
        <w:rPr>
          <w:rStyle w:val="Text0"/>
        </w:rPr>
        <w:t>pthread_create()</w:t>
      </w:r>
      <w:r>
        <w:t xml:space="preserve"> man page’s </w:t>
      </w:r>
      <w:r>
        <w:rPr>
          <w:rStyle w:val="Text0"/>
        </w:rPr>
        <w:t>SEE ALSO</w:t>
      </w:r>
      <w:r>
        <w:t xml:space="preserve"> section refers us to the remain-ing pages related to thread management. In particular, we’ll look next at </w:t>
      </w:r>
      <w:r>
        <w:rPr>
          <w:rStyle w:val="Text0"/>
        </w:rPr>
        <w:t>pthread_exit(3)</w:t>
      </w:r>
      <w:r>
        <w:t xml:space="preserve">, </w:t>
      </w:r>
      <w:r>
        <w:rPr>
          <w:rStyle w:val="Text0"/>
        </w:rPr>
        <w:t>pthread_join(3)</w:t>
      </w:r>
      <w:r>
        <w:t xml:space="preserve">, and </w:t>
      </w:r>
      <w:r>
        <w:rPr>
          <w:rStyle w:val="Text0"/>
        </w:rPr>
        <w:t>pthread_self(3)</w:t>
      </w:r>
      <w:r>
        <w:t>.</w:t>
      </w:r>
    </w:p>
    <w:p>
      <w:pPr>
        <w:pStyle w:val="Para 032"/>
      </w:pPr>
      <w:r>
        <w:t/>
      </w:r>
    </w:p>
    <w:p>
      <w:pPr>
        <w:pStyle w:val="Para 009"/>
      </w:pPr>
      <w:r>
        <w:t>Exiting a Thread</w:t>
      </w:r>
    </w:p>
    <w:p>
      <w:pPr>
        <w:pStyle w:val="Para 003"/>
      </w:pPr>
      <w:r>
        <w:t xml:space="preserve">A thread can terminate itself in a few different ways. It can execute an ordi-nary </w:t>
      </w:r>
      <w:r>
        <w:rPr>
          <w:rStyle w:val="Text0"/>
        </w:rPr>
        <w:t>return</w:t>
      </w:r>
      <w:r>
        <w:t xml:space="preserve"> instruction, in which case the return value will be saved for later retrieval by another thread. It can also call </w:t>
      </w:r>
      <w:r>
        <w:rPr>
          <w:rStyle w:val="Text0"/>
        </w:rPr>
        <w:t>pthread_exit()</w:t>
      </w:r>
      <w:r>
        <w:t>, whose prototype is:</w:t>
      </w:r>
    </w:p>
    <w:p>
      <w:pPr>
        <w:pStyle w:val="Normal"/>
      </w:pPr>
      <w:r>
        <w:t>void pthread_exit(void *retval);</w:t>
      </w:r>
    </w:p>
    <w:p>
      <w:pPr>
        <w:pStyle w:val="Para 003"/>
      </w:pPr>
      <w:r>
        <w:t xml:space="preserve">This function terminates the calling thread. Like the </w:t>
      </w:r>
      <w:r>
        <w:rPr>
          <w:rStyle w:val="Text0"/>
        </w:rPr>
        <w:t>_exit()</w:t>
      </w:r>
      <w:r>
        <w:t xml:space="preserve"> system call, </w:t>
      </w:r>
      <w:r>
        <w:rPr>
          <w:rStyle w:val="Text0"/>
        </w:rPr>
        <w:t>pthread_exit()</w:t>
      </w:r>
      <w:r>
        <w:t xml:space="preserve"> never returns. The single parameter (</w:t>
      </w:r>
      <w:r>
        <w:rPr>
          <w:rStyle w:val="Text0"/>
        </w:rPr>
        <w:t>retval</w:t>
      </w:r>
      <w:r>
        <w:t xml:space="preserve">) can be used to pass an exit status from the thread. Another thread in the same process can obtain that exit status by calling </w:t>
      </w:r>
      <w:r>
        <w:rPr>
          <w:rStyle w:val="Text0"/>
        </w:rPr>
        <w:t>pthread_join()</w:t>
      </w:r>
      <w:r>
        <w:t xml:space="preserve">, which we’ll examine shortly. The value pointed to by </w:t>
      </w:r>
      <w:r>
        <w:rPr>
          <w:rStyle w:val="Text0"/>
        </w:rPr>
        <w:t>retval</w:t>
      </w:r>
      <w:r>
        <w:t xml:space="preserve"> should not be located on the calling thread’s stack, since the contents of that stack are undefined after the thread termi-nates. It can be a global variable, a </w:t>
      </w:r>
      <w:r>
        <w:rPr>
          <w:rStyle w:val="Text0"/>
        </w:rPr>
        <w:t>static</w:t>
      </w:r>
      <w:r>
        <w:t>-qualified local variable of the start function, or a variable allocated on the heap.</w:t>
      </w:r>
    </w:p>
    <w:p>
      <w:pPr>
        <w:pStyle w:val="Para 002"/>
      </w:pPr>
      <w:r>
        <w:t xml:space="preserve">When </w:t>
      </w:r>
      <w:r>
        <w:rPr>
          <w:rStyle w:val="Text0"/>
        </w:rPr>
        <w:t>pthread_exit()</w:t>
      </w:r>
      <w:r>
        <w:t xml:space="preserve"> is called, it causes cleanup handlers to run. This is</w:t>
      </w:r>
    </w:p>
    <w:p>
      <w:pPr>
        <w:pStyle w:val="Para 003"/>
      </w:pPr>
      <w:r>
        <w:t xml:space="preserve">similar to what the </w:t>
      </w:r>
      <w:r>
        <w:rPr>
          <w:rStyle w:val="Text0"/>
        </w:rPr>
        <w:t>exit()</w:t>
      </w:r>
      <w:r>
        <w:t xml:space="preserve"> library function does (see </w:t>
      </w:r>
      <w:hyperlink w:anchor="reincarnated_in_a_different_form">
        <w:r>
          <w:rPr>
            <w:rStyle w:val="Text5"/>
          </w:rPr>
          <w:t>“Terminating Processes”</w:t>
        </w:r>
      </w:hyperlink>
    </w:p>
    <w:p>
      <w:pPr>
        <w:pStyle w:val="Para 003"/>
      </w:pPr>
      <w:r>
        <w:t xml:space="preserve">in Chapter </w:t>
      </w:r>
      <w:hyperlink w:anchor="11">
        <w:r>
          <w:rPr>
            <w:rStyle w:val="Text5"/>
          </w:rPr>
          <w:t xml:space="preserve">11). </w:t>
        </w:r>
      </w:hyperlink>
      <w:r>
        <w:t xml:space="preserve">A cleanup handler is the thread analogue to a function registered with </w:t>
      </w:r>
      <w:r>
        <w:rPr>
          <w:rStyle w:val="Text0"/>
        </w:rPr>
        <w:t>atexit()</w:t>
      </w:r>
      <w:r>
        <w:t xml:space="preserve">. It is registered with </w:t>
      </w:r>
      <w:r>
        <w:rPr>
          <w:rStyle w:val="Text0"/>
        </w:rPr>
        <w:t>pthread_cleanup_push()</w:t>
      </w:r>
      <w:r>
        <w:t>. They’re executed in the reverse order in which they were pushed. This function also frees all other thread-specific resources, but not process-shared resources such as mutexes and file descriptors.</w:t>
      </w:r>
    </w:p>
    <w:p>
      <w:pPr>
        <w:pStyle w:val="Para 003"/>
      </w:pPr>
      <w:r>
        <w:rPr>
          <w:rStyle w:val="Text16"/>
        </w:rPr>
        <w:t>W A R N I N G</w:t>
      </w:r>
      <w:r>
        <w:t xml:space="preserve"> Any thread can call </w:t>
      </w:r>
      <w:r>
        <w:rPr>
          <w:rStyle w:val="Text0"/>
        </w:rPr>
        <w:t>exit()</w:t>
      </w:r>
      <w:r>
        <w:t>. However, in a multithreaded program, if any thread,</w:t>
      </w:r>
    </w:p>
    <w:p>
      <w:pPr>
        <w:pStyle w:val="Para 003"/>
      </w:pPr>
      <w:r>
        <w:t xml:space="preserve">including the master thread (the one executing </w:t>
      </w:r>
      <w:r>
        <w:rPr>
          <w:rStyle w:val="Text0"/>
        </w:rPr>
        <w:t>main()</w:t>
      </w:r>
      <w:r>
        <w:t xml:space="preserve">) calls </w:t>
      </w:r>
      <w:r>
        <w:rPr>
          <w:rStyle w:val="Text0"/>
        </w:rPr>
        <w:t>exit()</w:t>
      </w:r>
      <w:r>
        <w:t xml:space="preserve">, all currently running threads will be terminated. If the master thread executing </w:t>
      </w:r>
      <w:r>
        <w:rPr>
          <w:rStyle w:val="Text0"/>
        </w:rPr>
        <w:t>main()</w:t>
      </w:r>
      <w:r>
        <w:t xml:space="preserve"> executes a </w:t>
      </w:r>
      <w:r>
        <w:rPr>
          <w:rStyle w:val="Text0"/>
        </w:rPr>
        <w:t>return</w:t>
      </w:r>
      <w:r>
        <w:t xml:space="preserve"> instruction, all other threads will be terminated. If this isn’t desirable, the </w:t>
      </w:r>
      <w:r>
        <w:rPr>
          <w:rStyle w:val="Text0"/>
        </w:rPr>
        <w:t>main()</w:t>
      </w:r>
      <w:r>
        <w:t xml:space="preserve"> function should terminate itself by calling </w:t>
      </w:r>
      <w:r>
        <w:rPr>
          <w:rStyle w:val="Text0"/>
        </w:rPr>
        <w:t>pthread_exit()</w:t>
      </w:r>
      <w:r>
        <w:t>. In this way, threads that are still running will continue to run.</w:t>
      </w:r>
    </w:p>
    <w:p>
      <w:pPr>
        <w:pStyle w:val="Para 002"/>
      </w:pPr>
      <w:r>
        <w:t xml:space="preserve">After the last thread in a process terminates, the process terminates as if it called </w:t>
      </w:r>
      <w:r>
        <w:rPr>
          <w:rStyle w:val="Text0"/>
        </w:rPr>
        <w:t>exit(0)</w:t>
      </w:r>
      <w:r>
        <w:t xml:space="preserve">. At that point, process-shared resources are released and all functions registered with </w:t>
      </w:r>
      <w:r>
        <w:rPr>
          <w:rStyle w:val="Text0"/>
        </w:rPr>
        <w:t>atexit()</w:t>
      </w:r>
      <w:r>
        <w:t xml:space="preserve"> are run.</w:t>
      </w:r>
    </w:p>
    <w:p>
      <w:pPr>
        <w:pStyle w:val="Para 032"/>
      </w:pPr>
      <w:r>
        <w:t/>
      </w:r>
    </w:p>
    <w:p>
      <w:pPr>
        <w:pStyle w:val="Para 009"/>
      </w:pPr>
      <w:r>
        <w:t>Joining a Thread</w:t>
      </w:r>
    </w:p>
    <w:p>
      <w:pPr>
        <w:pStyle w:val="Para 003"/>
      </w:pPr>
      <w:r>
        <w:t xml:space="preserve">The </w:t>
      </w:r>
      <w:r>
        <w:rPr>
          <w:rStyle w:val="Text0"/>
        </w:rPr>
        <w:t>pthread_join()</w:t>
      </w:r>
      <w:r>
        <w:t xml:space="preserve"> function is similar to </w:t>
      </w:r>
      <w:r>
        <w:rPr>
          <w:rStyle w:val="Text0"/>
        </w:rPr>
        <w:t>waitpid()</w:t>
      </w:r>
      <w:r>
        <w:t xml:space="preserve">, except that it cannot be used to wait for any thread to terminate the way that </w:t>
      </w:r>
      <w:r>
        <w:rPr>
          <w:rStyle w:val="Text0"/>
        </w:rPr>
        <w:t>waitpid(-1, &amp;wstatus, 0)</w:t>
      </w:r>
      <w:r>
        <w:t xml:space="preserve"> does. Joining is a way for one thread to wait for another thread to termi-nate, in much the same way that the </w:t>
      </w:r>
      <w:r>
        <w:rPr>
          <w:rStyle w:val="Text0"/>
        </w:rPr>
        <w:t>wait()</w:t>
      </w:r>
      <w:r>
        <w:t xml:space="preserve"> system calls let a process wait for</w:t>
      </w:r>
    </w:p>
    <w:p>
      <w:pPr>
        <w:pStyle w:val="Para 032"/>
      </w:pPr>
      <w:r>
        <w:t/>
      </w:r>
    </w:p>
    <w:p>
      <w:pPr>
        <w:pStyle w:val="Para 011"/>
      </w:pPr>
      <w:r>
        <w:rPr>
          <w:rStyle w:val="Text6"/>
        </w:rPr>
        <w:t>718</w:t>
      </w:r>
      <w:r>
        <w:rPr>
          <w:rStyle w:val="Text1"/>
        </w:rPr>
        <w:t xml:space="preserve"> </w:t>
      </w:r>
      <w:r>
        <w:t>Chapter 15</w:t>
      </w:r>
    </w:p>
    <w:p>
      <w:pPr>
        <w:pStyle w:val="0 Block"/>
      </w:pPr>
    </w:p>
    <w:p>
      <w:bookmarkStart w:id="802" w:name="a_child_process__Joining_a_threa"/>
      <w:pPr>
        <w:pStyle w:val="Para 003"/>
        <w:pageBreakBefore w:val="on"/>
      </w:pPr>
      <w:r>
        <w:t>a child process. Joining a thread, like waiting for a process, is a way to syn-chronize the execution of threads. Its prototype is:</w:t>
      </w:r>
      <w:bookmarkEnd w:id="802"/>
    </w:p>
    <w:p>
      <w:pPr>
        <w:pStyle w:val="Normal"/>
      </w:pPr>
      <w:r>
        <w:t>int pthread_join(pthread_t thread, void **retval);</w:t>
      </w:r>
    </w:p>
    <w:p>
      <w:pPr>
        <w:pStyle w:val="Para 003"/>
      </w:pPr>
      <w:r>
        <w:t xml:space="preserve">The calling thread must specify the thread ID of the thread for which it wants to wait. Calling </w:t>
      </w:r>
      <w:r>
        <w:rPr>
          <w:rStyle w:val="Text0"/>
        </w:rPr>
        <w:t>pthread_join()</w:t>
      </w:r>
      <w:r>
        <w:t xml:space="preserve"> suspends execution of the calling thread until the target thread terminates, unless the target thread has already terminated, in which case it returns immediately.</w:t>
      </w:r>
    </w:p>
    <w:p>
      <w:pPr>
        <w:pStyle w:val="Para 002"/>
      </w:pPr>
      <w:r>
        <w:t>The thread specified in the first parameter must be joinable. A thread is joinable if it can be joined. Some threads aren’t joinable. By default, newly created threads are joinable. Threads that aren’t joinable are called detached threads. A thread can be created in a detached state or it can be detached</w:t>
      </w:r>
    </w:p>
    <w:p>
      <w:pPr>
        <w:pStyle w:val="Para 003"/>
      </w:pPr>
      <w:r>
        <w:t xml:space="preserve">at a later time. We’ll say more about this topic in </w:t>
      </w:r>
      <w:hyperlink w:anchor="task_data_thread_data_nthreads">
        <w:r>
          <w:rPr>
            <w:rStyle w:val="Text5"/>
          </w:rPr>
          <w:t xml:space="preserve">“Detaching Threads” </w:t>
        </w:r>
      </w:hyperlink>
      <w:r>
        <w:t>on</w:t>
      </w:r>
    </w:p>
    <w:p>
      <w:pPr>
        <w:pStyle w:val="Para 003"/>
      </w:pPr>
      <w:r>
        <w:t xml:space="preserve">page </w:t>
      </w:r>
      <w:hyperlink w:anchor="task_data_thread_data_nthreads">
        <w:r>
          <w:rPr>
            <w:rStyle w:val="Text5"/>
          </w:rPr>
          <w:t>722.</w:t>
        </w:r>
      </w:hyperlink>
    </w:p>
    <w:p>
      <w:pPr>
        <w:pStyle w:val="Para 002"/>
      </w:pPr>
      <w:r>
        <w:t xml:space="preserve">If </w:t>
      </w:r>
      <w:r>
        <w:rPr>
          <w:rStyle w:val="Text0"/>
        </w:rPr>
        <w:t>retval</w:t>
      </w:r>
      <w:r>
        <w:t xml:space="preserve"> is not </w:t>
      </w:r>
      <w:r>
        <w:rPr>
          <w:rStyle w:val="Text0"/>
        </w:rPr>
        <w:t>NULL</w:t>
      </w:r>
      <w:r>
        <w:t xml:space="preserve">, then the value passed to </w:t>
      </w:r>
      <w:r>
        <w:rPr>
          <w:rStyle w:val="Text0"/>
        </w:rPr>
        <w:t>pthread_exit()</w:t>
      </w:r>
      <w:r>
        <w:t xml:space="preserve"> by the termi-nating thread will be available in the location referenced by </w:t>
      </w:r>
      <w:r>
        <w:rPr>
          <w:rStyle w:val="Text0"/>
        </w:rPr>
        <w:t>retval</w:t>
      </w:r>
      <w:r>
        <w:t xml:space="preserve">, provided that </w:t>
      </w:r>
      <w:r>
        <w:rPr>
          <w:rStyle w:val="Text0"/>
        </w:rPr>
        <w:t>pthread_join()</w:t>
      </w:r>
      <w:r>
        <w:t xml:space="preserve"> succeeds. The double indirection is needed because the parameter of </w:t>
      </w:r>
      <w:r>
        <w:rPr>
          <w:rStyle w:val="Text0"/>
        </w:rPr>
        <w:t>pthread_exit()</w:t>
      </w:r>
      <w:r>
        <w:t xml:space="preserve"> has type </w:t>
      </w:r>
      <w:r>
        <w:rPr>
          <w:rStyle w:val="Text0"/>
        </w:rPr>
        <w:t>void*</w:t>
      </w:r>
      <w:r>
        <w:t xml:space="preserve"> and </w:t>
      </w:r>
      <w:r>
        <w:rPr>
          <w:rStyle w:val="Text0"/>
        </w:rPr>
        <w:t>retval</w:t>
      </w:r>
      <w:r>
        <w:t xml:space="preserve"> stores the address of the variable into which that value was copied.</w:t>
      </w:r>
    </w:p>
    <w:p>
      <w:pPr>
        <w:pStyle w:val="Para 002"/>
      </w:pPr>
      <w:r>
        <w:t xml:space="preserve">We need to be careful when calling </w:t>
      </w:r>
      <w:r>
        <w:rPr>
          <w:rStyle w:val="Text0"/>
        </w:rPr>
        <w:t>pthread_join()</w:t>
      </w:r>
      <w:r>
        <w:t xml:space="preserve"> for the following reasons:</w:t>
      </w:r>
    </w:p>
    <w:p>
      <w:pPr>
        <w:pStyle w:val="Para 002"/>
      </w:pPr>
      <w:r>
        <w:t xml:space="preserve">• Multiple simultaneous calls to </w:t>
      </w:r>
      <w:r>
        <w:rPr>
          <w:rStyle w:val="Text0"/>
        </w:rPr>
        <w:t>pthread_join()</w:t>
      </w:r>
      <w:r>
        <w:t xml:space="preserve"> by different threads</w:t>
      </w:r>
    </w:p>
    <w:p>
      <w:pPr>
        <w:pStyle w:val="Para 021"/>
      </w:pPr>
      <w:r>
        <w:t>specifying the same target thread have undefined results.</w:t>
      </w:r>
    </w:p>
    <w:p>
      <w:pPr>
        <w:pStyle w:val="Para 002"/>
      </w:pPr>
      <w:r>
        <w:t xml:space="preserve">• The behavior is undefined if the thread argument to </w:t>
      </w:r>
      <w:r>
        <w:rPr>
          <w:rStyle w:val="Text0"/>
        </w:rPr>
        <w:t>pthread_join()</w:t>
      </w:r>
    </w:p>
    <w:p>
      <w:pPr>
        <w:pStyle w:val="Para 021"/>
      </w:pPr>
      <w:r>
        <w:t>doesn’t refer to a joinable thread.</w:t>
      </w:r>
    </w:p>
    <w:p>
      <w:pPr>
        <w:pStyle w:val="Para 002"/>
      </w:pPr>
      <w:r>
        <w:t>• The behavior is undefined if the thread argument refers to the call-</w:t>
      </w:r>
    </w:p>
    <w:p>
      <w:pPr>
        <w:pStyle w:val="Para 032"/>
      </w:pPr>
      <w:r>
        <w:t>ing thread itself; a thread cannot wait for itself.</w:t>
      </w:r>
    </w:p>
    <w:p>
      <w:pPr>
        <w:pStyle w:val="Para 002"/>
      </w:pPr>
      <w:r>
        <w:t>• If a thread that terminates is never joined, it becomes a zombie thread.</w:t>
      </w:r>
    </w:p>
    <w:p>
      <w:pPr>
        <w:pStyle w:val="Para 021"/>
      </w:pPr>
      <w:r>
        <w:t>A zombie thread consumes some system resources, and when the number of zombie threads is large enough, the system won’t be able to create new threads or processes.</w:t>
      </w:r>
    </w:p>
    <w:p>
      <w:pPr>
        <w:pStyle w:val="Para 002"/>
      </w:pPr>
      <w:r>
        <w:t>Let’s look at an example that shows how the preceding three functions</w:t>
      </w:r>
    </w:p>
    <w:p>
      <w:pPr>
        <w:pStyle w:val="Para 003"/>
      </w:pPr>
      <w:r>
        <w:t xml:space="preserve">are used together. Listing </w:t>
      </w:r>
      <w:hyperlink w:anchor="a_child_process__Joining_a_threa">
        <w:r>
          <w:rPr>
            <w:rStyle w:val="Text5"/>
          </w:rPr>
          <w:t xml:space="preserve">15-1 </w:t>
        </w:r>
      </w:hyperlink>
      <w:r>
        <w:t>creates a single thread, after which the master</w:t>
      </w:r>
    </w:p>
    <w:p>
      <w:pPr>
        <w:pStyle w:val="Para 003"/>
      </w:pPr>
      <w:r>
        <w:t>thread joins it.</w:t>
      </w:r>
    </w:p>
    <w:p>
      <w:pPr>
        <w:pStyle w:val="Normal"/>
      </w:pPr>
      <w:r>
        <w:t>pthread_create</w:t>
      </w:r>
      <w:r>
        <w:rPr>
          <w:rStyle w:val="Text1"/>
        </w:rPr>
        <w:t xml:space="preserve"> </w:t>
      </w:r>
      <w:r>
        <w:t>void *hello_world(void *world)</w:t>
      </w:r>
    </w:p>
    <w:p>
      <w:pPr>
        <w:pStyle w:val="Normal"/>
      </w:pPr>
      <w:r>
        <w:t>_demo.c</w:t>
      </w:r>
      <w:r>
        <w:rPr>
          <w:rStyle w:val="Text1"/>
        </w:rPr>
        <w:t xml:space="preserve"> </w:t>
      </w:r>
      <w:r>
        <w:t>{</w:t>
      </w:r>
    </w:p>
    <w:p>
      <w:pPr>
        <w:pStyle w:val="Para 001"/>
      </w:pPr>
      <w:r>
        <w:t>long exit_value = 0; /* Exit value must be the same size as a pointer. */</w:t>
      </w:r>
    </w:p>
    <w:p>
      <w:pPr>
        <w:pStyle w:val="Para 001"/>
      </w:pPr>
      <w:r>
        <w:t>printf("Hello world from %s!\n", (char*) world);</w:t>
      </w:r>
    </w:p>
    <w:p>
      <w:pPr>
        <w:pStyle w:val="Para 001"/>
      </w:pPr>
      <w:r>
        <w:t>pthread_exit((void*) exit_value);</w:t>
      </w:r>
    </w:p>
    <w:p>
      <w:pPr>
        <w:pStyle w:val="Normal"/>
      </w:pPr>
      <w:r>
        <w:t>}</w:t>
      </w:r>
    </w:p>
    <w:p>
      <w:pPr>
        <w:pStyle w:val="Normal"/>
      </w:pPr>
      <w:r>
        <w:t>int main(int argc, char *argv[])</w:t>
      </w:r>
    </w:p>
    <w:p>
      <w:pPr>
        <w:pStyle w:val="Normal"/>
      </w:pPr>
      <w:r>
        <w:t>{</w:t>
      </w:r>
    </w:p>
    <w:p>
      <w:pPr>
        <w:pStyle w:val="Para 001"/>
      </w:pPr>
      <w:r>
        <w:t>pthread_t newthread;</w:t>
      </w:r>
      <w:r>
        <w:rPr>
          <w:rStyle w:val="Text1"/>
        </w:rPr>
        <w:t xml:space="preserve"> </w:t>
      </w:r>
      <w:r>
        <w:t>/* Stores thread ID</w:t>
      </w:r>
      <w:r>
        <w:rPr>
          <w:rStyle w:val="Text1"/>
        </w:rPr>
        <w:t xml:space="preserve"> </w:t>
      </w:r>
      <w:r>
        <w:t>*/</w:t>
      </w:r>
    </w:p>
    <w:p>
      <w:pPr>
        <w:pStyle w:val="Para 010"/>
      </w:pPr>
      <w:r>
        <w:t>Introduction to Threads</w:t>
      </w:r>
      <w:r>
        <w:rPr>
          <w:rStyle w:val="Text1"/>
        </w:rPr>
        <w:t xml:space="preserve"> </w:t>
      </w:r>
      <w:r>
        <w:rPr>
          <w:rStyle w:val="Text6"/>
        </w:rPr>
        <w:t>719</w:t>
      </w:r>
    </w:p>
    <w:p>
      <w:pPr>
        <w:pStyle w:val="0 Block"/>
      </w:pPr>
    </w:p>
    <w:p>
      <w:bookmarkStart w:id="803" w:name="long_______status________To_stor"/>
      <w:pPr>
        <w:pStyle w:val="Para 001"/>
        <w:pageBreakBefore w:val="on"/>
      </w:pPr>
      <w:r>
        <w:t>long</w:t>
      </w:r>
      <w:r>
        <w:rPr>
          <w:rStyle w:val="Text1"/>
        </w:rPr>
        <w:t xml:space="preserve"> </w:t>
      </w:r>
      <w:r>
        <w:t>*status;</w:t>
      </w:r>
      <w:r>
        <w:rPr>
          <w:rStyle w:val="Text1"/>
        </w:rPr>
        <w:t xml:space="preserve"> </w:t>
      </w:r>
      <w:r>
        <w:t>/* To store thread exit status, this must be long. */</w:t>
      </w:r>
      <w:bookmarkEnd w:id="803"/>
    </w:p>
    <w:p>
      <w:pPr>
        <w:pStyle w:val="Para 001"/>
      </w:pPr>
      <w:r>
        <w:t>if ( 0 != pthread_create(&amp;newthread, NULL, hello_world, "Pluto") )</w:t>
      </w:r>
    </w:p>
    <w:p>
      <w:pPr>
        <w:pStyle w:val="Para 004"/>
      </w:pPr>
      <w:r>
        <w:t>fatal_error(errno, "pthread_create");</w:t>
      </w:r>
    </w:p>
    <w:p>
      <w:pPr>
        <w:pStyle w:val="Para 001"/>
      </w:pPr>
      <w:r>
        <w:t>/* Now wait for the child thread. */</w:t>
      </w:r>
    </w:p>
    <w:p>
      <w:pPr>
        <w:pStyle w:val="Para 001"/>
      </w:pPr>
      <w:r>
        <w:t>if ( 0 != pthread_join(newthread, (void**) (&amp;status)) )</w:t>
      </w:r>
    </w:p>
    <w:p>
      <w:pPr>
        <w:pStyle w:val="Para 004"/>
      </w:pPr>
      <w:r>
        <w:t>fatal_error(errno, "pthread_join");</w:t>
      </w:r>
    </w:p>
    <w:p>
      <w:pPr>
        <w:pStyle w:val="Para 001"/>
      </w:pPr>
      <w:r>
        <w:t>printf("Child exited with status %ld\n", (long) status);</w:t>
      </w:r>
    </w:p>
    <w:p>
      <w:pPr>
        <w:pStyle w:val="Para 001"/>
      </w:pPr>
      <w:r>
        <w:t>return 0;</w:t>
      </w:r>
    </w:p>
    <w:p>
      <w:pPr>
        <w:pStyle w:val="Normal"/>
      </w:pPr>
      <w:r>
        <w:t>}</w:t>
      </w:r>
    </w:p>
    <w:p>
      <w:pPr>
        <w:pStyle w:val="Normal"/>
      </w:pPr>
      <w:r>
        <w:t>Listing 15-1: A program that creates a single thread and joins it when it terminates</w:t>
      </w:r>
    </w:p>
    <w:p>
      <w:pPr>
        <w:pStyle w:val="Para 002"/>
      </w:pPr>
      <w:r>
        <w:t xml:space="preserve">Although it isn’t shown in Listing </w:t>
      </w:r>
      <w:hyperlink w:anchor="a_child_process__Joining_a_threa">
        <w:r>
          <w:rPr>
            <w:rStyle w:val="Text5"/>
          </w:rPr>
          <w:t xml:space="preserve">15-1, </w:t>
        </w:r>
      </w:hyperlink>
      <w:r>
        <w:t xml:space="preserve">all programs include the pthread.h header file. Observe that we can pass the string </w:t>
      </w:r>
      <w:r>
        <w:rPr>
          <w:rStyle w:val="Text0"/>
        </w:rPr>
        <w:t>"Pluto"</w:t>
      </w:r>
      <w:r>
        <w:t xml:space="preserve"> in the last argument in the call to </w:t>
      </w:r>
      <w:r>
        <w:rPr>
          <w:rStyle w:val="Text0"/>
        </w:rPr>
        <w:t>pthread_create()</w:t>
      </w:r>
      <w:r>
        <w:t xml:space="preserve">; it is converted to </w:t>
      </w:r>
      <w:r>
        <w:rPr>
          <w:rStyle w:val="Text0"/>
        </w:rPr>
        <w:t>void*</w:t>
      </w:r>
      <w:r>
        <w:t>, and in the start func-tion, we have to explicitly cast it back to a string type for printing. A run of this program follows:</w:t>
      </w:r>
    </w:p>
    <w:p>
      <w:pPr>
        <w:pStyle w:val="Para 012"/>
      </w:pPr>
      <w:r>
        <w:rPr>
          <w:rStyle w:val="Text4"/>
        </w:rPr>
        <w:t>$</w:t>
      </w:r>
      <w:r>
        <w:rPr>
          <w:rStyle w:val="Text12"/>
        </w:rPr>
        <w:t xml:space="preserve"> </w:t>
      </w:r>
      <w:r>
        <w:t>./pthread_create_demo</w:t>
      </w:r>
    </w:p>
    <w:p>
      <w:pPr>
        <w:pStyle w:val="Normal"/>
      </w:pPr>
      <w:r>
        <w:t>Hello world from Pluto!</w:t>
      </w:r>
    </w:p>
    <w:p>
      <w:pPr>
        <w:pStyle w:val="Normal"/>
      </w:pPr>
      <w:r>
        <w:t>Child exited with status 0</w:t>
      </w:r>
    </w:p>
    <w:p>
      <w:pPr>
        <w:pStyle w:val="Para 032"/>
      </w:pPr>
      <w:r>
        <w:t/>
      </w:r>
    </w:p>
    <w:p>
      <w:pPr>
        <w:pStyle w:val="Para 009"/>
      </w:pPr>
      <w:r>
        <w:t>Passing Data to Threads</w:t>
      </w:r>
    </w:p>
    <w:p>
      <w:pPr>
        <w:pStyle w:val="Para 003"/>
      </w:pPr>
      <w:r>
        <w:t xml:space="preserve">A thread’s </w:t>
      </w:r>
      <w:r>
        <w:rPr>
          <w:rStyle w:val="Text0"/>
        </w:rPr>
        <w:t>start_routine()</w:t>
      </w:r>
      <w:r>
        <w:t xml:space="preserve"> has just a single </w:t>
      </w:r>
      <w:r>
        <w:rPr>
          <w:rStyle w:val="Text0"/>
        </w:rPr>
        <w:t>void*</w:t>
      </w:r>
      <w:r>
        <w:t xml:space="preserve"> parameter, which has impli-cations for the design of a program. It’s similar to the problem we had with signal handlers, which are even more constrained because they have just a single </w:t>
      </w:r>
      <w:r>
        <w:rPr>
          <w:rStyle w:val="Text0"/>
        </w:rPr>
        <w:t>int</w:t>
      </w:r>
      <w:r>
        <w:t xml:space="preserve"> argument. The </w:t>
      </w:r>
      <w:r>
        <w:rPr>
          <w:rStyle w:val="Text0"/>
        </w:rPr>
        <w:t>void*</w:t>
      </w:r>
      <w:r>
        <w:t xml:space="preserve"> parameter lets us overcome this.</w:t>
      </w:r>
    </w:p>
    <w:p>
      <w:pPr>
        <w:pStyle w:val="Para 002"/>
      </w:pPr>
      <w:r>
        <w:t>When the threads in a program need access to more than a single data item, there are a few possible solutions:</w:t>
      </w:r>
    </w:p>
    <w:p>
      <w:pPr>
        <w:pStyle w:val="Para 002"/>
      </w:pPr>
      <w:r>
        <w:t>• Declare variables needed by multiple threads to be global, in other</w:t>
      </w:r>
    </w:p>
    <w:p>
      <w:pPr>
        <w:pStyle w:val="Para 020"/>
      </w:pPr>
      <w:r>
        <w:t>words, file-scoped.</w:t>
      </w:r>
    </w:p>
    <w:p>
      <w:pPr>
        <w:pStyle w:val="Para 002"/>
      </w:pPr>
      <w:r>
        <w:t>• Allocate shared variables on the heap through file-scoped pointers.</w:t>
      </w:r>
    </w:p>
    <w:p>
      <w:pPr>
        <w:pStyle w:val="Para 002"/>
      </w:pPr>
      <w:r>
        <w:t>• Define a data structure containing all data to be shared, and pass</w:t>
      </w:r>
    </w:p>
    <w:p>
      <w:pPr>
        <w:pStyle w:val="Para 014"/>
      </w:pPr>
      <w:r>
        <w:t xml:space="preserve">a pointer to that structure to the thread start routine. This works because we can pass any address into a </w:t>
      </w:r>
      <w:r>
        <w:rPr>
          <w:rStyle w:val="Text0"/>
        </w:rPr>
        <w:t>void*</w:t>
      </w:r>
      <w:r>
        <w:t xml:space="preserve"> parameter.</w:t>
      </w:r>
    </w:p>
    <w:p>
      <w:pPr>
        <w:pStyle w:val="Para 002"/>
      </w:pPr>
      <w:r>
        <w:t>The first two choices would look something like the following:</w:t>
      </w:r>
    </w:p>
    <w:p>
      <w:pPr>
        <w:pStyle w:val="Normal"/>
      </w:pPr>
      <w:r>
        <w:t>int counter = 0;</w:t>
      </w:r>
    </w:p>
    <w:p>
      <w:pPr>
        <w:pStyle w:val="Normal"/>
      </w:pPr>
      <w:r>
        <w:t>int *on_heap = (int*) malloc(sizeof int);</w:t>
      </w:r>
    </w:p>
    <w:p>
      <w:pPr>
        <w:pStyle w:val="Normal"/>
      </w:pPr>
      <w:r>
        <w:t>void *start_function(void *arg)</w:t>
      </w:r>
    </w:p>
    <w:p>
      <w:pPr>
        <w:pStyle w:val="Normal"/>
      </w:pPr>
      <w:r>
        <w:t>{</w:t>
      </w:r>
    </w:p>
    <w:p>
      <w:pPr>
        <w:pStyle w:val="Para 001"/>
      </w:pPr>
      <w:r>
        <w:t>--snip--</w:t>
      </w:r>
    </w:p>
    <w:p>
      <w:pPr>
        <w:pStyle w:val="Para 032"/>
      </w:pPr>
      <w:r>
        <w:t/>
      </w:r>
    </w:p>
    <w:p>
      <w:pPr>
        <w:pStyle w:val="Para 011"/>
      </w:pPr>
      <w:r>
        <w:rPr>
          <w:rStyle w:val="Text6"/>
        </w:rPr>
        <w:t>720</w:t>
      </w:r>
      <w:r>
        <w:rPr>
          <w:rStyle w:val="Text1"/>
        </w:rPr>
        <w:t xml:space="preserve"> </w:t>
      </w:r>
      <w:r>
        <w:t>Chapter 15</w:t>
      </w:r>
    </w:p>
    <w:p>
      <w:pPr>
        <w:pStyle w:val="0 Block"/>
      </w:pPr>
    </w:p>
    <w:p>
      <w:bookmarkStart w:id="804" w:name="counter____________Increment_the"/>
      <w:pPr>
        <w:pStyle w:val="Para 001"/>
        <w:pageBreakBefore w:val="on"/>
      </w:pPr>
      <w:r>
        <w:t>counter++;</w:t>
      </w:r>
      <w:r>
        <w:rPr>
          <w:rStyle w:val="Text1"/>
        </w:rPr>
        <w:t xml:space="preserve"> </w:t>
      </w:r>
      <w:r>
        <w:t>/* Increment the global counter. */</w:t>
      </w:r>
      <w:bookmarkEnd w:id="804"/>
    </w:p>
    <w:p>
      <w:pPr>
        <w:pStyle w:val="Para 001"/>
      </w:pPr>
      <w:r>
        <w:t>*on_heap = 1;</w:t>
      </w:r>
      <w:r>
        <w:rPr>
          <w:rStyle w:val="Text1"/>
        </w:rPr>
        <w:t xml:space="preserve"> </w:t>
      </w:r>
      <w:r>
        <w:t>/* Assign 1 to *on_heap.</w:t>
      </w:r>
      <w:r>
        <w:rPr>
          <w:rStyle w:val="Text1"/>
        </w:rPr>
        <w:t xml:space="preserve"> </w:t>
      </w:r>
      <w:r>
        <w:t>*/</w:t>
      </w:r>
    </w:p>
    <w:p>
      <w:pPr>
        <w:pStyle w:val="Para 001"/>
      </w:pPr>
      <w:r>
        <w:t>--snip--</w:t>
      </w:r>
    </w:p>
    <w:p>
      <w:pPr>
        <w:pStyle w:val="Normal"/>
      </w:pPr>
      <w:r>
        <w:t>}</w:t>
      </w:r>
    </w:p>
    <w:p>
      <w:pPr>
        <w:pStyle w:val="Para 002"/>
      </w:pPr>
      <w:r>
        <w:t>Using global, shared variables inside threads invites race conditions, and if there’s a way to avoid doing so, we should. The third idea is to pack a data structure with everything each thread needs and pass a pointer to it as the start function’s argument. For example, suppose that a large number of threads is created to process an even larger dataset. To make it concrete, suppose the data is in an array of integers that’s been allocated on the heap. Suppose also that each thread processes a consecutive segment of this ar-ray and therefore needs the first and last indices of its segment in the array. Then we could define a structure such as</w:t>
      </w:r>
    </w:p>
    <w:p>
      <w:pPr>
        <w:pStyle w:val="Normal"/>
      </w:pPr>
      <w:r>
        <w:t>typedef struct _task_data {</w:t>
      </w:r>
    </w:p>
    <w:p>
      <w:pPr>
        <w:pStyle w:val="Para 001"/>
      </w:pPr>
      <w:r>
        <w:t>pthread_t tid;</w:t>
      </w:r>
      <w:r>
        <w:rPr>
          <w:rStyle w:val="Text1"/>
        </w:rPr>
        <w:t xml:space="preserve"> </w:t>
      </w:r>
      <w:r>
        <w:t>/* Thread ID assigned to thread</w:t>
      </w:r>
      <w:r>
        <w:rPr>
          <w:rStyle w:val="Text1"/>
        </w:rPr>
        <w:t xml:space="preserve"> </w:t>
      </w:r>
      <w:r>
        <w:t>*/</w:t>
      </w:r>
    </w:p>
    <w:p>
      <w:pPr>
        <w:pStyle w:val="Para 001"/>
      </w:pPr>
      <w:r>
        <w:t>int</w:t>
      </w:r>
      <w:r>
        <w:rPr>
          <w:rStyle w:val="Text1"/>
        </w:rPr>
        <w:t xml:space="preserve"> </w:t>
      </w:r>
      <w:r>
        <w:t>id;</w:t>
      </w:r>
      <w:r>
        <w:rPr>
          <w:rStyle w:val="Text1"/>
        </w:rPr>
        <w:t xml:space="preserve"> </w:t>
      </w:r>
      <w:r>
        <w:t>/* Program's internal ID for the thread</w:t>
      </w:r>
      <w:r>
        <w:rPr>
          <w:rStyle w:val="Text1"/>
        </w:rPr>
        <w:t xml:space="preserve"> </w:t>
      </w:r>
      <w:r>
        <w:t>*/</w:t>
      </w:r>
    </w:p>
    <w:p>
      <w:pPr>
        <w:pStyle w:val="Para 001"/>
      </w:pPr>
      <w:r>
        <w:t>int</w:t>
      </w:r>
      <w:r>
        <w:rPr>
          <w:rStyle w:val="Text1"/>
        </w:rPr>
        <w:t xml:space="preserve"> </w:t>
      </w:r>
      <w:r>
        <w:t>first;</w:t>
      </w:r>
      <w:r>
        <w:rPr>
          <w:rStyle w:val="Text1"/>
        </w:rPr>
        <w:t xml:space="preserve"> </w:t>
      </w:r>
      <w:r>
        <w:t>/* Index of first element for thread</w:t>
      </w:r>
      <w:r>
        <w:rPr>
          <w:rStyle w:val="Text1"/>
        </w:rPr>
        <w:t xml:space="preserve"> </w:t>
      </w:r>
      <w:r>
        <w:t>*/</w:t>
      </w:r>
    </w:p>
    <w:p>
      <w:pPr>
        <w:pStyle w:val="Para 001"/>
      </w:pPr>
      <w:r>
        <w:t>int</w:t>
      </w:r>
      <w:r>
        <w:rPr>
          <w:rStyle w:val="Text1"/>
        </w:rPr>
        <w:t xml:space="preserve"> </w:t>
      </w:r>
      <w:r>
        <w:t>last;</w:t>
      </w:r>
      <w:r>
        <w:rPr>
          <w:rStyle w:val="Text1"/>
        </w:rPr>
        <w:t xml:space="preserve"> </w:t>
      </w:r>
      <w:r>
        <w:t>/* Index of last element for task</w:t>
      </w:r>
      <w:r>
        <w:rPr>
          <w:rStyle w:val="Text1"/>
        </w:rPr>
        <w:t xml:space="preserve"> </w:t>
      </w:r>
      <w:r>
        <w:t>*/</w:t>
      </w:r>
    </w:p>
    <w:p>
      <w:pPr>
        <w:pStyle w:val="Para 001"/>
      </w:pPr>
      <w:r>
        <w:t>int</w:t>
      </w:r>
      <w:r>
        <w:rPr>
          <w:rStyle w:val="Text1"/>
        </w:rPr>
        <w:t xml:space="preserve"> </w:t>
      </w:r>
      <w:r>
        <w:t>*array;</w:t>
      </w:r>
      <w:r>
        <w:rPr>
          <w:rStyle w:val="Text1"/>
        </w:rPr>
        <w:t xml:space="preserve"> </w:t>
      </w:r>
      <w:r>
        <w:t>/* Pointer to start of array</w:t>
      </w:r>
      <w:r>
        <w:rPr>
          <w:rStyle w:val="Text1"/>
        </w:rPr>
        <w:t xml:space="preserve"> </w:t>
      </w:r>
      <w:r>
        <w:t>*/</w:t>
      </w:r>
    </w:p>
    <w:p>
      <w:pPr>
        <w:pStyle w:val="Para 001"/>
      </w:pPr>
      <w:r>
        <w:t>int</w:t>
      </w:r>
      <w:r>
        <w:rPr>
          <w:rStyle w:val="Text1"/>
        </w:rPr>
        <w:t xml:space="preserve"> </w:t>
      </w:r>
      <w:r>
        <w:t>result; /* Location where thread's result is stored */</w:t>
      </w:r>
      <w:r>
        <w:rPr>
          <w:rStyle w:val="Text1"/>
        </w:rPr>
        <w:t xml:space="preserve"> </w:t>
      </w:r>
      <w:r>
        <w:t>} task_data;</w:t>
      </w:r>
    </w:p>
    <w:p>
      <w:pPr>
        <w:pStyle w:val="Para 003"/>
      </w:pPr>
      <w:r>
        <w:t xml:space="preserve">to pass to each thread. Each thread will have its own values of </w:t>
      </w:r>
      <w:r>
        <w:rPr>
          <w:rStyle w:val="Text0"/>
        </w:rPr>
        <w:t>first</w:t>
      </w:r>
      <w:r>
        <w:t xml:space="preserve">, </w:t>
      </w:r>
      <w:r>
        <w:rPr>
          <w:rStyle w:val="Text0"/>
        </w:rPr>
        <w:t>last</w:t>
      </w:r>
      <w:r>
        <w:t xml:space="preserve">, and </w:t>
      </w:r>
      <w:r>
        <w:rPr>
          <w:rStyle w:val="Text0"/>
        </w:rPr>
        <w:t>task_id</w:t>
      </w:r>
      <w:r>
        <w:t xml:space="preserve">. The </w:t>
      </w:r>
      <w:r>
        <w:rPr>
          <w:rStyle w:val="Text0"/>
        </w:rPr>
        <w:t>tid</w:t>
      </w:r>
      <w:r>
        <w:t xml:space="preserve"> member will contain the thread ID assigned to the thread when it is created; the </w:t>
      </w:r>
      <w:r>
        <w:rPr>
          <w:rStyle w:val="Text0"/>
        </w:rPr>
        <w:t>task_id</w:t>
      </w:r>
      <w:r>
        <w:t xml:space="preserve"> is a small integer that the program as-signs to each thread so that it can be used to calculate which part of the ar-</w:t>
      </w:r>
    </w:p>
    <w:p>
      <w:pPr>
        <w:pStyle w:val="Para 003"/>
      </w:pPr>
      <w:r>
        <w:t xml:space="preserve">ray each thread is assigned. Figure </w:t>
      </w:r>
      <w:hyperlink w:anchor="counter____________Increment_the">
        <w:r>
          <w:rPr>
            <w:rStyle w:val="Text5"/>
          </w:rPr>
          <w:t xml:space="preserve">15-3 </w:t>
        </w:r>
      </w:hyperlink>
      <w:r>
        <w:t>shows how the array is partitioned among the threads with this approach.</w:t>
      </w:r>
    </w:p>
    <w:p>
      <w:pPr>
        <w:pStyle w:val="Para 032"/>
      </w:pPr>
      <w:r>
        <w:t/>
      </w:r>
    </w:p>
    <w:p>
      <w:pPr>
        <w:pStyle w:val="Normal"/>
      </w:pPr>
      <w:r>
        <w:rPr>
          <w:rStyle w:val="Text14"/>
        </w:rPr>
        <w:t>data_array</w:t>
      </w:r>
      <w:r>
        <w:rPr>
          <w:rStyle w:val="Text1"/>
        </w:rPr>
        <w:t xml:space="preserve"> </w:t>
      </w:r>
      <w:r>
        <w:t>Thread 0</w:t>
      </w:r>
      <w:r>
        <w:rPr>
          <w:rStyle w:val="Text9"/>
        </w:rPr>
        <w:t xml:space="preserve"> </w:t>
      </w:r>
      <w:r>
        <w:t>Thread 1</w:t>
      </w:r>
      <w:r>
        <w:rPr>
          <w:rStyle w:val="Text9"/>
        </w:rPr>
        <w:t xml:space="preserve"> </w:t>
      </w:r>
      <w:r>
        <w:t>Thread 2</w:t>
      </w:r>
      <w:r>
        <w:rPr>
          <w:rStyle w:val="Text9"/>
        </w:rPr>
        <w:t xml:space="preserve"> </w:t>
      </w:r>
      <w:r>
        <w:t xml:space="preserve">Thread </w:t>
        <w:t>N</w:t>
      </w:r>
    </w:p>
    <w:p>
      <w:pPr>
        <w:pStyle w:val="Para 045"/>
      </w:pPr>
      <w:r>
        <w:t>0</w:t>
      </w:r>
      <w:r>
        <w:rPr>
          <w:rStyle w:val="Text1"/>
        </w:rPr>
        <w:t xml:space="preserve"> </w:t>
      </w:r>
      <w:r>
        <w:t>size</w:t>
      </w:r>
      <w:r>
        <w:rPr>
          <w:rStyle w:val="Text1"/>
        </w:rPr>
        <w:t xml:space="preserve"> </w:t>
      </w:r>
      <w:r>
        <w:t>2*size</w:t>
      </w:r>
      <w:r>
        <w:rPr>
          <w:rStyle w:val="Text1"/>
        </w:rPr>
        <w:t xml:space="preserve"> </w:t>
      </w:r>
      <w:r>
        <w:t>(N-1)*size</w:t>
      </w:r>
    </w:p>
    <w:p>
      <w:pPr>
        <w:pStyle w:val="Normal"/>
      </w:pPr>
      <w:r>
        <w:t>Figure 15-3: An array partitioned into</w:t>
      </w:r>
      <w:r>
        <w:rPr>
          <w:rStyle w:val="Text1"/>
        </w:rPr>
        <w:t xml:space="preserve"> </w:t>
      </w:r>
      <w:r>
        <w:t>N</w:t>
      </w:r>
      <w:r>
        <w:rPr>
          <w:rStyle w:val="Text1"/>
        </w:rPr>
        <w:t xml:space="preserve"> </w:t>
      </w:r>
      <w:r>
        <w:t>segments for</w:t>
      </w:r>
      <w:r>
        <w:rPr>
          <w:rStyle w:val="Text1"/>
        </w:rPr>
        <w:t xml:space="preserve"> </w:t>
      </w:r>
      <w:r>
        <w:t>N</w:t>
      </w:r>
      <w:r>
        <w:rPr>
          <w:rStyle w:val="Text1"/>
        </w:rPr>
        <w:t xml:space="preserve"> </w:t>
      </w:r>
      <w:r>
        <w:t>tasks, such that all segments</w:t>
      </w:r>
    </w:p>
    <w:p>
      <w:pPr>
        <w:pStyle w:val="Normal"/>
      </w:pPr>
      <w:r>
        <w:t>except the last are the same size</w:t>
      </w:r>
    </w:p>
    <w:p>
      <w:pPr>
        <w:pStyle w:val="Para 002"/>
      </w:pPr>
      <w:r>
        <w:t>The array pointer may or may not be needed in the data structure. If</w:t>
      </w:r>
    </w:p>
    <w:p>
      <w:pPr>
        <w:pStyle w:val="Para 003"/>
      </w:pPr>
      <w:r>
        <w:t xml:space="preserve">the pointer to it is in file scope, the threads will have access to it anyway, but if the pointer is a local variable in the main program, then a copy of the pointer should be in the structure. Suppose that the array is declared as a static local variable named </w:t>
      </w:r>
      <w:r>
        <w:rPr>
          <w:rStyle w:val="Text0"/>
        </w:rPr>
        <w:t>array</w:t>
      </w:r>
      <w:r>
        <w:t xml:space="preserve"> in the main program. Then a code frag-ment to initialize the thread data and create the threads would be as shown</w:t>
      </w:r>
    </w:p>
    <w:p>
      <w:pPr>
        <w:pStyle w:val="Para 003"/>
      </w:pPr>
      <w:r>
        <w:t xml:space="preserve">in Listing </w:t>
      </w:r>
      <w:hyperlink w:anchor="task_data_thread_data_nthreads">
        <w:r>
          <w:rPr>
            <w:rStyle w:val="Text5"/>
          </w:rPr>
          <w:t xml:space="preserve">15-2, </w:t>
        </w:r>
      </w:hyperlink>
      <w:r>
        <w:t xml:space="preserve">assuming </w:t>
      </w:r>
      <w:r>
        <w:rPr>
          <w:rStyle w:val="Text0"/>
        </w:rPr>
        <w:t>array_size</w:t>
      </w:r>
      <w:r>
        <w:t xml:space="preserve"> is the number of array elements, </w:t>
      </w:r>
      <w:r>
        <w:rPr>
          <w:rStyle w:val="Text0"/>
        </w:rPr>
        <w:t>nthreads</w:t>
      </w:r>
      <w:r>
        <w:t xml:space="preserve"> is the number of threads to be created, and </w:t>
      </w:r>
      <w:r>
        <w:rPr>
          <w:rStyle w:val="Text0"/>
        </w:rPr>
        <w:t>nthreads &lt; array_size</w:t>
      </w:r>
      <w:r>
        <w:t>.</w:t>
      </w:r>
    </w:p>
    <w:p>
      <w:pPr>
        <w:pStyle w:val="Para 032"/>
      </w:pPr>
      <w:r>
        <w:t/>
      </w:r>
    </w:p>
    <w:p>
      <w:pPr>
        <w:pStyle w:val="Para 010"/>
      </w:pPr>
      <w:r>
        <w:t>Introduction to Threads</w:t>
      </w:r>
      <w:r>
        <w:rPr>
          <w:rStyle w:val="Text1"/>
        </w:rPr>
        <w:t xml:space="preserve"> </w:t>
      </w:r>
      <w:r>
        <w:rPr>
          <w:rStyle w:val="Text6"/>
        </w:rPr>
        <w:t>721</w:t>
      </w:r>
    </w:p>
    <w:p>
      <w:pPr>
        <w:pStyle w:val="0 Block"/>
      </w:pPr>
    </w:p>
    <w:p>
      <w:bookmarkStart w:id="805" w:name="task_data_thread_data_nthreads"/>
      <w:pPr>
        <w:pStyle w:val="Normal"/>
        <w:pageBreakBefore w:val="on"/>
      </w:pPr>
      <w:r>
        <w:t>task_data thread_data[nthreads];</w:t>
      </w:r>
      <w:bookmarkEnd w:id="805"/>
    </w:p>
    <w:p>
      <w:pPr>
        <w:pStyle w:val="Normal"/>
      </w:pPr>
      <w:r>
        <w:t>for ( t = 0; t &lt; nthreads; t++ ) {</w:t>
      </w:r>
    </w:p>
    <w:p>
      <w:pPr>
        <w:pStyle w:val="Para 001"/>
      </w:pPr>
      <w:r>
        <w:t>thread_data[t].first</w:t>
      </w:r>
      <w:r>
        <w:rPr>
          <w:rStyle w:val="Text1"/>
        </w:rPr>
        <w:t xml:space="preserve"> </w:t>
      </w:r>
      <w:r>
        <w:t>= (t * array_size) / nthreads;</w:t>
      </w:r>
    </w:p>
    <w:p>
      <w:pPr>
        <w:pStyle w:val="Para 001"/>
      </w:pPr>
      <w:r>
        <w:t>thread_data[t].last</w:t>
      </w:r>
      <w:r>
        <w:rPr>
          <w:rStyle w:val="Text1"/>
        </w:rPr>
        <w:t xml:space="preserve"> </w:t>
      </w:r>
      <w:r>
        <w:t>= (((t + 1) * array_size) / nthreads) - 1;</w:t>
      </w:r>
    </w:p>
    <w:p>
      <w:pPr>
        <w:pStyle w:val="Para 001"/>
      </w:pPr>
      <w:r>
        <w:t>thread_data[t].task_id = t;</w:t>
      </w:r>
    </w:p>
    <w:p>
      <w:pPr>
        <w:pStyle w:val="Para 001"/>
      </w:pPr>
      <w:r>
        <w:t>thread_data[t].array</w:t>
      </w:r>
      <w:r>
        <w:rPr>
          <w:rStyle w:val="Text1"/>
        </w:rPr>
        <w:t xml:space="preserve"> </w:t>
      </w:r>
      <w:r>
        <w:t>= array;</w:t>
      </w:r>
    </w:p>
    <w:p>
      <w:pPr>
        <w:pStyle w:val="Para 001"/>
      </w:pPr>
      <w:r>
        <w:t>if ( 0 != pthread_create(&amp;(thread_data[t].tid), &amp;attr, add_array,</w:t>
      </w:r>
    </w:p>
    <w:p>
      <w:pPr>
        <w:pStyle w:val="Para 064"/>
      </w:pPr>
      <w:r>
        <w:t>(void *) &amp;thread_data[t]) )</w:t>
      </w:r>
    </w:p>
    <w:p>
      <w:pPr>
        <w:pStyle w:val="Para 004"/>
      </w:pPr>
      <w:r>
        <w:t>fatal_error(errno, "pthread_create");</w:t>
      </w:r>
    </w:p>
    <w:p>
      <w:pPr>
        <w:pStyle w:val="Normal"/>
      </w:pPr>
      <w:r>
        <w:t>}</w:t>
      </w:r>
    </w:p>
    <w:p>
      <w:pPr>
        <w:pStyle w:val="Normal"/>
      </w:pPr>
      <w:r>
        <w:t>Listing 15-2: Initializing and starting threads to process a shared array</w:t>
      </w:r>
    </w:p>
    <w:p>
      <w:pPr>
        <w:pStyle w:val="Para 003"/>
      </w:pPr>
      <w:r>
        <w:t xml:space="preserve">This would create and start </w:t>
      </w:r>
      <w:r>
        <w:rPr>
          <w:rStyle w:val="Text0"/>
        </w:rPr>
        <w:t>nthreads</w:t>
      </w:r>
      <w:r>
        <w:t xml:space="preserve">-many threads, each executing </w:t>
      </w:r>
      <w:r>
        <w:rPr>
          <w:rStyle w:val="Text0"/>
        </w:rPr>
        <w:t>add_array()</w:t>
      </w:r>
      <w:r>
        <w:t xml:space="preserve"> with its own structure containing the parameters of its execution. This method of partitioning the array guarantees that the sizes of the array seg-ments differ by at most 1. I leave proof of this as an exercise.</w:t>
      </w:r>
    </w:p>
    <w:p>
      <w:pPr>
        <w:pStyle w:val="Para 032"/>
      </w:pPr>
      <w:r>
        <w:t/>
      </w:r>
    </w:p>
    <w:p>
      <w:pPr>
        <w:pStyle w:val="Para 009"/>
      </w:pPr>
      <w:r>
        <w:t>Identifying Threads</w:t>
      </w:r>
    </w:p>
    <w:p>
      <w:pPr>
        <w:pStyle w:val="Para 003"/>
      </w:pPr>
      <w:r>
        <w:t xml:space="preserve">A thread can get its thread ID by calling </w:t>
      </w:r>
      <w:r>
        <w:rPr>
          <w:rStyle w:val="Text0"/>
        </w:rPr>
        <w:t>pthread_self()</w:t>
      </w:r>
      <w:r>
        <w:t>, whose prototype is:</w:t>
      </w:r>
    </w:p>
    <w:p>
      <w:pPr>
        <w:pStyle w:val="Normal"/>
      </w:pPr>
      <w:r>
        <w:t>pthread_t pthread_self(void);</w:t>
      </w:r>
    </w:p>
    <w:p>
      <w:pPr>
        <w:pStyle w:val="Para 003"/>
      </w:pPr>
      <w:r>
        <w:t xml:space="preserve">This is the analogue to </w:t>
      </w:r>
      <w:r>
        <w:rPr>
          <w:rStyle w:val="Text0"/>
        </w:rPr>
        <w:t>getpid()</w:t>
      </w:r>
      <w:r>
        <w:t xml:space="preserve"> for processes. This function is the only way that the thread can get its ID, because the thread ID isn’t provided to it by the creation call, unless the program explicitly stores this thread ID for the thread when it’s created, as the preceding example code did. This function never fails.</w:t>
      </w:r>
    </w:p>
    <w:p>
      <w:pPr>
        <w:pStyle w:val="Para 002"/>
      </w:pPr>
      <w:r>
        <w:t xml:space="preserve">A thread can check whether two thread IDs are equal by calling </w:t>
      </w:r>
      <w:r>
        <w:rPr>
          <w:rStyle w:val="Text0"/>
        </w:rPr>
        <w:t>pthread</w:t>
      </w:r>
      <w:r>
        <w:t xml:space="preserve"> </w:t>
      </w:r>
      <w:r>
        <w:rPr>
          <w:rStyle w:val="Text0"/>
        </w:rPr>
        <w:t>_equal()</w:t>
      </w:r>
      <w:r>
        <w:t>, whose prototype is:</w:t>
      </w:r>
    </w:p>
    <w:p>
      <w:pPr>
        <w:pStyle w:val="Normal"/>
      </w:pPr>
      <w:r>
        <w:t>int pthread_equal(pthread_t t1, pthread_t t2);</w:t>
      </w:r>
    </w:p>
    <w:p>
      <w:pPr>
        <w:pStyle w:val="Para 003"/>
      </w:pPr>
      <w:r>
        <w:t xml:space="preserve">This returns a nonzero value if the two thread IDs are equal and </w:t>
      </w:r>
      <w:r>
        <w:rPr>
          <w:rStyle w:val="Text0"/>
        </w:rPr>
        <w:t>0</w:t>
      </w:r>
      <w:r>
        <w:t xml:space="preserve"> if they are not. This function never fails.</w:t>
      </w:r>
    </w:p>
    <w:p>
      <w:pPr>
        <w:pStyle w:val="Para 032"/>
      </w:pPr>
      <w:r>
        <w:t/>
      </w:r>
    </w:p>
    <w:p>
      <w:pPr>
        <w:pStyle w:val="Para 009"/>
      </w:pPr>
      <w:r>
        <w:t>Detaching Threads</w:t>
      </w:r>
    </w:p>
    <w:p>
      <w:pPr>
        <w:pStyle w:val="Para 003"/>
      </w:pPr>
      <w:r>
        <w:t xml:space="preserve">Because </w:t>
      </w:r>
      <w:r>
        <w:rPr>
          <w:rStyle w:val="Text0"/>
        </w:rPr>
        <w:t>pthread_join()</w:t>
      </w:r>
      <w:r>
        <w:t xml:space="preserve"> has to retrieve the status and thread ID of a termi-nated thread, this information must be stored someplace, and therefore uses system resources. Until a terminated thread is joined by some other thread, it is a zombie thread.</w:t>
      </w:r>
    </w:p>
    <w:p>
      <w:pPr>
        <w:pStyle w:val="Para 002"/>
      </w:pPr>
      <w:r>
        <w:t xml:space="preserve">Sometimes threads are created that don’t need to be joined. Consider a process that spawns a thread for the sole purpose of writing output to a file, which might take longer than the remaining execution time of the pro-cess. If the master thread is forced to call </w:t>
      </w:r>
      <w:r>
        <w:rPr>
          <w:rStyle w:val="Text0"/>
        </w:rPr>
        <w:t>pthread_join()</w:t>
      </w:r>
      <w:r>
        <w:t xml:space="preserve"> to reap this zombie</w:t>
      </w:r>
    </w:p>
    <w:p>
      <w:pPr>
        <w:pStyle w:val="Para 032"/>
      </w:pPr>
      <w:r>
        <w:t/>
      </w:r>
    </w:p>
    <w:p>
      <w:pPr>
        <w:pStyle w:val="Para 011"/>
      </w:pPr>
      <w:r>
        <w:rPr>
          <w:rStyle w:val="Text6"/>
        </w:rPr>
        <w:t>722</w:t>
      </w:r>
      <w:r>
        <w:rPr>
          <w:rStyle w:val="Text1"/>
        </w:rPr>
        <w:t xml:space="preserve"> </w:t>
      </w:r>
      <w:r>
        <w:t>Chapter 15</w:t>
      </w:r>
    </w:p>
    <w:p>
      <w:pPr>
        <w:pStyle w:val="0 Block"/>
      </w:pPr>
    </w:p>
    <w:p>
      <w:bookmarkStart w:id="806" w:name="thread__it_has_to_wait_around_un"/>
      <w:pPr>
        <w:pStyle w:val="Para 003"/>
        <w:pageBreakBefore w:val="on"/>
      </w:pPr>
      <w:r>
        <w:t>thread, it has to wait around until the thread terminates, which wastes more resources.</w:t>
      </w:r>
      <w:bookmarkEnd w:id="806"/>
    </w:p>
    <w:p>
      <w:pPr>
        <w:pStyle w:val="Para 002"/>
      </w:pPr>
      <w:r>
        <w:t>If a thread doesn’t need to be joined, it can be created as a detached thread. When a detached thread terminates, no resources are saved; the system cleans up all resources related to the thread. A thread that wasn’t initially detached can be detached later.</w:t>
      </w:r>
    </w:p>
    <w:p>
      <w:pPr>
        <w:pStyle w:val="Para 002"/>
      </w:pPr>
      <w:r>
        <w:t xml:space="preserve">Being joinable or detached is a thread attribute. In order to set it, we need to modify the thread’s attribute object, of type </w:t>
      </w:r>
      <w:r>
        <w:rPr>
          <w:rStyle w:val="Text0"/>
        </w:rPr>
        <w:t>pthread_attr_t</w:t>
      </w:r>
      <w:r>
        <w:t>. This is a two-step procedure:</w:t>
      </w:r>
    </w:p>
    <w:p>
      <w:pPr>
        <w:pStyle w:val="Para 019"/>
      </w:pPr>
      <w:r>
        <w:rPr>
          <w:rStyle w:val="Text10"/>
        </w:rPr>
        <w:t xml:space="preserve">1. </w:t>
      </w:r>
      <w:r>
        <w:t>Initialize the thread attribute object with the default values by call-</w:t>
      </w:r>
    </w:p>
    <w:p>
      <w:pPr>
        <w:pStyle w:val="Para 016"/>
      </w:pPr>
      <w:r>
        <w:rPr>
          <w:rStyle w:val="Text1"/>
        </w:rPr>
        <w:t xml:space="preserve">ing </w:t>
      </w:r>
      <w:r>
        <w:t>pthread_attr_init()</w:t>
      </w:r>
      <w:r>
        <w:rPr>
          <w:rStyle w:val="Text1"/>
        </w:rPr>
        <w:t>.</w:t>
      </w:r>
    </w:p>
    <w:p>
      <w:pPr>
        <w:pStyle w:val="Para 019"/>
      </w:pPr>
      <w:r>
        <w:rPr>
          <w:rStyle w:val="Text10"/>
        </w:rPr>
        <w:t xml:space="preserve">2. </w:t>
      </w:r>
      <w:r>
        <w:t>Change the individual detachment state of the attribute object by</w:t>
      </w:r>
    </w:p>
    <w:p>
      <w:pPr>
        <w:pStyle w:val="Para 016"/>
      </w:pPr>
      <w:r>
        <w:rPr>
          <w:rStyle w:val="Text1"/>
        </w:rPr>
        <w:t xml:space="preserve">calling </w:t>
      </w:r>
      <w:r>
        <w:t>pthread_attr_setdetachstate()</w:t>
      </w:r>
      <w:r>
        <w:rPr>
          <w:rStyle w:val="Text1"/>
        </w:rPr>
        <w:t>.</w:t>
      </w:r>
    </w:p>
    <w:p>
      <w:pPr>
        <w:pStyle w:val="Para 002"/>
      </w:pPr>
      <w:r>
        <w:t xml:space="preserve">The documentation for </w:t>
      </w:r>
      <w:r>
        <w:rPr>
          <w:rStyle w:val="Text0"/>
        </w:rPr>
        <w:t>pthread_attr_init()</w:t>
      </w:r>
      <w:r>
        <w:t xml:space="preserve"> warns us not to call this func-tion more than once. Calling it after the object has been initialized results in undefined behavior. Its prototype is:</w:t>
      </w:r>
    </w:p>
    <w:p>
      <w:pPr>
        <w:pStyle w:val="Normal"/>
      </w:pPr>
      <w:r>
        <w:t>int pthread_attr_init(pthread_attr_t *attr);</w:t>
      </w:r>
    </w:p>
    <w:p>
      <w:pPr>
        <w:pStyle w:val="Normal"/>
      </w:pPr>
      <w:r>
        <w:rPr>
          <w:rStyle w:val="Text1"/>
        </w:rPr>
        <w:t xml:space="preserve">The prototype for </w:t>
      </w:r>
      <w:r>
        <w:t>pthread_attr_setdetachstate()</w:t>
      </w:r>
      <w:r>
        <w:rPr>
          <w:rStyle w:val="Text1"/>
        </w:rPr>
        <w:t xml:space="preserve"> is:</w:t>
      </w:r>
    </w:p>
    <w:p>
      <w:pPr>
        <w:pStyle w:val="Normal"/>
      </w:pPr>
      <w:r>
        <w:t>int pthread_attr_setdetachstate(pthread_attr_t *attr, int detachstate);</w:t>
      </w:r>
    </w:p>
    <w:p>
      <w:pPr>
        <w:pStyle w:val="Normal"/>
      </w:pPr>
      <w:r>
        <w:rPr>
          <w:rStyle w:val="Text1"/>
        </w:rPr>
        <w:t xml:space="preserve">The second parameter must be either </w:t>
      </w:r>
      <w:r>
        <w:t>PTHREAD_CREATE_DETACHED</w:t>
      </w:r>
      <w:r>
        <w:rPr>
          <w:rStyle w:val="Text1"/>
        </w:rPr>
        <w:t xml:space="preserve"> or </w:t>
      </w:r>
      <w:r>
        <w:t>PTHREAD</w:t>
      </w:r>
      <w:r>
        <w:rPr>
          <w:rStyle w:val="Text1"/>
        </w:rPr>
        <w:t xml:space="preserve"> </w:t>
      </w:r>
      <w:r>
        <w:t>_CREATE_JOINABLE</w:t>
      </w:r>
      <w:r>
        <w:rPr>
          <w:rStyle w:val="Text1"/>
        </w:rPr>
        <w:t>.</w:t>
      </w:r>
    </w:p>
    <w:p>
      <w:pPr>
        <w:pStyle w:val="Para 002"/>
      </w:pPr>
      <w:r>
        <w:t>Putting this together, the code for creating a detached thread is:</w:t>
      </w:r>
    </w:p>
    <w:p>
      <w:pPr>
        <w:pStyle w:val="Normal"/>
      </w:pPr>
      <w:r>
        <w:t>pthread_t</w:t>
      </w:r>
      <w:r>
        <w:rPr>
          <w:rStyle w:val="Text1"/>
        </w:rPr>
        <w:t xml:space="preserve"> </w:t>
      </w:r>
      <w:r>
        <w:t>tid;</w:t>
      </w:r>
      <w:r>
        <w:rPr>
          <w:rStyle w:val="Text1"/>
        </w:rPr>
        <w:t xml:space="preserve"> </w:t>
      </w:r>
      <w:r>
        <w:t>/* Thread ID</w:t>
      </w:r>
      <w:r>
        <w:rPr>
          <w:rStyle w:val="Text1"/>
        </w:rPr>
        <w:t xml:space="preserve"> </w:t>
      </w:r>
      <w:r>
        <w:t>*/</w:t>
      </w:r>
      <w:r>
        <w:rPr>
          <w:rStyle w:val="Text1"/>
        </w:rPr>
        <w:t xml:space="preserve"> </w:t>
      </w:r>
      <w:r>
        <w:t>pthread_attr_t attr;</w:t>
      </w:r>
      <w:r>
        <w:rPr>
          <w:rStyle w:val="Text1"/>
        </w:rPr>
        <w:t xml:space="preserve"> </w:t>
      </w:r>
      <w:r>
        <w:t>/* Thread attribute</w:t>
      </w:r>
      <w:r>
        <w:rPr>
          <w:rStyle w:val="Text1"/>
        </w:rPr>
        <w:t xml:space="preserve"> </w:t>
      </w:r>
      <w:r>
        <w:t>*/</w:t>
      </w:r>
      <w:r>
        <w:rPr>
          <w:rStyle w:val="Text1"/>
        </w:rPr>
        <w:t xml:space="preserve"> </w:t>
      </w:r>
      <w:r>
        <w:t>pthread_attr_init(&amp;attr);</w:t>
      </w:r>
      <w:r>
        <w:rPr>
          <w:rStyle w:val="Text1"/>
        </w:rPr>
        <w:t xml:space="preserve"> </w:t>
      </w:r>
      <w:r>
        <w:t>/* Initialize attribute object. */</w:t>
      </w:r>
    </w:p>
    <w:p>
      <w:pPr>
        <w:pStyle w:val="Normal"/>
      </w:pPr>
      <w:r>
        <w:t>pthread_attr_setdetachstate(&amp;attr, PTHREAD_CREATE_DETACHED);</w:t>
      </w:r>
      <w:r>
        <w:rPr>
          <w:rStyle w:val="Text1"/>
        </w:rPr>
        <w:t xml:space="preserve"> </w:t>
      </w:r>
      <w:r>
        <w:t>pthread_create(&amp;tid, &amp;attr, start_routine, arg); /* Create the thread. */</w:t>
      </w:r>
    </w:p>
    <w:p>
      <w:pPr>
        <w:pStyle w:val="Para 002"/>
      </w:pPr>
      <w:r>
        <w:t xml:space="preserve">Converting a joinable thread to a detached thread is easier because Pthreads has a </w:t>
      </w:r>
      <w:r>
        <w:rPr>
          <w:rStyle w:val="Text0"/>
        </w:rPr>
        <w:t>pthread_detach()</w:t>
      </w:r>
      <w:r>
        <w:t xml:space="preserve"> function. Its prototype is:</w:t>
      </w:r>
    </w:p>
    <w:p>
      <w:pPr>
        <w:pStyle w:val="Normal"/>
      </w:pPr>
      <w:r>
        <w:t>int pthread_detach(pthread_t thread);</w:t>
      </w:r>
    </w:p>
    <w:p>
      <w:pPr>
        <w:pStyle w:val="Para 003"/>
      </w:pPr>
      <w:r>
        <w:t xml:space="preserve">It can be called by any thread, including the thread itself. It marks the thread identified by </w:t>
      </w:r>
      <w:r>
        <w:rPr>
          <w:rStyle w:val="Text0"/>
        </w:rPr>
        <w:t>thread</w:t>
      </w:r>
      <w:r>
        <w:t xml:space="preserve"> as detached. Attempting to detach an already detached thread results in unspecified behavior. A thread can detach itself by calling:</w:t>
      </w:r>
    </w:p>
    <w:p>
      <w:pPr>
        <w:pStyle w:val="Normal"/>
      </w:pPr>
      <w:r>
        <w:t>pthread_detach(pthread_self());</w:t>
      </w:r>
    </w:p>
    <w:p>
      <w:pPr>
        <w:pStyle w:val="Para 002"/>
      </w:pPr>
      <w:r>
        <w:t>Detaching a thread is irreversible—it cannot become joinable afterward.</w:t>
      </w:r>
    </w:p>
    <w:p>
      <w:pPr>
        <w:pStyle w:val="Para 003"/>
      </w:pPr>
      <w:r>
        <w:t xml:space="preserve">Listing </w:t>
      </w:r>
      <w:hyperlink w:anchor="pthread_detach_void__thread_rout">
        <w:r>
          <w:rPr>
            <w:rStyle w:val="Text5"/>
          </w:rPr>
          <w:t xml:space="preserve">15-3 </w:t>
        </w:r>
      </w:hyperlink>
      <w:r>
        <w:t xml:space="preserve">contains a program that creates a detached thread. The </w:t>
      </w:r>
      <w:r>
        <w:rPr>
          <w:rStyle w:val="Text0"/>
        </w:rPr>
        <w:t>main()</w:t>
      </w:r>
      <w:r>
        <w:t xml:space="preserve"> function creates the detached thread and terminates by calling </w:t>
      </w:r>
      <w:r>
        <w:rPr>
          <w:rStyle w:val="Text0"/>
        </w:rPr>
        <w:t>pthread_exit()</w:t>
      </w:r>
      <w:r>
        <w:t xml:space="preserve"> to allow its detached child to run after </w:t>
      </w:r>
      <w:r>
        <w:rPr>
          <w:rStyle w:val="Text0"/>
        </w:rPr>
        <w:t>main()</w:t>
      </w:r>
      <w:r>
        <w:t xml:space="preserve"> terminates. The call to </w:t>
      </w:r>
      <w:r>
        <w:rPr>
          <w:rStyle w:val="Text0"/>
        </w:rPr>
        <w:t>usleep()</w:t>
      </w:r>
      <w:r>
        <w:t xml:space="preserve"> in the thread loop slows the thread so that it continues after </w:t>
      </w:r>
      <w:r>
        <w:rPr>
          <w:rStyle w:val="Text0"/>
        </w:rPr>
        <w:t>main()</w:t>
      </w:r>
      <w:r>
        <w:t xml:space="preserve"> exits.</w:t>
      </w:r>
    </w:p>
    <w:p>
      <w:pPr>
        <w:pStyle w:val="Para 010"/>
      </w:pPr>
      <w:r>
        <w:t>Introduction to Threads</w:t>
      </w:r>
      <w:r>
        <w:rPr>
          <w:rStyle w:val="Text1"/>
        </w:rPr>
        <w:t xml:space="preserve"> </w:t>
      </w:r>
      <w:r>
        <w:rPr>
          <w:rStyle w:val="Text6"/>
        </w:rPr>
        <w:t>723</w:t>
      </w:r>
    </w:p>
    <w:p>
      <w:pPr>
        <w:pStyle w:val="0 Block"/>
      </w:pPr>
    </w:p>
    <w:p>
      <w:bookmarkStart w:id="807" w:name="pthread_detach_void__thread_rout"/>
      <w:pPr>
        <w:pStyle w:val="Normal"/>
        <w:pageBreakBefore w:val="on"/>
      </w:pPr>
      <w:r>
        <w:t>pthread_detach</w:t>
      </w:r>
      <w:r>
        <w:rPr>
          <w:rStyle w:val="Text1"/>
        </w:rPr>
        <w:t xml:space="preserve"> </w:t>
      </w:r>
      <w:r>
        <w:t>void *thread_routine(void *arg)</w:t>
      </w:r>
      <w:bookmarkEnd w:id="807"/>
    </w:p>
    <w:p>
      <w:pPr>
        <w:pStyle w:val="Normal"/>
      </w:pPr>
      <w:r>
        <w:t>_demo.c</w:t>
      </w:r>
      <w:r>
        <w:rPr>
          <w:rStyle w:val="Text1"/>
        </w:rPr>
        <w:t xml:space="preserve"> </w:t>
      </w:r>
      <w:r>
        <w:t>{</w:t>
      </w:r>
    </w:p>
    <w:p>
      <w:pPr>
        <w:pStyle w:val="Para 001"/>
      </w:pPr>
      <w:r>
        <w:t>printf("Child is running...\n");</w:t>
      </w:r>
    </w:p>
    <w:p>
      <w:pPr>
        <w:pStyle w:val="Para 001"/>
      </w:pPr>
      <w:r>
        <w:t>for ( int i = 0; i &lt; strlen(arg); i++ ) {</w:t>
      </w:r>
    </w:p>
    <w:p>
      <w:pPr>
        <w:pStyle w:val="Para 004"/>
      </w:pPr>
      <w:r>
        <w:t>usleep(500000);</w:t>
      </w:r>
    </w:p>
    <w:p>
      <w:pPr>
        <w:pStyle w:val="Para 004"/>
      </w:pPr>
      <w:r>
        <w:t>write(1, arg + i, 1);</w:t>
      </w:r>
    </w:p>
    <w:p>
      <w:pPr>
        <w:pStyle w:val="Para 001"/>
      </w:pPr>
      <w:r>
        <w:t>}</w:t>
      </w:r>
    </w:p>
    <w:p>
      <w:pPr>
        <w:pStyle w:val="Para 001"/>
      </w:pPr>
      <w:r>
        <w:t>printf("\nChild is exiting.\n");</w:t>
      </w:r>
    </w:p>
    <w:p>
      <w:pPr>
        <w:pStyle w:val="Para 001"/>
      </w:pPr>
      <w:r>
        <w:t>return(NULL);</w:t>
      </w:r>
    </w:p>
    <w:p>
      <w:pPr>
        <w:pStyle w:val="Normal"/>
      </w:pPr>
      <w:r>
        <w:t>}</w:t>
      </w:r>
    </w:p>
    <w:p>
      <w:pPr>
        <w:pStyle w:val="Normal"/>
      </w:pPr>
      <w:r>
        <w:t>int main(int argc, char *argv[])</w:t>
      </w:r>
    </w:p>
    <w:p>
      <w:pPr>
        <w:pStyle w:val="Normal"/>
      </w:pPr>
      <w:r>
        <w:t>{</w:t>
      </w:r>
    </w:p>
    <w:p>
      <w:pPr>
        <w:pStyle w:val="Para 001"/>
      </w:pPr>
      <w:r>
        <w:t>char *buf = "abcdefghijklmnopqrstuvwxyz";</w:t>
      </w:r>
    </w:p>
    <w:p>
      <w:pPr>
        <w:pStyle w:val="Para 001"/>
      </w:pPr>
      <w:r>
        <w:t>pthread_t</w:t>
      </w:r>
      <w:r>
        <w:rPr>
          <w:rStyle w:val="Text1"/>
        </w:rPr>
        <w:t xml:space="preserve"> </w:t>
      </w:r>
      <w:r>
        <w:t>thread;</w:t>
      </w:r>
    </w:p>
    <w:p>
      <w:pPr>
        <w:pStyle w:val="Para 001"/>
      </w:pPr>
      <w:r>
        <w:t>pthread_attr_t attr;</w:t>
      </w:r>
    </w:p>
    <w:p>
      <w:pPr>
        <w:pStyle w:val="Para 001"/>
      </w:pPr>
      <w:r>
        <w:t>pthread_attr_init(&amp;attr);</w:t>
      </w:r>
    </w:p>
    <w:p>
      <w:pPr>
        <w:pStyle w:val="Para 001"/>
      </w:pPr>
      <w:r>
        <w:t>pthread_attr_setdetachstate(&amp;attr, PTHREAD_CREATE_DETACHED);</w:t>
      </w:r>
    </w:p>
    <w:p>
      <w:pPr>
        <w:pStyle w:val="Para 001"/>
      </w:pPr>
      <w:r>
        <w:t>if ( pthread_create(&amp;thread, NULL, thread_routine, (void *)(buf)) )</w:t>
      </w:r>
    </w:p>
    <w:p>
      <w:pPr>
        <w:pStyle w:val="Para 015"/>
      </w:pPr>
      <w:r>
        <w:t>fatal_error(errno, "error creating a new thread");</w:t>
      </w:r>
    </w:p>
    <w:p>
      <w:pPr>
        <w:pStyle w:val="Para 001"/>
      </w:pPr>
      <w:r>
        <w:t>printf("Main is now exiting.\n");</w:t>
      </w:r>
    </w:p>
    <w:p>
      <w:pPr>
        <w:pStyle w:val="Para 001"/>
      </w:pPr>
      <w:r>
        <w:t>pthread_exit(NULL);</w:t>
      </w:r>
    </w:p>
    <w:p>
      <w:pPr>
        <w:pStyle w:val="Normal"/>
      </w:pPr>
      <w:r>
        <w:t>}</w:t>
      </w:r>
    </w:p>
    <w:p>
      <w:pPr>
        <w:pStyle w:val="Normal"/>
      </w:pPr>
      <w:r>
        <w:t>Listing 15-3: A program that creates a detached thread and exits while the thread</w:t>
      </w:r>
      <w:r>
        <w:rPr>
          <w:rStyle w:val="Text1"/>
        </w:rPr>
        <w:t xml:space="preserve"> </w:t>
      </w:r>
      <w:r>
        <w:t>is running</w:t>
      </w:r>
    </w:p>
    <w:p>
      <w:pPr>
        <w:pStyle w:val="Para 002"/>
      </w:pPr>
      <w:r>
        <w:t>Build this program and run it without arguments:</w:t>
      </w:r>
    </w:p>
    <w:p>
      <w:pPr>
        <w:pStyle w:val="Para 012"/>
      </w:pPr>
      <w:r>
        <w:rPr>
          <w:rStyle w:val="Text4"/>
        </w:rPr>
        <w:t>$</w:t>
      </w:r>
      <w:r>
        <w:rPr>
          <w:rStyle w:val="Text12"/>
        </w:rPr>
        <w:t xml:space="preserve"> </w:t>
      </w:r>
      <w:r>
        <w:t>./pthread_detach_demo</w:t>
      </w:r>
    </w:p>
    <w:p>
      <w:pPr>
        <w:pStyle w:val="Normal"/>
      </w:pPr>
      <w:r>
        <w:t>Main is now exiting.</w:t>
      </w:r>
    </w:p>
    <w:p>
      <w:pPr>
        <w:pStyle w:val="Normal"/>
      </w:pPr>
      <w:r>
        <w:t>Child is running...</w:t>
      </w:r>
    </w:p>
    <w:p>
      <w:pPr>
        <w:pStyle w:val="Normal"/>
      </w:pPr>
      <w:r>
        <w:t>abcdefghijklmnopqrstuvwxyz</w:t>
      </w:r>
    </w:p>
    <w:p>
      <w:pPr>
        <w:pStyle w:val="Normal"/>
      </w:pPr>
      <w:r>
        <w:t>Child is now exiting.</w:t>
      </w:r>
    </w:p>
    <w:p>
      <w:pPr>
        <w:pStyle w:val="Para 003"/>
      </w:pPr>
      <w:r>
        <w:t>This output shows that the thread continued to run after the main program terminated.</w:t>
      </w:r>
    </w:p>
    <w:p>
      <w:pPr>
        <w:pStyle w:val="Para 032"/>
      </w:pPr>
      <w:r>
        <w:t/>
      </w:r>
    </w:p>
    <w:p>
      <w:pPr>
        <w:pStyle w:val="Para 009"/>
      </w:pPr>
      <w:r>
        <w:t>Canceling a Thread</w:t>
      </w:r>
    </w:p>
    <w:p>
      <w:pPr>
        <w:pStyle w:val="Para 003"/>
      </w:pPr>
      <w:r>
        <w:t xml:space="preserve">Threads can be canceled. Cancellation is essentially a request to terminate a thread. When a thread is canceled, its resources are cleaned up and it is terminated. A thread can request that another thread be canceled by calling </w:t>
      </w:r>
      <w:r>
        <w:rPr>
          <w:rStyle w:val="Text0"/>
        </w:rPr>
        <w:t>pthread_cancel()</w:t>
      </w:r>
      <w:r>
        <w:t>, the prototype for which is:</w:t>
      </w:r>
    </w:p>
    <w:p>
      <w:pPr>
        <w:pStyle w:val="Normal"/>
      </w:pPr>
      <w:r>
        <w:t>int pthread_cancel(pthread_t thread);</w:t>
      </w:r>
    </w:p>
    <w:p>
      <w:pPr>
        <w:pStyle w:val="Para 003"/>
      </w:pPr>
      <w:r>
        <w:t>Canceling is just a request; it isn’t necessarily honored. When this function is called, a cancellation request is sent to the thread given as the argument.</w:t>
      </w:r>
    </w:p>
    <w:p>
      <w:pPr>
        <w:pStyle w:val="Para 011"/>
      </w:pPr>
      <w:r>
        <w:rPr>
          <w:rStyle w:val="Text6"/>
        </w:rPr>
        <w:t>724</w:t>
      </w:r>
      <w:r>
        <w:rPr>
          <w:rStyle w:val="Text1"/>
        </w:rPr>
        <w:t xml:space="preserve"> </w:t>
      </w:r>
      <w:r>
        <w:t>Chapter 15</w:t>
      </w:r>
    </w:p>
    <w:p>
      <w:pPr>
        <w:pStyle w:val="0 Block"/>
      </w:pPr>
    </w:p>
    <w:p>
      <w:bookmarkStart w:id="808" w:name="Whether_or_not_that_thread_is_ca"/>
      <w:pPr>
        <w:pStyle w:val="Para 003"/>
        <w:pageBreakBefore w:val="on"/>
      </w:pPr>
      <w:r>
        <w:t>Whether or not that thread is canceled depends upon the thread’s cancela-bility state and type. The cancelability of a thread is the attribute that speci-fies whether or not a thread will allow itself to be terminated.</w:t>
      </w:r>
      <w:bookmarkEnd w:id="808"/>
    </w:p>
    <w:p>
      <w:pPr>
        <w:pStyle w:val="Para 002"/>
      </w:pPr>
      <w:r>
        <w:t>A thread can enable or disable cancelability, and it can also specify whether its cancelability type is asynchronous or deferred. If a thread’s cancelability type is asynchronous, then it will be canceled immediately upon receiving a cancellation request, assuming it has enabled its cancelability. On the other hand, if its cancelability is deferred, then cancellation requests are deferred until the thread enters a cancellation point. Certain functions are cancellation points. To be precise, if a thread is cancelable, and its type is deferred, and a cancellation request is pending for it, then if it calls a function that is a cancellation point, it will be terminated immediately. The list of can-cellation point functions required by POSIX can be found on the man page for Pthreads in Section 7.</w:t>
      </w:r>
    </w:p>
    <w:p>
      <w:pPr>
        <w:pStyle w:val="Para 002"/>
      </w:pPr>
      <w:r>
        <w:t xml:space="preserve">A thread’s cancelability state is enabled by default. It can be changed after it’s created by calling </w:t>
      </w:r>
      <w:r>
        <w:rPr>
          <w:rStyle w:val="Text0"/>
        </w:rPr>
        <w:t>pthread_setcancelstate()</w:t>
      </w:r>
      <w:r>
        <w:t>, whose prototype is:</w:t>
      </w:r>
    </w:p>
    <w:p>
      <w:pPr>
        <w:pStyle w:val="Normal"/>
      </w:pPr>
      <w:r>
        <w:t>int pthread_setcancelstate(int state, int *oldstate);</w:t>
      </w:r>
    </w:p>
    <w:p>
      <w:pPr>
        <w:pStyle w:val="Para 003"/>
      </w:pPr>
      <w:r>
        <w:t>The two possible values for the first parameter (</w:t>
      </w:r>
      <w:r>
        <w:rPr>
          <w:rStyle w:val="Text0"/>
        </w:rPr>
        <w:t>state</w:t>
      </w:r>
      <w:r>
        <w:t xml:space="preserve">) are </w:t>
      </w:r>
      <w:r>
        <w:rPr>
          <w:rStyle w:val="Text0"/>
        </w:rPr>
        <w:t>PTHREAD_CANCEL_ENABLE</w:t>
      </w:r>
      <w:r>
        <w:t xml:space="preserve"> and </w:t>
      </w:r>
      <w:r>
        <w:rPr>
          <w:rStyle w:val="Text0"/>
        </w:rPr>
        <w:t>PTHREAD_CANCEL_DISABLE</w:t>
      </w:r>
      <w:r>
        <w:t xml:space="preserve">. The second parameter is the address of an integer to store the old state, or </w:t>
      </w:r>
      <w:r>
        <w:rPr>
          <w:rStyle w:val="Text0"/>
        </w:rPr>
        <w:t>NULL</w:t>
      </w:r>
      <w:r>
        <w:t xml:space="preserve"> if the program doesn’t need it. If a thread dis-ables cancellation, then a cancellation request remains queued until it enables cancellation. If a thread has enabled cancellation, then its cancelability type determines when cancellation occurs.</w:t>
      </w:r>
    </w:p>
    <w:p>
      <w:pPr>
        <w:pStyle w:val="Para 002"/>
      </w:pPr>
      <w:r>
        <w:t xml:space="preserve">A thread’s cancellation type is deferred by default. It can be set with </w:t>
      </w:r>
      <w:r>
        <w:rPr>
          <w:rStyle w:val="Text0"/>
        </w:rPr>
        <w:t>pthread_setcanceltype()</w:t>
      </w:r>
      <w:r>
        <w:t>:</w:t>
      </w:r>
    </w:p>
    <w:p>
      <w:pPr>
        <w:pStyle w:val="Normal"/>
      </w:pPr>
      <w:r>
        <w:t>int pthread_setcanceltype(int type, int *oldtype);</w:t>
      </w:r>
    </w:p>
    <w:p>
      <w:pPr>
        <w:pStyle w:val="Para 003"/>
      </w:pPr>
      <w:r>
        <w:t xml:space="preserve">The possible values for the first parameter are </w:t>
      </w:r>
      <w:r>
        <w:rPr>
          <w:rStyle w:val="Text0"/>
        </w:rPr>
        <w:t>PTHREAD_CANCEL_ASYNCHRONOUS</w:t>
      </w:r>
      <w:r>
        <w:t xml:space="preserve"> and </w:t>
      </w:r>
      <w:r>
        <w:rPr>
          <w:rStyle w:val="Text0"/>
        </w:rPr>
        <w:t>PTHREAD_CANCEL_DEFERRED</w:t>
      </w:r>
      <w:r>
        <w:t>.</w:t>
      </w:r>
    </w:p>
    <w:p>
      <w:pPr>
        <w:pStyle w:val="Para 032"/>
      </w:pPr>
      <w:r>
        <w:t/>
      </w:r>
    </w:p>
    <w:p>
      <w:pPr>
        <w:pStyle w:val="Para 009"/>
      </w:pPr>
      <w:r>
        <w:t>Setting Thread Stack Size</w:t>
      </w:r>
    </w:p>
    <w:p>
      <w:pPr>
        <w:pStyle w:val="Para 003"/>
      </w:pPr>
      <w:r>
        <w:t>The POSIX standard doesn’t specify the size of a thread’s stack, which can vary from one implementation to another. Furthermore, with even mod-erately demanding computational problems, exceeding the default stack limit is not that unusual. Thread stacks are usually no more than 8192 bytes, which is easily exceeded by many kinds of programs. If the stack limit is ex-ceeded, the program will terminate, possibly with corrupted data.</w:t>
      </w:r>
    </w:p>
    <w:p>
      <w:pPr>
        <w:pStyle w:val="Para 002"/>
      </w:pPr>
      <w:r>
        <w:t xml:space="preserve">Safe and portable programs don’t depend upon the default stack limit but instead explicitly allocate enough stack space for each thread by calling the </w:t>
      </w:r>
      <w:r>
        <w:rPr>
          <w:rStyle w:val="Text0"/>
        </w:rPr>
        <w:t>pthread_attr_setstacksize()</w:t>
      </w:r>
      <w:r>
        <w:t xml:space="preserve"> function, whose prototype is:</w:t>
      </w:r>
    </w:p>
    <w:p>
      <w:pPr>
        <w:pStyle w:val="Normal"/>
      </w:pPr>
      <w:r>
        <w:t>int pthread_attr_setstacksize(pthread_attr_t *attr, size_t stacksize);</w:t>
      </w:r>
    </w:p>
    <w:p>
      <w:pPr>
        <w:pStyle w:val="Para 003"/>
      </w:pPr>
      <w:r>
        <w:t>The first argument is the address of the thread’s attribute object. The second is the new size for the stack. This function will fail if the attribute</w:t>
      </w:r>
    </w:p>
    <w:p>
      <w:pPr>
        <w:pStyle w:val="Para 010"/>
      </w:pPr>
      <w:r>
        <w:t>Introduction to Threads</w:t>
      </w:r>
      <w:r>
        <w:rPr>
          <w:rStyle w:val="Text1"/>
        </w:rPr>
        <w:t xml:space="preserve"> </w:t>
      </w:r>
      <w:r>
        <w:rPr>
          <w:rStyle w:val="Text6"/>
        </w:rPr>
        <w:t>725</w:t>
      </w:r>
    </w:p>
    <w:p>
      <w:pPr>
        <w:pStyle w:val="0 Block"/>
      </w:pPr>
    </w:p>
    <w:p>
      <w:bookmarkStart w:id="809" w:name="object_doesn_t_exist_or_if_the_s"/>
      <w:pPr>
        <w:pStyle w:val="Para 003"/>
        <w:pageBreakBefore w:val="on"/>
      </w:pPr>
      <w:r>
        <w:t>object doesn’t exist or if the stack size is smaller than the allowed minimum (</w:t>
      </w:r>
      <w:r>
        <w:rPr>
          <w:rStyle w:val="Text0"/>
        </w:rPr>
        <w:t>PTHREAD_STACK_MIN</w:t>
      </w:r>
      <w:r>
        <w:t>) or larger than the allowed maximum. The man page lists more caveats about its use.</w:t>
      </w:r>
      <w:bookmarkEnd w:id="809"/>
    </w:p>
    <w:p>
      <w:pPr>
        <w:pStyle w:val="Para 002"/>
      </w:pPr>
      <w:r>
        <w:t>To get the stack’s current size, a thread can call:</w:t>
      </w:r>
    </w:p>
    <w:p>
      <w:pPr>
        <w:pStyle w:val="Normal"/>
      </w:pPr>
      <w:r>
        <w:t>int pthread_attr_getstacksize(pthread_attr_t *attr, size_t *stacksize);</w:t>
      </w:r>
    </w:p>
    <w:p>
      <w:pPr>
        <w:pStyle w:val="Para 003"/>
      </w:pPr>
      <w:r>
        <w:t xml:space="preserve">This stores the current size of the stack in the variable whose address is passed in </w:t>
      </w:r>
      <w:r>
        <w:rPr>
          <w:rStyle w:val="Text0"/>
        </w:rPr>
        <w:t>stacksize</w:t>
      </w:r>
      <w:r>
        <w:t xml:space="preserve">. It will fail if </w:t>
      </w:r>
      <w:r>
        <w:rPr>
          <w:rStyle w:val="Text0"/>
        </w:rPr>
        <w:t>attr</w:t>
      </w:r>
      <w:r>
        <w:t xml:space="preserve"> doesn’t reference an existing attribute object.</w:t>
      </w:r>
    </w:p>
    <w:p>
      <w:pPr>
        <w:pStyle w:val="Para 002"/>
      </w:pPr>
      <w:r>
        <w:t xml:space="preserve">To use this function, the thread has to have access to its current attribute object. There is no POSIX function that returns the attribute object of the calling thread, but there is a GNU extension, </w:t>
      </w:r>
      <w:r>
        <w:rPr>
          <w:rStyle w:val="Text0"/>
        </w:rPr>
        <w:t>pthread_getattr_np()</w:t>
      </w:r>
      <w:r>
        <w:t>. However, this is a nonportable extension, not specified by POSIX. If we want our code to be portable, we can’t rely on this function.</w:t>
      </w:r>
    </w:p>
    <w:p>
      <w:pPr>
        <w:pStyle w:val="Para 002"/>
      </w:pPr>
      <w:r>
        <w:t>An alternative is to pass a reference to the attribute object to the thread in the start function so that it can change its attributes at a later time. The program pthread_setstacksize.c in the book’s source code distribution shows how to do this. The following program fragment shows the key parts of the solution:</w:t>
      </w:r>
    </w:p>
    <w:p>
      <w:pPr>
        <w:pStyle w:val="Normal"/>
      </w:pPr>
      <w:r>
        <w:t>void thread_routine(void *arg)</w:t>
      </w:r>
    </w:p>
    <w:p>
      <w:pPr>
        <w:pStyle w:val="Normal"/>
      </w:pPr>
      <w:r>
        <w:t>{</w:t>
      </w:r>
    </w:p>
    <w:p>
      <w:pPr>
        <w:pStyle w:val="Para 001"/>
      </w:pPr>
      <w:r>
        <w:t>--snip--</w:t>
      </w:r>
    </w:p>
    <w:p>
      <w:pPr>
        <w:pStyle w:val="Para 001"/>
      </w:pPr>
      <w:r>
        <w:t>pthread_attr_t attr = (pthread_attr_t*) arg;</w:t>
      </w:r>
    </w:p>
    <w:p>
      <w:pPr>
        <w:pStyle w:val="Para 001"/>
      </w:pPr>
      <w:r>
        <w:t>pthread_attr_getstacksize(attr, &amp;stack_size);</w:t>
      </w:r>
    </w:p>
    <w:p>
      <w:pPr>
        <w:pStyle w:val="Para 001"/>
      </w:pPr>
      <w:r>
        <w:t>--snip--</w:t>
      </w:r>
    </w:p>
    <w:p>
      <w:pPr>
        <w:pStyle w:val="Normal"/>
      </w:pPr>
      <w:r>
        <w:t>}</w:t>
      </w:r>
    </w:p>
    <w:p>
      <w:pPr>
        <w:pStyle w:val="Normal"/>
      </w:pPr>
      <w:r>
        <w:t>int main()</w:t>
      </w:r>
    </w:p>
    <w:p>
      <w:pPr>
        <w:pStyle w:val="Normal"/>
      </w:pPr>
      <w:r>
        <w:t>{</w:t>
      </w:r>
    </w:p>
    <w:p>
      <w:pPr>
        <w:pStyle w:val="Para 001"/>
      </w:pPr>
      <w:r>
        <w:t>pthread_t</w:t>
      </w:r>
      <w:r>
        <w:rPr>
          <w:rStyle w:val="Text1"/>
        </w:rPr>
        <w:t xml:space="preserve"> </w:t>
      </w:r>
      <w:r>
        <w:t>thr;</w:t>
      </w:r>
    </w:p>
    <w:p>
      <w:pPr>
        <w:pStyle w:val="Para 001"/>
      </w:pPr>
      <w:r>
        <w:t>pthread_attr_t attr;</w:t>
      </w:r>
    </w:p>
    <w:p>
      <w:pPr>
        <w:pStyle w:val="Para 001"/>
      </w:pPr>
      <w:r>
        <w:t>--snip--</w:t>
      </w:r>
    </w:p>
    <w:p>
      <w:pPr>
        <w:pStyle w:val="Para 001"/>
      </w:pPr>
      <w:r>
        <w:t>pthread_attr_init(&amp;attr);</w:t>
      </w:r>
    </w:p>
    <w:p>
      <w:pPr>
        <w:pStyle w:val="Para 001"/>
      </w:pPr>
      <w:r>
        <w:t>--snip--</w:t>
      </w:r>
    </w:p>
    <w:p>
      <w:pPr>
        <w:pStyle w:val="Para 001"/>
      </w:pPr>
      <w:r>
        <w:t>pthread_create(&amp;thr, &amp;attr, &amp;thread_routine, &amp;attr);</w:t>
      </w:r>
    </w:p>
    <w:p>
      <w:pPr>
        <w:pStyle w:val="Normal"/>
      </w:pPr>
      <w:r>
        <w:t>}</w:t>
      </w:r>
    </w:p>
    <w:p>
      <w:pPr>
        <w:pStyle w:val="Para 003"/>
      </w:pPr>
      <w:r>
        <w:t>Regardless of whether your program increases the thread stack size, it’s al-ways a good idea to be mindful of how the thread uses memory. For exam-ple, if a thread needs local buffer storage for fairly large amounts of data, it should not declare an array on its stack. It should dynamically allocate stor-age on the heap instead (and free it when it no longer needs it).</w:t>
      </w:r>
    </w:p>
    <w:p>
      <w:pPr>
        <w:pStyle w:val="Para 032"/>
      </w:pPr>
      <w:r>
        <w:t/>
      </w:r>
    </w:p>
    <w:p>
      <w:pPr>
        <w:pStyle w:val="Para 011"/>
      </w:pPr>
      <w:r>
        <w:rPr>
          <w:rStyle w:val="Text6"/>
        </w:rPr>
        <w:t>726</w:t>
      </w:r>
      <w:r>
        <w:rPr>
          <w:rStyle w:val="Text1"/>
        </w:rPr>
        <w:t xml:space="preserve"> </w:t>
      </w:r>
      <w:r>
        <w:t>Chapter 15</w:t>
      </w:r>
    </w:p>
    <w:p>
      <w:pPr>
        <w:pStyle w:val="0 Block"/>
      </w:pPr>
    </w:p>
    <w:p>
      <w:bookmarkStart w:id="810" w:name="Threads_have_several_other_attri"/>
      <w:pPr>
        <w:pStyle w:val="Para 002"/>
        <w:pageBreakBefore w:val="on"/>
      </w:pPr>
      <w:r>
        <w:t xml:space="preserve">Threads have several other attributes, but exploring them is an advanced topic that we won’t cover here. The POSIX standard has a list of functions with names of the form </w:t>
      </w:r>
      <w:r>
        <w:rPr>
          <w:rStyle w:val="Text0"/>
        </w:rPr>
        <w:t>pthreads_attr_get*</w:t>
      </w:r>
      <w:r>
        <w:t xml:space="preserve"> that return specific attribute val-ues. We know enough about threads at this point to create a nontrivial multithreaded program, but first we should explore the relationship between signals and threads.</w:t>
      </w:r>
      <w:bookmarkEnd w:id="810"/>
    </w:p>
    <w:p>
      <w:pPr>
        <w:pStyle w:val="Para 032"/>
      </w:pPr>
      <w:r>
        <w:t/>
      </w:r>
    </w:p>
    <w:p>
      <w:pPr>
        <w:pStyle w:val="Para 009"/>
      </w:pPr>
      <w:r>
        <w:t>Signals and Threads</w:t>
      </w:r>
    </w:p>
    <w:p>
      <w:pPr>
        <w:pStyle w:val="Para 003"/>
      </w:pPr>
      <w:r>
        <w:t>The interaction between signals and threads is complex, but we need to un-derstand it if any of our multithreaded programs have any signal handling capabilities. Some of the questions that we should answer include:</w:t>
      </w:r>
    </w:p>
    <w:p>
      <w:pPr>
        <w:pStyle w:val="Para 002"/>
      </w:pPr>
      <w:r>
        <w:t xml:space="preserve">• If a signal is sent to a process, such as by </w:t>
      </w:r>
      <w:r>
        <w:rPr>
          <w:rStyle w:val="Text0"/>
        </w:rPr>
        <w:t>kill()</w:t>
      </w:r>
      <w:r>
        <w:t>, is it sent to all of its</w:t>
      </w:r>
    </w:p>
    <w:p>
      <w:pPr>
        <w:pStyle w:val="Para 021"/>
      </w:pPr>
      <w:r>
        <w:t>threads or just one of them, and if just one, which one?</w:t>
      </w:r>
    </w:p>
    <w:p>
      <w:pPr>
        <w:pStyle w:val="Para 002"/>
      </w:pPr>
      <w:r>
        <w:t>• Is there a distinction between signals sent to a process and signals</w:t>
      </w:r>
    </w:p>
    <w:p>
      <w:pPr>
        <w:pStyle w:val="Para 021"/>
      </w:pPr>
      <w:r>
        <w:t>directed at a specific thread?</w:t>
      </w:r>
    </w:p>
    <w:p>
      <w:pPr>
        <w:pStyle w:val="Para 002"/>
      </w:pPr>
      <w:r>
        <w:t>• Can each thread register its own signal handlers, or do all threads</w:t>
      </w:r>
    </w:p>
    <w:p>
      <w:pPr>
        <w:pStyle w:val="Para 021"/>
      </w:pPr>
      <w:r>
        <w:t>share them?</w:t>
      </w:r>
    </w:p>
    <w:p>
      <w:pPr>
        <w:pStyle w:val="Para 002"/>
      </w:pPr>
      <w:r>
        <w:t>• More generally, can different threads have different signal</w:t>
      </w:r>
    </w:p>
    <w:p>
      <w:pPr>
        <w:pStyle w:val="Para 021"/>
      </w:pPr>
      <w:r>
        <w:t>dispositions?</w:t>
      </w:r>
    </w:p>
    <w:p>
      <w:pPr>
        <w:pStyle w:val="Para 002"/>
      </w:pPr>
      <w:r>
        <w:t>• Can each thread have its own signal mask, or are they all shared?</w:t>
      </w:r>
    </w:p>
    <w:p>
      <w:pPr>
        <w:pStyle w:val="Para 003"/>
      </w:pPr>
      <w:r>
        <w:t xml:space="preserve">We can find answers to most of these questions in the </w:t>
      </w:r>
      <w:r>
        <w:rPr>
          <w:rStyle w:val="Text0"/>
        </w:rPr>
        <w:t>signal(7)</w:t>
      </w:r>
      <w:r>
        <w:t xml:space="preserve"> man page.</w:t>
      </w:r>
    </w:p>
    <w:p>
      <w:pPr>
        <w:pStyle w:val="Para 003"/>
      </w:pPr>
      <w:r>
        <w:t>First, let’s distinguish between thread-directed and process-directed signals.</w:t>
      </w:r>
    </w:p>
    <w:p>
      <w:pPr>
        <w:pStyle w:val="Para 032"/>
      </w:pPr>
      <w:r>
        <w:t/>
      </w:r>
    </w:p>
    <w:p>
      <w:pPr>
        <w:pStyle w:val="Para 009"/>
      </w:pPr>
      <w:r>
        <w:t>Thread-Directed Signals</w:t>
      </w:r>
    </w:p>
    <w:p>
      <w:pPr>
        <w:pStyle w:val="Para 003"/>
      </w:pPr>
      <w:r>
        <w:t>These are signals directed at a specific thread. There are several ways to</w:t>
      </w:r>
    </w:p>
    <w:p>
      <w:pPr>
        <w:pStyle w:val="Para 003"/>
      </w:pPr>
      <w:r>
        <w:t>direct a signal to a specific thread:</w:t>
      </w:r>
    </w:p>
    <w:p>
      <w:pPr>
        <w:pStyle w:val="Para 002"/>
      </w:pPr>
      <w:r>
        <w:t>• A signal can be directed at a specific thread if another thread</w:t>
      </w:r>
    </w:p>
    <w:p>
      <w:pPr>
        <w:pStyle w:val="Para 014"/>
      </w:pPr>
      <w:r>
        <w:t xml:space="preserve">in the same process sends it a signal using </w:t>
      </w:r>
      <w:r>
        <w:rPr>
          <w:rStyle w:val="Text0"/>
        </w:rPr>
        <w:t>pthread_kill()</w:t>
      </w:r>
      <w:r>
        <w:t xml:space="preserve"> or </w:t>
      </w:r>
      <w:r>
        <w:rPr>
          <w:rStyle w:val="Text0"/>
        </w:rPr>
        <w:t>pthread_sigqueue()</w:t>
      </w:r>
      <w:r>
        <w:t>.</w:t>
      </w:r>
    </w:p>
    <w:p>
      <w:pPr>
        <w:pStyle w:val="Para 002"/>
      </w:pPr>
      <w:r>
        <w:t xml:space="preserve">• A thread can send a signal to itself by calling </w:t>
      </w:r>
      <w:r>
        <w:rPr>
          <w:rStyle w:val="Text0"/>
        </w:rPr>
        <w:t>raise()</w:t>
      </w:r>
      <w:r>
        <w:t>.</w:t>
      </w:r>
    </w:p>
    <w:p>
      <w:pPr>
        <w:pStyle w:val="Para 002"/>
      </w:pPr>
      <w:r>
        <w:t>• If a thread executes an instruction that causes an exception of any</w:t>
      </w:r>
    </w:p>
    <w:p>
      <w:pPr>
        <w:pStyle w:val="Para 014"/>
      </w:pPr>
      <w:r>
        <w:t xml:space="preserve">kind resulting in generation of a signal, such as </w:t>
      </w:r>
      <w:r>
        <w:rPr>
          <w:rStyle w:val="Text0"/>
        </w:rPr>
        <w:t>SIGSEGV</w:t>
      </w:r>
      <w:r>
        <w:t>, that signal will be sent just to that thread.</w:t>
      </w:r>
    </w:p>
    <w:p>
      <w:pPr>
        <w:pStyle w:val="Para 002"/>
      </w:pPr>
      <w:r>
        <w:t>• If a thread tries to write to a pipe, named or unnamed, but no pro-</w:t>
      </w:r>
    </w:p>
    <w:p>
      <w:pPr>
        <w:pStyle w:val="Para 014"/>
      </w:pPr>
      <w:r>
        <w:t xml:space="preserve">cesses have it open for reading, the </w:t>
      </w:r>
      <w:r>
        <w:rPr>
          <w:rStyle w:val="Text0"/>
        </w:rPr>
        <w:t>SIGPIPE</w:t>
      </w:r>
      <w:r>
        <w:t xml:space="preserve"> signal is sent just to that thread.</w:t>
      </w:r>
    </w:p>
    <w:p>
      <w:pPr>
        <w:pStyle w:val="Para 003"/>
      </w:pPr>
      <w:r>
        <w:t xml:space="preserve">These are essentially the only ways to send a signal to a specific thread. The </w:t>
      </w:r>
      <w:r>
        <w:rPr>
          <w:rStyle w:val="Text0"/>
        </w:rPr>
        <w:t>tgkill()</w:t>
      </w:r>
      <w:r>
        <w:t xml:space="preserve"> system call can do so, but it is meant for internal thread library use only.</w:t>
      </w:r>
    </w:p>
    <w:p>
      <w:pPr>
        <w:pStyle w:val="Para 032"/>
      </w:pPr>
      <w:r>
        <w:t/>
      </w:r>
    </w:p>
    <w:p>
      <w:pPr>
        <w:pStyle w:val="Para 010"/>
      </w:pPr>
      <w:r>
        <w:t>Introduction to Threads</w:t>
      </w:r>
      <w:r>
        <w:rPr>
          <w:rStyle w:val="Text1"/>
        </w:rPr>
        <w:t xml:space="preserve"> </w:t>
      </w:r>
      <w:r>
        <w:rPr>
          <w:rStyle w:val="Text6"/>
        </w:rPr>
        <w:t>727</w:t>
      </w:r>
    </w:p>
    <w:p>
      <w:pPr>
        <w:pStyle w:val="0 Block"/>
      </w:pPr>
    </w:p>
    <w:p>
      <w:bookmarkStart w:id="811" w:name="Process_Directed_Signals"/>
      <w:pPr>
        <w:pStyle w:val="Para 009"/>
        <w:pageBreakBefore w:val="on"/>
      </w:pPr>
      <w:r>
        <w:t>Process-Directed Signals</w:t>
      </w:r>
      <w:bookmarkEnd w:id="811"/>
    </w:p>
    <w:p>
      <w:pPr>
        <w:pStyle w:val="Para 003"/>
      </w:pPr>
      <w:r>
        <w:t>These are signals targeted at the whole process and therefore pending for the whole process. Essentially, all signals sent by means other than the ones listed in the preceding section are process-directed. These are some explicit ways to send process-directed signals:</w:t>
      </w:r>
    </w:p>
    <w:p>
      <w:pPr>
        <w:pStyle w:val="Para 002"/>
      </w:pPr>
      <w:r>
        <w:t xml:space="preserve">• A process or thread issues either a </w:t>
      </w:r>
      <w:r>
        <w:rPr>
          <w:rStyle w:val="Text0"/>
        </w:rPr>
        <w:t>kill()</w:t>
      </w:r>
      <w:r>
        <w:t xml:space="preserve"> or </w:t>
      </w:r>
      <w:r>
        <w:rPr>
          <w:rStyle w:val="Text0"/>
        </w:rPr>
        <w:t>sigqueue()</w:t>
      </w:r>
      <w:r>
        <w:t xml:space="preserve"> system call</w:t>
      </w:r>
    </w:p>
    <w:p>
      <w:pPr>
        <w:pStyle w:val="Para 032"/>
      </w:pPr>
      <w:r>
        <w:t>directed at the process of any of its threads.</w:t>
      </w:r>
    </w:p>
    <w:p>
      <w:pPr>
        <w:pStyle w:val="Para 002"/>
      </w:pPr>
      <w:r>
        <w:t xml:space="preserve">• The </w:t>
      </w:r>
      <w:r>
        <w:rPr>
          <w:rStyle w:val="Text0"/>
        </w:rPr>
        <w:t>kill</w:t>
      </w:r>
      <w:r>
        <w:t xml:space="preserve"> command specifies the process of any of its threads.</w:t>
      </w:r>
    </w:p>
    <w:p>
      <w:pPr>
        <w:pStyle w:val="Para 002"/>
      </w:pPr>
      <w:r>
        <w:t xml:space="preserve">• A user generates a signal from the keyboard, such as </w:t>
      </w:r>
      <w:r>
        <w:rPr>
          <w:rStyle w:val="Text0"/>
        </w:rPr>
        <w:t>SIGINT</w:t>
      </w:r>
      <w:r>
        <w:t>.</w:t>
      </w:r>
    </w:p>
    <w:p>
      <w:pPr>
        <w:pStyle w:val="Para 002"/>
      </w:pPr>
      <w:r>
        <w:t>• The kernel generates a signal as a result of some hardware exception</w:t>
      </w:r>
    </w:p>
    <w:p>
      <w:pPr>
        <w:pStyle w:val="Para 020"/>
      </w:pPr>
      <w:r>
        <w:t xml:space="preserve">unrelated to the process’s execution, such as a </w:t>
      </w:r>
      <w:r>
        <w:rPr>
          <w:rStyle w:val="Text0"/>
        </w:rPr>
        <w:t>SIGPWR</w:t>
      </w:r>
      <w:r>
        <w:t>.</w:t>
      </w:r>
    </w:p>
    <w:p>
      <w:pPr>
        <w:pStyle w:val="Para 002"/>
      </w:pPr>
      <w:r>
        <w:t>• A signal is sent as a result of a timer expiration, possibly as a result</w:t>
      </w:r>
    </w:p>
    <w:p>
      <w:pPr>
        <w:pStyle w:val="Para 020"/>
      </w:pPr>
      <w:r>
        <w:t>of an I/O operation.</w:t>
      </w:r>
    </w:p>
    <w:p>
      <w:pPr>
        <w:pStyle w:val="Para 003"/>
      </w:pPr>
      <w:r>
        <w:t>These are the most common ways for a process-directed signal to be generated.</w:t>
      </w:r>
    </w:p>
    <w:p>
      <w:pPr>
        <w:pStyle w:val="Para 032"/>
      </w:pPr>
      <w:r>
        <w:t/>
      </w:r>
    </w:p>
    <w:p>
      <w:pPr>
        <w:pStyle w:val="Para 009"/>
      </w:pPr>
      <w:r>
        <w:t>Signal Masks and Dispositions</w:t>
      </w:r>
    </w:p>
    <w:p>
      <w:pPr>
        <w:pStyle w:val="Para 003"/>
      </w:pPr>
      <w:r>
        <w:t xml:space="preserve">In a multithreaded program, every thread begins by inheriting its parent’s signal mask, but it can also have its own signal mask. A thread calls </w:t>
      </w:r>
      <w:r>
        <w:rPr>
          <w:rStyle w:val="Text0"/>
        </w:rPr>
        <w:t>pthread</w:t>
      </w:r>
      <w:r>
        <w:t xml:space="preserve"> </w:t>
      </w:r>
      <w:r>
        <w:rPr>
          <w:rStyle w:val="Text0"/>
        </w:rPr>
        <w:t>_sigmask()</w:t>
      </w:r>
      <w:r>
        <w:t xml:space="preserve"> to create or modify its own mask. It has the same prototype as </w:t>
      </w:r>
      <w:r>
        <w:rPr>
          <w:rStyle w:val="Text0"/>
        </w:rPr>
        <w:t>sigprocmask()</w:t>
      </w:r>
      <w:r>
        <w:t xml:space="preserve">. Every thread also has its own list of pending signals. A thread can retrieve the set of signals pending for it specifically as well as pending process-directed signals by calling </w:t>
      </w:r>
      <w:r>
        <w:rPr>
          <w:rStyle w:val="Text0"/>
        </w:rPr>
        <w:t>sigpending()</w:t>
      </w:r>
      <w:r>
        <w:t>.</w:t>
      </w:r>
    </w:p>
    <w:p>
      <w:pPr>
        <w:pStyle w:val="Para 002"/>
      </w:pPr>
      <w:r>
        <w:t xml:space="preserve">In contrast, signal dispositions are process wide. In particular, signal handlers are process wide. This means that if a signal is delivered to any thread, whether that thread registered a handler for that signal or some other thread did, the handler will run, assuming the thread did not block the signal. It doesn’t matter whether the signal is directed at a specific thread or is process directed. For example, if thread A registers a handler named </w:t>
      </w:r>
      <w:r>
        <w:rPr>
          <w:rStyle w:val="Text0"/>
        </w:rPr>
        <w:t>sighandler()</w:t>
      </w:r>
      <w:r>
        <w:t xml:space="preserve"> to catch </w:t>
      </w:r>
      <w:r>
        <w:rPr>
          <w:rStyle w:val="Text0"/>
        </w:rPr>
        <w:t>SIGINT</w:t>
      </w:r>
      <w:r>
        <w:t xml:space="preserve">, and a signal is sent to thread B, which did not register this handler, </w:t>
      </w:r>
      <w:r>
        <w:rPr>
          <w:rStyle w:val="Text0"/>
        </w:rPr>
        <w:t>sighandler()</w:t>
      </w:r>
      <w:r>
        <w:t xml:space="preserve"> will run anyway. Similarly, if the disposition was set to </w:t>
      </w:r>
      <w:r>
        <w:rPr>
          <w:rStyle w:val="Text0"/>
        </w:rPr>
        <w:t>SIG_IGN</w:t>
      </w:r>
      <w:r>
        <w:t xml:space="preserve">, then all threads that have not changed their signal masks will ignore </w:t>
      </w:r>
      <w:r>
        <w:rPr>
          <w:rStyle w:val="Text0"/>
        </w:rPr>
        <w:t>SIGINT</w:t>
      </w:r>
      <w:r>
        <w:t>. There are complicating factors though.</w:t>
      </w:r>
    </w:p>
    <w:p>
      <w:pPr>
        <w:pStyle w:val="Para 071"/>
      </w:pPr>
      <w:r>
        <w:rPr>
          <w:rStyle w:val="Text4"/>
        </w:rPr>
        <w:t>N O T E</w:t>
      </w:r>
      <w:r>
        <w:rPr>
          <w:rStyle w:val="Text10"/>
        </w:rPr>
        <w:t xml:space="preserve"> </w:t>
      </w:r>
      <w:r>
        <w:t>If a process-directed signal is sent to a process, it’s delivered to any one of the threads</w:t>
      </w:r>
    </w:p>
    <w:p>
      <w:pPr>
        <w:pStyle w:val="Para 003"/>
      </w:pPr>
      <w:r>
        <w:t>that do not have the signal blocked at the time of delivery. If more than one thread has the signal unblocked, the kernel chooses an arbitrary thread to which to deliver the signal.</w:t>
      </w:r>
    </w:p>
    <w:p>
      <w:pPr>
        <w:pStyle w:val="Para 003"/>
      </w:pPr>
      <w:r>
        <w:t xml:space="preserve">For example, if a program has three threads, A, B, and C, and only A has blocked </w:t>
      </w:r>
      <w:r>
        <w:rPr>
          <w:rStyle w:val="Text0"/>
        </w:rPr>
        <w:t>SIGINT</w:t>
      </w:r>
      <w:r>
        <w:t xml:space="preserve">, then if a user enters </w:t>
      </w:r>
      <w:r>
        <w:rPr>
          <w:rStyle w:val="Text13"/>
        </w:rPr>
        <w:t>CTRL</w:t>
      </w:r>
      <w:r>
        <w:t xml:space="preserve">-C on the keyboard, the signal will be delivered to either B or C but we cannot predict which one. If a signal handler for </w:t>
      </w:r>
      <w:r>
        <w:rPr>
          <w:rStyle w:val="Text0"/>
        </w:rPr>
        <w:t>SIGINT</w:t>
      </w:r>
      <w:r>
        <w:t xml:space="preserve"> is registered, then the handler will be run by the thread that receives the signal.</w:t>
      </w:r>
    </w:p>
    <w:p>
      <w:pPr>
        <w:pStyle w:val="Para 032"/>
      </w:pPr>
      <w:r>
        <w:t/>
      </w:r>
    </w:p>
    <w:p>
      <w:pPr>
        <w:pStyle w:val="Para 011"/>
      </w:pPr>
      <w:r>
        <w:rPr>
          <w:rStyle w:val="Text6"/>
        </w:rPr>
        <w:t>728</w:t>
      </w:r>
      <w:r>
        <w:rPr>
          <w:rStyle w:val="Text1"/>
        </w:rPr>
        <w:t xml:space="preserve"> </w:t>
      </w:r>
      <w:r>
        <w:t>Chapter 15</w:t>
      </w:r>
    </w:p>
    <w:p>
      <w:pPr>
        <w:pStyle w:val="0 Block"/>
      </w:pPr>
    </w:p>
    <w:p>
      <w:bookmarkStart w:id="812" w:name="The_program_in_Listing_15_4_is_d"/>
      <w:pPr>
        <w:pStyle w:val="Para 002"/>
        <w:pageBreakBefore w:val="on"/>
      </w:pPr>
      <w:r>
        <w:t xml:space="preserve">The program in Listing </w:t>
      </w:r>
      <w:hyperlink w:anchor="The_program_in_Listing_15_4_is_d">
        <w:r>
          <w:rPr>
            <w:rStyle w:val="Text5"/>
          </w:rPr>
          <w:t xml:space="preserve">15-4 </w:t>
        </w:r>
      </w:hyperlink>
      <w:r>
        <w:t>is designed to experiment with threads and signals so that you can corroborate these behaviors. Some error handling has been removed to save space. The complete program is in the book’s source code distribution.</w:t>
      </w:r>
      <w:bookmarkEnd w:id="812"/>
    </w:p>
    <w:p>
      <w:pPr>
        <w:pStyle w:val="Normal"/>
      </w:pPr>
      <w:r>
        <w:t>pthread_signal</w:t>
      </w:r>
      <w:r>
        <w:rPr>
          <w:rStyle w:val="Text1"/>
        </w:rPr>
        <w:t xml:space="preserve"> </w:t>
      </w:r>
      <w:r>
        <w:t>#include "common_hdrs.h"</w:t>
      </w:r>
    </w:p>
    <w:p>
      <w:pPr>
        <w:pStyle w:val="Normal"/>
      </w:pPr>
      <w:r>
        <w:t>_demo.c</w:t>
      </w:r>
      <w:r>
        <w:rPr>
          <w:rStyle w:val="Text1"/>
        </w:rPr>
        <w:t xml:space="preserve"> </w:t>
      </w:r>
      <w:r>
        <w:t xml:space="preserve">#include </w:t>
      </w:r>
    </w:p>
    <w:p>
      <w:pPr>
        <w:pStyle w:val="Normal"/>
      </w:pPr>
      <w:r>
        <w:t>#ifndef SLEEP</w:t>
      </w:r>
    </w:p>
    <w:p>
      <w:pPr>
        <w:pStyle w:val="Normal"/>
      </w:pPr>
      <w:r>
        <w:t>#define SLEEP 10</w:t>
      </w:r>
    </w:p>
    <w:p>
      <w:pPr>
        <w:pStyle w:val="Normal"/>
      </w:pPr>
      <w:r>
        <w:t>#endif</w:t>
      </w:r>
    </w:p>
    <w:p>
      <w:pPr>
        <w:pStyle w:val="Normal"/>
      </w:pPr>
      <w:r>
        <w:t>sigset_t mask;</w:t>
      </w:r>
      <w:r>
        <w:rPr>
          <w:rStyle w:val="Text1"/>
        </w:rPr>
        <w:t xml:space="preserve"> </w:t>
      </w:r>
      <w:r>
        <w:t>/* Signal mask */</w:t>
      </w:r>
      <w:r>
        <w:rPr>
          <w:rStyle w:val="Text1"/>
        </w:rPr>
        <w:t xml:space="preserve"> </w:t>
      </w:r>
      <w:r>
        <w:t>pthread_t thr[3];</w:t>
      </w:r>
      <w:r>
        <w:rPr>
          <w:rStyle w:val="Text1"/>
        </w:rPr>
        <w:t xml:space="preserve"> </w:t>
      </w:r>
      <w:r>
        <w:t>/* Thread IDs */</w:t>
      </w:r>
    </w:p>
    <w:p>
      <w:pPr>
        <w:pStyle w:val="Normal"/>
      </w:pPr>
      <w:r>
        <w:t>void sighandler(int sig)</w:t>
      </w:r>
    </w:p>
    <w:p>
      <w:pPr>
        <w:pStyle w:val="Normal"/>
      </w:pPr>
      <w:r>
        <w:t>{</w:t>
      </w:r>
    </w:p>
    <w:p>
      <w:pPr>
        <w:pStyle w:val="Para 001"/>
      </w:pPr>
      <w:r>
        <w:t>printf("Received %d; handler run by thread %ld\n", sig, pthread_self());</w:t>
      </w:r>
    </w:p>
    <w:p>
      <w:pPr>
        <w:pStyle w:val="Normal"/>
      </w:pPr>
      <w:r>
        <w:t>}</w:t>
      </w:r>
    </w:p>
    <w:p>
      <w:pPr>
        <w:pStyle w:val="Normal"/>
      </w:pPr>
      <w:r>
        <w:t>void *t1(void *arg)</w:t>
      </w:r>
      <w:r>
        <w:rPr>
          <w:rStyle w:val="Text1"/>
        </w:rPr>
        <w:t xml:space="preserve"> </w:t>
      </w:r>
      <w:r>
        <w:t>/* Thread t1 start function */</w:t>
      </w:r>
    </w:p>
    <w:p>
      <w:pPr>
        <w:pStyle w:val="Normal"/>
      </w:pPr>
      <w:r>
        <w:t>{</w:t>
      </w:r>
    </w:p>
    <w:p>
      <w:pPr>
        <w:pStyle w:val="Normal"/>
      </w:pPr>
      <w:r>
        <w:t>#ifdef BLOCK1</w:t>
      </w:r>
    </w:p>
    <w:p>
      <w:pPr>
        <w:pStyle w:val="Para 001"/>
      </w:pPr>
      <w:r>
        <w:t>pthread_sigmask(SIG_BLOCK, &amp;mask, NULL);</w:t>
      </w:r>
    </w:p>
    <w:p>
      <w:pPr>
        <w:pStyle w:val="Normal"/>
      </w:pPr>
      <w:r>
        <w:t>#endif</w:t>
      </w:r>
    </w:p>
    <w:p>
      <w:pPr>
        <w:pStyle w:val="Para 001"/>
      </w:pPr>
      <w:r>
        <w:t>sleep(SLEEP);</w:t>
      </w:r>
    </w:p>
    <w:p>
      <w:pPr>
        <w:pStyle w:val="Para 001"/>
      </w:pPr>
      <w:r>
        <w:t>pthread_exit((void*) arg);</w:t>
      </w:r>
    </w:p>
    <w:p>
      <w:pPr>
        <w:pStyle w:val="Normal"/>
      </w:pPr>
      <w:r>
        <w:t>}</w:t>
      </w:r>
    </w:p>
    <w:p>
      <w:pPr>
        <w:pStyle w:val="Normal"/>
      </w:pPr>
      <w:r>
        <w:t>void *t2(void *arg)</w:t>
      </w:r>
      <w:r>
        <w:rPr>
          <w:rStyle w:val="Text1"/>
        </w:rPr>
        <w:t xml:space="preserve"> </w:t>
      </w:r>
      <w:r>
        <w:t>/* Thread t2 start function */</w:t>
      </w:r>
    </w:p>
    <w:p>
      <w:pPr>
        <w:pStyle w:val="Normal"/>
      </w:pPr>
      <w:r>
        <w:t>{</w:t>
      </w:r>
    </w:p>
    <w:p>
      <w:pPr>
        <w:pStyle w:val="Normal"/>
      </w:pPr>
      <w:r>
        <w:t>#ifdef SIGHANDLE</w:t>
      </w:r>
    </w:p>
    <w:p>
      <w:pPr>
        <w:pStyle w:val="Para 001"/>
      </w:pPr>
      <w:r>
        <w:t>struct sigaction sa;</w:t>
      </w:r>
    </w:p>
    <w:p>
      <w:pPr>
        <w:pStyle w:val="Para 001"/>
      </w:pPr>
      <w:r>
        <w:t>sigemptyset(&amp;sa.sa_mask);</w:t>
      </w:r>
    </w:p>
    <w:p>
      <w:pPr>
        <w:pStyle w:val="Para 001"/>
      </w:pPr>
      <w:r>
        <w:t>sa.sa_flags = 0;</w:t>
      </w:r>
    </w:p>
    <w:p>
      <w:pPr>
        <w:pStyle w:val="Para 001"/>
      </w:pPr>
      <w:r>
        <w:t>sa.sa_handler = sighandler;</w:t>
      </w:r>
    </w:p>
    <w:p>
      <w:pPr>
        <w:pStyle w:val="Para 001"/>
      </w:pPr>
      <w:r>
        <w:t>sigaction(SIGINT, &amp;sa, NULL);</w:t>
      </w:r>
    </w:p>
    <w:p>
      <w:pPr>
        <w:pStyle w:val="Normal"/>
      </w:pPr>
      <w:r>
        <w:t>#endif</w:t>
      </w:r>
    </w:p>
    <w:p>
      <w:pPr>
        <w:pStyle w:val="Para 001"/>
      </w:pPr>
      <w:r>
        <w:t>sleep(SLEEP);</w:t>
      </w:r>
    </w:p>
    <w:p>
      <w:pPr>
        <w:pStyle w:val="Para 001"/>
      </w:pPr>
      <w:r>
        <w:t>pthread_exit((void*) arg);</w:t>
      </w:r>
    </w:p>
    <w:p>
      <w:pPr>
        <w:pStyle w:val="Normal"/>
      </w:pPr>
      <w:r>
        <w:t>}</w:t>
      </w:r>
    </w:p>
    <w:p>
      <w:pPr>
        <w:pStyle w:val="Normal"/>
      </w:pPr>
      <w:r>
        <w:t>void *t3(void *arg)</w:t>
      </w:r>
      <w:r>
        <w:rPr>
          <w:rStyle w:val="Text1"/>
        </w:rPr>
        <w:t xml:space="preserve"> </w:t>
      </w:r>
      <w:r>
        <w:t>/* Thread t3 start function */</w:t>
      </w:r>
    </w:p>
    <w:p>
      <w:pPr>
        <w:pStyle w:val="Normal"/>
      </w:pPr>
      <w:r>
        <w:t>{</w:t>
      </w:r>
    </w:p>
    <w:p>
      <w:pPr>
        <w:pStyle w:val="Para 001"/>
      </w:pPr>
      <w:r>
        <w:t>sleep(SLEEP);</w:t>
      </w:r>
    </w:p>
    <w:p>
      <w:pPr>
        <w:pStyle w:val="Para 001"/>
      </w:pPr>
      <w:r>
        <w:t>pthread_exit((void*) arg);</w:t>
      </w:r>
    </w:p>
    <w:p>
      <w:pPr>
        <w:pStyle w:val="Normal"/>
      </w:pPr>
      <w:r>
        <w:t>}</w:t>
      </w:r>
    </w:p>
    <w:p>
      <w:pPr>
        <w:pStyle w:val="Para 032"/>
      </w:pPr>
      <w:r>
        <w:t/>
      </w:r>
    </w:p>
    <w:p>
      <w:pPr>
        <w:pStyle w:val="Para 010"/>
      </w:pPr>
      <w:r>
        <w:t>Introduction to Threads</w:t>
      </w:r>
      <w:r>
        <w:rPr>
          <w:rStyle w:val="Text1"/>
        </w:rPr>
        <w:t xml:space="preserve"> </w:t>
      </w:r>
      <w:r>
        <w:rPr>
          <w:rStyle w:val="Text6"/>
        </w:rPr>
        <w:t>729</w:t>
      </w:r>
    </w:p>
    <w:p>
      <w:pPr>
        <w:pStyle w:val="0 Block"/>
      </w:pPr>
    </w:p>
    <w:p>
      <w:bookmarkStart w:id="813" w:name="int_main_int_argc__char__argv_2"/>
      <w:pPr>
        <w:pStyle w:val="Normal"/>
        <w:pageBreakBefore w:val="on"/>
      </w:pPr>
      <w:r>
        <w:t>int main(int argc, char *argv[])</w:t>
      </w:r>
      <w:bookmarkEnd w:id="813"/>
    </w:p>
    <w:p>
      <w:pPr>
        <w:pStyle w:val="Normal"/>
      </w:pPr>
      <w:r>
        <w:t>{</w:t>
      </w:r>
    </w:p>
    <w:p>
      <w:pPr>
        <w:pStyle w:val="Para 001"/>
      </w:pPr>
      <w:r>
        <w:t>long *status;</w:t>
      </w:r>
    </w:p>
    <w:p>
      <w:pPr>
        <w:pStyle w:val="Para 001"/>
      </w:pPr>
      <w:r>
        <w:t>sigemptyset(&amp;mask);</w:t>
      </w:r>
    </w:p>
    <w:p>
      <w:pPr>
        <w:pStyle w:val="Para 001"/>
      </w:pPr>
      <w:r>
        <w:t>sigaddset(&amp;mask, SIGINT);</w:t>
      </w:r>
    </w:p>
    <w:p>
      <w:pPr>
        <w:pStyle w:val="Para 001"/>
      </w:pPr>
      <w:r>
        <w:t>pthread_create(&amp;thr[0], NULL, t1,(void*) 1);</w:t>
      </w:r>
    </w:p>
    <w:p>
      <w:pPr>
        <w:pStyle w:val="Para 001"/>
      </w:pPr>
      <w:r>
        <w:t>pthread_create(&amp;thr[1], NULL, t2,(void*) 2);</w:t>
      </w:r>
    </w:p>
    <w:p>
      <w:pPr>
        <w:pStyle w:val="Para 001"/>
      </w:pPr>
      <w:r>
        <w:t>pthread_create(&amp;thr[2], NULL, t3,(void*) 3);</w:t>
      </w:r>
    </w:p>
    <w:p>
      <w:pPr>
        <w:pStyle w:val="Para 001"/>
      </w:pPr>
      <w:r>
        <w:t>pthread_sigmask(SIG_BLOCK, &amp;mask, NULL);</w:t>
      </w:r>
    </w:p>
    <w:p>
      <w:pPr>
        <w:pStyle w:val="Para 001"/>
      </w:pPr>
      <w:r>
        <w:t>sleep(1);</w:t>
      </w:r>
    </w:p>
    <w:p>
      <w:pPr>
        <w:pStyle w:val="Normal"/>
      </w:pPr>
      <w:r>
        <w:t>#ifdef MAINSIGNALS</w:t>
      </w:r>
    </w:p>
    <w:p>
      <w:pPr>
        <w:pStyle w:val="Para 001"/>
      </w:pPr>
      <w:r>
        <w:t>printf("Sending SIGINT to thread 1\n");</w:t>
      </w:r>
    </w:p>
    <w:p>
      <w:pPr>
        <w:pStyle w:val="Para 001"/>
      </w:pPr>
      <w:r>
        <w:t>pthread_kill(thr[0], SIGINT);</w:t>
      </w:r>
    </w:p>
    <w:p>
      <w:pPr>
        <w:pStyle w:val="Normal"/>
      </w:pPr>
      <w:r>
        <w:t>#endif</w:t>
      </w:r>
    </w:p>
    <w:p>
      <w:pPr>
        <w:pStyle w:val="Para 001"/>
      </w:pPr>
      <w:r>
        <w:t>for ( int i = 0; i &lt; 3; i++ ) { /* Wait for the child threads. */</w:t>
      </w:r>
    </w:p>
    <w:p>
      <w:pPr>
        <w:pStyle w:val="Para 004"/>
      </w:pPr>
      <w:r>
        <w:t>pthread_join(thr[i], (void**) (&amp;status));</w:t>
      </w:r>
    </w:p>
    <w:p>
      <w:pPr>
        <w:pStyle w:val="Para 004"/>
      </w:pPr>
      <w:r>
        <w:t>printf("Child exited with status %ld\n", (long) status);</w:t>
      </w:r>
    </w:p>
    <w:p>
      <w:pPr>
        <w:pStyle w:val="Para 001"/>
      </w:pPr>
      <w:r>
        <w:t>}</w:t>
      </w:r>
    </w:p>
    <w:p>
      <w:pPr>
        <w:pStyle w:val="Para 001"/>
      </w:pPr>
      <w:r>
        <w:t>return 0;</w:t>
      </w:r>
    </w:p>
    <w:p>
      <w:pPr>
        <w:pStyle w:val="Normal"/>
      </w:pPr>
      <w:r>
        <w:t>}</w:t>
      </w:r>
    </w:p>
    <w:p>
      <w:pPr>
        <w:pStyle w:val="Normal"/>
      </w:pPr>
      <w:r>
        <w:t>Listing 15-4: A program that can show different signal dispositions when multiple threads</w:t>
      </w:r>
      <w:r>
        <w:rPr>
          <w:rStyle w:val="Text1"/>
        </w:rPr>
        <w:t xml:space="preserve"> </w:t>
      </w:r>
      <w:r>
        <w:t>are running</w:t>
      </w:r>
    </w:p>
    <w:p>
      <w:pPr>
        <w:pStyle w:val="Para 002"/>
      </w:pPr>
      <w:r>
        <w:t xml:space="preserve">By compiling the program and defining zero or more of the three sym-bols, </w:t>
      </w:r>
      <w:r>
        <w:rPr>
          <w:rStyle w:val="Text0"/>
        </w:rPr>
        <w:t>MAINSIGNALS</w:t>
      </w:r>
      <w:r>
        <w:t xml:space="preserve">, </w:t>
      </w:r>
      <w:r>
        <w:rPr>
          <w:rStyle w:val="Text0"/>
        </w:rPr>
        <w:t>BLOCK1</w:t>
      </w:r>
      <w:r>
        <w:t xml:space="preserve">, and </w:t>
      </w:r>
      <w:r>
        <w:rPr>
          <w:rStyle w:val="Text0"/>
        </w:rPr>
        <w:t>SIGHANDLE</w:t>
      </w:r>
      <w:r>
        <w:t>, such as</w:t>
      </w:r>
    </w:p>
    <w:p>
      <w:pPr>
        <w:pStyle w:val="Para 012"/>
      </w:pPr>
      <w:r>
        <w:rPr>
          <w:rStyle w:val="Text4"/>
        </w:rPr>
        <w:t>$</w:t>
      </w:r>
      <w:r>
        <w:rPr>
          <w:rStyle w:val="Text12"/>
        </w:rPr>
        <w:t xml:space="preserve"> </w:t>
      </w:r>
      <w:r>
        <w:t>gcc -I../include -L../lib pthread_signal_demo.c -o pthread_signal_demo\</w:t>
      </w:r>
    </w:p>
    <w:p>
      <w:pPr>
        <w:pStyle w:val="Para 091"/>
      </w:pPr>
      <w:r>
        <w:t>-lspl -lm -lrt -pthread -DBLOCK1 -DSIGHANDLE</w:t>
      </w:r>
    </w:p>
    <w:p>
      <w:pPr>
        <w:pStyle w:val="Para 003"/>
      </w:pPr>
      <w:r>
        <w:t xml:space="preserve">you can run it to confirm the signaling semantics. The </w:t>
      </w:r>
      <w:r>
        <w:rPr>
          <w:rStyle w:val="Text0"/>
        </w:rPr>
        <w:t>main()</w:t>
      </w:r>
      <w:r>
        <w:t xml:space="preserve"> function cre-ates three threads and then waits for them. If </w:t>
      </w:r>
      <w:r>
        <w:rPr>
          <w:rStyle w:val="Text0"/>
        </w:rPr>
        <w:t>MAINSIGNALS</w:t>
      </w:r>
      <w:r>
        <w:t xml:space="preserve"> is defined when you compile it, </w:t>
      </w:r>
      <w:r>
        <w:rPr>
          <w:rStyle w:val="Text0"/>
        </w:rPr>
        <w:t>main()</w:t>
      </w:r>
      <w:r>
        <w:t xml:space="preserve"> will send a thread-directed </w:t>
      </w:r>
      <w:r>
        <w:rPr>
          <w:rStyle w:val="Text0"/>
        </w:rPr>
        <w:t>SIGINT</w:t>
      </w:r>
      <w:r>
        <w:t xml:space="preserve"> signal to thread 1. If </w:t>
      </w:r>
      <w:r>
        <w:rPr>
          <w:rStyle w:val="Text0"/>
        </w:rPr>
        <w:t>SIGHANDLE</w:t>
      </w:r>
      <w:r>
        <w:t xml:space="preserve"> is defined, then a signal handler will be registered by thread 2. If </w:t>
      </w:r>
      <w:r>
        <w:rPr>
          <w:rStyle w:val="Text0"/>
        </w:rPr>
        <w:t>BLOCK1</w:t>
      </w:r>
      <w:r>
        <w:t xml:space="preserve"> is defined, then thread 1 blocks </w:t>
      </w:r>
      <w:r>
        <w:rPr>
          <w:rStyle w:val="Text0"/>
        </w:rPr>
        <w:t>SIGINT</w:t>
      </w:r>
      <w:r>
        <w:t>. If you run it without any of these symbols defined, the three threads will exit normally:</w:t>
      </w:r>
    </w:p>
    <w:p>
      <w:pPr>
        <w:pStyle w:val="Para 012"/>
      </w:pPr>
      <w:r>
        <w:rPr>
          <w:rStyle w:val="Text4"/>
        </w:rPr>
        <w:t>$</w:t>
      </w:r>
      <w:r>
        <w:rPr>
          <w:rStyle w:val="Text12"/>
        </w:rPr>
        <w:t xml:space="preserve"> </w:t>
      </w:r>
      <w:r>
        <w:t>./pthread_signal_demo</w:t>
      </w:r>
    </w:p>
    <w:p>
      <w:pPr>
        <w:pStyle w:val="Normal"/>
      </w:pPr>
      <w:r>
        <w:t>Child exited with status 1</w:t>
      </w:r>
    </w:p>
    <w:p>
      <w:pPr>
        <w:pStyle w:val="Normal"/>
      </w:pPr>
      <w:r>
        <w:t>Child exited with status 2</w:t>
      </w:r>
    </w:p>
    <w:p>
      <w:pPr>
        <w:pStyle w:val="Normal"/>
      </w:pPr>
      <w:r>
        <w:t>Child exited with status 3</w:t>
      </w:r>
    </w:p>
    <w:p>
      <w:pPr>
        <w:pStyle w:val="Para 002"/>
      </w:pPr>
      <w:r>
        <w:t>If you allow the main program to send a signal to thread 1 without regis-tering the signal handler, you see</w:t>
      </w:r>
    </w:p>
    <w:p>
      <w:pPr>
        <w:pStyle w:val="Para 012"/>
      </w:pPr>
      <w:r>
        <w:rPr>
          <w:rStyle w:val="Text4"/>
        </w:rPr>
        <w:t>$</w:t>
      </w:r>
      <w:r>
        <w:rPr>
          <w:rStyle w:val="Text12"/>
        </w:rPr>
        <w:t xml:space="preserve"> </w:t>
      </w:r>
      <w:r>
        <w:t>gcc -I../include -L../lib pthread_signal_demo.c -o pthread_signal_demo\</w:t>
      </w:r>
    </w:p>
    <w:p>
      <w:pPr>
        <w:pStyle w:val="Para 091"/>
      </w:pPr>
      <w:r>
        <w:t>-lspl -lm -lrt -pthread -DMAINSIGNALS</w:t>
      </w:r>
    </w:p>
    <w:p>
      <w:pPr>
        <w:pStyle w:val="Para 012"/>
      </w:pPr>
      <w:r>
        <w:rPr>
          <w:rStyle w:val="Text4"/>
        </w:rPr>
        <w:t>$</w:t>
      </w:r>
      <w:r>
        <w:rPr>
          <w:rStyle w:val="Text12"/>
        </w:rPr>
        <w:t xml:space="preserve"> </w:t>
      </w:r>
      <w:r>
        <w:t>./pthread_signal_demo</w:t>
      </w:r>
    </w:p>
    <w:p>
      <w:pPr>
        <w:pStyle w:val="Normal"/>
      </w:pPr>
      <w:r>
        <w:t>Sending SIGINT to thread 1</w:t>
      </w:r>
    </w:p>
    <w:p>
      <w:pPr>
        <w:pStyle w:val="Normal"/>
      </w:pPr>
      <w:r>
        <w:t>$</w:t>
      </w:r>
    </w:p>
    <w:p>
      <w:pPr>
        <w:pStyle w:val="Para 011"/>
      </w:pPr>
      <w:r>
        <w:rPr>
          <w:rStyle w:val="Text6"/>
        </w:rPr>
        <w:t>730</w:t>
      </w:r>
      <w:r>
        <w:rPr>
          <w:rStyle w:val="Text1"/>
        </w:rPr>
        <w:t xml:space="preserve"> </w:t>
      </w:r>
      <w:r>
        <w:t>Chapter 15</w:t>
      </w:r>
    </w:p>
    <w:p>
      <w:pPr>
        <w:pStyle w:val="0 Block"/>
      </w:pPr>
    </w:p>
    <w:p>
      <w:bookmarkStart w:id="814" w:name="showing_that_the_main_program_ne"/>
      <w:pPr>
        <w:pStyle w:val="Para 003"/>
        <w:pageBreakBefore w:val="on"/>
      </w:pPr>
      <w:r>
        <w:t xml:space="preserve">showing that the main program never made it to the </w:t>
      </w:r>
      <w:r>
        <w:rPr>
          <w:rStyle w:val="Text0"/>
        </w:rPr>
        <w:t>pthread_join()</w:t>
      </w:r>
      <w:r>
        <w:t xml:space="preserve"> calls and all threads terminated.</w:t>
      </w:r>
      <w:bookmarkEnd w:id="814"/>
    </w:p>
    <w:p>
      <w:pPr>
        <w:pStyle w:val="Para 002"/>
      </w:pPr>
      <w:r>
        <w:t xml:space="preserve">Define </w:t>
      </w:r>
      <w:r>
        <w:rPr>
          <w:rStyle w:val="Text0"/>
        </w:rPr>
        <w:t>SIGHANDLE</w:t>
      </w:r>
      <w:r>
        <w:t xml:space="preserve"> and rerun it:</w:t>
      </w:r>
    </w:p>
    <w:p>
      <w:pPr>
        <w:pStyle w:val="Para 012"/>
      </w:pPr>
      <w:r>
        <w:rPr>
          <w:rStyle w:val="Text4"/>
        </w:rPr>
        <w:t>$</w:t>
      </w:r>
      <w:r>
        <w:rPr>
          <w:rStyle w:val="Text12"/>
        </w:rPr>
        <w:t xml:space="preserve"> </w:t>
      </w:r>
      <w:r>
        <w:t>./pthread_signal_demo</w:t>
      </w:r>
    </w:p>
    <w:p>
      <w:pPr>
        <w:pStyle w:val="Normal"/>
      </w:pPr>
      <w:r>
        <w:t>Sending SIGINT to thread 1</w:t>
      </w:r>
    </w:p>
    <w:p>
      <w:pPr>
        <w:pStyle w:val="Normal"/>
      </w:pPr>
      <w:r>
        <w:t>Received 2; handler run by thread 140223239542336</w:t>
      </w:r>
    </w:p>
    <w:p>
      <w:pPr>
        <w:pStyle w:val="Normal"/>
      </w:pPr>
      <w:r>
        <w:t>Child exited with status 1</w:t>
      </w:r>
    </w:p>
    <w:p>
      <w:pPr>
        <w:pStyle w:val="Normal"/>
      </w:pPr>
      <w:r>
        <w:t>Child exited with status 2</w:t>
      </w:r>
    </w:p>
    <w:p>
      <w:pPr>
        <w:pStyle w:val="Normal"/>
      </w:pPr>
      <w:r>
        <w:t>Child exited with status 3</w:t>
      </w:r>
    </w:p>
    <w:p>
      <w:pPr>
        <w:pStyle w:val="Para 003"/>
      </w:pPr>
      <w:r>
        <w:t>Now increase the sleep time when you compile it and open a second termi-nal window before running it. Run the program, and in the second terminal, enter:</w:t>
      </w:r>
    </w:p>
    <w:p>
      <w:pPr>
        <w:pStyle w:val="Para 012"/>
      </w:pPr>
      <w:r>
        <w:rPr>
          <w:rStyle w:val="Text4"/>
        </w:rPr>
        <w:t>$</w:t>
      </w:r>
      <w:r>
        <w:rPr>
          <w:rStyle w:val="Text12"/>
        </w:rPr>
        <w:t xml:space="preserve"> </w:t>
      </w:r>
      <w:r>
        <w:t>ps -L -eopid,ppid,tid,cmd | grep pthread_signal_demo</w:t>
      </w:r>
    </w:p>
    <w:p>
      <w:pPr>
        <w:pStyle w:val="Para 013"/>
      </w:pPr>
      <w:r>
        <w:t>23691</w:t>
      </w:r>
      <w:r>
        <w:rPr>
          <w:rStyle w:val="Text1"/>
        </w:rPr>
        <w:t xml:space="preserve"> </w:t>
      </w:r>
      <w:r>
        <w:t>6442</w:t>
      </w:r>
      <w:r>
        <w:rPr>
          <w:rStyle w:val="Text1"/>
        </w:rPr>
        <w:t xml:space="preserve"> </w:t>
      </w:r>
      <w:r>
        <w:t>23691 pthread_signal_demo</w:t>
      </w:r>
    </w:p>
    <w:p>
      <w:pPr>
        <w:pStyle w:val="Para 013"/>
      </w:pPr>
      <w:r>
        <w:t>23691</w:t>
      </w:r>
      <w:r>
        <w:rPr>
          <w:rStyle w:val="Text1"/>
        </w:rPr>
        <w:t xml:space="preserve"> </w:t>
      </w:r>
      <w:r>
        <w:t>6442</w:t>
      </w:r>
      <w:r>
        <w:rPr>
          <w:rStyle w:val="Text1"/>
        </w:rPr>
        <w:t xml:space="preserve"> </w:t>
      </w:r>
      <w:r>
        <w:t>23693 pthread_signal_demo</w:t>
      </w:r>
    </w:p>
    <w:p>
      <w:pPr>
        <w:pStyle w:val="Para 013"/>
      </w:pPr>
      <w:r>
        <w:t>23691</w:t>
      </w:r>
      <w:r>
        <w:rPr>
          <w:rStyle w:val="Text1"/>
        </w:rPr>
        <w:t xml:space="preserve"> </w:t>
      </w:r>
      <w:r>
        <w:t>6442</w:t>
      </w:r>
      <w:r>
        <w:rPr>
          <w:rStyle w:val="Text1"/>
        </w:rPr>
        <w:t xml:space="preserve"> </w:t>
      </w:r>
      <w:r>
        <w:t>23694 pthread_signal_demo</w:t>
      </w:r>
    </w:p>
    <w:p>
      <w:pPr>
        <w:pStyle w:val="Para 003"/>
      </w:pPr>
      <w:r>
        <w:t xml:space="preserve">If you have enough time, send a </w:t>
      </w:r>
      <w:r>
        <w:rPr>
          <w:rStyle w:val="Text0"/>
        </w:rPr>
        <w:t>SIGINT</w:t>
      </w:r>
      <w:r>
        <w:t xml:space="preserve"> using </w:t>
      </w:r>
      <w:r>
        <w:rPr>
          <w:rStyle w:val="Text0"/>
        </w:rPr>
        <w:t>kill -2</w:t>
      </w:r>
      <w:r>
        <w:t xml:space="preserve"> to any of the threads and observe what happens. All threads are killed if the handler isn’t regis-tered, no matter which thread you signaled.</w:t>
      </w:r>
    </w:p>
    <w:p>
      <w:pPr>
        <w:pStyle w:val="Para 002"/>
      </w:pPr>
      <w:r>
        <w:t>The implications for program design are significant. Because we can’t predict which thread receives the signal if none of them block it, we can’t predict whether the thread that runs the signal handler will have a race con-dition because of where it was interrupted. In general, handling signals asyn-chronously presents problems with multithreaded programs.</w:t>
      </w:r>
    </w:p>
    <w:p>
      <w:pPr>
        <w:pStyle w:val="Para 002"/>
      </w:pPr>
      <w:r>
        <w:t>For this reason, it’s better to handle signals synchronously in a dedicated</w:t>
      </w:r>
    </w:p>
    <w:p>
      <w:pPr>
        <w:pStyle w:val="Para 003"/>
      </w:pPr>
      <w:r>
        <w:t xml:space="preserve">thread. Kerrisk </w:t>
      </w:r>
      <w:hyperlink w:anchor="_14__IEEE_and_The_Open_Group__Th">
        <w:r>
          <w:rPr>
            <w:rStyle w:val="Text5"/>
          </w:rPr>
          <w:t xml:space="preserve">[20] </w:t>
        </w:r>
      </w:hyperlink>
      <w:r>
        <w:t>suggests the following:</w:t>
      </w:r>
    </w:p>
    <w:p>
      <w:pPr>
        <w:pStyle w:val="Para 002"/>
      </w:pPr>
      <w:r>
        <w:t>• Before creating any child threads, the main program’s thread</w:t>
      </w:r>
    </w:p>
    <w:p>
      <w:pPr>
        <w:pStyle w:val="Para 014"/>
      </w:pPr>
      <w:r>
        <w:t>should block all asynchronous signals. The child threads will inherit this mask.</w:t>
      </w:r>
    </w:p>
    <w:p>
      <w:pPr>
        <w:pStyle w:val="Para 002"/>
      </w:pPr>
      <w:r>
        <w:t>• Create a single thread that synchronously waits for these masked</w:t>
      </w:r>
    </w:p>
    <w:p>
      <w:pPr>
        <w:pStyle w:val="Para 021"/>
      </w:pPr>
      <w:r>
        <w:t xml:space="preserve">signals using </w:t>
      </w:r>
      <w:r>
        <w:rPr>
          <w:rStyle w:val="Text0"/>
        </w:rPr>
        <w:t>sigwait()</w:t>
      </w:r>
      <w:r>
        <w:t>.</w:t>
      </w:r>
    </w:p>
    <w:p>
      <w:pPr>
        <w:pStyle w:val="Para 003"/>
      </w:pPr>
      <w:r>
        <w:t>We’ll put this idea to work in the next program.</w:t>
      </w:r>
    </w:p>
    <w:p>
      <w:pPr>
        <w:pStyle w:val="Para 032"/>
      </w:pPr>
      <w:r>
        <w:t/>
      </w:r>
    </w:p>
    <w:p>
      <w:pPr>
        <w:pStyle w:val="Para 009"/>
      </w:pPr>
      <w:r>
        <w:t>A Multithreaded Concurrent Server</w:t>
      </w:r>
    </w:p>
    <w:p>
      <w:pPr>
        <w:pStyle w:val="Para 003"/>
      </w:pPr>
      <w:r>
        <w:t xml:space="preserve">The concurrent server that we developed in Chapter </w:t>
      </w:r>
      <w:hyperlink w:anchor="14">
        <w:r>
          <w:rPr>
            <w:rStyle w:val="Text5"/>
          </w:rPr>
          <w:t xml:space="preserve">14 </w:t>
        </w:r>
      </w:hyperlink>
      <w:r>
        <w:t>forked a new process for each client interaction. Here, we’ll convert this server to a multithreaded concurrent server instead. Specifically, for each client request, it will create a new thread. Changing the server design won’t require any changes to the client-side program, upcase.c, nor the shared header file, upcase.h, but it will require a change in how some data is organized and how it handles signals.</w:t>
      </w:r>
    </w:p>
    <w:p>
      <w:pPr>
        <w:pStyle w:val="Para 032"/>
      </w:pPr>
      <w:r>
        <w:t/>
      </w:r>
    </w:p>
    <w:p>
      <w:pPr>
        <w:pStyle w:val="Para 010"/>
      </w:pPr>
      <w:r>
        <w:t>Introduction to Threads</w:t>
      </w:r>
      <w:r>
        <w:rPr>
          <w:rStyle w:val="Text1"/>
        </w:rPr>
        <w:t xml:space="preserve"> </w:t>
      </w:r>
      <w:r>
        <w:rPr>
          <w:rStyle w:val="Text6"/>
        </w:rPr>
        <w:t>731</w:t>
      </w:r>
    </w:p>
    <w:p>
      <w:pPr>
        <w:pStyle w:val="0 Block"/>
      </w:pPr>
    </w:p>
    <w:p>
      <w:bookmarkStart w:id="815" w:name="The_process_based_concurrent_ser"/>
      <w:pPr>
        <w:pStyle w:val="Para 002"/>
        <w:pageBreakBefore w:val="on"/>
      </w:pPr>
      <w:r>
        <w:t>The process-based concurrent server’s main loop is of the form:</w:t>
      </w:r>
      <w:bookmarkEnd w:id="815"/>
    </w:p>
    <w:p>
      <w:pPr>
        <w:pStyle w:val="Normal"/>
      </w:pPr>
      <w:r>
        <w:t>while ( read(publicfd, (char*) &amp;msg, sizeof(msg)) &gt; 0 ) {</w:t>
      </w:r>
    </w:p>
    <w:p>
      <w:pPr>
        <w:pStyle w:val="Para 001"/>
      </w:pPr>
      <w:r>
        <w:t>if ( -1 == (pid = fork()) )</w:t>
      </w:r>
    </w:p>
    <w:p>
      <w:pPr>
        <w:pStyle w:val="Para 004"/>
      </w:pPr>
      <w:r>
        <w:t>syslog(LOG_ERR, "Could not create child process.");</w:t>
      </w:r>
    </w:p>
    <w:p>
      <w:pPr>
        <w:pStyle w:val="Para 001"/>
      </w:pPr>
      <w:r>
        <w:t>else if ( 0 == pid )</w:t>
      </w:r>
    </w:p>
    <w:p>
      <w:pPr>
        <w:pStyle w:val="Para 004"/>
      </w:pPr>
      <w:r>
        <w:t>// OMITTED: Fork a new process to service the incoming client</w:t>
      </w:r>
      <w:r>
        <w:rPr>
          <w:rStyle w:val="Text1"/>
        </w:rPr>
        <w:t xml:space="preserve"> </w:t>
      </w:r>
      <w:r>
        <w:t>//</w:t>
      </w:r>
      <w:r>
        <w:rPr>
          <w:rStyle w:val="Text1"/>
        </w:rPr>
        <w:t xml:space="preserve"> </w:t>
      </w:r>
      <w:r>
        <w:t>request based on the private FIFO names in msg.</w:t>
      </w:r>
      <w:r>
        <w:rPr>
          <w:rStyle w:val="Text1"/>
        </w:rPr>
        <w:t xml:space="preserve"> </w:t>
      </w:r>
      <w:r>
        <w:t>process_client(&amp;msg); /* Child process executes. */</w:t>
      </w:r>
    </w:p>
    <w:p>
      <w:pPr>
        <w:pStyle w:val="Para 004"/>
      </w:pPr>
      <w:r>
        <w:t>exit(EXIT_SUCCESS);</w:t>
      </w:r>
      <w:r>
        <w:rPr>
          <w:rStyle w:val="Text1"/>
        </w:rPr>
        <w:t xml:space="preserve"> </w:t>
      </w:r>
      <w:r>
        <w:t>/* Should never get here! */</w:t>
      </w:r>
    </w:p>
    <w:p>
      <w:pPr>
        <w:pStyle w:val="Normal"/>
      </w:pPr>
      <w:r>
        <w:t>}</w:t>
      </w:r>
    </w:p>
    <w:p>
      <w:pPr>
        <w:pStyle w:val="Para 003"/>
      </w:pPr>
      <w:r>
        <w:t xml:space="preserve">The </w:t>
      </w:r>
      <w:r>
        <w:rPr>
          <w:rStyle w:val="Text0"/>
        </w:rPr>
        <w:t>process_client()</w:t>
      </w:r>
      <w:r>
        <w:t xml:space="preserve"> function is executed by a newly created process. We can instead make </w:t>
      </w:r>
      <w:r>
        <w:rPr>
          <w:rStyle w:val="Text0"/>
        </w:rPr>
        <w:t>process_client()</w:t>
      </w:r>
      <w:r>
        <w:t xml:space="preserve"> the start function of a new thread. Its proto-type is almost the correct form:</w:t>
      </w:r>
    </w:p>
    <w:p>
      <w:pPr>
        <w:pStyle w:val="Normal"/>
      </w:pPr>
      <w:r>
        <w:t>void process_client(message *msg)</w:t>
      </w:r>
    </w:p>
    <w:p>
      <w:pPr>
        <w:pStyle w:val="Para 003"/>
      </w:pPr>
      <w:r>
        <w:t>However, there are a few catches:</w:t>
      </w:r>
    </w:p>
    <w:p>
      <w:pPr>
        <w:pStyle w:val="Para 002"/>
      </w:pPr>
      <w:r>
        <w:t>• When the process-based concurrent server forks a new process to</w:t>
      </w:r>
    </w:p>
    <w:p>
      <w:pPr>
        <w:pStyle w:val="Para 020"/>
      </w:pPr>
      <w:r>
        <w:t xml:space="preserve">execute this function, the entire address space is replicated and, in particular, </w:t>
      </w:r>
      <w:r>
        <w:rPr>
          <w:rStyle w:val="Text0"/>
        </w:rPr>
        <w:t>msg</w:t>
      </w:r>
      <w:r>
        <w:t xml:space="preserve"> is duplicated in the new process. Each child process has its own copy of </w:t>
      </w:r>
      <w:r>
        <w:rPr>
          <w:rStyle w:val="Text0"/>
        </w:rPr>
        <w:t>msg</w:t>
      </w:r>
      <w:r>
        <w:t xml:space="preserve">. When we create a new thread with </w:t>
      </w:r>
      <w:r>
        <w:rPr>
          <w:rStyle w:val="Text0"/>
        </w:rPr>
        <w:t>process</w:t>
      </w:r>
      <w:r>
        <w:t xml:space="preserve"> </w:t>
      </w:r>
      <w:r>
        <w:rPr>
          <w:rStyle w:val="Text0"/>
        </w:rPr>
        <w:t>_client()</w:t>
      </w:r>
      <w:r>
        <w:t xml:space="preserve"> as the start function, nothing is replicated. If we pass the address of </w:t>
      </w:r>
      <w:r>
        <w:rPr>
          <w:rStyle w:val="Text0"/>
        </w:rPr>
        <w:t>msg</w:t>
      </w:r>
      <w:r>
        <w:t xml:space="preserve"> in the start function of a thread, then multiple threads will have pointers to the same message structure, a local variable in the main program. As the content of this structure changes in the master thread, the child threads can have corrupted data and incorrect results.</w:t>
      </w:r>
    </w:p>
    <w:p>
      <w:pPr>
        <w:pStyle w:val="Para 002"/>
      </w:pPr>
      <w:r>
        <w:t xml:space="preserve">• The </w:t>
      </w:r>
      <w:r>
        <w:rPr>
          <w:rStyle w:val="Text0"/>
        </w:rPr>
        <w:t>process_client()</w:t>
      </w:r>
      <w:r>
        <w:t xml:space="preserve"> function from the process-based concurrent</w:t>
      </w:r>
    </w:p>
    <w:p>
      <w:pPr>
        <w:pStyle w:val="Para 020"/>
      </w:pPr>
      <w:r>
        <w:t xml:space="preserve">server accesses global variables such as </w:t>
      </w:r>
      <w:r>
        <w:rPr>
          <w:rStyle w:val="Text0"/>
        </w:rPr>
        <w:t>clientwritefd</w:t>
      </w:r>
      <w:r>
        <w:t xml:space="preserve"> and </w:t>
      </w:r>
      <w:r>
        <w:rPr>
          <w:rStyle w:val="Text0"/>
        </w:rPr>
        <w:t>clientreadfd</w:t>
      </w:r>
      <w:r>
        <w:t>. The thread start function has to have its own copies of these and other variables that are globals.</w:t>
      </w:r>
    </w:p>
    <w:p>
      <w:pPr>
        <w:pStyle w:val="Para 002"/>
      </w:pPr>
      <w:r>
        <w:t>• We need to change the signal handling, since as it is, it can lead to</w:t>
      </w:r>
    </w:p>
    <w:p>
      <w:pPr>
        <w:pStyle w:val="Para 020"/>
      </w:pPr>
      <w:r>
        <w:t>errors if a signal arrives when multiple threads are running.</w:t>
      </w:r>
    </w:p>
    <w:p>
      <w:pPr>
        <w:pStyle w:val="Para 002"/>
      </w:pPr>
      <w:r>
        <w:t>• The threads should be created in a detached state so that the parent</w:t>
      </w:r>
    </w:p>
    <w:p>
      <w:pPr>
        <w:pStyle w:val="Para 014"/>
      </w:pPr>
      <w:r>
        <w:t xml:space="preserve">process does not have to call </w:t>
      </w:r>
      <w:r>
        <w:rPr>
          <w:rStyle w:val="Text0"/>
        </w:rPr>
        <w:t>pthread_join()</w:t>
      </w:r>
      <w:r>
        <w:t xml:space="preserve"> to collect their statuses when they terminate.</w:t>
      </w:r>
    </w:p>
    <w:p>
      <w:pPr>
        <w:pStyle w:val="Para 002"/>
      </w:pPr>
      <w:r>
        <w:t>The solution to the first problem is to allocate memory on the heap ev-ery time a new client sends a request message, copy the request memory into that new memory, and pass a pointer to it to the start function of the new thread. Without any error handling, this is roughly:</w:t>
      </w:r>
    </w:p>
    <w:p>
      <w:pPr>
        <w:pStyle w:val="Normal"/>
      </w:pPr>
      <w:r>
        <w:t>message *client_data = (message*) malloc(sizeof(message));</w:t>
      </w:r>
      <w:r>
        <w:rPr>
          <w:rStyle w:val="Text1"/>
        </w:rPr>
        <w:t xml:space="preserve"> </w:t>
      </w:r>
      <w:r>
        <w:t>memcpy(client_data, &amp;msg, sizeof(msg));</w:t>
      </w:r>
    </w:p>
    <w:p>
      <w:pPr>
        <w:pStyle w:val="Normal"/>
      </w:pPr>
      <w:r>
        <w:t>pthread_create(&amp;child_thread, &amp;attr, process_client, (void*) client_data))</w:t>
      </w:r>
    </w:p>
    <w:p>
      <w:pPr>
        <w:pStyle w:val="Para 032"/>
      </w:pPr>
      <w:r>
        <w:t/>
      </w:r>
    </w:p>
    <w:p>
      <w:pPr>
        <w:pStyle w:val="Para 011"/>
      </w:pPr>
      <w:r>
        <w:rPr>
          <w:rStyle w:val="Text6"/>
        </w:rPr>
        <w:t>732</w:t>
      </w:r>
      <w:r>
        <w:rPr>
          <w:rStyle w:val="Text1"/>
        </w:rPr>
        <w:t xml:space="preserve"> </w:t>
      </w:r>
      <w:r>
        <w:t>Chapter 15</w:t>
      </w:r>
    </w:p>
    <w:p>
      <w:pPr>
        <w:pStyle w:val="0 Block"/>
      </w:pPr>
    </w:p>
    <w:p>
      <w:bookmarkStart w:id="816" w:name="The_second_problem_has_an_easy_s"/>
      <w:pPr>
        <w:pStyle w:val="Para 002"/>
        <w:pageBreakBefore w:val="on"/>
      </w:pPr>
      <w:r>
        <w:t>The second problem has an easy solution. All variables used in the start function other than its parameter should be local.</w:t>
      </w:r>
      <w:bookmarkEnd w:id="816"/>
    </w:p>
    <w:p>
      <w:pPr>
        <w:pStyle w:val="Para 002"/>
      </w:pPr>
      <w:r>
        <w:t>Regarding the signal issue, we can follow the approach we outlined</w:t>
      </w:r>
    </w:p>
    <w:p>
      <w:pPr>
        <w:pStyle w:val="Para 003"/>
      </w:pPr>
      <w:r>
        <w:t>in “</w:t>
      </w:r>
      <w:hyperlink w:anchor="Top_of_index_html">
        <w:r>
          <w:rPr>
            <w:rStyle w:val="Text5"/>
          </w:rPr>
          <w:t xml:space="preserve">Signals and Threads” </w:t>
        </w:r>
      </w:hyperlink>
      <w:r>
        <w:t xml:space="preserve">(see page </w:t>
      </w:r>
      <w:hyperlink w:anchor="showing_that_the_main_program_ne">
        <w:r>
          <w:rPr>
            <w:rStyle w:val="Text5"/>
          </w:rPr>
          <w:t xml:space="preserve">731). </w:t>
        </w:r>
      </w:hyperlink>
      <w:r>
        <w:t xml:space="preserve">The main program will block all potentially terminating asynchronous signals. It will then create a signal-handling thread whose only purpose is to synchronously handle any pending signals by calling </w:t>
      </w:r>
      <w:r>
        <w:rPr>
          <w:rStyle w:val="Text0"/>
        </w:rPr>
        <w:t>sigwait()</w:t>
      </w:r>
      <w:r>
        <w:t>. The only signal handler needed by the threads is</w:t>
      </w:r>
    </w:p>
    <w:p>
      <w:pPr>
        <w:pStyle w:val="Para 003"/>
      </w:pPr>
      <w:r>
        <w:t xml:space="preserve">one for </w:t>
      </w:r>
      <w:r>
        <w:rPr>
          <w:rStyle w:val="Text0"/>
        </w:rPr>
        <w:t>SIGPIPE</w:t>
      </w:r>
      <w:r>
        <w:t xml:space="preserve"> because a thread can receive this signal if it tries to write to its private raw text FIFO but the server closed its read end of it.</w:t>
      </w:r>
    </w:p>
    <w:p>
      <w:pPr>
        <w:pStyle w:val="Para 002"/>
      </w:pPr>
      <w:r>
        <w:t>The start function for this signal-handling thread is as follows:</w:t>
      </w:r>
    </w:p>
    <w:p>
      <w:pPr>
        <w:pStyle w:val="Normal"/>
      </w:pPr>
      <w:r>
        <w:t>sighandler()</w:t>
      </w:r>
      <w:r>
        <w:rPr>
          <w:rStyle w:val="Text1"/>
        </w:rPr>
        <w:t xml:space="preserve"> </w:t>
      </w:r>
      <w:r>
        <w:t>void *sighandler( void *data)</w:t>
      </w:r>
    </w:p>
    <w:p>
      <w:pPr>
        <w:pStyle w:val="Normal"/>
      </w:pPr>
      <w:r>
        <w:t>{</w:t>
      </w:r>
    </w:p>
    <w:p>
      <w:pPr>
        <w:pStyle w:val="Para 001"/>
      </w:pPr>
      <w:r>
        <w:t>int</w:t>
      </w:r>
      <w:r>
        <w:rPr>
          <w:rStyle w:val="Text1"/>
        </w:rPr>
        <w:t xml:space="preserve"> </w:t>
      </w:r>
      <w:r>
        <w:t>sig;</w:t>
      </w:r>
    </w:p>
    <w:p>
      <w:pPr>
        <w:pStyle w:val="Para 001"/>
      </w:pPr>
      <w:r>
        <w:t>sigset_t mask = *(sigset_t*) data;</w:t>
      </w:r>
    </w:p>
    <w:p>
      <w:pPr>
        <w:pStyle w:val="Para 001"/>
      </w:pPr>
      <w:r>
        <w:t>if ( sigwait(&amp;mask, &amp;sig) != 0 )</w:t>
      </w:r>
    </w:p>
    <w:p>
      <w:pPr>
        <w:pStyle w:val="Para 004"/>
      </w:pPr>
      <w:r>
        <w:t>fatal_error(errno, "sigwait");</w:t>
      </w:r>
    </w:p>
    <w:p>
      <w:pPr>
        <w:pStyle w:val="Para 001"/>
      </w:pPr>
      <w:r>
        <w:t>close(dummyfd);</w:t>
      </w:r>
      <w:r>
        <w:rPr>
          <w:rStyle w:val="Text1"/>
        </w:rPr>
        <w:t xml:space="preserve"> </w:t>
      </w:r>
      <w:r>
        <w:t>/* Close global descriptors. */</w:t>
      </w:r>
    </w:p>
    <w:p>
      <w:pPr>
        <w:pStyle w:val="Para 001"/>
      </w:pPr>
      <w:r>
        <w:t>close(publicfd);</w:t>
      </w:r>
    </w:p>
    <w:p>
      <w:pPr>
        <w:pStyle w:val="Para 001"/>
      </w:pPr>
      <w:r>
        <w:t>unlink(PUBLIC);</w:t>
      </w:r>
      <w:r>
        <w:rPr>
          <w:rStyle w:val="Text1"/>
        </w:rPr>
        <w:t xml:space="preserve"> </w:t>
      </w:r>
      <w:r>
        <w:t>/* Remove FIFO name.</w:t>
      </w:r>
      <w:r>
        <w:rPr>
          <w:rStyle w:val="Text1"/>
        </w:rPr>
        <w:t xml:space="preserve"> </w:t>
      </w:r>
      <w:r>
        <w:t>*/</w:t>
      </w:r>
    </w:p>
    <w:p>
      <w:pPr>
        <w:pStyle w:val="Para 001"/>
      </w:pPr>
      <w:r>
        <w:t>exit(EXIT_SUCCESS); /* Force all threads to exit. */</w:t>
      </w:r>
    </w:p>
    <w:p>
      <w:pPr>
        <w:pStyle w:val="Normal"/>
      </w:pPr>
      <w:r>
        <w:t>}</w:t>
      </w:r>
    </w:p>
    <w:p>
      <w:pPr>
        <w:pStyle w:val="Para 003"/>
      </w:pPr>
      <w:r>
        <w:t xml:space="preserve">The </w:t>
      </w:r>
      <w:r>
        <w:rPr>
          <w:rStyle w:val="Text0"/>
        </w:rPr>
        <w:t>main()</w:t>
      </w:r>
      <w:r>
        <w:t xml:space="preserve"> function will pass it a pointer to a signal mask with each of the blocked signals set in it. This thread calls </w:t>
      </w:r>
      <w:r>
        <w:rPr>
          <w:rStyle w:val="Text0"/>
        </w:rPr>
        <w:t>sigwait()</w:t>
      </w:r>
      <w:r>
        <w:t xml:space="preserve">, waiting for any of these signals to be sent. Since they’re blocked, they become pending as soon as the process receives them, and the </w:t>
      </w:r>
      <w:r>
        <w:rPr>
          <w:rStyle w:val="Text0"/>
        </w:rPr>
        <w:t>sigwait()</w:t>
      </w:r>
      <w:r>
        <w:t xml:space="preserve"> call will return </w:t>
      </w:r>
      <w:r>
        <w:rPr>
          <w:rStyle w:val="Text0"/>
        </w:rPr>
        <w:t>0</w:t>
      </w:r>
      <w:r>
        <w:t xml:space="preserve">. Regardless of which signal it removed from the set of pending signals, it closes the open file descriptors, removes the public FIFO name from the filesystem, and calls </w:t>
      </w:r>
      <w:r>
        <w:rPr>
          <w:rStyle w:val="Text0"/>
        </w:rPr>
        <w:t>exit()</w:t>
      </w:r>
      <w:r>
        <w:t xml:space="preserve">. Calling </w:t>
      </w:r>
      <w:r>
        <w:rPr>
          <w:rStyle w:val="Text0"/>
        </w:rPr>
        <w:t>exit()</w:t>
      </w:r>
      <w:r>
        <w:t xml:space="preserve"> causes all other threads to terminate as well.</w:t>
      </w:r>
    </w:p>
    <w:p>
      <w:pPr>
        <w:pStyle w:val="Para 002"/>
      </w:pPr>
      <w:r>
        <w:t xml:space="preserve">Listing </w:t>
      </w:r>
      <w:hyperlink w:anchor="The_second_problem_has_an_easy_s">
        <w:r>
          <w:rPr>
            <w:rStyle w:val="Text5"/>
          </w:rPr>
          <w:t xml:space="preserve">15-5 </w:t>
        </w:r>
      </w:hyperlink>
      <w:r>
        <w:t>contains the parts of the main program that are different in this multithreaded server from the previous one. The complete program is in the book’s source code repository.</w:t>
      </w:r>
    </w:p>
    <w:p>
      <w:pPr>
        <w:pStyle w:val="Normal"/>
      </w:pPr>
      <w:r>
        <w:t>threaded</w:t>
      </w:r>
      <w:r>
        <w:rPr>
          <w:rStyle w:val="Text1"/>
        </w:rPr>
        <w:t xml:space="preserve"> </w:t>
      </w:r>
      <w:r>
        <w:t>int main(int argc, char *argv[])</w:t>
      </w:r>
    </w:p>
    <w:p>
      <w:pPr>
        <w:pStyle w:val="Normal"/>
      </w:pPr>
      <w:r>
        <w:t>_upcased.c</w:t>
      </w:r>
      <w:r>
        <w:rPr>
          <w:rStyle w:val="Text1"/>
        </w:rPr>
        <w:t xml:space="preserve"> </w:t>
      </w:r>
      <w:r>
        <w:t>{</w:t>
      </w:r>
    </w:p>
    <w:p>
      <w:pPr>
        <w:pStyle w:val="Normal"/>
      </w:pPr>
      <w:r>
        <w:t>main()</w:t>
      </w:r>
    </w:p>
    <w:p>
      <w:pPr>
        <w:pStyle w:val="Para 001"/>
      </w:pPr>
      <w:r>
        <w:t>message</w:t>
      </w:r>
      <w:r>
        <w:rPr>
          <w:rStyle w:val="Text1"/>
        </w:rPr>
        <w:t xml:space="preserve"> </w:t>
      </w:r>
      <w:r>
        <w:t>msg;</w:t>
      </w:r>
      <w:r>
        <w:rPr>
          <w:rStyle w:val="Text1"/>
        </w:rPr>
        <w:t xml:space="preserve"> </w:t>
      </w:r>
      <w:r>
        <w:t>/* Connection message</w:t>
      </w:r>
      <w:r>
        <w:rPr>
          <w:rStyle w:val="Text1"/>
        </w:rPr>
        <w:t xml:space="preserve"> </w:t>
      </w:r>
      <w:r>
        <w:t>*/</w:t>
      </w:r>
    </w:p>
    <w:p>
      <w:pPr>
        <w:pStyle w:val="Para 001"/>
      </w:pPr>
      <w:r>
        <w:t>struct sigaction sigact;</w:t>
      </w:r>
      <w:r>
        <w:rPr>
          <w:rStyle w:val="Text1"/>
        </w:rPr>
        <w:t xml:space="preserve"> </w:t>
      </w:r>
      <w:r>
        <w:t>/* sigaction for registering handlers</w:t>
      </w:r>
      <w:r>
        <w:rPr>
          <w:rStyle w:val="Text1"/>
        </w:rPr>
        <w:t xml:space="preserve"> </w:t>
      </w:r>
      <w:r>
        <w:t>*/</w:t>
      </w:r>
    </w:p>
    <w:p>
      <w:pPr>
        <w:pStyle w:val="Para 001"/>
      </w:pPr>
      <w:r>
        <w:t>sigset_t</w:t>
      </w:r>
      <w:r>
        <w:rPr>
          <w:rStyle w:val="Text1"/>
        </w:rPr>
        <w:t xml:space="preserve"> </w:t>
      </w:r>
      <w:r>
        <w:t>mask;</w:t>
      </w:r>
      <w:r>
        <w:rPr>
          <w:rStyle w:val="Text1"/>
        </w:rPr>
        <w:t xml:space="preserve"> </w:t>
      </w:r>
      <w:r>
        <w:t>/* Signal mask of blocked signals</w:t>
      </w:r>
      <w:r>
        <w:rPr>
          <w:rStyle w:val="Text1"/>
        </w:rPr>
        <w:t xml:space="preserve"> </w:t>
      </w:r>
      <w:r>
        <w:t>*/</w:t>
      </w:r>
    </w:p>
    <w:p>
      <w:pPr>
        <w:pStyle w:val="Para 001"/>
      </w:pPr>
      <w:r>
        <w:t>pthread_t</w:t>
      </w:r>
      <w:r>
        <w:rPr>
          <w:rStyle w:val="Text1"/>
        </w:rPr>
        <w:t xml:space="preserve"> </w:t>
      </w:r>
      <w:r>
        <w:t>child_thread; /* Thread ID for created child</w:t>
      </w:r>
      <w:r>
        <w:rPr>
          <w:rStyle w:val="Text1"/>
        </w:rPr>
        <w:t xml:space="preserve"> </w:t>
      </w:r>
      <w:r>
        <w:t>*/</w:t>
      </w:r>
    </w:p>
    <w:p>
      <w:pPr>
        <w:pStyle w:val="Para 001"/>
      </w:pPr>
      <w:r>
        <w:t>pthread_t</w:t>
      </w:r>
      <w:r>
        <w:rPr>
          <w:rStyle w:val="Text1"/>
        </w:rPr>
        <w:t xml:space="preserve"> </w:t>
      </w:r>
      <w:r>
        <w:t>sig_thread;</w:t>
      </w:r>
      <w:r>
        <w:rPr>
          <w:rStyle w:val="Text1"/>
        </w:rPr>
        <w:t xml:space="preserve"> </w:t>
      </w:r>
      <w:r>
        <w:t>/* Thread ID for signal-handling thread */</w:t>
      </w:r>
    </w:p>
    <w:p>
      <w:pPr>
        <w:pStyle w:val="Para 001"/>
      </w:pPr>
      <w:r>
        <w:t>pthread_attr_t</w:t>
      </w:r>
      <w:r>
        <w:rPr>
          <w:rStyle w:val="Text1"/>
        </w:rPr>
        <w:t xml:space="preserve"> </w:t>
      </w:r>
      <w:r>
        <w:t>attr;</w:t>
      </w:r>
      <w:r>
        <w:rPr>
          <w:rStyle w:val="Text1"/>
        </w:rPr>
        <w:t xml:space="preserve"> </w:t>
      </w:r>
      <w:r>
        <w:t>/* Attribute structure for threads</w:t>
      </w:r>
      <w:r>
        <w:rPr>
          <w:rStyle w:val="Text1"/>
        </w:rPr>
        <w:t xml:space="preserve"> </w:t>
      </w:r>
      <w:r>
        <w:t>*/</w:t>
      </w:r>
    </w:p>
    <w:p>
      <w:pPr>
        <w:pStyle w:val="Para 001"/>
      </w:pPr>
      <w:r>
        <w:t>message</w:t>
      </w:r>
      <w:r>
        <w:rPr>
          <w:rStyle w:val="Text1"/>
        </w:rPr>
        <w:t xml:space="preserve"> </w:t>
      </w:r>
      <w:r>
        <w:t>*client_data;</w:t>
      </w:r>
      <w:r>
        <w:rPr>
          <w:rStyle w:val="Text1"/>
        </w:rPr>
        <w:t xml:space="preserve"> </w:t>
      </w:r>
      <w:r>
        <w:t>/* message structure to send to thread</w:t>
      </w:r>
      <w:r>
        <w:rPr>
          <w:rStyle w:val="Text1"/>
        </w:rPr>
        <w:t xml:space="preserve"> </w:t>
      </w:r>
      <w:r>
        <w:t>*/</w:t>
      </w:r>
    </w:p>
    <w:p>
      <w:pPr>
        <w:pStyle w:val="Para 001"/>
      </w:pPr>
      <w:r>
        <w:t>--snip--</w:t>
      </w:r>
    </w:p>
    <w:p>
      <w:pPr>
        <w:pStyle w:val="Para 001"/>
      </w:pPr>
      <w:r>
        <w:t>/* Set the attribute structure to create detached threads. */</w:t>
      </w:r>
    </w:p>
    <w:p>
      <w:pPr>
        <w:pStyle w:val="Para 001"/>
      </w:pPr>
      <w:r>
        <w:t>pthread_attr_init(&amp;attr);</w:t>
      </w:r>
    </w:p>
    <w:p>
      <w:pPr>
        <w:pStyle w:val="Para 032"/>
      </w:pPr>
      <w:r>
        <w:t/>
      </w:r>
    </w:p>
    <w:p>
      <w:pPr>
        <w:pStyle w:val="Para 010"/>
      </w:pPr>
      <w:r>
        <w:t>Introduction to Threads</w:t>
      </w:r>
      <w:r>
        <w:rPr>
          <w:rStyle w:val="Text1"/>
        </w:rPr>
        <w:t xml:space="preserve"> </w:t>
      </w:r>
      <w:r>
        <w:rPr>
          <w:rStyle w:val="Text6"/>
        </w:rPr>
        <w:t>733</w:t>
      </w:r>
    </w:p>
    <w:p>
      <w:pPr>
        <w:pStyle w:val="0 Block"/>
      </w:pPr>
    </w:p>
    <w:p>
      <w:bookmarkStart w:id="817" w:name="pthread_attr_setdetachstate__att"/>
      <w:pPr>
        <w:pStyle w:val="Para 001"/>
        <w:pageBreakBefore w:val="on"/>
      </w:pPr>
      <w:r>
        <w:t>pthread_attr_setdetachstate(&amp;attr, PTHREAD_CREATE_DETACHED);</w:t>
      </w:r>
      <w:bookmarkEnd w:id="817"/>
    </w:p>
    <w:p>
      <w:pPr>
        <w:pStyle w:val="Para 001"/>
      </w:pPr>
      <w:r>
        <w:t>pthread_attr_setstacksize (&amp;attr, 65536);</w:t>
      </w:r>
    </w:p>
    <w:p>
      <w:pPr>
        <w:pStyle w:val="Para 001"/>
      </w:pPr>
      <w:r>
        <w:t>/* Block likely asynchronous signals. */</w:t>
      </w:r>
    </w:p>
    <w:p>
      <w:pPr>
        <w:pStyle w:val="Para 001"/>
      </w:pPr>
      <w:r>
        <w:t>sigemptyset(&amp;mask);</w:t>
      </w:r>
    </w:p>
    <w:p>
      <w:pPr>
        <w:pStyle w:val="Para 001"/>
      </w:pPr>
      <w:r>
        <w:t>sigaddset(&amp;mask, SIGINT);</w:t>
      </w:r>
    </w:p>
    <w:p>
      <w:pPr>
        <w:pStyle w:val="Para 001"/>
      </w:pPr>
      <w:r>
        <w:t>sigaddset(&amp;mask, SIGHUP);</w:t>
      </w:r>
    </w:p>
    <w:p>
      <w:pPr>
        <w:pStyle w:val="Para 001"/>
      </w:pPr>
      <w:r>
        <w:t>sigaddset(&amp;mask, SIGTERM);</w:t>
      </w:r>
    </w:p>
    <w:p>
      <w:pPr>
        <w:pStyle w:val="Para 001"/>
      </w:pPr>
      <w:r>
        <w:t>sigaddset(&amp;mask, SIGQUIT);</w:t>
      </w:r>
    </w:p>
    <w:p>
      <w:pPr>
        <w:pStyle w:val="Para 001"/>
      </w:pPr>
      <w:r>
        <w:t>sigaddset(&amp;mask, SIGABRT);</w:t>
      </w:r>
    </w:p>
    <w:p>
      <w:pPr>
        <w:pStyle w:val="Para 001"/>
      </w:pPr>
      <w:r>
        <w:t>if ( -1 == sigprocmask(SIG_BLOCK, &amp;mask, NULL) )</w:t>
      </w:r>
    </w:p>
    <w:p>
      <w:pPr>
        <w:pStyle w:val="Para 004"/>
      </w:pPr>
      <w:r>
        <w:t>log_and_exit("sigprocmask failed");</w:t>
      </w:r>
    </w:p>
    <w:p>
      <w:pPr>
        <w:pStyle w:val="Para 001"/>
      </w:pPr>
      <w:r>
        <w:t>/* Create signal-handling thread. */</w:t>
      </w:r>
    </w:p>
    <w:p>
      <w:pPr>
        <w:pStyle w:val="Para 001"/>
      </w:pPr>
      <w:r>
        <w:t>if ( 0 != pthread_create(&amp;sig_thread, &amp;attr, sighandler, (void*) &amp;mask) )</w:t>
      </w:r>
    </w:p>
    <w:p>
      <w:pPr>
        <w:pStyle w:val="Para 015"/>
      </w:pPr>
      <w:r>
        <w:t>syslog(LOG_ERR, "Could not create child thread.");</w:t>
      </w:r>
    </w:p>
    <w:p>
      <w:pPr>
        <w:pStyle w:val="Para 001"/>
      </w:pPr>
      <w:r>
        <w:t>while ( read(publicfd, (char*) &amp;msg, sizeof(msg)) &gt; 0 ) {</w:t>
      </w:r>
    </w:p>
    <w:p>
      <w:pPr>
        <w:pStyle w:val="Para 007"/>
      </w:pPr>
      <w:r>
        <w:t>if ( NULL == (client_data = (message*) malloc(sizeof (message))) )</w:t>
      </w:r>
    </w:p>
    <w:p>
      <w:pPr>
        <w:pStyle w:val="Para 016"/>
      </w:pPr>
      <w:r>
        <w:t>log_and_exit("malloc");</w:t>
      </w:r>
    </w:p>
    <w:p>
      <w:pPr>
        <w:pStyle w:val="Para 004"/>
      </w:pPr>
      <w:r>
        <w:t>memcpy(client_data, &amp;msg, sizeof(msg));</w:t>
      </w:r>
    </w:p>
    <w:p>
      <w:pPr>
        <w:pStyle w:val="Para 007"/>
      </w:pPr>
      <w:r>
        <w:t>if ( 0 != pthread_create(&amp;child_thread, &amp;attr, process_client,</w:t>
      </w:r>
    </w:p>
    <w:p>
      <w:pPr>
        <w:pStyle w:val="Para 062"/>
      </w:pPr>
      <w:r>
        <w:t>(void*) client_data) )</w:t>
      </w:r>
    </w:p>
    <w:p>
      <w:pPr>
        <w:pStyle w:val="Para 016"/>
      </w:pPr>
      <w:r>
        <w:t>syslog(LOG_ERR, "Could not create child thread.");</w:t>
      </w:r>
    </w:p>
    <w:p>
      <w:pPr>
        <w:pStyle w:val="Para 004"/>
      </w:pPr>
      <w:r>
        <w:t>memset(&amp;msg, 0, PIPE_BUF);</w:t>
      </w:r>
    </w:p>
    <w:p>
      <w:pPr>
        <w:pStyle w:val="Para 001"/>
      </w:pPr>
      <w:r>
        <w:t>}</w:t>
      </w:r>
    </w:p>
    <w:p>
      <w:pPr>
        <w:pStyle w:val="Para 001"/>
      </w:pPr>
      <w:r>
        <w:t>close(dummyfd);</w:t>
      </w:r>
    </w:p>
    <w:p>
      <w:pPr>
        <w:pStyle w:val="Para 001"/>
      </w:pPr>
      <w:r>
        <w:t>close(publicfd);</w:t>
      </w:r>
    </w:p>
    <w:p>
      <w:pPr>
        <w:pStyle w:val="Para 001"/>
      </w:pPr>
      <w:r>
        <w:t>unlink(PUBLIC);</w:t>
      </w:r>
    </w:p>
    <w:p>
      <w:pPr>
        <w:pStyle w:val="Para 001"/>
      </w:pPr>
      <w:r>
        <w:t>exit(EXIT_SUCCESS);</w:t>
      </w:r>
    </w:p>
    <w:p>
      <w:pPr>
        <w:pStyle w:val="Normal"/>
      </w:pPr>
      <w:r>
        <w:t>}</w:t>
      </w:r>
    </w:p>
    <w:p>
      <w:pPr>
        <w:pStyle w:val="Normal"/>
      </w:pPr>
      <w:r>
        <w:t>Listing 15-5: The</w:t>
      </w:r>
      <w:r>
        <w:rPr>
          <w:rStyle w:val="Text1"/>
        </w:rPr>
        <w:t xml:space="preserve"> </w:t>
      </w:r>
      <w:r>
        <w:t>main()</w:t>
      </w:r>
      <w:r>
        <w:rPr>
          <w:rStyle w:val="Text1"/>
        </w:rPr>
        <w:t xml:space="preserve"> </w:t>
      </w:r>
      <w:r>
        <w:t>function for the multithreaded concurrent server</w:t>
      </w:r>
    </w:p>
    <w:p>
      <w:pPr>
        <w:pStyle w:val="Para 003"/>
      </w:pPr>
      <w:r>
        <w:t>If the parent needed to wait for the child threads, it would need to save the thread IDs of each one. Since the threads were created in a detached state, it doesn’t have to wait and doesn’t do anything with the thread IDs, so the main loop just reuses the same variable.</w:t>
      </w:r>
    </w:p>
    <w:p>
      <w:pPr>
        <w:pStyle w:val="Para 002"/>
      </w:pPr>
      <w:r>
        <w:t>The thread start function is the remaining piece of this program. It is al-most identical to the function executed by the child processes of the process-</w:t>
      </w:r>
    </w:p>
    <w:p>
      <w:pPr>
        <w:pStyle w:val="Para 003"/>
      </w:pPr>
      <w:r>
        <w:t xml:space="preserve">based concurrent server. I show only the changed parts in Listing </w:t>
      </w:r>
      <w:hyperlink w:anchor="pthread_attr_setdetachstate__att">
        <w:r>
          <w:rPr>
            <w:rStyle w:val="Text5"/>
          </w:rPr>
          <w:t>15-6.</w:t>
        </w:r>
      </w:hyperlink>
    </w:p>
    <w:p>
      <w:pPr>
        <w:pStyle w:val="Normal"/>
      </w:pPr>
      <w:r>
        <w:t>process_client()</w:t>
      </w:r>
      <w:r>
        <w:rPr>
          <w:rStyle w:val="Text1"/>
        </w:rPr>
        <w:t xml:space="preserve"> </w:t>
      </w:r>
      <w:r>
        <w:t>void *process_client(void *data)</w:t>
      </w:r>
    </w:p>
    <w:p>
      <w:pPr>
        <w:pStyle w:val="Normal"/>
      </w:pPr>
      <w:r>
        <w:t>{</w:t>
      </w:r>
    </w:p>
    <w:p>
      <w:pPr>
        <w:pStyle w:val="Para 001"/>
      </w:pPr>
      <w:r>
        <w:t>int nbytes;</w:t>
      </w:r>
    </w:p>
    <w:p>
      <w:pPr>
        <w:pStyle w:val="Para 001"/>
      </w:pPr>
      <w:r>
        <w:t>int tries;</w:t>
      </w:r>
    </w:p>
    <w:p>
      <w:pPr>
        <w:pStyle w:val="Para 001"/>
      </w:pPr>
      <w:r>
        <w:t>int clientwritefd; /* This was global in the process-based server. */</w:t>
      </w:r>
    </w:p>
    <w:p>
      <w:pPr>
        <w:pStyle w:val="Para 001"/>
      </w:pPr>
      <w:r>
        <w:t>int clientreadfd; /* This was global in the process-based server. */</w:t>
      </w:r>
    </w:p>
    <w:p>
      <w:pPr>
        <w:pStyle w:val="Para 032"/>
      </w:pPr>
      <w:r>
        <w:t/>
      </w:r>
    </w:p>
    <w:p>
      <w:pPr>
        <w:pStyle w:val="Para 011"/>
      </w:pPr>
      <w:r>
        <w:rPr>
          <w:rStyle w:val="Text6"/>
        </w:rPr>
        <w:t>734</w:t>
      </w:r>
      <w:r>
        <w:rPr>
          <w:rStyle w:val="Text1"/>
        </w:rPr>
        <w:t xml:space="preserve"> </w:t>
      </w:r>
      <w:r>
        <w:t>Chapter 15</w:t>
      </w:r>
    </w:p>
    <w:p>
      <w:pPr>
        <w:pStyle w:val="0 Block"/>
      </w:pPr>
    </w:p>
    <w:p>
      <w:bookmarkStart w:id="818" w:name="___This_must_be_allocated_on_the"/>
      <w:pPr>
        <w:pStyle w:val="Para 001"/>
        <w:pageBreakBefore w:val="on"/>
      </w:pPr>
      <w:r>
        <w:t>/* This must be allocated on the heap for each thread. */</w:t>
      </w:r>
      <w:bookmarkEnd w:id="818"/>
    </w:p>
    <w:p>
      <w:pPr>
        <w:pStyle w:val="Para 001"/>
      </w:pPr>
      <w:r>
        <w:t>char *buffer = (char*) malloc(PIPE_BUF);</w:t>
      </w:r>
    </w:p>
    <w:p>
      <w:pPr>
        <w:pStyle w:val="Para 001"/>
      </w:pPr>
      <w:r>
        <w:t>if ( NULL == buffer )</w:t>
      </w:r>
    </w:p>
    <w:p>
      <w:pPr>
        <w:pStyle w:val="Para 004"/>
      </w:pPr>
      <w:r>
        <w:t>log_and_exit("malloc");</w:t>
      </w:r>
    </w:p>
    <w:p>
      <w:pPr>
        <w:pStyle w:val="Para 001"/>
      </w:pPr>
      <w:r>
        <w:t>/* Cast argument to message pointer. */</w:t>
      </w:r>
    </w:p>
    <w:p>
      <w:pPr>
        <w:pStyle w:val="Para 001"/>
      </w:pPr>
      <w:r>
        <w:t>message *client_msg = (message*) data;</w:t>
      </w:r>
    </w:p>
    <w:p>
      <w:pPr>
        <w:pStyle w:val="Para 001"/>
      </w:pPr>
      <w:r>
        <w:t>--snip--</w:t>
      </w:r>
    </w:p>
    <w:p>
      <w:pPr>
        <w:pStyle w:val="Para 001"/>
      </w:pPr>
      <w:r>
        <w:t>free(buffer);</w:t>
      </w:r>
    </w:p>
    <w:p>
      <w:pPr>
        <w:pStyle w:val="Para 001"/>
      </w:pPr>
      <w:r>
        <w:t>free(client_msg);</w:t>
      </w:r>
    </w:p>
    <w:p>
      <w:pPr>
        <w:pStyle w:val="Para 001"/>
      </w:pPr>
      <w:r>
        <w:t>pthread_exit(EXIT_SUCCESS);</w:t>
      </w:r>
    </w:p>
    <w:p>
      <w:pPr>
        <w:pStyle w:val="Normal"/>
      </w:pPr>
      <w:r>
        <w:t>}</w:t>
      </w:r>
    </w:p>
    <w:p>
      <w:pPr>
        <w:pStyle w:val="Normal"/>
      </w:pPr>
      <w:r>
        <w:t>Listing 15-6: The thread start function for threads that process client requests</w:t>
      </w:r>
    </w:p>
    <w:p>
      <w:pPr>
        <w:pStyle w:val="Para 003"/>
      </w:pPr>
      <w:r>
        <w:t>The function allocates its buffer on the heap. If the buffer is stored in the stack as a local variable, the thread stack might overflow unless I increase the stack size. Since heap memory is so much larger, it’s easier just to store it in the heap and free it when the thread exits. The thread also has to free the memory of the message itself. This was allocated in the master thread, but the master thread can’t free it because it has no idea when the child thread will be finished.</w:t>
      </w:r>
    </w:p>
    <w:p>
      <w:pPr>
        <w:pStyle w:val="Para 002"/>
      </w:pPr>
      <w:r>
        <w:t>This program will produce the same output as the previous server. It should be able to handle many more clients and run faster for each. A good experiment is to set up a script that runs many clients nearly simultaneously, discarding their output, to see how many concurrent threads this server can handle. I leave this as an exercise.</w:t>
      </w:r>
    </w:p>
    <w:p>
      <w:pPr>
        <w:pStyle w:val="Para 032"/>
      </w:pPr>
      <w:r>
        <w:t/>
      </w:r>
    </w:p>
    <w:p>
      <w:pPr>
        <w:pStyle w:val="Para 009"/>
      </w:pPr>
      <w:r>
        <w:t>Summary</w:t>
      </w:r>
    </w:p>
    <w:p>
      <w:pPr>
        <w:pStyle w:val="Para 003"/>
      </w:pPr>
      <w:r>
        <w:t>A process requires many kernel resources but executes just a single sequence of instructions from its executable code. As a result, an ordinary process can’t perform multiple tasks simultaneously. Multiple processes working together don’t alter this inefficiency, since they don’t share any resources. Threads are a solution to this problem. A multithreaded process consists of multiple threads of control through the executable code of a program. Each thread executes an independent path within the program’s address space, and therefore, at any given time, multiple instructions are executed within the same program.</w:t>
      </w:r>
    </w:p>
    <w:p>
      <w:pPr>
        <w:pStyle w:val="Para 002"/>
      </w:pPr>
      <w:r>
        <w:t xml:space="preserve">Threads share the program’s data and heap segments, but each thread has its own private runtime stack. Each thread also has its own registers, signal mask, </w:t>
      </w:r>
      <w:r>
        <w:rPr>
          <w:rStyle w:val="Text0"/>
        </w:rPr>
        <w:t>errno</w:t>
      </w:r>
      <w:r>
        <w:t xml:space="preserve"> variable, and scheduling attributes. All other process attributes, such as the environment variables, controlling terminal, work-ing directory, open file descriptors, and so on, are shared among all of the threads.</w:t>
      </w:r>
    </w:p>
    <w:p>
      <w:pPr>
        <w:pStyle w:val="Para 032"/>
      </w:pPr>
      <w:r>
        <w:t/>
      </w:r>
    </w:p>
    <w:p>
      <w:pPr>
        <w:pStyle w:val="Para 010"/>
      </w:pPr>
      <w:r>
        <w:t>Introduction to Threads</w:t>
      </w:r>
      <w:r>
        <w:rPr>
          <w:rStyle w:val="Text1"/>
        </w:rPr>
        <w:t xml:space="preserve"> </w:t>
      </w:r>
      <w:r>
        <w:rPr>
          <w:rStyle w:val="Text6"/>
        </w:rPr>
        <w:t>735</w:t>
      </w:r>
    </w:p>
    <w:p>
      <w:pPr>
        <w:pStyle w:val="0 Block"/>
      </w:pPr>
    </w:p>
    <w:p>
      <w:bookmarkStart w:id="819" w:name="The_fact_that_threads_can_share"/>
      <w:pPr>
        <w:pStyle w:val="Para 002"/>
        <w:pageBreakBefore w:val="on"/>
      </w:pPr>
      <w:r>
        <w:t>The fact that threads can share data easily is the primary reason that some problems have more efficient solutions in a multithreaded program than they would in a program with multiple processes that share data. How-ever, the sharing of data among threads introduces the possibility of race conditions and data corruption in the code, because two or more threads can modify the same variable in an uncontrolled way. Solving this problem requires the use of primitive operations that can protect these critical sec-tions of code from simultaneous access.</w:t>
      </w:r>
      <w:bookmarkEnd w:id="819"/>
    </w:p>
    <w:p>
      <w:pPr>
        <w:pStyle w:val="Para 002"/>
      </w:pPr>
      <w:r>
        <w:t>POSIX threads, commonly known as Pthreads, is an API consisting of data types and functions for writing multithreaded programs. It includes over 100 different functions for the management and control of threads with a program, falling into one of the following categories:</w:t>
      </w:r>
    </w:p>
    <w:p>
      <w:pPr>
        <w:pStyle w:val="Para 002"/>
      </w:pPr>
      <w:r>
        <w:t>• Thread management</w:t>
      </w:r>
    </w:p>
    <w:p>
      <w:pPr>
        <w:pStyle w:val="Para 002"/>
      </w:pPr>
      <w:r>
        <w:t>• Mutex management</w:t>
      </w:r>
    </w:p>
    <w:p>
      <w:pPr>
        <w:pStyle w:val="Para 002"/>
      </w:pPr>
      <w:r>
        <w:t>• Condition variable management</w:t>
      </w:r>
    </w:p>
    <w:p>
      <w:pPr>
        <w:pStyle w:val="Para 002"/>
      </w:pPr>
      <w:r>
        <w:t>• Synchronization primitives</w:t>
      </w:r>
    </w:p>
    <w:p>
      <w:pPr>
        <w:pStyle w:val="Para 003"/>
      </w:pPr>
      <w:r>
        <w:t>The thread management group, for example, contains operations for cre-ating, initializing, and destroying threads; modifying thread attributes; and controlling how threads can terminate themselves and each other.</w:t>
      </w:r>
    </w:p>
    <w:p>
      <w:pPr>
        <w:pStyle w:val="Para 002"/>
      </w:pPr>
      <w:r>
        <w:t>Signals and the signal handling mechanisms were designed long be-fore threading libraries were created. The interaction between signals and threads is complex because signals were designed to work with processes, not threads. Questions such as which threads get which signals and which threads execute signal handlers do not always have simple answers.</w:t>
      </w:r>
    </w:p>
    <w:p>
      <w:pPr>
        <w:pStyle w:val="Para 002"/>
      </w:pPr>
      <w:r>
        <w:t>This chapter presented an overview of the Pthreads API and examined the various functions in the thread management category. It examined how signals work in multithreaded programs. Lastly, it developed a multithreaded</w:t>
      </w:r>
    </w:p>
    <w:p>
      <w:pPr>
        <w:pStyle w:val="Para 003"/>
      </w:pPr>
      <w:r>
        <w:t xml:space="preserve">version of the concurrent </w:t>
      </w:r>
      <w:r>
        <w:rPr>
          <w:rStyle w:val="Text0"/>
        </w:rPr>
        <w:t>upcased</w:t>
      </w:r>
      <w:r>
        <w:t xml:space="preserve"> server from Chapter </w:t>
      </w:r>
      <w:hyperlink w:anchor="14">
        <w:r>
          <w:rPr>
            <w:rStyle w:val="Text5"/>
          </w:rPr>
          <w:t xml:space="preserve">14. </w:t>
        </w:r>
      </w:hyperlink>
      <w:r>
        <w:t>The next chapter explores parts of the Pthreads API related to mutexes, condition variables, and synchronization.</w:t>
      </w:r>
    </w:p>
    <w:p>
      <w:pPr>
        <w:pStyle w:val="Para 032"/>
      </w:pPr>
      <w:r>
        <w:t/>
      </w:r>
    </w:p>
    <w:p>
      <w:pPr>
        <w:pStyle w:val="Para 009"/>
      </w:pPr>
      <w:r>
        <w:t>Exercises</w:t>
      </w:r>
    </w:p>
    <w:p>
      <w:pPr>
        <w:pStyle w:val="Para 019"/>
      </w:pPr>
      <w:r>
        <w:rPr>
          <w:rStyle w:val="Text10"/>
        </w:rPr>
        <w:t xml:space="preserve">1. </w:t>
      </w:r>
      <w:r>
        <w:t>Prove that the method of partitioning the elements of an array of</w:t>
      </w:r>
    </w:p>
    <w:p>
      <w:pPr>
        <w:pStyle w:val="Para 020"/>
      </w:pPr>
      <w:r>
        <w:t xml:space="preserve">size N among p threads shown in Listing </w:t>
      </w:r>
      <w:hyperlink w:anchor="task_data_thread_data_nthreads">
        <w:r>
          <w:rPr>
            <w:rStyle w:val="Text5"/>
          </w:rPr>
          <w:t xml:space="preserve">15-2 </w:t>
        </w:r>
      </w:hyperlink>
      <w:r>
        <w:t xml:space="preserve">has the property that the number of elements assigned to each thread differs by at most 1 and the thread that has the last segment of the array always has </w:t>
      </w:r>
      <w:r>
        <w:rPr>
          <w:rStyle w:val="Text15"/>
        </w:rPr>
        <w:t>⌈</w:t>
      </w:r>
      <w:r>
        <w:t>N/p</w:t>
      </w:r>
      <w:r>
        <w:rPr>
          <w:rStyle w:val="Text15"/>
        </w:rPr>
        <w:t>⌉</w:t>
      </w:r>
      <w:r>
        <w:t xml:space="preserve"> elements.</w:t>
      </w:r>
    </w:p>
    <w:p>
      <w:pPr>
        <w:pStyle w:val="Para 002"/>
      </w:pPr>
      <w:r>
        <w:t xml:space="preserve">2. Write a multithreaded version of spl_ls2.c (from Chapter </w:t>
      </w:r>
      <w:hyperlink w:anchor="7_1">
        <w:r>
          <w:rPr>
            <w:rStyle w:val="Text5"/>
          </w:rPr>
          <w:t xml:space="preserve">7) </w:t>
        </w:r>
      </w:hyperlink>
      <w:r>
        <w:t>that cre-</w:t>
      </w:r>
    </w:p>
    <w:p>
      <w:pPr>
        <w:pStyle w:val="Para 014"/>
      </w:pPr>
      <w:r>
        <w:t>ates a separate thread for each directory command line argument.</w:t>
      </w:r>
    </w:p>
    <w:p>
      <w:pPr>
        <w:pStyle w:val="Para 032"/>
      </w:pPr>
      <w:r>
        <w:t/>
      </w:r>
    </w:p>
    <w:p>
      <w:pPr>
        <w:pStyle w:val="Para 011"/>
      </w:pPr>
      <w:r>
        <w:rPr>
          <w:rStyle w:val="Text6"/>
        </w:rPr>
        <w:t>736</w:t>
      </w:r>
      <w:r>
        <w:rPr>
          <w:rStyle w:val="Text1"/>
        </w:rPr>
        <w:t xml:space="preserve"> </w:t>
      </w:r>
      <w:r>
        <w:t>Chapter 15</w:t>
      </w:r>
    </w:p>
    <w:p>
      <w:pPr>
        <w:pStyle w:val="0 Block"/>
      </w:pPr>
    </w:p>
    <w:p>
      <w:bookmarkStart w:id="820" w:name="3__Write_a_program_that_creates"/>
      <w:pPr>
        <w:pStyle w:val="Para 019"/>
        <w:pageBreakBefore w:val="on"/>
      </w:pPr>
      <w:r>
        <w:rPr>
          <w:rStyle w:val="Text10"/>
        </w:rPr>
        <w:t xml:space="preserve">3. </w:t>
      </w:r>
      <w:r>
        <w:t>Write a program that creates as many threads as possible, using the</w:t>
      </w:r>
      <w:bookmarkEnd w:id="820"/>
    </w:p>
    <w:p>
      <w:pPr>
        <w:pStyle w:val="Para 021"/>
      </w:pPr>
      <w:r>
        <w:t xml:space="preserve">default attributes for each thread, with a start function that prints </w:t>
      </w:r>
      <w:r>
        <w:rPr>
          <w:rStyle w:val="Text0"/>
        </w:rPr>
        <w:t>Hello World</w:t>
      </w:r>
      <w:r>
        <w:t xml:space="preserve"> and then exits. Design the program so that it reports the largest number of threads it was able to create before it exits. Run this program on several computers. Is the reported number always the same?</w:t>
      </w:r>
    </w:p>
    <w:p>
      <w:pPr>
        <w:pStyle w:val="Para 019"/>
      </w:pPr>
      <w:r>
        <w:rPr>
          <w:rStyle w:val="Text10"/>
        </w:rPr>
        <w:t xml:space="preserve">4. </w:t>
      </w:r>
      <w:r>
        <w:t>Write a script to determine the maximum number of simultaneous</w:t>
      </w:r>
    </w:p>
    <w:p>
      <w:pPr>
        <w:pStyle w:val="Para 021"/>
      </w:pPr>
      <w:r>
        <w:t xml:space="preserve">clients the multithreaded </w:t>
      </w:r>
      <w:r>
        <w:rPr>
          <w:rStyle w:val="Text0"/>
        </w:rPr>
        <w:t>upcased</w:t>
      </w:r>
      <w:r>
        <w:t xml:space="preserve"> server can serve at a time without failing. Each client should get its text interactively so that it stays running until it receives a signal or an EOF from the terminal. De-sign the script so that it creates new clients until the server fails and then kills the clients.</w:t>
      </w:r>
    </w:p>
    <w:p>
      <w:pPr>
        <w:pStyle w:val="Para 002"/>
      </w:pPr>
      <w:r>
        <w:t>5. Write a multithreaded program named search.c that is given the path-</w:t>
      </w:r>
    </w:p>
    <w:p>
      <w:pPr>
        <w:pStyle w:val="Para 014"/>
      </w:pPr>
      <w:r>
        <w:t xml:space="preserve">name of a text file consisting of an unlimited number of unique inte-gers, not in any order, followed by a single integer, n. The program outputs its 1-based position in the file if it’s there and </w:t>
      </w:r>
      <w:r>
        <w:rPr>
          <w:rStyle w:val="Text0"/>
        </w:rPr>
        <w:t>0</w:t>
      </w:r>
      <w:r>
        <w:t xml:space="preserve"> otherwise. The program must create a number of threads equal to the number of processors in the computer. Each thread has to search its own set</w:t>
      </w:r>
    </w:p>
    <w:p>
      <w:pPr>
        <w:pStyle w:val="Para 021"/>
      </w:pPr>
      <w:r>
        <w:t xml:space="preserve">of numbers using the method of partitioning shown in Listing </w:t>
      </w:r>
      <w:hyperlink w:anchor="task_data_thread_data_nthreads">
        <w:r>
          <w:rPr>
            <w:rStyle w:val="Text5"/>
          </w:rPr>
          <w:t>15-2.</w:t>
        </w:r>
      </w:hyperlink>
      <w:r>
        <w:t xml:space="preserve"> If a thread finds the number, it should modify a global variable to cause the other threads to exit immediately. The main program should output the position. Read the man page for </w:t>
      </w:r>
      <w:r>
        <w:rPr>
          <w:rStyle w:val="Text0"/>
        </w:rPr>
        <w:t>get_nprocs(3)</w:t>
      </w:r>
      <w:r>
        <w:t xml:space="preserve"> and/or </w:t>
      </w:r>
      <w:r>
        <w:rPr>
          <w:rStyle w:val="Text0"/>
        </w:rPr>
        <w:t>sysconf()</w:t>
      </w:r>
      <w:r>
        <w:t xml:space="preserve"> to learn how to get the processor count.</w:t>
      </w:r>
    </w:p>
    <w:p>
      <w:pPr>
        <w:pStyle w:val="Para 002"/>
      </w:pPr>
      <w:r>
        <w:t xml:space="preserve">6. Write a multithreaded version of spl_du1.c (from Chapter </w:t>
      </w:r>
      <w:hyperlink w:anchor="7_1">
        <w:r>
          <w:rPr>
            <w:rStyle w:val="Text5"/>
          </w:rPr>
          <w:t xml:space="preserve">7) </w:t>
        </w:r>
      </w:hyperlink>
      <w:r>
        <w:t>that cre-</w:t>
      </w:r>
    </w:p>
    <w:p>
      <w:pPr>
        <w:pStyle w:val="Para 021"/>
      </w:pPr>
      <w:r>
        <w:t xml:space="preserve">ates a separate thread for each directory command line argument. (The </w:t>
      </w:r>
      <w:r>
        <w:rPr>
          <w:rStyle w:val="Text0"/>
        </w:rPr>
        <w:t>nftw()</w:t>
      </w:r>
      <w:r>
        <w:t xml:space="preserve"> function is thread-safe provided that the </w:t>
      </w:r>
      <w:r>
        <w:rPr>
          <w:rStyle w:val="Text0"/>
        </w:rPr>
        <w:t>FTW_CHDIR</w:t>
      </w:r>
      <w:r>
        <w:t xml:space="preserve"> is not passed to it.)</w:t>
      </w:r>
    </w:p>
    <w:p>
      <w:pPr>
        <w:pStyle w:val="Para 032"/>
      </w:pPr>
      <w:r>
        <w:t/>
      </w:r>
    </w:p>
    <w:p>
      <w:pPr>
        <w:pStyle w:val="Para 010"/>
      </w:pPr>
      <w:r>
        <w:t>Introduction to Threads</w:t>
      </w:r>
      <w:r>
        <w:rPr>
          <w:rStyle w:val="Text1"/>
        </w:rPr>
        <w:t xml:space="preserve"> </w:t>
      </w:r>
      <w:r>
        <w:rPr>
          <w:rStyle w:val="Text6"/>
        </w:rPr>
        <w:t>737</w:t>
      </w:r>
    </w:p>
    <w:p>
      <w:pPr>
        <w:pStyle w:val="0 Block"/>
      </w:pPr>
    </w:p>
    <w:p>
      <w:bookmarkStart w:id="821" w:name="16"/>
      <w:pPr>
        <w:pStyle w:val="Para 080"/>
        <w:pageBreakBefore w:val="on"/>
      </w:pPr>
      <w:r>
        <w:t>16</w:t>
      </w:r>
      <w:bookmarkEnd w:id="821"/>
    </w:p>
    <w:p>
      <w:pPr>
        <w:pStyle w:val="Para 086"/>
      </w:pPr>
      <w:r>
        <w:t>T H R E A D S Y N C H R O N I Z A T I O 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29" name="index-783_1.jpg" descr="index-783_1.jpg"/>
            <wp:cNvGraphicFramePr>
              <a:graphicFrameLocks noChangeAspect="1"/>
            </wp:cNvGraphicFramePr>
            <a:graphic>
              <a:graphicData uri="http://schemas.openxmlformats.org/drawingml/2006/picture">
                <pic:pic>
                  <pic:nvPicPr>
                    <pic:cNvPr id="0" name="index-783_1.jpg" descr="index-783_1.jpg"/>
                    <pic:cNvPicPr/>
                  </pic:nvPicPr>
                  <pic:blipFill>
                    <a:blip r:embed="rId33"/>
                    <a:stretch>
                      <a:fillRect/>
                    </a:stretch>
                  </pic:blipFill>
                  <pic:spPr>
                    <a:xfrm>
                      <a:off x="0" y="0"/>
                      <a:ext cx="673100" cy="635000"/>
                    </a:xfrm>
                    <a:prstGeom prst="rect">
                      <a:avLst/>
                    </a:prstGeom>
                  </pic:spPr>
                </pic:pic>
              </a:graphicData>
            </a:graphic>
          </wp:anchor>
        </w:drawing>
      </w:r>
    </w:p>
    <w:p>
      <w:pPr>
        <w:pStyle w:val="Para 032"/>
      </w:pPr>
      <w:r>
        <w:t/>
      </w:r>
    </w:p>
    <w:p>
      <w:pPr>
        <w:pStyle w:val="Para 030"/>
      </w:pPr>
      <w:r>
        <w:t>Multithreaded programs can take advan-</w:t>
      </w:r>
    </w:p>
    <w:p>
      <w:pPr>
        <w:pStyle w:val="Para 030"/>
      </w:pPr>
      <w:r>
        <w:t>tage of the fact that the threads share global</w:t>
      </w:r>
    </w:p>
    <w:p>
      <w:pPr>
        <w:pStyle w:val="Para 030"/>
      </w:pPr>
      <w:r>
        <w:t>memory in the heap and data segments. It’s</w:t>
      </w:r>
    </w:p>
    <w:p>
      <w:pPr>
        <w:pStyle w:val="Para 030"/>
      </w:pPr>
      <w:r>
        <w:t>easy to be lulled into thinking that they’re rel-</w:t>
      </w:r>
    </w:p>
    <w:p>
      <w:pPr>
        <w:pStyle w:val="Para 025"/>
      </w:pPr>
      <w:r>
        <w:t>atively easy to design and write because it’s so easy to</w:t>
      </w:r>
    </w:p>
    <w:p>
      <w:pPr>
        <w:pStyle w:val="Para 025"/>
      </w:pPr>
      <w:r>
        <w:t>share that data in memory. However, multithreaded</w:t>
      </w:r>
    </w:p>
    <w:p>
      <w:pPr>
        <w:pStyle w:val="Para 025"/>
      </w:pPr>
      <w:r>
        <w:t>programs require us to have a different mindset during</w:t>
      </w:r>
    </w:p>
    <w:p>
      <w:pPr>
        <w:pStyle w:val="Para 025"/>
      </w:pPr>
      <w:r>
        <w:t>their design and development than sequential pro-</w:t>
      </w:r>
    </w:p>
    <w:p>
      <w:pPr>
        <w:pStyle w:val="Para 025"/>
      </w:pPr>
      <w:r>
        <w:t>grams do because this sharing of data comes at a cost.</w:t>
      </w:r>
    </w:p>
    <w:p>
      <w:pPr>
        <w:pStyle w:val="Para 025"/>
      </w:pPr>
      <w:r>
        <w:t>Specifically, we have to be ever mindful of the conse-</w:t>
      </w:r>
    </w:p>
    <w:p>
      <w:pPr>
        <w:pStyle w:val="Para 025"/>
      </w:pPr>
      <w:r>
        <w:t>quent race conditions and synchronization issues tied</w:t>
      </w:r>
    </w:p>
    <w:p>
      <w:pPr>
        <w:pStyle w:val="Para 025"/>
      </w:pPr>
      <w:r>
        <w:t>to this benefit. To solve these problems, we need tools</w:t>
      </w:r>
    </w:p>
    <w:p>
      <w:pPr>
        <w:pStyle w:val="Para 025"/>
      </w:pPr>
      <w:r>
        <w:t>for controlling access to shared objects. The</w:t>
      </w:r>
      <w:r>
        <w:rPr>
          <w:rStyle w:val="Text1"/>
        </w:rPr>
        <w:t xml:space="preserve"> </w:t>
      </w:r>
      <w:r>
        <w:t>Pthreads</w:t>
      </w:r>
    </w:p>
    <w:p>
      <w:pPr>
        <w:pStyle w:val="Para 025"/>
      </w:pPr>
      <w:r>
        <w:t>library contains an assortment of tools for this pur-</w:t>
      </w:r>
    </w:p>
    <w:p>
      <w:pPr>
        <w:pStyle w:val="Para 025"/>
      </w:pPr>
      <w:r>
        <w:t>pose, such as mutexes, condition variables, barriers,</w:t>
      </w:r>
    </w:p>
    <w:p>
      <w:pPr>
        <w:pStyle w:val="Para 025"/>
      </w:pPr>
      <w:r>
        <w:t>and read-write locks.</w:t>
      </w:r>
    </w:p>
    <w:p>
      <w:pPr>
        <w:pStyle w:val="Para 002"/>
      </w:pPr>
      <w:r>
        <w:t>In this chapter, we explore the use of these tools for solving some syn-chronization problems. We begin with an overview of how to evaluate a</w:t>
      </w:r>
    </w:p>
    <w:p>
      <w:pPr>
        <w:pStyle w:val="0 Block"/>
      </w:pPr>
    </w:p>
    <w:p>
      <w:bookmarkStart w:id="822" w:name="multithreaded_program__After_tha"/>
      <w:pPr>
        <w:pStyle w:val="Para 003"/>
        <w:pageBreakBefore w:val="on"/>
      </w:pPr>
      <w:r>
        <w:t>multithreaded program. After that we’ll look at specific tools from the Pthreads API, starting with mutexes, then condition variables, barriers, and read-write locks. Along the way, we’ll write multithreaded versions of a few programs from previous chapters such as the producer-consumer program</w:t>
      </w:r>
      <w:bookmarkEnd w:id="822"/>
    </w:p>
    <w:p>
      <w:pPr>
        <w:pStyle w:val="Para 003"/>
      </w:pPr>
      <w:r>
        <w:t xml:space="preserve">from Chapter </w:t>
      </w:r>
      <w:hyperlink w:anchor="14">
        <w:r>
          <w:rPr>
            <w:rStyle w:val="Text5"/>
          </w:rPr>
          <w:t xml:space="preserve">14. </w:t>
        </w:r>
      </w:hyperlink>
      <w:r>
        <w:t>We’ll also develop a few new programs. Although some of the algorithms we’re studying are parallel, the intention in this chapter is not to explore theoretical concepts about concurrent programming; still, here and there I toss in a few concepts to clarify a more relevant point.</w:t>
      </w:r>
    </w:p>
    <w:p>
      <w:pPr>
        <w:pStyle w:val="Para 032"/>
      </w:pPr>
      <w:r>
        <w:t/>
      </w:r>
    </w:p>
    <w:p>
      <w:pPr>
        <w:pStyle w:val="Para 009"/>
      </w:pPr>
      <w:r>
        <w:t>Correctness and Performance Considerations</w:t>
      </w:r>
    </w:p>
    <w:p>
      <w:pPr>
        <w:pStyle w:val="Para 003"/>
      </w:pPr>
      <w:r>
        <w:t>One of the primary reasons for multithreading a program is to improve its performance. Before we dive into the details of the collection of synchro-nization tools provided by Pthreads, let’s make sure we have a means of decid-ing whether a program performs well.</w:t>
      </w:r>
    </w:p>
    <w:p>
      <w:pPr>
        <w:pStyle w:val="Para 002"/>
      </w:pPr>
      <w:r>
        <w:t>All programs have functional requirements, those that determine whether their output is correct. Most programs also have performance requirements, such as how long they run or how much memory they con-sume. Multithreaded programs have additional functional and performance requirements. A multithreaded program has to be functionally correct re-gardless of the timing of execution of its threads. If it fails sometimes due to how its threads are scheduled, it isn’t correct. This is an example of a safety property, a concept defined by Leslie Lamport in 1977. A safety property is</w:t>
      </w:r>
    </w:p>
    <w:p>
      <w:pPr>
        <w:pStyle w:val="Para 003"/>
      </w:pPr>
      <w:r>
        <w:t xml:space="preserve">one that means, essentially, bad things don’t happen </w:t>
      </w:r>
      <w:hyperlink w:anchor="_14__IEEE_and_The_Open_Group__Th">
        <w:r>
          <w:rPr>
            <w:rStyle w:val="Text5"/>
          </w:rPr>
          <w:t>[22].</w:t>
        </w:r>
      </w:hyperlink>
    </w:p>
    <w:p>
      <w:pPr>
        <w:pStyle w:val="Para 002"/>
      </w:pPr>
      <w:r>
        <w:t>A multithreaded program also has to have certain liveness properties, such as being free from deadlock, starvation of one or more threads, and livelock, which occurs when two or more threads continuously attempt an action that fails. (Think of two people trying to pass each other in a narrow corridor, with each telling the other to go first, but neither ever passing the</w:t>
      </w:r>
    </w:p>
    <w:p>
      <w:pPr>
        <w:pStyle w:val="Para 003"/>
      </w:pPr>
      <w:r>
        <w:t xml:space="preserve">other.) A liveness property, also defined by Lamport </w:t>
      </w:r>
      <w:hyperlink w:anchor="_14__IEEE_and_The_Open_Group__Th">
        <w:r>
          <w:rPr>
            <w:rStyle w:val="Text5"/>
          </w:rPr>
          <w:t xml:space="preserve">[22], </w:t>
        </w:r>
      </w:hyperlink>
      <w:r>
        <w:t>is one that means good things do happen.</w:t>
      </w:r>
    </w:p>
    <w:p>
      <w:pPr>
        <w:pStyle w:val="Para 002"/>
      </w:pPr>
      <w:r>
        <w:t>When we develop any multithreaded program, we need to be cognizant of these issues and convince ourselves that the program satisfies both func-tional and performance requirements.</w:t>
      </w:r>
    </w:p>
    <w:p>
      <w:pPr>
        <w:pStyle w:val="Para 032"/>
      </w:pPr>
      <w:r>
        <w:t/>
      </w:r>
    </w:p>
    <w:p>
      <w:pPr>
        <w:pStyle w:val="Para 009"/>
      </w:pPr>
      <w:r>
        <w:t>Mutexes</w:t>
      </w:r>
    </w:p>
    <w:p>
      <w:pPr>
        <w:pStyle w:val="Para 003"/>
      </w:pPr>
      <w:r>
        <w:t>A mutex is one of the tools of the Pthreads library that makes it possible to grant mutually exclusive access to critical sections. We discussed them briefly</w:t>
      </w:r>
    </w:p>
    <w:p>
      <w:pPr>
        <w:pStyle w:val="Para 003"/>
      </w:pPr>
      <w:r>
        <w:t xml:space="preserve">in Chapter </w:t>
      </w:r>
      <w:hyperlink w:anchor="12">
        <w:r>
          <w:rPr>
            <w:rStyle w:val="Text5"/>
          </w:rPr>
          <w:t xml:space="preserve">12 </w:t>
        </w:r>
      </w:hyperlink>
      <w:r>
        <w:t>when we examined race conditions among processes. A mutex is like a software version of a lock—a thread locks it, uses the shared resource, and unlocks it. Its name is a portmanteau of “mutual exclusion.” A mutex can be held, or owned, by only one thread at a time. Like a binary semaphore, the typical use of a mutex is to surround a critical section of code with calls to lock and then to unlock the mutex, as in the following code:</w:t>
      </w:r>
    </w:p>
    <w:p>
      <w:pPr>
        <w:pStyle w:val="Para 032"/>
      </w:pPr>
      <w:r>
        <w:t/>
      </w:r>
    </w:p>
    <w:p>
      <w:pPr>
        <w:pStyle w:val="Para 011"/>
      </w:pPr>
      <w:r>
        <w:rPr>
          <w:rStyle w:val="Text6"/>
        </w:rPr>
        <w:t>740</w:t>
      </w:r>
      <w:r>
        <w:rPr>
          <w:rStyle w:val="Text1"/>
        </w:rPr>
        <w:t xml:space="preserve"> </w:t>
      </w:r>
      <w:r>
        <w:t>Chapter 16</w:t>
      </w:r>
    </w:p>
    <w:p>
      <w:pPr>
        <w:pStyle w:val="0 Block"/>
      </w:pPr>
    </w:p>
    <w:p>
      <w:bookmarkStart w:id="823" w:name="pthread_mutex_lock__mutex"/>
      <w:pPr>
        <w:pStyle w:val="Normal"/>
        <w:pageBreakBefore w:val="on"/>
      </w:pPr>
      <w:r>
        <w:t>pthread_mutex_lock(&amp;mutex);</w:t>
      </w:r>
      <w:bookmarkEnd w:id="823"/>
    </w:p>
    <w:p>
      <w:pPr>
        <w:pStyle w:val="Normal"/>
      </w:pPr>
      <w:r>
        <w:t>// OMITTED: Critical section code</w:t>
      </w:r>
    </w:p>
    <w:p>
      <w:pPr>
        <w:pStyle w:val="Normal"/>
      </w:pPr>
      <w:r>
        <w:t>pthread_mutex_unlock(&amp;mutex);</w:t>
      </w:r>
    </w:p>
    <w:p>
      <w:pPr>
        <w:pStyle w:val="Para 002"/>
      </w:pPr>
      <w:r>
        <w:t xml:space="preserve">This is also depicted visually in Figure </w:t>
      </w:r>
      <w:hyperlink w:anchor="pthread_mutex_lock__mutex">
        <w:r>
          <w:rPr>
            <w:rStyle w:val="Text5"/>
          </w:rPr>
          <w:t>16-1.</w:t>
        </w:r>
      </w:hyperlink>
    </w:p>
    <w:p>
      <w:pPr>
        <w:pStyle w:val="Para 032"/>
      </w:pPr>
      <w:r>
        <w:t/>
      </w:r>
    </w:p>
    <w:p>
      <w:pPr>
        <w:pStyle w:val="Para 022"/>
      </w:pPr>
      <w:r>
        <w:t>Lock mutex</w:t>
      </w:r>
      <w:r>
        <w:rPr>
          <w:rStyle w:val="Text1"/>
        </w:rPr>
        <w:t xml:space="preserve"> </w:t>
      </w:r>
      <w:r>
        <w:t>Critical section</w:t>
      </w:r>
      <w:r>
        <w:rPr>
          <w:rStyle w:val="Text1"/>
        </w:rPr>
        <w:t xml:space="preserve"> </w:t>
      </w:r>
      <w:r>
        <w:t>Unlock mutex</w:t>
      </w:r>
    </w:p>
    <w:p>
      <w:pPr>
        <w:pStyle w:val="Para 032"/>
      </w:pPr>
      <w:r>
        <w:t/>
      </w:r>
    </w:p>
    <w:p>
      <w:pPr>
        <w:pStyle w:val="Normal"/>
      </w:pPr>
      <w:r>
        <w:t>Figure 16-1: Calls to lock and unlock a mutex to ensure exclusive access to a</w:t>
      </w:r>
    </w:p>
    <w:p>
      <w:pPr>
        <w:pStyle w:val="Normal"/>
      </w:pPr>
      <w:r>
        <w:t>critical section</w:t>
      </w:r>
    </w:p>
    <w:p>
      <w:pPr>
        <w:pStyle w:val="Para 002"/>
      </w:pPr>
      <w:r>
        <w:t>We’ll examine the functions to lock and unlock mutexes shortly.</w:t>
      </w:r>
    </w:p>
    <w:p>
      <w:pPr>
        <w:pStyle w:val="Para 002"/>
      </w:pPr>
      <w:r>
        <w:t>Mutexes are a low-level form of critical section protection, providing the most rudimentary features. They were intended as the building blocks of higher-level synchronization methods. Nonetheless, they can be used in many cases to solve critical section problems. In the remainder of this sec-tion, we’ll explore the fundamentals of working with them.</w:t>
      </w:r>
    </w:p>
    <w:p>
      <w:pPr>
        <w:pStyle w:val="Para 071"/>
      </w:pPr>
      <w:r>
        <w:rPr>
          <w:rStyle w:val="Text4"/>
        </w:rPr>
        <w:t>N O T E</w:t>
      </w:r>
      <w:r>
        <w:rPr>
          <w:rStyle w:val="Text10"/>
        </w:rPr>
        <w:t xml:space="preserve"> </w:t>
      </w:r>
      <w:r>
        <w:t>A mutex is different from a binary semaphore in one important respect—the only</w:t>
      </w:r>
    </w:p>
    <w:p>
      <w:pPr>
        <w:pStyle w:val="Para 003"/>
      </w:pPr>
      <w:r>
        <w:t>thread allowed to unlock a given mutex is the one that locked it, whereas a thread</w:t>
      </w:r>
    </w:p>
    <w:p>
      <w:pPr>
        <w:pStyle w:val="Para 003"/>
      </w:pPr>
      <w:r>
        <w:t>that didn’t decrement a semaphore can increment it. They serve different purposes.</w:t>
      </w:r>
    </w:p>
    <w:p>
      <w:pPr>
        <w:pStyle w:val="Para 032"/>
      </w:pPr>
      <w:r>
        <w:t/>
      </w:r>
    </w:p>
    <w:p>
      <w:pPr>
        <w:pStyle w:val="Para 009"/>
      </w:pPr>
      <w:r>
        <w:t>Declaring and Initializing a Mutex</w:t>
      </w:r>
    </w:p>
    <w:p>
      <w:pPr>
        <w:pStyle w:val="Para 003"/>
      </w:pPr>
      <w:r>
        <w:t xml:space="preserve">In Pthreads, a mutex is declared as an object of type </w:t>
      </w:r>
      <w:r>
        <w:rPr>
          <w:rStyle w:val="Text0"/>
        </w:rPr>
        <w:t>pthread_mutex_t</w:t>
      </w:r>
      <w:r>
        <w:t>. It has to be initialized before it can be used. A man page search for how to initialize a mutex (</w:t>
      </w:r>
      <w:r>
        <w:rPr>
          <w:rStyle w:val="Text0"/>
        </w:rPr>
        <w:t>apropos -a mutex initialize</w:t>
      </w:r>
      <w:r>
        <w:t xml:space="preserve">) yields a page for </w:t>
      </w:r>
      <w:r>
        <w:rPr>
          <w:rStyle w:val="Text0"/>
        </w:rPr>
        <w:t>pthread_mutex_init()</w:t>
      </w:r>
      <w:r>
        <w:t xml:space="preserve">, but that page has little information and refers us instead to the page for </w:t>
      </w:r>
      <w:r>
        <w:rPr>
          <w:rStyle w:val="Text0"/>
        </w:rPr>
        <w:t>pthread_mutex_destroy()</w:t>
      </w:r>
      <w:r>
        <w:t>. I’ll summarize what that page states. There are two ways to initialize a mutex:</w:t>
      </w:r>
    </w:p>
    <w:p>
      <w:pPr>
        <w:pStyle w:val="Para 002"/>
      </w:pPr>
      <w:r>
        <w:t xml:space="preserve">• Statically when it is declared, using the </w:t>
      </w:r>
      <w:r>
        <w:rPr>
          <w:rStyle w:val="Text0"/>
        </w:rPr>
        <w:t>PTHREAD_MUTEX_INITIALIZER</w:t>
      </w:r>
    </w:p>
    <w:p>
      <w:pPr>
        <w:pStyle w:val="Para 021"/>
      </w:pPr>
      <w:r>
        <w:t>macro:</w:t>
      </w:r>
    </w:p>
    <w:p>
      <w:pPr>
        <w:pStyle w:val="Para 016"/>
      </w:pPr>
      <w:r>
        <w:t>pthread_mutex_t mutex = PTHREAD_MUTEX_INITIALIZER;</w:t>
      </w:r>
    </w:p>
    <w:p>
      <w:pPr>
        <w:pStyle w:val="Para 002"/>
      </w:pPr>
      <w:r>
        <w:t xml:space="preserve">• Dynamically with the </w:t>
      </w:r>
      <w:r>
        <w:rPr>
          <w:rStyle w:val="Text0"/>
        </w:rPr>
        <w:t>pthread_mutex_init()</w:t>
      </w:r>
      <w:r>
        <w:t xml:space="preserve"> routine:</w:t>
      </w:r>
    </w:p>
    <w:p>
      <w:pPr>
        <w:pStyle w:val="Para 015"/>
      </w:pPr>
      <w:r>
        <w:t>int pthread_mutex_init(pthread_mutex_t *mutex,</w:t>
      </w:r>
    </w:p>
    <w:p>
      <w:pPr>
        <w:pStyle w:val="Para 007"/>
      </w:pPr>
      <w:r>
        <w:t>pthread_mutexattr_t *attr);</w:t>
      </w:r>
    </w:p>
    <w:p>
      <w:pPr>
        <w:pStyle w:val="Para 003"/>
      </w:pPr>
      <w:r>
        <w:t xml:space="preserve">The static initializer initializes a mutex with its default attributes, whereas the </w:t>
      </w:r>
      <w:r>
        <w:rPr>
          <w:rStyle w:val="Text0"/>
        </w:rPr>
        <w:t>pthread_mutex_init()</w:t>
      </w:r>
      <w:r>
        <w:t xml:space="preserve"> function is given a pointer to a mutex and to a mu-tex attribute object. It initializes the mutex to have the attributes of that object. Unlike the static initializer, this also performs error checking when invoked. Passing </w:t>
      </w:r>
      <w:r>
        <w:rPr>
          <w:rStyle w:val="Text0"/>
        </w:rPr>
        <w:t>NULL</w:t>
      </w:r>
      <w:r>
        <w:t xml:space="preserve"> in the second argument initializes the mutex with the default attributes and performs error checking in the process. The call to</w:t>
      </w:r>
    </w:p>
    <w:p>
      <w:pPr>
        <w:pStyle w:val="Para 010"/>
      </w:pPr>
      <w:r>
        <w:t>Thread Synchronization</w:t>
      </w:r>
      <w:r>
        <w:rPr>
          <w:rStyle w:val="Text1"/>
        </w:rPr>
        <w:t xml:space="preserve"> </w:t>
      </w:r>
      <w:r>
        <w:rPr>
          <w:rStyle w:val="Text6"/>
        </w:rPr>
        <w:t>741</w:t>
      </w:r>
    </w:p>
    <w:p>
      <w:pPr>
        <w:pStyle w:val="0 Block"/>
      </w:pPr>
    </w:p>
    <w:p>
      <w:bookmarkStart w:id="824" w:name="pthread_mutex_init___can_fail_fo"/>
      <w:pPr>
        <w:pStyle w:val="Para 003"/>
        <w:pageBreakBefore w:val="on"/>
      </w:pPr>
      <w:r>
        <w:rPr>
          <w:rStyle w:val="Text0"/>
        </w:rPr>
        <w:t>pthread_mutex_init()</w:t>
      </w:r>
      <w:r>
        <w:t xml:space="preserve"> can fail for a few different reasons, such as a malformed attributes object or a lack of sufficient memory, resources, or privileges. It returns an error code if it fails and </w:t>
      </w:r>
      <w:r>
        <w:rPr>
          <w:rStyle w:val="Text0"/>
        </w:rPr>
        <w:t>0</w:t>
      </w:r>
      <w:r>
        <w:t xml:space="preserve"> on success.</w:t>
      </w:r>
      <w:bookmarkEnd w:id="824"/>
    </w:p>
    <w:p>
      <w:pPr>
        <w:pStyle w:val="Para 002"/>
      </w:pPr>
      <w:r>
        <w:t>Regardless of how it is initialized, a mutex is initially unlocked.</w:t>
      </w:r>
    </w:p>
    <w:p>
      <w:pPr>
        <w:pStyle w:val="Para 032"/>
      </w:pPr>
      <w:r>
        <w:t/>
      </w:r>
    </w:p>
    <w:p>
      <w:pPr>
        <w:pStyle w:val="Para 009"/>
      </w:pPr>
      <w:r>
        <w:t>Locking and Unlocking a Mutex</w:t>
      </w:r>
    </w:p>
    <w:p>
      <w:pPr>
        <w:pStyle w:val="Para 003"/>
      </w:pPr>
      <w:r>
        <w:t>There are two functions for locking a mutex, and one for unlocking it:</w:t>
      </w:r>
    </w:p>
    <w:p>
      <w:pPr>
        <w:pStyle w:val="Normal"/>
      </w:pPr>
      <w:r>
        <w:t>int pthread_mutex_lock(pthread_mutex_t *mutex);</w:t>
      </w:r>
    </w:p>
    <w:p>
      <w:pPr>
        <w:pStyle w:val="Normal"/>
      </w:pPr>
      <w:r>
        <w:t>int pthread_mutex_trylock(pthread_mutex_t *mutex);</w:t>
      </w:r>
    </w:p>
    <w:p>
      <w:pPr>
        <w:pStyle w:val="Normal"/>
      </w:pPr>
      <w:r>
        <w:t>int pthread_mutex_unlock(pthread_mutex_t *mutex);</w:t>
      </w:r>
    </w:p>
    <w:p>
      <w:pPr>
        <w:pStyle w:val="Para 003"/>
      </w:pPr>
      <w:r>
        <w:t xml:space="preserve">Let’s begin with </w:t>
      </w:r>
      <w:r>
        <w:rPr>
          <w:rStyle w:val="Text0"/>
        </w:rPr>
        <w:t>pthread_mutex_lock()</w:t>
      </w:r>
      <w:r>
        <w:t>. The semantics of this function are a bit complex, in part because there are four different types of mutexes, called normal, recursive, error-check, and default. The default mutex type is usu-ally the same as the normal mutex; in describing how the various mutex functions behave, I’ll assume it’s a normal mutex. The rules describing its semantics are:</w:t>
      </w:r>
    </w:p>
    <w:p>
      <w:pPr>
        <w:pStyle w:val="Para 002"/>
      </w:pPr>
      <w:r>
        <w:t>• If the mutex is not locked, the calling thread succeeds in acquir-</w:t>
      </w:r>
    </w:p>
    <w:p>
      <w:pPr>
        <w:pStyle w:val="Para 014"/>
      </w:pPr>
      <w:r>
        <w:t xml:space="preserve">ing the referenced mutex and becomes its owner. The mutex is in a locked state as a result and the call returns </w:t>
      </w:r>
      <w:r>
        <w:rPr>
          <w:rStyle w:val="Text0"/>
        </w:rPr>
        <w:t>0</w:t>
      </w:r>
      <w:r>
        <w:t>.</w:t>
      </w:r>
    </w:p>
    <w:p>
      <w:pPr>
        <w:pStyle w:val="Para 002"/>
      </w:pPr>
      <w:r>
        <w:t>• If the mutex is in a locked state when a thread tries to lock it, the</w:t>
      </w:r>
    </w:p>
    <w:p>
      <w:pPr>
        <w:pStyle w:val="Para 020"/>
      </w:pPr>
      <w:r>
        <w:t>calling thread is blocked until the mutex is unlocked.</w:t>
      </w:r>
    </w:p>
    <w:p>
      <w:pPr>
        <w:pStyle w:val="Para 002"/>
      </w:pPr>
      <w:r>
        <w:t>• If a thread tries to lock a mutex that it has already locked, this re-</w:t>
      </w:r>
    </w:p>
    <w:p>
      <w:pPr>
        <w:pStyle w:val="Para 020"/>
      </w:pPr>
      <w:r>
        <w:t>sults in deadlock.</w:t>
      </w:r>
    </w:p>
    <w:p>
      <w:pPr>
        <w:pStyle w:val="Para 002"/>
      </w:pPr>
      <w:r>
        <w:t>• If a thread attempts to unlock a mutex that it hasn’t locked or a mu-</w:t>
      </w:r>
    </w:p>
    <w:p>
      <w:pPr>
        <w:pStyle w:val="Para 032"/>
      </w:pPr>
      <w:r>
        <w:t>tex that is unlocked, undefined behavior results.</w:t>
      </w:r>
    </w:p>
    <w:p>
      <w:pPr>
        <w:pStyle w:val="Para 002"/>
      </w:pPr>
      <w:r>
        <w:t>• If a signal is delivered to a thread that is blocked on a mutex, when</w:t>
      </w:r>
    </w:p>
    <w:p>
      <w:pPr>
        <w:pStyle w:val="Para 014"/>
      </w:pPr>
      <w:r>
        <w:t>the thread returns from the signal handler, it resumes waiting for the mutex as if it hadn’t been interrupted.</w:t>
      </w:r>
    </w:p>
    <w:p>
      <w:pPr>
        <w:pStyle w:val="Para 002"/>
      </w:pPr>
      <w:r>
        <w:t>In short, if several threads try to lock a mutex, only one thread succeeds in acquiring the lock. The other threads will be in a blocked state until the mutex is unlocked by its owner. Since only one thread returns successfully from the call to lock the mutex, in code like this</w:t>
      </w:r>
    </w:p>
    <w:p>
      <w:pPr>
        <w:pStyle w:val="Normal"/>
      </w:pPr>
      <w:r>
        <w:t>pthread_mutex_lock(&amp;mutex);</w:t>
      </w:r>
    </w:p>
    <w:p>
      <w:pPr>
        <w:pStyle w:val="Normal"/>
      </w:pPr>
      <w:r>
        <w:t>// OMITTED: Critical section code</w:t>
      </w:r>
    </w:p>
    <w:p>
      <w:pPr>
        <w:pStyle w:val="Normal"/>
      </w:pPr>
      <w:r>
        <w:t>pthread_mutex_unlock(&amp;mutex);</w:t>
      </w:r>
    </w:p>
    <w:p>
      <w:pPr>
        <w:pStyle w:val="Para 003"/>
      </w:pPr>
      <w:r>
        <w:t>only one thread at a time can enter the critical section.</w:t>
      </w:r>
    </w:p>
    <w:p>
      <w:pPr>
        <w:pStyle w:val="Para 002"/>
      </w:pPr>
      <w:r>
        <w:t xml:space="preserve">The </w:t>
      </w:r>
      <w:r>
        <w:rPr>
          <w:rStyle w:val="Text0"/>
        </w:rPr>
        <w:t>pthread_mutex_trylock()</w:t>
      </w:r>
      <w:r>
        <w:t xml:space="preserve"> function behaves similarly to </w:t>
      </w:r>
      <w:r>
        <w:rPr>
          <w:rStyle w:val="Text0"/>
        </w:rPr>
        <w:t>pthread_mutex</w:t>
      </w:r>
      <w:r>
        <w:t xml:space="preserve"> </w:t>
      </w:r>
      <w:r>
        <w:rPr>
          <w:rStyle w:val="Text0"/>
        </w:rPr>
        <w:t>_lock()</w:t>
      </w:r>
      <w:r>
        <w:t xml:space="preserve"> except that it never blocks the calling thread. Specifically, if the mutex is unlocked, the calling thread acquires it and the function returns </w:t>
      </w:r>
      <w:r>
        <w:rPr>
          <w:rStyle w:val="Text0"/>
        </w:rPr>
        <w:t>0</w:t>
      </w:r>
      <w:r>
        <w:t xml:space="preserve">, and if the mutex is already locked by any thread, the function returns the error value </w:t>
      </w:r>
      <w:r>
        <w:rPr>
          <w:rStyle w:val="Text0"/>
        </w:rPr>
        <w:t>EBUSY</w:t>
      </w:r>
      <w:r>
        <w:t xml:space="preserve">. This means that on return from a call to </w:t>
      </w:r>
      <w:r>
        <w:rPr>
          <w:rStyle w:val="Text0"/>
        </w:rPr>
        <w:t>pthread_mutex_trylock()</w:t>
      </w:r>
      <w:r>
        <w:t>,</w:t>
      </w:r>
    </w:p>
    <w:p>
      <w:pPr>
        <w:pStyle w:val="Para 011"/>
      </w:pPr>
      <w:r>
        <w:rPr>
          <w:rStyle w:val="Text6"/>
        </w:rPr>
        <w:t>742</w:t>
      </w:r>
      <w:r>
        <w:rPr>
          <w:rStyle w:val="Text1"/>
        </w:rPr>
        <w:t xml:space="preserve"> </w:t>
      </w:r>
      <w:r>
        <w:t>Chapter 16</w:t>
      </w:r>
    </w:p>
    <w:p>
      <w:pPr>
        <w:pStyle w:val="0 Block"/>
      </w:pPr>
    </w:p>
    <w:p>
      <w:bookmarkStart w:id="825" w:name="the_code_has_to_check_the_return"/>
      <w:pPr>
        <w:pStyle w:val="Para 003"/>
        <w:pageBreakBefore w:val="on"/>
      </w:pPr>
      <w:r>
        <w:t>the code has to check the return value before entering a critical section. We won’t explore this function further.</w:t>
      </w:r>
      <w:bookmarkEnd w:id="825"/>
    </w:p>
    <w:p>
      <w:pPr>
        <w:pStyle w:val="Para 002"/>
      </w:pPr>
      <w:r>
        <w:t xml:space="preserve">The </w:t>
      </w:r>
      <w:r>
        <w:rPr>
          <w:rStyle w:val="Text0"/>
        </w:rPr>
        <w:t>pthread_mutex_unlock()</w:t>
      </w:r>
      <w:r>
        <w:t xml:space="preserve"> function will unlock a mutex if it is called by the owning thread. If there are threads blocked on the mutex object refer-enced by </w:t>
      </w:r>
      <w:r>
        <w:rPr>
          <w:rStyle w:val="Text0"/>
        </w:rPr>
        <w:t>mutex</w:t>
      </w:r>
      <w:r>
        <w:t xml:space="preserve"> when </w:t>
      </w:r>
      <w:r>
        <w:rPr>
          <w:rStyle w:val="Text0"/>
        </w:rPr>
        <w:t>pthread_mutex_unlock()</w:t>
      </w:r>
      <w:r>
        <w:t xml:space="preserve"> is called, resulting in the mutex becoming available, the scheduling policy determines which thread next acquires the mutex. If the mutex is a normal mutex that used the default initialization, there is no specific thread scheduling policy associated with the mutex, and the kernel scheduler chooses which thread to unblock. The behavior of this function for non-normal mutexes is different.</w:t>
      </w:r>
    </w:p>
    <w:p>
      <w:pPr>
        <w:pStyle w:val="Para 032"/>
      </w:pPr>
      <w:r>
        <w:t/>
      </w:r>
    </w:p>
    <w:p>
      <w:pPr>
        <w:pStyle w:val="Para 009"/>
      </w:pPr>
      <w:r>
        <w:t>Destroying a Mutex</w:t>
      </w:r>
    </w:p>
    <w:p>
      <w:pPr>
        <w:pStyle w:val="Para 003"/>
      </w:pPr>
      <w:r>
        <w:t xml:space="preserve">When a mutex is no longer needed, it should be destroyed. The prototype for </w:t>
      </w:r>
      <w:r>
        <w:rPr>
          <w:rStyle w:val="Text0"/>
        </w:rPr>
        <w:t>pthread_mutex_destroy()</w:t>
      </w:r>
      <w:r>
        <w:t xml:space="preserve"> is:</w:t>
      </w:r>
    </w:p>
    <w:p>
      <w:pPr>
        <w:pStyle w:val="Normal"/>
      </w:pPr>
      <w:r>
        <w:t>int pthread_mutex_destroy(pthread_mutex_t *mutex);</w:t>
      </w:r>
    </w:p>
    <w:p>
      <w:pPr>
        <w:pStyle w:val="Para 003"/>
      </w:pPr>
      <w:r>
        <w:t xml:space="preserve">The function destroys the unlocked mutex object referenced by </w:t>
      </w:r>
      <w:r>
        <w:rPr>
          <w:rStyle w:val="Text0"/>
        </w:rPr>
        <w:t>mutex</w:t>
      </w:r>
      <w:r>
        <w:t xml:space="preserve">, and the mutex object becomes uninitialized. A locked mutex cannot be destroyed; if a thread attempts to do so, the effect is undefined. The result of referencing the mutex object after it has been destroyed is undefined. A destroyed mutex object can be reinitialized using </w:t>
      </w:r>
      <w:r>
        <w:rPr>
          <w:rStyle w:val="Text0"/>
        </w:rPr>
        <w:t>pthread_mutex_init()</w:t>
      </w:r>
      <w:r>
        <w:t>.</w:t>
      </w:r>
    </w:p>
    <w:p>
      <w:pPr>
        <w:pStyle w:val="Para 032"/>
      </w:pPr>
      <w:r>
        <w:t/>
      </w:r>
    </w:p>
    <w:p>
      <w:pPr>
        <w:pStyle w:val="Para 009"/>
      </w:pPr>
      <w:r>
        <w:t>A Program Using a Normal Mutex</w:t>
      </w:r>
    </w:p>
    <w:p>
      <w:pPr>
        <w:pStyle w:val="Para 003"/>
      </w:pPr>
      <w:r>
        <w:t>We’ve developed a few programs in previous chapters that had critical sec-</w:t>
      </w:r>
    </w:p>
    <w:p>
      <w:pPr>
        <w:pStyle w:val="Para 003"/>
      </w:pPr>
      <w:r>
        <w:t xml:space="preserve">tions, which we protected in a few different ways. For example, in Chapter </w:t>
      </w:r>
      <w:hyperlink w:anchor="8">
        <w:r>
          <w:rPr>
            <w:rStyle w:val="Text5"/>
          </w:rPr>
          <w:t>8,</w:t>
        </w:r>
      </w:hyperlink>
      <w:r>
        <w:t xml:space="preserve"> we wrote two different progress bar programs: progress_bar1.c and progress _bar2.c. In each, we employed a global variable named </w:t>
      </w:r>
      <w:r>
        <w:rPr>
          <w:rStyle w:val="Text0"/>
        </w:rPr>
        <w:t>fraction_completed</w:t>
      </w:r>
      <w:r>
        <w:t xml:space="preserve"> that kept track of the fraction of work completed by the program on an imaginary job. This variable was updated by a function named </w:t>
      </w:r>
      <w:r>
        <w:rPr>
          <w:rStyle w:val="Text0"/>
        </w:rPr>
        <w:t>long_running_task()</w:t>
      </w:r>
      <w:r>
        <w:t xml:space="preserve"> and used inside the signal handler that refreshed the progress bar. Because the signal handler could run asynchronously with respect to </w:t>
      </w:r>
      <w:r>
        <w:rPr>
          <w:rStyle w:val="Text0"/>
        </w:rPr>
        <w:t>long_running_task()</w:t>
      </w:r>
      <w:r>
        <w:t xml:space="preserve">, the accesses to </w:t>
      </w:r>
      <w:r>
        <w:rPr>
          <w:rStyle w:val="Text0"/>
        </w:rPr>
        <w:t>fraction_completed</w:t>
      </w:r>
      <w:r>
        <w:t xml:space="preserve"> could be concurrent and subject to race con-ditions. We prevented them by blocking signals during the update to </w:t>
      </w:r>
      <w:r>
        <w:rPr>
          <w:rStyle w:val="Text0"/>
        </w:rPr>
        <w:t>fraction</w:t>
      </w:r>
      <w:r>
        <w:t xml:space="preserve"> </w:t>
      </w:r>
      <w:r>
        <w:rPr>
          <w:rStyle w:val="Text0"/>
        </w:rPr>
        <w:t>_completed</w:t>
      </w:r>
      <w:r>
        <w:t xml:space="preserve"> inside </w:t>
      </w:r>
      <w:r>
        <w:rPr>
          <w:rStyle w:val="Text0"/>
        </w:rPr>
        <w:t>long_running_task()</w:t>
      </w:r>
      <w:r>
        <w:t xml:space="preserve">. Both programs were driven by signals generated at regular intervals. The first used the </w:t>
      </w:r>
      <w:r>
        <w:rPr>
          <w:rStyle w:val="Text0"/>
        </w:rPr>
        <w:t>alarm()</w:t>
      </w:r>
      <w:r>
        <w:t xml:space="preserve"> function, which was reset with each expiration in a signal handler. The second used a POSIX timer instead. The second was a bit more complex than the first because of the steps needed to set up and use the timer.</w:t>
      </w:r>
    </w:p>
    <w:p>
      <w:pPr>
        <w:pStyle w:val="Para 002"/>
      </w:pPr>
      <w:r>
        <w:t xml:space="preserve">The progress_bar1.c program is a good candidate in which we can inte-grate the ideas about threads, mutexes, and signal handling that we’ve just explored, in part because it’s simpler. We’ll create a multithreaded version of that program, named threaded_progbar.c. Specifically, instead of a sin-gle thread executing the </w:t>
      </w:r>
      <w:r>
        <w:rPr>
          <w:rStyle w:val="Text0"/>
        </w:rPr>
        <w:t>long_running_task()</w:t>
      </w:r>
      <w:r>
        <w:t>, we’ll create multiple threads that do. This models the situation in which multiple threads work together to complete a common task. As a result, though, their mutual updates to</w:t>
      </w:r>
    </w:p>
    <w:p>
      <w:pPr>
        <w:pStyle w:val="Para 010"/>
      </w:pPr>
      <w:r>
        <w:t>Thread Synchronization</w:t>
      </w:r>
      <w:r>
        <w:rPr>
          <w:rStyle w:val="Text1"/>
        </w:rPr>
        <w:t xml:space="preserve"> </w:t>
      </w:r>
      <w:r>
        <w:rPr>
          <w:rStyle w:val="Text6"/>
        </w:rPr>
        <w:t>743</w:t>
      </w:r>
    </w:p>
    <w:p>
      <w:pPr>
        <w:pStyle w:val="0 Block"/>
      </w:pPr>
    </w:p>
    <w:p>
      <w:bookmarkStart w:id="826" w:name="fraction_completed_are_a_critica"/>
      <w:pPr>
        <w:pStyle w:val="Para 003"/>
        <w:pageBreakBefore w:val="on"/>
      </w:pPr>
      <w:r>
        <w:rPr>
          <w:rStyle w:val="Text0"/>
        </w:rPr>
        <w:t>fraction_completed</w:t>
      </w:r>
      <w:r>
        <w:t xml:space="preserve"> are a critical section, which we’ll protect with a single mu-tex. We’ll also have to change how the </w:t>
      </w:r>
      <w:r>
        <w:rPr>
          <w:rStyle w:val="Text0"/>
        </w:rPr>
        <w:t>SIGALRM</w:t>
      </w:r>
      <w:r>
        <w:t xml:space="preserve"> signal is handled in this version.</w:t>
      </w:r>
      <w:bookmarkEnd w:id="826"/>
    </w:p>
    <w:p>
      <w:pPr>
        <w:pStyle w:val="Para 002"/>
      </w:pPr>
      <w:r>
        <w:t>Specifically, we’ll make the following changes:</w:t>
      </w:r>
    </w:p>
    <w:p>
      <w:pPr>
        <w:pStyle w:val="Para 002"/>
      </w:pPr>
      <w:r>
        <w:t xml:space="preserve">• The </w:t>
      </w:r>
      <w:r>
        <w:rPr>
          <w:rStyle w:val="Text0"/>
        </w:rPr>
        <w:t>main()</w:t>
      </w:r>
      <w:r>
        <w:t xml:space="preserve"> function will create </w:t>
      </w:r>
      <w:r>
        <w:rPr>
          <w:rStyle w:val="Text0"/>
        </w:rPr>
        <w:t>NUMTHREADS</w:t>
      </w:r>
      <w:r>
        <w:t xml:space="preserve"> many (four) compute</w:t>
      </w:r>
    </w:p>
    <w:p>
      <w:pPr>
        <w:pStyle w:val="Para 014"/>
      </w:pPr>
      <w:r>
        <w:t xml:space="preserve">threads to execute the </w:t>
      </w:r>
      <w:r>
        <w:rPr>
          <w:rStyle w:val="Text0"/>
        </w:rPr>
        <w:t>long_running_task()</w:t>
      </w:r>
      <w:r>
        <w:t xml:space="preserve">. We’ll modify </w:t>
      </w:r>
      <w:r>
        <w:rPr>
          <w:rStyle w:val="Text0"/>
        </w:rPr>
        <w:t>long_running</w:t>
      </w:r>
      <w:r>
        <w:t xml:space="preserve"> </w:t>
      </w:r>
      <w:r>
        <w:rPr>
          <w:rStyle w:val="Text0"/>
        </w:rPr>
        <w:t>_task()</w:t>
      </w:r>
      <w:r>
        <w:t xml:space="preserve"> so that it’s in the correct form to be a thread start function.</w:t>
      </w:r>
    </w:p>
    <w:p>
      <w:pPr>
        <w:pStyle w:val="Para 002"/>
      </w:pPr>
      <w:r>
        <w:t xml:space="preserve">• The </w:t>
      </w:r>
      <w:r>
        <w:rPr>
          <w:rStyle w:val="Text0"/>
        </w:rPr>
        <w:t>main()</w:t>
      </w:r>
      <w:r>
        <w:t xml:space="preserve"> function will create a signal mask containing </w:t>
      </w:r>
      <w:r>
        <w:rPr>
          <w:rStyle w:val="Text0"/>
        </w:rPr>
        <w:t>SIGALRM</w:t>
      </w:r>
      <w:r>
        <w:t xml:space="preserve"> and</w:t>
      </w:r>
    </w:p>
    <w:p>
      <w:pPr>
        <w:pStyle w:val="Para 014"/>
      </w:pPr>
      <w:r>
        <w:t xml:space="preserve">the terminating asynchronous signals and call </w:t>
      </w:r>
      <w:r>
        <w:rPr>
          <w:rStyle w:val="Text0"/>
        </w:rPr>
        <w:t>sigprocmask()</w:t>
      </w:r>
      <w:r>
        <w:t xml:space="preserve"> to block all of these signals. The threads will inherit this mask. It will also cre-ate a single signal-handling thread like the one in threaded_upcased.c</w:t>
      </w:r>
    </w:p>
    <w:p>
      <w:pPr>
        <w:pStyle w:val="Para 088"/>
      </w:pPr>
      <w:r>
        <w:rPr>
          <w:rStyle w:val="Text17"/>
        </w:rPr>
        <w:t>(see “</w:t>
      </w:r>
      <w:hyperlink w:anchor="Top_of_index_html">
        <w:r>
          <w:t xml:space="preserve">A Multithreaded Concurrent Server” </w:t>
        </w:r>
      </w:hyperlink>
      <w:r>
        <w:rPr>
          <w:rStyle w:val="Text17"/>
        </w:rPr>
        <w:t xml:space="preserve">in Chapter </w:t>
      </w:r>
      <w:hyperlink w:anchor="14">
        <w:r>
          <w:t xml:space="preserve">14) </w:t>
        </w:r>
      </w:hyperlink>
      <w:r>
        <w:rPr>
          <w:rStyle w:val="Text17"/>
        </w:rPr>
        <w:t>that uses</w:t>
      </w:r>
    </w:p>
    <w:p>
      <w:pPr>
        <w:pStyle w:val="Para 014"/>
      </w:pPr>
      <w:r>
        <w:rPr>
          <w:rStyle w:val="Text0"/>
        </w:rPr>
        <w:t>sigwait()</w:t>
      </w:r>
      <w:r>
        <w:t xml:space="preserve"> to synchronously handle all pending signals. (Figure </w:t>
      </w:r>
      <w:hyperlink w:anchor="fraction_completed_are_a_critica">
        <w:r>
          <w:rPr>
            <w:rStyle w:val="Text5"/>
          </w:rPr>
          <w:t>16-2</w:t>
        </w:r>
      </w:hyperlink>
      <w:r>
        <w:t xml:space="preserve"> depicts the program structure, with four compute threads.)</w:t>
      </w:r>
    </w:p>
    <w:p>
      <w:pPr>
        <w:pStyle w:val="Para 002"/>
      </w:pPr>
      <w:r>
        <w:t xml:space="preserve">• The simulated delay in the </w:t>
      </w:r>
      <w:r>
        <w:rPr>
          <w:rStyle w:val="Text0"/>
        </w:rPr>
        <w:t>long_running_task()</w:t>
      </w:r>
      <w:r>
        <w:t xml:space="preserve"> will be proportional</w:t>
      </w:r>
    </w:p>
    <w:p>
      <w:pPr>
        <w:pStyle w:val="Para 020"/>
      </w:pPr>
      <w:r>
        <w:t xml:space="preserve">to the amount that the thread adds to </w:t>
      </w:r>
      <w:r>
        <w:rPr>
          <w:rStyle w:val="Text0"/>
        </w:rPr>
        <w:t>fraction_completed</w:t>
      </w:r>
      <w:r>
        <w:t xml:space="preserve"> in its loop iteration, which is based on a random value. We’ll change how we generate that value.</w:t>
      </w:r>
    </w:p>
    <w:p>
      <w:pPr>
        <w:pStyle w:val="Para 002"/>
      </w:pPr>
      <w:r>
        <w:t>• We’ll create a logfile into which each thread writes its ID every time</w:t>
      </w:r>
    </w:p>
    <w:p>
      <w:pPr>
        <w:pStyle w:val="Para 014"/>
      </w:pPr>
      <w:r>
        <w:t xml:space="preserve">it increases </w:t>
      </w:r>
      <w:r>
        <w:rPr>
          <w:rStyle w:val="Text0"/>
        </w:rPr>
        <w:t>fraction_completed</w:t>
      </w:r>
      <w:r>
        <w:t xml:space="preserve"> inside its critical section. The logfile will be a way to check how randomized the updates were.</w:t>
      </w:r>
    </w:p>
    <w:p>
      <w:pPr>
        <w:pStyle w:val="Para 002"/>
      </w:pPr>
      <w:r>
        <w:t>• When it terminates, the program will print the total percentage of</w:t>
      </w:r>
    </w:p>
    <w:p>
      <w:pPr>
        <w:pStyle w:val="Para 032"/>
      </w:pPr>
      <w:r>
        <w:t>the simulated task that each thread completed.</w:t>
      </w:r>
    </w:p>
    <w:p>
      <w:pPr>
        <w:pStyle w:val="Para 002"/>
      </w:pPr>
      <w:r>
        <w:t xml:space="preserve">The program is driven by the steady beat of the </w:t>
      </w:r>
      <w:r>
        <w:rPr>
          <w:rStyle w:val="Text0"/>
        </w:rPr>
        <w:t>refresh_progressbar()</w:t>
      </w:r>
      <w:r>
        <w:t xml:space="preserve"> function, which generates the sequence of </w:t>
      </w:r>
      <w:r>
        <w:rPr>
          <w:rStyle w:val="Text0"/>
        </w:rPr>
        <w:t>SIGALRM</w:t>
      </w:r>
      <w:r>
        <w:t xml:space="preserve"> signals as it refreshes the screen. However, no thread is responding directly to the beat except for </w:t>
      </w:r>
      <w:r>
        <w:rPr>
          <w:rStyle w:val="Text0"/>
        </w:rPr>
        <w:t>sig_thread()</w:t>
      </w:r>
      <w:r>
        <w:t xml:space="preserve">, which calls </w:t>
      </w:r>
      <w:r>
        <w:rPr>
          <w:rStyle w:val="Text0"/>
        </w:rPr>
        <w:t>refresh_progressbar()</w:t>
      </w:r>
      <w:r>
        <w:t xml:space="preserve"> each time the </w:t>
      </w:r>
      <w:r>
        <w:rPr>
          <w:rStyle w:val="Text0"/>
        </w:rPr>
        <w:t>SIGALRM</w:t>
      </w:r>
      <w:r>
        <w:t xml:space="preserve"> is deliv-</w:t>
      </w:r>
    </w:p>
    <w:p>
      <w:pPr>
        <w:pStyle w:val="Para 003"/>
      </w:pPr>
      <w:r>
        <w:t xml:space="preserve">ered, as shown in Figure </w:t>
      </w:r>
      <w:hyperlink w:anchor="fraction_completed_are_a_critica">
        <w:r>
          <w:rPr>
            <w:rStyle w:val="Text5"/>
          </w:rPr>
          <w:t>16-2.</w:t>
        </w:r>
      </w:hyperlink>
    </w:p>
    <w:p>
      <w:pPr>
        <w:pStyle w:val="Para 189"/>
      </w:pPr>
      <w:r>
        <w:t>main()</w:t>
      </w:r>
    </w:p>
    <w:p>
      <w:pPr>
        <w:pStyle w:val="Para 032"/>
      </w:pPr>
      <w:r>
        <w:t/>
      </w:r>
    </w:p>
    <w:p>
      <w:pPr>
        <w:pStyle w:val="Para 045"/>
      </w:pPr>
      <w:r>
        <w:t>SIGALRM</w:t>
      </w:r>
    </w:p>
    <w:p>
      <w:pPr>
        <w:pStyle w:val="Para 190"/>
      </w:pPr>
      <w:r>
        <w:t>pthread_create()</w:t>
      </w:r>
    </w:p>
    <w:p>
      <w:pPr>
        <w:pStyle w:val="Para 013"/>
      </w:pPr>
      <w:r>
        <w:t>Thread 0</w:t>
      </w:r>
      <w:r>
        <w:rPr>
          <w:rStyle w:val="Text1"/>
        </w:rPr>
        <w:t xml:space="preserve"> </w:t>
      </w:r>
      <w:r>
        <w:t>Thread 1</w:t>
      </w:r>
      <w:r>
        <w:rPr>
          <w:rStyle w:val="Text1"/>
        </w:rPr>
        <w:t xml:space="preserve"> </w:t>
      </w:r>
      <w:r>
        <w:t>Thread 2</w:t>
      </w:r>
      <w:r>
        <w:rPr>
          <w:rStyle w:val="Text1"/>
        </w:rPr>
        <w:t xml:space="preserve"> </w:t>
      </w:r>
      <w:r>
        <w:t>Thread 3</w:t>
      </w:r>
      <w:r>
        <w:rPr>
          <w:rStyle w:val="Text1"/>
        </w:rPr>
        <w:t xml:space="preserve"> </w:t>
      </w:r>
      <w:r>
        <w:rPr>
          <w:rStyle w:val="Text14"/>
        </w:rPr>
        <w:t>sig_thread()</w:t>
      </w:r>
    </w:p>
    <w:p>
      <w:pPr>
        <w:pStyle w:val="Para 032"/>
      </w:pPr>
      <w:r>
        <w:t/>
      </w:r>
    </w:p>
    <w:p>
      <w:pPr>
        <w:pStyle w:val="Para 191"/>
      </w:pPr>
      <w:r>
        <w:t>refresh_progressbar()</w:t>
      </w:r>
    </w:p>
    <w:p>
      <w:pPr>
        <w:pStyle w:val="Normal"/>
      </w:pPr>
      <w:r>
        <w:t>Figure 16-2: A schematic representation of</w:t>
      </w:r>
      <w:r>
        <w:rPr>
          <w:rStyle w:val="Text1"/>
        </w:rPr>
        <w:t xml:space="preserve"> </w:t>
      </w:r>
      <w:r>
        <w:t>threaded_progbar.c</w:t>
      </w:r>
      <w:r>
        <w:rPr>
          <w:rStyle w:val="Text1"/>
        </w:rPr>
        <w:t xml:space="preserve"> </w:t>
      </w:r>
      <w:r>
        <w:t>showing four compute</w:t>
      </w:r>
      <w:r>
        <w:rPr>
          <w:rStyle w:val="Text1"/>
        </w:rPr>
        <w:t xml:space="preserve"> </w:t>
      </w:r>
      <w:r>
        <w:t>threads and one signal handling thread</w:t>
      </w:r>
    </w:p>
    <w:p>
      <w:pPr>
        <w:pStyle w:val="Para 002"/>
      </w:pPr>
      <w:r>
        <w:t>Let’s look at the pieces of threaded_progbar.c. First, it needs a few global variables to simplify the code:</w:t>
      </w:r>
    </w:p>
    <w:p>
      <w:pPr>
        <w:pStyle w:val="Para 011"/>
      </w:pPr>
      <w:r>
        <w:rPr>
          <w:rStyle w:val="Text6"/>
        </w:rPr>
        <w:t>744</w:t>
      </w:r>
      <w:r>
        <w:rPr>
          <w:rStyle w:val="Text1"/>
        </w:rPr>
        <w:t xml:space="preserve"> </w:t>
      </w:r>
      <w:r>
        <w:t>Chapter 16</w:t>
      </w:r>
    </w:p>
    <w:p>
      <w:pPr>
        <w:pStyle w:val="0 Block"/>
      </w:pPr>
    </w:p>
    <w:p>
      <w:bookmarkStart w:id="827" w:name="double_fraction_completed___0"/>
      <w:pPr>
        <w:pStyle w:val="Normal"/>
        <w:pageBreakBefore w:val="on"/>
      </w:pPr>
      <w:r>
        <w:t>double fraction_completed = 0;</w:t>
      </w:r>
      <w:r>
        <w:rPr>
          <w:rStyle w:val="Text1"/>
        </w:rPr>
        <w:t xml:space="preserve"> </w:t>
      </w:r>
      <w:r>
        <w:t>/* Fraction of operation completed</w:t>
      </w:r>
      <w:r>
        <w:rPr>
          <w:rStyle w:val="Text1"/>
        </w:rPr>
        <w:t xml:space="preserve"> </w:t>
      </w:r>
      <w:r>
        <w:t>*/</w:t>
      </w:r>
      <w:r>
        <w:rPr>
          <w:rStyle w:val="Text1"/>
        </w:rPr>
        <w:t xml:space="preserve"> </w:t>
      </w:r>
      <w:r>
        <w:t>pthread_mutex_t frac_mutex = PTHREAD_MUTEX_INITIALIZER; /* Shared mutex</w:t>
      </w:r>
      <w:r>
        <w:rPr>
          <w:rStyle w:val="Text1"/>
        </w:rPr>
        <w:t xml:space="preserve"> </w:t>
      </w:r>
      <w:r>
        <w:t>*/</w:t>
      </w:r>
      <w:bookmarkEnd w:id="827"/>
    </w:p>
    <w:p>
      <w:pPr>
        <w:pStyle w:val="Normal"/>
      </w:pPr>
      <w:r>
        <w:t>double computedby[NUMTHREADS];</w:t>
      </w:r>
      <w:r>
        <w:rPr>
          <w:rStyle w:val="Text1"/>
        </w:rPr>
        <w:t xml:space="preserve"> </w:t>
      </w:r>
      <w:r>
        <w:t>/* Fraction computed by each thread</w:t>
      </w:r>
      <w:r>
        <w:rPr>
          <w:rStyle w:val="Text1"/>
        </w:rPr>
        <w:t xml:space="preserve"> </w:t>
      </w:r>
      <w:r>
        <w:t>*/</w:t>
      </w:r>
      <w:r>
        <w:rPr>
          <w:rStyle w:val="Text1"/>
        </w:rPr>
        <w:t xml:space="preserve"> </w:t>
      </w:r>
      <w:r>
        <w:t>pthread_t t[NUMTHREADS];</w:t>
      </w:r>
      <w:r>
        <w:rPr>
          <w:rStyle w:val="Text1"/>
        </w:rPr>
        <w:t xml:space="preserve"> </w:t>
      </w:r>
      <w:r>
        <w:t>/* Thread IDs</w:t>
      </w:r>
      <w:r>
        <w:rPr>
          <w:rStyle w:val="Text1"/>
        </w:rPr>
        <w:t xml:space="preserve"> </w:t>
      </w:r>
      <w:r>
        <w:t>*/</w:t>
      </w:r>
    </w:p>
    <w:p>
      <w:pPr>
        <w:pStyle w:val="Normal"/>
      </w:pPr>
      <w:r>
        <w:t>typedef struct _task_data {</w:t>
      </w:r>
    </w:p>
    <w:p>
      <w:pPr>
        <w:pStyle w:val="Para 001"/>
      </w:pPr>
      <w:r>
        <w:t>int fd;</w:t>
      </w:r>
      <w:r>
        <w:rPr>
          <w:rStyle w:val="Text1"/>
        </w:rPr>
        <w:t xml:space="preserve"> </w:t>
      </w:r>
      <w:r>
        <w:t>/* File descriptor for logfile */</w:t>
      </w:r>
    </w:p>
    <w:p>
      <w:pPr>
        <w:pStyle w:val="Para 001"/>
      </w:pPr>
      <w:r>
        <w:t>long id;</w:t>
      </w:r>
      <w:r>
        <w:rPr>
          <w:rStyle w:val="Text1"/>
        </w:rPr>
        <w:t xml:space="preserve"> </w:t>
      </w:r>
      <w:r>
        <w:t>/* Program's ID for thread</w:t>
      </w:r>
      <w:r>
        <w:rPr>
          <w:rStyle w:val="Text1"/>
        </w:rPr>
        <w:t xml:space="preserve"> </w:t>
      </w:r>
      <w:r>
        <w:t>*/</w:t>
      </w:r>
      <w:r>
        <w:rPr>
          <w:rStyle w:val="Text1"/>
        </w:rPr>
        <w:t xml:space="preserve"> </w:t>
      </w:r>
      <w:r>
        <w:t>} thread_data;</w:t>
      </w:r>
    </w:p>
    <w:p>
      <w:pPr>
        <w:pStyle w:val="Para 003"/>
      </w:pPr>
      <w:r>
        <w:t xml:space="preserve">The </w:t>
      </w:r>
      <w:r>
        <w:rPr>
          <w:rStyle w:val="Text0"/>
        </w:rPr>
        <w:t>thread_data</w:t>
      </w:r>
      <w:r>
        <w:t xml:space="preserve"> structure is the data type of the argument passed to the start function for a thread. Since the threads write to the logfile, they get a copy of the file descriptor to the open file description and share the file offset.</w:t>
      </w:r>
    </w:p>
    <w:p>
      <w:pPr>
        <w:pStyle w:val="Para 002"/>
      </w:pPr>
      <w:r>
        <w:t xml:space="preserve">The revised </w:t>
      </w:r>
      <w:r>
        <w:rPr>
          <w:rStyle w:val="Text0"/>
        </w:rPr>
        <w:t>long_running_task()</w:t>
      </w:r>
      <w:r>
        <w:t xml:space="preserve"> is displayed in Listing </w:t>
      </w:r>
      <w:hyperlink w:anchor="double_fraction_completed___0">
        <w:r>
          <w:rPr>
            <w:rStyle w:val="Text5"/>
          </w:rPr>
          <w:t>16-1.</w:t>
        </w:r>
      </w:hyperlink>
    </w:p>
    <w:p>
      <w:pPr>
        <w:pStyle w:val="Normal"/>
      </w:pPr>
      <w:r>
        <w:t>long_running</w:t>
      </w:r>
      <w:r>
        <w:rPr>
          <w:rStyle w:val="Text1"/>
        </w:rPr>
        <w:t xml:space="preserve"> </w:t>
      </w:r>
      <w:r>
        <w:t>void *long_running_task(void *arg)</w:t>
      </w:r>
    </w:p>
    <w:p>
      <w:pPr>
        <w:pStyle w:val="Normal"/>
      </w:pPr>
      <w:r>
        <w:t>_task()</w:t>
      </w:r>
      <w:r>
        <w:rPr>
          <w:rStyle w:val="Text1"/>
        </w:rPr>
        <w:t xml:space="preserve"> </w:t>
      </w:r>
      <w:r>
        <w:t>{</w:t>
      </w:r>
    </w:p>
    <w:p>
      <w:pPr>
        <w:pStyle w:val="Para 001"/>
      </w:pPr>
      <w:r>
        <w:t>double progress_rate = 1.0 / (MIN_SIMULATION_SECS * NUMTHREADS);</w:t>
      </w:r>
    </w:p>
    <w:p>
      <w:pPr>
        <w:pStyle w:val="Para 001"/>
      </w:pPr>
      <w:r>
        <w:t>struct timespec differential, rem;</w:t>
      </w:r>
    </w:p>
    <w:p>
      <w:pPr>
        <w:pStyle w:val="Para 001"/>
      </w:pPr>
      <w:r>
        <w:t>thread_data td = *(thread_data*) arg; /* Extract thread data from arg. */</w:t>
      </w:r>
    </w:p>
    <w:p>
      <w:pPr>
        <w:pStyle w:val="Para 001"/>
      </w:pPr>
      <w:r>
        <w:t>char str[5];</w:t>
      </w:r>
    </w:p>
    <w:p>
      <w:pPr>
        <w:pStyle w:val="Para 001"/>
      </w:pPr>
      <w:r>
        <w:t>sprintf(str, "%ld,", td.id);</w:t>
      </w:r>
      <w:r>
        <w:rPr>
          <w:rStyle w:val="Text1"/>
        </w:rPr>
        <w:t xml:space="preserve"> </w:t>
      </w:r>
      <w:r>
        <w:t>/* Thread ID as a string</w:t>
      </w:r>
      <w:r>
        <w:rPr>
          <w:rStyle w:val="Text1"/>
        </w:rPr>
        <w:t xml:space="preserve"> </w:t>
      </w:r>
      <w:r>
        <w:t>*/</w:t>
      </w:r>
    </w:p>
    <w:p>
      <w:pPr>
        <w:pStyle w:val="Para 001"/>
      </w:pPr>
      <w:r>
        <w:t>while ( fraction_completed &lt; 1.0 ) {</w:t>
      </w:r>
    </w:p>
    <w:p>
      <w:pPr>
        <w:pStyle w:val="Para 007"/>
      </w:pPr>
      <w:r>
        <w:t>pthread_mutex_lock(&amp;frac_mutex);</w:t>
      </w:r>
      <w:r>
        <w:rPr>
          <w:rStyle w:val="Text1"/>
        </w:rPr>
        <w:t xml:space="preserve"> </w:t>
      </w:r>
      <w:r>
        <w:t>/* Lock mutex.</w:t>
      </w:r>
      <w:r>
        <w:rPr>
          <w:rStyle w:val="Text1"/>
        </w:rPr>
        <w:t xml:space="preserve"> </w:t>
      </w:r>
      <w:r>
        <w:t>*/</w:t>
      </w:r>
    </w:p>
    <w:p>
      <w:pPr>
        <w:pStyle w:val="Para 022"/>
      </w:pPr>
      <w:r>
        <w:rPr>
          <w:rStyle w:val="Text1"/>
        </w:rPr>
        <w:t xml:space="preserve">¶ </w:t>
      </w:r>
      <w:r>
        <w:t>double work = progress_rate * (1.0 * random()) / RAND_MAX;</w:t>
      </w:r>
    </w:p>
    <w:p>
      <w:pPr>
        <w:pStyle w:val="Para 007"/>
      </w:pPr>
      <w:r>
        <w:t>fraction_completed += work;</w:t>
      </w:r>
      <w:r>
        <w:rPr>
          <w:rStyle w:val="Text1"/>
        </w:rPr>
        <w:t xml:space="preserve"> </w:t>
      </w:r>
      <w:r>
        <w:t>/* Update is race free. */</w:t>
      </w:r>
    </w:p>
    <w:p>
      <w:pPr>
        <w:pStyle w:val="Para 022"/>
      </w:pPr>
      <w:r>
        <w:rPr>
          <w:rStyle w:val="Text1"/>
        </w:rPr>
        <w:t xml:space="preserve">· </w:t>
      </w:r>
      <w:r>
        <w:t>if ( fraction_completed &gt; 1.0 ) {</w:t>
      </w:r>
    </w:p>
    <w:p>
      <w:pPr>
        <w:pStyle w:val="Para 007"/>
      </w:pPr>
      <w:r>
        <w:t>work -= (fraction_completed - 1.0);</w:t>
      </w:r>
      <w:r>
        <w:rPr>
          <w:rStyle w:val="Text1"/>
        </w:rPr>
        <w:t xml:space="preserve"> </w:t>
      </w:r>
      <w:r>
        <w:t>/* Reduce work.</w:t>
      </w:r>
      <w:r>
        <w:rPr>
          <w:rStyle w:val="Text1"/>
        </w:rPr>
        <w:t xml:space="preserve"> </w:t>
      </w:r>
      <w:r>
        <w:t>*/</w:t>
      </w:r>
      <w:r>
        <w:rPr>
          <w:rStyle w:val="Text1"/>
        </w:rPr>
        <w:t xml:space="preserve"> </w:t>
      </w:r>
      <w:r>
        <w:t>fraction_completed = 1.0;</w:t>
      </w:r>
    </w:p>
    <w:p>
      <w:pPr>
        <w:pStyle w:val="Para 004"/>
      </w:pPr>
      <w:r>
        <w:t>}</w:t>
      </w:r>
    </w:p>
    <w:p>
      <w:pPr>
        <w:pStyle w:val="Para 007"/>
      </w:pPr>
      <w:r>
        <w:t>write(td.fd, str, strlen(str));</w:t>
      </w:r>
      <w:r>
        <w:rPr>
          <w:rStyle w:val="Text1"/>
        </w:rPr>
        <w:t xml:space="preserve"> </w:t>
      </w:r>
      <w:r>
        <w:t>/* Record in logfile that I ran. */</w:t>
      </w:r>
    </w:p>
    <w:p>
      <w:pPr>
        <w:pStyle w:val="Para 007"/>
      </w:pPr>
      <w:r>
        <w:t>pthread_mutex_unlock(&amp;frac_mutex);</w:t>
      </w:r>
      <w:r>
        <w:rPr>
          <w:rStyle w:val="Text1"/>
        </w:rPr>
        <w:t xml:space="preserve"> </w:t>
      </w:r>
      <w:r>
        <w:t>/* Unlock mutex.</w:t>
      </w:r>
      <w:r>
        <w:rPr>
          <w:rStyle w:val="Text1"/>
        </w:rPr>
        <w:t xml:space="preserve"> </w:t>
      </w:r>
      <w:r>
        <w:t>*/</w:t>
      </w:r>
      <w:r>
        <w:rPr>
          <w:rStyle w:val="Text1"/>
        </w:rPr>
        <w:t xml:space="preserve"> </w:t>
      </w:r>
      <w:r>
        <w:t>dbl_to_timespec(20 * NUMTHREADS * work, &amp;differential);</w:t>
      </w:r>
      <w:r>
        <w:rPr>
          <w:rStyle w:val="Text1"/>
        </w:rPr>
        <w:t xml:space="preserve"> </w:t>
      </w:r>
      <w:r>
        <w:t>if ( -1 == nanosleep(&amp;differential, &amp;rem))/* Sleep proportionately. */</w:t>
      </w:r>
    </w:p>
    <w:p>
      <w:pPr>
        <w:pStyle w:val="Para 017"/>
      </w:pPr>
      <w:r>
        <w:t>nanosleep(&amp;rem, NULL);</w:t>
      </w:r>
    </w:p>
    <w:p>
      <w:pPr>
        <w:pStyle w:val="Para 007"/>
      </w:pPr>
      <w:r>
        <w:t>computedby[td.id] += work;</w:t>
      </w:r>
      <w:r>
        <w:rPr>
          <w:rStyle w:val="Text1"/>
        </w:rPr>
        <w:t xml:space="preserve"> </w:t>
      </w:r>
      <w:r>
        <w:t>/* Record fraction computed.</w:t>
      </w:r>
      <w:r>
        <w:rPr>
          <w:rStyle w:val="Text1"/>
        </w:rPr>
        <w:t xml:space="preserve"> </w:t>
      </w:r>
      <w:r>
        <w:t>*/</w:t>
      </w:r>
    </w:p>
    <w:p>
      <w:pPr>
        <w:pStyle w:val="Para 001"/>
      </w:pPr>
      <w:r>
        <w:t>}</w:t>
      </w:r>
    </w:p>
    <w:p>
      <w:pPr>
        <w:pStyle w:val="Para 001"/>
      </w:pPr>
      <w:r>
        <w:t>pthread_exit(EXIT_SUCCESS);</w:t>
      </w:r>
    </w:p>
    <w:p>
      <w:pPr>
        <w:pStyle w:val="Normal"/>
      </w:pPr>
      <w:r>
        <w:t>}</w:t>
      </w:r>
    </w:p>
    <w:p>
      <w:pPr>
        <w:pStyle w:val="Normal"/>
      </w:pPr>
      <w:r>
        <w:t>Listing 16-1: The thread start function for the compute threads</w:t>
      </w:r>
    </w:p>
    <w:p>
      <w:pPr>
        <w:pStyle w:val="Para 002"/>
      </w:pPr>
      <w:r>
        <w:t xml:space="preserve">The program uses the mutex to protect all of the instructions in the crit-ical section. The original program used the </w:t>
      </w:r>
      <w:r>
        <w:rPr>
          <w:rStyle w:val="Text0"/>
        </w:rPr>
        <w:t>drand48()</w:t>
      </w:r>
      <w:r>
        <w:t xml:space="preserve"> function, but it isn’t thread-safe. Its man page notes this, stating that it records “global state in-formation for the random number generator, so they are not thread-safe.” Because it isn’t thread-safe, we use </w:t>
      </w:r>
      <w:r>
        <w:rPr>
          <w:rStyle w:val="Text0"/>
        </w:rPr>
        <w:t>random()</w:t>
      </w:r>
      <w:r>
        <w:t xml:space="preserve"> ¶ instead, which is thread-safe.</w:t>
      </w:r>
    </w:p>
    <w:p>
      <w:pPr>
        <w:pStyle w:val="Para 010"/>
      </w:pPr>
      <w:r>
        <w:t>Thread Synchronization</w:t>
      </w:r>
      <w:r>
        <w:rPr>
          <w:rStyle w:val="Text1"/>
        </w:rPr>
        <w:t xml:space="preserve"> </w:t>
      </w:r>
      <w:r>
        <w:rPr>
          <w:rStyle w:val="Text6"/>
        </w:rPr>
        <w:t>745</w:t>
      </w:r>
    </w:p>
    <w:p>
      <w:pPr>
        <w:pStyle w:val="0 Block"/>
      </w:pPr>
    </w:p>
    <w:p>
      <w:bookmarkStart w:id="828" w:name="N_O_T_E_When_writing_multithread"/>
      <w:pPr>
        <w:pStyle w:val="Para 071"/>
        <w:pageBreakBefore w:val="on"/>
      </w:pPr>
      <w:r>
        <w:rPr>
          <w:rStyle w:val="Text4"/>
        </w:rPr>
        <w:t>N O T E</w:t>
      </w:r>
      <w:r>
        <w:rPr>
          <w:rStyle w:val="Text10"/>
        </w:rPr>
        <w:t xml:space="preserve"> </w:t>
      </w:r>
      <w:r>
        <w:t>When writing multithreaded programs, we need to check every library function’s</w:t>
      </w:r>
      <w:bookmarkEnd w:id="828"/>
    </w:p>
    <w:p>
      <w:pPr>
        <w:pStyle w:val="Para 003"/>
      </w:pPr>
      <w:r>
        <w:t xml:space="preserve">man page as we’re working. All man pages have a section near their end named </w:t>
      </w:r>
      <w:r>
        <w:rPr>
          <w:rStyle w:val="Text0"/>
        </w:rPr>
        <w:t>ATTRIBUTES</w:t>
      </w:r>
      <w:r>
        <w:t xml:space="preserve"> with a table indicating thread safety.</w:t>
      </w:r>
    </w:p>
    <w:p>
      <w:pPr>
        <w:pStyle w:val="Para 002"/>
      </w:pPr>
      <w:r>
        <w:t xml:space="preserve">The </w:t>
      </w:r>
      <w:r>
        <w:rPr>
          <w:rStyle w:val="Text0"/>
        </w:rPr>
        <w:t>write()</w:t>
      </w:r>
      <w:r>
        <w:t xml:space="preserve"> to the file is within the critical section not to protect the file offset, but to ensure that the order in which the thread IDs are written is the same as the order in which they acquired the mutex lock. If it came after the mutex was unlocked, two threads could write into the file in an arbitrary order. The file offset is protected from races because the file is opened with</w:t>
      </w:r>
    </w:p>
    <w:p>
      <w:pPr>
        <w:pStyle w:val="Para 003"/>
      </w:pPr>
      <w:r>
        <w:t xml:space="preserve">the </w:t>
      </w:r>
      <w:r>
        <w:rPr>
          <w:rStyle w:val="Text0"/>
        </w:rPr>
        <w:t>O_APPEND</w:t>
      </w:r>
      <w:r>
        <w:t xml:space="preserve"> flag in </w:t>
      </w:r>
      <w:r>
        <w:rPr>
          <w:rStyle w:val="Text0"/>
        </w:rPr>
        <w:t>main()</w:t>
      </w:r>
      <w:r>
        <w:t xml:space="preserve"> (see Chapter </w:t>
      </w:r>
      <w:hyperlink w:anchor="11">
        <w:r>
          <w:rPr>
            <w:rStyle w:val="Text5"/>
          </w:rPr>
          <w:t>11).</w:t>
        </w:r>
      </w:hyperlink>
    </w:p>
    <w:p>
      <w:pPr>
        <w:pStyle w:val="Para 002"/>
      </w:pPr>
      <w:r>
        <w:t xml:space="preserve">The </w:t>
      </w:r>
      <w:r>
        <w:rPr>
          <w:rStyle w:val="Text0"/>
        </w:rPr>
        <w:t>if</w:t>
      </w:r>
      <w:r>
        <w:t xml:space="preserve"> statement · makes sure that the </w:t>
      </w:r>
      <w:r>
        <w:rPr>
          <w:rStyle w:val="Text0"/>
        </w:rPr>
        <w:t>work</w:t>
      </w:r>
      <w:r>
        <w:t xml:space="preserve"> variable is diminished if the last iteration causes the fraction of work completed to exceed </w:t>
      </w:r>
      <w:r>
        <w:rPr>
          <w:rStyle w:val="Text0"/>
        </w:rPr>
        <w:t>1.0</w:t>
      </w:r>
      <w:r>
        <w:t xml:space="preserve">. Lastly, the </w:t>
      </w:r>
      <w:r>
        <w:rPr>
          <w:rStyle w:val="Text0"/>
        </w:rPr>
        <w:t>dbl_to_timespec()</w:t>
      </w:r>
      <w:r>
        <w:t xml:space="preserve"> function is a utility function declared in the common header file time_utils.h, which the program includes.</w:t>
      </w:r>
    </w:p>
    <w:p>
      <w:pPr>
        <w:pStyle w:val="Para 002"/>
      </w:pPr>
      <w:r>
        <w:t xml:space="preserve">The signal handling thread’s start function, </w:t>
      </w:r>
      <w:r>
        <w:rPr>
          <w:rStyle w:val="Text0"/>
        </w:rPr>
        <w:t>sighandler()</w:t>
      </w:r>
      <w:r>
        <w:t>, is similar in structure to that of the multithreaded concurrent server, threaded_upcased.c. It’s shown next:</w:t>
      </w:r>
    </w:p>
    <w:p>
      <w:pPr>
        <w:pStyle w:val="Normal"/>
      </w:pPr>
      <w:r>
        <w:t>sighandler()</w:t>
      </w:r>
      <w:r>
        <w:rPr>
          <w:rStyle w:val="Text1"/>
        </w:rPr>
        <w:t xml:space="preserve"> </w:t>
      </w:r>
      <w:r>
        <w:t>void *sighandler(void *data)</w:t>
      </w:r>
    </w:p>
    <w:p>
      <w:pPr>
        <w:pStyle w:val="Normal"/>
      </w:pPr>
      <w:r>
        <w:t>{</w:t>
      </w:r>
    </w:p>
    <w:p>
      <w:pPr>
        <w:pStyle w:val="Para 001"/>
      </w:pPr>
      <w:r>
        <w:t>int sig;</w:t>
      </w:r>
    </w:p>
    <w:p>
      <w:pPr>
        <w:pStyle w:val="Para 001"/>
      </w:pPr>
      <w:r>
        <w:t>sigset_t mask = *(sigset_t*) data;</w:t>
      </w:r>
    </w:p>
    <w:p>
      <w:pPr>
        <w:pStyle w:val="Para 001"/>
      </w:pPr>
      <w:r>
        <w:t>while ( TRUE ) {</w:t>
      </w:r>
    </w:p>
    <w:p>
      <w:pPr>
        <w:pStyle w:val="Para 004"/>
      </w:pPr>
      <w:r>
        <w:t>if ( sigwait(&amp;mask, &amp;sig) != 0 )</w:t>
      </w:r>
    </w:p>
    <w:p>
      <w:pPr>
        <w:pStyle w:val="Para 016"/>
      </w:pPr>
      <w:r>
        <w:t>fatal_error(errno, "sigwait");</w:t>
      </w:r>
    </w:p>
    <w:p>
      <w:pPr>
        <w:pStyle w:val="Para 004"/>
      </w:pPr>
      <w:r>
        <w:t>switch ( sig ) {</w:t>
      </w:r>
    </w:p>
    <w:p>
      <w:pPr>
        <w:pStyle w:val="Para 004"/>
      </w:pPr>
      <w:r>
        <w:t>case SIGALRM:</w:t>
      </w:r>
    </w:p>
    <w:p>
      <w:pPr>
        <w:pStyle w:val="Para 016"/>
      </w:pPr>
      <w:r>
        <w:t>refresh_progressbar(sig);</w:t>
      </w:r>
    </w:p>
    <w:p>
      <w:pPr>
        <w:pStyle w:val="Para 016"/>
      </w:pPr>
      <w:r>
        <w:t>break;</w:t>
      </w:r>
    </w:p>
    <w:p>
      <w:pPr>
        <w:pStyle w:val="Para 004"/>
      </w:pPr>
      <w:r>
        <w:t>default:</w:t>
      </w:r>
    </w:p>
    <w:p>
      <w:pPr>
        <w:pStyle w:val="Para 016"/>
      </w:pPr>
      <w:r>
        <w:t>erase_progress_bar();</w:t>
      </w:r>
    </w:p>
    <w:p>
      <w:pPr>
        <w:pStyle w:val="Para 016"/>
      </w:pPr>
      <w:r>
        <w:t>for ( int i = 0; i &lt; NUMTHREADS; i++ )</w:t>
      </w:r>
    </w:p>
    <w:p>
      <w:pPr>
        <w:pStyle w:val="Para 007"/>
      </w:pPr>
      <w:r>
        <w:t>pthread_cancel(t[i]); /* Terminate the other threads. */</w:t>
      </w:r>
    </w:p>
    <w:p>
      <w:pPr>
        <w:pStyle w:val="Para 016"/>
      </w:pPr>
      <w:r>
        <w:t>exit(EXIT_FAILURE);</w:t>
      </w:r>
    </w:p>
    <w:p>
      <w:pPr>
        <w:pStyle w:val="Para 004"/>
      </w:pPr>
      <w:r>
        <w:t>}</w:t>
      </w:r>
    </w:p>
    <w:p>
      <w:pPr>
        <w:pStyle w:val="Para 001"/>
      </w:pPr>
      <w:r>
        <w:t>}</w:t>
      </w:r>
    </w:p>
    <w:p>
      <w:pPr>
        <w:pStyle w:val="Para 001"/>
      </w:pPr>
      <w:r>
        <w:t>return data;</w:t>
      </w:r>
    </w:p>
    <w:p>
      <w:pPr>
        <w:pStyle w:val="Normal"/>
      </w:pPr>
      <w:r>
        <w:t>}</w:t>
      </w:r>
    </w:p>
    <w:p>
      <w:pPr>
        <w:pStyle w:val="Para 003"/>
      </w:pPr>
      <w:r>
        <w:t xml:space="preserve">A pointer to the set of blocked signals for which </w:t>
      </w:r>
      <w:r>
        <w:rPr>
          <w:rStyle w:val="Text0"/>
        </w:rPr>
        <w:t>sigwait()</w:t>
      </w:r>
      <w:r>
        <w:t xml:space="preserve"> waits synchronously is passed into the function as its data. If it receives a </w:t>
      </w:r>
      <w:r>
        <w:rPr>
          <w:rStyle w:val="Text0"/>
        </w:rPr>
        <w:t>SIGALRM</w:t>
      </w:r>
      <w:r>
        <w:t xml:space="preserve">, </w:t>
      </w:r>
      <w:r>
        <w:rPr>
          <w:rStyle w:val="Text0"/>
        </w:rPr>
        <w:t>sigwait()</w:t>
      </w:r>
      <w:r>
        <w:t xml:space="preserve"> returns and calls </w:t>
      </w:r>
      <w:r>
        <w:rPr>
          <w:rStyle w:val="Text0"/>
        </w:rPr>
        <w:t>refresh_progressbar()</w:t>
      </w:r>
      <w:r>
        <w:t xml:space="preserve">. If it’s any other pending signal, it’s a terminat-ing one, so it erases the progress bar and kills the compute threads explicitly. When it calls </w:t>
      </w:r>
      <w:r>
        <w:rPr>
          <w:rStyle w:val="Text0"/>
        </w:rPr>
        <w:t>exit()</w:t>
      </w:r>
      <w:r>
        <w:t xml:space="preserve">, the </w:t>
      </w:r>
      <w:r>
        <w:rPr>
          <w:rStyle w:val="Text0"/>
        </w:rPr>
        <w:t>main()</w:t>
      </w:r>
      <w:r>
        <w:t xml:space="preserve"> function’s thread exits and the file descriptor is automatically closed.</w:t>
      </w:r>
    </w:p>
    <w:p>
      <w:pPr>
        <w:pStyle w:val="Para 002"/>
      </w:pPr>
      <w:r>
        <w:t>The last piece of the program that’s different from the original is the</w:t>
      </w:r>
    </w:p>
    <w:p>
      <w:pPr>
        <w:pStyle w:val="Para 003"/>
      </w:pPr>
      <w:r>
        <w:rPr>
          <w:rStyle w:val="Text0"/>
        </w:rPr>
        <w:t>main()</w:t>
      </w:r>
      <w:r>
        <w:t xml:space="preserve"> function, partially shown in Listing </w:t>
      </w:r>
      <w:hyperlink w:anchor="threaded_progbar_c__include__com">
        <w:r>
          <w:rPr>
            <w:rStyle w:val="Text5"/>
          </w:rPr>
          <w:t xml:space="preserve">16-2. </w:t>
        </w:r>
      </w:hyperlink>
      <w:r>
        <w:t>Most error handling is omit-ted; the complete program is available in the book’s source code distribution.</w:t>
      </w:r>
    </w:p>
    <w:p>
      <w:pPr>
        <w:pStyle w:val="Para 032"/>
      </w:pPr>
      <w:r>
        <w:t/>
      </w:r>
    </w:p>
    <w:p>
      <w:pPr>
        <w:pStyle w:val="Para 011"/>
      </w:pPr>
      <w:r>
        <w:rPr>
          <w:rStyle w:val="Text6"/>
        </w:rPr>
        <w:t>746</w:t>
      </w:r>
      <w:r>
        <w:rPr>
          <w:rStyle w:val="Text1"/>
        </w:rPr>
        <w:t xml:space="preserve"> </w:t>
      </w:r>
      <w:r>
        <w:t>Chapter 16</w:t>
      </w:r>
    </w:p>
    <w:p>
      <w:pPr>
        <w:pStyle w:val="0 Block"/>
      </w:pPr>
    </w:p>
    <w:p>
      <w:bookmarkStart w:id="829" w:name="threaded_progbar_c__include__com"/>
      <w:pPr>
        <w:pStyle w:val="Normal"/>
        <w:pageBreakBefore w:val="on"/>
      </w:pPr>
      <w:r>
        <w:t>threaded_progbar.c</w:t>
      </w:r>
      <w:r>
        <w:rPr>
          <w:rStyle w:val="Text1"/>
        </w:rPr>
        <w:t xml:space="preserve"> </w:t>
      </w:r>
      <w:r>
        <w:t>#include "common_hdrs.h"</w:t>
      </w:r>
      <w:bookmarkEnd w:id="829"/>
    </w:p>
    <w:p>
      <w:pPr>
        <w:pStyle w:val="Normal"/>
      </w:pPr>
      <w:r>
        <w:t>main()</w:t>
      </w:r>
      <w:r>
        <w:rPr>
          <w:rStyle w:val="Text1"/>
        </w:rPr>
        <w:t xml:space="preserve"> </w:t>
      </w:r>
      <w:r>
        <w:t>#include "time_utils.h"</w:t>
      </w:r>
    </w:p>
    <w:p>
      <w:pPr>
        <w:pStyle w:val="Normal"/>
      </w:pPr>
      <w:r>
        <w:t xml:space="preserve">#include </w:t>
      </w:r>
    </w:p>
    <w:p>
      <w:pPr>
        <w:pStyle w:val="Normal"/>
      </w:pPr>
      <w:r>
        <w:t>--snip--</w:t>
      </w:r>
    </w:p>
    <w:p>
      <w:pPr>
        <w:pStyle w:val="Normal"/>
      </w:pPr>
      <w:r>
        <w:t>int main(int argc, char *argv[])</w:t>
      </w:r>
    </w:p>
    <w:p>
      <w:pPr>
        <w:pStyle w:val="Normal"/>
      </w:pPr>
      <w:r>
        <w:t>{</w:t>
      </w:r>
    </w:p>
    <w:p>
      <w:pPr>
        <w:pStyle w:val="Para 001"/>
      </w:pPr>
      <w:r>
        <w:t>const struct timespec slight_pause = {2,0};</w:t>
      </w:r>
    </w:p>
    <w:p>
      <w:pPr>
        <w:pStyle w:val="Para 001"/>
      </w:pPr>
      <w:r>
        <w:t>struct timespec</w:t>
      </w:r>
      <w:r>
        <w:rPr>
          <w:rStyle w:val="Text1"/>
        </w:rPr>
        <w:t xml:space="preserve"> </w:t>
      </w:r>
      <w:r>
        <w:t>remaining_sleep;</w:t>
      </w:r>
    </w:p>
    <w:p>
      <w:pPr>
        <w:pStyle w:val="Para 001"/>
      </w:pPr>
      <w:r>
        <w:t>pthread_t</w:t>
      </w:r>
      <w:r>
        <w:rPr>
          <w:rStyle w:val="Text1"/>
        </w:rPr>
        <w:t xml:space="preserve"> </w:t>
      </w:r>
      <w:r>
        <w:t>sig_thread;</w:t>
      </w:r>
    </w:p>
    <w:p>
      <w:pPr>
        <w:pStyle w:val="Para 001"/>
      </w:pPr>
      <w:r>
        <w:t>sigset_t</w:t>
      </w:r>
      <w:r>
        <w:rPr>
          <w:rStyle w:val="Text1"/>
        </w:rPr>
        <w:t xml:space="preserve"> </w:t>
      </w:r>
      <w:r>
        <w:t>mask;</w:t>
      </w:r>
    </w:p>
    <w:p>
      <w:pPr>
        <w:pStyle w:val="Para 001"/>
      </w:pPr>
      <w:r>
        <w:t>int</w:t>
      </w:r>
      <w:r>
        <w:rPr>
          <w:rStyle w:val="Text1"/>
        </w:rPr>
        <w:t xml:space="preserve"> </w:t>
      </w:r>
      <w:r>
        <w:t>i, fd;</w:t>
      </w:r>
    </w:p>
    <w:p>
      <w:pPr>
        <w:pStyle w:val="Para 001"/>
      </w:pPr>
      <w:r>
        <w:t>thread_data</w:t>
      </w:r>
      <w:r>
        <w:rPr>
          <w:rStyle w:val="Text1"/>
        </w:rPr>
        <w:t xml:space="preserve"> </w:t>
      </w:r>
      <w:r>
        <w:t>td[NUMTHREADS]; /* Thread data structures</w:t>
      </w:r>
    </w:p>
    <w:p>
      <w:pPr>
        <w:pStyle w:val="Para 007"/>
      </w:pPr>
      <w:r>
        <w:t>for each thread */</w:t>
      </w:r>
    </w:p>
    <w:p>
      <w:pPr>
        <w:pStyle w:val="Para 001"/>
      </w:pPr>
      <w:r>
        <w:t>fd = open("./taskorder", O_WRONLY | O_TRUNC | O_CREAT | O_APPEND, 0644);</w:t>
      </w:r>
    </w:p>
    <w:p>
      <w:pPr>
        <w:pStyle w:val="Para 001"/>
      </w:pPr>
      <w:r>
        <w:t>draw_initial_bar(); /* Draw the progress bar. */</w:t>
      </w:r>
    </w:p>
    <w:p>
      <w:pPr>
        <w:pStyle w:val="Para 001"/>
      </w:pPr>
      <w:r>
        <w:t>memset(computedby, 0, NUMTHREADS * sizeof (double));</w:t>
      </w:r>
    </w:p>
    <w:p>
      <w:pPr>
        <w:pStyle w:val="Para 001"/>
      </w:pPr>
      <w:r>
        <w:t>/* Block likely asynchronous signals and SIGALRM. */</w:t>
      </w:r>
    </w:p>
    <w:p>
      <w:pPr>
        <w:pStyle w:val="Para 001"/>
      </w:pPr>
      <w:r>
        <w:t>sigemptyset(&amp;mask);</w:t>
      </w:r>
    </w:p>
    <w:p>
      <w:pPr>
        <w:pStyle w:val="Para 001"/>
      </w:pPr>
      <w:r>
        <w:t>sigaddset(&amp;mask, SIGINT);</w:t>
      </w:r>
    </w:p>
    <w:p>
      <w:pPr>
        <w:pStyle w:val="Para 001"/>
      </w:pPr>
      <w:r>
        <w:t>// OMITTED: Add other signal to mask.</w:t>
      </w:r>
    </w:p>
    <w:p>
      <w:pPr>
        <w:pStyle w:val="Para 001"/>
      </w:pPr>
      <w:r>
        <w:t>sigaddset(&amp;mask, SIGALRM);</w:t>
      </w:r>
    </w:p>
    <w:p>
      <w:pPr>
        <w:pStyle w:val="Para 001"/>
      </w:pPr>
      <w:r>
        <w:t>sigprocmask(SIG_BLOCK, &amp;mask, NULL);</w:t>
      </w:r>
    </w:p>
    <w:p>
      <w:pPr>
        <w:pStyle w:val="Para 001"/>
      </w:pPr>
      <w:r>
        <w:t>pthread_create(&amp;sig_thread, NULL, sighandler, (void*) &amp;mask);</w:t>
      </w:r>
    </w:p>
    <w:p>
      <w:pPr>
        <w:pStyle w:val="Para 001"/>
      </w:pPr>
      <w:r>
        <w:t>alarm(REFRESH_INTERVAL);</w:t>
      </w:r>
      <w:r>
        <w:rPr>
          <w:rStyle w:val="Text1"/>
        </w:rPr>
        <w:t xml:space="preserve"> </w:t>
      </w:r>
      <w:r>
        <w:t>/* Arm the alarm.</w:t>
      </w:r>
      <w:r>
        <w:rPr>
          <w:rStyle w:val="Text1"/>
        </w:rPr>
        <w:t xml:space="preserve"> </w:t>
      </w:r>
      <w:r>
        <w:t>*/</w:t>
      </w:r>
    </w:p>
    <w:p>
      <w:pPr>
        <w:pStyle w:val="Para 001"/>
      </w:pPr>
      <w:r>
        <w:t>for ( long j = 0; j &lt; NUMTHREADS; j++ ) {</w:t>
      </w:r>
      <w:r>
        <w:rPr>
          <w:rStyle w:val="Text1"/>
        </w:rPr>
        <w:t xml:space="preserve"> </w:t>
      </w:r>
      <w:r>
        <w:t>/* Create the threads. */</w:t>
      </w:r>
    </w:p>
    <w:p>
      <w:pPr>
        <w:pStyle w:val="Para 004"/>
      </w:pPr>
      <w:r>
        <w:t>td[j].fd = fd;</w:t>
      </w:r>
    </w:p>
    <w:p>
      <w:pPr>
        <w:pStyle w:val="Para 004"/>
      </w:pPr>
      <w:r>
        <w:t>td[j].id = j;</w:t>
      </w:r>
    </w:p>
    <w:p>
      <w:pPr>
        <w:pStyle w:val="Para 007"/>
      </w:pPr>
      <w:r>
        <w:t>pthread_create(&amp;t[j], NULL, long_running_task, (void*) &amp;td[j]);</w:t>
      </w:r>
    </w:p>
    <w:p>
      <w:pPr>
        <w:pStyle w:val="Para 001"/>
      </w:pPr>
      <w:r>
        <w:t>}</w:t>
      </w:r>
    </w:p>
    <w:p>
      <w:pPr>
        <w:pStyle w:val="Para 001"/>
      </w:pPr>
      <w:r>
        <w:t>for ( i = 0; i &lt; NUMTHREADS; i++ )</w:t>
      </w:r>
    </w:p>
    <w:p>
      <w:pPr>
        <w:pStyle w:val="Para 004"/>
      </w:pPr>
      <w:r>
        <w:t>pthread_join(t[i], NULL);</w:t>
      </w:r>
    </w:p>
    <w:p>
      <w:pPr>
        <w:pStyle w:val="Para 001"/>
      </w:pPr>
      <w:r>
        <w:t>close(fd);</w:t>
      </w:r>
    </w:p>
    <w:p>
      <w:pPr>
        <w:pStyle w:val="Para 001"/>
      </w:pPr>
      <w:r>
        <w:t>if ( -1 == nanosleep(&amp;slight_pause, &amp;remaining_sleep) )</w:t>
      </w:r>
    </w:p>
    <w:p>
      <w:pPr>
        <w:pStyle w:val="Para 004"/>
      </w:pPr>
      <w:r>
        <w:t>nanosleep(&amp;remaining_sleep, NULL);</w:t>
      </w:r>
    </w:p>
    <w:p>
      <w:pPr>
        <w:pStyle w:val="Para 001"/>
      </w:pPr>
      <w:r>
        <w:t>alarm(0);</w:t>
      </w:r>
      <w:r>
        <w:rPr>
          <w:rStyle w:val="Text1"/>
        </w:rPr>
        <w:t xml:space="preserve"> </w:t>
      </w:r>
      <w:r>
        <w:t>/* Disarm alarm.</w:t>
      </w:r>
      <w:r>
        <w:rPr>
          <w:rStyle w:val="Text1"/>
        </w:rPr>
        <w:t xml:space="preserve"> </w:t>
      </w:r>
      <w:r>
        <w:t>*/</w:t>
      </w:r>
    </w:p>
    <w:p>
      <w:pPr>
        <w:pStyle w:val="Para 001"/>
      </w:pPr>
      <w:r>
        <w:t>erase_progress_bar();</w:t>
      </w:r>
    </w:p>
    <w:p>
      <w:pPr>
        <w:pStyle w:val="Para 001"/>
      </w:pPr>
      <w:r>
        <w:t>printf("Thread#</w:t>
      </w:r>
      <w:r>
        <w:rPr>
          <w:rStyle w:val="Text1"/>
        </w:rPr>
        <w:t xml:space="preserve"> </w:t>
      </w:r>
      <w:r>
        <w:t>Percent\n");</w:t>
      </w:r>
    </w:p>
    <w:p>
      <w:pPr>
        <w:pStyle w:val="Para 001"/>
      </w:pPr>
      <w:r>
        <w:t>for ( i = 0; i &lt; NUMTHREADS; i++ )</w:t>
      </w:r>
    </w:p>
    <w:p>
      <w:pPr>
        <w:pStyle w:val="Para 004"/>
      </w:pPr>
      <w:r>
        <w:t>printf("%d</w:t>
      </w:r>
      <w:r>
        <w:rPr>
          <w:rStyle w:val="Text1"/>
        </w:rPr>
        <w:t xml:space="preserve"> </w:t>
      </w:r>
      <w:r>
        <w:t>%f\n", i, 100 * computedby[i]);</w:t>
      </w:r>
    </w:p>
    <w:p>
      <w:pPr>
        <w:pStyle w:val="Para 001"/>
      </w:pPr>
      <w:r>
        <w:t>printf("The file ./taskorder has the sequence of thread accesses.\n");</w:t>
      </w:r>
    </w:p>
    <w:p>
      <w:pPr>
        <w:pStyle w:val="Para 001"/>
      </w:pPr>
      <w:r>
        <w:t>exit(EXIT_SUCCESS);</w:t>
      </w:r>
    </w:p>
    <w:p>
      <w:pPr>
        <w:pStyle w:val="Normal"/>
      </w:pPr>
      <w:r>
        <w:t>}</w:t>
      </w:r>
    </w:p>
    <w:p>
      <w:pPr>
        <w:pStyle w:val="Normal"/>
      </w:pPr>
      <w:r>
        <w:t>Listing 16-2: The</w:t>
      </w:r>
      <w:r>
        <w:rPr>
          <w:rStyle w:val="Text1"/>
        </w:rPr>
        <w:t xml:space="preserve"> </w:t>
      </w:r>
      <w:r>
        <w:t>main()</w:t>
      </w:r>
      <w:r>
        <w:rPr>
          <w:rStyle w:val="Text1"/>
        </w:rPr>
        <w:t xml:space="preserve"> </w:t>
      </w:r>
      <w:r>
        <w:t>function of</w:t>
      </w:r>
      <w:r>
        <w:rPr>
          <w:rStyle w:val="Text1"/>
        </w:rPr>
        <w:t xml:space="preserve"> </w:t>
      </w:r>
      <w:r>
        <w:t>threaded_progbar.c</w:t>
      </w:r>
    </w:p>
    <w:p>
      <w:pPr>
        <w:pStyle w:val="Para 032"/>
      </w:pPr>
      <w:r>
        <w:t/>
      </w:r>
    </w:p>
    <w:p>
      <w:pPr>
        <w:pStyle w:val="Para 010"/>
      </w:pPr>
      <w:r>
        <w:t>Thread Synchronization</w:t>
      </w:r>
      <w:r>
        <w:rPr>
          <w:rStyle w:val="Text1"/>
        </w:rPr>
        <w:t xml:space="preserve"> </w:t>
      </w:r>
      <w:r>
        <w:rPr>
          <w:rStyle w:val="Text6"/>
        </w:rPr>
        <w:t>747</w:t>
      </w:r>
    </w:p>
    <w:p>
      <w:pPr>
        <w:pStyle w:val="0 Block"/>
      </w:pPr>
    </w:p>
    <w:p>
      <w:bookmarkStart w:id="830" w:name="I_built_the_executable_with"/>
      <w:pPr>
        <w:pStyle w:val="Para 002"/>
        <w:pageBreakBefore w:val="on"/>
      </w:pPr>
      <w:r>
        <w:t>I built the executable with</w:t>
      </w:r>
      <w:bookmarkEnd w:id="830"/>
    </w:p>
    <w:p>
      <w:pPr>
        <w:pStyle w:val="Para 012"/>
      </w:pPr>
      <w:r>
        <w:rPr>
          <w:rStyle w:val="Text4"/>
        </w:rPr>
        <w:t>$</w:t>
      </w:r>
      <w:r>
        <w:rPr>
          <w:rStyle w:val="Text12"/>
        </w:rPr>
        <w:t xml:space="preserve"> </w:t>
      </w:r>
      <w:r>
        <w:t>gcc -D_DEFAULT_SOURCE -DNUMTHREADS=4 -o threaded_progbar -L ../lib\</w:t>
      </w:r>
    </w:p>
    <w:p>
      <w:pPr>
        <w:pStyle w:val="Para 091"/>
      </w:pPr>
      <w:r>
        <w:t>-I../include threaded_progress_bar_mutex_synch.c -lspl -lm -lrt -pthread</w:t>
      </w:r>
    </w:p>
    <w:p>
      <w:pPr>
        <w:pStyle w:val="Para 003"/>
      </w:pPr>
      <w:r>
        <w:t>and ran it. After displaying the progress bar growing, the output was:</w:t>
      </w:r>
    </w:p>
    <w:p>
      <w:pPr>
        <w:pStyle w:val="Para 012"/>
      </w:pPr>
      <w:r>
        <w:rPr>
          <w:rStyle w:val="Text4"/>
        </w:rPr>
        <w:t>$</w:t>
      </w:r>
      <w:r>
        <w:rPr>
          <w:rStyle w:val="Text12"/>
        </w:rPr>
        <w:t xml:space="preserve"> </w:t>
      </w:r>
      <w:r>
        <w:t>./threaded_progbar</w:t>
      </w:r>
    </w:p>
    <w:p>
      <w:pPr>
        <w:pStyle w:val="Normal"/>
      </w:pPr>
      <w:r>
        <w:t>Thread#</w:t>
      </w:r>
      <w:r>
        <w:rPr>
          <w:rStyle w:val="Text1"/>
        </w:rPr>
        <w:t xml:space="preserve"> </w:t>
      </w:r>
      <w:r>
        <w:t>Percent</w:t>
      </w:r>
    </w:p>
    <w:p>
      <w:pPr>
        <w:pStyle w:val="Normal"/>
      </w:pPr>
      <w:r>
        <w:t>0</w:t>
      </w:r>
      <w:r>
        <w:rPr>
          <w:rStyle w:val="Text1"/>
        </w:rPr>
        <w:t xml:space="preserve"> </w:t>
      </w:r>
      <w:r>
        <w:t>26.279767</w:t>
      </w:r>
    </w:p>
    <w:p>
      <w:pPr>
        <w:pStyle w:val="Normal"/>
      </w:pPr>
      <w:r>
        <w:t>1</w:t>
      </w:r>
      <w:r>
        <w:rPr>
          <w:rStyle w:val="Text1"/>
        </w:rPr>
        <w:t xml:space="preserve"> </w:t>
      </w:r>
      <w:r>
        <w:t>24.309197</w:t>
      </w:r>
    </w:p>
    <w:p>
      <w:pPr>
        <w:pStyle w:val="Normal"/>
      </w:pPr>
      <w:r>
        <w:t>2</w:t>
      </w:r>
      <w:r>
        <w:rPr>
          <w:rStyle w:val="Text1"/>
        </w:rPr>
        <w:t xml:space="preserve"> </w:t>
      </w:r>
      <w:r>
        <w:t>24.542369</w:t>
      </w:r>
    </w:p>
    <w:p>
      <w:pPr>
        <w:pStyle w:val="Normal"/>
      </w:pPr>
      <w:r>
        <w:t>3</w:t>
      </w:r>
      <w:r>
        <w:rPr>
          <w:rStyle w:val="Text1"/>
        </w:rPr>
        <w:t xml:space="preserve"> </w:t>
      </w:r>
      <w:r>
        <w:t>24.868667</w:t>
      </w:r>
    </w:p>
    <w:p>
      <w:pPr>
        <w:pStyle w:val="Normal"/>
      </w:pPr>
      <w:r>
        <w:t>The file ./taskorder has the sequence of thread accesses.</w:t>
      </w:r>
    </w:p>
    <w:p>
      <w:pPr>
        <w:pStyle w:val="Para 002"/>
      </w:pPr>
      <w:r>
        <w:t>Repeated runs show that the load is balanced fairly evenly among the threads. This is due mostly to the way that the random numbers are gener-ated. The taskorder file for this run was:</w:t>
      </w:r>
    </w:p>
    <w:p>
      <w:pPr>
        <w:pStyle w:val="Normal"/>
      </w:pPr>
      <w:r>
        <w:t>0,1,2,0,3,1,2,1,2,0,3,1,3,0,2,0,2,0,0,1,0,3,1,2,3,0,2,0,1,1,3,0,\</w:t>
      </w:r>
      <w:r>
        <w:rPr>
          <w:rStyle w:val="Text1"/>
        </w:rPr>
        <w:t xml:space="preserve"> </w:t>
      </w:r>
      <w:r>
        <w:t>0,2,1,1,3,1,3,0,2,1,1,3,3,0,1,2,1,3,2,1,3,0,1,0,2,0,1,3,1,2,0,0,\</w:t>
      </w:r>
      <w:r>
        <w:rPr>
          <w:rStyle w:val="Text1"/>
        </w:rPr>
        <w:t xml:space="preserve"> </w:t>
      </w:r>
      <w:r>
        <w:t>3,2,1,2,2,3,1,0,1,2,3,0,1,2,3,1,3,0,0,3,</w:t>
      </w:r>
    </w:p>
    <w:p>
      <w:pPr>
        <w:pStyle w:val="Para 002"/>
      </w:pPr>
      <w:r>
        <w:t xml:space="preserve">I wrote an </w:t>
      </w:r>
      <w:r>
        <w:rPr>
          <w:rStyle w:val="Text0"/>
        </w:rPr>
        <w:t>awk</w:t>
      </w:r>
      <w:r>
        <w:t xml:space="preserve"> script to parse this file to produce the following statistics for the number of times each thread acquired the mutex:</w:t>
      </w:r>
    </w:p>
    <w:p>
      <w:pPr>
        <w:pStyle w:val="Normal"/>
      </w:pPr>
      <w:r>
        <w:t>0 23</w:t>
      </w:r>
    </w:p>
    <w:p>
      <w:pPr>
        <w:pStyle w:val="Normal"/>
      </w:pPr>
      <w:r>
        <w:t>1 24</w:t>
      </w:r>
    </w:p>
    <w:p>
      <w:pPr>
        <w:pStyle w:val="Normal"/>
      </w:pPr>
      <w:r>
        <w:t>2 18</w:t>
      </w:r>
    </w:p>
    <w:p>
      <w:pPr>
        <w:pStyle w:val="Normal"/>
      </w:pPr>
      <w:r>
        <w:t>3 19</w:t>
      </w:r>
    </w:p>
    <w:p>
      <w:pPr>
        <w:pStyle w:val="Para 003"/>
      </w:pPr>
      <w:r>
        <w:t xml:space="preserve">As the number of threads increases, contention for the critical section in-creases, and so does the system overhead. Creating the threads takes time, and each thread is locking and unlocking the mutex, which also takes time. If you increase the number of threads steadily and run the program under the </w:t>
      </w:r>
      <w:r>
        <w:rPr>
          <w:rStyle w:val="Text0"/>
        </w:rPr>
        <w:t>time</w:t>
      </w:r>
      <w:r>
        <w:t xml:space="preserve"> command, you’ll see system time steadily increasing.</w:t>
      </w:r>
    </w:p>
    <w:p>
      <w:pPr>
        <w:pStyle w:val="Para 032"/>
      </w:pPr>
      <w:r>
        <w:t/>
      </w:r>
    </w:p>
    <w:p>
      <w:pPr>
        <w:pStyle w:val="Para 116"/>
      </w:pPr>
      <w:r>
        <w:t>MUTEXES: KEEP THEM SHORT AND SWEET</w:t>
      </w:r>
    </w:p>
    <w:p>
      <w:pPr>
        <w:pStyle w:val="Para 022"/>
      </w:pPr>
      <w:r>
        <w:t>Too much of a good thing is usually not good. A mutex is doing its job if there</w:t>
      </w:r>
      <w:r>
        <w:rPr>
          <w:rStyle w:val="Text1"/>
        </w:rPr>
        <w:t xml:space="preserve"> </w:t>
      </w:r>
      <w:r>
        <w:t>are usually threads blocked on it. After all, if no thread were ever blocked on</w:t>
      </w:r>
      <w:r>
        <w:rPr>
          <w:rStyle w:val="Text1"/>
        </w:rPr>
        <w:t xml:space="preserve"> </w:t>
      </w:r>
      <w:r>
        <w:t>a given mutex, then we ought to wonder whether we need it.</w:t>
      </w:r>
    </w:p>
    <w:p>
      <w:pPr>
        <w:pStyle w:val="Para 022"/>
      </w:pPr>
      <w:r>
        <w:t>On the other hand, every thread blocked on the mutex is wasting its valuable time</w:t>
      </w:r>
      <w:r>
        <w:rPr>
          <w:rStyle w:val="Text1"/>
        </w:rPr>
        <w:t xml:space="preserve"> </w:t>
      </w:r>
      <w:r>
        <w:t>and not getting any work done. If there are many threads blocked on a mutex, it</w:t>
      </w:r>
      <w:r>
        <w:rPr>
          <w:rStyle w:val="Text1"/>
        </w:rPr>
        <w:t xml:space="preserve"> </w:t>
      </w:r>
      <w:r>
        <w:t>usually translates to longer running time since the mutex is, in effect, serializing the</w:t>
      </w:r>
      <w:r>
        <w:rPr>
          <w:rStyle w:val="Text1"/>
        </w:rPr>
        <w:t xml:space="preserve"> </w:t>
      </w:r>
      <w:r>
        <w:t>executable code. It forces each thread to execute that code in sequence.</w:t>
      </w:r>
    </w:p>
    <w:p>
      <w:pPr>
        <w:pStyle w:val="Para 022"/>
      </w:pPr>
      <w:r>
        <w:t>In general, you should keep your critical sections as short as possible and use the</w:t>
      </w:r>
      <w:r>
        <w:rPr>
          <w:rStyle w:val="Text1"/>
        </w:rPr>
        <w:t xml:space="preserve"> </w:t>
      </w:r>
      <w:r>
        <w:t>fewest number of them possible. Locking and unlocking mutexes takes time too.</w:t>
      </w:r>
    </w:p>
    <w:p>
      <w:pPr>
        <w:pStyle w:val="Para 032"/>
      </w:pPr>
      <w:r>
        <w:t/>
      </w:r>
    </w:p>
    <w:p>
      <w:pPr>
        <w:pStyle w:val="Para 011"/>
      </w:pPr>
      <w:r>
        <w:rPr>
          <w:rStyle w:val="Text6"/>
        </w:rPr>
        <w:t>748</w:t>
      </w:r>
      <w:r>
        <w:rPr>
          <w:rStyle w:val="Text1"/>
        </w:rPr>
        <w:t xml:space="preserve"> </w:t>
      </w:r>
      <w:r>
        <w:t>Chapter 16</w:t>
      </w:r>
    </w:p>
    <w:p>
      <w:pPr>
        <w:pStyle w:val="0 Block"/>
      </w:pPr>
    </w:p>
    <w:p>
      <w:bookmarkStart w:id="831" w:name="Other_Types_of_Mutexes"/>
      <w:pPr>
        <w:pStyle w:val="Para 009"/>
        <w:pageBreakBefore w:val="on"/>
      </w:pPr>
      <w:r>
        <w:t>Other Types of Mutexes</w:t>
      </w:r>
      <w:bookmarkEnd w:id="831"/>
    </w:p>
    <w:p>
      <w:pPr>
        <w:pStyle w:val="Para 003"/>
      </w:pPr>
      <w:r>
        <w:t>The type of a mutex is determined by the mutex attribute structure used to initialize it. There are four possible mutex types:</w:t>
      </w:r>
    </w:p>
    <w:p>
      <w:pPr>
        <w:pStyle w:val="Para 002"/>
      </w:pPr>
      <w:r>
        <w:rPr>
          <w:rStyle w:val="Text8"/>
        </w:rPr>
        <w:t>PTHREAD_MUTEX_NORMAL</w:t>
      </w:r>
      <w:r>
        <w:t xml:space="preserve"> The type of mutex we’ve just examined</w:t>
      </w:r>
    </w:p>
    <w:p>
      <w:pPr>
        <w:pStyle w:val="Para 019"/>
      </w:pPr>
      <w:r>
        <w:rPr>
          <w:rStyle w:val="Text6"/>
        </w:rPr>
        <w:t>PTHREAD_MUTEX_ERRORCHECK</w:t>
      </w:r>
      <w:r>
        <w:rPr>
          <w:rStyle w:val="Text10"/>
        </w:rPr>
        <w:t xml:space="preserve"> </w:t>
      </w:r>
      <w:r>
        <w:t>Used during development—instead of dead-</w:t>
      </w:r>
    </w:p>
    <w:p>
      <w:pPr>
        <w:pStyle w:val="Para 002"/>
      </w:pPr>
      <w:r>
        <w:t>locks when it’s misused, it generates errors</w:t>
      </w:r>
    </w:p>
    <w:p>
      <w:pPr>
        <w:pStyle w:val="Para 019"/>
      </w:pPr>
      <w:r>
        <w:rPr>
          <w:rStyle w:val="Text6"/>
        </w:rPr>
        <w:t>PTHREAD_MUTEX_RECURSIVE</w:t>
      </w:r>
      <w:r>
        <w:rPr>
          <w:rStyle w:val="Text10"/>
        </w:rPr>
        <w:t xml:space="preserve"> </w:t>
      </w:r>
      <w:r>
        <w:t>Can be used whenever a thread needs to lock a</w:t>
      </w:r>
    </w:p>
    <w:p>
      <w:pPr>
        <w:pStyle w:val="Para 002"/>
      </w:pPr>
      <w:r>
        <w:t>mutex more than once, such as locking it within a recursive function</w:t>
      </w:r>
    </w:p>
    <w:p>
      <w:pPr>
        <w:pStyle w:val="Para 046"/>
      </w:pPr>
      <w:r>
        <w:t>PTHREAD_MUTEX_DEFAULT</w:t>
      </w:r>
      <w:r>
        <w:rPr>
          <w:rStyle w:val="Text12"/>
        </w:rPr>
        <w:t xml:space="preserve"> Usually the same as </w:t>
      </w:r>
      <w:r>
        <w:rPr>
          <w:rStyle w:val="Text4"/>
        </w:rPr>
        <w:t>PTHREAD_MUTEX_NORMAL</w:t>
      </w:r>
    </w:p>
    <w:p>
      <w:pPr>
        <w:pStyle w:val="Para 002"/>
      </w:pPr>
      <w:r>
        <w:t xml:space="preserve">The default type is always </w:t>
      </w:r>
      <w:r>
        <w:rPr>
          <w:rStyle w:val="Text0"/>
        </w:rPr>
        <w:t>PTHREAD_MUTEX_DEFAULT</w:t>
      </w:r>
      <w:r>
        <w:t>. To set the type of a mutex, use</w:t>
      </w:r>
    </w:p>
    <w:p>
      <w:pPr>
        <w:pStyle w:val="Normal"/>
      </w:pPr>
      <w:r>
        <w:t>int pthread_mutexattr_settype(pthread_mutexattr_t *attr, int type);</w:t>
      </w:r>
    </w:p>
    <w:p>
      <w:pPr>
        <w:pStyle w:val="Para 003"/>
      </w:pPr>
      <w:r>
        <w:t xml:space="preserve">passing a pointer to a </w:t>
      </w:r>
      <w:r>
        <w:rPr>
          <w:rStyle w:val="Text0"/>
        </w:rPr>
        <w:t>mutexattr_t</w:t>
      </w:r>
      <w:r>
        <w:t xml:space="preserve"> structure and the type to which it should be set. Then you can use this </w:t>
      </w:r>
      <w:r>
        <w:rPr>
          <w:rStyle w:val="Text0"/>
        </w:rPr>
        <w:t>mutexattr_t</w:t>
      </w:r>
      <w:r>
        <w:t xml:space="preserve"> structure to initialize the mutex.</w:t>
      </w:r>
    </w:p>
    <w:p>
      <w:pPr>
        <w:pStyle w:val="Para 002"/>
      </w:pPr>
      <w:r>
        <w:t>There is no function that, given a mutex, can determine the type of that mutex. The best one can do is to call</w:t>
      </w:r>
    </w:p>
    <w:p>
      <w:pPr>
        <w:pStyle w:val="Normal"/>
      </w:pPr>
      <w:r>
        <w:t>int pthread_mutexattr_gettype(const pthread_mutexattr_t *restrict attr,</w:t>
      </w:r>
    </w:p>
    <w:p>
      <w:pPr>
        <w:pStyle w:val="Para 064"/>
      </w:pPr>
      <w:r>
        <w:t>int *restrict type);</w:t>
      </w:r>
    </w:p>
    <w:p>
      <w:pPr>
        <w:pStyle w:val="Para 003"/>
      </w:pPr>
      <w:r>
        <w:t xml:space="preserve">which retrieves the mutex type from a </w:t>
      </w:r>
      <w:r>
        <w:rPr>
          <w:rStyle w:val="Text0"/>
        </w:rPr>
        <w:t>mutexattr_t</w:t>
      </w:r>
      <w:r>
        <w:t xml:space="preserve"> structure. But since there is no function that retrieves the </w:t>
      </w:r>
      <w:r>
        <w:rPr>
          <w:rStyle w:val="Text0"/>
        </w:rPr>
        <w:t>mutexattr_t</w:t>
      </w:r>
      <w:r>
        <w:t xml:space="preserve"> structure of a mutex, if a pro-gram needs to retrieve the type of a mutex, it needs to have the </w:t>
      </w:r>
      <w:r>
        <w:rPr>
          <w:rStyle w:val="Text0"/>
        </w:rPr>
        <w:t>mutexattr_</w:t>
      </w:r>
      <w:r>
        <w:t xml:space="preserve"> structure that was used to initialize the mutex to know the mutex type. This means passing it to the thread’s start function.</w:t>
      </w:r>
    </w:p>
    <w:p>
      <w:pPr>
        <w:pStyle w:val="Para 002"/>
      </w:pPr>
      <w:r>
        <w:t xml:space="preserve">When a normal mutex is accessed incorrectly, either undefined behavior or deadlock results, depending on how the erroneous access took place. A thread will deadlock if it attempts to relock a mutex that it currently holds. If the mutex type is </w:t>
      </w:r>
      <w:r>
        <w:rPr>
          <w:rStyle w:val="Text0"/>
        </w:rPr>
        <w:t>PTHREAD_MUTEX_ERRORCHECK</w:t>
      </w:r>
      <w:r>
        <w:t xml:space="preserve">, then error checking takes place instead of deadlock or undefined behavior. Specifically, if a thread attempts to relock a mutex that it has already locked, the </w:t>
      </w:r>
      <w:r>
        <w:rPr>
          <w:rStyle w:val="Text0"/>
        </w:rPr>
        <w:t>EDEADLK</w:t>
      </w:r>
      <w:r>
        <w:t xml:space="preserve"> error is returned, and if a thread attempts to unlock a mutex that it has not locked or a mutex that is unlocked, an error is also returned.</w:t>
      </w:r>
    </w:p>
    <w:p>
      <w:pPr>
        <w:pStyle w:val="Para 002"/>
      </w:pPr>
      <w:r>
        <w:t xml:space="preserve">Recursive mutexes, meaning those of type </w:t>
      </w:r>
      <w:r>
        <w:rPr>
          <w:rStyle w:val="Text0"/>
        </w:rPr>
        <w:t>PTHREAD_MUTEX_RECURSIVE</w:t>
      </w:r>
      <w:r>
        <w:t>, can be used when threads need to lock a mutex more than once, as in recursive functions. Basically, the mutex maintains a counter:</w:t>
      </w:r>
    </w:p>
    <w:p>
      <w:pPr>
        <w:pStyle w:val="Para 002"/>
      </w:pPr>
      <w:r>
        <w:t xml:space="preserve">• When a thread first acquires the lock, the counter is set to </w:t>
      </w:r>
      <w:r>
        <w:rPr>
          <w:rStyle w:val="Text0"/>
        </w:rPr>
        <w:t>1</w:t>
      </w:r>
      <w:r>
        <w:t>.</w:t>
      </w:r>
    </w:p>
    <w:p>
      <w:pPr>
        <w:pStyle w:val="Para 002"/>
      </w:pPr>
      <w:r>
        <w:t>• Unlike a normal mutex, when a recursive mutex is relocked, rather</w:t>
      </w:r>
    </w:p>
    <w:p>
      <w:pPr>
        <w:pStyle w:val="Para 021"/>
      </w:pPr>
      <w:r>
        <w:t>than deadlocking, the call succeeds and the counter is incremented. A thread can continue to relock the mutex up to some system-defined number of times.</w:t>
      </w:r>
    </w:p>
    <w:p>
      <w:pPr>
        <w:pStyle w:val="Para 032"/>
      </w:pPr>
      <w:r>
        <w:t/>
      </w:r>
    </w:p>
    <w:p>
      <w:pPr>
        <w:pStyle w:val="Para 010"/>
      </w:pPr>
      <w:r>
        <w:t>Thread Synchronization</w:t>
      </w:r>
      <w:r>
        <w:rPr>
          <w:rStyle w:val="Text1"/>
        </w:rPr>
        <w:t xml:space="preserve"> </w:t>
      </w:r>
      <w:r>
        <w:rPr>
          <w:rStyle w:val="Text6"/>
        </w:rPr>
        <w:t>749</w:t>
      </w:r>
    </w:p>
    <w:p>
      <w:pPr>
        <w:pStyle w:val="0 Block"/>
      </w:pPr>
    </w:p>
    <w:p>
      <w:bookmarkStart w:id="832" w:name="__Each_call_to_unlock_the_mutex"/>
      <w:pPr>
        <w:pStyle w:val="Para 002"/>
        <w:pageBreakBefore w:val="on"/>
      </w:pPr>
      <w:r>
        <w:t>• Each call to unlock the mutex by that same thread that locked it</w:t>
      </w:r>
      <w:bookmarkEnd w:id="832"/>
    </w:p>
    <w:p>
      <w:pPr>
        <w:pStyle w:val="Para 014"/>
      </w:pPr>
      <w:r>
        <w:t xml:space="preserve">decrements the counter. When the counter reaches </w:t>
      </w:r>
      <w:r>
        <w:rPr>
          <w:rStyle w:val="Text0"/>
        </w:rPr>
        <w:t>0</w:t>
      </w:r>
      <w:r>
        <w:t>, the mutex is unlocked and can be acquired by another thread.</w:t>
      </w:r>
    </w:p>
    <w:p>
      <w:pPr>
        <w:pStyle w:val="Para 002"/>
      </w:pPr>
      <w:r>
        <w:t xml:space="preserve">• Until the counter equals </w:t>
      </w:r>
      <w:r>
        <w:rPr>
          <w:rStyle w:val="Text0"/>
        </w:rPr>
        <w:t>0</w:t>
      </w:r>
      <w:r>
        <w:t>, all other threads attempting to acquire</w:t>
      </w:r>
    </w:p>
    <w:p>
      <w:pPr>
        <w:pStyle w:val="Para 020"/>
      </w:pPr>
      <w:r>
        <w:t xml:space="preserve">the lock will be blocked on calls to </w:t>
      </w:r>
      <w:r>
        <w:rPr>
          <w:rStyle w:val="Text0"/>
        </w:rPr>
        <w:t>pthread_mutex_lock()</w:t>
      </w:r>
      <w:r>
        <w:t>.</w:t>
      </w:r>
    </w:p>
    <w:p>
      <w:pPr>
        <w:pStyle w:val="Para 002"/>
      </w:pPr>
      <w:r>
        <w:t>• A thread attempting to unlock a recursive mutex that another thread</w:t>
      </w:r>
    </w:p>
    <w:p>
      <w:pPr>
        <w:pStyle w:val="Para 014"/>
      </w:pPr>
      <w:r>
        <w:t>has locked is returned an error. A thread attempting to unlock an unlocked recursive mutex also receives an error.</w:t>
      </w:r>
    </w:p>
    <w:p>
      <w:pPr>
        <w:pStyle w:val="Para 002"/>
      </w:pPr>
      <w:r>
        <w:t xml:space="preserve">Listing </w:t>
      </w:r>
      <w:hyperlink w:anchor="__Each_call_to_unlock_the_mutex">
        <w:r>
          <w:rPr>
            <w:rStyle w:val="Text5"/>
          </w:rPr>
          <w:t xml:space="preserve">16-3 </w:t>
        </w:r>
      </w:hyperlink>
      <w:r>
        <w:t>contains an example of a program that creates two threads that use a recursive mutex to synchronize their accesses to a critical sec-tion of a recursive function. The program doesn’t do much; it increments a counter and prints a message when the thread is inside its critical section.</w:t>
      </w:r>
    </w:p>
    <w:p>
      <w:pPr>
        <w:pStyle w:val="Normal"/>
      </w:pPr>
      <w:r>
        <w:t>recursive</w:t>
      </w:r>
      <w:r>
        <w:rPr>
          <w:rStyle w:val="Text1"/>
        </w:rPr>
        <w:t xml:space="preserve"> </w:t>
      </w:r>
      <w:r>
        <w:t>#define BOUND 4</w:t>
      </w:r>
    </w:p>
    <w:p>
      <w:pPr>
        <w:pStyle w:val="Normal"/>
      </w:pPr>
      <w:r>
        <w:t>_mutex_demo.c</w:t>
      </w:r>
      <w:r>
        <w:rPr>
          <w:rStyle w:val="Text1"/>
        </w:rPr>
        <w:t xml:space="preserve"> </w:t>
      </w:r>
      <w:r>
        <w:t>pthread_mutex_t mutex;</w:t>
      </w:r>
      <w:r>
        <w:rPr>
          <w:rStyle w:val="Text1"/>
        </w:rPr>
        <w:t xml:space="preserve"> </w:t>
      </w:r>
      <w:r>
        <w:t>/* Lock for CS</w:t>
      </w:r>
      <w:r>
        <w:rPr>
          <w:rStyle w:val="Text1"/>
        </w:rPr>
        <w:t xml:space="preserve"> </w:t>
      </w:r>
      <w:r>
        <w:t>*/</w:t>
      </w:r>
    </w:p>
    <w:p>
      <w:pPr>
        <w:pStyle w:val="Normal"/>
      </w:pPr>
      <w:r>
        <w:t>struct timespec sleeptime = {0, 250000000}; /* 0.25 secs of delay */</w:t>
      </w:r>
      <w:r>
        <w:rPr>
          <w:rStyle w:val="Text1"/>
        </w:rPr>
        <w:t xml:space="preserve"> </w:t>
      </w:r>
      <w:r>
        <w:t>int</w:t>
      </w:r>
      <w:r>
        <w:rPr>
          <w:rStyle w:val="Text1"/>
        </w:rPr>
        <w:t xml:space="preserve"> </w:t>
      </w:r>
      <w:r>
        <w:t>count = 0;</w:t>
      </w:r>
      <w:r>
        <w:rPr>
          <w:rStyle w:val="Text1"/>
        </w:rPr>
        <w:t xml:space="preserve"> </w:t>
      </w:r>
      <w:r>
        <w:t>/* Shared by threads */</w:t>
      </w:r>
    </w:p>
    <w:p>
      <w:pPr>
        <w:pStyle w:val="Normal"/>
      </w:pPr>
      <w:r>
        <w:t>void up(long int tid)</w:t>
      </w:r>
    </w:p>
    <w:p>
      <w:pPr>
        <w:pStyle w:val="Normal"/>
      </w:pPr>
      <w:r>
        <w:t>{</w:t>
      </w:r>
    </w:p>
    <w:p>
      <w:pPr>
        <w:pStyle w:val="Para 001"/>
      </w:pPr>
      <w:r>
        <w:t>pthread_mutex_lock(&amp;mutex);</w:t>
      </w:r>
    </w:p>
    <w:p>
      <w:pPr>
        <w:pStyle w:val="Para 001"/>
      </w:pPr>
      <w:r>
        <w:t>printf("Thread %ld acquired lock in up(); count = %d\n", tid, count);</w:t>
      </w:r>
    </w:p>
    <w:p>
      <w:pPr>
        <w:pStyle w:val="Para 001"/>
      </w:pPr>
      <w:r>
        <w:t>nanosleep(&amp;sleeptime, NULL);</w:t>
      </w:r>
    </w:p>
    <w:p>
      <w:pPr>
        <w:pStyle w:val="Para 001"/>
      </w:pPr>
      <w:r>
        <w:t>if ( ++count &lt; BOUND )</w:t>
      </w:r>
    </w:p>
    <w:p>
      <w:pPr>
        <w:pStyle w:val="Para 004"/>
      </w:pPr>
      <w:r>
        <w:t>up(tid);</w:t>
      </w:r>
    </w:p>
    <w:p>
      <w:pPr>
        <w:pStyle w:val="Para 001"/>
      </w:pPr>
      <w:r>
        <w:t>else {</w:t>
      </w:r>
    </w:p>
    <w:p>
      <w:pPr>
        <w:pStyle w:val="Para 004"/>
      </w:pPr>
      <w:r>
        <w:t>count = 0;</w:t>
      </w:r>
    </w:p>
    <w:p>
      <w:pPr>
        <w:pStyle w:val="Para 007"/>
      </w:pPr>
      <w:r>
        <w:t>printf("Thread %ld returning from up(); count = %d\n", tid, count);</w:t>
      </w:r>
    </w:p>
    <w:p>
      <w:pPr>
        <w:pStyle w:val="Para 001"/>
      </w:pPr>
      <w:r>
        <w:t>}</w:t>
      </w:r>
    </w:p>
    <w:p>
      <w:pPr>
        <w:pStyle w:val="Para 001"/>
      </w:pPr>
      <w:r>
        <w:t>pthread_mutex_unlock(&amp;mutex);</w:t>
      </w:r>
    </w:p>
    <w:p>
      <w:pPr>
        <w:pStyle w:val="Normal"/>
      </w:pPr>
      <w:r>
        <w:t>}</w:t>
      </w:r>
    </w:p>
    <w:p>
      <w:pPr>
        <w:pStyle w:val="Normal"/>
      </w:pPr>
      <w:r>
        <w:t>void *thread_routine(void *data)</w:t>
      </w:r>
    </w:p>
    <w:p>
      <w:pPr>
        <w:pStyle w:val="Normal"/>
      </w:pPr>
      <w:r>
        <w:t>{</w:t>
      </w:r>
    </w:p>
    <w:p>
      <w:pPr>
        <w:pStyle w:val="Para 001"/>
      </w:pPr>
      <w:r>
        <w:t>up((long) data);</w:t>
      </w:r>
    </w:p>
    <w:p>
      <w:pPr>
        <w:pStyle w:val="Para 001"/>
      </w:pPr>
      <w:r>
        <w:t>pthread_exit(NULL);</w:t>
      </w:r>
    </w:p>
    <w:p>
      <w:pPr>
        <w:pStyle w:val="Normal"/>
      </w:pPr>
      <w:r>
        <w:t>}</w:t>
      </w:r>
    </w:p>
    <w:p>
      <w:pPr>
        <w:pStyle w:val="Normal"/>
      </w:pPr>
      <w:r>
        <w:t>int main(int argc, char *argv[])</w:t>
      </w:r>
    </w:p>
    <w:p>
      <w:pPr>
        <w:pStyle w:val="Normal"/>
      </w:pPr>
      <w:r>
        <w:t>{</w:t>
      </w:r>
    </w:p>
    <w:p>
      <w:pPr>
        <w:pStyle w:val="Para 001"/>
      </w:pPr>
      <w:r>
        <w:t>pthread_t threads[2];</w:t>
      </w:r>
    </w:p>
    <w:p>
      <w:pPr>
        <w:pStyle w:val="Para 001"/>
      </w:pPr>
      <w:r>
        <w:t>pthread_mutexattr_t attr;</w:t>
      </w:r>
    </w:p>
    <w:p>
      <w:pPr>
        <w:pStyle w:val="Para 001"/>
      </w:pPr>
      <w:r>
        <w:t>pthread_mutexattr_settype(&amp;attr, PTHREAD_MUTEX_RECURSIVE);</w:t>
      </w:r>
    </w:p>
    <w:p>
      <w:pPr>
        <w:pStyle w:val="Para 001"/>
      </w:pPr>
      <w:r>
        <w:t>pthread_mutex_init(&amp;mutex, &amp;attr);</w:t>
      </w:r>
    </w:p>
    <w:p>
      <w:pPr>
        <w:pStyle w:val="Para 001"/>
      </w:pPr>
      <w:r>
        <w:t>for ( int t = 0; t &lt; 2; t++ )</w:t>
      </w:r>
    </w:p>
    <w:p>
      <w:pPr>
        <w:pStyle w:val="Para 032"/>
      </w:pPr>
      <w:r>
        <w:t/>
      </w:r>
    </w:p>
    <w:p>
      <w:pPr>
        <w:pStyle w:val="Para 011"/>
      </w:pPr>
      <w:r>
        <w:rPr>
          <w:rStyle w:val="Text6"/>
        </w:rPr>
        <w:t>750</w:t>
      </w:r>
      <w:r>
        <w:rPr>
          <w:rStyle w:val="Text1"/>
        </w:rPr>
        <w:t xml:space="preserve"> </w:t>
      </w:r>
      <w:r>
        <w:t>Chapter 16</w:t>
      </w:r>
    </w:p>
    <w:p>
      <w:pPr>
        <w:pStyle w:val="0 Block"/>
      </w:pPr>
    </w:p>
    <w:p>
      <w:bookmarkStart w:id="833" w:name="if___0____pthread_create__thread"/>
      <w:pPr>
        <w:pStyle w:val="Para 004"/>
        <w:pageBreakBefore w:val="on"/>
      </w:pPr>
      <w:r>
        <w:t>if ( 0 != pthread_create(&amp;threads[t], NULL, thread_routine,</w:t>
      </w:r>
      <w:bookmarkEnd w:id="833"/>
    </w:p>
    <w:p>
      <w:pPr>
        <w:pStyle w:val="Para 062"/>
      </w:pPr>
      <w:r>
        <w:t>(void *) t) )</w:t>
      </w:r>
    </w:p>
    <w:p>
      <w:pPr>
        <w:pStyle w:val="Para 015"/>
      </w:pPr>
      <w:r>
        <w:t>fatal_error(errno, "pthread_create");</w:t>
      </w:r>
    </w:p>
    <w:p>
      <w:pPr>
        <w:pStyle w:val="Para 001"/>
      </w:pPr>
      <w:r>
        <w:t>for ( int t = 0; t &lt; 2; t++ ) {</w:t>
      </w:r>
    </w:p>
    <w:p>
      <w:pPr>
        <w:pStyle w:val="Para 015"/>
      </w:pPr>
      <w:r>
        <w:t>pthread_join(threads[t], (void**) NULL);</w:t>
      </w:r>
    </w:p>
    <w:p>
      <w:pPr>
        <w:pStyle w:val="Para 001"/>
      </w:pPr>
      <w:r>
        <w:t>}</w:t>
      </w:r>
    </w:p>
    <w:p>
      <w:pPr>
        <w:pStyle w:val="Para 001"/>
      </w:pPr>
      <w:r>
        <w:t>return 0;</w:t>
      </w:r>
    </w:p>
    <w:p>
      <w:pPr>
        <w:pStyle w:val="Normal"/>
      </w:pPr>
      <w:r>
        <w:t>}</w:t>
      </w:r>
    </w:p>
    <w:p>
      <w:pPr>
        <w:pStyle w:val="Normal"/>
      </w:pPr>
      <w:r>
        <w:t>Listing 16-3: A program that uses a recursive mutex</w:t>
      </w:r>
    </w:p>
    <w:p>
      <w:pPr>
        <w:pStyle w:val="Para 003"/>
      </w:pPr>
      <w:r>
        <w:t xml:space="preserve">Before you run this program or read further, try to predict its output. The output will show that when a recursive mutex is locked, it can be relocked by the same thread without error but cannot be acquired by another thread. Once a thread calls </w:t>
      </w:r>
      <w:r>
        <w:rPr>
          <w:rStyle w:val="Text0"/>
        </w:rPr>
        <w:t>up()</w:t>
      </w:r>
      <w:r>
        <w:t xml:space="preserve">, it continues to call it recursively until </w:t>
      </w:r>
      <w:r>
        <w:rPr>
          <w:rStyle w:val="Text0"/>
        </w:rPr>
        <w:t>count</w:t>
      </w:r>
      <w:r>
        <w:t xml:space="preserve"> reaches the upper bound. Then it returns from all nested calls. Only when the first call returns does the other thread run. The output is not displayed here.</w:t>
      </w:r>
    </w:p>
    <w:p>
      <w:pPr>
        <w:pStyle w:val="Para 032"/>
      </w:pPr>
      <w:r>
        <w:t/>
      </w:r>
    </w:p>
    <w:p>
      <w:pPr>
        <w:pStyle w:val="Para 009"/>
      </w:pPr>
      <w:r>
        <w:t>Condition Variables</w:t>
      </w:r>
    </w:p>
    <w:p>
      <w:pPr>
        <w:pStyle w:val="Para 003"/>
      </w:pPr>
      <w:r>
        <w:t>A condition variable is a synchronization tool that serves a different purpose from both mutexes and semaphores. It is an object that allows threads to wait in a blocked state until some condition becomes true. Using a condition variable requires associating it with two other entities:</w:t>
      </w:r>
    </w:p>
    <w:p>
      <w:pPr>
        <w:pStyle w:val="Para 002"/>
      </w:pPr>
      <w:r>
        <w:t>• A Boolean condition, usually containing one or more shared</w:t>
      </w:r>
    </w:p>
    <w:p>
      <w:pPr>
        <w:pStyle w:val="Para 021"/>
      </w:pPr>
      <w:r>
        <w:t>variables</w:t>
      </w:r>
    </w:p>
    <w:p>
      <w:pPr>
        <w:pStyle w:val="Para 002"/>
      </w:pPr>
      <w:r>
        <w:t>• A mutex that serializes the access to the code that tests the Boolean</w:t>
      </w:r>
    </w:p>
    <w:p>
      <w:pPr>
        <w:pStyle w:val="Para 021"/>
      </w:pPr>
      <w:r>
        <w:t>condition</w:t>
      </w:r>
    </w:p>
    <w:p>
      <w:pPr>
        <w:pStyle w:val="Para 002"/>
      </w:pPr>
      <w:r>
        <w:t>There are no functions that connect the condition to the condition vari-able; it’s the programmer’s job to preserve this association throughout the code. Although we don’t need to know how a condition variable is imple-mented to use it, it’s helpful to realize that it has two internal components:</w:t>
      </w:r>
    </w:p>
    <w:p>
      <w:pPr>
        <w:pStyle w:val="Para 002"/>
      </w:pPr>
      <w:r>
        <w:t>• A queue of threads that are blocked on the condition</w:t>
      </w:r>
    </w:p>
    <w:p>
      <w:pPr>
        <w:pStyle w:val="Para 002"/>
      </w:pPr>
      <w:r>
        <w:t>• A reference to a mutex that is bound to that condition variable</w:t>
      </w:r>
    </w:p>
    <w:p>
      <w:pPr>
        <w:pStyle w:val="Para 003"/>
      </w:pPr>
      <w:r>
        <w:t>The condition variable can be associated with only a single mutex at any</w:t>
      </w:r>
    </w:p>
    <w:p>
      <w:pPr>
        <w:pStyle w:val="Para 003"/>
      </w:pPr>
      <w:r>
        <w:t xml:space="preserve">time. I’ll say more about this later. Figure </w:t>
      </w:r>
      <w:hyperlink w:anchor="if___0____pthread_create__thread">
        <w:r>
          <w:rPr>
            <w:rStyle w:val="Text5"/>
          </w:rPr>
          <w:t xml:space="preserve">16-3 </w:t>
        </w:r>
      </w:hyperlink>
      <w:r>
        <w:t>depicts the condition variable object.</w:t>
      </w:r>
    </w:p>
    <w:p>
      <w:pPr>
        <w:pStyle w:val="Para 033"/>
      </w:pPr>
      <w:r>
        <w:t>Associated</w:t>
      </w:r>
    </w:p>
    <w:p>
      <w:pPr>
        <w:pStyle w:val="Para 013"/>
      </w:pPr>
      <w:r>
        <w:t>Condition</w:t>
      </w:r>
      <w:r>
        <w:rPr>
          <w:rStyle w:val="Text1"/>
        </w:rPr>
        <w:t xml:space="preserve"> </w:t>
      </w:r>
      <w:r>
        <w:t>mutex</w:t>
      </w:r>
    </w:p>
    <w:p>
      <w:pPr>
        <w:pStyle w:val="Para 022"/>
      </w:pPr>
      <w:r>
        <w:t>variable</w:t>
      </w:r>
      <w:r>
        <w:rPr>
          <w:rStyle w:val="Text1"/>
        </w:rPr>
        <w:t xml:space="preserve"> </w:t>
      </w:r>
      <w:r>
        <w:t xml:space="preserve">Queue of </w:t>
      </w:r>
    </w:p>
    <w:p>
      <w:pPr>
        <w:pStyle w:val="Para 033"/>
      </w:pPr>
      <w:r>
        <w:t>blocked threads</w:t>
      </w:r>
    </w:p>
    <w:p>
      <w:pPr>
        <w:pStyle w:val="Normal"/>
      </w:pPr>
      <w:r>
        <w:t>Figure 16-3: A schematic representation</w:t>
      </w:r>
    </w:p>
    <w:p>
      <w:pPr>
        <w:pStyle w:val="Normal"/>
      </w:pPr>
      <w:r>
        <w:t>of a condition variable</w:t>
      </w:r>
    </w:p>
    <w:p>
      <w:pPr>
        <w:pStyle w:val="Para 010"/>
      </w:pPr>
      <w:r>
        <w:t>Thread Synchronization</w:t>
      </w:r>
      <w:r>
        <w:rPr>
          <w:rStyle w:val="Text1"/>
        </w:rPr>
        <w:t xml:space="preserve"> </w:t>
      </w:r>
      <w:r>
        <w:rPr>
          <w:rStyle w:val="Text6"/>
        </w:rPr>
        <w:t>751</w:t>
      </w:r>
    </w:p>
    <w:p>
      <w:pPr>
        <w:pStyle w:val="0 Block"/>
      </w:pPr>
    </w:p>
    <w:p>
      <w:bookmarkStart w:id="834" w:name="Condition_variables_are_more_com"/>
      <w:pPr>
        <w:pStyle w:val="Para 002"/>
        <w:pageBreakBefore w:val="on"/>
      </w:pPr>
      <w:r>
        <w:t>Condition variables are more complex to use than either mutexes or semaphores, mostly because they’re more powerful. Before we dive into their details, let’s consider the limitations of mutexes so that we understand why condition variables are an important tool to have on hand.</w:t>
      </w:r>
      <w:bookmarkEnd w:id="834"/>
    </w:p>
    <w:p>
      <w:pPr>
        <w:pStyle w:val="Para 032"/>
      </w:pPr>
      <w:r>
        <w:t/>
      </w:r>
    </w:p>
    <w:p>
      <w:pPr>
        <w:pStyle w:val="Para 009"/>
      </w:pPr>
      <w:r>
        <w:t>Why Do We Need Condition Variables?</w:t>
      </w:r>
    </w:p>
    <w:p>
      <w:pPr>
        <w:pStyle w:val="Para 003"/>
      </w:pPr>
      <w:r>
        <w:t>A mutex is a low-level lock and unlock mechanism, intended to prevent si-multaneous access to shared variables by more than one thread. It doesn’t provide a way for one thread to notify another when some condition has changed its state. There are synchronization problems that can’t be solved efficiently with only mutexes. Consider a problem in which there is some condition whose value depends on a shared variable. If that condition must be true for a thread to perform some action, the thread has to repeatedly test the value of the condition while it holds the mutex that protects that shared variable. This repeated testing loop wastes CPU cycles.</w:t>
      </w:r>
    </w:p>
    <w:p>
      <w:pPr>
        <w:pStyle w:val="Para 002"/>
      </w:pPr>
      <w:r>
        <w:t>To make this concrete, let’s reconsider the producer-consumer prob-</w:t>
      </w:r>
    </w:p>
    <w:p>
      <w:pPr>
        <w:pStyle w:val="Para 003"/>
      </w:pPr>
      <w:r>
        <w:t xml:space="preserve">lem. In Chapter </w:t>
      </w:r>
      <w:hyperlink w:anchor="12">
        <w:r>
          <w:rPr>
            <w:rStyle w:val="Text5"/>
          </w:rPr>
          <w:t xml:space="preserve">12, </w:t>
        </w:r>
      </w:hyperlink>
      <w:r>
        <w:t>we wrote a solution to this problem using POSIX shared memory and semaphores. It was designed to work with any positive num-ber of producer and consumer processes. Let’s try to use a mutex instead of semaphores to solve this problem.</w:t>
      </w:r>
    </w:p>
    <w:p>
      <w:pPr>
        <w:pStyle w:val="Para 002"/>
      </w:pPr>
      <w:r>
        <w:t>Assume that the global shared variables are as follows:</w:t>
      </w:r>
    </w:p>
    <w:p>
      <w:pPr>
        <w:pStyle w:val="Normal"/>
      </w:pPr>
      <w:r>
        <w:t>pthread_mutex_t buf_mutex = PTHREAD_MUTEX_INITIALIZER;</w:t>
      </w:r>
      <w:r>
        <w:rPr>
          <w:rStyle w:val="Text1"/>
        </w:rPr>
        <w:t xml:space="preserve"> </w:t>
      </w:r>
      <w:r>
        <w:t>size_t</w:t>
      </w:r>
      <w:r>
        <w:rPr>
          <w:rStyle w:val="Text1"/>
        </w:rPr>
        <w:t xml:space="preserve"> </w:t>
      </w:r>
      <w:r>
        <w:t>count = 0;</w:t>
      </w:r>
      <w:r>
        <w:rPr>
          <w:rStyle w:val="Text1"/>
        </w:rPr>
        <w:t xml:space="preserve"> </w:t>
      </w:r>
      <w:r>
        <w:t>/* Number of filled buffers</w:t>
      </w:r>
      <w:r>
        <w:rPr>
          <w:rStyle w:val="Text1"/>
        </w:rPr>
        <w:t xml:space="preserve"> </w:t>
      </w:r>
      <w:r>
        <w:t>*/</w:t>
      </w:r>
      <w:r>
        <w:rPr>
          <w:rStyle w:val="Text1"/>
        </w:rPr>
        <w:t xml:space="preserve"> </w:t>
      </w:r>
      <w:r>
        <w:t>int</w:t>
      </w:r>
      <w:r>
        <w:rPr>
          <w:rStyle w:val="Text1"/>
        </w:rPr>
        <w:t xml:space="preserve"> </w:t>
      </w:r>
      <w:r>
        <w:t>front = 0;</w:t>
      </w:r>
      <w:r>
        <w:rPr>
          <w:rStyle w:val="Text1"/>
        </w:rPr>
        <w:t xml:space="preserve"> </w:t>
      </w:r>
      <w:r>
        <w:t>/* Index where consumer gets next item */</w:t>
      </w:r>
      <w:r>
        <w:rPr>
          <w:rStyle w:val="Text1"/>
        </w:rPr>
        <w:t xml:space="preserve"> </w:t>
      </w:r>
      <w:r>
        <w:t>int</w:t>
      </w:r>
      <w:r>
        <w:rPr>
          <w:rStyle w:val="Text1"/>
        </w:rPr>
        <w:t xml:space="preserve"> </w:t>
      </w:r>
      <w:r>
        <w:t>rear = 0;</w:t>
      </w:r>
      <w:r>
        <w:rPr>
          <w:rStyle w:val="Text1"/>
        </w:rPr>
        <w:t xml:space="preserve"> </w:t>
      </w:r>
      <w:r>
        <w:t>/* Index where producer puts next item */</w:t>
      </w:r>
      <w:r>
        <w:rPr>
          <w:rStyle w:val="Text1"/>
        </w:rPr>
        <w:t xml:space="preserve"> </w:t>
      </w:r>
      <w:r>
        <w:t>int</w:t>
      </w:r>
      <w:r>
        <w:rPr>
          <w:rStyle w:val="Text1"/>
        </w:rPr>
        <w:t xml:space="preserve"> </w:t>
      </w:r>
      <w:r>
        <w:t>buf[BUF_SIZE]; /* Capacity of buffer</w:t>
      </w:r>
      <w:r>
        <w:rPr>
          <w:rStyle w:val="Text1"/>
        </w:rPr>
        <w:t xml:space="preserve"> </w:t>
      </w:r>
      <w:r>
        <w:t>*/</w:t>
      </w:r>
    </w:p>
    <w:p>
      <w:pPr>
        <w:pStyle w:val="Para 003"/>
      </w:pPr>
      <w:r>
        <w:t>The producer’s main loop is of the form</w:t>
      </w:r>
    </w:p>
    <w:p>
      <w:pPr>
        <w:pStyle w:val="Normal"/>
      </w:pPr>
      <w:r>
        <w:t>while ( TRUE ) {</w:t>
      </w:r>
    </w:p>
    <w:p>
      <w:pPr>
        <w:pStyle w:val="Para 001"/>
      </w:pPr>
      <w:r>
        <w:t>pthread_mutex_lock(&amp;buf_mutex);</w:t>
      </w:r>
    </w:p>
    <w:p>
      <w:pPr>
        <w:pStyle w:val="Para 001"/>
      </w:pPr>
      <w:r>
        <w:t>if ( count &lt; BUF_SIZE ) {</w:t>
      </w:r>
    </w:p>
    <w:p>
      <w:pPr>
        <w:pStyle w:val="Para 004"/>
      </w:pPr>
      <w:r>
        <w:t>// Generate next data item and store in data.</w:t>
      </w:r>
    </w:p>
    <w:p>
      <w:pPr>
        <w:pStyle w:val="Para 004"/>
      </w:pPr>
      <w:r>
        <w:t>buf[rear] = data;</w:t>
      </w:r>
    </w:p>
    <w:p>
      <w:pPr>
        <w:pStyle w:val="Para 004"/>
      </w:pPr>
      <w:r>
        <w:t>rear = (rear + 1) % BUF_SIZE;</w:t>
      </w:r>
    </w:p>
    <w:p>
      <w:pPr>
        <w:pStyle w:val="Para 004"/>
      </w:pPr>
      <w:r>
        <w:t>count++;</w:t>
      </w:r>
    </w:p>
    <w:p>
      <w:pPr>
        <w:pStyle w:val="Para 001"/>
      </w:pPr>
      <w:r>
        <w:t>}</w:t>
      </w:r>
    </w:p>
    <w:p>
      <w:pPr>
        <w:pStyle w:val="Para 001"/>
      </w:pPr>
      <w:r>
        <w:t>pthread_mutex_unlock(&amp;buf_mutex);</w:t>
      </w:r>
    </w:p>
    <w:p>
      <w:pPr>
        <w:pStyle w:val="Normal"/>
      </w:pPr>
      <w:r>
        <w:t>}</w:t>
      </w:r>
    </w:p>
    <w:p>
      <w:pPr>
        <w:pStyle w:val="Para 003"/>
      </w:pPr>
      <w:r>
        <w:t>and the consumer’s is of the form:</w:t>
      </w:r>
    </w:p>
    <w:p>
      <w:pPr>
        <w:pStyle w:val="Normal"/>
      </w:pPr>
      <w:r>
        <w:t>while ( TRUE ) {</w:t>
      </w:r>
    </w:p>
    <w:p>
      <w:pPr>
        <w:pStyle w:val="Para 001"/>
      </w:pPr>
      <w:r>
        <w:t>pthread_mutex_lock(&amp;buf_mutex);</w:t>
      </w:r>
    </w:p>
    <w:p>
      <w:pPr>
        <w:pStyle w:val="Para 001"/>
      </w:pPr>
      <w:r>
        <w:t>if ( count &gt; 0 ) {</w:t>
      </w:r>
    </w:p>
    <w:p>
      <w:pPr>
        <w:pStyle w:val="Para 032"/>
      </w:pPr>
      <w:r>
        <w:t/>
      </w:r>
    </w:p>
    <w:p>
      <w:pPr>
        <w:pStyle w:val="Para 011"/>
      </w:pPr>
      <w:r>
        <w:rPr>
          <w:rStyle w:val="Text6"/>
        </w:rPr>
        <w:t>752</w:t>
      </w:r>
      <w:r>
        <w:rPr>
          <w:rStyle w:val="Text1"/>
        </w:rPr>
        <w:t xml:space="preserve"> </w:t>
      </w:r>
      <w:r>
        <w:t>Chapter 16</w:t>
      </w:r>
    </w:p>
    <w:p>
      <w:pPr>
        <w:pStyle w:val="0 Block"/>
      </w:pPr>
    </w:p>
    <w:p>
      <w:bookmarkStart w:id="835" w:name="data___buf_front"/>
      <w:pPr>
        <w:pStyle w:val="Para 004"/>
        <w:pageBreakBefore w:val="on"/>
      </w:pPr>
      <w:r>
        <w:t>data = buf[front];</w:t>
      </w:r>
      <w:bookmarkEnd w:id="835"/>
    </w:p>
    <w:p>
      <w:pPr>
        <w:pStyle w:val="Para 004"/>
      </w:pPr>
      <w:r>
        <w:t>front = (front + 1) % BUF_SIZE;</w:t>
      </w:r>
    </w:p>
    <w:p>
      <w:pPr>
        <w:pStyle w:val="Para 004"/>
      </w:pPr>
      <w:r>
        <w:t>count--;</w:t>
      </w:r>
    </w:p>
    <w:p>
      <w:pPr>
        <w:pStyle w:val="Para 004"/>
      </w:pPr>
      <w:r>
        <w:t>// Consume data.</w:t>
      </w:r>
    </w:p>
    <w:p>
      <w:pPr>
        <w:pStyle w:val="Para 001"/>
      </w:pPr>
      <w:r>
        <w:t>}</w:t>
      </w:r>
    </w:p>
    <w:p>
      <w:pPr>
        <w:pStyle w:val="Para 001"/>
      </w:pPr>
      <w:r>
        <w:t>pthread_mutex_unlock(&amp;buf_mutex);</w:t>
      </w:r>
    </w:p>
    <w:p>
      <w:pPr>
        <w:pStyle w:val="Normal"/>
      </w:pPr>
      <w:r>
        <w:t>}</w:t>
      </w:r>
    </w:p>
    <w:p>
      <w:pPr>
        <w:pStyle w:val="Para 002"/>
      </w:pPr>
      <w:r>
        <w:t xml:space="preserve">This code is correct in that it prevents race conditions on the buffer ac-cesses and the updates to </w:t>
      </w:r>
      <w:r>
        <w:rPr>
          <w:rStyle w:val="Text0"/>
        </w:rPr>
        <w:t>count</w:t>
      </w:r>
      <w:r>
        <w:t>; the problem is its performance. Suppose that the buffer is empty because the producer hasn’t produced any data for a while. In each iteration of its loop, the consumer will lock the mutex, test whether there’s anything in the buffer to consume (</w:t>
      </w:r>
      <w:r>
        <w:rPr>
          <w:rStyle w:val="Text0"/>
        </w:rPr>
        <w:t>count &gt; 0</w:t>
      </w:r>
      <w:r>
        <w:t>), and unlock the mutex. It will repeat this over and over, locking, testing, and unlocking</w:t>
      </w:r>
    </w:p>
    <w:p>
      <w:pPr>
        <w:pStyle w:val="Para 003"/>
      </w:pPr>
      <w:r>
        <w:t>until data is available. It would be more efficient if it could just block itself until data was available. This is where condition variables can be used.</w:t>
      </w:r>
    </w:p>
    <w:p>
      <w:pPr>
        <w:pStyle w:val="Para 032"/>
      </w:pPr>
      <w:r>
        <w:t/>
      </w:r>
    </w:p>
    <w:p>
      <w:pPr>
        <w:pStyle w:val="Para 009"/>
      </w:pPr>
      <w:r>
        <w:t>The Typical Steps for Using Condition Variables</w:t>
      </w:r>
    </w:p>
    <w:p>
      <w:pPr>
        <w:pStyle w:val="Para 003"/>
      </w:pPr>
      <w:r>
        <w:t>A condition variable allows a thread that has acquired a mutex but subse-quently discovered that some condition is false to relinquish the mutex and block itself in the condition variable’s internal queue, all in a single atomic step. The thread then remains blocked in that queue until some other thread, detecting that this condition became true, signals the condition variable, which wakes up one of the waiting threads. The programmer can associate the condition variable with any Boolean condition.</w:t>
      </w:r>
    </w:p>
    <w:p>
      <w:pPr>
        <w:pStyle w:val="Para 002"/>
      </w:pPr>
      <w:r>
        <w:t xml:space="preserve">For example, suppose a condition variable named </w:t>
      </w:r>
      <w:r>
        <w:rPr>
          <w:rStyle w:val="Text0"/>
        </w:rPr>
        <w:t>bufspace_available</w:t>
      </w:r>
      <w:r>
        <w:t xml:space="preserve"> cor-responds to there being at least one empty buffer in the buffer pool shared by producer and consumer threads. The condition might be associated with the Boolean expression </w:t>
      </w:r>
      <w:r>
        <w:rPr>
          <w:rStyle w:val="Text0"/>
        </w:rPr>
        <w:t>count &lt; BUF_SIZE</w:t>
      </w:r>
      <w:r>
        <w:t>, in this case. Then the producer’s main loop would consist of the following sequence of actions:</w:t>
      </w:r>
    </w:p>
    <w:p>
      <w:pPr>
        <w:pStyle w:val="Para 002"/>
      </w:pPr>
      <w:r>
        <w:t>1. Generate data to store into the buffer.</w:t>
      </w:r>
    </w:p>
    <w:p>
      <w:pPr>
        <w:pStyle w:val="Para 002"/>
      </w:pPr>
      <w:r>
        <w:t xml:space="preserve">2. Try to acquire and lock a mutex, </w:t>
      </w:r>
      <w:r>
        <w:rPr>
          <w:rStyle w:val="Text0"/>
        </w:rPr>
        <w:t>buf_mutex</w:t>
      </w:r>
      <w:r>
        <w:t>.</w:t>
      </w:r>
    </w:p>
    <w:p>
      <w:pPr>
        <w:pStyle w:val="Para 002"/>
      </w:pPr>
      <w:r>
        <w:t>3. If the buffer is full (</w:t>
      </w:r>
      <w:r>
        <w:rPr>
          <w:rStyle w:val="Text0"/>
        </w:rPr>
        <w:t>count == BUF_SIZE</w:t>
      </w:r>
      <w:r>
        <w:t>), atomically release the mutex</w:t>
      </w:r>
    </w:p>
    <w:p>
      <w:pPr>
        <w:pStyle w:val="Para 032"/>
      </w:pPr>
      <w:r>
        <w:t xml:space="preserve">and wait on </w:t>
      </w:r>
      <w:r>
        <w:rPr>
          <w:rStyle w:val="Text0"/>
        </w:rPr>
        <w:t>bufspace_available</w:t>
      </w:r>
      <w:r>
        <w:t>’s queue.</w:t>
      </w:r>
    </w:p>
    <w:p>
      <w:pPr>
        <w:pStyle w:val="Para 002"/>
      </w:pPr>
      <w:r>
        <w:t xml:space="preserve">4. When </w:t>
      </w:r>
      <w:r>
        <w:rPr>
          <w:rStyle w:val="Text0"/>
        </w:rPr>
        <w:t>bufspace_available</w:t>
      </w:r>
      <w:r>
        <w:t xml:space="preserve"> is signaled because the buffer has space</w:t>
      </w:r>
    </w:p>
    <w:p>
      <w:pPr>
        <w:pStyle w:val="Para 016"/>
      </w:pPr>
      <w:r>
        <w:rPr>
          <w:rStyle w:val="Text1"/>
        </w:rPr>
        <w:t>available (</w:t>
      </w:r>
      <w:r>
        <w:t>count &lt; BUF_SIZE</w:t>
      </w:r>
      <w:r>
        <w:rPr>
          <w:rStyle w:val="Text1"/>
        </w:rPr>
        <w:t>):</w:t>
      </w:r>
    </w:p>
    <w:p>
      <w:pPr>
        <w:pStyle w:val="Para 048"/>
      </w:pPr>
      <w:r>
        <w:rPr>
          <w:rStyle w:val="Text10"/>
        </w:rPr>
        <w:t xml:space="preserve">(a) Reacquire the </w:t>
      </w:r>
      <w:r>
        <w:rPr>
          <w:rStyle w:val="Text3"/>
        </w:rPr>
        <w:t>buf_mutex</w:t>
      </w:r>
      <w:r>
        <w:rPr>
          <w:rStyle w:val="Text10"/>
        </w:rPr>
        <w:t xml:space="preserve"> lock. (b) </w:t>
      </w:r>
      <w:r>
        <w:t>Insert the data into the buffer and increment the count.</w:t>
      </w:r>
    </w:p>
    <w:p>
      <w:pPr>
        <w:pStyle w:val="Para 014"/>
      </w:pPr>
      <w:r>
        <w:t xml:space="preserve">(c) Unlock </w:t>
      </w:r>
      <w:r>
        <w:rPr>
          <w:rStyle w:val="Text0"/>
        </w:rPr>
        <w:t>buf_mutex</w:t>
      </w:r>
      <w:r>
        <w:t>. (d) Signal the consumer that there is data in the buffer.</w:t>
      </w:r>
    </w:p>
    <w:p>
      <w:pPr>
        <w:pStyle w:val="Para 003"/>
      </w:pPr>
      <w:r>
        <w:t>The consumer would have symmetric code.</w:t>
      </w:r>
    </w:p>
    <w:p>
      <w:pPr>
        <w:pStyle w:val="Para 002"/>
      </w:pPr>
      <w:r>
        <w:t>It’s time to look at the Pthreads API related to condition variables.</w:t>
      </w:r>
    </w:p>
    <w:p>
      <w:pPr>
        <w:pStyle w:val="Para 032"/>
      </w:pPr>
      <w:r>
        <w:t/>
      </w:r>
    </w:p>
    <w:p>
      <w:pPr>
        <w:pStyle w:val="Para 010"/>
      </w:pPr>
      <w:r>
        <w:t>Thread Synchronization</w:t>
      </w:r>
      <w:r>
        <w:rPr>
          <w:rStyle w:val="Text1"/>
        </w:rPr>
        <w:t xml:space="preserve"> </w:t>
      </w:r>
      <w:r>
        <w:rPr>
          <w:rStyle w:val="Text6"/>
        </w:rPr>
        <w:t>753</w:t>
      </w:r>
    </w:p>
    <w:p>
      <w:pPr>
        <w:pStyle w:val="0 Block"/>
      </w:pPr>
    </w:p>
    <w:p>
      <w:bookmarkStart w:id="836" w:name="Declaring_and_Initializing_a_Con"/>
      <w:pPr>
        <w:pStyle w:val="Para 009"/>
        <w:pageBreakBefore w:val="on"/>
      </w:pPr>
      <w:r>
        <w:t>Declaring and Initializing a Condition Variable</w:t>
      </w:r>
      <w:bookmarkEnd w:id="836"/>
    </w:p>
    <w:p>
      <w:pPr>
        <w:pStyle w:val="Para 003"/>
      </w:pPr>
      <w:r>
        <w:t xml:space="preserve">A condition variable is declared to be of type </w:t>
      </w:r>
      <w:r>
        <w:rPr>
          <w:rStyle w:val="Text0"/>
        </w:rPr>
        <w:t>pthread_cond_t</w:t>
      </w:r>
      <w:r>
        <w:t>. Condition vari-able initialization is similar to mutex initialization. There are two ways to initialize a condition variable:</w:t>
      </w:r>
    </w:p>
    <w:p>
      <w:pPr>
        <w:pStyle w:val="Para 002"/>
      </w:pPr>
      <w:r>
        <w:t xml:space="preserve">• Statically when it is declared, using the </w:t>
      </w:r>
      <w:r>
        <w:rPr>
          <w:rStyle w:val="Text0"/>
        </w:rPr>
        <w:t>PTHREAD_COND_INITIALIZER</w:t>
      </w:r>
    </w:p>
    <w:p>
      <w:pPr>
        <w:pStyle w:val="Para 020"/>
      </w:pPr>
      <w:r>
        <w:t>macro, as in:</w:t>
      </w:r>
    </w:p>
    <w:p>
      <w:pPr>
        <w:pStyle w:val="Para 004"/>
      </w:pPr>
      <w:r>
        <w:t>pthread_cond_t condvar = PTHREAD_COND_INITIALIZER;</w:t>
      </w:r>
    </w:p>
    <w:p>
      <w:pPr>
        <w:pStyle w:val="Para 002"/>
      </w:pPr>
      <w:r>
        <w:t xml:space="preserve">• Dynamically with the </w:t>
      </w:r>
      <w:r>
        <w:rPr>
          <w:rStyle w:val="Text0"/>
        </w:rPr>
        <w:t>pthread_cond_init()</w:t>
      </w:r>
      <w:r>
        <w:t xml:space="preserve"> function, whose proto-</w:t>
      </w:r>
    </w:p>
    <w:p>
      <w:pPr>
        <w:pStyle w:val="Para 020"/>
      </w:pPr>
      <w:r>
        <w:t>type is:</w:t>
      </w:r>
    </w:p>
    <w:p>
      <w:pPr>
        <w:pStyle w:val="Para 004"/>
      </w:pPr>
      <w:r>
        <w:t>int pthread_cond_init(pthread_cond_t *restrict cond,</w:t>
      </w:r>
    </w:p>
    <w:p>
      <w:pPr>
        <w:pStyle w:val="Para 007"/>
      </w:pPr>
      <w:r>
        <w:t>const pthread_condattr_t *restrict attr);</w:t>
      </w:r>
    </w:p>
    <w:p>
      <w:pPr>
        <w:pStyle w:val="Para 014"/>
      </w:pPr>
      <w:r>
        <w:t xml:space="preserve">This function is given the addresses of a condition variable and a condition attribute structure and initializes the condition variable to have the properties of that structure. If the </w:t>
      </w:r>
      <w:r>
        <w:rPr>
          <w:rStyle w:val="Text0"/>
        </w:rPr>
        <w:t>attr</w:t>
      </w:r>
      <w:r>
        <w:t xml:space="preserve"> argument is </w:t>
      </w:r>
      <w:r>
        <w:rPr>
          <w:rStyle w:val="Text0"/>
        </w:rPr>
        <w:t>NULL</w:t>
      </w:r>
      <w:r>
        <w:t>, the condition is given the default attributes. Attempting to initialize an already initialized condition variable results in undefined behavior.</w:t>
      </w:r>
    </w:p>
    <w:p>
      <w:pPr>
        <w:pStyle w:val="Para 002"/>
      </w:pPr>
      <w:r>
        <w:t>The call</w:t>
      </w:r>
    </w:p>
    <w:p>
      <w:pPr>
        <w:pStyle w:val="Normal"/>
      </w:pPr>
      <w:r>
        <w:t>pthread_cond_init(&amp;condvar, NULL);</w:t>
      </w:r>
    </w:p>
    <w:p>
      <w:pPr>
        <w:pStyle w:val="Para 003"/>
      </w:pPr>
      <w:r>
        <w:t xml:space="preserve">is equivalent to the static method except that error checking is performed. On success, </w:t>
      </w:r>
      <w:r>
        <w:rPr>
          <w:rStyle w:val="Text0"/>
        </w:rPr>
        <w:t>pthread_cond_init()</w:t>
      </w:r>
      <w:r>
        <w:t xml:space="preserve"> returns </w:t>
      </w:r>
      <w:r>
        <w:rPr>
          <w:rStyle w:val="Text0"/>
        </w:rPr>
        <w:t>0</w:t>
      </w:r>
      <w:r>
        <w:t>; otherwise, it returns an error code.</w:t>
      </w:r>
    </w:p>
    <w:p>
      <w:pPr>
        <w:pStyle w:val="Para 032"/>
      </w:pPr>
      <w:r>
        <w:t/>
      </w:r>
    </w:p>
    <w:p>
      <w:pPr>
        <w:pStyle w:val="Para 009"/>
      </w:pPr>
      <w:r>
        <w:t>Waiting on a Condition Variable</w:t>
      </w:r>
    </w:p>
    <w:p>
      <w:pPr>
        <w:pStyle w:val="Para 003"/>
      </w:pPr>
      <w:r>
        <w:t>A thread can call one of two functions to wait on a condition variable: an untimed wait and a timed wait. Their prototypes are:</w:t>
      </w:r>
    </w:p>
    <w:p>
      <w:pPr>
        <w:pStyle w:val="Normal"/>
      </w:pPr>
      <w:r>
        <w:t>int pthread_cond_wait(pthread_cond_t *restrict cond,</w:t>
      </w:r>
    </w:p>
    <w:p>
      <w:pPr>
        <w:pStyle w:val="Para 042"/>
      </w:pPr>
      <w:r>
        <w:t>pthread_mutex_t *restrict mutex);</w:t>
      </w:r>
    </w:p>
    <w:p>
      <w:pPr>
        <w:pStyle w:val="Normal"/>
      </w:pPr>
      <w:r>
        <w:t>int pthread_cond_timedwait(pthread_cond_t *restrict cond,</w:t>
      </w:r>
    </w:p>
    <w:p>
      <w:pPr>
        <w:pStyle w:val="Para 075"/>
      </w:pPr>
      <w:r>
        <w:t>pthread_mutex_t *restrict mutex,</w:t>
      </w:r>
    </w:p>
    <w:p>
      <w:pPr>
        <w:pStyle w:val="Para 007"/>
      </w:pPr>
      <w:r>
        <w:t>const struct timespec *restrict abstime);</w:t>
      </w:r>
    </w:p>
    <w:p>
      <w:pPr>
        <w:pStyle w:val="Para 003"/>
      </w:pPr>
      <w:r>
        <w:t>Before a thread calls either of these functions, it must have locked the mutex referred to by the second argument; otherwise, the effect of the call is unde-fined. Calling either function causes the following two actions to take place atomically:</w:t>
      </w:r>
    </w:p>
    <w:p>
      <w:pPr>
        <w:pStyle w:val="Para 002"/>
      </w:pPr>
      <w:r>
        <w:t xml:space="preserve">1. The </w:t>
      </w:r>
      <w:r>
        <w:rPr>
          <w:rStyle w:val="Text0"/>
        </w:rPr>
        <w:t>mutex</w:t>
      </w:r>
      <w:r>
        <w:t xml:space="preserve"> is released from the thread.</w:t>
      </w:r>
    </w:p>
    <w:p>
      <w:pPr>
        <w:pStyle w:val="Para 002"/>
      </w:pPr>
      <w:r>
        <w:t xml:space="preserve">2. The thread is blocked on the condition variable </w:t>
      </w:r>
      <w:r>
        <w:rPr>
          <w:rStyle w:val="Text0"/>
        </w:rPr>
        <w:t>cond</w:t>
      </w:r>
      <w:r>
        <w:t>.</w:t>
      </w:r>
    </w:p>
    <w:p>
      <w:pPr>
        <w:pStyle w:val="Para 003"/>
      </w:pPr>
      <w:r>
        <w:t>The function is atomic in the sense that it guarantees that the calling thread will be blocked on the condition variable regardless of any actions by any</w:t>
      </w:r>
    </w:p>
    <w:p>
      <w:pPr>
        <w:pStyle w:val="Para 011"/>
      </w:pPr>
      <w:r>
        <w:rPr>
          <w:rStyle w:val="Text6"/>
        </w:rPr>
        <w:t>754</w:t>
      </w:r>
      <w:r>
        <w:rPr>
          <w:rStyle w:val="Text1"/>
        </w:rPr>
        <w:t xml:space="preserve"> </w:t>
      </w:r>
      <w:r>
        <w:t>Chapter 16</w:t>
      </w:r>
    </w:p>
    <w:p>
      <w:pPr>
        <w:pStyle w:val="0 Block"/>
      </w:pPr>
    </w:p>
    <w:p>
      <w:bookmarkStart w:id="837" w:name="other_threads_between_the_time_i"/>
      <w:pPr>
        <w:pStyle w:val="Para 003"/>
        <w:pageBreakBefore w:val="on"/>
      </w:pPr>
      <w:r>
        <w:t>other threads between the time it releases the mutex and is moved onto the condition variable’s queue.</w:t>
      </w:r>
      <w:bookmarkEnd w:id="837"/>
    </w:p>
    <w:p>
      <w:pPr>
        <w:pStyle w:val="Para 002"/>
      </w:pPr>
      <w:r>
        <w:t xml:space="preserve">In the case of the untimed </w:t>
      </w:r>
      <w:r>
        <w:rPr>
          <w:rStyle w:val="Text0"/>
        </w:rPr>
        <w:t>pthread_cond_wait()</w:t>
      </w:r>
      <w:r>
        <w:t xml:space="preserve">, the calling thread remains blocked in this call until some other thread signals </w:t>
      </w:r>
      <w:r>
        <w:rPr>
          <w:rStyle w:val="Text0"/>
        </w:rPr>
        <w:t>cond</w:t>
      </w:r>
      <w:r>
        <w:t xml:space="preserve"> using either of the two</w:t>
      </w:r>
    </w:p>
    <w:p>
      <w:pPr>
        <w:pStyle w:val="Para 003"/>
      </w:pPr>
      <w:r>
        <w:t xml:space="preserve">signaling functions about to be described in </w:t>
      </w:r>
      <w:hyperlink w:anchor="other_threads_between_the_time_i">
        <w:r>
          <w:rPr>
            <w:rStyle w:val="Text5"/>
          </w:rPr>
          <w:t>“Signaling a Condition Variable</w:t>
        </w:r>
      </w:hyperlink>
      <w:r>
        <w:t>.” If there are multiple threads in the condition variable’s queue, it may not be the one to be awakened when the condition is next signaled.</w:t>
      </w:r>
    </w:p>
    <w:p>
      <w:pPr>
        <w:pStyle w:val="Para 002"/>
      </w:pPr>
      <w:r>
        <w:t xml:space="preserve">When a thread returns from </w:t>
      </w:r>
      <w:r>
        <w:rPr>
          <w:rStyle w:val="Text0"/>
        </w:rPr>
        <w:t>pthread_cond_wait()</w:t>
      </w:r>
      <w:r>
        <w:t xml:space="preserve">, the </w:t>
      </w:r>
      <w:r>
        <w:rPr>
          <w:rStyle w:val="Text0"/>
        </w:rPr>
        <w:t>mutex</w:t>
      </w:r>
      <w:r>
        <w:t xml:space="preserve"> is locked and owned by the now-unblocked thread.</w:t>
      </w:r>
    </w:p>
    <w:p>
      <w:pPr>
        <w:pStyle w:val="Para 002"/>
      </w:pPr>
      <w:r>
        <w:t xml:space="preserve">In the case of </w:t>
      </w:r>
      <w:r>
        <w:rPr>
          <w:rStyle w:val="Text0"/>
        </w:rPr>
        <w:t>pthread_cond_timedwait()</w:t>
      </w:r>
      <w:r>
        <w:t xml:space="preserve">, the calling thread remains blocked in this call until either some other thread signals </w:t>
      </w:r>
      <w:r>
        <w:rPr>
          <w:rStyle w:val="Text0"/>
        </w:rPr>
        <w:t>cond</w:t>
      </w:r>
      <w:r>
        <w:t xml:space="preserve"> or the absolute time specified by </w:t>
      </w:r>
      <w:r>
        <w:rPr>
          <w:rStyle w:val="Text0"/>
        </w:rPr>
        <w:t>abstime</w:t>
      </w:r>
      <w:r>
        <w:t xml:space="preserve"> is passed. If the time specified by </w:t>
      </w:r>
      <w:r>
        <w:rPr>
          <w:rStyle w:val="Text0"/>
        </w:rPr>
        <w:t>abstime</w:t>
      </w:r>
      <w:r>
        <w:t xml:space="preserve"> is passed before a thread signals the condition variable, the call returns with the error </w:t>
      </w:r>
      <w:r>
        <w:rPr>
          <w:rStyle w:val="Text0"/>
        </w:rPr>
        <w:t>ETIMEDOUT</w:t>
      </w:r>
      <w:r>
        <w:t xml:space="preserve">; otherwise, it returns </w:t>
      </w:r>
      <w:r>
        <w:rPr>
          <w:rStyle w:val="Text0"/>
        </w:rPr>
        <w:t>0</w:t>
      </w:r>
      <w:r>
        <w:t>.</w:t>
      </w:r>
    </w:p>
    <w:p>
      <w:pPr>
        <w:pStyle w:val="Para 032"/>
      </w:pPr>
      <w:r>
        <w:t/>
      </w:r>
    </w:p>
    <w:p>
      <w:pPr>
        <w:pStyle w:val="Para 098"/>
      </w:pPr>
      <w:r>
        <w:t>ONE MUTEX PER CONDITION VARIABLE</w:t>
      </w:r>
    </w:p>
    <w:p>
      <w:pPr>
        <w:pStyle w:val="Para 022"/>
      </w:pPr>
      <w:r>
        <w:t>If a condition variable is already associated with a mutex because one or more</w:t>
      </w:r>
      <w:r>
        <w:rPr>
          <w:rStyle w:val="Text1"/>
        </w:rPr>
        <w:t xml:space="preserve"> </w:t>
      </w:r>
      <w:r>
        <w:t>threads called one of the wait functions on it and are still in its queue, an attempt</w:t>
      </w:r>
      <w:r>
        <w:rPr>
          <w:rStyle w:val="Text1"/>
        </w:rPr>
        <w:t xml:space="preserve"> </w:t>
      </w:r>
      <w:r>
        <w:t>by any other thread to wait on this condition variable with a different mutex will</w:t>
      </w:r>
      <w:r>
        <w:rPr>
          <w:rStyle w:val="Text1"/>
        </w:rPr>
        <w:t xml:space="preserve"> </w:t>
      </w:r>
      <w:r>
        <w:t>fail. In other words, calling</w:t>
      </w:r>
      <w:r>
        <w:rPr>
          <w:rStyle w:val="Text1"/>
        </w:rPr>
        <w:t xml:space="preserve"> </w:t>
      </w:r>
      <w:r>
        <w:t>pthread_cond_wait(&amp;cond, &amp;mutex)</w:t>
      </w:r>
      <w:r>
        <w:rPr>
          <w:rStyle w:val="Text1"/>
        </w:rPr>
        <w:t xml:space="preserve"> </w:t>
      </w:r>
      <w:r>
        <w:t>creates a dy-</w:t>
        <w:t>namic binding between</w:t>
      </w:r>
      <w:r>
        <w:rPr>
          <w:rStyle w:val="Text1"/>
        </w:rPr>
        <w:t xml:space="preserve"> </w:t>
      </w:r>
      <w:r>
        <w:t>cond</w:t>
      </w:r>
      <w:r>
        <w:rPr>
          <w:rStyle w:val="Text1"/>
        </w:rPr>
        <w:t xml:space="preserve"> </w:t>
      </w:r>
      <w:r>
        <w:t>and</w:t>
      </w:r>
      <w:r>
        <w:rPr>
          <w:rStyle w:val="Text1"/>
        </w:rPr>
        <w:t xml:space="preserve"> </w:t>
      </w:r>
      <w:r>
        <w:t>mutex</w:t>
      </w:r>
      <w:r>
        <w:rPr>
          <w:rStyle w:val="Text1"/>
        </w:rPr>
        <w:t xml:space="preserve"> </w:t>
      </w:r>
      <w:r>
        <w:t>that remains in effect as long as at least</w:t>
      </w:r>
      <w:r>
        <w:rPr>
          <w:rStyle w:val="Text1"/>
        </w:rPr>
        <w:t xml:space="preserve"> </w:t>
      </w:r>
      <w:r>
        <w:t>one thread is blocked on</w:t>
      </w:r>
      <w:r>
        <w:rPr>
          <w:rStyle w:val="Text1"/>
        </w:rPr>
        <w:t xml:space="preserve"> </w:t>
      </w:r>
      <w:r>
        <w:t>cond</w:t>
        <w:t>.</w:t>
      </w:r>
    </w:p>
    <w:p>
      <w:pPr>
        <w:pStyle w:val="Para 032"/>
      </w:pPr>
      <w:r>
        <w:t/>
      </w:r>
    </w:p>
    <w:p>
      <w:pPr>
        <w:pStyle w:val="Para 009"/>
      </w:pPr>
      <w:r>
        <w:t>Signaling a Condition Variable</w:t>
      </w:r>
    </w:p>
    <w:p>
      <w:pPr>
        <w:pStyle w:val="Para 003"/>
      </w:pPr>
      <w:r>
        <w:t>A thread can send a signal on a condition variable with one of two different functions, whose prototypes are:</w:t>
      </w:r>
    </w:p>
    <w:p>
      <w:pPr>
        <w:pStyle w:val="Normal"/>
      </w:pPr>
      <w:r>
        <w:t>int pthread_cond_broadcast(pthread_cond_t *cond);</w:t>
      </w:r>
    </w:p>
    <w:p>
      <w:pPr>
        <w:pStyle w:val="Normal"/>
      </w:pPr>
      <w:r>
        <w:t>int pthread_cond_signal(pthread_cond_t *cond);</w:t>
      </w:r>
    </w:p>
    <w:p>
      <w:pPr>
        <w:pStyle w:val="Para 003"/>
      </w:pPr>
      <w:r>
        <w:t xml:space="preserve">Both of these functions unblock threads that are blocked on a condition vari-able. The difference is that </w:t>
      </w:r>
      <w:r>
        <w:rPr>
          <w:rStyle w:val="Text0"/>
        </w:rPr>
        <w:t>pthread_cond_signal()</w:t>
      </w:r>
      <w:r>
        <w:t xml:space="preserve"> unblocks one of the threads that are blocked on the condition variable, whereas </w:t>
      </w:r>
      <w:r>
        <w:rPr>
          <w:rStyle w:val="Text0"/>
        </w:rPr>
        <w:t>pthread_cond_broadcast()</w:t>
      </w:r>
      <w:r>
        <w:t xml:space="preserve"> unblocks all threads blocked on it. The man page notes that although any thread can call these functions, regardless of whether or not it currently owns the mutex associated with the condition variable, if predictable scheduling of the threads is required, the calling thread should own the mutex associated with the condition variable when it makes the call.</w:t>
      </w:r>
    </w:p>
    <w:p>
      <w:pPr>
        <w:pStyle w:val="Para 002"/>
      </w:pPr>
      <w:r>
        <w:t xml:space="preserve">The </w:t>
      </w:r>
      <w:r>
        <w:rPr>
          <w:rStyle w:val="Text0"/>
        </w:rPr>
        <w:t>pthread_cond_signal()</w:t>
      </w:r>
      <w:r>
        <w:t xml:space="preserve"> is intended to unblock a single thread, but im-plementations of this function may unintentionally wake up more than one thread if more than one are waiting. These unintended wake-ups are called spurious wake-ups. They can happen because of the way that the calls are im-plemented. POSIX.1-2024 explicitly documents that spurious wake-ups may occur: “Correcting this problem would unnecessarily reduce the degree of</w:t>
      </w:r>
    </w:p>
    <w:p>
      <w:pPr>
        <w:pStyle w:val="Para 032"/>
      </w:pPr>
      <w:r>
        <w:t/>
      </w:r>
    </w:p>
    <w:p>
      <w:pPr>
        <w:pStyle w:val="Para 010"/>
      </w:pPr>
      <w:r>
        <w:t>Thread Synchronization</w:t>
      </w:r>
      <w:r>
        <w:rPr>
          <w:rStyle w:val="Text1"/>
        </w:rPr>
        <w:t xml:space="preserve"> </w:t>
      </w:r>
      <w:r>
        <w:rPr>
          <w:rStyle w:val="Text6"/>
        </w:rPr>
        <w:t>755</w:t>
      </w:r>
    </w:p>
    <w:p>
      <w:pPr>
        <w:pStyle w:val="0 Block"/>
      </w:pPr>
    </w:p>
    <w:p>
      <w:bookmarkStart w:id="838" w:name="concurrency_in_this_basic_buildi"/>
      <w:pPr>
        <w:pStyle w:val="Para 003"/>
        <w:pageBreakBefore w:val="on"/>
      </w:pPr>
      <w:r>
        <w:t>concurrency in this basic building block for all higher-level synchronization operations.”</w:t>
      </w:r>
      <w:bookmarkEnd w:id="838"/>
    </w:p>
    <w:p>
      <w:pPr>
        <w:pStyle w:val="Para 002"/>
      </w:pPr>
      <w:r>
        <w:t xml:space="preserve">Because of spurious wake-ups, the fact that a thread returns from a wait on a condition variable does not imply anything about the truth of the con-dition associated with this condition variable. Therefore, calls to wait on condition variables should be inside a loop, not in a simple </w:t>
      </w:r>
      <w:r>
        <w:rPr>
          <w:rStyle w:val="Text0"/>
        </w:rPr>
        <w:t>if</w:t>
      </w:r>
      <w:r>
        <w:t xml:space="preserve"> statement. For example, the producer code from earlier should be coded as:</w:t>
      </w:r>
    </w:p>
    <w:p>
      <w:pPr>
        <w:pStyle w:val="Normal"/>
      </w:pPr>
      <w:r>
        <w:t>// Generate data item to store into the buffer.</w:t>
      </w:r>
    </w:p>
    <w:p>
      <w:pPr>
        <w:pStyle w:val="Normal"/>
      </w:pPr>
      <w:r>
        <w:t>pthread_mutex_lock(&amp;buffer_mutex);</w:t>
      </w:r>
    </w:p>
    <w:p>
      <w:pPr>
        <w:pStyle w:val="Normal"/>
      </w:pPr>
      <w:r>
        <w:t>while ( count == BUF_SIZE )</w:t>
      </w:r>
    </w:p>
    <w:p>
      <w:pPr>
        <w:pStyle w:val="Para 001"/>
      </w:pPr>
      <w:r>
        <w:t>pthread_cond_wait(&amp;bufspace_available, &amp;buf_mutex);</w:t>
      </w:r>
    </w:p>
    <w:p>
      <w:pPr>
        <w:pStyle w:val="Normal"/>
      </w:pPr>
      <w:r>
        <w:t>// Add data item to buffer.</w:t>
      </w:r>
    </w:p>
    <w:p>
      <w:pPr>
        <w:pStyle w:val="Normal"/>
      </w:pPr>
      <w:r>
        <w:t>pthread_mutex_unlock(&amp;buf_mutex);</w:t>
      </w:r>
    </w:p>
    <w:p>
      <w:pPr>
        <w:pStyle w:val="Normal"/>
      </w:pPr>
      <w:r>
        <w:t>pthread_cond_signal(&amp;data_available);</w:t>
      </w:r>
    </w:p>
    <w:p>
      <w:pPr>
        <w:pStyle w:val="Para 003"/>
      </w:pPr>
      <w:r>
        <w:t xml:space="preserve">It is, in general, safer to code with a loop rather than an </w:t>
      </w:r>
      <w:r>
        <w:rPr>
          <w:rStyle w:val="Text0"/>
        </w:rPr>
        <w:t>if</w:t>
      </w:r>
      <w:r>
        <w:t xml:space="preserve"> statement, be-cause if you made a logic error elsewhere in your code and it’s possible that a thread can be signaled even though the associated condition isn’t true, then having the wait occur inside a loop prevents the thread from being wo-ken up erroneously, since it will reacquire the mutex, return from the call, retest the loop condition, and block again.</w:t>
      </w:r>
    </w:p>
    <w:p>
      <w:pPr>
        <w:pStyle w:val="Para 002"/>
      </w:pPr>
      <w:r>
        <w:t>When multiple threads blocked on a condition variable are all unblocked by a broadcast, the order in which they are unblocked depends upon the scheduling policy. When they become unblocked, they reacquire the mutex associated with the condition variable. Therefore, the order in which they reacquire the mutex is dependent on the scheduling policy.</w:t>
      </w:r>
    </w:p>
    <w:p>
      <w:pPr>
        <w:pStyle w:val="Para 002"/>
      </w:pPr>
      <w:r>
        <w:t xml:space="preserve">Condition variables have no record of how many signals have been re-ceived at any given time. Therefore, if a thread, say </w:t>
      </w:r>
      <w:r>
        <w:rPr>
          <w:rStyle w:val="Text0"/>
        </w:rPr>
        <w:t>thread1</w:t>
      </w:r>
      <w:r>
        <w:t xml:space="preserve">, signals a condi-tion </w:t>
      </w:r>
      <w:r>
        <w:rPr>
          <w:rStyle w:val="Text0"/>
        </w:rPr>
        <w:t>cond</w:t>
      </w:r>
      <w:r>
        <w:t xml:space="preserve"> before another thread, </w:t>
      </w:r>
      <w:r>
        <w:rPr>
          <w:rStyle w:val="Text0"/>
        </w:rPr>
        <w:t>thread2</w:t>
      </w:r>
      <w:r>
        <w:t xml:space="preserve">, calls </w:t>
      </w:r>
      <w:r>
        <w:rPr>
          <w:rStyle w:val="Text0"/>
        </w:rPr>
        <w:t>pthread_cond_wait()</w:t>
      </w:r>
      <w:r>
        <w:t xml:space="preserve"> on </w:t>
      </w:r>
      <w:r>
        <w:rPr>
          <w:rStyle w:val="Text0"/>
        </w:rPr>
        <w:t>cond</w:t>
      </w:r>
      <w:r>
        <w:t xml:space="preserve">, then </w:t>
      </w:r>
      <w:r>
        <w:rPr>
          <w:rStyle w:val="Text0"/>
        </w:rPr>
        <w:t>thread2</w:t>
      </w:r>
      <w:r>
        <w:t xml:space="preserve"> will still wait on </w:t>
      </w:r>
      <w:r>
        <w:rPr>
          <w:rStyle w:val="Text0"/>
        </w:rPr>
        <w:t>cond</w:t>
      </w:r>
      <w:r>
        <w:t xml:space="preserve"> because the signal will have been lost—signals are not saved. Only a signal that arrives after a thread has called one of the wait functions can wake up that calling thread.</w:t>
      </w:r>
    </w:p>
    <w:p>
      <w:pPr>
        <w:pStyle w:val="Para 002"/>
      </w:pPr>
      <w:r>
        <w:t xml:space="preserve">The man page clarifies the sense in which </w:t>
      </w:r>
      <w:r>
        <w:rPr>
          <w:rStyle w:val="Text0"/>
        </w:rPr>
        <w:t>pthread_cond_wait()</w:t>
      </w:r>
      <w:r>
        <w:t xml:space="preserve"> is atomic: When a thread, </w:t>
      </w:r>
      <w:r>
        <w:rPr>
          <w:rStyle w:val="Text0"/>
        </w:rPr>
        <w:t>thread1</w:t>
      </w:r>
      <w:r>
        <w:t xml:space="preserve">, calls </w:t>
      </w:r>
      <w:r>
        <w:rPr>
          <w:rStyle w:val="Text0"/>
        </w:rPr>
        <w:t>pthread_cond_wait()</w:t>
      </w:r>
      <w:r>
        <w:t xml:space="preserve">, the mutex is unlocked and </w:t>
      </w:r>
      <w:r>
        <w:rPr>
          <w:rStyle w:val="Text0"/>
        </w:rPr>
        <w:t>thread1</w:t>
      </w:r>
      <w:r>
        <w:t xml:space="preserve"> is blocked on the condition variable. It is possible for another thread, say </w:t>
      </w:r>
      <w:r>
        <w:rPr>
          <w:rStyle w:val="Text0"/>
        </w:rPr>
        <w:t>thread2</w:t>
      </w:r>
      <w:r>
        <w:t xml:space="preserve">, to acquire the mutex after </w:t>
      </w:r>
      <w:r>
        <w:rPr>
          <w:rStyle w:val="Text0"/>
        </w:rPr>
        <w:t>thread1</w:t>
      </w:r>
      <w:r>
        <w:t xml:space="preserve"> has released it but before it is blocked. If </w:t>
      </w:r>
      <w:r>
        <w:rPr>
          <w:rStyle w:val="Text0"/>
        </w:rPr>
        <w:t>thread2</w:t>
      </w:r>
      <w:r>
        <w:t xml:space="preserve">, or any other thread for that matter, signals this condition variable after this mutex has been acquired by another thread, then </w:t>
      </w:r>
      <w:r>
        <w:rPr>
          <w:rStyle w:val="Text0"/>
        </w:rPr>
        <w:t>thread1</w:t>
      </w:r>
      <w:r>
        <w:t xml:space="preserve"> will respond to the signal as if it had taken place after it had been blocked. This means that it will be unblocked immediately and reacquire the mutex and the call will return.</w:t>
      </w:r>
    </w:p>
    <w:p>
      <w:pPr>
        <w:pStyle w:val="Para 032"/>
      </w:pPr>
      <w:r>
        <w:t/>
      </w:r>
    </w:p>
    <w:p>
      <w:pPr>
        <w:pStyle w:val="Para 009"/>
      </w:pPr>
      <w:r>
        <w:t>Destroying a Condition Variable</w:t>
      </w:r>
    </w:p>
    <w:p>
      <w:pPr>
        <w:pStyle w:val="Para 003"/>
      </w:pPr>
      <w:r>
        <w:t xml:space="preserve">When a condition variable is no longer needed, it should be removed with </w:t>
      </w:r>
      <w:r>
        <w:rPr>
          <w:rStyle w:val="Text0"/>
        </w:rPr>
        <w:t>pthread_cond_destroy()</w:t>
      </w:r>
      <w:r>
        <w:t>, whose prototype is:</w:t>
      </w:r>
    </w:p>
    <w:p>
      <w:pPr>
        <w:pStyle w:val="Normal"/>
      </w:pPr>
      <w:r>
        <w:t>int pthread_cond_destroy(pthread_cond_t *cond);</w:t>
      </w:r>
    </w:p>
    <w:p>
      <w:pPr>
        <w:pStyle w:val="Para 011"/>
      </w:pPr>
      <w:r>
        <w:rPr>
          <w:rStyle w:val="Text6"/>
        </w:rPr>
        <w:t>756</w:t>
      </w:r>
      <w:r>
        <w:rPr>
          <w:rStyle w:val="Text1"/>
        </w:rPr>
        <w:t xml:space="preserve"> </w:t>
      </w:r>
      <w:r>
        <w:t>Chapter 16</w:t>
      </w:r>
    </w:p>
    <w:p>
      <w:pPr>
        <w:pStyle w:val="0 Block"/>
      </w:pPr>
    </w:p>
    <w:p>
      <w:bookmarkStart w:id="839" w:name="This_function_destroys_the_given"/>
      <w:pPr>
        <w:pStyle w:val="Para 003"/>
        <w:pageBreakBefore w:val="on"/>
      </w:pPr>
      <w:r>
        <w:t xml:space="preserve">This function destroys the given condition variable </w:t>
      </w:r>
      <w:r>
        <w:rPr>
          <w:rStyle w:val="Text0"/>
        </w:rPr>
        <w:t>cond</w:t>
      </w:r>
      <w:r>
        <w:t>, after which it be-comes, in effect, uninitialized. A thread can destroy an initialized condition variable only if no threads are currently blocked on it. Attempting to destroy a condition variable upon which other threads are currently blocked results in undefined behavior.</w:t>
      </w:r>
      <w:bookmarkEnd w:id="839"/>
    </w:p>
    <w:p>
      <w:pPr>
        <w:pStyle w:val="Para 032"/>
      </w:pPr>
      <w:r>
        <w:t/>
      </w:r>
    </w:p>
    <w:p>
      <w:pPr>
        <w:pStyle w:val="Para 009"/>
      </w:pPr>
      <w:r>
        <w:t>Condition Attributes</w:t>
      </w:r>
    </w:p>
    <w:p>
      <w:pPr>
        <w:pStyle w:val="Para 003"/>
      </w:pPr>
      <w:r>
        <w:t xml:space="preserve">Condition variables have just two attributes: the process-shared attribute and the clock attribute. The former allows the condition variable to be ac-cessed by a process other than the one in which it was created, provided that a memory mapping has made this possible. The clock attribute is used to se-lect which clock should be used by the </w:t>
      </w:r>
      <w:r>
        <w:rPr>
          <w:rStyle w:val="Text0"/>
        </w:rPr>
        <w:t>pthread_cond_timedwait()</w:t>
      </w:r>
      <w:r>
        <w:t xml:space="preserve"> function. The condition variable attribute API consists of the following functions:</w:t>
      </w:r>
    </w:p>
    <w:p>
      <w:pPr>
        <w:pStyle w:val="Normal"/>
      </w:pPr>
      <w:r>
        <w:t>int pthread_condattr_init(pthread_condattr_t *attr);</w:t>
      </w:r>
    </w:p>
    <w:p>
      <w:pPr>
        <w:pStyle w:val="Normal"/>
      </w:pPr>
      <w:r>
        <w:t>int pthread_condattr_destroy(pthread_condattr_t *attr);</w:t>
      </w:r>
      <w:r>
        <w:rPr>
          <w:rStyle w:val="Text1"/>
        </w:rPr>
        <w:t xml:space="preserve"> </w:t>
      </w:r>
      <w:r>
        <w:t>int pthread_condattr_getclock(const pthread_condattr_t *restrict attr,</w:t>
      </w:r>
    </w:p>
    <w:p>
      <w:pPr>
        <w:pStyle w:val="Para 007"/>
      </w:pPr>
      <w:r>
        <w:t>clockid_t *restrict clock_id);</w:t>
      </w:r>
    </w:p>
    <w:p>
      <w:pPr>
        <w:pStyle w:val="Normal"/>
      </w:pPr>
      <w:r>
        <w:t>int pthread_condattr_setclock(pthread_condattr_t *attr, clockid_t clock_id);</w:t>
      </w:r>
      <w:r>
        <w:rPr>
          <w:rStyle w:val="Text1"/>
        </w:rPr>
        <w:t xml:space="preserve"> </w:t>
      </w:r>
      <w:r>
        <w:t>int pthread_condattr_getpshared(const pthread_condattr_t *restrict attr,</w:t>
      </w:r>
    </w:p>
    <w:p>
      <w:pPr>
        <w:pStyle w:val="Para 062"/>
      </w:pPr>
      <w:r>
        <w:t>int *restrict pshared);</w:t>
      </w:r>
    </w:p>
    <w:p>
      <w:pPr>
        <w:pStyle w:val="Normal"/>
      </w:pPr>
      <w:r>
        <w:t>int pthread_condattr_setpshared(pthread_condattr_t *attr, int pshared);</w:t>
      </w:r>
    </w:p>
    <w:p>
      <w:pPr>
        <w:pStyle w:val="Para 003"/>
      </w:pPr>
      <w:r>
        <w:t>They’re described by their respective man pages.</w:t>
      </w:r>
    </w:p>
    <w:p>
      <w:pPr>
        <w:pStyle w:val="Para 032"/>
      </w:pPr>
      <w:r>
        <w:t/>
      </w:r>
    </w:p>
    <w:p>
      <w:pPr>
        <w:pStyle w:val="Para 009"/>
      </w:pPr>
      <w:r>
        <w:t>A Multithreaded Multiple Producer, Multiple Consumer Program</w:t>
      </w:r>
    </w:p>
    <w:p>
      <w:pPr>
        <w:pStyle w:val="Para 003"/>
      </w:pPr>
      <w:r>
        <w:t>We’ll use condition variables together with mutexes to create a multiple pro-ducer, multiple consumer program in which the producers and consumers are threads. We can base the design of the producer on the initial logic that I</w:t>
      </w:r>
    </w:p>
    <w:p>
      <w:pPr>
        <w:pStyle w:val="Para 003"/>
      </w:pPr>
      <w:r>
        <w:t xml:space="preserve">proposed in </w:t>
      </w:r>
      <w:hyperlink w:anchor="Top_of_index_html">
        <w:r>
          <w:rPr>
            <w:rStyle w:val="Text5"/>
          </w:rPr>
          <w:t xml:space="preserve">“The Typical Steps for Using Condition Variables” </w:t>
        </w:r>
      </w:hyperlink>
      <w:r>
        <w:t xml:space="preserve">on page </w:t>
      </w:r>
      <w:hyperlink w:anchor="data___buf_front">
        <w:r>
          <w:rPr>
            <w:rStyle w:val="Text5"/>
          </w:rPr>
          <w:t>753.</w:t>
        </w:r>
      </w:hyperlink>
      <w:r>
        <w:t xml:space="preserve"> The design of the consumer will be symmetric.</w:t>
      </w:r>
    </w:p>
    <w:p>
      <w:pPr>
        <w:pStyle w:val="Para 002"/>
      </w:pPr>
      <w:r>
        <w:t>To simplify the program and reduce the amount of code, I’ve made the following design decisions:</w:t>
      </w:r>
    </w:p>
    <w:p>
      <w:pPr>
        <w:pStyle w:val="Para 002"/>
      </w:pPr>
      <w:r>
        <w:t>• The data that producers “produce” will be integers.</w:t>
      </w:r>
    </w:p>
    <w:p>
      <w:pPr>
        <w:pStyle w:val="Para 002"/>
      </w:pPr>
      <w:r>
        <w:t>• Each producer produces the same fixed number of items and then</w:t>
      </w:r>
    </w:p>
    <w:p>
      <w:pPr>
        <w:pStyle w:val="Para 021"/>
      </w:pPr>
      <w:r>
        <w:t>terminates.</w:t>
      </w:r>
    </w:p>
    <w:p>
      <w:pPr>
        <w:pStyle w:val="Para 002"/>
      </w:pPr>
      <w:r>
        <w:t>• Each producer and consumer will have a program-given internal ID;</w:t>
      </w:r>
    </w:p>
    <w:p>
      <w:pPr>
        <w:pStyle w:val="Para 021"/>
      </w:pPr>
      <w:r>
        <w:t>the data produced by each producer will be derived from that ID and the fixed number of items in such a way that no two producers generate the same value.</w:t>
      </w:r>
    </w:p>
    <w:p>
      <w:pPr>
        <w:pStyle w:val="Para 002"/>
      </w:pPr>
      <w:r>
        <w:t>• Consumers will run as long as there are active producers and exit</w:t>
      </w:r>
    </w:p>
    <w:p>
      <w:pPr>
        <w:pStyle w:val="Para 021"/>
      </w:pPr>
      <w:r>
        <w:t>when none are left.</w:t>
      </w:r>
    </w:p>
    <w:p>
      <w:pPr>
        <w:pStyle w:val="Para 032"/>
      </w:pPr>
      <w:r>
        <w:t/>
      </w:r>
    </w:p>
    <w:p>
      <w:pPr>
        <w:pStyle w:val="Para 010"/>
      </w:pPr>
      <w:r>
        <w:t>Thread Synchronization</w:t>
      </w:r>
      <w:r>
        <w:rPr>
          <w:rStyle w:val="Text1"/>
        </w:rPr>
        <w:t xml:space="preserve"> </w:t>
      </w:r>
      <w:r>
        <w:rPr>
          <w:rStyle w:val="Text6"/>
        </w:rPr>
        <w:t>757</w:t>
      </w:r>
    </w:p>
    <w:p>
      <w:pPr>
        <w:pStyle w:val="0 Block"/>
      </w:pPr>
    </w:p>
    <w:p>
      <w:bookmarkStart w:id="840" w:name="The_program_will_need_the_follow"/>
      <w:pPr>
        <w:pStyle w:val="Para 002"/>
        <w:pageBreakBefore w:val="on"/>
      </w:pPr>
      <w:r>
        <w:t>The program will need the following file-scoped macros, constants, and variables:</w:t>
      </w:r>
      <w:bookmarkEnd w:id="840"/>
    </w:p>
    <w:p>
      <w:pPr>
        <w:pStyle w:val="Normal"/>
      </w:pPr>
      <w:r>
        <w:t>#define MAX_ITEMS</w:t>
      </w:r>
      <w:r>
        <w:rPr>
          <w:rStyle w:val="Text1"/>
        </w:rPr>
        <w:t xml:space="preserve"> </w:t>
      </w:r>
      <w:r>
        <w:t>20 /* Default for MaxItems (below) */</w:t>
      </w:r>
      <w:r>
        <w:rPr>
          <w:rStyle w:val="Text1"/>
        </w:rPr>
        <w:t xml:space="preserve"> </w:t>
      </w:r>
      <w:r>
        <w:t>#define BUFFER_SIZE 16 /* Fixed buffer capacity</w:t>
      </w:r>
      <w:r>
        <w:rPr>
          <w:rStyle w:val="Text1"/>
        </w:rPr>
        <w:t xml:space="preserve"> </w:t>
      </w:r>
      <w:r>
        <w:t>*/</w:t>
      </w:r>
    </w:p>
    <w:p>
      <w:pPr>
        <w:pStyle w:val="Normal"/>
      </w:pPr>
      <w:r>
        <w:t>pthread_mutex_t buf_mutex</w:t>
      </w:r>
      <w:r>
        <w:rPr>
          <w:rStyle w:val="Text1"/>
        </w:rPr>
        <w:t xml:space="preserve"> </w:t>
      </w:r>
      <w:r>
        <w:t>= PTHREAD_MUTEX_INITIALIZER;</w:t>
      </w:r>
      <w:r>
        <w:rPr>
          <w:rStyle w:val="Text1"/>
        </w:rPr>
        <w:t xml:space="preserve"> </w:t>
      </w:r>
      <w:r>
        <w:t>pthread_mutex_t prodcount_mutex = PTHREAD_MUTEX_INITIALIZER;</w:t>
      </w:r>
      <w:r>
        <w:rPr>
          <w:rStyle w:val="Text1"/>
        </w:rPr>
        <w:t xml:space="preserve"> </w:t>
      </w:r>
      <w:r>
        <w:t>pthread_mutex_t conscount_mutex = PTHREAD_MUTEX_INITIALIZER;</w:t>
      </w:r>
      <w:r>
        <w:rPr>
          <w:rStyle w:val="Text1"/>
        </w:rPr>
        <w:t xml:space="preserve"> </w:t>
      </w:r>
      <w:r>
        <w:t>pthread_cond_t space_available = PTHREAD_COND_INITIALIZER;</w:t>
      </w:r>
      <w:r>
        <w:rPr>
          <w:rStyle w:val="Text1"/>
        </w:rPr>
        <w:t xml:space="preserve"> </w:t>
      </w:r>
      <w:r>
        <w:t>pthread_cond_t data_available = PTHREAD_COND_INITIALIZER;</w:t>
      </w:r>
    </w:p>
    <w:p>
      <w:pPr>
        <w:pStyle w:val="Normal"/>
      </w:pPr>
      <w:r>
        <w:t>int producer_count;</w:t>
      </w:r>
      <w:r>
        <w:rPr>
          <w:rStyle w:val="Text1"/>
        </w:rPr>
        <w:t xml:space="preserve"> </w:t>
      </w:r>
      <w:r>
        <w:t>/* Number of current active producers</w:t>
      </w:r>
      <w:r>
        <w:rPr>
          <w:rStyle w:val="Text1"/>
        </w:rPr>
        <w:t xml:space="preserve"> </w:t>
      </w:r>
      <w:r>
        <w:t>*/</w:t>
      </w:r>
      <w:r>
        <w:rPr>
          <w:rStyle w:val="Text1"/>
        </w:rPr>
        <w:t xml:space="preserve"> </w:t>
      </w:r>
      <w:r>
        <w:t>int consumer_count;</w:t>
      </w:r>
      <w:r>
        <w:rPr>
          <w:rStyle w:val="Text1"/>
        </w:rPr>
        <w:t xml:space="preserve"> </w:t>
      </w:r>
      <w:r>
        <w:t>/* Number of current active consumers</w:t>
      </w:r>
      <w:r>
        <w:rPr>
          <w:rStyle w:val="Text1"/>
        </w:rPr>
        <w:t xml:space="preserve"> </w:t>
      </w:r>
      <w:r>
        <w:t>*/</w:t>
      </w:r>
      <w:r>
        <w:rPr>
          <w:rStyle w:val="Text1"/>
        </w:rPr>
        <w:t xml:space="preserve"> </w:t>
      </w:r>
      <w:r>
        <w:t>int MaxItems = MAX_ITEMS; /* Number of items each producer generates */</w:t>
      </w:r>
      <w:r>
        <w:rPr>
          <w:rStyle w:val="Text1"/>
        </w:rPr>
        <w:t xml:space="preserve"> </w:t>
      </w:r>
      <w:r>
        <w:t>int front</w:t>
      </w:r>
      <w:r>
        <w:rPr>
          <w:rStyle w:val="Text1"/>
        </w:rPr>
        <w:t xml:space="preserve"> </w:t>
      </w:r>
      <w:r>
        <w:t>= 0;</w:t>
      </w:r>
      <w:r>
        <w:rPr>
          <w:rStyle w:val="Text1"/>
        </w:rPr>
        <w:t xml:space="preserve"> </w:t>
      </w:r>
      <w:r>
        <w:t>/* Index of next read from buffer</w:t>
      </w:r>
      <w:r>
        <w:rPr>
          <w:rStyle w:val="Text1"/>
        </w:rPr>
        <w:t xml:space="preserve"> </w:t>
      </w:r>
      <w:r>
        <w:t>*/</w:t>
      </w:r>
      <w:r>
        <w:rPr>
          <w:rStyle w:val="Text1"/>
        </w:rPr>
        <w:t xml:space="preserve"> </w:t>
      </w:r>
      <w:r>
        <w:t>int rear</w:t>
      </w:r>
      <w:r>
        <w:rPr>
          <w:rStyle w:val="Text1"/>
        </w:rPr>
        <w:t xml:space="preserve"> </w:t>
      </w:r>
      <w:r>
        <w:t>= 0;</w:t>
      </w:r>
      <w:r>
        <w:rPr>
          <w:rStyle w:val="Text1"/>
        </w:rPr>
        <w:t xml:space="preserve"> </w:t>
      </w:r>
      <w:r>
        <w:t>/* Index of next write into buffer</w:t>
      </w:r>
      <w:r>
        <w:rPr>
          <w:rStyle w:val="Text1"/>
        </w:rPr>
        <w:t xml:space="preserve"> </w:t>
      </w:r>
      <w:r>
        <w:t>*/</w:t>
      </w:r>
      <w:r>
        <w:rPr>
          <w:rStyle w:val="Text1"/>
        </w:rPr>
        <w:t xml:space="preserve"> </w:t>
      </w:r>
      <w:r>
        <w:t>int buffer[BUFFER_SIZE]; /* Buffer for storing data</w:t>
      </w:r>
      <w:r>
        <w:rPr>
          <w:rStyle w:val="Text1"/>
        </w:rPr>
        <w:t xml:space="preserve"> </w:t>
      </w:r>
      <w:r>
        <w:t>*/</w:t>
      </w:r>
      <w:r>
        <w:rPr>
          <w:rStyle w:val="Text1"/>
        </w:rPr>
        <w:t xml:space="preserve"> </w:t>
      </w:r>
      <w:r>
        <w:t>int buf_count;</w:t>
      </w:r>
      <w:r>
        <w:rPr>
          <w:rStyle w:val="Text1"/>
        </w:rPr>
        <w:t xml:space="preserve"> </w:t>
      </w:r>
      <w:r>
        <w:t>/* Number of items currently in buffer</w:t>
      </w:r>
      <w:r>
        <w:rPr>
          <w:rStyle w:val="Text1"/>
        </w:rPr>
        <w:t xml:space="preserve"> </w:t>
      </w:r>
      <w:r>
        <w:t>*/</w:t>
      </w:r>
    </w:p>
    <w:p>
      <w:pPr>
        <w:pStyle w:val="Para 003"/>
      </w:pPr>
      <w:r>
        <w:t xml:space="preserve">The condition variable </w:t>
      </w:r>
      <w:r>
        <w:rPr>
          <w:rStyle w:val="Text0"/>
        </w:rPr>
        <w:t>space_available</w:t>
      </w:r>
      <w:r>
        <w:t xml:space="preserve"> will be associated with the condition in which the buffer is not full, and </w:t>
      </w:r>
      <w:r>
        <w:rPr>
          <w:rStyle w:val="Text0"/>
        </w:rPr>
        <w:t>data_available</w:t>
      </w:r>
      <w:r>
        <w:t xml:space="preserve"> will be associated with the condition in which the buffer had data that hasn’t been consumed. The </w:t>
      </w:r>
      <w:r>
        <w:rPr>
          <w:rStyle w:val="Text0"/>
        </w:rPr>
        <w:t>buf_mutex</w:t>
      </w:r>
      <w:r>
        <w:t xml:space="preserve"> will control access to the shared buffer and the index variables that producers and consumers update to access the elements of that buffer. I’ll explain the need for the other two mutex variables, </w:t>
      </w:r>
      <w:r>
        <w:rPr>
          <w:rStyle w:val="Text0"/>
        </w:rPr>
        <w:t>prodcount_mutex</w:t>
      </w:r>
      <w:r>
        <w:t xml:space="preserve"> and </w:t>
      </w:r>
      <w:r>
        <w:rPr>
          <w:rStyle w:val="Text0"/>
        </w:rPr>
        <w:t>conscount_mutex</w:t>
      </w:r>
      <w:r>
        <w:t>, shortly.</w:t>
      </w:r>
    </w:p>
    <w:p>
      <w:pPr>
        <w:pStyle w:val="Para 002"/>
      </w:pPr>
      <w:r>
        <w:t xml:space="preserve">The producers will call </w:t>
      </w:r>
      <w:r>
        <w:rPr>
          <w:rStyle w:val="Text0"/>
        </w:rPr>
        <w:t>add_buffer()</w:t>
      </w:r>
      <w:r>
        <w:t xml:space="preserve"> to add a new item to the buffer queue, and consumers will call </w:t>
      </w:r>
      <w:r>
        <w:rPr>
          <w:rStyle w:val="Text0"/>
        </w:rPr>
        <w:t>get_buffer()</w:t>
      </w:r>
      <w:r>
        <w:t xml:space="preserve"> to retrieve the item in the front of the buffer queue. The two functions are shown next:</w:t>
      </w:r>
    </w:p>
    <w:p>
      <w:pPr>
        <w:pStyle w:val="Normal"/>
      </w:pPr>
      <w:r>
        <w:t>void add_buffer(long data)</w:t>
      </w:r>
    </w:p>
    <w:p>
      <w:pPr>
        <w:pStyle w:val="Normal"/>
      </w:pPr>
      <w:r>
        <w:t>{</w:t>
      </w:r>
    </w:p>
    <w:p>
      <w:pPr>
        <w:pStyle w:val="Para 001"/>
      </w:pPr>
      <w:r>
        <w:t>buffer[rear] = data;</w:t>
      </w:r>
    </w:p>
    <w:p>
      <w:pPr>
        <w:pStyle w:val="Para 001"/>
      </w:pPr>
      <w:r>
        <w:t>rear = (rear + 1) % BUFFER_SIZE;</w:t>
      </w:r>
    </w:p>
    <w:p>
      <w:pPr>
        <w:pStyle w:val="Para 001"/>
      </w:pPr>
      <w:r>
        <w:t>buf_count++;</w:t>
      </w:r>
    </w:p>
    <w:p>
      <w:pPr>
        <w:pStyle w:val="Normal"/>
      </w:pPr>
      <w:r>
        <w:t>}</w:t>
      </w:r>
    </w:p>
    <w:p>
      <w:pPr>
        <w:pStyle w:val="Normal"/>
      </w:pPr>
      <w:r>
        <w:t>int get_buffer()</w:t>
      </w:r>
    </w:p>
    <w:p>
      <w:pPr>
        <w:pStyle w:val="Normal"/>
      </w:pPr>
      <w:r>
        <w:t>{</w:t>
      </w:r>
    </w:p>
    <w:p>
      <w:pPr>
        <w:pStyle w:val="Para 001"/>
      </w:pPr>
      <w:r>
        <w:t>long v = buffer[front];</w:t>
      </w:r>
    </w:p>
    <w:p>
      <w:pPr>
        <w:pStyle w:val="Para 001"/>
      </w:pPr>
      <w:r>
        <w:t>front = (front + 1) % BUFFER_SIZE;</w:t>
      </w:r>
    </w:p>
    <w:p>
      <w:pPr>
        <w:pStyle w:val="Para 001"/>
      </w:pPr>
      <w:r>
        <w:t>buf_count--;</w:t>
      </w:r>
    </w:p>
    <w:p>
      <w:pPr>
        <w:pStyle w:val="Para 001"/>
      </w:pPr>
      <w:r>
        <w:t>return v;</w:t>
      </w:r>
    </w:p>
    <w:p>
      <w:pPr>
        <w:pStyle w:val="Normal"/>
      </w:pPr>
      <w:r>
        <w:t>}</w:t>
      </w:r>
    </w:p>
    <w:p>
      <w:pPr>
        <w:pStyle w:val="Para 003"/>
      </w:pPr>
      <w:r>
        <w:t xml:space="preserve">These functions are called within critical sections protected by </w:t>
      </w:r>
      <w:r>
        <w:rPr>
          <w:rStyle w:val="Text0"/>
        </w:rPr>
        <w:t>buf_mutex</w:t>
      </w:r>
      <w:r>
        <w:t>.</w:t>
      </w:r>
    </w:p>
    <w:p>
      <w:pPr>
        <w:pStyle w:val="Para 032"/>
      </w:pPr>
      <w:r>
        <w:t/>
      </w:r>
    </w:p>
    <w:p>
      <w:pPr>
        <w:pStyle w:val="Para 011"/>
      </w:pPr>
      <w:r>
        <w:rPr>
          <w:rStyle w:val="Text6"/>
        </w:rPr>
        <w:t>758</w:t>
      </w:r>
      <w:r>
        <w:rPr>
          <w:rStyle w:val="Text1"/>
        </w:rPr>
        <w:t xml:space="preserve"> </w:t>
      </w:r>
      <w:r>
        <w:t>Chapter 16</w:t>
      </w:r>
    </w:p>
    <w:p>
      <w:pPr>
        <w:pStyle w:val="0 Block"/>
      </w:pPr>
    </w:p>
    <w:p>
      <w:bookmarkStart w:id="841" w:name="Producer_Code"/>
      <w:pPr>
        <w:pStyle w:val="Para 026"/>
        <w:pageBreakBefore w:val="on"/>
      </w:pPr>
      <w:r>
        <w:t>Producer Code</w:t>
      </w:r>
      <w:bookmarkEnd w:id="841"/>
    </w:p>
    <w:p>
      <w:pPr>
        <w:pStyle w:val="Para 003"/>
      </w:pPr>
      <w:r>
        <w:t>Based on the logic described in that earlier section, the producer thread’s</w:t>
      </w:r>
    </w:p>
    <w:p>
      <w:pPr>
        <w:pStyle w:val="Para 003"/>
      </w:pPr>
      <w:r>
        <w:t xml:space="preserve">start function should look like Listing </w:t>
      </w:r>
      <w:hyperlink w:anchor="Producer_Code">
        <w:r>
          <w:rPr>
            <w:rStyle w:val="Text5"/>
          </w:rPr>
          <w:t>16-4.</w:t>
        </w:r>
      </w:hyperlink>
    </w:p>
    <w:p>
      <w:pPr>
        <w:pStyle w:val="Normal"/>
      </w:pPr>
      <w:r>
        <w:t>producer()</w:t>
      </w:r>
      <w:r>
        <w:rPr>
          <w:rStyle w:val="Text1"/>
        </w:rPr>
        <w:t xml:space="preserve"> </w:t>
      </w:r>
      <w:r>
        <w:t>void *producer(void *data)</w:t>
      </w:r>
    </w:p>
    <w:p>
      <w:pPr>
        <w:pStyle w:val="Normal"/>
      </w:pPr>
      <w:r>
        <w:t>{</w:t>
      </w:r>
    </w:p>
    <w:p>
      <w:pPr>
        <w:pStyle w:val="Para 001"/>
      </w:pPr>
      <w:r>
        <w:t>int i = 0;</w:t>
      </w:r>
    </w:p>
    <w:p>
      <w:pPr>
        <w:pStyle w:val="Para 001"/>
      </w:pPr>
      <w:r>
        <w:t>long tid = (long) data;</w:t>
      </w:r>
    </w:p>
    <w:p>
      <w:pPr>
        <w:pStyle w:val="Para 001"/>
      </w:pPr>
      <w:r>
        <w:t>while ( ++i &lt;= MaxItems ) {</w:t>
      </w:r>
    </w:p>
    <w:p>
      <w:pPr>
        <w:pStyle w:val="Para 004"/>
      </w:pPr>
      <w:r>
        <w:t>pthread_mutex_lock(&amp;buf_mutex);</w:t>
      </w:r>
    </w:p>
    <w:p>
      <w:pPr>
        <w:pStyle w:val="Para 004"/>
      </w:pPr>
      <w:r>
        <w:t>while ( BUFFER_SIZE == buf_count )</w:t>
      </w:r>
    </w:p>
    <w:p>
      <w:pPr>
        <w:pStyle w:val="Para 017"/>
      </w:pPr>
      <w:r>
        <w:t>pthread_cond_wait(&amp;space_available, &amp;buf_mutex);</w:t>
      </w:r>
    </w:p>
    <w:p>
      <w:pPr>
        <w:pStyle w:val="Para 004"/>
      </w:pPr>
      <w:r>
        <w:t>add_buffer(tid * (MaxItems) + i);</w:t>
      </w:r>
    </w:p>
    <w:p>
      <w:pPr>
        <w:pStyle w:val="Para 004"/>
      </w:pPr>
      <w:r>
        <w:t>pthread_cond_signal(&amp;data_available);</w:t>
      </w:r>
    </w:p>
    <w:p>
      <w:pPr>
        <w:pStyle w:val="Para 004"/>
      </w:pPr>
      <w:r>
        <w:t>pthread_mutex_unlock(&amp;buf_mutex);</w:t>
      </w:r>
    </w:p>
    <w:p>
      <w:pPr>
        <w:pStyle w:val="Para 001"/>
      </w:pPr>
      <w:r>
        <w:t>}</w:t>
      </w:r>
    </w:p>
    <w:p>
      <w:pPr>
        <w:pStyle w:val="Para 001"/>
      </w:pPr>
      <w:r>
        <w:t>--snip--</w:t>
      </w:r>
    </w:p>
    <w:p>
      <w:pPr>
        <w:pStyle w:val="Normal"/>
      </w:pPr>
      <w:r>
        <w:t>}</w:t>
      </w:r>
    </w:p>
    <w:p>
      <w:pPr>
        <w:pStyle w:val="Normal"/>
      </w:pPr>
      <w:r>
        <w:t>Listing 16-4: The producer thread start function</w:t>
      </w:r>
    </w:p>
    <w:p>
      <w:pPr>
        <w:pStyle w:val="Para 002"/>
      </w:pPr>
      <w:r>
        <w:t>Each producer locks the mutex and then checks the buffer full condition.</w:t>
      </w:r>
    </w:p>
    <w:p>
      <w:pPr>
        <w:pStyle w:val="Para 003"/>
      </w:pPr>
      <w:r>
        <w:t>If it’s full (</w:t>
      </w:r>
      <w:r>
        <w:rPr>
          <w:rStyle w:val="Text0"/>
        </w:rPr>
        <w:t>BUFFER_SIZE == buf_count</w:t>
      </w:r>
      <w:r>
        <w:t xml:space="preserve">), it blocks itself on the </w:t>
      </w:r>
      <w:r>
        <w:rPr>
          <w:rStyle w:val="Text0"/>
        </w:rPr>
        <w:t>space_available</w:t>
      </w:r>
      <w:r>
        <w:t xml:space="preserve"> condition variable. The call to </w:t>
      </w:r>
      <w:r>
        <w:rPr>
          <w:rStyle w:val="Text0"/>
        </w:rPr>
        <w:t>pthread_cond_wait()</w:t>
      </w:r>
      <w:r>
        <w:t xml:space="preserve"> is in a </w:t>
      </w:r>
      <w:r>
        <w:rPr>
          <w:rStyle w:val="Text0"/>
        </w:rPr>
        <w:t>while</w:t>
      </w:r>
      <w:r>
        <w:t xml:space="preserve"> loop because of possible spurious wake-ups, discussed earlier. When space becomes available, a consumer thread will signal this condition variable, and some producer will wake up and proceed to the next instruction. The scheduling algorithm ensures that no producer will wait indefinitely in the condition variable queue.</w:t>
      </w:r>
    </w:p>
    <w:p>
      <w:pPr>
        <w:pStyle w:val="Para 002"/>
      </w:pPr>
      <w:r>
        <w:t xml:space="preserve">In each iteration, the producer adds the number </w:t>
      </w:r>
      <w:r>
        <w:rPr>
          <w:rStyle w:val="Text0"/>
        </w:rPr>
        <w:t>tid * MaxItems + i</w:t>
      </w:r>
      <w:r>
        <w:t xml:space="preserve"> to the buffer. This implies that the producer with an ID </w:t>
      </w:r>
      <w:r>
        <w:rPr>
          <w:rStyle w:val="Text0"/>
        </w:rPr>
        <w:t>tid</w:t>
      </w:r>
      <w:r>
        <w:t xml:space="preserve"> adds the numbers </w:t>
      </w:r>
      <w:r>
        <w:rPr>
          <w:rStyle w:val="Text0"/>
        </w:rPr>
        <w:t>tid * MaxItems + 1</w:t>
      </w:r>
      <w:r>
        <w:t xml:space="preserve"> , </w:t>
      </w:r>
      <w:r>
        <w:rPr>
          <w:rStyle w:val="Text0"/>
        </w:rPr>
        <w:t>tid * MaxItems + 2</w:t>
      </w:r>
      <w:r>
        <w:t xml:space="preserve">, . . . , </w:t>
      </w:r>
      <w:r>
        <w:rPr>
          <w:rStyle w:val="Text0"/>
        </w:rPr>
        <w:t>tid * MaxItems + MaxItems</w:t>
      </w:r>
      <w:r>
        <w:t xml:space="preserve">, which equals </w:t>
      </w:r>
      <w:r>
        <w:rPr>
          <w:rStyle w:val="Text0"/>
        </w:rPr>
        <w:t>(tid + 1) * MaxItems</w:t>
      </w:r>
      <w:r>
        <w:t xml:space="preserve">, guaranteeing that the numbers each generates are unique to it. For example, if </w:t>
      </w:r>
      <w:r>
        <w:rPr>
          <w:rStyle w:val="Text0"/>
        </w:rPr>
        <w:t>MaxItems</w:t>
      </w:r>
      <w:r>
        <w:t xml:space="preserve"> = 10, producer p generates 10p + 1,</w:t>
      </w:r>
    </w:p>
    <w:p>
      <w:pPr>
        <w:pStyle w:val="Para 003"/>
      </w:pPr>
      <w:r>
        <w:t>10p + 2, 10p +3, . . . , 10(p + 1).</w:t>
      </w:r>
    </w:p>
    <w:p>
      <w:pPr>
        <w:pStyle w:val="Para 002"/>
      </w:pPr>
      <w:r>
        <w:t xml:space="preserve">After adding the data to the buffer, a producer signals the </w:t>
      </w:r>
      <w:r>
        <w:rPr>
          <w:rStyle w:val="Text0"/>
        </w:rPr>
        <w:t>data_available</w:t>
      </w:r>
      <w:r>
        <w:t xml:space="preserve"> condition variable to wake up any consumers that were blocked waiting for some data to arrive in the buffer. It releases the mutex and repeats these steps until it has produced </w:t>
      </w:r>
      <w:r>
        <w:rPr>
          <w:rStyle w:val="Text0"/>
        </w:rPr>
        <w:t>MaxItems</w:t>
      </w:r>
      <w:r>
        <w:t xml:space="preserve"> data elements.</w:t>
      </w:r>
    </w:p>
    <w:p>
      <w:pPr>
        <w:pStyle w:val="Para 002"/>
      </w:pPr>
      <w:r>
        <w:t xml:space="preserve">When the producer has exited its loop, it prints a message and decre-ments the count of active producers. Since all producers can modify this count, this code is protected by locking the </w:t>
      </w:r>
      <w:r>
        <w:rPr>
          <w:rStyle w:val="Text0"/>
        </w:rPr>
        <w:t>prodcount_mutex</w:t>
      </w:r>
      <w:r>
        <w:t>. This is the code</w:t>
      </w:r>
    </w:p>
    <w:p>
      <w:pPr>
        <w:pStyle w:val="Para 003"/>
      </w:pPr>
      <w:r>
        <w:t xml:space="preserve">that was snipped from the start function shown in Listing </w:t>
      </w:r>
      <w:hyperlink w:anchor="Producer_Code">
        <w:r>
          <w:rPr>
            <w:rStyle w:val="Text5"/>
          </w:rPr>
          <w:t>16-4:</w:t>
        </w:r>
      </w:hyperlink>
    </w:p>
    <w:p>
      <w:pPr>
        <w:pStyle w:val="Normal"/>
      </w:pPr>
      <w:r>
        <w:t>printf("Producer %ld is exiting\n", tid);</w:t>
      </w:r>
    </w:p>
    <w:p>
      <w:pPr>
        <w:pStyle w:val="Normal"/>
      </w:pPr>
      <w:r>
        <w:t>pthread_mutex_lock(&amp;prodcount_mutex);</w:t>
      </w:r>
    </w:p>
    <w:p>
      <w:pPr>
        <w:pStyle w:val="Normal"/>
      </w:pPr>
      <w:r>
        <w:t>producer_count--;</w:t>
      </w:r>
    </w:p>
    <w:p>
      <w:pPr>
        <w:pStyle w:val="Normal"/>
      </w:pPr>
      <w:r>
        <w:t>if ( producer_count == 0 )</w:t>
      </w:r>
    </w:p>
    <w:p>
      <w:pPr>
        <w:pStyle w:val="Para 001"/>
      </w:pPr>
      <w:r>
        <w:t>while ( consumer_count &gt; 0 )</w:t>
      </w:r>
    </w:p>
    <w:p>
      <w:pPr>
        <w:pStyle w:val="Para 004"/>
      </w:pPr>
      <w:r>
        <w:t>pthread_cond_signal(&amp;data_available);</w:t>
      </w:r>
    </w:p>
    <w:p>
      <w:pPr>
        <w:pStyle w:val="Para 010"/>
      </w:pPr>
      <w:r>
        <w:t>Thread Synchronization</w:t>
      </w:r>
      <w:r>
        <w:rPr>
          <w:rStyle w:val="Text1"/>
        </w:rPr>
        <w:t xml:space="preserve"> </w:t>
      </w:r>
      <w:r>
        <w:rPr>
          <w:rStyle w:val="Text6"/>
        </w:rPr>
        <w:t>759</w:t>
      </w:r>
    </w:p>
    <w:p>
      <w:pPr>
        <w:pStyle w:val="0 Block"/>
      </w:pPr>
    </w:p>
    <w:p>
      <w:bookmarkStart w:id="842" w:name="pthread_mutex_unlock__prodcount"/>
      <w:pPr>
        <w:pStyle w:val="Normal"/>
        <w:pageBreakBefore w:val="on"/>
      </w:pPr>
      <w:r>
        <w:t>pthread_mutex_unlock(&amp;prodcount_mutex);</w:t>
      </w:r>
      <w:bookmarkEnd w:id="842"/>
    </w:p>
    <w:p>
      <w:pPr>
        <w:pStyle w:val="Normal"/>
      </w:pPr>
      <w:r>
        <w:t>pthread_exit(NULL);</w:t>
      </w:r>
    </w:p>
    <w:p>
      <w:pPr>
        <w:pStyle w:val="Para 003"/>
      </w:pPr>
      <w:r>
        <w:t xml:space="preserve">The very last producer to exit needs to make sure that no consumers are left waiting for more data. It checks whether </w:t>
      </w:r>
      <w:r>
        <w:rPr>
          <w:rStyle w:val="Text0"/>
        </w:rPr>
        <w:t>consumer_count &gt; 0</w:t>
      </w:r>
      <w:r>
        <w:t xml:space="preserve">. If so, it signals </w:t>
      </w:r>
      <w:r>
        <w:rPr>
          <w:rStyle w:val="Text0"/>
        </w:rPr>
        <w:t>data_available</w:t>
      </w:r>
      <w:r>
        <w:t xml:space="preserve"> for each consumer. There is no harm in sending too many signals, because consumers, like producers, wait inside a </w:t>
      </w:r>
      <w:r>
        <w:rPr>
          <w:rStyle w:val="Text0"/>
        </w:rPr>
        <w:t>while</w:t>
      </w:r>
      <w:r>
        <w:t xml:space="preserve"> loop.</w:t>
      </w:r>
    </w:p>
    <w:p>
      <w:pPr>
        <w:pStyle w:val="Para 026"/>
      </w:pPr>
      <w:r>
        <w:t>Consumer Code</w:t>
      </w:r>
    </w:p>
    <w:p>
      <w:pPr>
        <w:pStyle w:val="Para 003"/>
      </w:pPr>
      <w:r>
        <w:t>The consumer design is almost symmetric to that of the producer. It has to be different because a consumer thread cannot let itself be in a situation in which it’s waiting for data but all of the producers have exited. Therefore, its</w:t>
      </w:r>
    </w:p>
    <w:p>
      <w:pPr>
        <w:pStyle w:val="Para 003"/>
      </w:pPr>
      <w:r>
        <w:t xml:space="preserve">main loop checks this possibility, as shown in Listing </w:t>
      </w:r>
      <w:hyperlink w:anchor="pthread_mutex_unlock__prodcount">
        <w:r>
          <w:rPr>
            <w:rStyle w:val="Text5"/>
          </w:rPr>
          <w:t>16-5.</w:t>
        </w:r>
      </w:hyperlink>
    </w:p>
    <w:p>
      <w:pPr>
        <w:pStyle w:val="Normal"/>
      </w:pPr>
      <w:r>
        <w:t>consumer()</w:t>
      </w:r>
      <w:r>
        <w:rPr>
          <w:rStyle w:val="Text1"/>
        </w:rPr>
        <w:t xml:space="preserve"> </w:t>
      </w:r>
      <w:r>
        <w:t>void *consumer(void *data)</w:t>
      </w:r>
    </w:p>
    <w:p>
      <w:pPr>
        <w:pStyle w:val="Normal"/>
      </w:pPr>
      <w:r>
        <w:t>{</w:t>
      </w:r>
    </w:p>
    <w:p>
      <w:pPr>
        <w:pStyle w:val="Para 001"/>
      </w:pPr>
      <w:r>
        <w:t>long tid = (long) data;</w:t>
      </w:r>
    </w:p>
    <w:p>
      <w:pPr>
        <w:pStyle w:val="Para 001"/>
      </w:pPr>
      <w:r>
        <w:t>while ( TRUE ) {</w:t>
      </w:r>
    </w:p>
    <w:p>
      <w:pPr>
        <w:pStyle w:val="Para 004"/>
      </w:pPr>
      <w:r>
        <w:t>pthread_mutex_lock(&amp;buf_mutex);</w:t>
      </w:r>
    </w:p>
    <w:p>
      <w:pPr>
        <w:pStyle w:val="Para 004"/>
      </w:pPr>
      <w:r>
        <w:t>while ( 0 == buf_count ) {</w:t>
      </w:r>
    </w:p>
    <w:p>
      <w:pPr>
        <w:pStyle w:val="Para 016"/>
      </w:pPr>
      <w:r>
        <w:t>if ( producer_count &gt; 0 )</w:t>
      </w:r>
      <w:r>
        <w:rPr>
          <w:rStyle w:val="Text1"/>
        </w:rPr>
        <w:t xml:space="preserve"> </w:t>
      </w:r>
      <w:r>
        <w:t>/* Any producers left? */</w:t>
      </w:r>
    </w:p>
    <w:p>
      <w:pPr>
        <w:pStyle w:val="Para 023"/>
      </w:pPr>
      <w:r>
        <w:t>pthread_cond_wait(&amp;data_available,&amp;buf_mutex);</w:t>
      </w:r>
    </w:p>
    <w:p>
      <w:pPr>
        <w:pStyle w:val="Para 016"/>
      </w:pPr>
      <w:r>
        <w:t>else { /* No producers left, so clean up and exit. */</w:t>
      </w:r>
    </w:p>
    <w:p>
      <w:pPr>
        <w:pStyle w:val="Para 023"/>
      </w:pPr>
      <w:r>
        <w:t>pthread_mutex_unlock(&amp;buf_mutex);</w:t>
      </w:r>
    </w:p>
    <w:p>
      <w:pPr>
        <w:pStyle w:val="Para 007"/>
      </w:pPr>
      <w:r>
        <w:t>printf("Consumer %ld exiting because all producers left.\n",</w:t>
      </w:r>
    </w:p>
    <w:p>
      <w:pPr>
        <w:pStyle w:val="Para 015"/>
      </w:pPr>
      <w:r>
        <w:t>tid);</w:t>
      </w:r>
    </w:p>
    <w:p>
      <w:pPr>
        <w:pStyle w:val="Para 023"/>
      </w:pPr>
      <w:r>
        <w:t>pthread_mutex_lock(&amp;conscount_mutex);</w:t>
      </w:r>
    </w:p>
    <w:p>
      <w:pPr>
        <w:pStyle w:val="Para 023"/>
      </w:pPr>
      <w:r>
        <w:t>consumer_count--;</w:t>
      </w:r>
    </w:p>
    <w:p>
      <w:pPr>
        <w:pStyle w:val="Para 023"/>
      </w:pPr>
      <w:r>
        <w:t>pthread_mutex_unlock(&amp;conscount_mutex);</w:t>
      </w:r>
    </w:p>
    <w:p>
      <w:pPr>
        <w:pStyle w:val="Para 023"/>
      </w:pPr>
      <w:r>
        <w:t>pthread_exit(NULL);</w:t>
      </w:r>
    </w:p>
    <w:p>
      <w:pPr>
        <w:pStyle w:val="Para 016"/>
      </w:pPr>
      <w:r>
        <w:t>}</w:t>
      </w:r>
    </w:p>
    <w:p>
      <w:pPr>
        <w:pStyle w:val="Para 004"/>
      </w:pPr>
      <w:r>
        <w:t>}</w:t>
      </w:r>
    </w:p>
    <w:p>
      <w:pPr>
        <w:pStyle w:val="Para 007"/>
      </w:pPr>
      <w:r>
        <w:t>long v = get_buffer(); /* If we reach here, data's available. */</w:t>
      </w:r>
      <w:r>
        <w:rPr>
          <w:rStyle w:val="Text1"/>
        </w:rPr>
        <w:t xml:space="preserve"> </w:t>
      </w:r>
      <w:r>
        <w:t>printf("Consumer %ld received %ld from buffer; buffer size = %d\n",</w:t>
      </w:r>
    </w:p>
    <w:p>
      <w:pPr>
        <w:pStyle w:val="Para 023"/>
      </w:pPr>
      <w:r>
        <w:t>tid, v, buf_count);</w:t>
      </w:r>
    </w:p>
    <w:p>
      <w:pPr>
        <w:pStyle w:val="Para 004"/>
      </w:pPr>
      <w:r>
        <w:t>pthread_cond_signal(&amp;space_available);</w:t>
      </w:r>
    </w:p>
    <w:p>
      <w:pPr>
        <w:pStyle w:val="Para 004"/>
      </w:pPr>
      <w:r>
        <w:t>pthread_mutex_unlock(&amp;buf_mutex);</w:t>
      </w:r>
    </w:p>
    <w:p>
      <w:pPr>
        <w:pStyle w:val="Para 001"/>
      </w:pPr>
      <w:r>
        <w:t>}</w:t>
      </w:r>
    </w:p>
    <w:p>
      <w:pPr>
        <w:pStyle w:val="Para 001"/>
      </w:pPr>
      <w:r>
        <w:t>pthread_exit(NULL);</w:t>
      </w:r>
    </w:p>
    <w:p>
      <w:pPr>
        <w:pStyle w:val="Normal"/>
      </w:pPr>
      <w:r>
        <w:t>}</w:t>
      </w:r>
    </w:p>
    <w:p>
      <w:pPr>
        <w:pStyle w:val="Normal"/>
      </w:pPr>
      <w:r>
        <w:t>Listing 16-5: The consumer thread start function</w:t>
      </w:r>
    </w:p>
    <w:p>
      <w:pPr>
        <w:pStyle w:val="Para 003"/>
      </w:pPr>
      <w:r>
        <w:t xml:space="preserve">When a consumer finds that </w:t>
      </w:r>
      <w:r>
        <w:rPr>
          <w:rStyle w:val="Text0"/>
        </w:rPr>
        <w:t>buf_count</w:t>
      </w:r>
      <w:r>
        <w:t xml:space="preserve"> is </w:t>
      </w:r>
      <w:r>
        <w:rPr>
          <w:rStyle w:val="Text0"/>
        </w:rPr>
        <w:t>0</w:t>
      </w:r>
      <w:r>
        <w:t xml:space="preserve">, it blocks itself on the condition variable </w:t>
      </w:r>
      <w:r>
        <w:rPr>
          <w:rStyle w:val="Text0"/>
        </w:rPr>
        <w:t>data_available</w:t>
      </w:r>
      <w:r>
        <w:t xml:space="preserve">. When it wakes up, it retrieves data from the buffer, prints a message, signals the </w:t>
      </w:r>
      <w:r>
        <w:rPr>
          <w:rStyle w:val="Text0"/>
        </w:rPr>
        <w:t>space_available</w:t>
      </w:r>
      <w:r>
        <w:t xml:space="preserve"> condition variable in case any producers are blocked in it, and unlocks the mutex.</w:t>
      </w:r>
    </w:p>
    <w:p>
      <w:pPr>
        <w:pStyle w:val="Para 002"/>
      </w:pPr>
      <w:r>
        <w:t>The main program does very little. Since we might want to experiment with the numbers of producers and consumers, as well as the amount of</w:t>
      </w:r>
    </w:p>
    <w:p>
      <w:pPr>
        <w:pStyle w:val="Para 011"/>
      </w:pPr>
      <w:r>
        <w:rPr>
          <w:rStyle w:val="Text6"/>
        </w:rPr>
        <w:t>760</w:t>
      </w:r>
      <w:r>
        <w:rPr>
          <w:rStyle w:val="Text1"/>
        </w:rPr>
        <w:t xml:space="preserve"> </w:t>
      </w:r>
      <w:r>
        <w:t>Chapter 16</w:t>
      </w:r>
    </w:p>
    <w:p>
      <w:pPr>
        <w:pStyle w:val="0 Block"/>
      </w:pPr>
    </w:p>
    <w:p>
      <w:bookmarkStart w:id="843" w:name="data__it_should_have_command_lin"/>
      <w:pPr>
        <w:pStyle w:val="Para 003"/>
        <w:pageBreakBefore w:val="on"/>
      </w:pPr>
      <w:r>
        <w:t>data, it should have command line options to control for these. Therefore, the program’s synopsis is</w:t>
      </w:r>
      <w:bookmarkEnd w:id="843"/>
    </w:p>
    <w:p>
      <w:pPr>
        <w:pStyle w:val="Normal"/>
      </w:pPr>
      <w:r>
        <w:t>pthread_prod_cons [-p</w:t>
      </w:r>
      <w:r>
        <w:rPr>
          <w:rStyle w:val="Text1"/>
        </w:rPr>
        <w:t xml:space="preserve"> </w:t>
      </w:r>
      <w:r>
        <w:t>num</w:t>
      </w:r>
      <w:r>
        <w:rPr>
          <w:rStyle w:val="Text1"/>
        </w:rPr>
        <w:t xml:space="preserve"> </w:t>
      </w:r>
      <w:r>
        <w:t>] [-c</w:t>
      </w:r>
      <w:r>
        <w:rPr>
          <w:rStyle w:val="Text1"/>
        </w:rPr>
        <w:t xml:space="preserve"> </w:t>
      </w:r>
      <w:r>
        <w:t>num</w:t>
      </w:r>
      <w:r>
        <w:rPr>
          <w:rStyle w:val="Text1"/>
        </w:rPr>
        <w:t xml:space="preserve"> </w:t>
      </w:r>
      <w:r>
        <w:t>] [-m</w:t>
      </w:r>
      <w:r>
        <w:rPr>
          <w:rStyle w:val="Text1"/>
        </w:rPr>
        <w:t xml:space="preserve"> </w:t>
      </w:r>
      <w:r>
        <w:t>num</w:t>
        <w:t>]</w:t>
      </w:r>
    </w:p>
    <w:p>
      <w:pPr>
        <w:pStyle w:val="Para 003"/>
      </w:pPr>
      <w:r>
        <w:t>in which the supplied numbers should be non-negative. The</w:t>
      </w:r>
      <w:r>
        <w:rPr>
          <w:rStyle w:val="Text0"/>
        </w:rPr>
        <w:t>-p</w:t>
      </w:r>
      <w:r>
        <w:t xml:space="preserve"> controls the number of producers (default = </w:t>
      </w:r>
      <w:r>
        <w:rPr>
          <w:rStyle w:val="Text0"/>
        </w:rPr>
        <w:t>1</w:t>
      </w:r>
      <w:r>
        <w:t>), the</w:t>
      </w:r>
      <w:r>
        <w:rPr>
          <w:rStyle w:val="Text0"/>
        </w:rPr>
        <w:t>-c</w:t>
      </w:r>
      <w:r>
        <w:t xml:space="preserve"> the number of consumers (default = </w:t>
      </w:r>
      <w:r>
        <w:rPr>
          <w:rStyle w:val="Text0"/>
        </w:rPr>
        <w:t>1</w:t>
      </w:r>
      <w:r>
        <w:t>), and the</w:t>
      </w:r>
      <w:r>
        <w:rPr>
          <w:rStyle w:val="Text0"/>
        </w:rPr>
        <w:t>-m</w:t>
      </w:r>
      <w:r>
        <w:t xml:space="preserve"> the total number of items generated by each producer (default = </w:t>
      </w:r>
      <w:r>
        <w:rPr>
          <w:rStyle w:val="Text0"/>
        </w:rPr>
        <w:t>20</w:t>
      </w:r>
      <w:r>
        <w:t>).</w:t>
      </w:r>
    </w:p>
    <w:p>
      <w:pPr>
        <w:pStyle w:val="Para 002"/>
      </w:pPr>
      <w:r>
        <w:t xml:space="preserve">The main program is shown in Listing </w:t>
      </w:r>
      <w:hyperlink w:anchor="data__it_should_have_command_lin">
        <w:r>
          <w:rPr>
            <w:rStyle w:val="Text5"/>
          </w:rPr>
          <w:t xml:space="preserve">16-6, </w:t>
        </w:r>
      </w:hyperlink>
      <w:r>
        <w:t>with the option-parsing code and some error handling removed. The complete program, pthread_prod _cons.c, is available in the book’s source code distribution.</w:t>
      </w:r>
    </w:p>
    <w:p>
      <w:pPr>
        <w:pStyle w:val="Normal"/>
      </w:pPr>
      <w:r>
        <w:t>pthread</w:t>
      </w:r>
      <w:r>
        <w:rPr>
          <w:rStyle w:val="Text1"/>
        </w:rPr>
        <w:t xml:space="preserve"> </w:t>
      </w:r>
      <w:r>
        <w:t>int main(int argc, char *argv[])</w:t>
      </w:r>
    </w:p>
    <w:p>
      <w:pPr>
        <w:pStyle w:val="Normal"/>
      </w:pPr>
      <w:r>
        <w:t>_prodcons.c</w:t>
      </w:r>
      <w:r>
        <w:rPr>
          <w:rStyle w:val="Text1"/>
        </w:rPr>
        <w:t xml:space="preserve"> </w:t>
      </w:r>
      <w:r>
        <w:t>{</w:t>
      </w:r>
    </w:p>
    <w:p>
      <w:pPr>
        <w:pStyle w:val="Normal"/>
      </w:pPr>
      <w:r>
        <w:t>main()</w:t>
      </w:r>
    </w:p>
    <w:p>
      <w:pPr>
        <w:pStyle w:val="Para 001"/>
      </w:pPr>
      <w:r>
        <w:t>long</w:t>
      </w:r>
      <w:r>
        <w:rPr>
          <w:rStyle w:val="Text1"/>
        </w:rPr>
        <w:t xml:space="preserve"> </w:t>
      </w:r>
      <w:r>
        <w:t>i;</w:t>
      </w:r>
      <w:r>
        <w:rPr>
          <w:rStyle w:val="Text1"/>
        </w:rPr>
        <w:t xml:space="preserve"> </w:t>
      </w:r>
      <w:r>
        <w:t>/* Thread data</w:t>
      </w:r>
      <w:r>
        <w:rPr>
          <w:rStyle w:val="Text1"/>
        </w:rPr>
        <w:t xml:space="preserve"> </w:t>
      </w:r>
      <w:r>
        <w:t>*/</w:t>
      </w:r>
    </w:p>
    <w:p>
      <w:pPr>
        <w:pStyle w:val="Para 001"/>
      </w:pPr>
      <w:r>
        <w:t>int</w:t>
      </w:r>
      <w:r>
        <w:rPr>
          <w:rStyle w:val="Text1"/>
        </w:rPr>
        <w:t xml:space="preserve"> </w:t>
      </w:r>
      <w:r>
        <w:t>numConsumers = 1; /* Defaults</w:t>
      </w:r>
      <w:r>
        <w:rPr>
          <w:rStyle w:val="Text1"/>
        </w:rPr>
        <w:t xml:space="preserve"> </w:t>
      </w:r>
      <w:r>
        <w:t>*/</w:t>
      </w:r>
    </w:p>
    <w:p>
      <w:pPr>
        <w:pStyle w:val="Para 001"/>
      </w:pPr>
      <w:r>
        <w:t>int</w:t>
      </w:r>
      <w:r>
        <w:rPr>
          <w:rStyle w:val="Text1"/>
        </w:rPr>
        <w:t xml:space="preserve"> </w:t>
      </w:r>
      <w:r>
        <w:t>numProducers = 1;</w:t>
      </w:r>
    </w:p>
    <w:p>
      <w:pPr>
        <w:pStyle w:val="Para 001"/>
      </w:pPr>
      <w:r>
        <w:t>pthread_t *producer_thread; /* Dynamically allocated thread ID arrays */</w:t>
      </w:r>
    </w:p>
    <w:p>
      <w:pPr>
        <w:pStyle w:val="Para 001"/>
      </w:pPr>
      <w:r>
        <w:t>pthread_t *consumer_thread;</w:t>
      </w:r>
    </w:p>
    <w:p>
      <w:pPr>
        <w:pStyle w:val="Para 001"/>
      </w:pPr>
      <w:r>
        <w:t>// OMITTED: Option parsing</w:t>
      </w:r>
    </w:p>
    <w:p>
      <w:pPr>
        <w:pStyle w:val="Para 001"/>
      </w:pPr>
      <w:r>
        <w:t>producer_thread = (pthread_t*) calloc(numProducers, sizeof(pthread_t));</w:t>
      </w:r>
    </w:p>
    <w:p>
      <w:pPr>
        <w:pStyle w:val="Para 001"/>
      </w:pPr>
      <w:r>
        <w:t>consumer_thread = (pthread_t*) calloc(numConsumers, sizeof(pthread_t));</w:t>
      </w:r>
    </w:p>
    <w:p>
      <w:pPr>
        <w:pStyle w:val="Para 001"/>
      </w:pPr>
      <w:r>
        <w:t>producer_count = numProducers;</w:t>
      </w:r>
    </w:p>
    <w:p>
      <w:pPr>
        <w:pStyle w:val="Para 001"/>
      </w:pPr>
      <w:r>
        <w:t>consumer_count = numConsumers;</w:t>
      </w:r>
    </w:p>
    <w:p>
      <w:pPr>
        <w:pStyle w:val="Para 001"/>
      </w:pPr>
      <w:r>
        <w:t>if ( producer_thread == NULL || consumer_thread == NULL )</w:t>
      </w:r>
    </w:p>
    <w:p>
      <w:pPr>
        <w:pStyle w:val="Para 004"/>
      </w:pPr>
      <w:r>
        <w:t>fatal_error(errno, "calloc");</w:t>
      </w:r>
    </w:p>
    <w:p>
      <w:pPr>
        <w:pStyle w:val="Para 001"/>
      </w:pPr>
      <w:r>
        <w:t>buf_count = 0;</w:t>
      </w:r>
    </w:p>
    <w:p>
      <w:pPr>
        <w:pStyle w:val="Para 001"/>
      </w:pPr>
      <w:r>
        <w:t>/* Create consumers first so that signals from producers aren't lost. */</w:t>
      </w:r>
    </w:p>
    <w:p>
      <w:pPr>
        <w:pStyle w:val="Para 001"/>
      </w:pPr>
      <w:r>
        <w:t>for ( i = 0; i &lt; numConsumers; i++ )</w:t>
      </w:r>
    </w:p>
    <w:p>
      <w:pPr>
        <w:pStyle w:val="Para 007"/>
      </w:pPr>
      <w:r>
        <w:t>pthread_create(&amp;consumer_thread[i], NULL, consumer, (void*) i);</w:t>
      </w:r>
    </w:p>
    <w:p>
      <w:pPr>
        <w:pStyle w:val="Para 001"/>
      </w:pPr>
      <w:r>
        <w:t>for ( i = 0; i &lt; numProducers; i++ )</w:t>
      </w:r>
    </w:p>
    <w:p>
      <w:pPr>
        <w:pStyle w:val="Para 007"/>
      </w:pPr>
      <w:r>
        <w:t>pthread_create(&amp;producer_thread[i], NULL, producer, (void*) i);</w:t>
      </w:r>
    </w:p>
    <w:p>
      <w:pPr>
        <w:pStyle w:val="Para 001"/>
      </w:pPr>
      <w:r>
        <w:t>/* Wait for all child threads. */</w:t>
      </w:r>
    </w:p>
    <w:p>
      <w:pPr>
        <w:pStyle w:val="Para 001"/>
      </w:pPr>
      <w:r>
        <w:t>for ( i = 0; i &lt; numProducers; i++ )</w:t>
      </w:r>
    </w:p>
    <w:p>
      <w:pPr>
        <w:pStyle w:val="Para 004"/>
      </w:pPr>
      <w:r>
        <w:t>pthread_join(producer_thread[i], NULL);</w:t>
      </w:r>
    </w:p>
    <w:p>
      <w:pPr>
        <w:pStyle w:val="Para 001"/>
      </w:pPr>
      <w:r>
        <w:t>for ( i = 0; i &lt; numConsumers; i++ )</w:t>
      </w:r>
    </w:p>
    <w:p>
      <w:pPr>
        <w:pStyle w:val="Para 004"/>
      </w:pPr>
      <w:r>
        <w:t>pthread_join(consumer_thread[i], NULL);</w:t>
      </w:r>
    </w:p>
    <w:p>
      <w:pPr>
        <w:pStyle w:val="Para 001"/>
      </w:pPr>
      <w:r>
        <w:t>free(producer_thread); /* Clean up. */</w:t>
      </w:r>
    </w:p>
    <w:p>
      <w:pPr>
        <w:pStyle w:val="Para 001"/>
      </w:pPr>
      <w:r>
        <w:t>free(consumer_thread);</w:t>
      </w:r>
    </w:p>
    <w:p>
      <w:pPr>
        <w:pStyle w:val="Para 001"/>
      </w:pPr>
      <w:r>
        <w:t>exit(EXIT_SUCCESS);</w:t>
      </w:r>
    </w:p>
    <w:p>
      <w:pPr>
        <w:pStyle w:val="Normal"/>
      </w:pPr>
      <w:r>
        <w:t>}</w:t>
      </w:r>
    </w:p>
    <w:p>
      <w:pPr>
        <w:pStyle w:val="Normal"/>
      </w:pPr>
      <w:r>
        <w:t>Listing 16-6: The main program for</w:t>
      </w:r>
      <w:r>
        <w:rPr>
          <w:rStyle w:val="Text1"/>
        </w:rPr>
        <w:t xml:space="preserve"> </w:t>
      </w:r>
      <w:r>
        <w:t>pthread_prodcons.c</w:t>
      </w:r>
    </w:p>
    <w:p>
      <w:pPr>
        <w:pStyle w:val="Para 032"/>
      </w:pPr>
      <w:r>
        <w:t/>
      </w:r>
    </w:p>
    <w:p>
      <w:pPr>
        <w:pStyle w:val="Para 010"/>
      </w:pPr>
      <w:r>
        <w:t>Thread Synchronization</w:t>
      </w:r>
      <w:r>
        <w:rPr>
          <w:rStyle w:val="Text1"/>
        </w:rPr>
        <w:t xml:space="preserve"> </w:t>
      </w:r>
      <w:r>
        <w:rPr>
          <w:rStyle w:val="Text6"/>
        </w:rPr>
        <w:t>761</w:t>
      </w:r>
    </w:p>
    <w:p>
      <w:pPr>
        <w:pStyle w:val="0 Block"/>
      </w:pPr>
    </w:p>
    <w:p>
      <w:bookmarkStart w:id="844" w:name="We_can_run_this_with_any_numbers"/>
      <w:pPr>
        <w:pStyle w:val="Para 002"/>
        <w:pageBreakBefore w:val="on"/>
      </w:pPr>
      <w:r>
        <w:t>We can run this with any numbers of producer and consumer threads. The output is designed so that we can check whether it’s working as we ex-pect. In particular, each time that a consumer thread retrieves an item, it writes a message to standard output. What must be true is that the number of messages equals the total number of producers times the maximum num-ber of items per producer. For example:</w:t>
      </w:r>
      <w:bookmarkEnd w:id="844"/>
    </w:p>
    <w:p>
      <w:pPr>
        <w:pStyle w:val="Normal"/>
      </w:pPr>
      <w:r>
        <w:t>$</w:t>
      </w:r>
      <w:r>
        <w:rPr>
          <w:rStyle w:val="Text1"/>
        </w:rPr>
        <w:t xml:space="preserve"> </w:t>
      </w:r>
      <w:r>
        <w:rPr>
          <w:rStyle w:val="Text4"/>
        </w:rPr>
        <w:t>./pthread_prod_cons -m 100 -p8 -c4</w:t>
      </w:r>
      <w:r>
        <w:rPr>
          <w:rStyle w:val="Text1"/>
        </w:rPr>
        <w:t xml:space="preserve"> </w:t>
      </w:r>
      <w:r>
        <w:t>Consumer 0 received 1 from buffer; buffer size = 9</w:t>
      </w:r>
    </w:p>
    <w:p>
      <w:pPr>
        <w:pStyle w:val="Normal"/>
      </w:pPr>
      <w:r>
        <w:t>Consumer 0 received 2 from buffer; buffer size = 8</w:t>
      </w:r>
    </w:p>
    <w:p>
      <w:pPr>
        <w:pStyle w:val="Normal"/>
      </w:pPr>
      <w:r>
        <w:t>--snip--</w:t>
      </w:r>
    </w:p>
    <w:p>
      <w:pPr>
        <w:pStyle w:val="Normal"/>
      </w:pPr>
      <w:r>
        <w:t>Consumer 1 received 700 from buffer; buffer size = 1</w:t>
      </w:r>
    </w:p>
    <w:p>
      <w:pPr>
        <w:pStyle w:val="Normal"/>
      </w:pPr>
      <w:r>
        <w:t>Producer 5 is exiting</w:t>
      </w:r>
    </w:p>
    <w:p>
      <w:pPr>
        <w:pStyle w:val="Normal"/>
      </w:pPr>
      <w:r>
        <w:t>Consumer 1 received 600 from buffer; buffer size = 0</w:t>
      </w:r>
    </w:p>
    <w:p>
      <w:pPr>
        <w:pStyle w:val="Normal"/>
      </w:pPr>
      <w:r>
        <w:t>Consumer 0 exiting because all producers left.</w:t>
      </w:r>
    </w:p>
    <w:p>
      <w:pPr>
        <w:pStyle w:val="Normal"/>
      </w:pPr>
      <w:r>
        <w:t>Consumer 1 exiting because all producers left.</w:t>
      </w:r>
    </w:p>
    <w:p>
      <w:pPr>
        <w:pStyle w:val="Normal"/>
      </w:pPr>
      <w:r>
        <w:t>Consumer 2 exiting because all producers left.</w:t>
      </w:r>
    </w:p>
    <w:p>
      <w:pPr>
        <w:pStyle w:val="Normal"/>
      </w:pPr>
      <w:r>
        <w:t>Consumer 3 exiting because all producers left.</w:t>
      </w:r>
    </w:p>
    <w:p>
      <w:pPr>
        <w:pStyle w:val="Para 003"/>
      </w:pPr>
      <w:r>
        <w:t>The order in which consumers receive and print data is not controlled, but if the program is working correctly, the last lines of output will be those of exiting consumers.</w:t>
      </w:r>
    </w:p>
    <w:p>
      <w:pPr>
        <w:pStyle w:val="Para 032"/>
      </w:pPr>
      <w:r>
        <w:t/>
      </w:r>
    </w:p>
    <w:p>
      <w:pPr>
        <w:pStyle w:val="Para 009"/>
      </w:pPr>
      <w:r>
        <w:t>Barrier Synchronization</w:t>
      </w:r>
    </w:p>
    <w:p>
      <w:pPr>
        <w:pStyle w:val="Para 003"/>
      </w:pPr>
      <w:r>
        <w:t>In some applications, the individual threads need to periodically wait for all of the threads to reach a synchronization point before any of them pro-ceed. This is common in multithreaded programs in which large numbers of threads have divided up a large dataset and each has computed some partial results, but all need the partial results of the other threads before they pro-ceed. Programs that divide a computation into stages have to work this way. For example, the threads in a multithreaded version of the Floyd–Warshall algorithm for computing shortest paths in a finite graph need to synchro-nize this way. A more entertaining example is a multithreaded version of Conway’s Game of Life.</w:t>
      </w:r>
    </w:p>
    <w:p>
      <w:pPr>
        <w:pStyle w:val="Para 002"/>
      </w:pPr>
      <w:r>
        <w:t xml:space="preserve">The Game of Life simulates the growth of a colony of organisms over time. Imagine a finite, two-dimensional grid in which each cell represents an organism. Time advances in discrete time steps, t , t , t , ad infinitum. </w:t>
      </w:r>
      <w:r>
        <w:rPr>
          <w:rStyle w:val="Text0"/>
        </w:rPr>
        <w:t>0</w:t>
      </w:r>
      <w:r>
        <w:t xml:space="preserve"> </w:t>
      </w:r>
      <w:r>
        <w:rPr>
          <w:rStyle w:val="Text0"/>
        </w:rPr>
        <w:t>1</w:t>
      </w:r>
      <w:r>
        <w:t xml:space="preserve"> </w:t>
      </w:r>
      <w:r>
        <w:rPr>
          <w:rStyle w:val="Text0"/>
        </w:rPr>
        <w:t>2</w:t>
      </w:r>
      <w:r>
        <w:t xml:space="preserve"> Whether or not an organism survives in cell (i, j) at time t </w:t>
      </w:r>
      <w:r>
        <w:rPr>
          <w:rStyle w:val="Text15"/>
        </w:rPr>
        <w:t xml:space="preserve">depends on </w:t>
      </w:r>
      <w:r>
        <w:rPr>
          <w:rStyle w:val="Text0"/>
        </w:rPr>
        <w:t>k</w:t>
      </w:r>
      <w:r>
        <w:rPr>
          <w:rStyle w:val="Text15"/>
        </w:rPr>
        <w:t xml:space="preserve"> </w:t>
      </w:r>
      <w:r>
        <w:rPr>
          <w:rStyle w:val="Text0"/>
        </w:rPr>
        <w:t>+1</w:t>
      </w:r>
    </w:p>
    <w:p>
      <w:pPr>
        <w:pStyle w:val="Para 003"/>
      </w:pPr>
      <w:r>
        <w:t>how many organisms are living in the adjacent surrounding cells at time t . Whether or not an organism is born into an empty cell (i, j) is also de-</w:t>
      </w:r>
      <w:r>
        <w:rPr>
          <w:rStyle w:val="Text0"/>
        </w:rPr>
        <w:t>k</w:t>
      </w:r>
    </w:p>
    <w:p>
      <w:pPr>
        <w:pStyle w:val="Para 003"/>
      </w:pPr>
      <w:r>
        <w:t>termined by the state of the adjacent cells at the given time. The exact rules aren’t relevant.</w:t>
      </w:r>
    </w:p>
    <w:p>
      <w:pPr>
        <w:pStyle w:val="Para 002"/>
      </w:pPr>
      <w:r>
        <w:t xml:space="preserve">A simple multithreaded simulation of the progression of states of the grid is to create a unique thread to simulate each individual cell and to cre-ate two grids, A and B, of the same dimensions. The initial state of the pop-ulation is assigned to grid A. At each time step t , the thread responsible for </w:t>
      </w:r>
      <w:r>
        <w:rPr>
          <w:rStyle w:val="Text0"/>
        </w:rPr>
        <w:t>k</w:t>
      </w:r>
      <w:r>
        <w:t xml:space="preserve"> cell (i, j) would perform the following tasks:</w:t>
      </w:r>
    </w:p>
    <w:p>
      <w:pPr>
        <w:pStyle w:val="Para 011"/>
      </w:pPr>
      <w:r>
        <w:rPr>
          <w:rStyle w:val="Text6"/>
        </w:rPr>
        <w:t>762</w:t>
      </w:r>
      <w:r>
        <w:rPr>
          <w:rStyle w:val="Text1"/>
        </w:rPr>
        <w:t xml:space="preserve"> </w:t>
      </w:r>
      <w:r>
        <w:t>Chapter 16</w:t>
      </w:r>
    </w:p>
    <w:p>
      <w:pPr>
        <w:pStyle w:val="0 Block"/>
      </w:pPr>
    </w:p>
    <w:p>
      <w:bookmarkStart w:id="845" w:name="1____For_cell_A_i__j___examine_t"/>
      <w:pPr>
        <w:pStyle w:val="Para 002"/>
        <w:pageBreakBefore w:val="on"/>
      </w:pPr>
      <w:r>
        <w:t>1. For cell A[i, j], examine the states of each of its eight neighboring</w:t>
      </w:r>
      <w:bookmarkEnd w:id="845"/>
    </w:p>
    <w:p>
      <w:pPr>
        <w:pStyle w:val="Para 021"/>
      </w:pPr>
      <w:r>
        <w:t>cells A[m, n] and set the value of B[i, j] accordingly.</w:t>
      </w:r>
    </w:p>
    <w:p>
      <w:pPr>
        <w:pStyle w:val="Para 002"/>
      </w:pPr>
      <w:r>
        <w:t>2. When all other cells have finished their step 1, copy B[i, j] to A[i, j],</w:t>
      </w:r>
    </w:p>
    <w:p>
      <w:pPr>
        <w:pStyle w:val="Para 021"/>
      </w:pPr>
      <w:r>
        <w:t>and repeat steps 1 and 2.</w:t>
      </w:r>
    </w:p>
    <w:p>
      <w:pPr>
        <w:pStyle w:val="Para 003"/>
      </w:pPr>
      <w:r>
        <w:t>Notice that this solution requires that each cell wait for all other cells to reach the same point in the code. This could be achieved with a combination of mutexes and condition variables. Let’s see how we could implement this.</w:t>
      </w:r>
    </w:p>
    <w:p>
      <w:pPr>
        <w:pStyle w:val="Para 002"/>
      </w:pPr>
      <w:r>
        <w:t>The main program would initialize the value of a counter variable (</w:t>
      </w:r>
      <w:r>
        <w:rPr>
          <w:rStyle w:val="Text0"/>
        </w:rPr>
        <w:t>count</w:t>
      </w:r>
      <w:r>
        <w:t xml:space="preserve">) to </w:t>
      </w:r>
      <w:r>
        <w:rPr>
          <w:rStyle w:val="Text0"/>
        </w:rPr>
        <w:t>0</w:t>
      </w:r>
      <w:r>
        <w:t xml:space="preserve">. Assuming there are </w:t>
      </w:r>
      <w:r>
        <w:rPr>
          <w:rStyle w:val="Text0"/>
        </w:rPr>
        <w:t>N</w:t>
      </w:r>
      <w:r>
        <w:t xml:space="preserve"> threads, each would execute a loop of the form:</w:t>
      </w:r>
    </w:p>
    <w:p>
      <w:pPr>
        <w:pStyle w:val="Normal"/>
      </w:pPr>
      <w:r>
        <w:t>loop forever {</w:t>
      </w:r>
    </w:p>
    <w:p>
      <w:pPr>
        <w:pStyle w:val="Para 001"/>
      </w:pPr>
      <w:r>
        <w:t>update_cell(i,j);</w:t>
      </w:r>
    </w:p>
    <w:p>
      <w:pPr>
        <w:pStyle w:val="Para 001"/>
      </w:pPr>
      <w:r>
        <w:t>pthread_mutex_lock(&amp;update_mutex);</w:t>
      </w:r>
    </w:p>
    <w:p>
      <w:pPr>
        <w:pStyle w:val="Para 001"/>
      </w:pPr>
      <w:r>
        <w:t>count++;</w:t>
      </w:r>
    </w:p>
    <w:p>
      <w:pPr>
        <w:pStyle w:val="Para 001"/>
      </w:pPr>
      <w:r>
        <w:t>if ( count &lt; N )</w:t>
      </w:r>
    </w:p>
    <w:p>
      <w:pPr>
        <w:pStyle w:val="Para 004"/>
      </w:pPr>
      <w:r>
        <w:t>pthread_cond_wait(&amp;all_threads_ready, &amp;update_mutex);</w:t>
      </w:r>
    </w:p>
    <w:p>
      <w:pPr>
        <w:pStyle w:val="Para 001"/>
      </w:pPr>
      <w:r>
        <w:t>/* count reached N, so all threads proceed. */</w:t>
      </w:r>
    </w:p>
    <w:p>
      <w:pPr>
        <w:pStyle w:val="Para 001"/>
      </w:pPr>
      <w:r>
        <w:t>pthread_cond_broadcast(&amp;all_threads_ready);</w:t>
      </w:r>
    </w:p>
    <w:p>
      <w:pPr>
        <w:pStyle w:val="Para 001"/>
      </w:pPr>
      <w:r>
        <w:t>count--;</w:t>
      </w:r>
    </w:p>
    <w:p>
      <w:pPr>
        <w:pStyle w:val="Para 001"/>
      </w:pPr>
      <w:r>
        <w:t>pthread_mutex_unlock(&amp;update_mutex);</w:t>
      </w:r>
    </w:p>
    <w:p>
      <w:pPr>
        <w:pStyle w:val="Para 001"/>
      </w:pPr>
      <w:r>
        <w:t>pthread_mutex_lock(&amp;count_mutex);</w:t>
      </w:r>
    </w:p>
    <w:p>
      <w:pPr>
        <w:pStyle w:val="Para 001"/>
      </w:pPr>
      <w:r>
        <w:t>if ( count &gt; 0 )</w:t>
      </w:r>
    </w:p>
    <w:p>
      <w:pPr>
        <w:pStyle w:val="Para 004"/>
      </w:pPr>
      <w:r>
        <w:t>pthread_cond_wait(&amp;all_threads_at_start, &amp;count_mutex);</w:t>
      </w:r>
    </w:p>
    <w:p>
      <w:pPr>
        <w:pStyle w:val="Para 001"/>
      </w:pPr>
      <w:r>
        <w:t>pthread_cond_broadcast(&amp;all_threads_at_start);</w:t>
      </w:r>
    </w:p>
    <w:p>
      <w:pPr>
        <w:pStyle w:val="Para 001"/>
      </w:pPr>
      <w:r>
        <w:t>pthread_mutex_unlock(&amp;count_mutex);</w:t>
      </w:r>
    </w:p>
    <w:p>
      <w:pPr>
        <w:pStyle w:val="Normal"/>
      </w:pPr>
      <w:r>
        <w:t>}</w:t>
      </w:r>
    </w:p>
    <w:p>
      <w:pPr>
        <w:pStyle w:val="Para 003"/>
      </w:pPr>
      <w:r>
        <w:t xml:space="preserve">Essentially, after each thread updates its cell, it tries to acquire a mutex named </w:t>
      </w:r>
      <w:r>
        <w:rPr>
          <w:rStyle w:val="Text0"/>
        </w:rPr>
        <w:t>update_mutex</w:t>
      </w:r>
      <w:r>
        <w:t xml:space="preserve">. The cell that acquires the mutex increments </w:t>
      </w:r>
      <w:r>
        <w:rPr>
          <w:rStyle w:val="Text0"/>
        </w:rPr>
        <w:t>count</w:t>
      </w:r>
      <w:r>
        <w:t xml:space="preserve"> and then waits on a condition variable, </w:t>
      </w:r>
      <w:r>
        <w:rPr>
          <w:rStyle w:val="Text0"/>
        </w:rPr>
        <w:t>all_threads_ready</w:t>
      </w:r>
      <w:r>
        <w:t xml:space="preserve">, associated with the predicate </w:t>
      </w:r>
      <w:r>
        <w:rPr>
          <w:rStyle w:val="Text0"/>
        </w:rPr>
        <w:t>count &lt; N</w:t>
      </w:r>
      <w:r>
        <w:t xml:space="preserve">. As it releases </w:t>
      </w:r>
      <w:r>
        <w:rPr>
          <w:rStyle w:val="Text0"/>
        </w:rPr>
        <w:t>update_mutex</w:t>
      </w:r>
      <w:r>
        <w:t xml:space="preserve">, the next thread does the same and so on until all but one thread has been blocked on the condition variable. Eventually, the last thread acquires the mutex, increments </w:t>
      </w:r>
      <w:r>
        <w:rPr>
          <w:rStyle w:val="Text0"/>
        </w:rPr>
        <w:t>count</w:t>
      </w:r>
      <w:r>
        <w:t xml:space="preserve"> and, finding </w:t>
      </w:r>
      <w:r>
        <w:rPr>
          <w:rStyle w:val="Text0"/>
        </w:rPr>
        <w:t>count == N</w:t>
      </w:r>
      <w:r>
        <w:t xml:space="preserve"> , issues a broadcast on the condition variable </w:t>
      </w:r>
      <w:r>
        <w:rPr>
          <w:rStyle w:val="Text0"/>
        </w:rPr>
        <w:t>all_threads_ready</w:t>
      </w:r>
      <w:r>
        <w:t>, which unblocks all of the waiting threads, one by one.</w:t>
      </w:r>
    </w:p>
    <w:p>
      <w:pPr>
        <w:pStyle w:val="Para 002"/>
      </w:pPr>
      <w:r>
        <w:t xml:space="preserve">One by one, each thread then decrements </w:t>
      </w:r>
      <w:r>
        <w:rPr>
          <w:rStyle w:val="Text0"/>
        </w:rPr>
        <w:t>count</w:t>
      </w:r>
      <w:r>
        <w:t xml:space="preserve"> inside the region of code locked by </w:t>
      </w:r>
      <w:r>
        <w:rPr>
          <w:rStyle w:val="Text0"/>
        </w:rPr>
        <w:t>update_mutex</w:t>
      </w:r>
      <w:r>
        <w:t xml:space="preserve">. If each were allowed to cycle back to the top of the loop, this code would not work, because one thread could quickly speed around and increment </w:t>
      </w:r>
      <w:r>
        <w:rPr>
          <w:rStyle w:val="Text0"/>
        </w:rPr>
        <w:t>count</w:t>
      </w:r>
      <w:r>
        <w:t xml:space="preserve"> so that it equaled </w:t>
      </w:r>
      <w:r>
        <w:rPr>
          <w:rStyle w:val="Text0"/>
        </w:rPr>
        <w:t>N</w:t>
      </w:r>
      <w:r>
        <w:t xml:space="preserve"> again even though the oth-ers had not even started their updates. Instead, no thread is allowed to go back to the top of the loop until </w:t>
      </w:r>
      <w:r>
        <w:rPr>
          <w:rStyle w:val="Text0"/>
        </w:rPr>
        <w:t>count</w:t>
      </w:r>
      <w:r>
        <w:t xml:space="preserve"> reaches </w:t>
      </w:r>
      <w:r>
        <w:rPr>
          <w:rStyle w:val="Text0"/>
        </w:rPr>
        <w:t>0</w:t>
      </w:r>
      <w:r>
        <w:t xml:space="preserve">. This is achieved by using a second condition variable, </w:t>
      </w:r>
      <w:r>
        <w:rPr>
          <w:rStyle w:val="Text0"/>
        </w:rPr>
        <w:t>all_threads_at_start</w:t>
      </w:r>
      <w:r>
        <w:t xml:space="preserve">. All threads will block on this condition except the one that sets the value of </w:t>
      </w:r>
      <w:r>
        <w:rPr>
          <w:rStyle w:val="Text0"/>
        </w:rPr>
        <w:t>count</w:t>
      </w:r>
      <w:r>
        <w:t xml:space="preserve"> to </w:t>
      </w:r>
      <w:r>
        <w:rPr>
          <w:rStyle w:val="Text0"/>
        </w:rPr>
        <w:t>0</w:t>
      </w:r>
      <w:r>
        <w:t xml:space="preserve"> when it decrements it. When that happens, every thread is unblocked and they all start this cycle</w:t>
      </w:r>
    </w:p>
    <w:p>
      <w:pPr>
        <w:pStyle w:val="Para 003"/>
      </w:pPr>
      <w:r>
        <w:t xml:space="preserve">all over again. This is visualized in Figure </w:t>
      </w:r>
      <w:hyperlink w:anchor="Barrier">
        <w:r>
          <w:rPr>
            <w:rStyle w:val="Text5"/>
          </w:rPr>
          <w:t>16-4.</w:t>
        </w:r>
      </w:hyperlink>
    </w:p>
    <w:p>
      <w:pPr>
        <w:pStyle w:val="Para 032"/>
      </w:pPr>
      <w:r>
        <w:t/>
      </w:r>
    </w:p>
    <w:p>
      <w:pPr>
        <w:pStyle w:val="Para 010"/>
      </w:pPr>
      <w:r>
        <w:t>Thread Synchronization</w:t>
      </w:r>
      <w:r>
        <w:rPr>
          <w:rStyle w:val="Text1"/>
        </w:rPr>
        <w:t xml:space="preserve"> </w:t>
      </w:r>
      <w:r>
        <w:rPr>
          <w:rStyle w:val="Text6"/>
        </w:rPr>
        <w:t>763</w:t>
      </w:r>
    </w:p>
    <w:p>
      <w:pPr>
        <w:pStyle w:val="0 Block"/>
      </w:pPr>
    </w:p>
    <w:p>
      <w:bookmarkStart w:id="846" w:name="Barrier"/>
      <w:pPr>
        <w:pStyle w:val="Para 007"/>
        <w:pageBreakBefore w:val="on"/>
      </w:pPr>
      <w:r>
        <w:t>Barrier</w:t>
      </w:r>
      <w:bookmarkEnd w:id="846"/>
    </w:p>
    <w:p>
      <w:pPr>
        <w:pStyle w:val="Normal"/>
      </w:pPr>
      <w:r>
        <w:t>Thread 6</w:t>
      </w:r>
    </w:p>
    <w:p>
      <w:pPr>
        <w:pStyle w:val="Normal"/>
      </w:pPr>
      <w:r>
        <w:t>Thread 5</w:t>
      </w:r>
    </w:p>
    <w:p>
      <w:pPr>
        <w:pStyle w:val="Normal"/>
      </w:pPr>
      <w:r>
        <w:t>Thread 4</w:t>
      </w:r>
    </w:p>
    <w:p>
      <w:pPr>
        <w:pStyle w:val="Normal"/>
      </w:pPr>
      <w:r>
        <w:t>Thread 3</w:t>
      </w:r>
      <w:r>
        <w:rPr>
          <w:rStyle w:val="Text1"/>
        </w:rPr>
        <w:t xml:space="preserve"> </w:t>
      </w:r>
      <w:r>
        <w:t>Threads continue</w:t>
      </w:r>
      <w:r>
        <w:rPr>
          <w:rStyle w:val="Text1"/>
        </w:rPr>
        <w:t xml:space="preserve"> </w:t>
      </w:r>
      <w:r>
        <w:t>Thread 2</w:t>
      </w:r>
    </w:p>
    <w:p>
      <w:pPr>
        <w:pStyle w:val="Normal"/>
      </w:pPr>
      <w:r>
        <w:t>Thread 1</w:t>
      </w:r>
    </w:p>
    <w:p>
      <w:pPr>
        <w:pStyle w:val="Normal"/>
      </w:pPr>
      <w:r>
        <w:t>Thread 0</w:t>
      </w:r>
    </w:p>
    <w:p>
      <w:pPr>
        <w:pStyle w:val="Para 015"/>
      </w:pPr>
      <w:r>
        <w:t>t</w:t>
      </w:r>
      <w:r>
        <w:rPr>
          <w:rStyle w:val="Text26"/>
        </w:rPr>
        <w:t>3</w:t>
      </w:r>
      <w:r>
        <w:rPr>
          <w:rStyle w:val="Text1"/>
        </w:rPr>
        <w:t xml:space="preserve"> </w:t>
      </w:r>
      <w:r>
        <w:t>t</w:t>
      </w:r>
      <w:r>
        <w:rPr>
          <w:rStyle w:val="Text26"/>
        </w:rPr>
        <w:t>5</w:t>
      </w:r>
      <w:r>
        <w:rPr>
          <w:rStyle w:val="Text1"/>
        </w:rPr>
        <w:t xml:space="preserve"> </w:t>
      </w:r>
      <w:r>
        <w:t>t</w:t>
      </w:r>
      <w:r>
        <w:rPr>
          <w:rStyle w:val="Text26"/>
        </w:rPr>
        <w:t>2</w:t>
      </w:r>
      <w:r>
        <w:rPr>
          <w:rStyle w:val="Text1"/>
        </w:rPr>
        <w:t xml:space="preserve"> </w:t>
      </w:r>
      <w:r>
        <w:t>t</w:t>
      </w:r>
      <w:r>
        <w:rPr>
          <w:rStyle w:val="Text26"/>
        </w:rPr>
        <w:t>0</w:t>
      </w:r>
      <w:r>
        <w:rPr>
          <w:rStyle w:val="Text1"/>
        </w:rPr>
        <w:t xml:space="preserve"> </w:t>
      </w:r>
      <w:r>
        <w:t>t</w:t>
      </w:r>
      <w:r>
        <w:rPr>
          <w:rStyle w:val="Text26"/>
        </w:rPr>
        <w:t>4</w:t>
      </w:r>
      <w:r>
        <w:rPr>
          <w:rStyle w:val="Text1"/>
        </w:rPr>
        <w:t xml:space="preserve"> </w:t>
      </w:r>
      <w:r>
        <w:t>t</w:t>
      </w:r>
      <w:r>
        <w:rPr>
          <w:rStyle w:val="Text26"/>
        </w:rPr>
        <w:t>1</w:t>
      </w:r>
      <w:r>
        <w:rPr>
          <w:rStyle w:val="Text1"/>
        </w:rPr>
        <w:t xml:space="preserve"> </w:t>
      </w:r>
      <w:r>
        <w:t>t</w:t>
      </w:r>
      <w:r>
        <w:rPr>
          <w:rStyle w:val="Text26"/>
        </w:rPr>
        <w:t>6</w:t>
      </w:r>
    </w:p>
    <w:p>
      <w:pPr>
        <w:pStyle w:val="Para 015"/>
      </w:pPr>
      <w:r>
        <w:t>Times at which each thread reached barrier</w:t>
      </w:r>
    </w:p>
    <w:p>
      <w:pPr>
        <w:pStyle w:val="Normal"/>
      </w:pPr>
      <w:r>
        <w:t>Figure 16-4: A conceptualization of a barrier synchronization point showing what time</w:t>
      </w:r>
      <w:r>
        <w:rPr>
          <w:rStyle w:val="Text1"/>
        </w:rPr>
        <w:t xml:space="preserve"> </w:t>
      </w:r>
      <w:r>
        <w:t>each thread reached it and that they all resume at the same time when the last thread</w:t>
      </w:r>
      <w:r>
        <w:rPr>
          <w:rStyle w:val="Text1"/>
        </w:rPr>
        <w:t xml:space="preserve"> </w:t>
      </w:r>
      <w:r>
        <w:t>arrives at it</w:t>
      </w:r>
    </w:p>
    <w:p>
      <w:pPr>
        <w:pStyle w:val="Para 002"/>
      </w:pPr>
      <w:r>
        <w:t>This does work, roughly, but it adds so much serial code to the paral-lel algorithm that it defeats the purpose of using multiple threads in the first place! It ignores the possibility of spurious wake-ups and would be even more complex if these were taken into account. Fortunately, there is a sim-pler solution: The Pthreads library has a barrier synchronization primitive that solves this synchronization problem efficiently and elegantly.</w:t>
      </w:r>
    </w:p>
    <w:p>
      <w:pPr>
        <w:pStyle w:val="Para 002"/>
      </w:pPr>
      <w:r>
        <w:t>A barrier synchronization point is an instruction in a program at which the executing thread must wait until all participating threads have reached that same point. If you’ve ever been in a group of people being taken on a guided tour of a facility or an institution of some kind, then you might have experienced this type of synchronization. The guide will wait for all mem-bers of the group to reach a certain point, and only then will they allow the group to move to the next set of locations.</w:t>
      </w:r>
    </w:p>
    <w:p>
      <w:pPr>
        <w:pStyle w:val="Para 032"/>
      </w:pPr>
      <w:r>
        <w:t/>
      </w:r>
    </w:p>
    <w:p>
      <w:pPr>
        <w:pStyle w:val="Para 009"/>
      </w:pPr>
      <w:r>
        <w:t>Pthreads Barriers</w:t>
      </w:r>
    </w:p>
    <w:p>
      <w:pPr>
        <w:pStyle w:val="Para 003"/>
      </w:pPr>
      <w:r>
        <w:t>The Pthreads implementation of a barrier lets the programmer initialize the barrier to the number of threads that must reach the barrier in order for it to be opened. There are only three functions in the Pthreads API specifically related to barriers: one to initialize a barrier, one to destroy one, and a third to wait on one.</w:t>
      </w:r>
    </w:p>
    <w:p>
      <w:pPr>
        <w:pStyle w:val="Para 002"/>
      </w:pPr>
      <w:r>
        <w:t xml:space="preserve">A barrier is declared as a variable of type </w:t>
      </w:r>
      <w:r>
        <w:rPr>
          <w:rStyle w:val="Text0"/>
        </w:rPr>
        <w:t>pthread_barrier_t</w:t>
      </w:r>
      <w:r>
        <w:t>. The function to initialize a barrier has the prototype:</w:t>
      </w:r>
    </w:p>
    <w:p>
      <w:pPr>
        <w:pStyle w:val="Normal"/>
      </w:pPr>
      <w:r>
        <w:t>int pthread_barrier_init(pthread_barrier_t *restrict barrier,</w:t>
      </w:r>
    </w:p>
    <w:p>
      <w:pPr>
        <w:pStyle w:val="Para 007"/>
      </w:pPr>
      <w:r>
        <w:t>const pthread_barrierattr_t *restrict attr,</w:t>
      </w:r>
    </w:p>
    <w:p>
      <w:pPr>
        <w:pStyle w:val="Para 075"/>
      </w:pPr>
      <w:r>
        <w:t>unsigned count);</w:t>
      </w:r>
    </w:p>
    <w:p>
      <w:pPr>
        <w:pStyle w:val="Para 003"/>
      </w:pPr>
      <w:r>
        <w:t xml:space="preserve">It’s given the address of a barrier; the address of a barrier attribute struc-ture, which may be </w:t>
      </w:r>
      <w:r>
        <w:rPr>
          <w:rStyle w:val="Text0"/>
        </w:rPr>
        <w:t>NULL</w:t>
      </w:r>
      <w:r>
        <w:t xml:space="preserve"> to use the default attributes; and a positive value </w:t>
      </w:r>
      <w:r>
        <w:rPr>
          <w:rStyle w:val="Text0"/>
        </w:rPr>
        <w:t>count</w:t>
      </w:r>
      <w:r>
        <w:t xml:space="preserve">. The </w:t>
      </w:r>
      <w:r>
        <w:rPr>
          <w:rStyle w:val="Text0"/>
        </w:rPr>
        <w:t>count</w:t>
      </w:r>
      <w:r>
        <w:t xml:space="preserve"> argument specifies the number of threads that must reach the barrier before any of them successfully return from the call. If the func-tion succeeds, it returns </w:t>
      </w:r>
      <w:r>
        <w:rPr>
          <w:rStyle w:val="Text0"/>
        </w:rPr>
        <w:t>0</w:t>
      </w:r>
      <w:r>
        <w:t>. The function results are undefined if a thread</w:t>
      </w:r>
    </w:p>
    <w:p>
      <w:pPr>
        <w:pStyle w:val="Para 011"/>
      </w:pPr>
      <w:r>
        <w:rPr>
          <w:rStyle w:val="Text6"/>
        </w:rPr>
        <w:t>764</w:t>
      </w:r>
      <w:r>
        <w:rPr>
          <w:rStyle w:val="Text1"/>
        </w:rPr>
        <w:t xml:space="preserve"> </w:t>
      </w:r>
      <w:r>
        <w:t>Chapter 16</w:t>
      </w:r>
    </w:p>
    <w:p>
      <w:pPr>
        <w:pStyle w:val="0 Block"/>
      </w:pPr>
    </w:p>
    <w:p>
      <w:bookmarkStart w:id="847" w:name="attempts_to_initialize_an_existi"/>
      <w:pPr>
        <w:pStyle w:val="Para 003"/>
        <w:pageBreakBefore w:val="on"/>
      </w:pPr>
      <w:r>
        <w:t>attempts to initialize an existing barrier on which one or more threads are waiting.</w:t>
      </w:r>
      <w:bookmarkEnd w:id="847"/>
    </w:p>
    <w:p>
      <w:pPr>
        <w:pStyle w:val="Para 002"/>
      </w:pPr>
      <w:r>
        <w:t>A thread calls</w:t>
      </w:r>
    </w:p>
    <w:p>
      <w:pPr>
        <w:pStyle w:val="Normal"/>
      </w:pPr>
      <w:r>
        <w:t>int pthread_barrier_wait(pthread_barrier_t *barrier);</w:t>
      </w:r>
    </w:p>
    <w:p>
      <w:pPr>
        <w:pStyle w:val="Para 003"/>
      </w:pPr>
      <w:r>
        <w:t xml:space="preserve">to wait at the barrier given by the argument. When the number of threads that have called </w:t>
      </w:r>
      <w:r>
        <w:rPr>
          <w:rStyle w:val="Text0"/>
        </w:rPr>
        <w:t>pthread_barrier_wait()</w:t>
      </w:r>
      <w:r>
        <w:t xml:space="preserve"> on a given barrier equals the count with which it was initialized, all threads waiting on the barrier return from the call. The constant </w:t>
      </w:r>
      <w:r>
        <w:rPr>
          <w:rStyle w:val="Text0"/>
        </w:rPr>
        <w:t>PTHREAD_BARRIER_SERIAL_THREAD</w:t>
      </w:r>
      <w:r>
        <w:t xml:space="preserve"> is returned to exactly one of these threads and </w:t>
      </w:r>
      <w:r>
        <w:rPr>
          <w:rStyle w:val="Text0"/>
        </w:rPr>
        <w:t>0</w:t>
      </w:r>
      <w:r>
        <w:t xml:space="preserve"> is returned to each of the remaining threads. There is no particular rule for which thread receives the special return value. At this</w:t>
      </w:r>
    </w:p>
    <w:p>
      <w:pPr>
        <w:pStyle w:val="Para 003"/>
      </w:pPr>
      <w:r>
        <w:t xml:space="preserve">point, the barrier is reset to the state it had as a result of the most recent call to </w:t>
      </w:r>
      <w:r>
        <w:rPr>
          <w:rStyle w:val="Text0"/>
        </w:rPr>
        <w:t>pthread_barrier_init()</w:t>
      </w:r>
      <w:r>
        <w:t>.</w:t>
      </w:r>
    </w:p>
    <w:p>
      <w:pPr>
        <w:pStyle w:val="Para 002"/>
      </w:pPr>
      <w:r>
        <w:t xml:space="preserve">Some programs may not need to take advantage of the fact that a sin-gle thread received the value </w:t>
      </w:r>
      <w:r>
        <w:rPr>
          <w:rStyle w:val="Text0"/>
        </w:rPr>
        <w:t>PTHREAD_BARRIER_SERIAL_THREAD</w:t>
      </w:r>
      <w:r>
        <w:t>, but others may find it useful, particularly if exactly one thread has to perform a task when the barrier has been reached. A thread can check for errors when it returns from waiting at a barrier with</w:t>
      </w:r>
    </w:p>
    <w:p>
      <w:pPr>
        <w:pStyle w:val="Normal"/>
      </w:pPr>
      <w:r>
        <w:t>retval = pthread_barrier_wait(&amp;barrier);</w:t>
      </w:r>
    </w:p>
    <w:p>
      <w:pPr>
        <w:pStyle w:val="Normal"/>
      </w:pPr>
      <w:r>
        <w:t>if ( PTHREAD_BARRIER_SERIAL_THREAD != retval &amp;&amp; 0 != retval )</w:t>
      </w:r>
    </w:p>
    <w:p>
      <w:pPr>
        <w:pStyle w:val="Para 001"/>
      </w:pPr>
      <w:r>
        <w:t>pthread_exit((void*) retval);</w:t>
      </w:r>
    </w:p>
    <w:p>
      <w:pPr>
        <w:pStyle w:val="Para 003"/>
      </w:pPr>
      <w:r>
        <w:t xml:space="preserve">which will force a thread to exit if it did not get one of the nonerror values. The return value can be retrieved by another thread that calls </w:t>
      </w:r>
      <w:r>
        <w:rPr>
          <w:rStyle w:val="Text0"/>
        </w:rPr>
        <w:t>pthread_join()</w:t>
      </w:r>
      <w:r>
        <w:t xml:space="preserve"> for this thread.</w:t>
      </w:r>
    </w:p>
    <w:p>
      <w:pPr>
        <w:pStyle w:val="Para 002"/>
      </w:pPr>
      <w:r>
        <w:t>A barrier is destroyed using</w:t>
      </w:r>
    </w:p>
    <w:p>
      <w:pPr>
        <w:pStyle w:val="Normal"/>
      </w:pPr>
      <w:r>
        <w:t>int pthread_barrier_destroy(pthread_barrier_t *barrier);</w:t>
      </w:r>
    </w:p>
    <w:p>
      <w:pPr>
        <w:pStyle w:val="Para 003"/>
      </w:pPr>
      <w:r>
        <w:t xml:space="preserve">which destroys the barrier and releases any resources used by it. The effect of any subsequent use of the barrier is undefined until the barrier is reini-tialized by another call to </w:t>
      </w:r>
      <w:r>
        <w:rPr>
          <w:rStyle w:val="Text0"/>
        </w:rPr>
        <w:t>pthread_barrier_init()</w:t>
      </w:r>
      <w:r>
        <w:t xml:space="preserve">. The results are undefined if </w:t>
      </w:r>
      <w:r>
        <w:rPr>
          <w:rStyle w:val="Text0"/>
        </w:rPr>
        <w:t>pthread_barrier_destroy()</w:t>
      </w:r>
      <w:r>
        <w:t xml:space="preserve"> is called when any thread is blocked on the barrier</w:t>
      </w:r>
    </w:p>
    <w:p>
      <w:pPr>
        <w:pStyle w:val="Para 003"/>
      </w:pPr>
      <w:r>
        <w:t>or if this function is called with an uninitialized barrier.</w:t>
      </w:r>
    </w:p>
    <w:p>
      <w:pPr>
        <w:pStyle w:val="Para 032"/>
      </w:pPr>
      <w:r>
        <w:t/>
      </w:r>
    </w:p>
    <w:p>
      <w:pPr>
        <w:pStyle w:val="Para 009"/>
      </w:pPr>
      <w:r>
        <w:t>A Program Using Barrier Synchronization</w:t>
      </w:r>
    </w:p>
    <w:p>
      <w:pPr>
        <w:pStyle w:val="Para 003"/>
      </w:pPr>
      <w:r>
        <w:t xml:space="preserve">Some accounting and system administrative commands need to compute the sums of various system statistics. For example, system monitors compute and display the amount of virtual memory currently used by all processes, as well as other sums, such as the total number of bytes received over a net-work interface, and commands such as </w:t>
      </w:r>
      <w:r>
        <w:rPr>
          <w:rStyle w:val="Text0"/>
        </w:rPr>
        <w:t>vmstat</w:t>
      </w:r>
      <w:r>
        <w:t xml:space="preserve"> and </w:t>
      </w:r>
      <w:r>
        <w:rPr>
          <w:rStyle w:val="Text0"/>
        </w:rPr>
        <w:t>iostat</w:t>
      </w:r>
      <w:r>
        <w:t xml:space="preserve"> report accumulated amounts of other resource consumption. When the amount of data is large enough, the computations performed by these types of programs can be sped up by multithreading them.</w:t>
      </w:r>
    </w:p>
    <w:p>
      <w:pPr>
        <w:pStyle w:val="Para 002"/>
      </w:pPr>
      <w:r>
        <w:t xml:space="preserve">As exercise in multithreading with barrier synchronization, we’ll de-velop a program, </w:t>
      </w:r>
      <w:r>
        <w:rPr>
          <w:rStyle w:val="Text0"/>
        </w:rPr>
        <w:t>vmem_usage</w:t>
      </w:r>
      <w:r>
        <w:t xml:space="preserve"> (short for “virtual memory usage”), that displays</w:t>
      </w:r>
    </w:p>
    <w:p>
      <w:pPr>
        <w:pStyle w:val="Para 010"/>
      </w:pPr>
      <w:r>
        <w:t>Thread Synchronization</w:t>
      </w:r>
      <w:r>
        <w:rPr>
          <w:rStyle w:val="Text1"/>
        </w:rPr>
        <w:t xml:space="preserve"> </w:t>
      </w:r>
      <w:r>
        <w:rPr>
          <w:rStyle w:val="Text6"/>
        </w:rPr>
        <w:t>765</w:t>
      </w:r>
    </w:p>
    <w:p>
      <w:pPr>
        <w:pStyle w:val="0 Block"/>
      </w:pPr>
    </w:p>
    <w:p>
      <w:bookmarkStart w:id="848" w:name="on_standard_output_the_total_amo"/>
      <w:pPr>
        <w:pStyle w:val="Para 003"/>
        <w:pageBreakBefore w:val="on"/>
      </w:pPr>
      <w:r>
        <w:t>on standard output the total amount of virtual memory in KB used by all processes at the time that it’s run. Writing this program will integrate the</w:t>
      </w:r>
      <w:bookmarkEnd w:id="848"/>
    </w:p>
    <w:p>
      <w:pPr>
        <w:pStyle w:val="Para 003"/>
      </w:pPr>
      <w:r>
        <w:t xml:space="preserve">work we did in Chapter </w:t>
      </w:r>
      <w:hyperlink w:anchor="10">
        <w:r>
          <w:rPr>
            <w:rStyle w:val="Text5"/>
          </w:rPr>
          <w:t xml:space="preserve">10 </w:t>
        </w:r>
      </w:hyperlink>
      <w:r>
        <w:t xml:space="preserve">in our implementation of a simplified </w:t>
      </w:r>
      <w:r>
        <w:rPr>
          <w:rStyle w:val="Text0"/>
        </w:rPr>
        <w:t>ps</w:t>
      </w:r>
      <w:r>
        <w:t xml:space="preserve"> com-</w:t>
      </w:r>
    </w:p>
    <w:p>
      <w:pPr>
        <w:pStyle w:val="Para 003"/>
      </w:pPr>
      <w:r>
        <w:t xml:space="preserve">mand and the work in Chapter </w:t>
      </w:r>
      <w:hyperlink w:anchor="7_1">
        <w:r>
          <w:rPr>
            <w:rStyle w:val="Text5"/>
          </w:rPr>
          <w:t xml:space="preserve">7 </w:t>
        </w:r>
      </w:hyperlink>
      <w:r>
        <w:t>in directory scanning with the ideas from this chapter about multithreading and synchronization barriers. In addition, we’ll develop an algorithm for this program that will have much broader ap-plication than this one particular command. We can make the number of threads an argument to the program so that we can see the effect on perfor-mance easily, by running it with different numbers.</w:t>
      </w:r>
    </w:p>
    <w:p>
      <w:pPr>
        <w:pStyle w:val="Para 026"/>
      </w:pPr>
      <w:r>
        <w:t>Design Strategies</w:t>
      </w:r>
    </w:p>
    <w:p>
      <w:pPr>
        <w:pStyle w:val="Para 003"/>
      </w:pPr>
      <w:r>
        <w:t>The sequential algorithm for adding N numbers in a linear array of length N performs N – 1 additions. When N is very large, we can divide the work up among a number of threads. Let’s consider the possible ways that the threads can cooperate in computing the total, the goal being to minimize running time. Assume in the following that p is the number of threads. The possible choices include:</w:t>
      </w:r>
    </w:p>
    <w:p>
      <w:pPr>
        <w:pStyle w:val="Para 002"/>
      </w:pPr>
      <w:r>
        <w:t xml:space="preserve">• Declare a global variable named </w:t>
      </w:r>
      <w:r>
        <w:rPr>
          <w:rStyle w:val="Text0"/>
        </w:rPr>
        <w:t>total</w:t>
      </w:r>
      <w:r>
        <w:t>. Every time that a thread</w:t>
      </w:r>
    </w:p>
    <w:p>
      <w:pPr>
        <w:pStyle w:val="Para 020"/>
      </w:pPr>
      <w:r>
        <w:t xml:space="preserve">needs to add one of its elements to </w:t>
      </w:r>
      <w:r>
        <w:rPr>
          <w:rStyle w:val="Text0"/>
        </w:rPr>
        <w:t>total</w:t>
      </w:r>
      <w:r>
        <w:t>, it locks a mutex, adds the element to it, and unlocks the mutex. This is a poor idea because no two threads will be able to add their values at the same time, ef-fectively serializing the summation, and the multithreaded program would take even longer than the sequential one because of all of the mutex operations!</w:t>
      </w:r>
    </w:p>
    <w:p>
      <w:pPr>
        <w:pStyle w:val="Para 002"/>
      </w:pPr>
      <w:r>
        <w:t>• Assign each thread approximately N/p consecutive array elements.</w:t>
      </w:r>
    </w:p>
    <w:p>
      <w:pPr>
        <w:pStyle w:val="Para 032"/>
      </w:pPr>
      <w:r>
        <w:t xml:space="preserve">Each thread computes a partial sum of these elements and then adds its partial sum to </w:t>
      </w:r>
      <w:r>
        <w:rPr>
          <w:rStyle w:val="Text0"/>
        </w:rPr>
        <w:t>total</w:t>
      </w:r>
      <w:r>
        <w:t xml:space="preserve">. Each thread would therefore perform about N/p – 1 additions to compute its partial sum, all concurrently with the other threads. Each thread would add its partial sum to </w:t>
      </w:r>
      <w:r>
        <w:rPr>
          <w:rStyle w:val="Text0"/>
        </w:rPr>
        <w:t>total</w:t>
      </w:r>
      <w:r>
        <w:t xml:space="preserve"> by locking a mutex, updating </w:t>
      </w:r>
      <w:r>
        <w:rPr>
          <w:rStyle w:val="Text0"/>
        </w:rPr>
        <w:t>total</w:t>
      </w:r>
      <w:r>
        <w:t xml:space="preserve">, and unlocking the mutex. This serializes the updates to </w:t>
      </w:r>
      <w:r>
        <w:rPr>
          <w:rStyle w:val="Text0"/>
        </w:rPr>
        <w:t>total</w:t>
      </w:r>
      <w:r>
        <w:t xml:space="preserve"> and greatly improves the running time. In the worst case, it could require p additions, performed in sequence, to get the final value of </w:t>
      </w:r>
      <w:r>
        <w:rPr>
          <w:rStyle w:val="Text0"/>
        </w:rPr>
        <w:t>total</w:t>
      </w:r>
      <w:r>
        <w:t>.</w:t>
      </w:r>
    </w:p>
    <w:p>
      <w:pPr>
        <w:pStyle w:val="Para 002"/>
      </w:pPr>
      <w:r>
        <w:t>• Assign each thread approximately N/p consecutive array elements</w:t>
      </w:r>
    </w:p>
    <w:p>
      <w:pPr>
        <w:pStyle w:val="Para 014"/>
      </w:pPr>
      <w:r>
        <w:t>as just described, but when a thread finishes, it waits at a barrier until all threads have finished. When all threads reach the barrier, they can add their partial sums together with a divide-and-conquer strategy in such a way that the partial sums can be added together in</w:t>
      </w:r>
    </w:p>
    <w:p>
      <w:pPr>
        <w:pStyle w:val="Para 020"/>
      </w:pPr>
      <w:r>
        <w:t xml:space="preserve">about log p steps. </w:t>
      </w:r>
      <w:r>
        <w:rPr>
          <w:rStyle w:val="Text0"/>
        </w:rPr>
        <w:t>2</w:t>
      </w:r>
    </w:p>
    <w:p>
      <w:pPr>
        <w:pStyle w:val="Para 002"/>
      </w:pPr>
      <w:r>
        <w:t xml:space="preserve">The last choice is the best. Let’s assume that the program creates an array named </w:t>
      </w:r>
      <w:r>
        <w:rPr>
          <w:rStyle w:val="Text0"/>
        </w:rPr>
        <w:t>partial_sum</w:t>
      </w:r>
      <w:r>
        <w:t xml:space="preserve"> of length p. Thread t stores its partial sum in </w:t>
      </w:r>
      <w:r>
        <w:rPr>
          <w:rStyle w:val="Text0"/>
        </w:rPr>
        <w:t>partial</w:t>
      </w:r>
      <w:r>
        <w:t xml:space="preserve"> </w:t>
      </w:r>
      <w:r>
        <w:rPr>
          <w:rStyle w:val="Text0"/>
        </w:rPr>
        <w:t>_sum[t]</w:t>
      </w:r>
      <w:r>
        <w:t xml:space="preserve"> . Somehow the threads need to add the elements in this array using a divide-and-conquer algorithm.</w:t>
      </w:r>
    </w:p>
    <w:p>
      <w:pPr>
        <w:pStyle w:val="Para 032"/>
      </w:pPr>
      <w:r>
        <w:t/>
      </w:r>
    </w:p>
    <w:p>
      <w:pPr>
        <w:pStyle w:val="Para 011"/>
      </w:pPr>
      <w:r>
        <w:rPr>
          <w:rStyle w:val="Text6"/>
        </w:rPr>
        <w:t>766</w:t>
      </w:r>
      <w:r>
        <w:rPr>
          <w:rStyle w:val="Text1"/>
        </w:rPr>
        <w:t xml:space="preserve"> </w:t>
      </w:r>
      <w:r>
        <w:t>Chapter 16</w:t>
      </w:r>
    </w:p>
    <w:p>
      <w:pPr>
        <w:pStyle w:val="0 Block"/>
      </w:pPr>
    </w:p>
    <w:p>
      <w:bookmarkStart w:id="849" w:name="Parallel_Reduction"/>
      <w:pPr>
        <w:pStyle w:val="Para 026"/>
        <w:pageBreakBefore w:val="on"/>
      </w:pPr>
      <w:r>
        <w:t>Parallel Reduction</w:t>
      </w:r>
      <w:bookmarkEnd w:id="849"/>
    </w:p>
    <w:p>
      <w:pPr>
        <w:pStyle w:val="Para 003"/>
      </w:pPr>
      <w:r>
        <w:t>When a mathematical expression such as 1 + 2 + 3 + 4 is replaced by its value, 10, we say that it’s been reduced. In mathematics, reduction is the rewrit-ing of an expression into a simpler form. Binary arithmetic operators such as addition, multiplication, and maximum are associative, which means that</w:t>
      </w:r>
    </w:p>
    <w:p>
      <w:pPr>
        <w:pStyle w:val="Para 192"/>
      </w:pPr>
      <w:r>
        <w:t>a + (b + c) = (a + b) + c</w:t>
      </w:r>
    </w:p>
    <w:p>
      <w:pPr>
        <w:pStyle w:val="Para 003"/>
      </w:pPr>
      <w:r>
        <w:t>and:</w:t>
      </w:r>
    </w:p>
    <w:p>
      <w:pPr>
        <w:pStyle w:val="Para 193"/>
      </w:pPr>
      <w:r>
        <w:t>max(a, max(b, c)) = max(max(a, b), c)</w:t>
      </w:r>
    </w:p>
    <w:p>
      <w:pPr>
        <w:pStyle w:val="Para 003"/>
      </w:pPr>
      <w:r>
        <w:t>Operations with this property are amenable to parallelization because the operations can be applied in any order in parallel. An algorithm that per-forms a reduction such as this is called a parallel reduction algorithm.</w:t>
      </w:r>
    </w:p>
    <w:p>
      <w:pPr>
        <w:pStyle w:val="Para 002"/>
      </w:pPr>
      <w:r>
        <w:t xml:space="preserve">We can add the elements of an array of size p in parallel with a divide-and-conquer algorithm as follows. Let’s assume initially that p is a power of 2, say </w:t>
      </w:r>
      <w:r>
        <w:rPr>
          <w:rStyle w:val="Text0"/>
        </w:rPr>
        <w:t>m</w:t>
      </w:r>
      <w:r>
        <w:t xml:space="preserve"> p = 2. We’ll also assume that each thread has a unique ID in the</w:t>
      </w:r>
    </w:p>
    <w:p>
      <w:pPr>
        <w:pStyle w:val="Para 003"/>
      </w:pPr>
      <w:r>
        <w:t>interval [0, p – 1].</w:t>
      </w:r>
    </w:p>
    <w:p>
      <w:pPr>
        <w:pStyle w:val="Para 019"/>
      </w:pPr>
      <w:r>
        <w:rPr>
          <w:rStyle w:val="Text10"/>
        </w:rPr>
        <w:t xml:space="preserve">1. </w:t>
      </w:r>
      <w:r>
        <w:t>The set of thread IDs is divided into a lower half and an upper half.</w:t>
      </w:r>
    </w:p>
    <w:p>
      <w:pPr>
        <w:pStyle w:val="Para 014"/>
      </w:pPr>
      <w:r>
        <w:t>Every thread t in the lower half has a mate in the upper half defined to be t + p/2. Correspondingly we’ll say t is the mate of t + p/2. If p = 16, for example, then set of all mates is (0,8), (1,9), . . . , (7,15).</w:t>
      </w:r>
    </w:p>
    <w:p>
      <w:pPr>
        <w:pStyle w:val="Para 019"/>
      </w:pPr>
      <w:r>
        <w:rPr>
          <w:rStyle w:val="Text10"/>
        </w:rPr>
        <w:t xml:space="preserve">2. </w:t>
      </w:r>
      <w:r>
        <w:t>Each thread waits at a synchronization barrier until all threads have</w:t>
      </w:r>
    </w:p>
    <w:p>
      <w:pPr>
        <w:pStyle w:val="Para 021"/>
      </w:pPr>
      <w:r>
        <w:t>reached it.</w:t>
      </w:r>
    </w:p>
    <w:p>
      <w:pPr>
        <w:pStyle w:val="Para 002"/>
      </w:pPr>
      <w:r>
        <w:t>3. Each thread in the lower half adds its mate’s value to its own.</w:t>
      </w:r>
    </w:p>
    <w:p>
      <w:pPr>
        <w:pStyle w:val="Para 019"/>
      </w:pPr>
      <w:r>
        <w:rPr>
          <w:rStyle w:val="Text10"/>
        </w:rPr>
        <w:t xml:space="preserve">4. </w:t>
      </w:r>
      <w:r>
        <w:t>Since all values in the upper half have been added to corresponding</w:t>
      </w:r>
    </w:p>
    <w:p>
      <w:pPr>
        <w:pStyle w:val="Para 032"/>
      </w:pPr>
      <w:r>
        <w:t>values in the lower half, the upper half isn’t needed any more, and the algorithm repeats but with the lower half treated as the entire ar-ray. In other words, the lower half is divided in a lower half of itself and an upper half of itself (by setting p = p/2). If p was originally 16, it is now 8 and the mates are (0,4), (1,5), (2,6), and (3,7). If the size of the set is greater than 1, go back to step 2.</w:t>
      </w:r>
    </w:p>
    <w:p>
      <w:pPr>
        <w:pStyle w:val="Para 002"/>
      </w:pPr>
      <w:r>
        <w:t>5. When the set size is 1, the thread with ID 0 contains the total.</w:t>
      </w:r>
    </w:p>
    <w:p>
      <w:pPr>
        <w:pStyle w:val="Para 002"/>
      </w:pPr>
      <w:r>
        <w:t xml:space="preserve">Figure </w:t>
      </w:r>
      <w:hyperlink w:anchor="_7">
        <w:r>
          <w:rPr>
            <w:rStyle w:val="Text5"/>
          </w:rPr>
          <w:t xml:space="preserve">16-5 </w:t>
        </w:r>
      </w:hyperlink>
      <w:r>
        <w:t>illustrates the flow of data for an array A of size 16. An ar-row from element A[k] to element A[j] represents adding of A[k] to A[j].</w:t>
      </w:r>
    </w:p>
    <w:p>
      <w:pPr>
        <w:pStyle w:val="Para 032"/>
      </w:pPr>
      <w:r>
        <w:t/>
      </w:r>
    </w:p>
    <w:p>
      <w:pPr>
        <w:pStyle w:val="Para 010"/>
      </w:pPr>
      <w:r>
        <w:t>Thread Synchronization</w:t>
      </w:r>
      <w:r>
        <w:rPr>
          <w:rStyle w:val="Text1"/>
        </w:rPr>
        <w:t xml:space="preserve"> </w:t>
      </w:r>
      <w:r>
        <w:rPr>
          <w:rStyle w:val="Text6"/>
        </w:rPr>
        <w:t>767</w:t>
      </w:r>
    </w:p>
    <w:p>
      <w:pPr>
        <w:pStyle w:val="0 Block"/>
      </w:pPr>
    </w:p>
    <w:p>
      <w:bookmarkStart w:id="850" w:name="_7"/>
      <w:pPr>
        <w:pStyle w:val="Para 045"/>
        <w:pageBreakBefore w:val="on"/>
      </w:pPr>
      <w:r>
        <w:t>...</w:t>
      </w:r>
      <w:bookmarkEnd w:id="850"/>
    </w:p>
    <w:p>
      <w:pPr>
        <w:pStyle w:val="Normal"/>
      </w:pPr>
      <w:r>
        <w:t>Stage 1:</w:t>
      </w:r>
    </w:p>
    <w:p>
      <w:pPr>
        <w:pStyle w:val="Normal"/>
      </w:pPr>
      <w:r>
        <w:rPr>
          <w:rStyle w:val="Text14"/>
        </w:rPr>
        <w:t>p</w:t>
      </w:r>
      <w:r>
        <w:t xml:space="preserve"> = 16</w:t>
      </w:r>
    </w:p>
    <w:p>
      <w:pPr>
        <w:pStyle w:val="Para 045"/>
      </w:pPr>
      <w:r>
        <w:t>0</w:t>
      </w:r>
      <w:r>
        <w:rPr>
          <w:rStyle w:val="Text1"/>
        </w:rPr>
        <w:t xml:space="preserve"> </w:t>
      </w:r>
      <w:r>
        <w:t>1</w:t>
      </w:r>
      <w:r>
        <w:rPr>
          <w:rStyle w:val="Text1"/>
        </w:rPr>
        <w:t xml:space="preserve"> </w:t>
      </w:r>
      <w:r>
        <w:t>2</w:t>
      </w:r>
      <w:r>
        <w:rPr>
          <w:rStyle w:val="Text1"/>
        </w:rPr>
        <w:t xml:space="preserve"> </w:t>
      </w:r>
      <w:r>
        <w:t>3</w:t>
      </w:r>
      <w:r>
        <w:rPr>
          <w:rStyle w:val="Text1"/>
        </w:rPr>
        <w:t xml:space="preserve"> </w:t>
      </w:r>
      <w:r>
        <w:t>...</w:t>
      </w:r>
      <w:r>
        <w:rPr>
          <w:rStyle w:val="Text1"/>
        </w:rPr>
        <w:t xml:space="preserve"> </w:t>
      </w:r>
      <w:r>
        <w:t>7</w:t>
      </w:r>
      <w:r>
        <w:rPr>
          <w:rStyle w:val="Text1"/>
        </w:rPr>
        <w:t xml:space="preserve"> </w:t>
      </w:r>
      <w:r>
        <w:t>8</w:t>
      </w:r>
      <w:r>
        <w:rPr>
          <w:rStyle w:val="Text1"/>
        </w:rPr>
        <w:t xml:space="preserve"> </w:t>
      </w:r>
      <w:r>
        <w:t>...</w:t>
      </w:r>
      <w:r>
        <w:rPr>
          <w:rStyle w:val="Text1"/>
        </w:rPr>
        <w:t xml:space="preserve"> </w:t>
      </w:r>
      <w:r>
        <w:t>15</w:t>
      </w:r>
    </w:p>
    <w:p>
      <w:pPr>
        <w:pStyle w:val="Para 038"/>
      </w:pPr>
      <w:r>
        <w:t>Wait at barrier</w:t>
      </w:r>
    </w:p>
    <w:p>
      <w:pPr>
        <w:pStyle w:val="Normal"/>
      </w:pPr>
      <w:r>
        <w:t>Stage 2:</w:t>
      </w:r>
    </w:p>
    <w:p>
      <w:pPr>
        <w:pStyle w:val="Normal"/>
      </w:pPr>
      <w:r>
        <w:rPr>
          <w:rStyle w:val="Text14"/>
        </w:rPr>
        <w:t>p</w:t>
      </w:r>
      <w:r>
        <w:t xml:space="preserve"> = 8</w:t>
      </w:r>
    </w:p>
    <w:p>
      <w:pPr>
        <w:pStyle w:val="Para 045"/>
      </w:pPr>
      <w:r>
        <w:t>0</w:t>
      </w:r>
      <w:r>
        <w:rPr>
          <w:rStyle w:val="Text1"/>
        </w:rPr>
        <w:t xml:space="preserve"> </w:t>
      </w:r>
      <w:r>
        <w:t>1</w:t>
      </w:r>
      <w:r>
        <w:rPr>
          <w:rStyle w:val="Text1"/>
        </w:rPr>
        <w:t xml:space="preserve"> </w:t>
      </w:r>
      <w:r>
        <w:t>2</w:t>
      </w:r>
      <w:r>
        <w:rPr>
          <w:rStyle w:val="Text1"/>
        </w:rPr>
        <w:t xml:space="preserve"> </w:t>
      </w:r>
      <w:r>
        <w:t>3</w:t>
      </w:r>
      <w:r>
        <w:rPr>
          <w:rStyle w:val="Text1"/>
        </w:rPr>
        <w:t xml:space="preserve"> </w:t>
      </w:r>
      <w:r>
        <w:t>...</w:t>
      </w:r>
      <w:r>
        <w:rPr>
          <w:rStyle w:val="Text1"/>
        </w:rPr>
        <w:t xml:space="preserve"> </w:t>
      </w:r>
      <w:r>
        <w:t>7</w:t>
      </w:r>
      <w:r>
        <w:rPr>
          <w:rStyle w:val="Text1"/>
        </w:rPr>
        <w:t xml:space="preserve"> </w:t>
      </w:r>
      <w:r>
        <w:t>8</w:t>
      </w:r>
      <w:r>
        <w:rPr>
          <w:rStyle w:val="Text1"/>
        </w:rPr>
        <w:t xml:space="preserve"> </w:t>
      </w:r>
      <w:r>
        <w:t>...</w:t>
      </w:r>
      <w:r>
        <w:rPr>
          <w:rStyle w:val="Text1"/>
        </w:rPr>
        <w:t xml:space="preserve"> </w:t>
      </w:r>
      <w:r>
        <w:t>15</w:t>
      </w:r>
    </w:p>
    <w:p>
      <w:pPr>
        <w:pStyle w:val="Para 038"/>
      </w:pPr>
      <w:r>
        <w:t>Wait at barrier</w:t>
      </w:r>
    </w:p>
    <w:p>
      <w:pPr>
        <w:pStyle w:val="Normal"/>
      </w:pPr>
      <w:r>
        <w:t>Stage 3:</w:t>
      </w:r>
    </w:p>
    <w:p>
      <w:pPr>
        <w:pStyle w:val="Normal"/>
      </w:pPr>
      <w:r>
        <w:rPr>
          <w:rStyle w:val="Text14"/>
        </w:rPr>
        <w:t>p</w:t>
      </w:r>
      <w:r>
        <w:t xml:space="preserve"> = 4</w:t>
      </w:r>
    </w:p>
    <w:p>
      <w:pPr>
        <w:pStyle w:val="Para 045"/>
      </w:pPr>
      <w:r>
        <w:t>0</w:t>
      </w:r>
      <w:r>
        <w:rPr>
          <w:rStyle w:val="Text1"/>
        </w:rPr>
        <w:t xml:space="preserve"> </w:t>
      </w:r>
      <w:r>
        <w:t>1</w:t>
      </w:r>
      <w:r>
        <w:rPr>
          <w:rStyle w:val="Text1"/>
        </w:rPr>
        <w:t xml:space="preserve"> </w:t>
      </w:r>
      <w:r>
        <w:t>2</w:t>
      </w:r>
      <w:r>
        <w:rPr>
          <w:rStyle w:val="Text1"/>
        </w:rPr>
        <w:t xml:space="preserve"> </w:t>
      </w:r>
      <w:r>
        <w:t>3</w:t>
      </w:r>
      <w:r>
        <w:rPr>
          <w:rStyle w:val="Text1"/>
        </w:rPr>
        <w:t xml:space="preserve"> </w:t>
      </w:r>
      <w:r>
        <w:t>...</w:t>
      </w:r>
      <w:r>
        <w:rPr>
          <w:rStyle w:val="Text1"/>
        </w:rPr>
        <w:t xml:space="preserve"> </w:t>
      </w:r>
      <w:r>
        <w:t>7</w:t>
      </w:r>
      <w:r>
        <w:rPr>
          <w:rStyle w:val="Text1"/>
        </w:rPr>
        <w:t xml:space="preserve"> </w:t>
      </w:r>
      <w:r>
        <w:t>8</w:t>
      </w:r>
      <w:r>
        <w:rPr>
          <w:rStyle w:val="Text1"/>
        </w:rPr>
        <w:t xml:space="preserve"> </w:t>
      </w:r>
      <w:r>
        <w:t>...</w:t>
      </w:r>
      <w:r>
        <w:rPr>
          <w:rStyle w:val="Text1"/>
        </w:rPr>
        <w:t xml:space="preserve"> </w:t>
      </w:r>
      <w:r>
        <w:t>15</w:t>
      </w:r>
    </w:p>
    <w:p>
      <w:pPr>
        <w:pStyle w:val="Para 038"/>
      </w:pPr>
      <w:r>
        <w:t>Wait at barrier</w:t>
      </w:r>
    </w:p>
    <w:p>
      <w:pPr>
        <w:pStyle w:val="Normal"/>
      </w:pPr>
      <w:r>
        <w:t>Stage 4:</w:t>
      </w:r>
    </w:p>
    <w:p>
      <w:pPr>
        <w:pStyle w:val="Normal"/>
      </w:pPr>
      <w:r>
        <w:rPr>
          <w:rStyle w:val="Text14"/>
        </w:rPr>
        <w:t>p</w:t>
      </w:r>
      <w:r>
        <w:t xml:space="preserve"> = 2</w:t>
      </w:r>
    </w:p>
    <w:p>
      <w:pPr>
        <w:pStyle w:val="Para 045"/>
      </w:pPr>
      <w:r>
        <w:t>0</w:t>
      </w:r>
      <w:r>
        <w:rPr>
          <w:rStyle w:val="Text1"/>
        </w:rPr>
        <w:t xml:space="preserve"> </w:t>
      </w:r>
      <w:r>
        <w:t>1</w:t>
      </w:r>
      <w:r>
        <w:rPr>
          <w:rStyle w:val="Text1"/>
        </w:rPr>
        <w:t xml:space="preserve"> </w:t>
      </w:r>
      <w:r>
        <w:t>2</w:t>
      </w:r>
      <w:r>
        <w:rPr>
          <w:rStyle w:val="Text1"/>
        </w:rPr>
        <w:t xml:space="preserve"> </w:t>
      </w:r>
      <w:r>
        <w:t>3</w:t>
      </w:r>
      <w:r>
        <w:rPr>
          <w:rStyle w:val="Text1"/>
        </w:rPr>
        <w:t xml:space="preserve"> </w:t>
      </w:r>
      <w:r>
        <w:t>...</w:t>
      </w:r>
      <w:r>
        <w:rPr>
          <w:rStyle w:val="Text1"/>
        </w:rPr>
        <w:t xml:space="preserve"> </w:t>
      </w:r>
      <w:r>
        <w:t>7</w:t>
      </w:r>
      <w:r>
        <w:rPr>
          <w:rStyle w:val="Text1"/>
        </w:rPr>
        <w:t xml:space="preserve"> </w:t>
      </w:r>
      <w:r>
        <w:t>8</w:t>
      </w:r>
      <w:r>
        <w:rPr>
          <w:rStyle w:val="Text1"/>
        </w:rPr>
        <w:t xml:space="preserve"> </w:t>
      </w:r>
      <w:r>
        <w:t>...</w:t>
      </w:r>
      <w:r>
        <w:rPr>
          <w:rStyle w:val="Text1"/>
        </w:rPr>
        <w:t xml:space="preserve"> </w:t>
      </w:r>
      <w:r>
        <w:t>15</w:t>
      </w:r>
    </w:p>
    <w:p>
      <w:pPr>
        <w:pStyle w:val="Normal"/>
      </w:pPr>
      <w:r>
        <w:t>Figure 16-5: The four stages of parallel reduction of an array with a size of 16 by 16</w:t>
      </w:r>
      <w:r>
        <w:rPr>
          <w:rStyle w:val="Text1"/>
        </w:rPr>
        <w:t xml:space="preserve"> </w:t>
      </w:r>
      <w:r>
        <w:t>threads</w:t>
      </w:r>
    </w:p>
    <w:p>
      <w:pPr>
        <w:pStyle w:val="Para 002"/>
      </w:pPr>
      <w:r>
        <w:t>This algorithm takes O(log(p)) steps when p is a power of 2. When p is not a power of 2, it has to do a bit more work, because there will be an unmated array element in the last position of the array. In this case, the thread with ID 0 just adds its value to its own in addition to adding its mate’s value. The entire running time for the summation is on the order of O((N/p) + log(p)).</w:t>
      </w:r>
    </w:p>
    <w:p>
      <w:pPr>
        <w:pStyle w:val="Para 002"/>
      </w:pPr>
      <w:r>
        <w:t>The reduction algorithm executed in parallel by each thread is shown in</w:t>
      </w:r>
    </w:p>
    <w:p>
      <w:pPr>
        <w:pStyle w:val="Para 003"/>
      </w:pPr>
      <w:r>
        <w:t xml:space="preserve">Listing </w:t>
      </w:r>
      <w:hyperlink w:anchor="_7">
        <w:r>
          <w:rPr>
            <w:rStyle w:val="Text5"/>
          </w:rPr>
          <w:t>16-7.</w:t>
        </w:r>
      </w:hyperlink>
    </w:p>
    <w:p>
      <w:pPr>
        <w:pStyle w:val="Normal"/>
      </w:pPr>
      <w:r>
        <w:t>/* Executing thread's ID is tid. */</w:t>
      </w:r>
    </w:p>
    <w:p>
      <w:pPr>
        <w:pStyle w:val="Normal"/>
      </w:pPr>
      <w:r>
        <w:t>while ( p &gt; 1 ) {</w:t>
      </w:r>
    </w:p>
    <w:p>
      <w:pPr>
        <w:pStyle w:val="Para 001"/>
      </w:pPr>
      <w:r>
        <w:t>pthread_barrier_wait(&amp;barrier);/* Wait for all threads to reach barrier.*/</w:t>
      </w:r>
    </w:p>
    <w:p>
      <w:pPr>
        <w:pStyle w:val="Para 001"/>
      </w:pPr>
      <w:r>
        <w:t>if ( p % 2 == 1 &amp;&amp; tid == 0 )</w:t>
      </w:r>
      <w:r>
        <w:rPr>
          <w:rStyle w:val="Text1"/>
        </w:rPr>
        <w:t xml:space="preserve"> </w:t>
      </w:r>
      <w:r>
        <w:t>/* If thread[0] and p is odd number,</w:t>
      </w:r>
    </w:p>
    <w:p>
      <w:pPr>
        <w:pStyle w:val="Para 007"/>
      </w:pPr>
      <w:r>
        <w:rPr>
          <w:rStyle w:val="Text1"/>
        </w:rPr>
        <w:t xml:space="preserve">¶ </w:t>
      </w:r>
      <w:r>
        <w:t>partial_sum[0] += partial_sum[p-1]; add last element to 0th.</w:t>
      </w:r>
      <w:r>
        <w:rPr>
          <w:rStyle w:val="Text1"/>
        </w:rPr>
        <w:t xml:space="preserve"> </w:t>
      </w:r>
      <w:r>
        <w:t>*/</w:t>
      </w:r>
    </w:p>
    <w:p>
      <w:pPr>
        <w:pStyle w:val="Para 001"/>
      </w:pPr>
      <w:r>
        <w:t>p = p / 2;</w:t>
      </w:r>
      <w:r>
        <w:rPr>
          <w:rStyle w:val="Text1"/>
        </w:rPr>
        <w:t xml:space="preserve"> </w:t>
      </w:r>
      <w:r>
        <w:t>/* Iterate over lower half next time.</w:t>
      </w:r>
      <w:r>
        <w:rPr>
          <w:rStyle w:val="Text1"/>
        </w:rPr>
        <w:t xml:space="preserve"> </w:t>
      </w:r>
      <w:r>
        <w:t>*/</w:t>
      </w:r>
    </w:p>
    <w:p>
      <w:pPr>
        <w:pStyle w:val="Para 001"/>
      </w:pPr>
      <w:r>
        <w:t>if ( tid &lt; p )</w:t>
      </w:r>
      <w:r>
        <w:rPr>
          <w:rStyle w:val="Text1"/>
        </w:rPr>
        <w:t xml:space="preserve"> </w:t>
      </w:r>
      <w:r>
        <w:t>/* If I'm in lower half, get mate's value. */</w:t>
      </w:r>
    </w:p>
    <w:p>
      <w:pPr>
        <w:pStyle w:val="Para 004"/>
      </w:pPr>
      <w:r>
        <w:t>partial_sum[tid] = partial_sum[tid] + partial_sum[tid+p];</w:t>
      </w:r>
    </w:p>
    <w:p>
      <w:pPr>
        <w:pStyle w:val="Normal"/>
      </w:pPr>
      <w:r>
        <w:t>}</w:t>
      </w:r>
    </w:p>
    <w:p>
      <w:pPr>
        <w:pStyle w:val="Normal"/>
      </w:pPr>
      <w:r>
        <w:t>Listing 16-7: The parallel sum reduction algorithm</w:t>
      </w:r>
    </w:p>
    <w:p>
      <w:pPr>
        <w:pStyle w:val="Para 003"/>
      </w:pPr>
      <w:r>
        <w:t xml:space="preserve">The thread that owns element 0 of the array adds the last element of the ar-ray ¶ to element 0 if p is odd. Since this divides the array in half each time, after </w:t>
      </w:r>
      <w:r>
        <w:rPr>
          <w:rStyle w:val="Text15"/>
        </w:rPr>
        <w:t>⌈</w:t>
      </w:r>
      <w:r>
        <w:t xml:space="preserve">log (p) </w:t>
      </w:r>
      <w:r>
        <w:rPr>
          <w:rStyle w:val="Text0"/>
        </w:rPr>
        <w:t>2</w:t>
      </w:r>
      <w:r>
        <w:rPr>
          <w:rStyle w:val="Text15"/>
        </w:rPr>
        <w:t>⌉</w:t>
      </w:r>
      <w:r>
        <w:t xml:space="preserve"> iterations, it stops.</w:t>
      </w:r>
    </w:p>
    <w:p>
      <w:pPr>
        <w:pStyle w:val="Para 026"/>
      </w:pPr>
      <w:r>
        <w:t>Program Design</w:t>
      </w:r>
    </w:p>
    <w:p>
      <w:pPr>
        <w:pStyle w:val="Para 003"/>
      </w:pPr>
      <w:r>
        <w:t>The program consists of two separate stages. The first stage collects the data that will be summed, namely the total virtual memory size of each process. The second stage is the summation of that data. By separating out the two tasks, we can replace the first stage easily enough so that, instead of adding virtual memory sizes, it can add any other data, as long as it stores it in an</w:t>
      </w:r>
    </w:p>
    <w:p>
      <w:pPr>
        <w:pStyle w:val="Para 011"/>
      </w:pPr>
      <w:r>
        <w:rPr>
          <w:rStyle w:val="Text6"/>
        </w:rPr>
        <w:t>768</w:t>
      </w:r>
      <w:r>
        <w:rPr>
          <w:rStyle w:val="Text1"/>
        </w:rPr>
        <w:t xml:space="preserve"> </w:t>
      </w:r>
      <w:r>
        <w:t>Chapter 16</w:t>
      </w:r>
    </w:p>
    <w:p>
      <w:pPr>
        <w:pStyle w:val="0 Block"/>
      </w:pPr>
    </w:p>
    <w:p>
      <w:bookmarkStart w:id="851" w:name="array_of_the_same_type__The_virt"/>
      <w:pPr>
        <w:pStyle w:val="Para 003"/>
        <w:pageBreakBefore w:val="on"/>
      </w:pPr>
      <w:r>
        <w:t xml:space="preserve">array of the same type. The virtual memory size that the program will use is the value from the /proc[pid]/stat file’s 23rd field, which the documentation states is the process’s virtual memory size. The same value is available in the /proc[pid]/status file, measured in KB, on the line labeled </w:t>
      </w:r>
      <w:r>
        <w:rPr>
          <w:rStyle w:val="Text0"/>
        </w:rPr>
        <w:t>VmSize:</w:t>
      </w:r>
      <w:r>
        <w:t>.</w:t>
      </w:r>
      <w:bookmarkEnd w:id="851"/>
    </w:p>
    <w:p>
      <w:pPr>
        <w:pStyle w:val="Para 002"/>
      </w:pPr>
      <w:r>
        <w:t>The program will declare the following data and types in file scope:</w:t>
      </w:r>
    </w:p>
    <w:p>
      <w:pPr>
        <w:pStyle w:val="Normal"/>
      </w:pPr>
      <w:r>
        <w:t>#define MAX_LINE 512</w:t>
      </w:r>
      <w:r>
        <w:rPr>
          <w:rStyle w:val="Text1"/>
        </w:rPr>
        <w:t xml:space="preserve"> </w:t>
      </w:r>
      <w:r>
        <w:t>/* Size of buffers allocated for input */</w:t>
      </w:r>
      <w:r>
        <w:rPr>
          <w:rStyle w:val="Text1"/>
        </w:rPr>
        <w:t xml:space="preserve"> </w:t>
      </w:r>
      <w:r>
        <w:t>long</w:t>
      </w:r>
      <w:r>
        <w:rPr>
          <w:rStyle w:val="Text1"/>
        </w:rPr>
        <w:t xml:space="preserve"> </w:t>
      </w:r>
      <w:r>
        <w:t>*partial_sum; /* Array of partial sums of data</w:t>
      </w:r>
      <w:r>
        <w:rPr>
          <w:rStyle w:val="Text1"/>
        </w:rPr>
        <w:t xml:space="preserve"> </w:t>
      </w:r>
      <w:r>
        <w:t>*/</w:t>
      </w:r>
      <w:r>
        <w:rPr>
          <w:rStyle w:val="Text1"/>
        </w:rPr>
        <w:t xml:space="preserve"> </w:t>
      </w:r>
      <w:r>
        <w:t>long</w:t>
      </w:r>
      <w:r>
        <w:rPr>
          <w:rStyle w:val="Text1"/>
        </w:rPr>
        <w:t xml:space="preserve"> </w:t>
      </w:r>
      <w:r>
        <w:t>*vmsizes;</w:t>
      </w:r>
      <w:r>
        <w:rPr>
          <w:rStyle w:val="Text1"/>
        </w:rPr>
        <w:t xml:space="preserve"> </w:t>
      </w:r>
      <w:r>
        <w:t>/* Dynamically allocated array of data */</w:t>
      </w:r>
      <w:r>
        <w:rPr>
          <w:rStyle w:val="Text1"/>
        </w:rPr>
        <w:t xml:space="preserve"> </w:t>
      </w:r>
      <w:r>
        <w:t>pthread_barrier_t barrier;</w:t>
      </w:r>
      <w:r>
        <w:rPr>
          <w:rStyle w:val="Text1"/>
        </w:rPr>
        <w:t xml:space="preserve"> </w:t>
      </w:r>
      <w:r>
        <w:t>/* Barrier for threads to synchronize */</w:t>
      </w:r>
    </w:p>
    <w:p>
      <w:pPr>
        <w:pStyle w:val="Normal"/>
      </w:pPr>
      <w:r>
        <w:t>/* Data structure passed to each thread start function */</w:t>
      </w:r>
      <w:r>
        <w:rPr>
          <w:rStyle w:val="Text1"/>
        </w:rPr>
        <w:t xml:space="preserve"> </w:t>
      </w:r>
      <w:r>
        <w:t>typedef struct _task_data</w:t>
      </w:r>
    </w:p>
    <w:p>
      <w:pPr>
        <w:pStyle w:val="Normal"/>
      </w:pPr>
      <w:r>
        <w:t>{</w:t>
      </w:r>
    </w:p>
    <w:p>
      <w:pPr>
        <w:pStyle w:val="Para 001"/>
      </w:pPr>
      <w:r>
        <w:t>int</w:t>
      </w:r>
      <w:r>
        <w:rPr>
          <w:rStyle w:val="Text1"/>
        </w:rPr>
        <w:t xml:space="preserve"> </w:t>
      </w:r>
      <w:r>
        <w:t>first;</w:t>
      </w:r>
      <w:r>
        <w:rPr>
          <w:rStyle w:val="Text1"/>
        </w:rPr>
        <w:t xml:space="preserve"> </w:t>
      </w:r>
      <w:r>
        <w:t>/* Index of first element for thread */</w:t>
      </w:r>
    </w:p>
    <w:p>
      <w:pPr>
        <w:pStyle w:val="Para 001"/>
      </w:pPr>
      <w:r>
        <w:t>int</w:t>
      </w:r>
      <w:r>
        <w:rPr>
          <w:rStyle w:val="Text1"/>
        </w:rPr>
        <w:t xml:space="preserve"> </w:t>
      </w:r>
      <w:r>
        <w:t>last;</w:t>
      </w:r>
      <w:r>
        <w:rPr>
          <w:rStyle w:val="Text1"/>
        </w:rPr>
        <w:t xml:space="preserve"> </w:t>
      </w:r>
      <w:r>
        <w:t>/* Index of last element for thread */</w:t>
      </w:r>
    </w:p>
    <w:p>
      <w:pPr>
        <w:pStyle w:val="Para 001"/>
      </w:pPr>
      <w:r>
        <w:t>int</w:t>
      </w:r>
      <w:r>
        <w:rPr>
          <w:rStyle w:val="Text1"/>
        </w:rPr>
        <w:t xml:space="preserve"> </w:t>
      </w:r>
      <w:r>
        <w:t>task_id;</w:t>
      </w:r>
      <w:r>
        <w:rPr>
          <w:rStyle w:val="Text1"/>
        </w:rPr>
        <w:t xml:space="preserve"> </w:t>
      </w:r>
      <w:r>
        <w:t>/* Thread's program ID</w:t>
      </w:r>
      <w:r>
        <w:rPr>
          <w:rStyle w:val="Text1"/>
        </w:rPr>
        <w:t xml:space="preserve"> </w:t>
      </w:r>
      <w:r>
        <w:t>*/</w:t>
      </w:r>
    </w:p>
    <w:p>
      <w:pPr>
        <w:pStyle w:val="Para 001"/>
      </w:pPr>
      <w:r>
        <w:t>int</w:t>
      </w:r>
      <w:r>
        <w:rPr>
          <w:rStyle w:val="Text1"/>
        </w:rPr>
        <w:t xml:space="preserve"> </w:t>
      </w:r>
      <w:r>
        <w:t>num_threads;</w:t>
      </w:r>
      <w:r>
        <w:rPr>
          <w:rStyle w:val="Text1"/>
        </w:rPr>
        <w:t xml:space="preserve"> </w:t>
      </w:r>
      <w:r>
        <w:t>/* Total number of threads</w:t>
      </w:r>
      <w:r>
        <w:rPr>
          <w:rStyle w:val="Text1"/>
        </w:rPr>
        <w:t xml:space="preserve"> </w:t>
      </w:r>
      <w:r>
        <w:t>*/</w:t>
      </w:r>
    </w:p>
    <w:p>
      <w:pPr>
        <w:pStyle w:val="Para 001"/>
      </w:pPr>
      <w:r>
        <w:t>long *data;</w:t>
      </w:r>
      <w:r>
        <w:rPr>
          <w:rStyle w:val="Text1"/>
        </w:rPr>
        <w:t xml:space="preserve"> </w:t>
      </w:r>
      <w:r>
        <w:t>/* Copy of pointer to array of data */</w:t>
      </w:r>
      <w:r>
        <w:rPr>
          <w:rStyle w:val="Text1"/>
        </w:rPr>
        <w:t xml:space="preserve"> </w:t>
      </w:r>
      <w:r>
        <w:t>} task_data;</w:t>
      </w:r>
    </w:p>
    <w:p>
      <w:pPr>
        <w:pStyle w:val="Para 002"/>
      </w:pPr>
      <w:r>
        <w:t>The program will use the following functions:</w:t>
      </w:r>
    </w:p>
    <w:p>
      <w:pPr>
        <w:pStyle w:val="Normal"/>
      </w:pPr>
      <w:r>
        <w:t>/* Extract the 23rd field from the buffer and store into vsize. */</w:t>
      </w:r>
      <w:r>
        <w:rPr>
          <w:rStyle w:val="Text1"/>
        </w:rPr>
        <w:t xml:space="preserve"> </w:t>
      </w:r>
      <w:r>
        <w:t>void extract_vmsize_from_buffer(char *buf, long int *vsize);</w:t>
      </w:r>
    </w:p>
    <w:p>
      <w:pPr>
        <w:pStyle w:val="Normal"/>
      </w:pPr>
      <w:r>
        <w:t>/* Gets the virtual memory size in /proc/[pid]/stat and stores in vmdata[i] */</w:t>
      </w:r>
      <w:r>
        <w:rPr>
          <w:rStyle w:val="Text1"/>
        </w:rPr>
        <w:t xml:space="preserve"> </w:t>
      </w:r>
      <w:r>
        <w:t>void get_vmsize(const struct dirent *direntp, int i, long *vmdata);</w:t>
      </w:r>
    </w:p>
    <w:p>
      <w:pPr>
        <w:pStyle w:val="Normal"/>
      </w:pPr>
      <w:r>
        <w:t>/* Creates an array containing the virtual memory sizes of all processes,</w:t>
      </w:r>
    </w:p>
    <w:p>
      <w:pPr>
        <w:pStyle w:val="Para 015"/>
      </w:pPr>
      <w:r>
        <w:t>returning the size in *n. Program must free array. */</w:t>
      </w:r>
    </w:p>
    <w:p>
      <w:pPr>
        <w:pStyle w:val="Normal"/>
      </w:pPr>
      <w:r>
        <w:t>void get_all_vmsizes(long **array, long *n);</w:t>
      </w:r>
    </w:p>
    <w:p>
      <w:pPr>
        <w:pStyle w:val="Normal"/>
      </w:pPr>
      <w:r>
        <w:t>/* Thread start function. Adds the elements of thread_data-&gt;data. */</w:t>
      </w:r>
      <w:r>
        <w:rPr>
          <w:rStyle w:val="Text1"/>
        </w:rPr>
        <w:t xml:space="preserve"> </w:t>
      </w:r>
      <w:r>
        <w:t>void *sum_reduce(void *thread_data);</w:t>
      </w:r>
    </w:p>
    <w:p>
      <w:pPr>
        <w:pStyle w:val="Normal"/>
      </w:pPr>
      <w:r>
        <w:t>/* Compute the sum of values[0]...values[size-1] with num_threads threads. */</w:t>
      </w:r>
      <w:r>
        <w:rPr>
          <w:rStyle w:val="Text1"/>
        </w:rPr>
        <w:t xml:space="preserve"> </w:t>
      </w:r>
      <w:r>
        <w:t>long compute_sum(long *values, int size, int num_threads);</w:t>
      </w:r>
    </w:p>
    <w:p>
      <w:pPr>
        <w:pStyle w:val="Para 002"/>
      </w:pPr>
      <w:r>
        <w:t xml:space="preserve">Let’s look at the program in top-down order, starting with </w:t>
      </w:r>
      <w:r>
        <w:rPr>
          <w:rStyle w:val="Text0"/>
        </w:rPr>
        <w:t>main()</w:t>
      </w:r>
      <w:r>
        <w:t>. To save space, the main program is displayed without most error handling in</w:t>
      </w:r>
    </w:p>
    <w:p>
      <w:pPr>
        <w:pStyle w:val="Para 003"/>
      </w:pPr>
      <w:r>
        <w:t xml:space="preserve">Listing </w:t>
      </w:r>
      <w:hyperlink w:anchor="array_of_the_same_type__The_virt">
        <w:r>
          <w:rPr>
            <w:rStyle w:val="Text5"/>
          </w:rPr>
          <w:t>16-8.</w:t>
        </w:r>
      </w:hyperlink>
    </w:p>
    <w:p>
      <w:pPr>
        <w:pStyle w:val="Normal"/>
      </w:pPr>
      <w:r>
        <w:t>vmem_usage.c</w:t>
      </w:r>
      <w:r>
        <w:rPr>
          <w:rStyle w:val="Text1"/>
        </w:rPr>
        <w:t xml:space="preserve"> </w:t>
      </w:r>
      <w:r>
        <w:t>int main(int argc, char *argv[])</w:t>
      </w:r>
    </w:p>
    <w:p>
      <w:pPr>
        <w:pStyle w:val="Normal"/>
      </w:pPr>
      <w:r>
        <w:t>main()</w:t>
      </w:r>
      <w:r>
        <w:rPr>
          <w:rStyle w:val="Text1"/>
        </w:rPr>
        <w:t xml:space="preserve"> </w:t>
      </w:r>
      <w:r>
        <w:t>{</w:t>
      </w:r>
    </w:p>
    <w:p>
      <w:pPr>
        <w:pStyle w:val="Para 001"/>
      </w:pPr>
      <w:r>
        <w:t>long array_size; /* Number of processes, and thus array size */</w:t>
      </w:r>
    </w:p>
    <w:p>
      <w:pPr>
        <w:pStyle w:val="Para 001"/>
      </w:pPr>
      <w:r>
        <w:t>long sum;</w:t>
      </w:r>
      <w:r>
        <w:rPr>
          <w:rStyle w:val="Text1"/>
        </w:rPr>
        <w:t xml:space="preserve"> </w:t>
      </w:r>
      <w:r>
        <w:t>/* Total in kbytes</w:t>
      </w:r>
      <w:r>
        <w:rPr>
          <w:rStyle w:val="Text1"/>
        </w:rPr>
        <w:t xml:space="preserve"> </w:t>
      </w:r>
      <w:r>
        <w:t>*/</w:t>
      </w:r>
    </w:p>
    <w:p>
      <w:pPr>
        <w:pStyle w:val="Para 001"/>
      </w:pPr>
      <w:r>
        <w:t>int retval;</w:t>
      </w:r>
      <w:r>
        <w:rPr>
          <w:rStyle w:val="Text1"/>
        </w:rPr>
        <w:t xml:space="preserve"> </w:t>
      </w:r>
      <w:r>
        <w:t>/* Return from call to get command line arg */</w:t>
      </w:r>
    </w:p>
    <w:p>
      <w:pPr>
        <w:pStyle w:val="Para 001"/>
      </w:pPr>
      <w:r>
        <w:t>int num_threads; /* Number of threads this program will use */</w:t>
      </w:r>
    </w:p>
    <w:p>
      <w:pPr>
        <w:pStyle w:val="Para 010"/>
      </w:pPr>
      <w:r>
        <w:t>Thread Synchronization</w:t>
      </w:r>
      <w:r>
        <w:rPr>
          <w:rStyle w:val="Text1"/>
        </w:rPr>
        <w:t xml:space="preserve"> </w:t>
      </w:r>
      <w:r>
        <w:rPr>
          <w:rStyle w:val="Text6"/>
        </w:rPr>
        <w:t>769</w:t>
      </w:r>
    </w:p>
    <w:p>
      <w:pPr>
        <w:pStyle w:val="0 Block"/>
      </w:pPr>
    </w:p>
    <w:p>
      <w:bookmarkStart w:id="852" w:name="if___argc___2_________If_no_argu"/>
      <w:pPr>
        <w:pStyle w:val="Para 001"/>
        <w:pageBreakBefore w:val="on"/>
      </w:pPr>
      <w:r>
        <w:t>if ( argc &lt; 2 )</w:t>
      </w:r>
      <w:r>
        <w:rPr>
          <w:rStyle w:val="Text1"/>
        </w:rPr>
        <w:t xml:space="preserve"> </w:t>
      </w:r>
      <w:r>
        <w:t>/* If no argument, use just one thread.</w:t>
      </w:r>
      <w:r>
        <w:rPr>
          <w:rStyle w:val="Text1"/>
        </w:rPr>
        <w:t xml:space="preserve"> </w:t>
      </w:r>
      <w:r>
        <w:t>*/</w:t>
      </w:r>
      <w:bookmarkEnd w:id="852"/>
    </w:p>
    <w:p>
      <w:pPr>
        <w:pStyle w:val="Para 004"/>
      </w:pPr>
      <w:r>
        <w:t>num_threads = 1;</w:t>
      </w:r>
    </w:p>
    <w:p>
      <w:pPr>
        <w:pStyle w:val="Para 001"/>
      </w:pPr>
      <w:r>
        <w:t>retval = get_int(argv[1], NON_NEG_ONLY, &amp;num_threads, NULL);</w:t>
      </w:r>
    </w:p>
    <w:p>
      <w:pPr>
        <w:pStyle w:val="Para 001"/>
      </w:pPr>
      <w:r>
        <w:t>if ( 0 &gt;= num_threads )</w:t>
      </w:r>
    </w:p>
    <w:p>
      <w:pPr>
        <w:pStyle w:val="Para 015"/>
      </w:pPr>
      <w:r>
        <w:t>fatal_error(-1, "Negative number of threads");</w:t>
      </w:r>
    </w:p>
    <w:p>
      <w:pPr>
        <w:pStyle w:val="Para 001"/>
      </w:pPr>
      <w:r>
        <w:t>/* Get the virtual memory sizes of all processes; store in vmsizes. */</w:t>
      </w:r>
    </w:p>
    <w:p>
      <w:pPr>
        <w:pStyle w:val="Normal"/>
      </w:pPr>
      <w:r>
        <w:rPr>
          <w:rStyle w:val="Text1"/>
        </w:rPr>
        <w:t xml:space="preserve">¶ </w:t>
      </w:r>
      <w:r>
        <w:t>get_all_vmsizes(&amp;vmsizes, &amp;array_size);</w:t>
      </w:r>
    </w:p>
    <w:p>
      <w:pPr>
        <w:pStyle w:val="Para 001"/>
      </w:pPr>
      <w:r>
        <w:t>/* Call a function that computes the sum, passing the</w:t>
      </w:r>
    </w:p>
    <w:p>
      <w:pPr>
        <w:pStyle w:val="Para 004"/>
      </w:pPr>
      <w:r>
        <w:t>array of data, its length, and the number of threads. */</w:t>
      </w:r>
    </w:p>
    <w:p>
      <w:pPr>
        <w:pStyle w:val="Para 001"/>
      </w:pPr>
      <w:r>
        <w:t>sum = compute_sum(vmsizes, array_size, num_threads);</w:t>
      </w:r>
    </w:p>
    <w:p>
      <w:pPr>
        <w:pStyle w:val="Para 001"/>
      </w:pPr>
      <w:r>
        <w:t>printf("%10ld KB\n", sum);</w:t>
      </w:r>
    </w:p>
    <w:p>
      <w:pPr>
        <w:pStyle w:val="Para 001"/>
      </w:pPr>
      <w:r>
        <w:t>free (vmsizes);</w:t>
      </w:r>
    </w:p>
    <w:p>
      <w:pPr>
        <w:pStyle w:val="Para 001"/>
      </w:pPr>
      <w:r>
        <w:t>return 0;</w:t>
      </w:r>
    </w:p>
    <w:p>
      <w:pPr>
        <w:pStyle w:val="Normal"/>
      </w:pPr>
      <w:r>
        <w:t>}</w:t>
      </w:r>
    </w:p>
    <w:p>
      <w:pPr>
        <w:pStyle w:val="Normal"/>
      </w:pPr>
      <w:r>
        <w:t>Listing 16-8: The main program for</w:t>
      </w:r>
      <w:r>
        <w:rPr>
          <w:rStyle w:val="Text1"/>
        </w:rPr>
        <w:t xml:space="preserve"> </w:t>
      </w:r>
      <w:r>
        <w:t>vmem_usage.c</w:t>
      </w:r>
    </w:p>
    <w:p>
      <w:pPr>
        <w:pStyle w:val="Para 002"/>
      </w:pPr>
      <w:r>
        <w:t xml:space="preserve">The function that gets the virtual memory sizes, </w:t>
      </w:r>
      <w:r>
        <w:rPr>
          <w:rStyle w:val="Text0"/>
        </w:rPr>
        <w:t>get_all_vmsizes()</w:t>
      </w:r>
      <w:r>
        <w:t xml:space="preserve">, ¶ is based on the </w:t>
      </w:r>
      <w:r>
        <w:rPr>
          <w:rStyle w:val="Text0"/>
        </w:rPr>
        <w:t>printallprocs()</w:t>
      </w:r>
      <w:r>
        <w:t xml:space="preserve"> function used in the spl_ps.c program from</w:t>
      </w:r>
    </w:p>
    <w:p>
      <w:pPr>
        <w:pStyle w:val="0 Block"/>
      </w:pPr>
    </w:p>
    <w:p>
      <w:bookmarkStart w:id="853" w:name="Chapter_10__The_difference_betwe"/>
      <w:pPr>
        <w:pStyle w:val="Para 072"/>
        <w:pageBreakBefore w:val="on"/>
      </w:pPr>
      <w:r>
        <w:t xml:space="preserve">Chapter </w:t>
      </w:r>
      <w:hyperlink w:anchor="10">
        <w:r>
          <w:rPr>
            <w:rStyle w:val="Text5"/>
          </w:rPr>
          <w:t xml:space="preserve">10. </w:t>
        </w:r>
      </w:hyperlink>
      <w:r>
        <w:t xml:space="preserve">The difference between them is that, rather than calling </w:t>
      </w:r>
      <w:r>
        <w:rPr>
          <w:rStyle w:val="Text19"/>
        </w:rPr>
        <w:t>readdir()</w:t>
      </w:r>
      <w:r>
        <w:t xml:space="preserve"> repeatedly, this uses the </w:t>
      </w:r>
      <w:r>
        <w:rPr>
          <w:rStyle w:val="Text19"/>
        </w:rPr>
        <w:t>scandir()</w:t>
      </w:r>
      <w:r>
        <w:t xml:space="preserve"> function to populate an array of pointers to </w:t>
      </w:r>
      <w:r>
        <w:rPr>
          <w:rStyle w:val="Text19"/>
        </w:rPr>
        <w:t>dirent</w:t>
      </w:r>
      <w:r>
        <w:t xml:space="preserve"> structures, with a structure for each subdirectory within /proc that</w:t>
      </w:r>
      <w:bookmarkEnd w:id="853"/>
    </w:p>
    <w:p>
      <w:pPr>
        <w:pStyle w:val="Para 003"/>
      </w:pPr>
      <w:r>
        <w:t xml:space="preserve">represents a process. It is shown in Listing </w:t>
      </w:r>
      <w:hyperlink w:anchor="if___argc___2_________If_no_argu">
        <w:r>
          <w:rPr>
            <w:rStyle w:val="Text5"/>
          </w:rPr>
          <w:t xml:space="preserve">16-9. </w:t>
        </w:r>
      </w:hyperlink>
      <w:r>
        <w:t>We can easily modify this program so that it outputs the totals for a different set of process metrics.</w:t>
      </w:r>
    </w:p>
    <w:p>
      <w:pPr>
        <w:pStyle w:val="Normal"/>
      </w:pPr>
      <w:r>
        <w:t>get_all</w:t>
      </w:r>
      <w:r>
        <w:rPr>
          <w:rStyle w:val="Text1"/>
        </w:rPr>
        <w:t xml:space="preserve"> </w:t>
      </w:r>
      <w:r>
        <w:t>void get_all_vmsizes(long **array, long *n)</w:t>
      </w:r>
    </w:p>
    <w:p>
      <w:pPr>
        <w:pStyle w:val="Normal"/>
      </w:pPr>
      <w:r>
        <w:t>_vmsizes()</w:t>
      </w:r>
      <w:r>
        <w:rPr>
          <w:rStyle w:val="Text1"/>
        </w:rPr>
        <w:t xml:space="preserve"> </w:t>
      </w:r>
      <w:r>
        <w:t>{</w:t>
      </w:r>
    </w:p>
    <w:p>
      <w:pPr>
        <w:pStyle w:val="Para 001"/>
      </w:pPr>
      <w:r>
        <w:t>struct dirent **namelist;</w:t>
      </w:r>
    </w:p>
    <w:p>
      <w:pPr>
        <w:pStyle w:val="Para 001"/>
      </w:pPr>
      <w:r>
        <w:t>long</w:t>
      </w:r>
      <w:r>
        <w:rPr>
          <w:rStyle w:val="Text1"/>
        </w:rPr>
        <w:t xml:space="preserve"> </w:t>
      </w:r>
      <w:r>
        <w:t>i = 0;</w:t>
      </w:r>
    </w:p>
    <w:p>
      <w:pPr>
        <w:pStyle w:val="Para 001"/>
      </w:pPr>
      <w:r>
        <w:t>errno = 0;</w:t>
      </w:r>
    </w:p>
    <w:p>
      <w:pPr>
        <w:pStyle w:val="Para 001"/>
      </w:pPr>
      <w:r>
        <w:t>if ( ((*n) = scandir("/proc", &amp;namelist, numeric_dir_filter, NULL)) &lt; 0 )</w:t>
      </w:r>
    </w:p>
    <w:p>
      <w:pPr>
        <w:pStyle w:val="Para 004"/>
      </w:pPr>
      <w:r>
        <w:t>fatal_error(errno, "scandir");</w:t>
      </w:r>
    </w:p>
    <w:p>
      <w:pPr>
        <w:pStyle w:val="Para 001"/>
      </w:pPr>
      <w:r>
        <w:t>if ( NULL == (*array = (long*) calloc((*n), sizeof(long))) )</w:t>
      </w:r>
    </w:p>
    <w:p>
      <w:pPr>
        <w:pStyle w:val="Para 004"/>
      </w:pPr>
      <w:r>
        <w:t>fatal_error(errno, "malloc");</w:t>
      </w:r>
    </w:p>
    <w:p>
      <w:pPr>
        <w:pStyle w:val="Para 001"/>
      </w:pPr>
      <w:r>
        <w:t>while ( i &lt; (*n) - 1 ) {</w:t>
      </w:r>
    </w:p>
    <w:p>
      <w:pPr>
        <w:pStyle w:val="Para 022"/>
      </w:pPr>
      <w:r>
        <w:rPr>
          <w:rStyle w:val="Text1"/>
        </w:rPr>
        <w:t xml:space="preserve">¶ </w:t>
      </w:r>
      <w:r>
        <w:t>get_vmsize(namelist[i], i, *array);</w:t>
      </w:r>
    </w:p>
    <w:p>
      <w:pPr>
        <w:pStyle w:val="Para 004"/>
      </w:pPr>
      <w:r>
        <w:t>free(namelist[i]);</w:t>
      </w:r>
    </w:p>
    <w:p>
      <w:pPr>
        <w:pStyle w:val="Para 004"/>
      </w:pPr>
      <w:r>
        <w:t>i++;</w:t>
      </w:r>
    </w:p>
    <w:p>
      <w:pPr>
        <w:pStyle w:val="Para 001"/>
      </w:pPr>
      <w:r>
        <w:t>}</w:t>
      </w:r>
    </w:p>
    <w:p>
      <w:pPr>
        <w:pStyle w:val="Para 001"/>
      </w:pPr>
      <w:r>
        <w:t>free(namelist);</w:t>
      </w:r>
    </w:p>
    <w:p>
      <w:pPr>
        <w:pStyle w:val="Normal"/>
      </w:pPr>
      <w:r>
        <w:t>}</w:t>
      </w:r>
    </w:p>
    <w:p>
      <w:pPr>
        <w:pStyle w:val="Normal"/>
      </w:pPr>
      <w:r>
        <w:t>Listing 16-9: The function that fills an array with the virtual memory sizes of all active</w:t>
      </w:r>
      <w:r>
        <w:rPr>
          <w:rStyle w:val="Text1"/>
        </w:rPr>
        <w:t xml:space="preserve"> </w:t>
      </w:r>
      <w:r>
        <w:t>processes</w:t>
      </w:r>
    </w:p>
    <w:p>
      <w:pPr>
        <w:pStyle w:val="Para 011"/>
      </w:pPr>
      <w:r>
        <w:rPr>
          <w:rStyle w:val="Text6"/>
        </w:rPr>
        <w:t>770</w:t>
      </w:r>
      <w:r>
        <w:rPr>
          <w:rStyle w:val="Text1"/>
        </w:rPr>
        <w:t xml:space="preserve"> </w:t>
      </w:r>
      <w:r>
        <w:t>Chapter 16</w:t>
      </w:r>
    </w:p>
    <w:p>
      <w:pPr>
        <w:pStyle w:val="0 Block"/>
      </w:pPr>
    </w:p>
    <w:p>
      <w:bookmarkStart w:id="854" w:name="It_uses_a_filtering_function__nu"/>
      <w:pPr>
        <w:pStyle w:val="Para 003"/>
        <w:pageBreakBefore w:val="on"/>
      </w:pPr>
      <w:r>
        <w:t>It uses a filtering function (</w:t>
      </w:r>
      <w:r>
        <w:rPr>
          <w:rStyle w:val="Text0"/>
        </w:rPr>
        <w:t>numeric_dir_filter()</w:t>
      </w:r>
      <w:r>
        <w:t xml:space="preserve">) that limits </w:t>
      </w:r>
      <w:r>
        <w:rPr>
          <w:rStyle w:val="Text0"/>
        </w:rPr>
        <w:t>namelist</w:t>
      </w:r>
      <w:r>
        <w:t xml:space="preserve"> to con-tain only pointers to </w:t>
      </w:r>
      <w:r>
        <w:rPr>
          <w:rStyle w:val="Text0"/>
        </w:rPr>
        <w:t>dirent</w:t>
      </w:r>
      <w:r>
        <w:t xml:space="preserve"> structures of directories whose names are nu-</w:t>
      </w:r>
      <w:bookmarkEnd w:id="854"/>
    </w:p>
    <w:p>
      <w:pPr>
        <w:pStyle w:val="Para 003"/>
      </w:pPr>
      <w:r>
        <w:t xml:space="preserve">meric. The filter function is not shown here. (See Chapter </w:t>
      </w:r>
      <w:hyperlink w:anchor="7_1">
        <w:r>
          <w:rPr>
            <w:rStyle w:val="Text5"/>
          </w:rPr>
          <w:t xml:space="preserve">7 </w:t>
        </w:r>
      </w:hyperlink>
      <w:r>
        <w:t xml:space="preserve">to review filter functions or read the </w:t>
      </w:r>
      <w:r>
        <w:rPr>
          <w:rStyle w:val="Text0"/>
        </w:rPr>
        <w:t>scandir(3)</w:t>
      </w:r>
      <w:r>
        <w:t xml:space="preserve"> man page.) The call to </w:t>
      </w:r>
      <w:r>
        <w:rPr>
          <w:rStyle w:val="Text0"/>
        </w:rPr>
        <w:t>get_vmsize()</w:t>
      </w:r>
      <w:r>
        <w:t xml:space="preserve"> ¶ opens the stat file in the directory pointed to by </w:t>
      </w:r>
      <w:r>
        <w:rPr>
          <w:rStyle w:val="Text0"/>
        </w:rPr>
        <w:t>namelist[i]</w:t>
      </w:r>
      <w:r>
        <w:t xml:space="preserve">, parses the line in that file to get the virtual memory size of that process, and copies its value into </w:t>
      </w:r>
      <w:r>
        <w:rPr>
          <w:rStyle w:val="Text0"/>
        </w:rPr>
        <w:t>array[i]</w:t>
      </w:r>
      <w:r>
        <w:t>.</w:t>
      </w:r>
    </w:p>
    <w:p>
      <w:pPr>
        <w:pStyle w:val="Para 002"/>
      </w:pPr>
      <w:r>
        <w:t xml:space="preserve">Its code, without any error handling, is displayed in Listing </w:t>
      </w:r>
      <w:hyperlink w:anchor="It_uses_a_filtering_function__nu">
        <w:r>
          <w:rPr>
            <w:rStyle w:val="Text5"/>
          </w:rPr>
          <w:t>16-10.</w:t>
        </w:r>
      </w:hyperlink>
    </w:p>
    <w:p>
      <w:pPr>
        <w:pStyle w:val="Normal"/>
      </w:pPr>
      <w:r>
        <w:t>get_vmsize()</w:t>
      </w:r>
      <w:r>
        <w:rPr>
          <w:rStyle w:val="Text1"/>
        </w:rPr>
        <w:t xml:space="preserve"> </w:t>
      </w:r>
      <w:r>
        <w:t>void get_vmsize(const struct dirent *direntp, int i, long *vmdata)</w:t>
      </w:r>
    </w:p>
    <w:p>
      <w:pPr>
        <w:pStyle w:val="Normal"/>
      </w:pPr>
      <w:r>
        <w:t>{</w:t>
      </w:r>
    </w:p>
    <w:p>
      <w:pPr>
        <w:pStyle w:val="Para 001"/>
      </w:pPr>
      <w:r>
        <w:t>char</w:t>
      </w:r>
      <w:r>
        <w:rPr>
          <w:rStyle w:val="Text1"/>
        </w:rPr>
        <w:t xml:space="preserve"> </w:t>
      </w:r>
      <w:r>
        <w:t>pathname[PATH_MAX];</w:t>
      </w:r>
      <w:r>
        <w:rPr>
          <w:rStyle w:val="Text1"/>
        </w:rPr>
        <w:t xml:space="preserve"> </w:t>
      </w:r>
      <w:r>
        <w:t>/* Pathname to file to open</w:t>
      </w:r>
      <w:r>
        <w:rPr>
          <w:rStyle w:val="Text1"/>
        </w:rPr>
        <w:t xml:space="preserve"> </w:t>
      </w:r>
      <w:r>
        <w:t>*/</w:t>
      </w:r>
    </w:p>
    <w:p>
      <w:pPr>
        <w:pStyle w:val="Para 001"/>
      </w:pPr>
      <w:r>
        <w:t>size_t len = MAX_LINE;</w:t>
      </w:r>
      <w:r>
        <w:rPr>
          <w:rStyle w:val="Text1"/>
        </w:rPr>
        <w:t xml:space="preserve"> </w:t>
      </w:r>
      <w:r>
        <w:t>/* Length of line getline() returned */</w:t>
      </w:r>
    </w:p>
    <w:p>
      <w:pPr>
        <w:pStyle w:val="Para 001"/>
      </w:pPr>
      <w:r>
        <w:t>FILE</w:t>
      </w:r>
      <w:r>
        <w:rPr>
          <w:rStyle w:val="Text1"/>
        </w:rPr>
        <w:t xml:space="preserve"> </w:t>
      </w:r>
      <w:r>
        <w:t>*fp;</w:t>
      </w:r>
      <w:r>
        <w:rPr>
          <w:rStyle w:val="Text1"/>
        </w:rPr>
        <w:t xml:space="preserve"> </w:t>
      </w:r>
      <w:r>
        <w:t>/* File stream to read</w:t>
      </w:r>
      <w:r>
        <w:rPr>
          <w:rStyle w:val="Text1"/>
        </w:rPr>
        <w:t xml:space="preserve"> </w:t>
      </w:r>
      <w:r>
        <w:t>*/</w:t>
      </w:r>
    </w:p>
    <w:p>
      <w:pPr>
        <w:pStyle w:val="Para 001"/>
      </w:pPr>
      <w:r>
        <w:t>char</w:t>
      </w:r>
      <w:r>
        <w:rPr>
          <w:rStyle w:val="Text1"/>
        </w:rPr>
        <w:t xml:space="preserve"> </w:t>
      </w:r>
      <w:r>
        <w:t>*buf;</w:t>
      </w:r>
      <w:r>
        <w:rPr>
          <w:rStyle w:val="Text1"/>
        </w:rPr>
        <w:t xml:space="preserve"> </w:t>
      </w:r>
      <w:r>
        <w:t>/* To store line from file</w:t>
      </w:r>
      <w:r>
        <w:rPr>
          <w:rStyle w:val="Text1"/>
        </w:rPr>
        <w:t xml:space="preserve"> </w:t>
      </w:r>
      <w:r>
        <w:t>*/</w:t>
      </w:r>
    </w:p>
    <w:p>
      <w:pPr>
        <w:pStyle w:val="Para 001"/>
      </w:pPr>
      <w:r>
        <w:t>long</w:t>
      </w:r>
      <w:r>
        <w:rPr>
          <w:rStyle w:val="Text1"/>
        </w:rPr>
        <w:t xml:space="preserve"> </w:t>
      </w:r>
      <w:r>
        <w:t>vsize;</w:t>
      </w:r>
      <w:r>
        <w:rPr>
          <w:rStyle w:val="Text1"/>
        </w:rPr>
        <w:t xml:space="preserve"> </w:t>
      </w:r>
      <w:r>
        <w:t>/* Virtual memory size in bytes</w:t>
      </w:r>
      <w:r>
        <w:rPr>
          <w:rStyle w:val="Text1"/>
        </w:rPr>
        <w:t xml:space="preserve"> </w:t>
      </w:r>
      <w:r>
        <w:t>*/</w:t>
      </w:r>
    </w:p>
    <w:p>
      <w:pPr>
        <w:pStyle w:val="Para 001"/>
      </w:pPr>
      <w:r>
        <w:t>buf = calloc(MAX_LINE, 1);</w:t>
      </w:r>
      <w:r>
        <w:rPr>
          <w:rStyle w:val="Text1"/>
        </w:rPr>
        <w:t xml:space="preserve"> </w:t>
      </w:r>
      <w:r>
        <w:t>/* Allocate buffer for getline(). */</w:t>
      </w:r>
    </w:p>
    <w:p>
      <w:pPr>
        <w:pStyle w:val="Para 001"/>
      </w:pPr>
      <w:r>
        <w:t>memset(pathname, '\0', PATH_MAX); /* Zero memory for path name.</w:t>
      </w:r>
      <w:r>
        <w:rPr>
          <w:rStyle w:val="Text1"/>
        </w:rPr>
        <w:t xml:space="preserve"> </w:t>
      </w:r>
      <w:r>
        <w:t>*/</w:t>
      </w:r>
    </w:p>
    <w:p>
      <w:pPr>
        <w:pStyle w:val="Para 001"/>
      </w:pPr>
      <w:r>
        <w:t>sprintf(pathname, "/proc/%s/stat", direntp-&gt;d_name);</w:t>
      </w:r>
    </w:p>
    <w:p>
      <w:pPr>
        <w:pStyle w:val="Para 001"/>
      </w:pPr>
      <w:r>
        <w:t>fp = fopen(pathname, "r");</w:t>
      </w:r>
      <w:r>
        <w:rPr>
          <w:rStyle w:val="Text1"/>
        </w:rPr>
        <w:t xml:space="preserve"> </w:t>
      </w:r>
      <w:r>
        <w:t>/* Open file.</w:t>
      </w:r>
      <w:r>
        <w:rPr>
          <w:rStyle w:val="Text1"/>
        </w:rPr>
        <w:t xml:space="preserve"> </w:t>
      </w:r>
      <w:r>
        <w:t>*/</w:t>
      </w:r>
    </w:p>
    <w:p>
      <w:pPr>
        <w:pStyle w:val="Para 001"/>
      </w:pPr>
      <w:r>
        <w:t>getline(&amp;buf, &amp;len, fp );</w:t>
      </w:r>
      <w:r>
        <w:rPr>
          <w:rStyle w:val="Text1"/>
        </w:rPr>
        <w:t xml:space="preserve"> </w:t>
      </w:r>
      <w:r>
        <w:t>/* Read the line.</w:t>
      </w:r>
      <w:r>
        <w:rPr>
          <w:rStyle w:val="Text1"/>
        </w:rPr>
        <w:t xml:space="preserve"> </w:t>
      </w:r>
      <w:r>
        <w:t>*/</w:t>
      </w:r>
    </w:p>
    <w:p>
      <w:pPr>
        <w:pStyle w:val="Para 001"/>
      </w:pPr>
      <w:r>
        <w:t>extract_vmsize_from_buffer(buf, &amp;vsize); /* Parse line in buf.</w:t>
      </w:r>
      <w:r>
        <w:rPr>
          <w:rStyle w:val="Text1"/>
        </w:rPr>
        <w:t xml:space="preserve"> </w:t>
      </w:r>
      <w:r>
        <w:t>*/</w:t>
      </w:r>
    </w:p>
    <w:p>
      <w:pPr>
        <w:pStyle w:val="Para 001"/>
      </w:pPr>
      <w:r>
        <w:t>vmdata[i] = vsize/1024;</w:t>
      </w:r>
      <w:r>
        <w:rPr>
          <w:rStyle w:val="Text1"/>
        </w:rPr>
        <w:t xml:space="preserve"> </w:t>
      </w:r>
      <w:r>
        <w:t>/* Express in KB.</w:t>
      </w:r>
      <w:r>
        <w:rPr>
          <w:rStyle w:val="Text1"/>
        </w:rPr>
        <w:t xml:space="preserve"> </w:t>
      </w:r>
      <w:r>
        <w:t>*/</w:t>
      </w:r>
    </w:p>
    <w:p>
      <w:pPr>
        <w:pStyle w:val="Para 001"/>
      </w:pPr>
      <w:r>
        <w:t>free(buf);</w:t>
      </w:r>
    </w:p>
    <w:p>
      <w:pPr>
        <w:pStyle w:val="Normal"/>
      </w:pPr>
      <w:r>
        <w:t>}</w:t>
      </w:r>
    </w:p>
    <w:p>
      <w:pPr>
        <w:pStyle w:val="Normal"/>
      </w:pPr>
      <w:r>
        <w:t>Listing 16-10: The function that gets the virtual memory size of a single process whose</w:t>
      </w:r>
    </w:p>
    <w:p>
      <w:pPr>
        <w:pStyle w:val="Normal"/>
      </w:pPr>
      <w:r>
        <w:t>directory pointer is passed to it</w:t>
      </w:r>
    </w:p>
    <w:p>
      <w:pPr>
        <w:pStyle w:val="Para 003"/>
      </w:pPr>
      <w:r>
        <w:t xml:space="preserve">The </w:t>
      </w:r>
      <w:r>
        <w:rPr>
          <w:rStyle w:val="Text0"/>
        </w:rPr>
        <w:t>extract_vmsize_from_buffer()</w:t>
      </w:r>
      <w:r>
        <w:t xml:space="preserve"> function extracts the 23rd field in the stat file, which contains the virtual memory size in bytes. The program converts it to KB before storing it into the array. This function is not shown here. We could also get this same value from the status file in that directory, but the algorithm would have to read and parse more lines, similar to the ancestors.c</w:t>
      </w:r>
    </w:p>
    <w:p>
      <w:pPr>
        <w:pStyle w:val="Para 003"/>
      </w:pPr>
      <w:r>
        <w:t xml:space="preserve">program from Chapter </w:t>
      </w:r>
      <w:hyperlink w:anchor="10">
        <w:r>
          <w:rPr>
            <w:rStyle w:val="Text5"/>
          </w:rPr>
          <w:t xml:space="preserve">10. </w:t>
        </w:r>
      </w:hyperlink>
      <w:r>
        <w:t>This solution is faster.</w:t>
      </w:r>
    </w:p>
    <w:p>
      <w:pPr>
        <w:pStyle w:val="Para 002"/>
      </w:pPr>
      <w:r>
        <w:t xml:space="preserve">The remaining part of the program is the function that computes the array totals. The </w:t>
      </w:r>
      <w:r>
        <w:rPr>
          <w:rStyle w:val="Text0"/>
        </w:rPr>
        <w:t>compute_sum()</w:t>
      </w:r>
      <w:r>
        <w:t xml:space="preserve"> function encapsulates all of this logic, creating the threads and calling the thread start function, </w:t>
      </w:r>
      <w:r>
        <w:rPr>
          <w:rStyle w:val="Text0"/>
        </w:rPr>
        <w:t>sum_reduce()</w:t>
      </w:r>
      <w:r>
        <w:t>, shown next in</w:t>
      </w:r>
    </w:p>
    <w:p>
      <w:pPr>
        <w:pStyle w:val="Para 003"/>
      </w:pPr>
      <w:r>
        <w:t xml:space="preserve">Listing </w:t>
      </w:r>
      <w:hyperlink w:anchor="It_uses_a_filtering_function__nu">
        <w:r>
          <w:rPr>
            <w:rStyle w:val="Text5"/>
          </w:rPr>
          <w:t xml:space="preserve">16-11. </w:t>
        </w:r>
      </w:hyperlink>
      <w:r>
        <w:t xml:space="preserve">The </w:t>
      </w:r>
      <w:r>
        <w:rPr>
          <w:rStyle w:val="Text0"/>
        </w:rPr>
        <w:t>compute_sum()</w:t>
      </w:r>
      <w:r>
        <w:t xml:space="preserve"> function follows after that.</w:t>
      </w:r>
    </w:p>
    <w:p>
      <w:pPr>
        <w:pStyle w:val="Normal"/>
      </w:pPr>
      <w:r>
        <w:t>sum_reduce()</w:t>
      </w:r>
      <w:r>
        <w:rPr>
          <w:rStyle w:val="Text1"/>
        </w:rPr>
        <w:t xml:space="preserve"> </w:t>
      </w:r>
      <w:r>
        <w:t>void *sum_reduce(void *thread_data)</w:t>
      </w:r>
    </w:p>
    <w:p>
      <w:pPr>
        <w:pStyle w:val="Normal"/>
      </w:pPr>
      <w:r>
        <w:t>{</w:t>
      </w:r>
    </w:p>
    <w:p>
      <w:pPr>
        <w:pStyle w:val="Para 001"/>
      </w:pPr>
      <w:r>
        <w:t>task_data *t_data; /* Thread data passed to each thread</w:t>
      </w:r>
      <w:r>
        <w:rPr>
          <w:rStyle w:val="Text1"/>
        </w:rPr>
        <w:t xml:space="preserve"> </w:t>
      </w:r>
      <w:r>
        <w:t>*/</w:t>
      </w:r>
    </w:p>
    <w:p>
      <w:pPr>
        <w:pStyle w:val="Para 001"/>
      </w:pPr>
      <w:r>
        <w:t>int</w:t>
      </w:r>
      <w:r>
        <w:rPr>
          <w:rStyle w:val="Text1"/>
        </w:rPr>
        <w:t xml:space="preserve"> </w:t>
      </w:r>
      <w:r>
        <w:t>tid;</w:t>
      </w:r>
      <w:r>
        <w:rPr>
          <w:rStyle w:val="Text1"/>
        </w:rPr>
        <w:t xml:space="preserve"> </w:t>
      </w:r>
      <w:r>
        <w:t>/* Thread internal ID</w:t>
      </w:r>
      <w:r>
        <w:rPr>
          <w:rStyle w:val="Text1"/>
        </w:rPr>
        <w:t xml:space="preserve"> </w:t>
      </w:r>
      <w:r>
        <w:t>*/</w:t>
      </w:r>
    </w:p>
    <w:p>
      <w:pPr>
        <w:pStyle w:val="Para 001"/>
      </w:pPr>
      <w:r>
        <w:t>int</w:t>
      </w:r>
      <w:r>
        <w:rPr>
          <w:rStyle w:val="Text1"/>
        </w:rPr>
        <w:t xml:space="preserve"> </w:t>
      </w:r>
      <w:r>
        <w:t>half;</w:t>
      </w:r>
      <w:r>
        <w:rPr>
          <w:rStyle w:val="Text1"/>
        </w:rPr>
        <w:t xml:space="preserve"> </w:t>
      </w:r>
      <w:r>
        <w:t>/* Half the size of the partial_sums array */</w:t>
      </w:r>
    </w:p>
    <w:p>
      <w:pPr>
        <w:pStyle w:val="Para 001"/>
      </w:pPr>
      <w:r>
        <w:t>int</w:t>
      </w:r>
      <w:r>
        <w:rPr>
          <w:rStyle w:val="Text1"/>
        </w:rPr>
        <w:t xml:space="preserve"> </w:t>
      </w:r>
      <w:r>
        <w:t>retval;</w:t>
      </w:r>
    </w:p>
    <w:p>
      <w:pPr>
        <w:pStyle w:val="Para 001"/>
      </w:pPr>
      <w:r>
        <w:t>t_data = (task_data*) thread_data; /* Cast argument pointer. */</w:t>
      </w:r>
    </w:p>
    <w:p>
      <w:pPr>
        <w:pStyle w:val="Para 010"/>
      </w:pPr>
      <w:r>
        <w:t>Thread Synchronization</w:t>
      </w:r>
      <w:r>
        <w:rPr>
          <w:rStyle w:val="Text1"/>
        </w:rPr>
        <w:t xml:space="preserve"> </w:t>
      </w:r>
      <w:r>
        <w:rPr>
          <w:rStyle w:val="Text6"/>
        </w:rPr>
        <w:t>771</w:t>
      </w:r>
    </w:p>
    <w:p>
      <w:pPr>
        <w:pStyle w:val="0 Block"/>
      </w:pPr>
    </w:p>
    <w:p>
      <w:bookmarkStart w:id="855" w:name="tid______t_data__task_id"/>
      <w:pPr>
        <w:pStyle w:val="Para 001"/>
        <w:pageBreakBefore w:val="on"/>
      </w:pPr>
      <w:r>
        <w:t>tid</w:t>
      </w:r>
      <w:r>
        <w:rPr>
          <w:rStyle w:val="Text1"/>
        </w:rPr>
        <w:t xml:space="preserve"> </w:t>
      </w:r>
      <w:r>
        <w:t>= t_data-&gt;task_id;</w:t>
      </w:r>
      <w:r>
        <w:rPr>
          <w:rStyle w:val="Text1"/>
        </w:rPr>
        <w:t xml:space="preserve"> </w:t>
      </w:r>
      <w:r>
        <w:t>/* Get thread ID.</w:t>
      </w:r>
      <w:r>
        <w:rPr>
          <w:rStyle w:val="Text1"/>
        </w:rPr>
        <w:t xml:space="preserve"> </w:t>
      </w:r>
      <w:r>
        <w:t>*/</w:t>
      </w:r>
      <w:bookmarkEnd w:id="855"/>
    </w:p>
    <w:p>
      <w:pPr>
        <w:pStyle w:val="Para 001"/>
      </w:pPr>
      <w:r>
        <w:t>/* Compute thread tid's partial sum sequentially: */</w:t>
      </w:r>
    </w:p>
    <w:p>
      <w:pPr>
        <w:pStyle w:val="Para 001"/>
      </w:pPr>
      <w:r>
        <w:t>partial_sum[tid] = 0;</w:t>
      </w:r>
    </w:p>
    <w:p>
      <w:pPr>
        <w:pStyle w:val="Para 001"/>
      </w:pPr>
      <w:r>
        <w:t>for ( int k = t_data-&gt;first; k &lt;= t_data-&gt;last; k++ )</w:t>
      </w:r>
    </w:p>
    <w:p>
      <w:pPr>
        <w:pStyle w:val="Para 004"/>
      </w:pPr>
      <w:r>
        <w:t>partial_sum[tid] += t_data-&gt;data[k];</w:t>
      </w:r>
    </w:p>
    <w:p>
      <w:pPr>
        <w:pStyle w:val="Para 001"/>
      </w:pPr>
      <w:r>
        <w:t>/* Start the parallel reduction. Divide the array in half. */</w:t>
      </w:r>
    </w:p>
    <w:p>
      <w:pPr>
        <w:pStyle w:val="Para 001"/>
      </w:pPr>
      <w:r>
        <w:t>half = t_data-&gt;num_threads;</w:t>
      </w:r>
    </w:p>
    <w:p>
      <w:pPr>
        <w:pStyle w:val="Para 001"/>
      </w:pPr>
      <w:r>
        <w:t>while ( half &gt; 1 ) { /* Repeat until sum is in partial_sum[0]. */</w:t>
      </w:r>
    </w:p>
    <w:p>
      <w:pPr>
        <w:pStyle w:val="Para 022"/>
      </w:pPr>
      <w:r>
        <w:rPr>
          <w:rStyle w:val="Text1"/>
        </w:rPr>
        <w:t xml:space="preserve">¶ </w:t>
      </w:r>
      <w:r>
        <w:t>retval = pthread_barrier_wait(&amp;barrier);</w:t>
      </w:r>
    </w:p>
    <w:p>
      <w:pPr>
        <w:pStyle w:val="Para 004"/>
      </w:pPr>
      <w:r>
        <w:t>if ( PTHREAD_BARRIER_SERIAL_THREAD != retval &amp;&amp; 0 != retval )</w:t>
      </w:r>
    </w:p>
    <w:p>
      <w:pPr>
        <w:pStyle w:val="Para 016"/>
      </w:pPr>
      <w:r>
        <w:t>pthread_exit((void*) 0);</w:t>
      </w:r>
    </w:p>
    <w:p>
      <w:pPr>
        <w:pStyle w:val="Para 004"/>
      </w:pPr>
      <w:r>
        <w:t>if ( half % 2 == 1 &amp;&amp; tid == 0 )</w:t>
      </w:r>
    </w:p>
    <w:p>
      <w:pPr>
        <w:pStyle w:val="Para 015"/>
      </w:pPr>
      <w:r>
        <w:t>partial_sum[0] += partial_sum[half-1];</w:t>
      </w:r>
    </w:p>
    <w:p>
      <w:pPr>
        <w:pStyle w:val="Para 007"/>
      </w:pPr>
      <w:r>
        <w:t>half = half/2;</w:t>
      </w:r>
      <w:r>
        <w:rPr>
          <w:rStyle w:val="Text1"/>
        </w:rPr>
        <w:t xml:space="preserve"> </w:t>
      </w:r>
      <w:r>
        <w:t>/* Reduce array size.</w:t>
      </w:r>
      <w:r>
        <w:rPr>
          <w:rStyle w:val="Text1"/>
        </w:rPr>
        <w:t xml:space="preserve"> </w:t>
      </w:r>
      <w:r>
        <w:t>*/</w:t>
      </w:r>
      <w:r>
        <w:rPr>
          <w:rStyle w:val="Text1"/>
        </w:rPr>
        <w:t xml:space="preserve"> </w:t>
      </w:r>
      <w:r>
        <w:t>if ( tid &lt; half ) /* If I am lower half mate, add mate to me. */</w:t>
      </w:r>
    </w:p>
    <w:p>
      <w:pPr>
        <w:pStyle w:val="Para 015"/>
      </w:pPr>
      <w:r>
        <w:t>partial_sum[tid] += partial_sum[tid+half];</w:t>
      </w:r>
    </w:p>
    <w:p>
      <w:pPr>
        <w:pStyle w:val="Para 001"/>
      </w:pPr>
      <w:r>
        <w:t>}</w:t>
      </w:r>
    </w:p>
    <w:p>
      <w:pPr>
        <w:pStyle w:val="Para 001"/>
      </w:pPr>
      <w:r>
        <w:t>pthread_exit((void*) 0);</w:t>
      </w:r>
    </w:p>
    <w:p>
      <w:pPr>
        <w:pStyle w:val="Normal"/>
      </w:pPr>
      <w:r>
        <w:t>}</w:t>
      </w:r>
    </w:p>
    <w:p>
      <w:pPr>
        <w:pStyle w:val="Normal"/>
      </w:pPr>
      <w:r>
        <w:t>Listing 16-11: The thread start function, in which each thread computes a partial sum of its</w:t>
      </w:r>
      <w:r>
        <w:rPr>
          <w:rStyle w:val="Text1"/>
        </w:rPr>
        <w:t xml:space="preserve"> </w:t>
      </w:r>
      <w:r>
        <w:t>share of the array and then participates in a parallel reduction</w:t>
      </w:r>
    </w:p>
    <w:p>
      <w:pPr>
        <w:pStyle w:val="Para 003"/>
      </w:pPr>
      <w:r>
        <w:t>This is where the barrier is used. No thread can advance past the barrier ¶ until all threads have reached this same place in the algorithm.</w:t>
      </w:r>
    </w:p>
    <w:p>
      <w:pPr>
        <w:pStyle w:val="Para 002"/>
      </w:pPr>
      <w:r>
        <w:t xml:space="preserve">This thread start function is called by </w:t>
      </w:r>
      <w:r>
        <w:rPr>
          <w:rStyle w:val="Text0"/>
        </w:rPr>
        <w:t>compute_sum()</w:t>
      </w:r>
      <w:r>
        <w:t>, which is displayed in</w:t>
      </w:r>
    </w:p>
    <w:p>
      <w:pPr>
        <w:pStyle w:val="Para 003"/>
      </w:pPr>
      <w:r>
        <w:t xml:space="preserve">part in Listing </w:t>
      </w:r>
      <w:hyperlink w:anchor="tid______t_data__task_id">
        <w:r>
          <w:rPr>
            <w:rStyle w:val="Text5"/>
          </w:rPr>
          <w:t xml:space="preserve">16-12. </w:t>
        </w:r>
      </w:hyperlink>
      <w:r>
        <w:t>Some error handling is removed.</w:t>
      </w:r>
    </w:p>
    <w:p>
      <w:pPr>
        <w:pStyle w:val="Normal"/>
      </w:pPr>
      <w:r>
        <w:t>compute_sum()</w:t>
      </w:r>
      <w:r>
        <w:rPr>
          <w:rStyle w:val="Text1"/>
        </w:rPr>
        <w:t xml:space="preserve"> </w:t>
      </w:r>
      <w:r>
        <w:t>long compute_sum(long *values, int size, int num_threads)</w:t>
      </w:r>
    </w:p>
    <w:p>
      <w:pPr>
        <w:pStyle w:val="Normal"/>
      </w:pPr>
      <w:r>
        <w:t>{</w:t>
      </w:r>
    </w:p>
    <w:p>
      <w:pPr>
        <w:pStyle w:val="Para 001"/>
      </w:pPr>
      <w:r>
        <w:t>int</w:t>
      </w:r>
      <w:r>
        <w:rPr>
          <w:rStyle w:val="Text1"/>
        </w:rPr>
        <w:t xml:space="preserve"> </w:t>
      </w:r>
      <w:r>
        <w:t>t;</w:t>
      </w:r>
    </w:p>
    <w:p>
      <w:pPr>
        <w:pStyle w:val="Para 001"/>
      </w:pPr>
      <w:r>
        <w:t>pthread_t *threads;</w:t>
      </w:r>
    </w:p>
    <w:p>
      <w:pPr>
        <w:pStyle w:val="Para 001"/>
      </w:pPr>
      <w:r>
        <w:t>task_data *thread_data;</w:t>
      </w:r>
    </w:p>
    <w:p>
      <w:pPr>
        <w:pStyle w:val="Para 001"/>
      </w:pPr>
      <w:r>
        <w:t>long</w:t>
      </w:r>
      <w:r>
        <w:rPr>
          <w:rStyle w:val="Text1"/>
        </w:rPr>
        <w:t xml:space="preserve"> </w:t>
      </w:r>
      <w:r>
        <w:t>sum;</w:t>
      </w:r>
    </w:p>
    <w:p>
      <w:pPr>
        <w:pStyle w:val="Para 001"/>
      </w:pPr>
      <w:r>
        <w:t>pthread_attr_init(&amp;attr);</w:t>
      </w:r>
    </w:p>
    <w:p>
      <w:pPr>
        <w:pStyle w:val="Para 001"/>
      </w:pPr>
      <w:r>
        <w:t>pthread_attr_setdetachstate(&amp;attr, PTHREAD_CREATE_JOINABLE);</w:t>
      </w:r>
    </w:p>
    <w:p>
      <w:pPr>
        <w:pStyle w:val="Para 001"/>
      </w:pPr>
      <w:r>
        <w:t>/* Allocate the array of threads, task_data structures, data, and sums. */</w:t>
      </w:r>
    </w:p>
    <w:p>
      <w:pPr>
        <w:pStyle w:val="Para 001"/>
      </w:pPr>
      <w:r>
        <w:t>threads</w:t>
      </w:r>
      <w:r>
        <w:rPr>
          <w:rStyle w:val="Text1"/>
        </w:rPr>
        <w:t xml:space="preserve"> </w:t>
      </w:r>
      <w:r>
        <w:t>= calloc(num_threads, sizeof(pthread_t));</w:t>
      </w:r>
    </w:p>
    <w:p>
      <w:pPr>
        <w:pStyle w:val="Para 001"/>
      </w:pPr>
      <w:r>
        <w:t>thread_data = calloc(num_threads, sizeof(task_data));</w:t>
      </w:r>
    </w:p>
    <w:p>
      <w:pPr>
        <w:pStyle w:val="Para 001"/>
      </w:pPr>
      <w:r>
        <w:t>partial_sum = calloc(num_threads, sizeof(double));</w:t>
      </w:r>
    </w:p>
    <w:p>
      <w:pPr>
        <w:pStyle w:val="Para 001"/>
      </w:pPr>
      <w:r>
        <w:t>// OMITTED: Check for errors.</w:t>
      </w:r>
    </w:p>
    <w:p>
      <w:pPr>
        <w:pStyle w:val="Para 001"/>
      </w:pPr>
      <w:r>
        <w:t>/* Initialize a barrier with a count equal to the number of threads. */</w:t>
      </w:r>
    </w:p>
    <w:p>
      <w:pPr>
        <w:pStyle w:val="Para 001"/>
      </w:pPr>
      <w:r>
        <w:t>pthread_barrier_init(&amp;barrier, NULL, num_threads);</w:t>
      </w:r>
    </w:p>
    <w:p>
      <w:pPr>
        <w:pStyle w:val="Para 032"/>
      </w:pPr>
      <w:r>
        <w:t/>
      </w:r>
    </w:p>
    <w:p>
      <w:pPr>
        <w:pStyle w:val="Para 011"/>
      </w:pPr>
      <w:r>
        <w:rPr>
          <w:rStyle w:val="Text6"/>
        </w:rPr>
        <w:t>772</w:t>
      </w:r>
      <w:r>
        <w:rPr>
          <w:rStyle w:val="Text1"/>
        </w:rPr>
        <w:t xml:space="preserve"> </w:t>
      </w:r>
      <w:r>
        <w:t>Chapter 16</w:t>
      </w:r>
    </w:p>
    <w:p>
      <w:pPr>
        <w:pStyle w:val="0 Block"/>
      </w:pPr>
    </w:p>
    <w:p>
      <w:bookmarkStart w:id="856" w:name="for___t___0__t___num_threads__t"/>
      <w:pPr>
        <w:pStyle w:val="Para 001"/>
        <w:pageBreakBefore w:val="on"/>
      </w:pPr>
      <w:r>
        <w:t>for ( t = 0; t &lt; num_threads; t++ ) {</w:t>
      </w:r>
      <w:bookmarkEnd w:id="856"/>
    </w:p>
    <w:p>
      <w:pPr>
        <w:pStyle w:val="Para 004"/>
      </w:pPr>
      <w:r>
        <w:t>thread_data[t].first</w:t>
      </w:r>
      <w:r>
        <w:rPr>
          <w:rStyle w:val="Text1"/>
        </w:rPr>
        <w:t xml:space="preserve"> </w:t>
      </w:r>
      <w:r>
        <w:t>= (t * size)/num_threads;</w:t>
      </w:r>
      <w:r>
        <w:rPr>
          <w:rStyle w:val="Text1"/>
        </w:rPr>
        <w:t xml:space="preserve"> </w:t>
      </w:r>
      <w:r>
        <w:t>thread_data[t].last</w:t>
      </w:r>
      <w:r>
        <w:rPr>
          <w:rStyle w:val="Text1"/>
        </w:rPr>
        <w:t xml:space="preserve"> </w:t>
      </w:r>
      <w:r>
        <w:t>= ((t + 1) * size)/num_threads - 1;</w:t>
      </w:r>
      <w:r>
        <w:rPr>
          <w:rStyle w:val="Text1"/>
        </w:rPr>
        <w:t xml:space="preserve"> </w:t>
      </w:r>
      <w:r>
        <w:t>thread_data[t].task_id</w:t>
      </w:r>
      <w:r>
        <w:rPr>
          <w:rStyle w:val="Text1"/>
        </w:rPr>
        <w:t xml:space="preserve"> </w:t>
      </w:r>
      <w:r>
        <w:t>= t;</w:t>
      </w:r>
      <w:r>
        <w:rPr>
          <w:rStyle w:val="Text1"/>
        </w:rPr>
        <w:t xml:space="preserve"> </w:t>
      </w:r>
      <w:r>
        <w:t>thread_data[t].num_threads = num_threads;</w:t>
      </w:r>
    </w:p>
    <w:p>
      <w:pPr>
        <w:pStyle w:val="Para 007"/>
      </w:pPr>
      <w:r>
        <w:t>thread_data[t].data</w:t>
      </w:r>
      <w:r>
        <w:rPr>
          <w:rStyle w:val="Text1"/>
        </w:rPr>
        <w:t xml:space="preserve"> </w:t>
      </w:r>
      <w:r>
        <w:t>= values;</w:t>
      </w:r>
      <w:r>
        <w:rPr>
          <w:rStyle w:val="Text1"/>
        </w:rPr>
        <w:t xml:space="preserve"> </w:t>
      </w:r>
      <w:r>
        <w:t>pthread_create(&amp;threads[t], NULL, sum_reduce, (void*) &amp;thread_data[t]);</w:t>
      </w:r>
    </w:p>
    <w:p>
      <w:pPr>
        <w:pStyle w:val="Para 001"/>
      </w:pPr>
      <w:r>
        <w:t>}</w:t>
      </w:r>
    </w:p>
    <w:p>
      <w:pPr>
        <w:pStyle w:val="Para 001"/>
      </w:pPr>
      <w:r>
        <w:t>for ( t = 0; t &lt; num_threads; t++ )</w:t>
      </w:r>
      <w:r>
        <w:rPr>
          <w:rStyle w:val="Text1"/>
        </w:rPr>
        <w:t xml:space="preserve"> </w:t>
      </w:r>
      <w:r>
        <w:t>/* Join all threads. */</w:t>
      </w:r>
    </w:p>
    <w:p>
      <w:pPr>
        <w:pStyle w:val="Para 015"/>
      </w:pPr>
      <w:r>
        <w:t>pthread_join(threads[t], (void**) NULL);</w:t>
      </w:r>
    </w:p>
    <w:p>
      <w:pPr>
        <w:pStyle w:val="Para 001"/>
      </w:pPr>
      <w:r>
        <w:t>pthread_barrier_destroy(&amp;barrier);</w:t>
      </w:r>
    </w:p>
    <w:p>
      <w:pPr>
        <w:pStyle w:val="Para 001"/>
      </w:pPr>
      <w:r>
        <w:t>sum = partial_sum[0];</w:t>
      </w:r>
    </w:p>
    <w:p>
      <w:pPr>
        <w:pStyle w:val="Para 001"/>
      </w:pPr>
      <w:r>
        <w:t>// OMITTED: Free all dynamically allocated memory.</w:t>
      </w:r>
    </w:p>
    <w:p>
      <w:pPr>
        <w:pStyle w:val="Para 001"/>
      </w:pPr>
      <w:r>
        <w:t>return(sum);</w:t>
      </w:r>
    </w:p>
    <w:p>
      <w:pPr>
        <w:pStyle w:val="Normal"/>
      </w:pPr>
      <w:r>
        <w:t>}</w:t>
      </w:r>
    </w:p>
    <w:p>
      <w:pPr>
        <w:pStyle w:val="Normal"/>
      </w:pPr>
      <w:r>
        <w:t>Listing 16-12: The function that sets up all threads and thread data for execution and then</w:t>
      </w:r>
    </w:p>
    <w:p>
      <w:pPr>
        <w:pStyle w:val="Normal"/>
      </w:pPr>
      <w:r>
        <w:t>creates the threads and joins them</w:t>
      </w:r>
    </w:p>
    <w:p>
      <w:pPr>
        <w:pStyle w:val="Para 002"/>
      </w:pPr>
      <w:r>
        <w:t xml:space="preserve">The complete program, vmem_usage.c, is available in the book’s source code distribution. A few runs of it with varying numbers of threads, run under the </w:t>
      </w:r>
      <w:r>
        <w:rPr>
          <w:rStyle w:val="Text0"/>
        </w:rPr>
        <w:t>bash time</w:t>
      </w:r>
      <w:r>
        <w:t xml:space="preserve"> command, show that there isn’t a significant change in running time as the number of threads increases, but if that number is too large, the running time gets much worse because of the overhead of creating the threads. Here are a few runs to illustrate:</w:t>
      </w:r>
    </w:p>
    <w:p>
      <w:pPr>
        <w:pStyle w:val="Para 012"/>
      </w:pPr>
      <w:r>
        <w:rPr>
          <w:rStyle w:val="Text4"/>
        </w:rPr>
        <w:t>$</w:t>
      </w:r>
      <w:r>
        <w:rPr>
          <w:rStyle w:val="Text12"/>
        </w:rPr>
        <w:t xml:space="preserve"> </w:t>
      </w:r>
      <w:r>
        <w:t>time ./vmem_usage 1</w:t>
      </w:r>
    </w:p>
    <w:p>
      <w:pPr>
        <w:pStyle w:val="Normal"/>
      </w:pPr>
      <w:r>
        <w:t>345082208 KB</w:t>
      </w:r>
    </w:p>
    <w:p>
      <w:pPr>
        <w:pStyle w:val="Normal"/>
      </w:pPr>
      <w:r>
        <w:t>real</w:t>
      </w:r>
      <w:r>
        <w:rPr>
          <w:rStyle w:val="Text1"/>
        </w:rPr>
        <w:t xml:space="preserve"> </w:t>
      </w:r>
      <w:r>
        <w:t>0m0.011s</w:t>
      </w:r>
    </w:p>
    <w:p>
      <w:pPr>
        <w:pStyle w:val="Normal"/>
      </w:pPr>
      <w:r>
        <w:t>user</w:t>
      </w:r>
      <w:r>
        <w:rPr>
          <w:rStyle w:val="Text1"/>
        </w:rPr>
        <w:t xml:space="preserve"> </w:t>
      </w:r>
      <w:r>
        <w:t>0m0.005s</w:t>
      </w:r>
    </w:p>
    <w:p>
      <w:pPr>
        <w:pStyle w:val="Normal"/>
      </w:pPr>
      <w:r>
        <w:t>sys</w:t>
      </w:r>
      <w:r>
        <w:rPr>
          <w:rStyle w:val="Text1"/>
        </w:rPr>
        <w:t xml:space="preserve"> </w:t>
      </w:r>
      <w:r>
        <w:t>0m0.006s</w:t>
      </w:r>
    </w:p>
    <w:p>
      <w:pPr>
        <w:pStyle w:val="Para 012"/>
      </w:pPr>
      <w:r>
        <w:rPr>
          <w:rStyle w:val="Text4"/>
        </w:rPr>
        <w:t>$</w:t>
      </w:r>
      <w:r>
        <w:rPr>
          <w:rStyle w:val="Text12"/>
        </w:rPr>
        <w:t xml:space="preserve"> </w:t>
      </w:r>
      <w:r>
        <w:t>time ./vmem_usage 4</w:t>
      </w:r>
    </w:p>
    <w:p>
      <w:pPr>
        <w:pStyle w:val="Normal"/>
      </w:pPr>
      <w:r>
        <w:t>345082208 KB</w:t>
      </w:r>
    </w:p>
    <w:p>
      <w:pPr>
        <w:pStyle w:val="Normal"/>
      </w:pPr>
      <w:r>
        <w:t>real</w:t>
      </w:r>
      <w:r>
        <w:rPr>
          <w:rStyle w:val="Text1"/>
        </w:rPr>
        <w:t xml:space="preserve"> </w:t>
      </w:r>
      <w:r>
        <w:t>0m0.011s</w:t>
      </w:r>
    </w:p>
    <w:p>
      <w:pPr>
        <w:pStyle w:val="Normal"/>
      </w:pPr>
      <w:r>
        <w:t>user</w:t>
      </w:r>
      <w:r>
        <w:rPr>
          <w:rStyle w:val="Text1"/>
        </w:rPr>
        <w:t xml:space="preserve"> </w:t>
      </w:r>
      <w:r>
        <w:t>0m0.006s</w:t>
      </w:r>
    </w:p>
    <w:p>
      <w:pPr>
        <w:pStyle w:val="Normal"/>
      </w:pPr>
      <w:r>
        <w:t>sys</w:t>
      </w:r>
      <w:r>
        <w:rPr>
          <w:rStyle w:val="Text1"/>
        </w:rPr>
        <w:t xml:space="preserve"> </w:t>
      </w:r>
      <w:r>
        <w:t>0m0.004s</w:t>
      </w:r>
    </w:p>
    <w:p>
      <w:pPr>
        <w:pStyle w:val="Para 012"/>
      </w:pPr>
      <w:r>
        <w:rPr>
          <w:rStyle w:val="Text4"/>
        </w:rPr>
        <w:t>$</w:t>
      </w:r>
      <w:r>
        <w:rPr>
          <w:rStyle w:val="Text12"/>
        </w:rPr>
        <w:t xml:space="preserve"> </w:t>
      </w:r>
      <w:r>
        <w:t>time ./vmem_usage 64</w:t>
      </w:r>
    </w:p>
    <w:p>
      <w:pPr>
        <w:pStyle w:val="Normal"/>
      </w:pPr>
      <w:r>
        <w:t>345082208 KB</w:t>
      </w:r>
    </w:p>
    <w:p>
      <w:pPr>
        <w:pStyle w:val="Normal"/>
      </w:pPr>
      <w:r>
        <w:t>real</w:t>
      </w:r>
      <w:r>
        <w:rPr>
          <w:rStyle w:val="Text1"/>
        </w:rPr>
        <w:t xml:space="preserve"> </w:t>
      </w:r>
      <w:r>
        <w:t>0m0.015s</w:t>
      </w:r>
    </w:p>
    <w:p>
      <w:pPr>
        <w:pStyle w:val="Normal"/>
      </w:pPr>
      <w:r>
        <w:t>user</w:t>
      </w:r>
      <w:r>
        <w:rPr>
          <w:rStyle w:val="Text1"/>
        </w:rPr>
        <w:t xml:space="preserve"> </w:t>
      </w:r>
      <w:r>
        <w:t>0m0.010s</w:t>
      </w:r>
    </w:p>
    <w:p>
      <w:pPr>
        <w:pStyle w:val="Normal"/>
      </w:pPr>
      <w:r>
        <w:t>sys</w:t>
      </w:r>
      <w:r>
        <w:rPr>
          <w:rStyle w:val="Text1"/>
        </w:rPr>
        <w:t xml:space="preserve"> </w:t>
      </w:r>
      <w:r>
        <w:t>0m0.015s</w:t>
      </w:r>
    </w:p>
    <w:p>
      <w:pPr>
        <w:pStyle w:val="Para 003"/>
      </w:pPr>
      <w:r>
        <w:t xml:space="preserve">This particular example doesn’t show the benefits of multithreading in terms of runtime because the amount of data is small. I leave it as an exercise to re-place the </w:t>
      </w:r>
      <w:r>
        <w:rPr>
          <w:rStyle w:val="Text0"/>
        </w:rPr>
        <w:t>get_all_vmsizes()</w:t>
      </w:r>
      <w:r>
        <w:t xml:space="preserve"> function with one that creates extremely large arrays of arbitrary data, just to see the effect on performance of increasing the number of threads.</w:t>
      </w:r>
    </w:p>
    <w:p>
      <w:pPr>
        <w:pStyle w:val="Para 032"/>
      </w:pPr>
      <w:r>
        <w:t/>
      </w:r>
    </w:p>
    <w:p>
      <w:pPr>
        <w:pStyle w:val="Para 010"/>
      </w:pPr>
      <w:r>
        <w:t>Thread Synchronization</w:t>
      </w:r>
      <w:r>
        <w:rPr>
          <w:rStyle w:val="Text1"/>
        </w:rPr>
        <w:t xml:space="preserve"> </w:t>
      </w:r>
      <w:r>
        <w:rPr>
          <w:rStyle w:val="Text6"/>
        </w:rPr>
        <w:t>773</w:t>
      </w:r>
    </w:p>
    <w:p>
      <w:pPr>
        <w:pStyle w:val="0 Block"/>
      </w:pPr>
    </w:p>
    <w:p>
      <w:bookmarkStart w:id="857" w:name="Read_Write_Locks"/>
      <w:pPr>
        <w:pStyle w:val="Para 009"/>
        <w:pageBreakBefore w:val="on"/>
      </w:pPr>
      <w:r>
        <w:t>Read-Write Locks</w:t>
      </w:r>
      <w:bookmarkEnd w:id="857"/>
    </w:p>
    <w:p>
      <w:pPr>
        <w:pStyle w:val="Para 003"/>
      </w:pPr>
      <w:r>
        <w:t>A mutex is a simple synchronization tool; it has just two states, locked and unlocked, and only one thread can lock it at a time. In some applications, a more sophisticated tool is needed. For instance, consider a multithreaded program that maintains a large dataset in which a single thread updates the dataset occasionally but multiple threads read it frequently. In this case:</w:t>
      </w:r>
    </w:p>
    <w:p>
      <w:pPr>
        <w:pStyle w:val="Para 002"/>
      </w:pPr>
      <w:r>
        <w:t>• Reading threads should be allowed simultaneous access to the</w:t>
      </w:r>
    </w:p>
    <w:p>
      <w:pPr>
        <w:pStyle w:val="Para 020"/>
      </w:pPr>
      <w:r>
        <w:t>database.</w:t>
      </w:r>
    </w:p>
    <w:p>
      <w:pPr>
        <w:pStyle w:val="Para 002"/>
      </w:pPr>
      <w:r>
        <w:t>• Writing threads must have exclusive access to the database when</w:t>
      </w:r>
    </w:p>
    <w:p>
      <w:pPr>
        <w:pStyle w:val="Para 014"/>
      </w:pPr>
      <w:r>
        <w:t>they write to it because during a write operation, the data might be in an unstable state.</w:t>
      </w:r>
    </w:p>
    <w:p>
      <w:pPr>
        <w:pStyle w:val="Para 003"/>
      </w:pPr>
      <w:r>
        <w:t>This is a form of categorical mutual exclusion, which is a type of mutual ex-clusion based on the category of a process: A thread in the reader category being in a critical section does not exclude other threads in that same cate-gory, but the presence of a thread in the writer category in the critical sec-tion excludes threads from all categories.</w:t>
      </w:r>
    </w:p>
    <w:p>
      <w:pPr>
        <w:pStyle w:val="Para 002"/>
      </w:pPr>
      <w:r>
        <w:t>It would be convenient if there were some mechanism that would allow this type of synchronization control. Searching for the keywords reader and writer in the man pages comes up empty, but the following search is successful:</w:t>
      </w:r>
    </w:p>
    <w:p>
      <w:pPr>
        <w:pStyle w:val="Normal"/>
      </w:pPr>
      <w:r>
        <w:t>$</w:t>
      </w:r>
      <w:r>
        <w:rPr>
          <w:rStyle w:val="Text1"/>
        </w:rPr>
        <w:t xml:space="preserve"> </w:t>
      </w:r>
      <w:r>
        <w:rPr>
          <w:rStyle w:val="Text4"/>
        </w:rPr>
        <w:t>apropos -s2,3 -a read write pthread</w:t>
      </w:r>
      <w:r>
        <w:rPr>
          <w:rStyle w:val="Text1"/>
        </w:rPr>
        <w:t xml:space="preserve"> </w:t>
      </w:r>
      <w:r>
        <w:t>pthread_rwlock_destroy (3posix) - destroy and initialize a read-write lock...</w:t>
      </w:r>
      <w:r>
        <w:rPr>
          <w:rStyle w:val="Text1"/>
        </w:rPr>
        <w:t xml:space="preserve"> </w:t>
      </w:r>
      <w:r>
        <w:t>pthread_rwlock_rdlock (3posix) - lock a read-write lock object for reading</w:t>
        <w:t>--snip--</w:t>
      </w:r>
    </w:p>
    <w:p>
      <w:pPr>
        <w:pStyle w:val="Para 003"/>
      </w:pPr>
      <w:r>
        <w:t>The POSIX threads API provides a tool called a read-write lock. Multiple read-ers can lock a read-write lock without blocking each other yet block writers from accessing it. If a single writer acquires the lock, it obtains exclusive ac-cess to it; any thread, whether a reader or a writer, will be blocked if it at-tempts to acquire the lock while the writer holds it.</w:t>
      </w:r>
    </w:p>
    <w:p>
      <w:pPr>
        <w:pStyle w:val="Para 002"/>
      </w:pPr>
      <w:r>
        <w:t>This property of read-write locks allows for a higher degree of concur-rency than a mutex. Unlike mutexes, they have three possible states:</w:t>
      </w:r>
    </w:p>
    <w:p>
      <w:pPr>
        <w:pStyle w:val="Para 002"/>
      </w:pPr>
      <w:r>
        <w:t>• Locked in read mode</w:t>
      </w:r>
    </w:p>
    <w:p>
      <w:pPr>
        <w:pStyle w:val="Para 002"/>
      </w:pPr>
      <w:r>
        <w:t>• Locked in write mode</w:t>
      </w:r>
    </w:p>
    <w:p>
      <w:pPr>
        <w:pStyle w:val="Para 002"/>
      </w:pPr>
      <w:r>
        <w:t>• Unlocked</w:t>
      </w:r>
    </w:p>
    <w:p>
      <w:pPr>
        <w:pStyle w:val="Para 002"/>
      </w:pPr>
      <w:r>
        <w:t>For simplicity, I may sometimes call a read-write lock that’s currently locked for reading a read lock and one that’s currently locked for writing a write lock. Multiple threads can hold a read-write lock in read mode, but only a single thread can hold a read-write lock in write mode. In effect, read locks can be shared, but write locks are exclusive; they’re held by one thread at a time. This same effect could be achieved, although with significant overhead, with a combination of condition variables and mutexes; the Pthreads read-write lock API simplifies programming for us.</w:t>
      </w:r>
    </w:p>
    <w:p>
      <w:pPr>
        <w:pStyle w:val="Para 032"/>
      </w:pPr>
      <w:r>
        <w:t/>
      </w:r>
    </w:p>
    <w:p>
      <w:pPr>
        <w:pStyle w:val="Para 011"/>
      </w:pPr>
      <w:r>
        <w:rPr>
          <w:rStyle w:val="Text6"/>
        </w:rPr>
        <w:t>774</w:t>
      </w:r>
      <w:r>
        <w:rPr>
          <w:rStyle w:val="Text1"/>
        </w:rPr>
        <w:t xml:space="preserve"> </w:t>
      </w:r>
      <w:r>
        <w:t>Chapter 16</w:t>
      </w:r>
    </w:p>
    <w:p>
      <w:pPr>
        <w:pStyle w:val="0 Block"/>
      </w:pPr>
    </w:p>
    <w:p>
      <w:bookmarkStart w:id="858" w:name="Read_Write_Lock_API_Overview"/>
      <w:pPr>
        <w:pStyle w:val="Para 009"/>
        <w:pageBreakBefore w:val="on"/>
      </w:pPr>
      <w:r>
        <w:t>Read-Write Lock API Overview</w:t>
      </w:r>
      <w:bookmarkEnd w:id="858"/>
    </w:p>
    <w:p>
      <w:pPr>
        <w:pStyle w:val="Para 003"/>
      </w:pPr>
      <w:r>
        <w:t>Let’s begin with a big picture of the read-write lock API. Because of their complexity, there are more functions for locking and unlocking read-write locks than for simple mutexes. The prototypes for the functions are listed by category here. A thread wishing to acquire a read-write lock for reading uses a different set of functions than one that wants to write. We’ll examine their semantics afterward.</w:t>
      </w:r>
    </w:p>
    <w:p>
      <w:pPr>
        <w:pStyle w:val="Para 026"/>
      </w:pPr>
      <w:r>
        <w:t>Initializing and Destroying Read-Write Locks</w:t>
      </w:r>
    </w:p>
    <w:p>
      <w:pPr>
        <w:pStyle w:val="Para 003"/>
      </w:pPr>
      <w:r>
        <w:t>Like the other POSIX synchronization primitives, there are static and dy-namic ways to initialize a read-write lock and a single function to destroy one:</w:t>
      </w:r>
    </w:p>
    <w:p>
      <w:pPr>
        <w:pStyle w:val="Normal"/>
      </w:pPr>
      <w:r>
        <w:t>int pthread_rwlock_init(pthread_rwlock_t *restrict rwlock,</w:t>
      </w:r>
    </w:p>
    <w:p>
      <w:pPr>
        <w:pStyle w:val="Para 007"/>
      </w:pPr>
      <w:r>
        <w:t>const pthread_rwlockattr_t *restrict attr);</w:t>
      </w:r>
    </w:p>
    <w:p>
      <w:pPr>
        <w:pStyle w:val="Normal"/>
      </w:pPr>
      <w:r>
        <w:t>pthread_rwlock_t rwlock = PTHREAD_RWLOCK_INITIALIZER;</w:t>
      </w:r>
    </w:p>
    <w:p>
      <w:pPr>
        <w:pStyle w:val="Normal"/>
      </w:pPr>
      <w:r>
        <w:t>int pthread_rwlock_destroy(pthread_rwlock_t *rwlock);</w:t>
      </w:r>
    </w:p>
    <w:p>
      <w:pPr>
        <w:pStyle w:val="Para 003"/>
      </w:pPr>
      <w:r>
        <w:t xml:space="preserve">The initializer macro </w:t>
      </w:r>
      <w:r>
        <w:rPr>
          <w:rStyle w:val="Text0"/>
        </w:rPr>
        <w:t>PTHREAD_RWLOCK_INITIALIZER</w:t>
      </w:r>
      <w:r>
        <w:t xml:space="preserve"> is equivalent to calling </w:t>
      </w:r>
      <w:r>
        <w:rPr>
          <w:rStyle w:val="Text0"/>
        </w:rPr>
        <w:t>pthread</w:t>
      </w:r>
      <w:r>
        <w:t xml:space="preserve"> </w:t>
      </w:r>
      <w:r>
        <w:rPr>
          <w:rStyle w:val="Text0"/>
        </w:rPr>
        <w:t>_rwlock_init()</w:t>
      </w:r>
      <w:r>
        <w:t xml:space="preserve"> with a </w:t>
      </w:r>
      <w:r>
        <w:rPr>
          <w:rStyle w:val="Text0"/>
        </w:rPr>
        <w:t>NULL</w:t>
      </w:r>
      <w:r>
        <w:t xml:space="preserve"> second argument.</w:t>
      </w:r>
    </w:p>
    <w:p>
      <w:pPr>
        <w:pStyle w:val="Para 026"/>
      </w:pPr>
      <w:r>
        <w:t>Locking for Reading</w:t>
      </w:r>
    </w:p>
    <w:p>
      <w:pPr>
        <w:pStyle w:val="Para 003"/>
      </w:pPr>
      <w:r>
        <w:t>Like locking a mutex, there are three ways to lock a read-write lock for reading:</w:t>
      </w:r>
    </w:p>
    <w:p>
      <w:pPr>
        <w:pStyle w:val="Normal"/>
      </w:pPr>
      <w:r>
        <w:t>int pthread_rwlock_rdlock(pthread_rwlock_t *rwlock);</w:t>
      </w:r>
    </w:p>
    <w:p>
      <w:pPr>
        <w:pStyle w:val="Normal"/>
      </w:pPr>
      <w:r>
        <w:t>int pthread_rwlock_tryrdlock(pthread_rwlock_t *rwlock);</w:t>
      </w:r>
      <w:r>
        <w:rPr>
          <w:rStyle w:val="Text1"/>
        </w:rPr>
        <w:t xml:space="preserve"> </w:t>
      </w:r>
      <w:r>
        <w:t>int pthread_rwlock_timedrdlock(pthread_rwlock_t *restrict rwlock,</w:t>
      </w:r>
    </w:p>
    <w:p>
      <w:pPr>
        <w:pStyle w:val="Para 007"/>
      </w:pPr>
      <w:r>
        <w:t>const struct timespec *restrict abstime);</w:t>
      </w:r>
    </w:p>
    <w:p>
      <w:pPr>
        <w:pStyle w:val="Para 003"/>
      </w:pPr>
      <w:r>
        <w:t xml:space="preserve">The </w:t>
      </w:r>
      <w:r>
        <w:rPr>
          <w:rStyle w:val="Text0"/>
        </w:rPr>
        <w:t>pthread_rwlock_tryrdlock</w:t>
      </w:r>
      <w:r>
        <w:t xml:space="preserve"> and </w:t>
      </w:r>
      <w:r>
        <w:rPr>
          <w:rStyle w:val="Text0"/>
        </w:rPr>
        <w:t>pthread_rwlock_timedrdlock</w:t>
      </w:r>
      <w:r>
        <w:t xml:space="preserve"> versions are simi-lar to the corresponding locking functions of a mutex.</w:t>
      </w:r>
    </w:p>
    <w:p>
      <w:pPr>
        <w:pStyle w:val="Para 026"/>
      </w:pPr>
      <w:r>
        <w:t>Locking for Writing</w:t>
      </w:r>
    </w:p>
    <w:p>
      <w:pPr>
        <w:pStyle w:val="Para 003"/>
      </w:pPr>
      <w:r>
        <w:t>There are also three different functions that will lock a read-write lock for writing, with analogous meanings:</w:t>
      </w:r>
    </w:p>
    <w:p>
      <w:pPr>
        <w:pStyle w:val="Normal"/>
      </w:pPr>
      <w:r>
        <w:t>int pthread_rwlock_wrlock(pthread_rwlock_t *rwlock);</w:t>
      </w:r>
    </w:p>
    <w:p>
      <w:pPr>
        <w:pStyle w:val="Normal"/>
      </w:pPr>
      <w:r>
        <w:t>int pthread_rwlock_trywrlock(pthread_rwlock_t *rwlock);</w:t>
      </w:r>
      <w:r>
        <w:rPr>
          <w:rStyle w:val="Text1"/>
        </w:rPr>
        <w:t xml:space="preserve"> </w:t>
      </w:r>
      <w:r>
        <w:t>int pthread_rwlock_timedwrlock(pthread_rwlock_t *restrict rwlock,</w:t>
      </w:r>
    </w:p>
    <w:p>
      <w:pPr>
        <w:pStyle w:val="Para 007"/>
      </w:pPr>
      <w:r>
        <w:t>const struct timespec *restrict abstime);</w:t>
      </w:r>
    </w:p>
    <w:p>
      <w:pPr>
        <w:pStyle w:val="Para 003"/>
      </w:pPr>
      <w:r>
        <w:t xml:space="preserve">Notice the structure of these function names. The suffix of the function name, such as </w:t>
      </w:r>
      <w:r>
        <w:rPr>
          <w:rStyle w:val="Text0"/>
        </w:rPr>
        <w:t>_wrlock</w:t>
      </w:r>
      <w:r>
        <w:t xml:space="preserve">, indicates the mode of the lock. The read versions have the suffix </w:t>
      </w:r>
      <w:r>
        <w:rPr>
          <w:rStyle w:val="Text0"/>
        </w:rPr>
        <w:t>_rdlock</w:t>
      </w:r>
      <w:r>
        <w:t>.</w:t>
      </w:r>
    </w:p>
    <w:p>
      <w:pPr>
        <w:pStyle w:val="Para 032"/>
      </w:pPr>
      <w:r>
        <w:t/>
      </w:r>
    </w:p>
    <w:p>
      <w:pPr>
        <w:pStyle w:val="Para 010"/>
      </w:pPr>
      <w:r>
        <w:t>Thread Synchronization</w:t>
      </w:r>
      <w:r>
        <w:rPr>
          <w:rStyle w:val="Text1"/>
        </w:rPr>
        <w:t xml:space="preserve"> </w:t>
      </w:r>
      <w:r>
        <w:rPr>
          <w:rStyle w:val="Text6"/>
        </w:rPr>
        <w:t>775</w:t>
      </w:r>
    </w:p>
    <w:p>
      <w:pPr>
        <w:pStyle w:val="0 Block"/>
      </w:pPr>
    </w:p>
    <w:p>
      <w:bookmarkStart w:id="859" w:name="Unlocking"/>
      <w:pPr>
        <w:pStyle w:val="Para 026"/>
        <w:pageBreakBefore w:val="on"/>
      </w:pPr>
      <w:r>
        <w:t>Unlocking</w:t>
      </w:r>
      <w:bookmarkEnd w:id="859"/>
    </w:p>
    <w:p>
      <w:pPr>
        <w:pStyle w:val="Para 003"/>
      </w:pPr>
      <w:r>
        <w:t>There’s but a single function to unlock a read-write lock:</w:t>
      </w:r>
    </w:p>
    <w:p>
      <w:pPr>
        <w:pStyle w:val="Normal"/>
      </w:pPr>
      <w:r>
        <w:t>int pthread_rwlock_unlock(pthread_rwlock_t *rwlock);</w:t>
      </w:r>
    </w:p>
    <w:p>
      <w:pPr>
        <w:pStyle w:val="Para 003"/>
      </w:pPr>
      <w:r>
        <w:t>This unlocks the lock regardless of whether it was held for reading or writing.</w:t>
      </w:r>
    </w:p>
    <w:p>
      <w:pPr>
        <w:pStyle w:val="Para 026"/>
      </w:pPr>
      <w:r>
        <w:t>Working with Attributes</w:t>
      </w:r>
    </w:p>
    <w:p>
      <w:pPr>
        <w:pStyle w:val="Para 003"/>
      </w:pPr>
      <w:r>
        <w:t>Although these locks don’t have many attributes that we’re likely to set, the functions that do so follow:</w:t>
      </w:r>
    </w:p>
    <w:p>
      <w:pPr>
        <w:pStyle w:val="Normal"/>
      </w:pPr>
      <w:r>
        <w:t>int pthread_rwlockattr_init(pthread_rwlockattr_t *attr);</w:t>
      </w:r>
      <w:r>
        <w:rPr>
          <w:rStyle w:val="Text1"/>
        </w:rPr>
        <w:t xml:space="preserve"> </w:t>
      </w:r>
      <w:r>
        <w:t>int pthread_rwlockattr_destroy(pthread_rwlockattr_t *attr);</w:t>
      </w:r>
      <w:r>
        <w:rPr>
          <w:rStyle w:val="Text1"/>
        </w:rPr>
        <w:t xml:space="preserve"> </w:t>
      </w:r>
      <w:r>
        <w:t>int pthread_rwlockattr_getpshared(const pthread_rwlockattr_t</w:t>
      </w:r>
    </w:p>
    <w:p>
      <w:pPr>
        <w:pStyle w:val="Para 007"/>
      </w:pPr>
      <w:r>
        <w:t>*restrict attr, int *restrict pshared);</w:t>
      </w:r>
    </w:p>
    <w:p>
      <w:pPr>
        <w:pStyle w:val="Normal"/>
      </w:pPr>
      <w:r>
        <w:t>int pthread_rwlockattr_setpshared(pthread_rwlockattr_t *attr, int pshared);</w:t>
      </w:r>
    </w:p>
    <w:p>
      <w:pPr>
        <w:pStyle w:val="Para 003"/>
      </w:pPr>
      <w:r>
        <w:t>The process-shared attribute is not required to be implemented by a POSIX-compliant system, and there are no others that can be modified. Therefore, most of the time, we can accept the default attributes.</w:t>
      </w:r>
    </w:p>
    <w:p>
      <w:pPr>
        <w:pStyle w:val="Para 032"/>
      </w:pPr>
      <w:r>
        <w:t/>
      </w:r>
    </w:p>
    <w:p>
      <w:pPr>
        <w:pStyle w:val="Para 009"/>
      </w:pPr>
      <w:r>
        <w:t>Use and Semantics of Read-Write Locks</w:t>
      </w:r>
    </w:p>
    <w:p>
      <w:pPr>
        <w:pStyle w:val="Para 003"/>
      </w:pPr>
      <w:r>
        <w:t>I find it helpful to think about read-write locks as if they were keys to physical locks on the door of a room. The room is the code that the read-write lock protects. If the read-write lock is not currently held by any thread and a writing thread acquires it, it enters the room and locks the door so that no other thread can enter. On the other hand, if the read-write lock is not currently held by any thread and a reading thread acquires it, then it enters the room and leaves a guard at the door. If an arriving thread wants to write, the guard makes it wait in a line outside of the door until the reader leaves the room, or possibly later. All arriving writers will wait in this line while the reader is in the room. If an arriving thread wants to read, whether or not it’s let into the room depends on the guard. The guard’s decision depends on how Pthreads is configured.</w:t>
      </w:r>
    </w:p>
    <w:p>
      <w:pPr>
        <w:pStyle w:val="Para 002"/>
      </w:pPr>
      <w:r>
        <w:t xml:space="preserve">Some systems support a Pthreads configuration option known as Thread Execution Scheduling, or TES. This option allows the programmer to control how threads are scheduled. If your system has functions to control thread scheduling, such as </w:t>
      </w:r>
      <w:r>
        <w:rPr>
          <w:rStyle w:val="Text0"/>
        </w:rPr>
        <w:t>pthread_getschedparam()</w:t>
      </w:r>
      <w:r>
        <w:t>, then TES is enabled. If the sys-tem doesn’t support this option and there’s a reader in the room with writ-ers standing in line waiting to enter, when a reader arrives at the door, it is up to the implementation to decide whether the reader can enter immedi-ately or must wait outside along with the writers.</w:t>
      </w:r>
    </w:p>
    <w:p>
      <w:pPr>
        <w:pStyle w:val="Para 002"/>
      </w:pPr>
      <w:r>
        <w:t xml:space="preserve">If TES is supported, then the decision is based on the scheduling policy that’s in force. If either </w:t>
      </w:r>
      <w:r>
        <w:rPr>
          <w:rStyle w:val="Text0"/>
        </w:rPr>
        <w:t>SCHED_FIFO</w:t>
      </w:r>
      <w:r>
        <w:t xml:space="preserve">, </w:t>
      </w:r>
      <w:r>
        <w:rPr>
          <w:rStyle w:val="Text0"/>
        </w:rPr>
        <w:t>SCHED_RR</w:t>
      </w:r>
      <w:r>
        <w:t xml:space="preserve"> (round-robin), or </w:t>
      </w:r>
      <w:r>
        <w:rPr>
          <w:rStyle w:val="Text0"/>
        </w:rPr>
        <w:t>SCHED_SPORADIC</w:t>
      </w:r>
      <w:r>
        <w:t xml:space="preserve"> scheduling is in force, then an arriving reader will stand in line behind higher or equal priority writers (and any readers whose priorities are higher than</w:t>
      </w:r>
    </w:p>
    <w:p>
      <w:pPr>
        <w:pStyle w:val="Para 003"/>
      </w:pPr>
      <w:r>
        <w:t xml:space="preserve">the arriving reader’s). Figure </w:t>
      </w:r>
      <w:hyperlink w:anchor="enter_or_whether_they_wait__If_r">
        <w:r>
          <w:rPr>
            <w:rStyle w:val="Text5"/>
          </w:rPr>
          <w:t xml:space="preserve">16-6 </w:t>
        </w:r>
      </w:hyperlink>
      <w:r>
        <w:t>illustrates two possible scenarios when a reader arrives. If writers are queued up, the question is whether readers can</w:t>
      </w:r>
    </w:p>
    <w:p>
      <w:pPr>
        <w:pStyle w:val="Para 011"/>
      </w:pPr>
      <w:r>
        <w:rPr>
          <w:rStyle w:val="Text6"/>
        </w:rPr>
        <w:t>776</w:t>
      </w:r>
      <w:r>
        <w:rPr>
          <w:rStyle w:val="Text1"/>
        </w:rPr>
        <w:t xml:space="preserve"> </w:t>
      </w:r>
      <w:r>
        <w:t>Chapter 16</w:t>
      </w:r>
    </w:p>
    <w:p>
      <w:pPr>
        <w:pStyle w:val="0 Block"/>
      </w:pPr>
    </w:p>
    <w:p>
      <w:bookmarkStart w:id="860" w:name="enter_or_whether_they_wait__If_r"/>
      <w:pPr>
        <w:pStyle w:val="Para 003"/>
        <w:pageBreakBefore w:val="on"/>
      </w:pPr>
      <w:r>
        <w:t>enter or whether they wait. If readers can enter, writers can starve. If they wait, then a reader queue forms as well, and the next thread to acquire the lock is based on a scheduling decision.</w:t>
      </w:r>
      <w:bookmarkEnd w:id="860"/>
    </w:p>
    <w:p>
      <w:pPr>
        <w:pStyle w:val="Para 015"/>
      </w:pPr>
      <w:r>
        <w:t>Writer queue</w:t>
      </w:r>
      <w:r>
        <w:rPr>
          <w:rStyle w:val="Text1"/>
        </w:rPr>
        <w:t xml:space="preserve"> </w:t>
      </w:r>
      <w:r>
        <w:t>Writer queue</w:t>
      </w:r>
    </w:p>
    <w:p>
      <w:pPr>
        <w:pStyle w:val="Para 007"/>
      </w:pPr>
      <w:r>
        <w:t>W</w:t>
      </w:r>
      <w:r>
        <w:rPr>
          <w:rStyle w:val="Text1"/>
        </w:rPr>
        <w:t xml:space="preserve"> </w:t>
      </w:r>
      <w:r>
        <w:t>R</w:t>
      </w:r>
      <w:r>
        <w:rPr>
          <w:rStyle w:val="Text1"/>
        </w:rPr>
        <w:t xml:space="preserve"> </w:t>
      </w:r>
      <w:r>
        <w:t>W</w:t>
      </w:r>
      <w:r>
        <w:rPr>
          <w:rStyle w:val="Text1"/>
        </w:rPr>
        <w:t xml:space="preserve"> </w:t>
      </w:r>
      <w:r>
        <w:t>W</w:t>
      </w:r>
      <w:r>
        <w:rPr>
          <w:rStyle w:val="Text1"/>
        </w:rPr>
        <w:t xml:space="preserve"> </w:t>
      </w:r>
      <w:r>
        <w:t>W</w:t>
      </w:r>
      <w:r>
        <w:rPr>
          <w:rStyle w:val="Text1"/>
        </w:rPr>
        <w:t xml:space="preserve"> </w:t>
      </w:r>
      <w:r>
        <w:t>W</w:t>
      </w:r>
      <w:r>
        <w:rPr>
          <w:rStyle w:val="Text1"/>
        </w:rPr>
        <w:t xml:space="preserve"> </w:t>
      </w:r>
      <w:r>
        <w:t>W</w:t>
      </w:r>
      <w:r>
        <w:rPr>
          <w:rStyle w:val="Text1"/>
        </w:rPr>
        <w:t xml:space="preserve"> </w:t>
      </w:r>
      <w:r>
        <w:t>R</w:t>
      </w:r>
    </w:p>
    <w:p>
      <w:pPr>
        <w:pStyle w:val="Para 007"/>
      </w:pPr>
      <w:r>
        <w:t>R</w:t>
      </w:r>
      <w:r>
        <w:rPr>
          <w:rStyle w:val="Text1"/>
        </w:rPr>
        <w:t xml:space="preserve"> </w:t>
      </w:r>
      <w:r>
        <w:t>R</w:t>
      </w:r>
      <w:r>
        <w:rPr>
          <w:rStyle w:val="Text1"/>
        </w:rPr>
        <w:t xml:space="preserve"> </w:t>
      </w:r>
      <w:r>
        <w:t>R</w:t>
      </w:r>
      <w:r>
        <w:rPr>
          <w:rStyle w:val="Text1"/>
        </w:rPr>
        <w:t xml:space="preserve"> </w:t>
      </w:r>
      <w:r>
        <w:t>R</w:t>
      </w:r>
      <w:r>
        <w:rPr>
          <w:rStyle w:val="Text1"/>
        </w:rPr>
        <w:t xml:space="preserve"> </w:t>
      </w:r>
      <w:r>
        <w:t>Reader queue</w:t>
      </w:r>
    </w:p>
    <w:p>
      <w:pPr>
        <w:pStyle w:val="Para 007"/>
      </w:pPr>
      <w:r>
        <w:t>R</w:t>
      </w:r>
      <w:r>
        <w:rPr>
          <w:rStyle w:val="Text1"/>
        </w:rPr>
        <w:t xml:space="preserve"> </w:t>
      </w:r>
      <w:r>
        <w:t>R</w:t>
      </w:r>
      <w:r>
        <w:rPr>
          <w:rStyle w:val="Text1"/>
        </w:rPr>
        <w:t xml:space="preserve"> </w:t>
      </w:r>
      <w:r>
        <w:t>R</w:t>
      </w:r>
      <w:r>
        <w:rPr>
          <w:rStyle w:val="Text1"/>
        </w:rPr>
        <w:t xml:space="preserve"> </w:t>
      </w:r>
      <w:r>
        <w:t>R</w:t>
      </w:r>
      <w:r>
        <w:rPr>
          <w:rStyle w:val="Text1"/>
        </w:rPr>
        <w:t xml:space="preserve"> </w:t>
      </w:r>
      <w:r>
        <w:t>R</w:t>
      </w:r>
      <w:r>
        <w:rPr>
          <w:rStyle w:val="Text1"/>
        </w:rPr>
        <w:t xml:space="preserve"> </w:t>
      </w:r>
      <w:r>
        <w:t>R</w:t>
      </w:r>
      <w:r>
        <w:rPr>
          <w:rStyle w:val="Text1"/>
        </w:rPr>
        <w:t xml:space="preserve"> </w:t>
      </w:r>
      <w:r>
        <w:t>R</w:t>
      </w:r>
      <w:r>
        <w:rPr>
          <w:rStyle w:val="Text1"/>
        </w:rPr>
        <w:t xml:space="preserve"> </w:t>
      </w:r>
      <w:r>
        <w:t>R</w:t>
      </w:r>
    </w:p>
    <w:p>
      <w:pPr>
        <w:pStyle w:val="Normal"/>
      </w:pPr>
      <w:r>
        <w:t>Readers read immediately despite writers waiting</w:t>
      </w:r>
      <w:r>
        <w:rPr>
          <w:rStyle w:val="Text1"/>
        </w:rPr>
        <w:t xml:space="preserve"> </w:t>
      </w:r>
      <w:r>
        <w:t>Readers wait if writers are waiting</w:t>
      </w:r>
    </w:p>
    <w:p>
      <w:pPr>
        <w:pStyle w:val="Normal"/>
      </w:pPr>
      <w:r>
        <w:t>Figure 16-6: Two scenarios when writers are waiting for the read-write-lock while readers</w:t>
      </w:r>
    </w:p>
    <w:p>
      <w:pPr>
        <w:pStyle w:val="Normal"/>
      </w:pPr>
      <w:r>
        <w:t>are “in the room” and readers arrive</w:t>
      </w:r>
    </w:p>
    <w:p>
      <w:pPr>
        <w:pStyle w:val="Para 002"/>
      </w:pPr>
      <w:r>
        <w:t>These decisions about which threads must wait when threads are blocked on a lock can lead to unfair scheduling and even starvation. A discussion of this topic is outside of the scope of this book. Several of the operating</w:t>
      </w:r>
    </w:p>
    <w:p>
      <w:pPr>
        <w:pStyle w:val="Para 003"/>
      </w:pPr>
      <w:r>
        <w:t xml:space="preserve">systems books mentioned in the bibliography examine these issues </w:t>
      </w:r>
      <w:hyperlink w:anchor="_30__Ritchie__Dennis_M___The_Dev">
        <w:r>
          <w:rPr>
            <w:rStyle w:val="Text5"/>
          </w:rPr>
          <w:t>[37] [42]</w:t>
        </w:r>
      </w:hyperlink>
    </w:p>
    <w:p>
      <w:pPr>
        <w:pStyle w:val="Para 003"/>
      </w:pPr>
      <w:hyperlink w:anchor="_30__Ritchie__Dennis_M___The_Dev">
        <w:r>
          <w:rPr>
            <w:rStyle w:val="Text5"/>
          </w:rPr>
          <w:t xml:space="preserve">[39]. </w:t>
        </w:r>
      </w:hyperlink>
      <w:r>
        <w:t>At the very least, you should be aware that if the implementation gives arriving readers precedence over waiting writers when a reader has the lock, then a steady stream of readers could prevent a writer from ever writing. This isn’t good.</w:t>
      </w:r>
    </w:p>
    <w:p>
      <w:pPr>
        <w:pStyle w:val="Para 002"/>
      </w:pPr>
      <w:r>
        <w:t>Usually, a writer has something important to do, such as updating data, and it should be given priority over readers. This is why the TES option sup-ports this type of scheduling and why some implementations always give waiting writers priority over waiting readers. However, it’s also possible that a stream of writers will starve all of the readers, so if for some reason, there must be multiple writers, the code itself must ensure that they do not starve the readers by using mutexes and condition variables to prevent starvation.</w:t>
      </w:r>
    </w:p>
    <w:p>
      <w:pPr>
        <w:pStyle w:val="Para 002"/>
      </w:pPr>
      <w:r>
        <w:t xml:space="preserve">To lock a read-write lock for reading, a thread calls </w:t>
      </w:r>
      <w:r>
        <w:rPr>
          <w:rStyle w:val="Text0"/>
        </w:rPr>
        <w:t>pthread_rwlock_rdlock()</w:t>
      </w:r>
      <w:r>
        <w:t xml:space="preserve">. Whether or not it acquires the lock is based on the rules just described. If you don’t want the thread to block in those cases where it might, the thread should call </w:t>
      </w:r>
      <w:r>
        <w:rPr>
          <w:rStyle w:val="Text0"/>
        </w:rPr>
        <w:t>pthread_rwlock_tryrdlock()</w:t>
      </w:r>
      <w:r>
        <w:t xml:space="preserve"> instead, which returns the error value </w:t>
      </w:r>
      <w:r>
        <w:rPr>
          <w:rStyle w:val="Text0"/>
        </w:rPr>
        <w:t>EBUSY</w:t>
      </w:r>
      <w:r>
        <w:t xml:space="preserve"> whenever it would block.</w:t>
      </w:r>
    </w:p>
    <w:p>
      <w:pPr>
        <w:pStyle w:val="Para 002"/>
      </w:pPr>
      <w:r>
        <w:t xml:space="preserve">The </w:t>
      </w:r>
      <w:r>
        <w:rPr>
          <w:rStyle w:val="Text0"/>
        </w:rPr>
        <w:t>pthread_rwlock_timedrdlock()</w:t>
      </w:r>
      <w:r>
        <w:t xml:space="preserve"> function is like the </w:t>
      </w:r>
      <w:r>
        <w:rPr>
          <w:rStyle w:val="Text0"/>
        </w:rPr>
        <w:t>pthread_rwlock_rdlock()</w:t>
      </w:r>
      <w:r>
        <w:t xml:space="preserve"> function, except that if the lock cannot be acquired without blocking, the wait is terminated when the specified timeout expires. The timeout expires when the absolute time specified by the </w:t>
      </w:r>
      <w:r>
        <w:rPr>
          <w:rStyle w:val="Text0"/>
        </w:rPr>
        <w:t>abstime</w:t>
      </w:r>
      <w:r>
        <w:t xml:space="preserve"> parameter passes, as measured by the real time clock (</w:t>
      </w:r>
      <w:r>
        <w:rPr>
          <w:rStyle w:val="Text0"/>
        </w:rPr>
        <w:t>CLOCK_REALTIME</w:t>
      </w:r>
      <w:r>
        <w:t xml:space="preserve">), or if the absolute time specified by </w:t>
      </w:r>
      <w:r>
        <w:rPr>
          <w:rStyle w:val="Text0"/>
        </w:rPr>
        <w:t>abstime</w:t>
      </w:r>
      <w:r>
        <w:t xml:space="preserve"> has already been passed at the time of the call. Notice that the time specifica-</w:t>
      </w:r>
    </w:p>
    <w:p>
      <w:pPr>
        <w:pStyle w:val="Para 003"/>
      </w:pPr>
      <w:r>
        <w:t xml:space="preserve">tion isn’t an interval; it is absolute time (see Chapter </w:t>
      </w:r>
      <w:hyperlink w:anchor="9">
        <w:r>
          <w:rPr>
            <w:rStyle w:val="Text5"/>
          </w:rPr>
          <w:t xml:space="preserve">9). </w:t>
        </w:r>
      </w:hyperlink>
      <w:r>
        <w:t xml:space="preserve">The function doesn’t fail if the lock can be acquired immediately, and the validity of the </w:t>
      </w:r>
      <w:r>
        <w:rPr>
          <w:rStyle w:val="Text0"/>
        </w:rPr>
        <w:t>abstime</w:t>
      </w:r>
      <w:r>
        <w:t xml:space="preserve"> parameter isn’t checked if the lock can be acquired immediately.</w:t>
      </w:r>
    </w:p>
    <w:p>
      <w:pPr>
        <w:pStyle w:val="Para 001"/>
      </w:pPr>
      <w:r>
        <w:rPr>
          <w:rStyle w:val="Text1"/>
        </w:rPr>
        <w:t xml:space="preserve">The differences between </w:t>
      </w:r>
      <w:r>
        <w:t>pthread_rwlock_timedwrlock()</w:t>
      </w:r>
      <w:r>
        <w:rPr>
          <w:rStyle w:val="Text1"/>
        </w:rPr>
        <w:t xml:space="preserve">, </w:t>
      </w:r>
      <w:r>
        <w:t>pthread_rwlock</w:t>
      </w:r>
      <w:r>
        <w:rPr>
          <w:rStyle w:val="Text1"/>
        </w:rPr>
        <w:t xml:space="preserve"> </w:t>
      </w:r>
      <w:r>
        <w:t>_tryrwlock()</w:t>
      </w:r>
      <w:r>
        <w:rPr>
          <w:rStyle w:val="Text1"/>
        </w:rPr>
        <w:t xml:space="preserve">, and </w:t>
      </w:r>
      <w:r>
        <w:t>pthread_rwlock_wrlock()</w:t>
      </w:r>
      <w:r>
        <w:rPr>
          <w:rStyle w:val="Text1"/>
        </w:rPr>
        <w:t xml:space="preserve"> are analogous.</w:t>
      </w:r>
    </w:p>
    <w:p>
      <w:pPr>
        <w:pStyle w:val="Para 002"/>
      </w:pPr>
      <w:r>
        <w:t xml:space="preserve">As for unlocking, there is only one function to unlock. It doesn’t matter whether the thread holds the lock for reading or writing; it calls </w:t>
      </w:r>
      <w:r>
        <w:rPr>
          <w:rStyle w:val="Text0"/>
        </w:rPr>
        <w:t>pthread_rwlock</w:t>
      </w:r>
      <w:r>
        <w:t xml:space="preserve"> </w:t>
      </w:r>
      <w:r>
        <w:rPr>
          <w:rStyle w:val="Text0"/>
        </w:rPr>
        <w:t>_unlock()</w:t>
      </w:r>
      <w:r>
        <w:t xml:space="preserve"> in either case.</w:t>
      </w:r>
    </w:p>
    <w:p>
      <w:pPr>
        <w:pStyle w:val="Para 010"/>
      </w:pPr>
      <w:r>
        <w:t>Thread Synchronization</w:t>
      </w:r>
      <w:r>
        <w:rPr>
          <w:rStyle w:val="Text1"/>
        </w:rPr>
        <w:t xml:space="preserve"> </w:t>
      </w:r>
      <w:r>
        <w:rPr>
          <w:rStyle w:val="Text6"/>
        </w:rPr>
        <w:t>777</w:t>
      </w:r>
    </w:p>
    <w:p>
      <w:pPr>
        <w:pStyle w:val="0 Block"/>
      </w:pPr>
    </w:p>
    <w:p>
      <w:bookmarkStart w:id="861" w:name="Further_Details_About_Pthreads_R"/>
      <w:pPr>
        <w:pStyle w:val="Para 009"/>
        <w:pageBreakBefore w:val="on"/>
      </w:pPr>
      <w:r>
        <w:t>Further Details About Pthreads Read-Write Locks</w:t>
      </w:r>
      <w:bookmarkEnd w:id="861"/>
    </w:p>
    <w:p>
      <w:pPr>
        <w:pStyle w:val="Para 003"/>
      </w:pPr>
      <w:r>
        <w:t>This section answers some more subtle, advanced questions about read-write locks in Pthreads.</w:t>
      </w:r>
    </w:p>
    <w:p>
      <w:pPr>
        <w:pStyle w:val="Para 002"/>
      </w:pPr>
      <w:r>
        <w:t>• If the calling thread already holds a read lock on the read-write</w:t>
      </w:r>
    </w:p>
    <w:p>
      <w:pPr>
        <w:pStyle w:val="Para 032"/>
      </w:pPr>
      <w:r>
        <w:t xml:space="preserve">lock, another read lock can be successfully acquired by the calling thread. If more than one read lock is successfully acquired by a thread on a read-write lock, that thread is required to successfully call </w:t>
      </w:r>
      <w:r>
        <w:rPr>
          <w:rStyle w:val="Text0"/>
        </w:rPr>
        <w:t>pthread_rwlock_unlock()</w:t>
      </w:r>
      <w:r>
        <w:t xml:space="preserve"> a matching number of times. In this sense, it’s similar to a recursive mutex.</w:t>
      </w:r>
    </w:p>
    <w:p>
      <w:pPr>
        <w:pStyle w:val="Para 002"/>
      </w:pPr>
      <w:r>
        <w:t>• Some implementations of Pthreads will allow a thread that already</w:t>
      </w:r>
    </w:p>
    <w:p>
      <w:pPr>
        <w:pStyle w:val="Para 020"/>
      </w:pPr>
      <w:r>
        <w:t xml:space="preserve">holds a write lock on a read-write lock to acquire another write lock on that same lock. In these implementations, if more than one write lock is successfully acquired by a thread on a read-write lock, that thread is required to successfully call </w:t>
      </w:r>
      <w:r>
        <w:rPr>
          <w:rStyle w:val="Text0"/>
        </w:rPr>
        <w:t>pthread_rwlock_unlock()</w:t>
      </w:r>
      <w:r>
        <w:t xml:space="preserve"> a matching number of times. In other implementations, the attempt to acquire a second write lock on that same read-write lock will cause deadlock.</w:t>
      </w:r>
    </w:p>
    <w:p>
      <w:pPr>
        <w:pStyle w:val="Para 001"/>
      </w:pPr>
      <w:r>
        <w:rPr>
          <w:rStyle w:val="Text1"/>
        </w:rPr>
        <w:t xml:space="preserve">• If while either of </w:t>
      </w:r>
      <w:r>
        <w:t>pthread_rwlock_wrlock()</w:t>
      </w:r>
      <w:r>
        <w:rPr>
          <w:rStyle w:val="Text1"/>
        </w:rPr>
        <w:t xml:space="preserve"> or </w:t>
      </w:r>
      <w:r>
        <w:t>pthread_rwlock_rdlock()</w:t>
      </w:r>
    </w:p>
    <w:p>
      <w:pPr>
        <w:pStyle w:val="Para 014"/>
      </w:pPr>
      <w:r>
        <w:t xml:space="preserve">is waiting for the shared read lock, the read-write lock is destroyed, then the </w:t>
      </w:r>
      <w:r>
        <w:rPr>
          <w:rStyle w:val="Text0"/>
        </w:rPr>
        <w:t>EDESTROYED</w:t>
      </w:r>
      <w:r>
        <w:t xml:space="preserve"> error is returned.</w:t>
      </w:r>
    </w:p>
    <w:p>
      <w:pPr>
        <w:pStyle w:val="Para 002"/>
      </w:pPr>
      <w:r>
        <w:t>• If a signal is delivered to the thread while it’s waiting for the lock</w:t>
      </w:r>
    </w:p>
    <w:p>
      <w:pPr>
        <w:pStyle w:val="Para 014"/>
      </w:pPr>
      <w:r>
        <w:t>for either reading or writing, if a signal handler is registered for this signal, it runs, and the thread resumes waiting.</w:t>
      </w:r>
    </w:p>
    <w:p>
      <w:pPr>
        <w:pStyle w:val="Para 002"/>
      </w:pPr>
      <w:r>
        <w:t>• If a thread terminates while holding a write lock, the attempt by an-</w:t>
      </w:r>
    </w:p>
    <w:p>
      <w:pPr>
        <w:pStyle w:val="Para 020"/>
      </w:pPr>
      <w:r>
        <w:t>other thread to acquire a shared read or exclusive write lock will not succeed. In this case, the attempt to acquire the lock does not re-turn and will deadlock. If a thread terminates while holding a read lock, the system automatically releases the read lock.</w:t>
      </w:r>
    </w:p>
    <w:p>
      <w:pPr>
        <w:pStyle w:val="Para 002"/>
      </w:pPr>
      <w:r>
        <w:t xml:space="preserve">• If a thread calls </w:t>
      </w:r>
      <w:r>
        <w:rPr>
          <w:rStyle w:val="Text0"/>
        </w:rPr>
        <w:t>pthread_rwlock_wrlock()</w:t>
      </w:r>
      <w:r>
        <w:t xml:space="preserve"> and currently owns the read-</w:t>
      </w:r>
    </w:p>
    <w:p>
      <w:pPr>
        <w:pStyle w:val="Para 014"/>
      </w:pPr>
      <w:r>
        <w:t xml:space="preserve">write lock for writing or reading, the call will either deadlock or fail, returning the error code </w:t>
      </w:r>
      <w:r>
        <w:rPr>
          <w:rStyle w:val="Text0"/>
        </w:rPr>
        <w:t>EDEADLK</w:t>
      </w:r>
      <w:r>
        <w:t>.</w:t>
      </w:r>
    </w:p>
    <w:p>
      <w:pPr>
        <w:pStyle w:val="Para 002"/>
      </w:pPr>
      <w:r>
        <w:t>• In an implementation in which a thread can hold multiple read</w:t>
      </w:r>
    </w:p>
    <w:p>
      <w:pPr>
        <w:pStyle w:val="Para 020"/>
      </w:pPr>
      <w:r>
        <w:t xml:space="preserve">and write locks on the same read-write lock, if a thread calls </w:t>
      </w:r>
      <w:r>
        <w:rPr>
          <w:rStyle w:val="Text0"/>
        </w:rPr>
        <w:t>pthread</w:t>
      </w:r>
      <w:r>
        <w:t xml:space="preserve"> </w:t>
      </w:r>
      <w:r>
        <w:rPr>
          <w:rStyle w:val="Text0"/>
        </w:rPr>
        <w:t>_rwlock_unlock()</w:t>
      </w:r>
      <w:r>
        <w:t xml:space="preserve"> while holding one or more shared read locks and one or more exclusive write locks, the exclusive write locks are unlocked first. If more than one outstanding exclusive write lock was held by the thread, a matching number of successful calls to </w:t>
      </w:r>
      <w:r>
        <w:rPr>
          <w:rStyle w:val="Text0"/>
        </w:rPr>
        <w:t>pthread_rwlock_unlock()</w:t>
      </w:r>
      <w:r>
        <w:t xml:space="preserve"> must be completed before all write locks are unlocked. At that time, subsequent calls to </w:t>
      </w:r>
      <w:r>
        <w:rPr>
          <w:rStyle w:val="Text0"/>
        </w:rPr>
        <w:t>pthread_rwlock_unlock()</w:t>
      </w:r>
      <w:r>
        <w:t xml:space="preserve"> will unlock the shared read locks.</w:t>
      </w:r>
    </w:p>
    <w:p>
      <w:pPr>
        <w:pStyle w:val="Para 002"/>
      </w:pPr>
      <w:r>
        <w:t>As you can see, these locks have complex semantics that can have sig-nificant impact on the order in which threads access the shared data. Pro-gramming with them requires care. We’ll develop an example program that demonstrates a basic application of them.</w:t>
      </w:r>
    </w:p>
    <w:p>
      <w:pPr>
        <w:pStyle w:val="Para 011"/>
      </w:pPr>
      <w:r>
        <w:rPr>
          <w:rStyle w:val="Text6"/>
        </w:rPr>
        <w:t>778</w:t>
      </w:r>
      <w:r>
        <w:rPr>
          <w:rStyle w:val="Text1"/>
        </w:rPr>
        <w:t xml:space="preserve"> </w:t>
      </w:r>
      <w:r>
        <w:t>Chapter 16</w:t>
      </w:r>
    </w:p>
    <w:p>
      <w:pPr>
        <w:pStyle w:val="0 Block"/>
      </w:pPr>
    </w:p>
    <w:p>
      <w:bookmarkStart w:id="862" w:name="READ_WRITE_LOCKS_IN_THE_LINUX_KE"/>
      <w:pPr>
        <w:pStyle w:val="Para 194"/>
        <w:pageBreakBefore w:val="on"/>
      </w:pPr>
      <w:r>
        <w:t>READ-WRITE LOCKS IN THE LINUX KERNEL</w:t>
      </w:r>
      <w:bookmarkEnd w:id="862"/>
    </w:p>
    <w:p>
      <w:pPr>
        <w:pStyle w:val="Para 022"/>
      </w:pPr>
      <w:r>
        <w:t>The kernel doesn’t employ the locks and synchronization tools available in</w:t>
      </w:r>
      <w:r>
        <w:rPr>
          <w:rStyle w:val="Text1"/>
        </w:rPr>
        <w:t xml:space="preserve"> </w:t>
      </w:r>
      <w:r>
        <w:t>user space, but it has an extensive set of locking mechanisms that fall into</w:t>
      </w:r>
      <w:r>
        <w:rPr>
          <w:rStyle w:val="Text1"/>
        </w:rPr>
        <w:t xml:space="preserve"> </w:t>
      </w:r>
      <w:r>
        <w:t>three categories:</w:t>
      </w:r>
    </w:p>
    <w:p>
      <w:pPr>
        <w:pStyle w:val="Para 016"/>
      </w:pPr>
      <w:r>
        <w:t>Sleeping locks</w:t>
      </w:r>
      <w:r>
        <w:rPr>
          <w:rStyle w:val="Text1"/>
        </w:rPr>
        <w:t xml:space="preserve"> </w:t>
      </w:r>
      <w:r>
        <w:t>Suspend the calling thread if the lock is unavailable</w:t>
      </w:r>
      <w:r>
        <w:rPr>
          <w:rStyle w:val="Text1"/>
        </w:rPr>
        <w:t xml:space="preserve"> </w:t>
      </w:r>
      <w:r>
        <w:t>CPU local locks</w:t>
      </w:r>
      <w:r>
        <w:rPr>
          <w:rStyle w:val="Text1"/>
        </w:rPr>
        <w:t xml:space="preserve"> </w:t>
      </w:r>
      <w:r>
        <w:t>Based on preemption and interrupt disabling; not suit-</w:t>
        <w:t>able for inter-CPU concurrency control.</w:t>
      </w:r>
    </w:p>
    <w:p>
      <w:pPr>
        <w:pStyle w:val="Para 007"/>
      </w:pPr>
      <w:r>
        <w:t>Spinning locks</w:t>
      </w:r>
      <w:r>
        <w:rPr>
          <w:rStyle w:val="Text1"/>
        </w:rPr>
        <w:t xml:space="preserve"> </w:t>
      </w:r>
      <w:r>
        <w:t>Based on</w:t>
      </w:r>
      <w:r>
        <w:rPr>
          <w:rStyle w:val="Text1"/>
        </w:rPr>
        <w:t xml:space="preserve"> </w:t>
      </w:r>
      <w:r>
        <w:t>try-repeat</w:t>
      </w:r>
      <w:r>
        <w:rPr>
          <w:rStyle w:val="Text1"/>
        </w:rPr>
        <w:t xml:space="preserve"> </w:t>
      </w:r>
      <w:r>
        <w:t>loops and disabling preemption</w:t>
      </w:r>
    </w:p>
    <w:p>
      <w:pPr>
        <w:pStyle w:val="Para 022"/>
      </w:pPr>
      <w:r>
        <w:t>The sleeping locks include, among other types of locks, two types of read-write</w:t>
      </w:r>
      <w:r>
        <w:rPr>
          <w:rStyle w:val="Text1"/>
        </w:rPr>
        <w:t xml:space="preserve"> </w:t>
      </w:r>
      <w:r>
        <w:t>locks: rw_semaphores and percpu_rw_semaphores. An</w:t>
      </w:r>
      <w:r>
        <w:rPr>
          <w:rStyle w:val="Text1"/>
        </w:rPr>
        <w:t xml:space="preserve"> </w:t>
      </w:r>
      <w:r>
        <w:t>rw_semaphore</w:t>
      </w:r>
      <w:r>
        <w:rPr>
          <w:rStyle w:val="Text1"/>
        </w:rPr>
        <w:t xml:space="preserve"> </w:t>
      </w:r>
      <w:r>
        <w:t>is a</w:t>
      </w:r>
      <w:r>
        <w:rPr>
          <w:rStyle w:val="Text1"/>
        </w:rPr>
        <w:t xml:space="preserve"> </w:t>
      </w:r>
      <w:r>
        <w:t>multiple-reader, single-writer lock mechanism. A</w:t>
      </w:r>
      <w:r>
        <w:rPr>
          <w:rStyle w:val="Text1"/>
        </w:rPr>
        <w:t xml:space="preserve"> </w:t>
      </w:r>
      <w:r>
        <w:t>percpu_rw_semaphore</w:t>
      </w:r>
      <w:r>
        <w:rPr>
          <w:rStyle w:val="Text1"/>
        </w:rPr>
        <w:t xml:space="preserve"> </w:t>
      </w:r>
      <w:r>
        <w:t>is a</w:t>
      </w:r>
      <w:r>
        <w:rPr>
          <w:rStyle w:val="Text1"/>
        </w:rPr>
        <w:t xml:space="preserve"> </w:t>
      </w:r>
      <w:r>
        <w:t>read-write semaphore that is optimized for locking for reading. The spinning</w:t>
      </w:r>
      <w:r>
        <w:rPr>
          <w:rStyle w:val="Text1"/>
        </w:rPr>
        <w:t xml:space="preserve"> </w:t>
      </w:r>
      <w:r>
        <w:t>locks include</w:t>
      </w:r>
      <w:r>
        <w:rPr>
          <w:rStyle w:val="Text1"/>
        </w:rPr>
        <w:t xml:space="preserve"> </w:t>
      </w:r>
      <w:r>
        <w:t>rwlock_t</w:t>
        <w:t>, which is a multiple-reader, single-writer lock mechanism.</w:t>
      </w:r>
      <w:r>
        <w:rPr>
          <w:rStyle w:val="Text1"/>
        </w:rPr>
        <w:t xml:space="preserve"> </w:t>
      </w:r>
      <w:r>
        <w:t>The kernel makes extensive use of read-write locking in areas ranging from man-</w:t>
        <w:t>aging memory maps, to updating lists of processes waiting for I/O, to managing</w:t>
      </w:r>
      <w:r>
        <w:rPr>
          <w:rStyle w:val="Text1"/>
        </w:rPr>
        <w:t xml:space="preserve"> </w:t>
      </w:r>
      <w:r>
        <w:t>network interfaces.</w:t>
      </w:r>
    </w:p>
    <w:p>
      <w:pPr>
        <w:pStyle w:val="Para 032"/>
      </w:pPr>
      <w:r>
        <w:t/>
      </w:r>
    </w:p>
    <w:p>
      <w:pPr>
        <w:pStyle w:val="Para 009"/>
      </w:pPr>
      <w:r>
        <w:t>Read-Write Lock Example</w:t>
      </w:r>
    </w:p>
    <w:p>
      <w:pPr>
        <w:pStyle w:val="Para 003"/>
      </w:pPr>
      <w:r>
        <w:t>Many system resources, such as the system time or the password database, are modified only occasionally but read from very frequently. When a thread has to modify the resource, it has to do so exclusively because the changes can involve several nonatomic operations. For instance, when the Linux kernel needs to add or remove a process from a linked list, there’s a window of time during which the pointers have been changed but don’t yet point to valid locations. A thread that tries to traverse this list during the update would dereference an invalid pointer. As another example, glibc supports message catalogs that allow applications to display messages in the language of a user’s locale. A thread or process that needs to update a message in the catalog might have to change several lines of text. If another thread reads that message translation in the midst of an update, it will receive a corrupted translation or, even worse, an invalid memory address.</w:t>
      </w:r>
    </w:p>
    <w:p>
      <w:pPr>
        <w:pStyle w:val="Para 002"/>
      </w:pPr>
      <w:r>
        <w:t>Because we can’t, or shouldn’t, modify actual system databases, our program simulates an update to a user dataset instead. The program cre-ates a few kinds of threads: reader threads, writer threads, a signal-handling thread, and, if enabled, a monitor thread. The program requirements in-clude the following:</w:t>
      </w:r>
    </w:p>
    <w:p>
      <w:pPr>
        <w:pStyle w:val="Para 002"/>
      </w:pPr>
      <w:r>
        <w:t>• The dataset consists of an array of short strings of fixed maximum</w:t>
      </w:r>
    </w:p>
    <w:p>
      <w:pPr>
        <w:pStyle w:val="Para 021"/>
      </w:pPr>
      <w:r>
        <w:t>length, read from a file specified on the command line.</w:t>
      </w:r>
    </w:p>
    <w:p>
      <w:pPr>
        <w:pStyle w:val="Para 002"/>
      </w:pPr>
      <w:r>
        <w:t>• To simplify the program, the only way to terminate all threads is</w:t>
      </w:r>
    </w:p>
    <w:p>
      <w:pPr>
        <w:pStyle w:val="Para 014"/>
      </w:pPr>
      <w:r>
        <w:t xml:space="preserve">by entering a terminating key combination such as </w:t>
      </w:r>
      <w:r>
        <w:rPr>
          <w:rStyle w:val="Text13"/>
        </w:rPr>
        <w:t>CTRL</w:t>
      </w:r>
      <w:r>
        <w:t xml:space="preserve">-C or by sending a terminating signal such as </w:t>
      </w:r>
      <w:r>
        <w:rPr>
          <w:rStyle w:val="Text0"/>
        </w:rPr>
        <w:t>SIGTERM</w:t>
      </w:r>
      <w:r>
        <w:t>.</w:t>
      </w:r>
    </w:p>
    <w:p>
      <w:pPr>
        <w:pStyle w:val="Para 002"/>
      </w:pPr>
      <w:r>
        <w:t>• The number of reader threads is independent of the number of</w:t>
      </w:r>
    </w:p>
    <w:p>
      <w:pPr>
        <w:pStyle w:val="Para 014"/>
      </w:pPr>
      <w:r>
        <w:t>writer threads, but there should be more readers than writers.</w:t>
      </w:r>
    </w:p>
    <w:p>
      <w:pPr>
        <w:pStyle w:val="Para 010"/>
      </w:pPr>
      <w:r>
        <w:t>Thread Synchronization</w:t>
      </w:r>
      <w:r>
        <w:rPr>
          <w:rStyle w:val="Text1"/>
        </w:rPr>
        <w:t xml:space="preserve"> </w:t>
      </w:r>
      <w:r>
        <w:rPr>
          <w:rStyle w:val="Text6"/>
        </w:rPr>
        <w:t>779</w:t>
      </w:r>
    </w:p>
    <w:p>
      <w:pPr>
        <w:pStyle w:val="0 Block"/>
      </w:pPr>
    </w:p>
    <w:p>
      <w:bookmarkStart w:id="863" w:name="__A_writer_thread_changes_one_or"/>
      <w:pPr>
        <w:pStyle w:val="Para 002"/>
        <w:pageBreakBefore w:val="on"/>
      </w:pPr>
      <w:r>
        <w:t>• A writer thread changes one or more data strings in a single write</w:t>
      </w:r>
      <w:bookmarkEnd w:id="863"/>
    </w:p>
    <w:p>
      <w:pPr>
        <w:pStyle w:val="Para 020"/>
      </w:pPr>
      <w:r>
        <w:t>operation.</w:t>
      </w:r>
    </w:p>
    <w:p>
      <w:pPr>
        <w:pStyle w:val="Para 002"/>
      </w:pPr>
      <w:r>
        <w:t>• Each reader thread is assigned a range of lines in the data array that</w:t>
      </w:r>
    </w:p>
    <w:p>
      <w:pPr>
        <w:pStyle w:val="Para 020"/>
      </w:pPr>
      <w:r>
        <w:t>it reads.</w:t>
      </w:r>
    </w:p>
    <w:p>
      <w:pPr>
        <w:pStyle w:val="Para 002"/>
      </w:pPr>
      <w:r>
        <w:t>• A writer thread doesn’t write output on the terminal, but when it</w:t>
      </w:r>
    </w:p>
    <w:p>
      <w:pPr>
        <w:pStyle w:val="Para 014"/>
      </w:pPr>
      <w:r>
        <w:t>modifies the array, it will attach its unique, program-based ID and the time of modification to the modified lines as a form of audit.</w:t>
      </w:r>
    </w:p>
    <w:p>
      <w:pPr>
        <w:pStyle w:val="Para 002"/>
      </w:pPr>
      <w:r>
        <w:t>• A reader thread reads its assigned entries from the array and writes</w:t>
      </w:r>
    </w:p>
    <w:p>
      <w:pPr>
        <w:pStyle w:val="Para 020"/>
      </w:pPr>
      <w:r>
        <w:t>them, along with their metadata, to its standard output.</w:t>
      </w:r>
    </w:p>
    <w:p>
      <w:pPr>
        <w:pStyle w:val="Para 002"/>
      </w:pPr>
      <w:r>
        <w:t>• A writer thread will only write periodically, at fixed time intervals,</w:t>
      </w:r>
    </w:p>
    <w:p>
      <w:pPr>
        <w:pStyle w:val="Para 032"/>
      </w:pPr>
      <w:r>
        <w:t>sleeping in between write operations.</w:t>
      </w:r>
    </w:p>
    <w:p>
      <w:pPr>
        <w:pStyle w:val="Para 003"/>
      </w:pPr>
      <w:r>
        <w:t>This last requirement will allow us to measure the performance of our pro-gram, because writers will wake up at fixed intervals and try to acquire the read-write lock immediately. If we use a high-precision timer to schedule their wake-ups, then we can compare the timestamp in the dataset to the time that the timer expired. The difference in time is the delay caused by being locked out. Our solution should keep this time as small as possible.</w:t>
      </w:r>
    </w:p>
    <w:p>
      <w:pPr>
        <w:pStyle w:val="Para 002"/>
      </w:pPr>
      <w:r>
        <w:t xml:space="preserve">The challenge in using read-write locks is preventing starvation of both readers and writers. It would be a simple design if it didn’t prevent starva-tion. Fortunately, glibc provides a nonportable extension to the Pthreads li-brary, the </w:t>
      </w:r>
      <w:r>
        <w:rPr>
          <w:rStyle w:val="Text0"/>
        </w:rPr>
        <w:t>pthread_rwlockattr_setkind_np()</w:t>
      </w:r>
      <w:r>
        <w:t xml:space="preserve"> function, that lets a program mod-ify the lock attributes to prevent writer starvation, provided that no reader acquires the lock recursively. However, if the number of writers is too large, readers can starve, so the key is to enable this feature only when the number of writers is not too large. The man page has all of the details.</w:t>
      </w:r>
    </w:p>
    <w:p>
      <w:pPr>
        <w:pStyle w:val="Para 002"/>
      </w:pPr>
      <w:r>
        <w:t>To give all threads a fair chance at the lock, the program should be de-signed like a horse race—no thread can start until they’re all in the figura-tive starting gate. Therefore, it will use a synchronization barrier at the start of each reader and writer start function to ensure that no thread enters its main loop until all threads have at least been created. Without the barrier, the threads that are created first in the main program will always get the lock first, and if these are writers, the readers might starve.</w:t>
      </w:r>
    </w:p>
    <w:p>
      <w:pPr>
        <w:pStyle w:val="Para 002"/>
      </w:pPr>
      <w:r>
        <w:t>Writing this program has two purposes. One is to get some practice us-ing the read-write lock. The other is to create a tool to explore the effects of the numbers of readers and writers and preferences on access to the critical section of code. To this end, it has a few ancillary features:</w:t>
      </w:r>
    </w:p>
    <w:p>
      <w:pPr>
        <w:pStyle w:val="Para 002"/>
      </w:pPr>
      <w:r>
        <w:t>• It will have command line options to specify the number of read-</w:t>
      </w:r>
    </w:p>
    <w:p>
      <w:pPr>
        <w:pStyle w:val="Para 020"/>
      </w:pPr>
      <w:r>
        <w:t>ers (</w:t>
      </w:r>
      <w:r>
        <w:rPr>
          <w:rStyle w:val="Text0"/>
        </w:rPr>
        <w:t>-r</w:t>
      </w:r>
      <w:r>
        <w:t xml:space="preserve"> </w:t>
      </w:r>
      <w:r>
        <w:rPr>
          <w:rStyle w:val="Text0"/>
        </w:rPr>
        <w:t>nreaders</w:t>
      </w:r>
      <w:r>
        <w:t>), the number of writers (</w:t>
      </w:r>
      <w:r>
        <w:rPr>
          <w:rStyle w:val="Text0"/>
        </w:rPr>
        <w:t>-w</w:t>
      </w:r>
      <w:r>
        <w:t xml:space="preserve"> </w:t>
      </w:r>
      <w:r>
        <w:rPr>
          <w:rStyle w:val="Text0"/>
        </w:rPr>
        <w:t>nwriters</w:t>
      </w:r>
      <w:r>
        <w:t>), the number of nanoseconds that readers spend outside of their reading code section (</w:t>
      </w:r>
      <w:r>
        <w:rPr>
          <w:rStyle w:val="Text0"/>
        </w:rPr>
        <w:t>-s</w:t>
      </w:r>
      <w:r>
        <w:t xml:space="preserve"> </w:t>
      </w:r>
      <w:r>
        <w:rPr>
          <w:rStyle w:val="Text0"/>
        </w:rPr>
        <w:t>nanosecs</w:t>
      </w:r>
      <w:r>
        <w:t>), and whether or not to give writers starvation prevention (</w:t>
      </w:r>
      <w:r>
        <w:rPr>
          <w:rStyle w:val="Text0"/>
        </w:rPr>
        <w:t>-R</w:t>
      </w:r>
      <w:r>
        <w:t xml:space="preserve"> turns it off).</w:t>
      </w:r>
    </w:p>
    <w:p>
      <w:pPr>
        <w:pStyle w:val="Para 002"/>
      </w:pPr>
      <w:r>
        <w:t>• It creates a logfile named rwlockdemo.log in the current working di-</w:t>
      </w:r>
    </w:p>
    <w:p>
      <w:pPr>
        <w:pStyle w:val="Para 014"/>
      </w:pPr>
      <w:r>
        <w:t>rectory. Every time any thread acquires or releases a lock, it writes to that file.</w:t>
      </w:r>
    </w:p>
    <w:p>
      <w:pPr>
        <w:pStyle w:val="Para 011"/>
      </w:pPr>
      <w:r>
        <w:rPr>
          <w:rStyle w:val="Text6"/>
        </w:rPr>
        <w:t>780</w:t>
      </w:r>
      <w:r>
        <w:rPr>
          <w:rStyle w:val="Text1"/>
        </w:rPr>
        <w:t xml:space="preserve"> </w:t>
      </w:r>
      <w:r>
        <w:t>Chapter 16</w:t>
      </w:r>
    </w:p>
    <w:p>
      <w:pPr>
        <w:pStyle w:val="0 Block"/>
      </w:pPr>
    </w:p>
    <w:p>
      <w:bookmarkStart w:id="864" w:name="__When_a_writer_writes_its_ID_in"/>
      <w:pPr>
        <w:pStyle w:val="Para 002"/>
        <w:pageBreakBefore w:val="on"/>
      </w:pPr>
      <w:r>
        <w:t>• When a writer writes its ID into the data array, it negates it. This way,</w:t>
      </w:r>
      <w:bookmarkEnd w:id="864"/>
    </w:p>
    <w:p>
      <w:pPr>
        <w:pStyle w:val="Para 014"/>
      </w:pPr>
      <w:r>
        <w:t>writer entries are easy to recognize because their IDs on output are negative numbers.</w:t>
      </w:r>
    </w:p>
    <w:p>
      <w:pPr>
        <w:pStyle w:val="Para 002"/>
      </w:pPr>
      <w:r>
        <w:t>• When a reader process reads an entry, it will write that entry to stan-</w:t>
      </w:r>
    </w:p>
    <w:p>
      <w:pPr>
        <w:pStyle w:val="Para 014"/>
      </w:pPr>
      <w:r>
        <w:t>dard output, preceded by its program ID. Sample output could be:</w:t>
      </w:r>
    </w:p>
    <w:p>
      <w:pPr>
        <w:pStyle w:val="Para 016"/>
      </w:pPr>
      <w:r>
        <w:t>Read by 7: -9</w:t>
      </w:r>
      <w:r>
        <w:rPr>
          <w:rStyle w:val="Text1"/>
        </w:rPr>
        <w:t xml:space="preserve"> </w:t>
      </w:r>
      <w:r>
        <w:t>2670.176026554</w:t>
      </w:r>
      <w:r>
        <w:rPr>
          <w:rStyle w:val="Text1"/>
        </w:rPr>
        <w:t xml:space="preserve"> </w:t>
      </w:r>
      <w:r>
        <w:t>[ 116] spruce</w:t>
      </w:r>
    </w:p>
    <w:p>
      <w:pPr>
        <w:pStyle w:val="Para 021"/>
      </w:pPr>
      <w:r>
        <w:t xml:space="preserve">In this output, </w:t>
      </w:r>
      <w:r>
        <w:rPr>
          <w:rStyle w:val="Text0"/>
        </w:rPr>
        <w:t>7</w:t>
      </w:r>
      <w:r>
        <w:t xml:space="preserve"> is the reader’s ID, </w:t>
      </w:r>
      <w:r>
        <w:rPr>
          <w:rStyle w:val="Text0"/>
        </w:rPr>
        <w:t>9</w:t>
      </w:r>
      <w:r>
        <w:t xml:space="preserve"> is the ID of the writer who last modified line 116 in the dataset, and the timestamp in seconds is </w:t>
      </w:r>
      <w:r>
        <w:rPr>
          <w:rStyle w:val="Text0"/>
        </w:rPr>
        <w:t>2670.176026554</w:t>
      </w:r>
      <w:r>
        <w:t xml:space="preserve">. The string </w:t>
      </w:r>
      <w:r>
        <w:rPr>
          <w:rStyle w:val="Text0"/>
        </w:rPr>
        <w:t>spruce</w:t>
      </w:r>
      <w:r>
        <w:t xml:space="preserve"> is the actual data.</w:t>
      </w:r>
    </w:p>
    <w:p>
      <w:pPr>
        <w:pStyle w:val="Para 002"/>
      </w:pPr>
      <w:r>
        <w:t xml:space="preserve">• Setting the compile time symbol </w:t>
      </w:r>
      <w:r>
        <w:rPr>
          <w:rStyle w:val="Text0"/>
        </w:rPr>
        <w:t>MONITOR</w:t>
      </w:r>
      <w:r>
        <w:t xml:space="preserve"> will add code to the ex-</w:t>
      </w:r>
    </w:p>
    <w:p>
      <w:pPr>
        <w:pStyle w:val="Para 014"/>
      </w:pPr>
      <w:r>
        <w:t>ecutable that writes additional information about the lock to the logfile.</w:t>
      </w:r>
    </w:p>
    <w:p>
      <w:pPr>
        <w:pStyle w:val="Para 002"/>
      </w:pPr>
      <w:r>
        <w:t>We’ll look at various fragments of the program, named pthread_rwlock _demo.c, which is available in the book’s source code distribution in its en-tirety. To save space here, some code won’t be displayed. Let’s start with the global types, constants, and variable declarations:</w:t>
      </w:r>
    </w:p>
    <w:p>
      <w:pPr>
        <w:pStyle w:val="Normal"/>
      </w:pPr>
      <w:r>
        <w:t>#define NUM_READERS</w:t>
      </w:r>
      <w:r>
        <w:rPr>
          <w:rStyle w:val="Text1"/>
        </w:rPr>
        <w:t xml:space="preserve"> </w:t>
      </w:r>
      <w:r>
        <w:t>8</w:t>
      </w:r>
      <w:r>
        <w:rPr>
          <w:rStyle w:val="Text1"/>
        </w:rPr>
        <w:t xml:space="preserve"> </w:t>
      </w:r>
      <w:r>
        <w:t>/* Default number of readers */</w:t>
      </w:r>
      <w:r>
        <w:rPr>
          <w:rStyle w:val="Text1"/>
        </w:rPr>
        <w:t xml:space="preserve"> </w:t>
      </w:r>
      <w:r>
        <w:t>#define NUM_WRITERS</w:t>
      </w:r>
      <w:r>
        <w:rPr>
          <w:rStyle w:val="Text1"/>
        </w:rPr>
        <w:t xml:space="preserve"> </w:t>
      </w:r>
      <w:r>
        <w:t>2</w:t>
      </w:r>
      <w:r>
        <w:rPr>
          <w:rStyle w:val="Text1"/>
        </w:rPr>
        <w:t xml:space="preserve"> </w:t>
      </w:r>
      <w:r>
        <w:t>/* Default number of writers */</w:t>
      </w:r>
      <w:r>
        <w:rPr>
          <w:rStyle w:val="Text1"/>
        </w:rPr>
        <w:t xml:space="preserve"> </w:t>
      </w:r>
      <w:r>
        <w:t>#define LINESIZE</w:t>
      </w:r>
      <w:r>
        <w:rPr>
          <w:rStyle w:val="Text1"/>
        </w:rPr>
        <w:t xml:space="preserve"> </w:t>
      </w:r>
      <w:r>
        <w:t>64</w:t>
      </w:r>
      <w:r>
        <w:rPr>
          <w:rStyle w:val="Text1"/>
        </w:rPr>
        <w:t xml:space="preserve"> </w:t>
      </w:r>
      <w:r>
        <w:t>/* Maximum length of string */</w:t>
      </w:r>
      <w:r>
        <w:rPr>
          <w:rStyle w:val="Text1"/>
        </w:rPr>
        <w:t xml:space="preserve"> </w:t>
      </w:r>
      <w:r>
        <w:t>#define MAX_ARRAYSIZE 1024 /* Maximum array size</w:t>
      </w:r>
      <w:r>
        <w:rPr>
          <w:rStyle w:val="Text1"/>
        </w:rPr>
        <w:t xml:space="preserve"> </w:t>
      </w:r>
      <w:r>
        <w:t>*/</w:t>
      </w:r>
    </w:p>
    <w:p>
      <w:pPr>
        <w:pStyle w:val="Normal"/>
      </w:pPr>
      <w:r>
        <w:t>/* The data structure representing a single item in the shared array */</w:t>
      </w:r>
      <w:r>
        <w:rPr>
          <w:rStyle w:val="Text1"/>
        </w:rPr>
        <w:t xml:space="preserve"> </w:t>
      </w:r>
      <w:r>
        <w:t>typedef struct _data {</w:t>
      </w:r>
    </w:p>
    <w:p>
      <w:pPr>
        <w:pStyle w:val="Para 001"/>
      </w:pPr>
      <w:r>
        <w:t>int</w:t>
      </w:r>
      <w:r>
        <w:rPr>
          <w:rStyle w:val="Text1"/>
        </w:rPr>
        <w:t xml:space="preserve"> </w:t>
      </w:r>
      <w:r>
        <w:t>wrid;</w:t>
      </w:r>
      <w:r>
        <w:rPr>
          <w:rStyle w:val="Text1"/>
        </w:rPr>
        <w:t xml:space="preserve"> </w:t>
      </w:r>
      <w:r>
        <w:t>/* Writer ID, negated</w:t>
      </w:r>
      <w:r>
        <w:rPr>
          <w:rStyle w:val="Text1"/>
        </w:rPr>
        <w:t xml:space="preserve"> </w:t>
      </w:r>
      <w:r>
        <w:t>*/</w:t>
      </w:r>
    </w:p>
    <w:p>
      <w:pPr>
        <w:pStyle w:val="Para 001"/>
      </w:pPr>
      <w:r>
        <w:t>struct timespec wrtime;</w:t>
      </w:r>
      <w:r>
        <w:rPr>
          <w:rStyle w:val="Text1"/>
        </w:rPr>
        <w:t xml:space="preserve"> </w:t>
      </w:r>
      <w:r>
        <w:t>/* Time of last modification */</w:t>
      </w:r>
    </w:p>
    <w:p>
      <w:pPr>
        <w:pStyle w:val="Para 001"/>
      </w:pPr>
      <w:r>
        <w:t>char</w:t>
      </w:r>
      <w:r>
        <w:rPr>
          <w:rStyle w:val="Text1"/>
        </w:rPr>
        <w:t xml:space="preserve"> </w:t>
      </w:r>
      <w:r>
        <w:t>text[LINESIZE];</w:t>
      </w:r>
      <w:r>
        <w:rPr>
          <w:rStyle w:val="Text1"/>
        </w:rPr>
        <w:t xml:space="preserve"> </w:t>
      </w:r>
      <w:r>
        <w:t>/* Actual text data</w:t>
      </w:r>
      <w:r>
        <w:rPr>
          <w:rStyle w:val="Text1"/>
        </w:rPr>
        <w:t xml:space="preserve"> </w:t>
      </w:r>
      <w:r>
        <w:t>*/</w:t>
      </w:r>
      <w:r>
        <w:rPr>
          <w:rStyle w:val="Text1"/>
        </w:rPr>
        <w:t xml:space="preserve"> </w:t>
      </w:r>
      <w:r>
        <w:t>} item;</w:t>
      </w:r>
    </w:p>
    <w:p>
      <w:pPr>
        <w:pStyle w:val="Normal"/>
      </w:pPr>
      <w:r>
        <w:t>typedef struct _task_data</w:t>
      </w:r>
    </w:p>
    <w:p>
      <w:pPr>
        <w:pStyle w:val="Normal"/>
      </w:pPr>
      <w:r>
        <w:t>{</w:t>
      </w:r>
    </w:p>
    <w:p>
      <w:pPr>
        <w:pStyle w:val="Para 001"/>
      </w:pPr>
      <w:r>
        <w:t>int</w:t>
      </w:r>
      <w:r>
        <w:rPr>
          <w:rStyle w:val="Text1"/>
        </w:rPr>
        <w:t xml:space="preserve"> </w:t>
      </w:r>
      <w:r>
        <w:t>first;</w:t>
      </w:r>
      <w:r>
        <w:rPr>
          <w:rStyle w:val="Text1"/>
        </w:rPr>
        <w:t xml:space="preserve"> </w:t>
      </w:r>
      <w:r>
        <w:t>/* Index of first element for thread */</w:t>
      </w:r>
    </w:p>
    <w:p>
      <w:pPr>
        <w:pStyle w:val="Para 001"/>
      </w:pPr>
      <w:r>
        <w:t>int</w:t>
      </w:r>
      <w:r>
        <w:rPr>
          <w:rStyle w:val="Text1"/>
        </w:rPr>
        <w:t xml:space="preserve"> </w:t>
      </w:r>
      <w:r>
        <w:t>last;</w:t>
      </w:r>
      <w:r>
        <w:rPr>
          <w:rStyle w:val="Text1"/>
        </w:rPr>
        <w:t xml:space="preserve"> </w:t>
      </w:r>
      <w:r>
        <w:t>/* Index of last element for thread */</w:t>
      </w:r>
    </w:p>
    <w:p>
      <w:pPr>
        <w:pStyle w:val="Para 001"/>
      </w:pPr>
      <w:r>
        <w:t>int</w:t>
      </w:r>
      <w:r>
        <w:rPr>
          <w:rStyle w:val="Text1"/>
        </w:rPr>
        <w:t xml:space="preserve"> </w:t>
      </w:r>
      <w:r>
        <w:t>task_id;</w:t>
      </w:r>
      <w:r>
        <w:rPr>
          <w:rStyle w:val="Text1"/>
        </w:rPr>
        <w:t xml:space="preserve"> </w:t>
      </w:r>
      <w:r>
        <w:t>/* Thread's program ID</w:t>
      </w:r>
      <w:r>
        <w:rPr>
          <w:rStyle w:val="Text1"/>
        </w:rPr>
        <w:t xml:space="preserve"> </w:t>
      </w:r>
      <w:r>
        <w:t>*/</w:t>
      </w:r>
    </w:p>
    <w:p>
      <w:pPr>
        <w:pStyle w:val="Para 001"/>
      </w:pPr>
      <w:r>
        <w:t>int</w:t>
      </w:r>
      <w:r>
        <w:rPr>
          <w:rStyle w:val="Text1"/>
        </w:rPr>
        <w:t xml:space="preserve"> </w:t>
      </w:r>
      <w:r>
        <w:t>num_threads; /* Total number of threads</w:t>
      </w:r>
      <w:r>
        <w:rPr>
          <w:rStyle w:val="Text1"/>
        </w:rPr>
        <w:t xml:space="preserve"> </w:t>
      </w:r>
      <w:r>
        <w:t>*/</w:t>
      </w:r>
    </w:p>
    <w:p>
      <w:pPr>
        <w:pStyle w:val="Para 001"/>
      </w:pPr>
      <w:r>
        <w:t>item *data;</w:t>
      </w:r>
      <w:r>
        <w:rPr>
          <w:rStyle w:val="Text1"/>
        </w:rPr>
        <w:t xml:space="preserve"> </w:t>
      </w:r>
      <w:r>
        <w:t>/* Pointer to array of data</w:t>
      </w:r>
      <w:r>
        <w:rPr>
          <w:rStyle w:val="Text1"/>
        </w:rPr>
        <w:t xml:space="preserve"> </w:t>
      </w:r>
      <w:r>
        <w:t>*/</w:t>
      </w:r>
      <w:r>
        <w:rPr>
          <w:rStyle w:val="Text1"/>
        </w:rPr>
        <w:t xml:space="preserve"> </w:t>
      </w:r>
      <w:r>
        <w:t>} reader_task_data; /* Only readers need this structure. */</w:t>
      </w:r>
    </w:p>
    <w:p>
      <w:pPr>
        <w:pStyle w:val="Normal"/>
      </w:pPr>
      <w:r>
        <w:t>item</w:t>
      </w:r>
      <w:r>
        <w:rPr>
          <w:rStyle w:val="Text1"/>
        </w:rPr>
        <w:t xml:space="preserve"> </w:t>
      </w:r>
      <w:r>
        <w:t>*shared_data;</w:t>
      </w:r>
      <w:r>
        <w:rPr>
          <w:rStyle w:val="Text1"/>
        </w:rPr>
        <w:t xml:space="preserve"> </w:t>
      </w:r>
      <w:r>
        <w:t>/* Dynamically-allocated data array */</w:t>
      </w:r>
      <w:r>
        <w:rPr>
          <w:rStyle w:val="Text1"/>
        </w:rPr>
        <w:t xml:space="preserve"> </w:t>
      </w:r>
      <w:r>
        <w:t>int</w:t>
      </w:r>
      <w:r>
        <w:rPr>
          <w:rStyle w:val="Text1"/>
        </w:rPr>
        <w:t xml:space="preserve"> </w:t>
      </w:r>
      <w:r>
        <w:t>arraysize;</w:t>
      </w:r>
      <w:r>
        <w:rPr>
          <w:rStyle w:val="Text1"/>
        </w:rPr>
        <w:t xml:space="preserve"> </w:t>
      </w:r>
      <w:r>
        <w:t>/* Actual size of the array</w:t>
      </w:r>
      <w:r>
        <w:rPr>
          <w:rStyle w:val="Text1"/>
        </w:rPr>
        <w:t xml:space="preserve"> </w:t>
      </w:r>
      <w:r>
        <w:t>*/</w:t>
      </w:r>
      <w:r>
        <w:rPr>
          <w:rStyle w:val="Text1"/>
        </w:rPr>
        <w:t xml:space="preserve"> </w:t>
      </w:r>
      <w:r>
        <w:t>pthread_rwlock_t rwlock;</w:t>
      </w:r>
      <w:r>
        <w:rPr>
          <w:rStyle w:val="Text1"/>
        </w:rPr>
        <w:t xml:space="preserve"> </w:t>
      </w:r>
      <w:r>
        <w:t>/* The reader/writer lock</w:t>
      </w:r>
      <w:r>
        <w:rPr>
          <w:rStyle w:val="Text1"/>
        </w:rPr>
        <w:t xml:space="preserve"> </w:t>
      </w:r>
      <w:r>
        <w:t>*/</w:t>
      </w:r>
      <w:r>
        <w:rPr>
          <w:rStyle w:val="Text1"/>
        </w:rPr>
        <w:t xml:space="preserve"> </w:t>
      </w:r>
      <w:r>
        <w:t>pthread_barrier_t barrier;</w:t>
      </w:r>
      <w:r>
        <w:rPr>
          <w:rStyle w:val="Text1"/>
        </w:rPr>
        <w:t xml:space="preserve"> </w:t>
      </w:r>
      <w:r>
        <w:t>/* Barrier to improve fairness</w:t>
      </w:r>
      <w:r>
        <w:rPr>
          <w:rStyle w:val="Text1"/>
        </w:rPr>
        <w:t xml:space="preserve"> </w:t>
      </w:r>
      <w:r>
        <w:t>*/</w:t>
      </w:r>
      <w:r>
        <w:rPr>
          <w:rStyle w:val="Text1"/>
        </w:rPr>
        <w:t xml:space="preserve"> </w:t>
      </w:r>
      <w:r>
        <w:t>FILE</w:t>
      </w:r>
      <w:r>
        <w:rPr>
          <w:rStyle w:val="Text1"/>
        </w:rPr>
        <w:t xml:space="preserve"> </w:t>
      </w:r>
      <w:r>
        <w:t>*logfp;</w:t>
      </w:r>
      <w:r>
        <w:rPr>
          <w:rStyle w:val="Text1"/>
        </w:rPr>
        <w:t xml:space="preserve"> </w:t>
      </w:r>
      <w:r>
        <w:t>/* FILE stream for logfile</w:t>
      </w:r>
      <w:r>
        <w:rPr>
          <w:rStyle w:val="Text1"/>
        </w:rPr>
        <w:t xml:space="preserve"> </w:t>
      </w:r>
      <w:r>
        <w:t>*/</w:t>
      </w:r>
      <w:r>
        <w:rPr>
          <w:rStyle w:val="Text1"/>
        </w:rPr>
        <w:t xml:space="preserve"> </w:t>
      </w:r>
      <w:r>
        <w:t>int</w:t>
      </w:r>
      <w:r>
        <w:rPr>
          <w:rStyle w:val="Text1"/>
        </w:rPr>
        <w:t xml:space="preserve"> </w:t>
      </w:r>
      <w:r>
        <w:t>rdrsleep_ns = 200000; /* Nanosecs in reader delay time</w:t>
      </w:r>
      <w:r>
        <w:rPr>
          <w:rStyle w:val="Text1"/>
        </w:rPr>
        <w:t xml:space="preserve"> </w:t>
      </w:r>
      <w:r>
        <w:t>*/</w:t>
      </w:r>
      <w:r>
        <w:rPr>
          <w:rStyle w:val="Text1"/>
        </w:rPr>
        <w:t xml:space="preserve"> </w:t>
      </w:r>
      <w:r>
        <w:t>#ifdef MONITOR</w:t>
      </w:r>
    </w:p>
    <w:p>
      <w:pPr>
        <w:pStyle w:val="Para 010"/>
      </w:pPr>
      <w:r>
        <w:t>Thread Synchronization</w:t>
      </w:r>
      <w:r>
        <w:rPr>
          <w:rStyle w:val="Text1"/>
        </w:rPr>
        <w:t xml:space="preserve"> </w:t>
      </w:r>
      <w:r>
        <w:rPr>
          <w:rStyle w:val="Text6"/>
        </w:rPr>
        <w:t>781</w:t>
      </w:r>
    </w:p>
    <w:p>
      <w:pPr>
        <w:pStyle w:val="0 Block"/>
      </w:pPr>
    </w:p>
    <w:p>
      <w:bookmarkStart w:id="865" w:name="pthread_mutex_t____counter_mutex"/>
      <w:pPr>
        <w:pStyle w:val="Normal"/>
        <w:pageBreakBefore w:val="on"/>
      </w:pPr>
      <w:r>
        <w:t>pthread_mutex_t</w:t>
      </w:r>
      <w:r>
        <w:rPr>
          <w:rStyle w:val="Text1"/>
        </w:rPr>
        <w:t xml:space="preserve"> </w:t>
      </w:r>
      <w:r>
        <w:t>counter_mutex;</w:t>
      </w:r>
      <w:r>
        <w:rPr>
          <w:rStyle w:val="Text1"/>
        </w:rPr>
        <w:t xml:space="preserve"> </w:t>
      </w:r>
      <w:r>
        <w:t>/* Used by the monitor code</w:t>
      </w:r>
      <w:r>
        <w:rPr>
          <w:rStyle w:val="Text1"/>
        </w:rPr>
        <w:t xml:space="preserve"> </w:t>
      </w:r>
      <w:r>
        <w:t>*/</w:t>
      </w:r>
      <w:r>
        <w:rPr>
          <w:rStyle w:val="Text1"/>
        </w:rPr>
        <w:t xml:space="preserve"> </w:t>
      </w:r>
      <w:r>
        <w:t>int</w:t>
      </w:r>
      <w:r>
        <w:rPr>
          <w:rStyle w:val="Text1"/>
        </w:rPr>
        <w:t xml:space="preserve"> </w:t>
      </w:r>
      <w:r>
        <w:t>num_threads_in_lock; /* For the monitor code</w:t>
      </w:r>
      <w:r>
        <w:rPr>
          <w:rStyle w:val="Text1"/>
        </w:rPr>
        <w:t xml:space="preserve"> </w:t>
      </w:r>
      <w:r>
        <w:t>*/</w:t>
      </w:r>
      <w:r>
        <w:rPr>
          <w:rStyle w:val="Text1"/>
        </w:rPr>
        <w:t xml:space="preserve"> </w:t>
      </w:r>
      <w:r>
        <w:t>#endif</w:t>
      </w:r>
      <w:bookmarkEnd w:id="865"/>
    </w:p>
    <w:p>
      <w:pPr>
        <w:pStyle w:val="Para 003"/>
      </w:pPr>
      <w:r>
        <w:t>Although I included the conditionally compiled monitor variable declara-tions here, I won’t show the monitor code in the next few listings.</w:t>
      </w:r>
    </w:p>
    <w:p>
      <w:pPr>
        <w:pStyle w:val="Para 002"/>
      </w:pPr>
      <w:r>
        <w:t xml:space="preserve">The readers execute the start function shown in Listing </w:t>
      </w:r>
      <w:hyperlink w:anchor="pthread_mutex_t____counter_mutex">
        <w:r>
          <w:rPr>
            <w:rStyle w:val="Text5"/>
          </w:rPr>
          <w:t>16-13.</w:t>
        </w:r>
      </w:hyperlink>
    </w:p>
    <w:p>
      <w:pPr>
        <w:pStyle w:val="Normal"/>
      </w:pPr>
      <w:r>
        <w:t>reader()</w:t>
      </w:r>
      <w:r>
        <w:rPr>
          <w:rStyle w:val="Text1"/>
        </w:rPr>
        <w:t xml:space="preserve"> </w:t>
      </w:r>
      <w:r>
        <w:t>void *reader(void *data)</w:t>
      </w:r>
    </w:p>
    <w:p>
      <w:pPr>
        <w:pStyle w:val="Normal"/>
      </w:pPr>
      <w:r>
        <w:t>{</w:t>
      </w:r>
    </w:p>
    <w:p>
      <w:pPr>
        <w:pStyle w:val="Para 001"/>
      </w:pPr>
      <w:r>
        <w:t>int</w:t>
      </w:r>
      <w:r>
        <w:rPr>
          <w:rStyle w:val="Text1"/>
        </w:rPr>
        <w:t xml:space="preserve"> </w:t>
      </w:r>
      <w:r>
        <w:t>retval;</w:t>
      </w:r>
    </w:p>
    <w:p>
      <w:pPr>
        <w:pStyle w:val="Para 001"/>
      </w:pPr>
      <w:r>
        <w:t>reader_task_data *t_data = (reader_task_data*) data;</w:t>
      </w:r>
    </w:p>
    <w:p>
      <w:pPr>
        <w:pStyle w:val="Para 001"/>
      </w:pPr>
      <w:r>
        <w:t>int</w:t>
      </w:r>
      <w:r>
        <w:rPr>
          <w:rStyle w:val="Text1"/>
        </w:rPr>
        <w:t xml:space="preserve"> </w:t>
      </w:r>
      <w:r>
        <w:t>t = t_data-&gt;task_id;</w:t>
      </w:r>
    </w:p>
    <w:p>
      <w:pPr>
        <w:pStyle w:val="Para 001"/>
      </w:pPr>
      <w:r>
        <w:t>struct timespec</w:t>
      </w:r>
      <w:r>
        <w:rPr>
          <w:rStyle w:val="Text1"/>
        </w:rPr>
        <w:t xml:space="preserve"> </w:t>
      </w:r>
      <w:r>
        <w:t>sleeptime = {0,rdrsleep_ns};</w:t>
      </w:r>
    </w:p>
    <w:p>
      <w:pPr>
        <w:pStyle w:val="Para 001"/>
      </w:pPr>
      <w:r>
        <w:t>struct timespec</w:t>
      </w:r>
      <w:r>
        <w:rPr>
          <w:rStyle w:val="Text1"/>
        </w:rPr>
        <w:t xml:space="preserve"> </w:t>
      </w:r>
      <w:r>
        <w:t>rem = sleeptime;</w:t>
      </w:r>
    </w:p>
    <w:p>
      <w:pPr>
        <w:pStyle w:val="Para 001"/>
      </w:pPr>
      <w:r>
        <w:t>retval = pthread_barrier_wait(&amp;barrier);</w:t>
      </w:r>
      <w:r>
        <w:rPr>
          <w:rStyle w:val="Text1"/>
        </w:rPr>
        <w:t xml:space="preserve"> </w:t>
      </w:r>
      <w:r>
        <w:t>/* Wait for all threads. */</w:t>
      </w:r>
    </w:p>
    <w:p>
      <w:pPr>
        <w:pStyle w:val="Para 001"/>
      </w:pPr>
      <w:r>
        <w:t>if ( PTHREAD_BARRIER_SERIAL_THREAD != retval &amp;&amp; 0 != retval )</w:t>
      </w:r>
    </w:p>
    <w:p>
      <w:pPr>
        <w:pStyle w:val="Para 015"/>
      </w:pPr>
      <w:r>
        <w:t>fatal_error(retval, "pthread_barrier_wait");</w:t>
      </w:r>
    </w:p>
    <w:p>
      <w:pPr>
        <w:pStyle w:val="Para 001"/>
      </w:pPr>
      <w:r>
        <w:t>while ( TRUE ) {</w:t>
      </w:r>
    </w:p>
    <w:p>
      <w:pPr>
        <w:pStyle w:val="Para 015"/>
      </w:pPr>
      <w:r>
        <w:rPr>
          <w:rStyle w:val="Text1"/>
        </w:rPr>
        <w:t xml:space="preserve">¶ </w:t>
      </w:r>
      <w:r>
        <w:t>if ( 0 != (retval = pthread_rwlock_rdlock(&amp;rwlock)) )</w:t>
      </w:r>
    </w:p>
    <w:p>
      <w:pPr>
        <w:pStyle w:val="Para 016"/>
      </w:pPr>
      <w:r>
        <w:t>fatal_error( retval, "pthread_rwlock_rdlock");</w:t>
      </w:r>
    </w:p>
    <w:p>
      <w:pPr>
        <w:pStyle w:val="Para 007"/>
      </w:pPr>
      <w:r>
        <w:t>// OMITTED: Lock print mutex (if you want all lines together).</w:t>
      </w:r>
      <w:r>
        <w:rPr>
          <w:rStyle w:val="Text1"/>
        </w:rPr>
        <w:t xml:space="preserve"> </w:t>
      </w:r>
      <w:r>
        <w:t>for ( int k = t_data-&gt;first; k &lt;= t_data-&gt;last; k++ )</w:t>
      </w:r>
    </w:p>
    <w:p>
      <w:pPr>
        <w:pStyle w:val="Para 016"/>
      </w:pPr>
      <w:r>
        <w:t>printf("Read by %2d: %3d\t%6lu.%-12lu [%4d] %s", t,</w:t>
      </w:r>
    </w:p>
    <w:p>
      <w:pPr>
        <w:pStyle w:val="Para 033"/>
      </w:pPr>
      <w:r>
        <w:t>t_data-&gt;data[k].wrid,</w:t>
      </w:r>
    </w:p>
    <w:p>
      <w:pPr>
        <w:pStyle w:val="Para 033"/>
      </w:pPr>
      <w:r>
        <w:t>t_data-&gt;data[k].wrtime.tv_sec,</w:t>
      </w:r>
    </w:p>
    <w:p>
      <w:pPr>
        <w:pStyle w:val="Para 033"/>
      </w:pPr>
      <w:r>
        <w:t>t_data-&gt;data[k].wrtime.tv_nsec,</w:t>
      </w:r>
    </w:p>
    <w:p>
      <w:pPr>
        <w:pStyle w:val="Para 033"/>
      </w:pPr>
      <w:r>
        <w:t>k,</w:t>
      </w:r>
    </w:p>
    <w:p>
      <w:pPr>
        <w:pStyle w:val="Para 033"/>
      </w:pPr>
      <w:r>
        <w:t>t_data-&gt;data[k].text);</w:t>
      </w:r>
    </w:p>
    <w:p>
      <w:pPr>
        <w:pStyle w:val="Para 004"/>
      </w:pPr>
      <w:r>
        <w:t>fflush(stdout);</w:t>
      </w:r>
    </w:p>
    <w:p>
      <w:pPr>
        <w:pStyle w:val="Para 007"/>
      </w:pPr>
      <w:r>
        <w:t>// OMITTED: Unlock print mutex (if it was locked before the loop).</w:t>
      </w:r>
      <w:r>
        <w:rPr>
          <w:rStyle w:val="Text1"/>
        </w:rPr>
        <w:t xml:space="preserve"> </w:t>
      </w:r>
      <w:r>
        <w:t>fprintf(logfp, "Reader %d got the read lock\n", t);</w:t>
      </w:r>
    </w:p>
    <w:p>
      <w:pPr>
        <w:pStyle w:val="Para 004"/>
      </w:pPr>
      <w:r>
        <w:t>fflush(logfp);</w:t>
      </w:r>
    </w:p>
    <w:p>
      <w:pPr>
        <w:pStyle w:val="Para 015"/>
      </w:pPr>
      <w:r>
        <w:rPr>
          <w:rStyle w:val="Text1"/>
        </w:rPr>
        <w:t xml:space="preserve">· </w:t>
      </w:r>
      <w:r>
        <w:t>if ( 0 != (retval = pthread_rwlock_unlock(&amp;rwlock)) )</w:t>
      </w:r>
    </w:p>
    <w:p>
      <w:pPr>
        <w:pStyle w:val="Para 004"/>
      </w:pPr>
      <w:r>
        <w:t>fatal_error( retval, "pthread_rwlock_unlock");</w:t>
      </w:r>
    </w:p>
    <w:p>
      <w:pPr>
        <w:pStyle w:val="Para 004"/>
      </w:pPr>
      <w:r>
        <w:t>fprintf(logfp, "Reader %d released the read lock\n", t);</w:t>
      </w:r>
      <w:r>
        <w:rPr>
          <w:rStyle w:val="Text1"/>
        </w:rPr>
        <w:t xml:space="preserve"> </w:t>
      </w:r>
      <w:r>
        <w:t>fflush(logfp);</w:t>
      </w:r>
    </w:p>
    <w:p>
      <w:pPr>
        <w:pStyle w:val="Para 004"/>
      </w:pPr>
      <w:r>
        <w:t>nanosleep(&amp;sleeptime, &amp;rem);</w:t>
      </w:r>
    </w:p>
    <w:p>
      <w:pPr>
        <w:pStyle w:val="Para 001"/>
      </w:pPr>
      <w:r>
        <w:t>}</w:t>
      </w:r>
    </w:p>
    <w:p>
      <w:pPr>
        <w:pStyle w:val="Para 001"/>
      </w:pPr>
      <w:r>
        <w:t>pthread_exit(NULL);</w:t>
      </w:r>
    </w:p>
    <w:p>
      <w:pPr>
        <w:pStyle w:val="Normal"/>
      </w:pPr>
      <w:r>
        <w:t>}</w:t>
      </w:r>
    </w:p>
    <w:p>
      <w:pPr>
        <w:pStyle w:val="Normal"/>
      </w:pPr>
      <w:r>
        <w:t>Listing 16-13: The start function executed by all reader threads</w:t>
      </w:r>
    </w:p>
    <w:p>
      <w:pPr>
        <w:pStyle w:val="Para 003"/>
      </w:pPr>
      <w:r>
        <w:t>Most of the loop is enclosed in the calls to lock the read-write lock for read-ing ¶ and unlock it ·.</w:t>
      </w:r>
    </w:p>
    <w:p>
      <w:pPr>
        <w:pStyle w:val="Para 032"/>
      </w:pPr>
      <w:r>
        <w:t/>
      </w:r>
    </w:p>
    <w:p>
      <w:pPr>
        <w:pStyle w:val="Para 011"/>
      </w:pPr>
      <w:r>
        <w:rPr>
          <w:rStyle w:val="Text6"/>
        </w:rPr>
        <w:t>782</w:t>
      </w:r>
      <w:r>
        <w:rPr>
          <w:rStyle w:val="Text1"/>
        </w:rPr>
        <w:t xml:space="preserve"> </w:t>
      </w:r>
      <w:r>
        <w:t>Chapter 16</w:t>
      </w:r>
    </w:p>
    <w:p>
      <w:pPr>
        <w:pStyle w:val="0 Block"/>
      </w:pPr>
    </w:p>
    <w:p>
      <w:bookmarkStart w:id="866" w:name="If_we_wanted_all_of_a_reader_s_o"/>
      <w:pPr>
        <w:pStyle w:val="Para 002"/>
        <w:pageBreakBefore w:val="on"/>
      </w:pPr>
      <w:r>
        <w:t xml:space="preserve">If we wanted all of a reader’s output to be printed together, we could enclose the print loop with mutex locking. The </w:t>
      </w:r>
      <w:r>
        <w:rPr>
          <w:rStyle w:val="Text0"/>
        </w:rPr>
        <w:t>printf()</w:t>
      </w:r>
      <w:r>
        <w:t xml:space="preserve"> function is thread-safe—it locks the output stream until it returns—so that the output lines will be preserved intact. As written, the output lines from different reader threads may be intermingled, but since each line shows which reader wrote it, it doesn’t matter.</w:t>
      </w:r>
      <w:bookmarkEnd w:id="866"/>
    </w:p>
    <w:p>
      <w:pPr>
        <w:pStyle w:val="Para 002"/>
      </w:pPr>
      <w:r>
        <w:t xml:space="preserve">Let’s look at the writer start function, which is shown in Listing </w:t>
      </w:r>
      <w:hyperlink w:anchor="If_we_wanted_all_of_a_reader_s_o">
        <w:r>
          <w:rPr>
            <w:rStyle w:val="Text5"/>
          </w:rPr>
          <w:t>16-14.</w:t>
        </w:r>
      </w:hyperlink>
    </w:p>
    <w:p>
      <w:pPr>
        <w:pStyle w:val="Normal"/>
      </w:pPr>
      <w:r>
        <w:t>writer()</w:t>
      </w:r>
      <w:r>
        <w:rPr>
          <w:rStyle w:val="Text1"/>
        </w:rPr>
        <w:t xml:space="preserve"> </w:t>
      </w:r>
      <w:r>
        <w:t>void *writer(void *data)</w:t>
      </w:r>
    </w:p>
    <w:p>
      <w:pPr>
        <w:pStyle w:val="Normal"/>
      </w:pPr>
      <w:r>
        <w:t>{</w:t>
      </w:r>
    </w:p>
    <w:p>
      <w:pPr>
        <w:pStyle w:val="Para 001"/>
      </w:pPr>
      <w:r>
        <w:t>int</w:t>
      </w:r>
      <w:r>
        <w:rPr>
          <w:rStyle w:val="Text1"/>
        </w:rPr>
        <w:t xml:space="preserve"> </w:t>
      </w:r>
      <w:r>
        <w:t>retval;</w:t>
      </w:r>
      <w:r>
        <w:rPr>
          <w:rStyle w:val="Text1"/>
        </w:rPr>
        <w:t xml:space="preserve"> </w:t>
      </w:r>
      <w:r>
        <w:t>/* Return values from function calls */</w:t>
      </w:r>
    </w:p>
    <w:p>
      <w:pPr>
        <w:pStyle w:val="Para 001"/>
      </w:pPr>
      <w:r>
        <w:t>int</w:t>
      </w:r>
      <w:r>
        <w:rPr>
          <w:rStyle w:val="Text1"/>
        </w:rPr>
        <w:t xml:space="preserve"> </w:t>
      </w:r>
      <w:r>
        <w:t>t = (int) (long) data; /* Thread's program ID</w:t>
      </w:r>
      <w:r>
        <w:rPr>
          <w:rStyle w:val="Text1"/>
        </w:rPr>
        <w:t xml:space="preserve"> </w:t>
      </w:r>
      <w:r>
        <w:t>*/</w:t>
      </w:r>
    </w:p>
    <w:p>
      <w:pPr>
        <w:pStyle w:val="Para 001"/>
      </w:pPr>
      <w:r>
        <w:t>struct timespec dt = {1,0};</w:t>
      </w:r>
      <w:r>
        <w:rPr>
          <w:rStyle w:val="Text1"/>
        </w:rPr>
        <w:t xml:space="preserve"> </w:t>
      </w:r>
      <w:r>
        <w:t>/* Sleep time for clock_nanosleep</w:t>
      </w:r>
      <w:r>
        <w:rPr>
          <w:rStyle w:val="Text1"/>
        </w:rPr>
        <w:t xml:space="preserve"> </w:t>
      </w:r>
      <w:r>
        <w:t>*/</w:t>
      </w:r>
    </w:p>
    <w:p>
      <w:pPr>
        <w:pStyle w:val="Para 001"/>
      </w:pPr>
      <w:r>
        <w:t>struct timespec curtime;</w:t>
      </w:r>
      <w:r>
        <w:rPr>
          <w:rStyle w:val="Text1"/>
        </w:rPr>
        <w:t xml:space="preserve"> </w:t>
      </w:r>
      <w:r>
        <w:t>/* Time of modification</w:t>
      </w:r>
      <w:r>
        <w:rPr>
          <w:rStyle w:val="Text1"/>
        </w:rPr>
        <w:t xml:space="preserve"> </w:t>
      </w:r>
      <w:r>
        <w:t>*/</w:t>
      </w:r>
    </w:p>
    <w:p>
      <w:pPr>
        <w:pStyle w:val="Para 001"/>
      </w:pPr>
      <w:r>
        <w:t>retval = pthread_barrier_wait(&amp;barrier);</w:t>
      </w:r>
      <w:r>
        <w:rPr>
          <w:rStyle w:val="Text1"/>
        </w:rPr>
        <w:t xml:space="preserve"> </w:t>
      </w:r>
      <w:r>
        <w:t>/* Wait for all threads. */</w:t>
      </w:r>
    </w:p>
    <w:p>
      <w:pPr>
        <w:pStyle w:val="Para 001"/>
      </w:pPr>
      <w:r>
        <w:t>if ( PTHREAD_BARRIER_SERIAL_THREAD != retval &amp;&amp; 0 != retval )</w:t>
      </w:r>
    </w:p>
    <w:p>
      <w:pPr>
        <w:pStyle w:val="Para 015"/>
      </w:pPr>
      <w:r>
        <w:t>fatal_error(retval, "pthread_barrier_wait");</w:t>
      </w:r>
    </w:p>
    <w:p>
      <w:pPr>
        <w:pStyle w:val="Para 001"/>
      </w:pPr>
      <w:r>
        <w:t>while ( TRUE ) {</w:t>
      </w:r>
    </w:p>
    <w:p>
      <w:pPr>
        <w:pStyle w:val="Para 015"/>
      </w:pPr>
      <w:r>
        <w:rPr>
          <w:rStyle w:val="Text1"/>
        </w:rPr>
        <w:t xml:space="preserve">¶ </w:t>
      </w:r>
      <w:r>
        <w:t>if ( 0 != (retval = pthread_rwlock_wrlock(&amp;rwlock)) )</w:t>
      </w:r>
    </w:p>
    <w:p>
      <w:pPr>
        <w:pStyle w:val="Para 017"/>
      </w:pPr>
      <w:r>
        <w:t>fatal_error(retval, "pthread_rwlock_wrlock");</w:t>
      </w:r>
    </w:p>
    <w:p>
      <w:pPr>
        <w:pStyle w:val="Para 022"/>
      </w:pPr>
      <w:r>
        <w:rPr>
          <w:rStyle w:val="Text1"/>
        </w:rPr>
        <w:t xml:space="preserve">· </w:t>
      </w:r>
      <w:r>
        <w:t>clock_gettime(CLOCK_MONOTONIC, &amp;curtime);</w:t>
      </w:r>
    </w:p>
    <w:p>
      <w:pPr>
        <w:pStyle w:val="Para 004"/>
      </w:pPr>
      <w:r>
        <w:t>for ( int i = 0; i &lt; arraysize; i++ ) {</w:t>
      </w:r>
    </w:p>
    <w:p>
      <w:pPr>
        <w:pStyle w:val="Para 016"/>
      </w:pPr>
      <w:r>
        <w:rPr>
          <w:rStyle w:val="Text1"/>
        </w:rPr>
        <w:t xml:space="preserve">¸ </w:t>
      </w:r>
      <w:r>
        <w:t>if ( random() &gt; RAND_MAX/2 ) {</w:t>
      </w:r>
    </w:p>
    <w:p>
      <w:pPr>
        <w:pStyle w:val="Para 023"/>
      </w:pPr>
      <w:r>
        <w:t>shared_data[i].wrid = -t;</w:t>
      </w:r>
    </w:p>
    <w:p>
      <w:pPr>
        <w:pStyle w:val="Para 023"/>
      </w:pPr>
      <w:r>
        <w:t>shared_data[i].wrtime = curtime;</w:t>
      </w:r>
    </w:p>
    <w:p>
      <w:pPr>
        <w:pStyle w:val="Para 017"/>
      </w:pPr>
      <w:r>
        <w:t>}</w:t>
      </w:r>
    </w:p>
    <w:p>
      <w:pPr>
        <w:pStyle w:val="Para 004"/>
      </w:pPr>
      <w:r>
        <w:t>}</w:t>
      </w:r>
    </w:p>
    <w:p>
      <w:pPr>
        <w:pStyle w:val="Para 004"/>
      </w:pPr>
      <w:r>
        <w:t>fprintf(logfp, "Writer %d got the write lock\n", t);</w:t>
      </w:r>
    </w:p>
    <w:p>
      <w:pPr>
        <w:pStyle w:val="Para 004"/>
      </w:pPr>
      <w:r>
        <w:t>fflush(logfp);</w:t>
      </w:r>
    </w:p>
    <w:p>
      <w:pPr>
        <w:pStyle w:val="Para 004"/>
      </w:pPr>
      <w:r>
        <w:t>if ( 0 != (retval = pthread_rwlock_unlock(&amp;rwlock)) )</w:t>
      </w:r>
    </w:p>
    <w:p>
      <w:pPr>
        <w:pStyle w:val="Para 017"/>
      </w:pPr>
      <w:r>
        <w:t>fatal_error(retval, "pthread_rwlock_unlock");</w:t>
      </w:r>
    </w:p>
    <w:p>
      <w:pPr>
        <w:pStyle w:val="Para 004"/>
      </w:pPr>
      <w:r>
        <w:t>fprintf(logfp, "Writer %d released the write lock\n", t);</w:t>
      </w:r>
      <w:r>
        <w:rPr>
          <w:rStyle w:val="Text1"/>
        </w:rPr>
        <w:t xml:space="preserve"> </w:t>
      </w:r>
      <w:r>
        <w:t>fflush(logfp);</w:t>
      </w:r>
    </w:p>
    <w:p>
      <w:pPr>
        <w:pStyle w:val="Para 004"/>
      </w:pPr>
      <w:r>
        <w:t>clock_nanosleep(CLOCK_MONOTONIC, 0, &amp;dt, NULL);</w:t>
      </w:r>
    </w:p>
    <w:p>
      <w:pPr>
        <w:pStyle w:val="Para 001"/>
      </w:pPr>
      <w:r>
        <w:t>}</w:t>
      </w:r>
    </w:p>
    <w:p>
      <w:pPr>
        <w:pStyle w:val="Para 001"/>
      </w:pPr>
      <w:r>
        <w:t>pthread_exit(NULL);</w:t>
      </w:r>
    </w:p>
    <w:p>
      <w:pPr>
        <w:pStyle w:val="Normal"/>
      </w:pPr>
      <w:r>
        <w:t>}</w:t>
      </w:r>
    </w:p>
    <w:p>
      <w:pPr>
        <w:pStyle w:val="Normal"/>
      </w:pPr>
      <w:r>
        <w:t>Listing 16-14: The start function executed by all writer threads</w:t>
      </w:r>
    </w:p>
    <w:p>
      <w:pPr>
        <w:pStyle w:val="Para 003"/>
      </w:pPr>
      <w:r>
        <w:t>The writer threads also wait at the barrier before entering their loop. Inside the loop, they immediately try to acquire a write lock on the read-write lock ¶. As soon as they acquire it, they get the current time · and make a pass across the entire array, modifying a random number ¸ of entries. On average, each writer will modify half of the entries each time it writes.</w:t>
      </w:r>
    </w:p>
    <w:p>
      <w:pPr>
        <w:pStyle w:val="Para 002"/>
      </w:pPr>
      <w:r>
        <w:t>Writers don’t actually modify the text string. It isn’t necessary for this program. Besides, not modifying it makes it easier to do a bit of post-mortem</w:t>
      </w:r>
    </w:p>
    <w:p>
      <w:pPr>
        <w:pStyle w:val="Para 032"/>
      </w:pPr>
      <w:r>
        <w:t/>
      </w:r>
    </w:p>
    <w:p>
      <w:pPr>
        <w:pStyle w:val="Para 010"/>
      </w:pPr>
      <w:r>
        <w:t>Thread Synchronization</w:t>
      </w:r>
      <w:r>
        <w:rPr>
          <w:rStyle w:val="Text1"/>
        </w:rPr>
        <w:t xml:space="preserve"> </w:t>
      </w:r>
      <w:r>
        <w:rPr>
          <w:rStyle w:val="Text6"/>
        </w:rPr>
        <w:t>783</w:t>
      </w:r>
    </w:p>
    <w:p>
      <w:pPr>
        <w:pStyle w:val="0 Block"/>
      </w:pPr>
    </w:p>
    <w:p>
      <w:bookmarkStart w:id="867" w:name="analysis_in_the_output_file__The"/>
      <w:pPr>
        <w:pStyle w:val="Para 003"/>
        <w:pageBreakBefore w:val="on"/>
      </w:pPr>
      <w:r>
        <w:t>analysis in the output file. They add their negated ID to the entry and mod-ify its timestamp.</w:t>
      </w:r>
      <w:bookmarkEnd w:id="867"/>
    </w:p>
    <w:p>
      <w:pPr>
        <w:pStyle w:val="Para 002"/>
      </w:pPr>
      <w:r>
        <w:t xml:space="preserve">After they release the lock, they sleep for 1 second. If they acquire the lock immediately after waking up, the next modifications will be close to one second after the preceding ones. If a writer is delayed, the timestamps will show how much it was delayed. By </w:t>
      </w:r>
      <w:r>
        <w:rPr>
          <w:rStyle w:val="Text0"/>
        </w:rPr>
        <w:t>grep</w:t>
      </w:r>
      <w:r>
        <w:t>ing through the output, we can see the lines that each thread modified and the times it did so.</w:t>
      </w:r>
    </w:p>
    <w:p>
      <w:pPr>
        <w:pStyle w:val="Para 002"/>
      </w:pPr>
      <w:r>
        <w:t xml:space="preserve">The main program calls an auxiliary function, </w:t>
      </w:r>
      <w:r>
        <w:rPr>
          <w:rStyle w:val="Text0"/>
        </w:rPr>
        <w:t>load_data()</w:t>
      </w:r>
      <w:r>
        <w:t>, to load the</w:t>
      </w:r>
    </w:p>
    <w:p>
      <w:pPr>
        <w:pStyle w:val="Para 003"/>
      </w:pPr>
      <w:r>
        <w:t xml:space="preserve">lines from a text file into the array. That function, shown in Listing </w:t>
      </w:r>
      <w:hyperlink w:anchor="analysis_in_the_output_file__The">
        <w:r>
          <w:rPr>
            <w:rStyle w:val="Text5"/>
          </w:rPr>
          <w:t>16-15,</w:t>
        </w:r>
      </w:hyperlink>
      <w:r>
        <w:t xml:space="preserve"> ensures that lines are limited to the maximum allowed size, truncating them if necessary, and that the array length is not exceeded.</w:t>
      </w:r>
    </w:p>
    <w:p>
      <w:pPr>
        <w:pStyle w:val="Normal"/>
      </w:pPr>
      <w:r>
        <w:t>load_data()</w:t>
      </w:r>
      <w:r>
        <w:rPr>
          <w:rStyle w:val="Text1"/>
        </w:rPr>
        <w:t xml:space="preserve"> </w:t>
      </w:r>
      <w:r>
        <w:t>int load_data(char *pathname, int maxsize, item *array)</w:t>
      </w:r>
    </w:p>
    <w:p>
      <w:pPr>
        <w:pStyle w:val="Normal"/>
      </w:pPr>
      <w:r>
        <w:t>{</w:t>
      </w:r>
    </w:p>
    <w:p>
      <w:pPr>
        <w:pStyle w:val="Para 001"/>
      </w:pPr>
      <w:r>
        <w:t>FILE *fp;</w:t>
      </w:r>
    </w:p>
    <w:p>
      <w:pPr>
        <w:pStyle w:val="Para 001"/>
      </w:pPr>
      <w:r>
        <w:t>int</w:t>
      </w:r>
      <w:r>
        <w:rPr>
          <w:rStyle w:val="Text1"/>
        </w:rPr>
        <w:t xml:space="preserve"> </w:t>
      </w:r>
      <w:r>
        <w:t>i = 0;</w:t>
      </w:r>
    </w:p>
    <w:p>
      <w:pPr>
        <w:pStyle w:val="Para 001"/>
      </w:pPr>
      <w:r>
        <w:t>char *buffer = NULL;</w:t>
      </w:r>
    </w:p>
    <w:p>
      <w:pPr>
        <w:pStyle w:val="Para 001"/>
      </w:pPr>
      <w:r>
        <w:t>size_t len = 0;</w:t>
      </w:r>
    </w:p>
    <w:p>
      <w:pPr>
        <w:pStyle w:val="Para 001"/>
      </w:pPr>
      <w:r>
        <w:t>if ( (fp = fopen(pathname, "r")) == NULL )</w:t>
      </w:r>
    </w:p>
    <w:p>
      <w:pPr>
        <w:pStyle w:val="Para 004"/>
      </w:pPr>
      <w:r>
        <w:t>fatal_error(errno, "fopen");</w:t>
      </w:r>
    </w:p>
    <w:p>
      <w:pPr>
        <w:pStyle w:val="Para 001"/>
      </w:pPr>
      <w:r>
        <w:t>while ( (i &lt; maxsize) &amp;&amp; (-1 != getline(&amp;buffer, &amp;len, fp)) ) {</w:t>
      </w:r>
    </w:p>
    <w:p>
      <w:pPr>
        <w:pStyle w:val="Para 004"/>
      </w:pPr>
      <w:r>
        <w:t>if ( len &lt; LINESIZE )</w:t>
      </w:r>
    </w:p>
    <w:p>
      <w:pPr>
        <w:pStyle w:val="Para 015"/>
      </w:pPr>
      <w:r>
        <w:t>strncpy(array[i].text, buffer, len);</w:t>
      </w:r>
    </w:p>
    <w:p>
      <w:pPr>
        <w:pStyle w:val="Para 004"/>
      </w:pPr>
      <w:r>
        <w:t>else {</w:t>
      </w:r>
    </w:p>
    <w:p>
      <w:pPr>
        <w:pStyle w:val="Para 016"/>
      </w:pPr>
      <w:r>
        <w:t>strncpy(array[i].text, buffer, LINESIZE - 1);</w:t>
      </w:r>
    </w:p>
    <w:p>
      <w:pPr>
        <w:pStyle w:val="Para 016"/>
      </w:pPr>
      <w:r>
        <w:t>array[i].text[LINESIZE-1] = '\0';</w:t>
      </w:r>
    </w:p>
    <w:p>
      <w:pPr>
        <w:pStyle w:val="Para 004"/>
      </w:pPr>
      <w:r>
        <w:t>}</w:t>
      </w:r>
    </w:p>
    <w:p>
      <w:pPr>
        <w:pStyle w:val="Para 004"/>
      </w:pPr>
      <w:r>
        <w:t>array[i].wrid = 0;</w:t>
      </w:r>
    </w:p>
    <w:p>
      <w:pPr>
        <w:pStyle w:val="Para 004"/>
      </w:pPr>
      <w:r>
        <w:t>array[i].wrtime.tv_sec = 0;</w:t>
      </w:r>
    </w:p>
    <w:p>
      <w:pPr>
        <w:pStyle w:val="Para 004"/>
      </w:pPr>
      <w:r>
        <w:t>array[i].wrtime.tv_nsec = 0;</w:t>
      </w:r>
    </w:p>
    <w:p>
      <w:pPr>
        <w:pStyle w:val="Para 004"/>
      </w:pPr>
      <w:r>
        <w:t>i++;</w:t>
      </w:r>
    </w:p>
    <w:p>
      <w:pPr>
        <w:pStyle w:val="Para 001"/>
      </w:pPr>
      <w:r>
        <w:t>}</w:t>
      </w:r>
    </w:p>
    <w:p>
      <w:pPr>
        <w:pStyle w:val="Para 001"/>
      </w:pPr>
      <w:r>
        <w:t>free(buffer);</w:t>
      </w:r>
    </w:p>
    <w:p>
      <w:pPr>
        <w:pStyle w:val="Para 001"/>
      </w:pPr>
      <w:r>
        <w:t>return i;</w:t>
      </w:r>
    </w:p>
    <w:p>
      <w:pPr>
        <w:pStyle w:val="Normal"/>
      </w:pPr>
      <w:r>
        <w:t>}</w:t>
      </w:r>
    </w:p>
    <w:p>
      <w:pPr>
        <w:pStyle w:val="Normal"/>
      </w:pPr>
      <w:r>
        <w:t>Listing 16-15: The function that loads the data from a text file into the array shared by the</w:t>
      </w:r>
      <w:r>
        <w:rPr>
          <w:rStyle w:val="Text1"/>
        </w:rPr>
        <w:t xml:space="preserve"> </w:t>
      </w:r>
      <w:r>
        <w:t>readers and writers</w:t>
      </w:r>
    </w:p>
    <w:p>
      <w:pPr>
        <w:pStyle w:val="Para 002"/>
      </w:pPr>
      <w:r>
        <w:t>The last piece is the main program. Excerpts of it are displayed in</w:t>
      </w:r>
    </w:p>
    <w:p>
      <w:pPr>
        <w:pStyle w:val="Para 003"/>
      </w:pPr>
      <w:r>
        <w:t xml:space="preserve">Listing </w:t>
      </w:r>
      <w:hyperlink w:anchor="analysis_in_the_output_file__The">
        <w:r>
          <w:rPr>
            <w:rStyle w:val="Text5"/>
          </w:rPr>
          <w:t xml:space="preserve">16-16. </w:t>
        </w:r>
      </w:hyperlink>
      <w:r>
        <w:t>Some code has been removed, as indicated in the listing, and some error handling has been omitted as well.</w:t>
      </w:r>
    </w:p>
    <w:p>
      <w:pPr>
        <w:pStyle w:val="Normal"/>
      </w:pPr>
      <w:r>
        <w:t>pthread_rwlock</w:t>
      </w:r>
      <w:r>
        <w:rPr>
          <w:rStyle w:val="Text1"/>
        </w:rPr>
        <w:t xml:space="preserve"> </w:t>
      </w:r>
      <w:r>
        <w:t>int main(int argc, char *argv[])</w:t>
      </w:r>
    </w:p>
    <w:p>
      <w:pPr>
        <w:pStyle w:val="Normal"/>
      </w:pPr>
      <w:r>
        <w:t>_demo.c</w:t>
      </w:r>
      <w:r>
        <w:rPr>
          <w:rStyle w:val="Text1"/>
        </w:rPr>
        <w:t xml:space="preserve"> </w:t>
      </w:r>
      <w:r>
        <w:t>{</w:t>
      </w:r>
    </w:p>
    <w:p>
      <w:pPr>
        <w:pStyle w:val="Normal"/>
      </w:pPr>
      <w:r>
        <w:t>main()</w:t>
      </w:r>
    </w:p>
    <w:p>
      <w:pPr>
        <w:pStyle w:val="Para 001"/>
      </w:pPr>
      <w:r>
        <w:t>int</w:t>
      </w:r>
      <w:r>
        <w:rPr>
          <w:rStyle w:val="Text1"/>
        </w:rPr>
        <w:t xml:space="preserve"> </w:t>
      </w:r>
      <w:r>
        <w:t>retval;</w:t>
      </w:r>
    </w:p>
    <w:p>
      <w:pPr>
        <w:pStyle w:val="Para 001"/>
      </w:pPr>
      <w:r>
        <w:t>int</w:t>
      </w:r>
      <w:r>
        <w:rPr>
          <w:rStyle w:val="Text1"/>
        </w:rPr>
        <w:t xml:space="preserve"> </w:t>
      </w:r>
      <w:r>
        <w:t>nreaders = NUM_READERS;</w:t>
      </w:r>
    </w:p>
    <w:p>
      <w:pPr>
        <w:pStyle w:val="Para 001"/>
      </w:pPr>
      <w:r>
        <w:t>int</w:t>
      </w:r>
      <w:r>
        <w:rPr>
          <w:rStyle w:val="Text1"/>
        </w:rPr>
        <w:t xml:space="preserve"> </w:t>
      </w:r>
      <w:r>
        <w:t>nwriters = NUM_WRITERS;</w:t>
      </w:r>
    </w:p>
    <w:p>
      <w:pPr>
        <w:pStyle w:val="Para 001"/>
      </w:pPr>
      <w:r>
        <w:t>long int</w:t>
      </w:r>
      <w:r>
        <w:rPr>
          <w:rStyle w:val="Text1"/>
        </w:rPr>
        <w:t xml:space="preserve"> </w:t>
      </w:r>
      <w:r>
        <w:t>t;</w:t>
      </w:r>
    </w:p>
    <w:p>
      <w:pPr>
        <w:pStyle w:val="Para 011"/>
      </w:pPr>
      <w:r>
        <w:rPr>
          <w:rStyle w:val="Text6"/>
        </w:rPr>
        <w:t>784</w:t>
      </w:r>
      <w:r>
        <w:rPr>
          <w:rStyle w:val="Text1"/>
        </w:rPr>
        <w:t xml:space="preserve"> </w:t>
      </w:r>
      <w:r>
        <w:t>Chapter 16</w:t>
      </w:r>
    </w:p>
    <w:p>
      <w:pPr>
        <w:pStyle w:val="0 Block"/>
      </w:pPr>
    </w:p>
    <w:p>
      <w:bookmarkStart w:id="868" w:name="unsigned_int______num_threads"/>
      <w:pPr>
        <w:pStyle w:val="Para 001"/>
        <w:pageBreakBefore w:val="on"/>
      </w:pPr>
      <w:r>
        <w:t>unsigned int</w:t>
      </w:r>
      <w:r>
        <w:rPr>
          <w:rStyle w:val="Text1"/>
        </w:rPr>
        <w:t xml:space="preserve"> </w:t>
      </w:r>
      <w:r>
        <w:t>num_threads;</w:t>
      </w:r>
      <w:bookmarkEnd w:id="868"/>
    </w:p>
    <w:p>
      <w:pPr>
        <w:pStyle w:val="Para 001"/>
      </w:pPr>
      <w:r>
        <w:t>pthread_t</w:t>
      </w:r>
      <w:r>
        <w:rPr>
          <w:rStyle w:val="Text1"/>
        </w:rPr>
        <w:t xml:space="preserve"> </w:t>
      </w:r>
      <w:r>
        <w:t>*threads;</w:t>
      </w:r>
    </w:p>
    <w:p>
      <w:pPr>
        <w:pStyle w:val="Para 001"/>
      </w:pPr>
      <w:r>
        <w:t>pthread_t</w:t>
      </w:r>
      <w:r>
        <w:rPr>
          <w:rStyle w:val="Text1"/>
        </w:rPr>
        <w:t xml:space="preserve"> </w:t>
      </w:r>
      <w:r>
        <w:t>sig_thread; /* Thread ID for signal-handling thread */</w:t>
      </w:r>
    </w:p>
    <w:p>
      <w:pPr>
        <w:pStyle w:val="Para 001"/>
      </w:pPr>
      <w:r>
        <w:t>sigset_t</w:t>
      </w:r>
      <w:r>
        <w:rPr>
          <w:rStyle w:val="Text1"/>
        </w:rPr>
        <w:t xml:space="preserve"> </w:t>
      </w:r>
      <w:r>
        <w:t>mask;</w:t>
      </w:r>
      <w:r>
        <w:rPr>
          <w:rStyle w:val="Text1"/>
        </w:rPr>
        <w:t xml:space="preserve"> </w:t>
      </w:r>
      <w:r>
        <w:t>/* Signal mask of blocked signals</w:t>
      </w:r>
      <w:r>
        <w:rPr>
          <w:rStyle w:val="Text1"/>
        </w:rPr>
        <w:t xml:space="preserve"> </w:t>
      </w:r>
      <w:r>
        <w:t>*/</w:t>
      </w:r>
    </w:p>
    <w:p>
      <w:pPr>
        <w:pStyle w:val="Para 001"/>
      </w:pPr>
      <w:r>
        <w:t>pthread_attr_t</w:t>
      </w:r>
      <w:r>
        <w:rPr>
          <w:rStyle w:val="Text1"/>
        </w:rPr>
        <w:t xml:space="preserve"> </w:t>
      </w:r>
      <w:r>
        <w:t>attr;</w:t>
      </w:r>
      <w:r>
        <w:rPr>
          <w:rStyle w:val="Text1"/>
        </w:rPr>
        <w:t xml:space="preserve"> </w:t>
      </w:r>
      <w:r>
        <w:t>/* Attribute structure for threads</w:t>
      </w:r>
      <w:r>
        <w:rPr>
          <w:rStyle w:val="Text1"/>
        </w:rPr>
        <w:t xml:space="preserve"> </w:t>
      </w:r>
      <w:r>
        <w:t>*/</w:t>
      </w:r>
    </w:p>
    <w:p>
      <w:pPr>
        <w:pStyle w:val="Para 001"/>
      </w:pPr>
      <w:r>
        <w:t>reader_task_data *thread_data;</w:t>
      </w:r>
    </w:p>
    <w:p>
      <w:pPr>
        <w:pStyle w:val="Para 001"/>
      </w:pPr>
      <w:r>
        <w:t>BOOL</w:t>
      </w:r>
      <w:r>
        <w:rPr>
          <w:rStyle w:val="Text1"/>
        </w:rPr>
        <w:t xml:space="preserve"> </w:t>
      </w:r>
      <w:r>
        <w:t>reader_preference = FALSE;</w:t>
      </w:r>
    </w:p>
    <w:p>
      <w:pPr>
        <w:pStyle w:val="Para 001"/>
      </w:pPr>
      <w:r>
        <w:t>char</w:t>
      </w:r>
      <w:r>
        <w:rPr>
          <w:rStyle w:val="Text1"/>
        </w:rPr>
        <w:t xml:space="preserve"> </w:t>
      </w:r>
      <w:r>
        <w:t>ch;</w:t>
      </w:r>
    </w:p>
    <w:p>
      <w:pPr>
        <w:pStyle w:val="Para 001"/>
      </w:pPr>
      <w:r>
        <w:t>// OMITTED: Option-parsing, usage handling, blocking asynchronous signals</w:t>
      </w:r>
    </w:p>
    <w:p>
      <w:pPr>
        <w:pStyle w:val="Para 001"/>
      </w:pPr>
      <w:r>
        <w:t>/* Set the attribute structure to create a detached thread. */</w:t>
      </w:r>
    </w:p>
    <w:p>
      <w:pPr>
        <w:pStyle w:val="Para 001"/>
      </w:pPr>
      <w:r>
        <w:t>pthread_attr_init(&amp;attr);</w:t>
      </w:r>
    </w:p>
    <w:p>
      <w:pPr>
        <w:pStyle w:val="Para 001"/>
      </w:pPr>
      <w:r>
        <w:t>pthread_attr_setdetachstate(&amp;attr, PTHREAD_CREATE_DETACHED);</w:t>
      </w:r>
    </w:p>
    <w:p>
      <w:pPr>
        <w:pStyle w:val="Para 001"/>
      </w:pPr>
      <w:r>
        <w:t>pthread_attr_setstacksize (&amp;attr, 65536);</w:t>
      </w:r>
    </w:p>
    <w:p>
      <w:pPr>
        <w:pStyle w:val="Para 001"/>
      </w:pPr>
      <w:r>
        <w:t>/* Create one thread to handle asynchronous terminating signals. */</w:t>
      </w:r>
    </w:p>
    <w:p>
      <w:pPr>
        <w:pStyle w:val="Para 001"/>
      </w:pPr>
      <w:r>
        <w:t>pthread_create(&amp;sig_thread, &amp;attr, sighandler, (void*) &amp;mask);</w:t>
      </w:r>
    </w:p>
    <w:p>
      <w:pPr>
        <w:pStyle w:val="Para 001"/>
      </w:pPr>
      <w:r>
        <w:t>pthread_rwlockattr_t rwlock_attributes;</w:t>
      </w:r>
    </w:p>
    <w:p>
      <w:pPr>
        <w:pStyle w:val="Para 001"/>
      </w:pPr>
      <w:r>
        <w:t>pthread_rwlockattr_init(&amp;rwlock_attributes);</w:t>
      </w:r>
    </w:p>
    <w:p>
      <w:pPr>
        <w:pStyle w:val="Para 001"/>
      </w:pPr>
      <w:r>
        <w:t>/* The following nonportable function alters thread priorities when</w:t>
      </w:r>
    </w:p>
    <w:p>
      <w:pPr>
        <w:pStyle w:val="Para 015"/>
      </w:pPr>
      <w:r>
        <w:t>readers and writers are both waiting on a rwlock. */</w:t>
      </w:r>
    </w:p>
    <w:p>
      <w:pPr>
        <w:pStyle w:val="Para 013"/>
      </w:pPr>
      <w:r>
        <w:rPr>
          <w:rStyle w:val="Text1"/>
        </w:rPr>
        <w:t xml:space="preserve">¶ </w:t>
      </w:r>
      <w:r>
        <w:t>if ( nwriters &gt; 1 ) {</w:t>
      </w:r>
    </w:p>
    <w:p>
      <w:pPr>
        <w:pStyle w:val="Para 004"/>
      </w:pPr>
      <w:r>
        <w:t>if ( reader_preference ) /* By default, this is FALSE. */</w:t>
      </w:r>
    </w:p>
    <w:p>
      <w:pPr>
        <w:pStyle w:val="Para 017"/>
      </w:pPr>
      <w:r>
        <w:t>pthread_rwlockattr_setkind_np(&amp;rwlock_attributes,</w:t>
      </w:r>
    </w:p>
    <w:p>
      <w:pPr>
        <w:pStyle w:val="Para 033"/>
      </w:pPr>
      <w:r>
        <w:t>PTHREAD_RWLOCK_PREFER_READER_NP);</w:t>
      </w:r>
    </w:p>
    <w:p>
      <w:pPr>
        <w:pStyle w:val="Para 004"/>
      </w:pPr>
      <w:r>
        <w:t>else</w:t>
      </w:r>
    </w:p>
    <w:p>
      <w:pPr>
        <w:pStyle w:val="Para 017"/>
      </w:pPr>
      <w:r>
        <w:t>pthread_rwlockattr_setkind_np(&amp;rwlock_attributes,</w:t>
      </w:r>
    </w:p>
    <w:p>
      <w:pPr>
        <w:pStyle w:val="Para 007"/>
      </w:pPr>
      <w:r>
        <w:t>PTHREAD_RWLOCK_PREFER_WRITER_NONRECURSIVE_NP);</w:t>
      </w:r>
    </w:p>
    <w:p>
      <w:pPr>
        <w:pStyle w:val="Para 001"/>
      </w:pPr>
      <w:r>
        <w:t>}</w:t>
      </w:r>
    </w:p>
    <w:p>
      <w:pPr>
        <w:pStyle w:val="Para 001"/>
      </w:pPr>
      <w:r>
        <w:t>pthread_rwlock_init(&amp;rwlock, &amp;rwlock_attributes);</w:t>
      </w:r>
    </w:p>
    <w:p>
      <w:pPr>
        <w:pStyle w:val="Para 001"/>
      </w:pPr>
      <w:r>
        <w:t>num_threads = nreaders + nwriters;</w:t>
      </w:r>
    </w:p>
    <w:p>
      <w:pPr>
        <w:pStyle w:val="Para 001"/>
      </w:pPr>
      <w:r>
        <w:t>arraysize = MAX_ARRAYSIZE;</w:t>
      </w:r>
    </w:p>
    <w:p>
      <w:pPr>
        <w:pStyle w:val="Para 001"/>
      </w:pPr>
      <w:r>
        <w:t>/* Allocate memory for shared array and read data from file into it. */</w:t>
      </w:r>
    </w:p>
    <w:p>
      <w:pPr>
        <w:pStyle w:val="Para 001"/>
      </w:pPr>
      <w:r>
        <w:t>if ( NULL == (shared_data = (item*) calloc(arraysize, sizeof(item))) )</w:t>
      </w:r>
    </w:p>
    <w:p>
      <w:pPr>
        <w:pStyle w:val="Para 004"/>
      </w:pPr>
      <w:r>
        <w:t>fatal_error(errno, "calloc");</w:t>
      </w:r>
    </w:p>
    <w:p>
      <w:pPr>
        <w:pStyle w:val="Para 001"/>
      </w:pPr>
      <w:r>
        <w:t>arraysize = load_data(argv[optind], arraysize, shared_data);</w:t>
      </w:r>
    </w:p>
    <w:p>
      <w:pPr>
        <w:pStyle w:val="Para 001"/>
      </w:pPr>
      <w:r>
        <w:t>logfp = fopen("rwlockdemo.log", "w");</w:t>
      </w:r>
    </w:p>
    <w:p>
      <w:pPr>
        <w:pStyle w:val="Para 001"/>
      </w:pPr>
      <w:r>
        <w:t>thread_data = calloc(nreaders, sizeof(reader_task_data));</w:t>
      </w:r>
    </w:p>
    <w:p>
      <w:pPr>
        <w:pStyle w:val="Para 001"/>
      </w:pPr>
      <w:r>
        <w:t>threads = calloc(num_threads, sizeof(pthread_t));</w:t>
      </w:r>
    </w:p>
    <w:p>
      <w:pPr>
        <w:pStyle w:val="Para 001"/>
      </w:pPr>
      <w:r>
        <w:t>/* Initialize the barrier. */</w:t>
      </w:r>
    </w:p>
    <w:p>
      <w:pPr>
        <w:pStyle w:val="Para 001"/>
      </w:pPr>
      <w:r>
        <w:t>if ( 0 != (retval = pthread_barrier_init(&amp;barrier, NULL, num_threads)) )</w:t>
      </w:r>
    </w:p>
    <w:p>
      <w:pPr>
        <w:pStyle w:val="Para 015"/>
      </w:pPr>
      <w:r>
        <w:t>fatal_error(retval, "pthread_barrier_init");</w:t>
      </w:r>
    </w:p>
    <w:p>
      <w:pPr>
        <w:pStyle w:val="Para 032"/>
      </w:pPr>
      <w:r>
        <w:t/>
      </w:r>
    </w:p>
    <w:p>
      <w:pPr>
        <w:pStyle w:val="Para 010"/>
      </w:pPr>
      <w:r>
        <w:t>Thread Synchronization</w:t>
      </w:r>
      <w:r>
        <w:rPr>
          <w:rStyle w:val="Text1"/>
        </w:rPr>
        <w:t xml:space="preserve"> </w:t>
      </w:r>
      <w:r>
        <w:rPr>
          <w:rStyle w:val="Text6"/>
        </w:rPr>
        <w:t>785</w:t>
      </w:r>
    </w:p>
    <w:p>
      <w:pPr>
        <w:pStyle w:val="0 Block"/>
      </w:pPr>
    </w:p>
    <w:p>
      <w:bookmarkStart w:id="869" w:name="for___t___0__t___nreaders__t"/>
      <w:pPr>
        <w:pStyle w:val="Para 001"/>
        <w:pageBreakBefore w:val="on"/>
      </w:pPr>
      <w:r>
        <w:t>for ( t = 0; t &lt; nreaders; t++ ) { /* Set up task data for readers. */</w:t>
      </w:r>
      <w:bookmarkEnd w:id="869"/>
    </w:p>
    <w:p>
      <w:pPr>
        <w:pStyle w:val="Para 004"/>
      </w:pPr>
      <w:r>
        <w:t>thread_data[t].first</w:t>
      </w:r>
      <w:r>
        <w:rPr>
          <w:rStyle w:val="Text1"/>
        </w:rPr>
        <w:t xml:space="preserve"> </w:t>
      </w:r>
      <w:r>
        <w:t>= (t * arraysize)/nreaders;</w:t>
      </w:r>
      <w:r>
        <w:rPr>
          <w:rStyle w:val="Text1"/>
        </w:rPr>
        <w:t xml:space="preserve"> </w:t>
      </w:r>
      <w:r>
        <w:t>thread_data[t].last</w:t>
      </w:r>
      <w:r>
        <w:rPr>
          <w:rStyle w:val="Text1"/>
        </w:rPr>
        <w:t xml:space="preserve"> </w:t>
      </w:r>
      <w:r>
        <w:t>= ((t + 1) * arraysize)/nreaders - 1;</w:t>
      </w:r>
      <w:r>
        <w:rPr>
          <w:rStyle w:val="Text1"/>
        </w:rPr>
        <w:t xml:space="preserve"> </w:t>
      </w:r>
      <w:r>
        <w:t>thread_data[t].task_id</w:t>
      </w:r>
      <w:r>
        <w:rPr>
          <w:rStyle w:val="Text1"/>
        </w:rPr>
        <w:t xml:space="preserve"> </w:t>
      </w:r>
      <w:r>
        <w:t>= t;</w:t>
      </w:r>
      <w:r>
        <w:rPr>
          <w:rStyle w:val="Text1"/>
        </w:rPr>
        <w:t xml:space="preserve"> </w:t>
      </w:r>
      <w:r>
        <w:t>thread_data[t].num_threads = nreaders;</w:t>
      </w:r>
    </w:p>
    <w:p>
      <w:pPr>
        <w:pStyle w:val="Para 004"/>
      </w:pPr>
      <w:r>
        <w:t>thread_data[t].data</w:t>
      </w:r>
      <w:r>
        <w:rPr>
          <w:rStyle w:val="Text1"/>
        </w:rPr>
        <w:t xml:space="preserve"> </w:t>
      </w:r>
      <w:r>
        <w:t>= shared_data;</w:t>
      </w:r>
    </w:p>
    <w:p>
      <w:pPr>
        <w:pStyle w:val="Para 001"/>
      </w:pPr>
      <w:r>
        <w:t>}</w:t>
      </w:r>
    </w:p>
    <w:p>
      <w:pPr>
        <w:pStyle w:val="Para 001"/>
      </w:pPr>
      <w:r>
        <w:t>for ( t = 0; t &lt; nreaders; t++ )</w:t>
      </w:r>
      <w:r>
        <w:rPr>
          <w:rStyle w:val="Text1"/>
        </w:rPr>
        <w:t xml:space="preserve"> </w:t>
      </w:r>
      <w:r>
        <w:t>/* Create and run readers. */</w:t>
      </w:r>
    </w:p>
    <w:p>
      <w:pPr>
        <w:pStyle w:val="Para 004"/>
      </w:pPr>
      <w:r>
        <w:t>pthread_create(&amp;threads[t], &amp;attr, reader, &amp;thread_data[t]);</w:t>
      </w:r>
    </w:p>
    <w:p>
      <w:pPr>
        <w:pStyle w:val="Para 001"/>
      </w:pPr>
      <w:r>
        <w:t>for ( t = nreaders ; t &lt; num_threads; t++ ) /* Create and run writers. */</w:t>
      </w:r>
    </w:p>
    <w:p>
      <w:pPr>
        <w:pStyle w:val="Para 004"/>
      </w:pPr>
      <w:r>
        <w:t>pthread_create(&amp;threads[t], NULL, writer, (void*) t);</w:t>
      </w:r>
    </w:p>
    <w:p>
      <w:pPr>
        <w:pStyle w:val="Para 001"/>
      </w:pPr>
      <w:r>
        <w:t>for ( t = 0; t &lt; num_threads; t++ )</w:t>
      </w:r>
      <w:r>
        <w:rPr>
          <w:rStyle w:val="Text1"/>
        </w:rPr>
        <w:t xml:space="preserve"> </w:t>
      </w:r>
      <w:r>
        <w:t>/* Join all threads.</w:t>
      </w:r>
      <w:r>
        <w:rPr>
          <w:rStyle w:val="Text1"/>
        </w:rPr>
        <w:t xml:space="preserve"> </w:t>
      </w:r>
      <w:r>
        <w:t>*/</w:t>
      </w:r>
    </w:p>
    <w:p>
      <w:pPr>
        <w:pStyle w:val="Para 004"/>
      </w:pPr>
      <w:r>
        <w:t>pthread_join(threads[t], NULL);</w:t>
      </w:r>
    </w:p>
    <w:p>
      <w:pPr>
        <w:pStyle w:val="Para 001"/>
      </w:pPr>
      <w:r>
        <w:t>exit(EXIT_SUCCESS);</w:t>
      </w:r>
    </w:p>
    <w:p>
      <w:pPr>
        <w:pStyle w:val="Normal"/>
      </w:pPr>
      <w:r>
        <w:t>}</w:t>
      </w:r>
    </w:p>
    <w:p>
      <w:pPr>
        <w:pStyle w:val="Normal"/>
      </w:pPr>
      <w:r>
        <w:t>Listing 16-16: The main program for</w:t>
      </w:r>
      <w:r>
        <w:rPr>
          <w:rStyle w:val="Text1"/>
        </w:rPr>
        <w:t xml:space="preserve"> </w:t>
      </w:r>
      <w:r>
        <w:t>pthread_rwlock_demo.c</w:t>
      </w:r>
    </w:p>
    <w:p>
      <w:pPr>
        <w:pStyle w:val="Para 002"/>
      </w:pPr>
      <w:r>
        <w:t xml:space="preserve">The </w:t>
      </w:r>
      <w:r>
        <w:rPr>
          <w:rStyle w:val="Text0"/>
        </w:rPr>
        <w:t>main()</w:t>
      </w:r>
      <w:r>
        <w:t xml:space="preserve"> function basically sets everything up for its threads. The sig-nal handling thread is run to wait for asynchronous terminating signals and clean up if any are delivered. If the user didn’t provide the</w:t>
      </w:r>
      <w:r>
        <w:rPr>
          <w:rStyle w:val="Text0"/>
        </w:rPr>
        <w:t>-R</w:t>
      </w:r>
      <w:r>
        <w:t xml:space="preserve"> option for the run ¶, </w:t>
      </w:r>
      <w:r>
        <w:rPr>
          <w:rStyle w:val="Text0"/>
        </w:rPr>
        <w:t>reader_preference</w:t>
      </w:r>
      <w:r>
        <w:t xml:space="preserve"> is turned off and the attribute structure for the read-write lock will be given the </w:t>
      </w:r>
      <w:r>
        <w:rPr>
          <w:rStyle w:val="Text0"/>
        </w:rPr>
        <w:t>PTHREAD_RWLOCK_PREFER_WRITER_NONRECURSIVE_NP</w:t>
      </w:r>
      <w:r>
        <w:t xml:space="preserve"> attribute, which prevents writer starvation. The reader threads are created first. The writer threads are created in the second loop and given IDs with the integers starting with </w:t>
      </w:r>
      <w:r>
        <w:rPr>
          <w:rStyle w:val="Text0"/>
        </w:rPr>
        <w:t>nreaders</w:t>
      </w:r>
      <w:r>
        <w:t xml:space="preserve">, up to </w:t>
      </w:r>
      <w:r>
        <w:rPr>
          <w:rStyle w:val="Text0"/>
        </w:rPr>
        <w:t>num_threads - 1</w:t>
      </w:r>
      <w:r>
        <w:t>.</w:t>
      </w:r>
    </w:p>
    <w:p>
      <w:pPr>
        <w:pStyle w:val="Para 002"/>
      </w:pPr>
      <w:r>
        <w:t>The program design lets us run it with changing numbers of reader and writer threads. The expected usage is:</w:t>
      </w:r>
    </w:p>
    <w:p>
      <w:pPr>
        <w:pStyle w:val="Para 012"/>
      </w:pPr>
      <w:r>
        <w:t>./pthread_rwlock_demo [-r</w:t>
      </w:r>
      <w:r>
        <w:rPr>
          <w:rStyle w:val="Text12"/>
        </w:rPr>
        <w:t xml:space="preserve"> </w:t>
      </w:r>
      <w:r>
        <w:t>nreaders</w:t>
        <w:t>-w</w:t>
      </w:r>
      <w:r>
        <w:rPr>
          <w:rStyle w:val="Text12"/>
        </w:rPr>
        <w:t xml:space="preserve"> </w:t>
      </w:r>
      <w:r>
        <w:t>nwriters</w:t>
        <w:t>-s</w:t>
      </w:r>
      <w:r>
        <w:rPr>
          <w:rStyle w:val="Text12"/>
        </w:rPr>
        <w:t xml:space="preserve"> </w:t>
      </w:r>
      <w:r>
        <w:t>readersleep</w:t>
        <w:t>-R]</w:t>
      </w:r>
      <w:r>
        <w:rPr>
          <w:rStyle w:val="Text12"/>
        </w:rPr>
        <w:t xml:space="preserve"> </w:t>
      </w:r>
      <w:r>
        <w:t>datafile</w:t>
      </w:r>
    </w:p>
    <w:p>
      <w:pPr>
        <w:pStyle w:val="Para 002"/>
      </w:pPr>
      <w:r>
        <w:t>It’s best to redirect standard output into a file when we run the program. This way, we can analyze the file to see whether writers were able to perform their updates without much delay. The logfile will show the order in which each thread acquired and released the lock. I’ll run the program with an input file consisting of the names of trees found in public places on the streets of New York City, which is part of an open dataset. It has 133 names:</w:t>
      </w:r>
    </w:p>
    <w:p>
      <w:pPr>
        <w:pStyle w:val="Para 012"/>
      </w:pPr>
      <w:r>
        <w:rPr>
          <w:rStyle w:val="Text4"/>
        </w:rPr>
        <w:t>$</w:t>
      </w:r>
      <w:r>
        <w:rPr>
          <w:rStyle w:val="Text12"/>
        </w:rPr>
        <w:t xml:space="preserve"> </w:t>
      </w:r>
      <w:r>
        <w:t>./pthread_rwlock_demo -r12 -w3 treenames &gt; run1</w:t>
      </w:r>
      <w:r>
        <w:rPr>
          <w:rStyle w:val="Text12"/>
        </w:rPr>
        <w:t xml:space="preserve"> </w:t>
      </w:r>
      <w:r>
        <w:t>^C</w:t>
      </w:r>
    </w:p>
    <w:p>
      <w:pPr>
        <w:pStyle w:val="Para 003"/>
      </w:pPr>
      <w:r>
        <w:t>Looking at the contents of run1, we’ll see lines like the following:</w:t>
      </w:r>
    </w:p>
    <w:p>
      <w:pPr>
        <w:pStyle w:val="Para 032"/>
      </w:pPr>
      <w:r>
        <w:t/>
      </w:r>
    </w:p>
    <w:p>
      <w:pPr>
        <w:pStyle w:val="Para 011"/>
      </w:pPr>
      <w:r>
        <w:rPr>
          <w:rStyle w:val="Text6"/>
        </w:rPr>
        <w:t>786</w:t>
      </w:r>
      <w:r>
        <w:rPr>
          <w:rStyle w:val="Text1"/>
        </w:rPr>
        <w:t xml:space="preserve"> </w:t>
      </w:r>
      <w:r>
        <w:t>Chapter 16</w:t>
      </w:r>
    </w:p>
    <w:p>
      <w:pPr>
        <w:pStyle w:val="0 Block"/>
      </w:pPr>
    </w:p>
    <w:p>
      <w:bookmarkStart w:id="870" w:name="Read_by_2____0______0_0"/>
      <w:pPr>
        <w:pStyle w:val="Normal"/>
        <w:pageBreakBefore w:val="on"/>
      </w:pPr>
      <w:r>
        <w:t>Read by 2:</w:t>
      </w:r>
      <w:r>
        <w:rPr>
          <w:rStyle w:val="Text1"/>
        </w:rPr>
        <w:t xml:space="preserve"> </w:t>
      </w:r>
      <w:r>
        <w:t>0</w:t>
      </w:r>
      <w:r>
        <w:rPr>
          <w:rStyle w:val="Text1"/>
        </w:rPr>
        <w:t xml:space="preserve"> </w:t>
      </w:r>
      <w:r>
        <w:t>0.0</w:t>
      </w:r>
      <w:r>
        <w:rPr>
          <w:rStyle w:val="Text1"/>
        </w:rPr>
        <w:t xml:space="preserve"> </w:t>
      </w:r>
      <w:r>
        <w:t>[ 32] cockspur hawthorn</w:t>
      </w:r>
      <w:r>
        <w:rPr>
          <w:rStyle w:val="Text1"/>
        </w:rPr>
        <w:t xml:space="preserve"> </w:t>
      </w:r>
      <w:r>
        <w:t>Read by 1:</w:t>
      </w:r>
      <w:r>
        <w:rPr>
          <w:rStyle w:val="Text1"/>
        </w:rPr>
        <w:t xml:space="preserve"> </w:t>
      </w:r>
      <w:r>
        <w:t>0</w:t>
      </w:r>
      <w:r>
        <w:rPr>
          <w:rStyle w:val="Text1"/>
        </w:rPr>
        <w:t xml:space="preserve"> </w:t>
      </w:r>
      <w:r>
        <w:t>0.0</w:t>
      </w:r>
      <w:r>
        <w:rPr>
          <w:rStyle w:val="Text1"/>
        </w:rPr>
        <w:t xml:space="preserve"> </w:t>
      </w:r>
      <w:r>
        <w:t>[ 20] black pine</w:t>
      </w:r>
      <w:r>
        <w:rPr>
          <w:rStyle w:val="Text1"/>
        </w:rPr>
        <w:t xml:space="preserve"> </w:t>
      </w:r>
      <w:r>
        <w:t>Read by 1:</w:t>
      </w:r>
      <w:r>
        <w:rPr>
          <w:rStyle w:val="Text1"/>
        </w:rPr>
        <w:t xml:space="preserve"> </w:t>
      </w:r>
      <w:r>
        <w:t>0</w:t>
      </w:r>
      <w:r>
        <w:rPr>
          <w:rStyle w:val="Text1"/>
        </w:rPr>
        <w:t xml:space="preserve"> </w:t>
      </w:r>
      <w:r>
        <w:t>0.0</w:t>
      </w:r>
      <w:r>
        <w:rPr>
          <w:rStyle w:val="Text1"/>
        </w:rPr>
        <w:t xml:space="preserve"> </w:t>
      </w:r>
      <w:r>
        <w:t>[ 21] black walnut</w:t>
      </w:r>
      <w:r>
        <w:rPr>
          <w:rStyle w:val="Text1"/>
        </w:rPr>
        <w:t xml:space="preserve"> </w:t>
      </w:r>
      <w:r>
        <w:t>Read by 9: -14</w:t>
      </w:r>
      <w:r>
        <w:rPr>
          <w:rStyle w:val="Text1"/>
        </w:rPr>
        <w:t xml:space="preserve"> </w:t>
      </w:r>
      <w:r>
        <w:t>3765.998855807</w:t>
      </w:r>
      <w:r>
        <w:rPr>
          <w:rStyle w:val="Text1"/>
        </w:rPr>
        <w:t xml:space="preserve"> </w:t>
      </w:r>
      <w:r>
        <w:t>[ 99] sawtooth oak</w:t>
      </w:r>
      <w:r>
        <w:rPr>
          <w:rStyle w:val="Text1"/>
        </w:rPr>
        <w:t xml:space="preserve"> </w:t>
      </w:r>
      <w:r>
        <w:t>Read by 7: -13</w:t>
      </w:r>
      <w:r>
        <w:rPr>
          <w:rStyle w:val="Text1"/>
        </w:rPr>
        <w:t xml:space="preserve"> </w:t>
      </w:r>
      <w:r>
        <w:t>3765.998929951</w:t>
      </w:r>
      <w:r>
        <w:rPr>
          <w:rStyle w:val="Text1"/>
        </w:rPr>
        <w:t xml:space="preserve"> </w:t>
      </w:r>
      <w:r>
        <w:t>[ 77] northern red oak</w:t>
      </w:r>
      <w:r>
        <w:rPr>
          <w:rStyle w:val="Text1"/>
        </w:rPr>
        <w:t xml:space="preserve"> </w:t>
      </w:r>
      <w:r>
        <w:t>Read by 9: -13</w:t>
      </w:r>
      <w:r>
        <w:rPr>
          <w:rStyle w:val="Text1"/>
        </w:rPr>
        <w:t xml:space="preserve"> </w:t>
      </w:r>
      <w:r>
        <w:t>3765.998929951</w:t>
      </w:r>
      <w:r>
        <w:rPr>
          <w:rStyle w:val="Text1"/>
        </w:rPr>
        <w:t xml:space="preserve"> </w:t>
      </w:r>
      <w:r>
        <w:t>[ 100] scarlet oak</w:t>
      </w:r>
      <w:r>
        <w:rPr>
          <w:rStyle w:val="Text1"/>
        </w:rPr>
        <w:t xml:space="preserve"> </w:t>
      </w:r>
      <w:r>
        <w:t>Read by 7: -14</w:t>
      </w:r>
      <w:r>
        <w:rPr>
          <w:rStyle w:val="Text1"/>
        </w:rPr>
        <w:t xml:space="preserve"> </w:t>
      </w:r>
      <w:r>
        <w:t>3765.998855807</w:t>
      </w:r>
      <w:r>
        <w:rPr>
          <w:rStyle w:val="Text1"/>
        </w:rPr>
        <w:t xml:space="preserve"> </w:t>
      </w:r>
      <w:r>
        <w:t>[ 78] Norway maple</w:t>
      </w:r>
      <w:r>
        <w:rPr>
          <w:rStyle w:val="Text1"/>
        </w:rPr>
        <w:t xml:space="preserve"> </w:t>
      </w:r>
      <w:r>
        <w:t>Read by 10: -14</w:t>
      </w:r>
      <w:r>
        <w:rPr>
          <w:rStyle w:val="Text1"/>
        </w:rPr>
        <w:t xml:space="preserve"> </w:t>
      </w:r>
      <w:r>
        <w:t>3765.998855807</w:t>
      </w:r>
      <w:r>
        <w:rPr>
          <w:rStyle w:val="Text1"/>
        </w:rPr>
        <w:t xml:space="preserve"> </w:t>
      </w:r>
      <w:r>
        <w:t>[ 110] silver maple</w:t>
      </w:r>
      <w:bookmarkEnd w:id="870"/>
    </w:p>
    <w:p>
      <w:pPr>
        <w:pStyle w:val="Para 003"/>
      </w:pPr>
      <w:r>
        <w:t>This shows that initially some readers read entries not yet modified (the metadata is zeros) but that different readers start to read modified entries. The</w:t>
      </w:r>
      <w:r>
        <w:rPr>
          <w:rStyle w:val="Text0"/>
        </w:rPr>
        <w:t>-13</w:t>
      </w:r>
      <w:r>
        <w:t xml:space="preserve"> and</w:t>
      </w:r>
      <w:r>
        <w:rPr>
          <w:rStyle w:val="Text0"/>
        </w:rPr>
        <w:t>-14</w:t>
      </w:r>
      <w:r>
        <w:t xml:space="preserve"> indicate that writers 13 and 14 modified these entries. If we search for all lines containing </w:t>
      </w:r>
      <w:r>
        <w:rPr>
          <w:rStyle w:val="Text0"/>
        </w:rPr>
        <w:t>scarlet oak</w:t>
      </w:r>
      <w:r>
        <w:t>, as in</w:t>
      </w:r>
    </w:p>
    <w:p>
      <w:pPr>
        <w:pStyle w:val="Normal"/>
      </w:pPr>
      <w:r>
        <w:t>$</w:t>
      </w:r>
      <w:r>
        <w:rPr>
          <w:rStyle w:val="Text1"/>
        </w:rPr>
        <w:t xml:space="preserve"> </w:t>
      </w:r>
      <w:r>
        <w:rPr>
          <w:rStyle w:val="Text4"/>
        </w:rPr>
        <w:t>grep 'scarlet oak' run1</w:t>
      </w:r>
      <w:r>
        <w:rPr>
          <w:rStyle w:val="Text1"/>
        </w:rPr>
        <w:t xml:space="preserve"> </w:t>
      </w:r>
      <w:r>
        <w:t>Read by 9: -13</w:t>
      </w:r>
      <w:r>
        <w:rPr>
          <w:rStyle w:val="Text1"/>
        </w:rPr>
        <w:t xml:space="preserve"> </w:t>
      </w:r>
      <w:r>
        <w:t>3765.998929951</w:t>
      </w:r>
      <w:r>
        <w:rPr>
          <w:rStyle w:val="Text1"/>
        </w:rPr>
        <w:t xml:space="preserve"> </w:t>
      </w:r>
      <w:r>
        <w:t>[ 100] scarlet oak</w:t>
      </w:r>
      <w:r>
        <w:rPr>
          <w:rStyle w:val="Text1"/>
        </w:rPr>
        <w:t xml:space="preserve"> </w:t>
      </w:r>
      <w:r>
        <w:t>Read by 9: -13</w:t>
      </w:r>
      <w:r>
        <w:rPr>
          <w:rStyle w:val="Text1"/>
        </w:rPr>
        <w:t xml:space="preserve"> </w:t>
      </w:r>
      <w:r>
        <w:t>3766.999128456</w:t>
      </w:r>
      <w:r>
        <w:rPr>
          <w:rStyle w:val="Text1"/>
        </w:rPr>
        <w:t xml:space="preserve"> </w:t>
      </w:r>
      <w:r>
        <w:t>[ 100] scarlet oak</w:t>
      </w:r>
      <w:r>
        <w:rPr>
          <w:rStyle w:val="Text1"/>
        </w:rPr>
        <w:t xml:space="preserve"> </w:t>
      </w:r>
      <w:r>
        <w:t>Read by 9: -13</w:t>
      </w:r>
      <w:r>
        <w:rPr>
          <w:rStyle w:val="Text1"/>
        </w:rPr>
        <w:t xml:space="preserve"> </w:t>
      </w:r>
      <w:r>
        <w:t>3767.999340177</w:t>
      </w:r>
      <w:r>
        <w:rPr>
          <w:rStyle w:val="Text1"/>
        </w:rPr>
        <w:t xml:space="preserve"> </w:t>
      </w:r>
      <w:r>
        <w:t>[ 100] scarlet oak</w:t>
      </w:r>
      <w:r>
        <w:rPr>
          <w:rStyle w:val="Text1"/>
        </w:rPr>
        <w:t xml:space="preserve"> </w:t>
      </w:r>
      <w:r>
        <w:t>Read by 9: -12</w:t>
      </w:r>
      <w:r>
        <w:rPr>
          <w:rStyle w:val="Text1"/>
        </w:rPr>
        <w:t xml:space="preserve"> </w:t>
      </w:r>
      <w:r>
        <w:t>3768.999343937</w:t>
      </w:r>
      <w:r>
        <w:rPr>
          <w:rStyle w:val="Text1"/>
        </w:rPr>
        <w:t xml:space="preserve"> </w:t>
      </w:r>
      <w:r>
        <w:t>[ 100] scarlet oak</w:t>
      </w:r>
      <w:r>
        <w:rPr>
          <w:rStyle w:val="Text1"/>
        </w:rPr>
        <w:t xml:space="preserve"> </w:t>
      </w:r>
      <w:r>
        <w:t>Read by 9: -12</w:t>
      </w:r>
      <w:r>
        <w:rPr>
          <w:rStyle w:val="Text1"/>
        </w:rPr>
        <w:t xml:space="preserve"> </w:t>
      </w:r>
      <w:r>
        <w:t>3769.999540417</w:t>
      </w:r>
      <w:r>
        <w:rPr>
          <w:rStyle w:val="Text1"/>
        </w:rPr>
        <w:t xml:space="preserve"> </w:t>
      </w:r>
      <w:r>
        <w:t>[ 100] scarlet oak</w:t>
        <w:t>--snip--</w:t>
      </w:r>
    </w:p>
    <w:p>
      <w:pPr>
        <w:pStyle w:val="Para 003"/>
      </w:pPr>
      <w:r>
        <w:t>we see that reader 9 always reads this entry and that two different writers modified it. The writes take place a little more than one second apart. The difference is on the order of 0.2 milliseconds, which is partly caused by the writers not acquiring the lock immediately.</w:t>
      </w:r>
    </w:p>
    <w:p>
      <w:pPr>
        <w:pStyle w:val="Para 002"/>
      </w:pPr>
      <w:r>
        <w:t>The rwlockdemo.log file contains lines such as</w:t>
      </w:r>
    </w:p>
    <w:p>
      <w:pPr>
        <w:pStyle w:val="Normal"/>
      </w:pPr>
      <w:r>
        <w:t>Reader 4 got the read lock</w:t>
      </w:r>
    </w:p>
    <w:p>
      <w:pPr>
        <w:pStyle w:val="Normal"/>
      </w:pPr>
      <w:r>
        <w:t>Reader 4 released the read lock</w:t>
      </w:r>
    </w:p>
    <w:p>
      <w:pPr>
        <w:pStyle w:val="Normal"/>
      </w:pPr>
      <w:r>
        <w:t>Reader 3 got the read lock</w:t>
      </w:r>
    </w:p>
    <w:p>
      <w:pPr>
        <w:pStyle w:val="Normal"/>
      </w:pPr>
      <w:r>
        <w:t>Reader 3 released the read lock</w:t>
      </w:r>
    </w:p>
    <w:p>
      <w:pPr>
        <w:pStyle w:val="Normal"/>
      </w:pPr>
      <w:r>
        <w:t>Writer 13 got the write lock</w:t>
      </w:r>
    </w:p>
    <w:p>
      <w:pPr>
        <w:pStyle w:val="Normal"/>
      </w:pPr>
      <w:r>
        <w:t>Writer 13 released the write lock</w:t>
      </w:r>
    </w:p>
    <w:p>
      <w:pPr>
        <w:pStyle w:val="Normal"/>
      </w:pPr>
      <w:r>
        <w:t>Writer 12 got the write lock</w:t>
      </w:r>
    </w:p>
    <w:p>
      <w:pPr>
        <w:pStyle w:val="Normal"/>
      </w:pPr>
      <w:r>
        <w:t>Writer 12 released the write lock</w:t>
      </w:r>
    </w:p>
    <w:p>
      <w:pPr>
        <w:pStyle w:val="Normal"/>
      </w:pPr>
      <w:r>
        <w:t>Writer 14 got the write lock</w:t>
      </w:r>
    </w:p>
    <w:p>
      <w:pPr>
        <w:pStyle w:val="Normal"/>
      </w:pPr>
      <w:r>
        <w:t>Writer 14 released the write lock</w:t>
      </w:r>
    </w:p>
    <w:p>
      <w:pPr>
        <w:pStyle w:val="Normal"/>
      </w:pPr>
      <w:r>
        <w:t>Reader 8 got the read lock</w:t>
      </w:r>
    </w:p>
    <w:p>
      <w:pPr>
        <w:pStyle w:val="Normal"/>
      </w:pPr>
      <w:r>
        <w:t>--snip--</w:t>
      </w:r>
    </w:p>
    <w:p>
      <w:pPr>
        <w:pStyle w:val="Para 003"/>
      </w:pPr>
      <w:r>
        <w:t>showing the order in which the threads accessed the file. This can be used to corroborate the output.</w:t>
      </w:r>
    </w:p>
    <w:p>
      <w:pPr>
        <w:pStyle w:val="Para 032"/>
      </w:pPr>
      <w:r>
        <w:t/>
      </w:r>
    </w:p>
    <w:p>
      <w:pPr>
        <w:pStyle w:val="Para 009"/>
      </w:pPr>
      <w:r>
        <w:t>Summary</w:t>
      </w:r>
    </w:p>
    <w:p>
      <w:pPr>
        <w:pStyle w:val="Para 003"/>
      </w:pPr>
      <w:r>
        <w:t>This chapter explored an assortment of programming tools provided by the Pthreads API for synchronizing threads and preventing race conditions.</w:t>
      </w:r>
    </w:p>
    <w:p>
      <w:pPr>
        <w:pStyle w:val="Para 010"/>
      </w:pPr>
      <w:r>
        <w:t>Thread Synchronization</w:t>
      </w:r>
      <w:r>
        <w:rPr>
          <w:rStyle w:val="Text1"/>
        </w:rPr>
        <w:t xml:space="preserve"> </w:t>
      </w:r>
      <w:r>
        <w:rPr>
          <w:rStyle w:val="Text6"/>
        </w:rPr>
        <w:t>787</w:t>
      </w:r>
    </w:p>
    <w:p>
      <w:pPr>
        <w:pStyle w:val="0 Block"/>
      </w:pPr>
    </w:p>
    <w:p>
      <w:bookmarkStart w:id="871" w:name="A_mutex_is_essentially_a_binary"/>
      <w:pPr>
        <w:pStyle w:val="Para 002"/>
        <w:pageBreakBefore w:val="on"/>
      </w:pPr>
      <w:r>
        <w:t>A mutex is essentially a binary software lock. One thread at a time can lock it, and only that thread can unlock it. When multiple threads try to lock it at the same time, all but one is blocked until it is unlocked. A condition variable is a more complex object. The intended purpose of it is for a thread that has acquired a mutex but can’t continue because some condition is false to atomically release the mutex and put itself on a queue of threads blocked on that variable. Another thread can signal the condition variable to indi-cate that the condition is true, and a single thread is then removed from its queue and can proceed.</w:t>
      </w:r>
      <w:bookmarkEnd w:id="871"/>
    </w:p>
    <w:p>
      <w:pPr>
        <w:pStyle w:val="Para 002"/>
      </w:pPr>
      <w:r>
        <w:t>A synchronization barrier is a function that programs can use to prevent any thread from advancing until all threads are at the barrier, like the gate at the start of a race. We looked at read-write locks as well. These can be held by multiple readers at a time, but if a writer wants to lock it, no other thread can lock it until the writer releases it. These locks are a challenge to use be-cause it’s not hard for some programs to cause all readers to starve or cause all writers to starve.</w:t>
      </w:r>
    </w:p>
    <w:p>
      <w:pPr>
        <w:pStyle w:val="Para 002"/>
      </w:pPr>
      <w:r>
        <w:t>The chapter did not cover all possible Pthreads functions and synchro-nization tools. It omitted an exploration of spin-locks, real-time threads, and thread scheduling. It did not cover thread keys and thread-specific data. The man pages and the POSIX specification have more details about these topics.</w:t>
      </w:r>
    </w:p>
    <w:p>
      <w:pPr>
        <w:pStyle w:val="Para 032"/>
      </w:pPr>
      <w:r>
        <w:t/>
      </w:r>
    </w:p>
    <w:p>
      <w:pPr>
        <w:pStyle w:val="Para 009"/>
      </w:pPr>
      <w:r>
        <w:t>Exercises</w:t>
      </w:r>
    </w:p>
    <w:p>
      <w:pPr>
        <w:pStyle w:val="Para 002"/>
      </w:pPr>
      <w:r>
        <w:t>1. Modify vmem_usage.c so that it can report on the total of other pro-</w:t>
      </w:r>
    </w:p>
    <w:p>
      <w:pPr>
        <w:pStyle w:val="Para 014"/>
      </w:pPr>
      <w:r>
        <w:t>cess statistics besides virtual memory size. Specifically, it should ac-cept the following command line options and associated meanings:</w:t>
      </w:r>
    </w:p>
    <w:p>
      <w:pPr>
        <w:pStyle w:val="Para 077"/>
      </w:pPr>
      <w:r>
        <w:rPr>
          <w:rStyle w:val="Text8"/>
        </w:rPr>
        <w:t>-u</w:t>
      </w:r>
      <w:r>
        <w:t xml:space="preserve"> Total user mode CPU time</w:t>
      </w:r>
      <w:r>
        <w:rPr>
          <w:rStyle w:val="Text8"/>
        </w:rPr>
        <w:t>-k</w:t>
      </w:r>
      <w:r>
        <w:t xml:space="preserve"> Total kernel mode time</w:t>
      </w:r>
      <w:r>
        <w:rPr>
          <w:rStyle w:val="Text8"/>
        </w:rPr>
        <w:t>-r</w:t>
      </w:r>
      <w:r>
        <w:t xml:space="preserve"> Total of resident set sizes as a number of pages</w:t>
      </w:r>
    </w:p>
    <w:p>
      <w:pPr>
        <w:pStyle w:val="Para 014"/>
      </w:pPr>
      <w:r>
        <w:t xml:space="preserve">Without options, it reports on virtual memory size. If more than one option is present, it reports on each, one metric per line, in any order, with a label indicating the metric, such as </w:t>
      </w:r>
      <w:r>
        <w:rPr>
          <w:rStyle w:val="Text0"/>
        </w:rPr>
        <w:t>User mode CPU time:</w:t>
      </w:r>
      <w:r>
        <w:t>.</w:t>
      </w:r>
    </w:p>
    <w:p>
      <w:pPr>
        <w:pStyle w:val="Para 002"/>
      </w:pPr>
      <w:r>
        <w:t xml:space="preserve">2. Modify the function </w:t>
      </w:r>
      <w:r>
        <w:rPr>
          <w:rStyle w:val="Text0"/>
        </w:rPr>
        <w:t>get_all_vmsizes()</w:t>
      </w:r>
      <w:r>
        <w:t xml:space="preserve"> in vmem_usage.c so that it cre-</w:t>
      </w:r>
    </w:p>
    <w:p>
      <w:pPr>
        <w:pStyle w:val="Para 020"/>
      </w:pPr>
      <w:r>
        <w:t xml:space="preserve">ates multiple threads to construct the array of per-process virtual memory sizes. It should pick a number of threads no greater than the minimum of the number of processors and the number of active processes. Read the man page for </w:t>
      </w:r>
      <w:r>
        <w:rPr>
          <w:rStyle w:val="Text0"/>
        </w:rPr>
        <w:t>get_nprocs(3)</w:t>
      </w:r>
      <w:r>
        <w:t xml:space="preserve"> and/or </w:t>
      </w:r>
      <w:r>
        <w:rPr>
          <w:rStyle w:val="Text0"/>
        </w:rPr>
        <w:t>sysconf()</w:t>
      </w:r>
      <w:r>
        <w:t xml:space="preserve"> to learn how to get the processor count.</w:t>
      </w:r>
    </w:p>
    <w:p>
      <w:pPr>
        <w:pStyle w:val="Para 002"/>
      </w:pPr>
      <w:r>
        <w:t>3. A thread-shared semaphore is one that can be used only by the threads</w:t>
      </w:r>
    </w:p>
    <w:p>
      <w:pPr>
        <w:pStyle w:val="Para 020"/>
      </w:pPr>
      <w:r>
        <w:t>of the same multithreaded program. Implement a thread-shared semaphore using nothing but Pthreads mutexes and condition vari-ables. A program must make such a semaphore accessible to all threads by making it a global variable or putting it on the heap. Use the following structure definition:</w:t>
      </w:r>
    </w:p>
    <w:p>
      <w:pPr>
        <w:pStyle w:val="Para 032"/>
      </w:pPr>
      <w:r>
        <w:t/>
      </w:r>
    </w:p>
    <w:p>
      <w:pPr>
        <w:pStyle w:val="Para 011"/>
      </w:pPr>
      <w:r>
        <w:rPr>
          <w:rStyle w:val="Text6"/>
        </w:rPr>
        <w:t>788</w:t>
      </w:r>
      <w:r>
        <w:rPr>
          <w:rStyle w:val="Text1"/>
        </w:rPr>
        <w:t xml:space="preserve"> </w:t>
      </w:r>
      <w:r>
        <w:t>Chapter 16</w:t>
      </w:r>
    </w:p>
    <w:p>
      <w:pPr>
        <w:pStyle w:val="0 Block"/>
      </w:pPr>
    </w:p>
    <w:p>
      <w:bookmarkStart w:id="872" w:name="typedef_struct"/>
      <w:pPr>
        <w:pStyle w:val="Para 016"/>
        <w:pageBreakBefore w:val="on"/>
      </w:pPr>
      <w:r>
        <w:t>typedef struct {</w:t>
      </w:r>
      <w:bookmarkEnd w:id="872"/>
    </w:p>
    <w:p>
      <w:pPr>
        <w:pStyle w:val="Para 017"/>
      </w:pPr>
      <w:r>
        <w:t>pthread_mutex_t lock;</w:t>
      </w:r>
    </w:p>
    <w:p>
      <w:pPr>
        <w:pStyle w:val="Para 017"/>
      </w:pPr>
      <w:r>
        <w:t>pthread_cond_t cond;</w:t>
      </w:r>
    </w:p>
    <w:p>
      <w:pPr>
        <w:pStyle w:val="Para 007"/>
      </w:pPr>
      <w:r>
        <w:t>int</w:t>
      </w:r>
      <w:r>
        <w:rPr>
          <w:rStyle w:val="Text1"/>
        </w:rPr>
        <w:t xml:space="preserve"> </w:t>
      </w:r>
      <w:r>
        <w:t>value; /* Semaphore value (&gt;= 0)</w:t>
      </w:r>
      <w:r>
        <w:rPr>
          <w:rStyle w:val="Text1"/>
        </w:rPr>
        <w:t xml:space="preserve"> </w:t>
      </w:r>
      <w:r>
        <w:t>*/</w:t>
      </w:r>
      <w:r>
        <w:rPr>
          <w:rStyle w:val="Text1"/>
        </w:rPr>
        <w:t xml:space="preserve"> </w:t>
      </w:r>
      <w:r>
        <w:t>BOOL</w:t>
      </w:r>
      <w:r>
        <w:rPr>
          <w:rStyle w:val="Text1"/>
        </w:rPr>
        <w:t xml:space="preserve"> </w:t>
      </w:r>
      <w:r>
        <w:t>avail; /* True if initialized and not destroyed */</w:t>
      </w:r>
    </w:p>
    <w:p>
      <w:pPr>
        <w:pStyle w:val="Para 016"/>
      </w:pPr>
      <w:r>
        <w:t>} _sem_t;</w:t>
      </w:r>
    </w:p>
    <w:p>
      <w:pPr>
        <w:pStyle w:val="Para 048"/>
      </w:pPr>
      <w:r>
        <w:rPr>
          <w:rStyle w:val="Text10"/>
        </w:rPr>
        <w:t xml:space="preserve">(a) </w:t>
      </w:r>
      <w:r>
        <w:t>Write implementations of the following semaphore opera-</w:t>
      </w:r>
    </w:p>
    <w:p>
      <w:pPr>
        <w:pStyle w:val="Para 051"/>
      </w:pPr>
      <w:r>
        <w:t xml:space="preserve">tions that act on objects of type </w:t>
      </w:r>
      <w:r>
        <w:rPr>
          <w:rStyle w:val="Text0"/>
        </w:rPr>
        <w:t>_sem_t</w:t>
      </w:r>
      <w:r>
        <w:t>:</w:t>
      </w:r>
    </w:p>
    <w:p>
      <w:pPr>
        <w:pStyle w:val="Para 007"/>
      </w:pPr>
      <w:r>
        <w:t>/* sem_init() initializes *sem with initial value and makes it</w:t>
      </w:r>
    </w:p>
    <w:p>
      <w:pPr>
        <w:pStyle w:val="Para 033"/>
      </w:pPr>
      <w:r>
        <w:t>available. */</w:t>
      </w:r>
    </w:p>
    <w:p>
      <w:pPr>
        <w:pStyle w:val="Para 023"/>
      </w:pPr>
      <w:r>
        <w:t>void sem_init(_sem_t *sem, int init_value);</w:t>
      </w:r>
    </w:p>
    <w:p>
      <w:pPr>
        <w:pStyle w:val="Para 007"/>
      </w:pPr>
      <w:r>
        <w:t>/* sem_destroy() releases *sem resources, making *sem</w:t>
      </w:r>
    </w:p>
    <w:p>
      <w:pPr>
        <w:pStyle w:val="Para 015"/>
      </w:pPr>
      <w:r>
        <w:t>unavailable. */</w:t>
      </w:r>
    </w:p>
    <w:p>
      <w:pPr>
        <w:pStyle w:val="Para 023"/>
      </w:pPr>
      <w:r>
        <w:t>void sem_destroy(_sem_t *sem);</w:t>
      </w:r>
    </w:p>
    <w:p>
      <w:pPr>
        <w:pStyle w:val="Para 007"/>
      </w:pPr>
      <w:r>
        <w:t>/* sem_wait() implements a semaphore wait() on *sem.</w:t>
      </w:r>
    </w:p>
    <w:p>
      <w:pPr>
        <w:pStyle w:val="Para 033"/>
      </w:pPr>
      <w:r>
        <w:t>Returns 0 on success, else nonzero. */</w:t>
      </w:r>
    </w:p>
    <w:p>
      <w:pPr>
        <w:pStyle w:val="Para 023"/>
      </w:pPr>
      <w:r>
        <w:t>int sem_wait(_sem_t *sem);</w:t>
      </w:r>
    </w:p>
    <w:p>
      <w:pPr>
        <w:pStyle w:val="Para 007"/>
      </w:pPr>
      <w:r>
        <w:t>/* sem_post() implements a semaphore post() on *sem.</w:t>
      </w:r>
    </w:p>
    <w:p>
      <w:pPr>
        <w:pStyle w:val="Para 033"/>
      </w:pPr>
      <w:r>
        <w:t>Returns 0 on success, else nonzero. */</w:t>
      </w:r>
    </w:p>
    <w:p>
      <w:pPr>
        <w:pStyle w:val="Para 023"/>
      </w:pPr>
      <w:r>
        <w:t>int sem_post(_sem_t *sem);</w:t>
      </w:r>
    </w:p>
    <w:p>
      <w:pPr>
        <w:pStyle w:val="Para 051"/>
      </w:pPr>
      <w:r>
        <w:t>Your solution does not have to guarantee any particular scheduling of threads that are woken up by a post operation, and it does not have to handle the possibility of threads being cancelled during a semaphore operation.</w:t>
      </w:r>
    </w:p>
    <w:p>
      <w:pPr>
        <w:pStyle w:val="Para 014"/>
      </w:pPr>
      <w:r>
        <w:t>(b) Modify pthread_prodcons.c, the multithreaded producer-</w:t>
      </w:r>
    </w:p>
    <w:p>
      <w:pPr>
        <w:pStyle w:val="Para 051"/>
      </w:pPr>
      <w:r>
        <w:t>consumer program from this chapter, so that it uses your semaphore operations instead of mutexes and condition variables.</w:t>
      </w:r>
    </w:p>
    <w:p>
      <w:pPr>
        <w:pStyle w:val="Para 002"/>
      </w:pPr>
      <w:r>
        <w:t xml:space="preserve">4. Is there a set of command line options for the </w:t>
      </w:r>
      <w:r>
        <w:rPr>
          <w:rStyle w:val="Text0"/>
        </w:rPr>
        <w:t>pthread_rwlock_demo</w:t>
      </w:r>
    </w:p>
    <w:p>
      <w:pPr>
        <w:pStyle w:val="Para 021"/>
      </w:pPr>
      <w:r>
        <w:t>program that will starve readers or starve writers? Try changing the numbers of readers and writers to see if you can cause either class to starve or perhaps “near starve,” where the threads of that class almost never acquire the lock. Try changing the time that readers sleep (with the</w:t>
      </w:r>
      <w:r>
        <w:rPr>
          <w:rStyle w:val="Text0"/>
        </w:rPr>
        <w:t>-s</w:t>
      </w:r>
      <w:r>
        <w:t xml:space="preserve"> option). With a fixed number of readers and writ-ers, is there a threshold value for the reader sleep time below which writers starve? You can analyze the logfile with tools such as </w:t>
      </w:r>
      <w:r>
        <w:rPr>
          <w:rStyle w:val="Text0"/>
        </w:rPr>
        <w:t>grep</w:t>
      </w:r>
      <w:r>
        <w:t xml:space="preserve"> and </w:t>
      </w:r>
      <w:r>
        <w:rPr>
          <w:rStyle w:val="Text0"/>
        </w:rPr>
        <w:t>wc</w:t>
      </w:r>
      <w:r>
        <w:t xml:space="preserve"> to determine with ease how often both readers and writers acquired the lock.</w:t>
      </w:r>
    </w:p>
    <w:p>
      <w:pPr>
        <w:pStyle w:val="Para 032"/>
      </w:pPr>
      <w:r>
        <w:t/>
      </w:r>
    </w:p>
    <w:p>
      <w:pPr>
        <w:pStyle w:val="Para 010"/>
      </w:pPr>
      <w:r>
        <w:t>Thread Synchronization</w:t>
      </w:r>
      <w:r>
        <w:rPr>
          <w:rStyle w:val="Text1"/>
        </w:rPr>
        <w:t xml:space="preserve"> </w:t>
      </w:r>
      <w:r>
        <w:rPr>
          <w:rStyle w:val="Text6"/>
        </w:rPr>
        <w:t>789</w:t>
      </w:r>
    </w:p>
    <w:p>
      <w:pPr>
        <w:pStyle w:val="0 Block"/>
      </w:pPr>
    </w:p>
    <w:p>
      <w:bookmarkStart w:id="873" w:name="5__The_Linux_kernel_has_a_reader"/>
      <w:pPr>
        <w:pStyle w:val="Para 019"/>
        <w:pageBreakBefore w:val="on"/>
      </w:pPr>
      <w:r>
        <w:rPr>
          <w:rStyle w:val="Text10"/>
        </w:rPr>
        <w:t xml:space="preserve">5. </w:t>
      </w:r>
      <w:r>
        <w:t>The Linux kernel has a reader-writer consistency mechanism of type</w:t>
      </w:r>
      <w:bookmarkEnd w:id="873"/>
    </w:p>
    <w:p>
      <w:pPr>
        <w:pStyle w:val="Para 020"/>
      </w:pPr>
      <w:r>
        <w:rPr>
          <w:rStyle w:val="Text0"/>
        </w:rPr>
        <w:t>seqcount_t</w:t>
      </w:r>
      <w:r>
        <w:t xml:space="preserve"> with lockless readers (read-only retry loops) and no writer starvation. It’s intended to protect updates to rarely updated data like the system clock. It is designed for a single writer and multiple readers. The idea is simple in principle: The sequence counter is either even or odd at any time. Initially it is </w:t>
      </w:r>
      <w:r>
        <w:rPr>
          <w:rStyle w:val="Text0"/>
        </w:rPr>
        <w:t>0</w:t>
      </w:r>
      <w:r>
        <w:t>. When the writer wants to write, it adds 1, writes, and subtracts 1. When a reader wants to read, it repeatedly loops, checking whether the counter is even or odd. It reads only when the counter is even. If the sequence count has changed between the start and the end of the read, the reader must retry. You can read more about it in the kernel documentation, in the repository file Documentation/locking/seqlock.rst.</w:t>
      </w:r>
    </w:p>
    <w:p>
      <w:pPr>
        <w:pStyle w:val="Para 014"/>
      </w:pPr>
      <w:r>
        <w:t>Write a small program with a number of reader threads and a</w:t>
      </w:r>
    </w:p>
    <w:p>
      <w:pPr>
        <w:pStyle w:val="Para 014"/>
      </w:pPr>
      <w:r>
        <w:t>single writer that uses this method to allow the readers to read an integer variable that gets updated by the writer at random times.</w:t>
      </w:r>
    </w:p>
    <w:p>
      <w:pPr>
        <w:pStyle w:val="Para 032"/>
      </w:pPr>
      <w:r>
        <w:t/>
      </w:r>
    </w:p>
    <w:p>
      <w:pPr>
        <w:pStyle w:val="Para 011"/>
      </w:pPr>
      <w:r>
        <w:rPr>
          <w:rStyle w:val="Text6"/>
        </w:rPr>
        <w:t>790</w:t>
      </w:r>
      <w:r>
        <w:rPr>
          <w:rStyle w:val="Text1"/>
        </w:rPr>
        <w:t xml:space="preserve"> </w:t>
      </w:r>
      <w:r>
        <w:t>Chapter 16</w:t>
      </w:r>
    </w:p>
    <w:p>
      <w:bookmarkStart w:id="874" w:name="17"/>
      <w:pPr>
        <w:pStyle w:val="Para 080"/>
      </w:pPr>
      <w:r>
        <w:t>17</w:t>
      </w:r>
      <w:bookmarkEnd w:id="874"/>
    </w:p>
    <w:p>
      <w:pPr>
        <w:pStyle w:val="Para 086"/>
      </w:pPr>
      <w:r>
        <w:t>A L T E R N A T I V E M E T H O D S O F I / O</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30" name="index-835_1.jpg" descr="index-835_1.jpg"/>
            <wp:cNvGraphicFramePr>
              <a:graphicFrameLocks noChangeAspect="1"/>
            </wp:cNvGraphicFramePr>
            <a:graphic>
              <a:graphicData uri="http://schemas.openxmlformats.org/drawingml/2006/picture">
                <pic:pic>
                  <pic:nvPicPr>
                    <pic:cNvPr id="0" name="index-835_1.jpg" descr="index-835_1.jpg"/>
                    <pic:cNvPicPr/>
                  </pic:nvPicPr>
                  <pic:blipFill>
                    <a:blip r:embed="rId34"/>
                    <a:stretch>
                      <a:fillRect/>
                    </a:stretch>
                  </pic:blipFill>
                  <pic:spPr>
                    <a:xfrm>
                      <a:off x="0" y="0"/>
                      <a:ext cx="673100" cy="635000"/>
                    </a:xfrm>
                    <a:prstGeom prst="rect">
                      <a:avLst/>
                    </a:prstGeom>
                  </pic:spPr>
                </pic:pic>
              </a:graphicData>
            </a:graphic>
          </wp:anchor>
        </w:drawing>
      </w:r>
    </w:p>
    <w:p>
      <w:pPr>
        <w:pStyle w:val="Para 032"/>
      </w:pPr>
      <w:r>
        <w:t/>
      </w:r>
    </w:p>
    <w:p>
      <w:pPr>
        <w:pStyle w:val="Para 030"/>
      </w:pPr>
      <w:r>
        <w:t>Most of the programs in previous chapters</w:t>
      </w:r>
    </w:p>
    <w:p>
      <w:pPr>
        <w:pStyle w:val="Para 030"/>
      </w:pPr>
      <w:r>
        <w:t>are based on a model of I/O in which read</w:t>
      </w:r>
    </w:p>
    <w:p>
      <w:pPr>
        <w:pStyle w:val="Para 030"/>
      </w:pPr>
      <w:r>
        <w:t>and write operations are blocking. These</w:t>
      </w:r>
    </w:p>
    <w:p>
      <w:pPr>
        <w:pStyle w:val="Para 030"/>
      </w:pPr>
      <w:r>
        <w:t>programs obtain their input from a single source,</w:t>
      </w:r>
    </w:p>
    <w:p>
      <w:pPr>
        <w:pStyle w:val="Para 025"/>
      </w:pPr>
      <w:r>
        <w:t>either the standard input stream or a disk file, and</w:t>
      </w:r>
    </w:p>
    <w:p>
      <w:pPr>
        <w:pStyle w:val="Para 025"/>
      </w:pPr>
      <w:r>
        <w:t>they send their output to a single source, either the</w:t>
      </w:r>
    </w:p>
    <w:p>
      <w:pPr>
        <w:pStyle w:val="Para 025"/>
      </w:pPr>
      <w:r>
        <w:t>standard output stream or a disk file. The exceptions</w:t>
      </w:r>
    </w:p>
    <w:p>
      <w:pPr>
        <w:pStyle w:val="Para 025"/>
      </w:pPr>
      <w:r>
        <w:t xml:space="preserve">are the programs in Chapters </w:t>
      </w:r>
      <w:hyperlink w:anchor="Top_of_index_html">
        <w:r>
          <w:rPr>
            <w:rStyle w:val="Text7"/>
          </w:rPr>
          <w:t xml:space="preserve">12, </w:t>
        </w:r>
      </w:hyperlink>
      <w:hyperlink w:anchor="Top_of_index_html">
        <w:r>
          <w:rPr>
            <w:rStyle w:val="Text7"/>
          </w:rPr>
          <w:t xml:space="preserve">13, </w:t>
        </w:r>
      </w:hyperlink>
      <w:r>
        <w:t xml:space="preserve">and </w:t>
      </w:r>
      <w:hyperlink w:anchor="14">
        <w:r>
          <w:rPr>
            <w:rStyle w:val="Text7"/>
          </w:rPr>
          <w:t xml:space="preserve">14, </w:t>
        </w:r>
      </w:hyperlink>
      <w:r>
        <w:t>some of</w:t>
      </w:r>
    </w:p>
    <w:p>
      <w:pPr>
        <w:pStyle w:val="Para 025"/>
      </w:pPr>
      <w:r>
        <w:t>which open message queues and pipes in nonblocking</w:t>
      </w:r>
    </w:p>
    <w:p>
      <w:pPr>
        <w:pStyle w:val="Para 025"/>
      </w:pPr>
      <w:r>
        <w:t>mode, but only because this is needed to keep these</w:t>
      </w:r>
    </w:p>
    <w:p>
      <w:pPr>
        <w:pStyle w:val="Para 025"/>
      </w:pPr>
      <w:r>
        <w:t>facilities from closing prematurely or to prevent dead-</w:t>
      </w:r>
    </w:p>
    <w:p>
      <w:pPr>
        <w:pStyle w:val="Para 025"/>
      </w:pPr>
      <w:r>
        <w:t>lock or some other unwanted behavior.</w:t>
      </w:r>
    </w:p>
    <w:p>
      <w:pPr>
        <w:pStyle w:val="Para 002"/>
      </w:pPr>
      <w:r>
        <w:t>When a process issues a blocking read, it is suspended until the data from the input source is transferred to its address space. When it issues a blocking write, it’s suspended until the data is transferred from its address space to a kernel buffer, which usually takes place so quickly that the delay is imperceptible.</w:t>
      </w:r>
    </w:p>
    <w:p>
      <w:pPr>
        <w:pStyle w:val="0 Block"/>
      </w:pPr>
    </w:p>
    <w:p>
      <w:bookmarkStart w:id="875" w:name="For_some_types_of_applications"/>
      <w:pPr>
        <w:pStyle w:val="Para 002"/>
        <w:pageBreakBefore w:val="on"/>
      </w:pPr>
      <w:r>
        <w:t>For some types of applications, blocking I/O is unsatisfactory. Some examples are:</w:t>
      </w:r>
      <w:bookmarkEnd w:id="875"/>
    </w:p>
    <w:p>
      <w:pPr>
        <w:pStyle w:val="Para 002"/>
      </w:pPr>
      <w:r>
        <w:t>• Interactive programs, which need to respond immediately to infre-</w:t>
      </w:r>
    </w:p>
    <w:p>
      <w:pPr>
        <w:pStyle w:val="Para 020"/>
      </w:pPr>
      <w:r>
        <w:t>quent user input in the terminal while they perform other tasks. If they have to block while waiting for the input, they can’t make progress on the other tasks and waste time waiting for input that arrives at unpredictable times.</w:t>
      </w:r>
    </w:p>
    <w:p>
      <w:pPr>
        <w:pStyle w:val="Para 002"/>
      </w:pPr>
      <w:r>
        <w:t>• Programs that have multiple input sources with intermittent data</w:t>
      </w:r>
    </w:p>
    <w:p>
      <w:pPr>
        <w:pStyle w:val="Para 020"/>
      </w:pPr>
      <w:r>
        <w:t>flow and that need to monitor all of them for possible input. Block-ing while waiting for input from one source prevents their checking the other sources, which might have input waiting to be read, result-ing in delays and inefficiencies.</w:t>
      </w:r>
    </w:p>
    <w:p>
      <w:pPr>
        <w:pStyle w:val="Para 002"/>
      </w:pPr>
      <w:r>
        <w:t>In this chapter, we’ll explore alternatives to this model of I/O. In partic-ular, we’ll consider:</w:t>
      </w:r>
    </w:p>
    <w:p>
      <w:pPr>
        <w:pStyle w:val="Para 002"/>
      </w:pPr>
      <w:r>
        <w:t xml:space="preserve">• Nonblocking I/O achieved by enabling the </w:t>
      </w:r>
      <w:r>
        <w:rPr>
          <w:rStyle w:val="Text0"/>
        </w:rPr>
        <w:t>O_NONBLOCK</w:t>
      </w:r>
      <w:r>
        <w:t xml:space="preserve"> flag on the</w:t>
      </w:r>
    </w:p>
    <w:p>
      <w:pPr>
        <w:pStyle w:val="Para 020"/>
      </w:pPr>
      <w:r>
        <w:t>file descriptor</w:t>
      </w:r>
    </w:p>
    <w:p>
      <w:pPr>
        <w:pStyle w:val="Para 002"/>
      </w:pPr>
      <w:r>
        <w:t>• Signal-driven I/O achieved by enabling the Linux and BSD-specific</w:t>
      </w:r>
    </w:p>
    <w:p>
      <w:pPr>
        <w:pStyle w:val="Para 020"/>
      </w:pPr>
      <w:r>
        <w:rPr>
          <w:rStyle w:val="Text0"/>
        </w:rPr>
        <w:t>O_ASYNC</w:t>
      </w:r>
      <w:r>
        <w:t xml:space="preserve"> flag on the file descriptor</w:t>
      </w:r>
    </w:p>
    <w:p>
      <w:pPr>
        <w:pStyle w:val="Para 002"/>
      </w:pPr>
      <w:r>
        <w:t>• POSIX asynchronous I/O (AIO)</w:t>
      </w:r>
    </w:p>
    <w:p>
      <w:pPr>
        <w:pStyle w:val="Para 002"/>
      </w:pPr>
      <w:r>
        <w:t xml:space="preserve">• Multiplexed I/O based on the </w:t>
      </w:r>
      <w:r>
        <w:rPr>
          <w:rStyle w:val="Text0"/>
        </w:rPr>
        <w:t>select()</w:t>
      </w:r>
      <w:r>
        <w:t xml:space="preserve"> system call</w:t>
      </w:r>
    </w:p>
    <w:p>
      <w:pPr>
        <w:pStyle w:val="Para 003"/>
      </w:pPr>
      <w:r>
        <w:t>Signal-driven I/O is limited to terminals, pseudoterminals, sockets, pipes, and FIFOs. The other methods can be used with file descriptors for any de-vice type, such as disk files, pipes, terminals, and so on.</w:t>
      </w:r>
    </w:p>
    <w:p>
      <w:pPr>
        <w:pStyle w:val="Para 032"/>
      </w:pPr>
      <w:r>
        <w:t/>
      </w:r>
    </w:p>
    <w:p>
      <w:pPr>
        <w:pStyle w:val="Para 009"/>
      </w:pPr>
      <w:r>
        <w:t>Nonblocking I/O</w:t>
      </w:r>
    </w:p>
    <w:p>
      <w:pPr>
        <w:pStyle w:val="Para 003"/>
      </w:pPr>
      <w:r>
        <w:t xml:space="preserve">Nonblocking input refers to any method of input in which the process re-turns immediately from a call to </w:t>
      </w:r>
      <w:r>
        <w:rPr>
          <w:rStyle w:val="Text0"/>
        </w:rPr>
        <w:t>read()</w:t>
      </w:r>
      <w:r>
        <w:t xml:space="preserve"> when no data is available for reading, and symmetrically, nonblocking output refers to any method of output in which the process returns immediately if it’s unable to write to the file de-scriptor. This can happen with pipes, for example, when they’re full, and it can even happen to terminals if the writing process sends data at a faster rate than the driver can process that data.</w:t>
      </w:r>
    </w:p>
    <w:p>
      <w:pPr>
        <w:pStyle w:val="Para 032"/>
      </w:pPr>
      <w:r>
        <w:t/>
      </w:r>
    </w:p>
    <w:p>
      <w:pPr>
        <w:pStyle w:val="Para 009"/>
      </w:pPr>
      <w:r>
        <w:t>Enabling Nonblocking I/O</w:t>
      </w:r>
    </w:p>
    <w:p>
      <w:pPr>
        <w:pStyle w:val="Para 003"/>
      </w:pPr>
      <w:r>
        <w:t xml:space="preserve">To enable nonblocking I/O on a file descriptor, we simply enable the </w:t>
      </w:r>
      <w:r>
        <w:rPr>
          <w:rStyle w:val="Text0"/>
        </w:rPr>
        <w:t>O_NONBLOCK</w:t>
      </w:r>
      <w:r>
        <w:t xml:space="preserve"> flag on it. If this flag is set, when a process calls </w:t>
      </w:r>
      <w:r>
        <w:rPr>
          <w:rStyle w:val="Text0"/>
        </w:rPr>
        <w:t>read()</w:t>
      </w:r>
      <w:r>
        <w:t xml:space="preserve">, if no data’s available, it doesn’t wait; instead, </w:t>
      </w:r>
      <w:r>
        <w:rPr>
          <w:rStyle w:val="Text0"/>
        </w:rPr>
        <w:t>read()</w:t>
      </w:r>
      <w:r>
        <w:t xml:space="preserve"> returns</w:t>
      </w:r>
      <w:r>
        <w:rPr>
          <w:rStyle w:val="Text0"/>
        </w:rPr>
        <w:t>-1</w:t>
      </w:r>
      <w:r>
        <w:t xml:space="preserve"> and puts an error code in </w:t>
      </w:r>
      <w:r>
        <w:rPr>
          <w:rStyle w:val="Text0"/>
        </w:rPr>
        <w:t>errno</w:t>
      </w:r>
      <w:r>
        <w:t xml:space="preserve">. Similarly, if it calls </w:t>
      </w:r>
      <w:r>
        <w:rPr>
          <w:rStyle w:val="Text0"/>
        </w:rPr>
        <w:t>write()</w:t>
      </w:r>
      <w:r>
        <w:t xml:space="preserve"> and it’s not possible to write to the target device, </w:t>
      </w:r>
      <w:r>
        <w:rPr>
          <w:rStyle w:val="Text0"/>
        </w:rPr>
        <w:t>write()</w:t>
      </w:r>
      <w:r>
        <w:t xml:space="preserve"> returns</w:t>
      </w:r>
      <w:r>
        <w:rPr>
          <w:rStyle w:val="Text0"/>
        </w:rPr>
        <w:t>-1</w:t>
      </w:r>
      <w:r>
        <w:t xml:space="preserve"> and puts an error code in </w:t>
      </w:r>
      <w:r>
        <w:rPr>
          <w:rStyle w:val="Text0"/>
        </w:rPr>
        <w:t>errno</w:t>
      </w:r>
      <w:r>
        <w:t>.</w:t>
      </w:r>
    </w:p>
    <w:p>
      <w:pPr>
        <w:pStyle w:val="Para 002"/>
      </w:pPr>
      <w:r>
        <w:t>While it’s useful to enable nonblocking reading on terminals, pipes, and sockets, for example, it makes little sense to do so with disk files. If a file</w:t>
      </w:r>
    </w:p>
    <w:p>
      <w:pPr>
        <w:pStyle w:val="Para 032"/>
      </w:pPr>
      <w:r>
        <w:t/>
      </w:r>
    </w:p>
    <w:p>
      <w:pPr>
        <w:pStyle w:val="Para 011"/>
      </w:pPr>
      <w:r>
        <w:rPr>
          <w:rStyle w:val="Text6"/>
        </w:rPr>
        <w:t>792</w:t>
      </w:r>
      <w:r>
        <w:rPr>
          <w:rStyle w:val="Text1"/>
        </w:rPr>
        <w:t xml:space="preserve"> </w:t>
      </w:r>
      <w:r>
        <w:t>Chapter 17</w:t>
      </w:r>
    </w:p>
    <w:p>
      <w:pPr>
        <w:pStyle w:val="0 Block"/>
      </w:pPr>
    </w:p>
    <w:p>
      <w:bookmarkStart w:id="876" w:name="isn_t_empty__a_read_operation_wi"/>
      <w:pPr>
        <w:pStyle w:val="Para 003"/>
        <w:pageBreakBefore w:val="on"/>
      </w:pPr>
      <w:r>
        <w:t xml:space="preserve">isn’t empty, a read operation will be satisfied, unless such a large number of bytes is requested that it takes a perceptible amount of time for the kernel to transfer the data to the process’s address space, or the disk is so busy that the read operation is delayed. In either case, it’s the kernel’s decision to put the process into a noninterruptible sleep while the data is transferred. The </w:t>
      </w:r>
      <w:r>
        <w:rPr>
          <w:rStyle w:val="Text0"/>
        </w:rPr>
        <w:t>open(2)</w:t>
      </w:r>
      <w:r>
        <w:t xml:space="preserve"> man page states this clearly:</w:t>
      </w:r>
      <w:bookmarkEnd w:id="876"/>
    </w:p>
    <w:p>
      <w:pPr>
        <w:pStyle w:val="Para 015"/>
      </w:pPr>
      <w:r>
        <w:t>Note that this flag has no effect for regular files and block devices;</w:t>
      </w:r>
      <w:r>
        <w:rPr>
          <w:rStyle w:val="Text1"/>
        </w:rPr>
        <w:t xml:space="preserve"> </w:t>
      </w:r>
      <w:r>
        <w:t>that is, I/O operations will (briefly) block when device activity is</w:t>
      </w:r>
      <w:r>
        <w:rPr>
          <w:rStyle w:val="Text1"/>
        </w:rPr>
        <w:t xml:space="preserve"> </w:t>
      </w:r>
      <w:r>
        <w:t>required, regardless of whether</w:t>
      </w:r>
      <w:r>
        <w:rPr>
          <w:rStyle w:val="Text1"/>
        </w:rPr>
        <w:t xml:space="preserve"> </w:t>
      </w:r>
      <w:r>
        <w:rPr>
          <w:rStyle w:val="Text14"/>
        </w:rPr>
        <w:t>O_NONBLOCK</w:t>
      </w:r>
      <w:r>
        <w:rPr>
          <w:rStyle w:val="Text1"/>
        </w:rPr>
        <w:t xml:space="preserve"> </w:t>
      </w:r>
      <w:r>
        <w:t>is set.</w:t>
      </w:r>
    </w:p>
    <w:p>
      <w:pPr>
        <w:pStyle w:val="Para 002"/>
      </w:pPr>
      <w:r>
        <w:t>Since we’ve already explored the use of nonblocking I/O on IPC facilities such as message queues and pipes, here I’ll concentrate on how it can be used with interactive programs. The typical use of it in this case is of the form:</w:t>
      </w:r>
    </w:p>
    <w:p>
      <w:pPr>
        <w:pStyle w:val="Normal"/>
      </w:pPr>
      <w:r>
        <w:t>while ( TRUE ) {</w:t>
      </w:r>
    </w:p>
    <w:p>
      <w:pPr>
        <w:pStyle w:val="Para 001"/>
      </w:pPr>
      <w:r>
        <w:t>// Compute stuff.</w:t>
      </w:r>
    </w:p>
    <w:p>
      <w:pPr>
        <w:pStyle w:val="Para 001"/>
      </w:pPr>
      <w:r>
        <w:t>if ( read(0, &amp;buf, numbytes) &lt;= 0 )</w:t>
      </w:r>
    </w:p>
    <w:p>
      <w:pPr>
        <w:pStyle w:val="Para 015"/>
      </w:pPr>
      <w:r>
        <w:t>// Handle the case that no data is available.</w:t>
      </w:r>
    </w:p>
    <w:p>
      <w:pPr>
        <w:pStyle w:val="Para 001"/>
      </w:pPr>
      <w:r>
        <w:t>else</w:t>
      </w:r>
    </w:p>
    <w:p>
      <w:pPr>
        <w:pStyle w:val="Para 004"/>
      </w:pPr>
      <w:r>
        <w:t>// Process data read into buf.</w:t>
      </w:r>
    </w:p>
    <w:p>
      <w:pPr>
        <w:pStyle w:val="Normal"/>
      </w:pPr>
      <w:r>
        <w:t>}</w:t>
      </w:r>
    </w:p>
    <w:p>
      <w:pPr>
        <w:pStyle w:val="Para 003"/>
      </w:pPr>
      <w:r>
        <w:t xml:space="preserve">In other words, the program’s main loop calls </w:t>
      </w:r>
      <w:r>
        <w:rPr>
          <w:rStyle w:val="Text0"/>
        </w:rPr>
        <w:t>read()</w:t>
      </w:r>
      <w:r>
        <w:t xml:space="preserve"> in each iteration. If it returns</w:t>
      </w:r>
      <w:r>
        <w:rPr>
          <w:rStyle w:val="Text0"/>
        </w:rPr>
        <w:t>-1</w:t>
      </w:r>
      <w:r>
        <w:t>, it just goes back to computing. If not, then it received data and can compute with it.</w:t>
      </w:r>
    </w:p>
    <w:p>
      <w:pPr>
        <w:pStyle w:val="0 Block"/>
      </w:pPr>
    </w:p>
    <w:p>
      <w:bookmarkStart w:id="877" w:name="Chapter_11_introduced_the_fcntl"/>
      <w:pPr>
        <w:pStyle w:val="Para 195"/>
        <w:pageBreakBefore w:val="on"/>
      </w:pPr>
      <w:r>
        <w:t xml:space="preserve">Chapter </w:t>
      </w:r>
      <w:hyperlink w:anchor="11">
        <w:r>
          <w:rPr>
            <w:rStyle w:val="Text5"/>
          </w:rPr>
          <w:t xml:space="preserve">11 </w:t>
        </w:r>
      </w:hyperlink>
      <w:r>
        <w:t xml:space="preserve">introduced the </w:t>
      </w:r>
      <w:r>
        <w:rPr>
          <w:rStyle w:val="Text19"/>
        </w:rPr>
        <w:t>fcntl()</w:t>
      </w:r>
      <w:r>
        <w:t xml:space="preserve"> system call to enable the </w:t>
      </w:r>
      <w:r>
        <w:rPr>
          <w:rStyle w:val="Text19"/>
        </w:rPr>
        <w:t>O_APPEND</w:t>
      </w:r>
      <w:r>
        <w:t xml:space="preserve"> flag on a file descriptor to prevent race conditions. It’s a three step-procedure. To enable </w:t>
      </w:r>
      <w:r>
        <w:rPr>
          <w:rStyle w:val="Text19"/>
        </w:rPr>
        <w:t>O_NONBLOCK</w:t>
      </w:r>
      <w:r>
        <w:t>, we follow the same procedure:</w:t>
      </w:r>
      <w:bookmarkEnd w:id="877"/>
    </w:p>
    <w:p>
      <w:pPr>
        <w:pStyle w:val="Normal"/>
      </w:pPr>
      <w:r>
        <w:t>int flagset = fcntl(fd, F_GETFL);</w:t>
      </w:r>
      <w:r>
        <w:rPr>
          <w:rStyle w:val="Text1"/>
        </w:rPr>
        <w:t xml:space="preserve"> </w:t>
      </w:r>
      <w:r>
        <w:t>/* Get the existing flagset from fd. */</w:t>
      </w:r>
    </w:p>
    <w:p>
      <w:pPr>
        <w:pStyle w:val="Normal"/>
      </w:pPr>
      <w:r>
        <w:t>if ( flagset == -1 )</w:t>
      </w:r>
      <w:r>
        <w:rPr>
          <w:rStyle w:val="Text1"/>
        </w:rPr>
        <w:t xml:space="preserve"> </w:t>
      </w:r>
      <w:r>
        <w:t>/* Check if fcntl() failed.</w:t>
      </w:r>
      <w:r>
        <w:rPr>
          <w:rStyle w:val="Text1"/>
        </w:rPr>
        <w:t xml:space="preserve"> </w:t>
      </w:r>
      <w:r>
        <w:t>*/</w:t>
      </w:r>
    </w:p>
    <w:p>
      <w:pPr>
        <w:pStyle w:val="Para 001"/>
      </w:pPr>
      <w:r>
        <w:t>fatal_error(errno, "fcntl");</w:t>
      </w:r>
      <w:r>
        <w:rPr>
          <w:rStyle w:val="Text1"/>
        </w:rPr>
        <w:t xml:space="preserve"> </w:t>
      </w:r>
      <w:r>
        <w:t>/* If so, handle it.</w:t>
      </w:r>
      <w:r>
        <w:rPr>
          <w:rStyle w:val="Text1"/>
        </w:rPr>
        <w:t xml:space="preserve"> </w:t>
      </w:r>
      <w:r>
        <w:t>*/</w:t>
      </w:r>
      <w:r>
        <w:rPr>
          <w:rStyle w:val="Text1"/>
        </w:rPr>
        <w:t xml:space="preserve"> </w:t>
      </w:r>
      <w:r>
        <w:t>flagset |= O_NONBLOCK;</w:t>
      </w:r>
      <w:r>
        <w:rPr>
          <w:rStyle w:val="Text1"/>
        </w:rPr>
        <w:t xml:space="preserve"> </w:t>
      </w:r>
      <w:r>
        <w:t>/* Bitwise-OR the flag.</w:t>
      </w:r>
      <w:r>
        <w:rPr>
          <w:rStyle w:val="Text1"/>
        </w:rPr>
        <w:t xml:space="preserve"> </w:t>
      </w:r>
      <w:r>
        <w:t>*/</w:t>
      </w:r>
      <w:r>
        <w:rPr>
          <w:rStyle w:val="Text1"/>
        </w:rPr>
        <w:t xml:space="preserve"> </w:t>
      </w:r>
      <w:r>
        <w:t>if ( -1 == fcntl(fd, F_SETFL, flagset) ) /* Set the flagset into fd.</w:t>
      </w:r>
      <w:r>
        <w:rPr>
          <w:rStyle w:val="Text1"/>
        </w:rPr>
        <w:t xml:space="preserve"> </w:t>
      </w:r>
      <w:r>
        <w:t>*/</w:t>
      </w:r>
    </w:p>
    <w:p>
      <w:pPr>
        <w:pStyle w:val="Para 001"/>
      </w:pPr>
      <w:r>
        <w:t>fatal_error(errno, "fcntl");</w:t>
      </w:r>
      <w:r>
        <w:rPr>
          <w:rStyle w:val="Text1"/>
        </w:rPr>
        <w:t xml:space="preserve"> </w:t>
      </w:r>
      <w:r>
        <w:t>/* If an error, handle it.</w:t>
      </w:r>
      <w:r>
        <w:rPr>
          <w:rStyle w:val="Text1"/>
        </w:rPr>
        <w:t xml:space="preserve"> </w:t>
      </w:r>
      <w:r>
        <w:t>*/</w:t>
      </w:r>
    </w:p>
    <w:p>
      <w:pPr>
        <w:pStyle w:val="Para 003"/>
      </w:pPr>
      <w:r>
        <w:t xml:space="preserve">The call to </w:t>
      </w:r>
      <w:r>
        <w:rPr>
          <w:rStyle w:val="Text0"/>
        </w:rPr>
        <w:t>fcntl()</w:t>
      </w:r>
      <w:r>
        <w:t xml:space="preserve"> can fail for several reasons; a program should always check</w:t>
      </w:r>
    </w:p>
    <w:p>
      <w:pPr>
        <w:pStyle w:val="Para 003"/>
      </w:pPr>
      <w:r>
        <w:t>its return value.</w:t>
      </w:r>
    </w:p>
    <w:p>
      <w:pPr>
        <w:pStyle w:val="Para 032"/>
      </w:pPr>
      <w:r>
        <w:t/>
      </w:r>
    </w:p>
    <w:p>
      <w:pPr>
        <w:pStyle w:val="Para 009"/>
      </w:pPr>
      <w:r>
        <w:t>A Program to Demonstrate Nonblocking Input</w:t>
      </w:r>
    </w:p>
    <w:p>
      <w:pPr>
        <w:pStyle w:val="Para 003"/>
      </w:pPr>
      <w:r>
        <w:t xml:space="preserve">Listing </w:t>
      </w:r>
      <w:hyperlink w:anchor="nonblock__include__common_hdrs_h">
        <w:r>
          <w:rPr>
            <w:rStyle w:val="Text5"/>
          </w:rPr>
          <w:t xml:space="preserve">17-1 </w:t>
        </w:r>
      </w:hyperlink>
      <w:r>
        <w:t xml:space="preserve">sets up nonblocking input on the standard input stream con-nected to the terminal. The program doesn’t do much else; it repeatedly calls </w:t>
      </w:r>
      <w:r>
        <w:rPr>
          <w:rStyle w:val="Text0"/>
        </w:rPr>
        <w:t>read()</w:t>
      </w:r>
      <w:r>
        <w:t xml:space="preserve"> to read a single character entered by the user and prints a mes-sage on the terminal indicating either that </w:t>
      </w:r>
      <w:r>
        <w:rPr>
          <w:rStyle w:val="Text0"/>
        </w:rPr>
        <w:t>read()</w:t>
      </w:r>
      <w:r>
        <w:t xml:space="preserve"> failed or that it read the entered character. It terminates if the user enters </w:t>
      </w:r>
      <w:r>
        <w:rPr>
          <w:rStyle w:val="Text0"/>
        </w:rPr>
        <w:t>q</w:t>
      </w:r>
      <w:r>
        <w:t xml:space="preserve"> or after 500 iterations, whichever comes first.</w:t>
      </w:r>
    </w:p>
    <w:p>
      <w:pPr>
        <w:pStyle w:val="Para 032"/>
      </w:pPr>
      <w:r>
        <w:t/>
      </w:r>
    </w:p>
    <w:p>
      <w:pPr>
        <w:pStyle w:val="Para 010"/>
      </w:pPr>
      <w:r>
        <w:t>Alternative Methods of I/O</w:t>
      </w:r>
      <w:r>
        <w:rPr>
          <w:rStyle w:val="Text1"/>
        </w:rPr>
        <w:t xml:space="preserve"> </w:t>
      </w:r>
      <w:r>
        <w:rPr>
          <w:rStyle w:val="Text6"/>
        </w:rPr>
        <w:t>793</w:t>
      </w:r>
    </w:p>
    <w:p>
      <w:pPr>
        <w:pStyle w:val="0 Block"/>
      </w:pPr>
    </w:p>
    <w:p>
      <w:bookmarkStart w:id="878" w:name="nonblock__include__common_hdrs_h"/>
      <w:pPr>
        <w:pStyle w:val="Normal"/>
        <w:pageBreakBefore w:val="on"/>
      </w:pPr>
      <w:r>
        <w:t>nonblock</w:t>
      </w:r>
      <w:r>
        <w:rPr>
          <w:rStyle w:val="Text1"/>
        </w:rPr>
        <w:t xml:space="preserve"> </w:t>
      </w:r>
      <w:r>
        <w:t>#include "common_hdrs.h"</w:t>
      </w:r>
      <w:bookmarkEnd w:id="878"/>
    </w:p>
    <w:p>
      <w:pPr>
        <w:pStyle w:val="Normal"/>
      </w:pPr>
      <w:r>
        <w:t>_demo1.c</w:t>
      </w:r>
      <w:r>
        <w:rPr>
          <w:rStyle w:val="Text1"/>
        </w:rPr>
        <w:t xml:space="preserve"> </w:t>
      </w:r>
      <w:r>
        <w:t xml:space="preserve">#include </w:t>
      </w:r>
    </w:p>
    <w:p>
      <w:pPr>
        <w:pStyle w:val="Normal"/>
      </w:pPr>
      <w:r>
        <w:t>void set_non_block(int fd)</w:t>
      </w:r>
    </w:p>
    <w:p>
      <w:pPr>
        <w:pStyle w:val="Normal"/>
      </w:pPr>
      <w:r>
        <w:t>{</w:t>
      </w:r>
    </w:p>
    <w:p>
      <w:pPr>
        <w:pStyle w:val="Para 001"/>
      </w:pPr>
      <w:r>
        <w:t>int flagset = fcntl(fd, F_GETFL);</w:t>
      </w:r>
    </w:p>
    <w:p>
      <w:pPr>
        <w:pStyle w:val="Para 001"/>
      </w:pPr>
      <w:r>
        <w:t>if ( flagset == -1 )</w:t>
      </w:r>
    </w:p>
    <w:p>
      <w:pPr>
        <w:pStyle w:val="Para 004"/>
      </w:pPr>
      <w:r>
        <w:t>fatal_error(errno, "fcntl");</w:t>
      </w:r>
    </w:p>
    <w:p>
      <w:pPr>
        <w:pStyle w:val="Para 001"/>
      </w:pPr>
      <w:r>
        <w:t>flagset |= O_NONBLOCK;</w:t>
      </w:r>
    </w:p>
    <w:p>
      <w:pPr>
        <w:pStyle w:val="Para 001"/>
      </w:pPr>
      <w:r>
        <w:t>if ( -1 == fcntl(fd, F_SETFL, flagset) )</w:t>
      </w:r>
    </w:p>
    <w:p>
      <w:pPr>
        <w:pStyle w:val="Para 004"/>
      </w:pPr>
      <w:r>
        <w:t>fatal_error(errno, "fcntl");</w:t>
      </w:r>
    </w:p>
    <w:p>
      <w:pPr>
        <w:pStyle w:val="Normal"/>
      </w:pPr>
      <w:r>
        <w:t>}</w:t>
      </w:r>
    </w:p>
    <w:p>
      <w:pPr>
        <w:pStyle w:val="Normal"/>
      </w:pPr>
      <w:r>
        <w:t>int main(int argc, char *argv[])</w:t>
      </w:r>
    </w:p>
    <w:p>
      <w:pPr>
        <w:pStyle w:val="Normal"/>
      </w:pPr>
      <w:r>
        <w:t>{</w:t>
      </w:r>
    </w:p>
    <w:p>
      <w:pPr>
        <w:pStyle w:val="Para 001"/>
      </w:pPr>
      <w:r>
        <w:t>char ch;</w:t>
      </w:r>
    </w:p>
    <w:p>
      <w:pPr>
        <w:pStyle w:val="Para 001"/>
      </w:pPr>
      <w:r>
        <w:t>int count = 0, failedcount = 0;</w:t>
      </w:r>
    </w:p>
    <w:p>
      <w:pPr>
        <w:pStyle w:val="Para 001"/>
      </w:pPr>
      <w:r>
        <w:t>char str[128];</w:t>
      </w:r>
    </w:p>
    <w:p>
      <w:pPr>
        <w:pStyle w:val="Para 001"/>
      </w:pPr>
      <w:r>
        <w:t>long delay = 500000;</w:t>
      </w:r>
    </w:p>
    <w:p>
      <w:pPr>
        <w:pStyle w:val="Para 001"/>
      </w:pPr>
      <w:r>
        <w:t>if ( argc &gt; 1 )</w:t>
      </w:r>
    </w:p>
    <w:p>
      <w:pPr>
        <w:pStyle w:val="Para 004"/>
      </w:pPr>
      <w:r>
        <w:t>delay = strtol(argv[1], NULL, 0);</w:t>
      </w:r>
    </w:p>
    <w:p>
      <w:pPr>
        <w:pStyle w:val="Para 001"/>
      </w:pPr>
      <w:r>
        <w:t>set_non_block(STDIN_FILENO);</w:t>
      </w:r>
      <w:r>
        <w:rPr>
          <w:rStyle w:val="Text1"/>
        </w:rPr>
        <w:t xml:space="preserve"> </w:t>
      </w:r>
      <w:r>
        <w:t>/* Turn off blocking mode.</w:t>
      </w:r>
      <w:r>
        <w:rPr>
          <w:rStyle w:val="Text1"/>
        </w:rPr>
        <w:t xml:space="preserve"> </w:t>
      </w:r>
      <w:r>
        <w:t>*/</w:t>
      </w:r>
    </w:p>
    <w:p>
      <w:pPr>
        <w:pStyle w:val="Para 001"/>
      </w:pPr>
      <w:r>
        <w:t>while ( count &lt; 500 ) {</w:t>
      </w:r>
    </w:p>
    <w:p>
      <w:pPr>
        <w:pStyle w:val="Para 004"/>
      </w:pPr>
      <w:r>
        <w:t>count++;</w:t>
      </w:r>
    </w:p>
    <w:p>
      <w:pPr>
        <w:pStyle w:val="Para 007"/>
      </w:pPr>
      <w:r>
        <w:t>if ( -1 == usleep(delay) )</w:t>
      </w:r>
      <w:r>
        <w:rPr>
          <w:rStyle w:val="Text1"/>
        </w:rPr>
        <w:t xml:space="preserve"> </w:t>
      </w:r>
      <w:r>
        <w:t>/* Delay a bit.</w:t>
      </w:r>
      <w:r>
        <w:rPr>
          <w:rStyle w:val="Text1"/>
        </w:rPr>
        <w:t xml:space="preserve"> </w:t>
      </w:r>
      <w:r>
        <w:t>*/</w:t>
      </w:r>
    </w:p>
    <w:p>
      <w:pPr>
        <w:pStyle w:val="Para 016"/>
      </w:pPr>
      <w:r>
        <w:t>fatal_error(errno, "usleep");</w:t>
      </w:r>
    </w:p>
    <w:p>
      <w:pPr>
        <w:pStyle w:val="Para 004"/>
      </w:pPr>
      <w:r>
        <w:t>if ( read(STDIN_FILENO, &amp;ch, 1) &gt; 0 ) {</w:t>
      </w:r>
    </w:p>
    <w:p>
      <w:pPr>
        <w:pStyle w:val="Para 016"/>
      </w:pPr>
      <w:r>
        <w:t>if ( ch == 'q' )</w:t>
      </w:r>
    </w:p>
    <w:p>
      <w:pPr>
        <w:pStyle w:val="Para 023"/>
      </w:pPr>
      <w:r>
        <w:t>break;</w:t>
      </w:r>
    </w:p>
    <w:p>
      <w:pPr>
        <w:pStyle w:val="Para 007"/>
      </w:pPr>
      <w:r>
        <w:t>else if ( ch != '\n' ) { /* Don't print entered newline. */</w:t>
      </w:r>
    </w:p>
    <w:p>
      <w:pPr>
        <w:pStyle w:val="Para 023"/>
      </w:pPr>
      <w:r>
        <w:t>sprintf(str, "\rUser entered %c\n", ch);</w:t>
      </w:r>
    </w:p>
    <w:p>
      <w:pPr>
        <w:pStyle w:val="Para 023"/>
      </w:pPr>
      <w:r>
        <w:t>write(1, str, strlen(str));</w:t>
      </w:r>
    </w:p>
    <w:p>
      <w:pPr>
        <w:pStyle w:val="Para 016"/>
      </w:pPr>
      <w:r>
        <w:t>}</w:t>
      </w:r>
    </w:p>
    <w:p>
      <w:pPr>
        <w:pStyle w:val="Para 004"/>
      </w:pPr>
      <w:r>
        <w:t>}</w:t>
      </w:r>
    </w:p>
    <w:p>
      <w:pPr>
        <w:pStyle w:val="Para 007"/>
      </w:pPr>
      <w:r>
        <w:t>else { /* read() returned -1, implying no data available.</w:t>
      </w:r>
      <w:r>
        <w:rPr>
          <w:rStyle w:val="Text1"/>
        </w:rPr>
        <w:t xml:space="preserve"> </w:t>
      </w:r>
      <w:r>
        <w:t>*/</w:t>
      </w:r>
    </w:p>
    <w:p>
      <w:pPr>
        <w:pStyle w:val="Para 007"/>
      </w:pPr>
      <w:r>
        <w:t>failedcount++;</w:t>
      </w:r>
      <w:r>
        <w:rPr>
          <w:rStyle w:val="Text1"/>
        </w:rPr>
        <w:t xml:space="preserve"> </w:t>
      </w:r>
      <w:r>
        <w:t>/* Update counter.</w:t>
      </w:r>
      <w:r>
        <w:rPr>
          <w:rStyle w:val="Text1"/>
        </w:rPr>
        <w:t xml:space="preserve"> </w:t>
      </w:r>
      <w:r>
        <w:t>*/</w:t>
      </w:r>
      <w:r>
        <w:rPr>
          <w:rStyle w:val="Text1"/>
        </w:rPr>
        <w:t xml:space="preserve"> </w:t>
      </w:r>
      <w:r>
        <w:t>sprintf(str, "\rNo input; number of unsatisfied reads = %d\n",</w:t>
      </w:r>
    </w:p>
    <w:p>
      <w:pPr>
        <w:pStyle w:val="Para 033"/>
      </w:pPr>
      <w:r>
        <w:t>failedcount);</w:t>
      </w:r>
    </w:p>
    <w:p>
      <w:pPr>
        <w:pStyle w:val="Para 016"/>
      </w:pPr>
      <w:r>
        <w:t>write(1, str, strlen(str));</w:t>
      </w:r>
    </w:p>
    <w:p>
      <w:pPr>
        <w:pStyle w:val="Para 004"/>
      </w:pPr>
      <w:r>
        <w:t>}</w:t>
      </w:r>
    </w:p>
    <w:p>
      <w:pPr>
        <w:pStyle w:val="Para 001"/>
      </w:pPr>
      <w:r>
        <w:t>}</w:t>
      </w:r>
    </w:p>
    <w:p>
      <w:pPr>
        <w:pStyle w:val="Para 001"/>
      </w:pPr>
      <w:r>
        <w:t>return 0;</w:t>
      </w:r>
    </w:p>
    <w:p>
      <w:pPr>
        <w:pStyle w:val="Normal"/>
      </w:pPr>
      <w:r>
        <w:t>}</w:t>
      </w:r>
    </w:p>
    <w:p>
      <w:pPr>
        <w:pStyle w:val="Normal"/>
      </w:pPr>
      <w:r>
        <w:t>Listing 17-1: A program using nonblocking input to read from the terminal</w:t>
      </w:r>
    </w:p>
    <w:p>
      <w:pPr>
        <w:pStyle w:val="Para 032"/>
      </w:pPr>
      <w:r>
        <w:t/>
      </w:r>
    </w:p>
    <w:p>
      <w:pPr>
        <w:pStyle w:val="Para 011"/>
      </w:pPr>
      <w:r>
        <w:rPr>
          <w:rStyle w:val="Text6"/>
        </w:rPr>
        <w:t>794</w:t>
      </w:r>
      <w:r>
        <w:rPr>
          <w:rStyle w:val="Text1"/>
        </w:rPr>
        <w:t xml:space="preserve"> </w:t>
      </w:r>
      <w:r>
        <w:t>Chapter 17</w:t>
      </w:r>
    </w:p>
    <w:p>
      <w:pPr>
        <w:pStyle w:val="0 Block"/>
      </w:pPr>
    </w:p>
    <w:p>
      <w:bookmarkStart w:id="879" w:name="The_default_configuration_of_a_t"/>
      <w:pPr>
        <w:pStyle w:val="Para 002"/>
        <w:pageBreakBefore w:val="on"/>
      </w:pPr>
      <w:r>
        <w:t xml:space="preserve">The default configuration of a terminal prevents a read operation from completing until a newline is entered. Therefore, when you run the pro-gram, you need to press </w:t>
      </w:r>
      <w:r>
        <w:rPr>
          <w:rStyle w:val="Text13"/>
        </w:rPr>
        <w:t>ENTER</w:t>
      </w:r>
      <w:r>
        <w:t xml:space="preserve"> to transmit anything you enter, even a single character. In the next chapter, we’ll learn how to configure the terminal so that we don’t have to enter those newlines.</w:t>
      </w:r>
      <w:bookmarkEnd w:id="879"/>
    </w:p>
    <w:p>
      <w:pPr>
        <w:pStyle w:val="Para 002"/>
      </w:pPr>
      <w:r>
        <w:t>The program is intentionally slowed down with a short sleep in each it-eration of the loop so that we can see the changes in output as it runs and so that it doesn’t produce output faster than we can read it on the screen. By default, it’s 0.5 seconds, but it has a command line argument that can over-ride the default. The program expects this argument to be the length of the delay in microseconds. For example</w:t>
      </w:r>
    </w:p>
    <w:p>
      <w:pPr>
        <w:pStyle w:val="Para 012"/>
      </w:pPr>
      <w:r>
        <w:rPr>
          <w:rStyle w:val="Text4"/>
        </w:rPr>
        <w:t>$</w:t>
      </w:r>
      <w:r>
        <w:rPr>
          <w:rStyle w:val="Text12"/>
        </w:rPr>
        <w:t xml:space="preserve"> </w:t>
      </w:r>
      <w:r>
        <w:t>./nonblock_demo1 250000</w:t>
      </w:r>
    </w:p>
    <w:p>
      <w:pPr>
        <w:pStyle w:val="Para 003"/>
      </w:pPr>
      <w:r>
        <w:t xml:space="preserve">starts it with a delay of 0.25 seconds. On some systems, </w:t>
      </w:r>
      <w:r>
        <w:rPr>
          <w:rStyle w:val="Text0"/>
        </w:rPr>
        <w:t>usleep()</w:t>
      </w:r>
      <w:r>
        <w:t xml:space="preserve"> will fail if you supply it an argument larger than </w:t>
      </w:r>
      <w:r>
        <w:rPr>
          <w:rStyle w:val="Text0"/>
        </w:rPr>
        <w:t>999999</w:t>
      </w:r>
      <w:r>
        <w:t>.</w:t>
      </w:r>
    </w:p>
    <w:p>
      <w:pPr>
        <w:pStyle w:val="Para 002"/>
      </w:pPr>
      <w:r>
        <w:t xml:space="preserve">When you run the program, you can type more than one character be-fore the newline. In the following run, I entered the string </w:t>
      </w:r>
      <w:r>
        <w:rPr>
          <w:rStyle w:val="Text0"/>
        </w:rPr>
        <w:t>abcd</w:t>
      </w:r>
      <w:r>
        <w:t xml:space="preserve"> followed by a newline:</w:t>
      </w:r>
    </w:p>
    <w:p>
      <w:pPr>
        <w:pStyle w:val="Normal"/>
      </w:pPr>
      <w:r>
        <w:t>No input; number of unsatisfied reads = 1</w:t>
      </w:r>
    </w:p>
    <w:p>
      <w:pPr>
        <w:pStyle w:val="Normal"/>
      </w:pPr>
      <w:r>
        <w:t>No input; number of unsatisfied reads = 2</w:t>
      </w:r>
    </w:p>
    <w:p>
      <w:pPr>
        <w:pStyle w:val="Normal"/>
      </w:pPr>
      <w:r>
        <w:t>No input; number of unsatisfied reads = 3</w:t>
      </w:r>
    </w:p>
    <w:p>
      <w:pPr>
        <w:pStyle w:val="Normal"/>
      </w:pPr>
      <w:r>
        <w:t>User entered a</w:t>
      </w:r>
    </w:p>
    <w:p>
      <w:pPr>
        <w:pStyle w:val="Normal"/>
      </w:pPr>
      <w:r>
        <w:t>User entered b</w:t>
      </w:r>
    </w:p>
    <w:p>
      <w:pPr>
        <w:pStyle w:val="Normal"/>
      </w:pPr>
      <w:r>
        <w:t>User entered c</w:t>
      </w:r>
    </w:p>
    <w:p>
      <w:pPr>
        <w:pStyle w:val="Normal"/>
      </w:pPr>
      <w:r>
        <w:t>User entered d</w:t>
      </w:r>
    </w:p>
    <w:p>
      <w:pPr>
        <w:pStyle w:val="Normal"/>
      </w:pPr>
      <w:r>
        <w:t>No input; number of unsatisfied reads = 10</w:t>
      </w:r>
    </w:p>
    <w:p>
      <w:pPr>
        <w:pStyle w:val="Normal"/>
      </w:pPr>
      <w:r>
        <w:t>No input; number of unsatisfied reads = 11</w:t>
      </w:r>
    </w:p>
    <w:p>
      <w:pPr>
        <w:pStyle w:val="Normal"/>
      </w:pPr>
      <w:r>
        <w:t>No input; number of unsatisfied reads = 12</w:t>
      </w:r>
    </w:p>
    <w:p>
      <w:pPr>
        <w:pStyle w:val="Normal"/>
      </w:pPr>
      <w:r>
        <w:t>q</w:t>
      </w:r>
    </w:p>
    <w:p>
      <w:pPr>
        <w:pStyle w:val="Para 003"/>
      </w:pPr>
      <w:r>
        <w:t xml:space="preserve">You can’t see the input because the output strings overwrite it; the format string given to </w:t>
      </w:r>
      <w:r>
        <w:rPr>
          <w:rStyle w:val="Text0"/>
        </w:rPr>
        <w:t>printf()</w:t>
      </w:r>
      <w:r>
        <w:t xml:space="preserve"> starts with a carriage return character (</w:t>
      </w:r>
      <w:r>
        <w:rPr>
          <w:rStyle w:val="Text0"/>
        </w:rPr>
        <w:t>\r</w:t>
      </w:r>
      <w:r>
        <w:t>), which causes the cursor to return to column 1 in the same line, overwriting what-ever was on the line. If you enter successively longer strings before entering a newline, all of the characters are still read, implying that they’re stored in a buffer before they’re delivered to the process. How large is this buffer? We’ll</w:t>
      </w:r>
    </w:p>
    <w:p>
      <w:pPr>
        <w:pStyle w:val="Para 003"/>
      </w:pPr>
      <w:r>
        <w:t xml:space="preserve">answer that question in Chapter </w:t>
      </w:r>
      <w:hyperlink w:anchor="18_1">
        <w:r>
          <w:rPr>
            <w:rStyle w:val="Text5"/>
          </w:rPr>
          <w:t>18.</w:t>
        </w:r>
      </w:hyperlink>
    </w:p>
    <w:p>
      <w:pPr>
        <w:pStyle w:val="Para 002"/>
      </w:pPr>
      <w:r>
        <w:t>A long delay in the program simulates the program’s being busy do-ing other work and polling only infrequently. A short delay simulates much more frequent polling. The less frequently the program polls for input, the longer it will take to respond to it. This lack of responsiveness may be unac-ceptable in many applications. The more frequently it polls, the more system calls it makes, leading to more wasted CPU cycles.</w:t>
      </w:r>
    </w:p>
    <w:p>
      <w:pPr>
        <w:pStyle w:val="Para 002"/>
      </w:pPr>
      <w:r>
        <w:t xml:space="preserve">As an experiment, run the program under the </w:t>
      </w:r>
      <w:r>
        <w:rPr>
          <w:rStyle w:val="Text0"/>
        </w:rPr>
        <w:t>time</w:t>
      </w:r>
      <w:r>
        <w:t xml:space="preserve"> command with suc-cessively smaller delay intervals and don’t enter </w:t>
      </w:r>
      <w:r>
        <w:rPr>
          <w:rStyle w:val="Text0"/>
        </w:rPr>
        <w:t>q</w:t>
      </w:r>
      <w:r>
        <w:t>, so that it always runs for</w:t>
      </w:r>
    </w:p>
    <w:p>
      <w:pPr>
        <w:pStyle w:val="Para 032"/>
      </w:pPr>
      <w:r>
        <w:t/>
      </w:r>
    </w:p>
    <w:p>
      <w:pPr>
        <w:pStyle w:val="Para 010"/>
      </w:pPr>
      <w:r>
        <w:t>Alternative Methods of I/O</w:t>
      </w:r>
      <w:r>
        <w:rPr>
          <w:rStyle w:val="Text1"/>
        </w:rPr>
        <w:t xml:space="preserve"> </w:t>
      </w:r>
      <w:r>
        <w:rPr>
          <w:rStyle w:val="Text6"/>
        </w:rPr>
        <w:t>795</w:t>
      </w:r>
    </w:p>
    <w:p>
      <w:pPr>
        <w:pStyle w:val="0 Block"/>
      </w:pPr>
    </w:p>
    <w:p>
      <w:bookmarkStart w:id="880" w:name="500_iterations__For_example__two"/>
      <w:pPr>
        <w:pStyle w:val="Para 003"/>
        <w:pageBreakBefore w:val="on"/>
      </w:pPr>
      <w:r>
        <w:t>500 iterations. For example, two runs might produce output such as the following:</w:t>
      </w:r>
      <w:bookmarkEnd w:id="880"/>
    </w:p>
    <w:p>
      <w:pPr>
        <w:pStyle w:val="Para 012"/>
      </w:pPr>
      <w:r>
        <w:rPr>
          <w:rStyle w:val="Text4"/>
        </w:rPr>
        <w:t>$</w:t>
      </w:r>
      <w:r>
        <w:rPr>
          <w:rStyle w:val="Text12"/>
        </w:rPr>
        <w:t xml:space="preserve"> </w:t>
      </w:r>
      <w:r>
        <w:t>time ./nonblock_demo1 100000</w:t>
      </w:r>
      <w:r>
        <w:rPr>
          <w:rStyle w:val="Text4"/>
        </w:rPr>
        <w:t>--snip--</w:t>
      </w:r>
    </w:p>
    <w:p>
      <w:pPr>
        <w:pStyle w:val="Normal"/>
      </w:pPr>
      <w:r>
        <w:t>real</w:t>
      </w:r>
      <w:r>
        <w:rPr>
          <w:rStyle w:val="Text1"/>
        </w:rPr>
        <w:t xml:space="preserve"> </w:t>
      </w:r>
      <w:r>
        <w:t>0m50.072s</w:t>
      </w:r>
    </w:p>
    <w:p>
      <w:pPr>
        <w:pStyle w:val="Normal"/>
      </w:pPr>
      <w:r>
        <w:t>user</w:t>
      </w:r>
      <w:r>
        <w:rPr>
          <w:rStyle w:val="Text1"/>
        </w:rPr>
        <w:t xml:space="preserve"> </w:t>
      </w:r>
      <w:r>
        <w:t>0m0.005s</w:t>
      </w:r>
    </w:p>
    <w:p>
      <w:pPr>
        <w:pStyle w:val="Normal"/>
      </w:pPr>
      <w:r>
        <w:t>sys</w:t>
      </w:r>
      <w:r>
        <w:rPr>
          <w:rStyle w:val="Text1"/>
        </w:rPr>
        <w:t xml:space="preserve"> </w:t>
      </w:r>
      <w:r>
        <w:t>0m0.012s</w:t>
      </w:r>
    </w:p>
    <w:p>
      <w:pPr>
        <w:pStyle w:val="Para 012"/>
      </w:pPr>
      <w:r>
        <w:rPr>
          <w:rStyle w:val="Text4"/>
        </w:rPr>
        <w:t>$</w:t>
      </w:r>
      <w:r>
        <w:rPr>
          <w:rStyle w:val="Text12"/>
        </w:rPr>
        <w:t xml:space="preserve"> </w:t>
      </w:r>
      <w:r>
        <w:t>time ./nonblock_demo1 20000</w:t>
      </w:r>
      <w:r>
        <w:rPr>
          <w:rStyle w:val="Text4"/>
        </w:rPr>
        <w:t>--snip--</w:t>
      </w:r>
    </w:p>
    <w:p>
      <w:pPr>
        <w:pStyle w:val="Normal"/>
      </w:pPr>
      <w:r>
        <w:t>real</w:t>
      </w:r>
      <w:r>
        <w:rPr>
          <w:rStyle w:val="Text1"/>
        </w:rPr>
        <w:t xml:space="preserve"> </w:t>
      </w:r>
      <w:r>
        <w:t>0m10.072s</w:t>
      </w:r>
    </w:p>
    <w:p>
      <w:pPr>
        <w:pStyle w:val="Normal"/>
      </w:pPr>
      <w:r>
        <w:t>user</w:t>
      </w:r>
      <w:r>
        <w:rPr>
          <w:rStyle w:val="Text1"/>
        </w:rPr>
        <w:t xml:space="preserve"> </w:t>
      </w:r>
      <w:r>
        <w:t>0m0.005s</w:t>
      </w:r>
    </w:p>
    <w:p>
      <w:pPr>
        <w:pStyle w:val="Normal"/>
      </w:pPr>
      <w:r>
        <w:t>sys</w:t>
      </w:r>
      <w:r>
        <w:rPr>
          <w:rStyle w:val="Text1"/>
        </w:rPr>
        <w:t xml:space="preserve"> </w:t>
      </w:r>
      <w:r>
        <w:t>0m0.010s</w:t>
      </w:r>
    </w:p>
    <w:p>
      <w:pPr>
        <w:pStyle w:val="Para 003"/>
      </w:pPr>
      <w:r>
        <w:t xml:space="preserve">With longer delays, you’re able to enter more input, and the number of un-satisfied reads decreases. With shorter delays, the fraction of failed reads increases. If the delay is so small that you can barely enter input and the user isn’t some robot that can enter thousands of characters per second, the number of unsuccessful calls to </w:t>
      </w:r>
      <w:r>
        <w:rPr>
          <w:rStyle w:val="Text0"/>
        </w:rPr>
        <w:t>read()</w:t>
      </w:r>
      <w:r>
        <w:t xml:space="preserve"> is extremely large and the fraction of successful reads is extremely small. Each one of those reads is an expensive system call using kernel resources.</w:t>
      </w:r>
    </w:p>
    <w:p>
      <w:pPr>
        <w:pStyle w:val="Para 003"/>
      </w:pPr>
      <w:r>
        <w:rPr>
          <w:rStyle w:val="Text16"/>
        </w:rPr>
        <w:t>N O T E</w:t>
      </w:r>
      <w:r>
        <w:t xml:space="preserve"> When a program performs a nonblocking read inside a loop, we say that it’s polling</w:t>
      </w:r>
    </w:p>
    <w:p>
      <w:pPr>
        <w:pStyle w:val="Para 003"/>
      </w:pPr>
      <w:r>
        <w:t>the input source, and we call this polling I/O. Polling I/O is wasteful of CPU resources. In short, the cost of improving the responsiveness of the program to user input by disabling blocking and polling frequently is wasted CPU cycles.</w:t>
      </w:r>
    </w:p>
    <w:p>
      <w:pPr>
        <w:pStyle w:val="Para 002"/>
      </w:pPr>
      <w:r>
        <w:t>A second version of this program, named nonblock_demo2.c, is available in the book’s source code distribution. It is easier to use because the output is designed to take up just three lines of the terminal instead of scrolling off of the screen:</w:t>
      </w:r>
    </w:p>
    <w:p>
      <w:pPr>
        <w:pStyle w:val="Normal"/>
      </w:pPr>
      <w:r>
        <w:t>f</w:t>
      </w:r>
    </w:p>
    <w:p>
      <w:pPr>
        <w:pStyle w:val="Normal"/>
      </w:pPr>
      <w:r>
        <w:t>User entered f</w:t>
      </w:r>
    </w:p>
    <w:p>
      <w:pPr>
        <w:pStyle w:val="Normal"/>
      </w:pPr>
      <w:r>
        <w:t>No input; number of unsatisfied reads = 68</w:t>
      </w:r>
    </w:p>
    <w:p>
      <w:pPr>
        <w:pStyle w:val="Para 003"/>
      </w:pPr>
      <w:r>
        <w:t>It uses ANSI escape sequences to move the cursor on the screen and hence is a little longer than the version shown here.</w:t>
      </w:r>
    </w:p>
    <w:p>
      <w:pPr>
        <w:pStyle w:val="Para 002"/>
      </w:pPr>
      <w:r>
        <w:t xml:space="preserve">When you run it, observe that the reported system time is about the same, regardless of how many successful reads the program made. In other words, the kernel spends a lot of time in the </w:t>
      </w:r>
      <w:r>
        <w:rPr>
          <w:rStyle w:val="Text0"/>
        </w:rPr>
        <w:t>read()</w:t>
      </w:r>
      <w:r>
        <w:t xml:space="preserve"> system call, whether there’s lots of input or not.</w:t>
      </w:r>
    </w:p>
    <w:p>
      <w:pPr>
        <w:pStyle w:val="Para 032"/>
      </w:pPr>
      <w:r>
        <w:t/>
      </w:r>
    </w:p>
    <w:p>
      <w:pPr>
        <w:pStyle w:val="Para 009"/>
      </w:pPr>
      <w:r>
        <w:t>Signal-Driven I/O</w:t>
      </w:r>
    </w:p>
    <w:p>
      <w:pPr>
        <w:pStyle w:val="Para 003"/>
      </w:pPr>
      <w:r>
        <w:t>We considered the use of polling (nonblocking) input because blocking in-put operations makes a process wait until all data is available, but we see that</w:t>
      </w:r>
    </w:p>
    <w:p>
      <w:pPr>
        <w:pStyle w:val="Para 032"/>
      </w:pPr>
      <w:r>
        <w:t/>
      </w:r>
    </w:p>
    <w:p>
      <w:pPr>
        <w:pStyle w:val="Para 011"/>
      </w:pPr>
      <w:r>
        <w:rPr>
          <w:rStyle w:val="Text6"/>
        </w:rPr>
        <w:t>796</w:t>
      </w:r>
      <w:r>
        <w:rPr>
          <w:rStyle w:val="Text1"/>
        </w:rPr>
        <w:t xml:space="preserve"> </w:t>
      </w:r>
      <w:r>
        <w:t>Chapter 17</w:t>
      </w:r>
    </w:p>
    <w:p>
      <w:pPr>
        <w:pStyle w:val="0 Block"/>
      </w:pPr>
    </w:p>
    <w:p>
      <w:bookmarkStart w:id="881" w:name="the_big_problem_with_polling_is"/>
      <w:pPr>
        <w:pStyle w:val="Para 003"/>
        <w:pageBreakBefore w:val="on"/>
      </w:pPr>
      <w:r>
        <w:t>the big problem with polling is that it is wasteful of system resources. Block-ing reads are a form of synchronous I/O, because the execution of the pro-cess is synchronized with the delivery of its input data.</w:t>
      </w:r>
      <w:bookmarkEnd w:id="881"/>
    </w:p>
    <w:p>
      <w:pPr>
        <w:pStyle w:val="Para 002"/>
      </w:pPr>
      <w:r>
        <w:t xml:space="preserve">Let’s recall how system buffering works when reading from disk files. When a process issues a </w:t>
      </w:r>
      <w:r>
        <w:rPr>
          <w:rStyle w:val="Text0"/>
        </w:rPr>
        <w:t>read()</w:t>
      </w:r>
      <w:r>
        <w:t xml:space="preserve"> system call for some amount of data, the ker-nel attempts to satisfy the read from its buffer cache. If the buffer cache for the given file descriptor is empty, it initiates an input operation to transfer data from the device to a system buffer. When the data is in the buffer, it then transfers it to the process’s address space. For block devices such as</w:t>
      </w:r>
    </w:p>
    <w:p>
      <w:pPr>
        <w:pStyle w:val="Para 003"/>
      </w:pPr>
      <w:r>
        <w:t xml:space="preserve">disks, this sequence of steps is depicted in Figure </w:t>
      </w:r>
      <w:hyperlink w:anchor="Top_of_index_html">
        <w:r>
          <w:rPr>
            <w:rStyle w:val="Text5"/>
          </w:rPr>
          <w:t xml:space="preserve">4-4 </w:t>
        </w:r>
      </w:hyperlink>
      <w:r>
        <w:t xml:space="preserve">in Chapter </w:t>
      </w:r>
      <w:hyperlink w:anchor="4">
        <w:r>
          <w:rPr>
            <w:rStyle w:val="Text5"/>
          </w:rPr>
          <w:t xml:space="preserve">4. </w:t>
        </w:r>
      </w:hyperlink>
      <w:r>
        <w:t>For char-acter devices such as terminals and serial ports, the kernel also buffers input,</w:t>
      </w:r>
    </w:p>
    <w:p>
      <w:pPr>
        <w:pStyle w:val="Para 003"/>
      </w:pPr>
      <w:r>
        <w:t xml:space="preserve">but in a different way, which I’ll describe in Chapter </w:t>
      </w:r>
      <w:hyperlink w:anchor="18_1">
        <w:r>
          <w:rPr>
            <w:rStyle w:val="Text5"/>
          </w:rPr>
          <w:t xml:space="preserve">18. </w:t>
        </w:r>
      </w:hyperlink>
      <w:r>
        <w:t>Regardless of the source, an input operation is considered complete only when the data has been transferred to the process’s address space.</w:t>
      </w:r>
    </w:p>
    <w:p>
      <w:pPr>
        <w:pStyle w:val="Para 002"/>
      </w:pPr>
      <w:r>
        <w:t>Before we explore how signal-driven I/O works, we need to under-stand the difference between edge-triggered and level-triggered notification methods.</w:t>
      </w:r>
    </w:p>
    <w:p>
      <w:pPr>
        <w:pStyle w:val="Para 098"/>
      </w:pPr>
      <w:r>
        <w:t>EDGE-TRIGGERED AND LEVEL-TRIGGERED</w:t>
      </w:r>
    </w:p>
    <w:p>
      <w:pPr>
        <w:pStyle w:val="Para 196"/>
      </w:pPr>
      <w:r>
        <w:t>NOTIFICATION</w:t>
      </w:r>
    </w:p>
    <w:p>
      <w:pPr>
        <w:pStyle w:val="Para 007"/>
      </w:pPr>
      <w:r>
        <w:t>I’ll frame the explanation of these two different methods of notification in terms</w:t>
      </w:r>
      <w:r>
        <w:rPr>
          <w:rStyle w:val="Text1"/>
        </w:rPr>
        <w:t xml:space="preserve"> </w:t>
      </w:r>
      <w:r>
        <w:t>of processes waiting for notification about I/O activity on a file descriptor.</w:t>
      </w:r>
      <w:r>
        <w:rPr>
          <w:rStyle w:val="Text1"/>
        </w:rPr>
        <w:t xml:space="preserve"> </w:t>
      </w:r>
      <w:r>
        <w:t>They’re more general than this, since they apply to electronic circuitry as well.</w:t>
      </w:r>
    </w:p>
    <w:p>
      <w:pPr>
        <w:pStyle w:val="Para 022"/>
      </w:pPr>
      <w:r>
        <w:t>Consider an input source, such as a terminal or the read end of a pipe, repre-</w:t>
        <w:t>sented by a file descriptor. When new data arrives, it’s an event, a change of</w:t>
      </w:r>
      <w:r>
        <w:rPr>
          <w:rStyle w:val="Text1"/>
        </w:rPr>
        <w:t xml:space="preserve"> </w:t>
      </w:r>
      <w:r>
        <w:t>state in the monitored file descriptor. In an edge-triggered notification method,</w:t>
      </w:r>
      <w:r>
        <w:rPr>
          <w:rStyle w:val="Text1"/>
        </w:rPr>
        <w:t xml:space="preserve"> </w:t>
      </w:r>
      <w:r>
        <w:t>a notification is sent to a process only when the event takes place. It’s sent once,</w:t>
      </w:r>
      <w:r>
        <w:rPr>
          <w:rStyle w:val="Text1"/>
        </w:rPr>
        <w:t xml:space="preserve"> </w:t>
      </w:r>
      <w:r>
        <w:t>at the time of the event. In a level-triggered notification method, a notification</w:t>
      </w:r>
      <w:r>
        <w:rPr>
          <w:rStyle w:val="Text1"/>
        </w:rPr>
        <w:t xml:space="preserve"> </w:t>
      </w:r>
      <w:r>
        <w:t>is sent when the monitored file descriptor is in a state in which input is available</w:t>
      </w:r>
      <w:r>
        <w:rPr>
          <w:rStyle w:val="Text1"/>
        </w:rPr>
        <w:t xml:space="preserve"> </w:t>
      </w:r>
      <w:r>
        <w:t>to read, not just when it first becomes available.</w:t>
      </w:r>
    </w:p>
    <w:p>
      <w:pPr>
        <w:pStyle w:val="Para 022"/>
      </w:pPr>
      <w:r>
        <w:t>For example, if 100 bytes of data are written into a pipe whose read end is</w:t>
      </w:r>
      <w:r>
        <w:rPr>
          <w:rStyle w:val="Text1"/>
        </w:rPr>
        <w:t xml:space="preserve"> </w:t>
      </w:r>
      <w:r>
        <w:t>being monitored, in edge triggering, the process gets a signal when the pipe</w:t>
      </w:r>
      <w:r>
        <w:rPr>
          <w:rStyle w:val="Text1"/>
        </w:rPr>
        <w:t xml:space="preserve"> </w:t>
      </w:r>
      <w:r>
        <w:t>went from being empty to having data to read. If the process reads 50 bytes,</w:t>
      </w:r>
      <w:r>
        <w:rPr>
          <w:rStyle w:val="Text1"/>
        </w:rPr>
        <w:t xml:space="preserve"> </w:t>
      </w:r>
      <w:r>
        <w:t>leaving 50 in the pipe, if 100 more bytes arrive, the process won’t get another</w:t>
      </w:r>
      <w:r>
        <w:rPr>
          <w:rStyle w:val="Text1"/>
        </w:rPr>
        <w:t xml:space="preserve"> </w:t>
      </w:r>
      <w:r>
        <w:t>signal, because the pipe didn’t change state. If the process issues a wait for a</w:t>
      </w:r>
      <w:r>
        <w:rPr>
          <w:rStyle w:val="Text1"/>
        </w:rPr>
        <w:t xml:space="preserve"> </w:t>
      </w:r>
      <w:r>
        <w:t>signal that the pipe has data, it will block indefinitely. In level triggering, as long</w:t>
      </w:r>
      <w:r>
        <w:rPr>
          <w:rStyle w:val="Text1"/>
        </w:rPr>
        <w:t xml:space="preserve"> </w:t>
      </w:r>
      <w:r>
        <w:t>as any data is in the pipe, if the process issues a wait anytime after the data ar-</w:t>
        <w:t>rived, the wait will not block, because data is available to read.</w:t>
      </w:r>
    </w:p>
    <w:p>
      <w:pPr>
        <w:pStyle w:val="Para 032"/>
      </w:pPr>
      <w:r>
        <w:t/>
      </w:r>
    </w:p>
    <w:p>
      <w:pPr>
        <w:pStyle w:val="Para 009"/>
      </w:pPr>
      <w:r>
        <w:t>Overview</w:t>
      </w:r>
    </w:p>
    <w:p>
      <w:pPr>
        <w:pStyle w:val="Para 003"/>
      </w:pPr>
      <w:r>
        <w:t>In signal-driven I/O, a process informs the kernel in advance that it wants to be sent a signal whenever it’s possible to read or write a given open file descriptor, and it establishes a signal handler to catch this signal. For a read operation, delivery of the signal implies that one or more bytes of data have been transferred to a kernel buffer and can be read by the process. Signal-driven I/O is an edge-triggered notification method.</w:t>
      </w:r>
    </w:p>
    <w:p>
      <w:pPr>
        <w:pStyle w:val="Para 010"/>
      </w:pPr>
      <w:r>
        <w:t>Alternative Methods of I/O</w:t>
      </w:r>
      <w:r>
        <w:rPr>
          <w:rStyle w:val="Text1"/>
        </w:rPr>
        <w:t xml:space="preserve"> </w:t>
      </w:r>
      <w:r>
        <w:rPr>
          <w:rStyle w:val="Text6"/>
        </w:rPr>
        <w:t>797</w:t>
      </w:r>
    </w:p>
    <w:p>
      <w:pPr>
        <w:pStyle w:val="0 Block"/>
      </w:pPr>
    </w:p>
    <w:p>
      <w:bookmarkStart w:id="882" w:name="Because_it_s_edge_triggered__if"/>
      <w:pPr>
        <w:pStyle w:val="Para 002"/>
        <w:pageBreakBefore w:val="on"/>
      </w:pPr>
      <w:r>
        <w:t>Because it’s edge triggered, if a process doesn’t consume all of the avail-able input at the time it receives the notification, it won’t get another signal. For a write operation, receiving a notification that a descriptor is ready im-plies that it wasn’t possible to write to it before but it is now, for example, because a buffer was full before but it now has space available. For termi-nal devices, signal-driven output is not available. We’re primarily interested</w:t>
      </w:r>
      <w:bookmarkEnd w:id="882"/>
    </w:p>
    <w:p>
      <w:pPr>
        <w:pStyle w:val="Para 003"/>
      </w:pPr>
      <w:r>
        <w:t xml:space="preserve">in signal-driven reading. Figure </w:t>
      </w:r>
      <w:hyperlink w:anchor="Because_it_s_edge_triggered__if">
        <w:r>
          <w:rPr>
            <w:rStyle w:val="Text5"/>
          </w:rPr>
          <w:t xml:space="preserve">17-1 </w:t>
        </w:r>
      </w:hyperlink>
      <w:r>
        <w:t>visualizes when the signal is generated during the movement of data from the device to the process.</w:t>
      </w:r>
    </w:p>
    <w:p>
      <w:pPr>
        <w:pStyle w:val="Para 017"/>
      </w:pPr>
      <w:r>
        <w:rPr>
          <w:rStyle w:val="Text14"/>
        </w:rPr>
        <w:t>SIGIO</w:t>
      </w:r>
      <w:r>
        <w:t xml:space="preserve"> sent to process</w:t>
      </w:r>
      <w:r>
        <w:rPr>
          <w:rStyle w:val="Text1"/>
        </w:rPr>
        <w:t xml:space="preserve"> </w:t>
      </w:r>
      <w:r>
        <w:t>Input read by process</w:t>
      </w:r>
    </w:p>
    <w:p>
      <w:pPr>
        <w:pStyle w:val="Para 001"/>
      </w:pPr>
      <w:r>
        <w:t>Device driver</w:t>
      </w:r>
      <w:r>
        <w:rPr>
          <w:rStyle w:val="Text1"/>
        </w:rPr>
        <w:t xml:space="preserve"> </w:t>
      </w:r>
      <w:r>
        <w:t>(1)</w:t>
      </w:r>
      <w:r>
        <w:rPr>
          <w:rStyle w:val="Text1"/>
        </w:rPr>
        <w:t xml:space="preserve"> </w:t>
      </w:r>
      <w:r>
        <w:t>(2)</w:t>
      </w:r>
      <w:r>
        <w:rPr>
          <w:rStyle w:val="Text1"/>
        </w:rPr>
        <w:t xml:space="preserve"> </w:t>
      </w:r>
      <w:r>
        <w:t>Process address</w:t>
      </w:r>
      <w:r>
        <w:rPr>
          <w:rStyle w:val="Text1"/>
        </w:rPr>
        <w:t xml:space="preserve"> </w:t>
      </w:r>
      <w:r>
        <w:t>Kernel buffer</w:t>
      </w:r>
      <w:r>
        <w:rPr>
          <w:rStyle w:val="Text1"/>
        </w:rPr>
        <w:t xml:space="preserve"> </w:t>
      </w:r>
      <w:r>
        <w:t>space</w:t>
      </w:r>
    </w:p>
    <w:p>
      <w:pPr>
        <w:pStyle w:val="Normal"/>
      </w:pPr>
      <w:r>
        <w:t>Figure 17-1: The sequence of data movement in a signal-driven input operation</w:t>
      </w:r>
      <w:r>
        <w:rPr>
          <w:rStyle w:val="Text1"/>
        </w:rPr>
        <w:t xml:space="preserve"> </w:t>
      </w:r>
      <w:r>
        <w:t>showing (1) when the signal is generated and (2) input being read by the process</w:t>
      </w:r>
    </w:p>
    <w:p>
      <w:pPr>
        <w:pStyle w:val="Para 002"/>
      </w:pPr>
      <w:r>
        <w:t>Signal-driven I/O is available only in Linux and BSD; it isn’t a portable method of I/O. It was originally part of an early POSIX standard, POSIX.1g,</w:t>
      </w:r>
    </w:p>
    <w:p>
      <w:pPr>
        <w:pStyle w:val="Para 003"/>
      </w:pPr>
      <w:r>
        <w:t>but it was subsequently removed [</w:t>
      </w:r>
      <w:hyperlink w:anchor="_14__IEEE_and_The_Open_Group__Th">
        <w:r>
          <w:rPr>
            <w:rStyle w:val="Text5"/>
          </w:rPr>
          <w:t>20].</w:t>
        </w:r>
      </w:hyperlink>
    </w:p>
    <w:p>
      <w:pPr>
        <w:pStyle w:val="Para 032"/>
      </w:pPr>
      <w:r>
        <w:t/>
      </w:r>
    </w:p>
    <w:p>
      <w:pPr>
        <w:pStyle w:val="Para 009"/>
      </w:pPr>
      <w:r>
        <w:t>Procedure for Enabling Signal-Driven I/O</w:t>
      </w:r>
    </w:p>
    <w:p>
      <w:pPr>
        <w:pStyle w:val="Para 003"/>
      </w:pPr>
      <w:r>
        <w:t xml:space="preserve">Signal-driven I/O requires enabling the </w:t>
      </w:r>
      <w:r>
        <w:rPr>
          <w:rStyle w:val="Text0"/>
        </w:rPr>
        <w:t>O_ASYNC</w:t>
      </w:r>
      <w:r>
        <w:t xml:space="preserve"> flag on the file descriptor on which I/O will take place. The fact that this flag is named </w:t>
      </w:r>
      <w:r>
        <w:rPr>
          <w:rStyle w:val="Text0"/>
        </w:rPr>
        <w:t>O_ASYNC</w:t>
      </w:r>
      <w:r>
        <w:t xml:space="preserve"> leads many people to call this asynchronous I/O, but it isn’t. In asynchronous I/O, a process initiates an I/O operation and then continues to execute. When the I/O operation has completed, the process is notified and the data is avail-able in its own address space; the process doesn’t need to call </w:t>
      </w:r>
      <w:r>
        <w:rPr>
          <w:rStyle w:val="Text0"/>
        </w:rPr>
        <w:t>read()</w:t>
      </w:r>
      <w:r>
        <w:t xml:space="preserve"> or any other function to get the data. In the next section, we’ll examine the POSIX Asynchronous I/O (AIO) API, which is a true form of asynchronous I/O.</w:t>
      </w:r>
    </w:p>
    <w:p>
      <w:pPr>
        <w:pStyle w:val="Para 002"/>
      </w:pPr>
      <w:r>
        <w:t>To set up signal-driven input, the program must take the following steps:</w:t>
      </w:r>
    </w:p>
    <w:p>
      <w:pPr>
        <w:pStyle w:val="Para 002"/>
      </w:pPr>
      <w:r>
        <w:t xml:space="preserve">1. Establish a signal handler for the </w:t>
      </w:r>
      <w:r>
        <w:rPr>
          <w:rStyle w:val="Text0"/>
        </w:rPr>
        <w:t>SIGIO</w:t>
      </w:r>
      <w:r>
        <w:t xml:space="preserve"> signal. This is the signal that’s</w:t>
      </w:r>
    </w:p>
    <w:p>
      <w:pPr>
        <w:pStyle w:val="Para 020"/>
      </w:pPr>
      <w:r>
        <w:t xml:space="preserve">generated by default when I/O is possible on a file descriptor. We know how to use </w:t>
      </w:r>
      <w:r>
        <w:rPr>
          <w:rStyle w:val="Text0"/>
        </w:rPr>
        <w:t>sigaction()</w:t>
      </w:r>
      <w:r>
        <w:t xml:space="preserve"> to do this. This should always be the first step.</w:t>
      </w:r>
    </w:p>
    <w:p>
      <w:pPr>
        <w:pStyle w:val="Para 019"/>
      </w:pPr>
      <w:r>
        <w:rPr>
          <w:rStyle w:val="Text10"/>
        </w:rPr>
        <w:t xml:space="preserve">2. </w:t>
      </w:r>
      <w:r>
        <w:t>Tell the kernel which process is to receive the signal. Usually it’s the</w:t>
      </w:r>
    </w:p>
    <w:p>
      <w:pPr>
        <w:pStyle w:val="Para 014"/>
      </w:pPr>
      <w:r>
        <w:t xml:space="preserve">calling process. This requires a call to </w:t>
      </w:r>
      <w:r>
        <w:rPr>
          <w:rStyle w:val="Text0"/>
        </w:rPr>
        <w:t>fcntl()</w:t>
      </w:r>
      <w:r>
        <w:t xml:space="preserve">. Its man page explains the steps. If </w:t>
      </w:r>
      <w:r>
        <w:rPr>
          <w:rStyle w:val="Text0"/>
        </w:rPr>
        <w:t>fd</w:t>
      </w:r>
      <w:r>
        <w:t xml:space="preserve"> is the descriptor, the program has to call:</w:t>
      </w:r>
    </w:p>
    <w:p>
      <w:pPr>
        <w:pStyle w:val="Para 007"/>
      </w:pPr>
      <w:r>
        <w:t>fcntl(fd, SETOWN, getpid());</w:t>
      </w:r>
      <w:r>
        <w:rPr>
          <w:rStyle w:val="Text1"/>
        </w:rPr>
        <w:t xml:space="preserve"> </w:t>
      </w:r>
      <w:r>
        <w:t>// OMITTED: Error handling</w:t>
      </w:r>
    </w:p>
    <w:p>
      <w:pPr>
        <w:pStyle w:val="Para 020"/>
      </w:pPr>
      <w:r>
        <w:t xml:space="preserve">We haven’t called </w:t>
      </w:r>
      <w:r>
        <w:rPr>
          <w:rStyle w:val="Text0"/>
        </w:rPr>
        <w:t>fcntl()</w:t>
      </w:r>
      <w:r>
        <w:t xml:space="preserve"> with the </w:t>
      </w:r>
      <w:r>
        <w:rPr>
          <w:rStyle w:val="Text0"/>
        </w:rPr>
        <w:t>SETOWN</w:t>
      </w:r>
      <w:r>
        <w:t xml:space="preserve"> command code in previous programs. This sets the owner of the signal to the process identi-fied in the third argument. By making the return value of </w:t>
      </w:r>
      <w:r>
        <w:rPr>
          <w:rStyle w:val="Text0"/>
        </w:rPr>
        <w:t>getpid()</w:t>
      </w:r>
      <w:r>
        <w:t xml:space="preserve"> the third argument, we’re telling the kernel that our process should receive the signal.</w:t>
      </w:r>
    </w:p>
    <w:p>
      <w:pPr>
        <w:pStyle w:val="Para 002"/>
      </w:pPr>
      <w:r>
        <w:t xml:space="preserve">3. Enable the </w:t>
      </w:r>
      <w:r>
        <w:rPr>
          <w:rStyle w:val="Text0"/>
        </w:rPr>
        <w:t>O_ASYNC</w:t>
      </w:r>
      <w:r>
        <w:t xml:space="preserve"> flag on the file descriptor, and optionally enable</w:t>
      </w:r>
    </w:p>
    <w:p>
      <w:pPr>
        <w:pStyle w:val="Para 014"/>
      </w:pPr>
      <w:r>
        <w:t xml:space="preserve">the </w:t>
      </w:r>
      <w:r>
        <w:rPr>
          <w:rStyle w:val="Text0"/>
        </w:rPr>
        <w:t>O_NONBLOCK</w:t>
      </w:r>
      <w:r>
        <w:t xml:space="preserve"> flag on that descriptor. I’ll explain why this is a good idea shortly:</w:t>
      </w:r>
    </w:p>
    <w:p>
      <w:pPr>
        <w:pStyle w:val="Para 011"/>
      </w:pPr>
      <w:r>
        <w:rPr>
          <w:rStyle w:val="Text6"/>
        </w:rPr>
        <w:t>798</w:t>
      </w:r>
      <w:r>
        <w:rPr>
          <w:rStyle w:val="Text1"/>
        </w:rPr>
        <w:t xml:space="preserve"> </w:t>
      </w:r>
      <w:r>
        <w:t>Chapter 17</w:t>
      </w:r>
    </w:p>
    <w:p>
      <w:pPr>
        <w:pStyle w:val="0 Block"/>
      </w:pPr>
    </w:p>
    <w:p>
      <w:bookmarkStart w:id="883" w:name="int_flagset___fcntl_fd__F_GETFL"/>
      <w:pPr>
        <w:pStyle w:val="Para 007"/>
        <w:pageBreakBefore w:val="on"/>
      </w:pPr>
      <w:r>
        <w:t>int flagset = fcntl(fd, F_GETFL);</w:t>
      </w:r>
      <w:r>
        <w:rPr>
          <w:rStyle w:val="Text1"/>
        </w:rPr>
        <w:t xml:space="preserve"> </w:t>
      </w:r>
      <w:r>
        <w:t>// OMITTED: Error handling</w:t>
      </w:r>
      <w:r>
        <w:rPr>
          <w:rStyle w:val="Text1"/>
        </w:rPr>
        <w:t xml:space="preserve"> </w:t>
      </w:r>
      <w:r>
        <w:t>flagset |= O_ASYNC | O_NONBLOCK;</w:t>
      </w:r>
      <w:bookmarkEnd w:id="883"/>
    </w:p>
    <w:p>
      <w:pPr>
        <w:pStyle w:val="Para 007"/>
      </w:pPr>
      <w:r>
        <w:t>fcntl(fd, F_SETFL, flagset);</w:t>
      </w:r>
      <w:r>
        <w:rPr>
          <w:rStyle w:val="Text1"/>
        </w:rPr>
        <w:t xml:space="preserve"> </w:t>
      </w:r>
      <w:r>
        <w:t>// OMITTED: Error handling</w:t>
      </w:r>
    </w:p>
    <w:p>
      <w:pPr>
        <w:pStyle w:val="Para 002"/>
      </w:pPr>
      <w:r>
        <w:t>4. The program then executes the rest of its instructions.</w:t>
      </w:r>
    </w:p>
    <w:p>
      <w:pPr>
        <w:pStyle w:val="Para 002"/>
      </w:pPr>
      <w:r>
        <w:t xml:space="preserve">5. When the </w:t>
      </w:r>
      <w:r>
        <w:rPr>
          <w:rStyle w:val="Text0"/>
        </w:rPr>
        <w:t>SIGIO</w:t>
      </w:r>
      <w:r>
        <w:t xml:space="preserve"> signal is delivered to the process, it implies that</w:t>
      </w:r>
    </w:p>
    <w:p>
      <w:pPr>
        <w:pStyle w:val="Para 021"/>
      </w:pPr>
      <w:r>
        <w:t>some input is available, but there’s no indication of how many bytes are available. For terminal devices, the signal is also sent when end-of-file is detected. Because signal-driven I/O is edge triggered, the process receives this signal once when the descriptor receives data, having had none available before. Therefore, the process has to read as much data as is available; otherwise, it may not get future signals, even if more data is available.</w:t>
      </w:r>
    </w:p>
    <w:p>
      <w:pPr>
        <w:pStyle w:val="Para 002"/>
      </w:pPr>
      <w:r>
        <w:t xml:space="preserve">Figure </w:t>
      </w:r>
      <w:hyperlink w:anchor="int_flagset___fcntl_fd__F_GETFL">
        <w:r>
          <w:rPr>
            <w:rStyle w:val="Text5"/>
          </w:rPr>
          <w:t xml:space="preserve">17-2 </w:t>
        </w:r>
      </w:hyperlink>
      <w:r>
        <w:t>shows the relative sequence of events in time.</w:t>
      </w:r>
    </w:p>
    <w:p>
      <w:pPr>
        <w:pStyle w:val="Para 013"/>
      </w:pPr>
      <w:r>
        <w:t xml:space="preserve">Kernel execution </w:t>
      </w:r>
      <w:r>
        <w:rPr>
          <w:rStyle w:val="Text1"/>
        </w:rPr>
        <w:t xml:space="preserve"> </w:t>
      </w:r>
      <w:r>
        <w:t>Waiting</w:t>
      </w:r>
    </w:p>
    <w:p>
      <w:pPr>
        <w:pStyle w:val="Para 013"/>
      </w:pPr>
      <w:r>
        <w:t xml:space="preserve">on behalf of </w:t>
      </w:r>
      <w:r>
        <w:rPr>
          <w:rStyle w:val="Text1"/>
        </w:rPr>
        <w:t xml:space="preserve"> </w:t>
      </w:r>
      <w:r>
        <w:t xml:space="preserve"> for data </w:t>
      </w:r>
      <w:r>
        <w:rPr>
          <w:rStyle w:val="Text1"/>
        </w:rPr>
        <w:t xml:space="preserve"> </w:t>
      </w:r>
      <w:r>
        <w:t>Input operation</w:t>
      </w:r>
      <w:r>
        <w:rPr>
          <w:rStyle w:val="Text1"/>
        </w:rPr>
        <w:t xml:space="preserve"> </w:t>
      </w:r>
      <w:r>
        <w:rPr>
          <w:rStyle w:val="Text14"/>
        </w:rPr>
        <w:t>SIGIO</w:t>
      </w:r>
    </w:p>
    <w:p>
      <w:pPr>
        <w:pStyle w:val="Para 013"/>
      </w:pPr>
      <w:r>
        <w:t>the process</w:t>
      </w:r>
    </w:p>
    <w:p>
      <w:pPr>
        <w:pStyle w:val="Para 062"/>
      </w:pPr>
      <w:r>
        <w:t>Kernel space</w:t>
      </w:r>
    </w:p>
    <w:p>
      <w:pPr>
        <w:pStyle w:val="Para 062"/>
      </w:pPr>
      <w:r>
        <w:t>Process space</w:t>
      </w:r>
    </w:p>
    <w:p>
      <w:pPr>
        <w:pStyle w:val="Para 022"/>
      </w:pPr>
      <w:r>
        <w:t>Process</w:t>
      </w:r>
    </w:p>
    <w:p>
      <w:pPr>
        <w:pStyle w:val="Para 007"/>
      </w:pPr>
      <w:r>
        <w:t xml:space="preserve">execution </w:t>
        <w:t>Establish handler;</w:t>
      </w:r>
      <w:r>
        <w:rPr>
          <w:rStyle w:val="Text1"/>
        </w:rPr>
        <w:t xml:space="preserve"> </w:t>
      </w:r>
      <w:r>
        <w:rPr>
          <w:rStyle w:val="Text14"/>
        </w:rPr>
        <w:t>read()</w:t>
      </w:r>
      <w:r>
        <w:rPr>
          <w:rStyle w:val="Text1"/>
        </w:rPr>
        <w:t xml:space="preserve"> </w:t>
      </w:r>
      <w:r>
        <w:t>Data in process</w:t>
      </w:r>
    </w:p>
    <w:p>
      <w:pPr>
        <w:pStyle w:val="Para 017"/>
      </w:pPr>
      <w:r>
        <w:t>open file</w:t>
      </w:r>
    </w:p>
    <w:p>
      <w:pPr>
        <w:pStyle w:val="Normal"/>
      </w:pPr>
      <w:r>
        <w:t>Figure 17-2: A timeline depicting the relative points in time at which events take place for</w:t>
      </w:r>
    </w:p>
    <w:p>
      <w:pPr>
        <w:pStyle w:val="Normal"/>
      </w:pPr>
      <w:r>
        <w:t>signal-driven input</w:t>
      </w:r>
    </w:p>
    <w:p>
      <w:pPr>
        <w:pStyle w:val="Para 002"/>
      </w:pPr>
      <w:r>
        <w:t xml:space="preserve">Receipt of the </w:t>
      </w:r>
      <w:r>
        <w:rPr>
          <w:rStyle w:val="Text0"/>
        </w:rPr>
        <w:t>SIGIO</w:t>
      </w:r>
      <w:r>
        <w:t xml:space="preserve"> signal implies only that some data is now available. To ensure that it receives future notifications, the process should repeat-edly call </w:t>
      </w:r>
      <w:r>
        <w:rPr>
          <w:rStyle w:val="Text0"/>
        </w:rPr>
        <w:t>read()</w:t>
      </w:r>
      <w:r>
        <w:t xml:space="preserve"> with a suitable number of bytes to read each time, depend-ing on what type of data is expected. If the file descriptor does not have the </w:t>
      </w:r>
      <w:r>
        <w:rPr>
          <w:rStyle w:val="Text0"/>
        </w:rPr>
        <w:t>O_NONBLOCK</w:t>
      </w:r>
      <w:r>
        <w:t xml:space="preserve"> flag set, then when data runs out, the </w:t>
      </w:r>
      <w:r>
        <w:rPr>
          <w:rStyle w:val="Text0"/>
        </w:rPr>
        <w:t>read()</w:t>
      </w:r>
      <w:r>
        <w:t xml:space="preserve"> will block, defeating the purpose of signal-driven I/O. If </w:t>
      </w:r>
      <w:r>
        <w:rPr>
          <w:rStyle w:val="Text0"/>
        </w:rPr>
        <w:t>O_NONBLOCK</w:t>
      </w:r>
      <w:r>
        <w:t xml:space="preserve"> is enabled, then it will get a</w:t>
      </w:r>
      <w:r>
        <w:rPr>
          <w:rStyle w:val="Text0"/>
        </w:rPr>
        <w:t>-1</w:t>
      </w:r>
      <w:r>
        <w:t xml:space="preserve"> return code instead, which it can query.</w:t>
      </w:r>
    </w:p>
    <w:p>
      <w:pPr>
        <w:pStyle w:val="Para 032"/>
      </w:pPr>
      <w:r>
        <w:t/>
      </w:r>
    </w:p>
    <w:p>
      <w:pPr>
        <w:pStyle w:val="Para 009"/>
      </w:pPr>
      <w:r>
        <w:t>Events Causing Signal Generation</w:t>
      </w:r>
    </w:p>
    <w:p>
      <w:pPr>
        <w:pStyle w:val="Para 003"/>
      </w:pPr>
      <w:r>
        <w:t xml:space="preserve">Listing </w:t>
      </w:r>
      <w:hyperlink w:anchor="if____1____fcntl_fd__F_SETFL__fl">
        <w:r>
          <w:rPr>
            <w:rStyle w:val="Text5"/>
          </w:rPr>
          <w:t xml:space="preserve">17-2, </w:t>
        </w:r>
      </w:hyperlink>
      <w:r>
        <w:t>which we’ll turn to soon, is designed to answer the question: When is input possible on the file descriptor for a terminal device, and there-fore, when is the signal sent? In addition, it models a safe design for a pro-</w:t>
      </w:r>
    </w:p>
    <w:p>
      <w:pPr>
        <w:pStyle w:val="Para 003"/>
      </w:pPr>
      <w:r>
        <w:t xml:space="preserve">gram that uses signal-driven I/O. This program and the one presented in </w:t>
      </w:r>
      <w:hyperlink w:anchor="output__Notice_that_the_signal_i">
        <w:r>
          <w:rPr>
            <w:rStyle w:val="Text5"/>
          </w:rPr>
          <w:t>“A</w:t>
        </w:r>
      </w:hyperlink>
    </w:p>
    <w:p>
      <w:pPr>
        <w:pStyle w:val="Para 003"/>
      </w:pPr>
      <w:hyperlink w:anchor="Top_of_index_html">
        <w:r>
          <w:rPr>
            <w:rStyle w:val="Text5"/>
          </w:rPr>
          <w:t>Program Using Signal-Driven I/O</w:t>
        </w:r>
      </w:hyperlink>
      <w:r>
        <w:t xml:space="preserve">” on page </w:t>
      </w:r>
      <w:hyperlink w:anchor="output__Notice_that_the_signal_i">
        <w:r>
          <w:rPr>
            <w:rStyle w:val="Text5"/>
          </w:rPr>
          <w:t xml:space="preserve">802 </w:t>
        </w:r>
      </w:hyperlink>
      <w:r>
        <w:t>call the following function to set up signal-driven I/O on the file descriptor:</w:t>
      </w:r>
    </w:p>
    <w:p>
      <w:pPr>
        <w:pStyle w:val="Normal"/>
      </w:pPr>
      <w:r>
        <w:t>setup_fd()</w:t>
      </w:r>
      <w:r>
        <w:rPr>
          <w:rStyle w:val="Text1"/>
        </w:rPr>
        <w:t xml:space="preserve"> </w:t>
      </w:r>
      <w:r>
        <w:t>void setup_fd(int fd)</w:t>
      </w:r>
    </w:p>
    <w:p>
      <w:pPr>
        <w:pStyle w:val="Normal"/>
      </w:pPr>
      <w:r>
        <w:t>{</w:t>
      </w:r>
    </w:p>
    <w:p>
      <w:pPr>
        <w:pStyle w:val="Para 001"/>
      </w:pPr>
      <w:r>
        <w:t>int flagset = fcntl(fd, F_GETFL);</w:t>
      </w:r>
    </w:p>
    <w:p>
      <w:pPr>
        <w:pStyle w:val="Para 001"/>
      </w:pPr>
      <w:r>
        <w:t>if ( flagset == -1 )</w:t>
      </w:r>
    </w:p>
    <w:p>
      <w:pPr>
        <w:pStyle w:val="Para 004"/>
      </w:pPr>
      <w:r>
        <w:t>fatal_error(errno, "fcntl");</w:t>
      </w:r>
    </w:p>
    <w:p>
      <w:pPr>
        <w:pStyle w:val="Para 010"/>
      </w:pPr>
      <w:r>
        <w:t>Alternative Methods of I/O</w:t>
      </w:r>
      <w:r>
        <w:rPr>
          <w:rStyle w:val="Text1"/>
        </w:rPr>
        <w:t xml:space="preserve"> </w:t>
      </w:r>
      <w:r>
        <w:rPr>
          <w:rStyle w:val="Text6"/>
        </w:rPr>
        <w:t>799</w:t>
      </w:r>
    </w:p>
    <w:p>
      <w:pPr>
        <w:pStyle w:val="0 Block"/>
      </w:pPr>
    </w:p>
    <w:p>
      <w:bookmarkStart w:id="884" w:name="if____1____fcntl_fd__F_SETFL__fl"/>
      <w:pPr>
        <w:pStyle w:val="Para 001"/>
        <w:pageBreakBefore w:val="on"/>
      </w:pPr>
      <w:r>
        <w:t>if ( -1 == fcntl(fd, F_SETFL, flagset | O_ASYNC | O_NONBLOCK) )</w:t>
      </w:r>
      <w:bookmarkEnd w:id="884"/>
    </w:p>
    <w:p>
      <w:pPr>
        <w:pStyle w:val="Para 004"/>
      </w:pPr>
      <w:r>
        <w:t>fatal_error(errno, "fcntl");</w:t>
      </w:r>
    </w:p>
    <w:p>
      <w:pPr>
        <w:pStyle w:val="Para 001"/>
      </w:pPr>
      <w:r>
        <w:t>fcntl(fd, F_SETOWN, getpid());</w:t>
      </w:r>
    </w:p>
    <w:p>
      <w:pPr>
        <w:pStyle w:val="Normal"/>
      </w:pPr>
      <w:r>
        <w:t>}</w:t>
      </w:r>
    </w:p>
    <w:p>
      <w:pPr>
        <w:pStyle w:val="Para 003"/>
      </w:pPr>
      <w:r>
        <w:t xml:space="preserve">The </w:t>
      </w:r>
      <w:r>
        <w:rPr>
          <w:rStyle w:val="Text0"/>
        </w:rPr>
        <w:t>setup_fd()</w:t>
      </w:r>
      <w:r>
        <w:t xml:space="preserve"> function adjusts the status flags of the descriptor to enable signal-driven I/O and nonblocking mode, and it also sets the owner of the signal to the calling process.</w:t>
      </w:r>
    </w:p>
    <w:p>
      <w:pPr>
        <w:pStyle w:val="Para 002"/>
      </w:pPr>
      <w:r>
        <w:t xml:space="preserve">The program in Listing </w:t>
      </w:r>
      <w:hyperlink w:anchor="if____1____fcntl_fd__F_SETFL__fl">
        <w:r>
          <w:rPr>
            <w:rStyle w:val="Text5"/>
          </w:rPr>
          <w:t xml:space="preserve">17-2 </w:t>
        </w:r>
      </w:hyperlink>
      <w:r>
        <w:t>prints a count of the number of signals that it receives due to input being ready on the standard input descriptor.</w:t>
      </w:r>
    </w:p>
    <w:p>
      <w:pPr>
        <w:pStyle w:val="Normal"/>
      </w:pPr>
      <w:r>
        <w:t>sigio_counter.c</w:t>
      </w:r>
      <w:r>
        <w:rPr>
          <w:rStyle w:val="Text1"/>
        </w:rPr>
        <w:t xml:space="preserve"> </w:t>
      </w:r>
      <w:r>
        <w:t>#include "common_hdrs.h"</w:t>
      </w:r>
    </w:p>
    <w:p>
      <w:pPr>
        <w:pStyle w:val="Normal"/>
      </w:pPr>
      <w:r>
        <w:t xml:space="preserve">#include </w:t>
      </w:r>
    </w:p>
    <w:p>
      <w:pPr>
        <w:pStyle w:val="Normal"/>
      </w:pPr>
      <w:r>
        <w:t>volatile sig_atomic_t input_ready = 0;</w:t>
      </w:r>
    </w:p>
    <w:p>
      <w:pPr>
        <w:pStyle w:val="Normal"/>
      </w:pPr>
      <w:r>
        <w:t>volatile int</w:t>
      </w:r>
      <w:r>
        <w:rPr>
          <w:rStyle w:val="Text1"/>
        </w:rPr>
        <w:t xml:space="preserve"> </w:t>
      </w:r>
      <w:r>
        <w:t>count = 0;</w:t>
      </w:r>
    </w:p>
    <w:p>
      <w:pPr>
        <w:pStyle w:val="Normal"/>
      </w:pPr>
      <w:r>
        <w:t>void setup_fd(int fd )</w:t>
      </w:r>
    </w:p>
    <w:p>
      <w:pPr>
        <w:pStyle w:val="Normal"/>
      </w:pPr>
      <w:r>
        <w:t>{</w:t>
      </w:r>
    </w:p>
    <w:p>
      <w:pPr>
        <w:pStyle w:val="Para 001"/>
      </w:pPr>
      <w:r>
        <w:t>// OMITTED: Body of function</w:t>
      </w:r>
    </w:p>
    <w:p>
      <w:pPr>
        <w:pStyle w:val="Normal"/>
      </w:pPr>
      <w:r>
        <w:t>}</w:t>
      </w:r>
    </w:p>
    <w:p>
      <w:pPr>
        <w:pStyle w:val="Normal"/>
      </w:pPr>
      <w:r>
        <w:t>void on_input(int signum)</w:t>
      </w:r>
    </w:p>
    <w:p>
      <w:pPr>
        <w:pStyle w:val="Normal"/>
      </w:pPr>
      <w:r>
        <w:t>{</w:t>
      </w:r>
    </w:p>
    <w:p>
      <w:pPr>
        <w:pStyle w:val="Para 001"/>
      </w:pPr>
      <w:r>
        <w:t>input_ready = 1;</w:t>
      </w:r>
    </w:p>
    <w:p>
      <w:pPr>
        <w:pStyle w:val="Para 001"/>
      </w:pPr>
      <w:r>
        <w:t>count++;</w:t>
      </w:r>
    </w:p>
    <w:p>
      <w:pPr>
        <w:pStyle w:val="Normal"/>
      </w:pPr>
      <w:r>
        <w:t>}</w:t>
      </w:r>
    </w:p>
    <w:p>
      <w:pPr>
        <w:pStyle w:val="Normal"/>
      </w:pPr>
      <w:r>
        <w:t>int main(int argc, char *argv[])</w:t>
      </w:r>
    </w:p>
    <w:p>
      <w:pPr>
        <w:pStyle w:val="Normal"/>
      </w:pPr>
      <w:r>
        <w:t>{</w:t>
      </w:r>
    </w:p>
    <w:p>
      <w:pPr>
        <w:pStyle w:val="Para 001"/>
      </w:pPr>
      <w:r>
        <w:t>struct sigaction sigact;</w:t>
      </w:r>
    </w:p>
    <w:p>
      <w:pPr>
        <w:pStyle w:val="Para 001"/>
      </w:pPr>
      <w:r>
        <w:t>sigset_t</w:t>
      </w:r>
      <w:r>
        <w:rPr>
          <w:rStyle w:val="Text1"/>
        </w:rPr>
        <w:t xml:space="preserve"> </w:t>
      </w:r>
      <w:r>
        <w:t>blockedsigs;</w:t>
      </w:r>
    </w:p>
    <w:p>
      <w:pPr>
        <w:pStyle w:val="Para 001"/>
      </w:pPr>
      <w:r>
        <w:t>char</w:t>
      </w:r>
      <w:r>
        <w:rPr>
          <w:rStyle w:val="Text1"/>
        </w:rPr>
        <w:t xml:space="preserve"> </w:t>
      </w:r>
      <w:r>
        <w:t>ch;</w:t>
      </w:r>
    </w:p>
    <w:p>
      <w:pPr>
        <w:pStyle w:val="Para 001"/>
      </w:pPr>
      <w:r>
        <w:t>BOOL</w:t>
      </w:r>
      <w:r>
        <w:rPr>
          <w:rStyle w:val="Text1"/>
        </w:rPr>
        <w:t xml:space="preserve"> </w:t>
      </w:r>
      <w:r>
        <w:t>finished = FALSE;</w:t>
      </w:r>
    </w:p>
    <w:p>
      <w:pPr>
        <w:pStyle w:val="Para 001"/>
      </w:pPr>
      <w:r>
        <w:t>sigemptyset(&amp;blockedsigs);</w:t>
      </w:r>
      <w:r>
        <w:rPr>
          <w:rStyle w:val="Text1"/>
        </w:rPr>
        <w:t xml:space="preserve"> </w:t>
      </w:r>
      <w:r>
        <w:t>/* Create an empty signal mask. */</w:t>
      </w:r>
    </w:p>
    <w:p>
      <w:pPr>
        <w:pStyle w:val="Para 001"/>
      </w:pPr>
      <w:r>
        <w:t>sigaddset(&amp;blockedsigs, SIGIO); /* Add SIGIO to mask.</w:t>
      </w:r>
      <w:r>
        <w:rPr>
          <w:rStyle w:val="Text1"/>
        </w:rPr>
        <w:t xml:space="preserve"> </w:t>
      </w:r>
      <w:r>
        <w:t>*/</w:t>
      </w:r>
    </w:p>
    <w:p>
      <w:pPr>
        <w:pStyle w:val="Para 001"/>
      </w:pPr>
      <w:r>
        <w:t>sigact.sa_handler = on_input;</w:t>
      </w:r>
      <w:r>
        <w:rPr>
          <w:rStyle w:val="Text1"/>
        </w:rPr>
        <w:t xml:space="preserve"> </w:t>
      </w:r>
      <w:r>
        <w:t>/* Establish the SIGIO handler. */</w:t>
      </w:r>
    </w:p>
    <w:p>
      <w:pPr>
        <w:pStyle w:val="Para 001"/>
      </w:pPr>
      <w:r>
        <w:t>sigact.sa_flags = SA_RESTART;</w:t>
      </w:r>
    </w:p>
    <w:p>
      <w:pPr>
        <w:pStyle w:val="Para 001"/>
      </w:pPr>
      <w:r>
        <w:t>sigemptyset(&amp;sigact.sa_mask);</w:t>
      </w:r>
    </w:p>
    <w:p>
      <w:pPr>
        <w:pStyle w:val="Para 001"/>
      </w:pPr>
      <w:r>
        <w:t>if ( sigaction(SIGIO, &amp;sigact, NULL) == -1 )</w:t>
      </w:r>
    </w:p>
    <w:p>
      <w:pPr>
        <w:pStyle w:val="Para 004"/>
      </w:pPr>
      <w:r>
        <w:t>fatal_error(errno, "sigaction");</w:t>
      </w:r>
    </w:p>
    <w:p>
      <w:pPr>
        <w:pStyle w:val="Para 001"/>
      </w:pPr>
      <w:r>
        <w:t>setup_fd(STDIN_FILENO);</w:t>
      </w:r>
      <w:r>
        <w:rPr>
          <w:rStyle w:val="Text1"/>
        </w:rPr>
        <w:t xml:space="preserve"> </w:t>
      </w:r>
      <w:r>
        <w:t>/* Set up signal-driven I/O. */</w:t>
      </w:r>
    </w:p>
    <w:p>
      <w:pPr>
        <w:pStyle w:val="Para 001"/>
      </w:pPr>
      <w:r>
        <w:t>while( !finished ) {</w:t>
      </w:r>
    </w:p>
    <w:p>
      <w:pPr>
        <w:pStyle w:val="Para 004"/>
      </w:pPr>
      <w:r>
        <w:t>pause();</w:t>
      </w:r>
    </w:p>
    <w:p>
      <w:pPr>
        <w:pStyle w:val="Para 004"/>
      </w:pPr>
      <w:r>
        <w:t>if ( input_ready ) { /* SIGIO delivered</w:t>
      </w:r>
      <w:r>
        <w:rPr>
          <w:rStyle w:val="Text1"/>
        </w:rPr>
        <w:t xml:space="preserve"> </w:t>
      </w:r>
      <w:r>
        <w:t>*/</w:t>
      </w:r>
    </w:p>
    <w:p>
      <w:pPr>
        <w:pStyle w:val="Para 016"/>
      </w:pPr>
      <w:r>
        <w:t>input_ready = 0;</w:t>
      </w:r>
    </w:p>
    <w:p>
      <w:pPr>
        <w:pStyle w:val="Para 007"/>
      </w:pPr>
      <w:r>
        <w:t>sigprocmask(SIG_BLOCK, &amp;blockedsigs, NULL);</w:t>
      </w:r>
      <w:r>
        <w:rPr>
          <w:rStyle w:val="Text1"/>
        </w:rPr>
        <w:t xml:space="preserve"> </w:t>
      </w:r>
      <w:r>
        <w:t>/* Block it.</w:t>
      </w:r>
      <w:r>
        <w:rPr>
          <w:rStyle w:val="Text1"/>
        </w:rPr>
        <w:t xml:space="preserve"> </w:t>
      </w:r>
      <w:r>
        <w:t>*/</w:t>
      </w:r>
    </w:p>
    <w:p>
      <w:pPr>
        <w:pStyle w:val="Para 011"/>
      </w:pPr>
      <w:r>
        <w:rPr>
          <w:rStyle w:val="Text6"/>
        </w:rPr>
        <w:t>800</w:t>
      </w:r>
      <w:r>
        <w:rPr>
          <w:rStyle w:val="Text1"/>
        </w:rPr>
        <w:t xml:space="preserve"> </w:t>
      </w:r>
      <w:r>
        <w:t>Chapter 17</w:t>
      </w:r>
    </w:p>
    <w:p>
      <w:pPr>
        <w:pStyle w:val="0 Block"/>
      </w:pPr>
    </w:p>
    <w:p>
      <w:bookmarkStart w:id="885" w:name="P_while___read_STDIN_FILENO___ch"/>
      <w:pPr>
        <w:pStyle w:val="Para 016"/>
        <w:pageBreakBefore w:val="on"/>
      </w:pPr>
      <w:r>
        <w:rPr>
          <w:rStyle w:val="Text1"/>
        </w:rPr>
        <w:t xml:space="preserve">¶ </w:t>
      </w:r>
      <w:r>
        <w:t>while ( read(STDIN_FILENO, &amp;ch, 1) &gt; 0 &amp;&amp; !finished ) {</w:t>
      </w:r>
      <w:bookmarkEnd w:id="885"/>
    </w:p>
    <w:p>
      <w:pPr>
        <w:pStyle w:val="Para 023"/>
      </w:pPr>
      <w:r>
        <w:t>if ( ch == 'q' )</w:t>
      </w:r>
    </w:p>
    <w:p>
      <w:pPr>
        <w:pStyle w:val="Para 015"/>
      </w:pPr>
      <w:r>
        <w:t>finished = TRUE;</w:t>
      </w:r>
    </w:p>
    <w:p>
      <w:pPr>
        <w:pStyle w:val="Para 007"/>
      </w:pPr>
      <w:r>
        <w:t>printf("SIGIO count = %d; current char = %c\n", count, ch);</w:t>
      </w:r>
    </w:p>
    <w:p>
      <w:pPr>
        <w:pStyle w:val="Para 017"/>
      </w:pPr>
      <w:r>
        <w:t>}</w:t>
      </w:r>
    </w:p>
    <w:p>
      <w:pPr>
        <w:pStyle w:val="Para 007"/>
      </w:pPr>
      <w:r>
        <w:t>sigprocmask(SIG_UNBLOCK, &amp;blockedsigs, NULL); /* Unblock it. */</w:t>
      </w:r>
    </w:p>
    <w:p>
      <w:pPr>
        <w:pStyle w:val="Para 004"/>
      </w:pPr>
      <w:r>
        <w:t>}</w:t>
      </w:r>
    </w:p>
    <w:p>
      <w:pPr>
        <w:pStyle w:val="Para 001"/>
      </w:pPr>
      <w:r>
        <w:t>}</w:t>
      </w:r>
    </w:p>
    <w:p>
      <w:pPr>
        <w:pStyle w:val="Para 001"/>
      </w:pPr>
      <w:r>
        <w:t>return 0;</w:t>
      </w:r>
    </w:p>
    <w:p>
      <w:pPr>
        <w:pStyle w:val="Normal"/>
      </w:pPr>
      <w:r>
        <w:t>}</w:t>
      </w:r>
    </w:p>
    <w:p>
      <w:pPr>
        <w:pStyle w:val="Normal"/>
      </w:pPr>
      <w:r>
        <w:t>Listing 17-2: A program that uses signal-driven I/O and shows when the signal is</w:t>
      </w:r>
    </w:p>
    <w:p>
      <w:pPr>
        <w:pStyle w:val="Normal"/>
      </w:pPr>
      <w:r>
        <w:t>generated for the process</w:t>
      </w:r>
    </w:p>
    <w:p>
      <w:pPr>
        <w:pStyle w:val="Para 003"/>
      </w:pPr>
      <w:r>
        <w:t xml:space="preserve">The signal handler for </w:t>
      </w:r>
      <w:r>
        <w:rPr>
          <w:rStyle w:val="Text0"/>
        </w:rPr>
        <w:t>SIGIO</w:t>
      </w:r>
      <w:r>
        <w:t xml:space="preserve"> sets a flag that indicates that it was called, im-plying input is available to be read. This program is counting signals, so it also increments a global counter (</w:t>
      </w:r>
      <w:r>
        <w:rPr>
          <w:rStyle w:val="Text0"/>
        </w:rPr>
        <w:t>count</w:t>
      </w:r>
      <w:r>
        <w:t xml:space="preserve">). This is safe because no other part of the program modifies </w:t>
      </w:r>
      <w:r>
        <w:rPr>
          <w:rStyle w:val="Text0"/>
        </w:rPr>
        <w:t>count</w:t>
      </w:r>
      <w:r>
        <w:t xml:space="preserve"> and because, since </w:t>
      </w:r>
      <w:r>
        <w:rPr>
          <w:rStyle w:val="Text0"/>
        </w:rPr>
        <w:t>SIGIO</w:t>
      </w:r>
      <w:r>
        <w:t xml:space="preserve"> is blocked while the handler is running, it doesn’t have to be reentrant—there’s no race condition on the increment operation.</w:t>
      </w:r>
    </w:p>
    <w:p>
      <w:pPr>
        <w:pStyle w:val="Para 002"/>
      </w:pPr>
      <w:r>
        <w:t xml:space="preserve">After </w:t>
      </w:r>
      <w:r>
        <w:rPr>
          <w:rStyle w:val="Text0"/>
        </w:rPr>
        <w:t>main()</w:t>
      </w:r>
      <w:r>
        <w:t xml:space="preserve"> has established the handler and called </w:t>
      </w:r>
      <w:r>
        <w:rPr>
          <w:rStyle w:val="Text0"/>
        </w:rPr>
        <w:t>setup_fd()</w:t>
      </w:r>
      <w:r>
        <w:t xml:space="preserve">, it’s ready to start reading input. Its main loop calls </w:t>
      </w:r>
      <w:r>
        <w:rPr>
          <w:rStyle w:val="Text0"/>
        </w:rPr>
        <w:t>pause()</w:t>
      </w:r>
      <w:r>
        <w:t xml:space="preserve"> to wait for any signal to ar-rive. When it wakes up, if the flag </w:t>
      </w:r>
      <w:r>
        <w:rPr>
          <w:rStyle w:val="Text0"/>
        </w:rPr>
        <w:t>input_ready</w:t>
      </w:r>
      <w:r>
        <w:t xml:space="preserve"> is set, it resets it to </w:t>
      </w:r>
      <w:r>
        <w:rPr>
          <w:rStyle w:val="Text0"/>
        </w:rPr>
        <w:t>0</w:t>
      </w:r>
      <w:r>
        <w:t>. Although</w:t>
      </w:r>
    </w:p>
    <w:p>
      <w:pPr>
        <w:pStyle w:val="Para 003"/>
      </w:pPr>
      <w:r>
        <w:t xml:space="preserve">it’s unlikely, it’s possible for a second </w:t>
      </w:r>
      <w:r>
        <w:rPr>
          <w:rStyle w:val="Text0"/>
        </w:rPr>
        <w:t>SIGIO</w:t>
      </w:r>
      <w:r>
        <w:t xml:space="preserve"> signal to arrive while </w:t>
      </w:r>
      <w:r>
        <w:rPr>
          <w:rStyle w:val="Text0"/>
        </w:rPr>
        <w:t>main()</w:t>
      </w:r>
      <w:r>
        <w:t xml:space="preserve"> is in the loop ¶ that reads the available input. If it did occur, it could interrupt the </w:t>
      </w:r>
      <w:r>
        <w:rPr>
          <w:rStyle w:val="Text0"/>
        </w:rPr>
        <w:t>printf()</w:t>
      </w:r>
      <w:r>
        <w:t xml:space="preserve">. To be safe, the code section is protected by blocking the </w:t>
      </w:r>
      <w:r>
        <w:rPr>
          <w:rStyle w:val="Text0"/>
        </w:rPr>
        <w:t>SIGIO</w:t>
      </w:r>
      <w:r>
        <w:t xml:space="preserve"> signal with </w:t>
      </w:r>
      <w:r>
        <w:rPr>
          <w:rStyle w:val="Text0"/>
        </w:rPr>
        <w:t>sigprocmask()</w:t>
      </w:r>
      <w:r>
        <w:t>.</w:t>
      </w:r>
    </w:p>
    <w:p>
      <w:pPr>
        <w:pStyle w:val="Para 002"/>
      </w:pPr>
      <w:r>
        <w:t>The loop repeatedly reads characters one at a time and prints the value of the counter and the character just read. A sample run looks like this:</w:t>
      </w:r>
    </w:p>
    <w:p>
      <w:pPr>
        <w:pStyle w:val="Para 012"/>
      </w:pPr>
      <w:r>
        <w:rPr>
          <w:rStyle w:val="Text4"/>
        </w:rPr>
        <w:t>$</w:t>
      </w:r>
      <w:r>
        <w:rPr>
          <w:rStyle w:val="Text12"/>
        </w:rPr>
        <w:t xml:space="preserve"> </w:t>
      </w:r>
      <w:r>
        <w:t>./sigio_counter</w:t>
      </w:r>
    </w:p>
    <w:p>
      <w:pPr>
        <w:pStyle w:val="Para 012"/>
      </w:pPr>
      <w:r>
        <w:t>abc</w:t>
      </w:r>
    </w:p>
    <w:p>
      <w:pPr>
        <w:pStyle w:val="Normal"/>
      </w:pPr>
      <w:r>
        <w:t>SIGIO count = 1; current char = a</w:t>
      </w:r>
    </w:p>
    <w:p>
      <w:pPr>
        <w:pStyle w:val="Normal"/>
      </w:pPr>
      <w:r>
        <w:t>SIGIO count = 1; current char = b</w:t>
      </w:r>
    </w:p>
    <w:p>
      <w:pPr>
        <w:pStyle w:val="Normal"/>
      </w:pPr>
      <w:r>
        <w:t>SIGIO count = 1; current char = c</w:t>
      </w:r>
    </w:p>
    <w:p>
      <w:pPr>
        <w:pStyle w:val="Normal"/>
      </w:pPr>
      <w:r>
        <w:t>SIGIO count = 1; current char =</w:t>
      </w:r>
    </w:p>
    <w:p>
      <w:pPr>
        <w:pStyle w:val="Para 012"/>
      </w:pPr>
      <w:r>
        <w:t>d</w:t>
      </w:r>
    </w:p>
    <w:p>
      <w:pPr>
        <w:pStyle w:val="Normal"/>
      </w:pPr>
      <w:r>
        <w:t>SIGIO count = 2; current char = d</w:t>
      </w:r>
    </w:p>
    <w:p>
      <w:pPr>
        <w:pStyle w:val="Normal"/>
      </w:pPr>
      <w:r>
        <w:t>SIGIO count = 2; current char =</w:t>
      </w:r>
    </w:p>
    <w:p>
      <w:pPr>
        <w:pStyle w:val="Normal"/>
      </w:pPr>
      <w:r>
        <w:t># I entered a blank line here by pressing ENTER and nothing else.</w:t>
      </w:r>
      <w:r>
        <w:rPr>
          <w:rStyle w:val="Text1"/>
        </w:rPr>
        <w:t xml:space="preserve"> </w:t>
      </w:r>
      <w:r>
        <w:t>SIGIO count = 3; current char =</w:t>
      </w:r>
    </w:p>
    <w:p>
      <w:pPr>
        <w:pStyle w:val="Para 012"/>
      </w:pPr>
      <w:r>
        <w:t>q</w:t>
      </w:r>
    </w:p>
    <w:p>
      <w:pPr>
        <w:pStyle w:val="Normal"/>
      </w:pPr>
      <w:r>
        <w:t>SIGIO count = 4; current char = q</w:t>
      </w:r>
    </w:p>
    <w:p>
      <w:pPr>
        <w:pStyle w:val="Normal"/>
      </w:pPr>
      <w:r>
        <w:t>$</w:t>
      </w:r>
    </w:p>
    <w:p>
      <w:pPr>
        <w:pStyle w:val="Para 003"/>
      </w:pPr>
      <w:r>
        <w:t xml:space="preserve">Each line of input was terminated by pressing </w:t>
      </w:r>
      <w:r>
        <w:rPr>
          <w:rStyle w:val="Text13"/>
        </w:rPr>
        <w:t>ENTER</w:t>
      </w:r>
      <w:r>
        <w:t>. The newline charac-ter was read by the loop, and when it printed it, there was a blank line of</w:t>
      </w:r>
    </w:p>
    <w:p>
      <w:pPr>
        <w:pStyle w:val="Para 010"/>
      </w:pPr>
      <w:r>
        <w:t>Alternative Methods of I/O</w:t>
      </w:r>
      <w:r>
        <w:rPr>
          <w:rStyle w:val="Text1"/>
        </w:rPr>
        <w:t xml:space="preserve"> </w:t>
      </w:r>
      <w:r>
        <w:rPr>
          <w:rStyle w:val="Text6"/>
        </w:rPr>
        <w:t>801</w:t>
      </w:r>
    </w:p>
    <w:p>
      <w:pPr>
        <w:pStyle w:val="0 Block"/>
      </w:pPr>
    </w:p>
    <w:p>
      <w:bookmarkStart w:id="886" w:name="output__Notice_that_the_signal_i"/>
      <w:pPr>
        <w:pStyle w:val="Para 003"/>
        <w:pageBreakBefore w:val="on"/>
      </w:pPr>
      <w:r>
        <w:t>output. Notice that the signal is generated exactly when a newline character</w:t>
      </w:r>
      <w:bookmarkEnd w:id="886"/>
    </w:p>
    <w:p>
      <w:pPr>
        <w:pStyle w:val="Para 003"/>
      </w:pPr>
      <w:r>
        <w:t xml:space="preserve">is entered in the terminal. In Chapter </w:t>
      </w:r>
      <w:hyperlink w:anchor="18_1">
        <w:r>
          <w:rPr>
            <w:rStyle w:val="Text5"/>
          </w:rPr>
          <w:t xml:space="preserve">18, </w:t>
        </w:r>
      </w:hyperlink>
      <w:r>
        <w:t>you’ll see that this is an attribute of the terminal itself, which we can modify.</w:t>
      </w:r>
    </w:p>
    <w:p>
      <w:pPr>
        <w:pStyle w:val="Para 032"/>
      </w:pPr>
      <w:r>
        <w:t/>
      </w:r>
    </w:p>
    <w:p>
      <w:pPr>
        <w:pStyle w:val="Para 009"/>
      </w:pPr>
      <w:r>
        <w:t>Real-Time Signals and Signal-Driven I/O</w:t>
      </w:r>
    </w:p>
    <w:p>
      <w:pPr>
        <w:pStyle w:val="Para 003"/>
      </w:pPr>
      <w:r>
        <w:t xml:space="preserve">In modern Linux, we have the option to establish a real-time signal instead of </w:t>
      </w:r>
      <w:r>
        <w:rPr>
          <w:rStyle w:val="Text0"/>
        </w:rPr>
        <w:t>SIGIO</w:t>
      </w:r>
      <w:r>
        <w:t xml:space="preserve">. POSIX doesn’t specify this. </w:t>
      </w:r>
      <w:r>
        <w:rPr>
          <w:rStyle w:val="Text0"/>
        </w:rPr>
        <w:t>SIGIO</w:t>
      </w:r>
      <w:r>
        <w:t xml:space="preserve"> is a standard signal; this implies that it isn’t queued. If multiple signals are sent to the process while it’s in the handler, they’ll all be lost. Real-time signals are queued. We saw exam-</w:t>
      </w:r>
    </w:p>
    <w:p>
      <w:pPr>
        <w:pStyle w:val="Para 003"/>
      </w:pPr>
      <w:r>
        <w:t xml:space="preserve">ples of their use in Chapter </w:t>
      </w:r>
      <w:hyperlink w:anchor="9">
        <w:r>
          <w:rPr>
            <w:rStyle w:val="Text5"/>
          </w:rPr>
          <w:t xml:space="preserve">9. </w:t>
        </w:r>
      </w:hyperlink>
      <w:r>
        <w:t>If a program expects to receive a high volume of input in small intervals of time, it’s safer to establish a handler for a real-time signal instead. In addition, if we use the standard signal instead of a real-time signal and our program is receiving input from more than one file descriptor, it would have to check all descriptors to determine which descrip-tor had input.</w:t>
      </w:r>
    </w:p>
    <w:p>
      <w:pPr>
        <w:pStyle w:val="Para 032"/>
      </w:pPr>
      <w:r>
        <w:t/>
      </w:r>
    </w:p>
    <w:p>
      <w:pPr>
        <w:pStyle w:val="Para 009"/>
      </w:pPr>
      <w:r>
        <w:t>A Program Using Signal-Driven I/O</w:t>
      </w:r>
    </w:p>
    <w:p>
      <w:pPr>
        <w:pStyle w:val="Para 003"/>
      </w:pPr>
      <w:r>
        <w:t>The sigio_counter.c program presents the structure of a program that really doesn’t do anything other than wait for input. Now we’ll create a program that actually does something besides this. We’ll name it sigio_demo.c. This is the first of several interactive programs that we’ll create.</w:t>
      </w:r>
    </w:p>
    <w:p>
      <w:pPr>
        <w:pStyle w:val="Para 002"/>
      </w:pPr>
      <w:r>
        <w:t>A common type of interactive program displays information on the screen that’s updated at regular intervals and also allows the user to enter commands to change its display. Two different design patterns solve this problem. In one, the main program’s loop checks for input in each itera-tion, reading and responding to it if it’s available. Then the loop sleeps a fixed amount of time and then updates the display, as shown in the follow-ing pseudocode:</w:t>
      </w:r>
    </w:p>
    <w:p>
      <w:pPr>
        <w:pStyle w:val="Normal"/>
      </w:pPr>
      <w:r>
        <w:t>Set up signal-driven I/O.</w:t>
      </w:r>
    </w:p>
    <w:p>
      <w:pPr>
        <w:pStyle w:val="Normal"/>
      </w:pPr>
      <w:r>
        <w:t>while ( TRUE ) {</w:t>
      </w:r>
    </w:p>
    <w:p>
      <w:pPr>
        <w:pStyle w:val="Para 001"/>
      </w:pPr>
      <w:r>
        <w:t>if ( input is available )</w:t>
      </w:r>
    </w:p>
    <w:p>
      <w:pPr>
        <w:pStyle w:val="Para 004"/>
      </w:pPr>
      <w:r>
        <w:t>Process it.</w:t>
      </w:r>
    </w:p>
    <w:p>
      <w:pPr>
        <w:pStyle w:val="Para 001"/>
      </w:pPr>
      <w:r>
        <w:t>Sleep a fixed interval of time.</w:t>
      </w:r>
    </w:p>
    <w:p>
      <w:pPr>
        <w:pStyle w:val="Para 001"/>
      </w:pPr>
      <w:r>
        <w:t>Update display.</w:t>
      </w:r>
    </w:p>
    <w:p>
      <w:pPr>
        <w:pStyle w:val="Para 001"/>
      </w:pPr>
      <w:r>
        <w:t>Do a small amount of work.</w:t>
      </w:r>
    </w:p>
    <w:p>
      <w:pPr>
        <w:pStyle w:val="Normal"/>
      </w:pPr>
      <w:r>
        <w:t>}</w:t>
      </w:r>
    </w:p>
    <w:p>
      <w:pPr>
        <w:pStyle w:val="Para 003"/>
      </w:pPr>
      <w:r>
        <w:t>This design would use signal-driven I/O to cause the loop to be interrupted. The handler would set a flag, and when the main program returns to test for input, it would process it. This design works when the main program doesn’t need to do much else.</w:t>
      </w:r>
    </w:p>
    <w:p>
      <w:pPr>
        <w:pStyle w:val="Para 002"/>
      </w:pPr>
      <w:r>
        <w:t>An alternative is:</w:t>
      </w:r>
    </w:p>
    <w:p>
      <w:pPr>
        <w:pStyle w:val="Normal"/>
      </w:pPr>
      <w:r>
        <w:t>Set up an interval timer.</w:t>
      </w:r>
    </w:p>
    <w:p>
      <w:pPr>
        <w:pStyle w:val="Normal"/>
      </w:pPr>
      <w:r>
        <w:t>Set up signal-driven I/O.</w:t>
      </w:r>
    </w:p>
    <w:p>
      <w:pPr>
        <w:pStyle w:val="Normal"/>
      </w:pPr>
      <w:r>
        <w:t>while ( TRUE ) {</w:t>
      </w:r>
    </w:p>
    <w:p>
      <w:pPr>
        <w:pStyle w:val="Para 001"/>
      </w:pPr>
      <w:r>
        <w:t>if ( input is available )</w:t>
      </w:r>
    </w:p>
    <w:p>
      <w:pPr>
        <w:pStyle w:val="Para 011"/>
      </w:pPr>
      <w:r>
        <w:rPr>
          <w:rStyle w:val="Text6"/>
        </w:rPr>
        <w:t>802</w:t>
      </w:r>
      <w:r>
        <w:rPr>
          <w:rStyle w:val="Text1"/>
        </w:rPr>
        <w:t xml:space="preserve"> </w:t>
      </w:r>
      <w:r>
        <w:t>Chapter 17</w:t>
      </w:r>
    </w:p>
    <w:p>
      <w:pPr>
        <w:pStyle w:val="0 Block"/>
      </w:pPr>
    </w:p>
    <w:p>
      <w:bookmarkStart w:id="887" w:name="Process_it"/>
      <w:pPr>
        <w:pStyle w:val="Para 004"/>
        <w:pageBreakBefore w:val="on"/>
      </w:pPr>
      <w:r>
        <w:t>Process it.</w:t>
      </w:r>
      <w:bookmarkEnd w:id="887"/>
    </w:p>
    <w:p>
      <w:pPr>
        <w:pStyle w:val="Para 001"/>
      </w:pPr>
      <w:r>
        <w:t>if ( timer expired )</w:t>
      </w:r>
    </w:p>
    <w:p>
      <w:pPr>
        <w:pStyle w:val="Para 004"/>
      </w:pPr>
      <w:r>
        <w:t>Update display.</w:t>
      </w:r>
    </w:p>
    <w:p>
      <w:pPr>
        <w:pStyle w:val="Para 001"/>
      </w:pPr>
      <w:r>
        <w:t>Do a small amount of work.</w:t>
      </w:r>
    </w:p>
    <w:p>
      <w:pPr>
        <w:pStyle w:val="Normal"/>
      </w:pPr>
      <w:r>
        <w:t>}</w:t>
      </w:r>
    </w:p>
    <w:p>
      <w:pPr>
        <w:pStyle w:val="Para 003"/>
      </w:pPr>
      <w:r>
        <w:t>This design shifts the burden of timing the updates to a signal handler for the timer expirations. That handler could do the updates itself rather than setting a flag. It depends on whether it can perform them using async-signal-safe functions. The program we’ll develop here employs the second strategy, in part so that you can see how to write this kind of program and in part be-cause it models the more common type of interactive program.</w:t>
      </w:r>
    </w:p>
    <w:p>
      <w:pPr>
        <w:pStyle w:val="Para 002"/>
      </w:pPr>
      <w:r>
        <w:t>We’ll begin by defining the program’s required behavior, its inputs, and its outputs. This program will have a few shortcomings, which I’ll describe shortly. Its limitations stem from our not knowing enough about controlling the behavior of a terminal window.</w:t>
      </w:r>
    </w:p>
    <w:p>
      <w:pPr>
        <w:pStyle w:val="Para 002"/>
      </w:pPr>
      <w:r>
        <w:t>• The program is invoked without arguments. When it starts up, it</w:t>
      </w:r>
    </w:p>
    <w:p>
      <w:pPr>
        <w:pStyle w:val="Para 021"/>
      </w:pPr>
      <w:r>
        <w:t>clears the screen. The screen’s coordinate system, for our purposes, has origin (1,1) in the upper-left corner. I’ll call position (1,1) home. Moving the cursor to its home is called homing the cursor.</w:t>
      </w:r>
    </w:p>
    <w:p>
      <w:pPr>
        <w:pStyle w:val="Para 002"/>
      </w:pPr>
      <w:r>
        <w:t xml:space="preserve">• A single character, </w:t>
      </w:r>
      <w:r>
        <w:rPr>
          <w:rStyle w:val="Text0"/>
        </w:rPr>
        <w:t>O</w:t>
      </w:r>
      <w:r>
        <w:t>, which I’ll call the sprite, is printed in the top-</w:t>
      </w:r>
    </w:p>
    <w:p>
      <w:pPr>
        <w:pStyle w:val="Para 021"/>
      </w:pPr>
      <w:r>
        <w:t>most row. At fixed time intervals, it moves to the right one character position, which I’ll call a screen cell. When it reaches the rightmost column of the terminal window, it moves to the row below into the leftmost cell.</w:t>
      </w:r>
    </w:p>
    <w:p>
      <w:pPr>
        <w:pStyle w:val="Para 002"/>
      </w:pPr>
      <w:r>
        <w:t>• The bottom row of the terminal is forbidden ground—the sprite is</w:t>
      </w:r>
    </w:p>
    <w:p>
      <w:pPr>
        <w:pStyle w:val="Para 014"/>
      </w:pPr>
      <w:r>
        <w:t>never allowed to move into it. If the preceding rules would move it to the bottom row, instead it restarts in the cell (1,2).</w:t>
      </w:r>
    </w:p>
    <w:p>
      <w:pPr>
        <w:pStyle w:val="Para 002"/>
      </w:pPr>
      <w:r>
        <w:t>• Moving the sprite means that it is erased from its previous position</w:t>
      </w:r>
    </w:p>
    <w:p>
      <w:pPr>
        <w:pStyle w:val="Para 021"/>
      </w:pPr>
      <w:r>
        <w:t>and printed in the new position.</w:t>
      </w:r>
    </w:p>
    <w:p>
      <w:pPr>
        <w:pStyle w:val="Para 002"/>
      </w:pPr>
      <w:r>
        <w:t>• While the sprite is moving, the user can enter any characters fol-</w:t>
      </w:r>
    </w:p>
    <w:p>
      <w:pPr>
        <w:pStyle w:val="Para 021"/>
      </w:pPr>
      <w:r>
        <w:t>lowed by a newline. The program tries to keep the cursor in the home cell so that the characters entered by the user appear on the screen in that cell.</w:t>
      </w:r>
    </w:p>
    <w:p>
      <w:pPr>
        <w:pStyle w:val="Para 002"/>
      </w:pPr>
      <w:r>
        <w:t>• The refresh rate must be fast enough to make the animation appear</w:t>
      </w:r>
    </w:p>
    <w:p>
      <w:pPr>
        <w:pStyle w:val="Para 014"/>
      </w:pPr>
      <w:r>
        <w:t>smooth and to prevent the user from entering too many commands, such as up and then down, in a single interval.</w:t>
      </w:r>
    </w:p>
    <w:p>
      <w:pPr>
        <w:pStyle w:val="Para 002"/>
      </w:pPr>
      <w:r>
        <w:t>• Every time the user enters text followed by a newline, the program</w:t>
      </w:r>
    </w:p>
    <w:p>
      <w:pPr>
        <w:pStyle w:val="Para 014"/>
      </w:pPr>
      <w:r>
        <w:t>prints a message in the bottom row showing the last character en-tered before the newline.</w:t>
      </w:r>
    </w:p>
    <w:p>
      <w:pPr>
        <w:pStyle w:val="Para 002"/>
      </w:pPr>
      <w:r>
        <w:t>• Three characters are supposed to cause changes in the program’s</w:t>
      </w:r>
    </w:p>
    <w:p>
      <w:pPr>
        <w:pStyle w:val="Para 021"/>
      </w:pPr>
      <w:r>
        <w:t xml:space="preserve">state: </w:t>
      </w:r>
      <w:r>
        <w:rPr>
          <w:rStyle w:val="Text0"/>
        </w:rPr>
        <w:t>q</w:t>
      </w:r>
      <w:r>
        <w:t xml:space="preserve"> causes the program to quit, </w:t>
      </w:r>
      <w:r>
        <w:rPr>
          <w:rStyle w:val="Text0"/>
        </w:rPr>
        <w:t>u</w:t>
      </w:r>
      <w:r>
        <w:t xml:space="preserve"> moves the sprite up one row, and </w:t>
      </w:r>
      <w:r>
        <w:rPr>
          <w:rStyle w:val="Text0"/>
        </w:rPr>
        <w:t>d</w:t>
      </w:r>
      <w:r>
        <w:t xml:space="preserve"> moves the sprite down one row. No other characters cause any changes to the program’s state.</w:t>
      </w:r>
    </w:p>
    <w:p>
      <w:pPr>
        <w:pStyle w:val="Para 010"/>
      </w:pPr>
      <w:r>
        <w:t>Alternative Methods of I/O</w:t>
      </w:r>
      <w:r>
        <w:rPr>
          <w:rStyle w:val="Text1"/>
        </w:rPr>
        <w:t xml:space="preserve"> </w:t>
      </w:r>
      <w:r>
        <w:rPr>
          <w:rStyle w:val="Text6"/>
        </w:rPr>
        <w:t>803</w:t>
      </w:r>
    </w:p>
    <w:p>
      <w:pPr>
        <w:pStyle w:val="0 Block"/>
      </w:pPr>
    </w:p>
    <w:p>
      <w:bookmarkStart w:id="888" w:name="The_program_will_employ_two_sign"/>
      <w:pPr>
        <w:pStyle w:val="Para 002"/>
        <w:pageBreakBefore w:val="on"/>
      </w:pPr>
      <w:r>
        <w:t xml:space="preserve">The program will employ two signal handlers, one for the </w:t>
      </w:r>
      <w:r>
        <w:rPr>
          <w:rStyle w:val="Text0"/>
        </w:rPr>
        <w:t>SIGIO</w:t>
      </w:r>
      <w:r>
        <w:t xml:space="preserve"> signal and one for the timer expiration signal, which we’ll set to be </w:t>
      </w:r>
      <w:r>
        <w:rPr>
          <w:rStyle w:val="Text0"/>
        </w:rPr>
        <w:t>SIGUSR1</w:t>
      </w:r>
      <w:r>
        <w:t>. Both will be one-liners, setting a global flag to indicate that they were called. The program structure is therefore:</w:t>
      </w:r>
      <w:bookmarkEnd w:id="888"/>
    </w:p>
    <w:p>
      <w:pPr>
        <w:pStyle w:val="Normal"/>
      </w:pPr>
      <w:r>
        <w:t>volatile sig_atomic_t input_ready</w:t>
      </w:r>
      <w:r>
        <w:rPr>
          <w:rStyle w:val="Text1"/>
        </w:rPr>
        <w:t xml:space="preserve"> </w:t>
      </w:r>
      <w:r>
        <w:t>= 0; /* Indicates SIGIO received</w:t>
      </w:r>
      <w:r>
        <w:rPr>
          <w:rStyle w:val="Text1"/>
        </w:rPr>
        <w:t xml:space="preserve"> </w:t>
      </w:r>
      <w:r>
        <w:t>*/</w:t>
      </w:r>
      <w:r>
        <w:rPr>
          <w:rStyle w:val="Text1"/>
        </w:rPr>
        <w:t xml:space="preserve"> </w:t>
      </w:r>
      <w:r>
        <w:t>volatile sig_atomic_t timer_expired = 0; /* Indicates timer expiration */</w:t>
      </w:r>
    </w:p>
    <w:p>
      <w:pPr>
        <w:pStyle w:val="Normal"/>
      </w:pPr>
      <w:r>
        <w:t>void on_input(int signum)</w:t>
      </w:r>
    </w:p>
    <w:p>
      <w:pPr>
        <w:pStyle w:val="Normal"/>
      </w:pPr>
      <w:r>
        <w:t>{</w:t>
      </w:r>
    </w:p>
    <w:p>
      <w:pPr>
        <w:pStyle w:val="Para 001"/>
      </w:pPr>
      <w:r>
        <w:t>input_ready = 1;</w:t>
      </w:r>
    </w:p>
    <w:p>
      <w:pPr>
        <w:pStyle w:val="Normal"/>
      </w:pPr>
      <w:r>
        <w:t>}</w:t>
      </w:r>
    </w:p>
    <w:p>
      <w:pPr>
        <w:pStyle w:val="Normal"/>
      </w:pPr>
      <w:r>
        <w:t>void on_timer(int signum)</w:t>
      </w:r>
    </w:p>
    <w:p>
      <w:pPr>
        <w:pStyle w:val="Normal"/>
      </w:pPr>
      <w:r>
        <w:t>{</w:t>
      </w:r>
    </w:p>
    <w:p>
      <w:pPr>
        <w:pStyle w:val="Para 001"/>
      </w:pPr>
      <w:r>
        <w:t>timer_expired = 1;</w:t>
      </w:r>
    </w:p>
    <w:p>
      <w:pPr>
        <w:pStyle w:val="Normal"/>
      </w:pPr>
      <w:r>
        <w:t>}</w:t>
      </w:r>
    </w:p>
    <w:p>
      <w:pPr>
        <w:pStyle w:val="Normal"/>
      </w:pPr>
      <w:r>
        <w:t>--snip--</w:t>
      </w:r>
    </w:p>
    <w:p>
      <w:pPr>
        <w:pStyle w:val="Normal"/>
      </w:pPr>
      <w:r>
        <w:t>int main(int argc, char *argv[])</w:t>
      </w:r>
    </w:p>
    <w:p>
      <w:pPr>
        <w:pStyle w:val="Normal"/>
      </w:pPr>
      <w:r>
        <w:t>{</w:t>
      </w:r>
    </w:p>
    <w:p>
      <w:pPr>
        <w:pStyle w:val="Normal"/>
      </w:pPr>
      <w:r>
        <w:t>--snip--</w:t>
      </w:r>
    </w:p>
    <w:p>
      <w:pPr>
        <w:pStyle w:val="Normal"/>
      </w:pPr>
      <w:r>
        <w:t>finished = FALSE;</w:t>
      </w:r>
    </w:p>
    <w:p>
      <w:pPr>
        <w:pStyle w:val="Normal"/>
      </w:pPr>
      <w:r>
        <w:t>while ( !finished ) {</w:t>
      </w:r>
    </w:p>
    <w:p>
      <w:pPr>
        <w:pStyle w:val="Para 001"/>
      </w:pPr>
      <w:r>
        <w:t>if ( input_ready ) {</w:t>
      </w:r>
    </w:p>
    <w:p>
      <w:pPr>
        <w:pStyle w:val="Para 004"/>
      </w:pPr>
      <w:r>
        <w:t>input_ready = 0;</w:t>
      </w:r>
    </w:p>
    <w:p>
      <w:pPr>
        <w:pStyle w:val="Para 004"/>
      </w:pPr>
      <w:r>
        <w:t>// Process all user input.</w:t>
      </w:r>
    </w:p>
    <w:p>
      <w:pPr>
        <w:pStyle w:val="Para 001"/>
      </w:pPr>
      <w:r>
        <w:t>}</w:t>
      </w:r>
    </w:p>
    <w:p>
      <w:pPr>
        <w:pStyle w:val="Para 001"/>
      </w:pPr>
      <w:r>
        <w:t>if ( timer_expired ) {</w:t>
      </w:r>
    </w:p>
    <w:p>
      <w:pPr>
        <w:pStyle w:val="Para 004"/>
      </w:pPr>
      <w:r>
        <w:t>timer_expired = 0;</w:t>
      </w:r>
    </w:p>
    <w:p>
      <w:pPr>
        <w:pStyle w:val="Para 007"/>
      </w:pPr>
      <w:r>
        <w:t>// Update the screen display based on program's state variables.</w:t>
      </w:r>
    </w:p>
    <w:p>
      <w:pPr>
        <w:pStyle w:val="Para 001"/>
      </w:pPr>
      <w:r>
        <w:t>}</w:t>
      </w:r>
    </w:p>
    <w:p>
      <w:pPr>
        <w:pStyle w:val="Para 001"/>
      </w:pPr>
      <w:r>
        <w:t>pause();</w:t>
      </w:r>
    </w:p>
    <w:p>
      <w:pPr>
        <w:pStyle w:val="Normal"/>
      </w:pPr>
      <w:r>
        <w:t>}</w:t>
      </w:r>
    </w:p>
    <w:p>
      <w:pPr>
        <w:pStyle w:val="Para 003"/>
      </w:pPr>
      <w:r>
        <w:t>I won’t explain any of the parts of the program related to creating and arming</w:t>
      </w:r>
    </w:p>
    <w:p>
      <w:pPr>
        <w:pStyle w:val="Para 003"/>
      </w:pPr>
      <w:r>
        <w:t xml:space="preserve">the timer. You can review Chapter </w:t>
      </w:r>
      <w:hyperlink w:anchor="9">
        <w:r>
          <w:rPr>
            <w:rStyle w:val="Text5"/>
          </w:rPr>
          <w:t xml:space="preserve">9 </w:t>
        </w:r>
      </w:hyperlink>
      <w:r>
        <w:t xml:space="preserve">for a refresher. The program depends heavily on the </w:t>
      </w:r>
      <w:r>
        <w:rPr>
          <w:rStyle w:val="Text0"/>
        </w:rPr>
        <w:t>moveto()</w:t>
      </w:r>
      <w:r>
        <w:t xml:space="preserve"> function, which we’ve employed in programs in a few previous chapters. The call </w:t>
      </w:r>
      <w:r>
        <w:rPr>
          <w:rStyle w:val="Text0"/>
        </w:rPr>
        <w:t>moveto(</w:t>
        <w:t>r</w:t>
        <w:t>,</w:t>
        <w:t>c</w:t>
        <w:t>)</w:t>
      </w:r>
      <w:r>
        <w:t xml:space="preserve"> moves the screen’s cursor to the cell </w:t>
      </w:r>
      <w:r>
        <w:rPr>
          <w:rStyle w:val="Text0"/>
        </w:rPr>
        <w:t>(</w:t>
        <w:t>r</w:t>
        <w:t>,</w:t>
        <w:t>c</w:t>
        <w:t>)</w:t>
      </w:r>
      <w:r>
        <w:t xml:space="preserve"> so that the next output appears there. It also calls </w:t>
      </w:r>
      <w:r>
        <w:rPr>
          <w:rStyle w:val="Text0"/>
        </w:rPr>
        <w:t>get_window_size()</w:t>
      </w:r>
      <w:r>
        <w:t>, which we’ve used in other programs. To save space, I don’t display either of these functions here, nor will I display the signal handling and timer setup.</w:t>
      </w:r>
    </w:p>
    <w:p>
      <w:pPr>
        <w:pStyle w:val="Para 002"/>
      </w:pPr>
      <w:r>
        <w:t>The program defines the following two macros:</w:t>
      </w:r>
    </w:p>
    <w:p>
      <w:pPr>
        <w:pStyle w:val="Normal"/>
      </w:pPr>
      <w:r>
        <w:t>#define FREQ_NS 100000000</w:t>
      </w:r>
      <w:r>
        <w:rPr>
          <w:rStyle w:val="Text1"/>
        </w:rPr>
        <w:t xml:space="preserve"> </w:t>
      </w:r>
      <w:r>
        <w:t>/* Number of nanosecs in the timer interval */</w:t>
      </w:r>
    </w:p>
    <w:p>
      <w:pPr>
        <w:pStyle w:val="Normal"/>
      </w:pPr>
      <w:r>
        <w:t>#define TOP_ROW 2</w:t>
      </w:r>
      <w:r>
        <w:rPr>
          <w:rStyle w:val="Text1"/>
        </w:rPr>
        <w:t xml:space="preserve"> </w:t>
      </w:r>
      <w:r>
        <w:t>/* Highest row in which sprite can be</w:t>
      </w:r>
      <w:r>
        <w:rPr>
          <w:rStyle w:val="Text1"/>
        </w:rPr>
        <w:t xml:space="preserve"> </w:t>
      </w:r>
      <w:r>
        <w:t>*/</w:t>
      </w:r>
    </w:p>
    <w:p>
      <w:pPr>
        <w:pStyle w:val="Para 032"/>
      </w:pPr>
      <w:r>
        <w:t/>
      </w:r>
    </w:p>
    <w:p>
      <w:pPr>
        <w:pStyle w:val="Para 011"/>
      </w:pPr>
      <w:r>
        <w:rPr>
          <w:rStyle w:val="Text6"/>
        </w:rPr>
        <w:t>804</w:t>
      </w:r>
      <w:r>
        <w:rPr>
          <w:rStyle w:val="Text1"/>
        </w:rPr>
        <w:t xml:space="preserve"> </w:t>
      </w:r>
      <w:r>
        <w:t>Chapter 17</w:t>
      </w:r>
    </w:p>
    <w:p>
      <w:pPr>
        <w:pStyle w:val="0 Block"/>
      </w:pPr>
    </w:p>
    <w:p>
      <w:bookmarkStart w:id="889" w:name="The_main_program_s_variables_are"/>
      <w:pPr>
        <w:pStyle w:val="Para 002"/>
        <w:pageBreakBefore w:val="on"/>
      </w:pPr>
      <w:r>
        <w:t>The main program’s variables are as follows:</w:t>
      </w:r>
      <w:bookmarkEnd w:id="889"/>
    </w:p>
    <w:p>
      <w:pPr>
        <w:pStyle w:val="Normal"/>
      </w:pPr>
      <w:r>
        <w:t>int main(int argc, char *argv[])</w:t>
      </w:r>
    </w:p>
    <w:p>
      <w:pPr>
        <w:pStyle w:val="Normal"/>
      </w:pPr>
      <w:r>
        <w:t>{</w:t>
      </w:r>
    </w:p>
    <w:p>
      <w:pPr>
        <w:pStyle w:val="Para 001"/>
      </w:pPr>
      <w:r>
        <w:t>struct sigaction sigact;</w:t>
      </w:r>
      <w:r>
        <w:rPr>
          <w:rStyle w:val="Text1"/>
        </w:rPr>
        <w:t xml:space="preserve"> </w:t>
      </w:r>
      <w:r>
        <w:t>/* For installing handlers</w:t>
      </w:r>
      <w:r>
        <w:rPr>
          <w:rStyle w:val="Text1"/>
        </w:rPr>
        <w:t xml:space="preserve"> </w:t>
      </w:r>
      <w:r>
        <w:t>*/</w:t>
      </w:r>
    </w:p>
    <w:p>
      <w:pPr>
        <w:pStyle w:val="Para 001"/>
      </w:pPr>
      <w:r>
        <w:t>struct timespec refresh_timespec = {0, FREQ_NS}; /* Refresh rate</w:t>
      </w:r>
      <w:r>
        <w:rPr>
          <w:rStyle w:val="Text1"/>
        </w:rPr>
        <w:t xml:space="preserve"> </w:t>
      </w:r>
      <w:r>
        <w:t>*/</w:t>
      </w:r>
    </w:p>
    <w:p>
      <w:pPr>
        <w:pStyle w:val="Para 001"/>
      </w:pPr>
      <w:r>
        <w:t>struct itimerspec refresh_interval; /* The timer value and repeat</w:t>
      </w:r>
      <w:r>
        <w:rPr>
          <w:rStyle w:val="Text1"/>
        </w:rPr>
        <w:t xml:space="preserve"> </w:t>
      </w:r>
      <w:r>
        <w:t>*/</w:t>
      </w:r>
    </w:p>
    <w:p>
      <w:pPr>
        <w:pStyle w:val="Para 001"/>
      </w:pPr>
      <w:r>
        <w:t>struct sigevent sev;</w:t>
      </w:r>
      <w:r>
        <w:rPr>
          <w:rStyle w:val="Text1"/>
        </w:rPr>
        <w:t xml:space="preserve"> </w:t>
      </w:r>
      <w:r>
        <w:t>/* Notification structure</w:t>
      </w:r>
      <w:r>
        <w:rPr>
          <w:rStyle w:val="Text1"/>
        </w:rPr>
        <w:t xml:space="preserve"> </w:t>
      </w:r>
      <w:r>
        <w:t>*/</w:t>
      </w:r>
    </w:p>
    <w:p>
      <w:pPr>
        <w:pStyle w:val="Para 001"/>
      </w:pPr>
      <w:r>
        <w:t>timer_t timerid;</w:t>
      </w:r>
      <w:r>
        <w:rPr>
          <w:rStyle w:val="Text1"/>
        </w:rPr>
        <w:t xml:space="preserve"> </w:t>
      </w:r>
      <w:r>
        <w:t>/* Timer ID from timer_create()</w:t>
      </w:r>
      <w:r>
        <w:rPr>
          <w:rStyle w:val="Text1"/>
        </w:rPr>
        <w:t xml:space="preserve"> </w:t>
      </w:r>
      <w:r>
        <w:t>*/</w:t>
      </w:r>
    </w:p>
    <w:p>
      <w:pPr>
        <w:pStyle w:val="Para 001"/>
      </w:pPr>
      <w:r>
        <w:t>char</w:t>
      </w:r>
      <w:r>
        <w:rPr>
          <w:rStyle w:val="Text1"/>
        </w:rPr>
        <w:t xml:space="preserve"> </w:t>
      </w:r>
      <w:r>
        <w:t>ch;</w:t>
      </w:r>
      <w:r>
        <w:rPr>
          <w:rStyle w:val="Text1"/>
        </w:rPr>
        <w:t xml:space="preserve"> </w:t>
      </w:r>
      <w:r>
        <w:t>/* User input</w:t>
      </w:r>
      <w:r>
        <w:rPr>
          <w:rStyle w:val="Text1"/>
        </w:rPr>
        <w:t xml:space="preserve"> </w:t>
      </w:r>
      <w:r>
        <w:t>*/</w:t>
      </w:r>
    </w:p>
    <w:p>
      <w:pPr>
        <w:pStyle w:val="Para 001"/>
      </w:pPr>
      <w:r>
        <w:t>BOOL</w:t>
      </w:r>
      <w:r>
        <w:rPr>
          <w:rStyle w:val="Text1"/>
        </w:rPr>
        <w:t xml:space="preserve"> </w:t>
      </w:r>
      <w:r>
        <w:t>finished = FALSE;</w:t>
      </w:r>
      <w:r>
        <w:rPr>
          <w:rStyle w:val="Text1"/>
        </w:rPr>
        <w:t xml:space="preserve"> </w:t>
      </w:r>
      <w:r>
        <w:t>/* Loop exit condition</w:t>
      </w:r>
      <w:r>
        <w:rPr>
          <w:rStyle w:val="Text1"/>
        </w:rPr>
        <w:t xml:space="preserve"> </w:t>
      </w:r>
      <w:r>
        <w:t>*/</w:t>
      </w:r>
    </w:p>
    <w:p>
      <w:pPr>
        <w:pStyle w:val="Para 001"/>
      </w:pPr>
      <w:r>
        <w:t>int</w:t>
      </w:r>
      <w:r>
        <w:rPr>
          <w:rStyle w:val="Text1"/>
        </w:rPr>
        <w:t xml:space="preserve"> </w:t>
      </w:r>
      <w:r>
        <w:t>row = TOP_ROW, oldrow;</w:t>
      </w:r>
      <w:r>
        <w:rPr>
          <w:rStyle w:val="Text1"/>
        </w:rPr>
        <w:t xml:space="preserve"> </w:t>
      </w:r>
      <w:r>
        <w:t>/* Drawing position row coordinate */</w:t>
      </w:r>
    </w:p>
    <w:p>
      <w:pPr>
        <w:pStyle w:val="Para 001"/>
      </w:pPr>
      <w:r>
        <w:t>int</w:t>
      </w:r>
      <w:r>
        <w:rPr>
          <w:rStyle w:val="Text1"/>
        </w:rPr>
        <w:t xml:space="preserve"> </w:t>
      </w:r>
      <w:r>
        <w:t>col = 1, oldcol;</w:t>
      </w:r>
      <w:r>
        <w:rPr>
          <w:rStyle w:val="Text1"/>
        </w:rPr>
        <w:t xml:space="preserve"> </w:t>
      </w:r>
      <w:r>
        <w:t>/* Drawing position col coordinate */</w:t>
      </w:r>
    </w:p>
    <w:p>
      <w:pPr>
        <w:pStyle w:val="Para 001"/>
      </w:pPr>
      <w:r>
        <w:t>char</w:t>
      </w:r>
      <w:r>
        <w:rPr>
          <w:rStyle w:val="Text1"/>
        </w:rPr>
        <w:t xml:space="preserve"> </w:t>
      </w:r>
      <w:r>
        <w:t>sprite = 'O';</w:t>
      </w:r>
      <w:r>
        <w:rPr>
          <w:rStyle w:val="Text1"/>
        </w:rPr>
        <w:t xml:space="preserve"> </w:t>
      </w:r>
      <w:r>
        <w:t>/* The sprite to draw</w:t>
      </w:r>
      <w:r>
        <w:rPr>
          <w:rStyle w:val="Text1"/>
        </w:rPr>
        <w:t xml:space="preserve"> </w:t>
      </w:r>
      <w:r>
        <w:t>*/</w:t>
      </w:r>
    </w:p>
    <w:p>
      <w:pPr>
        <w:pStyle w:val="Para 001"/>
      </w:pPr>
      <w:r>
        <w:t>char</w:t>
      </w:r>
      <w:r>
        <w:rPr>
          <w:rStyle w:val="Text1"/>
        </w:rPr>
        <w:t xml:space="preserve"> </w:t>
      </w:r>
      <w:r>
        <w:t>blank = ' ';</w:t>
      </w:r>
      <w:r>
        <w:rPr>
          <w:rStyle w:val="Text1"/>
        </w:rPr>
        <w:t xml:space="preserve"> </w:t>
      </w:r>
      <w:r>
        <w:t>/* For erasing</w:t>
      </w:r>
      <w:r>
        <w:rPr>
          <w:rStyle w:val="Text1"/>
        </w:rPr>
        <w:t xml:space="preserve"> </w:t>
      </w:r>
      <w:r>
        <w:t>*/</w:t>
      </w:r>
    </w:p>
    <w:p>
      <w:pPr>
        <w:pStyle w:val="Para 001"/>
      </w:pPr>
      <w:r>
        <w:t>int</w:t>
      </w:r>
      <w:r>
        <w:rPr>
          <w:rStyle w:val="Text1"/>
        </w:rPr>
        <w:t xml:space="preserve"> </w:t>
      </w:r>
      <w:r>
        <w:t>numrows;</w:t>
      </w:r>
      <w:r>
        <w:rPr>
          <w:rStyle w:val="Text1"/>
        </w:rPr>
        <w:t xml:space="preserve"> </w:t>
      </w:r>
      <w:r>
        <w:t>/* Window row dimension</w:t>
      </w:r>
      <w:r>
        <w:rPr>
          <w:rStyle w:val="Text1"/>
        </w:rPr>
        <w:t xml:space="preserve"> </w:t>
      </w:r>
      <w:r>
        <w:t>*/</w:t>
      </w:r>
    </w:p>
    <w:p>
      <w:pPr>
        <w:pStyle w:val="Para 001"/>
      </w:pPr>
      <w:r>
        <w:t>int</w:t>
      </w:r>
      <w:r>
        <w:rPr>
          <w:rStyle w:val="Text1"/>
        </w:rPr>
        <w:t xml:space="preserve"> </w:t>
      </w:r>
      <w:r>
        <w:t>numcols;</w:t>
      </w:r>
      <w:r>
        <w:rPr>
          <w:rStyle w:val="Text1"/>
        </w:rPr>
        <w:t xml:space="preserve"> </w:t>
      </w:r>
      <w:r>
        <w:t>/* Window column dimension</w:t>
      </w:r>
      <w:r>
        <w:rPr>
          <w:rStyle w:val="Text1"/>
        </w:rPr>
        <w:t xml:space="preserve"> </w:t>
      </w:r>
      <w:r>
        <w:t>*/</w:t>
      </w:r>
    </w:p>
    <w:p>
      <w:pPr>
        <w:pStyle w:val="Para 001"/>
      </w:pPr>
      <w:r>
        <w:t>char</w:t>
      </w:r>
      <w:r>
        <w:rPr>
          <w:rStyle w:val="Text1"/>
        </w:rPr>
        <w:t xml:space="preserve"> </w:t>
      </w:r>
      <w:r>
        <w:t>msg[32];</w:t>
      </w:r>
      <w:r>
        <w:rPr>
          <w:rStyle w:val="Text1"/>
        </w:rPr>
        <w:t xml:space="preserve"> </w:t>
      </w:r>
      <w:r>
        <w:t>/* To print in bottom row</w:t>
      </w:r>
      <w:r>
        <w:rPr>
          <w:rStyle w:val="Text1"/>
        </w:rPr>
        <w:t xml:space="preserve"> </w:t>
      </w:r>
      <w:r>
        <w:t>*/</w:t>
      </w:r>
    </w:p>
    <w:p>
      <w:pPr>
        <w:pStyle w:val="Para 001"/>
      </w:pPr>
      <w:r>
        <w:t>int</w:t>
      </w:r>
      <w:r>
        <w:rPr>
          <w:rStyle w:val="Text1"/>
        </w:rPr>
        <w:t xml:space="preserve"> </w:t>
      </w:r>
      <w:r>
        <w:t>user_row_adjust = 0;</w:t>
      </w:r>
      <w:r>
        <w:rPr>
          <w:rStyle w:val="Text1"/>
        </w:rPr>
        <w:t xml:space="preserve"> </w:t>
      </w:r>
      <w:r>
        <w:t>/* Net row change caused by user</w:t>
      </w:r>
      <w:r>
        <w:rPr>
          <w:rStyle w:val="Text1"/>
        </w:rPr>
        <w:t xml:space="preserve"> </w:t>
      </w:r>
      <w:r>
        <w:t>*/</w:t>
      </w:r>
    </w:p>
    <w:p>
      <w:pPr>
        <w:pStyle w:val="Para 001"/>
      </w:pPr>
      <w:r>
        <w:t>const</w:t>
      </w:r>
      <w:r>
        <w:rPr>
          <w:rStyle w:val="Text1"/>
        </w:rPr>
        <w:t xml:space="preserve"> </w:t>
      </w:r>
      <w:r>
        <w:t>char CLEAR_SCREEN[] = "\033[2J"; /* Escape seq to clear screen */</w:t>
      </w:r>
    </w:p>
    <w:p>
      <w:pPr>
        <w:pStyle w:val="Para 001"/>
      </w:pPr>
      <w:r>
        <w:t>const</w:t>
      </w:r>
      <w:r>
        <w:rPr>
          <w:rStyle w:val="Text1"/>
        </w:rPr>
        <w:t xml:space="preserve"> </w:t>
      </w:r>
      <w:r>
        <w:t>char CLEAR_ABOVE[] = "\033[1J"; /* Clears all lines above</w:t>
      </w:r>
      <w:r>
        <w:rPr>
          <w:rStyle w:val="Text1"/>
        </w:rPr>
        <w:t xml:space="preserve"> </w:t>
      </w:r>
      <w:r>
        <w:t>*/</w:t>
      </w:r>
    </w:p>
    <w:p>
      <w:pPr>
        <w:pStyle w:val="Para 001"/>
      </w:pPr>
      <w:r>
        <w:t>int</w:t>
      </w:r>
      <w:r>
        <w:rPr>
          <w:rStyle w:val="Text1"/>
        </w:rPr>
        <w:t xml:space="preserve"> </w:t>
      </w:r>
      <w:r>
        <w:t>clr_above_len = strlen(CLEAR_ABOVE); /* Length of CLEAR_ABOVE</w:t>
      </w:r>
      <w:r>
        <w:rPr>
          <w:rStyle w:val="Text1"/>
        </w:rPr>
        <w:t xml:space="preserve"> </w:t>
      </w:r>
      <w:r>
        <w:t>*/</w:t>
      </w:r>
    </w:p>
    <w:p>
      <w:pPr>
        <w:pStyle w:val="Para 003"/>
      </w:pPr>
      <w:r>
        <w:t>The structure of the main program is presented in pseudocode here:</w:t>
      </w:r>
    </w:p>
    <w:p>
      <w:pPr>
        <w:pStyle w:val="Normal"/>
      </w:pPr>
      <w:r>
        <w:t>Set up signal handling, with the SA_RESTART flag enabled.</w:t>
      </w:r>
      <w:r>
        <w:rPr>
          <w:rStyle w:val="Text1"/>
        </w:rPr>
        <w:t xml:space="preserve"> </w:t>
      </w:r>
      <w:r>
        <w:t>Set up and arm the timer.</w:t>
      </w:r>
    </w:p>
    <w:p>
      <w:pPr>
        <w:pStyle w:val="Normal"/>
      </w:pPr>
      <w:r>
        <w:t>Get the window size into numrows, numcols.</w:t>
      </w:r>
    </w:p>
    <w:p>
      <w:pPr>
        <w:pStyle w:val="Normal"/>
      </w:pPr>
      <w:r>
        <w:t>Establish signal-driven I/O.</w:t>
      </w:r>
    </w:p>
    <w:p>
      <w:pPr>
        <w:pStyle w:val="Normal"/>
      </w:pPr>
      <w:r>
        <w:t>Clear the screen.</w:t>
      </w:r>
    </w:p>
    <w:p>
      <w:pPr>
        <w:pStyle w:val="Normal"/>
      </w:pPr>
      <w:r>
        <w:t>while( !finished ) {</w:t>
      </w:r>
    </w:p>
    <w:p>
      <w:pPr>
        <w:pStyle w:val="Para 001"/>
      </w:pPr>
      <w:r>
        <w:t>Handle user input and timer expirations.</w:t>
      </w:r>
    </w:p>
    <w:p>
      <w:pPr>
        <w:pStyle w:val="Normal"/>
      </w:pPr>
      <w:r>
        <w:t>}</w:t>
      </w:r>
    </w:p>
    <w:p>
      <w:pPr>
        <w:pStyle w:val="Normal"/>
      </w:pPr>
      <w:r>
        <w:t>Clear the screen and exit.</w:t>
      </w:r>
    </w:p>
    <w:p>
      <w:pPr>
        <w:pStyle w:val="Para 002"/>
      </w:pPr>
      <w:r>
        <w:t>The body of the program’s main loop is presented next. The complete program (sigio_demo.c) is available in the book’s source code distribution.</w:t>
      </w:r>
    </w:p>
    <w:p>
      <w:pPr>
        <w:pStyle w:val="Normal"/>
      </w:pPr>
      <w:r>
        <w:t>while( !finished ) {</w:t>
      </w:r>
    </w:p>
    <w:p>
      <w:pPr>
        <w:pStyle w:val="Para 001"/>
      </w:pPr>
      <w:r>
        <w:t>if ( input_ready ) {</w:t>
      </w:r>
      <w:r>
        <w:rPr>
          <w:rStyle w:val="Text1"/>
        </w:rPr>
        <w:t xml:space="preserve"> </w:t>
      </w:r>
      <w:r>
        <w:t>/* SIGIO received</w:t>
      </w:r>
      <w:r>
        <w:rPr>
          <w:rStyle w:val="Text1"/>
        </w:rPr>
        <w:t xml:space="preserve"> </w:t>
      </w:r>
      <w:r>
        <w:t>*/</w:t>
      </w:r>
    </w:p>
    <w:p>
      <w:pPr>
        <w:pStyle w:val="Para 004"/>
      </w:pPr>
      <w:r>
        <w:t>input_ready = 0;</w:t>
      </w:r>
      <w:r>
        <w:rPr>
          <w:rStyle w:val="Text1"/>
        </w:rPr>
        <w:t xml:space="preserve"> </w:t>
      </w:r>
      <w:r>
        <w:t>/* Reset flag.</w:t>
      </w:r>
      <w:r>
        <w:rPr>
          <w:rStyle w:val="Text1"/>
        </w:rPr>
        <w:t xml:space="preserve"> </w:t>
      </w:r>
      <w:r>
        <w:t>*/</w:t>
      </w:r>
      <w:r>
        <w:rPr>
          <w:rStyle w:val="Text1"/>
        </w:rPr>
        <w:t xml:space="preserve"> </w:t>
      </w:r>
      <w:r>
        <w:t>user_row_adjust = 0; /* Net change in row position */</w:t>
      </w:r>
      <w:r>
        <w:rPr>
          <w:rStyle w:val="Text1"/>
        </w:rPr>
        <w:t xml:space="preserve"> </w:t>
      </w:r>
      <w:r>
        <w:t>home_cursor();</w:t>
      </w:r>
    </w:p>
    <w:p>
      <w:pPr>
        <w:pStyle w:val="Para 004"/>
      </w:pPr>
      <w:r>
        <w:t>while ( read(STDIN_FILENO, &amp;ch, 1) &gt; 0 &amp;&amp; !finished ) {</w:t>
      </w:r>
    </w:p>
    <w:p>
      <w:pPr>
        <w:pStyle w:val="Para 017"/>
      </w:pPr>
      <w:r>
        <w:t>switch ( ch ) {</w:t>
      </w:r>
    </w:p>
    <w:p>
      <w:pPr>
        <w:pStyle w:val="Para 017"/>
      </w:pPr>
      <w:r>
        <w:t>case 'q':</w:t>
      </w:r>
    </w:p>
    <w:p>
      <w:pPr>
        <w:pStyle w:val="Para 007"/>
      </w:pPr>
      <w:r>
        <w:t>finished = TRUE;</w:t>
      </w:r>
      <w:r>
        <w:rPr>
          <w:rStyle w:val="Text1"/>
        </w:rPr>
        <w:t xml:space="preserve"> </w:t>
      </w:r>
      <w:r>
        <w:t>/* User wants to quit.</w:t>
      </w:r>
      <w:r>
        <w:rPr>
          <w:rStyle w:val="Text1"/>
        </w:rPr>
        <w:t xml:space="preserve"> </w:t>
      </w:r>
      <w:r>
        <w:t>*/</w:t>
      </w:r>
      <w:r>
        <w:rPr>
          <w:rStyle w:val="Text1"/>
        </w:rPr>
        <w:t xml:space="preserve"> </w:t>
      </w:r>
      <w:r>
        <w:t>break;</w:t>
      </w:r>
    </w:p>
    <w:p>
      <w:pPr>
        <w:pStyle w:val="Para 032"/>
      </w:pPr>
      <w:r>
        <w:t/>
      </w:r>
    </w:p>
    <w:p>
      <w:pPr>
        <w:pStyle w:val="Para 010"/>
      </w:pPr>
      <w:r>
        <w:t>Alternative Methods of I/O</w:t>
      </w:r>
      <w:r>
        <w:rPr>
          <w:rStyle w:val="Text1"/>
        </w:rPr>
        <w:t xml:space="preserve"> </w:t>
      </w:r>
      <w:r>
        <w:rPr>
          <w:rStyle w:val="Text6"/>
        </w:rPr>
        <w:t>805</w:t>
      </w:r>
    </w:p>
    <w:p>
      <w:pPr>
        <w:pStyle w:val="0 Block"/>
      </w:pPr>
    </w:p>
    <w:p>
      <w:bookmarkStart w:id="890" w:name="case__d"/>
      <w:pPr>
        <w:pStyle w:val="Para 016"/>
        <w:pageBreakBefore w:val="on"/>
      </w:pPr>
      <w:r>
        <w:t>case 'd':</w:t>
      </w:r>
      <w:bookmarkEnd w:id="890"/>
    </w:p>
    <w:p>
      <w:pPr>
        <w:pStyle w:val="Para 007"/>
      </w:pPr>
      <w:r>
        <w:t>user_row_adjust++;</w:t>
      </w:r>
      <w:r>
        <w:rPr>
          <w:rStyle w:val="Text1"/>
        </w:rPr>
        <w:t xml:space="preserve"> </w:t>
      </w:r>
      <w:r>
        <w:t>/* Increment adjustment.</w:t>
      </w:r>
      <w:r>
        <w:rPr>
          <w:rStyle w:val="Text1"/>
        </w:rPr>
        <w:t xml:space="preserve"> </w:t>
      </w:r>
      <w:r>
        <w:t>*/</w:t>
      </w:r>
      <w:r>
        <w:rPr>
          <w:rStyle w:val="Text1"/>
        </w:rPr>
        <w:t xml:space="preserve"> </w:t>
      </w:r>
      <w:r>
        <w:t>break;</w:t>
      </w:r>
    </w:p>
    <w:p>
      <w:pPr>
        <w:pStyle w:val="Para 016"/>
      </w:pPr>
      <w:r>
        <w:t>case 'u':</w:t>
      </w:r>
    </w:p>
    <w:p>
      <w:pPr>
        <w:pStyle w:val="Para 007"/>
      </w:pPr>
      <w:r>
        <w:t>user_row_adjust--;</w:t>
      </w:r>
      <w:r>
        <w:rPr>
          <w:rStyle w:val="Text1"/>
        </w:rPr>
        <w:t xml:space="preserve"> </w:t>
      </w:r>
      <w:r>
        <w:t>/* Decrement adjustment.</w:t>
      </w:r>
      <w:r>
        <w:rPr>
          <w:rStyle w:val="Text1"/>
        </w:rPr>
        <w:t xml:space="preserve"> </w:t>
      </w:r>
      <w:r>
        <w:t>*/</w:t>
      </w:r>
      <w:r>
        <w:rPr>
          <w:rStyle w:val="Text1"/>
        </w:rPr>
        <w:t xml:space="preserve"> </w:t>
      </w:r>
      <w:r>
        <w:t>break;</w:t>
      </w:r>
    </w:p>
    <w:p>
      <w:pPr>
        <w:pStyle w:val="Para 016"/>
      </w:pPr>
      <w:r>
        <w:t>case '\n':</w:t>
      </w:r>
    </w:p>
    <w:p>
      <w:pPr>
        <w:pStyle w:val="Para 007"/>
      </w:pPr>
      <w:r>
        <w:t>continue;</w:t>
      </w:r>
      <w:r>
        <w:rPr>
          <w:rStyle w:val="Text1"/>
        </w:rPr>
        <w:t xml:space="preserve"> </w:t>
      </w:r>
      <w:r>
        <w:t>/* Ignore newline.</w:t>
      </w:r>
      <w:r>
        <w:rPr>
          <w:rStyle w:val="Text1"/>
        </w:rPr>
        <w:t xml:space="preserve"> </w:t>
      </w:r>
      <w:r>
        <w:t>*/</w:t>
      </w:r>
    </w:p>
    <w:p>
      <w:pPr>
        <w:pStyle w:val="Para 016"/>
      </w:pPr>
      <w:r>
        <w:t>}</w:t>
      </w:r>
    </w:p>
    <w:p>
      <w:pPr>
        <w:pStyle w:val="Para 016"/>
      </w:pPr>
      <w:r>
        <w:t>moveto(TOP_ROW -1, 1);</w:t>
      </w:r>
    </w:p>
    <w:p>
      <w:pPr>
        <w:pStyle w:val="Para 007"/>
      </w:pPr>
      <w:r>
        <w:t>write(STDOUT_FILENO, CLEAR_ABOVE, clr_above_len); /* Clear line.*/</w:t>
      </w:r>
      <w:r>
        <w:rPr>
          <w:rStyle w:val="Text1"/>
        </w:rPr>
        <w:t xml:space="preserve"> </w:t>
      </w:r>
      <w:r>
        <w:t>sprintf(msg, "\rYou entered %c\r", ch); /* Format message.</w:t>
      </w:r>
      <w:r>
        <w:rPr>
          <w:rStyle w:val="Text1"/>
        </w:rPr>
        <w:t xml:space="preserve"> </w:t>
      </w:r>
      <w:r>
        <w:t>*/</w:t>
      </w:r>
    </w:p>
    <w:p>
      <w:pPr>
        <w:pStyle w:val="Para 007"/>
      </w:pPr>
      <w:r>
        <w:t>moveto(numrows, 1);</w:t>
      </w:r>
      <w:r>
        <w:rPr>
          <w:rStyle w:val="Text1"/>
        </w:rPr>
        <w:t xml:space="preserve"> </w:t>
      </w:r>
      <w:r>
        <w:t>/* Move to bottom row. */</w:t>
      </w:r>
    </w:p>
    <w:p>
      <w:pPr>
        <w:pStyle w:val="Para 007"/>
      </w:pPr>
      <w:r>
        <w:t>write(STDOUT_FILENO, msg, strlen(msg)); /* Print message.</w:t>
      </w:r>
      <w:r>
        <w:rPr>
          <w:rStyle w:val="Text1"/>
        </w:rPr>
        <w:t xml:space="preserve"> </w:t>
      </w:r>
      <w:r>
        <w:t>*/</w:t>
      </w:r>
    </w:p>
    <w:p>
      <w:pPr>
        <w:pStyle w:val="Para 007"/>
      </w:pPr>
      <w:r>
        <w:t>home_cursor();</w:t>
      </w:r>
      <w:r>
        <w:rPr>
          <w:rStyle w:val="Text1"/>
        </w:rPr>
        <w:t xml:space="preserve"> </w:t>
      </w:r>
      <w:r>
        <w:t>/* Home cursor at (1,1).*/</w:t>
      </w:r>
    </w:p>
    <w:p>
      <w:pPr>
        <w:pStyle w:val="Para 004"/>
      </w:pPr>
      <w:r>
        <w:t>}</w:t>
      </w:r>
    </w:p>
    <w:p>
      <w:pPr>
        <w:pStyle w:val="Para 001"/>
      </w:pPr>
      <w:r>
        <w:t>}</w:t>
      </w:r>
    </w:p>
    <w:p>
      <w:pPr>
        <w:pStyle w:val="Para 001"/>
      </w:pPr>
      <w:r>
        <w:t>if ( timer_expired ) { /* Timer expiration</w:t>
      </w:r>
      <w:r>
        <w:rPr>
          <w:rStyle w:val="Text1"/>
        </w:rPr>
        <w:t xml:space="preserve"> </w:t>
      </w:r>
      <w:r>
        <w:t>*/</w:t>
      </w:r>
    </w:p>
    <w:p>
      <w:pPr>
        <w:pStyle w:val="Para 007"/>
      </w:pPr>
      <w:r>
        <w:t>timer_expired = 0; /* Reset timer flag.</w:t>
      </w:r>
      <w:r>
        <w:rPr>
          <w:rStyle w:val="Text1"/>
        </w:rPr>
        <w:t xml:space="preserve"> </w:t>
      </w:r>
      <w:r>
        <w:t>*/</w:t>
      </w:r>
    </w:p>
    <w:p>
      <w:pPr>
        <w:pStyle w:val="Para 007"/>
      </w:pPr>
      <w:r>
        <w:t>oldcol = col;</w:t>
      </w:r>
      <w:r>
        <w:rPr>
          <w:rStyle w:val="Text1"/>
        </w:rPr>
        <w:t xml:space="preserve"> </w:t>
      </w:r>
      <w:r>
        <w:t>/* Save old position to replace with space char. */</w:t>
      </w:r>
    </w:p>
    <w:p>
      <w:pPr>
        <w:pStyle w:val="Para 004"/>
      </w:pPr>
      <w:r>
        <w:t>oldrow = row;</w:t>
      </w:r>
    </w:p>
    <w:p>
      <w:pPr>
        <w:pStyle w:val="Para 007"/>
      </w:pPr>
      <w:r>
        <w:t>row += user_row_adjust;</w:t>
      </w:r>
      <w:r>
        <w:rPr>
          <w:rStyle w:val="Text1"/>
        </w:rPr>
        <w:t xml:space="preserve"> </w:t>
      </w:r>
      <w:r>
        <w:t>/* Adjust row by user's input.</w:t>
      </w:r>
      <w:r>
        <w:rPr>
          <w:rStyle w:val="Text1"/>
        </w:rPr>
        <w:t xml:space="preserve"> </w:t>
      </w:r>
      <w:r>
        <w:t>*/</w:t>
      </w:r>
    </w:p>
    <w:p>
      <w:pPr>
        <w:pStyle w:val="Para 007"/>
      </w:pPr>
      <w:r>
        <w:t>if ( row &lt; TOP_ROW )</w:t>
      </w:r>
      <w:r>
        <w:rPr>
          <w:rStyle w:val="Text1"/>
        </w:rPr>
        <w:t xml:space="preserve"> </w:t>
      </w:r>
      <w:r>
        <w:t>/* If above top row, move to top row. */</w:t>
      </w:r>
    </w:p>
    <w:p>
      <w:pPr>
        <w:pStyle w:val="Para 023"/>
      </w:pPr>
      <w:r>
        <w:t>row = TOP_ROW;</w:t>
      </w:r>
    </w:p>
    <w:p>
      <w:pPr>
        <w:pStyle w:val="Para 007"/>
      </w:pPr>
      <w:r>
        <w:t>if ( row &gt; numrows - 1 )</w:t>
      </w:r>
      <w:r>
        <w:rPr>
          <w:rStyle w:val="Text1"/>
        </w:rPr>
        <w:t xml:space="preserve"> </w:t>
      </w:r>
      <w:r>
        <w:t>/* Boundary conditions to check</w:t>
      </w:r>
      <w:r>
        <w:rPr>
          <w:rStyle w:val="Text1"/>
        </w:rPr>
        <w:t xml:space="preserve"> </w:t>
      </w:r>
      <w:r>
        <w:t>*/</w:t>
      </w:r>
    </w:p>
    <w:p>
      <w:pPr>
        <w:pStyle w:val="Para 023"/>
      </w:pPr>
      <w:r>
        <w:t>row = TOP_ROW;</w:t>
      </w:r>
    </w:p>
    <w:p>
      <w:pPr>
        <w:pStyle w:val="Para 007"/>
      </w:pPr>
      <w:r>
        <w:t>if ( col &lt; numcols )</w:t>
      </w:r>
      <w:r>
        <w:rPr>
          <w:rStyle w:val="Text1"/>
        </w:rPr>
        <w:t xml:space="preserve"> </w:t>
      </w:r>
      <w:r>
        <w:t>/* Is it at rightmost column?</w:t>
      </w:r>
      <w:r>
        <w:rPr>
          <w:rStyle w:val="Text1"/>
        </w:rPr>
        <w:t xml:space="preserve"> </w:t>
      </w:r>
      <w:r>
        <w:t>*/</w:t>
      </w:r>
    </w:p>
    <w:p>
      <w:pPr>
        <w:pStyle w:val="Para 023"/>
      </w:pPr>
      <w:r>
        <w:t>col++;</w:t>
      </w:r>
    </w:p>
    <w:p>
      <w:pPr>
        <w:pStyle w:val="Para 007"/>
      </w:pPr>
      <w:r>
        <w:t>else {</w:t>
      </w:r>
      <w:r>
        <w:rPr>
          <w:rStyle w:val="Text1"/>
        </w:rPr>
        <w:t xml:space="preserve"> </w:t>
      </w:r>
      <w:r>
        <w:t>/* Yes - go to next row down.</w:t>
      </w:r>
      <w:r>
        <w:rPr>
          <w:rStyle w:val="Text1"/>
        </w:rPr>
        <w:t xml:space="preserve"> </w:t>
      </w:r>
      <w:r>
        <w:t>*/</w:t>
      </w:r>
    </w:p>
    <w:p>
      <w:pPr>
        <w:pStyle w:val="Para 007"/>
      </w:pPr>
      <w:r>
        <w:t>if ( row &lt; numrows - 1 ) /* OK to go down</w:t>
      </w:r>
      <w:r>
        <w:rPr>
          <w:rStyle w:val="Text1"/>
        </w:rPr>
        <w:t xml:space="preserve"> </w:t>
      </w:r>
      <w:r>
        <w:t>*/</w:t>
      </w:r>
    </w:p>
    <w:p>
      <w:pPr>
        <w:pStyle w:val="Para 033"/>
      </w:pPr>
      <w:r>
        <w:t>row++;</w:t>
      </w:r>
    </w:p>
    <w:p>
      <w:pPr>
        <w:pStyle w:val="Para 007"/>
      </w:pPr>
      <w:r>
        <w:t>else</w:t>
      </w:r>
      <w:r>
        <w:rPr>
          <w:rStyle w:val="Text1"/>
        </w:rPr>
        <w:t xml:space="preserve"> </w:t>
      </w:r>
      <w:r>
        <w:t>/* Not OK to go down. Start at top. */</w:t>
      </w:r>
    </w:p>
    <w:p>
      <w:pPr>
        <w:pStyle w:val="Para 015"/>
      </w:pPr>
      <w:r>
        <w:t>row = TOP_ROW;</w:t>
      </w:r>
    </w:p>
    <w:p>
      <w:pPr>
        <w:pStyle w:val="Para 023"/>
      </w:pPr>
      <w:r>
        <w:t>col = 1;</w:t>
      </w:r>
    </w:p>
    <w:p>
      <w:pPr>
        <w:pStyle w:val="Para 004"/>
      </w:pPr>
      <w:r>
        <w:t>}</w:t>
      </w:r>
    </w:p>
    <w:p>
      <w:pPr>
        <w:pStyle w:val="Para 007"/>
      </w:pPr>
      <w:r>
        <w:t>moveto(oldrow, oldcol);</w:t>
      </w:r>
      <w:r>
        <w:rPr>
          <w:rStyle w:val="Text1"/>
        </w:rPr>
        <w:t xml:space="preserve"> </w:t>
      </w:r>
      <w:r>
        <w:t>/* Get set to erase old sprite.</w:t>
      </w:r>
      <w:r>
        <w:rPr>
          <w:rStyle w:val="Text1"/>
        </w:rPr>
        <w:t xml:space="preserve"> </w:t>
      </w:r>
      <w:r>
        <w:t>*/</w:t>
      </w:r>
      <w:r>
        <w:rPr>
          <w:rStyle w:val="Text1"/>
        </w:rPr>
        <w:t xml:space="preserve"> </w:t>
      </w:r>
      <w:r>
        <w:t>write(STDOUT_FILENO, &amp;blank, 1); /* Erase it.</w:t>
      </w:r>
      <w:r>
        <w:rPr>
          <w:rStyle w:val="Text1"/>
        </w:rPr>
        <w:t xml:space="preserve"> </w:t>
      </w:r>
      <w:r>
        <w:t>*/</w:t>
      </w:r>
    </w:p>
    <w:p>
      <w:pPr>
        <w:pStyle w:val="Para 007"/>
      </w:pPr>
      <w:r>
        <w:t>moveto(row, col);</w:t>
      </w:r>
      <w:r>
        <w:rPr>
          <w:rStyle w:val="Text1"/>
        </w:rPr>
        <w:t xml:space="preserve"> </w:t>
      </w:r>
      <w:r>
        <w:t>/* Move to new position to draw it. */</w:t>
      </w:r>
    </w:p>
    <w:p>
      <w:pPr>
        <w:pStyle w:val="Para 007"/>
      </w:pPr>
      <w:r>
        <w:t>write(STDOUT_FILENO, &amp;sprite, 1); /* Draw it.</w:t>
      </w:r>
      <w:r>
        <w:rPr>
          <w:rStyle w:val="Text1"/>
        </w:rPr>
        <w:t xml:space="preserve"> </w:t>
      </w:r>
      <w:r>
        <w:t>*/</w:t>
      </w:r>
    </w:p>
    <w:p>
      <w:pPr>
        <w:pStyle w:val="Para 007"/>
      </w:pPr>
      <w:r>
        <w:t>user_row_adjust = 0;</w:t>
      </w:r>
      <w:r>
        <w:rPr>
          <w:rStyle w:val="Text1"/>
        </w:rPr>
        <w:t xml:space="preserve"> </w:t>
      </w:r>
      <w:r>
        <w:t>/* Reset row adjustment to zero.</w:t>
      </w:r>
      <w:r>
        <w:rPr>
          <w:rStyle w:val="Text1"/>
        </w:rPr>
        <w:t xml:space="preserve"> </w:t>
      </w:r>
      <w:r>
        <w:t>*/</w:t>
      </w:r>
      <w:r>
        <w:rPr>
          <w:rStyle w:val="Text1"/>
        </w:rPr>
        <w:t xml:space="preserve"> </w:t>
      </w:r>
      <w:r>
        <w:t>home_cursor();</w:t>
      </w:r>
      <w:r>
        <w:rPr>
          <w:rStyle w:val="Text1"/>
        </w:rPr>
        <w:t xml:space="preserve"> </w:t>
      </w:r>
      <w:r>
        <w:t>/* Home the cursor.</w:t>
      </w:r>
      <w:r>
        <w:rPr>
          <w:rStyle w:val="Text1"/>
        </w:rPr>
        <w:t xml:space="preserve"> </w:t>
      </w:r>
      <w:r>
        <w:t>*/</w:t>
      </w:r>
    </w:p>
    <w:p>
      <w:pPr>
        <w:pStyle w:val="Para 022"/>
      </w:pPr>
      <w:r>
        <w:t>}</w:t>
      </w:r>
    </w:p>
    <w:p>
      <w:pPr>
        <w:pStyle w:val="Para 022"/>
      </w:pPr>
      <w:r>
        <w:t>pause();</w:t>
      </w:r>
    </w:p>
    <w:p>
      <w:pPr>
        <w:pStyle w:val="Normal"/>
      </w:pPr>
      <w:r>
        <w:t>}</w:t>
      </w:r>
    </w:p>
    <w:p>
      <w:pPr>
        <w:pStyle w:val="Para 003"/>
      </w:pPr>
      <w:r>
        <w:t>The program separates what the input handler does and what the timer ex-piration’s handler does to prevent potential race conditions and unexpected</w:t>
      </w:r>
    </w:p>
    <w:p>
      <w:pPr>
        <w:pStyle w:val="Para 032"/>
      </w:pPr>
      <w:r>
        <w:t/>
      </w:r>
    </w:p>
    <w:p>
      <w:pPr>
        <w:pStyle w:val="Para 011"/>
      </w:pPr>
      <w:r>
        <w:rPr>
          <w:rStyle w:val="Text6"/>
        </w:rPr>
        <w:t>806</w:t>
      </w:r>
      <w:r>
        <w:rPr>
          <w:rStyle w:val="Text1"/>
        </w:rPr>
        <w:t xml:space="preserve"> </w:t>
      </w:r>
      <w:r>
        <w:t>Chapter 17</w:t>
      </w:r>
    </w:p>
    <w:p>
      <w:pPr>
        <w:pStyle w:val="0 Block"/>
      </w:pPr>
    </w:p>
    <w:p>
      <w:bookmarkStart w:id="891" w:name="behavior__The_code_that_s_execut"/>
      <w:pPr>
        <w:pStyle w:val="Para 003"/>
        <w:pageBreakBefore w:val="on"/>
      </w:pPr>
      <w:r>
        <w:t>behavior. The code that’s executed when user input is detected doesn’t up-date the sprite’s position. Instead, the changes are recorded so that the han-dler for the timer interrupt can incorporate the changes before it refreshes the sprite’s position. It does write a message at the bottom of the screen showing what the user entered.</w:t>
      </w:r>
      <w:bookmarkEnd w:id="891"/>
    </w:p>
    <w:p>
      <w:pPr>
        <w:pStyle w:val="Para 002"/>
      </w:pPr>
      <w:r>
        <w:t>This program uses ANSI escape sequences to animate the moving sprite</w:t>
      </w:r>
    </w:p>
    <w:p>
      <w:pPr>
        <w:pStyle w:val="Para 003"/>
      </w:pPr>
      <w:r>
        <w:t xml:space="preserve">and move the cursor. In Chapter </w:t>
      </w:r>
      <w:hyperlink w:anchor="19">
        <w:r>
          <w:rPr>
            <w:rStyle w:val="Text5"/>
          </w:rPr>
          <w:t xml:space="preserve">19, </w:t>
        </w:r>
      </w:hyperlink>
      <w:r>
        <w:t>we’ll see how to manage the screen us-ing the ncurses library API instead. Here, we do what we can with the ele-mentary tools at our disposal. If you build and run the program, you’ll see that it meets all of the requirements we established earlier.</w:t>
      </w:r>
    </w:p>
    <w:p>
      <w:pPr>
        <w:pStyle w:val="Para 002"/>
      </w:pPr>
      <w:r>
        <w:t>I chose a refresh rate of 0.1 seconds. If you increase it and enter charac-ters at a fast enough rate, you may discover an unanticipated behavior, which I won’t describe here; try to determine it yourself. I’ve mitigated this prob-lem by homing the cursor at every opportunity.</w:t>
      </w:r>
    </w:p>
    <w:p>
      <w:pPr>
        <w:pStyle w:val="Para 002"/>
      </w:pPr>
      <w:r>
        <w:t>Recapping, the method of input used in this program relies on a mech-anism available in Linux and in BSD but which isn’t part of the POSIX stan-dard. It’s partly asynchronous I/O because, although the I/O operation proceeds as the process continues its execution, the user process is informed only when input is available to be read. The input hasn’t been transferred to the process when the signal’s been delivered; the process has to get it by call-ing an input function. The next method of I/O that we’ll examine is com-pletely asynchronous and part of the POSIX.1-2024 standard.</w:t>
      </w:r>
    </w:p>
    <w:p>
      <w:pPr>
        <w:pStyle w:val="Para 032"/>
      </w:pPr>
      <w:r>
        <w:t/>
      </w:r>
    </w:p>
    <w:p>
      <w:pPr>
        <w:pStyle w:val="Para 009"/>
      </w:pPr>
      <w:r>
        <w:t>POSIX Asynchronous I/O</w:t>
      </w:r>
    </w:p>
    <w:p>
      <w:pPr>
        <w:pStyle w:val="Para 003"/>
      </w:pPr>
      <w:r>
        <w:t>The method of asynchronous I/O described in the preceding section wasn’t incorporated into POSIX.1-2001 because the POSIX Working Group decided</w:t>
      </w:r>
    </w:p>
    <w:p>
      <w:pPr>
        <w:pStyle w:val="Para 003"/>
      </w:pPr>
      <w:r>
        <w:t xml:space="preserve">that its specification was inadequate </w:t>
      </w:r>
      <w:hyperlink w:anchor="_14__IEEE_and_The_Open_Group__Th">
        <w:r>
          <w:rPr>
            <w:rStyle w:val="Text5"/>
          </w:rPr>
          <w:t xml:space="preserve">[20]. </w:t>
        </w:r>
      </w:hyperlink>
      <w:r>
        <w:t xml:space="preserve">Instead, that standard defined a new method of asynchronous I/O known as POSIX Asynchronous I/O, or POSIX AIO. This interface was implemented in glibc 2.1 in 1999 and has been a part of Linux distributions since then. Unlike the signal-driven I/O available by enabling the </w:t>
      </w:r>
      <w:r>
        <w:rPr>
          <w:rStyle w:val="Text0"/>
        </w:rPr>
        <w:t>O_ASYNC</w:t>
      </w:r>
      <w:r>
        <w:t xml:space="preserve"> flag on the file descriptor, POSIX AIO is fully asynchronous. In addition, it can be applied to I/O with any type of file descriptor, including disk files.</w:t>
      </w:r>
    </w:p>
    <w:p>
      <w:pPr>
        <w:pStyle w:val="Para 002"/>
      </w:pPr>
      <w:r>
        <w:t xml:space="preserve">We’ll begin with an overview of how it works and then look at the spe-cific parts of the API that a program needs to use. It’s easy to find the man pages in Linux that describe the POSIX AIO API. A search using </w:t>
      </w:r>
      <w:r>
        <w:rPr>
          <w:rStyle w:val="Text0"/>
        </w:rPr>
        <w:t>apropos aio</w:t>
      </w:r>
      <w:r>
        <w:t xml:space="preserve"> turns up all relevant pages. Our starting point is the </w:t>
      </w:r>
      <w:r>
        <w:rPr>
          <w:rStyle w:val="Text0"/>
        </w:rPr>
        <w:t>aio(7)</w:t>
      </w:r>
      <w:r>
        <w:t xml:space="preserve"> man page, which presents an overview of POSIX AIO.</w:t>
      </w:r>
    </w:p>
    <w:p>
      <w:pPr>
        <w:pStyle w:val="Para 032"/>
      </w:pPr>
      <w:r>
        <w:t/>
      </w:r>
    </w:p>
    <w:p>
      <w:pPr>
        <w:pStyle w:val="Para 009"/>
      </w:pPr>
      <w:r>
        <w:t>Overview</w:t>
      </w:r>
    </w:p>
    <w:p>
      <w:pPr>
        <w:pStyle w:val="Para 003"/>
      </w:pPr>
      <w:r>
        <w:t>The POSIX AIO interface allows programs to initiate one or more I/O operations to be performed asynchronously. When a process initiates such an operation, it runs independently. The man page says that it runs in the background, but it just means that it runs concurrently with the process. A program can request to be notified when the I/O operation is complete in</w:t>
      </w:r>
    </w:p>
    <w:p>
      <w:pPr>
        <w:pStyle w:val="Para 032"/>
      </w:pPr>
      <w:r>
        <w:t/>
      </w:r>
    </w:p>
    <w:p>
      <w:pPr>
        <w:pStyle w:val="Para 010"/>
      </w:pPr>
      <w:r>
        <w:t>Alternative Methods of I/O</w:t>
      </w:r>
      <w:r>
        <w:rPr>
          <w:rStyle w:val="Text1"/>
        </w:rPr>
        <w:t xml:space="preserve"> </w:t>
      </w:r>
      <w:r>
        <w:rPr>
          <w:rStyle w:val="Text6"/>
        </w:rPr>
        <w:t>807</w:t>
      </w:r>
    </w:p>
    <w:p>
      <w:pPr>
        <w:pStyle w:val="0 Block"/>
      </w:pPr>
    </w:p>
    <w:p>
      <w:bookmarkStart w:id="892" w:name="two_different_ways__either_by_de"/>
      <w:pPr>
        <w:pStyle w:val="Para 003"/>
        <w:pageBreakBefore w:val="on"/>
      </w:pPr>
      <w:r>
        <w:t>two different ways, either by delivery of a signal or by invocation of a new thread within the process. It can also request not to be notified at all.</w:t>
      </w:r>
      <w:bookmarkEnd w:id="892"/>
    </w:p>
    <w:p>
      <w:pPr>
        <w:pStyle w:val="Para 002"/>
      </w:pPr>
      <w:r>
        <w:t xml:space="preserve">Many of the functions in the API are analogues to ordinary synchronous I/O system calls and have similar names. For example, the call to initiate an asynchronous read operation is </w:t>
      </w:r>
      <w:r>
        <w:rPr>
          <w:rStyle w:val="Text0"/>
        </w:rPr>
        <w:t>aio_read()</w:t>
      </w:r>
      <w:r>
        <w:t xml:space="preserve">. Whereas a synchronous </w:t>
      </w:r>
      <w:r>
        <w:rPr>
          <w:rStyle w:val="Text0"/>
        </w:rPr>
        <w:t>read()</w:t>
      </w:r>
      <w:r>
        <w:t xml:space="preserve"> system call does not return until the data is available in the specified buffer, a call to </w:t>
      </w:r>
      <w:r>
        <w:rPr>
          <w:rStyle w:val="Text0"/>
        </w:rPr>
        <w:t>aio_read()</w:t>
      </w:r>
      <w:r>
        <w:t xml:space="preserve"> sets up the operation and returns immediately.</w:t>
      </w:r>
    </w:p>
    <w:p>
      <w:pPr>
        <w:pStyle w:val="Para 002"/>
      </w:pPr>
      <w:r>
        <w:t xml:space="preserve">Writing is even more interesting. The </w:t>
      </w:r>
      <w:r>
        <w:rPr>
          <w:rStyle w:val="Text0"/>
        </w:rPr>
        <w:t>write()</w:t>
      </w:r>
      <w:r>
        <w:t xml:space="preserve"> system call does not return to the calling process until the data to be written has been completely trans-ferred to a kernel buffer. We usually don’t notice the delay because most of the time we’re not sending large enough amounts of data to cause a per-ceptible delay. The analogue to </w:t>
      </w:r>
      <w:r>
        <w:rPr>
          <w:rStyle w:val="Text0"/>
        </w:rPr>
        <w:t>write()</w:t>
      </w:r>
      <w:r>
        <w:t xml:space="preserve"> is, as you might expect, </w:t>
      </w:r>
      <w:r>
        <w:rPr>
          <w:rStyle w:val="Text0"/>
        </w:rPr>
        <w:t>aio_write()</w:t>
      </w:r>
      <w:r>
        <w:t>. When a process calls this function, it sets up the transfer and returns imme-diately, not waiting for the data to be in the kernel buffers. This is the sense in which AIO is very different from the other models of output that we’ve explored.</w:t>
      </w:r>
    </w:p>
    <w:p>
      <w:pPr>
        <w:pStyle w:val="Para 002"/>
      </w:pPr>
      <w:r>
        <w:t xml:space="preserve">Figure </w:t>
      </w:r>
      <w:hyperlink w:anchor="two_different_ways__either_by_de">
        <w:r>
          <w:rPr>
            <w:rStyle w:val="Text5"/>
          </w:rPr>
          <w:t xml:space="preserve">17-3 </w:t>
        </w:r>
      </w:hyperlink>
      <w:r>
        <w:t>represents when the signal is generated in the process of data movement from the device to the process.</w:t>
      </w:r>
    </w:p>
    <w:p>
      <w:pPr>
        <w:pStyle w:val="Para 007"/>
      </w:pPr>
      <w:r>
        <w:t>Signal of choice sent to process</w:t>
      </w:r>
    </w:p>
    <w:p>
      <w:pPr>
        <w:pStyle w:val="Para 001"/>
      </w:pPr>
      <w:r>
        <w:t>Device driver</w:t>
      </w:r>
      <w:r>
        <w:rPr>
          <w:rStyle w:val="Text1"/>
        </w:rPr>
        <w:t xml:space="preserve"> </w:t>
      </w:r>
      <w:r>
        <w:t>(1)</w:t>
      </w:r>
      <w:r>
        <w:rPr>
          <w:rStyle w:val="Text1"/>
        </w:rPr>
        <w:t xml:space="preserve"> </w:t>
      </w:r>
      <w:r>
        <w:t>(2)</w:t>
      </w:r>
      <w:r>
        <w:rPr>
          <w:rStyle w:val="Text1"/>
        </w:rPr>
        <w:t xml:space="preserve"> </w:t>
      </w:r>
      <w:r>
        <w:t>Process address</w:t>
      </w:r>
      <w:r>
        <w:rPr>
          <w:rStyle w:val="Text1"/>
        </w:rPr>
        <w:t xml:space="preserve"> </w:t>
      </w:r>
      <w:r>
        <w:t>Kernel buffer</w:t>
      </w:r>
      <w:r>
        <w:rPr>
          <w:rStyle w:val="Text1"/>
        </w:rPr>
        <w:t xml:space="preserve"> </w:t>
      </w:r>
      <w:r>
        <w:t>space</w:t>
      </w:r>
    </w:p>
    <w:p>
      <w:pPr>
        <w:pStyle w:val="Normal"/>
      </w:pPr>
      <w:r>
        <w:t>Figure 17-3: The sequence of steps in a POSIX AIO input operation showing</w:t>
      </w:r>
      <w:r>
        <w:rPr>
          <w:rStyle w:val="Text1"/>
        </w:rPr>
        <w:t xml:space="preserve"> </w:t>
      </w:r>
      <w:r>
        <w:t>when the notification is generated</w:t>
      </w:r>
    </w:p>
    <w:p>
      <w:pPr>
        <w:pStyle w:val="Para 002"/>
      </w:pPr>
      <w:r>
        <w:t>The general sequence of events is that a process initiates an I/O oper-ation by filling in the fields of an AIO request structure and passing that structure to a function for reading or writing. Among the fields of this struc-ture is a member that contains the address of the data, namely a buffer in which to store input data or that contains the data to be output. That request is queued. Eventually, if the I/O operation is successful, a notification is sent to the process. The API provides several other functions, such as functions to monitor the progress of the operation and functions to suspend or cancel it.</w:t>
      </w:r>
    </w:p>
    <w:p>
      <w:pPr>
        <w:pStyle w:val="Para 002"/>
      </w:pPr>
      <w:r>
        <w:t>The man page points out that the current implementation of AIO in Linux is provided by glibc, completely in user space. It is not implemented within the kernel. To clarify, when a process initiates a new I/O operation, the library creates a new thread to implement the operation. Each such op-eration is run within a separate thread. Threads within glibc are user-level threads, not kernel threads. As the number of operations increases, the overhead of thread management increases significantly. This is why the man page states that the current implementation scales poorly.</w:t>
      </w:r>
    </w:p>
    <w:p>
      <w:pPr>
        <w:pStyle w:val="Para 032"/>
      </w:pPr>
      <w:r>
        <w:t/>
      </w:r>
    </w:p>
    <w:p>
      <w:pPr>
        <w:pStyle w:val="Para 009"/>
      </w:pPr>
      <w:r>
        <w:t>The AIO API</w:t>
      </w:r>
    </w:p>
    <w:p>
      <w:pPr>
        <w:pStyle w:val="Para 003"/>
      </w:pPr>
      <w:r>
        <w:t xml:space="preserve">Let’s turn to the details of the API, starting with the AIO object for request-ing I/O, called an asynchronous I/O control block. This is a structure of type </w:t>
      </w:r>
      <w:r>
        <w:rPr>
          <w:rStyle w:val="Text0"/>
        </w:rPr>
        <w:t>struct aiocb</w:t>
      </w:r>
      <w:r>
        <w:t xml:space="preserve">. The </w:t>
      </w:r>
      <w:r>
        <w:rPr>
          <w:rStyle w:val="Text0"/>
        </w:rPr>
        <w:t>aio(7)</w:t>
      </w:r>
      <w:r>
        <w:t xml:space="preserve"> man page shows its members. It also shows, incor-rectly, that the required header file is aiocb.h; it is not. It should be aio.h:</w:t>
      </w:r>
    </w:p>
    <w:p>
      <w:pPr>
        <w:pStyle w:val="Para 011"/>
      </w:pPr>
      <w:r>
        <w:rPr>
          <w:rStyle w:val="Text6"/>
        </w:rPr>
        <w:t>808</w:t>
      </w:r>
      <w:r>
        <w:rPr>
          <w:rStyle w:val="Text1"/>
        </w:rPr>
        <w:t xml:space="preserve"> </w:t>
      </w:r>
      <w:r>
        <w:t>Chapter 17</w:t>
      </w:r>
    </w:p>
    <w:p>
      <w:pPr>
        <w:pStyle w:val="0 Block"/>
      </w:pPr>
    </w:p>
    <w:p>
      <w:bookmarkStart w:id="893" w:name="_include_______Not_aiocb_h"/>
      <w:pPr>
        <w:pStyle w:val="Normal"/>
        <w:pageBreakBefore w:val="on"/>
      </w:pPr>
      <w:r>
        <w:t xml:space="preserve">#include </w:t>
      </w:r>
      <w:r>
        <w:rPr>
          <w:rStyle w:val="Text1"/>
        </w:rPr>
        <w:t xml:space="preserve"> </w:t>
      </w:r>
      <w:r>
        <w:t>/* Not aiocb.h! */</w:t>
      </w:r>
      <w:bookmarkEnd w:id="893"/>
    </w:p>
    <w:p>
      <w:pPr>
        <w:pStyle w:val="Normal"/>
      </w:pPr>
      <w:r>
        <w:t>struct aiocb {</w:t>
      </w:r>
    </w:p>
    <w:p>
      <w:pPr>
        <w:pStyle w:val="Para 001"/>
      </w:pPr>
      <w:r>
        <w:t>int</w:t>
      </w:r>
      <w:r>
        <w:rPr>
          <w:rStyle w:val="Text1"/>
        </w:rPr>
        <w:t xml:space="preserve"> </w:t>
      </w:r>
      <w:r>
        <w:t>aio_fildes;</w:t>
      </w:r>
      <w:r>
        <w:rPr>
          <w:rStyle w:val="Text1"/>
        </w:rPr>
        <w:t xml:space="preserve"> </w:t>
      </w:r>
      <w:r>
        <w:t>/* File descriptor</w:t>
      </w:r>
      <w:r>
        <w:rPr>
          <w:rStyle w:val="Text1"/>
        </w:rPr>
        <w:t xml:space="preserve"> </w:t>
      </w:r>
      <w:r>
        <w:t>*/</w:t>
      </w:r>
    </w:p>
    <w:p>
      <w:pPr>
        <w:pStyle w:val="Para 001"/>
      </w:pPr>
      <w:r>
        <w:t>off_t</w:t>
      </w:r>
      <w:r>
        <w:rPr>
          <w:rStyle w:val="Text1"/>
        </w:rPr>
        <w:t xml:space="preserve"> </w:t>
      </w:r>
      <w:r>
        <w:t>aio_offset;</w:t>
      </w:r>
      <w:r>
        <w:rPr>
          <w:rStyle w:val="Text1"/>
        </w:rPr>
        <w:t xml:space="preserve"> </w:t>
      </w:r>
      <w:r>
        <w:t>/* File offset</w:t>
      </w:r>
      <w:r>
        <w:rPr>
          <w:rStyle w:val="Text1"/>
        </w:rPr>
        <w:t xml:space="preserve"> </w:t>
      </w:r>
      <w:r>
        <w:t>*/</w:t>
      </w:r>
    </w:p>
    <w:p>
      <w:pPr>
        <w:pStyle w:val="Para 001"/>
      </w:pPr>
      <w:r>
        <w:t>volatile void *aio_buf;</w:t>
      </w:r>
      <w:r>
        <w:rPr>
          <w:rStyle w:val="Text1"/>
        </w:rPr>
        <w:t xml:space="preserve"> </w:t>
      </w:r>
      <w:r>
        <w:t>/* Location of buffer */</w:t>
      </w:r>
    </w:p>
    <w:p>
      <w:pPr>
        <w:pStyle w:val="Para 001"/>
      </w:pPr>
      <w:r>
        <w:t>size_t</w:t>
      </w:r>
      <w:r>
        <w:rPr>
          <w:rStyle w:val="Text1"/>
        </w:rPr>
        <w:t xml:space="preserve"> </w:t>
      </w:r>
      <w:r>
        <w:t>aio_nbytes;</w:t>
      </w:r>
      <w:r>
        <w:rPr>
          <w:rStyle w:val="Text1"/>
        </w:rPr>
        <w:t xml:space="preserve"> </w:t>
      </w:r>
      <w:r>
        <w:t>/* Length of transfer</w:t>
      </w:r>
      <w:r>
        <w:rPr>
          <w:rStyle w:val="Text1"/>
        </w:rPr>
        <w:t xml:space="preserve"> </w:t>
      </w:r>
      <w:r>
        <w:t>*/</w:t>
      </w:r>
    </w:p>
    <w:p>
      <w:pPr>
        <w:pStyle w:val="Para 001"/>
      </w:pPr>
      <w:r>
        <w:t>int</w:t>
      </w:r>
      <w:r>
        <w:rPr>
          <w:rStyle w:val="Text1"/>
        </w:rPr>
        <w:t xml:space="preserve"> </w:t>
      </w:r>
      <w:r>
        <w:t>aio_reqprio;</w:t>
      </w:r>
      <w:r>
        <w:rPr>
          <w:rStyle w:val="Text1"/>
        </w:rPr>
        <w:t xml:space="preserve"> </w:t>
      </w:r>
      <w:r>
        <w:t>/* Request priority</w:t>
      </w:r>
      <w:r>
        <w:rPr>
          <w:rStyle w:val="Text1"/>
        </w:rPr>
        <w:t xml:space="preserve"> </w:t>
      </w:r>
      <w:r>
        <w:t>*/</w:t>
      </w:r>
    </w:p>
    <w:p>
      <w:pPr>
        <w:pStyle w:val="Para 001"/>
      </w:pPr>
      <w:r>
        <w:t>struct sigevent aio_sigevent;</w:t>
      </w:r>
      <w:r>
        <w:rPr>
          <w:rStyle w:val="Text1"/>
        </w:rPr>
        <w:t xml:space="preserve"> </w:t>
      </w:r>
      <w:r>
        <w:t>/* Notification method */</w:t>
      </w:r>
    </w:p>
    <w:p>
      <w:pPr>
        <w:pStyle w:val="Para 001"/>
      </w:pPr>
      <w:r>
        <w:t>int</w:t>
      </w:r>
      <w:r>
        <w:rPr>
          <w:rStyle w:val="Text1"/>
        </w:rPr>
        <w:t xml:space="preserve"> </w:t>
      </w:r>
      <w:r>
        <w:t>aio_lio_opcode; /* Operation to be performed;</w:t>
      </w:r>
    </w:p>
    <w:p>
      <w:pPr>
        <w:pStyle w:val="Para 007"/>
      </w:pPr>
      <w:r>
        <w:t>lio_listio() only</w:t>
      </w:r>
      <w:r>
        <w:rPr>
          <w:rStyle w:val="Text1"/>
        </w:rPr>
        <w:t xml:space="preserve"> </w:t>
      </w:r>
      <w:r>
        <w:t>*/</w:t>
      </w:r>
    </w:p>
    <w:p>
      <w:pPr>
        <w:pStyle w:val="Para 001"/>
      </w:pPr>
      <w:r>
        <w:t>// OMITTED: Various implementation-internal fields</w:t>
      </w:r>
    </w:p>
    <w:p>
      <w:pPr>
        <w:pStyle w:val="Normal"/>
      </w:pPr>
      <w:r>
        <w:t>}</w:t>
      </w:r>
    </w:p>
    <w:p>
      <w:pPr>
        <w:pStyle w:val="Para 003"/>
      </w:pPr>
      <w:r>
        <w:t xml:space="preserve">This structure is passed to every function in the API. A program doesn’t have to assign a value to the </w:t>
      </w:r>
      <w:r>
        <w:rPr>
          <w:rStyle w:val="Text0"/>
        </w:rPr>
        <w:t>aio_reqprio</w:t>
      </w:r>
      <w:r>
        <w:t xml:space="preserve">, and it needs to assign a value to </w:t>
      </w:r>
      <w:r>
        <w:rPr>
          <w:rStyle w:val="Text0"/>
        </w:rPr>
        <w:t>aio_lio_opcode</w:t>
      </w:r>
      <w:r>
        <w:t xml:space="preserve"> only if the </w:t>
      </w:r>
      <w:r>
        <w:rPr>
          <w:rStyle w:val="Text0"/>
        </w:rPr>
        <w:t>lio_listio()</w:t>
      </w:r>
      <w:r>
        <w:t xml:space="preserve"> function is called. All others must be asigned a value.</w:t>
      </w:r>
    </w:p>
    <w:p>
      <w:pPr>
        <w:pStyle w:val="Para 002"/>
      </w:pPr>
      <w:r>
        <w:t>Following are brief descriptions of each member:</w:t>
      </w:r>
    </w:p>
    <w:p>
      <w:pPr>
        <w:pStyle w:val="Para 002"/>
      </w:pPr>
      <w:r>
        <w:rPr>
          <w:rStyle w:val="Text8"/>
        </w:rPr>
        <w:t>aio_fildes</w:t>
      </w:r>
      <w:r>
        <w:t xml:space="preserve"> The file descriptor on which the I/O operation is to be</w:t>
      </w:r>
    </w:p>
    <w:p>
      <w:pPr>
        <w:pStyle w:val="Para 002"/>
      </w:pPr>
      <w:r>
        <w:t>performed.</w:t>
      </w:r>
    </w:p>
    <w:p>
      <w:pPr>
        <w:pStyle w:val="Para 019"/>
      </w:pPr>
      <w:r>
        <w:rPr>
          <w:rStyle w:val="Text6"/>
        </w:rPr>
        <w:t>aio_offset</w:t>
      </w:r>
      <w:r>
        <w:rPr>
          <w:rStyle w:val="Text10"/>
        </w:rPr>
        <w:t xml:space="preserve"> </w:t>
      </w:r>
      <w:r>
        <w:t>The file offset at which the I/O operation is to be performed.</w:t>
      </w:r>
    </w:p>
    <w:p>
      <w:pPr>
        <w:pStyle w:val="Para 019"/>
      </w:pPr>
      <w:r>
        <w:rPr>
          <w:rStyle w:val="Text6"/>
        </w:rPr>
        <w:t>aio_buf</w:t>
      </w:r>
      <w:r>
        <w:rPr>
          <w:rStyle w:val="Text10"/>
        </w:rPr>
        <w:t xml:space="preserve"> </w:t>
      </w:r>
      <w:r>
        <w:t>The buffer used to transfer data for a read or write operation.</w:t>
      </w:r>
    </w:p>
    <w:p>
      <w:pPr>
        <w:pStyle w:val="Para 002"/>
      </w:pPr>
      <w:r>
        <w:rPr>
          <w:rStyle w:val="Text8"/>
        </w:rPr>
        <w:t>aio_nbytes</w:t>
      </w:r>
      <w:r>
        <w:t xml:space="preserve"> The size of the buffer pointed to by </w:t>
      </w:r>
      <w:r>
        <w:rPr>
          <w:rStyle w:val="Text0"/>
        </w:rPr>
        <w:t>aio_buf</w:t>
      </w:r>
      <w:r>
        <w:t>. For read opera-</w:t>
      </w:r>
    </w:p>
    <w:p>
      <w:pPr>
        <w:pStyle w:val="Para 002"/>
      </w:pPr>
      <w:r>
        <w:t>tions, it’s the maximum number of bytes to read.</w:t>
      </w:r>
    </w:p>
    <w:p>
      <w:pPr>
        <w:pStyle w:val="Para 019"/>
      </w:pPr>
      <w:r>
        <w:rPr>
          <w:rStyle w:val="Text6"/>
        </w:rPr>
        <w:t>aio_reqprio</w:t>
      </w:r>
      <w:r>
        <w:rPr>
          <w:rStyle w:val="Text10"/>
        </w:rPr>
        <w:t xml:space="preserve"> </w:t>
      </w:r>
      <w:r>
        <w:t>This is a value to be subtracted from the calling thread’s</w:t>
      </w:r>
    </w:p>
    <w:p>
      <w:pPr>
        <w:pStyle w:val="Para 002"/>
      </w:pPr>
      <w:r>
        <w:t>real-time priority. We can ignore this field for now.</w:t>
      </w:r>
    </w:p>
    <w:p>
      <w:pPr>
        <w:pStyle w:val="Para 019"/>
      </w:pPr>
      <w:r>
        <w:rPr>
          <w:rStyle w:val="Text6"/>
        </w:rPr>
        <w:t>aio_sigevent</w:t>
      </w:r>
      <w:r>
        <w:rPr>
          <w:rStyle w:val="Text10"/>
        </w:rPr>
        <w:t xml:space="preserve"> </w:t>
      </w:r>
      <w:r>
        <w:t>The structure that specifies how the caller should be noti-</w:t>
      </w:r>
    </w:p>
    <w:p>
      <w:pPr>
        <w:pStyle w:val="Para 002"/>
      </w:pPr>
      <w:r>
        <w:t>fied when the asynchronous I/O operation completes. The only possi-</w:t>
      </w:r>
    </w:p>
    <w:p>
      <w:pPr>
        <w:pStyle w:val="Para 002"/>
      </w:pPr>
      <w:r>
        <w:t xml:space="preserve">ble values for the </w:t>
      </w:r>
      <w:r>
        <w:rPr>
          <w:rStyle w:val="Text0"/>
        </w:rPr>
        <w:t>aio_sigevent.sigev_notify</w:t>
      </w:r>
      <w:r>
        <w:t xml:space="preserve"> member of the structure are</w:t>
      </w:r>
    </w:p>
    <w:p>
      <w:pPr>
        <w:pStyle w:val="Para 001"/>
      </w:pPr>
      <w:r>
        <w:t>SIGEV_NONE</w:t>
      </w:r>
      <w:r>
        <w:rPr>
          <w:rStyle w:val="Text1"/>
        </w:rPr>
        <w:t xml:space="preserve">, </w:t>
      </w:r>
      <w:r>
        <w:t>SIGEV_SIGNAL</w:t>
      </w:r>
      <w:r>
        <w:rPr>
          <w:rStyle w:val="Text1"/>
        </w:rPr>
        <w:t xml:space="preserve">, and </w:t>
      </w:r>
      <w:r>
        <w:t>SIGEV_THREAD</w:t>
      </w:r>
      <w:r>
        <w:rPr>
          <w:rStyle w:val="Text1"/>
        </w:rPr>
        <w:t>.</w:t>
      </w:r>
    </w:p>
    <w:p>
      <w:pPr>
        <w:pStyle w:val="Para 019"/>
      </w:pPr>
      <w:r>
        <w:rPr>
          <w:rStyle w:val="Text6"/>
        </w:rPr>
        <w:t>aio_lio_opcode</w:t>
      </w:r>
      <w:r>
        <w:rPr>
          <w:rStyle w:val="Text10"/>
        </w:rPr>
        <w:t xml:space="preserve"> </w:t>
      </w:r>
      <w:r>
        <w:t>The type of operation to be performed. This is used</w:t>
      </w:r>
    </w:p>
    <w:p>
      <w:pPr>
        <w:pStyle w:val="Para 002"/>
      </w:pPr>
      <w:r>
        <w:t xml:space="preserve">only for the </w:t>
      </w:r>
      <w:r>
        <w:rPr>
          <w:rStyle w:val="Text0"/>
        </w:rPr>
        <w:t>lio_listio()</w:t>
      </w:r>
      <w:r>
        <w:t xml:space="preserve"> function.</w:t>
      </w:r>
    </w:p>
    <w:p>
      <w:pPr>
        <w:pStyle w:val="Para 026"/>
      </w:pPr>
      <w:r>
        <w:t>AIO Functions</w:t>
      </w:r>
    </w:p>
    <w:p>
      <w:pPr>
        <w:pStyle w:val="Para 003"/>
      </w:pPr>
      <w:r>
        <w:t>The POSIX AIO interface consists of the following functions. To use any of them, the program must include the aio.h header file, and it must be linked with the</w:t>
      </w:r>
      <w:r>
        <w:rPr>
          <w:rStyle w:val="Text0"/>
        </w:rPr>
        <w:t>-lrt</w:t>
      </w:r>
      <w:r>
        <w:t xml:space="preserve"> linker option, since they all use the real-time library.</w:t>
      </w:r>
    </w:p>
    <w:p>
      <w:pPr>
        <w:pStyle w:val="Para 019"/>
      </w:pPr>
      <w:r>
        <w:rPr>
          <w:rStyle w:val="Text6"/>
        </w:rPr>
        <w:t>aio_read()</w:t>
      </w:r>
      <w:r>
        <w:rPr>
          <w:rStyle w:val="Text10"/>
        </w:rPr>
        <w:t xml:space="preserve"> </w:t>
      </w:r>
      <w:r>
        <w:t>Enqueues a read request. The asynchronous analogue</w:t>
      </w:r>
    </w:p>
    <w:p>
      <w:pPr>
        <w:pStyle w:val="Para 001"/>
      </w:pPr>
      <w:r>
        <w:rPr>
          <w:rStyle w:val="Text1"/>
        </w:rPr>
        <w:t xml:space="preserve">of </w:t>
      </w:r>
      <w:r>
        <w:t>read()</w:t>
      </w:r>
      <w:r>
        <w:rPr>
          <w:rStyle w:val="Text1"/>
        </w:rPr>
        <w:t>.</w:t>
      </w:r>
    </w:p>
    <w:p>
      <w:pPr>
        <w:pStyle w:val="Para 019"/>
      </w:pPr>
      <w:r>
        <w:rPr>
          <w:rStyle w:val="Text6"/>
        </w:rPr>
        <w:t>aio_write()</w:t>
      </w:r>
      <w:r>
        <w:rPr>
          <w:rStyle w:val="Text10"/>
        </w:rPr>
        <w:t xml:space="preserve"> </w:t>
      </w:r>
      <w:r>
        <w:t>Enqueues a write request. The asynchronous analogue of</w:t>
      </w:r>
    </w:p>
    <w:p>
      <w:pPr>
        <w:pStyle w:val="Para 001"/>
      </w:pPr>
      <w:r>
        <w:t>write()</w:t>
      </w:r>
      <w:r>
        <w:rPr>
          <w:rStyle w:val="Text1"/>
        </w:rPr>
        <w:t xml:space="preserve"> .</w:t>
      </w:r>
    </w:p>
    <w:p>
      <w:pPr>
        <w:pStyle w:val="Para 032"/>
      </w:pPr>
      <w:r>
        <w:t/>
      </w:r>
    </w:p>
    <w:p>
      <w:pPr>
        <w:pStyle w:val="Para 010"/>
      </w:pPr>
      <w:r>
        <w:t>Alternative Methods of I/O</w:t>
      </w:r>
      <w:r>
        <w:rPr>
          <w:rStyle w:val="Text1"/>
        </w:rPr>
        <w:t xml:space="preserve"> </w:t>
      </w:r>
      <w:r>
        <w:rPr>
          <w:rStyle w:val="Text6"/>
        </w:rPr>
        <w:t>809</w:t>
      </w:r>
    </w:p>
    <w:p>
      <w:pPr>
        <w:pStyle w:val="0 Block"/>
      </w:pPr>
    </w:p>
    <w:p>
      <w:bookmarkStart w:id="894" w:name="aio_fsync___Enqueues_a_sync_requ"/>
      <w:pPr>
        <w:pStyle w:val="Para 019"/>
        <w:pageBreakBefore w:val="on"/>
      </w:pPr>
      <w:r>
        <w:rPr>
          <w:rStyle w:val="Text6"/>
        </w:rPr>
        <w:t>aio_fsync()</w:t>
      </w:r>
      <w:r>
        <w:rPr>
          <w:rStyle w:val="Text10"/>
        </w:rPr>
        <w:t xml:space="preserve"> </w:t>
      </w:r>
      <w:r>
        <w:t>Enqueues a sync request for the I/O operations on a file</w:t>
      </w:r>
      <w:bookmarkEnd w:id="894"/>
    </w:p>
    <w:p>
      <w:pPr>
        <w:pStyle w:val="Para 002"/>
      </w:pPr>
      <w:r>
        <w:t xml:space="preserve">descriptor. The asynchronous analogue of both </w:t>
      </w:r>
      <w:r>
        <w:rPr>
          <w:rStyle w:val="Text0"/>
        </w:rPr>
        <w:t>fsync()</w:t>
      </w:r>
      <w:r>
        <w:t xml:space="preserve"> and </w:t>
      </w:r>
      <w:r>
        <w:rPr>
          <w:rStyle w:val="Text0"/>
        </w:rPr>
        <w:t>fdatasync()</w:t>
      </w:r>
      <w:r>
        <w:t>.</w:t>
      </w:r>
    </w:p>
    <w:p>
      <w:pPr>
        <w:pStyle w:val="Para 002"/>
      </w:pPr>
      <w:r>
        <w:t>These are the system calls that flush system buffers to disk.</w:t>
      </w:r>
    </w:p>
    <w:p>
      <w:pPr>
        <w:pStyle w:val="Para 019"/>
      </w:pPr>
      <w:r>
        <w:rPr>
          <w:rStyle w:val="Text6"/>
        </w:rPr>
        <w:t>aio_error()</w:t>
      </w:r>
      <w:r>
        <w:rPr>
          <w:rStyle w:val="Text10"/>
        </w:rPr>
        <w:t xml:space="preserve"> </w:t>
      </w:r>
      <w:r>
        <w:t>Can obtain the error status of an enqueued I/O request.</w:t>
      </w:r>
    </w:p>
    <w:p>
      <w:pPr>
        <w:pStyle w:val="Para 019"/>
      </w:pPr>
      <w:r>
        <w:rPr>
          <w:rStyle w:val="Text6"/>
        </w:rPr>
        <w:t>aio_return()</w:t>
      </w:r>
      <w:r>
        <w:rPr>
          <w:rStyle w:val="Text10"/>
        </w:rPr>
        <w:t xml:space="preserve"> </w:t>
      </w:r>
      <w:r>
        <w:t>Can obtain the return status of a completed I/O request.</w:t>
      </w:r>
    </w:p>
    <w:p>
      <w:pPr>
        <w:pStyle w:val="Para 019"/>
      </w:pPr>
      <w:r>
        <w:rPr>
          <w:rStyle w:val="Text6"/>
        </w:rPr>
        <w:t>aio_suspend()</w:t>
      </w:r>
      <w:r>
        <w:rPr>
          <w:rStyle w:val="Text10"/>
        </w:rPr>
        <w:t xml:space="preserve"> </w:t>
      </w:r>
      <w:r>
        <w:t>Suspends the caller until one or more of a specified set</w:t>
      </w:r>
    </w:p>
    <w:p>
      <w:pPr>
        <w:pStyle w:val="Para 002"/>
      </w:pPr>
      <w:r>
        <w:t>of I/O requests completes.</w:t>
      </w:r>
    </w:p>
    <w:p>
      <w:pPr>
        <w:pStyle w:val="Para 019"/>
      </w:pPr>
      <w:r>
        <w:rPr>
          <w:rStyle w:val="Text6"/>
        </w:rPr>
        <w:t>aio_cancel()</w:t>
      </w:r>
      <w:r>
        <w:rPr>
          <w:rStyle w:val="Text10"/>
        </w:rPr>
        <w:t xml:space="preserve"> </w:t>
      </w:r>
      <w:r>
        <w:t>Attempts to cancel outstanding I/O requests on a speci-</w:t>
      </w:r>
    </w:p>
    <w:p>
      <w:pPr>
        <w:pStyle w:val="Para 002"/>
      </w:pPr>
      <w:r>
        <w:t>fied file descriptor.</w:t>
      </w:r>
    </w:p>
    <w:p>
      <w:pPr>
        <w:pStyle w:val="Para 019"/>
      </w:pPr>
      <w:r>
        <w:rPr>
          <w:rStyle w:val="Text6"/>
        </w:rPr>
        <w:t>lio_listio()</w:t>
      </w:r>
      <w:r>
        <w:rPr>
          <w:rStyle w:val="Text10"/>
        </w:rPr>
        <w:t xml:space="preserve"> </w:t>
      </w:r>
      <w:r>
        <w:t>A way to enqueue multiple I/O requests with a single</w:t>
      </w:r>
    </w:p>
    <w:p>
      <w:pPr>
        <w:pStyle w:val="Para 002"/>
      </w:pPr>
      <w:r>
        <w:t>function call.</w:t>
      </w:r>
    </w:p>
    <w:p>
      <w:pPr>
        <w:pStyle w:val="Para 002"/>
      </w:pPr>
      <w:r>
        <w:t xml:space="preserve">Now we’ll examine how to perform reads and writes. We won’t explore the use of </w:t>
      </w:r>
      <w:r>
        <w:rPr>
          <w:rStyle w:val="Text0"/>
        </w:rPr>
        <w:t>lio_listio()</w:t>
      </w:r>
      <w:r>
        <w:t xml:space="preserve"> or the calls to suspend or cancel an operation. Af-terward, we’ll put together a small program that demonstrates the basics of asynchronous I/O. The </w:t>
      </w:r>
      <w:r>
        <w:rPr>
          <w:rStyle w:val="Text0"/>
        </w:rPr>
        <w:t>aio(7)</w:t>
      </w:r>
      <w:r>
        <w:t xml:space="preserve"> man page has a more complex example program.</w:t>
      </w:r>
    </w:p>
    <w:p>
      <w:pPr>
        <w:pStyle w:val="Para 026"/>
      </w:pPr>
      <w:r>
        <w:t>The aio_read() Function</w:t>
      </w:r>
    </w:p>
    <w:p>
      <w:pPr>
        <w:pStyle w:val="Para 003"/>
      </w:pPr>
      <w:r>
        <w:t>The steps to perform an asynchronous read using POSIX AIO are:</w:t>
      </w:r>
    </w:p>
    <w:p>
      <w:pPr>
        <w:pStyle w:val="Para 002"/>
      </w:pPr>
      <w:r>
        <w:t xml:space="preserve">1. Fill in the fields of an asynchronous I/O control block, say </w:t>
      </w:r>
      <w:r>
        <w:rPr>
          <w:rStyle w:val="Text0"/>
        </w:rPr>
        <w:t>aio_block</w:t>
      </w:r>
      <w:r>
        <w:t>.</w:t>
      </w:r>
    </w:p>
    <w:p>
      <w:pPr>
        <w:pStyle w:val="Para 020"/>
      </w:pPr>
      <w:r>
        <w:t xml:space="preserve">In particular, specify the file descriptor, the buffer into which data should be stored, the number of bytes to read, an initial offset in the file from which to start reading (usually </w:t>
      </w:r>
      <w:r>
        <w:rPr>
          <w:rStyle w:val="Text0"/>
        </w:rPr>
        <w:t>0</w:t>
      </w:r>
      <w:r>
        <w:t xml:space="preserve">), and how the process is to be notified. Let’s assume that notification is by delivery of a </w:t>
      </w:r>
      <w:r>
        <w:rPr>
          <w:rStyle w:val="Text0"/>
        </w:rPr>
        <w:t>SIGIO</w:t>
      </w:r>
      <w:r>
        <w:t xml:space="preserve"> signal on I/O completion.</w:t>
      </w:r>
    </w:p>
    <w:p>
      <w:pPr>
        <w:pStyle w:val="Para 002"/>
      </w:pPr>
      <w:r>
        <w:t xml:space="preserve">2. Create and establish a signal handler for </w:t>
      </w:r>
      <w:r>
        <w:rPr>
          <w:rStyle w:val="Text0"/>
        </w:rPr>
        <w:t>SIGIO</w:t>
      </w:r>
      <w:r>
        <w:t>. The handler can set</w:t>
      </w:r>
    </w:p>
    <w:p>
      <w:pPr>
        <w:pStyle w:val="Para 020"/>
      </w:pPr>
      <w:r>
        <w:t>a flag to true when the signal is received, and the main program can check that flag, or the handler can use async-signal-safe functions to process the received input.</w:t>
      </w:r>
    </w:p>
    <w:p>
      <w:pPr>
        <w:pStyle w:val="Para 002"/>
      </w:pPr>
      <w:r>
        <w:t xml:space="preserve">3. Call </w:t>
      </w:r>
      <w:r>
        <w:rPr>
          <w:rStyle w:val="Text0"/>
        </w:rPr>
        <w:t>aio_read()</w:t>
      </w:r>
      <w:r>
        <w:t xml:space="preserve">, passing </w:t>
      </w:r>
      <w:r>
        <w:rPr>
          <w:rStyle w:val="Text0"/>
        </w:rPr>
        <w:t>&amp;aio_block</w:t>
      </w:r>
      <w:r>
        <w:t>, the address of the initialized</w:t>
      </w:r>
    </w:p>
    <w:p>
      <w:pPr>
        <w:pStyle w:val="Para 020"/>
      </w:pPr>
      <w:r>
        <w:t>block.</w:t>
      </w:r>
    </w:p>
    <w:p>
      <w:pPr>
        <w:pStyle w:val="Para 002"/>
      </w:pPr>
      <w:r>
        <w:t>4. Go about executing the rest of the code.</w:t>
      </w:r>
    </w:p>
    <w:p>
      <w:pPr>
        <w:pStyle w:val="Para 002"/>
      </w:pPr>
      <w:r>
        <w:t xml:space="preserve">5. On receipt of the </w:t>
      </w:r>
      <w:r>
        <w:rPr>
          <w:rStyle w:val="Text0"/>
        </w:rPr>
        <w:t>SIGIO</w:t>
      </w:r>
      <w:r>
        <w:t xml:space="preserve"> signal, the handler will run and the data will</w:t>
      </w:r>
    </w:p>
    <w:p>
      <w:pPr>
        <w:pStyle w:val="Para 020"/>
      </w:pPr>
      <w:r>
        <w:t xml:space="preserve">be available in the address pointed to by </w:t>
      </w:r>
      <w:r>
        <w:rPr>
          <w:rStyle w:val="Text0"/>
        </w:rPr>
        <w:t>aio_block.aio_buf</w:t>
      </w:r>
      <w:r>
        <w:t>.</w:t>
      </w:r>
    </w:p>
    <w:p>
      <w:pPr>
        <w:pStyle w:val="Para 002"/>
      </w:pPr>
      <w:r>
        <w:t xml:space="preserve">Figure </w:t>
      </w:r>
      <w:hyperlink w:anchor="Kernel_execution">
        <w:r>
          <w:rPr>
            <w:rStyle w:val="Text5"/>
          </w:rPr>
          <w:t xml:space="preserve">17-4 </w:t>
        </w:r>
      </w:hyperlink>
      <w:r>
        <w:t>depicts the sequence of events that take place when a pro-</w:t>
      </w:r>
    </w:p>
    <w:p>
      <w:pPr>
        <w:pStyle w:val="Para 003"/>
      </w:pPr>
      <w:r>
        <w:t xml:space="preserve">cess initiates an AIO read operation. Compare this to Figure </w:t>
      </w:r>
      <w:hyperlink w:anchor="int_flagset___fcntl_fd__F_GETFL">
        <w:r>
          <w:rPr>
            <w:rStyle w:val="Text5"/>
          </w:rPr>
          <w:t>17-2.</w:t>
        </w:r>
      </w:hyperlink>
    </w:p>
    <w:p>
      <w:pPr>
        <w:pStyle w:val="Para 032"/>
      </w:pPr>
      <w:r>
        <w:t/>
      </w:r>
    </w:p>
    <w:p>
      <w:pPr>
        <w:pStyle w:val="Para 011"/>
      </w:pPr>
      <w:r>
        <w:rPr>
          <w:rStyle w:val="Text6"/>
        </w:rPr>
        <w:t>810</w:t>
      </w:r>
      <w:r>
        <w:rPr>
          <w:rStyle w:val="Text1"/>
        </w:rPr>
        <w:t xml:space="preserve"> </w:t>
      </w:r>
      <w:r>
        <w:t>Chapter 17</w:t>
      </w:r>
    </w:p>
    <w:p>
      <w:pPr>
        <w:pStyle w:val="0 Block"/>
      </w:pPr>
    </w:p>
    <w:p>
      <w:bookmarkStart w:id="895" w:name="Kernel_execution"/>
      <w:pPr>
        <w:pStyle w:val="Para 013"/>
        <w:pageBreakBefore w:val="on"/>
      </w:pPr>
      <w:r>
        <w:t xml:space="preserve">Kernel execution </w:t>
      </w:r>
      <w:r>
        <w:rPr>
          <w:rStyle w:val="Text1"/>
        </w:rPr>
        <w:t xml:space="preserve"> </w:t>
      </w:r>
      <w:r>
        <w:t xml:space="preserve"> Kernel enqueues </w:t>
      </w:r>
      <w:r>
        <w:rPr>
          <w:rStyle w:val="Text1"/>
        </w:rPr>
        <w:t xml:space="preserve"> </w:t>
      </w:r>
      <w:r>
        <w:t>Operation</w:t>
      </w:r>
      <w:bookmarkEnd w:id="895"/>
    </w:p>
    <w:p>
      <w:pPr>
        <w:pStyle w:val="Para 013"/>
      </w:pPr>
      <w:r>
        <w:t xml:space="preserve">on behalf of </w:t>
      </w:r>
      <w:r>
        <w:rPr>
          <w:rStyle w:val="Text1"/>
        </w:rPr>
        <w:t xml:space="preserve"> </w:t>
      </w:r>
      <w:r>
        <w:t xml:space="preserve">input operation </w:t>
      </w:r>
      <w:r>
        <w:rPr>
          <w:rStyle w:val="Text1"/>
        </w:rPr>
        <w:t xml:space="preserve"> </w:t>
      </w:r>
      <w:r>
        <w:t>completes</w:t>
      </w:r>
      <w:r>
        <w:rPr>
          <w:rStyle w:val="Text1"/>
        </w:rPr>
        <w:t xml:space="preserve"> </w:t>
      </w:r>
      <w:r>
        <w:rPr>
          <w:rStyle w:val="Text14"/>
        </w:rPr>
        <w:t>SIGIO</w:t>
      </w:r>
    </w:p>
    <w:p>
      <w:pPr>
        <w:pStyle w:val="Para 013"/>
      </w:pPr>
      <w:r>
        <w:t>the process</w:t>
      </w:r>
      <w:r>
        <w:rPr>
          <w:rStyle w:val="Text1"/>
        </w:rPr>
        <w:t xml:space="preserve"> </w:t>
      </w:r>
      <w:r>
        <w:t>Kernel space</w:t>
      </w:r>
    </w:p>
    <w:p>
      <w:pPr>
        <w:pStyle w:val="Para 007"/>
      </w:pPr>
      <w:r>
        <w:t>Process space</w:t>
      </w:r>
    </w:p>
    <w:p>
      <w:pPr>
        <w:pStyle w:val="Para 022"/>
      </w:pPr>
      <w:r>
        <w:t>Process</w:t>
      </w:r>
    </w:p>
    <w:p>
      <w:pPr>
        <w:pStyle w:val="Para 022"/>
      </w:pPr>
      <w:r>
        <w:t xml:space="preserve">execution </w:t>
        <w:t>Establish handler;</w:t>
      </w:r>
      <w:r>
        <w:rPr>
          <w:rStyle w:val="Text1"/>
        </w:rPr>
        <w:t xml:space="preserve"> </w:t>
      </w:r>
      <w:r>
        <w:rPr>
          <w:rStyle w:val="Text14"/>
        </w:rPr>
        <w:t>aio_read(&amp;aio_block)</w:t>
      </w:r>
      <w:r>
        <w:rPr>
          <w:rStyle w:val="Text1"/>
        </w:rPr>
        <w:t xml:space="preserve"> </w:t>
      </w:r>
      <w:r>
        <w:t xml:space="preserve">Data is in </w:t>
      </w:r>
    </w:p>
    <w:p>
      <w:pPr>
        <w:pStyle w:val="Para 007"/>
      </w:pPr>
      <w:r>
        <w:t xml:space="preserve">initialize </w:t>
      </w:r>
      <w:r>
        <w:rPr>
          <w:rStyle w:val="Text14"/>
        </w:rPr>
        <w:t>aiocb</w:t>
      </w:r>
      <w:r>
        <w:t xml:space="preserve"> structure</w:t>
      </w:r>
      <w:r>
        <w:rPr>
          <w:rStyle w:val="Text1"/>
        </w:rPr>
        <w:t xml:space="preserve"> </w:t>
      </w:r>
      <w:r>
        <w:t>process space</w:t>
      </w:r>
      <w:r>
        <w:rPr>
          <w:rStyle w:val="Text1"/>
        </w:rPr>
        <w:t xml:space="preserve"> </w:t>
      </w:r>
      <w:r>
        <w:t xml:space="preserve">named </w:t>
      </w:r>
      <w:r>
        <w:rPr>
          <w:rStyle w:val="Text14"/>
        </w:rPr>
        <w:t>aio_block</w:t>
      </w:r>
    </w:p>
    <w:p>
      <w:pPr>
        <w:pStyle w:val="Normal"/>
      </w:pPr>
      <w:r>
        <w:t>Figure 17-4: A timeline depicting the relative points in time at which events take place for</w:t>
      </w:r>
    </w:p>
    <w:p>
      <w:pPr>
        <w:pStyle w:val="Normal"/>
      </w:pPr>
      <w:r>
        <w:t>an AIO input request</w:t>
      </w:r>
    </w:p>
    <w:p>
      <w:pPr>
        <w:pStyle w:val="Para 002"/>
      </w:pPr>
      <w:r>
        <w:t xml:space="preserve">The </w:t>
      </w:r>
      <w:r>
        <w:rPr>
          <w:rStyle w:val="Text0"/>
        </w:rPr>
        <w:t>aio_read()</w:t>
      </w:r>
      <w:r>
        <w:t xml:space="preserve"> function’s prototype is:</w:t>
      </w:r>
    </w:p>
    <w:p>
      <w:pPr>
        <w:pStyle w:val="Normal"/>
      </w:pPr>
      <w:r>
        <w:t>int aio_read(struct aiocb *aiocbp);</w:t>
      </w:r>
    </w:p>
    <w:p>
      <w:pPr>
        <w:pStyle w:val="Para 003"/>
      </w:pPr>
      <w:r>
        <w:t xml:space="preserve">If the </w:t>
      </w:r>
      <w:r>
        <w:rPr>
          <w:rStyle w:val="Text0"/>
        </w:rPr>
        <w:t>*aiocb</w:t>
      </w:r>
      <w:r>
        <w:t xml:space="preserve"> control block is initialized with</w:t>
      </w:r>
    </w:p>
    <w:p>
      <w:pPr>
        <w:pStyle w:val="Normal"/>
      </w:pPr>
      <w:r>
        <w:t>aiocbp-&gt;aio_fildes = fd;</w:t>
      </w:r>
    </w:p>
    <w:p>
      <w:pPr>
        <w:pStyle w:val="Normal"/>
      </w:pPr>
      <w:r>
        <w:t>aiocbp-&gt;aio_buf</w:t>
      </w:r>
      <w:r>
        <w:rPr>
          <w:rStyle w:val="Text1"/>
        </w:rPr>
        <w:t xml:space="preserve"> </w:t>
      </w:r>
      <w:r>
        <w:t>= buf;</w:t>
      </w:r>
      <w:r>
        <w:rPr>
          <w:rStyle w:val="Text1"/>
        </w:rPr>
        <w:t xml:space="preserve"> </w:t>
      </w:r>
      <w:r>
        <w:t>aiocbp-&gt;aio_nbytes = count;</w:t>
      </w:r>
    </w:p>
    <w:p>
      <w:pPr>
        <w:pStyle w:val="Normal"/>
      </w:pPr>
      <w:r>
        <w:t>aiocbp-&gt;aio_offset = 0;</w:t>
      </w:r>
    </w:p>
    <w:p>
      <w:pPr>
        <w:pStyle w:val="Para 003"/>
      </w:pPr>
      <w:r>
        <w:t xml:space="preserve">then calling </w:t>
      </w:r>
      <w:r>
        <w:rPr>
          <w:rStyle w:val="Text0"/>
        </w:rPr>
        <w:t>aio_read(&amp;aiocbp)</w:t>
      </w:r>
      <w:r>
        <w:t xml:space="preserve"> requests an asynchronous read that’s equiva-lent to calling the synchronous read:</w:t>
      </w:r>
    </w:p>
    <w:p>
      <w:pPr>
        <w:pStyle w:val="Normal"/>
      </w:pPr>
      <w:r>
        <w:t>n = read(fd, buf, count);</w:t>
      </w:r>
    </w:p>
    <w:p>
      <w:pPr>
        <w:pStyle w:val="Para 003"/>
      </w:pPr>
      <w:r>
        <w:t xml:space="preserve">A process can retrieve the return status </w:t>
      </w:r>
      <w:r>
        <w:rPr>
          <w:rStyle w:val="Text0"/>
        </w:rPr>
        <w:t>n</w:t>
      </w:r>
      <w:r>
        <w:t xml:space="preserve"> of the equivalent synchronous read by calling </w:t>
      </w:r>
      <w:r>
        <w:rPr>
          <w:rStyle w:val="Text0"/>
        </w:rPr>
        <w:t>aio_return()</w:t>
      </w:r>
      <w:r>
        <w:t xml:space="preserve"> after the notification of completion is delivered to it. The value returned by </w:t>
      </w:r>
      <w:r>
        <w:rPr>
          <w:rStyle w:val="Text0"/>
        </w:rPr>
        <w:t>aio_return()</w:t>
      </w:r>
      <w:r>
        <w:t xml:space="preserve"> is the one that would have been returned by </w:t>
      </w:r>
      <w:r>
        <w:rPr>
          <w:rStyle w:val="Text0"/>
        </w:rPr>
        <w:t>read()</w:t>
      </w:r>
      <w:r>
        <w:t>, which is the number of bytes actually read or</w:t>
      </w:r>
      <w:r>
        <w:rPr>
          <w:rStyle w:val="Text0"/>
        </w:rPr>
        <w:t>-1</w:t>
      </w:r>
      <w:r>
        <w:t xml:space="preserve"> if it failed.</w:t>
      </w:r>
    </w:p>
    <w:p>
      <w:pPr>
        <w:pStyle w:val="Para 002"/>
      </w:pPr>
      <w:r>
        <w:t xml:space="preserve">A key point to remember about reading is that when a program calls </w:t>
      </w:r>
      <w:r>
        <w:rPr>
          <w:rStyle w:val="Text0"/>
        </w:rPr>
        <w:t>aio_read()</w:t>
      </w:r>
      <w:r>
        <w:t xml:space="preserve">, it doesn’t continue reading where the previous call left off in the file. Each call to </w:t>
      </w:r>
      <w:r>
        <w:rPr>
          <w:rStyle w:val="Text0"/>
        </w:rPr>
        <w:t>aio_read()</w:t>
      </w:r>
      <w:r>
        <w:t xml:space="preserve"> starts at the absolute file offset given by </w:t>
      </w:r>
      <w:r>
        <w:rPr>
          <w:rStyle w:val="Text0"/>
        </w:rPr>
        <w:t>aiocbp-&gt;</w:t>
      </w:r>
      <w:r>
        <w:t xml:space="preserve"> </w:t>
      </w:r>
      <w:r>
        <w:rPr>
          <w:rStyle w:val="Text0"/>
        </w:rPr>
        <w:t>aio_offset</w:t>
      </w:r>
      <w:r>
        <w:t>. The actual file offset cannot be used by the program. This means that seeking will have no effect on asynchronous reads.</w:t>
      </w:r>
    </w:p>
    <w:p>
      <w:pPr>
        <w:pStyle w:val="Para 002"/>
      </w:pPr>
      <w:r>
        <w:t xml:space="preserve">Let’s consider an example. Suppose a file is 10,000 bytes long and we’re reading 1,000 bytes at a time. The first time we call read, we need to assign </w:t>
      </w:r>
      <w:r>
        <w:rPr>
          <w:rStyle w:val="Text0"/>
        </w:rPr>
        <w:t>0</w:t>
      </w:r>
      <w:r>
        <w:t xml:space="preserve"> to </w:t>
      </w:r>
      <w:r>
        <w:rPr>
          <w:rStyle w:val="Text0"/>
        </w:rPr>
        <w:t>aiocbp-&gt;aio_offset</w:t>
      </w:r>
      <w:r>
        <w:t xml:space="preserve">. The second time, we need to set it to </w:t>
      </w:r>
      <w:r>
        <w:rPr>
          <w:rStyle w:val="Text0"/>
        </w:rPr>
        <w:t>1000</w:t>
      </w:r>
      <w:r>
        <w:t xml:space="preserve">, the third time to </w:t>
      </w:r>
      <w:r>
        <w:rPr>
          <w:rStyle w:val="Text0"/>
        </w:rPr>
        <w:t>2000</w:t>
      </w:r>
      <w:r>
        <w:t xml:space="preserve">, and so on. This implies that, in general, if repeated reading is required, the program needs to update the </w:t>
      </w:r>
      <w:r>
        <w:rPr>
          <w:rStyle w:val="Text0"/>
        </w:rPr>
        <w:t>aio_offset</w:t>
      </w:r>
      <w:r>
        <w:t xml:space="preserve"> member of the control block when it receives the signal that reading is complete, and before the next call to </w:t>
      </w:r>
      <w:r>
        <w:rPr>
          <w:rStyle w:val="Text0"/>
        </w:rPr>
        <w:t>aio_read()</w:t>
      </w:r>
      <w:r>
        <w:t>:</w:t>
      </w:r>
    </w:p>
    <w:p>
      <w:pPr>
        <w:pStyle w:val="Normal"/>
      </w:pPr>
      <w:r>
        <w:t>num_bytes_read = aio_return(aiocbp);</w:t>
      </w:r>
    </w:p>
    <w:p>
      <w:pPr>
        <w:pStyle w:val="Normal"/>
      </w:pPr>
      <w:r>
        <w:t>aiocbp-&gt;aio_offset += num_bytes_read;</w:t>
      </w:r>
    </w:p>
    <w:p>
      <w:pPr>
        <w:pStyle w:val="Para 032"/>
      </w:pPr>
      <w:r>
        <w:t/>
      </w:r>
    </w:p>
    <w:p>
      <w:pPr>
        <w:pStyle w:val="Para 010"/>
      </w:pPr>
      <w:r>
        <w:t>Alternative Methods of I/O</w:t>
      </w:r>
      <w:r>
        <w:rPr>
          <w:rStyle w:val="Text1"/>
        </w:rPr>
        <w:t xml:space="preserve"> </w:t>
      </w:r>
      <w:r>
        <w:rPr>
          <w:rStyle w:val="Text6"/>
        </w:rPr>
        <w:t>811</w:t>
      </w:r>
    </w:p>
    <w:p>
      <w:pPr>
        <w:pStyle w:val="0 Block"/>
      </w:pPr>
    </w:p>
    <w:p>
      <w:bookmarkStart w:id="896" w:name="The_aio_write___Function"/>
      <w:pPr>
        <w:pStyle w:val="Para 026"/>
        <w:pageBreakBefore w:val="on"/>
      </w:pPr>
      <w:r>
        <w:t>The aio_write() Function</w:t>
      </w:r>
      <w:bookmarkEnd w:id="896"/>
    </w:p>
    <w:p>
      <w:pPr>
        <w:pStyle w:val="Para 003"/>
      </w:pPr>
      <w:r>
        <w:t xml:space="preserve">Setting up a write operation is essentially the same as setting up a read. The control block is initialized in the same way, and the signal handler is estab-lished for the chosen signal. The </w:t>
      </w:r>
      <w:r>
        <w:rPr>
          <w:rStyle w:val="Text0"/>
        </w:rPr>
        <w:t>aio_write()</w:t>
      </w:r>
      <w:r>
        <w:t xml:space="preserve"> function’s prototype is:</w:t>
      </w:r>
    </w:p>
    <w:p>
      <w:pPr>
        <w:pStyle w:val="Normal"/>
      </w:pPr>
      <w:r>
        <w:t>int aio_write(struct aiocb *aiocbp);</w:t>
      </w:r>
    </w:p>
    <w:p>
      <w:pPr>
        <w:pStyle w:val="Para 003"/>
      </w:pPr>
      <w:r>
        <w:t xml:space="preserve">If the </w:t>
      </w:r>
      <w:r>
        <w:rPr>
          <w:rStyle w:val="Text0"/>
        </w:rPr>
        <w:t>*aiocb</w:t>
      </w:r>
      <w:r>
        <w:t xml:space="preserve"> control block is initialized with</w:t>
      </w:r>
    </w:p>
    <w:p>
      <w:pPr>
        <w:pStyle w:val="Normal"/>
      </w:pPr>
      <w:r>
        <w:t>aiocbp-&gt;aio_fildes = fd;</w:t>
      </w:r>
    </w:p>
    <w:p>
      <w:pPr>
        <w:pStyle w:val="Normal"/>
      </w:pPr>
      <w:r>
        <w:t>aiocbp-&gt;aio_buf</w:t>
      </w:r>
      <w:r>
        <w:rPr>
          <w:rStyle w:val="Text1"/>
        </w:rPr>
        <w:t xml:space="preserve"> </w:t>
      </w:r>
      <w:r>
        <w:t>= buf;</w:t>
      </w:r>
      <w:r>
        <w:rPr>
          <w:rStyle w:val="Text1"/>
        </w:rPr>
        <w:t xml:space="preserve"> </w:t>
      </w:r>
      <w:r>
        <w:t>aiocbp-&gt;aio_nbytes = count;</w:t>
      </w:r>
    </w:p>
    <w:p>
      <w:pPr>
        <w:pStyle w:val="Normal"/>
      </w:pPr>
      <w:r>
        <w:t>aiocbp-&gt;aio_offset = 0;</w:t>
      </w:r>
    </w:p>
    <w:p>
      <w:pPr>
        <w:pStyle w:val="Para 003"/>
      </w:pPr>
      <w:r>
        <w:t xml:space="preserve">then calling </w:t>
      </w:r>
      <w:r>
        <w:rPr>
          <w:rStyle w:val="Text0"/>
        </w:rPr>
        <w:t>aio_write(&amp;aiocbp)</w:t>
      </w:r>
      <w:r>
        <w:t xml:space="preserve"> requests an asynchronous write that’s equiva-lent to calling the synchronous write:</w:t>
      </w:r>
    </w:p>
    <w:p>
      <w:pPr>
        <w:pStyle w:val="Normal"/>
      </w:pPr>
      <w:r>
        <w:t>n = write(fd, buf, count);</w:t>
      </w:r>
    </w:p>
    <w:p>
      <w:pPr>
        <w:pStyle w:val="Para 003"/>
      </w:pPr>
      <w:r>
        <w:t xml:space="preserve">Like the read operation, each call to </w:t>
      </w:r>
      <w:r>
        <w:rPr>
          <w:rStyle w:val="Text0"/>
        </w:rPr>
        <w:t>aio_write()</w:t>
      </w:r>
      <w:r>
        <w:t xml:space="preserve"> starts writing at the absolute offset specified by </w:t>
      </w:r>
      <w:r>
        <w:rPr>
          <w:rStyle w:val="Text0"/>
        </w:rPr>
        <w:t>aio_offset</w:t>
      </w:r>
      <w:r>
        <w:t xml:space="preserve">, unless the </w:t>
      </w:r>
      <w:r>
        <w:rPr>
          <w:rStyle w:val="Text0"/>
        </w:rPr>
        <w:t>O_APPEND</w:t>
      </w:r>
      <w:r>
        <w:t xml:space="preserve"> flag is enabled on the file descriptor. The call returns immediately; unlike </w:t>
      </w:r>
      <w:r>
        <w:rPr>
          <w:rStyle w:val="Text0"/>
        </w:rPr>
        <w:t>write()</w:t>
      </w:r>
      <w:r>
        <w:t>, it doesn’t wait for the data to be copied to system buffers.</w:t>
      </w:r>
    </w:p>
    <w:p>
      <w:pPr>
        <w:pStyle w:val="Para 002"/>
      </w:pPr>
      <w:r>
        <w:t>The POSIX standard states that the write operation generates the re-quested notification when the write operation is completed, but it leaves the meaning of completion unspecified. It doesn’t state whether completion means that the data has been written to the device or just to the kernel’s buffer cache for the device. The glibc implementation of POSIX AIO gener-ates the notification when a synchronous write of the same data to the same file descriptor would complete. In effect, whether or not the disk driver has already written the data to disk when the notification is received by the pro-cess doesn’t matter, because a subsequent read of the data or the file’s meta-data could be satisfied from the in-memory buffers.</w:t>
      </w:r>
    </w:p>
    <w:p>
      <w:pPr>
        <w:pStyle w:val="Para 026"/>
      </w:pPr>
      <w:r>
        <w:t>The aio_error() Function</w:t>
      </w:r>
    </w:p>
    <w:p>
      <w:pPr>
        <w:pStyle w:val="Para 003"/>
      </w:pPr>
      <w:r>
        <w:t xml:space="preserve">Sometimes a program might need to monitor the progress of an ongoing asynchronous operation, whether it’s a read or a write. The </w:t>
      </w:r>
      <w:r>
        <w:rPr>
          <w:rStyle w:val="Text0"/>
        </w:rPr>
        <w:t>aio_error()</w:t>
      </w:r>
      <w:r>
        <w:t xml:space="preserve"> func-tion serves this purpose. Its prototype is:</w:t>
      </w:r>
    </w:p>
    <w:p>
      <w:pPr>
        <w:pStyle w:val="Normal"/>
      </w:pPr>
      <w:r>
        <w:t>int aio_error(const struct aiocb *aiocbp);</w:t>
      </w:r>
    </w:p>
    <w:p>
      <w:pPr>
        <w:pStyle w:val="Para 002"/>
      </w:pPr>
      <w:r>
        <w:t>The return value is one of the following:</w:t>
      </w:r>
    </w:p>
    <w:p>
      <w:pPr>
        <w:pStyle w:val="Para 002"/>
      </w:pPr>
      <w:r>
        <w:rPr>
          <w:rStyle w:val="Text8"/>
        </w:rPr>
        <w:t>EINPROGRESS</w:t>
      </w:r>
      <w:r>
        <w:t xml:space="preserve"> The operation is still in progress.</w:t>
      </w:r>
    </w:p>
    <w:p>
      <w:pPr>
        <w:pStyle w:val="Para 002"/>
      </w:pPr>
      <w:r>
        <w:rPr>
          <w:rStyle w:val="Text8"/>
        </w:rPr>
        <w:t>ECANCELED</w:t>
      </w:r>
      <w:r>
        <w:t xml:space="preserve"> The operation was canceled.</w:t>
      </w:r>
    </w:p>
    <w:p>
      <w:pPr>
        <w:pStyle w:val="Para 002"/>
      </w:pPr>
      <w:r>
        <w:rPr>
          <w:rStyle w:val="Text8"/>
        </w:rPr>
        <w:t>0</w:t>
      </w:r>
      <w:r>
        <w:t xml:space="preserve"> The operation completed successfully.</w:t>
      </w:r>
    </w:p>
    <w:p>
      <w:pPr>
        <w:pStyle w:val="Para 002"/>
      </w:pPr>
      <w:r>
        <w:rPr>
          <w:rStyle w:val="Text8"/>
        </w:rPr>
        <w:t>e</w:t>
      </w:r>
      <w:r>
        <w:t xml:space="preserve"> </w:t>
      </w:r>
      <w:r>
        <w:rPr>
          <w:rStyle w:val="Text8"/>
        </w:rPr>
        <w:t>&gt; 0</w:t>
      </w:r>
      <w:r>
        <w:t xml:space="preserve"> The operation failed; </w:t>
      </w:r>
      <w:r>
        <w:rPr>
          <w:rStyle w:val="Text0"/>
        </w:rPr>
        <w:t>e</w:t>
      </w:r>
      <w:r>
        <w:t xml:space="preserve"> is the value that would be put into </w:t>
      </w:r>
      <w:r>
        <w:rPr>
          <w:rStyle w:val="Text0"/>
        </w:rPr>
        <w:t>errno</w:t>
      </w:r>
    </w:p>
    <w:p>
      <w:pPr>
        <w:pStyle w:val="Para 002"/>
      </w:pPr>
      <w:r>
        <w:t xml:space="preserve">by the call to </w:t>
      </w:r>
      <w:r>
        <w:rPr>
          <w:rStyle w:val="Text0"/>
        </w:rPr>
        <w:t>read()</w:t>
      </w:r>
      <w:r>
        <w:t xml:space="preserve">, </w:t>
      </w:r>
      <w:r>
        <w:rPr>
          <w:rStyle w:val="Text0"/>
        </w:rPr>
        <w:t>write()</w:t>
      </w:r>
      <w:r>
        <w:t xml:space="preserve">, or </w:t>
      </w:r>
      <w:r>
        <w:rPr>
          <w:rStyle w:val="Text0"/>
        </w:rPr>
        <w:t>fsync()</w:t>
      </w:r>
      <w:r>
        <w:t>.</w:t>
      </w:r>
    </w:p>
    <w:p>
      <w:pPr>
        <w:pStyle w:val="Para 032"/>
      </w:pPr>
      <w:r>
        <w:t/>
      </w:r>
    </w:p>
    <w:p>
      <w:pPr>
        <w:pStyle w:val="Para 011"/>
      </w:pPr>
      <w:r>
        <w:rPr>
          <w:rStyle w:val="Text6"/>
        </w:rPr>
        <w:t>812</w:t>
      </w:r>
      <w:r>
        <w:rPr>
          <w:rStyle w:val="Text1"/>
        </w:rPr>
        <w:t xml:space="preserve"> </w:t>
      </w:r>
      <w:r>
        <w:t>Chapter 17</w:t>
      </w:r>
    </w:p>
    <w:p>
      <w:pPr>
        <w:pStyle w:val="0 Block"/>
      </w:pPr>
    </w:p>
    <w:p>
      <w:bookmarkStart w:id="897" w:name="In_progress_means_that_there_is"/>
      <w:pPr>
        <w:pStyle w:val="Para 002"/>
        <w:pageBreakBefore w:val="on"/>
      </w:pPr>
      <w:r>
        <w:t xml:space="preserve">In progress means that there is still an outstanding request. If a process requests a notification when the I/O operation completes and </w:t>
      </w:r>
      <w:r>
        <w:rPr>
          <w:rStyle w:val="Text0"/>
        </w:rPr>
        <w:t>aio_error()</w:t>
      </w:r>
      <w:r>
        <w:t xml:space="preserve"> is called after the notification is delivered, a return value of </w:t>
      </w:r>
      <w:r>
        <w:rPr>
          <w:rStyle w:val="Text0"/>
        </w:rPr>
        <w:t>0</w:t>
      </w:r>
      <w:r>
        <w:t xml:space="preserve"> indicates success, and a positive value is the value of </w:t>
      </w:r>
      <w:r>
        <w:rPr>
          <w:rStyle w:val="Text0"/>
        </w:rPr>
        <w:t>errno</w:t>
      </w:r>
      <w:r>
        <w:t xml:space="preserve"> that would be set by a synchronous read or write operation. The program aio_write_demo.c in the book’s source code distribution shows how calls to </w:t>
      </w:r>
      <w:r>
        <w:rPr>
          <w:rStyle w:val="Text0"/>
        </w:rPr>
        <w:t>aio_write()</w:t>
      </w:r>
      <w:r>
        <w:t xml:space="preserve"> can be monitored with </w:t>
      </w:r>
      <w:r>
        <w:rPr>
          <w:rStyle w:val="Text0"/>
        </w:rPr>
        <w:t>aio_error()</w:t>
      </w:r>
      <w:r>
        <w:t>.</w:t>
      </w:r>
      <w:bookmarkEnd w:id="897"/>
    </w:p>
    <w:p>
      <w:pPr>
        <w:pStyle w:val="Para 032"/>
      </w:pPr>
      <w:r>
        <w:t/>
      </w:r>
    </w:p>
    <w:p>
      <w:pPr>
        <w:pStyle w:val="Para 009"/>
      </w:pPr>
      <w:r>
        <w:t>Performance Benefits of Asynchronous I/O with Disk Files</w:t>
      </w:r>
    </w:p>
    <w:p>
      <w:pPr>
        <w:pStyle w:val="Para 003"/>
      </w:pPr>
      <w:r>
        <w:t>Unlike signal-driven I/O, POSIX AIO functions can perform I/O with disk files. Doing so has the potential to make certain types of applications run</w:t>
      </w:r>
    </w:p>
    <w:p>
      <w:pPr>
        <w:pStyle w:val="Para 003"/>
      </w:pPr>
      <w:r>
        <w:t>faster. I’ll illustrate with an example.</w:t>
      </w:r>
    </w:p>
    <w:p>
      <w:pPr>
        <w:pStyle w:val="Para 002"/>
      </w:pPr>
      <w:r>
        <w:t xml:space="preserve">One of the first programs that we developed in the book was a simpli-fied version of the </w:t>
      </w:r>
      <w:r>
        <w:rPr>
          <w:rStyle w:val="Text0"/>
        </w:rPr>
        <w:t>cp</w:t>
      </w:r>
      <w:r>
        <w:t xml:space="preserve"> command. That program consists of a loop in which it reads a fixed number of bytes from the source file into a buffer and then writes the buffer contents to a target file. Its loop is of the form:</w:t>
      </w:r>
    </w:p>
    <w:p>
      <w:pPr>
        <w:pStyle w:val="Normal"/>
      </w:pPr>
      <w:r>
        <w:t>while ( (nread = read(sourcefd, buffer, nrequested)) &gt; 0 )</w:t>
      </w:r>
    </w:p>
    <w:p>
      <w:pPr>
        <w:pStyle w:val="Para 001"/>
      </w:pPr>
      <w:r>
        <w:t>write(targetfd, buffer, nread);</w:t>
      </w:r>
    </w:p>
    <w:p>
      <w:pPr>
        <w:pStyle w:val="Para 003"/>
      </w:pPr>
      <w:r>
        <w:t>Because the write operation doesn’t start until the buffer has been filled by the read operation and the read operation cannot modify the buffer while the write is copying data out of it, the reads and writes are serialized, as de-</w:t>
      </w:r>
    </w:p>
    <w:p>
      <w:pPr>
        <w:pStyle w:val="Para 003"/>
      </w:pPr>
      <w:r>
        <w:t xml:space="preserve">picted in Figure </w:t>
      </w:r>
      <w:hyperlink w:anchor="In_progress_means_that_there_is">
        <w:r>
          <w:rPr>
            <w:rStyle w:val="Text5"/>
          </w:rPr>
          <w:t>17-5.</w:t>
        </w:r>
      </w:hyperlink>
    </w:p>
    <w:p>
      <w:pPr>
        <w:pStyle w:val="Para 032"/>
      </w:pPr>
      <w:r>
        <w:t/>
      </w:r>
    </w:p>
    <w:p>
      <w:pPr>
        <w:pStyle w:val="Para 050"/>
      </w:pPr>
      <w:r>
        <w:t>read()</w:t>
      </w:r>
      <w:r>
        <w:rPr>
          <w:rStyle w:val="Text1"/>
        </w:rPr>
        <w:t xml:space="preserve"> </w:t>
      </w:r>
      <w:r>
        <w:t>write()</w:t>
      </w:r>
      <w:r>
        <w:rPr>
          <w:rStyle w:val="Text1"/>
        </w:rPr>
        <w:t xml:space="preserve"> </w:t>
      </w:r>
      <w:r>
        <w:t>read()</w:t>
      </w:r>
      <w:r>
        <w:rPr>
          <w:rStyle w:val="Text1"/>
        </w:rPr>
        <w:t xml:space="preserve"> </w:t>
      </w:r>
      <w:r>
        <w:t>write()</w:t>
      </w:r>
      <w:r>
        <w:rPr>
          <w:rStyle w:val="Text1"/>
        </w:rPr>
        <w:t xml:space="preserve"> </w:t>
      </w:r>
      <w:r>
        <w:t>read()</w:t>
      </w:r>
      <w:r>
        <w:rPr>
          <w:rStyle w:val="Text1"/>
        </w:rPr>
        <w:t xml:space="preserve"> </w:t>
      </w:r>
      <w:r>
        <w:t>write()</w:t>
      </w:r>
      <w:r>
        <w:rPr>
          <w:rStyle w:val="Text1"/>
        </w:rPr>
        <w:t xml:space="preserve"> </w:t>
      </w:r>
      <w:r>
        <w:t>...</w:t>
      </w:r>
    </w:p>
    <w:p>
      <w:pPr>
        <w:pStyle w:val="Normal"/>
      </w:pPr>
      <w:r>
        <w:t>Figure 17-5: Serialized, synchronous reads and writes to copy a source file to a</w:t>
      </w:r>
    </w:p>
    <w:p>
      <w:pPr>
        <w:pStyle w:val="Normal"/>
      </w:pPr>
      <w:r>
        <w:t>target file</w:t>
      </w:r>
    </w:p>
    <w:p>
      <w:pPr>
        <w:pStyle w:val="Para 002"/>
      </w:pPr>
      <w:r>
        <w:t>Asynchronous I/O has the potential to make copying a file faster be-cause the reads and writes can be partially overlapped. It is potential only because it may have no effect whatsoever. Some of the factors that impact the total running time are:</w:t>
      </w:r>
    </w:p>
    <w:p>
      <w:pPr>
        <w:pStyle w:val="Para 002"/>
      </w:pPr>
      <w:r>
        <w:t>• The amount of system activity, which affects how long it takes for</w:t>
      </w:r>
    </w:p>
    <w:p>
      <w:pPr>
        <w:pStyle w:val="Para 021"/>
      </w:pPr>
      <w:r>
        <w:t>the kernel to allocate time for servicing the I/O operations</w:t>
      </w:r>
    </w:p>
    <w:p>
      <w:pPr>
        <w:pStyle w:val="Para 002"/>
      </w:pPr>
      <w:r>
        <w:t>• Whether the files are on the same device (if they’re on different de-</w:t>
      </w:r>
    </w:p>
    <w:p>
      <w:pPr>
        <w:pStyle w:val="Para 014"/>
      </w:pPr>
      <w:r>
        <w:t>vices managed by different drivers, the disk operations can be run in parallel)</w:t>
      </w:r>
    </w:p>
    <w:p>
      <w:pPr>
        <w:pStyle w:val="Para 002"/>
      </w:pPr>
      <w:r>
        <w:t>• To what extent read operations can be satisfied from kernel buffers</w:t>
      </w:r>
    </w:p>
    <w:p>
      <w:pPr>
        <w:pStyle w:val="Para 021"/>
      </w:pPr>
      <w:r>
        <w:t>because the source file might have been opened recently</w:t>
      </w:r>
    </w:p>
    <w:p>
      <w:pPr>
        <w:pStyle w:val="Para 003"/>
      </w:pPr>
      <w:r>
        <w:t>Although there may not be a decrease in running time, in principle, replacing the synchronous read with an asynchronous read can speed up copying. It isn’t necessary to replace the synchronous write as long as the read is asynchronous.</w:t>
      </w:r>
    </w:p>
    <w:p>
      <w:pPr>
        <w:pStyle w:val="Para 032"/>
      </w:pPr>
      <w:r>
        <w:t/>
      </w:r>
    </w:p>
    <w:p>
      <w:pPr>
        <w:pStyle w:val="Para 010"/>
      </w:pPr>
      <w:r>
        <w:t>Alternative Methods of I/O</w:t>
      </w:r>
      <w:r>
        <w:rPr>
          <w:rStyle w:val="Text1"/>
        </w:rPr>
        <w:t xml:space="preserve"> </w:t>
      </w:r>
      <w:r>
        <w:rPr>
          <w:rStyle w:val="Text6"/>
        </w:rPr>
        <w:t>813</w:t>
      </w:r>
    </w:p>
    <w:p>
      <w:pPr>
        <w:pStyle w:val="0 Block"/>
      </w:pPr>
    </w:p>
    <w:p>
      <w:bookmarkStart w:id="898" w:name="The_idea_is_to_start_the_first_a"/>
      <w:pPr>
        <w:pStyle w:val="Para 002"/>
        <w:pageBreakBefore w:val="on"/>
      </w:pPr>
      <w:r>
        <w:t>The idea is to start the first asynchronous read of the first chunk of the file and, when the signal is delivered, start an asynchronous read of the next chunk, followed immediately by a synchronous write of the chunk just re-ceived. This sequence is repeated; each time that a read completes, the next read and write operations are started together. There’s a problem, though. The process can’t start the next read if it uses the buffer just filled by the previous read because whatever it reads will overwrite the buffer contents</w:t>
      </w:r>
      <w:bookmarkEnd w:id="898"/>
    </w:p>
    <w:p>
      <w:pPr>
        <w:pStyle w:val="Para 003"/>
      </w:pPr>
      <w:r>
        <w:t xml:space="preserve">while the write is in progress, as illustrated in Figure </w:t>
      </w:r>
      <w:hyperlink w:anchor="The_idea_is_to_start_the_first_a">
        <w:r>
          <w:rPr>
            <w:rStyle w:val="Text5"/>
          </w:rPr>
          <w:t>17-6.</w:t>
        </w:r>
      </w:hyperlink>
    </w:p>
    <w:p>
      <w:pPr>
        <w:pStyle w:val="Para 038"/>
      </w:pPr>
      <w:r>
        <w:t>aio_read()</w:t>
      </w:r>
    </w:p>
    <w:p>
      <w:pPr>
        <w:pStyle w:val="Para 115"/>
      </w:pPr>
      <w:r>
        <w:t>write()</w:t>
      </w:r>
    </w:p>
    <w:p>
      <w:pPr>
        <w:pStyle w:val="Para 042"/>
      </w:pPr>
      <w:r>
        <w:t>in progress</w:t>
      </w:r>
    </w:p>
    <w:p>
      <w:pPr>
        <w:pStyle w:val="Normal"/>
      </w:pPr>
      <w:r>
        <w:t>Figure 17-6: A read operation overwriting</w:t>
      </w:r>
    </w:p>
    <w:p>
      <w:pPr>
        <w:pStyle w:val="Normal"/>
      </w:pPr>
      <w:r>
        <w:t>the contents of a buffer as a write operation</w:t>
      </w:r>
    </w:p>
    <w:p>
      <w:pPr>
        <w:pStyle w:val="Normal"/>
      </w:pPr>
      <w:r>
        <w:t>is in progress</w:t>
      </w:r>
    </w:p>
    <w:p>
      <w:pPr>
        <w:pStyle w:val="Para 002"/>
      </w:pPr>
      <w:r>
        <w:t>The solution is to employ double buffering.</w:t>
      </w:r>
    </w:p>
    <w:p>
      <w:pPr>
        <w:pStyle w:val="Para 032"/>
      </w:pPr>
      <w:r>
        <w:t/>
      </w:r>
    </w:p>
    <w:p>
      <w:pPr>
        <w:pStyle w:val="Para 112"/>
      </w:pPr>
      <w:r>
        <w:t>DOUBLE BUFFERING</w:t>
      </w:r>
    </w:p>
    <w:p>
      <w:pPr>
        <w:pStyle w:val="Para 022"/>
      </w:pPr>
      <w:r>
        <w:t>Double buffering is a technique used in graphics applications and window man-</w:t>
        <w:t>agers to speed up the rendering of images. The application maintains two buf-</w:t>
        <w:t>fers. At any instant of time, one buffer is what’s on the screen, and the other is</w:t>
      </w:r>
      <w:r>
        <w:rPr>
          <w:rStyle w:val="Text1"/>
        </w:rPr>
        <w:t xml:space="preserve"> </w:t>
      </w:r>
      <w:r>
        <w:t>a</w:t>
      </w:r>
      <w:r>
        <w:rPr>
          <w:rStyle w:val="Text1"/>
        </w:rPr>
        <w:t xml:space="preserve"> </w:t>
      </w:r>
      <w:r>
        <w:t>hidden</w:t>
      </w:r>
      <w:r>
        <w:rPr>
          <w:rStyle w:val="Text1"/>
        </w:rPr>
        <w:t xml:space="preserve"> </w:t>
      </w:r>
      <w:r>
        <w:t>copy of the screen buffer being modified behind the scenes by the</w:t>
      </w:r>
      <w:r>
        <w:rPr>
          <w:rStyle w:val="Text1"/>
        </w:rPr>
        <w:t xml:space="preserve"> </w:t>
      </w:r>
      <w:r>
        <w:t>application. When the copy is ready to appear on the screen, the buffers are</w:t>
      </w:r>
      <w:r>
        <w:rPr>
          <w:rStyle w:val="Text1"/>
        </w:rPr>
        <w:t xml:space="preserve"> </w:t>
      </w:r>
      <w:r>
        <w:t>swapped—the copy is displayed on the screen and the previous screen buffer</w:t>
      </w:r>
      <w:r>
        <w:rPr>
          <w:rStyle w:val="Text1"/>
        </w:rPr>
        <w:t xml:space="preserve"> </w:t>
      </w:r>
      <w:r>
        <w:t>becomes the copy to be updated.</w:t>
      </w:r>
    </w:p>
    <w:p>
      <w:pPr>
        <w:pStyle w:val="Para 032"/>
      </w:pPr>
      <w:r>
        <w:t/>
      </w:r>
    </w:p>
    <w:p>
      <w:pPr>
        <w:pStyle w:val="Para 002"/>
      </w:pPr>
      <w:r>
        <w:t>The program can use an array of two buffers:</w:t>
      </w:r>
    </w:p>
    <w:p>
      <w:pPr>
        <w:pStyle w:val="Normal"/>
      </w:pPr>
      <w:r>
        <w:t>char *buffer[2];</w:t>
      </w:r>
    </w:p>
    <w:p>
      <w:pPr>
        <w:pStyle w:val="Para 003"/>
      </w:pPr>
      <w:r>
        <w:t>At any given time, one of these buffers is being filled by an asynchronous read, and the other, which contains the data from the preceding read, is be-ing written to a file by a synchronous write operation. The loop, with some pseudocode, is roughly as follows:</w:t>
      </w:r>
    </w:p>
    <w:p>
      <w:pPr>
        <w:pStyle w:val="Normal"/>
      </w:pPr>
      <w:r>
        <w:t>// OMITTED: Set up aio_block for the first read operation.</w:t>
      </w:r>
      <w:r>
        <w:rPr>
          <w:rStyle w:val="Text1"/>
        </w:rPr>
        <w:t xml:space="preserve"> </w:t>
      </w:r>
      <w:r>
        <w:t>aio_block.aio_buf = buffer[0]; /* Begin with buffer[0].</w:t>
      </w:r>
      <w:r>
        <w:rPr>
          <w:rStyle w:val="Text1"/>
        </w:rPr>
        <w:t xml:space="preserve"> </w:t>
      </w:r>
      <w:r>
        <w:t>*/</w:t>
      </w:r>
      <w:r>
        <w:rPr>
          <w:rStyle w:val="Text1"/>
        </w:rPr>
        <w:t xml:space="preserve"> </w:t>
      </w:r>
      <w:r>
        <w:t>aio_read(&amp;aio_block);</w:t>
      </w:r>
      <w:r>
        <w:rPr>
          <w:rStyle w:val="Text1"/>
        </w:rPr>
        <w:t xml:space="preserve"> </w:t>
      </w:r>
      <w:r>
        <w:t>/* Initiate the read operation. */</w:t>
      </w:r>
      <w:r>
        <w:rPr>
          <w:rStyle w:val="Text1"/>
        </w:rPr>
        <w:t xml:space="preserve"> </w:t>
      </w:r>
      <w:r>
        <w:t>i = 0;</w:t>
      </w:r>
    </w:p>
    <w:p>
      <w:pPr>
        <w:pStyle w:val="Normal"/>
      </w:pPr>
      <w:r>
        <w:t>while ( more_data_to_read ) {</w:t>
      </w:r>
      <w:r>
        <w:rPr>
          <w:rStyle w:val="Text1"/>
        </w:rPr>
        <w:t xml:space="preserve"> </w:t>
      </w:r>
      <w:r>
        <w:t>/* While source file has more data */</w:t>
      </w:r>
    </w:p>
    <w:p>
      <w:pPr>
        <w:pStyle w:val="Para 001"/>
      </w:pPr>
      <w:r>
        <w:t>// if ( aio_read() completed ) {</w:t>
      </w:r>
    </w:p>
    <w:p>
      <w:pPr>
        <w:pStyle w:val="Para 001"/>
      </w:pPr>
      <w:r>
        <w:t>num_read = aio_return(&amp;aio_block); /* Get num bytes read.</w:t>
      </w:r>
      <w:r>
        <w:rPr>
          <w:rStyle w:val="Text1"/>
        </w:rPr>
        <w:t xml:space="preserve"> </w:t>
      </w:r>
      <w:r>
        <w:t>*/</w:t>
      </w:r>
    </w:p>
    <w:p>
      <w:pPr>
        <w:pStyle w:val="Para 001"/>
      </w:pPr>
      <w:r>
        <w:t>writebuf = aio_block.aio_buf;</w:t>
      </w:r>
      <w:r>
        <w:rPr>
          <w:rStyle w:val="Text1"/>
        </w:rPr>
        <w:t xml:space="preserve"> </w:t>
      </w:r>
      <w:r>
        <w:t>/* write() from buffer just filled */</w:t>
      </w:r>
    </w:p>
    <w:p>
      <w:pPr>
        <w:pStyle w:val="Para 001"/>
      </w:pPr>
      <w:r>
        <w:t>i = i^1;</w:t>
      </w:r>
      <w:r>
        <w:rPr>
          <w:rStyle w:val="Text1"/>
        </w:rPr>
        <w:t xml:space="preserve"> </w:t>
      </w:r>
      <w:r>
        <w:t>/* Same as i = (i == 0) ? 1 : 0</w:t>
      </w:r>
      <w:r>
        <w:rPr>
          <w:rStyle w:val="Text1"/>
        </w:rPr>
        <w:t xml:space="preserve"> </w:t>
      </w:r>
      <w:r>
        <w:t>*/</w:t>
      </w:r>
    </w:p>
    <w:p>
      <w:pPr>
        <w:pStyle w:val="Para 001"/>
      </w:pPr>
      <w:r>
        <w:t>aio_block.aio_buf = buffer[i];</w:t>
      </w:r>
      <w:r>
        <w:rPr>
          <w:rStyle w:val="Text1"/>
        </w:rPr>
        <w:t xml:space="preserve"> </w:t>
      </w:r>
      <w:r>
        <w:t>/* Use other buffer for next read. */</w:t>
      </w:r>
    </w:p>
    <w:p>
      <w:pPr>
        <w:pStyle w:val="Para 001"/>
      </w:pPr>
      <w:r>
        <w:t>aio_block.aio_offset += num_bytes_read;</w:t>
      </w:r>
      <w:r>
        <w:rPr>
          <w:rStyle w:val="Text1"/>
        </w:rPr>
        <w:t xml:space="preserve"> </w:t>
      </w:r>
      <w:r>
        <w:t>/* Adjust offset for read. */</w:t>
      </w:r>
    </w:p>
    <w:p>
      <w:pPr>
        <w:pStyle w:val="Para 011"/>
      </w:pPr>
      <w:r>
        <w:rPr>
          <w:rStyle w:val="Text6"/>
        </w:rPr>
        <w:t>814</w:t>
      </w:r>
      <w:r>
        <w:rPr>
          <w:rStyle w:val="Text1"/>
        </w:rPr>
        <w:t xml:space="preserve"> </w:t>
      </w:r>
      <w:r>
        <w:t>Chapter 17</w:t>
      </w:r>
    </w:p>
    <w:p>
      <w:pPr>
        <w:pStyle w:val="0 Block"/>
      </w:pPr>
    </w:p>
    <w:p>
      <w:bookmarkStart w:id="899" w:name="aio_read__aiocb"/>
      <w:pPr>
        <w:pStyle w:val="Para 001"/>
        <w:pageBreakBefore w:val="on"/>
      </w:pPr>
      <w:r>
        <w:t>aio_read(&amp;aiocb));</w:t>
      </w:r>
      <w:r>
        <w:rPr>
          <w:rStyle w:val="Text1"/>
        </w:rPr>
        <w:t xml:space="preserve"> </w:t>
      </w:r>
      <w:r>
        <w:t>/* Request next read.</w:t>
      </w:r>
      <w:r>
        <w:rPr>
          <w:rStyle w:val="Text1"/>
        </w:rPr>
        <w:t xml:space="preserve"> </w:t>
      </w:r>
      <w:r>
        <w:t>*/</w:t>
      </w:r>
      <w:bookmarkEnd w:id="899"/>
    </w:p>
    <w:p>
      <w:pPr>
        <w:pStyle w:val="Para 001"/>
      </w:pPr>
      <w:r>
        <w:t>write(target_fd, writebuf, num_bytes_read); /* Start write().</w:t>
      </w:r>
      <w:r>
        <w:rPr>
          <w:rStyle w:val="Text1"/>
        </w:rPr>
        <w:t xml:space="preserve"> </w:t>
      </w:r>
      <w:r>
        <w:t>*/</w:t>
      </w:r>
    </w:p>
    <w:p>
      <w:pPr>
        <w:pStyle w:val="Para 001"/>
      </w:pPr>
      <w:r>
        <w:t>}</w:t>
      </w:r>
    </w:p>
    <w:p>
      <w:pPr>
        <w:pStyle w:val="Normal"/>
      </w:pPr>
      <w:r>
        <w:t>}</w:t>
      </w:r>
    </w:p>
    <w:p>
      <w:pPr>
        <w:pStyle w:val="Para 003"/>
      </w:pPr>
      <w:r>
        <w:t xml:space="preserve">The code omits a few details and assumes that when a read completes, the signal handler sets a global flag that indicates that </w:t>
      </w:r>
      <w:r>
        <w:rPr>
          <w:rStyle w:val="Text0"/>
        </w:rPr>
        <w:t>aio_read()</w:t>
      </w:r>
      <w:r>
        <w:t xml:space="preserve"> completed an-other read operation. The sequence of reads and writes is thus:</w:t>
      </w:r>
    </w:p>
    <w:p>
      <w:pPr>
        <w:pStyle w:val="Normal"/>
      </w:pPr>
      <w:r>
        <w:t>read into buffer[0];</w:t>
      </w:r>
    </w:p>
    <w:p>
      <w:pPr>
        <w:pStyle w:val="Normal"/>
      </w:pPr>
      <w:r>
        <w:t>read into buffer[1] while writing from buffer[0];</w:t>
      </w:r>
    </w:p>
    <w:p>
      <w:pPr>
        <w:pStyle w:val="Normal"/>
      </w:pPr>
      <w:r>
        <w:t>read into buffer[0] while writing from buffer[1];</w:t>
      </w:r>
    </w:p>
    <w:p>
      <w:pPr>
        <w:pStyle w:val="Normal"/>
      </w:pPr>
      <w:r>
        <w:t>read into buffer[1] while writing from buffer[0];</w:t>
      </w:r>
    </w:p>
    <w:p>
      <w:pPr>
        <w:pStyle w:val="Normal"/>
      </w:pPr>
      <w:r>
        <w:t>read into buffer[0] while writing from buffer[1];</w:t>
      </w:r>
    </w:p>
    <w:p>
      <w:pPr>
        <w:pStyle w:val="Normal"/>
      </w:pPr>
      <w:r>
        <w:t>--snip--</w:t>
      </w:r>
    </w:p>
    <w:p>
      <w:pPr>
        <w:pStyle w:val="Para 003"/>
      </w:pPr>
      <w:r>
        <w:t>Because writing is synchronous, the next read doesn’t start until the buffer can be reused.</w:t>
      </w:r>
    </w:p>
    <w:p>
      <w:pPr>
        <w:pStyle w:val="Para 002"/>
      </w:pPr>
      <w:r>
        <w:t>The total running time if this idea is employed depends on whether reads and writes take roughly the same amount of time. If each read takes much longer than a write of the same data, the time to read determines the total running time, and if writing takes longer, then the writes dominate the</w:t>
      </w:r>
    </w:p>
    <w:p>
      <w:pPr>
        <w:pStyle w:val="Para 003"/>
      </w:pPr>
      <w:r>
        <w:t xml:space="preserve">running time. Figure </w:t>
      </w:r>
      <w:hyperlink w:anchor="aio_read__aiocb">
        <w:r>
          <w:rPr>
            <w:rStyle w:val="Text5"/>
          </w:rPr>
          <w:t xml:space="preserve">17-7 </w:t>
        </w:r>
      </w:hyperlink>
      <w:r>
        <w:t>illustrates the difference.</w:t>
      </w:r>
    </w:p>
    <w:p>
      <w:pPr>
        <w:pStyle w:val="Para 060"/>
      </w:pPr>
      <w:r>
        <w:t>SIGIO</w:t>
      </w:r>
      <w:r>
        <w:rPr>
          <w:rStyle w:val="Text1"/>
        </w:rPr>
        <w:t xml:space="preserve"> </w:t>
      </w:r>
      <w:r>
        <w:t>SIGIO</w:t>
      </w:r>
      <w:r>
        <w:rPr>
          <w:rStyle w:val="Text1"/>
        </w:rPr>
        <w:t xml:space="preserve"> </w:t>
      </w:r>
      <w:r>
        <w:t>SIGIO</w:t>
      </w:r>
      <w:r>
        <w:rPr>
          <w:rStyle w:val="Text1"/>
        </w:rPr>
        <w:t xml:space="preserve"> </w:t>
      </w:r>
      <w:r>
        <w:t>SIGIO</w:t>
      </w:r>
    </w:p>
    <w:p>
      <w:pPr>
        <w:pStyle w:val="Para 045"/>
      </w:pPr>
      <w:r>
        <w:t>write()</w:t>
      </w:r>
      <w:r>
        <w:rPr>
          <w:rStyle w:val="Text1"/>
        </w:rPr>
        <w:t xml:space="preserve"> </w:t>
      </w:r>
      <w:r>
        <w:t>write()</w:t>
      </w:r>
      <w:r>
        <w:rPr>
          <w:rStyle w:val="Text1"/>
        </w:rPr>
        <w:t xml:space="preserve"> </w:t>
      </w:r>
      <w:r>
        <w:t>write()</w:t>
      </w:r>
      <w:r>
        <w:rPr>
          <w:rStyle w:val="Text1"/>
        </w:rPr>
        <w:t xml:space="preserve"> </w:t>
      </w:r>
      <w:r>
        <w:t>write()</w:t>
      </w:r>
    </w:p>
    <w:p>
      <w:pPr>
        <w:pStyle w:val="Para 059"/>
      </w:pPr>
      <w:r>
        <w:t>read()</w:t>
      </w:r>
      <w:r>
        <w:rPr>
          <w:rStyle w:val="Text1"/>
        </w:rPr>
        <w:t xml:space="preserve"> </w:t>
      </w:r>
      <w:r>
        <w:t>read()</w:t>
      </w:r>
      <w:r>
        <w:rPr>
          <w:rStyle w:val="Text1"/>
        </w:rPr>
        <w:t xml:space="preserve"> </w:t>
      </w:r>
      <w:r>
        <w:t>read()</w:t>
      </w:r>
      <w:r>
        <w:rPr>
          <w:rStyle w:val="Text1"/>
        </w:rPr>
        <w:t xml:space="preserve"> </w:t>
      </w:r>
      <w:r>
        <w:t>read()</w:t>
      </w:r>
    </w:p>
    <w:p>
      <w:pPr>
        <w:pStyle w:val="Para 013"/>
      </w:pPr>
      <w:r>
        <w:t>in progress</w:t>
      </w:r>
      <w:r>
        <w:rPr>
          <w:rStyle w:val="Text1"/>
        </w:rPr>
        <w:t xml:space="preserve"> </w:t>
      </w:r>
      <w:r>
        <w:t>in progress</w:t>
      </w:r>
      <w:r>
        <w:rPr>
          <w:rStyle w:val="Text1"/>
        </w:rPr>
        <w:t xml:space="preserve"> </w:t>
      </w:r>
      <w:r>
        <w:t>in progress</w:t>
      </w:r>
      <w:r>
        <w:rPr>
          <w:rStyle w:val="Text1"/>
        </w:rPr>
        <w:t xml:space="preserve"> </w:t>
      </w:r>
      <w:r>
        <w:t>in progress</w:t>
      </w:r>
    </w:p>
    <w:p>
      <w:pPr>
        <w:pStyle w:val="Para 007"/>
      </w:pPr>
      <w:r>
        <w:t>Time</w:t>
      </w:r>
    </w:p>
    <w:p>
      <w:pPr>
        <w:pStyle w:val="Para 059"/>
      </w:pPr>
      <w:r>
        <w:t>aio_read()</w:t>
      </w:r>
      <w:r>
        <w:rPr>
          <w:rStyle w:val="Text1"/>
        </w:rPr>
        <w:t xml:space="preserve"> </w:t>
      </w:r>
      <w:r>
        <w:t>aio_read()</w:t>
      </w:r>
      <w:r>
        <w:rPr>
          <w:rStyle w:val="Text1"/>
        </w:rPr>
        <w:t xml:space="preserve"> </w:t>
      </w:r>
      <w:r>
        <w:t>aio_read()</w:t>
      </w:r>
      <w:r>
        <w:rPr>
          <w:rStyle w:val="Text1"/>
        </w:rPr>
        <w:t xml:space="preserve"> </w:t>
      </w:r>
      <w:r>
        <w:t>aio_read()</w:t>
      </w:r>
    </w:p>
    <w:p>
      <w:pPr>
        <w:pStyle w:val="Para 023"/>
      </w:pPr>
      <w:r>
        <w:t>(a) When writes take longer than reads to complete</w:t>
      </w:r>
    </w:p>
    <w:p>
      <w:pPr>
        <w:pStyle w:val="Para 090"/>
      </w:pPr>
      <w:r>
        <w:t>SIGIO</w:t>
      </w:r>
      <w:r>
        <w:rPr>
          <w:rStyle w:val="Text1"/>
        </w:rPr>
        <w:t xml:space="preserve"> </w:t>
      </w:r>
      <w:r>
        <w:t>SIGIO</w:t>
      </w:r>
      <w:r>
        <w:rPr>
          <w:rStyle w:val="Text1"/>
        </w:rPr>
        <w:t xml:space="preserve"> </w:t>
      </w:r>
      <w:r>
        <w:t>SIGIO</w:t>
      </w:r>
      <w:r>
        <w:rPr>
          <w:rStyle w:val="Text1"/>
        </w:rPr>
        <w:t xml:space="preserve"> </w:t>
      </w:r>
      <w:r>
        <w:t>SIGIO</w:t>
      </w:r>
    </w:p>
    <w:p>
      <w:pPr>
        <w:pStyle w:val="Para 090"/>
      </w:pPr>
      <w:r>
        <w:t>write()</w:t>
      </w:r>
      <w:r>
        <w:rPr>
          <w:rStyle w:val="Text1"/>
        </w:rPr>
        <w:t xml:space="preserve"> </w:t>
      </w:r>
      <w:r>
        <w:t>write()</w:t>
      </w:r>
      <w:r>
        <w:rPr>
          <w:rStyle w:val="Text1"/>
        </w:rPr>
        <w:t xml:space="preserve"> </w:t>
      </w:r>
      <w:r>
        <w:t>write()</w:t>
      </w:r>
      <w:r>
        <w:rPr>
          <w:rStyle w:val="Text1"/>
        </w:rPr>
        <w:t xml:space="preserve"> </w:t>
      </w:r>
      <w:r>
        <w:t>write()</w:t>
      </w:r>
    </w:p>
    <w:p>
      <w:pPr>
        <w:pStyle w:val="Para 050"/>
      </w:pPr>
      <w:r>
        <w:t>read()</w:t>
      </w:r>
      <w:r>
        <w:rPr>
          <w:rStyle w:val="Text1"/>
        </w:rPr>
        <w:t xml:space="preserve"> </w:t>
      </w:r>
      <w:r>
        <w:t>read()</w:t>
      </w:r>
      <w:r>
        <w:rPr>
          <w:rStyle w:val="Text1"/>
        </w:rPr>
        <w:t xml:space="preserve"> </w:t>
      </w:r>
      <w:r>
        <w:t>read()</w:t>
      </w:r>
      <w:r>
        <w:rPr>
          <w:rStyle w:val="Text1"/>
        </w:rPr>
        <w:t xml:space="preserve"> </w:t>
      </w:r>
      <w:r>
        <w:t>read()</w:t>
      </w:r>
    </w:p>
    <w:p>
      <w:pPr>
        <w:pStyle w:val="Para 022"/>
      </w:pPr>
      <w:r>
        <w:t>in progress</w:t>
      </w:r>
      <w:r>
        <w:rPr>
          <w:rStyle w:val="Text1"/>
        </w:rPr>
        <w:t xml:space="preserve"> </w:t>
      </w:r>
      <w:r>
        <w:t>in progress</w:t>
      </w:r>
      <w:r>
        <w:rPr>
          <w:rStyle w:val="Text1"/>
        </w:rPr>
        <w:t xml:space="preserve"> </w:t>
      </w:r>
      <w:r>
        <w:t>in progress</w:t>
      </w:r>
      <w:r>
        <w:rPr>
          <w:rStyle w:val="Text1"/>
        </w:rPr>
        <w:t xml:space="preserve"> </w:t>
      </w:r>
      <w:r>
        <w:t>in progress</w:t>
      </w:r>
    </w:p>
    <w:p>
      <w:pPr>
        <w:pStyle w:val="Para 007"/>
      </w:pPr>
      <w:r>
        <w:t>Time</w:t>
      </w:r>
    </w:p>
    <w:p>
      <w:pPr>
        <w:pStyle w:val="Para 059"/>
      </w:pPr>
      <w:r>
        <w:t>aio_read()</w:t>
      </w:r>
      <w:r>
        <w:rPr>
          <w:rStyle w:val="Text1"/>
        </w:rPr>
        <w:t xml:space="preserve"> </w:t>
      </w:r>
      <w:r>
        <w:t>aio_read()</w:t>
      </w:r>
      <w:r>
        <w:rPr>
          <w:rStyle w:val="Text1"/>
        </w:rPr>
        <w:t xml:space="preserve"> </w:t>
      </w:r>
      <w:r>
        <w:t>aio_read()</w:t>
      </w:r>
      <w:r>
        <w:rPr>
          <w:rStyle w:val="Text1"/>
        </w:rPr>
        <w:t xml:space="preserve"> </w:t>
      </w:r>
      <w:r>
        <w:t>aio_read()</w:t>
      </w:r>
    </w:p>
    <w:p>
      <w:pPr>
        <w:pStyle w:val="Para 033"/>
      </w:pPr>
      <w:r>
        <w:t>(b) When reads take longer than writes to complete</w:t>
      </w:r>
    </w:p>
    <w:p>
      <w:pPr>
        <w:pStyle w:val="Normal"/>
      </w:pPr>
      <w:r>
        <w:t>Figure 17-7: Overlapped, asynchronous reads using</w:t>
      </w:r>
      <w:r>
        <w:rPr>
          <w:rStyle w:val="Text1"/>
        </w:rPr>
        <w:t xml:space="preserve"> </w:t>
      </w:r>
      <w:r>
        <w:t>aio_read()</w:t>
      </w:r>
      <w:r>
        <w:rPr>
          <w:rStyle w:val="Text1"/>
        </w:rPr>
        <w:t xml:space="preserve"> </w:t>
      </w:r>
      <w:r>
        <w:t>and synchronous</w:t>
      </w:r>
    </w:p>
    <w:p>
      <w:pPr>
        <w:pStyle w:val="Normal"/>
      </w:pPr>
      <w:r>
        <w:t>writes using</w:t>
      </w:r>
      <w:r>
        <w:rPr>
          <w:rStyle w:val="Text1"/>
        </w:rPr>
        <w:t xml:space="preserve"> </w:t>
      </w:r>
      <w:r>
        <w:t>write()</w:t>
      </w:r>
      <w:r>
        <w:rPr>
          <w:rStyle w:val="Text1"/>
        </w:rPr>
        <w:t xml:space="preserve"> </w:t>
      </w:r>
      <w:r>
        <w:t>to copy a source file to a target file</w:t>
      </w:r>
    </w:p>
    <w:p>
      <w:pPr>
        <w:pStyle w:val="Para 002"/>
      </w:pPr>
      <w:r>
        <w:t xml:space="preserve">In Figure </w:t>
      </w:r>
      <w:hyperlink w:anchor="aio_read__aiocb">
        <w:r>
          <w:rPr>
            <w:rStyle w:val="Text5"/>
          </w:rPr>
          <w:t xml:space="preserve">17-7(a), </w:t>
        </w:r>
      </w:hyperlink>
      <w:r>
        <w:t>writing takes longer—the read requests complete but the process can’t start the next read until the write completes. In</w:t>
      </w:r>
    </w:p>
    <w:p>
      <w:pPr>
        <w:pStyle w:val="Para 003"/>
      </w:pPr>
      <w:r>
        <w:t xml:space="preserve">Figure </w:t>
      </w:r>
      <w:hyperlink w:anchor="aio_read__aiocb">
        <w:r>
          <w:rPr>
            <w:rStyle w:val="Text5"/>
          </w:rPr>
          <w:t xml:space="preserve">17-7(b), </w:t>
        </w:r>
      </w:hyperlink>
      <w:r>
        <w:t>reading takes longer and each write completes before the next read is completed.</w:t>
      </w:r>
    </w:p>
    <w:p>
      <w:pPr>
        <w:pStyle w:val="Para 010"/>
      </w:pPr>
      <w:r>
        <w:t>Alternative Methods of I/O</w:t>
      </w:r>
      <w:r>
        <w:rPr>
          <w:rStyle w:val="Text1"/>
        </w:rPr>
        <w:t xml:space="preserve"> </w:t>
      </w:r>
      <w:r>
        <w:rPr>
          <w:rStyle w:val="Text6"/>
        </w:rPr>
        <w:t>815</w:t>
      </w:r>
    </w:p>
    <w:p>
      <w:pPr>
        <w:pStyle w:val="0 Block"/>
      </w:pPr>
    </w:p>
    <w:p>
      <w:bookmarkStart w:id="900" w:name="An_AIO_Based_Implementation_of_s"/>
      <w:pPr>
        <w:pStyle w:val="Para 009"/>
        <w:pageBreakBefore w:val="on"/>
      </w:pPr>
      <w:r>
        <w:t>An AIO-Based Implementation of spl_cp1.c</w:t>
      </w:r>
      <w:bookmarkEnd w:id="900"/>
    </w:p>
    <w:p>
      <w:pPr>
        <w:pStyle w:val="Para 003"/>
      </w:pPr>
      <w:r>
        <w:t>Here I’ll show an implementation of an asynchronous version of the sim-</w:t>
      </w:r>
    </w:p>
    <w:p>
      <w:pPr>
        <w:pStyle w:val="Para 003"/>
      </w:pPr>
      <w:r>
        <w:t xml:space="preserve">plified </w:t>
      </w:r>
      <w:r>
        <w:rPr>
          <w:rStyle w:val="Text0"/>
        </w:rPr>
        <w:t>cp</w:t>
      </w:r>
      <w:r>
        <w:t xml:space="preserve"> command that we developed in Chapter </w:t>
      </w:r>
      <w:hyperlink w:anchor="4">
        <w:r>
          <w:rPr>
            <w:rStyle w:val="Text5"/>
          </w:rPr>
          <w:t xml:space="preserve">4. </w:t>
        </w:r>
      </w:hyperlink>
      <w:r>
        <w:t>We’ll use the double-buffering technique just described.</w:t>
      </w:r>
    </w:p>
    <w:p>
      <w:pPr>
        <w:pStyle w:val="Para 002"/>
      </w:pPr>
      <w:r>
        <w:t xml:space="preserve">The program sets the notification method for </w:t>
      </w:r>
      <w:r>
        <w:rPr>
          <w:rStyle w:val="Text0"/>
        </w:rPr>
        <w:t>aio_read()</w:t>
      </w:r>
      <w:r>
        <w:t xml:space="preserve"> completion to send the </w:t>
      </w:r>
      <w:r>
        <w:rPr>
          <w:rStyle w:val="Text0"/>
        </w:rPr>
        <w:t>SIGIO</w:t>
      </w:r>
      <w:r>
        <w:t xml:space="preserve"> signal to the process. The signal handler and the function that establishes it are:</w:t>
      </w:r>
    </w:p>
    <w:p>
      <w:pPr>
        <w:pStyle w:val="Normal"/>
      </w:pPr>
      <w:r>
        <w:t>volatile sig_atomic_t input_ready = 0;</w:t>
      </w:r>
    </w:p>
    <w:p>
      <w:pPr>
        <w:pStyle w:val="Normal"/>
      </w:pPr>
      <w:r>
        <w:t>/* The signal handler for SIGIO */</w:t>
      </w:r>
    </w:p>
    <w:p>
      <w:pPr>
        <w:pStyle w:val="Normal"/>
      </w:pPr>
      <w:r>
        <w:t>void on_input(int sig, siginfo_t *si, void *ucontext)</w:t>
      </w:r>
    </w:p>
    <w:p>
      <w:pPr>
        <w:pStyle w:val="Normal"/>
      </w:pPr>
      <w:r>
        <w:t>{</w:t>
      </w:r>
    </w:p>
    <w:p>
      <w:pPr>
        <w:pStyle w:val="Para 001"/>
      </w:pPr>
      <w:r>
        <w:t>input_ready = 1;</w:t>
      </w:r>
    </w:p>
    <w:p>
      <w:pPr>
        <w:pStyle w:val="Normal"/>
      </w:pPr>
      <w:r>
        <w:t>}</w:t>
      </w:r>
    </w:p>
    <w:p>
      <w:pPr>
        <w:pStyle w:val="Normal"/>
      </w:pPr>
      <w:r>
        <w:t>void setup_handler()</w:t>
      </w:r>
    </w:p>
    <w:p>
      <w:pPr>
        <w:pStyle w:val="Normal"/>
      </w:pPr>
      <w:r>
        <w:t>{</w:t>
      </w:r>
    </w:p>
    <w:p>
      <w:pPr>
        <w:pStyle w:val="Para 001"/>
      </w:pPr>
      <w:r>
        <w:t>struct sigaction sigact;</w:t>
      </w:r>
    </w:p>
    <w:p>
      <w:pPr>
        <w:pStyle w:val="Para 001"/>
      </w:pPr>
      <w:r>
        <w:t>sigact.sa_sigaction = on_input;</w:t>
      </w:r>
    </w:p>
    <w:p>
      <w:pPr>
        <w:pStyle w:val="Para 001"/>
      </w:pPr>
      <w:r>
        <w:t>sigact.sa_flags = SA_RESTART | SA_SIGINFO;</w:t>
      </w:r>
    </w:p>
    <w:p>
      <w:pPr>
        <w:pStyle w:val="Para 001"/>
      </w:pPr>
      <w:r>
        <w:t>sigemptyset(&amp;sigact.sa_mask);</w:t>
      </w:r>
    </w:p>
    <w:p>
      <w:pPr>
        <w:pStyle w:val="Para 001"/>
      </w:pPr>
      <w:r>
        <w:t>if ( sigaction(SIGIO, &amp;sigact, NULL) == -1 )</w:t>
      </w:r>
    </w:p>
    <w:p>
      <w:pPr>
        <w:pStyle w:val="Para 004"/>
      </w:pPr>
      <w:r>
        <w:t>fatal_error(errno, "sigaction");</w:t>
      </w:r>
    </w:p>
    <w:p>
      <w:pPr>
        <w:pStyle w:val="Normal"/>
      </w:pPr>
      <w:r>
        <w:t>}</w:t>
      </w:r>
    </w:p>
    <w:p>
      <w:pPr>
        <w:pStyle w:val="Para 003"/>
      </w:pPr>
      <w:r>
        <w:t xml:space="preserve">The handler sets the global </w:t>
      </w:r>
      <w:r>
        <w:rPr>
          <w:rStyle w:val="Text0"/>
        </w:rPr>
        <w:t>input_ready</w:t>
      </w:r>
      <w:r>
        <w:t xml:space="preserve"> flag that the main program polls in its main loop. When the main program sees that the flag is set to </w:t>
      </w:r>
      <w:r>
        <w:rPr>
          <w:rStyle w:val="Text0"/>
        </w:rPr>
        <w:t>1</w:t>
      </w:r>
      <w:r>
        <w:t>, it sets up the next read and write operations.</w:t>
      </w:r>
    </w:p>
    <w:p>
      <w:pPr>
        <w:pStyle w:val="Para 002"/>
      </w:pPr>
      <w:r>
        <w:t>The program uses almost all of the variables from spl_cp1.c, together with a few needed for the AIO version of it. The code is in two listings. The</w:t>
      </w:r>
    </w:p>
    <w:p>
      <w:pPr>
        <w:pStyle w:val="Para 003"/>
      </w:pPr>
      <w:r>
        <w:t xml:space="preserve">first, Listing </w:t>
      </w:r>
      <w:hyperlink w:anchor="An_AIO_Based_Implementation_of_s">
        <w:r>
          <w:rPr>
            <w:rStyle w:val="Text5"/>
          </w:rPr>
          <w:t xml:space="preserve">17-3, </w:t>
        </w:r>
      </w:hyperlink>
      <w:r>
        <w:t>contains the program variables and initial configuration and setup code prior to the main loop. To save space, only the new variables are shown in this listing, and some code is omitted as well. The complete program is available in the book’s source code distribution.</w:t>
      </w:r>
    </w:p>
    <w:p>
      <w:pPr>
        <w:pStyle w:val="Normal"/>
      </w:pPr>
      <w:r>
        <w:t>aio_cp.c</w:t>
      </w:r>
      <w:r>
        <w:rPr>
          <w:rStyle w:val="Text1"/>
        </w:rPr>
        <w:t xml:space="preserve"> </w:t>
      </w:r>
      <w:r>
        <w:t>int main(int argc, char *argv[])</w:t>
      </w:r>
    </w:p>
    <w:p>
      <w:pPr>
        <w:pStyle w:val="Normal"/>
      </w:pPr>
      <w:r>
        <w:t>Part 1</w:t>
      </w:r>
      <w:r>
        <w:rPr>
          <w:rStyle w:val="Text1"/>
        </w:rPr>
        <w:t xml:space="preserve"> </w:t>
      </w:r>
      <w:r>
        <w:t>{</w:t>
      </w:r>
    </w:p>
    <w:p>
      <w:pPr>
        <w:pStyle w:val="Para 001"/>
      </w:pPr>
      <w:r>
        <w:t>// OMITTED: Declarations from spl_cp.c</w:t>
      </w:r>
    </w:p>
    <w:p>
      <w:pPr>
        <w:pStyle w:val="Para 001"/>
      </w:pPr>
      <w:r>
        <w:t>int</w:t>
      </w:r>
      <w:r>
        <w:rPr>
          <w:rStyle w:val="Text1"/>
        </w:rPr>
        <w:t xml:space="preserve"> </w:t>
      </w:r>
      <w:r>
        <w:t>i = 0;</w:t>
      </w:r>
      <w:r>
        <w:rPr>
          <w:rStyle w:val="Text1"/>
        </w:rPr>
        <w:t xml:space="preserve"> </w:t>
      </w:r>
      <w:r>
        <w:t>/* For choosing next buffer</w:t>
      </w:r>
      <w:r>
        <w:rPr>
          <w:rStyle w:val="Text1"/>
        </w:rPr>
        <w:t xml:space="preserve"> </w:t>
      </w:r>
      <w:r>
        <w:t>*/</w:t>
      </w:r>
    </w:p>
    <w:p>
      <w:pPr>
        <w:pStyle w:val="Para 001"/>
      </w:pPr>
      <w:r>
        <w:t>char</w:t>
      </w:r>
      <w:r>
        <w:rPr>
          <w:rStyle w:val="Text1"/>
        </w:rPr>
        <w:t xml:space="preserve"> </w:t>
      </w:r>
      <w:r>
        <w:t>*buf[2];</w:t>
      </w:r>
      <w:r>
        <w:rPr>
          <w:rStyle w:val="Text1"/>
        </w:rPr>
        <w:t xml:space="preserve"> </w:t>
      </w:r>
      <w:r>
        <w:t>/* Buffers for reads and writes</w:t>
      </w:r>
      <w:r>
        <w:rPr>
          <w:rStyle w:val="Text1"/>
        </w:rPr>
        <w:t xml:space="preserve"> </w:t>
      </w:r>
      <w:r>
        <w:t>*/</w:t>
      </w:r>
    </w:p>
    <w:p>
      <w:pPr>
        <w:pStyle w:val="Para 001"/>
      </w:pPr>
      <w:r>
        <w:t>char</w:t>
      </w:r>
      <w:r>
        <w:rPr>
          <w:rStyle w:val="Text1"/>
        </w:rPr>
        <w:t xml:space="preserve"> </w:t>
      </w:r>
      <w:r>
        <w:t>*writebuf;</w:t>
      </w:r>
      <w:r>
        <w:rPr>
          <w:rStyle w:val="Text1"/>
        </w:rPr>
        <w:t xml:space="preserve"> </w:t>
      </w:r>
      <w:r>
        <w:t>/* Pointer to buffer used by write() */</w:t>
      </w:r>
    </w:p>
    <w:p>
      <w:pPr>
        <w:pStyle w:val="Para 001"/>
      </w:pPr>
      <w:r>
        <w:t>struct aiocb aio_block;</w:t>
      </w:r>
      <w:r>
        <w:rPr>
          <w:rStyle w:val="Text1"/>
        </w:rPr>
        <w:t xml:space="preserve"> </w:t>
      </w:r>
      <w:r>
        <w:t>/* AIO control block</w:t>
      </w:r>
      <w:r>
        <w:rPr>
          <w:rStyle w:val="Text1"/>
        </w:rPr>
        <w:t xml:space="preserve"> </w:t>
      </w:r>
      <w:r>
        <w:t>*/</w:t>
      </w:r>
    </w:p>
    <w:p>
      <w:pPr>
        <w:pStyle w:val="Para 001"/>
      </w:pPr>
      <w:r>
        <w:t>// OMITTED: Checks for correct usage</w:t>
      </w:r>
    </w:p>
    <w:p>
      <w:pPr>
        <w:pStyle w:val="Para 001"/>
      </w:pPr>
      <w:r>
        <w:t>setup_handler();</w:t>
      </w:r>
      <w:r>
        <w:rPr>
          <w:rStyle w:val="Text1"/>
        </w:rPr>
        <w:t xml:space="preserve"> </w:t>
      </w:r>
      <w:r>
        <w:t>/* Set up signal handling.</w:t>
      </w:r>
      <w:r>
        <w:rPr>
          <w:rStyle w:val="Text1"/>
        </w:rPr>
        <w:t xml:space="preserve"> </w:t>
      </w:r>
      <w:r>
        <w:t>*/</w:t>
      </w:r>
    </w:p>
    <w:p>
      <w:pPr>
        <w:pStyle w:val="Para 032"/>
      </w:pPr>
      <w:r>
        <w:t/>
      </w:r>
    </w:p>
    <w:p>
      <w:pPr>
        <w:pStyle w:val="Para 011"/>
      </w:pPr>
      <w:r>
        <w:rPr>
          <w:rStyle w:val="Text6"/>
        </w:rPr>
        <w:t>816</w:t>
      </w:r>
      <w:r>
        <w:rPr>
          <w:rStyle w:val="Text1"/>
        </w:rPr>
        <w:t xml:space="preserve"> </w:t>
      </w:r>
      <w:r>
        <w:t>Chapter 17</w:t>
      </w:r>
    </w:p>
    <w:p>
      <w:pPr>
        <w:pStyle w:val="0 Block"/>
      </w:pPr>
    </w:p>
    <w:p>
      <w:bookmarkStart w:id="901" w:name="___Open_source_and_target_files"/>
      <w:pPr>
        <w:pStyle w:val="Para 001"/>
        <w:pageBreakBefore w:val="on"/>
      </w:pPr>
      <w:r>
        <w:t>/* Open source and target files for reading. */</w:t>
      </w:r>
      <w:bookmarkEnd w:id="901"/>
    </w:p>
    <w:p>
      <w:pPr>
        <w:pStyle w:val="Para 001"/>
      </w:pPr>
      <w:r>
        <w:t>if ( ((source_fd = open(argv[1], O_RDONLY)) == -1)</w:t>
      </w:r>
    </w:p>
    <w:p>
      <w:pPr>
        <w:pStyle w:val="Para 004"/>
      </w:pPr>
      <w:r>
        <w:t>|| ((target_fd = open(argv[2], O_WRONLY | O_CREAT | O_TRUNC,</w:t>
      </w:r>
    </w:p>
    <w:p>
      <w:pPr>
        <w:pStyle w:val="Para 064"/>
      </w:pPr>
      <w:r>
        <w:t>permissions)) == -1) )</w:t>
      </w:r>
    </w:p>
    <w:p>
      <w:pPr>
        <w:pStyle w:val="Para 004"/>
      </w:pPr>
      <w:r>
        <w:t>fatal_error(errno, message);</w:t>
      </w:r>
    </w:p>
    <w:p>
      <w:pPr>
        <w:pStyle w:val="Para 001"/>
      </w:pPr>
      <w:r>
        <w:t>/* Allocate fixed size buffers. */</w:t>
      </w:r>
    </w:p>
    <w:p>
      <w:pPr>
        <w:pStyle w:val="Para 001"/>
      </w:pPr>
      <w:r>
        <w:t>if ( (NULL == (buf[0] = calloc(BUFFER_SIZE, 1)))</w:t>
      </w:r>
    </w:p>
    <w:p>
      <w:pPr>
        <w:pStyle w:val="Para 015"/>
      </w:pPr>
      <w:r>
        <w:t>|| (NULL == (buf[1] = calloc(BUFFER_SIZE, 1))) )</w:t>
      </w:r>
    </w:p>
    <w:p>
      <w:pPr>
        <w:pStyle w:val="Para 004"/>
      </w:pPr>
      <w:r>
        <w:t>fatal_error(errno, "calloc");</w:t>
      </w:r>
    </w:p>
    <w:p>
      <w:pPr>
        <w:pStyle w:val="Para 001"/>
      </w:pPr>
      <w:r>
        <w:t>/* Initialize the AIO control block; zero memory first. */</w:t>
      </w:r>
    </w:p>
    <w:p>
      <w:pPr>
        <w:pStyle w:val="Para 001"/>
      </w:pPr>
      <w:r>
        <w:t>memset(&amp;aio_block, 0, sizeof(aio_block));</w:t>
      </w:r>
    </w:p>
    <w:p>
      <w:pPr>
        <w:pStyle w:val="Para 001"/>
      </w:pPr>
      <w:r>
        <w:t>aio_block.aio_buf</w:t>
      </w:r>
      <w:r>
        <w:rPr>
          <w:rStyle w:val="Text1"/>
        </w:rPr>
        <w:t xml:space="preserve"> </w:t>
      </w:r>
      <w:r>
        <w:t>= buf[0];</w:t>
      </w:r>
    </w:p>
    <w:p>
      <w:pPr>
        <w:pStyle w:val="Para 001"/>
      </w:pPr>
      <w:r>
        <w:t>aio_block.aio_fildes = source_fd;</w:t>
      </w:r>
    </w:p>
    <w:p>
      <w:pPr>
        <w:pStyle w:val="Para 001"/>
      </w:pPr>
      <w:r>
        <w:t>aio_block.aio_nbytes = BUFFER_SIZE;</w:t>
      </w:r>
    </w:p>
    <w:p>
      <w:pPr>
        <w:pStyle w:val="Para 001"/>
      </w:pPr>
      <w:r>
        <w:t>aio_block.aio_reqprio = 0;</w:t>
      </w:r>
    </w:p>
    <w:p>
      <w:pPr>
        <w:pStyle w:val="Para 001"/>
      </w:pPr>
      <w:r>
        <w:t>aio_block.aio_offset = 0;</w:t>
      </w:r>
    </w:p>
    <w:p>
      <w:pPr>
        <w:pStyle w:val="Para 001"/>
      </w:pPr>
      <w:r>
        <w:t>aio_block.aio_sigevent.sigev_notify = SIGEV_SIGNAL;</w:t>
      </w:r>
    </w:p>
    <w:p>
      <w:pPr>
        <w:pStyle w:val="Para 001"/>
      </w:pPr>
      <w:r>
        <w:t>aio_block.aio_sigevent.sigev_signo = SIGIO;</w:t>
      </w:r>
    </w:p>
    <w:p>
      <w:pPr>
        <w:pStyle w:val="Para 001"/>
      </w:pPr>
      <w:r>
        <w:t>if ( -1 == aio_read(&amp;aio_block) ) /* Issue first read request. */</w:t>
      </w:r>
    </w:p>
    <w:p>
      <w:pPr>
        <w:pStyle w:val="Para 004"/>
      </w:pPr>
      <w:r>
        <w:t>fatal_error(errno, "aio_read");</w:t>
      </w:r>
    </w:p>
    <w:p>
      <w:pPr>
        <w:pStyle w:val="Para 001"/>
      </w:pPr>
      <w:r>
        <w:t>BOOL done = FALSE;</w:t>
      </w:r>
    </w:p>
    <w:p>
      <w:pPr>
        <w:pStyle w:val="Para 001"/>
      </w:pPr>
      <w:r>
        <w:t>--snip--</w:t>
      </w:r>
    </w:p>
    <w:p>
      <w:pPr>
        <w:pStyle w:val="Normal"/>
      </w:pPr>
      <w:r>
        <w:t>Listing 17-3: Variable declarations and setup for</w:t>
      </w:r>
      <w:r>
        <w:rPr>
          <w:rStyle w:val="Text1"/>
        </w:rPr>
        <w:t xml:space="preserve"> </w:t>
      </w:r>
      <w:r>
        <w:t>aio_cp.c</w:t>
      </w:r>
    </w:p>
    <w:p>
      <w:pPr>
        <w:pStyle w:val="Para 002"/>
      </w:pPr>
      <w:r>
        <w:t xml:space="preserve">Listing </w:t>
      </w:r>
      <w:hyperlink w:anchor="___Open_source_and_target_files">
        <w:r>
          <w:rPr>
            <w:rStyle w:val="Text5"/>
          </w:rPr>
          <w:t xml:space="preserve">17-4 </w:t>
        </w:r>
      </w:hyperlink>
      <w:r>
        <w:t xml:space="preserve">contains the main loop and the cleanup code that follows it. The main loop begins by setting up the next read and then calls </w:t>
      </w:r>
      <w:r>
        <w:rPr>
          <w:rStyle w:val="Text0"/>
        </w:rPr>
        <w:t>write()</w:t>
      </w:r>
      <w:r>
        <w:t xml:space="preserve">. You can’t reverse the order; if it calls </w:t>
      </w:r>
      <w:r>
        <w:rPr>
          <w:rStyle w:val="Text0"/>
        </w:rPr>
        <w:t>write()</w:t>
      </w:r>
      <w:r>
        <w:t xml:space="preserve"> before setting up the next read, the call to </w:t>
      </w:r>
      <w:r>
        <w:rPr>
          <w:rStyle w:val="Text0"/>
        </w:rPr>
        <w:t>aio_read()</w:t>
      </w:r>
      <w:r>
        <w:t xml:space="preserve"> will not start until the write completes, removing all advantage of the asynchronous reading, since the read and write will not overlap in time.</w:t>
      </w:r>
    </w:p>
    <w:p>
      <w:pPr>
        <w:pStyle w:val="Normal"/>
      </w:pPr>
      <w:r>
        <w:t>aio_cp.c</w:t>
      </w:r>
      <w:r>
        <w:rPr>
          <w:rStyle w:val="Text1"/>
        </w:rPr>
        <w:t xml:space="preserve"> </w:t>
      </w:r>
      <w:r>
        <w:t>--snip--</w:t>
      </w:r>
    </w:p>
    <w:p>
      <w:pPr>
        <w:pStyle w:val="Normal"/>
      </w:pPr>
      <w:r>
        <w:t>Part 2</w:t>
      </w:r>
      <w:r>
        <w:rPr>
          <w:rStyle w:val="Text1"/>
        </w:rPr>
        <w:t xml:space="preserve"> </w:t>
      </w:r>
      <w:r>
        <w:t>while ( !done ) {</w:t>
      </w:r>
    </w:p>
    <w:p>
      <w:pPr>
        <w:pStyle w:val="Para 007"/>
      </w:pPr>
      <w:r>
        <w:t>if ( input_ready ) {</w:t>
      </w:r>
      <w:r>
        <w:rPr>
          <w:rStyle w:val="Text1"/>
        </w:rPr>
        <w:t xml:space="preserve"> </w:t>
      </w:r>
      <w:r>
        <w:t>/* SIGIO received</w:t>
      </w:r>
      <w:r>
        <w:rPr>
          <w:rStyle w:val="Text1"/>
        </w:rPr>
        <w:t xml:space="preserve"> </w:t>
      </w:r>
      <w:r>
        <w:t>*/</w:t>
      </w:r>
    </w:p>
    <w:p>
      <w:pPr>
        <w:pStyle w:val="Para 007"/>
      </w:pPr>
      <w:r>
        <w:t>input_ready = 0;</w:t>
      </w:r>
      <w:r>
        <w:rPr>
          <w:rStyle w:val="Text1"/>
        </w:rPr>
        <w:t xml:space="preserve"> </w:t>
      </w:r>
      <w:r>
        <w:t>/* Reset flag before anything else! */</w:t>
      </w:r>
    </w:p>
    <w:p>
      <w:pPr>
        <w:pStyle w:val="Para 017"/>
      </w:pPr>
      <w:r>
        <w:t>num_bytes_read = aio_return(&amp;aio_block);</w:t>
      </w:r>
    </w:p>
    <w:p>
      <w:pPr>
        <w:pStyle w:val="Para 007"/>
      </w:pPr>
      <w:r>
        <w:t>if ( num_bytes_read &gt; 0 ) { /* Set up next read and write.</w:t>
      </w:r>
      <w:r>
        <w:rPr>
          <w:rStyle w:val="Text1"/>
        </w:rPr>
        <w:t xml:space="preserve"> </w:t>
      </w:r>
      <w:r>
        <w:t>*/</w:t>
      </w:r>
    </w:p>
    <w:p>
      <w:pPr>
        <w:pStyle w:val="Para 023"/>
      </w:pPr>
      <w:r>
        <w:t>writebuf = (char*) aio_block.aio_buf;</w:t>
      </w:r>
    </w:p>
    <w:p>
      <w:pPr>
        <w:pStyle w:val="Para 007"/>
      </w:pPr>
      <w:r>
        <w:t>i = i^1;</w:t>
      </w:r>
      <w:r>
        <w:rPr>
          <w:rStyle w:val="Text1"/>
        </w:rPr>
        <w:t xml:space="preserve"> </w:t>
      </w:r>
      <w:r>
        <w:t>/* Flip i from 0 to 1 or 1 to 0.</w:t>
      </w:r>
      <w:r>
        <w:rPr>
          <w:rStyle w:val="Text1"/>
        </w:rPr>
        <w:t xml:space="preserve"> </w:t>
      </w:r>
      <w:r>
        <w:t>*/</w:t>
      </w:r>
      <w:r>
        <w:rPr>
          <w:rStyle w:val="Text1"/>
        </w:rPr>
        <w:t xml:space="preserve"> </w:t>
      </w:r>
      <w:r>
        <w:t>aio_block.aio_buf</w:t>
      </w:r>
      <w:r>
        <w:rPr>
          <w:rStyle w:val="Text1"/>
        </w:rPr>
        <w:t xml:space="preserve"> </w:t>
      </w:r>
      <w:r>
        <w:t>= buf[i];</w:t>
      </w:r>
      <w:r>
        <w:rPr>
          <w:rStyle w:val="Text1"/>
        </w:rPr>
        <w:t xml:space="preserve"> </w:t>
      </w:r>
      <w:r>
        <w:t>/* Use other buffer. */</w:t>
      </w:r>
      <w:r>
        <w:rPr>
          <w:rStyle w:val="Text1"/>
        </w:rPr>
        <w:t xml:space="preserve"> </w:t>
      </w:r>
      <w:r>
        <w:t>aio_block.aio_offset += num_bytes_read; /* Advance offset. */</w:t>
      </w:r>
      <w:r>
        <w:rPr>
          <w:rStyle w:val="Text1"/>
        </w:rPr>
        <w:t xml:space="preserve"> </w:t>
      </w:r>
      <w:r>
        <w:t>if ( -1 == aio_read(&amp;aio_block) )</w:t>
      </w:r>
      <w:r>
        <w:rPr>
          <w:rStyle w:val="Text1"/>
        </w:rPr>
        <w:t xml:space="preserve"> </w:t>
      </w:r>
      <w:r>
        <w:t>/* Request next read. */</w:t>
      </w:r>
    </w:p>
    <w:p>
      <w:pPr>
        <w:pStyle w:val="Para 033"/>
      </w:pPr>
      <w:r>
        <w:t>fatal_error(errno, "aio_read");</w:t>
      </w:r>
    </w:p>
    <w:p>
      <w:pPr>
        <w:pStyle w:val="Para 023"/>
      </w:pPr>
      <w:r>
        <w:t>/* Now start synchronous write(). */</w:t>
      </w:r>
    </w:p>
    <w:p>
      <w:pPr>
        <w:pStyle w:val="Para 023"/>
      </w:pPr>
      <w:r>
        <w:t>num_bytes_written = write(target_fd, writebuf,</w:t>
      </w:r>
    </w:p>
    <w:p>
      <w:pPr>
        <w:pStyle w:val="Para 067"/>
      </w:pPr>
      <w:r>
        <w:t>num_bytes_read);</w:t>
      </w:r>
    </w:p>
    <w:p>
      <w:pPr>
        <w:pStyle w:val="Para 010"/>
      </w:pPr>
      <w:r>
        <w:t>Alternative Methods of I/O</w:t>
      </w:r>
      <w:r>
        <w:rPr>
          <w:rStyle w:val="Text1"/>
        </w:rPr>
        <w:t xml:space="preserve"> </w:t>
      </w:r>
      <w:r>
        <w:rPr>
          <w:rStyle w:val="Text6"/>
        </w:rPr>
        <w:t>817</w:t>
      </w:r>
    </w:p>
    <w:p>
      <w:pPr>
        <w:pStyle w:val="0 Block"/>
      </w:pPr>
    </w:p>
    <w:p>
      <w:bookmarkStart w:id="902" w:name="if___errno____EINTR______Handle"/>
      <w:pPr>
        <w:pStyle w:val="Para 007"/>
        <w:pageBreakBefore w:val="on"/>
      </w:pPr>
      <w:r>
        <w:t>if ( errno == EINTR ) /* Handle various errors.</w:t>
      </w:r>
      <w:r>
        <w:rPr>
          <w:rStyle w:val="Text1"/>
        </w:rPr>
        <w:t xml:space="preserve"> </w:t>
      </w:r>
      <w:r>
        <w:t>*/</w:t>
      </w:r>
      <w:bookmarkEnd w:id="902"/>
    </w:p>
    <w:p>
      <w:pPr>
        <w:pStyle w:val="Para 007"/>
      </w:pPr>
      <w:r>
        <w:t>printf("write() was interrupted by read completion\n");</w:t>
      </w:r>
    </w:p>
    <w:p>
      <w:pPr>
        <w:pStyle w:val="Para 007"/>
      </w:pPr>
      <w:r>
        <w:t>else if ( errno != 0 ) /* Some other error</w:t>
      </w:r>
      <w:r>
        <w:rPr>
          <w:rStyle w:val="Text1"/>
        </w:rPr>
        <w:t xml:space="preserve"> </w:t>
      </w:r>
      <w:r>
        <w:t>*/</w:t>
      </w:r>
    </w:p>
    <w:p>
      <w:pPr>
        <w:pStyle w:val="Para 033"/>
      </w:pPr>
      <w:r>
        <w:t>fatal_error(errno, "write()");</w:t>
      </w:r>
    </w:p>
    <w:p>
      <w:pPr>
        <w:pStyle w:val="Para 007"/>
      </w:pPr>
      <w:r>
        <w:t>else /* Successful write; check if all bytes were written. */</w:t>
      </w:r>
    </w:p>
    <w:p>
      <w:pPr>
        <w:pStyle w:val="Para 033"/>
      </w:pPr>
      <w:r>
        <w:t>if ( num_bytes_written != num_bytes_read) {</w:t>
      </w:r>
    </w:p>
    <w:p>
      <w:pPr>
        <w:pStyle w:val="Para 007"/>
      </w:pPr>
      <w:r>
        <w:t>sprintf(message, "write error to %s\n", argv[2]);</w:t>
      </w:r>
    </w:p>
    <w:p>
      <w:pPr>
        <w:pStyle w:val="Para 042"/>
      </w:pPr>
      <w:r>
        <w:t>fatal_error(-1, message);</w:t>
      </w:r>
    </w:p>
    <w:p>
      <w:pPr>
        <w:pStyle w:val="Para 033"/>
      </w:pPr>
      <w:r>
        <w:t>}</w:t>
      </w:r>
    </w:p>
    <w:p>
      <w:pPr>
        <w:pStyle w:val="Para 016"/>
      </w:pPr>
      <w:r>
        <w:t>}</w:t>
      </w:r>
    </w:p>
    <w:p>
      <w:pPr>
        <w:pStyle w:val="Para 016"/>
      </w:pPr>
      <w:r>
        <w:t>else /* We're done! */</w:t>
      </w:r>
    </w:p>
    <w:p>
      <w:pPr>
        <w:pStyle w:val="Para 023"/>
      </w:pPr>
      <w:r>
        <w:t>done = TRUE;</w:t>
      </w:r>
    </w:p>
    <w:p>
      <w:pPr>
        <w:pStyle w:val="Para 004"/>
      </w:pPr>
      <w:r>
        <w:t>}</w:t>
      </w:r>
    </w:p>
    <w:p>
      <w:pPr>
        <w:pStyle w:val="Para 001"/>
      </w:pPr>
      <w:r>
        <w:t>}</w:t>
      </w:r>
    </w:p>
    <w:p>
      <w:pPr>
        <w:pStyle w:val="Para 001"/>
      </w:pPr>
      <w:r>
        <w:t>/* Cleanup time: Close files, free memory. */</w:t>
      </w:r>
    </w:p>
    <w:p>
      <w:pPr>
        <w:pStyle w:val="Para 001"/>
      </w:pPr>
      <w:r>
        <w:t>// OMITTED: Closing files</w:t>
      </w:r>
    </w:p>
    <w:p>
      <w:pPr>
        <w:pStyle w:val="Para 001"/>
      </w:pPr>
      <w:r>
        <w:t>free(buf[0]);</w:t>
      </w:r>
    </w:p>
    <w:p>
      <w:pPr>
        <w:pStyle w:val="Para 001"/>
      </w:pPr>
      <w:r>
        <w:t>free(buf[1]);</w:t>
      </w:r>
    </w:p>
    <w:p>
      <w:pPr>
        <w:pStyle w:val="Para 001"/>
      </w:pPr>
      <w:r>
        <w:t>return 0;</w:t>
      </w:r>
    </w:p>
    <w:p>
      <w:pPr>
        <w:pStyle w:val="Normal"/>
      </w:pPr>
      <w:r>
        <w:t>}</w:t>
      </w:r>
    </w:p>
    <w:p>
      <w:pPr>
        <w:pStyle w:val="Normal"/>
      </w:pPr>
      <w:r>
        <w:t>Listing 17-4: The loop in</w:t>
      </w:r>
      <w:r>
        <w:rPr>
          <w:rStyle w:val="Text1"/>
        </w:rPr>
        <w:t xml:space="preserve"> </w:t>
      </w:r>
      <w:r>
        <w:t>aio_cp.c</w:t>
      </w:r>
    </w:p>
    <w:p>
      <w:pPr>
        <w:pStyle w:val="Para 002"/>
      </w:pPr>
      <w:r>
        <w:t>In order to test whether there’s any performance gain achieved by using asynchronous I/O over the synchronous reading and writing of spl_cp.c, we</w:t>
      </w:r>
    </w:p>
    <w:p>
      <w:pPr>
        <w:pStyle w:val="Para 003"/>
      </w:pPr>
      <w:r>
        <w:t>need to follow the same procedure that we used in “</w:t>
      </w:r>
      <w:hyperlink w:anchor="I_m_on_terminal__dev_pts_1">
        <w:r>
          <w:rPr>
            <w:rStyle w:val="Text5"/>
          </w:rPr>
          <w:t xml:space="preserve">Timing Programs” </w:t>
        </w:r>
      </w:hyperlink>
      <w:r>
        <w:t>in</w:t>
      </w:r>
    </w:p>
    <w:p>
      <w:pPr>
        <w:pStyle w:val="0 Block"/>
      </w:pPr>
    </w:p>
    <w:p>
      <w:bookmarkStart w:id="903" w:name="Chapter_4__There__we_wrote_a_bas"/>
      <w:pPr>
        <w:pStyle w:val="Para 072"/>
        <w:pageBreakBefore w:val="on"/>
      </w:pPr>
      <w:r>
        <w:t xml:space="preserve">Chapter </w:t>
      </w:r>
      <w:hyperlink w:anchor="4">
        <w:r>
          <w:rPr>
            <w:rStyle w:val="Text5"/>
          </w:rPr>
          <w:t xml:space="preserve">4. </w:t>
        </w:r>
      </w:hyperlink>
      <w:r>
        <w:t xml:space="preserve">There, we wrote a </w:t>
      </w:r>
      <w:r>
        <w:rPr>
          <w:rStyle w:val="Text19"/>
        </w:rPr>
        <w:t>bash</w:t>
      </w:r>
      <w:r>
        <w:t xml:space="preserve"> script that unmounted and remounted the filesystem between successive runs of the program to clear the kernel buffers. That isn’t enough to do a good comparison, because if the source and target files are on the same filesystem, the same driver will be called and the reads and writes will most likely be serialized. Therefore, it’s better to copy a file in one filesystem to a directory in another. If you can create two small partitions on a disk, you can copy a file from one to the other under the </w:t>
      </w:r>
      <w:r>
        <w:rPr>
          <w:rStyle w:val="Text19"/>
        </w:rPr>
        <w:t>time</w:t>
      </w:r>
      <w:r>
        <w:t xml:space="preserve"> command. You can also alter the buffer size to see what effect that has on the overall running time.</w:t>
      </w:r>
      <w:bookmarkEnd w:id="903"/>
    </w:p>
    <w:p>
      <w:pPr>
        <w:pStyle w:val="Para 002"/>
      </w:pPr>
      <w:r>
        <w:t>Here’s an example to demonstrate:</w:t>
      </w:r>
    </w:p>
    <w:p>
      <w:pPr>
        <w:pStyle w:val="Para 012"/>
      </w:pPr>
      <w:r>
        <w:rPr>
          <w:rStyle w:val="Text4"/>
        </w:rPr>
        <w:t>$</w:t>
      </w:r>
      <w:r>
        <w:rPr>
          <w:rStyle w:val="Text12"/>
        </w:rPr>
        <w:t xml:space="preserve"> </w:t>
      </w:r>
      <w:r>
        <w:t>umount /temp /data</w:t>
      </w:r>
    </w:p>
    <w:p>
      <w:pPr>
        <w:pStyle w:val="Para 012"/>
      </w:pPr>
      <w:r>
        <w:rPr>
          <w:rStyle w:val="Text4"/>
        </w:rPr>
        <w:t>$</w:t>
      </w:r>
      <w:r>
        <w:rPr>
          <w:rStyle w:val="Text12"/>
        </w:rPr>
        <w:t xml:space="preserve"> </w:t>
      </w:r>
      <w:r>
        <w:t>mount /temp /data</w:t>
      </w:r>
    </w:p>
    <w:p>
      <w:pPr>
        <w:pStyle w:val="Para 012"/>
      </w:pPr>
      <w:r>
        <w:rPr>
          <w:rStyle w:val="Text4"/>
        </w:rPr>
        <w:t>$</w:t>
      </w:r>
      <w:r>
        <w:rPr>
          <w:rStyle w:val="Text12"/>
        </w:rPr>
        <w:t xml:space="preserve"> </w:t>
      </w:r>
      <w:r>
        <w:t>time ./aio_cp /data/ubuntu-22.04.2-src-1.iso /temp/cpy</w:t>
      </w:r>
      <w:r>
        <w:rPr>
          <w:rStyle w:val="Text12"/>
        </w:rPr>
        <w:t xml:space="preserve"> </w:t>
      </w:r>
      <w:r>
        <w:rPr>
          <w:rStyle w:val="Text4"/>
        </w:rPr>
        <w:t>real 0m48.565s</w:t>
      </w:r>
    </w:p>
    <w:p>
      <w:pPr>
        <w:pStyle w:val="Normal"/>
      </w:pPr>
      <w:r>
        <w:t>user 0m40.236s</w:t>
      </w:r>
    </w:p>
    <w:p>
      <w:pPr>
        <w:pStyle w:val="Normal"/>
      </w:pPr>
      <w:r>
        <w:t>sys</w:t>
      </w:r>
      <w:r>
        <w:rPr>
          <w:rStyle w:val="Text1"/>
        </w:rPr>
        <w:t xml:space="preserve"> </w:t>
      </w:r>
      <w:r>
        <w:t>0m10.687s</w:t>
      </w:r>
    </w:p>
    <w:p>
      <w:pPr>
        <w:pStyle w:val="Para 012"/>
      </w:pPr>
      <w:r>
        <w:rPr>
          <w:rStyle w:val="Text4"/>
        </w:rPr>
        <w:t>$</w:t>
      </w:r>
      <w:r>
        <w:rPr>
          <w:rStyle w:val="Text12"/>
        </w:rPr>
        <w:t xml:space="preserve"> </w:t>
      </w:r>
      <w:r>
        <w:t>umount /temp /data</w:t>
      </w:r>
    </w:p>
    <w:p>
      <w:pPr>
        <w:pStyle w:val="Para 012"/>
      </w:pPr>
      <w:r>
        <w:rPr>
          <w:rStyle w:val="Text4"/>
        </w:rPr>
        <w:t>$</w:t>
      </w:r>
      <w:r>
        <w:rPr>
          <w:rStyle w:val="Text12"/>
        </w:rPr>
        <w:t xml:space="preserve"> </w:t>
      </w:r>
      <w:r>
        <w:t>mount /temp /data</w:t>
      </w:r>
    </w:p>
    <w:p>
      <w:pPr>
        <w:pStyle w:val="Para 012"/>
      </w:pPr>
      <w:r>
        <w:rPr>
          <w:rStyle w:val="Text4"/>
        </w:rPr>
        <w:t>$</w:t>
      </w:r>
      <w:r>
        <w:rPr>
          <w:rStyle w:val="Text12"/>
        </w:rPr>
        <w:t xml:space="preserve"> </w:t>
      </w:r>
      <w:r>
        <w:t>time ./spl_cp /data/ubuntu-22.04.2-src-1.iso /temp/cpy2</w:t>
      </w:r>
      <w:r>
        <w:rPr>
          <w:rStyle w:val="Text12"/>
        </w:rPr>
        <w:t xml:space="preserve"> </w:t>
      </w:r>
      <w:r>
        <w:rPr>
          <w:rStyle w:val="Text4"/>
        </w:rPr>
        <w:t>real 1m5.005s</w:t>
      </w:r>
    </w:p>
    <w:p>
      <w:pPr>
        <w:pStyle w:val="Normal"/>
      </w:pPr>
      <w:r>
        <w:t>user 0m1.547s</w:t>
      </w:r>
    </w:p>
    <w:p>
      <w:pPr>
        <w:pStyle w:val="Normal"/>
      </w:pPr>
      <w:r>
        <w:t>sys</w:t>
      </w:r>
      <w:r>
        <w:rPr>
          <w:rStyle w:val="Text1"/>
        </w:rPr>
        <w:t xml:space="preserve"> </w:t>
      </w:r>
      <w:r>
        <w:t>0m10.638s</w:t>
      </w:r>
    </w:p>
    <w:p>
      <w:pPr>
        <w:pStyle w:val="Para 011"/>
      </w:pPr>
      <w:r>
        <w:rPr>
          <w:rStyle w:val="Text6"/>
        </w:rPr>
        <w:t>818</w:t>
      </w:r>
      <w:r>
        <w:rPr>
          <w:rStyle w:val="Text1"/>
        </w:rPr>
        <w:t xml:space="preserve"> </w:t>
      </w:r>
      <w:r>
        <w:t>Chapter 17</w:t>
      </w:r>
    </w:p>
    <w:p>
      <w:pPr>
        <w:pStyle w:val="0 Block"/>
      </w:pPr>
    </w:p>
    <w:p>
      <w:bookmarkStart w:id="904" w:name="These_numbers_shouldn_t_be_used"/>
      <w:pPr>
        <w:pStyle w:val="Para 003"/>
        <w:pageBreakBefore w:val="on"/>
      </w:pPr>
      <w:r>
        <w:t>These numbers shouldn’t be used to draw any conclusions about the perfor-mance. We’d need to use a much larger sample. Nonetheless, we can make a few observations. First is that the system time is essentially the same. The same amount of time was spent reading and writing. Second, the AIO version spent much more time in user mode because the glibc implementation uses user-level threads (actually Pthreads) to implement the AIO API. The elapsed time in this case was much shorter for the AIO version, which is what we hope</w:t>
      </w:r>
      <w:bookmarkEnd w:id="904"/>
    </w:p>
    <w:p>
      <w:pPr>
        <w:pStyle w:val="Para 003"/>
      </w:pPr>
      <w:r>
        <w:t>to see.</w:t>
      </w:r>
    </w:p>
    <w:p>
      <w:pPr>
        <w:pStyle w:val="Para 032"/>
      </w:pPr>
      <w:r>
        <w:t/>
      </w:r>
    </w:p>
    <w:p>
      <w:pPr>
        <w:pStyle w:val="Para 009"/>
      </w:pPr>
      <w:r>
        <w:t>Multiplexed I/O</w:t>
      </w:r>
    </w:p>
    <w:p>
      <w:pPr>
        <w:pStyle w:val="Para 003"/>
      </w:pPr>
      <w:r>
        <w:t>Let’s think about the situation in which a program has to read from multiple sources of infrequent, intermittent input, such as a set of pipes or FIFOs, as well as its control terminal. Suppose that the program must respond to all of its inputs without delay.</w:t>
      </w:r>
    </w:p>
    <w:p>
      <w:pPr>
        <w:pStyle w:val="Para 002"/>
      </w:pPr>
      <w:r>
        <w:t>If the program opens these file descriptors in blocking mode and then it repeatedly checks whether input is available on each descriptor one af-ter the other, it could block on one descriptor even though data is available on others. It could, instead, open all descriptors in nonblocking mode and poll them periodically in sequence. In this case, it would waste CPU cycles polling each descriptor, especially if the input is infrequent. If it polled only infrequently, then when input did arrive, the program would take too long to receive and respond to it, leading to unacceptable response times.</w:t>
      </w:r>
    </w:p>
    <w:p>
      <w:pPr>
        <w:pStyle w:val="Para 002"/>
      </w:pPr>
      <w:r>
        <w:t>Yet another alternative would be to use asynchronous reads on each de-scriptor. This is possible but quite messy to code, and it has the drawback that it relies on signals, which means having to write signal handlers that use only async-signal-safe functions as well as synchronization facilities to elimi-nate race conditions.</w:t>
      </w:r>
    </w:p>
    <w:p>
      <w:pPr>
        <w:pStyle w:val="Para 002"/>
      </w:pPr>
      <w:r>
        <w:t>What we really need is a way to monitor all descriptors with a single function call. In other words, we’d like a function that can give the kernel a set of file descriptors and ask it to tell us whether any of the file descriptors in the set are ready for I/O and, if so, which ones. This capability is called I/O multiplexing. I/O multiplexing is a service provided by the kernel that allows a process to monitor multiple file descriptors for possible I/O activity. Unix systems support I/O multiplexing with several different functions. To find them, we can search for the term multiplex in the man pages. This search will yield a few different functions and system calls that are used for I/O multiplexing:</w:t>
      </w:r>
    </w:p>
    <w:p>
      <w:pPr>
        <w:pStyle w:val="Para 012"/>
      </w:pPr>
      <w:r>
        <w:rPr>
          <w:rStyle w:val="Text4"/>
        </w:rPr>
        <w:t>$</w:t>
      </w:r>
      <w:r>
        <w:rPr>
          <w:rStyle w:val="Text12"/>
        </w:rPr>
        <w:t xml:space="preserve"> </w:t>
      </w:r>
      <w:r>
        <w:t>apropos multiplex</w:t>
      </w:r>
    </w:p>
    <w:p>
      <w:pPr>
        <w:pStyle w:val="Normal"/>
      </w:pPr>
      <w:r>
        <w:t>--snip--</w:t>
      </w:r>
    </w:p>
    <w:p>
      <w:pPr>
        <w:pStyle w:val="Normal"/>
      </w:pPr>
      <w:r>
        <w:t>poll (3posix)</w:t>
      </w:r>
      <w:r>
        <w:rPr>
          <w:rStyle w:val="Text1"/>
        </w:rPr>
        <w:t xml:space="preserve"> </w:t>
      </w:r>
      <w:r>
        <w:t>- input/output multiplexing</w:t>
      </w:r>
      <w:r>
        <w:rPr>
          <w:rStyle w:val="Text1"/>
        </w:rPr>
        <w:t xml:space="preserve"> </w:t>
      </w:r>
      <w:r>
        <w:t>pselect (2)</w:t>
      </w:r>
      <w:r>
        <w:rPr>
          <w:rStyle w:val="Text1"/>
        </w:rPr>
        <w:t xml:space="preserve"> </w:t>
      </w:r>
      <w:r>
        <w:t>- synchronous I/O multiplexing</w:t>
      </w:r>
      <w:r>
        <w:rPr>
          <w:rStyle w:val="Text1"/>
        </w:rPr>
        <w:t xml:space="preserve"> </w:t>
      </w:r>
      <w:r>
        <w:t>select (2)</w:t>
      </w:r>
      <w:r>
        <w:rPr>
          <w:rStyle w:val="Text1"/>
        </w:rPr>
        <w:t xml:space="preserve"> </w:t>
      </w:r>
      <w:r>
        <w:t>- synchronous I/O multiplexing</w:t>
      </w:r>
      <w:r>
        <w:rPr>
          <w:rStyle w:val="Text1"/>
        </w:rPr>
        <w:t xml:space="preserve"> </w:t>
      </w:r>
      <w:r>
        <w:t>select (3posix)</w:t>
      </w:r>
      <w:r>
        <w:rPr>
          <w:rStyle w:val="Text1"/>
        </w:rPr>
        <w:t xml:space="preserve"> </w:t>
      </w:r>
      <w:r>
        <w:t>- synchronous I/O multiplexing</w:t>
      </w:r>
      <w:r>
        <w:rPr>
          <w:rStyle w:val="Text1"/>
        </w:rPr>
        <w:t xml:space="preserve"> </w:t>
      </w:r>
      <w:r>
        <w:t>select_tut (2)</w:t>
      </w:r>
      <w:r>
        <w:rPr>
          <w:rStyle w:val="Text1"/>
        </w:rPr>
        <w:t xml:space="preserve"> </w:t>
      </w:r>
      <w:r>
        <w:t>- synchronous I/O multiplexing</w:t>
      </w:r>
    </w:p>
    <w:p>
      <w:pPr>
        <w:pStyle w:val="Para 032"/>
      </w:pPr>
      <w:r>
        <w:t/>
      </w:r>
    </w:p>
    <w:p>
      <w:pPr>
        <w:pStyle w:val="Para 010"/>
      </w:pPr>
      <w:r>
        <w:t>Alternative Methods of I/O</w:t>
      </w:r>
      <w:r>
        <w:rPr>
          <w:rStyle w:val="Text1"/>
        </w:rPr>
        <w:t xml:space="preserve"> </w:t>
      </w:r>
      <w:r>
        <w:rPr>
          <w:rStyle w:val="Text6"/>
        </w:rPr>
        <w:t>819</w:t>
      </w:r>
    </w:p>
    <w:p>
      <w:pPr>
        <w:pStyle w:val="0 Block"/>
      </w:pPr>
    </w:p>
    <w:p>
      <w:bookmarkStart w:id="905" w:name="The_search_won_t_discover_all_su"/>
      <w:pPr>
        <w:pStyle w:val="Para 003"/>
        <w:pageBreakBefore w:val="on"/>
      </w:pPr>
      <w:r>
        <w:t xml:space="preserve">The search won’t discover all such functions, but when we read any of the preceding man pages, we’ll see references to a set of functions that didn’t come up in this search, namely those that are part of the Linux-specific </w:t>
      </w:r>
      <w:r>
        <w:rPr>
          <w:rStyle w:val="Text0"/>
        </w:rPr>
        <w:t>epoll()</w:t>
      </w:r>
      <w:r>
        <w:t xml:space="preserve"> API, which is referred to as an I/O event notification facility.</w:t>
      </w:r>
      <w:bookmarkEnd w:id="905"/>
    </w:p>
    <w:p>
      <w:pPr>
        <w:pStyle w:val="Para 002"/>
      </w:pPr>
      <w:r>
        <w:t xml:space="preserve">The </w:t>
      </w:r>
      <w:r>
        <w:rPr>
          <w:rStyle w:val="Text0"/>
        </w:rPr>
        <w:t>select()</w:t>
      </w:r>
      <w:r>
        <w:t xml:space="preserve"> call is the oldest of these functions, first appearing in 4.2BSD. The </w:t>
      </w:r>
      <w:r>
        <w:rPr>
          <w:rStyle w:val="Text0"/>
        </w:rPr>
        <w:t>select()</w:t>
      </w:r>
      <w:r>
        <w:t xml:space="preserve">, </w:t>
      </w:r>
      <w:r>
        <w:rPr>
          <w:rStyle w:val="Text0"/>
        </w:rPr>
        <w:t>pselect()</w:t>
      </w:r>
      <w:r>
        <w:t xml:space="preserve">, and </w:t>
      </w:r>
      <w:r>
        <w:rPr>
          <w:rStyle w:val="Text0"/>
        </w:rPr>
        <w:t>poll()</w:t>
      </w:r>
      <w:r>
        <w:t xml:space="preserve"> system calls have all been part of the POSIX standard since POSIX.1-2001. In contrast, </w:t>
      </w:r>
      <w:r>
        <w:rPr>
          <w:rStyle w:val="Text0"/>
        </w:rPr>
        <w:t>epoll()</w:t>
      </w:r>
      <w:r>
        <w:t xml:space="preserve"> is not part of POSIX, and programs that use it will not necessarily run on other Unix distributions.</w:t>
      </w:r>
    </w:p>
    <w:p>
      <w:pPr>
        <w:pStyle w:val="Para 032"/>
      </w:pPr>
      <w:r>
        <w:t/>
      </w:r>
    </w:p>
    <w:p>
      <w:pPr>
        <w:pStyle w:val="Para 009"/>
      </w:pPr>
      <w:r>
        <w:t>Overview</w:t>
      </w:r>
    </w:p>
    <w:p>
      <w:pPr>
        <w:pStyle w:val="Para 003"/>
      </w:pPr>
      <w:r>
        <w:t xml:space="preserve">The </w:t>
      </w:r>
      <w:r>
        <w:rPr>
          <w:rStyle w:val="Text0"/>
        </w:rPr>
        <w:t>select()</w:t>
      </w:r>
      <w:r>
        <w:t xml:space="preserve"> and </w:t>
      </w:r>
      <w:r>
        <w:rPr>
          <w:rStyle w:val="Text0"/>
        </w:rPr>
        <w:t>pselect()</w:t>
      </w:r>
      <w:r>
        <w:t xml:space="preserve"> calls are nearly identical; the major difference between them is that </w:t>
      </w:r>
      <w:r>
        <w:rPr>
          <w:rStyle w:val="Text0"/>
        </w:rPr>
        <w:t>select()</w:t>
      </w:r>
      <w:r>
        <w:t xml:space="preserve"> waits only until a file descriptor is ready for I/O, whereas </w:t>
      </w:r>
      <w:r>
        <w:rPr>
          <w:rStyle w:val="Text0"/>
        </w:rPr>
        <w:t>pselect()</w:t>
      </w:r>
      <w:r>
        <w:t xml:space="preserve"> waits until either a file descriptor is ready or until a signal is caught. These two calls share a single man page, which explains how to use both and provides an example.</w:t>
      </w:r>
    </w:p>
    <w:p>
      <w:pPr>
        <w:pStyle w:val="Para 002"/>
      </w:pPr>
      <w:r>
        <w:t xml:space="preserve">The </w:t>
      </w:r>
      <w:r>
        <w:rPr>
          <w:rStyle w:val="Text0"/>
        </w:rPr>
        <w:t>poll()</w:t>
      </w:r>
      <w:r>
        <w:t xml:space="preserve"> system call performs a similar service as </w:t>
      </w:r>
      <w:r>
        <w:rPr>
          <w:rStyle w:val="Text0"/>
        </w:rPr>
        <w:t>select()</w:t>
      </w:r>
      <w:r>
        <w:t xml:space="preserve">. The pri-mary difference between them is how the set of monitored file descriptors is specified. In addition, </w:t>
      </w:r>
      <w:r>
        <w:rPr>
          <w:rStyle w:val="Text0"/>
        </w:rPr>
        <w:t>poll()</w:t>
      </w:r>
      <w:r>
        <w:t xml:space="preserve"> can monitor more types of events than </w:t>
      </w:r>
      <w:r>
        <w:rPr>
          <w:rStyle w:val="Text0"/>
        </w:rPr>
        <w:t>select()</w:t>
      </w:r>
      <w:r>
        <w:t xml:space="preserve"> can and overcomes several limitations of </w:t>
      </w:r>
      <w:r>
        <w:rPr>
          <w:rStyle w:val="Text0"/>
        </w:rPr>
        <w:t>select()</w:t>
      </w:r>
      <w:r>
        <w:t xml:space="preserve">, which will be explained shortly. The most importance difference between </w:t>
      </w:r>
      <w:r>
        <w:rPr>
          <w:rStyle w:val="Text0"/>
        </w:rPr>
        <w:t>poll()</w:t>
      </w:r>
      <w:r>
        <w:t xml:space="preserve"> and </w:t>
      </w:r>
      <w:r>
        <w:rPr>
          <w:rStyle w:val="Text0"/>
        </w:rPr>
        <w:t>select()</w:t>
      </w:r>
      <w:r>
        <w:t xml:space="preserve"> is their relative performance. If the set of file descriptors contains very large-valued descriptors, such as 900 or 1000, </w:t>
      </w:r>
      <w:r>
        <w:rPr>
          <w:rStyle w:val="Text0"/>
        </w:rPr>
        <w:t>poll()</w:t>
      </w:r>
      <w:r>
        <w:t xml:space="preserve"> will perform much faster than both </w:t>
      </w:r>
      <w:r>
        <w:rPr>
          <w:rStyle w:val="Text0"/>
        </w:rPr>
        <w:t>select()</w:t>
      </w:r>
      <w:r>
        <w:t xml:space="preserve"> and </w:t>
      </w:r>
      <w:r>
        <w:rPr>
          <w:rStyle w:val="Text0"/>
        </w:rPr>
        <w:t>pselect()</w:t>
      </w:r>
      <w:r>
        <w:t>.</w:t>
      </w:r>
    </w:p>
    <w:p>
      <w:pPr>
        <w:pStyle w:val="Para 002"/>
      </w:pPr>
      <w:r>
        <w:t xml:space="preserve">In general, </w:t>
      </w:r>
      <w:r>
        <w:rPr>
          <w:rStyle w:val="Text0"/>
        </w:rPr>
        <w:t>select()</w:t>
      </w:r>
      <w:r>
        <w:t xml:space="preserve"> and </w:t>
      </w:r>
      <w:r>
        <w:rPr>
          <w:rStyle w:val="Text0"/>
        </w:rPr>
        <w:t>poll()</w:t>
      </w:r>
      <w:r>
        <w:t xml:space="preserve"> do not scale to large numbers of descrip-tors well. The time spent in the kernel is at least proportional to the number of monitored descriptors. The </w:t>
      </w:r>
      <w:r>
        <w:rPr>
          <w:rStyle w:val="Text0"/>
        </w:rPr>
        <w:t>epoll()</w:t>
      </w:r>
      <w:r>
        <w:t xml:space="preserve"> API is a relatively new API, first ap-pearing in Linux 2.6, and it provides similar functionality to </w:t>
      </w:r>
      <w:r>
        <w:rPr>
          <w:rStyle w:val="Text0"/>
        </w:rPr>
        <w:t>poll()</w:t>
      </w:r>
      <w:r>
        <w:t xml:space="preserve">. Unlike </w:t>
      </w:r>
      <w:r>
        <w:rPr>
          <w:rStyle w:val="Text0"/>
        </w:rPr>
        <w:t>select()</w:t>
      </w:r>
      <w:r>
        <w:t xml:space="preserve"> and </w:t>
      </w:r>
      <w:r>
        <w:rPr>
          <w:rStyle w:val="Text0"/>
        </w:rPr>
        <w:t>poll()</w:t>
      </w:r>
      <w:r>
        <w:t xml:space="preserve">, which are level triggered, </w:t>
      </w:r>
      <w:r>
        <w:rPr>
          <w:rStyle w:val="Text0"/>
        </w:rPr>
        <w:t>epoll()</w:t>
      </w:r>
      <w:r>
        <w:t xml:space="preserve"> can be used as either an edge-triggered or a level-triggered interface. It has superior performance to all of the other functions. However, learning how to use its interface takes a bit more work and it is not portable.</w:t>
      </w:r>
    </w:p>
    <w:p>
      <w:pPr>
        <w:pStyle w:val="Para 002"/>
      </w:pPr>
      <w:r>
        <w:t xml:space="preserve">Although the </w:t>
      </w:r>
      <w:r>
        <w:rPr>
          <w:rStyle w:val="Text0"/>
        </w:rPr>
        <w:t>select()</w:t>
      </w:r>
      <w:r>
        <w:t xml:space="preserve"> system call is not as efficient as the others, its per-formance is acceptable for small numbers of watched file descriptors, none of which is a large number. Since it’s fairly easy to learn, I chose to make </w:t>
      </w:r>
      <w:r>
        <w:rPr>
          <w:rStyle w:val="Text0"/>
        </w:rPr>
        <w:t>select()</w:t>
      </w:r>
      <w:r>
        <w:t xml:space="preserve"> the only call I’ll explain in depth.</w:t>
      </w:r>
    </w:p>
    <w:p>
      <w:pPr>
        <w:pStyle w:val="Para 032"/>
      </w:pPr>
      <w:r>
        <w:t/>
      </w:r>
    </w:p>
    <w:p>
      <w:pPr>
        <w:pStyle w:val="Para 009"/>
      </w:pPr>
      <w:r>
        <w:t>The select() System Call</w:t>
      </w:r>
    </w:p>
    <w:p>
      <w:pPr>
        <w:pStyle w:val="Para 003"/>
      </w:pPr>
      <w:r>
        <w:t xml:space="preserve">Basically, the </w:t>
      </w:r>
      <w:r>
        <w:rPr>
          <w:rStyle w:val="Text0"/>
        </w:rPr>
        <w:t>select()</w:t>
      </w:r>
      <w:r>
        <w:t xml:space="preserve"> call is a mechanism that allows a process to monitor multiple descriptors in a single system call. It is given three sets of file de-scriptors, representing I/O devices or files that the process wants to moni-tor, and an optional timeout value. One set contains the descriptors to mon-itor for input, one for output, and one for exceptional events, which apply only to sockets and pseudoterminals. It’s a synchronous mechanism because it blocks until one of the descriptors is ready for I/O or the optional timeout interval expired.</w:t>
      </w:r>
    </w:p>
    <w:p>
      <w:pPr>
        <w:pStyle w:val="Para 011"/>
      </w:pPr>
      <w:r>
        <w:rPr>
          <w:rStyle w:val="Text6"/>
        </w:rPr>
        <w:t>820</w:t>
      </w:r>
      <w:r>
        <w:rPr>
          <w:rStyle w:val="Text1"/>
        </w:rPr>
        <w:t xml:space="preserve"> </w:t>
      </w:r>
      <w:r>
        <w:t>Chapter 17</w:t>
      </w:r>
    </w:p>
    <w:p>
      <w:pPr>
        <w:pStyle w:val="0 Block"/>
      </w:pPr>
    </w:p>
    <w:p>
      <w:bookmarkStart w:id="906" w:name="The_Form_and_Use_of_select"/>
      <w:pPr>
        <w:pStyle w:val="Para 026"/>
        <w:pageBreakBefore w:val="on"/>
      </w:pPr>
      <w:r>
        <w:t>The Form and Use of select()</w:t>
      </w:r>
      <w:bookmarkEnd w:id="906"/>
    </w:p>
    <w:p>
      <w:pPr>
        <w:pStyle w:val="Para 003"/>
      </w:pPr>
      <w:r>
        <w:t xml:space="preserve">The </w:t>
      </w:r>
      <w:r>
        <w:rPr>
          <w:rStyle w:val="Text0"/>
        </w:rPr>
        <w:t>select()</w:t>
      </w:r>
      <w:r>
        <w:t xml:space="preserve"> call has five arguments:</w:t>
      </w:r>
    </w:p>
    <w:p>
      <w:pPr>
        <w:pStyle w:val="Normal"/>
      </w:pPr>
      <w:r>
        <w:t xml:space="preserve">#include </w:t>
      </w:r>
    </w:p>
    <w:p>
      <w:pPr>
        <w:pStyle w:val="Normal"/>
      </w:pPr>
      <w:r>
        <w:t>int select(int nfds, fd_set *readfds, fd_set *writefds, fd_set *exceptfds,</w:t>
      </w:r>
    </w:p>
    <w:p>
      <w:pPr>
        <w:pStyle w:val="Para 016"/>
      </w:pPr>
      <w:r>
        <w:t>struct timeval *timeout);</w:t>
      </w:r>
    </w:p>
    <w:p>
      <w:pPr>
        <w:pStyle w:val="Normal"/>
      </w:pPr>
      <w:r>
        <w:t>void FD_CLR(int fd, fd_set *set);</w:t>
      </w:r>
    </w:p>
    <w:p>
      <w:pPr>
        <w:pStyle w:val="Normal"/>
      </w:pPr>
      <w:r>
        <w:t>int FD_ISSET(int fd, fd_set *set);</w:t>
      </w:r>
    </w:p>
    <w:p>
      <w:pPr>
        <w:pStyle w:val="Normal"/>
      </w:pPr>
      <w:r>
        <w:t>void FD_SET(int fd, fd_set *set);</w:t>
      </w:r>
    </w:p>
    <w:p>
      <w:pPr>
        <w:pStyle w:val="Normal"/>
      </w:pPr>
      <w:r>
        <w:t>void FD_ZERO(fd_set *set);</w:t>
      </w:r>
    </w:p>
    <w:p>
      <w:pPr>
        <w:pStyle w:val="Para 003"/>
      </w:pPr>
      <w:r>
        <w:t xml:space="preserve">The second through fourth arguments are addresses of objects of type </w:t>
      </w:r>
      <w:r>
        <w:rPr>
          <w:rStyle w:val="Text0"/>
        </w:rPr>
        <w:t>fd_set</w:t>
      </w:r>
      <w:r>
        <w:t xml:space="preserve">, whose definition is exposed in the sys/select.h header file. The four functions </w:t>
      </w:r>
      <w:r>
        <w:rPr>
          <w:rStyle w:val="Text0"/>
        </w:rPr>
        <w:t>FD_*</w:t>
      </w:r>
      <w:r>
        <w:t xml:space="preserve"> are used for manipulating these </w:t>
      </w:r>
      <w:r>
        <w:rPr>
          <w:rStyle w:val="Text0"/>
        </w:rPr>
        <w:t>fd_set</w:t>
      </w:r>
      <w:r>
        <w:t xml:space="preserve"> objects. I’ll explain their use</w:t>
      </w:r>
    </w:p>
    <w:p>
      <w:pPr>
        <w:pStyle w:val="Para 003"/>
      </w:pPr>
      <w:r>
        <w:t>shortly.</w:t>
      </w:r>
    </w:p>
    <w:p>
      <w:pPr>
        <w:pStyle w:val="Para 002"/>
      </w:pPr>
      <w:r>
        <w:t>The three major arguments (</w:t>
      </w:r>
      <w:r>
        <w:rPr>
          <w:rStyle w:val="Text0"/>
        </w:rPr>
        <w:t>readfds</w:t>
      </w:r>
      <w:r>
        <w:t xml:space="preserve">, </w:t>
      </w:r>
      <w:r>
        <w:rPr>
          <w:rStyle w:val="Text0"/>
        </w:rPr>
        <w:t>writefds</w:t>
      </w:r>
      <w:r>
        <w:t xml:space="preserve">, and </w:t>
      </w:r>
      <w:r>
        <w:rPr>
          <w:rStyle w:val="Text0"/>
        </w:rPr>
        <w:t>exceptfds</w:t>
      </w:r>
      <w:r>
        <w:t xml:space="preserve">) are the ad-dresses of sets of file descriptors to be monitored for three corresponding classes of events— reading, writing, and exceptional events—on the specified set of file descriptors. Each of these </w:t>
      </w:r>
      <w:r>
        <w:rPr>
          <w:rStyle w:val="Text0"/>
        </w:rPr>
        <w:t>fd_set*</w:t>
      </w:r>
      <w:r>
        <w:t xml:space="preserve"> arguments may be passed </w:t>
      </w:r>
      <w:r>
        <w:rPr>
          <w:rStyle w:val="Text0"/>
        </w:rPr>
        <w:t>NULL</w:t>
      </w:r>
      <w:r>
        <w:t xml:space="preserve"> to indicate that no file descriptor in that category should be watched for the corresponding class of events.</w:t>
      </w:r>
    </w:p>
    <w:p>
      <w:pPr>
        <w:pStyle w:val="Para 002"/>
      </w:pPr>
      <w:r>
        <w:t>Specifically, the arguments of the call are:</w:t>
      </w:r>
    </w:p>
    <w:p>
      <w:pPr>
        <w:pStyle w:val="Para 019"/>
      </w:pPr>
      <w:r>
        <w:rPr>
          <w:rStyle w:val="Text6"/>
        </w:rPr>
        <w:t>readfds</w:t>
      </w:r>
      <w:r>
        <w:rPr>
          <w:rStyle w:val="Text10"/>
        </w:rPr>
        <w:t xml:space="preserve"> </w:t>
      </w:r>
      <w:r>
        <w:t>The address of a set of file descriptors to be watched to see if</w:t>
      </w:r>
    </w:p>
    <w:p>
      <w:pPr>
        <w:pStyle w:val="Para 002"/>
      </w:pPr>
      <w:r>
        <w:t>they’re ready for reading. A file descriptor is ready for reading if a read</w:t>
      </w:r>
    </w:p>
    <w:p>
      <w:pPr>
        <w:pStyle w:val="Para 002"/>
      </w:pPr>
      <w:r>
        <w:t>operation will not block. It is also ready on the end-of-file condition.</w:t>
      </w:r>
    </w:p>
    <w:p>
      <w:pPr>
        <w:pStyle w:val="Para 002"/>
      </w:pPr>
      <w:r>
        <w:t xml:space="preserve">When </w:t>
      </w:r>
      <w:r>
        <w:rPr>
          <w:rStyle w:val="Text0"/>
        </w:rPr>
        <w:t>select()</w:t>
      </w:r>
      <w:r>
        <w:t xml:space="preserve"> returns, </w:t>
      </w:r>
      <w:r>
        <w:rPr>
          <w:rStyle w:val="Text0"/>
        </w:rPr>
        <w:t>readfds</w:t>
      </w:r>
      <w:r>
        <w:t xml:space="preserve"> will be cleared of all file descriptors except</w:t>
      </w:r>
    </w:p>
    <w:p>
      <w:pPr>
        <w:pStyle w:val="Para 002"/>
      </w:pPr>
      <w:r>
        <w:t>for those that are ready for reading.</w:t>
      </w:r>
    </w:p>
    <w:p>
      <w:pPr>
        <w:pStyle w:val="Para 019"/>
      </w:pPr>
      <w:r>
        <w:rPr>
          <w:rStyle w:val="Text6"/>
        </w:rPr>
        <w:t>writefds</w:t>
      </w:r>
      <w:r>
        <w:rPr>
          <w:rStyle w:val="Text10"/>
        </w:rPr>
        <w:t xml:space="preserve"> </w:t>
      </w:r>
      <w:r>
        <w:t>The address of a set of file descriptors to be watched to see if</w:t>
      </w:r>
    </w:p>
    <w:p>
      <w:pPr>
        <w:pStyle w:val="Para 002"/>
      </w:pPr>
      <w:r>
        <w:t>they’re ready for writing. A file descriptor is ready for writing if a small</w:t>
      </w:r>
    </w:p>
    <w:p>
      <w:pPr>
        <w:pStyle w:val="Para 002"/>
      </w:pPr>
      <w:r>
        <w:t>write operation will not block. A write of a large amount of data can still</w:t>
      </w:r>
    </w:p>
    <w:p>
      <w:pPr>
        <w:pStyle w:val="Para 002"/>
      </w:pPr>
      <w:r>
        <w:t>block if it’s so large that a pipe or message queue, for example, reaches</w:t>
      </w:r>
    </w:p>
    <w:p>
      <w:pPr>
        <w:pStyle w:val="Para 002"/>
      </w:pPr>
      <w:r>
        <w:t xml:space="preserve">capacity. When </w:t>
      </w:r>
      <w:r>
        <w:rPr>
          <w:rStyle w:val="Text0"/>
        </w:rPr>
        <w:t>select()</w:t>
      </w:r>
      <w:r>
        <w:t xml:space="preserve"> returns, </w:t>
      </w:r>
      <w:r>
        <w:rPr>
          <w:rStyle w:val="Text0"/>
        </w:rPr>
        <w:t>writefds</w:t>
      </w:r>
      <w:r>
        <w:t xml:space="preserve"> will be cleared of all file de-</w:t>
      </w:r>
    </w:p>
    <w:p>
      <w:pPr>
        <w:pStyle w:val="Para 002"/>
      </w:pPr>
      <w:r>
        <w:t>scriptors except for those that are ready for writing.</w:t>
      </w:r>
    </w:p>
    <w:p>
      <w:pPr>
        <w:pStyle w:val="Para 019"/>
      </w:pPr>
      <w:r>
        <w:rPr>
          <w:rStyle w:val="Text6"/>
        </w:rPr>
        <w:t>exceptfds</w:t>
      </w:r>
      <w:r>
        <w:rPr>
          <w:rStyle w:val="Text10"/>
        </w:rPr>
        <w:t xml:space="preserve"> </w:t>
      </w:r>
      <w:r>
        <w:t>The address of a set of file descriptors to be watched for</w:t>
      </w:r>
    </w:p>
    <w:p>
      <w:pPr>
        <w:pStyle w:val="Para 002"/>
      </w:pPr>
      <w:r>
        <w:t xml:space="preserve">exceptional conditions. The </w:t>
      </w:r>
      <w:r>
        <w:rPr>
          <w:rStyle w:val="Text0"/>
        </w:rPr>
        <w:t>select(2)</w:t>
      </w:r>
      <w:r>
        <w:t xml:space="preserve"> man page refers us to the </w:t>
      </w:r>
      <w:r>
        <w:rPr>
          <w:rStyle w:val="Text0"/>
        </w:rPr>
        <w:t>poll(2)</w:t>
      </w:r>
    </w:p>
    <w:p>
      <w:pPr>
        <w:pStyle w:val="Para 002"/>
      </w:pPr>
      <w:r>
        <w:t>man page for examples of these conditions, but as mentioned earlier,</w:t>
      </w:r>
    </w:p>
    <w:p>
      <w:pPr>
        <w:pStyle w:val="Para 002"/>
      </w:pPr>
      <w:r>
        <w:t>these are conditions relevant only to sockets or to pseudoterminals; most</w:t>
      </w:r>
    </w:p>
    <w:p>
      <w:pPr>
        <w:pStyle w:val="Para 002"/>
      </w:pPr>
      <w:r>
        <w:t xml:space="preserve">programs set this parameter to </w:t>
      </w:r>
      <w:r>
        <w:rPr>
          <w:rStyle w:val="Text0"/>
        </w:rPr>
        <w:t>NULL</w:t>
      </w:r>
      <w:r>
        <w:t xml:space="preserve">. When </w:t>
      </w:r>
      <w:r>
        <w:rPr>
          <w:rStyle w:val="Text0"/>
        </w:rPr>
        <w:t>select()</w:t>
      </w:r>
      <w:r>
        <w:t xml:space="preserve"> returns, </w:t>
      </w:r>
      <w:r>
        <w:rPr>
          <w:rStyle w:val="Text0"/>
        </w:rPr>
        <w:t>exceptfds</w:t>
      </w:r>
      <w:r>
        <w:t xml:space="preserve"> will</w:t>
      </w:r>
    </w:p>
    <w:p>
      <w:pPr>
        <w:pStyle w:val="Para 002"/>
      </w:pPr>
      <w:r>
        <w:t>be cleared of all file descriptors except for those for which an exceptional</w:t>
      </w:r>
    </w:p>
    <w:p>
      <w:pPr>
        <w:pStyle w:val="Para 002"/>
      </w:pPr>
      <w:r>
        <w:t>condition was detected.</w:t>
      </w:r>
    </w:p>
    <w:p>
      <w:pPr>
        <w:pStyle w:val="Para 019"/>
      </w:pPr>
      <w:r>
        <w:rPr>
          <w:rStyle w:val="Text6"/>
        </w:rPr>
        <w:t>ndfs</w:t>
      </w:r>
      <w:r>
        <w:rPr>
          <w:rStyle w:val="Text10"/>
        </w:rPr>
        <w:t xml:space="preserve"> </w:t>
      </w:r>
      <w:r>
        <w:t>Must be set to the maximum value of all monitored file descrip-</w:t>
      </w:r>
    </w:p>
    <w:p>
      <w:pPr>
        <w:pStyle w:val="Para 002"/>
      </w:pPr>
      <w:r>
        <w:t xml:space="preserve">tors plus 1. For example, if the largest descriptor in </w:t>
      </w:r>
      <w:r>
        <w:rPr>
          <w:rStyle w:val="Text0"/>
        </w:rPr>
        <w:t>readfds</w:t>
      </w:r>
      <w:r>
        <w:t xml:space="preserve"> is 12 and the</w:t>
      </w:r>
    </w:p>
    <w:p>
      <w:pPr>
        <w:pStyle w:val="Para 002"/>
      </w:pPr>
      <w:r>
        <w:t xml:space="preserve">largest in </w:t>
      </w:r>
      <w:r>
        <w:rPr>
          <w:rStyle w:val="Text0"/>
        </w:rPr>
        <w:t>writefds</w:t>
      </w:r>
      <w:r>
        <w:t xml:space="preserve"> is 8 and </w:t>
      </w:r>
      <w:r>
        <w:rPr>
          <w:rStyle w:val="Text0"/>
        </w:rPr>
        <w:t>*exceptfds</w:t>
      </w:r>
      <w:r>
        <w:t xml:space="preserve"> is set to </w:t>
      </w:r>
      <w:r>
        <w:rPr>
          <w:rStyle w:val="Text0"/>
        </w:rPr>
        <w:t>NULL</w:t>
      </w:r>
      <w:r>
        <w:t xml:space="preserve">, then </w:t>
      </w:r>
      <w:r>
        <w:rPr>
          <w:rStyle w:val="Text0"/>
        </w:rPr>
        <w:t>ndfs</w:t>
      </w:r>
      <w:r>
        <w:t xml:space="preserve"> must be set</w:t>
      </w:r>
    </w:p>
    <w:p>
      <w:pPr>
        <w:pStyle w:val="Para 002"/>
      </w:pPr>
      <w:r>
        <w:t>to 13, 1 more than 12.</w:t>
      </w:r>
    </w:p>
    <w:p>
      <w:pPr>
        <w:pStyle w:val="Para 032"/>
      </w:pPr>
      <w:r>
        <w:t/>
      </w:r>
    </w:p>
    <w:p>
      <w:pPr>
        <w:pStyle w:val="Para 010"/>
      </w:pPr>
      <w:r>
        <w:t>Alternative Methods of I/O</w:t>
      </w:r>
      <w:r>
        <w:rPr>
          <w:rStyle w:val="Text1"/>
        </w:rPr>
        <w:t xml:space="preserve"> </w:t>
      </w:r>
      <w:r>
        <w:rPr>
          <w:rStyle w:val="Text6"/>
        </w:rPr>
        <w:t>821</w:t>
      </w:r>
    </w:p>
    <w:p>
      <w:pPr>
        <w:pStyle w:val="0 Block"/>
      </w:pPr>
    </w:p>
    <w:p>
      <w:bookmarkStart w:id="907" w:name="timeout___The_address_of_a_timev"/>
      <w:pPr>
        <w:pStyle w:val="Para 002"/>
        <w:pageBreakBefore w:val="on"/>
      </w:pPr>
      <w:r>
        <w:rPr>
          <w:rStyle w:val="Text8"/>
        </w:rPr>
        <w:t>timeout</w:t>
      </w:r>
      <w:r>
        <w:t xml:space="preserve"> The address of a </w:t>
      </w:r>
      <w:r>
        <w:rPr>
          <w:rStyle w:val="Text0"/>
        </w:rPr>
        <w:t>timeval</w:t>
      </w:r>
      <w:r>
        <w:t xml:space="preserve"> structure that specifies the amount</w:t>
      </w:r>
      <w:bookmarkEnd w:id="907"/>
    </w:p>
    <w:p>
      <w:pPr>
        <w:pStyle w:val="Para 002"/>
      </w:pPr>
      <w:r>
        <w:t xml:space="preserve">of time that </w:t>
      </w:r>
      <w:r>
        <w:rPr>
          <w:rStyle w:val="Text0"/>
        </w:rPr>
        <w:t>select()</w:t>
      </w:r>
      <w:r>
        <w:t xml:space="preserve"> should block while waiting for a file descriptor to</w:t>
      </w:r>
    </w:p>
    <w:p>
      <w:pPr>
        <w:pStyle w:val="Para 002"/>
      </w:pPr>
      <w:r>
        <w:t>become ready. The call blocks until one of three events takes place:</w:t>
      </w:r>
    </w:p>
    <w:p>
      <w:pPr>
        <w:pStyle w:val="Para 020"/>
      </w:pPr>
      <w:r>
        <w:t>• At least one file descriptor becomes ready. • The call is interrupted by a signal handler. • The timeout expires.</w:t>
      </w:r>
    </w:p>
    <w:p>
      <w:pPr>
        <w:pStyle w:val="Para 002"/>
      </w:pPr>
      <w:r>
        <w:t xml:space="preserve">If </w:t>
      </w:r>
      <w:r>
        <w:rPr>
          <w:rStyle w:val="Text0"/>
        </w:rPr>
        <w:t>timeout</w:t>
      </w:r>
      <w:r>
        <w:t xml:space="preserve"> is </w:t>
      </w:r>
      <w:r>
        <w:rPr>
          <w:rStyle w:val="Text0"/>
        </w:rPr>
        <w:t>NULL</w:t>
      </w:r>
      <w:r>
        <w:t>, there is no timeout and the call blocks until at least one</w:t>
      </w:r>
    </w:p>
    <w:p>
      <w:pPr>
        <w:pStyle w:val="Para 002"/>
      </w:pPr>
      <w:r>
        <w:t>descriptor is ready or it was interrupted by a signal. If both members</w:t>
      </w:r>
    </w:p>
    <w:p>
      <w:pPr>
        <w:pStyle w:val="Para 002"/>
      </w:pPr>
      <w:r>
        <w:t xml:space="preserve">of the </w:t>
      </w:r>
      <w:r>
        <w:rPr>
          <w:rStyle w:val="Text0"/>
        </w:rPr>
        <w:t>timeout</w:t>
      </w:r>
      <w:r>
        <w:t xml:space="preserve"> structure are 0, the call to </w:t>
      </w:r>
      <w:r>
        <w:rPr>
          <w:rStyle w:val="Text0"/>
        </w:rPr>
        <w:t>select()</w:t>
      </w:r>
      <w:r>
        <w:t xml:space="preserve"> returns immediately,</w:t>
      </w:r>
    </w:p>
    <w:p>
      <w:pPr>
        <w:pStyle w:val="Para 002"/>
      </w:pPr>
      <w:r>
        <w:t>updating all sets of descriptors, as if it were in nonblocking mode. If</w:t>
      </w:r>
    </w:p>
    <w:p>
      <w:pPr>
        <w:pStyle w:val="Para 002"/>
      </w:pPr>
      <w:r>
        <w:t>it is nonzero and the call isn’t interrupted, it will wait until either the</w:t>
      </w:r>
    </w:p>
    <w:p>
      <w:pPr>
        <w:pStyle w:val="Para 002"/>
      </w:pPr>
      <w:r>
        <w:t>timeout interval elapses or one of the specified descriptors is ready,</w:t>
      </w:r>
    </w:p>
    <w:p>
      <w:pPr>
        <w:pStyle w:val="Para 002"/>
      </w:pPr>
      <w:r>
        <w:t>whichever happens first.</w:t>
      </w:r>
    </w:p>
    <w:p>
      <w:pPr>
        <w:pStyle w:val="Para 002"/>
      </w:pPr>
      <w:r>
        <w:t xml:space="preserve">The return value of the </w:t>
      </w:r>
      <w:r>
        <w:rPr>
          <w:rStyle w:val="Text0"/>
        </w:rPr>
        <w:t>select()</w:t>
      </w:r>
      <w:r>
        <w:t xml:space="preserve"> call is either the number of descriptors that are ready or</w:t>
      </w:r>
      <w:r>
        <w:rPr>
          <w:rStyle w:val="Text0"/>
        </w:rPr>
        <w:t>-1</w:t>
      </w:r>
      <w:r>
        <w:t xml:space="preserve"> if there was an error. In particular, if </w:t>
      </w:r>
      <w:r>
        <w:rPr>
          <w:rStyle w:val="Text0"/>
        </w:rPr>
        <w:t>select()</w:t>
      </w:r>
      <w:r>
        <w:t xml:space="preserve"> was inter-rupted by a signal, </w:t>
      </w:r>
      <w:r>
        <w:rPr>
          <w:rStyle w:val="Text0"/>
        </w:rPr>
        <w:t>errno</w:t>
      </w:r>
      <w:r>
        <w:t xml:space="preserve"> will be set to </w:t>
      </w:r>
      <w:r>
        <w:rPr>
          <w:rStyle w:val="Text0"/>
        </w:rPr>
        <w:t>EINTR</w:t>
      </w:r>
      <w:r>
        <w:t>.</w:t>
      </w:r>
    </w:p>
    <w:p>
      <w:pPr>
        <w:pStyle w:val="Para 003"/>
      </w:pPr>
      <w:r>
        <w:rPr>
          <w:rStyle w:val="Text16"/>
        </w:rPr>
        <w:t>N O T E</w:t>
      </w:r>
      <w:r>
        <w:t xml:space="preserve"> When </w:t>
      </w:r>
      <w:r>
        <w:rPr>
          <w:rStyle w:val="Text0"/>
        </w:rPr>
        <w:t>select()</w:t>
      </w:r>
      <w:r>
        <w:t xml:space="preserve"> returns, each of the file descriptor sets has been modified in place to</w:t>
      </w:r>
    </w:p>
    <w:p>
      <w:pPr>
        <w:pStyle w:val="Para 003"/>
      </w:pPr>
      <w:r>
        <w:t xml:space="preserve">indicate which file descriptors are currently ready. Therefore, before calling </w:t>
      </w:r>
      <w:r>
        <w:rPr>
          <w:rStyle w:val="Text0"/>
        </w:rPr>
        <w:t>select()</w:t>
      </w:r>
      <w:r>
        <w:t xml:space="preserve"> again, as a program would do if it were in a loop, the sets must be reinitialized.</w:t>
      </w:r>
    </w:p>
    <w:p>
      <w:pPr>
        <w:pStyle w:val="Para 002"/>
      </w:pPr>
      <w:r>
        <w:t>The four macro functions for manipulating the file descriptor sets are:</w:t>
      </w:r>
    </w:p>
    <w:p>
      <w:pPr>
        <w:pStyle w:val="Para 002"/>
      </w:pPr>
      <w:r>
        <w:rPr>
          <w:rStyle w:val="Text8"/>
        </w:rPr>
        <w:t>void FD_ZERO(fd_set *set)</w:t>
      </w:r>
      <w:r>
        <w:t xml:space="preserve"> Removes all file descriptors from </w:t>
      </w:r>
      <w:r>
        <w:rPr>
          <w:rStyle w:val="Text0"/>
        </w:rPr>
        <w:t>*set</w:t>
      </w:r>
      <w:r>
        <w:t>. It’s the</w:t>
      </w:r>
    </w:p>
    <w:p>
      <w:pPr>
        <w:pStyle w:val="Para 002"/>
      </w:pPr>
      <w:r>
        <w:t>first step in initializing a file descriptor set.</w:t>
      </w:r>
    </w:p>
    <w:p>
      <w:pPr>
        <w:pStyle w:val="Para 002"/>
      </w:pPr>
      <w:r>
        <w:rPr>
          <w:rStyle w:val="Text8"/>
        </w:rPr>
        <w:t>void FD_SET(int fd, fd_set *set)</w:t>
      </w:r>
      <w:r>
        <w:t xml:space="preserve"> Adds the file descriptor </w:t>
      </w:r>
      <w:r>
        <w:rPr>
          <w:rStyle w:val="Text0"/>
        </w:rPr>
        <w:t>fd</w:t>
      </w:r>
      <w:r>
        <w:t xml:space="preserve"> to </w:t>
      </w:r>
      <w:r>
        <w:rPr>
          <w:rStyle w:val="Text0"/>
        </w:rPr>
        <w:t>*set</w:t>
      </w:r>
      <w:r>
        <w:t xml:space="preserve"> if it</w:t>
      </w:r>
    </w:p>
    <w:p>
      <w:pPr>
        <w:pStyle w:val="Para 002"/>
      </w:pPr>
      <w:r>
        <w:t>isn’t in it already. It has no effect if it’s already in the set.</w:t>
      </w:r>
    </w:p>
    <w:p>
      <w:pPr>
        <w:pStyle w:val="Para 002"/>
      </w:pPr>
      <w:r>
        <w:rPr>
          <w:rStyle w:val="Text8"/>
        </w:rPr>
        <w:t>void FD_CLR(int fd, fd_set *set)</w:t>
      </w:r>
      <w:r>
        <w:t xml:space="preserve"> Removes the file descriptor </w:t>
      </w:r>
      <w:r>
        <w:rPr>
          <w:rStyle w:val="Text0"/>
        </w:rPr>
        <w:t>fd</w:t>
      </w:r>
      <w:r>
        <w:t xml:space="preserve"> from</w:t>
      </w:r>
    </w:p>
    <w:p>
      <w:pPr>
        <w:pStyle w:val="Para 002"/>
      </w:pPr>
      <w:r>
        <w:rPr>
          <w:rStyle w:val="Text0"/>
        </w:rPr>
        <w:t>*set</w:t>
      </w:r>
      <w:r>
        <w:t xml:space="preserve"> if it’s in the set. It has no effect if it’s not in the set.</w:t>
      </w:r>
    </w:p>
    <w:p>
      <w:pPr>
        <w:pStyle w:val="Para 002"/>
      </w:pPr>
      <w:r>
        <w:rPr>
          <w:rStyle w:val="Text8"/>
        </w:rPr>
        <w:t>int FD_ISSET(int fd, fd_set *set)</w:t>
      </w:r>
      <w:r>
        <w:t xml:space="preserve"> Tests whether the file descriptor </w:t>
      </w:r>
      <w:r>
        <w:rPr>
          <w:rStyle w:val="Text0"/>
        </w:rPr>
        <w:t>fd</w:t>
      </w:r>
      <w:r>
        <w:t xml:space="preserve"> is</w:t>
      </w:r>
    </w:p>
    <w:p>
      <w:pPr>
        <w:pStyle w:val="Para 002"/>
      </w:pPr>
      <w:r>
        <w:t xml:space="preserve">in </w:t>
      </w:r>
      <w:r>
        <w:rPr>
          <w:rStyle w:val="Text0"/>
        </w:rPr>
        <w:t>*set</w:t>
      </w:r>
      <w:r>
        <w:t xml:space="preserve">, returning nonzero if it’s present and </w:t>
      </w:r>
      <w:r>
        <w:rPr>
          <w:rStyle w:val="Text0"/>
        </w:rPr>
        <w:t>0</w:t>
      </w:r>
      <w:r>
        <w:t xml:space="preserve"> if it isn’t.</w:t>
      </w:r>
    </w:p>
    <w:p>
      <w:pPr>
        <w:pStyle w:val="Para 003"/>
      </w:pPr>
      <w:r>
        <w:t xml:space="preserve">The </w:t>
      </w:r>
      <w:r>
        <w:rPr>
          <w:rStyle w:val="Text0"/>
        </w:rPr>
        <w:t>fd_set</w:t>
      </w:r>
      <w:r>
        <w:t xml:space="preserve"> data type is not necessarily a scalar. It’s often an array of integers, typically 32 of them. The maximum number of descriptors in any one set is a system constant, </w:t>
      </w:r>
      <w:r>
        <w:rPr>
          <w:rStyle w:val="Text0"/>
        </w:rPr>
        <w:t>FD_SETSIZE</w:t>
      </w:r>
      <w:r>
        <w:t>, whose value is typically 1024 (32</w:t>
      </w:r>
      <w:r>
        <w:rPr>
          <w:rStyle w:val="Text15"/>
        </w:rPr>
        <w:t>×</w:t>
      </w:r>
      <w:r>
        <w:t>32 bits in the array).</w:t>
      </w:r>
    </w:p>
    <w:p>
      <w:pPr>
        <w:pStyle w:val="Para 026"/>
      </w:pPr>
      <w:r>
        <w:t>The ndfs Value</w:t>
      </w:r>
    </w:p>
    <w:p>
      <w:pPr>
        <w:pStyle w:val="Para 003"/>
      </w:pPr>
      <w:r>
        <w:t>The value of the first parameter (</w:t>
      </w:r>
      <w:r>
        <w:rPr>
          <w:rStyle w:val="Text0"/>
        </w:rPr>
        <w:t>ndfs</w:t>
      </w:r>
      <w:r>
        <w:t xml:space="preserve">) must be set to the value of the largest file descriptor plus 1 because file descriptors are zero based. This parameter is used by the kernel to improve the performance of </w:t>
      </w:r>
      <w:r>
        <w:rPr>
          <w:rStyle w:val="Text0"/>
        </w:rPr>
        <w:t>select()</w:t>
      </w:r>
      <w:r>
        <w:t xml:space="preserve">. The kernel checks every file descriptor from 0 up to </w:t>
      </w:r>
      <w:r>
        <w:rPr>
          <w:rStyle w:val="Text0"/>
        </w:rPr>
        <w:t>ndfs</w:t>
      </w:r>
      <w:r>
        <w:t xml:space="preserve"> – 1. Without it, the kernel would have to check all possible file descriptor values. Even so, the implementation is still not very efficient because the kernel is checking file descriptor values that don’t even correspond to open file descriptors passed to </w:t>
      </w:r>
      <w:r>
        <w:rPr>
          <w:rStyle w:val="Text0"/>
        </w:rPr>
        <w:t>select()</w:t>
      </w:r>
      <w:r>
        <w:t xml:space="preserve">. For example, if a program has four file descriptors, numbered 0, 1, 2, and 500, the kernel will check every file descriptor value from 0 through 500 (a total of 501 descriptors) when </w:t>
      </w:r>
      <w:r>
        <w:rPr>
          <w:rStyle w:val="Text0"/>
        </w:rPr>
        <w:t>select()</w:t>
      </w:r>
      <w:r>
        <w:t xml:space="preserve"> is called, even though only four need checking.</w:t>
      </w:r>
    </w:p>
    <w:p>
      <w:pPr>
        <w:pStyle w:val="Para 011"/>
      </w:pPr>
      <w:r>
        <w:rPr>
          <w:rStyle w:val="Text6"/>
        </w:rPr>
        <w:t>822</w:t>
      </w:r>
      <w:r>
        <w:rPr>
          <w:rStyle w:val="Text1"/>
        </w:rPr>
        <w:t xml:space="preserve"> </w:t>
      </w:r>
      <w:r>
        <w:t>Chapter 17</w:t>
      </w:r>
    </w:p>
    <w:p>
      <w:pPr>
        <w:pStyle w:val="0 Block"/>
      </w:pPr>
    </w:p>
    <w:p>
      <w:bookmarkStart w:id="908" w:name="A_Small_Example"/>
      <w:pPr>
        <w:pStyle w:val="Para 026"/>
        <w:pageBreakBefore w:val="on"/>
      </w:pPr>
      <w:r>
        <w:t>A Small Example</w:t>
      </w:r>
      <w:bookmarkEnd w:id="908"/>
    </w:p>
    <w:p>
      <w:pPr>
        <w:pStyle w:val="Para 003"/>
      </w:pPr>
      <w:r>
        <w:t>Following is a short code snippet that shows how to monitor just two file de-scriptors in a loop:</w:t>
      </w:r>
    </w:p>
    <w:p>
      <w:pPr>
        <w:pStyle w:val="Normal"/>
      </w:pPr>
      <w:r>
        <w:t>int</w:t>
      </w:r>
      <w:r>
        <w:rPr>
          <w:rStyle w:val="Text1"/>
        </w:rPr>
        <w:t xml:space="preserve"> </w:t>
      </w:r>
      <w:r>
        <w:t>fd1, fd2, maxfd;</w:t>
      </w:r>
    </w:p>
    <w:p>
      <w:pPr>
        <w:pStyle w:val="Normal"/>
      </w:pPr>
      <w:r>
        <w:t>fd_set readset, tempset;</w:t>
      </w:r>
    </w:p>
    <w:p>
      <w:pPr>
        <w:pStyle w:val="Normal"/>
      </w:pPr>
      <w:r>
        <w:t>// OMITTED: Open 2 pipes or files and let fd1 and fd2 be their descriptors.</w:t>
      </w:r>
      <w:r>
        <w:rPr>
          <w:rStyle w:val="Text1"/>
        </w:rPr>
        <w:t xml:space="preserve"> </w:t>
      </w:r>
      <w:r>
        <w:t>maxfd = fd1 &gt; fd2 ? fd1+1 : fd2+1;</w:t>
      </w:r>
    </w:p>
    <w:p>
      <w:pPr>
        <w:pStyle w:val="Normal"/>
      </w:pPr>
      <w:r>
        <w:t>FD_ZERO(&amp;readset);</w:t>
      </w:r>
      <w:r>
        <w:rPr>
          <w:rStyle w:val="Text1"/>
        </w:rPr>
        <w:t xml:space="preserve"> </w:t>
      </w:r>
      <w:r>
        <w:t>/* Clear the bits in the mask. */</w:t>
      </w:r>
      <w:r>
        <w:rPr>
          <w:rStyle w:val="Text1"/>
        </w:rPr>
        <w:t xml:space="preserve"> </w:t>
      </w:r>
      <w:r>
        <w:t>FD_SET(fd1, &amp;readset);</w:t>
      </w:r>
      <w:r>
        <w:rPr>
          <w:rStyle w:val="Text1"/>
        </w:rPr>
        <w:t xml:space="preserve"> </w:t>
      </w:r>
      <w:r>
        <w:t>/* Add fd1 to readset.</w:t>
      </w:r>
      <w:r>
        <w:rPr>
          <w:rStyle w:val="Text1"/>
        </w:rPr>
        <w:t xml:space="preserve"> </w:t>
      </w:r>
      <w:r>
        <w:t>*/</w:t>
      </w:r>
      <w:r>
        <w:rPr>
          <w:rStyle w:val="Text1"/>
        </w:rPr>
        <w:t xml:space="preserve"> </w:t>
      </w:r>
      <w:r>
        <w:t>FD_SET(fd2, &amp;readset);</w:t>
      </w:r>
      <w:r>
        <w:rPr>
          <w:rStyle w:val="Text1"/>
        </w:rPr>
        <w:t xml:space="preserve"> </w:t>
      </w:r>
      <w:r>
        <w:t>/* Add fd2 to readset.</w:t>
      </w:r>
      <w:r>
        <w:rPr>
          <w:rStyle w:val="Text1"/>
        </w:rPr>
        <w:t xml:space="preserve"> </w:t>
      </w:r>
      <w:r>
        <w:t>*/</w:t>
      </w:r>
      <w:r>
        <w:rPr>
          <w:rStyle w:val="Text1"/>
        </w:rPr>
        <w:t xml:space="preserve"> </w:t>
      </w:r>
      <w:r>
        <w:t>tempset = readset;</w:t>
      </w:r>
      <w:r>
        <w:rPr>
          <w:rStyle w:val="Text1"/>
        </w:rPr>
        <w:t xml:space="preserve"> </w:t>
      </w:r>
      <w:r>
        <w:t>/* Copy readset to tempset.</w:t>
      </w:r>
      <w:r>
        <w:rPr>
          <w:rStyle w:val="Text1"/>
        </w:rPr>
        <w:t xml:space="preserve"> </w:t>
      </w:r>
      <w:r>
        <w:t>*/</w:t>
      </w:r>
    </w:p>
    <w:p>
      <w:pPr>
        <w:pStyle w:val="Normal"/>
      </w:pPr>
      <w:r>
        <w:t>while ( select(maxfd, &amp;tempset, NULL, NULL, NULL) &gt; 0 ) {</w:t>
      </w:r>
    </w:p>
    <w:p>
      <w:pPr>
        <w:pStyle w:val="Para 001"/>
      </w:pPr>
      <w:r>
        <w:t>if ( FD_ISSET(fd1, &amp;tempset) ) {</w:t>
      </w:r>
    </w:p>
    <w:p>
      <w:pPr>
        <w:pStyle w:val="Para 016"/>
      </w:pPr>
      <w:r>
        <w:t>/* Read from descriptor fd1. */</w:t>
      </w:r>
    </w:p>
    <w:p>
      <w:pPr>
        <w:pStyle w:val="Para 001"/>
      </w:pPr>
      <w:r>
        <w:t>}</w:t>
      </w:r>
    </w:p>
    <w:p>
      <w:pPr>
        <w:pStyle w:val="Para 001"/>
      </w:pPr>
      <w:r>
        <w:t>if ( FD_ISSET(fd2, &amp;tempset) ) {</w:t>
      </w:r>
    </w:p>
    <w:p>
      <w:pPr>
        <w:pStyle w:val="Para 016"/>
      </w:pPr>
      <w:r>
        <w:t>/* Read from descriptor fd2. */</w:t>
      </w:r>
    </w:p>
    <w:p>
      <w:pPr>
        <w:pStyle w:val="Para 001"/>
      </w:pPr>
      <w:r>
        <w:t>}</w:t>
      </w:r>
    </w:p>
    <w:p>
      <w:pPr>
        <w:pStyle w:val="Para 001"/>
      </w:pPr>
      <w:r>
        <w:t>tempset = readset; /* Since select() modified tempset */</w:t>
      </w:r>
    </w:p>
    <w:p>
      <w:pPr>
        <w:pStyle w:val="Normal"/>
      </w:pPr>
      <w:r>
        <w:t>}</w:t>
      </w:r>
    </w:p>
    <w:p>
      <w:pPr>
        <w:pStyle w:val="Para 003"/>
      </w:pPr>
      <w:r>
        <w:t>Let’s make a few observations about this code:</w:t>
      </w:r>
    </w:p>
    <w:p>
      <w:pPr>
        <w:pStyle w:val="Para 002"/>
      </w:pPr>
      <w:r>
        <w:t xml:space="preserve">• Because the return value of </w:t>
      </w:r>
      <w:r>
        <w:rPr>
          <w:rStyle w:val="Text0"/>
        </w:rPr>
        <w:t>select()</w:t>
      </w:r>
      <w:r>
        <w:t xml:space="preserve"> is positive, as long as there’s</w:t>
      </w:r>
    </w:p>
    <w:p>
      <w:pPr>
        <w:pStyle w:val="Para 014"/>
      </w:pPr>
      <w:r>
        <w:t xml:space="preserve">data to be read on either of </w:t>
      </w:r>
      <w:r>
        <w:rPr>
          <w:rStyle w:val="Text0"/>
        </w:rPr>
        <w:t>fd1</w:t>
      </w:r>
      <w:r>
        <w:t xml:space="preserve"> or </w:t>
      </w:r>
      <w:r>
        <w:rPr>
          <w:rStyle w:val="Text0"/>
        </w:rPr>
        <w:t>fd2</w:t>
      </w:r>
      <w:r>
        <w:t>, the loop will continue until it gets end-of-file on both file descriptors or an error occurs.</w:t>
      </w:r>
    </w:p>
    <w:p>
      <w:pPr>
        <w:pStyle w:val="Para 002"/>
      </w:pPr>
      <w:r>
        <w:t xml:space="preserve">• Since </w:t>
      </w:r>
      <w:r>
        <w:rPr>
          <w:rStyle w:val="Text0"/>
        </w:rPr>
        <w:t>select()</w:t>
      </w:r>
      <w:r>
        <w:t xml:space="preserve"> changes the file descriptor set </w:t>
      </w:r>
      <w:r>
        <w:rPr>
          <w:rStyle w:val="Text0"/>
        </w:rPr>
        <w:t>readset</w:t>
      </w:r>
      <w:r>
        <w:t>, the program</w:t>
      </w:r>
    </w:p>
    <w:p>
      <w:pPr>
        <w:pStyle w:val="Para 014"/>
      </w:pPr>
      <w:r>
        <w:t>makes a copy of it and passes the copy to the call. In this loop, after the call, it makes a fresh copy before calling it again.</w:t>
      </w:r>
    </w:p>
    <w:p>
      <w:pPr>
        <w:pStyle w:val="Para 002"/>
      </w:pPr>
      <w:r>
        <w:t xml:space="preserve">• The sets are not modified if </w:t>
      </w:r>
      <w:r>
        <w:rPr>
          <w:rStyle w:val="Text0"/>
        </w:rPr>
        <w:t>select()</w:t>
      </w:r>
      <w:r>
        <w:t xml:space="preserve"> returns with an error.</w:t>
      </w:r>
    </w:p>
    <w:p>
      <w:pPr>
        <w:pStyle w:val="Para 002"/>
      </w:pPr>
      <w:r>
        <w:t xml:space="preserve">• Inside the loop, it uses </w:t>
      </w:r>
      <w:r>
        <w:rPr>
          <w:rStyle w:val="Text0"/>
        </w:rPr>
        <w:t>FD_ISSET()</w:t>
      </w:r>
      <w:r>
        <w:t xml:space="preserve"> to test each descriptor in which the</w:t>
      </w:r>
    </w:p>
    <w:p>
      <w:pPr>
        <w:pStyle w:val="Para 021"/>
      </w:pPr>
      <w:r>
        <w:t>program is interested.</w:t>
      </w:r>
    </w:p>
    <w:p>
      <w:pPr>
        <w:pStyle w:val="Para 026"/>
      </w:pPr>
      <w:r>
        <w:t>Select Law</w:t>
      </w:r>
    </w:p>
    <w:p>
      <w:pPr>
        <w:pStyle w:val="Para 003"/>
      </w:pPr>
      <w:r>
        <w:t xml:space="preserve">One of the pages returned by our man page search at the start of this sec-tion is that of </w:t>
      </w:r>
      <w:r>
        <w:rPr>
          <w:rStyle w:val="Text0"/>
        </w:rPr>
        <w:t>select_tut(2)</w:t>
      </w:r>
      <w:r>
        <w:t xml:space="preserve">. After you’ve read the </w:t>
      </w:r>
      <w:r>
        <w:rPr>
          <w:rStyle w:val="Text0"/>
        </w:rPr>
        <w:t>select(2)</w:t>
      </w:r>
      <w:r>
        <w:t xml:space="preserve"> man page, you</w:t>
      </w:r>
    </w:p>
    <w:p>
      <w:pPr>
        <w:pStyle w:val="Para 003"/>
      </w:pPr>
      <w:r>
        <w:t xml:space="preserve">should take a look at this one. It isn’t exactly a tutorial, as its name suggests, but it does provide an overview, a comparison of </w:t>
      </w:r>
      <w:r>
        <w:rPr>
          <w:rStyle w:val="Text0"/>
        </w:rPr>
        <w:t>pselect()</w:t>
      </w:r>
      <w:r>
        <w:t xml:space="preserve"> and </w:t>
      </w:r>
      <w:r>
        <w:rPr>
          <w:rStyle w:val="Text0"/>
        </w:rPr>
        <w:t>select()</w:t>
      </w:r>
      <w:r>
        <w:t>, some guidance, and an example program. The example program is a TCP forwarding program. Because this book doesn’t cover sockets, this example isn’t one we can examine here.</w:t>
      </w:r>
    </w:p>
    <w:p>
      <w:pPr>
        <w:pStyle w:val="Para 032"/>
      </w:pPr>
      <w:r>
        <w:t/>
      </w:r>
    </w:p>
    <w:p>
      <w:pPr>
        <w:pStyle w:val="Para 010"/>
      </w:pPr>
      <w:r>
        <w:t>Alternative Methods of I/O</w:t>
      </w:r>
      <w:r>
        <w:rPr>
          <w:rStyle w:val="Text1"/>
        </w:rPr>
        <w:t xml:space="preserve"> </w:t>
      </w:r>
      <w:r>
        <w:rPr>
          <w:rStyle w:val="Text6"/>
        </w:rPr>
        <w:t>823</w:t>
      </w:r>
    </w:p>
    <w:p>
      <w:pPr>
        <w:pStyle w:val="0 Block"/>
      </w:pPr>
    </w:p>
    <w:p>
      <w:bookmarkStart w:id="909" w:name="I_d_like_to_highlight_some_of_wh"/>
      <w:pPr>
        <w:pStyle w:val="Para 002"/>
        <w:pageBreakBefore w:val="on"/>
      </w:pPr>
      <w:r>
        <w:t xml:space="preserve">I’d like to highlight some of what that page calls select law. This is advice for the safe and efficient use of </w:t>
      </w:r>
      <w:r>
        <w:rPr>
          <w:rStyle w:val="Text0"/>
        </w:rPr>
        <w:t>select()</w:t>
      </w:r>
      <w:r>
        <w:t>. Some of the points that I haven’t mentioned previously are as follows:</w:t>
      </w:r>
      <w:bookmarkEnd w:id="909"/>
    </w:p>
    <w:p>
      <w:pPr>
        <w:pStyle w:val="Para 002"/>
      </w:pPr>
      <w:r>
        <w:t xml:space="preserve">• Try to use </w:t>
      </w:r>
      <w:r>
        <w:rPr>
          <w:rStyle w:val="Text0"/>
        </w:rPr>
        <w:t>select()</w:t>
      </w:r>
      <w:r>
        <w:t xml:space="preserve"> without a timeout. Programs using timeouts are</w:t>
      </w:r>
    </w:p>
    <w:p>
      <w:pPr>
        <w:pStyle w:val="Para 020"/>
      </w:pPr>
      <w:r>
        <w:t>difficult to debug.</w:t>
      </w:r>
    </w:p>
    <w:p>
      <w:pPr>
        <w:pStyle w:val="Para 002"/>
      </w:pPr>
      <w:r>
        <w:t>• Don’t put a file descriptor into a set unless you plan to check its re-</w:t>
      </w:r>
    </w:p>
    <w:p>
      <w:pPr>
        <w:pStyle w:val="Para 020"/>
      </w:pPr>
      <w:r>
        <w:t>sult after the call. It wastes time.</w:t>
      </w:r>
    </w:p>
    <w:p>
      <w:pPr>
        <w:pStyle w:val="Para 002"/>
      </w:pPr>
      <w:r>
        <w:t>• After the call returns, always check every file descriptor to see if it’s</w:t>
      </w:r>
    </w:p>
    <w:p>
      <w:pPr>
        <w:pStyle w:val="Para 020"/>
      </w:pPr>
      <w:r>
        <w:t>ready.</w:t>
      </w:r>
    </w:p>
    <w:p>
      <w:pPr>
        <w:pStyle w:val="Para 003"/>
      </w:pPr>
      <w:r>
        <w:t>I recommend reading the other points on that page as well.</w:t>
      </w:r>
    </w:p>
    <w:p>
      <w:pPr>
        <w:pStyle w:val="Para 032"/>
      </w:pPr>
      <w:r>
        <w:t/>
      </w:r>
    </w:p>
    <w:p>
      <w:pPr>
        <w:pStyle w:val="Para 009"/>
      </w:pPr>
      <w:r>
        <w:t>An Example Program</w:t>
      </w:r>
    </w:p>
    <w:p>
      <w:pPr>
        <w:pStyle w:val="Para 003"/>
      </w:pPr>
      <w:r>
        <w:t xml:space="preserve">We’ll develop a simple example here that models a server-like program and demonstrates the principles for programming with </w:t>
      </w:r>
      <w:r>
        <w:rPr>
          <w:rStyle w:val="Text0"/>
        </w:rPr>
        <w:t>select()</w:t>
      </w:r>
      <w:r>
        <w:t xml:space="preserve">. The program, which I’ll name select_demo.c, should have multiple sources of infrequent and unpredictable input as well as at least one file descriptor open for writing, on which writing may not always be possible. The terminal should be among the input sources, so that a user can enter a </w:t>
      </w:r>
      <w:r>
        <w:rPr>
          <w:rStyle w:val="Text0"/>
        </w:rPr>
        <w:t>q</w:t>
      </w:r>
      <w:r>
        <w:t xml:space="preserve"> to terminate the program. The terminal is a good source of infrequent, intermittent input, but the program needs more of them.</w:t>
      </w:r>
    </w:p>
    <w:p>
      <w:pPr>
        <w:pStyle w:val="Para 002"/>
      </w:pPr>
      <w:r>
        <w:t>We can’t use files as input sources because they’ll always have input available, but we can use pipes. The program can create multiple pipes and a child process for each pipe. Each child process can open its own private pipe for writing, and the parent process can open each child’s pipe for reading. If each child process writes a few bytes sporadically into its pipe at somewhat random intervals, then this will simulate an application that spawns multiple worker processes that occasionally send small messages back to the managing parent process.</w:t>
      </w:r>
    </w:p>
    <w:p>
      <w:pPr>
        <w:pStyle w:val="Para 002"/>
      </w:pPr>
      <w:r>
        <w:t xml:space="preserve">Setting up a file descriptor for writing such that writes may not always be possible on it is a bit trickier. We can solve this problem with a pipe also. The program can fork a receiver process that reads from a pipe created by the parent process. The parent process will attempt to write into this pipe, but if the pipe is full, it won’t be able to. Therefore, after the pipe is created but before monitoring with </w:t>
      </w:r>
      <w:r>
        <w:rPr>
          <w:rStyle w:val="Text0"/>
        </w:rPr>
        <w:t>select()</w:t>
      </w:r>
      <w:r>
        <w:t>, the parent process will fill the pipe to capacity. After that, we can choreograph a dance between the child process and the parent in which the child reads enough bytes out of the pipe at a suitable rate, so that the parent will only occasionally be able to write into the pipe.</w:t>
      </w:r>
    </w:p>
    <w:p>
      <w:pPr>
        <w:pStyle w:val="Para 002"/>
      </w:pPr>
      <w:r>
        <w:t xml:space="preserve">On Linux, the </w:t>
      </w:r>
      <w:r>
        <w:rPr>
          <w:rStyle w:val="Text0"/>
        </w:rPr>
        <w:t>select()</w:t>
      </w:r>
      <w:r>
        <w:t xml:space="preserve"> call deems the write end of a pipe to be ready for writing only if at least </w:t>
      </w:r>
      <w:r>
        <w:rPr>
          <w:rStyle w:val="Text0"/>
        </w:rPr>
        <w:t>PIPE_BUF</w:t>
      </w:r>
      <w:r>
        <w:t xml:space="preserve"> bytes are available in the pipe. Not all Unix systems have this behavior; on some, </w:t>
      </w:r>
      <w:r>
        <w:rPr>
          <w:rStyle w:val="Text0"/>
        </w:rPr>
        <w:t>select()</w:t>
      </w:r>
      <w:r>
        <w:t xml:space="preserve"> may mark a descriptor as write-able if there’s room for a single byte in the pipe. Note that the behavior of </w:t>
      </w:r>
      <w:r>
        <w:rPr>
          <w:rStyle w:val="Text0"/>
        </w:rPr>
        <w:t>select()</w:t>
      </w:r>
      <w:r>
        <w:t xml:space="preserve"> on Linux doesn’t contradict the pipe write semantics I described in</w:t>
      </w:r>
    </w:p>
    <w:p>
      <w:pPr>
        <w:pStyle w:val="Para 003"/>
      </w:pPr>
      <w:r>
        <w:t xml:space="preserve">Table </w:t>
      </w:r>
      <w:hyperlink w:anchor="Top_of_index_html">
        <w:r>
          <w:rPr>
            <w:rStyle w:val="Text5"/>
          </w:rPr>
          <w:t xml:space="preserve">13-2 </w:t>
        </w:r>
      </w:hyperlink>
      <w:r>
        <w:t xml:space="preserve">in Chapter </w:t>
      </w:r>
      <w:hyperlink w:anchor="13">
        <w:r>
          <w:rPr>
            <w:rStyle w:val="Text5"/>
          </w:rPr>
          <w:t xml:space="preserve">13—a </w:t>
        </w:r>
      </w:hyperlink>
      <w:r>
        <w:t xml:space="preserve">process can write n &lt; </w:t>
      </w:r>
      <w:r>
        <w:rPr>
          <w:rStyle w:val="Text0"/>
        </w:rPr>
        <w:t>PIPE_BUF</w:t>
      </w:r>
      <w:r>
        <w:t xml:space="preserve"> bytes into a pipe that has fewer than </w:t>
      </w:r>
      <w:r>
        <w:rPr>
          <w:rStyle w:val="Text0"/>
        </w:rPr>
        <w:t>PIPE_BUF</w:t>
      </w:r>
      <w:r>
        <w:t xml:space="preserve"> free bytes of space, provided that n is less than</w:t>
      </w:r>
    </w:p>
    <w:p>
      <w:pPr>
        <w:pStyle w:val="Para 011"/>
      </w:pPr>
      <w:r>
        <w:rPr>
          <w:rStyle w:val="Text6"/>
        </w:rPr>
        <w:t>824</w:t>
      </w:r>
      <w:r>
        <w:rPr>
          <w:rStyle w:val="Text1"/>
        </w:rPr>
        <w:t xml:space="preserve"> </w:t>
      </w:r>
      <w:r>
        <w:t>Chapter 17</w:t>
      </w:r>
    </w:p>
    <w:p>
      <w:pPr>
        <w:pStyle w:val="0 Block"/>
      </w:pPr>
    </w:p>
    <w:p>
      <w:bookmarkStart w:id="910" w:name="the_available_space_in_the_pipe"/>
      <w:pPr>
        <w:pStyle w:val="Para 003"/>
        <w:pageBreakBefore w:val="on"/>
      </w:pPr>
      <w:r>
        <w:t xml:space="preserve">the available space in the pipe. It’s just that </w:t>
      </w:r>
      <w:r>
        <w:rPr>
          <w:rStyle w:val="Text0"/>
        </w:rPr>
        <w:t>select()</w:t>
      </w:r>
      <w:r>
        <w:t xml:space="preserve"> won’t deem the file de-scriptor writeable in this case.</w:t>
      </w:r>
      <w:bookmarkEnd w:id="910"/>
    </w:p>
    <w:p>
      <w:pPr>
        <w:pStyle w:val="Para 002"/>
      </w:pPr>
      <w:r>
        <w:t xml:space="preserve">Therefore, the parent process should write </w:t>
      </w:r>
      <w:r>
        <w:rPr>
          <w:rStyle w:val="Text0"/>
        </w:rPr>
        <w:t>PIPE_BUF</w:t>
      </w:r>
      <w:r>
        <w:t xml:space="preserve"> bytes at a time when-ever the descriptor is ready for writing, and the receiver child process should read smaller chunks at a rate so that every few seconds, the pipe has at least</w:t>
      </w:r>
    </w:p>
    <w:p>
      <w:pPr>
        <w:pStyle w:val="Para 003"/>
      </w:pPr>
      <w:r>
        <w:rPr>
          <w:rStyle w:val="Text0"/>
        </w:rPr>
        <w:t>PIPE_BUF</w:t>
      </w:r>
      <w:r>
        <w:t xml:space="preserve"> bytes available for a write into it.</w:t>
      </w:r>
    </w:p>
    <w:p>
      <w:pPr>
        <w:pStyle w:val="Para 002"/>
      </w:pPr>
      <w:r>
        <w:t xml:space="preserve">Figure </w:t>
      </w:r>
      <w:hyperlink w:anchor="the_available_space_in_the_pipe">
        <w:r>
          <w:rPr>
            <w:rStyle w:val="Text5"/>
          </w:rPr>
          <w:t xml:space="preserve">17-8 </w:t>
        </w:r>
      </w:hyperlink>
      <w:r>
        <w:t>depicts the organization of the processes in the program in terms of communication patterns.</w:t>
      </w:r>
    </w:p>
    <w:p>
      <w:pPr>
        <w:pStyle w:val="Para 007"/>
      </w:pPr>
      <w:r>
        <w:t>Terminal</w:t>
      </w:r>
    </w:p>
    <w:p>
      <w:pPr>
        <w:pStyle w:val="Normal"/>
      </w:pPr>
      <w:r>
        <w:t>Receiver process</w:t>
      </w:r>
      <w:r>
        <w:rPr>
          <w:rStyle w:val="Text1"/>
        </w:rPr>
        <w:t xml:space="preserve"> </w:t>
      </w:r>
      <w:r>
        <w:rPr>
          <w:rStyle w:val="Text14"/>
        </w:rPr>
        <w:t>recvpipe</w:t>
      </w:r>
    </w:p>
    <w:p>
      <w:pPr>
        <w:pStyle w:val="Para 007"/>
      </w:pPr>
      <w:r>
        <w:rPr>
          <w:rStyle w:val="Text14"/>
        </w:rPr>
        <w:t>pipe[0]</w:t>
      </w:r>
      <w:r>
        <w:rPr>
          <w:rStyle w:val="Text1"/>
        </w:rPr>
        <w:t xml:space="preserve"> </w:t>
      </w:r>
      <w:r>
        <w:t>Sender process 0</w:t>
      </w:r>
    </w:p>
    <w:p>
      <w:pPr>
        <w:pStyle w:val="Para 067"/>
      </w:pPr>
      <w:r>
        <w:t>Parent</w:t>
      </w:r>
    </w:p>
    <w:p>
      <w:pPr>
        <w:pStyle w:val="Para 067"/>
      </w:pPr>
      <w:r>
        <w:t>(manager)</w:t>
      </w:r>
    </w:p>
    <w:p>
      <w:pPr>
        <w:pStyle w:val="Para 007"/>
      </w:pPr>
      <w:r>
        <w:t>process</w:t>
      </w:r>
      <w:r>
        <w:rPr>
          <w:rStyle w:val="Text1"/>
        </w:rPr>
        <w:t xml:space="preserve"> </w:t>
      </w:r>
      <w:r>
        <w:rPr>
          <w:rStyle w:val="Text14"/>
        </w:rPr>
        <w:t>pipe[1]</w:t>
      </w:r>
      <w:r>
        <w:rPr>
          <w:rStyle w:val="Text1"/>
        </w:rPr>
        <w:t xml:space="preserve"> </w:t>
      </w:r>
      <w:r>
        <w:t>Sender process 1</w:t>
      </w:r>
    </w:p>
    <w:p>
      <w:pPr>
        <w:pStyle w:val="Para 032"/>
      </w:pPr>
      <w:r>
        <w:t/>
      </w:r>
    </w:p>
    <w:p>
      <w:pPr>
        <w:pStyle w:val="Para 007"/>
      </w:pPr>
      <w:r>
        <w:rPr>
          <w:rStyle w:val="Text14"/>
        </w:rPr>
        <w:t>pipe[5]</w:t>
      </w:r>
      <w:r>
        <w:rPr>
          <w:rStyle w:val="Text1"/>
        </w:rPr>
        <w:t xml:space="preserve"> </w:t>
      </w:r>
      <w:r>
        <w:t>Sender process 5</w:t>
      </w:r>
    </w:p>
    <w:p>
      <w:pPr>
        <w:pStyle w:val="Normal"/>
      </w:pPr>
      <w:r>
        <w:t>Figure 17-8: A schematic representation of</w:t>
      </w:r>
      <w:r>
        <w:rPr>
          <w:rStyle w:val="Text1"/>
        </w:rPr>
        <w:t xml:space="preserve"> </w:t>
      </w:r>
      <w:r>
        <w:t>select_demo.c</w:t>
      </w:r>
      <w:r>
        <w:rPr>
          <w:rStyle w:val="Text1"/>
        </w:rPr>
        <w:t xml:space="preserve"> </w:t>
      </w:r>
      <w:r>
        <w:t>showing the sources of input</w:t>
      </w:r>
    </w:p>
    <w:p>
      <w:pPr>
        <w:pStyle w:val="Normal"/>
      </w:pPr>
      <w:r>
        <w:t>and output monitored by the parent process using</w:t>
      </w:r>
      <w:r>
        <w:rPr>
          <w:rStyle w:val="Text1"/>
        </w:rPr>
        <w:t xml:space="preserve"> </w:t>
      </w:r>
      <w:r>
        <w:t>select()</w:t>
      </w:r>
    </w:p>
    <w:p>
      <w:pPr>
        <w:pStyle w:val="Para 002"/>
      </w:pPr>
      <w:r>
        <w:t>The main program will create six child processes that send small mes-sages to it, each at a different rate. It will also read from the terminal in case</w:t>
      </w:r>
    </w:p>
    <w:p>
      <w:pPr>
        <w:pStyle w:val="Para 003"/>
      </w:pPr>
      <w:r>
        <w:t xml:space="preserve">the user enters a </w:t>
      </w:r>
      <w:r>
        <w:rPr>
          <w:rStyle w:val="Text0"/>
        </w:rPr>
        <w:t>q</w:t>
      </w:r>
      <w:r>
        <w:t>. Finally, it will create a receiver process that will slowly drain the pipe that they share. Whenever the pipe has enough space, the parent (manager) will write a large chunk into that pipe.</w:t>
      </w:r>
    </w:p>
    <w:p>
      <w:pPr>
        <w:pStyle w:val="Para 002"/>
      </w:pPr>
      <w:r>
        <w:t>The program uses the following macro constants:</w:t>
      </w:r>
    </w:p>
    <w:p>
      <w:pPr>
        <w:pStyle w:val="Normal"/>
      </w:pPr>
      <w:r>
        <w:t>#define READ_END</w:t>
      </w:r>
      <w:r>
        <w:rPr>
          <w:rStyle w:val="Text1"/>
        </w:rPr>
        <w:t xml:space="preserve"> </w:t>
      </w:r>
      <w:r>
        <w:t>0</w:t>
      </w:r>
    </w:p>
    <w:p>
      <w:pPr>
        <w:pStyle w:val="Normal"/>
      </w:pPr>
      <w:r>
        <w:t>#define WRITE_END</w:t>
      </w:r>
      <w:r>
        <w:rPr>
          <w:rStyle w:val="Text1"/>
        </w:rPr>
        <w:t xml:space="preserve"> </w:t>
      </w:r>
      <w:r>
        <w:t>1</w:t>
      </w:r>
    </w:p>
    <w:p>
      <w:pPr>
        <w:pStyle w:val="Normal"/>
      </w:pPr>
      <w:r>
        <w:t>#define RECV_DELAY 4</w:t>
      </w:r>
    </w:p>
    <w:p>
      <w:pPr>
        <w:pStyle w:val="Normal"/>
      </w:pPr>
      <w:r>
        <w:t>#define NSENDERS</w:t>
      </w:r>
      <w:r>
        <w:rPr>
          <w:rStyle w:val="Text1"/>
        </w:rPr>
        <w:t xml:space="preserve"> </w:t>
      </w:r>
      <w:r>
        <w:t>6</w:t>
      </w:r>
    </w:p>
    <w:p>
      <w:pPr>
        <w:pStyle w:val="Para 002"/>
      </w:pPr>
      <w:r>
        <w:t xml:space="preserve">The main program will be short. It offloads most of its work to a func-tion named </w:t>
      </w:r>
      <w:r>
        <w:rPr>
          <w:rStyle w:val="Text0"/>
        </w:rPr>
        <w:t>manager()</w:t>
      </w:r>
      <w:r>
        <w:t>. It needs to set up the pipes and create all processes.</w:t>
      </w:r>
    </w:p>
    <w:p>
      <w:pPr>
        <w:pStyle w:val="Para 003"/>
      </w:pPr>
      <w:r>
        <w:t xml:space="preserve">Its code is in Listing </w:t>
      </w:r>
      <w:hyperlink w:anchor="the_available_space_in_the_pipe">
        <w:r>
          <w:rPr>
            <w:rStyle w:val="Text5"/>
          </w:rPr>
          <w:t>17-5.</w:t>
        </w:r>
      </w:hyperlink>
    </w:p>
    <w:p>
      <w:pPr>
        <w:pStyle w:val="Normal"/>
      </w:pPr>
      <w:r>
        <w:t>select_demo.c</w:t>
      </w:r>
      <w:r>
        <w:rPr>
          <w:rStyle w:val="Text1"/>
        </w:rPr>
        <w:t xml:space="preserve"> </w:t>
      </w:r>
      <w:r>
        <w:t>int main(int argc, char *argv[])</w:t>
      </w:r>
    </w:p>
    <w:p>
      <w:pPr>
        <w:pStyle w:val="Normal"/>
      </w:pPr>
      <w:r>
        <w:t>main()</w:t>
      </w:r>
      <w:r>
        <w:rPr>
          <w:rStyle w:val="Text1"/>
        </w:rPr>
        <w:t xml:space="preserve"> </w:t>
      </w:r>
      <w:r>
        <w:t>{</w:t>
      </w:r>
    </w:p>
    <w:p>
      <w:pPr>
        <w:pStyle w:val="Para 001"/>
      </w:pPr>
      <w:r>
        <w:t>int pipefd[NSENDERS][2]; /* Array of pipes for senders</w:t>
      </w:r>
      <w:r>
        <w:rPr>
          <w:rStyle w:val="Text1"/>
        </w:rPr>
        <w:t xml:space="preserve"> </w:t>
      </w:r>
      <w:r>
        <w:t>*/</w:t>
      </w:r>
    </w:p>
    <w:p>
      <w:pPr>
        <w:pStyle w:val="Para 001"/>
      </w:pPr>
      <w:r>
        <w:t>int senderpid[NSENDERS]; /* Sender process PIDs</w:t>
      </w:r>
      <w:r>
        <w:rPr>
          <w:rStyle w:val="Text1"/>
        </w:rPr>
        <w:t xml:space="preserve"> </w:t>
      </w:r>
      <w:r>
        <w:t>*/</w:t>
      </w:r>
    </w:p>
    <w:p>
      <w:pPr>
        <w:pStyle w:val="Para 001"/>
      </w:pPr>
      <w:r>
        <w:t>int recvpid;</w:t>
      </w:r>
      <w:r>
        <w:rPr>
          <w:rStyle w:val="Text1"/>
        </w:rPr>
        <w:t xml:space="preserve"> </w:t>
      </w:r>
      <w:r>
        <w:t>/* Receiver process PID</w:t>
      </w:r>
      <w:r>
        <w:rPr>
          <w:rStyle w:val="Text1"/>
        </w:rPr>
        <w:t xml:space="preserve"> </w:t>
      </w:r>
      <w:r>
        <w:t>*/</w:t>
      </w:r>
    </w:p>
    <w:p>
      <w:pPr>
        <w:pStyle w:val="Para 001"/>
      </w:pPr>
      <w:r>
        <w:t>int recvpipefd[2];</w:t>
      </w:r>
      <w:r>
        <w:rPr>
          <w:rStyle w:val="Text1"/>
        </w:rPr>
        <w:t xml:space="preserve"> </w:t>
      </w:r>
      <w:r>
        <w:t>/* Receiver process pipe</w:t>
      </w:r>
      <w:r>
        <w:rPr>
          <w:rStyle w:val="Text1"/>
        </w:rPr>
        <w:t xml:space="preserve"> </w:t>
      </w:r>
      <w:r>
        <w:t>*/</w:t>
      </w:r>
    </w:p>
    <w:p>
      <w:pPr>
        <w:pStyle w:val="Para 001"/>
      </w:pPr>
      <w:r>
        <w:t>/* Create a pipe for each child process before fork(). */</w:t>
      </w:r>
    </w:p>
    <w:p>
      <w:pPr>
        <w:pStyle w:val="Para 001"/>
      </w:pPr>
      <w:r>
        <w:t>for ( int i = 0; i &lt; NSENDERS; i++ ) {</w:t>
      </w:r>
    </w:p>
    <w:p>
      <w:pPr>
        <w:pStyle w:val="Para 004"/>
      </w:pPr>
      <w:r>
        <w:t>if ( pipe(pipefd[i]) == -1 ) /* Create pipe[pipefd[i]. */</w:t>
      </w:r>
    </w:p>
    <w:p>
      <w:pPr>
        <w:pStyle w:val="Para 010"/>
      </w:pPr>
      <w:r>
        <w:t>Alternative Methods of I/O</w:t>
      </w:r>
      <w:r>
        <w:rPr>
          <w:rStyle w:val="Text1"/>
        </w:rPr>
        <w:t xml:space="preserve"> </w:t>
      </w:r>
      <w:r>
        <w:rPr>
          <w:rStyle w:val="Text6"/>
        </w:rPr>
        <w:t>825</w:t>
      </w:r>
    </w:p>
    <w:p>
      <w:pPr>
        <w:pStyle w:val="0 Block"/>
      </w:pPr>
    </w:p>
    <w:p>
      <w:bookmarkStart w:id="911" w:name="fatal_error_errno___pipe"/>
      <w:pPr>
        <w:pStyle w:val="Para 016"/>
        <w:pageBreakBefore w:val="on"/>
      </w:pPr>
      <w:r>
        <w:t>fatal_error(errno, "pipe");</w:t>
      </w:r>
      <w:bookmarkEnd w:id="911"/>
    </w:p>
    <w:p>
      <w:pPr>
        <w:pStyle w:val="Para 004"/>
      </w:pPr>
      <w:r>
        <w:t>switch( senderpid[i] = fork() ) {</w:t>
      </w:r>
    </w:p>
    <w:p>
      <w:pPr>
        <w:pStyle w:val="Para 004"/>
      </w:pPr>
      <w:r>
        <w:t>case -1:</w:t>
      </w:r>
    </w:p>
    <w:p>
      <w:pPr>
        <w:pStyle w:val="Para 016"/>
      </w:pPr>
      <w:r>
        <w:t>fatal_error(errno, "fork");</w:t>
      </w:r>
    </w:p>
    <w:p>
      <w:pPr>
        <w:pStyle w:val="Para 004"/>
      </w:pPr>
      <w:r>
        <w:t>case 0:</w:t>
      </w:r>
      <w:r>
        <w:rPr>
          <w:rStyle w:val="Text1"/>
        </w:rPr>
        <w:t xml:space="preserve"> </w:t>
      </w:r>
      <w:r>
        <w:t>/* Child code - the sender */</w:t>
      </w:r>
    </w:p>
    <w:p>
      <w:pPr>
        <w:pStyle w:val="Para 016"/>
      </w:pPr>
      <w:r>
        <w:t>sender(pipefd[i], (i + 1) * (1 + (rand() % 10)));</w:t>
      </w:r>
    </w:p>
    <w:p>
      <w:pPr>
        <w:pStyle w:val="Para 004"/>
      </w:pPr>
      <w:r>
        <w:t>}</w:t>
      </w:r>
    </w:p>
    <w:p>
      <w:pPr>
        <w:pStyle w:val="Para 001"/>
      </w:pPr>
      <w:r>
        <w:t>}</w:t>
      </w:r>
    </w:p>
    <w:p>
      <w:pPr>
        <w:pStyle w:val="Para 001"/>
      </w:pPr>
      <w:r>
        <w:t>if ( pipe(recvpipefd) == -1 )</w:t>
      </w:r>
      <w:r>
        <w:rPr>
          <w:rStyle w:val="Text1"/>
        </w:rPr>
        <w:t xml:space="preserve"> </w:t>
      </w:r>
      <w:r>
        <w:t>/* Create receiver's pipe. */</w:t>
      </w:r>
    </w:p>
    <w:p>
      <w:pPr>
        <w:pStyle w:val="Para 004"/>
      </w:pPr>
      <w:r>
        <w:t>fatal_error(errno, "pipe");</w:t>
      </w:r>
    </w:p>
    <w:p>
      <w:pPr>
        <w:pStyle w:val="Para 001"/>
      </w:pPr>
      <w:r>
        <w:t>switch ( recvpid = fork() ) {</w:t>
      </w:r>
      <w:r>
        <w:rPr>
          <w:rStyle w:val="Text1"/>
        </w:rPr>
        <w:t xml:space="preserve"> </w:t>
      </w:r>
      <w:r>
        <w:t>/* Fork the receiver.</w:t>
      </w:r>
      <w:r>
        <w:rPr>
          <w:rStyle w:val="Text1"/>
        </w:rPr>
        <w:t xml:space="preserve"> </w:t>
      </w:r>
      <w:r>
        <w:t>*/</w:t>
      </w:r>
    </w:p>
    <w:p>
      <w:pPr>
        <w:pStyle w:val="Para 001"/>
      </w:pPr>
      <w:r>
        <w:t>case -1:</w:t>
      </w:r>
    </w:p>
    <w:p>
      <w:pPr>
        <w:pStyle w:val="Para 004"/>
      </w:pPr>
      <w:r>
        <w:t>fatal_error(errno, "fork");</w:t>
      </w:r>
    </w:p>
    <w:p>
      <w:pPr>
        <w:pStyle w:val="Para 001"/>
      </w:pPr>
      <w:r>
        <w:t>case 0:</w:t>
      </w:r>
    </w:p>
    <w:p>
      <w:pPr>
        <w:pStyle w:val="Para 004"/>
      </w:pPr>
      <w:r>
        <w:t>receiver(recvpipefd, RECV_DELAY);</w:t>
      </w:r>
    </w:p>
    <w:p>
      <w:pPr>
        <w:pStyle w:val="Para 001"/>
      </w:pPr>
      <w:r>
        <w:t>}</w:t>
      </w:r>
    </w:p>
    <w:p>
      <w:pPr>
        <w:pStyle w:val="Para 001"/>
      </w:pPr>
      <w:r>
        <w:t>/* Parent continues here. It calls the manager() function. */</w:t>
      </w:r>
    </w:p>
    <w:p>
      <w:pPr>
        <w:pStyle w:val="Para 001"/>
      </w:pPr>
      <w:r>
        <w:t>manager(pipefd, senderpid, recvpipefd, recvpid);</w:t>
      </w:r>
    </w:p>
    <w:p>
      <w:pPr>
        <w:pStyle w:val="Para 001"/>
      </w:pPr>
      <w:r>
        <w:t>exit(EXIT_SUCCESS);</w:t>
      </w:r>
    </w:p>
    <w:p>
      <w:pPr>
        <w:pStyle w:val="Normal"/>
      </w:pPr>
      <w:r>
        <w:t>}</w:t>
      </w:r>
    </w:p>
    <w:p>
      <w:pPr>
        <w:pStyle w:val="Normal"/>
      </w:pPr>
      <w:r>
        <w:t>Listing 17-5: The</w:t>
      </w:r>
      <w:r>
        <w:rPr>
          <w:rStyle w:val="Text1"/>
        </w:rPr>
        <w:t xml:space="preserve"> </w:t>
      </w:r>
      <w:r>
        <w:t>main()</w:t>
      </w:r>
      <w:r>
        <w:rPr>
          <w:rStyle w:val="Text1"/>
        </w:rPr>
        <w:t xml:space="preserve"> </w:t>
      </w:r>
      <w:r>
        <w:t>function of</w:t>
      </w:r>
      <w:r>
        <w:rPr>
          <w:rStyle w:val="Text1"/>
        </w:rPr>
        <w:t xml:space="preserve"> </w:t>
      </w:r>
      <w:r>
        <w:t>select_demo.c</w:t>
      </w:r>
    </w:p>
    <w:p>
      <w:pPr>
        <w:pStyle w:val="Para 003"/>
      </w:pPr>
      <w:r>
        <w:t xml:space="preserve">The loop creates a pipe and forks a new child that executes the </w:t>
      </w:r>
      <w:r>
        <w:rPr>
          <w:rStyle w:val="Text0"/>
        </w:rPr>
        <w:t>sender()</w:t>
      </w:r>
      <w:r>
        <w:t xml:space="preserve"> func-tion, which is passed the pipe’s file descriptors and a randomized number that it uses as the number of seconds between successive writes into its pipe. You can play around with the amount of delay and randomization. The val-ues here make the display easy to read while it scrolls and don’t delay the program excessively.</w:t>
      </w:r>
    </w:p>
    <w:p>
      <w:pPr>
        <w:pStyle w:val="Para 002"/>
      </w:pPr>
      <w:r>
        <w:t xml:space="preserve">To make the program more enlightening as it runs, the messages written by each sender process will be timestamped with the time they were writ-ten into their pipes. When the </w:t>
      </w:r>
      <w:r>
        <w:rPr>
          <w:rStyle w:val="Text0"/>
        </w:rPr>
        <w:t>select()</w:t>
      </w:r>
      <w:r>
        <w:t xml:space="preserve"> call executed by the manager sees that the read end of that sender’s pipe is ready for input, it gets the current time, reads the message with its timestamp, and computes the latency, the amount of time the message was in transit. It prints a message to standard output with the sender’s message and the transit time. Short transit times correspond to good response time; longer ones indicate poor response time.</w:t>
      </w:r>
    </w:p>
    <w:p>
      <w:pPr>
        <w:pStyle w:val="Para 002"/>
      </w:pPr>
      <w:r>
        <w:t>To enable this feature, the program defines a message structure:</w:t>
      </w:r>
    </w:p>
    <w:p>
      <w:pPr>
        <w:pStyle w:val="Normal"/>
      </w:pPr>
      <w:r>
        <w:t>typedef struct _msg {</w:t>
      </w:r>
    </w:p>
    <w:p>
      <w:pPr>
        <w:pStyle w:val="Para 001"/>
      </w:pPr>
      <w:r>
        <w:t>struct timespec gen_time;</w:t>
      </w:r>
      <w:r>
        <w:rPr>
          <w:rStyle w:val="Text1"/>
        </w:rPr>
        <w:t xml:space="preserve"> </w:t>
      </w:r>
      <w:r>
        <w:t>/* Time at which message was generated */</w:t>
      </w:r>
    </w:p>
    <w:p>
      <w:pPr>
        <w:pStyle w:val="Para 001"/>
      </w:pPr>
      <w:r>
        <w:t>char</w:t>
      </w:r>
      <w:r>
        <w:rPr>
          <w:rStyle w:val="Text1"/>
        </w:rPr>
        <w:t xml:space="preserve"> </w:t>
      </w:r>
      <w:r>
        <w:t>content[32]; /* Text string sent by sender process */</w:t>
      </w:r>
    </w:p>
    <w:p>
      <w:pPr>
        <w:pStyle w:val="Normal"/>
      </w:pPr>
      <w:r>
        <w:t>} message;</w:t>
      </w:r>
    </w:p>
    <w:p>
      <w:pPr>
        <w:pStyle w:val="Para 003"/>
      </w:pPr>
      <w:r>
        <w:t xml:space="preserve">The </w:t>
      </w:r>
      <w:r>
        <w:rPr>
          <w:rStyle w:val="Text0"/>
        </w:rPr>
        <w:t>sender()</w:t>
      </w:r>
      <w:r>
        <w:t xml:space="preserve"> function that each child executes is fairly simple:</w:t>
      </w:r>
    </w:p>
    <w:p>
      <w:pPr>
        <w:pStyle w:val="Normal"/>
      </w:pPr>
      <w:r>
        <w:t>sender()</w:t>
      </w:r>
      <w:r>
        <w:rPr>
          <w:rStyle w:val="Text1"/>
        </w:rPr>
        <w:t xml:space="preserve"> </w:t>
      </w:r>
      <w:r>
        <w:t>int sender(int *pipefd, int delay)</w:t>
      </w:r>
    </w:p>
    <w:p>
      <w:pPr>
        <w:pStyle w:val="Normal"/>
      </w:pPr>
      <w:r>
        <w:t>{</w:t>
      </w:r>
    </w:p>
    <w:p>
      <w:pPr>
        <w:pStyle w:val="Para 001"/>
      </w:pPr>
      <w:r>
        <w:t>message msg;</w:t>
      </w:r>
      <w:r>
        <w:rPr>
          <w:rStyle w:val="Text1"/>
        </w:rPr>
        <w:t xml:space="preserve"> </w:t>
      </w:r>
      <w:r>
        <w:t>/* Message written by sender into pipe */</w:t>
      </w:r>
    </w:p>
    <w:p>
      <w:pPr>
        <w:pStyle w:val="Para 032"/>
      </w:pPr>
      <w:r>
        <w:t/>
      </w:r>
    </w:p>
    <w:p>
      <w:pPr>
        <w:pStyle w:val="Para 011"/>
      </w:pPr>
      <w:r>
        <w:rPr>
          <w:rStyle w:val="Text6"/>
        </w:rPr>
        <w:t>826</w:t>
      </w:r>
      <w:r>
        <w:rPr>
          <w:rStyle w:val="Text1"/>
        </w:rPr>
        <w:t xml:space="preserve"> </w:t>
      </w:r>
      <w:r>
        <w:t>Chapter 17</w:t>
      </w:r>
    </w:p>
    <w:p>
      <w:pPr>
        <w:pStyle w:val="0 Block"/>
      </w:pPr>
    </w:p>
    <w:p>
      <w:bookmarkStart w:id="912" w:name="close_pipefd_READ_END"/>
      <w:pPr>
        <w:pStyle w:val="Para 001"/>
        <w:pageBreakBefore w:val="on"/>
      </w:pPr>
      <w:r>
        <w:t>close(pipefd[READ_END]);</w:t>
      </w:r>
      <w:r>
        <w:rPr>
          <w:rStyle w:val="Text1"/>
        </w:rPr>
        <w:t xml:space="preserve"> </w:t>
      </w:r>
      <w:r>
        <w:t>/* Close read end of pipe.</w:t>
      </w:r>
      <w:r>
        <w:rPr>
          <w:rStyle w:val="Text1"/>
        </w:rPr>
        <w:t xml:space="preserve"> </w:t>
      </w:r>
      <w:r>
        <w:t>*/</w:t>
      </w:r>
      <w:bookmarkEnd w:id="912"/>
    </w:p>
    <w:p>
      <w:pPr>
        <w:pStyle w:val="Para 001"/>
      </w:pPr>
      <w:r>
        <w:t>memset(&amp;(msg.content), 0, 32); /* Clear message content.</w:t>
      </w:r>
      <w:r>
        <w:rPr>
          <w:rStyle w:val="Text1"/>
        </w:rPr>
        <w:t xml:space="preserve"> </w:t>
      </w:r>
      <w:r>
        <w:t>*/</w:t>
      </w:r>
    </w:p>
    <w:p>
      <w:pPr>
        <w:pStyle w:val="Para 001"/>
      </w:pPr>
      <w:r>
        <w:t>sprintf(msg.content, "Hello from process %d.", getpid());</w:t>
      </w:r>
    </w:p>
    <w:p>
      <w:pPr>
        <w:pStyle w:val="Para 001"/>
      </w:pPr>
      <w:r>
        <w:t>while ( TRUE ) {</w:t>
      </w:r>
    </w:p>
    <w:p>
      <w:pPr>
        <w:pStyle w:val="Para 007"/>
      </w:pPr>
      <w:r>
        <w:t>sleep(delay);</w:t>
      </w:r>
      <w:r>
        <w:rPr>
          <w:rStyle w:val="Text1"/>
        </w:rPr>
        <w:t xml:space="preserve"> </w:t>
      </w:r>
      <w:r>
        <w:t>/* Delay a few seconds.</w:t>
      </w:r>
      <w:r>
        <w:rPr>
          <w:rStyle w:val="Text1"/>
        </w:rPr>
        <w:t xml:space="preserve"> </w:t>
      </w:r>
      <w:r>
        <w:t>*/</w:t>
      </w:r>
      <w:r>
        <w:rPr>
          <w:rStyle w:val="Text1"/>
        </w:rPr>
        <w:t xml:space="preserve"> </w:t>
      </w:r>
      <w:r>
        <w:t>/* Get the current time, accurate to nanosecond. */</w:t>
      </w:r>
    </w:p>
    <w:p>
      <w:pPr>
        <w:pStyle w:val="Para 004"/>
      </w:pPr>
      <w:r>
        <w:t>if ( -1 == clock_gettime(CLOCK_REALTIME, &amp;(msg.gen_time)) )</w:t>
      </w:r>
    </w:p>
    <w:p>
      <w:pPr>
        <w:pStyle w:val="Para 015"/>
      </w:pPr>
      <w:r>
        <w:t>fatal_error(errno, "clock_gettime()");</w:t>
      </w:r>
    </w:p>
    <w:p>
      <w:pPr>
        <w:pStyle w:val="Para 007"/>
      </w:pPr>
      <w:r>
        <w:t>write(pipefd[WRITE_END], &amp;msg, sizeof(msg));</w:t>
      </w:r>
      <w:r>
        <w:rPr>
          <w:rStyle w:val="Text1"/>
        </w:rPr>
        <w:t xml:space="preserve"> </w:t>
      </w:r>
      <w:r>
        <w:t>/* Write to pipe. */</w:t>
      </w:r>
    </w:p>
    <w:p>
      <w:pPr>
        <w:pStyle w:val="Para 001"/>
      </w:pPr>
      <w:r>
        <w:t>}</w:t>
      </w:r>
    </w:p>
    <w:p>
      <w:pPr>
        <w:pStyle w:val="Para 001"/>
      </w:pPr>
      <w:r>
        <w:t>exit(EXIT_SUCCESS);</w:t>
      </w:r>
    </w:p>
    <w:p>
      <w:pPr>
        <w:pStyle w:val="Normal"/>
      </w:pPr>
      <w:r>
        <w:t>}</w:t>
      </w:r>
    </w:p>
    <w:p>
      <w:pPr>
        <w:pStyle w:val="Para 002"/>
      </w:pPr>
      <w:r>
        <w:t xml:space="preserve">The receiver is somewhat symmetric to the sender processes. It sleeps a randomized amount of time, shorter than the sender’s, and reads chunks of size 512 bytes. After every eight reads, the pipe is reduced by </w:t>
      </w:r>
      <w:r>
        <w:rPr>
          <w:rStyle w:val="Text0"/>
        </w:rPr>
        <w:t>PIPE_BUF</w:t>
      </w:r>
      <w:r>
        <w:t xml:space="preserve"> bytes, and the manager should find the write end ready for output:</w:t>
      </w:r>
    </w:p>
    <w:p>
      <w:pPr>
        <w:pStyle w:val="Normal"/>
      </w:pPr>
      <w:r>
        <w:t>receiver()</w:t>
      </w:r>
      <w:r>
        <w:rPr>
          <w:rStyle w:val="Text1"/>
        </w:rPr>
        <w:t xml:space="preserve"> </w:t>
      </w:r>
      <w:r>
        <w:t>int receiver(int *pipefd, int delay)</w:t>
      </w:r>
    </w:p>
    <w:p>
      <w:pPr>
        <w:pStyle w:val="Normal"/>
      </w:pPr>
      <w:r>
        <w:t>{</w:t>
      </w:r>
    </w:p>
    <w:p>
      <w:pPr>
        <w:pStyle w:val="Para 001"/>
      </w:pPr>
      <w:r>
        <w:t>const int bufsize = PIPE_BUF/8;</w:t>
      </w:r>
      <w:r>
        <w:rPr>
          <w:rStyle w:val="Text1"/>
        </w:rPr>
        <w:t xml:space="preserve"> </w:t>
      </w:r>
      <w:r>
        <w:t>/* Read chunks of size 512 bytes. */</w:t>
      </w:r>
    </w:p>
    <w:p>
      <w:pPr>
        <w:pStyle w:val="Para 001"/>
      </w:pPr>
      <w:r>
        <w:t>const int usecs = 250000;</w:t>
      </w:r>
      <w:r>
        <w:rPr>
          <w:rStyle w:val="Text1"/>
        </w:rPr>
        <w:t xml:space="preserve"> </w:t>
      </w:r>
      <w:r>
        <w:t>/* Used to compute delay</w:t>
      </w:r>
      <w:r>
        <w:rPr>
          <w:rStyle w:val="Text1"/>
        </w:rPr>
        <w:t xml:space="preserve"> </w:t>
      </w:r>
      <w:r>
        <w:t>*/</w:t>
      </w:r>
    </w:p>
    <w:p>
      <w:pPr>
        <w:pStyle w:val="Para 001"/>
      </w:pPr>
      <w:r>
        <w:t>char</w:t>
      </w:r>
      <w:r>
        <w:rPr>
          <w:rStyle w:val="Text1"/>
        </w:rPr>
        <w:t xml:space="preserve"> </w:t>
      </w:r>
      <w:r>
        <w:t>buf[bufsize];</w:t>
      </w:r>
      <w:r>
        <w:rPr>
          <w:rStyle w:val="Text1"/>
        </w:rPr>
        <w:t xml:space="preserve"> </w:t>
      </w:r>
      <w:r>
        <w:t>/* Buffer to store reads from pipe */</w:t>
      </w:r>
    </w:p>
    <w:p>
      <w:pPr>
        <w:pStyle w:val="Para 001"/>
      </w:pPr>
      <w:r>
        <w:t>close(pipefd[WRITE_END]);</w:t>
      </w:r>
      <w:r>
        <w:rPr>
          <w:rStyle w:val="Text1"/>
        </w:rPr>
        <w:t xml:space="preserve"> </w:t>
      </w:r>
      <w:r>
        <w:t>/* Close write end of pipe.</w:t>
      </w:r>
      <w:r>
        <w:rPr>
          <w:rStyle w:val="Text1"/>
        </w:rPr>
        <w:t xml:space="preserve"> </w:t>
      </w:r>
      <w:r>
        <w:t>*/</w:t>
      </w:r>
    </w:p>
    <w:p>
      <w:pPr>
        <w:pStyle w:val="Para 001"/>
      </w:pPr>
      <w:r>
        <w:t>while ( TRUE ) {</w:t>
      </w:r>
    </w:p>
    <w:p>
      <w:pPr>
        <w:pStyle w:val="Para 007"/>
      </w:pPr>
      <w:r>
        <w:t>usleep(usecdelay + (rand() % usecs));</w:t>
      </w:r>
      <w:r>
        <w:rPr>
          <w:rStyle w:val="Text1"/>
        </w:rPr>
        <w:t xml:space="preserve"> </w:t>
      </w:r>
      <w:r>
        <w:t>/* Delay a bit.</w:t>
      </w:r>
      <w:r>
        <w:rPr>
          <w:rStyle w:val="Text1"/>
        </w:rPr>
        <w:t xml:space="preserve"> </w:t>
      </w:r>
      <w:r>
        <w:t>*/</w:t>
      </w:r>
      <w:r>
        <w:rPr>
          <w:rStyle w:val="Text1"/>
        </w:rPr>
        <w:t xml:space="preserve"> </w:t>
      </w:r>
      <w:r>
        <w:t>if ( -1 == read(pipefd[READ_END], buf, bufsize) ) /* Read pipe. */</w:t>
      </w:r>
    </w:p>
    <w:p>
      <w:pPr>
        <w:pStyle w:val="Para 017"/>
      </w:pPr>
      <w:r>
        <w:t>error_mssge(errno, "read");</w:t>
      </w:r>
    </w:p>
    <w:p>
      <w:pPr>
        <w:pStyle w:val="Para 001"/>
      </w:pPr>
      <w:r>
        <w:t>}</w:t>
      </w:r>
    </w:p>
    <w:p>
      <w:pPr>
        <w:pStyle w:val="Para 001"/>
      </w:pPr>
      <w:r>
        <w:t>exit(EXIT_SUCCESS);</w:t>
      </w:r>
    </w:p>
    <w:p>
      <w:pPr>
        <w:pStyle w:val="Normal"/>
      </w:pPr>
      <w:r>
        <w:t>}</w:t>
      </w:r>
    </w:p>
    <w:p>
      <w:pPr>
        <w:pStyle w:val="Para 002"/>
      </w:pPr>
      <w:r>
        <w:t xml:space="preserve">The </w:t>
      </w:r>
      <w:r>
        <w:rPr>
          <w:rStyle w:val="Text0"/>
        </w:rPr>
        <w:t>manager()</w:t>
      </w:r>
      <w:r>
        <w:t xml:space="preserve"> function is where the interesting code is. It begins by clos-ing the ends of pipes it isn’t going to use, setting up the file descriptor sets for the </w:t>
      </w:r>
      <w:r>
        <w:rPr>
          <w:rStyle w:val="Text0"/>
        </w:rPr>
        <w:t>select()</w:t>
      </w:r>
      <w:r>
        <w:t xml:space="preserve"> call, and filling the pipe to its capacity. The function is shown</w:t>
      </w:r>
    </w:p>
    <w:p>
      <w:pPr>
        <w:pStyle w:val="Para 003"/>
      </w:pPr>
      <w:r>
        <w:t xml:space="preserve">in Listing </w:t>
      </w:r>
      <w:hyperlink w:anchor="close_pipefd_READ_END">
        <w:r>
          <w:rPr>
            <w:rStyle w:val="Text5"/>
          </w:rPr>
          <w:t xml:space="preserve">17-6 </w:t>
        </w:r>
      </w:hyperlink>
      <w:r>
        <w:t>in its entirety.</w:t>
      </w:r>
    </w:p>
    <w:p>
      <w:pPr>
        <w:pStyle w:val="Normal"/>
      </w:pPr>
      <w:r>
        <w:t>manager()</w:t>
      </w:r>
      <w:r>
        <w:rPr>
          <w:rStyle w:val="Text1"/>
        </w:rPr>
        <w:t xml:space="preserve"> </w:t>
      </w:r>
      <w:r>
        <w:t>void manager(int sndpipe[NSENDERS][2], int *senders, int *recvpipe,</w:t>
      </w:r>
    </w:p>
    <w:p>
      <w:pPr>
        <w:pStyle w:val="Para 017"/>
      </w:pPr>
      <w:r>
        <w:t>int recvpid)</w:t>
      </w:r>
    </w:p>
    <w:p>
      <w:pPr>
        <w:pStyle w:val="Normal"/>
      </w:pPr>
      <w:r>
        <w:t>{</w:t>
      </w:r>
    </w:p>
    <w:p>
      <w:pPr>
        <w:pStyle w:val="Para 001"/>
      </w:pPr>
      <w:r>
        <w:t>char</w:t>
      </w:r>
      <w:r>
        <w:rPr>
          <w:rStyle w:val="Text1"/>
        </w:rPr>
        <w:t xml:space="preserve"> </w:t>
      </w:r>
      <w:r>
        <w:t>line[512];</w:t>
      </w:r>
      <w:r>
        <w:rPr>
          <w:rStyle w:val="Text1"/>
        </w:rPr>
        <w:t xml:space="preserve"> </w:t>
      </w:r>
      <w:r>
        <w:t>/* For formatted output</w:t>
      </w:r>
      <w:r>
        <w:rPr>
          <w:rStyle w:val="Text1"/>
        </w:rPr>
        <w:t xml:space="preserve"> </w:t>
      </w:r>
      <w:r>
        <w:t>*/</w:t>
      </w:r>
    </w:p>
    <w:p>
      <w:pPr>
        <w:pStyle w:val="Para 001"/>
      </w:pPr>
      <w:r>
        <w:t>char</w:t>
      </w:r>
      <w:r>
        <w:rPr>
          <w:rStyle w:val="Text1"/>
        </w:rPr>
        <w:t xml:space="preserve"> </w:t>
      </w:r>
      <w:r>
        <w:t>gentimestr[64];</w:t>
      </w:r>
      <w:r>
        <w:rPr>
          <w:rStyle w:val="Text1"/>
        </w:rPr>
        <w:t xml:space="preserve"> </w:t>
      </w:r>
      <w:r>
        <w:t>/* For formatted time of generated message */</w:t>
      </w:r>
    </w:p>
    <w:p>
      <w:pPr>
        <w:pStyle w:val="Para 001"/>
      </w:pPr>
      <w:r>
        <w:t>char</w:t>
      </w:r>
      <w:r>
        <w:rPr>
          <w:rStyle w:val="Text1"/>
        </w:rPr>
        <w:t xml:space="preserve"> </w:t>
      </w:r>
      <w:r>
        <w:t>str[64];</w:t>
      </w:r>
      <w:r>
        <w:rPr>
          <w:rStyle w:val="Text1"/>
        </w:rPr>
        <w:t xml:space="preserve"> </w:t>
      </w:r>
      <w:r>
        <w:t>/* For output</w:t>
      </w:r>
      <w:r>
        <w:rPr>
          <w:rStyle w:val="Text1"/>
        </w:rPr>
        <w:t xml:space="preserve"> </w:t>
      </w:r>
      <w:r>
        <w:t>*/</w:t>
      </w:r>
    </w:p>
    <w:p>
      <w:pPr>
        <w:pStyle w:val="Para 001"/>
      </w:pPr>
      <w:r>
        <w:t>char</w:t>
      </w:r>
      <w:r>
        <w:rPr>
          <w:rStyle w:val="Text1"/>
        </w:rPr>
        <w:t xml:space="preserve"> </w:t>
      </w:r>
      <w:r>
        <w:t>write_msg[128];</w:t>
      </w:r>
      <w:r>
        <w:rPr>
          <w:rStyle w:val="Text1"/>
        </w:rPr>
        <w:t xml:space="preserve"> </w:t>
      </w:r>
      <w:r>
        <w:t>/* For output</w:t>
      </w:r>
      <w:r>
        <w:rPr>
          <w:rStyle w:val="Text1"/>
        </w:rPr>
        <w:t xml:space="preserve"> </w:t>
      </w:r>
      <w:r>
        <w:t>*/</w:t>
      </w:r>
    </w:p>
    <w:p>
      <w:pPr>
        <w:pStyle w:val="Para 001"/>
      </w:pPr>
      <w:r>
        <w:t>fd_set readfds, writefds, readcopy, wrcopy; /* File descriptor sets */</w:t>
      </w:r>
    </w:p>
    <w:p>
      <w:pPr>
        <w:pStyle w:val="Para 001"/>
      </w:pPr>
      <w:r>
        <w:t>int</w:t>
      </w:r>
      <w:r>
        <w:rPr>
          <w:rStyle w:val="Text1"/>
        </w:rPr>
        <w:t xml:space="preserve"> </w:t>
      </w:r>
      <w:r>
        <w:t>i;</w:t>
      </w:r>
    </w:p>
    <w:p>
      <w:pPr>
        <w:pStyle w:val="Para 001"/>
      </w:pPr>
      <w:r>
        <w:t>int</w:t>
      </w:r>
      <w:r>
        <w:rPr>
          <w:rStyle w:val="Text1"/>
        </w:rPr>
        <w:t xml:space="preserve"> </w:t>
      </w:r>
      <w:r>
        <w:t>nbytes = 0;</w:t>
      </w:r>
    </w:p>
    <w:p>
      <w:pPr>
        <w:pStyle w:val="Para 001"/>
      </w:pPr>
      <w:r>
        <w:t>int</w:t>
      </w:r>
      <w:r>
        <w:rPr>
          <w:rStyle w:val="Text1"/>
        </w:rPr>
        <w:t xml:space="preserve"> </w:t>
      </w:r>
      <w:r>
        <w:t>maxfd = 0;</w:t>
      </w:r>
    </w:p>
    <w:p>
      <w:pPr>
        <w:pStyle w:val="Para 010"/>
      </w:pPr>
      <w:r>
        <w:t>Alternative Methods of I/O</w:t>
      </w:r>
      <w:r>
        <w:rPr>
          <w:rStyle w:val="Text1"/>
        </w:rPr>
        <w:t xml:space="preserve"> </w:t>
      </w:r>
      <w:r>
        <w:rPr>
          <w:rStyle w:val="Text6"/>
        </w:rPr>
        <w:t>827</w:t>
      </w:r>
    </w:p>
    <w:p>
      <w:pPr>
        <w:pStyle w:val="0 Block"/>
      </w:pPr>
    </w:p>
    <w:p>
      <w:bookmarkStart w:id="913" w:name="char____ch____1"/>
      <w:pPr>
        <w:pStyle w:val="Para 001"/>
        <w:pageBreakBefore w:val="on"/>
      </w:pPr>
      <w:r>
        <w:t>char</w:t>
      </w:r>
      <w:r>
        <w:rPr>
          <w:rStyle w:val="Text1"/>
        </w:rPr>
        <w:t xml:space="preserve"> </w:t>
      </w:r>
      <w:r>
        <w:t>ch = '1';</w:t>
      </w:r>
      <w:bookmarkEnd w:id="913"/>
    </w:p>
    <w:p>
      <w:pPr>
        <w:pStyle w:val="Para 001"/>
      </w:pPr>
      <w:r>
        <w:t>message child_msg;</w:t>
      </w:r>
    </w:p>
    <w:p>
      <w:pPr>
        <w:pStyle w:val="Para 001"/>
      </w:pPr>
      <w:r>
        <w:t>int</w:t>
      </w:r>
      <w:r>
        <w:rPr>
          <w:rStyle w:val="Text1"/>
        </w:rPr>
        <w:t xml:space="preserve"> </w:t>
      </w:r>
      <w:r>
        <w:t>msgsize = sizeof(message);</w:t>
      </w:r>
    </w:p>
    <w:p>
      <w:pPr>
        <w:pStyle w:val="Para 001"/>
      </w:pPr>
      <w:r>
        <w:t>struct timespec ts, diff;</w:t>
      </w:r>
    </w:p>
    <w:p>
      <w:pPr>
        <w:pStyle w:val="Para 001"/>
      </w:pPr>
      <w:r>
        <w:t>char</w:t>
      </w:r>
      <w:r>
        <w:rPr>
          <w:rStyle w:val="Text1"/>
        </w:rPr>
        <w:t xml:space="preserve"> </w:t>
      </w:r>
      <w:r>
        <w:t>fill[PIPE_BUF];</w:t>
      </w:r>
    </w:p>
    <w:p>
      <w:pPr>
        <w:pStyle w:val="Para 001"/>
      </w:pPr>
      <w:r>
        <w:t>memset(fill, '0', PIPE_BUF);</w:t>
      </w:r>
    </w:p>
    <w:p>
      <w:pPr>
        <w:pStyle w:val="Para 001"/>
      </w:pPr>
      <w:r>
        <w:t>for ( i = 0; i &lt; NSENDERS; i++ )</w:t>
      </w:r>
    </w:p>
    <w:p>
      <w:pPr>
        <w:pStyle w:val="Para 004"/>
      </w:pPr>
      <w:r>
        <w:t>close(sndpipe[i][WRITE_END]);</w:t>
      </w:r>
    </w:p>
    <w:p>
      <w:pPr>
        <w:pStyle w:val="Para 001"/>
      </w:pPr>
      <w:r>
        <w:t>close(recvpipe[READ_END]);</w:t>
      </w:r>
    </w:p>
    <w:p>
      <w:pPr>
        <w:pStyle w:val="Para 001"/>
      </w:pPr>
      <w:r>
        <w:t>/* Create descriptor mask for sending children. */</w:t>
      </w:r>
    </w:p>
    <w:p>
      <w:pPr>
        <w:pStyle w:val="Para 001"/>
      </w:pPr>
      <w:r>
        <w:t>FD_ZERO(&amp;readfds);</w:t>
      </w:r>
    </w:p>
    <w:p>
      <w:pPr>
        <w:pStyle w:val="Para 001"/>
      </w:pPr>
      <w:r>
        <w:t>FD_SET(STDIN_FILENO, &amp;readfds);</w:t>
      </w:r>
      <w:r>
        <w:rPr>
          <w:rStyle w:val="Text1"/>
        </w:rPr>
        <w:t xml:space="preserve"> </w:t>
      </w:r>
      <w:r>
        <w:t>/* Watch standard input.</w:t>
      </w:r>
      <w:r>
        <w:rPr>
          <w:rStyle w:val="Text1"/>
        </w:rPr>
        <w:t xml:space="preserve"> </w:t>
      </w:r>
      <w:r>
        <w:t>*/</w:t>
      </w:r>
    </w:p>
    <w:p>
      <w:pPr>
        <w:pStyle w:val="Para 001"/>
      </w:pPr>
      <w:r>
        <w:t>FD_ZERO(&amp;writefds);</w:t>
      </w:r>
      <w:r>
        <w:rPr>
          <w:rStyle w:val="Text1"/>
        </w:rPr>
        <w:t xml:space="preserve"> </w:t>
      </w:r>
      <w:r>
        <w:t>/* Watch write end of receiver pipe. */</w:t>
      </w:r>
    </w:p>
    <w:p>
      <w:pPr>
        <w:pStyle w:val="Para 001"/>
      </w:pPr>
      <w:r>
        <w:t>FD_SET(recvpipe[WRITE_END], &amp;writefds);</w:t>
      </w:r>
    </w:p>
    <w:p>
      <w:pPr>
        <w:pStyle w:val="Para 001"/>
      </w:pPr>
      <w:r>
        <w:t>maxfd = recvpipe[WRITE_END];</w:t>
      </w:r>
      <w:r>
        <w:rPr>
          <w:rStyle w:val="Text1"/>
        </w:rPr>
        <w:t xml:space="preserve"> </w:t>
      </w:r>
      <w:r>
        <w:t>/* Make this maxfd for now.</w:t>
      </w:r>
      <w:r>
        <w:rPr>
          <w:rStyle w:val="Text1"/>
        </w:rPr>
        <w:t xml:space="preserve"> </w:t>
      </w:r>
      <w:r>
        <w:t>*/</w:t>
      </w:r>
    </w:p>
    <w:p>
      <w:pPr>
        <w:pStyle w:val="Para 001"/>
      </w:pPr>
      <w:r>
        <w:t>for ( i = 0; i &lt; NSENDERS; i++ ) {/* Watch read end of each sender pipe.*/</w:t>
      </w:r>
    </w:p>
    <w:p>
      <w:pPr>
        <w:pStyle w:val="Para 004"/>
      </w:pPr>
      <w:r>
        <w:t>FD_SET(sndpipe[i][READ_END], &amp;readfds);</w:t>
      </w:r>
    </w:p>
    <w:p>
      <w:pPr>
        <w:pStyle w:val="Para 004"/>
      </w:pPr>
      <w:r>
        <w:t>if ( sndpipe[i][READ_END] &gt; maxfd )</w:t>
      </w:r>
    </w:p>
    <w:p>
      <w:pPr>
        <w:pStyle w:val="Para 007"/>
      </w:pPr>
      <w:r>
        <w:t>maxfd = sndpipe[i][READ_END]; /* Find max descriptor value.</w:t>
      </w:r>
      <w:r>
        <w:rPr>
          <w:rStyle w:val="Text1"/>
        </w:rPr>
        <w:t xml:space="preserve"> </w:t>
      </w:r>
      <w:r>
        <w:t>*/</w:t>
      </w:r>
    </w:p>
    <w:p>
      <w:pPr>
        <w:pStyle w:val="Para 001"/>
      </w:pPr>
      <w:r>
        <w:t>}</w:t>
      </w:r>
    </w:p>
    <w:p>
      <w:pPr>
        <w:pStyle w:val="Para 001"/>
      </w:pPr>
      <w:r>
        <w:t>readcopy = readfds;</w:t>
      </w:r>
      <w:r>
        <w:rPr>
          <w:rStyle w:val="Text1"/>
        </w:rPr>
        <w:t xml:space="preserve"> </w:t>
      </w:r>
      <w:r>
        <w:t>/* Make copies of descriptor sets. */</w:t>
      </w:r>
    </w:p>
    <w:p>
      <w:pPr>
        <w:pStyle w:val="Para 001"/>
      </w:pPr>
      <w:r>
        <w:t>wrcopy = writefds;</w:t>
      </w:r>
    </w:p>
    <w:p>
      <w:pPr>
        <w:pStyle w:val="Para 001"/>
      </w:pPr>
      <w:r>
        <w:t>fillpipe(recvpipe[WRITE_END]);</w:t>
      </w:r>
      <w:r>
        <w:rPr>
          <w:rStyle w:val="Text1"/>
        </w:rPr>
        <w:t xml:space="preserve"> </w:t>
      </w:r>
      <w:r>
        <w:t>/* Fill pipe to capacity.</w:t>
      </w:r>
      <w:r>
        <w:rPr>
          <w:rStyle w:val="Text1"/>
        </w:rPr>
        <w:t xml:space="preserve"> </w:t>
      </w:r>
      <w:r>
        <w:t>*/</w:t>
      </w:r>
    </w:p>
    <w:p>
      <w:pPr>
        <w:pStyle w:val="Para 001"/>
      </w:pPr>
      <w:r>
        <w:t>while ( select(maxfd + 1, &amp;readcopy, &amp;wrcopy, NULL, NULL) &gt; 0 ) {</w:t>
      </w:r>
    </w:p>
    <w:p>
      <w:pPr>
        <w:pStyle w:val="Para 004"/>
      </w:pPr>
      <w:r>
        <w:t>/* First check pipe to receiving child. */</w:t>
      </w:r>
    </w:p>
    <w:p>
      <w:pPr>
        <w:pStyle w:val="Para 004"/>
      </w:pPr>
      <w:r>
        <w:t>if ( FD_ISSET(recvpipe[WRITE_END], &amp;wrcopy) ) {</w:t>
      </w:r>
    </w:p>
    <w:p>
      <w:pPr>
        <w:pStyle w:val="Para 007"/>
      </w:pPr>
      <w:r>
        <w:t>if ( -1 == (nbytes = write(recvpipe[WRITE_END], fill, PIPE_BUF)) )</w:t>
      </w:r>
    </w:p>
    <w:p>
      <w:pPr>
        <w:pStyle w:val="Para 007"/>
      </w:pPr>
      <w:r>
        <w:t>error_mssge(-1, "Could not write to receiver pipe\n");</w:t>
      </w:r>
    </w:p>
    <w:p>
      <w:pPr>
        <w:pStyle w:val="Para 007"/>
      </w:pPr>
      <w:r>
        <w:t>sprintf(write_msg,"Wrote %d bytes to receiver pipe.\n\n", nbytes);</w:t>
      </w:r>
      <w:r>
        <w:rPr>
          <w:rStyle w:val="Text1"/>
        </w:rPr>
        <w:t xml:space="preserve"> </w:t>
      </w:r>
      <w:r>
        <w:t>write(STDOUT_FILENO, write_msg, strlen(write_msg));</w:t>
      </w:r>
    </w:p>
    <w:p>
      <w:pPr>
        <w:pStyle w:val="Para 004"/>
      </w:pPr>
      <w:r>
        <w:t>}</w:t>
      </w:r>
    </w:p>
    <w:p>
      <w:pPr>
        <w:pStyle w:val="Para 004"/>
      </w:pPr>
      <w:r>
        <w:t>/* Next check standard input. */</w:t>
      </w:r>
    </w:p>
    <w:p>
      <w:pPr>
        <w:pStyle w:val="Para 004"/>
      </w:pPr>
      <w:r>
        <w:t>if ( FD_ISSET(STDIN_FILENO, &amp;readcopy) )</w:t>
      </w:r>
    </w:p>
    <w:p>
      <w:pPr>
        <w:pStyle w:val="Para 016"/>
      </w:pPr>
      <w:r>
        <w:t>if ( read(STDIN_FILENO, &amp;ch, 1) &gt; 0 &amp;&amp; (ch == 'q') )</w:t>
      </w:r>
    </w:p>
    <w:p>
      <w:pPr>
        <w:pStyle w:val="Para 023"/>
      </w:pPr>
      <w:r>
        <w:t>break; /* User wants to quit, so break loop. */</w:t>
      </w:r>
    </w:p>
    <w:p>
      <w:pPr>
        <w:pStyle w:val="Para 004"/>
      </w:pPr>
      <w:r>
        <w:t>/* Now check the pipe from each sending child. */</w:t>
      </w:r>
    </w:p>
    <w:p>
      <w:pPr>
        <w:pStyle w:val="Para 004"/>
      </w:pPr>
      <w:r>
        <w:t>for ( i = 0; i &lt; NSENDERS; i++ ) {</w:t>
      </w:r>
    </w:p>
    <w:p>
      <w:pPr>
        <w:pStyle w:val="Para 007"/>
      </w:pPr>
      <w:r>
        <w:t>if (FD_ISSET(sndpipe[i][READ_END],&amp;readcopy)){ /* Ready to read */</w:t>
      </w:r>
    </w:p>
    <w:p>
      <w:pPr>
        <w:pStyle w:val="Para 023"/>
      </w:pPr>
      <w:r>
        <w:t>memset(&amp;child_msg, 0, msgsize);</w:t>
      </w:r>
    </w:p>
    <w:p>
      <w:pPr>
        <w:pStyle w:val="Para 007"/>
      </w:pPr>
      <w:r>
        <w:t>if ( read(sndpipe[i][READ_END], &amp;child_msg, msgsize) &gt; 0 ) {</w:t>
      </w:r>
    </w:p>
    <w:p>
      <w:pPr>
        <w:pStyle w:val="Para 007"/>
      </w:pPr>
      <w:r>
        <w:t>if ( -1 == clock_gettime(CLOCK_REALTIME, &amp;ts) )</w:t>
      </w:r>
    </w:p>
    <w:p>
      <w:pPr>
        <w:pStyle w:val="Para 007"/>
      </w:pPr>
      <w:r>
        <w:t>fatal_error(errno, "clock_gettime()");</w:t>
      </w:r>
    </w:p>
    <w:p>
      <w:pPr>
        <w:pStyle w:val="Para 033"/>
      </w:pPr>
      <w:r>
        <w:t>memset(&amp;diff, 0, sizeof(diff));</w:t>
      </w:r>
    </w:p>
    <w:p>
      <w:pPr>
        <w:pStyle w:val="Para 007"/>
      </w:pPr>
      <w:r>
        <w:t>timespec_diff(ts, child_msg.gen_time, &amp;diff);</w:t>
      </w:r>
    </w:p>
    <w:p>
      <w:pPr>
        <w:pStyle w:val="Para 032"/>
      </w:pPr>
      <w:r>
        <w:t/>
      </w:r>
    </w:p>
    <w:p>
      <w:pPr>
        <w:pStyle w:val="Para 011"/>
      </w:pPr>
      <w:r>
        <w:rPr>
          <w:rStyle w:val="Text6"/>
        </w:rPr>
        <w:t>828</w:t>
      </w:r>
      <w:r>
        <w:rPr>
          <w:rStyle w:val="Text1"/>
        </w:rPr>
        <w:t xml:space="preserve"> </w:t>
      </w:r>
      <w:r>
        <w:t>Chapter 17</w:t>
      </w:r>
    </w:p>
    <w:p>
      <w:pPr>
        <w:pStyle w:val="0 Block"/>
      </w:pPr>
    </w:p>
    <w:p>
      <w:bookmarkStart w:id="914" w:name="print_time_diff__1__str"/>
      <w:pPr>
        <w:pStyle w:val="Para 033"/>
        <w:pageBreakBefore w:val="on"/>
      </w:pPr>
      <w:r>
        <w:t>print_time(diff, 1, str);</w:t>
      </w:r>
      <w:bookmarkEnd w:id="914"/>
    </w:p>
    <w:p>
      <w:pPr>
        <w:pStyle w:val="Para 007"/>
      </w:pPr>
      <w:r>
        <w:t>print_time(child_msg.gen_time, 0, gentimestr);</w:t>
      </w:r>
    </w:p>
    <w:p>
      <w:pPr>
        <w:pStyle w:val="Para 033"/>
      </w:pPr>
      <w:r>
        <w:t>sprintf(line, "Message from sender %d</w:t>
      </w:r>
    </w:p>
    <w:p>
      <w:pPr>
        <w:pStyle w:val="Para 007"/>
      </w:pPr>
      <w:r>
        <w:t>(transit-time = %s):\n"</w:t>
      </w:r>
    </w:p>
    <w:p>
      <w:pPr>
        <w:pStyle w:val="Para 007"/>
      </w:pPr>
      <w:r>
        <w:t>"</w:t>
      </w:r>
      <w:r>
        <w:rPr>
          <w:rStyle w:val="Text1"/>
        </w:rPr>
        <w:t xml:space="preserve"> </w:t>
      </w:r>
      <w:r>
        <w:t>Content = \"%s\" Sent at time %s\n\n",</w:t>
      </w:r>
    </w:p>
    <w:p>
      <w:pPr>
        <w:pStyle w:val="Para 007"/>
      </w:pPr>
      <w:r>
        <w:t>i, str, child_msg.content, gentimestr);</w:t>
      </w:r>
    </w:p>
    <w:p>
      <w:pPr>
        <w:pStyle w:val="Para 033"/>
      </w:pPr>
      <w:r>
        <w:t>write(1, line, strlen(line));</w:t>
      </w:r>
    </w:p>
    <w:p>
      <w:pPr>
        <w:pStyle w:val="Para 023"/>
      </w:pPr>
      <w:r>
        <w:t>}</w:t>
      </w:r>
    </w:p>
    <w:p>
      <w:pPr>
        <w:pStyle w:val="Para 017"/>
      </w:pPr>
      <w:r>
        <w:t>}</w:t>
      </w:r>
    </w:p>
    <w:p>
      <w:pPr>
        <w:pStyle w:val="Para 004"/>
      </w:pPr>
      <w:r>
        <w:t>}</w:t>
      </w:r>
    </w:p>
    <w:p>
      <w:pPr>
        <w:pStyle w:val="Para 007"/>
      </w:pPr>
      <w:r>
        <w:t>readcopy = readfds;</w:t>
      </w:r>
      <w:r>
        <w:rPr>
          <w:rStyle w:val="Text1"/>
        </w:rPr>
        <w:t xml:space="preserve"> </w:t>
      </w:r>
      <w:r>
        <w:t>/* Restore descriptor sets. */</w:t>
      </w:r>
    </w:p>
    <w:p>
      <w:pPr>
        <w:pStyle w:val="Para 004"/>
      </w:pPr>
      <w:r>
        <w:t>wrcopy = writefds;</w:t>
      </w:r>
    </w:p>
    <w:p>
      <w:pPr>
        <w:pStyle w:val="Para 001"/>
      </w:pPr>
      <w:r>
        <w:t>}</w:t>
      </w:r>
    </w:p>
    <w:p>
      <w:pPr>
        <w:pStyle w:val="Para 001"/>
      </w:pPr>
      <w:r>
        <w:t>for ( i = 0; i &lt; NSENDERS; i++ ) /* End of loop. Terminate all children.*/</w:t>
      </w:r>
    </w:p>
    <w:p>
      <w:pPr>
        <w:pStyle w:val="Para 004"/>
      </w:pPr>
      <w:r>
        <w:t>kill(senders[i], SIGINT);</w:t>
      </w:r>
    </w:p>
    <w:p>
      <w:pPr>
        <w:pStyle w:val="Para 001"/>
      </w:pPr>
      <w:r>
        <w:t>kill(recvpid, SIGINT);</w:t>
      </w:r>
    </w:p>
    <w:p>
      <w:pPr>
        <w:pStyle w:val="Para 001"/>
      </w:pPr>
      <w:r>
        <w:t>while (waitpid(-1, NULL, WNOHANG) &gt; 0 ) {} /* Reap their status.</w:t>
      </w:r>
      <w:r>
        <w:rPr>
          <w:rStyle w:val="Text1"/>
        </w:rPr>
        <w:t xml:space="preserve"> </w:t>
      </w:r>
      <w:r>
        <w:t>*/</w:t>
      </w:r>
    </w:p>
    <w:p>
      <w:pPr>
        <w:pStyle w:val="Para 001"/>
      </w:pPr>
      <w:r>
        <w:t>exit(EXIT_SUCCESS);</w:t>
      </w:r>
    </w:p>
    <w:p>
      <w:pPr>
        <w:pStyle w:val="Normal"/>
      </w:pPr>
      <w:r>
        <w:t>}</w:t>
      </w:r>
    </w:p>
    <w:p>
      <w:pPr>
        <w:pStyle w:val="Normal"/>
      </w:pPr>
      <w:r>
        <w:t>Listing 17-6: The manager process for</w:t>
      </w:r>
      <w:r>
        <w:rPr>
          <w:rStyle w:val="Text1"/>
        </w:rPr>
        <w:t xml:space="preserve"> </w:t>
      </w:r>
      <w:r>
        <w:t>select_demo.c</w:t>
      </w:r>
    </w:p>
    <w:p>
      <w:pPr>
        <w:pStyle w:val="Para 002"/>
      </w:pPr>
      <w:r>
        <w:t xml:space="preserve">The main loop of the function repeatedly calls </w:t>
      </w:r>
      <w:r>
        <w:rPr>
          <w:rStyle w:val="Text0"/>
        </w:rPr>
        <w:t>select()</w:t>
      </w:r>
      <w:r>
        <w:t>. If any file de-</w:t>
      </w:r>
    </w:p>
    <w:p>
      <w:pPr>
        <w:pStyle w:val="Para 003"/>
      </w:pPr>
      <w:r>
        <w:t xml:space="preserve">scriptors are ready for I/O, it stays in the loop; otherwise, it exits the loop. It checks the write descriptor first, the terminal input, and then each remaining read descriptor. It uses two functions not shown here. The </w:t>
      </w:r>
      <w:r>
        <w:rPr>
          <w:rStyle w:val="Text0"/>
        </w:rPr>
        <w:t>print_time()</w:t>
      </w:r>
      <w:r>
        <w:t xml:space="preserve"> func-tion formats time for output, using the format </w:t>
      </w:r>
      <w:r>
        <w:rPr>
          <w:rStyle w:val="Text0"/>
        </w:rPr>
        <w:t>HH</w:t>
        <w:t>:</w:t>
        <w:t>MM</w:t>
        <w:t>:</w:t>
        <w:t>SS</w:t>
        <w:t>.</w:t>
        <w:t>NNNNNNNNN</w:t>
      </w:r>
      <w:r>
        <w:t xml:space="preserve">, so that we have nanosecond accuracy. The </w:t>
      </w:r>
      <w:r>
        <w:rPr>
          <w:rStyle w:val="Text0"/>
        </w:rPr>
        <w:t>fillpipe()</w:t>
      </w:r>
      <w:r>
        <w:t xml:space="preserve"> function fills the pipe to capacity by writing into it in nonblocking mode until it gets an error. Many of the instructions in the </w:t>
      </w:r>
      <w:r>
        <w:rPr>
          <w:rStyle w:val="Text0"/>
        </w:rPr>
        <w:t>manager()</w:t>
      </w:r>
      <w:r>
        <w:t xml:space="preserve"> function are there to output information that could be directed instead into a log file for further analysis.</w:t>
      </w:r>
    </w:p>
    <w:p>
      <w:pPr>
        <w:pStyle w:val="Para 002"/>
      </w:pPr>
      <w:r>
        <w:t>The complete program is in the book’s source code distribution. Fol-lowing is a small snippet showing the output of a sample run. I removed the blank lines that the program writes:</w:t>
      </w:r>
    </w:p>
    <w:p>
      <w:pPr>
        <w:pStyle w:val="Para 012"/>
      </w:pPr>
      <w:r>
        <w:rPr>
          <w:rStyle w:val="Text4"/>
        </w:rPr>
        <w:t>$</w:t>
      </w:r>
      <w:r>
        <w:rPr>
          <w:rStyle w:val="Text12"/>
        </w:rPr>
        <w:t xml:space="preserve"> </w:t>
      </w:r>
      <w:r>
        <w:t>./select_demo</w:t>
      </w:r>
    </w:p>
    <w:p>
      <w:pPr>
        <w:pStyle w:val="Normal"/>
      </w:pPr>
      <w:r>
        <w:t>Message from sender 0 (transit-time = 00:00:00.000105276):</w:t>
      </w:r>
    </w:p>
    <w:p>
      <w:pPr>
        <w:pStyle w:val="Para 001"/>
      </w:pPr>
      <w:r>
        <w:t>Content = "Hello from process 14224." Sent at time 15:53:10.944189626</w:t>
      </w:r>
      <w:r>
        <w:rPr>
          <w:rStyle w:val="Text1"/>
        </w:rPr>
        <w:t xml:space="preserve"> </w:t>
      </w:r>
      <w:r>
        <w:t>Message from sender 0 (transit-time = 00:00:00.000076314):</w:t>
      </w:r>
    </w:p>
    <w:p>
      <w:pPr>
        <w:pStyle w:val="Para 001"/>
      </w:pPr>
      <w:r>
        <w:t>Content = "Hello from process 14224." Sent at time 15:53:14.944309109</w:t>
      </w:r>
      <w:r>
        <w:rPr>
          <w:rStyle w:val="Text1"/>
        </w:rPr>
        <w:t xml:space="preserve"> </w:t>
      </w:r>
      <w:r>
        <w:t>Message from sender 1 (transit-time = 00:00:00.000108114):</w:t>
      </w:r>
    </w:p>
    <w:p>
      <w:pPr>
        <w:pStyle w:val="Para 001"/>
      </w:pPr>
      <w:r>
        <w:t>Content = "Hello from process 14225." Sent at time 15:53:14.944324258</w:t>
      </w:r>
      <w:r>
        <w:rPr>
          <w:rStyle w:val="Text1"/>
        </w:rPr>
        <w:t xml:space="preserve"> </w:t>
      </w:r>
      <w:r>
        <w:t>Successful write of 4096 bytes to receiver pipe.</w:t>
      </w:r>
    </w:p>
    <w:p>
      <w:pPr>
        <w:pStyle w:val="Normal"/>
      </w:pPr>
      <w:r>
        <w:t>Message from sender 2 (transit-time = 00:00:00.000122340):</w:t>
      </w:r>
    </w:p>
    <w:p>
      <w:pPr>
        <w:pStyle w:val="Para 001"/>
      </w:pPr>
      <w:r>
        <w:t>Content = "Hello from process 14226." Sent at time 15:53:18.944388131</w:t>
      </w:r>
      <w:r>
        <w:rPr>
          <w:rStyle w:val="Text1"/>
        </w:rPr>
        <w:t xml:space="preserve"> </w:t>
      </w:r>
      <w:r>
        <w:t>Message from sender 3 (transit-time = 00:00:00.000090107):</w:t>
      </w:r>
    </w:p>
    <w:p>
      <w:pPr>
        <w:pStyle w:val="Para 001"/>
      </w:pPr>
      <w:r>
        <w:t>Content = "Hello from process 14227." Sent at time 15:53:22.944488371</w:t>
      </w:r>
    </w:p>
    <w:p>
      <w:pPr>
        <w:pStyle w:val="Para 012"/>
      </w:pPr>
      <w:r>
        <w:t>q</w:t>
      </w:r>
    </w:p>
    <w:p>
      <w:pPr>
        <w:pStyle w:val="Normal"/>
      </w:pPr>
      <w:r>
        <w:t>$</w:t>
      </w:r>
    </w:p>
    <w:p>
      <w:pPr>
        <w:pStyle w:val="Para 010"/>
      </w:pPr>
      <w:r>
        <w:t>Alternative Methods of I/O</w:t>
      </w:r>
      <w:r>
        <w:rPr>
          <w:rStyle w:val="Text1"/>
        </w:rPr>
        <w:t xml:space="preserve"> </w:t>
      </w:r>
      <w:r>
        <w:rPr>
          <w:rStyle w:val="Text6"/>
        </w:rPr>
        <w:t>829</w:t>
      </w:r>
    </w:p>
    <w:p>
      <w:pPr>
        <w:pStyle w:val="0 Block"/>
      </w:pPr>
    </w:p>
    <w:p>
      <w:bookmarkStart w:id="915" w:name="The_transit_times_in_this_output"/>
      <w:pPr>
        <w:pStyle w:val="Para 003"/>
        <w:pageBreakBefore w:val="on"/>
      </w:pPr>
      <w:r>
        <w:t xml:space="preserve">The transit times in this output are on the order of 0.0001 seconds because the </w:t>
      </w:r>
      <w:r>
        <w:rPr>
          <w:rStyle w:val="Text0"/>
        </w:rPr>
        <w:t>select()</w:t>
      </w:r>
      <w:r>
        <w:t xml:space="preserve"> function runs often enough so that available input is read quickly. If the main body of the loop spent more time in other computations, those transit times would increase.</w:t>
      </w:r>
      <w:bookmarkEnd w:id="915"/>
    </w:p>
    <w:p>
      <w:pPr>
        <w:pStyle w:val="Para 032"/>
      </w:pPr>
      <w:r>
        <w:t/>
      </w:r>
    </w:p>
    <w:p>
      <w:pPr>
        <w:pStyle w:val="Para 009"/>
      </w:pPr>
      <w:r>
        <w:t>Summary</w:t>
      </w:r>
    </w:p>
    <w:p>
      <w:pPr>
        <w:pStyle w:val="Para 003"/>
      </w:pPr>
      <w:r>
        <w:t>The simple model of I/O in which read and write operations are performed in blocking mode isn’t a good fit for the design of interactive programs and programs with multiple input and output connections. These types of programs typically have intermittent input that arrives at unpredictable times. Waiting for input on a single file descriptor prevents them from performing other tasks and checking other file descriptors until input is available to read.</w:t>
      </w:r>
    </w:p>
    <w:p>
      <w:pPr>
        <w:pStyle w:val="Para 002"/>
      </w:pPr>
      <w:r>
        <w:t>In this chapter, we explored a few alternative methods of I/O that cir-cumvent this problem. One is to use nonblocking I/O instead of blocking I/O. When a file descriptor is open in nonblocking mode, reads return im-mediately when no data is available, and writes to descriptors that aren’t ready for writing also return immediately. This leads to an I/O paradigm called polling in which the descriptors are repeatedly checked to see if they’re ready. Polling descriptors that are rarely ready is wasteful of CPU and kernel resources and can also result in increased response times.</w:t>
      </w:r>
    </w:p>
    <w:p>
      <w:pPr>
        <w:pStyle w:val="Para 002"/>
      </w:pPr>
      <w:r>
        <w:t xml:space="preserve">We also considered signal-driven I/O, a form of semi-asynchronous I/O. In this paradigm, the program informs the kernel that it wants to re-ceive a signal, </w:t>
      </w:r>
      <w:r>
        <w:rPr>
          <w:rStyle w:val="Text0"/>
        </w:rPr>
        <w:t>SIGIO</w:t>
      </w:r>
      <w:r>
        <w:t xml:space="preserve"> by default, whenever I/O is possible on a file descriptor by setting the </w:t>
      </w:r>
      <w:r>
        <w:rPr>
          <w:rStyle w:val="Text0"/>
        </w:rPr>
        <w:t>O_ASYNC</w:t>
      </w:r>
      <w:r>
        <w:t xml:space="preserve"> flag on that descriptor and establishing a </w:t>
      </w:r>
      <w:r>
        <w:rPr>
          <w:rStyle w:val="Text0"/>
        </w:rPr>
        <w:t>SIGIO</w:t>
      </w:r>
      <w:r>
        <w:t xml:space="preserve"> signal handler. With signal-driven input, the kernel sends the signal once the data is in kernel buffers; the program still needs to call </w:t>
      </w:r>
      <w:r>
        <w:rPr>
          <w:rStyle w:val="Text0"/>
        </w:rPr>
        <w:t>read()</w:t>
      </w:r>
      <w:r>
        <w:t xml:space="preserve"> or some other input function to retrieve it. This is the sense in which it is not fully asynchronous. Signal-driven I/O is available only in BSD and Linux.</w:t>
      </w:r>
    </w:p>
    <w:p>
      <w:pPr>
        <w:pStyle w:val="Para 002"/>
      </w:pPr>
      <w:r>
        <w:t xml:space="preserve">POSIX asynchronous I/O, known as POSIX AIO, is an API for com-pletely asynchronous input and output. It’s more portable than signal-driven I/O because most Unix systems provide it. With POSIX AIO, a program fills in an AIO control block with information that defines an I/O request. The key members of this control block are the file descriptor, the address of a buffer, the size of the buffer in bytes, the offset in the file at which to perform the I/O operation, and the method of notification when the operation is complete. The program calls functions similar to </w:t>
      </w:r>
      <w:r>
        <w:rPr>
          <w:rStyle w:val="Text0"/>
        </w:rPr>
        <w:t>read()</w:t>
      </w:r>
      <w:r>
        <w:t xml:space="preserve"> and </w:t>
      </w:r>
      <w:r>
        <w:rPr>
          <w:rStyle w:val="Text0"/>
        </w:rPr>
        <w:t>write()</w:t>
      </w:r>
      <w:r>
        <w:t xml:space="preserve">, but with names of the form </w:t>
      </w:r>
      <w:r>
        <w:rPr>
          <w:rStyle w:val="Text0"/>
        </w:rPr>
        <w:t>aio_read()</w:t>
      </w:r>
      <w:r>
        <w:t xml:space="preserve"> and </w:t>
      </w:r>
      <w:r>
        <w:rPr>
          <w:rStyle w:val="Text0"/>
        </w:rPr>
        <w:t>aio_write()</w:t>
      </w:r>
      <w:r>
        <w:t>.</w:t>
      </w:r>
    </w:p>
    <w:p>
      <w:pPr>
        <w:pStyle w:val="Para 002"/>
      </w:pPr>
      <w:r>
        <w:t xml:space="preserve">The last model we examined can be categorized as multiplexed I/O, a form of I/O in which the readiness of multiple input and output descrip-tors is checked within a single system call. Servers often need this capability since they usually have connections to multiple pipes, FIFOs, and/or inter-net sockets. Although there are several different methods of monitoring multiple descriptors, in this chapter we explored only the </w:t>
      </w:r>
      <w:r>
        <w:rPr>
          <w:rStyle w:val="Text0"/>
        </w:rPr>
        <w:t>select()</w:t>
      </w:r>
      <w:r>
        <w:t xml:space="preserve"> system call. We give the call three sets of file descriptors to be monitored: those for reading, for writing, and for exceptional conditions. It returns as soon as at least one descriptor is ready for I/O. The other methods we didn’t consider</w:t>
      </w:r>
    </w:p>
    <w:p>
      <w:pPr>
        <w:pStyle w:val="Para 032"/>
      </w:pPr>
      <w:r>
        <w:t/>
      </w:r>
    </w:p>
    <w:p>
      <w:pPr>
        <w:pStyle w:val="Para 011"/>
      </w:pPr>
      <w:r>
        <w:rPr>
          <w:rStyle w:val="Text6"/>
        </w:rPr>
        <w:t>830</w:t>
      </w:r>
      <w:r>
        <w:rPr>
          <w:rStyle w:val="Text1"/>
        </w:rPr>
        <w:t xml:space="preserve"> </w:t>
      </w:r>
      <w:r>
        <w:t>Chapter 17</w:t>
      </w:r>
    </w:p>
    <w:p>
      <w:pPr>
        <w:pStyle w:val="0 Block"/>
      </w:pPr>
    </w:p>
    <w:p>
      <w:bookmarkStart w:id="916" w:name="include_the_poll___call_and_the"/>
      <w:pPr>
        <w:pStyle w:val="Para 003"/>
        <w:pageBreakBefore w:val="on"/>
      </w:pPr>
      <w:r>
        <w:t xml:space="preserve">include the </w:t>
      </w:r>
      <w:r>
        <w:rPr>
          <w:rStyle w:val="Text0"/>
        </w:rPr>
        <w:t>poll()</w:t>
      </w:r>
      <w:r>
        <w:t xml:space="preserve"> call and the </w:t>
      </w:r>
      <w:r>
        <w:rPr>
          <w:rStyle w:val="Text0"/>
        </w:rPr>
        <w:t>epoll()</w:t>
      </w:r>
      <w:r>
        <w:t xml:space="preserve"> API, which is Linux specific. The lat-</w:t>
      </w:r>
      <w:bookmarkEnd w:id="916"/>
    </w:p>
    <w:p>
      <w:pPr>
        <w:pStyle w:val="Para 003"/>
      </w:pPr>
      <w:r>
        <w:t>ter is the fastest of all choices.</w:t>
      </w:r>
    </w:p>
    <w:p>
      <w:pPr>
        <w:pStyle w:val="Para 032"/>
      </w:pPr>
      <w:r>
        <w:t/>
      </w:r>
    </w:p>
    <w:p>
      <w:pPr>
        <w:pStyle w:val="Para 009"/>
      </w:pPr>
      <w:r>
        <w:t>Exercises</w:t>
      </w:r>
    </w:p>
    <w:p>
      <w:pPr>
        <w:pStyle w:val="Para 002"/>
      </w:pPr>
      <w:r>
        <w:t xml:space="preserve">1. Modify sigio_counter.c to use the </w:t>
      </w:r>
      <w:r>
        <w:rPr>
          <w:rStyle w:val="Text0"/>
        </w:rPr>
        <w:t>SIGRTMIN</w:t>
      </w:r>
      <w:r>
        <w:t xml:space="preserve"> real-time signal instead</w:t>
      </w:r>
    </w:p>
    <w:p>
      <w:pPr>
        <w:pStyle w:val="Para 032"/>
      </w:pPr>
      <w:r>
        <w:t xml:space="preserve">of </w:t>
      </w:r>
      <w:r>
        <w:rPr>
          <w:rStyle w:val="Text0"/>
        </w:rPr>
        <w:t>SIGIO</w:t>
      </w:r>
      <w:r>
        <w:t xml:space="preserve">. Convert the signal handler to a </w:t>
      </w:r>
      <w:r>
        <w:rPr>
          <w:rStyle w:val="Text0"/>
        </w:rPr>
        <w:t>SA_SIGINFO</w:t>
      </w:r>
      <w:r>
        <w:t xml:space="preserve"> handler with a </w:t>
      </w:r>
      <w:r>
        <w:rPr>
          <w:rStyle w:val="Text0"/>
        </w:rPr>
        <w:t>siginfo_t</w:t>
      </w:r>
      <w:r>
        <w:t xml:space="preserve"> argument, and make the program output, in addition to its current output, the values of the </w:t>
      </w:r>
      <w:r>
        <w:rPr>
          <w:rStyle w:val="Text0"/>
        </w:rPr>
        <w:t>si_fd</w:t>
      </w:r>
      <w:r>
        <w:t xml:space="preserve"> and </w:t>
      </w:r>
      <w:r>
        <w:rPr>
          <w:rStyle w:val="Text0"/>
        </w:rPr>
        <w:t>si_code</w:t>
      </w:r>
      <w:r>
        <w:t xml:space="preserve"> fields of the </w:t>
      </w:r>
      <w:r>
        <w:rPr>
          <w:rStyle w:val="Text0"/>
        </w:rPr>
        <w:t>siginfo_t</w:t>
      </w:r>
      <w:r>
        <w:t xml:space="preserve"> structure for each arriving signal.</w:t>
      </w:r>
    </w:p>
    <w:p>
      <w:pPr>
        <w:pStyle w:val="Para 002"/>
      </w:pPr>
      <w:r>
        <w:t xml:space="preserve">2. The program mqrecv_demo.c in Chapter </w:t>
      </w:r>
      <w:hyperlink w:anchor="12">
        <w:r>
          <w:rPr>
            <w:rStyle w:val="Text5"/>
          </w:rPr>
          <w:t xml:space="preserve">12 </w:t>
        </w:r>
      </w:hyperlink>
      <w:r>
        <w:t>is one of a pair of pro-</w:t>
      </w:r>
    </w:p>
    <w:p>
      <w:pPr>
        <w:pStyle w:val="Para 021"/>
      </w:pPr>
      <w:r>
        <w:t xml:space="preserve">grams that communicate through a POSIX message queue. That program currently has to be terminated by killing it with a signal. For this exercise, modify the program so that the user can enter </w:t>
      </w:r>
      <w:r>
        <w:rPr>
          <w:rStyle w:val="Text0"/>
        </w:rPr>
        <w:t>q</w:t>
      </w:r>
      <w:r>
        <w:t xml:space="preserve"> to terminate it. The program will use </w:t>
      </w:r>
      <w:r>
        <w:rPr>
          <w:rStyle w:val="Text0"/>
        </w:rPr>
        <w:t>select()</w:t>
      </w:r>
      <w:r>
        <w:t xml:space="preserve"> to monitor two input sources: the terminal and the message queue. The problem is that message queues do not have ordinary file descriptors and therefore can’t be watched by </w:t>
      </w:r>
      <w:r>
        <w:rPr>
          <w:rStyle w:val="Text0"/>
        </w:rPr>
        <w:t>select()</w:t>
      </w:r>
      <w:r>
        <w:t>.</w:t>
      </w:r>
    </w:p>
    <w:p>
      <w:pPr>
        <w:pStyle w:val="Para 014"/>
      </w:pPr>
      <w:r>
        <w:t>To overcome this, the program will fork a child process that syn-</w:t>
      </w:r>
    </w:p>
    <w:p>
      <w:pPr>
        <w:pStyle w:val="Para 021"/>
      </w:pPr>
      <w:r>
        <w:t xml:space="preserve">chronously receives messages inside a </w:t>
      </w:r>
      <w:r>
        <w:rPr>
          <w:rStyle w:val="Text0"/>
        </w:rPr>
        <w:t>while</w:t>
      </w:r>
      <w:r>
        <w:t xml:space="preserve"> loop like the one in the </w:t>
      </w:r>
      <w:r>
        <w:rPr>
          <w:rStyle w:val="Text0"/>
        </w:rPr>
        <w:t>main()</w:t>
      </w:r>
      <w:r>
        <w:t xml:space="preserve"> function of mqrecv_demo.c, and each time it receives a mes-sage, it copies the message and its priority into a pipe shared by the parent process and itself. The </w:t>
      </w:r>
      <w:r>
        <w:rPr>
          <w:rStyle w:val="Text0"/>
        </w:rPr>
        <w:t>main()</w:t>
      </w:r>
      <w:r>
        <w:t xml:space="preserve"> function will then use </w:t>
      </w:r>
      <w:r>
        <w:rPr>
          <w:rStyle w:val="Text0"/>
        </w:rPr>
        <w:t>select()</w:t>
      </w:r>
      <w:r>
        <w:t xml:space="preserve"> to watch the terminal and the read end of this pipe. When the user enters </w:t>
      </w:r>
      <w:r>
        <w:rPr>
          <w:rStyle w:val="Text0"/>
        </w:rPr>
        <w:t>q</w:t>
      </w:r>
      <w:r>
        <w:t>, it should terminate. When it reads the pipe, it should re-trieve both the message and priority and print the same message on the terminal as it currently does.</w:t>
      </w:r>
    </w:p>
    <w:p>
      <w:pPr>
        <w:pStyle w:val="Para 002"/>
      </w:pPr>
      <w:r>
        <w:t>3. Rewrite sigio_demo.c so that it uses the POSIX AIO API instead of</w:t>
      </w:r>
    </w:p>
    <w:p>
      <w:pPr>
        <w:pStyle w:val="Para 014"/>
      </w:pPr>
      <w:r>
        <w:t>signal-driven I/O. Your program should not alter the behavior of the program in any other way.</w:t>
      </w:r>
    </w:p>
    <w:p>
      <w:pPr>
        <w:pStyle w:val="Para 002"/>
      </w:pPr>
      <w:r>
        <w:t xml:space="preserve">4. The </w:t>
      </w:r>
      <w:r>
        <w:rPr>
          <w:rStyle w:val="Text0"/>
        </w:rPr>
        <w:t>select()</w:t>
      </w:r>
      <w:r>
        <w:t xml:space="preserve"> man page describes a technique for emulating the</w:t>
      </w:r>
    </w:p>
    <w:p>
      <w:pPr>
        <w:pStyle w:val="Para 021"/>
      </w:pPr>
      <w:r>
        <w:rPr>
          <w:rStyle w:val="Text0"/>
        </w:rPr>
        <w:t>pselect()</w:t>
      </w:r>
      <w:r>
        <w:t xml:space="preserve"> function, which can monitor both file descriptors and sig-nals. Because </w:t>
      </w:r>
      <w:r>
        <w:rPr>
          <w:rStyle w:val="Text0"/>
        </w:rPr>
        <w:t>pselect()</w:t>
      </w:r>
      <w:r>
        <w:t xml:space="preserve"> is not specified by POSIX, this is a way to create a portable version of it. It’s known as the self-pipe trick. Write a program that uses </w:t>
      </w:r>
      <w:r>
        <w:rPr>
          <w:rStyle w:val="Text0"/>
        </w:rPr>
        <w:t>select()</w:t>
      </w:r>
      <w:r>
        <w:t xml:space="preserve"> to watch the standard input for possi-ble input and that handles </w:t>
      </w:r>
      <w:r>
        <w:rPr>
          <w:rStyle w:val="Text13"/>
        </w:rPr>
        <w:t>CTRL</w:t>
      </w:r>
      <w:r>
        <w:t xml:space="preserve">-C by printing </w:t>
      </w:r>
      <w:r>
        <w:rPr>
          <w:rStyle w:val="Text0"/>
        </w:rPr>
        <w:t>CTRL-C received</w:t>
      </w:r>
      <w:r>
        <w:t xml:space="preserve"> when a user enters </w:t>
      </w:r>
      <w:r>
        <w:rPr>
          <w:rStyle w:val="Text13"/>
        </w:rPr>
        <w:t>CTRL</w:t>
      </w:r>
      <w:r>
        <w:t xml:space="preserve">-C. The signal handler for </w:t>
      </w:r>
      <w:r>
        <w:rPr>
          <w:rStyle w:val="Text0"/>
        </w:rPr>
        <w:t>SIGINT</w:t>
      </w:r>
      <w:r>
        <w:t xml:space="preserve"> should use the self-pipe trick, and the main program should continue to run when the signal is delivered, quitting only when the user enters </w:t>
      </w:r>
      <w:r>
        <w:rPr>
          <w:rStyle w:val="Text0"/>
        </w:rPr>
        <w:t>q</w:t>
      </w:r>
      <w:r>
        <w:t>.</w:t>
      </w:r>
    </w:p>
    <w:p>
      <w:pPr>
        <w:pStyle w:val="Para 002"/>
      </w:pPr>
      <w:r>
        <w:t xml:space="preserve">5. The </w:t>
      </w:r>
      <w:r>
        <w:rPr>
          <w:rStyle w:val="Text0"/>
        </w:rPr>
        <w:t>select()</w:t>
      </w:r>
      <w:r>
        <w:t xml:space="preserve"> system call existed well before Unix had a </w:t>
      </w:r>
      <w:r>
        <w:rPr>
          <w:rStyle w:val="Text0"/>
        </w:rPr>
        <w:t>usleep()</w:t>
      </w:r>
      <w:r>
        <w:t xml:space="preserve"> func-</w:t>
      </w:r>
    </w:p>
    <w:p>
      <w:pPr>
        <w:pStyle w:val="Para 021"/>
      </w:pPr>
      <w:r>
        <w:t xml:space="preserve">tion. Programmers who wanted their processes to sleep for finer granularity than a second emulated </w:t>
      </w:r>
      <w:r>
        <w:rPr>
          <w:rStyle w:val="Text0"/>
        </w:rPr>
        <w:t>usleep()</w:t>
      </w:r>
      <w:r>
        <w:t xml:space="preserve"> with </w:t>
      </w:r>
      <w:r>
        <w:rPr>
          <w:rStyle w:val="Text0"/>
        </w:rPr>
        <w:t>select()</w:t>
      </w:r>
      <w:r>
        <w:t xml:space="preserve"> because it has a timeout parameter. Write a function like </w:t>
      </w:r>
      <w:r>
        <w:rPr>
          <w:rStyle w:val="Text0"/>
        </w:rPr>
        <w:t>usleep()</w:t>
      </w:r>
      <w:r>
        <w:t xml:space="preserve"> that is given a number of microseconds and suspends the calling process for that time, unless it’s interrupted by a signal, by calling </w:t>
      </w:r>
      <w:r>
        <w:rPr>
          <w:rStyle w:val="Text0"/>
        </w:rPr>
        <w:t>select()</w:t>
      </w:r>
      <w:r>
        <w:t xml:space="preserve"> with suit-able arguments.</w:t>
      </w:r>
    </w:p>
    <w:p>
      <w:pPr>
        <w:pStyle w:val="Para 010"/>
      </w:pPr>
      <w:r>
        <w:t>Alternative Methods of I/O</w:t>
      </w:r>
      <w:r>
        <w:rPr>
          <w:rStyle w:val="Text1"/>
        </w:rPr>
        <w:t xml:space="preserve"> </w:t>
      </w:r>
      <w:r>
        <w:rPr>
          <w:rStyle w:val="Text6"/>
        </w:rPr>
        <w:t>831</w:t>
      </w:r>
    </w:p>
    <w:p>
      <w:pPr>
        <w:pStyle w:val="0 Block"/>
      </w:pPr>
    </w:p>
    <w:p>
      <w:bookmarkStart w:id="917" w:name="18_1"/>
      <w:pPr>
        <w:pStyle w:val="Para 080"/>
        <w:pageBreakBefore w:val="on"/>
      </w:pPr>
      <w:r>
        <w:t>18</w:t>
      </w:r>
      <w:bookmarkEnd w:id="917"/>
    </w:p>
    <w:p>
      <w:pPr>
        <w:pStyle w:val="Para 086"/>
      </w:pPr>
      <w:r>
        <w:t>T E R M I N A L S A N D T E R M I N A L I / O</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31" name="index-877_1.jpg" descr="index-877_1.jpg"/>
            <wp:cNvGraphicFramePr>
              <a:graphicFrameLocks noChangeAspect="1"/>
            </wp:cNvGraphicFramePr>
            <a:graphic>
              <a:graphicData uri="http://schemas.openxmlformats.org/drawingml/2006/picture">
                <pic:pic>
                  <pic:nvPicPr>
                    <pic:cNvPr id="0" name="index-877_1.jpg" descr="index-877_1.jpg"/>
                    <pic:cNvPicPr/>
                  </pic:nvPicPr>
                  <pic:blipFill>
                    <a:blip r:embed="rId35"/>
                    <a:stretch>
                      <a:fillRect/>
                    </a:stretch>
                  </pic:blipFill>
                  <pic:spPr>
                    <a:xfrm>
                      <a:off x="0" y="0"/>
                      <a:ext cx="673100" cy="635000"/>
                    </a:xfrm>
                    <a:prstGeom prst="rect">
                      <a:avLst/>
                    </a:prstGeom>
                  </pic:spPr>
                </pic:pic>
              </a:graphicData>
            </a:graphic>
          </wp:anchor>
        </w:drawing>
      </w:r>
    </w:p>
    <w:p>
      <w:pPr>
        <w:pStyle w:val="Para 032"/>
      </w:pPr>
      <w:r>
        <w:t/>
      </w:r>
    </w:p>
    <w:p>
      <w:pPr>
        <w:pStyle w:val="Para 030"/>
      </w:pPr>
      <w:r>
        <w:t>This chapter sets the stage for the devel-</w:t>
      </w:r>
    </w:p>
    <w:p>
      <w:pPr>
        <w:pStyle w:val="Para 030"/>
      </w:pPr>
      <w:r>
        <w:t>opment of advanced interactive programs.</w:t>
      </w:r>
    </w:p>
    <w:p>
      <w:pPr>
        <w:pStyle w:val="Para 030"/>
      </w:pPr>
      <w:r>
        <w:t>It deals with terminals and their attributes.</w:t>
      </w:r>
    </w:p>
    <w:p>
      <w:pPr>
        <w:pStyle w:val="Para 030"/>
      </w:pPr>
      <w:r>
        <w:t>The programs in previous chapters haven’t ma-</w:t>
      </w:r>
    </w:p>
    <w:p>
      <w:pPr>
        <w:pStyle w:val="Para 025"/>
      </w:pPr>
      <w:r>
        <w:t>nipulated the terminal except perhaps by clearing the</w:t>
      </w:r>
    </w:p>
    <w:p>
      <w:pPr>
        <w:pStyle w:val="Para 025"/>
      </w:pPr>
      <w:r>
        <w:t>screen or controlling the cursor position. However,</w:t>
      </w:r>
    </w:p>
    <w:p>
      <w:pPr>
        <w:pStyle w:val="Para 025"/>
      </w:pPr>
      <w:r>
        <w:t>some programs, including system programs, do change</w:t>
      </w:r>
    </w:p>
    <w:p>
      <w:pPr>
        <w:pStyle w:val="Para 025"/>
      </w:pPr>
      <w:r>
        <w:t>the terminal’s behavior to suit their needs. For exam-</w:t>
      </w:r>
    </w:p>
    <w:p>
      <w:pPr>
        <w:pStyle w:val="Para 025"/>
      </w:pPr>
      <w:r>
        <w:t>ple, they might disable the echoing of characters or</w:t>
      </w:r>
    </w:p>
    <w:p>
      <w:pPr>
        <w:pStyle w:val="Para 025"/>
      </w:pPr>
      <w:r>
        <w:t>prevent signals from being generated by the keyboard.</w:t>
      </w:r>
    </w:p>
    <w:p>
      <w:pPr>
        <w:pStyle w:val="Para 025"/>
      </w:pPr>
      <w:r>
        <w:t>Here, we’ll learn how programs can take charge of the</w:t>
      </w:r>
    </w:p>
    <w:p>
      <w:pPr>
        <w:pStyle w:val="Para 025"/>
      </w:pPr>
      <w:r>
        <w:t>terminal, precisely so that they can make it behave in</w:t>
      </w:r>
    </w:p>
    <w:p>
      <w:pPr>
        <w:pStyle w:val="Para 025"/>
      </w:pPr>
      <w:r>
        <w:t>accordance with their requirements.</w:t>
      </w:r>
    </w:p>
    <w:p>
      <w:pPr>
        <w:pStyle w:val="Para 002"/>
      </w:pPr>
      <w:r>
        <w:t>We’ll begin by clarifying what interactive programs are and what spe-cial requirements they have. We’ll then examine terminals and terminal at-tributes and how they can be retrieved and modified, both at the level of the shell and within programs.</w:t>
      </w:r>
    </w:p>
    <w:p>
      <w:pPr>
        <w:pStyle w:val="0 Block"/>
      </w:pPr>
    </w:p>
    <w:p>
      <w:bookmarkStart w:id="918" w:name="About_Interactive_Programs"/>
      <w:pPr>
        <w:pStyle w:val="Para 009"/>
        <w:pageBreakBefore w:val="on"/>
      </w:pPr>
      <w:r>
        <w:t>About Interactive Programs</w:t>
      </w:r>
      <w:bookmarkEnd w:id="918"/>
    </w:p>
    <w:p>
      <w:pPr>
        <w:pStyle w:val="Para 003"/>
      </w:pPr>
      <w:r>
        <w:t>An interactive program is a program that expects user input while it’s run-ning. Although any program that prompts a user for input during its exe-cution is technically an interactive program, here, we’re going to consider only the subset of them that run in a terminal window, are started up from the command line, get their input from the terminal’s associated keyboard device, and configure the terminal for their specific needs.</w:t>
      </w:r>
    </w:p>
    <w:p>
      <w:pPr>
        <w:pStyle w:val="Para 002"/>
      </w:pPr>
      <w:r>
        <w:t>These types of interactive programs are always inextricably connected to the terminal, configuring it for their own particular needs. Programs such as text editors (</w:t>
      </w:r>
      <w:r>
        <w:rPr>
          <w:rStyle w:val="Text0"/>
        </w:rPr>
        <w:t>vi</w:t>
      </w:r>
      <w:r>
        <w:t xml:space="preserve">, </w:t>
      </w:r>
      <w:r>
        <w:rPr>
          <w:rStyle w:val="Text0"/>
        </w:rPr>
        <w:t>nano</w:t>
      </w:r>
      <w:r>
        <w:t xml:space="preserve">, and </w:t>
      </w:r>
      <w:r>
        <w:rPr>
          <w:rStyle w:val="Text0"/>
        </w:rPr>
        <w:t>emacs</w:t>
      </w:r>
      <w:r>
        <w:t>), pagers (</w:t>
      </w:r>
      <w:r>
        <w:rPr>
          <w:rStyle w:val="Text0"/>
        </w:rPr>
        <w:t>more</w:t>
      </w:r>
      <w:r>
        <w:t xml:space="preserve"> and </w:t>
      </w:r>
      <w:r>
        <w:rPr>
          <w:rStyle w:val="Text0"/>
        </w:rPr>
        <w:t>less</w:t>
      </w:r>
      <w:r>
        <w:t>), and administrative tools (</w:t>
      </w:r>
      <w:r>
        <w:rPr>
          <w:rStyle w:val="Text0"/>
        </w:rPr>
        <w:t>parted</w:t>
      </w:r>
      <w:r>
        <w:t xml:space="preserve"> and </w:t>
      </w:r>
      <w:r>
        <w:rPr>
          <w:rStyle w:val="Text0"/>
        </w:rPr>
        <w:t>top</w:t>
      </w:r>
      <w:r>
        <w:t>) are tightly coupled to the terminal and control its settings and attributes. They usually don’t use the standard library’s input and output streams for I/O because these streams interpose a layer of buffering that interferes with their ability to control precisely how the terminal behaves. Interactive programs usually control most of the following I/O properties:</w:t>
      </w:r>
    </w:p>
    <w:p>
      <w:pPr>
        <w:pStyle w:val="Para 002"/>
      </w:pPr>
      <w:r>
        <w:t>• Whether characters are echoed</w:t>
      </w:r>
    </w:p>
    <w:p>
      <w:pPr>
        <w:pStyle w:val="Para 002"/>
      </w:pPr>
      <w:r>
        <w:t>• Whether characters are buffered and, if so, how many at a time</w:t>
      </w:r>
    </w:p>
    <w:p>
      <w:pPr>
        <w:pStyle w:val="Para 002"/>
      </w:pPr>
      <w:r>
        <w:t>• Where the cursor is positioned on the screen</w:t>
      </w:r>
    </w:p>
    <w:p>
      <w:pPr>
        <w:pStyle w:val="Para 002"/>
      </w:pPr>
      <w:r>
        <w:t>• Whether certain keypresses should have their default meaning or an</w:t>
      </w:r>
    </w:p>
    <w:p>
      <w:pPr>
        <w:pStyle w:val="Para 020"/>
      </w:pPr>
      <w:r>
        <w:t>application-defined meaning</w:t>
      </w:r>
    </w:p>
    <w:p>
      <w:pPr>
        <w:pStyle w:val="Para 002"/>
      </w:pPr>
      <w:r>
        <w:t>• Whether timeouts should occur while waiting for input</w:t>
      </w:r>
    </w:p>
    <w:p>
      <w:pPr>
        <w:pStyle w:val="Para 002"/>
      </w:pPr>
      <w:r>
        <w:t xml:space="preserve">• Whether keyboard-generated signals such as </w:t>
      </w:r>
      <w:r>
        <w:rPr>
          <w:rStyle w:val="Text13"/>
        </w:rPr>
        <w:t>CTRL</w:t>
      </w:r>
      <w:r>
        <w:t>-C should be ig-</w:t>
      </w:r>
    </w:p>
    <w:p>
      <w:pPr>
        <w:pStyle w:val="Para 032"/>
      </w:pPr>
      <w:r>
        <w:t>nored, blocked, or handled immediately</w:t>
      </w:r>
    </w:p>
    <w:p>
      <w:pPr>
        <w:pStyle w:val="Para 003"/>
      </w:pPr>
      <w:r>
        <w:t>In short, the issues related to terminals and their configuration for I/O in Unix are a complex topic. To better understand what attributes and aspects of their behavior a program can control, we’ll begin with an overview of the software that underlies them and how it’s organized.</w:t>
      </w:r>
    </w:p>
    <w:p>
      <w:pPr>
        <w:pStyle w:val="Para 032"/>
      </w:pPr>
      <w:r>
        <w:t/>
      </w:r>
    </w:p>
    <w:p>
      <w:pPr>
        <w:pStyle w:val="Para 009"/>
      </w:pPr>
      <w:r>
        <w:t>An Overview of Terminals</w:t>
      </w:r>
    </w:p>
    <w:p>
      <w:pPr>
        <w:pStyle w:val="Para 003"/>
      </w:pPr>
      <w:r>
        <w:t>People rarely use actual terminal devices anymore; instead, they use software-emulated terminals on bitmapped graphical displays. Most Unix systems run an X Window System window manager, which allows applications to run the xterm emulator, maintained by the X Consortium. An xterm emulator can emulate a number of physical terminals, such as the DEC VT102 or the DEC VT220. Therefore, when I use the term terminal here, I mean either a hard-ware terminal or a terminal window emulated by software.</w:t>
      </w:r>
    </w:p>
    <w:p>
      <w:pPr>
        <w:pStyle w:val="Para 002"/>
      </w:pPr>
      <w:r>
        <w:t>Terminal I/O is one of the messiest and most disorganized parts of any operating system. This is partly due to the fact that I/O interfaces have de-veloped in an ad hoc fashion over the years, responding to changes in hard-ware and user demands. It’s also partly due to the wide variety of I/O de-vices that have to be accommodated under the aegis of a single I/O system</w:t>
      </w:r>
    </w:p>
    <w:p>
      <w:pPr>
        <w:pStyle w:val="Para 032"/>
      </w:pPr>
      <w:r>
        <w:t/>
      </w:r>
    </w:p>
    <w:p>
      <w:pPr>
        <w:pStyle w:val="Para 011"/>
      </w:pPr>
      <w:r>
        <w:rPr>
          <w:rStyle w:val="Text6"/>
        </w:rPr>
        <w:t>834</w:t>
      </w:r>
      <w:r>
        <w:rPr>
          <w:rStyle w:val="Text1"/>
        </w:rPr>
        <w:t xml:space="preserve"> </w:t>
      </w:r>
      <w:r>
        <w:t>Chapter 18</w:t>
      </w:r>
    </w:p>
    <w:p>
      <w:pPr>
        <w:pStyle w:val="0 Block"/>
      </w:pPr>
    </w:p>
    <w:p>
      <w:bookmarkStart w:id="919" w:name="and_partly_due_to_the_general_la"/>
      <w:pPr>
        <w:pStyle w:val="Para 003"/>
        <w:pageBreakBefore w:val="on"/>
      </w:pPr>
      <w:r>
        <w:t>and partly due to the general lack of standards that governed how termi-nal I/O was handled. In Unix, this was exacerbated by the rift between the BSD versions and System V versions of the operating system, which had very different sets of terminal I/O routines. The POSIX standard provided a uni-fication of the two sets of interfaces, and modern systems provide POSIX-compliant routines. However, there are still many parts of the I/O interface that are platform specific.</w:t>
      </w:r>
      <w:bookmarkEnd w:id="919"/>
    </w:p>
    <w:p>
      <w:pPr>
        <w:pStyle w:val="Para 002"/>
      </w:pPr>
      <w:r>
        <w:t>If you understand how terminals work, then you’ll have a better under-standing of how to program terminal I/O. For example, these are the kinds of questions that you’ll be able to answer:</w:t>
      </w:r>
    </w:p>
    <w:p>
      <w:pPr>
        <w:pStyle w:val="Para 002"/>
      </w:pPr>
      <w:r>
        <w:t xml:space="preserve">• Why is it that we have to press </w:t>
      </w:r>
      <w:r>
        <w:rPr>
          <w:rStyle w:val="Text13"/>
        </w:rPr>
        <w:t>ENTER</w:t>
      </w:r>
      <w:r>
        <w:t xml:space="preserve"> in order for the typed charac-</w:t>
      </w:r>
    </w:p>
    <w:p>
      <w:pPr>
        <w:pStyle w:val="Para 014"/>
      </w:pPr>
      <w:r>
        <w:t>ters to be received by a program, and is there a way to avoid this?</w:t>
      </w:r>
    </w:p>
    <w:p>
      <w:pPr>
        <w:pStyle w:val="Para 002"/>
      </w:pPr>
      <w:r>
        <w:t>• How can a program suppress the echoing of characters as they’re</w:t>
      </w:r>
    </w:p>
    <w:p>
      <w:pPr>
        <w:pStyle w:val="Para 021"/>
      </w:pPr>
      <w:r>
        <w:t>typed?</w:t>
      </w:r>
    </w:p>
    <w:p>
      <w:pPr>
        <w:pStyle w:val="Para 002"/>
      </w:pPr>
      <w:r>
        <w:t>• How can a program time out while waiting for user input?</w:t>
      </w:r>
    </w:p>
    <w:p>
      <w:pPr>
        <w:pStyle w:val="Para 002"/>
      </w:pPr>
      <w:r>
        <w:t xml:space="preserve">• Some programs, such as </w:t>
      </w:r>
      <w:r>
        <w:rPr>
          <w:rStyle w:val="Text0"/>
        </w:rPr>
        <w:t>vi</w:t>
      </w:r>
      <w:r>
        <w:t xml:space="preserve"> and </w:t>
      </w:r>
      <w:r>
        <w:rPr>
          <w:rStyle w:val="Text0"/>
        </w:rPr>
        <w:t>emacs</w:t>
      </w:r>
      <w:r>
        <w:t>, override the meanings of</w:t>
      </w:r>
    </w:p>
    <w:p>
      <w:pPr>
        <w:pStyle w:val="Para 014"/>
      </w:pPr>
      <w:r>
        <w:t xml:space="preserve">various control sequences such as </w:t>
      </w:r>
      <w:r>
        <w:rPr>
          <w:rStyle w:val="Text13"/>
        </w:rPr>
        <w:t>CTRL</w:t>
      </w:r>
      <w:r>
        <w:t xml:space="preserve">-D and </w:t>
      </w:r>
      <w:r>
        <w:rPr>
          <w:rStyle w:val="Text13"/>
        </w:rPr>
        <w:t>CTRL</w:t>
      </w:r>
      <w:r>
        <w:t>-C. How can ours do that?</w:t>
      </w:r>
    </w:p>
    <w:p>
      <w:pPr>
        <w:pStyle w:val="Para 002"/>
      </w:pPr>
      <w:r>
        <w:t>• If a user changes the shape of a terminal window, how can a pro-</w:t>
      </w:r>
    </w:p>
    <w:p>
      <w:pPr>
        <w:pStyle w:val="Para 021"/>
      </w:pPr>
      <w:r>
        <w:t>gram get the new dimensions?</w:t>
      </w:r>
    </w:p>
    <w:p>
      <w:pPr>
        <w:pStyle w:val="Para 002"/>
      </w:pPr>
      <w:r>
        <w:t xml:space="preserve">• Why is it that sometimes the </w:t>
      </w:r>
      <w:r>
        <w:rPr>
          <w:rStyle w:val="Text13"/>
        </w:rPr>
        <w:t>BACKSPACE</w:t>
      </w:r>
      <w:r>
        <w:t xml:space="preserve"> key erases characters, some-</w:t>
      </w:r>
    </w:p>
    <w:p>
      <w:pPr>
        <w:pStyle w:val="Para 014"/>
      </w:pPr>
      <w:r>
        <w:t xml:space="preserve">times the </w:t>
      </w:r>
      <w:r>
        <w:rPr>
          <w:rStyle w:val="Text13"/>
        </w:rPr>
        <w:t>DELETE</w:t>
      </w:r>
      <w:r>
        <w:t xml:space="preserve"> key does, and sometimes neither does? How does the terminal erase?</w:t>
      </w:r>
    </w:p>
    <w:p>
      <w:pPr>
        <w:pStyle w:val="Para 032"/>
      </w:pPr>
      <w:r>
        <w:t/>
      </w:r>
    </w:p>
    <w:p>
      <w:pPr>
        <w:pStyle w:val="Para 009"/>
      </w:pPr>
      <w:r>
        <w:t>An Experiment</w:t>
      </w:r>
    </w:p>
    <w:p>
      <w:pPr>
        <w:pStyle w:val="Para 003"/>
      </w:pPr>
      <w:r>
        <w:t>Let’s begin by studying and running the following program:</w:t>
      </w:r>
    </w:p>
    <w:p>
      <w:pPr>
        <w:pStyle w:val="Normal"/>
      </w:pPr>
      <w:r>
        <w:t>upcopychars.c</w:t>
      </w:r>
      <w:r>
        <w:rPr>
          <w:rStyle w:val="Text1"/>
        </w:rPr>
        <w:t xml:space="preserve"> </w:t>
      </w:r>
      <w:r>
        <w:t>#include "common_hdrs.h" /* For stdlib.h, unistd.h */</w:t>
      </w:r>
    </w:p>
    <w:p>
      <w:pPr>
        <w:pStyle w:val="Normal"/>
      </w:pPr>
      <w:r>
        <w:t xml:space="preserve">#include </w:t>
      </w:r>
    </w:p>
    <w:p>
      <w:pPr>
        <w:pStyle w:val="Normal"/>
      </w:pPr>
      <w:r>
        <w:t>int main(int argc, char *argv[])</w:t>
      </w:r>
    </w:p>
    <w:p>
      <w:pPr>
        <w:pStyle w:val="Normal"/>
      </w:pPr>
      <w:r>
        <w:t>{</w:t>
      </w:r>
    </w:p>
    <w:p>
      <w:pPr>
        <w:pStyle w:val="Para 001"/>
      </w:pPr>
      <w:r>
        <w:t>char inbuf;</w:t>
      </w:r>
    </w:p>
    <w:p>
      <w:pPr>
        <w:pStyle w:val="Para 001"/>
      </w:pPr>
      <w:r>
        <w:t>char prompt[] = "Type any characters followed by ENTER, Ctrl-D to exit.\n";</w:t>
      </w:r>
    </w:p>
    <w:p>
      <w:pPr>
        <w:pStyle w:val="Para 001"/>
      </w:pPr>
      <w:r>
        <w:t>if ( -1 == write(1, prompt, strlen(prompt)) )</w:t>
      </w:r>
    </w:p>
    <w:p>
      <w:pPr>
        <w:pStyle w:val="Para 004"/>
      </w:pPr>
      <w:r>
        <w:t>fatal_error(errno, "write");</w:t>
      </w:r>
    </w:p>
    <w:p>
      <w:pPr>
        <w:pStyle w:val="Para 001"/>
      </w:pPr>
      <w:r>
        <w:t>while ( read(STDIN_FILENO, &amp;inbuf, 1) &gt; 0 ) {</w:t>
      </w:r>
    </w:p>
    <w:p>
      <w:pPr>
        <w:pStyle w:val="Para 004"/>
      </w:pPr>
      <w:r>
        <w:t>inbuf = toupper(inbuf);</w:t>
      </w:r>
    </w:p>
    <w:p>
      <w:pPr>
        <w:pStyle w:val="Para 004"/>
      </w:pPr>
      <w:r>
        <w:t>if ( -1 == write(1, &amp;inbuf, 1) )</w:t>
      </w:r>
    </w:p>
    <w:p>
      <w:pPr>
        <w:pStyle w:val="Para 017"/>
      </w:pPr>
      <w:r>
        <w:t>fatal_error(errno, "write");</w:t>
      </w:r>
    </w:p>
    <w:p>
      <w:pPr>
        <w:pStyle w:val="Para 001"/>
      </w:pPr>
      <w:r>
        <w:t>}</w:t>
      </w:r>
    </w:p>
    <w:p>
      <w:pPr>
        <w:pStyle w:val="Para 001"/>
      </w:pPr>
      <w:r>
        <w:t>return 0;</w:t>
      </w:r>
    </w:p>
    <w:p>
      <w:pPr>
        <w:pStyle w:val="Normal"/>
      </w:pPr>
      <w:r>
        <w:t>}</w:t>
      </w:r>
    </w:p>
    <w:p>
      <w:pPr>
        <w:pStyle w:val="Para 032"/>
      </w:pPr>
      <w:r>
        <w:t/>
      </w:r>
    </w:p>
    <w:p>
      <w:pPr>
        <w:pStyle w:val="Para 010"/>
      </w:pPr>
      <w:r>
        <w:t>Terminals and Terminal I/O</w:t>
      </w:r>
      <w:r>
        <w:rPr>
          <w:rStyle w:val="Text1"/>
        </w:rPr>
        <w:t xml:space="preserve"> </w:t>
      </w:r>
      <w:r>
        <w:rPr>
          <w:rStyle w:val="Text6"/>
        </w:rPr>
        <w:t>835</w:t>
      </w:r>
    </w:p>
    <w:p>
      <w:pPr>
        <w:pStyle w:val="0 Block"/>
      </w:pPr>
    </w:p>
    <w:p>
      <w:bookmarkStart w:id="920" w:name="Before_compiling_and_running_the"/>
      <w:pPr>
        <w:pStyle w:val="Para 003"/>
        <w:pageBreakBefore w:val="on"/>
      </w:pPr>
      <w:r>
        <w:t xml:space="preserve">Before compiling and running the program, let’s try to predict its behavior. By default, both standard input and standard output are connected to the process’s control terminal. In its </w:t>
      </w:r>
      <w:r>
        <w:rPr>
          <w:rStyle w:val="Text0"/>
        </w:rPr>
        <w:t>while</w:t>
      </w:r>
      <w:r>
        <w:t xml:space="preserve"> loop, each time that it reads a charac-ter, it immediately writes that character in uppercase to the terminal. Con-verting to uppercase makes it easier to distinguish between the input and the output. It repeatedly does this until </w:t>
      </w:r>
      <w:r>
        <w:rPr>
          <w:rStyle w:val="Text0"/>
        </w:rPr>
        <w:t>read()</w:t>
      </w:r>
      <w:r>
        <w:t xml:space="preserve"> returns </w:t>
      </w:r>
      <w:r>
        <w:rPr>
          <w:rStyle w:val="Text0"/>
        </w:rPr>
        <w:t>0</w:t>
      </w:r>
      <w:r>
        <w:t xml:space="preserve">, which it will do if we en-ter </w:t>
      </w:r>
      <w:r>
        <w:rPr>
          <w:rStyle w:val="Text13"/>
        </w:rPr>
        <w:t>CTRL</w:t>
      </w:r>
      <w:r>
        <w:t xml:space="preserve">-D. It follows that, if I enter the sequence </w:t>
      </w:r>
      <w:r>
        <w:rPr>
          <w:rStyle w:val="Text0"/>
        </w:rPr>
        <w:t>abcde</w:t>
      </w:r>
      <w:r>
        <w:t xml:space="preserve">, when it gets the </w:t>
      </w:r>
      <w:r>
        <w:rPr>
          <w:rStyle w:val="Text0"/>
        </w:rPr>
        <w:t>a</w:t>
      </w:r>
      <w:r>
        <w:t xml:space="preserve"> it will write </w:t>
      </w:r>
      <w:r>
        <w:rPr>
          <w:rStyle w:val="Text0"/>
        </w:rPr>
        <w:t>A</w:t>
      </w:r>
      <w:r>
        <w:t xml:space="preserve"> to the screen before I enter the </w:t>
      </w:r>
      <w:r>
        <w:rPr>
          <w:rStyle w:val="Text0"/>
        </w:rPr>
        <w:t>b</w:t>
      </w:r>
      <w:r>
        <w:t>, and the same for the remaining characters. In other words, we should expect that with this input, the run would look like</w:t>
      </w:r>
      <w:bookmarkEnd w:id="920"/>
    </w:p>
    <w:p>
      <w:pPr>
        <w:pStyle w:val="Para 012"/>
      </w:pPr>
      <w:r>
        <w:rPr>
          <w:rStyle w:val="Text4"/>
        </w:rPr>
        <w:t>$</w:t>
      </w:r>
      <w:r>
        <w:rPr>
          <w:rStyle w:val="Text12"/>
        </w:rPr>
        <w:t xml:space="preserve"> </w:t>
      </w:r>
      <w:r>
        <w:t>./upcopychars</w:t>
      </w:r>
    </w:p>
    <w:p>
      <w:pPr>
        <w:pStyle w:val="Normal"/>
      </w:pPr>
      <w:r>
        <w:t>Type any characters followed by ENTER, Ctrl-D to exit.</w:t>
      </w:r>
      <w:r>
        <w:rPr>
          <w:rStyle w:val="Text1"/>
        </w:rPr>
        <w:t xml:space="preserve"> </w:t>
      </w:r>
      <w:r>
        <w:rPr>
          <w:rStyle w:val="Text4"/>
        </w:rPr>
        <w:t>a</w:t>
      </w:r>
      <w:r>
        <w:t>A</w:t>
      </w:r>
      <w:r>
        <w:rPr>
          <w:rStyle w:val="Text4"/>
        </w:rPr>
        <w:t>b</w:t>
      </w:r>
      <w:r>
        <w:t>B</w:t>
      </w:r>
      <w:r>
        <w:rPr>
          <w:rStyle w:val="Text4"/>
        </w:rPr>
        <w:t>c</w:t>
      </w:r>
      <w:r>
        <w:t>C</w:t>
      </w:r>
      <w:r>
        <w:rPr>
          <w:rStyle w:val="Text4"/>
        </w:rPr>
        <w:t>d</w:t>
      </w:r>
      <w:r>
        <w:t>D</w:t>
      </w:r>
      <w:r>
        <w:rPr>
          <w:rStyle w:val="Text4"/>
        </w:rPr>
        <w:t>e</w:t>
      </w:r>
      <w:r>
        <w:t>E</w:t>
      </w:r>
      <w:r>
        <w:rPr>
          <w:rStyle w:val="Text4"/>
        </w:rPr>
        <w:t>^D</w:t>
      </w:r>
    </w:p>
    <w:p>
      <w:pPr>
        <w:pStyle w:val="Normal"/>
      </w:pPr>
      <w:r>
        <w:t>$</w:t>
      </w:r>
    </w:p>
    <w:p>
      <w:pPr>
        <w:pStyle w:val="Para 003"/>
      </w:pPr>
      <w:r>
        <w:t xml:space="preserve">because each character is output immediately after I enter it. The </w:t>
      </w:r>
      <w:r>
        <w:rPr>
          <w:rStyle w:val="Text0"/>
        </w:rPr>
        <w:t>^D</w:t>
      </w:r>
      <w:r>
        <w:t xml:space="preserve"> indi-cates that I entered </w:t>
      </w:r>
      <w:r>
        <w:rPr>
          <w:rStyle w:val="Text13"/>
        </w:rPr>
        <w:t>CTRL</w:t>
      </w:r>
      <w:r>
        <w:t>-D to terminate the program.</w:t>
      </w:r>
    </w:p>
    <w:p>
      <w:pPr>
        <w:pStyle w:val="Para 002"/>
      </w:pPr>
      <w:r>
        <w:t xml:space="preserve">Let me run it now. I enter the five characters </w:t>
      </w:r>
      <w:r>
        <w:rPr>
          <w:rStyle w:val="Text0"/>
        </w:rPr>
        <w:t>abcde</w:t>
      </w:r>
      <w:r>
        <w:t xml:space="preserve"> first</w:t>
      </w:r>
    </w:p>
    <w:p>
      <w:pPr>
        <w:pStyle w:val="Para 012"/>
      </w:pPr>
      <w:r>
        <w:rPr>
          <w:rStyle w:val="Text4"/>
        </w:rPr>
        <w:t>$</w:t>
      </w:r>
      <w:r>
        <w:rPr>
          <w:rStyle w:val="Text12"/>
        </w:rPr>
        <w:t xml:space="preserve"> </w:t>
      </w:r>
      <w:r>
        <w:t>./upcopychars</w:t>
      </w:r>
    </w:p>
    <w:p>
      <w:pPr>
        <w:pStyle w:val="Normal"/>
      </w:pPr>
      <w:r>
        <w:t>Type any characters followed by ENTER, Ctrl-D to exit.</w:t>
      </w:r>
      <w:r>
        <w:rPr>
          <w:rStyle w:val="Text1"/>
        </w:rPr>
        <w:t xml:space="preserve"> </w:t>
      </w:r>
      <w:r>
        <w:rPr>
          <w:rStyle w:val="Text4"/>
        </w:rPr>
        <w:t>abcde</w:t>
      </w:r>
    </w:p>
    <w:p>
      <w:pPr>
        <w:pStyle w:val="Para 003"/>
      </w:pPr>
      <w:r>
        <w:t xml:space="preserve">but nothing happens. There’s no output. When I press </w:t>
      </w:r>
      <w:r>
        <w:rPr>
          <w:rStyle w:val="Text13"/>
        </w:rPr>
        <w:t>ENTER</w:t>
      </w:r>
    </w:p>
    <w:p>
      <w:pPr>
        <w:pStyle w:val="Para 012"/>
      </w:pPr>
      <w:r>
        <w:rPr>
          <w:rStyle w:val="Text4"/>
        </w:rPr>
        <w:t>$</w:t>
      </w:r>
      <w:r>
        <w:rPr>
          <w:rStyle w:val="Text12"/>
        </w:rPr>
        <w:t xml:space="preserve"> </w:t>
      </w:r>
      <w:r>
        <w:t>./upcopychars</w:t>
      </w:r>
    </w:p>
    <w:p>
      <w:pPr>
        <w:pStyle w:val="Normal"/>
      </w:pPr>
      <w:r>
        <w:t>Type any characters followed by ENTER, Ctrl-D to exit.</w:t>
      </w:r>
      <w:r>
        <w:rPr>
          <w:rStyle w:val="Text1"/>
        </w:rPr>
        <w:t xml:space="preserve"> </w:t>
      </w:r>
      <w:r>
        <w:rPr>
          <w:rStyle w:val="Text4"/>
        </w:rPr>
        <w:t>abcde&lt;ENTER&gt;</w:t>
      </w:r>
    </w:p>
    <w:p>
      <w:pPr>
        <w:pStyle w:val="Normal"/>
      </w:pPr>
      <w:r>
        <w:t>ABCDE</w:t>
      </w:r>
    </w:p>
    <w:p>
      <w:pPr>
        <w:pStyle w:val="Para 012"/>
      </w:pPr>
      <w:r>
        <w:t>^D</w:t>
      </w:r>
    </w:p>
    <w:p>
      <w:pPr>
        <w:pStyle w:val="Normal"/>
      </w:pPr>
      <w:r>
        <w:t>$</w:t>
      </w:r>
    </w:p>
    <w:p>
      <w:pPr>
        <w:pStyle w:val="Para 003"/>
      </w:pPr>
      <w:r>
        <w:t xml:space="preserve">the entered characters in uppercase appear on the next line. Even though the main loop reads a single character and immediately writes it in upper-case, nothing appears on the screen until I press </w:t>
      </w:r>
      <w:r>
        <w:rPr>
          <w:rStyle w:val="Text13"/>
        </w:rPr>
        <w:t>ENTER</w:t>
      </w:r>
      <w:r>
        <w:t xml:space="preserve">. We can’t attribute this behavior to the C Library’s buffering since we’re not using the library I/O functions. The terminal is responsible for this. Somehow, the charac-ters that we type are stored until we press </w:t>
      </w:r>
      <w:r>
        <w:rPr>
          <w:rStyle w:val="Text13"/>
        </w:rPr>
        <w:t>ENTER</w:t>
      </w:r>
      <w:r>
        <w:t>. We don’t know where or why or whether that can be changed.</w:t>
      </w:r>
    </w:p>
    <w:p>
      <w:pPr>
        <w:pStyle w:val="Para 032"/>
      </w:pPr>
      <w:r>
        <w:t/>
      </w:r>
    </w:p>
    <w:p>
      <w:pPr>
        <w:pStyle w:val="Para 009"/>
      </w:pPr>
      <w:r>
        <w:t>An Explanation</w:t>
      </w:r>
    </w:p>
    <w:p>
      <w:pPr>
        <w:pStyle w:val="Para 003"/>
      </w:pPr>
      <w:r>
        <w:t>Before the advent of graphical user interfaces, the terminal was the only means for users to interact with programs. Terminal software was designed to make this interaction as convenient as possible.</w:t>
      </w:r>
    </w:p>
    <w:p>
      <w:pPr>
        <w:pStyle w:val="Para 002"/>
      </w:pPr>
      <w:r>
        <w:t xml:space="preserve">For instance, we often want to edit a line before submitting it to a pro-gram. We use the </w:t>
      </w:r>
      <w:r>
        <w:rPr>
          <w:rStyle w:val="Text13"/>
        </w:rPr>
        <w:t>BACKSPACE</w:t>
      </w:r>
      <w:r>
        <w:t xml:space="preserve"> or </w:t>
      </w:r>
      <w:r>
        <w:rPr>
          <w:rStyle w:val="Text13"/>
        </w:rPr>
        <w:t>DELETE</w:t>
      </w:r>
      <w:r>
        <w:t xml:space="preserve"> keys to do so, and when we’re sat-isfied, we press </w:t>
      </w:r>
      <w:r>
        <w:rPr>
          <w:rStyle w:val="Text13"/>
        </w:rPr>
        <w:t>ENTER</w:t>
      </w:r>
      <w:r>
        <w:t xml:space="preserve">. If I run the </w:t>
      </w:r>
      <w:r>
        <w:rPr>
          <w:rStyle w:val="Text0"/>
        </w:rPr>
        <w:t>upcopychars</w:t>
      </w:r>
      <w:r>
        <w:t xml:space="preserve"> program and enter the five</w:t>
      </w:r>
    </w:p>
    <w:p>
      <w:pPr>
        <w:pStyle w:val="Para 011"/>
      </w:pPr>
      <w:r>
        <w:rPr>
          <w:rStyle w:val="Text6"/>
        </w:rPr>
        <w:t>836</w:t>
      </w:r>
      <w:r>
        <w:rPr>
          <w:rStyle w:val="Text1"/>
        </w:rPr>
        <w:t xml:space="preserve"> </w:t>
      </w:r>
      <w:r>
        <w:t>Chapter 18</w:t>
      </w:r>
    </w:p>
    <w:p>
      <w:pPr>
        <w:pStyle w:val="0 Block"/>
      </w:pPr>
    </w:p>
    <w:p>
      <w:bookmarkStart w:id="921" w:name="letters_abcde_after_which_I_ente"/>
      <w:pPr>
        <w:pStyle w:val="Para 003"/>
        <w:pageBreakBefore w:val="on"/>
      </w:pPr>
      <w:r>
        <w:t xml:space="preserve">letters </w:t>
      </w:r>
      <w:r>
        <w:rPr>
          <w:rStyle w:val="Text0"/>
        </w:rPr>
        <w:t>abcde</w:t>
      </w:r>
      <w:r>
        <w:t xml:space="preserve"> after which I enter </w:t>
      </w:r>
      <w:r>
        <w:rPr>
          <w:rStyle w:val="Text13"/>
        </w:rPr>
        <w:t>BACKSPACE</w:t>
      </w:r>
      <w:r>
        <w:t xml:space="preserve"> twice followed by </w:t>
      </w:r>
      <w:r>
        <w:rPr>
          <w:rStyle w:val="Text0"/>
        </w:rPr>
        <w:t>xyz</w:t>
      </w:r>
      <w:r>
        <w:t xml:space="preserve">, and then </w:t>
      </w:r>
      <w:r>
        <w:rPr>
          <w:rStyle w:val="Text13"/>
        </w:rPr>
        <w:t>ENTER</w:t>
      </w:r>
      <w:r>
        <w:t xml:space="preserve">, the output would be </w:t>
      </w:r>
      <w:r>
        <w:rPr>
          <w:rStyle w:val="Text0"/>
        </w:rPr>
        <w:t>ABCXYZ</w:t>
      </w:r>
      <w:r>
        <w:t>. This wouldn’t be possible if every char-acter was transmitted immediately. The line is the fundamental unit of in-put. This is why the terminal driver waits until a whole line is ready before</w:t>
      </w:r>
      <w:bookmarkEnd w:id="921"/>
    </w:p>
    <w:p>
      <w:pPr>
        <w:pStyle w:val="Para 003"/>
      </w:pPr>
      <w:r>
        <w:t xml:space="preserve">it sends it off to the program. Figure </w:t>
      </w:r>
      <w:hyperlink w:anchor="letters_abcde_after_which_I_ente">
        <w:r>
          <w:rPr>
            <w:rStyle w:val="Text5"/>
          </w:rPr>
          <w:t xml:space="preserve">18-1 </w:t>
        </w:r>
      </w:hyperlink>
      <w:r>
        <w:t xml:space="preserve">depicts the internal buffer of the terminal and the system buffer into which the </w:t>
      </w:r>
      <w:r>
        <w:rPr>
          <w:rStyle w:val="Text0"/>
        </w:rPr>
        <w:t>read()</w:t>
      </w:r>
      <w:r>
        <w:t xml:space="preserve"> system call stores its in-put before sending it to the program as I enter these characters. </w:t>
        <w:t xml:space="preserve"> is the backspace code and </w:t>
        <w:t xml:space="preserve"> is the code generated by </w:t>
      </w:r>
      <w:r>
        <w:rPr>
          <w:rStyle w:val="Text13"/>
        </w:rPr>
        <w:t>ENTER</w:t>
      </w:r>
      <w:r>
        <w:t>. It shows that all characters are stored in this terminal buffer, but editing actions take place before it is transmitted.</w:t>
      </w:r>
    </w:p>
    <w:p>
      <w:pPr>
        <w:pStyle w:val="Para 016"/>
      </w:pPr>
      <w:r>
        <w:t>Terminal line buffer</w:t>
      </w:r>
      <w:r>
        <w:rPr>
          <w:rStyle w:val="Text1"/>
        </w:rPr>
        <w:t xml:space="preserve"> </w:t>
      </w:r>
      <w:r>
        <w:t xml:space="preserve"> buffer</w:t>
      </w:r>
      <w:r>
        <w:rPr>
          <w:rStyle w:val="Text1"/>
        </w:rPr>
        <w:t xml:space="preserve"> </w:t>
      </w:r>
      <w:r>
        <w:rPr>
          <w:rStyle w:val="Text14"/>
        </w:rPr>
        <w:t>read()</w:t>
      </w:r>
    </w:p>
    <w:p>
      <w:pPr>
        <w:pStyle w:val="Para 013"/>
      </w:pPr>
      <w:r>
        <w:rPr>
          <w:rStyle w:val="Text14"/>
        </w:rPr>
        <w:t>abcde</w:t>
      </w:r>
      <w:r>
        <w:rPr>
          <w:rStyle w:val="Text1"/>
        </w:rPr>
        <w:t xml:space="preserve"> </w:t>
      </w:r>
      <w:r>
        <w:t>&lt;empty&gt;</w:t>
      </w:r>
    </w:p>
    <w:p>
      <w:pPr>
        <w:pStyle w:val="Para 032"/>
      </w:pPr>
      <w:r>
        <w:t/>
      </w:r>
    </w:p>
    <w:p>
      <w:pPr>
        <w:pStyle w:val="Para 013"/>
      </w:pPr>
      <w:r>
        <w:rPr>
          <w:rStyle w:val="Text14"/>
        </w:rPr>
        <w:t>abcde</w:t>
      </w:r>
      <w:r>
        <w:rPr>
          <w:rStyle w:val="Text1"/>
        </w:rPr>
        <w:t xml:space="preserve"> </w:t>
      </w:r>
      <w:r>
        <w:t>&lt;empty&gt;</w:t>
      </w:r>
    </w:p>
    <w:p>
      <w:pPr>
        <w:pStyle w:val="Para 032"/>
      </w:pPr>
      <w:r>
        <w:t/>
      </w:r>
    </w:p>
    <w:p>
      <w:pPr>
        <w:pStyle w:val="Para 059"/>
      </w:pPr>
      <w:r>
        <w:t>abcde</w:t>
        <w:t>xyz</w:t>
      </w:r>
      <w:r>
        <w:rPr>
          <w:rStyle w:val="Text1"/>
        </w:rPr>
        <w:t xml:space="preserve"> </w:t>
      </w:r>
      <w:r>
        <w:rPr>
          <w:rStyle w:val="Text3"/>
        </w:rPr>
        <w:t>&lt;empty&gt;</w:t>
      </w:r>
    </w:p>
    <w:p>
      <w:pPr>
        <w:pStyle w:val="Para 032"/>
      </w:pPr>
      <w:r>
        <w:t/>
      </w:r>
    </w:p>
    <w:p>
      <w:pPr>
        <w:pStyle w:val="Para 059"/>
      </w:pPr>
      <w:r>
        <w:t>abcde</w:t>
        <w:t>xyz</w:t>
      </w:r>
      <w:r>
        <w:rPr>
          <w:rStyle w:val="Text1"/>
        </w:rPr>
        <w:t xml:space="preserve"> </w:t>
      </w:r>
      <w:r>
        <w:rPr>
          <w:rStyle w:val="Text3"/>
        </w:rPr>
        <w:t>&lt;empty&gt;</w:t>
      </w:r>
    </w:p>
    <w:p>
      <w:pPr>
        <w:pStyle w:val="Para 032"/>
      </w:pPr>
      <w:r>
        <w:t/>
      </w:r>
    </w:p>
    <w:p>
      <w:pPr>
        <w:pStyle w:val="Para 015"/>
      </w:pPr>
      <w:r>
        <w:t>&lt;empty&gt;</w:t>
      </w:r>
      <w:r>
        <w:rPr>
          <w:rStyle w:val="Text1"/>
        </w:rPr>
        <w:t xml:space="preserve"> </w:t>
      </w:r>
      <w:r>
        <w:rPr>
          <w:rStyle w:val="Text14"/>
        </w:rPr>
        <w:t>abcxyz</w:t>
      </w:r>
    </w:p>
    <w:p>
      <w:pPr>
        <w:pStyle w:val="Normal"/>
      </w:pPr>
      <w:r>
        <w:t>Figure 18-1: A schematic representation of the processing of an edited input line</w:t>
      </w:r>
    </w:p>
    <w:p>
      <w:pPr>
        <w:pStyle w:val="Para 002"/>
      </w:pPr>
      <w:r>
        <w:t xml:space="preserve">Imagine what it would be like if, when you entered text to a program such as </w:t>
      </w:r>
      <w:r>
        <w:rPr>
          <w:rStyle w:val="Text0"/>
        </w:rPr>
        <w:t>upcopychars</w:t>
      </w:r>
      <w:r>
        <w:t>, you couldn’t see the characters that you entered. Some-times we want this, as when we enter a password, but most of the time, this would be very disconcerting; we’d have no way to know whether we entered what we intended. Normally, as we enter printable characters, they appear on the screen immediately; this is called character echoing, and it’s what we expect. Have you ever had the experience of working on a Unix system re-motely through an SSH connection and not seeing what you entered until a second or more later? That suggests that the echoing of the character is not being done only by your local machine but in part by the remote machine, and that the transmission rate happens to be slow at the time. In Unix, ter-minal devices do not normally echo characters; the kernel software is re-sponsible for that.</w:t>
      </w:r>
    </w:p>
    <w:p>
      <w:pPr>
        <w:pStyle w:val="Para 002"/>
      </w:pPr>
      <w:r>
        <w:t xml:space="preserve">Also consider that when we enter a control character such as </w:t>
      </w:r>
      <w:r>
        <w:rPr>
          <w:rStyle w:val="Text13"/>
        </w:rPr>
        <w:t>CTRL</w:t>
      </w:r>
      <w:r>
        <w:t>-C, instead of anything being displayed on the screen, a signal is sent to our pro-cess (and all processes for which this is their control terminal).</w:t>
      </w:r>
    </w:p>
    <w:p>
      <w:pPr>
        <w:pStyle w:val="Para 002"/>
      </w:pPr>
      <w:r>
        <w:t>All of these behaviors are part of a mode of operation that users expect for normal interactive use, so much so, that this collective set of properties of the terminal is called canonical mode.</w:t>
      </w:r>
    </w:p>
    <w:p>
      <w:pPr>
        <w:pStyle w:val="Para 032"/>
      </w:pPr>
      <w:r>
        <w:t/>
      </w:r>
    </w:p>
    <w:p>
      <w:pPr>
        <w:pStyle w:val="Para 010"/>
      </w:pPr>
      <w:r>
        <w:t>Terminals and Terminal I/O</w:t>
      </w:r>
      <w:r>
        <w:rPr>
          <w:rStyle w:val="Text1"/>
        </w:rPr>
        <w:t xml:space="preserve"> </w:t>
      </w:r>
      <w:r>
        <w:rPr>
          <w:rStyle w:val="Text6"/>
        </w:rPr>
        <w:t>837</w:t>
      </w:r>
    </w:p>
    <w:p>
      <w:pPr>
        <w:pStyle w:val="0 Block"/>
      </w:pPr>
    </w:p>
    <w:p>
      <w:bookmarkStart w:id="922" w:name="Terminal_Drivers"/>
      <w:pPr>
        <w:pStyle w:val="Para 009"/>
        <w:pageBreakBefore w:val="on"/>
      </w:pPr>
      <w:r>
        <w:t>Terminal Drivers</w:t>
      </w:r>
      <w:bookmarkEnd w:id="922"/>
    </w:p>
    <w:p>
      <w:pPr>
        <w:pStyle w:val="Para 003"/>
      </w:pPr>
      <w:r>
        <w:t xml:space="preserve">The preceding experiment shows that the default input mode of a terminal, called canonical mode, includes assembling the input into lines, processing various special characters such as backspace, and delivering the input lines to the process after they’ve been processed. Terminals can be operated in various noncanonical input modes as well. In a noncanonical mode, some part of this processing of input is disabled. Programs like </w:t>
      </w:r>
      <w:r>
        <w:rPr>
          <w:rStyle w:val="Text0"/>
        </w:rPr>
        <w:t>emacs</w:t>
      </w:r>
      <w:r>
        <w:t xml:space="preserve">, </w:t>
      </w:r>
      <w:r>
        <w:rPr>
          <w:rStyle w:val="Text0"/>
        </w:rPr>
        <w:t>vi</w:t>
      </w:r>
      <w:r>
        <w:t xml:space="preserve">, and </w:t>
      </w:r>
      <w:r>
        <w:rPr>
          <w:rStyle w:val="Text0"/>
        </w:rPr>
        <w:t>less</w:t>
      </w:r>
      <w:r>
        <w:t xml:space="preserve"> put the terminal into a noncanonical mode called raw mode, in which the terminal passes all input to the process with no processing.</w:t>
      </w:r>
    </w:p>
    <w:p>
      <w:pPr>
        <w:pStyle w:val="Para 032"/>
      </w:pPr>
      <w:r>
        <w:t/>
      </w:r>
    </w:p>
    <w:p>
      <w:pPr>
        <w:pStyle w:val="Para 009"/>
      </w:pPr>
      <w:r>
        <w:t>Terminal Driver Structure</w:t>
      </w:r>
    </w:p>
    <w:p>
      <w:pPr>
        <w:pStyle w:val="Para 003"/>
      </w:pPr>
      <w:r>
        <w:t>The behavior of a terminal is controlled entirely by a software component called a terminal driver. A terminal driver is not the same thing as a terminal device driver. A terminal driver consists of two subcomponents:</w:t>
      </w:r>
    </w:p>
    <w:p>
      <w:pPr>
        <w:pStyle w:val="Para 002"/>
      </w:pPr>
      <w:r>
        <w:t>• A terminal device driver</w:t>
      </w:r>
    </w:p>
    <w:p>
      <w:pPr>
        <w:pStyle w:val="Para 002"/>
      </w:pPr>
      <w:r>
        <w:t>• A line discipline</w:t>
      </w:r>
    </w:p>
    <w:p>
      <w:pPr>
        <w:pStyle w:val="Para 002"/>
      </w:pPr>
      <w:r>
        <w:t xml:space="preserve">The terminal device driver’s main function is to transfer characters to and from the terminal device; it’s the software that talks directly with the physical terminal or the terminal emulator, such as </w:t>
      </w:r>
      <w:r>
        <w:rPr>
          <w:rStyle w:val="Text0"/>
        </w:rPr>
        <w:t>xterm</w:t>
      </w:r>
      <w:r>
        <w:t xml:space="preserve">, at one end, and the line discipline at the other. For this purpose, the line discipline and the terminal device driver share access to a few data structures. In Linux, </w:t>
      </w:r>
      <w:r>
        <w:rPr>
          <w:rStyle w:val="Text0"/>
        </w:rPr>
        <w:t>struct tty_struct</w:t>
      </w:r>
      <w:r>
        <w:t xml:space="preserve"> is the major shared data structure.</w:t>
      </w:r>
    </w:p>
    <w:p>
      <w:pPr>
        <w:pStyle w:val="Para 071"/>
      </w:pPr>
      <w:r>
        <w:rPr>
          <w:rStyle w:val="Text4"/>
        </w:rPr>
        <w:t>N O T E</w:t>
      </w:r>
      <w:r>
        <w:rPr>
          <w:rStyle w:val="Text10"/>
        </w:rPr>
        <w:t xml:space="preserve"> </w:t>
      </w:r>
      <w:r>
        <w:t>A line discipline is a software module that defines the behavior of asynchronous</w:t>
      </w:r>
    </w:p>
    <w:p>
      <w:pPr>
        <w:pStyle w:val="Para 003"/>
      </w:pPr>
      <w:r>
        <w:t xml:space="preserve">interfaces such as terminals, RS232 mouse drivers, Bluetooth drivers, some network protocols such as Point-to-Point (PPP), and many other drivers. In Linux, the line discipline for a terminal is of type </w:t>
      </w:r>
      <w:r>
        <w:rPr>
          <w:rStyle w:val="Text0"/>
        </w:rPr>
        <w:t>struct tty_ldisc</w:t>
      </w:r>
      <w:r>
        <w:t>.</w:t>
      </w:r>
    </w:p>
    <w:p>
      <w:pPr>
        <w:pStyle w:val="Para 002"/>
      </w:pPr>
      <w:r>
        <w:t>For a terminal, the line discipline is the software that does the processing of input and output. It manages several queues, including an input queue and an output queue for the terminal driver. The relationship between these queues, the process using the terminal, and the terminal itself is illustrated</w:t>
      </w:r>
    </w:p>
    <w:p>
      <w:pPr>
        <w:pStyle w:val="Para 003"/>
      </w:pPr>
      <w:r>
        <w:t xml:space="preserve">in Figure </w:t>
      </w:r>
      <w:hyperlink w:anchor="written_by_the_process_Next_char">
        <w:r>
          <w:rPr>
            <w:rStyle w:val="Text5"/>
          </w:rPr>
          <w:t xml:space="preserve">18-2. </w:t>
        </w:r>
      </w:hyperlink>
      <w:r>
        <w:t>The terminal driver is the sum of the parts in this figure; it is the combination of line discipline and device driver. The queues are drawn inside the line discipline only to emphasize that it’s the line discipline that manages them. The line discipline itself has no storage; it is a collection of functions and links to other structures. This is yet another example of a producer-consumer relationship within the kernel, because the device driver itself is a producer with respect to the input queue and the line discipline is a consumer. The opposite relationships are true of the output queue.</w:t>
      </w:r>
    </w:p>
    <w:p>
      <w:pPr>
        <w:pStyle w:val="Para 032"/>
      </w:pPr>
      <w:r>
        <w:t/>
      </w:r>
    </w:p>
    <w:p>
      <w:pPr>
        <w:pStyle w:val="Para 011"/>
      </w:pPr>
      <w:r>
        <w:rPr>
          <w:rStyle w:val="Text6"/>
        </w:rPr>
        <w:t>838</w:t>
      </w:r>
      <w:r>
        <w:rPr>
          <w:rStyle w:val="Text1"/>
        </w:rPr>
        <w:t xml:space="preserve"> </w:t>
      </w:r>
      <w:r>
        <w:t>Chapter 18</w:t>
      </w:r>
    </w:p>
    <w:p>
      <w:pPr>
        <w:pStyle w:val="0 Block"/>
      </w:pPr>
    </w:p>
    <w:p>
      <w:bookmarkStart w:id="923" w:name="written_by_the_process_Next_char"/>
      <w:pPr>
        <w:pStyle w:val="Para 016"/>
        <w:pageBreakBefore w:val="on"/>
      </w:pPr>
      <w:r>
        <w:t>written by the process</w:t>
      </w:r>
      <w:r>
        <w:rPr>
          <w:rStyle w:val="Text1"/>
        </w:rPr>
        <w:t xml:space="preserve"> </w:t>
      </w:r>
      <w:r>
        <w:t>Next character</w:t>
      </w:r>
      <w:r>
        <w:rPr>
          <w:rStyle w:val="Text1"/>
        </w:rPr>
        <w:t xml:space="preserve"> </w:t>
      </w:r>
      <w:r>
        <w:t>Next character</w:t>
      </w:r>
      <w:r>
        <w:rPr>
          <w:rStyle w:val="Text9"/>
        </w:rPr>
        <w:t xml:space="preserve"> </w:t>
      </w:r>
      <w:r>
        <w:t>Terminal driver</w:t>
      </w:r>
      <w:r>
        <w:rPr>
          <w:rStyle w:val="Text9"/>
        </w:rPr>
        <w:t xml:space="preserve"> </w:t>
      </w:r>
      <w:r>
        <w:t>sent to the</w:t>
      </w:r>
      <w:r>
        <w:rPr>
          <w:rStyle w:val="Text9"/>
        </w:rPr>
        <w:t xml:space="preserve"> </w:t>
      </w:r>
      <w:r>
        <w:t>process</w:t>
      </w:r>
      <w:bookmarkEnd w:id="923"/>
    </w:p>
    <w:p>
      <w:pPr>
        <w:pStyle w:val="Para 062"/>
      </w:pPr>
      <w:r>
        <w:t>Line discipline</w:t>
      </w:r>
    </w:p>
    <w:p>
      <w:pPr>
        <w:pStyle w:val="Para 045"/>
      </w:pPr>
      <w:r>
        <w:t>MAX_INPUT</w:t>
      </w:r>
    </w:p>
    <w:p>
      <w:pPr>
        <w:pStyle w:val="Para 062"/>
      </w:pPr>
      <w:r>
        <w:t xml:space="preserve">If </w:t>
      </w:r>
      <w:r>
        <w:rPr>
          <w:rStyle w:val="Text14"/>
        </w:rPr>
        <w:t>echo</w:t>
      </w:r>
      <w:r>
        <w:t xml:space="preserve"> enabled</w:t>
      </w:r>
    </w:p>
    <w:p>
      <w:pPr>
        <w:pStyle w:val="Para 001"/>
      </w:pPr>
      <w:r>
        <w:t>Front</w:t>
      </w:r>
      <w:r>
        <w:rPr>
          <w:rStyle w:val="Text1"/>
        </w:rPr>
        <w:t xml:space="preserve"> </w:t>
      </w:r>
      <w:r>
        <w:t>Output queue</w:t>
      </w:r>
      <w:r>
        <w:rPr>
          <w:rStyle w:val="Text1"/>
        </w:rPr>
        <w:t xml:space="preserve"> </w:t>
      </w:r>
      <w:r>
        <w:t>Input queue</w:t>
      </w:r>
      <w:r>
        <w:rPr>
          <w:rStyle w:val="Text1"/>
        </w:rPr>
        <w:t xml:space="preserve"> </w:t>
      </w:r>
      <w:r>
        <w:t>Front</w:t>
      </w:r>
    </w:p>
    <w:p>
      <w:pPr>
        <w:pStyle w:val="Para 016"/>
      </w:pPr>
      <w:r>
        <w:t>Next character</w:t>
      </w:r>
      <w:r>
        <w:rPr>
          <w:rStyle w:val="Text1"/>
        </w:rPr>
        <w:t xml:space="preserve"> </w:t>
      </w:r>
      <w:r>
        <w:t>Next character</w:t>
      </w:r>
      <w:r>
        <w:rPr>
          <w:rStyle w:val="Text1"/>
        </w:rPr>
        <w:t xml:space="preserve"> </w:t>
      </w:r>
      <w:r>
        <w:t>to send to device</w:t>
      </w:r>
      <w:r>
        <w:rPr>
          <w:rStyle w:val="Text1"/>
        </w:rPr>
        <w:t xml:space="preserve"> </w:t>
      </w:r>
      <w:r>
        <w:t>read from device</w:t>
      </w:r>
    </w:p>
    <w:p>
      <w:pPr>
        <w:pStyle w:val="Para 062"/>
      </w:pPr>
      <w:r>
        <w:t>Device driver</w:t>
      </w:r>
    </w:p>
    <w:p>
      <w:pPr>
        <w:pStyle w:val="Para 032"/>
      </w:pPr>
      <w:r>
        <w:t/>
      </w:r>
    </w:p>
    <w:p>
      <w:pPr>
        <w:pStyle w:val="Para 023"/>
      </w:pPr>
      <w:r>
        <w:t>Screen</w:t>
      </w:r>
      <w:r>
        <w:rPr>
          <w:rStyle w:val="Text1"/>
        </w:rPr>
        <w:t xml:space="preserve"> </w:t>
      </w:r>
      <w:r>
        <w:t>Keyboard</w:t>
      </w:r>
    </w:p>
    <w:p>
      <w:pPr>
        <w:pStyle w:val="Para 032"/>
      </w:pPr>
      <w:r>
        <w:t/>
      </w:r>
    </w:p>
    <w:p>
      <w:pPr>
        <w:pStyle w:val="Normal"/>
      </w:pPr>
      <w:r>
        <w:t>Figure 18-2: The Unix implementation of a terminal showing some of the internal queues</w:t>
      </w:r>
    </w:p>
    <w:p>
      <w:pPr>
        <w:pStyle w:val="Normal"/>
      </w:pPr>
      <w:r>
        <w:t>of the terminal driver</w:t>
      </w:r>
    </w:p>
    <w:p>
      <w:pPr>
        <w:pStyle w:val="Para 002"/>
      </w:pPr>
      <w:r>
        <w:t>The figure illustrates only the key components of the terminal driver. It shows that characters received from the device driver are pushed into the input queue and those to be sent to the driver are pushed into the output queue. When echoing of characters is enabled, the line discipline copies a character to its output queue when its input queue receives it, possibly after any special processing it might need to do, causing the character to be dis-played on the screen.</w:t>
      </w:r>
    </w:p>
    <w:p>
      <w:pPr>
        <w:pStyle w:val="Para 002"/>
      </w:pPr>
      <w:r>
        <w:t xml:space="preserve">The figure depicts that the size of the input queue is the system constant </w:t>
      </w:r>
      <w:r>
        <w:rPr>
          <w:rStyle w:val="Text0"/>
        </w:rPr>
        <w:t>MAX_INPUT</w:t>
      </w:r>
      <w:r>
        <w:t xml:space="preserve">. If characters are typed faster than they are removed for processing and the queue fills up, Unix systems discard any extra characters. </w:t>
      </w:r>
      <w:r>
        <w:rPr>
          <w:rStyle w:val="Text0"/>
        </w:rPr>
        <w:t>MAX_INPUT</w:t>
      </w:r>
      <w:r>
        <w:t xml:space="preserve"> is specified by POSIX to be the minimum size of this buffer, but any Unix system might make the buffer larger. We’ve got a few different methods of finding its value. First, the </w:t>
      </w:r>
      <w:r>
        <w:rPr>
          <w:rStyle w:val="Text0"/>
        </w:rPr>
        <w:t>getconf</w:t>
      </w:r>
      <w:r>
        <w:t xml:space="preserve"> command can tell us:</w:t>
      </w:r>
    </w:p>
    <w:p>
      <w:pPr>
        <w:pStyle w:val="Normal"/>
      </w:pPr>
      <w:r>
        <w:t>$</w:t>
      </w:r>
      <w:r>
        <w:rPr>
          <w:rStyle w:val="Text1"/>
        </w:rPr>
        <w:t xml:space="preserve"> </w:t>
      </w:r>
      <w:r>
        <w:rPr>
          <w:rStyle w:val="Text4"/>
        </w:rPr>
        <w:t>getconf MAX_INPUT /dev/tty</w:t>
      </w:r>
      <w:r>
        <w:rPr>
          <w:rStyle w:val="Text1"/>
        </w:rPr>
        <w:t xml:space="preserve"> </w:t>
      </w:r>
      <w:r>
        <w:t># Need to give it path to terminal</w:t>
      </w:r>
      <w:r>
        <w:rPr>
          <w:rStyle w:val="Text1"/>
        </w:rPr>
        <w:t xml:space="preserve"> </w:t>
      </w:r>
      <w:r>
        <w:t>255</w:t>
      </w:r>
    </w:p>
    <w:p>
      <w:pPr>
        <w:pStyle w:val="Para 002"/>
      </w:pPr>
      <w:r>
        <w:t xml:space="preserve">A program can call </w:t>
      </w:r>
      <w:r>
        <w:rPr>
          <w:rStyle w:val="Text0"/>
        </w:rPr>
        <w:t>pathconf()</w:t>
      </w:r>
      <w:r>
        <w:t xml:space="preserve"> to get this same value:</w:t>
      </w:r>
    </w:p>
    <w:p>
      <w:pPr>
        <w:pStyle w:val="Normal"/>
      </w:pPr>
      <w:r>
        <w:t>max_input.c</w:t>
      </w:r>
      <w:r>
        <w:rPr>
          <w:rStyle w:val="Text1"/>
        </w:rPr>
        <w:t xml:space="preserve"> </w:t>
      </w:r>
      <w:r>
        <w:t>#include "common_hdrs.h"</w:t>
      </w:r>
    </w:p>
    <w:p>
      <w:pPr>
        <w:pStyle w:val="Normal"/>
      </w:pPr>
      <w:r>
        <w:t>int main()</w:t>
      </w:r>
    </w:p>
    <w:p>
      <w:pPr>
        <w:pStyle w:val="Normal"/>
      </w:pPr>
      <w:r>
        <w:t>{</w:t>
      </w:r>
    </w:p>
    <w:p>
      <w:pPr>
        <w:pStyle w:val="Para 001"/>
      </w:pPr>
      <w:r>
        <w:t>printf("%ld\n", pathconf(ttyname(0), _PC_MAX_INPUT));</w:t>
      </w:r>
    </w:p>
    <w:p>
      <w:pPr>
        <w:pStyle w:val="Para 001"/>
      </w:pPr>
      <w:r>
        <w:t>return 0;</w:t>
      </w:r>
    </w:p>
    <w:p>
      <w:pPr>
        <w:pStyle w:val="Normal"/>
      </w:pPr>
      <w:r>
        <w:t>}</w:t>
      </w:r>
    </w:p>
    <w:p>
      <w:pPr>
        <w:pStyle w:val="Para 032"/>
      </w:pPr>
      <w:r>
        <w:t/>
      </w:r>
    </w:p>
    <w:p>
      <w:pPr>
        <w:pStyle w:val="Para 010"/>
      </w:pPr>
      <w:r>
        <w:t>Terminals and Terminal I/O</w:t>
      </w:r>
      <w:r>
        <w:rPr>
          <w:rStyle w:val="Text1"/>
        </w:rPr>
        <w:t xml:space="preserve"> </w:t>
      </w:r>
      <w:r>
        <w:rPr>
          <w:rStyle w:val="Text6"/>
        </w:rPr>
        <w:t>839</w:t>
      </w:r>
    </w:p>
    <w:p>
      <w:pPr>
        <w:pStyle w:val="0 Block"/>
      </w:pPr>
    </w:p>
    <w:p>
      <w:bookmarkStart w:id="924" w:name="The_function_is_given_the_pathna"/>
      <w:pPr>
        <w:pStyle w:val="Para 002"/>
        <w:pageBreakBefore w:val="on"/>
      </w:pPr>
      <w:r>
        <w:t xml:space="preserve">The function is given the pathname of the terminal device and the con-stant </w:t>
      </w:r>
      <w:r>
        <w:rPr>
          <w:rStyle w:val="Text0"/>
        </w:rPr>
        <w:t>_PC_MAX_INPUT</w:t>
      </w:r>
      <w:r>
        <w:t xml:space="preserve"> and returns the value of that parameter for the given de-vice. When I run it on Linux 5.15, it reports that it’s 255 bytes also. How-ever, the actual maximum could be larger.</w:t>
      </w:r>
      <w:bookmarkEnd w:id="924"/>
    </w:p>
    <w:p>
      <w:pPr>
        <w:pStyle w:val="Para 002"/>
      </w:pPr>
      <w:r>
        <w:t xml:space="preserve">We can get its actual size from the kernel source code, or we can con-duct a small experiment. To start, I’ll modify the </w:t>
      </w:r>
      <w:r>
        <w:rPr>
          <w:rStyle w:val="Text0"/>
        </w:rPr>
        <w:t>upcopychars</w:t>
      </w:r>
      <w:r>
        <w:t xml:space="preserve"> program by deleting the code that outputs the prompt string, renaming it </w:t>
      </w:r>
      <w:r>
        <w:rPr>
          <w:rStyle w:val="Text0"/>
        </w:rPr>
        <w:t>upcopychars2</w:t>
      </w:r>
      <w:r>
        <w:t xml:space="preserve">. When we enter characters from the keyboard while </w:t>
      </w:r>
      <w:r>
        <w:rPr>
          <w:rStyle w:val="Text0"/>
        </w:rPr>
        <w:t>upcopychars2</w:t>
      </w:r>
      <w:r>
        <w:t xml:space="preserve"> is running without entering a newline character in between, they’re all pushed into its input queue (and echoed back to us). When we press </w:t>
      </w:r>
      <w:r>
        <w:rPr>
          <w:rStyle w:val="Text13"/>
        </w:rPr>
        <w:t>ENTER</w:t>
      </w:r>
      <w:r>
        <w:t xml:space="preserve">, the contents of the input queue are written to standard output. If we pipe the output of </w:t>
      </w:r>
      <w:r>
        <w:rPr>
          <w:rStyle w:val="Text0"/>
        </w:rPr>
        <w:t>upcopychars2</w:t>
      </w:r>
      <w:r>
        <w:t xml:space="preserve"> to </w:t>
      </w:r>
      <w:r>
        <w:rPr>
          <w:rStyle w:val="Text0"/>
        </w:rPr>
        <w:t>wc -c</w:t>
      </w:r>
      <w:r>
        <w:t xml:space="preserve">, it will output how many bytes </w:t>
      </w:r>
      <w:r>
        <w:rPr>
          <w:rStyle w:val="Text0"/>
        </w:rPr>
        <w:t>upcopychars2</w:t>
      </w:r>
      <w:r>
        <w:t xml:space="preserve"> output.</w:t>
      </w:r>
    </w:p>
    <w:p>
      <w:pPr>
        <w:pStyle w:val="Para 002"/>
      </w:pPr>
      <w:r>
        <w:t xml:space="preserve">If we can fill the buffer to its maximum, the output of </w:t>
      </w:r>
      <w:r>
        <w:rPr>
          <w:rStyle w:val="Text0"/>
        </w:rPr>
        <w:t>wc -c</w:t>
      </w:r>
      <w:r>
        <w:t xml:space="preserve"> will be the buffer size. If we try to write more characters into the buffer, they’ll be dis-carded. But we have to enter these characters from the keyboard, not by redirecting them from a pipe or file. One way to do this is to create files containing successively larger strings without trailing newlines, and copy and paste them into the terminal window while </w:t>
      </w:r>
      <w:r>
        <w:rPr>
          <w:rStyle w:val="Text0"/>
        </w:rPr>
        <w:t>upcopychars2</w:t>
      </w:r>
      <w:r>
        <w:t xml:space="preserve"> is running. If the output number is equal to the size of the file, we’ll double the file size and repeat the test. If it’s less, then the output number is the buffer size. If I start with a file containing a really large number of characters, I may not have to create a second file. I’ll try 16,384 characters as an initial guess. If it reports less than 16,384, I found the maximum, and if not, I’ll double the file size and repeat.</w:t>
      </w:r>
    </w:p>
    <w:p>
      <w:pPr>
        <w:pStyle w:val="Para 002"/>
      </w:pPr>
      <w:r>
        <w:t xml:space="preserve">I’ll create a file named a.16384 containing 16,384 consecutive </w:t>
      </w:r>
      <w:r>
        <w:rPr>
          <w:rStyle w:val="Text0"/>
        </w:rPr>
        <w:t>a</w:t>
      </w:r>
      <w:r>
        <w:t xml:space="preserve"> charac-ters without a trailing newline with the command:</w:t>
      </w:r>
    </w:p>
    <w:p>
      <w:pPr>
        <w:pStyle w:val="Para 012"/>
      </w:pPr>
      <w:r>
        <w:rPr>
          <w:rStyle w:val="Text4"/>
        </w:rPr>
        <w:t>% $</w:t>
      </w:r>
      <w:r>
        <w:rPr>
          <w:rStyle w:val="Text12"/>
        </w:rPr>
        <w:t xml:space="preserve"> </w:t>
      </w:r>
      <w:r>
        <w:t>( for i in `seq 1 16384` ; do echo -n 'a' ; done ) &gt; a.16384</w:t>
      </w:r>
    </w:p>
    <w:p>
      <w:pPr>
        <w:pStyle w:val="Para 003"/>
      </w:pPr>
      <w:r>
        <w:t xml:space="preserve">Then I’ll open it, copy it into the clipboard, and paste it into the terminal window after entering </w:t>
      </w:r>
      <w:r>
        <w:rPr>
          <w:rStyle w:val="Text0"/>
        </w:rPr>
        <w:t>upcopychars2 | wc -c</w:t>
      </w:r>
      <w:r>
        <w:t>. For example, here’s a run in which I enter one character to the modified program:</w:t>
      </w:r>
    </w:p>
    <w:p>
      <w:pPr>
        <w:pStyle w:val="Para 012"/>
      </w:pPr>
      <w:r>
        <w:rPr>
          <w:rStyle w:val="Text4"/>
        </w:rPr>
        <w:t>$</w:t>
      </w:r>
      <w:r>
        <w:rPr>
          <w:rStyle w:val="Text12"/>
        </w:rPr>
        <w:t xml:space="preserve"> </w:t>
      </w:r>
      <w:r>
        <w:t>./upcopychars2 | wc -c</w:t>
      </w:r>
    </w:p>
    <w:p>
      <w:pPr>
        <w:pStyle w:val="Para 012"/>
      </w:pPr>
      <w:r>
        <w:t>a&lt;ENTER&gt;^D</w:t>
      </w:r>
    </w:p>
    <w:p>
      <w:pPr>
        <w:pStyle w:val="Para 022"/>
      </w:pPr>
      <w:r>
        <w:t>2</w:t>
      </w:r>
    </w:p>
    <w:p>
      <w:pPr>
        <w:pStyle w:val="Para 003"/>
      </w:pPr>
      <w:r>
        <w:t xml:space="preserve">The </w:t>
      </w:r>
      <w:r>
        <w:rPr>
          <w:rStyle w:val="Text0"/>
        </w:rPr>
        <w:t>a</w:t>
      </w:r>
      <w:r>
        <w:t xml:space="preserve"> and the newline are the two characters reported. Now I’ll give it 16,384 characters:</w:t>
      </w:r>
    </w:p>
    <w:p>
      <w:pPr>
        <w:pStyle w:val="Para 012"/>
      </w:pPr>
      <w:r>
        <w:rPr>
          <w:rStyle w:val="Text4"/>
        </w:rPr>
        <w:t>$</w:t>
      </w:r>
      <w:r>
        <w:rPr>
          <w:rStyle w:val="Text12"/>
        </w:rPr>
        <w:t xml:space="preserve"> </w:t>
      </w:r>
      <w:r>
        <w:t>./upcopychars2 | wc -c</w:t>
      </w:r>
    </w:p>
    <w:p>
      <w:pPr>
        <w:pStyle w:val="Para 012"/>
      </w:pPr>
      <w:r>
        <w:t>aaaaaaaaaaaaaaaa...aaaa&lt;ENTER&gt;^D</w:t>
      </w:r>
    </w:p>
    <w:p>
      <w:pPr>
        <w:pStyle w:val="Para 022"/>
      </w:pPr>
      <w:r>
        <w:t>4096</w:t>
      </w:r>
    </w:p>
    <w:p>
      <w:pPr>
        <w:pStyle w:val="Para 003"/>
      </w:pPr>
      <w:r>
        <w:t xml:space="preserve">The output suggests that on this version of Linux (5.15), the buffer is 4096 bytes. The kernel source code corroborates this; the system header file include/linux/tty.h contains a macro definition </w:t>
      </w:r>
      <w:r>
        <w:rPr>
          <w:rStyle w:val="Text0"/>
        </w:rPr>
        <w:t>#define N_TTY_BUF_SIZE 4096</w:t>
      </w:r>
      <w:r>
        <w:t xml:space="preserve"> that the kernel uses as the size of the terminal’s input buffer.</w:t>
      </w:r>
    </w:p>
    <w:p>
      <w:pPr>
        <w:pStyle w:val="Para 032"/>
      </w:pPr>
      <w:r>
        <w:t/>
      </w:r>
    </w:p>
    <w:p>
      <w:pPr>
        <w:pStyle w:val="Para 011"/>
      </w:pPr>
      <w:r>
        <w:rPr>
          <w:rStyle w:val="Text6"/>
        </w:rPr>
        <w:t>840</w:t>
      </w:r>
      <w:r>
        <w:rPr>
          <w:rStyle w:val="Text1"/>
        </w:rPr>
        <w:t xml:space="preserve"> </w:t>
      </w:r>
      <w:r>
        <w:t>Chapter 18</w:t>
      </w:r>
    </w:p>
    <w:p>
      <w:pPr>
        <w:pStyle w:val="0 Block"/>
      </w:pPr>
    </w:p>
    <w:p>
      <w:bookmarkStart w:id="925" w:name="The_terminal_driver_maintains_ot"/>
      <w:pPr>
        <w:pStyle w:val="Para 002"/>
        <w:pageBreakBefore w:val="on"/>
      </w:pPr>
      <w:r>
        <w:t>The terminal driver maintains other queues besides the input and out-put queues. It has queues of processes waiting to read from and write to the terminal, for instance. It also has a second input queue called the canonical input queue. This is the queue in which input characters are processed when the terminal is in canonical mode. Canonical processing is handled by the line discipline. The terminal driver’s behavior is determined by various at-tributes and configuration settings. Having a mental picture of the terminal driver, including its basic operations and how terminal settings affect these operations, makes it easier to understand how to program them and where to start when we need to diagnose problems related to terminal I/O.</w:t>
      </w:r>
      <w:bookmarkEnd w:id="925"/>
    </w:p>
    <w:p>
      <w:pPr>
        <w:pStyle w:val="Para 032"/>
      </w:pPr>
      <w:r>
        <w:t/>
      </w:r>
    </w:p>
    <w:p>
      <w:pPr>
        <w:pStyle w:val="Para 009"/>
      </w:pPr>
      <w:r>
        <w:t>The Terminal Driver as Seen from the Shell</w:t>
      </w:r>
    </w:p>
    <w:p>
      <w:pPr>
        <w:pStyle w:val="Para 003"/>
      </w:pPr>
      <w:r>
        <w:t xml:space="preserve">Let’s search for a command that can display and possibly modify the termi-nal settings. A man page search with </w:t>
      </w:r>
      <w:r>
        <w:rPr>
          <w:rStyle w:val="Text0"/>
        </w:rPr>
        <w:t>apropos -s1 terminal</w:t>
      </w:r>
      <w:r>
        <w:t xml:space="preserve"> produces too long a list, but we can filter it through </w:t>
      </w:r>
      <w:r>
        <w:rPr>
          <w:rStyle w:val="Text0"/>
        </w:rPr>
        <w:t>grep -E</w:t>
      </w:r>
      <w:r>
        <w:t xml:space="preserve"> (because we want to use the alterna-tion character, </w:t>
      </w:r>
      <w:r>
        <w:rPr>
          <w:rStyle w:val="Text0"/>
        </w:rPr>
        <w:t>|</w:t>
      </w:r>
      <w:r>
        <w:t>):</w:t>
      </w:r>
    </w:p>
    <w:p>
      <w:pPr>
        <w:pStyle w:val="Normal"/>
      </w:pPr>
      <w:r>
        <w:t>$</w:t>
      </w:r>
      <w:r>
        <w:rPr>
          <w:rStyle w:val="Text1"/>
        </w:rPr>
        <w:t xml:space="preserve"> </w:t>
      </w:r>
      <w:r>
        <w:rPr>
          <w:rStyle w:val="Text4"/>
        </w:rPr>
        <w:t>apropos -s1 terminal | grep -E 'setting|propert|attribute'</w:t>
      </w:r>
      <w:r>
        <w:rPr>
          <w:rStyle w:val="Text1"/>
        </w:rPr>
        <w:t xml:space="preserve"> </w:t>
      </w:r>
      <w:r>
        <w:t>resize (1)</w:t>
      </w:r>
      <w:r>
        <w:rPr>
          <w:rStyle w:val="Text1"/>
        </w:rPr>
        <w:t xml:space="preserve"> </w:t>
      </w:r>
      <w:r>
        <w:t>- set environment and terminal settings to current xte...</w:t>
      </w:r>
    </w:p>
    <w:p>
      <w:pPr>
        <w:pStyle w:val="Normal"/>
      </w:pPr>
      <w:r>
        <w:t>setterm (1)</w:t>
      </w:r>
      <w:r>
        <w:rPr>
          <w:rStyle w:val="Text1"/>
        </w:rPr>
        <w:t xml:space="preserve"> </w:t>
      </w:r>
      <w:r>
        <w:t>- set terminal attributes</w:t>
      </w:r>
      <w:r>
        <w:rPr>
          <w:rStyle w:val="Text1"/>
        </w:rPr>
        <w:t xml:space="preserve"> </w:t>
      </w:r>
      <w:r>
        <w:t>stty (1)</w:t>
      </w:r>
      <w:r>
        <w:rPr>
          <w:rStyle w:val="Text1"/>
        </w:rPr>
        <w:t xml:space="preserve"> </w:t>
      </w:r>
      <w:r>
        <w:t>- change and print terminal line settings</w:t>
      </w:r>
    </w:p>
    <w:p>
      <w:pPr>
        <w:pStyle w:val="Para 003"/>
      </w:pPr>
      <w:r>
        <w:t xml:space="preserve">The </w:t>
      </w:r>
      <w:r>
        <w:rPr>
          <w:rStyle w:val="Text0"/>
        </w:rPr>
        <w:t>setterm</w:t>
      </w:r>
      <w:r>
        <w:t xml:space="preserve"> command doesn’t display settings; it changes them. The com-mand we want is </w:t>
      </w:r>
      <w:r>
        <w:rPr>
          <w:rStyle w:val="Text0"/>
        </w:rPr>
        <w:t>stty</w:t>
      </w:r>
      <w:r>
        <w:t>.</w:t>
      </w:r>
    </w:p>
    <w:p>
      <w:pPr>
        <w:pStyle w:val="Para 026"/>
      </w:pPr>
      <w:r>
        <w:t>The stty Command</w:t>
      </w:r>
    </w:p>
    <w:p>
      <w:pPr>
        <w:pStyle w:val="Para 003"/>
      </w:pPr>
      <w:r>
        <w:t xml:space="preserve">The </w:t>
      </w:r>
      <w:r>
        <w:rPr>
          <w:rStyle w:val="Text0"/>
        </w:rPr>
        <w:t>stty</w:t>
      </w:r>
      <w:r>
        <w:t xml:space="preserve"> command can both display and alter terminal characteristics. With-out options or arguments, it displays a small subset of the current settings of the terminal connected to the shell in which the command is invoked. Dif-ferent systems may display different pieces of information by default. The man page for </w:t>
      </w:r>
      <w:r>
        <w:rPr>
          <w:rStyle w:val="Text0"/>
        </w:rPr>
        <w:t>stty</w:t>
      </w:r>
      <w:r>
        <w:t xml:space="preserve"> provides answers to all of the questions I posed earlier. It states that the</w:t>
      </w:r>
      <w:r>
        <w:rPr>
          <w:rStyle w:val="Text0"/>
        </w:rPr>
        <w:t>-a</w:t>
      </w:r>
      <w:r>
        <w:t xml:space="preserve"> option displays all settings in human-readable form; follow-ing is the output of </w:t>
      </w:r>
      <w:r>
        <w:rPr>
          <w:rStyle w:val="Text0"/>
        </w:rPr>
        <w:t>stty -a</w:t>
      </w:r>
      <w:r>
        <w:t>:</w:t>
      </w:r>
    </w:p>
    <w:p>
      <w:pPr>
        <w:pStyle w:val="Para 012"/>
      </w:pPr>
      <w:r>
        <w:rPr>
          <w:rStyle w:val="Text4"/>
        </w:rPr>
        <w:t>$</w:t>
      </w:r>
      <w:r>
        <w:rPr>
          <w:rStyle w:val="Text12"/>
        </w:rPr>
        <w:t xml:space="preserve"> </w:t>
      </w:r>
      <w:r>
        <w:t>stty -a</w:t>
      </w:r>
    </w:p>
    <w:p>
      <w:pPr>
        <w:pStyle w:val="Normal"/>
      </w:pPr>
      <w:r>
        <w:t>speed 38400 baud; rows 24; columns 79; line = 0;</w:t>
      </w:r>
    </w:p>
    <w:p>
      <w:pPr>
        <w:pStyle w:val="Normal"/>
      </w:pPr>
      <w:r>
        <w:t xml:space="preserve">intr = ^C; quit = ^\; erase = ^?; kill = ^U; eof = ^D; eol = </w:t>
        <w:t>;</w:t>
      </w:r>
      <w:r>
        <w:rPr>
          <w:rStyle w:val="Text1"/>
        </w:rPr>
        <w:t xml:space="preserve"> </w:t>
      </w:r>
      <w:r>
        <w:t xml:space="preserve">eol2 = </w:t>
        <w:t xml:space="preserve">; swtch = </w:t>
        <w:t>; start = ^Q; stop = ^S; susp = ^Z; rprnt = ^R;</w:t>
      </w:r>
      <w:r>
        <w:rPr>
          <w:rStyle w:val="Text1"/>
        </w:rPr>
        <w:t xml:space="preserve"> </w:t>
      </w:r>
      <w:r>
        <w:t>werase = ^W; lnext = ^V; discard = ^O; min = 1; time = 0;</w:t>
        <w:t>-parenb -parodd -cmspar cs8 -hupcl -cstopb cread -clocal -crtscts</w:t>
        <w:t>-ignbrk -brkint -ignpar -parmrk -inpck -istrip -inlcr -igncr icrnl ixon -ixoff</w:t>
        <w:t>-iuclc -ixany -imaxbel iutf8</w:t>
      </w:r>
    </w:p>
    <w:p>
      <w:pPr>
        <w:pStyle w:val="Normal"/>
      </w:pPr>
      <w:r>
        <w:t>opost -olcuc -ocrnl onlcr -onocr -onlret -ofill -ofdel nl0 cr0 tab0 bs0 vt0</w:t>
      </w:r>
      <w:r>
        <w:rPr>
          <w:rStyle w:val="Text1"/>
        </w:rPr>
        <w:t xml:space="preserve"> </w:t>
      </w:r>
      <w:r>
        <w:t>ff0 isig icanon iexten echo echoe echok -echonl -noflsh -xcase -tostop</w:t>
        <w:t>-echoprt echoctl echoke -flusho -extproc</w:t>
      </w:r>
    </w:p>
    <w:p>
      <w:pPr>
        <w:pStyle w:val="Para 032"/>
      </w:pPr>
      <w:r>
        <w:t/>
      </w:r>
    </w:p>
    <w:p>
      <w:pPr>
        <w:pStyle w:val="Para 010"/>
      </w:pPr>
      <w:r>
        <w:t>Terminals and Terminal I/O</w:t>
      </w:r>
      <w:r>
        <w:rPr>
          <w:rStyle w:val="Text1"/>
        </w:rPr>
        <w:t xml:space="preserve"> </w:t>
      </w:r>
      <w:r>
        <w:rPr>
          <w:rStyle w:val="Text6"/>
        </w:rPr>
        <w:t>841</w:t>
      </w:r>
    </w:p>
    <w:p>
      <w:pPr>
        <w:pStyle w:val="0 Block"/>
      </w:pPr>
    </w:p>
    <w:p>
      <w:bookmarkStart w:id="926" w:name="Human_readable_form_is_not_the_s"/>
      <w:pPr>
        <w:pStyle w:val="Para 002"/>
        <w:pageBreakBefore w:val="on"/>
      </w:pPr>
      <w:r>
        <w:t>Human-readable form is not the same thing as human-understandable form! Fortunately, the man page explains what each output symbol means and how to interpret the output. I’ll explain more about the output and ter-minal settings next.</w:t>
      </w:r>
      <w:bookmarkEnd w:id="926"/>
    </w:p>
    <w:p>
      <w:pPr>
        <w:pStyle w:val="Para 026"/>
      </w:pPr>
      <w:r>
        <w:t>Understanding stty Output</w:t>
      </w:r>
    </w:p>
    <w:p>
      <w:pPr>
        <w:pStyle w:val="Para 003"/>
      </w:pPr>
      <w:r>
        <w:t xml:space="preserve">There are three kinds of settings listed in the output of </w:t>
      </w:r>
      <w:r>
        <w:rPr>
          <w:rStyle w:val="Text0"/>
        </w:rPr>
        <w:t>stty -a</w:t>
      </w:r>
      <w:r>
        <w:t>. They’re dis-played in one of the following three forms:</w:t>
      </w:r>
    </w:p>
    <w:p>
      <w:pPr>
        <w:pStyle w:val="Para 001"/>
      </w:pPr>
      <w:r>
        <w:rPr>
          <w:rStyle w:val="Text1"/>
        </w:rPr>
        <w:t xml:space="preserve">• </w:t>
      </w:r>
      <w:r>
        <w:t>symbolic-value</w:t>
      </w:r>
    </w:p>
    <w:p>
      <w:pPr>
        <w:pStyle w:val="Para 001"/>
      </w:pPr>
      <w:r>
        <w:rPr>
          <w:rStyle w:val="Text1"/>
        </w:rPr>
        <w:t xml:space="preserve">• </w:t>
      </w:r>
      <w:r>
        <w:t>variable</w:t>
      </w:r>
      <w:r>
        <w:rPr>
          <w:rStyle w:val="Text1"/>
        </w:rPr>
        <w:t xml:space="preserve"> or</w:t>
      </w:r>
      <w:r>
        <w:t>-</w:t>
        <w:t>variable</w:t>
      </w:r>
    </w:p>
    <w:p>
      <w:pPr>
        <w:pStyle w:val="Para 001"/>
      </w:pPr>
      <w:r>
        <w:rPr>
          <w:rStyle w:val="Text1"/>
        </w:rPr>
        <w:t xml:space="preserve">• </w:t>
      </w:r>
      <w:r>
        <w:t>variable</w:t>
      </w:r>
      <w:r>
        <w:rPr>
          <w:rStyle w:val="Text1"/>
        </w:rPr>
        <w:t xml:space="preserve"> </w:t>
      </w:r>
      <w:r>
        <w:t>=</w:t>
      </w:r>
      <w:r>
        <w:rPr>
          <w:rStyle w:val="Text1"/>
        </w:rPr>
        <w:t xml:space="preserve"> </w:t>
      </w:r>
      <w:r>
        <w:t>value</w:t>
      </w:r>
      <w:r>
        <w:rPr>
          <w:rStyle w:val="Text1"/>
        </w:rPr>
        <w:t xml:space="preserve"> or </w:t>
      </w:r>
      <w:r>
        <w:t>variable value</w:t>
      </w:r>
    </w:p>
    <w:p>
      <w:pPr>
        <w:pStyle w:val="Para 002"/>
      </w:pPr>
      <w:r>
        <w:t xml:space="preserve">The first form is a symbolic name for the value of a fixed variable. For example, in the preceding output, the symbol </w:t>
      </w:r>
      <w:r>
        <w:rPr>
          <w:rStyle w:val="Text0"/>
        </w:rPr>
        <w:t>tab0</w:t>
      </w:r>
      <w:r>
        <w:t xml:space="preserve"> indicates that the tab de-lay of the terminal is set to </w:t>
      </w:r>
      <w:r>
        <w:rPr>
          <w:rStyle w:val="Text0"/>
        </w:rPr>
        <w:t>TAB0</w:t>
      </w:r>
      <w:r>
        <w:t xml:space="preserve">. Other possible values for the tab delay are </w:t>
      </w:r>
      <w:r>
        <w:rPr>
          <w:rStyle w:val="Text0"/>
        </w:rPr>
        <w:t>TAB1</w:t>
      </w:r>
      <w:r>
        <w:t xml:space="preserve"> , </w:t>
      </w:r>
      <w:r>
        <w:rPr>
          <w:rStyle w:val="Text0"/>
        </w:rPr>
        <w:t>TAB2</w:t>
      </w:r>
      <w:r>
        <w:t xml:space="preserve">, and </w:t>
      </w:r>
      <w:r>
        <w:rPr>
          <w:rStyle w:val="Text0"/>
        </w:rPr>
        <w:t>TAB3</w:t>
      </w:r>
      <w:r>
        <w:t xml:space="preserve">. The author of </w:t>
      </w:r>
      <w:r>
        <w:rPr>
          <w:rStyle w:val="Text0"/>
        </w:rPr>
        <w:t>stty</w:t>
      </w:r>
      <w:r>
        <w:t xml:space="preserve"> chose this concise form instead of the lengthier </w:t>
      </w:r>
      <w:r>
        <w:rPr>
          <w:rStyle w:val="Text0"/>
        </w:rPr>
        <w:t>tabdly = tab0</w:t>
      </w:r>
      <w:r>
        <w:t xml:space="preserve">. Tab delay is one of several delay-bit attributes of a terminal. In general, delay bits specify how long a transmission stops to allow for mechanical or other movement when certain characters are sent to a terminal. The actual delays depend on line speed and system load. For software-emulated terminals, these delay bits are usually not meaningful. In fact, as of version 6, the Linux documentation states that “Linux currently ignores </w:t>
      </w:r>
      <w:r>
        <w:rPr>
          <w:rStyle w:val="Text0"/>
        </w:rPr>
        <w:t>TABDLY</w:t>
      </w:r>
      <w:r>
        <w:t xml:space="preserve">, </w:t>
      </w:r>
      <w:r>
        <w:rPr>
          <w:rStyle w:val="Text0"/>
        </w:rPr>
        <w:t>CRDLY</w:t>
      </w:r>
      <w:r>
        <w:t xml:space="preserve">, </w:t>
      </w:r>
      <w:r>
        <w:rPr>
          <w:rStyle w:val="Text0"/>
        </w:rPr>
        <w:t>VTDLY</w:t>
      </w:r>
      <w:r>
        <w:t xml:space="preserve">, </w:t>
      </w:r>
      <w:r>
        <w:rPr>
          <w:rStyle w:val="Text0"/>
        </w:rPr>
        <w:t>FFDLY</w:t>
      </w:r>
      <w:r>
        <w:t xml:space="preserve"> and </w:t>
      </w:r>
      <w:r>
        <w:rPr>
          <w:rStyle w:val="Text0"/>
        </w:rPr>
        <w:t>NLDLY</w:t>
      </w:r>
      <w:r>
        <w:t xml:space="preserve">. They simply aren’t relevant in the world today.” All symbolic values represent delays with one exception: </w:t>
      </w:r>
      <w:r>
        <w:rPr>
          <w:rStyle w:val="Text0"/>
        </w:rPr>
        <w:t>cs8</w:t>
      </w:r>
      <w:r>
        <w:t xml:space="preserve"> is the character size in bits (8 bits). This cannot be changed.</w:t>
      </w:r>
    </w:p>
    <w:p>
      <w:pPr>
        <w:pStyle w:val="Para 002"/>
      </w:pPr>
      <w:r>
        <w:t>The second form gives the state of Boolean variables. The Booleans are called switches or flags. I prefer the term switch because they act like switches— a switch prefixed with a hyphen (</w:t>
      </w:r>
      <w:r>
        <w:rPr>
          <w:rStyle w:val="Text0"/>
        </w:rPr>
        <w:t>-</w:t>
      </w:r>
      <w:r>
        <w:t xml:space="preserve">) is off, and a switch that is not prefixed with a hyphen is on. Examples of switches are </w:t>
      </w:r>
      <w:r>
        <w:rPr>
          <w:rStyle w:val="Text0"/>
        </w:rPr>
        <w:t>echo</w:t>
      </w:r>
      <w:r>
        <w:t xml:space="preserve">, </w:t>
      </w:r>
      <w:r>
        <w:rPr>
          <w:rStyle w:val="Text0"/>
        </w:rPr>
        <w:t>inlcr</w:t>
      </w:r>
      <w:r>
        <w:t xml:space="preserve">, </w:t>
      </w:r>
      <w:r>
        <w:rPr>
          <w:rStyle w:val="Text0"/>
        </w:rPr>
        <w:t>icanon</w:t>
      </w:r>
      <w:r>
        <w:t xml:space="preserve">, and </w:t>
      </w:r>
      <w:r>
        <w:rPr>
          <w:rStyle w:val="Text0"/>
        </w:rPr>
        <w:t>icrnl</w:t>
      </w:r>
      <w:r>
        <w:t>.</w:t>
      </w:r>
    </w:p>
    <w:p>
      <w:pPr>
        <w:pStyle w:val="Para 002"/>
      </w:pPr>
      <w:r>
        <w:t>To change the value of a switch you enter</w:t>
      </w:r>
    </w:p>
    <w:p>
      <w:pPr>
        <w:pStyle w:val="Para 012"/>
      </w:pPr>
      <w:r>
        <w:rPr>
          <w:rStyle w:val="Text4"/>
        </w:rPr>
        <w:t>$</w:t>
      </w:r>
      <w:r>
        <w:rPr>
          <w:rStyle w:val="Text12"/>
        </w:rPr>
        <w:t xml:space="preserve"> </w:t>
      </w:r>
      <w:r>
        <w:t>stty [-]</w:t>
        <w:t>switch</w:t>
      </w:r>
    </w:p>
    <w:p>
      <w:pPr>
        <w:pStyle w:val="Para 003"/>
      </w:pPr>
      <w:r>
        <w:t xml:space="preserve">where </w:t>
      </w:r>
      <w:r>
        <w:rPr>
          <w:rStyle w:val="Text0"/>
        </w:rPr>
        <w:t>switch</w:t>
      </w:r>
      <w:r>
        <w:t xml:space="preserve"> is replaced by the name of the switch, and the hyphen is present to turn it off and absent to turn it on. Thus</w:t>
      </w:r>
    </w:p>
    <w:p>
      <w:pPr>
        <w:pStyle w:val="Para 012"/>
      </w:pPr>
      <w:r>
        <w:rPr>
          <w:rStyle w:val="Text4"/>
        </w:rPr>
        <w:t>$</w:t>
      </w:r>
      <w:r>
        <w:rPr>
          <w:rStyle w:val="Text12"/>
        </w:rPr>
        <w:t xml:space="preserve"> </w:t>
      </w:r>
      <w:r>
        <w:t>stty -echo</w:t>
      </w:r>
    </w:p>
    <w:p>
      <w:pPr>
        <w:pStyle w:val="Para 003"/>
      </w:pPr>
      <w:r>
        <w:t xml:space="preserve">will turn off </w:t>
      </w:r>
      <w:r>
        <w:rPr>
          <w:rStyle w:val="Text0"/>
        </w:rPr>
        <w:t>echo</w:t>
      </w:r>
      <w:r>
        <w:t xml:space="preserve"> on the screen. We’ll try a few changes soon, but first, be-fore changing any settings, we need to know how to restore the terminal.</w:t>
      </w:r>
    </w:p>
    <w:p>
      <w:pPr>
        <w:pStyle w:val="Para 003"/>
      </w:pPr>
      <w:r>
        <w:rPr>
          <w:rStyle w:val="Text16"/>
        </w:rPr>
        <w:t>N O T E</w:t>
      </w:r>
      <w:r>
        <w:t xml:space="preserve"> When all else is not working and the terminal has become a big mess, enter </w:t>
      </w:r>
      <w:r>
        <w:rPr>
          <w:rStyle w:val="Text8"/>
        </w:rPr>
        <w:t>reset</w:t>
      </w:r>
      <w:r>
        <w:t>. If</w:t>
      </w:r>
    </w:p>
    <w:p>
      <w:pPr>
        <w:pStyle w:val="Para 003"/>
      </w:pPr>
      <w:r>
        <w:rPr>
          <w:rStyle w:val="Text0"/>
        </w:rPr>
        <w:t>echo</w:t>
      </w:r>
      <w:r>
        <w:t xml:space="preserve"> is disabled, you won’t see what you’re typing, so type slowly and carefully! You might have to enter </w:t>
      </w:r>
      <w:r>
        <w:rPr>
          <w:rStyle w:val="Text8"/>
        </w:rPr>
        <w:t>&lt;LF&gt;reset&lt;LF&gt;</w:t>
      </w:r>
      <w:r>
        <w:t xml:space="preserve">, where </w:t>
      </w:r>
      <w:r>
        <w:rPr>
          <w:rStyle w:val="Text0"/>
        </w:rPr>
        <w:t>&lt;LF&gt;</w:t>
      </w:r>
      <w:r>
        <w:t xml:space="preserve"> is the linefeed character, which you can do by entering </w:t>
      </w:r>
      <w:r>
        <w:rPr>
          <w:rStyle w:val="Text13"/>
        </w:rPr>
        <w:t>CTRL</w:t>
      </w:r>
      <w:r>
        <w:t xml:space="preserve">-J. If you’d like to restore the terminal to a sane state, enter </w:t>
      </w:r>
      <w:r>
        <w:rPr>
          <w:rStyle w:val="Text8"/>
        </w:rPr>
        <w:t>stty sane</w:t>
      </w:r>
      <w:r>
        <w:t>. This restores most variables and values to their default settings.</w:t>
      </w:r>
    </w:p>
    <w:p>
      <w:pPr>
        <w:pStyle w:val="Para 032"/>
      </w:pPr>
      <w:r>
        <w:t/>
      </w:r>
    </w:p>
    <w:p>
      <w:pPr>
        <w:pStyle w:val="Para 011"/>
      </w:pPr>
      <w:r>
        <w:rPr>
          <w:rStyle w:val="Text6"/>
        </w:rPr>
        <w:t>842</w:t>
      </w:r>
      <w:r>
        <w:rPr>
          <w:rStyle w:val="Text1"/>
        </w:rPr>
        <w:t xml:space="preserve"> </w:t>
      </w:r>
      <w:r>
        <w:t>Chapter 18</w:t>
      </w:r>
    </w:p>
    <w:p>
      <w:pPr>
        <w:pStyle w:val="0 Block"/>
      </w:pPr>
    </w:p>
    <w:p>
      <w:bookmarkStart w:id="927" w:name="If_you_now_enter"/>
      <w:pPr>
        <w:pStyle w:val="Para 002"/>
        <w:pageBreakBefore w:val="on"/>
      </w:pPr>
      <w:r>
        <w:t>If you now enter</w:t>
      </w:r>
      <w:bookmarkEnd w:id="927"/>
    </w:p>
    <w:p>
      <w:pPr>
        <w:pStyle w:val="Para 012"/>
      </w:pPr>
      <w:r>
        <w:rPr>
          <w:rStyle w:val="Text4"/>
        </w:rPr>
        <w:t>$</w:t>
      </w:r>
      <w:r>
        <w:rPr>
          <w:rStyle w:val="Text12"/>
        </w:rPr>
        <w:t xml:space="preserve"> </w:t>
      </w:r>
      <w:r>
        <w:t>stty -echo</w:t>
      </w:r>
    </w:p>
    <w:p>
      <w:pPr>
        <w:pStyle w:val="Para 003"/>
      </w:pPr>
      <w:r>
        <w:t>you won’t see anything you type. Enter</w:t>
      </w:r>
    </w:p>
    <w:p>
      <w:pPr>
        <w:pStyle w:val="Para 012"/>
      </w:pPr>
      <w:r>
        <w:rPr>
          <w:rStyle w:val="Text4"/>
        </w:rPr>
        <w:t>$</w:t>
      </w:r>
      <w:r>
        <w:rPr>
          <w:rStyle w:val="Text12"/>
        </w:rPr>
        <w:t xml:space="preserve"> </w:t>
      </w:r>
      <w:r>
        <w:t>stty echo</w:t>
      </w:r>
    </w:p>
    <w:p>
      <w:pPr>
        <w:pStyle w:val="Para 003"/>
      </w:pPr>
      <w:r>
        <w:t>to restore echoing.</w:t>
      </w:r>
    </w:p>
    <w:p>
      <w:pPr>
        <w:pStyle w:val="Para 002"/>
      </w:pPr>
      <w:r>
        <w:t>The last form displays the values of non-Boolean variables in one of two forms:</w:t>
      </w:r>
    </w:p>
    <w:p>
      <w:pPr>
        <w:pStyle w:val="Para 001"/>
      </w:pPr>
      <w:r>
        <w:rPr>
          <w:rStyle w:val="Text1"/>
        </w:rPr>
        <w:t xml:space="preserve">• </w:t>
      </w:r>
      <w:r>
        <w:t>variable</w:t>
      </w:r>
      <w:r>
        <w:rPr>
          <w:rStyle w:val="Text1"/>
        </w:rPr>
        <w:t xml:space="preserve"> </w:t>
      </w:r>
      <w:r>
        <w:t>=</w:t>
      </w:r>
      <w:r>
        <w:rPr>
          <w:rStyle w:val="Text1"/>
        </w:rPr>
        <w:t xml:space="preserve"> </w:t>
      </w:r>
      <w:r>
        <w:t>value</w:t>
      </w:r>
    </w:p>
    <w:p>
      <w:pPr>
        <w:pStyle w:val="Para 001"/>
      </w:pPr>
      <w:r>
        <w:rPr>
          <w:rStyle w:val="Text1"/>
        </w:rPr>
        <w:t xml:space="preserve">• </w:t>
      </w:r>
      <w:r>
        <w:t>variable value</w:t>
      </w:r>
    </w:p>
    <w:p>
      <w:pPr>
        <w:pStyle w:val="Para 003"/>
      </w:pPr>
      <w:r>
        <w:t>For example, this output</w:t>
      </w:r>
    </w:p>
    <w:p>
      <w:pPr>
        <w:pStyle w:val="Normal"/>
      </w:pPr>
      <w:r>
        <w:t>rows 24; columns 80; line = 0; intr = ^C; quit = ^\;</w:t>
      </w:r>
    </w:p>
    <w:p>
      <w:pPr>
        <w:pStyle w:val="Para 003"/>
      </w:pPr>
      <w:r>
        <w:t xml:space="preserve">indicates that the number of rows in the terminal is 24 and the number of columns is 80. In the expression </w:t>
      </w:r>
      <w:r>
        <w:rPr>
          <w:rStyle w:val="Text0"/>
        </w:rPr>
        <w:t>line = 0</w:t>
      </w:r>
      <w:r>
        <w:t xml:space="preserve">, line refers to the line discipline. Line disciplines have unique small integer identifiers. For example, the TTY line discipline has the number 0 and the PPP line discipline’s number is 2. The next two show that </w:t>
      </w:r>
      <w:r>
        <w:rPr>
          <w:rStyle w:val="Text13"/>
        </w:rPr>
        <w:t>CTRL</w:t>
      </w:r>
      <w:r>
        <w:t xml:space="preserve">-C is the interrupt character and </w:t>
      </w:r>
      <w:r>
        <w:rPr>
          <w:rStyle w:val="Text13"/>
        </w:rPr>
        <w:t>CTRL</w:t>
      </w:r>
      <w:r>
        <w:t xml:space="preserve">-\ gener-ates </w:t>
      </w:r>
      <w:r>
        <w:rPr>
          <w:rStyle w:val="Text0"/>
        </w:rPr>
        <w:t>SIGQUIT</w:t>
      </w:r>
      <w:r>
        <w:t>.</w:t>
      </w:r>
    </w:p>
    <w:p>
      <w:pPr>
        <w:pStyle w:val="Para 002"/>
      </w:pPr>
      <w:r>
        <w:t xml:space="preserve">The man page explains that </w:t>
      </w:r>
      <w:r>
        <w:rPr>
          <w:rStyle w:val="Text0"/>
        </w:rPr>
        <w:t>erase</w:t>
      </w:r>
      <w:r>
        <w:t xml:space="preserve"> is the character that erases the last character typed. In other words, it’s the character we call backspace. Let’s look at the </w:t>
      </w:r>
      <w:r>
        <w:rPr>
          <w:rStyle w:val="Text0"/>
        </w:rPr>
        <w:t>erase</w:t>
      </w:r>
      <w:r>
        <w:t xml:space="preserve"> key setting:</w:t>
      </w:r>
    </w:p>
    <w:p>
      <w:pPr>
        <w:pStyle w:val="Para 012"/>
      </w:pPr>
      <w:r>
        <w:rPr>
          <w:rStyle w:val="Text4"/>
        </w:rPr>
        <w:t>$</w:t>
      </w:r>
      <w:r>
        <w:rPr>
          <w:rStyle w:val="Text12"/>
        </w:rPr>
        <w:t xml:space="preserve"> </w:t>
      </w:r>
      <w:r>
        <w:t>stty -a | grep -E -o '\&lt;erase = ...'</w:t>
      </w:r>
      <w:r>
        <w:rPr>
          <w:rStyle w:val="Text12"/>
        </w:rPr>
        <w:t xml:space="preserve"> </w:t>
      </w:r>
      <w:r>
        <w:rPr>
          <w:rStyle w:val="Text4"/>
        </w:rPr>
        <w:t>erase = ^?;</w:t>
      </w:r>
    </w:p>
    <w:p>
      <w:pPr>
        <w:pStyle w:val="Para 003"/>
      </w:pPr>
      <w:r>
        <w:t xml:space="preserve">This output doesn’t mean that entering </w:t>
      </w:r>
      <w:r>
        <w:rPr>
          <w:rStyle w:val="Text13"/>
        </w:rPr>
        <w:t>CTRL</w:t>
      </w:r>
      <w:r>
        <w:t xml:space="preserve">-? erases a character; it does not. It means that the code generated by the </w:t>
      </w:r>
      <w:r>
        <w:rPr>
          <w:rStyle w:val="Text13"/>
        </w:rPr>
        <w:t>BACKSPACE</w:t>
      </w:r>
      <w:r>
        <w:t xml:space="preserve"> key is the ASCII character whose code is 127 in decimal, denoted by </w:t>
      </w:r>
      <w:r>
        <w:rPr>
          <w:rStyle w:val="Text0"/>
        </w:rPr>
        <w:t>^?</w:t>
      </w:r>
      <w:r>
        <w:t xml:space="preserve"> on output, called </w:t>
      </w:r>
      <w:r>
        <w:rPr>
          <w:rStyle w:val="Text0"/>
        </w:rPr>
        <w:t>DEL</w:t>
      </w:r>
      <w:r>
        <w:t xml:space="preserve">. However, entering </w:t>
      </w:r>
      <w:r>
        <w:rPr>
          <w:rStyle w:val="Text13"/>
        </w:rPr>
        <w:t>CTRL</w:t>
      </w:r>
      <w:r>
        <w:t xml:space="preserve">-? doesn’t erase; it sends the character whose ASCII code is 31, which is called the unit separator character. (Note that some sys-tems use </w:t>
      </w:r>
      <w:r>
        <w:rPr>
          <w:rStyle w:val="Text13"/>
        </w:rPr>
        <w:t>CTRL</w:t>
      </w:r>
      <w:r>
        <w:t xml:space="preserve">-H to backspace by default rather than </w:t>
      </w:r>
      <w:r>
        <w:rPr>
          <w:rStyle w:val="Text13"/>
        </w:rPr>
        <w:t>BACKSPACE</w:t>
      </w:r>
      <w:r>
        <w:t>.)</w:t>
      </w:r>
    </w:p>
    <w:p>
      <w:pPr>
        <w:pStyle w:val="Para 002"/>
      </w:pPr>
      <w:r>
        <w:t xml:space="preserve">Do a little experiment now. Change the erase key to </w:t>
      </w:r>
      <w:r>
        <w:rPr>
          <w:rStyle w:val="Text0"/>
        </w:rPr>
        <w:t>X</w:t>
      </w:r>
      <w:r>
        <w:t xml:space="preserve"> and type some text followed by </w:t>
      </w:r>
      <w:r>
        <w:rPr>
          <w:rStyle w:val="Text13"/>
        </w:rPr>
        <w:t>BACKSPACE</w:t>
      </w:r>
      <w:r>
        <w:t>:</w:t>
      </w:r>
    </w:p>
    <w:p>
      <w:pPr>
        <w:pStyle w:val="Para 012"/>
      </w:pPr>
      <w:r>
        <w:rPr>
          <w:rStyle w:val="Text4"/>
        </w:rPr>
        <w:t>$</w:t>
      </w:r>
      <w:r>
        <w:rPr>
          <w:rStyle w:val="Text12"/>
        </w:rPr>
        <w:t xml:space="preserve"> </w:t>
      </w:r>
      <w:r>
        <w:t>stty erase X</w:t>
      </w:r>
    </w:p>
    <w:p>
      <w:pPr>
        <w:pStyle w:val="Para 012"/>
      </w:pPr>
      <w:r>
        <w:rPr>
          <w:rStyle w:val="Text4"/>
        </w:rPr>
        <w:t>$</w:t>
      </w:r>
      <w:r>
        <w:rPr>
          <w:rStyle w:val="Text12"/>
        </w:rPr>
        <w:t xml:space="preserve"> </w:t>
      </w:r>
      <w:r>
        <w:t>hello^?</w:t>
      </w:r>
    </w:p>
    <w:p>
      <w:pPr>
        <w:pStyle w:val="Para 003"/>
      </w:pPr>
      <w:r>
        <w:t xml:space="preserve">The terminal displays the </w:t>
      </w:r>
      <w:r>
        <w:rPr>
          <w:rStyle w:val="Text13"/>
        </w:rPr>
        <w:t>BACKSPACE</w:t>
      </w:r>
      <w:r>
        <w:t xml:space="preserve"> key as </w:t>
      </w:r>
      <w:r>
        <w:rPr>
          <w:rStyle w:val="Text0"/>
        </w:rPr>
        <w:t>^?</w:t>
      </w:r>
      <w:r>
        <w:t xml:space="preserve">. Try entering text followed by </w:t>
      </w:r>
      <w:r>
        <w:rPr>
          <w:rStyle w:val="Text0"/>
        </w:rPr>
        <w:t>X</w:t>
      </w:r>
      <w:r>
        <w:t xml:space="preserve"> and you’ll see you changed the erase key. Remember to restore it before proceeding with </w:t>
      </w:r>
      <w:r>
        <w:rPr>
          <w:rStyle w:val="Text8"/>
        </w:rPr>
        <w:t>stty erase ^?</w:t>
      </w:r>
      <w:r>
        <w:t>.</w:t>
      </w:r>
    </w:p>
    <w:p>
      <w:pPr>
        <w:pStyle w:val="Para 032"/>
      </w:pPr>
      <w:r>
        <w:t/>
      </w:r>
    </w:p>
    <w:p>
      <w:pPr>
        <w:pStyle w:val="Para 010"/>
      </w:pPr>
      <w:r>
        <w:t>Terminals and Terminal I/O</w:t>
      </w:r>
      <w:r>
        <w:rPr>
          <w:rStyle w:val="Text1"/>
        </w:rPr>
        <w:t xml:space="preserve"> </w:t>
      </w:r>
      <w:r>
        <w:rPr>
          <w:rStyle w:val="Text6"/>
        </w:rPr>
        <w:t>843</w:t>
      </w:r>
    </w:p>
    <w:p>
      <w:pPr>
        <w:pStyle w:val="0 Block"/>
      </w:pPr>
    </w:p>
    <w:p>
      <w:bookmarkStart w:id="928" w:name="Categories_of_Terminal_Attribute"/>
      <w:pPr>
        <w:pStyle w:val="Para 009"/>
        <w:pageBreakBefore w:val="on"/>
      </w:pPr>
      <w:r>
        <w:t>Categories of Terminal Attributes</w:t>
      </w:r>
      <w:bookmarkEnd w:id="928"/>
    </w:p>
    <w:p>
      <w:pPr>
        <w:pStyle w:val="Para 003"/>
      </w:pPr>
      <w:r>
        <w:t>The terminal attributes can be categorized by how they’re used and what they control.</w:t>
      </w:r>
    </w:p>
    <w:p>
      <w:pPr>
        <w:pStyle w:val="Para 019"/>
      </w:pPr>
      <w:r>
        <w:rPr>
          <w:rStyle w:val="Text4"/>
        </w:rPr>
        <w:t>Special characters</w:t>
      </w:r>
      <w:r>
        <w:rPr>
          <w:rStyle w:val="Text10"/>
        </w:rPr>
        <w:t xml:space="preserve"> </w:t>
      </w:r>
      <w:r>
        <w:t>Characters that are used by the driver to cause spe-</w:t>
      </w:r>
    </w:p>
    <w:p>
      <w:pPr>
        <w:pStyle w:val="Para 002"/>
      </w:pPr>
      <w:r>
        <w:t>cific actions to take place, such as sending signals to the process or eras-</w:t>
      </w:r>
    </w:p>
    <w:p>
      <w:pPr>
        <w:pStyle w:val="Para 002"/>
      </w:pPr>
      <w:r>
        <w:t xml:space="preserve">ing characters or words or lines. Special characters include the </w:t>
      </w:r>
      <w:r>
        <w:rPr>
          <w:rStyle w:val="Text0"/>
        </w:rPr>
        <w:t>erase</w:t>
      </w:r>
      <w:r>
        <w:t>,</w:t>
      </w:r>
    </w:p>
    <w:p>
      <w:pPr>
        <w:pStyle w:val="Para 002"/>
      </w:pPr>
      <w:r>
        <w:rPr>
          <w:rStyle w:val="Text0"/>
        </w:rPr>
        <w:t>werase</w:t>
      </w:r>
      <w:r>
        <w:t xml:space="preserve">, and </w:t>
      </w:r>
      <w:r>
        <w:rPr>
          <w:rStyle w:val="Text0"/>
        </w:rPr>
        <w:t>kill</w:t>
      </w:r>
      <w:r>
        <w:t xml:space="preserve"> characters, to name a few. Characters used to send sig-</w:t>
      </w:r>
    </w:p>
    <w:p>
      <w:pPr>
        <w:pStyle w:val="Para 002"/>
      </w:pPr>
      <w:r>
        <w:t xml:space="preserve">nals include </w:t>
      </w:r>
      <w:r>
        <w:rPr>
          <w:rStyle w:val="Text0"/>
        </w:rPr>
        <w:t>CTRL-C</w:t>
      </w:r>
      <w:r>
        <w:t xml:space="preserve">, which sends the </w:t>
      </w:r>
      <w:r>
        <w:rPr>
          <w:rStyle w:val="Text0"/>
        </w:rPr>
        <w:t>SIGINT</w:t>
      </w:r>
      <w:r>
        <w:t xml:space="preserve"> signal.</w:t>
      </w:r>
    </w:p>
    <w:p>
      <w:pPr>
        <w:pStyle w:val="Para 019"/>
      </w:pPr>
      <w:r>
        <w:rPr>
          <w:rStyle w:val="Text4"/>
        </w:rPr>
        <w:t>Special settings</w:t>
      </w:r>
      <w:r>
        <w:rPr>
          <w:rStyle w:val="Text10"/>
        </w:rPr>
        <w:t xml:space="preserve"> </w:t>
      </w:r>
      <w:r>
        <w:t>Variables that control the terminal in general, such</w:t>
      </w:r>
    </w:p>
    <w:p>
      <w:pPr>
        <w:pStyle w:val="Para 002"/>
      </w:pPr>
      <w:r>
        <w:t xml:space="preserve">as its input and output speeds and dimensions. These include the </w:t>
      </w:r>
      <w:r>
        <w:rPr>
          <w:rStyle w:val="Text0"/>
        </w:rPr>
        <w:t>rows</w:t>
      </w:r>
      <w:r>
        <w:t>,</w:t>
      </w:r>
    </w:p>
    <w:p>
      <w:pPr>
        <w:pStyle w:val="Para 002"/>
      </w:pPr>
      <w:r>
        <w:rPr>
          <w:rStyle w:val="Text0"/>
        </w:rPr>
        <w:t>cols</w:t>
      </w:r>
      <w:r>
        <w:t xml:space="preserve">, </w:t>
      </w:r>
      <w:r>
        <w:rPr>
          <w:rStyle w:val="Text0"/>
        </w:rPr>
        <w:t>min</w:t>
      </w:r>
      <w:r>
        <w:t xml:space="preserve">, and </w:t>
      </w:r>
      <w:r>
        <w:rPr>
          <w:rStyle w:val="Text0"/>
        </w:rPr>
        <w:t>time</w:t>
      </w:r>
      <w:r>
        <w:t xml:space="preserve"> values. The two variables </w:t>
      </w:r>
      <w:r>
        <w:rPr>
          <w:rStyle w:val="Text0"/>
        </w:rPr>
        <w:t>min</w:t>
      </w:r>
      <w:r>
        <w:t xml:space="preserve"> and </w:t>
      </w:r>
      <w:r>
        <w:rPr>
          <w:rStyle w:val="Text0"/>
        </w:rPr>
        <w:t>time</w:t>
      </w:r>
      <w:r>
        <w:t xml:space="preserve"> are used when</w:t>
      </w:r>
    </w:p>
    <w:p>
      <w:pPr>
        <w:pStyle w:val="Para 002"/>
      </w:pPr>
      <w:r>
        <w:t>the terminal is in noncanonical mode to control how characters are re-</w:t>
      </w:r>
    </w:p>
    <w:p>
      <w:pPr>
        <w:pStyle w:val="Para 002"/>
      </w:pPr>
      <w:r>
        <w:t xml:space="preserve">turned by </w:t>
      </w:r>
      <w:r>
        <w:rPr>
          <w:rStyle w:val="Text0"/>
        </w:rPr>
        <w:t>read()</w:t>
      </w:r>
      <w:r>
        <w:t xml:space="preserve"> calls; we’ll explore their use later.</w:t>
      </w:r>
    </w:p>
    <w:p>
      <w:pPr>
        <w:pStyle w:val="Para 019"/>
      </w:pPr>
      <w:r>
        <w:rPr>
          <w:rStyle w:val="Text4"/>
        </w:rPr>
        <w:t>Input settings</w:t>
      </w:r>
      <w:r>
        <w:rPr>
          <w:rStyle w:val="Text10"/>
        </w:rPr>
        <w:t xml:space="preserve"> </w:t>
      </w:r>
      <w:r>
        <w:t>Operations that process characters coming from the</w:t>
      </w:r>
    </w:p>
    <w:p>
      <w:pPr>
        <w:pStyle w:val="Para 002"/>
      </w:pPr>
      <w:r>
        <w:t>terminal. This includes changing their case, converting carriage returns</w:t>
      </w:r>
    </w:p>
    <w:p>
      <w:pPr>
        <w:pStyle w:val="Para 002"/>
      </w:pPr>
      <w:r>
        <w:t>to newlines, and ignoring various characters like breaks and carriage</w:t>
      </w:r>
    </w:p>
    <w:p>
      <w:pPr>
        <w:pStyle w:val="Para 002"/>
      </w:pPr>
      <w:r>
        <w:t>returns.</w:t>
      </w:r>
    </w:p>
    <w:p>
      <w:pPr>
        <w:pStyle w:val="Para 019"/>
      </w:pPr>
      <w:r>
        <w:rPr>
          <w:rStyle w:val="Text4"/>
        </w:rPr>
        <w:t>Output settings</w:t>
      </w:r>
      <w:r>
        <w:rPr>
          <w:rStyle w:val="Text10"/>
        </w:rPr>
        <w:t xml:space="preserve"> </w:t>
      </w:r>
      <w:r>
        <w:t>Operations that process characters sent to the ter-</w:t>
      </w:r>
    </w:p>
    <w:p>
      <w:pPr>
        <w:pStyle w:val="Para 002"/>
      </w:pPr>
      <w:r>
        <w:t>minal. Output operations include replacing tab characters with the ap-</w:t>
      </w:r>
    </w:p>
    <w:p>
      <w:pPr>
        <w:pStyle w:val="Para 002"/>
      </w:pPr>
      <w:r>
        <w:t>propriate number of spaces, converting newlines to carriage returns,</w:t>
      </w:r>
    </w:p>
    <w:p>
      <w:pPr>
        <w:pStyle w:val="Para 002"/>
      </w:pPr>
      <w:r>
        <w:t>carriage returns to newlines, and changing case.</w:t>
      </w:r>
    </w:p>
    <w:p>
      <w:pPr>
        <w:pStyle w:val="Para 019"/>
      </w:pPr>
      <w:r>
        <w:rPr>
          <w:rStyle w:val="Text4"/>
        </w:rPr>
        <w:t>Control settings</w:t>
      </w:r>
      <w:r>
        <w:rPr>
          <w:rStyle w:val="Text10"/>
        </w:rPr>
        <w:t xml:space="preserve"> </w:t>
      </w:r>
      <w:r>
        <w:t>Operations that control character representation</w:t>
      </w:r>
    </w:p>
    <w:p>
      <w:pPr>
        <w:pStyle w:val="Para 002"/>
      </w:pPr>
      <w:r>
        <w:t>such as parity, stop bits, and hardware flow control. Several of these do</w:t>
      </w:r>
    </w:p>
    <w:p>
      <w:pPr>
        <w:pStyle w:val="Para 002"/>
      </w:pPr>
      <w:r>
        <w:t>not apply to pseudoterminals.</w:t>
      </w:r>
    </w:p>
    <w:p>
      <w:pPr>
        <w:pStyle w:val="Para 019"/>
      </w:pPr>
      <w:r>
        <w:rPr>
          <w:rStyle w:val="Text4"/>
        </w:rPr>
        <w:t>Local settings</w:t>
      </w:r>
      <w:r>
        <w:rPr>
          <w:rStyle w:val="Text10"/>
        </w:rPr>
        <w:t xml:space="preserve"> </w:t>
      </w:r>
      <w:r>
        <w:t>Operations that control how the driver stores and pro-</w:t>
      </w:r>
    </w:p>
    <w:p>
      <w:pPr>
        <w:pStyle w:val="Para 002"/>
      </w:pPr>
      <w:r>
        <w:t>cesses characters internally. For example, echo is a local operation, as is</w:t>
      </w:r>
    </w:p>
    <w:p>
      <w:pPr>
        <w:pStyle w:val="Para 002"/>
      </w:pPr>
      <w:r>
        <w:t>processing erase and line-kill characters.</w:t>
      </w:r>
    </w:p>
    <w:p>
      <w:pPr>
        <w:pStyle w:val="Para 019"/>
      </w:pPr>
      <w:r>
        <w:rPr>
          <w:rStyle w:val="Text4"/>
        </w:rPr>
        <w:t>Combination settings</w:t>
      </w:r>
      <w:r>
        <w:rPr>
          <w:rStyle w:val="Text10"/>
        </w:rPr>
        <w:t xml:space="preserve"> </w:t>
      </w:r>
      <w:r>
        <w:t>Combinations of various settings that define</w:t>
      </w:r>
    </w:p>
    <w:p>
      <w:pPr>
        <w:pStyle w:val="Para 002"/>
      </w:pPr>
      <w:r>
        <w:t xml:space="preserve">modes such as </w:t>
      </w:r>
      <w:r>
        <w:rPr>
          <w:rStyle w:val="Text0"/>
        </w:rPr>
        <w:t>cooked</w:t>
      </w:r>
      <w:r>
        <w:t xml:space="preserve"> mode, </w:t>
      </w:r>
      <w:r>
        <w:rPr>
          <w:rStyle w:val="Text0"/>
        </w:rPr>
        <w:t>raw</w:t>
      </w:r>
      <w:r>
        <w:t xml:space="preserve"> mode, and </w:t>
      </w:r>
      <w:r>
        <w:rPr>
          <w:rStyle w:val="Text0"/>
        </w:rPr>
        <w:t>sane</w:t>
      </w:r>
      <w:r>
        <w:t xml:space="preserve"> mode.</w:t>
      </w:r>
    </w:p>
    <w:p>
      <w:pPr>
        <w:pStyle w:val="Para 002"/>
      </w:pPr>
      <w:r>
        <w:t xml:space="preserve">Input switch names always begin with </w:t>
      </w:r>
      <w:r>
        <w:rPr>
          <w:rStyle w:val="Text0"/>
        </w:rPr>
        <w:t>i</w:t>
      </w:r>
      <w:r>
        <w:t xml:space="preserve"> and output switch names begin with </w:t>
      </w:r>
      <w:r>
        <w:rPr>
          <w:rStyle w:val="Text0"/>
        </w:rPr>
        <w:t>o</w:t>
      </w:r>
      <w:r>
        <w:t xml:space="preserve">. I’ll display the output of </w:t>
      </w:r>
      <w:r>
        <w:rPr>
          <w:rStyle w:val="Text0"/>
        </w:rPr>
        <w:t>stty -a</w:t>
      </w:r>
      <w:r>
        <w:t xml:space="preserve"> again, rearranged and annotated to show the categories of the variables and switches:</w:t>
      </w:r>
    </w:p>
    <w:p>
      <w:pPr>
        <w:pStyle w:val="Normal"/>
      </w:pPr>
      <w:r>
        <w:t>special characters:</w:t>
      </w:r>
      <w:r>
        <w:rPr>
          <w:rStyle w:val="Text1"/>
        </w:rPr>
        <w:t xml:space="preserve"> </w:t>
      </w:r>
      <w:r>
        <w:t>intr = ^C; quit = ^\; erase = ^?; kill = ^U; eof = ^D;</w:t>
      </w:r>
    </w:p>
    <w:p>
      <w:pPr>
        <w:pStyle w:val="Para 007"/>
      </w:pPr>
      <w:r>
        <w:t xml:space="preserve">eol = </w:t>
        <w:t xml:space="preserve">; eol2 = </w:t>
        <w:t xml:space="preserve">; swtch = </w:t>
        <w:t>;</w:t>
      </w:r>
    </w:p>
    <w:p>
      <w:pPr>
        <w:pStyle w:val="Para 007"/>
      </w:pPr>
      <w:r>
        <w:t>start = ^Q; stop = ^S; susp = ^Z; rprnt = ^R;</w:t>
      </w:r>
    </w:p>
    <w:p>
      <w:pPr>
        <w:pStyle w:val="Para 007"/>
      </w:pPr>
      <w:r>
        <w:t>werase = ^W; lnext = ^V; discard = ^O; min = 1;</w:t>
      </w:r>
    </w:p>
    <w:p>
      <w:pPr>
        <w:pStyle w:val="Para 042"/>
      </w:pPr>
      <w:r>
        <w:t>time = 0;</w:t>
      </w:r>
    </w:p>
    <w:p>
      <w:pPr>
        <w:pStyle w:val="Normal"/>
      </w:pPr>
      <w:r>
        <w:t>control flags:</w:t>
      </w:r>
      <w:r>
        <w:rPr>
          <w:rStyle w:val="Text1"/>
        </w:rPr>
        <w:t xml:space="preserve"> </w:t>
      </w:r>
      <w:r>
        <w:t>-parenb -parodd -hupcl -cstopb cread -clocal -crtscts</w:t>
      </w:r>
    </w:p>
    <w:p>
      <w:pPr>
        <w:pStyle w:val="Normal"/>
      </w:pPr>
      <w:r>
        <w:t>multibit control flags: cs8</w:t>
      </w:r>
    </w:p>
    <w:p>
      <w:pPr>
        <w:pStyle w:val="Normal"/>
      </w:pPr>
      <w:r>
        <w:t>input flags:</w:t>
      </w:r>
      <w:r>
        <w:rPr>
          <w:rStyle w:val="Text1"/>
        </w:rPr>
        <w:t xml:space="preserve"> </w:t>
      </w:r>
      <w:r>
        <w:t>-ignbrk -brkint -ignpar -parmrk -inpck -istrip</w:t>
      </w:r>
    </w:p>
    <w:p>
      <w:pPr>
        <w:pStyle w:val="Para 007"/>
      </w:pPr>
      <w:r>
        <w:t>-inlcr -igncr icrnl ixon -ixoff -iuclc ixany imaxbel</w:t>
      </w:r>
    </w:p>
    <w:p>
      <w:pPr>
        <w:pStyle w:val="Normal"/>
      </w:pPr>
      <w:r>
        <w:t>output flags:</w:t>
      </w:r>
      <w:r>
        <w:rPr>
          <w:rStyle w:val="Text1"/>
        </w:rPr>
        <w:t xml:space="preserve"> </w:t>
      </w:r>
      <w:r>
        <w:t>opost -olcuc -ocrnl onlcr -onocr -onlret -ofill -ofdel</w:t>
      </w:r>
    </w:p>
    <w:p>
      <w:pPr>
        <w:pStyle w:val="Normal"/>
      </w:pPr>
      <w:r>
        <w:t>multibit delay flags:</w:t>
      </w:r>
      <w:r>
        <w:rPr>
          <w:rStyle w:val="Text1"/>
        </w:rPr>
        <w:t xml:space="preserve"> </w:t>
      </w:r>
      <w:r>
        <w:t>nl0 cr0 tab0 bs0 vt0 ff0</w:t>
      </w:r>
    </w:p>
    <w:p>
      <w:pPr>
        <w:pStyle w:val="Para 032"/>
      </w:pPr>
      <w:r>
        <w:t/>
      </w:r>
    </w:p>
    <w:p>
      <w:pPr>
        <w:pStyle w:val="Para 011"/>
      </w:pPr>
      <w:r>
        <w:rPr>
          <w:rStyle w:val="Text6"/>
        </w:rPr>
        <w:t>844</w:t>
      </w:r>
      <w:r>
        <w:rPr>
          <w:rStyle w:val="Text1"/>
        </w:rPr>
        <w:t xml:space="preserve"> </w:t>
      </w:r>
      <w:r>
        <w:t>Chapter 18</w:t>
      </w:r>
    </w:p>
    <w:p>
      <w:pPr>
        <w:pStyle w:val="0 Block"/>
      </w:pPr>
    </w:p>
    <w:p>
      <w:bookmarkStart w:id="929" w:name="local_flags__isig_icanon_iexten"/>
      <w:pPr>
        <w:pStyle w:val="Normal"/>
        <w:pageBreakBefore w:val="on"/>
      </w:pPr>
      <w:r>
        <w:t>local flags:</w:t>
      </w:r>
      <w:r>
        <w:rPr>
          <w:rStyle w:val="Text1"/>
        </w:rPr>
        <w:t xml:space="preserve"> </w:t>
      </w:r>
      <w:r>
        <w:t>isig icanon iexten echo echoe echok -echonl -noflsh</w:t>
      </w:r>
      <w:bookmarkEnd w:id="929"/>
    </w:p>
    <w:p>
      <w:pPr>
        <w:pStyle w:val="Para 007"/>
      </w:pPr>
      <w:r>
        <w:t>-xcase -tostop -echoprt echoctl echoke</w:t>
      </w:r>
    </w:p>
    <w:p>
      <w:pPr>
        <w:pStyle w:val="Para 003"/>
      </w:pPr>
      <w:r>
        <w:t>I put the character size (</w:t>
      </w:r>
      <w:r>
        <w:rPr>
          <w:rStyle w:val="Text0"/>
        </w:rPr>
        <w:t>cs8</w:t>
      </w:r>
      <w:r>
        <w:t>) and the output delay constants (</w:t>
      </w:r>
      <w:r>
        <w:rPr>
          <w:rStyle w:val="Text0"/>
        </w:rPr>
        <w:t>nl0</w:t>
      </w:r>
      <w:r>
        <w:t xml:space="preserve"> and so on) on separate lines because they aren’t flags.</w:t>
      </w:r>
    </w:p>
    <w:p>
      <w:pPr>
        <w:pStyle w:val="Para 002"/>
      </w:pPr>
      <w:r>
        <w:t>Some special characters are for editing or input purposes:</w:t>
      </w:r>
    </w:p>
    <w:p>
      <w:pPr>
        <w:pStyle w:val="Para 019"/>
      </w:pPr>
      <w:r>
        <w:rPr>
          <w:rStyle w:val="Text6"/>
        </w:rPr>
        <w:t>werase</w:t>
      </w:r>
      <w:r>
        <w:rPr>
          <w:rStyle w:val="Text10"/>
        </w:rPr>
        <w:t xml:space="preserve"> </w:t>
      </w:r>
      <w:r>
        <w:t>Erases the rightmost occurring word to the left of the cursor. By</w:t>
      </w:r>
    </w:p>
    <w:p>
      <w:pPr>
        <w:pStyle w:val="Para 002"/>
      </w:pPr>
      <w:r>
        <w:t xml:space="preserve">default, it’s </w:t>
      </w:r>
      <w:r>
        <w:rPr>
          <w:rStyle w:val="Text13"/>
        </w:rPr>
        <w:t>CTRL</w:t>
      </w:r>
      <w:r>
        <w:t>-W.</w:t>
      </w:r>
    </w:p>
    <w:p>
      <w:pPr>
        <w:pStyle w:val="Para 002"/>
      </w:pPr>
      <w:r>
        <w:rPr>
          <w:rStyle w:val="Text8"/>
        </w:rPr>
        <w:t>kill</w:t>
      </w:r>
      <w:r>
        <w:t xml:space="preserve"> Erases an entire line. By default, it’s </w:t>
      </w:r>
      <w:r>
        <w:rPr>
          <w:rStyle w:val="Text13"/>
        </w:rPr>
        <w:t>CTRL</w:t>
      </w:r>
      <w:r>
        <w:t>-U.</w:t>
      </w:r>
    </w:p>
    <w:p>
      <w:pPr>
        <w:pStyle w:val="Para 002"/>
      </w:pPr>
      <w:r>
        <w:rPr>
          <w:rStyle w:val="Text8"/>
        </w:rPr>
        <w:t>lnext</w:t>
      </w:r>
      <w:r>
        <w:t xml:space="preserve"> Called the literal next character. Entering it before entering a spe-</w:t>
      </w:r>
    </w:p>
    <w:p>
      <w:pPr>
        <w:pStyle w:val="Para 002"/>
      </w:pPr>
      <w:r>
        <w:t>cial character causes the special character to be treated literally, not in-</w:t>
      </w:r>
    </w:p>
    <w:p>
      <w:pPr>
        <w:pStyle w:val="Para 002"/>
      </w:pPr>
      <w:r>
        <w:t xml:space="preserve">terpreted. By default, it is </w:t>
      </w:r>
      <w:r>
        <w:rPr>
          <w:rStyle w:val="Text13"/>
        </w:rPr>
        <w:t>CTRL</w:t>
      </w:r>
      <w:r>
        <w:t xml:space="preserve">-V. To pass a </w:t>
      </w:r>
      <w:r>
        <w:rPr>
          <w:rStyle w:val="Text13"/>
        </w:rPr>
        <w:t>CTRL</w:t>
      </w:r>
      <w:r>
        <w:t>-C to a process as a lit-</w:t>
      </w:r>
    </w:p>
    <w:p>
      <w:pPr>
        <w:pStyle w:val="Para 002"/>
      </w:pPr>
      <w:r>
        <w:t xml:space="preserve">eral character, enter </w:t>
      </w:r>
      <w:r>
        <w:rPr>
          <w:rStyle w:val="Text8"/>
        </w:rPr>
        <w:t>^V^C</w:t>
      </w:r>
      <w:r>
        <w:t>.</w:t>
      </w:r>
    </w:p>
    <w:p>
      <w:pPr>
        <w:pStyle w:val="Para 003"/>
      </w:pPr>
      <w:r>
        <w:t>Some are for job control:</w:t>
      </w:r>
    </w:p>
    <w:p>
      <w:pPr>
        <w:pStyle w:val="Para 002"/>
      </w:pPr>
      <w:r>
        <w:rPr>
          <w:rStyle w:val="Text8"/>
        </w:rPr>
        <w:t>susp</w:t>
      </w:r>
      <w:r>
        <w:t xml:space="preserve"> Generates a job control signal, </w:t>
      </w:r>
      <w:r>
        <w:rPr>
          <w:rStyle w:val="Text0"/>
        </w:rPr>
        <w:t>SIGTSTP</w:t>
      </w:r>
      <w:r>
        <w:t>, that suspends the fore-</w:t>
      </w:r>
    </w:p>
    <w:p>
      <w:pPr>
        <w:pStyle w:val="Para 002"/>
      </w:pPr>
      <w:r>
        <w:t>ground process group and puts it in the background. By default,</w:t>
      </w:r>
    </w:p>
    <w:p>
      <w:pPr>
        <w:pStyle w:val="Para 002"/>
      </w:pPr>
      <w:r>
        <w:t xml:space="preserve">it’s </w:t>
      </w:r>
      <w:r>
        <w:rPr>
          <w:rStyle w:val="Text13"/>
        </w:rPr>
        <w:t>CTRL</w:t>
      </w:r>
      <w:r>
        <w:t>-Z.</w:t>
      </w:r>
    </w:p>
    <w:p>
      <w:pPr>
        <w:pStyle w:val="Para 003"/>
      </w:pPr>
      <w:r>
        <w:t>And some are used for input operations:</w:t>
      </w:r>
    </w:p>
    <w:p>
      <w:pPr>
        <w:pStyle w:val="Para 002"/>
      </w:pPr>
      <w:r>
        <w:rPr>
          <w:rStyle w:val="Text8"/>
        </w:rPr>
        <w:t>stop</w:t>
      </w:r>
      <w:r>
        <w:t xml:space="preserve"> Suspends output to the terminal. By default, it’s </w:t>
      </w:r>
      <w:r>
        <w:rPr>
          <w:rStyle w:val="Text13"/>
        </w:rPr>
        <w:t>CTRL</w:t>
      </w:r>
      <w:r>
        <w:t>-S.</w:t>
      </w:r>
    </w:p>
    <w:p>
      <w:pPr>
        <w:pStyle w:val="Para 002"/>
      </w:pPr>
      <w:r>
        <w:rPr>
          <w:rStyle w:val="Text8"/>
        </w:rPr>
        <w:t>start</w:t>
      </w:r>
      <w:r>
        <w:t xml:space="preserve"> Resumes output to the terminal. By default, it’s </w:t>
      </w:r>
      <w:r>
        <w:rPr>
          <w:rStyle w:val="Text13"/>
        </w:rPr>
        <w:t>CTRL</w:t>
      </w:r>
      <w:r>
        <w:t>-Q.</w:t>
      </w:r>
    </w:p>
    <w:p>
      <w:pPr>
        <w:pStyle w:val="Para 002"/>
      </w:pPr>
      <w:r>
        <w:t>In the next section, we’ll examine a few terminal switches in more detail.</w:t>
      </w:r>
    </w:p>
    <w:p>
      <w:pPr>
        <w:pStyle w:val="Para 026"/>
      </w:pPr>
      <w:r>
        <w:t>Experimenting with Terminal Switches</w:t>
      </w:r>
    </w:p>
    <w:p>
      <w:pPr>
        <w:pStyle w:val="Para 003"/>
      </w:pPr>
      <w:r>
        <w:t>The terminal switches generally play an important role in how the terminal functions. We’ll explore what two particular switches do before we dive into how to control the behavior of the terminal in our programs.</w:t>
      </w:r>
    </w:p>
    <w:p>
      <w:pPr>
        <w:pStyle w:val="Para 002"/>
      </w:pPr>
      <w:r>
        <w:t xml:space="preserve">We’ll start with the </w:t>
      </w:r>
      <w:r>
        <w:rPr>
          <w:rStyle w:val="Text0"/>
        </w:rPr>
        <w:t>icrnl</w:t>
      </w:r>
      <w:r>
        <w:t xml:space="preserve"> switch, which, when set, causes input carriage returns to be converted to newline characters. Read it as </w:t>
      </w:r>
      <w:r>
        <w:rPr>
          <w:rStyle w:val="Text0"/>
        </w:rPr>
        <w:t>i</w:t>
      </w:r>
      <w:r>
        <w:t xml:space="preserve"> for input, </w:t>
      </w:r>
      <w:r>
        <w:rPr>
          <w:rStyle w:val="Text0"/>
        </w:rPr>
        <w:t>cr</w:t>
      </w:r>
      <w:r>
        <w:t xml:space="preserve"> for carriage return, and </w:t>
      </w:r>
      <w:r>
        <w:rPr>
          <w:rStyle w:val="Text0"/>
        </w:rPr>
        <w:t>nl</w:t>
      </w:r>
      <w:r>
        <w:t xml:space="preserve"> for newline. The carriage return character (ASCII code 13, </w:t>
      </w:r>
      <w:r>
        <w:rPr>
          <w:rStyle w:val="Text0"/>
        </w:rPr>
        <w:t>\r</w:t>
      </w:r>
      <w:r>
        <w:t>) moves the cursor to the left margin; we used it in our imple-</w:t>
      </w:r>
    </w:p>
    <w:p>
      <w:pPr>
        <w:pStyle w:val="Para 003"/>
      </w:pPr>
      <w:r>
        <w:t xml:space="preserve">mentation of a progress bar in Chapter </w:t>
      </w:r>
      <w:hyperlink w:anchor="9">
        <w:r>
          <w:rPr>
            <w:rStyle w:val="Text5"/>
          </w:rPr>
          <w:t xml:space="preserve">9. </w:t>
        </w:r>
      </w:hyperlink>
      <w:r>
        <w:t xml:space="preserve">The newline (ASCII code 10, </w:t>
      </w:r>
      <w:r>
        <w:rPr>
          <w:rStyle w:val="Text0"/>
        </w:rPr>
        <w:t>\n</w:t>
      </w:r>
      <w:r>
        <w:t>) moves the cursor down one line without changing its column position, so that the next character starts on the line below.</w:t>
      </w:r>
    </w:p>
    <w:p>
      <w:pPr>
        <w:pStyle w:val="Para 002"/>
      </w:pPr>
      <w:r>
        <w:t xml:space="preserve">We’re going to conduct an experiment with this switch. I’ll use the </w:t>
      </w:r>
      <w:r>
        <w:rPr>
          <w:rStyle w:val="Text0"/>
        </w:rPr>
        <w:t>od</w:t>
      </w:r>
      <w:r>
        <w:t xml:space="preserve"> command (</w:t>
      </w:r>
      <w:r>
        <w:rPr>
          <w:rStyle w:val="Text0"/>
        </w:rPr>
        <w:t>od -a</w:t>
      </w:r>
      <w:r>
        <w:t>) to assist. This displays its file argument byte by byte, nam-ing the characters with recognizable short names if they’re not printable.</w:t>
      </w:r>
    </w:p>
    <w:p>
      <w:pPr>
        <w:pStyle w:val="Para 003"/>
      </w:pPr>
      <w:r>
        <w:t xml:space="preserve">First I’ll run </w:t>
      </w:r>
      <w:r>
        <w:rPr>
          <w:rStyle w:val="Text0"/>
        </w:rPr>
        <w:t>upcopychars2</w:t>
      </w:r>
      <w:r>
        <w:t>, redirecting its output to a file:</w:t>
      </w:r>
    </w:p>
    <w:p>
      <w:pPr>
        <w:pStyle w:val="Para 012"/>
      </w:pPr>
      <w:r>
        <w:rPr>
          <w:rStyle w:val="Text4"/>
        </w:rPr>
        <w:t>$</w:t>
      </w:r>
      <w:r>
        <w:rPr>
          <w:rStyle w:val="Text12"/>
        </w:rPr>
        <w:t xml:space="preserve"> </w:t>
      </w:r>
      <w:r>
        <w:t>./upcopychars2 &gt; out1</w:t>
      </w:r>
    </w:p>
    <w:p>
      <w:pPr>
        <w:pStyle w:val="Para 012"/>
      </w:pPr>
      <w:r>
        <w:t>abcde</w:t>
      </w:r>
    </w:p>
    <w:p>
      <w:pPr>
        <w:pStyle w:val="Para 012"/>
      </w:pPr>
      <w:r>
        <w:t>fgh</w:t>
      </w:r>
    </w:p>
    <w:p>
      <w:pPr>
        <w:pStyle w:val="Para 012"/>
      </w:pPr>
      <w:r>
        <w:t>ij^J</w:t>
      </w:r>
    </w:p>
    <w:p>
      <w:pPr>
        <w:pStyle w:val="Para 012"/>
      </w:pPr>
      <w:r>
        <w:t>z</w:t>
      </w:r>
    </w:p>
    <w:p>
      <w:pPr>
        <w:pStyle w:val="Para 012"/>
      </w:pPr>
      <w:r>
        <w:t>^D</w:t>
      </w:r>
    </w:p>
    <w:p>
      <w:pPr>
        <w:pStyle w:val="Para 010"/>
      </w:pPr>
      <w:r>
        <w:t>Terminals and Terminal I/O</w:t>
      </w:r>
      <w:r>
        <w:rPr>
          <w:rStyle w:val="Text1"/>
        </w:rPr>
        <w:t xml:space="preserve"> </w:t>
      </w:r>
      <w:r>
        <w:rPr>
          <w:rStyle w:val="Text6"/>
        </w:rPr>
        <w:t>845</w:t>
      </w:r>
    </w:p>
    <w:p>
      <w:pPr>
        <w:pStyle w:val="0 Block"/>
      </w:pPr>
    </w:p>
    <w:p>
      <w:bookmarkStart w:id="930" w:name="In_this_listing__the__J_appears"/>
      <w:pPr>
        <w:pStyle w:val="Para 003"/>
        <w:pageBreakBefore w:val="on"/>
      </w:pPr>
      <w:r>
        <w:t xml:space="preserve">In this listing, the </w:t>
      </w:r>
      <w:r>
        <w:rPr>
          <w:rStyle w:val="Text0"/>
        </w:rPr>
        <w:t>^J</w:t>
      </w:r>
      <w:r>
        <w:t xml:space="preserve"> appears where I entered </w:t>
      </w:r>
      <w:r>
        <w:rPr>
          <w:rStyle w:val="Text13"/>
        </w:rPr>
        <w:t>CTRL</w:t>
      </w:r>
      <w:r>
        <w:t xml:space="preserve">-J, which sends a new-line character to the terminal driver. I terminated all other lines by pressing </w:t>
      </w:r>
      <w:r>
        <w:rPr>
          <w:rStyle w:val="Text13"/>
        </w:rPr>
        <w:t>ENTER</w:t>
      </w:r>
      <w:r>
        <w:t>, which sends the carriage return to the terminal driver.</w:t>
      </w:r>
      <w:bookmarkEnd w:id="930"/>
    </w:p>
    <w:p>
      <w:pPr>
        <w:pStyle w:val="Para 002"/>
      </w:pPr>
      <w:r>
        <w:t>Let’s look at out1:</w:t>
      </w:r>
    </w:p>
    <w:p>
      <w:pPr>
        <w:pStyle w:val="Para 012"/>
      </w:pPr>
      <w:r>
        <w:rPr>
          <w:rStyle w:val="Text4"/>
        </w:rPr>
        <w:t>$</w:t>
      </w:r>
      <w:r>
        <w:rPr>
          <w:rStyle w:val="Text12"/>
        </w:rPr>
        <w:t xml:space="preserve"> </w:t>
      </w:r>
      <w:r>
        <w:t>od -a out1</w:t>
      </w:r>
    </w:p>
    <w:p>
      <w:pPr>
        <w:pStyle w:val="Normal"/>
      </w:pPr>
      <w:r>
        <w:t>0000000</w:t>
      </w:r>
      <w:r>
        <w:rPr>
          <w:rStyle w:val="Text1"/>
        </w:rPr>
        <w:t xml:space="preserve"> </w:t>
      </w:r>
      <w:r>
        <w:t>A</w:t>
      </w:r>
      <w:r>
        <w:rPr>
          <w:rStyle w:val="Text1"/>
        </w:rPr>
        <w:t xml:space="preserve"> </w:t>
      </w:r>
      <w:r>
        <w:t>B</w:t>
      </w:r>
      <w:r>
        <w:rPr>
          <w:rStyle w:val="Text1"/>
        </w:rPr>
        <w:t xml:space="preserve"> </w:t>
      </w:r>
      <w:r>
        <w:t>C</w:t>
      </w:r>
      <w:r>
        <w:rPr>
          <w:rStyle w:val="Text1"/>
        </w:rPr>
        <w:t xml:space="preserve"> </w:t>
      </w:r>
      <w:r>
        <w:t>D</w:t>
      </w:r>
      <w:r>
        <w:rPr>
          <w:rStyle w:val="Text1"/>
        </w:rPr>
        <w:t xml:space="preserve"> </w:t>
      </w:r>
      <w:r>
        <w:t>E nl</w:t>
      </w:r>
      <w:r>
        <w:rPr>
          <w:rStyle w:val="Text1"/>
        </w:rPr>
        <w:t xml:space="preserve"> </w:t>
      </w:r>
      <w:r>
        <w:t>F</w:t>
      </w:r>
      <w:r>
        <w:rPr>
          <w:rStyle w:val="Text1"/>
        </w:rPr>
        <w:t xml:space="preserve"> </w:t>
      </w:r>
      <w:r>
        <w:t>G</w:t>
      </w:r>
      <w:r>
        <w:rPr>
          <w:rStyle w:val="Text1"/>
        </w:rPr>
        <w:t xml:space="preserve"> </w:t>
      </w:r>
      <w:r>
        <w:t>H nl</w:t>
      </w:r>
      <w:r>
        <w:rPr>
          <w:rStyle w:val="Text1"/>
        </w:rPr>
        <w:t xml:space="preserve"> </w:t>
      </w:r>
      <w:r>
        <w:t>I</w:t>
      </w:r>
      <w:r>
        <w:rPr>
          <w:rStyle w:val="Text1"/>
        </w:rPr>
        <w:t xml:space="preserve"> </w:t>
      </w:r>
      <w:r>
        <w:t>J nl</w:t>
      </w:r>
      <w:r>
        <w:rPr>
          <w:rStyle w:val="Text1"/>
        </w:rPr>
        <w:t xml:space="preserve"> </w:t>
      </w:r>
      <w:r>
        <w:t>Z nl</w:t>
      </w:r>
      <w:r>
        <w:rPr>
          <w:rStyle w:val="Text1"/>
        </w:rPr>
        <w:t xml:space="preserve"> </w:t>
      </w:r>
      <w:r>
        <w:t>0000017</w:t>
      </w:r>
    </w:p>
    <w:p>
      <w:pPr>
        <w:pStyle w:val="Para 003"/>
      </w:pPr>
      <w:r>
        <w:t xml:space="preserve">Notice that even though the driver received a carriage return character after the </w:t>
      </w:r>
      <w:r>
        <w:rPr>
          <w:rStyle w:val="Text0"/>
        </w:rPr>
        <w:t>e</w:t>
      </w:r>
      <w:r>
        <w:t xml:space="preserve">, </w:t>
      </w:r>
      <w:r>
        <w:rPr>
          <w:rStyle w:val="Text0"/>
        </w:rPr>
        <w:t>h</w:t>
      </w:r>
      <w:r>
        <w:t xml:space="preserve">, and </w:t>
      </w:r>
      <w:r>
        <w:rPr>
          <w:rStyle w:val="Text0"/>
        </w:rPr>
        <w:t>z</w:t>
      </w:r>
      <w:r>
        <w:t xml:space="preserve">, </w:t>
      </w:r>
      <w:r>
        <w:rPr>
          <w:rStyle w:val="Text0"/>
        </w:rPr>
        <w:t>od</w:t>
      </w:r>
      <w:r>
        <w:t xml:space="preserve"> shows that it was replaced by a newline, indicated by </w:t>
      </w:r>
      <w:r>
        <w:rPr>
          <w:rStyle w:val="Text0"/>
        </w:rPr>
        <w:t>nl</w:t>
      </w:r>
      <w:r>
        <w:t xml:space="preserve"> in the output. Here’s the output of </w:t>
      </w:r>
      <w:r>
        <w:rPr>
          <w:rStyle w:val="Text0"/>
        </w:rPr>
        <w:t>cat out1</w:t>
      </w:r>
      <w:r>
        <w:t>:</w:t>
      </w:r>
    </w:p>
    <w:p>
      <w:pPr>
        <w:pStyle w:val="Normal"/>
      </w:pPr>
      <w:r>
        <w:t>ABCDE</w:t>
      </w:r>
    </w:p>
    <w:p>
      <w:pPr>
        <w:pStyle w:val="Normal"/>
      </w:pPr>
      <w:r>
        <w:t>FGH</w:t>
      </w:r>
    </w:p>
    <w:p>
      <w:pPr>
        <w:pStyle w:val="Normal"/>
      </w:pPr>
      <w:r>
        <w:t>IJ</w:t>
      </w:r>
    </w:p>
    <w:p>
      <w:pPr>
        <w:pStyle w:val="Normal"/>
      </w:pPr>
      <w:r>
        <w:t>Z</w:t>
      </w:r>
    </w:p>
    <w:p>
      <w:pPr>
        <w:pStyle w:val="Para 003"/>
      </w:pPr>
      <w:r>
        <w:t xml:space="preserve">It looks like what I entered, converted to uppercase, when I ran </w:t>
      </w:r>
      <w:r>
        <w:rPr>
          <w:rStyle w:val="Text0"/>
        </w:rPr>
        <w:t>upcopychars2</w:t>
      </w:r>
      <w:r>
        <w:t>. I’ll have more to say about this shortly.</w:t>
      </w:r>
    </w:p>
    <w:p>
      <w:pPr>
        <w:pStyle w:val="Para 002"/>
      </w:pPr>
      <w:r>
        <w:t xml:space="preserve">Now I’ll turn off the </w:t>
      </w:r>
      <w:r>
        <w:rPr>
          <w:rStyle w:val="Text0"/>
        </w:rPr>
        <w:t>icrnl</w:t>
      </w:r>
      <w:r>
        <w:t xml:space="preserve"> switch and run it again, redirecting its output to out2. With the switch disabled, input carriage returns will not be replaced by newlines. When we press </w:t>
      </w:r>
      <w:r>
        <w:rPr>
          <w:rStyle w:val="Text13"/>
        </w:rPr>
        <w:t>ENTER</w:t>
      </w:r>
      <w:r>
        <w:t>:</w:t>
      </w:r>
    </w:p>
    <w:p>
      <w:pPr>
        <w:pStyle w:val="Para 002"/>
      </w:pPr>
      <w:r>
        <w:t xml:space="preserve">• We’ll see </w:t>
      </w:r>
      <w:r>
        <w:rPr>
          <w:rStyle w:val="Text0"/>
        </w:rPr>
        <w:t>^M</w:t>
      </w:r>
      <w:r>
        <w:t xml:space="preserve"> appear at the cursor position.</w:t>
      </w:r>
    </w:p>
    <w:p>
      <w:pPr>
        <w:pStyle w:val="Para 002"/>
      </w:pPr>
      <w:r>
        <w:t>• The cursor will not advance to the next line. It will move to the</w:t>
      </w:r>
    </w:p>
    <w:p>
      <w:pPr>
        <w:pStyle w:val="Para 020"/>
      </w:pPr>
      <w:r>
        <w:t xml:space="preserve">right, as if I entered a printable character such as </w:t>
      </w:r>
      <w:r>
        <w:rPr>
          <w:rStyle w:val="Text0"/>
        </w:rPr>
        <w:t>x</w:t>
      </w:r>
      <w:r>
        <w:t>.</w:t>
      </w:r>
    </w:p>
    <w:p>
      <w:pPr>
        <w:pStyle w:val="Para 002"/>
      </w:pPr>
      <w:r>
        <w:t xml:space="preserve">Pressing </w:t>
      </w:r>
      <w:r>
        <w:rPr>
          <w:rStyle w:val="Text13"/>
        </w:rPr>
        <w:t>ENTER</w:t>
      </w:r>
      <w:r>
        <w:t xml:space="preserve"> generates </w:t>
      </w:r>
      <w:r>
        <w:rPr>
          <w:rStyle w:val="Text13"/>
        </w:rPr>
        <w:t>CTRL</w:t>
      </w:r>
      <w:r>
        <w:t xml:space="preserve">-M, which terminals display as </w:t>
      </w:r>
      <w:r>
        <w:rPr>
          <w:rStyle w:val="Text0"/>
        </w:rPr>
        <w:t>^M</w:t>
      </w:r>
      <w:r>
        <w:t xml:space="preserve">. Since the terminal is in canonical mode, the terminal will not deliver the input until a newline is entered, but with this switch disabled, pressing </w:t>
      </w:r>
      <w:r>
        <w:rPr>
          <w:rStyle w:val="Text13"/>
        </w:rPr>
        <w:t>ENTER</w:t>
      </w:r>
      <w:r>
        <w:t xml:space="preserve"> does not generate a newline; I have to enter </w:t>
      </w:r>
      <w:r>
        <w:rPr>
          <w:rStyle w:val="Text13"/>
        </w:rPr>
        <w:t>CTRL</w:t>
      </w:r>
      <w:r>
        <w:t>-J to send the newline character code (10) to the driver:</w:t>
      </w:r>
    </w:p>
    <w:p>
      <w:pPr>
        <w:pStyle w:val="Para 012"/>
      </w:pPr>
      <w:r>
        <w:rPr>
          <w:rStyle w:val="Text4"/>
        </w:rPr>
        <w:t>$</w:t>
      </w:r>
      <w:r>
        <w:rPr>
          <w:rStyle w:val="Text12"/>
        </w:rPr>
        <w:t xml:space="preserve"> </w:t>
      </w:r>
      <w:r>
        <w:t>stty -icrnl</w:t>
      </w:r>
    </w:p>
    <w:p>
      <w:pPr>
        <w:pStyle w:val="Para 012"/>
      </w:pPr>
      <w:r>
        <w:rPr>
          <w:rStyle w:val="Text4"/>
        </w:rPr>
        <w:t>$</w:t>
      </w:r>
      <w:r>
        <w:rPr>
          <w:rStyle w:val="Text12"/>
        </w:rPr>
        <w:t xml:space="preserve"> </w:t>
      </w:r>
      <w:r>
        <w:t>./upcopychars2 &gt; out2</w:t>
      </w:r>
    </w:p>
    <w:p>
      <w:pPr>
        <w:pStyle w:val="Para 012"/>
      </w:pPr>
      <w:r>
        <w:t>abcde^Mfgh^Mij^J</w:t>
      </w:r>
    </w:p>
    <w:p>
      <w:pPr>
        <w:pStyle w:val="Para 012"/>
      </w:pPr>
      <w:r>
        <w:t>z^M^D</w:t>
      </w:r>
    </w:p>
    <w:p>
      <w:pPr>
        <w:pStyle w:val="Para 003"/>
      </w:pPr>
      <w:r>
        <w:t xml:space="preserve">What we see when we enter this input is what the terminal echoes back to us. These are the characters that were put into the terminal’s input queue and copied from there into its output queue. In the listing, each </w:t>
      </w:r>
      <w:r>
        <w:rPr>
          <w:rStyle w:val="Text0"/>
        </w:rPr>
        <w:t>^M</w:t>
      </w:r>
      <w:r>
        <w:t xml:space="preserve"> is where I pressed </w:t>
      </w:r>
      <w:r>
        <w:rPr>
          <w:rStyle w:val="Text13"/>
        </w:rPr>
        <w:t>ENTER</w:t>
      </w:r>
      <w:r>
        <w:t xml:space="preserve">. The listing displays </w:t>
      </w:r>
      <w:r>
        <w:rPr>
          <w:rStyle w:val="Text0"/>
        </w:rPr>
        <w:t>^J</w:t>
      </w:r>
      <w:r>
        <w:t xml:space="preserve"> where I entered it, but in fact nothing is echoed to the terminal when I enter it. I put it into the listing so that you can see where I entered them.</w:t>
      </w:r>
    </w:p>
    <w:p>
      <w:pPr>
        <w:pStyle w:val="Para 002"/>
      </w:pPr>
      <w:r>
        <w:t>Let’s look at the contents of out2:</w:t>
      </w:r>
    </w:p>
    <w:p>
      <w:pPr>
        <w:pStyle w:val="Para 012"/>
      </w:pPr>
      <w:r>
        <w:rPr>
          <w:rStyle w:val="Text4"/>
        </w:rPr>
        <w:t>$</w:t>
      </w:r>
      <w:r>
        <w:rPr>
          <w:rStyle w:val="Text12"/>
        </w:rPr>
        <w:t xml:space="preserve"> </w:t>
      </w:r>
      <w:r>
        <w:t>od -a out2</w:t>
      </w:r>
    </w:p>
    <w:p>
      <w:pPr>
        <w:pStyle w:val="Normal"/>
      </w:pPr>
      <w:r>
        <w:t>0000000</w:t>
      </w:r>
      <w:r>
        <w:rPr>
          <w:rStyle w:val="Text1"/>
        </w:rPr>
        <w:t xml:space="preserve"> </w:t>
      </w:r>
      <w:r>
        <w:t>A</w:t>
      </w:r>
      <w:r>
        <w:rPr>
          <w:rStyle w:val="Text1"/>
        </w:rPr>
        <w:t xml:space="preserve"> </w:t>
      </w:r>
      <w:r>
        <w:t>B</w:t>
      </w:r>
      <w:r>
        <w:rPr>
          <w:rStyle w:val="Text1"/>
        </w:rPr>
        <w:t xml:space="preserve"> </w:t>
      </w:r>
      <w:r>
        <w:t>C</w:t>
      </w:r>
      <w:r>
        <w:rPr>
          <w:rStyle w:val="Text1"/>
        </w:rPr>
        <w:t xml:space="preserve"> </w:t>
      </w:r>
      <w:r>
        <w:t>D</w:t>
      </w:r>
      <w:r>
        <w:rPr>
          <w:rStyle w:val="Text1"/>
        </w:rPr>
        <w:t xml:space="preserve"> </w:t>
      </w:r>
      <w:r>
        <w:t>E cr</w:t>
      </w:r>
      <w:r>
        <w:rPr>
          <w:rStyle w:val="Text1"/>
        </w:rPr>
        <w:t xml:space="preserve"> </w:t>
      </w:r>
      <w:r>
        <w:t>F</w:t>
      </w:r>
      <w:r>
        <w:rPr>
          <w:rStyle w:val="Text1"/>
        </w:rPr>
        <w:t xml:space="preserve"> </w:t>
      </w:r>
      <w:r>
        <w:t>G</w:t>
      </w:r>
      <w:r>
        <w:rPr>
          <w:rStyle w:val="Text1"/>
        </w:rPr>
        <w:t xml:space="preserve"> </w:t>
      </w:r>
      <w:r>
        <w:t>H cr</w:t>
      </w:r>
      <w:r>
        <w:rPr>
          <w:rStyle w:val="Text1"/>
        </w:rPr>
        <w:t xml:space="preserve"> </w:t>
      </w:r>
      <w:r>
        <w:t>I</w:t>
      </w:r>
      <w:r>
        <w:rPr>
          <w:rStyle w:val="Text1"/>
        </w:rPr>
        <w:t xml:space="preserve"> </w:t>
      </w:r>
      <w:r>
        <w:t>J nl</w:t>
      </w:r>
      <w:r>
        <w:rPr>
          <w:rStyle w:val="Text1"/>
        </w:rPr>
        <w:t xml:space="preserve"> </w:t>
      </w:r>
      <w:r>
        <w:t>Z cr</w:t>
      </w:r>
      <w:r>
        <w:rPr>
          <w:rStyle w:val="Text1"/>
        </w:rPr>
        <w:t xml:space="preserve"> </w:t>
      </w:r>
      <w:r>
        <w:t>0000020</w:t>
      </w:r>
    </w:p>
    <w:p>
      <w:pPr>
        <w:pStyle w:val="Para 011"/>
      </w:pPr>
      <w:r>
        <w:rPr>
          <w:rStyle w:val="Text6"/>
        </w:rPr>
        <w:t>846</w:t>
      </w:r>
      <w:r>
        <w:rPr>
          <w:rStyle w:val="Text1"/>
        </w:rPr>
        <w:t xml:space="preserve"> </w:t>
      </w:r>
      <w:r>
        <w:t>Chapter 18</w:t>
      </w:r>
    </w:p>
    <w:p>
      <w:pPr>
        <w:pStyle w:val="0 Block"/>
      </w:pPr>
    </w:p>
    <w:p>
      <w:bookmarkStart w:id="931" w:name="Compare_this_to_out1__The_carria"/>
      <w:pPr>
        <w:pStyle w:val="Para 003"/>
        <w:pageBreakBefore w:val="on"/>
      </w:pPr>
      <w:r>
        <w:t xml:space="preserve">Compare this to out1. The carriage returns were not converted to newlines. What follows next may surprise you. I will </w:t>
      </w:r>
      <w:r>
        <w:rPr>
          <w:rStyle w:val="Text0"/>
        </w:rPr>
        <w:t>cat</w:t>
      </w:r>
      <w:r>
        <w:t xml:space="preserve"> this file:</w:t>
      </w:r>
      <w:bookmarkEnd w:id="931"/>
    </w:p>
    <w:p>
      <w:pPr>
        <w:pStyle w:val="Para 012"/>
      </w:pPr>
      <w:r>
        <w:rPr>
          <w:rStyle w:val="Text4"/>
        </w:rPr>
        <w:t>$</w:t>
      </w:r>
      <w:r>
        <w:rPr>
          <w:rStyle w:val="Text12"/>
        </w:rPr>
        <w:t xml:space="preserve"> </w:t>
      </w:r>
      <w:r>
        <w:t>cat out2</w:t>
      </w:r>
    </w:p>
    <w:p>
      <w:pPr>
        <w:pStyle w:val="Normal"/>
      </w:pPr>
      <w:r>
        <w:t>IJHDE</w:t>
      </w:r>
    </w:p>
    <w:p>
      <w:pPr>
        <w:pStyle w:val="Normal"/>
      </w:pPr>
      <w:r>
        <w:t>$</w:t>
      </w:r>
    </w:p>
    <w:p>
      <w:pPr>
        <w:pStyle w:val="Para 003"/>
      </w:pPr>
      <w:r>
        <w:t>Try to explain this to yourself before reading on, remembering that an in-put carriage return character moves the cursor to the first position in the current line, without erasing any characters.</w:t>
      </w:r>
    </w:p>
    <w:p>
      <w:pPr>
        <w:pStyle w:val="Para 002"/>
      </w:pPr>
      <w:r>
        <w:t xml:space="preserve">The first carriage return causes </w:t>
      </w:r>
      <w:r>
        <w:rPr>
          <w:rStyle w:val="Text0"/>
        </w:rPr>
        <w:t>FGH</w:t>
      </w:r>
      <w:r>
        <w:t xml:space="preserve"> to overwrite </w:t>
      </w:r>
      <w:r>
        <w:rPr>
          <w:rStyle w:val="Text0"/>
        </w:rPr>
        <w:t>ABC</w:t>
      </w:r>
      <w:r>
        <w:t xml:space="preserve">, leaving </w:t>
      </w:r>
      <w:r>
        <w:rPr>
          <w:rStyle w:val="Text0"/>
        </w:rPr>
        <w:t>FGHDE</w:t>
      </w:r>
      <w:r>
        <w:t xml:space="preserve">. The next causes </w:t>
      </w:r>
      <w:r>
        <w:rPr>
          <w:rStyle w:val="Text0"/>
        </w:rPr>
        <w:t>IJ</w:t>
      </w:r>
      <w:r>
        <w:t xml:space="preserve"> to overwrite </w:t>
      </w:r>
      <w:r>
        <w:rPr>
          <w:rStyle w:val="Text0"/>
        </w:rPr>
        <w:t>FG</w:t>
      </w:r>
      <w:r>
        <w:t xml:space="preserve">, leaving </w:t>
      </w:r>
      <w:r>
        <w:rPr>
          <w:rStyle w:val="Text0"/>
        </w:rPr>
        <w:t>IJHDE</w:t>
      </w:r>
      <w:r>
        <w:t xml:space="preserve">. The newline moves the cursor to the next line and a </w:t>
      </w:r>
      <w:r>
        <w:rPr>
          <w:rStyle w:val="Text0"/>
        </w:rPr>
        <w:t>Z</w:t>
      </w:r>
      <w:r>
        <w:t xml:space="preserve"> is printed, but the next carriage return moves the cursor to the start of that line, and the </w:t>
      </w:r>
      <w:r>
        <w:rPr>
          <w:rStyle w:val="Text0"/>
        </w:rPr>
        <w:t>bash</w:t>
      </w:r>
      <w:r>
        <w:t xml:space="preserve"> prompt overwrites it.</w:t>
      </w:r>
    </w:p>
    <w:p>
      <w:pPr>
        <w:pStyle w:val="Para 002"/>
      </w:pPr>
      <w:r>
        <w:t xml:space="preserve">We take the magic of the </w:t>
      </w:r>
      <w:r>
        <w:rPr>
          <w:rStyle w:val="Text0"/>
        </w:rPr>
        <w:t>onlcr</w:t>
      </w:r>
      <w:r>
        <w:t xml:space="preserve"> switch for granted. When our program prints a string such as </w:t>
      </w:r>
      <w:r>
        <w:rPr>
          <w:rStyle w:val="Text0"/>
        </w:rPr>
        <w:t>"Hello world\n"</w:t>
      </w:r>
      <w:r>
        <w:t xml:space="preserve"> to standard output, we see the Hello world on the screen with the cursor at the start of the line below. The new-line character caused two cursor movements: It moved the cursor to the start of the row and moved it down one row. In other words, it caused the sequence </w:t>
      </w:r>
      <w:r>
        <w:rPr>
          <w:rStyle w:val="Text0"/>
        </w:rPr>
        <w:t>\r \n</w:t>
      </w:r>
      <w:r>
        <w:t xml:space="preserve"> to be output to the terminal’s device driver.</w:t>
      </w:r>
    </w:p>
    <w:p>
      <w:pPr>
        <w:pStyle w:val="Para 002"/>
      </w:pPr>
      <w:r>
        <w:t xml:space="preserve">The </w:t>
      </w:r>
      <w:r>
        <w:rPr>
          <w:rStyle w:val="Text0"/>
        </w:rPr>
        <w:t>onlcr</w:t>
      </w:r>
      <w:r>
        <w:t xml:space="preserve"> switch causes output newline characters to be replaced by a carriage return–newline pair. Read the name as </w:t>
      </w:r>
      <w:r>
        <w:rPr>
          <w:rStyle w:val="Text0"/>
        </w:rPr>
        <w:t>o</w:t>
      </w:r>
      <w:r>
        <w:t xml:space="preserve"> for output, </w:t>
      </w:r>
      <w:r>
        <w:rPr>
          <w:rStyle w:val="Text0"/>
        </w:rPr>
        <w:t>nl</w:t>
      </w:r>
      <w:r>
        <w:t xml:space="preserve"> for newline and </w:t>
      </w:r>
      <w:r>
        <w:rPr>
          <w:rStyle w:val="Text0"/>
        </w:rPr>
        <w:t>cr</w:t>
      </w:r>
      <w:r>
        <w:t xml:space="preserve"> for carriage return. What happens when we disable this switch?</w:t>
      </w:r>
    </w:p>
    <w:p>
      <w:pPr>
        <w:pStyle w:val="Para 002"/>
      </w:pPr>
      <w:r>
        <w:t>Those carriage returns don’t get sent to the terminal. The output is un-manageable. I’ll demonstrate as follows.</w:t>
      </w:r>
    </w:p>
    <w:p>
      <w:pPr>
        <w:pStyle w:val="Para 012"/>
      </w:pPr>
      <w:r>
        <w:rPr>
          <w:rStyle w:val="Text4"/>
        </w:rPr>
        <w:t>$</w:t>
      </w:r>
      <w:r>
        <w:rPr>
          <w:rStyle w:val="Text12"/>
        </w:rPr>
        <w:t xml:space="preserve"> </w:t>
      </w:r>
      <w:r>
        <w:t>stty -onlcr</w:t>
      </w:r>
    </w:p>
    <w:p>
      <w:pPr>
        <w:pStyle w:val="Para 012"/>
      </w:pPr>
      <w:r>
        <w:t>cat out1</w:t>
      </w:r>
    </w:p>
    <w:p>
      <w:pPr>
        <w:pStyle w:val="Normal"/>
      </w:pPr>
      <w:r>
        <w:t>ABCDE</w:t>
      </w:r>
    </w:p>
    <w:p>
      <w:pPr>
        <w:pStyle w:val="Para 022"/>
      </w:pPr>
      <w:r>
        <w:t>FGH</w:t>
      </w:r>
    </w:p>
    <w:p>
      <w:pPr>
        <w:pStyle w:val="Para 004"/>
      </w:pPr>
      <w:r>
        <w:t>IJ</w:t>
      </w:r>
    </w:p>
    <w:p>
      <w:pPr>
        <w:pStyle w:val="Para 016"/>
      </w:pPr>
      <w:r>
        <w:t>Z</w:t>
      </w:r>
    </w:p>
    <w:p>
      <w:pPr>
        <w:pStyle w:val="Para 016"/>
      </w:pPr>
      <w:r>
        <w:t>$</w:t>
      </w:r>
    </w:p>
    <w:p>
      <w:pPr>
        <w:pStyle w:val="Para 003"/>
      </w:pPr>
      <w:r>
        <w:t xml:space="preserve">The lack of carriage returns means that the cursor keeps moving to the right; there’s no stopping it! It doesn’t take long before it starts wrapping on the screen. See what happens when you enter a command such as </w:t>
      </w:r>
      <w:r>
        <w:rPr>
          <w:rStyle w:val="Text0"/>
        </w:rPr>
        <w:t>ls</w:t>
      </w:r>
      <w:r>
        <w:t xml:space="preserve"> with the switch turned off.</w:t>
      </w:r>
    </w:p>
    <w:p>
      <w:pPr>
        <w:pStyle w:val="Para 002"/>
      </w:pPr>
      <w:r>
        <w:t xml:space="preserve">We haven’t explored what happens when we disable the </w:t>
      </w:r>
      <w:r>
        <w:rPr>
          <w:rStyle w:val="Text0"/>
        </w:rPr>
        <w:t>icanon</w:t>
      </w:r>
      <w:r>
        <w:t xml:space="preserve"> switch. We’ll cover canonical and noncanonical mode processing in greater depth</w:t>
      </w:r>
    </w:p>
    <w:p>
      <w:pPr>
        <w:pStyle w:val="Para 003"/>
      </w:pPr>
      <w:r>
        <w:t xml:space="preserve">in Chapter </w:t>
      </w:r>
      <w:hyperlink w:anchor="19">
        <w:r>
          <w:rPr>
            <w:rStyle w:val="Text5"/>
          </w:rPr>
          <w:t xml:space="preserve">19. </w:t>
        </w:r>
      </w:hyperlink>
      <w:r>
        <w:t>The POSIX.1-2024 requirements document, Section 11.1.6, Canonical Mode Input Processing, summarizes what canonical mode is in con-forming systems.</w:t>
      </w:r>
    </w:p>
    <w:p>
      <w:pPr>
        <w:pStyle w:val="Para 032"/>
      </w:pPr>
      <w:r>
        <w:t/>
      </w:r>
    </w:p>
    <w:p>
      <w:pPr>
        <w:pStyle w:val="Para 009"/>
      </w:pPr>
      <w:r>
        <w:t>The Terminal Driver API</w:t>
      </w:r>
    </w:p>
    <w:p>
      <w:pPr>
        <w:pStyle w:val="Para 003"/>
      </w:pPr>
      <w:r>
        <w:t xml:space="preserve">The </w:t>
      </w:r>
      <w:r>
        <w:rPr>
          <w:rStyle w:val="Text0"/>
        </w:rPr>
        <w:t>stty</w:t>
      </w:r>
      <w:r>
        <w:t xml:space="preserve"> command lets us see and modify terminal settings from the shell; now we’ll explore how to retrieve and modify terminal settings from within programs. Searching Sections 2 and 3 in the man pages for a combination</w:t>
      </w:r>
    </w:p>
    <w:p>
      <w:pPr>
        <w:pStyle w:val="Para 010"/>
      </w:pPr>
      <w:r>
        <w:t>Terminals and Terminal I/O</w:t>
      </w:r>
      <w:r>
        <w:rPr>
          <w:rStyle w:val="Text1"/>
        </w:rPr>
        <w:t xml:space="preserve"> </w:t>
      </w:r>
      <w:r>
        <w:rPr>
          <w:rStyle w:val="Text6"/>
        </w:rPr>
        <w:t>847</w:t>
      </w:r>
    </w:p>
    <w:p>
      <w:pPr>
        <w:pStyle w:val="0 Block"/>
      </w:pPr>
    </w:p>
    <w:p>
      <w:bookmarkStart w:id="932" w:name="of_terminal_and_settings_fails"/>
      <w:pPr>
        <w:pStyle w:val="Para 003"/>
        <w:pageBreakBefore w:val="on"/>
      </w:pPr>
      <w:r>
        <w:t>of terminal and settings fails, but if I search for attributes instead of settings, I find a dozen or so library functions for working with the device driver and line discipline:</w:t>
      </w:r>
      <w:bookmarkEnd w:id="932"/>
    </w:p>
    <w:p>
      <w:pPr>
        <w:pStyle w:val="Normal"/>
      </w:pPr>
      <w:r>
        <w:t>$</w:t>
      </w:r>
      <w:r>
        <w:rPr>
          <w:rStyle w:val="Text1"/>
        </w:rPr>
        <w:t xml:space="preserve"> </w:t>
      </w:r>
      <w:r>
        <w:rPr>
          <w:rStyle w:val="Text4"/>
        </w:rPr>
        <w:t>apropos -s2,3 -a terminal attributes</w:t>
      </w:r>
      <w:r>
        <w:rPr>
          <w:rStyle w:val="Text1"/>
        </w:rPr>
        <w:t xml:space="preserve"> </w:t>
      </w:r>
      <w:r>
        <w:t>cfgetispeed (3)</w:t>
      </w:r>
      <w:r>
        <w:rPr>
          <w:rStyle w:val="Text1"/>
        </w:rPr>
        <w:t xml:space="preserve"> </w:t>
      </w:r>
      <w:r>
        <w:t>- get and set terminal attributes, line control, get a...</w:t>
      </w:r>
    </w:p>
    <w:p>
      <w:pPr>
        <w:pStyle w:val="Normal"/>
      </w:pPr>
      <w:r>
        <w:t>cfgetospeed (3)</w:t>
      </w:r>
      <w:r>
        <w:rPr>
          <w:rStyle w:val="Text1"/>
        </w:rPr>
        <w:t xml:space="preserve"> </w:t>
      </w:r>
      <w:r>
        <w:t>- get and set terminal attributes, line control, get a...</w:t>
      </w:r>
    </w:p>
    <w:p>
      <w:pPr>
        <w:pStyle w:val="Normal"/>
      </w:pPr>
      <w:r>
        <w:t>cfmakeraw (3)</w:t>
      </w:r>
      <w:r>
        <w:rPr>
          <w:rStyle w:val="Text1"/>
        </w:rPr>
        <w:t xml:space="preserve"> </w:t>
      </w:r>
      <w:r>
        <w:t>- get and set terminal attributes, line control, get a...</w:t>
      </w:r>
    </w:p>
    <w:p>
      <w:pPr>
        <w:pStyle w:val="Normal"/>
      </w:pPr>
      <w:r>
        <w:t>cfsetispeed (3)</w:t>
      </w:r>
      <w:r>
        <w:rPr>
          <w:rStyle w:val="Text1"/>
        </w:rPr>
        <w:t xml:space="preserve"> </w:t>
      </w:r>
      <w:r>
        <w:t>- get and set terminal attributes, line control, get a...</w:t>
      </w:r>
    </w:p>
    <w:p>
      <w:pPr>
        <w:pStyle w:val="Normal"/>
      </w:pPr>
      <w:r>
        <w:t>cfsetospeed (3)</w:t>
      </w:r>
      <w:r>
        <w:rPr>
          <w:rStyle w:val="Text1"/>
        </w:rPr>
        <w:t xml:space="preserve"> </w:t>
      </w:r>
      <w:r>
        <w:t>- get and set terminal attributes, line control, get a...</w:t>
      </w:r>
    </w:p>
    <w:p>
      <w:pPr>
        <w:pStyle w:val="Normal"/>
      </w:pPr>
      <w:r>
        <w:t>--snip--</w:t>
      </w:r>
    </w:p>
    <w:p>
      <w:pPr>
        <w:pStyle w:val="Normal"/>
      </w:pPr>
      <w:r>
        <w:t>tcgetattr (3)</w:t>
      </w:r>
      <w:r>
        <w:rPr>
          <w:rStyle w:val="Text1"/>
        </w:rPr>
        <w:t xml:space="preserve"> </w:t>
      </w:r>
      <w:r>
        <w:t>- get and set terminal attributes, line control, get a...</w:t>
      </w:r>
    </w:p>
    <w:p>
      <w:pPr>
        <w:pStyle w:val="Normal"/>
      </w:pPr>
      <w:r>
        <w:t>tcsetattr (3)</w:t>
      </w:r>
      <w:r>
        <w:rPr>
          <w:rStyle w:val="Text1"/>
        </w:rPr>
        <w:t xml:space="preserve"> </w:t>
      </w:r>
      <w:r>
        <w:t>- get and set terminal attributes, line control, get a...</w:t>
      </w:r>
    </w:p>
    <w:p>
      <w:pPr>
        <w:pStyle w:val="Normal"/>
      </w:pPr>
      <w:r>
        <w:t>termios (3)</w:t>
      </w:r>
      <w:r>
        <w:rPr>
          <w:rStyle w:val="Text1"/>
        </w:rPr>
        <w:t xml:space="preserve"> </w:t>
      </w:r>
      <w:r>
        <w:t>- get and set terminal attributes, line control, get a...</w:t>
      </w:r>
    </w:p>
    <w:p>
      <w:pPr>
        <w:pStyle w:val="Para 002"/>
      </w:pPr>
      <w:r>
        <w:t xml:space="preserve">It turns out that all of these functions share the single </w:t>
      </w:r>
      <w:r>
        <w:rPr>
          <w:rStyle w:val="Text0"/>
        </w:rPr>
        <w:t>termios(3)</w:t>
      </w:r>
      <w:r>
        <w:t xml:space="preserve"> man page, the beginning of which follows:</w:t>
      </w:r>
    </w:p>
    <w:p>
      <w:pPr>
        <w:pStyle w:val="Normal"/>
      </w:pPr>
      <w:r>
        <w:t>NAME</w:t>
      </w:r>
    </w:p>
    <w:p>
      <w:pPr>
        <w:pStyle w:val="Para 001"/>
      </w:pPr>
      <w:r>
        <w:t>termios, tcgetattr, tcsetattr, tcsendbreak, tcdrain, tcflush, tcflow,</w:t>
      </w:r>
    </w:p>
    <w:p>
      <w:pPr>
        <w:pStyle w:val="Para 001"/>
      </w:pPr>
      <w:r>
        <w:t>cfmakeraw, cfgetospeed, cfgetispeed, cfsetispeed, cfsetospeed, cfsetspeed</w:t>
      </w:r>
    </w:p>
    <w:p>
      <w:pPr>
        <w:pStyle w:val="Para 001"/>
      </w:pPr>
      <w:r>
        <w:t>- get and set terminal attributes, line control, get and set baud rate</w:t>
      </w:r>
      <w:r>
        <w:rPr>
          <w:rStyle w:val="Text1"/>
        </w:rPr>
        <w:t xml:space="preserve"> </w:t>
      </w:r>
      <w:r>
        <w:t>SYNOPSIS</w:t>
      </w:r>
    </w:p>
    <w:p>
      <w:pPr>
        <w:pStyle w:val="Para 001"/>
      </w:pPr>
      <w:r>
        <w:t xml:space="preserve">#include </w:t>
      </w:r>
    </w:p>
    <w:p>
      <w:pPr>
        <w:pStyle w:val="Para 001"/>
      </w:pPr>
      <w:r>
        <w:t xml:space="preserve">#include </w:t>
      </w:r>
    </w:p>
    <w:p>
      <w:pPr>
        <w:pStyle w:val="Para 001"/>
      </w:pPr>
      <w:r>
        <w:t>int tcgetattr(int fd, struct termios *termios_p);</w:t>
      </w:r>
    </w:p>
    <w:p>
      <w:pPr>
        <w:pStyle w:val="Para 001"/>
      </w:pPr>
      <w:r>
        <w:t>int tcsetattr(int fd, int optional_actions,</w:t>
      </w:r>
    </w:p>
    <w:p>
      <w:pPr>
        <w:pStyle w:val="Para 023"/>
      </w:pPr>
      <w:r>
        <w:t>const struct termios *termios_p);</w:t>
      </w:r>
    </w:p>
    <w:p>
      <w:pPr>
        <w:pStyle w:val="Para 001"/>
      </w:pPr>
      <w:r>
        <w:t>--snip--</w:t>
      </w:r>
    </w:p>
    <w:p>
      <w:pPr>
        <w:pStyle w:val="Para 013"/>
      </w:pPr>
      <w:r>
        <w:t>The termios structure</w:t>
      </w:r>
    </w:p>
    <w:p>
      <w:pPr>
        <w:pStyle w:val="Para 022"/>
      </w:pPr>
      <w:r>
        <w:t>Many of the functions described here have a termios_p argument that is</w:t>
      </w:r>
      <w:r>
        <w:rPr>
          <w:rStyle w:val="Text1"/>
        </w:rPr>
        <w:t xml:space="preserve"> </w:t>
      </w:r>
      <w:r>
        <w:t>a pointer to a termios structure. This structure contains at least the</w:t>
      </w:r>
      <w:r>
        <w:rPr>
          <w:rStyle w:val="Text1"/>
        </w:rPr>
        <w:t xml:space="preserve"> </w:t>
      </w:r>
      <w:r>
        <w:t>following members:</w:t>
      </w:r>
    </w:p>
    <w:p>
      <w:pPr>
        <w:pStyle w:val="Para 016"/>
      </w:pPr>
      <w:r>
        <w:t>tcflag_t c_iflag;</w:t>
      </w:r>
      <w:r>
        <w:rPr>
          <w:rStyle w:val="Text1"/>
        </w:rPr>
        <w:t xml:space="preserve"> </w:t>
      </w:r>
      <w:r>
        <w:t>/* Input modes</w:t>
      </w:r>
      <w:r>
        <w:rPr>
          <w:rStyle w:val="Text1"/>
        </w:rPr>
        <w:t xml:space="preserve"> </w:t>
      </w:r>
      <w:r>
        <w:t>*/</w:t>
      </w:r>
      <w:r>
        <w:rPr>
          <w:rStyle w:val="Text1"/>
        </w:rPr>
        <w:t xml:space="preserve"> </w:t>
      </w:r>
      <w:r>
        <w:t>tcflag_t c_oflag;</w:t>
      </w:r>
      <w:r>
        <w:rPr>
          <w:rStyle w:val="Text1"/>
        </w:rPr>
        <w:t xml:space="preserve"> </w:t>
      </w:r>
      <w:r>
        <w:t>/* Output modes</w:t>
      </w:r>
      <w:r>
        <w:rPr>
          <w:rStyle w:val="Text1"/>
        </w:rPr>
        <w:t xml:space="preserve"> </w:t>
      </w:r>
      <w:r>
        <w:t>*/</w:t>
      </w:r>
      <w:r>
        <w:rPr>
          <w:rStyle w:val="Text1"/>
        </w:rPr>
        <w:t xml:space="preserve"> </w:t>
      </w:r>
      <w:r>
        <w:t>tcflag_t c_cflag;</w:t>
      </w:r>
      <w:r>
        <w:rPr>
          <w:rStyle w:val="Text1"/>
        </w:rPr>
        <w:t xml:space="preserve"> </w:t>
      </w:r>
      <w:r>
        <w:t>/* Control modes</w:t>
      </w:r>
      <w:r>
        <w:rPr>
          <w:rStyle w:val="Text1"/>
        </w:rPr>
        <w:t xml:space="preserve"> </w:t>
      </w:r>
      <w:r>
        <w:t>*/</w:t>
      </w:r>
      <w:r>
        <w:rPr>
          <w:rStyle w:val="Text1"/>
        </w:rPr>
        <w:t xml:space="preserve"> </w:t>
      </w:r>
      <w:r>
        <w:t>tcflag_t c_lflag;</w:t>
      </w:r>
      <w:r>
        <w:rPr>
          <w:rStyle w:val="Text1"/>
        </w:rPr>
        <w:t xml:space="preserve"> </w:t>
      </w:r>
      <w:r>
        <w:t>/* Local modes</w:t>
      </w:r>
      <w:r>
        <w:rPr>
          <w:rStyle w:val="Text1"/>
        </w:rPr>
        <w:t xml:space="preserve"> </w:t>
      </w:r>
      <w:r>
        <w:t>*/</w:t>
      </w:r>
      <w:r>
        <w:rPr>
          <w:rStyle w:val="Text1"/>
        </w:rPr>
        <w:t xml:space="preserve"> </w:t>
      </w:r>
      <w:r>
        <w:t>cc_t</w:t>
      </w:r>
      <w:r>
        <w:rPr>
          <w:rStyle w:val="Text1"/>
        </w:rPr>
        <w:t xml:space="preserve"> </w:t>
      </w:r>
      <w:r>
        <w:t>c_cc[NCCS];</w:t>
      </w:r>
      <w:r>
        <w:rPr>
          <w:rStyle w:val="Text1"/>
        </w:rPr>
        <w:t xml:space="preserve"> </w:t>
      </w:r>
      <w:r>
        <w:t>/* Special characters */</w:t>
      </w:r>
    </w:p>
    <w:p>
      <w:pPr>
        <w:pStyle w:val="Normal"/>
      </w:pPr>
      <w:r>
        <w:t>--snip--</w:t>
      </w:r>
    </w:p>
    <w:p>
      <w:pPr>
        <w:pStyle w:val="Para 002"/>
      </w:pPr>
      <w:r>
        <w:t xml:space="preserve">I’ll begin by examining the </w:t>
      </w:r>
      <w:r>
        <w:rPr>
          <w:rStyle w:val="Text0"/>
        </w:rPr>
        <w:t>termios</w:t>
      </w:r>
      <w:r>
        <w:t xml:space="preserve"> data structure, whose definition is exposed by including termios.h. The actual definition on any specific Unix system may include other members and therefore is contained in a file in-cluded in termios.h. For instance, on my Linux system, the definition is in the header file /usr/include/x86_64-linux-gnu/bits/termios-struct.h:</w:t>
      </w:r>
    </w:p>
    <w:p>
      <w:pPr>
        <w:pStyle w:val="Normal"/>
      </w:pPr>
      <w:r>
        <w:t>#define NCCS 32</w:t>
      </w:r>
    </w:p>
    <w:p>
      <w:pPr>
        <w:pStyle w:val="Normal"/>
      </w:pPr>
      <w:r>
        <w:t>struct termios {</w:t>
      </w:r>
    </w:p>
    <w:p>
      <w:pPr>
        <w:pStyle w:val="Para 001"/>
      </w:pPr>
      <w:r>
        <w:t>tcflag_t c_iflag;</w:t>
      </w:r>
      <w:r>
        <w:rPr>
          <w:rStyle w:val="Text1"/>
        </w:rPr>
        <w:t xml:space="preserve"> </w:t>
      </w:r>
      <w:r>
        <w:t>/* Input mode flags</w:t>
      </w:r>
      <w:r>
        <w:rPr>
          <w:rStyle w:val="Text1"/>
        </w:rPr>
        <w:t xml:space="preserve"> </w:t>
      </w:r>
      <w:r>
        <w:t>*/</w:t>
      </w:r>
    </w:p>
    <w:p>
      <w:pPr>
        <w:pStyle w:val="Para 001"/>
      </w:pPr>
      <w:r>
        <w:t>tcflag_t c_oflag;</w:t>
      </w:r>
      <w:r>
        <w:rPr>
          <w:rStyle w:val="Text1"/>
        </w:rPr>
        <w:t xml:space="preserve"> </w:t>
      </w:r>
      <w:r>
        <w:t>/* Output mode flags</w:t>
      </w:r>
      <w:r>
        <w:rPr>
          <w:rStyle w:val="Text1"/>
        </w:rPr>
        <w:t xml:space="preserve"> </w:t>
      </w:r>
      <w:r>
        <w:t>*/</w:t>
      </w:r>
      <w:r>
        <w:rPr>
          <w:rStyle w:val="Text1"/>
        </w:rPr>
        <w:t xml:space="preserve"> </w:t>
      </w:r>
      <w:r>
        <w:rPr>
          <w:rStyle w:val="Text4"/>
        </w:rPr>
        <w:t>848</w:t>
      </w:r>
      <w:r>
        <w:rPr>
          <w:rStyle w:val="Text1"/>
        </w:rPr>
        <w:t xml:space="preserve"> </w:t>
      </w:r>
      <w:r>
        <w:rPr>
          <w:rStyle w:val="Text26"/>
        </w:rPr>
        <w:t>Chapter 18</w:t>
      </w:r>
    </w:p>
    <w:p>
      <w:pPr>
        <w:pStyle w:val="0 Block"/>
      </w:pPr>
    </w:p>
    <w:p>
      <w:bookmarkStart w:id="933" w:name="tcflag_t_c_cflag________Control"/>
      <w:pPr>
        <w:pStyle w:val="Para 001"/>
        <w:pageBreakBefore w:val="on"/>
      </w:pPr>
      <w:r>
        <w:t>tcflag_t c_cflag;</w:t>
      </w:r>
      <w:r>
        <w:rPr>
          <w:rStyle w:val="Text1"/>
        </w:rPr>
        <w:t xml:space="preserve"> </w:t>
      </w:r>
      <w:r>
        <w:t>/* Control mode flags</w:t>
      </w:r>
      <w:r>
        <w:rPr>
          <w:rStyle w:val="Text1"/>
        </w:rPr>
        <w:t xml:space="preserve"> </w:t>
      </w:r>
      <w:r>
        <w:t>*/</w:t>
      </w:r>
      <w:bookmarkEnd w:id="933"/>
    </w:p>
    <w:p>
      <w:pPr>
        <w:pStyle w:val="Para 001"/>
      </w:pPr>
      <w:r>
        <w:t>tcflag_t c_lflag;</w:t>
      </w:r>
      <w:r>
        <w:rPr>
          <w:rStyle w:val="Text1"/>
        </w:rPr>
        <w:t xml:space="preserve"> </w:t>
      </w:r>
      <w:r>
        <w:t>/* Local mode flags</w:t>
      </w:r>
      <w:r>
        <w:rPr>
          <w:rStyle w:val="Text1"/>
        </w:rPr>
        <w:t xml:space="preserve"> </w:t>
      </w:r>
      <w:r>
        <w:t>*/</w:t>
      </w:r>
    </w:p>
    <w:p>
      <w:pPr>
        <w:pStyle w:val="Para 001"/>
      </w:pPr>
      <w:r>
        <w:t>cc_t</w:t>
      </w:r>
      <w:r>
        <w:rPr>
          <w:rStyle w:val="Text1"/>
        </w:rPr>
        <w:t xml:space="preserve"> </w:t>
      </w:r>
      <w:r>
        <w:t>c_line;</w:t>
      </w:r>
      <w:r>
        <w:rPr>
          <w:rStyle w:val="Text1"/>
        </w:rPr>
        <w:t xml:space="preserve"> </w:t>
      </w:r>
      <w:r>
        <w:t>/* Line discipline</w:t>
      </w:r>
      <w:r>
        <w:rPr>
          <w:rStyle w:val="Text1"/>
        </w:rPr>
        <w:t xml:space="preserve"> </w:t>
      </w:r>
      <w:r>
        <w:t>NOT POSIX */</w:t>
      </w:r>
    </w:p>
    <w:p>
      <w:pPr>
        <w:pStyle w:val="Para 001"/>
      </w:pPr>
      <w:r>
        <w:t>cc_t</w:t>
      </w:r>
      <w:r>
        <w:rPr>
          <w:rStyle w:val="Text1"/>
        </w:rPr>
        <w:t xml:space="preserve"> </w:t>
      </w:r>
      <w:r>
        <w:t>c_cc[NCCS]; /* Control characters</w:t>
      </w:r>
      <w:r>
        <w:rPr>
          <w:rStyle w:val="Text1"/>
        </w:rPr>
        <w:t xml:space="preserve"> </w:t>
      </w:r>
      <w:r>
        <w:t>*/</w:t>
      </w:r>
    </w:p>
    <w:p>
      <w:pPr>
        <w:pStyle w:val="Para 001"/>
      </w:pPr>
      <w:r>
        <w:t>speed_t c_ispeed;</w:t>
      </w:r>
      <w:r>
        <w:rPr>
          <w:rStyle w:val="Text1"/>
        </w:rPr>
        <w:t xml:space="preserve"> </w:t>
      </w:r>
      <w:r>
        <w:t>/* Input speed</w:t>
      </w:r>
      <w:r>
        <w:rPr>
          <w:rStyle w:val="Text1"/>
        </w:rPr>
        <w:t xml:space="preserve"> </w:t>
      </w:r>
      <w:r>
        <w:t>NOT POSIX */</w:t>
      </w:r>
    </w:p>
    <w:p>
      <w:pPr>
        <w:pStyle w:val="Para 001"/>
      </w:pPr>
      <w:r>
        <w:t>speed_t c_ospeed;</w:t>
      </w:r>
      <w:r>
        <w:rPr>
          <w:rStyle w:val="Text1"/>
        </w:rPr>
        <w:t xml:space="preserve"> </w:t>
      </w:r>
      <w:r>
        <w:t>/* Output speed</w:t>
      </w:r>
      <w:r>
        <w:rPr>
          <w:rStyle w:val="Text1"/>
        </w:rPr>
        <w:t xml:space="preserve"> </w:t>
      </w:r>
      <w:r>
        <w:t>NOT POSIX */</w:t>
      </w:r>
    </w:p>
    <w:p>
      <w:pPr>
        <w:pStyle w:val="Para 001"/>
      </w:pPr>
      <w:r>
        <w:t>// OMITTED: Two macro definitions</w:t>
      </w:r>
    </w:p>
    <w:p>
      <w:pPr>
        <w:pStyle w:val="Normal"/>
      </w:pPr>
      <w:r>
        <w:t>};</w:t>
      </w:r>
    </w:p>
    <w:p>
      <w:pPr>
        <w:pStyle w:val="Para 003"/>
      </w:pPr>
      <w:r>
        <w:t xml:space="preserve">The structure maps closely to the different categories of terminal settings that we learned about from the </w:t>
      </w:r>
      <w:r>
        <w:rPr>
          <w:rStyle w:val="Text0"/>
        </w:rPr>
        <w:t>stty</w:t>
      </w:r>
      <w:r>
        <w:t xml:space="preserve"> command. Its first four members are of type </w:t>
      </w:r>
      <w:r>
        <w:rPr>
          <w:rStyle w:val="Text0"/>
        </w:rPr>
        <w:t>tcflag_t</w:t>
      </w:r>
      <w:r>
        <w:t xml:space="preserve">, which is a </w:t>
      </w:r>
      <w:r>
        <w:rPr>
          <w:rStyle w:val="Text0"/>
        </w:rPr>
        <w:t>typedef</w:t>
      </w:r>
      <w:r>
        <w:t xml:space="preserve"> for </w:t>
      </w:r>
      <w:r>
        <w:rPr>
          <w:rStyle w:val="Text0"/>
        </w:rPr>
        <w:t>unsigned int</w:t>
      </w:r>
      <w:r>
        <w:t xml:space="preserve"> found in bits/termios.h. I will refer to these members as flagsets. The </w:t>
      </w:r>
      <w:r>
        <w:rPr>
          <w:rStyle w:val="Text0"/>
        </w:rPr>
        <w:t>c_line</w:t>
      </w:r>
      <w:r>
        <w:t xml:space="preserve">, </w:t>
      </w:r>
      <w:r>
        <w:rPr>
          <w:rStyle w:val="Text0"/>
        </w:rPr>
        <w:t>c_ispeed</w:t>
      </w:r>
      <w:r>
        <w:t xml:space="preserve">, and </w:t>
      </w:r>
      <w:r>
        <w:rPr>
          <w:rStyle w:val="Text0"/>
        </w:rPr>
        <w:t>c_ospeed</w:t>
      </w:r>
      <w:r>
        <w:t xml:space="preserve"> members aren’t part of the POSIX standard, but they’re supported in Linux. The type </w:t>
      </w:r>
      <w:r>
        <w:rPr>
          <w:rStyle w:val="Text0"/>
        </w:rPr>
        <w:t>cc_t</w:t>
      </w:r>
      <w:r>
        <w:t xml:space="preserve"> is a </w:t>
      </w:r>
      <w:r>
        <w:rPr>
          <w:rStyle w:val="Text0"/>
        </w:rPr>
        <w:t>typedef</w:t>
      </w:r>
      <w:r>
        <w:t xml:space="preserve"> for </w:t>
      </w:r>
      <w:r>
        <w:rPr>
          <w:rStyle w:val="Text0"/>
        </w:rPr>
        <w:t>unsigned char</w:t>
      </w:r>
      <w:r>
        <w:t xml:space="preserve">; the </w:t>
      </w:r>
      <w:r>
        <w:rPr>
          <w:rStyle w:val="Text0"/>
        </w:rPr>
        <w:t>c_cc</w:t>
      </w:r>
      <w:r>
        <w:t xml:space="preserve"> member is an array of characters; these are the special characters we described earlier.</w:t>
      </w:r>
    </w:p>
    <w:p>
      <w:pPr>
        <w:pStyle w:val="Para 032"/>
      </w:pPr>
      <w:r>
        <w:t/>
      </w:r>
    </w:p>
    <w:p>
      <w:pPr>
        <w:pStyle w:val="Para 009"/>
      </w:pPr>
      <w:r>
        <w:t>Terminal Switches</w:t>
      </w:r>
    </w:p>
    <w:p>
      <w:pPr>
        <w:pStyle w:val="Para 003"/>
      </w:pPr>
      <w:r>
        <w:t>The four flagsets contain one or more bits for every distinct setting within the corresponding category. Some settings require more than one bit. The bits/termios.h header defines a mask for each setting; for multibit settings, the masks are also multibit. Each of bitmasks and a description of what it</w:t>
      </w:r>
    </w:p>
    <w:p>
      <w:pPr>
        <w:pStyle w:val="Para 003"/>
      </w:pPr>
      <w:r>
        <w:t xml:space="preserve">controls is described in the </w:t>
      </w:r>
      <w:r>
        <w:rPr>
          <w:rStyle w:val="Text0"/>
        </w:rPr>
        <w:t>termios(3)</w:t>
      </w:r>
      <w:r>
        <w:t xml:space="preserve"> man page. Table </w:t>
      </w:r>
      <w:hyperlink w:anchor="tcflag_t_c_cflag________Control">
        <w:r>
          <w:rPr>
            <w:rStyle w:val="Text5"/>
          </w:rPr>
          <w:t xml:space="preserve">18-1 </w:t>
        </w:r>
      </w:hyperlink>
      <w:r>
        <w:t xml:space="preserve">describes the masks and descriptions for the </w:t>
      </w:r>
      <w:r>
        <w:rPr>
          <w:rStyle w:val="Text0"/>
        </w:rPr>
        <w:t>c_iflag</w:t>
      </w:r>
      <w:r>
        <w:t xml:space="preserve"> member.</w:t>
      </w:r>
    </w:p>
    <w:p>
      <w:pPr>
        <w:pStyle w:val="Normal"/>
      </w:pPr>
      <w:r>
        <w:t>Table 18-1:</w:t>
      </w:r>
      <w:r>
        <w:rPr>
          <w:rStyle w:val="Text1"/>
        </w:rPr>
        <w:t xml:space="preserve"> </w:t>
      </w:r>
      <w:r>
        <w:t>Bitmasks and Descriptions of the</w:t>
      </w:r>
      <w:r>
        <w:rPr>
          <w:rStyle w:val="Text1"/>
        </w:rPr>
        <w:t xml:space="preserve"> </w:t>
      </w:r>
      <w:r>
        <w:t>c_iflag</w:t>
      </w:r>
      <w:r>
        <w:rPr>
          <w:rStyle w:val="Text1"/>
        </w:rPr>
        <w:t xml:space="preserve"> </w:t>
      </w:r>
      <w:r>
        <w:t>Member</w:t>
      </w:r>
    </w:p>
    <w:p>
      <w:pPr>
        <w:pStyle w:val="Para 013"/>
      </w:pPr>
      <w:r>
        <w:t>Mask name</w:t>
      </w:r>
      <w:r>
        <w:rPr>
          <w:rStyle w:val="Text1"/>
        </w:rPr>
        <w:t xml:space="preserve"> </w:t>
      </w:r>
      <w:r>
        <w:t>Description</w:t>
      </w:r>
    </w:p>
    <w:p>
      <w:pPr>
        <w:pStyle w:val="Para 013"/>
      </w:pPr>
      <w:r>
        <w:t>IGNBRK</w:t>
      </w:r>
      <w:r>
        <w:rPr>
          <w:rStyle w:val="Text1"/>
        </w:rPr>
        <w:t xml:space="preserve"> </w:t>
      </w:r>
      <w:r>
        <w:t>Ignore</w:t>
      </w:r>
      <w:r>
        <w:rPr>
          <w:rStyle w:val="Text1"/>
        </w:rPr>
        <w:t xml:space="preserve"> </w:t>
      </w:r>
      <w:r>
        <w:t>BREAK</w:t>
      </w:r>
      <w:r>
        <w:rPr>
          <w:rStyle w:val="Text1"/>
        </w:rPr>
        <w:t xml:space="preserve"> </w:t>
      </w:r>
      <w:r>
        <w:t>condition on input.</w:t>
      </w:r>
    </w:p>
    <w:p>
      <w:pPr>
        <w:pStyle w:val="Para 013"/>
      </w:pPr>
      <w:r>
        <w:t>BRKINT</w:t>
      </w:r>
      <w:r>
        <w:rPr>
          <w:rStyle w:val="Text1"/>
        </w:rPr>
        <w:t xml:space="preserve"> </w:t>
      </w:r>
      <w:r>
        <w:t>Signal</w:t>
      </w:r>
      <w:r>
        <w:rPr>
          <w:rStyle w:val="Text1"/>
        </w:rPr>
        <w:t xml:space="preserve"> </w:t>
      </w:r>
      <w:r>
        <w:t>SIGINT</w:t>
      </w:r>
      <w:r>
        <w:rPr>
          <w:rStyle w:val="Text1"/>
        </w:rPr>
        <w:t xml:space="preserve"> </w:t>
      </w:r>
      <w:r>
        <w:t>on</w:t>
      </w:r>
      <w:r>
        <w:rPr>
          <w:rStyle w:val="Text1"/>
        </w:rPr>
        <w:t xml:space="preserve"> </w:t>
      </w:r>
      <w:r>
        <w:t>BREAK</w:t>
        <w:t>.</w:t>
      </w:r>
    </w:p>
    <w:p>
      <w:pPr>
        <w:pStyle w:val="Para 013"/>
      </w:pPr>
      <w:r>
        <w:t>IGNPAR</w:t>
      </w:r>
      <w:r>
        <w:rPr>
          <w:rStyle w:val="Text1"/>
        </w:rPr>
        <w:t xml:space="preserve"> </w:t>
      </w:r>
      <w:r>
        <w:t>Ignore framing errors and parity errors.</w:t>
      </w:r>
    </w:p>
    <w:p>
      <w:pPr>
        <w:pStyle w:val="Para 013"/>
      </w:pPr>
      <w:r>
        <w:t>PARMRK</w:t>
      </w:r>
      <w:r>
        <w:rPr>
          <w:rStyle w:val="Text1"/>
        </w:rPr>
        <w:t xml:space="preserve"> </w:t>
      </w:r>
      <w:r>
        <w:t>Mark parity errors with prefix bytes 0377,0.</w:t>
      </w:r>
    </w:p>
    <w:p>
      <w:pPr>
        <w:pStyle w:val="Para 013"/>
      </w:pPr>
      <w:r>
        <w:t>INPCK</w:t>
      </w:r>
      <w:r>
        <w:rPr>
          <w:rStyle w:val="Text1"/>
        </w:rPr>
        <w:t xml:space="preserve"> </w:t>
      </w:r>
      <w:r>
        <w:t>Enable input parity checking.</w:t>
      </w:r>
    </w:p>
    <w:p>
      <w:pPr>
        <w:pStyle w:val="Para 013"/>
      </w:pPr>
      <w:r>
        <w:t>ISTRIP</w:t>
      </w:r>
      <w:r>
        <w:rPr>
          <w:rStyle w:val="Text1"/>
        </w:rPr>
        <w:t xml:space="preserve"> </w:t>
      </w:r>
      <w:r>
        <w:t>Strip off eighth bit.</w:t>
      </w:r>
    </w:p>
    <w:p>
      <w:pPr>
        <w:pStyle w:val="Para 013"/>
      </w:pPr>
      <w:r>
        <w:t>INLCR</w:t>
      </w:r>
      <w:r>
        <w:rPr>
          <w:rStyle w:val="Text1"/>
        </w:rPr>
        <w:t xml:space="preserve"> </w:t>
      </w:r>
      <w:r>
        <w:t>Translate</w:t>
      </w:r>
      <w:r>
        <w:rPr>
          <w:rStyle w:val="Text1"/>
        </w:rPr>
        <w:t xml:space="preserve"> </w:t>
      </w:r>
      <w:r>
        <w:t>NL</w:t>
      </w:r>
      <w:r>
        <w:rPr>
          <w:rStyle w:val="Text1"/>
        </w:rPr>
        <w:t xml:space="preserve"> </w:t>
      </w:r>
      <w:r>
        <w:t>to</w:t>
      </w:r>
      <w:r>
        <w:rPr>
          <w:rStyle w:val="Text1"/>
        </w:rPr>
        <w:t xml:space="preserve"> </w:t>
      </w:r>
      <w:r>
        <w:t>CR</w:t>
      </w:r>
      <w:r>
        <w:rPr>
          <w:rStyle w:val="Text1"/>
        </w:rPr>
        <w:t xml:space="preserve"> </w:t>
      </w:r>
      <w:r>
        <w:t>on input.</w:t>
      </w:r>
    </w:p>
    <w:p>
      <w:pPr>
        <w:pStyle w:val="Para 013"/>
      </w:pPr>
      <w:r>
        <w:t>IGNCR</w:t>
      </w:r>
      <w:r>
        <w:rPr>
          <w:rStyle w:val="Text1"/>
        </w:rPr>
        <w:t xml:space="preserve"> </w:t>
      </w:r>
      <w:r>
        <w:t>Ignore</w:t>
      </w:r>
      <w:r>
        <w:rPr>
          <w:rStyle w:val="Text1"/>
        </w:rPr>
        <w:t xml:space="preserve"> </w:t>
      </w:r>
      <w:r>
        <w:t>CR</w:t>
      </w:r>
      <w:r>
        <w:rPr>
          <w:rStyle w:val="Text1"/>
        </w:rPr>
        <w:t xml:space="preserve"> </w:t>
      </w:r>
      <w:r>
        <w:t>on input.</w:t>
      </w:r>
    </w:p>
    <w:p>
      <w:pPr>
        <w:pStyle w:val="Para 013"/>
      </w:pPr>
      <w:r>
        <w:t>ICRNL</w:t>
      </w:r>
      <w:r>
        <w:rPr>
          <w:rStyle w:val="Text1"/>
        </w:rPr>
        <w:t xml:space="preserve"> </w:t>
      </w:r>
      <w:r>
        <w:t>Translate</w:t>
      </w:r>
      <w:r>
        <w:rPr>
          <w:rStyle w:val="Text1"/>
        </w:rPr>
        <w:t xml:space="preserve"> </w:t>
      </w:r>
      <w:r>
        <w:t>CR</w:t>
      </w:r>
      <w:r>
        <w:rPr>
          <w:rStyle w:val="Text1"/>
        </w:rPr>
        <w:t xml:space="preserve"> </w:t>
      </w:r>
      <w:r>
        <w:t>to</w:t>
      </w:r>
      <w:r>
        <w:rPr>
          <w:rStyle w:val="Text1"/>
        </w:rPr>
        <w:t xml:space="preserve"> </w:t>
      </w:r>
      <w:r>
        <w:t>NL</w:t>
      </w:r>
      <w:r>
        <w:rPr>
          <w:rStyle w:val="Text1"/>
        </w:rPr>
        <w:t xml:space="preserve"> </w:t>
      </w:r>
      <w:r>
        <w:t>on input (unless</w:t>
      </w:r>
      <w:r>
        <w:rPr>
          <w:rStyle w:val="Text1"/>
        </w:rPr>
        <w:t xml:space="preserve"> </w:t>
      </w:r>
      <w:r>
        <w:t>IGNCR</w:t>
      </w:r>
      <w:r>
        <w:rPr>
          <w:rStyle w:val="Text1"/>
        </w:rPr>
        <w:t xml:space="preserve"> </w:t>
      </w:r>
      <w:r>
        <w:t>is set).</w:t>
      </w:r>
    </w:p>
    <w:p>
      <w:pPr>
        <w:pStyle w:val="Para 013"/>
      </w:pPr>
      <w:r>
        <w:t>IUCLC</w:t>
      </w:r>
      <w:r>
        <w:rPr>
          <w:rStyle w:val="Text1"/>
        </w:rPr>
        <w:t xml:space="preserve"> </w:t>
      </w:r>
      <w:r>
        <w:t>Map uppercase characters to lowercase on input (not in POSIX).</w:t>
      </w:r>
    </w:p>
    <w:p>
      <w:pPr>
        <w:pStyle w:val="Para 013"/>
      </w:pPr>
      <w:r>
        <w:t>IXON</w:t>
      </w:r>
      <w:r>
        <w:rPr>
          <w:rStyle w:val="Text1"/>
        </w:rPr>
        <w:t xml:space="preserve"> </w:t>
      </w:r>
      <w:r>
        <w:t>Enable XON/XOFF flow control on output.</w:t>
      </w:r>
    </w:p>
    <w:p>
      <w:pPr>
        <w:pStyle w:val="Para 013"/>
      </w:pPr>
      <w:r>
        <w:t>IXANY</w:t>
      </w:r>
      <w:r>
        <w:rPr>
          <w:rStyle w:val="Text1"/>
        </w:rPr>
        <w:t xml:space="preserve"> </w:t>
      </w:r>
      <w:r>
        <w:t>Typing any character will restart stopped output.</w:t>
      </w:r>
    </w:p>
    <w:p>
      <w:pPr>
        <w:pStyle w:val="Para 013"/>
      </w:pPr>
      <w:r>
        <w:t>IXOFF</w:t>
      </w:r>
      <w:r>
        <w:rPr>
          <w:rStyle w:val="Text1"/>
        </w:rPr>
        <w:t xml:space="preserve"> </w:t>
      </w:r>
      <w:r>
        <w:t>Enable XON/XOFF flow control on input.</w:t>
      </w:r>
    </w:p>
    <w:p>
      <w:pPr>
        <w:pStyle w:val="Para 013"/>
      </w:pPr>
      <w:r>
        <w:t>IMAXBEL</w:t>
      </w:r>
      <w:r>
        <w:rPr>
          <w:rStyle w:val="Text1"/>
        </w:rPr>
        <w:t xml:space="preserve"> </w:t>
      </w:r>
      <w:r>
        <w:t>Ring bell when input queue is full (not in POSIX).</w:t>
      </w:r>
    </w:p>
    <w:p>
      <w:pPr>
        <w:pStyle w:val="Para 013"/>
      </w:pPr>
      <w:r>
        <w:t>IUTF8</w:t>
      </w:r>
      <w:r>
        <w:rPr>
          <w:rStyle w:val="Text1"/>
        </w:rPr>
        <w:t xml:space="preserve"> </w:t>
      </w:r>
      <w:r>
        <w:t>Input is UTF-8 (since Linux 2.6.4) (not in POSIX).</w:t>
      </w:r>
    </w:p>
    <w:p>
      <w:pPr>
        <w:pStyle w:val="Para 032"/>
      </w:pPr>
      <w:r>
        <w:t/>
      </w:r>
    </w:p>
    <w:p>
      <w:pPr>
        <w:pStyle w:val="Para 002"/>
      </w:pPr>
      <w:r>
        <w:t xml:space="preserve">The </w:t>
      </w:r>
      <w:r>
        <w:rPr>
          <w:rStyle w:val="Text0"/>
        </w:rPr>
        <w:t>c_oflag</w:t>
      </w:r>
      <w:r>
        <w:t xml:space="preserve"> flagset masks follow in Table </w:t>
      </w:r>
      <w:hyperlink w:anchor="Table_18_2__Bitmasks_and_Descrip">
        <w:r>
          <w:rPr>
            <w:rStyle w:val="Text5"/>
          </w:rPr>
          <w:t>18-2.</w:t>
        </w:r>
      </w:hyperlink>
    </w:p>
    <w:p>
      <w:pPr>
        <w:pStyle w:val="Para 010"/>
      </w:pPr>
      <w:r>
        <w:t>Terminals and Terminal I/O</w:t>
      </w:r>
      <w:r>
        <w:rPr>
          <w:rStyle w:val="Text1"/>
        </w:rPr>
        <w:t xml:space="preserve"> </w:t>
      </w:r>
      <w:r>
        <w:rPr>
          <w:rStyle w:val="Text6"/>
        </w:rPr>
        <w:t>849</w:t>
      </w:r>
    </w:p>
    <w:p>
      <w:pPr>
        <w:pStyle w:val="0 Block"/>
      </w:pPr>
    </w:p>
    <w:p>
      <w:bookmarkStart w:id="934" w:name="Table_18_2__Bitmasks_and_Descrip"/>
      <w:pPr>
        <w:pStyle w:val="Normal"/>
        <w:pageBreakBefore w:val="on"/>
      </w:pPr>
      <w:r>
        <w:t>Table 18-2:</w:t>
      </w:r>
      <w:r>
        <w:rPr>
          <w:rStyle w:val="Text1"/>
        </w:rPr>
        <w:t xml:space="preserve"> </w:t>
      </w:r>
      <w:r>
        <w:t>Bitmasks and Descriptions of the</w:t>
      </w:r>
      <w:r>
        <w:rPr>
          <w:rStyle w:val="Text1"/>
        </w:rPr>
        <w:t xml:space="preserve"> </w:t>
      </w:r>
      <w:r>
        <w:t>c_oflag</w:t>
      </w:r>
      <w:r>
        <w:rPr>
          <w:rStyle w:val="Text1"/>
        </w:rPr>
        <w:t xml:space="preserve"> </w:t>
      </w:r>
      <w:r>
        <w:t>Member</w:t>
      </w:r>
      <w:bookmarkEnd w:id="934"/>
    </w:p>
    <w:p>
      <w:pPr>
        <w:pStyle w:val="Para 013"/>
      </w:pPr>
      <w:r>
        <w:t>Mask name</w:t>
      </w:r>
      <w:r>
        <w:rPr>
          <w:rStyle w:val="Text1"/>
        </w:rPr>
        <w:t xml:space="preserve"> </w:t>
      </w:r>
      <w:r>
        <w:t>Description</w:t>
      </w:r>
    </w:p>
    <w:p>
      <w:pPr>
        <w:pStyle w:val="Para 013"/>
      </w:pPr>
      <w:r>
        <w:t>OPOST</w:t>
      </w:r>
      <w:r>
        <w:rPr>
          <w:rStyle w:val="Text1"/>
        </w:rPr>
        <w:t xml:space="preserve"> </w:t>
      </w:r>
      <w:r>
        <w:t>Perform output processing.</w:t>
      </w:r>
    </w:p>
    <w:p>
      <w:pPr>
        <w:pStyle w:val="Para 013"/>
      </w:pPr>
      <w:r>
        <w:t>ONLCR</w:t>
      </w:r>
      <w:r>
        <w:rPr>
          <w:rStyle w:val="Text1"/>
        </w:rPr>
        <w:t xml:space="preserve"> </w:t>
      </w:r>
      <w:r>
        <w:t>Map</w:t>
      </w:r>
      <w:r>
        <w:rPr>
          <w:rStyle w:val="Text1"/>
        </w:rPr>
        <w:t xml:space="preserve"> </w:t>
      </w:r>
      <w:r>
        <w:t>NL</w:t>
      </w:r>
      <w:r>
        <w:rPr>
          <w:rStyle w:val="Text1"/>
        </w:rPr>
        <w:t xml:space="preserve"> </w:t>
      </w:r>
      <w:r>
        <w:t>to</w:t>
      </w:r>
      <w:r>
        <w:rPr>
          <w:rStyle w:val="Text1"/>
        </w:rPr>
        <w:t xml:space="preserve"> </w:t>
      </w:r>
      <w:r>
        <w:t>CR</w:t>
        <w:t>-</w:t>
        <w:t>NL</w:t>
      </w:r>
      <w:r>
        <w:rPr>
          <w:rStyle w:val="Text1"/>
        </w:rPr>
        <w:t xml:space="preserve"> </w:t>
      </w:r>
      <w:r>
        <w:t>on output.</w:t>
      </w:r>
    </w:p>
    <w:p>
      <w:pPr>
        <w:pStyle w:val="Para 013"/>
      </w:pPr>
      <w:r>
        <w:t>OCRNL</w:t>
      </w:r>
      <w:r>
        <w:rPr>
          <w:rStyle w:val="Text1"/>
        </w:rPr>
        <w:t xml:space="preserve"> </w:t>
      </w:r>
      <w:r>
        <w:t>Map</w:t>
      </w:r>
      <w:r>
        <w:rPr>
          <w:rStyle w:val="Text1"/>
        </w:rPr>
        <w:t xml:space="preserve"> </w:t>
      </w:r>
      <w:r>
        <w:t>CR</w:t>
      </w:r>
      <w:r>
        <w:rPr>
          <w:rStyle w:val="Text1"/>
        </w:rPr>
        <w:t xml:space="preserve"> </w:t>
      </w:r>
      <w:r>
        <w:t>to</w:t>
      </w:r>
      <w:r>
        <w:rPr>
          <w:rStyle w:val="Text1"/>
        </w:rPr>
        <w:t xml:space="preserve"> </w:t>
      </w:r>
      <w:r>
        <w:t>NL</w:t>
      </w:r>
      <w:r>
        <w:rPr>
          <w:rStyle w:val="Text1"/>
        </w:rPr>
        <w:t xml:space="preserve"> </w:t>
      </w:r>
      <w:r>
        <w:t>on output.</w:t>
      </w:r>
    </w:p>
    <w:p>
      <w:pPr>
        <w:pStyle w:val="Para 013"/>
      </w:pPr>
      <w:r>
        <w:t>ONOCR</w:t>
      </w:r>
      <w:r>
        <w:rPr>
          <w:rStyle w:val="Text1"/>
        </w:rPr>
        <w:t xml:space="preserve"> </w:t>
      </w:r>
      <w:r>
        <w:t>Don’t output</w:t>
      </w:r>
      <w:r>
        <w:rPr>
          <w:rStyle w:val="Text1"/>
        </w:rPr>
        <w:t xml:space="preserve"> </w:t>
      </w:r>
      <w:r>
        <w:t>CR</w:t>
      </w:r>
      <w:r>
        <w:rPr>
          <w:rStyle w:val="Text1"/>
        </w:rPr>
        <w:t xml:space="preserve"> </w:t>
      </w:r>
      <w:r>
        <w:t>if already in column 0.</w:t>
      </w:r>
    </w:p>
    <w:p>
      <w:pPr>
        <w:pStyle w:val="Para 013"/>
      </w:pPr>
      <w:r>
        <w:t>ONLRET</w:t>
      </w:r>
      <w:r>
        <w:rPr>
          <w:rStyle w:val="Text1"/>
        </w:rPr>
        <w:t xml:space="preserve"> </w:t>
      </w:r>
      <w:r>
        <w:t>NL</w:t>
      </w:r>
      <w:r>
        <w:rPr>
          <w:rStyle w:val="Text1"/>
        </w:rPr>
        <w:t xml:space="preserve"> </w:t>
      </w:r>
      <w:r>
        <w:t>performs</w:t>
      </w:r>
      <w:r>
        <w:rPr>
          <w:rStyle w:val="Text1"/>
        </w:rPr>
        <w:t xml:space="preserve"> </w:t>
      </w:r>
      <w:r>
        <w:t>CR</w:t>
      </w:r>
      <w:r>
        <w:rPr>
          <w:rStyle w:val="Text1"/>
        </w:rPr>
        <w:t xml:space="preserve"> </w:t>
      </w:r>
      <w:r>
        <w:t>function.</w:t>
      </w:r>
    </w:p>
    <w:p>
      <w:pPr>
        <w:pStyle w:val="Para 013"/>
      </w:pPr>
      <w:r>
        <w:t>OFILL</w:t>
      </w:r>
      <w:r>
        <w:rPr>
          <w:rStyle w:val="Text1"/>
        </w:rPr>
        <w:t xml:space="preserve"> </w:t>
      </w:r>
      <w:r>
        <w:t>Use fill characters for delay.</w:t>
      </w:r>
    </w:p>
    <w:p>
      <w:pPr>
        <w:pStyle w:val="Para 013"/>
      </w:pPr>
      <w:r>
        <w:t>OFDEL</w:t>
      </w:r>
      <w:r>
        <w:rPr>
          <w:rStyle w:val="Text1"/>
        </w:rPr>
        <w:t xml:space="preserve"> </w:t>
      </w:r>
      <w:r>
        <w:t>Use</w:t>
      </w:r>
      <w:r>
        <w:rPr>
          <w:rStyle w:val="Text1"/>
        </w:rPr>
        <w:t xml:space="preserve"> </w:t>
      </w:r>
      <w:r>
        <w:t>DEL</w:t>
      </w:r>
      <w:r>
        <w:rPr>
          <w:rStyle w:val="Text1"/>
        </w:rPr>
        <w:t xml:space="preserve"> </w:t>
      </w:r>
      <w:r>
        <w:t>(0177) as fill character; otherwise,</w:t>
      </w:r>
      <w:r>
        <w:rPr>
          <w:rStyle w:val="Text1"/>
        </w:rPr>
        <w:t xml:space="preserve"> </w:t>
      </w:r>
      <w:r>
        <w:t>NULL</w:t>
      </w:r>
      <w:r>
        <w:rPr>
          <w:rStyle w:val="Text1"/>
        </w:rPr>
        <w:t xml:space="preserve"> </w:t>
      </w:r>
      <w:r>
        <w:t>(0).</w:t>
      </w:r>
    </w:p>
    <w:p>
      <w:pPr>
        <w:pStyle w:val="Para 013"/>
      </w:pPr>
      <w:r>
        <w:t>NLDLY</w:t>
      </w:r>
      <w:r>
        <w:rPr>
          <w:rStyle w:val="Text1"/>
        </w:rPr>
        <w:t xml:space="preserve"> </w:t>
      </w:r>
      <w:r>
        <w:t>Select newline delays:</w:t>
      </w:r>
      <w:r>
        <w:rPr>
          <w:rStyle w:val="Text1"/>
        </w:rPr>
        <w:t xml:space="preserve"> </w:t>
      </w:r>
      <w:r>
        <w:t>NL0</w:t>
      </w:r>
      <w:r>
        <w:rPr>
          <w:rStyle w:val="Text1"/>
        </w:rPr>
        <w:t xml:space="preserve"> </w:t>
      </w:r>
      <w:r>
        <w:t>or</w:t>
      </w:r>
      <w:r>
        <w:rPr>
          <w:rStyle w:val="Text1"/>
        </w:rPr>
        <w:t xml:space="preserve"> </w:t>
      </w:r>
      <w:r>
        <w:t>NL1</w:t>
        <w:t>.</w:t>
      </w:r>
    </w:p>
    <w:p>
      <w:pPr>
        <w:pStyle w:val="Para 013"/>
      </w:pPr>
      <w:r>
        <w:t>CRDLY</w:t>
      </w:r>
      <w:r>
        <w:rPr>
          <w:rStyle w:val="Text1"/>
        </w:rPr>
        <w:t xml:space="preserve"> </w:t>
      </w:r>
      <w:r>
        <w:t>Select carriage return delays:</w:t>
      </w:r>
      <w:r>
        <w:rPr>
          <w:rStyle w:val="Text1"/>
        </w:rPr>
        <w:t xml:space="preserve"> </w:t>
      </w:r>
      <w:r>
        <w:t>CR0</w:t>
        <w:t>,</w:t>
      </w:r>
      <w:r>
        <w:rPr>
          <w:rStyle w:val="Text1"/>
        </w:rPr>
        <w:t xml:space="preserve"> </w:t>
      </w:r>
      <w:r>
        <w:t>CR1</w:t>
        <w:t>,</w:t>
      </w:r>
      <w:r>
        <w:rPr>
          <w:rStyle w:val="Text1"/>
        </w:rPr>
        <w:t xml:space="preserve"> </w:t>
      </w:r>
      <w:r>
        <w:t>CR2</w:t>
        <w:t>,</w:t>
      </w:r>
      <w:r>
        <w:rPr>
          <w:rStyle w:val="Text1"/>
        </w:rPr>
        <w:t xml:space="preserve"> </w:t>
      </w:r>
      <w:r>
        <w:t>CR3</w:t>
        <w:t>.</w:t>
      </w:r>
    </w:p>
    <w:p>
      <w:pPr>
        <w:pStyle w:val="Para 013"/>
      </w:pPr>
      <w:r>
        <w:t>TABDLY</w:t>
      </w:r>
      <w:r>
        <w:rPr>
          <w:rStyle w:val="Text1"/>
        </w:rPr>
        <w:t xml:space="preserve"> </w:t>
      </w:r>
      <w:r>
        <w:t>Select horizontal tab delays:</w:t>
      </w:r>
      <w:r>
        <w:rPr>
          <w:rStyle w:val="Text1"/>
        </w:rPr>
        <w:t xml:space="preserve"> </w:t>
      </w:r>
      <w:r>
        <w:t>TAB0</w:t>
        <w:t>,</w:t>
      </w:r>
      <w:r>
        <w:rPr>
          <w:rStyle w:val="Text1"/>
        </w:rPr>
        <w:t xml:space="preserve"> </w:t>
      </w:r>
      <w:r>
        <w:t>TAB1</w:t>
        <w:t>,</w:t>
      </w:r>
      <w:r>
        <w:rPr>
          <w:rStyle w:val="Text1"/>
        </w:rPr>
        <w:t xml:space="preserve"> </w:t>
      </w:r>
      <w:r>
        <w:t>TAB2</w:t>
        <w:t>,</w:t>
      </w:r>
      <w:r>
        <w:rPr>
          <w:rStyle w:val="Text1"/>
        </w:rPr>
        <w:t xml:space="preserve"> </w:t>
      </w:r>
      <w:r>
        <w:t>TAB3</w:t>
        <w:t>.</w:t>
      </w:r>
    </w:p>
    <w:p>
      <w:pPr>
        <w:pStyle w:val="Para 013"/>
      </w:pPr>
      <w:r>
        <w:t>BSDLY</w:t>
      </w:r>
      <w:r>
        <w:rPr>
          <w:rStyle w:val="Text1"/>
        </w:rPr>
        <w:t xml:space="preserve"> </w:t>
      </w:r>
      <w:r>
        <w:t>Select backspace delays:</w:t>
      </w:r>
      <w:r>
        <w:rPr>
          <w:rStyle w:val="Text1"/>
        </w:rPr>
        <w:t xml:space="preserve"> </w:t>
      </w:r>
      <w:r>
        <w:t>BS0</w:t>
        <w:t>,</w:t>
      </w:r>
      <w:r>
        <w:rPr>
          <w:rStyle w:val="Text1"/>
        </w:rPr>
        <w:t xml:space="preserve"> </w:t>
      </w:r>
      <w:r>
        <w:t>BS1</w:t>
        <w:t>.</w:t>
      </w:r>
    </w:p>
    <w:p>
      <w:pPr>
        <w:pStyle w:val="Para 013"/>
      </w:pPr>
      <w:r>
        <w:t>VTDLY</w:t>
      </w:r>
      <w:r>
        <w:rPr>
          <w:rStyle w:val="Text1"/>
        </w:rPr>
        <w:t xml:space="preserve"> </w:t>
      </w:r>
      <w:r>
        <w:t>Select vertical tab delays:</w:t>
      </w:r>
      <w:r>
        <w:rPr>
          <w:rStyle w:val="Text1"/>
        </w:rPr>
        <w:t xml:space="preserve"> </w:t>
      </w:r>
      <w:r>
        <w:t>VT0</w:t>
        <w:t>,</w:t>
      </w:r>
      <w:r>
        <w:rPr>
          <w:rStyle w:val="Text1"/>
        </w:rPr>
        <w:t xml:space="preserve"> </w:t>
      </w:r>
      <w:r>
        <w:t>VT1</w:t>
        <w:t>.</w:t>
      </w:r>
    </w:p>
    <w:p>
      <w:pPr>
        <w:pStyle w:val="Para 013"/>
      </w:pPr>
      <w:r>
        <w:t>FFDLY</w:t>
      </w:r>
      <w:r>
        <w:rPr>
          <w:rStyle w:val="Text1"/>
        </w:rPr>
        <w:t xml:space="preserve"> </w:t>
      </w:r>
      <w:r>
        <w:t>Select form-feed delays:</w:t>
      </w:r>
      <w:r>
        <w:rPr>
          <w:rStyle w:val="Text1"/>
        </w:rPr>
        <w:t xml:space="preserve"> </w:t>
      </w:r>
      <w:r>
        <w:t>FF0</w:t>
        <w:t>,</w:t>
      </w:r>
      <w:r>
        <w:rPr>
          <w:rStyle w:val="Text1"/>
        </w:rPr>
        <w:t xml:space="preserve"> </w:t>
      </w:r>
      <w:r>
        <w:t>FF1</w:t>
        <w:t>.</w:t>
      </w:r>
    </w:p>
    <w:p>
      <w:pPr>
        <w:pStyle w:val="Para 002"/>
      </w:pPr>
      <w:r>
        <w:t xml:space="preserve">Mask names ending in </w:t>
      </w:r>
      <w:r>
        <w:rPr>
          <w:rStyle w:val="Text0"/>
        </w:rPr>
        <w:t>DLY</w:t>
      </w:r>
      <w:r>
        <w:t xml:space="preserve"> may be more than one bit. For these, the description lists the possible symbolic values that it masks. For example, if </w:t>
      </w:r>
      <w:r>
        <w:rPr>
          <w:rStyle w:val="Text0"/>
        </w:rPr>
        <w:t>myterm</w:t>
      </w:r>
      <w:r>
        <w:t xml:space="preserve"> is a </w:t>
      </w:r>
      <w:r>
        <w:rPr>
          <w:rStyle w:val="Text0"/>
        </w:rPr>
        <w:t>termios</w:t>
      </w:r>
      <w:r>
        <w:t xml:space="preserve"> structure, then</w:t>
      </w:r>
    </w:p>
    <w:p>
      <w:pPr>
        <w:pStyle w:val="Normal"/>
      </w:pPr>
      <w:r>
        <w:t>myterm.c_oflag &amp; CRDLY</w:t>
      </w:r>
    </w:p>
    <w:p>
      <w:pPr>
        <w:pStyle w:val="Para 003"/>
      </w:pPr>
      <w:r>
        <w:t xml:space="preserve">is exactly one of </w:t>
      </w:r>
      <w:r>
        <w:rPr>
          <w:rStyle w:val="Text0"/>
        </w:rPr>
        <w:t>CR0</w:t>
      </w:r>
      <w:r>
        <w:t xml:space="preserve">, </w:t>
      </w:r>
      <w:r>
        <w:rPr>
          <w:rStyle w:val="Text0"/>
        </w:rPr>
        <w:t>CR1</w:t>
      </w:r>
      <w:r>
        <w:t xml:space="preserve">, </w:t>
      </w:r>
      <w:r>
        <w:rPr>
          <w:rStyle w:val="Text0"/>
        </w:rPr>
        <w:t>CR2</w:t>
      </w:r>
      <w:r>
        <w:t xml:space="preserve">, or </w:t>
      </w:r>
      <w:r>
        <w:rPr>
          <w:rStyle w:val="Text0"/>
        </w:rPr>
        <w:t>CR3</w:t>
      </w:r>
      <w:r>
        <w:t xml:space="preserve">; </w:t>
      </w:r>
      <w:r>
        <w:rPr>
          <w:rStyle w:val="Text0"/>
        </w:rPr>
        <w:t>CRDLY</w:t>
      </w:r>
      <w:r>
        <w:t xml:space="preserve"> is a two-bit mask.</w:t>
      </w:r>
    </w:p>
    <w:p>
      <w:pPr>
        <w:pStyle w:val="Para 002"/>
      </w:pPr>
      <w:r>
        <w:t xml:space="preserve">Since the </w:t>
      </w:r>
      <w:r>
        <w:rPr>
          <w:rStyle w:val="Text0"/>
        </w:rPr>
        <w:t>c_cflag</w:t>
      </w:r>
      <w:r>
        <w:t xml:space="preserve"> member controls hardware devices, I won’t display it here; it’s available in both the man pages and the POSIX specifications. The </w:t>
      </w:r>
      <w:r>
        <w:rPr>
          <w:rStyle w:val="Text0"/>
        </w:rPr>
        <w:t>c_lflag</w:t>
      </w:r>
      <w:r>
        <w:t xml:space="preserve"> member has fewer flags and is more relevant to this material. Its</w:t>
      </w:r>
    </w:p>
    <w:p>
      <w:pPr>
        <w:pStyle w:val="Para 003"/>
      </w:pPr>
      <w:r>
        <w:t xml:space="preserve">mask set follows in Table </w:t>
      </w:r>
      <w:hyperlink w:anchor="Table_18_2__Bitmasks_and_Descrip">
        <w:r>
          <w:rPr>
            <w:rStyle w:val="Text5"/>
          </w:rPr>
          <w:t>18-3.</w:t>
        </w:r>
      </w:hyperlink>
    </w:p>
    <w:p>
      <w:pPr>
        <w:pStyle w:val="Normal"/>
      </w:pPr>
      <w:r>
        <w:t>Table 18-3:</w:t>
      </w:r>
      <w:r>
        <w:rPr>
          <w:rStyle w:val="Text1"/>
        </w:rPr>
        <w:t xml:space="preserve"> </w:t>
      </w:r>
      <w:r>
        <w:t>Bitmasks and Descriptions of the</w:t>
      </w:r>
      <w:r>
        <w:rPr>
          <w:rStyle w:val="Text1"/>
        </w:rPr>
        <w:t xml:space="preserve"> </w:t>
      </w:r>
      <w:r>
        <w:t>c_lflag</w:t>
      </w:r>
      <w:r>
        <w:rPr>
          <w:rStyle w:val="Text1"/>
        </w:rPr>
        <w:t xml:space="preserve"> </w:t>
      </w:r>
      <w:r>
        <w:t>Member</w:t>
      </w:r>
    </w:p>
    <w:p>
      <w:pPr>
        <w:pStyle w:val="Para 013"/>
      </w:pPr>
      <w:r>
        <w:t>Mask name</w:t>
      </w:r>
      <w:r>
        <w:rPr>
          <w:rStyle w:val="Text1"/>
        </w:rPr>
        <w:t xml:space="preserve"> </w:t>
      </w:r>
      <w:r>
        <w:t>Description</w:t>
      </w:r>
    </w:p>
    <w:p>
      <w:pPr>
        <w:pStyle w:val="Para 013"/>
      </w:pPr>
      <w:r>
        <w:t>ISIG</w:t>
      </w:r>
      <w:r>
        <w:rPr>
          <w:rStyle w:val="Text1"/>
        </w:rPr>
        <w:t xml:space="preserve"> </w:t>
      </w:r>
      <w:r>
        <w:t>Enable signal-generating characters</w:t>
      </w:r>
      <w:r>
        <w:rPr>
          <w:rStyle w:val="Text1"/>
        </w:rPr>
        <w:t xml:space="preserve"> </w:t>
      </w:r>
      <w:r>
        <w:t>INTR</w:t>
        <w:t>,</w:t>
      </w:r>
      <w:r>
        <w:rPr>
          <w:rStyle w:val="Text1"/>
        </w:rPr>
        <w:t xml:space="preserve"> </w:t>
      </w:r>
      <w:r>
        <w:t>QUIT</w:t>
        <w:t>,</w:t>
      </w:r>
      <w:r>
        <w:rPr>
          <w:rStyle w:val="Text1"/>
        </w:rPr>
        <w:t xml:space="preserve"> </w:t>
      </w:r>
      <w:r>
        <w:t>SUSP</w:t>
        <w:t>.</w:t>
      </w:r>
    </w:p>
    <w:p>
      <w:pPr>
        <w:pStyle w:val="Para 013"/>
      </w:pPr>
      <w:r>
        <w:t>ICANON</w:t>
      </w:r>
      <w:r>
        <w:rPr>
          <w:rStyle w:val="Text1"/>
        </w:rPr>
        <w:t xml:space="preserve"> </w:t>
      </w:r>
      <w:r>
        <w:t>Enable canonical mode.</w:t>
      </w:r>
    </w:p>
    <w:p>
      <w:pPr>
        <w:pStyle w:val="Para 013"/>
      </w:pPr>
      <w:r>
        <w:t>ECHO</w:t>
      </w:r>
      <w:r>
        <w:rPr>
          <w:rStyle w:val="Text1"/>
        </w:rPr>
        <w:t xml:space="preserve"> </w:t>
      </w:r>
      <w:r>
        <w:t>Echo input characters.</w:t>
      </w:r>
    </w:p>
    <w:p>
      <w:pPr>
        <w:pStyle w:val="Para 013"/>
      </w:pPr>
      <w:r>
        <w:t>ECHOE</w:t>
      </w:r>
      <w:r>
        <w:rPr>
          <w:rStyle w:val="Text1"/>
        </w:rPr>
        <w:t xml:space="preserve"> </w:t>
      </w:r>
      <w:r>
        <w:t>If</w:t>
      </w:r>
      <w:r>
        <w:rPr>
          <w:rStyle w:val="Text1"/>
        </w:rPr>
        <w:t xml:space="preserve"> </w:t>
      </w:r>
      <w:r>
        <w:t>ICANON</w:t>
      </w:r>
      <w:r>
        <w:rPr>
          <w:rStyle w:val="Text1"/>
        </w:rPr>
        <w:t xml:space="preserve"> </w:t>
      </w:r>
      <w:r>
        <w:t>is set, the</w:t>
      </w:r>
      <w:r>
        <w:rPr>
          <w:rStyle w:val="Text1"/>
        </w:rPr>
        <w:t xml:space="preserve"> </w:t>
      </w:r>
      <w:r>
        <w:t>ERASE</w:t>
      </w:r>
      <w:r>
        <w:rPr>
          <w:rStyle w:val="Text1"/>
        </w:rPr>
        <w:t xml:space="preserve"> </w:t>
      </w:r>
      <w:r>
        <w:t>character erases the preceding input charac-</w:t>
      </w:r>
    </w:p>
    <w:p>
      <w:pPr>
        <w:pStyle w:val="Para 015"/>
      </w:pPr>
      <w:r>
        <w:t>ter and</w:t>
      </w:r>
      <w:r>
        <w:rPr>
          <w:rStyle w:val="Text1"/>
        </w:rPr>
        <w:t xml:space="preserve"> </w:t>
      </w:r>
      <w:r>
        <w:t>WERASE</w:t>
      </w:r>
      <w:r>
        <w:rPr>
          <w:rStyle w:val="Text1"/>
        </w:rPr>
        <w:t xml:space="preserve"> </w:t>
      </w:r>
      <w:r>
        <w:t>erases the preceding word.</w:t>
      </w:r>
    </w:p>
    <w:p>
      <w:pPr>
        <w:pStyle w:val="Para 013"/>
      </w:pPr>
      <w:r>
        <w:t>ECHOK</w:t>
      </w:r>
      <w:r>
        <w:rPr>
          <w:rStyle w:val="Text1"/>
        </w:rPr>
        <w:t xml:space="preserve"> </w:t>
      </w:r>
      <w:r>
        <w:t>If</w:t>
      </w:r>
      <w:r>
        <w:rPr>
          <w:rStyle w:val="Text1"/>
        </w:rPr>
        <w:t xml:space="preserve"> </w:t>
      </w:r>
      <w:r>
        <w:t>ICANON</w:t>
      </w:r>
      <w:r>
        <w:rPr>
          <w:rStyle w:val="Text1"/>
        </w:rPr>
        <w:t xml:space="preserve"> </w:t>
      </w:r>
      <w:r>
        <w:t>is also set, the</w:t>
      </w:r>
      <w:r>
        <w:rPr>
          <w:rStyle w:val="Text1"/>
        </w:rPr>
        <w:t xml:space="preserve"> </w:t>
      </w:r>
      <w:r>
        <w:t>KILL</w:t>
      </w:r>
      <w:r>
        <w:rPr>
          <w:rStyle w:val="Text1"/>
        </w:rPr>
        <w:t xml:space="preserve"> </w:t>
      </w:r>
      <w:r>
        <w:t>character erases the current line.</w:t>
      </w:r>
    </w:p>
    <w:p>
      <w:pPr>
        <w:pStyle w:val="Para 013"/>
      </w:pPr>
      <w:r>
        <w:t>ECHONL</w:t>
      </w:r>
      <w:r>
        <w:rPr>
          <w:rStyle w:val="Text1"/>
        </w:rPr>
        <w:t xml:space="preserve"> </w:t>
      </w:r>
      <w:r>
        <w:t>If</w:t>
      </w:r>
      <w:r>
        <w:rPr>
          <w:rStyle w:val="Text1"/>
        </w:rPr>
        <w:t xml:space="preserve"> </w:t>
      </w:r>
      <w:r>
        <w:t>ICANON</w:t>
      </w:r>
      <w:r>
        <w:rPr>
          <w:rStyle w:val="Text1"/>
        </w:rPr>
        <w:t xml:space="preserve"> </w:t>
      </w:r>
      <w:r>
        <w:t>is also set, echo the</w:t>
      </w:r>
      <w:r>
        <w:rPr>
          <w:rStyle w:val="Text1"/>
        </w:rPr>
        <w:t xml:space="preserve"> </w:t>
      </w:r>
      <w:r>
        <w:t>NL</w:t>
      </w:r>
      <w:r>
        <w:rPr>
          <w:rStyle w:val="Text1"/>
        </w:rPr>
        <w:t xml:space="preserve"> </w:t>
      </w:r>
      <w:r>
        <w:t>character even if</w:t>
      </w:r>
      <w:r>
        <w:rPr>
          <w:rStyle w:val="Text1"/>
        </w:rPr>
        <w:t xml:space="preserve"> </w:t>
      </w:r>
      <w:r>
        <w:t>ECHO</w:t>
      </w:r>
      <w:r>
        <w:rPr>
          <w:rStyle w:val="Text1"/>
        </w:rPr>
        <w:t xml:space="preserve"> </w:t>
      </w:r>
      <w:r>
        <w:t>is not set.</w:t>
      </w:r>
    </w:p>
    <w:p>
      <w:pPr>
        <w:pStyle w:val="Para 013"/>
      </w:pPr>
      <w:r>
        <w:t>ECHOCTL</w:t>
      </w:r>
      <w:r>
        <w:rPr>
          <w:rStyle w:val="Text1"/>
        </w:rPr>
        <w:t xml:space="preserve"> </w:t>
      </w:r>
      <w:r>
        <w:t>If</w:t>
      </w:r>
      <w:r>
        <w:rPr>
          <w:rStyle w:val="Text1"/>
        </w:rPr>
        <w:t xml:space="preserve"> </w:t>
      </w:r>
      <w:r>
        <w:t>ECHO</w:t>
      </w:r>
      <w:r>
        <w:rPr>
          <w:rStyle w:val="Text1"/>
        </w:rPr>
        <w:t xml:space="preserve"> </w:t>
      </w:r>
      <w:r>
        <w:t>is also set, control characters other than</w:t>
      </w:r>
      <w:r>
        <w:rPr>
          <w:rStyle w:val="Text1"/>
        </w:rPr>
        <w:t xml:space="preserve"> </w:t>
      </w:r>
      <w:r>
        <w:t>TAB</w:t>
        <w:t>,</w:t>
      </w:r>
      <w:r>
        <w:rPr>
          <w:rStyle w:val="Text1"/>
        </w:rPr>
        <w:t xml:space="preserve"> </w:t>
      </w:r>
      <w:r>
        <w:t>NL</w:t>
        <w:t>,</w:t>
      </w:r>
      <w:r>
        <w:rPr>
          <w:rStyle w:val="Text1"/>
        </w:rPr>
        <w:t xml:space="preserve"> </w:t>
      </w:r>
      <w:r>
        <w:t>START</w:t>
        <w:t>, and</w:t>
      </w:r>
    </w:p>
    <w:p>
      <w:pPr>
        <w:pStyle w:val="Para 015"/>
      </w:pPr>
      <w:r>
        <w:t>STOP</w:t>
      </w:r>
      <w:r>
        <w:rPr>
          <w:rStyle w:val="Text1"/>
        </w:rPr>
        <w:t xml:space="preserve"> </w:t>
      </w:r>
      <w:r>
        <w:t>are echoed visually (not in POSIX).</w:t>
      </w:r>
    </w:p>
    <w:p>
      <w:pPr>
        <w:pStyle w:val="Para 013"/>
      </w:pPr>
      <w:r>
        <w:t>ECHOPRT</w:t>
      </w:r>
      <w:r>
        <w:rPr>
          <w:rStyle w:val="Text1"/>
        </w:rPr>
        <w:t xml:space="preserve"> </w:t>
      </w:r>
      <w:r>
        <w:t>Echo deleted characters back to the terminal (not in POSIX).</w:t>
      </w:r>
    </w:p>
    <w:p>
      <w:pPr>
        <w:pStyle w:val="Para 013"/>
      </w:pPr>
      <w:r>
        <w:t>ECHOKE</w:t>
      </w:r>
      <w:r>
        <w:rPr>
          <w:rStyle w:val="Text1"/>
        </w:rPr>
        <w:t xml:space="preserve"> </w:t>
      </w:r>
      <w:r>
        <w:t>If</w:t>
      </w:r>
      <w:r>
        <w:rPr>
          <w:rStyle w:val="Text1"/>
        </w:rPr>
        <w:t xml:space="preserve"> </w:t>
      </w:r>
      <w:r>
        <w:t>ICANON</w:t>
      </w:r>
      <w:r>
        <w:rPr>
          <w:rStyle w:val="Text1"/>
        </w:rPr>
        <w:t xml:space="preserve"> </w:t>
      </w:r>
      <w:r>
        <w:t>is set, don’t output a newline after echoed</w:t>
      </w:r>
      <w:r>
        <w:rPr>
          <w:rStyle w:val="Text1"/>
        </w:rPr>
        <w:t xml:space="preserve"> </w:t>
      </w:r>
      <w:r>
        <w:t>KILL</w:t>
      </w:r>
      <w:r>
        <w:rPr>
          <w:rStyle w:val="Text1"/>
        </w:rPr>
        <w:t xml:space="preserve"> </w:t>
      </w:r>
      <w:r>
        <w:t>(not in POSIX).</w:t>
      </w:r>
    </w:p>
    <w:p>
      <w:pPr>
        <w:pStyle w:val="Para 013"/>
      </w:pPr>
      <w:r>
        <w:t>NOFLSH</w:t>
      </w:r>
      <w:r>
        <w:rPr>
          <w:rStyle w:val="Text1"/>
        </w:rPr>
        <w:t xml:space="preserve"> </w:t>
      </w:r>
      <w:r>
        <w:t>Disable flushing the input and output queues when generating signals</w:t>
      </w:r>
    </w:p>
    <w:p>
      <w:pPr>
        <w:pStyle w:val="Para 015"/>
      </w:pPr>
      <w:r>
        <w:t>for the</w:t>
      </w:r>
      <w:r>
        <w:rPr>
          <w:rStyle w:val="Text1"/>
        </w:rPr>
        <w:t xml:space="preserve"> </w:t>
      </w:r>
      <w:r>
        <w:t>INT</w:t>
        <w:t>,</w:t>
      </w:r>
      <w:r>
        <w:rPr>
          <w:rStyle w:val="Text1"/>
        </w:rPr>
        <w:t xml:space="preserve"> </w:t>
      </w:r>
      <w:r>
        <w:t>QUIT</w:t>
        <w:t>, and</w:t>
      </w:r>
      <w:r>
        <w:rPr>
          <w:rStyle w:val="Text1"/>
        </w:rPr>
        <w:t xml:space="preserve"> </w:t>
      </w:r>
      <w:r>
        <w:t>SUSP</w:t>
      </w:r>
      <w:r>
        <w:rPr>
          <w:rStyle w:val="Text1"/>
        </w:rPr>
        <w:t xml:space="preserve"> </w:t>
      </w:r>
      <w:r>
        <w:t>characters.</w:t>
      </w:r>
    </w:p>
    <w:p>
      <w:pPr>
        <w:pStyle w:val="Para 013"/>
      </w:pPr>
      <w:r>
        <w:t>TOSTOP</w:t>
      </w:r>
      <w:r>
        <w:rPr>
          <w:rStyle w:val="Text1"/>
        </w:rPr>
        <w:t xml:space="preserve"> </w:t>
      </w:r>
      <w:r>
        <w:t>Send the</w:t>
      </w:r>
      <w:r>
        <w:rPr>
          <w:rStyle w:val="Text1"/>
        </w:rPr>
        <w:t xml:space="preserve"> </w:t>
      </w:r>
      <w:r>
        <w:t>SIGTTOU</w:t>
      </w:r>
      <w:r>
        <w:rPr>
          <w:rStyle w:val="Text1"/>
        </w:rPr>
        <w:t xml:space="preserve"> </w:t>
      </w:r>
      <w:r>
        <w:t>signal to the process group of a background process</w:t>
      </w:r>
    </w:p>
    <w:p>
      <w:pPr>
        <w:pStyle w:val="Para 015"/>
      </w:pPr>
      <w:r>
        <w:t>that tries to write to its controlling terminal.</w:t>
      </w:r>
    </w:p>
    <w:p>
      <w:pPr>
        <w:pStyle w:val="Para 015"/>
      </w:pPr>
      <w:r>
        <w:t>IEXTEN</w:t>
      </w:r>
      <w:r>
        <w:rPr>
          <w:rStyle w:val="Text1"/>
        </w:rPr>
        <w:t xml:space="preserve"> </w:t>
      </w:r>
      <w:r>
        <w:t>Enable implementation-defined input processing.</w:t>
      </w:r>
    </w:p>
    <w:p>
      <w:pPr>
        <w:pStyle w:val="Para 011"/>
      </w:pPr>
      <w:r>
        <w:rPr>
          <w:rStyle w:val="Text6"/>
        </w:rPr>
        <w:t>850</w:t>
      </w:r>
      <w:r>
        <w:rPr>
          <w:rStyle w:val="Text1"/>
        </w:rPr>
        <w:t xml:space="preserve"> </w:t>
      </w:r>
      <w:r>
        <w:t>Chapter 18</w:t>
      </w:r>
    </w:p>
    <w:p>
      <w:pPr>
        <w:pStyle w:val="0 Block"/>
      </w:pPr>
    </w:p>
    <w:p>
      <w:bookmarkStart w:id="935" w:name="These_are_the_flags_that_enable"/>
      <w:pPr>
        <w:pStyle w:val="Para 002"/>
        <w:pageBreakBefore w:val="on"/>
      </w:pPr>
      <w:r>
        <w:t>These are the flags that enable or disable echoing in various ways, canon-ical mode processing, signal delivery, and so on.</w:t>
      </w:r>
      <w:bookmarkEnd w:id="935"/>
    </w:p>
    <w:p>
      <w:pPr>
        <w:pStyle w:val="Para 002"/>
      </w:pPr>
      <w:r>
        <w:t xml:space="preserve">Finally, you should be aware that many modern shells set the values of these flags themselves. If we want to see the true effect of changing the value of a flag with the </w:t>
      </w:r>
      <w:r>
        <w:rPr>
          <w:rStyle w:val="Text0"/>
        </w:rPr>
        <w:t>stty</w:t>
      </w:r>
      <w:r>
        <w:t xml:space="preserve"> command, we need to disable the shell’s control of the flags. To do this in </w:t>
      </w:r>
      <w:r>
        <w:rPr>
          <w:rStyle w:val="Text0"/>
        </w:rPr>
        <w:t>bash</w:t>
      </w:r>
      <w:r>
        <w:t>, for example, we need to run an instance of bash with line editing disabled:</w:t>
      </w:r>
    </w:p>
    <w:p>
      <w:pPr>
        <w:pStyle w:val="Para 012"/>
      </w:pPr>
      <w:r>
        <w:rPr>
          <w:rStyle w:val="Text4"/>
        </w:rPr>
        <w:t>$</w:t>
      </w:r>
      <w:r>
        <w:rPr>
          <w:rStyle w:val="Text12"/>
        </w:rPr>
        <w:t xml:space="preserve"> </w:t>
      </w:r>
      <w:r>
        <w:t>bash --no-editing</w:t>
      </w:r>
    </w:p>
    <w:p>
      <w:pPr>
        <w:pStyle w:val="Para 032"/>
      </w:pPr>
      <w:r>
        <w:t/>
      </w:r>
    </w:p>
    <w:p>
      <w:pPr>
        <w:pStyle w:val="Para 009"/>
      </w:pPr>
      <w:r>
        <w:t>Terminal Special Characters</w:t>
      </w:r>
    </w:p>
    <w:p>
      <w:pPr>
        <w:pStyle w:val="Para 003"/>
      </w:pPr>
      <w:r>
        <w:t xml:space="preserve">The terminal driver’s special characters are stored in the </w:t>
      </w:r>
      <w:r>
        <w:rPr>
          <w:rStyle w:val="Text0"/>
        </w:rPr>
        <w:t>c_cc</w:t>
      </w:r>
      <w:r>
        <w:t xml:space="preserve"> array. Array elements are accessed using symbolic constants whose names suggest their function. All of these constants begin with the letter </w:t>
      </w:r>
      <w:r>
        <w:rPr>
          <w:rStyle w:val="Text0"/>
        </w:rPr>
        <w:t>V</w:t>
      </w:r>
      <w:r>
        <w:t xml:space="preserve">. For example, the sym-bolic constant for the array index containing the end-of-file special charac-ter is </w:t>
      </w:r>
      <w:r>
        <w:rPr>
          <w:rStyle w:val="Text0"/>
        </w:rPr>
        <w:t>VEOF</w:t>
      </w:r>
      <w:r>
        <w:t xml:space="preserve">. If </w:t>
      </w:r>
      <w:r>
        <w:rPr>
          <w:rStyle w:val="Text0"/>
        </w:rPr>
        <w:t>myterm</w:t>
      </w:r>
      <w:r>
        <w:t xml:space="preserve"> is declared as a </w:t>
      </w:r>
      <w:r>
        <w:rPr>
          <w:rStyle w:val="Text0"/>
        </w:rPr>
        <w:t>struct termios</w:t>
      </w:r>
      <w:r>
        <w:t xml:space="preserve">, then the instruction </w:t>
      </w:r>
      <w:r>
        <w:rPr>
          <w:rStyle w:val="Text0"/>
        </w:rPr>
        <w:t>myterm</w:t>
      </w:r>
      <w:r>
        <w:t xml:space="preserve"> </w:t>
      </w:r>
      <w:r>
        <w:rPr>
          <w:rStyle w:val="Text0"/>
        </w:rPr>
        <w:t>.c_cc[VEOF] = 'X'</w:t>
      </w:r>
      <w:r>
        <w:t xml:space="preserve"> sets the terminal’s end-of-file character to </w:t>
      </w:r>
      <w:r>
        <w:rPr>
          <w:rStyle w:val="Text0"/>
        </w:rPr>
        <w:t>X</w:t>
      </w:r>
      <w:r>
        <w:t xml:space="preserve">. The behavior of some special characters depends on what flags are enabled. For example, characters used for line editing, such as </w:t>
      </w:r>
      <w:r>
        <w:rPr>
          <w:rStyle w:val="Text0"/>
        </w:rPr>
        <w:t>ERASE</w:t>
      </w:r>
      <w:r>
        <w:t>, are passed directly to the calling process when canonical mode is disabled, without causing any erasing.</w:t>
      </w:r>
    </w:p>
    <w:p>
      <w:pPr>
        <w:pStyle w:val="Para 002"/>
      </w:pPr>
      <w:r>
        <w:t xml:space="preserve">Table </w:t>
      </w:r>
      <w:hyperlink w:anchor="These_are_the_flags_that_enable">
        <w:r>
          <w:rPr>
            <w:rStyle w:val="Text5"/>
          </w:rPr>
          <w:t xml:space="preserve">18-4 </w:t>
        </w:r>
      </w:hyperlink>
      <w:r>
        <w:t xml:space="preserve">lists most of the special characters. Those that are neither de-fined by POSIX nor implemented in Linux are omitted. The table shows the symbolic name of the index (for instance, </w:t>
      </w:r>
      <w:r>
        <w:rPr>
          <w:rStyle w:val="Text0"/>
        </w:rPr>
        <w:t>VEOF</w:t>
      </w:r>
      <w:r>
        <w:t>), the name by which people</w:t>
      </w:r>
    </w:p>
    <w:p>
      <w:pPr>
        <w:pStyle w:val="Para 003"/>
      </w:pPr>
      <w:r>
        <w:t>refer to the character (</w:t>
      </w:r>
      <w:r>
        <w:rPr>
          <w:rStyle w:val="Text0"/>
        </w:rPr>
        <w:t>EOF</w:t>
      </w:r>
      <w:r>
        <w:t>), a brief description of it, its initial value on most systems, and which flags, if any, modify what the terminal driver does when the character is input.</w:t>
      </w:r>
    </w:p>
    <w:p>
      <w:pPr>
        <w:pStyle w:val="Normal"/>
      </w:pPr>
      <w:r>
        <w:t>Table 18-4:</w:t>
      </w:r>
      <w:r>
        <w:rPr>
          <w:rStyle w:val="Text1"/>
        </w:rPr>
        <w:t xml:space="preserve"> </w:t>
      </w:r>
      <w:r>
        <w:t>The Special Characters in the</w:t>
      </w:r>
      <w:r>
        <w:rPr>
          <w:rStyle w:val="Text1"/>
        </w:rPr>
        <w:t xml:space="preserve"> </w:t>
      </w:r>
      <w:r>
        <w:t>c_cc</w:t>
      </w:r>
      <w:r>
        <w:rPr>
          <w:rStyle w:val="Text1"/>
        </w:rPr>
        <w:t xml:space="preserve"> </w:t>
      </w:r>
      <w:r>
        <w:t>Array with Initial Values and Descriptions</w:t>
      </w:r>
    </w:p>
    <w:p>
      <w:pPr>
        <w:pStyle w:val="Normal"/>
      </w:pPr>
      <w:r>
        <w:t>Subscript</w:t>
      </w:r>
      <w:r>
        <w:rPr>
          <w:rStyle w:val="Text1"/>
        </w:rPr>
        <w:t xml:space="preserve"> </w:t>
      </w:r>
      <w:r>
        <w:t>Name</w:t>
      </w:r>
      <w:r>
        <w:rPr>
          <w:rStyle w:val="Text1"/>
        </w:rPr>
        <w:t xml:space="preserve"> </w:t>
      </w:r>
      <w:r>
        <w:t>Initial value</w:t>
      </w:r>
      <w:r>
        <w:rPr>
          <w:rStyle w:val="Text1"/>
        </w:rPr>
        <w:t xml:space="preserve"> </w:t>
      </w:r>
      <w:r>
        <w:t>Description</w:t>
      </w:r>
      <w:r>
        <w:rPr>
          <w:rStyle w:val="Text1"/>
        </w:rPr>
        <w:t xml:space="preserve"> </w:t>
      </w:r>
      <w:r>
        <w:t>Flags</w:t>
      </w:r>
    </w:p>
    <w:p>
      <w:pPr>
        <w:pStyle w:val="Normal"/>
      </w:pPr>
      <w:r>
        <w:t>VEOF</w:t>
      </w:r>
      <w:r>
        <w:rPr>
          <w:rStyle w:val="Text1"/>
        </w:rPr>
        <w:t xml:space="preserve"> </w:t>
      </w:r>
      <w:r>
        <w:t>EOF</w:t>
      </w:r>
      <w:r>
        <w:rPr>
          <w:rStyle w:val="Text1"/>
        </w:rPr>
        <w:t xml:space="preserve"> </w:t>
      </w:r>
      <w:r>
        <w:t>CTRL-D</w:t>
      </w:r>
      <w:r>
        <w:rPr>
          <w:rStyle w:val="Text1"/>
        </w:rPr>
        <w:t xml:space="preserve"> </w:t>
      </w:r>
      <w:r>
        <w:t>End-of-file character</w:t>
      </w:r>
      <w:r>
        <w:rPr>
          <w:rStyle w:val="Text1"/>
        </w:rPr>
        <w:t xml:space="preserve"> </w:t>
      </w:r>
      <w:r>
        <w:t>ICANON</w:t>
      </w:r>
      <w:r>
        <w:rPr>
          <w:rStyle w:val="Text1"/>
        </w:rPr>
        <w:t xml:space="preserve"> </w:t>
      </w:r>
      <w:r>
        <w:t>VEOL</w:t>
      </w:r>
      <w:r>
        <w:rPr>
          <w:rStyle w:val="Text1"/>
        </w:rPr>
        <w:t xml:space="preserve"> </w:t>
      </w:r>
      <w:r>
        <w:t>EOL</w:t>
      </w:r>
      <w:r>
        <w:rPr>
          <w:rStyle w:val="Text1"/>
        </w:rPr>
        <w:t xml:space="preserve"> </w:t>
      </w:r>
      <w:r>
        <w:t>NULL</w:t>
      </w:r>
      <w:r>
        <w:rPr>
          <w:rStyle w:val="Text1"/>
        </w:rPr>
        <w:t xml:space="preserve"> </w:t>
      </w:r>
      <w:r>
        <w:t>Additional end-of-line character</w:t>
      </w:r>
      <w:r>
        <w:rPr>
          <w:rStyle w:val="Text1"/>
        </w:rPr>
        <w:t xml:space="preserve"> </w:t>
      </w:r>
      <w:r>
        <w:t>ICANON</w:t>
      </w:r>
      <w:r>
        <w:rPr>
          <w:rStyle w:val="Text1"/>
        </w:rPr>
        <w:t xml:space="preserve"> </w:t>
      </w:r>
      <w:r>
        <w:t>VEOL2</w:t>
      </w:r>
      <w:r>
        <w:rPr>
          <w:rStyle w:val="Text1"/>
        </w:rPr>
        <w:t xml:space="preserve"> </w:t>
      </w:r>
      <w:r>
        <w:t>EOL2</w:t>
      </w:r>
      <w:r>
        <w:rPr>
          <w:rStyle w:val="Text1"/>
        </w:rPr>
        <w:t xml:space="preserve"> </w:t>
      </w:r>
      <w:r>
        <w:t>NULL</w:t>
      </w:r>
      <w:r>
        <w:rPr>
          <w:rStyle w:val="Text1"/>
        </w:rPr>
        <w:t xml:space="preserve"> </w:t>
      </w:r>
      <w:r>
        <w:t>Another end-of-line character (not in POSIX)</w:t>
      </w:r>
      <w:r>
        <w:rPr>
          <w:rStyle w:val="Text1"/>
        </w:rPr>
        <w:t xml:space="preserve"> </w:t>
      </w:r>
      <w:r>
        <w:t>ICANON</w:t>
      </w:r>
      <w:r>
        <w:rPr>
          <w:rStyle w:val="Text1"/>
        </w:rPr>
        <w:t xml:space="preserve"> </w:t>
      </w:r>
      <w:r>
        <w:t>VERASE</w:t>
      </w:r>
      <w:r>
        <w:rPr>
          <w:rStyle w:val="Text1"/>
        </w:rPr>
        <w:t xml:space="preserve"> </w:t>
      </w:r>
      <w:r>
        <w:t>ERASE</w:t>
      </w:r>
      <w:r>
        <w:rPr>
          <w:rStyle w:val="Text1"/>
        </w:rPr>
        <w:t xml:space="preserve"> </w:t>
      </w:r>
      <w:r>
        <w:t>CTRL-?</w:t>
      </w:r>
      <w:r>
        <w:rPr>
          <w:rStyle w:val="Text1"/>
        </w:rPr>
        <w:t xml:space="preserve"> </w:t>
      </w:r>
      <w:r>
        <w:t>Erase character</w:t>
      </w:r>
      <w:r>
        <w:rPr>
          <w:rStyle w:val="Text1"/>
        </w:rPr>
        <w:t xml:space="preserve"> </w:t>
      </w:r>
      <w:r>
        <w:t>ICANON</w:t>
      </w:r>
      <w:r>
        <w:rPr>
          <w:rStyle w:val="Text1"/>
        </w:rPr>
        <w:t xml:space="preserve"> </w:t>
      </w:r>
      <w:r>
        <w:t>VINTR</w:t>
      </w:r>
      <w:r>
        <w:rPr>
          <w:rStyle w:val="Text1"/>
        </w:rPr>
        <w:t xml:space="preserve"> </w:t>
      </w:r>
      <w:r>
        <w:t>INTR</w:t>
      </w:r>
      <w:r>
        <w:rPr>
          <w:rStyle w:val="Text1"/>
        </w:rPr>
        <w:t xml:space="preserve"> </w:t>
      </w:r>
      <w:r>
        <w:t>CTRL-C</w:t>
      </w:r>
      <w:r>
        <w:rPr>
          <w:rStyle w:val="Text1"/>
        </w:rPr>
        <w:t xml:space="preserve"> </w:t>
      </w:r>
      <w:r>
        <w:t>Interrupt character (sends</w:t>
      </w:r>
      <w:r>
        <w:rPr>
          <w:rStyle w:val="Text1"/>
        </w:rPr>
        <w:t xml:space="preserve"> </w:t>
      </w:r>
      <w:r>
        <w:t>SIGINT</w:t>
        <w:t>)</w:t>
      </w:r>
      <w:r>
        <w:rPr>
          <w:rStyle w:val="Text1"/>
        </w:rPr>
        <w:t xml:space="preserve"> </w:t>
      </w:r>
      <w:r>
        <w:t>ISIG</w:t>
      </w:r>
      <w:r>
        <w:rPr>
          <w:rStyle w:val="Text1"/>
        </w:rPr>
        <w:t xml:space="preserve"> </w:t>
      </w:r>
      <w:r>
        <w:t>VKILL</w:t>
      </w:r>
      <w:r>
        <w:rPr>
          <w:rStyle w:val="Text1"/>
        </w:rPr>
        <w:t xml:space="preserve"> </w:t>
      </w:r>
      <w:r>
        <w:t>KILL</w:t>
      </w:r>
      <w:r>
        <w:rPr>
          <w:rStyle w:val="Text1"/>
        </w:rPr>
        <w:t xml:space="preserve"> </w:t>
      </w:r>
      <w:r>
        <w:t>CTRL-U</w:t>
      </w:r>
      <w:r>
        <w:rPr>
          <w:rStyle w:val="Text1"/>
        </w:rPr>
        <w:t xml:space="preserve"> </w:t>
      </w:r>
      <w:r>
        <w:t>Kill line</w:t>
      </w:r>
      <w:r>
        <w:rPr>
          <w:rStyle w:val="Text1"/>
        </w:rPr>
        <w:t xml:space="preserve"> </w:t>
      </w:r>
      <w:r>
        <w:t>ICANON</w:t>
      </w:r>
      <w:r>
        <w:rPr>
          <w:rStyle w:val="Text1"/>
        </w:rPr>
        <w:t xml:space="preserve"> </w:t>
      </w:r>
      <w:r>
        <w:t>VLNEXT</w:t>
      </w:r>
      <w:r>
        <w:rPr>
          <w:rStyle w:val="Text1"/>
        </w:rPr>
        <w:t xml:space="preserve"> </w:t>
      </w:r>
      <w:r>
        <w:t>LNEXT</w:t>
      </w:r>
      <w:r>
        <w:rPr>
          <w:rStyle w:val="Text1"/>
        </w:rPr>
        <w:t xml:space="preserve"> </w:t>
      </w:r>
      <w:r>
        <w:t>CTRL-V</w:t>
      </w:r>
      <w:r>
        <w:rPr>
          <w:rStyle w:val="Text1"/>
        </w:rPr>
        <w:t xml:space="preserve"> </w:t>
      </w:r>
      <w:r>
        <w:t>Literal next; quotes next input character</w:t>
      </w:r>
      <w:r>
        <w:rPr>
          <w:rStyle w:val="Text1"/>
        </w:rPr>
        <w:t xml:space="preserve"> </w:t>
      </w:r>
      <w:r>
        <w:t>IEXTEN</w:t>
      </w:r>
    </w:p>
    <w:p>
      <w:pPr>
        <w:pStyle w:val="Normal"/>
      </w:pPr>
      <w:r>
        <w:t>VMIN</w:t>
      </w:r>
      <w:r>
        <w:rPr>
          <w:rStyle w:val="Text1"/>
        </w:rPr>
        <w:t xml:space="preserve"> </w:t>
      </w:r>
      <w:r>
        <w:t>MIN</w:t>
      </w:r>
      <w:r>
        <w:rPr>
          <w:rStyle w:val="Text1"/>
        </w:rPr>
        <w:t xml:space="preserve"> </w:t>
      </w:r>
      <w:r>
        <w:t>¶</w:t>
      </w:r>
      <w:r>
        <w:rPr>
          <w:rStyle w:val="Text1"/>
        </w:rPr>
        <w:t xml:space="preserve"> </w:t>
      </w:r>
      <w:r>
        <w:t>Minimum number of characters for read</w:t>
      </w:r>
      <w:r>
        <w:rPr>
          <w:rStyle w:val="Text1"/>
        </w:rPr>
        <w:t xml:space="preserve"> </w:t>
      </w:r>
      <w:r>
        <w:t>ICANON</w:t>
      </w:r>
      <w:r>
        <w:rPr>
          <w:rStyle w:val="Text1"/>
        </w:rPr>
        <w:t xml:space="preserve"> </w:t>
      </w:r>
      <w:r>
        <w:t>VQUIT</w:t>
      </w:r>
      <w:r>
        <w:rPr>
          <w:rStyle w:val="Text1"/>
        </w:rPr>
        <w:t xml:space="preserve"> </w:t>
      </w:r>
      <w:r>
        <w:t>QUIT</w:t>
      </w:r>
      <w:r>
        <w:rPr>
          <w:rStyle w:val="Text1"/>
        </w:rPr>
        <w:t xml:space="preserve"> </w:t>
      </w:r>
      <w:r>
        <w:t>CTRL-\</w:t>
      </w:r>
      <w:r>
        <w:rPr>
          <w:rStyle w:val="Text1"/>
        </w:rPr>
        <w:t xml:space="preserve"> </w:t>
      </w:r>
      <w:r>
        <w:t>Quit character (sends</w:t>
      </w:r>
      <w:r>
        <w:rPr>
          <w:rStyle w:val="Text1"/>
        </w:rPr>
        <w:t xml:space="preserve"> </w:t>
      </w:r>
      <w:r>
        <w:t>SIGQUIT</w:t>
        <w:t>)</w:t>
      </w:r>
      <w:r>
        <w:rPr>
          <w:rStyle w:val="Text1"/>
        </w:rPr>
        <w:t xml:space="preserve"> </w:t>
      </w:r>
      <w:r>
        <w:t>ISIG</w:t>
      </w:r>
      <w:r>
        <w:rPr>
          <w:rStyle w:val="Text1"/>
        </w:rPr>
        <w:t xml:space="preserve"> </w:t>
      </w:r>
      <w:r>
        <w:t>VREPRINT</w:t>
      </w:r>
      <w:r>
        <w:rPr>
          <w:rStyle w:val="Text1"/>
        </w:rPr>
        <w:t xml:space="preserve"> </w:t>
      </w:r>
      <w:r>
        <w:t>REPRINT</w:t>
      </w:r>
      <w:r>
        <w:rPr>
          <w:rStyle w:val="Text1"/>
        </w:rPr>
        <w:t xml:space="preserve"> </w:t>
      </w:r>
      <w:r>
        <w:t>CTRL-R</w:t>
      </w:r>
      <w:r>
        <w:rPr>
          <w:rStyle w:val="Text1"/>
        </w:rPr>
        <w:t xml:space="preserve"> </w:t>
      </w:r>
      <w:r>
        <w:t>Reprint unread characters</w:t>
      </w:r>
      <w:r>
        <w:rPr>
          <w:rStyle w:val="Text1"/>
        </w:rPr>
        <w:t xml:space="preserve"> </w:t>
      </w:r>
      <w:r>
        <w:t>ICANON</w:t>
        <w:t>,</w:t>
      </w:r>
      <w:r>
        <w:rPr>
          <w:rStyle w:val="Text1"/>
        </w:rPr>
        <w:t xml:space="preserve"> </w:t>
      </w:r>
      <w:r>
        <w:t>IEXTEN</w:t>
      </w:r>
      <w:r>
        <w:rPr>
          <w:rStyle w:val="Text1"/>
        </w:rPr>
        <w:t xml:space="preserve"> </w:t>
      </w:r>
      <w:r>
        <w:t>VSTART</w:t>
      </w:r>
      <w:r>
        <w:rPr>
          <w:rStyle w:val="Text1"/>
        </w:rPr>
        <w:t xml:space="preserve"> </w:t>
      </w:r>
      <w:r>
        <w:t>START</w:t>
      </w:r>
      <w:r>
        <w:rPr>
          <w:rStyle w:val="Text1"/>
        </w:rPr>
        <w:t xml:space="preserve"> </w:t>
      </w:r>
      <w:r>
        <w:t>CTRL-Q</w:t>
      </w:r>
      <w:r>
        <w:rPr>
          <w:rStyle w:val="Text1"/>
        </w:rPr>
        <w:t xml:space="preserve"> </w:t>
      </w:r>
      <w:r>
        <w:t>Start character; restarts output</w:t>
      </w:r>
      <w:r>
        <w:rPr>
          <w:rStyle w:val="Text1"/>
        </w:rPr>
        <w:t xml:space="preserve"> </w:t>
      </w:r>
      <w:r>
        <w:t>IXON</w:t>
      </w:r>
      <w:r>
        <w:rPr>
          <w:rStyle w:val="Text1"/>
        </w:rPr>
        <w:t xml:space="preserve"> </w:t>
      </w:r>
      <w:r>
        <w:t>VSTOP</w:t>
      </w:r>
      <w:r>
        <w:rPr>
          <w:rStyle w:val="Text1"/>
        </w:rPr>
        <w:t xml:space="preserve"> </w:t>
      </w:r>
      <w:r>
        <w:t>STOP</w:t>
      </w:r>
      <w:r>
        <w:rPr>
          <w:rStyle w:val="Text1"/>
        </w:rPr>
        <w:t xml:space="preserve"> </w:t>
      </w:r>
      <w:r>
        <w:t>CTRL-S</w:t>
      </w:r>
      <w:r>
        <w:rPr>
          <w:rStyle w:val="Text1"/>
        </w:rPr>
        <w:t xml:space="preserve"> </w:t>
      </w:r>
      <w:r>
        <w:t>Stop character; stops output</w:t>
      </w:r>
      <w:r>
        <w:rPr>
          <w:rStyle w:val="Text1"/>
        </w:rPr>
        <w:t xml:space="preserve"> </w:t>
      </w:r>
      <w:r>
        <w:t>IXON</w:t>
      </w:r>
      <w:r>
        <w:rPr>
          <w:rStyle w:val="Text1"/>
        </w:rPr>
        <w:t xml:space="preserve"> </w:t>
      </w:r>
      <w:r>
        <w:t>VSUSP</w:t>
      </w:r>
      <w:r>
        <w:rPr>
          <w:rStyle w:val="Text1"/>
        </w:rPr>
        <w:t xml:space="preserve"> </w:t>
      </w:r>
      <w:r>
        <w:t>SUSP</w:t>
      </w:r>
      <w:r>
        <w:rPr>
          <w:rStyle w:val="Text1"/>
        </w:rPr>
        <w:t xml:space="preserve"> </w:t>
      </w:r>
      <w:r>
        <w:t>CTRL-Z</w:t>
      </w:r>
      <w:r>
        <w:rPr>
          <w:rStyle w:val="Text1"/>
        </w:rPr>
        <w:t xml:space="preserve"> </w:t>
      </w:r>
      <w:r>
        <w:t>Sends</w:t>
      </w:r>
      <w:r>
        <w:rPr>
          <w:rStyle w:val="Text1"/>
        </w:rPr>
        <w:t xml:space="preserve"> </w:t>
      </w:r>
      <w:r>
        <w:t>SIGTSTP</w:t>
      </w:r>
      <w:r>
        <w:rPr>
          <w:rStyle w:val="Text1"/>
        </w:rPr>
        <w:t xml:space="preserve"> </w:t>
      </w:r>
      <w:r>
        <w:t>signal</w:t>
      </w:r>
      <w:r>
        <w:rPr>
          <w:rStyle w:val="Text1"/>
        </w:rPr>
        <w:t xml:space="preserve"> </w:t>
      </w:r>
      <w:r>
        <w:t>ISIG</w:t>
      </w:r>
    </w:p>
    <w:p>
      <w:pPr>
        <w:pStyle w:val="Normal"/>
      </w:pPr>
      <w:r>
        <w:t>VTIME</w:t>
      </w:r>
      <w:r>
        <w:rPr>
          <w:rStyle w:val="Text1"/>
        </w:rPr>
        <w:t xml:space="preserve"> </w:t>
      </w:r>
      <w:r>
        <w:t>TIME</w:t>
      </w:r>
      <w:r>
        <w:rPr>
          <w:rStyle w:val="Text1"/>
        </w:rPr>
        <w:t xml:space="preserve"> </w:t>
      </w:r>
      <w:r>
        <w:t>¶</w:t>
      </w:r>
      <w:r>
        <w:rPr>
          <w:rStyle w:val="Text1"/>
        </w:rPr>
        <w:t xml:space="preserve"> </w:t>
      </w:r>
      <w:r>
        <w:t>Timeout in deciseconds for read</w:t>
      </w:r>
      <w:r>
        <w:rPr>
          <w:rStyle w:val="Text1"/>
        </w:rPr>
        <w:t xml:space="preserve"> </w:t>
      </w:r>
      <w:r>
        <w:t>ICANON</w:t>
      </w:r>
      <w:r>
        <w:rPr>
          <w:rStyle w:val="Text1"/>
        </w:rPr>
        <w:t xml:space="preserve"> </w:t>
      </w:r>
      <w:r>
        <w:t>VWERASE</w:t>
      </w:r>
      <w:r>
        <w:rPr>
          <w:rStyle w:val="Text1"/>
        </w:rPr>
        <w:t xml:space="preserve"> </w:t>
      </w:r>
      <w:r>
        <w:t>WERASE</w:t>
      </w:r>
      <w:r>
        <w:rPr>
          <w:rStyle w:val="Text1"/>
        </w:rPr>
        <w:t xml:space="preserve"> </w:t>
      </w:r>
      <w:r>
        <w:t>CTRL-W</w:t>
      </w:r>
      <w:r>
        <w:rPr>
          <w:rStyle w:val="Text1"/>
        </w:rPr>
        <w:t xml:space="preserve"> </w:t>
      </w:r>
      <w:r>
        <w:t>Word erase</w:t>
      </w:r>
      <w:r>
        <w:rPr>
          <w:rStyle w:val="Text1"/>
        </w:rPr>
        <w:t xml:space="preserve"> </w:t>
      </w:r>
      <w:r>
        <w:t>ICANON</w:t>
      </w:r>
    </w:p>
    <w:p>
      <w:pPr>
        <w:pStyle w:val="Para 010"/>
      </w:pPr>
      <w:r>
        <w:t>Terminals and Terminal I/O</w:t>
      </w:r>
      <w:r>
        <w:rPr>
          <w:rStyle w:val="Text1"/>
        </w:rPr>
        <w:t xml:space="preserve"> </w:t>
      </w:r>
      <w:r>
        <w:rPr>
          <w:rStyle w:val="Text6"/>
        </w:rPr>
        <w:t>851</w:t>
      </w:r>
    </w:p>
    <w:p>
      <w:pPr>
        <w:pStyle w:val="0 Block"/>
      </w:pPr>
    </w:p>
    <w:p>
      <w:bookmarkStart w:id="936" w:name="The_subscript_values_are_unique"/>
      <w:pPr>
        <w:pStyle w:val="Para 002"/>
        <w:pageBreakBefore w:val="on"/>
      </w:pPr>
      <w:r>
        <w:t xml:space="preserve">The subscript values are unique with one exception. The subscripts </w:t>
      </w:r>
      <w:r>
        <w:rPr>
          <w:rStyle w:val="Text0"/>
        </w:rPr>
        <w:t>VMIN</w:t>
      </w:r>
      <w:r>
        <w:t xml:space="preserve"> and </w:t>
      </w:r>
      <w:r>
        <w:rPr>
          <w:rStyle w:val="Text0"/>
        </w:rPr>
        <w:t>VTIME</w:t>
      </w:r>
      <w:r>
        <w:t xml:space="preserve"> may be the same as </w:t>
      </w:r>
      <w:r>
        <w:rPr>
          <w:rStyle w:val="Text0"/>
        </w:rPr>
        <w:t>VEOF</w:t>
      </w:r>
      <w:r>
        <w:t xml:space="preserve"> and </w:t>
      </w:r>
      <w:r>
        <w:rPr>
          <w:rStyle w:val="Text0"/>
        </w:rPr>
        <w:t>VEOL</w:t>
      </w:r>
      <w:r>
        <w:t xml:space="preserve"> subscripts, respectively. This is because the </w:t>
      </w:r>
      <w:r>
        <w:rPr>
          <w:rStyle w:val="Text0"/>
        </w:rPr>
        <w:t>VMIN</w:t>
      </w:r>
      <w:r>
        <w:t xml:space="preserve"> and </w:t>
      </w:r>
      <w:r>
        <w:rPr>
          <w:rStyle w:val="Text0"/>
        </w:rPr>
        <w:t>VTIME</w:t>
      </w:r>
      <w:r>
        <w:t xml:space="preserve"> values ¶ are used only in noncanonical mode, whereas </w:t>
      </w:r>
      <w:r>
        <w:rPr>
          <w:rStyle w:val="Text0"/>
        </w:rPr>
        <w:t>VEOF</w:t>
      </w:r>
      <w:r>
        <w:t xml:space="preserve"> and </w:t>
      </w:r>
      <w:r>
        <w:rPr>
          <w:rStyle w:val="Text0"/>
        </w:rPr>
        <w:t>VEOL</w:t>
      </w:r>
      <w:r>
        <w:t xml:space="preserve"> are used only in canonical mode. I’ll explain the use of these two special characters in the discussion about noncanonical mode input processing that follows.</w:t>
      </w:r>
      <w:bookmarkEnd w:id="936"/>
    </w:p>
    <w:p>
      <w:pPr>
        <w:pStyle w:val="Para 032"/>
      </w:pPr>
      <w:r>
        <w:t/>
      </w:r>
    </w:p>
    <w:p>
      <w:pPr>
        <w:pStyle w:val="Para 009"/>
      </w:pPr>
      <w:r>
        <w:t>Terminal Attribute Modification</w:t>
      </w:r>
    </w:p>
    <w:p>
      <w:pPr>
        <w:pStyle w:val="Para 003"/>
      </w:pPr>
      <w:r>
        <w:t xml:space="preserve">The </w:t>
      </w:r>
      <w:r>
        <w:rPr>
          <w:rStyle w:val="Text0"/>
        </w:rPr>
        <w:t>tcgetattr()</w:t>
      </w:r>
      <w:r>
        <w:t xml:space="preserve"> function gets the attributes of the terminal associated with the file descriptor </w:t>
      </w:r>
      <w:r>
        <w:rPr>
          <w:rStyle w:val="Text0"/>
        </w:rPr>
        <w:t>fd</w:t>
      </w:r>
      <w:r>
        <w:t xml:space="preserve">, storing them in the </w:t>
      </w:r>
      <w:r>
        <w:rPr>
          <w:rStyle w:val="Text0"/>
        </w:rPr>
        <w:t>termios</w:t>
      </w:r>
      <w:r>
        <w:t xml:space="preserve"> structure pointed to by </w:t>
      </w:r>
      <w:r>
        <w:rPr>
          <w:rStyle w:val="Text0"/>
        </w:rPr>
        <w:t>termios_p</w:t>
      </w:r>
      <w:r>
        <w:t>. Its prototype is:</w:t>
      </w:r>
    </w:p>
    <w:p>
      <w:pPr>
        <w:pStyle w:val="Normal"/>
      </w:pPr>
      <w:r>
        <w:t>int tcgetattr(int fd, struct termios *termios_p);</w:t>
      </w:r>
    </w:p>
    <w:p>
      <w:pPr>
        <w:pStyle w:val="Para 003"/>
      </w:pPr>
      <w:r>
        <w:t xml:space="preserve">The </w:t>
      </w:r>
      <w:r>
        <w:rPr>
          <w:rStyle w:val="Text0"/>
        </w:rPr>
        <w:t>tcsetattr()</w:t>
      </w:r>
      <w:r>
        <w:t xml:space="preserve"> function sets attributes, but it has an additional parameter:</w:t>
      </w:r>
    </w:p>
    <w:p>
      <w:pPr>
        <w:pStyle w:val="Normal"/>
      </w:pPr>
      <w:r>
        <w:t>int tcsetattr(int fd, int optional_actions, const struct termios *termios_p);</w:t>
      </w:r>
    </w:p>
    <w:p>
      <w:pPr>
        <w:pStyle w:val="Para 003"/>
      </w:pPr>
      <w:r>
        <w:t xml:space="preserve">Both </w:t>
      </w:r>
      <w:r>
        <w:rPr>
          <w:rStyle w:val="Text0"/>
        </w:rPr>
        <w:t>tcgetattr()</w:t>
      </w:r>
      <w:r>
        <w:t xml:space="preserve"> and </w:t>
      </w:r>
      <w:r>
        <w:rPr>
          <w:rStyle w:val="Text0"/>
        </w:rPr>
        <w:t>tcsetattr()</w:t>
      </w:r>
      <w:r>
        <w:t xml:space="preserve"> require that their first argument is a file descriptor for a terminal; otherwise, they’ll fail, setting </w:t>
      </w:r>
      <w:r>
        <w:rPr>
          <w:rStyle w:val="Text0"/>
        </w:rPr>
        <w:t>errno</w:t>
      </w:r>
      <w:r>
        <w:t xml:space="preserve"> to </w:t>
      </w:r>
      <w:r>
        <w:rPr>
          <w:rStyle w:val="Text0"/>
        </w:rPr>
        <w:t>ENOTTY</w:t>
      </w:r>
      <w:r>
        <w:t>.</w:t>
      </w:r>
    </w:p>
    <w:p>
      <w:pPr>
        <w:pStyle w:val="Para 002"/>
      </w:pPr>
      <w:r>
        <w:t xml:space="preserve">The second parameter of </w:t>
      </w:r>
      <w:r>
        <w:rPr>
          <w:rStyle w:val="Text0"/>
        </w:rPr>
        <w:t>tcsetattr()</w:t>
      </w:r>
      <w:r>
        <w:t xml:space="preserve">, </w:t>
      </w:r>
      <w:r>
        <w:rPr>
          <w:rStyle w:val="Text0"/>
        </w:rPr>
        <w:t>optional_actions</w:t>
      </w:r>
      <w:r>
        <w:t>, is used to spec-ify when the changes are supposed to be applied. Its possible values are as follows:</w:t>
      </w:r>
    </w:p>
    <w:p>
      <w:pPr>
        <w:pStyle w:val="Para 002"/>
      </w:pPr>
      <w:r>
        <w:rPr>
          <w:rStyle w:val="Text8"/>
        </w:rPr>
        <w:t>TCSANOW</w:t>
      </w:r>
      <w:r>
        <w:t xml:space="preserve"> The change occurs immediately.</w:t>
      </w:r>
    </w:p>
    <w:p>
      <w:pPr>
        <w:pStyle w:val="Para 002"/>
      </w:pPr>
      <w:r>
        <w:rPr>
          <w:rStyle w:val="Text8"/>
        </w:rPr>
        <w:t>TCSADRAIN</w:t>
      </w:r>
      <w:r>
        <w:t xml:space="preserve"> The change occurs after all output written to </w:t>
      </w:r>
      <w:r>
        <w:rPr>
          <w:rStyle w:val="Text0"/>
        </w:rPr>
        <w:t>fd</w:t>
      </w:r>
      <w:r>
        <w:t xml:space="preserve"> has been</w:t>
      </w:r>
    </w:p>
    <w:p>
      <w:pPr>
        <w:pStyle w:val="Para 002"/>
      </w:pPr>
      <w:r>
        <w:t>transmitted. This option is usually used when changing parameters that</w:t>
      </w:r>
    </w:p>
    <w:p>
      <w:pPr>
        <w:pStyle w:val="Para 002"/>
      </w:pPr>
      <w:r>
        <w:t>affect output, since we usually want pending output to be processed with</w:t>
      </w:r>
    </w:p>
    <w:p>
      <w:pPr>
        <w:pStyle w:val="Para 002"/>
      </w:pPr>
      <w:r>
        <w:t>the previous attributes.</w:t>
      </w:r>
    </w:p>
    <w:p>
      <w:pPr>
        <w:pStyle w:val="Para 019"/>
      </w:pPr>
      <w:r>
        <w:rPr>
          <w:rStyle w:val="Text6"/>
        </w:rPr>
        <w:t>TCSAFLUSH</w:t>
      </w:r>
      <w:r>
        <w:rPr>
          <w:rStyle w:val="Text10"/>
        </w:rPr>
        <w:t xml:space="preserve"> </w:t>
      </w:r>
      <w:r>
        <w:t>The change occurs after all output written to the object re-</w:t>
      </w:r>
    </w:p>
    <w:p>
      <w:pPr>
        <w:pStyle w:val="Para 002"/>
      </w:pPr>
      <w:r>
        <w:t xml:space="preserve">ferred to by </w:t>
      </w:r>
      <w:r>
        <w:rPr>
          <w:rStyle w:val="Text0"/>
        </w:rPr>
        <w:t>fd</w:t>
      </w:r>
      <w:r>
        <w:t xml:space="preserve"> has been transmitted. In addition, before the change is</w:t>
      </w:r>
    </w:p>
    <w:p>
      <w:pPr>
        <w:pStyle w:val="Para 002"/>
      </w:pPr>
      <w:r>
        <w:t>applied, all input data that hasn’t been read is discarded.</w:t>
      </w:r>
    </w:p>
    <w:p>
      <w:pPr>
        <w:pStyle w:val="Para 003"/>
      </w:pPr>
      <w:r>
        <w:rPr>
          <w:rStyle w:val="Text0"/>
        </w:rPr>
        <w:t>TCSANOW</w:t>
      </w:r>
      <w:r>
        <w:t xml:space="preserve"> forces changes to be applied immediately; this can cause problems if the terminal driver is writing to the terminal and the changes modify the output flags. </w:t>
      </w:r>
      <w:r>
        <w:rPr>
          <w:rStyle w:val="Text0"/>
        </w:rPr>
        <w:t>TCSADRAIN</w:t>
      </w:r>
      <w:r>
        <w:t xml:space="preserve"> forces the changes, but only after the output queue has been emptied by the driver. This is the action that should be chosen whenever the changes affect output to the terminal. </w:t>
      </w:r>
      <w:r>
        <w:rPr>
          <w:rStyle w:val="Text0"/>
        </w:rPr>
        <w:t>TCSAFLUSH</w:t>
      </w:r>
      <w:r>
        <w:t xml:space="preserve"> forces the changes only after the output queues are emptied and after it causes the in-put data sitting in the queue to be discarded. When restoring the terminal to its previous state, it is the safest choice to use </w:t>
      </w:r>
      <w:r>
        <w:rPr>
          <w:rStyle w:val="Text0"/>
        </w:rPr>
        <w:t>TCSAFLUSH</w:t>
      </w:r>
      <w:r>
        <w:t>.</w:t>
      </w:r>
    </w:p>
    <w:p>
      <w:pPr>
        <w:pStyle w:val="Para 026"/>
      </w:pPr>
      <w:r>
        <w:t>Steps for Changing Attributes of a termios Structure</w:t>
      </w:r>
    </w:p>
    <w:p>
      <w:pPr>
        <w:pStyle w:val="Para 003"/>
      </w:pPr>
      <w:r>
        <w:t xml:space="preserve">Changing the attributes of the terminal that are accessible through a </w:t>
      </w:r>
      <w:r>
        <w:rPr>
          <w:rStyle w:val="Text0"/>
        </w:rPr>
        <w:t>termios</w:t>
      </w:r>
      <w:r>
        <w:t xml:space="preserve"> structure is a three-step procedure:</w:t>
      </w:r>
    </w:p>
    <w:p>
      <w:pPr>
        <w:pStyle w:val="Para 002"/>
      </w:pPr>
      <w:r>
        <w:t xml:space="preserve">1. Retrieve the current </w:t>
      </w:r>
      <w:r>
        <w:rPr>
          <w:rStyle w:val="Text0"/>
        </w:rPr>
        <w:t>termios</w:t>
      </w:r>
      <w:r>
        <w:t xml:space="preserve"> structure with </w:t>
      </w:r>
      <w:r>
        <w:rPr>
          <w:rStyle w:val="Text0"/>
        </w:rPr>
        <w:t>tcgetattr()</w:t>
      </w:r>
      <w:r>
        <w:t xml:space="preserve"> into a local</w:t>
      </w:r>
    </w:p>
    <w:p>
      <w:pPr>
        <w:pStyle w:val="Para 020"/>
      </w:pPr>
      <w:r>
        <w:rPr>
          <w:rStyle w:val="Text0"/>
        </w:rPr>
        <w:t>termios</w:t>
      </w:r>
      <w:r>
        <w:t xml:space="preserve"> structure.</w:t>
      </w:r>
    </w:p>
    <w:p>
      <w:pPr>
        <w:pStyle w:val="Para 002"/>
      </w:pPr>
      <w:r>
        <w:t xml:space="preserve">2. Make the changes to the local object. </w:t>
      </w:r>
      <w:r>
        <w:rPr>
          <w:rStyle w:val="Text8"/>
        </w:rPr>
        <w:t>852</w:t>
      </w:r>
      <w:r>
        <w:t xml:space="preserve"> </w:t>
      </w:r>
      <w:r>
        <w:rPr>
          <w:rStyle w:val="Text27"/>
        </w:rPr>
        <w:t>Chapter 18</w:t>
      </w:r>
    </w:p>
    <w:p>
      <w:pPr>
        <w:pStyle w:val="0 Block"/>
      </w:pPr>
    </w:p>
    <w:p>
      <w:bookmarkStart w:id="937" w:name="3____Replace_the_existing_termio"/>
      <w:pPr>
        <w:pStyle w:val="Para 002"/>
        <w:pageBreakBefore w:val="on"/>
      </w:pPr>
      <w:r>
        <w:t xml:space="preserve">3. Replace the existing </w:t>
      </w:r>
      <w:r>
        <w:rPr>
          <w:rStyle w:val="Text0"/>
        </w:rPr>
        <w:t>termios</w:t>
      </w:r>
      <w:r>
        <w:t xml:space="preserve"> structure by calling </w:t>
      </w:r>
      <w:r>
        <w:rPr>
          <w:rStyle w:val="Text0"/>
        </w:rPr>
        <w:t>tcsetattr()</w:t>
      </w:r>
      <w:r>
        <w:t>, passing</w:t>
      </w:r>
      <w:bookmarkEnd w:id="937"/>
    </w:p>
    <w:p>
      <w:pPr>
        <w:pStyle w:val="Para 021"/>
      </w:pPr>
      <w:r>
        <w:t xml:space="preserve">the modified, local </w:t>
      </w:r>
      <w:r>
        <w:rPr>
          <w:rStyle w:val="Text0"/>
        </w:rPr>
        <w:t>termios</w:t>
      </w:r>
      <w:r>
        <w:t xml:space="preserve"> structure.</w:t>
      </w:r>
    </w:p>
    <w:p>
      <w:pPr>
        <w:pStyle w:val="Para 003"/>
      </w:pPr>
      <w:r>
        <w:t xml:space="preserve">Furthermore, because both of these functions fail if the file descriptor is not associated with a terminal, programs should always ensure that the file descriptor is that of a terminal. One way to do this is by calling </w:t>
      </w:r>
      <w:r>
        <w:rPr>
          <w:rStyle w:val="Text0"/>
        </w:rPr>
        <w:t>isatty()</w:t>
      </w:r>
      <w:r>
        <w:t xml:space="preserve"> on the file descriptor before making the calls.</w:t>
      </w:r>
    </w:p>
    <w:p>
      <w:pPr>
        <w:pStyle w:val="Para 002"/>
      </w:pPr>
      <w:r>
        <w:t xml:space="preserve">Step </w:t>
      </w:r>
      <w:hyperlink w:anchor="The_subscript_values_are_unique">
        <w:r>
          <w:rPr>
            <w:rStyle w:val="Text5"/>
          </w:rPr>
          <w:t xml:space="preserve">2 </w:t>
        </w:r>
      </w:hyperlink>
      <w:r>
        <w:t>depends upon the type of setting to be modified. Following are the different ways to change a single attribute:</w:t>
      </w:r>
    </w:p>
    <w:p>
      <w:pPr>
        <w:pStyle w:val="Para 002"/>
      </w:pPr>
      <w:r>
        <w:t xml:space="preserve">• To enable a single-bit switch whose mask constant is </w:t>
      </w:r>
      <w:r>
        <w:rPr>
          <w:rStyle w:val="Text0"/>
        </w:rPr>
        <w:t>MASK</w:t>
      </w:r>
      <w:r>
        <w:t xml:space="preserve"> in a flagset</w:t>
      </w:r>
    </w:p>
    <w:p>
      <w:pPr>
        <w:pStyle w:val="Para 021"/>
      </w:pPr>
      <w:r>
        <w:rPr>
          <w:rStyle w:val="Text0"/>
        </w:rPr>
        <w:t>flag</w:t>
      </w:r>
      <w:r>
        <w:t>, use:</w:t>
      </w:r>
    </w:p>
    <w:p>
      <w:pPr>
        <w:pStyle w:val="Para 016"/>
      </w:pPr>
      <w:r>
        <w:t>flag |= MASK;</w:t>
      </w:r>
    </w:p>
    <w:p>
      <w:pPr>
        <w:pStyle w:val="Para 032"/>
      </w:pPr>
      <w:r>
        <w:t/>
      </w:r>
    </w:p>
    <w:p>
      <w:pPr>
        <w:pStyle w:val="Para 002"/>
      </w:pPr>
      <w:r>
        <w:t xml:space="preserve">• To disable a single-bit switch whose mask constant is </w:t>
      </w:r>
      <w:r>
        <w:rPr>
          <w:rStyle w:val="Text0"/>
        </w:rPr>
        <w:t>MASK</w:t>
      </w:r>
      <w:r>
        <w:t xml:space="preserve"> in a flagset</w:t>
      </w:r>
    </w:p>
    <w:p>
      <w:pPr>
        <w:pStyle w:val="Para 021"/>
      </w:pPr>
      <w:r>
        <w:rPr>
          <w:rStyle w:val="Text0"/>
        </w:rPr>
        <w:t>flag</w:t>
      </w:r>
      <w:r>
        <w:t>, use:</w:t>
      </w:r>
    </w:p>
    <w:p>
      <w:pPr>
        <w:pStyle w:val="Para 016"/>
      </w:pPr>
      <w:r>
        <w:t>flag &amp;= ~MASK;</w:t>
      </w:r>
    </w:p>
    <w:p>
      <w:pPr>
        <w:pStyle w:val="Para 032"/>
      </w:pPr>
      <w:r>
        <w:t/>
      </w:r>
    </w:p>
    <w:p>
      <w:pPr>
        <w:pStyle w:val="Para 002"/>
      </w:pPr>
      <w:r>
        <w:t>• To change the value of a multibit mask such as a delay value requires</w:t>
      </w:r>
    </w:p>
    <w:p>
      <w:pPr>
        <w:pStyle w:val="Para 021"/>
      </w:pPr>
      <w:r>
        <w:t xml:space="preserve">two steps. Let </w:t>
      </w:r>
      <w:r>
        <w:rPr>
          <w:rStyle w:val="Text0"/>
        </w:rPr>
        <w:t>MDELAY</w:t>
      </w:r>
      <w:r>
        <w:t xml:space="preserve"> denote the multibit mask that selects the bits in the flagset </w:t>
      </w:r>
      <w:r>
        <w:rPr>
          <w:rStyle w:val="Text0"/>
        </w:rPr>
        <w:t>flag</w:t>
      </w:r>
      <w:r>
        <w:t xml:space="preserve"> to be changed, and let </w:t>
      </w:r>
      <w:r>
        <w:rPr>
          <w:rStyle w:val="Text0"/>
        </w:rPr>
        <w:t>NEWVAL</w:t>
      </w:r>
      <w:r>
        <w:t xml:space="preserve"> be the new value that is supposed to be applied. Then the modification is:</w:t>
      </w:r>
    </w:p>
    <w:p>
      <w:pPr>
        <w:pStyle w:val="Para 016"/>
      </w:pPr>
      <w:r>
        <w:t>flag = flag &amp; ~MDELAY;</w:t>
      </w:r>
    </w:p>
    <w:p>
      <w:pPr>
        <w:pStyle w:val="Para 016"/>
      </w:pPr>
      <w:r>
        <w:t>flag = flag | NEWVAL;</w:t>
      </w:r>
    </w:p>
    <w:p>
      <w:pPr>
        <w:pStyle w:val="Para 014"/>
      </w:pPr>
      <w:r>
        <w:t>The first assignment zeroes out the bits of this mask, and the second replaces them with new bit values.</w:t>
      </w:r>
    </w:p>
    <w:p>
      <w:pPr>
        <w:pStyle w:val="Para 002"/>
      </w:pPr>
      <w:r>
        <w:t xml:space="preserve">• To change the value of a member of the </w:t>
      </w:r>
      <w:r>
        <w:rPr>
          <w:rStyle w:val="Text0"/>
        </w:rPr>
        <w:t>c_cc[]</w:t>
      </w:r>
      <w:r>
        <w:t xml:space="preserve"> array, an ordinary as-</w:t>
      </w:r>
    </w:p>
    <w:p>
      <w:pPr>
        <w:pStyle w:val="Para 014"/>
      </w:pPr>
      <w:r>
        <w:t xml:space="preserve">signment instruction suffices, provided that the value assigned is of type </w:t>
      </w:r>
      <w:r>
        <w:rPr>
          <w:rStyle w:val="Text0"/>
        </w:rPr>
        <w:t>unsigned char</w:t>
      </w:r>
      <w:r>
        <w:t xml:space="preserve">, the equivalent of </w:t>
      </w:r>
      <w:r>
        <w:rPr>
          <w:rStyle w:val="Text0"/>
        </w:rPr>
        <w:t>cc_t</w:t>
      </w:r>
      <w:r>
        <w:t xml:space="preserve">. For example, the following changes the erase character to </w:t>
      </w:r>
      <w:r>
        <w:rPr>
          <w:rStyle w:val="Text0"/>
        </w:rPr>
        <w:t>x</w:t>
      </w:r>
      <w:r>
        <w:t xml:space="preserve"> and changes the </w:t>
      </w:r>
      <w:r>
        <w:rPr>
          <w:rStyle w:val="Text0"/>
        </w:rPr>
        <w:t>MIN</w:t>
      </w:r>
      <w:r>
        <w:t xml:space="preserve"> variable to </w:t>
      </w:r>
      <w:r>
        <w:rPr>
          <w:rStyle w:val="Text0"/>
        </w:rPr>
        <w:t>4</w:t>
      </w:r>
      <w:r>
        <w:t>:</w:t>
      </w:r>
    </w:p>
    <w:p>
      <w:pPr>
        <w:pStyle w:val="Para 016"/>
      </w:pPr>
      <w:r>
        <w:t>c_cc[VERASE] = 'x';</w:t>
      </w:r>
    </w:p>
    <w:p>
      <w:pPr>
        <w:pStyle w:val="Para 016"/>
      </w:pPr>
      <w:r>
        <w:t>c_cc[VMIN] = 4;</w:t>
      </w:r>
    </w:p>
    <w:p>
      <w:pPr>
        <w:pStyle w:val="Para 014"/>
      </w:pPr>
      <w:r>
        <w:t xml:space="preserve">When an array member’s value is numeric, such as that of </w:t>
      </w:r>
      <w:r>
        <w:rPr>
          <w:rStyle w:val="Text0"/>
        </w:rPr>
        <w:t>c_cc[VMIN]</w:t>
      </w:r>
      <w:r>
        <w:t xml:space="preserve"> and </w:t>
      </w:r>
      <w:r>
        <w:rPr>
          <w:rStyle w:val="Text0"/>
        </w:rPr>
        <w:t>c_cc[VTIME]</w:t>
      </w:r>
      <w:r>
        <w:t xml:space="preserve">, it has to be assignment compatible with </w:t>
      </w:r>
      <w:r>
        <w:rPr>
          <w:rStyle w:val="Text0"/>
        </w:rPr>
        <w:t>unsigned char</w:t>
      </w:r>
      <w:r>
        <w:t>. This means, if it’s an integer, it must be in the interval [0,255].</w:t>
      </w:r>
    </w:p>
    <w:p>
      <w:pPr>
        <w:pStyle w:val="Para 002"/>
      </w:pPr>
      <w:r>
        <w:t>• Some settings are changed through another system call, such as</w:t>
      </w:r>
    </w:p>
    <w:p>
      <w:pPr>
        <w:pStyle w:val="Para 021"/>
      </w:pPr>
      <w:r>
        <w:rPr>
          <w:rStyle w:val="Text0"/>
        </w:rPr>
        <w:t>cfsetispeed()</w:t>
      </w:r>
      <w:r>
        <w:t xml:space="preserve"> or </w:t>
      </w:r>
      <w:r>
        <w:rPr>
          <w:rStyle w:val="Text0"/>
        </w:rPr>
        <w:t>cfsetospeed()</w:t>
      </w:r>
      <w:r>
        <w:t>. I’ll discuss those shortly.</w:t>
      </w:r>
    </w:p>
    <w:p>
      <w:pPr>
        <w:pStyle w:val="Para 026"/>
      </w:pPr>
      <w:r>
        <w:t>A Program that Changes the echo Attribute</w:t>
      </w:r>
    </w:p>
    <w:p>
      <w:pPr>
        <w:pStyle w:val="Para 003"/>
      </w:pPr>
      <w:r>
        <w:t xml:space="preserve">I’ll demonstrate making a small change with the program in Listing </w:t>
      </w:r>
      <w:hyperlink w:anchor="toggle_echo_c__include__common_h">
        <w:r>
          <w:rPr>
            <w:rStyle w:val="Text5"/>
          </w:rPr>
          <w:t xml:space="preserve">18-1 </w:t>
        </w:r>
      </w:hyperlink>
      <w:r>
        <w:t>that</w:t>
      </w:r>
    </w:p>
    <w:p>
      <w:pPr>
        <w:pStyle w:val="Para 003"/>
      </w:pPr>
      <w:r>
        <w:t xml:space="preserve">toggles the terminal’s echo state (Listing </w:t>
      </w:r>
      <w:hyperlink w:anchor="toggle_echo_c__include__common_h">
        <w:r>
          <w:rPr>
            <w:rStyle w:val="Text5"/>
          </w:rPr>
          <w:t xml:space="preserve">18-1). </w:t>
        </w:r>
      </w:hyperlink>
      <w:r>
        <w:t>Specifically, if echo is enabled,</w:t>
      </w:r>
    </w:p>
    <w:p>
      <w:pPr>
        <w:pStyle w:val="Para 003"/>
      </w:pPr>
      <w:r>
        <w:t>it disables it, and if it’s disabled, it enables it.</w:t>
      </w:r>
    </w:p>
    <w:p>
      <w:pPr>
        <w:pStyle w:val="Para 010"/>
      </w:pPr>
      <w:r>
        <w:t>Terminals and Terminal I/O</w:t>
      </w:r>
      <w:r>
        <w:rPr>
          <w:rStyle w:val="Text1"/>
        </w:rPr>
        <w:t xml:space="preserve"> </w:t>
      </w:r>
      <w:r>
        <w:rPr>
          <w:rStyle w:val="Text6"/>
        </w:rPr>
        <w:t>853</w:t>
      </w:r>
    </w:p>
    <w:p>
      <w:pPr>
        <w:pStyle w:val="0 Block"/>
      </w:pPr>
    </w:p>
    <w:p>
      <w:bookmarkStart w:id="938" w:name="toggle_echo_c__include__common_h"/>
      <w:pPr>
        <w:pStyle w:val="Normal"/>
        <w:pageBreakBefore w:val="on"/>
      </w:pPr>
      <w:r>
        <w:t>toggle_echo.c</w:t>
      </w:r>
      <w:r>
        <w:rPr>
          <w:rStyle w:val="Text1"/>
        </w:rPr>
        <w:t xml:space="preserve"> </w:t>
      </w:r>
      <w:r>
        <w:t>#include "common_hdrs.h"</w:t>
      </w:r>
      <w:bookmarkEnd w:id="938"/>
    </w:p>
    <w:p>
      <w:pPr>
        <w:pStyle w:val="Normal"/>
      </w:pPr>
      <w:r>
        <w:t xml:space="preserve">#include </w:t>
      </w:r>
      <w:r>
        <w:rPr>
          <w:rStyle w:val="Text1"/>
        </w:rPr>
        <w:t xml:space="preserve"> </w:t>
      </w:r>
      <w:r>
        <w:t>/* Needed for all functions in termios API */</w:t>
      </w:r>
    </w:p>
    <w:p>
      <w:pPr>
        <w:pStyle w:val="Normal"/>
      </w:pPr>
      <w:r>
        <w:t>int main(int argc, char *argv[])</w:t>
      </w:r>
    </w:p>
    <w:p>
      <w:pPr>
        <w:pStyle w:val="Normal"/>
      </w:pPr>
      <w:r>
        <w:t>{</w:t>
      </w:r>
    </w:p>
    <w:p>
      <w:pPr>
        <w:pStyle w:val="Para 001"/>
      </w:pPr>
      <w:r>
        <w:t>struct termios tty_attributes;</w:t>
      </w:r>
      <w:r>
        <w:rPr>
          <w:rStyle w:val="Text1"/>
        </w:rPr>
        <w:t xml:space="preserve"> </w:t>
      </w:r>
      <w:r>
        <w:t>/* Local termios structure */</w:t>
      </w:r>
    </w:p>
    <w:p>
      <w:pPr>
        <w:pStyle w:val="Para 001"/>
      </w:pPr>
      <w:r>
        <w:t>if ( !isatty(STDIN_FILENO) )</w:t>
      </w:r>
    </w:p>
    <w:p>
      <w:pPr>
        <w:pStyle w:val="Para 007"/>
      </w:pPr>
      <w:r>
        <w:t>usage_error("Do not redirect standard input to this program.");</w:t>
      </w:r>
    </w:p>
    <w:p>
      <w:pPr>
        <w:pStyle w:val="Para 001"/>
      </w:pPr>
      <w:r>
        <w:t>if ( tcgetattr(0, &amp;tty_attributes) == -1 ) /* Retrieve termios struct. */</w:t>
      </w:r>
    </w:p>
    <w:p>
      <w:pPr>
        <w:pStyle w:val="Para 004"/>
      </w:pPr>
      <w:r>
        <w:t>fatal_error(errno, "tcgettattr");</w:t>
      </w:r>
    </w:p>
    <w:p>
      <w:pPr>
        <w:pStyle w:val="Para 001"/>
      </w:pPr>
      <w:r>
        <w:t>if ( tty_attributes.c_lflag &amp; ECHO )</w:t>
      </w:r>
      <w:r>
        <w:rPr>
          <w:rStyle w:val="Text1"/>
        </w:rPr>
        <w:t xml:space="preserve"> </w:t>
      </w:r>
      <w:r>
        <w:t>/* If enabled... */</w:t>
      </w:r>
    </w:p>
    <w:p>
      <w:pPr>
        <w:pStyle w:val="Para 007"/>
      </w:pPr>
      <w:r>
        <w:t>tty_attributes.c_lflag &amp;= ~ECHO;</w:t>
      </w:r>
      <w:r>
        <w:rPr>
          <w:rStyle w:val="Text1"/>
        </w:rPr>
        <w:t xml:space="preserve"> </w:t>
      </w:r>
      <w:r>
        <w:t>/* Disable. */</w:t>
      </w:r>
    </w:p>
    <w:p>
      <w:pPr>
        <w:pStyle w:val="Para 001"/>
      </w:pPr>
      <w:r>
        <w:t>else</w:t>
      </w:r>
      <w:r>
        <w:rPr>
          <w:rStyle w:val="Text1"/>
        </w:rPr>
        <w:t xml:space="preserve"> </w:t>
      </w:r>
      <w:r>
        <w:t>/* Else...</w:t>
      </w:r>
      <w:r>
        <w:rPr>
          <w:rStyle w:val="Text1"/>
        </w:rPr>
        <w:t xml:space="preserve"> </w:t>
      </w:r>
      <w:r>
        <w:t>*/</w:t>
      </w:r>
    </w:p>
    <w:p>
      <w:pPr>
        <w:pStyle w:val="Para 007"/>
      </w:pPr>
      <w:r>
        <w:t>tty_attributes.c_lflag |= ECHO;</w:t>
      </w:r>
      <w:r>
        <w:rPr>
          <w:rStyle w:val="Text1"/>
        </w:rPr>
        <w:t xml:space="preserve"> </w:t>
      </w:r>
      <w:r>
        <w:t>/* Enable. */</w:t>
      </w:r>
    </w:p>
    <w:p>
      <w:pPr>
        <w:pStyle w:val="Para 001"/>
      </w:pPr>
      <w:r>
        <w:t>/* Replace termios with changed copy; use TCSANOW for immediate change. */</w:t>
      </w:r>
    </w:p>
    <w:p>
      <w:pPr>
        <w:pStyle w:val="Para 001"/>
      </w:pPr>
      <w:r>
        <w:t>if ( tcsetattr(0, TCSANOW, &amp;tty_attributes) == -1 )</w:t>
      </w:r>
    </w:p>
    <w:p>
      <w:pPr>
        <w:pStyle w:val="Para 004"/>
      </w:pPr>
      <w:r>
        <w:t>fatal_error(errno, "tcsettattr");</w:t>
      </w:r>
    </w:p>
    <w:p>
      <w:pPr>
        <w:pStyle w:val="Para 001"/>
      </w:pPr>
      <w:r>
        <w:t>return 0;</w:t>
      </w:r>
    </w:p>
    <w:p>
      <w:pPr>
        <w:pStyle w:val="Normal"/>
      </w:pPr>
      <w:r>
        <w:t>}</w:t>
      </w:r>
    </w:p>
    <w:p>
      <w:pPr>
        <w:pStyle w:val="Normal"/>
      </w:pPr>
      <w:r>
        <w:t>Listing 18-1: A program that toggles the echo state of the control terminal</w:t>
      </w:r>
    </w:p>
    <w:p>
      <w:pPr>
        <w:pStyle w:val="Para 003"/>
      </w:pPr>
      <w:r>
        <w:t xml:space="preserve">If the executable is named toggle_echo, you can enter </w:t>
      </w:r>
      <w:r>
        <w:rPr>
          <w:rStyle w:val="Text0"/>
        </w:rPr>
        <w:t>./toggle_echo</w:t>
      </w:r>
      <w:r>
        <w:t xml:space="preserve"> and then type anything in the terminal to see that echo is disabled. Enter it again to turn echo on again.</w:t>
      </w:r>
    </w:p>
    <w:p>
      <w:pPr>
        <w:pStyle w:val="Para 026"/>
      </w:pPr>
      <w:r>
        <w:t>A Program that Changes and Restores Terminal Attributes</w:t>
      </w:r>
    </w:p>
    <w:p>
      <w:pPr>
        <w:pStyle w:val="Para 003"/>
      </w:pPr>
      <w:r>
        <w:t xml:space="preserve">A second, perhaps more interesting, application of this pair of functions changes the terminal settings only for a brief part of the program’s execu-tion and then restores the original settings. This is exactly what the </w:t>
      </w:r>
      <w:r>
        <w:rPr>
          <w:rStyle w:val="Text0"/>
        </w:rPr>
        <w:t>login</w:t>
      </w:r>
      <w:r>
        <w:t xml:space="preserve"> process does when it prompts us to enter a password. The prompt is visi-ble, but when we enter the password, echo is disabled. I’ll call this program fakelogin.c. I’ll use a different strategy for ensuring that the file descriptor passed to </w:t>
      </w:r>
      <w:r>
        <w:rPr>
          <w:rStyle w:val="Text0"/>
        </w:rPr>
        <w:t>tcgetattr()</w:t>
      </w:r>
      <w:r>
        <w:t xml:space="preserve"> and </w:t>
      </w:r>
      <w:r>
        <w:rPr>
          <w:rStyle w:val="Text0"/>
        </w:rPr>
        <w:t>tcsetattr()</w:t>
      </w:r>
      <w:r>
        <w:t xml:space="preserve"> refers to a terminal—the program will call </w:t>
      </w:r>
      <w:r>
        <w:rPr>
          <w:rStyle w:val="Text0"/>
        </w:rPr>
        <w:t>open()</w:t>
      </w:r>
      <w:r>
        <w:t xml:space="preserve"> on the file /dev/tty, which is essentially a link to the real device file for the terminal. This way, even if input or output is redirected, the program will not fail, because it isn’t passing file descriptors 0 or 1 to these functions.</w:t>
      </w:r>
    </w:p>
    <w:p>
      <w:pPr>
        <w:pStyle w:val="Para 002"/>
      </w:pPr>
      <w:r>
        <w:t>The program has to undertake the following steps:</w:t>
      </w:r>
    </w:p>
    <w:p>
      <w:pPr>
        <w:pStyle w:val="Para 002"/>
      </w:pPr>
      <w:r>
        <w:t>1. Open /dev/tty for reading and writing and assign the returned file</w:t>
      </w:r>
    </w:p>
    <w:p>
      <w:pPr>
        <w:pStyle w:val="Para 014"/>
      </w:pPr>
      <w:r>
        <w:t xml:space="preserve">descriptor to </w:t>
      </w:r>
      <w:r>
        <w:rPr>
          <w:rStyle w:val="Text0"/>
        </w:rPr>
        <w:t>ttyfd</w:t>
      </w:r>
      <w:r>
        <w:t>. If the call fails, exit with an appropriate message.</w:t>
      </w:r>
    </w:p>
    <w:p>
      <w:pPr>
        <w:pStyle w:val="Para 002"/>
      </w:pPr>
      <w:r>
        <w:t xml:space="preserve">2. Write the prompt </w:t>
      </w:r>
      <w:r>
        <w:rPr>
          <w:rStyle w:val="Text0"/>
        </w:rPr>
        <w:t>login:</w:t>
      </w:r>
      <w:r>
        <w:t xml:space="preserve"> to the terminal.</w:t>
      </w:r>
    </w:p>
    <w:p>
      <w:pPr>
        <w:pStyle w:val="Para 019"/>
      </w:pPr>
      <w:r>
        <w:rPr>
          <w:rStyle w:val="Text10"/>
        </w:rPr>
        <w:t xml:space="preserve">3. </w:t>
      </w:r>
      <w:r>
        <w:t>Read the user’s response into a buffer, to be printed at the end of</w:t>
      </w:r>
    </w:p>
    <w:p>
      <w:pPr>
        <w:pStyle w:val="Para 020"/>
      </w:pPr>
      <w:r>
        <w:t>the program.</w:t>
      </w:r>
    </w:p>
    <w:p>
      <w:pPr>
        <w:pStyle w:val="Para 002"/>
      </w:pPr>
      <w:r>
        <w:t xml:space="preserve">4. Call </w:t>
      </w:r>
      <w:r>
        <w:rPr>
          <w:rStyle w:val="Text0"/>
        </w:rPr>
        <w:t>tcgetattr()</w:t>
      </w:r>
      <w:r>
        <w:t xml:space="preserve"> to get a copy of the current terminal settings. Call</w:t>
      </w:r>
    </w:p>
    <w:p>
      <w:pPr>
        <w:pStyle w:val="Para 020"/>
      </w:pPr>
      <w:r>
        <w:t xml:space="preserve">this copy </w:t>
      </w:r>
      <w:r>
        <w:rPr>
          <w:rStyle w:val="Text0"/>
        </w:rPr>
        <w:t>tt</w:t>
      </w:r>
      <w:r>
        <w:t>.</w:t>
      </w:r>
    </w:p>
    <w:p>
      <w:pPr>
        <w:pStyle w:val="Para 011"/>
      </w:pPr>
      <w:r>
        <w:rPr>
          <w:rStyle w:val="Text6"/>
        </w:rPr>
        <w:t>854</w:t>
      </w:r>
      <w:r>
        <w:rPr>
          <w:rStyle w:val="Text1"/>
        </w:rPr>
        <w:t xml:space="preserve"> </w:t>
      </w:r>
      <w:r>
        <w:t>Chapter 18</w:t>
      </w:r>
    </w:p>
    <w:p>
      <w:pPr>
        <w:pStyle w:val="0 Block"/>
      </w:pPr>
    </w:p>
    <w:p>
      <w:bookmarkStart w:id="939" w:name="5____Clear_the_echo_bit_in_tt_an"/>
      <w:pPr>
        <w:pStyle w:val="Para 002"/>
        <w:pageBreakBefore w:val="on"/>
      </w:pPr>
      <w:r>
        <w:t xml:space="preserve">5. Clear the echo bit in </w:t>
      </w:r>
      <w:r>
        <w:rPr>
          <w:rStyle w:val="Text0"/>
        </w:rPr>
        <w:t>tt</w:t>
      </w:r>
      <w:r>
        <w:t xml:space="preserve"> and call </w:t>
      </w:r>
      <w:r>
        <w:rPr>
          <w:rStyle w:val="Text0"/>
        </w:rPr>
        <w:t>tcsetattr()</w:t>
      </w:r>
      <w:r>
        <w:t xml:space="preserve"> to make the change in</w:t>
      </w:r>
      <w:bookmarkEnd w:id="939"/>
    </w:p>
    <w:p>
      <w:pPr>
        <w:pStyle w:val="Para 021"/>
      </w:pPr>
      <w:r>
        <w:t>the terminal driver.</w:t>
      </w:r>
    </w:p>
    <w:p>
      <w:pPr>
        <w:pStyle w:val="Para 002"/>
      </w:pPr>
      <w:r>
        <w:t>6. Write the password prompt.</w:t>
      </w:r>
    </w:p>
    <w:p>
      <w:pPr>
        <w:pStyle w:val="Para 002"/>
      </w:pPr>
      <w:r>
        <w:t>7. Read the user’s response, which is hidden.</w:t>
      </w:r>
    </w:p>
    <w:p>
      <w:pPr>
        <w:pStyle w:val="Para 002"/>
      </w:pPr>
      <w:r>
        <w:t xml:space="preserve">8. Set the echo bit in </w:t>
      </w:r>
      <w:r>
        <w:rPr>
          <w:rStyle w:val="Text0"/>
        </w:rPr>
        <w:t>tt</w:t>
      </w:r>
      <w:r>
        <w:t xml:space="preserve"> and call </w:t>
      </w:r>
      <w:r>
        <w:rPr>
          <w:rStyle w:val="Text0"/>
        </w:rPr>
        <w:t>tcsetattr()</w:t>
      </w:r>
      <w:r>
        <w:t xml:space="preserve"> to restore the driver to its</w:t>
      </w:r>
    </w:p>
    <w:p>
      <w:pPr>
        <w:pStyle w:val="Para 021"/>
      </w:pPr>
      <w:r>
        <w:t>original state.</w:t>
      </w:r>
    </w:p>
    <w:p>
      <w:pPr>
        <w:pStyle w:val="Para 019"/>
      </w:pPr>
      <w:r>
        <w:rPr>
          <w:rStyle w:val="Text10"/>
        </w:rPr>
        <w:t xml:space="preserve">9. </w:t>
      </w:r>
      <w:r>
        <w:t>Since it’s not a real login program anyway, display the entered user-</w:t>
      </w:r>
    </w:p>
    <w:p>
      <w:pPr>
        <w:pStyle w:val="Para 021"/>
      </w:pPr>
      <w:r>
        <w:t>name and password as proof that it worked correctly.</w:t>
      </w:r>
    </w:p>
    <w:p>
      <w:pPr>
        <w:pStyle w:val="Para 002"/>
      </w:pPr>
      <w:r>
        <w:t>Usernames are generally limited in their length. For this program, I chose a limit of 32 characters arbitrarily for both usernames and passwords. If a user enters a string that’s longer than 32 characters for either variable, the program has to handle it correctly.</w:t>
      </w:r>
    </w:p>
    <w:p>
      <w:pPr>
        <w:pStyle w:val="Para 032"/>
      </w:pPr>
      <w:r>
        <w:t/>
      </w:r>
    </w:p>
    <w:p>
      <w:pPr>
        <w:pStyle w:val="Para 116"/>
      </w:pPr>
      <w:r>
        <w:t>HANDLING EXCESS INPUT IN THE TERMINAL</w:t>
      </w:r>
    </w:p>
    <w:p>
      <w:pPr>
        <w:pStyle w:val="Para 022"/>
      </w:pPr>
      <w:r>
        <w:t>When</w:t>
      </w:r>
      <w:r>
        <w:rPr>
          <w:rStyle w:val="Text1"/>
        </w:rPr>
        <w:t xml:space="preserve"> </w:t>
      </w:r>
      <w:r>
        <w:t>read()</w:t>
      </w:r>
      <w:r>
        <w:rPr>
          <w:rStyle w:val="Text1"/>
        </w:rPr>
        <w:t xml:space="preserve"> </w:t>
      </w:r>
      <w:r>
        <w:t>reads from a terminal, it doesn’t receive characters until a new-</w:t>
        <w:t>line is entered. Assuming that</w:t>
      </w:r>
      <w:r>
        <w:rPr>
          <w:rStyle w:val="Text1"/>
        </w:rPr>
        <w:t xml:space="preserve"> </w:t>
      </w:r>
      <w:r>
        <w:t>ttyfd</w:t>
      </w:r>
      <w:r>
        <w:rPr>
          <w:rStyle w:val="Text1"/>
        </w:rPr>
        <w:t xml:space="preserve"> </w:t>
      </w:r>
      <w:r>
        <w:t>refers to a terminal, if a program calls</w:t>
      </w:r>
      <w:r>
        <w:rPr>
          <w:rStyle w:val="Text1"/>
        </w:rPr>
        <w:t xml:space="preserve"> </w:t>
      </w:r>
      <w:r>
        <w:t>read(ttyfd, &amp;buffer, 32)</w:t>
      </w:r>
      <w:r>
        <w:rPr>
          <w:rStyle w:val="Text1"/>
        </w:rPr>
        <w:t xml:space="preserve"> </w:t>
      </w:r>
      <w:r>
        <w:t>but the user enters 40 characters and then a new-</w:t>
        <w:t>line,</w:t>
      </w:r>
      <w:r>
        <w:rPr>
          <w:rStyle w:val="Text1"/>
        </w:rPr>
        <w:t xml:space="preserve"> </w:t>
      </w:r>
      <w:r>
        <w:t>read()</w:t>
      </w:r>
      <w:r>
        <w:rPr>
          <w:rStyle w:val="Text1"/>
        </w:rPr>
        <w:t xml:space="preserve"> </w:t>
      </w:r>
      <w:r>
        <w:t>will receive the first 32 characters and store them into</w:t>
      </w:r>
      <w:r>
        <w:rPr>
          <w:rStyle w:val="Text1"/>
        </w:rPr>
        <w:t xml:space="preserve"> </w:t>
      </w:r>
      <w:r>
        <w:t>buffer</w:t>
        <w:t>, but</w:t>
      </w:r>
      <w:r>
        <w:rPr>
          <w:rStyle w:val="Text1"/>
        </w:rPr>
        <w:t xml:space="preserve"> </w:t>
      </w:r>
      <w:r>
        <w:t>there will be 8 characters and a newline remaining in the input queue. A sec-</w:t>
        <w:t>ond call to</w:t>
      </w:r>
      <w:r>
        <w:rPr>
          <w:rStyle w:val="Text1"/>
        </w:rPr>
        <w:t xml:space="preserve"> </w:t>
      </w:r>
      <w:r>
        <w:t>read(ttyfd, &amp;buffer, 32)</w:t>
      </w:r>
      <w:r>
        <w:rPr>
          <w:rStyle w:val="Text1"/>
        </w:rPr>
        <w:t xml:space="preserve"> </w:t>
      </w:r>
      <w:r>
        <w:t>will be satisfied immediately because</w:t>
      </w:r>
      <w:r>
        <w:rPr>
          <w:rStyle w:val="Text1"/>
        </w:rPr>
        <w:t xml:space="preserve"> </w:t>
      </w:r>
      <w:r>
        <w:t>there’s a newline in the input queue. The remaining 8 characters and the new-</w:t>
        <w:t>line will be stored into</w:t>
      </w:r>
      <w:r>
        <w:rPr>
          <w:rStyle w:val="Text1"/>
        </w:rPr>
        <w:t xml:space="preserve"> </w:t>
      </w:r>
      <w:r>
        <w:t>buffer</w:t>
        <w:t>. If a program doesn’t want these characters to</w:t>
      </w:r>
      <w:r>
        <w:rPr>
          <w:rStyle w:val="Text1"/>
        </w:rPr>
        <w:t xml:space="preserve"> </w:t>
      </w:r>
      <w:r>
        <w:t>be read into</w:t>
      </w:r>
      <w:r>
        <w:rPr>
          <w:rStyle w:val="Text1"/>
        </w:rPr>
        <w:t xml:space="preserve"> </w:t>
      </w:r>
      <w:r>
        <w:t>buffer</w:t>
        <w:t>, it can call</w:t>
      </w:r>
      <w:r>
        <w:rPr>
          <w:rStyle w:val="Text1"/>
        </w:rPr>
        <w:t xml:space="preserve"> </w:t>
      </w:r>
      <w:r>
        <w:t>tcflush(ttyfd, TCIFLUSH)</w:t>
      </w:r>
      <w:r>
        <w:rPr>
          <w:rStyle w:val="Text1"/>
        </w:rPr>
        <w:t xml:space="preserve"> </w:t>
      </w:r>
      <w:r>
        <w:t>to remove them from</w:t>
      </w:r>
      <w:r>
        <w:rPr>
          <w:rStyle w:val="Text1"/>
        </w:rPr>
        <w:t xml:space="preserve"> </w:t>
      </w:r>
      <w:r>
        <w:t>the input queue before reading again.</w:t>
      </w:r>
    </w:p>
    <w:p>
      <w:pPr>
        <w:pStyle w:val="Para 032"/>
      </w:pPr>
      <w:r>
        <w:t/>
      </w:r>
    </w:p>
    <w:p>
      <w:pPr>
        <w:pStyle w:val="Para 002"/>
      </w:pPr>
      <w:r>
        <w:t>The program has code to deal with the possibility of a buffer overflow at-</w:t>
      </w:r>
    </w:p>
    <w:p>
      <w:pPr>
        <w:pStyle w:val="Para 003"/>
      </w:pPr>
      <w:r>
        <w:t xml:space="preserve">tack such as this. The program, without any error handling, is in Listing </w:t>
      </w:r>
      <w:hyperlink w:anchor="5____Clear_the_echo_bit_in_tt_an">
        <w:r>
          <w:rPr>
            <w:rStyle w:val="Text5"/>
          </w:rPr>
          <w:t>18-2.</w:t>
        </w:r>
      </w:hyperlink>
      <w:r>
        <w:t xml:space="preserve"> The complete program is in the book’s source code distribution.</w:t>
      </w:r>
    </w:p>
    <w:p>
      <w:pPr>
        <w:pStyle w:val="Normal"/>
      </w:pPr>
      <w:r>
        <w:t>fakelogin.c</w:t>
      </w:r>
      <w:r>
        <w:rPr>
          <w:rStyle w:val="Text1"/>
        </w:rPr>
        <w:t xml:space="preserve"> </w:t>
      </w:r>
      <w:r>
        <w:t>#include "common_hdrs.h"</w:t>
      </w:r>
    </w:p>
    <w:p>
      <w:pPr>
        <w:pStyle w:val="Normal"/>
      </w:pPr>
      <w:r>
        <w:t xml:space="preserve">#include </w:t>
      </w:r>
    </w:p>
    <w:p>
      <w:pPr>
        <w:pStyle w:val="Normal"/>
      </w:pPr>
      <w:r>
        <w:t>const char loginstr[] = "login: ";</w:t>
      </w:r>
      <w:r>
        <w:rPr>
          <w:rStyle w:val="Text1"/>
        </w:rPr>
        <w:t xml:space="preserve"> </w:t>
      </w:r>
      <w:r>
        <w:t>/* Prompt for login</w:t>
      </w:r>
      <w:r>
        <w:rPr>
          <w:rStyle w:val="Text1"/>
        </w:rPr>
        <w:t xml:space="preserve"> </w:t>
      </w:r>
      <w:r>
        <w:t>*/</w:t>
      </w:r>
      <w:r>
        <w:rPr>
          <w:rStyle w:val="Text1"/>
        </w:rPr>
        <w:t xml:space="preserve"> </w:t>
      </w:r>
      <w:r>
        <w:t>const char passwdstr[] = "password: "; /* Prompt for password */</w:t>
      </w:r>
    </w:p>
    <w:p>
      <w:pPr>
        <w:pStyle w:val="Normal"/>
      </w:pPr>
      <w:r>
        <w:t>int main(int argc, char *argv[])</w:t>
      </w:r>
    </w:p>
    <w:p>
      <w:pPr>
        <w:pStyle w:val="Normal"/>
      </w:pPr>
      <w:r>
        <w:t>{</w:t>
      </w:r>
    </w:p>
    <w:p>
      <w:pPr>
        <w:pStyle w:val="Para 001"/>
      </w:pPr>
      <w:r>
        <w:t>struct termios tt;</w:t>
      </w:r>
      <w:r>
        <w:rPr>
          <w:rStyle w:val="Text1"/>
        </w:rPr>
        <w:t xml:space="preserve"> </w:t>
      </w:r>
      <w:r>
        <w:t>/* Terminal attribute structure */</w:t>
      </w:r>
    </w:p>
    <w:p>
      <w:pPr>
        <w:pStyle w:val="Para 001"/>
      </w:pPr>
      <w:r>
        <w:t>char</w:t>
      </w:r>
      <w:r>
        <w:rPr>
          <w:rStyle w:val="Text1"/>
        </w:rPr>
        <w:t xml:space="preserve"> </w:t>
      </w:r>
      <w:r>
        <w:t>username[33];</w:t>
      </w:r>
      <w:r>
        <w:rPr>
          <w:rStyle w:val="Text1"/>
        </w:rPr>
        <w:t xml:space="preserve"> </w:t>
      </w:r>
      <w:r>
        <w:t>/* 32 characters plus NULL byte */</w:t>
      </w:r>
    </w:p>
    <w:p>
      <w:pPr>
        <w:pStyle w:val="Para 001"/>
      </w:pPr>
      <w:r>
        <w:t>char</w:t>
      </w:r>
      <w:r>
        <w:rPr>
          <w:rStyle w:val="Text1"/>
        </w:rPr>
        <w:t xml:space="preserve"> </w:t>
      </w:r>
      <w:r>
        <w:t>passwd[33];</w:t>
      </w:r>
      <w:r>
        <w:rPr>
          <w:rStyle w:val="Text1"/>
        </w:rPr>
        <w:t xml:space="preserve"> </w:t>
      </w:r>
      <w:r>
        <w:t>/* 32 characters plus NULL byte */</w:t>
      </w:r>
    </w:p>
    <w:p>
      <w:pPr>
        <w:pStyle w:val="Para 001"/>
      </w:pPr>
      <w:r>
        <w:t>int</w:t>
      </w:r>
      <w:r>
        <w:rPr>
          <w:rStyle w:val="Text1"/>
        </w:rPr>
        <w:t xml:space="preserve"> </w:t>
      </w:r>
      <w:r>
        <w:t>ttyfd, n;</w:t>
      </w:r>
      <w:r>
        <w:rPr>
          <w:rStyle w:val="Text1"/>
        </w:rPr>
        <w:t xml:space="preserve"> </w:t>
      </w:r>
      <w:r>
        <w:t>/* File descriptor for terminal */</w:t>
      </w:r>
    </w:p>
    <w:p>
      <w:pPr>
        <w:pStyle w:val="Para 001"/>
      </w:pPr>
      <w:r>
        <w:t>if ( -1 == (ttyfd = open("/dev/tty", O_RDWR)) )</w:t>
      </w:r>
    </w:p>
    <w:p>
      <w:pPr>
        <w:pStyle w:val="Para 004"/>
      </w:pPr>
      <w:r>
        <w:t>fatal_error(errno, "open");</w:t>
      </w:r>
    </w:p>
    <w:p>
      <w:pPr>
        <w:pStyle w:val="Para 001"/>
      </w:pPr>
      <w:r>
        <w:t>memset(username, 0, 33);</w:t>
      </w:r>
      <w:r>
        <w:rPr>
          <w:rStyle w:val="Text1"/>
        </w:rPr>
        <w:t xml:space="preserve"> </w:t>
      </w:r>
      <w:r>
        <w:t>/* Zero fill username.</w:t>
      </w:r>
      <w:r>
        <w:rPr>
          <w:rStyle w:val="Text1"/>
        </w:rPr>
        <w:t xml:space="preserve"> </w:t>
      </w:r>
      <w:r>
        <w:t>*/</w:t>
      </w:r>
    </w:p>
    <w:p>
      <w:pPr>
        <w:pStyle w:val="Para 010"/>
      </w:pPr>
      <w:r>
        <w:t>Terminals and Terminal I/O</w:t>
      </w:r>
      <w:r>
        <w:rPr>
          <w:rStyle w:val="Text1"/>
        </w:rPr>
        <w:t xml:space="preserve"> </w:t>
      </w:r>
      <w:r>
        <w:rPr>
          <w:rStyle w:val="Text6"/>
        </w:rPr>
        <w:t>855</w:t>
      </w:r>
    </w:p>
    <w:p>
      <w:pPr>
        <w:pStyle w:val="0 Block"/>
      </w:pPr>
    </w:p>
    <w:p>
      <w:bookmarkStart w:id="940" w:name="memset_passwd____0__33"/>
      <w:pPr>
        <w:pStyle w:val="Para 001"/>
        <w:pageBreakBefore w:val="on"/>
      </w:pPr>
      <w:r>
        <w:t>memset(passwd,</w:t>
      </w:r>
      <w:r>
        <w:rPr>
          <w:rStyle w:val="Text1"/>
        </w:rPr>
        <w:t xml:space="preserve"> </w:t>
      </w:r>
      <w:r>
        <w:t>0, 33);</w:t>
      </w:r>
      <w:r>
        <w:rPr>
          <w:rStyle w:val="Text1"/>
        </w:rPr>
        <w:t xml:space="preserve"> </w:t>
      </w:r>
      <w:r>
        <w:t>/* Zero fill passwd.</w:t>
      </w:r>
      <w:r>
        <w:rPr>
          <w:rStyle w:val="Text1"/>
        </w:rPr>
        <w:t xml:space="preserve"> </w:t>
      </w:r>
      <w:r>
        <w:t>*/</w:t>
      </w:r>
      <w:bookmarkEnd w:id="940"/>
    </w:p>
    <w:p>
      <w:pPr>
        <w:pStyle w:val="Para 001"/>
      </w:pPr>
      <w:r>
        <w:t>write(ttyfd, loginstr, strlen(loginstr)); /* Display the first prompt. */</w:t>
      </w:r>
    </w:p>
    <w:p>
      <w:pPr>
        <w:pStyle w:val="Para 001"/>
      </w:pPr>
      <w:r>
        <w:t>n = read(ttyfd, username, 32);</w:t>
      </w:r>
      <w:r>
        <w:rPr>
          <w:rStyle w:val="Text1"/>
        </w:rPr>
        <w:t xml:space="preserve"> </w:t>
      </w:r>
      <w:r>
        <w:t>/* Get user's username.</w:t>
      </w:r>
      <w:r>
        <w:rPr>
          <w:rStyle w:val="Text1"/>
        </w:rPr>
        <w:t xml:space="preserve"> </w:t>
      </w:r>
      <w:r>
        <w:t>*/</w:t>
      </w:r>
    </w:p>
    <w:p>
      <w:pPr>
        <w:pStyle w:val="Para 001"/>
      </w:pPr>
      <w:r>
        <w:t>if ( username[n-1] == '\n' )</w:t>
      </w:r>
    </w:p>
    <w:p>
      <w:pPr>
        <w:pStyle w:val="Para 007"/>
      </w:pPr>
      <w:r>
        <w:t>username[n-1] = '\0';</w:t>
      </w:r>
      <w:r>
        <w:rPr>
          <w:rStyle w:val="Text1"/>
        </w:rPr>
        <w:t xml:space="preserve"> </w:t>
      </w:r>
      <w:r>
        <w:t>/* Get rid of \n at end.</w:t>
      </w:r>
      <w:r>
        <w:rPr>
          <w:rStyle w:val="Text1"/>
        </w:rPr>
        <w:t xml:space="preserve"> </w:t>
      </w:r>
      <w:r>
        <w:t>*/</w:t>
      </w:r>
    </w:p>
    <w:p>
      <w:pPr>
        <w:pStyle w:val="Para 001"/>
      </w:pPr>
      <w:r>
        <w:t>tcflush(ttyfd, TCIFLUSH);</w:t>
      </w:r>
      <w:r>
        <w:rPr>
          <w:rStyle w:val="Text1"/>
        </w:rPr>
        <w:t xml:space="preserve"> </w:t>
      </w:r>
      <w:r>
        <w:t>/* Flush extra characters.</w:t>
      </w:r>
      <w:r>
        <w:rPr>
          <w:rStyle w:val="Text1"/>
        </w:rPr>
        <w:t xml:space="preserve"> </w:t>
      </w:r>
      <w:r>
        <w:t>*/</w:t>
      </w:r>
    </w:p>
    <w:p>
      <w:pPr>
        <w:pStyle w:val="Para 001"/>
      </w:pPr>
      <w:r>
        <w:t>/* The next three lines turn off echo. */</w:t>
      </w:r>
    </w:p>
    <w:p>
      <w:pPr>
        <w:pStyle w:val="Para 001"/>
      </w:pPr>
      <w:r>
        <w:t>tcgetattr(ttyfd, &amp;tt);</w:t>
      </w:r>
      <w:r>
        <w:rPr>
          <w:rStyle w:val="Text1"/>
        </w:rPr>
        <w:t xml:space="preserve"> </w:t>
      </w:r>
      <w:r>
        <w:t>/* Get current terminal state. */</w:t>
      </w:r>
    </w:p>
    <w:p>
      <w:pPr>
        <w:pStyle w:val="Para 001"/>
      </w:pPr>
      <w:r>
        <w:t>tt.c_lflag &amp;= ~ECHO;</w:t>
      </w:r>
      <w:r>
        <w:rPr>
          <w:rStyle w:val="Text1"/>
        </w:rPr>
        <w:t xml:space="preserve"> </w:t>
      </w:r>
      <w:r>
        <w:t>/* Turn off echo bit.</w:t>
      </w:r>
      <w:r>
        <w:rPr>
          <w:rStyle w:val="Text1"/>
        </w:rPr>
        <w:t xml:space="preserve"> </w:t>
      </w:r>
      <w:r>
        <w:t>*/</w:t>
      </w:r>
    </w:p>
    <w:p>
      <w:pPr>
        <w:pStyle w:val="Para 001"/>
      </w:pPr>
      <w:r>
        <w:t>tcsetattr(ttyfd, TCSANOW, &amp;tt);</w:t>
      </w:r>
      <w:r>
        <w:rPr>
          <w:rStyle w:val="Text1"/>
        </w:rPr>
        <w:t xml:space="preserve"> </w:t>
      </w:r>
      <w:r>
        <w:t>/* Use this new structure.</w:t>
      </w:r>
      <w:r>
        <w:rPr>
          <w:rStyle w:val="Text1"/>
        </w:rPr>
        <w:t xml:space="preserve"> </w:t>
      </w:r>
      <w:r>
        <w:t>*/</w:t>
      </w:r>
    </w:p>
    <w:p>
      <w:pPr>
        <w:pStyle w:val="Para 001"/>
      </w:pPr>
      <w:r>
        <w:t>write(ttyfd, passwdstr, strlen(passwdstr)); /* Display prompt.</w:t>
      </w:r>
      <w:r>
        <w:rPr>
          <w:rStyle w:val="Text1"/>
        </w:rPr>
        <w:t xml:space="preserve"> </w:t>
      </w:r>
      <w:r>
        <w:t>*/</w:t>
      </w:r>
    </w:p>
    <w:p>
      <w:pPr>
        <w:pStyle w:val="Para 001"/>
      </w:pPr>
      <w:r>
        <w:t>n = read(ttyfd, passwd, 32);</w:t>
      </w:r>
      <w:r>
        <w:rPr>
          <w:rStyle w:val="Text1"/>
        </w:rPr>
        <w:t xml:space="preserve"> </w:t>
      </w:r>
      <w:r>
        <w:t>/* Get user's hidden typing.</w:t>
      </w:r>
      <w:r>
        <w:rPr>
          <w:rStyle w:val="Text1"/>
        </w:rPr>
        <w:t xml:space="preserve"> </w:t>
      </w:r>
      <w:r>
        <w:t>*/</w:t>
      </w:r>
    </w:p>
    <w:p>
      <w:pPr>
        <w:pStyle w:val="Para 001"/>
      </w:pPr>
      <w:r>
        <w:t>if ( passwd[n-1] == '\n' )</w:t>
      </w:r>
    </w:p>
    <w:p>
      <w:pPr>
        <w:pStyle w:val="Para 007"/>
      </w:pPr>
      <w:r>
        <w:t>passwd[n-1] = '\0';</w:t>
      </w:r>
      <w:r>
        <w:rPr>
          <w:rStyle w:val="Text1"/>
        </w:rPr>
        <w:t xml:space="preserve"> </w:t>
      </w:r>
      <w:r>
        <w:t>/* Get rid of \n at end.</w:t>
      </w:r>
      <w:r>
        <w:rPr>
          <w:rStyle w:val="Text1"/>
        </w:rPr>
        <w:t xml:space="preserve"> </w:t>
      </w:r>
      <w:r>
        <w:t>*/</w:t>
      </w:r>
    </w:p>
    <w:p>
      <w:pPr>
        <w:pStyle w:val="Para 001"/>
      </w:pPr>
      <w:r>
        <w:t>tcflush(ttyfd, TCIFLUSH);</w:t>
      </w:r>
    </w:p>
    <w:p>
      <w:pPr>
        <w:pStyle w:val="Para 001"/>
      </w:pPr>
      <w:r>
        <w:t>tt.c_lflag |= ECHO;</w:t>
      </w:r>
      <w:r>
        <w:rPr>
          <w:rStyle w:val="Text1"/>
        </w:rPr>
        <w:t xml:space="preserve"> </w:t>
      </w:r>
      <w:r>
        <w:t>/* Turn echo on.</w:t>
      </w:r>
      <w:r>
        <w:rPr>
          <w:rStyle w:val="Text1"/>
        </w:rPr>
        <w:t xml:space="preserve"> </w:t>
      </w:r>
      <w:r>
        <w:t>*/</w:t>
      </w:r>
    </w:p>
    <w:p>
      <w:pPr>
        <w:pStyle w:val="Para 001"/>
      </w:pPr>
      <w:r>
        <w:t>tcsetattr(ttyfd, TCSAFLUSH, &amp;tt);</w:t>
      </w:r>
      <w:r>
        <w:rPr>
          <w:rStyle w:val="Text1"/>
        </w:rPr>
        <w:t xml:space="preserve"> </w:t>
      </w:r>
      <w:r>
        <w:t>/* Restore settings.</w:t>
      </w:r>
      <w:r>
        <w:rPr>
          <w:rStyle w:val="Text1"/>
        </w:rPr>
        <w:t xml:space="preserve"> </w:t>
      </w:r>
      <w:r>
        <w:t>*/</w:t>
      </w:r>
    </w:p>
    <w:p>
      <w:pPr>
        <w:pStyle w:val="Para 001"/>
      </w:pPr>
      <w:r>
        <w:t>printf("\nUser %s entered %s as a password.\n", username, passwd);</w:t>
      </w:r>
    </w:p>
    <w:p>
      <w:pPr>
        <w:pStyle w:val="Para 001"/>
      </w:pPr>
      <w:r>
        <w:t>return 0;</w:t>
      </w:r>
    </w:p>
    <w:p>
      <w:pPr>
        <w:pStyle w:val="Normal"/>
      </w:pPr>
      <w:r>
        <w:t>}</w:t>
      </w:r>
    </w:p>
    <w:p>
      <w:pPr>
        <w:pStyle w:val="Normal"/>
      </w:pPr>
      <w:r>
        <w:t>Listing 18-2: A simulated login program that shows how to temporarily disable echoing in</w:t>
      </w:r>
      <w:r>
        <w:rPr>
          <w:rStyle w:val="Text1"/>
        </w:rPr>
        <w:t xml:space="preserve"> </w:t>
      </w:r>
      <w:r>
        <w:t>the terminal</w:t>
      </w:r>
    </w:p>
    <w:p>
      <w:pPr>
        <w:pStyle w:val="Para 003"/>
      </w:pPr>
      <w:r>
        <w:t>This program demonstrates the basic principle of making a temporary change to the terminal state. Build and run it and you’ll see that it behaves just like an actual login program. If you redirect input or output, it will ignore the redirection. If you enter strings that exceed the size of the buffers, it will safely ignore the extra characters.</w:t>
      </w:r>
    </w:p>
    <w:p>
      <w:pPr>
        <w:pStyle w:val="Para 002"/>
      </w:pPr>
      <w:r>
        <w:t xml:space="preserve">We used the </w:t>
      </w:r>
      <w:r>
        <w:rPr>
          <w:rStyle w:val="Text0"/>
        </w:rPr>
        <w:t>tcgetattr()</w:t>
      </w:r>
      <w:r>
        <w:t xml:space="preserve"> and </w:t>
      </w:r>
      <w:r>
        <w:rPr>
          <w:rStyle w:val="Text0"/>
        </w:rPr>
        <w:t>tcsetattr()</w:t>
      </w:r>
      <w:r>
        <w:t xml:space="preserve"> functions in fakelogin.c. An alternative method of terminal control is based on the </w:t>
      </w:r>
      <w:r>
        <w:rPr>
          <w:rStyle w:val="Text0"/>
        </w:rPr>
        <w:t>ioctl()</w:t>
      </w:r>
      <w:r>
        <w:t xml:space="preserve"> system call. Sometimes, the </w:t>
      </w:r>
      <w:r>
        <w:rPr>
          <w:rStyle w:val="Text0"/>
        </w:rPr>
        <w:t>ioctl()</w:t>
      </w:r>
      <w:r>
        <w:t xml:space="preserve"> system call is the easiest way to solve a programming</w:t>
      </w:r>
    </w:p>
    <w:p>
      <w:pPr>
        <w:pStyle w:val="Para 003"/>
      </w:pPr>
      <w:r>
        <w:t xml:space="preserve">problem. We used it, for example, in Chapter </w:t>
      </w:r>
      <w:hyperlink w:anchor="12">
        <w:r>
          <w:rPr>
            <w:rStyle w:val="Text5"/>
          </w:rPr>
          <w:t xml:space="preserve">12 </w:t>
        </w:r>
      </w:hyperlink>
      <w:r>
        <w:t xml:space="preserve">in the ulogger.c program to retrieve terminal window dimensions. We’ll explore this system call later in this chapter. In the next section, we’ll undertake a larger project that primarily uses the </w:t>
      </w:r>
      <w:r>
        <w:rPr>
          <w:rStyle w:val="Text0"/>
        </w:rPr>
        <w:t>termios(3)</w:t>
      </w:r>
      <w:r>
        <w:t xml:space="preserve"> functions but also employs </w:t>
      </w:r>
      <w:r>
        <w:rPr>
          <w:rStyle w:val="Text0"/>
        </w:rPr>
        <w:t>ioctl()</w:t>
      </w:r>
      <w:r>
        <w:t xml:space="preserve"> system call.</w:t>
      </w:r>
    </w:p>
    <w:p>
      <w:pPr>
        <w:pStyle w:val="Para 032"/>
      </w:pPr>
      <w:r>
        <w:t/>
      </w:r>
    </w:p>
    <w:p>
      <w:pPr>
        <w:pStyle w:val="Para 009"/>
      </w:pPr>
      <w:r>
        <w:t>Writing an spl_stty Command</w:t>
      </w:r>
    </w:p>
    <w:p>
      <w:pPr>
        <w:pStyle w:val="Para 003"/>
      </w:pPr>
      <w:r>
        <w:t xml:space="preserve">As a more substantive exercise in working with the </w:t>
      </w:r>
      <w:r>
        <w:rPr>
          <w:rStyle w:val="Text0"/>
        </w:rPr>
        <w:t>termios</w:t>
      </w:r>
      <w:r>
        <w:t xml:space="preserve"> structure, we’ll implement a simplified version of the </w:t>
      </w:r>
      <w:r>
        <w:rPr>
          <w:rStyle w:val="Text0"/>
        </w:rPr>
        <w:t>stty</w:t>
      </w:r>
      <w:r>
        <w:t xml:space="preserve"> command. Like </w:t>
      </w:r>
      <w:r>
        <w:rPr>
          <w:rStyle w:val="Text0"/>
        </w:rPr>
        <w:t>stty</w:t>
      </w:r>
      <w:r>
        <w:t>, our pro-gram will be capable of displaying terminal attributes as well as modifying them, using the same syntax as the actual command. Unlike it, our program will not support any option other than</w:t>
      </w:r>
      <w:r>
        <w:rPr>
          <w:rStyle w:val="Text0"/>
        </w:rPr>
        <w:t>-a</w:t>
      </w:r>
      <w:r>
        <w:t xml:space="preserve">, will let a user change only one set-ting at a time, and will not support setting combination modes such as </w:t>
      </w:r>
      <w:r>
        <w:rPr>
          <w:rStyle w:val="Text0"/>
        </w:rPr>
        <w:t>sane</w:t>
      </w:r>
      <w:r>
        <w:t xml:space="preserve"> or </w:t>
      </w:r>
      <w:r>
        <w:rPr>
          <w:rStyle w:val="Text0"/>
        </w:rPr>
        <w:t>raw</w:t>
      </w:r>
      <w:r>
        <w:t xml:space="preserve">. Allowing these would require storing default values for all possible variables and switches, increasing program size and complexity. The pro-gram will allow the user to enter either of the single arguments </w:t>
      </w:r>
      <w:r>
        <w:rPr>
          <w:rStyle w:val="Text0"/>
        </w:rPr>
        <w:t>size</w:t>
      </w:r>
      <w:r>
        <w:t xml:space="preserve"> or </w:t>
      </w:r>
      <w:r>
        <w:rPr>
          <w:rStyle w:val="Text0"/>
        </w:rPr>
        <w:t>speed</w:t>
      </w:r>
      <w:r>
        <w:t xml:space="preserve">, which the actual </w:t>
      </w:r>
      <w:r>
        <w:rPr>
          <w:rStyle w:val="Text0"/>
        </w:rPr>
        <w:t>stty</w:t>
      </w:r>
      <w:r>
        <w:t xml:space="preserve"> command allows. They report the terminal window size and line speed, respectively.</w:t>
      </w:r>
    </w:p>
    <w:p>
      <w:pPr>
        <w:pStyle w:val="Para 011"/>
      </w:pPr>
      <w:r>
        <w:rPr>
          <w:rStyle w:val="Text6"/>
        </w:rPr>
        <w:t>856</w:t>
      </w:r>
      <w:r>
        <w:rPr>
          <w:rStyle w:val="Text1"/>
        </w:rPr>
        <w:t xml:space="preserve"> </w:t>
      </w:r>
      <w:r>
        <w:t>Chapter 18</w:t>
      </w:r>
    </w:p>
    <w:p>
      <w:pPr>
        <w:pStyle w:val="0 Block"/>
      </w:pPr>
    </w:p>
    <w:p>
      <w:bookmarkStart w:id="941" w:name="Another_limitation_is_that_the_p"/>
      <w:pPr>
        <w:pStyle w:val="Para 002"/>
        <w:pageBreakBefore w:val="on"/>
      </w:pPr>
      <w:r>
        <w:t xml:space="preserve">Another limitation is that the program will allow the user to enter con-trol characters in only one of two ways: either by typing the actual key com-bination, such as </w:t>
      </w:r>
      <w:r>
        <w:rPr>
          <w:rStyle w:val="Text13"/>
        </w:rPr>
        <w:t>CTRL</w:t>
      </w:r>
      <w:r>
        <w:t xml:space="preserve">-C, by preceding it with the </w:t>
      </w:r>
      <w:r>
        <w:rPr>
          <w:rStyle w:val="Text0"/>
        </w:rPr>
        <w:t>lnext</w:t>
      </w:r>
      <w:r>
        <w:t xml:space="preserve"> special character, </w:t>
      </w:r>
      <w:r>
        <w:rPr>
          <w:rStyle w:val="Text13"/>
        </w:rPr>
        <w:t>CTRL</w:t>
      </w:r>
      <w:r>
        <w:t xml:space="preserve">-V by default, or by entering the two-character sequence </w:t>
      </w:r>
      <w:r>
        <w:rPr>
          <w:rStyle w:val="Text0"/>
        </w:rPr>
        <w:t>^C</w:t>
      </w:r>
      <w:r>
        <w:t xml:space="preserve">, but not by entering </w:t>
      </w:r>
      <w:r>
        <w:rPr>
          <w:rStyle w:val="Text0"/>
        </w:rPr>
        <w:t>\003</w:t>
      </w:r>
      <w:r>
        <w:t>, for example.</w:t>
      </w:r>
      <w:bookmarkEnd w:id="941"/>
    </w:p>
    <w:p>
      <w:pPr>
        <w:pStyle w:val="Para 002"/>
      </w:pPr>
      <w:r>
        <w:t xml:space="preserve">Thus, to change the erase character to </w:t>
      </w:r>
      <w:r>
        <w:rPr>
          <w:rStyle w:val="Text13"/>
        </w:rPr>
        <w:t>CTRL</w:t>
      </w:r>
      <w:r>
        <w:t xml:space="preserve">-H, the user can either enter the </w:t>
      </w:r>
      <w:r>
        <w:rPr>
          <w:rStyle w:val="Text13"/>
        </w:rPr>
        <w:t>CTRL</w:t>
      </w:r>
      <w:r>
        <w:t xml:space="preserve">-H key combination; enter a </w:t>
      </w:r>
      <w:r>
        <w:rPr>
          <w:rStyle w:val="Text13"/>
        </w:rPr>
        <w:t>CTRL</w:t>
      </w:r>
      <w:r>
        <w:t xml:space="preserve">-V followed by a </w:t>
      </w:r>
      <w:r>
        <w:rPr>
          <w:rStyle w:val="Text13"/>
        </w:rPr>
        <w:t>CTRL</w:t>
      </w:r>
      <w:r>
        <w:t xml:space="preserve">-H, in case </w:t>
      </w:r>
      <w:r>
        <w:rPr>
          <w:rStyle w:val="Text13"/>
        </w:rPr>
        <w:t>CTRL</w:t>
      </w:r>
      <w:r>
        <w:t xml:space="preserve">-H can’t be entered because it already has special meaning; or enter the literal </w:t>
      </w:r>
      <w:r>
        <w:rPr>
          <w:rStyle w:val="Text0"/>
        </w:rPr>
        <w:t>^H</w:t>
      </w:r>
      <w:r>
        <w:t>. These limitations simplify parsing of the command line. There-fore, the different ways in which it can be invoked are:</w:t>
      </w:r>
    </w:p>
    <w:p>
      <w:pPr>
        <w:pStyle w:val="Para 002"/>
      </w:pPr>
      <w:r>
        <w:rPr>
          <w:rStyle w:val="Text8"/>
        </w:rPr>
        <w:t>spl_stty</w:t>
      </w:r>
      <w:r>
        <w:t xml:space="preserve"> Print a brief summary</w:t>
      </w:r>
    </w:p>
    <w:p>
      <w:pPr>
        <w:pStyle w:val="Para 046"/>
      </w:pPr>
      <w:r>
        <w:t>spl_stty size | speed</w:t>
      </w:r>
      <w:r>
        <w:rPr>
          <w:rStyle w:val="Text12"/>
        </w:rPr>
        <w:t xml:space="preserve"> Print size or speed</w:t>
      </w:r>
    </w:p>
    <w:p>
      <w:pPr>
        <w:pStyle w:val="Para 002"/>
      </w:pPr>
      <w:r>
        <w:rPr>
          <w:rStyle w:val="Text8"/>
        </w:rPr>
        <w:t>spl_stty -a</w:t>
      </w:r>
      <w:r>
        <w:t xml:space="preserve"> Print all settings</w:t>
      </w:r>
    </w:p>
    <w:p>
      <w:pPr>
        <w:pStyle w:val="Para 002"/>
      </w:pPr>
      <w:r>
        <w:rPr>
          <w:rStyle w:val="Text8"/>
        </w:rPr>
        <w:t>spl_stty [-]</w:t>
        <w:t>switch</w:t>
      </w:r>
      <w:r>
        <w:t xml:space="preserve"> Change the value of </w:t>
      </w:r>
      <w:r>
        <w:rPr>
          <w:rStyle w:val="Text0"/>
        </w:rPr>
        <w:t>switch</w:t>
      </w:r>
    </w:p>
    <w:p>
      <w:pPr>
        <w:pStyle w:val="Para 002"/>
      </w:pPr>
      <w:r>
        <w:rPr>
          <w:rStyle w:val="Text8"/>
        </w:rPr>
        <w:t>spl_stty</w:t>
      </w:r>
      <w:r>
        <w:t xml:space="preserve"> </w:t>
      </w:r>
      <w:r>
        <w:rPr>
          <w:rStyle w:val="Text8"/>
        </w:rPr>
        <w:t>delay-const</w:t>
      </w:r>
      <w:r>
        <w:t xml:space="preserve"> Set </w:t>
      </w:r>
      <w:r>
        <w:rPr>
          <w:rStyle w:val="Text0"/>
        </w:rPr>
        <w:t>delay-const</w:t>
      </w:r>
      <w:r>
        <w:t xml:space="preserve"> in the driver</w:t>
      </w:r>
    </w:p>
    <w:p>
      <w:pPr>
        <w:pStyle w:val="Para 046"/>
      </w:pPr>
      <w:r>
        <w:t>spl_stty</w:t>
      </w:r>
      <w:r>
        <w:rPr>
          <w:rStyle w:val="Text12"/>
        </w:rPr>
        <w:t xml:space="preserve"> </w:t>
      </w:r>
      <w:r>
        <w:t>var value</w:t>
      </w:r>
      <w:r>
        <w:rPr>
          <w:rStyle w:val="Text12"/>
        </w:rPr>
        <w:t xml:space="preserve"> Assign </w:t>
      </w:r>
      <w:r>
        <w:rPr>
          <w:rStyle w:val="Text4"/>
        </w:rPr>
        <w:t>value</w:t>
      </w:r>
      <w:r>
        <w:rPr>
          <w:rStyle w:val="Text12"/>
        </w:rPr>
        <w:t xml:space="preserve"> to </w:t>
      </w:r>
      <w:r>
        <w:rPr>
          <w:rStyle w:val="Text4"/>
        </w:rPr>
        <w:t>var</w:t>
      </w:r>
    </w:p>
    <w:p>
      <w:pPr>
        <w:pStyle w:val="Para 003"/>
      </w:pPr>
      <w:r>
        <w:t xml:space="preserve">Without any arguments or options, it prints the short list of attributes that </w:t>
      </w:r>
      <w:r>
        <w:rPr>
          <w:rStyle w:val="Text0"/>
        </w:rPr>
        <w:t>stty</w:t>
      </w:r>
      <w:r>
        <w:t xml:space="preserve"> displays. With</w:t>
      </w:r>
      <w:r>
        <w:rPr>
          <w:rStyle w:val="Text0"/>
        </w:rPr>
        <w:t>-a</w:t>
      </w:r>
      <w:r>
        <w:t xml:space="preserve">, it prints all terminal settings. Otherwise, it is given either a single terminal switch, such as </w:t>
      </w:r>
      <w:r>
        <w:rPr>
          <w:rStyle w:val="Text0"/>
        </w:rPr>
        <w:t>icrnl</w:t>
      </w:r>
      <w:r>
        <w:t xml:space="preserve">, with or without a preceding hyphen; a constant, such as </w:t>
      </w:r>
      <w:r>
        <w:rPr>
          <w:rStyle w:val="Text0"/>
        </w:rPr>
        <w:t>cr2</w:t>
      </w:r>
      <w:r>
        <w:t xml:space="preserve"> or </w:t>
      </w:r>
      <w:r>
        <w:rPr>
          <w:rStyle w:val="Text0"/>
        </w:rPr>
        <w:t>tab3</w:t>
      </w:r>
      <w:r>
        <w:t xml:space="preserve">; one of the words </w:t>
      </w:r>
      <w:r>
        <w:rPr>
          <w:rStyle w:val="Text0"/>
        </w:rPr>
        <w:t>size</w:t>
      </w:r>
      <w:r>
        <w:t xml:space="preserve"> or </w:t>
      </w:r>
      <w:r>
        <w:rPr>
          <w:rStyle w:val="Text0"/>
        </w:rPr>
        <w:t>speed</w:t>
      </w:r>
      <w:r>
        <w:t xml:space="preserve">; or a variable-value pair, such as </w:t>
      </w:r>
      <w:r>
        <w:rPr>
          <w:rStyle w:val="Text0"/>
        </w:rPr>
        <w:t>erase X</w:t>
      </w:r>
      <w:r>
        <w:t>. I leave various enhancements to it as exercises.</w:t>
      </w:r>
    </w:p>
    <w:p>
      <w:pPr>
        <w:pStyle w:val="Para 002"/>
      </w:pPr>
      <w:r>
        <w:t>To save space, I don’t present all of the code. The complete program is available in the book’s source code distribution as spl_stty.c.</w:t>
      </w:r>
    </w:p>
    <w:p>
      <w:pPr>
        <w:pStyle w:val="Para 032"/>
      </w:pPr>
      <w:r>
        <w:t/>
      </w:r>
    </w:p>
    <w:p>
      <w:pPr>
        <w:pStyle w:val="Para 009"/>
      </w:pPr>
      <w:r>
        <w:t>Program Data Structures</w:t>
      </w:r>
    </w:p>
    <w:p>
      <w:pPr>
        <w:pStyle w:val="Para 003"/>
      </w:pPr>
      <w:r>
        <w:t xml:space="preserve">A good choice of data structures makes writing the program much easier and pretty much determines its algorithms. The program has to associate words entered on the command line, such as switch names and variable names, for instance, </w:t>
      </w:r>
      <w:r>
        <w:rPr>
          <w:rStyle w:val="Text0"/>
        </w:rPr>
        <w:t>erase</w:t>
      </w:r>
      <w:r>
        <w:t xml:space="preserve"> and </w:t>
      </w:r>
      <w:r>
        <w:rPr>
          <w:rStyle w:val="Text0"/>
        </w:rPr>
        <w:t>icrnl</w:t>
      </w:r>
      <w:r>
        <w:t xml:space="preserve">, with corresponding symbolic mask names that select the bits of the corresponding flagset, such as </w:t>
      </w:r>
      <w:r>
        <w:rPr>
          <w:rStyle w:val="Text0"/>
        </w:rPr>
        <w:t>VERASE</w:t>
      </w:r>
      <w:r>
        <w:t xml:space="preserve"> and </w:t>
      </w:r>
      <w:r>
        <w:rPr>
          <w:rStyle w:val="Text0"/>
        </w:rPr>
        <w:t>ICRNL</w:t>
      </w:r>
      <w:r>
        <w:t>, respectively. For example, if a user enters the command</w:t>
      </w:r>
    </w:p>
    <w:p>
      <w:pPr>
        <w:pStyle w:val="Para 012"/>
      </w:pPr>
      <w:r>
        <w:rPr>
          <w:rStyle w:val="Text4"/>
        </w:rPr>
        <w:t>$</w:t>
      </w:r>
      <w:r>
        <w:rPr>
          <w:rStyle w:val="Text12"/>
        </w:rPr>
        <w:t xml:space="preserve"> </w:t>
      </w:r>
      <w:r>
        <w:t>./spl_stty olcuc</w:t>
      </w:r>
    </w:p>
    <w:p>
      <w:pPr>
        <w:pStyle w:val="Para 003"/>
      </w:pPr>
      <w:r>
        <w:t>to enable the lower-to-uppercase capability of the terminal driver, the pro-gram has to find the corresponding bitmask (</w:t>
      </w:r>
      <w:r>
        <w:rPr>
          <w:rStyle w:val="Text0"/>
        </w:rPr>
        <w:t>OLCUC</w:t>
      </w:r>
      <w:r>
        <w:t xml:space="preserve">) and use it to enable this switch in the </w:t>
      </w:r>
      <w:r>
        <w:rPr>
          <w:rStyle w:val="Text0"/>
        </w:rPr>
        <w:t>c_oflag</w:t>
      </w:r>
      <w:r>
        <w:t xml:space="preserve"> member of a </w:t>
      </w:r>
      <w:r>
        <w:rPr>
          <w:rStyle w:val="Text0"/>
        </w:rPr>
        <w:t>termios</w:t>
      </w:r>
      <w:r>
        <w:t xml:space="preserve"> structure, say </w:t>
      </w:r>
      <w:r>
        <w:rPr>
          <w:rStyle w:val="Text0"/>
        </w:rPr>
        <w:t>tt</w:t>
      </w:r>
    </w:p>
    <w:p>
      <w:pPr>
        <w:pStyle w:val="Normal"/>
      </w:pPr>
      <w:r>
        <w:t>tt.c_oflag = tt.c_oflag |= OLCUC;</w:t>
      </w:r>
    </w:p>
    <w:p>
      <w:pPr>
        <w:pStyle w:val="Para 003"/>
      </w:pPr>
      <w:r>
        <w:t xml:space="preserve">after which it can call </w:t>
      </w:r>
      <w:r>
        <w:rPr>
          <w:rStyle w:val="Text0"/>
        </w:rPr>
        <w:t>tcsetattr()</w:t>
      </w:r>
      <w:r>
        <w:t xml:space="preserve"> with the modified structure to change the terminal driver settings:</w:t>
      </w:r>
    </w:p>
    <w:p>
      <w:pPr>
        <w:pStyle w:val="Normal"/>
      </w:pPr>
      <w:r>
        <w:t>tcsetattr(ttyfd, TCSANOW, &amp;tt);</w:t>
      </w:r>
    </w:p>
    <w:p>
      <w:pPr>
        <w:pStyle w:val="Para 032"/>
      </w:pPr>
      <w:r>
        <w:t/>
      </w:r>
    </w:p>
    <w:p>
      <w:pPr>
        <w:pStyle w:val="Para 010"/>
      </w:pPr>
      <w:r>
        <w:t>Terminals and Terminal I/O</w:t>
      </w:r>
      <w:r>
        <w:rPr>
          <w:rStyle w:val="Text1"/>
        </w:rPr>
        <w:t xml:space="preserve"> </w:t>
      </w:r>
      <w:r>
        <w:rPr>
          <w:rStyle w:val="Text6"/>
        </w:rPr>
        <w:t>857</w:t>
      </w:r>
    </w:p>
    <w:p>
      <w:pPr>
        <w:pStyle w:val="0 Block"/>
      </w:pPr>
    </w:p>
    <w:p>
      <w:bookmarkStart w:id="942" w:name="To_provide_a_uniform_and_systema"/>
      <w:pPr>
        <w:pStyle w:val="Para 002"/>
        <w:pageBreakBefore w:val="on"/>
      </w:pPr>
      <w:r>
        <w:t>To provide a uniform and systematic way for associating the lowercase name used on the command line with the symbolic constants used as mask values, I’ll define a data structure that pairs them together</w:t>
      </w:r>
      <w:bookmarkEnd w:id="942"/>
    </w:p>
    <w:p>
      <w:pPr>
        <w:pStyle w:val="Normal"/>
      </w:pPr>
      <w:r>
        <w:t>typedef struct _maskmap</w:t>
      </w:r>
    </w:p>
    <w:p>
      <w:pPr>
        <w:pStyle w:val="Normal"/>
      </w:pPr>
      <w:r>
        <w:t>{</w:t>
      </w:r>
    </w:p>
    <w:p>
      <w:pPr>
        <w:pStyle w:val="Para 001"/>
      </w:pPr>
      <w:r>
        <w:t>int</w:t>
      </w:r>
      <w:r>
        <w:rPr>
          <w:rStyle w:val="Text1"/>
        </w:rPr>
        <w:t xml:space="preserve"> </w:t>
      </w:r>
      <w:r>
        <w:t>mask; /* Bitmap to access bits of flagset or variable array */</w:t>
      </w:r>
    </w:p>
    <w:p>
      <w:pPr>
        <w:pStyle w:val="Para 001"/>
      </w:pPr>
      <w:r>
        <w:t>char *name; /* String name of setting entered on command line</w:t>
      </w:r>
      <w:r>
        <w:rPr>
          <w:rStyle w:val="Text1"/>
        </w:rPr>
        <w:t xml:space="preserve"> </w:t>
      </w:r>
      <w:r>
        <w:t>*/</w:t>
      </w:r>
      <w:r>
        <w:rPr>
          <w:rStyle w:val="Text1"/>
        </w:rPr>
        <w:t xml:space="preserve"> </w:t>
      </w:r>
      <w:r>
        <w:t>} maskmap;</w:t>
      </w:r>
    </w:p>
    <w:p>
      <w:pPr>
        <w:pStyle w:val="Para 003"/>
      </w:pPr>
      <w:r>
        <w:t xml:space="preserve">and create five separate arrays of these structures: one for each flagset and one for the </w:t>
      </w:r>
      <w:r>
        <w:rPr>
          <w:rStyle w:val="Text0"/>
        </w:rPr>
        <w:t>c_cc[]</w:t>
      </w:r>
      <w:r>
        <w:t xml:space="preserve"> array. The arrays are declared in file scope so that all func-tions have easy access to them. Here are snippets of some of them:</w:t>
      </w:r>
    </w:p>
    <w:p>
      <w:pPr>
        <w:pStyle w:val="Normal"/>
      </w:pPr>
      <w:r>
        <w:t>/* The map of c_iflag flag constants and command line names: */</w:t>
      </w:r>
      <w:r>
        <w:rPr>
          <w:rStyle w:val="Text1"/>
        </w:rPr>
        <w:t xml:space="preserve"> </w:t>
      </w:r>
      <w:r>
        <w:t>const maskmap input_flags[] = {</w:t>
      </w:r>
    </w:p>
    <w:p>
      <w:pPr>
        <w:pStyle w:val="Para 001"/>
      </w:pPr>
      <w:r>
        <w:t>{IGNBRK , "ignbrk"},</w:t>
      </w:r>
    </w:p>
    <w:p>
      <w:pPr>
        <w:pStyle w:val="Para 001"/>
      </w:pPr>
      <w:r>
        <w:t>{BRKINT , "brkint"},</w:t>
      </w:r>
    </w:p>
    <w:p>
      <w:pPr>
        <w:pStyle w:val="Para 001"/>
      </w:pPr>
      <w:r>
        <w:t>--snip--</w:t>
      </w:r>
    </w:p>
    <w:p>
      <w:pPr>
        <w:pStyle w:val="Para 001"/>
      </w:pPr>
      <w:r>
        <w:t>{IMAXBEL, "imaxbel"},</w:t>
      </w:r>
    </w:p>
    <w:p>
      <w:pPr>
        <w:pStyle w:val="Para 001"/>
      </w:pPr>
      <w:r>
        <w:t>{IUTF8 , "iutf8"},</w:t>
      </w:r>
    </w:p>
    <w:p>
      <w:pPr>
        <w:pStyle w:val="Para 001"/>
      </w:pPr>
      <w:r>
        <w:t>{-1</w:t>
      </w:r>
      <w:r>
        <w:rPr>
          <w:rStyle w:val="Text1"/>
        </w:rPr>
        <w:t xml:space="preserve"> </w:t>
      </w:r>
      <w:r>
        <w:t>, NULL}</w:t>
      </w:r>
    </w:p>
    <w:p>
      <w:pPr>
        <w:pStyle w:val="Normal"/>
      </w:pPr>
      <w:r>
        <w:t>};</w:t>
      </w:r>
    </w:p>
    <w:p>
      <w:pPr>
        <w:pStyle w:val="Normal"/>
      </w:pPr>
      <w:r>
        <w:t>/* The map of c_oflag flag constants and command line names: */</w:t>
      </w:r>
      <w:r>
        <w:rPr>
          <w:rStyle w:val="Text1"/>
        </w:rPr>
        <w:t xml:space="preserve"> </w:t>
      </w:r>
      <w:r>
        <w:t>const maskmap output_flags[] = {</w:t>
      </w:r>
    </w:p>
    <w:p>
      <w:pPr>
        <w:pStyle w:val="Para 001"/>
      </w:pPr>
      <w:r>
        <w:t>{OPOST, "opost"},</w:t>
      </w:r>
    </w:p>
    <w:p>
      <w:pPr>
        <w:pStyle w:val="Para 001"/>
      </w:pPr>
      <w:r>
        <w:t>{OLCUC, "olcuc"},</w:t>
      </w:r>
    </w:p>
    <w:p>
      <w:pPr>
        <w:pStyle w:val="Para 001"/>
      </w:pPr>
      <w:r>
        <w:t>--snip--</w:t>
      </w:r>
    </w:p>
    <w:p>
      <w:pPr>
        <w:pStyle w:val="Para 001"/>
      </w:pPr>
      <w:r>
        <w:t>{OFILL, "ofill"},</w:t>
      </w:r>
    </w:p>
    <w:p>
      <w:pPr>
        <w:pStyle w:val="Para 001"/>
      </w:pPr>
      <w:r>
        <w:t>{OFDEL, "ofdel"},</w:t>
      </w:r>
    </w:p>
    <w:p>
      <w:pPr>
        <w:pStyle w:val="Para 001"/>
      </w:pPr>
      <w:r>
        <w:t>{-1</w:t>
      </w:r>
      <w:r>
        <w:rPr>
          <w:rStyle w:val="Text1"/>
        </w:rPr>
        <w:t xml:space="preserve"> </w:t>
      </w:r>
      <w:r>
        <w:t>, NULL}</w:t>
      </w:r>
    </w:p>
    <w:p>
      <w:pPr>
        <w:pStyle w:val="Normal"/>
      </w:pPr>
      <w:r>
        <w:t>};</w:t>
      </w:r>
    </w:p>
    <w:p>
      <w:pPr>
        <w:pStyle w:val="Normal"/>
      </w:pPr>
      <w:r>
        <w:t>/* The map of c_cc[] index constants and command line names: */</w:t>
      </w:r>
      <w:r>
        <w:rPr>
          <w:rStyle w:val="Text1"/>
        </w:rPr>
        <w:t xml:space="preserve"> </w:t>
      </w:r>
      <w:r>
        <w:t>const maskmap cc_vars[] = {</w:t>
      </w:r>
    </w:p>
    <w:p>
      <w:pPr>
        <w:pStyle w:val="Para 001"/>
      </w:pPr>
      <w:r>
        <w:t>{VINTR</w:t>
      </w:r>
      <w:r>
        <w:rPr>
          <w:rStyle w:val="Text1"/>
        </w:rPr>
        <w:t xml:space="preserve"> </w:t>
      </w:r>
      <w:r>
        <w:t>, "intr"},</w:t>
      </w:r>
    </w:p>
    <w:p>
      <w:pPr>
        <w:pStyle w:val="Para 001"/>
      </w:pPr>
      <w:r>
        <w:t>{VQUIT</w:t>
      </w:r>
      <w:r>
        <w:rPr>
          <w:rStyle w:val="Text1"/>
        </w:rPr>
        <w:t xml:space="preserve"> </w:t>
      </w:r>
      <w:r>
        <w:t>, "quit"},</w:t>
      </w:r>
    </w:p>
    <w:p>
      <w:pPr>
        <w:pStyle w:val="Para 001"/>
      </w:pPr>
      <w:r>
        <w:t>{VERASE , "erase"},</w:t>
      </w:r>
    </w:p>
    <w:p>
      <w:pPr>
        <w:pStyle w:val="Para 001"/>
      </w:pPr>
      <w:r>
        <w:t>--snip--</w:t>
      </w:r>
    </w:p>
    <w:p>
      <w:pPr>
        <w:pStyle w:val="Para 001"/>
      </w:pPr>
      <w:r>
        <w:t>{VLNEXT , "lnext"},</w:t>
      </w:r>
    </w:p>
    <w:p>
      <w:pPr>
        <w:pStyle w:val="Para 001"/>
      </w:pPr>
      <w:r>
        <w:t>{VDISCARD, "discard"},</w:t>
      </w:r>
    </w:p>
    <w:p>
      <w:pPr>
        <w:pStyle w:val="Para 001"/>
      </w:pPr>
      <w:r>
        <w:t>{-1</w:t>
      </w:r>
      <w:r>
        <w:rPr>
          <w:rStyle w:val="Text1"/>
        </w:rPr>
        <w:t xml:space="preserve"> </w:t>
      </w:r>
      <w:r>
        <w:t>, NULL }</w:t>
      </w:r>
    </w:p>
    <w:p>
      <w:pPr>
        <w:pStyle w:val="Normal"/>
      </w:pPr>
      <w:r>
        <w:t>};</w:t>
      </w:r>
    </w:p>
    <w:p>
      <w:pPr>
        <w:pStyle w:val="Para 003"/>
      </w:pPr>
      <w:r>
        <w:t xml:space="preserve">The last entry of each array provides a convenient stopping condition for iterating through the array, stopping when the </w:t>
      </w:r>
      <w:r>
        <w:rPr>
          <w:rStyle w:val="Text0"/>
        </w:rPr>
        <w:t>mask</w:t>
      </w:r>
      <w:r>
        <w:t xml:space="preserve"> member is negative. These arrays of the exact same underlying structure facilitate writing a single</w:t>
      </w:r>
    </w:p>
    <w:p>
      <w:pPr>
        <w:pStyle w:val="Para 032"/>
      </w:pPr>
      <w:r>
        <w:t/>
      </w:r>
    </w:p>
    <w:p>
      <w:pPr>
        <w:pStyle w:val="Para 011"/>
      </w:pPr>
      <w:r>
        <w:rPr>
          <w:rStyle w:val="Text6"/>
        </w:rPr>
        <w:t>858</w:t>
      </w:r>
      <w:r>
        <w:rPr>
          <w:rStyle w:val="Text1"/>
        </w:rPr>
        <w:t xml:space="preserve"> </w:t>
      </w:r>
      <w:r>
        <w:t>Chapter 18</w:t>
      </w:r>
    </w:p>
    <w:p>
      <w:pPr>
        <w:pStyle w:val="0 Block"/>
      </w:pPr>
    </w:p>
    <w:p>
      <w:bookmarkStart w:id="943" w:name="function_that_can_print_each_fla"/>
      <w:pPr>
        <w:pStyle w:val="Para 003"/>
        <w:pageBreakBefore w:val="on"/>
      </w:pPr>
      <w:r>
        <w:t>function that can print each flagset’s current settings or a single function that can modify the value of any switch or variable.</w:t>
      </w:r>
      <w:bookmarkEnd w:id="943"/>
    </w:p>
    <w:p>
      <w:pPr>
        <w:pStyle w:val="Para 002"/>
      </w:pPr>
      <w:r>
        <w:t xml:space="preserve">I’ll follow the same principle for working with terminal speeds; I define this data structure to associate symbolic constant baud rates such as </w:t>
      </w:r>
      <w:r>
        <w:rPr>
          <w:rStyle w:val="Text0"/>
        </w:rPr>
        <w:t>B9600</w:t>
      </w:r>
      <w:r>
        <w:t xml:space="preserve"> with strings such as </w:t>
      </w:r>
      <w:r>
        <w:rPr>
          <w:rStyle w:val="Text0"/>
        </w:rPr>
        <w:t>"9600"</w:t>
      </w:r>
      <w:r>
        <w:t>.</w:t>
      </w:r>
    </w:p>
    <w:p>
      <w:pPr>
        <w:pStyle w:val="Normal"/>
      </w:pPr>
      <w:r>
        <w:t>typedef struct _baudmap</w:t>
      </w:r>
    </w:p>
    <w:p>
      <w:pPr>
        <w:pStyle w:val="Normal"/>
      </w:pPr>
      <w:r>
        <w:t>{</w:t>
      </w:r>
    </w:p>
    <w:p>
      <w:pPr>
        <w:pStyle w:val="Para 001"/>
      </w:pPr>
      <w:r>
        <w:t>speed_t baudval; /* Macro constant that defines a speed setting</w:t>
      </w:r>
      <w:r>
        <w:rPr>
          <w:rStyle w:val="Text1"/>
        </w:rPr>
        <w:t xml:space="preserve"> </w:t>
      </w:r>
      <w:r>
        <w:t>*/</w:t>
      </w:r>
    </w:p>
    <w:p>
      <w:pPr>
        <w:pStyle w:val="Para 001"/>
      </w:pPr>
      <w:r>
        <w:t>char</w:t>
      </w:r>
      <w:r>
        <w:rPr>
          <w:rStyle w:val="Text1"/>
        </w:rPr>
        <w:t xml:space="preserve"> </w:t>
      </w:r>
      <w:r>
        <w:t>*name;</w:t>
      </w:r>
      <w:r>
        <w:rPr>
          <w:rStyle w:val="Text1"/>
        </w:rPr>
        <w:t xml:space="preserve"> </w:t>
      </w:r>
      <w:r>
        <w:t>/* String representing the numeric value of the speed */</w:t>
      </w:r>
      <w:r>
        <w:rPr>
          <w:rStyle w:val="Text1"/>
        </w:rPr>
        <w:t xml:space="preserve"> </w:t>
      </w:r>
      <w:r>
        <w:t>} baudmap;</w:t>
      </w:r>
    </w:p>
    <w:p>
      <w:pPr>
        <w:pStyle w:val="Para 003"/>
      </w:pPr>
      <w:r>
        <w:t xml:space="preserve">The program uses an array named </w:t>
      </w:r>
      <w:r>
        <w:rPr>
          <w:rStyle w:val="Text0"/>
        </w:rPr>
        <w:t>baudrates</w:t>
      </w:r>
      <w:r>
        <w:t xml:space="preserve"> for mapping speed settings to their numeric values entered on the command line or printed in output. Be-cause the underlying type, </w:t>
      </w:r>
      <w:r>
        <w:rPr>
          <w:rStyle w:val="Text0"/>
        </w:rPr>
        <w:t>speed_t</w:t>
      </w:r>
      <w:r>
        <w:t>, is unsigned, the sentinel is an impossible positive baud rate:</w:t>
      </w:r>
    </w:p>
    <w:p>
      <w:pPr>
        <w:pStyle w:val="Normal"/>
      </w:pPr>
      <w:r>
        <w:t>const speed_t NO_SUCH_BAUD = 9999;</w:t>
      </w:r>
    </w:p>
    <w:p>
      <w:pPr>
        <w:pStyle w:val="Normal"/>
      </w:pPr>
      <w:r>
        <w:t>const baudmap baudrates[] = {</w:t>
      </w:r>
    </w:p>
    <w:p>
      <w:pPr>
        <w:pStyle w:val="Para 001"/>
      </w:pPr>
      <w:r>
        <w:t>{B50 , "50"},</w:t>
      </w:r>
    </w:p>
    <w:p>
      <w:pPr>
        <w:pStyle w:val="Para 001"/>
      </w:pPr>
      <w:r>
        <w:t>{B75 , "75"},</w:t>
      </w:r>
    </w:p>
    <w:p>
      <w:pPr>
        <w:pStyle w:val="Para 001"/>
      </w:pPr>
      <w:r>
        <w:t>{B110, "110"},</w:t>
      </w:r>
    </w:p>
    <w:p>
      <w:pPr>
        <w:pStyle w:val="Para 001"/>
      </w:pPr>
      <w:r>
        <w:t>--snip--</w:t>
      </w:r>
    </w:p>
    <w:p>
      <w:pPr>
        <w:pStyle w:val="Para 001"/>
      </w:pPr>
      <w:r>
        <w:t>{NOSUCHBAUD, "unknown"}</w:t>
      </w:r>
    </w:p>
    <w:p>
      <w:pPr>
        <w:pStyle w:val="Normal"/>
      </w:pPr>
      <w:r>
        <w:t>};</w:t>
      </w:r>
    </w:p>
    <w:p>
      <w:pPr>
        <w:pStyle w:val="Para 002"/>
      </w:pPr>
      <w:r>
        <w:t>Lastly, I define another data structure to make it easy to deal with multi-bit mask values for the output delay bits and a corresponding array:</w:t>
      </w:r>
    </w:p>
    <w:p>
      <w:pPr>
        <w:pStyle w:val="Normal"/>
      </w:pPr>
      <w:r>
        <w:t>typedef struct _dlymask_map</w:t>
      </w:r>
    </w:p>
    <w:p>
      <w:pPr>
        <w:pStyle w:val="Normal"/>
      </w:pPr>
      <w:r>
        <w:t>{</w:t>
      </w:r>
    </w:p>
    <w:p>
      <w:pPr>
        <w:pStyle w:val="Para 022"/>
      </w:pPr>
      <w:r>
        <w:t>int</w:t>
      </w:r>
      <w:r>
        <w:rPr>
          <w:rStyle w:val="Text1"/>
        </w:rPr>
        <w:t xml:space="preserve"> </w:t>
      </w:r>
      <w:r>
        <w:t>value; /* Bitmap to access bits of flagset or variable array */</w:t>
      </w:r>
    </w:p>
    <w:p>
      <w:pPr>
        <w:pStyle w:val="Para 022"/>
      </w:pPr>
      <w:r>
        <w:t>int</w:t>
      </w:r>
      <w:r>
        <w:rPr>
          <w:rStyle w:val="Text1"/>
        </w:rPr>
        <w:t xml:space="preserve"> </w:t>
      </w:r>
      <w:r>
        <w:t>mask;</w:t>
      </w:r>
      <w:r>
        <w:rPr>
          <w:rStyle w:val="Text1"/>
        </w:rPr>
        <w:t xml:space="preserve"> </w:t>
      </w:r>
      <w:r>
        <w:t>/* Multibit mask for zeroing bits to be updated</w:t>
      </w:r>
      <w:r>
        <w:rPr>
          <w:rStyle w:val="Text1"/>
        </w:rPr>
        <w:t xml:space="preserve"> </w:t>
      </w:r>
      <w:r>
        <w:t>*/</w:t>
      </w:r>
    </w:p>
    <w:p>
      <w:pPr>
        <w:pStyle w:val="Para 022"/>
      </w:pPr>
      <w:r>
        <w:t>char *name;</w:t>
      </w:r>
      <w:r>
        <w:rPr>
          <w:rStyle w:val="Text1"/>
        </w:rPr>
        <w:t xml:space="preserve"> </w:t>
      </w:r>
      <w:r>
        <w:t>/* String name of setting entered on command line</w:t>
      </w:r>
      <w:r>
        <w:rPr>
          <w:rStyle w:val="Text1"/>
        </w:rPr>
        <w:t xml:space="preserve"> </w:t>
      </w:r>
      <w:r>
        <w:t>*/</w:t>
      </w:r>
    </w:p>
    <w:p>
      <w:pPr>
        <w:pStyle w:val="Normal"/>
      </w:pPr>
      <w:r>
        <w:t>} dlymask_map;</w:t>
      </w:r>
    </w:p>
    <w:p>
      <w:pPr>
        <w:pStyle w:val="Normal"/>
      </w:pPr>
      <w:r>
        <w:t>const dlymask_map output_dlymasks[] = {</w:t>
      </w:r>
    </w:p>
    <w:p>
      <w:pPr>
        <w:pStyle w:val="Para 001"/>
      </w:pPr>
      <w:r>
        <w:t>{BS0, BSDLY, "bs0"},</w:t>
      </w:r>
    </w:p>
    <w:p>
      <w:pPr>
        <w:pStyle w:val="Para 001"/>
      </w:pPr>
      <w:r>
        <w:t>{BS1, BSDLY, "bs1"},</w:t>
      </w:r>
    </w:p>
    <w:p>
      <w:pPr>
        <w:pStyle w:val="Para 001"/>
      </w:pPr>
      <w:r>
        <w:t>{CR0, CRDLY, "cr0"},</w:t>
      </w:r>
    </w:p>
    <w:p>
      <w:pPr>
        <w:pStyle w:val="Para 001"/>
      </w:pPr>
      <w:r>
        <w:t>{CR1, CRDLY, "cr1"},</w:t>
      </w:r>
    </w:p>
    <w:p>
      <w:pPr>
        <w:pStyle w:val="Normal"/>
      </w:pPr>
      <w:r>
        <w:t>--snip--</w:t>
      </w:r>
    </w:p>
    <w:p>
      <w:pPr>
        <w:pStyle w:val="Normal"/>
      </w:pPr>
      <w:r>
        <w:t>};</w:t>
      </w:r>
    </w:p>
    <w:p>
      <w:pPr>
        <w:pStyle w:val="Para 003"/>
      </w:pPr>
      <w:r>
        <w:t xml:space="preserve">With these data structures in mind, we turn to the algorithms. I’ll present the program from the top down, starting with the </w:t>
      </w:r>
      <w:r>
        <w:rPr>
          <w:rStyle w:val="Text0"/>
        </w:rPr>
        <w:t>main()</w:t>
      </w:r>
      <w:r>
        <w:t xml:space="preserve"> function, so that we can have a big picture of how it works.</w:t>
      </w:r>
    </w:p>
    <w:p>
      <w:pPr>
        <w:pStyle w:val="Para 032"/>
      </w:pPr>
      <w:r>
        <w:t/>
      </w:r>
    </w:p>
    <w:p>
      <w:pPr>
        <w:pStyle w:val="Para 010"/>
      </w:pPr>
      <w:r>
        <w:t>Terminals and Terminal I/O</w:t>
      </w:r>
      <w:r>
        <w:rPr>
          <w:rStyle w:val="Text1"/>
        </w:rPr>
        <w:t xml:space="preserve"> </w:t>
      </w:r>
      <w:r>
        <w:rPr>
          <w:rStyle w:val="Text6"/>
        </w:rPr>
        <w:t>859</w:t>
      </w:r>
    </w:p>
    <w:p>
      <w:pPr>
        <w:pStyle w:val="0 Block"/>
      </w:pPr>
    </w:p>
    <w:p>
      <w:bookmarkStart w:id="944" w:name="The_main___Function_of_spl_stty"/>
      <w:pPr>
        <w:pStyle w:val="Para 009"/>
        <w:pageBreakBefore w:val="on"/>
      </w:pPr>
      <w:r>
        <w:t>The main() Function of spl_stty</w:t>
      </w:r>
      <w:bookmarkEnd w:id="944"/>
    </w:p>
    <w:p>
      <w:pPr>
        <w:pStyle w:val="Para 003"/>
      </w:pPr>
      <w:r>
        <w:t xml:space="preserve">The primary task of </w:t>
      </w:r>
      <w:r>
        <w:rPr>
          <w:rStyle w:val="Text0"/>
        </w:rPr>
        <w:t>main()</w:t>
      </w:r>
      <w:r>
        <w:t xml:space="preserve"> is to parse the command line and call the func-tions needed, based on what the user enters. For the most part, it breaks down to checking how many words are on the command line, determining</w:t>
      </w:r>
    </w:p>
    <w:p>
      <w:pPr>
        <w:pStyle w:val="Para 003"/>
      </w:pPr>
      <w:r>
        <w:t xml:space="preserve">what they are, and calling the appropriate function, as shown in Listing </w:t>
      </w:r>
      <w:hyperlink w:anchor="The_main___Function_of_spl_stty">
        <w:r>
          <w:rPr>
            <w:rStyle w:val="Text5"/>
          </w:rPr>
          <w:t>18-3.</w:t>
        </w:r>
      </w:hyperlink>
    </w:p>
    <w:p>
      <w:pPr>
        <w:pStyle w:val="Normal"/>
      </w:pPr>
      <w:r>
        <w:t>spl_stty.c</w:t>
      </w:r>
      <w:r>
        <w:rPr>
          <w:rStyle w:val="Text1"/>
        </w:rPr>
        <w:t xml:space="preserve"> </w:t>
      </w:r>
      <w:r>
        <w:t>int main(int argc, char *argv[])</w:t>
      </w:r>
    </w:p>
    <w:p>
      <w:pPr>
        <w:pStyle w:val="Normal"/>
      </w:pPr>
      <w:r>
        <w:t>main()</w:t>
      </w:r>
      <w:r>
        <w:rPr>
          <w:rStyle w:val="Text1"/>
        </w:rPr>
        <w:t xml:space="preserve"> </w:t>
      </w:r>
      <w:r>
        <w:t>{</w:t>
      </w:r>
    </w:p>
    <w:p>
      <w:pPr>
        <w:pStyle w:val="Para 001"/>
      </w:pPr>
      <w:r>
        <w:t>struct termios ttyinfo;</w:t>
      </w:r>
      <w:r>
        <w:rPr>
          <w:rStyle w:val="Text1"/>
        </w:rPr>
        <w:t xml:space="preserve"> </w:t>
      </w:r>
      <w:r>
        <w:t>/* termios structure to store settings</w:t>
      </w:r>
      <w:r>
        <w:rPr>
          <w:rStyle w:val="Text1"/>
        </w:rPr>
        <w:t xml:space="preserve"> </w:t>
      </w:r>
      <w:r>
        <w:t>*/</w:t>
      </w:r>
    </w:p>
    <w:p>
      <w:pPr>
        <w:pStyle w:val="Para 001"/>
      </w:pPr>
      <w:r>
        <w:t>int</w:t>
      </w:r>
      <w:r>
        <w:rPr>
          <w:rStyle w:val="Text1"/>
        </w:rPr>
        <w:t xml:space="preserve"> </w:t>
      </w:r>
      <w:r>
        <w:t>ttyfd;</w:t>
      </w:r>
      <w:r>
        <w:rPr>
          <w:rStyle w:val="Text1"/>
        </w:rPr>
        <w:t xml:space="preserve"> </w:t>
      </w:r>
      <w:r>
        <w:t>/* File descriptor for control terminal</w:t>
      </w:r>
      <w:r>
        <w:rPr>
          <w:rStyle w:val="Text1"/>
        </w:rPr>
        <w:t xml:space="preserve"> </w:t>
      </w:r>
      <w:r>
        <w:t>*/</w:t>
      </w:r>
    </w:p>
    <w:p>
      <w:pPr>
        <w:pStyle w:val="Para 001"/>
      </w:pPr>
      <w:r>
        <w:t>int</w:t>
      </w:r>
      <w:r>
        <w:rPr>
          <w:rStyle w:val="Text1"/>
        </w:rPr>
        <w:t xml:space="preserve"> </w:t>
      </w:r>
      <w:r>
        <w:t>rows, cols;</w:t>
      </w:r>
      <w:r>
        <w:rPr>
          <w:rStyle w:val="Text1"/>
        </w:rPr>
        <w:t xml:space="preserve"> </w:t>
      </w:r>
      <w:r>
        <w:t>/* Window dimensions</w:t>
      </w:r>
      <w:r>
        <w:rPr>
          <w:rStyle w:val="Text1"/>
        </w:rPr>
        <w:t xml:space="preserve"> </w:t>
      </w:r>
      <w:r>
        <w:t>*/</w:t>
      </w:r>
    </w:p>
    <w:p>
      <w:pPr>
        <w:pStyle w:val="Para 001"/>
      </w:pPr>
      <w:r>
        <w:t>char</w:t>
      </w:r>
      <w:r>
        <w:rPr>
          <w:rStyle w:val="Text1"/>
        </w:rPr>
        <w:t xml:space="preserve"> </w:t>
      </w:r>
      <w:r>
        <w:t>speedstr[16];</w:t>
      </w:r>
      <w:r>
        <w:rPr>
          <w:rStyle w:val="Text1"/>
        </w:rPr>
        <w:t xml:space="preserve"> </w:t>
      </w:r>
      <w:r>
        <w:t>/* String to store displayed or entered speed */</w:t>
      </w:r>
    </w:p>
    <w:p>
      <w:pPr>
        <w:pStyle w:val="Para 001"/>
      </w:pPr>
      <w:r>
        <w:t>/* Get file descriptor for terminal; if redirected it still gets it. */</w:t>
      </w:r>
    </w:p>
    <w:p>
      <w:pPr>
        <w:pStyle w:val="Para 001"/>
      </w:pPr>
      <w:r>
        <w:t>if ( -1 == (ttyfd = open("/dev/tty", O_RDWR)) )</w:t>
      </w:r>
    </w:p>
    <w:p>
      <w:pPr>
        <w:pStyle w:val="Para 004"/>
      </w:pPr>
      <w:r>
        <w:t>fatal_error(errno, "open");</w:t>
      </w:r>
    </w:p>
    <w:p>
      <w:pPr>
        <w:pStyle w:val="Para 001"/>
      </w:pPr>
      <w:r>
        <w:t>/* Fill termios structure ttyinfo with current settings. */</w:t>
      </w:r>
    </w:p>
    <w:p>
      <w:pPr>
        <w:pStyle w:val="Para 001"/>
      </w:pPr>
      <w:r>
        <w:t>if ( -1 == tcgetattr(ttyfd, &amp;ttyinfo) )</w:t>
      </w:r>
    </w:p>
    <w:p>
      <w:pPr>
        <w:pStyle w:val="Para 004"/>
      </w:pPr>
      <w:r>
        <w:t>fatal_error(errno,"tcgetattr");</w:t>
      </w:r>
    </w:p>
    <w:p>
      <w:pPr>
        <w:pStyle w:val="Para 001"/>
      </w:pPr>
      <w:r>
        <w:t>if ( argc == 1 )</w:t>
      </w:r>
      <w:r>
        <w:rPr>
          <w:rStyle w:val="Text1"/>
        </w:rPr>
        <w:t xml:space="preserve"> </w:t>
      </w:r>
      <w:r>
        <w:t>/* No options or arguments - show brief summary. */</w:t>
      </w:r>
    </w:p>
    <w:p>
      <w:pPr>
        <w:pStyle w:val="Para 004"/>
      </w:pPr>
      <w:r>
        <w:t>show_brief( ttyinfo );</w:t>
      </w:r>
    </w:p>
    <w:p>
      <w:pPr>
        <w:pStyle w:val="Para 001"/>
      </w:pPr>
      <w:r>
        <w:t>else if ( argc == 2 ) {</w:t>
      </w:r>
      <w:r>
        <w:rPr>
          <w:rStyle w:val="Text1"/>
        </w:rPr>
        <w:t xml:space="preserve"> </w:t>
      </w:r>
      <w:r>
        <w:t>/* Several possibilities for this one word */</w:t>
      </w:r>
    </w:p>
    <w:p>
      <w:pPr>
        <w:pStyle w:val="Para 007"/>
      </w:pPr>
      <w:r>
        <w:t>if ( !strcmp(argv[1], "-a") )</w:t>
      </w:r>
      <w:r>
        <w:rPr>
          <w:rStyle w:val="Text1"/>
        </w:rPr>
        <w:t xml:space="preserve"> </w:t>
      </w:r>
      <w:r>
        <w:t>/* User entered spl_stty -a.</w:t>
      </w:r>
      <w:r>
        <w:rPr>
          <w:rStyle w:val="Text1"/>
        </w:rPr>
        <w:t xml:space="preserve"> </w:t>
      </w:r>
      <w:r>
        <w:t>*/</w:t>
      </w:r>
    </w:p>
    <w:p>
      <w:pPr>
        <w:pStyle w:val="Para 016"/>
      </w:pPr>
      <w:r>
        <w:t>show_all( ttyfd, ttyinfo);</w:t>
      </w:r>
    </w:p>
    <w:p>
      <w:pPr>
        <w:pStyle w:val="Para 015"/>
      </w:pPr>
      <w:r>
        <w:t>else if ( strcmp(argv[1], "speed") == 0 ) {</w:t>
      </w:r>
    </w:p>
    <w:p>
      <w:pPr>
        <w:pStyle w:val="Para 016"/>
      </w:pPr>
      <w:r>
        <w:t>/* User entered spl_stty speed. */</w:t>
      </w:r>
    </w:p>
    <w:p>
      <w:pPr>
        <w:pStyle w:val="Para 007"/>
      </w:pPr>
      <w:r>
        <w:t>get_speed(ttyinfo, speedstr);</w:t>
      </w:r>
      <w:r>
        <w:rPr>
          <w:rStyle w:val="Text1"/>
        </w:rPr>
        <w:t xml:space="preserve"> </w:t>
      </w:r>
      <w:r>
        <w:t>/* get_speed() gets speed.</w:t>
      </w:r>
      <w:r>
        <w:rPr>
          <w:rStyle w:val="Text1"/>
        </w:rPr>
        <w:t xml:space="preserve"> </w:t>
      </w:r>
      <w:r>
        <w:t>*/</w:t>
      </w:r>
      <w:r>
        <w:rPr>
          <w:rStyle w:val="Text1"/>
        </w:rPr>
        <w:t xml:space="preserve"> </w:t>
      </w:r>
      <w:r>
        <w:t>printf("%s\n", speedstr);</w:t>
      </w:r>
    </w:p>
    <w:p>
      <w:pPr>
        <w:pStyle w:val="Para 004"/>
      </w:pPr>
      <w:r>
        <w:t>}</w:t>
      </w:r>
    </w:p>
    <w:p>
      <w:pPr>
        <w:pStyle w:val="Para 004"/>
      </w:pPr>
      <w:r>
        <w:t>else if ( strcmp(argv[1], "size") == 0 ) {</w:t>
      </w:r>
    </w:p>
    <w:p>
      <w:pPr>
        <w:pStyle w:val="Para 016"/>
      </w:pPr>
      <w:r>
        <w:t>/* User entered spl_stty size. */</w:t>
      </w:r>
    </w:p>
    <w:p>
      <w:pPr>
        <w:pStyle w:val="Para 016"/>
      </w:pPr>
      <w:r>
        <w:t>if ( get_window_size(ttyfd, &amp;rows, &amp;cols) )</w:t>
      </w:r>
    </w:p>
    <w:p>
      <w:pPr>
        <w:pStyle w:val="Para 015"/>
      </w:pPr>
      <w:r>
        <w:t>printf("%d %d\n", rows, cols);</w:t>
      </w:r>
    </w:p>
    <w:p>
      <w:pPr>
        <w:pStyle w:val="Para 016"/>
      </w:pPr>
      <w:r>
        <w:t>else</w:t>
      </w:r>
    </w:p>
    <w:p>
      <w:pPr>
        <w:pStyle w:val="Para 023"/>
      </w:pPr>
      <w:r>
        <w:t>printf("Unable to retrieve window size\n");</w:t>
      </w:r>
    </w:p>
    <w:p>
      <w:pPr>
        <w:pStyle w:val="Para 004"/>
      </w:pPr>
      <w:r>
        <w:t>}</w:t>
      </w:r>
    </w:p>
    <w:p>
      <w:pPr>
        <w:pStyle w:val="Para 007"/>
      </w:pPr>
      <w:r>
        <w:t>else { /* User entered either a switch name or a delay constant.</w:t>
      </w:r>
      <w:r>
        <w:rPr>
          <w:rStyle w:val="Text1"/>
        </w:rPr>
        <w:t xml:space="preserve"> </w:t>
      </w:r>
      <w:r>
        <w:t>*/</w:t>
      </w:r>
    </w:p>
    <w:p>
      <w:pPr>
        <w:pStyle w:val="Para 015"/>
      </w:pPr>
      <w:r>
        <w:t>if ( set_switch(&amp;ttyinfo, argv[1]) )</w:t>
      </w:r>
    </w:p>
    <w:p>
      <w:pPr>
        <w:pStyle w:val="Para 023"/>
      </w:pPr>
      <w:r>
        <w:t>/* Successfully changed requested setting */</w:t>
      </w:r>
    </w:p>
    <w:p>
      <w:pPr>
        <w:pStyle w:val="Para 023"/>
      </w:pPr>
      <w:r>
        <w:t>tcsetattr(ttyfd, TCSANOW, &amp;ttyinfo);</w:t>
      </w:r>
    </w:p>
    <w:p>
      <w:pPr>
        <w:pStyle w:val="Para 016"/>
      </w:pPr>
      <w:r>
        <w:t>else</w:t>
      </w:r>
    </w:p>
    <w:p>
      <w:pPr>
        <w:pStyle w:val="Para 023"/>
      </w:pPr>
      <w:r>
        <w:t>/* The entered name didn't match any setting. */</w:t>
      </w:r>
    </w:p>
    <w:p>
      <w:pPr>
        <w:pStyle w:val="Para 007"/>
      </w:pPr>
      <w:r>
        <w:t>printf("spl_stty: Invalid argument %s\n", argv[1]);</w:t>
      </w:r>
    </w:p>
    <w:p>
      <w:pPr>
        <w:pStyle w:val="Para 004"/>
      </w:pPr>
      <w:r>
        <w:t>}</w:t>
      </w:r>
    </w:p>
    <w:p>
      <w:pPr>
        <w:pStyle w:val="Para 001"/>
      </w:pPr>
      <w:r>
        <w:t>}</w:t>
      </w:r>
    </w:p>
    <w:p>
      <w:pPr>
        <w:pStyle w:val="Para 032"/>
      </w:pPr>
      <w:r>
        <w:t/>
      </w:r>
    </w:p>
    <w:p>
      <w:pPr>
        <w:pStyle w:val="Para 011"/>
      </w:pPr>
      <w:r>
        <w:rPr>
          <w:rStyle w:val="Text6"/>
        </w:rPr>
        <w:t>860</w:t>
      </w:r>
      <w:r>
        <w:rPr>
          <w:rStyle w:val="Text1"/>
        </w:rPr>
        <w:t xml:space="preserve"> </w:t>
      </w:r>
      <w:r>
        <w:t>Chapter 18</w:t>
      </w:r>
    </w:p>
    <w:p>
      <w:pPr>
        <w:pStyle w:val="0 Block"/>
      </w:pPr>
    </w:p>
    <w:p>
      <w:bookmarkStart w:id="945" w:name="else______User_entered_two_or_mo"/>
      <w:pPr>
        <w:pStyle w:val="Para 001"/>
        <w:pageBreakBefore w:val="on"/>
      </w:pPr>
      <w:r>
        <w:t>else { /* User entered two or more words after spl_stty.</w:t>
      </w:r>
      <w:r>
        <w:rPr>
          <w:rStyle w:val="Text1"/>
        </w:rPr>
        <w:t xml:space="preserve"> </w:t>
      </w:r>
      <w:r>
        <w:t>*/</w:t>
      </w:r>
      <w:bookmarkEnd w:id="945"/>
    </w:p>
    <w:p>
      <w:pPr>
        <w:pStyle w:val="Para 007"/>
      </w:pPr>
      <w:r>
        <w:t>/* Expecting argv[1] to be a variable and argv[2] to be its value: */</w:t>
      </w:r>
      <w:r>
        <w:rPr>
          <w:rStyle w:val="Text1"/>
        </w:rPr>
        <w:t xml:space="preserve"> </w:t>
      </w:r>
      <w:r>
        <w:t>if ( set_var(&amp;ttyinfo, argv[1], argv[2]) )</w:t>
      </w:r>
    </w:p>
    <w:p>
      <w:pPr>
        <w:pStyle w:val="Para 017"/>
      </w:pPr>
      <w:r>
        <w:t>/* Successfully changed value of variable */</w:t>
      </w:r>
    </w:p>
    <w:p>
      <w:pPr>
        <w:pStyle w:val="Para 017"/>
      </w:pPr>
      <w:r>
        <w:t>tcsetattr(ttyfd, TCSANOW, &amp;ttyinfo);</w:t>
      </w:r>
    </w:p>
    <w:p>
      <w:pPr>
        <w:pStyle w:val="Para 007"/>
      </w:pPr>
      <w:r>
        <w:t>else { /* Was unable to make the change</w:t>
      </w:r>
      <w:r>
        <w:rPr>
          <w:rStyle w:val="Text1"/>
        </w:rPr>
        <w:t xml:space="preserve"> </w:t>
      </w:r>
      <w:r>
        <w:t>*/</w:t>
      </w:r>
    </w:p>
    <w:p>
      <w:pPr>
        <w:pStyle w:val="Para 017"/>
      </w:pPr>
      <w:r>
        <w:t>printf("spl_stty: Unable to modify %s\n", argv[1]);</w:t>
      </w:r>
    </w:p>
    <w:p>
      <w:pPr>
        <w:pStyle w:val="Para 017"/>
      </w:pPr>
      <w:r>
        <w:t>exit(EXIT_FAILURE);</w:t>
      </w:r>
    </w:p>
    <w:p>
      <w:pPr>
        <w:pStyle w:val="Para 004"/>
      </w:pPr>
      <w:r>
        <w:t>}</w:t>
      </w:r>
    </w:p>
    <w:p>
      <w:pPr>
        <w:pStyle w:val="Para 001"/>
      </w:pPr>
      <w:r>
        <w:t>}</w:t>
      </w:r>
    </w:p>
    <w:p>
      <w:pPr>
        <w:pStyle w:val="Para 001"/>
      </w:pPr>
      <w:r>
        <w:t>exit(EXIT_SUCCESS);</w:t>
      </w:r>
    </w:p>
    <w:p>
      <w:pPr>
        <w:pStyle w:val="Normal"/>
      </w:pPr>
      <w:r>
        <w:t>}</w:t>
      </w:r>
    </w:p>
    <w:p>
      <w:pPr>
        <w:pStyle w:val="Normal"/>
      </w:pPr>
      <w:r>
        <w:t>Listing 18-3: The</w:t>
      </w:r>
      <w:r>
        <w:rPr>
          <w:rStyle w:val="Text1"/>
        </w:rPr>
        <w:t xml:space="preserve"> </w:t>
      </w:r>
      <w:r>
        <w:t>main()</w:t>
      </w:r>
      <w:r>
        <w:rPr>
          <w:rStyle w:val="Text1"/>
        </w:rPr>
        <w:t xml:space="preserve"> </w:t>
      </w:r>
      <w:r>
        <w:t>function for</w:t>
      </w:r>
      <w:r>
        <w:rPr>
          <w:rStyle w:val="Text1"/>
        </w:rPr>
        <w:t xml:space="preserve"> </w:t>
      </w:r>
      <w:r>
        <w:t>spl_stty.c</w:t>
      </w:r>
    </w:p>
    <w:p>
      <w:pPr>
        <w:pStyle w:val="Para 003"/>
      </w:pPr>
      <w:r>
        <w:t>This main program calls the following program-defined functions:</w:t>
      </w:r>
    </w:p>
    <w:p>
      <w:pPr>
        <w:pStyle w:val="Para 002"/>
      </w:pPr>
      <w:r>
        <w:rPr>
          <w:rStyle w:val="Text8"/>
        </w:rPr>
        <w:t>show_brief()</w:t>
      </w:r>
      <w:r>
        <w:t xml:space="preserve"> Displays the same information as </w:t>
      </w:r>
      <w:r>
        <w:rPr>
          <w:rStyle w:val="Text0"/>
        </w:rPr>
        <w:t>stty</w:t>
      </w:r>
      <w:r>
        <w:t xml:space="preserve"> does with no argu-</w:t>
      </w:r>
    </w:p>
    <w:p>
      <w:pPr>
        <w:pStyle w:val="Para 002"/>
      </w:pPr>
      <w:r>
        <w:t>ments, which is implementation dependent; this function tries to match</w:t>
      </w:r>
    </w:p>
    <w:p>
      <w:pPr>
        <w:pStyle w:val="Para 002"/>
      </w:pPr>
      <w:r>
        <w:t>the output on Linux 5.15.</w:t>
      </w:r>
    </w:p>
    <w:p>
      <w:pPr>
        <w:pStyle w:val="Para 002"/>
      </w:pPr>
      <w:r>
        <w:rPr>
          <w:rStyle w:val="Text8"/>
        </w:rPr>
        <w:t>show_all()</w:t>
      </w:r>
      <w:r>
        <w:t xml:space="preserve"> Displays the same information as </w:t>
      </w:r>
      <w:r>
        <w:rPr>
          <w:rStyle w:val="Text0"/>
        </w:rPr>
        <w:t>stty -a</w:t>
      </w:r>
      <w:r>
        <w:t>, not necessarily in</w:t>
      </w:r>
    </w:p>
    <w:p>
      <w:pPr>
        <w:pStyle w:val="Para 002"/>
      </w:pPr>
      <w:r>
        <w:t>the same order or in the exact same format, but close to it.</w:t>
      </w:r>
    </w:p>
    <w:p>
      <w:pPr>
        <w:pStyle w:val="Para 019"/>
      </w:pPr>
      <w:r>
        <w:rPr>
          <w:rStyle w:val="Text6"/>
        </w:rPr>
        <w:t>get_speed()</w:t>
      </w:r>
      <w:r>
        <w:rPr>
          <w:rStyle w:val="Text10"/>
        </w:rPr>
        <w:t xml:space="preserve"> </w:t>
      </w:r>
      <w:r>
        <w:t>Retrieves the terminal’s input and output speeds and picks</w:t>
      </w:r>
    </w:p>
    <w:p>
      <w:pPr>
        <w:pStyle w:val="Para 002"/>
      </w:pPr>
      <w:r>
        <w:t>the smaller if they differ and stores the value as a string in its second</w:t>
      </w:r>
    </w:p>
    <w:p>
      <w:pPr>
        <w:pStyle w:val="Para 002"/>
      </w:pPr>
      <w:r>
        <w:t>argument.</w:t>
      </w:r>
    </w:p>
    <w:p>
      <w:pPr>
        <w:pStyle w:val="Para 002"/>
      </w:pPr>
      <w:r>
        <w:rPr>
          <w:rStyle w:val="Text8"/>
        </w:rPr>
        <w:t>get_window_size()</w:t>
      </w:r>
      <w:r>
        <w:t xml:space="preserve"> Retrieves the terminal’s window size using a call</w:t>
      </w:r>
    </w:p>
    <w:p>
      <w:pPr>
        <w:pStyle w:val="Para 001"/>
      </w:pPr>
      <w:r>
        <w:rPr>
          <w:rStyle w:val="Text1"/>
        </w:rPr>
        <w:t xml:space="preserve">to </w:t>
      </w:r>
      <w:r>
        <w:t>ioctl()</w:t>
      </w:r>
      <w:r>
        <w:rPr>
          <w:rStyle w:val="Text1"/>
        </w:rPr>
        <w:t>.</w:t>
      </w:r>
    </w:p>
    <w:p>
      <w:pPr>
        <w:pStyle w:val="Para 019"/>
      </w:pPr>
      <w:r>
        <w:rPr>
          <w:rStyle w:val="Text6"/>
        </w:rPr>
        <w:t>set_switch()</w:t>
      </w:r>
      <w:r>
        <w:rPr>
          <w:rStyle w:val="Text10"/>
        </w:rPr>
        <w:t xml:space="preserve"> </w:t>
      </w:r>
      <w:r>
        <w:t>Sets the value of any flag, whether single-bit or multiple-</w:t>
      </w:r>
    </w:p>
    <w:p>
      <w:pPr>
        <w:pStyle w:val="Para 002"/>
      </w:pPr>
      <w:r>
        <w:t xml:space="preserve">bit, returning </w:t>
      </w:r>
      <w:r>
        <w:rPr>
          <w:rStyle w:val="Text0"/>
        </w:rPr>
        <w:t>TRUE</w:t>
      </w:r>
      <w:r>
        <w:t xml:space="preserve"> if successful and </w:t>
      </w:r>
      <w:r>
        <w:rPr>
          <w:rStyle w:val="Text0"/>
        </w:rPr>
        <w:t>FALSE</w:t>
      </w:r>
      <w:r>
        <w:t xml:space="preserve"> if not.</w:t>
      </w:r>
    </w:p>
    <w:p>
      <w:pPr>
        <w:pStyle w:val="Para 002"/>
      </w:pPr>
      <w:r>
        <w:rPr>
          <w:rStyle w:val="Text8"/>
        </w:rPr>
        <w:t>set_var()</w:t>
      </w:r>
      <w:r>
        <w:t xml:space="preserve"> Sets the value of any variable, whether it’s one in the </w:t>
      </w:r>
      <w:r>
        <w:rPr>
          <w:rStyle w:val="Text0"/>
        </w:rPr>
        <w:t>c_cc[]</w:t>
      </w:r>
    </w:p>
    <w:p>
      <w:pPr>
        <w:pStyle w:val="Para 002"/>
      </w:pPr>
      <w:r>
        <w:t>array or one stored outside of it, such as the line, speed, and so on. It</w:t>
      </w:r>
    </w:p>
    <w:p>
      <w:pPr>
        <w:pStyle w:val="Para 002"/>
      </w:pPr>
      <w:r>
        <w:t xml:space="preserve">returns </w:t>
      </w:r>
      <w:r>
        <w:rPr>
          <w:rStyle w:val="Text0"/>
        </w:rPr>
        <w:t>TRUE</w:t>
      </w:r>
      <w:r>
        <w:t xml:space="preserve"> if successful and </w:t>
      </w:r>
      <w:r>
        <w:rPr>
          <w:rStyle w:val="Text0"/>
        </w:rPr>
        <w:t>FALSE</w:t>
      </w:r>
      <w:r>
        <w:t xml:space="preserve"> if not.</w:t>
      </w:r>
    </w:p>
    <w:p>
      <w:pPr>
        <w:pStyle w:val="Para 003"/>
      </w:pPr>
      <w:r>
        <w:t>The first four of these are retrieval functions; they don’t change any settings. The last two are the only ones that change the terminal settings. We’ll look</w:t>
      </w:r>
    </w:p>
    <w:p>
      <w:pPr>
        <w:pStyle w:val="Para 003"/>
      </w:pPr>
      <w:r>
        <w:t>at the display functions first.</w:t>
      </w:r>
    </w:p>
    <w:p>
      <w:pPr>
        <w:pStyle w:val="Para 032"/>
      </w:pPr>
      <w:r>
        <w:t/>
      </w:r>
    </w:p>
    <w:p>
      <w:pPr>
        <w:pStyle w:val="Para 009"/>
      </w:pPr>
      <w:r>
        <w:t>Functions That Display Attributes</w:t>
      </w:r>
    </w:p>
    <w:p>
      <w:pPr>
        <w:pStyle w:val="Para 003"/>
      </w:pPr>
      <w:r>
        <w:t xml:space="preserve">In order to save space in the book, I won’t include listings of some lesser functions. For example, </w:t>
      </w:r>
      <w:r>
        <w:rPr>
          <w:rStyle w:val="Text0"/>
        </w:rPr>
        <w:t>show_brief()</w:t>
      </w:r>
      <w:r>
        <w:t xml:space="preserve"> is a simple function that displays a small subset of settings, which I exclude.</w:t>
      </w:r>
    </w:p>
    <w:p>
      <w:pPr>
        <w:pStyle w:val="Para 002"/>
      </w:pPr>
      <w:r>
        <w:t>I’ll start with the function that prints the values of the switches in the</w:t>
      </w:r>
    </w:p>
    <w:p>
      <w:pPr>
        <w:pStyle w:val="Para 003"/>
      </w:pPr>
      <w:r>
        <w:t>flagset that’s passed to it. Its prototype is:</w:t>
      </w:r>
    </w:p>
    <w:p>
      <w:pPr>
        <w:pStyle w:val="Normal"/>
      </w:pPr>
      <w:r>
        <w:t>void show_flagset(tcflag_t flags, const maskmap *map);</w:t>
      </w:r>
    </w:p>
    <w:p>
      <w:pPr>
        <w:pStyle w:val="Para 003"/>
      </w:pPr>
      <w:r>
        <w:t xml:space="preserve">Given a flagset from a </w:t>
      </w:r>
      <w:r>
        <w:rPr>
          <w:rStyle w:val="Text0"/>
        </w:rPr>
        <w:t>termios</w:t>
      </w:r>
      <w:r>
        <w:t xml:space="preserve"> structure and one of the preceding map ar-rays, it prints the current values of the switches by visiting every entry in the</w:t>
      </w:r>
    </w:p>
    <w:p>
      <w:pPr>
        <w:pStyle w:val="Para 010"/>
      </w:pPr>
      <w:r>
        <w:t>Terminals and Terminal I/O</w:t>
      </w:r>
      <w:r>
        <w:rPr>
          <w:rStyle w:val="Text1"/>
        </w:rPr>
        <w:t xml:space="preserve"> </w:t>
      </w:r>
      <w:r>
        <w:rPr>
          <w:rStyle w:val="Text6"/>
        </w:rPr>
        <w:t>861</w:t>
      </w:r>
    </w:p>
    <w:p>
      <w:pPr>
        <w:pStyle w:val="0 Block"/>
      </w:pPr>
    </w:p>
    <w:p>
      <w:bookmarkStart w:id="946" w:name="map_array__For_each_entry__it_ch"/>
      <w:pPr>
        <w:pStyle w:val="Para 003"/>
        <w:pageBreakBefore w:val="on"/>
      </w:pPr>
      <w:r>
        <w:t xml:space="preserve">map array. For each entry, it checks whether the bit for it is set in the flagset </w:t>
      </w:r>
      <w:r>
        <w:rPr>
          <w:rStyle w:val="Text0"/>
        </w:rPr>
        <w:t>flags</w:t>
      </w:r>
      <w:r>
        <w:t xml:space="preserve">. If so, it prints the lowercase name for it. If not, it prepends a hyphen to it before printing it. The loop terminates when the </w:t>
      </w:r>
      <w:r>
        <w:rPr>
          <w:rStyle w:val="Text0"/>
        </w:rPr>
        <w:t>value</w:t>
      </w:r>
      <w:r>
        <w:t xml:space="preserve"> member of the structure is negative:</w:t>
      </w:r>
      <w:bookmarkEnd w:id="946"/>
    </w:p>
    <w:p>
      <w:pPr>
        <w:pStyle w:val="Normal"/>
      </w:pPr>
      <w:r>
        <w:t>show_flagset()</w:t>
      </w:r>
      <w:r>
        <w:rPr>
          <w:rStyle w:val="Text1"/>
        </w:rPr>
        <w:t xml:space="preserve"> </w:t>
      </w:r>
      <w:r>
        <w:t>void show_flagset(tcflag_t flags, const maskmap *map)</w:t>
      </w:r>
    </w:p>
    <w:p>
      <w:pPr>
        <w:pStyle w:val="Normal"/>
      </w:pPr>
      <w:r>
        <w:t>{</w:t>
      </w:r>
    </w:p>
    <w:p>
      <w:pPr>
        <w:pStyle w:val="Para 001"/>
      </w:pPr>
      <w:r>
        <w:t>int i = 0;</w:t>
      </w:r>
    </w:p>
    <w:p>
      <w:pPr>
        <w:pStyle w:val="Para 001"/>
      </w:pPr>
      <w:r>
        <w:t>while ( map[i].mask &gt;= 0 ) {</w:t>
      </w:r>
    </w:p>
    <w:p>
      <w:pPr>
        <w:pStyle w:val="Para 015"/>
      </w:pPr>
      <w:r>
        <w:t>if ( flags &amp; map[i].mask ) /* Flag is set.</w:t>
      </w:r>
      <w:r>
        <w:rPr>
          <w:rStyle w:val="Text1"/>
        </w:rPr>
        <w:t xml:space="preserve"> </w:t>
      </w:r>
      <w:r>
        <w:t>*/</w:t>
      </w:r>
    </w:p>
    <w:p>
      <w:pPr>
        <w:pStyle w:val="Para 016"/>
      </w:pPr>
      <w:r>
        <w:t>printf("%s ", map[i].name);</w:t>
      </w:r>
    </w:p>
    <w:p>
      <w:pPr>
        <w:pStyle w:val="Para 015"/>
      </w:pPr>
      <w:r>
        <w:t>else</w:t>
      </w:r>
      <w:r>
        <w:rPr>
          <w:rStyle w:val="Text1"/>
        </w:rPr>
        <w:t xml:space="preserve"> </w:t>
      </w:r>
      <w:r>
        <w:t>/* Flag isn't set. */</w:t>
      </w:r>
    </w:p>
    <w:p>
      <w:pPr>
        <w:pStyle w:val="Para 016"/>
      </w:pPr>
      <w:r>
        <w:t>printf("-%s ", map[i].name);</w:t>
      </w:r>
    </w:p>
    <w:p>
      <w:pPr>
        <w:pStyle w:val="Para 004"/>
      </w:pPr>
      <w:r>
        <w:t>i++;</w:t>
      </w:r>
    </w:p>
    <w:p>
      <w:pPr>
        <w:pStyle w:val="Para 004"/>
      </w:pPr>
      <w:r>
        <w:t>if ( i == 9 )</w:t>
      </w:r>
    </w:p>
    <w:p>
      <w:pPr>
        <w:pStyle w:val="Para 016"/>
      </w:pPr>
      <w:r>
        <w:t>printf("\n");</w:t>
      </w:r>
    </w:p>
    <w:p>
      <w:pPr>
        <w:pStyle w:val="Para 001"/>
      </w:pPr>
      <w:r>
        <w:t>}</w:t>
      </w:r>
    </w:p>
    <w:p>
      <w:pPr>
        <w:pStyle w:val="Normal"/>
      </w:pPr>
      <w:r>
        <w:t>}</w:t>
      </w:r>
    </w:p>
    <w:p>
      <w:pPr>
        <w:pStyle w:val="Para 003"/>
      </w:pPr>
      <w:r>
        <w:t>To print all of the switch values, I’ll call this function for each flagset.</w:t>
      </w:r>
    </w:p>
    <w:p>
      <w:pPr>
        <w:pStyle w:val="Para 002"/>
      </w:pPr>
      <w:r>
        <w:t xml:space="preserve">We can’t use this logic to print the </w:t>
      </w:r>
      <w:r>
        <w:rPr>
          <w:rStyle w:val="Text0"/>
        </w:rPr>
        <w:t>c_cc[]</w:t>
      </w:r>
      <w:r>
        <w:t xml:space="preserve"> array, since that output has to be of the form </w:t>
      </w:r>
      <w:r>
        <w:rPr>
          <w:rStyle w:val="Text0"/>
        </w:rPr>
        <w:t>intr ^C; erase ^?; ...</w:t>
      </w:r>
      <w:r>
        <w:t xml:space="preserve">. The underlying type of the </w:t>
      </w:r>
      <w:r>
        <w:rPr>
          <w:rStyle w:val="Text0"/>
        </w:rPr>
        <w:t>c_cc[]</w:t>
      </w:r>
      <w:r>
        <w:t xml:space="preserve"> ar-ray is </w:t>
      </w:r>
      <w:r>
        <w:rPr>
          <w:rStyle w:val="Text0"/>
        </w:rPr>
        <w:t>unsigned char</w:t>
      </w:r>
      <w:r>
        <w:t xml:space="preserve">. For example, the value </w:t>
      </w:r>
      <w:r>
        <w:rPr>
          <w:rStyle w:val="Text0"/>
        </w:rPr>
        <w:t>c_cc[VKILL]</w:t>
      </w:r>
      <w:r>
        <w:t xml:space="preserve"> is the ASCII code for the current kill character. The values in this array are usually control char-acters such as </w:t>
      </w:r>
      <w:r>
        <w:rPr>
          <w:rStyle w:val="Text13"/>
        </w:rPr>
        <w:t>CTRL</w:t>
      </w:r>
      <w:r>
        <w:t xml:space="preserve">-U and </w:t>
      </w:r>
      <w:r>
        <w:rPr>
          <w:rStyle w:val="Text13"/>
        </w:rPr>
        <w:t>CTRL</w:t>
      </w:r>
      <w:r>
        <w:t xml:space="preserve">-C, represented on the terminal by </w:t>
      </w:r>
      <w:r>
        <w:rPr>
          <w:rStyle w:val="Text0"/>
        </w:rPr>
        <w:t>^U</w:t>
      </w:r>
      <w:r>
        <w:t xml:space="preserve"> and </w:t>
      </w:r>
      <w:r>
        <w:rPr>
          <w:rStyle w:val="Text0"/>
        </w:rPr>
        <w:t>^C</w:t>
      </w:r>
      <w:r>
        <w:t xml:space="preserve">. Control characters are characters whose ASCII codes are less than 32, or the </w:t>
      </w:r>
      <w:r>
        <w:rPr>
          <w:rStyle w:val="Text0"/>
        </w:rPr>
        <w:t>DEL</w:t>
      </w:r>
      <w:r>
        <w:t xml:space="preserve"> character, whose ASCII code is 127. We have to display these symbols, not their ASCII codes. The character after </w:t>
      </w:r>
      <w:r>
        <w:rPr>
          <w:rStyle w:val="Text0"/>
        </w:rPr>
        <w:t>^</w:t>
      </w:r>
      <w:r>
        <w:t xml:space="preserve"> for a given control character </w:t>
      </w:r>
      <w:r>
        <w:rPr>
          <w:rStyle w:val="Text0"/>
        </w:rPr>
        <w:t>c</w:t>
      </w:r>
      <w:r>
        <w:t xml:space="preserve"> is the character whose ASCII code is:</w:t>
      </w:r>
    </w:p>
    <w:p>
      <w:pPr>
        <w:pStyle w:val="Normal"/>
      </w:pPr>
      <w:r>
        <w:t>(</w:t>
        <w:t>c</w:t>
      </w:r>
      <w:r>
        <w:rPr>
          <w:rStyle w:val="Text1"/>
        </w:rPr>
        <w:t xml:space="preserve"> </w:t>
      </w:r>
      <w:r>
        <w:t>+ 'A' -1) &amp; 0x7F;</w:t>
      </w:r>
    </w:p>
    <w:p>
      <w:pPr>
        <w:pStyle w:val="Para 003"/>
      </w:pPr>
      <w:r>
        <w:t xml:space="preserve">The ASCII code for </w:t>
      </w:r>
      <w:r>
        <w:rPr>
          <w:rStyle w:val="Text0"/>
        </w:rPr>
        <w:t>A</w:t>
      </w:r>
      <w:r>
        <w:t xml:space="preserve"> is 65. In effect, we add 64 to the character code. If the result sets the most significant bit, as it would for the </w:t>
      </w:r>
      <w:r>
        <w:rPr>
          <w:rStyle w:val="Text0"/>
        </w:rPr>
        <w:t>DEL</w:t>
      </w:r>
      <w:r>
        <w:t xml:space="preserve"> character (127), we zero that bit by masking it with </w:t>
      </w:r>
      <w:r>
        <w:rPr>
          <w:rStyle w:val="Text0"/>
        </w:rPr>
        <w:t>0x7F</w:t>
      </w:r>
      <w:r>
        <w:t>. Alternatively, we could get this same character by taking the bitwise exclusive-OR of the code with 64:</w:t>
      </w:r>
    </w:p>
    <w:p>
      <w:pPr>
        <w:pStyle w:val="Normal"/>
      </w:pPr>
      <w:r>
        <w:t>c</w:t>
      </w:r>
      <w:r>
        <w:rPr>
          <w:rStyle w:val="Text1"/>
        </w:rPr>
        <w:t xml:space="preserve"> </w:t>
      </w:r>
      <w:r>
        <w:t>^ 64</w:t>
      </w:r>
    </w:p>
    <w:p>
      <w:pPr>
        <w:pStyle w:val="Para 002"/>
      </w:pPr>
      <w:r>
        <w:t>The function to print these variables and their values follows:</w:t>
      </w:r>
    </w:p>
    <w:p>
      <w:pPr>
        <w:pStyle w:val="Normal"/>
      </w:pPr>
      <w:r>
        <w:t>show_ccvars()</w:t>
      </w:r>
      <w:r>
        <w:rPr>
          <w:rStyle w:val="Text1"/>
        </w:rPr>
        <w:t xml:space="preserve"> </w:t>
      </w:r>
      <w:r>
        <w:t>void show_ccvars(struct termios tt)</w:t>
      </w:r>
    </w:p>
    <w:p>
      <w:pPr>
        <w:pStyle w:val="Normal"/>
      </w:pPr>
      <w:r>
        <w:t>{</w:t>
      </w:r>
    </w:p>
    <w:p>
      <w:pPr>
        <w:pStyle w:val="Para 001"/>
      </w:pPr>
      <w:r>
        <w:t>int</w:t>
      </w:r>
      <w:r>
        <w:rPr>
          <w:rStyle w:val="Text1"/>
        </w:rPr>
        <w:t xml:space="preserve"> </w:t>
      </w:r>
      <w:r>
        <w:t>i = 0;</w:t>
      </w:r>
    </w:p>
    <w:p>
      <w:pPr>
        <w:pStyle w:val="Para 001"/>
      </w:pPr>
      <w:r>
        <w:t>unsigned char ch;</w:t>
      </w:r>
    </w:p>
    <w:p>
      <w:pPr>
        <w:pStyle w:val="Para 001"/>
      </w:pPr>
      <w:r>
        <w:t>while ( cc_vars[i].mask &gt;= 0 ) {</w:t>
      </w:r>
    </w:p>
    <w:p>
      <w:pPr>
        <w:pStyle w:val="Para 015"/>
      </w:pPr>
      <w:r>
        <w:t>if ( 0 &lt; (ch = (tt.c_cc[cc_vars[i].mask])) )</w:t>
      </w:r>
    </w:p>
    <w:p>
      <w:pPr>
        <w:pStyle w:val="Para 007"/>
      </w:pPr>
      <w:r>
        <w:t>printf("%s = ^%c; ", cc_vars[i].name, (ch -1 + 'A') &amp; 0x7F);</w:t>
      </w:r>
    </w:p>
    <w:p>
      <w:pPr>
        <w:pStyle w:val="Para 004"/>
      </w:pPr>
      <w:r>
        <w:t>else</w:t>
      </w:r>
    </w:p>
    <w:p>
      <w:pPr>
        <w:pStyle w:val="Para 015"/>
      </w:pPr>
      <w:r>
        <w:t xml:space="preserve">printf("%s = </w:t>
        <w:t>; ", cc_vars[i].name);</w:t>
      </w:r>
    </w:p>
    <w:p>
      <w:pPr>
        <w:pStyle w:val="Para 011"/>
      </w:pPr>
      <w:r>
        <w:rPr>
          <w:rStyle w:val="Text6"/>
        </w:rPr>
        <w:t>862</w:t>
      </w:r>
      <w:r>
        <w:rPr>
          <w:rStyle w:val="Text1"/>
        </w:rPr>
        <w:t xml:space="preserve"> </w:t>
      </w:r>
      <w:r>
        <w:t>Chapter 18</w:t>
      </w:r>
    </w:p>
    <w:p>
      <w:pPr>
        <w:pStyle w:val="0 Block"/>
      </w:pPr>
    </w:p>
    <w:p>
      <w:bookmarkStart w:id="947" w:name="i"/>
      <w:pPr>
        <w:pStyle w:val="Para 004"/>
        <w:pageBreakBefore w:val="on"/>
      </w:pPr>
      <w:r>
        <w:t>i++;</w:t>
      </w:r>
      <w:bookmarkEnd w:id="947"/>
    </w:p>
    <w:p>
      <w:pPr>
        <w:pStyle w:val="Para 004"/>
      </w:pPr>
      <w:r>
        <w:t>if ( i % 6 == 0 )</w:t>
      </w:r>
    </w:p>
    <w:p>
      <w:pPr>
        <w:pStyle w:val="Para 017"/>
      </w:pPr>
      <w:r>
        <w:t>printf("\n");</w:t>
      </w:r>
    </w:p>
    <w:p>
      <w:pPr>
        <w:pStyle w:val="Para 001"/>
      </w:pPr>
      <w:r>
        <w:t>}</w:t>
      </w:r>
    </w:p>
    <w:p>
      <w:pPr>
        <w:pStyle w:val="Normal"/>
      </w:pPr>
      <w:r>
        <w:t>}</w:t>
      </w:r>
    </w:p>
    <w:p>
      <w:pPr>
        <w:pStyle w:val="Para 003"/>
      </w:pPr>
      <w:r>
        <w:t xml:space="preserve">The </w:t>
      </w:r>
      <w:r>
        <w:rPr>
          <w:rStyle w:val="Text0"/>
        </w:rPr>
        <w:t>else</w:t>
      </w:r>
      <w:r>
        <w:t xml:space="preserve"> clause is executed when the given switch is undefined in this termi-nal implementation.</w:t>
      </w:r>
    </w:p>
    <w:p>
      <w:pPr>
        <w:pStyle w:val="Para 002"/>
      </w:pPr>
      <w:r>
        <w:t xml:space="preserve">Printing the assorted delay variables is a bit trickier. The values of these variables are in the part of the flagset masked by macros such as </w:t>
      </w:r>
      <w:r>
        <w:rPr>
          <w:rStyle w:val="Text0"/>
        </w:rPr>
        <w:t>BSDLY</w:t>
      </w:r>
      <w:r>
        <w:t xml:space="preserve"> and </w:t>
      </w:r>
      <w:r>
        <w:rPr>
          <w:rStyle w:val="Text0"/>
        </w:rPr>
        <w:t>TABDLY</w:t>
      </w:r>
      <w:r>
        <w:t xml:space="preserve">. To understand how to do this, it’s best if we take a look at their defi-nitions, which are in the file bits/termios-c_oflag.h. Here is the fragment of it defining the </w:t>
      </w:r>
      <w:r>
        <w:rPr>
          <w:rStyle w:val="Text0"/>
        </w:rPr>
        <w:t>TABDLY</w:t>
      </w:r>
      <w:r>
        <w:t xml:space="preserve"> mask and the tab delay constants:</w:t>
      </w:r>
    </w:p>
    <w:p>
      <w:pPr>
        <w:pStyle w:val="Normal"/>
      </w:pPr>
      <w:r>
        <w:t># define TABDLY 0014000 /* Select horizontal-tab delays: */</w:t>
      </w:r>
      <w:r>
        <w:rPr>
          <w:rStyle w:val="Text1"/>
        </w:rPr>
        <w:t xml:space="preserve"> </w:t>
      </w:r>
      <w:r>
        <w:t># define TAB0</w:t>
      </w:r>
      <w:r>
        <w:rPr>
          <w:rStyle w:val="Text1"/>
        </w:rPr>
        <w:t xml:space="preserve"> </w:t>
      </w:r>
      <w:r>
        <w:t>0000000 /* Horizontal-tab delay type 0</w:t>
      </w:r>
      <w:r>
        <w:rPr>
          <w:rStyle w:val="Text1"/>
        </w:rPr>
        <w:t xml:space="preserve"> </w:t>
      </w:r>
      <w:r>
        <w:t>*/</w:t>
      </w:r>
      <w:r>
        <w:rPr>
          <w:rStyle w:val="Text1"/>
        </w:rPr>
        <w:t xml:space="preserve"> </w:t>
      </w:r>
      <w:r>
        <w:t># define TAB1</w:t>
      </w:r>
      <w:r>
        <w:rPr>
          <w:rStyle w:val="Text1"/>
        </w:rPr>
        <w:t xml:space="preserve"> </w:t>
      </w:r>
      <w:r>
        <w:t>0004000 /* Horizontal-tab delay type 1</w:t>
      </w:r>
      <w:r>
        <w:rPr>
          <w:rStyle w:val="Text1"/>
        </w:rPr>
        <w:t xml:space="preserve"> </w:t>
      </w:r>
      <w:r>
        <w:t>*/</w:t>
      </w:r>
      <w:r>
        <w:rPr>
          <w:rStyle w:val="Text1"/>
        </w:rPr>
        <w:t xml:space="preserve"> </w:t>
      </w:r>
      <w:r>
        <w:t># define TAB2</w:t>
      </w:r>
      <w:r>
        <w:rPr>
          <w:rStyle w:val="Text1"/>
        </w:rPr>
        <w:t xml:space="preserve"> </w:t>
      </w:r>
      <w:r>
        <w:t>0010000 /* Horizontal-tab delay type 2</w:t>
      </w:r>
      <w:r>
        <w:rPr>
          <w:rStyle w:val="Text1"/>
        </w:rPr>
        <w:t xml:space="preserve"> </w:t>
      </w:r>
      <w:r>
        <w:t>*/</w:t>
      </w:r>
      <w:r>
        <w:rPr>
          <w:rStyle w:val="Text1"/>
        </w:rPr>
        <w:t xml:space="preserve"> </w:t>
      </w:r>
      <w:r>
        <w:t># define TAB3</w:t>
      </w:r>
      <w:r>
        <w:rPr>
          <w:rStyle w:val="Text1"/>
        </w:rPr>
        <w:t xml:space="preserve"> </w:t>
      </w:r>
      <w:r>
        <w:t>0014000 /* Expand tabs to spaces.</w:t>
      </w:r>
      <w:r>
        <w:rPr>
          <w:rStyle w:val="Text1"/>
        </w:rPr>
        <w:t xml:space="preserve"> </w:t>
      </w:r>
      <w:r>
        <w:t>*/</w:t>
      </w:r>
    </w:p>
    <w:p>
      <w:pPr>
        <w:pStyle w:val="Para 003"/>
      </w:pPr>
      <w:r>
        <w:t xml:space="preserve">These are octal values. An expression such as </w:t>
      </w:r>
      <w:r>
        <w:rPr>
          <w:rStyle w:val="Text0"/>
        </w:rPr>
        <w:t>tt.c_oflag &amp; TABDLY</w:t>
      </w:r>
      <w:r>
        <w:t xml:space="preserve"> zeroes out</w:t>
      </w:r>
    </w:p>
    <w:p>
      <w:pPr>
        <w:pStyle w:val="Para 003"/>
      </w:pPr>
      <w:r>
        <w:t xml:space="preserve">every bit except the bits in </w:t>
      </w:r>
      <w:r>
        <w:rPr>
          <w:rStyle w:val="Text0"/>
        </w:rPr>
        <w:t>TABDLY</w:t>
      </w:r>
      <w:r>
        <w:t xml:space="preserve"> that are 1s. If we shift this to the right by the number of zeros to the right of the rightmost 1 in </w:t>
      </w:r>
      <w:r>
        <w:rPr>
          <w:rStyle w:val="Text0"/>
        </w:rPr>
        <w:t>TABDLY</w:t>
      </w:r>
      <w:r>
        <w:t>, we’ll get the nu-</w:t>
      </w:r>
    </w:p>
    <w:p>
      <w:pPr>
        <w:pStyle w:val="Para 003"/>
      </w:pPr>
      <w:r>
        <w:t xml:space="preserve">meric value of that selector. Figure </w:t>
      </w:r>
      <w:hyperlink w:anchor="i">
        <w:r>
          <w:rPr>
            <w:rStyle w:val="Text5"/>
          </w:rPr>
          <w:t xml:space="preserve">18-3 </w:t>
        </w:r>
      </w:hyperlink>
      <w:r>
        <w:t>illustrates these bitwise operations.</w:t>
      </w:r>
    </w:p>
    <w:p>
      <w:pPr>
        <w:pStyle w:val="Para 007"/>
      </w:pPr>
      <w:r>
        <w:t>rshift(TABDLY) = 11</w:t>
      </w:r>
    </w:p>
    <w:p>
      <w:pPr>
        <w:pStyle w:val="Para 007"/>
      </w:pPr>
      <w:r>
        <w:t>TABDLY 00 000 000 000 000 000 001 100 000 000 000</w:t>
      </w:r>
    </w:p>
    <w:p>
      <w:pPr>
        <w:pStyle w:val="Para 007"/>
      </w:pPr>
      <w:r>
        <w:t>c_oflag 01 011 100 111 110 000 001 000 010 001 110</w:t>
      </w:r>
    </w:p>
    <w:p>
      <w:pPr>
        <w:pStyle w:val="Para 007"/>
      </w:pPr>
      <w:r>
        <w:t>TABDLY &amp; c_oflag 00 000 000 000 000 000 001 000 000 000 000</w:t>
      </w:r>
    </w:p>
    <w:p>
      <w:pPr>
        <w:pStyle w:val="Normal"/>
      </w:pPr>
      <w:r>
        <w:t>TABDLY &amp; c_oflag &gt;&gt; rshift(TABDLY) 00 000 000 000 000 000 000 000 000 000 010</w:t>
      </w:r>
    </w:p>
    <w:p>
      <w:pPr>
        <w:pStyle w:val="Normal"/>
      </w:pPr>
      <w:r>
        <w:t>Figure 18-3: The bitwise operations to extract the value of the tab delay from the</w:t>
      </w:r>
      <w:r>
        <w:rPr>
          <w:rStyle w:val="Text1"/>
        </w:rPr>
        <w:t xml:space="preserve"> </w:t>
      </w:r>
      <w:r>
        <w:t>c_oflag</w:t>
      </w:r>
    </w:p>
    <w:p>
      <w:pPr>
        <w:pStyle w:val="Normal"/>
      </w:pPr>
      <w:r>
        <w:t>flagset of a</w:t>
      </w:r>
      <w:r>
        <w:rPr>
          <w:rStyle w:val="Text1"/>
        </w:rPr>
        <w:t xml:space="preserve"> </w:t>
      </w:r>
      <w:r>
        <w:t>termios</w:t>
      </w:r>
      <w:r>
        <w:rPr>
          <w:rStyle w:val="Text1"/>
        </w:rPr>
        <w:t xml:space="preserve"> </w:t>
      </w:r>
      <w:r>
        <w:t>structure</w:t>
      </w:r>
    </w:p>
    <w:p>
      <w:pPr>
        <w:pStyle w:val="Para 002"/>
      </w:pPr>
      <w:r>
        <w:t xml:space="preserve">In the figure, </w:t>
      </w:r>
      <w:r>
        <w:rPr>
          <w:rStyle w:val="Text0"/>
        </w:rPr>
        <w:t>c_oflag</w:t>
      </w:r>
      <w:r>
        <w:t xml:space="preserve"> is an arbitrary value. </w:t>
      </w:r>
      <w:r>
        <w:rPr>
          <w:rStyle w:val="Text0"/>
        </w:rPr>
        <w:t>TABDLY</w:t>
      </w:r>
      <w:r>
        <w:t xml:space="preserve"> has 11 zeros to the right of its least significant 1-bit. The bitwise-AND of </w:t>
      </w:r>
      <w:r>
        <w:rPr>
          <w:rStyle w:val="Text0"/>
        </w:rPr>
        <w:t>TABDLY</w:t>
      </w:r>
      <w:r>
        <w:t xml:space="preserve"> and </w:t>
      </w:r>
      <w:r>
        <w:rPr>
          <w:rStyle w:val="Text0"/>
        </w:rPr>
        <w:t>c_oflag</w:t>
      </w:r>
      <w:r>
        <w:t xml:space="preserve"> is the third row in the figure. After the shift to the right, the value is 2. Hence the tab delay in the </w:t>
      </w:r>
      <w:r>
        <w:rPr>
          <w:rStyle w:val="Text0"/>
        </w:rPr>
        <w:t>c_oflag</w:t>
      </w:r>
      <w:r>
        <w:t xml:space="preserve"> flagset is </w:t>
      </w:r>
      <w:r>
        <w:rPr>
          <w:rStyle w:val="Text0"/>
        </w:rPr>
        <w:t>TAB2</w:t>
      </w:r>
      <w:r>
        <w:t>. The following function, which the program uses, returns the number of zero-bits to the right of the least signif-</w:t>
      </w:r>
    </w:p>
    <w:p>
      <w:pPr>
        <w:pStyle w:val="Para 003"/>
      </w:pPr>
      <w:r>
        <w:t>icant 1-bit of an integer:</w:t>
      </w:r>
    </w:p>
    <w:p>
      <w:pPr>
        <w:pStyle w:val="Normal"/>
      </w:pPr>
      <w:r>
        <w:t>rshift()</w:t>
      </w:r>
      <w:r>
        <w:rPr>
          <w:rStyle w:val="Text1"/>
        </w:rPr>
        <w:t xml:space="preserve"> </w:t>
      </w:r>
      <w:r>
        <w:t>int rshift(unsigned int value)</w:t>
      </w:r>
    </w:p>
    <w:p>
      <w:pPr>
        <w:pStyle w:val="Normal"/>
      </w:pPr>
      <w:r>
        <w:t>{</w:t>
      </w:r>
    </w:p>
    <w:p>
      <w:pPr>
        <w:pStyle w:val="Para 001"/>
      </w:pPr>
      <w:r>
        <w:t>int zero_count = 0;</w:t>
      </w:r>
    </w:p>
    <w:p>
      <w:pPr>
        <w:pStyle w:val="Para 001"/>
      </w:pPr>
      <w:r>
        <w:t>while ( (~value) &amp; 1 ) { /* Rightmost bit of value is 0.</w:t>
      </w:r>
      <w:r>
        <w:rPr>
          <w:rStyle w:val="Text1"/>
        </w:rPr>
        <w:t xml:space="preserve"> </w:t>
      </w:r>
      <w:r>
        <w:t>*/</w:t>
      </w:r>
    </w:p>
    <w:p>
      <w:pPr>
        <w:pStyle w:val="Para 007"/>
      </w:pPr>
      <w:r>
        <w:t>value = value &gt;&gt; 1;</w:t>
      </w:r>
      <w:r>
        <w:rPr>
          <w:rStyle w:val="Text1"/>
        </w:rPr>
        <w:t xml:space="preserve"> </w:t>
      </w:r>
      <w:r>
        <w:t>/* Shift to the right and test again. */</w:t>
      </w:r>
      <w:r>
        <w:rPr>
          <w:rStyle w:val="Text1"/>
        </w:rPr>
        <w:t xml:space="preserve"> </w:t>
      </w:r>
      <w:r>
        <w:t>zero_count++;</w:t>
      </w:r>
    </w:p>
    <w:p>
      <w:pPr>
        <w:pStyle w:val="Para 001"/>
      </w:pPr>
      <w:r>
        <w:t>}</w:t>
      </w:r>
    </w:p>
    <w:p>
      <w:pPr>
        <w:pStyle w:val="Para 010"/>
      </w:pPr>
      <w:r>
        <w:t>Terminals and Terminal I/O</w:t>
      </w:r>
      <w:r>
        <w:rPr>
          <w:rStyle w:val="Text1"/>
        </w:rPr>
        <w:t xml:space="preserve"> </w:t>
      </w:r>
      <w:r>
        <w:rPr>
          <w:rStyle w:val="Text6"/>
        </w:rPr>
        <w:t>863</w:t>
      </w:r>
    </w:p>
    <w:p>
      <w:pPr>
        <w:pStyle w:val="0 Block"/>
      </w:pPr>
    </w:p>
    <w:p>
      <w:bookmarkStart w:id="948" w:name="return_zero_count"/>
      <w:pPr>
        <w:pStyle w:val="Para 001"/>
        <w:pageBreakBefore w:val="on"/>
      </w:pPr>
      <w:r>
        <w:t>return zero_count;</w:t>
      </w:r>
      <w:bookmarkEnd w:id="948"/>
    </w:p>
    <w:p>
      <w:pPr>
        <w:pStyle w:val="Normal"/>
      </w:pPr>
      <w:r>
        <w:t>}</w:t>
      </w:r>
    </w:p>
    <w:p>
      <w:pPr>
        <w:pStyle w:val="Para 003"/>
      </w:pPr>
      <w:r>
        <w:t xml:space="preserve">All of the delay bits are part of the </w:t>
      </w:r>
      <w:r>
        <w:rPr>
          <w:rStyle w:val="Text0"/>
        </w:rPr>
        <w:t>c_oflag</w:t>
      </w:r>
      <w:r>
        <w:t xml:space="preserve"> member of the </w:t>
      </w:r>
      <w:r>
        <w:rPr>
          <w:rStyle w:val="Text0"/>
        </w:rPr>
        <w:t>termios</w:t>
      </w:r>
      <w:r>
        <w:t xml:space="preserve"> structure.</w:t>
      </w:r>
    </w:p>
    <w:p>
      <w:pPr>
        <w:pStyle w:val="Para 002"/>
      </w:pPr>
      <w:r>
        <w:t>The following function, based on the preceding idea, prints the sym-bolic values of each of those delays:</w:t>
      </w:r>
    </w:p>
    <w:p>
      <w:pPr>
        <w:pStyle w:val="Normal"/>
      </w:pPr>
      <w:r>
        <w:t>show_odelays()</w:t>
      </w:r>
      <w:r>
        <w:rPr>
          <w:rStyle w:val="Text1"/>
        </w:rPr>
        <w:t xml:space="preserve"> </w:t>
      </w:r>
      <w:r>
        <w:t>void show_odelays(struct termios tt)</w:t>
      </w:r>
    </w:p>
    <w:p>
      <w:pPr>
        <w:pStyle w:val="Normal"/>
      </w:pPr>
      <w:r>
        <w:t>{</w:t>
      </w:r>
    </w:p>
    <w:p>
      <w:pPr>
        <w:pStyle w:val="Para 001"/>
      </w:pPr>
      <w:r>
        <w:t>printf("bs%d " , (tt.c_oflag &amp; BSDLY) &gt;&gt; rshift(BSDLY)) ;</w:t>
      </w:r>
    </w:p>
    <w:p>
      <w:pPr>
        <w:pStyle w:val="Para 001"/>
      </w:pPr>
      <w:r>
        <w:t>printf("ff%d " , (tt.c_oflag &amp; FFDLY) &gt;&gt; rshift(FFDLY)) ;</w:t>
      </w:r>
    </w:p>
    <w:p>
      <w:pPr>
        <w:pStyle w:val="Para 001"/>
      </w:pPr>
      <w:r>
        <w:t>printf("cr%d " , (tt.c_oflag &amp; CRDLY) &gt;&gt; rshift(CRDLY)) ;</w:t>
      </w:r>
    </w:p>
    <w:p>
      <w:pPr>
        <w:pStyle w:val="Para 001"/>
      </w:pPr>
      <w:r>
        <w:t>printf("tab%d ", (tt.c_oflag &amp; TABDLY) &gt;&gt; rshift(TABDLY));</w:t>
      </w:r>
    </w:p>
    <w:p>
      <w:pPr>
        <w:pStyle w:val="Para 001"/>
      </w:pPr>
      <w:r>
        <w:t>printf("nl%d " , (tt.c_oflag &amp; NLDLY) &gt;&gt; rshift(NLDLY)) ;</w:t>
      </w:r>
    </w:p>
    <w:p>
      <w:pPr>
        <w:pStyle w:val="Para 001"/>
      </w:pPr>
      <w:r>
        <w:t>printf("vt%d " , (tt.c_oflag &amp; VTDLY) &gt;&gt; rshift(VTDLY)) ;</w:t>
      </w:r>
      <w:r>
        <w:rPr>
          <w:rStyle w:val="Text1"/>
        </w:rPr>
        <w:t xml:space="preserve"> </w:t>
      </w:r>
      <w:r>
        <w:t>}</w:t>
      </w:r>
    </w:p>
    <w:p>
      <w:pPr>
        <w:pStyle w:val="Para 003"/>
      </w:pPr>
      <w:r>
        <w:t xml:space="preserve">The one remaining bitmask to be deciphered is </w:t>
      </w:r>
      <w:r>
        <w:rPr>
          <w:rStyle w:val="Text0"/>
        </w:rPr>
        <w:t>CSIZE</w:t>
      </w:r>
      <w:r>
        <w:t xml:space="preserve">, applied to the </w:t>
      </w:r>
      <w:r>
        <w:rPr>
          <w:rStyle w:val="Text0"/>
        </w:rPr>
        <w:t>c_cflag</w:t>
      </w:r>
      <w:r>
        <w:t xml:space="preserve"> member of the structure. The documentation states that it specifies the character size, in bits, for both transmit and receive operations. Its possible values are defined in bits/termios-c_cflag.h:</w:t>
      </w:r>
    </w:p>
    <w:p>
      <w:pPr>
        <w:pStyle w:val="Normal"/>
      </w:pPr>
      <w:r>
        <w:t>#define CSIZE 0000060</w:t>
      </w:r>
    </w:p>
    <w:p>
      <w:pPr>
        <w:pStyle w:val="Normal"/>
      </w:pPr>
      <w:r>
        <w:t>#define</w:t>
      </w:r>
      <w:r>
        <w:rPr>
          <w:rStyle w:val="Text1"/>
        </w:rPr>
        <w:t xml:space="preserve"> </w:t>
      </w:r>
      <w:r>
        <w:t>CS5 0000000</w:t>
      </w:r>
    </w:p>
    <w:p>
      <w:pPr>
        <w:pStyle w:val="Normal"/>
      </w:pPr>
      <w:r>
        <w:t>#define</w:t>
      </w:r>
      <w:r>
        <w:rPr>
          <w:rStyle w:val="Text1"/>
        </w:rPr>
        <w:t xml:space="preserve"> </w:t>
      </w:r>
      <w:r>
        <w:t>CS6 0000020</w:t>
      </w:r>
    </w:p>
    <w:p>
      <w:pPr>
        <w:pStyle w:val="Normal"/>
      </w:pPr>
      <w:r>
        <w:t>#define</w:t>
      </w:r>
      <w:r>
        <w:rPr>
          <w:rStyle w:val="Text1"/>
        </w:rPr>
        <w:t xml:space="preserve"> </w:t>
      </w:r>
      <w:r>
        <w:t>CS7 0000040</w:t>
      </w:r>
    </w:p>
    <w:p>
      <w:pPr>
        <w:pStyle w:val="Normal"/>
      </w:pPr>
      <w:r>
        <w:t>#define</w:t>
      </w:r>
      <w:r>
        <w:rPr>
          <w:rStyle w:val="Text1"/>
        </w:rPr>
        <w:t xml:space="preserve"> </w:t>
      </w:r>
      <w:r>
        <w:t>CS8 0000060</w:t>
      </w:r>
    </w:p>
    <w:p>
      <w:pPr>
        <w:pStyle w:val="Para 003"/>
      </w:pPr>
      <w:r>
        <w:t xml:space="preserve">We can use almost the same strategy to print the correct value as I just de-scribed for the delay bits. The difference is that we need to add a constant to get the correct number. If we don’t add the required constant, we’ll print out strings such as </w:t>
      </w:r>
      <w:r>
        <w:rPr>
          <w:rStyle w:val="Text0"/>
        </w:rPr>
        <w:t>cs0</w:t>
      </w:r>
      <w:r>
        <w:t xml:space="preserve">, </w:t>
      </w:r>
      <w:r>
        <w:rPr>
          <w:rStyle w:val="Text0"/>
        </w:rPr>
        <w:t>cs1</w:t>
      </w:r>
      <w:r>
        <w:t xml:space="preserve">, and so on, instead of </w:t>
      </w:r>
      <w:r>
        <w:rPr>
          <w:rStyle w:val="Text0"/>
        </w:rPr>
        <w:t>cs5</w:t>
      </w:r>
      <w:r>
        <w:t xml:space="preserve">, . . . , </w:t>
      </w:r>
      <w:r>
        <w:rPr>
          <w:rStyle w:val="Text0"/>
        </w:rPr>
        <w:t>cs8</w:t>
      </w:r>
      <w:r>
        <w:t>.</w:t>
      </w:r>
    </w:p>
    <w:p>
      <w:pPr>
        <w:pStyle w:val="Para 002"/>
      </w:pPr>
      <w:r>
        <w:t>A tiny function that encapsulates this logic follows:</w:t>
      </w:r>
    </w:p>
    <w:p>
      <w:pPr>
        <w:pStyle w:val="Normal"/>
      </w:pPr>
      <w:r>
        <w:t>show_csize()</w:t>
      </w:r>
      <w:r>
        <w:rPr>
          <w:rStyle w:val="Text1"/>
        </w:rPr>
        <w:t xml:space="preserve"> </w:t>
      </w:r>
      <w:r>
        <w:t>void show_csize(struct termios tt)</w:t>
      </w:r>
    </w:p>
    <w:p>
      <w:pPr>
        <w:pStyle w:val="Normal"/>
      </w:pPr>
      <w:r>
        <w:t>{</w:t>
      </w:r>
    </w:p>
    <w:p>
      <w:pPr>
        <w:pStyle w:val="Para 001"/>
      </w:pPr>
      <w:r>
        <w:t>int cs_shift = rshift(CSIZE);</w:t>
      </w:r>
    </w:p>
    <w:p>
      <w:pPr>
        <w:pStyle w:val="Para 001"/>
      </w:pPr>
      <w:r>
        <w:t>printf("cs%d ", 1 + cs_shift + ((tt.c_cflag &amp; CSIZE) &gt;&gt; cs_shift));</w:t>
      </w:r>
      <w:r>
        <w:rPr>
          <w:rStyle w:val="Text1"/>
        </w:rPr>
        <w:t xml:space="preserve"> </w:t>
      </w:r>
      <w:r>
        <w:t>}</w:t>
      </w:r>
    </w:p>
    <w:p>
      <w:pPr>
        <w:pStyle w:val="Para 002"/>
      </w:pPr>
      <w:r>
        <w:t>The remaining functions for printing terminal settings are:</w:t>
      </w:r>
    </w:p>
    <w:p>
      <w:pPr>
        <w:pStyle w:val="Para 002"/>
      </w:pPr>
      <w:r>
        <w:t>• A function to print the terminal window’s rows and columns, which</w:t>
      </w:r>
    </w:p>
    <w:p>
      <w:pPr>
        <w:pStyle w:val="Para 004"/>
      </w:pPr>
      <w:r>
        <w:rPr>
          <w:rStyle w:val="Text1"/>
        </w:rPr>
        <w:t xml:space="preserve">I’ll name </w:t>
      </w:r>
      <w:r>
        <w:t>show_window_size()</w:t>
      </w:r>
    </w:p>
    <w:p>
      <w:pPr>
        <w:pStyle w:val="Para 002"/>
      </w:pPr>
      <w:r>
        <w:t xml:space="preserve">• A function to print the values of </w:t>
      </w:r>
      <w:r>
        <w:rPr>
          <w:rStyle w:val="Text0"/>
        </w:rPr>
        <w:t>min</w:t>
      </w:r>
      <w:r>
        <w:t xml:space="preserve"> and </w:t>
      </w:r>
      <w:r>
        <w:rPr>
          <w:rStyle w:val="Text0"/>
        </w:rPr>
        <w:t>time</w:t>
      </w:r>
      <w:r>
        <w:t>, which are stored in</w:t>
      </w:r>
    </w:p>
    <w:p>
      <w:pPr>
        <w:pStyle w:val="Para 014"/>
      </w:pPr>
      <w:r>
        <w:t xml:space="preserve">the </w:t>
      </w:r>
      <w:r>
        <w:rPr>
          <w:rStyle w:val="Text0"/>
        </w:rPr>
        <w:t>c_cc[]</w:t>
      </w:r>
      <w:r>
        <w:t xml:space="preserve"> array but not interpreted as characters, and which I’ll name </w:t>
      </w:r>
      <w:r>
        <w:rPr>
          <w:rStyle w:val="Text0"/>
        </w:rPr>
        <w:t>show_mintime()</w:t>
      </w:r>
    </w:p>
    <w:p>
      <w:pPr>
        <w:pStyle w:val="Para 002"/>
      </w:pPr>
      <w:r>
        <w:t xml:space="preserve">• A function to print the line speed, which I’ll name </w:t>
      </w:r>
      <w:r>
        <w:rPr>
          <w:rStyle w:val="Text0"/>
        </w:rPr>
        <w:t>show_speed()</w:t>
      </w:r>
    </w:p>
    <w:p>
      <w:pPr>
        <w:pStyle w:val="Para 032"/>
      </w:pPr>
      <w:r>
        <w:t/>
      </w:r>
    </w:p>
    <w:p>
      <w:pPr>
        <w:pStyle w:val="Para 011"/>
      </w:pPr>
      <w:r>
        <w:rPr>
          <w:rStyle w:val="Text6"/>
        </w:rPr>
        <w:t>864</w:t>
      </w:r>
      <w:r>
        <w:rPr>
          <w:rStyle w:val="Text1"/>
        </w:rPr>
        <w:t xml:space="preserve"> </w:t>
      </w:r>
      <w:r>
        <w:t>Chapter 18</w:t>
      </w:r>
    </w:p>
    <w:p>
      <w:pPr>
        <w:pStyle w:val="0 Block"/>
      </w:pPr>
    </w:p>
    <w:p>
      <w:bookmarkStart w:id="949" w:name="In_Chapter_12__I_wrote_a_program"/>
      <w:pPr>
        <w:pStyle w:val="Para 002"/>
        <w:pageBreakBefore w:val="on"/>
      </w:pPr>
      <w:r>
        <w:t xml:space="preserve">In Chapter </w:t>
      </w:r>
      <w:hyperlink w:anchor="12">
        <w:r>
          <w:rPr>
            <w:rStyle w:val="Text5"/>
          </w:rPr>
          <w:t xml:space="preserve">12, </w:t>
        </w:r>
      </w:hyperlink>
      <w:r>
        <w:t xml:space="preserve">I wrote a program, ulogger.c, with a function </w:t>
      </w:r>
      <w:r>
        <w:rPr>
          <w:rStyle w:val="Text0"/>
        </w:rPr>
        <w:t>get_winsize()</w:t>
      </w:r>
      <w:r>
        <w:t xml:space="preserve"> that used the </w:t>
      </w:r>
      <w:r>
        <w:rPr>
          <w:rStyle w:val="Text0"/>
        </w:rPr>
        <w:t>ioctl()</w:t>
      </w:r>
      <w:r>
        <w:t xml:space="preserve"> system call to get the window’s rows and columns, so I won’t include </w:t>
      </w:r>
      <w:r>
        <w:rPr>
          <w:rStyle w:val="Text0"/>
        </w:rPr>
        <w:t>show_window_size()</w:t>
      </w:r>
      <w:r>
        <w:t xml:space="preserve"> here. The </w:t>
      </w:r>
      <w:r>
        <w:rPr>
          <w:rStyle w:val="Text0"/>
        </w:rPr>
        <w:t>show_mintime()</w:t>
      </w:r>
      <w:r>
        <w:t xml:space="preserve"> function is simple:</w:t>
      </w:r>
      <w:bookmarkEnd w:id="949"/>
    </w:p>
    <w:p>
      <w:pPr>
        <w:pStyle w:val="Normal"/>
      </w:pPr>
      <w:r>
        <w:t>show_mintime()</w:t>
      </w:r>
      <w:r>
        <w:rPr>
          <w:rStyle w:val="Text1"/>
        </w:rPr>
        <w:t xml:space="preserve"> </w:t>
      </w:r>
      <w:r>
        <w:t>void show_mintime(struct termios tt)</w:t>
      </w:r>
    </w:p>
    <w:p>
      <w:pPr>
        <w:pStyle w:val="Normal"/>
      </w:pPr>
      <w:r>
        <w:t>{</w:t>
      </w:r>
    </w:p>
    <w:p>
      <w:pPr>
        <w:pStyle w:val="Para 001"/>
      </w:pPr>
      <w:r>
        <w:t>printf("min = %d; ", tt.c_cc[VMIN]);</w:t>
      </w:r>
    </w:p>
    <w:p>
      <w:pPr>
        <w:pStyle w:val="Para 001"/>
      </w:pPr>
      <w:r>
        <w:t>printf("time = %d; ", tt.c_cc[VTIME]);</w:t>
      </w:r>
    </w:p>
    <w:p>
      <w:pPr>
        <w:pStyle w:val="Para 001"/>
      </w:pPr>
      <w:r>
        <w:t>printf("\n");</w:t>
      </w:r>
    </w:p>
    <w:p>
      <w:pPr>
        <w:pStyle w:val="Normal"/>
      </w:pPr>
      <w:r>
        <w:t>}</w:t>
      </w:r>
    </w:p>
    <w:p>
      <w:pPr>
        <w:pStyle w:val="Para 002"/>
      </w:pPr>
      <w:r>
        <w:t xml:space="preserve">Let’s deal with line speeds now. Line speeds are not meaningful in software-emulated terminals such as pseudoterminals, but they are settable and retrievable nonetheless because </w:t>
      </w:r>
      <w:r>
        <w:rPr>
          <w:rStyle w:val="Text0"/>
        </w:rPr>
        <w:t>stty</w:t>
      </w:r>
      <w:r>
        <w:t xml:space="preserve"> is designed to work with actual terminals and terminals connected over USB and serial lines. The </w:t>
      </w:r>
      <w:r>
        <w:rPr>
          <w:rStyle w:val="Text0"/>
        </w:rPr>
        <w:t>termios</w:t>
      </w:r>
      <w:r>
        <w:t xml:space="preserve"> man page lists five functions for getting and setting input and output line speeds:</w:t>
      </w:r>
    </w:p>
    <w:p>
      <w:pPr>
        <w:pStyle w:val="Normal"/>
      </w:pPr>
      <w:r>
        <w:t>speed_t cfgetispeed(const struct termios *termios_p);</w:t>
      </w:r>
    </w:p>
    <w:p>
      <w:pPr>
        <w:pStyle w:val="Normal"/>
      </w:pPr>
      <w:r>
        <w:t>speed_t cfgetospeed(const struct termios *termios_p);</w:t>
      </w:r>
    </w:p>
    <w:p>
      <w:pPr>
        <w:pStyle w:val="Normal"/>
      </w:pPr>
      <w:r>
        <w:t>int cfsetispeed(struct termios *termios_p, speed_t speed);</w:t>
      </w:r>
      <w:r>
        <w:rPr>
          <w:rStyle w:val="Text1"/>
        </w:rPr>
        <w:t xml:space="preserve"> </w:t>
      </w:r>
      <w:r>
        <w:t>int cfsetospeed(struct termios *termios_p, speed_t speed);</w:t>
      </w:r>
      <w:r>
        <w:rPr>
          <w:rStyle w:val="Text1"/>
        </w:rPr>
        <w:t xml:space="preserve"> </w:t>
      </w:r>
      <w:r>
        <w:t>int cfsetspeed(struct termios *termios_p, speed_t speed);</w:t>
      </w:r>
    </w:p>
    <w:p>
      <w:pPr>
        <w:pStyle w:val="Para 002"/>
      </w:pPr>
      <w:r>
        <w:t xml:space="preserve">On my Linux system, input and output line speeds are the same; changing one changes the other. Nonetheless, the function to print the current speed calls both </w:t>
      </w:r>
      <w:r>
        <w:rPr>
          <w:rStyle w:val="Text0"/>
        </w:rPr>
        <w:t>cfgetospeed()</w:t>
      </w:r>
      <w:r>
        <w:t xml:space="preserve"> and </w:t>
      </w:r>
      <w:r>
        <w:rPr>
          <w:rStyle w:val="Text0"/>
        </w:rPr>
        <w:t>cfgetispeed()</w:t>
      </w:r>
      <w:r>
        <w:t xml:space="preserve">, compares them, and if they’re different, it prints the smaller of the two. Both of those functions return </w:t>
      </w:r>
      <w:r>
        <w:rPr>
          <w:rStyle w:val="Text0"/>
        </w:rPr>
        <w:t>speed_t</w:t>
      </w:r>
      <w:r>
        <w:t xml:space="preserve"> values, which are macro constants with names like </w:t>
      </w:r>
      <w:r>
        <w:rPr>
          <w:rStyle w:val="Text0"/>
        </w:rPr>
        <w:t>B4800</w:t>
      </w:r>
      <w:r>
        <w:t xml:space="preserve">, </w:t>
      </w:r>
      <w:r>
        <w:rPr>
          <w:rStyle w:val="Text0"/>
        </w:rPr>
        <w:t>B9600</w:t>
      </w:r>
      <w:r>
        <w:t xml:space="preserve">, and </w:t>
      </w:r>
      <w:r>
        <w:rPr>
          <w:rStyle w:val="Text0"/>
        </w:rPr>
        <w:t>B19200</w:t>
      </w:r>
      <w:r>
        <w:t>. These are then converted to human-readable strings. This logic is encapsulated in the following function:</w:t>
      </w:r>
    </w:p>
    <w:p>
      <w:pPr>
        <w:pStyle w:val="Normal"/>
      </w:pPr>
      <w:r>
        <w:t>get_speed()</w:t>
      </w:r>
      <w:r>
        <w:rPr>
          <w:rStyle w:val="Text1"/>
        </w:rPr>
        <w:t xml:space="preserve"> </w:t>
      </w:r>
      <w:r>
        <w:t>void get_speed(struct termios tt, char *speedstr)</w:t>
      </w:r>
    </w:p>
    <w:p>
      <w:pPr>
        <w:pStyle w:val="Normal"/>
      </w:pPr>
      <w:r>
        <w:t>{</w:t>
      </w:r>
    </w:p>
    <w:p>
      <w:pPr>
        <w:pStyle w:val="Para 001"/>
      </w:pPr>
      <w:r>
        <w:t>speed_t o_speed, i_speed, speed;</w:t>
      </w:r>
    </w:p>
    <w:p>
      <w:pPr>
        <w:pStyle w:val="Para 001"/>
      </w:pPr>
      <w:r>
        <w:t>o_speed = cfgetospeed(&amp;tt);</w:t>
      </w:r>
    </w:p>
    <w:p>
      <w:pPr>
        <w:pStyle w:val="Para 001"/>
      </w:pPr>
      <w:r>
        <w:t>i_speed = cfgetispeed(&amp;tt);</w:t>
      </w:r>
    </w:p>
    <w:p>
      <w:pPr>
        <w:pStyle w:val="Para 001"/>
      </w:pPr>
      <w:r>
        <w:t>speed = (o_speed &gt; i_speed) ? i_speed : o_speed;</w:t>
      </w:r>
    </w:p>
    <w:p>
      <w:pPr>
        <w:pStyle w:val="Para 001"/>
      </w:pPr>
      <w:r>
        <w:t>/* Search for human-readable string for this speed. */</w:t>
      </w:r>
    </w:p>
    <w:p>
      <w:pPr>
        <w:pStyle w:val="Para 001"/>
      </w:pPr>
      <w:r>
        <w:t>int i = 0;</w:t>
      </w:r>
    </w:p>
    <w:p>
      <w:pPr>
        <w:pStyle w:val="Para 001"/>
      </w:pPr>
      <w:r>
        <w:t>while ( baudrates[i].baudval != NOSUCHBAUD )</w:t>
      </w:r>
    </w:p>
    <w:p>
      <w:pPr>
        <w:pStyle w:val="Para 004"/>
      </w:pPr>
      <w:r>
        <w:t>if ( baudrates[i].baudval == speed ) {</w:t>
      </w:r>
    </w:p>
    <w:p>
      <w:pPr>
        <w:pStyle w:val="Para 017"/>
      </w:pPr>
      <w:r>
        <w:t>strcpy(speedstr, baudrates[i].name);</w:t>
      </w:r>
    </w:p>
    <w:p>
      <w:pPr>
        <w:pStyle w:val="Para 017"/>
      </w:pPr>
      <w:r>
        <w:t>return;</w:t>
      </w:r>
    </w:p>
    <w:p>
      <w:pPr>
        <w:pStyle w:val="Para 004"/>
      </w:pPr>
      <w:r>
        <w:t>}</w:t>
      </w:r>
    </w:p>
    <w:p>
      <w:pPr>
        <w:pStyle w:val="Para 004"/>
      </w:pPr>
      <w:r>
        <w:t>else</w:t>
      </w:r>
    </w:p>
    <w:p>
      <w:pPr>
        <w:pStyle w:val="Para 017"/>
      </w:pPr>
      <w:r>
        <w:t>i++;</w:t>
      </w:r>
    </w:p>
    <w:p>
      <w:pPr>
        <w:pStyle w:val="Para 001"/>
      </w:pPr>
      <w:r>
        <w:t>strcpy(speedstr, "unknown");</w:t>
      </w:r>
    </w:p>
    <w:p>
      <w:pPr>
        <w:pStyle w:val="Normal"/>
      </w:pPr>
      <w:r>
        <w:t>}</w:t>
      </w:r>
    </w:p>
    <w:p>
      <w:pPr>
        <w:pStyle w:val="Para 010"/>
      </w:pPr>
      <w:r>
        <w:t>Terminals and Terminal I/O</w:t>
      </w:r>
      <w:r>
        <w:rPr>
          <w:rStyle w:val="Text1"/>
        </w:rPr>
        <w:t xml:space="preserve"> </w:t>
      </w:r>
      <w:r>
        <w:rPr>
          <w:rStyle w:val="Text6"/>
        </w:rPr>
        <w:t>865</w:t>
      </w:r>
    </w:p>
    <w:p>
      <w:pPr>
        <w:pStyle w:val="0 Block"/>
      </w:pPr>
    </w:p>
    <w:p>
      <w:bookmarkStart w:id="950" w:name="This_function_is_called_by_show"/>
      <w:pPr>
        <w:pStyle w:val="Para 003"/>
        <w:pageBreakBefore w:val="on"/>
      </w:pPr>
      <w:r>
        <w:t xml:space="preserve">This function is called by </w:t>
      </w:r>
      <w:r>
        <w:rPr>
          <w:rStyle w:val="Text0"/>
        </w:rPr>
        <w:t>show_speed()</w:t>
      </w:r>
      <w:r>
        <w:t>, which prints the resulting string. It is omitted.</w:t>
      </w:r>
      <w:bookmarkEnd w:id="950"/>
    </w:p>
    <w:p>
      <w:pPr>
        <w:pStyle w:val="Para 002"/>
      </w:pPr>
      <w:r>
        <w:t xml:space="preserve">Lastly, a single function calls all of these functions in sequence so that the output matches roughly the output of </w:t>
      </w:r>
      <w:r>
        <w:rPr>
          <w:rStyle w:val="Text0"/>
        </w:rPr>
        <w:t>stty</w:t>
      </w:r>
      <w:r>
        <w:t>, inserting newlines as needed</w:t>
      </w:r>
    </w:p>
    <w:p>
      <w:pPr>
        <w:pStyle w:val="Para 003"/>
      </w:pPr>
      <w:r>
        <w:t xml:space="preserve">(Listing </w:t>
      </w:r>
      <w:hyperlink w:anchor="This_function_is_called_by_show">
        <w:r>
          <w:rPr>
            <w:rStyle w:val="Text5"/>
          </w:rPr>
          <w:t>18-4).</w:t>
        </w:r>
      </w:hyperlink>
    </w:p>
    <w:p>
      <w:pPr>
        <w:pStyle w:val="Normal"/>
      </w:pPr>
      <w:r>
        <w:t>show_all()</w:t>
      </w:r>
      <w:r>
        <w:rPr>
          <w:rStyle w:val="Text1"/>
        </w:rPr>
        <w:t xml:space="preserve"> </w:t>
      </w:r>
      <w:r>
        <w:t>void show_all(int fd, struct termios ttyinfo)</w:t>
      </w:r>
    </w:p>
    <w:p>
      <w:pPr>
        <w:pStyle w:val="Normal"/>
      </w:pPr>
      <w:r>
        <w:t>{</w:t>
      </w:r>
    </w:p>
    <w:p>
      <w:pPr>
        <w:pStyle w:val="Para 001"/>
      </w:pPr>
      <w:r>
        <w:t>show_speed(ttyinfo);</w:t>
      </w:r>
    </w:p>
    <w:p>
      <w:pPr>
        <w:pStyle w:val="Para 001"/>
      </w:pPr>
      <w:r>
        <w:t>show_window_size(fd);</w:t>
      </w:r>
    </w:p>
    <w:p>
      <w:pPr>
        <w:pStyle w:val="Para 001"/>
      </w:pPr>
      <w:r>
        <w:t>printf("line = %d; \n", ttyinfo.c_line);</w:t>
      </w:r>
    </w:p>
    <w:p>
      <w:pPr>
        <w:pStyle w:val="Para 001"/>
      </w:pPr>
      <w:r>
        <w:t>show_ccvars(ttyinfo);</w:t>
      </w:r>
    </w:p>
    <w:p>
      <w:pPr>
        <w:pStyle w:val="Para 001"/>
      </w:pPr>
      <w:r>
        <w:t>show_mintime(ttyinfo);</w:t>
      </w:r>
    </w:p>
    <w:p>
      <w:pPr>
        <w:pStyle w:val="Para 001"/>
      </w:pPr>
      <w:r>
        <w:t>show_flagset(ttyinfo.c_cflag, control_flags);</w:t>
      </w:r>
    </w:p>
    <w:p>
      <w:pPr>
        <w:pStyle w:val="Para 001"/>
      </w:pPr>
      <w:r>
        <w:t>show_csize(ttyinfo);</w:t>
      </w:r>
    </w:p>
    <w:p>
      <w:pPr>
        <w:pStyle w:val="Para 001"/>
      </w:pPr>
      <w:r>
        <w:t>printf("\n");</w:t>
      </w:r>
    </w:p>
    <w:p>
      <w:pPr>
        <w:pStyle w:val="Para 001"/>
      </w:pPr>
      <w:r>
        <w:t>show_flagset(ttyinfo.c_iflag, input_flags);</w:t>
      </w:r>
    </w:p>
    <w:p>
      <w:pPr>
        <w:pStyle w:val="Para 001"/>
      </w:pPr>
      <w:r>
        <w:t>printf("\n");</w:t>
      </w:r>
    </w:p>
    <w:p>
      <w:pPr>
        <w:pStyle w:val="Para 001"/>
      </w:pPr>
      <w:r>
        <w:t>show_flagset(ttyinfo.c_oflag, output_flags);</w:t>
      </w:r>
    </w:p>
    <w:p>
      <w:pPr>
        <w:pStyle w:val="Para 001"/>
      </w:pPr>
      <w:r>
        <w:t>show_odelays(ttyinfo);</w:t>
      </w:r>
    </w:p>
    <w:p>
      <w:pPr>
        <w:pStyle w:val="Para 001"/>
      </w:pPr>
      <w:r>
        <w:t>printf("\n");</w:t>
      </w:r>
    </w:p>
    <w:p>
      <w:pPr>
        <w:pStyle w:val="Para 001"/>
      </w:pPr>
      <w:r>
        <w:t>show_flagset(ttyinfo.c_lflag, local_flags);</w:t>
      </w:r>
    </w:p>
    <w:p>
      <w:pPr>
        <w:pStyle w:val="Para 001"/>
      </w:pPr>
      <w:r>
        <w:t>printf("\n");</w:t>
      </w:r>
    </w:p>
    <w:p>
      <w:pPr>
        <w:pStyle w:val="Normal"/>
      </w:pPr>
      <w:r>
        <w:t>}</w:t>
      </w:r>
    </w:p>
    <w:p>
      <w:pPr>
        <w:pStyle w:val="Normal"/>
      </w:pPr>
      <w:r>
        <w:t>Listing 18-4: The driver function that prints all terminal attributes on the terminal</w:t>
      </w:r>
    </w:p>
    <w:p>
      <w:pPr>
        <w:pStyle w:val="Para 003"/>
      </w:pPr>
      <w:r>
        <w:t>The remaining part of the program to write are the functions that change the values of terminal attributes.</w:t>
      </w:r>
    </w:p>
    <w:p>
      <w:pPr>
        <w:pStyle w:val="Para 032"/>
      </w:pPr>
      <w:r>
        <w:t/>
      </w:r>
    </w:p>
    <w:p>
      <w:pPr>
        <w:pStyle w:val="Para 009"/>
      </w:pPr>
      <w:r>
        <w:t>Functions That Set Attributes</w:t>
      </w:r>
    </w:p>
    <w:p>
      <w:pPr>
        <w:pStyle w:val="Para 003"/>
      </w:pPr>
      <w:r>
        <w:t xml:space="preserve">We need separate functions to change flags and variables. In </w:t>
      </w:r>
      <w:hyperlink w:anchor="The_subscript_values_are_unique">
        <w:r>
          <w:rPr>
            <w:rStyle w:val="Text5"/>
          </w:rPr>
          <w:t>“Steps for</w:t>
        </w:r>
      </w:hyperlink>
    </w:p>
    <w:p>
      <w:pPr>
        <w:pStyle w:val="Para 003"/>
      </w:pPr>
      <w:hyperlink w:anchor="The_subscript_values_are_unique">
        <w:r>
          <w:rPr>
            <w:rStyle w:val="Text5"/>
          </w:rPr>
          <w:t xml:space="preserve">Changing Attributes of a </w:t>
        </w:r>
      </w:hyperlink>
      <w:hyperlink w:anchor="The_subscript_values_are_unique">
        <w:r>
          <w:rPr>
            <w:rStyle w:val="Text28"/>
          </w:rPr>
          <w:t>termios</w:t>
        </w:r>
      </w:hyperlink>
      <w:r>
        <w:t xml:space="preserve"> </w:t>
      </w:r>
      <w:hyperlink w:anchor="Top_of_index_html">
        <w:r>
          <w:rPr>
            <w:rStyle w:val="Text5"/>
          </w:rPr>
          <w:t xml:space="preserve">Structure” </w:t>
        </w:r>
      </w:hyperlink>
      <w:r>
        <w:t xml:space="preserve">on page </w:t>
      </w:r>
      <w:hyperlink w:anchor="The_subscript_values_are_unique">
        <w:r>
          <w:rPr>
            <w:rStyle w:val="Text5"/>
          </w:rPr>
          <w:t xml:space="preserve">852, </w:t>
        </w:r>
      </w:hyperlink>
      <w:r>
        <w:t>I described the different operations required to change flags, variables, and multibit flags, which we’ll apply now.</w:t>
      </w:r>
    </w:p>
    <w:p>
      <w:pPr>
        <w:pStyle w:val="Para 002"/>
      </w:pPr>
      <w:r>
        <w:t xml:space="preserve">Since the exact same steps must be taken to change a single-bit flag in any of the four flagsets, I wrote a single function that changes a single flag in a given flagset. It’s given a pointer to a </w:t>
      </w:r>
      <w:r>
        <w:rPr>
          <w:rStyle w:val="Text0"/>
        </w:rPr>
        <w:t>tcflag_t</w:t>
      </w:r>
      <w:r>
        <w:t xml:space="preserve"> flagset, the corresponding </w:t>
      </w:r>
      <w:r>
        <w:rPr>
          <w:rStyle w:val="Text0"/>
        </w:rPr>
        <w:t>maskmap</w:t>
      </w:r>
      <w:r>
        <w:t xml:space="preserve"> array, and a Boolean indicating whether to enable or disable the flag:</w:t>
      </w:r>
    </w:p>
    <w:p>
      <w:pPr>
        <w:pStyle w:val="Normal"/>
      </w:pPr>
      <w:r>
        <w:t>set_switch</w:t>
      </w:r>
      <w:r>
        <w:rPr>
          <w:rStyle w:val="Text1"/>
        </w:rPr>
        <w:t xml:space="preserve"> </w:t>
      </w:r>
      <w:r>
        <w:t>BOOL set_switch_in_map(tcflag_t *flags, const maskmap *fmap, char *name,</w:t>
      </w:r>
    </w:p>
    <w:p>
      <w:pPr>
        <w:pStyle w:val="Normal"/>
      </w:pPr>
      <w:r>
        <w:t>_in_map()</w:t>
      </w:r>
      <w:r>
        <w:rPr>
          <w:rStyle w:val="Text1"/>
        </w:rPr>
        <w:t xml:space="preserve"> </w:t>
      </w:r>
      <w:r>
        <w:t>BOOL enable) {</w:t>
      </w:r>
    </w:p>
    <w:p>
      <w:pPr>
        <w:pStyle w:val="Para 001"/>
      </w:pPr>
      <w:r>
        <w:t>int i = 0;</w:t>
      </w:r>
    </w:p>
    <w:p>
      <w:pPr>
        <w:pStyle w:val="Para 001"/>
      </w:pPr>
      <w:r>
        <w:t>while ( fmap[i].mask &gt;= 0 ) {</w:t>
      </w:r>
    </w:p>
    <w:p>
      <w:pPr>
        <w:pStyle w:val="Para 015"/>
      </w:pPr>
      <w:r>
        <w:t>if ( strcmp(name, fmap[i].name) == 0 ) {</w:t>
      </w:r>
    </w:p>
    <w:p>
      <w:pPr>
        <w:pStyle w:val="Para 016"/>
      </w:pPr>
      <w:r>
        <w:t>if ( enable )</w:t>
      </w:r>
    </w:p>
    <w:p>
      <w:pPr>
        <w:pStyle w:val="Para 015"/>
      </w:pPr>
      <w:r>
        <w:t>*flags |= fmap[i].mask ;</w:t>
      </w:r>
    </w:p>
    <w:p>
      <w:pPr>
        <w:pStyle w:val="Para 016"/>
      </w:pPr>
      <w:r>
        <w:t>else</w:t>
      </w:r>
    </w:p>
    <w:p>
      <w:pPr>
        <w:pStyle w:val="Para 015"/>
      </w:pPr>
      <w:r>
        <w:t>*flags &amp;= ~fmap[i].mask ;</w:t>
      </w:r>
    </w:p>
    <w:p>
      <w:pPr>
        <w:pStyle w:val="Para 011"/>
      </w:pPr>
      <w:r>
        <w:rPr>
          <w:rStyle w:val="Text6"/>
        </w:rPr>
        <w:t>866</w:t>
      </w:r>
      <w:r>
        <w:rPr>
          <w:rStyle w:val="Text1"/>
        </w:rPr>
        <w:t xml:space="preserve"> </w:t>
      </w:r>
      <w:r>
        <w:t>Chapter 18</w:t>
      </w:r>
    </w:p>
    <w:p>
      <w:pPr>
        <w:pStyle w:val="0 Block"/>
      </w:pPr>
    </w:p>
    <w:p>
      <w:bookmarkStart w:id="951" w:name="return_TRUE"/>
      <w:pPr>
        <w:pStyle w:val="Para 017"/>
        <w:pageBreakBefore w:val="on"/>
      </w:pPr>
      <w:r>
        <w:t>return TRUE;</w:t>
      </w:r>
      <w:bookmarkEnd w:id="951"/>
    </w:p>
    <w:p>
      <w:pPr>
        <w:pStyle w:val="Para 004"/>
      </w:pPr>
      <w:r>
        <w:t>}</w:t>
      </w:r>
    </w:p>
    <w:p>
      <w:pPr>
        <w:pStyle w:val="Para 004"/>
      </w:pPr>
      <w:r>
        <w:t>i++;</w:t>
      </w:r>
    </w:p>
    <w:p>
      <w:pPr>
        <w:pStyle w:val="Para 001"/>
      </w:pPr>
      <w:r>
        <w:t>}</w:t>
      </w:r>
    </w:p>
    <w:p>
      <w:pPr>
        <w:pStyle w:val="Para 001"/>
      </w:pPr>
      <w:r>
        <w:t>return FALSE;</w:t>
      </w:r>
    </w:p>
    <w:p>
      <w:pPr>
        <w:pStyle w:val="Normal"/>
      </w:pPr>
      <w:r>
        <w:t>}</w:t>
      </w:r>
    </w:p>
    <w:p>
      <w:pPr>
        <w:pStyle w:val="Para 002"/>
      </w:pPr>
      <w:r>
        <w:t xml:space="preserve">For example, to enable a switch in the </w:t>
      </w:r>
      <w:r>
        <w:rPr>
          <w:rStyle w:val="Text0"/>
        </w:rPr>
        <w:t>c_oflags</w:t>
      </w:r>
      <w:r>
        <w:t xml:space="preserve"> member of a </w:t>
      </w:r>
      <w:r>
        <w:rPr>
          <w:rStyle w:val="Text0"/>
        </w:rPr>
        <w:t>struct termios</w:t>
      </w:r>
      <w:r>
        <w:t xml:space="preserve"> </w:t>
      </w:r>
      <w:r>
        <w:rPr>
          <w:rStyle w:val="Text0"/>
        </w:rPr>
        <w:t>*tt</w:t>
      </w:r>
      <w:r>
        <w:t>, the program would call:</w:t>
      </w:r>
    </w:p>
    <w:p>
      <w:pPr>
        <w:pStyle w:val="Normal"/>
      </w:pPr>
      <w:r>
        <w:t>set_switch_in_map(&amp;(tt-&gt;c_oflag), output_flags, name, TRUE)</w:t>
      </w:r>
    </w:p>
    <w:p>
      <w:pPr>
        <w:pStyle w:val="Para 002"/>
      </w:pPr>
      <w:r>
        <w:t xml:space="preserve">When the program is given a single argument, it could be a switch in one of these flagsets, or it could be the value of a delay constant, such as </w:t>
      </w:r>
      <w:r>
        <w:rPr>
          <w:rStyle w:val="Text0"/>
        </w:rPr>
        <w:t>cr2</w:t>
      </w:r>
      <w:r>
        <w:t>. A single function handles both cases. It’s predicated on the fact that all of these input names are unique—there is no string s that is used in more than</w:t>
      </w:r>
    </w:p>
    <w:p>
      <w:pPr>
        <w:pStyle w:val="Para 003"/>
      </w:pPr>
      <w:r>
        <w:t xml:space="preserve">one flagset. Therefore, the function in Listing </w:t>
      </w:r>
      <w:hyperlink w:anchor="return_TRUE">
        <w:r>
          <w:rPr>
            <w:rStyle w:val="Text5"/>
          </w:rPr>
          <w:t xml:space="preserve">18-5 </w:t>
        </w:r>
      </w:hyperlink>
      <w:r>
        <w:t>handily sets any switch or delay constant:</w:t>
      </w:r>
    </w:p>
    <w:p>
      <w:pPr>
        <w:pStyle w:val="Normal"/>
      </w:pPr>
      <w:r>
        <w:t>set_switch()</w:t>
      </w:r>
      <w:r>
        <w:rPr>
          <w:rStyle w:val="Text1"/>
        </w:rPr>
        <w:t xml:space="preserve"> </w:t>
      </w:r>
      <w:r>
        <w:t>BOOL set_switch(struct termios *tt, char *name)</w:t>
      </w:r>
    </w:p>
    <w:p>
      <w:pPr>
        <w:pStyle w:val="Normal"/>
      </w:pPr>
      <w:r>
        <w:t>{</w:t>
      </w:r>
    </w:p>
    <w:p>
      <w:pPr>
        <w:pStyle w:val="Para 001"/>
      </w:pPr>
      <w:r>
        <w:t>BOOL state = TRUE;</w:t>
      </w:r>
      <w:r>
        <w:rPr>
          <w:rStyle w:val="Text1"/>
        </w:rPr>
        <w:t xml:space="preserve"> </w:t>
      </w:r>
      <w:r>
        <w:t>/* Assume enabling a switch.</w:t>
      </w:r>
      <w:r>
        <w:rPr>
          <w:rStyle w:val="Text1"/>
        </w:rPr>
        <w:t xml:space="preserve"> </w:t>
      </w:r>
      <w:r>
        <w:t>*/</w:t>
      </w:r>
    </w:p>
    <w:p>
      <w:pPr>
        <w:pStyle w:val="Para 001"/>
      </w:pPr>
      <w:r>
        <w:t>if ( name[0] == '-' )</w:t>
      </w:r>
      <w:r>
        <w:rPr>
          <w:rStyle w:val="Text1"/>
        </w:rPr>
        <w:t xml:space="preserve"> </w:t>
      </w:r>
      <w:r>
        <w:t>/* Most likely means disable switch. */</w:t>
      </w:r>
    </w:p>
    <w:p>
      <w:pPr>
        <w:pStyle w:val="Para 007"/>
      </w:pPr>
      <w:r>
        <w:t>if ( strcmp(name, "-tabs") != 0 ) { /* Make sure it isn't "-tabs". */</w:t>
      </w:r>
    </w:p>
    <w:p>
      <w:pPr>
        <w:pStyle w:val="Para 007"/>
      </w:pPr>
      <w:r>
        <w:t>state = FALSE;</w:t>
      </w:r>
      <w:r>
        <w:rPr>
          <w:rStyle w:val="Text1"/>
        </w:rPr>
        <w:t xml:space="preserve"> </w:t>
      </w:r>
      <w:r>
        <w:t>/* Set state to disable switch.</w:t>
      </w:r>
      <w:r>
        <w:rPr>
          <w:rStyle w:val="Text1"/>
        </w:rPr>
        <w:t xml:space="preserve"> </w:t>
      </w:r>
      <w:r>
        <w:t>*/</w:t>
      </w:r>
      <w:r>
        <w:rPr>
          <w:rStyle w:val="Text1"/>
        </w:rPr>
        <w:t xml:space="preserve"> </w:t>
      </w:r>
      <w:r>
        <w:t>name = &amp;(name[1]);</w:t>
      </w:r>
      <w:r>
        <w:rPr>
          <w:rStyle w:val="Text1"/>
        </w:rPr>
        <w:t xml:space="preserve"> </w:t>
      </w:r>
      <w:r>
        <w:t>/* Search for word after leading '-'. */</w:t>
      </w:r>
    </w:p>
    <w:p>
      <w:pPr>
        <w:pStyle w:val="Para 004"/>
      </w:pPr>
      <w:r>
        <w:t>}</w:t>
      </w:r>
    </w:p>
    <w:p>
      <w:pPr>
        <w:pStyle w:val="Para 001"/>
      </w:pPr>
      <w:r>
        <w:t>/* Now search in each flagset, one after the other, trying to</w:t>
      </w:r>
    </w:p>
    <w:p>
      <w:pPr>
        <w:pStyle w:val="Para 004"/>
      </w:pPr>
      <w:r>
        <w:t>find the matching entry, and if successful, change the switch</w:t>
      </w:r>
      <w:r>
        <w:rPr>
          <w:rStyle w:val="Text1"/>
        </w:rPr>
        <w:t xml:space="preserve"> </w:t>
      </w:r>
      <w:r>
        <w:t>and return TRUE. If not, fall through to next call. */</w:t>
      </w:r>
    </w:p>
    <w:p>
      <w:pPr>
        <w:pStyle w:val="Para 001"/>
      </w:pPr>
      <w:r>
        <w:t>if ( set_switch_in_map(&amp;(tt-&gt;c_oflag), output_flags, name, state) )</w:t>
      </w:r>
    </w:p>
    <w:p>
      <w:pPr>
        <w:pStyle w:val="Para 004"/>
      </w:pPr>
      <w:r>
        <w:t>return TRUE;</w:t>
      </w:r>
    </w:p>
    <w:p>
      <w:pPr>
        <w:pStyle w:val="Para 001"/>
      </w:pPr>
      <w:r>
        <w:t>if ( set_switch_in_map(&amp;(tt-&gt;c_iflag), input_flags, name, state) )</w:t>
      </w:r>
    </w:p>
    <w:p>
      <w:pPr>
        <w:pStyle w:val="Para 004"/>
      </w:pPr>
      <w:r>
        <w:t>return TRUE;</w:t>
      </w:r>
    </w:p>
    <w:p>
      <w:pPr>
        <w:pStyle w:val="Para 001"/>
      </w:pPr>
      <w:r>
        <w:t>if ( set_switch_in_map(&amp;(tt-&gt;c_lflag), local_flags, name, state) )</w:t>
      </w:r>
    </w:p>
    <w:p>
      <w:pPr>
        <w:pStyle w:val="Para 004"/>
      </w:pPr>
      <w:r>
        <w:t>return TRUE;</w:t>
      </w:r>
    </w:p>
    <w:p>
      <w:pPr>
        <w:pStyle w:val="Para 001"/>
      </w:pPr>
      <w:r>
        <w:t>if ( set_switch_in_map(&amp;(tt-&gt;c_cflag), control_flags, name, state) )</w:t>
      </w:r>
    </w:p>
    <w:p>
      <w:pPr>
        <w:pStyle w:val="Para 004"/>
      </w:pPr>
      <w:r>
        <w:t>return TRUE;</w:t>
      </w:r>
    </w:p>
    <w:p>
      <w:pPr>
        <w:pStyle w:val="Para 001"/>
      </w:pPr>
      <w:r>
        <w:t>/* Now handle delay bits. If we make it here, it is either</w:t>
      </w:r>
    </w:p>
    <w:p>
      <w:pPr>
        <w:pStyle w:val="Para 004"/>
      </w:pPr>
      <w:r>
        <w:t>bad input or a delay constant such as cr0, tab0, and so on. */</w:t>
      </w:r>
    </w:p>
    <w:p>
      <w:pPr>
        <w:pStyle w:val="Para 001"/>
      </w:pPr>
      <w:r>
        <w:t>int i = 0;</w:t>
      </w:r>
    </w:p>
    <w:p>
      <w:pPr>
        <w:pStyle w:val="Para 001"/>
      </w:pPr>
      <w:r>
        <w:t>while ( output_dlymasks[i].value &gt;= 0 ) {</w:t>
      </w:r>
    </w:p>
    <w:p>
      <w:pPr>
        <w:pStyle w:val="Para 004"/>
      </w:pPr>
      <w:r>
        <w:t>if ( strcmp(name, output_dlymasks[i].name) == 0 ) {</w:t>
      </w:r>
    </w:p>
    <w:p>
      <w:pPr>
        <w:pStyle w:val="Para 007"/>
      </w:pPr>
      <w:r>
        <w:t>tt-&gt;c_oflag &amp;= ~output_dlymasks[i].mask;</w:t>
      </w:r>
      <w:r>
        <w:rPr>
          <w:rStyle w:val="Text1"/>
        </w:rPr>
        <w:t xml:space="preserve"> </w:t>
      </w:r>
      <w:r>
        <w:t>/* Clear bits.</w:t>
      </w:r>
      <w:r>
        <w:rPr>
          <w:rStyle w:val="Text1"/>
        </w:rPr>
        <w:t xml:space="preserve"> </w:t>
      </w:r>
      <w:r>
        <w:t>*/</w:t>
      </w:r>
      <w:r>
        <w:rPr>
          <w:rStyle w:val="Text1"/>
        </w:rPr>
        <w:t xml:space="preserve"> </w:t>
      </w:r>
      <w:r>
        <w:t>tt-&gt;c_oflag |= output_dlymasks[i].value;</w:t>
      </w:r>
      <w:r>
        <w:rPr>
          <w:rStyle w:val="Text1"/>
        </w:rPr>
        <w:t xml:space="preserve"> </w:t>
      </w:r>
      <w:r>
        <w:t>/* Set new bits. */</w:t>
      </w:r>
    </w:p>
    <w:p>
      <w:pPr>
        <w:pStyle w:val="Para 017"/>
      </w:pPr>
      <w:r>
        <w:t>return TRUE;</w:t>
      </w:r>
    </w:p>
    <w:p>
      <w:pPr>
        <w:pStyle w:val="Para 004"/>
      </w:pPr>
      <w:r>
        <w:t>}</w:t>
      </w:r>
    </w:p>
    <w:p>
      <w:pPr>
        <w:pStyle w:val="Para 004"/>
      </w:pPr>
      <w:r>
        <w:t>i++;</w:t>
      </w:r>
    </w:p>
    <w:p>
      <w:pPr>
        <w:pStyle w:val="Para 010"/>
      </w:pPr>
      <w:r>
        <w:t>Terminals and Terminal I/O</w:t>
      </w:r>
      <w:r>
        <w:rPr>
          <w:rStyle w:val="Text1"/>
        </w:rPr>
        <w:t xml:space="preserve"> </w:t>
      </w:r>
      <w:r>
        <w:rPr>
          <w:rStyle w:val="Text6"/>
        </w:rPr>
        <w:t>867</w:t>
      </w:r>
    </w:p>
    <w:p>
      <w:pPr>
        <w:pStyle w:val="0 Block"/>
      </w:pPr>
    </w:p>
    <w:p>
      <w:bookmarkStart w:id="952" w:name="_8"/>
      <w:pPr>
        <w:pStyle w:val="Para 001"/>
        <w:pageBreakBefore w:val="on"/>
      </w:pPr>
      <w:r>
        <w:t>}</w:t>
      </w:r>
      <w:bookmarkEnd w:id="952"/>
    </w:p>
    <w:p>
      <w:pPr>
        <w:pStyle w:val="Para 001"/>
      </w:pPr>
      <w:r>
        <w:t>return FALSE; /* Didn't find a matching name anywhere! */</w:t>
      </w:r>
      <w:r>
        <w:rPr>
          <w:rStyle w:val="Text1"/>
        </w:rPr>
        <w:t xml:space="preserve"> </w:t>
      </w:r>
      <w:r>
        <w:t>}</w:t>
      </w:r>
    </w:p>
    <w:p>
      <w:pPr>
        <w:pStyle w:val="Normal"/>
      </w:pPr>
      <w:r>
        <w:t>Listing 18-5: The function that modifies any switch or delay constant</w:t>
      </w:r>
    </w:p>
    <w:p>
      <w:pPr>
        <w:pStyle w:val="Para 003"/>
      </w:pPr>
      <w:r>
        <w:t>The logic in this function is based on the methods described earlier.</w:t>
      </w:r>
    </w:p>
    <w:p>
      <w:pPr>
        <w:pStyle w:val="Para 002"/>
      </w:pPr>
      <w:r>
        <w:t xml:space="preserve">The last piece is the code to change variables. Changing the value of a variable in the </w:t>
      </w:r>
      <w:r>
        <w:rPr>
          <w:rStyle w:val="Text0"/>
        </w:rPr>
        <w:t>c_cc[]</w:t>
      </w:r>
      <w:r>
        <w:t xml:space="preserve"> array is relatively straightforward:</w:t>
      </w:r>
    </w:p>
    <w:p>
      <w:pPr>
        <w:pStyle w:val="Normal"/>
      </w:pPr>
      <w:r>
        <w:t>set_ccvar()</w:t>
      </w:r>
      <w:r>
        <w:rPr>
          <w:rStyle w:val="Text1"/>
        </w:rPr>
        <w:t xml:space="preserve"> </w:t>
      </w:r>
      <w:r>
        <w:t>BOOL set_ccvar(struct termios *tt, char *name, unsigned char value)</w:t>
      </w:r>
    </w:p>
    <w:p>
      <w:pPr>
        <w:pStyle w:val="Normal"/>
      </w:pPr>
      <w:r>
        <w:t>{</w:t>
      </w:r>
    </w:p>
    <w:p>
      <w:pPr>
        <w:pStyle w:val="Para 001"/>
      </w:pPr>
      <w:r>
        <w:t>int i = 0;</w:t>
      </w:r>
    </w:p>
    <w:p>
      <w:pPr>
        <w:pStyle w:val="Para 001"/>
      </w:pPr>
      <w:r>
        <w:t>while ( cc_vars[i].mask &gt;= 0 )</w:t>
      </w:r>
    </w:p>
    <w:p>
      <w:pPr>
        <w:pStyle w:val="Para 015"/>
      </w:pPr>
      <w:r>
        <w:t>if ( strcmp(cc_vars[i].name, name) != 0 )</w:t>
      </w:r>
    </w:p>
    <w:p>
      <w:pPr>
        <w:pStyle w:val="Para 015"/>
      </w:pPr>
      <w:r>
        <w:t>i++; /* No match yet</w:t>
      </w:r>
      <w:r>
        <w:rPr>
          <w:rStyle w:val="Text1"/>
        </w:rPr>
        <w:t xml:space="preserve"> </w:t>
      </w:r>
      <w:r>
        <w:t>*/</w:t>
      </w:r>
    </w:p>
    <w:p>
      <w:pPr>
        <w:pStyle w:val="Para 004"/>
      </w:pPr>
      <w:r>
        <w:t>else {</w:t>
      </w:r>
      <w:r>
        <w:rPr>
          <w:rStyle w:val="Text1"/>
        </w:rPr>
        <w:t xml:space="preserve"> </w:t>
      </w:r>
      <w:r>
        <w:t>/* Found the matching index */</w:t>
      </w:r>
    </w:p>
    <w:p>
      <w:pPr>
        <w:pStyle w:val="Para 007"/>
      </w:pPr>
      <w:r>
        <w:t>tt-&gt;c_cc[cc_vars[i].mask] = value; /* Assign new value. */</w:t>
      </w:r>
      <w:r>
        <w:rPr>
          <w:rStyle w:val="Text1"/>
        </w:rPr>
        <w:t xml:space="preserve"> </w:t>
      </w:r>
      <w:r>
        <w:t>return TRUE;</w:t>
      </w:r>
    </w:p>
    <w:p>
      <w:pPr>
        <w:pStyle w:val="Para 004"/>
      </w:pPr>
      <w:r>
        <w:t>}</w:t>
      </w:r>
    </w:p>
    <w:p>
      <w:pPr>
        <w:pStyle w:val="Para 001"/>
      </w:pPr>
      <w:r>
        <w:t>return FALSE;</w:t>
      </w:r>
    </w:p>
    <w:p>
      <w:pPr>
        <w:pStyle w:val="Normal"/>
      </w:pPr>
      <w:r>
        <w:t>}</w:t>
      </w:r>
    </w:p>
    <w:p>
      <w:pPr>
        <w:pStyle w:val="Para 003"/>
      </w:pPr>
      <w:r>
        <w:t xml:space="preserve">The value passed to the function is of type </w:t>
      </w:r>
      <w:r>
        <w:rPr>
          <w:rStyle w:val="Text0"/>
        </w:rPr>
        <w:t>unsigned char</w:t>
      </w:r>
      <w:r>
        <w:t xml:space="preserve">. The compiler will detect an attempt to pass too large a number to it. This function is called by </w:t>
      </w:r>
      <w:r>
        <w:rPr>
          <w:rStyle w:val="Text0"/>
        </w:rPr>
        <w:t>set_var()</w:t>
      </w:r>
      <w:r>
        <w:t xml:space="preserve">, which is the function called by </w:t>
      </w:r>
      <w:r>
        <w:rPr>
          <w:rStyle w:val="Text0"/>
        </w:rPr>
        <w:t>main()</w:t>
      </w:r>
      <w:r>
        <w:t xml:space="preserve"> when it detects a command line with two arguments after the command name. It has to do a bit of te-dious detective work.</w:t>
      </w:r>
    </w:p>
    <w:p>
      <w:pPr>
        <w:pStyle w:val="Para 002"/>
      </w:pPr>
      <w:r>
        <w:t>First, the command line could be in any of the following forms:</w:t>
      </w:r>
    </w:p>
    <w:p>
      <w:pPr>
        <w:pStyle w:val="Para 001"/>
      </w:pPr>
      <w:r>
        <w:rPr>
          <w:rStyle w:val="Text1"/>
        </w:rPr>
        <w:t xml:space="preserve">• </w:t>
      </w:r>
      <w:r>
        <w:t>spl_stty kill @</w:t>
      </w:r>
    </w:p>
    <w:p>
      <w:pPr>
        <w:pStyle w:val="Para 001"/>
      </w:pPr>
      <w:r>
        <w:rPr>
          <w:rStyle w:val="Text1"/>
        </w:rPr>
        <w:t xml:space="preserve">• </w:t>
      </w:r>
      <w:r>
        <w:t>spl_stty erase ^C</w:t>
      </w:r>
    </w:p>
    <w:p>
      <w:pPr>
        <w:pStyle w:val="Para 001"/>
      </w:pPr>
      <w:r>
        <w:rPr>
          <w:rStyle w:val="Text1"/>
        </w:rPr>
        <w:t xml:space="preserve">• </w:t>
      </w:r>
      <w:r>
        <w:t>spl_stty min 4</w:t>
      </w:r>
    </w:p>
    <w:p>
      <w:pPr>
        <w:pStyle w:val="Para 001"/>
      </w:pPr>
      <w:r>
        <w:rPr>
          <w:rStyle w:val="Text1"/>
        </w:rPr>
        <w:t xml:space="preserve">• </w:t>
      </w:r>
      <w:r>
        <w:t>spl_stty ispeed 19200</w:t>
      </w:r>
    </w:p>
    <w:p>
      <w:pPr>
        <w:pStyle w:val="Para 003"/>
      </w:pPr>
      <w:r>
        <w:t xml:space="preserve">Since </w:t>
      </w:r>
      <w:r>
        <w:rPr>
          <w:rStyle w:val="Text0"/>
        </w:rPr>
        <w:t>argv[2]</w:t>
      </w:r>
      <w:r>
        <w:t xml:space="preserve"> is a string, it has to be converted depending on which case it is. The first case is that </w:t>
      </w:r>
      <w:r>
        <w:rPr>
          <w:rStyle w:val="Text0"/>
        </w:rPr>
        <w:t>argv[2]</w:t>
      </w:r>
      <w:r>
        <w:t xml:space="preserve"> is of length 1. If so, the value is </w:t>
      </w:r>
      <w:r>
        <w:rPr>
          <w:rStyle w:val="Text0"/>
        </w:rPr>
        <w:t>argv[2][0]</w:t>
      </w:r>
      <w:r>
        <w:t xml:space="preserve">. If it’s of length 2, it has to detect if it’s of the form </w:t>
      </w:r>
      <w:r>
        <w:rPr>
          <w:rStyle w:val="Text0"/>
        </w:rPr>
        <w:t>^X</w:t>
      </w:r>
      <w:r>
        <w:t xml:space="preserve">. For the remaining cases, it has to match </w:t>
      </w:r>
      <w:r>
        <w:rPr>
          <w:rStyle w:val="Text0"/>
        </w:rPr>
        <w:t>argv[1]</w:t>
      </w:r>
      <w:r>
        <w:t xml:space="preserve"> against one of the valid variable names.</w:t>
      </w:r>
    </w:p>
    <w:p>
      <w:pPr>
        <w:pStyle w:val="Para 002"/>
      </w:pPr>
      <w:r>
        <w:t xml:space="preserve">It therefore begins by comparing </w:t>
      </w:r>
      <w:r>
        <w:rPr>
          <w:rStyle w:val="Text0"/>
        </w:rPr>
        <w:t>argv[1]</w:t>
      </w:r>
      <w:r>
        <w:t xml:space="preserve"> against the various strings, </w:t>
      </w:r>
      <w:r>
        <w:rPr>
          <w:rStyle w:val="Text0"/>
        </w:rPr>
        <w:t>min</w:t>
      </w:r>
      <w:r>
        <w:t xml:space="preserve">, </w:t>
      </w:r>
      <w:r>
        <w:rPr>
          <w:rStyle w:val="Text0"/>
        </w:rPr>
        <w:t>time</w:t>
      </w:r>
      <w:r>
        <w:t xml:space="preserve"> , </w:t>
      </w:r>
      <w:r>
        <w:rPr>
          <w:rStyle w:val="Text0"/>
        </w:rPr>
        <w:t>speed</w:t>
      </w:r>
      <w:r>
        <w:t xml:space="preserve">, and so on. If it finds a match, it either updates the correspond-ing variable in the </w:t>
      </w:r>
      <w:r>
        <w:rPr>
          <w:rStyle w:val="Text0"/>
        </w:rPr>
        <w:t>c_cc[]</w:t>
      </w:r>
      <w:r>
        <w:t xml:space="preserve"> array (as when it matches </w:t>
      </w:r>
      <w:r>
        <w:rPr>
          <w:rStyle w:val="Text0"/>
        </w:rPr>
        <w:t>min</w:t>
      </w:r>
      <w:r>
        <w:t xml:space="preserve">) or calls a speed set-ting function if it’s a speed setting. If </w:t>
      </w:r>
      <w:r>
        <w:rPr>
          <w:rStyle w:val="Text0"/>
        </w:rPr>
        <w:t>argv[1]</w:t>
      </w:r>
      <w:r>
        <w:t xml:space="preserve"> didn’t match any of these, it checks the length of </w:t>
      </w:r>
      <w:r>
        <w:rPr>
          <w:rStyle w:val="Text0"/>
        </w:rPr>
        <w:t>argv[2]</w:t>
      </w:r>
      <w:r>
        <w:t xml:space="preserve"> and parses it as needed to get a value to assign</w:t>
      </w:r>
    </w:p>
    <w:p>
      <w:pPr>
        <w:pStyle w:val="Para 003"/>
      </w:pPr>
      <w:r>
        <w:t xml:space="preserve">to a member of </w:t>
      </w:r>
      <w:r>
        <w:rPr>
          <w:rStyle w:val="Text0"/>
        </w:rPr>
        <w:t>c_cc[]</w:t>
      </w:r>
      <w:r>
        <w:t xml:space="preserve">. The function is displayed in part in Listing </w:t>
      </w:r>
      <w:hyperlink w:anchor="_8">
        <w:r>
          <w:rPr>
            <w:rStyle w:val="Text5"/>
          </w:rPr>
          <w:t xml:space="preserve">18-6. </w:t>
        </w:r>
      </w:hyperlink>
      <w:r>
        <w:t>The complete function is in the book’s source code repository.</w:t>
      </w:r>
    </w:p>
    <w:p>
      <w:pPr>
        <w:pStyle w:val="Normal"/>
      </w:pPr>
      <w:r>
        <w:t>set_var()</w:t>
      </w:r>
      <w:r>
        <w:rPr>
          <w:rStyle w:val="Text1"/>
        </w:rPr>
        <w:t xml:space="preserve"> </w:t>
      </w:r>
      <w:r>
        <w:t>BOOL set_var(struct termios *tt, char *name, char *val)</w:t>
      </w:r>
    </w:p>
    <w:p>
      <w:pPr>
        <w:pStyle w:val="Normal"/>
      </w:pPr>
      <w:r>
        <w:t>{</w:t>
      </w:r>
    </w:p>
    <w:p>
      <w:pPr>
        <w:pStyle w:val="Para 011"/>
      </w:pPr>
      <w:r>
        <w:rPr>
          <w:rStyle w:val="Text6"/>
        </w:rPr>
        <w:t>868</w:t>
      </w:r>
      <w:r>
        <w:rPr>
          <w:rStyle w:val="Text1"/>
        </w:rPr>
        <w:t xml:space="preserve"> </w:t>
      </w:r>
      <w:r>
        <w:t>Chapter 18</w:t>
      </w:r>
    </w:p>
    <w:p>
      <w:pPr>
        <w:pStyle w:val="0 Block"/>
      </w:pPr>
    </w:p>
    <w:p>
      <w:bookmarkStart w:id="953" w:name="int____________i__number"/>
      <w:pPr>
        <w:pStyle w:val="Para 001"/>
        <w:pageBreakBefore w:val="on"/>
      </w:pPr>
      <w:r>
        <w:t>int</w:t>
      </w:r>
      <w:r>
        <w:rPr>
          <w:rStyle w:val="Text1"/>
        </w:rPr>
        <w:t xml:space="preserve"> </w:t>
      </w:r>
      <w:r>
        <w:t>i, number;</w:t>
      </w:r>
      <w:bookmarkEnd w:id="953"/>
    </w:p>
    <w:p>
      <w:pPr>
        <w:pStyle w:val="Para 001"/>
      </w:pPr>
      <w:r>
        <w:t>speed_t</w:t>
      </w:r>
      <w:r>
        <w:rPr>
          <w:rStyle w:val="Text1"/>
        </w:rPr>
        <w:t xml:space="preserve"> </w:t>
      </w:r>
      <w:r>
        <w:t>speed;</w:t>
      </w:r>
    </w:p>
    <w:p>
      <w:pPr>
        <w:pStyle w:val="Para 001"/>
      </w:pPr>
      <w:r>
        <w:t>unsigned char value;</w:t>
      </w:r>
    </w:p>
    <w:p>
      <w:pPr>
        <w:pStyle w:val="Para 001"/>
      </w:pPr>
      <w:r>
        <w:t>int</w:t>
      </w:r>
      <w:r>
        <w:rPr>
          <w:rStyle w:val="Text1"/>
        </w:rPr>
        <w:t xml:space="preserve"> </w:t>
      </w:r>
      <w:r>
        <w:t>len;</w:t>
      </w:r>
    </w:p>
    <w:p>
      <w:pPr>
        <w:pStyle w:val="Para 001"/>
      </w:pPr>
      <w:r>
        <w:t>if ( strcmp(name, "line") == 0 || strcmp(name, "min") == 0 ||</w:t>
      </w:r>
    </w:p>
    <w:p>
      <w:pPr>
        <w:pStyle w:val="Para 016"/>
      </w:pPr>
      <w:r>
        <w:t>strcmp(name, "time") == 0 ) {</w:t>
      </w:r>
    </w:p>
    <w:p>
      <w:pPr>
        <w:pStyle w:val="Para 007"/>
      </w:pPr>
      <w:r>
        <w:t>if ( VALID_NUMBER != get_int(val, NON_NEG_ONLY, &amp;number, NULL) )</w:t>
      </w:r>
    </w:p>
    <w:p>
      <w:pPr>
        <w:pStyle w:val="Para 017"/>
      </w:pPr>
      <w:r>
        <w:t>return FALSE;</w:t>
      </w:r>
    </w:p>
    <w:p>
      <w:pPr>
        <w:pStyle w:val="Para 004"/>
      </w:pPr>
      <w:r>
        <w:t>if ( strcmp(name, "line") == 0 ) {</w:t>
      </w:r>
    </w:p>
    <w:p>
      <w:pPr>
        <w:pStyle w:val="Para 017"/>
      </w:pPr>
      <w:r>
        <w:t>tt-&gt;c_line = number;</w:t>
      </w:r>
    </w:p>
    <w:p>
      <w:pPr>
        <w:pStyle w:val="Para 017"/>
      </w:pPr>
      <w:r>
        <w:t>return TRUE;</w:t>
      </w:r>
    </w:p>
    <w:p>
      <w:pPr>
        <w:pStyle w:val="Para 004"/>
      </w:pPr>
      <w:r>
        <w:t>}</w:t>
      </w:r>
    </w:p>
    <w:p>
      <w:pPr>
        <w:pStyle w:val="Para 004"/>
      </w:pPr>
      <w:r>
        <w:t>if ( strcmp(name, "min") == 0 ) {</w:t>
      </w:r>
    </w:p>
    <w:p>
      <w:pPr>
        <w:pStyle w:val="Para 017"/>
      </w:pPr>
      <w:r>
        <w:t>if ( number &gt;= 256 )</w:t>
      </w:r>
    </w:p>
    <w:p>
      <w:pPr>
        <w:pStyle w:val="Para 023"/>
      </w:pPr>
      <w:r>
        <w:t>return FALSE;</w:t>
      </w:r>
    </w:p>
    <w:p>
      <w:pPr>
        <w:pStyle w:val="Para 017"/>
      </w:pPr>
      <w:r>
        <w:t>tt-&gt;c_cc[VMIN] = number;</w:t>
      </w:r>
    </w:p>
    <w:p>
      <w:pPr>
        <w:pStyle w:val="Para 017"/>
      </w:pPr>
      <w:r>
        <w:t>return TRUE;</w:t>
      </w:r>
    </w:p>
    <w:p>
      <w:pPr>
        <w:pStyle w:val="Para 004"/>
      </w:pPr>
      <w:r>
        <w:t>}</w:t>
      </w:r>
    </w:p>
    <w:p>
      <w:pPr>
        <w:pStyle w:val="Para 004"/>
      </w:pPr>
      <w:r>
        <w:t>if ( strcmp(name, "time") == 0 ) {</w:t>
      </w:r>
    </w:p>
    <w:p>
      <w:pPr>
        <w:pStyle w:val="Para 017"/>
      </w:pPr>
      <w:r>
        <w:t>if ( number &gt;= 256 )</w:t>
      </w:r>
    </w:p>
    <w:p>
      <w:pPr>
        <w:pStyle w:val="Para 023"/>
      </w:pPr>
      <w:r>
        <w:t>return FALSE;</w:t>
      </w:r>
    </w:p>
    <w:p>
      <w:pPr>
        <w:pStyle w:val="Para 017"/>
      </w:pPr>
      <w:r>
        <w:t>tt-&gt;c_cc[VTIME] = number;</w:t>
      </w:r>
    </w:p>
    <w:p>
      <w:pPr>
        <w:pStyle w:val="Para 017"/>
      </w:pPr>
      <w:r>
        <w:t>return TRUE;</w:t>
      </w:r>
    </w:p>
    <w:p>
      <w:pPr>
        <w:pStyle w:val="Para 004"/>
      </w:pPr>
      <w:r>
        <w:t>}</w:t>
      </w:r>
    </w:p>
    <w:p>
      <w:pPr>
        <w:pStyle w:val="Para 001"/>
      </w:pPr>
      <w:r>
        <w:t>}</w:t>
      </w:r>
    </w:p>
    <w:p>
      <w:pPr>
        <w:pStyle w:val="Para 001"/>
      </w:pPr>
      <w:r>
        <w:t>else if ( strcmp(name, "ispeed") == 0 || strcmp(name, "ospeed") == 0 ||</w:t>
      </w:r>
    </w:p>
    <w:p>
      <w:pPr>
        <w:pStyle w:val="Para 015"/>
      </w:pPr>
      <w:r>
        <w:t>strcmp(name, "speed") == 0 ) {</w:t>
      </w:r>
    </w:p>
    <w:p>
      <w:pPr>
        <w:pStyle w:val="Para 001"/>
      </w:pPr>
      <w:r>
        <w:t>// OMITTED: Set speed, ispeed, and ospeed</w:t>
      </w:r>
    </w:p>
    <w:p>
      <w:pPr>
        <w:pStyle w:val="Para 001"/>
      </w:pPr>
      <w:r>
        <w:t>}</w:t>
      </w:r>
    </w:p>
    <w:p>
      <w:pPr>
        <w:pStyle w:val="Para 001"/>
      </w:pPr>
      <w:r>
        <w:t>else {</w:t>
      </w:r>
    </w:p>
    <w:p>
      <w:pPr>
        <w:pStyle w:val="Para 004"/>
      </w:pPr>
      <w:r>
        <w:t>int len = strlen(val);</w:t>
      </w:r>
    </w:p>
    <w:p>
      <w:pPr>
        <w:pStyle w:val="Para 004"/>
      </w:pPr>
      <w:r>
        <w:t>if ( len &lt;= 2 ) {</w:t>
      </w:r>
    </w:p>
    <w:p>
      <w:pPr>
        <w:pStyle w:val="Para 017"/>
      </w:pPr>
      <w:r>
        <w:t>if ( 1 == len )</w:t>
      </w:r>
    </w:p>
    <w:p>
      <w:pPr>
        <w:pStyle w:val="Para 023"/>
      </w:pPr>
      <w:r>
        <w:t>value = val[0];</w:t>
      </w:r>
    </w:p>
    <w:p>
      <w:pPr>
        <w:pStyle w:val="Para 017"/>
      </w:pPr>
      <w:r>
        <w:t>else if ( (val[0] == '^') &amp;&amp; (isupper(val[1])) )</w:t>
      </w:r>
    </w:p>
    <w:p>
      <w:pPr>
        <w:pStyle w:val="Para 015"/>
      </w:pPr>
      <w:r>
        <w:t>value = val[1] - 'A' + 1;</w:t>
      </w:r>
    </w:p>
    <w:p>
      <w:pPr>
        <w:pStyle w:val="Para 017"/>
      </w:pPr>
      <w:r>
        <w:t>else</w:t>
      </w:r>
    </w:p>
    <w:p>
      <w:pPr>
        <w:pStyle w:val="Para 023"/>
      </w:pPr>
      <w:r>
        <w:t>return FALSE;</w:t>
      </w:r>
    </w:p>
    <w:p>
      <w:pPr>
        <w:pStyle w:val="Para 015"/>
      </w:pPr>
      <w:r>
        <w:t>if ( set_ccvar(tt, name, value) )</w:t>
      </w:r>
    </w:p>
    <w:p>
      <w:pPr>
        <w:pStyle w:val="Para 023"/>
      </w:pPr>
      <w:r>
        <w:t>return TRUE;</w:t>
      </w:r>
    </w:p>
    <w:p>
      <w:pPr>
        <w:pStyle w:val="Para 004"/>
      </w:pPr>
      <w:r>
        <w:t>}</w:t>
      </w:r>
    </w:p>
    <w:p>
      <w:pPr>
        <w:pStyle w:val="Para 001"/>
      </w:pPr>
      <w:r>
        <w:t>}</w:t>
      </w:r>
    </w:p>
    <w:p>
      <w:pPr>
        <w:pStyle w:val="Para 001"/>
      </w:pPr>
      <w:r>
        <w:t>return FALSE;</w:t>
      </w:r>
    </w:p>
    <w:p>
      <w:pPr>
        <w:pStyle w:val="Normal"/>
      </w:pPr>
      <w:r>
        <w:t>}</w:t>
      </w:r>
    </w:p>
    <w:p>
      <w:pPr>
        <w:pStyle w:val="Normal"/>
      </w:pPr>
      <w:r>
        <w:t>Listing 18-6: The top-level function that determines which setting needs to be changed and</w:t>
      </w:r>
    </w:p>
    <w:p>
      <w:pPr>
        <w:pStyle w:val="Normal"/>
      </w:pPr>
      <w:r>
        <w:t>calls other functions as needed</w:t>
      </w:r>
    </w:p>
    <w:p>
      <w:pPr>
        <w:pStyle w:val="Para 010"/>
      </w:pPr>
      <w:r>
        <w:t>Terminals and Terminal I/O</w:t>
      </w:r>
      <w:r>
        <w:rPr>
          <w:rStyle w:val="Text1"/>
        </w:rPr>
        <w:t xml:space="preserve"> </w:t>
      </w:r>
      <w:r>
        <w:rPr>
          <w:rStyle w:val="Text6"/>
        </w:rPr>
        <w:t>869</w:t>
      </w:r>
    </w:p>
    <w:p>
      <w:pPr>
        <w:pStyle w:val="0 Block"/>
      </w:pPr>
    </w:p>
    <w:p>
      <w:bookmarkStart w:id="954" w:name="The_entire_program_is_in_the_boo"/>
      <w:pPr>
        <w:pStyle w:val="Para 002"/>
        <w:pageBreakBefore w:val="on"/>
      </w:pPr>
      <w:r>
        <w:t>The entire program is in the book’s source code distribution. Here are a few sample runs of it to demonstrate its output.</w:t>
      </w:r>
      <w:bookmarkEnd w:id="954"/>
    </w:p>
    <w:p>
      <w:pPr>
        <w:pStyle w:val="Para 012"/>
      </w:pPr>
      <w:r>
        <w:rPr>
          <w:rStyle w:val="Text4"/>
        </w:rPr>
        <w:t>$</w:t>
      </w:r>
      <w:r>
        <w:rPr>
          <w:rStyle w:val="Text12"/>
        </w:rPr>
        <w:t xml:space="preserve"> </w:t>
      </w:r>
      <w:r>
        <w:t>./spl_stty</w:t>
      </w:r>
    </w:p>
    <w:p>
      <w:pPr>
        <w:pStyle w:val="Normal"/>
      </w:pPr>
      <w:r>
        <w:t>speed 38400 baud; line = 0;</w:t>
      </w:r>
    </w:p>
    <w:p>
      <w:pPr>
        <w:pStyle w:val="Normal"/>
      </w:pPr>
      <w:r>
        <w:t>brkint imaxbel iutf8</w:t>
      </w:r>
    </w:p>
    <w:p>
      <w:pPr>
        <w:pStyle w:val="Para 012"/>
      </w:pPr>
      <w:r>
        <w:rPr>
          <w:rStyle w:val="Text4"/>
        </w:rPr>
        <w:t>$</w:t>
      </w:r>
      <w:r>
        <w:rPr>
          <w:rStyle w:val="Text12"/>
        </w:rPr>
        <w:t xml:space="preserve"> </w:t>
      </w:r>
      <w:r>
        <w:t>./spl_stty size</w:t>
      </w:r>
    </w:p>
    <w:p>
      <w:pPr>
        <w:pStyle w:val="Normal"/>
      </w:pPr>
      <w:r>
        <w:t>24 78</w:t>
      </w:r>
    </w:p>
    <w:p>
      <w:pPr>
        <w:pStyle w:val="Para 012"/>
      </w:pPr>
      <w:r>
        <w:rPr>
          <w:rStyle w:val="Text4"/>
        </w:rPr>
        <w:t>$</w:t>
      </w:r>
      <w:r>
        <w:rPr>
          <w:rStyle w:val="Text12"/>
        </w:rPr>
        <w:t xml:space="preserve"> </w:t>
      </w:r>
      <w:r>
        <w:t>./spl_stty erase ^F</w:t>
      </w:r>
    </w:p>
    <w:p>
      <w:pPr>
        <w:pStyle w:val="Para 012"/>
      </w:pPr>
      <w:r>
        <w:t>$ spl_stty -a | grep erase</w:t>
      </w:r>
    </w:p>
    <w:p>
      <w:pPr>
        <w:pStyle w:val="Normal"/>
      </w:pPr>
      <w:r>
        <w:t xml:space="preserve">ntr = ^C; quit = ^\; erase = ^F; kill = ^U; eof = ^D; eol = </w:t>
        <w:t>;</w:t>
      </w:r>
      <w:r>
        <w:rPr>
          <w:rStyle w:val="Text1"/>
        </w:rPr>
        <w:t xml:space="preserve"> </w:t>
      </w:r>
      <w:r>
        <w:t>werase = ^W; lnext = ^V; discard = ^O; min = 1; time = 0;</w:t>
      </w:r>
    </w:p>
    <w:p>
      <w:pPr>
        <w:pStyle w:val="Para 003"/>
      </w:pPr>
      <w:r>
        <w:t>I leave several modifications and enhancements of this program as exercises</w:t>
      </w:r>
    </w:p>
    <w:p>
      <w:pPr>
        <w:pStyle w:val="Para 003"/>
      </w:pPr>
      <w:r>
        <w:t xml:space="preserve">at the end of the chapter. In Chapter </w:t>
      </w:r>
      <w:hyperlink w:anchor="19">
        <w:r>
          <w:rPr>
            <w:rStyle w:val="Text5"/>
          </w:rPr>
          <w:t xml:space="preserve">19, </w:t>
        </w:r>
      </w:hyperlink>
      <w:r>
        <w:t>we’ll examine the various terminal driver modes and how they can be used to make interactive programs be-have the way we expect them to. The last topic of this chapter is another API for controlling the attributes of not only terminals but also many other types of devices.</w:t>
      </w:r>
    </w:p>
    <w:p>
      <w:pPr>
        <w:pStyle w:val="Para 032"/>
      </w:pPr>
      <w:r>
        <w:t/>
      </w:r>
    </w:p>
    <w:p>
      <w:pPr>
        <w:pStyle w:val="Para 009"/>
      </w:pPr>
      <w:r>
        <w:t>The ioctl() System Call</w:t>
      </w:r>
    </w:p>
    <w:p>
      <w:pPr>
        <w:pStyle w:val="Para 003"/>
      </w:pPr>
      <w:r>
        <w:t xml:space="preserve">In this and previous chapters, we used the </w:t>
      </w:r>
      <w:r>
        <w:rPr>
          <w:rStyle w:val="Text0"/>
        </w:rPr>
        <w:t>ioctl()</w:t>
      </w:r>
      <w:r>
        <w:t xml:space="preserve"> system call for obtaining the window size but not for any other purpose. Here we’ll explore this call in greater depth. The name itself is short for “input/output control.”</w:t>
      </w:r>
    </w:p>
    <w:p>
      <w:pPr>
        <w:pStyle w:val="Para 002"/>
      </w:pPr>
      <w:r>
        <w:t xml:space="preserve">The </w:t>
      </w:r>
      <w:r>
        <w:rPr>
          <w:rStyle w:val="Text0"/>
        </w:rPr>
        <w:t>ioctl()</w:t>
      </w:r>
      <w:r>
        <w:t xml:space="preserve"> system call first appeared in System 7 Unix in 1979. It was mostly used for terminal and serial line control operations. As time passed, more and more devices were handled through </w:t>
      </w:r>
      <w:r>
        <w:rPr>
          <w:rStyle w:val="Text0"/>
        </w:rPr>
        <w:t>ioctl()</w:t>
      </w:r>
      <w:r>
        <w:t xml:space="preserve"> calls. The POSIX Working Group developed the functions listed on the </w:t>
      </w:r>
      <w:r>
        <w:rPr>
          <w:rStyle w:val="Text0"/>
        </w:rPr>
        <w:t>termios(3)</w:t>
      </w:r>
      <w:r>
        <w:t xml:space="preserve"> man page</w:t>
      </w:r>
    </w:p>
    <w:p>
      <w:pPr>
        <w:pStyle w:val="Para 003"/>
      </w:pPr>
      <w:r>
        <w:t xml:space="preserve">as a replacement for </w:t>
      </w:r>
      <w:r>
        <w:rPr>
          <w:rStyle w:val="Text0"/>
        </w:rPr>
        <w:t>ioctl()</w:t>
      </w:r>
      <w:r>
        <w:t xml:space="preserve"> because they thought it was difficult to use </w:t>
      </w:r>
      <w:hyperlink w:anchor="_14__IEEE_and_The_Open_Group__Th">
        <w:r>
          <w:rPr>
            <w:rStyle w:val="Text5"/>
          </w:rPr>
          <w:t>[26].</w:t>
        </w:r>
      </w:hyperlink>
      <w:r>
        <w:t xml:space="preserve"> They separated out the terminal control functions into the </w:t>
      </w:r>
      <w:r>
        <w:rPr>
          <w:rStyle w:val="Text0"/>
        </w:rPr>
        <w:t>termios</w:t>
      </w:r>
      <w:r>
        <w:t xml:space="preserve"> interface and left the control of all other devices to the </w:t>
      </w:r>
      <w:r>
        <w:rPr>
          <w:rStyle w:val="Text0"/>
        </w:rPr>
        <w:t>ioctl()</w:t>
      </w:r>
      <w:r>
        <w:t xml:space="preserve"> system call without in-cluding it in the standard. However, on Linux, glibc always includes </w:t>
      </w:r>
      <w:r>
        <w:rPr>
          <w:rStyle w:val="Text0"/>
        </w:rPr>
        <w:t>ioctl()</w:t>
      </w:r>
      <w:r>
        <w:t>, and it’s part of many other Unix distributions as well.</w:t>
      </w:r>
    </w:p>
    <w:p>
      <w:pPr>
        <w:pStyle w:val="Para 002"/>
      </w:pPr>
      <w:r>
        <w:t xml:space="preserve">The </w:t>
      </w:r>
      <w:r>
        <w:rPr>
          <w:rStyle w:val="Text0"/>
        </w:rPr>
        <w:t>ioctl()</w:t>
      </w:r>
      <w:r>
        <w:t xml:space="preserve"> system call is a much more general-purpose tool than any of the </w:t>
      </w:r>
      <w:r>
        <w:rPr>
          <w:rStyle w:val="Text0"/>
        </w:rPr>
        <w:t>termios</w:t>
      </w:r>
      <w:r>
        <w:t xml:space="preserve"> functions. We can use it to access and control any I/O device for which the manufacturer provides a device driver. Although many operations on devices can be achieved by other means, most devices also have some device-specific operations that don’t fit into the universal I/O model, such as:</w:t>
      </w:r>
    </w:p>
    <w:p>
      <w:pPr>
        <w:pStyle w:val="Para 002"/>
      </w:pPr>
      <w:r>
        <w:t>• Changing the character font used on a terminal</w:t>
      </w:r>
    </w:p>
    <w:p>
      <w:pPr>
        <w:pStyle w:val="Para 002"/>
      </w:pPr>
      <w:r>
        <w:t>• Requesting a magnetic tape system to rewind or fast-forward</w:t>
      </w:r>
    </w:p>
    <w:p>
      <w:pPr>
        <w:pStyle w:val="Para 002"/>
      </w:pPr>
      <w:r>
        <w:t>• Ejecting a disk from a drive</w:t>
      </w:r>
    </w:p>
    <w:p>
      <w:pPr>
        <w:pStyle w:val="Para 002"/>
      </w:pPr>
      <w:r>
        <w:t>• Playing a video file</w:t>
      </w:r>
    </w:p>
    <w:p>
      <w:pPr>
        <w:pStyle w:val="Para 002"/>
      </w:pPr>
      <w:r>
        <w:t>• Maintaining routing tables for a network interface</w:t>
      </w:r>
    </w:p>
    <w:p>
      <w:pPr>
        <w:pStyle w:val="Para 032"/>
      </w:pPr>
      <w:r>
        <w:t/>
      </w:r>
    </w:p>
    <w:p>
      <w:pPr>
        <w:pStyle w:val="Para 011"/>
      </w:pPr>
      <w:r>
        <w:rPr>
          <w:rStyle w:val="Text6"/>
        </w:rPr>
        <w:t>870</w:t>
      </w:r>
      <w:r>
        <w:rPr>
          <w:rStyle w:val="Text1"/>
        </w:rPr>
        <w:t xml:space="preserve"> </w:t>
      </w:r>
      <w:r>
        <w:t>Chapter 18</w:t>
      </w:r>
    </w:p>
    <w:p>
      <w:pPr>
        <w:pStyle w:val="0 Block"/>
      </w:pPr>
    </w:p>
    <w:p>
      <w:bookmarkStart w:id="955" w:name="The_ioctl___call_provides_a_way"/>
      <w:pPr>
        <w:pStyle w:val="Para 002"/>
        <w:pageBreakBefore w:val="on"/>
      </w:pPr>
      <w:r>
        <w:t xml:space="preserve">The </w:t>
      </w:r>
      <w:r>
        <w:rPr>
          <w:rStyle w:val="Text0"/>
        </w:rPr>
        <w:t>ioctl()</w:t>
      </w:r>
      <w:r>
        <w:t xml:space="preserve"> call provides a way for user-level programs to access device drivers normally accessed only by the kernel. In fact, most </w:t>
      </w:r>
      <w:r>
        <w:rPr>
          <w:rStyle w:val="Text0"/>
        </w:rPr>
        <w:t>termios</w:t>
      </w:r>
      <w:r>
        <w:t xml:space="preserve"> functions ultimately make a call to </w:t>
      </w:r>
      <w:r>
        <w:rPr>
          <w:rStyle w:val="Text0"/>
        </w:rPr>
        <w:t>ioctl()</w:t>
      </w:r>
      <w:r>
        <w:t>. For some programming problems, the</w:t>
      </w:r>
      <w:bookmarkEnd w:id="955"/>
    </w:p>
    <w:p>
      <w:pPr>
        <w:pStyle w:val="Para 003"/>
      </w:pPr>
      <w:r>
        <w:rPr>
          <w:rStyle w:val="Text0"/>
        </w:rPr>
        <w:t>ioctl()</w:t>
      </w:r>
      <w:r>
        <w:t xml:space="preserve"> system call is the easiest tool to use. For example, in Chapter </w:t>
      </w:r>
      <w:hyperlink w:anchor="12">
        <w:r>
          <w:rPr>
            <w:rStyle w:val="Text5"/>
          </w:rPr>
          <w:t xml:space="preserve">12 </w:t>
        </w:r>
      </w:hyperlink>
      <w:r>
        <w:t xml:space="preserve">we used it in the ulogger.c program to retrieve terminal window dimensions. To learn more about </w:t>
      </w:r>
      <w:r>
        <w:rPr>
          <w:rStyle w:val="Text0"/>
        </w:rPr>
        <w:t>ioctl()</w:t>
      </w:r>
      <w:r>
        <w:t>, we’ll start with its man page in Section 2.</w:t>
      </w:r>
    </w:p>
    <w:p>
      <w:pPr>
        <w:pStyle w:val="Para 032"/>
      </w:pPr>
      <w:r>
        <w:t/>
      </w:r>
    </w:p>
    <w:p>
      <w:pPr>
        <w:pStyle w:val="Para 009"/>
      </w:pPr>
      <w:r>
        <w:t>The Form of an ioctl() Call</w:t>
      </w:r>
    </w:p>
    <w:p>
      <w:pPr>
        <w:pStyle w:val="Para 003"/>
      </w:pPr>
      <w:r>
        <w:t xml:space="preserve">The </w:t>
      </w:r>
      <w:r>
        <w:rPr>
          <w:rStyle w:val="Text0"/>
        </w:rPr>
        <w:t>ioctl()</w:t>
      </w:r>
      <w:r>
        <w:t xml:space="preserve"> system call is a variadic function, which means that it can take an indefinite number of arguments, like the </w:t>
      </w:r>
      <w:r>
        <w:rPr>
          <w:rStyle w:val="Text0"/>
        </w:rPr>
        <w:t>printf()</w:t>
      </w:r>
      <w:r>
        <w:t xml:space="preserve"> function. The man page</w:t>
      </w:r>
    </w:p>
    <w:p>
      <w:pPr>
        <w:pStyle w:val="Para 003"/>
      </w:pPr>
      <w:r>
        <w:t>synopsis for it is:</w:t>
      </w:r>
    </w:p>
    <w:p>
      <w:pPr>
        <w:pStyle w:val="Normal"/>
      </w:pPr>
      <w:r>
        <w:t xml:space="preserve">#include </w:t>
      </w:r>
    </w:p>
    <w:p>
      <w:pPr>
        <w:pStyle w:val="Normal"/>
      </w:pPr>
      <w:r>
        <w:t>int ioctl(int fd, unsigned long request, ...);</w:t>
      </w:r>
    </w:p>
    <w:p>
      <w:pPr>
        <w:pStyle w:val="Para 003"/>
      </w:pPr>
      <w:r>
        <w:t xml:space="preserve">The first argument is always an open file descriptor. The second is a device-specific request code, also called a command code. Request codes are long in-tegers, but they have symbolic names such as </w:t>
      </w:r>
      <w:r>
        <w:rPr>
          <w:rStyle w:val="Text0"/>
        </w:rPr>
        <w:t>TIOCGWINSZ</w:t>
      </w:r>
      <w:r>
        <w:t xml:space="preserve"> and </w:t>
      </w:r>
      <w:r>
        <w:rPr>
          <w:rStyle w:val="Text0"/>
        </w:rPr>
        <w:t>TIOCGETS</w:t>
      </w:r>
      <w:r>
        <w:t xml:space="preserve">. The request codes represent different operations to perform, and they’re usually called ioctl operations or ioctl requests. For example, we would say that we used the ioctl </w:t>
      </w:r>
      <w:r>
        <w:rPr>
          <w:rStyle w:val="Text0"/>
        </w:rPr>
        <w:t>TIOCGWINSZ</w:t>
      </w:r>
      <w:r>
        <w:t xml:space="preserve"> operation to get the window size.</w:t>
      </w:r>
    </w:p>
    <w:p>
      <w:pPr>
        <w:pStyle w:val="Para 002"/>
      </w:pPr>
      <w:r>
        <w:t>The man page states that the ioctl request code names are located in the sys/ioctl.h header file. This isn’t accurate. Although that header file exposes macros and definitions, they’re actually defined in header files that are in-cluded in sys/ioctl.h. In general, request code names are defined in various header files throughout the /usr/include directory hierarchy, depending on the category of device to which they apply. For example, on Linux, the terminal-related ioctls are defined in asm/ioctls.h or asm-generic/ioctls.h.</w:t>
      </w:r>
    </w:p>
    <w:p>
      <w:pPr>
        <w:pStyle w:val="Para 002"/>
      </w:pPr>
      <w:r>
        <w:t xml:space="preserve">There are hundreds of different ioctl request codes, with unique mne-monic names. Some are defined by specific device drivers and some are defined by the kernel, which provides generic ioctl commands for a small set of device types. Generally speaking, the commands for the different device types have a prefix that identifies that device type. For example, terminal request codes have names in the form </w:t>
      </w:r>
      <w:r>
        <w:rPr>
          <w:rStyle w:val="Text0"/>
        </w:rPr>
        <w:t>TIO*</w:t>
      </w:r>
      <w:r>
        <w:t xml:space="preserve"> or </w:t>
      </w:r>
      <w:r>
        <w:rPr>
          <w:rStyle w:val="Text0"/>
        </w:rPr>
        <w:t>TC*</w:t>
      </w:r>
      <w:r>
        <w:t xml:space="preserve">, and magnetic tape driver request codes are of the form </w:t>
      </w:r>
      <w:r>
        <w:rPr>
          <w:rStyle w:val="Text0"/>
        </w:rPr>
        <w:t>MTIO*</w:t>
      </w:r>
      <w:r>
        <w:t xml:space="preserve"> and are usually defined in the header file</w:t>
      </w:r>
    </w:p>
    <w:p>
      <w:pPr>
        <w:pStyle w:val="Para 003"/>
      </w:pPr>
      <w:r>
        <w:t>sys/mtio.h.</w:t>
      </w:r>
    </w:p>
    <w:p>
      <w:pPr>
        <w:pStyle w:val="Para 002"/>
      </w:pPr>
      <w:r>
        <w:t xml:space="preserve">We’re interested in ioctl operations for terminal devices. The </w:t>
      </w:r>
      <w:r>
        <w:rPr>
          <w:rStyle w:val="Text0"/>
        </w:rPr>
        <w:t>ioctl()</w:t>
      </w:r>
      <w:r>
        <w:t xml:space="preserve"> man page has a list of some other man pages related to </w:t>
      </w:r>
      <w:r>
        <w:rPr>
          <w:rStyle w:val="Text0"/>
        </w:rPr>
        <w:t>ioctl()</w:t>
      </w:r>
      <w:r>
        <w:t xml:space="preserve"> calls. Among them is the page for terminal ioctl operations, namely, the </w:t>
      </w:r>
      <w:r>
        <w:rPr>
          <w:rStyle w:val="Text0"/>
        </w:rPr>
        <w:t>ioctl_tty(2)</w:t>
      </w:r>
      <w:r>
        <w:t xml:space="preserve"> man page. This page documents all of the terminal and serial line–related ioctl request codes. We’ll take a look at a few of them.</w:t>
      </w:r>
    </w:p>
    <w:p>
      <w:pPr>
        <w:pStyle w:val="Para 002"/>
      </w:pPr>
      <w:r>
        <w:t>Most ioctls require at least one more argument, although a few don’t.</w:t>
      </w:r>
    </w:p>
    <w:p>
      <w:pPr>
        <w:pStyle w:val="Para 003"/>
      </w:pPr>
      <w:r>
        <w:t xml:space="preserve">Table </w:t>
      </w:r>
      <w:hyperlink w:anchor="Table_18_5__Some_Commonly_Used_i">
        <w:r>
          <w:rPr>
            <w:rStyle w:val="Text5"/>
          </w:rPr>
          <w:t xml:space="preserve">18-5 </w:t>
        </w:r>
      </w:hyperlink>
      <w:r>
        <w:t>presents a sample of the commonly used ioctl request codes that can be applied to terminals. For each it shows its name, its required additional argument(s), and a brief description.</w:t>
      </w:r>
    </w:p>
    <w:p>
      <w:pPr>
        <w:pStyle w:val="Para 032"/>
      </w:pPr>
      <w:r>
        <w:t/>
      </w:r>
    </w:p>
    <w:p>
      <w:pPr>
        <w:pStyle w:val="Para 010"/>
      </w:pPr>
      <w:r>
        <w:t>Terminals and Terminal I/O</w:t>
      </w:r>
      <w:r>
        <w:rPr>
          <w:rStyle w:val="Text1"/>
        </w:rPr>
        <w:t xml:space="preserve"> </w:t>
      </w:r>
      <w:r>
        <w:rPr>
          <w:rStyle w:val="Text6"/>
        </w:rPr>
        <w:t>871</w:t>
      </w:r>
    </w:p>
    <w:p>
      <w:pPr>
        <w:pStyle w:val="0 Block"/>
      </w:pPr>
    </w:p>
    <w:p>
      <w:bookmarkStart w:id="956" w:name="Table_18_5__Some_Commonly_Used_i"/>
      <w:pPr>
        <w:pStyle w:val="Normal"/>
        <w:pageBreakBefore w:val="on"/>
      </w:pPr>
      <w:r>
        <w:t>Table 18-5:</w:t>
      </w:r>
      <w:r>
        <w:rPr>
          <w:rStyle w:val="Text1"/>
        </w:rPr>
        <w:t xml:space="preserve"> </w:t>
      </w:r>
      <w:r>
        <w:t>Some Commonly Used</w:t>
      </w:r>
      <w:r>
        <w:rPr>
          <w:rStyle w:val="Text1"/>
        </w:rPr>
        <w:t xml:space="preserve"> </w:t>
      </w:r>
      <w:r>
        <w:t>ioctl</w:t>
      </w:r>
      <w:r>
        <w:rPr>
          <w:rStyle w:val="Text1"/>
        </w:rPr>
        <w:t xml:space="preserve"> </w:t>
      </w:r>
      <w:r>
        <w:t>Operation Codes for Terminals</w:t>
      </w:r>
      <w:bookmarkEnd w:id="956"/>
    </w:p>
    <w:p>
      <w:pPr>
        <w:pStyle w:val="Para 013"/>
      </w:pPr>
      <w:r>
        <w:rPr>
          <w:rStyle w:val="Text4"/>
        </w:rPr>
        <w:t>ioctl</w:t>
      </w:r>
      <w:r>
        <w:rPr>
          <w:rStyle w:val="Text1"/>
        </w:rPr>
        <w:t xml:space="preserve"> </w:t>
      </w:r>
      <w:r>
        <w:t>Argument</w:t>
      </w:r>
      <w:r>
        <w:rPr>
          <w:rStyle w:val="Text1"/>
        </w:rPr>
        <w:t xml:space="preserve"> </w:t>
      </w:r>
      <w:r>
        <w:t>Description</w:t>
      </w:r>
    </w:p>
    <w:p>
      <w:pPr>
        <w:pStyle w:val="Para 013"/>
      </w:pPr>
      <w:r>
        <w:t>TCGETS</w:t>
      </w:r>
      <w:r>
        <w:rPr>
          <w:rStyle w:val="Text1"/>
        </w:rPr>
        <w:t xml:space="preserve"> </w:t>
      </w:r>
      <w:r>
        <w:t>struct termios *argp</w:t>
      </w:r>
      <w:r>
        <w:rPr>
          <w:rStyle w:val="Text1"/>
        </w:rPr>
        <w:t xml:space="preserve"> </w:t>
      </w:r>
      <w:r>
        <w:t>Equivalent to</w:t>
      </w:r>
      <w:r>
        <w:rPr>
          <w:rStyle w:val="Text1"/>
        </w:rPr>
        <w:t xml:space="preserve"> </w:t>
      </w:r>
      <w:r>
        <w:t>tcgetattr(fd, argp)</w:t>
      </w:r>
    </w:p>
    <w:p>
      <w:pPr>
        <w:pStyle w:val="Para 013"/>
      </w:pPr>
      <w:r>
        <w:t>TCSETS</w:t>
      </w:r>
      <w:r>
        <w:rPr>
          <w:rStyle w:val="Text1"/>
        </w:rPr>
        <w:t xml:space="preserve"> </w:t>
      </w:r>
      <w:r>
        <w:t>const struct termios *argp</w:t>
      </w:r>
      <w:r>
        <w:rPr>
          <w:rStyle w:val="Text1"/>
        </w:rPr>
        <w:t xml:space="preserve"> </w:t>
      </w:r>
      <w:r>
        <w:t>Equivalent to</w:t>
      </w:r>
      <w:r>
        <w:rPr>
          <w:rStyle w:val="Text1"/>
        </w:rPr>
        <w:t xml:space="preserve"> </w:t>
      </w:r>
      <w:r>
        <w:t>tcsetattr(fd,</w:t>
      </w:r>
    </w:p>
    <w:p>
      <w:pPr>
        <w:pStyle w:val="Para 007"/>
      </w:pPr>
      <w:r>
        <w:t>TCSANOW, argp)</w:t>
      </w:r>
    </w:p>
    <w:p>
      <w:pPr>
        <w:pStyle w:val="Para 013"/>
      </w:pPr>
      <w:r>
        <w:t>TIOCSTI</w:t>
      </w:r>
      <w:r>
        <w:rPr>
          <w:rStyle w:val="Text1"/>
        </w:rPr>
        <w:t xml:space="preserve"> </w:t>
      </w:r>
      <w:r>
        <w:t>const char *argp</w:t>
      </w:r>
      <w:r>
        <w:rPr>
          <w:rStyle w:val="Text1"/>
        </w:rPr>
        <w:t xml:space="preserve"> </w:t>
      </w:r>
      <w:r>
        <w:t>Insert the given byte in the input</w:t>
      </w:r>
    </w:p>
    <w:p>
      <w:pPr>
        <w:pStyle w:val="Para 138"/>
      </w:pPr>
      <w:r>
        <w:t>queue</w:t>
      </w:r>
    </w:p>
    <w:p>
      <w:pPr>
        <w:pStyle w:val="Para 013"/>
      </w:pPr>
      <w:r>
        <w:t>TIOCGWINSZ</w:t>
      </w:r>
      <w:r>
        <w:rPr>
          <w:rStyle w:val="Text1"/>
        </w:rPr>
        <w:t xml:space="preserve"> </w:t>
      </w:r>
      <w:r>
        <w:t>struct winsize *argp</w:t>
      </w:r>
      <w:r>
        <w:rPr>
          <w:rStyle w:val="Text1"/>
        </w:rPr>
        <w:t xml:space="preserve"> </w:t>
      </w:r>
      <w:r>
        <w:t>Get window size</w:t>
      </w:r>
    </w:p>
    <w:p>
      <w:pPr>
        <w:pStyle w:val="Para 013"/>
      </w:pPr>
      <w:r>
        <w:t>TIOCSWINSZ</w:t>
      </w:r>
      <w:r>
        <w:rPr>
          <w:rStyle w:val="Text1"/>
        </w:rPr>
        <w:t xml:space="preserve"> </w:t>
      </w:r>
      <w:r>
        <w:t>const struct winsize *argp</w:t>
      </w:r>
      <w:r>
        <w:rPr>
          <w:rStyle w:val="Text1"/>
        </w:rPr>
        <w:t xml:space="preserve"> </w:t>
      </w:r>
      <w:r>
        <w:t>Set window size</w:t>
      </w:r>
    </w:p>
    <w:p>
      <w:pPr>
        <w:pStyle w:val="Para 013"/>
      </w:pPr>
      <w:r>
        <w:t>TIOCINQ</w:t>
      </w:r>
      <w:r>
        <w:rPr>
          <w:rStyle w:val="Text1"/>
        </w:rPr>
        <w:t xml:space="preserve"> </w:t>
      </w:r>
      <w:r>
        <w:t>int *argp</w:t>
      </w:r>
      <w:r>
        <w:rPr>
          <w:rStyle w:val="Text1"/>
        </w:rPr>
        <w:t xml:space="preserve"> </w:t>
      </w:r>
      <w:r>
        <w:t>Get the number of bytes in the input</w:t>
      </w:r>
    </w:p>
    <w:p>
      <w:pPr>
        <w:pStyle w:val="Para 138"/>
      </w:pPr>
      <w:r>
        <w:t>buffer</w:t>
      </w:r>
    </w:p>
    <w:p>
      <w:pPr>
        <w:pStyle w:val="Para 013"/>
      </w:pPr>
      <w:r>
        <w:t>TIOCOUTQ</w:t>
      </w:r>
      <w:r>
        <w:rPr>
          <w:rStyle w:val="Text1"/>
        </w:rPr>
        <w:t xml:space="preserve"> </w:t>
      </w:r>
      <w:r>
        <w:t>int *argp</w:t>
      </w:r>
      <w:r>
        <w:rPr>
          <w:rStyle w:val="Text1"/>
        </w:rPr>
        <w:t xml:space="preserve"> </w:t>
      </w:r>
      <w:r>
        <w:t>Get the number of bytes in the</w:t>
      </w:r>
    </w:p>
    <w:p>
      <w:pPr>
        <w:pStyle w:val="Para 007"/>
      </w:pPr>
      <w:r>
        <w:t>output buffer</w:t>
      </w:r>
    </w:p>
    <w:p>
      <w:pPr>
        <w:pStyle w:val="Para 013"/>
      </w:pPr>
      <w:r>
        <w:t>TCFLSH</w:t>
      </w:r>
      <w:r>
        <w:rPr>
          <w:rStyle w:val="Text1"/>
        </w:rPr>
        <w:t xml:space="preserve"> </w:t>
      </w:r>
      <w:r>
        <w:t>int arg</w:t>
      </w:r>
      <w:r>
        <w:rPr>
          <w:rStyle w:val="Text1"/>
        </w:rPr>
        <w:t xml:space="preserve"> </w:t>
      </w:r>
      <w:r>
        <w:t>Equivalent to</w:t>
      </w:r>
      <w:r>
        <w:rPr>
          <w:rStyle w:val="Text1"/>
        </w:rPr>
        <w:t xml:space="preserve"> </w:t>
      </w:r>
      <w:r>
        <w:t>tcflush(fd, arg)</w:t>
      </w:r>
    </w:p>
    <w:p>
      <w:pPr>
        <w:pStyle w:val="Para 013"/>
      </w:pPr>
      <w:r>
        <w:t>TIOCSCTTY</w:t>
      </w:r>
      <w:r>
        <w:rPr>
          <w:rStyle w:val="Text1"/>
        </w:rPr>
        <w:t xml:space="preserve"> </w:t>
      </w:r>
      <w:r>
        <w:t>int arg</w:t>
      </w:r>
      <w:r>
        <w:rPr>
          <w:rStyle w:val="Text1"/>
        </w:rPr>
        <w:t xml:space="preserve"> </w:t>
      </w:r>
      <w:r>
        <w:t>Make the given terminal the control-</w:t>
      </w:r>
    </w:p>
    <w:p>
      <w:pPr>
        <w:pStyle w:val="Para 007"/>
      </w:pPr>
      <w:r>
        <w:t>ling terminal of the calling process</w:t>
      </w:r>
    </w:p>
    <w:p>
      <w:pPr>
        <w:pStyle w:val="Para 013"/>
      </w:pPr>
      <w:r>
        <w:t>TIOCGPGRP</w:t>
      </w:r>
      <w:r>
        <w:rPr>
          <w:rStyle w:val="Text1"/>
        </w:rPr>
        <w:t xml:space="preserve"> </w:t>
      </w:r>
      <w:r>
        <w:t>pid_t *argp</w:t>
      </w:r>
      <w:r>
        <w:rPr>
          <w:rStyle w:val="Text1"/>
        </w:rPr>
        <w:t xml:space="preserve"> </w:t>
      </w:r>
      <w:r>
        <w:t>Get the process group ID of the</w:t>
      </w:r>
    </w:p>
    <w:p>
      <w:pPr>
        <w:pStyle w:val="Para 007"/>
      </w:pPr>
      <w:r>
        <w:t>foreground process group on this</w:t>
      </w:r>
    </w:p>
    <w:p>
      <w:pPr>
        <w:pStyle w:val="Para 007"/>
      </w:pPr>
      <w:r>
        <w:t>terminal</w:t>
      </w:r>
    </w:p>
    <w:p>
      <w:pPr>
        <w:pStyle w:val="Para 013"/>
      </w:pPr>
      <w:r>
        <w:t>TIOCGETD</w:t>
      </w:r>
      <w:r>
        <w:rPr>
          <w:rStyle w:val="Text1"/>
        </w:rPr>
        <w:t xml:space="preserve"> </w:t>
      </w:r>
      <w:r>
        <w:t>int *argp</w:t>
      </w:r>
      <w:r>
        <w:rPr>
          <w:rStyle w:val="Text1"/>
        </w:rPr>
        <w:t xml:space="preserve"> </w:t>
      </w:r>
      <w:r>
        <w:t>Get the line discipline of the terminal</w:t>
      </w:r>
    </w:p>
    <w:p>
      <w:pPr>
        <w:pStyle w:val="Para 013"/>
      </w:pPr>
      <w:r>
        <w:t>TIOCSETD</w:t>
      </w:r>
      <w:r>
        <w:rPr>
          <w:rStyle w:val="Text1"/>
        </w:rPr>
        <w:t xml:space="preserve"> </w:t>
      </w:r>
      <w:r>
        <w:t>const int *argp</w:t>
      </w:r>
      <w:r>
        <w:rPr>
          <w:rStyle w:val="Text1"/>
        </w:rPr>
        <w:t xml:space="preserve"> </w:t>
      </w:r>
      <w:r>
        <w:t>Set the line discipline of the terminal</w:t>
      </w:r>
    </w:p>
    <w:p>
      <w:pPr>
        <w:pStyle w:val="Para 032"/>
      </w:pPr>
      <w:r>
        <w:t/>
      </w:r>
    </w:p>
    <w:p>
      <w:pPr>
        <w:pStyle w:val="Para 002"/>
      </w:pPr>
      <w:r>
        <w:t xml:space="preserve">The first two of these are equivalent to </w:t>
      </w:r>
      <w:r>
        <w:rPr>
          <w:rStyle w:val="Text0"/>
        </w:rPr>
        <w:t>tcgetattr()</w:t>
      </w:r>
      <w:r>
        <w:t xml:space="preserve"> and </w:t>
      </w:r>
      <w:r>
        <w:rPr>
          <w:rStyle w:val="Text0"/>
        </w:rPr>
        <w:t>tcsetattr()</w:t>
      </w:r>
      <w:r>
        <w:t xml:space="preserve">. In fakelogin.c, to change the echoing of the terminal, we could have used </w:t>
      </w:r>
      <w:r>
        <w:rPr>
          <w:rStyle w:val="Text0"/>
        </w:rPr>
        <w:t>ioctl(ttyfd, TCGETS, &amp;tt)</w:t>
      </w:r>
      <w:r>
        <w:t xml:space="preserve"> and </w:t>
      </w:r>
      <w:r>
        <w:rPr>
          <w:rStyle w:val="Text0"/>
        </w:rPr>
        <w:t>ioctl(ttyfd, TCSETS, &amp;tt)</w:t>
      </w:r>
      <w:r>
        <w:t xml:space="preserve"> instead of the calls to </w:t>
      </w:r>
      <w:r>
        <w:rPr>
          <w:rStyle w:val="Text0"/>
        </w:rPr>
        <w:t>tcgetattr()</w:t>
      </w:r>
      <w:r>
        <w:t xml:space="preserve"> and </w:t>
      </w:r>
      <w:r>
        <w:rPr>
          <w:rStyle w:val="Text0"/>
        </w:rPr>
        <w:t>tcsetattr()</w:t>
      </w:r>
      <w:r>
        <w:t>.</w:t>
      </w:r>
    </w:p>
    <w:p>
      <w:pPr>
        <w:pStyle w:val="Para 002"/>
      </w:pPr>
      <w:r>
        <w:t xml:space="preserve">The third request code, </w:t>
      </w:r>
      <w:r>
        <w:rPr>
          <w:rStyle w:val="Text0"/>
        </w:rPr>
        <w:t>TIOCSTI</w:t>
      </w:r>
      <w:r>
        <w:t>, is a dangerous operation because it can be used to put bytes into the terminal driver’s input queue. The man page describes it as faking input. Many systems disable it by default because it poses a security risk. If it’s enabled, you can use it only to put bytes into the input queue of the control terminal of the running process, and it must be running in the foreground. The next program shows how it’s used and why it’s dangerous. The error handling of system calls is omitted to save space.</w:t>
      </w:r>
    </w:p>
    <w:p>
      <w:pPr>
        <w:pStyle w:val="Normal"/>
      </w:pPr>
      <w:r>
        <w:t>fakeinput_demo.c</w:t>
      </w:r>
      <w:r>
        <w:rPr>
          <w:rStyle w:val="Text1"/>
        </w:rPr>
        <w:t xml:space="preserve"> </w:t>
      </w:r>
      <w:r>
        <w:t>#include "common_hdrs.h"</w:t>
      </w:r>
    </w:p>
    <w:p>
      <w:pPr>
        <w:pStyle w:val="Normal"/>
      </w:pPr>
      <w:r>
        <w:t xml:space="preserve">#include </w:t>
      </w:r>
    </w:p>
    <w:p>
      <w:pPr>
        <w:pStyle w:val="Normal"/>
      </w:pPr>
      <w:r>
        <w:t xml:space="preserve">#include </w:t>
      </w:r>
    </w:p>
    <w:p>
      <w:pPr>
        <w:pStyle w:val="Normal"/>
      </w:pPr>
      <w:r>
        <w:t>int main(int argc, char *argv[])</w:t>
      </w:r>
    </w:p>
    <w:p>
      <w:pPr>
        <w:pStyle w:val="Normal"/>
      </w:pPr>
      <w:r>
        <w:t>{</w:t>
      </w:r>
    </w:p>
    <w:p>
      <w:pPr>
        <w:pStyle w:val="Para 001"/>
      </w:pPr>
      <w:r>
        <w:t>char</w:t>
      </w:r>
      <w:r>
        <w:rPr>
          <w:rStyle w:val="Text1"/>
        </w:rPr>
        <w:t xml:space="preserve"> </w:t>
      </w:r>
      <w:r>
        <w:t>command[] = "/usr/bin/echo 'This is a dangerous thing to do!'";</w:t>
      </w:r>
    </w:p>
    <w:p>
      <w:pPr>
        <w:pStyle w:val="Para 001"/>
      </w:pPr>
      <w:r>
        <w:t>char</w:t>
      </w:r>
      <w:r>
        <w:rPr>
          <w:rStyle w:val="Text1"/>
        </w:rPr>
        <w:t xml:space="preserve"> </w:t>
      </w:r>
      <w:r>
        <w:t>newline = '\n';</w:t>
      </w:r>
    </w:p>
    <w:p>
      <w:pPr>
        <w:pStyle w:val="Para 001"/>
      </w:pPr>
      <w:r>
        <w:t>struct termios tt;</w:t>
      </w:r>
    </w:p>
    <w:p>
      <w:pPr>
        <w:pStyle w:val="Para 001"/>
      </w:pPr>
      <w:r>
        <w:t>tcgetattr(0, &amp;tt);</w:t>
      </w:r>
      <w:r>
        <w:rPr>
          <w:rStyle w:val="Text1"/>
        </w:rPr>
        <w:t xml:space="preserve"> </w:t>
      </w:r>
      <w:r>
        <w:t>/* Turn off echoing. */</w:t>
      </w:r>
    </w:p>
    <w:p>
      <w:pPr>
        <w:pStyle w:val="Para 001"/>
      </w:pPr>
      <w:r>
        <w:t>tt.c_lflag &amp;= ~ECHO;</w:t>
      </w:r>
    </w:p>
    <w:p>
      <w:pPr>
        <w:pStyle w:val="Para 001"/>
      </w:pPr>
      <w:r>
        <w:t>tcsetattr(0, TCSANOW, &amp;tt);</w:t>
      </w:r>
    </w:p>
    <w:p>
      <w:pPr>
        <w:pStyle w:val="Para 011"/>
      </w:pPr>
      <w:r>
        <w:rPr>
          <w:rStyle w:val="Text6"/>
        </w:rPr>
        <w:t>872</w:t>
      </w:r>
      <w:r>
        <w:rPr>
          <w:rStyle w:val="Text1"/>
        </w:rPr>
        <w:t xml:space="preserve"> </w:t>
      </w:r>
      <w:r>
        <w:t>Chapter 18</w:t>
      </w:r>
    </w:p>
    <w:p>
      <w:pPr>
        <w:pStyle w:val="0 Block"/>
      </w:pPr>
    </w:p>
    <w:p>
      <w:bookmarkStart w:id="957" w:name="___Now_add_the_characters_of_com"/>
      <w:pPr>
        <w:pStyle w:val="Para 001"/>
        <w:pageBreakBefore w:val="on"/>
      </w:pPr>
      <w:r>
        <w:t>/* Now add the characters of command one at a time. */</w:t>
      </w:r>
      <w:bookmarkEnd w:id="957"/>
    </w:p>
    <w:p>
      <w:pPr>
        <w:pStyle w:val="Para 001"/>
      </w:pPr>
      <w:r>
        <w:t>for ( int i = 0; i &lt; strlen(command); i++ )</w:t>
      </w:r>
    </w:p>
    <w:p>
      <w:pPr>
        <w:pStyle w:val="Para 015"/>
      </w:pPr>
      <w:r>
        <w:t>ioctl(STDIN_FILENO, TIOCSTI, &amp;command[i]);</w:t>
      </w:r>
    </w:p>
    <w:p>
      <w:pPr>
        <w:pStyle w:val="Para 001"/>
      </w:pPr>
      <w:r>
        <w:t>sleep(2);</w:t>
      </w:r>
      <w:r>
        <w:rPr>
          <w:rStyle w:val="Text1"/>
        </w:rPr>
        <w:t xml:space="preserve"> </w:t>
      </w:r>
      <w:r>
        <w:t>/* Delay a bit.</w:t>
      </w:r>
      <w:r>
        <w:rPr>
          <w:rStyle w:val="Text1"/>
        </w:rPr>
        <w:t xml:space="preserve"> </w:t>
      </w:r>
      <w:r>
        <w:t>*/</w:t>
      </w:r>
    </w:p>
    <w:p>
      <w:pPr>
        <w:pStyle w:val="Para 001"/>
      </w:pPr>
      <w:r>
        <w:t>ioctl(STDIN_FILENO, TIOCSTI, &amp;newline);</w:t>
      </w:r>
    </w:p>
    <w:p>
      <w:pPr>
        <w:pStyle w:val="Para 001"/>
      </w:pPr>
      <w:r>
        <w:t>tt.c_lflag |= ECHO;</w:t>
      </w:r>
      <w:r>
        <w:rPr>
          <w:rStyle w:val="Text1"/>
        </w:rPr>
        <w:t xml:space="preserve"> </w:t>
      </w:r>
      <w:r>
        <w:t>/* Turn echo back on. */</w:t>
      </w:r>
    </w:p>
    <w:p>
      <w:pPr>
        <w:pStyle w:val="Para 001"/>
      </w:pPr>
      <w:r>
        <w:t>tcsetattr(0, TCSANOW, &amp;tt);</w:t>
      </w:r>
    </w:p>
    <w:p>
      <w:pPr>
        <w:pStyle w:val="Para 001"/>
      </w:pPr>
      <w:r>
        <w:t>return 0;</w:t>
      </w:r>
    </w:p>
    <w:p>
      <w:pPr>
        <w:pStyle w:val="Normal"/>
      </w:pPr>
      <w:r>
        <w:t>}</w:t>
      </w:r>
    </w:p>
    <w:p>
      <w:pPr>
        <w:pStyle w:val="Para 002"/>
      </w:pPr>
      <w:r>
        <w:t xml:space="preserve">The program writes the characters of the </w:t>
      </w:r>
      <w:r>
        <w:rPr>
          <w:rStyle w:val="Text0"/>
        </w:rPr>
        <w:t>command</w:t>
      </w:r>
      <w:r>
        <w:t xml:space="preserve"> variable into the termi-nal’s input queue. The </w:t>
      </w:r>
      <w:r>
        <w:rPr>
          <w:rStyle w:val="Text0"/>
        </w:rPr>
        <w:t>command</w:t>
      </w:r>
      <w:r>
        <w:t xml:space="preserve"> is not terminated by a newline intentionally. Echo is disabled. If it were enabled, as each character was entered, it would appear on the screen immediately. As it’s written, nothing will appear for about two seconds. When the program terminates and </w:t>
      </w:r>
      <w:r>
        <w:rPr>
          <w:rStyle w:val="Text0"/>
        </w:rPr>
        <w:t>bash</w:t>
      </w:r>
      <w:r>
        <w:t xml:space="preserve"> runs, it displays the prompt and then it reads from the standard input of the terminal, writ-ing that input to the screen, as if you entered it yourself. The result is that command appears after the shell prompt. Because the program sends a new-line character to the input queue after writing the command into it, the com-mand is executed by </w:t>
      </w:r>
      <w:r>
        <w:rPr>
          <w:rStyle w:val="Text0"/>
        </w:rPr>
        <w:t>bash</w:t>
      </w:r>
      <w:r>
        <w:t>! This is a run of the program:</w:t>
      </w:r>
    </w:p>
    <w:p>
      <w:pPr>
        <w:pStyle w:val="Para 012"/>
      </w:pPr>
      <w:r>
        <w:rPr>
          <w:rStyle w:val="Text4"/>
        </w:rPr>
        <w:t>$</w:t>
      </w:r>
      <w:r>
        <w:rPr>
          <w:rStyle w:val="Text12"/>
        </w:rPr>
        <w:t xml:space="preserve"> </w:t>
      </w:r>
      <w:r>
        <w:t>./fakeinput_demo</w:t>
      </w:r>
    </w:p>
    <w:p>
      <w:pPr>
        <w:pStyle w:val="Normal"/>
      </w:pPr>
      <w:r>
        <w:t>$ /usr/bin/echo 'This is a dangerous thing to do!'</w:t>
      </w:r>
    </w:p>
    <w:p>
      <w:pPr>
        <w:pStyle w:val="Normal"/>
      </w:pPr>
      <w:r>
        <w:t>This is a dangerous thing to do!</w:t>
      </w:r>
    </w:p>
    <w:p>
      <w:pPr>
        <w:pStyle w:val="Normal"/>
      </w:pPr>
      <w:r>
        <w:t>$</w:t>
      </w:r>
    </w:p>
    <w:p>
      <w:pPr>
        <w:pStyle w:val="Para 003"/>
      </w:pPr>
      <w:r>
        <w:t>The point of this program is that this ioctl operation can surreptitiously put a command into the input queue, which can be executed later.</w:t>
      </w:r>
    </w:p>
    <w:p>
      <w:pPr>
        <w:pStyle w:val="Para 002"/>
      </w:pPr>
      <w:r>
        <w:t xml:space="preserve">One of the more useful of the operations in Table </w:t>
      </w:r>
      <w:hyperlink w:anchor="Table_18_5__Some_Commonly_Used_i">
        <w:r>
          <w:rPr>
            <w:rStyle w:val="Text5"/>
          </w:rPr>
          <w:t xml:space="preserve">18-5 </w:t>
        </w:r>
      </w:hyperlink>
      <w:r>
        <w:t xml:space="preserve">is </w:t>
      </w:r>
      <w:r>
        <w:rPr>
          <w:rStyle w:val="Text0"/>
        </w:rPr>
        <w:t>TIOCINQ</w:t>
      </w:r>
      <w:r>
        <w:t>. It gets the number of bytes in the terminal’s input queue. This snippet</w:t>
      </w:r>
    </w:p>
    <w:p>
      <w:pPr>
        <w:pStyle w:val="Normal"/>
      </w:pPr>
      <w:r>
        <w:t>int count;</w:t>
      </w:r>
    </w:p>
    <w:p>
      <w:pPr>
        <w:pStyle w:val="Normal"/>
      </w:pPr>
      <w:r>
        <w:t>if ( ioctl(ttyfd, TIOCINQ, &amp;count) == -1 )</w:t>
      </w:r>
    </w:p>
    <w:p>
      <w:pPr>
        <w:pStyle w:val="Para 001"/>
      </w:pPr>
      <w:r>
        <w:t>fatal_error(errno, "ioctl TIOCINQ");</w:t>
      </w:r>
    </w:p>
    <w:p>
      <w:pPr>
        <w:pStyle w:val="Normal"/>
      </w:pPr>
      <w:r>
        <w:t>printf("There are %d chars in the input queue of the terminal\n", count);</w:t>
      </w:r>
    </w:p>
    <w:p>
      <w:pPr>
        <w:pStyle w:val="Para 003"/>
      </w:pPr>
      <w:r>
        <w:t>shows how it’s used. A process can inspect the input queue of any terminal opened by the owner of the process.</w:t>
      </w:r>
    </w:p>
    <w:p>
      <w:pPr>
        <w:pStyle w:val="Para 002"/>
      </w:pPr>
      <w:r>
        <w:t xml:space="preserve">Listing </w:t>
      </w:r>
      <w:hyperlink w:anchor="___Now_add_the_characters_of_com">
        <w:r>
          <w:rPr>
            <w:rStyle w:val="Text5"/>
          </w:rPr>
          <w:t xml:space="preserve">18-7 </w:t>
        </w:r>
      </w:hyperlink>
      <w:r>
        <w:t>monitors the size of the input queue of the terminal device given as its command line argument. It writes a line to standard output ev-ery 0.1 seconds with the current queue size.</w:t>
      </w:r>
    </w:p>
    <w:p>
      <w:pPr>
        <w:pStyle w:val="Normal"/>
      </w:pPr>
      <w:r>
        <w:t>watchtty.c</w:t>
      </w:r>
      <w:r>
        <w:rPr>
          <w:rStyle w:val="Text1"/>
        </w:rPr>
        <w:t xml:space="preserve"> </w:t>
      </w:r>
      <w:r>
        <w:t>#include "common_hdrs.h"</w:t>
      </w:r>
    </w:p>
    <w:p>
      <w:pPr>
        <w:pStyle w:val="Normal"/>
      </w:pPr>
      <w:r>
        <w:t xml:space="preserve">#include </w:t>
      </w:r>
    </w:p>
    <w:p>
      <w:pPr>
        <w:pStyle w:val="Normal"/>
      </w:pPr>
      <w:r>
        <w:t>int main(int argc, char *argv[])</w:t>
      </w:r>
    </w:p>
    <w:p>
      <w:pPr>
        <w:pStyle w:val="Normal"/>
      </w:pPr>
      <w:r>
        <w:t>{</w:t>
      </w:r>
    </w:p>
    <w:p>
      <w:pPr>
        <w:pStyle w:val="Para 001"/>
      </w:pPr>
      <w:r>
        <w:t>int count;</w:t>
      </w:r>
    </w:p>
    <w:p>
      <w:pPr>
        <w:pStyle w:val="Para 010"/>
      </w:pPr>
      <w:r>
        <w:t>Terminals and Terminal I/O</w:t>
      </w:r>
      <w:r>
        <w:rPr>
          <w:rStyle w:val="Text1"/>
        </w:rPr>
        <w:t xml:space="preserve"> </w:t>
      </w:r>
      <w:r>
        <w:rPr>
          <w:rStyle w:val="Text6"/>
        </w:rPr>
        <w:t>873</w:t>
      </w:r>
    </w:p>
    <w:p>
      <w:pPr>
        <w:pStyle w:val="0 Block"/>
      </w:pPr>
    </w:p>
    <w:p>
      <w:bookmarkStart w:id="958" w:name="int_fd"/>
      <w:pPr>
        <w:pStyle w:val="Para 001"/>
        <w:pageBreakBefore w:val="on"/>
      </w:pPr>
      <w:r>
        <w:t>int fd;</w:t>
      </w:r>
      <w:bookmarkEnd w:id="958"/>
    </w:p>
    <w:p>
      <w:pPr>
        <w:pStyle w:val="Para 001"/>
      </w:pPr>
      <w:r>
        <w:t>/* Try to open given terminal device file. */</w:t>
      </w:r>
    </w:p>
    <w:p>
      <w:pPr>
        <w:pStyle w:val="Para 001"/>
      </w:pPr>
      <w:r>
        <w:t>if ( (fd = open(argv[1], O_RDONLY)) == -1 )</w:t>
      </w:r>
    </w:p>
    <w:p>
      <w:pPr>
        <w:pStyle w:val="Para 004"/>
      </w:pPr>
      <w:r>
        <w:t xml:space="preserve">usage_error("ttywatch </w:t>
        <w:t>");</w:t>
      </w:r>
    </w:p>
    <w:p>
      <w:pPr>
        <w:pStyle w:val="Para 001"/>
      </w:pPr>
      <w:r>
        <w:t>while ( TRUE ) {</w:t>
      </w:r>
    </w:p>
    <w:p>
      <w:pPr>
        <w:pStyle w:val="Para 004"/>
      </w:pPr>
      <w:r>
        <w:t>if ( ioctl(fd, TIOCINQ, &amp;count) == -1 )</w:t>
      </w:r>
    </w:p>
    <w:p>
      <w:pPr>
        <w:pStyle w:val="Para 015"/>
      </w:pPr>
      <w:r>
        <w:t>fatal_error(errno, "ioctl TIOCINQ");</w:t>
      </w:r>
    </w:p>
    <w:p>
      <w:pPr>
        <w:pStyle w:val="Para 004"/>
      </w:pPr>
      <w:r>
        <w:t>printf("%d chars in queue\n", count);</w:t>
      </w:r>
    </w:p>
    <w:p>
      <w:pPr>
        <w:pStyle w:val="Para 004"/>
      </w:pPr>
      <w:r>
        <w:t>usleep(100000); /* Delay to see changes. */</w:t>
      </w:r>
    </w:p>
    <w:p>
      <w:pPr>
        <w:pStyle w:val="Para 001"/>
      </w:pPr>
      <w:r>
        <w:t>}</w:t>
      </w:r>
    </w:p>
    <w:p>
      <w:pPr>
        <w:pStyle w:val="Para 001"/>
      </w:pPr>
      <w:r>
        <w:t>return 0;</w:t>
      </w:r>
    </w:p>
    <w:p>
      <w:pPr>
        <w:pStyle w:val="Normal"/>
      </w:pPr>
      <w:r>
        <w:t>}</w:t>
      </w:r>
    </w:p>
    <w:p>
      <w:pPr>
        <w:pStyle w:val="Normal"/>
      </w:pPr>
      <w:r>
        <w:t>Listing 18-7: A program that monitors a terminal’s input queue size</w:t>
      </w:r>
    </w:p>
    <w:p>
      <w:pPr>
        <w:pStyle w:val="Para 003"/>
      </w:pPr>
      <w:r>
        <w:t>It doesn’t terminate itself; you’ll have to kill it when you’ve seen enough.</w:t>
      </w:r>
    </w:p>
    <w:p>
      <w:pPr>
        <w:pStyle w:val="Para 002"/>
      </w:pPr>
      <w:r>
        <w:t>By starting up a second process in the monitored terminal that reads from the terminal, you can see the queue being emptied. The best way to do this is to put the monitored terminal into noncanonical mode so that reads can read one character at a time without needing terminating newline char-</w:t>
      </w:r>
    </w:p>
    <w:p>
      <w:pPr>
        <w:pStyle w:val="Para 003"/>
      </w:pPr>
      <w:r>
        <w:t xml:space="preserve">acters. Listing </w:t>
      </w:r>
      <w:hyperlink w:anchor="int_fd">
        <w:r>
          <w:rPr>
            <w:rStyle w:val="Text5"/>
          </w:rPr>
          <w:t xml:space="preserve">18-8 </w:t>
        </w:r>
      </w:hyperlink>
      <w:r>
        <w:t xml:space="preserve">is a good program to run in the monitored terminal. It fills the input queue using the </w:t>
      </w:r>
      <w:r>
        <w:rPr>
          <w:rStyle w:val="Text0"/>
        </w:rPr>
        <w:t>TIOCSTI</w:t>
      </w:r>
      <w:r>
        <w:t xml:space="preserve"> operation and then reads one charac-ter at a time, pausing a bit so that the </w:t>
      </w:r>
      <w:r>
        <w:rPr>
          <w:rStyle w:val="Text0"/>
        </w:rPr>
        <w:t>watchtty</w:t>
      </w:r>
      <w:r>
        <w:t xml:space="preserve"> program can see the changes. The error-handling code is omitted.</w:t>
      </w:r>
    </w:p>
    <w:p>
      <w:pPr>
        <w:pStyle w:val="Normal"/>
      </w:pPr>
      <w:r>
        <w:t>fillqeueue.c</w:t>
      </w:r>
      <w:r>
        <w:rPr>
          <w:rStyle w:val="Text1"/>
        </w:rPr>
        <w:t xml:space="preserve"> </w:t>
      </w:r>
      <w:r>
        <w:t>#include "common_hdrs.h"</w:t>
      </w:r>
    </w:p>
    <w:p>
      <w:pPr>
        <w:pStyle w:val="Normal"/>
      </w:pPr>
      <w:r>
        <w:t xml:space="preserve">#include </w:t>
      </w:r>
    </w:p>
    <w:p>
      <w:pPr>
        <w:pStyle w:val="Normal"/>
      </w:pPr>
      <w:r>
        <w:t>int main(int argc, char *argv[])</w:t>
      </w:r>
    </w:p>
    <w:p>
      <w:pPr>
        <w:pStyle w:val="Normal"/>
      </w:pPr>
      <w:r>
        <w:t>{</w:t>
      </w:r>
    </w:p>
    <w:p>
      <w:pPr>
        <w:pStyle w:val="Para 001"/>
      </w:pPr>
      <w:r>
        <w:t>char ch = 'x', stop = 'z';</w:t>
      </w:r>
    </w:p>
    <w:p>
      <w:pPr>
        <w:pStyle w:val="Para 001"/>
      </w:pPr>
      <w:r>
        <w:t>for ( int i = 0; i &lt; 100; i++ ) {</w:t>
      </w:r>
    </w:p>
    <w:p>
      <w:pPr>
        <w:pStyle w:val="Para 004"/>
      </w:pPr>
      <w:r>
        <w:t>ioctl(0, TIOCSTI, &amp;ch);</w:t>
      </w:r>
    </w:p>
    <w:p>
      <w:pPr>
        <w:pStyle w:val="Para 004"/>
      </w:pPr>
      <w:r>
        <w:t>usleep(50000);</w:t>
      </w:r>
    </w:p>
    <w:p>
      <w:pPr>
        <w:pStyle w:val="Para 001"/>
      </w:pPr>
      <w:r>
        <w:t>}</w:t>
      </w:r>
    </w:p>
    <w:p>
      <w:pPr>
        <w:pStyle w:val="Para 001"/>
      </w:pPr>
      <w:r>
        <w:t>ioctl(0, TIOCSTI, &amp;stop);</w:t>
      </w:r>
    </w:p>
    <w:p>
      <w:pPr>
        <w:pStyle w:val="Para 001"/>
      </w:pPr>
      <w:r>
        <w:t>while ( read(0, &amp;ch, 1) &gt; 0 &amp;&amp; ch != stop )</w:t>
      </w:r>
    </w:p>
    <w:p>
      <w:pPr>
        <w:pStyle w:val="Para 004"/>
      </w:pPr>
      <w:r>
        <w:t>usleep(50000);</w:t>
      </w:r>
    </w:p>
    <w:p>
      <w:pPr>
        <w:pStyle w:val="Para 001"/>
      </w:pPr>
      <w:r>
        <w:t>return 0;</w:t>
      </w:r>
    </w:p>
    <w:p>
      <w:pPr>
        <w:pStyle w:val="Normal"/>
      </w:pPr>
      <w:r>
        <w:t>}</w:t>
      </w:r>
    </w:p>
    <w:p>
      <w:pPr>
        <w:pStyle w:val="Normal"/>
      </w:pPr>
      <w:r>
        <w:t>Listing 18-8: A companion program to run with</w:t>
      </w:r>
      <w:r>
        <w:rPr>
          <w:rStyle w:val="Text1"/>
        </w:rPr>
        <w:t xml:space="preserve"> </w:t>
      </w:r>
      <w:r>
        <w:t>watchtty.c</w:t>
        <w:t>, which fills its terminal’s input</w:t>
      </w:r>
      <w:r>
        <w:rPr>
          <w:rStyle w:val="Text1"/>
        </w:rPr>
        <w:t xml:space="preserve"> </w:t>
      </w:r>
      <w:r>
        <w:t>queue and then empties it</w:t>
      </w:r>
    </w:p>
    <w:p>
      <w:pPr>
        <w:pStyle w:val="Para 002"/>
      </w:pPr>
      <w:r>
        <w:t xml:space="preserve">To do this little experiment, suppose the monitored terminal is dev/pts/1. Start </w:t>
      </w:r>
      <w:r>
        <w:rPr>
          <w:rStyle w:val="Text0"/>
        </w:rPr>
        <w:t>watchtty</w:t>
      </w:r>
      <w:r>
        <w:t xml:space="preserve"> in another terminal. It will start producing lines showing an empty queue:</w:t>
      </w:r>
    </w:p>
    <w:p>
      <w:pPr>
        <w:pStyle w:val="Para 032"/>
      </w:pPr>
      <w:r>
        <w:t/>
      </w:r>
    </w:p>
    <w:p>
      <w:pPr>
        <w:pStyle w:val="Para 011"/>
      </w:pPr>
      <w:r>
        <w:rPr>
          <w:rStyle w:val="Text6"/>
        </w:rPr>
        <w:t>874</w:t>
      </w:r>
      <w:r>
        <w:rPr>
          <w:rStyle w:val="Text1"/>
        </w:rPr>
        <w:t xml:space="preserve"> </w:t>
      </w:r>
      <w:r>
        <w:t>Chapter 18</w:t>
      </w:r>
    </w:p>
    <w:p>
      <w:pPr>
        <w:pStyle w:val="0 Block"/>
      </w:pPr>
    </w:p>
    <w:p>
      <w:bookmarkStart w:id="959" w:name="____watchtty__dev_pts_1"/>
      <w:pPr>
        <w:pStyle w:val="Para 012"/>
        <w:pageBreakBefore w:val="on"/>
      </w:pPr>
      <w:r>
        <w:rPr>
          <w:rStyle w:val="Text4"/>
        </w:rPr>
        <w:t>$</w:t>
      </w:r>
      <w:r>
        <w:rPr>
          <w:rStyle w:val="Text12"/>
        </w:rPr>
        <w:t xml:space="preserve"> </w:t>
      </w:r>
      <w:r>
        <w:t>./watchtty /dev/pts/1</w:t>
      </w:r>
      <w:bookmarkEnd w:id="959"/>
    </w:p>
    <w:p>
      <w:pPr>
        <w:pStyle w:val="Normal"/>
      </w:pPr>
      <w:r>
        <w:t>0 chars in queue</w:t>
      </w:r>
    </w:p>
    <w:p>
      <w:pPr>
        <w:pStyle w:val="Normal"/>
      </w:pPr>
      <w:r>
        <w:t>0 chars in queue</w:t>
      </w:r>
    </w:p>
    <w:p>
      <w:pPr>
        <w:pStyle w:val="Normal"/>
      </w:pPr>
      <w:r>
        <w:t>0 chars in queue</w:t>
      </w:r>
    </w:p>
    <w:p>
      <w:pPr>
        <w:pStyle w:val="Normal"/>
      </w:pPr>
      <w:r>
        <w:t>...</w:t>
      </w:r>
    </w:p>
    <w:p>
      <w:pPr>
        <w:pStyle w:val="Para 003"/>
      </w:pPr>
      <w:r>
        <w:t xml:space="preserve">In the second terminal, turn off canonical mode and run </w:t>
      </w:r>
      <w:r>
        <w:rPr>
          <w:rStyle w:val="Text0"/>
        </w:rPr>
        <w:t>fillqueue</w:t>
      </w:r>
      <w:r>
        <w:t>:</w:t>
      </w:r>
    </w:p>
    <w:p>
      <w:pPr>
        <w:pStyle w:val="Para 012"/>
      </w:pPr>
      <w:r>
        <w:rPr>
          <w:rStyle w:val="Text4"/>
        </w:rPr>
        <w:t>$</w:t>
      </w:r>
      <w:r>
        <w:rPr>
          <w:rStyle w:val="Text12"/>
        </w:rPr>
        <w:t xml:space="preserve"> </w:t>
      </w:r>
      <w:r>
        <w:t>stty -icanon ; ./fillqueue</w:t>
      </w:r>
      <w:r>
        <w:rPr>
          <w:rStyle w:val="Text12"/>
        </w:rPr>
        <w:t xml:space="preserve"> </w:t>
      </w:r>
      <w:r>
        <w:rPr>
          <w:rStyle w:val="Text4"/>
        </w:rPr>
        <w:t>xxxxx....</w:t>
      </w:r>
    </w:p>
    <w:p>
      <w:pPr>
        <w:pStyle w:val="Para 003"/>
      </w:pPr>
      <w:r>
        <w:t xml:space="preserve">It will start to echo the characters filling the queue. Eventually the echoing stops and the program terminates when it receives the stop character, </w:t>
      </w:r>
      <w:r>
        <w:rPr>
          <w:rStyle w:val="Text0"/>
        </w:rPr>
        <w:t>z</w:t>
      </w:r>
      <w:r>
        <w:t xml:space="preserve">. But now the output of </w:t>
      </w:r>
      <w:r>
        <w:rPr>
          <w:rStyle w:val="Text0"/>
        </w:rPr>
        <w:t>watchtty</w:t>
      </w:r>
      <w:r>
        <w:t xml:space="preserve"> is the queue getting larger and then smaller:</w:t>
      </w:r>
    </w:p>
    <w:p>
      <w:pPr>
        <w:pStyle w:val="Normal"/>
      </w:pPr>
      <w:r>
        <w:t>1 chars in queue</w:t>
      </w:r>
    </w:p>
    <w:p>
      <w:pPr>
        <w:pStyle w:val="Normal"/>
      </w:pPr>
      <w:r>
        <w:t>3 chars in queue</w:t>
      </w:r>
    </w:p>
    <w:p>
      <w:pPr>
        <w:pStyle w:val="Normal"/>
      </w:pPr>
      <w:r>
        <w:t>5 chars in queue</w:t>
      </w:r>
    </w:p>
    <w:p>
      <w:pPr>
        <w:pStyle w:val="Normal"/>
      </w:pPr>
      <w:r>
        <w:t>--snip--</w:t>
      </w:r>
    </w:p>
    <w:p>
      <w:pPr>
        <w:pStyle w:val="Normal"/>
      </w:pPr>
      <w:r>
        <w:t>99 chars in queue</w:t>
      </w:r>
    </w:p>
    <w:p>
      <w:pPr>
        <w:pStyle w:val="Normal"/>
      </w:pPr>
      <w:r>
        <w:t>100 chars in queue</w:t>
      </w:r>
    </w:p>
    <w:p>
      <w:pPr>
        <w:pStyle w:val="Normal"/>
      </w:pPr>
      <w:r>
        <w:t>98 chars in queue</w:t>
      </w:r>
    </w:p>
    <w:p>
      <w:pPr>
        <w:pStyle w:val="Normal"/>
      </w:pPr>
      <w:r>
        <w:t>--snip--</w:t>
      </w:r>
    </w:p>
    <w:p>
      <w:pPr>
        <w:pStyle w:val="Normal"/>
      </w:pPr>
      <w:r>
        <w:t>0 chars in queue</w:t>
      </w:r>
    </w:p>
    <w:p>
      <w:pPr>
        <w:pStyle w:val="Normal"/>
      </w:pPr>
      <w:r>
        <w:t>--snip--</w:t>
      </w:r>
    </w:p>
    <w:p>
      <w:pPr>
        <w:pStyle w:val="Para 003"/>
      </w:pPr>
      <w:r>
        <w:t xml:space="preserve">When it shows 0 characters in the queue again, enter </w:t>
      </w:r>
      <w:r>
        <w:rPr>
          <w:rStyle w:val="Text13"/>
        </w:rPr>
        <w:t>CTRL</w:t>
      </w:r>
      <w:r>
        <w:t>-C to terminate it.</w:t>
      </w:r>
    </w:p>
    <w:p>
      <w:pPr>
        <w:pStyle w:val="Para 002"/>
      </w:pPr>
      <w:r>
        <w:t xml:space="preserve">This has been a brief introduction to the </w:t>
      </w:r>
      <w:r>
        <w:rPr>
          <w:rStyle w:val="Text0"/>
        </w:rPr>
        <w:t>ioctl()</w:t>
      </w:r>
      <w:r>
        <w:t xml:space="preserve"> system call’s uses. It’s a powerful tool, but it isn’t a portable one. Whenever it’s possible to use the </w:t>
      </w:r>
      <w:r>
        <w:rPr>
          <w:rStyle w:val="Text0"/>
        </w:rPr>
        <w:t>termios</w:t>
      </w:r>
      <w:r>
        <w:t xml:space="preserve"> API, you should. The </w:t>
      </w:r>
      <w:r>
        <w:rPr>
          <w:rStyle w:val="Text0"/>
        </w:rPr>
        <w:t>ioctl()</w:t>
      </w:r>
      <w:r>
        <w:t xml:space="preserve"> system call is there when there isn’t a way to use </w:t>
      </w:r>
      <w:r>
        <w:rPr>
          <w:rStyle w:val="Text0"/>
        </w:rPr>
        <w:t>termios</w:t>
      </w:r>
      <w:r>
        <w:t xml:space="preserve"> functions to solve your problem at hand.</w:t>
      </w:r>
    </w:p>
    <w:p>
      <w:pPr>
        <w:pStyle w:val="Para 032"/>
      </w:pPr>
      <w:r>
        <w:t/>
      </w:r>
    </w:p>
    <w:p>
      <w:pPr>
        <w:pStyle w:val="Para 009"/>
      </w:pPr>
      <w:r>
        <w:t>Summary</w:t>
      </w:r>
    </w:p>
    <w:p>
      <w:pPr>
        <w:pStyle w:val="Para 003"/>
      </w:pPr>
      <w:r>
        <w:t xml:space="preserve">This chapter is an introduction to terminals and their attributes. Terminals and their configuration are complex topics that cannot be thoroughly covered in a single chapter. One objective of the chapter is to present the fundamental concepts of terminals as well as some details about their settings. Another is to show you how to learn more about them on your own. For example, the chapter discusses the attributes of the terminal driver interface, as defined by the </w:t>
      </w:r>
      <w:r>
        <w:rPr>
          <w:rStyle w:val="Text0"/>
        </w:rPr>
        <w:t>termios</w:t>
      </w:r>
      <w:r>
        <w:t xml:space="preserve"> structure. It presents a way to view and change these attributes from the command line using </w:t>
      </w:r>
      <w:r>
        <w:rPr>
          <w:rStyle w:val="Text0"/>
        </w:rPr>
        <w:t>stty</w:t>
      </w:r>
      <w:r>
        <w:t xml:space="preserve"> and with programs using functions from the </w:t>
      </w:r>
      <w:r>
        <w:rPr>
          <w:rStyle w:val="Text0"/>
        </w:rPr>
        <w:t>termios</w:t>
      </w:r>
      <w:r>
        <w:t xml:space="preserve"> interface such as </w:t>
      </w:r>
      <w:r>
        <w:rPr>
          <w:rStyle w:val="Text0"/>
        </w:rPr>
        <w:t>tcsetattr()</w:t>
      </w:r>
      <w:r>
        <w:t xml:space="preserve">, as well as by using </w:t>
      </w:r>
      <w:r>
        <w:rPr>
          <w:rStyle w:val="Text0"/>
        </w:rPr>
        <w:t>ioctl()</w:t>
      </w:r>
      <w:r>
        <w:t xml:space="preserve"> operations. It doesn’t describe what each and every attribute is or what effect its values have on terminal operations. It scratches the surface of the set of </w:t>
      </w:r>
      <w:r>
        <w:rPr>
          <w:rStyle w:val="Text0"/>
        </w:rPr>
        <w:t>ioctl()</w:t>
      </w:r>
      <w:r>
        <w:t xml:space="preserve"> operations, which are very extensive. But it does give you guidance on how to</w:t>
      </w:r>
    </w:p>
    <w:p>
      <w:pPr>
        <w:pStyle w:val="Para 032"/>
      </w:pPr>
      <w:r>
        <w:t/>
      </w:r>
    </w:p>
    <w:p>
      <w:pPr>
        <w:pStyle w:val="Para 010"/>
      </w:pPr>
      <w:r>
        <w:t>Terminals and Terminal I/O</w:t>
      </w:r>
      <w:r>
        <w:rPr>
          <w:rStyle w:val="Text1"/>
        </w:rPr>
        <w:t xml:space="preserve"> </w:t>
      </w:r>
      <w:r>
        <w:rPr>
          <w:rStyle w:val="Text6"/>
        </w:rPr>
        <w:t>875</w:t>
      </w:r>
    </w:p>
    <w:p>
      <w:pPr>
        <w:pStyle w:val="0 Block"/>
      </w:pPr>
    </w:p>
    <w:p>
      <w:bookmarkStart w:id="960" w:name="learn_more__either_from_the_rele"/>
      <w:pPr>
        <w:pStyle w:val="Para 003"/>
        <w:pageBreakBefore w:val="on"/>
      </w:pPr>
      <w:r>
        <w:t>learn more, either from the relevant man pages or the POSIX standard, or for the more ambitious, by cloning the Linux source code repository and reading its system documentation. The chapter introduces the idea of termi-</w:t>
      </w:r>
      <w:bookmarkEnd w:id="960"/>
    </w:p>
    <w:p>
      <w:pPr>
        <w:pStyle w:val="Para 003"/>
      </w:pPr>
      <w:r>
        <w:t xml:space="preserve">nal driver modes but does not discuss their details. Chapter </w:t>
      </w:r>
      <w:hyperlink w:anchor="19">
        <w:r>
          <w:rPr>
            <w:rStyle w:val="Text5"/>
          </w:rPr>
          <w:t xml:space="preserve">19 </w:t>
        </w:r>
      </w:hyperlink>
      <w:r>
        <w:t>explores the details of canonical and noncanonical mode processing.</w:t>
      </w:r>
    </w:p>
    <w:p>
      <w:pPr>
        <w:pStyle w:val="Para 032"/>
      </w:pPr>
      <w:r>
        <w:t/>
      </w:r>
    </w:p>
    <w:p>
      <w:pPr>
        <w:pStyle w:val="Para 009"/>
      </w:pPr>
      <w:r>
        <w:t>Exercises</w:t>
      </w:r>
    </w:p>
    <w:p>
      <w:pPr>
        <w:pStyle w:val="Para 002"/>
      </w:pPr>
      <w:r>
        <w:t xml:space="preserve">1. Write a function </w:t>
      </w:r>
      <w:r>
        <w:rPr>
          <w:rStyle w:val="Text0"/>
        </w:rPr>
        <w:t>int istty(int fd)</w:t>
      </w:r>
      <w:r>
        <w:t xml:space="preserve"> that returns </w:t>
      </w:r>
      <w:r>
        <w:rPr>
          <w:rStyle w:val="Text0"/>
        </w:rPr>
        <w:t>1</w:t>
      </w:r>
      <w:r>
        <w:t xml:space="preserve"> if the file descrip-</w:t>
      </w:r>
    </w:p>
    <w:p>
      <w:pPr>
        <w:pStyle w:val="Para 020"/>
      </w:pPr>
      <w:r>
        <w:t xml:space="preserve">tor is that of a terminal and </w:t>
      </w:r>
      <w:r>
        <w:rPr>
          <w:rStyle w:val="Text0"/>
        </w:rPr>
        <w:t>0</w:t>
      </w:r>
      <w:r>
        <w:t xml:space="preserve"> if it isn’t. Your function can call any function, including </w:t>
      </w:r>
      <w:r>
        <w:rPr>
          <w:rStyle w:val="Text0"/>
        </w:rPr>
        <w:t>termios</w:t>
      </w:r>
      <w:r>
        <w:t xml:space="preserve"> functions, but not </w:t>
      </w:r>
      <w:r>
        <w:rPr>
          <w:rStyle w:val="Text0"/>
        </w:rPr>
        <w:t>isatty()</w:t>
      </w:r>
      <w:r>
        <w:t>. Write a small program that tests your function.</w:t>
      </w:r>
    </w:p>
    <w:p>
      <w:pPr>
        <w:pStyle w:val="Para 002"/>
      </w:pPr>
      <w:r>
        <w:t xml:space="preserve">2. Implement the fakelogin.c program using </w:t>
      </w:r>
      <w:r>
        <w:rPr>
          <w:rStyle w:val="Text0"/>
        </w:rPr>
        <w:t>ioctl</w:t>
      </w:r>
      <w:r>
        <w:t xml:space="preserve"> rather than the</w:t>
      </w:r>
    </w:p>
    <w:p>
      <w:pPr>
        <w:pStyle w:val="Para 020"/>
      </w:pPr>
      <w:r>
        <w:rPr>
          <w:rStyle w:val="Text0"/>
        </w:rPr>
        <w:t>termios</w:t>
      </w:r>
      <w:r>
        <w:t xml:space="preserve"> interface.</w:t>
      </w:r>
    </w:p>
    <w:p>
      <w:pPr>
        <w:pStyle w:val="Para 002"/>
      </w:pPr>
      <w:r>
        <w:t xml:space="preserve">3. Write a program that replaces the character that generates </w:t>
      </w:r>
      <w:r>
        <w:rPr>
          <w:rStyle w:val="Text0"/>
        </w:rPr>
        <w:t>SIGINT</w:t>
      </w:r>
    </w:p>
    <w:p>
      <w:pPr>
        <w:pStyle w:val="Para 020"/>
      </w:pPr>
      <w:r>
        <w:t>with some other keyboard character and enters a loop in which it lets the user try to kill it by guessing that character. The program should keep score—each incorrect guess is counted. When the user finds the correct key, the program should print a message that it took so many guesses to find it.</w:t>
      </w:r>
    </w:p>
    <w:p>
      <w:pPr>
        <w:pStyle w:val="Para 002"/>
      </w:pPr>
      <w:r>
        <w:t xml:space="preserve">4. The </w:t>
      </w:r>
      <w:r>
        <w:rPr>
          <w:rStyle w:val="Text0"/>
        </w:rPr>
        <w:t>ttyname()</w:t>
      </w:r>
      <w:r>
        <w:t xml:space="preserve"> library function, when given a file descriptor </w:t>
      </w:r>
      <w:r>
        <w:rPr>
          <w:rStyle w:val="Text0"/>
        </w:rPr>
        <w:t>fd</w:t>
      </w:r>
      <w:r>
        <w:t>, re-</w:t>
      </w:r>
    </w:p>
    <w:p>
      <w:pPr>
        <w:pStyle w:val="Para 014"/>
      </w:pPr>
      <w:r>
        <w:t xml:space="preserve">turns the absolute pathname of the device file corresponding to </w:t>
      </w:r>
      <w:r>
        <w:rPr>
          <w:rStyle w:val="Text0"/>
        </w:rPr>
        <w:t>fd</w:t>
      </w:r>
      <w:r>
        <w:t xml:space="preserve">. Implement a simple version of this function. Hint: First try search-ing the /proc pseudofilesystem for the pathname, and if that fails, get a </w:t>
      </w:r>
      <w:r>
        <w:rPr>
          <w:rStyle w:val="Text0"/>
        </w:rPr>
        <w:t>stat</w:t>
      </w:r>
      <w:r>
        <w:t xml:space="preserve"> structure for </w:t>
      </w:r>
      <w:r>
        <w:rPr>
          <w:rStyle w:val="Text0"/>
        </w:rPr>
        <w:t>fd</w:t>
      </w:r>
      <w:r>
        <w:t xml:space="preserve">, try to find an entry in the /dev directory with the same inode and device number as in that </w:t>
      </w:r>
      <w:r>
        <w:rPr>
          <w:rStyle w:val="Text0"/>
        </w:rPr>
        <w:t>stat</w:t>
      </w:r>
      <w:r>
        <w:t xml:space="preserve"> structure, and if that succeeds, return the absolute pathname of that entry.</w:t>
      </w:r>
    </w:p>
    <w:p>
      <w:pPr>
        <w:pStyle w:val="Para 002"/>
      </w:pPr>
      <w:r>
        <w:t xml:space="preserve">5. This one is fairly easy. Modify spl_stty.c to use </w:t>
      </w:r>
      <w:r>
        <w:rPr>
          <w:rStyle w:val="Text0"/>
        </w:rPr>
        <w:t>ioctl</w:t>
      </w:r>
      <w:r>
        <w:t xml:space="preserve"> commands in-</w:t>
      </w:r>
    </w:p>
    <w:p>
      <w:pPr>
        <w:pStyle w:val="Para 004"/>
      </w:pPr>
      <w:r>
        <w:rPr>
          <w:rStyle w:val="Text1"/>
        </w:rPr>
        <w:t xml:space="preserve">stead of </w:t>
      </w:r>
      <w:r>
        <w:t>tcgetattr()</w:t>
      </w:r>
      <w:r>
        <w:rPr>
          <w:rStyle w:val="Text1"/>
        </w:rPr>
        <w:t xml:space="preserve"> and </w:t>
      </w:r>
      <w:r>
        <w:t>tcsetattr()</w:t>
      </w:r>
      <w:r>
        <w:rPr>
          <w:rStyle w:val="Text1"/>
        </w:rPr>
        <w:t>.</w:t>
      </w:r>
    </w:p>
    <w:p>
      <w:pPr>
        <w:pStyle w:val="Para 002"/>
      </w:pPr>
      <w:r>
        <w:t>6. Modify spl_stty.c so that a user can enter characters by typing their</w:t>
      </w:r>
    </w:p>
    <w:p>
      <w:pPr>
        <w:pStyle w:val="Para 020"/>
      </w:pPr>
      <w:r>
        <w:t xml:space="preserve">code values in the form </w:t>
      </w:r>
      <w:r>
        <w:rPr>
          <w:rStyle w:val="Text0"/>
        </w:rPr>
        <w:t>\0xx</w:t>
      </w:r>
      <w:r>
        <w:t>, as in:</w:t>
      </w:r>
    </w:p>
    <w:p>
      <w:pPr>
        <w:pStyle w:val="Para 004"/>
      </w:pPr>
      <w:r>
        <w:t>spl_stty intr '\003'</w:t>
      </w:r>
    </w:p>
    <w:p>
      <w:pPr>
        <w:pStyle w:val="Para 002"/>
      </w:pPr>
      <w:r>
        <w:t>7. Modify spl_stty.c so that a user can enter multiple settings to be</w:t>
      </w:r>
    </w:p>
    <w:p>
      <w:pPr>
        <w:pStyle w:val="Para 020"/>
      </w:pPr>
      <w:r>
        <w:t>changed. Its synopsis would be</w:t>
      </w:r>
    </w:p>
    <w:p>
      <w:pPr>
        <w:pStyle w:val="Para 004"/>
      </w:pPr>
      <w:r>
        <w:t>spl_tty [-a ]</w:t>
      </w:r>
    </w:p>
    <w:p>
      <w:pPr>
        <w:pStyle w:val="Para 004"/>
      </w:pPr>
      <w:r>
        <w:t>spl_tty</w:t>
      </w:r>
      <w:r>
        <w:rPr>
          <w:rStyle w:val="Text1"/>
        </w:rPr>
        <w:t xml:space="preserve"> </w:t>
      </w:r>
      <w:r>
        <w:t>setting setting</w:t>
      </w:r>
      <w:r>
        <w:rPr>
          <w:rStyle w:val="Text1"/>
        </w:rPr>
        <w:t xml:space="preserve"> </w:t>
      </w:r>
      <w:r>
        <w:t>...</w:t>
      </w:r>
    </w:p>
    <w:p>
      <w:pPr>
        <w:pStyle w:val="Para 020"/>
      </w:pPr>
      <w:r>
        <w:t xml:space="preserve">where a </w:t>
      </w:r>
      <w:r>
        <w:rPr>
          <w:rStyle w:val="Text0"/>
        </w:rPr>
        <w:t>setting</w:t>
      </w:r>
      <w:r>
        <w:t xml:space="preserve"> is either a single flag possibly preceded by a hyphen (</w:t>
      </w:r>
      <w:r>
        <w:rPr>
          <w:rStyle w:val="Text0"/>
        </w:rPr>
        <w:t>-</w:t>
      </w:r>
      <w:r>
        <w:t xml:space="preserve">), or it is a pair, as in </w:t>
      </w:r>
      <w:r>
        <w:rPr>
          <w:rStyle w:val="Text0"/>
        </w:rPr>
        <w:t>variable value</w:t>
      </w:r>
      <w:r>
        <w:t>. For each setting on the com-mand line, the program should modify the referenced attribute ac-cordingly. The program should check that the values are within the proper range for the given variable. It should catch any invalid flag names or variable names.</w:t>
      </w:r>
    </w:p>
    <w:p>
      <w:pPr>
        <w:pStyle w:val="Para 032"/>
      </w:pPr>
      <w:r>
        <w:t/>
      </w:r>
    </w:p>
    <w:p>
      <w:pPr>
        <w:pStyle w:val="Para 011"/>
      </w:pPr>
      <w:r>
        <w:rPr>
          <w:rStyle w:val="Text6"/>
        </w:rPr>
        <w:t>876</w:t>
      </w:r>
      <w:r>
        <w:rPr>
          <w:rStyle w:val="Text1"/>
        </w:rPr>
        <w:t xml:space="preserve"> </w:t>
      </w:r>
      <w:r>
        <w:t>Chapter 18</w:t>
      </w:r>
    </w:p>
    <w:p>
      <w:bookmarkStart w:id="961" w:name="19"/>
      <w:pPr>
        <w:pStyle w:val="Para 080"/>
      </w:pPr>
      <w:r>
        <w:t>19</w:t>
      </w:r>
      <w:bookmarkEnd w:id="961"/>
    </w:p>
    <w:p>
      <w:pPr>
        <w:pStyle w:val="Para 111"/>
      </w:pPr>
      <w:r>
        <w:t>I N T E R A C T I V E P R O G R A M M I N G A N D</w:t>
      </w:r>
    </w:p>
    <w:p>
      <w:pPr>
        <w:pStyle w:val="Para 139"/>
      </w:pPr>
      <w:r>
        <w:t>T H E N C U R S E S L I B R A R Y</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32" name="index-921_1.jpg" descr="index-921_1.jpg"/>
            <wp:cNvGraphicFramePr>
              <a:graphicFrameLocks noChangeAspect="1"/>
            </wp:cNvGraphicFramePr>
            <a:graphic>
              <a:graphicData uri="http://schemas.openxmlformats.org/drawingml/2006/picture">
                <pic:pic>
                  <pic:nvPicPr>
                    <pic:cNvPr id="0" name="index-921_1.jpg" descr="index-921_1.jpg"/>
                    <pic:cNvPicPr/>
                  </pic:nvPicPr>
                  <pic:blipFill>
                    <a:blip r:embed="rId36"/>
                    <a:stretch>
                      <a:fillRect/>
                    </a:stretch>
                  </pic:blipFill>
                  <pic:spPr>
                    <a:xfrm>
                      <a:off x="0" y="0"/>
                      <a:ext cx="673100" cy="635000"/>
                    </a:xfrm>
                    <a:prstGeom prst="rect">
                      <a:avLst/>
                    </a:prstGeom>
                  </pic:spPr>
                </pic:pic>
              </a:graphicData>
            </a:graphic>
          </wp:anchor>
        </w:drawing>
      </w:r>
    </w:p>
    <w:p>
      <w:pPr>
        <w:pStyle w:val="Para 032"/>
      </w:pPr>
      <w:r>
        <w:t/>
      </w:r>
    </w:p>
    <w:p>
      <w:pPr>
        <w:pStyle w:val="Para 030"/>
      </w:pPr>
      <w:r>
        <w:t>The primary purpose of a terminal is to</w:t>
      </w:r>
    </w:p>
    <w:p>
      <w:pPr>
        <w:pStyle w:val="Para 030"/>
      </w:pPr>
      <w:r>
        <w:t>allow a user to provide input to and receive</w:t>
      </w:r>
    </w:p>
    <w:p>
      <w:pPr>
        <w:pStyle w:val="Para 030"/>
      </w:pPr>
      <w:r>
        <w:t>output from a program. A terminal’s settings</w:t>
      </w:r>
    </w:p>
    <w:p>
      <w:pPr>
        <w:pStyle w:val="Para 030"/>
      </w:pPr>
      <w:r>
        <w:t>determine and limit the ways in which these</w:t>
      </w:r>
    </w:p>
    <w:p>
      <w:pPr>
        <w:pStyle w:val="Para 025"/>
      </w:pPr>
      <w:r>
        <w:t>user interactions can take place. The default terminal</w:t>
      </w:r>
    </w:p>
    <w:p>
      <w:pPr>
        <w:pStyle w:val="Para 025"/>
      </w:pPr>
      <w:r>
        <w:t>setting is canonical mode, which is designed to make</w:t>
      </w:r>
    </w:p>
    <w:p>
      <w:pPr>
        <w:pStyle w:val="Para 025"/>
      </w:pPr>
      <w:r>
        <w:t>the most common interactions convenient, but highly</w:t>
      </w:r>
    </w:p>
    <w:p>
      <w:pPr>
        <w:pStyle w:val="Para 025"/>
      </w:pPr>
      <w:r>
        <w:t>interactive programs such as</w:t>
      </w:r>
      <w:r>
        <w:rPr>
          <w:rStyle w:val="Text1"/>
        </w:rPr>
        <w:t xml:space="preserve"> </w:t>
      </w:r>
      <w:r>
        <w:t>vi</w:t>
        <w:t>,</w:t>
      </w:r>
      <w:r>
        <w:rPr>
          <w:rStyle w:val="Text1"/>
        </w:rPr>
        <w:t xml:space="preserve"> </w:t>
      </w:r>
      <w:r>
        <w:t>emacs</w:t>
        <w:t>, and</w:t>
      </w:r>
      <w:r>
        <w:rPr>
          <w:rStyle w:val="Text1"/>
        </w:rPr>
        <w:t xml:space="preserve"> </w:t>
      </w:r>
      <w:r>
        <w:t>top</w:t>
      </w:r>
      <w:r>
        <w:rPr>
          <w:rStyle w:val="Text1"/>
        </w:rPr>
        <w:t xml:space="preserve"> </w:t>
      </w:r>
      <w:r>
        <w:t>cannot</w:t>
      </w:r>
    </w:p>
    <w:p>
      <w:pPr>
        <w:pStyle w:val="Para 025"/>
      </w:pPr>
      <w:r>
        <w:t>run in canonical mode. These types of programs dis-</w:t>
      </w:r>
    </w:p>
    <w:p>
      <w:pPr>
        <w:pStyle w:val="Para 025"/>
      </w:pPr>
      <w:r>
        <w:t>able it and assign values to individual switches and</w:t>
      </w:r>
    </w:p>
    <w:p>
      <w:pPr>
        <w:pStyle w:val="Para 025"/>
      </w:pPr>
      <w:r>
        <w:t>variables in the terminal so that it behaves exactly as</w:t>
      </w:r>
    </w:p>
    <w:p>
      <w:pPr>
        <w:pStyle w:val="Para 025"/>
      </w:pPr>
      <w:r>
        <w:t>they require. They also divide the screen into distinct</w:t>
      </w:r>
    </w:p>
    <w:p>
      <w:pPr>
        <w:pStyle w:val="Para 025"/>
      </w:pPr>
      <w:r>
        <w:t>areas that serve different purposes, such as reserving</w:t>
      </w:r>
    </w:p>
    <w:p>
      <w:pPr>
        <w:pStyle w:val="Para 025"/>
      </w:pPr>
      <w:r>
        <w:t>the bottom row for messages or the top of the screen</w:t>
      </w:r>
    </w:p>
    <w:p>
      <w:pPr>
        <w:pStyle w:val="Para 025"/>
      </w:pPr>
      <w:r>
        <w:t>for summary information.</w:t>
      </w:r>
    </w:p>
    <w:p>
      <w:pPr>
        <w:pStyle w:val="Para 002"/>
      </w:pPr>
      <w:r>
        <w:t>Previous programs in the book have used ANSI escape sequences to control the screen to a very limited extent, performing tasks such as clearing</w:t>
      </w:r>
    </w:p>
    <w:p>
      <w:pPr>
        <w:pStyle w:val="0 Block"/>
      </w:pPr>
    </w:p>
    <w:p>
      <w:bookmarkStart w:id="962" w:name="all_or_part_of_the_screen_and_ch"/>
      <w:pPr>
        <w:pStyle w:val="Para 003"/>
        <w:pageBreakBefore w:val="on"/>
      </w:pPr>
      <w:r>
        <w:t>all or part of the screen and changing the cursor position. Although most modern terminal emulators support ANSI escape sequences, programs that use them are not portable to all systems.</w:t>
      </w:r>
      <w:bookmarkEnd w:id="962"/>
    </w:p>
    <w:p>
      <w:pPr>
        <w:pStyle w:val="Para 002"/>
      </w:pPr>
      <w:r>
        <w:t xml:space="preserve">In this chapter, we’ll learn how to design and implement interactive pro-grams that take complete control of the terminal and that also configure how different parts of the screen are used. We’ll start by defining exactly what canonical mode is. We’ll explore from the command line how the ter-minal functions when canonical mode is disabled. We’ll then consider what it means for a terminal to be in noncanonical mode and explore a few differ-ent types of noncanonical modes. We’ll develop a few programs that demon-strate these ideas. Finally, we’ll study the ncurses library, which presents an API that in effect allows a program to treat a character-based terminal as a primitive drawing canvas, and we’ll develop a simplified version of the </w:t>
      </w:r>
      <w:r>
        <w:rPr>
          <w:rStyle w:val="Text0"/>
        </w:rPr>
        <w:t>top</w:t>
      </w:r>
      <w:r>
        <w:t xml:space="preserve"> command using ncurses.</w:t>
      </w:r>
    </w:p>
    <w:p>
      <w:pPr>
        <w:pStyle w:val="Para 032"/>
      </w:pPr>
      <w:r>
        <w:t/>
      </w:r>
    </w:p>
    <w:p>
      <w:pPr>
        <w:pStyle w:val="Para 009"/>
      </w:pPr>
      <w:r>
        <w:t>Canonical and Noncanonical Modes</w:t>
      </w:r>
    </w:p>
    <w:p>
      <w:pPr>
        <w:pStyle w:val="Para 003"/>
      </w:pPr>
      <w:r>
        <w:t>Canonical mode is the default mode of the terminal. We’re accustomed to working in a terminal configured in canonical mode. Now that we know more about the terminal driver, we can make the definition of canonical mode more precise.</w:t>
      </w:r>
    </w:p>
    <w:p>
      <w:pPr>
        <w:pStyle w:val="Para 032"/>
      </w:pPr>
      <w:r>
        <w:t/>
      </w:r>
    </w:p>
    <w:p>
      <w:pPr>
        <w:pStyle w:val="Para 009"/>
      </w:pPr>
      <w:r>
        <w:t>Canonical Mode</w:t>
      </w:r>
    </w:p>
    <w:p>
      <w:pPr>
        <w:pStyle w:val="Para 003"/>
      </w:pPr>
      <w:r>
        <w:t>Canonical mode is characterized by the following conditions:</w:t>
      </w:r>
    </w:p>
    <w:p>
      <w:pPr>
        <w:pStyle w:val="Para 002"/>
      </w:pPr>
      <w:r>
        <w:t>• An input line is made available to the reading process only when</w:t>
      </w:r>
    </w:p>
    <w:p>
      <w:pPr>
        <w:pStyle w:val="Para 032"/>
      </w:pPr>
      <w:r>
        <w:t xml:space="preserve">one of the line delimiters </w:t>
      </w:r>
      <w:r>
        <w:rPr>
          <w:rStyle w:val="Text0"/>
        </w:rPr>
        <w:t>\n</w:t>
      </w:r>
      <w:r>
        <w:t xml:space="preserve">, </w:t>
      </w:r>
      <w:r>
        <w:rPr>
          <w:rStyle w:val="Text0"/>
        </w:rPr>
        <w:t>EOL</w:t>
      </w:r>
      <w:r>
        <w:t xml:space="preserve">, or </w:t>
      </w:r>
      <w:r>
        <w:rPr>
          <w:rStyle w:val="Text0"/>
        </w:rPr>
        <w:t>EOL2</w:t>
      </w:r>
      <w:r>
        <w:t xml:space="preserve"> is entered, or </w:t>
      </w:r>
      <w:r>
        <w:rPr>
          <w:rStyle w:val="Text0"/>
        </w:rPr>
        <w:t>EOF</w:t>
      </w:r>
      <w:r>
        <w:t xml:space="preserve"> is entered at the start of line. Except in the case of </w:t>
      </w:r>
      <w:r>
        <w:rPr>
          <w:rStyle w:val="Text0"/>
        </w:rPr>
        <w:t>EOF</w:t>
      </w:r>
      <w:r>
        <w:t xml:space="preserve">, the line delimiter is in-cluded in the buffer returned by </w:t>
      </w:r>
      <w:r>
        <w:rPr>
          <w:rStyle w:val="Text0"/>
        </w:rPr>
        <w:t>read()</w:t>
      </w:r>
      <w:r>
        <w:t>.</w:t>
      </w:r>
    </w:p>
    <w:p>
      <w:pPr>
        <w:pStyle w:val="Para 002"/>
      </w:pPr>
      <w:r>
        <w:t xml:space="preserve">• Line editing is enabled. In particular, </w:t>
      </w:r>
      <w:r>
        <w:rPr>
          <w:rStyle w:val="Text0"/>
        </w:rPr>
        <w:t>ERASE</w:t>
      </w:r>
      <w:r>
        <w:t xml:space="preserve"> and </w:t>
      </w:r>
      <w:r>
        <w:rPr>
          <w:rStyle w:val="Text0"/>
        </w:rPr>
        <w:t>KILL</w:t>
      </w:r>
      <w:r>
        <w:t xml:space="preserve"> are enabled,</w:t>
      </w:r>
    </w:p>
    <w:p>
      <w:pPr>
        <w:pStyle w:val="Para 020"/>
      </w:pPr>
      <w:r>
        <w:t xml:space="preserve">and if the </w:t>
      </w:r>
      <w:r>
        <w:rPr>
          <w:rStyle w:val="Text0"/>
        </w:rPr>
        <w:t>IEXTEN</w:t>
      </w:r>
      <w:r>
        <w:t xml:space="preserve"> flag is set, then each of </w:t>
      </w:r>
      <w:r>
        <w:rPr>
          <w:rStyle w:val="Text0"/>
        </w:rPr>
        <w:t>WERASE</w:t>
      </w:r>
      <w:r>
        <w:t xml:space="preserve">, </w:t>
      </w:r>
      <w:r>
        <w:rPr>
          <w:rStyle w:val="Text0"/>
        </w:rPr>
        <w:t>REPRINT</w:t>
      </w:r>
      <w:r>
        <w:t xml:space="preserve">, and </w:t>
      </w:r>
      <w:r>
        <w:rPr>
          <w:rStyle w:val="Text0"/>
        </w:rPr>
        <w:t>LNEXT</w:t>
      </w:r>
      <w:r>
        <w:t xml:space="preserve"> is enabled as well. A </w:t>
      </w:r>
      <w:r>
        <w:rPr>
          <w:rStyle w:val="Text0"/>
        </w:rPr>
        <w:t>read()</w:t>
      </w:r>
      <w:r>
        <w:t xml:space="preserve"> returns at most one line of input; if </w:t>
      </w:r>
      <w:r>
        <w:rPr>
          <w:rStyle w:val="Text0"/>
        </w:rPr>
        <w:t>read()</w:t>
      </w:r>
      <w:r>
        <w:t xml:space="preserve"> requested fewer bytes than are available in the current line of input, then only the number of bytes requested are read, and the remain-ing characters will be available for a future </w:t>
      </w:r>
      <w:r>
        <w:rPr>
          <w:rStyle w:val="Text0"/>
        </w:rPr>
        <w:t>read()</w:t>
      </w:r>
      <w:r>
        <w:t>.</w:t>
      </w:r>
    </w:p>
    <w:p>
      <w:pPr>
        <w:pStyle w:val="Para 002"/>
      </w:pPr>
      <w:r>
        <w:t>• The maximum line length is 4,096 characters, including the termi-</w:t>
      </w:r>
    </w:p>
    <w:p>
      <w:pPr>
        <w:pStyle w:val="Para 020"/>
      </w:pPr>
      <w:r>
        <w:t xml:space="preserve">nating newline character; lines longer than 4,096 chars are trun-cated. After 4,095 characters, input processing by </w:t>
      </w:r>
      <w:r>
        <w:rPr>
          <w:rStyle w:val="Text0"/>
        </w:rPr>
        <w:t>ISIG</w:t>
      </w:r>
      <w:r>
        <w:t xml:space="preserve"> and any </w:t>
      </w:r>
      <w:r>
        <w:rPr>
          <w:rStyle w:val="Text0"/>
        </w:rPr>
        <w:t>ECHO*</w:t>
      </w:r>
      <w:r>
        <w:t xml:space="preserve"> processing continues, but any input data after 4,095 characters, up to but not including any terminating newline, is discarded. This en-sures that the terminal can always receive more input until at least one line can be read.</w:t>
      </w:r>
    </w:p>
    <w:p>
      <w:pPr>
        <w:pStyle w:val="Para 003"/>
      </w:pPr>
      <w:r>
        <w:t xml:space="preserve">Let’s do a little experiment to determine what it’s like to work when canoni-cal mode is disabled. We’ll turn off canonical mode and run the </w:t>
      </w:r>
      <w:r>
        <w:rPr>
          <w:rStyle w:val="Text0"/>
        </w:rPr>
        <w:t>upcopychars2</w:t>
      </w:r>
    </w:p>
    <w:p>
      <w:pPr>
        <w:pStyle w:val="Para 003"/>
      </w:pPr>
      <w:r>
        <w:t xml:space="preserve">program from Chapter </w:t>
      </w:r>
      <w:hyperlink w:anchor="18_1">
        <w:r>
          <w:rPr>
            <w:rStyle w:val="Text5"/>
          </w:rPr>
          <w:t>18:</w:t>
        </w:r>
      </w:hyperlink>
    </w:p>
    <w:p>
      <w:pPr>
        <w:pStyle w:val="Para 032"/>
      </w:pPr>
      <w:r>
        <w:t/>
      </w:r>
    </w:p>
    <w:p>
      <w:pPr>
        <w:pStyle w:val="Para 011"/>
      </w:pPr>
      <w:r>
        <w:rPr>
          <w:rStyle w:val="Text6"/>
        </w:rPr>
        <w:t>878</w:t>
      </w:r>
      <w:r>
        <w:rPr>
          <w:rStyle w:val="Text1"/>
        </w:rPr>
        <w:t xml:space="preserve"> </w:t>
      </w:r>
      <w:r>
        <w:t>Chapter 19</w:t>
      </w:r>
    </w:p>
    <w:p>
      <w:pPr>
        <w:pStyle w:val="0 Block"/>
      </w:pPr>
    </w:p>
    <w:p>
      <w:bookmarkStart w:id="963" w:name="__stty__icanon"/>
      <w:pPr>
        <w:pStyle w:val="Para 012"/>
        <w:pageBreakBefore w:val="on"/>
      </w:pPr>
      <w:r>
        <w:rPr>
          <w:rStyle w:val="Text4"/>
        </w:rPr>
        <w:t>$</w:t>
      </w:r>
      <w:r>
        <w:rPr>
          <w:rStyle w:val="Text12"/>
        </w:rPr>
        <w:t xml:space="preserve"> </w:t>
      </w:r>
      <w:r>
        <w:t>stty -icanon</w:t>
      </w:r>
      <w:bookmarkEnd w:id="963"/>
    </w:p>
    <w:p>
      <w:pPr>
        <w:pStyle w:val="Para 012"/>
      </w:pPr>
      <w:r>
        <w:rPr>
          <w:rStyle w:val="Text4"/>
        </w:rPr>
        <w:t>$</w:t>
      </w:r>
      <w:r>
        <w:rPr>
          <w:rStyle w:val="Text12"/>
        </w:rPr>
        <w:t xml:space="preserve"> </w:t>
      </w:r>
      <w:r>
        <w:t>./upcopychars2</w:t>
      </w:r>
    </w:p>
    <w:p>
      <w:pPr>
        <w:pStyle w:val="Para 012"/>
      </w:pPr>
      <w:r>
        <w:t>a</w:t>
      </w:r>
      <w:r>
        <w:rPr>
          <w:rStyle w:val="Text4"/>
        </w:rPr>
        <w:t>A</w:t>
      </w:r>
      <w:r>
        <w:t>b</w:t>
      </w:r>
      <w:r>
        <w:rPr>
          <w:rStyle w:val="Text4"/>
        </w:rPr>
        <w:t>B</w:t>
      </w:r>
      <w:r>
        <w:t>c</w:t>
      </w:r>
      <w:r>
        <w:rPr>
          <w:rStyle w:val="Text4"/>
        </w:rPr>
        <w:t>C</w:t>
      </w:r>
      <w:r>
        <w:t>d</w:t>
      </w:r>
      <w:r>
        <w:rPr>
          <w:rStyle w:val="Text4"/>
        </w:rPr>
        <w:t>D</w:t>
      </w:r>
      <w:r>
        <w:t>e</w:t>
      </w:r>
      <w:r>
        <w:rPr>
          <w:rStyle w:val="Text4"/>
        </w:rPr>
        <w:t>E</w:t>
      </w:r>
      <w:r>
        <w:t>^D</w:t>
      </w:r>
    </w:p>
    <w:p>
      <w:pPr>
        <w:pStyle w:val="Normal"/>
      </w:pPr>
      <w:r>
        <w:t># Prompt does not return.</w:t>
      </w:r>
    </w:p>
    <w:p>
      <w:pPr>
        <w:pStyle w:val="Para 003"/>
      </w:pPr>
      <w:r>
        <w:t xml:space="preserve">The program behaves differently than it did in canonical mode. Each char-acter is processed immediately, implying that the driver sends the character to </w:t>
      </w:r>
      <w:r>
        <w:rPr>
          <w:rStyle w:val="Text0"/>
        </w:rPr>
        <w:t>read()</w:t>
      </w:r>
      <w:r>
        <w:t xml:space="preserve"> without waiting for a newline. Notice, though, that the </w:t>
      </w:r>
      <w:r>
        <w:rPr>
          <w:rStyle w:val="Text13"/>
        </w:rPr>
        <w:t>CTRL</w:t>
      </w:r>
      <w:r>
        <w:t xml:space="preserve">-D did not get translated to an end-of-file and that the program is still running. I have to terminate it with </w:t>
      </w:r>
      <w:r>
        <w:rPr>
          <w:rStyle w:val="Text13"/>
        </w:rPr>
        <w:t>CTRL</w:t>
      </w:r>
      <w:r>
        <w:t>-C.</w:t>
      </w:r>
    </w:p>
    <w:p>
      <w:pPr>
        <w:pStyle w:val="Para 002"/>
      </w:pPr>
      <w:r>
        <w:t>Now I’ll run it again without restoring the terminal to canonical mode,</w:t>
      </w:r>
    </w:p>
    <w:p>
      <w:pPr>
        <w:pStyle w:val="Para 003"/>
      </w:pPr>
      <w:r>
        <w:t>but this time, I’ll try to edit the line:</w:t>
      </w:r>
    </w:p>
    <w:p>
      <w:pPr>
        <w:pStyle w:val="Para 012"/>
      </w:pPr>
      <w:r>
        <w:rPr>
          <w:rStyle w:val="Text4"/>
        </w:rPr>
        <w:t>$</w:t>
      </w:r>
      <w:r>
        <w:rPr>
          <w:rStyle w:val="Text12"/>
        </w:rPr>
        <w:t xml:space="preserve"> </w:t>
      </w:r>
      <w:r>
        <w:t>./upcopychars2</w:t>
      </w:r>
    </w:p>
    <w:p>
      <w:pPr>
        <w:pStyle w:val="Normal"/>
      </w:pPr>
      <w:r>
        <w:rPr>
          <w:rStyle w:val="Text4"/>
        </w:rPr>
        <w:t>a</w:t>
      </w:r>
      <w:r>
        <w:t>A</w:t>
      </w:r>
      <w:r>
        <w:rPr>
          <w:rStyle w:val="Text4"/>
        </w:rPr>
        <w:t>b</w:t>
      </w:r>
      <w:r>
        <w:t>B</w:t>
      </w:r>
      <w:r>
        <w:rPr>
          <w:rStyle w:val="Text4"/>
        </w:rPr>
        <w:t>c</w:t>
      </w:r>
      <w:r>
        <w:t>C^?^?^?</w:t>
      </w:r>
      <w:r>
        <w:rPr>
          <w:rStyle w:val="Text4"/>
        </w:rPr>
        <w:t>x</w:t>
      </w:r>
      <w:r>
        <w:t>X</w:t>
      </w:r>
      <w:r>
        <w:rPr>
          <w:rStyle w:val="Text4"/>
        </w:rPr>
        <w:t>y</w:t>
      </w:r>
      <w:r>
        <w:t>Y</w:t>
      </w:r>
      <w:r>
        <w:rPr>
          <w:rStyle w:val="Text4"/>
        </w:rPr>
        <w:t>z</w:t>
      </w:r>
      <w:r>
        <w:t>Z</w:t>
      </w:r>
      <w:r>
        <w:rPr>
          <w:rStyle w:val="Text4"/>
        </w:rPr>
        <w:t>^C</w:t>
      </w:r>
    </w:p>
    <w:p>
      <w:pPr>
        <w:pStyle w:val="Normal"/>
      </w:pPr>
      <w:r>
        <w:t>$</w:t>
      </w:r>
    </w:p>
    <w:p>
      <w:pPr>
        <w:pStyle w:val="Para 003"/>
      </w:pPr>
      <w:r>
        <w:t xml:space="preserve">When I entered </w:t>
      </w:r>
      <w:r>
        <w:rPr>
          <w:rStyle w:val="Text13"/>
        </w:rPr>
        <w:t>BACKSPACE</w:t>
      </w:r>
      <w:r>
        <w:t xml:space="preserve"> three times, it was echoed as </w:t>
      </w:r>
      <w:r>
        <w:rPr>
          <w:rStyle w:val="Text0"/>
        </w:rPr>
        <w:t>^?</w:t>
      </w:r>
      <w:r>
        <w:t xml:space="preserve"> each time but did not backspace, verifying that line editing is also disabled. We take these features of canonical mode for granted.</w:t>
      </w:r>
    </w:p>
    <w:p>
      <w:pPr>
        <w:pStyle w:val="Para 032"/>
      </w:pPr>
      <w:r>
        <w:t/>
      </w:r>
    </w:p>
    <w:p>
      <w:pPr>
        <w:pStyle w:val="Para 009"/>
      </w:pPr>
      <w:r>
        <w:t>Overview of Noncanonical Modes</w:t>
      </w:r>
    </w:p>
    <w:p>
      <w:pPr>
        <w:pStyle w:val="Para 003"/>
      </w:pPr>
      <w:r>
        <w:t>The preceding experiments verified that when canonical mode is disabled, input buffering and line editing are both disabled. When canonical mode is disabled, the terminal driver is said to be in noncanonical mode, but non-canonical mode is not one distinct set of settings. There are thousands of possible combinations of the flags and variables when it’s in noncanoni-cal mode, each producing different terminal behaviors. Some people use the term raw mode to refer to any mode in which canonical processing is dis-abled, but this isn’t accurate. Typically, raw mode also disables echoing, sig-</w:t>
      </w:r>
    </w:p>
    <w:p>
      <w:pPr>
        <w:pStyle w:val="Para 003"/>
      </w:pPr>
      <w:r>
        <w:t xml:space="preserve">nal processing, most of the character conversions I described in Chapter </w:t>
      </w:r>
      <w:hyperlink w:anchor="18_1">
        <w:r>
          <w:rPr>
            <w:rStyle w:val="Text5"/>
          </w:rPr>
          <w:t>18,</w:t>
        </w:r>
      </w:hyperlink>
      <w:r>
        <w:t xml:space="preserve"> and much more. The term derives from Seventh Edition UNIX (commonly called Version 7), which defined three particular terminal modes called raw, cbreak, and cooked. Cooked mode was essentially today’s canonical mode. Cbreak mode was a noncanonical mode with signal processing, echoing, and some character conversions enabled.</w:t>
      </w:r>
    </w:p>
    <w:p>
      <w:pPr>
        <w:pStyle w:val="Para 002"/>
      </w:pPr>
      <w:r>
        <w:t xml:space="preserve">The </w:t>
      </w:r>
      <w:r>
        <w:rPr>
          <w:rStyle w:val="Text0"/>
        </w:rPr>
        <w:t>cfmakeraw()</w:t>
      </w:r>
      <w:r>
        <w:t xml:space="preserve"> system call puts the terminal into a raw mode almost the same as Version 7 UNIX’s raw mode. The </w:t>
      </w:r>
      <w:r>
        <w:rPr>
          <w:rStyle w:val="Text0"/>
        </w:rPr>
        <w:t>termios()</w:t>
      </w:r>
      <w:r>
        <w:t xml:space="preserve"> man page details exactly which attributes are enabled by this function. Interactive programs often put the terminal into raw mode so that they can control exactly how user input is handled. Some put it into a mode more like cbreak mode because they want to allow keyboard signals to be generated, but they also disable echo-ing. For example, when we run </w:t>
      </w:r>
      <w:r>
        <w:rPr>
          <w:rStyle w:val="Text0"/>
        </w:rPr>
        <w:t>more</w:t>
      </w:r>
      <w:r>
        <w:t xml:space="preserve"> and press the spacebar, it isn’t echoed and we don’t need to press </w:t>
      </w:r>
      <w:r>
        <w:rPr>
          <w:rStyle w:val="Text13"/>
        </w:rPr>
        <w:t>ENTER</w:t>
      </w:r>
      <w:r>
        <w:t xml:space="preserve">. When we’re running </w:t>
      </w:r>
      <w:r>
        <w:rPr>
          <w:rStyle w:val="Text0"/>
        </w:rPr>
        <w:t>vi</w:t>
      </w:r>
      <w:r>
        <w:t>, in command mode, keys like J and X aren’t echoed but instead cause actions, whereas in last-line mode, characters we type are echoed. In raw mode, a program has to take charge of all editing and character handling, and as a result, it is</w:t>
      </w:r>
    </w:p>
    <w:p>
      <w:pPr>
        <w:pStyle w:val="Para 010"/>
      </w:pPr>
      <w:r>
        <w:t>Interactive Programming and the ncurses Library</w:t>
      </w:r>
      <w:r>
        <w:rPr>
          <w:rStyle w:val="Text1"/>
        </w:rPr>
        <w:t xml:space="preserve"> </w:t>
      </w:r>
      <w:r>
        <w:rPr>
          <w:rStyle w:val="Text6"/>
        </w:rPr>
        <w:t>879</w:t>
      </w:r>
    </w:p>
    <w:p>
      <w:pPr>
        <w:pStyle w:val="0 Block"/>
      </w:pPr>
    </w:p>
    <w:p>
      <w:bookmarkStart w:id="964" w:name="more_complex__The_terminal_drive"/>
      <w:pPr>
        <w:pStyle w:val="Para 003"/>
        <w:pageBreakBefore w:val="on"/>
      </w:pPr>
      <w:r>
        <w:t>more complex. The terminal driver interface gives us the means to fine-tune exactly how our programs will handle all possible inputs and outputs.</w:t>
      </w:r>
      <w:bookmarkEnd w:id="964"/>
    </w:p>
    <w:p>
      <w:pPr>
        <w:pStyle w:val="Para 032"/>
      </w:pPr>
      <w:r>
        <w:t/>
      </w:r>
    </w:p>
    <w:p>
      <w:pPr>
        <w:pStyle w:val="Para 009"/>
      </w:pPr>
      <w:r>
        <w:t>The MIN and TIME Parameters</w:t>
      </w:r>
    </w:p>
    <w:p>
      <w:pPr>
        <w:pStyle w:val="Para 003"/>
      </w:pPr>
      <w:r>
        <w:t xml:space="preserve">One of the most important controls we can exert over how the terminal be-haves is when characters entered in the terminal are delivered to our pro-grams. Let’s start by exploring the purpose of the </w:t>
      </w:r>
      <w:r>
        <w:rPr>
          <w:rStyle w:val="Text0"/>
        </w:rPr>
        <w:t>MIN</w:t>
      </w:r>
      <w:r>
        <w:t xml:space="preserve"> and </w:t>
      </w:r>
      <w:r>
        <w:rPr>
          <w:rStyle w:val="Text0"/>
        </w:rPr>
        <w:t>TIME</w:t>
      </w:r>
      <w:r>
        <w:t xml:space="preserve"> attributes of the terminal driver. In canonical mode they’re ignored, but when canonical mode is disabled, they take on special roles.</w:t>
      </w:r>
    </w:p>
    <w:p>
      <w:pPr>
        <w:pStyle w:val="Para 002"/>
      </w:pPr>
      <w:r>
        <w:t xml:space="preserve">Within the </w:t>
      </w:r>
      <w:r>
        <w:rPr>
          <w:rStyle w:val="Text0"/>
        </w:rPr>
        <w:t>termios</w:t>
      </w:r>
      <w:r>
        <w:t xml:space="preserve"> structure, the </w:t>
      </w:r>
      <w:r>
        <w:rPr>
          <w:rStyle w:val="Text0"/>
        </w:rPr>
        <w:t>MIN</w:t>
      </w:r>
      <w:r>
        <w:t xml:space="preserve"> value is stored in </w:t>
      </w:r>
      <w:r>
        <w:rPr>
          <w:rStyle w:val="Text0"/>
        </w:rPr>
        <w:t>c_cc[VMIN]</w:t>
      </w:r>
      <w:r>
        <w:t xml:space="preserve"> and the </w:t>
      </w:r>
      <w:r>
        <w:rPr>
          <w:rStyle w:val="Text0"/>
        </w:rPr>
        <w:t>TIME</w:t>
      </w:r>
      <w:r>
        <w:t xml:space="preserve"> value is stored in </w:t>
      </w:r>
      <w:r>
        <w:rPr>
          <w:rStyle w:val="Text0"/>
        </w:rPr>
        <w:t>c_cc[VTIME]</w:t>
      </w:r>
      <w:r>
        <w:t xml:space="preserve">. Both must be in the range from 0 to 255. Taken together, they determine when a call to </w:t>
      </w:r>
      <w:r>
        <w:rPr>
          <w:rStyle w:val="Text0"/>
        </w:rPr>
        <w:t>read()</w:t>
      </w:r>
      <w:r>
        <w:t xml:space="preserve"> completes. Roughly, </w:t>
      </w:r>
      <w:r>
        <w:rPr>
          <w:rStyle w:val="Text0"/>
        </w:rPr>
        <w:t>MIN</w:t>
      </w:r>
      <w:r>
        <w:t xml:space="preserve"> determines in part how many bytes are needed in the input buffer for a call to </w:t>
      </w:r>
      <w:r>
        <w:rPr>
          <w:rStyle w:val="Text0"/>
        </w:rPr>
        <w:t>read()</w:t>
      </w:r>
      <w:r>
        <w:t xml:space="preserve"> to complete, and </w:t>
      </w:r>
      <w:r>
        <w:rPr>
          <w:rStyle w:val="Text0"/>
        </w:rPr>
        <w:t>TIME</w:t>
      </w:r>
      <w:r>
        <w:t xml:space="preserve"> is a timeout value, measured in tenths of a second, which also plays a part in when </w:t>
      </w:r>
      <w:r>
        <w:rPr>
          <w:rStyle w:val="Text0"/>
        </w:rPr>
        <w:t>read()</w:t>
      </w:r>
      <w:r>
        <w:t xml:space="preserve"> completes.</w:t>
      </w:r>
    </w:p>
    <w:p>
      <w:pPr>
        <w:pStyle w:val="Para 002"/>
      </w:pPr>
      <w:r>
        <w:t xml:space="preserve">Their combined effect is based on which of them are zero or nonzero, leading to four possible combinations of values. The POSIX standard spec-ifies the behavior of read operations for each of the four possible combina-tions. In the following descriptions, assume that the call to </w:t>
      </w:r>
      <w:r>
        <w:rPr>
          <w:rStyle w:val="Text0"/>
        </w:rPr>
        <w:t>read()</w:t>
      </w:r>
      <w:r>
        <w:t xml:space="preserve"> is:</w:t>
      </w:r>
    </w:p>
    <w:p>
      <w:pPr>
        <w:pStyle w:val="Normal"/>
      </w:pPr>
      <w:r>
        <w:t>nread = read(STDIN_FILENO, buf, numrequested);</w:t>
      </w:r>
    </w:p>
    <w:p>
      <w:pPr>
        <w:pStyle w:val="Para 003"/>
      </w:pPr>
      <w:r>
        <w:t xml:space="preserve">You should also bear in mind that when </w:t>
      </w:r>
      <w:r>
        <w:rPr>
          <w:rStyle w:val="Text0"/>
        </w:rPr>
        <w:t>read()</w:t>
      </w:r>
      <w:r>
        <w:t xml:space="preserve"> is called, the driver’s input buffer may already have unread data in it, and the call to </w:t>
      </w:r>
      <w:r>
        <w:rPr>
          <w:rStyle w:val="Text0"/>
        </w:rPr>
        <w:t>read()</w:t>
      </w:r>
      <w:r>
        <w:t xml:space="preserve"> could be sat-isfied by that data without the user entering more.</w:t>
      </w:r>
    </w:p>
    <w:p>
      <w:pPr>
        <w:pStyle w:val="Para 026"/>
      </w:pPr>
      <w:r>
        <w:t>MIN == 0 and TIME == 0 (Polling Read)</w:t>
      </w:r>
    </w:p>
    <w:p>
      <w:pPr>
        <w:pStyle w:val="Para 003"/>
      </w:pPr>
      <w:r>
        <w:t xml:space="preserve">When both attributes are </w:t>
      </w:r>
      <w:r>
        <w:rPr>
          <w:rStyle w:val="Text0"/>
        </w:rPr>
        <w:t>0</w:t>
      </w:r>
      <w:r>
        <w:t xml:space="preserve">, </w:t>
      </w:r>
      <w:r>
        <w:rPr>
          <w:rStyle w:val="Text0"/>
        </w:rPr>
        <w:t>read()</w:t>
      </w:r>
      <w:r>
        <w:t xml:space="preserve"> returns immediately without blocking, whether or not data is available. If no data is available, </w:t>
      </w:r>
      <w:r>
        <w:rPr>
          <w:rStyle w:val="Text0"/>
        </w:rPr>
        <w:t>read()</w:t>
      </w:r>
      <w:r>
        <w:t xml:space="preserve"> returns a value of </w:t>
      </w:r>
      <w:r>
        <w:rPr>
          <w:rStyle w:val="Text0"/>
        </w:rPr>
        <w:t>0</w:t>
      </w:r>
      <w:r>
        <w:t>, having read no data. Otherwise, the read buffer (</w:t>
      </w:r>
      <w:r>
        <w:rPr>
          <w:rStyle w:val="Text0"/>
        </w:rPr>
        <w:t>buf</w:t>
      </w:r>
      <w:r>
        <w:t>) is filled with the smaller of the number of bytes requested (</w:t>
      </w:r>
      <w:r>
        <w:rPr>
          <w:rStyle w:val="Text0"/>
        </w:rPr>
        <w:t>numrequested</w:t>
      </w:r>
      <w:r>
        <w:t xml:space="preserve">) and the number of bytes currently available. For example, if there are 6 bytes available but </w:t>
      </w:r>
      <w:r>
        <w:rPr>
          <w:rStyle w:val="Text0"/>
        </w:rPr>
        <w:t>numrequested</w:t>
      </w:r>
      <w:r>
        <w:t xml:space="preserve"> is 4, it reads 4 bytes, setting </w:t>
      </w:r>
      <w:r>
        <w:rPr>
          <w:rStyle w:val="Text0"/>
        </w:rPr>
        <w:t>nread</w:t>
      </w:r>
      <w:r>
        <w:t xml:space="preserve"> to 4. If 2 bytes are available, it reads 2 bytes and sets </w:t>
      </w:r>
      <w:r>
        <w:rPr>
          <w:rStyle w:val="Text0"/>
        </w:rPr>
        <w:t>nread</w:t>
      </w:r>
      <w:r>
        <w:t xml:space="preserve"> to 2.</w:t>
      </w:r>
    </w:p>
    <w:p>
      <w:pPr>
        <w:pStyle w:val="Para 002"/>
      </w:pPr>
      <w:r>
        <w:t>Unlike nonblocking reads, which we’ve seen in previous chapters and will explore in greater depth shortly, no data does not result in a return value of</w:t>
      </w:r>
      <w:r>
        <w:rPr>
          <w:rStyle w:val="Text0"/>
        </w:rPr>
        <w:t>-1</w:t>
      </w:r>
      <w:r>
        <w:t>. This is called a polling read because it can be called repeatedly, polling the driver without blocking the process, as if it were endlessly asking the driver, “Is there data? Is there data? . . .”</w:t>
      </w:r>
    </w:p>
    <w:p>
      <w:pPr>
        <w:pStyle w:val="Para 026"/>
      </w:pPr>
      <w:r>
        <w:t>MIN &gt; 0 and TIME == 0 (Blocking Read)</w:t>
      </w:r>
    </w:p>
    <w:p>
      <w:pPr>
        <w:pStyle w:val="Para 003"/>
      </w:pPr>
      <w:r>
        <w:t xml:space="preserve">In this case, what the POSIX standard currently states is inconsistent with the implementation in all recent Linux kernels. First I’ll describe the POSIX requirement, consistent with the man page description. In this case, since </w:t>
      </w:r>
      <w:r>
        <w:rPr>
          <w:rStyle w:val="Text0"/>
        </w:rPr>
        <w:t>TIME</w:t>
      </w:r>
      <w:r>
        <w:t xml:space="preserve"> is </w:t>
      </w:r>
      <w:r>
        <w:rPr>
          <w:rStyle w:val="Text0"/>
        </w:rPr>
        <w:t>0</w:t>
      </w:r>
      <w:r>
        <w:t xml:space="preserve">, it has no role in the behavior. In effect, the </w:t>
      </w:r>
      <w:r>
        <w:rPr>
          <w:rStyle w:val="Text0"/>
        </w:rPr>
        <w:t>read()</w:t>
      </w:r>
      <w:r>
        <w:t xml:space="preserve"> has infinite time and may block indefinitely, waiting for input. This is why it’s called a block-ing read.</w:t>
      </w:r>
    </w:p>
    <w:p>
      <w:pPr>
        <w:pStyle w:val="Para 011"/>
      </w:pPr>
      <w:r>
        <w:rPr>
          <w:rStyle w:val="Text6"/>
        </w:rPr>
        <w:t>880</w:t>
      </w:r>
      <w:r>
        <w:rPr>
          <w:rStyle w:val="Text1"/>
        </w:rPr>
        <w:t xml:space="preserve"> </w:t>
      </w:r>
      <w:r>
        <w:t>Chapter 19</w:t>
      </w:r>
    </w:p>
    <w:p>
      <w:pPr>
        <w:pStyle w:val="0 Block"/>
      </w:pPr>
    </w:p>
    <w:p>
      <w:bookmarkStart w:id="965" w:name="The_call_to_read___is_supposed_t"/>
      <w:pPr>
        <w:pStyle w:val="Para 002"/>
        <w:pageBreakBefore w:val="on"/>
      </w:pPr>
      <w:r>
        <w:t xml:space="preserve">The call to </w:t>
      </w:r>
      <w:r>
        <w:rPr>
          <w:rStyle w:val="Text0"/>
        </w:rPr>
        <w:t>read()</w:t>
      </w:r>
      <w:r>
        <w:t xml:space="preserve"> is supposed to block until </w:t>
      </w:r>
      <w:r>
        <w:rPr>
          <w:rStyle w:val="Text0"/>
        </w:rPr>
        <w:t>MIN</w:t>
      </w:r>
      <w:r>
        <w:t xml:space="preserve"> bytes are available in the driver or a signal is received. When it does return, it shall have read at most the number of bytes requested (</w:t>
      </w:r>
      <w:r>
        <w:rPr>
          <w:rStyle w:val="Text0"/>
        </w:rPr>
        <w:t>numrequested</w:t>
      </w:r>
      <w:r>
        <w:t>). There are two cases to consider:</w:t>
      </w:r>
      <w:bookmarkEnd w:id="965"/>
    </w:p>
    <w:p>
      <w:pPr>
        <w:pStyle w:val="Para 019"/>
      </w:pPr>
      <w:r>
        <w:rPr>
          <w:rStyle w:val="Text4"/>
        </w:rPr>
        <w:t>Case 1:</w:t>
      </w:r>
      <w:r>
        <w:rPr>
          <w:rStyle w:val="Text10"/>
        </w:rPr>
        <w:t xml:space="preserve"> </w:t>
      </w:r>
      <w:r>
        <w:rPr>
          <w:rStyle w:val="Text6"/>
        </w:rPr>
        <w:t>MIN &lt;= numrequested</w:t>
      </w:r>
      <w:r>
        <w:rPr>
          <w:rStyle w:val="Text10"/>
        </w:rPr>
        <w:t xml:space="preserve"> </w:t>
      </w:r>
      <w:r>
        <w:t>The documentation states that as soon as</w:t>
      </w:r>
    </w:p>
    <w:p>
      <w:pPr>
        <w:pStyle w:val="Para 002"/>
      </w:pPr>
      <w:r>
        <w:rPr>
          <w:rStyle w:val="Text0"/>
        </w:rPr>
        <w:t>MIN</w:t>
      </w:r>
      <w:r>
        <w:t xml:space="preserve"> bytes are available, </w:t>
      </w:r>
      <w:r>
        <w:rPr>
          <w:rStyle w:val="Text0"/>
        </w:rPr>
        <w:t>MIN</w:t>
      </w:r>
      <w:r>
        <w:t xml:space="preserve"> bytes are read into </w:t>
      </w:r>
      <w:r>
        <w:rPr>
          <w:rStyle w:val="Text0"/>
        </w:rPr>
        <w:t>buf</w:t>
      </w:r>
      <w:r>
        <w:t>. The call does not have</w:t>
      </w:r>
    </w:p>
    <w:p>
      <w:pPr>
        <w:pStyle w:val="Para 002"/>
      </w:pPr>
      <w:r>
        <w:t xml:space="preserve">to wait for the remaining data for </w:t>
      </w:r>
      <w:r>
        <w:rPr>
          <w:rStyle w:val="Text0"/>
        </w:rPr>
        <w:t>read()</w:t>
      </w:r>
      <w:r>
        <w:t xml:space="preserve"> to return. This is how it behaves</w:t>
      </w:r>
    </w:p>
    <w:p>
      <w:pPr>
        <w:pStyle w:val="Para 002"/>
      </w:pPr>
      <w:r>
        <w:t>in Linux.</w:t>
      </w:r>
    </w:p>
    <w:p>
      <w:pPr>
        <w:pStyle w:val="Para 019"/>
      </w:pPr>
      <w:r>
        <w:rPr>
          <w:rStyle w:val="Text4"/>
        </w:rPr>
        <w:t>Case 2:</w:t>
      </w:r>
      <w:r>
        <w:rPr>
          <w:rStyle w:val="Text10"/>
        </w:rPr>
        <w:t xml:space="preserve"> </w:t>
      </w:r>
      <w:r>
        <w:rPr>
          <w:rStyle w:val="Text6"/>
        </w:rPr>
        <w:t>numrequested &lt; MIN</w:t>
      </w:r>
      <w:r>
        <w:rPr>
          <w:rStyle w:val="Text10"/>
        </w:rPr>
        <w:t xml:space="preserve"> </w:t>
      </w:r>
      <w:r>
        <w:t>The documentation states that as soon as</w:t>
      </w:r>
    </w:p>
    <w:p>
      <w:pPr>
        <w:pStyle w:val="Para 002"/>
      </w:pPr>
      <w:r>
        <w:rPr>
          <w:rStyle w:val="Text0"/>
        </w:rPr>
        <w:t>MIN</w:t>
      </w:r>
      <w:r>
        <w:t xml:space="preserve"> bytes are available, </w:t>
      </w:r>
      <w:r>
        <w:rPr>
          <w:rStyle w:val="Text0"/>
        </w:rPr>
        <w:t>numrequested</w:t>
      </w:r>
      <w:r>
        <w:t xml:space="preserve"> bytes are read into </w:t>
      </w:r>
      <w:r>
        <w:rPr>
          <w:rStyle w:val="Text0"/>
        </w:rPr>
        <w:t>buf</w:t>
      </w:r>
      <w:r>
        <w:t>, but otherwise,</w:t>
      </w:r>
    </w:p>
    <w:p>
      <w:pPr>
        <w:pStyle w:val="Para 002"/>
      </w:pPr>
      <w:r>
        <w:rPr>
          <w:rStyle w:val="Text0"/>
        </w:rPr>
        <w:t>read()</w:t>
      </w:r>
      <w:r>
        <w:t xml:space="preserve"> is blocked. This is not how recent Linux kernels implement this case.</w:t>
      </w:r>
    </w:p>
    <w:p>
      <w:pPr>
        <w:pStyle w:val="Para 002"/>
      </w:pPr>
      <w:r>
        <w:t xml:space="preserve">Currently in Linux, the call to </w:t>
      </w:r>
      <w:r>
        <w:rPr>
          <w:rStyle w:val="Text0"/>
        </w:rPr>
        <w:t>read()</w:t>
      </w:r>
      <w:r>
        <w:t xml:space="preserve"> returns if the number of available</w:t>
      </w:r>
    </w:p>
    <w:p>
      <w:pPr>
        <w:pStyle w:val="Para 002"/>
      </w:pPr>
      <w:r>
        <w:t xml:space="preserve">bytes equals </w:t>
      </w:r>
      <w:r>
        <w:rPr>
          <w:rStyle w:val="Text0"/>
        </w:rPr>
        <w:t>numrequested</w:t>
      </w:r>
      <w:r>
        <w:t xml:space="preserve">, even if it’s less than </w:t>
      </w:r>
      <w:r>
        <w:rPr>
          <w:rStyle w:val="Text0"/>
        </w:rPr>
        <w:t>MIN</w:t>
      </w:r>
      <w:r>
        <w:t>.</w:t>
      </w:r>
    </w:p>
    <w:p>
      <w:pPr>
        <w:pStyle w:val="Para 003"/>
      </w:pPr>
      <w:r>
        <w:t xml:space="preserve">It’s rare to set </w:t>
      </w:r>
      <w:r>
        <w:rPr>
          <w:rStyle w:val="Text0"/>
        </w:rPr>
        <w:t>MIN</w:t>
      </w:r>
      <w:r>
        <w:t xml:space="preserve"> to be greater than the number of bytes in a read request, and so this discrepancy normally poses no problem, but you need to bear it in mind.</w:t>
      </w:r>
    </w:p>
    <w:p>
      <w:pPr>
        <w:pStyle w:val="Para 002"/>
      </w:pPr>
      <w:r>
        <w:t xml:space="preserve">The typical settings in this case are </w:t>
      </w:r>
      <w:r>
        <w:rPr>
          <w:rStyle w:val="Text0"/>
        </w:rPr>
        <w:t>MIN == 1</w:t>
      </w:r>
      <w:r>
        <w:t xml:space="preserve"> and </w:t>
      </w:r>
      <w:r>
        <w:rPr>
          <w:rStyle w:val="Text0"/>
        </w:rPr>
        <w:t>TIME == 0</w:t>
      </w:r>
      <w:r>
        <w:t xml:space="preserve">. Then </w:t>
      </w:r>
      <w:r>
        <w:rPr>
          <w:rStyle w:val="Text0"/>
        </w:rPr>
        <w:t>MIN</w:t>
      </w:r>
      <w:r>
        <w:t xml:space="preserve"> is at most the number requested. Programs use these settings in noncanonical mode so that as soon as a user presses a key, the </w:t>
      </w:r>
      <w:r>
        <w:rPr>
          <w:rStyle w:val="Text0"/>
        </w:rPr>
        <w:t>read()</w:t>
      </w:r>
      <w:r>
        <w:t xml:space="preserve"> returns. Soon we’ll see examples that use this mode.</w:t>
      </w:r>
    </w:p>
    <w:p>
      <w:pPr>
        <w:pStyle w:val="Para 026"/>
      </w:pPr>
      <w:r>
        <w:t>MIN == 0 and TIME &gt; 0 (Timed Read)</w:t>
      </w:r>
    </w:p>
    <w:p>
      <w:pPr>
        <w:pStyle w:val="Para 003"/>
      </w:pPr>
      <w:r>
        <w:t>This has two subcases:</w:t>
      </w:r>
    </w:p>
    <w:p>
      <w:pPr>
        <w:pStyle w:val="Para 026"/>
      </w:pPr>
      <w:r>
        <w:t>Case 1: Driver input queue is empty at the time of the call</w:t>
      </w:r>
    </w:p>
    <w:p>
      <w:pPr>
        <w:pStyle w:val="Para 002"/>
      </w:pPr>
      <w:r>
        <w:t xml:space="preserve">In this case, a timer is started as soon as </w:t>
      </w:r>
      <w:r>
        <w:rPr>
          <w:rStyle w:val="Text0"/>
        </w:rPr>
        <w:t>read()</w:t>
      </w:r>
      <w:r>
        <w:t xml:space="preserve"> is called. The </w:t>
      </w:r>
      <w:r>
        <w:rPr>
          <w:rStyle w:val="Text0"/>
        </w:rPr>
        <w:t>TIME</w:t>
      </w:r>
      <w:r>
        <w:t xml:space="preserve"> value</w:t>
      </w:r>
    </w:p>
    <w:p>
      <w:pPr>
        <w:pStyle w:val="Para 002"/>
      </w:pPr>
      <w:r>
        <w:t>is the number of tenths of a second after which the timer expires. The</w:t>
      </w:r>
    </w:p>
    <w:p>
      <w:pPr>
        <w:pStyle w:val="Para 002"/>
      </w:pPr>
      <w:r>
        <w:t xml:space="preserve">call to </w:t>
      </w:r>
      <w:r>
        <w:rPr>
          <w:rStyle w:val="Text0"/>
        </w:rPr>
        <w:t>read()</w:t>
      </w:r>
      <w:r>
        <w:t xml:space="preserve"> returns either because a single byte is available or the timer</w:t>
      </w:r>
    </w:p>
    <w:p>
      <w:pPr>
        <w:pStyle w:val="Para 002"/>
      </w:pPr>
      <w:r>
        <w:t>expired before any data became available. If the timer expired, it implies</w:t>
      </w:r>
    </w:p>
    <w:p>
      <w:pPr>
        <w:pStyle w:val="Para 002"/>
      </w:pPr>
      <w:r>
        <w:t xml:space="preserve">that no bytes were returned, and </w:t>
      </w:r>
      <w:r>
        <w:rPr>
          <w:rStyle w:val="Text0"/>
        </w:rPr>
        <w:t>nread</w:t>
      </w:r>
      <w:r>
        <w:t xml:space="preserve"> is set to </w:t>
      </w:r>
      <w:r>
        <w:rPr>
          <w:rStyle w:val="Text0"/>
        </w:rPr>
        <w:t>0</w:t>
      </w:r>
      <w:r>
        <w:t xml:space="preserve">. If </w:t>
      </w:r>
      <w:r>
        <w:rPr>
          <w:rStyle w:val="Text0"/>
        </w:rPr>
        <w:t>read()</w:t>
      </w:r>
      <w:r>
        <w:t xml:space="preserve"> returned be-</w:t>
      </w:r>
    </w:p>
    <w:p>
      <w:pPr>
        <w:pStyle w:val="Para 002"/>
      </w:pPr>
      <w:r>
        <w:t>fore the timer expired, it implies that a single byte was transferred to the</w:t>
      </w:r>
    </w:p>
    <w:p>
      <w:pPr>
        <w:pStyle w:val="Para 002"/>
      </w:pPr>
      <w:r>
        <w:t xml:space="preserve">buffer, and </w:t>
      </w:r>
      <w:r>
        <w:rPr>
          <w:rStyle w:val="Text0"/>
        </w:rPr>
        <w:t>nread</w:t>
      </w:r>
      <w:r>
        <w:t xml:space="preserve"> is set to </w:t>
      </w:r>
      <w:r>
        <w:rPr>
          <w:rStyle w:val="Text0"/>
        </w:rPr>
        <w:t>1</w:t>
      </w:r>
      <w:r>
        <w:t>.</w:t>
      </w:r>
    </w:p>
    <w:p>
      <w:pPr>
        <w:pStyle w:val="Para 026"/>
      </w:pPr>
      <w:r>
        <w:t>Case 2: Driver input queue has</w:t>
      </w:r>
      <w:r>
        <w:rPr>
          <w:rStyle w:val="Text25"/>
        </w:rPr>
        <w:t xml:space="preserve"> </w:t>
      </w:r>
      <w:r>
        <w:rPr>
          <w:rStyle w:val="Text3"/>
        </w:rPr>
        <w:t>avail</w:t>
      </w:r>
      <w:r>
        <w:rPr>
          <w:rStyle w:val="Text25"/>
        </w:rPr>
        <w:t xml:space="preserve"> </w:t>
      </w:r>
      <w:r>
        <w:t>bytes at the time of the call</w:t>
      </w:r>
    </w:p>
    <w:p>
      <w:pPr>
        <w:pStyle w:val="Para 002"/>
      </w:pPr>
      <w:r>
        <w:t xml:space="preserve">In this case, the smaller of </w:t>
      </w:r>
      <w:r>
        <w:rPr>
          <w:rStyle w:val="Text0"/>
        </w:rPr>
        <w:t>avail</w:t>
      </w:r>
      <w:r>
        <w:t xml:space="preserve"> and </w:t>
      </w:r>
      <w:r>
        <w:rPr>
          <w:rStyle w:val="Text0"/>
        </w:rPr>
        <w:t>numrequested</w:t>
      </w:r>
      <w:r>
        <w:t xml:space="preserve"> bytes is delivered to</w:t>
      </w:r>
    </w:p>
    <w:p>
      <w:pPr>
        <w:pStyle w:val="Para 002"/>
      </w:pPr>
      <w:r>
        <w:rPr>
          <w:rStyle w:val="Text0"/>
        </w:rPr>
        <w:t>read()</w:t>
      </w:r>
      <w:r>
        <w:t xml:space="preserve"> immediately and </w:t>
      </w:r>
      <w:r>
        <w:rPr>
          <w:rStyle w:val="Text0"/>
        </w:rPr>
        <w:t>read()</w:t>
      </w:r>
      <w:r>
        <w:t xml:space="preserve"> returns, setting </w:t>
      </w:r>
      <w:r>
        <w:rPr>
          <w:rStyle w:val="Text0"/>
        </w:rPr>
        <w:t>nread</w:t>
      </w:r>
      <w:r>
        <w:t xml:space="preserve"> to the number it re-</w:t>
      </w:r>
    </w:p>
    <w:p>
      <w:pPr>
        <w:pStyle w:val="Para 002"/>
      </w:pPr>
      <w:r>
        <w:t>ceived. Only when the queue has been emptied will the timer start.</w:t>
      </w:r>
    </w:p>
    <w:p>
      <w:pPr>
        <w:pStyle w:val="Para 002"/>
      </w:pPr>
      <w:r>
        <w:t>It is called a timed read because it provides a way to block for a bounded number of tenths of a second controlled by a timer.</w:t>
      </w:r>
    </w:p>
    <w:p>
      <w:pPr>
        <w:pStyle w:val="Para 026"/>
      </w:pPr>
      <w:r>
        <w:t>MIN &gt; 0 and TIME &gt; 0 (Read with Interbyte Timer)</w:t>
      </w:r>
    </w:p>
    <w:p>
      <w:pPr>
        <w:pStyle w:val="Para 003"/>
      </w:pPr>
      <w:r>
        <w:t>Neither the POSIX specification nor the Linux man page describes what ac-tually happens in Linux in this case. I will describe the way it works in Linux.</w:t>
      </w:r>
    </w:p>
    <w:p>
      <w:pPr>
        <w:pStyle w:val="Para 002"/>
      </w:pPr>
      <w:r>
        <w:t xml:space="preserve">This case has several subcases because it works one way when there’s data available in the queue when </w:t>
      </w:r>
      <w:r>
        <w:rPr>
          <w:rStyle w:val="Text0"/>
        </w:rPr>
        <w:t>read()</w:t>
      </w:r>
      <w:r>
        <w:t xml:space="preserve"> is called, and another way when there isn’t. Furthermore, it has the same issues as when </w:t>
      </w:r>
      <w:r>
        <w:rPr>
          <w:rStyle w:val="Text0"/>
        </w:rPr>
        <w:t>MIN &gt; 0</w:t>
      </w:r>
      <w:r>
        <w:t xml:space="preserve"> and </w:t>
      </w:r>
      <w:r>
        <w:rPr>
          <w:rStyle w:val="Text0"/>
        </w:rPr>
        <w:t>TIME == 0</w:t>
      </w:r>
      <w:r>
        <w:t xml:space="preserve">, in that what is returned to </w:t>
      </w:r>
      <w:r>
        <w:rPr>
          <w:rStyle w:val="Text0"/>
        </w:rPr>
        <w:t>read()</w:t>
      </w:r>
      <w:r>
        <w:t xml:space="preserve"> is not what the man page describes if </w:t>
      </w:r>
      <w:r>
        <w:rPr>
          <w:rStyle w:val="Text0"/>
        </w:rPr>
        <w:t>MIN</w:t>
      </w:r>
      <w:r>
        <w:t xml:space="preserve"> is greater</w:t>
      </w:r>
    </w:p>
    <w:p>
      <w:pPr>
        <w:pStyle w:val="Para 032"/>
      </w:pPr>
      <w:r>
        <w:t/>
      </w:r>
    </w:p>
    <w:p>
      <w:pPr>
        <w:pStyle w:val="Para 010"/>
      </w:pPr>
      <w:r>
        <w:t>Interactive Programming and the ncurses Library</w:t>
      </w:r>
      <w:r>
        <w:rPr>
          <w:rStyle w:val="Text1"/>
        </w:rPr>
        <w:t xml:space="preserve"> </w:t>
      </w:r>
      <w:r>
        <w:rPr>
          <w:rStyle w:val="Text6"/>
        </w:rPr>
        <w:t>881</w:t>
      </w:r>
    </w:p>
    <w:p>
      <w:pPr>
        <w:pStyle w:val="0 Block"/>
      </w:pPr>
    </w:p>
    <w:p>
      <w:bookmarkStart w:id="966" w:name="than_numrequested__Before_diving"/>
      <w:pPr>
        <w:pStyle w:val="Para 003"/>
        <w:pageBreakBefore w:val="on"/>
      </w:pPr>
      <w:r>
        <w:t xml:space="preserve">than </w:t>
      </w:r>
      <w:r>
        <w:rPr>
          <w:rStyle w:val="Text0"/>
        </w:rPr>
        <w:t>numrequested</w:t>
      </w:r>
      <w:r>
        <w:t xml:space="preserve">. Before diving into the details, let me explain why it matters. After all, when would you ever want to set an interbyte timer when reading from the terminal, as well as putting a minimum on the number of bytes to be available for </w:t>
      </w:r>
      <w:r>
        <w:rPr>
          <w:rStyle w:val="Text0"/>
        </w:rPr>
        <w:t>read()</w:t>
      </w:r>
      <w:r>
        <w:t xml:space="preserve"> to return?</w:t>
      </w:r>
      <w:bookmarkEnd w:id="966"/>
    </w:p>
    <w:p>
      <w:pPr>
        <w:pStyle w:val="Para 002"/>
      </w:pPr>
      <w:r>
        <w:t xml:space="preserve">Some applications need to distinguish between, say three characters en-tered slowly and three characters that are part of a single command or escape sequence. For example, the arrow keys on the keyboard generate 3-byte se-quences. If you press the left arrow key, it sends the escape sequence </w:t>
      </w:r>
      <w:r>
        <w:rPr>
          <w:rStyle w:val="Text0"/>
        </w:rPr>
        <w:t>ESC [ B</w:t>
      </w:r>
      <w:r>
        <w:t xml:space="preserve">. If you enter these same characters slower than the timeout allows, they’ll be read as three separate characters and won’t cause a cursor movement. Pro-grams such as </w:t>
      </w:r>
      <w:r>
        <w:rPr>
          <w:rStyle w:val="Text0"/>
        </w:rPr>
        <w:t>vi</w:t>
      </w:r>
      <w:r>
        <w:t xml:space="preserve"> that put the terminal into raw mode depend on being able to make this distinction.</w:t>
      </w:r>
    </w:p>
    <w:p>
      <w:pPr>
        <w:pStyle w:val="Para 002"/>
      </w:pPr>
      <w:r>
        <w:t xml:space="preserve">Note also that the timer in this case is an interbyte timer. It’s not started when </w:t>
      </w:r>
      <w:r>
        <w:rPr>
          <w:rStyle w:val="Text0"/>
        </w:rPr>
        <w:t>read()</w:t>
      </w:r>
      <w:r>
        <w:t xml:space="preserve"> is called but instead after the first byte becomes available, and it’s restarted after another byte is received (by the driver).</w:t>
      </w:r>
    </w:p>
    <w:p>
      <w:pPr>
        <w:pStyle w:val="Para 026"/>
      </w:pPr>
      <w:r>
        <w:t>Case 1: Driver input queue is empty at the time of the call</w:t>
      </w:r>
    </w:p>
    <w:p>
      <w:pPr>
        <w:pStyle w:val="Para 002"/>
      </w:pPr>
      <w:r>
        <w:t>As soon as the first byte is received, the interbyte timer is started. It’s</w:t>
      </w:r>
    </w:p>
    <w:p>
      <w:pPr>
        <w:pStyle w:val="Para 002"/>
      </w:pPr>
      <w:r>
        <w:t xml:space="preserve">restarted after each new byte is received. Suppose first that </w:t>
      </w:r>
      <w:r>
        <w:rPr>
          <w:rStyle w:val="Text0"/>
        </w:rPr>
        <w:t>MIN &lt;=</w:t>
      </w:r>
    </w:p>
    <w:p>
      <w:pPr>
        <w:pStyle w:val="Para 001"/>
      </w:pPr>
      <w:r>
        <w:t>numrequested</w:t>
      </w:r>
      <w:r>
        <w:rPr>
          <w:rStyle w:val="Text1"/>
        </w:rPr>
        <w:t>:</w:t>
      </w:r>
    </w:p>
    <w:p>
      <w:pPr>
        <w:pStyle w:val="Para 014"/>
      </w:pPr>
      <w:r>
        <w:t>• If no bytes are delivered to the driver, the timer does not start</w:t>
      </w:r>
    </w:p>
    <w:p>
      <w:pPr>
        <w:pStyle w:val="Para 014"/>
      </w:pPr>
      <w:r>
        <w:t xml:space="preserve">and the call to </w:t>
      </w:r>
      <w:r>
        <w:rPr>
          <w:rStyle w:val="Text0"/>
        </w:rPr>
        <w:t>read()</w:t>
      </w:r>
      <w:r>
        <w:t xml:space="preserve"> remains in the blocked state, possibly in-definitely.</w:t>
      </w:r>
    </w:p>
    <w:p>
      <w:pPr>
        <w:pStyle w:val="Para 014"/>
      </w:pPr>
      <w:r>
        <w:t xml:space="preserve">• If at least 1 but fewer than </w:t>
      </w:r>
      <w:r>
        <w:rPr>
          <w:rStyle w:val="Text0"/>
        </w:rPr>
        <w:t>MIN</w:t>
      </w:r>
      <w:r>
        <w:t xml:space="preserve"> bytes have been received when</w:t>
      </w:r>
    </w:p>
    <w:p>
      <w:pPr>
        <w:pStyle w:val="Para 014"/>
      </w:pPr>
      <w:r>
        <w:t xml:space="preserve">the interbyte timer expires, the </w:t>
      </w:r>
      <w:r>
        <w:rPr>
          <w:rStyle w:val="Text0"/>
        </w:rPr>
        <w:t>read()</w:t>
      </w:r>
      <w:r>
        <w:t xml:space="preserve"> returns with that many bytes in its buffer.</w:t>
      </w:r>
    </w:p>
    <w:p>
      <w:pPr>
        <w:pStyle w:val="Para 014"/>
      </w:pPr>
      <w:r>
        <w:t xml:space="preserve">• If </w:t>
      </w:r>
      <w:r>
        <w:rPr>
          <w:rStyle w:val="Text0"/>
        </w:rPr>
        <w:t>MIN</w:t>
      </w:r>
      <w:r>
        <w:t xml:space="preserve"> bytes are received before the interbyte timer expires, the</w:t>
      </w:r>
    </w:p>
    <w:p>
      <w:pPr>
        <w:pStyle w:val="Para 077"/>
      </w:pPr>
      <w:r>
        <w:t xml:space="preserve">read is satisfied and </w:t>
      </w:r>
      <w:r>
        <w:rPr>
          <w:rStyle w:val="Text0"/>
        </w:rPr>
        <w:t>MIN</w:t>
      </w:r>
      <w:r>
        <w:t xml:space="preserve"> bytes are delivered to </w:t>
      </w:r>
      <w:r>
        <w:rPr>
          <w:rStyle w:val="Text0"/>
        </w:rPr>
        <w:t>read()</w:t>
      </w:r>
      <w:r>
        <w:t>.</w:t>
      </w:r>
    </w:p>
    <w:p>
      <w:pPr>
        <w:pStyle w:val="Para 014"/>
      </w:pPr>
      <w:r>
        <w:t xml:space="preserve">• If more than </w:t>
      </w:r>
      <w:r>
        <w:rPr>
          <w:rStyle w:val="Text0"/>
        </w:rPr>
        <w:t>MIN</w:t>
      </w:r>
      <w:r>
        <w:t xml:space="preserve"> bytes are delivered by the driver within the</w:t>
      </w:r>
    </w:p>
    <w:p>
      <w:pPr>
        <w:pStyle w:val="Para 077"/>
      </w:pPr>
      <w:r>
        <w:t xml:space="preserve">timeout interval, the </w:t>
      </w:r>
      <w:r>
        <w:rPr>
          <w:rStyle w:val="Text0"/>
        </w:rPr>
        <w:t>read()</w:t>
      </w:r>
      <w:r>
        <w:t xml:space="preserve"> returns with </w:t>
      </w:r>
      <w:r>
        <w:rPr>
          <w:rStyle w:val="Text0"/>
        </w:rPr>
        <w:t>MIN</w:t>
      </w:r>
      <w:r>
        <w:t xml:space="preserve"> bytes, leaving the rest in the queue for subsequent reads, even if the read request could have been satisfied with these remaining bytes.</w:t>
      </w:r>
    </w:p>
    <w:p>
      <w:pPr>
        <w:pStyle w:val="Para 014"/>
      </w:pPr>
      <w:r>
        <w:t xml:space="preserve">Next assume that </w:t>
      </w:r>
      <w:r>
        <w:rPr>
          <w:rStyle w:val="Text0"/>
        </w:rPr>
        <w:t>numrequested</w:t>
      </w:r>
      <w:r>
        <w:t xml:space="preserve"> &lt; </w:t>
      </w:r>
      <w:r>
        <w:rPr>
          <w:rStyle w:val="Text0"/>
        </w:rPr>
        <w:t>MIN</w:t>
      </w:r>
      <w:r>
        <w:t>. In this case, the behavior is</w:t>
      </w:r>
    </w:p>
    <w:p>
      <w:pPr>
        <w:pStyle w:val="Para 002"/>
      </w:pPr>
      <w:r>
        <w:t xml:space="preserve">what the Linux man page describes. </w:t>
      </w:r>
      <w:r>
        <w:rPr>
          <w:rStyle w:val="Text0"/>
        </w:rPr>
        <w:t>MIN</w:t>
      </w:r>
      <w:r>
        <w:t xml:space="preserve"> plays no role. The </w:t>
      </w:r>
      <w:r>
        <w:rPr>
          <w:rStyle w:val="Text0"/>
        </w:rPr>
        <w:t>read()</w:t>
      </w:r>
      <w:r>
        <w:t xml:space="preserve"> will</w:t>
      </w:r>
    </w:p>
    <w:p>
      <w:pPr>
        <w:pStyle w:val="Para 002"/>
      </w:pPr>
      <w:r>
        <w:t xml:space="preserve">block until at least 1 byte is received. If </w:t>
      </w:r>
      <w:r>
        <w:rPr>
          <w:rStyle w:val="Text0"/>
        </w:rPr>
        <w:t>numrequested</w:t>
      </w:r>
      <w:r>
        <w:t xml:space="preserve"> bytes become avail-</w:t>
      </w:r>
    </w:p>
    <w:p>
      <w:pPr>
        <w:pStyle w:val="Para 002"/>
      </w:pPr>
      <w:r>
        <w:t xml:space="preserve">able before the timer expires, </w:t>
      </w:r>
      <w:r>
        <w:rPr>
          <w:rStyle w:val="Text0"/>
        </w:rPr>
        <w:t>read()</w:t>
      </w:r>
      <w:r>
        <w:t xml:space="preserve"> returns with that many bytes, even</w:t>
      </w:r>
    </w:p>
    <w:p>
      <w:pPr>
        <w:pStyle w:val="Para 002"/>
      </w:pPr>
      <w:r>
        <w:t xml:space="preserve">though they’re fewer than </w:t>
      </w:r>
      <w:r>
        <w:rPr>
          <w:rStyle w:val="Text0"/>
        </w:rPr>
        <w:t>MIN</w:t>
      </w:r>
      <w:r>
        <w:t xml:space="preserve"> and the timer has not expired. If more</w:t>
      </w:r>
    </w:p>
    <w:p>
      <w:pPr>
        <w:pStyle w:val="Para 002"/>
      </w:pPr>
      <w:r>
        <w:t xml:space="preserve">than </w:t>
      </w:r>
      <w:r>
        <w:rPr>
          <w:rStyle w:val="Text0"/>
        </w:rPr>
        <w:t>numrequested</w:t>
      </w:r>
      <w:r>
        <w:t xml:space="preserve"> bytes become available, the unread bytes remain in the</w:t>
      </w:r>
    </w:p>
    <w:p>
      <w:pPr>
        <w:pStyle w:val="Para 002"/>
      </w:pPr>
      <w:r>
        <w:t>queue for subsequent reads.</w:t>
      </w:r>
    </w:p>
    <w:p>
      <w:pPr>
        <w:pStyle w:val="Para 026"/>
      </w:pPr>
      <w:r>
        <w:t>Case 2: Driver input queue has</w:t>
      </w:r>
      <w:r>
        <w:rPr>
          <w:rStyle w:val="Text25"/>
        </w:rPr>
        <w:t xml:space="preserve"> </w:t>
      </w:r>
      <w:r>
        <w:rPr>
          <w:rStyle w:val="Text3"/>
        </w:rPr>
        <w:t>avail</w:t>
      </w:r>
      <w:r>
        <w:rPr>
          <w:rStyle w:val="Text25"/>
        </w:rPr>
        <w:t xml:space="preserve"> </w:t>
      </w:r>
      <w:r>
        <w:t>bytes at the time of the call</w:t>
      </w:r>
    </w:p>
    <w:p>
      <w:pPr>
        <w:pStyle w:val="Para 002"/>
      </w:pPr>
      <w:r>
        <w:t xml:space="preserve">In this case, the smaller of </w:t>
      </w:r>
      <w:r>
        <w:rPr>
          <w:rStyle w:val="Text0"/>
        </w:rPr>
        <w:t>avail</w:t>
      </w:r>
      <w:r>
        <w:t xml:space="preserve"> and </w:t>
      </w:r>
      <w:r>
        <w:rPr>
          <w:rStyle w:val="Text0"/>
        </w:rPr>
        <w:t>numrequested</w:t>
      </w:r>
      <w:r>
        <w:t xml:space="preserve"> bytes are delivered to</w:t>
      </w:r>
    </w:p>
    <w:p>
      <w:pPr>
        <w:pStyle w:val="Para 002"/>
      </w:pPr>
      <w:r>
        <w:rPr>
          <w:rStyle w:val="Text0"/>
        </w:rPr>
        <w:t>read()</w:t>
      </w:r>
      <w:r>
        <w:t xml:space="preserve"> immediately and </w:t>
      </w:r>
      <w:r>
        <w:rPr>
          <w:rStyle w:val="Text0"/>
        </w:rPr>
        <w:t>read()</w:t>
      </w:r>
      <w:r>
        <w:t xml:space="preserve"> returns, setting </w:t>
      </w:r>
      <w:r>
        <w:rPr>
          <w:rStyle w:val="Text0"/>
        </w:rPr>
        <w:t>nread</w:t>
      </w:r>
      <w:r>
        <w:t xml:space="preserve"> to the number it re-</w:t>
      </w:r>
    </w:p>
    <w:p>
      <w:pPr>
        <w:pStyle w:val="Para 002"/>
      </w:pPr>
      <w:r>
        <w:t>ceived. Only when the queue has been emptied will the driver behave as</w:t>
      </w:r>
    </w:p>
    <w:p>
      <w:pPr>
        <w:pStyle w:val="Para 002"/>
      </w:pPr>
      <w:r>
        <w:t>described in Case 1.</w:t>
      </w:r>
    </w:p>
    <w:p>
      <w:pPr>
        <w:pStyle w:val="Para 002"/>
      </w:pPr>
      <w:r>
        <w:t xml:space="preserve">The program in Listing </w:t>
      </w:r>
      <w:hyperlink w:anchor="puts_the_terminal_into_noncanoni">
        <w:r>
          <w:rPr>
            <w:rStyle w:val="Text5"/>
          </w:rPr>
          <w:t xml:space="preserve">19-1 </w:t>
        </w:r>
      </w:hyperlink>
      <w:r>
        <w:t>is designed to experiment with these val-ues. It accepts two command line options:</w:t>
      </w:r>
      <w:r>
        <w:rPr>
          <w:rStyle w:val="Text0"/>
        </w:rPr>
        <w:t>-m</w:t>
      </w:r>
      <w:r>
        <w:t xml:space="preserve"> </w:t>
      </w:r>
      <w:r>
        <w:rPr>
          <w:rStyle w:val="Text0"/>
        </w:rPr>
        <w:t>MIN value</w:t>
      </w:r>
      <w:r>
        <w:t xml:space="preserve"> and</w:t>
      </w:r>
      <w:r>
        <w:rPr>
          <w:rStyle w:val="Text0"/>
        </w:rPr>
        <w:t>-t</w:t>
      </w:r>
      <w:r>
        <w:t xml:space="preserve"> </w:t>
      </w:r>
      <w:r>
        <w:rPr>
          <w:rStyle w:val="Text0"/>
        </w:rPr>
        <w:t>TIME value</w:t>
      </w:r>
      <w:r>
        <w:t>. It</w:t>
      </w:r>
    </w:p>
    <w:p>
      <w:pPr>
        <w:pStyle w:val="Para 032"/>
      </w:pPr>
      <w:r>
        <w:t/>
      </w:r>
    </w:p>
    <w:p>
      <w:pPr>
        <w:pStyle w:val="Para 011"/>
      </w:pPr>
      <w:r>
        <w:rPr>
          <w:rStyle w:val="Text6"/>
        </w:rPr>
        <w:t>882</w:t>
      </w:r>
      <w:r>
        <w:rPr>
          <w:rStyle w:val="Text1"/>
        </w:rPr>
        <w:t xml:space="preserve"> </w:t>
      </w:r>
      <w:r>
        <w:t>Chapter 19</w:t>
      </w:r>
    </w:p>
    <w:p>
      <w:pPr>
        <w:pStyle w:val="0 Block"/>
      </w:pPr>
    </w:p>
    <w:p>
      <w:bookmarkStart w:id="967" w:name="puts_the_terminal_into_noncanoni"/>
      <w:pPr>
        <w:pStyle w:val="Para 003"/>
        <w:pageBreakBefore w:val="on"/>
      </w:pPr>
      <w:r>
        <w:t xml:space="preserve">puts the terminal into noncanonical mode and sets these variables based on the options supplied or the default of </w:t>
      </w:r>
      <w:r>
        <w:rPr>
          <w:rStyle w:val="Text0"/>
        </w:rPr>
        <w:t>MIN == 1</w:t>
      </w:r>
      <w:r>
        <w:t xml:space="preserve"> and </w:t>
      </w:r>
      <w:r>
        <w:rPr>
          <w:rStyle w:val="Text0"/>
        </w:rPr>
        <w:t>TIME == 0</w:t>
      </w:r>
      <w:r>
        <w:t xml:space="preserve">. It then enters a loop in which it repeatedly calls </w:t>
      </w:r>
      <w:r>
        <w:rPr>
          <w:rStyle w:val="Text0"/>
        </w:rPr>
        <w:t>read()</w:t>
      </w:r>
      <w:r>
        <w:t xml:space="preserve"> with a request of 6 bytes. By choos-ing values of </w:t>
      </w:r>
      <w:r>
        <w:rPr>
          <w:rStyle w:val="Text0"/>
        </w:rPr>
        <w:t>MIN</w:t>
      </w:r>
      <w:r>
        <w:t xml:space="preserve"> larger or smaller than 6, you can see how it behaves. It has a sleep in the loop to give you a chance to prefill the driver’s input queue to</w:t>
      </w:r>
      <w:bookmarkEnd w:id="967"/>
    </w:p>
    <w:p>
      <w:pPr>
        <w:pStyle w:val="Para 003"/>
      </w:pPr>
      <w:r>
        <w:t>see the effect that it has.</w:t>
      </w:r>
    </w:p>
    <w:p>
      <w:pPr>
        <w:pStyle w:val="Normal"/>
      </w:pPr>
      <w:r>
        <w:t>mintime_test</w:t>
      </w:r>
      <w:r>
        <w:rPr>
          <w:rStyle w:val="Text1"/>
        </w:rPr>
        <w:t xml:space="preserve"> </w:t>
      </w:r>
      <w:r>
        <w:t>void set_non_canonical(struct termios *ttystate, int minval, int timeval)</w:t>
      </w:r>
    </w:p>
    <w:p>
      <w:pPr>
        <w:pStyle w:val="Normal"/>
      </w:pPr>
      <w:r>
        <w:t>_demo.c</w:t>
      </w:r>
      <w:r>
        <w:rPr>
          <w:rStyle w:val="Text1"/>
        </w:rPr>
        <w:t xml:space="preserve"> </w:t>
      </w:r>
      <w:r>
        <w:t>{</w:t>
      </w:r>
    </w:p>
    <w:p>
      <w:pPr>
        <w:pStyle w:val="Para 001"/>
      </w:pPr>
      <w:r>
        <w:t>tcgetattr(0, ttystate);</w:t>
      </w:r>
      <w:r>
        <w:rPr>
          <w:rStyle w:val="Text1"/>
        </w:rPr>
        <w:t xml:space="preserve"> </w:t>
      </w:r>
      <w:r>
        <w:t>/* Read current setting. */</w:t>
      </w:r>
    </w:p>
    <w:p>
      <w:pPr>
        <w:pStyle w:val="Para 001"/>
      </w:pPr>
      <w:r>
        <w:t>ttystate-&gt;c_lflag</w:t>
      </w:r>
      <w:r>
        <w:rPr>
          <w:rStyle w:val="Text1"/>
        </w:rPr>
        <w:t xml:space="preserve"> </w:t>
      </w:r>
      <w:r>
        <w:t>&amp;= ~ICANON;</w:t>
      </w:r>
      <w:r>
        <w:rPr>
          <w:rStyle w:val="Text1"/>
        </w:rPr>
        <w:t xml:space="preserve"> </w:t>
      </w:r>
      <w:r>
        <w:t>/* No buffering</w:t>
      </w:r>
      <w:r>
        <w:rPr>
          <w:rStyle w:val="Text1"/>
        </w:rPr>
        <w:t xml:space="preserve"> </w:t>
      </w:r>
      <w:r>
        <w:t>*/</w:t>
      </w:r>
    </w:p>
    <w:p>
      <w:pPr>
        <w:pStyle w:val="Para 001"/>
      </w:pPr>
      <w:r>
        <w:t>ttystate-&gt;c_cc[VMIN] = minval;</w:t>
      </w:r>
      <w:r>
        <w:rPr>
          <w:rStyle w:val="Text1"/>
        </w:rPr>
        <w:t xml:space="preserve"> </w:t>
      </w:r>
      <w:r>
        <w:t>/* Set MIN to minval.</w:t>
      </w:r>
      <w:r>
        <w:rPr>
          <w:rStyle w:val="Text1"/>
        </w:rPr>
        <w:t xml:space="preserve"> </w:t>
      </w:r>
      <w:r>
        <w:t>*/</w:t>
      </w:r>
    </w:p>
    <w:p>
      <w:pPr>
        <w:pStyle w:val="Para 001"/>
      </w:pPr>
      <w:r>
        <w:t>ttystate-&gt;c_cc[VTIME] = timeval; /* Set TIME to timeval. */</w:t>
      </w:r>
    </w:p>
    <w:p>
      <w:pPr>
        <w:pStyle w:val="Para 001"/>
      </w:pPr>
      <w:r>
        <w:t>if ( -1 == tcsetattr(0, TCSANOW, ttystate) )</w:t>
      </w:r>
    </w:p>
    <w:p>
      <w:pPr>
        <w:pStyle w:val="Para 004"/>
      </w:pPr>
      <w:r>
        <w:t>fatal_error(errno, "tcsetattr");</w:t>
      </w:r>
    </w:p>
    <w:p>
      <w:pPr>
        <w:pStyle w:val="Normal"/>
      </w:pPr>
      <w:r>
        <w:t>}</w:t>
      </w:r>
    </w:p>
    <w:p>
      <w:pPr>
        <w:pStyle w:val="Normal"/>
      </w:pPr>
      <w:r>
        <w:t>void do_read()</w:t>
      </w:r>
    </w:p>
    <w:p>
      <w:pPr>
        <w:pStyle w:val="Normal"/>
      </w:pPr>
      <w:r>
        <w:t>{</w:t>
      </w:r>
    </w:p>
    <w:p>
      <w:pPr>
        <w:pStyle w:val="Para 001"/>
      </w:pPr>
      <w:r>
        <w:t>int nread;</w:t>
      </w:r>
    </w:p>
    <w:p>
      <w:pPr>
        <w:pStyle w:val="Para 001"/>
      </w:pPr>
      <w:r>
        <w:t>char input[128];</w:t>
      </w:r>
    </w:p>
    <w:p>
      <w:pPr>
        <w:pStyle w:val="Para 001"/>
      </w:pPr>
      <w:r>
        <w:t>printf("Enter some characters or wait to see what happens.\n");</w:t>
      </w:r>
    </w:p>
    <w:p>
      <w:pPr>
        <w:pStyle w:val="Para 001"/>
      </w:pPr>
      <w:r>
        <w:t>while ( 1 ) {</w:t>
      </w:r>
    </w:p>
    <w:p>
      <w:pPr>
        <w:pStyle w:val="Para 004"/>
      </w:pPr>
      <w:r>
        <w:t>sleep(2);</w:t>
      </w:r>
    </w:p>
    <w:p>
      <w:pPr>
        <w:pStyle w:val="Para 004"/>
      </w:pPr>
      <w:r>
        <w:t>if ( (nread = read(0, input, 6)) &gt;= 0 ) {</w:t>
      </w:r>
    </w:p>
    <w:p>
      <w:pPr>
        <w:pStyle w:val="Para 017"/>
      </w:pPr>
      <w:r>
        <w:t>input[nread] = '\0';</w:t>
      </w:r>
    </w:p>
    <w:p>
      <w:pPr>
        <w:pStyle w:val="Para 017"/>
      </w:pPr>
      <w:r>
        <w:t>if ( nread &gt; 0 ) {</w:t>
      </w:r>
    </w:p>
    <w:p>
      <w:pPr>
        <w:pStyle w:val="Para 007"/>
      </w:pPr>
      <w:r>
        <w:t>printf("read() returned: %d; chars read: %s\n", nread, input);</w:t>
      </w:r>
      <w:r>
        <w:rPr>
          <w:rStyle w:val="Text1"/>
        </w:rPr>
        <w:t xml:space="preserve"> </w:t>
      </w:r>
      <w:r>
        <w:t>if ( input[0] == 'q' )</w:t>
      </w:r>
    </w:p>
    <w:p>
      <w:pPr>
        <w:pStyle w:val="Para 033"/>
      </w:pPr>
      <w:r>
        <w:t>break;</w:t>
      </w:r>
    </w:p>
    <w:p>
      <w:pPr>
        <w:pStyle w:val="Para 017"/>
      </w:pPr>
      <w:r>
        <w:t>}</w:t>
      </w:r>
    </w:p>
    <w:p>
      <w:pPr>
        <w:pStyle w:val="Para 017"/>
      </w:pPr>
      <w:r>
        <w:t>else</w:t>
      </w:r>
    </w:p>
    <w:p>
      <w:pPr>
        <w:pStyle w:val="Para 007"/>
      </w:pPr>
      <w:r>
        <w:t>printf("Return value of read(): %d; no chars read\n", nread);</w:t>
      </w:r>
    </w:p>
    <w:p>
      <w:pPr>
        <w:pStyle w:val="Para 004"/>
      </w:pPr>
      <w:r>
        <w:t>}</w:t>
      </w:r>
    </w:p>
    <w:p>
      <w:pPr>
        <w:pStyle w:val="Para 001"/>
      </w:pPr>
      <w:r>
        <w:t>}</w:t>
      </w:r>
    </w:p>
    <w:p>
      <w:pPr>
        <w:pStyle w:val="Normal"/>
      </w:pPr>
      <w:r>
        <w:t>}</w:t>
      </w:r>
    </w:p>
    <w:p>
      <w:pPr>
        <w:pStyle w:val="Normal"/>
      </w:pPr>
      <w:r>
        <w:t>int main(int argc, char *argv[])</w:t>
      </w:r>
    </w:p>
    <w:p>
      <w:pPr>
        <w:pStyle w:val="Normal"/>
      </w:pPr>
      <w:r>
        <w:t>{</w:t>
      </w:r>
    </w:p>
    <w:p>
      <w:pPr>
        <w:pStyle w:val="Para 001"/>
      </w:pPr>
      <w:r>
        <w:t>int min = 1; /* Default is one char.</w:t>
      </w:r>
      <w:r>
        <w:rPr>
          <w:rStyle w:val="Text1"/>
        </w:rPr>
        <w:t xml:space="preserve"> </w:t>
      </w:r>
      <w:r>
        <w:t>*/</w:t>
      </w:r>
    </w:p>
    <w:p>
      <w:pPr>
        <w:pStyle w:val="Para 001"/>
      </w:pPr>
      <w:r>
        <w:t>int time = 0; /* Default is to force reads to wait for min chars. */</w:t>
      </w:r>
    </w:p>
    <w:p>
      <w:pPr>
        <w:pStyle w:val="Para 001"/>
      </w:pPr>
      <w:r>
        <w:t>int ch;</w:t>
      </w:r>
    </w:p>
    <w:p>
      <w:pPr>
        <w:pStyle w:val="Para 001"/>
      </w:pPr>
      <w:r>
        <w:t>char optstring[] = ":hm:t:";</w:t>
      </w:r>
    </w:p>
    <w:p>
      <w:pPr>
        <w:pStyle w:val="Para 001"/>
      </w:pPr>
      <w:r>
        <w:t>struct termios current, original;</w:t>
      </w:r>
    </w:p>
    <w:p>
      <w:pPr>
        <w:pStyle w:val="Para 001"/>
      </w:pPr>
      <w:r>
        <w:t>if ( !isatty(STDIN_FILENO) )</w:t>
      </w:r>
    </w:p>
    <w:p>
      <w:pPr>
        <w:pStyle w:val="Para 010"/>
      </w:pPr>
      <w:r>
        <w:t>Interactive Programming and the ncurses Library</w:t>
      </w:r>
      <w:r>
        <w:rPr>
          <w:rStyle w:val="Text1"/>
        </w:rPr>
        <w:t xml:space="preserve"> </w:t>
      </w:r>
      <w:r>
        <w:rPr>
          <w:rStyle w:val="Text6"/>
        </w:rPr>
        <w:t>883</w:t>
      </w:r>
    </w:p>
    <w:p>
      <w:pPr>
        <w:pStyle w:val="0 Block"/>
      </w:pPr>
    </w:p>
    <w:p>
      <w:bookmarkStart w:id="968" w:name="usage_error__No_input_redirectio"/>
      <w:pPr>
        <w:pStyle w:val="Para 015"/>
        <w:pageBreakBefore w:val="on"/>
      </w:pPr>
      <w:r>
        <w:t>usage_error("No input redirection allowed.");</w:t>
      </w:r>
      <w:bookmarkEnd w:id="968"/>
    </w:p>
    <w:p>
      <w:pPr>
        <w:pStyle w:val="Para 001"/>
      </w:pPr>
      <w:r>
        <w:t>if ( tcgetattr(0, ¤t) == -1 )</w:t>
      </w:r>
      <w:r>
        <w:rPr>
          <w:rStyle w:val="Text1"/>
        </w:rPr>
        <w:t xml:space="preserve"> </w:t>
      </w:r>
      <w:r>
        <w:t>/* Retrieve termios struct.</w:t>
      </w:r>
      <w:r>
        <w:rPr>
          <w:rStyle w:val="Text1"/>
        </w:rPr>
        <w:t xml:space="preserve"> </w:t>
      </w:r>
      <w:r>
        <w:t>*/</w:t>
      </w:r>
    </w:p>
    <w:p>
      <w:pPr>
        <w:pStyle w:val="Para 004"/>
      </w:pPr>
      <w:r>
        <w:t>fatal_error(errno, "tcgettattr");</w:t>
      </w:r>
    </w:p>
    <w:p>
      <w:pPr>
        <w:pStyle w:val="Para 001"/>
      </w:pPr>
      <w:r>
        <w:t>original = current;</w:t>
      </w:r>
      <w:r>
        <w:rPr>
          <w:rStyle w:val="Text1"/>
        </w:rPr>
        <w:t xml:space="preserve"> </w:t>
      </w:r>
      <w:r>
        <w:t>/* Save original termios state. */</w:t>
      </w:r>
    </w:p>
    <w:p>
      <w:pPr>
        <w:pStyle w:val="Para 001"/>
      </w:pPr>
      <w:r>
        <w:t>// OMITTED: Option handling</w:t>
      </w:r>
    </w:p>
    <w:p>
      <w:pPr>
        <w:pStyle w:val="Para 001"/>
      </w:pPr>
      <w:r>
        <w:t>set_non_canonical(¤t, min, time); /* Put into noncanonical mode. */</w:t>
      </w:r>
    </w:p>
    <w:p>
      <w:pPr>
        <w:pStyle w:val="Para 001"/>
      </w:pPr>
      <w:r>
        <w:t>printf("MIN set to %d, TIME set to %d\n ", min, time);</w:t>
      </w:r>
    </w:p>
    <w:p>
      <w:pPr>
        <w:pStyle w:val="Para 001"/>
      </w:pPr>
      <w:r>
        <w:t>do_read();</w:t>
      </w:r>
      <w:r>
        <w:rPr>
          <w:rStyle w:val="Text1"/>
        </w:rPr>
        <w:t xml:space="preserve"> </w:t>
      </w:r>
      <w:r>
        <w:t>/* Call read() in a loop.</w:t>
      </w:r>
      <w:r>
        <w:rPr>
          <w:rStyle w:val="Text1"/>
        </w:rPr>
        <w:t xml:space="preserve"> </w:t>
      </w:r>
      <w:r>
        <w:t>*/</w:t>
      </w:r>
    </w:p>
    <w:p>
      <w:pPr>
        <w:pStyle w:val="Para 001"/>
      </w:pPr>
      <w:r>
        <w:t>if ( -1 == tcsetattr( 0 , TCSANOW, &amp;original) )</w:t>
      </w:r>
      <w:r>
        <w:rPr>
          <w:rStyle w:val="Text1"/>
        </w:rPr>
        <w:t xml:space="preserve"> </w:t>
      </w:r>
      <w:r>
        <w:t>/* Restore settings. */</w:t>
      </w:r>
    </w:p>
    <w:p>
      <w:pPr>
        <w:pStyle w:val="Para 004"/>
      </w:pPr>
      <w:r>
        <w:t>fatal_error(errno, "tcsetattr");</w:t>
      </w:r>
    </w:p>
    <w:p>
      <w:pPr>
        <w:pStyle w:val="Para 001"/>
      </w:pPr>
      <w:r>
        <w:t>return 0;</w:t>
      </w:r>
    </w:p>
    <w:p>
      <w:pPr>
        <w:pStyle w:val="Normal"/>
      </w:pPr>
      <w:r>
        <w:t>}</w:t>
      </w:r>
    </w:p>
    <w:p>
      <w:pPr>
        <w:pStyle w:val="Normal"/>
      </w:pPr>
      <w:r>
        <w:t>Listing 19-1: A program designed for testing the values of</w:t>
      </w:r>
      <w:r>
        <w:rPr>
          <w:rStyle w:val="Text1"/>
        </w:rPr>
        <w:t xml:space="preserve"> </w:t>
      </w:r>
      <w:r>
        <w:t>MIN</w:t>
      </w:r>
      <w:r>
        <w:rPr>
          <w:rStyle w:val="Text1"/>
        </w:rPr>
        <w:t xml:space="preserve"> </w:t>
      </w:r>
      <w:r>
        <w:t>and</w:t>
      </w:r>
      <w:r>
        <w:rPr>
          <w:rStyle w:val="Text1"/>
        </w:rPr>
        <w:t xml:space="preserve"> </w:t>
      </w:r>
      <w:r>
        <w:t>TIME</w:t>
      </w:r>
      <w:r>
        <w:rPr>
          <w:rStyle w:val="Text1"/>
        </w:rPr>
        <w:t xml:space="preserve"> </w:t>
      </w:r>
      <w:r>
        <w:t>in</w:t>
      </w:r>
      <w:r>
        <w:rPr>
          <w:rStyle w:val="Text1"/>
        </w:rPr>
        <w:t xml:space="preserve"> </w:t>
      </w:r>
      <w:r>
        <w:t>noncanonical mode</w:t>
      </w:r>
    </w:p>
    <w:p>
      <w:pPr>
        <w:pStyle w:val="Para 002"/>
      </w:pPr>
      <w:r>
        <w:t xml:space="preserve">By running this program with all possible configurations of </w:t>
      </w:r>
      <w:r>
        <w:rPr>
          <w:rStyle w:val="Text0"/>
        </w:rPr>
        <w:t>MIN</w:t>
      </w:r>
      <w:r>
        <w:t xml:space="preserve"> and </w:t>
      </w:r>
      <w:r>
        <w:rPr>
          <w:rStyle w:val="Text0"/>
        </w:rPr>
        <w:t>TIME</w:t>
      </w:r>
      <w:r>
        <w:t>, you can check whether your system’s implementation conforms to the be-havior specified by POSIX. Assume that the number of bytes requested (</w:t>
      </w:r>
      <w:r>
        <w:rPr>
          <w:rStyle w:val="Text0"/>
        </w:rPr>
        <w:t>nr</w:t>
      </w:r>
      <w:r>
        <w:t xml:space="preserve">) in the call to </w:t>
      </w:r>
      <w:r>
        <w:rPr>
          <w:rStyle w:val="Text0"/>
        </w:rPr>
        <w:t>read()</w:t>
      </w:r>
      <w:r>
        <w:t xml:space="preserve"> is 6:</w:t>
      </w:r>
    </w:p>
    <w:p>
      <w:pPr>
        <w:pStyle w:val="Para 012"/>
      </w:pPr>
      <w:r>
        <w:rPr>
          <w:rStyle w:val="Text4"/>
        </w:rPr>
        <w:t>$</w:t>
      </w:r>
      <w:r>
        <w:rPr>
          <w:rStyle w:val="Text12"/>
        </w:rPr>
        <w:t xml:space="preserve"> </w:t>
      </w:r>
      <w:r>
        <w:t>./mintime_test_demo -m 0 -t 0</w:t>
      </w:r>
      <w:r>
        <w:rPr>
          <w:rStyle w:val="Text12"/>
        </w:rPr>
        <w:t xml:space="preserve"> </w:t>
      </w:r>
      <w:r>
        <w:rPr>
          <w:rStyle w:val="Text4"/>
        </w:rPr>
        <w:t># Polling</w:t>
      </w:r>
      <w:r>
        <w:rPr>
          <w:rStyle w:val="Text12"/>
        </w:rPr>
        <w:t xml:space="preserve"> </w:t>
      </w:r>
      <w:r>
        <w:rPr>
          <w:rStyle w:val="Text4"/>
        </w:rPr>
        <w:t>$</w:t>
      </w:r>
      <w:r>
        <w:rPr>
          <w:rStyle w:val="Text12"/>
        </w:rPr>
        <w:t xml:space="preserve"> </w:t>
      </w:r>
      <w:r>
        <w:t>./mintime_test_demo -m 3 -t 0</w:t>
      </w:r>
      <w:r>
        <w:rPr>
          <w:rStyle w:val="Text12"/>
        </w:rPr>
        <w:t xml:space="preserve"> </w:t>
      </w:r>
      <w:r>
        <w:rPr>
          <w:rStyle w:val="Text4"/>
        </w:rPr>
        <w:t># Blocking, with MIN &lt; nr</w:t>
      </w:r>
      <w:r>
        <w:rPr>
          <w:rStyle w:val="Text12"/>
        </w:rPr>
        <w:t xml:space="preserve"> </w:t>
      </w:r>
      <w:r>
        <w:rPr>
          <w:rStyle w:val="Text4"/>
        </w:rPr>
        <w:t>$</w:t>
      </w:r>
      <w:r>
        <w:rPr>
          <w:rStyle w:val="Text12"/>
        </w:rPr>
        <w:t xml:space="preserve"> </w:t>
      </w:r>
      <w:r>
        <w:t>./mintime_test_demo -m 12 -t 0</w:t>
      </w:r>
      <w:r>
        <w:rPr>
          <w:rStyle w:val="Text12"/>
        </w:rPr>
        <w:t xml:space="preserve"> </w:t>
      </w:r>
      <w:r>
        <w:rPr>
          <w:rStyle w:val="Text4"/>
        </w:rPr>
        <w:t># Blocking, with MIN &gt; nr</w:t>
      </w:r>
      <w:r>
        <w:rPr>
          <w:rStyle w:val="Text12"/>
        </w:rPr>
        <w:t xml:space="preserve"> </w:t>
      </w:r>
      <w:r>
        <w:rPr>
          <w:rStyle w:val="Text4"/>
        </w:rPr>
        <w:t>$</w:t>
      </w:r>
      <w:r>
        <w:rPr>
          <w:rStyle w:val="Text12"/>
        </w:rPr>
        <w:t xml:space="preserve"> </w:t>
      </w:r>
      <w:r>
        <w:t>./mintime_test_demo -m 0 -t 10</w:t>
      </w:r>
      <w:r>
        <w:rPr>
          <w:rStyle w:val="Text12"/>
        </w:rPr>
        <w:t xml:space="preserve"> </w:t>
      </w:r>
      <w:r>
        <w:rPr>
          <w:rStyle w:val="Text4"/>
        </w:rPr>
        <w:t># Timed read</w:t>
      </w:r>
      <w:r>
        <w:rPr>
          <w:rStyle w:val="Text12"/>
        </w:rPr>
        <w:t xml:space="preserve"> </w:t>
      </w:r>
      <w:r>
        <w:rPr>
          <w:rStyle w:val="Text4"/>
        </w:rPr>
        <w:t>$</w:t>
      </w:r>
      <w:r>
        <w:rPr>
          <w:rStyle w:val="Text12"/>
        </w:rPr>
        <w:t xml:space="preserve"> </w:t>
      </w:r>
      <w:r>
        <w:t>./mintime_test_demo -m 3 -t 10</w:t>
      </w:r>
      <w:r>
        <w:rPr>
          <w:rStyle w:val="Text12"/>
        </w:rPr>
        <w:t xml:space="preserve"> </w:t>
      </w:r>
      <w:r>
        <w:rPr>
          <w:rStyle w:val="Text4"/>
        </w:rPr>
        <w:t># Read with inter-byte timer, MIN &lt; nr</w:t>
      </w:r>
    </w:p>
    <w:p>
      <w:pPr>
        <w:pStyle w:val="Normal"/>
      </w:pPr>
      <w:r>
        <w:t>$</w:t>
      </w:r>
      <w:r>
        <w:rPr>
          <w:rStyle w:val="Text1"/>
        </w:rPr>
        <w:t xml:space="preserve"> </w:t>
      </w:r>
      <w:r>
        <w:rPr>
          <w:rStyle w:val="Text4"/>
        </w:rPr>
        <w:t>./mintime_test_demo -m 20 -t 10</w:t>
      </w:r>
      <w:r>
        <w:rPr>
          <w:rStyle w:val="Text1"/>
        </w:rPr>
        <w:t xml:space="preserve"> </w:t>
      </w:r>
      <w:r>
        <w:t># Read with inter-byte timer, MIN &gt; nr</w:t>
      </w:r>
    </w:p>
    <w:p>
      <w:pPr>
        <w:pStyle w:val="Para 003"/>
      </w:pPr>
      <w:r>
        <w:t>If on your system the semantics differ, the program will reveal this.</w:t>
      </w:r>
    </w:p>
    <w:p>
      <w:pPr>
        <w:pStyle w:val="Para 032"/>
      </w:pPr>
      <w:r>
        <w:t/>
      </w:r>
    </w:p>
    <w:p>
      <w:pPr>
        <w:pStyle w:val="Para 009"/>
      </w:pPr>
      <w:r>
        <w:t>An Interactive Program in Noncanonical Mode</w:t>
      </w:r>
    </w:p>
    <w:p>
      <w:pPr>
        <w:pStyle w:val="Para 003"/>
      </w:pPr>
      <w:r>
        <w:t xml:space="preserve">We’ll develop a game-like program in order to illustrate the use of noncanon-ical mode. The fact that it’s like a game doesn’t diminish its relevance to interactive system programming. Once you see how it works and how we solve the programming problems in it, hopefully you’ll see how to apply them to more serious programs like the </w:t>
      </w:r>
      <w:r>
        <w:rPr>
          <w:rStyle w:val="Text0"/>
        </w:rPr>
        <w:t>top</w:t>
      </w:r>
      <w:r>
        <w:t xml:space="preserve"> command. But this one is entertaining as well.</w:t>
      </w:r>
    </w:p>
    <w:p>
      <w:pPr>
        <w:pStyle w:val="Para 002"/>
      </w:pPr>
      <w:r>
        <w:t xml:space="preserve">The program is derived from the </w:t>
      </w:r>
      <w:r>
        <w:rPr>
          <w:rStyle w:val="Text0"/>
        </w:rPr>
        <w:t>snake</w:t>
      </w:r>
      <w:r>
        <w:t xml:space="preserve"> terminal-based game of Unix antiquity. When computer terminals weren’t bitmapped display devices, people invented games based on character terminals. The basic idea is that when the program starts, a snakelike object moves at a constant velocity in a single direction across the screen. Unlike a snake, the object leaves a trail of the path it’s taken. In this version, it always starts in the leftmost column of the window, midway between the top and bottom rows, and moves to the right. Although it’s reminiscent of </w:t>
      </w:r>
      <w:r>
        <w:rPr>
          <w:rStyle w:val="Text0"/>
        </w:rPr>
        <w:t>snake</w:t>
      </w:r>
      <w:r>
        <w:t>, I call the moving object a sprite, the term commonly used to refer to moving objects on a computer screen.</w:t>
      </w:r>
    </w:p>
    <w:p>
      <w:pPr>
        <w:pStyle w:val="Para 032"/>
      </w:pPr>
      <w:r>
        <w:t/>
      </w:r>
    </w:p>
    <w:p>
      <w:pPr>
        <w:pStyle w:val="Para 011"/>
      </w:pPr>
      <w:r>
        <w:rPr>
          <w:rStyle w:val="Text6"/>
        </w:rPr>
        <w:t>884</w:t>
      </w:r>
      <w:r>
        <w:rPr>
          <w:rStyle w:val="Text1"/>
        </w:rPr>
        <w:t xml:space="preserve"> </w:t>
      </w:r>
      <w:r>
        <w:t>Chapter 19</w:t>
      </w:r>
    </w:p>
    <w:p>
      <w:pPr>
        <w:pStyle w:val="0 Block"/>
      </w:pPr>
    </w:p>
    <w:p>
      <w:bookmarkStart w:id="969" w:name="Program_Features_and_Issues"/>
      <w:pPr>
        <w:pStyle w:val="Para 009"/>
        <w:pageBreakBefore w:val="on"/>
      </w:pPr>
      <w:r>
        <w:t>Program Features and Issues</w:t>
      </w:r>
      <w:bookmarkEnd w:id="969"/>
    </w:p>
    <w:p>
      <w:pPr>
        <w:pStyle w:val="Para 003"/>
      </w:pPr>
      <w:r>
        <w:t>The user can alter the movement of the sprite in several ways. To keep the program small, since it’s just an example, the allowed inputs are:</w:t>
      </w:r>
    </w:p>
    <w:p>
      <w:pPr>
        <w:pStyle w:val="Para 002"/>
      </w:pPr>
      <w:r>
        <w:rPr>
          <w:rStyle w:val="Text8"/>
        </w:rPr>
        <w:t>q</w:t>
      </w:r>
      <w:r>
        <w:t xml:space="preserve"> Quit the program.</w:t>
      </w:r>
    </w:p>
    <w:p>
      <w:pPr>
        <w:pStyle w:val="Para 002"/>
      </w:pPr>
      <w:r>
        <w:rPr>
          <w:rStyle w:val="Text8"/>
        </w:rPr>
        <w:t>p</w:t>
      </w:r>
      <w:r>
        <w:t xml:space="preserve"> Pause motion of the sprite.</w:t>
      </w:r>
    </w:p>
    <w:p>
      <w:pPr>
        <w:pStyle w:val="Para 002"/>
      </w:pPr>
      <w:r>
        <w:rPr>
          <w:rStyle w:val="Text8"/>
        </w:rPr>
        <w:t>c</w:t>
      </w:r>
      <w:r>
        <w:t xml:space="preserve"> Continue or resume the motion of the sprite.</w:t>
      </w:r>
    </w:p>
    <w:p>
      <w:pPr>
        <w:pStyle w:val="Para 002"/>
      </w:pPr>
      <w:r>
        <w:rPr>
          <w:rStyle w:val="Text8"/>
        </w:rPr>
        <w:t>u</w:t>
      </w:r>
      <w:r>
        <w:t xml:space="preserve"> Make the sprite move upward.</w:t>
      </w:r>
    </w:p>
    <w:p>
      <w:pPr>
        <w:pStyle w:val="Para 002"/>
      </w:pPr>
      <w:r>
        <w:rPr>
          <w:rStyle w:val="Text8"/>
        </w:rPr>
        <w:t>r</w:t>
      </w:r>
      <w:r>
        <w:t xml:space="preserve"> Make the sprite move to the right.</w:t>
      </w:r>
    </w:p>
    <w:p>
      <w:pPr>
        <w:pStyle w:val="Para 002"/>
      </w:pPr>
      <w:r>
        <w:rPr>
          <w:rStyle w:val="Text8"/>
        </w:rPr>
        <w:t>d</w:t>
      </w:r>
      <w:r>
        <w:t xml:space="preserve"> Make the sprite move downward.</w:t>
      </w:r>
    </w:p>
    <w:p>
      <w:pPr>
        <w:pStyle w:val="Para 002"/>
      </w:pPr>
      <w:r>
        <w:rPr>
          <w:rStyle w:val="Text8"/>
        </w:rPr>
        <w:t>l</w:t>
      </w:r>
      <w:r>
        <w:t xml:space="preserve"> Make the sprite move to the left.</w:t>
      </w:r>
    </w:p>
    <w:p>
      <w:pPr>
        <w:pStyle w:val="Para 002"/>
      </w:pPr>
      <w:r>
        <w:t>The user should be able to enter these characters at any time without seeing them echoed or having to enter a newline and should see their effect immediately. Since the program has to keep the sprite moving at all times unless it’s been paused, we know of two ways to approach this:</w:t>
      </w:r>
    </w:p>
    <w:p>
      <w:pPr>
        <w:pStyle w:val="Para 002"/>
      </w:pPr>
      <w:r>
        <w:t>• The animation of the sprite can be implemented within a signal han-</w:t>
      </w:r>
    </w:p>
    <w:p>
      <w:pPr>
        <w:pStyle w:val="Para 014"/>
      </w:pPr>
      <w:r>
        <w:t>dler that runs at timer expirations, and the main program can use blocking waits for input from the user.</w:t>
      </w:r>
    </w:p>
    <w:p>
      <w:pPr>
        <w:pStyle w:val="Para 002"/>
      </w:pPr>
      <w:r>
        <w:t>• The animation of the sprite can be implemented within the main</w:t>
      </w:r>
    </w:p>
    <w:p>
      <w:pPr>
        <w:pStyle w:val="Para 021"/>
      </w:pPr>
      <w:r>
        <w:t>program itself, in a loop construct, and within the loop, the pro-gram can check whether the user entered any input and respond to it if they did.</w:t>
      </w:r>
    </w:p>
    <w:p>
      <w:pPr>
        <w:pStyle w:val="Para 002"/>
      </w:pPr>
      <w:r>
        <w:t>The first approach is more complex and introduces those complex prob-lems of signal handlers involving async-signal safety and critical sections to prevent race conditions between the handler and the main program. The second approach leads to a simpler solution that is solved by changing the mode of the terminal, so that’s what we’ll follow. In effect, the program’s main loop, in pseudocode, should be of the form:</w:t>
      </w:r>
    </w:p>
    <w:p>
      <w:pPr>
        <w:pStyle w:val="Normal"/>
      </w:pPr>
      <w:r>
        <w:t>while ( true ) {</w:t>
      </w:r>
    </w:p>
    <w:p>
      <w:pPr>
        <w:pStyle w:val="Para 001"/>
      </w:pPr>
      <w:r>
        <w:t>Advance the sprite in the current direction by one screen position.</w:t>
      </w:r>
    </w:p>
    <w:p>
      <w:pPr>
        <w:pStyle w:val="Para 001"/>
      </w:pPr>
      <w:r>
        <w:t>Check whether the user entered a character without blocking.</w:t>
      </w:r>
    </w:p>
    <w:p>
      <w:pPr>
        <w:pStyle w:val="Para 001"/>
      </w:pPr>
      <w:r>
        <w:t>If the user entered any input,</w:t>
      </w:r>
    </w:p>
    <w:p>
      <w:pPr>
        <w:pStyle w:val="Para 004"/>
      </w:pPr>
      <w:r>
        <w:t>Respond to the input by updating variables accordingly.</w:t>
      </w:r>
    </w:p>
    <w:p>
      <w:pPr>
        <w:pStyle w:val="Normal"/>
      </w:pPr>
      <w:r>
        <w:t>}</w:t>
      </w:r>
    </w:p>
    <w:p>
      <w:pPr>
        <w:pStyle w:val="Para 002"/>
      </w:pPr>
      <w:r>
        <w:t xml:space="preserve">There are two ways to check for user input without performing a blocking read. One is to set the </w:t>
      </w:r>
      <w:r>
        <w:rPr>
          <w:rStyle w:val="Text0"/>
        </w:rPr>
        <w:t>O_NONBLOCK</w:t>
      </w:r>
      <w:r>
        <w:t xml:space="preserve"> flag on the process’s connection to standard input. We haven’t attempted that in any programs so far, and we won’t do it here because we’d still have to set up the terminal in noncanonical mode anyway, and for reasons I’ll explain later, it’s not a good idea. Instead, we can do what we just learned about, namely, set the terminal driver’s settings for </w:t>
      </w:r>
      <w:r>
        <w:rPr>
          <w:rStyle w:val="Text0"/>
        </w:rPr>
        <w:t>MIN</w:t>
      </w:r>
      <w:r>
        <w:t xml:space="preserve"> and </w:t>
      </w:r>
      <w:r>
        <w:rPr>
          <w:rStyle w:val="Text0"/>
        </w:rPr>
        <w:t>TIME</w:t>
      </w:r>
      <w:r>
        <w:t xml:space="preserve"> to </w:t>
      </w:r>
      <w:r>
        <w:rPr>
          <w:rStyle w:val="Text0"/>
        </w:rPr>
        <w:t>0</w:t>
      </w:r>
      <w:r>
        <w:t xml:space="preserve"> so that </w:t>
      </w:r>
      <w:r>
        <w:rPr>
          <w:rStyle w:val="Text0"/>
        </w:rPr>
        <w:t>read()</w:t>
      </w:r>
      <w:r>
        <w:t xml:space="preserve"> doesn’t wait for input and returns </w:t>
      </w:r>
      <w:r>
        <w:rPr>
          <w:rStyle w:val="Text0"/>
        </w:rPr>
        <w:t>0</w:t>
      </w:r>
      <w:r>
        <w:t xml:space="preserve"> if there</w:t>
      </w:r>
    </w:p>
    <w:p>
      <w:pPr>
        <w:pStyle w:val="Para 003"/>
      </w:pPr>
      <w:r>
        <w:t>isn’t any; this is called a polling read.</w:t>
      </w:r>
    </w:p>
    <w:p>
      <w:pPr>
        <w:pStyle w:val="Para 010"/>
      </w:pPr>
      <w:r>
        <w:t>Interactive Programming and the ncurses Library</w:t>
      </w:r>
      <w:r>
        <w:rPr>
          <w:rStyle w:val="Text1"/>
        </w:rPr>
        <w:t xml:space="preserve"> </w:t>
      </w:r>
      <w:r>
        <w:rPr>
          <w:rStyle w:val="Text6"/>
        </w:rPr>
        <w:t>885</w:t>
      </w:r>
    </w:p>
    <w:p>
      <w:pPr>
        <w:pStyle w:val="0 Block"/>
      </w:pPr>
    </w:p>
    <w:p>
      <w:bookmarkStart w:id="970" w:name="N_O_T_E_____Enabling_O_NONBLOCK"/>
      <w:pPr>
        <w:pStyle w:val="Para 003"/>
        <w:pageBreakBefore w:val="on"/>
      </w:pPr>
      <w:r>
        <w:rPr>
          <w:rStyle w:val="Text16"/>
        </w:rPr>
        <w:t>N O T E</w:t>
      </w:r>
      <w:r>
        <w:t xml:space="preserve"> Enabling </w:t>
      </w:r>
      <w:r>
        <w:rPr>
          <w:rStyle w:val="Text0"/>
        </w:rPr>
        <w:t>O_NONBLOCK</w:t>
      </w:r>
      <w:r>
        <w:t xml:space="preserve"> in the open file descriptor’s flag alters only the behavior of the</w:t>
      </w:r>
      <w:bookmarkEnd w:id="970"/>
    </w:p>
    <w:p>
      <w:pPr>
        <w:pStyle w:val="Para 003"/>
      </w:pPr>
      <w:r>
        <w:t>connection for the process reading from the terminal. Other processes are unaffected by this change. On the other hand, changing the terminal attributes affects all pro-cesses reading from the terminal. We need to bear this in mind when deciding which method to use.</w:t>
      </w:r>
    </w:p>
    <w:p>
      <w:pPr>
        <w:pStyle w:val="Para 002"/>
      </w:pPr>
      <w:r>
        <w:t>In previous chapters, we used ANSI escape sequences for screen-related tasks such as clearing the screen and repositioning the cursor. Almost all terminal emulators support these sequences, making it reasonable to use them; this program will use them as well. The alternative is to use the ncurses</w:t>
      </w:r>
    </w:p>
    <w:p>
      <w:pPr>
        <w:pStyle w:val="Para 003"/>
      </w:pPr>
      <w:r>
        <w:t xml:space="preserve">library, which we’ll explore in </w:t>
      </w:r>
      <w:hyperlink w:anchor="if___read_STDIN_FILENO___ch__1">
        <w:r>
          <w:rPr>
            <w:rStyle w:val="Text5"/>
          </w:rPr>
          <w:t>“Curses and the ncurses</w:t>
        </w:r>
      </w:hyperlink>
      <w:r>
        <w:t xml:space="preserve"> </w:t>
      </w:r>
      <w:hyperlink w:anchor="Top_of_index_html">
        <w:r>
          <w:rPr>
            <w:rStyle w:val="Text5"/>
          </w:rPr>
          <w:t xml:space="preserve">Library” </w:t>
        </w:r>
      </w:hyperlink>
      <w:r>
        <w:t xml:space="preserve">on page </w:t>
      </w:r>
      <w:hyperlink w:anchor="if___read_STDIN_FILENO___ch__1">
        <w:r>
          <w:rPr>
            <w:rStyle w:val="Text5"/>
          </w:rPr>
          <w:t>894.</w:t>
        </w:r>
      </w:hyperlink>
    </w:p>
    <w:p>
      <w:pPr>
        <w:pStyle w:val="Para 002"/>
      </w:pPr>
      <w:r>
        <w:t xml:space="preserve">The visual appearance of the sprite will depend on its direction of move-ment. When it moves to the right, it will be a </w:t>
      </w:r>
      <w:r>
        <w:rPr>
          <w:rStyle w:val="Text0"/>
        </w:rPr>
        <w:t>&gt;</w:t>
      </w:r>
      <w:r>
        <w:t xml:space="preserve"> character; to the left, </w:t>
      </w:r>
      <w:r>
        <w:rPr>
          <w:rStyle w:val="Text0"/>
        </w:rPr>
        <w:t>&lt;</w:t>
      </w:r>
      <w:r>
        <w:t xml:space="preserve">; going upward, it will be </w:t>
      </w:r>
      <w:r>
        <w:rPr>
          <w:rStyle w:val="Text0"/>
        </w:rPr>
        <w:t>^</w:t>
      </w:r>
      <w:r>
        <w:t xml:space="preserve">; and going downward, </w:t>
      </w:r>
      <w:r>
        <w:rPr>
          <w:rStyle w:val="Text0"/>
        </w:rPr>
        <w:t>v</w:t>
      </w:r>
      <w:r>
        <w:t>. Therefore, it will leave a trail that might look something like the following:</w:t>
      </w:r>
    </w:p>
    <w:p>
      <w:pPr>
        <w:pStyle w:val="Para 004"/>
      </w:pPr>
      <w:r>
        <w:t>^&gt;&gt;&gt;&gt;&gt;&gt;&gt;&gt;&gt;&gt;&gt;</w:t>
      </w:r>
    </w:p>
    <w:p>
      <w:pPr>
        <w:pStyle w:val="Para 004"/>
      </w:pPr>
      <w:r>
        <w:t>^</w:t>
      </w:r>
      <w:r>
        <w:rPr>
          <w:rStyle w:val="Text1"/>
        </w:rPr>
        <w:t xml:space="preserve"> </w:t>
      </w:r>
      <w:r>
        <w:t>v</w:t>
      </w:r>
    </w:p>
    <w:p>
      <w:pPr>
        <w:pStyle w:val="Para 001"/>
      </w:pPr>
      <w:r>
        <w:t>&lt;&lt;&lt;&lt;&lt;&lt;&lt;&lt;&lt;&lt;^</w:t>
      </w:r>
      <w:r>
        <w:rPr>
          <w:rStyle w:val="Text1"/>
        </w:rPr>
        <w:t xml:space="preserve"> </w:t>
      </w:r>
      <w:r>
        <w:t>v</w:t>
      </w:r>
    </w:p>
    <w:p>
      <w:pPr>
        <w:pStyle w:val="Para 001"/>
      </w:pPr>
      <w:r>
        <w:t>v</w:t>
      </w:r>
      <w:r>
        <w:rPr>
          <w:rStyle w:val="Text1"/>
        </w:rPr>
        <w:t xml:space="preserve"> </w:t>
      </w:r>
      <w:r>
        <w:t>^</w:t>
      </w:r>
      <w:r>
        <w:rPr>
          <w:rStyle w:val="Text1"/>
        </w:rPr>
        <w:t xml:space="preserve"> </w:t>
      </w:r>
      <w:r>
        <w:t>^</w:t>
      </w:r>
      <w:r>
        <w:rPr>
          <w:rStyle w:val="Text1"/>
        </w:rPr>
        <w:t xml:space="preserve"> </w:t>
      </w:r>
      <w:r>
        <w:t>v</w:t>
      </w:r>
    </w:p>
    <w:p>
      <w:pPr>
        <w:pStyle w:val="Para 001"/>
      </w:pPr>
      <w:r>
        <w:t>v</w:t>
      </w:r>
      <w:r>
        <w:rPr>
          <w:rStyle w:val="Text1"/>
        </w:rPr>
        <w:t xml:space="preserve"> </w:t>
      </w:r>
      <w:r>
        <w:t>^</w:t>
      </w:r>
      <w:r>
        <w:rPr>
          <w:rStyle w:val="Text1"/>
        </w:rPr>
        <w:t xml:space="preserve"> </w:t>
      </w:r>
      <w:r>
        <w:t>^</w:t>
      </w:r>
      <w:r>
        <w:rPr>
          <w:rStyle w:val="Text1"/>
        </w:rPr>
        <w:t xml:space="preserve"> </w:t>
      </w:r>
      <w:r>
        <w:t>v</w:t>
      </w:r>
    </w:p>
    <w:p>
      <w:pPr>
        <w:pStyle w:val="Para 001"/>
      </w:pPr>
      <w:r>
        <w:t>v</w:t>
      </w:r>
      <w:r>
        <w:rPr>
          <w:rStyle w:val="Text1"/>
        </w:rPr>
        <w:t xml:space="preserve"> </w:t>
      </w:r>
      <w:r>
        <w:t>^</w:t>
      </w:r>
      <w:r>
        <w:rPr>
          <w:rStyle w:val="Text1"/>
        </w:rPr>
        <w:t xml:space="preserve"> </w:t>
      </w:r>
      <w:r>
        <w:t>^</w:t>
      </w:r>
      <w:r>
        <w:rPr>
          <w:rStyle w:val="Text1"/>
        </w:rPr>
        <w:t xml:space="preserve"> </w:t>
      </w:r>
      <w:r>
        <w:t>v</w:t>
      </w:r>
    </w:p>
    <w:p>
      <w:pPr>
        <w:pStyle w:val="Para 001"/>
      </w:pPr>
      <w:r>
        <w:t>v</w:t>
      </w:r>
      <w:r>
        <w:rPr>
          <w:rStyle w:val="Text1"/>
        </w:rPr>
        <w:t xml:space="preserve"> </w:t>
      </w:r>
      <w:r>
        <w:t>^</w:t>
      </w:r>
      <w:r>
        <w:rPr>
          <w:rStyle w:val="Text1"/>
        </w:rPr>
        <w:t xml:space="preserve"> </w:t>
      </w:r>
      <w:r>
        <w:t>^</w:t>
      </w:r>
      <w:r>
        <w:rPr>
          <w:rStyle w:val="Text1"/>
        </w:rPr>
        <w:t xml:space="preserve"> </w:t>
      </w:r>
      <w:r>
        <w:t>v</w:t>
      </w:r>
    </w:p>
    <w:p>
      <w:pPr>
        <w:pStyle w:val="Normal"/>
      </w:pPr>
      <w:r>
        <w:t>&gt;&gt;&gt;&gt;v&gt;&gt;&gt;&gt;&gt;</w:t>
      </w:r>
      <w:r>
        <w:rPr>
          <w:rStyle w:val="Text1"/>
        </w:rPr>
        <w:t xml:space="preserve"> </w:t>
      </w:r>
      <w:r>
        <w:t>&lt;&lt;&lt;&lt;&lt;</w:t>
      </w:r>
    </w:p>
    <w:p>
      <w:pPr>
        <w:pStyle w:val="Heading 2"/>
      </w:pPr>
      <w:r>
        <w:t>v</w:t>
      </w:r>
    </w:p>
    <w:p>
      <w:pPr>
        <w:pStyle w:val="Para 002"/>
      </w:pPr>
      <w:r>
        <w:t>The program will also display a menu in the bottom row so that the user knows what commands they can enter, and to the right of the menu, it will display a count of how many moves the sprite has made so far:</w:t>
      </w:r>
    </w:p>
    <w:p>
      <w:pPr>
        <w:pStyle w:val="Normal"/>
      </w:pPr>
      <w:r>
        <w:t>quit:q; pause:p; continue:c; up:u; right:r; down:d; left:l</w:t>
      </w:r>
      <w:r>
        <w:rPr>
          <w:rStyle w:val="Text1"/>
        </w:rPr>
        <w:t xml:space="preserve"> </w:t>
      </w:r>
      <w:r>
        <w:t>moves:</w:t>
      </w:r>
      <w:r>
        <w:rPr>
          <w:rStyle w:val="Text1"/>
        </w:rPr>
        <w:t xml:space="preserve"> </w:t>
      </w:r>
      <w:r>
        <w:t>63</w:t>
      </w:r>
    </w:p>
    <w:p>
      <w:pPr>
        <w:pStyle w:val="Para 003"/>
      </w:pPr>
      <w:r>
        <w:t xml:space="preserve">If the initial window size is too narrow to display the menu, or if the window is resized while the program is running and is then too small, only the count of moves will be displayed. However, to make the implementation simpler, if the user resizes the window, the screen is reinitialized, the count is reset to </w:t>
      </w:r>
      <w:r>
        <w:rPr>
          <w:rStyle w:val="Text0"/>
        </w:rPr>
        <w:t>0</w:t>
      </w:r>
      <w:r>
        <w:t>, and the sprite starts all over again. Other design decisions and features are:</w:t>
      </w:r>
    </w:p>
    <w:p>
      <w:pPr>
        <w:pStyle w:val="Para 002"/>
      </w:pPr>
      <w:r>
        <w:t>• The cursor will be invisible at all times.</w:t>
      </w:r>
    </w:p>
    <w:p>
      <w:pPr>
        <w:pStyle w:val="Para 002"/>
      </w:pPr>
      <w:r>
        <w:t>• If the sprite reaches a boundary, meaning the edge of the terminal</w:t>
      </w:r>
    </w:p>
    <w:p>
      <w:pPr>
        <w:pStyle w:val="Para 020"/>
      </w:pPr>
      <w:r>
        <w:t>window, it will always make a right-hand turn. For example, if it’s moving down, it starts moving along the floor toward the wall to the left, which is a right turn when you’re facing downward.</w:t>
      </w:r>
    </w:p>
    <w:p>
      <w:pPr>
        <w:pStyle w:val="Para 002"/>
      </w:pPr>
      <w:r>
        <w:t>• The sprite will move at a constant speed. The program can call a sleep</w:t>
      </w:r>
    </w:p>
    <w:p>
      <w:pPr>
        <w:pStyle w:val="Para 014"/>
      </w:pPr>
      <w:r>
        <w:t>function in each loop iteration to define its speed. By changing the parameter of the sleep, we can make the animation faster or slower.</w:t>
      </w:r>
    </w:p>
    <w:p>
      <w:pPr>
        <w:pStyle w:val="Para 002"/>
      </w:pPr>
      <w:r>
        <w:t>• If the program is sent a terminating signal by another process, it will</w:t>
      </w:r>
    </w:p>
    <w:p>
      <w:pPr>
        <w:pStyle w:val="Para 014"/>
      </w:pPr>
      <w:r>
        <w:t>tidy up by clearing the screen and resetting everything back to the way it was before it ran.</w:t>
      </w:r>
    </w:p>
    <w:p>
      <w:pPr>
        <w:pStyle w:val="Para 011"/>
      </w:pPr>
      <w:r>
        <w:rPr>
          <w:rStyle w:val="Text6"/>
        </w:rPr>
        <w:t>886</w:t>
      </w:r>
      <w:r>
        <w:rPr>
          <w:rStyle w:val="Text1"/>
        </w:rPr>
        <w:t xml:space="preserve"> </w:t>
      </w:r>
      <w:r>
        <w:t>Chapter 19</w:t>
      </w:r>
    </w:p>
    <w:p>
      <w:pPr>
        <w:pStyle w:val="0 Block"/>
      </w:pPr>
    </w:p>
    <w:p>
      <w:bookmarkStart w:id="971" w:name="These_design_decisions_lead_to_a"/>
      <w:pPr>
        <w:pStyle w:val="Para 003"/>
        <w:pageBreakBefore w:val="on"/>
      </w:pPr>
      <w:r>
        <w:t>These design decisions lead to a useful and interesting but not overly com-plex program to create.</w:t>
      </w:r>
      <w:bookmarkEnd w:id="971"/>
    </w:p>
    <w:p>
      <w:pPr>
        <w:pStyle w:val="Para 032"/>
      </w:pPr>
      <w:r>
        <w:t/>
      </w:r>
    </w:p>
    <w:p>
      <w:pPr>
        <w:pStyle w:val="Para 009"/>
      </w:pPr>
      <w:r>
        <w:t>Terminal Control Functions</w:t>
      </w:r>
    </w:p>
    <w:p>
      <w:pPr>
        <w:pStyle w:val="Para 003"/>
      </w:pPr>
      <w:r>
        <w:t xml:space="preserve">We’ll start with terminal-related functions since that’s the new material from this chapter. We’ll begin with the function to put the terminal into noncanoni-cal mode, with echoing and keyboard signals disabled, and with polling reads. I’ve named it </w:t>
      </w:r>
      <w:r>
        <w:rPr>
          <w:rStyle w:val="Text0"/>
        </w:rPr>
        <w:t>init_terminal()</w:t>
      </w:r>
      <w:r>
        <w:t>:</w:t>
      </w:r>
    </w:p>
    <w:p>
      <w:pPr>
        <w:pStyle w:val="Normal"/>
      </w:pPr>
      <w:r>
        <w:t>init_terminal()</w:t>
      </w:r>
      <w:r>
        <w:rPr>
          <w:rStyle w:val="Text1"/>
        </w:rPr>
        <w:t xml:space="preserve"> </w:t>
      </w:r>
      <w:r>
        <w:t>int init_terminal(int ttyfd)</w:t>
      </w:r>
    </w:p>
    <w:p>
      <w:pPr>
        <w:pStyle w:val="Normal"/>
      </w:pPr>
      <w:r>
        <w:t>{</w:t>
      </w:r>
    </w:p>
    <w:p>
      <w:pPr>
        <w:pStyle w:val="Para 001"/>
      </w:pPr>
      <w:r>
        <w:t>struct termios cur_tty;</w:t>
      </w:r>
    </w:p>
    <w:p>
      <w:pPr>
        <w:pStyle w:val="Para 001"/>
      </w:pPr>
      <w:r>
        <w:t>if ( -1 == tcgetattr(ttyfd, &amp;cur_tty) )</w:t>
      </w:r>
    </w:p>
    <w:p>
      <w:pPr>
        <w:pStyle w:val="Para 004"/>
      </w:pPr>
      <w:r>
        <w:t>return (-1);</w:t>
      </w:r>
    </w:p>
    <w:p>
      <w:pPr>
        <w:pStyle w:val="Para 001"/>
      </w:pPr>
      <w:r>
        <w:t>cur_tty.c_lflag &amp;= ~ICANON;</w:t>
      </w:r>
    </w:p>
    <w:p>
      <w:pPr>
        <w:pStyle w:val="Para 001"/>
      </w:pPr>
      <w:r>
        <w:t>cur_tty.c_lflag &amp;= ~ECHO;</w:t>
      </w:r>
    </w:p>
    <w:p>
      <w:pPr>
        <w:pStyle w:val="Para 001"/>
      </w:pPr>
      <w:r>
        <w:t>cur_tty.c_lflag &amp;= ~ISIG;</w:t>
      </w:r>
    </w:p>
    <w:p>
      <w:pPr>
        <w:pStyle w:val="Para 001"/>
      </w:pPr>
      <w:r>
        <w:t>cur_tty.c_cc[VMIN] = 0;</w:t>
      </w:r>
    </w:p>
    <w:p>
      <w:pPr>
        <w:pStyle w:val="Para 001"/>
      </w:pPr>
      <w:r>
        <w:t>cur_tty.c_cc[VTIME] = 0;</w:t>
      </w:r>
    </w:p>
    <w:p>
      <w:pPr>
        <w:pStyle w:val="Para 001"/>
      </w:pPr>
      <w:r>
        <w:t>return (tcsetattr(ttyfd, TCSANOW, &amp;cur_tty));</w:t>
      </w:r>
    </w:p>
    <w:p>
      <w:pPr>
        <w:pStyle w:val="Normal"/>
      </w:pPr>
      <w:r>
        <w:t>}</w:t>
      </w:r>
    </w:p>
    <w:p>
      <w:pPr>
        <w:pStyle w:val="Para 003"/>
      </w:pPr>
      <w:r>
        <w:t xml:space="preserve">The function retrieves the current settings, modifies them, and then calls </w:t>
      </w:r>
      <w:r>
        <w:rPr>
          <w:rStyle w:val="Text0"/>
        </w:rPr>
        <w:t>tcsetattr()</w:t>
      </w:r>
      <w:r>
        <w:t xml:space="preserve"> to modify the driver. Notice that the return value from </w:t>
      </w:r>
      <w:r>
        <w:rPr>
          <w:rStyle w:val="Text0"/>
        </w:rPr>
        <w:t>tcsetattr()</w:t>
      </w:r>
      <w:r>
        <w:t xml:space="preserve"> is passed back to the caller. Rather than exiting from within this function, it lets the calling function decide what to do if it failed to change the driver’s</w:t>
      </w:r>
    </w:p>
    <w:p>
      <w:pPr>
        <w:pStyle w:val="Para 003"/>
      </w:pPr>
      <w:r>
        <w:t>state.</w:t>
      </w:r>
    </w:p>
    <w:p>
      <w:pPr>
        <w:pStyle w:val="Para 002"/>
      </w:pPr>
      <w:r>
        <w:t xml:space="preserve">The program will save the current terminal settings into a global </w:t>
      </w:r>
      <w:r>
        <w:rPr>
          <w:rStyle w:val="Text0"/>
        </w:rPr>
        <w:t>termios</w:t>
      </w:r>
      <w:r>
        <w:t xml:space="preserve"> structure named </w:t>
      </w:r>
      <w:r>
        <w:rPr>
          <w:rStyle w:val="Text0"/>
        </w:rPr>
        <w:t>savedtty</w:t>
      </w:r>
      <w:r>
        <w:t xml:space="preserve"> before making these changes. If the program</w:t>
      </w:r>
    </w:p>
    <w:p>
      <w:pPr>
        <w:pStyle w:val="Para 003"/>
      </w:pPr>
      <w:r>
        <w:t>receives a terminating signal or if it exits normally, it will restore the terminal to the saved state. This is important because if we fail to do this, when the shell resumes, the terminal will be in noncanonical mode. Therefore, the program will have two functions for saving and restoring the terminal settings:</w:t>
      </w:r>
    </w:p>
    <w:p>
      <w:pPr>
        <w:pStyle w:val="Normal"/>
      </w:pPr>
      <w:r>
        <w:t>save_tty()</w:t>
      </w:r>
      <w:r>
        <w:rPr>
          <w:rStyle w:val="Text1"/>
        </w:rPr>
        <w:t xml:space="preserve"> </w:t>
      </w:r>
      <w:r>
        <w:t>void save_tty()</w:t>
      </w:r>
    </w:p>
    <w:p>
      <w:pPr>
        <w:pStyle w:val="Normal"/>
      </w:pPr>
      <w:r>
        <w:t>{</w:t>
      </w:r>
    </w:p>
    <w:p>
      <w:pPr>
        <w:pStyle w:val="Para 001"/>
      </w:pPr>
      <w:r>
        <w:t>if ( -1 == tcgetattr(STDIN_FILENO, &amp;savedtty) )</w:t>
      </w:r>
    </w:p>
    <w:p>
      <w:pPr>
        <w:pStyle w:val="Para 004"/>
      </w:pPr>
      <w:r>
        <w:t>fatal_error(errno, "tcgetattr");</w:t>
      </w:r>
    </w:p>
    <w:p>
      <w:pPr>
        <w:pStyle w:val="Normal"/>
      </w:pPr>
      <w:r>
        <w:t>}</w:t>
      </w:r>
    </w:p>
    <w:p>
      <w:pPr>
        <w:pStyle w:val="Normal"/>
      </w:pPr>
      <w:r>
        <w:t>restore_tty()</w:t>
      </w:r>
      <w:r>
        <w:rPr>
          <w:rStyle w:val="Text1"/>
        </w:rPr>
        <w:t xml:space="preserve"> </w:t>
      </w:r>
      <w:r>
        <w:t>void restore_tty()</w:t>
      </w:r>
    </w:p>
    <w:p>
      <w:pPr>
        <w:pStyle w:val="Normal"/>
      </w:pPr>
      <w:r>
        <w:t>{</w:t>
      </w:r>
    </w:p>
    <w:p>
      <w:pPr>
        <w:pStyle w:val="Para 001"/>
      </w:pPr>
      <w:r>
        <w:t>if ( -1 == tcsetattr(STDIN_FILENO, TCSANOW, &amp;savedtty) )</w:t>
      </w:r>
    </w:p>
    <w:p>
      <w:pPr>
        <w:pStyle w:val="Para 004"/>
      </w:pPr>
      <w:r>
        <w:t>fatal_error(errno, "tcsetattr");</w:t>
      </w:r>
    </w:p>
    <w:p>
      <w:pPr>
        <w:pStyle w:val="Normal"/>
      </w:pPr>
      <w:r>
        <w:t>}</w:t>
      </w:r>
    </w:p>
    <w:p>
      <w:pPr>
        <w:pStyle w:val="Para 032"/>
      </w:pPr>
      <w:r>
        <w:t/>
      </w:r>
    </w:p>
    <w:p>
      <w:pPr>
        <w:pStyle w:val="Para 010"/>
      </w:pPr>
      <w:r>
        <w:t>Interactive Programming and the ncurses Library</w:t>
      </w:r>
      <w:r>
        <w:rPr>
          <w:rStyle w:val="Text1"/>
        </w:rPr>
        <w:t xml:space="preserve"> </w:t>
      </w:r>
      <w:r>
        <w:rPr>
          <w:rStyle w:val="Text6"/>
        </w:rPr>
        <w:t>887</w:t>
      </w:r>
    </w:p>
    <w:p>
      <w:pPr>
        <w:pStyle w:val="0 Block"/>
      </w:pPr>
    </w:p>
    <w:p>
      <w:bookmarkStart w:id="972" w:name="Global_Constants__Types__and_Var"/>
      <w:pPr>
        <w:pStyle w:val="Para 009"/>
        <w:pageBreakBefore w:val="on"/>
      </w:pPr>
      <w:r>
        <w:t>Global Constants, Types, and Variables</w:t>
      </w:r>
      <w:bookmarkEnd w:id="972"/>
    </w:p>
    <w:p>
      <w:pPr>
        <w:pStyle w:val="Para 003"/>
      </w:pPr>
      <w:r>
        <w:t>Choosing good data structures and types simplifies the algorithms. The sprite.c program uses the following types of objects:</w:t>
      </w:r>
    </w:p>
    <w:p>
      <w:pPr>
        <w:pStyle w:val="Normal"/>
      </w:pPr>
      <w:r>
        <w:t>/* Directions of movement */</w:t>
      </w:r>
    </w:p>
    <w:p>
      <w:pPr>
        <w:pStyle w:val="Normal"/>
      </w:pPr>
      <w:r>
        <w:t>#define UP</w:t>
      </w:r>
      <w:r>
        <w:rPr>
          <w:rStyle w:val="Text1"/>
        </w:rPr>
        <w:t xml:space="preserve"> </w:t>
      </w:r>
      <w:r>
        <w:t>1</w:t>
      </w:r>
    </w:p>
    <w:p>
      <w:pPr>
        <w:pStyle w:val="Normal"/>
      </w:pPr>
      <w:r>
        <w:t>#define RIGHT 2</w:t>
      </w:r>
    </w:p>
    <w:p>
      <w:pPr>
        <w:pStyle w:val="Normal"/>
      </w:pPr>
      <w:r>
        <w:t>#define DOWN</w:t>
      </w:r>
      <w:r>
        <w:rPr>
          <w:rStyle w:val="Text1"/>
        </w:rPr>
        <w:t xml:space="preserve"> </w:t>
      </w:r>
      <w:r>
        <w:t>3</w:t>
      </w:r>
    </w:p>
    <w:p>
      <w:pPr>
        <w:pStyle w:val="Normal"/>
      </w:pPr>
      <w:r>
        <w:t>#define LEFT</w:t>
      </w:r>
      <w:r>
        <w:rPr>
          <w:rStyle w:val="Text1"/>
        </w:rPr>
        <w:t xml:space="preserve"> </w:t>
      </w:r>
      <w:r>
        <w:t>4</w:t>
      </w:r>
    </w:p>
    <w:p>
      <w:pPr>
        <w:pStyle w:val="Normal"/>
      </w:pPr>
      <w:r>
        <w:t>#define USECS 400000 /* Default amount of time to sleep between updates */</w:t>
      </w:r>
    </w:p>
    <w:p>
      <w:pPr>
        <w:pStyle w:val="Normal"/>
      </w:pPr>
      <w:r>
        <w:t>const char MENU[]</w:t>
      </w:r>
      <w:r>
        <w:rPr>
          <w:rStyle w:val="Text1"/>
        </w:rPr>
        <w:t xml:space="preserve"> </w:t>
      </w:r>
      <w:r>
        <w:t>= "quit:q; pause:p; continue:c; up:u; "</w:t>
      </w:r>
    </w:p>
    <w:p>
      <w:pPr>
        <w:pStyle w:val="Para 075"/>
      </w:pPr>
      <w:r>
        <w:t>"right:r; down:d; left:l ";</w:t>
      </w:r>
    </w:p>
    <w:p>
      <w:pPr>
        <w:pStyle w:val="Normal"/>
      </w:pPr>
      <w:r>
        <w:t>const int menu_length = strlen(MENU);</w:t>
      </w:r>
    </w:p>
    <w:p>
      <w:pPr>
        <w:pStyle w:val="Normal"/>
      </w:pPr>
      <w:r>
        <w:t>/* ANSI escape sequences for controlling the screen and cursor */</w:t>
      </w:r>
      <w:r>
        <w:rPr>
          <w:rStyle w:val="Text1"/>
        </w:rPr>
        <w:t xml:space="preserve"> </w:t>
      </w:r>
      <w:r>
        <w:t>const char CURSOR_HOME[]</w:t>
      </w:r>
      <w:r>
        <w:rPr>
          <w:rStyle w:val="Text1"/>
        </w:rPr>
        <w:t xml:space="preserve"> </w:t>
      </w:r>
      <w:r>
        <w:t>= "\033[1;1H";</w:t>
      </w:r>
      <w:r>
        <w:rPr>
          <w:rStyle w:val="Text1"/>
        </w:rPr>
        <w:t xml:space="preserve"> </w:t>
      </w:r>
      <w:r>
        <w:t>const char CLEAR_SCREEN[] = "\033[2J";</w:t>
      </w:r>
    </w:p>
    <w:p>
      <w:pPr>
        <w:pStyle w:val="Normal"/>
      </w:pPr>
      <w:r>
        <w:t>const char CLEAR_LINE[]</w:t>
      </w:r>
      <w:r>
        <w:rPr>
          <w:rStyle w:val="Text1"/>
        </w:rPr>
        <w:t xml:space="preserve"> </w:t>
      </w:r>
      <w:r>
        <w:t>= "\033[1A\033[2K\033[G";</w:t>
      </w:r>
      <w:r>
        <w:rPr>
          <w:rStyle w:val="Text1"/>
        </w:rPr>
        <w:t xml:space="preserve"> </w:t>
      </w:r>
      <w:r>
        <w:t>const char HIDE_CURSOR[]</w:t>
      </w:r>
      <w:r>
        <w:rPr>
          <w:rStyle w:val="Text1"/>
        </w:rPr>
        <w:t xml:space="preserve"> </w:t>
      </w:r>
      <w:r>
        <w:t>= "\033[?25l";</w:t>
      </w:r>
      <w:r>
        <w:rPr>
          <w:rStyle w:val="Text1"/>
        </w:rPr>
        <w:t xml:space="preserve"> </w:t>
      </w:r>
      <w:r>
        <w:t>const char SHOW_CURSOR[]</w:t>
      </w:r>
      <w:r>
        <w:rPr>
          <w:rStyle w:val="Text1"/>
        </w:rPr>
        <w:t xml:space="preserve"> </w:t>
      </w:r>
      <w:r>
        <w:t>= "\033[?25h";</w:t>
      </w:r>
      <w:r>
        <w:rPr>
          <w:rStyle w:val="Text1"/>
        </w:rPr>
        <w:t xml:space="preserve"> </w:t>
      </w:r>
      <w:r>
        <w:t>const char USE_ALTSCREEN[] = "\e[?1049h";</w:t>
      </w:r>
    </w:p>
    <w:p>
      <w:pPr>
        <w:pStyle w:val="Normal"/>
      </w:pPr>
      <w:r>
        <w:t>const char USE_OLDSCREEN[] = "\e[?1049l";</w:t>
      </w:r>
    </w:p>
    <w:p>
      <w:pPr>
        <w:pStyle w:val="Normal"/>
      </w:pPr>
      <w:r>
        <w:t>/* Screen coordinate position */</w:t>
      </w:r>
    </w:p>
    <w:p>
      <w:pPr>
        <w:pStyle w:val="Normal"/>
      </w:pPr>
      <w:r>
        <w:t>typedef struct {</w:t>
      </w:r>
    </w:p>
    <w:p>
      <w:pPr>
        <w:pStyle w:val="Para 001"/>
      </w:pPr>
      <w:r>
        <w:t>int r;</w:t>
      </w:r>
      <w:r>
        <w:rPr>
          <w:rStyle w:val="Text1"/>
        </w:rPr>
        <w:t xml:space="preserve"> </w:t>
      </w:r>
      <w:r>
        <w:t>/* Row</w:t>
      </w:r>
      <w:r>
        <w:rPr>
          <w:rStyle w:val="Text1"/>
        </w:rPr>
        <w:t xml:space="preserve"> </w:t>
      </w:r>
      <w:r>
        <w:t>*/</w:t>
      </w:r>
    </w:p>
    <w:p>
      <w:pPr>
        <w:pStyle w:val="Para 001"/>
      </w:pPr>
      <w:r>
        <w:t>int c;</w:t>
      </w:r>
      <w:r>
        <w:rPr>
          <w:rStyle w:val="Text1"/>
        </w:rPr>
        <w:t xml:space="preserve"> </w:t>
      </w:r>
      <w:r>
        <w:t>/* Column */</w:t>
      </w:r>
      <w:r>
        <w:rPr>
          <w:rStyle w:val="Text1"/>
        </w:rPr>
        <w:t xml:space="preserve"> </w:t>
      </w:r>
      <w:r>
        <w:t>} screenpos;</w:t>
      </w:r>
    </w:p>
    <w:p>
      <w:pPr>
        <w:pStyle w:val="Normal"/>
      </w:pPr>
      <w:r>
        <w:t>/* A sprite representation, consisting of a position and a glyph to draw */</w:t>
      </w:r>
      <w:r>
        <w:rPr>
          <w:rStyle w:val="Text1"/>
        </w:rPr>
        <w:t xml:space="preserve"> </w:t>
      </w:r>
      <w:r>
        <w:t>typedef struct {</w:t>
      </w:r>
    </w:p>
    <w:p>
      <w:pPr>
        <w:pStyle w:val="Para 001"/>
      </w:pPr>
      <w:r>
        <w:t>screenpos pos;</w:t>
      </w:r>
    </w:p>
    <w:p>
      <w:pPr>
        <w:pStyle w:val="Para 001"/>
      </w:pPr>
      <w:r>
        <w:t>char</w:t>
      </w:r>
      <w:r>
        <w:rPr>
          <w:rStyle w:val="Text1"/>
        </w:rPr>
        <w:t xml:space="preserve"> </w:t>
      </w:r>
      <w:r>
        <w:t>symbol;</w:t>
      </w:r>
    </w:p>
    <w:p>
      <w:pPr>
        <w:pStyle w:val="Normal"/>
      </w:pPr>
      <w:r>
        <w:t>} sprite;</w:t>
      </w:r>
    </w:p>
    <w:p>
      <w:pPr>
        <w:pStyle w:val="Normal"/>
      </w:pPr>
      <w:r>
        <w:t>/* The four possible unit directions of motion. By adding these to a</w:t>
      </w:r>
    </w:p>
    <w:p>
      <w:pPr>
        <w:pStyle w:val="Para 001"/>
      </w:pPr>
      <w:r>
        <w:t>position, it advances in that direction. */</w:t>
      </w:r>
    </w:p>
    <w:p>
      <w:pPr>
        <w:pStyle w:val="Normal"/>
      </w:pPr>
      <w:r>
        <w:t>const screenpos Right = {0,1};</w:t>
      </w:r>
    </w:p>
    <w:p>
      <w:pPr>
        <w:pStyle w:val="Normal"/>
      </w:pPr>
      <w:r>
        <w:t>const screenpos Left = {0,-1};</w:t>
      </w:r>
    </w:p>
    <w:p>
      <w:pPr>
        <w:pStyle w:val="Normal"/>
      </w:pPr>
      <w:r>
        <w:t>const screenpos Up</w:t>
      </w:r>
      <w:r>
        <w:rPr>
          <w:rStyle w:val="Text1"/>
        </w:rPr>
        <w:t xml:space="preserve"> </w:t>
      </w:r>
      <w:r>
        <w:t>= {-1,0};</w:t>
      </w:r>
      <w:r>
        <w:rPr>
          <w:rStyle w:val="Text1"/>
        </w:rPr>
        <w:t xml:space="preserve"> </w:t>
      </w:r>
      <w:r>
        <w:t>const screenpos Down = {1.0};</w:t>
      </w:r>
    </w:p>
    <w:p>
      <w:pPr>
        <w:pStyle w:val="Normal"/>
      </w:pPr>
      <w:r>
        <w:t>/* Global variables */</w:t>
      </w:r>
    </w:p>
    <w:p>
      <w:pPr>
        <w:pStyle w:val="Normal"/>
      </w:pPr>
      <w:r>
        <w:t>/* The sprite_state array simplifies updating the sprite when it changes</w:t>
      </w:r>
    </w:p>
    <w:p>
      <w:pPr>
        <w:pStyle w:val="Para 001"/>
      </w:pPr>
      <w:r>
        <w:t>direction. */</w:t>
      </w:r>
    </w:p>
    <w:p>
      <w:pPr>
        <w:pStyle w:val="Para 032"/>
      </w:pPr>
      <w:r>
        <w:t/>
      </w:r>
    </w:p>
    <w:p>
      <w:pPr>
        <w:pStyle w:val="Para 011"/>
      </w:pPr>
      <w:r>
        <w:rPr>
          <w:rStyle w:val="Text6"/>
        </w:rPr>
        <w:t>888</w:t>
      </w:r>
      <w:r>
        <w:rPr>
          <w:rStyle w:val="Text1"/>
        </w:rPr>
        <w:t xml:space="preserve"> </w:t>
      </w:r>
      <w:r>
        <w:t>Chapter 19</w:t>
      </w:r>
    </w:p>
    <w:p>
      <w:pPr>
        <w:pStyle w:val="0 Block"/>
      </w:pPr>
    </w:p>
    <w:p>
      <w:bookmarkStart w:id="973" w:name="sprite_sprite_state"/>
      <w:pPr>
        <w:pStyle w:val="Normal"/>
        <w:pageBreakBefore w:val="on"/>
      </w:pPr>
      <w:r>
        <w:t>sprite sprite_state[] =</w:t>
      </w:r>
      <w:bookmarkEnd w:id="973"/>
    </w:p>
    <w:p>
      <w:pPr>
        <w:pStyle w:val="Normal"/>
      </w:pPr>
      <w:r>
        <w:t>{ { {0,0}, ' ' }, { Up, '^' }, { Right, '&gt;' }, { Down, 'v' }, { Left, '&lt;'} };</w:t>
      </w:r>
      <w:r>
        <w:rPr>
          <w:rStyle w:val="Text1"/>
        </w:rPr>
        <w:t xml:space="preserve"> </w:t>
      </w:r>
      <w:r>
        <w:t>struct termios savedtty;</w:t>
      </w:r>
      <w:r>
        <w:rPr>
          <w:rStyle w:val="Text1"/>
        </w:rPr>
        <w:t xml:space="preserve"> </w:t>
      </w:r>
      <w:r>
        <w:t>/* Initial state of terminal; restored on exit */</w:t>
      </w:r>
    </w:p>
    <w:p>
      <w:pPr>
        <w:pStyle w:val="Normal"/>
      </w:pPr>
      <w:r>
        <w:t>int</w:t>
      </w:r>
      <w:r>
        <w:rPr>
          <w:rStyle w:val="Text1"/>
        </w:rPr>
        <w:t xml:space="preserve"> </w:t>
      </w:r>
      <w:r>
        <w:t>numrows;</w:t>
      </w:r>
      <w:r>
        <w:rPr>
          <w:rStyle w:val="Text1"/>
        </w:rPr>
        <w:t xml:space="preserve"> </w:t>
      </w:r>
      <w:r>
        <w:t>/* Current number of rows in terminal screen</w:t>
      </w:r>
      <w:r>
        <w:rPr>
          <w:rStyle w:val="Text1"/>
        </w:rPr>
        <w:t xml:space="preserve"> </w:t>
      </w:r>
      <w:r>
        <w:t>*/</w:t>
      </w:r>
      <w:r>
        <w:rPr>
          <w:rStyle w:val="Text1"/>
        </w:rPr>
        <w:t xml:space="preserve"> </w:t>
      </w:r>
      <w:r>
        <w:t>int</w:t>
      </w:r>
      <w:r>
        <w:rPr>
          <w:rStyle w:val="Text1"/>
        </w:rPr>
        <w:t xml:space="preserve"> </w:t>
      </w:r>
      <w:r>
        <w:t>numcols;</w:t>
      </w:r>
      <w:r>
        <w:rPr>
          <w:rStyle w:val="Text1"/>
        </w:rPr>
        <w:t xml:space="preserve"> </w:t>
      </w:r>
      <w:r>
        <w:t>/* Current number of columns in terminal screen */</w:t>
      </w:r>
      <w:r>
        <w:rPr>
          <w:rStyle w:val="Text1"/>
        </w:rPr>
        <w:t xml:space="preserve"> </w:t>
      </w:r>
      <w:r>
        <w:t>sprite</w:t>
      </w:r>
      <w:r>
        <w:rPr>
          <w:rStyle w:val="Text1"/>
        </w:rPr>
        <w:t xml:space="preserve"> </w:t>
      </w:r>
      <w:r>
        <w:t>sprite_obj; /* The sprite object</w:t>
      </w:r>
      <w:r>
        <w:rPr>
          <w:rStyle w:val="Text1"/>
        </w:rPr>
        <w:t xml:space="preserve"> </w:t>
      </w:r>
      <w:r>
        <w:t>*/</w:t>
      </w:r>
      <w:r>
        <w:rPr>
          <w:rStyle w:val="Text1"/>
        </w:rPr>
        <w:t xml:space="preserve"> </w:t>
      </w:r>
      <w:r>
        <w:t>int</w:t>
      </w:r>
      <w:r>
        <w:rPr>
          <w:rStyle w:val="Text1"/>
        </w:rPr>
        <w:t xml:space="preserve"> </w:t>
      </w:r>
      <w:r>
        <w:t>direction; /* The sprite's current direction</w:t>
      </w:r>
      <w:r>
        <w:rPr>
          <w:rStyle w:val="Text1"/>
        </w:rPr>
        <w:t xml:space="preserve"> </w:t>
      </w:r>
      <w:r>
        <w:t>*/</w:t>
      </w:r>
      <w:r>
        <w:rPr>
          <w:rStyle w:val="Text1"/>
        </w:rPr>
        <w:t xml:space="preserve"> </w:t>
      </w:r>
      <w:r>
        <w:t>int</w:t>
      </w:r>
      <w:r>
        <w:rPr>
          <w:rStyle w:val="Text1"/>
        </w:rPr>
        <w:t xml:space="preserve"> </w:t>
      </w:r>
      <w:r>
        <w:t>count = 0; /* Number of times the sprite moved</w:t>
      </w:r>
      <w:r>
        <w:rPr>
          <w:rStyle w:val="Text1"/>
        </w:rPr>
        <w:t xml:space="preserve"> </w:t>
      </w:r>
      <w:r>
        <w:t>*/</w:t>
      </w:r>
    </w:p>
    <w:p>
      <w:pPr>
        <w:pStyle w:val="Para 003"/>
      </w:pPr>
      <w:r>
        <w:t xml:space="preserve">The four </w:t>
      </w:r>
      <w:r>
        <w:rPr>
          <w:rStyle w:val="Text0"/>
        </w:rPr>
        <w:t>screenpos</w:t>
      </w:r>
      <w:r>
        <w:t xml:space="preserve"> constants make advancing the sprite easy; we just add the appropriate constant to the sprite’s position. The </w:t>
      </w:r>
      <w:r>
        <w:rPr>
          <w:rStyle w:val="Text0"/>
        </w:rPr>
        <w:t>sprite_state[]</w:t>
      </w:r>
      <w:r>
        <w:t xml:space="preserve"> array makes updating the sprite’s direction and glyph trivial, as you’ll see when we get to the main program’s loop.</w:t>
      </w:r>
    </w:p>
    <w:p>
      <w:pPr>
        <w:pStyle w:val="Para 032"/>
      </w:pPr>
      <w:r>
        <w:t/>
      </w:r>
    </w:p>
    <w:p>
      <w:pPr>
        <w:pStyle w:val="Para 009"/>
      </w:pPr>
      <w:r>
        <w:t>Support Functions</w:t>
      </w:r>
    </w:p>
    <w:p>
      <w:pPr>
        <w:pStyle w:val="Para 003"/>
      </w:pPr>
      <w:r>
        <w:t>The functions used by the program fall into one (or more) of the following categories:</w:t>
      </w:r>
    </w:p>
    <w:p>
      <w:pPr>
        <w:pStyle w:val="Para 002"/>
      </w:pPr>
      <w:r>
        <w:t>• Terminal control and configuration</w:t>
      </w:r>
    </w:p>
    <w:p>
      <w:pPr>
        <w:pStyle w:val="Para 002"/>
      </w:pPr>
      <w:r>
        <w:t>• Screen management, using ANSI escape sequences</w:t>
      </w:r>
    </w:p>
    <w:p>
      <w:pPr>
        <w:pStyle w:val="Para 002"/>
      </w:pPr>
      <w:r>
        <w:t>• Sprite control and update</w:t>
      </w:r>
    </w:p>
    <w:p>
      <w:pPr>
        <w:pStyle w:val="Para 002"/>
      </w:pPr>
      <w:r>
        <w:t>• Window size and size change handling</w:t>
      </w:r>
    </w:p>
    <w:p>
      <w:pPr>
        <w:pStyle w:val="Para 002"/>
      </w:pPr>
      <w:r>
        <w:t>• Signal handling</w:t>
      </w:r>
    </w:p>
    <w:p>
      <w:pPr>
        <w:pStyle w:val="Para 002"/>
      </w:pPr>
      <w:r>
        <w:t>• Status and menu bar management</w:t>
      </w:r>
    </w:p>
    <w:p>
      <w:pPr>
        <w:pStyle w:val="Para 002"/>
      </w:pPr>
      <w:r>
        <w:t>You’ve already seen the terminal control functions:</w:t>
      </w:r>
    </w:p>
    <w:p>
      <w:pPr>
        <w:pStyle w:val="Normal"/>
      </w:pPr>
      <w:r>
        <w:t>int init_terminal(int ttyfd);</w:t>
      </w:r>
    </w:p>
    <w:p>
      <w:pPr>
        <w:pStyle w:val="Normal"/>
      </w:pPr>
      <w:r>
        <w:t>void save_tty();</w:t>
      </w:r>
    </w:p>
    <w:p>
      <w:pPr>
        <w:pStyle w:val="Normal"/>
      </w:pPr>
      <w:r>
        <w:t>void restore_tty();</w:t>
      </w:r>
    </w:p>
    <w:p>
      <w:pPr>
        <w:pStyle w:val="Para 002"/>
      </w:pPr>
      <w:r>
        <w:t>Screen management functions perform tasks such as setting up and clearing the screen and moving the position of the next write to a new screen position. Their implementations aren’t included here to save space. Their prototypes are:</w:t>
      </w:r>
    </w:p>
    <w:p>
      <w:pPr>
        <w:pStyle w:val="Normal"/>
      </w:pPr>
      <w:r>
        <w:t>void moveto(int row, int col);</w:t>
      </w:r>
    </w:p>
    <w:p>
      <w:pPr>
        <w:pStyle w:val="Normal"/>
      </w:pPr>
      <w:r>
        <w:t>void clear_screen();</w:t>
      </w:r>
    </w:p>
    <w:p>
      <w:pPr>
        <w:pStyle w:val="Normal"/>
      </w:pPr>
      <w:r>
        <w:t>void enter_alt_screen(void);</w:t>
      </w:r>
    </w:p>
    <w:p>
      <w:pPr>
        <w:pStyle w:val="Normal"/>
      </w:pPr>
      <w:r>
        <w:t>void leave_alt_screen(void);</w:t>
      </w:r>
    </w:p>
    <w:p>
      <w:pPr>
        <w:pStyle w:val="Para 002"/>
      </w:pPr>
      <w:r>
        <w:t xml:space="preserve">The sprite.c program introduces the concept of the alternate screen. You’ve probably noticed that some programs, such as </w:t>
      </w:r>
      <w:r>
        <w:rPr>
          <w:rStyle w:val="Text0"/>
        </w:rPr>
        <w:t>more</w:t>
      </w:r>
      <w:r>
        <w:t xml:space="preserve"> and </w:t>
      </w:r>
      <w:r>
        <w:rPr>
          <w:rStyle w:val="Text0"/>
        </w:rPr>
        <w:t>vi</w:t>
      </w:r>
      <w:r>
        <w:t>, seem to use a separate screen. When they’re running, you can’t scroll back to see your history, and when they exit, there’s no trace of what was in the terminal when</w:t>
      </w:r>
    </w:p>
    <w:p>
      <w:pPr>
        <w:pStyle w:val="Para 032"/>
      </w:pPr>
      <w:r>
        <w:t/>
      </w:r>
    </w:p>
    <w:p>
      <w:pPr>
        <w:pStyle w:val="Para 010"/>
      </w:pPr>
      <w:r>
        <w:t>Interactive Programming and the ncurses Library</w:t>
      </w:r>
      <w:r>
        <w:rPr>
          <w:rStyle w:val="Text1"/>
        </w:rPr>
        <w:t xml:space="preserve"> </w:t>
      </w:r>
      <w:r>
        <w:rPr>
          <w:rStyle w:val="Text6"/>
        </w:rPr>
        <w:t>889</w:t>
      </w:r>
    </w:p>
    <w:p>
      <w:pPr>
        <w:pStyle w:val="0 Block"/>
      </w:pPr>
    </w:p>
    <w:p>
      <w:bookmarkStart w:id="974" w:name="they_ran__Terminal_emulators_usu"/>
      <w:pPr>
        <w:pStyle w:val="Para 003"/>
        <w:pageBreakBefore w:val="on"/>
      </w:pPr>
      <w:r>
        <w:t>they ran. Terminal emulators usually support a second screen, called the alternate screen, that your program can use instead of the default screen. Two ANSI escape sequences perform this magic: one to use the alternate screen and one to leave it. They were declared in the global constants shown previously.</w:t>
      </w:r>
      <w:bookmarkEnd w:id="974"/>
    </w:p>
    <w:p>
      <w:pPr>
        <w:pStyle w:val="Para 002"/>
      </w:pPr>
      <w:r>
        <w:t>The functions that perform tasks related to the movement and display of sprites are:</w:t>
      </w:r>
    </w:p>
    <w:p>
      <w:pPr>
        <w:pStyle w:val="Normal"/>
      </w:pPr>
      <w:r>
        <w:t>void addto(screenpos *target, const screenpos adjust);</w:t>
      </w:r>
      <w:r>
        <w:rPr>
          <w:rStyle w:val="Text1"/>
        </w:rPr>
        <w:t xml:space="preserve"> </w:t>
      </w:r>
      <w:r>
        <w:t>void update_sprite(sprite *sp, int dir);</w:t>
      </w:r>
    </w:p>
    <w:p>
      <w:pPr>
        <w:pStyle w:val="Normal"/>
      </w:pPr>
      <w:r>
        <w:t>int on_boundary(sprite sp, int rows, int cols, int cur_direction);</w:t>
      </w:r>
      <w:r>
        <w:rPr>
          <w:rStyle w:val="Text1"/>
        </w:rPr>
        <w:t xml:space="preserve"> </w:t>
      </w:r>
      <w:r>
        <w:t>void init_sprite(sprite *sp);</w:t>
      </w:r>
    </w:p>
    <w:p>
      <w:pPr>
        <w:pStyle w:val="Para 003"/>
      </w:pPr>
      <w:r>
        <w:t>Their implementations follow:</w:t>
      </w:r>
    </w:p>
    <w:p>
      <w:pPr>
        <w:pStyle w:val="Normal"/>
      </w:pPr>
      <w:r>
        <w:t>/* addto(&amp;target, adjust) adds the screen position adjust to target. */</w:t>
      </w:r>
      <w:r>
        <w:rPr>
          <w:rStyle w:val="Text1"/>
        </w:rPr>
        <w:t xml:space="preserve"> </w:t>
      </w:r>
      <w:r>
        <w:t>void addto(screenpos *target, const screenpos adjust)</w:t>
      </w:r>
    </w:p>
    <w:p>
      <w:pPr>
        <w:pStyle w:val="Normal"/>
      </w:pPr>
      <w:r>
        <w:t>{</w:t>
      </w:r>
    </w:p>
    <w:p>
      <w:pPr>
        <w:pStyle w:val="Para 001"/>
      </w:pPr>
      <w:r>
        <w:t>target-&gt;r += adjust.r;</w:t>
      </w:r>
    </w:p>
    <w:p>
      <w:pPr>
        <w:pStyle w:val="Para 001"/>
      </w:pPr>
      <w:r>
        <w:t>target-&gt;c += adjust.c;</w:t>
      </w:r>
    </w:p>
    <w:p>
      <w:pPr>
        <w:pStyle w:val="Normal"/>
      </w:pPr>
      <w:r>
        <w:t>}</w:t>
      </w:r>
    </w:p>
    <w:p>
      <w:pPr>
        <w:pStyle w:val="Para 002"/>
      </w:pPr>
      <w:r>
        <w:t xml:space="preserve">The C language doesn’t support arithmetic with structures. The </w:t>
      </w:r>
      <w:r>
        <w:rPr>
          <w:rStyle w:val="Text0"/>
        </w:rPr>
        <w:t>addto()</w:t>
      </w:r>
      <w:r>
        <w:t xml:space="preserve"> function is used where arithmetic is needed:</w:t>
      </w:r>
    </w:p>
    <w:p>
      <w:pPr>
        <w:pStyle w:val="Normal"/>
      </w:pPr>
      <w:r>
        <w:t>/* update_sprite(&amp;sp, d) changes sp's direction and shape based on d. */</w:t>
      </w:r>
      <w:r>
        <w:rPr>
          <w:rStyle w:val="Text1"/>
        </w:rPr>
        <w:t xml:space="preserve"> </w:t>
      </w:r>
      <w:r>
        <w:t>void update_sprite(sprite *sp, int dir)</w:t>
      </w:r>
    </w:p>
    <w:p>
      <w:pPr>
        <w:pStyle w:val="Normal"/>
      </w:pPr>
      <w:r>
        <w:t>{</w:t>
      </w:r>
    </w:p>
    <w:p>
      <w:pPr>
        <w:pStyle w:val="Para 001"/>
      </w:pPr>
      <w:r>
        <w:t>addto(&amp;(sp-&gt;pos), sprite_state[dir].pos);</w:t>
      </w:r>
    </w:p>
    <w:p>
      <w:pPr>
        <w:pStyle w:val="Para 001"/>
      </w:pPr>
      <w:r>
        <w:t>sp-&gt;symbol = sprite_state[dir].symbol;</w:t>
      </w:r>
    </w:p>
    <w:p>
      <w:pPr>
        <w:pStyle w:val="Normal"/>
      </w:pPr>
      <w:r>
        <w:t>}</w:t>
      </w:r>
    </w:p>
    <w:p>
      <w:pPr>
        <w:pStyle w:val="Para 003"/>
      </w:pPr>
      <w:r>
        <w:t xml:space="preserve">Updating a sprite requires changing its position and possibly changing its glyph. Changing its position takes advantage of the </w:t>
      </w:r>
      <w:r>
        <w:rPr>
          <w:rStyle w:val="Text0"/>
        </w:rPr>
        <w:t>sprite_state[]</w:t>
      </w:r>
      <w:r>
        <w:t xml:space="preserve"> array. Its indices are direction constants such as </w:t>
      </w:r>
      <w:r>
        <w:rPr>
          <w:rStyle w:val="Text0"/>
        </w:rPr>
        <w:t>UP</w:t>
      </w:r>
      <w:r>
        <w:t xml:space="preserve">. For example, </w:t>
      </w:r>
      <w:r>
        <w:rPr>
          <w:rStyle w:val="Text0"/>
        </w:rPr>
        <w:t>sprite_state[UP]</w:t>
      </w:r>
      <w:r>
        <w:t xml:space="preserve"> con-tains the position to add to the sprite if the direction is upward and the char-acter to use for its glyph when moving upward.</w:t>
      </w:r>
    </w:p>
    <w:p>
      <w:pPr>
        <w:pStyle w:val="Para 002"/>
      </w:pPr>
      <w:r>
        <w:t xml:space="preserve">The </w:t>
      </w:r>
      <w:r>
        <w:rPr>
          <w:rStyle w:val="Text0"/>
        </w:rPr>
        <w:t>on_boundary()</w:t>
      </w:r>
      <w:r>
        <w:t xml:space="preserve"> function checks whether the next move of the sprite would go past a window boundary. This is true if and only if its current position is at the boundary and its direction of movement is toward the boundary:</w:t>
      </w:r>
    </w:p>
    <w:p>
      <w:pPr>
        <w:pStyle w:val="Normal"/>
      </w:pPr>
      <w:r>
        <w:t>int on_boundary(sprite sp, int rows, int cols, int cur_direction)</w:t>
      </w:r>
      <w:r>
        <w:rPr>
          <w:rStyle w:val="Text1"/>
        </w:rPr>
        <w:t xml:space="preserve"> </w:t>
      </w:r>
      <w:r>
        <w:t>{</w:t>
      </w:r>
    </w:p>
    <w:p>
      <w:pPr>
        <w:pStyle w:val="Para 001"/>
      </w:pPr>
      <w:r>
        <w:t>if ( 1 == sp.pos.c &amp;&amp; cur_direction == LEFT )</w:t>
      </w:r>
    </w:p>
    <w:p>
      <w:pPr>
        <w:pStyle w:val="Para 004"/>
      </w:pPr>
      <w:r>
        <w:t>return LEFT;</w:t>
      </w:r>
    </w:p>
    <w:p>
      <w:pPr>
        <w:pStyle w:val="Para 001"/>
      </w:pPr>
      <w:r>
        <w:t>--snip--</w:t>
      </w:r>
    </w:p>
    <w:p>
      <w:pPr>
        <w:pStyle w:val="Para 001"/>
      </w:pPr>
      <w:r>
        <w:t>else if ( rows -1 == sp.pos.r &amp;&amp; cur_direction == DOWN )</w:t>
      </w:r>
    </w:p>
    <w:p>
      <w:pPr>
        <w:pStyle w:val="Para 004"/>
      </w:pPr>
      <w:r>
        <w:t>return DOWN;</w:t>
      </w:r>
    </w:p>
    <w:p>
      <w:pPr>
        <w:pStyle w:val="Para 032"/>
      </w:pPr>
      <w:r>
        <w:t/>
      </w:r>
    </w:p>
    <w:p>
      <w:pPr>
        <w:pStyle w:val="Para 011"/>
      </w:pPr>
      <w:r>
        <w:rPr>
          <w:rStyle w:val="Text6"/>
        </w:rPr>
        <w:t>890</w:t>
      </w:r>
      <w:r>
        <w:rPr>
          <w:rStyle w:val="Text1"/>
        </w:rPr>
        <w:t xml:space="preserve"> </w:t>
      </w:r>
      <w:r>
        <w:t>Chapter 19</w:t>
      </w:r>
    </w:p>
    <w:p>
      <w:pPr>
        <w:pStyle w:val="0 Block"/>
      </w:pPr>
    </w:p>
    <w:p>
      <w:bookmarkStart w:id="975" w:name="else_1"/>
      <w:pPr>
        <w:pStyle w:val="Para 001"/>
        <w:pageBreakBefore w:val="on"/>
      </w:pPr>
      <w:r>
        <w:t>else</w:t>
      </w:r>
      <w:bookmarkEnd w:id="975"/>
    </w:p>
    <w:p>
      <w:pPr>
        <w:pStyle w:val="Para 004"/>
      </w:pPr>
      <w:r>
        <w:t>return 0;</w:t>
      </w:r>
    </w:p>
    <w:p>
      <w:pPr>
        <w:pStyle w:val="Normal"/>
      </w:pPr>
      <w:r>
        <w:t>}</w:t>
      </w:r>
    </w:p>
    <w:p>
      <w:pPr>
        <w:pStyle w:val="Para 003"/>
      </w:pPr>
      <w:r>
        <w:t xml:space="preserve">It returns </w:t>
      </w:r>
      <w:r>
        <w:rPr>
          <w:rStyle w:val="Text0"/>
        </w:rPr>
        <w:t>0</w:t>
      </w:r>
      <w:r>
        <w:t xml:space="preserve"> to indicate it isn’t at the boundary. The </w:t>
      </w:r>
      <w:r>
        <w:rPr>
          <w:rStyle w:val="Text0"/>
        </w:rPr>
        <w:t>init_sprite()</w:t>
      </w:r>
      <w:r>
        <w:t xml:space="preserve"> function sets the initial position and glyph for the sprite. To save space, it isn’t shown here.</w:t>
      </w:r>
    </w:p>
    <w:p>
      <w:pPr>
        <w:pStyle w:val="Para 002"/>
      </w:pPr>
      <w:r>
        <w:t>There are two functions related to window size:</w:t>
      </w:r>
    </w:p>
    <w:p>
      <w:pPr>
        <w:pStyle w:val="Normal"/>
      </w:pPr>
      <w:r>
        <w:t>int get_window_size(int ttyfd, int *rows, int *cols);</w:t>
      </w:r>
      <w:r>
        <w:rPr>
          <w:rStyle w:val="Text1"/>
        </w:rPr>
        <w:t xml:space="preserve"> </w:t>
      </w:r>
      <w:r>
        <w:t>void on_resize(int signo);</w:t>
      </w:r>
    </w:p>
    <w:p>
      <w:pPr>
        <w:pStyle w:val="Para 003"/>
      </w:pPr>
      <w:r>
        <w:t xml:space="preserve">We’ve already seen how to get the size of the window with a call to </w:t>
      </w:r>
      <w:r>
        <w:rPr>
          <w:rStyle w:val="Text0"/>
        </w:rPr>
        <w:t>ioctl()</w:t>
      </w:r>
      <w:r>
        <w:t xml:space="preserve">. The second function is the signal handler for the </w:t>
      </w:r>
      <w:r>
        <w:rPr>
          <w:rStyle w:val="Text0"/>
        </w:rPr>
        <w:t>SIGWINCH</w:t>
      </w:r>
      <w:r>
        <w:t xml:space="preserve"> signal. If the user changes the shape of the window, this signal is sent to the program. To sim-plify the program’s design, if the user does decide to do this while the pro-gram is running, the program will reinitialize the screen, resetting the start position of the sprite, resetting the count of moves, and redrawing the dis-play. Anything else would require a much more complex program.</w:t>
      </w:r>
    </w:p>
    <w:p>
      <w:pPr>
        <w:pStyle w:val="Para 002"/>
      </w:pPr>
      <w:r>
        <w:t xml:space="preserve">The </w:t>
      </w:r>
      <w:r>
        <w:rPr>
          <w:rStyle w:val="Text0"/>
        </w:rPr>
        <w:t>on_resize()</w:t>
      </w:r>
      <w:r>
        <w:t xml:space="preserve"> handler implementation follows:</w:t>
      </w:r>
    </w:p>
    <w:p>
      <w:pPr>
        <w:pStyle w:val="Normal"/>
      </w:pPr>
      <w:r>
        <w:t>void on_resize(int signo)</w:t>
      </w:r>
    </w:p>
    <w:p>
      <w:pPr>
        <w:pStyle w:val="Normal"/>
      </w:pPr>
      <w:r>
        <w:t>{</w:t>
      </w:r>
    </w:p>
    <w:p>
      <w:pPr>
        <w:pStyle w:val="Para 001"/>
      </w:pPr>
      <w:r>
        <w:t>struct winsize size;</w:t>
      </w:r>
    </w:p>
    <w:p>
      <w:pPr>
        <w:pStyle w:val="Para 001"/>
      </w:pPr>
      <w:r>
        <w:t>if ( ioctl(1, TIOCGWINSZ, &amp;size) &lt; 0 )</w:t>
      </w:r>
    </w:p>
    <w:p>
      <w:pPr>
        <w:pStyle w:val="Para 004"/>
      </w:pPr>
      <w:r>
        <w:t>fatal_error(errno, "TIOCGWINSZ error");</w:t>
      </w:r>
    </w:p>
    <w:p>
      <w:pPr>
        <w:pStyle w:val="Para 001"/>
      </w:pPr>
      <w:r>
        <w:t>numrows = size.ws_row;</w:t>
      </w:r>
      <w:r>
        <w:rPr>
          <w:rStyle w:val="Text1"/>
        </w:rPr>
        <w:t xml:space="preserve"> </w:t>
      </w:r>
      <w:r>
        <w:t>/* Store new size.</w:t>
      </w:r>
      <w:r>
        <w:rPr>
          <w:rStyle w:val="Text1"/>
        </w:rPr>
        <w:t xml:space="preserve"> </w:t>
      </w:r>
      <w:r>
        <w:t>*/</w:t>
      </w:r>
    </w:p>
    <w:p>
      <w:pPr>
        <w:pStyle w:val="Para 001"/>
      </w:pPr>
      <w:r>
        <w:t>numcols = size.ws_col;</w:t>
      </w:r>
    </w:p>
    <w:p>
      <w:pPr>
        <w:pStyle w:val="Para 001"/>
      </w:pPr>
      <w:r>
        <w:t>clear_screen();</w:t>
      </w:r>
      <w:r>
        <w:rPr>
          <w:rStyle w:val="Text1"/>
        </w:rPr>
        <w:t xml:space="preserve"> </w:t>
      </w:r>
      <w:r>
        <w:t>/* Clear the screen.</w:t>
      </w:r>
      <w:r>
        <w:rPr>
          <w:rStyle w:val="Text1"/>
        </w:rPr>
        <w:t xml:space="preserve"> </w:t>
      </w:r>
      <w:r>
        <w:t>*/</w:t>
      </w:r>
    </w:p>
    <w:p>
      <w:pPr>
        <w:pStyle w:val="Para 001"/>
      </w:pPr>
      <w:r>
        <w:t>init_sprite(&amp;sprite_obj); /* Reset the sprite to the starting state.</w:t>
      </w:r>
      <w:r>
        <w:rPr>
          <w:rStyle w:val="Text1"/>
        </w:rPr>
        <w:t xml:space="preserve"> </w:t>
      </w:r>
      <w:r>
        <w:t>*/</w:t>
      </w:r>
    </w:p>
    <w:p>
      <w:pPr>
        <w:pStyle w:val="Para 001"/>
      </w:pPr>
      <w:r>
        <w:t>direction = RIGHT;</w:t>
      </w:r>
      <w:r>
        <w:rPr>
          <w:rStyle w:val="Text1"/>
        </w:rPr>
        <w:t xml:space="preserve"> </w:t>
      </w:r>
      <w:r>
        <w:t>/* Set it to move to the right.</w:t>
      </w:r>
      <w:r>
        <w:rPr>
          <w:rStyle w:val="Text1"/>
        </w:rPr>
        <w:t xml:space="preserve"> </w:t>
      </w:r>
      <w:r>
        <w:t>*/</w:t>
      </w:r>
    </w:p>
    <w:p>
      <w:pPr>
        <w:pStyle w:val="Para 001"/>
      </w:pPr>
      <w:r>
        <w:t>count = 0;</w:t>
      </w:r>
      <w:r>
        <w:rPr>
          <w:rStyle w:val="Text1"/>
        </w:rPr>
        <w:t xml:space="preserve"> </w:t>
      </w:r>
      <w:r>
        <w:t>/* Reset the count to zero.</w:t>
      </w:r>
      <w:r>
        <w:rPr>
          <w:rStyle w:val="Text1"/>
        </w:rPr>
        <w:t xml:space="preserve"> </w:t>
      </w:r>
      <w:r>
        <w:t>*/</w:t>
      </w:r>
    </w:p>
    <w:p>
      <w:pPr>
        <w:pStyle w:val="Para 001"/>
      </w:pPr>
      <w:r>
        <w:t>if ( numcols &gt;= menu_length + 16 ) /* If no room for menu, skip it.</w:t>
      </w:r>
      <w:r>
        <w:rPr>
          <w:rStyle w:val="Text1"/>
        </w:rPr>
        <w:t xml:space="preserve"> </w:t>
      </w:r>
      <w:r>
        <w:t>*/</w:t>
      </w:r>
    </w:p>
    <w:p>
      <w:pPr>
        <w:pStyle w:val="Para 004"/>
      </w:pPr>
      <w:r>
        <w:t>show_menubar(0);</w:t>
      </w:r>
    </w:p>
    <w:p>
      <w:pPr>
        <w:pStyle w:val="Para 001"/>
      </w:pPr>
      <w:r>
        <w:t>else { /* Draw the menu in the new bottom row and show the move count. */</w:t>
      </w:r>
    </w:p>
    <w:p>
      <w:pPr>
        <w:pStyle w:val="Para 004"/>
      </w:pPr>
      <w:r>
        <w:t>moveto(numrows, 1);</w:t>
      </w:r>
    </w:p>
    <w:p>
      <w:pPr>
        <w:pStyle w:val="Para 004"/>
      </w:pPr>
      <w:r>
        <w:t>write(STDOUT_FILENO, CLEAR_LINE, strlen(CLEAR_LINE));</w:t>
      </w:r>
    </w:p>
    <w:p>
      <w:pPr>
        <w:pStyle w:val="Para 004"/>
      </w:pPr>
      <w:r>
        <w:t>moveto(numrows, 1);</w:t>
      </w:r>
    </w:p>
    <w:p>
      <w:pPr>
        <w:pStyle w:val="Para 004"/>
      </w:pPr>
      <w:r>
        <w:t>show_moves(0);</w:t>
      </w:r>
    </w:p>
    <w:p>
      <w:pPr>
        <w:pStyle w:val="Para 001"/>
      </w:pPr>
      <w:r>
        <w:t>}</w:t>
      </w:r>
    </w:p>
    <w:p>
      <w:pPr>
        <w:pStyle w:val="Normal"/>
      </w:pPr>
      <w:r>
        <w:t>}</w:t>
      </w:r>
    </w:p>
    <w:p>
      <w:pPr>
        <w:pStyle w:val="Para 003"/>
      </w:pPr>
      <w:r>
        <w:t>The first step is to get the new dimensions. After that, it just does all initial-izations as if the program were starting up again.</w:t>
      </w:r>
    </w:p>
    <w:p>
      <w:pPr>
        <w:pStyle w:val="Para 002"/>
      </w:pPr>
      <w:r>
        <w:t>I omit the signal handling function implementations. There are two signal-related functions:</w:t>
      </w:r>
    </w:p>
    <w:p>
      <w:pPr>
        <w:pStyle w:val="Normal"/>
      </w:pPr>
      <w:r>
        <w:t>void cleanup(int signum);</w:t>
      </w:r>
    </w:p>
    <w:p>
      <w:pPr>
        <w:pStyle w:val="Normal"/>
      </w:pPr>
      <w:r>
        <w:t>void setup_sighandlers();</w:t>
      </w:r>
    </w:p>
    <w:p>
      <w:pPr>
        <w:pStyle w:val="Para 010"/>
      </w:pPr>
      <w:r>
        <w:t>Interactive Programming and the ncurses Library</w:t>
      </w:r>
      <w:r>
        <w:rPr>
          <w:rStyle w:val="Text1"/>
        </w:rPr>
        <w:t xml:space="preserve"> </w:t>
      </w:r>
      <w:r>
        <w:rPr>
          <w:rStyle w:val="Text6"/>
        </w:rPr>
        <w:t>891</w:t>
      </w:r>
    </w:p>
    <w:p>
      <w:pPr>
        <w:pStyle w:val="0 Block"/>
      </w:pPr>
    </w:p>
    <w:p>
      <w:bookmarkStart w:id="976" w:name="The_cleanup___function_is_the_ha"/>
      <w:pPr>
        <w:pStyle w:val="Para 003"/>
        <w:pageBreakBefore w:val="on"/>
      </w:pPr>
      <w:r>
        <w:t xml:space="preserve">The </w:t>
      </w:r>
      <w:r>
        <w:rPr>
          <w:rStyle w:val="Text0"/>
        </w:rPr>
        <w:t>cleanup()</w:t>
      </w:r>
      <w:r>
        <w:t xml:space="preserve"> function is the handler that’s called if the program receives a terminating signal. It must ensure that the terminal is in the right state and the default screen is restored:</w:t>
      </w:r>
      <w:bookmarkEnd w:id="976"/>
    </w:p>
    <w:p>
      <w:pPr>
        <w:pStyle w:val="Normal"/>
      </w:pPr>
      <w:r>
        <w:t>void cleanup(int signum)</w:t>
      </w:r>
    </w:p>
    <w:p>
      <w:pPr>
        <w:pStyle w:val="Normal"/>
      </w:pPr>
      <w:r>
        <w:t>{</w:t>
      </w:r>
    </w:p>
    <w:p>
      <w:pPr>
        <w:pStyle w:val="Para 001"/>
      </w:pPr>
      <w:r>
        <w:t>write(STDOUT_FILENO, SHOW_CURSOR, strlen(SHOW_CURSOR));</w:t>
      </w:r>
    </w:p>
    <w:p>
      <w:pPr>
        <w:pStyle w:val="Para 001"/>
      </w:pPr>
      <w:r>
        <w:t>clear_screen();</w:t>
      </w:r>
    </w:p>
    <w:p>
      <w:pPr>
        <w:pStyle w:val="Para 001"/>
      </w:pPr>
      <w:r>
        <w:t>restore_tty();</w:t>
      </w:r>
    </w:p>
    <w:p>
      <w:pPr>
        <w:pStyle w:val="Para 001"/>
      </w:pPr>
      <w:r>
        <w:t>leave_alt_screen();</w:t>
      </w:r>
    </w:p>
    <w:p>
      <w:pPr>
        <w:pStyle w:val="Para 001"/>
      </w:pPr>
      <w:r>
        <w:t>moveto(numrows, 1);</w:t>
      </w:r>
    </w:p>
    <w:p>
      <w:pPr>
        <w:pStyle w:val="Para 001"/>
      </w:pPr>
      <w:r>
        <w:t>raise(SIGTERM);</w:t>
      </w:r>
    </w:p>
    <w:p>
      <w:pPr>
        <w:pStyle w:val="Normal"/>
      </w:pPr>
      <w:r>
        <w:t>}</w:t>
      </w:r>
    </w:p>
    <w:p>
      <w:pPr>
        <w:pStyle w:val="Para 003"/>
      </w:pPr>
      <w:r>
        <w:t>The function to set up signal handling isn’t shown here.</w:t>
      </w:r>
    </w:p>
    <w:p>
      <w:pPr>
        <w:pStyle w:val="Para 002"/>
      </w:pPr>
      <w:r>
        <w:t>The remaining functions perform tasks related to displaying the menu and move count and setting up the screen to start the program:</w:t>
      </w:r>
    </w:p>
    <w:p>
      <w:pPr>
        <w:pStyle w:val="Normal"/>
      </w:pPr>
      <w:r>
        <w:t>void show_moves(int count);</w:t>
      </w:r>
    </w:p>
    <w:p>
      <w:pPr>
        <w:pStyle w:val="Normal"/>
      </w:pPr>
      <w:r>
        <w:t>void show_moves_only(int count);</w:t>
      </w:r>
    </w:p>
    <w:p>
      <w:pPr>
        <w:pStyle w:val="Normal"/>
      </w:pPr>
      <w:r>
        <w:t>void show_menubar(int count);</w:t>
      </w:r>
    </w:p>
    <w:p>
      <w:pPr>
        <w:pStyle w:val="Normal"/>
      </w:pPr>
      <w:r>
        <w:t>void setup_screen(int count, sprite *sp, int *initial_dir);</w:t>
      </w:r>
    </w:p>
    <w:p>
      <w:pPr>
        <w:pStyle w:val="Para 003"/>
      </w:pPr>
      <w:r>
        <w:t>If the window size is too small to show the menu, the program shows only the move count. One function shows the move count at the current cur-sor position (</w:t>
      </w:r>
      <w:r>
        <w:rPr>
          <w:rStyle w:val="Text0"/>
        </w:rPr>
        <w:t>show_moves()</w:t>
      </w:r>
      <w:r>
        <w:t>), the next puts the cursor on the bottom row and shows the move count and nothing else, and the next shows the menu bar and move count. I omit their implementations to save space. The last func-tion sets everything up:</w:t>
      </w:r>
    </w:p>
    <w:p>
      <w:pPr>
        <w:pStyle w:val="Normal"/>
      </w:pPr>
      <w:r>
        <w:t>void setup_screen(int count, sprite *sprite_obj, int *initial_dir)</w:t>
      </w:r>
      <w:r>
        <w:rPr>
          <w:rStyle w:val="Text1"/>
        </w:rPr>
        <w:t xml:space="preserve"> </w:t>
      </w:r>
      <w:r>
        <w:t>{</w:t>
      </w:r>
    </w:p>
    <w:p>
      <w:pPr>
        <w:pStyle w:val="Para 001"/>
      </w:pPr>
      <w:r>
        <w:t>clear_screen();</w:t>
      </w:r>
    </w:p>
    <w:p>
      <w:pPr>
        <w:pStyle w:val="Para 001"/>
      </w:pPr>
      <w:r>
        <w:t>write(STDOUT_FILENO, HIDE_CURSOR, strlen(HIDE_CURSOR));</w:t>
      </w:r>
    </w:p>
    <w:p>
      <w:pPr>
        <w:pStyle w:val="Para 001"/>
      </w:pPr>
      <w:r>
        <w:t>if ( numcols &gt;= menu_length + 16 )</w:t>
      </w:r>
    </w:p>
    <w:p>
      <w:pPr>
        <w:pStyle w:val="Para 004"/>
      </w:pPr>
      <w:r>
        <w:t>show_menubar(count);</w:t>
      </w:r>
    </w:p>
    <w:p>
      <w:pPr>
        <w:pStyle w:val="Para 001"/>
      </w:pPr>
      <w:r>
        <w:t>else</w:t>
      </w:r>
    </w:p>
    <w:p>
      <w:pPr>
        <w:pStyle w:val="Para 004"/>
      </w:pPr>
      <w:r>
        <w:t>show_moves_only(count);</w:t>
      </w:r>
    </w:p>
    <w:p>
      <w:pPr>
        <w:pStyle w:val="Para 001"/>
      </w:pPr>
      <w:r>
        <w:t>init_sprite(sprite_obj);</w:t>
      </w:r>
    </w:p>
    <w:p>
      <w:pPr>
        <w:pStyle w:val="Para 001"/>
      </w:pPr>
      <w:r>
        <w:t>*initial_dir = RIGHT;</w:t>
      </w:r>
    </w:p>
    <w:p>
      <w:pPr>
        <w:pStyle w:val="Normal"/>
      </w:pPr>
      <w:r>
        <w:t>}</w:t>
      </w:r>
    </w:p>
    <w:p>
      <w:pPr>
        <w:pStyle w:val="Para 002"/>
      </w:pPr>
      <w:r>
        <w:t>Normally, the cursor is visible. We’d find it disconcerting not to see a cursor in the terminal since we wouldn’t know where our typing was going. However, in this program, it’s the opposite. If we don’t hide the cursor, that blinking or solid shape would look like it was leading the sprite around the screen, like a horse leading a carriage. This function hides it, decides what to display in the bottom row, and initializes the sprite.</w:t>
      </w:r>
    </w:p>
    <w:p>
      <w:pPr>
        <w:pStyle w:val="Para 032"/>
      </w:pPr>
      <w:r>
        <w:t/>
      </w:r>
    </w:p>
    <w:p>
      <w:pPr>
        <w:pStyle w:val="Para 011"/>
      </w:pPr>
      <w:r>
        <w:rPr>
          <w:rStyle w:val="Text6"/>
        </w:rPr>
        <w:t>892</w:t>
      </w:r>
      <w:r>
        <w:rPr>
          <w:rStyle w:val="Text1"/>
        </w:rPr>
        <w:t xml:space="preserve"> </w:t>
      </w:r>
      <w:r>
        <w:t>Chapter 19</w:t>
      </w:r>
    </w:p>
    <w:p>
      <w:pPr>
        <w:pStyle w:val="0 Block"/>
      </w:pPr>
    </w:p>
    <w:p>
      <w:bookmarkStart w:id="977" w:name="The_sprite_c_main___Function"/>
      <w:pPr>
        <w:pStyle w:val="Para 009"/>
        <w:pageBreakBefore w:val="on"/>
      </w:pPr>
      <w:r>
        <w:t>The sprite.c main() Function</w:t>
      </w:r>
      <w:bookmarkEnd w:id="977"/>
    </w:p>
    <w:p>
      <w:pPr>
        <w:pStyle w:val="Para 003"/>
      </w:pPr>
      <w:r>
        <w:t xml:space="preserve">The </w:t>
      </w:r>
      <w:r>
        <w:rPr>
          <w:rStyle w:val="Text0"/>
        </w:rPr>
        <w:t>main()</w:t>
      </w:r>
      <w:r>
        <w:t xml:space="preserve"> function is the last piece of the program. It is presented in part in</w:t>
      </w:r>
    </w:p>
    <w:p>
      <w:pPr>
        <w:pStyle w:val="Para 003"/>
      </w:pPr>
      <w:r>
        <w:t xml:space="preserve">Listing </w:t>
      </w:r>
      <w:hyperlink w:anchor="The_sprite_c_main___Function">
        <w:r>
          <w:rPr>
            <w:rStyle w:val="Text5"/>
          </w:rPr>
          <w:t xml:space="preserve">19-2. </w:t>
        </w:r>
      </w:hyperlink>
      <w:r>
        <w:t>To save space, some error handling is omitted.</w:t>
      </w:r>
    </w:p>
    <w:p>
      <w:pPr>
        <w:pStyle w:val="Normal"/>
      </w:pPr>
      <w:r>
        <w:t>sprite.c</w:t>
      </w:r>
      <w:r>
        <w:rPr>
          <w:rStyle w:val="Text1"/>
        </w:rPr>
        <w:t xml:space="preserve"> </w:t>
      </w:r>
      <w:r>
        <w:t>int main(int argc, char *argv[])</w:t>
      </w:r>
    </w:p>
    <w:p>
      <w:pPr>
        <w:pStyle w:val="Normal"/>
      </w:pPr>
      <w:r>
        <w:t>main()</w:t>
      </w:r>
      <w:r>
        <w:rPr>
          <w:rStyle w:val="Text1"/>
        </w:rPr>
        <w:t xml:space="preserve"> </w:t>
      </w:r>
      <w:r>
        <w:t>{</w:t>
      </w:r>
    </w:p>
    <w:p>
      <w:pPr>
        <w:pStyle w:val="Para 001"/>
      </w:pPr>
      <w:r>
        <w:t>char ch;</w:t>
      </w:r>
      <w:r>
        <w:rPr>
          <w:rStyle w:val="Text1"/>
        </w:rPr>
        <w:t xml:space="preserve"> </w:t>
      </w:r>
      <w:r>
        <w:t>/* Character entered by user</w:t>
      </w:r>
      <w:r>
        <w:rPr>
          <w:rStyle w:val="Text1"/>
        </w:rPr>
        <w:t xml:space="preserve"> </w:t>
      </w:r>
      <w:r>
        <w:t>*/</w:t>
      </w:r>
    </w:p>
    <w:p>
      <w:pPr>
        <w:pStyle w:val="Para 001"/>
      </w:pPr>
      <w:r>
        <w:t>int done = 0;</w:t>
      </w:r>
      <w:r>
        <w:rPr>
          <w:rStyle w:val="Text1"/>
        </w:rPr>
        <w:t xml:space="preserve"> </w:t>
      </w:r>
      <w:r>
        <w:t>/* Whether user still wants to run program */</w:t>
      </w:r>
    </w:p>
    <w:p>
      <w:pPr>
        <w:pStyle w:val="Para 001"/>
      </w:pPr>
      <w:r>
        <w:t>int pause = 0;</w:t>
      </w:r>
      <w:r>
        <w:rPr>
          <w:rStyle w:val="Text1"/>
        </w:rPr>
        <w:t xml:space="preserve"> </w:t>
      </w:r>
      <w:r>
        <w:t>/* Controls pausing of output</w:t>
      </w:r>
      <w:r>
        <w:rPr>
          <w:rStyle w:val="Text1"/>
        </w:rPr>
        <w:t xml:space="preserve"> </w:t>
      </w:r>
      <w:r>
        <w:t>*/</w:t>
      </w:r>
    </w:p>
    <w:p>
      <w:pPr>
        <w:pStyle w:val="Para 001"/>
      </w:pPr>
      <w:r>
        <w:t>int delay = USECS;</w:t>
      </w:r>
      <w:r>
        <w:rPr>
          <w:rStyle w:val="Text1"/>
        </w:rPr>
        <w:t xml:space="preserve"> </w:t>
      </w:r>
      <w:r>
        <w:t>/* Amount to sleep between moves</w:t>
      </w:r>
      <w:r>
        <w:rPr>
          <w:rStyle w:val="Text1"/>
        </w:rPr>
        <w:t xml:space="preserve"> </w:t>
      </w:r>
      <w:r>
        <w:t>*/</w:t>
      </w:r>
    </w:p>
    <w:p>
      <w:pPr>
        <w:pStyle w:val="Para 001"/>
      </w:pPr>
      <w:r>
        <w:t>setup_sighandlers(); /* Register all signal handlers.</w:t>
      </w:r>
      <w:r>
        <w:rPr>
          <w:rStyle w:val="Text1"/>
        </w:rPr>
        <w:t xml:space="preserve"> </w:t>
      </w:r>
      <w:r>
        <w:t>*/</w:t>
      </w:r>
    </w:p>
    <w:p>
      <w:pPr>
        <w:pStyle w:val="Para 001"/>
      </w:pPr>
      <w:r>
        <w:t>/* Check whether input or output has been redirected. */</w:t>
      </w:r>
    </w:p>
    <w:p>
      <w:pPr>
        <w:pStyle w:val="Para 001"/>
      </w:pPr>
      <w:r>
        <w:t>if ( !isatty(STDIN_FILENO) || !isatty(STDOUT_FILENO) )</w:t>
      </w:r>
    </w:p>
    <w:p>
      <w:pPr>
        <w:pStyle w:val="Para 004"/>
      </w:pPr>
      <w:r>
        <w:t>fatal_error(-1, "Not a tty");</w:t>
      </w:r>
    </w:p>
    <w:p>
      <w:pPr>
        <w:pStyle w:val="Para 001"/>
      </w:pPr>
      <w:r>
        <w:t>/* Save the original tty state and enter alternate screen. */</w:t>
      </w:r>
    </w:p>
    <w:p>
      <w:pPr>
        <w:pStyle w:val="Para 001"/>
      </w:pPr>
      <w:r>
        <w:t>save_tty();</w:t>
      </w:r>
    </w:p>
    <w:p>
      <w:pPr>
        <w:pStyle w:val="Para 001"/>
      </w:pPr>
      <w:r>
        <w:t>enter_alt_screen();</w:t>
      </w:r>
    </w:p>
    <w:p>
      <w:pPr>
        <w:pStyle w:val="Para 001"/>
      </w:pPr>
      <w:r>
        <w:t>/* Initialize the terminal, get window size, and set up initial state. */</w:t>
      </w:r>
    </w:p>
    <w:p>
      <w:pPr>
        <w:pStyle w:val="Para 001"/>
      </w:pPr>
      <w:r>
        <w:t>init_terminal(STDIN_FILENO);</w:t>
      </w:r>
    </w:p>
    <w:p>
      <w:pPr>
        <w:pStyle w:val="Para 001"/>
      </w:pPr>
      <w:r>
        <w:t>get_window_size(STDIN_FILENO, &amp;numrows, &amp;numcols);</w:t>
      </w:r>
    </w:p>
    <w:p>
      <w:pPr>
        <w:pStyle w:val="Para 001"/>
      </w:pPr>
      <w:r>
        <w:t>setup_screen(count, &amp;sprite_obj, &amp;direction);</w:t>
      </w:r>
    </w:p>
    <w:p>
      <w:pPr>
        <w:pStyle w:val="Para 001"/>
      </w:pPr>
      <w:r>
        <w:t>/* Start drawing. */</w:t>
      </w:r>
    </w:p>
    <w:p>
      <w:pPr>
        <w:pStyle w:val="Para 001"/>
      </w:pPr>
      <w:r>
        <w:t>while ( !done ) {</w:t>
      </w:r>
    </w:p>
    <w:p>
      <w:pPr>
        <w:pStyle w:val="Para 004"/>
      </w:pPr>
      <w:r>
        <w:t>if ( !pause ) {</w:t>
      </w:r>
    </w:p>
    <w:p>
      <w:pPr>
        <w:pStyle w:val="Para 017"/>
      </w:pPr>
      <w:r>
        <w:t>count++;</w:t>
      </w:r>
    </w:p>
    <w:p>
      <w:pPr>
        <w:pStyle w:val="Para 017"/>
      </w:pPr>
      <w:r>
        <w:t>switch ( on_boundary(sprite_obj, numrows, numcols, direction) ) {</w:t>
      </w:r>
      <w:r>
        <w:rPr>
          <w:rStyle w:val="Text1"/>
        </w:rPr>
        <w:t xml:space="preserve"> </w:t>
      </w:r>
      <w:r>
        <w:t>case UP</w:t>
      </w:r>
      <w:r>
        <w:rPr>
          <w:rStyle w:val="Text1"/>
        </w:rPr>
        <w:t xml:space="preserve"> </w:t>
      </w:r>
      <w:r>
        <w:t>: direction = RIGHT; break;</w:t>
      </w:r>
      <w:r>
        <w:rPr>
          <w:rStyle w:val="Text1"/>
        </w:rPr>
        <w:t xml:space="preserve"> </w:t>
      </w:r>
      <w:r>
        <w:t>case RIGHT: direction = DOWN; break;</w:t>
      </w:r>
    </w:p>
    <w:p>
      <w:pPr>
        <w:pStyle w:val="Para 017"/>
      </w:pPr>
      <w:r>
        <w:t>case DOWN : direction = LEFT; break;</w:t>
      </w:r>
    </w:p>
    <w:p>
      <w:pPr>
        <w:pStyle w:val="Para 017"/>
      </w:pPr>
      <w:r>
        <w:t>case LEFT : direction = UP;</w:t>
      </w:r>
      <w:r>
        <w:rPr>
          <w:rStyle w:val="Text1"/>
        </w:rPr>
        <w:t xml:space="preserve"> </w:t>
      </w:r>
      <w:r>
        <w:t>break;</w:t>
      </w:r>
      <w:r>
        <w:rPr>
          <w:rStyle w:val="Text1"/>
        </w:rPr>
        <w:t xml:space="preserve"> </w:t>
      </w:r>
      <w:r>
        <w:t>default</w:t>
      </w:r>
      <w:r>
        <w:rPr>
          <w:rStyle w:val="Text1"/>
        </w:rPr>
        <w:t xml:space="preserve"> </w:t>
      </w:r>
      <w:r>
        <w:t>: break; /* No change */</w:t>
      </w:r>
      <w:r>
        <w:rPr>
          <w:rStyle w:val="Text1"/>
        </w:rPr>
        <w:t xml:space="preserve"> </w:t>
      </w:r>
      <w:r>
        <w:t>}</w:t>
      </w:r>
    </w:p>
    <w:p>
      <w:pPr>
        <w:pStyle w:val="Para 017"/>
      </w:pPr>
      <w:r>
        <w:t>/* Draw sprite in next position. */</w:t>
      </w:r>
    </w:p>
    <w:p>
      <w:pPr>
        <w:pStyle w:val="Para 017"/>
      </w:pPr>
      <w:r>
        <w:t>moveto(sprite_obj.pos.r, sprite_obj.pos.c);</w:t>
      </w:r>
    </w:p>
    <w:p>
      <w:pPr>
        <w:pStyle w:val="Para 017"/>
      </w:pPr>
      <w:r>
        <w:t>write(STDOUT_FILENO, &amp;(sprite_obj.symbol), 1);</w:t>
      </w:r>
    </w:p>
    <w:p>
      <w:pPr>
        <w:pStyle w:val="Para 017"/>
      </w:pPr>
      <w:r>
        <w:t>update_sprite(&amp;sprite_obj, direction);</w:t>
      </w:r>
    </w:p>
    <w:p>
      <w:pPr>
        <w:pStyle w:val="Para 004"/>
      </w:pPr>
      <w:r>
        <w:t>}</w:t>
      </w:r>
    </w:p>
    <w:p>
      <w:pPr>
        <w:pStyle w:val="Para 004"/>
      </w:pPr>
      <w:r>
        <w:t>if ( numcols &gt;= menu_length + 16 )</w:t>
      </w:r>
    </w:p>
    <w:p>
      <w:pPr>
        <w:pStyle w:val="Para 017"/>
      </w:pPr>
      <w:r>
        <w:t>show_menubar(count);</w:t>
      </w:r>
    </w:p>
    <w:p>
      <w:pPr>
        <w:pStyle w:val="Para 004"/>
      </w:pPr>
      <w:r>
        <w:t>else</w:t>
      </w:r>
    </w:p>
    <w:p>
      <w:pPr>
        <w:pStyle w:val="Para 017"/>
      </w:pPr>
      <w:r>
        <w:t>show_moves_only(count);</w:t>
      </w:r>
    </w:p>
    <w:p>
      <w:pPr>
        <w:pStyle w:val="Para 004"/>
      </w:pPr>
      <w:r>
        <w:t>usleep(delay);</w:t>
      </w:r>
      <w:r>
        <w:rPr>
          <w:rStyle w:val="Text1"/>
        </w:rPr>
        <w:t xml:space="preserve"> </w:t>
      </w:r>
      <w:r>
        <w:t>/* Delay a bit. */</w:t>
      </w:r>
      <w:r>
        <w:rPr>
          <w:rStyle w:val="Text1"/>
        </w:rPr>
        <w:t xml:space="preserve"> </w:t>
      </w:r>
      <w:r>
        <w:t>/* Do the read. If nothing was typed, do nothing. */</w:t>
      </w:r>
    </w:p>
    <w:p>
      <w:pPr>
        <w:pStyle w:val="Para 032"/>
      </w:pPr>
      <w:r>
        <w:t/>
      </w:r>
    </w:p>
    <w:p>
      <w:pPr>
        <w:pStyle w:val="Para 010"/>
      </w:pPr>
      <w:r>
        <w:t>Interactive Programming and the ncurses Library</w:t>
      </w:r>
      <w:r>
        <w:rPr>
          <w:rStyle w:val="Text1"/>
        </w:rPr>
        <w:t xml:space="preserve"> </w:t>
      </w:r>
      <w:r>
        <w:rPr>
          <w:rStyle w:val="Text6"/>
        </w:rPr>
        <w:t>893</w:t>
      </w:r>
    </w:p>
    <w:p>
      <w:pPr>
        <w:pStyle w:val="0 Block"/>
      </w:pPr>
    </w:p>
    <w:p>
      <w:bookmarkStart w:id="978" w:name="if___read_STDIN_FILENO___ch__1"/>
      <w:pPr>
        <w:pStyle w:val="Para 004"/>
        <w:pageBreakBefore w:val="on"/>
      </w:pPr>
      <w:r>
        <w:t>if ( read(STDIN_FILENO, &amp;ch, 1) &gt; 0 ) {</w:t>
      </w:r>
      <w:bookmarkEnd w:id="978"/>
    </w:p>
    <w:p>
      <w:pPr>
        <w:pStyle w:val="Para 016"/>
      </w:pPr>
      <w:r>
        <w:t>switch( ch ) {</w:t>
      </w:r>
    </w:p>
    <w:p>
      <w:pPr>
        <w:pStyle w:val="Para 016"/>
      </w:pPr>
      <w:r>
        <w:t>case 'q': done</w:t>
      </w:r>
      <w:r>
        <w:rPr>
          <w:rStyle w:val="Text1"/>
        </w:rPr>
        <w:t xml:space="preserve"> </w:t>
      </w:r>
      <w:r>
        <w:t>= 1;</w:t>
      </w:r>
      <w:r>
        <w:rPr>
          <w:rStyle w:val="Text1"/>
        </w:rPr>
        <w:t xml:space="preserve"> </w:t>
      </w:r>
      <w:r>
        <w:t>break;</w:t>
      </w:r>
      <w:r>
        <w:rPr>
          <w:rStyle w:val="Text1"/>
        </w:rPr>
        <w:t xml:space="preserve"> </w:t>
      </w:r>
      <w:r>
        <w:t>case 'p': pause</w:t>
      </w:r>
      <w:r>
        <w:rPr>
          <w:rStyle w:val="Text1"/>
        </w:rPr>
        <w:t xml:space="preserve"> </w:t>
      </w:r>
      <w:r>
        <w:t>= 1;</w:t>
      </w:r>
      <w:r>
        <w:rPr>
          <w:rStyle w:val="Text1"/>
        </w:rPr>
        <w:t xml:space="preserve"> </w:t>
      </w:r>
      <w:r>
        <w:t>break;</w:t>
      </w:r>
      <w:r>
        <w:rPr>
          <w:rStyle w:val="Text1"/>
        </w:rPr>
        <w:t xml:space="preserve"> </w:t>
      </w:r>
      <w:r>
        <w:t>case 'c': pause</w:t>
      </w:r>
      <w:r>
        <w:rPr>
          <w:rStyle w:val="Text1"/>
        </w:rPr>
        <w:t xml:space="preserve"> </w:t>
      </w:r>
      <w:r>
        <w:t>= 0;</w:t>
      </w:r>
      <w:r>
        <w:rPr>
          <w:rStyle w:val="Text1"/>
        </w:rPr>
        <w:t xml:space="preserve"> </w:t>
      </w:r>
      <w:r>
        <w:t>break;</w:t>
      </w:r>
      <w:r>
        <w:rPr>
          <w:rStyle w:val="Text1"/>
        </w:rPr>
        <w:t xml:space="preserve"> </w:t>
      </w:r>
      <w:r>
        <w:t>case 'u': direction = UP;</w:t>
      </w:r>
      <w:r>
        <w:rPr>
          <w:rStyle w:val="Text1"/>
        </w:rPr>
        <w:t xml:space="preserve"> </w:t>
      </w:r>
      <w:r>
        <w:t>break;</w:t>
      </w:r>
      <w:r>
        <w:rPr>
          <w:rStyle w:val="Text1"/>
        </w:rPr>
        <w:t xml:space="preserve"> </w:t>
      </w:r>
      <w:r>
        <w:t>case 'd': direction = DOWN; break;</w:t>
      </w:r>
    </w:p>
    <w:p>
      <w:pPr>
        <w:pStyle w:val="Para 016"/>
      </w:pPr>
      <w:r>
        <w:t>case 'l': direction = LEFT; break;</w:t>
      </w:r>
    </w:p>
    <w:p>
      <w:pPr>
        <w:pStyle w:val="Para 016"/>
      </w:pPr>
      <w:r>
        <w:t>case 'r': direction = RIGHT; break;</w:t>
      </w:r>
    </w:p>
    <w:p>
      <w:pPr>
        <w:pStyle w:val="Para 016"/>
      </w:pPr>
      <w:r>
        <w:t>}</w:t>
      </w:r>
    </w:p>
    <w:p>
      <w:pPr>
        <w:pStyle w:val="Para 004"/>
      </w:pPr>
      <w:r>
        <w:t>}</w:t>
      </w:r>
    </w:p>
    <w:p>
      <w:pPr>
        <w:pStyle w:val="Para 001"/>
      </w:pPr>
      <w:r>
        <w:t>}</w:t>
      </w:r>
    </w:p>
    <w:p>
      <w:pPr>
        <w:pStyle w:val="Para 001"/>
      </w:pPr>
      <w:r>
        <w:t>/* Clean up - flush queue, clear the screen, and restore terminal. */</w:t>
      </w:r>
    </w:p>
    <w:p>
      <w:pPr>
        <w:pStyle w:val="Para 001"/>
      </w:pPr>
      <w:r>
        <w:t>tcflush(STDIN_FILENO, TCIFLUSH);</w:t>
      </w:r>
    </w:p>
    <w:p>
      <w:pPr>
        <w:pStyle w:val="Para 001"/>
      </w:pPr>
      <w:r>
        <w:t>cleanup(0);</w:t>
      </w:r>
    </w:p>
    <w:p>
      <w:pPr>
        <w:pStyle w:val="Para 001"/>
      </w:pPr>
      <w:r>
        <w:t>return 0;</w:t>
      </w:r>
    </w:p>
    <w:p>
      <w:pPr>
        <w:pStyle w:val="Normal"/>
      </w:pPr>
      <w:r>
        <w:t>}</w:t>
      </w:r>
    </w:p>
    <w:p>
      <w:pPr>
        <w:pStyle w:val="Normal"/>
      </w:pPr>
      <w:r>
        <w:t>Listing 19-2: The</w:t>
      </w:r>
      <w:r>
        <w:rPr>
          <w:rStyle w:val="Text1"/>
        </w:rPr>
        <w:t xml:space="preserve"> </w:t>
      </w:r>
      <w:r>
        <w:t>main()</w:t>
      </w:r>
      <w:r>
        <w:rPr>
          <w:rStyle w:val="Text1"/>
        </w:rPr>
        <w:t xml:space="preserve"> </w:t>
      </w:r>
      <w:r>
        <w:t>function of</w:t>
      </w:r>
      <w:r>
        <w:rPr>
          <w:rStyle w:val="Text1"/>
        </w:rPr>
        <w:t xml:space="preserve"> </w:t>
      </w:r>
      <w:r>
        <w:t>sprite.c</w:t>
      </w:r>
    </w:p>
    <w:p>
      <w:pPr>
        <w:pStyle w:val="Para 003"/>
      </w:pPr>
      <w:r>
        <w:t xml:space="preserve">In essence, the main program sets up all variables and program state and then enters its loop. The first part of the loop updates the sprite position based on the prevailing direction and window size and draws the menu and count in the bottom row. It then adds a small delay before polling to see if the user entered a character. It’s important that the delay is before the user’s input, not after it. If it were after, when the user entered a command such as </w:t>
      </w:r>
      <w:r>
        <w:rPr>
          <w:rStyle w:val="Text0"/>
        </w:rPr>
        <w:t>r</w:t>
      </w:r>
      <w:r>
        <w:t xml:space="preserve"> , there’d be a slight delay before it took effect.</w:t>
      </w:r>
    </w:p>
    <w:p>
      <w:pPr>
        <w:pStyle w:val="Para 002"/>
      </w:pPr>
      <w:r>
        <w:t>The complete program, named sprite.c, is available in the book’s source code distribution. You can download and build it. When you run it, you’ll see the value of noncanonical mode with polling reads.</w:t>
      </w:r>
    </w:p>
    <w:p>
      <w:pPr>
        <w:pStyle w:val="Para 032"/>
      </w:pPr>
      <w:r>
        <w:t/>
      </w:r>
    </w:p>
    <w:p>
      <w:pPr>
        <w:pStyle w:val="Para 009"/>
      </w:pPr>
      <w:r>
        <w:t>Curses and the ncurses Library</w:t>
      </w:r>
    </w:p>
    <w:p>
      <w:pPr>
        <w:pStyle w:val="Para 003"/>
      </w:pPr>
      <w:r>
        <w:t xml:space="preserve">It’s difficult to write programs that manipulate the screen using low-level terminal driver escape sequences. Trying to make them portable is even harder. Fortunately, Unix systems include a terminal-independent, character-oriented graphics library called ncurses for controlling cursor movement, screen editing, and window management on ASCII display terminals. The ncurses library wraps the complexity of terminal management into an easy-to-use interface containing hundreds of functions. The starting point for learning about it is the </w:t>
      </w:r>
      <w:r>
        <w:rPr>
          <w:rStyle w:val="Text0"/>
        </w:rPr>
        <w:t>ncurses(3ncurses)</w:t>
      </w:r>
      <w:r>
        <w:t xml:space="preserve"> man page.</w:t>
      </w:r>
    </w:p>
    <w:p>
      <w:pPr>
        <w:pStyle w:val="Para 002"/>
      </w:pPr>
      <w:r>
        <w:t>The ncurses library is vast; in this section, we examine only its basic fea-tures and functionality. Before we start our exploration, though, we need to untangle some of the confusion surrounding its name, which I’ll do with a brief summary of its origin and history.</w:t>
      </w:r>
    </w:p>
    <w:p>
      <w:pPr>
        <w:pStyle w:val="Para 032"/>
      </w:pPr>
      <w:r>
        <w:t/>
      </w:r>
    </w:p>
    <w:p>
      <w:pPr>
        <w:pStyle w:val="Para 011"/>
      </w:pPr>
      <w:r>
        <w:rPr>
          <w:rStyle w:val="Text6"/>
        </w:rPr>
        <w:t>894</w:t>
      </w:r>
      <w:r>
        <w:rPr>
          <w:rStyle w:val="Text1"/>
        </w:rPr>
        <w:t xml:space="preserve"> </w:t>
      </w:r>
      <w:r>
        <w:t>Chapter 19</w:t>
      </w:r>
    </w:p>
    <w:p>
      <w:pPr>
        <w:pStyle w:val="0 Block"/>
      </w:pPr>
    </w:p>
    <w:p>
      <w:bookmarkStart w:id="979" w:name="History__Standards__and_Names"/>
      <w:pPr>
        <w:pStyle w:val="Para 009"/>
        <w:pageBreakBefore w:val="on"/>
      </w:pPr>
      <w:r>
        <w:t>History, Standards, and Names</w:t>
      </w:r>
      <w:bookmarkEnd w:id="979"/>
    </w:p>
    <w:p>
      <w:pPr>
        <w:pStyle w:val="Para 003"/>
      </w:pPr>
      <w:r>
        <w:t>According to Eric Raymond, in the September 1995 issue of the Linux</w:t>
      </w:r>
    </w:p>
    <w:p>
      <w:pPr>
        <w:pStyle w:val="Para 068"/>
      </w:pPr>
      <w:r>
        <w:rPr>
          <w:rStyle w:val="Text17"/>
        </w:rPr>
        <w:t>Journal (</w:t>
      </w:r>
      <w:hyperlink r:id="rId80">
        <w:r>
          <w:t>https://www.linuxjournal.com/article/1124</w:t>
        </w:r>
      </w:hyperlink>
      <w:r>
        <w:rPr>
          <w:rStyle w:val="Text17"/>
        </w:rPr>
        <w:t>):</w:t>
      </w:r>
    </w:p>
    <w:p>
      <w:pPr>
        <w:pStyle w:val="Para 016"/>
      </w:pPr>
      <w:r>
        <w:t>The first curses library was hacked together at the University of</w:t>
      </w:r>
      <w:r>
        <w:rPr>
          <w:rStyle w:val="Text1"/>
        </w:rPr>
        <w:t xml:space="preserve"> </w:t>
      </w:r>
      <w:r>
        <w:t>California, Berkeley in about 1980 to support a screen-oriented</w:t>
      </w:r>
      <w:r>
        <w:rPr>
          <w:rStyle w:val="Text1"/>
        </w:rPr>
        <w:t xml:space="preserve"> </w:t>
      </w:r>
      <w:r>
        <w:t>dungeon game called</w:t>
      </w:r>
      <w:r>
        <w:rPr>
          <w:rStyle w:val="Text1"/>
        </w:rPr>
        <w:t xml:space="preserve"> </w:t>
      </w:r>
      <w:r>
        <w:rPr>
          <w:rStyle w:val="Text14"/>
        </w:rPr>
        <w:t>rogue</w:t>
      </w:r>
      <w:r>
        <w:t>. It leveraged an earlier facility called</w:t>
      </w:r>
      <w:r>
        <w:rPr>
          <w:rStyle w:val="Text1"/>
        </w:rPr>
        <w:t xml:space="preserve"> </w:t>
      </w:r>
      <w:r>
        <w:t>termcap</w:t>
        <w:t>, the terminal capability library, which was used in the orig-</w:t>
        <w:t>inal</w:t>
      </w:r>
      <w:r>
        <w:rPr>
          <w:rStyle w:val="Text1"/>
        </w:rPr>
        <w:t xml:space="preserve"> </w:t>
      </w:r>
      <w:r>
        <w:rPr>
          <w:rStyle w:val="Text14"/>
        </w:rPr>
        <w:t>vi</w:t>
      </w:r>
      <w:r>
        <w:rPr>
          <w:rStyle w:val="Text1"/>
        </w:rPr>
        <w:t xml:space="preserve"> </w:t>
      </w:r>
      <w:r>
        <w:t>editor and elsewhere.</w:t>
      </w:r>
    </w:p>
    <w:p>
      <w:pPr>
        <w:pStyle w:val="Para 003"/>
      </w:pPr>
      <w:r>
        <w:t>The original library was named curses, based on the phrase cursor optimization. Its primary developer was Ken Arnold. This is now known as the BSD version.</w:t>
      </w:r>
    </w:p>
    <w:p>
      <w:pPr>
        <w:pStyle w:val="Para 002"/>
      </w:pPr>
      <w:r>
        <w:t>AT&amp;T Bell Labs developed a different, and proprietary, version of curses when Mary Ann Horton, who maintained the database of terminal capabil-ities called termcap at the University of California, Berkeley, started working there. She created a new terminal capabilities library that was called the terminfo library and based the new version of curses on that library instead. This version was included in System V Release 2 (SVR2) and remained in future releases through SVR4. The SVR4 version had many attractive fea-tures, but it was proprietary and it was based on the terminfo format, whereas the BSD version was free and based on the termcap file. This made it hard to write portable curses programs. In 1982, Pavel Curtis solved the problem by rewriting a free version of curses based on the SVR1 version. Fast-forwarding, by the mid-1990s The Open Group published the X/Open Curses standard, based on the SVR4 curses API, and developers at UC Berkeley created a new version of curses compatible with SVR4 and the X/Open Curses standard, which they named ncurses. This standard is also referred to as XSI Curses.</w:t>
      </w:r>
    </w:p>
    <w:p>
      <w:pPr>
        <w:pStyle w:val="Para 002"/>
      </w:pPr>
      <w:r>
        <w:t>To summarize:</w:t>
      </w:r>
    </w:p>
    <w:p>
      <w:pPr>
        <w:pStyle w:val="Para 002"/>
      </w:pPr>
      <w:r>
        <w:t>• The current standard, X/Open Curses, Issue 7, defines an interface</w:t>
      </w:r>
    </w:p>
    <w:p>
      <w:pPr>
        <w:pStyle w:val="Para 014"/>
      </w:pPr>
      <w:r>
        <w:t>to which an implementation of the curses library should conform. That standard refers to the library as the Curses library.</w:t>
      </w:r>
    </w:p>
    <w:p>
      <w:pPr>
        <w:pStyle w:val="Para 002"/>
      </w:pPr>
      <w:r>
        <w:t>• The current Linux implementation of this standard is called ncurses.</w:t>
      </w:r>
    </w:p>
    <w:p>
      <w:pPr>
        <w:pStyle w:val="Para 021"/>
      </w:pPr>
      <w:r>
        <w:t>The library file is named libncurses.</w:t>
      </w:r>
    </w:p>
    <w:p>
      <w:pPr>
        <w:pStyle w:val="Para 002"/>
      </w:pPr>
      <w:r>
        <w:t>• Programs that link to this library are referred to in the documenta-</w:t>
      </w:r>
    </w:p>
    <w:p>
      <w:pPr>
        <w:pStyle w:val="Para 032"/>
      </w:pPr>
      <w:r>
        <w:t>tion as curses programs, not ncurses programs.</w:t>
      </w:r>
    </w:p>
    <w:p>
      <w:pPr>
        <w:pStyle w:val="Para 002"/>
      </w:pPr>
      <w:r>
        <w:t>• Linux has two header files, named curses.h and ncurses.h. The ncurses.h</w:t>
      </w:r>
    </w:p>
    <w:p>
      <w:pPr>
        <w:pStyle w:val="Para 014"/>
      </w:pPr>
      <w:r>
        <w:t xml:space="preserve">header is a symbolic link to curses.h. The man page synopsis for ncurses shows that programs should use the </w:t>
      </w:r>
      <w:r>
        <w:rPr>
          <w:rStyle w:val="Text0"/>
        </w:rPr>
        <w:t>#include</w:t>
      </w:r>
      <w:r>
        <w:t xml:space="preserve"> directive:</w:t>
      </w:r>
    </w:p>
    <w:p>
      <w:pPr>
        <w:pStyle w:val="Para 016"/>
      </w:pPr>
      <w:r>
        <w:t xml:space="preserve">#include </w:t>
      </w:r>
    </w:p>
    <w:p>
      <w:pPr>
        <w:pStyle w:val="Para 021"/>
      </w:pPr>
      <w:r>
        <w:t>Your programs should use this directive.</w:t>
      </w:r>
    </w:p>
    <w:p>
      <w:pPr>
        <w:pStyle w:val="Para 002"/>
      </w:pPr>
      <w:r>
        <w:t>In the rest of this chapter, I’ll use terminology consistent with the docu-mentation, calling programs curses programs, calling the library the ncurses library, referring to the API as the Curses API, and including curses.h in programs. For example, the function that initializes the ncurses library is</w:t>
      </w:r>
    </w:p>
    <w:p>
      <w:pPr>
        <w:pStyle w:val="Para 032"/>
      </w:pPr>
      <w:r>
        <w:t/>
      </w:r>
    </w:p>
    <w:p>
      <w:pPr>
        <w:pStyle w:val="Para 010"/>
      </w:pPr>
      <w:r>
        <w:t>Interactive Programming and the ncurses Library</w:t>
      </w:r>
      <w:r>
        <w:rPr>
          <w:rStyle w:val="Text1"/>
        </w:rPr>
        <w:t xml:space="preserve"> </w:t>
      </w:r>
      <w:r>
        <w:rPr>
          <w:rStyle w:val="Text6"/>
        </w:rPr>
        <w:t>895</w:t>
      </w:r>
    </w:p>
    <w:p>
      <w:pPr>
        <w:pStyle w:val="0 Block"/>
      </w:pPr>
    </w:p>
    <w:p>
      <w:bookmarkStart w:id="980" w:name="initscr____Since_initscr___is_sp"/>
      <w:pPr>
        <w:pStyle w:val="Para 003"/>
        <w:pageBreakBefore w:val="on"/>
      </w:pPr>
      <w:r>
        <w:rPr>
          <w:rStyle w:val="Text0"/>
        </w:rPr>
        <w:t>initscr()</w:t>
      </w:r>
      <w:r>
        <w:t xml:space="preserve">. Since </w:t>
      </w:r>
      <w:r>
        <w:rPr>
          <w:rStyle w:val="Text0"/>
        </w:rPr>
        <w:t>initscr()</w:t>
      </w:r>
      <w:r>
        <w:t xml:space="preserve"> is specified in the X/Open Curses standard, I may at times say that it’s a Curses function or that it’s an ncurses function. Everything we need to know about ncurses is available either on the </w:t>
      </w:r>
      <w:r>
        <w:rPr>
          <w:rStyle w:val="Text0"/>
        </w:rPr>
        <w:t>ncurses</w:t>
      </w:r>
      <w:r>
        <w:t xml:space="preserve"> man page or one of the pages that it references. The Curses library standard is available</w:t>
      </w:r>
      <w:bookmarkEnd w:id="980"/>
    </w:p>
    <w:p>
      <w:pPr>
        <w:pStyle w:val="Para 068"/>
      </w:pPr>
      <w:r>
        <w:rPr>
          <w:rStyle w:val="Text17"/>
        </w:rPr>
        <w:t xml:space="preserve">online as well at </w:t>
      </w:r>
      <w:hyperlink r:id="rId81">
        <w:r>
          <w:t>https://pubs.opengroup.org/onlinepubs/9699909599/toc.pdf.</w:t>
        </w:r>
      </w:hyperlink>
    </w:p>
    <w:p>
      <w:pPr>
        <w:pStyle w:val="Para 032"/>
      </w:pPr>
      <w:r>
        <w:t/>
      </w:r>
    </w:p>
    <w:p>
      <w:pPr>
        <w:pStyle w:val="Para 009"/>
      </w:pPr>
      <w:r>
        <w:t>Terminology</w:t>
      </w:r>
    </w:p>
    <w:p>
      <w:pPr>
        <w:pStyle w:val="Para 003"/>
      </w:pPr>
      <w:r>
        <w:t>The Curses library defines a few fundamental types of objects.</w:t>
      </w:r>
    </w:p>
    <w:p>
      <w:pPr>
        <w:pStyle w:val="Para 026"/>
      </w:pPr>
      <w:r>
        <w:t>Terminal</w:t>
      </w:r>
    </w:p>
    <w:p>
      <w:pPr>
        <w:pStyle w:val="Para 003"/>
      </w:pPr>
      <w:r>
        <w:t xml:space="preserve">In Curses, the terminal is the logical I/O device within which all interactions with the user take place. The </w:t>
      </w:r>
      <w:r>
        <w:rPr>
          <w:rStyle w:val="Text0"/>
        </w:rPr>
        <w:t>TERMINAL</w:t>
      </w:r>
      <w:r>
        <w:t xml:space="preserve"> data type is an opaque data type as-sociated with a terminal. The </w:t>
      </w:r>
      <w:r>
        <w:rPr>
          <w:rStyle w:val="Text0"/>
        </w:rPr>
        <w:t>TERMINAL</w:t>
      </w:r>
      <w:r>
        <w:t xml:space="preserve"> data structure contains information about the capabilities of the terminal, the terminal mode, and its current state of I/O operations.</w:t>
      </w:r>
    </w:p>
    <w:p>
      <w:pPr>
        <w:pStyle w:val="Para 026"/>
      </w:pPr>
      <w:r>
        <w:t>Screen</w:t>
      </w:r>
    </w:p>
    <w:p>
      <w:pPr>
        <w:pStyle w:val="Para 003"/>
      </w:pPr>
      <w:r>
        <w:t xml:space="preserve">A screen is the physical output device of a terminal. Each terminal has one screen. The </w:t>
      </w:r>
      <w:r>
        <w:rPr>
          <w:rStyle w:val="Text0"/>
        </w:rPr>
        <w:t>SCREEN</w:t>
      </w:r>
      <w:r>
        <w:t xml:space="preserve"> data type is an opaque data type that represents a screen. The </w:t>
      </w:r>
      <w:r>
        <w:rPr>
          <w:rStyle w:val="Text0"/>
        </w:rPr>
        <w:t>SCREEN</w:t>
      </w:r>
      <w:r>
        <w:t xml:space="preserve"> data structure encapsulates all of the data associated with a screen, such as the file descriptors associated with its input and output streams, buffers associated with it, screen dimensions, screen attributes, terminal driver mode, and so on.</w:t>
      </w:r>
    </w:p>
    <w:p>
      <w:pPr>
        <w:pStyle w:val="Para 026"/>
      </w:pPr>
      <w:r>
        <w:t>Window</w:t>
      </w:r>
    </w:p>
    <w:p>
      <w:pPr>
        <w:pStyle w:val="Para 003"/>
      </w:pPr>
      <w:r>
        <w:t xml:space="preserve">A window can be thought of as a two-dimensional array of characters rep-resenting all or part of a terminal screen. A window is represented by the </w:t>
      </w:r>
      <w:r>
        <w:rPr>
          <w:rStyle w:val="Text0"/>
        </w:rPr>
        <w:t>WINDOW</w:t>
      </w:r>
      <w:r>
        <w:t xml:space="preserve"> data type. The </w:t>
      </w:r>
      <w:r>
        <w:rPr>
          <w:rStyle w:val="Text0"/>
        </w:rPr>
        <w:t>WINDOW</w:t>
      </w:r>
      <w:r>
        <w:t xml:space="preserve"> data type is a C structure with many members; in addition to the internal storage for all of its screen cells, it contains the location of the window’s origin on the screen (its upper-left corner), its size, the cursor position, several attributes such as its current background color and scrolling state, and its input mode.</w:t>
      </w:r>
    </w:p>
    <w:p>
      <w:pPr>
        <w:pStyle w:val="Para 002"/>
      </w:pPr>
      <w:r>
        <w:t xml:space="preserve">The </w:t>
      </w:r>
      <w:r>
        <w:rPr>
          <w:rStyle w:val="Text0"/>
        </w:rPr>
        <w:t>WINDOW</w:t>
      </w:r>
      <w:r>
        <w:t xml:space="preserve"> data structure also contains a flag that indicates whether the contents of the data structure are different from its manifestation on the vis-ible screen. When the window is changed, the flag is set. The Curses library refers to this as touching the window, like the Unix </w:t>
      </w:r>
      <w:r>
        <w:rPr>
          <w:rStyle w:val="Text0"/>
        </w:rPr>
        <w:t>touch</w:t>
      </w:r>
      <w:r>
        <w:t xml:space="preserve"> command that sets the modification time of a file.</w:t>
      </w:r>
    </w:p>
    <w:p>
      <w:pPr>
        <w:pStyle w:val="Para 002"/>
      </w:pPr>
      <w:r>
        <w:t xml:space="preserve">A default window called </w:t>
      </w:r>
      <w:r>
        <w:rPr>
          <w:rStyle w:val="Text0"/>
        </w:rPr>
        <w:t>stdscr</w:t>
      </w:r>
      <w:r>
        <w:t xml:space="preserve">, which is the size of the terminal screen, is created when a program calls </w:t>
      </w:r>
      <w:r>
        <w:rPr>
          <w:rStyle w:val="Text0"/>
        </w:rPr>
        <w:t>initscr()</w:t>
      </w:r>
      <w:r>
        <w:t>.</w:t>
      </w:r>
    </w:p>
    <w:p>
      <w:pPr>
        <w:pStyle w:val="Para 002"/>
      </w:pPr>
      <w:r>
        <w:t>A subwindow is a window created within another window, which is called its parent window.</w:t>
      </w:r>
    </w:p>
    <w:p>
      <w:pPr>
        <w:pStyle w:val="Para 032"/>
      </w:pPr>
      <w:r>
        <w:t/>
      </w:r>
    </w:p>
    <w:p>
      <w:pPr>
        <w:pStyle w:val="Para 011"/>
      </w:pPr>
      <w:r>
        <w:rPr>
          <w:rStyle w:val="Text6"/>
        </w:rPr>
        <w:t>896</w:t>
      </w:r>
      <w:r>
        <w:rPr>
          <w:rStyle w:val="Text1"/>
        </w:rPr>
        <w:t xml:space="preserve"> </w:t>
      </w:r>
      <w:r>
        <w:t>Chapter 19</w:t>
      </w:r>
    </w:p>
    <w:p>
      <w:pPr>
        <w:pStyle w:val="0 Block"/>
      </w:pPr>
    </w:p>
    <w:p>
      <w:bookmarkStart w:id="981" w:name="Pad"/>
      <w:pPr>
        <w:pStyle w:val="Para 026"/>
        <w:pageBreakBefore w:val="on"/>
      </w:pPr>
      <w:r>
        <w:t>Pad</w:t>
      </w:r>
      <w:bookmarkEnd w:id="981"/>
    </w:p>
    <w:p>
      <w:pPr>
        <w:pStyle w:val="Para 003"/>
      </w:pPr>
      <w:r>
        <w:t xml:space="preserve">The library also defines a particular type of window called a </w:t>
      </w:r>
      <w:r>
        <w:rPr>
          <w:rStyle w:val="Text0"/>
        </w:rPr>
        <w:t>pad</w:t>
      </w:r>
      <w:r>
        <w:t xml:space="preserve">. A </w:t>
      </w:r>
      <w:r>
        <w:rPr>
          <w:rStyle w:val="Text0"/>
        </w:rPr>
        <w:t>pad</w:t>
      </w:r>
      <w:r>
        <w:t xml:space="preserve"> is a window that isn’t limited to the size of the screen and whose contents aren’t necessarily displayed. You can think of a </w:t>
      </w:r>
      <w:r>
        <w:rPr>
          <w:rStyle w:val="Text0"/>
        </w:rPr>
        <w:t>pad</w:t>
      </w:r>
      <w:r>
        <w:t xml:space="preserve"> as a canvas larger than the terminal and the terminal is then like a window that can be moved around on the canvas to make different portions of it visible. I won’t cover pads in this book.</w:t>
      </w:r>
    </w:p>
    <w:p>
      <w:pPr>
        <w:pStyle w:val="Para 002"/>
      </w:pPr>
      <w:r>
        <w:t xml:space="preserve">The names of several Curses functions and objects are misleading, as you’ll soon discover. For example, the function </w:t>
      </w:r>
      <w:r>
        <w:rPr>
          <w:rStyle w:val="Text0"/>
        </w:rPr>
        <w:t>newterm()</w:t>
      </w:r>
      <w:r>
        <w:t xml:space="preserve"> creates a new screen, not a new terminal, and the objects </w:t>
      </w:r>
      <w:r>
        <w:rPr>
          <w:rStyle w:val="Text0"/>
        </w:rPr>
        <w:t>curscr</w:t>
      </w:r>
      <w:r>
        <w:t xml:space="preserve"> and </w:t>
      </w:r>
      <w:r>
        <w:rPr>
          <w:rStyle w:val="Text0"/>
        </w:rPr>
        <w:t>stdscr</w:t>
      </w:r>
      <w:r>
        <w:t xml:space="preserve"> are window objects, not screens, as their names suggest.</w:t>
      </w:r>
    </w:p>
    <w:p>
      <w:pPr>
        <w:pStyle w:val="Para 032"/>
      </w:pPr>
      <w:r>
        <w:t/>
      </w:r>
    </w:p>
    <w:p>
      <w:pPr>
        <w:pStyle w:val="Para 009"/>
      </w:pPr>
      <w:r>
        <w:t>Compiling, Building, and Running Curses Programs</w:t>
      </w:r>
    </w:p>
    <w:p>
      <w:pPr>
        <w:pStyle w:val="Para 003"/>
      </w:pPr>
      <w:r>
        <w:t>All curses programs must include the curses.h header file and the standard C I/O library header file stdio.h. Since the ncurses library file is not part of the standard library, we have to build with the</w:t>
      </w:r>
      <w:r>
        <w:rPr>
          <w:rStyle w:val="Text0"/>
        </w:rPr>
        <w:t>-lncurses</w:t>
      </w:r>
      <w:r>
        <w:t xml:space="preserve"> linker option, as in:</w:t>
      </w:r>
    </w:p>
    <w:p>
      <w:pPr>
        <w:pStyle w:val="Para 012"/>
      </w:pPr>
      <w:r>
        <w:rPr>
          <w:rStyle w:val="Text4"/>
        </w:rPr>
        <w:t>$</w:t>
      </w:r>
      <w:r>
        <w:rPr>
          <w:rStyle w:val="Text12"/>
        </w:rPr>
        <w:t xml:space="preserve"> </w:t>
      </w:r>
      <w:r>
        <w:t>gcc -o myprog myprog.c -lncurses</w:t>
      </w:r>
    </w:p>
    <w:p>
      <w:pPr>
        <w:pStyle w:val="Para 003"/>
      </w:pPr>
      <w:r>
        <w:t xml:space="preserve">No other libraries are needed to run a curses program. The behavior of curses programs is affected by certain environment variables. If </w:t>
      </w:r>
      <w:r>
        <w:rPr>
          <w:rStyle w:val="Text0"/>
        </w:rPr>
        <w:t>LINES</w:t>
      </w:r>
      <w:r>
        <w:t xml:space="preserve"> or </w:t>
      </w:r>
      <w:r>
        <w:rPr>
          <w:rStyle w:val="Text0"/>
        </w:rPr>
        <w:t>COLUMNS</w:t>
      </w:r>
      <w:r>
        <w:t xml:space="preserve"> are in the environment, ncurses will use their values instead of the information provided by </w:t>
      </w:r>
      <w:r>
        <w:rPr>
          <w:rStyle w:val="Text0"/>
        </w:rPr>
        <w:t>terminfo</w:t>
      </w:r>
      <w:r>
        <w:t xml:space="preserve">. In this case, ncurses won’t handle window resizing well. If you intend to handle window resizing events and these variables are set, then the program must remove them from its inherited environment by call-ing </w:t>
      </w:r>
      <w:r>
        <w:rPr>
          <w:rStyle w:val="Text0"/>
        </w:rPr>
        <w:t>unsetenv()</w:t>
      </w:r>
      <w:r>
        <w:t xml:space="preserve"> before calling </w:t>
      </w:r>
      <w:r>
        <w:rPr>
          <w:rStyle w:val="Text0"/>
        </w:rPr>
        <w:t>initscr()</w:t>
      </w:r>
      <w:r>
        <w:t xml:space="preserve"> or any other ncurses functions:</w:t>
      </w:r>
    </w:p>
    <w:p>
      <w:pPr>
        <w:pStyle w:val="Normal"/>
      </w:pPr>
      <w:r>
        <w:t>unsetenv("LINES");</w:t>
      </w:r>
    </w:p>
    <w:p>
      <w:pPr>
        <w:pStyle w:val="Normal"/>
      </w:pPr>
      <w:r>
        <w:t>unsetenv("COLUMNS");</w:t>
      </w:r>
    </w:p>
    <w:p>
      <w:pPr>
        <w:pStyle w:val="Normal"/>
      </w:pPr>
      <w:r>
        <w:t>--snip--</w:t>
      </w:r>
    </w:p>
    <w:p>
      <w:pPr>
        <w:pStyle w:val="Normal"/>
      </w:pPr>
      <w:r>
        <w:t>initscr();</w:t>
      </w:r>
    </w:p>
    <w:p>
      <w:pPr>
        <w:pStyle w:val="Para 003"/>
      </w:pPr>
      <w:r>
        <w:t>This won’t affect the environment in the shell since the process modifies</w:t>
      </w:r>
    </w:p>
    <w:p>
      <w:pPr>
        <w:pStyle w:val="Para 003"/>
      </w:pPr>
      <w:r>
        <w:t>only its copy of it.</w:t>
      </w:r>
    </w:p>
    <w:p>
      <w:pPr>
        <w:pStyle w:val="Para 032"/>
      </w:pPr>
      <w:r>
        <w:t/>
      </w:r>
    </w:p>
    <w:p>
      <w:pPr>
        <w:pStyle w:val="Para 009"/>
      </w:pPr>
      <w:r>
        <w:t>Curses Basics</w:t>
      </w:r>
    </w:p>
    <w:p>
      <w:pPr>
        <w:pStyle w:val="Para 003"/>
      </w:pPr>
      <w:r>
        <w:t>Here, we’ll cover the key concepts and elements of the Curses library, start-ing with its coordinate system.</w:t>
      </w:r>
    </w:p>
    <w:p>
      <w:pPr>
        <w:pStyle w:val="Para 026"/>
      </w:pPr>
      <w:r>
        <w:t>Coordinates in Curses</w:t>
      </w:r>
    </w:p>
    <w:p>
      <w:pPr>
        <w:pStyle w:val="Para 003"/>
      </w:pPr>
      <w:r>
        <w:t>The coordinate system in ncurses is derived from matrix coordinates rather than Cartesian coordinates. The origin, (0,0), is in the upper-left corner of the screen, and the coordinate pair (y, x) represents the screen cell in row y</w:t>
      </w:r>
    </w:p>
    <w:p>
      <w:pPr>
        <w:pStyle w:val="Para 003"/>
      </w:pPr>
      <w:r>
        <w:t xml:space="preserve">and column x, as shown in Figure </w:t>
      </w:r>
      <w:hyperlink w:anchor="Screen_coordinate_system">
        <w:r>
          <w:rPr>
            <w:rStyle w:val="Text5"/>
          </w:rPr>
          <w:t>19-1.</w:t>
        </w:r>
      </w:hyperlink>
    </w:p>
    <w:p>
      <w:pPr>
        <w:pStyle w:val="Para 032"/>
      </w:pPr>
      <w:r>
        <w:t/>
      </w:r>
    </w:p>
    <w:p>
      <w:pPr>
        <w:pStyle w:val="Para 010"/>
      </w:pPr>
      <w:r>
        <w:t>Interactive Programming and the ncurses Library</w:t>
      </w:r>
      <w:r>
        <w:rPr>
          <w:rStyle w:val="Text1"/>
        </w:rPr>
        <w:t xml:space="preserve"> </w:t>
      </w:r>
      <w:r>
        <w:rPr>
          <w:rStyle w:val="Text6"/>
        </w:rPr>
        <w:t>897</w:t>
      </w:r>
    </w:p>
    <w:p>
      <w:pPr>
        <w:pStyle w:val="0 Block"/>
      </w:pPr>
    </w:p>
    <w:p>
      <w:bookmarkStart w:id="982" w:name="Screen_coordinate_system"/>
      <w:pPr>
        <w:pStyle w:val="Para 129"/>
        <w:pageBreakBefore w:val="on"/>
      </w:pPr>
      <w:r>
        <w:t>Screen coordinate system</w:t>
      </w:r>
      <w:bookmarkEnd w:id="982"/>
    </w:p>
    <w:p>
      <w:pPr>
        <w:pStyle w:val="Para 015"/>
      </w:pPr>
      <w:r>
        <w:t>c</w:t>
        <w:t xml:space="preserve"> columns</w:t>
      </w:r>
    </w:p>
    <w:p>
      <w:pPr>
        <w:pStyle w:val="Para 013"/>
      </w:pPr>
      <w:r>
        <w:t>(0,0)</w:t>
      </w:r>
      <w:r>
        <w:rPr>
          <w:rStyle w:val="Text1"/>
        </w:rPr>
        <w:t xml:space="preserve"> </w:t>
      </w:r>
      <w:r>
        <w:t>(0,1)</w:t>
      </w:r>
      <w:r>
        <w:rPr>
          <w:rStyle w:val="Text1"/>
        </w:rPr>
        <w:t xml:space="preserve"> </w:t>
      </w:r>
      <w:r>
        <w:t>(0,2)</w:t>
      </w:r>
      <w:r>
        <w:rPr>
          <w:rStyle w:val="Text1"/>
        </w:rPr>
        <w:t xml:space="preserve"> </w:t>
      </w:r>
      <w:r>
        <w:t>(0,3)</w:t>
      </w:r>
      <w:r>
        <w:rPr>
          <w:rStyle w:val="Text1"/>
        </w:rPr>
        <w:t xml:space="preserve"> </w:t>
      </w:r>
      <w:r>
        <w:t>. . .</w:t>
      </w:r>
      <w:r>
        <w:rPr>
          <w:rStyle w:val="Text1"/>
        </w:rPr>
        <w:t xml:space="preserve"> </w:t>
      </w:r>
      <w:r>
        <w:t>(0,</w:t>
        <w:t xml:space="preserve">c </w:t>
        <w:t>– 1)</w:t>
      </w:r>
    </w:p>
    <w:p>
      <w:pPr>
        <w:pStyle w:val="Para 032"/>
      </w:pPr>
      <w:r>
        <w:t/>
      </w:r>
    </w:p>
    <w:p>
      <w:pPr>
        <w:pStyle w:val="Para 013"/>
      </w:pPr>
      <w:r>
        <w:t>(1,0)</w:t>
      </w:r>
      <w:r>
        <w:rPr>
          <w:rStyle w:val="Text1"/>
        </w:rPr>
        <w:t xml:space="preserve"> </w:t>
      </w:r>
      <w:r>
        <w:t>. . .</w:t>
      </w:r>
      <w:r>
        <w:rPr>
          <w:rStyle w:val="Text1"/>
        </w:rPr>
        <w:t xml:space="preserve"> </w:t>
      </w:r>
      <w:r>
        <w:t>(1,1)</w:t>
      </w:r>
      <w:r>
        <w:rPr>
          <w:rStyle w:val="Text1"/>
        </w:rPr>
        <w:t xml:space="preserve"> </w:t>
      </w:r>
      <w:r>
        <w:t>(1,2)</w:t>
      </w:r>
      <w:r>
        <w:rPr>
          <w:rStyle w:val="Text1"/>
        </w:rPr>
        <w:t xml:space="preserve"> </w:t>
      </w:r>
      <w:r>
        <w:t>(1,3)</w:t>
      </w:r>
      <w:r>
        <w:rPr>
          <w:rStyle w:val="Text1"/>
        </w:rPr>
        <w:t xml:space="preserve"> </w:t>
      </w:r>
      <w:r>
        <w:t>(1,</w:t>
        <w:t xml:space="preserve">c </w:t>
        <w:t>– 1)</w:t>
      </w:r>
    </w:p>
    <w:p>
      <w:pPr>
        <w:pStyle w:val="Para 013"/>
      </w:pPr>
      <w:r>
        <w:t>(2,0)</w:t>
      </w:r>
      <w:r>
        <w:rPr>
          <w:rStyle w:val="Text1"/>
        </w:rPr>
        <w:t xml:space="preserve"> </w:t>
      </w:r>
      <w:r>
        <w:t>. . .</w:t>
      </w:r>
      <w:r>
        <w:rPr>
          <w:rStyle w:val="Text9"/>
        </w:rPr>
        <w:t xml:space="preserve"> </w:t>
      </w:r>
      <w:r>
        <w:t>(2,</w:t>
        <w:t xml:space="preserve">c </w:t>
      </w:r>
      <w:r>
        <w:rPr>
          <w:rStyle w:val="Text9"/>
        </w:rPr>
        <w:t xml:space="preserve"> </w:t>
      </w:r>
      <w:r>
        <w:t>r</w:t>
        <w:t xml:space="preserve"> rows</w:t>
      </w:r>
      <w:r>
        <w:rPr>
          <w:rStyle w:val="Text9"/>
        </w:rPr>
        <w:t xml:space="preserve"> </w:t>
      </w:r>
      <w:r>
        <w:t>(2,1)</w:t>
      </w:r>
      <w:r>
        <w:rPr>
          <w:rStyle w:val="Text9"/>
        </w:rPr>
        <w:t xml:space="preserve"> </w:t>
      </w:r>
      <w:r>
        <w:t>(2,2)</w:t>
      </w:r>
      <w:r>
        <w:rPr>
          <w:rStyle w:val="Text9"/>
        </w:rPr>
        <w:t xml:space="preserve"> </w:t>
      </w:r>
      <w:r>
        <w:t>(2,3)</w:t>
      </w:r>
      <w:r>
        <w:rPr>
          <w:rStyle w:val="Text9"/>
        </w:rPr>
        <w:t xml:space="preserve"> </w:t>
      </w:r>
      <w:r>
        <w:t>– 1)</w:t>
      </w:r>
    </w:p>
    <w:p>
      <w:pPr>
        <w:pStyle w:val="Para 001"/>
      </w:pP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p>
    <w:p>
      <w:pPr>
        <w:pStyle w:val="Para 001"/>
      </w:pP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p>
    <w:p>
      <w:pPr>
        <w:pStyle w:val="Para 001"/>
      </w:pPr>
      <w:r>
        <w:t>.</w:t>
      </w:r>
      <w:r>
        <w:rPr>
          <w:rStyle w:val="Text1"/>
        </w:rPr>
        <w:t xml:space="preserve"> </w:t>
      </w:r>
      <w:r>
        <w:t>.</w:t>
      </w:r>
      <w:r>
        <w:rPr>
          <w:rStyle w:val="Text1"/>
        </w:rPr>
        <w:t xml:space="preserve"> </w:t>
      </w:r>
      <w:r>
        <w:t>.</w:t>
      </w:r>
      <w:r>
        <w:rPr>
          <w:rStyle w:val="Text1"/>
        </w:rPr>
        <w:t xml:space="preserve"> </w:t>
      </w:r>
      <w:r>
        <w:t>.</w:t>
      </w:r>
      <w:r>
        <w:rPr>
          <w:rStyle w:val="Text1"/>
        </w:rPr>
        <w:t xml:space="preserve"> </w:t>
      </w:r>
      <w:r>
        <w:t>.</w:t>
      </w:r>
    </w:p>
    <w:p>
      <w:pPr>
        <w:pStyle w:val="Para 001"/>
      </w:pPr>
      <w:r>
        <w:t>(r – 1,0)</w:t>
      </w:r>
      <w:r>
        <w:rPr>
          <w:rStyle w:val="Text1"/>
        </w:rPr>
        <w:t xml:space="preserve"> </w:t>
      </w:r>
      <w:r>
        <w:t>. . .</w:t>
        <w:t xml:space="preserve"> (r – 1,1)</w:t>
      </w:r>
      <w:r>
        <w:rPr>
          <w:rStyle w:val="Text1"/>
        </w:rPr>
        <w:t xml:space="preserve"> </w:t>
      </w:r>
      <w:r>
        <w:t>(r – 1,2)</w:t>
      </w:r>
      <w:r>
        <w:rPr>
          <w:rStyle w:val="Text1"/>
        </w:rPr>
        <w:t xml:space="preserve"> </w:t>
      </w:r>
      <w:r>
        <w:t>(r – 1,3)</w:t>
      </w:r>
      <w:r>
        <w:rPr>
          <w:rStyle w:val="Text1"/>
        </w:rPr>
        <w:t xml:space="preserve"> </w:t>
      </w:r>
      <w:r>
        <w:t>(</w:t>
        <w:t xml:space="preserve">r </w:t>
        <w:t>– 1,</w:t>
        <w:t xml:space="preserve">c </w:t>
        <w:t>– 1)</w:t>
      </w:r>
    </w:p>
    <w:p>
      <w:pPr>
        <w:pStyle w:val="Normal"/>
      </w:pPr>
      <w:r>
        <w:t>Figure 19-1: The Curses coordinate system</w:t>
      </w:r>
    </w:p>
    <w:p>
      <w:pPr>
        <w:pStyle w:val="Para 002"/>
      </w:pPr>
      <w:r>
        <w:t xml:space="preserve">In Figure </w:t>
      </w:r>
      <w:hyperlink w:anchor="Screen_coordinate_system">
        <w:r>
          <w:rPr>
            <w:rStyle w:val="Text5"/>
          </w:rPr>
          <w:t xml:space="preserve">19-1, </w:t>
        </w:r>
      </w:hyperlink>
      <w:r>
        <w:t>there are r rows and c columns. Each cell is one character position on the screen.</w:t>
      </w:r>
    </w:p>
    <w:p>
      <w:pPr>
        <w:pStyle w:val="Para 026"/>
      </w:pPr>
      <w:r>
        <w:t>Screen Updating in Curses</w:t>
      </w:r>
    </w:p>
    <w:p>
      <w:pPr>
        <w:pStyle w:val="Para 003"/>
      </w:pPr>
      <w:r>
        <w:t>Window managing libraries, whether on Unix, macOS, or Windows, usually follow the same principle of drawing: They maintain two data structures representing the canvas on which they draw. One, the visible canvas, is what is currently in view on the physical display device. The other, the hidden canvas, is a canvas in memory on which only drawing operations take place. This terminology is not standardized and goes by various names depending on the particular system one uses. In Curses, each terminal has two such canvases. The visible canvas is called the physical screen, and the hidden one is called the virtual screen.</w:t>
      </w:r>
    </w:p>
    <w:p>
      <w:pPr>
        <w:pStyle w:val="Para 002"/>
      </w:pPr>
      <w:r>
        <w:t>In Curses, when a program calls any function that modifies the screen contents, those changes are first applied to the virtual screen in memory. When the program is ready to make those changes visible on the screen, the</w:t>
      </w:r>
    </w:p>
    <w:p>
      <w:pPr>
        <w:pStyle w:val="Para 003"/>
      </w:pPr>
      <w:r>
        <w:t xml:space="preserve">virtual screen is used to update the physical screen. Figure </w:t>
      </w:r>
      <w:hyperlink w:anchor="Screen_coordinate_system">
        <w:r>
          <w:rPr>
            <w:rStyle w:val="Text5"/>
          </w:rPr>
          <w:t xml:space="preserve">19-2 </w:t>
        </w:r>
      </w:hyperlink>
      <w:r>
        <w:t>illustrates the principle.</w:t>
      </w:r>
    </w:p>
    <w:p>
      <w:pPr>
        <w:pStyle w:val="Para 032"/>
      </w:pPr>
      <w:r>
        <w:t/>
      </w:r>
    </w:p>
    <w:p>
      <w:pPr>
        <w:pStyle w:val="Para 033"/>
      </w:pPr>
      <w:r>
        <w:t>Screen</w:t>
      </w:r>
    </w:p>
    <w:p>
      <w:pPr>
        <w:pStyle w:val="Para 001"/>
      </w:pPr>
      <w:r>
        <w:t>Physical screen</w:t>
      </w:r>
      <w:r>
        <w:rPr>
          <w:rStyle w:val="Text1"/>
        </w:rPr>
        <w:t xml:space="preserve"> </w:t>
      </w:r>
      <w:r>
        <w:t>refresh</w:t>
      </w:r>
    </w:p>
    <w:p>
      <w:pPr>
        <w:pStyle w:val="Para 001"/>
      </w:pPr>
      <w:r>
        <w:t>(visible canvas)</w:t>
      </w:r>
    </w:p>
    <w:p>
      <w:pPr>
        <w:pStyle w:val="Para 064"/>
      </w:pPr>
      <w:r>
        <w:t>Virtual screen</w:t>
      </w:r>
    </w:p>
    <w:p>
      <w:pPr>
        <w:pStyle w:val="Para 064"/>
      </w:pPr>
      <w:r>
        <w:t>(hidden canvas)</w:t>
      </w:r>
    </w:p>
    <w:p>
      <w:pPr>
        <w:pStyle w:val="Para 032"/>
      </w:pPr>
      <w:r>
        <w:t/>
      </w:r>
    </w:p>
    <w:p>
      <w:pPr>
        <w:pStyle w:val="Para 013"/>
      </w:pPr>
      <w:r>
        <w:t>Teminal window</w:t>
      </w:r>
      <w:r>
        <w:rPr>
          <w:rStyle w:val="Text1"/>
        </w:rPr>
        <w:t xml:space="preserve"> </w:t>
      </w:r>
      <w:r>
        <w:t>Memory</w:t>
      </w:r>
    </w:p>
    <w:p>
      <w:pPr>
        <w:pStyle w:val="Normal"/>
      </w:pPr>
      <w:r>
        <w:t>Figure 19-2: Screen refreshing in which the contents</w:t>
      </w:r>
    </w:p>
    <w:p>
      <w:pPr>
        <w:pStyle w:val="Normal"/>
      </w:pPr>
      <w:r>
        <w:t>of a hidden canvas are applied to the visible canvas</w:t>
      </w:r>
    </w:p>
    <w:p>
      <w:pPr>
        <w:pStyle w:val="Normal"/>
      </w:pPr>
      <w:r>
        <w:t>on the screen</w:t>
      </w:r>
    </w:p>
    <w:p>
      <w:pPr>
        <w:pStyle w:val="Para 011"/>
      </w:pPr>
      <w:r>
        <w:rPr>
          <w:rStyle w:val="Text6"/>
        </w:rPr>
        <w:t>898</w:t>
      </w:r>
      <w:r>
        <w:rPr>
          <w:rStyle w:val="Text1"/>
        </w:rPr>
        <w:t xml:space="preserve"> </w:t>
      </w:r>
      <w:r>
        <w:t>Chapter 19</w:t>
      </w:r>
    </w:p>
    <w:p>
      <w:pPr>
        <w:pStyle w:val="0 Block"/>
      </w:pPr>
    </w:p>
    <w:p>
      <w:bookmarkStart w:id="983" w:name="The_figure_schematically_represe"/>
      <w:pPr>
        <w:pStyle w:val="Para 002"/>
        <w:pageBreakBefore w:val="on"/>
      </w:pPr>
      <w:r>
        <w:t>The figure schematically represents the virtual screen’s contents being written onto the physical screen. In fact, the ncurses library performs this up-date efficiently, comparing the two screens and modifying only the parts of the physical screen that are different from the virtual screen. In the ncurses documentation, the operation that updates the visible screen is called screen</w:t>
      </w:r>
      <w:bookmarkEnd w:id="983"/>
    </w:p>
    <w:p>
      <w:pPr>
        <w:pStyle w:val="Para 003"/>
      </w:pPr>
      <w:r>
        <w:t>refreshing.</w:t>
      </w:r>
    </w:p>
    <w:p>
      <w:pPr>
        <w:pStyle w:val="Para 002"/>
      </w:pPr>
      <w:r>
        <w:t xml:space="preserve">The actual refresh operation is actually two stages. I’ll explain by way of an example. A program can write a character string to its window with the </w:t>
      </w:r>
      <w:r>
        <w:rPr>
          <w:rStyle w:val="Text0"/>
        </w:rPr>
        <w:t>addstr()</w:t>
      </w:r>
      <w:r>
        <w:t xml:space="preserve"> function. Suppose that the window’s cursor is at position (5,0) on the screen. When the program calls </w:t>
      </w:r>
      <w:r>
        <w:rPr>
          <w:rStyle w:val="Text0"/>
        </w:rPr>
        <w:t>addstr("Hello")</w:t>
      </w:r>
      <w:r>
        <w:t xml:space="preserve">, the string </w:t>
      </w:r>
      <w:r>
        <w:rPr>
          <w:rStyle w:val="Text0"/>
        </w:rPr>
        <w:t>"Hello"</w:t>
      </w:r>
      <w:r>
        <w:t xml:space="preserve"> is written to the </w:t>
      </w:r>
      <w:r>
        <w:rPr>
          <w:rStyle w:val="Text0"/>
        </w:rPr>
        <w:t>stdscr</w:t>
      </w:r>
      <w:r>
        <w:t xml:space="preserve"> window data structure. This records that line 5 now contains the string </w:t>
      </w:r>
      <w:r>
        <w:rPr>
          <w:rStyle w:val="Text0"/>
        </w:rPr>
        <w:t>"Hello"</w:t>
      </w:r>
      <w:r>
        <w:t xml:space="preserve"> in columns 0 through 4. These changes do not appear on the screen until a refresh operation takes place.</w:t>
      </w:r>
    </w:p>
    <w:p>
      <w:pPr>
        <w:pStyle w:val="Para 002"/>
      </w:pPr>
      <w:r>
        <w:t xml:space="preserve">When </w:t>
      </w:r>
      <w:r>
        <w:rPr>
          <w:rStyle w:val="Text0"/>
        </w:rPr>
        <w:t>refresh()</w:t>
      </w:r>
      <w:r>
        <w:t xml:space="preserve"> is called, the first step is to map the contents of the </w:t>
      </w:r>
      <w:r>
        <w:rPr>
          <w:rStyle w:val="Text0"/>
        </w:rPr>
        <w:t>stdscr</w:t>
      </w:r>
      <w:r>
        <w:t xml:space="preserve"> window data structure into a hidden window named </w:t>
      </w:r>
      <w:r>
        <w:rPr>
          <w:rStyle w:val="Text0"/>
        </w:rPr>
        <w:t>newscr</w:t>
      </w:r>
      <w:r>
        <w:t xml:space="preserve">, used in-ternally by ncurses. Each screen has this hidden window. The </w:t>
      </w:r>
      <w:r>
        <w:rPr>
          <w:rStyle w:val="Text0"/>
        </w:rPr>
        <w:t>newscr</w:t>
      </w:r>
      <w:r>
        <w:t xml:space="preserve"> window is what the documentation calls the virtual screen. Now the string </w:t>
      </w:r>
      <w:r>
        <w:rPr>
          <w:rStyle w:val="Text0"/>
        </w:rPr>
        <w:t>"Hello"</w:t>
      </w:r>
      <w:r>
        <w:t xml:space="preserve"> is part of </w:t>
      </w:r>
      <w:r>
        <w:rPr>
          <w:rStyle w:val="Text0"/>
        </w:rPr>
        <w:t>newscr</w:t>
      </w:r>
      <w:r>
        <w:t xml:space="preserve">. The next step is to update the physical screen, which is repre-sented by the window </w:t>
      </w:r>
      <w:r>
        <w:rPr>
          <w:rStyle w:val="Text0"/>
        </w:rPr>
        <w:t>curscr</w:t>
      </w:r>
      <w:r>
        <w:t>. This window’s contents are the visible screen. Once our string is in it, it appears on the screen.</w:t>
      </w:r>
    </w:p>
    <w:p>
      <w:pPr>
        <w:pStyle w:val="Para 002"/>
      </w:pPr>
      <w:r>
        <w:t xml:space="preserve">Every time that a program makes changes to a window, those changes only become visible when the program refreshes the screen. Two functions perform refreshing: </w:t>
      </w:r>
      <w:r>
        <w:rPr>
          <w:rStyle w:val="Text0"/>
        </w:rPr>
        <w:t>refresh()</w:t>
      </w:r>
      <w:r>
        <w:t xml:space="preserve"> and </w:t>
      </w:r>
      <w:r>
        <w:rPr>
          <w:rStyle w:val="Text0"/>
        </w:rPr>
        <w:t>wrefresh()</w:t>
      </w:r>
      <w:r>
        <w:t>. Programs that draw on the standard screen (</w:t>
      </w:r>
      <w:r>
        <w:rPr>
          <w:rStyle w:val="Text0"/>
        </w:rPr>
        <w:t>stdscr</w:t>
      </w:r>
      <w:r>
        <w:t xml:space="preserve">) simply call </w:t>
      </w:r>
      <w:r>
        <w:rPr>
          <w:rStyle w:val="Text0"/>
        </w:rPr>
        <w:t>refresh()</w:t>
      </w:r>
      <w:r>
        <w:t>, whose prototype is:</w:t>
      </w:r>
    </w:p>
    <w:p>
      <w:pPr>
        <w:pStyle w:val="Normal"/>
      </w:pPr>
      <w:r>
        <w:t>int refresh(void);</w:t>
      </w:r>
    </w:p>
    <w:p>
      <w:pPr>
        <w:pStyle w:val="Para 002"/>
      </w:pPr>
      <w:r>
        <w:t xml:space="preserve">A program that draws on another window, </w:t>
      </w:r>
      <w:r>
        <w:rPr>
          <w:rStyle w:val="Text0"/>
        </w:rPr>
        <w:t>WINDOW *win</w:t>
      </w:r>
      <w:r>
        <w:t xml:space="preserve">, has to call </w:t>
      </w:r>
      <w:r>
        <w:rPr>
          <w:rStyle w:val="Text0"/>
        </w:rPr>
        <w:t>wrefresh(win)</w:t>
      </w:r>
      <w:r>
        <w:t>. Its prototype is:</w:t>
      </w:r>
    </w:p>
    <w:p>
      <w:pPr>
        <w:pStyle w:val="Normal"/>
      </w:pPr>
      <w:r>
        <w:t>int wrefresh(WINDOW *win);</w:t>
      </w:r>
    </w:p>
    <w:p>
      <w:pPr>
        <w:pStyle w:val="Para 003"/>
      </w:pPr>
      <w:r>
        <w:t xml:space="preserve">If a program has created multiple windows in the same screen and they over-lap, a portion of the screen’s real estate may be within more than one win-dow. If two windows, </w:t>
      </w:r>
      <w:r>
        <w:rPr>
          <w:rStyle w:val="Text0"/>
        </w:rPr>
        <w:t>win1</w:t>
      </w:r>
      <w:r>
        <w:t xml:space="preserve"> and </w:t>
      </w:r>
      <w:r>
        <w:rPr>
          <w:rStyle w:val="Text0"/>
        </w:rPr>
        <w:t>win2</w:t>
      </w:r>
      <w:r>
        <w:t xml:space="preserve">, overlap and </w:t>
      </w:r>
      <w:r>
        <w:rPr>
          <w:rStyle w:val="Text0"/>
        </w:rPr>
        <w:t>wrefresh(win2)</w:t>
      </w:r>
      <w:r>
        <w:t xml:space="preserve"> is called, the library determines how to redraw the screen efficiently, replacing those por-tions of the screen within the intersection of </w:t>
      </w:r>
      <w:r>
        <w:rPr>
          <w:rStyle w:val="Text0"/>
        </w:rPr>
        <w:t>win1</w:t>
      </w:r>
      <w:r>
        <w:t xml:space="preserve"> and </w:t>
      </w:r>
      <w:r>
        <w:rPr>
          <w:rStyle w:val="Text0"/>
        </w:rPr>
        <w:t>win2</w:t>
      </w:r>
      <w:r>
        <w:t xml:space="preserve">. It redraws a win-dow only if that window’s content has changed in some way. A program can also call </w:t>
      </w:r>
      <w:r>
        <w:rPr>
          <w:rStyle w:val="Text0"/>
        </w:rPr>
        <w:t>touchwin(win)</w:t>
      </w:r>
      <w:r>
        <w:t>, whose prototype is</w:t>
      </w:r>
    </w:p>
    <w:p>
      <w:pPr>
        <w:pStyle w:val="Normal"/>
      </w:pPr>
      <w:r>
        <w:t>int touchwin(WINDOW *win);</w:t>
      </w:r>
    </w:p>
    <w:p>
      <w:pPr>
        <w:pStyle w:val="Para 003"/>
      </w:pPr>
      <w:r>
        <w:t xml:space="preserve">to tell ncurses that an entire window </w:t>
      </w:r>
      <w:r>
        <w:rPr>
          <w:rStyle w:val="Text0"/>
        </w:rPr>
        <w:t>win</w:t>
      </w:r>
      <w:r>
        <w:t xml:space="preserve"> has changed without making any ac-tual changes to force a redraw when it calls </w:t>
      </w:r>
      <w:r>
        <w:rPr>
          <w:rStyle w:val="Text0"/>
        </w:rPr>
        <w:t>wrefresh(win)</w:t>
      </w:r>
      <w:r>
        <w:t>.</w:t>
      </w:r>
    </w:p>
    <w:p>
      <w:pPr>
        <w:pStyle w:val="Para 032"/>
      </w:pPr>
      <w:r>
        <w:t/>
      </w:r>
    </w:p>
    <w:p>
      <w:pPr>
        <w:pStyle w:val="Para 010"/>
      </w:pPr>
      <w:r>
        <w:t>Interactive Programming and the ncurses Library</w:t>
      </w:r>
      <w:r>
        <w:rPr>
          <w:rStyle w:val="Text1"/>
        </w:rPr>
        <w:t xml:space="preserve"> </w:t>
      </w:r>
      <w:r>
        <w:rPr>
          <w:rStyle w:val="Text6"/>
        </w:rPr>
        <w:t>899</w:t>
      </w:r>
    </w:p>
    <w:p>
      <w:pPr>
        <w:pStyle w:val="0 Block"/>
      </w:pPr>
    </w:p>
    <w:p>
      <w:bookmarkStart w:id="984" w:name="Curses_Data_Types__Constants__an"/>
      <w:pPr>
        <w:pStyle w:val="Para 026"/>
        <w:pageBreakBefore w:val="on"/>
      </w:pPr>
      <w:r>
        <w:t>Curses Data Types, Constants, and Variables</w:t>
      </w:r>
      <w:bookmarkEnd w:id="984"/>
    </w:p>
    <w:p>
      <w:pPr>
        <w:pStyle w:val="Para 003"/>
      </w:pPr>
      <w:r>
        <w:t>The curses.h header file defines a few data types in addition to the ones de-</w:t>
      </w:r>
    </w:p>
    <w:p>
      <w:pPr>
        <w:pStyle w:val="Para 003"/>
      </w:pPr>
      <w:r>
        <w:t xml:space="preserve">scribed in </w:t>
      </w:r>
      <w:hyperlink w:anchor="Top_of_index_html">
        <w:r>
          <w:rPr>
            <w:rStyle w:val="Text5"/>
          </w:rPr>
          <w:t xml:space="preserve">“Terminology” </w:t>
        </w:r>
      </w:hyperlink>
      <w:r>
        <w:t xml:space="preserve">on page </w:t>
      </w:r>
      <w:hyperlink w:anchor="initscr____Since_initscr___is_sp">
        <w:r>
          <w:rPr>
            <w:rStyle w:val="Text5"/>
          </w:rPr>
          <w:t xml:space="preserve">896. </w:t>
        </w:r>
      </w:hyperlink>
      <w:r>
        <w:t>These include:</w:t>
      </w:r>
    </w:p>
    <w:p>
      <w:pPr>
        <w:pStyle w:val="Para 019"/>
      </w:pPr>
      <w:r>
        <w:rPr>
          <w:rStyle w:val="Text6"/>
        </w:rPr>
        <w:t>attr_t</w:t>
      </w:r>
      <w:r>
        <w:rPr>
          <w:rStyle w:val="Text10"/>
        </w:rPr>
        <w:t xml:space="preserve"> </w:t>
      </w:r>
      <w:r>
        <w:t>An integer type that is used to store the attributes of various</w:t>
      </w:r>
    </w:p>
    <w:p>
      <w:pPr>
        <w:pStyle w:val="Para 002"/>
      </w:pPr>
      <w:r>
        <w:t>objects in Curses</w:t>
      </w:r>
    </w:p>
    <w:p>
      <w:pPr>
        <w:pStyle w:val="Para 002"/>
      </w:pPr>
      <w:r>
        <w:rPr>
          <w:rStyle w:val="Text8"/>
        </w:rPr>
        <w:t>bool</w:t>
      </w:r>
      <w:r>
        <w:t xml:space="preserve"> A Boolean type, the same as in the C header file, stdbool.h</w:t>
      </w:r>
    </w:p>
    <w:p>
      <w:pPr>
        <w:pStyle w:val="Para 019"/>
      </w:pPr>
      <w:r>
        <w:rPr>
          <w:rStyle w:val="Text6"/>
        </w:rPr>
        <w:t>chtype</w:t>
      </w:r>
      <w:r>
        <w:rPr>
          <w:rStyle w:val="Text10"/>
        </w:rPr>
        <w:t xml:space="preserve"> </w:t>
      </w:r>
      <w:r>
        <w:t>An integer type that stores a character and character attributes</w:t>
      </w:r>
    </w:p>
    <w:p>
      <w:pPr>
        <w:pStyle w:val="Para 002"/>
      </w:pPr>
      <w:r>
        <w:t>such as color</w:t>
      </w:r>
    </w:p>
    <w:p>
      <w:pPr>
        <w:pStyle w:val="Para 002"/>
      </w:pPr>
      <w:r>
        <w:t>Curses also defines the following global constants:</w:t>
      </w:r>
    </w:p>
    <w:p>
      <w:pPr>
        <w:pStyle w:val="Normal"/>
      </w:pPr>
      <w:r>
        <w:t>int TRUE</w:t>
      </w:r>
      <w:r>
        <w:rPr>
          <w:rStyle w:val="Text1"/>
        </w:rPr>
        <w:t xml:space="preserve"> </w:t>
      </w:r>
      <w:r>
        <w:t>/* The value 1</w:t>
      </w:r>
      <w:r>
        <w:rPr>
          <w:rStyle w:val="Text1"/>
        </w:rPr>
        <w:t xml:space="preserve"> </w:t>
      </w:r>
      <w:r>
        <w:t>*/</w:t>
      </w:r>
      <w:r>
        <w:rPr>
          <w:rStyle w:val="Text1"/>
        </w:rPr>
        <w:t xml:space="preserve"> </w:t>
      </w:r>
      <w:r>
        <w:t>int FALSE</w:t>
      </w:r>
      <w:r>
        <w:rPr>
          <w:rStyle w:val="Text1"/>
        </w:rPr>
        <w:t xml:space="preserve"> </w:t>
      </w:r>
      <w:r>
        <w:t>/* The value 0</w:t>
      </w:r>
      <w:r>
        <w:rPr>
          <w:rStyle w:val="Text1"/>
        </w:rPr>
        <w:t xml:space="preserve"> </w:t>
      </w:r>
      <w:r>
        <w:t>*/</w:t>
      </w:r>
      <w:r>
        <w:rPr>
          <w:rStyle w:val="Text1"/>
        </w:rPr>
        <w:t xml:space="preserve"> </w:t>
      </w:r>
      <w:r>
        <w:t>int ERR</w:t>
      </w:r>
      <w:r>
        <w:rPr>
          <w:rStyle w:val="Text1"/>
        </w:rPr>
        <w:t xml:space="preserve"> </w:t>
      </w:r>
      <w:r>
        <w:t>/* The return value indicating failure */</w:t>
      </w:r>
      <w:r>
        <w:rPr>
          <w:rStyle w:val="Text1"/>
        </w:rPr>
        <w:t xml:space="preserve"> </w:t>
      </w:r>
      <w:r>
        <w:t>int OK</w:t>
      </w:r>
      <w:r>
        <w:rPr>
          <w:rStyle w:val="Text1"/>
        </w:rPr>
        <w:t xml:space="preserve"> </w:t>
      </w:r>
      <w:r>
        <w:t>/* The return value indicating success */</w:t>
      </w:r>
    </w:p>
    <w:p>
      <w:pPr>
        <w:pStyle w:val="Para 003"/>
      </w:pPr>
      <w:r>
        <w:t xml:space="preserve">When a program initializes the ncurses library by calling </w:t>
      </w:r>
      <w:r>
        <w:rPr>
          <w:rStyle w:val="Text0"/>
        </w:rPr>
        <w:t>initscr()</w:t>
      </w:r>
      <w:r>
        <w:t xml:space="preserve">, the library initializes the terminal that the program will use for the Curses session. Curses creates several variables for the program, including the predefined windows </w:t>
      </w:r>
      <w:r>
        <w:rPr>
          <w:rStyle w:val="Text0"/>
        </w:rPr>
        <w:t>stdscr</w:t>
      </w:r>
      <w:r>
        <w:t xml:space="preserve">, </w:t>
      </w:r>
      <w:r>
        <w:rPr>
          <w:rStyle w:val="Text0"/>
        </w:rPr>
        <w:t>curscr</w:t>
      </w:r>
      <w:r>
        <w:t xml:space="preserve">, and </w:t>
      </w:r>
      <w:r>
        <w:rPr>
          <w:rStyle w:val="Text0"/>
        </w:rPr>
        <w:t>newscr</w:t>
      </w:r>
      <w:r>
        <w:t xml:space="preserve"> belonging to that terminal. The </w:t>
      </w:r>
      <w:r>
        <w:rPr>
          <w:rStyle w:val="Text0"/>
        </w:rPr>
        <w:t>stdscr</w:t>
      </w:r>
      <w:r>
        <w:t xml:space="preserve"> window is called the standard screen. Its size is that of the terminal screen.</w:t>
      </w:r>
    </w:p>
    <w:p>
      <w:pPr>
        <w:pStyle w:val="Para 002"/>
      </w:pPr>
      <w:r>
        <w:t>The library also provides several variables associated with the terminal screen. A few basic ones are:</w:t>
      </w:r>
    </w:p>
    <w:p>
      <w:pPr>
        <w:pStyle w:val="Normal"/>
      </w:pPr>
      <w:r>
        <w:t>int LINES</w:t>
      </w:r>
      <w:r>
        <w:rPr>
          <w:rStyle w:val="Text1"/>
        </w:rPr>
        <w:t xml:space="preserve"> </w:t>
      </w:r>
      <w:r>
        <w:t>/* The number of lines in the terminal screen</w:t>
      </w:r>
      <w:r>
        <w:rPr>
          <w:rStyle w:val="Text1"/>
        </w:rPr>
        <w:t xml:space="preserve"> </w:t>
      </w:r>
      <w:r>
        <w:t>*/</w:t>
      </w:r>
      <w:r>
        <w:rPr>
          <w:rStyle w:val="Text1"/>
        </w:rPr>
        <w:t xml:space="preserve"> </w:t>
      </w:r>
      <w:r>
        <w:t>int COLS</w:t>
      </w:r>
      <w:r>
        <w:rPr>
          <w:rStyle w:val="Text1"/>
        </w:rPr>
        <w:t xml:space="preserve"> </w:t>
      </w:r>
      <w:r>
        <w:t>/* The number of columns in the terminal screen</w:t>
      </w:r>
      <w:r>
        <w:rPr>
          <w:rStyle w:val="Text1"/>
        </w:rPr>
        <w:t xml:space="preserve"> </w:t>
      </w:r>
      <w:r>
        <w:t>*/</w:t>
      </w:r>
      <w:r>
        <w:rPr>
          <w:rStyle w:val="Text1"/>
        </w:rPr>
        <w:t xml:space="preserve"> </w:t>
      </w:r>
      <w:r>
        <w:t>TABSIZE</w:t>
      </w:r>
      <w:r>
        <w:rPr>
          <w:rStyle w:val="Text1"/>
        </w:rPr>
        <w:t xml:space="preserve"> </w:t>
      </w:r>
      <w:r>
        <w:t>/* The number of spaces used to represent a tab character */</w:t>
      </w:r>
    </w:p>
    <w:p>
      <w:pPr>
        <w:pStyle w:val="Para 003"/>
      </w:pPr>
      <w:r>
        <w:t>I’ll discuss later how ncurses handles changes to these variables when a user decides to resize the terminal while a curses program is running.</w:t>
      </w:r>
    </w:p>
    <w:p>
      <w:pPr>
        <w:pStyle w:val="Para 026"/>
      </w:pPr>
      <w:r>
        <w:t>Internationalization in Curses</w:t>
      </w:r>
    </w:p>
    <w:p>
      <w:pPr>
        <w:pStyle w:val="Para 003"/>
      </w:pPr>
      <w:r>
        <w:t xml:space="preserve">The ncurses library is locale-aware; it uses the locale of the calling process. If you want a curses program to use the locale, before starting up ncurses, it should call </w:t>
      </w:r>
      <w:r>
        <w:rPr>
          <w:rStyle w:val="Text0"/>
        </w:rPr>
        <w:t>setlocale(LC_ALL, "")</w:t>
      </w:r>
      <w:r>
        <w:t>. If the locale isn’t initialized, the library as-sumes that characters are encoded in the ISO-8859-1 codeset, a 1-byte code set whose lower 7 bits are the ASCII codes. Programs should always initialize the locale to avoid problems related to character codes.</w:t>
      </w:r>
    </w:p>
    <w:p>
      <w:pPr>
        <w:pStyle w:val="Para 026"/>
      </w:pPr>
      <w:r>
        <w:t>Initializing and Wrapping Up</w:t>
      </w:r>
    </w:p>
    <w:p>
      <w:pPr>
        <w:pStyle w:val="Para 003"/>
      </w:pPr>
      <w:r>
        <w:t xml:space="preserve">The ncurses library must be initialized for each program that links to it. Ini-tialization performs many tasks, including allocating memory for </w:t>
      </w:r>
      <w:r>
        <w:rPr>
          <w:rStyle w:val="Text0"/>
        </w:rPr>
        <w:t>stdscr</w:t>
      </w:r>
      <w:r>
        <w:t xml:space="preserve"> and </w:t>
      </w:r>
      <w:r>
        <w:rPr>
          <w:rStyle w:val="Text0"/>
        </w:rPr>
        <w:t>curscr</w:t>
      </w:r>
      <w:r>
        <w:t xml:space="preserve"> and other data structures. It also changes the settings of the terminal driver. A program that uses only a single terminal window can initialize the library by calling </w:t>
      </w:r>
      <w:r>
        <w:rPr>
          <w:rStyle w:val="Text0"/>
        </w:rPr>
        <w:t>initscr()</w:t>
      </w:r>
      <w:r>
        <w:t xml:space="preserve"> before it calls any functions that work with win-dows or screens. Its prototype is:</w:t>
      </w:r>
    </w:p>
    <w:p>
      <w:pPr>
        <w:pStyle w:val="Normal"/>
      </w:pPr>
      <w:r>
        <w:t>WINDOW *initscr(void);</w:t>
      </w:r>
    </w:p>
    <w:p>
      <w:pPr>
        <w:pStyle w:val="Para 011"/>
      </w:pPr>
      <w:r>
        <w:rPr>
          <w:rStyle w:val="Text6"/>
        </w:rPr>
        <w:t>900</w:t>
      </w:r>
      <w:r>
        <w:rPr>
          <w:rStyle w:val="Text1"/>
        </w:rPr>
        <w:t xml:space="preserve"> </w:t>
      </w:r>
      <w:r>
        <w:t>Chapter 19</w:t>
      </w:r>
    </w:p>
    <w:p>
      <w:pPr>
        <w:pStyle w:val="0 Block"/>
      </w:pPr>
    </w:p>
    <w:p>
      <w:bookmarkStart w:id="985" w:name="If_initscr___fails__it_returns_N"/>
      <w:pPr>
        <w:pStyle w:val="Para 003"/>
        <w:pageBreakBefore w:val="on"/>
      </w:pPr>
      <w:r>
        <w:t xml:space="preserve">If </w:t>
      </w:r>
      <w:r>
        <w:rPr>
          <w:rStyle w:val="Text0"/>
        </w:rPr>
        <w:t>initscr()</w:t>
      </w:r>
      <w:r>
        <w:t xml:space="preserve"> fails, it returns </w:t>
      </w:r>
      <w:r>
        <w:rPr>
          <w:rStyle w:val="Text0"/>
        </w:rPr>
        <w:t>NULL</w:t>
      </w:r>
      <w:r>
        <w:t xml:space="preserve">; otherwise, it returns a pointer to </w:t>
      </w:r>
      <w:r>
        <w:rPr>
          <w:rStyle w:val="Text0"/>
        </w:rPr>
        <w:t>stdscr</w:t>
      </w:r>
      <w:r>
        <w:t xml:space="preserve">. That pointer can then be used as the argument to a few ncurses functions. Pro-grams that set up multiple terminal windows by calling </w:t>
      </w:r>
      <w:r>
        <w:rPr>
          <w:rStyle w:val="Text0"/>
        </w:rPr>
        <w:t>newterm()</w:t>
      </w:r>
      <w:r>
        <w:t xml:space="preserve"> don’t have to call </w:t>
      </w:r>
      <w:r>
        <w:rPr>
          <w:rStyle w:val="Text0"/>
        </w:rPr>
        <w:t>initscr()</w:t>
      </w:r>
      <w:r>
        <w:t xml:space="preserve"> because </w:t>
      </w:r>
      <w:r>
        <w:rPr>
          <w:rStyle w:val="Text0"/>
        </w:rPr>
        <w:t>newterm()</w:t>
      </w:r>
      <w:r>
        <w:t xml:space="preserve"> performs the required initializations of</w:t>
      </w:r>
      <w:bookmarkEnd w:id="985"/>
    </w:p>
    <w:p>
      <w:pPr>
        <w:pStyle w:val="Para 003"/>
      </w:pPr>
      <w:r>
        <w:t>ncurses. Its prototype is:</w:t>
      </w:r>
    </w:p>
    <w:p>
      <w:pPr>
        <w:pStyle w:val="Normal"/>
      </w:pPr>
      <w:r>
        <w:t>SCREEN *newterm(const char *type, FILE *outfd, FILE *infd);</w:t>
      </w:r>
    </w:p>
    <w:p>
      <w:pPr>
        <w:pStyle w:val="Para 003"/>
      </w:pPr>
      <w:r>
        <w:t xml:space="preserve">This returns </w:t>
      </w:r>
      <w:r>
        <w:rPr>
          <w:rStyle w:val="Text0"/>
        </w:rPr>
        <w:t>NULL</w:t>
      </w:r>
      <w:r>
        <w:t xml:space="preserve"> if it fails, and if it succeeds, it returns a pointer to the newly created screen. Later, you’ll see an example that shows how to use multiple terminals.</w:t>
      </w:r>
    </w:p>
    <w:p>
      <w:pPr>
        <w:pStyle w:val="Para 002"/>
      </w:pPr>
      <w:r>
        <w:t xml:space="preserve">When a program is ready to terminate, it must always call </w:t>
      </w:r>
      <w:r>
        <w:rPr>
          <w:rStyle w:val="Text0"/>
        </w:rPr>
        <w:t>endwin()</w:t>
      </w:r>
      <w:r>
        <w:t xml:space="preserve"> for each terminal that it opened to restore the terminal driver settings and re-lease ncurses library resources. The prototype is:</w:t>
      </w:r>
    </w:p>
    <w:p>
      <w:pPr>
        <w:pStyle w:val="Normal"/>
      </w:pPr>
      <w:r>
        <w:t>int endwin(void);</w:t>
      </w:r>
    </w:p>
    <w:p>
      <w:pPr>
        <w:pStyle w:val="Para 003"/>
      </w:pPr>
      <w:r>
        <w:t xml:space="preserve">If this function fails, it returns </w:t>
      </w:r>
      <w:r>
        <w:rPr>
          <w:rStyle w:val="Text0"/>
        </w:rPr>
        <w:t>ERR</w:t>
      </w:r>
      <w:r>
        <w:t xml:space="preserve">; otherwise, it returns </w:t>
      </w:r>
      <w:r>
        <w:rPr>
          <w:rStyle w:val="Text0"/>
        </w:rPr>
        <w:t>OK</w:t>
      </w:r>
      <w:r>
        <w:t>.</w:t>
      </w:r>
    </w:p>
    <w:p>
      <w:pPr>
        <w:pStyle w:val="Para 002"/>
      </w:pPr>
      <w:r>
        <w:t xml:space="preserve">Programs should always have signal handlers that clean up in case they re-ceive a terminating signal, and within the handlers, they should call </w:t>
      </w:r>
      <w:r>
        <w:rPr>
          <w:rStyle w:val="Text0"/>
        </w:rPr>
        <w:t>endwin()</w:t>
      </w:r>
      <w:r>
        <w:t xml:space="preserve">. Not calling </w:t>
      </w:r>
      <w:r>
        <w:rPr>
          <w:rStyle w:val="Text0"/>
        </w:rPr>
        <w:t>endwin()</w:t>
      </w:r>
      <w:r>
        <w:t xml:space="preserve"> before terminating will leave the terminal in an unusable state for the shell. If this happens, at the shell prompt, enter </w:t>
      </w:r>
      <w:r>
        <w:rPr>
          <w:rStyle w:val="Text8"/>
        </w:rPr>
        <w:t>reset</w:t>
      </w:r>
      <w:r>
        <w:t xml:space="preserve"> to reset the terminal.</w:t>
      </w:r>
    </w:p>
    <w:p>
      <w:pPr>
        <w:pStyle w:val="Para 032"/>
      </w:pPr>
      <w:r>
        <w:t/>
      </w:r>
    </w:p>
    <w:p>
      <w:pPr>
        <w:pStyle w:val="Para 009"/>
      </w:pPr>
      <w:r>
        <w:t>The Curses API</w:t>
      </w:r>
    </w:p>
    <w:p>
      <w:pPr>
        <w:pStyle w:val="Para 003"/>
      </w:pPr>
      <w:r>
        <w:t xml:space="preserve">The Curses API includes several hundred different functions, some of which are much more commonly used than others. The </w:t>
      </w:r>
      <w:r>
        <w:rPr>
          <w:rStyle w:val="Text0"/>
        </w:rPr>
        <w:t>curses</w:t>
      </w:r>
      <w:r>
        <w:t xml:space="preserve"> man page lists them all, as well as some that may not be part of the XSI Curses standard. The ncurses library can be configured in one of two ways:</w:t>
      </w:r>
    </w:p>
    <w:p>
      <w:pPr>
        <w:pStyle w:val="Para 002"/>
      </w:pPr>
      <w:r>
        <w:t>• The normal library handles only 8-bit characters and stores each</w:t>
      </w:r>
    </w:p>
    <w:p>
      <w:pPr>
        <w:pStyle w:val="Para 021"/>
      </w:pPr>
      <w:r>
        <w:t xml:space="preserve">character in a window in an object of type </w:t>
      </w:r>
      <w:r>
        <w:rPr>
          <w:rStyle w:val="Text0"/>
        </w:rPr>
        <w:t>chtype</w:t>
      </w:r>
      <w:r>
        <w:t>.</w:t>
      </w:r>
    </w:p>
    <w:p>
      <w:pPr>
        <w:pStyle w:val="Para 002"/>
      </w:pPr>
      <w:r>
        <w:t>• The wide library, named ncursesw, supports multibyte characters as</w:t>
      </w:r>
    </w:p>
    <w:p>
      <w:pPr>
        <w:pStyle w:val="Para 014"/>
      </w:pPr>
      <w:r>
        <w:t>well as 8-bit characters. The character representation is more com-plex than in the normal library.</w:t>
      </w:r>
    </w:p>
    <w:p>
      <w:pPr>
        <w:pStyle w:val="Para 003"/>
      </w:pPr>
      <w:r>
        <w:t xml:space="preserve">The man page lists both normal and wide library functions. The wide library functions are usually easy to spot because their names contain a </w:t>
      </w:r>
      <w:r>
        <w:rPr>
          <w:rStyle w:val="Text0"/>
        </w:rPr>
        <w:t>_w</w:t>
      </w:r>
      <w:r>
        <w:t xml:space="preserve"> substring, such as </w:t>
      </w:r>
      <w:r>
        <w:rPr>
          <w:rStyle w:val="Text0"/>
        </w:rPr>
        <w:t>add_wch()</w:t>
      </w:r>
      <w:r>
        <w:t>. I won’t discuss the wide library here.</w:t>
      </w:r>
    </w:p>
    <w:p>
      <w:pPr>
        <w:pStyle w:val="Para 002"/>
      </w:pPr>
      <w:r>
        <w:t>Many functions fall neatly into one of a few different categories, but oth-ers are harder to classify. Following is a set of categories containing many of the commonly used functions:</w:t>
      </w:r>
    </w:p>
    <w:p>
      <w:pPr>
        <w:pStyle w:val="Para 019"/>
      </w:pPr>
      <w:r>
        <w:rPr>
          <w:rStyle w:val="Text4"/>
        </w:rPr>
        <w:t>Initialization and configuration</w:t>
      </w:r>
      <w:r>
        <w:rPr>
          <w:rStyle w:val="Text10"/>
        </w:rPr>
        <w:t xml:space="preserve"> </w:t>
      </w:r>
      <w:r>
        <w:t>Includes functions that set up and re-</w:t>
      </w:r>
    </w:p>
    <w:p>
      <w:pPr>
        <w:pStyle w:val="Para 002"/>
      </w:pPr>
      <w:r>
        <w:t>configure the Curses library for the program, including setting the termi-</w:t>
      </w:r>
    </w:p>
    <w:p>
      <w:pPr>
        <w:pStyle w:val="Para 002"/>
      </w:pPr>
      <w:r>
        <w:t>nal driver input and output modes, the keyboard and mouse, and so on.</w:t>
      </w:r>
    </w:p>
    <w:p>
      <w:pPr>
        <w:pStyle w:val="Para 052"/>
      </w:pPr>
      <w:r>
        <w:t>Screen, window, and pad manipulation</w:t>
      </w:r>
      <w:r>
        <w:rPr>
          <w:rStyle w:val="Text25"/>
        </w:rPr>
        <w:t xml:space="preserve"> </w:t>
      </w:r>
      <w:r>
        <w:rPr>
          <w:rStyle w:val="Text4"/>
        </w:rPr>
        <w:t>Includes functions that act</w:t>
      </w:r>
    </w:p>
    <w:p>
      <w:pPr>
        <w:pStyle w:val="Para 002"/>
      </w:pPr>
      <w:r>
        <w:t>on these objects as entities, such as creating them, deleting them, and</w:t>
      </w:r>
    </w:p>
    <w:p>
      <w:pPr>
        <w:pStyle w:val="Para 002"/>
      </w:pPr>
      <w:r>
        <w:t>accessing and modifying their attributes.</w:t>
      </w:r>
    </w:p>
    <w:p>
      <w:pPr>
        <w:pStyle w:val="Para 010"/>
      </w:pPr>
      <w:r>
        <w:t>Interactive Programming and the ncurses Library</w:t>
      </w:r>
      <w:r>
        <w:rPr>
          <w:rStyle w:val="Text1"/>
        </w:rPr>
        <w:t xml:space="preserve"> </w:t>
      </w:r>
      <w:r>
        <w:rPr>
          <w:rStyle w:val="Text6"/>
        </w:rPr>
        <w:t>901</w:t>
      </w:r>
    </w:p>
    <w:p>
      <w:pPr>
        <w:pStyle w:val="0 Block"/>
      </w:pPr>
    </w:p>
    <w:p>
      <w:bookmarkStart w:id="986" w:name="Input_Includes_all_input_from_a"/>
      <w:pPr>
        <w:pStyle w:val="Para 019"/>
        <w:pageBreakBefore w:val="on"/>
      </w:pPr>
      <w:r>
        <w:rPr>
          <w:rStyle w:val="Text4"/>
        </w:rPr>
        <w:t>Input</w:t>
      </w:r>
      <w:r>
        <w:rPr>
          <w:rStyle w:val="Text10"/>
        </w:rPr>
        <w:t xml:space="preserve"> </w:t>
      </w:r>
      <w:r>
        <w:t>Includes all input from a keyboard as well as mouse events. The</w:t>
      </w:r>
      <w:bookmarkEnd w:id="986"/>
    </w:p>
    <w:p>
      <w:pPr>
        <w:pStyle w:val="Para 002"/>
      </w:pPr>
      <w:r>
        <w:t>library has an extensive set of mouse-related functions, whose names</w:t>
      </w:r>
    </w:p>
    <w:p>
      <w:pPr>
        <w:pStyle w:val="Para 002"/>
      </w:pPr>
      <w:r>
        <w:t xml:space="preserve">usually contain the substring </w:t>
      </w:r>
      <w:r>
        <w:rPr>
          <w:rStyle w:val="Text0"/>
        </w:rPr>
        <w:t>mouse</w:t>
      </w:r>
      <w:r>
        <w:t>.</w:t>
      </w:r>
    </w:p>
    <w:p>
      <w:pPr>
        <w:pStyle w:val="Para 019"/>
      </w:pPr>
      <w:r>
        <w:rPr>
          <w:rStyle w:val="Text4"/>
        </w:rPr>
        <w:t>Output (screen overwriting)</w:t>
      </w:r>
      <w:r>
        <w:rPr>
          <w:rStyle w:val="Text10"/>
        </w:rPr>
        <w:t xml:space="preserve"> </w:t>
      </w:r>
      <w:r>
        <w:t>Includes all functions that send output</w:t>
      </w:r>
    </w:p>
    <w:p>
      <w:pPr>
        <w:pStyle w:val="Para 002"/>
      </w:pPr>
      <w:r>
        <w:t>to windows. Because writing a character into a screen cell replaces what-</w:t>
      </w:r>
    </w:p>
    <w:p>
      <w:pPr>
        <w:pStyle w:val="Para 002"/>
      </w:pPr>
      <w:r>
        <w:t>ever character was there before, these functions are also thought of as</w:t>
      </w:r>
    </w:p>
    <w:p>
      <w:pPr>
        <w:pStyle w:val="Para 002"/>
      </w:pPr>
      <w:r>
        <w:t>screen overwriting functions. This set has functions that operate on sin-</w:t>
      </w:r>
    </w:p>
    <w:p>
      <w:pPr>
        <w:pStyle w:val="Para 002"/>
      </w:pPr>
      <w:r>
        <w:t>gle characters and strings and includes functions that erase, delete, and</w:t>
      </w:r>
    </w:p>
    <w:p>
      <w:pPr>
        <w:pStyle w:val="Para 002"/>
      </w:pPr>
      <w:r>
        <w:t>modify what appears on the screen.</w:t>
      </w:r>
    </w:p>
    <w:p>
      <w:pPr>
        <w:pStyle w:val="Para 019"/>
      </w:pPr>
      <w:r>
        <w:rPr>
          <w:rStyle w:val="Text4"/>
        </w:rPr>
        <w:t>Cursor manipulation</w:t>
      </w:r>
      <w:r>
        <w:rPr>
          <w:rStyle w:val="Text10"/>
        </w:rPr>
        <w:t xml:space="preserve"> </w:t>
      </w:r>
      <w:r>
        <w:t>Includes functions that move the cursor, get its</w:t>
      </w:r>
    </w:p>
    <w:p>
      <w:pPr>
        <w:pStyle w:val="Para 002"/>
      </w:pPr>
      <w:r>
        <w:t>position, change its attributes, and so on.</w:t>
      </w:r>
    </w:p>
    <w:p>
      <w:pPr>
        <w:pStyle w:val="Para 019"/>
      </w:pPr>
      <w:r>
        <w:rPr>
          <w:rStyle w:val="Text4"/>
        </w:rPr>
        <w:t>Screen attribute management</w:t>
      </w:r>
      <w:r>
        <w:rPr>
          <w:rStyle w:val="Text10"/>
        </w:rPr>
        <w:t xml:space="preserve"> </w:t>
      </w:r>
      <w:r>
        <w:t>Includes functions that return informa-</w:t>
      </w:r>
    </w:p>
    <w:p>
      <w:pPr>
        <w:pStyle w:val="Para 002"/>
      </w:pPr>
      <w:r>
        <w:t>tion about the current state of the screen and everything in it, such as</w:t>
      </w:r>
    </w:p>
    <w:p>
      <w:pPr>
        <w:pStyle w:val="Para 002"/>
      </w:pPr>
      <w:r>
        <w:t>the coordinates of the window relative to its parent, the character at the</w:t>
      </w:r>
    </w:p>
    <w:p>
      <w:pPr>
        <w:pStyle w:val="Para 002"/>
      </w:pPr>
      <w:r>
        <w:t>current cursor position, and much more. Some contain the substring</w:t>
      </w:r>
    </w:p>
    <w:p>
      <w:pPr>
        <w:pStyle w:val="Para 002"/>
      </w:pPr>
      <w:r>
        <w:rPr>
          <w:rStyle w:val="Text0"/>
        </w:rPr>
        <w:t>attr</w:t>
      </w:r>
      <w:r>
        <w:t xml:space="preserve"> in their names, and some contain </w:t>
      </w:r>
      <w:r>
        <w:rPr>
          <w:rStyle w:val="Text0"/>
        </w:rPr>
        <w:t>get</w:t>
      </w:r>
      <w:r>
        <w:t>. This is a large category.</w:t>
      </w:r>
    </w:p>
    <w:p>
      <w:pPr>
        <w:pStyle w:val="Para 002"/>
      </w:pPr>
      <w:r>
        <w:t xml:space="preserve">We’ll explore several Curses functions in this chapter, but before we do, we’ll start with an example that shows the use of the most basic ncurses func-tions: </w:t>
      </w:r>
      <w:r>
        <w:rPr>
          <w:rStyle w:val="Text0"/>
        </w:rPr>
        <w:t>initscr()</w:t>
      </w:r>
      <w:r>
        <w:t xml:space="preserve">, </w:t>
      </w:r>
      <w:r>
        <w:rPr>
          <w:rStyle w:val="Text0"/>
        </w:rPr>
        <w:t>move()</w:t>
      </w:r>
      <w:r>
        <w:t xml:space="preserve">, </w:t>
      </w:r>
      <w:r>
        <w:rPr>
          <w:rStyle w:val="Text0"/>
        </w:rPr>
        <w:t>addstr()</w:t>
      </w:r>
      <w:r>
        <w:t xml:space="preserve">, </w:t>
      </w:r>
      <w:r>
        <w:rPr>
          <w:rStyle w:val="Text0"/>
        </w:rPr>
        <w:t>refresh()</w:t>
      </w:r>
      <w:r>
        <w:t xml:space="preserve">, </w:t>
      </w:r>
      <w:r>
        <w:rPr>
          <w:rStyle w:val="Text0"/>
        </w:rPr>
        <w:t>getch()</w:t>
      </w:r>
      <w:r>
        <w:t xml:space="preserve">, and </w:t>
      </w:r>
      <w:r>
        <w:rPr>
          <w:rStyle w:val="Text0"/>
        </w:rPr>
        <w:t>endwin()</w:t>
      </w:r>
      <w:r>
        <w:t>.</w:t>
      </w:r>
    </w:p>
    <w:p>
      <w:pPr>
        <w:pStyle w:val="Para 026"/>
      </w:pPr>
      <w:r>
        <w:t>A First Curses Program</w:t>
      </w:r>
    </w:p>
    <w:p>
      <w:pPr>
        <w:pStyle w:val="Para 003"/>
      </w:pPr>
      <w:r>
        <w:t xml:space="preserve">The program in Listing </w:t>
      </w:r>
      <w:hyperlink w:anchor="Input_Includes_all_input_from_a">
        <w:r>
          <w:rPr>
            <w:rStyle w:val="Text5"/>
          </w:rPr>
          <w:t xml:space="preserve">19-3 </w:t>
        </w:r>
      </w:hyperlink>
      <w:r>
        <w:t>performs the basic operations of a curses pro-gram. It initializes the library, moves the cursor, prints some text, moves the cursor again, prints more text, waits for user input, and terminates when the user responds.</w:t>
      </w:r>
    </w:p>
    <w:p>
      <w:pPr>
        <w:pStyle w:val="Normal"/>
      </w:pPr>
      <w:r>
        <w:t>curses_demo1.c</w:t>
      </w:r>
      <w:r>
        <w:rPr>
          <w:rStyle w:val="Text1"/>
        </w:rPr>
        <w:t xml:space="preserve"> </w:t>
      </w:r>
      <w:r>
        <w:t>#include "common_hdrs.h"</w:t>
      </w:r>
    </w:p>
    <w:p>
      <w:pPr>
        <w:pStyle w:val="Normal"/>
      </w:pPr>
      <w:r>
        <w:t xml:space="preserve">#include </w:t>
      </w:r>
    </w:p>
    <w:p>
      <w:pPr>
        <w:pStyle w:val="Normal"/>
      </w:pPr>
      <w:r>
        <w:t>int main(int argc, char *argv[])</w:t>
      </w:r>
    </w:p>
    <w:p>
      <w:pPr>
        <w:pStyle w:val="Normal"/>
      </w:pPr>
      <w:r>
        <w:t>{</w:t>
      </w:r>
    </w:p>
    <w:p>
      <w:pPr>
        <w:pStyle w:val="Para 001"/>
      </w:pPr>
      <w:r>
        <w:t>char epoch[] = "January 1, 1970, the start of the UNIX Epoch";</w:t>
      </w:r>
    </w:p>
    <w:p>
      <w:pPr>
        <w:pStyle w:val="Para 001"/>
      </w:pPr>
      <w:r>
        <w:t>initscr();</w:t>
      </w:r>
      <w:r>
        <w:rPr>
          <w:rStyle w:val="Text1"/>
        </w:rPr>
        <w:t xml:space="preserve"> </w:t>
      </w:r>
      <w:r>
        <w:t>/* Initialize ncurses.</w:t>
      </w:r>
      <w:r>
        <w:rPr>
          <w:rStyle w:val="Text1"/>
        </w:rPr>
        <w:t xml:space="preserve"> </w:t>
      </w:r>
      <w:r>
        <w:t>*/</w:t>
      </w:r>
    </w:p>
    <w:p>
      <w:pPr>
        <w:pStyle w:val="Para 001"/>
      </w:pPr>
      <w:r>
        <w:t>move(LINES/2, (COLS - strlen(epoch))/2); /* Move to position so string is</w:t>
      </w:r>
    </w:p>
    <w:p>
      <w:pPr>
        <w:pStyle w:val="Para 007"/>
      </w:pPr>
      <w:r>
        <w:t>centered on screen.</w:t>
      </w:r>
      <w:r>
        <w:rPr>
          <w:rStyle w:val="Text1"/>
        </w:rPr>
        <w:t xml:space="preserve"> </w:t>
      </w:r>
      <w:r>
        <w:t>*/</w:t>
      </w:r>
    </w:p>
    <w:p>
      <w:pPr>
        <w:pStyle w:val="Para 001"/>
      </w:pPr>
      <w:r>
        <w:t>addstr(epoch);</w:t>
      </w:r>
      <w:r>
        <w:rPr>
          <w:rStyle w:val="Text1"/>
        </w:rPr>
        <w:t xml:space="preserve"> </w:t>
      </w:r>
      <w:r>
        <w:t>/* Write the string.</w:t>
      </w:r>
      <w:r>
        <w:rPr>
          <w:rStyle w:val="Text1"/>
        </w:rPr>
        <w:t xml:space="preserve"> </w:t>
      </w:r>
      <w:r>
        <w:t>*/</w:t>
      </w:r>
    </w:p>
    <w:p>
      <w:pPr>
        <w:pStyle w:val="Para 001"/>
      </w:pPr>
      <w:r>
        <w:t>move(LINES - 1, 0); /* Park the cursor at bottom and display a prompt. */</w:t>
      </w:r>
    </w:p>
    <w:p>
      <w:pPr>
        <w:pStyle w:val="Para 001"/>
      </w:pPr>
      <w:r>
        <w:t>addstr("Type any char to quit:");</w:t>
      </w:r>
      <w:r>
        <w:rPr>
          <w:rStyle w:val="Text1"/>
        </w:rPr>
        <w:t xml:space="preserve"> </w:t>
      </w:r>
      <w:r>
        <w:t>/* Add prompt string.</w:t>
      </w:r>
      <w:r>
        <w:rPr>
          <w:rStyle w:val="Text1"/>
        </w:rPr>
        <w:t xml:space="preserve"> </w:t>
      </w:r>
      <w:r>
        <w:t>*/</w:t>
      </w:r>
    </w:p>
    <w:p>
      <w:pPr>
        <w:pStyle w:val="Para 001"/>
      </w:pPr>
      <w:r>
        <w:t>refresh();</w:t>
      </w:r>
    </w:p>
    <w:p>
      <w:pPr>
        <w:pStyle w:val="Para 001"/>
      </w:pPr>
      <w:r>
        <w:t>getch();</w:t>
      </w:r>
      <w:r>
        <w:rPr>
          <w:rStyle w:val="Text1"/>
        </w:rPr>
        <w:t xml:space="preserve"> </w:t>
      </w:r>
      <w:r>
        <w:t>/* Wait for user to type a character. */</w:t>
      </w:r>
    </w:p>
    <w:p>
      <w:pPr>
        <w:pStyle w:val="Para 001"/>
      </w:pPr>
      <w:r>
        <w:t>endwin();</w:t>
      </w:r>
      <w:r>
        <w:rPr>
          <w:rStyle w:val="Text1"/>
        </w:rPr>
        <w:t xml:space="preserve"> </w:t>
      </w:r>
      <w:r>
        <w:t>/* End curses session.</w:t>
      </w:r>
      <w:r>
        <w:rPr>
          <w:rStyle w:val="Text1"/>
        </w:rPr>
        <w:t xml:space="preserve"> </w:t>
      </w:r>
      <w:r>
        <w:t>*/</w:t>
      </w:r>
    </w:p>
    <w:p>
      <w:pPr>
        <w:pStyle w:val="Para 001"/>
      </w:pPr>
      <w:r>
        <w:t>return 0;</w:t>
      </w:r>
    </w:p>
    <w:p>
      <w:pPr>
        <w:pStyle w:val="Normal"/>
      </w:pPr>
      <w:r>
        <w:t>}</w:t>
      </w:r>
    </w:p>
    <w:p>
      <w:pPr>
        <w:pStyle w:val="Normal"/>
      </w:pPr>
      <w:r>
        <w:t>Listing 19-3: A program to demonstrate basic Curses functions</w:t>
      </w:r>
    </w:p>
    <w:p>
      <w:pPr>
        <w:pStyle w:val="Para 032"/>
      </w:pPr>
      <w:r>
        <w:t/>
      </w:r>
    </w:p>
    <w:p>
      <w:pPr>
        <w:pStyle w:val="Para 011"/>
      </w:pPr>
      <w:r>
        <w:rPr>
          <w:rStyle w:val="Text6"/>
        </w:rPr>
        <w:t>902</w:t>
      </w:r>
      <w:r>
        <w:rPr>
          <w:rStyle w:val="Text1"/>
        </w:rPr>
        <w:t xml:space="preserve"> </w:t>
      </w:r>
      <w:r>
        <w:t>Chapter 19</w:t>
      </w:r>
    </w:p>
    <w:p>
      <w:pPr>
        <w:pStyle w:val="0 Block"/>
      </w:pPr>
    </w:p>
    <w:p>
      <w:bookmarkStart w:id="987" w:name="Let_s_break_down_the_steps_in_th"/>
      <w:pPr>
        <w:pStyle w:val="Para 002"/>
        <w:pageBreakBefore w:val="on"/>
      </w:pPr>
      <w:r>
        <w:t>Let’s break down the steps in this program:</w:t>
      </w:r>
      <w:bookmarkEnd w:id="987"/>
    </w:p>
    <w:p>
      <w:pPr>
        <w:pStyle w:val="Para 002"/>
      </w:pPr>
      <w:r>
        <w:t xml:space="preserve">• The first call is to </w:t>
      </w:r>
      <w:r>
        <w:rPr>
          <w:rStyle w:val="Text0"/>
        </w:rPr>
        <w:t>initscr()</w:t>
      </w:r>
      <w:r>
        <w:t>, which initializes all ncurses data struc-</w:t>
      </w:r>
    </w:p>
    <w:p>
      <w:pPr>
        <w:pStyle w:val="Para 014"/>
      </w:pPr>
      <w:r>
        <w:t xml:space="preserve">tures after determining the terminal type and then calls </w:t>
      </w:r>
      <w:r>
        <w:rPr>
          <w:rStyle w:val="Text0"/>
        </w:rPr>
        <w:t>refresh()</w:t>
      </w:r>
      <w:r>
        <w:t xml:space="preserve"> to clear the screen.</w:t>
      </w:r>
    </w:p>
    <w:p>
      <w:pPr>
        <w:pStyle w:val="Para 002"/>
      </w:pPr>
      <w:r>
        <w:t xml:space="preserve">• The program calls </w:t>
      </w:r>
      <w:r>
        <w:rPr>
          <w:rStyle w:val="Text0"/>
        </w:rPr>
        <w:t>move()</w:t>
      </w:r>
      <w:r>
        <w:t xml:space="preserve"> to move the cursor to the center row at a col-</w:t>
      </w:r>
    </w:p>
    <w:p>
      <w:pPr>
        <w:pStyle w:val="Para 014"/>
      </w:pPr>
      <w:r>
        <w:t xml:space="preserve">umn position calculated so that the string in </w:t>
      </w:r>
      <w:r>
        <w:rPr>
          <w:rStyle w:val="Text0"/>
        </w:rPr>
        <w:t>epoch</w:t>
      </w:r>
      <w:r>
        <w:t xml:space="preserve"> is centered on the row. The </w:t>
      </w:r>
      <w:r>
        <w:rPr>
          <w:rStyle w:val="Text0"/>
        </w:rPr>
        <w:t>move()</w:t>
      </w:r>
      <w:r>
        <w:t xml:space="preserve"> function expects a (row, column) pair of arguments:</w:t>
      </w:r>
    </w:p>
    <w:p>
      <w:pPr>
        <w:pStyle w:val="Para 016"/>
      </w:pPr>
      <w:r>
        <w:t>int move(int y, int x);</w:t>
      </w:r>
    </w:p>
    <w:p>
      <w:pPr>
        <w:pStyle w:val="Para 032"/>
      </w:pPr>
      <w:r>
        <w:t/>
      </w:r>
    </w:p>
    <w:p>
      <w:pPr>
        <w:pStyle w:val="Para 002"/>
      </w:pPr>
      <w:r>
        <w:t xml:space="preserve">• It then calls </w:t>
      </w:r>
      <w:r>
        <w:rPr>
          <w:rStyle w:val="Text0"/>
        </w:rPr>
        <w:t>addstr()</w:t>
      </w:r>
      <w:r>
        <w:t>, a workhorse function of Curses. Its prototype is:</w:t>
      </w:r>
    </w:p>
    <w:p>
      <w:pPr>
        <w:pStyle w:val="Para 016"/>
      </w:pPr>
      <w:r>
        <w:t>int addstr(const char *str);</w:t>
      </w:r>
    </w:p>
    <w:p>
      <w:pPr>
        <w:pStyle w:val="Para 021"/>
      </w:pPr>
      <w:r>
        <w:t>This outputs its string argument at the current cursor position and, by default, advances the cursor to either the next position in the line or the first position in the line below, if wrapping has not been disabled.</w:t>
      </w:r>
    </w:p>
    <w:p>
      <w:pPr>
        <w:pStyle w:val="Para 002"/>
      </w:pPr>
      <w:r>
        <w:t>• The program then parks the cursor in the bottom row. Parking the</w:t>
      </w:r>
    </w:p>
    <w:p>
      <w:pPr>
        <w:pStyle w:val="Para 021"/>
      </w:pPr>
      <w:r>
        <w:t xml:space="preserve">cursor means moving it to a fixed position out of the way of any drawing routines. In this case, the program writes a message, again with </w:t>
      </w:r>
      <w:r>
        <w:rPr>
          <w:rStyle w:val="Text0"/>
        </w:rPr>
        <w:t>addstr()</w:t>
      </w:r>
      <w:r>
        <w:t>.</w:t>
      </w:r>
    </w:p>
    <w:p>
      <w:pPr>
        <w:pStyle w:val="Para 002"/>
      </w:pPr>
      <w:r>
        <w:t>• Before continuing, since all drawing has been done, the program</w:t>
      </w:r>
    </w:p>
    <w:p>
      <w:pPr>
        <w:pStyle w:val="Para 021"/>
      </w:pPr>
      <w:r>
        <w:t xml:space="preserve">calls </w:t>
      </w:r>
      <w:r>
        <w:rPr>
          <w:rStyle w:val="Text0"/>
        </w:rPr>
        <w:t>refresh()</w:t>
      </w:r>
      <w:r>
        <w:t xml:space="preserve"> to update the display. This step actually isn’t required in this program because </w:t>
      </w:r>
      <w:r>
        <w:rPr>
          <w:rStyle w:val="Text0"/>
        </w:rPr>
        <w:t>addstr()</w:t>
      </w:r>
      <w:r>
        <w:t xml:space="preserve"> always performs a refresh opera-tion before it returns, but it’s a good habit to refresh after screen updates.</w:t>
      </w:r>
    </w:p>
    <w:p>
      <w:pPr>
        <w:pStyle w:val="Para 002"/>
      </w:pPr>
      <w:r>
        <w:t>• The next function is an input function. Many interactive programs</w:t>
      </w:r>
    </w:p>
    <w:p>
      <w:pPr>
        <w:pStyle w:val="Para 021"/>
      </w:pPr>
      <w:r>
        <w:t xml:space="preserve">are designed so that the user enters a single character rather than a string. The Curses function </w:t>
      </w:r>
      <w:r>
        <w:rPr>
          <w:rStyle w:val="Text0"/>
        </w:rPr>
        <w:t>getch()</w:t>
      </w:r>
      <w:r>
        <w:t xml:space="preserve"> reads a single character from the current window. Its prototype is:</w:t>
      </w:r>
    </w:p>
    <w:p>
      <w:pPr>
        <w:pStyle w:val="Para 016"/>
      </w:pPr>
      <w:r>
        <w:t>int getch(void);</w:t>
      </w:r>
    </w:p>
    <w:p>
      <w:pPr>
        <w:pStyle w:val="Para 021"/>
      </w:pPr>
      <w:r>
        <w:t>In blocking mode, it doesn’t return until the user enters a charac-ter. This program doesn’t store the returned character because it doesn’t use it. Any character causes the call to return.</w:t>
      </w:r>
    </w:p>
    <w:p>
      <w:pPr>
        <w:pStyle w:val="Para 002"/>
      </w:pPr>
      <w:r>
        <w:t xml:space="preserve">• The last Curses function in the program is </w:t>
      </w:r>
      <w:r>
        <w:rPr>
          <w:rStyle w:val="Text0"/>
        </w:rPr>
        <w:t>endwin()</w:t>
      </w:r>
      <w:r>
        <w:t>. When this func-</w:t>
      </w:r>
    </w:p>
    <w:p>
      <w:pPr>
        <w:pStyle w:val="Para 021"/>
      </w:pPr>
      <w:r>
        <w:t xml:space="preserve">tion returns, the screen display returns to the state it was in before the program started. If we didn’t have the blocking call to </w:t>
      </w:r>
      <w:r>
        <w:rPr>
          <w:rStyle w:val="Text0"/>
        </w:rPr>
        <w:t>getch()</w:t>
      </w:r>
      <w:r>
        <w:t xml:space="preserve"> before it, we’d never see our Curses screen because it would vanish too quickly.</w:t>
      </w:r>
    </w:p>
    <w:p>
      <w:pPr>
        <w:pStyle w:val="Para 002"/>
      </w:pPr>
      <w:r>
        <w:t>The last point deserves a bit more discussion. Curses is designed to use the terminal driver’s alternate screen. As a result, when the program exits, none of the curses program’s outputs are in the terminal’s scroll-back buffer.</w:t>
      </w:r>
    </w:p>
    <w:p>
      <w:pPr>
        <w:pStyle w:val="Para 010"/>
      </w:pPr>
      <w:r>
        <w:t>Interactive Programming and the ncurses Library</w:t>
      </w:r>
      <w:r>
        <w:rPr>
          <w:rStyle w:val="Text1"/>
        </w:rPr>
        <w:t xml:space="preserve"> </w:t>
      </w:r>
      <w:r>
        <w:rPr>
          <w:rStyle w:val="Text6"/>
        </w:rPr>
        <w:t>903</w:t>
      </w:r>
    </w:p>
    <w:p>
      <w:pPr>
        <w:pStyle w:val="0 Block"/>
      </w:pPr>
    </w:p>
    <w:p>
      <w:bookmarkStart w:id="988" w:name="Earlier_in_the_chapter__in_sprit"/>
      <w:pPr>
        <w:pStyle w:val="Para 003"/>
        <w:pageBreakBefore w:val="on"/>
      </w:pPr>
      <w:r>
        <w:t xml:space="preserve">Earlier in the chapter, in sprite_demo.c, we had to use an ANSI escape se-quence to get this effect (in </w:t>
      </w:r>
      <w:r>
        <w:rPr>
          <w:rStyle w:val="Text0"/>
        </w:rPr>
        <w:t>enter_alt_screen()</w:t>
      </w:r>
      <w:r>
        <w:t xml:space="preserve"> and </w:t>
      </w:r>
      <w:r>
        <w:rPr>
          <w:rStyle w:val="Text0"/>
        </w:rPr>
        <w:t>leave_alt_screen()</w:t>
      </w:r>
      <w:r>
        <w:t>), but Curses takes care of it for us. Compile, build, and run the program and ver-ify that it behaves the way I just described. You won’t see anything in the scroll-back buffer when it terminates.</w:t>
      </w:r>
      <w:bookmarkEnd w:id="988"/>
    </w:p>
    <w:p>
      <w:pPr>
        <w:pStyle w:val="Para 026"/>
      </w:pPr>
      <w:r>
        <w:t>Curses Naming Convention</w:t>
      </w:r>
    </w:p>
    <w:p>
      <w:pPr>
        <w:pStyle w:val="Para 003"/>
      </w:pPr>
      <w:r>
        <w:t>The designers of the Curses API established a naming convention to make it easy to guess the name of a function based on what it does or guess what a function does based on its name. The man page specifies this naming con-vention. For example:</w:t>
      </w:r>
    </w:p>
    <w:p>
      <w:pPr>
        <w:pStyle w:val="Para 002"/>
      </w:pPr>
      <w:r>
        <w:t xml:space="preserve">• Functions with names prefixed with </w:t>
      </w:r>
      <w:r>
        <w:rPr>
          <w:rStyle w:val="Text0"/>
        </w:rPr>
        <w:t>w</w:t>
      </w:r>
      <w:r>
        <w:t xml:space="preserve"> require a window argument.</w:t>
      </w:r>
    </w:p>
    <w:p>
      <w:pPr>
        <w:pStyle w:val="Para 002"/>
      </w:pPr>
      <w:r>
        <w:t xml:space="preserve">• Functions with names prefixed with </w:t>
      </w:r>
      <w:r>
        <w:rPr>
          <w:rStyle w:val="Text0"/>
        </w:rPr>
        <w:t>p</w:t>
      </w:r>
      <w:r>
        <w:t xml:space="preserve"> require a </w:t>
      </w:r>
      <w:r>
        <w:rPr>
          <w:rStyle w:val="Text0"/>
        </w:rPr>
        <w:t>pad</w:t>
      </w:r>
      <w:r>
        <w:t xml:space="preserve"> argument.</w:t>
      </w:r>
    </w:p>
    <w:p>
      <w:pPr>
        <w:pStyle w:val="Para 002"/>
      </w:pPr>
      <w:r>
        <w:t xml:space="preserve">• Those without a prefix generally use </w:t>
      </w:r>
      <w:r>
        <w:rPr>
          <w:rStyle w:val="Text0"/>
        </w:rPr>
        <w:t>stdscr</w:t>
      </w:r>
      <w:r>
        <w:t>. I’ll call these base</w:t>
      </w:r>
    </w:p>
    <w:p>
      <w:pPr>
        <w:pStyle w:val="Para 020"/>
      </w:pPr>
      <w:r>
        <w:t>functions.</w:t>
      </w:r>
    </w:p>
    <w:p>
      <w:pPr>
        <w:pStyle w:val="Para 002"/>
      </w:pPr>
      <w:r>
        <w:t xml:space="preserve">• Functions with names prefixed with </w:t>
      </w:r>
      <w:r>
        <w:rPr>
          <w:rStyle w:val="Text0"/>
        </w:rPr>
        <w:t>mv</w:t>
      </w:r>
      <w:r>
        <w:t xml:space="preserve"> imply a call to </w:t>
      </w:r>
      <w:r>
        <w:rPr>
          <w:rStyle w:val="Text0"/>
        </w:rPr>
        <w:t>move()</w:t>
      </w:r>
      <w:r>
        <w:t xml:space="preserve"> prior to</w:t>
      </w:r>
    </w:p>
    <w:p>
      <w:pPr>
        <w:pStyle w:val="Para 014"/>
      </w:pPr>
      <w:r>
        <w:t>executing the function. They require y- and x-coordinates preceding the other arguments.</w:t>
      </w:r>
    </w:p>
    <w:p>
      <w:pPr>
        <w:pStyle w:val="Para 002"/>
      </w:pPr>
      <w:r>
        <w:t xml:space="preserve">• Functions prefixed with </w:t>
      </w:r>
      <w:r>
        <w:rPr>
          <w:rStyle w:val="Text0"/>
        </w:rPr>
        <w:t>mvw</w:t>
      </w:r>
      <w:r>
        <w:t xml:space="preserve"> take both a window argument and x- and</w:t>
      </w:r>
    </w:p>
    <w:p>
      <w:pPr>
        <w:pStyle w:val="Para 020"/>
      </w:pPr>
      <w:r>
        <w:t>y-coordinates. They imply a move before executing the function in the specified window argument. The window argument precedes the coordinates, which precede the base function’s arguments.</w:t>
      </w:r>
    </w:p>
    <w:p>
      <w:pPr>
        <w:pStyle w:val="Para 002"/>
      </w:pPr>
      <w:r>
        <w:t xml:space="preserve">• Functions with an </w:t>
      </w:r>
      <w:r>
        <w:rPr>
          <w:rStyle w:val="Text0"/>
        </w:rPr>
        <w:t>n</w:t>
      </w:r>
      <w:r>
        <w:t xml:space="preserve"> preceding the base function name expect an inte-</w:t>
      </w:r>
    </w:p>
    <w:p>
      <w:pPr>
        <w:pStyle w:val="Para 014"/>
      </w:pPr>
      <w:r>
        <w:t xml:space="preserve">ger argument </w:t>
      </w:r>
      <w:r>
        <w:rPr>
          <w:rStyle w:val="Text0"/>
        </w:rPr>
        <w:t>N</w:t>
      </w:r>
      <w:r>
        <w:t xml:space="preserve"> in the last position and process at most </w:t>
      </w:r>
      <w:r>
        <w:rPr>
          <w:rStyle w:val="Text0"/>
        </w:rPr>
        <w:t>N</w:t>
      </w:r>
      <w:r>
        <w:t xml:space="preserve"> characters.</w:t>
      </w:r>
    </w:p>
    <w:p>
      <w:pPr>
        <w:pStyle w:val="Para 002"/>
      </w:pPr>
      <w:r>
        <w:t xml:space="preserve">This implies that each base function can have as many as eight variants including itself. For example, consider the base function </w:t>
      </w:r>
      <w:r>
        <w:rPr>
          <w:rStyle w:val="Text0"/>
        </w:rPr>
        <w:t>addstr(s)</w:t>
      </w:r>
      <w:r>
        <w:t xml:space="preserve">. The </w:t>
      </w:r>
      <w:r>
        <w:rPr>
          <w:rStyle w:val="Text0"/>
        </w:rPr>
        <w:t>addstr()</w:t>
      </w:r>
      <w:r>
        <w:t xml:space="preserve"> man page documents all possible variants:</w:t>
      </w:r>
    </w:p>
    <w:p>
      <w:pPr>
        <w:pStyle w:val="Normal"/>
      </w:pPr>
      <w:r>
        <w:t>int addstr(const char *str);</w:t>
      </w:r>
    </w:p>
    <w:p>
      <w:pPr>
        <w:pStyle w:val="Normal"/>
      </w:pPr>
      <w:r>
        <w:t>int addnstr(const char *str, int n);</w:t>
      </w:r>
    </w:p>
    <w:p>
      <w:pPr>
        <w:pStyle w:val="Normal"/>
      </w:pPr>
      <w:r>
        <w:t>int waddstr(WINDOW *win, const char *str);</w:t>
      </w:r>
    </w:p>
    <w:p>
      <w:pPr>
        <w:pStyle w:val="Normal"/>
      </w:pPr>
      <w:r>
        <w:t>int waddnstr(WINDOW *win, const char *str, int n);</w:t>
      </w:r>
    </w:p>
    <w:p>
      <w:pPr>
        <w:pStyle w:val="Normal"/>
      </w:pPr>
      <w:r>
        <w:t>int mvaddstr(int y, int x, const char *str);</w:t>
      </w:r>
    </w:p>
    <w:p>
      <w:pPr>
        <w:pStyle w:val="Normal"/>
      </w:pPr>
      <w:r>
        <w:t>int mvaddnstr(int y, int x, const char *str, int n);</w:t>
      </w:r>
    </w:p>
    <w:p>
      <w:pPr>
        <w:pStyle w:val="Normal"/>
      </w:pPr>
      <w:r>
        <w:t>int mvwaddstr(WINDOW *win, int y, int x, const char *str);</w:t>
      </w:r>
      <w:r>
        <w:rPr>
          <w:rStyle w:val="Text1"/>
        </w:rPr>
        <w:t xml:space="preserve"> </w:t>
      </w:r>
      <w:r>
        <w:t>int mvwaddnstr(WINDOW *win, int y, int x, const char *str, int n);</w:t>
      </w:r>
    </w:p>
    <w:p>
      <w:pPr>
        <w:pStyle w:val="Para 003"/>
      </w:pPr>
      <w:r>
        <w:t xml:space="preserve">The first four don’t require a cursor movement first; the latter four do. The ones with a </w:t>
      </w:r>
      <w:r>
        <w:rPr>
          <w:rStyle w:val="Text0"/>
        </w:rPr>
        <w:t>w</w:t>
      </w:r>
      <w:r>
        <w:t xml:space="preserve"> work in the given </w:t>
      </w:r>
      <w:r>
        <w:rPr>
          <w:rStyle w:val="Text0"/>
        </w:rPr>
        <w:t>WINDOW</w:t>
      </w:r>
      <w:r>
        <w:t xml:space="preserve"> argument. The ones with an </w:t>
      </w:r>
      <w:r>
        <w:rPr>
          <w:rStyle w:val="Text0"/>
        </w:rPr>
        <w:t>n</w:t>
      </w:r>
      <w:r>
        <w:t xml:space="preserve"> limit output to at most </w:t>
      </w:r>
      <w:r>
        <w:rPr>
          <w:rStyle w:val="Text0"/>
        </w:rPr>
        <w:t>n</w:t>
      </w:r>
      <w:r>
        <w:t xml:space="preserve"> characters.</w:t>
      </w:r>
    </w:p>
    <w:p>
      <w:pPr>
        <w:pStyle w:val="Para 002"/>
      </w:pPr>
      <w:r>
        <w:t xml:space="preserve">There are too many functions in Curses to cover in a single chapter. We won’t explore any </w:t>
      </w:r>
      <w:r>
        <w:rPr>
          <w:rStyle w:val="Text0"/>
        </w:rPr>
        <w:t>pad</w:t>
      </w:r>
      <w:r>
        <w:t xml:space="preserve"> functions here or functions that manipulate color or other character and screen attributes. We won’t examine any of the ncurses</w:t>
      </w:r>
    </w:p>
    <w:p>
      <w:pPr>
        <w:pStyle w:val="Para 032"/>
      </w:pPr>
      <w:r>
        <w:t/>
      </w:r>
    </w:p>
    <w:p>
      <w:pPr>
        <w:pStyle w:val="Para 011"/>
      </w:pPr>
      <w:r>
        <w:rPr>
          <w:rStyle w:val="Text6"/>
        </w:rPr>
        <w:t>904</w:t>
      </w:r>
      <w:r>
        <w:rPr>
          <w:rStyle w:val="Text1"/>
        </w:rPr>
        <w:t xml:space="preserve"> </w:t>
      </w:r>
      <w:r>
        <w:t>Chapter 19</w:t>
      </w:r>
    </w:p>
    <w:p>
      <w:pPr>
        <w:pStyle w:val="0 Block"/>
      </w:pPr>
    </w:p>
    <w:p>
      <w:bookmarkStart w:id="989" w:name="functions_that_access_and_modify"/>
      <w:pPr>
        <w:pStyle w:val="Para 003"/>
        <w:pageBreakBefore w:val="on"/>
      </w:pPr>
      <w:r>
        <w:t>functions that access and modify the terminal information database. In gen-eral, we’ll examine only base functions and not their variants. As you start to write more advanced programs, you might need to explore the ones not de-scribed here. You may also discover the panel and menu libraries that extend ncurses in many Unix systems but that aren’t part of the XSI Curses standard.</w:t>
      </w:r>
      <w:bookmarkEnd w:id="989"/>
    </w:p>
    <w:p>
      <w:pPr>
        <w:pStyle w:val="Para 026"/>
      </w:pPr>
      <w:r>
        <w:t>Curses Configuration Functions</w:t>
      </w:r>
    </w:p>
    <w:p>
      <w:pPr>
        <w:pStyle w:val="Para 003"/>
      </w:pPr>
      <w:r>
        <w:t>This category includes functions that set up the terminal, keyboard, and screen for your program’s use. For each, I give its prototype and a brief de-scription. You’ll most likely be using all of these functions in your first few programs. You’ve seen a few already in the example program.</w:t>
      </w:r>
    </w:p>
    <w:p>
      <w:pPr>
        <w:pStyle w:val="Para 012"/>
      </w:pPr>
      <w:r>
        <w:t>WINDOW *initscr(void)</w:t>
      </w:r>
    </w:p>
    <w:p>
      <w:pPr>
        <w:pStyle w:val="Para 002"/>
      </w:pPr>
      <w:r>
        <w:t xml:space="preserve">Initializes the library data structures, returning a pointer to </w:t>
      </w:r>
      <w:r>
        <w:rPr>
          <w:rStyle w:val="Text0"/>
        </w:rPr>
        <w:t>stdscr</w:t>
      </w:r>
      <w:r>
        <w:t>.</w:t>
      </w:r>
    </w:p>
    <w:p>
      <w:pPr>
        <w:pStyle w:val="Para 012"/>
      </w:pPr>
      <w:r>
        <w:t>int endwin(void)</w:t>
      </w:r>
    </w:p>
    <w:p>
      <w:pPr>
        <w:pStyle w:val="Para 002"/>
      </w:pPr>
      <w:r>
        <w:t>Releases library resources and resets the terminal.</w:t>
      </w:r>
    </w:p>
    <w:p>
      <w:pPr>
        <w:pStyle w:val="Para 012"/>
      </w:pPr>
      <w:r>
        <w:t>int clear(void)</w:t>
      </w:r>
    </w:p>
    <w:p>
      <w:pPr>
        <w:pStyle w:val="Para 002"/>
      </w:pPr>
      <w:r>
        <w:t>Clears the standard screen. It has variants to clear other windows or</w:t>
      </w:r>
    </w:p>
    <w:p>
      <w:pPr>
        <w:pStyle w:val="Para 002"/>
      </w:pPr>
      <w:r>
        <w:t>portions of a screen.</w:t>
      </w:r>
    </w:p>
    <w:p>
      <w:pPr>
        <w:pStyle w:val="Para 012"/>
      </w:pPr>
      <w:r>
        <w:t>int cbreak(void)</w:t>
      </w:r>
    </w:p>
    <w:p>
      <w:pPr>
        <w:pStyle w:val="Para 002"/>
      </w:pPr>
      <w:r>
        <w:t>Puts the terminal in cbreak mode. In cbreak mode, line buffering and</w:t>
      </w:r>
    </w:p>
    <w:p>
      <w:pPr>
        <w:pStyle w:val="Para 002"/>
      </w:pPr>
      <w:r>
        <w:t>erase/kill character processing are disabled, but interrupt and flow con-</w:t>
      </w:r>
    </w:p>
    <w:p>
      <w:pPr>
        <w:pStyle w:val="Para 002"/>
      </w:pPr>
      <w:r>
        <w:t>trol characters are not disabled. It’s essentially the same as turning off</w:t>
      </w:r>
    </w:p>
    <w:p>
      <w:pPr>
        <w:pStyle w:val="Para 002"/>
      </w:pPr>
      <w:r>
        <w:rPr>
          <w:rStyle w:val="Text0"/>
        </w:rPr>
        <w:t>icanon</w:t>
      </w:r>
      <w:r>
        <w:t xml:space="preserve"> in the terminal, setting </w:t>
      </w:r>
      <w:r>
        <w:rPr>
          <w:rStyle w:val="Text0"/>
        </w:rPr>
        <w:t>MIN = 1</w:t>
      </w:r>
      <w:r>
        <w:t xml:space="preserve"> and </w:t>
      </w:r>
      <w:r>
        <w:rPr>
          <w:rStyle w:val="Text0"/>
        </w:rPr>
        <w:t>TIME = 0</w:t>
      </w:r>
      <w:r>
        <w:t>, and not modifying</w:t>
      </w:r>
    </w:p>
    <w:p>
      <w:pPr>
        <w:pStyle w:val="Para 002"/>
      </w:pPr>
      <w:r>
        <w:rPr>
          <w:rStyle w:val="Text0"/>
        </w:rPr>
        <w:t>isig</w:t>
      </w:r>
      <w:r>
        <w:t xml:space="preserve"> or </w:t>
      </w:r>
      <w:r>
        <w:rPr>
          <w:rStyle w:val="Text0"/>
        </w:rPr>
        <w:t>ixon</w:t>
      </w:r>
      <w:r>
        <w:t xml:space="preserve"> in the </w:t>
      </w:r>
      <w:r>
        <w:rPr>
          <w:rStyle w:val="Text0"/>
        </w:rPr>
        <w:t>termios</w:t>
      </w:r>
      <w:r>
        <w:t xml:space="preserve"> settings. Characters typed by the user are im-</w:t>
      </w:r>
    </w:p>
    <w:p>
      <w:pPr>
        <w:pStyle w:val="Para 002"/>
      </w:pPr>
      <w:r>
        <w:t>mediately available to the program.</w:t>
      </w:r>
    </w:p>
    <w:p>
      <w:pPr>
        <w:pStyle w:val="Para 012"/>
      </w:pPr>
      <w:r>
        <w:t>int noecho(void)</w:t>
      </w:r>
      <w:r>
        <w:rPr>
          <w:rStyle w:val="Text9"/>
        </w:rPr>
        <w:t>/</w:t>
      </w:r>
      <w:r>
        <w:t>int echo(void)</w:t>
      </w:r>
    </w:p>
    <w:p>
      <w:pPr>
        <w:pStyle w:val="Para 002"/>
      </w:pPr>
      <w:r>
        <w:t xml:space="preserve">Disable or enable echoing characters when </w:t>
      </w:r>
      <w:r>
        <w:rPr>
          <w:rStyle w:val="Text0"/>
        </w:rPr>
        <w:t>getch()</w:t>
      </w:r>
      <w:r>
        <w:t xml:space="preserve"> is called in the ter-</w:t>
      </w:r>
    </w:p>
    <w:p>
      <w:pPr>
        <w:pStyle w:val="Para 002"/>
      </w:pPr>
      <w:r>
        <w:t>minal. We usually want to disable echoing. The man page has further</w:t>
      </w:r>
    </w:p>
    <w:p>
      <w:pPr>
        <w:pStyle w:val="Para 002"/>
      </w:pPr>
      <w:r>
        <w:t>details.</w:t>
      </w:r>
    </w:p>
    <w:p>
      <w:pPr>
        <w:pStyle w:val="Para 012"/>
      </w:pPr>
      <w:r>
        <w:t>int intrflush(WINDOW *win, bool bf)</w:t>
      </w:r>
    </w:p>
    <w:p>
      <w:pPr>
        <w:pStyle w:val="Para 002"/>
      </w:pPr>
      <w:r>
        <w:t xml:space="preserve">If </w:t>
      </w:r>
      <w:r>
        <w:rPr>
          <w:rStyle w:val="Text0"/>
        </w:rPr>
        <w:t>bf = TRUE</w:t>
      </w:r>
      <w:r>
        <w:t>, pressing an interrupt key on the keyboard flushes all output</w:t>
      </w:r>
    </w:p>
    <w:p>
      <w:pPr>
        <w:pStyle w:val="Para 002"/>
      </w:pPr>
      <w:r>
        <w:t>in the terminal driver’s output queue. This makes response time faster</w:t>
      </w:r>
    </w:p>
    <w:p>
      <w:pPr>
        <w:pStyle w:val="Para 002"/>
      </w:pPr>
      <w:r>
        <w:t>but causes Curses to have the wrong idea of what is on the screen. Dis-</w:t>
      </w:r>
    </w:p>
    <w:p>
      <w:pPr>
        <w:pStyle w:val="Para 002"/>
      </w:pPr>
      <w:r>
        <w:t>abling the option prevents the flush.</w:t>
      </w:r>
    </w:p>
    <w:p>
      <w:pPr>
        <w:pStyle w:val="Para 012"/>
      </w:pPr>
      <w:r>
        <w:t>int keypad(WINDOW *win, bool bf)</w:t>
      </w:r>
    </w:p>
    <w:p>
      <w:pPr>
        <w:pStyle w:val="Para 002"/>
      </w:pPr>
      <w:r>
        <w:t xml:space="preserve">If </w:t>
      </w:r>
      <w:r>
        <w:rPr>
          <w:rStyle w:val="Text0"/>
        </w:rPr>
        <w:t>bf = TRUE</w:t>
      </w:r>
      <w:r>
        <w:t xml:space="preserve">, this enables keypad function key processing, and if </w:t>
      </w:r>
      <w:r>
        <w:rPr>
          <w:rStyle w:val="Text0"/>
        </w:rPr>
        <w:t>bf = FALSE</w:t>
      </w:r>
      <w:r>
        <w:t>,</w:t>
      </w:r>
    </w:p>
    <w:p>
      <w:pPr>
        <w:pStyle w:val="Para 002"/>
      </w:pPr>
      <w:r>
        <w:t>it disables it. The arrow keys on the keyboard are some of the keys that</w:t>
      </w:r>
    </w:p>
    <w:p>
      <w:pPr>
        <w:pStyle w:val="Para 002"/>
      </w:pPr>
      <w:r>
        <w:t>become enabled by this function. When the keypad is enabled, calls</w:t>
      </w:r>
    </w:p>
    <w:p>
      <w:pPr>
        <w:pStyle w:val="Para 002"/>
      </w:pPr>
      <w:r>
        <w:t xml:space="preserve">to </w:t>
      </w:r>
      <w:r>
        <w:rPr>
          <w:rStyle w:val="Text0"/>
        </w:rPr>
        <w:t>getch()</w:t>
      </w:r>
      <w:r>
        <w:t xml:space="preserve"> and variants return special symbolic 8-bit character values</w:t>
      </w:r>
    </w:p>
    <w:p>
      <w:pPr>
        <w:pStyle w:val="Para 002"/>
      </w:pPr>
      <w:r>
        <w:t>representing arrow keys and other nonprintable character keys. They</w:t>
      </w:r>
    </w:p>
    <w:p>
      <w:pPr>
        <w:pStyle w:val="Para 002"/>
      </w:pPr>
      <w:r>
        <w:t xml:space="preserve">have names such as </w:t>
      </w:r>
      <w:r>
        <w:rPr>
          <w:rStyle w:val="Text0"/>
        </w:rPr>
        <w:t>KEY_LEFT</w:t>
      </w:r>
      <w:r>
        <w:t xml:space="preserve">, </w:t>
      </w:r>
      <w:r>
        <w:rPr>
          <w:rStyle w:val="Text0"/>
        </w:rPr>
        <w:t>KEY_UP</w:t>
      </w:r>
      <w:r>
        <w:t xml:space="preserve">, </w:t>
      </w:r>
      <w:r>
        <w:rPr>
          <w:rStyle w:val="Text0"/>
        </w:rPr>
        <w:t>KEY_HOME</w:t>
      </w:r>
      <w:r>
        <w:t xml:space="preserve">, and </w:t>
      </w:r>
      <w:r>
        <w:rPr>
          <w:rStyle w:val="Text0"/>
        </w:rPr>
        <w:t>KEY_ENTER</w:t>
      </w:r>
      <w:r>
        <w:t>. The curses.h</w:t>
      </w:r>
    </w:p>
    <w:p>
      <w:pPr>
        <w:pStyle w:val="Para 002"/>
      </w:pPr>
      <w:r>
        <w:t>header file defines these constants.</w:t>
      </w:r>
    </w:p>
    <w:p>
      <w:pPr>
        <w:pStyle w:val="Para 012"/>
      </w:pPr>
      <w:r>
        <w:t>int nodelay(WINDOW *win, bool bf)</w:t>
      </w:r>
    </w:p>
    <w:p>
      <w:pPr>
        <w:pStyle w:val="Para 002"/>
      </w:pPr>
      <w:r>
        <w:t xml:space="preserve">Puts the terminal into nonblocking mode when </w:t>
      </w:r>
      <w:r>
        <w:rPr>
          <w:rStyle w:val="Text0"/>
        </w:rPr>
        <w:t>bf = TRUE</w:t>
      </w:r>
      <w:r>
        <w:t xml:space="preserve">; </w:t>
      </w:r>
      <w:r>
        <w:rPr>
          <w:rStyle w:val="Text0"/>
        </w:rPr>
        <w:t>getch()</w:t>
      </w:r>
      <w:r>
        <w:t xml:space="preserve"> and</w:t>
      </w:r>
    </w:p>
    <w:p>
      <w:pPr>
        <w:pStyle w:val="Para 002"/>
      </w:pPr>
      <w:r>
        <w:t xml:space="preserve">variants return </w:t>
      </w:r>
      <w:r>
        <w:rPr>
          <w:rStyle w:val="Text0"/>
        </w:rPr>
        <w:t>ERR</w:t>
      </w:r>
      <w:r>
        <w:t xml:space="preserve"> if no input is available.</w:t>
      </w:r>
    </w:p>
    <w:p>
      <w:pPr>
        <w:pStyle w:val="Para 010"/>
      </w:pPr>
      <w:r>
        <w:t>Interactive Programming and the ncurses Library</w:t>
      </w:r>
      <w:r>
        <w:rPr>
          <w:rStyle w:val="Text1"/>
        </w:rPr>
        <w:t xml:space="preserve"> </w:t>
      </w:r>
      <w:r>
        <w:rPr>
          <w:rStyle w:val="Text6"/>
        </w:rPr>
        <w:t>905</w:t>
      </w:r>
    </w:p>
    <w:p>
      <w:pPr>
        <w:pStyle w:val="0 Block"/>
      </w:pPr>
    </w:p>
    <w:p>
      <w:bookmarkStart w:id="990" w:name="There_are_other_functions_that_a"/>
      <w:pPr>
        <w:pStyle w:val="Para 003"/>
        <w:pageBreakBefore w:val="on"/>
      </w:pPr>
      <w:r>
        <w:t xml:space="preserve">There are other functions that alter the input mode, such as </w:t>
      </w:r>
      <w:r>
        <w:rPr>
          <w:rStyle w:val="Text0"/>
        </w:rPr>
        <w:t>halfdelay()</w:t>
      </w:r>
      <w:r>
        <w:t xml:space="preserve">, </w:t>
      </w:r>
      <w:r>
        <w:rPr>
          <w:rStyle w:val="Text0"/>
        </w:rPr>
        <w:t>raw()</w:t>
      </w:r>
      <w:r>
        <w:t xml:space="preserve">, </w:t>
      </w:r>
      <w:r>
        <w:rPr>
          <w:rStyle w:val="Text0"/>
        </w:rPr>
        <w:t>timeout()</w:t>
      </w:r>
      <w:r>
        <w:t xml:space="preserve">, and several others. They’re all described in the </w:t>
      </w:r>
      <w:r>
        <w:rPr>
          <w:rStyle w:val="Text0"/>
        </w:rPr>
        <w:t>inopts(3NCURSES)</w:t>
      </w:r>
      <w:r>
        <w:t xml:space="preserve"> man page.</w:t>
      </w:r>
      <w:bookmarkEnd w:id="990"/>
    </w:p>
    <w:p>
      <w:pPr>
        <w:pStyle w:val="Para 002"/>
      </w:pPr>
      <w:r>
        <w:t>A typical interactive program will include this sequence of calls</w:t>
      </w:r>
    </w:p>
    <w:p>
      <w:pPr>
        <w:pStyle w:val="Normal"/>
      </w:pPr>
      <w:r>
        <w:t>initscr();</w:t>
      </w:r>
      <w:r>
        <w:rPr>
          <w:rStyle w:val="Text1"/>
        </w:rPr>
        <w:t xml:space="preserve"> </w:t>
      </w:r>
      <w:r>
        <w:t>/* Initialize ncurses.</w:t>
      </w:r>
      <w:r>
        <w:rPr>
          <w:rStyle w:val="Text1"/>
        </w:rPr>
        <w:t xml:space="preserve"> </w:t>
      </w:r>
      <w:r>
        <w:t>*/</w:t>
      </w:r>
      <w:r>
        <w:rPr>
          <w:rStyle w:val="Text1"/>
        </w:rPr>
        <w:t xml:space="preserve"> </w:t>
      </w:r>
      <w:r>
        <w:t>cbreak();</w:t>
      </w:r>
      <w:r>
        <w:rPr>
          <w:rStyle w:val="Text1"/>
        </w:rPr>
        <w:t xml:space="preserve"> </w:t>
      </w:r>
      <w:r>
        <w:t>/* Put into cbreak mode.</w:t>
      </w:r>
      <w:r>
        <w:rPr>
          <w:rStyle w:val="Text1"/>
        </w:rPr>
        <w:t xml:space="preserve"> </w:t>
      </w:r>
      <w:r>
        <w:t>*/</w:t>
      </w:r>
      <w:r>
        <w:rPr>
          <w:rStyle w:val="Text1"/>
        </w:rPr>
        <w:t xml:space="preserve"> </w:t>
      </w:r>
      <w:r>
        <w:t>noecho();</w:t>
      </w:r>
      <w:r>
        <w:rPr>
          <w:rStyle w:val="Text1"/>
        </w:rPr>
        <w:t xml:space="preserve"> </w:t>
      </w:r>
      <w:r>
        <w:t>/* Turn off echo.</w:t>
      </w:r>
      <w:r>
        <w:rPr>
          <w:rStyle w:val="Text1"/>
        </w:rPr>
        <w:t xml:space="preserve"> </w:t>
      </w:r>
      <w:r>
        <w:t>*/</w:t>
      </w:r>
      <w:r>
        <w:rPr>
          <w:rStyle w:val="Text1"/>
        </w:rPr>
        <w:t xml:space="preserve"> </w:t>
      </w:r>
      <w:r>
        <w:t>intrflush(stdscr, FALSE); /* Don't flush output on keyboard signals. */</w:t>
      </w:r>
      <w:r>
        <w:rPr>
          <w:rStyle w:val="Text1"/>
        </w:rPr>
        <w:t xml:space="preserve"> </w:t>
      </w:r>
      <w:r>
        <w:t>keypad(stdscr, TRUE);</w:t>
      </w:r>
      <w:r>
        <w:rPr>
          <w:rStyle w:val="Text1"/>
        </w:rPr>
        <w:t xml:space="preserve"> </w:t>
      </w:r>
      <w:r>
        <w:t>/* Turn on the keypad.</w:t>
      </w:r>
      <w:r>
        <w:rPr>
          <w:rStyle w:val="Text1"/>
        </w:rPr>
        <w:t xml:space="preserve"> </w:t>
      </w:r>
      <w:r>
        <w:t>*/</w:t>
      </w:r>
    </w:p>
    <w:p>
      <w:pPr>
        <w:pStyle w:val="Para 003"/>
      </w:pPr>
      <w:r>
        <w:t xml:space="preserve">at the start of the program. Programs that intend to poll the keyboard for input rather than waiting for it would also call </w:t>
      </w:r>
      <w:r>
        <w:rPr>
          <w:rStyle w:val="Text0"/>
        </w:rPr>
        <w:t>nodelay(stdscr, TRUE)</w:t>
      </w:r>
      <w:r>
        <w:t>.</w:t>
      </w:r>
    </w:p>
    <w:p>
      <w:pPr>
        <w:pStyle w:val="Para 026"/>
      </w:pPr>
      <w:r>
        <w:t>Curses Input Functions</w:t>
      </w:r>
    </w:p>
    <w:p>
      <w:pPr>
        <w:pStyle w:val="Para 003"/>
      </w:pPr>
      <w:r>
        <w:t xml:space="preserve">We’ve seen </w:t>
      </w:r>
      <w:r>
        <w:rPr>
          <w:rStyle w:val="Text0"/>
        </w:rPr>
        <w:t>getch()</w:t>
      </w:r>
      <w:r>
        <w:t xml:space="preserve"> already; Curses has two other input functions that are worth remembering:</w:t>
      </w:r>
    </w:p>
    <w:p>
      <w:pPr>
        <w:pStyle w:val="Para 012"/>
      </w:pPr>
      <w:r>
        <w:t>int getstr(char *str)</w:t>
      </w:r>
    </w:p>
    <w:p>
      <w:pPr>
        <w:pStyle w:val="Para 002"/>
      </w:pPr>
      <w:r>
        <w:t xml:space="preserve">Equivalent to a series of calls to </w:t>
      </w:r>
      <w:r>
        <w:rPr>
          <w:rStyle w:val="Text0"/>
        </w:rPr>
        <w:t>getch()</w:t>
      </w:r>
      <w:r>
        <w:t xml:space="preserve"> until either a newline or carriage</w:t>
      </w:r>
    </w:p>
    <w:p>
      <w:pPr>
        <w:pStyle w:val="Para 002"/>
      </w:pPr>
      <w:r>
        <w:t>return is entered. The terminating character isn’t included in the string,</w:t>
      </w:r>
    </w:p>
    <w:p>
      <w:pPr>
        <w:pStyle w:val="Para 002"/>
      </w:pPr>
      <w:r>
        <w:t xml:space="preserve">which is </w:t>
      </w:r>
      <w:r>
        <w:rPr>
          <w:rStyle w:val="Text0"/>
        </w:rPr>
        <w:t>NULL</w:t>
      </w:r>
      <w:r>
        <w:t xml:space="preserve">-terminated and stored at address </w:t>
      </w:r>
      <w:r>
        <w:rPr>
          <w:rStyle w:val="Text0"/>
        </w:rPr>
        <w:t>str</w:t>
      </w:r>
      <w:r>
        <w:t>.</w:t>
      </w:r>
    </w:p>
    <w:p>
      <w:pPr>
        <w:pStyle w:val="Para 012"/>
      </w:pPr>
      <w:r>
        <w:t>int scanw(const char *fmt, ...)</w:t>
      </w:r>
    </w:p>
    <w:p>
      <w:pPr>
        <w:pStyle w:val="Para 002"/>
      </w:pPr>
      <w:r>
        <w:t xml:space="preserve">Essentially like the C </w:t>
      </w:r>
      <w:r>
        <w:rPr>
          <w:rStyle w:val="Text0"/>
        </w:rPr>
        <w:t>scanf()</w:t>
      </w:r>
      <w:r>
        <w:t xml:space="preserve"> function. It is equivalent to calling </w:t>
      </w:r>
      <w:r>
        <w:rPr>
          <w:rStyle w:val="Text0"/>
        </w:rPr>
        <w:t>getstr(s)</w:t>
      </w:r>
    </w:p>
    <w:p>
      <w:pPr>
        <w:pStyle w:val="Para 001"/>
      </w:pPr>
      <w:r>
        <w:rPr>
          <w:rStyle w:val="Text1"/>
        </w:rPr>
        <w:t xml:space="preserve">and then calling </w:t>
      </w:r>
      <w:r>
        <w:t>sscanf(s, fmt, ...)</w:t>
      </w:r>
      <w:r>
        <w:rPr>
          <w:rStyle w:val="Text1"/>
        </w:rPr>
        <w:t>.</w:t>
      </w:r>
    </w:p>
    <w:p>
      <w:pPr>
        <w:pStyle w:val="Para 002"/>
      </w:pPr>
      <w:r>
        <w:t xml:space="preserve">The </w:t>
      </w:r>
      <w:r>
        <w:rPr>
          <w:rStyle w:val="Text0"/>
        </w:rPr>
        <w:t>getstr()</w:t>
      </w:r>
      <w:r>
        <w:t xml:space="preserve"> function requires the user to enter a newline or carriage return, even in cbreak mode; otherwise, it wouldn’t know when input was terminated. The following program, getstr_demo.c, demonstrates the use of </w:t>
      </w:r>
      <w:r>
        <w:rPr>
          <w:rStyle w:val="Text0"/>
        </w:rPr>
        <w:t>getstr()</w:t>
      </w:r>
      <w:r>
        <w:t>.</w:t>
      </w:r>
    </w:p>
    <w:p>
      <w:pPr>
        <w:pStyle w:val="Normal"/>
      </w:pPr>
      <w:r>
        <w:t>getstr_demo.c</w:t>
      </w:r>
      <w:r>
        <w:rPr>
          <w:rStyle w:val="Text1"/>
        </w:rPr>
        <w:t xml:space="preserve"> </w:t>
      </w:r>
      <w:r>
        <w:t>int main(int argc, char *argv[])</w:t>
      </w:r>
    </w:p>
    <w:p>
      <w:pPr>
        <w:pStyle w:val="Normal"/>
      </w:pPr>
      <w:r>
        <w:t>{</w:t>
      </w:r>
    </w:p>
    <w:p>
      <w:pPr>
        <w:pStyle w:val="Para 001"/>
      </w:pPr>
      <w:r>
        <w:t>char str[32];</w:t>
      </w:r>
    </w:p>
    <w:p>
      <w:pPr>
        <w:pStyle w:val="Para 001"/>
      </w:pPr>
      <w:r>
        <w:t>initscr();</w:t>
      </w:r>
    </w:p>
    <w:p>
      <w:pPr>
        <w:pStyle w:val="Para 001"/>
      </w:pPr>
      <w:r>
        <w:t>cbreak();</w:t>
      </w:r>
    </w:p>
    <w:p>
      <w:pPr>
        <w:pStyle w:val="Para 001"/>
      </w:pPr>
      <w:r>
        <w:t>mvaddstr(0, 0, "Type up to 31 characters and press ENTER:");</w:t>
      </w:r>
    </w:p>
    <w:p>
      <w:pPr>
        <w:pStyle w:val="Para 001"/>
      </w:pPr>
      <w:r>
        <w:t>getstr(str);</w:t>
      </w:r>
    </w:p>
    <w:p>
      <w:pPr>
        <w:pStyle w:val="Para 001"/>
      </w:pPr>
      <w:r>
        <w:t>mvaddstr(1, 0, "You entered: ");</w:t>
      </w:r>
    </w:p>
    <w:p>
      <w:pPr>
        <w:pStyle w:val="Para 001"/>
      </w:pPr>
      <w:r>
        <w:t>addstr(str);</w:t>
      </w:r>
    </w:p>
    <w:p>
      <w:pPr>
        <w:pStyle w:val="Para 001"/>
      </w:pPr>
      <w:r>
        <w:t>mvaddstr(2, 0, "Type any character to quit.");</w:t>
      </w:r>
    </w:p>
    <w:p>
      <w:pPr>
        <w:pStyle w:val="Para 001"/>
      </w:pPr>
      <w:r>
        <w:t>getch();</w:t>
      </w:r>
    </w:p>
    <w:p>
      <w:pPr>
        <w:pStyle w:val="Para 001"/>
      </w:pPr>
      <w:r>
        <w:t>endwin();</w:t>
      </w:r>
    </w:p>
    <w:p>
      <w:pPr>
        <w:pStyle w:val="Para 001"/>
      </w:pPr>
      <w:r>
        <w:t>return 0;</w:t>
      </w:r>
    </w:p>
    <w:p>
      <w:pPr>
        <w:pStyle w:val="Normal"/>
      </w:pPr>
      <w:r>
        <w:t>}</w:t>
      </w:r>
    </w:p>
    <w:p>
      <w:pPr>
        <w:pStyle w:val="Para 032"/>
      </w:pPr>
      <w:r>
        <w:t/>
      </w:r>
    </w:p>
    <w:p>
      <w:pPr>
        <w:pStyle w:val="Para 011"/>
      </w:pPr>
      <w:r>
        <w:rPr>
          <w:rStyle w:val="Text6"/>
        </w:rPr>
        <w:t>906</w:t>
      </w:r>
      <w:r>
        <w:rPr>
          <w:rStyle w:val="Text1"/>
        </w:rPr>
        <w:t xml:space="preserve"> </w:t>
      </w:r>
      <w:r>
        <w:t>Chapter 19</w:t>
      </w:r>
    </w:p>
    <w:p>
      <w:pPr>
        <w:pStyle w:val="0 Block"/>
      </w:pPr>
    </w:p>
    <w:p>
      <w:bookmarkStart w:id="991" w:name="The_program_also_shows_the_use_o"/>
      <w:pPr>
        <w:pStyle w:val="Para 002"/>
        <w:pageBreakBefore w:val="on"/>
      </w:pPr>
      <w:r>
        <w:t xml:space="preserve">The program also shows the use of the </w:t>
      </w:r>
      <w:r>
        <w:rPr>
          <w:rStyle w:val="Text0"/>
        </w:rPr>
        <w:t>mv</w:t>
      </w:r>
      <w:r>
        <w:t xml:space="preserve"> variant of </w:t>
      </w:r>
      <w:r>
        <w:rPr>
          <w:rStyle w:val="Text0"/>
        </w:rPr>
        <w:t>addstr()</w:t>
      </w:r>
      <w:r>
        <w:t xml:space="preserve"> to reduce the number of function calls. When you run it, its output will be indistin-guishable from a non-curses program, except that the screen contents will disappear when you enter the character to terminate it:</w:t>
      </w:r>
      <w:bookmarkEnd w:id="991"/>
    </w:p>
    <w:p>
      <w:pPr>
        <w:pStyle w:val="Para 012"/>
      </w:pPr>
      <w:r>
        <w:rPr>
          <w:rStyle w:val="Text4"/>
        </w:rPr>
        <w:t>$</w:t>
      </w:r>
      <w:r>
        <w:rPr>
          <w:rStyle w:val="Text12"/>
        </w:rPr>
        <w:t xml:space="preserve"> </w:t>
      </w:r>
      <w:r>
        <w:t>./getstr_demo</w:t>
      </w:r>
    </w:p>
    <w:p>
      <w:pPr>
        <w:pStyle w:val="Normal"/>
      </w:pPr>
      <w:r>
        <w:t>Type up to 31 characters and press ENTER:</w:t>
      </w:r>
      <w:r>
        <w:rPr>
          <w:rStyle w:val="Text4"/>
        </w:rPr>
        <w:t>hello</w:t>
      </w:r>
      <w:r>
        <w:rPr>
          <w:rStyle w:val="Text1"/>
        </w:rPr>
        <w:t xml:space="preserve"> </w:t>
      </w:r>
      <w:r>
        <w:t>You entered: hello</w:t>
      </w:r>
    </w:p>
    <w:p>
      <w:pPr>
        <w:pStyle w:val="Normal"/>
      </w:pPr>
      <w:r>
        <w:t>Type any character to quit.</w:t>
      </w:r>
    </w:p>
    <w:p>
      <w:pPr>
        <w:pStyle w:val="Para 003"/>
      </w:pPr>
      <w:r>
        <w:t xml:space="preserve">After the user enters a character, the program terminates, the </w:t>
      </w:r>
      <w:r>
        <w:rPr>
          <w:rStyle w:val="Text0"/>
        </w:rPr>
        <w:t>bash</w:t>
      </w:r>
      <w:r>
        <w:t xml:space="preserve"> prompt returns, and none of the program’s output is in the scroll-back buffer.</w:t>
      </w:r>
    </w:p>
    <w:p>
      <w:pPr>
        <w:pStyle w:val="Para 026"/>
      </w:pPr>
      <w:r>
        <w:t>Curses Output Functions</w:t>
      </w:r>
    </w:p>
    <w:p>
      <w:pPr>
        <w:pStyle w:val="Para 003"/>
      </w:pPr>
      <w:r>
        <w:t xml:space="preserve">There are a few families of functions that write to the screen. We’ve seen </w:t>
      </w:r>
      <w:r>
        <w:rPr>
          <w:rStyle w:val="Text0"/>
        </w:rPr>
        <w:t>addstr()</w:t>
      </w:r>
      <w:r>
        <w:t xml:space="preserve"> already, but others include:</w:t>
      </w:r>
    </w:p>
    <w:p>
      <w:pPr>
        <w:pStyle w:val="Para 012"/>
      </w:pPr>
      <w:r>
        <w:t>int addch(const chtype ch)</w:t>
      </w:r>
    </w:p>
    <w:p>
      <w:pPr>
        <w:pStyle w:val="Para 002"/>
      </w:pPr>
      <w:r>
        <w:t xml:space="preserve">Adds a single character </w:t>
      </w:r>
      <w:r>
        <w:rPr>
          <w:rStyle w:val="Text0"/>
        </w:rPr>
        <w:t>ch</w:t>
      </w:r>
      <w:r>
        <w:t xml:space="preserve"> at the current cursor position, which is then</w:t>
      </w:r>
    </w:p>
    <w:p>
      <w:pPr>
        <w:pStyle w:val="Para 002"/>
      </w:pPr>
      <w:r>
        <w:t>advanced. At the right margin, the cursor wraps, but see the man page</w:t>
      </w:r>
    </w:p>
    <w:p>
      <w:pPr>
        <w:pStyle w:val="Para 002"/>
      </w:pPr>
      <w:r>
        <w:t>for details such as how it handles backspaces, tabs, and so on.</w:t>
      </w:r>
    </w:p>
    <w:p>
      <w:pPr>
        <w:pStyle w:val="Para 012"/>
      </w:pPr>
      <w:r>
        <w:t>int addchstr(const chtype *chstr)</w:t>
      </w:r>
    </w:p>
    <w:p>
      <w:pPr>
        <w:pStyle w:val="Para 002"/>
      </w:pPr>
      <w:r>
        <w:t xml:space="preserve">Whereas </w:t>
      </w:r>
      <w:r>
        <w:rPr>
          <w:rStyle w:val="Text0"/>
        </w:rPr>
        <w:t>addstr()</w:t>
      </w:r>
      <w:r>
        <w:t xml:space="preserve"> has an argument of type </w:t>
      </w:r>
      <w:r>
        <w:rPr>
          <w:rStyle w:val="Text0"/>
        </w:rPr>
        <w:t>const char*</w:t>
      </w:r>
      <w:r>
        <w:t>, this has an argu-</w:t>
      </w:r>
    </w:p>
    <w:p>
      <w:pPr>
        <w:pStyle w:val="Para 002"/>
      </w:pPr>
      <w:r>
        <w:t xml:space="preserve">ment of type </w:t>
      </w:r>
      <w:r>
        <w:rPr>
          <w:rStyle w:val="Text0"/>
        </w:rPr>
        <w:t>const chtype*</w:t>
      </w:r>
      <w:r>
        <w:t>. This is called a character array in Curses. The</w:t>
      </w:r>
    </w:p>
    <w:p>
      <w:pPr>
        <w:pStyle w:val="Para 002"/>
      </w:pPr>
      <w:r>
        <w:rPr>
          <w:rStyle w:val="Text0"/>
        </w:rPr>
        <w:t>chtype</w:t>
      </w:r>
      <w:r>
        <w:t xml:space="preserve"> data type isn’t a plain character; it stores attributes such as color.</w:t>
      </w:r>
    </w:p>
    <w:p>
      <w:pPr>
        <w:pStyle w:val="Para 002"/>
      </w:pPr>
      <w:r>
        <w:t xml:space="preserve">Unlike </w:t>
      </w:r>
      <w:r>
        <w:rPr>
          <w:rStyle w:val="Text0"/>
        </w:rPr>
        <w:t>addstr()</w:t>
      </w:r>
      <w:r>
        <w:t>, this doesn’t advance the cursor; doesn’t perform any</w:t>
      </w:r>
    </w:p>
    <w:p>
      <w:pPr>
        <w:pStyle w:val="Para 002"/>
      </w:pPr>
      <w:r>
        <w:t>kind of checking, such as for the newline or backspace; doesn’t expand</w:t>
      </w:r>
    </w:p>
    <w:p>
      <w:pPr>
        <w:pStyle w:val="Para 002"/>
      </w:pPr>
      <w:r>
        <w:t xml:space="preserve">control characters to </w:t>
      </w:r>
      <w:r>
        <w:rPr>
          <w:rStyle w:val="Text0"/>
        </w:rPr>
        <w:t>^</w:t>
      </w:r>
      <w:r>
        <w:t>-escapes; and truncates the string if it crosses the</w:t>
      </w:r>
    </w:p>
    <w:p>
      <w:pPr>
        <w:pStyle w:val="Para 002"/>
      </w:pPr>
      <w:r>
        <w:t>right margin, rather than wrapping it.</w:t>
      </w:r>
    </w:p>
    <w:p>
      <w:pPr>
        <w:pStyle w:val="Para 012"/>
      </w:pPr>
      <w:r>
        <w:t>int insch(chtype ch)</w:t>
      </w:r>
    </w:p>
    <w:p>
      <w:pPr>
        <w:pStyle w:val="Para 002"/>
      </w:pPr>
      <w:r>
        <w:t xml:space="preserve">Inserts the character </w:t>
      </w:r>
      <w:r>
        <w:rPr>
          <w:rStyle w:val="Text0"/>
        </w:rPr>
        <w:t>ch</w:t>
      </w:r>
      <w:r>
        <w:t xml:space="preserve"> before the character under the cursor. All char-</w:t>
      </w:r>
    </w:p>
    <w:p>
      <w:pPr>
        <w:pStyle w:val="Para 002"/>
      </w:pPr>
      <w:r>
        <w:t>acters to the right of the cursor are moved one space to the right, with</w:t>
      </w:r>
    </w:p>
    <w:p>
      <w:pPr>
        <w:pStyle w:val="Para 002"/>
      </w:pPr>
      <w:r>
        <w:t>the possibility of the rightmost character on the line being lost. This op-</w:t>
      </w:r>
    </w:p>
    <w:p>
      <w:pPr>
        <w:pStyle w:val="Para 002"/>
      </w:pPr>
      <w:r>
        <w:t>eration does not change the cursor position.</w:t>
      </w:r>
    </w:p>
    <w:p>
      <w:pPr>
        <w:pStyle w:val="Para 012"/>
      </w:pPr>
      <w:r>
        <w:t>int insstr(const char *str)</w:t>
      </w:r>
    </w:p>
    <w:p>
      <w:pPr>
        <w:pStyle w:val="Para 002"/>
      </w:pPr>
      <w:r>
        <w:t xml:space="preserve">Similar to </w:t>
      </w:r>
      <w:r>
        <w:rPr>
          <w:rStyle w:val="Text0"/>
        </w:rPr>
        <w:t>insch()</w:t>
      </w:r>
      <w:r>
        <w:t xml:space="preserve"> except that it inserts the string </w:t>
      </w:r>
      <w:r>
        <w:rPr>
          <w:rStyle w:val="Text0"/>
        </w:rPr>
        <w:t>str</w:t>
      </w:r>
      <w:r>
        <w:t xml:space="preserve"> before the cursor,</w:t>
      </w:r>
    </w:p>
    <w:p>
      <w:pPr>
        <w:pStyle w:val="Para 002"/>
      </w:pPr>
      <w:r>
        <w:t>shifting all characters to the right.</w:t>
      </w:r>
    </w:p>
    <w:p>
      <w:pPr>
        <w:pStyle w:val="Para 012"/>
      </w:pPr>
      <w:r>
        <w:t>int printw(const char *fmt, ...)</w:t>
      </w:r>
    </w:p>
    <w:p>
      <w:pPr>
        <w:pStyle w:val="Para 002"/>
      </w:pPr>
      <w:r>
        <w:t xml:space="preserve">The Curses equivalent of the C </w:t>
      </w:r>
      <w:r>
        <w:rPr>
          <w:rStyle w:val="Text0"/>
        </w:rPr>
        <w:t>printf()</w:t>
      </w:r>
      <w:r>
        <w:t xml:space="preserve"> function.</w:t>
      </w:r>
    </w:p>
    <w:p>
      <w:pPr>
        <w:pStyle w:val="Para 002"/>
      </w:pPr>
      <w:r>
        <w:t xml:space="preserve">In addition to functions that add characters to the screen, there are functions that remove them. These are also output functions because they alter the contents of the screen. I won’t detail them all. They include </w:t>
      </w:r>
      <w:r>
        <w:rPr>
          <w:rStyle w:val="Text0"/>
        </w:rPr>
        <w:t>delch()</w:t>
      </w:r>
      <w:r>
        <w:t xml:space="preserve">, which deletes the character at the cursor position, and </w:t>
      </w:r>
      <w:r>
        <w:rPr>
          <w:rStyle w:val="Text0"/>
        </w:rPr>
        <w:t>deleteln()</w:t>
      </w:r>
      <w:r>
        <w:t>, which deletes all characters in the line containing the cursor.</w:t>
      </w:r>
    </w:p>
    <w:p>
      <w:pPr>
        <w:pStyle w:val="Para 032"/>
      </w:pPr>
      <w:r>
        <w:t/>
      </w:r>
    </w:p>
    <w:p>
      <w:pPr>
        <w:pStyle w:val="Para 010"/>
      </w:pPr>
      <w:r>
        <w:t>Interactive Programming and the ncurses Library</w:t>
      </w:r>
      <w:r>
        <w:rPr>
          <w:rStyle w:val="Text1"/>
        </w:rPr>
        <w:t xml:space="preserve"> </w:t>
      </w:r>
      <w:r>
        <w:rPr>
          <w:rStyle w:val="Text6"/>
        </w:rPr>
        <w:t>907</w:t>
      </w:r>
    </w:p>
    <w:p>
      <w:pPr>
        <w:pStyle w:val="0 Block"/>
      </w:pPr>
    </w:p>
    <w:p>
      <w:bookmarkStart w:id="992" w:name="Window_Functions"/>
      <w:pPr>
        <w:pStyle w:val="Para 026"/>
        <w:pageBreakBefore w:val="on"/>
      </w:pPr>
      <w:r>
        <w:t>Window Functions</w:t>
      </w:r>
      <w:bookmarkEnd w:id="992"/>
    </w:p>
    <w:p>
      <w:pPr>
        <w:pStyle w:val="Para 003"/>
      </w:pPr>
      <w:r>
        <w:t xml:space="preserve">A program can create and delete windows, create and delete subwindows, and more, within a single terminal screen. The </w:t>
      </w:r>
      <w:r>
        <w:rPr>
          <w:rStyle w:val="Text0"/>
        </w:rPr>
        <w:t>window(3NCURSES)</w:t>
      </w:r>
      <w:r>
        <w:t xml:space="preserve"> man page lists many of the window-related functions available in ncurses, and the </w:t>
      </w:r>
      <w:r>
        <w:rPr>
          <w:rStyle w:val="Text0"/>
        </w:rPr>
        <w:t>util(3NCURSES)</w:t>
      </w:r>
      <w:r>
        <w:t xml:space="preserve"> man page lists a few more. I’ll describe a few from both man pages:</w:t>
      </w:r>
    </w:p>
    <w:p>
      <w:pPr>
        <w:pStyle w:val="Para 012"/>
      </w:pPr>
      <w:r>
        <w:t>WINDOW *newwin(int nlines, int ncols, int o_y, int o_x)</w:t>
      </w:r>
    </w:p>
    <w:p>
      <w:pPr>
        <w:pStyle w:val="Para 002"/>
      </w:pPr>
      <w:r>
        <w:t xml:space="preserve">The call </w:t>
      </w:r>
      <w:r>
        <w:rPr>
          <w:rStyle w:val="Text0"/>
        </w:rPr>
        <w:t>newwin(nl, nc, y, x)</w:t>
      </w:r>
      <w:r>
        <w:t xml:space="preserve"> creates and returns a pointer to a new win-</w:t>
      </w:r>
    </w:p>
    <w:p>
      <w:pPr>
        <w:pStyle w:val="Para 002"/>
      </w:pPr>
      <w:r>
        <w:t xml:space="preserve">dow with </w:t>
      </w:r>
      <w:r>
        <w:rPr>
          <w:rStyle w:val="Text0"/>
        </w:rPr>
        <w:t>nl</w:t>
      </w:r>
      <w:r>
        <w:t xml:space="preserve"> lines and </w:t>
      </w:r>
      <w:r>
        <w:rPr>
          <w:rStyle w:val="Text0"/>
        </w:rPr>
        <w:t>nc</w:t>
      </w:r>
      <w:r>
        <w:t xml:space="preserve"> columns, with the upper-left corner at screen</w:t>
      </w:r>
    </w:p>
    <w:p>
      <w:pPr>
        <w:pStyle w:val="Para 002"/>
      </w:pPr>
      <w:r>
        <w:t>position (</w:t>
      </w:r>
      <w:r>
        <w:rPr>
          <w:rStyle w:val="Text0"/>
        </w:rPr>
        <w:t>y</w:t>
      </w:r>
      <w:r>
        <w:t xml:space="preserve">, </w:t>
      </w:r>
      <w:r>
        <w:rPr>
          <w:rStyle w:val="Text0"/>
        </w:rPr>
        <w:t>x</w:t>
      </w:r>
      <w:r>
        <w:t>). The window is initialized with all default values. The man</w:t>
      </w:r>
    </w:p>
    <w:p>
      <w:pPr>
        <w:pStyle w:val="Para 002"/>
      </w:pPr>
      <w:r>
        <w:t>page describes what ncurses does when one or more of the arguments</w:t>
      </w:r>
    </w:p>
    <w:p>
      <w:pPr>
        <w:pStyle w:val="Para 002"/>
      </w:pPr>
      <w:r>
        <w:t xml:space="preserve">are </w:t>
      </w:r>
      <w:r>
        <w:rPr>
          <w:rStyle w:val="Text0"/>
        </w:rPr>
        <w:t>0</w:t>
      </w:r>
      <w:r>
        <w:t>.</w:t>
      </w:r>
    </w:p>
    <w:p>
      <w:pPr>
        <w:pStyle w:val="Para 012"/>
      </w:pPr>
      <w:r>
        <w:t>int delwin(WINDOW *win)</w:t>
      </w:r>
    </w:p>
    <w:p>
      <w:pPr>
        <w:pStyle w:val="Para 002"/>
      </w:pPr>
      <w:r>
        <w:t xml:space="preserve">The call </w:t>
      </w:r>
      <w:r>
        <w:rPr>
          <w:rStyle w:val="Text0"/>
        </w:rPr>
        <w:t>delwin(winptr)</w:t>
      </w:r>
      <w:r>
        <w:t xml:space="preserve"> deletes the window pointed to by </w:t>
      </w:r>
      <w:r>
        <w:rPr>
          <w:rStyle w:val="Text0"/>
        </w:rPr>
        <w:t>winptr</w:t>
      </w:r>
      <w:r>
        <w:t>, freeing</w:t>
      </w:r>
    </w:p>
    <w:p>
      <w:pPr>
        <w:pStyle w:val="Para 002"/>
      </w:pPr>
      <w:r>
        <w:t>all memory associated with it. It doesn’t erase the window’s screen im-</w:t>
      </w:r>
    </w:p>
    <w:p>
      <w:pPr>
        <w:pStyle w:val="Para 002"/>
      </w:pPr>
      <w:r>
        <w:t xml:space="preserve">age, though. We can call either </w:t>
      </w:r>
      <w:r>
        <w:rPr>
          <w:rStyle w:val="Text0"/>
        </w:rPr>
        <w:t>werase(winptr)</w:t>
      </w:r>
      <w:r>
        <w:t xml:space="preserve"> or </w:t>
      </w:r>
      <w:r>
        <w:rPr>
          <w:rStyle w:val="Text0"/>
        </w:rPr>
        <w:t>wclear(winptr)</w:t>
      </w:r>
      <w:r>
        <w:t xml:space="preserve"> to erase</w:t>
      </w:r>
    </w:p>
    <w:p>
      <w:pPr>
        <w:pStyle w:val="Para 002"/>
      </w:pPr>
      <w:r>
        <w:t>its screen image before deleting it.</w:t>
      </w:r>
    </w:p>
    <w:p>
      <w:pPr>
        <w:pStyle w:val="Para 012"/>
      </w:pPr>
      <w:r>
        <w:t>int mvwin(WINDOW *win, int y, int x)</w:t>
      </w:r>
    </w:p>
    <w:p>
      <w:pPr>
        <w:pStyle w:val="Para 002"/>
      </w:pPr>
      <w:r>
        <w:t xml:space="preserve">The call </w:t>
      </w:r>
      <w:r>
        <w:rPr>
          <w:rStyle w:val="Text0"/>
        </w:rPr>
        <w:t>mvwin(winptr, y, x)</w:t>
      </w:r>
      <w:r>
        <w:t xml:space="preserve"> moves the window so that the upper-left cor-</w:t>
      </w:r>
    </w:p>
    <w:p>
      <w:pPr>
        <w:pStyle w:val="Para 002"/>
      </w:pPr>
      <w:r>
        <w:t>ner is at screen position (</w:t>
      </w:r>
      <w:r>
        <w:rPr>
          <w:rStyle w:val="Text0"/>
        </w:rPr>
        <w:t>y</w:t>
      </w:r>
      <w:r>
        <w:t xml:space="preserve">, </w:t>
      </w:r>
      <w:r>
        <w:rPr>
          <w:rStyle w:val="Text0"/>
        </w:rPr>
        <w:t>x</w:t>
      </w:r>
      <w:r>
        <w:t>). It’s an error if these coordinates would</w:t>
      </w:r>
    </w:p>
    <w:p>
      <w:pPr>
        <w:pStyle w:val="Para 002"/>
      </w:pPr>
      <w:r>
        <w:t>cause any part of the window to be off the screen, in which case the win-</w:t>
      </w:r>
    </w:p>
    <w:p>
      <w:pPr>
        <w:pStyle w:val="Para 002"/>
      </w:pPr>
      <w:r>
        <w:t xml:space="preserve">dow would not be moved. The program has to call </w:t>
      </w:r>
      <w:r>
        <w:rPr>
          <w:rStyle w:val="Text0"/>
        </w:rPr>
        <w:t>refresh()</w:t>
      </w:r>
      <w:r>
        <w:t xml:space="preserve"> after the</w:t>
      </w:r>
    </w:p>
    <w:p>
      <w:pPr>
        <w:pStyle w:val="Para 002"/>
      </w:pPr>
      <w:r>
        <w:t>move. This function doesn’t erase the old window from the screen; the</w:t>
      </w:r>
    </w:p>
    <w:p>
      <w:pPr>
        <w:pStyle w:val="Para 002"/>
      </w:pPr>
      <w:r>
        <w:t>program must do that.</w:t>
      </w:r>
    </w:p>
    <w:p>
      <w:pPr>
        <w:pStyle w:val="Para 012"/>
      </w:pPr>
      <w:r>
        <w:t>int putwin(WINDOW *win, FILE *filep)</w:t>
      </w:r>
    </w:p>
    <w:p>
      <w:pPr>
        <w:pStyle w:val="Para 002"/>
      </w:pPr>
      <w:r>
        <w:t xml:space="preserve">The call </w:t>
      </w:r>
      <w:r>
        <w:rPr>
          <w:rStyle w:val="Text0"/>
        </w:rPr>
        <w:t>putwin(winptr, fp)</w:t>
      </w:r>
      <w:r>
        <w:t xml:space="preserve"> writes the contents of window </w:t>
      </w:r>
      <w:r>
        <w:rPr>
          <w:rStyle w:val="Text0"/>
        </w:rPr>
        <w:t>winptr</w:t>
      </w:r>
      <w:r>
        <w:t xml:space="preserve"> to the</w:t>
      </w:r>
    </w:p>
    <w:p>
      <w:pPr>
        <w:pStyle w:val="Para 002"/>
      </w:pPr>
      <w:r>
        <w:t xml:space="preserve">file stream pointed to by </w:t>
      </w:r>
      <w:r>
        <w:rPr>
          <w:rStyle w:val="Text0"/>
        </w:rPr>
        <w:t>fp</w:t>
      </w:r>
      <w:r>
        <w:t>. This function provides a way to save a curses</w:t>
      </w:r>
    </w:p>
    <w:p>
      <w:pPr>
        <w:pStyle w:val="Para 002"/>
      </w:pPr>
      <w:r>
        <w:t>program’s current state into a file.</w:t>
      </w:r>
    </w:p>
    <w:p>
      <w:pPr>
        <w:pStyle w:val="Para 012"/>
      </w:pPr>
      <w:r>
        <w:t>WINDOW *getwin(FILE *filep)</w:t>
      </w:r>
    </w:p>
    <w:p>
      <w:pPr>
        <w:pStyle w:val="Para 002"/>
      </w:pPr>
      <w:r>
        <w:t xml:space="preserve">The call </w:t>
      </w:r>
      <w:r>
        <w:rPr>
          <w:rStyle w:val="Text0"/>
        </w:rPr>
        <w:t>savedwin = getwin(fp)</w:t>
      </w:r>
      <w:r>
        <w:t xml:space="preserve"> creates a window from the contents of the</w:t>
      </w:r>
    </w:p>
    <w:p>
      <w:pPr>
        <w:pStyle w:val="Para 002"/>
      </w:pPr>
      <w:r>
        <w:t xml:space="preserve">file stream pointed to by </w:t>
      </w:r>
      <w:r>
        <w:rPr>
          <w:rStyle w:val="Text0"/>
        </w:rPr>
        <w:t>fp</w:t>
      </w:r>
      <w:r>
        <w:t>, assuming that a window was previously writ-</w:t>
      </w:r>
    </w:p>
    <w:p>
      <w:pPr>
        <w:pStyle w:val="Para 002"/>
      </w:pPr>
      <w:r>
        <w:t>ten into it. It returns a pointer to the new window.</w:t>
      </w:r>
    </w:p>
    <w:p>
      <w:pPr>
        <w:pStyle w:val="Para 002"/>
      </w:pPr>
      <w:r>
        <w:t>Being able to create multiple windows in a screen is useful. It’s a way to tile the screen into separate rectangular areas with different attributes and restrict drawing to selected regions of the screen.</w:t>
      </w:r>
    </w:p>
    <w:p>
      <w:pPr>
        <w:pStyle w:val="Para 026"/>
      </w:pPr>
      <w:r>
        <w:t>Miscellaneous Useful Functions</w:t>
      </w:r>
    </w:p>
    <w:p>
      <w:pPr>
        <w:pStyle w:val="Para 003"/>
      </w:pPr>
      <w:r>
        <w:t>The Curses library has a few functions that don’t fit into any one category but are worth remembering. For instance, there’s a function that returns the character at a given screen position and a function that returns the cursor’s current position. Here’s a handful of a few interesting ones:</w:t>
      </w:r>
    </w:p>
    <w:p>
      <w:pPr>
        <w:pStyle w:val="Normal"/>
      </w:pPr>
      <w:r>
        <w:t>void getyx(WINDOW *win, int y, int x);</w:t>
      </w:r>
    </w:p>
    <w:p>
      <w:pPr>
        <w:pStyle w:val="Normal"/>
      </w:pPr>
      <w:r>
        <w:t>/* getyx(win,y,x) gets the current cursor position in the given window and</w:t>
      </w:r>
    </w:p>
    <w:p>
      <w:pPr>
        <w:pStyle w:val="Para 001"/>
      </w:pPr>
      <w:r>
        <w:t>stores its coordinates in y and x. Notice that y and x are not pointers;</w:t>
      </w:r>
    </w:p>
    <w:p>
      <w:pPr>
        <w:pStyle w:val="Para 001"/>
      </w:pPr>
      <w:r>
        <w:t>this is a macro. */</w:t>
      </w:r>
    </w:p>
    <w:p>
      <w:pPr>
        <w:pStyle w:val="Para 011"/>
      </w:pPr>
      <w:r>
        <w:rPr>
          <w:rStyle w:val="Text6"/>
        </w:rPr>
        <w:t>908</w:t>
      </w:r>
      <w:r>
        <w:rPr>
          <w:rStyle w:val="Text1"/>
        </w:rPr>
        <w:t xml:space="preserve"> </w:t>
      </w:r>
      <w:r>
        <w:t>Chapter 19</w:t>
      </w:r>
    </w:p>
    <w:p>
      <w:pPr>
        <w:pStyle w:val="0 Block"/>
      </w:pPr>
    </w:p>
    <w:p>
      <w:bookmarkStart w:id="993" w:name="void_getmaxyx_WINDOW__win__int_y"/>
      <w:pPr>
        <w:pStyle w:val="Normal"/>
        <w:pageBreakBefore w:val="on"/>
      </w:pPr>
      <w:r>
        <w:t>void getmaxyx(WINDOW *win, int y, int x);</w:t>
      </w:r>
      <w:bookmarkEnd w:id="993"/>
    </w:p>
    <w:p>
      <w:pPr>
        <w:pStyle w:val="Normal"/>
      </w:pPr>
      <w:r>
        <w:t>/* getmaxyx(win,y,x) puts the coordinates of the lower right-hand corner of a</w:t>
      </w:r>
    </w:p>
    <w:p>
      <w:pPr>
        <w:pStyle w:val="Para 022"/>
      </w:pPr>
      <w:r>
        <w:t>window into y and x. This is a way to get the window's size. */</w:t>
      </w:r>
    </w:p>
    <w:p>
      <w:pPr>
        <w:pStyle w:val="Normal"/>
      </w:pPr>
      <w:r>
        <w:t>chtype inch(void);</w:t>
      </w:r>
    </w:p>
    <w:p>
      <w:pPr>
        <w:pStyle w:val="Normal"/>
      </w:pPr>
      <w:r>
        <w:t>/* inch() returns the character at the cursor, as well as its attributes. */</w:t>
      </w:r>
    </w:p>
    <w:p>
      <w:pPr>
        <w:pStyle w:val="Para 002"/>
      </w:pPr>
      <w:r>
        <w:t>We now have a repertoire of functions that will let us write many differ-ent types of curses programs. We’ll start with a small example that shows how to use multiple tiled windows.</w:t>
      </w:r>
    </w:p>
    <w:p>
      <w:pPr>
        <w:pStyle w:val="Para 032"/>
      </w:pPr>
      <w:r>
        <w:t/>
      </w:r>
    </w:p>
    <w:p>
      <w:pPr>
        <w:pStyle w:val="Para 009"/>
      </w:pPr>
      <w:r>
        <w:t>A Program with Tiled Windows</w:t>
      </w:r>
    </w:p>
    <w:p>
      <w:pPr>
        <w:pStyle w:val="Para 003"/>
      </w:pPr>
      <w:r>
        <w:t xml:space="preserve">The program in Listing </w:t>
      </w:r>
      <w:hyperlink w:anchor="void_getmaxyx_WINDOW__win__int_y">
        <w:r>
          <w:rPr>
            <w:rStyle w:val="Text5"/>
          </w:rPr>
          <w:t xml:space="preserve">19-4 </w:t>
        </w:r>
      </w:hyperlink>
      <w:r>
        <w:t>demonstrates how to tile a terminal with a pair of Curses windows. It’s designed to model programs that have a fixed in-formation or status bar at the top of the screen and a content area below it. Usually the content changes dynamically but the information bar doesn’t. We’ll learn a few important rules about programs with multiple windows from this example.</w:t>
      </w:r>
    </w:p>
    <w:p>
      <w:pPr>
        <w:pStyle w:val="Normal"/>
      </w:pPr>
      <w:r>
        <w:t>tiled_windows.c</w:t>
      </w:r>
      <w:r>
        <w:rPr>
          <w:rStyle w:val="Text1"/>
        </w:rPr>
        <w:t xml:space="preserve"> </w:t>
      </w:r>
      <w:r>
        <w:t>#include "common_hdrs.h"</w:t>
      </w:r>
    </w:p>
    <w:p>
      <w:pPr>
        <w:pStyle w:val="Normal"/>
      </w:pPr>
      <w:r>
        <w:t xml:space="preserve">#include </w:t>
      </w:r>
    </w:p>
    <w:p>
      <w:pPr>
        <w:pStyle w:val="Normal"/>
      </w:pPr>
      <w:r>
        <w:t>const char info_bar[] = "A menu and status information could be here.\n"</w:t>
      </w:r>
    </w:p>
    <w:p>
      <w:pPr>
        <w:pStyle w:val="Para 007"/>
      </w:pPr>
      <w:r>
        <w:t>"Type 's' to save the content area, or 'q' to quit:";</w:t>
      </w:r>
    </w:p>
    <w:p>
      <w:pPr>
        <w:pStyle w:val="Normal"/>
      </w:pPr>
      <w:r>
        <w:t>int main(int argc, char *argv[])</w:t>
      </w:r>
    </w:p>
    <w:p>
      <w:pPr>
        <w:pStyle w:val="Normal"/>
      </w:pPr>
      <w:r>
        <w:t>{</w:t>
      </w:r>
    </w:p>
    <w:p>
      <w:pPr>
        <w:pStyle w:val="Para 001"/>
      </w:pPr>
      <w:r>
        <w:t>WINDOW *content_win;</w:t>
      </w:r>
      <w:r>
        <w:rPr>
          <w:rStyle w:val="Text1"/>
        </w:rPr>
        <w:t xml:space="preserve"> </w:t>
      </w:r>
      <w:r>
        <w:t>/* The content area</w:t>
      </w:r>
      <w:r>
        <w:rPr>
          <w:rStyle w:val="Text1"/>
        </w:rPr>
        <w:t xml:space="preserve"> </w:t>
      </w:r>
      <w:r>
        <w:t>*/</w:t>
      </w:r>
    </w:p>
    <w:p>
      <w:pPr>
        <w:pStyle w:val="Para 001"/>
      </w:pPr>
      <w:r>
        <w:t>WINDOW *info_win;</w:t>
      </w:r>
      <w:r>
        <w:rPr>
          <w:rStyle w:val="Text1"/>
        </w:rPr>
        <w:t xml:space="preserve"> </w:t>
      </w:r>
      <w:r>
        <w:t>/* The information area</w:t>
      </w:r>
      <w:r>
        <w:rPr>
          <w:rStyle w:val="Text1"/>
        </w:rPr>
        <w:t xml:space="preserve"> </w:t>
      </w:r>
      <w:r>
        <w:t>*/</w:t>
      </w:r>
    </w:p>
    <w:p>
      <w:pPr>
        <w:pStyle w:val="Para 001"/>
      </w:pPr>
      <w:r>
        <w:t>FILE</w:t>
      </w:r>
      <w:r>
        <w:rPr>
          <w:rStyle w:val="Text1"/>
        </w:rPr>
        <w:t xml:space="preserve"> </w:t>
      </w:r>
      <w:r>
        <w:t>*fp;</w:t>
      </w:r>
      <w:r>
        <w:rPr>
          <w:rStyle w:val="Text1"/>
        </w:rPr>
        <w:t xml:space="preserve"> </w:t>
      </w:r>
      <w:r>
        <w:t>/* File pointer for saving content window</w:t>
      </w:r>
      <w:r>
        <w:rPr>
          <w:rStyle w:val="Text1"/>
        </w:rPr>
        <w:t xml:space="preserve"> </w:t>
      </w:r>
      <w:r>
        <w:t>*/</w:t>
      </w:r>
    </w:p>
    <w:p>
      <w:pPr>
        <w:pStyle w:val="Para 001"/>
      </w:pPr>
      <w:r>
        <w:t>char</w:t>
      </w:r>
      <w:r>
        <w:rPr>
          <w:rStyle w:val="Text1"/>
        </w:rPr>
        <w:t xml:space="preserve"> </w:t>
      </w:r>
      <w:r>
        <w:t>ch;</w:t>
      </w:r>
      <w:r>
        <w:rPr>
          <w:rStyle w:val="Text1"/>
        </w:rPr>
        <w:t xml:space="preserve"> </w:t>
      </w:r>
      <w:r>
        <w:t>/* To store user input</w:t>
      </w:r>
      <w:r>
        <w:rPr>
          <w:rStyle w:val="Text1"/>
        </w:rPr>
        <w:t xml:space="preserve"> </w:t>
      </w:r>
      <w:r>
        <w:t>*/</w:t>
      </w:r>
    </w:p>
    <w:p>
      <w:pPr>
        <w:pStyle w:val="Para 001"/>
      </w:pPr>
      <w:r>
        <w:t>int</w:t>
      </w:r>
      <w:r>
        <w:rPr>
          <w:rStyle w:val="Text1"/>
        </w:rPr>
        <w:t xml:space="preserve"> </w:t>
      </w:r>
      <w:r>
        <w:t>infobar_length = strlen(info_bar); /* Length of fixed message */</w:t>
      </w:r>
    </w:p>
    <w:p>
      <w:pPr>
        <w:pStyle w:val="Para 001"/>
      </w:pPr>
      <w:r>
        <w:t>if ( NULL == (fp = fopen("./saved_content.crs", "w")) )</w:t>
      </w:r>
    </w:p>
    <w:p>
      <w:pPr>
        <w:pStyle w:val="Para 004"/>
      </w:pPr>
      <w:r>
        <w:t>fatal_error(errno, "fopen");</w:t>
      </w:r>
    </w:p>
    <w:p>
      <w:pPr>
        <w:pStyle w:val="Para 001"/>
      </w:pPr>
      <w:r>
        <w:t>initscr();</w:t>
      </w:r>
      <w:r>
        <w:rPr>
          <w:rStyle w:val="Text1"/>
        </w:rPr>
        <w:t xml:space="preserve"> </w:t>
      </w:r>
      <w:r>
        <w:t>/* Initialize curses.</w:t>
      </w:r>
      <w:r>
        <w:rPr>
          <w:rStyle w:val="Text1"/>
        </w:rPr>
        <w:t xml:space="preserve"> </w:t>
      </w:r>
      <w:r>
        <w:t>*/</w:t>
      </w:r>
    </w:p>
    <w:p>
      <w:pPr>
        <w:pStyle w:val="Para 001"/>
      </w:pPr>
      <w:r>
        <w:t>cbreak();</w:t>
      </w:r>
      <w:r>
        <w:rPr>
          <w:rStyle w:val="Text1"/>
        </w:rPr>
        <w:t xml:space="preserve"> </w:t>
      </w:r>
      <w:r>
        <w:t>/* Put into cbreak mode. */</w:t>
      </w:r>
    </w:p>
    <w:p>
      <w:pPr>
        <w:pStyle w:val="Para 001"/>
      </w:pPr>
      <w:r>
        <w:t>noecho();</w:t>
      </w:r>
      <w:r>
        <w:rPr>
          <w:rStyle w:val="Text1"/>
        </w:rPr>
        <w:t xml:space="preserve"> </w:t>
      </w:r>
      <w:r>
        <w:t>/* Turn off echo.</w:t>
      </w:r>
      <w:r>
        <w:rPr>
          <w:rStyle w:val="Text1"/>
        </w:rPr>
        <w:t xml:space="preserve"> </w:t>
      </w:r>
      <w:r>
        <w:t>*/</w:t>
      </w:r>
    </w:p>
    <w:p>
      <w:pPr>
        <w:pStyle w:val="Para 001"/>
      </w:pPr>
      <w:r>
        <w:t>/* Create a content window in the lower LINES-3 rows of the screen. */</w:t>
      </w:r>
    </w:p>
    <w:p>
      <w:pPr>
        <w:pStyle w:val="Para 015"/>
      </w:pPr>
      <w:r>
        <w:rPr>
          <w:rStyle w:val="Text1"/>
        </w:rPr>
        <w:t xml:space="preserve">¶ </w:t>
      </w:r>
      <w:r>
        <w:t>if ( NULL == (content_win = newwin(LINES-3, COLS, 3, 0)) ) {</w:t>
      </w:r>
    </w:p>
    <w:p>
      <w:pPr>
        <w:pStyle w:val="Para 004"/>
      </w:pPr>
      <w:r>
        <w:t>endwin();</w:t>
      </w:r>
    </w:p>
    <w:p>
      <w:pPr>
        <w:pStyle w:val="Para 004"/>
      </w:pPr>
      <w:r>
        <w:t>fatal_error(-1, "Could not create first window.");</w:t>
      </w:r>
    </w:p>
    <w:p>
      <w:pPr>
        <w:pStyle w:val="Para 001"/>
      </w:pPr>
      <w:r>
        <w:t>}</w:t>
      </w:r>
    </w:p>
    <w:p>
      <w:pPr>
        <w:pStyle w:val="Para 001"/>
      </w:pPr>
      <w:r>
        <w:t>mvwaddstr(content_win, 1, 0, "This is a content area.");</w:t>
      </w:r>
    </w:p>
    <w:p>
      <w:pPr>
        <w:pStyle w:val="Para 013"/>
      </w:pPr>
      <w:r>
        <w:rPr>
          <w:rStyle w:val="Text1"/>
        </w:rPr>
        <w:t xml:space="preserve">· </w:t>
      </w:r>
      <w:r>
        <w:t>wrefresh(content_win);</w:t>
      </w:r>
      <w:r>
        <w:rPr>
          <w:rStyle w:val="Text1"/>
        </w:rPr>
        <w:t xml:space="preserve"> </w:t>
      </w:r>
      <w:r>
        <w:t>/* Refresh this window.</w:t>
      </w:r>
      <w:r>
        <w:rPr>
          <w:rStyle w:val="Text1"/>
        </w:rPr>
        <w:t xml:space="preserve"> </w:t>
      </w:r>
      <w:r>
        <w:t>*/</w:t>
      </w:r>
    </w:p>
    <w:p>
      <w:pPr>
        <w:pStyle w:val="Para 032"/>
      </w:pPr>
      <w:r>
        <w:t/>
      </w:r>
    </w:p>
    <w:p>
      <w:pPr>
        <w:pStyle w:val="Para 010"/>
      </w:pPr>
      <w:r>
        <w:t>Interactive Programming and the ncurses Library</w:t>
      </w:r>
      <w:r>
        <w:rPr>
          <w:rStyle w:val="Text1"/>
        </w:rPr>
        <w:t xml:space="preserve"> </w:t>
      </w:r>
      <w:r>
        <w:rPr>
          <w:rStyle w:val="Text6"/>
        </w:rPr>
        <w:t>909</w:t>
      </w:r>
    </w:p>
    <w:p>
      <w:pPr>
        <w:pStyle w:val="0 Block"/>
      </w:pPr>
    </w:p>
    <w:p>
      <w:bookmarkStart w:id="994" w:name="___Create_an_information_window"/>
      <w:pPr>
        <w:pStyle w:val="Para 001"/>
        <w:pageBreakBefore w:val="on"/>
      </w:pPr>
      <w:r>
        <w:t>/* Create an information window in the top 3 rows of the screen. */</w:t>
      </w:r>
      <w:bookmarkEnd w:id="994"/>
    </w:p>
    <w:p>
      <w:pPr>
        <w:pStyle w:val="Normal"/>
      </w:pPr>
      <w:r>
        <w:rPr>
          <w:rStyle w:val="Text1"/>
        </w:rPr>
        <w:t xml:space="preserve">¸ </w:t>
      </w:r>
      <w:r>
        <w:t>if ( NULL == (info_win = newwin(3, COLS, 0, 0)) ) {</w:t>
      </w:r>
    </w:p>
    <w:p>
      <w:pPr>
        <w:pStyle w:val="Para 004"/>
      </w:pPr>
      <w:r>
        <w:t>endwin();</w:t>
      </w:r>
    </w:p>
    <w:p>
      <w:pPr>
        <w:pStyle w:val="Para 004"/>
      </w:pPr>
      <w:r>
        <w:t>fatal_error(-1, "Could not create second window.");</w:t>
      </w:r>
    </w:p>
    <w:p>
      <w:pPr>
        <w:pStyle w:val="Para 001"/>
      </w:pPr>
      <w:r>
        <w:t>}</w:t>
      </w:r>
    </w:p>
    <w:p>
      <w:pPr>
        <w:pStyle w:val="Para 001"/>
      </w:pPr>
      <w:r>
        <w:t>/* Fill the third row with a horizontal line. */</w:t>
      </w:r>
    </w:p>
    <w:p>
      <w:pPr>
        <w:pStyle w:val="Para 001"/>
      </w:pPr>
      <w:r>
        <w:t>mvwhline(info_win, 2, 0, ACS_HLINE, COLS);</w:t>
      </w:r>
    </w:p>
    <w:p>
      <w:pPr>
        <w:pStyle w:val="Para 001"/>
      </w:pPr>
      <w:r>
        <w:t>mvwaddstr(info_win, 0, 0, info_bar);</w:t>
      </w:r>
      <w:r>
        <w:rPr>
          <w:rStyle w:val="Text1"/>
        </w:rPr>
        <w:t xml:space="preserve"> </w:t>
      </w:r>
      <w:r>
        <w:t>/* Add info to top window.</w:t>
      </w:r>
      <w:r>
        <w:rPr>
          <w:rStyle w:val="Text1"/>
        </w:rPr>
        <w:t xml:space="preserve"> </w:t>
      </w:r>
      <w:r>
        <w:t>*/</w:t>
      </w:r>
    </w:p>
    <w:p>
      <w:pPr>
        <w:pStyle w:val="Para 001"/>
      </w:pPr>
      <w:r>
        <w:t>wmove(info_win,1, infobar_length);</w:t>
      </w:r>
      <w:r>
        <w:rPr>
          <w:rStyle w:val="Text1"/>
        </w:rPr>
        <w:t xml:space="preserve"> </w:t>
      </w:r>
      <w:r>
        <w:t>/* Move cursor to top window. */</w:t>
      </w:r>
    </w:p>
    <w:p>
      <w:pPr>
        <w:pStyle w:val="Para 001"/>
      </w:pPr>
      <w:r>
        <w:t>wrefresh(info_win);</w:t>
      </w:r>
      <w:r>
        <w:rPr>
          <w:rStyle w:val="Text1"/>
        </w:rPr>
        <w:t xml:space="preserve"> </w:t>
      </w:r>
      <w:r>
        <w:t>/* Refresh this window.</w:t>
      </w:r>
      <w:r>
        <w:rPr>
          <w:rStyle w:val="Text1"/>
        </w:rPr>
        <w:t xml:space="preserve"> </w:t>
      </w:r>
      <w:r>
        <w:t>*/</w:t>
      </w:r>
    </w:p>
    <w:p>
      <w:pPr>
        <w:pStyle w:val="Para 001"/>
      </w:pPr>
      <w:r>
        <w:t>/* Wait for input before terminating. */</w:t>
      </w:r>
    </w:p>
    <w:p>
      <w:pPr>
        <w:pStyle w:val="Para 001"/>
      </w:pPr>
      <w:r>
        <w:t>while ( (ch = wgetch(info_win)) != 'q' ) {</w:t>
      </w:r>
    </w:p>
    <w:p>
      <w:pPr>
        <w:pStyle w:val="Para 007"/>
      </w:pPr>
      <w:r>
        <w:t>if ( ch == 's' )</w:t>
      </w:r>
      <w:r>
        <w:rPr>
          <w:rStyle w:val="Text1"/>
        </w:rPr>
        <w:t xml:space="preserve"> </w:t>
      </w:r>
      <w:r>
        <w:t>/* Then save the window into a file. */</w:t>
      </w:r>
    </w:p>
    <w:p>
      <w:pPr>
        <w:pStyle w:val="Para 016"/>
      </w:pPr>
      <w:r>
        <w:t>putwin(content_win, fp);</w:t>
      </w:r>
    </w:p>
    <w:p>
      <w:pPr>
        <w:pStyle w:val="Para 001"/>
      </w:pPr>
      <w:r>
        <w:t>}</w:t>
      </w:r>
    </w:p>
    <w:p>
      <w:pPr>
        <w:pStyle w:val="Para 001"/>
      </w:pPr>
      <w:r>
        <w:t>endwin();</w:t>
      </w:r>
    </w:p>
    <w:p>
      <w:pPr>
        <w:pStyle w:val="Para 001"/>
      </w:pPr>
      <w:r>
        <w:t>return 0;</w:t>
      </w:r>
    </w:p>
    <w:p>
      <w:pPr>
        <w:pStyle w:val="Normal"/>
      </w:pPr>
      <w:r>
        <w:t>}</w:t>
      </w:r>
    </w:p>
    <w:p>
      <w:pPr>
        <w:pStyle w:val="Normal"/>
      </w:pPr>
      <w:r>
        <w:t>Listing 19-4: A Curses program with tiled windows</w:t>
      </w:r>
    </w:p>
    <w:p>
      <w:pPr>
        <w:pStyle w:val="Para 003"/>
      </w:pPr>
      <w:r>
        <w:t xml:space="preserve">The program names the two windows </w:t>
      </w:r>
      <w:r>
        <w:rPr>
          <w:rStyle w:val="Text0"/>
        </w:rPr>
        <w:t>info_win</w:t>
      </w:r>
      <w:r>
        <w:t xml:space="preserve"> and </w:t>
      </w:r>
      <w:r>
        <w:rPr>
          <w:rStyle w:val="Text0"/>
        </w:rPr>
        <w:t>content_win</w:t>
      </w:r>
      <w:r>
        <w:t>. It opens a file with a fixed name for saving the content window and then sets up the Curses terminal, putting it into cbreak mode with echoing disabled.</w:t>
      </w:r>
    </w:p>
    <w:p>
      <w:pPr>
        <w:pStyle w:val="Para 002"/>
      </w:pPr>
      <w:r>
        <w:t xml:space="preserve">It’s natural to wonder why we need two windows. Couldn’t we just create one window to store the information and use </w:t>
      </w:r>
      <w:r>
        <w:rPr>
          <w:rStyle w:val="Text0"/>
        </w:rPr>
        <w:t>stdscr</w:t>
      </w:r>
      <w:r>
        <w:t xml:space="preserve">, which would be behind it, as the content area? You can try this, but it won’t work. The </w:t>
      </w:r>
      <w:r>
        <w:rPr>
          <w:rStyle w:val="Text0"/>
        </w:rPr>
        <w:t>ncurses</w:t>
      </w:r>
      <w:r>
        <w:t xml:space="preserve"> man page warned us about this:</w:t>
      </w:r>
    </w:p>
    <w:p>
      <w:pPr>
        <w:pStyle w:val="Para 004"/>
      </w:pPr>
      <w:r>
        <w:t>Note that curses does not handle overlapping windows, that’s</w:t>
      </w:r>
      <w:r>
        <w:rPr>
          <w:rStyle w:val="Text1"/>
        </w:rPr>
        <w:t xml:space="preserve"> </w:t>
      </w:r>
      <w:r>
        <w:t>done by the panel (3CURSES) library. This means that you can</w:t>
      </w:r>
      <w:r>
        <w:rPr>
          <w:rStyle w:val="Text1"/>
        </w:rPr>
        <w:t xml:space="preserve"> </w:t>
      </w:r>
      <w:r>
        <w:t>either use</w:t>
      </w:r>
      <w:r>
        <w:rPr>
          <w:rStyle w:val="Text1"/>
        </w:rPr>
        <w:t xml:space="preserve"> </w:t>
      </w:r>
      <w:r>
        <w:rPr>
          <w:rStyle w:val="Text14"/>
        </w:rPr>
        <w:t>stdscr</w:t>
      </w:r>
      <w:r>
        <w:rPr>
          <w:rStyle w:val="Text1"/>
        </w:rPr>
        <w:t xml:space="preserve"> </w:t>
      </w:r>
      <w:r>
        <w:t>or divide the screen into tiled windows and not</w:t>
      </w:r>
      <w:r>
        <w:rPr>
          <w:rStyle w:val="Text1"/>
        </w:rPr>
        <w:t xml:space="preserve"> </w:t>
      </w:r>
      <w:r>
        <w:t>using</w:t>
      </w:r>
      <w:r>
        <w:rPr>
          <w:rStyle w:val="Text1"/>
        </w:rPr>
        <w:t xml:space="preserve"> </w:t>
      </w:r>
      <w:r>
        <w:rPr>
          <w:rStyle w:val="Text14"/>
        </w:rPr>
        <w:t>stdscr</w:t>
      </w:r>
      <w:r>
        <w:rPr>
          <w:rStyle w:val="Text1"/>
        </w:rPr>
        <w:t xml:space="preserve"> </w:t>
      </w:r>
      <w:r>
        <w:t>at all. Mixing the two will result in unpredictable, and</w:t>
      </w:r>
      <w:r>
        <w:rPr>
          <w:rStyle w:val="Text1"/>
        </w:rPr>
        <w:t xml:space="preserve"> </w:t>
      </w:r>
      <w:r>
        <w:t>undesired, effects.</w:t>
      </w:r>
    </w:p>
    <w:p>
      <w:pPr>
        <w:pStyle w:val="Para 003"/>
      </w:pPr>
      <w:r>
        <w:t xml:space="preserve">That’s why we have two windows. The content window is created first ¶. Its height is the height of the screen minus 3, it’s the full width of the screen, and its upper-left corner is at position (3,0). The program then adds a sen-tence to that window using the </w:t>
      </w:r>
      <w:r>
        <w:rPr>
          <w:rStyle w:val="Text0"/>
        </w:rPr>
        <w:t>mvwaddstr()</w:t>
      </w:r>
      <w:r>
        <w:t xml:space="preserve"> function and then refreshes that window · to force the update.</w:t>
      </w:r>
    </w:p>
    <w:p>
      <w:pPr>
        <w:pStyle w:val="Para 002"/>
      </w:pPr>
      <w:r>
        <w:t>The upper window (</w:t>
      </w:r>
      <w:r>
        <w:rPr>
          <w:rStyle w:val="Text0"/>
        </w:rPr>
        <w:t>info_win</w:t>
      </w:r>
      <w:r>
        <w:t xml:space="preserve">) is similarly created, but it’s specified so that it fits into the space at the top not occupied by the content window ¸. The program uses the </w:t>
      </w:r>
      <w:r>
        <w:rPr>
          <w:rStyle w:val="Text0"/>
        </w:rPr>
        <w:t>mvwhline()</w:t>
      </w:r>
      <w:r>
        <w:t xml:space="preserve"> function, which I didn’t mention before. This is a line-drawing function</w:t>
      </w:r>
    </w:p>
    <w:p>
      <w:pPr>
        <w:pStyle w:val="Normal"/>
      </w:pPr>
      <w:r>
        <w:t>mvwhline(info_win, 2, 0, ACS_HLINE, COLS);</w:t>
      </w:r>
    </w:p>
    <w:p>
      <w:pPr>
        <w:pStyle w:val="Para 003"/>
      </w:pPr>
      <w:r>
        <w:t xml:space="preserve">that draws a horizontal line in the </w:t>
      </w:r>
      <w:r>
        <w:rPr>
          <w:rStyle w:val="Text0"/>
        </w:rPr>
        <w:t>info_win</w:t>
      </w:r>
      <w:r>
        <w:t xml:space="preserve"> window, starting in position (2,0), its bottom row, using the ncurses </w:t>
      </w:r>
      <w:r>
        <w:rPr>
          <w:rStyle w:val="Text0"/>
        </w:rPr>
        <w:t>ACS_HLINE</w:t>
      </w:r>
      <w:r>
        <w:t xml:space="preserve"> character, an 8-bit character that forms a continuous line, with length equal to the screen width. Observe that</w:t>
      </w:r>
    </w:p>
    <w:p>
      <w:pPr>
        <w:pStyle w:val="Para 011"/>
      </w:pPr>
      <w:r>
        <w:rPr>
          <w:rStyle w:val="Text6"/>
        </w:rPr>
        <w:t>910</w:t>
      </w:r>
      <w:r>
        <w:rPr>
          <w:rStyle w:val="Text1"/>
        </w:rPr>
        <w:t xml:space="preserve"> </w:t>
      </w:r>
      <w:r>
        <w:t>Chapter 19</w:t>
      </w:r>
    </w:p>
    <w:p>
      <w:pPr>
        <w:pStyle w:val="0 Block"/>
      </w:pPr>
    </w:p>
    <w:p>
      <w:bookmarkStart w:id="995" w:name="the_line_occupies_a_row_of_the_w"/>
      <w:pPr>
        <w:pStyle w:val="Para 003"/>
        <w:pageBreakBefore w:val="on"/>
      </w:pPr>
      <w:r>
        <w:t>the line occupies a row of the window; it isn’t between two windows. The program writes a string into the window above the line, moves the cursor into this window to the left of the string, and refreshes this window.</w:t>
      </w:r>
      <w:bookmarkEnd w:id="995"/>
    </w:p>
    <w:p>
      <w:pPr>
        <w:pStyle w:val="Para 002"/>
      </w:pPr>
      <w:r>
        <w:t>The order of events here is significant. If the program wants the cursor to be in that screen position, it cannot refresh the content window after mov-ing the cursor into position in the information window because the refresh operation on a window will move the cursor back into it.</w:t>
      </w:r>
    </w:p>
    <w:p>
      <w:pPr>
        <w:pStyle w:val="Para 003"/>
      </w:pPr>
      <w:r>
        <w:rPr>
          <w:rStyle w:val="Text16"/>
        </w:rPr>
        <w:t>N O T E</w:t>
      </w:r>
      <w:r>
        <w:t xml:space="preserve"> A screen has a single cursor no matter how many windows it has. If a program</w:t>
      </w:r>
    </w:p>
    <w:p>
      <w:pPr>
        <w:pStyle w:val="Para 003"/>
      </w:pPr>
      <w:r>
        <w:t>creates multiple windows in a terminal, it has to manage the position of the cursor</w:t>
      </w:r>
    </w:p>
    <w:p>
      <w:pPr>
        <w:pStyle w:val="Para 003"/>
      </w:pPr>
      <w:r>
        <w:t>so that it’s in the window at which the next operation should take place.</w:t>
      </w:r>
    </w:p>
    <w:p>
      <w:pPr>
        <w:pStyle w:val="Para 002"/>
      </w:pPr>
      <w:r>
        <w:t xml:space="preserve">The last step is to wait for input. In cbreak mode, the user simply types a single character that’s delivered immediately to the program. The program checks whether it’s a </w:t>
      </w:r>
      <w:r>
        <w:rPr>
          <w:rStyle w:val="Text0"/>
        </w:rPr>
        <w:t>q</w:t>
      </w:r>
      <w:r>
        <w:t xml:space="preserve"> and quits if it is, and if it’s not, the program checks whether it’s an </w:t>
      </w:r>
      <w:r>
        <w:rPr>
          <w:rStyle w:val="Text0"/>
        </w:rPr>
        <w:t>s</w:t>
      </w:r>
      <w:r>
        <w:t xml:space="preserve">, in which case it saves the window to the file using </w:t>
      </w:r>
      <w:r>
        <w:rPr>
          <w:rStyle w:val="Text0"/>
        </w:rPr>
        <w:t>putwin()</w:t>
      </w:r>
      <w:r>
        <w:t>. If it’s anything else, it iterates. When you run the program, you’ll see that the screen looks roughly like the following, except with a solid line instead of the dashes:</w:t>
      </w:r>
    </w:p>
    <w:p>
      <w:pPr>
        <w:pStyle w:val="Normal"/>
      </w:pPr>
      <w:r>
        <w:t>A menu and status information could be here.</w:t>
      </w:r>
    </w:p>
    <w:p>
      <w:pPr>
        <w:pStyle w:val="Normal"/>
      </w:pPr>
      <w:r>
        <w:t>Type 's' to save the content area, or 'q' to quit:</w:t>
      </w:r>
    </w:p>
    <w:p>
      <w:pPr>
        <w:pStyle w:val="Normal"/>
      </w:pPr>
      <w:r>
        <w:t>------------------------------------------------------------------------------</w:t>
      </w:r>
    </w:p>
    <w:p>
      <w:pPr>
        <w:pStyle w:val="Normal"/>
      </w:pPr>
      <w:r>
        <w:t>This is a content area.</w:t>
      </w:r>
    </w:p>
    <w:p>
      <w:pPr>
        <w:pStyle w:val="Para 003"/>
      </w:pPr>
      <w:r>
        <w:t>The primary advantage of using tiled windows rather than a single window is that a program can assign different attributes to each window. This simple program doesn’t do that. There are some relatively easy extensions to this program, such as changing the backgrounds of the different windows.</w:t>
      </w:r>
    </w:p>
    <w:p>
      <w:pPr>
        <w:pStyle w:val="Para 032"/>
      </w:pPr>
      <w:r>
        <w:t/>
      </w:r>
    </w:p>
    <w:p>
      <w:pPr>
        <w:pStyle w:val="Para 009"/>
      </w:pPr>
      <w:r>
        <w:t>A Curses Version of sprite.c</w:t>
      </w:r>
    </w:p>
    <w:p>
      <w:pPr>
        <w:pStyle w:val="Para 003"/>
      </w:pPr>
      <w:r>
        <w:t xml:space="preserve">The sprite.c program that we developed earlier in this chapter relied on ANSI escape sequences and </w:t>
      </w:r>
      <w:r>
        <w:rPr>
          <w:rStyle w:val="Text0"/>
        </w:rPr>
        <w:t>termios</w:t>
      </w:r>
      <w:r>
        <w:t xml:space="preserve"> handling to manage the terminal and the screen. It’s not that hard to convert it into a curses program. The program will become smaller as well, because several functions won’t be needed. Some of the ways in which it becomes simpler are:</w:t>
      </w:r>
    </w:p>
    <w:p>
      <w:pPr>
        <w:pStyle w:val="Para 002"/>
      </w:pPr>
      <w:r>
        <w:t xml:space="preserve">• The earlier program used a function named </w:t>
      </w:r>
      <w:r>
        <w:rPr>
          <w:rStyle w:val="Text0"/>
        </w:rPr>
        <w:t>moveto()</w:t>
      </w:r>
      <w:r>
        <w:t xml:space="preserve"> to move the</w:t>
      </w:r>
    </w:p>
    <w:p>
      <w:pPr>
        <w:pStyle w:val="Para 014"/>
      </w:pPr>
      <w:r>
        <w:t xml:space="preserve">cursor. In the curses program, we don’t need that function; instead, the program calls </w:t>
      </w:r>
      <w:r>
        <w:rPr>
          <w:rStyle w:val="Text0"/>
        </w:rPr>
        <w:t>move()</w:t>
      </w:r>
      <w:r>
        <w:t>.</w:t>
      </w:r>
    </w:p>
    <w:p>
      <w:pPr>
        <w:pStyle w:val="Para 002"/>
      </w:pPr>
      <w:r>
        <w:t>• All of the terminal-related functions, such as saving and restoring</w:t>
      </w:r>
    </w:p>
    <w:p>
      <w:pPr>
        <w:pStyle w:val="Para 014"/>
      </w:pPr>
      <w:r>
        <w:t>the terminal state, can be deleted, since ncurses handles the terminal configuration.</w:t>
      </w:r>
    </w:p>
    <w:p>
      <w:pPr>
        <w:pStyle w:val="Para 032"/>
      </w:pPr>
      <w:r>
        <w:t/>
      </w:r>
    </w:p>
    <w:p>
      <w:pPr>
        <w:pStyle w:val="Para 010"/>
      </w:pPr>
      <w:r>
        <w:t>Interactive Programming and the ncurses Library</w:t>
      </w:r>
      <w:r>
        <w:rPr>
          <w:rStyle w:val="Text1"/>
        </w:rPr>
        <w:t xml:space="preserve"> </w:t>
      </w:r>
      <w:r>
        <w:rPr>
          <w:rStyle w:val="Text6"/>
        </w:rPr>
        <w:t>911</w:t>
      </w:r>
    </w:p>
    <w:p>
      <w:pPr>
        <w:pStyle w:val="0 Block"/>
      </w:pPr>
    </w:p>
    <w:p>
      <w:bookmarkStart w:id="996" w:name="__The_program_doesn_t_need_to_ke"/>
      <w:pPr>
        <w:pStyle w:val="Para 002"/>
        <w:pageBreakBefore w:val="on"/>
      </w:pPr>
      <w:r>
        <w:t>• The program doesn’t need to keep track of the size of the screen in</w:t>
      </w:r>
      <w:bookmarkEnd w:id="996"/>
    </w:p>
    <w:p>
      <w:pPr>
        <w:pStyle w:val="Para 020"/>
      </w:pPr>
      <w:r>
        <w:t xml:space="preserve">its own private variables. It uses </w:t>
      </w:r>
      <w:r>
        <w:rPr>
          <w:rStyle w:val="Text0"/>
        </w:rPr>
        <w:t>LINES</w:t>
      </w:r>
      <w:r>
        <w:t xml:space="preserve"> and </w:t>
      </w:r>
      <w:r>
        <w:rPr>
          <w:rStyle w:val="Text0"/>
        </w:rPr>
        <w:t>COLS</w:t>
      </w:r>
      <w:r>
        <w:t xml:space="preserve"> instead. In programs in general, it’s more portable coding to call </w:t>
      </w:r>
      <w:r>
        <w:rPr>
          <w:rStyle w:val="Text0"/>
        </w:rPr>
        <w:t>getmaxyx()</w:t>
      </w:r>
      <w:r>
        <w:t xml:space="preserve"> to get the cur-rent window size when multiple windows are open in a terminal. In this program, it isn’t necessary.</w:t>
      </w:r>
    </w:p>
    <w:p>
      <w:pPr>
        <w:pStyle w:val="Para 002"/>
      </w:pPr>
      <w:r>
        <w:t>• Handling window resizing events will become much simpler.</w:t>
      </w:r>
    </w:p>
    <w:p>
      <w:pPr>
        <w:pStyle w:val="Para 002"/>
      </w:pPr>
      <w:r>
        <w:t xml:space="preserve">Here, I’ll show all of the changed functions, beginning with the </w:t>
      </w:r>
      <w:r>
        <w:rPr>
          <w:rStyle w:val="Text0"/>
        </w:rPr>
        <w:t>main()</w:t>
      </w:r>
      <w:r>
        <w:t xml:space="preserve"> function. The following listing shows the changes. Code that stays the same is snipped out. All of the code in </w:t>
      </w:r>
      <w:r>
        <w:rPr>
          <w:rStyle w:val="Text0"/>
        </w:rPr>
        <w:t>main()</w:t>
      </w:r>
      <w:r>
        <w:t xml:space="preserve"> in sprite.c up to the start of its </w:t>
      </w:r>
      <w:r>
        <w:rPr>
          <w:rStyle w:val="Text0"/>
        </w:rPr>
        <w:t>while</w:t>
      </w:r>
      <w:r>
        <w:t xml:space="preserve"> loop is greatly simplified. The other changes are minor:</w:t>
      </w:r>
    </w:p>
    <w:p>
      <w:pPr>
        <w:pStyle w:val="Normal"/>
      </w:pPr>
      <w:r>
        <w:t>sprite_curses.c</w:t>
      </w:r>
      <w:r>
        <w:rPr>
          <w:rStyle w:val="Text1"/>
        </w:rPr>
        <w:t xml:space="preserve"> </w:t>
      </w:r>
      <w:r>
        <w:t>int main(int argc, char *argv[])</w:t>
      </w:r>
    </w:p>
    <w:p>
      <w:pPr>
        <w:pStyle w:val="Normal"/>
      </w:pPr>
      <w:r>
        <w:t>main()</w:t>
      </w:r>
      <w:r>
        <w:rPr>
          <w:rStyle w:val="Text1"/>
        </w:rPr>
        <w:t xml:space="preserve"> </w:t>
      </w:r>
      <w:r>
        <w:t>{</w:t>
      </w:r>
    </w:p>
    <w:p>
      <w:pPr>
        <w:pStyle w:val="Para 001"/>
      </w:pPr>
      <w:r>
        <w:t>char ch;</w:t>
      </w:r>
      <w:r>
        <w:rPr>
          <w:rStyle w:val="Text1"/>
        </w:rPr>
        <w:t xml:space="preserve"> </w:t>
      </w:r>
      <w:r>
        <w:t>/* Character entered by user</w:t>
      </w:r>
      <w:r>
        <w:rPr>
          <w:rStyle w:val="Text1"/>
        </w:rPr>
        <w:t xml:space="preserve"> </w:t>
      </w:r>
      <w:r>
        <w:t>*/</w:t>
      </w:r>
    </w:p>
    <w:p>
      <w:pPr>
        <w:pStyle w:val="Para 001"/>
      </w:pPr>
      <w:r>
        <w:t>int done = 0;</w:t>
      </w:r>
      <w:r>
        <w:rPr>
          <w:rStyle w:val="Text1"/>
        </w:rPr>
        <w:t xml:space="preserve"> </w:t>
      </w:r>
      <w:r>
        <w:t>/* Whether user still wants to run program */</w:t>
      </w:r>
    </w:p>
    <w:p>
      <w:pPr>
        <w:pStyle w:val="Para 001"/>
      </w:pPr>
      <w:r>
        <w:t>int pause = 0;</w:t>
      </w:r>
      <w:r>
        <w:rPr>
          <w:rStyle w:val="Text1"/>
        </w:rPr>
        <w:t xml:space="preserve"> </w:t>
      </w:r>
      <w:r>
        <w:t>/* Controls pausing of output</w:t>
      </w:r>
      <w:r>
        <w:rPr>
          <w:rStyle w:val="Text1"/>
        </w:rPr>
        <w:t xml:space="preserve"> </w:t>
      </w:r>
      <w:r>
        <w:t>*/</w:t>
      </w:r>
    </w:p>
    <w:p>
      <w:pPr>
        <w:pStyle w:val="Para 001"/>
      </w:pPr>
      <w:r>
        <w:t>int delay = USECS;</w:t>
      </w:r>
      <w:r>
        <w:rPr>
          <w:rStyle w:val="Text1"/>
        </w:rPr>
        <w:t xml:space="preserve"> </w:t>
      </w:r>
      <w:r>
        <w:t>/* Amount to sleep between moves</w:t>
      </w:r>
      <w:r>
        <w:rPr>
          <w:rStyle w:val="Text1"/>
        </w:rPr>
        <w:t xml:space="preserve"> </w:t>
      </w:r>
      <w:r>
        <w:t>*/</w:t>
      </w:r>
    </w:p>
    <w:p>
      <w:pPr>
        <w:pStyle w:val="Para 001"/>
      </w:pPr>
      <w:r>
        <w:t>unsetenv("LINES");</w:t>
      </w:r>
      <w:r>
        <w:rPr>
          <w:rStyle w:val="Text1"/>
        </w:rPr>
        <w:t xml:space="preserve"> </w:t>
      </w:r>
      <w:r>
        <w:t>/* Unset the environment's LINES variable. */</w:t>
      </w:r>
    </w:p>
    <w:p>
      <w:pPr>
        <w:pStyle w:val="Para 001"/>
      </w:pPr>
      <w:r>
        <w:t>unsetenv("COLUMNS"); /* Same with COLUMNS; needed for resizing</w:t>
      </w:r>
      <w:r>
        <w:rPr>
          <w:rStyle w:val="Text1"/>
        </w:rPr>
        <w:t xml:space="preserve"> </w:t>
      </w:r>
      <w:r>
        <w:t>*/</w:t>
      </w:r>
    </w:p>
    <w:p>
      <w:pPr>
        <w:pStyle w:val="Para 001"/>
      </w:pPr>
      <w:r>
        <w:t>setup_sighandlers(); /* This doesn't change.</w:t>
      </w:r>
      <w:r>
        <w:rPr>
          <w:rStyle w:val="Text1"/>
        </w:rPr>
        <w:t xml:space="preserve"> </w:t>
      </w:r>
      <w:r>
        <w:t>*/</w:t>
      </w:r>
    </w:p>
    <w:p>
      <w:pPr>
        <w:pStyle w:val="Para 001"/>
      </w:pPr>
      <w:r>
        <w:t>initscr();</w:t>
      </w:r>
      <w:r>
        <w:rPr>
          <w:rStyle w:val="Text1"/>
        </w:rPr>
        <w:t xml:space="preserve"> </w:t>
      </w:r>
      <w:r>
        <w:t>/* Now Curses does the rest of the dirty</w:t>
      </w:r>
    </w:p>
    <w:p>
      <w:pPr>
        <w:pStyle w:val="Para 001"/>
      </w:pPr>
      <w:r>
        <w:t>clear();</w:t>
      </w:r>
      <w:r>
        <w:rPr>
          <w:rStyle w:val="Text1"/>
        </w:rPr>
        <w:t xml:space="preserve"> </w:t>
      </w:r>
      <w:r>
        <w:t>work of configuring the terminal, etc.</w:t>
      </w:r>
      <w:r>
        <w:rPr>
          <w:rStyle w:val="Text1"/>
        </w:rPr>
        <w:t xml:space="preserve"> </w:t>
      </w:r>
      <w:r>
        <w:t>*/</w:t>
      </w:r>
    </w:p>
    <w:p>
      <w:pPr>
        <w:pStyle w:val="Para 001"/>
      </w:pPr>
      <w:r>
        <w:t>cbreak();</w:t>
      </w:r>
    </w:p>
    <w:p>
      <w:pPr>
        <w:pStyle w:val="Para 001"/>
      </w:pPr>
      <w:r>
        <w:t>noecho();</w:t>
      </w:r>
    </w:p>
    <w:p>
      <w:pPr>
        <w:pStyle w:val="Para 001"/>
      </w:pPr>
      <w:r>
        <w:t>nodelay(stdscr, TRUE);</w:t>
      </w:r>
    </w:p>
    <w:p>
      <w:pPr>
        <w:pStyle w:val="Para 001"/>
      </w:pPr>
      <w:r>
        <w:t>setup_screen(count, &amp;sprite_obj, &amp;direction); /* No change here</w:t>
      </w:r>
      <w:r>
        <w:rPr>
          <w:rStyle w:val="Text1"/>
        </w:rPr>
        <w:t xml:space="preserve"> </w:t>
      </w:r>
      <w:r>
        <w:t>*/</w:t>
      </w:r>
    </w:p>
    <w:p>
      <w:pPr>
        <w:pStyle w:val="Para 001"/>
      </w:pPr>
      <w:r>
        <w:t>while ( !done ) {</w:t>
      </w:r>
    </w:p>
    <w:p>
      <w:pPr>
        <w:pStyle w:val="Para 004"/>
      </w:pPr>
      <w:r>
        <w:t>--snip--</w:t>
      </w:r>
    </w:p>
    <w:p>
      <w:pPr>
        <w:pStyle w:val="Para 007"/>
      </w:pPr>
      <w:r>
        <w:t>switch ( on_boundary(sprite_obj, LINES, COLS, direction) ) {</w:t>
      </w:r>
    </w:p>
    <w:p>
      <w:pPr>
        <w:pStyle w:val="Para 023"/>
      </w:pPr>
      <w:r>
        <w:t>// OMITTED: The same switch body as in sprite.c</w:t>
      </w:r>
    </w:p>
    <w:p>
      <w:pPr>
        <w:pStyle w:val="Para 016"/>
      </w:pPr>
      <w:r>
        <w:t>}</w:t>
      </w:r>
    </w:p>
    <w:p>
      <w:pPr>
        <w:pStyle w:val="Para 016"/>
      </w:pPr>
      <w:r>
        <w:t>/* Draw sprite in next position. */</w:t>
      </w:r>
    </w:p>
    <w:p>
      <w:pPr>
        <w:pStyle w:val="Para 007"/>
      </w:pPr>
      <w:r>
        <w:t>move(sprite_obj.pos.r, sprite_obj.pos.c); /* Curses change. */</w:t>
      </w:r>
      <w:r>
        <w:rPr>
          <w:rStyle w:val="Text1"/>
        </w:rPr>
        <w:t xml:space="preserve"> </w:t>
      </w:r>
      <w:r>
        <w:t>addch(sprite_obj.symbol);</w:t>
      </w:r>
      <w:r>
        <w:rPr>
          <w:rStyle w:val="Text1"/>
        </w:rPr>
        <w:t xml:space="preserve"> </w:t>
      </w:r>
      <w:r>
        <w:t>/* Curses change. */</w:t>
      </w:r>
    </w:p>
    <w:p>
      <w:pPr>
        <w:pStyle w:val="Para 016"/>
      </w:pPr>
      <w:r>
        <w:t>update_sprite(&amp;sprite_obj, direction);</w:t>
      </w:r>
    </w:p>
    <w:p>
      <w:pPr>
        <w:pStyle w:val="Para 004"/>
      </w:pPr>
      <w:r>
        <w:t>}</w:t>
      </w:r>
    </w:p>
    <w:p>
      <w:pPr>
        <w:pStyle w:val="Para 007"/>
      </w:pPr>
      <w:r>
        <w:t>if ( COLS &gt;= menu_length + 16 )</w:t>
      </w:r>
      <w:r>
        <w:rPr>
          <w:rStyle w:val="Text1"/>
        </w:rPr>
        <w:t xml:space="preserve"> </w:t>
      </w:r>
      <w:r>
        <w:t>/* Curses change. */</w:t>
      </w:r>
    </w:p>
    <w:p>
      <w:pPr>
        <w:pStyle w:val="Para 016"/>
      </w:pPr>
      <w:r>
        <w:t>--snip--</w:t>
      </w:r>
    </w:p>
    <w:p>
      <w:pPr>
        <w:pStyle w:val="Para 007"/>
      </w:pPr>
      <w:r>
        <w:t>if ( ERR != (ch = getch()) ) {</w:t>
      </w:r>
      <w:r>
        <w:rPr>
          <w:rStyle w:val="Text1"/>
        </w:rPr>
        <w:t xml:space="preserve"> </w:t>
      </w:r>
      <w:r>
        <w:t>/* Curses change. */</w:t>
      </w:r>
    </w:p>
    <w:p>
      <w:pPr>
        <w:pStyle w:val="Para 016"/>
      </w:pPr>
      <w:r>
        <w:t>switch( ch ) {</w:t>
      </w:r>
    </w:p>
    <w:p>
      <w:pPr>
        <w:pStyle w:val="Para 016"/>
      </w:pPr>
      <w:r>
        <w:t>--snip--</w:t>
      </w:r>
    </w:p>
    <w:p>
      <w:pPr>
        <w:pStyle w:val="Para 001"/>
      </w:pPr>
      <w:r>
        <w:t>endwin();</w:t>
      </w:r>
    </w:p>
    <w:p>
      <w:pPr>
        <w:pStyle w:val="Para 001"/>
      </w:pPr>
      <w:r>
        <w:t>return 0;</w:t>
      </w:r>
    </w:p>
    <w:p>
      <w:pPr>
        <w:pStyle w:val="Normal"/>
      </w:pPr>
      <w:r>
        <w:t>}</w:t>
      </w:r>
    </w:p>
    <w:p>
      <w:pPr>
        <w:pStyle w:val="Para 011"/>
      </w:pPr>
      <w:r>
        <w:rPr>
          <w:rStyle w:val="Text6"/>
        </w:rPr>
        <w:t>912</w:t>
      </w:r>
      <w:r>
        <w:rPr>
          <w:rStyle w:val="Text1"/>
        </w:rPr>
        <w:t xml:space="preserve"> </w:t>
      </w:r>
      <w:r>
        <w:t>Chapter 19</w:t>
      </w:r>
    </w:p>
    <w:p>
      <w:pPr>
        <w:pStyle w:val="0 Block"/>
      </w:pPr>
    </w:p>
    <w:p>
      <w:bookmarkStart w:id="997" w:name="The_handler_for_the_window_resiz"/>
      <w:pPr>
        <w:pStyle w:val="Para 003"/>
        <w:pageBreakBefore w:val="on"/>
      </w:pPr>
      <w:r>
        <w:t xml:space="preserve">The handler for the window resizing signal is much simpler. The man page for </w:t>
      </w:r>
      <w:r>
        <w:rPr>
          <w:rStyle w:val="Text0"/>
        </w:rPr>
        <w:t>ncurses</w:t>
      </w:r>
      <w:r>
        <w:t xml:space="preserve"> doesn’t give much guidance on how to handle these events. The problem is that the library can be configured in one of two ways, either hav-ing its own handler or not. The documentation refers us to a couple of func-tions for handling resizing events, </w:t>
      </w:r>
      <w:r>
        <w:rPr>
          <w:rStyle w:val="Text0"/>
        </w:rPr>
        <w:t>resizeterm()</w:t>
      </w:r>
      <w:r>
        <w:t xml:space="preserve"> and </w:t>
      </w:r>
      <w:r>
        <w:rPr>
          <w:rStyle w:val="Text0"/>
        </w:rPr>
        <w:t>resize_term()</w:t>
      </w:r>
      <w:r>
        <w:t>. These are extensions to the standard. Using them correctly is a bit tricky and requires more advanced knowledge of ncurses.</w:t>
      </w:r>
      <w:bookmarkEnd w:id="997"/>
    </w:p>
    <w:p>
      <w:pPr>
        <w:pStyle w:val="Para 002"/>
      </w:pPr>
      <w:r>
        <w:t xml:space="preserve">The easier approach to handling </w:t>
      </w:r>
      <w:r>
        <w:rPr>
          <w:rStyle w:val="Text0"/>
        </w:rPr>
        <w:t>SIGWINCH</w:t>
      </w:r>
      <w:r>
        <w:t xml:space="preserve"> signals is one that only works in xterm windows; since most Linux window managers and many other Unix window managers use xterm terminal emulators, this is fairly portable. I’ll use this method here. The authors of ncurses suggest that the easiest way to handle this signal is to call </w:t>
      </w:r>
      <w:r>
        <w:rPr>
          <w:rStyle w:val="Text0"/>
        </w:rPr>
        <w:t>endwin()</w:t>
      </w:r>
      <w:r>
        <w:t xml:space="preserve">, followed by </w:t>
      </w:r>
      <w:r>
        <w:rPr>
          <w:rStyle w:val="Text0"/>
        </w:rPr>
        <w:t>refresh()</w:t>
      </w:r>
      <w:r>
        <w:t>, followed by re-</w:t>
      </w:r>
    </w:p>
    <w:p>
      <w:pPr>
        <w:pStyle w:val="Para 003"/>
      </w:pPr>
      <w:r>
        <w:t xml:space="preserve">drawing as if starting up the program for the first time (see </w:t>
      </w:r>
      <w:hyperlink r:id="rId82">
        <w:r>
          <w:rPr>
            <w:rStyle w:val="Text5"/>
          </w:rPr>
          <w:t>https://invisible</w:t>
        </w:r>
      </w:hyperlink>
    </w:p>
    <w:p>
      <w:pPr>
        <w:pStyle w:val="Para 003"/>
      </w:pPr>
      <w:hyperlink r:id="rId82">
        <w:r>
          <w:rPr>
            <w:rStyle w:val="Text5"/>
          </w:rPr>
          <w:t xml:space="preserve">-island.net/ncurses/ncurses-intro.html). </w:t>
        </w:r>
      </w:hyperlink>
      <w:r>
        <w:t>The refresh is needed to capture the new screen size. The function based on this idea follows:</w:t>
      </w:r>
    </w:p>
    <w:p>
      <w:pPr>
        <w:pStyle w:val="Normal"/>
      </w:pPr>
      <w:r>
        <w:t>void on_resize(int signo)</w:t>
      </w:r>
    </w:p>
    <w:p>
      <w:pPr>
        <w:pStyle w:val="Normal"/>
      </w:pPr>
      <w:r>
        <w:t>{</w:t>
      </w:r>
    </w:p>
    <w:p>
      <w:pPr>
        <w:pStyle w:val="Para 001"/>
      </w:pPr>
      <w:r>
        <w:t>int lines, cols;</w:t>
      </w:r>
    </w:p>
    <w:p>
      <w:pPr>
        <w:pStyle w:val="Para 001"/>
      </w:pPr>
      <w:r>
        <w:t>endwin();</w:t>
      </w:r>
      <w:r>
        <w:rPr>
          <w:rStyle w:val="Text1"/>
        </w:rPr>
        <w:t xml:space="preserve"> </w:t>
      </w:r>
      <w:r>
        <w:t>/* End this window and restart.</w:t>
      </w:r>
      <w:r>
        <w:rPr>
          <w:rStyle w:val="Text1"/>
        </w:rPr>
        <w:t xml:space="preserve"> </w:t>
      </w:r>
      <w:r>
        <w:t>*/</w:t>
      </w:r>
    </w:p>
    <w:p>
      <w:pPr>
        <w:pStyle w:val="Para 001"/>
      </w:pPr>
      <w:r>
        <w:t>refresh();</w:t>
      </w:r>
      <w:r>
        <w:rPr>
          <w:rStyle w:val="Text1"/>
        </w:rPr>
        <w:t xml:space="preserve"> </w:t>
      </w:r>
      <w:r>
        <w:t>/* Need to refresh to clean up.</w:t>
      </w:r>
      <w:r>
        <w:rPr>
          <w:rStyle w:val="Text1"/>
        </w:rPr>
        <w:t xml:space="preserve"> </w:t>
      </w:r>
      <w:r>
        <w:t>*/</w:t>
      </w:r>
    </w:p>
    <w:p>
      <w:pPr>
        <w:pStyle w:val="Para 001"/>
      </w:pPr>
      <w:r>
        <w:t>initscr();</w:t>
      </w:r>
      <w:r>
        <w:rPr>
          <w:rStyle w:val="Text1"/>
        </w:rPr>
        <w:t xml:space="preserve"> </w:t>
      </w:r>
      <w:r>
        <w:t>/* Reinitialize curses.</w:t>
      </w:r>
      <w:r>
        <w:rPr>
          <w:rStyle w:val="Text1"/>
        </w:rPr>
        <w:t xml:space="preserve"> </w:t>
      </w:r>
      <w:r>
        <w:t>*/</w:t>
      </w:r>
    </w:p>
    <w:p>
      <w:pPr>
        <w:pStyle w:val="Para 001"/>
      </w:pPr>
      <w:r>
        <w:t>clear();</w:t>
      </w:r>
      <w:r>
        <w:rPr>
          <w:rStyle w:val="Text1"/>
        </w:rPr>
        <w:t xml:space="preserve"> </w:t>
      </w:r>
      <w:r>
        <w:t>/* Clear the screen.</w:t>
      </w:r>
      <w:r>
        <w:rPr>
          <w:rStyle w:val="Text1"/>
        </w:rPr>
        <w:t xml:space="preserve"> </w:t>
      </w:r>
      <w:r>
        <w:t>*/</w:t>
      </w:r>
    </w:p>
    <w:p>
      <w:pPr>
        <w:pStyle w:val="Para 001"/>
      </w:pPr>
      <w:r>
        <w:t>init_sprite(&amp;sprite_obj);</w:t>
      </w:r>
      <w:r>
        <w:rPr>
          <w:rStyle w:val="Text1"/>
        </w:rPr>
        <w:t xml:space="preserve"> </w:t>
      </w:r>
      <w:r>
        <w:t>/* Reset the sprite to the starting state. */</w:t>
      </w:r>
    </w:p>
    <w:p>
      <w:pPr>
        <w:pStyle w:val="Para 001"/>
      </w:pPr>
      <w:r>
        <w:t>direction = RIGHT;</w:t>
      </w:r>
      <w:r>
        <w:rPr>
          <w:rStyle w:val="Text1"/>
        </w:rPr>
        <w:t xml:space="preserve"> </w:t>
      </w:r>
      <w:r>
        <w:t>/* Set it to move to the right.</w:t>
      </w:r>
      <w:r>
        <w:rPr>
          <w:rStyle w:val="Text1"/>
        </w:rPr>
        <w:t xml:space="preserve"> </w:t>
      </w:r>
      <w:r>
        <w:t>*/</w:t>
      </w:r>
    </w:p>
    <w:p>
      <w:pPr>
        <w:pStyle w:val="Para 001"/>
      </w:pPr>
      <w:r>
        <w:t>count = 0;</w:t>
      </w:r>
      <w:r>
        <w:rPr>
          <w:rStyle w:val="Text1"/>
        </w:rPr>
        <w:t xml:space="preserve"> </w:t>
      </w:r>
      <w:r>
        <w:t>/* Reset the count to zero.</w:t>
      </w:r>
      <w:r>
        <w:rPr>
          <w:rStyle w:val="Text1"/>
        </w:rPr>
        <w:t xml:space="preserve"> </w:t>
      </w:r>
      <w:r>
        <w:t>*/</w:t>
      </w:r>
    </w:p>
    <w:p>
      <w:pPr>
        <w:pStyle w:val="Para 001"/>
      </w:pPr>
      <w:r>
        <w:t>getmaxyx(stdscr, lines, cols); /* Safer than using LINES, COLS</w:t>
      </w:r>
      <w:r>
        <w:rPr>
          <w:rStyle w:val="Text1"/>
        </w:rPr>
        <w:t xml:space="preserve"> </w:t>
      </w:r>
      <w:r>
        <w:t>*/</w:t>
      </w:r>
    </w:p>
    <w:p>
      <w:pPr>
        <w:pStyle w:val="Para 001"/>
      </w:pPr>
      <w:r>
        <w:t>if ( cols &gt;= menu_length + 16 ) /* If no room for menu, skip it.</w:t>
      </w:r>
      <w:r>
        <w:rPr>
          <w:rStyle w:val="Text1"/>
        </w:rPr>
        <w:t xml:space="preserve"> </w:t>
      </w:r>
      <w:r>
        <w:t>*/</w:t>
      </w:r>
    </w:p>
    <w:p>
      <w:pPr>
        <w:pStyle w:val="Para 004"/>
      </w:pPr>
      <w:r>
        <w:t>show_menubar(0);</w:t>
      </w:r>
    </w:p>
    <w:p>
      <w:pPr>
        <w:pStyle w:val="Para 001"/>
      </w:pPr>
      <w:r>
        <w:t>else { /* Draw the menu in the new bottom row and show the move count. */</w:t>
      </w:r>
    </w:p>
    <w:p>
      <w:pPr>
        <w:pStyle w:val="Para 004"/>
      </w:pPr>
      <w:r>
        <w:t>move(lines - 1, 0);</w:t>
      </w:r>
    </w:p>
    <w:p>
      <w:pPr>
        <w:pStyle w:val="Para 004"/>
      </w:pPr>
      <w:r>
        <w:t>show_moves(0);</w:t>
      </w:r>
    </w:p>
    <w:p>
      <w:pPr>
        <w:pStyle w:val="Para 001"/>
      </w:pPr>
      <w:r>
        <w:t>}</w:t>
      </w:r>
    </w:p>
    <w:p>
      <w:pPr>
        <w:pStyle w:val="Para 001"/>
      </w:pPr>
      <w:r>
        <w:t>refresh();</w:t>
      </w:r>
    </w:p>
    <w:p>
      <w:pPr>
        <w:pStyle w:val="Normal"/>
      </w:pPr>
      <w:r>
        <w:t>}</w:t>
      </w:r>
    </w:p>
    <w:p>
      <w:pPr>
        <w:pStyle w:val="Para 002"/>
      </w:pPr>
      <w:r>
        <w:t>The rest of the changes are presented next. Cleaning up is handled entirely by the library. There’s no need for the program to restore terminal</w:t>
      </w:r>
    </w:p>
    <w:p>
      <w:pPr>
        <w:pStyle w:val="Para 003"/>
      </w:pPr>
      <w:r>
        <w:t>state:</w:t>
      </w:r>
    </w:p>
    <w:p>
      <w:pPr>
        <w:pStyle w:val="Normal"/>
      </w:pPr>
      <w:r>
        <w:t>void cleanup(int signum)</w:t>
      </w:r>
    </w:p>
    <w:p>
      <w:pPr>
        <w:pStyle w:val="Normal"/>
      </w:pPr>
      <w:r>
        <w:t>{</w:t>
      </w:r>
    </w:p>
    <w:p>
      <w:pPr>
        <w:pStyle w:val="Para 001"/>
      </w:pPr>
      <w:r>
        <w:t>endwin();</w:t>
      </w:r>
    </w:p>
    <w:p>
      <w:pPr>
        <w:pStyle w:val="Para 001"/>
      </w:pPr>
      <w:r>
        <w:t>raise(SIGTERM);</w:t>
      </w:r>
    </w:p>
    <w:p>
      <w:pPr>
        <w:pStyle w:val="Normal"/>
      </w:pPr>
      <w:r>
        <w:t>}</w:t>
      </w:r>
    </w:p>
    <w:p>
      <w:pPr>
        <w:pStyle w:val="Para 032"/>
      </w:pPr>
      <w:r>
        <w:t/>
      </w:r>
    </w:p>
    <w:p>
      <w:pPr>
        <w:pStyle w:val="Para 010"/>
      </w:pPr>
      <w:r>
        <w:t>Interactive Programming and the ncurses Library</w:t>
      </w:r>
      <w:r>
        <w:rPr>
          <w:rStyle w:val="Text1"/>
        </w:rPr>
        <w:t xml:space="preserve"> </w:t>
      </w:r>
      <w:r>
        <w:rPr>
          <w:rStyle w:val="Text6"/>
        </w:rPr>
        <w:t>913</w:t>
      </w:r>
    </w:p>
    <w:p>
      <w:pPr>
        <w:pStyle w:val="0 Block"/>
      </w:pPr>
    </w:p>
    <w:p>
      <w:bookmarkStart w:id="998" w:name="Because_Curses_starts_its_coordi"/>
      <w:pPr>
        <w:pStyle w:val="Para 002"/>
        <w:pageBreakBefore w:val="on"/>
      </w:pPr>
      <w:r>
        <w:t>Because Curses starts its coordinate system at (0,0) instead of (1,1), there are changes in a few other functions:</w:t>
      </w:r>
      <w:bookmarkEnd w:id="998"/>
    </w:p>
    <w:p>
      <w:pPr>
        <w:pStyle w:val="Normal"/>
      </w:pPr>
      <w:r>
        <w:t>int on_boundary(sprite sp, int rows, int cols, int cur_direction)</w:t>
      </w:r>
      <w:r>
        <w:rPr>
          <w:rStyle w:val="Text1"/>
        </w:rPr>
        <w:t xml:space="preserve"> </w:t>
      </w:r>
      <w:r>
        <w:t>{</w:t>
      </w:r>
    </w:p>
    <w:p>
      <w:pPr>
        <w:pStyle w:val="Para 001"/>
      </w:pPr>
      <w:r>
        <w:t>if ( 0 == sp.pos.c &amp;&amp; cur_direction == LEFT )</w:t>
      </w:r>
    </w:p>
    <w:p>
      <w:pPr>
        <w:pStyle w:val="Para 004"/>
      </w:pPr>
      <w:r>
        <w:t>return LEFT;</w:t>
      </w:r>
    </w:p>
    <w:p>
      <w:pPr>
        <w:pStyle w:val="Para 001"/>
      </w:pPr>
      <w:r>
        <w:t>else if ( COLS - 1 == sp.pos.c &amp;&amp; cur_direction == RIGHT )</w:t>
      </w:r>
    </w:p>
    <w:p>
      <w:pPr>
        <w:pStyle w:val="Para 004"/>
      </w:pPr>
      <w:r>
        <w:t>return RIGHT;</w:t>
      </w:r>
    </w:p>
    <w:p>
      <w:pPr>
        <w:pStyle w:val="Para 001"/>
      </w:pPr>
      <w:r>
        <w:t>else if ( 0 == sp.pos.r &amp;&amp; cur_direction == UP )</w:t>
      </w:r>
    </w:p>
    <w:p>
      <w:pPr>
        <w:pStyle w:val="Para 004"/>
      </w:pPr>
      <w:r>
        <w:t>return UP;</w:t>
      </w:r>
    </w:p>
    <w:p>
      <w:pPr>
        <w:pStyle w:val="Para 001"/>
      </w:pPr>
      <w:r>
        <w:t>else if ( LINES - 2 == sp.pos.r &amp;&amp; cur_direction == DOWN )</w:t>
      </w:r>
    </w:p>
    <w:p>
      <w:pPr>
        <w:pStyle w:val="Para 004"/>
      </w:pPr>
      <w:r>
        <w:t>return DOWN;</w:t>
      </w:r>
    </w:p>
    <w:p>
      <w:pPr>
        <w:pStyle w:val="Para 001"/>
      </w:pPr>
      <w:r>
        <w:t>else</w:t>
      </w:r>
    </w:p>
    <w:p>
      <w:pPr>
        <w:pStyle w:val="Para 004"/>
      </w:pPr>
      <w:r>
        <w:t>return 0;</w:t>
      </w:r>
    </w:p>
    <w:p>
      <w:pPr>
        <w:pStyle w:val="Normal"/>
      </w:pPr>
      <w:r>
        <w:t>}</w:t>
      </w:r>
    </w:p>
    <w:p>
      <w:pPr>
        <w:pStyle w:val="Normal"/>
      </w:pPr>
      <w:r>
        <w:t>void init_sprite(sprite *sprite_obj)</w:t>
      </w:r>
    </w:p>
    <w:p>
      <w:pPr>
        <w:pStyle w:val="Normal"/>
      </w:pPr>
      <w:r>
        <w:t>{</w:t>
      </w:r>
    </w:p>
    <w:p>
      <w:pPr>
        <w:pStyle w:val="Para 001"/>
      </w:pPr>
      <w:r>
        <w:t>move(LINES/2, 0);</w:t>
      </w:r>
      <w:r>
        <w:rPr>
          <w:rStyle w:val="Text1"/>
        </w:rPr>
        <w:t xml:space="preserve"> </w:t>
      </w:r>
      <w:r>
        <w:t>/+ Instead of (numrows/2, 1) */</w:t>
      </w:r>
    </w:p>
    <w:p>
      <w:pPr>
        <w:pStyle w:val="Para 001"/>
      </w:pPr>
      <w:r>
        <w:t>sprite_obj-&gt;pos.r = LINES/2;</w:t>
      </w:r>
      <w:r>
        <w:rPr>
          <w:rStyle w:val="Text1"/>
        </w:rPr>
        <w:t xml:space="preserve"> </w:t>
      </w:r>
      <w:r>
        <w:t>/* Instead of numrows/2</w:t>
      </w:r>
      <w:r>
        <w:rPr>
          <w:rStyle w:val="Text1"/>
        </w:rPr>
        <w:t xml:space="preserve"> </w:t>
      </w:r>
      <w:r>
        <w:t>*/</w:t>
      </w:r>
    </w:p>
    <w:p>
      <w:pPr>
        <w:pStyle w:val="Para 001"/>
      </w:pPr>
      <w:r>
        <w:t>sprite_obj-&gt;pos.c = 0;</w:t>
      </w:r>
      <w:r>
        <w:rPr>
          <w:rStyle w:val="Text1"/>
        </w:rPr>
        <w:t xml:space="preserve"> </w:t>
      </w:r>
      <w:r>
        <w:t>/* Instead of 1</w:t>
      </w:r>
      <w:r>
        <w:rPr>
          <w:rStyle w:val="Text1"/>
        </w:rPr>
        <w:t xml:space="preserve"> </w:t>
      </w:r>
      <w:r>
        <w:t>*/</w:t>
      </w:r>
    </w:p>
    <w:p>
      <w:pPr>
        <w:pStyle w:val="Para 001"/>
      </w:pPr>
      <w:r>
        <w:t>sprite_obj-&gt;symbol = '&gt;';</w:t>
      </w:r>
    </w:p>
    <w:p>
      <w:pPr>
        <w:pStyle w:val="Normal"/>
      </w:pPr>
      <w:r>
        <w:t>}</w:t>
      </w:r>
    </w:p>
    <w:p>
      <w:pPr>
        <w:pStyle w:val="Para 003"/>
      </w:pPr>
      <w:r>
        <w:t xml:space="preserve">In other words, the left margin is </w:t>
      </w:r>
      <w:r>
        <w:rPr>
          <w:rStyle w:val="Text0"/>
        </w:rPr>
        <w:t>0</w:t>
      </w:r>
      <w:r>
        <w:t xml:space="preserve">, not </w:t>
      </w:r>
      <w:r>
        <w:rPr>
          <w:rStyle w:val="Text0"/>
        </w:rPr>
        <w:t>1</w:t>
      </w:r>
      <w:r>
        <w:t xml:space="preserve"> and the right is </w:t>
      </w:r>
      <w:r>
        <w:rPr>
          <w:rStyle w:val="Text0"/>
        </w:rPr>
        <w:t>COLS - 1</w:t>
      </w:r>
      <w:r>
        <w:t xml:space="preserve">, not </w:t>
      </w:r>
      <w:r>
        <w:rPr>
          <w:rStyle w:val="Text0"/>
        </w:rPr>
        <w:t>numcols</w:t>
      </w:r>
      <w:r>
        <w:t>, and similarly for the top and bottom.</w:t>
      </w:r>
    </w:p>
    <w:p>
      <w:pPr>
        <w:pStyle w:val="Para 002"/>
      </w:pPr>
      <w:r>
        <w:t xml:space="preserve">The rest of the changes are essentially replacing calls to write to the screen by </w:t>
      </w:r>
      <w:r>
        <w:rPr>
          <w:rStyle w:val="Text0"/>
        </w:rPr>
        <w:t>addstr()</w:t>
      </w:r>
      <w:r>
        <w:t xml:space="preserve"> and replacing references to </w:t>
      </w:r>
      <w:r>
        <w:rPr>
          <w:rStyle w:val="Text0"/>
        </w:rPr>
        <w:t>numrows</w:t>
      </w:r>
      <w:r>
        <w:t xml:space="preserve"> by </w:t>
      </w:r>
      <w:r>
        <w:rPr>
          <w:rStyle w:val="Text0"/>
        </w:rPr>
        <w:t>LINES</w:t>
      </w:r>
      <w:r>
        <w:t xml:space="preserve"> and to </w:t>
      </w:r>
      <w:r>
        <w:rPr>
          <w:rStyle w:val="Text0"/>
        </w:rPr>
        <w:t>numcols</w:t>
      </w:r>
      <w:r>
        <w:t xml:space="preserve"> by </w:t>
      </w:r>
      <w:r>
        <w:rPr>
          <w:rStyle w:val="Text0"/>
        </w:rPr>
        <w:t>COLS</w:t>
      </w:r>
      <w:r>
        <w:t>:</w:t>
      </w:r>
    </w:p>
    <w:p>
      <w:pPr>
        <w:pStyle w:val="Normal"/>
      </w:pPr>
      <w:r>
        <w:t>void show_moves(int count)</w:t>
      </w:r>
    </w:p>
    <w:p>
      <w:pPr>
        <w:pStyle w:val="Normal"/>
      </w:pPr>
      <w:r>
        <w:t>{</w:t>
      </w:r>
    </w:p>
    <w:p>
      <w:pPr>
        <w:pStyle w:val="Para 001"/>
      </w:pPr>
      <w:r>
        <w:t>char moves[16];</w:t>
      </w:r>
    </w:p>
    <w:p>
      <w:pPr>
        <w:pStyle w:val="Para 001"/>
      </w:pPr>
      <w:r>
        <w:t>sprintf(moves, " moves:</w:t>
      </w:r>
      <w:r>
        <w:rPr>
          <w:rStyle w:val="Text1"/>
        </w:rPr>
        <w:t xml:space="preserve"> </w:t>
      </w:r>
      <w:r>
        <w:t>%d", count);</w:t>
      </w:r>
    </w:p>
    <w:p>
      <w:pPr>
        <w:pStyle w:val="Para 001"/>
      </w:pPr>
      <w:r>
        <w:t>addstr(moves);</w:t>
      </w:r>
      <w:r>
        <w:rPr>
          <w:rStyle w:val="Text1"/>
        </w:rPr>
        <w:t xml:space="preserve"> </w:t>
      </w:r>
      <w:r>
        <w:t>/* Curses change. */</w:t>
      </w:r>
      <w:r>
        <w:rPr>
          <w:rStyle w:val="Text1"/>
        </w:rPr>
        <w:t xml:space="preserve"> </w:t>
      </w:r>
      <w:r>
        <w:t>}</w:t>
      </w:r>
    </w:p>
    <w:p>
      <w:pPr>
        <w:pStyle w:val="Normal"/>
      </w:pPr>
      <w:r>
        <w:t>void show_moves_only(int count)</w:t>
      </w:r>
    </w:p>
    <w:p>
      <w:pPr>
        <w:pStyle w:val="Normal"/>
      </w:pPr>
      <w:r>
        <w:t>{</w:t>
      </w:r>
    </w:p>
    <w:p>
      <w:pPr>
        <w:pStyle w:val="Para 001"/>
      </w:pPr>
      <w:r>
        <w:t>move(LINES - 1, 0);</w:t>
      </w:r>
      <w:r>
        <w:rPr>
          <w:rStyle w:val="Text1"/>
        </w:rPr>
        <w:t xml:space="preserve"> </w:t>
      </w:r>
      <w:r>
        <w:t>/* Curses change. */</w:t>
      </w:r>
    </w:p>
    <w:p>
      <w:pPr>
        <w:pStyle w:val="Para 001"/>
      </w:pPr>
      <w:r>
        <w:t>show_moves(count);</w:t>
      </w:r>
    </w:p>
    <w:p>
      <w:pPr>
        <w:pStyle w:val="Normal"/>
      </w:pPr>
      <w:r>
        <w:t>}</w:t>
      </w:r>
    </w:p>
    <w:p>
      <w:pPr>
        <w:pStyle w:val="Normal"/>
      </w:pPr>
      <w:r>
        <w:t>void show_menubar(int count)</w:t>
      </w:r>
    </w:p>
    <w:p>
      <w:pPr>
        <w:pStyle w:val="Normal"/>
      </w:pPr>
      <w:r>
        <w:t>{</w:t>
      </w:r>
    </w:p>
    <w:p>
      <w:pPr>
        <w:pStyle w:val="Para 001"/>
      </w:pPr>
      <w:r>
        <w:t>mvaddstr(LINES - 1, 0, MENU);</w:t>
      </w:r>
      <w:r>
        <w:rPr>
          <w:rStyle w:val="Text1"/>
        </w:rPr>
        <w:t xml:space="preserve"> </w:t>
      </w:r>
      <w:r>
        <w:t>/* Curses change. */</w:t>
      </w:r>
    </w:p>
    <w:p>
      <w:pPr>
        <w:pStyle w:val="Para 001"/>
      </w:pPr>
      <w:r>
        <w:t>show_moves(count);</w:t>
      </w:r>
    </w:p>
    <w:p>
      <w:pPr>
        <w:pStyle w:val="Normal"/>
      </w:pPr>
      <w:r>
        <w:t>}</w:t>
      </w:r>
    </w:p>
    <w:p>
      <w:pPr>
        <w:pStyle w:val="Para 011"/>
      </w:pPr>
      <w:r>
        <w:rPr>
          <w:rStyle w:val="Text6"/>
        </w:rPr>
        <w:t>914</w:t>
      </w:r>
      <w:r>
        <w:rPr>
          <w:rStyle w:val="Text1"/>
        </w:rPr>
        <w:t xml:space="preserve"> </w:t>
      </w:r>
      <w:r>
        <w:t>Chapter 19</w:t>
      </w:r>
    </w:p>
    <w:p>
      <w:bookmarkStart w:id="999" w:name="The_complete_program__sprite_cur"/>
      <w:pPr>
        <w:pStyle w:val="Para 002"/>
      </w:pPr>
      <w:r>
        <w:t>The complete program, sprite_curses.c, is available in the book’s source</w:t>
      </w:r>
      <w:bookmarkEnd w:id="999"/>
    </w:p>
    <w:p>
      <w:pPr>
        <w:pStyle w:val="Para 003"/>
      </w:pPr>
      <w:r>
        <w:t xml:space="preserve">code distribution. Figure </w:t>
      </w:r>
      <w:hyperlink w:anchor="The_complete_program__sprite_cur">
        <w:r>
          <w:rPr>
            <w:rStyle w:val="Text5"/>
          </w:rPr>
          <w:t xml:space="preserve">19-3 </w:t>
        </w:r>
      </w:hyperlink>
      <w:r>
        <w:t>is a screenshot of the running program.</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97100" cy="1346200"/>
            <wp:effectExtent l="0" r="0" t="0" b="0"/>
            <wp:wrapTopAndBottom/>
            <wp:docPr id="33" name="index-959_1.png" descr="index-959_1.png"/>
            <wp:cNvGraphicFramePr>
              <a:graphicFrameLocks noChangeAspect="1"/>
            </wp:cNvGraphicFramePr>
            <a:graphic>
              <a:graphicData uri="http://schemas.openxmlformats.org/drawingml/2006/picture">
                <pic:pic>
                  <pic:nvPicPr>
                    <pic:cNvPr id="0" name="index-959_1.png" descr="index-959_1.png"/>
                    <pic:cNvPicPr/>
                  </pic:nvPicPr>
                  <pic:blipFill>
                    <a:blip r:embed="rId37"/>
                    <a:stretch>
                      <a:fillRect/>
                    </a:stretch>
                  </pic:blipFill>
                  <pic:spPr>
                    <a:xfrm>
                      <a:off x="0" y="0"/>
                      <a:ext cx="2197100" cy="1346200"/>
                    </a:xfrm>
                    <a:prstGeom prst="rect">
                      <a:avLst/>
                    </a:prstGeom>
                  </pic:spPr>
                </pic:pic>
              </a:graphicData>
            </a:graphic>
          </wp:anchor>
        </w:drawing>
      </w:r>
    </w:p>
    <w:p>
      <w:pPr>
        <w:pStyle w:val="Para 032"/>
      </w:pPr>
      <w:r>
        <w:t/>
      </w:r>
    </w:p>
    <w:p>
      <w:pPr>
        <w:pStyle w:val="Normal"/>
      </w:pPr>
      <w:r>
        <w:t>Figure 19-3: A screenshot of the running</w:t>
      </w:r>
      <w:r>
        <w:rPr>
          <w:rStyle w:val="Text1"/>
        </w:rPr>
        <w:t xml:space="preserve"> </w:t>
      </w:r>
      <w:r>
        <w:t>sprite_curses.c</w:t>
      </w:r>
      <w:r>
        <w:rPr>
          <w:rStyle w:val="Text1"/>
        </w:rPr>
        <w:t xml:space="preserve"> </w:t>
      </w:r>
      <w:r>
        <w:t>program</w:t>
      </w:r>
    </w:p>
    <w:p>
      <w:pPr>
        <w:pStyle w:val="Para 002"/>
      </w:pPr>
      <w:r>
        <w:t>The screenshot captured the terminal while the sprite was moving up-ward along the left border of the window.</w:t>
      </w:r>
    </w:p>
    <w:p>
      <w:pPr>
        <w:pStyle w:val="Para 032"/>
      </w:pPr>
      <w:r>
        <w:t/>
      </w:r>
    </w:p>
    <w:p>
      <w:pPr>
        <w:pStyle w:val="Para 009"/>
      </w:pPr>
      <w:r>
        <w:t>The top Program</w:t>
      </w:r>
    </w:p>
    <w:p>
      <w:pPr>
        <w:pStyle w:val="Para 003"/>
      </w:pPr>
      <w:r>
        <w:t xml:space="preserve">The </w:t>
      </w:r>
      <w:r>
        <w:rPr>
          <w:rStyle w:val="Text0"/>
        </w:rPr>
        <w:t>top</w:t>
      </w:r>
      <w:r>
        <w:t xml:space="preserve"> command is a great example of a dynamic, highly interactive pro-gram with a complex, feature-rich user interface. It displays the real-time state of the system at regular intervals, including system summary infor-mation and a list of processes or threads currently being managed by the kernel, by default sorted by their recent CPU usage. The types of displayed system summary information and the types, order, and size of displayed pro-cess information are user configurable. The presented process information looks similar to the output of </w:t>
      </w:r>
      <w:r>
        <w:rPr>
          <w:rStyle w:val="Text0"/>
        </w:rPr>
        <w:t>ps -ef</w:t>
      </w:r>
      <w:r>
        <w:t xml:space="preserve">. Whereas </w:t>
      </w:r>
      <w:r>
        <w:rPr>
          <w:rStyle w:val="Text0"/>
        </w:rPr>
        <w:t>ps -ef</w:t>
      </w:r>
      <w:r>
        <w:t xml:space="preserve"> presents a snapshot at an instance of time, </w:t>
      </w:r>
      <w:r>
        <w:rPr>
          <w:rStyle w:val="Text0"/>
        </w:rPr>
        <w:t>top</w:t>
      </w:r>
      <w:r>
        <w:t xml:space="preserve"> updates it at intervals of the user’s choosing, with a default of 3 seconds. While it’s running, the user can enter keystrokes that can change what’s displayed, when it’s displayed, and how it’s displayed. The </w:t>
      </w:r>
      <w:r>
        <w:rPr>
          <w:rStyle w:val="Text0"/>
        </w:rPr>
        <w:t>top</w:t>
      </w:r>
      <w:r>
        <w:t xml:space="preserve"> man page, which is quite long, describes the command in great detail.</w:t>
      </w:r>
    </w:p>
    <w:p>
      <w:pPr>
        <w:pStyle w:val="Para 002"/>
      </w:pPr>
      <w:r>
        <w:t xml:space="preserve">We’ve reached the point where we’re able to implement a simplified ver-sion of </w:t>
      </w:r>
      <w:r>
        <w:rPr>
          <w:rStyle w:val="Text0"/>
        </w:rPr>
        <w:t>top</w:t>
      </w:r>
      <w:r>
        <w:t xml:space="preserve">. The objective in doing so is not to replicate the command, but to integrate our new knowledge of ncurses with what we’ve learned about the kernel API and the other libraries we explored in earlier chapters in order to create an interactive system utility program. However, before I spell out the goals and limitations of this endeavor, you need to be familiar with basic use of </w:t>
      </w:r>
      <w:r>
        <w:rPr>
          <w:rStyle w:val="Text0"/>
        </w:rPr>
        <w:t>top</w:t>
      </w:r>
      <w:r>
        <w:t xml:space="preserve">. If you’ve never run </w:t>
      </w:r>
      <w:r>
        <w:rPr>
          <w:rStyle w:val="Text0"/>
        </w:rPr>
        <w:t>top</w:t>
      </w:r>
      <w:r>
        <w:t xml:space="preserve">, now is the time. Run it without any options before continuing to read by entering </w:t>
      </w:r>
      <w:r>
        <w:rPr>
          <w:rStyle w:val="Text8"/>
        </w:rPr>
        <w:t>top</w:t>
      </w:r>
      <w:r>
        <w:t xml:space="preserve"> in a terminal window at least 80 characters wide. It’s better if it’s even wider. Your terminal window will look</w:t>
      </w:r>
    </w:p>
    <w:p>
      <w:pPr>
        <w:pStyle w:val="Para 003"/>
      </w:pPr>
      <w:r>
        <w:t xml:space="preserve">like the one in Figure </w:t>
      </w:r>
      <w:hyperlink w:anchor="page_960">
        <w:r>
          <w:rPr>
            <w:rStyle w:val="Text5"/>
          </w:rPr>
          <w:t>19-4.</w:t>
        </w:r>
      </w:hyperlink>
    </w:p>
    <w:p>
      <w:pPr>
        <w:pStyle w:val="Para 032"/>
      </w:pPr>
      <w:r>
        <w:t/>
      </w:r>
    </w:p>
    <w:p>
      <w:pPr>
        <w:pStyle w:val="Para 010"/>
      </w:pPr>
      <w:r>
        <w:t>Interactive Programming and the ncurses Library</w:t>
      </w:r>
      <w:r>
        <w:rPr>
          <w:rStyle w:val="Text1"/>
        </w:rPr>
        <w:t xml:space="preserve"> </w:t>
      </w:r>
      <w:r>
        <w:rPr>
          <w:rStyle w:val="Text6"/>
        </w:rPr>
        <w:t>915</w:t>
      </w:r>
    </w:p>
    <w:p>
      <w:pPr>
        <w:pStyle w:val="0 Block"/>
      </w:pPr>
    </w:p>
    <w:p>
      <w:bookmarkStart w:id="1000" w:name="page_960"/>
      <w:pPr>
        <w:pStyle w:val="Para 003"/>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73300" cy="1346200"/>
            <wp:effectExtent l="0" r="0" t="0" b="0"/>
            <wp:wrapTopAndBottom/>
            <wp:docPr id="34" name="index-960_1.png" descr="index-960_1.png"/>
            <wp:cNvGraphicFramePr>
              <a:graphicFrameLocks noChangeAspect="1"/>
            </wp:cNvGraphicFramePr>
            <a:graphic>
              <a:graphicData uri="http://schemas.openxmlformats.org/drawingml/2006/picture">
                <pic:pic>
                  <pic:nvPicPr>
                    <pic:cNvPr id="0" name="index-960_1.png" descr="index-960_1.png"/>
                    <pic:cNvPicPr/>
                  </pic:nvPicPr>
                  <pic:blipFill>
                    <a:blip r:embed="rId38"/>
                    <a:stretch>
                      <a:fillRect/>
                    </a:stretch>
                  </pic:blipFill>
                  <pic:spPr>
                    <a:xfrm>
                      <a:off x="0" y="0"/>
                      <a:ext cx="2273300" cy="1346200"/>
                    </a:xfrm>
                    <a:prstGeom prst="rect">
                      <a:avLst/>
                    </a:prstGeom>
                  </pic:spPr>
                </pic:pic>
              </a:graphicData>
            </a:graphic>
          </wp:anchor>
        </w:drawing>
      </w:r>
      <w:bookmarkEnd w:id="1000"/>
    </w:p>
    <w:p>
      <w:pPr>
        <w:pStyle w:val="Normal"/>
      </w:pPr>
      <w:r>
        <w:t>Figure 19-4: A screenshot of the running</w:t>
      </w:r>
      <w:r>
        <w:rPr>
          <w:rStyle w:val="Text1"/>
        </w:rPr>
        <w:t xml:space="preserve"> </w:t>
      </w:r>
      <w:r>
        <w:t>top</w:t>
      </w:r>
      <w:r>
        <w:rPr>
          <w:rStyle w:val="Text1"/>
        </w:rPr>
        <w:t xml:space="preserve"> </w:t>
      </w:r>
      <w:r>
        <w:t>program</w:t>
      </w:r>
    </w:p>
    <w:p>
      <w:pPr>
        <w:pStyle w:val="Para 002"/>
      </w:pPr>
      <w:r>
        <w:t xml:space="preserve">The figure shows that </w:t>
      </w:r>
      <w:r>
        <w:rPr>
          <w:rStyle w:val="Text0"/>
        </w:rPr>
        <w:t>top</w:t>
      </w:r>
      <w:r>
        <w:t xml:space="preserve"> divides the screen into two regions: The up-per region is its summary section, and the lower one is the detailed process list. The summary and process list are updated together at each refresh. The command displays only the subset of processes that can fit in the lower re-gion, but the user can use the up and down arrow keys on the keyboard to</w:t>
      </w:r>
    </w:p>
    <w:p>
      <w:pPr>
        <w:pStyle w:val="Para 003"/>
      </w:pPr>
      <w:r>
        <w:t xml:space="preserve">scroll up and down the list. In Figure </w:t>
      </w:r>
      <w:hyperlink w:anchor="page_960">
        <w:r>
          <w:rPr>
            <w:rStyle w:val="Text5"/>
          </w:rPr>
          <w:t xml:space="preserve">19-4, </w:t>
        </w:r>
      </w:hyperlink>
      <w:r>
        <w:t xml:space="preserve">processes are sorted in decreas-ing order of their percentage of CPU usage. The command always sorts in decreasing order unless the user reverses it by entering </w:t>
      </w:r>
      <w:r>
        <w:rPr>
          <w:rStyle w:val="Text0"/>
        </w:rPr>
        <w:t>R</w:t>
      </w:r>
      <w:r>
        <w:t xml:space="preserve">. We can change the sort field with a different command sequence. If we enter </w:t>
      </w:r>
      <w:r>
        <w:rPr>
          <w:rStyle w:val="Text0"/>
        </w:rPr>
        <w:t>f</w:t>
      </w:r>
      <w:r>
        <w:t xml:space="preserve">, </w:t>
      </w:r>
      <w:r>
        <w:rPr>
          <w:rStyle w:val="Text0"/>
        </w:rPr>
        <w:t>top</w:t>
      </w:r>
      <w:r>
        <w:t xml:space="preserve"> opens a new window containing all possible fields, and a visible cursor. We can move the cursor over a field, enter </w:t>
      </w:r>
      <w:r>
        <w:rPr>
          <w:rStyle w:val="Text0"/>
        </w:rPr>
        <w:t>s</w:t>
      </w:r>
      <w:r>
        <w:t xml:space="preserve"> (for select), then </w:t>
      </w:r>
      <w:r>
        <w:rPr>
          <w:rStyle w:val="Text0"/>
        </w:rPr>
        <w:t>q</w:t>
      </w:r>
      <w:r>
        <w:t xml:space="preserve"> (for quit), and it removes the window and sorts with the field as its sort key. There’s much more to learn about </w:t>
      </w:r>
      <w:r>
        <w:rPr>
          <w:rStyle w:val="Text0"/>
        </w:rPr>
        <w:t>top</w:t>
      </w:r>
      <w:r>
        <w:t>, of course; this is the tip of the iceberg.</w:t>
      </w:r>
    </w:p>
    <w:p>
      <w:pPr>
        <w:pStyle w:val="Para 032"/>
      </w:pPr>
      <w:r>
        <w:t/>
      </w:r>
    </w:p>
    <w:p>
      <w:pPr>
        <w:pStyle w:val="Para 009"/>
      </w:pPr>
      <w:r>
        <w:t>Requirements of a Simplified top Command</w:t>
      </w:r>
    </w:p>
    <w:p>
      <w:pPr>
        <w:pStyle w:val="Para 003"/>
      </w:pPr>
      <w:r>
        <w:t>The specific goals in developing this program, which I’ll name spl_top.c, are:</w:t>
      </w:r>
    </w:p>
    <w:p>
      <w:pPr>
        <w:pStyle w:val="Para 002"/>
      </w:pPr>
      <w:r>
        <w:t>• To use the ncurses library to implement a dynamic, multiwindow,</w:t>
      </w:r>
    </w:p>
    <w:p>
      <w:pPr>
        <w:pStyle w:val="Para 020"/>
      </w:pPr>
      <w:r>
        <w:t>interactive program</w:t>
      </w:r>
    </w:p>
    <w:p>
      <w:pPr>
        <w:pStyle w:val="Para 002"/>
      </w:pPr>
      <w:r>
        <w:t>• To get more experience working with the /proc pseudofilesystem</w:t>
      </w:r>
    </w:p>
    <w:p>
      <w:pPr>
        <w:pStyle w:val="Para 002"/>
      </w:pPr>
      <w:r>
        <w:t>• To apply some of the advanced I/O tools we covered in the preced-</w:t>
      </w:r>
    </w:p>
    <w:p>
      <w:pPr>
        <w:pStyle w:val="Para 020"/>
      </w:pPr>
      <w:r>
        <w:t>ing chapter</w:t>
      </w:r>
    </w:p>
    <w:p>
      <w:pPr>
        <w:pStyle w:val="Para 002"/>
      </w:pPr>
      <w:r>
        <w:t xml:space="preserve">These objectives guide the decision about what features and functional-ity our version of this command should provide. For example, whereas the actual </w:t>
      </w:r>
      <w:r>
        <w:rPr>
          <w:rStyle w:val="Text0"/>
        </w:rPr>
        <w:t>top</w:t>
      </w:r>
      <w:r>
        <w:t xml:space="preserve"> command has dozens of different interactive inputs, ours will offer just enough for us to learn how to implement them. Therefore, the function-ality of our program is defined as follows:</w:t>
      </w:r>
    </w:p>
    <w:p>
      <w:pPr>
        <w:pStyle w:val="Para 032"/>
      </w:pPr>
      <w:r>
        <w:t/>
      </w:r>
    </w:p>
    <w:p>
      <w:pPr>
        <w:pStyle w:val="Para 011"/>
      </w:pPr>
      <w:r>
        <w:rPr>
          <w:rStyle w:val="Text6"/>
        </w:rPr>
        <w:t>916</w:t>
      </w:r>
      <w:r>
        <w:rPr>
          <w:rStyle w:val="Text1"/>
        </w:rPr>
        <w:t xml:space="preserve"> </w:t>
      </w:r>
      <w:r>
        <w:t>Chapter 19</w:t>
      </w:r>
    </w:p>
    <w:p>
      <w:pPr>
        <w:pStyle w:val="0 Block"/>
      </w:pPr>
    </w:p>
    <w:p>
      <w:bookmarkStart w:id="1001" w:name="1__The_program_will_display_the"/>
      <w:pPr>
        <w:pStyle w:val="Para 019"/>
        <w:pageBreakBefore w:val="on"/>
      </w:pPr>
      <w:r>
        <w:rPr>
          <w:rStyle w:val="Text10"/>
        </w:rPr>
        <w:t xml:space="preserve">1. </w:t>
      </w:r>
      <w:r>
        <w:t>The program will display the same summary information as the real</w:t>
      </w:r>
      <w:bookmarkEnd w:id="1001"/>
    </w:p>
    <w:p>
      <w:pPr>
        <w:pStyle w:val="Para 021"/>
      </w:pPr>
      <w:r>
        <w:rPr>
          <w:rStyle w:val="Text0"/>
        </w:rPr>
        <w:t>top</w:t>
      </w:r>
      <w:r>
        <w:t xml:space="preserve"> command, in the same order.</w:t>
      </w:r>
    </w:p>
    <w:p>
      <w:pPr>
        <w:pStyle w:val="Para 019"/>
      </w:pPr>
      <w:r>
        <w:rPr>
          <w:rStyle w:val="Text10"/>
        </w:rPr>
        <w:t xml:space="preserve">2. </w:t>
      </w:r>
      <w:r>
        <w:t>The set of fields that the program will display is the same as the de-</w:t>
      </w:r>
    </w:p>
    <w:p>
      <w:pPr>
        <w:pStyle w:val="Para 032"/>
      </w:pPr>
      <w:r>
        <w:t xml:space="preserve">fault set of fields that </w:t>
      </w:r>
      <w:r>
        <w:rPr>
          <w:rStyle w:val="Text0"/>
        </w:rPr>
        <w:t>top</w:t>
      </w:r>
      <w:r>
        <w:t xml:space="preserve"> displays. They should be presented in the same order as well. A future enhancement will allow the user to se-lect fields to be omitted from the display; the program should in-clude the code and hooks to make this possible.</w:t>
      </w:r>
    </w:p>
    <w:p>
      <w:pPr>
        <w:pStyle w:val="Para 019"/>
      </w:pPr>
      <w:r>
        <w:rPr>
          <w:rStyle w:val="Text10"/>
        </w:rPr>
        <w:t xml:space="preserve">3. </w:t>
      </w:r>
      <w:r>
        <w:t>The program will update the information on the screen every three</w:t>
      </w:r>
    </w:p>
    <w:p>
      <w:pPr>
        <w:pStyle w:val="Para 014"/>
      </w:pPr>
      <w:r>
        <w:t>seconds. The interval should be user-adjustable by way of a com-mand line option.</w:t>
      </w:r>
    </w:p>
    <w:p>
      <w:pPr>
        <w:pStyle w:val="Para 002"/>
      </w:pPr>
      <w:r>
        <w:t xml:space="preserve">4. The screen will look the same as </w:t>
      </w:r>
      <w:r>
        <w:rPr>
          <w:rStyle w:val="Text0"/>
        </w:rPr>
        <w:t>top</w:t>
      </w:r>
      <w:r>
        <w:t>’s screen.</w:t>
      </w:r>
    </w:p>
    <w:p>
      <w:pPr>
        <w:pStyle w:val="Para 019"/>
      </w:pPr>
      <w:r>
        <w:rPr>
          <w:rStyle w:val="Text10"/>
        </w:rPr>
        <w:t xml:space="preserve">5. </w:t>
      </w:r>
      <w:r>
        <w:t>While the program is running, the user can enter any of the follow-</w:t>
      </w:r>
    </w:p>
    <w:p>
      <w:pPr>
        <w:pStyle w:val="Para 021"/>
      </w:pPr>
      <w:r>
        <w:t>ing inputs:</w:t>
      </w:r>
    </w:p>
    <w:p>
      <w:pPr>
        <w:pStyle w:val="Para 014"/>
      </w:pPr>
      <w:r>
        <w:rPr>
          <w:rStyle w:val="Text8"/>
        </w:rPr>
        <w:t>c</w:t>
      </w:r>
      <w:r>
        <w:t xml:space="preserve"> Sort by the </w:t>
      </w:r>
      <w:r>
        <w:rPr>
          <w:rStyle w:val="Text0"/>
        </w:rPr>
        <w:t>%CPU</w:t>
      </w:r>
      <w:r>
        <w:t xml:space="preserve"> field. </w:t>
      </w:r>
      <w:r>
        <w:rPr>
          <w:rStyle w:val="Text8"/>
        </w:rPr>
        <w:t>m</w:t>
      </w:r>
      <w:r>
        <w:t xml:space="preserve"> Sort by the </w:t>
      </w:r>
      <w:r>
        <w:rPr>
          <w:rStyle w:val="Text0"/>
        </w:rPr>
        <w:t>%MEM</w:t>
      </w:r>
      <w:r>
        <w:t xml:space="preserve"> field. </w:t>
      </w:r>
      <w:r>
        <w:rPr>
          <w:rStyle w:val="Text8"/>
        </w:rPr>
        <w:t>p</w:t>
      </w:r>
      <w:r>
        <w:t xml:space="preserve"> Sort by the </w:t>
      </w:r>
      <w:r>
        <w:rPr>
          <w:rStyle w:val="Text0"/>
        </w:rPr>
        <w:t>PID</w:t>
      </w:r>
      <w:r>
        <w:t xml:space="preserve"> field. </w:t>
      </w:r>
      <w:r>
        <w:rPr>
          <w:rStyle w:val="Text8"/>
        </w:rPr>
        <w:t>t</w:t>
      </w:r>
      <w:r>
        <w:t xml:space="preserve"> Sort by the </w:t>
      </w:r>
      <w:r>
        <w:rPr>
          <w:rStyle w:val="Text0"/>
        </w:rPr>
        <w:t>TIME</w:t>
      </w:r>
      <w:r>
        <w:t xml:space="preserve"> field. </w:t>
      </w:r>
      <w:r>
        <w:rPr>
          <w:rStyle w:val="Text8"/>
        </w:rPr>
        <w:t>u</w:t>
      </w:r>
      <w:r>
        <w:t xml:space="preserve"> Sort by the </w:t>
      </w:r>
      <w:r>
        <w:rPr>
          <w:rStyle w:val="Text0"/>
        </w:rPr>
        <w:t>USER</w:t>
      </w:r>
      <w:r>
        <w:t xml:space="preserve"> field. </w:t>
      </w:r>
      <w:r>
        <w:rPr>
          <w:rStyle w:val="Text8"/>
        </w:rPr>
        <w:t>r</w:t>
      </w:r>
      <w:r>
        <w:t xml:space="preserve"> Toggle the sort order. </w:t>
      </w:r>
      <w:r>
        <w:rPr>
          <w:rStyle w:val="Text8"/>
        </w:rPr>
        <w:t>U</w:t>
      </w:r>
      <w:r>
        <w:t xml:space="preserve"> </w:t>
      </w:r>
      <w:r>
        <w:rPr>
          <w:rStyle w:val="Text15"/>
        </w:rPr>
        <w:t>Filter the output to display only lines for a given user. This</w:t>
      </w:r>
    </w:p>
    <w:p>
      <w:pPr>
        <w:pStyle w:val="Para 077"/>
      </w:pPr>
      <w:r>
        <w:t xml:space="preserve">should work the same way as </w:t>
      </w:r>
      <w:r>
        <w:rPr>
          <w:rStyle w:val="Text0"/>
        </w:rPr>
        <w:t>top</w:t>
      </w:r>
      <w:r>
        <w:t xml:space="preserve">’s </w:t>
      </w:r>
      <w:r>
        <w:rPr>
          <w:rStyle w:val="Text0"/>
        </w:rPr>
        <w:t>u</w:t>
      </w:r>
      <w:r>
        <w:t xml:space="preserve"> command. </w:t>
      </w:r>
      <w:r>
        <w:rPr>
          <w:rStyle w:val="Text8"/>
        </w:rPr>
        <w:t>q</w:t>
      </w:r>
      <w:r>
        <w:t xml:space="preserve"> Terminate the program. </w:t>
      </w:r>
      <w:r>
        <w:rPr>
          <w:rStyle w:val="Text16"/>
        </w:rPr>
        <w:t>Down arrow key</w:t>
      </w:r>
      <w:r>
        <w:t xml:space="preserve"> Scroll downward by one line. If the bottom-most line is already visible, it has no effect.</w:t>
      </w:r>
    </w:p>
    <w:p>
      <w:pPr>
        <w:pStyle w:val="Para 048"/>
      </w:pPr>
      <w:r>
        <w:rPr>
          <w:rStyle w:val="Text4"/>
        </w:rPr>
        <w:t>Up arrow key</w:t>
      </w:r>
      <w:r>
        <w:rPr>
          <w:rStyle w:val="Text10"/>
        </w:rPr>
        <w:t xml:space="preserve"> </w:t>
      </w:r>
      <w:r>
        <w:t>Scroll upward by one line. If the topmost line is</w:t>
      </w:r>
    </w:p>
    <w:p>
      <w:pPr>
        <w:pStyle w:val="Para 077"/>
      </w:pPr>
      <w:r>
        <w:t>already visible, it has no effect.</w:t>
      </w:r>
    </w:p>
    <w:p>
      <w:pPr>
        <w:pStyle w:val="Para 019"/>
      </w:pPr>
      <w:r>
        <w:rPr>
          <w:rStyle w:val="Text10"/>
        </w:rPr>
        <w:t xml:space="preserve">6. </w:t>
      </w:r>
      <w:r>
        <w:t>The program will handle all terminating signals by cleaning up the</w:t>
      </w:r>
    </w:p>
    <w:p>
      <w:pPr>
        <w:pStyle w:val="Para 032"/>
      </w:pPr>
      <w:r>
        <w:t>screen and exiting. If the window is resized, it will terminate after cleaning up; a future enhancement will handle window resizing by redrawing the display in the updated window.</w:t>
      </w:r>
    </w:p>
    <w:p>
      <w:pPr>
        <w:pStyle w:val="Para 032"/>
      </w:pPr>
      <w:r>
        <w:t/>
      </w:r>
    </w:p>
    <w:p>
      <w:pPr>
        <w:pStyle w:val="Para 009"/>
      </w:pPr>
      <w:r>
        <w:t>Design Considerations</w:t>
      </w:r>
    </w:p>
    <w:p>
      <w:pPr>
        <w:pStyle w:val="Para 003"/>
      </w:pPr>
      <w:r>
        <w:t>These requirements raise several questions about the overall program de-sign. The most significant of them follow.</w:t>
      </w:r>
    </w:p>
    <w:p>
      <w:pPr>
        <w:pStyle w:val="Para 002"/>
      </w:pPr>
      <w:r>
        <w:t>• How will the program handle user input mode and the cursor? In</w:t>
      </w:r>
    </w:p>
    <w:p>
      <w:pPr>
        <w:pStyle w:val="Para 021"/>
      </w:pPr>
      <w:r>
        <w:t>particular:</w:t>
      </w:r>
    </w:p>
    <w:p>
      <w:pPr>
        <w:pStyle w:val="Para 048"/>
      </w:pPr>
      <w:r>
        <w:t>•</w:t>
      </w:r>
      <w:r>
        <w:rPr>
          <w:rStyle w:val="Text10"/>
        </w:rPr>
        <w:t xml:space="preserve"> </w:t>
      </w:r>
      <w:r>
        <w:t>Should it be in cbreak mode or some other noncanonical</w:t>
      </w:r>
    </w:p>
    <w:p>
      <w:pPr>
        <w:pStyle w:val="Para 051"/>
      </w:pPr>
      <w:r>
        <w:t>mode?</w:t>
      </w:r>
    </w:p>
    <w:p>
      <w:pPr>
        <w:pStyle w:val="Para 077"/>
      </w:pPr>
      <w:r>
        <w:rPr>
          <w:rStyle w:val="Text15"/>
        </w:rPr>
        <w:t>•</w:t>
      </w:r>
      <w:r>
        <w:t xml:space="preserve"> Should echoing of characters be enabled or disabled? </w:t>
      </w:r>
      <w:r>
        <w:rPr>
          <w:rStyle w:val="Text15"/>
        </w:rPr>
        <w:t>•</w:t>
      </w:r>
      <w:r>
        <w:t xml:space="preserve"> Should the cursor be visible or hidden?</w:t>
      </w:r>
    </w:p>
    <w:p>
      <w:pPr>
        <w:pStyle w:val="Para 002"/>
      </w:pPr>
      <w:r>
        <w:t>• How should the screen be organized? What windows do we need?</w:t>
      </w:r>
    </w:p>
    <w:p>
      <w:pPr>
        <w:pStyle w:val="Para 032"/>
      </w:pPr>
      <w:r>
        <w:t/>
      </w:r>
    </w:p>
    <w:p>
      <w:pPr>
        <w:pStyle w:val="Para 010"/>
      </w:pPr>
      <w:r>
        <w:t>Interactive Programming and the ncurses Library</w:t>
      </w:r>
      <w:r>
        <w:rPr>
          <w:rStyle w:val="Text1"/>
        </w:rPr>
        <w:t xml:space="preserve"> </w:t>
      </w:r>
      <w:r>
        <w:rPr>
          <w:rStyle w:val="Text6"/>
        </w:rPr>
        <w:t>917</w:t>
      </w:r>
    </w:p>
    <w:p>
      <w:pPr>
        <w:pStyle w:val="0 Block"/>
      </w:pPr>
    </w:p>
    <w:p>
      <w:bookmarkStart w:id="1002" w:name="__Should_the_program_use_nonbloc"/>
      <w:pPr>
        <w:pStyle w:val="Para 002"/>
        <w:pageBreakBefore w:val="on"/>
      </w:pPr>
      <w:r>
        <w:t>• Should the program use nonblocking I/O inside the main pro-</w:t>
      </w:r>
      <w:bookmarkEnd w:id="1002"/>
    </w:p>
    <w:p>
      <w:pPr>
        <w:pStyle w:val="Para 014"/>
      </w:pPr>
      <w:r>
        <w:t>gram’s loop, implying polled input, or should it rely on blocking reads?</w:t>
      </w:r>
    </w:p>
    <w:p>
      <w:pPr>
        <w:pStyle w:val="Para 002"/>
      </w:pPr>
      <w:r>
        <w:t>• Should we set up an interval timer to regulate the screen updates</w:t>
      </w:r>
    </w:p>
    <w:p>
      <w:pPr>
        <w:pStyle w:val="Para 014"/>
      </w:pPr>
      <w:r>
        <w:t>and handle them inside a signal handler or use a different method?</w:t>
      </w:r>
    </w:p>
    <w:p>
      <w:pPr>
        <w:pStyle w:val="Para 002"/>
      </w:pPr>
      <w:r>
        <w:t xml:space="preserve">• The </w:t>
      </w:r>
      <w:r>
        <w:rPr>
          <w:rStyle w:val="Text0"/>
        </w:rPr>
        <w:t>top</w:t>
      </w:r>
      <w:r>
        <w:t xml:space="preserve"> command sorts the displayed lines. This is a fundamental</w:t>
      </w:r>
    </w:p>
    <w:p>
      <w:pPr>
        <w:pStyle w:val="Para 020"/>
      </w:pPr>
      <w:r>
        <w:t xml:space="preserve">aspect of its behavior. Our spl_ps.c program didn’t have to sort the lines that it output; it was sufficient for it to read the contents of each /proc/[pid] directory, construct an output line from them, and display that line on the screen. In fact, a single function, </w:t>
      </w:r>
      <w:r>
        <w:rPr>
          <w:rStyle w:val="Text0"/>
        </w:rPr>
        <w:t>printallprocs()</w:t>
      </w:r>
      <w:r>
        <w:t>, did the job of acquiring the data and printing the lines.</w:t>
      </w:r>
    </w:p>
    <w:p>
      <w:pPr>
        <w:pStyle w:val="Para 014"/>
      </w:pPr>
      <w:r>
        <w:t>Having to sort a set of lines requires storing all of them before</w:t>
      </w:r>
    </w:p>
    <w:p>
      <w:pPr>
        <w:pStyle w:val="Para 020"/>
      </w:pPr>
      <w:r>
        <w:t>sorting and displaying any of them, which implies that the program needs to separate the tasks of acquiring all of the data, sorting it, and printing it. This also implies that the program needs logic to do the following:</w:t>
      </w:r>
    </w:p>
    <w:p>
      <w:pPr>
        <w:pStyle w:val="Para 048"/>
      </w:pPr>
      <w:r>
        <w:t>•</w:t>
      </w:r>
      <w:r>
        <w:rPr>
          <w:rStyle w:val="Text10"/>
        </w:rPr>
        <w:t xml:space="preserve"> </w:t>
      </w:r>
      <w:r>
        <w:t>Read the metadata of all processes and store it, per process,</w:t>
      </w:r>
    </w:p>
    <w:p>
      <w:pPr>
        <w:pStyle w:val="Para 051"/>
      </w:pPr>
      <w:r>
        <w:t>in an array.</w:t>
      </w:r>
    </w:p>
    <w:p>
      <w:pPr>
        <w:pStyle w:val="Para 077"/>
      </w:pPr>
      <w:r>
        <w:rPr>
          <w:rStyle w:val="Text15"/>
        </w:rPr>
        <w:t>•</w:t>
      </w:r>
      <w:r>
        <w:t xml:space="preserve"> Sort the array by whatever sorting criterion is in effect. </w:t>
      </w:r>
      <w:r>
        <w:rPr>
          <w:rStyle w:val="Text15"/>
        </w:rPr>
        <w:t>•</w:t>
      </w:r>
      <w:r>
        <w:t xml:space="preserve"> Print the sorted array.</w:t>
      </w:r>
    </w:p>
    <w:p>
      <w:pPr>
        <w:pStyle w:val="Para 002"/>
      </w:pPr>
      <w:r>
        <w:t>• Given that the program needs to sort by different fields of the pro-</w:t>
      </w:r>
    </w:p>
    <w:p>
      <w:pPr>
        <w:pStyle w:val="Para 014"/>
      </w:pPr>
      <w:r>
        <w:t>cess attributes, is there a way to have a single sort function, or will it need a separate sort function for each possible field?</w:t>
      </w:r>
    </w:p>
    <w:p>
      <w:pPr>
        <w:pStyle w:val="Para 002"/>
      </w:pPr>
      <w:r>
        <w:t>• What documentation do we need to read to find out which files con-</w:t>
      </w:r>
    </w:p>
    <w:p>
      <w:pPr>
        <w:pStyle w:val="Para 020"/>
      </w:pPr>
      <w:r>
        <w:t>tain the data for the summary area?</w:t>
      </w:r>
    </w:p>
    <w:p>
      <w:pPr>
        <w:pStyle w:val="Para 002"/>
      </w:pPr>
      <w:r>
        <w:t>• How much of the code from the spl_ps.c program can we reuse for</w:t>
      </w:r>
    </w:p>
    <w:p>
      <w:pPr>
        <w:pStyle w:val="Para 020"/>
      </w:pPr>
      <w:r>
        <w:t>spl_top.c?</w:t>
      </w:r>
    </w:p>
    <w:p>
      <w:pPr>
        <w:pStyle w:val="Para 003"/>
      </w:pPr>
      <w:r>
        <w:t>We’ll consider each of these types of questions in turn, starting with the ini-tial configuration of ncurses for user input and cursor management.</w:t>
      </w:r>
    </w:p>
    <w:p>
      <w:pPr>
        <w:pStyle w:val="Para 032"/>
      </w:pPr>
      <w:r>
        <w:t/>
      </w:r>
    </w:p>
    <w:p>
      <w:pPr>
        <w:pStyle w:val="Para 009"/>
      </w:pPr>
      <w:r>
        <w:t>Input Mode and the Cursor</w:t>
      </w:r>
    </w:p>
    <w:p>
      <w:pPr>
        <w:pStyle w:val="Para 003"/>
      </w:pPr>
      <w:r>
        <w:t xml:space="preserve">We’ll put the program into cbreak mode so that input is available immedi-ately and keyboard signals will be passed through to the program. We’ll also enable the keypad so that users can enter the up and down arrow keys. The ncurses </w:t>
      </w:r>
      <w:r>
        <w:rPr>
          <w:rStyle w:val="Text0"/>
        </w:rPr>
        <w:t>keypad()</w:t>
      </w:r>
      <w:r>
        <w:t xml:space="preserve"> function does this:</w:t>
      </w:r>
    </w:p>
    <w:p>
      <w:pPr>
        <w:pStyle w:val="Normal"/>
      </w:pPr>
      <w:r>
        <w:t>int keypad(WINDOW *win, bool bf);</w:t>
      </w:r>
    </w:p>
    <w:p>
      <w:pPr>
        <w:pStyle w:val="Para 003"/>
      </w:pPr>
      <w:r>
        <w:t xml:space="preserve">If the second parameter is </w:t>
      </w:r>
      <w:r>
        <w:rPr>
          <w:rStyle w:val="Text0"/>
        </w:rPr>
        <w:t>TRUE</w:t>
      </w:r>
      <w:r>
        <w:t xml:space="preserve">, the keypad is enabled; otherwise, it’s dis-abled. We’ll turn off echoing of input except when it comes time for the user to enter a username when prompted by the </w:t>
      </w:r>
      <w:r>
        <w:rPr>
          <w:rStyle w:val="Text0"/>
        </w:rPr>
        <w:t>U</w:t>
      </w:r>
      <w:r>
        <w:t xml:space="preserve"> filtering command. The </w:t>
      </w:r>
      <w:r>
        <w:rPr>
          <w:rStyle w:val="Text0"/>
        </w:rPr>
        <w:t>noecho()</w:t>
      </w:r>
      <w:r>
        <w:t xml:space="preserve"> function is global; it turns off echoing of input no matter where the cursor is. To turn it on, we call </w:t>
      </w:r>
      <w:r>
        <w:rPr>
          <w:rStyle w:val="Text0"/>
        </w:rPr>
        <w:t>echo()</w:t>
      </w:r>
      <w:r>
        <w:t>.</w:t>
      </w:r>
    </w:p>
    <w:p>
      <w:pPr>
        <w:pStyle w:val="Para 032"/>
      </w:pPr>
      <w:r>
        <w:t/>
      </w:r>
    </w:p>
    <w:p>
      <w:pPr>
        <w:pStyle w:val="Para 011"/>
      </w:pPr>
      <w:r>
        <w:rPr>
          <w:rStyle w:val="Text6"/>
        </w:rPr>
        <w:t>918</w:t>
      </w:r>
      <w:r>
        <w:rPr>
          <w:rStyle w:val="Text1"/>
        </w:rPr>
        <w:t xml:space="preserve"> </w:t>
      </w:r>
      <w:r>
        <w:t>Chapter 19</w:t>
      </w:r>
    </w:p>
    <w:p>
      <w:pPr>
        <w:pStyle w:val="0 Block"/>
      </w:pPr>
    </w:p>
    <w:p>
      <w:bookmarkStart w:id="1003" w:name="We_don_t_want_the_cursor_to_be_v"/>
      <w:pPr>
        <w:pStyle w:val="Para 002"/>
        <w:pageBreakBefore w:val="on"/>
      </w:pPr>
      <w:r>
        <w:t xml:space="preserve">We don’t want the cursor to be visible, since it will be distracting. When </w:t>
      </w:r>
      <w:r>
        <w:rPr>
          <w:rStyle w:val="Text0"/>
        </w:rPr>
        <w:t>top</w:t>
      </w:r>
      <w:r>
        <w:t xml:space="preserve"> runs there is no cursor. The function to control cursor visibility is harder to find in a man page search, but it is listed on the </w:t>
      </w:r>
      <w:r>
        <w:rPr>
          <w:rStyle w:val="Text0"/>
        </w:rPr>
        <w:t>curses</w:t>
      </w:r>
      <w:r>
        <w:t xml:space="preserve"> man page:</w:t>
      </w:r>
      <w:bookmarkEnd w:id="1003"/>
    </w:p>
    <w:p>
      <w:pPr>
        <w:pStyle w:val="Normal"/>
      </w:pPr>
      <w:r>
        <w:t>int curs_set(int visibility);</w:t>
      </w:r>
    </w:p>
    <w:p>
      <w:pPr>
        <w:pStyle w:val="Para 002"/>
      </w:pPr>
      <w:r>
        <w:t xml:space="preserve">Passing </w:t>
      </w:r>
      <w:r>
        <w:rPr>
          <w:rStyle w:val="Text0"/>
        </w:rPr>
        <w:t>0</w:t>
      </w:r>
      <w:r>
        <w:t xml:space="preserve"> to it hides the cursor; passing </w:t>
      </w:r>
      <w:r>
        <w:rPr>
          <w:rStyle w:val="Text0"/>
        </w:rPr>
        <w:t>1</w:t>
      </w:r>
      <w:r>
        <w:t xml:space="preserve"> makes it visible. It returns the previous state of the cursor. We’ll put the initial configuration into the fol-lowing function:</w:t>
      </w:r>
    </w:p>
    <w:p>
      <w:pPr>
        <w:pStyle w:val="Normal"/>
      </w:pPr>
      <w:r>
        <w:t>setup_curses()</w:t>
      </w:r>
      <w:r>
        <w:rPr>
          <w:rStyle w:val="Text1"/>
        </w:rPr>
        <w:t xml:space="preserve"> </w:t>
      </w:r>
      <w:r>
        <w:t>void setup_curses()</w:t>
      </w:r>
    </w:p>
    <w:p>
      <w:pPr>
        <w:pStyle w:val="Normal"/>
      </w:pPr>
      <w:r>
        <w:t>{</w:t>
      </w:r>
    </w:p>
    <w:p>
      <w:pPr>
        <w:pStyle w:val="Para 001"/>
      </w:pPr>
      <w:r>
        <w:t>initscr();</w:t>
      </w:r>
      <w:r>
        <w:rPr>
          <w:rStyle w:val="Text1"/>
        </w:rPr>
        <w:t xml:space="preserve"> </w:t>
      </w:r>
      <w:r>
        <w:t>/* Initialize curses.</w:t>
      </w:r>
      <w:r>
        <w:rPr>
          <w:rStyle w:val="Text1"/>
        </w:rPr>
        <w:t xml:space="preserve"> </w:t>
      </w:r>
      <w:r>
        <w:t>*/</w:t>
      </w:r>
    </w:p>
    <w:p>
      <w:pPr>
        <w:pStyle w:val="Para 001"/>
      </w:pPr>
      <w:r>
        <w:t>cbreak();</w:t>
      </w:r>
      <w:r>
        <w:rPr>
          <w:rStyle w:val="Text1"/>
        </w:rPr>
        <w:t xml:space="preserve"> </w:t>
      </w:r>
      <w:r>
        <w:t>/* Put into cbreak mode. */</w:t>
      </w:r>
    </w:p>
    <w:p>
      <w:pPr>
        <w:pStyle w:val="Para 001"/>
      </w:pPr>
      <w:r>
        <w:t>noecho();</w:t>
      </w:r>
      <w:r>
        <w:rPr>
          <w:rStyle w:val="Text1"/>
        </w:rPr>
        <w:t xml:space="preserve"> </w:t>
      </w:r>
      <w:r>
        <w:t>/* Turn off echo.</w:t>
      </w:r>
      <w:r>
        <w:rPr>
          <w:rStyle w:val="Text1"/>
        </w:rPr>
        <w:t xml:space="preserve"> </w:t>
      </w:r>
      <w:r>
        <w:t>*/</w:t>
      </w:r>
    </w:p>
    <w:p>
      <w:pPr>
        <w:pStyle w:val="Para 001"/>
      </w:pPr>
      <w:r>
        <w:t>curs_set(0); /* Hide cursor.</w:t>
      </w:r>
      <w:r>
        <w:rPr>
          <w:rStyle w:val="Text1"/>
        </w:rPr>
        <w:t xml:space="preserve"> </w:t>
      </w:r>
      <w:r>
        <w:t>*/</w:t>
      </w:r>
    </w:p>
    <w:p>
      <w:pPr>
        <w:pStyle w:val="Normal"/>
      </w:pPr>
      <w:r>
        <w:t>}</w:t>
      </w:r>
    </w:p>
    <w:p>
      <w:pPr>
        <w:pStyle w:val="Para 032"/>
      </w:pPr>
      <w:r>
        <w:t/>
      </w:r>
    </w:p>
    <w:p>
      <w:pPr>
        <w:pStyle w:val="Para 009"/>
      </w:pPr>
      <w:r>
        <w:t>Screen Management</w:t>
      </w:r>
    </w:p>
    <w:p>
      <w:pPr>
        <w:pStyle w:val="Para 003"/>
      </w:pPr>
      <w:r>
        <w:t>We’ll begin by planning how we’ll manage the screen and all parts of the user interface.</w:t>
      </w:r>
    </w:p>
    <w:p>
      <w:pPr>
        <w:pStyle w:val="Para 026"/>
      </w:pPr>
      <w:r>
        <w:t>Program Windows</w:t>
      </w:r>
    </w:p>
    <w:p>
      <w:pPr>
        <w:pStyle w:val="Para 003"/>
      </w:pPr>
      <w:r>
        <w:t xml:space="preserve">When </w:t>
      </w:r>
      <w:r>
        <w:rPr>
          <w:rStyle w:val="Text0"/>
        </w:rPr>
        <w:t>top</w:t>
      </w:r>
      <w:r>
        <w:t xml:space="preserve"> runs, it creates two screen regions: a summary area and an area below it, which I’ll call the content area. In between is a line with the head-ings of the columns of the content area. The command also reserves the sixth line of the summary area for prompts and messages. If these are all cre-ated in a single Curses window, then as more lines are added to the content area than can fit on the screen, the summary area would scroll off the top of the screen. To prevent this, we can create three separate windows that are tiled horizontally, which we’ll call the summary window, the heading window, and the content window. These three windows will fill the screen</w:t>
      </w:r>
    </w:p>
    <w:p>
      <w:pPr>
        <w:pStyle w:val="Para 003"/>
      </w:pPr>
      <w:r>
        <w:t xml:space="preserve">completely. Figure </w:t>
      </w:r>
      <w:hyperlink w:anchor="We_don_t_want_the_cursor_to_be_v">
        <w:r>
          <w:rPr>
            <w:rStyle w:val="Text5"/>
          </w:rPr>
          <w:t xml:space="preserve">19-5 </w:t>
        </w:r>
      </w:hyperlink>
      <w:r>
        <w:t>depicts this arrangement.</w:t>
      </w:r>
    </w:p>
    <w:p>
      <w:pPr>
        <w:pStyle w:val="Para 032"/>
      </w:pPr>
      <w:r>
        <w:t/>
      </w:r>
    </w:p>
    <w:p>
      <w:pPr>
        <w:pStyle w:val="Para 016"/>
      </w:pPr>
      <w:r>
        <w:t>Summary window</w:t>
      </w:r>
    </w:p>
    <w:p>
      <w:pPr>
        <w:pStyle w:val="Para 023"/>
      </w:pPr>
      <w:r>
        <w:t>(6 lines)</w:t>
      </w:r>
    </w:p>
    <w:p>
      <w:pPr>
        <w:pStyle w:val="Para 045"/>
      </w:pPr>
      <w:r>
        <w:t>stdscr</w:t>
      </w:r>
    </w:p>
    <w:p>
      <w:pPr>
        <w:pStyle w:val="Para 016"/>
      </w:pPr>
      <w:r>
        <w:t>Heading window (1 line)</w:t>
      </w:r>
    </w:p>
    <w:p>
      <w:pPr>
        <w:pStyle w:val="Para 017"/>
      </w:pPr>
      <w:r>
        <w:t>Content window</w:t>
      </w:r>
    </w:p>
    <w:p>
      <w:pPr>
        <w:pStyle w:val="Para 017"/>
      </w:pPr>
      <w:r>
        <w:t>(remaining lines)</w:t>
      </w:r>
    </w:p>
    <w:p>
      <w:pPr>
        <w:pStyle w:val="Para 032"/>
      </w:pPr>
      <w:r>
        <w:t/>
      </w:r>
    </w:p>
    <w:p>
      <w:pPr>
        <w:pStyle w:val="Normal"/>
      </w:pPr>
      <w:r>
        <w:t>Figure 19-5: Tiled windows of</w:t>
      </w:r>
      <w:r>
        <w:rPr>
          <w:rStyle w:val="Text1"/>
        </w:rPr>
        <w:t xml:space="preserve"> </w:t>
      </w:r>
      <w:r>
        <w:t>spl_top.c</w:t>
      </w:r>
      <w:r>
        <w:rPr>
          <w:rStyle w:val="Text1"/>
        </w:rPr>
        <w:t xml:space="preserve"> </w:t>
      </w:r>
      <w:r>
        <w:t>program</w:t>
      </w:r>
    </w:p>
    <w:p>
      <w:pPr>
        <w:pStyle w:val="Para 032"/>
      </w:pPr>
      <w:r>
        <w:t/>
      </w:r>
    </w:p>
    <w:p>
      <w:pPr>
        <w:pStyle w:val="Para 010"/>
      </w:pPr>
      <w:r>
        <w:t>Interactive Programming and the ncurses Library</w:t>
      </w:r>
      <w:r>
        <w:rPr>
          <w:rStyle w:val="Text1"/>
        </w:rPr>
        <w:t xml:space="preserve"> </w:t>
      </w:r>
      <w:r>
        <w:rPr>
          <w:rStyle w:val="Text6"/>
        </w:rPr>
        <w:t>919</w:t>
      </w:r>
    </w:p>
    <w:p>
      <w:pPr>
        <w:pStyle w:val="0 Block"/>
      </w:pPr>
    </w:p>
    <w:p>
      <w:bookmarkStart w:id="1004" w:name="If_the_program_outputs_more_line"/>
      <w:pPr>
        <w:pStyle w:val="Para 002"/>
        <w:pageBreakBefore w:val="on"/>
      </w:pPr>
      <w:r>
        <w:t>If the program outputs more lines than can fit into the content window, they scroll in that window alone. In other words, scrolling downward means that the first line disappears and a new line appears at the bottom.</w:t>
      </w:r>
      <w:bookmarkEnd w:id="1004"/>
    </w:p>
    <w:p>
      <w:pPr>
        <w:pStyle w:val="Para 002"/>
      </w:pPr>
      <w:r>
        <w:t xml:space="preserve">Figure </w:t>
      </w:r>
      <w:hyperlink w:anchor="We_don_t_want_the_cursor_to_be_v">
        <w:r>
          <w:rPr>
            <w:rStyle w:val="Text5"/>
          </w:rPr>
          <w:t xml:space="preserve">19-5 </w:t>
        </w:r>
      </w:hyperlink>
      <w:r>
        <w:t xml:space="preserve">shows the </w:t>
      </w:r>
      <w:r>
        <w:rPr>
          <w:rStyle w:val="Text0"/>
        </w:rPr>
        <w:t>stdscr</w:t>
      </w:r>
      <w:r>
        <w:t xml:space="preserve"> below the tiled windows. Since every pro-gram is created with the default </w:t>
      </w:r>
      <w:r>
        <w:rPr>
          <w:rStyle w:val="Text0"/>
        </w:rPr>
        <w:t>stdscr</w:t>
      </w:r>
      <w:r>
        <w:t xml:space="preserve"> window, these three windows sit on top of it, essentially hiding it. However, it still exists, and we have to make sure that every ncurses function that the program calls operates on one of the three tiled windows, unless it’s a function that configures the library globally.</w:t>
      </w:r>
    </w:p>
    <w:p>
      <w:pPr>
        <w:pStyle w:val="Para 002"/>
      </w:pPr>
      <w:r>
        <w:t xml:space="preserve">The summary window has exactly six lines. We’ll reserve the sixth line for prompt strings as </w:t>
      </w:r>
      <w:r>
        <w:rPr>
          <w:rStyle w:val="Text0"/>
        </w:rPr>
        <w:t>top</w:t>
      </w:r>
      <w:r>
        <w:t xml:space="preserve"> does. Our only use of it will be to implement filter-ing the lines by username. We’ll mimic how </w:t>
      </w:r>
      <w:r>
        <w:rPr>
          <w:rStyle w:val="Text0"/>
        </w:rPr>
        <w:t>top</w:t>
      </w:r>
      <w:r>
        <w:t xml:space="preserve"> does it. If you run </w:t>
      </w:r>
      <w:r>
        <w:rPr>
          <w:rStyle w:val="Text0"/>
        </w:rPr>
        <w:t>top</w:t>
      </w:r>
      <w:r>
        <w:t xml:space="preserve"> and enter </w:t>
      </w:r>
      <w:r>
        <w:rPr>
          <w:rStyle w:val="Text0"/>
        </w:rPr>
        <w:t>u</w:t>
      </w:r>
      <w:r>
        <w:t xml:space="preserve">, it puts the string </w:t>
      </w:r>
      <w:r>
        <w:rPr>
          <w:rStyle w:val="Text0"/>
        </w:rPr>
        <w:t>Enter a username (blank for all):</w:t>
      </w:r>
      <w:r>
        <w:t xml:space="preserve"> in the sixth line of the summary area and waits for the user to enter a username followed by </w:t>
      </w:r>
      <w:r>
        <w:rPr>
          <w:rStyle w:val="Text13"/>
        </w:rPr>
        <w:t>ENTER</w:t>
      </w:r>
      <w:r>
        <w:t>. This is a nice little challenge that we’ll revisit soon.</w:t>
      </w:r>
    </w:p>
    <w:p>
      <w:pPr>
        <w:pStyle w:val="Para 002"/>
      </w:pPr>
      <w:r>
        <w:t xml:space="preserve">The heading window is in reverse video. The Curses API calls this </w:t>
      </w:r>
      <w:r>
        <w:rPr>
          <w:rStyle w:val="Text0"/>
        </w:rPr>
        <w:t>standout</w:t>
      </w:r>
      <w:r>
        <w:t xml:space="preserve"> mode, a term inherited from earlier hardware terminals. If you search for this term in the man pages, you find two functions: </w:t>
      </w:r>
      <w:r>
        <w:rPr>
          <w:rStyle w:val="Text0"/>
        </w:rPr>
        <w:t>standout()</w:t>
      </w:r>
      <w:r>
        <w:t xml:space="preserve"> and </w:t>
      </w:r>
      <w:r>
        <w:rPr>
          <w:rStyle w:val="Text0"/>
        </w:rPr>
        <w:t>wstandout()</w:t>
      </w:r>
      <w:r>
        <w:t xml:space="preserve">. We can use </w:t>
      </w:r>
      <w:r>
        <w:rPr>
          <w:rStyle w:val="Text0"/>
        </w:rPr>
        <w:t>wstandout()</w:t>
      </w:r>
      <w:r>
        <w:t xml:space="preserve"> to put the heading window into standout mode without putting the other windows into it. That man page describes other attributes we could set if we wanted to get fancy in our programs.</w:t>
      </w:r>
    </w:p>
    <w:p>
      <w:pPr>
        <w:pStyle w:val="Para 002"/>
      </w:pPr>
      <w:r>
        <w:t>The program will declare a macro constant:</w:t>
      </w:r>
    </w:p>
    <w:p>
      <w:pPr>
        <w:pStyle w:val="Normal"/>
      </w:pPr>
      <w:r>
        <w:t>#define SUMMARY_HEIGHT 6</w:t>
      </w:r>
    </w:p>
    <w:p>
      <w:pPr>
        <w:pStyle w:val="Para 002"/>
      </w:pPr>
      <w:r>
        <w:t xml:space="preserve">The function that creates the three tiled windows uses the ncurses </w:t>
      </w:r>
      <w:r>
        <w:rPr>
          <w:rStyle w:val="Text0"/>
        </w:rPr>
        <w:t>newwin()</w:t>
      </w:r>
      <w:r>
        <w:t xml:space="preserve"> function:</w:t>
      </w:r>
    </w:p>
    <w:p>
      <w:pPr>
        <w:pStyle w:val="Normal"/>
      </w:pPr>
      <w:r>
        <w:t>create_windows()</w:t>
      </w:r>
      <w:r>
        <w:rPr>
          <w:rStyle w:val="Text1"/>
        </w:rPr>
        <w:t xml:space="preserve"> </w:t>
      </w:r>
      <w:r>
        <w:t>void create_windows(WINDOW **sum_win, WINDOW **head_win, WINDOW **cnt_win)</w:t>
      </w:r>
    </w:p>
    <w:p>
      <w:pPr>
        <w:pStyle w:val="Normal"/>
      </w:pPr>
      <w:r>
        <w:t>{</w:t>
      </w:r>
    </w:p>
    <w:p>
      <w:pPr>
        <w:pStyle w:val="Para 001"/>
      </w:pPr>
      <w:r>
        <w:t>/* Create summary window in the top 6 rows of the screen. */</w:t>
      </w:r>
    </w:p>
    <w:p>
      <w:pPr>
        <w:pStyle w:val="Para 001"/>
      </w:pPr>
      <w:r>
        <w:t>if ( NULL == (*sum_win = newwin(SUMMARY_HEIGHT, COLS, 0, 0)) )</w:t>
      </w:r>
    </w:p>
    <w:p>
      <w:pPr>
        <w:pStyle w:val="Para 004"/>
      </w:pPr>
      <w:r>
        <w:t>cleanup_exit(-1, "Could not create summary window.");</w:t>
      </w:r>
    </w:p>
    <w:p>
      <w:pPr>
        <w:pStyle w:val="Para 001"/>
      </w:pPr>
      <w:r>
        <w:t>/* Create the one-line heading window below it. */</w:t>
      </w:r>
    </w:p>
    <w:p>
      <w:pPr>
        <w:pStyle w:val="Para 001"/>
      </w:pPr>
      <w:r>
        <w:t>if ( NULL == (*head_win = newwin(1, COLS, SUMMARY_HEIGHT, 0)) )</w:t>
      </w:r>
    </w:p>
    <w:p>
      <w:pPr>
        <w:pStyle w:val="Para 004"/>
      </w:pPr>
      <w:r>
        <w:t>cleanup_exit(-1, "Could not create heading window.");</w:t>
      </w:r>
    </w:p>
    <w:p>
      <w:pPr>
        <w:pStyle w:val="Para 001"/>
      </w:pPr>
      <w:r>
        <w:t>/* Create the content window in the remaining rows of the screen. */</w:t>
      </w:r>
    </w:p>
    <w:p>
      <w:pPr>
        <w:pStyle w:val="Para 001"/>
      </w:pPr>
      <w:r>
        <w:t>if ( NULL == (*cnt_win = newwin(LINES - SUMMARY_HEIGHT - 1, COLS,</w:t>
      </w:r>
    </w:p>
    <w:p>
      <w:pPr>
        <w:pStyle w:val="Para 007"/>
      </w:pPr>
      <w:r>
        <w:t>SUMMARY_HEIGHT + 1, 0)) ) {</w:t>
      </w:r>
    </w:p>
    <w:p>
      <w:pPr>
        <w:pStyle w:val="Para 004"/>
      </w:pPr>
      <w:r>
        <w:t>cleanup_exit(-1, "Could not create first window.");</w:t>
      </w:r>
    </w:p>
    <w:p>
      <w:pPr>
        <w:pStyle w:val="Para 001"/>
      </w:pPr>
      <w:r>
        <w:t>}</w:t>
      </w:r>
    </w:p>
    <w:p>
      <w:pPr>
        <w:pStyle w:val="Normal"/>
      </w:pPr>
      <w:r>
        <w:t>}</w:t>
      </w:r>
    </w:p>
    <w:p>
      <w:pPr>
        <w:pStyle w:val="Para 003"/>
      </w:pPr>
      <w:r>
        <w:t xml:space="preserve">Since the function allocates storage for the windows and returns a pointer to it, the parameters must be passed the addresses of </w:t>
      </w:r>
      <w:r>
        <w:rPr>
          <w:rStyle w:val="Text0"/>
        </w:rPr>
        <w:t>WINDOW*</w:t>
      </w:r>
      <w:r>
        <w:t xml:space="preserve"> variables, as shown in the following snippet of the main program:</w:t>
      </w:r>
    </w:p>
    <w:p>
      <w:pPr>
        <w:pStyle w:val="Para 032"/>
      </w:pPr>
      <w:r>
        <w:t/>
      </w:r>
    </w:p>
    <w:p>
      <w:pPr>
        <w:pStyle w:val="Para 011"/>
      </w:pPr>
      <w:r>
        <w:rPr>
          <w:rStyle w:val="Text6"/>
        </w:rPr>
        <w:t>920</w:t>
      </w:r>
      <w:r>
        <w:rPr>
          <w:rStyle w:val="Text1"/>
        </w:rPr>
        <w:t xml:space="preserve"> </w:t>
      </w:r>
      <w:r>
        <w:t>Chapter 19</w:t>
      </w:r>
    </w:p>
    <w:p>
      <w:pPr>
        <w:pStyle w:val="0 Block"/>
      </w:pPr>
    </w:p>
    <w:p>
      <w:bookmarkStart w:id="1005" w:name="WINDOW__content_win__________The"/>
      <w:pPr>
        <w:pStyle w:val="Normal"/>
        <w:pageBreakBefore w:val="on"/>
      </w:pPr>
      <w:r>
        <w:t>WINDOW *content_win;</w:t>
      </w:r>
      <w:r>
        <w:rPr>
          <w:rStyle w:val="Text1"/>
        </w:rPr>
        <w:t xml:space="preserve"> </w:t>
      </w:r>
      <w:r>
        <w:t>/* The content area</w:t>
      </w:r>
      <w:r>
        <w:rPr>
          <w:rStyle w:val="Text1"/>
        </w:rPr>
        <w:t xml:space="preserve"> </w:t>
      </w:r>
      <w:r>
        <w:t>*/</w:t>
      </w:r>
      <w:r>
        <w:rPr>
          <w:rStyle w:val="Text1"/>
        </w:rPr>
        <w:t xml:space="preserve"> </w:t>
      </w:r>
      <w:r>
        <w:t>WINDOW *heading_win;</w:t>
      </w:r>
      <w:r>
        <w:rPr>
          <w:rStyle w:val="Text1"/>
        </w:rPr>
        <w:t xml:space="preserve"> </w:t>
      </w:r>
      <w:r>
        <w:t>/* The one-line heading</w:t>
      </w:r>
      <w:r>
        <w:rPr>
          <w:rStyle w:val="Text1"/>
        </w:rPr>
        <w:t xml:space="preserve"> </w:t>
      </w:r>
      <w:r>
        <w:t>*/</w:t>
      </w:r>
      <w:r>
        <w:rPr>
          <w:rStyle w:val="Text1"/>
        </w:rPr>
        <w:t xml:space="preserve"> </w:t>
      </w:r>
      <w:r>
        <w:t>WINDOW *summary_win;</w:t>
      </w:r>
      <w:r>
        <w:rPr>
          <w:rStyle w:val="Text1"/>
        </w:rPr>
        <w:t xml:space="preserve"> </w:t>
      </w:r>
      <w:r>
        <w:t>/* The summary at the top of the screen */</w:t>
        <w:t>--snip--</w:t>
      </w:r>
      <w:bookmarkEnd w:id="1005"/>
    </w:p>
    <w:p>
      <w:pPr>
        <w:pStyle w:val="Normal"/>
      </w:pPr>
      <w:r>
        <w:t>setup_curses();</w:t>
      </w:r>
      <w:r>
        <w:rPr>
          <w:rStyle w:val="Text1"/>
        </w:rPr>
        <w:t xml:space="preserve"> </w:t>
      </w:r>
      <w:r>
        <w:t>/* Set up curses.</w:t>
      </w:r>
      <w:r>
        <w:rPr>
          <w:rStyle w:val="Text1"/>
        </w:rPr>
        <w:t xml:space="preserve"> </w:t>
      </w:r>
      <w:r>
        <w:t>*/</w:t>
      </w:r>
      <w:r>
        <w:rPr>
          <w:rStyle w:val="Text1"/>
        </w:rPr>
        <w:t xml:space="preserve"> </w:t>
      </w:r>
      <w:r>
        <w:t>create_windows(&amp;summary_win, &amp;heading_win, &amp;content_win);</w:t>
        <w:t>--snip--</w:t>
      </w:r>
    </w:p>
    <w:p>
      <w:pPr>
        <w:pStyle w:val="Para 002"/>
      </w:pPr>
      <w:r>
        <w:t xml:space="preserve">If creating any window fails, the function calls </w:t>
      </w:r>
      <w:r>
        <w:rPr>
          <w:rStyle w:val="Text0"/>
        </w:rPr>
        <w:t>cleanup_exit()</w:t>
      </w:r>
      <w:r>
        <w:t xml:space="preserve"> (in the book’s code repository). Every unplanned exit from this program must call </w:t>
      </w:r>
      <w:r>
        <w:rPr>
          <w:rStyle w:val="Text0"/>
        </w:rPr>
        <w:t>endwin()</w:t>
      </w:r>
      <w:r>
        <w:t xml:space="preserve"> before exiting. Calling </w:t>
      </w:r>
      <w:r>
        <w:rPr>
          <w:rStyle w:val="Text0"/>
        </w:rPr>
        <w:t>endwin()</w:t>
      </w:r>
      <w:r>
        <w:t xml:space="preserve"> restores the terminal state, clears the screen, and releases resources used by ncurses in our program. This function will also be called within the signal handler that catches any terminating</w:t>
      </w:r>
    </w:p>
    <w:p>
      <w:pPr>
        <w:pStyle w:val="Para 003"/>
      </w:pPr>
      <w:r>
        <w:t>signals.</w:t>
      </w:r>
    </w:p>
    <w:p>
      <w:pPr>
        <w:pStyle w:val="Para 026"/>
      </w:pPr>
      <w:r>
        <w:t>Window Configuration</w:t>
      </w:r>
    </w:p>
    <w:p>
      <w:pPr>
        <w:pStyle w:val="Para 003"/>
      </w:pPr>
      <w:r>
        <w:t xml:space="preserve">Once the program creates the three windows, it has a bit of configuration to do. We want to disable automatic scrolling by ncurses. This doesn’t mean we can’t scroll using the mouse wheel. It means that when the bottom of a win-dow is reached, our program decides whether to move the cursor off of the bottom line or have it stay there. We want the program to control what’s vis-ible in the content and summary windows, not ncurses. The </w:t>
      </w:r>
      <w:r>
        <w:rPr>
          <w:rStyle w:val="Text0"/>
        </w:rPr>
        <w:t>scrollok()</w:t>
      </w:r>
      <w:r>
        <w:t xml:space="preserve"> func-tion enables or disables this option:</w:t>
      </w:r>
    </w:p>
    <w:p>
      <w:pPr>
        <w:pStyle w:val="Normal"/>
      </w:pPr>
      <w:r>
        <w:t>int scrollok(WINDOW *win, bool bf);</w:t>
      </w:r>
    </w:p>
    <w:p>
      <w:pPr>
        <w:pStyle w:val="Para 003"/>
      </w:pPr>
      <w:r>
        <w:t xml:space="preserve">This enables or disables the scrolling feature in </w:t>
      </w:r>
      <w:r>
        <w:rPr>
          <w:rStyle w:val="Text0"/>
        </w:rPr>
        <w:t>win</w:t>
      </w:r>
      <w:r>
        <w:t xml:space="preserve"> according to whether the second parameter is </w:t>
      </w:r>
      <w:r>
        <w:rPr>
          <w:rStyle w:val="Text0"/>
        </w:rPr>
        <w:t>TRUE</w:t>
      </w:r>
      <w:r>
        <w:t xml:space="preserve"> or </w:t>
      </w:r>
      <w:r>
        <w:rPr>
          <w:rStyle w:val="Text0"/>
        </w:rPr>
        <w:t>FALSE</w:t>
      </w:r>
      <w:r>
        <w:t>.</w:t>
      </w:r>
    </w:p>
    <w:p>
      <w:pPr>
        <w:pStyle w:val="Para 002"/>
      </w:pPr>
      <w:r>
        <w:t xml:space="preserve">We also want to display the column headings in standout mode. The program can use </w:t>
      </w:r>
      <w:r>
        <w:rPr>
          <w:rStyle w:val="Text0"/>
        </w:rPr>
        <w:t>wstandout()</w:t>
      </w:r>
      <w:r>
        <w:t xml:space="preserve"> to do this. Lastly, we want to enable the keypad in the content window so that arrow and function keys can be used as inputs for controlling what’s visible on the screen. The next function consolidates</w:t>
      </w:r>
    </w:p>
    <w:p>
      <w:pPr>
        <w:pStyle w:val="Para 003"/>
      </w:pPr>
      <w:r>
        <w:t>this logic:</w:t>
      </w:r>
    </w:p>
    <w:p>
      <w:pPr>
        <w:pStyle w:val="Normal"/>
      </w:pPr>
      <w:r>
        <w:t>configure</w:t>
      </w:r>
      <w:r>
        <w:rPr>
          <w:rStyle w:val="Text1"/>
        </w:rPr>
        <w:t xml:space="preserve"> </w:t>
      </w:r>
      <w:r>
        <w:t>void configure_windows(WINDOW *sum_win, WINDOW *head_win, WINDOW *cnt_win)</w:t>
      </w:r>
    </w:p>
    <w:p>
      <w:pPr>
        <w:pStyle w:val="Normal"/>
      </w:pPr>
      <w:r>
        <w:t>_windows()</w:t>
      </w:r>
      <w:r>
        <w:rPr>
          <w:rStyle w:val="Text1"/>
        </w:rPr>
        <w:t xml:space="preserve"> </w:t>
      </w:r>
      <w:r>
        <w:t>{</w:t>
      </w:r>
    </w:p>
    <w:p>
      <w:pPr>
        <w:pStyle w:val="Para 001"/>
      </w:pPr>
      <w:r>
        <w:t>scrollok(sum_win, FALSE); /* Disable curses scrolling option.</w:t>
      </w:r>
      <w:r>
        <w:rPr>
          <w:rStyle w:val="Text1"/>
        </w:rPr>
        <w:t xml:space="preserve"> </w:t>
      </w:r>
      <w:r>
        <w:t>*/</w:t>
      </w:r>
    </w:p>
    <w:p>
      <w:pPr>
        <w:pStyle w:val="Para 001"/>
      </w:pPr>
      <w:r>
        <w:t>wstandout(head_win);</w:t>
      </w:r>
      <w:r>
        <w:rPr>
          <w:rStyle w:val="Text1"/>
        </w:rPr>
        <w:t xml:space="preserve"> </w:t>
      </w:r>
      <w:r>
        <w:t>/* Put heading window into standout mode. */</w:t>
      </w:r>
    </w:p>
    <w:p>
      <w:pPr>
        <w:pStyle w:val="Para 001"/>
      </w:pPr>
      <w:r>
        <w:t>scrollok(cnt_win, FALSE); /* Disable curses scrolling option.</w:t>
      </w:r>
      <w:r>
        <w:rPr>
          <w:rStyle w:val="Text1"/>
        </w:rPr>
        <w:t xml:space="preserve"> </w:t>
      </w:r>
      <w:r>
        <w:t>*/</w:t>
      </w:r>
    </w:p>
    <w:p>
      <w:pPr>
        <w:pStyle w:val="Para 001"/>
      </w:pPr>
      <w:r>
        <w:t>keypad(cnt_win, TRUE);</w:t>
      </w:r>
      <w:r>
        <w:rPr>
          <w:rStyle w:val="Text1"/>
        </w:rPr>
        <w:t xml:space="preserve"> </w:t>
      </w:r>
      <w:r>
        <w:t>/* Enable arrow and function keys.</w:t>
      </w:r>
      <w:r>
        <w:rPr>
          <w:rStyle w:val="Text1"/>
        </w:rPr>
        <w:t xml:space="preserve"> </w:t>
      </w:r>
      <w:r>
        <w:t>*/</w:t>
      </w:r>
    </w:p>
    <w:p>
      <w:pPr>
        <w:pStyle w:val="Normal"/>
      </w:pPr>
      <w:r>
        <w:t>}</w:t>
      </w:r>
    </w:p>
    <w:p>
      <w:pPr>
        <w:pStyle w:val="Para 003"/>
      </w:pPr>
      <w:r>
        <w:t>This is called immediately after creating the windows.</w:t>
      </w:r>
    </w:p>
    <w:p>
      <w:pPr>
        <w:pStyle w:val="Para 026"/>
      </w:pPr>
      <w:r>
        <w:t>User Input and the Main Loop</w:t>
      </w:r>
    </w:p>
    <w:p>
      <w:pPr>
        <w:pStyle w:val="Para 003"/>
      </w:pPr>
      <w:r>
        <w:t>Let’s turn to how the program will control when and how it checks for user input. Should it block and wait, or poll? We’ve discussed the disadvantages</w:t>
      </w:r>
    </w:p>
    <w:p>
      <w:pPr>
        <w:pStyle w:val="Para 003"/>
      </w:pPr>
      <w:r>
        <w:t xml:space="preserve">of polling in this chapter and in Chapter </w:t>
      </w:r>
      <w:hyperlink w:anchor="17">
        <w:r>
          <w:rPr>
            <w:rStyle w:val="Text5"/>
          </w:rPr>
          <w:t xml:space="preserve">17, </w:t>
        </w:r>
      </w:hyperlink>
      <w:r>
        <w:t>and this program gives us an</w:t>
      </w:r>
    </w:p>
    <w:p>
      <w:pPr>
        <w:pStyle w:val="Para 010"/>
      </w:pPr>
      <w:r>
        <w:t>Interactive Programming and the ncurses Library</w:t>
      </w:r>
      <w:r>
        <w:rPr>
          <w:rStyle w:val="Text1"/>
        </w:rPr>
        <w:t xml:space="preserve"> </w:t>
      </w:r>
      <w:r>
        <w:rPr>
          <w:rStyle w:val="Text6"/>
        </w:rPr>
        <w:t>921</w:t>
      </w:r>
    </w:p>
    <w:p>
      <w:pPr>
        <w:pStyle w:val="0 Block"/>
      </w:pPr>
    </w:p>
    <w:p>
      <w:bookmarkStart w:id="1006" w:name="opportunity_to_use_the_pselect"/>
      <w:pPr>
        <w:pStyle w:val="Para 003"/>
        <w:pageBreakBefore w:val="on"/>
      </w:pPr>
      <w:r>
        <w:t xml:space="preserve">opportunity to use the </w:t>
      </w:r>
      <w:r>
        <w:rPr>
          <w:rStyle w:val="Text0"/>
        </w:rPr>
        <w:t>pselect()</w:t>
      </w:r>
      <w:r>
        <w:t xml:space="preserve"> function introduced in Chapter </w:t>
      </w:r>
      <w:hyperlink w:anchor="17">
        <w:r>
          <w:rPr>
            <w:rStyle w:val="Text5"/>
          </w:rPr>
          <w:t xml:space="preserve">17. </w:t>
        </w:r>
      </w:hyperlink>
      <w:r>
        <w:t xml:space="preserve">The </w:t>
      </w:r>
      <w:r>
        <w:rPr>
          <w:rStyle w:val="Text0"/>
        </w:rPr>
        <w:t>pselect()</w:t>
      </w:r>
      <w:r>
        <w:t xml:space="preserve"> function is the extension of </w:t>
      </w:r>
      <w:r>
        <w:rPr>
          <w:rStyle w:val="Text0"/>
        </w:rPr>
        <w:t>select()</w:t>
      </w:r>
      <w:r>
        <w:t xml:space="preserve"> that can be used to block signals while it’s waiting for a file descriptor to become ready for I/O. It also provides a safe method to process caught signals in the program’s main loop. In addition, it provides a simple way of implementing the refreshing of the screen at regular fixed intervals without user interval timers and signals.</w:t>
      </w:r>
      <w:bookmarkEnd w:id="1006"/>
    </w:p>
    <w:p>
      <w:pPr>
        <w:pStyle w:val="Para 002"/>
      </w:pPr>
      <w:r>
        <w:t xml:space="preserve">Our program has just a single file descriptor to monitor, namely stan-dard input. We don’t want it to be interrupted by a signal in the middle of the code that updates the screen or internal data structures. Instead, we want the signals to be blocked in the main loop and delivered only when it’s safe. That’s where </w:t>
      </w:r>
      <w:r>
        <w:rPr>
          <w:rStyle w:val="Text0"/>
        </w:rPr>
        <w:t>pselect()</w:t>
      </w:r>
      <w:r>
        <w:t xml:space="preserve"> is useful.</w:t>
      </w:r>
    </w:p>
    <w:p>
      <w:pPr>
        <w:pStyle w:val="Para 002"/>
      </w:pPr>
      <w:r>
        <w:t xml:space="preserve">The program will block all signals whose default action is to terminate it. The call to </w:t>
      </w:r>
      <w:r>
        <w:rPr>
          <w:rStyle w:val="Text0"/>
        </w:rPr>
        <w:t>pselect()</w:t>
      </w:r>
      <w:r>
        <w:t xml:space="preserve"> will have an empty signal mask so that when it runs, any blocked signals will be delivered to it. The call returns when it’s interrupted by a signal, a file descriptor becomes available, or a timer interval expires, if it’s been passed to it. Let’s look at some pseudocode that shows how we’ll use it:</w:t>
      </w:r>
    </w:p>
    <w:p>
      <w:pPr>
        <w:pStyle w:val="Normal"/>
      </w:pPr>
      <w:r>
        <w:t>Let fds be an FDSET containing STDIN_FILENO.</w:t>
      </w:r>
    </w:p>
    <w:p>
      <w:pPr>
        <w:pStyle w:val="Normal"/>
      </w:pPr>
      <w:r>
        <w:t>Let delay be a timespec storing a 3 second interval.</w:t>
      </w:r>
    </w:p>
    <w:p>
      <w:pPr>
        <w:pStyle w:val="Normal"/>
      </w:pPr>
      <w:r>
        <w:t>Block all signals that would terminate the program.</w:t>
      </w:r>
    </w:p>
    <w:p>
      <w:pPr>
        <w:pStyle w:val="Normal"/>
      </w:pPr>
      <w:r>
        <w:t>while ( 1 ) {</w:t>
      </w:r>
    </w:p>
    <w:p>
      <w:pPr>
        <w:pStyle w:val="Normal"/>
      </w:pPr>
      <w:r>
        <w:rPr>
          <w:rStyle w:val="Text1"/>
        </w:rPr>
        <w:t xml:space="preserve">¶ </w:t>
      </w:r>
      <w:r>
        <w:t>Do all processing that we don't want interrupted.</w:t>
      </w:r>
    </w:p>
    <w:p>
      <w:pPr>
        <w:pStyle w:val="Normal"/>
      </w:pPr>
      <w:r>
        <w:rPr>
          <w:rStyle w:val="Text1"/>
        </w:rPr>
        <w:t xml:space="preserve">· </w:t>
      </w:r>
      <w:r>
        <w:t>rc = pselect(1, &amp;fds, NULL, NULL, delay, &amp;empty_mask);</w:t>
      </w:r>
    </w:p>
    <w:p>
      <w:pPr>
        <w:pStyle w:val="Para 001"/>
      </w:pPr>
      <w:r>
        <w:t>If rc &lt; 0 and errno is EINTR, pselect was interrupted by a signal.</w:t>
      </w:r>
    </w:p>
    <w:p>
      <w:pPr>
        <w:pStyle w:val="Para 004"/>
      </w:pPr>
      <w:r>
        <w:t>Handle it here.</w:t>
      </w:r>
    </w:p>
    <w:p>
      <w:pPr>
        <w:pStyle w:val="Para 001"/>
      </w:pPr>
      <w:r>
        <w:t>If rc &lt; 0 but errno != EINTR, it's a bad error. Exit.</w:t>
      </w:r>
    </w:p>
    <w:p>
      <w:pPr>
        <w:pStyle w:val="Para 001"/>
      </w:pPr>
      <w:r>
        <w:t>If rc == 0, the timer interval expired, so just go back to top of loop.</w:t>
      </w:r>
    </w:p>
    <w:p>
      <w:pPr>
        <w:pStyle w:val="Para 001"/>
      </w:pPr>
      <w:r>
        <w:t>If rc &gt; 0, input is available in STDIN_FILENO, so call getch() to get it.</w:t>
      </w:r>
      <w:r>
        <w:rPr>
          <w:rStyle w:val="Text1"/>
        </w:rPr>
        <w:t xml:space="preserve"> </w:t>
      </w:r>
      <w:r>
        <w:t>}</w:t>
      </w:r>
    </w:p>
    <w:p>
      <w:pPr>
        <w:pStyle w:val="Para 003"/>
      </w:pPr>
      <w:r>
        <w:t xml:space="preserve">The nice part of this solution is that, if there’s no user input and no signals delivered to the program, the main processing code ¶ is executed every </w:t>
      </w:r>
      <w:r>
        <w:rPr>
          <w:rStyle w:val="Text0"/>
        </w:rPr>
        <w:t>delay</w:t>
      </w:r>
      <w:r>
        <w:t xml:space="preserve"> (3) seconds because </w:t>
      </w:r>
      <w:r>
        <w:rPr>
          <w:rStyle w:val="Text0"/>
        </w:rPr>
        <w:t>pselect()</w:t>
      </w:r>
      <w:r>
        <w:t xml:space="preserve"> returns · when the timer expires.</w:t>
      </w:r>
    </w:p>
    <w:p>
      <w:pPr>
        <w:pStyle w:val="Para 002"/>
      </w:pPr>
      <w:r>
        <w:t xml:space="preserve">The following function, </w:t>
      </w:r>
      <w:r>
        <w:rPr>
          <w:rStyle w:val="Text0"/>
        </w:rPr>
        <w:t>iowait()</w:t>
      </w:r>
      <w:r>
        <w:t>, encapsulates this logic:</w:t>
      </w:r>
    </w:p>
    <w:p>
      <w:pPr>
        <w:pStyle w:val="Normal"/>
      </w:pPr>
      <w:r>
        <w:t>iowait()</w:t>
      </w:r>
      <w:r>
        <w:rPr>
          <w:rStyle w:val="Text1"/>
        </w:rPr>
        <w:t xml:space="preserve"> </w:t>
      </w:r>
      <w:r>
        <w:t>int iowait (struct timespec *ts) {</w:t>
      </w:r>
    </w:p>
    <w:p>
      <w:pPr>
        <w:pStyle w:val="Para 001"/>
      </w:pPr>
      <w:r>
        <w:t>fd_set</w:t>
      </w:r>
      <w:r>
        <w:rPr>
          <w:rStyle w:val="Text1"/>
        </w:rPr>
        <w:t xml:space="preserve"> </w:t>
      </w:r>
      <w:r>
        <w:t>fds;</w:t>
      </w:r>
      <w:r>
        <w:rPr>
          <w:rStyle w:val="Text1"/>
        </w:rPr>
        <w:t xml:space="preserve"> </w:t>
      </w:r>
      <w:r>
        <w:t>/* A descriptor set for pselect</w:t>
      </w:r>
      <w:r>
        <w:rPr>
          <w:rStyle w:val="Text1"/>
        </w:rPr>
        <w:t xml:space="preserve"> </w:t>
      </w:r>
      <w:r>
        <w:t>*/</w:t>
      </w:r>
    </w:p>
    <w:p>
      <w:pPr>
        <w:pStyle w:val="Para 001"/>
      </w:pPr>
      <w:r>
        <w:t>int</w:t>
      </w:r>
      <w:r>
        <w:rPr>
          <w:rStyle w:val="Text1"/>
        </w:rPr>
        <w:t xml:space="preserve"> </w:t>
      </w:r>
      <w:r>
        <w:t>rc;</w:t>
      </w:r>
      <w:r>
        <w:rPr>
          <w:rStyle w:val="Text1"/>
        </w:rPr>
        <w:t xml:space="preserve"> </w:t>
      </w:r>
      <w:r>
        <w:t>/* Return code from pselect()</w:t>
      </w:r>
      <w:r>
        <w:rPr>
          <w:rStyle w:val="Text1"/>
        </w:rPr>
        <w:t xml:space="preserve"> </w:t>
      </w:r>
      <w:r>
        <w:t>*/</w:t>
      </w:r>
    </w:p>
    <w:p>
      <w:pPr>
        <w:pStyle w:val="Para 001"/>
      </w:pPr>
      <w:r>
        <w:t>sigset_t empty_mask;</w:t>
      </w:r>
      <w:r>
        <w:rPr>
          <w:rStyle w:val="Text1"/>
        </w:rPr>
        <w:t xml:space="preserve"> </w:t>
      </w:r>
      <w:r>
        <w:t>/* Signal mask to pass to pselect() */</w:t>
      </w:r>
    </w:p>
    <w:p>
      <w:pPr>
        <w:pStyle w:val="Para 001"/>
      </w:pPr>
      <w:r>
        <w:t>char</w:t>
      </w:r>
      <w:r>
        <w:rPr>
          <w:rStyle w:val="Text1"/>
        </w:rPr>
        <w:t xml:space="preserve"> </w:t>
      </w:r>
      <w:r>
        <w:t>mssge[32];</w:t>
      </w:r>
      <w:r>
        <w:rPr>
          <w:rStyle w:val="Text1"/>
        </w:rPr>
        <w:t xml:space="preserve"> </w:t>
      </w:r>
      <w:r>
        <w:t>/* A message to be output on exit</w:t>
      </w:r>
      <w:r>
        <w:rPr>
          <w:rStyle w:val="Text1"/>
        </w:rPr>
        <w:t xml:space="preserve"> </w:t>
      </w:r>
      <w:r>
        <w:t>*/</w:t>
      </w:r>
    </w:p>
    <w:p>
      <w:pPr>
        <w:pStyle w:val="Para 001"/>
      </w:pPr>
      <w:r>
        <w:t>FD_ZERO(&amp;fds);</w:t>
      </w:r>
      <w:r>
        <w:rPr>
          <w:rStyle w:val="Text1"/>
        </w:rPr>
        <w:t xml:space="preserve"> </w:t>
      </w:r>
      <w:r>
        <w:t>/* Empty file descriptor set.</w:t>
      </w:r>
      <w:r>
        <w:rPr>
          <w:rStyle w:val="Text1"/>
        </w:rPr>
        <w:t xml:space="preserve"> </w:t>
      </w:r>
      <w:r>
        <w:t>*/</w:t>
      </w:r>
    </w:p>
    <w:p>
      <w:pPr>
        <w:pStyle w:val="Para 001"/>
      </w:pPr>
      <w:r>
        <w:t>FD_SET(STDIN_FILENO, &amp;fds); /* fs contains standard input only. */</w:t>
      </w:r>
    </w:p>
    <w:p>
      <w:pPr>
        <w:pStyle w:val="Para 001"/>
      </w:pPr>
      <w:r>
        <w:t>sigemptyset(&amp;empty_mask);</w:t>
      </w:r>
      <w:r>
        <w:rPr>
          <w:rStyle w:val="Text1"/>
        </w:rPr>
        <w:t xml:space="preserve"> </w:t>
      </w:r>
      <w:r>
        <w:t>/* Make empty signal mask.</w:t>
      </w:r>
      <w:r>
        <w:rPr>
          <w:rStyle w:val="Text1"/>
        </w:rPr>
        <w:t xml:space="preserve"> </w:t>
      </w:r>
      <w:r>
        <w:t>*/</w:t>
      </w:r>
    </w:p>
    <w:p>
      <w:pPr>
        <w:pStyle w:val="Para 001"/>
      </w:pPr>
      <w:r>
        <w:t>/* Block until either time expires, input available, or signal</w:t>
      </w:r>
    </w:p>
    <w:p>
      <w:pPr>
        <w:pStyle w:val="Para 004"/>
      </w:pPr>
      <w:r>
        <w:t>delivered. */</w:t>
      </w:r>
    </w:p>
    <w:p>
      <w:pPr>
        <w:pStyle w:val="Para 011"/>
      </w:pPr>
      <w:r>
        <w:rPr>
          <w:rStyle w:val="Text6"/>
        </w:rPr>
        <w:t>922</w:t>
      </w:r>
      <w:r>
        <w:rPr>
          <w:rStyle w:val="Text1"/>
        </w:rPr>
        <w:t xml:space="preserve"> </w:t>
      </w:r>
      <w:r>
        <w:t>Chapter 19</w:t>
      </w:r>
    </w:p>
    <w:p>
      <w:pPr>
        <w:pStyle w:val="0 Block"/>
      </w:pPr>
    </w:p>
    <w:p>
      <w:bookmarkStart w:id="1007" w:name="rc___pselect_1___fds__NULL__NULL"/>
      <w:pPr>
        <w:pStyle w:val="Para 001"/>
        <w:pageBreakBefore w:val="on"/>
      </w:pPr>
      <w:r>
        <w:t>rc = pselect(1, &amp;fds, NULL, NULL, ts, &amp;empty_mask);</w:t>
      </w:r>
      <w:bookmarkEnd w:id="1007"/>
    </w:p>
    <w:p>
      <w:pPr>
        <w:pStyle w:val="Para 001"/>
      </w:pPr>
      <w:r>
        <w:t>if ( rc &lt; 0 )</w:t>
      </w:r>
      <w:r>
        <w:rPr>
          <w:rStyle w:val="Text1"/>
        </w:rPr>
        <w:t xml:space="preserve"> </w:t>
      </w:r>
      <w:r>
        <w:t>/* Error from pselect()</w:t>
      </w:r>
      <w:r>
        <w:rPr>
          <w:rStyle w:val="Text1"/>
        </w:rPr>
        <w:t xml:space="preserve"> </w:t>
      </w:r>
      <w:r>
        <w:t>*/</w:t>
      </w:r>
    </w:p>
    <w:p>
      <w:pPr>
        <w:pStyle w:val="Para 007"/>
      </w:pPr>
      <w:r>
        <w:t>if ( errno != EINTR ) /* Not an interrupt. Clean up and exit. */</w:t>
      </w:r>
    </w:p>
    <w:p>
      <w:pPr>
        <w:pStyle w:val="Para 015"/>
      </w:pPr>
      <w:r>
        <w:t>cleanup_exit(errno, "pselect");</w:t>
      </w:r>
    </w:p>
    <w:p>
      <w:pPr>
        <w:pStyle w:val="Para 007"/>
      </w:pPr>
      <w:r>
        <w:t>else</w:t>
      </w:r>
      <w:r>
        <w:rPr>
          <w:rStyle w:val="Text1"/>
        </w:rPr>
        <w:t xml:space="preserve"> </w:t>
      </w:r>
      <w:r>
        <w:t>/* An interrupt to pselect()</w:t>
      </w:r>
      <w:r>
        <w:rPr>
          <w:rStyle w:val="Text1"/>
        </w:rPr>
        <w:t xml:space="preserve"> </w:t>
      </w:r>
      <w:r>
        <w:t>*/</w:t>
      </w:r>
    </w:p>
    <w:p>
      <w:pPr>
        <w:pStyle w:val="Para 007"/>
      </w:pPr>
      <w:r>
        <w:rPr>
          <w:rStyle w:val="Text1"/>
        </w:rPr>
        <w:t xml:space="preserve">¶ </w:t>
      </w:r>
      <w:r>
        <w:t>if ( caught_signal ) { /* Handler ran and set the flag.</w:t>
      </w:r>
      <w:r>
        <w:rPr>
          <w:rStyle w:val="Text1"/>
        </w:rPr>
        <w:t xml:space="preserve"> </w:t>
      </w:r>
      <w:r>
        <w:t>*/</w:t>
      </w:r>
    </w:p>
    <w:p>
      <w:pPr>
        <w:pStyle w:val="Para 023"/>
      </w:pPr>
      <w:r>
        <w:t>sprintf(mssge, "Caught signal %d", sigcaught);</w:t>
      </w:r>
    </w:p>
    <w:p>
      <w:pPr>
        <w:pStyle w:val="Para 007"/>
      </w:pPr>
      <w:r>
        <w:t>cleanup_exit(-1, mssge); /* Clean up and exit.</w:t>
      </w:r>
      <w:r>
        <w:rPr>
          <w:rStyle w:val="Text1"/>
        </w:rPr>
        <w:t xml:space="preserve"> </w:t>
      </w:r>
      <w:r>
        <w:t>*/</w:t>
      </w:r>
    </w:p>
    <w:p>
      <w:pPr>
        <w:pStyle w:val="Para 017"/>
      </w:pPr>
      <w:r>
        <w:t>}</w:t>
      </w:r>
    </w:p>
    <w:p>
      <w:pPr>
        <w:pStyle w:val="Para 017"/>
      </w:pPr>
      <w:r>
        <w:t>else</w:t>
      </w:r>
    </w:p>
    <w:p>
      <w:pPr>
        <w:pStyle w:val="Para 007"/>
      </w:pPr>
      <w:r>
        <w:t>rc = 0;</w:t>
      </w:r>
      <w:r>
        <w:rPr>
          <w:rStyle w:val="Text1"/>
        </w:rPr>
        <w:t xml:space="preserve"> </w:t>
      </w:r>
      <w:r>
        <w:t>/* Send 0 instead of -1 to caller. */</w:t>
      </w:r>
    </w:p>
    <w:p>
      <w:pPr>
        <w:pStyle w:val="Para 001"/>
      </w:pPr>
      <w:r>
        <w:t>return rc;</w:t>
      </w:r>
    </w:p>
    <w:p>
      <w:pPr>
        <w:pStyle w:val="Normal"/>
      </w:pPr>
      <w:r>
        <w:t>}</w:t>
      </w:r>
    </w:p>
    <w:p>
      <w:pPr>
        <w:pStyle w:val="Para 003"/>
      </w:pPr>
      <w:r>
        <w:t xml:space="preserve">This function tests a global </w:t>
      </w:r>
      <w:r>
        <w:rPr>
          <w:rStyle w:val="Text0"/>
        </w:rPr>
        <w:t>sig_atomic_t</w:t>
      </w:r>
      <w:r>
        <w:t xml:space="preserve"> variable, </w:t>
      </w:r>
      <w:r>
        <w:rPr>
          <w:rStyle w:val="Text0"/>
        </w:rPr>
        <w:t>caught_signal</w:t>
      </w:r>
      <w:r>
        <w:t xml:space="preserve"> ¶, that’s set within a signal handler. If it’s set, it prints a message with the number of the signal that was delivered (</w:t>
      </w:r>
      <w:r>
        <w:rPr>
          <w:rStyle w:val="Text0"/>
        </w:rPr>
        <w:t>sigcaught</w:t>
      </w:r>
      <w:r>
        <w:t xml:space="preserve">), which is also a global </w:t>
      </w:r>
      <w:r>
        <w:rPr>
          <w:rStyle w:val="Text0"/>
        </w:rPr>
        <w:t>sig_atomic_t</w:t>
      </w:r>
      <w:r>
        <w:t xml:space="preserve"> set by the handler.</w:t>
      </w:r>
    </w:p>
    <w:p>
      <w:pPr>
        <w:pStyle w:val="Para 002"/>
      </w:pPr>
      <w:r>
        <w:t xml:space="preserve">Let’s look at how the main program can use </w:t>
      </w:r>
      <w:r>
        <w:rPr>
          <w:rStyle w:val="Text0"/>
        </w:rPr>
        <w:t>iowait()</w:t>
      </w:r>
      <w:r>
        <w:t xml:space="preserve">. Listing </w:t>
      </w:r>
      <w:hyperlink w:anchor="rc___pselect_1___fds__NULL__NULL">
        <w:r>
          <w:rPr>
            <w:rStyle w:val="Text5"/>
          </w:rPr>
          <w:t xml:space="preserve">19-5 </w:t>
        </w:r>
      </w:hyperlink>
      <w:r>
        <w:t>shows</w:t>
      </w:r>
    </w:p>
    <w:p>
      <w:pPr>
        <w:pStyle w:val="Para 003"/>
      </w:pPr>
      <w:r>
        <w:t>part of it.</w:t>
      </w:r>
    </w:p>
    <w:p>
      <w:pPr>
        <w:pStyle w:val="Normal"/>
      </w:pPr>
      <w:r>
        <w:t>int main(int argc, char *argv[])</w:t>
      </w:r>
    </w:p>
    <w:p>
      <w:pPr>
        <w:pStyle w:val="Normal"/>
      </w:pPr>
      <w:r>
        <w:t>{</w:t>
      </w:r>
    </w:p>
    <w:p>
      <w:pPr>
        <w:pStyle w:val="Para 001"/>
      </w:pPr>
      <w:r>
        <w:t>// OMITTED: All declarations</w:t>
      </w:r>
    </w:p>
    <w:p>
      <w:pPr>
        <w:pStyle w:val="Para 001"/>
      </w:pPr>
      <w:r>
        <w:t>setup_sighandlers();</w:t>
      </w:r>
    </w:p>
    <w:p>
      <w:pPr>
        <w:pStyle w:val="Para 001"/>
      </w:pPr>
      <w:r>
        <w:t>create_sigmask(&amp;sigmask);</w:t>
      </w:r>
    </w:p>
    <w:p>
      <w:pPr>
        <w:pStyle w:val="Para 001"/>
      </w:pPr>
      <w:r>
        <w:t>sigprocmask(SIG_BLOCK, &amp;sigmask, NULL);</w:t>
      </w:r>
    </w:p>
    <w:p>
      <w:pPr>
        <w:pStyle w:val="Para 001"/>
      </w:pPr>
      <w:r>
        <w:t>// OMITTED: Other initializations and setting up</w:t>
      </w:r>
    </w:p>
    <w:p>
      <w:pPr>
        <w:pStyle w:val="Para 001"/>
      </w:pPr>
      <w:r>
        <w:t>/* MAIN PROCESSING LOOP */</w:t>
      </w:r>
    </w:p>
    <w:p>
      <w:pPr>
        <w:pStyle w:val="Para 001"/>
      </w:pPr>
      <w:r>
        <w:t>while ( !done ) {</w:t>
      </w:r>
    </w:p>
    <w:p>
      <w:pPr>
        <w:pStyle w:val="Para 004"/>
      </w:pPr>
      <w:r>
        <w:t>--snip--</w:t>
      </w:r>
    </w:p>
    <w:p>
      <w:pPr>
        <w:pStyle w:val="Para 007"/>
      </w:pPr>
      <w:r>
        <w:rPr>
          <w:rStyle w:val="Text1"/>
        </w:rPr>
        <w:t xml:space="preserve">¶ </w:t>
      </w:r>
      <w:r>
        <w:t>if ( iowait(&amp;delay) &gt; 0 ) /* Wait for input, timer, or signal. */</w:t>
      </w:r>
    </w:p>
    <w:p>
      <w:pPr>
        <w:pStyle w:val="Para 007"/>
      </w:pPr>
      <w:r>
        <w:t>/* Return value &gt; 0, so a character is waiting to be read. */</w:t>
      </w:r>
      <w:r>
        <w:rPr>
          <w:rStyle w:val="Text1"/>
        </w:rPr>
        <w:t xml:space="preserve"> </w:t>
      </w:r>
      <w:r>
        <w:t>switch ( wgetch(content_win) ) {</w:t>
      </w:r>
    </w:p>
    <w:p>
      <w:pPr>
        <w:pStyle w:val="Para 017"/>
      </w:pPr>
      <w:r>
        <w:t>case 'q':</w:t>
      </w:r>
    </w:p>
    <w:p>
      <w:pPr>
        <w:pStyle w:val="Para 023"/>
      </w:pPr>
      <w:r>
        <w:t>done = TRUE;</w:t>
      </w:r>
    </w:p>
    <w:p>
      <w:pPr>
        <w:pStyle w:val="Para 023"/>
      </w:pPr>
      <w:r>
        <w:t>break;</w:t>
      </w:r>
    </w:p>
    <w:p>
      <w:pPr>
        <w:pStyle w:val="Para 017"/>
      </w:pPr>
      <w:r>
        <w:t>// OMITTED: Other input cases</w:t>
      </w:r>
    </w:p>
    <w:p>
      <w:pPr>
        <w:pStyle w:val="Para 017"/>
      </w:pPr>
      <w:r>
        <w:t>}</w:t>
      </w:r>
    </w:p>
    <w:p>
      <w:pPr>
        <w:pStyle w:val="Para 004"/>
      </w:pPr>
      <w:r>
        <w:t>}</w:t>
      </w:r>
    </w:p>
    <w:p>
      <w:pPr>
        <w:pStyle w:val="Para 004"/>
      </w:pPr>
      <w:r>
        <w:t>--snip--</w:t>
      </w:r>
    </w:p>
    <w:p>
      <w:pPr>
        <w:pStyle w:val="Para 001"/>
      </w:pPr>
      <w:r>
        <w:t>}</w:t>
      </w:r>
    </w:p>
    <w:p>
      <w:pPr>
        <w:pStyle w:val="Para 001"/>
      </w:pPr>
      <w:r>
        <w:t>endwin();</w:t>
      </w:r>
    </w:p>
    <w:p>
      <w:pPr>
        <w:pStyle w:val="Para 001"/>
      </w:pPr>
      <w:r>
        <w:t>return 0;</w:t>
      </w:r>
    </w:p>
    <w:p>
      <w:pPr>
        <w:pStyle w:val="Normal"/>
      </w:pPr>
      <w:r>
        <w:t>}</w:t>
      </w:r>
    </w:p>
    <w:p>
      <w:pPr>
        <w:pStyle w:val="Normal"/>
      </w:pPr>
      <w:r>
        <w:t>Listing 19-5: The role of</w:t>
      </w:r>
      <w:r>
        <w:rPr>
          <w:rStyle w:val="Text1"/>
        </w:rPr>
        <w:t xml:space="preserve"> </w:t>
      </w:r>
      <w:r>
        <w:t>iowait()</w:t>
      </w:r>
      <w:r>
        <w:rPr>
          <w:rStyle w:val="Text1"/>
        </w:rPr>
        <w:t xml:space="preserve"> </w:t>
      </w:r>
      <w:r>
        <w:t>in the</w:t>
      </w:r>
      <w:r>
        <w:rPr>
          <w:rStyle w:val="Text1"/>
        </w:rPr>
        <w:t xml:space="preserve"> </w:t>
      </w:r>
      <w:r>
        <w:t>spl_top.c</w:t>
      </w:r>
      <w:r>
        <w:rPr>
          <w:rStyle w:val="Text1"/>
        </w:rPr>
        <w:t xml:space="preserve"> </w:t>
      </w:r>
      <w:r>
        <w:t>main function</w:t>
      </w:r>
    </w:p>
    <w:p>
      <w:pPr>
        <w:pStyle w:val="Para 032"/>
      </w:pPr>
      <w:r>
        <w:t/>
      </w:r>
    </w:p>
    <w:p>
      <w:pPr>
        <w:pStyle w:val="Para 010"/>
      </w:pPr>
      <w:r>
        <w:t>Interactive Programming and the ncurses Library</w:t>
      </w:r>
      <w:r>
        <w:rPr>
          <w:rStyle w:val="Text1"/>
        </w:rPr>
        <w:t xml:space="preserve"> </w:t>
      </w:r>
      <w:r>
        <w:rPr>
          <w:rStyle w:val="Text6"/>
        </w:rPr>
        <w:t>923</w:t>
      </w:r>
    </w:p>
    <w:p>
      <w:pPr>
        <w:pStyle w:val="0 Block"/>
      </w:pPr>
    </w:p>
    <w:p>
      <w:bookmarkStart w:id="1008" w:name="After_all_processing_in_the_main"/>
      <w:pPr>
        <w:pStyle w:val="Para 002"/>
        <w:pageBreakBefore w:val="on"/>
      </w:pPr>
      <w:r>
        <w:t xml:space="preserve">After all processing in the main loop is finished, </w:t>
      </w:r>
      <w:r>
        <w:rPr>
          <w:rStyle w:val="Text0"/>
        </w:rPr>
        <w:t>iowait()</w:t>
      </w:r>
      <w:r>
        <w:t xml:space="preserve"> is called ¶ to wait for input, a timer expiration, or a signal. A positive return value means a character was input. If there’s input, it handles it and starts the main loop again.</w:t>
      </w:r>
      <w:bookmarkEnd w:id="1008"/>
    </w:p>
    <w:p>
      <w:pPr>
        <w:pStyle w:val="Para 002"/>
      </w:pPr>
      <w:r>
        <w:t>The preceding functions and code snippets are the major components of the user interface of the program. Next we’ll work on the harder part, namely all of the code that acquires the process metadata, sorts it as needed, filters it if the user requests it, prints it in the proper format, and so on. This is the bulk of the code.</w:t>
      </w:r>
    </w:p>
    <w:p>
      <w:pPr>
        <w:pStyle w:val="Para 032"/>
      </w:pPr>
      <w:r>
        <w:t/>
      </w:r>
    </w:p>
    <w:p>
      <w:pPr>
        <w:pStyle w:val="Para 009"/>
      </w:pPr>
      <w:r>
        <w:t>Data Structures</w:t>
      </w:r>
    </w:p>
    <w:p>
      <w:pPr>
        <w:pStyle w:val="Para 003"/>
      </w:pPr>
      <w:r>
        <w:t>Good data structures make good programs. Let’s consider the program re-quirements with the goal of defining data structures that will simplify and clarify the program’s design.</w:t>
      </w:r>
    </w:p>
    <w:p>
      <w:pPr>
        <w:pStyle w:val="Para 002"/>
      </w:pPr>
      <w:r>
        <w:t>• We need a data structure that stores all of the data that is printed</w:t>
      </w:r>
    </w:p>
    <w:p>
      <w:pPr>
        <w:pStyle w:val="Para 032"/>
      </w:pPr>
      <w:r>
        <w:t xml:space="preserve">on a single line for each process, after suitable transformations. The </w:t>
      </w:r>
      <w:r>
        <w:rPr>
          <w:rStyle w:val="Text0"/>
        </w:rPr>
        <w:t>procstat</w:t>
      </w:r>
      <w:r>
        <w:t xml:space="preserve"> structure that we defined to implement the </w:t>
      </w:r>
      <w:r>
        <w:rPr>
          <w:rStyle w:val="Text0"/>
        </w:rPr>
        <w:t>spl_ps</w:t>
      </w:r>
      <w:r>
        <w:t xml:space="preserve"> command is a starting point. Because it doesn’t contain all of the default fields that </w:t>
      </w:r>
      <w:r>
        <w:rPr>
          <w:rStyle w:val="Text0"/>
        </w:rPr>
        <w:t>top</w:t>
      </w:r>
      <w:r>
        <w:t xml:space="preserve"> displays, we’ll add a few more.</w:t>
      </w:r>
    </w:p>
    <w:p>
      <w:pPr>
        <w:pStyle w:val="Para 002"/>
      </w:pPr>
      <w:r>
        <w:t>• The program needs the ability to sort the lines of process data using</w:t>
      </w:r>
    </w:p>
    <w:p>
      <w:pPr>
        <w:pStyle w:val="Para 014"/>
      </w:pPr>
      <w:r>
        <w:t>different fields as sort keys. We don’t want to write a separate sort function for every field.</w:t>
      </w:r>
    </w:p>
    <w:p>
      <w:pPr>
        <w:pStyle w:val="Para 002"/>
      </w:pPr>
      <w:r>
        <w:t>• Although this version of the program may not give the user the op-</w:t>
      </w:r>
    </w:p>
    <w:p>
      <w:pPr>
        <w:pStyle w:val="Para 020"/>
      </w:pPr>
      <w:r>
        <w:t>tion to remove columns, all of the code needed to do so should be in place so that we just need to modify the user interface to choose the columns to remove.</w:t>
      </w:r>
    </w:p>
    <w:p>
      <w:pPr>
        <w:pStyle w:val="Para 002"/>
      </w:pPr>
      <w:r>
        <w:t xml:space="preserve">• The fields that our version of </w:t>
      </w:r>
      <w:r>
        <w:rPr>
          <w:rStyle w:val="Text0"/>
        </w:rPr>
        <w:t>top</w:t>
      </w:r>
      <w:r>
        <w:t xml:space="preserve"> will display are the ones whose</w:t>
      </w:r>
    </w:p>
    <w:p>
      <w:pPr>
        <w:pStyle w:val="Para 020"/>
      </w:pPr>
      <w:r>
        <w:t>column labels are</w:t>
      </w:r>
    </w:p>
    <w:p>
      <w:pPr>
        <w:pStyle w:val="Para 007"/>
      </w:pPr>
      <w:r>
        <w:t>PID, USER, PR, NI, VIRT, RES, SHR, S, %CPU, %MEM, TIME+, COMMAND</w:t>
      </w:r>
    </w:p>
    <w:p>
      <w:pPr>
        <w:pStyle w:val="Para 020"/>
      </w:pPr>
      <w:r>
        <w:t>in that order. Associated with each field are several pieces of in-formation, including the format string of the column heading, the format string for the process data in that column, and the actual column heading as a string. Each field that we want to use as a sort key should have a pointer to a suitable sorting function. Every field should have a bitmask that we can use to include or exclude that col-umn of data from the display.</w:t>
      </w:r>
    </w:p>
    <w:p>
      <w:pPr>
        <w:pStyle w:val="Para 002"/>
      </w:pPr>
      <w:r>
        <w:t xml:space="preserve">Look back at the </w:t>
      </w:r>
      <w:r>
        <w:rPr>
          <w:rStyle w:val="Text0"/>
        </w:rPr>
        <w:t>procstat</w:t>
      </w:r>
      <w:r>
        <w:t xml:space="preserve"> data structure defined for the spl_ps.c imple-</w:t>
      </w:r>
    </w:p>
    <w:p>
      <w:pPr>
        <w:pStyle w:val="Para 003"/>
      </w:pPr>
      <w:r>
        <w:t xml:space="preserve">mentation in Chapter </w:t>
      </w:r>
      <w:hyperlink w:anchor="Top_of_index_html">
        <w:r>
          <w:rPr>
            <w:rStyle w:val="Text5"/>
          </w:rPr>
          <w:t xml:space="preserve">10 </w:t>
        </w:r>
      </w:hyperlink>
      <w:r>
        <w:t xml:space="preserve">on page </w:t>
      </w:r>
      <w:hyperlink w:anchor="Table_10_1__Fields_of_the__proc">
        <w:r>
          <w:rPr>
            <w:rStyle w:val="Text5"/>
          </w:rPr>
          <w:t xml:space="preserve">527. </w:t>
        </w:r>
      </w:hyperlink>
      <w:r>
        <w:t xml:space="preserve">The </w:t>
      </w:r>
      <w:r>
        <w:rPr>
          <w:rStyle w:val="Text0"/>
        </w:rPr>
        <w:t>top</w:t>
      </w:r>
      <w:r>
        <w:t xml:space="preserve"> command displays some in-formation not in that structure and ignores some fields that are. Our pro-gram can extend that data structure to include the following new fields:</w:t>
      </w:r>
    </w:p>
    <w:p>
      <w:pPr>
        <w:pStyle w:val="Para 032"/>
      </w:pPr>
      <w:r>
        <w:t/>
      </w:r>
    </w:p>
    <w:p>
      <w:pPr>
        <w:pStyle w:val="Para 011"/>
      </w:pPr>
      <w:r>
        <w:rPr>
          <w:rStyle w:val="Text6"/>
        </w:rPr>
        <w:t>924</w:t>
      </w:r>
      <w:r>
        <w:rPr>
          <w:rStyle w:val="Text1"/>
        </w:rPr>
        <w:t xml:space="preserve"> </w:t>
      </w:r>
      <w:r>
        <w:t>Chapter 19</w:t>
      </w:r>
    </w:p>
    <w:p>
      <w:pPr>
        <w:pStyle w:val="0 Block"/>
      </w:pPr>
    </w:p>
    <w:p>
      <w:bookmarkStart w:id="1009" w:name="typedef_struct_1"/>
      <w:pPr>
        <w:pStyle w:val="Normal"/>
        <w:pageBreakBefore w:val="on"/>
      </w:pPr>
      <w:r>
        <w:t>typedef struct {</w:t>
      </w:r>
      <w:bookmarkEnd w:id="1009"/>
    </w:p>
    <w:p>
      <w:pPr>
        <w:pStyle w:val="Para 001"/>
      </w:pPr>
      <w:r>
        <w:t>// OMITTED: Existing fields</w:t>
      </w:r>
    </w:p>
    <w:p>
      <w:pPr>
        <w:pStyle w:val="Para 001"/>
      </w:pPr>
      <w:r>
        <w:t>long</w:t>
      </w:r>
      <w:r>
        <w:rPr>
          <w:rStyle w:val="Text1"/>
        </w:rPr>
        <w:t xml:space="preserve"> </w:t>
      </w:r>
      <w:r>
        <w:t>rss;</w:t>
      </w:r>
      <w:r>
        <w:rPr>
          <w:rStyle w:val="Text1"/>
        </w:rPr>
        <w:t xml:space="preserve"> </w:t>
      </w:r>
      <w:r>
        <w:t>/* The nonswapped physical memory currently in use</w:t>
      </w:r>
      <w:r>
        <w:rPr>
          <w:rStyle w:val="Text1"/>
        </w:rPr>
        <w:t xml:space="preserve"> </w:t>
      </w:r>
      <w:r>
        <w:t>*/</w:t>
      </w:r>
    </w:p>
    <w:p>
      <w:pPr>
        <w:pStyle w:val="Para 001"/>
      </w:pPr>
      <w:r>
        <w:t>long</w:t>
      </w:r>
      <w:r>
        <w:rPr>
          <w:rStyle w:val="Text1"/>
        </w:rPr>
        <w:t xml:space="preserve"> </w:t>
      </w:r>
      <w:r>
        <w:t>shared; /* Subset of rss that may be shared by other processes</w:t>
      </w:r>
      <w:r>
        <w:rPr>
          <w:rStyle w:val="Text1"/>
        </w:rPr>
        <w:t xml:space="preserve"> </w:t>
      </w:r>
      <w:r>
        <w:t>*/</w:t>
      </w:r>
    </w:p>
    <w:p>
      <w:pPr>
        <w:pStyle w:val="Para 001"/>
      </w:pPr>
      <w:r>
        <w:t>double cpu_pct;/* Percent of time since last refresh that proc used CPU */</w:t>
      </w:r>
    </w:p>
    <w:p>
      <w:pPr>
        <w:pStyle w:val="Para 001"/>
      </w:pPr>
      <w:r>
        <w:t>double mem_pct;/* Percent of total physical memory used by this process */</w:t>
      </w:r>
      <w:r>
        <w:rPr>
          <w:rStyle w:val="Text1"/>
        </w:rPr>
        <w:t xml:space="preserve"> </w:t>
      </w:r>
      <w:r>
        <w:t>} procstat;</w:t>
      </w:r>
    </w:p>
    <w:p>
      <w:pPr>
        <w:pStyle w:val="Para 003"/>
      </w:pPr>
      <w:r>
        <w:t>We’ll have to do some research to find the files in /proc/[pid] that contain this information.</w:t>
      </w:r>
    </w:p>
    <w:p>
      <w:pPr>
        <w:pStyle w:val="Para 002"/>
      </w:pPr>
      <w:r>
        <w:t xml:space="preserve">Let’s consider the sorting problem because that’s going to play a big part in the design of our next data structure. Ideally, we want to use an exist-ing sort function instead of writing our own. The GNU C Library (glibc) pro-vides a couple of sorting functions. A man page search with </w:t>
      </w:r>
      <w:r>
        <w:rPr>
          <w:rStyle w:val="Text0"/>
        </w:rPr>
        <w:t>apropos -s3 sort</w:t>
      </w:r>
      <w:r>
        <w:t xml:space="preserve"> exposes </w:t>
      </w:r>
      <w:r>
        <w:rPr>
          <w:rStyle w:val="Text0"/>
        </w:rPr>
        <w:t>qsort()</w:t>
      </w:r>
      <w:r>
        <w:t xml:space="preserve"> and </w:t>
      </w:r>
      <w:r>
        <w:rPr>
          <w:rStyle w:val="Text0"/>
        </w:rPr>
        <w:t>qsort_r()</w:t>
      </w:r>
      <w:r>
        <w:t xml:space="preserve">, which is a reentrant version of </w:t>
      </w:r>
      <w:r>
        <w:rPr>
          <w:rStyle w:val="Text0"/>
        </w:rPr>
        <w:t>qsort()</w:t>
      </w:r>
      <w:r>
        <w:t>. Their prototypes are:</w:t>
      </w:r>
    </w:p>
    <w:p>
      <w:pPr>
        <w:pStyle w:val="Normal"/>
      </w:pPr>
      <w:r>
        <w:t>void qsort(void *base, size_t nmemb, size_t size,</w:t>
      </w:r>
    </w:p>
    <w:p>
      <w:pPr>
        <w:pStyle w:val="Para 015"/>
      </w:pPr>
      <w:r>
        <w:t>int (*compar)(const void *, const void *));</w:t>
      </w:r>
    </w:p>
    <w:p>
      <w:pPr>
        <w:pStyle w:val="Normal"/>
      </w:pPr>
      <w:r>
        <w:t>void qsort_r(void *base, size_t nmemb, size_t size,</w:t>
      </w:r>
    </w:p>
    <w:p>
      <w:pPr>
        <w:pStyle w:val="Para 007"/>
      </w:pPr>
      <w:r>
        <w:t>int (*compar)(const void *, const void *, void *), void *arg);</w:t>
      </w:r>
    </w:p>
    <w:p>
      <w:pPr>
        <w:pStyle w:val="Para 003"/>
      </w:pPr>
      <w:r>
        <w:t>Both versions of the function have a function pointer argument. Recall that</w:t>
      </w:r>
    </w:p>
    <w:p>
      <w:pPr>
        <w:pStyle w:val="Para 003"/>
      </w:pPr>
      <w:r>
        <w:t xml:space="preserve">the </w:t>
      </w:r>
      <w:r>
        <w:rPr>
          <w:rStyle w:val="Text0"/>
        </w:rPr>
        <w:t>scandir()</w:t>
      </w:r>
      <w:r>
        <w:t xml:space="preserve"> function (see Chapter </w:t>
      </w:r>
      <w:hyperlink w:anchor="7_1">
        <w:r>
          <w:rPr>
            <w:rStyle w:val="Text5"/>
          </w:rPr>
          <w:t xml:space="preserve">7) </w:t>
        </w:r>
      </w:hyperlink>
      <w:r>
        <w:t xml:space="preserve">has function pointer arguments as well. The </w:t>
      </w:r>
      <w:r>
        <w:rPr>
          <w:rStyle w:val="Text0"/>
        </w:rPr>
        <w:t>qsort()</w:t>
      </w:r>
      <w:r>
        <w:t xml:space="preserve"> function is given a pointer to an array (</w:t>
      </w:r>
      <w:r>
        <w:rPr>
          <w:rStyle w:val="Text0"/>
        </w:rPr>
        <w:t>*base</w:t>
      </w:r>
      <w:r>
        <w:t>), the number of elements in the array (</w:t>
      </w:r>
      <w:r>
        <w:rPr>
          <w:rStyle w:val="Text0"/>
        </w:rPr>
        <w:t>nmemb</w:t>
      </w:r>
      <w:r>
        <w:t>), the size of each array element (</w:t>
      </w:r>
      <w:r>
        <w:rPr>
          <w:rStyle w:val="Text0"/>
        </w:rPr>
        <w:t>size</w:t>
      </w:r>
      <w:r>
        <w:t>), and a comparison function (</w:t>
      </w:r>
      <w:r>
        <w:rPr>
          <w:rStyle w:val="Text0"/>
        </w:rPr>
        <w:t>*compar</w:t>
      </w:r>
      <w:r>
        <w:t xml:space="preserve">). A comparison function is any function that returns an integer less than, equal to, or greater than </w:t>
      </w:r>
      <w:r>
        <w:rPr>
          <w:rStyle w:val="Text0"/>
        </w:rPr>
        <w:t>0</w:t>
      </w:r>
      <w:r>
        <w:t xml:space="preserve"> if the first argument is considered to be, respectively, less than, equal to, or greater than the sec-ond. Here’s an example of one:</w:t>
      </w:r>
    </w:p>
    <w:p>
      <w:pPr>
        <w:pStyle w:val="Normal"/>
      </w:pPr>
      <w:r>
        <w:t>int cmp_int(const void *a, const void *b)</w:t>
      </w:r>
    </w:p>
    <w:p>
      <w:pPr>
        <w:pStyle w:val="Normal"/>
      </w:pPr>
      <w:r>
        <w:t>{</w:t>
      </w:r>
    </w:p>
    <w:p>
      <w:pPr>
        <w:pStyle w:val="Para 001"/>
      </w:pPr>
      <w:r>
        <w:t>return (*((int*) a) - *((int*) b));</w:t>
      </w:r>
    </w:p>
    <w:p>
      <w:pPr>
        <w:pStyle w:val="Normal"/>
      </w:pPr>
      <w:r>
        <w:t>}</w:t>
      </w:r>
    </w:p>
    <w:p>
      <w:pPr>
        <w:pStyle w:val="Para 003"/>
      </w:pPr>
      <w:r>
        <w:t xml:space="preserve">This compares two integers. The cast operations may look complicated, but they’re necessary because a </w:t>
      </w:r>
      <w:r>
        <w:rPr>
          <w:rStyle w:val="Text0"/>
        </w:rPr>
        <w:t>void*</w:t>
      </w:r>
      <w:r>
        <w:t xml:space="preserve"> cannot be dereferenced. First we cast the </w:t>
      </w:r>
      <w:r>
        <w:rPr>
          <w:rStyle w:val="Text0"/>
        </w:rPr>
        <w:t>void*</w:t>
      </w:r>
      <w:r>
        <w:t xml:space="preserve"> argument to </w:t>
      </w:r>
      <w:r>
        <w:rPr>
          <w:rStyle w:val="Text0"/>
        </w:rPr>
        <w:t>(int*)</w:t>
      </w:r>
      <w:r>
        <w:t xml:space="preserve">, which can be dereferenced. Then we dereference it. The function returns a negative if </w:t>
      </w:r>
      <w:r>
        <w:rPr>
          <w:rStyle w:val="Text0"/>
        </w:rPr>
        <w:t>a &lt; b</w:t>
      </w:r>
      <w:r>
        <w:t xml:space="preserve">, positive if </w:t>
      </w:r>
      <w:r>
        <w:rPr>
          <w:rStyle w:val="Text0"/>
        </w:rPr>
        <w:t>a &gt; b</w:t>
      </w:r>
      <w:r>
        <w:t xml:space="preserve">, and </w:t>
      </w:r>
      <w:r>
        <w:rPr>
          <w:rStyle w:val="Text0"/>
        </w:rPr>
        <w:t>0</w:t>
      </w:r>
      <w:r>
        <w:t xml:space="preserve"> if equal.</w:t>
      </w:r>
    </w:p>
    <w:p>
      <w:pPr>
        <w:pStyle w:val="Para 002"/>
      </w:pPr>
      <w:r>
        <w:t xml:space="preserve">If our program needs to sort by username, by PID, by percent of CPU usage, by total memory size, and so on, we need comparison functions that access the corresponding </w:t>
      </w:r>
      <w:r>
        <w:rPr>
          <w:rStyle w:val="Text0"/>
        </w:rPr>
        <w:t>procstat</w:t>
      </w:r>
      <w:r>
        <w:t xml:space="preserve"> fields. Since we also want to reverse the sorting direction easily, we’re going to use the </w:t>
      </w:r>
      <w:r>
        <w:rPr>
          <w:rStyle w:val="Text0"/>
        </w:rPr>
        <w:t>qsort_r()</w:t>
      </w:r>
      <w:r>
        <w:t xml:space="preserve"> function rather than </w:t>
      </w:r>
      <w:r>
        <w:rPr>
          <w:rStyle w:val="Text0"/>
        </w:rPr>
        <w:t>qsort()</w:t>
      </w:r>
      <w:r>
        <w:t xml:space="preserve"> , since it lets us pass an extra variable to the comparison function. This variable can be a flag that indicates whether to sort in increasing or de-creasing order.</w:t>
      </w:r>
    </w:p>
    <w:p>
      <w:pPr>
        <w:pStyle w:val="Para 032"/>
      </w:pPr>
      <w:r>
        <w:t/>
      </w:r>
    </w:p>
    <w:p>
      <w:pPr>
        <w:pStyle w:val="Para 010"/>
      </w:pPr>
      <w:r>
        <w:t>Interactive Programming and the ncurses Library</w:t>
      </w:r>
      <w:r>
        <w:rPr>
          <w:rStyle w:val="Text1"/>
        </w:rPr>
        <w:t xml:space="preserve"> </w:t>
      </w:r>
      <w:r>
        <w:rPr>
          <w:rStyle w:val="Text6"/>
        </w:rPr>
        <w:t>925</w:t>
      </w:r>
    </w:p>
    <w:p>
      <w:pPr>
        <w:pStyle w:val="0 Block"/>
      </w:pPr>
    </w:p>
    <w:p>
      <w:bookmarkStart w:id="1010" w:name="The_preceding_observations_lead"/>
      <w:pPr>
        <w:pStyle w:val="Para 002"/>
        <w:pageBreakBefore w:val="on"/>
      </w:pPr>
      <w:r>
        <w:t>The preceding observations lead to the following data structure for rep-resenting the information associated with a single field:</w:t>
      </w:r>
      <w:bookmarkEnd w:id="1010"/>
    </w:p>
    <w:p>
      <w:pPr>
        <w:pStyle w:val="Normal"/>
      </w:pPr>
      <w:r>
        <w:t>/* A comparison function to pass to qsort_r() */</w:t>
      </w:r>
    </w:p>
    <w:p>
      <w:pPr>
        <w:pStyle w:val="Normal"/>
      </w:pPr>
      <w:r>
        <w:t>typedef int (*compar_t)(const void *, const void *, void*);</w:t>
      </w:r>
      <w:r>
        <w:rPr>
          <w:rStyle w:val="Text1"/>
        </w:rPr>
        <w:t xml:space="preserve"> </w:t>
      </w:r>
      <w:r>
        <w:t>typedef int fieldmask;</w:t>
      </w:r>
    </w:p>
    <w:p>
      <w:pPr>
        <w:pStyle w:val="Normal"/>
      </w:pPr>
      <w:r>
        <w:t>typedef struct {</w:t>
      </w:r>
    </w:p>
    <w:p>
      <w:pPr>
        <w:pStyle w:val="Para 001"/>
      </w:pPr>
      <w:r>
        <w:t>char</w:t>
      </w:r>
      <w:r>
        <w:rPr>
          <w:rStyle w:val="Text1"/>
        </w:rPr>
        <w:t xml:space="preserve"> </w:t>
      </w:r>
      <w:r>
        <w:t>*name;</w:t>
      </w:r>
      <w:r>
        <w:rPr>
          <w:rStyle w:val="Text1"/>
        </w:rPr>
        <w:t xml:space="preserve"> </w:t>
      </w:r>
      <w:r>
        <w:t>/* A name for future use</w:t>
      </w:r>
      <w:r>
        <w:rPr>
          <w:rStyle w:val="Text1"/>
        </w:rPr>
        <w:t xml:space="preserve"> </w:t>
      </w:r>
      <w:r>
        <w:t>*/</w:t>
      </w:r>
    </w:p>
    <w:p>
      <w:pPr>
        <w:pStyle w:val="Para 001"/>
      </w:pPr>
      <w:r>
        <w:t>fieldmask mask;</w:t>
      </w:r>
      <w:r>
        <w:rPr>
          <w:rStyle w:val="Text1"/>
        </w:rPr>
        <w:t xml:space="preserve"> </w:t>
      </w:r>
      <w:r>
        <w:t>/* A bitmask for this field</w:t>
      </w:r>
      <w:r>
        <w:rPr>
          <w:rStyle w:val="Text1"/>
        </w:rPr>
        <w:t xml:space="preserve"> </w:t>
      </w:r>
      <w:r>
        <w:t>*/</w:t>
      </w:r>
    </w:p>
    <w:p>
      <w:pPr>
        <w:pStyle w:val="Para 001"/>
      </w:pPr>
      <w:r>
        <w:t>char</w:t>
      </w:r>
      <w:r>
        <w:rPr>
          <w:rStyle w:val="Text1"/>
        </w:rPr>
        <w:t xml:space="preserve"> </w:t>
      </w:r>
      <w:r>
        <w:t>*fmt;</w:t>
      </w:r>
      <w:r>
        <w:rPr>
          <w:rStyle w:val="Text1"/>
        </w:rPr>
        <w:t xml:space="preserve"> </w:t>
      </w:r>
      <w:r>
        <w:t>/* The printf format spec for this field</w:t>
      </w:r>
      <w:r>
        <w:rPr>
          <w:rStyle w:val="Text1"/>
        </w:rPr>
        <w:t xml:space="preserve"> </w:t>
      </w:r>
      <w:r>
        <w:t>*/</w:t>
      </w:r>
    </w:p>
    <w:p>
      <w:pPr>
        <w:pStyle w:val="Para 001"/>
      </w:pPr>
      <w:r>
        <w:t>char</w:t>
      </w:r>
      <w:r>
        <w:rPr>
          <w:rStyle w:val="Text1"/>
        </w:rPr>
        <w:t xml:space="preserve"> </w:t>
      </w:r>
      <w:r>
        <w:t>*colheading; /* The column heading for the field</w:t>
      </w:r>
      <w:r>
        <w:rPr>
          <w:rStyle w:val="Text1"/>
        </w:rPr>
        <w:t xml:space="preserve"> </w:t>
      </w:r>
      <w:r>
        <w:t>*/</w:t>
      </w:r>
    </w:p>
    <w:p>
      <w:pPr>
        <w:pStyle w:val="Para 001"/>
      </w:pPr>
      <w:r>
        <w:t>char</w:t>
      </w:r>
      <w:r>
        <w:rPr>
          <w:rStyle w:val="Text1"/>
        </w:rPr>
        <w:t xml:space="preserve"> </w:t>
      </w:r>
      <w:r>
        <w:t>*headingfmt; /* The printf format spec for the column heading */</w:t>
      </w:r>
    </w:p>
    <w:p>
      <w:pPr>
        <w:pStyle w:val="Para 001"/>
      </w:pPr>
      <w:r>
        <w:t>int</w:t>
      </w:r>
      <w:r>
        <w:rPr>
          <w:rStyle w:val="Text1"/>
        </w:rPr>
        <w:t xml:space="preserve"> </w:t>
      </w:r>
      <w:r>
        <w:t>width;</w:t>
      </w:r>
      <w:r>
        <w:rPr>
          <w:rStyle w:val="Text1"/>
        </w:rPr>
        <w:t xml:space="preserve"> </w:t>
      </w:r>
      <w:r>
        <w:t>/* The field width for calculating line size</w:t>
      </w:r>
      <w:r>
        <w:rPr>
          <w:rStyle w:val="Text1"/>
        </w:rPr>
        <w:t xml:space="preserve"> </w:t>
      </w:r>
      <w:r>
        <w:t>*/</w:t>
      </w:r>
    </w:p>
    <w:p>
      <w:pPr>
        <w:pStyle w:val="Normal"/>
      </w:pPr>
      <w:r>
        <w:rPr>
          <w:rStyle w:val="Text1"/>
        </w:rPr>
        <w:t xml:space="preserve">¶ </w:t>
      </w:r>
      <w:r>
        <w:t>compar_t sortfunc;</w:t>
      </w:r>
      <w:r>
        <w:rPr>
          <w:rStyle w:val="Text1"/>
        </w:rPr>
        <w:t xml:space="preserve"> </w:t>
      </w:r>
      <w:r>
        <w:t>/* The comparison function for this field</w:t>
      </w:r>
      <w:r>
        <w:rPr>
          <w:rStyle w:val="Text1"/>
        </w:rPr>
        <w:t xml:space="preserve"> </w:t>
      </w:r>
      <w:r>
        <w:t>*/</w:t>
      </w:r>
    </w:p>
    <w:p>
      <w:pPr>
        <w:pStyle w:val="Normal"/>
      </w:pPr>
      <w:r>
        <w:t>} field;</w:t>
      </w:r>
    </w:p>
    <w:p>
      <w:pPr>
        <w:pStyle w:val="Para 003"/>
      </w:pPr>
      <w:r>
        <w:t xml:space="preserve">The structure itself contains a pointer to a function ¶ that </w:t>
      </w:r>
      <w:r>
        <w:rPr>
          <w:rStyle w:val="Text0"/>
        </w:rPr>
        <w:t>qsort_r()</w:t>
      </w:r>
      <w:r>
        <w:t xml:space="preserve"> can call to sort by that field. We’ll create an array of these structures that will supply data to several different types of functions:</w:t>
      </w:r>
    </w:p>
    <w:p>
      <w:pPr>
        <w:pStyle w:val="Normal"/>
      </w:pPr>
      <w:r>
        <w:t>field fieldtab[] = {</w:t>
      </w:r>
    </w:p>
    <w:p>
      <w:pPr>
        <w:pStyle w:val="Para 001"/>
      </w:pPr>
      <w:r>
        <w:t>/* NAME</w:t>
      </w:r>
      <w:r>
        <w:rPr>
          <w:rStyle w:val="Text1"/>
        </w:rPr>
        <w:t xml:space="preserve"> </w:t>
      </w:r>
      <w:r>
        <w:t>MASK</w:t>
      </w:r>
      <w:r>
        <w:rPr>
          <w:rStyle w:val="Text1"/>
        </w:rPr>
        <w:t xml:space="preserve"> </w:t>
      </w:r>
      <w:r>
        <w:t>FMT</w:t>
      </w:r>
      <w:r>
        <w:rPr>
          <w:rStyle w:val="Text1"/>
        </w:rPr>
        <w:t xml:space="preserve"> </w:t>
      </w:r>
      <w:r>
        <w:t>COL NAME</w:t>
      </w:r>
      <w:r>
        <w:rPr>
          <w:rStyle w:val="Text1"/>
        </w:rPr>
        <w:t xml:space="preserve"> </w:t>
      </w:r>
      <w:r>
        <w:t>HDNG FMT WIDTH</w:t>
      </w:r>
      <w:r>
        <w:rPr>
          <w:rStyle w:val="Text1"/>
        </w:rPr>
        <w:t xml:space="preserve"> </w:t>
      </w:r>
      <w:r>
        <w:t>SORTFUNC */</w:t>
      </w:r>
    </w:p>
    <w:p>
      <w:pPr>
        <w:pStyle w:val="Para 001"/>
      </w:pPr>
      <w:r>
        <w:t>{"pid",</w:t>
      </w:r>
      <w:r>
        <w:rPr>
          <w:rStyle w:val="Text1"/>
        </w:rPr>
        <w:t xml:space="preserve"> </w:t>
      </w:r>
      <w:r>
        <w:t>F_PID,</w:t>
      </w:r>
      <w:r>
        <w:rPr>
          <w:rStyle w:val="Text1"/>
        </w:rPr>
        <w:t xml:space="preserve"> </w:t>
      </w:r>
      <w:r>
        <w:t>"%7d",</w:t>
      </w:r>
      <w:r>
        <w:rPr>
          <w:rStyle w:val="Text1"/>
        </w:rPr>
        <w:t xml:space="preserve"> </w:t>
      </w:r>
      <w:r>
        <w:t>"PID",</w:t>
      </w:r>
      <w:r>
        <w:rPr>
          <w:rStyle w:val="Text1"/>
        </w:rPr>
        <w:t xml:space="preserve"> </w:t>
      </w:r>
      <w:r>
        <w:t>"%7s",</w:t>
      </w:r>
      <w:r>
        <w:rPr>
          <w:rStyle w:val="Text1"/>
        </w:rPr>
        <w:t xml:space="preserve"> </w:t>
      </w:r>
      <w:r>
        <w:t>7,</w:t>
      </w:r>
      <w:r>
        <w:rPr>
          <w:rStyle w:val="Text1"/>
        </w:rPr>
        <w:t xml:space="preserve"> </w:t>
      </w:r>
      <w:r>
        <w:t>pid_cmp},</w:t>
      </w:r>
    </w:p>
    <w:p>
      <w:pPr>
        <w:pStyle w:val="Para 001"/>
      </w:pPr>
      <w:r>
        <w:t>{"user",</w:t>
      </w:r>
      <w:r>
        <w:rPr>
          <w:rStyle w:val="Text1"/>
        </w:rPr>
        <w:t xml:space="preserve"> </w:t>
      </w:r>
      <w:r>
        <w:t>F_USER,</w:t>
      </w:r>
      <w:r>
        <w:rPr>
          <w:rStyle w:val="Text1"/>
        </w:rPr>
        <w:t xml:space="preserve"> </w:t>
      </w:r>
      <w:r>
        <w:t>"%-9s", "USER",</w:t>
      </w:r>
      <w:r>
        <w:rPr>
          <w:rStyle w:val="Text1"/>
        </w:rPr>
        <w:t xml:space="preserve"> </w:t>
      </w:r>
      <w:r>
        <w:t>"%-10s", 11,</w:t>
      </w:r>
      <w:r>
        <w:rPr>
          <w:rStyle w:val="Text1"/>
        </w:rPr>
        <w:t xml:space="preserve"> </w:t>
      </w:r>
      <w:r>
        <w:t>user_cmp},</w:t>
      </w:r>
    </w:p>
    <w:p>
      <w:pPr>
        <w:pStyle w:val="Para 001"/>
      </w:pPr>
      <w:r>
        <w:t>{"priority", F_PR,</w:t>
      </w:r>
      <w:r>
        <w:rPr>
          <w:rStyle w:val="Text1"/>
        </w:rPr>
        <w:t xml:space="preserve"> </w:t>
      </w:r>
      <w:r>
        <w:t>"%3s",</w:t>
      </w:r>
      <w:r>
        <w:rPr>
          <w:rStyle w:val="Text1"/>
        </w:rPr>
        <w:t xml:space="preserve"> </w:t>
      </w:r>
      <w:r>
        <w:t>"PR",</w:t>
      </w:r>
      <w:r>
        <w:rPr>
          <w:rStyle w:val="Text1"/>
        </w:rPr>
        <w:t xml:space="preserve"> </w:t>
      </w:r>
      <w:r>
        <w:t>"%-4s",</w:t>
      </w:r>
      <w:r>
        <w:rPr>
          <w:rStyle w:val="Text1"/>
        </w:rPr>
        <w:t xml:space="preserve"> </w:t>
      </w:r>
      <w:r>
        <w:t>4,</w:t>
      </w:r>
      <w:r>
        <w:rPr>
          <w:rStyle w:val="Text1"/>
        </w:rPr>
        <w:t xml:space="preserve"> </w:t>
      </w:r>
      <w:r>
        <w:t>NULL},</w:t>
      </w:r>
    </w:p>
    <w:p>
      <w:pPr>
        <w:pStyle w:val="Para 001"/>
      </w:pPr>
      <w:r>
        <w:t>{"nice",</w:t>
      </w:r>
      <w:r>
        <w:rPr>
          <w:rStyle w:val="Text1"/>
        </w:rPr>
        <w:t xml:space="preserve"> </w:t>
      </w:r>
      <w:r>
        <w:t>F_NI,</w:t>
      </w:r>
      <w:r>
        <w:rPr>
          <w:rStyle w:val="Text1"/>
        </w:rPr>
        <w:t xml:space="preserve"> </w:t>
      </w:r>
      <w:r>
        <w:t>"%4ld", "NI",</w:t>
      </w:r>
      <w:r>
        <w:rPr>
          <w:rStyle w:val="Text1"/>
        </w:rPr>
        <w:t xml:space="preserve"> </w:t>
      </w:r>
      <w:r>
        <w:t>"%-4s",</w:t>
      </w:r>
      <w:r>
        <w:rPr>
          <w:rStyle w:val="Text1"/>
        </w:rPr>
        <w:t xml:space="preserve"> </w:t>
      </w:r>
      <w:r>
        <w:t>4,</w:t>
      </w:r>
      <w:r>
        <w:rPr>
          <w:rStyle w:val="Text1"/>
        </w:rPr>
        <w:t xml:space="preserve"> </w:t>
      </w:r>
      <w:r>
        <w:t>NULL},</w:t>
      </w:r>
    </w:p>
    <w:p>
      <w:pPr>
        <w:pStyle w:val="Para 001"/>
      </w:pPr>
      <w:r>
        <w:t>{"vsize",</w:t>
      </w:r>
      <w:r>
        <w:rPr>
          <w:rStyle w:val="Text1"/>
        </w:rPr>
        <w:t xml:space="preserve"> </w:t>
      </w:r>
      <w:r>
        <w:t>F_VIRT,</w:t>
      </w:r>
      <w:r>
        <w:rPr>
          <w:rStyle w:val="Text1"/>
        </w:rPr>
        <w:t xml:space="preserve"> </w:t>
      </w:r>
      <w:r>
        <w:t>"%8s",</w:t>
      </w:r>
      <w:r>
        <w:rPr>
          <w:rStyle w:val="Text1"/>
        </w:rPr>
        <w:t xml:space="preserve"> </w:t>
      </w:r>
      <w:r>
        <w:t>"VIRT",</w:t>
      </w:r>
      <w:r>
        <w:rPr>
          <w:rStyle w:val="Text1"/>
        </w:rPr>
        <w:t xml:space="preserve"> </w:t>
      </w:r>
      <w:r>
        <w:t>"%6s",</w:t>
      </w:r>
      <w:r>
        <w:rPr>
          <w:rStyle w:val="Text1"/>
        </w:rPr>
        <w:t xml:space="preserve"> </w:t>
      </w:r>
      <w:r>
        <w:t>8,</w:t>
      </w:r>
      <w:r>
        <w:rPr>
          <w:rStyle w:val="Text1"/>
        </w:rPr>
        <w:t xml:space="preserve"> </w:t>
      </w:r>
      <w:r>
        <w:t>vsize_cmp},</w:t>
      </w:r>
    </w:p>
    <w:p>
      <w:pPr>
        <w:pStyle w:val="Para 001"/>
      </w:pPr>
      <w:r>
        <w:t>{"rss",</w:t>
      </w:r>
      <w:r>
        <w:rPr>
          <w:rStyle w:val="Text1"/>
        </w:rPr>
        <w:t xml:space="preserve"> </w:t>
      </w:r>
      <w:r>
        <w:t>F_RES,</w:t>
      </w:r>
      <w:r>
        <w:rPr>
          <w:rStyle w:val="Text1"/>
        </w:rPr>
        <w:t xml:space="preserve"> </w:t>
      </w:r>
      <w:r>
        <w:t>"%7ld", "RES",</w:t>
      </w:r>
      <w:r>
        <w:rPr>
          <w:rStyle w:val="Text1"/>
        </w:rPr>
        <w:t xml:space="preserve"> </w:t>
      </w:r>
      <w:r>
        <w:t>"%7s",</w:t>
      </w:r>
      <w:r>
        <w:rPr>
          <w:rStyle w:val="Text1"/>
        </w:rPr>
        <w:t xml:space="preserve"> </w:t>
      </w:r>
      <w:r>
        <w:t>8,</w:t>
      </w:r>
      <w:r>
        <w:rPr>
          <w:rStyle w:val="Text1"/>
        </w:rPr>
        <w:t xml:space="preserve"> </w:t>
      </w:r>
      <w:r>
        <w:t>NULL},</w:t>
      </w:r>
    </w:p>
    <w:p>
      <w:pPr>
        <w:pStyle w:val="Para 001"/>
      </w:pPr>
      <w:r>
        <w:t>{"shared",</w:t>
      </w:r>
      <w:r>
        <w:rPr>
          <w:rStyle w:val="Text1"/>
        </w:rPr>
        <w:t xml:space="preserve"> </w:t>
      </w:r>
      <w:r>
        <w:t>F_SHR,</w:t>
      </w:r>
      <w:r>
        <w:rPr>
          <w:rStyle w:val="Text1"/>
        </w:rPr>
        <w:t xml:space="preserve"> </w:t>
      </w:r>
      <w:r>
        <w:t>"%7ld", "SHR",</w:t>
      </w:r>
      <w:r>
        <w:rPr>
          <w:rStyle w:val="Text1"/>
        </w:rPr>
        <w:t xml:space="preserve"> </w:t>
      </w:r>
      <w:r>
        <w:t>"%7s",</w:t>
      </w:r>
      <w:r>
        <w:rPr>
          <w:rStyle w:val="Text1"/>
        </w:rPr>
        <w:t xml:space="preserve"> </w:t>
      </w:r>
      <w:r>
        <w:t>8,</w:t>
      </w:r>
      <w:r>
        <w:rPr>
          <w:rStyle w:val="Text1"/>
        </w:rPr>
        <w:t xml:space="preserve"> </w:t>
      </w:r>
      <w:r>
        <w:t>NULL},</w:t>
      </w:r>
    </w:p>
    <w:p>
      <w:pPr>
        <w:pStyle w:val="Para 001"/>
      </w:pPr>
      <w:r>
        <w:t>{"state",</w:t>
      </w:r>
      <w:r>
        <w:rPr>
          <w:rStyle w:val="Text1"/>
        </w:rPr>
        <w:t xml:space="preserve"> </w:t>
      </w:r>
      <w:r>
        <w:t>F_S,</w:t>
      </w:r>
      <w:r>
        <w:rPr>
          <w:rStyle w:val="Text1"/>
        </w:rPr>
        <w:t xml:space="preserve"> </w:t>
      </w:r>
      <w:r>
        <w:t>"%2c",</w:t>
      </w:r>
      <w:r>
        <w:rPr>
          <w:rStyle w:val="Text1"/>
        </w:rPr>
        <w:t xml:space="preserve"> </w:t>
      </w:r>
      <w:r>
        <w:t>"S",</w:t>
      </w:r>
      <w:r>
        <w:rPr>
          <w:rStyle w:val="Text1"/>
        </w:rPr>
        <w:t xml:space="preserve"> </w:t>
      </w:r>
      <w:r>
        <w:t>"%2s",</w:t>
      </w:r>
      <w:r>
        <w:rPr>
          <w:rStyle w:val="Text1"/>
        </w:rPr>
        <w:t xml:space="preserve"> </w:t>
      </w:r>
      <w:r>
        <w:t>2,</w:t>
      </w:r>
      <w:r>
        <w:rPr>
          <w:rStyle w:val="Text1"/>
        </w:rPr>
        <w:t xml:space="preserve"> </w:t>
      </w:r>
      <w:r>
        <w:t>NULL},</w:t>
      </w:r>
    </w:p>
    <w:p>
      <w:pPr>
        <w:pStyle w:val="Para 001"/>
      </w:pPr>
      <w:r>
        <w:t>{"cpu_pct", F_CPU,</w:t>
      </w:r>
      <w:r>
        <w:rPr>
          <w:rStyle w:val="Text1"/>
        </w:rPr>
        <w:t xml:space="preserve"> </w:t>
      </w:r>
      <w:r>
        <w:t>"%6.1f", "%CPU",</w:t>
      </w:r>
      <w:r>
        <w:rPr>
          <w:rStyle w:val="Text1"/>
        </w:rPr>
        <w:t xml:space="preserve"> </w:t>
      </w:r>
      <w:r>
        <w:t>"%6s",</w:t>
      </w:r>
      <w:r>
        <w:rPr>
          <w:rStyle w:val="Text1"/>
        </w:rPr>
        <w:t xml:space="preserve"> </w:t>
      </w:r>
      <w:r>
        <w:t>6,</w:t>
      </w:r>
      <w:r>
        <w:rPr>
          <w:rStyle w:val="Text1"/>
        </w:rPr>
        <w:t xml:space="preserve"> </w:t>
      </w:r>
      <w:r>
        <w:t>cpu_pct_cmp},</w:t>
      </w:r>
    </w:p>
    <w:p>
      <w:pPr>
        <w:pStyle w:val="Para 001"/>
      </w:pPr>
      <w:r>
        <w:t>{"mem_pct", F_MEM,</w:t>
      </w:r>
      <w:r>
        <w:rPr>
          <w:rStyle w:val="Text1"/>
        </w:rPr>
        <w:t xml:space="preserve"> </w:t>
      </w:r>
      <w:r>
        <w:t>"%6.1f", "%MEM",</w:t>
      </w:r>
      <w:r>
        <w:rPr>
          <w:rStyle w:val="Text1"/>
        </w:rPr>
        <w:t xml:space="preserve"> </w:t>
      </w:r>
      <w:r>
        <w:t>"%6s",</w:t>
      </w:r>
      <w:r>
        <w:rPr>
          <w:rStyle w:val="Text1"/>
        </w:rPr>
        <w:t xml:space="preserve"> </w:t>
      </w:r>
      <w:r>
        <w:t>6,</w:t>
      </w:r>
      <w:r>
        <w:rPr>
          <w:rStyle w:val="Text1"/>
        </w:rPr>
        <w:t xml:space="preserve"> </w:t>
      </w:r>
      <w:r>
        <w:t>mem_pct_cmp},</w:t>
      </w:r>
    </w:p>
    <w:p>
      <w:pPr>
        <w:pStyle w:val="Para 001"/>
      </w:pPr>
      <w:r>
        <w:t>{"cputime", F_TIME,</w:t>
      </w:r>
      <w:r>
        <w:rPr>
          <w:rStyle w:val="Text1"/>
        </w:rPr>
        <w:t xml:space="preserve"> </w:t>
      </w:r>
      <w:r>
        <w:t>"%10s", "TIME+",</w:t>
      </w:r>
      <w:r>
        <w:rPr>
          <w:rStyle w:val="Text1"/>
        </w:rPr>
        <w:t xml:space="preserve"> </w:t>
      </w:r>
      <w:r>
        <w:t>"%10s",</w:t>
      </w:r>
      <w:r>
        <w:rPr>
          <w:rStyle w:val="Text1"/>
        </w:rPr>
        <w:t xml:space="preserve"> </w:t>
      </w:r>
      <w:r>
        <w:t>10,</w:t>
      </w:r>
      <w:r>
        <w:rPr>
          <w:rStyle w:val="Text1"/>
        </w:rPr>
        <w:t xml:space="preserve"> </w:t>
      </w:r>
      <w:r>
        <w:t>time_cmp},</w:t>
      </w:r>
    </w:p>
    <w:p>
      <w:pPr>
        <w:pStyle w:val="Para 001"/>
      </w:pPr>
      <w:r>
        <w:t>{"cmd",</w:t>
      </w:r>
      <w:r>
        <w:rPr>
          <w:rStyle w:val="Text1"/>
        </w:rPr>
        <w:t xml:space="preserve"> </w:t>
      </w:r>
      <w:r>
        <w:t>F_COMMAND, "%s",</w:t>
      </w:r>
      <w:r>
        <w:rPr>
          <w:rStyle w:val="Text1"/>
        </w:rPr>
        <w:t xml:space="preserve"> </w:t>
      </w:r>
      <w:r>
        <w:t>"COMMAND", "%s",</w:t>
      </w:r>
      <w:r>
        <w:rPr>
          <w:rStyle w:val="Text1"/>
        </w:rPr>
        <w:t xml:space="preserve"> </w:t>
      </w:r>
      <w:r>
        <w:t>8,</w:t>
      </w:r>
      <w:r>
        <w:rPr>
          <w:rStyle w:val="Text1"/>
        </w:rPr>
        <w:t xml:space="preserve"> </w:t>
      </w:r>
      <w:r>
        <w:t>NULL}</w:t>
      </w:r>
      <w:r>
        <w:rPr>
          <w:rStyle w:val="Text1"/>
        </w:rPr>
        <w:t xml:space="preserve"> </w:t>
      </w:r>
      <w:r>
        <w:t>};</w:t>
      </w:r>
    </w:p>
    <w:p>
      <w:pPr>
        <w:pStyle w:val="Para 003"/>
      </w:pPr>
      <w:r>
        <w:t xml:space="preserve">The format strings and field widths are based on the formats used by </w:t>
      </w:r>
      <w:r>
        <w:rPr>
          <w:rStyle w:val="Text0"/>
        </w:rPr>
        <w:t>top</w:t>
      </w:r>
      <w:r>
        <w:t>.</w:t>
      </w:r>
    </w:p>
    <w:p>
      <w:pPr>
        <w:pStyle w:val="Para 002"/>
      </w:pPr>
      <w:r>
        <w:t>Now we’ll create an enumerated type that can act as an index into this array:</w:t>
      </w:r>
    </w:p>
    <w:p>
      <w:pPr>
        <w:pStyle w:val="Normal"/>
      </w:pPr>
      <w:r>
        <w:t>enum field_t {PID, USER, PR, NI, VIRT, RES, SHR, S, CPU, MEM, TIME, COMMAND};</w:t>
      </w:r>
    </w:p>
    <w:p>
      <w:pPr>
        <w:pStyle w:val="Para 003"/>
      </w:pPr>
      <w:r>
        <w:t xml:space="preserve">For example, </w:t>
      </w:r>
      <w:r>
        <w:rPr>
          <w:rStyle w:val="Text0"/>
        </w:rPr>
        <w:t>fieldtab[CPU].fmt</w:t>
      </w:r>
      <w:r>
        <w:t xml:space="preserve"> is the format to be passed to </w:t>
      </w:r>
      <w:r>
        <w:rPr>
          <w:rStyle w:val="Text0"/>
        </w:rPr>
        <w:t>printf()</w:t>
      </w:r>
      <w:r>
        <w:t xml:space="preserve"> to for-mat the data in the </w:t>
      </w:r>
      <w:r>
        <w:rPr>
          <w:rStyle w:val="Text0"/>
        </w:rPr>
        <w:t>cpu_pct</w:t>
      </w:r>
      <w:r>
        <w:t xml:space="preserve"> field of the </w:t>
      </w:r>
      <w:r>
        <w:rPr>
          <w:rStyle w:val="Text0"/>
        </w:rPr>
        <w:t>procstat</w:t>
      </w:r>
      <w:r>
        <w:t xml:space="preserve"> structure.</w:t>
      </w:r>
    </w:p>
    <w:p>
      <w:pPr>
        <w:pStyle w:val="Para 002"/>
      </w:pPr>
      <w:r>
        <w:t>We’ll also create a set of bitmasks that the program can use for testing whether an integer mask has a bit enabled for a particular field:</w:t>
      </w:r>
    </w:p>
    <w:p>
      <w:pPr>
        <w:pStyle w:val="Para 198"/>
      </w:pPr>
      <w:r>
        <w:rPr>
          <w:rStyle w:val="Text3"/>
        </w:rPr>
        <w:t>#define F_PID</w:t>
      </w:r>
      <w:r>
        <w:rPr>
          <w:rStyle w:val="Text1"/>
        </w:rPr>
        <w:t xml:space="preserve"> </w:t>
      </w:r>
      <w:r>
        <w:rPr>
          <w:rStyle w:val="Text3"/>
        </w:rPr>
        <w:t>(1&lt;</w:t>
        <w:t xml:space="preserve"> </w:t>
      </w:r>
      <w:r>
        <w:t>#define F_USER</w:t>
      </w:r>
      <w:r>
        <w:rPr>
          <w:rStyle w:val="Text3"/>
        </w:rPr>
        <w:t xml:space="preserve"> </w:t>
      </w:r>
      <w:r>
        <w:t>(1&lt;</w:t>
        <w:t xml:space="preserve"> </w:t>
      </w:r>
      <w:r>
        <w:rPr>
          <w:rStyle w:val="Text37"/>
        </w:rPr>
        <w:t>#define F_PR</w:t>
      </w:r>
      <w:r>
        <w:t xml:space="preserve"> </w:t>
      </w:r>
      <w:r>
        <w:rPr>
          <w:rStyle w:val="Text37"/>
        </w:rPr>
        <w:t>(1&lt;</w:t>
      </w:r>
    </w:p>
    <w:p>
      <w:pPr>
        <w:pStyle w:val="Para 011"/>
      </w:pPr>
      <w:r>
        <w:rPr>
          <w:rStyle w:val="Text6"/>
        </w:rPr>
        <w:t>926</w:t>
      </w:r>
      <w:r>
        <w:rPr>
          <w:rStyle w:val="Text1"/>
        </w:rPr>
        <w:t xml:space="preserve"> </w:t>
      </w:r>
      <w:r>
        <w:t>Chapter 19</w:t>
      </w:r>
    </w:p>
    <w:p>
      <w:pPr>
        <w:pStyle w:val="0 Block"/>
      </w:pPr>
    </w:p>
    <w:p>
      <w:bookmarkStart w:id="1011" w:name="_define_F_NI_________1___define"/>
      <w:pPr>
        <w:pStyle w:val="Para 199"/>
        <w:pageBreakBefore w:val="on"/>
      </w:pPr>
      <w:r>
        <w:rPr>
          <w:rStyle w:val="Text3"/>
        </w:rPr>
        <w:t>#define F_NI</w:t>
      </w:r>
      <w:r>
        <w:rPr>
          <w:rStyle w:val="Text1"/>
        </w:rPr>
        <w:t xml:space="preserve"> </w:t>
      </w:r>
      <w:r>
        <w:rPr>
          <w:rStyle w:val="Text3"/>
        </w:rPr>
        <w:t>(1&lt;</w:t>
        <w:t xml:space="preserve"> </w:t>
      </w:r>
      <w:r>
        <w:rPr>
          <w:rStyle w:val="Text35"/>
        </w:rPr>
        <w:t>#define F_VIRT</w:t>
      </w:r>
      <w:r>
        <w:rPr>
          <w:rStyle w:val="Text3"/>
        </w:rPr>
        <w:t xml:space="preserve"> </w:t>
      </w:r>
      <w:r>
        <w:rPr>
          <w:rStyle w:val="Text35"/>
        </w:rPr>
        <w:t>(1&lt;</w:t>
        <w:t xml:space="preserve"> </w:t>
      </w:r>
      <w:r>
        <w:t>#define F_RES</w:t>
      </w:r>
      <w:r>
        <w:rPr>
          <w:rStyle w:val="Text35"/>
        </w:rPr>
        <w:t xml:space="preserve"> </w:t>
      </w:r>
      <w:r>
        <w:t>(1&lt;</w:t>
        <w:t xml:space="preserve"> </w:t>
        <w:t>#define F_SHR</w:t>
        <w:t xml:space="preserve"> </w:t>
        <w:t>(1&lt;</w:t>
        <w:t xml:space="preserve"> </w:t>
        <w:t>#define F_S</w:t>
        <w:t xml:space="preserve"> </w:t>
        <w:t>(1&lt;</w:t>
        <w:t xml:space="preserve"> </w:t>
        <w:t>#define F_CPU</w:t>
        <w:t xml:space="preserve"> </w:t>
        <w:t>(1&lt;</w:t>
        <w:t xml:space="preserve"> </w:t>
        <w:t>#define F_MEM</w:t>
        <w:t xml:space="preserve"> </w:t>
        <w:t>(1&lt;</w:t>
        <w:t xml:space="preserve"> </w:t>
        <w:t>#define F_TIME</w:t>
        <w:t xml:space="preserve"> </w:t>
        <w:t>(1&lt;</w:t>
        <w:t xml:space="preserve"> </w:t>
        <w:t>#define F_COMMAND (1&lt;</w:t>
      </w:r>
      <w:bookmarkEnd w:id="1011"/>
    </w:p>
    <w:p>
      <w:pPr>
        <w:pStyle w:val="Normal"/>
      </w:pPr>
      <w:r>
        <w:t>#define F_ALL</w:t>
      </w:r>
      <w:r>
        <w:rPr>
          <w:rStyle w:val="Text1"/>
        </w:rPr>
        <w:t xml:space="preserve"> </w:t>
      </w:r>
      <w:r>
        <w:t>07777</w:t>
      </w:r>
    </w:p>
    <w:p>
      <w:pPr>
        <w:pStyle w:val="Para 003"/>
      </w:pPr>
      <w:r>
        <w:t xml:space="preserve">For example, </w:t>
      </w:r>
      <w:r>
        <w:rPr>
          <w:rStyle w:val="Text0"/>
        </w:rPr>
        <w:t>F_VIRT</w:t>
      </w:r>
      <w:r>
        <w:t xml:space="preserve"> is the number </w:t>
      </w:r>
      <w:r>
        <w:rPr>
          <w:rStyle w:val="Text0"/>
        </w:rPr>
        <w:t>1 &lt;&lt; 4</w:t>
      </w:r>
      <w:r>
        <w:t>, which is decimal 16 or binary 10000. With these definitions, several tasks are simplified.</w:t>
      </w:r>
    </w:p>
    <w:p>
      <w:pPr>
        <w:pStyle w:val="Para 002"/>
      </w:pPr>
      <w:r>
        <w:t>To demonstrate, the following function succinctly formats the string of column labels that is displayed in the heading window:</w:t>
      </w:r>
    </w:p>
    <w:p>
      <w:pPr>
        <w:pStyle w:val="Normal"/>
      </w:pPr>
      <w:r>
        <w:t>printtopheadings()</w:t>
      </w:r>
      <w:r>
        <w:rPr>
          <w:rStyle w:val="Text1"/>
        </w:rPr>
        <w:t xml:space="preserve"> </w:t>
      </w:r>
      <w:r>
        <w:t>void printtopheadings(field *ftab, fieldmask fmask, char *buf)</w:t>
      </w:r>
    </w:p>
    <w:p>
      <w:pPr>
        <w:pStyle w:val="Normal"/>
      </w:pPr>
      <w:r>
        <w:t>{</w:t>
      </w:r>
    </w:p>
    <w:p>
      <w:pPr>
        <w:pStyle w:val="Para 001"/>
      </w:pPr>
      <w:r>
        <w:t>memset(buf, 0, MAX_LINE);</w:t>
      </w:r>
    </w:p>
    <w:p>
      <w:pPr>
        <w:pStyle w:val="Para 001"/>
      </w:pPr>
      <w:r>
        <w:t>for ( int i = PID; i &lt;= COMMAND; i++ ) {</w:t>
      </w:r>
    </w:p>
    <w:p>
      <w:pPr>
        <w:pStyle w:val="Para 004"/>
      </w:pPr>
      <w:r>
        <w:t>if ( fmask &amp; ftab[i].mask )</w:t>
      </w:r>
    </w:p>
    <w:p>
      <w:pPr>
        <w:pStyle w:val="Para 007"/>
      </w:pPr>
      <w:r>
        <w:t>sprintf(buf+strlen(buf), ftab[i].headingfmt, ftab[i].colheading);</w:t>
      </w:r>
    </w:p>
    <w:p>
      <w:pPr>
        <w:pStyle w:val="Para 001"/>
      </w:pPr>
      <w:r>
        <w:t>}</w:t>
      </w:r>
    </w:p>
    <w:p>
      <w:pPr>
        <w:pStyle w:val="Normal"/>
      </w:pPr>
      <w:r>
        <w:t>}</w:t>
      </w:r>
    </w:p>
    <w:p>
      <w:pPr>
        <w:pStyle w:val="Para 002"/>
      </w:pPr>
      <w:r>
        <w:t>The function to print a single line of process data is not quite so simple because C doesn’t have a means of writing code of the form:</w:t>
      </w:r>
    </w:p>
    <w:p>
      <w:pPr>
        <w:pStyle w:val="Normal"/>
      </w:pPr>
      <w:r>
        <w:t>for each member M of a structure S,</w:t>
      </w:r>
    </w:p>
    <w:p>
      <w:pPr>
        <w:pStyle w:val="Para 001"/>
      </w:pPr>
      <w:r>
        <w:t>Process S.M in some way.</w:t>
      </w:r>
    </w:p>
    <w:p>
      <w:pPr>
        <w:pStyle w:val="Para 003"/>
      </w:pPr>
      <w:r>
        <w:t xml:space="preserve">Therefore, the function needs a </w:t>
      </w:r>
      <w:r>
        <w:rPr>
          <w:rStyle w:val="Text0"/>
        </w:rPr>
        <w:t>switch</w:t>
      </w:r>
      <w:r>
        <w:t xml:space="preserve"> statement. Here’s its code, with repet-itive parts omitted:</w:t>
      </w:r>
    </w:p>
    <w:p>
      <w:pPr>
        <w:pStyle w:val="Normal"/>
      </w:pPr>
      <w:r>
        <w:t>print_one_proc()</w:t>
      </w:r>
      <w:r>
        <w:rPr>
          <w:rStyle w:val="Text1"/>
        </w:rPr>
        <w:t xml:space="preserve"> </w:t>
      </w:r>
      <w:r>
        <w:t>void print_one_proc(field *ftab, procstat ps, fieldmask fmask, char *buf)</w:t>
      </w:r>
    </w:p>
    <w:p>
      <w:pPr>
        <w:pStyle w:val="Normal"/>
      </w:pPr>
      <w:r>
        <w:t>{</w:t>
      </w:r>
    </w:p>
    <w:p>
      <w:pPr>
        <w:pStyle w:val="Para 001"/>
      </w:pPr>
      <w:r>
        <w:t>char cputimestr[16];</w:t>
      </w:r>
    </w:p>
    <w:p>
      <w:pPr>
        <w:pStyle w:val="Para 001"/>
      </w:pPr>
      <w:r>
        <w:t>char *cmd;</w:t>
      </w:r>
    </w:p>
    <w:p>
      <w:pPr>
        <w:pStyle w:val="Para 001"/>
      </w:pPr>
      <w:r>
        <w:t>get_cpu_time_str(ps, cputimestr); /* Function from spl_ps.c</w:t>
      </w:r>
      <w:r>
        <w:rPr>
          <w:rStyle w:val="Text1"/>
        </w:rPr>
        <w:t xml:space="preserve"> </w:t>
      </w:r>
      <w:r>
        <w:t>*/</w:t>
      </w:r>
    </w:p>
    <w:p>
      <w:pPr>
        <w:pStyle w:val="Para 001"/>
      </w:pPr>
      <w:r>
        <w:t>cmd = strip_cmmd_parens(ps.comm); /* Function from spl_ps.c</w:t>
      </w:r>
      <w:r>
        <w:rPr>
          <w:rStyle w:val="Text1"/>
        </w:rPr>
        <w:t xml:space="preserve"> </w:t>
      </w:r>
      <w:r>
        <w:t>*/</w:t>
      </w:r>
    </w:p>
    <w:p>
      <w:pPr>
        <w:pStyle w:val="Para 001"/>
      </w:pPr>
      <w:r>
        <w:t>for ( int i = PID; i &lt;= COMMAND; i++ ) { /* For each field... */</w:t>
      </w:r>
    </w:p>
    <w:p>
      <w:pPr>
        <w:pStyle w:val="Para 004"/>
      </w:pPr>
      <w:r>
        <w:t>if ( fmask &amp; ftab[i].mask )</w:t>
      </w:r>
      <w:r>
        <w:rPr>
          <w:rStyle w:val="Text1"/>
        </w:rPr>
        <w:t xml:space="preserve"> </w:t>
      </w:r>
      <w:r>
        <w:t>/* Is field to be printed?</w:t>
      </w:r>
      <w:r>
        <w:rPr>
          <w:rStyle w:val="Text1"/>
        </w:rPr>
        <w:t xml:space="preserve"> </w:t>
      </w:r>
      <w:r>
        <w:t>*/</w:t>
      </w:r>
    </w:p>
    <w:p>
      <w:pPr>
        <w:pStyle w:val="Para 007"/>
      </w:pPr>
      <w:r>
        <w:t>switch ( i ) {</w:t>
      </w:r>
      <w:r>
        <w:rPr>
          <w:rStyle w:val="Text1"/>
        </w:rPr>
        <w:t xml:space="preserve"> </w:t>
      </w:r>
      <w:r>
        <w:t>/* Which field?</w:t>
      </w:r>
      <w:r>
        <w:rPr>
          <w:rStyle w:val="Text1"/>
        </w:rPr>
        <w:t xml:space="preserve"> </w:t>
      </w:r>
      <w:r>
        <w:t>*/</w:t>
      </w:r>
      <w:r>
        <w:rPr>
          <w:rStyle w:val="Text1"/>
        </w:rPr>
        <w:t xml:space="preserve"> </w:t>
      </w:r>
      <w:r>
        <w:t>case PID:</w:t>
      </w:r>
    </w:p>
    <w:p>
      <w:pPr>
        <w:pStyle w:val="Para 023"/>
      </w:pPr>
      <w:r>
        <w:t>sprintf(buf+strlen(buf), ftab[i].fmt, ps.pid);</w:t>
      </w:r>
    </w:p>
    <w:p>
      <w:pPr>
        <w:pStyle w:val="Para 023"/>
      </w:pPr>
      <w:r>
        <w:t>break;</w:t>
      </w:r>
    </w:p>
    <w:p>
      <w:pPr>
        <w:pStyle w:val="Para 017"/>
      </w:pPr>
      <w:r>
        <w:t>case USER:</w:t>
      </w:r>
    </w:p>
    <w:p>
      <w:pPr>
        <w:pStyle w:val="Para 007"/>
      </w:pPr>
      <w:r>
        <w:t>sprintf(buf+strlen(buf), ftab[i].fmt, uid2name(ps.uid));</w:t>
      </w:r>
    </w:p>
    <w:p>
      <w:pPr>
        <w:pStyle w:val="Para 010"/>
      </w:pPr>
      <w:r>
        <w:t>Interactive Programming and the ncurses Library</w:t>
      </w:r>
      <w:r>
        <w:rPr>
          <w:rStyle w:val="Text1"/>
        </w:rPr>
        <w:t xml:space="preserve"> </w:t>
      </w:r>
      <w:r>
        <w:rPr>
          <w:rStyle w:val="Text6"/>
        </w:rPr>
        <w:t>927</w:t>
      </w:r>
    </w:p>
    <w:p>
      <w:pPr>
        <w:pStyle w:val="0 Block"/>
      </w:pPr>
    </w:p>
    <w:p>
      <w:bookmarkStart w:id="1012" w:name="break"/>
      <w:pPr>
        <w:pStyle w:val="Para 023"/>
        <w:pageBreakBefore w:val="on"/>
      </w:pPr>
      <w:r>
        <w:t>break;</w:t>
      </w:r>
      <w:bookmarkEnd w:id="1012"/>
    </w:p>
    <w:p>
      <w:pPr>
        <w:pStyle w:val="Para 016"/>
      </w:pPr>
      <w:r>
        <w:t>// OMITTED: Other cases</w:t>
      </w:r>
    </w:p>
    <w:p>
      <w:pPr>
        <w:pStyle w:val="Para 016"/>
      </w:pPr>
      <w:r>
        <w:t>case COMMAND:</w:t>
      </w:r>
    </w:p>
    <w:p>
      <w:pPr>
        <w:pStyle w:val="Para 023"/>
      </w:pPr>
      <w:r>
        <w:t>sprintf(buf+strlen(buf), ftab[i].fmt, cmd);</w:t>
      </w:r>
    </w:p>
    <w:p>
      <w:pPr>
        <w:pStyle w:val="Para 023"/>
      </w:pPr>
      <w:r>
        <w:t>break;</w:t>
      </w:r>
    </w:p>
    <w:p>
      <w:pPr>
        <w:pStyle w:val="Para 016"/>
      </w:pPr>
      <w:r>
        <w:t>}</w:t>
      </w:r>
    </w:p>
    <w:p>
      <w:pPr>
        <w:pStyle w:val="Para 001"/>
      </w:pPr>
      <w:r>
        <w:t>}</w:t>
      </w:r>
    </w:p>
    <w:p>
      <w:pPr>
        <w:pStyle w:val="Normal"/>
      </w:pPr>
      <w:r>
        <w:t>}</w:t>
      </w:r>
    </w:p>
    <w:p>
      <w:pPr>
        <w:pStyle w:val="Para 003"/>
      </w:pPr>
      <w:r>
        <w:t xml:space="preserve">The function is passed the </w:t>
      </w:r>
      <w:r>
        <w:rPr>
          <w:rStyle w:val="Text0"/>
        </w:rPr>
        <w:t>fieldtab</w:t>
      </w:r>
      <w:r>
        <w:t xml:space="preserve"> array, the process data for the given pro-cess (</w:t>
      </w:r>
      <w:r>
        <w:rPr>
          <w:rStyle w:val="Text0"/>
        </w:rPr>
        <w:t>ps</w:t>
      </w:r>
      <w:r>
        <w:t>), the mask containing bits indicating which fields should be printed, and a preallocated string (</w:t>
      </w:r>
      <w:r>
        <w:rPr>
          <w:rStyle w:val="Text0"/>
        </w:rPr>
        <w:t>buf</w:t>
      </w:r>
      <w:r>
        <w:t>). The loop builds a formatted string in (</w:t>
      </w:r>
      <w:r>
        <w:rPr>
          <w:rStyle w:val="Text0"/>
        </w:rPr>
        <w:t>buf</w:t>
      </w:r>
      <w:r>
        <w:t>), piece by piece.</w:t>
      </w:r>
    </w:p>
    <w:p>
      <w:pPr>
        <w:pStyle w:val="Para 032"/>
      </w:pPr>
      <w:r>
        <w:t/>
      </w:r>
    </w:p>
    <w:p>
      <w:pPr>
        <w:pStyle w:val="Para 009"/>
      </w:pPr>
      <w:r>
        <w:t>Sorting Functions</w:t>
      </w:r>
    </w:p>
    <w:p>
      <w:pPr>
        <w:pStyle w:val="Para 003"/>
      </w:pPr>
      <w:r>
        <w:t>The data structures we just created make sorting by any field trivial. We can create a comparison function for each field that can serve as a sort key. Here are a few of them:</w:t>
      </w:r>
    </w:p>
    <w:p>
      <w:pPr>
        <w:pStyle w:val="Normal"/>
      </w:pPr>
      <w:r>
        <w:t>/* Comparison function for pid field */</w:t>
      </w:r>
    </w:p>
    <w:p>
      <w:pPr>
        <w:pStyle w:val="Normal"/>
      </w:pPr>
      <w:r>
        <w:t>int pid_cmp(const void *a, const void *b, void *dir)</w:t>
      </w:r>
    </w:p>
    <w:p>
      <w:pPr>
        <w:pStyle w:val="Normal"/>
      </w:pPr>
      <w:r>
        <w:t>{</w:t>
      </w:r>
    </w:p>
    <w:p>
      <w:pPr>
        <w:pStyle w:val="Para 001"/>
      </w:pPr>
      <w:r>
        <w:t>if ( *((BOOL*) dir) )</w:t>
      </w:r>
    </w:p>
    <w:p>
      <w:pPr>
        <w:pStyle w:val="Para 004"/>
      </w:pPr>
      <w:r>
        <w:t>return (((procstat*) a)-&gt;pid - ((procstat*) b)-&gt;pid);</w:t>
      </w:r>
    </w:p>
    <w:p>
      <w:pPr>
        <w:pStyle w:val="Para 001"/>
      </w:pPr>
      <w:r>
        <w:t>else</w:t>
      </w:r>
    </w:p>
    <w:p>
      <w:pPr>
        <w:pStyle w:val="Para 004"/>
      </w:pPr>
      <w:r>
        <w:t>return (((procstat*) b)-&gt;pid - ((procstat*) a)-&gt;pid);</w:t>
      </w:r>
    </w:p>
    <w:p>
      <w:pPr>
        <w:pStyle w:val="Normal"/>
      </w:pPr>
      <w:r>
        <w:t>}</w:t>
      </w:r>
    </w:p>
    <w:p>
      <w:pPr>
        <w:pStyle w:val="Normal"/>
      </w:pPr>
      <w:r>
        <w:t>/* Comparison function for cpu_pct field */</w:t>
      </w:r>
    </w:p>
    <w:p>
      <w:pPr>
        <w:pStyle w:val="Normal"/>
      </w:pPr>
      <w:r>
        <w:t>int cpu_pct_cmp(const void *a, const void *b, void *dir)</w:t>
      </w:r>
      <w:r>
        <w:rPr>
          <w:rStyle w:val="Text1"/>
        </w:rPr>
        <w:t xml:space="preserve"> </w:t>
      </w:r>
      <w:r>
        <w:t>{</w:t>
      </w:r>
    </w:p>
    <w:p>
      <w:pPr>
        <w:pStyle w:val="Para 001"/>
      </w:pPr>
      <w:r>
        <w:t>if ( *((BOOL*) dir) )</w:t>
      </w:r>
    </w:p>
    <w:p>
      <w:pPr>
        <w:pStyle w:val="Para 004"/>
      </w:pPr>
      <w:r>
        <w:t>return (((procstat*) a)-&gt;cpu_pct &gt; ((procstat*) b)-&gt;cpu_pct);</w:t>
      </w:r>
    </w:p>
    <w:p>
      <w:pPr>
        <w:pStyle w:val="Para 001"/>
      </w:pPr>
      <w:r>
        <w:t>else</w:t>
      </w:r>
    </w:p>
    <w:p>
      <w:pPr>
        <w:pStyle w:val="Para 004"/>
      </w:pPr>
      <w:r>
        <w:t>return (((procstat*) b)-&gt;cpu_pct &gt; ((procstat*) a)-&gt;cpu_pct);</w:t>
      </w:r>
    </w:p>
    <w:p>
      <w:pPr>
        <w:pStyle w:val="Normal"/>
      </w:pPr>
      <w:r>
        <w:t>}</w:t>
      </w:r>
    </w:p>
    <w:p>
      <w:pPr>
        <w:pStyle w:val="Normal"/>
      </w:pPr>
      <w:r>
        <w:t>/* Comparison function for user field (which sorts by username, not uid) */</w:t>
      </w:r>
      <w:r>
        <w:rPr>
          <w:rStyle w:val="Text1"/>
        </w:rPr>
        <w:t xml:space="preserve"> </w:t>
      </w:r>
      <w:r>
        <w:t>int user_cmp(const void *a, const void *b, void *dir)</w:t>
      </w:r>
    </w:p>
    <w:p>
      <w:pPr>
        <w:pStyle w:val="Normal"/>
      </w:pPr>
      <w:r>
        <w:t>{</w:t>
      </w:r>
    </w:p>
    <w:p>
      <w:pPr>
        <w:pStyle w:val="Para 001"/>
      </w:pPr>
      <w:r>
        <w:t>char name_a[11], name_b[11];</w:t>
      </w:r>
    </w:p>
    <w:p>
      <w:pPr>
        <w:pStyle w:val="Para 001"/>
      </w:pPr>
      <w:r>
        <w:t>strcpy(name_a, uid2name(((procstat*) a)-&gt;uid));</w:t>
      </w:r>
    </w:p>
    <w:p>
      <w:pPr>
        <w:pStyle w:val="Para 001"/>
      </w:pPr>
      <w:r>
        <w:t>strcpy(name_b, uid2name(((procstat*) b)-&gt;uid));</w:t>
      </w:r>
    </w:p>
    <w:p>
      <w:pPr>
        <w:pStyle w:val="Para 001"/>
      </w:pPr>
      <w:r>
        <w:t>if ( *((BOOL*) dir) )</w:t>
      </w:r>
    </w:p>
    <w:p>
      <w:pPr>
        <w:pStyle w:val="Para 004"/>
      </w:pPr>
      <w:r>
        <w:t>return strcmp(name_a, name_b);</w:t>
      </w:r>
    </w:p>
    <w:p>
      <w:pPr>
        <w:pStyle w:val="Para 001"/>
      </w:pPr>
      <w:r>
        <w:t>else</w:t>
      </w:r>
    </w:p>
    <w:p>
      <w:pPr>
        <w:pStyle w:val="Para 004"/>
      </w:pPr>
      <w:r>
        <w:t>return strcmp(name_b, name_a);</w:t>
      </w:r>
    </w:p>
    <w:p>
      <w:pPr>
        <w:pStyle w:val="Normal"/>
      </w:pPr>
      <w:r>
        <w:t>}</w:t>
      </w:r>
    </w:p>
    <w:p>
      <w:pPr>
        <w:pStyle w:val="Para 032"/>
      </w:pPr>
      <w:r>
        <w:t/>
      </w:r>
    </w:p>
    <w:p>
      <w:pPr>
        <w:pStyle w:val="Para 011"/>
      </w:pPr>
      <w:r>
        <w:rPr>
          <w:rStyle w:val="Text6"/>
        </w:rPr>
        <w:t>928</w:t>
      </w:r>
      <w:r>
        <w:rPr>
          <w:rStyle w:val="Text1"/>
        </w:rPr>
        <w:t xml:space="preserve"> </w:t>
      </w:r>
      <w:r>
        <w:t>Chapter 19</w:t>
      </w:r>
    </w:p>
    <w:p>
      <w:pPr>
        <w:pStyle w:val="0 Block"/>
      </w:pPr>
    </w:p>
    <w:p>
      <w:bookmarkStart w:id="1013" w:name="A_single_function_named_sortproc"/>
      <w:pPr>
        <w:pStyle w:val="Para 002"/>
        <w:pageBreakBefore w:val="on"/>
      </w:pPr>
      <w:r>
        <w:t xml:space="preserve">A single function named </w:t>
      </w:r>
      <w:r>
        <w:rPr>
          <w:rStyle w:val="Text0"/>
        </w:rPr>
        <w:t>sortprocs()</w:t>
      </w:r>
      <w:r>
        <w:t xml:space="preserve"> can be used to sort by any field and in either increasing or decreasing order. The first parameter is the array of </w:t>
      </w:r>
      <w:r>
        <w:rPr>
          <w:rStyle w:val="Text0"/>
        </w:rPr>
        <w:t>procstat</w:t>
      </w:r>
      <w:r>
        <w:t xml:space="preserve"> structures that the program would have filled by the time this is</w:t>
      </w:r>
      <w:bookmarkEnd w:id="1013"/>
    </w:p>
    <w:p>
      <w:pPr>
        <w:pStyle w:val="Para 003"/>
      </w:pPr>
      <w:r>
        <w:t>called:</w:t>
      </w:r>
    </w:p>
    <w:p>
      <w:pPr>
        <w:pStyle w:val="Normal"/>
      </w:pPr>
      <w:r>
        <w:t>sortprocs()</w:t>
      </w:r>
      <w:r>
        <w:rPr>
          <w:rStyle w:val="Text1"/>
        </w:rPr>
        <w:t xml:space="preserve"> </w:t>
      </w:r>
      <w:r>
        <w:t>void sortprocs(procstat* procarray, int nprocs, compar_t cmpfunc,</w:t>
      </w:r>
    </w:p>
    <w:p>
      <w:pPr>
        <w:pStyle w:val="Para 023"/>
      </w:pPr>
      <w:r>
        <w:t>BOOL increasing)</w:t>
      </w:r>
    </w:p>
    <w:p>
      <w:pPr>
        <w:pStyle w:val="Normal"/>
      </w:pPr>
      <w:r>
        <w:t>{</w:t>
      </w:r>
    </w:p>
    <w:p>
      <w:pPr>
        <w:pStyle w:val="Para 001"/>
      </w:pPr>
      <w:r>
        <w:t>qsort_r(procarray,nprocs, sizeof(procstat), cmpfunc,(void*) &amp;increasing);</w:t>
      </w:r>
    </w:p>
    <w:p>
      <w:pPr>
        <w:pStyle w:val="Normal"/>
      </w:pPr>
      <w:r>
        <w:t>}</w:t>
      </w:r>
    </w:p>
    <w:p>
      <w:pPr>
        <w:pStyle w:val="Para 003"/>
      </w:pPr>
      <w:r>
        <w:t xml:space="preserve">The function is given a comparison function </w:t>
      </w:r>
      <w:r>
        <w:rPr>
          <w:rStyle w:val="Text0"/>
        </w:rPr>
        <w:t>cmpfunc</w:t>
      </w:r>
      <w:r>
        <w:t xml:space="preserve"> that it passes to </w:t>
      </w:r>
      <w:r>
        <w:rPr>
          <w:rStyle w:val="Text0"/>
        </w:rPr>
        <w:t>qsort_r()</w:t>
      </w:r>
      <w:r>
        <w:t>. The main program can now sort by calling</w:t>
      </w:r>
    </w:p>
    <w:p>
      <w:pPr>
        <w:pStyle w:val="Normal"/>
      </w:pPr>
      <w:r>
        <w:t>sortprocs(procarray, numprocs, fieldtab[</w:t>
        <w:t>sortfield</w:t>
        <w:t>].sortfunc,</w:t>
      </w:r>
      <w:r>
        <w:rPr>
          <w:rStyle w:val="Text1"/>
        </w:rPr>
        <w:t xml:space="preserve"> </w:t>
      </w:r>
      <w:r>
        <w:t>sortdir</w:t>
        <w:t>);</w:t>
      </w:r>
    </w:p>
    <w:p>
      <w:pPr>
        <w:pStyle w:val="Para 003"/>
      </w:pPr>
      <w:r>
        <w:t xml:space="preserve">where </w:t>
      </w:r>
      <w:r>
        <w:rPr>
          <w:rStyle w:val="Text0"/>
        </w:rPr>
        <w:t>sortfield</w:t>
      </w:r>
      <w:r>
        <w:t xml:space="preserve"> is a value of the enumeration previously described and </w:t>
      </w:r>
      <w:r>
        <w:rPr>
          <w:rStyle w:val="Text0"/>
        </w:rPr>
        <w:t>sortdir</w:t>
      </w:r>
    </w:p>
    <w:p>
      <w:pPr>
        <w:pStyle w:val="Para 003"/>
      </w:pPr>
      <w:r>
        <w:t xml:space="preserve">is either </w:t>
      </w:r>
      <w:r>
        <w:rPr>
          <w:rStyle w:val="Text0"/>
        </w:rPr>
        <w:t>TRUE</w:t>
      </w:r>
      <w:r>
        <w:t xml:space="preserve"> or </w:t>
      </w:r>
      <w:r>
        <w:rPr>
          <w:rStyle w:val="Text0"/>
        </w:rPr>
        <w:t>FALSE</w:t>
      </w:r>
      <w:r>
        <w:t>. It’s now easy to sort by the sort key specified by the user.</w:t>
      </w:r>
    </w:p>
    <w:p>
      <w:pPr>
        <w:pStyle w:val="Para 002"/>
      </w:pPr>
      <w:r>
        <w:t xml:space="preserve">The main program from Figure </w:t>
      </w:r>
      <w:hyperlink w:anchor="rc___pselect_1___fds__NULL__NULL">
        <w:r>
          <w:rPr>
            <w:rStyle w:val="Text5"/>
          </w:rPr>
          <w:t xml:space="preserve">19-5 </w:t>
        </w:r>
      </w:hyperlink>
      <w:r>
        <w:t xml:space="preserve">can be filled in a little more with the call to </w:t>
      </w:r>
      <w:r>
        <w:rPr>
          <w:rStyle w:val="Text0"/>
        </w:rPr>
        <w:t>sortprocs()</w:t>
      </w:r>
      <w:r>
        <w:t xml:space="preserve"> and the code that changes the sort key and direction:</w:t>
      </w:r>
    </w:p>
    <w:p>
      <w:pPr>
        <w:pStyle w:val="Normal"/>
      </w:pPr>
      <w:r>
        <w:t>while ( !done ) {</w:t>
      </w:r>
    </w:p>
    <w:p>
      <w:pPr>
        <w:pStyle w:val="Para 001"/>
      </w:pPr>
      <w:r>
        <w:t>--snip--</w:t>
      </w:r>
    </w:p>
    <w:p>
      <w:pPr>
        <w:pStyle w:val="Para 001"/>
      </w:pPr>
      <w:r>
        <w:t>loadprocs(&amp;procarray, &amp;numprocs); /* Not shown yet */</w:t>
      </w:r>
    </w:p>
    <w:p>
      <w:pPr>
        <w:pStyle w:val="Para 001"/>
      </w:pPr>
      <w:r>
        <w:t>sortprocs(procarray, numprocs, fieldtab[sortfield].sortfunc, sortdir);</w:t>
      </w:r>
    </w:p>
    <w:p>
      <w:pPr>
        <w:pStyle w:val="Para 001"/>
      </w:pPr>
      <w:r>
        <w:t>--snip--</w:t>
      </w:r>
    </w:p>
    <w:p>
      <w:pPr>
        <w:pStyle w:val="Normal"/>
      </w:pPr>
      <w:r>
        <w:t>if ( iowait(&amp;delay) &gt; 0 )</w:t>
      </w:r>
    </w:p>
    <w:p>
      <w:pPr>
        <w:pStyle w:val="Para 001"/>
      </w:pPr>
      <w:r>
        <w:t>switch ( wgetch(content_win) ) {</w:t>
      </w:r>
    </w:p>
    <w:p>
      <w:pPr>
        <w:pStyle w:val="Para 001"/>
      </w:pPr>
      <w:r>
        <w:t>case 'q': done = TRUE; break;</w:t>
      </w:r>
    </w:p>
    <w:p>
      <w:pPr>
        <w:pStyle w:val="Para 001"/>
      </w:pPr>
      <w:r>
        <w:t>case 'm': sortfield = MEM; sortdir = FALSE; startline = 0; break;</w:t>
      </w:r>
    </w:p>
    <w:p>
      <w:pPr>
        <w:pStyle w:val="Para 001"/>
      </w:pPr>
      <w:r>
        <w:t>case 'c': sortfield = CPU; sortdir = FALSE; startline = 0; break;</w:t>
      </w:r>
    </w:p>
    <w:p>
      <w:pPr>
        <w:pStyle w:val="Para 001"/>
      </w:pPr>
      <w:r>
        <w:t>case 'r': sortdir = ~sortdir;</w:t>
      </w:r>
      <w:r>
        <w:rPr>
          <w:rStyle w:val="Text1"/>
        </w:rPr>
        <w:t xml:space="preserve"> </w:t>
      </w:r>
      <w:r>
        <w:t>startline = 0; break;</w:t>
      </w:r>
    </w:p>
    <w:p>
      <w:pPr>
        <w:pStyle w:val="Para 001"/>
      </w:pPr>
      <w:r>
        <w:t>--snip--</w:t>
      </w:r>
    </w:p>
    <w:p>
      <w:pPr>
        <w:pStyle w:val="Normal"/>
      </w:pPr>
      <w:r>
        <w:t>}</w:t>
      </w:r>
    </w:p>
    <w:p>
      <w:pPr>
        <w:pStyle w:val="Para 003"/>
      </w:pPr>
      <w:r>
        <w:t xml:space="preserve">When the user enters a character, the </w:t>
      </w:r>
      <w:r>
        <w:rPr>
          <w:rStyle w:val="Text0"/>
        </w:rPr>
        <w:t>switch</w:t>
      </w:r>
      <w:r>
        <w:t xml:space="preserve"> statement is entered, and if the character is one of the codes to pick a sort field, the </w:t>
      </w:r>
      <w:r>
        <w:rPr>
          <w:rStyle w:val="Text0"/>
        </w:rPr>
        <w:t>fieldtab</w:t>
      </w:r>
      <w:r>
        <w:t xml:space="preserve"> array index is stored in </w:t>
      </w:r>
      <w:r>
        <w:rPr>
          <w:rStyle w:val="Text0"/>
        </w:rPr>
        <w:t>sortfield</w:t>
      </w:r>
      <w:r>
        <w:t xml:space="preserve"> and the sorting direction is set to </w:t>
      </w:r>
      <w:r>
        <w:rPr>
          <w:rStyle w:val="Text0"/>
        </w:rPr>
        <w:t>FALSE</w:t>
      </w:r>
      <w:r>
        <w:t xml:space="preserve"> (decreasing). I’ll discuss the role of </w:t>
      </w:r>
      <w:r>
        <w:rPr>
          <w:rStyle w:val="Text0"/>
        </w:rPr>
        <w:t>startline</w:t>
      </w:r>
      <w:r>
        <w:t xml:space="preserve"> soon.</w:t>
      </w:r>
    </w:p>
    <w:p>
      <w:pPr>
        <w:pStyle w:val="Para 032"/>
      </w:pPr>
      <w:r>
        <w:t/>
      </w:r>
    </w:p>
    <w:p>
      <w:pPr>
        <w:pStyle w:val="Para 009"/>
      </w:pPr>
      <w:r>
        <w:t>Acquiring and Storing the Data</w:t>
      </w:r>
    </w:p>
    <w:p>
      <w:pPr>
        <w:pStyle w:val="Para 003"/>
      </w:pPr>
      <w:r>
        <w:t xml:space="preserve">There are two types of data that the program displays: summary data and the per-process data stored in a </w:t>
      </w:r>
      <w:r>
        <w:rPr>
          <w:rStyle w:val="Text0"/>
        </w:rPr>
        <w:t>procstat</w:t>
      </w:r>
      <w:r>
        <w:t xml:space="preserve"> structure. We’ll start by describing the steps to acquire the data displayed in the summary window and then focus on the per-process data.</w:t>
      </w:r>
    </w:p>
    <w:p>
      <w:pPr>
        <w:pStyle w:val="Para 032"/>
      </w:pPr>
      <w:r>
        <w:t/>
      </w:r>
    </w:p>
    <w:p>
      <w:pPr>
        <w:pStyle w:val="Para 010"/>
      </w:pPr>
      <w:r>
        <w:t>Interactive Programming and the ncurses Library</w:t>
      </w:r>
      <w:r>
        <w:rPr>
          <w:rStyle w:val="Text1"/>
        </w:rPr>
        <w:t xml:space="preserve"> </w:t>
      </w:r>
      <w:r>
        <w:rPr>
          <w:rStyle w:val="Text6"/>
        </w:rPr>
        <w:t>929</w:t>
      </w:r>
    </w:p>
    <w:p>
      <w:pPr>
        <w:pStyle w:val="0 Block"/>
      </w:pPr>
    </w:p>
    <w:p>
      <w:bookmarkStart w:id="1014" w:name="Acquiring_Summary_Data"/>
      <w:pPr>
        <w:pStyle w:val="Para 009"/>
        <w:pageBreakBefore w:val="on"/>
      </w:pPr>
      <w:r>
        <w:t>Acquiring Summary Data</w:t>
      </w:r>
      <w:bookmarkEnd w:id="1014"/>
    </w:p>
    <w:p>
      <w:pPr>
        <w:pStyle w:val="Para 003"/>
      </w:pPr>
      <w:r>
        <w:t xml:space="preserve">Summary information consists of five lines of data. We’ll create four sepa-rate functions, </w:t>
      </w:r>
      <w:r>
        <w:rPr>
          <w:rStyle w:val="Text0"/>
        </w:rPr>
        <w:t>show_summary_line1()</w:t>
      </w:r>
      <w:r>
        <w:t xml:space="preserve">, </w:t>
      </w:r>
      <w:r>
        <w:rPr>
          <w:rStyle w:val="Text0"/>
        </w:rPr>
        <w:t>show_summary_line2()</w:t>
      </w:r>
      <w:r>
        <w:t xml:space="preserve">, </w:t>
      </w:r>
      <w:r>
        <w:rPr>
          <w:rStyle w:val="Text0"/>
        </w:rPr>
        <w:t>show_summary_line3()</w:t>
      </w:r>
      <w:r>
        <w:t xml:space="preserve">, and </w:t>
      </w:r>
      <w:r>
        <w:rPr>
          <w:rStyle w:val="Text0"/>
        </w:rPr>
        <w:t>show_summary_line4_5()</w:t>
      </w:r>
      <w:r>
        <w:t xml:space="preserve"> that acquire and display specific lines. Because the last two lines display memory-related usage, we can use a single func-tion to collect and print that data. A single function, </w:t>
      </w:r>
      <w:r>
        <w:rPr>
          <w:rStyle w:val="Text0"/>
        </w:rPr>
        <w:t>show_summary()</w:t>
      </w:r>
      <w:r>
        <w:t xml:space="preserve">, will call each of these in turn. The </w:t>
      </w:r>
      <w:r>
        <w:rPr>
          <w:rStyle w:val="Text0"/>
        </w:rPr>
        <w:t>OVERVIEW</w:t>
      </w:r>
      <w:r>
        <w:t xml:space="preserve"> section of the </w:t>
      </w:r>
      <w:r>
        <w:rPr>
          <w:rStyle w:val="Text0"/>
        </w:rPr>
        <w:t>top</w:t>
      </w:r>
      <w:r>
        <w:t xml:space="preserve"> man page, specifically </w:t>
      </w:r>
      <w:r>
        <w:rPr>
          <w:rStyle w:val="Text0"/>
        </w:rPr>
        <w:t>2. SUMMARY Display</w:t>
      </w:r>
      <w:r>
        <w:t xml:space="preserve"> , has detailed information about the source of the informa-tion presented in the summary window.</w:t>
      </w:r>
    </w:p>
    <w:p>
      <w:pPr>
        <w:pStyle w:val="Para 026"/>
      </w:pPr>
      <w:r>
        <w:t>Summary Line 1</w:t>
      </w:r>
    </w:p>
    <w:p>
      <w:pPr>
        <w:pStyle w:val="Para 003"/>
      </w:pPr>
      <w:r>
        <w:t>The first line displays the current time, the system uptime, the number of logged-in users, and the system load averages:</w:t>
      </w:r>
    </w:p>
    <w:p>
      <w:pPr>
        <w:pStyle w:val="Normal"/>
      </w:pPr>
      <w:r>
        <w:t>top - 11:58:50 up 3:54, 2 users, load average: 0.09, 0.14, 0.15</w:t>
      </w:r>
    </w:p>
    <w:p>
      <w:pPr>
        <w:pStyle w:val="Para 002"/>
      </w:pPr>
      <w:r>
        <w:t>The system uptime is the first number in the file /proc/uptime, expressed as a fractional number of seconds. The function</w:t>
      </w:r>
    </w:p>
    <w:p>
      <w:pPr>
        <w:pStyle w:val="Normal"/>
      </w:pPr>
      <w:r>
        <w:t>void get_uptime(char *uptime);</w:t>
      </w:r>
    </w:p>
    <w:p>
      <w:pPr>
        <w:pStyle w:val="Para 003"/>
      </w:pPr>
      <w:r>
        <w:t>opens that file, reads that number, and formats it as a printable string, It decides on the format based on whether the uptime is less than an hour, less than a day, and so on. To save space, that function isn’t shown here.</w:t>
      </w:r>
    </w:p>
    <w:p>
      <w:pPr>
        <w:pStyle w:val="Para 002"/>
      </w:pPr>
      <w:r>
        <w:t xml:space="preserve">Getting the number of users is not as simple. We can’t use the user IDs stored in the </w:t>
      </w:r>
      <w:r>
        <w:rPr>
          <w:rStyle w:val="Text0"/>
        </w:rPr>
        <w:t>procstat</w:t>
      </w:r>
      <w:r>
        <w:t xml:space="preserve"> structures to count logged-in users, because it would include user IDs that aren’t logged-in users, such as </w:t>
      </w:r>
      <w:r>
        <w:rPr>
          <w:rStyle w:val="Text0"/>
        </w:rPr>
        <w:t>root</w:t>
      </w:r>
      <w:r>
        <w:t xml:space="preserve"> and </w:t>
      </w:r>
      <w:r>
        <w:rPr>
          <w:rStyle w:val="Text0"/>
        </w:rPr>
        <w:t>systemd</w:t>
      </w:r>
      <w:r>
        <w:t>. Instead we need to open the utmpx file to get the set of currently logged-in users. The catch is that it can have multiple entries for each user. Therefore, count-ing unique users requires saving user IDs already counted and checking suc-cessive entries against the saved ones. The function</w:t>
      </w:r>
    </w:p>
    <w:p>
      <w:pPr>
        <w:pStyle w:val="Normal"/>
      </w:pPr>
      <w:r>
        <w:t>int get_numusers();</w:t>
      </w:r>
    </w:p>
    <w:p>
      <w:pPr>
        <w:pStyle w:val="Para 003"/>
      </w:pPr>
      <w:r>
        <w:t xml:space="preserve">uses a hash table for this purpose. The file hash.h, first used in Chapter </w:t>
      </w:r>
      <w:hyperlink w:anchor="7_1">
        <w:r>
          <w:rPr>
            <w:rStyle w:val="Text5"/>
          </w:rPr>
          <w:t>7,</w:t>
        </w:r>
      </w:hyperlink>
      <w:r>
        <w:t xml:space="preserve"> has a hash table interface that we can reuse in this function. The function opens the utmpx file, searches for </w:t>
      </w:r>
      <w:r>
        <w:rPr>
          <w:rStyle w:val="Text0"/>
        </w:rPr>
        <w:t>USER_PROCESS</w:t>
      </w:r>
      <w:r>
        <w:t xml:space="preserve"> records, and when it finds one, checks if the userid for that record is in the hash table. If it is, it con-tinues to the next record. If it isn’t, it inserts it and increments a counter. The function is not shown here.</w:t>
      </w:r>
    </w:p>
    <w:p>
      <w:pPr>
        <w:pStyle w:val="Para 002"/>
      </w:pPr>
      <w:r>
        <w:t>The load averages come from the file /proc/loadavg. The function to re-trieve them is small enough to display:</w:t>
      </w:r>
    </w:p>
    <w:p>
      <w:pPr>
        <w:pStyle w:val="Normal"/>
      </w:pPr>
      <w:r>
        <w:t>get_loadavges()</w:t>
      </w:r>
      <w:r>
        <w:rPr>
          <w:rStyle w:val="Text1"/>
        </w:rPr>
        <w:t xml:space="preserve"> </w:t>
      </w:r>
      <w:r>
        <w:t>void get_loadavges(char *loadstr)</w:t>
      </w:r>
    </w:p>
    <w:p>
      <w:pPr>
        <w:pStyle w:val="Normal"/>
      </w:pPr>
      <w:r>
        <w:t>{</w:t>
      </w:r>
    </w:p>
    <w:p>
      <w:pPr>
        <w:pStyle w:val="Para 001"/>
      </w:pPr>
      <w:r>
        <w:t>FILE *fp;</w:t>
      </w:r>
    </w:p>
    <w:p>
      <w:pPr>
        <w:pStyle w:val="Para 001"/>
      </w:pPr>
      <w:r>
        <w:t>float avg1, avg5, avg15;</w:t>
      </w:r>
    </w:p>
    <w:p>
      <w:pPr>
        <w:pStyle w:val="Para 001"/>
      </w:pPr>
      <w:r>
        <w:t>if ( NULL == (fp = fopen("/proc/loadavg", "r")) )</w:t>
      </w:r>
    </w:p>
    <w:p>
      <w:pPr>
        <w:pStyle w:val="Para 015"/>
      </w:pPr>
      <w:r>
        <w:t>sprintf(loadstr, " load averages unknown ");</w:t>
      </w:r>
    </w:p>
    <w:p>
      <w:pPr>
        <w:pStyle w:val="Para 001"/>
      </w:pPr>
      <w:r>
        <w:t>else if ( fscanf(fp, "%f %f %f", &amp;avg1, &amp;avg5, &amp;avg15) &lt; 3 )</w:t>
      </w:r>
      <w:r>
        <w:rPr>
          <w:rStyle w:val="Text1"/>
        </w:rPr>
        <w:t xml:space="preserve"> </w:t>
      </w:r>
      <w:r>
        <w:rPr>
          <w:rStyle w:val="Text4"/>
        </w:rPr>
        <w:t>930</w:t>
      </w:r>
      <w:r>
        <w:rPr>
          <w:rStyle w:val="Text1"/>
        </w:rPr>
        <w:t xml:space="preserve"> </w:t>
      </w:r>
      <w:r>
        <w:rPr>
          <w:rStyle w:val="Text26"/>
        </w:rPr>
        <w:t>Chapter 19</w:t>
      </w:r>
    </w:p>
    <w:p>
      <w:pPr>
        <w:pStyle w:val="0 Block"/>
      </w:pPr>
    </w:p>
    <w:p>
      <w:bookmarkStart w:id="1015" w:name="sprintf_loadstr____load_averages"/>
      <w:pPr>
        <w:pStyle w:val="Para 015"/>
        <w:pageBreakBefore w:val="on"/>
      </w:pPr>
      <w:r>
        <w:t>sprintf(loadstr, " load averages unknown ");</w:t>
      </w:r>
      <w:bookmarkEnd w:id="1015"/>
    </w:p>
    <w:p>
      <w:pPr>
        <w:pStyle w:val="Para 001"/>
      </w:pPr>
      <w:r>
        <w:t>else</w:t>
      </w:r>
    </w:p>
    <w:p>
      <w:pPr>
        <w:pStyle w:val="Para 004"/>
      </w:pPr>
      <w:r>
        <w:t>sprintf(loadstr, " load average: %2.2f, %2.2f, %2.2f",</w:t>
      </w:r>
    </w:p>
    <w:p>
      <w:pPr>
        <w:pStyle w:val="Para 023"/>
      </w:pPr>
      <w:r>
        <w:t>avg1, avg5, avg15);</w:t>
      </w:r>
    </w:p>
    <w:p>
      <w:pPr>
        <w:pStyle w:val="Para 001"/>
      </w:pPr>
      <w:r>
        <w:t>fclose(fp);</w:t>
      </w:r>
    </w:p>
    <w:p>
      <w:pPr>
        <w:pStyle w:val="Normal"/>
      </w:pPr>
      <w:r>
        <w:t>}</w:t>
      </w:r>
    </w:p>
    <w:p>
      <w:pPr>
        <w:pStyle w:val="Para 003"/>
      </w:pPr>
      <w:r>
        <w:t xml:space="preserve">The </w:t>
      </w:r>
      <w:r>
        <w:rPr>
          <w:rStyle w:val="Text0"/>
        </w:rPr>
        <w:t>show_summary_line1()</w:t>
      </w:r>
      <w:r>
        <w:t xml:space="preserve"> function gets the current local time and calls the preceding functions to collect this data and formats a string with the time, the uptime, and so on. Its prototype is:</w:t>
      </w:r>
    </w:p>
    <w:p>
      <w:pPr>
        <w:pStyle w:val="Normal"/>
      </w:pPr>
      <w:r>
        <w:t>void show_summary_line1(WINDOW *win);</w:t>
      </w:r>
    </w:p>
    <w:p>
      <w:pPr>
        <w:pStyle w:val="Para 003"/>
      </w:pPr>
      <w:r>
        <w:t>After creating this string, it prints it in the window passed to it at position (0,0). That function isn’t shown here to save space.</w:t>
      </w:r>
    </w:p>
    <w:p>
      <w:pPr>
        <w:pStyle w:val="Para 026"/>
      </w:pPr>
      <w:r>
        <w:t>Summary Line 2</w:t>
      </w:r>
    </w:p>
    <w:p>
      <w:pPr>
        <w:pStyle w:val="Para 003"/>
      </w:pPr>
      <w:r>
        <w:t>The second line has data about the number of tasks and their states:</w:t>
      </w:r>
    </w:p>
    <w:p>
      <w:pPr>
        <w:pStyle w:val="Normal"/>
      </w:pPr>
      <w:r>
        <w:t>Tasks: 371 total,</w:t>
      </w:r>
      <w:r>
        <w:rPr>
          <w:rStyle w:val="Text1"/>
        </w:rPr>
        <w:t xml:space="preserve"> </w:t>
      </w:r>
      <w:r>
        <w:t>1 running, 370 sleeping,</w:t>
      </w:r>
      <w:r>
        <w:rPr>
          <w:rStyle w:val="Text1"/>
        </w:rPr>
        <w:t xml:space="preserve"> </w:t>
      </w:r>
      <w:r>
        <w:t>0 stopped,</w:t>
      </w:r>
      <w:r>
        <w:rPr>
          <w:rStyle w:val="Text1"/>
        </w:rPr>
        <w:t xml:space="preserve"> </w:t>
      </w:r>
      <w:r>
        <w:t>0 zombie</w:t>
      </w:r>
    </w:p>
    <w:p>
      <w:pPr>
        <w:pStyle w:val="Para 002"/>
      </w:pPr>
      <w:r>
        <w:t xml:space="preserve">We can get the number of tasks by counting how many process directories we opened in the /proc directory. When we processed those files, we collected state information and stored it in the </w:t>
      </w:r>
      <w:r>
        <w:rPr>
          <w:rStyle w:val="Text0"/>
        </w:rPr>
        <w:t>state</w:t>
      </w:r>
      <w:r>
        <w:t xml:space="preserve"> field of the </w:t>
      </w:r>
      <w:r>
        <w:rPr>
          <w:rStyle w:val="Text0"/>
        </w:rPr>
        <w:t>procstat</w:t>
      </w:r>
      <w:r>
        <w:t xml:space="preserve"> structure. We need a function that counts which processes are in which states. The </w:t>
      </w:r>
      <w:r>
        <w:rPr>
          <w:rStyle w:val="Text0"/>
        </w:rPr>
        <w:t>top</w:t>
      </w:r>
      <w:r>
        <w:t xml:space="preserve"> man page has details about how it counts sleeping and stopped processes. The function that displays the second line can do this work inline. It’s shown in its entirety here:</w:t>
      </w:r>
    </w:p>
    <w:p>
      <w:pPr>
        <w:pStyle w:val="Normal"/>
      </w:pPr>
      <w:r>
        <w:t>show_summary</w:t>
      </w:r>
      <w:r>
        <w:rPr>
          <w:rStyle w:val="Text1"/>
        </w:rPr>
        <w:t xml:space="preserve"> </w:t>
      </w:r>
      <w:r>
        <w:t>void show_summary_line2(WINDOW *win, procstat *proctab, int numprocs)</w:t>
      </w:r>
    </w:p>
    <w:p>
      <w:pPr>
        <w:pStyle w:val="Normal"/>
      </w:pPr>
      <w:r>
        <w:t>_line2()</w:t>
      </w:r>
      <w:r>
        <w:rPr>
          <w:rStyle w:val="Text1"/>
        </w:rPr>
        <w:t xml:space="preserve"> </w:t>
      </w:r>
      <w:r>
        <w:t>{</w:t>
      </w:r>
    </w:p>
    <w:p>
      <w:pPr>
        <w:pStyle w:val="Para 001"/>
      </w:pPr>
      <w:r>
        <w:t>int count[4] = {0,0,0,0};</w:t>
      </w:r>
    </w:p>
    <w:p>
      <w:pPr>
        <w:pStyle w:val="Para 001"/>
      </w:pPr>
      <w:r>
        <w:t>enum states{RUNNING, SLEEPING, STOPPED, ZOMBIE};</w:t>
      </w:r>
    </w:p>
    <w:p>
      <w:pPr>
        <w:pStyle w:val="Para 001"/>
      </w:pPr>
      <w:r>
        <w:t>mvwaddstr(win, 1, 0, "Tasks: ");</w:t>
      </w:r>
    </w:p>
    <w:p>
      <w:pPr>
        <w:pStyle w:val="Para 001"/>
      </w:pPr>
      <w:r>
        <w:t>wprintw(win, "%d total,", numprocs);</w:t>
      </w:r>
    </w:p>
    <w:p>
      <w:pPr>
        <w:pStyle w:val="Para 001"/>
      </w:pPr>
      <w:r>
        <w:t>for ( int i = 0; i &lt; numprocs; i++ ) {</w:t>
      </w:r>
    </w:p>
    <w:p>
      <w:pPr>
        <w:pStyle w:val="Para 004"/>
      </w:pPr>
      <w:r>
        <w:t>switch ( proctab[i].state ) {</w:t>
      </w:r>
    </w:p>
    <w:p>
      <w:pPr>
        <w:pStyle w:val="Para 004"/>
      </w:pPr>
      <w:r>
        <w:t>case 'R': count[RUNNING]++; break;</w:t>
      </w:r>
    </w:p>
    <w:p>
      <w:pPr>
        <w:pStyle w:val="Para 004"/>
      </w:pPr>
      <w:r>
        <w:t>case 'S':</w:t>
      </w:r>
    </w:p>
    <w:p>
      <w:pPr>
        <w:pStyle w:val="Para 004"/>
      </w:pPr>
      <w:r>
        <w:t>case 'I':</w:t>
      </w:r>
    </w:p>
    <w:p>
      <w:pPr>
        <w:pStyle w:val="Para 004"/>
      </w:pPr>
      <w:r>
        <w:t>case 'D': count[SLEEPING]++; break;</w:t>
      </w:r>
    </w:p>
    <w:p>
      <w:pPr>
        <w:pStyle w:val="Para 004"/>
      </w:pPr>
      <w:r>
        <w:t>case 'T': count[STOPPED]++; break;</w:t>
      </w:r>
    </w:p>
    <w:p>
      <w:pPr>
        <w:pStyle w:val="Para 004"/>
      </w:pPr>
      <w:r>
        <w:t>case 'Z': count[ZOMBIE]++;</w:t>
      </w:r>
      <w:r>
        <w:rPr>
          <w:rStyle w:val="Text1"/>
        </w:rPr>
        <w:t xml:space="preserve"> </w:t>
      </w:r>
      <w:r>
        <w:t>break;</w:t>
      </w:r>
      <w:r>
        <w:rPr>
          <w:rStyle w:val="Text1"/>
        </w:rPr>
        <w:t xml:space="preserve"> </w:t>
      </w:r>
      <w:r>
        <w:t>}</w:t>
      </w:r>
    </w:p>
    <w:p>
      <w:pPr>
        <w:pStyle w:val="Para 001"/>
      </w:pPr>
      <w:r>
        <w:t>}</w:t>
      </w:r>
    </w:p>
    <w:p>
      <w:pPr>
        <w:pStyle w:val="Para 001"/>
      </w:pPr>
      <w:r>
        <w:t>wprintw(win, " %d running, %d sleeping, %d stopped, %d zombie ",</w:t>
      </w:r>
    </w:p>
    <w:p>
      <w:pPr>
        <w:pStyle w:val="Para 007"/>
      </w:pPr>
      <w:r>
        <w:t>count[RUNNING], count[SLEEPING], count[STOPPED], count[ZOMBIE]);</w:t>
      </w:r>
    </w:p>
    <w:p>
      <w:pPr>
        <w:pStyle w:val="Para 001"/>
      </w:pPr>
      <w:r>
        <w:t>wrefresh(win);</w:t>
      </w:r>
    </w:p>
    <w:p>
      <w:pPr>
        <w:pStyle w:val="Normal"/>
      </w:pPr>
      <w:r>
        <w:t>}</w:t>
      </w:r>
    </w:p>
    <w:p>
      <w:pPr>
        <w:pStyle w:val="Para 010"/>
      </w:pPr>
      <w:r>
        <w:t>Interactive Programming and the ncurses Library</w:t>
      </w:r>
      <w:r>
        <w:rPr>
          <w:rStyle w:val="Text1"/>
        </w:rPr>
        <w:t xml:space="preserve"> </w:t>
      </w:r>
      <w:r>
        <w:rPr>
          <w:rStyle w:val="Text6"/>
        </w:rPr>
        <w:t>931</w:t>
      </w:r>
    </w:p>
    <w:p>
      <w:pPr>
        <w:pStyle w:val="0 Block"/>
      </w:pPr>
    </w:p>
    <w:p>
      <w:bookmarkStart w:id="1016" w:name="The_number_of_sleeping_processes"/>
      <w:pPr>
        <w:pStyle w:val="Para 003"/>
        <w:pageBreakBefore w:val="on"/>
      </w:pPr>
      <w:r>
        <w:t xml:space="preserve">The number of sleeping processes might differ slightly from what </w:t>
      </w:r>
      <w:r>
        <w:rPr>
          <w:rStyle w:val="Text0"/>
        </w:rPr>
        <w:t>top</w:t>
      </w:r>
      <w:r>
        <w:t xml:space="preserve"> reports because it counts differently.</w:t>
      </w:r>
      <w:bookmarkEnd w:id="1016"/>
    </w:p>
    <w:p>
      <w:pPr>
        <w:pStyle w:val="Para 026"/>
      </w:pPr>
      <w:r>
        <w:t>Summary Line 3</w:t>
      </w:r>
    </w:p>
    <w:p>
      <w:pPr>
        <w:pStyle w:val="Para 003"/>
      </w:pPr>
      <w:r>
        <w:t>The third line has information about the CPUs and their statuses:</w:t>
      </w:r>
    </w:p>
    <w:p>
      <w:pPr>
        <w:pStyle w:val="Normal"/>
      </w:pPr>
      <w:r>
        <w:t>%Cpu(s): 0.1 us, 0.1 sy, 0.0 ni, 99.8 id, 0.0 wa,</w:t>
      </w:r>
      <w:r>
        <w:rPr>
          <w:rStyle w:val="Text1"/>
        </w:rPr>
        <w:t xml:space="preserve"> </w:t>
      </w:r>
      <w:r>
        <w:t>0.0 hi, 0.0 si, 0.0 st</w:t>
      </w:r>
    </w:p>
    <w:p>
      <w:pPr>
        <w:pStyle w:val="Para 003"/>
      </w:pPr>
      <w:r>
        <w:t xml:space="preserve">Both the </w:t>
      </w:r>
      <w:r>
        <w:rPr>
          <w:rStyle w:val="Text0"/>
        </w:rPr>
        <w:t>top</w:t>
      </w:r>
      <w:r>
        <w:t xml:space="preserve"> and </w:t>
      </w:r>
      <w:r>
        <w:rPr>
          <w:rStyle w:val="Text0"/>
        </w:rPr>
        <w:t>proc</w:t>
      </w:r>
      <w:r>
        <w:t xml:space="preserve"> man pages are enough to piece together how to com-pute these values. The </w:t>
      </w:r>
      <w:r>
        <w:rPr>
          <w:rStyle w:val="Text0"/>
        </w:rPr>
        <w:t>top</w:t>
      </w:r>
      <w:r>
        <w:t xml:space="preserve"> man page explains that a CPU can be in one of eight possible states:</w:t>
      </w:r>
    </w:p>
    <w:p>
      <w:pPr>
        <w:pStyle w:val="Para 002"/>
      </w:pPr>
      <w:r>
        <w:rPr>
          <w:rStyle w:val="Text8"/>
        </w:rPr>
        <w:t>us</w:t>
      </w:r>
      <w:r>
        <w:t xml:space="preserve"> Time running un-niced user processes</w:t>
      </w:r>
    </w:p>
    <w:p>
      <w:pPr>
        <w:pStyle w:val="Para 002"/>
      </w:pPr>
      <w:r>
        <w:rPr>
          <w:rStyle w:val="Text8"/>
        </w:rPr>
        <w:t>sy</w:t>
      </w:r>
      <w:r>
        <w:t xml:space="preserve"> Time running kernel processes</w:t>
      </w:r>
    </w:p>
    <w:p>
      <w:pPr>
        <w:pStyle w:val="Para 002"/>
      </w:pPr>
      <w:r>
        <w:rPr>
          <w:rStyle w:val="Text8"/>
        </w:rPr>
        <w:t>ni</w:t>
      </w:r>
      <w:r>
        <w:t xml:space="preserve"> Time running niced user processes</w:t>
      </w:r>
    </w:p>
    <w:p>
      <w:pPr>
        <w:pStyle w:val="Para 002"/>
      </w:pPr>
      <w:r>
        <w:rPr>
          <w:rStyle w:val="Text8"/>
        </w:rPr>
        <w:t>id</w:t>
      </w:r>
      <w:r>
        <w:t xml:space="preserve"> Time spent in the kernel idle handler</w:t>
      </w:r>
    </w:p>
    <w:p>
      <w:pPr>
        <w:pStyle w:val="Para 002"/>
      </w:pPr>
      <w:r>
        <w:rPr>
          <w:rStyle w:val="Text8"/>
        </w:rPr>
        <w:t>wa</w:t>
      </w:r>
      <w:r>
        <w:t xml:space="preserve"> Time waiting for I/O completion</w:t>
      </w:r>
    </w:p>
    <w:p>
      <w:pPr>
        <w:pStyle w:val="Para 002"/>
      </w:pPr>
      <w:r>
        <w:rPr>
          <w:rStyle w:val="Text8"/>
        </w:rPr>
        <w:t>hi</w:t>
      </w:r>
      <w:r>
        <w:t xml:space="preserve"> Time spent servicing hardware interrupts</w:t>
      </w:r>
    </w:p>
    <w:p>
      <w:pPr>
        <w:pStyle w:val="Para 002"/>
      </w:pPr>
      <w:r>
        <w:rPr>
          <w:rStyle w:val="Text8"/>
        </w:rPr>
        <w:t>si</w:t>
      </w:r>
      <w:r>
        <w:t xml:space="preserve"> Time spent servicing software interrupts</w:t>
      </w:r>
    </w:p>
    <w:p>
      <w:pPr>
        <w:pStyle w:val="Para 002"/>
      </w:pPr>
      <w:r>
        <w:rPr>
          <w:rStyle w:val="Text8"/>
        </w:rPr>
        <w:t>st</w:t>
      </w:r>
      <w:r>
        <w:t xml:space="preserve"> Time stolen from this VM by the hypervisor</w:t>
      </w:r>
    </w:p>
    <w:p>
      <w:pPr>
        <w:pStyle w:val="Para 003"/>
      </w:pPr>
      <w:r>
        <w:t xml:space="preserve">The two-letter codes in </w:t>
      </w:r>
      <w:r>
        <w:rPr>
          <w:rStyle w:val="Text0"/>
        </w:rPr>
        <w:t>top</w:t>
      </w:r>
      <w:r>
        <w:t xml:space="preserve">’s output summarize the percentage of time that the CPU spent in each state since its last update. If there are multiple CPUs, by default, </w:t>
      </w:r>
      <w:r>
        <w:rPr>
          <w:rStyle w:val="Text0"/>
        </w:rPr>
        <w:t>top</w:t>
      </w:r>
      <w:r>
        <w:t xml:space="preserve"> displays the average time each CPU spent in each state. With the</w:t>
      </w:r>
      <w:r>
        <w:rPr>
          <w:rStyle w:val="Text0"/>
        </w:rPr>
        <w:t>-1</w:t>
      </w:r>
      <w:r>
        <w:t xml:space="preserve"> option, it displays a line for each CPU, but in our version, we’ll emu-late the default behavior.</w:t>
      </w:r>
    </w:p>
    <w:p>
      <w:pPr>
        <w:pStyle w:val="Para 002"/>
      </w:pPr>
      <w:r>
        <w:t>The /proc/stat file has the data we need. A machine with multiple CPUs has a line for each CPU, but the first line of the file has the sums of the ones after it; our program needs to extract the data from the first line only. The function</w:t>
      </w:r>
    </w:p>
    <w:p>
      <w:pPr>
        <w:pStyle w:val="Normal"/>
      </w:pPr>
      <w:r>
        <w:t>int get_cpustates(int *states);</w:t>
      </w:r>
    </w:p>
    <w:p>
      <w:pPr>
        <w:pStyle w:val="Para 003"/>
      </w:pPr>
      <w:r>
        <w:t xml:space="preserve">opens this file and collects the eight summary values from its first line, stor-ing them in the </w:t>
      </w:r>
      <w:r>
        <w:rPr>
          <w:rStyle w:val="Text0"/>
        </w:rPr>
        <w:t>states</w:t>
      </w:r>
      <w:r>
        <w:t xml:space="preserve"> array passed to it. The tricky part is that the reported percentages are not cumulative. Instead, they’re the percentages of time since the previous refresh, averaged over all CPUs, that they collectively spent in each of these possible states. This means that the program has to save the times from one refresh to another, calculate the differences be-tween the current data and the previous data, compute percentages, and output the resulting line. The function that does all of this is partially dis-played here:</w:t>
      </w:r>
    </w:p>
    <w:p>
      <w:pPr>
        <w:pStyle w:val="Normal"/>
      </w:pPr>
      <w:r>
        <w:t>show_summary</w:t>
      </w:r>
      <w:r>
        <w:rPr>
          <w:rStyle w:val="Text1"/>
        </w:rPr>
        <w:t xml:space="preserve"> </w:t>
      </w:r>
      <w:r>
        <w:t>void show_summary_line3(WINDOW *win)</w:t>
      </w:r>
    </w:p>
    <w:p>
      <w:pPr>
        <w:pStyle w:val="Normal"/>
      </w:pPr>
      <w:r>
        <w:t>_line3()</w:t>
      </w:r>
      <w:r>
        <w:rPr>
          <w:rStyle w:val="Text1"/>
        </w:rPr>
        <w:t xml:space="preserve"> </w:t>
      </w:r>
      <w:r>
        <w:t>{</w:t>
      </w:r>
    </w:p>
    <w:p>
      <w:pPr>
        <w:pStyle w:val="Para 001"/>
      </w:pPr>
      <w:r>
        <w:t>int cpustate[8]; /* Sum of time each CPU spent in each of 8 states */</w:t>
      </w:r>
    </w:p>
    <w:p>
      <w:pPr>
        <w:pStyle w:val="Para 001"/>
      </w:pPr>
      <w:r>
        <w:t>static int prev_cpustate[8] = {0,0,0,0,0,0,0,0}; /* Must be static. */</w:t>
      </w:r>
    </w:p>
    <w:p>
      <w:pPr>
        <w:pStyle w:val="Para 001"/>
      </w:pPr>
      <w:r>
        <w:t>// OMITTED: Declarations of other variables</w:t>
      </w:r>
    </w:p>
    <w:p>
      <w:pPr>
        <w:pStyle w:val="Para 011"/>
      </w:pPr>
      <w:r>
        <w:rPr>
          <w:rStyle w:val="Text6"/>
        </w:rPr>
        <w:t>932</w:t>
      </w:r>
      <w:r>
        <w:rPr>
          <w:rStyle w:val="Text1"/>
        </w:rPr>
        <w:t xml:space="preserve"> </w:t>
      </w:r>
      <w:r>
        <w:t>Chapter 19</w:t>
      </w:r>
    </w:p>
    <w:p>
      <w:pPr>
        <w:pStyle w:val="0 Block"/>
      </w:pPr>
    </w:p>
    <w:p>
      <w:bookmarkStart w:id="1017" w:name="mvwaddstr_win__2__0____Cpu_s"/>
      <w:pPr>
        <w:pStyle w:val="Para 001"/>
        <w:pageBreakBefore w:val="on"/>
      </w:pPr>
      <w:r>
        <w:t>mvwaddstr(win, 2, 0, "%Cpu(s): ");</w:t>
      </w:r>
      <w:bookmarkEnd w:id="1017"/>
    </w:p>
    <w:p>
      <w:pPr>
        <w:pStyle w:val="Para 001"/>
      </w:pPr>
      <w:r>
        <w:t>if ( 8 != get_cpustates(cpustate) )</w:t>
      </w:r>
    </w:p>
    <w:p>
      <w:pPr>
        <w:pStyle w:val="Para 004"/>
      </w:pPr>
      <w:r>
        <w:t>waddstr(win, "Could not get cpu state information");</w:t>
      </w:r>
    </w:p>
    <w:p>
      <w:pPr>
        <w:pStyle w:val="Para 001"/>
      </w:pPr>
      <w:r>
        <w:t>else {</w:t>
      </w:r>
    </w:p>
    <w:p>
      <w:pPr>
        <w:pStyle w:val="Para 004"/>
      </w:pPr>
      <w:r>
        <w:t>for ( i = 0; i &lt; 8; i++ ) {</w:t>
      </w:r>
    </w:p>
    <w:p>
      <w:pPr>
        <w:pStyle w:val="Para 017"/>
      </w:pPr>
      <w:r>
        <w:t>df[i] = (cpustate[i] - prev_cpustate[i])/(1.0 * hz);</w:t>
      </w:r>
    </w:p>
    <w:p>
      <w:pPr>
        <w:pStyle w:val="Para 017"/>
      </w:pPr>
      <w:r>
        <w:t>sum += df[i];</w:t>
      </w:r>
    </w:p>
    <w:p>
      <w:pPr>
        <w:pStyle w:val="Para 004"/>
      </w:pPr>
      <w:r>
        <w:t>}</w:t>
      </w:r>
    </w:p>
    <w:p>
      <w:pPr>
        <w:pStyle w:val="Para 004"/>
      </w:pPr>
      <w:r>
        <w:t>for ( i = 0; i &lt; 8; i++ ) {</w:t>
      </w:r>
    </w:p>
    <w:p>
      <w:pPr>
        <w:pStyle w:val="Para 007"/>
      </w:pPr>
      <w:r>
        <w:t>df[i] = 100 * df[i]/sum;</w:t>
      </w:r>
      <w:r>
        <w:rPr>
          <w:rStyle w:val="Text1"/>
        </w:rPr>
        <w:t xml:space="preserve"> </w:t>
      </w:r>
      <w:r>
        <w:t>/* Compute percents.</w:t>
      </w:r>
      <w:r>
        <w:rPr>
          <w:rStyle w:val="Text1"/>
        </w:rPr>
        <w:t xml:space="preserve"> </w:t>
      </w:r>
      <w:r>
        <w:t>*/</w:t>
      </w:r>
      <w:r>
        <w:rPr>
          <w:rStyle w:val="Text1"/>
        </w:rPr>
        <w:t xml:space="preserve"> </w:t>
      </w:r>
      <w:r>
        <w:t>prev_cpustate[i] = cpustate[i]; /* Save current state. */</w:t>
      </w:r>
    </w:p>
    <w:p>
      <w:pPr>
        <w:pStyle w:val="Para 004"/>
      </w:pPr>
      <w:r>
        <w:t>}</w:t>
      </w:r>
    </w:p>
    <w:p>
      <w:pPr>
        <w:pStyle w:val="Para 004"/>
      </w:pPr>
      <w:r>
        <w:t>wprintw(win, " %2.1f us, %2.1f sy, %2.1f ni, %2.1f id,"</w:t>
      </w:r>
    </w:p>
    <w:p>
      <w:pPr>
        <w:pStyle w:val="Para 007"/>
      </w:pPr>
      <w:r>
        <w:t>" %2.1f wa, %2.1f hi, %2.1f si, %2.1f st,",</w:t>
      </w:r>
    </w:p>
    <w:p>
      <w:pPr>
        <w:pStyle w:val="Para 007"/>
      </w:pPr>
      <w:r>
        <w:t>df[0], df[2], df[1], df[3], df[4], df[5], df[6], df[7]);</w:t>
      </w:r>
    </w:p>
    <w:p>
      <w:pPr>
        <w:pStyle w:val="Para 004"/>
      </w:pPr>
      <w:r>
        <w:t>}</w:t>
      </w:r>
    </w:p>
    <w:p>
      <w:pPr>
        <w:pStyle w:val="Para 001"/>
      </w:pPr>
      <w:r>
        <w:t>wrefresh(win);</w:t>
      </w:r>
    </w:p>
    <w:p>
      <w:pPr>
        <w:pStyle w:val="Normal"/>
      </w:pPr>
      <w:r>
        <w:t>}</w:t>
      </w:r>
    </w:p>
    <w:p>
      <w:pPr>
        <w:pStyle w:val="Para 003"/>
      </w:pPr>
      <w:r>
        <w:t xml:space="preserve">The key is saving the values in the static array </w:t>
      </w:r>
      <w:r>
        <w:rPr>
          <w:rStyle w:val="Text0"/>
        </w:rPr>
        <w:t>prev_cpustate[8]</w:t>
      </w:r>
      <w:r>
        <w:t xml:space="preserve"> in each call. Notice that, in the </w:t>
      </w:r>
      <w:r>
        <w:rPr>
          <w:rStyle w:val="Text0"/>
        </w:rPr>
        <w:t>wprintw()</w:t>
      </w:r>
      <w:r>
        <w:t xml:space="preserve"> call, fields 1 and 2 are printed in reverse order. This is how </w:t>
      </w:r>
      <w:r>
        <w:rPr>
          <w:rStyle w:val="Text0"/>
        </w:rPr>
        <w:t>top</w:t>
      </w:r>
      <w:r>
        <w:t xml:space="preserve"> prints them.</w:t>
      </w:r>
    </w:p>
    <w:p>
      <w:pPr>
        <w:pStyle w:val="Para 026"/>
      </w:pPr>
      <w:r>
        <w:t>Summary Lines 4 and 5</w:t>
      </w:r>
    </w:p>
    <w:p>
      <w:pPr>
        <w:pStyle w:val="Para 003"/>
      </w:pPr>
      <w:r>
        <w:t>The last two lines of summary data report on two different types of mem-ory: physical memory and swap space. All of that data comes from the file /proc/meminfo. That file has the same form as the /proc/[pid]/status files do—a sequence of lines with labels and values, such as:</w:t>
      </w:r>
    </w:p>
    <w:p>
      <w:pPr>
        <w:pStyle w:val="Normal"/>
      </w:pPr>
      <w:r>
        <w:t>MemTotal:</w:t>
      </w:r>
      <w:r>
        <w:rPr>
          <w:rStyle w:val="Text1"/>
        </w:rPr>
        <w:t xml:space="preserve"> </w:t>
      </w:r>
      <w:r>
        <w:t>16207588 kB</w:t>
      </w:r>
      <w:r>
        <w:rPr>
          <w:rStyle w:val="Text1"/>
        </w:rPr>
        <w:t xml:space="preserve"> </w:t>
      </w:r>
      <w:r>
        <w:t>MemFree:</w:t>
      </w:r>
      <w:r>
        <w:rPr>
          <w:rStyle w:val="Text1"/>
        </w:rPr>
        <w:t xml:space="preserve"> </w:t>
      </w:r>
      <w:r>
        <w:t>10330164 kB</w:t>
      </w:r>
      <w:r>
        <w:rPr>
          <w:rStyle w:val="Text1"/>
        </w:rPr>
        <w:t xml:space="preserve"> </w:t>
      </w:r>
      <w:r>
        <w:t>MemAvailable:</w:t>
      </w:r>
      <w:r>
        <w:rPr>
          <w:rStyle w:val="Text1"/>
        </w:rPr>
        <w:t xml:space="preserve"> </w:t>
      </w:r>
      <w:r>
        <w:t>12705968 kB</w:t>
      </w:r>
      <w:r>
        <w:rPr>
          <w:rStyle w:val="Text1"/>
        </w:rPr>
        <w:t xml:space="preserve"> </w:t>
      </w:r>
      <w:r>
        <w:t>Buffers:</w:t>
      </w:r>
      <w:r>
        <w:rPr>
          <w:rStyle w:val="Text1"/>
        </w:rPr>
        <w:t xml:space="preserve"> </w:t>
      </w:r>
      <w:r>
        <w:t>287072 kB</w:t>
      </w:r>
      <w:r>
        <w:rPr>
          <w:rStyle w:val="Text1"/>
        </w:rPr>
        <w:t xml:space="preserve"> </w:t>
      </w:r>
      <w:r>
        <w:t>Cached:</w:t>
      </w:r>
      <w:r>
        <w:rPr>
          <w:rStyle w:val="Text1"/>
        </w:rPr>
        <w:t xml:space="preserve"> </w:t>
      </w:r>
      <w:r>
        <w:t>2368108 kB</w:t>
        <w:t>--snip--</w:t>
      </w:r>
    </w:p>
    <w:p>
      <w:pPr>
        <w:pStyle w:val="Para 003"/>
      </w:pPr>
      <w:r>
        <w:t>The function that displays the last two lines of summary data has to open this file; read one line at a time, searching for the matching labels; and ex-tract values from the lines that match.</w:t>
      </w:r>
    </w:p>
    <w:p>
      <w:pPr>
        <w:pStyle w:val="Para 002"/>
      </w:pPr>
      <w:r>
        <w:t>It calls a separate function to do this work:</w:t>
      </w:r>
    </w:p>
    <w:p>
      <w:pPr>
        <w:pStyle w:val="Normal"/>
      </w:pPr>
      <w:r>
        <w:t>int get_mem_summary(char *line1, char *line2);</w:t>
      </w:r>
    </w:p>
    <w:p>
      <w:pPr>
        <w:pStyle w:val="Para 003"/>
      </w:pPr>
      <w:r>
        <w:t>To save space, I’m including only a fragment of it here:</w:t>
      </w:r>
    </w:p>
    <w:p>
      <w:pPr>
        <w:pStyle w:val="Normal"/>
      </w:pPr>
      <w:r>
        <w:t>--snip--</w:t>
      </w:r>
    </w:p>
    <w:p>
      <w:pPr>
        <w:pStyle w:val="Normal"/>
      </w:pPr>
      <w:r>
        <w:t>while ( count &lt; 7 ) {</w:t>
      </w:r>
    </w:p>
    <w:p>
      <w:pPr>
        <w:pStyle w:val="Para 001"/>
      </w:pPr>
      <w:r>
        <w:t>if ( -1 == (nbytes = getline(&amp;buf, &amp;len, fp)) )</w:t>
      </w:r>
    </w:p>
    <w:p>
      <w:pPr>
        <w:pStyle w:val="Para 004"/>
      </w:pPr>
      <w:r>
        <w:t>if ( 0 != errno )</w:t>
      </w:r>
    </w:p>
    <w:p>
      <w:pPr>
        <w:pStyle w:val="Para 010"/>
      </w:pPr>
      <w:r>
        <w:t>Interactive Programming and the ncurses Library</w:t>
      </w:r>
      <w:r>
        <w:rPr>
          <w:rStyle w:val="Text1"/>
        </w:rPr>
        <w:t xml:space="preserve"> </w:t>
      </w:r>
      <w:r>
        <w:rPr>
          <w:rStyle w:val="Text6"/>
        </w:rPr>
        <w:t>933</w:t>
      </w:r>
    </w:p>
    <w:p>
      <w:pPr>
        <w:pStyle w:val="0 Block"/>
      </w:pPr>
    </w:p>
    <w:p>
      <w:bookmarkStart w:id="1018" w:name="cleanup_exit_errno___getline"/>
      <w:pPr>
        <w:pStyle w:val="Para 015"/>
        <w:pageBreakBefore w:val="on"/>
      </w:pPr>
      <w:r>
        <w:t>cleanup_exit(errno, "getline()");</w:t>
      </w:r>
      <w:bookmarkEnd w:id="1018"/>
    </w:p>
    <w:p>
      <w:pPr>
        <w:pStyle w:val="Para 004"/>
      </w:pPr>
      <w:r>
        <w:t>else</w:t>
      </w:r>
    </w:p>
    <w:p>
      <w:pPr>
        <w:pStyle w:val="Para 016"/>
      </w:pPr>
      <w:r>
        <w:t>break;</w:t>
      </w:r>
    </w:p>
    <w:p>
      <w:pPr>
        <w:pStyle w:val="Para 001"/>
      </w:pPr>
      <w:r>
        <w:t>else if ( 1 == sscanf(buf, "MemTotal: %lu", &amp;temp) ) {</w:t>
      </w:r>
    </w:p>
    <w:p>
      <w:pPr>
        <w:pStyle w:val="Para 004"/>
      </w:pPr>
      <w:r>
        <w:t>memtotal = ((double) temp)/1024;</w:t>
      </w:r>
    </w:p>
    <w:p>
      <w:pPr>
        <w:pStyle w:val="Para 004"/>
      </w:pPr>
      <w:r>
        <w:t>count++;</w:t>
      </w:r>
    </w:p>
    <w:p>
      <w:pPr>
        <w:pStyle w:val="Para 001"/>
      </w:pPr>
      <w:r>
        <w:t>}</w:t>
      </w:r>
    </w:p>
    <w:p>
      <w:pPr>
        <w:pStyle w:val="Para 001"/>
      </w:pPr>
      <w:r>
        <w:t>else if ( 1 == sscanf(buf,"MemFree: %lu", &amp;temp) ) {</w:t>
      </w:r>
    </w:p>
    <w:p>
      <w:pPr>
        <w:pStyle w:val="Para 004"/>
      </w:pPr>
      <w:r>
        <w:t>memfree = ((double) temp)/1024;</w:t>
      </w:r>
    </w:p>
    <w:p>
      <w:pPr>
        <w:pStyle w:val="Para 004"/>
      </w:pPr>
      <w:r>
        <w:t>count++;</w:t>
      </w:r>
    </w:p>
    <w:p>
      <w:pPr>
        <w:pStyle w:val="Para 001"/>
      </w:pPr>
      <w:r>
        <w:t>}</w:t>
      </w:r>
    </w:p>
    <w:p>
      <w:pPr>
        <w:pStyle w:val="Para 001"/>
      </w:pPr>
      <w:r>
        <w:t>--snip--</w:t>
      </w:r>
    </w:p>
    <w:p>
      <w:pPr>
        <w:pStyle w:val="Para 001"/>
      </w:pPr>
      <w:r>
        <w:t>else if ( 1 == sscanf(buf,"SwapFree: %lu", &amp;temp) ) {</w:t>
      </w:r>
    </w:p>
    <w:p>
      <w:pPr>
        <w:pStyle w:val="Para 004"/>
      </w:pPr>
      <w:r>
        <w:t>swapfree = ((double) temp)/1024;</w:t>
      </w:r>
    </w:p>
    <w:p>
      <w:pPr>
        <w:pStyle w:val="Para 004"/>
      </w:pPr>
      <w:r>
        <w:t>count++;</w:t>
      </w:r>
    </w:p>
    <w:p>
      <w:pPr>
        <w:pStyle w:val="Para 001"/>
      </w:pPr>
      <w:r>
        <w:t>}</w:t>
      </w:r>
    </w:p>
    <w:p>
      <w:pPr>
        <w:pStyle w:val="Para 001"/>
      </w:pPr>
      <w:r>
        <w:t>if ( 0 == nbytes )</w:t>
      </w:r>
    </w:p>
    <w:p>
      <w:pPr>
        <w:pStyle w:val="Para 004"/>
      </w:pPr>
      <w:r>
        <w:t>break;</w:t>
      </w:r>
    </w:p>
    <w:p>
      <w:pPr>
        <w:pStyle w:val="Normal"/>
      </w:pPr>
      <w:r>
        <w:t>}</w:t>
      </w:r>
    </w:p>
    <w:p>
      <w:pPr>
        <w:pStyle w:val="Normal"/>
      </w:pPr>
      <w:r>
        <w:t>memused = memtotal - memavail;</w:t>
      </w:r>
    </w:p>
    <w:p>
      <w:pPr>
        <w:pStyle w:val="Normal"/>
      </w:pPr>
      <w:r>
        <w:t>swapused = swaptotal - swapfree;</w:t>
      </w:r>
    </w:p>
    <w:p>
      <w:pPr>
        <w:pStyle w:val="Normal"/>
      </w:pPr>
      <w:r>
        <w:t>--snip--</w:t>
      </w:r>
    </w:p>
    <w:p>
      <w:pPr>
        <w:pStyle w:val="Para 003"/>
      </w:pPr>
      <w:r>
        <w:t xml:space="preserve">The missing code at the end formats the lines to match </w:t>
      </w:r>
      <w:r>
        <w:rPr>
          <w:rStyle w:val="Text0"/>
        </w:rPr>
        <w:t>top</w:t>
      </w:r>
      <w:r>
        <w:t>’s formatting.</w:t>
      </w:r>
    </w:p>
    <w:p>
      <w:pPr>
        <w:pStyle w:val="Para 032"/>
      </w:pPr>
      <w:r>
        <w:t/>
      </w:r>
    </w:p>
    <w:p>
      <w:pPr>
        <w:pStyle w:val="Para 009"/>
      </w:pPr>
      <w:r>
        <w:t>Acquiring Per-Process Data</w:t>
      </w:r>
    </w:p>
    <w:p>
      <w:pPr>
        <w:pStyle w:val="Para 003"/>
      </w:pPr>
      <w:r>
        <w:t xml:space="preserve">The spl_ps.c program collected all of its per-process data in its </w:t>
      </w:r>
      <w:r>
        <w:rPr>
          <w:rStyle w:val="Text0"/>
        </w:rPr>
        <w:t>parse_buf()</w:t>
      </w:r>
      <w:r>
        <w:t xml:space="preserve"> function except for the user ID, which it obtained by calling </w:t>
      </w:r>
      <w:r>
        <w:rPr>
          <w:rStyle w:val="Text0"/>
        </w:rPr>
        <w:t>stat()</w:t>
      </w:r>
      <w:r>
        <w:t xml:space="preserve"> on the /proc/[pid] directory and getting the user ID stored in the returned buffer. Our program has to collect a few more per-process attributes.</w:t>
      </w:r>
    </w:p>
    <w:p>
      <w:pPr>
        <w:pStyle w:val="Para 026"/>
      </w:pPr>
      <w:r>
        <w:t>Acquiring Per-Process Memory Data</w:t>
      </w:r>
    </w:p>
    <w:p>
      <w:pPr>
        <w:pStyle w:val="Para 003"/>
      </w:pPr>
      <w:r>
        <w:t xml:space="preserve">The </w:t>
      </w:r>
      <w:r>
        <w:rPr>
          <w:rStyle w:val="Text0"/>
        </w:rPr>
        <w:t>top</w:t>
      </w:r>
      <w:r>
        <w:t xml:space="preserve"> man page describes every field that it displays. It’s vague about some of them, but we can compare its descriptions with the descriptions of the data in the </w:t>
      </w:r>
      <w:r>
        <w:rPr>
          <w:rStyle w:val="Text0"/>
        </w:rPr>
        <w:t>proc</w:t>
      </w:r>
      <w:r>
        <w:t xml:space="preserve"> man page. This detective work pays off. The </w:t>
      </w:r>
      <w:r>
        <w:rPr>
          <w:rStyle w:val="Text0"/>
        </w:rPr>
        <w:t>vsize</w:t>
      </w:r>
      <w:r>
        <w:t xml:space="preserve">, </w:t>
      </w:r>
      <w:r>
        <w:rPr>
          <w:rStyle w:val="Text0"/>
        </w:rPr>
        <w:t>rss</w:t>
      </w:r>
      <w:r>
        <w:t xml:space="preserve">, and </w:t>
      </w:r>
      <w:r>
        <w:rPr>
          <w:rStyle w:val="Text0"/>
        </w:rPr>
        <w:t>shared</w:t>
      </w:r>
      <w:r>
        <w:t xml:space="preserve"> fields come from data in the /proc/[pid]/status file. The lines we need to parse are:</w:t>
      </w:r>
    </w:p>
    <w:p>
      <w:pPr>
        <w:pStyle w:val="Normal"/>
      </w:pPr>
      <w:r>
        <w:t>VmSize:</w:t>
      </w:r>
      <w:r>
        <w:rPr>
          <w:rStyle w:val="Text1"/>
        </w:rPr>
        <w:t xml:space="preserve"> </w:t>
      </w:r>
      <w:r>
        <w:t>24380 kB</w:t>
      </w:r>
      <w:r>
        <w:rPr>
          <w:rStyle w:val="Text1"/>
        </w:rPr>
        <w:t xml:space="preserve"> </w:t>
      </w:r>
      <w:r>
        <w:t>/* vsize: total virtual memory size</w:t>
      </w:r>
      <w:r>
        <w:rPr>
          <w:rStyle w:val="Text1"/>
        </w:rPr>
        <w:t xml:space="preserve"> </w:t>
      </w:r>
      <w:r>
        <w:t>*/</w:t>
      </w:r>
      <w:r>
        <w:rPr>
          <w:rStyle w:val="Text1"/>
        </w:rPr>
        <w:t xml:space="preserve"> </w:t>
      </w:r>
      <w:r>
        <w:t>VmRSS:</w:t>
      </w:r>
      <w:r>
        <w:rPr>
          <w:rStyle w:val="Text1"/>
        </w:rPr>
        <w:t xml:space="preserve"> </w:t>
      </w:r>
      <w:r>
        <w:t>1312 kB</w:t>
      </w:r>
      <w:r>
        <w:rPr>
          <w:rStyle w:val="Text1"/>
        </w:rPr>
        <w:t xml:space="preserve"> </w:t>
      </w:r>
      <w:r>
        <w:t>/* rss: virtual memory resident set size */</w:t>
      </w:r>
      <w:r>
        <w:rPr>
          <w:rStyle w:val="Text1"/>
        </w:rPr>
        <w:t xml:space="preserve"> </w:t>
      </w:r>
      <w:r>
        <w:t>RssFile:</w:t>
      </w:r>
      <w:r>
        <w:rPr>
          <w:rStyle w:val="Text1"/>
        </w:rPr>
        <w:t xml:space="preserve"> </w:t>
      </w:r>
      <w:r>
        <w:t>1200 kB</w:t>
      </w:r>
      <w:r>
        <w:rPr>
          <w:rStyle w:val="Text1"/>
        </w:rPr>
        <w:t xml:space="preserve"> </w:t>
      </w:r>
      <w:r>
        <w:t>/* Resident file mapping size</w:t>
      </w:r>
      <w:r>
        <w:rPr>
          <w:rStyle w:val="Text1"/>
        </w:rPr>
        <w:t xml:space="preserve"> </w:t>
      </w:r>
      <w:r>
        <w:t>*/</w:t>
      </w:r>
      <w:r>
        <w:rPr>
          <w:rStyle w:val="Text1"/>
        </w:rPr>
        <w:t xml:space="preserve"> </w:t>
      </w:r>
      <w:r>
        <w:t>RssShmem:</w:t>
      </w:r>
      <w:r>
        <w:rPr>
          <w:rStyle w:val="Text1"/>
        </w:rPr>
        <w:t xml:space="preserve"> </w:t>
      </w:r>
      <w:r>
        <w:t>0 kB</w:t>
      </w:r>
      <w:r>
        <w:rPr>
          <w:rStyle w:val="Text1"/>
        </w:rPr>
        <w:t xml:space="preserve"> </w:t>
      </w:r>
      <w:r>
        <w:t>/* Shared = RssFile + RssShmem</w:t>
      </w:r>
      <w:r>
        <w:rPr>
          <w:rStyle w:val="Text1"/>
        </w:rPr>
        <w:t xml:space="preserve"> </w:t>
      </w:r>
      <w:r>
        <w:t>*/</w:t>
      </w:r>
    </w:p>
    <w:p>
      <w:pPr>
        <w:pStyle w:val="Para 003"/>
      </w:pPr>
      <w:r>
        <w:t xml:space="preserve">Extracting these values uses the same logic as </w:t>
      </w:r>
      <w:r>
        <w:rPr>
          <w:rStyle w:val="Text0"/>
        </w:rPr>
        <w:t>get_mem_summary()</w:t>
      </w:r>
      <w:r>
        <w:t xml:space="preserve">. We’ll im-plement a function </w:t>
      </w:r>
      <w:r>
        <w:rPr>
          <w:rStyle w:val="Text0"/>
        </w:rPr>
        <w:t>get_procmem_usage()</w:t>
      </w:r>
      <w:r>
        <w:t xml:space="preserve"> to extract and store this data in the </w:t>
      </w:r>
      <w:r>
        <w:rPr>
          <w:rStyle w:val="Text0"/>
        </w:rPr>
        <w:t>procstat</w:t>
      </w:r>
      <w:r>
        <w:t xml:space="preserve"> structure. Its prototype is:</w:t>
      </w:r>
    </w:p>
    <w:p>
      <w:pPr>
        <w:pStyle w:val="Normal"/>
      </w:pPr>
      <w:r>
        <w:t>int get_procmem_usage(pid_t p, unsigned long *vmem, long *res, long *shr);</w:t>
      </w:r>
    </w:p>
    <w:p>
      <w:pPr>
        <w:pStyle w:val="Para 011"/>
      </w:pPr>
      <w:r>
        <w:rPr>
          <w:rStyle w:val="Text6"/>
        </w:rPr>
        <w:t>934</w:t>
      </w:r>
      <w:r>
        <w:rPr>
          <w:rStyle w:val="Text1"/>
        </w:rPr>
        <w:t xml:space="preserve"> </w:t>
      </w:r>
      <w:r>
        <w:t>Chapter 19</w:t>
      </w:r>
    </w:p>
    <w:p>
      <w:pPr>
        <w:pStyle w:val="0 Block"/>
      </w:pPr>
    </w:p>
    <w:p>
      <w:bookmarkStart w:id="1019" w:name="The_function_opens_the_status_fi"/>
      <w:pPr>
        <w:pStyle w:val="Para 003"/>
        <w:pageBreakBefore w:val="on"/>
      </w:pPr>
      <w:r>
        <w:t xml:space="preserve">The function opens the status file in the process’s /proc/[pid]/ directory and uses </w:t>
      </w:r>
      <w:r>
        <w:rPr>
          <w:rStyle w:val="Text0"/>
        </w:rPr>
        <w:t>getline()</w:t>
      </w:r>
      <w:r>
        <w:t xml:space="preserve"> to read successive lines, searching for the matching labels. Be-cause the function is similar to </w:t>
      </w:r>
      <w:r>
        <w:rPr>
          <w:rStyle w:val="Text0"/>
        </w:rPr>
        <w:t>get_mem_summary()</w:t>
      </w:r>
      <w:r>
        <w:t>, its code isn’t shown here.</w:t>
      </w:r>
      <w:bookmarkEnd w:id="1019"/>
    </w:p>
    <w:p>
      <w:pPr>
        <w:pStyle w:val="Para 026"/>
      </w:pPr>
      <w:r>
        <w:t>The loadprocs() Function</w:t>
      </w:r>
    </w:p>
    <w:p>
      <w:pPr>
        <w:pStyle w:val="Para 003"/>
      </w:pPr>
      <w:r>
        <w:t xml:space="preserve">The </w:t>
      </w:r>
      <w:r>
        <w:rPr>
          <w:rStyle w:val="Text0"/>
        </w:rPr>
        <w:t>loadprocs()</w:t>
      </w:r>
      <w:r>
        <w:t xml:space="preserve"> function consolidates all of the logic for capturing the set of process data for every process represented by a directory entry in the /proc pseudofilesystem. I’ll describe its logic here and show code snippets as needed.</w:t>
      </w:r>
    </w:p>
    <w:p>
      <w:pPr>
        <w:pStyle w:val="Para 002"/>
      </w:pPr>
      <w:r>
        <w:t>We’ve got a few problems to solve:</w:t>
      </w:r>
    </w:p>
    <w:p>
      <w:pPr>
        <w:pStyle w:val="Para 002"/>
      </w:pPr>
      <w:r>
        <w:t>• The function needs to store all process data in an array, but we don’t</w:t>
      </w:r>
    </w:p>
    <w:p>
      <w:pPr>
        <w:pStyle w:val="Para 032"/>
      </w:pPr>
      <w:r>
        <w:t>know how many processes exist unless we read the entire /proc direc-tory and count the numbered files in it first. This would require two passes over this directory, which is inefficient.</w:t>
      </w:r>
    </w:p>
    <w:p>
      <w:pPr>
        <w:pStyle w:val="Para 002"/>
      </w:pPr>
      <w:r>
        <w:t>• It’s possible that between the time we get the set of all directories</w:t>
      </w:r>
    </w:p>
    <w:p>
      <w:pPr>
        <w:pStyle w:val="Para 014"/>
      </w:pPr>
      <w:r>
        <w:t>and the time we start to read their stat files, a process terminated and its files no longer exist. We need to check for this.</w:t>
      </w:r>
    </w:p>
    <w:p>
      <w:pPr>
        <w:pStyle w:val="Para 002"/>
      </w:pPr>
      <w:r>
        <w:t>• In order to compute the percentage of CPU time used by a process</w:t>
      </w:r>
    </w:p>
    <w:p>
      <w:pPr>
        <w:pStyle w:val="Para 021"/>
      </w:pPr>
      <w:r>
        <w:t>since the last refresh, the function needs to store the previous call’s CPU time value for each process and compute the difference be-tween the current and previous times. This implies that we need an array to store the previous times for each process. It’s possible that some processes terminated since the last refresh and others were created since the last refresh. We need to handle this.</w:t>
      </w:r>
    </w:p>
    <w:p>
      <w:pPr>
        <w:pStyle w:val="Para 002"/>
      </w:pPr>
      <w:r>
        <w:t xml:space="preserve">We can solve the first problem by using the </w:t>
      </w:r>
      <w:r>
        <w:rPr>
          <w:rStyle w:val="Text0"/>
        </w:rPr>
        <w:t>scandir()</w:t>
      </w:r>
      <w:r>
        <w:t xml:space="preserve"> function from</w:t>
      </w:r>
    </w:p>
    <w:p>
      <w:pPr>
        <w:pStyle w:val="0 Block"/>
      </w:pPr>
    </w:p>
    <w:p>
      <w:bookmarkStart w:id="1020" w:name="Chapter_7__This_function_scans_a"/>
      <w:pPr>
        <w:pStyle w:val="Para 072"/>
        <w:pageBreakBefore w:val="on"/>
      </w:pPr>
      <w:r>
        <w:t xml:space="preserve">Chapter </w:t>
      </w:r>
      <w:hyperlink w:anchor="7_1">
        <w:r>
          <w:rPr>
            <w:rStyle w:val="Text5"/>
          </w:rPr>
          <w:t xml:space="preserve">7. </w:t>
        </w:r>
      </w:hyperlink>
      <w:r>
        <w:t xml:space="preserve">This function scans an entire directory and populates an array with those directory entries for which a filter function returns nonzero. Assume that </w:t>
      </w:r>
      <w:r>
        <w:rPr>
          <w:rStyle w:val="Text19"/>
        </w:rPr>
        <w:t>int isprocdir(struct dirent *dp)</w:t>
      </w:r>
      <w:r>
        <w:t xml:space="preserve"> is a filter that returns </w:t>
      </w:r>
      <w:r>
        <w:rPr>
          <w:rStyle w:val="Text19"/>
        </w:rPr>
        <w:t>TRUE</w:t>
      </w:r>
      <w:r>
        <w:t xml:space="preserve"> if the name of the directory in the given directory entry is only digits. Then, if </w:t>
      </w:r>
      <w:r>
        <w:rPr>
          <w:rStyle w:val="Text19"/>
        </w:rPr>
        <w:t>namelist</w:t>
      </w:r>
      <w:r>
        <w:t xml:space="preserve"> is an array of pointers to </w:t>
      </w:r>
      <w:r>
        <w:rPr>
          <w:rStyle w:val="Text19"/>
        </w:rPr>
        <w:t>dirent</w:t>
      </w:r>
      <w:r>
        <w:t xml:space="preserve"> structures, our program can call </w:t>
      </w:r>
      <w:r>
        <w:rPr>
          <w:rStyle w:val="Text19"/>
        </w:rPr>
        <w:t>scandir()</w:t>
      </w:r>
      <w:r>
        <w:t xml:space="preserve"> as follows:</w:t>
      </w:r>
      <w:bookmarkEnd w:id="1020"/>
    </w:p>
    <w:p>
      <w:pPr>
        <w:pStyle w:val="Normal"/>
      </w:pPr>
      <w:r>
        <w:t>struct dirent **namelist;</w:t>
      </w:r>
      <w:r>
        <w:rPr>
          <w:rStyle w:val="Text1"/>
        </w:rPr>
        <w:t xml:space="preserve"> </w:t>
      </w:r>
      <w:r>
        <w:t>/* Array of proc directory entries */</w:t>
        <w:t>--snip--</w:t>
      </w:r>
    </w:p>
    <w:p>
      <w:pPr>
        <w:pStyle w:val="Normal"/>
      </w:pPr>
      <w:r>
        <w:t>int numdirs = scandir("/proc", &amp;namelist, isprocdir, NULL);</w:t>
      </w:r>
    </w:p>
    <w:p>
      <w:pPr>
        <w:pStyle w:val="Para 002"/>
      </w:pPr>
      <w:r>
        <w:t xml:space="preserve">After this, it can allocate an array of </w:t>
      </w:r>
      <w:r>
        <w:rPr>
          <w:rStyle w:val="Text0"/>
        </w:rPr>
        <w:t>procstat</w:t>
      </w:r>
      <w:r>
        <w:t xml:space="preserve"> structures of length </w:t>
      </w:r>
      <w:r>
        <w:rPr>
          <w:rStyle w:val="Text0"/>
        </w:rPr>
        <w:t>numdirs</w:t>
      </w:r>
      <w:r>
        <w:t xml:space="preserve">. I’ll describe the solutions to the other problems shortly. A mix of pseudocode and actual code in </w:t>
      </w:r>
      <w:r>
        <w:rPr>
          <w:rStyle w:val="Text0"/>
        </w:rPr>
        <w:t>loadprocs()</w:t>
      </w:r>
      <w:r>
        <w:t xml:space="preserve"> is next, with some error handling omitted:</w:t>
      </w:r>
    </w:p>
    <w:p>
      <w:pPr>
        <w:pStyle w:val="Normal"/>
      </w:pPr>
      <w:r>
        <w:t>void loadprocs(procstat **proclist, int *numprocs)</w:t>
      </w:r>
    </w:p>
    <w:p>
      <w:pPr>
        <w:pStyle w:val="Normal"/>
      </w:pPr>
      <w:r>
        <w:t>{</w:t>
      </w:r>
    </w:p>
    <w:p>
      <w:pPr>
        <w:pStyle w:val="Para 001"/>
      </w:pPr>
      <w:r>
        <w:t>struct dirent **namelist;</w:t>
      </w:r>
      <w:r>
        <w:rPr>
          <w:rStyle w:val="Text1"/>
        </w:rPr>
        <w:t xml:space="preserve"> </w:t>
      </w:r>
      <w:r>
        <w:t>/* Array of names of proc directories</w:t>
      </w:r>
      <w:r>
        <w:rPr>
          <w:rStyle w:val="Text1"/>
        </w:rPr>
        <w:t xml:space="preserve"> </w:t>
      </w:r>
      <w:r>
        <w:t>*/</w:t>
      </w:r>
    </w:p>
    <w:p>
      <w:pPr>
        <w:pStyle w:val="Para 001"/>
      </w:pPr>
      <w:r>
        <w:t>savedcpu</w:t>
      </w:r>
      <w:r>
        <w:rPr>
          <w:rStyle w:val="Text1"/>
        </w:rPr>
        <w:t xml:space="preserve"> </w:t>
      </w:r>
      <w:r>
        <w:t>*prevcpu_times = NULL; /* Saved CPU times</w:t>
      </w:r>
      <w:r>
        <w:rPr>
          <w:rStyle w:val="Text1"/>
        </w:rPr>
        <w:t xml:space="preserve"> </w:t>
      </w:r>
      <w:r>
        <w:t>*/</w:t>
      </w:r>
    </w:p>
    <w:p>
      <w:pPr>
        <w:pStyle w:val="Para 001"/>
      </w:pPr>
      <w:r>
        <w:t>int</w:t>
      </w:r>
      <w:r>
        <w:rPr>
          <w:rStyle w:val="Text1"/>
        </w:rPr>
        <w:t xml:space="preserve"> </w:t>
      </w:r>
      <w:r>
        <w:t>prevnumprocs = 0;</w:t>
      </w:r>
      <w:r>
        <w:rPr>
          <w:rStyle w:val="Text1"/>
        </w:rPr>
        <w:t xml:space="preserve"> </w:t>
      </w:r>
      <w:r>
        <w:t>/* Previous number of processes</w:t>
      </w:r>
      <w:r>
        <w:rPr>
          <w:rStyle w:val="Text1"/>
        </w:rPr>
        <w:t xml:space="preserve"> </w:t>
      </w:r>
      <w:r>
        <w:t>*/</w:t>
      </w:r>
    </w:p>
    <w:p>
      <w:pPr>
        <w:pStyle w:val="Para 001"/>
      </w:pPr>
      <w:r>
        <w:t>long</w:t>
      </w:r>
      <w:r>
        <w:rPr>
          <w:rStyle w:val="Text1"/>
        </w:rPr>
        <w:t xml:space="preserve"> </w:t>
      </w:r>
      <w:r>
        <w:t>*diff;</w:t>
      </w:r>
      <w:r>
        <w:rPr>
          <w:rStyle w:val="Text1"/>
        </w:rPr>
        <w:t xml:space="preserve"> </w:t>
      </w:r>
      <w:r>
        <w:t>/* Array of CPU time differences</w:t>
      </w:r>
      <w:r>
        <w:rPr>
          <w:rStyle w:val="Text1"/>
        </w:rPr>
        <w:t xml:space="preserve"> </w:t>
      </w:r>
      <w:r>
        <w:t>*/</w:t>
      </w:r>
    </w:p>
    <w:p>
      <w:pPr>
        <w:pStyle w:val="Para 010"/>
      </w:pPr>
      <w:r>
        <w:t>Interactive Programming and the ncurses Library</w:t>
      </w:r>
      <w:r>
        <w:rPr>
          <w:rStyle w:val="Text1"/>
        </w:rPr>
        <w:t xml:space="preserve"> </w:t>
      </w:r>
      <w:r>
        <w:rPr>
          <w:rStyle w:val="Text6"/>
        </w:rPr>
        <w:t>935</w:t>
      </w:r>
    </w:p>
    <w:p>
      <w:pPr>
        <w:pStyle w:val="0 Block"/>
      </w:pPr>
    </w:p>
    <w:p>
      <w:bookmarkStart w:id="1021" w:name="int_____________numdirs"/>
      <w:pPr>
        <w:pStyle w:val="Para 001"/>
        <w:pageBreakBefore w:val="on"/>
      </w:pPr>
      <w:r>
        <w:t>int</w:t>
      </w:r>
      <w:r>
        <w:rPr>
          <w:rStyle w:val="Text1"/>
        </w:rPr>
        <w:t xml:space="preserve"> </w:t>
      </w:r>
      <w:r>
        <w:t>numdirs;</w:t>
      </w:r>
      <w:r>
        <w:rPr>
          <w:rStyle w:val="Text1"/>
        </w:rPr>
        <w:t xml:space="preserve"> </w:t>
      </w:r>
      <w:r>
        <w:t>/* Current number of processes</w:t>
      </w:r>
      <w:r>
        <w:rPr>
          <w:rStyle w:val="Text1"/>
        </w:rPr>
        <w:t xml:space="preserve"> </w:t>
      </w:r>
      <w:r>
        <w:t>*/</w:t>
      </w:r>
      <w:bookmarkEnd w:id="1021"/>
    </w:p>
    <w:p>
      <w:pPr>
        <w:pStyle w:val="Para 001"/>
      </w:pPr>
      <w:r>
        <w:t>// OMITTED: Other declarations</w:t>
      </w:r>
    </w:p>
    <w:p>
      <w:pPr>
        <w:pStyle w:val="Para 001"/>
      </w:pPr>
      <w:r>
        <w:t>/* Call scandir() to collect the process directory entries: */</w:t>
      </w:r>
    </w:p>
    <w:p>
      <w:pPr>
        <w:pStyle w:val="Para 001"/>
      </w:pPr>
      <w:r>
        <w:t>numdirs = scandir("/proc", &amp;namelist, isprocdir, NULL);</w:t>
      </w:r>
    </w:p>
    <w:p>
      <w:pPr>
        <w:pStyle w:val="Para 001"/>
      </w:pPr>
      <w:r>
        <w:t>/* If *proclist exists already, numprocs is its length. It's the previous</w:t>
      </w:r>
    </w:p>
    <w:p>
      <w:pPr>
        <w:pStyle w:val="Para 007"/>
      </w:pPr>
      <w:r>
        <w:t>proctable. We copy the CPU times in it into a second array that we</w:t>
      </w:r>
      <w:r>
        <w:rPr>
          <w:rStyle w:val="Text1"/>
        </w:rPr>
        <w:t xml:space="preserve"> </w:t>
      </w:r>
      <w:r>
        <w:t>allocate, and then free its memory. The code is roughly: */</w:t>
      </w:r>
    </w:p>
    <w:p>
      <w:pPr>
        <w:pStyle w:val="Para 001"/>
      </w:pPr>
      <w:r>
        <w:t>if ( *proclist != NULL )</w:t>
      </w:r>
    </w:p>
    <w:p>
      <w:pPr>
        <w:pStyle w:val="Para 004"/>
      </w:pPr>
      <w:r>
        <w:t>// OMITTED: Check whether prevcpu_times exists, and if so, delete it.</w:t>
      </w:r>
      <w:r>
        <w:rPr>
          <w:rStyle w:val="Text1"/>
        </w:rPr>
        <w:t xml:space="preserve"> </w:t>
      </w:r>
      <w:r>
        <w:t>prevcpu_times = (savedcpu*) calloc(*numprocs, sizeof(savedcpu));</w:t>
      </w:r>
      <w:r>
        <w:rPr>
          <w:rStyle w:val="Text1"/>
        </w:rPr>
        <w:t xml:space="preserve"> </w:t>
      </w:r>
      <w:r>
        <w:t>for ( i = 0; i &lt; *numprocs; i++ ) {</w:t>
      </w:r>
    </w:p>
    <w:p>
      <w:pPr>
        <w:pStyle w:val="Para 017"/>
      </w:pPr>
      <w:r>
        <w:t>prevcpu_times[i].pid = (*proclist)[i].pid;</w:t>
      </w:r>
    </w:p>
    <w:p>
      <w:pPr>
        <w:pStyle w:val="Para 017"/>
      </w:pPr>
      <w:r>
        <w:t>prevcpu_times[i].cputime = (*proclist)[i].utime +</w:t>
      </w:r>
    </w:p>
    <w:p>
      <w:pPr>
        <w:pStyle w:val="Para 007"/>
      </w:pPr>
      <w:r>
        <w:t>(*proclist)[i].stime;</w:t>
      </w:r>
    </w:p>
    <w:p>
      <w:pPr>
        <w:pStyle w:val="Para 004"/>
      </w:pPr>
      <w:r>
        <w:t>}</w:t>
      </w:r>
    </w:p>
    <w:p>
      <w:pPr>
        <w:pStyle w:val="Para 004"/>
      </w:pPr>
      <w:r>
        <w:t>prevnumprocs = *numprocs;</w:t>
      </w:r>
    </w:p>
    <w:p>
      <w:pPr>
        <w:pStyle w:val="Para 004"/>
      </w:pPr>
      <w:r>
        <w:t>free(*proclist);</w:t>
      </w:r>
    </w:p>
    <w:p>
      <w:pPr>
        <w:pStyle w:val="Para 001"/>
      </w:pPr>
      <w:r>
        <w:t>}</w:t>
      </w:r>
    </w:p>
    <w:p>
      <w:pPr>
        <w:pStyle w:val="Para 001"/>
      </w:pPr>
      <w:r>
        <w:t>/* We've now saved the old CPU times. */</w:t>
      </w:r>
    </w:p>
    <w:p>
      <w:pPr>
        <w:pStyle w:val="Para 001"/>
      </w:pPr>
      <w:r>
        <w:t>/* Allocate memory for a new proclist and for an array to store</w:t>
      </w:r>
    </w:p>
    <w:p>
      <w:pPr>
        <w:pStyle w:val="Para 004"/>
      </w:pPr>
      <w:r>
        <w:t>differences in CPU times: */</w:t>
      </w:r>
    </w:p>
    <w:p>
      <w:pPr>
        <w:pStyle w:val="Para 001"/>
      </w:pPr>
      <w:r>
        <w:t>*proclist = (procstat*) calloc(numdirs, sizeof(procstat));</w:t>
      </w:r>
    </w:p>
    <w:p>
      <w:pPr>
        <w:pStyle w:val="Para 001"/>
      </w:pPr>
      <w:r>
        <w:t>diff = (long*) calloc(numdirs, sizeof(long));</w:t>
      </w:r>
    </w:p>
    <w:p>
      <w:pPr>
        <w:pStyle w:val="Para 001"/>
      </w:pPr>
      <w:r>
        <w:t>// OMITTED: Allocate buffer for getline().</w:t>
      </w:r>
    </w:p>
    <w:p>
      <w:pPr>
        <w:pStyle w:val="Para 001"/>
      </w:pPr>
      <w:r>
        <w:t>/* Now read the namelist[i] entries iteratively. */</w:t>
      </w:r>
    </w:p>
    <w:p>
      <w:pPr>
        <w:pStyle w:val="Para 001"/>
      </w:pPr>
      <w:r>
        <w:t>j = 0;</w:t>
      </w:r>
    </w:p>
    <w:p>
      <w:pPr>
        <w:pStyle w:val="Para 001"/>
      </w:pPr>
      <w:r>
        <w:t>for ( i = 0; i &lt; numdirs; i++ ) {</w:t>
      </w:r>
    </w:p>
    <w:p>
      <w:pPr>
        <w:pStyle w:val="Para 004"/>
      </w:pPr>
      <w:r>
        <w:t>/* First get UID. */</w:t>
      </w:r>
    </w:p>
    <w:p>
      <w:pPr>
        <w:pStyle w:val="Para 004"/>
      </w:pPr>
      <w:r>
        <w:t>memset(pathname, '\0', PATH_MAX);</w:t>
      </w:r>
    </w:p>
    <w:p>
      <w:pPr>
        <w:pStyle w:val="Para 004"/>
      </w:pPr>
      <w:r>
        <w:t>sprintf(pathname, "/proc/%s/", namelist[i]-&gt;d_name);</w:t>
      </w:r>
    </w:p>
    <w:p>
      <w:pPr>
        <w:pStyle w:val="Para 004"/>
      </w:pPr>
      <w:r>
        <w:t>if ( -1 == stat(pathname, &amp;statbuffer) ) {</w:t>
      </w:r>
    </w:p>
    <w:p>
      <w:pPr>
        <w:pStyle w:val="Para 016"/>
      </w:pPr>
      <w:r>
        <w:t>free(namelist[i]);</w:t>
      </w:r>
    </w:p>
    <w:p>
      <w:pPr>
        <w:pStyle w:val="Para 016"/>
      </w:pPr>
      <w:r>
        <w:t>continue;</w:t>
      </w:r>
    </w:p>
    <w:p>
      <w:pPr>
        <w:pStyle w:val="Para 004"/>
      </w:pPr>
      <w:r>
        <w:t>}</w:t>
      </w:r>
    </w:p>
    <w:p>
      <w:pPr>
        <w:pStyle w:val="Para 004"/>
      </w:pPr>
      <w:r>
        <w:t>(*proclist)[j].uid = statbuffer.st_uid;</w:t>
      </w:r>
    </w:p>
    <w:p>
      <w:pPr>
        <w:pStyle w:val="Para 004"/>
      </w:pPr>
      <w:r>
        <w:t>sprintf(pathname+strlen(pathname), "stat");</w:t>
      </w:r>
    </w:p>
    <w:p>
      <w:pPr>
        <w:pStyle w:val="Para 007"/>
      </w:pPr>
      <w:r>
        <w:t>/* Now set up to call getline() and then parse_buf(). */</w:t>
      </w:r>
      <w:r>
        <w:rPr>
          <w:rStyle w:val="Text1"/>
        </w:rPr>
        <w:t xml:space="preserve"> </w:t>
      </w:r>
      <w:r>
        <w:t>fp = fopen(pathname, "r");</w:t>
      </w:r>
      <w:r>
        <w:rPr>
          <w:rStyle w:val="Text1"/>
        </w:rPr>
        <w:t xml:space="preserve"> </w:t>
      </w:r>
      <w:r>
        <w:t>/* Error handling not shown. */</w:t>
      </w:r>
    </w:p>
    <w:p>
      <w:pPr>
        <w:pStyle w:val="Para 007"/>
      </w:pPr>
      <w:r>
        <w:t>getline(&amp;buf, &amp;len, fp);</w:t>
      </w:r>
      <w:r>
        <w:rPr>
          <w:rStyle w:val="Text1"/>
        </w:rPr>
        <w:t xml:space="preserve"> </w:t>
      </w:r>
      <w:r>
        <w:t>/* Error handling not shown. */</w:t>
      </w:r>
    </w:p>
    <w:p>
      <w:pPr>
        <w:pStyle w:val="Para 007"/>
      </w:pPr>
      <w:r>
        <w:t>parse_buf(buf, &amp;((*proclist)[j])); /* Error handling not shown. */</w:t>
      </w:r>
    </w:p>
    <w:p>
      <w:pPr>
        <w:pStyle w:val="Para 004"/>
      </w:pPr>
      <w:r>
        <w:t>/* Now get memory usage. */</w:t>
      </w:r>
    </w:p>
    <w:p>
      <w:pPr>
        <w:pStyle w:val="Para 007"/>
      </w:pPr>
      <w:r>
        <w:t>get_procmem_usage((*proclist)[j].pid, &amp;((*proclist)[j].vsize),</w:t>
      </w:r>
    </w:p>
    <w:p>
      <w:pPr>
        <w:pStyle w:val="Para 007"/>
      </w:pPr>
      <w:r>
        <w:t>&amp; ((*proclist)[j].rss), &amp;((*proclist)[j].shared));</w:t>
      </w:r>
    </w:p>
    <w:p>
      <w:pPr>
        <w:pStyle w:val="Para 004"/>
      </w:pPr>
      <w:r>
        <w:t>}</w:t>
      </w:r>
    </w:p>
    <w:p>
      <w:pPr>
        <w:pStyle w:val="Para 032"/>
      </w:pPr>
      <w:r>
        <w:t/>
      </w:r>
    </w:p>
    <w:p>
      <w:pPr>
        <w:pStyle w:val="Para 011"/>
      </w:pPr>
      <w:r>
        <w:rPr>
          <w:rStyle w:val="Text6"/>
        </w:rPr>
        <w:t>936</w:t>
      </w:r>
      <w:r>
        <w:rPr>
          <w:rStyle w:val="Text1"/>
        </w:rPr>
        <w:t xml:space="preserve"> </w:t>
      </w:r>
      <w:r>
        <w:t>Chapter 19</w:t>
      </w:r>
    </w:p>
    <w:p>
      <w:pPr>
        <w:pStyle w:val="0 Block"/>
      </w:pPr>
    </w:p>
    <w:p>
      <w:bookmarkStart w:id="1022" w:name="memtotal______proclist__j__rss"/>
      <w:pPr>
        <w:pStyle w:val="Para 004"/>
        <w:pageBreakBefore w:val="on"/>
      </w:pPr>
      <w:r>
        <w:t>memtotal += (*proclist)[j].rss; /* Compute total memory. */</w:t>
      </w:r>
      <w:r>
        <w:rPr>
          <w:rStyle w:val="Text1"/>
        </w:rPr>
        <w:t xml:space="preserve"> </w:t>
      </w:r>
      <w:r>
        <w:t>memset(buf, 0, MAX_LINE);</w:t>
      </w:r>
      <w:r>
        <w:rPr>
          <w:rStyle w:val="Text1"/>
        </w:rPr>
        <w:t xml:space="preserve"> </w:t>
      </w:r>
      <w:r>
        <w:t>/* Clean up.</w:t>
      </w:r>
      <w:r>
        <w:rPr>
          <w:rStyle w:val="Text1"/>
        </w:rPr>
        <w:t xml:space="preserve"> </w:t>
      </w:r>
      <w:r>
        <w:t>*/</w:t>
      </w:r>
      <w:r>
        <w:rPr>
          <w:rStyle w:val="Text1"/>
        </w:rPr>
        <w:t xml:space="preserve"> </w:t>
      </w:r>
      <w:r>
        <w:t>free(namelist[i]);</w:t>
      </w:r>
      <w:bookmarkEnd w:id="1022"/>
    </w:p>
    <w:p>
      <w:pPr>
        <w:pStyle w:val="Para 004"/>
      </w:pPr>
      <w:r>
        <w:t>fclose(fp);</w:t>
      </w:r>
    </w:p>
    <w:p>
      <w:pPr>
        <w:pStyle w:val="Para 004"/>
      </w:pPr>
      <w:r>
        <w:t>j++;</w:t>
      </w:r>
    </w:p>
    <w:p>
      <w:pPr>
        <w:pStyle w:val="Para 001"/>
      </w:pPr>
      <w:r>
        <w:t>}</w:t>
      </w:r>
    </w:p>
    <w:p>
      <w:pPr>
        <w:pStyle w:val="Para 001"/>
      </w:pPr>
      <w:r>
        <w:t>*numprocs = j; /* This is the number of processes in this refresh. */</w:t>
      </w:r>
    </w:p>
    <w:p>
      <w:pPr>
        <w:pStyle w:val="Para 001"/>
      </w:pPr>
      <w:r>
        <w:t>/* Time to compute CPU time differences and compute percentages</w:t>
      </w:r>
    </w:p>
    <w:p>
      <w:pPr>
        <w:pStyle w:val="Para 004"/>
      </w:pPr>
      <w:r>
        <w:t>of CPU time used by each process. */</w:t>
      </w:r>
    </w:p>
    <w:p>
      <w:pPr>
        <w:pStyle w:val="Para 001"/>
      </w:pPr>
      <w:r>
        <w:t>if ( prevnumprocs &gt; 0 ) {</w:t>
      </w:r>
      <w:r>
        <w:rPr>
          <w:rStyle w:val="Text1"/>
        </w:rPr>
        <w:t xml:space="preserve"> </w:t>
      </w:r>
      <w:r>
        <w:t>/* Previous times exist. */</w:t>
      </w:r>
    </w:p>
    <w:p>
      <w:pPr>
        <w:pStyle w:val="Para 004"/>
      </w:pPr>
      <w:r>
        <w:t>// OMITTED: Doubly-nested loop to compute differences</w:t>
      </w:r>
    </w:p>
    <w:p>
      <w:pPr>
        <w:pStyle w:val="Para 001"/>
      </w:pPr>
      <w:r>
        <w:t>else {</w:t>
      </w:r>
      <w:r>
        <w:rPr>
          <w:rStyle w:val="Text1"/>
        </w:rPr>
        <w:t xml:space="preserve"> </w:t>
      </w:r>
      <w:r>
        <w:t>/* First time - handle differently. */</w:t>
      </w:r>
    </w:p>
    <w:p>
      <w:pPr>
        <w:pStyle w:val="Para 004"/>
      </w:pPr>
      <w:r>
        <w:t>for ( i = 0; i &lt; *numprocs; i++ )</w:t>
      </w:r>
    </w:p>
    <w:p>
      <w:pPr>
        <w:pStyle w:val="Para 007"/>
      </w:pPr>
      <w:r>
        <w:t>diff[i] = ((*proclist)[i].utime + (*proclist)[i].stime);</w:t>
      </w:r>
    </w:p>
    <w:p>
      <w:pPr>
        <w:pStyle w:val="Para 001"/>
      </w:pPr>
      <w:r>
        <w:t>}</w:t>
      </w:r>
    </w:p>
    <w:p>
      <w:pPr>
        <w:pStyle w:val="Para 001"/>
      </w:pPr>
      <w:r>
        <w:t>/* Percent of CPU time since last refresh for process i is the time</w:t>
      </w:r>
    </w:p>
    <w:p>
      <w:pPr>
        <w:pStyle w:val="Para 007"/>
      </w:pPr>
      <w:r>
        <w:t>it spent in CPU since last refresh divided by the length of</w:t>
      </w:r>
      <w:r>
        <w:rPr>
          <w:rStyle w:val="Text1"/>
        </w:rPr>
        <w:t xml:space="preserve"> </w:t>
      </w:r>
      <w:r>
        <w:t>the refresh interval. Times are in ticks, so we have to adjust. */</w:t>
      </w:r>
    </w:p>
    <w:p>
      <w:pPr>
        <w:pStyle w:val="Para 001"/>
      </w:pPr>
      <w:r>
        <w:t>for ( i = 0; i &lt; *numprocs; i++ ) {</w:t>
      </w:r>
    </w:p>
    <w:p>
      <w:pPr>
        <w:pStyle w:val="Para 007"/>
      </w:pPr>
      <w:r>
        <w:t>(*proclist)[i].cpu_pct = 100.0 * diff[i] / (delaysecs * ticks);</w:t>
      </w:r>
    </w:p>
    <w:p>
      <w:pPr>
        <w:pStyle w:val="Para 001"/>
      </w:pPr>
      <w:r>
        <w:t>}</w:t>
      </w:r>
    </w:p>
    <w:p>
      <w:pPr>
        <w:pStyle w:val="Para 001"/>
      </w:pPr>
      <w:r>
        <w:t>/* Percent memory use is the rss size divided by total memory. */</w:t>
      </w:r>
    </w:p>
    <w:p>
      <w:pPr>
        <w:pStyle w:val="Para 001"/>
      </w:pPr>
      <w:r>
        <w:t>for ( i = 0; i &lt; *numprocs; i++ ) {</w:t>
      </w:r>
    </w:p>
    <w:p>
      <w:pPr>
        <w:pStyle w:val="Para 007"/>
      </w:pPr>
      <w:r>
        <w:t>(*proclist)[i].mem_pct = 100.0 * ((double) (*proclist)[i].rss)</w:t>
      </w:r>
    </w:p>
    <w:p>
      <w:pPr>
        <w:pStyle w:val="Para 073"/>
      </w:pPr>
      <w:r>
        <w:t>/ memtotal;</w:t>
      </w:r>
    </w:p>
    <w:p>
      <w:pPr>
        <w:pStyle w:val="Para 001"/>
      </w:pPr>
      <w:r>
        <w:t>}</w:t>
      </w:r>
    </w:p>
    <w:p>
      <w:pPr>
        <w:pStyle w:val="Para 001"/>
      </w:pPr>
      <w:r>
        <w:t>// OMITTED: Clean up.</w:t>
      </w:r>
    </w:p>
    <w:p>
      <w:pPr>
        <w:pStyle w:val="Normal"/>
      </w:pPr>
      <w:r>
        <w:t>}</w:t>
      </w:r>
    </w:p>
    <w:p>
      <w:pPr>
        <w:pStyle w:val="Para 002"/>
      </w:pPr>
      <w:r>
        <w:t xml:space="preserve">The complete function is part of spl_top.c in the book’s source code repository. The function that prints the data to the content window is next. This function is designed so that a user can filter out lines that don’t match a given username and so that it can start printing lines starting at indices other than </w:t>
      </w:r>
      <w:r>
        <w:rPr>
          <w:rStyle w:val="Text0"/>
        </w:rPr>
        <w:t>0</w:t>
      </w:r>
      <w:r>
        <w:t>.</w:t>
      </w:r>
    </w:p>
    <w:p>
      <w:pPr>
        <w:pStyle w:val="Normal"/>
      </w:pPr>
      <w:r>
        <w:t>print_procs()</w:t>
      </w:r>
      <w:r>
        <w:rPr>
          <w:rStyle w:val="Text1"/>
        </w:rPr>
        <w:t xml:space="preserve"> </w:t>
      </w:r>
      <w:r>
        <w:t>void print_procs(WINDOW *win, procstat *proclist, int numprocs,</w:t>
      </w:r>
    </w:p>
    <w:p>
      <w:pPr>
        <w:pStyle w:val="Para 007"/>
      </w:pPr>
      <w:r>
        <w:t>int win_lines, int start, uid_t filter, fieldmask fmask)</w:t>
      </w:r>
    </w:p>
    <w:p>
      <w:pPr>
        <w:pStyle w:val="Normal"/>
      </w:pPr>
      <w:r>
        <w:t>{</w:t>
      </w:r>
    </w:p>
    <w:p>
      <w:pPr>
        <w:pStyle w:val="Para 001"/>
      </w:pPr>
      <w:r>
        <w:t>char psline[MAX_LINE];</w:t>
      </w:r>
    </w:p>
    <w:p>
      <w:pPr>
        <w:pStyle w:val="Para 001"/>
      </w:pPr>
      <w:r>
        <w:t>int i = start;</w:t>
      </w:r>
    </w:p>
    <w:p>
      <w:pPr>
        <w:pStyle w:val="Para 001"/>
      </w:pPr>
      <w:r>
        <w:t>int numprintlines = MIN(win_lines, numprocs);</w:t>
      </w:r>
    </w:p>
    <w:p>
      <w:pPr>
        <w:pStyle w:val="Para 001"/>
      </w:pPr>
      <w:r>
        <w:t>int count = 0;</w:t>
      </w:r>
    </w:p>
    <w:p>
      <w:pPr>
        <w:pStyle w:val="Para 001"/>
      </w:pPr>
      <w:r>
        <w:t>while ( (i &lt; numprocs) &amp;&amp; (count &lt; numprintlines + start) ) {</w:t>
      </w:r>
    </w:p>
    <w:p>
      <w:pPr>
        <w:pStyle w:val="Para 004"/>
      </w:pPr>
      <w:r>
        <w:t>if ( (filter == -1) || (proclist[i].uid == filter) ) {</w:t>
      </w:r>
    </w:p>
    <w:p>
      <w:pPr>
        <w:pStyle w:val="Para 017"/>
      </w:pPr>
      <w:r>
        <w:t>memset(psline, 0, MAX_LINE);</w:t>
      </w:r>
    </w:p>
    <w:p>
      <w:pPr>
        <w:pStyle w:val="Para 017"/>
      </w:pPr>
      <w:r>
        <w:t>print_one_proc(fieldtab, proclist[i], fmask, psline);</w:t>
      </w:r>
    </w:p>
    <w:p>
      <w:pPr>
        <w:pStyle w:val="Para 010"/>
      </w:pPr>
      <w:r>
        <w:t>Interactive Programming and the ncurses Library</w:t>
      </w:r>
      <w:r>
        <w:rPr>
          <w:rStyle w:val="Text1"/>
        </w:rPr>
        <w:t xml:space="preserve"> </w:t>
      </w:r>
      <w:r>
        <w:rPr>
          <w:rStyle w:val="Text6"/>
        </w:rPr>
        <w:t>937</w:t>
      </w:r>
    </w:p>
    <w:p>
      <w:pPr>
        <w:pStyle w:val="0 Block"/>
      </w:pPr>
    </w:p>
    <w:p>
      <w:bookmarkStart w:id="1023" w:name="mvwaddnstr_win__count___start__0"/>
      <w:pPr>
        <w:pStyle w:val="Para 016"/>
        <w:pageBreakBefore w:val="on"/>
      </w:pPr>
      <w:r>
        <w:t>mvwaddnstr(win, count - start, 0, psline, COLS);</w:t>
      </w:r>
      <w:bookmarkEnd w:id="1023"/>
    </w:p>
    <w:p>
      <w:pPr>
        <w:pStyle w:val="Para 016"/>
      </w:pPr>
      <w:r>
        <w:t>count++;</w:t>
      </w:r>
    </w:p>
    <w:p>
      <w:pPr>
        <w:pStyle w:val="Para 004"/>
      </w:pPr>
      <w:r>
        <w:t>}</w:t>
      </w:r>
    </w:p>
    <w:p>
      <w:pPr>
        <w:pStyle w:val="Para 004"/>
      </w:pPr>
      <w:r>
        <w:t>i++;</w:t>
      </w:r>
    </w:p>
    <w:p>
      <w:pPr>
        <w:pStyle w:val="Para 001"/>
      </w:pPr>
      <w:r>
        <w:t>}</w:t>
      </w:r>
    </w:p>
    <w:p>
      <w:pPr>
        <w:pStyle w:val="Normal"/>
      </w:pPr>
      <w:r>
        <w:t>}</w:t>
      </w:r>
    </w:p>
    <w:p>
      <w:pPr>
        <w:pStyle w:val="Para 003"/>
      </w:pPr>
      <w:r>
        <w:t xml:space="preserve">If the </w:t>
      </w:r>
      <w:r>
        <w:rPr>
          <w:rStyle w:val="Text0"/>
        </w:rPr>
        <w:t>filter</w:t>
      </w:r>
      <w:r>
        <w:t xml:space="preserve"> parameter is</w:t>
      </w:r>
      <w:r>
        <w:rPr>
          <w:rStyle w:val="Text0"/>
        </w:rPr>
        <w:t>-1</w:t>
      </w:r>
      <w:r>
        <w:t xml:space="preserve">, it does not filter. If it is a user ID, it only prints lines whose </w:t>
      </w:r>
      <w:r>
        <w:rPr>
          <w:rStyle w:val="Text0"/>
        </w:rPr>
        <w:t>uid</w:t>
      </w:r>
      <w:r>
        <w:t xml:space="preserve"> field match it. The </w:t>
      </w:r>
      <w:r>
        <w:rPr>
          <w:rStyle w:val="Text0"/>
        </w:rPr>
        <w:t>start</w:t>
      </w:r>
      <w:r>
        <w:t xml:space="preserve"> parameter is the index in the </w:t>
      </w:r>
      <w:r>
        <w:rPr>
          <w:rStyle w:val="Text0"/>
        </w:rPr>
        <w:t>proclist</w:t>
      </w:r>
      <w:r>
        <w:t xml:space="preserve"> array of the first process to print. It stops printing lines if either it reaches the end of the </w:t>
      </w:r>
      <w:r>
        <w:rPr>
          <w:rStyle w:val="Text0"/>
        </w:rPr>
        <w:t>proclist</w:t>
      </w:r>
      <w:r>
        <w:t xml:space="preserve"> array or the total number of lines it printed is equal to the number of lines in the content window. The index </w:t>
      </w:r>
      <w:r>
        <w:rPr>
          <w:rStyle w:val="Text0"/>
        </w:rPr>
        <w:t>i</w:t>
      </w:r>
      <w:r>
        <w:t xml:space="preserve"> iterates through the array, but the variable </w:t>
      </w:r>
      <w:r>
        <w:rPr>
          <w:rStyle w:val="Text0"/>
        </w:rPr>
        <w:t>count</w:t>
      </w:r>
      <w:r>
        <w:t xml:space="preserve"> keeps track of the number of lines printed. The instruction</w:t>
      </w:r>
    </w:p>
    <w:p>
      <w:pPr>
        <w:pStyle w:val="Normal"/>
      </w:pPr>
      <w:r>
        <w:t>mvwaddnstr(win, count - start, 0, psline, COLS);</w:t>
      </w:r>
    </w:p>
    <w:p>
      <w:pPr>
        <w:pStyle w:val="Para 003"/>
      </w:pPr>
      <w:r>
        <w:t xml:space="preserve">writes at most </w:t>
      </w:r>
      <w:r>
        <w:rPr>
          <w:rStyle w:val="Text0"/>
        </w:rPr>
        <w:t>COLS</w:t>
      </w:r>
      <w:r>
        <w:t xml:space="preserve"> characters of the string </w:t>
      </w:r>
      <w:r>
        <w:rPr>
          <w:rStyle w:val="Text0"/>
        </w:rPr>
        <w:t>psline</w:t>
      </w:r>
      <w:r>
        <w:t xml:space="preserve"> in content window line </w:t>
      </w:r>
      <w:r>
        <w:rPr>
          <w:rStyle w:val="Text0"/>
        </w:rPr>
        <w:t>count - start</w:t>
      </w:r>
      <w:r>
        <w:t>, starting in column 0.</w:t>
      </w:r>
    </w:p>
    <w:p>
      <w:pPr>
        <w:pStyle w:val="Para 032"/>
      </w:pPr>
      <w:r>
        <w:t/>
      </w:r>
    </w:p>
    <w:p>
      <w:pPr>
        <w:pStyle w:val="Para 009"/>
      </w:pPr>
      <w:r>
        <w:t>The main() Function</w:t>
      </w:r>
    </w:p>
    <w:p>
      <w:pPr>
        <w:pStyle w:val="Para 003"/>
      </w:pPr>
      <w:r>
        <w:t>We’ve now seen all of the major components of the program. I haven’t shown several small functions, but all of the code is available in the source</w:t>
      </w:r>
    </w:p>
    <w:p>
      <w:pPr>
        <w:pStyle w:val="Para 003"/>
      </w:pPr>
      <w:r>
        <w:t xml:space="preserve">code repository for the book. Listing </w:t>
      </w:r>
      <w:hyperlink w:anchor="mvwaddnstr_win__count___start__0">
        <w:r>
          <w:rPr>
            <w:rStyle w:val="Text5"/>
          </w:rPr>
          <w:t xml:space="preserve">19-6 </w:t>
        </w:r>
      </w:hyperlink>
      <w:r>
        <w:t xml:space="preserve">contains fragments of the </w:t>
      </w:r>
      <w:r>
        <w:rPr>
          <w:rStyle w:val="Text0"/>
        </w:rPr>
        <w:t>main()</w:t>
      </w:r>
      <w:r>
        <w:t xml:space="preserve"> function.</w:t>
      </w:r>
    </w:p>
    <w:p>
      <w:pPr>
        <w:pStyle w:val="Normal"/>
      </w:pPr>
      <w:r>
        <w:t>spl_top.c</w:t>
      </w:r>
      <w:r>
        <w:rPr>
          <w:rStyle w:val="Text1"/>
        </w:rPr>
        <w:t xml:space="preserve"> </w:t>
      </w:r>
      <w:r>
        <w:t>int main(int argc, char *argv[])</w:t>
      </w:r>
    </w:p>
    <w:p>
      <w:pPr>
        <w:pStyle w:val="Normal"/>
      </w:pPr>
      <w:r>
        <w:t>main()</w:t>
      </w:r>
      <w:r>
        <w:rPr>
          <w:rStyle w:val="Text1"/>
        </w:rPr>
        <w:t xml:space="preserve"> </w:t>
      </w:r>
      <w:r>
        <w:t>{</w:t>
      </w:r>
    </w:p>
    <w:p>
      <w:pPr>
        <w:pStyle w:val="Para 001"/>
      </w:pPr>
      <w:r>
        <w:t>// OMITTED: All declarations and setup of signal handling and blocking</w:t>
      </w:r>
    </w:p>
    <w:p>
      <w:pPr>
        <w:pStyle w:val="Para 001"/>
      </w:pPr>
      <w:r>
        <w:t>setup_curses();</w:t>
      </w:r>
    </w:p>
    <w:p>
      <w:pPr>
        <w:pStyle w:val="Para 001"/>
      </w:pPr>
      <w:r>
        <w:t>create_windows(&amp;summary_win, &amp;heading_win, &amp;content_win);</w:t>
      </w:r>
    </w:p>
    <w:p>
      <w:pPr>
        <w:pStyle w:val="Para 001"/>
      </w:pPr>
      <w:r>
        <w:t>configure_windows(summary_win, heading_win, content_win);</w:t>
      </w:r>
    </w:p>
    <w:p>
      <w:pPr>
        <w:pStyle w:val="Para 001"/>
      </w:pPr>
      <w:r>
        <w:t>printtopheadings(fieldtab, printfields, heading);</w:t>
      </w:r>
    </w:p>
    <w:p>
      <w:pPr>
        <w:pStyle w:val="Para 001"/>
      </w:pPr>
      <w:r>
        <w:t>mvwaddstr(heading_win, 0, 0, heading);</w:t>
      </w:r>
    </w:p>
    <w:p>
      <w:pPr>
        <w:pStyle w:val="Para 001"/>
      </w:pPr>
      <w:r>
        <w:t>wrefresh(heading_win);</w:t>
      </w:r>
    </w:p>
    <w:p>
      <w:pPr>
        <w:pStyle w:val="Para 001"/>
      </w:pPr>
      <w:r>
        <w:t>loadprocs(&amp;procarray, &amp;numprocs); /* Load initial proc list. */</w:t>
      </w:r>
    </w:p>
    <w:p>
      <w:pPr>
        <w:pStyle w:val="Para 001"/>
      </w:pPr>
      <w:r>
        <w:t>ticks = get_hertz();</w:t>
      </w:r>
    </w:p>
    <w:p>
      <w:pPr>
        <w:pStyle w:val="Para 001"/>
      </w:pPr>
      <w:r>
        <w:t>delaysecs = 3;</w:t>
      </w:r>
      <w:r>
        <w:rPr>
          <w:rStyle w:val="Text1"/>
        </w:rPr>
        <w:t xml:space="preserve"> </w:t>
      </w:r>
      <w:r>
        <w:t>/* Set default delay to 3 seconds. */</w:t>
      </w:r>
    </w:p>
    <w:p>
      <w:pPr>
        <w:pStyle w:val="Para 001"/>
      </w:pPr>
      <w:r>
        <w:t>delay.tv_sec = delaysecs;</w:t>
      </w:r>
    </w:p>
    <w:p>
      <w:pPr>
        <w:pStyle w:val="Para 001"/>
      </w:pPr>
      <w:r>
        <w:t>delay.tv_nsec = 0;</w:t>
      </w:r>
    </w:p>
    <w:p>
      <w:pPr>
        <w:pStyle w:val="Para 001"/>
      </w:pPr>
      <w:r>
        <w:t>--snip--</w:t>
      </w:r>
    </w:p>
    <w:p>
      <w:pPr>
        <w:pStyle w:val="Para 001"/>
      </w:pPr>
      <w:r>
        <w:t>while ( !done ) {</w:t>
      </w:r>
    </w:p>
    <w:p>
      <w:pPr>
        <w:pStyle w:val="Para 004"/>
      </w:pPr>
      <w:r>
        <w:t>show_summary(summary_win, procarray, numprocs);</w:t>
      </w:r>
    </w:p>
    <w:p>
      <w:pPr>
        <w:pStyle w:val="Para 004"/>
      </w:pPr>
      <w:r>
        <w:t>wclear(content_win);</w:t>
      </w:r>
    </w:p>
    <w:p>
      <w:pPr>
        <w:pStyle w:val="Para 004"/>
      </w:pPr>
      <w:r>
        <w:t>loadprocs(&amp;procarray, &amp;numprocs);</w:t>
      </w:r>
    </w:p>
    <w:p>
      <w:pPr>
        <w:pStyle w:val="Para 007"/>
      </w:pPr>
      <w:r>
        <w:t>sortprocs(procarray, numprocs, fieldtab[sortfield].sortfunc, sortdir);</w:t>
      </w:r>
      <w:r>
        <w:rPr>
          <w:rStyle w:val="Text1"/>
        </w:rPr>
        <w:t xml:space="preserve"> </w:t>
      </w:r>
      <w:r>
        <w:t>contentlines = getmaxy(content_win);</w:t>
      </w:r>
    </w:p>
    <w:p>
      <w:pPr>
        <w:pStyle w:val="Para 032"/>
      </w:pPr>
      <w:r>
        <w:t/>
      </w:r>
    </w:p>
    <w:p>
      <w:pPr>
        <w:pStyle w:val="Para 011"/>
      </w:pPr>
      <w:r>
        <w:rPr>
          <w:rStyle w:val="Text6"/>
        </w:rPr>
        <w:t>938</w:t>
      </w:r>
      <w:r>
        <w:rPr>
          <w:rStyle w:val="Text1"/>
        </w:rPr>
        <w:t xml:space="preserve"> </w:t>
      </w:r>
      <w:r>
        <w:t>Chapter 19</w:t>
      </w:r>
    </w:p>
    <w:p>
      <w:pPr>
        <w:pStyle w:val="0 Block"/>
      </w:pPr>
    </w:p>
    <w:p>
      <w:bookmarkStart w:id="1024" w:name="print_procs_content_win__procarr"/>
      <w:pPr>
        <w:pStyle w:val="Para 007"/>
        <w:pageBreakBefore w:val="on"/>
      </w:pPr>
      <w:r>
        <w:t>print_procs(content_win, procarray, numprocs, contentlines, startline,</w:t>
      </w:r>
      <w:bookmarkEnd w:id="1024"/>
    </w:p>
    <w:p>
      <w:pPr>
        <w:pStyle w:val="Para 015"/>
      </w:pPr>
      <w:r>
        <w:t>filter_uid, printfields);</w:t>
      </w:r>
    </w:p>
    <w:p>
      <w:pPr>
        <w:pStyle w:val="Para 004"/>
      </w:pPr>
      <w:r>
        <w:t>wrefresh(content_win);</w:t>
      </w:r>
    </w:p>
    <w:p>
      <w:pPr>
        <w:pStyle w:val="Para 004"/>
      </w:pPr>
      <w:r>
        <w:t>if ( iowait(&amp;delay) &gt; 0 )</w:t>
      </w:r>
    </w:p>
    <w:p>
      <w:pPr>
        <w:pStyle w:val="Para 017"/>
      </w:pPr>
      <w:r>
        <w:t>switch ( wgetch(content_win) ) {</w:t>
      </w:r>
    </w:p>
    <w:p>
      <w:pPr>
        <w:pStyle w:val="Para 017"/>
      </w:pPr>
      <w:r>
        <w:t>case 'q': done = TRUE; break;</w:t>
      </w:r>
    </w:p>
    <w:p>
      <w:pPr>
        <w:pStyle w:val="Para 017"/>
      </w:pPr>
      <w:r>
        <w:t>case 'm': sortfield = MEM; sortdir = FALSE; startline = 0; break;</w:t>
      </w:r>
      <w:r>
        <w:rPr>
          <w:rStyle w:val="Text1"/>
        </w:rPr>
        <w:t xml:space="preserve"> </w:t>
      </w:r>
      <w:r>
        <w:t>case 'c': sortfield = CPU; sortdir = FALSE; startline = 0; break;</w:t>
      </w:r>
      <w:r>
        <w:rPr>
          <w:rStyle w:val="Text1"/>
        </w:rPr>
        <w:t xml:space="preserve"> </w:t>
      </w:r>
      <w:r>
        <w:t>case 't': sortfield = TIME; sortdir = FALSE; startline = 0; break;</w:t>
      </w:r>
      <w:r>
        <w:rPr>
          <w:rStyle w:val="Text1"/>
        </w:rPr>
        <w:t xml:space="preserve"> </w:t>
      </w:r>
      <w:r>
        <w:t>case 'p': sortfield = PID; sortdir = FALSE; startline = 0; break;</w:t>
      </w:r>
      <w:r>
        <w:rPr>
          <w:rStyle w:val="Text1"/>
        </w:rPr>
        <w:t xml:space="preserve"> </w:t>
      </w:r>
      <w:r>
        <w:t>case 'u': sortfield = USER; sortdir = FALSE; startline = 0; break;</w:t>
      </w:r>
      <w:r>
        <w:rPr>
          <w:rStyle w:val="Text1"/>
        </w:rPr>
        <w:t xml:space="preserve"> </w:t>
      </w:r>
      <w:r>
        <w:t>case 'r': sortdir</w:t>
      </w:r>
      <w:r>
        <w:rPr>
          <w:rStyle w:val="Text1"/>
        </w:rPr>
        <w:t xml:space="preserve"> </w:t>
      </w:r>
      <w:r>
        <w:t>= ~sortdir;</w:t>
      </w:r>
      <w:r>
        <w:rPr>
          <w:rStyle w:val="Text1"/>
        </w:rPr>
        <w:t xml:space="preserve"> </w:t>
      </w:r>
      <w:r>
        <w:t>startline = 0; break;</w:t>
      </w:r>
      <w:r>
        <w:rPr>
          <w:rStyle w:val="Text1"/>
        </w:rPr>
        <w:t xml:space="preserve"> </w:t>
      </w:r>
      <w:r>
        <w:t>case 'U':</w:t>
      </w:r>
    </w:p>
    <w:p>
      <w:pPr>
        <w:pStyle w:val="Para 023"/>
      </w:pPr>
      <w:r>
        <w:t>filter_uid = pick_user(summary_win, username);</w:t>
      </w:r>
    </w:p>
    <w:p>
      <w:pPr>
        <w:pStyle w:val="Para 023"/>
      </w:pPr>
      <w:r>
        <w:t>startline = 0;</w:t>
      </w:r>
    </w:p>
    <w:p>
      <w:pPr>
        <w:pStyle w:val="Para 023"/>
      </w:pPr>
      <w:r>
        <w:t>break;</w:t>
      </w:r>
    </w:p>
    <w:p>
      <w:pPr>
        <w:pStyle w:val="Para 017"/>
      </w:pPr>
      <w:r>
        <w:t>case KEY_DOWN:</w:t>
      </w:r>
    </w:p>
    <w:p>
      <w:pPr>
        <w:pStyle w:val="Para 023"/>
      </w:pPr>
      <w:r>
        <w:t>if ( startline &lt; numprocs - contentlines)</w:t>
      </w:r>
    </w:p>
    <w:p>
      <w:pPr>
        <w:pStyle w:val="Para 033"/>
      </w:pPr>
      <w:r>
        <w:t>startline++;</w:t>
      </w:r>
    </w:p>
    <w:p>
      <w:pPr>
        <w:pStyle w:val="Para 023"/>
      </w:pPr>
      <w:r>
        <w:t>break;</w:t>
      </w:r>
    </w:p>
    <w:p>
      <w:pPr>
        <w:pStyle w:val="Para 017"/>
      </w:pPr>
      <w:r>
        <w:t>case KEY_UP:</w:t>
      </w:r>
    </w:p>
    <w:p>
      <w:pPr>
        <w:pStyle w:val="Para 023"/>
      </w:pPr>
      <w:r>
        <w:t>if ( startline &gt; 0 )</w:t>
      </w:r>
    </w:p>
    <w:p>
      <w:pPr>
        <w:pStyle w:val="Para 033"/>
      </w:pPr>
      <w:r>
        <w:t>startline--;</w:t>
      </w:r>
    </w:p>
    <w:p>
      <w:pPr>
        <w:pStyle w:val="Para 023"/>
      </w:pPr>
      <w:r>
        <w:t>break;</w:t>
      </w:r>
    </w:p>
    <w:p>
      <w:pPr>
        <w:pStyle w:val="Para 004"/>
      </w:pPr>
      <w:r>
        <w:t>}</w:t>
      </w:r>
    </w:p>
    <w:p>
      <w:pPr>
        <w:pStyle w:val="Para 004"/>
      </w:pPr>
      <w:r>
        <w:t>wrefresh(heading_win);</w:t>
      </w:r>
    </w:p>
    <w:p>
      <w:pPr>
        <w:pStyle w:val="Para 001"/>
      </w:pPr>
      <w:r>
        <w:t>}</w:t>
      </w:r>
    </w:p>
    <w:p>
      <w:pPr>
        <w:pStyle w:val="Para 001"/>
      </w:pPr>
      <w:r>
        <w:t>endwin();</w:t>
      </w:r>
    </w:p>
    <w:p>
      <w:pPr>
        <w:pStyle w:val="Para 001"/>
      </w:pPr>
      <w:r>
        <w:t>return 0;</w:t>
      </w:r>
    </w:p>
    <w:p>
      <w:pPr>
        <w:pStyle w:val="Normal"/>
      </w:pPr>
      <w:r>
        <w:t>}</w:t>
      </w:r>
    </w:p>
    <w:p>
      <w:pPr>
        <w:pStyle w:val="Normal"/>
      </w:pPr>
      <w:r>
        <w:t>Listing 19-6: The main program for</w:t>
      </w:r>
      <w:r>
        <w:rPr>
          <w:rStyle w:val="Text1"/>
        </w:rPr>
        <w:t xml:space="preserve"> </w:t>
      </w:r>
      <w:r>
        <w:t>spl_top.c</w:t>
      </w:r>
    </w:p>
    <w:p>
      <w:pPr>
        <w:pStyle w:val="Para 002"/>
      </w:pPr>
      <w:r>
        <w:t xml:space="preserve">The program lets you sort by several different fields. It also lets you filter the output by username; if you enter </w:t>
      </w:r>
      <w:r>
        <w:rPr>
          <w:rStyle w:val="Text0"/>
        </w:rPr>
        <w:t>U</w:t>
      </w:r>
      <w:r>
        <w:t xml:space="preserve">, it prompts for a username in the summary window’s bottom line to use for filtering. In this case, it shows only the processes of that user. If you just press </w:t>
      </w:r>
      <w:r>
        <w:rPr>
          <w:rStyle w:val="Text13"/>
        </w:rPr>
        <w:t>ENTER</w:t>
      </w:r>
      <w:r>
        <w:t xml:space="preserve"> in response, it shows all users’ processes. If you enter an invalid name, it displays a message, </w:t>
      </w:r>
      <w:r>
        <w:rPr>
          <w:rStyle w:val="Text0"/>
        </w:rPr>
        <w:t>Invalid User</w:t>
      </w:r>
      <w:r>
        <w:t>, that disappears in the next refresh. Otherwise, it filters by the entered username. If you press the down arrow key, it will scroll down one line. Similarly, if you press the up arrow key, it scrolls upward if it can.</w:t>
      </w:r>
    </w:p>
    <w:p>
      <w:pPr>
        <w:pStyle w:val="Para 003"/>
      </w:pPr>
      <w:r>
        <w:t xml:space="preserve">Figure </w:t>
      </w:r>
      <w:hyperlink w:anchor="page_984">
        <w:r>
          <w:rPr>
            <w:rStyle w:val="Text5"/>
          </w:rPr>
          <w:t xml:space="preserve">19-6 </w:t>
        </w:r>
      </w:hyperlink>
      <w:r>
        <w:t>is a screenshot of it while it’s running, sorted in decreasing order of the total time each process has run.</w:t>
      </w:r>
    </w:p>
    <w:p>
      <w:pPr>
        <w:pStyle w:val="Para 032"/>
      </w:pPr>
      <w:r>
        <w:t/>
      </w:r>
    </w:p>
    <w:p>
      <w:pPr>
        <w:pStyle w:val="Para 010"/>
      </w:pPr>
      <w:r>
        <w:t>Interactive Programming and the ncurses Library</w:t>
      </w:r>
      <w:r>
        <w:rPr>
          <w:rStyle w:val="Text1"/>
        </w:rPr>
        <w:t xml:space="preserve"> </w:t>
      </w:r>
      <w:r>
        <w:rPr>
          <w:rStyle w:val="Text6"/>
        </w:rPr>
        <w:t>939</w:t>
      </w:r>
    </w:p>
    <w:p>
      <w:pPr>
        <w:pStyle w:val="0 Block"/>
      </w:pPr>
    </w:p>
    <w:p>
      <w:bookmarkStart w:id="1025" w:name="page_984"/>
      <w:pPr>
        <w:pStyle w:val="Para 003"/>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46300" cy="1346200"/>
            <wp:effectExtent l="0" r="0" t="0" b="0"/>
            <wp:wrapTopAndBottom/>
            <wp:docPr id="35" name="index-984_1.png" descr="index-984_1.png"/>
            <wp:cNvGraphicFramePr>
              <a:graphicFrameLocks noChangeAspect="1"/>
            </wp:cNvGraphicFramePr>
            <a:graphic>
              <a:graphicData uri="http://schemas.openxmlformats.org/drawingml/2006/picture">
                <pic:pic>
                  <pic:nvPicPr>
                    <pic:cNvPr id="0" name="index-984_1.png" descr="index-984_1.png"/>
                    <pic:cNvPicPr/>
                  </pic:nvPicPr>
                  <pic:blipFill>
                    <a:blip r:embed="rId39"/>
                    <a:stretch>
                      <a:fillRect/>
                    </a:stretch>
                  </pic:blipFill>
                  <pic:spPr>
                    <a:xfrm>
                      <a:off x="0" y="0"/>
                      <a:ext cx="2146300" cy="1346200"/>
                    </a:xfrm>
                    <a:prstGeom prst="rect">
                      <a:avLst/>
                    </a:prstGeom>
                  </pic:spPr>
                </pic:pic>
              </a:graphicData>
            </a:graphic>
          </wp:anchor>
        </w:drawing>
      </w:r>
      <w:bookmarkEnd w:id="1025"/>
    </w:p>
    <w:p>
      <w:pPr>
        <w:pStyle w:val="Normal"/>
      </w:pPr>
      <w:r>
        <w:t>Figure 19-6: A screenshot of the running</w:t>
      </w:r>
      <w:r>
        <w:rPr>
          <w:rStyle w:val="Text1"/>
        </w:rPr>
        <w:t xml:space="preserve"> </w:t>
      </w:r>
      <w:r>
        <w:t>spl_top</w:t>
      </w:r>
      <w:r>
        <w:rPr>
          <w:rStyle w:val="Text1"/>
        </w:rPr>
        <w:t xml:space="preserve"> </w:t>
      </w:r>
      <w:r>
        <w:t>program</w:t>
      </w:r>
    </w:p>
    <w:p>
      <w:pPr>
        <w:pStyle w:val="Para 002"/>
      </w:pPr>
      <w:r>
        <w:t xml:space="preserve">You can see that the appearance of the screen is almost the same as the actual </w:t>
      </w:r>
      <w:r>
        <w:rPr>
          <w:rStyle w:val="Text0"/>
        </w:rPr>
        <w:t>top</w:t>
      </w:r>
      <w:r>
        <w:t xml:space="preserve"> program, though you’d have to run both in different terminal win-dows to check whether the output values are consistent.</w:t>
      </w:r>
    </w:p>
    <w:p>
      <w:pPr>
        <w:pStyle w:val="Para 032"/>
      </w:pPr>
      <w:r>
        <w:t/>
      </w:r>
    </w:p>
    <w:p>
      <w:pPr>
        <w:pStyle w:val="Para 009"/>
      </w:pPr>
      <w:r>
        <w:t>Concluding Thoughts</w:t>
      </w:r>
    </w:p>
    <w:p>
      <w:pPr>
        <w:pStyle w:val="Para 003"/>
      </w:pPr>
      <w:r>
        <w:t xml:space="preserve">This was the most complex and largest of the programs we’ve developed in this book. I saved it for last because developing it combined many of the ideas from previous chapters. As complex as it might seem, the actual </w:t>
      </w:r>
      <w:r>
        <w:rPr>
          <w:rStyle w:val="Text0"/>
        </w:rPr>
        <w:t>top</w:t>
      </w:r>
      <w:r>
        <w:t xml:space="preserve"> program makes this one look simple.</w:t>
      </w:r>
    </w:p>
    <w:p>
      <w:pPr>
        <w:pStyle w:val="Para 002"/>
      </w:pPr>
      <w:r>
        <w:t>No matter how hard a project might seem initially, by breaking it down step by step with perseverance and documentation in hand, you can master it. This is the lesson I hope you learned from this project.</w:t>
      </w:r>
    </w:p>
    <w:p>
      <w:pPr>
        <w:pStyle w:val="Para 032"/>
      </w:pPr>
      <w:r>
        <w:t/>
      </w:r>
    </w:p>
    <w:p>
      <w:pPr>
        <w:pStyle w:val="Para 009"/>
      </w:pPr>
      <w:r>
        <w:t>Summary</w:t>
      </w:r>
    </w:p>
    <w:p>
      <w:pPr>
        <w:pStyle w:val="Para 003"/>
      </w:pPr>
      <w:r>
        <w:t xml:space="preserve">The canonical mode of a terminal is the mode in which we’re accustomed to working. It lets us edit lines before transmitting them to the process wait-ing for input. It requires us to press </w:t>
      </w:r>
      <w:r>
        <w:rPr>
          <w:rStyle w:val="Text13"/>
        </w:rPr>
        <w:t>ENTER</w:t>
      </w:r>
      <w:r>
        <w:t xml:space="preserve"> or another end-of-line delimiter to transmit these lines. It lets us enter thousands of characters, if we want, before sending the line. Programs that interact with their users through the terminal often need to configure the terminal in a noncanonical mode. Non-canonical modes are those that disable these features.</w:t>
      </w:r>
    </w:p>
    <w:p>
      <w:pPr>
        <w:pStyle w:val="Para 002"/>
      </w:pPr>
      <w:r>
        <w:t xml:space="preserve">In this chapter we explored how programs can disable canonical mode. We studied the effects of changing the </w:t>
      </w:r>
      <w:r>
        <w:rPr>
          <w:rStyle w:val="Text0"/>
        </w:rPr>
        <w:t>MIN</w:t>
      </w:r>
      <w:r>
        <w:t xml:space="preserve"> and </w:t>
      </w:r>
      <w:r>
        <w:rPr>
          <w:rStyle w:val="Text0"/>
        </w:rPr>
        <w:t>TIME</w:t>
      </w:r>
      <w:r>
        <w:t xml:space="preserve"> terminal driver settings, as well as other settings that control the behavior of the terminal driver. We developed a program reminiscent of the </w:t>
      </w:r>
      <w:r>
        <w:rPr>
          <w:rStyle w:val="Text0"/>
        </w:rPr>
        <w:t>snake</w:t>
      </w:r>
      <w:r>
        <w:t xml:space="preserve"> game from the early days of Unix.</w:t>
      </w:r>
    </w:p>
    <w:p>
      <w:pPr>
        <w:pStyle w:val="Para 002"/>
      </w:pPr>
      <w:r>
        <w:t>The Curses library provides a terminal-independent method of updating character screens. It includes several hundred different functions that allow</w:t>
      </w:r>
    </w:p>
    <w:p>
      <w:pPr>
        <w:pStyle w:val="Para 032"/>
      </w:pPr>
      <w:r>
        <w:t/>
      </w:r>
    </w:p>
    <w:p>
      <w:pPr>
        <w:pStyle w:val="Para 011"/>
      </w:pPr>
      <w:r>
        <w:rPr>
          <w:rStyle w:val="Text6"/>
        </w:rPr>
        <w:t>940</w:t>
      </w:r>
      <w:r>
        <w:rPr>
          <w:rStyle w:val="Text1"/>
        </w:rPr>
        <w:t xml:space="preserve"> </w:t>
      </w:r>
      <w:r>
        <w:t>Chapter 19</w:t>
      </w:r>
    </w:p>
    <w:p>
      <w:pPr>
        <w:pStyle w:val="0 Block"/>
      </w:pPr>
    </w:p>
    <w:p>
      <w:bookmarkStart w:id="1026" w:name="a_program_to_control_exactly_how"/>
      <w:pPr>
        <w:pStyle w:val="Para 003"/>
        <w:pageBreakBefore w:val="on"/>
      </w:pPr>
      <w:r>
        <w:t>a program to control exactly how its terminal screen should behave. In ef-fect, it allows a program to treat a character-based terminal as a primitive drawing canvas. The Curses API is standardized by The Open Group. The current standard is known as XSI Curses. The ncurses library is a free version of Curses that is available for almost all Unix versions.</w:t>
      </w:r>
      <w:bookmarkEnd w:id="1026"/>
    </w:p>
    <w:p>
      <w:pPr>
        <w:pStyle w:val="Para 002"/>
      </w:pPr>
      <w:r>
        <w:t xml:space="preserve">In the chapter, we explored the Curses API and developed a few pro-grams that demonstrated some of its capabilities. We concluded by devel-oping an implementation of the interactive </w:t>
      </w:r>
      <w:r>
        <w:rPr>
          <w:rStyle w:val="Text0"/>
        </w:rPr>
        <w:t>top</w:t>
      </w:r>
      <w:r>
        <w:t xml:space="preserve"> system utility, which displays process and memory statistics dynamically.</w:t>
      </w:r>
    </w:p>
    <w:p>
      <w:pPr>
        <w:pStyle w:val="Para 032"/>
      </w:pPr>
      <w:r>
        <w:t/>
      </w:r>
    </w:p>
    <w:p>
      <w:pPr>
        <w:pStyle w:val="Para 009"/>
      </w:pPr>
      <w:r>
        <w:t>Exercises</w:t>
      </w:r>
    </w:p>
    <w:p>
      <w:pPr>
        <w:pStyle w:val="Para 002"/>
      </w:pPr>
      <w:r>
        <w:t xml:space="preserve">1. Write a program that outputs either </w:t>
      </w:r>
      <w:r>
        <w:rPr>
          <w:rStyle w:val="Text0"/>
        </w:rPr>
        <w:t>canonical</w:t>
      </w:r>
      <w:r>
        <w:t xml:space="preserve"> if the terminal attached</w:t>
      </w:r>
    </w:p>
    <w:p>
      <w:pPr>
        <w:pStyle w:val="Para 014"/>
      </w:pPr>
      <w:r>
        <w:t xml:space="preserve">to standard input is in canonical mode or </w:t>
      </w:r>
      <w:r>
        <w:rPr>
          <w:rStyle w:val="Text0"/>
        </w:rPr>
        <w:t>noncanonical</w:t>
      </w:r>
      <w:r>
        <w:t xml:space="preserve"> if it isn’t, in which case it also outputs the values of the </w:t>
      </w:r>
      <w:r>
        <w:rPr>
          <w:rStyle w:val="Text0"/>
        </w:rPr>
        <w:t>MIN</w:t>
      </w:r>
      <w:r>
        <w:t xml:space="preserve"> and </w:t>
      </w:r>
      <w:r>
        <w:rPr>
          <w:rStyle w:val="Text0"/>
        </w:rPr>
        <w:t>TIME</w:t>
      </w:r>
      <w:r>
        <w:t xml:space="preserve"> parameters.</w:t>
      </w:r>
    </w:p>
    <w:p>
      <w:pPr>
        <w:pStyle w:val="Para 002"/>
      </w:pPr>
      <w:r>
        <w:t xml:space="preserve">2. Modify sprite.c so that when the user enters a </w:t>
      </w:r>
      <w:r>
        <w:rPr>
          <w:rStyle w:val="Text0"/>
        </w:rPr>
        <w:t>+</w:t>
      </w:r>
      <w:r>
        <w:t>, the speed of the</w:t>
      </w:r>
    </w:p>
    <w:p>
      <w:pPr>
        <w:pStyle w:val="Para 021"/>
      </w:pPr>
      <w:r>
        <w:t>sprite increases by 1 move per second to a maximum of 20 moves per second, and when the user presses</w:t>
      </w:r>
      <w:r>
        <w:rPr>
          <w:rStyle w:val="Text0"/>
        </w:rPr>
        <w:t>-</w:t>
      </w:r>
      <w:r>
        <w:t xml:space="preserve">, it decreases the speed by 1 move per second, to a minimum of 1 move per 2 seconds. In other words, pressing </w:t>
      </w:r>
      <w:r>
        <w:rPr>
          <w:rStyle w:val="Text0"/>
        </w:rPr>
        <w:t>+</w:t>
      </w:r>
      <w:r>
        <w:t xml:space="preserve"> has no effect at the maximum speed, and pressing</w:t>
      </w:r>
      <w:r>
        <w:rPr>
          <w:rStyle w:val="Text0"/>
        </w:rPr>
        <w:t>-</w:t>
      </w:r>
      <w:r>
        <w:t>has no effect at the minimum speed. You’ll notice poor responsiveness to user inputs when the speed is at the minimum. The next exercise addresses this issue.</w:t>
      </w:r>
    </w:p>
    <w:p>
      <w:pPr>
        <w:pStyle w:val="Para 002"/>
      </w:pPr>
      <w:r>
        <w:t>3. The sprite.c and sprite_curses.c programs used synchronous I/O with</w:t>
      </w:r>
    </w:p>
    <w:p>
      <w:pPr>
        <w:pStyle w:val="Para 014"/>
      </w:pPr>
      <w:r>
        <w:t>polled, nonblocking reads. First, redesign sprite.c to use signal-driven I/O instead. Keep the same user interface and the same responses</w:t>
      </w:r>
    </w:p>
    <w:p>
      <w:pPr>
        <w:pStyle w:val="Para 014"/>
      </w:pPr>
      <w:r>
        <w:t xml:space="preserve">to user inputs. Use sigio_demo.c from Chapter </w:t>
      </w:r>
      <w:hyperlink w:anchor="17">
        <w:r>
          <w:rPr>
            <w:rStyle w:val="Text5"/>
          </w:rPr>
          <w:t xml:space="preserve">17 </w:t>
        </w:r>
      </w:hyperlink>
      <w:r>
        <w:t>as a model for solving this problem. Then add the speed adjustments described in</w:t>
      </w:r>
    </w:p>
    <w:p>
      <w:pPr>
        <w:pStyle w:val="Para 021"/>
      </w:pPr>
      <w:r>
        <w:t xml:space="preserve">Exercise </w:t>
      </w:r>
      <w:hyperlink w:anchor="a_program_to_control_exactly_how">
        <w:r>
          <w:rPr>
            <w:rStyle w:val="Text5"/>
          </w:rPr>
          <w:t>2.</w:t>
        </w:r>
      </w:hyperlink>
    </w:p>
    <w:p>
      <w:pPr>
        <w:pStyle w:val="Para 002"/>
      </w:pPr>
      <w:r>
        <w:t>4. Turn sprite_curses.c into a game by introducing scoring. The goal is</w:t>
      </w:r>
    </w:p>
    <w:p>
      <w:pPr>
        <w:pStyle w:val="Para 021"/>
      </w:pPr>
      <w:r>
        <w:t>to prevent the sprite from hitting a boundary. Each time the sprite hits a boundary, the score decreases. The score increases by 1 point for every second the user runs the game. Report the score in the bottom row.</w:t>
      </w:r>
    </w:p>
    <w:p>
      <w:pPr>
        <w:pStyle w:val="Para 002"/>
      </w:pPr>
      <w:r>
        <w:t>5. Modify the spl_top.c program to allow horizontal scrolling. Specif-</w:t>
      </w:r>
    </w:p>
    <w:p>
      <w:pPr>
        <w:pStyle w:val="Para 021"/>
      </w:pPr>
      <w:r>
        <w:t>ically, when the user presses the right arrow key, the heading and all process information lines move one column to the right, filling the left column with a space character, and when the user presses the left arrow key, the heading and all lines of process information move to the left, removing the leftmost character of the heading and each line, and space-filling the right column of the display. The right arrow should have no effect if the displayed lines start in the leftmost column of the window. It’s used only to reverse what the left arrow does.</w:t>
      </w:r>
    </w:p>
    <w:p>
      <w:pPr>
        <w:pStyle w:val="Para 032"/>
      </w:pPr>
      <w:r>
        <w:t/>
      </w:r>
    </w:p>
    <w:p>
      <w:pPr>
        <w:pStyle w:val="Para 010"/>
      </w:pPr>
      <w:r>
        <w:t>Interactive Programming and the ncurses Library</w:t>
      </w:r>
      <w:r>
        <w:rPr>
          <w:rStyle w:val="Text1"/>
        </w:rPr>
        <w:t xml:space="preserve"> </w:t>
      </w:r>
      <w:r>
        <w:rPr>
          <w:rStyle w:val="Text6"/>
        </w:rPr>
        <w:t>941</w:t>
      </w:r>
    </w:p>
    <w:p>
      <w:pPr>
        <w:pStyle w:val="0 Block"/>
      </w:pPr>
    </w:p>
    <w:p>
      <w:bookmarkStart w:id="1027" w:name="6____Modify_spl_top_c_by_adding"/>
      <w:pPr>
        <w:pStyle w:val="Para 002"/>
        <w:pageBreakBefore w:val="on"/>
      </w:pPr>
      <w:r>
        <w:t>6. Modify spl_top.c by adding the ability to delete columns. When the</w:t>
      </w:r>
      <w:bookmarkEnd w:id="1027"/>
    </w:p>
    <w:p>
      <w:pPr>
        <w:pStyle w:val="Para 020"/>
      </w:pPr>
      <w:r>
        <w:t xml:space="preserve">user enters </w:t>
      </w:r>
      <w:r>
        <w:rPr>
          <w:rStyle w:val="Text0"/>
        </w:rPr>
        <w:t>C</w:t>
      </w:r>
      <w:r>
        <w:t>, a new window containing a numbered list of all head-ing columns should open up on top of the screen. For example, the list could be:</w:t>
      </w:r>
    </w:p>
    <w:p>
      <w:pPr>
        <w:pStyle w:val="Para 004"/>
      </w:pPr>
      <w:r>
        <w:t>(1)</w:t>
      </w:r>
      <w:r>
        <w:rPr>
          <w:rStyle w:val="Text1"/>
        </w:rPr>
        <w:t xml:space="preserve"> </w:t>
      </w:r>
      <w:r>
        <w:t>PID</w:t>
      </w:r>
    </w:p>
    <w:p>
      <w:pPr>
        <w:pStyle w:val="Para 004"/>
      </w:pPr>
      <w:r>
        <w:t>(2) USER</w:t>
      </w:r>
    </w:p>
    <w:p>
      <w:pPr>
        <w:pStyle w:val="Para 004"/>
      </w:pPr>
      <w:r>
        <w:t>--snip--</w:t>
      </w:r>
    </w:p>
    <w:p>
      <w:pPr>
        <w:pStyle w:val="Para 004"/>
      </w:pPr>
      <w:r>
        <w:t>(11) TIME+</w:t>
      </w:r>
    </w:p>
    <w:p>
      <w:pPr>
        <w:pStyle w:val="Para 004"/>
      </w:pPr>
      <w:r>
        <w:t>(12) COMMAND</w:t>
      </w:r>
    </w:p>
    <w:p>
      <w:pPr>
        <w:pStyle w:val="Para 004"/>
      </w:pPr>
      <w:r>
        <w:t>CHOICE:</w:t>
      </w:r>
    </w:p>
    <w:p>
      <w:pPr>
        <w:pStyle w:val="Para 020"/>
      </w:pPr>
      <w:r>
        <w:t xml:space="preserve">If the user enters a number from </w:t>
      </w:r>
      <w:r>
        <w:rPr>
          <w:rStyle w:val="Text0"/>
        </w:rPr>
        <w:t>1</w:t>
      </w:r>
      <w:r>
        <w:t xml:space="preserve"> to </w:t>
      </w:r>
      <w:r>
        <w:rPr>
          <w:rStyle w:val="Text0"/>
        </w:rPr>
        <w:t>12</w:t>
      </w:r>
      <w:r>
        <w:t xml:space="preserve"> at the cursor position af-ter the word </w:t>
      </w:r>
      <w:r>
        <w:rPr>
          <w:rStyle w:val="Text0"/>
        </w:rPr>
        <w:t>CHOICE</w:t>
      </w:r>
      <w:r>
        <w:t xml:space="preserve">, then that column is marked for removal from the display. If the user enters </w:t>
      </w:r>
      <w:r>
        <w:rPr>
          <w:rStyle w:val="Text0"/>
        </w:rPr>
        <w:t>0</w:t>
      </w:r>
      <w:r>
        <w:t>, no column is marked for removal. The window disappears after the user enters a number and, if the marked column was visible before, it is no longer visible. If it wasn’t visible before, nothing is changed in the display.</w:t>
      </w:r>
    </w:p>
    <w:p>
      <w:pPr>
        <w:pStyle w:val="Para 002"/>
      </w:pPr>
      <w:r>
        <w:t>7. Turn sprite_curses.c into a game by putting targets on the screen in</w:t>
      </w:r>
    </w:p>
    <w:p>
      <w:pPr>
        <w:pStyle w:val="Para 020"/>
      </w:pPr>
      <w:r>
        <w:t xml:space="preserve">random positions. A target is a single character, such as </w:t>
      </w:r>
      <w:r>
        <w:rPr>
          <w:rStyle w:val="Text0"/>
        </w:rPr>
        <w:t>o</w:t>
      </w:r>
      <w:r>
        <w:t>. The ob-jective is to move the sprite on top of the target in the fewest moves without hitting a boundary. Decide on a scoring system. For exam-ple, reaching a target could be 100 points, and the number of moves is subtracted from it.</w:t>
      </w:r>
    </w:p>
    <w:p>
      <w:pPr>
        <w:pStyle w:val="Para 002"/>
      </w:pPr>
      <w:r>
        <w:t>8. Write an ncurses program that simulates the Game of Life. Specif-</w:t>
      </w:r>
    </w:p>
    <w:p>
      <w:pPr>
        <w:pStyle w:val="Para 014"/>
      </w:pPr>
      <w:r>
        <w:t xml:space="preserve">ically, it puts several </w:t>
      </w:r>
      <w:r>
        <w:rPr>
          <w:rStyle w:val="Text0"/>
        </w:rPr>
        <w:t>x</w:t>
      </w:r>
      <w:r>
        <w:t xml:space="preserve"> characters on the screen in an initial config-uration. Call a cell filled if it contains an </w:t>
      </w:r>
      <w:r>
        <w:rPr>
          <w:rStyle w:val="Text0"/>
        </w:rPr>
        <w:t>x</w:t>
      </w:r>
      <w:r>
        <w:t xml:space="preserve"> and empty if it doesn’t. Cells interact with their eight neighbors, which are the cells that are directly horizontally, vertically, or diagonally adjacent. At regular intervals, the screen is updated according to the following rules:</w:t>
      </w:r>
    </w:p>
    <w:p>
      <w:pPr>
        <w:pStyle w:val="Para 014"/>
      </w:pPr>
      <w:r>
        <w:t>• Any filled cell with fewer than two filled neighbors becomes</w:t>
      </w:r>
    </w:p>
    <w:p>
      <w:pPr>
        <w:pStyle w:val="Para 051"/>
      </w:pPr>
      <w:r>
        <w:t>empty.</w:t>
      </w:r>
    </w:p>
    <w:p>
      <w:pPr>
        <w:pStyle w:val="Para 014"/>
      </w:pPr>
      <w:r>
        <w:t>• Any filled cell with more than three filled neighbors be-</w:t>
      </w:r>
    </w:p>
    <w:p>
      <w:pPr>
        <w:pStyle w:val="Para 051"/>
      </w:pPr>
      <w:r>
        <w:t>comes empty.</w:t>
      </w:r>
    </w:p>
    <w:p>
      <w:pPr>
        <w:pStyle w:val="Para 014"/>
      </w:pPr>
      <w:r>
        <w:t>• Any filled cell with two or three filled neighbors remains</w:t>
      </w:r>
    </w:p>
    <w:p>
      <w:pPr>
        <w:pStyle w:val="Para 051"/>
      </w:pPr>
      <w:r>
        <w:t>filled.</w:t>
      </w:r>
    </w:p>
    <w:p>
      <w:pPr>
        <w:pStyle w:val="Para 014"/>
      </w:pPr>
      <w:r>
        <w:t>• Any empty cell with exactly three filled neighbors is filled.</w:t>
      </w:r>
    </w:p>
    <w:p>
      <w:pPr>
        <w:pStyle w:val="Para 032"/>
      </w:pPr>
      <w:r>
        <w:t xml:space="preserve">The program should run until the user enters a </w:t>
      </w:r>
      <w:r>
        <w:rPr>
          <w:rStyle w:val="Text0"/>
        </w:rPr>
        <w:t>q</w:t>
      </w:r>
      <w:r>
        <w:t xml:space="preserve"> to quit. Some ini-tial states will result in cycles, some will just end because of a lack of interactions, and some may run for a long time without any obvious cycles. As an extra feature, give the program a command line argu-ment that is the name of a file containing screen coordinates, one per line, at which the initial cells will be filled.</w:t>
      </w:r>
    </w:p>
    <w:p>
      <w:pPr>
        <w:pStyle w:val="Para 032"/>
      </w:pPr>
      <w:r>
        <w:t/>
      </w:r>
    </w:p>
    <w:p>
      <w:pPr>
        <w:pStyle w:val="Para 011"/>
      </w:pPr>
      <w:r>
        <w:rPr>
          <w:rStyle w:val="Text6"/>
        </w:rPr>
        <w:t>942</w:t>
      </w:r>
      <w:r>
        <w:rPr>
          <w:rStyle w:val="Text1"/>
        </w:rPr>
        <w:t xml:space="preserve"> </w:t>
      </w:r>
      <w:r>
        <w:t>Chapter 19</w:t>
      </w:r>
    </w:p>
    <w:p>
      <w:bookmarkStart w:id="1028" w:name="A"/>
      <w:pPr>
        <w:pStyle w:val="Para 105"/>
      </w:pPr>
      <w:r>
        <w:t>A</w:t>
      </w:r>
      <w:bookmarkEnd w:id="1028"/>
    </w:p>
    <w:p>
      <w:pPr>
        <w:pStyle w:val="Para 140"/>
      </w:pPr>
      <w:r>
        <w:t>C R E A T I N G L I B R A R I E 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36" name="index-987_1.jpg" descr="index-987_1.jpg"/>
            <wp:cNvGraphicFramePr>
              <a:graphicFrameLocks noChangeAspect="1"/>
            </wp:cNvGraphicFramePr>
            <a:graphic>
              <a:graphicData uri="http://schemas.openxmlformats.org/drawingml/2006/picture">
                <pic:pic>
                  <pic:nvPicPr>
                    <pic:cNvPr id="0" name="index-987_1.jpg" descr="index-987_1.jpg"/>
                    <pic:cNvPicPr/>
                  </pic:nvPicPr>
                  <pic:blipFill>
                    <a:blip r:embed="rId40"/>
                    <a:stretch>
                      <a:fillRect/>
                    </a:stretch>
                  </pic:blipFill>
                  <pic:spPr>
                    <a:xfrm>
                      <a:off x="0" y="0"/>
                      <a:ext cx="673100" cy="635000"/>
                    </a:xfrm>
                    <a:prstGeom prst="rect">
                      <a:avLst/>
                    </a:prstGeom>
                  </pic:spPr>
                </pic:pic>
              </a:graphicData>
            </a:graphic>
          </wp:anchor>
        </w:drawing>
      </w:r>
    </w:p>
    <w:p>
      <w:pPr>
        <w:pStyle w:val="Para 032"/>
      </w:pPr>
      <w:r>
        <w:t/>
      </w:r>
    </w:p>
    <w:p>
      <w:pPr>
        <w:pStyle w:val="Para 030"/>
      </w:pPr>
      <w:r>
        <w:t>Here, I’ll show you how to create and use</w:t>
      </w:r>
    </w:p>
    <w:p>
      <w:pPr>
        <w:pStyle w:val="Para 030"/>
      </w:pPr>
      <w:r>
        <w:t>static and shared libraries in a Unix en-</w:t>
      </w:r>
    </w:p>
    <w:p>
      <w:pPr>
        <w:pStyle w:val="Para 030"/>
      </w:pPr>
      <w:r>
        <w:t>vironment. This summary is tutorial and</w:t>
      </w:r>
    </w:p>
    <w:p>
      <w:pPr>
        <w:pStyle w:val="Para 030"/>
      </w:pPr>
      <w:r>
        <w:t>elementary. I begin by explaining a bit about</w:t>
      </w:r>
    </w:p>
    <w:p>
      <w:pPr>
        <w:pStyle w:val="Para 025"/>
      </w:pPr>
      <w:r>
        <w:t>software libraries in general, then proceed to describe</w:t>
      </w:r>
    </w:p>
    <w:p>
      <w:pPr>
        <w:pStyle w:val="Para 025"/>
      </w:pPr>
      <w:r>
        <w:t>the differences between static and shared libraries. I</w:t>
      </w:r>
    </w:p>
    <w:p>
      <w:pPr>
        <w:pStyle w:val="Para 025"/>
      </w:pPr>
      <w:r>
        <w:t>then describe the how-tos of creating and using both</w:t>
      </w:r>
    </w:p>
    <w:p>
      <w:pPr>
        <w:pStyle w:val="Para 025"/>
      </w:pPr>
      <w:r>
        <w:t>types of libraries using the tools available in a GNU-</w:t>
      </w:r>
    </w:p>
    <w:p>
      <w:pPr>
        <w:pStyle w:val="Para 025"/>
      </w:pPr>
      <w:r>
        <w:t>based Unix system such as Linux. The discussion here</w:t>
      </w:r>
    </w:p>
    <w:p>
      <w:pPr>
        <w:pStyle w:val="Para 025"/>
      </w:pPr>
      <w:r>
        <w:t>is limited to executables and libraries in the</w:t>
      </w:r>
      <w:r>
        <w:rPr>
          <w:rStyle w:val="Text1"/>
        </w:rPr>
        <w:t xml:space="preserve"> </w:t>
      </w:r>
      <w:r>
        <w:t>Executable</w:t>
      </w:r>
    </w:p>
    <w:p>
      <w:pPr>
        <w:pStyle w:val="Para 025"/>
      </w:pPr>
      <w:r>
        <w:t>and Link Format</w:t>
      </w:r>
      <w:r>
        <w:rPr>
          <w:rStyle w:val="Text1"/>
        </w:rPr>
        <w:t xml:space="preserve"> </w:t>
      </w:r>
      <w:r>
        <w:t>(</w:t>
        <w:t>ELF</w:t>
      </w:r>
      <w:r>
        <w:rPr>
          <w:rStyle w:val="Text1"/>
        </w:rPr>
        <w:t xml:space="preserve"> </w:t>
      </w:r>
      <w:r>
        <w:t>), which is the format used by</w:t>
      </w:r>
    </w:p>
    <w:p>
      <w:pPr>
        <w:pStyle w:val="Para 025"/>
      </w:pPr>
      <w:r>
        <w:t>Linux and most Unix systems at the time of this writ-</w:t>
      </w:r>
    </w:p>
    <w:p>
      <w:pPr>
        <w:pStyle w:val="Para 025"/>
      </w:pPr>
      <w:r>
        <w:t>ing. If you don’t know what this means or why it might</w:t>
      </w:r>
    </w:p>
    <w:p>
      <w:pPr>
        <w:pStyle w:val="Para 025"/>
      </w:pPr>
      <w:r>
        <w:t>be important, that’s fine; you may safely ignore this.</w:t>
      </w:r>
    </w:p>
    <w:p>
      <w:pPr>
        <w:pStyle w:val="Para 002"/>
      </w:pPr>
      <w:r>
        <w:t>If you think you don’t need the conceptual discussions, you can just cut</w:t>
      </w:r>
    </w:p>
    <w:p>
      <w:pPr>
        <w:pStyle w:val="Para 003"/>
      </w:pPr>
      <w:r>
        <w:t xml:space="preserve">to the chase and jump directly to the appropriate section, either </w:t>
      </w:r>
      <w:hyperlink w:anchor="Identifying_Libraries">
        <w:r>
          <w:rPr>
            <w:rStyle w:val="Text5"/>
          </w:rPr>
          <w:t>“Creating a</w:t>
        </w:r>
      </w:hyperlink>
    </w:p>
    <w:p>
      <w:pPr>
        <w:pStyle w:val="Para 068"/>
      </w:pPr>
      <w:hyperlink w:anchor="Top_of_index_html">
        <w:r>
          <w:t xml:space="preserve">Static Library” </w:t>
        </w:r>
      </w:hyperlink>
      <w:r>
        <w:rPr>
          <w:rStyle w:val="Text17"/>
        </w:rPr>
        <w:t xml:space="preserve">(page </w:t>
      </w:r>
      <w:hyperlink w:anchor="Top_of_index_html">
        <w:r>
          <w:t xml:space="preserve">946) </w:t>
        </w:r>
      </w:hyperlink>
      <w:r>
        <w:rPr>
          <w:rStyle w:val="Text17"/>
        </w:rPr>
        <w:t xml:space="preserve">and </w:t>
      </w:r>
      <w:hyperlink w:anchor="Top_of_index_html">
        <w:r>
          <w:t xml:space="preserve">“Using (Linking to) a Static Library” </w:t>
        </w:r>
      </w:hyperlink>
      <w:r>
        <w:rPr>
          <w:rStyle w:val="Text17"/>
        </w:rPr>
        <w:t xml:space="preserve">(page </w:t>
      </w:r>
      <w:hyperlink w:anchor="in_a_directory_under_the_directo">
        <w:r>
          <w:t>947)</w:t>
        </w:r>
      </w:hyperlink>
    </w:p>
    <w:p>
      <w:pPr>
        <w:pStyle w:val="Para 003"/>
      </w:pPr>
      <w:r>
        <w:t xml:space="preserve">for static libraries, or </w:t>
      </w:r>
      <w:hyperlink w:anchor="Top_of_index_html">
        <w:r>
          <w:rPr>
            <w:rStyle w:val="Text5"/>
          </w:rPr>
          <w:t>“Creating a Shared Library</w:t>
        </w:r>
      </w:hyperlink>
      <w:r>
        <w:t xml:space="preserve">” (page </w:t>
      </w:r>
      <w:hyperlink w:anchor="Top_of_index_html">
        <w:r>
          <w:rPr>
            <w:rStyle w:val="Text5"/>
          </w:rPr>
          <w:t xml:space="preserve">949) </w:t>
        </w:r>
      </w:hyperlink>
      <w:r>
        <w:t xml:space="preserve">and </w:t>
      </w:r>
      <w:hyperlink w:anchor="With_the_n_option__ldconfig_crea">
        <w:r>
          <w:rPr>
            <w:rStyle w:val="Text5"/>
          </w:rPr>
          <w:t>“Using</w:t>
        </w:r>
      </w:hyperlink>
    </w:p>
    <w:p>
      <w:pPr>
        <w:pStyle w:val="Para 003"/>
      </w:pPr>
      <w:hyperlink w:anchor="Top_of_index_html">
        <w:r>
          <w:rPr>
            <w:rStyle w:val="Text5"/>
          </w:rPr>
          <w:t xml:space="preserve">a Shared Library” </w:t>
        </w:r>
      </w:hyperlink>
      <w:r>
        <w:t xml:space="preserve">(page </w:t>
      </w:r>
      <w:hyperlink w:anchor="With_the_n_option__ldconfig_crea">
        <w:r>
          <w:rPr>
            <w:rStyle w:val="Text5"/>
          </w:rPr>
          <w:t xml:space="preserve">951) </w:t>
        </w:r>
      </w:hyperlink>
      <w:r>
        <w:t>for shared libraries. For a more advanced</w:t>
      </w:r>
    </w:p>
    <w:p>
      <w:pPr>
        <w:pStyle w:val="0 Block"/>
      </w:pPr>
    </w:p>
    <w:p>
      <w:bookmarkStart w:id="1029" w:name="explanation_about_creating_and_u"/>
      <w:pPr>
        <w:pStyle w:val="Para 003"/>
        <w:pageBreakBefore w:val="on"/>
      </w:pPr>
      <w:r>
        <w:t>explanation about creating and using library files, I recommend that you</w:t>
      </w:r>
      <w:bookmarkEnd w:id="1029"/>
    </w:p>
    <w:p>
      <w:pPr>
        <w:pStyle w:val="Para 003"/>
      </w:pPr>
      <w:r>
        <w:t xml:space="preserve">read David Wheeler’s Program Library HOWTO at </w:t>
      </w:r>
      <w:hyperlink r:id="rId83">
        <w:r>
          <w:rPr>
            <w:rStyle w:val="Text5"/>
          </w:rPr>
          <w:t>http://tldp.org/HOWTO/</w:t>
        </w:r>
      </w:hyperlink>
    </w:p>
    <w:p>
      <w:pPr>
        <w:pStyle w:val="Para 068"/>
      </w:pPr>
      <w:hyperlink r:id="rId83">
        <w:r>
          <w:t>Program-Library-HOWTO/index.html</w:t>
        </w:r>
      </w:hyperlink>
      <w:r>
        <w:rPr>
          <w:rStyle w:val="Text17"/>
        </w:rPr>
        <w:t>.</w:t>
      </w:r>
    </w:p>
    <w:p>
      <w:pPr>
        <w:pStyle w:val="Para 032"/>
      </w:pPr>
      <w:r>
        <w:t/>
      </w:r>
    </w:p>
    <w:p>
      <w:pPr>
        <w:pStyle w:val="Para 009"/>
      </w:pPr>
      <w:r>
        <w:t>About Libraries</w:t>
      </w:r>
    </w:p>
    <w:p>
      <w:pPr>
        <w:pStyle w:val="Para 003"/>
      </w:pPr>
      <w:r>
        <w:t xml:space="preserve">A software library, also called a program library, is a file containing compiled code and possibly data that can be used by other programs. Libraries are not stand-alone executables—you cannot “run” a library. They contain things like functions, type definitions, and useful constants that other programs can use. You have been using software libraries since your very first “Hello, world” program, whether you knew it or not. Whatever function that you used to print those words on the screen was contained in a library, most likely either the C Standard I/O Library (if you used </w:t>
      </w:r>
      <w:r>
        <w:rPr>
          <w:rStyle w:val="Text0"/>
        </w:rPr>
        <w:t>printf</w:t>
      </w:r>
      <w:r>
        <w:t xml:space="preserve">, for instance) or the C++ iostreams library (if you used the insertion operator of the </w:t>
      </w:r>
      <w:r>
        <w:rPr>
          <w:rStyle w:val="Text0"/>
        </w:rPr>
        <w:t>cout ostream</w:t>
      </w:r>
      <w:r>
        <w:t xml:space="preserve"> object).</w:t>
      </w:r>
    </w:p>
    <w:p>
      <w:pPr>
        <w:pStyle w:val="Para 002"/>
      </w:pPr>
      <w:r>
        <w:t>Perhaps you might have reached the point where you realize that you are writing useful code, code that you might want to use in more than one project, and that while you could continue to copy those functions into each new project, perhaps you would like to reuse that code in a more efficient way by creating a library file that contains it. If so, read on.</w:t>
      </w:r>
    </w:p>
    <w:p>
      <w:pPr>
        <w:pStyle w:val="Para 032"/>
      </w:pPr>
      <w:r>
        <w:t/>
      </w:r>
    </w:p>
    <w:p>
      <w:pPr>
        <w:pStyle w:val="Para 009"/>
      </w:pPr>
      <w:r>
        <w:t>Static vs. Shared Libraries in Unix</w:t>
      </w:r>
    </w:p>
    <w:p>
      <w:pPr>
        <w:pStyle w:val="Para 003"/>
      </w:pPr>
      <w:r>
        <w:t>In Unix, there are two kinds of library files, static and shared. The term static library is short for “statically linked library”; it is a library that can be linked to the program statically, after the program is compiled, as part of the program executable file. In other words, it is incorporated into the program executable file as part of the build of that executable. A shared library is a library that is linked dynamically, either at loadtime or at runtime, depending on the particular system. Loadtime is when the program is loaded into memory in order for it to execute. Runtime is the interval of time during which it is actually running. If linking is delayed until runtime, then a symbol such as a function in the library is linked to the program only when the program calls that function or otherwise references that symbol. The fact that a shared library is a dynamically linked library is not to be confused with the use of that term by Microsoft in what they call a DLL. While DLL is short for “dynamically linked library,” DLLs are different from but serve a similar purpose to Unix shared libraries. In these notes, I use the term in the more general sense of a library that is linked to a program either at loadtime or at runtime.</w:t>
      </w:r>
    </w:p>
    <w:p>
      <w:pPr>
        <w:pStyle w:val="Para 002"/>
      </w:pPr>
      <w:r>
        <w:t>Static linking, which was the original form of linking, resolves references to externally defined symbols such as functions by copying the library code directly into the executable file when the executable (file) is built. The linkage editor, also called the link editor, or just the linker, performs static linking. The term linker is a bit ambiguous, so I will avoid using it. The primary advantage of static linking is that the executable is self-contained and can run on multiple platforms. For example, a program might use a graphical</w:t>
      </w:r>
    </w:p>
    <w:p>
      <w:pPr>
        <w:pStyle w:val="Para 032"/>
      </w:pPr>
      <w:r>
        <w:t/>
      </w:r>
    </w:p>
    <w:p>
      <w:pPr>
        <w:pStyle w:val="Para 011"/>
      </w:pPr>
      <w:r>
        <w:rPr>
          <w:rStyle w:val="Text6"/>
        </w:rPr>
        <w:t>944</w:t>
      </w:r>
      <w:r>
        <w:rPr>
          <w:rStyle w:val="Text1"/>
        </w:rPr>
        <w:t xml:space="preserve"> </w:t>
      </w:r>
      <w:r>
        <w:t>Appendix A</w:t>
      </w:r>
    </w:p>
    <w:p>
      <w:pPr>
        <w:pStyle w:val="0 Block"/>
      </w:pPr>
    </w:p>
    <w:p>
      <w:bookmarkStart w:id="1030" w:name="toolkit_such_as_GTK_that_may_not"/>
      <w:pPr>
        <w:pStyle w:val="Para 003"/>
        <w:pageBreakBefore w:val="on"/>
      </w:pPr>
      <w:r>
        <w:t>toolkit such as GTK that may not be present on all systems. With the toolkit’s libraries statically linked into the executable, the executable can run on other systems (with the same machine architecture) without requiring the users on those systems to install those library files. Another advantage is that it shields a program from changes in the library that are incompatible with how the program uses it, since the version that works is part of the executable. Once upon a time, static linking resulted in faster code as well, but the gain is negligible today.</w:t>
      </w:r>
      <w:bookmarkEnd w:id="1030"/>
    </w:p>
    <w:p>
      <w:pPr>
        <w:pStyle w:val="Para 002"/>
      </w:pPr>
      <w:r>
        <w:t>Dynamic linking can be done either when the program is loaded into memory or while it is running and references an unresolved symbol. In the former case, the startup time of the program is slightly longer than if it had been statically linked, since the libraries have to be located in memory (and possibly loaded into memory if they were not already there) and then linked to the program before it can actually begin execution. In the latter case, the program will experience slightly longer running time, because whenever an unresolved symbol is found and must be resolved, there is a bit of overhead in locating the library and linking to it. This latter approach is the more common approach because it links only symbols that are actually used. For example, if a function from a shared library is not called during execution, it</w:t>
      </w:r>
    </w:p>
    <w:p>
      <w:pPr>
        <w:pStyle w:val="Para 003"/>
      </w:pPr>
      <w:r>
        <w:t>will not be linked to the library at all, saving time.</w:t>
      </w:r>
    </w:p>
    <w:p>
      <w:pPr>
        <w:pStyle w:val="Para 002"/>
      </w:pPr>
      <w:r>
        <w:t>There are several advantages of linking dynamically over linking statically. One is that because the executable program file does not contain the code of the libraries that must be linked to it, the executable file is smaller. This means that it loads into memory faster and that it uses less space on disk. Another advantage is that it makes possible the sharing of memory resources. Instead of multiple copies of a library being physically incorporated into multiple programs, a single memory-resident copy of the library can be linked to each program, provided that it is a shared library. Shared libraries are dynamically linked libraries that are designed so that they are not modified when a process uses them. This is why they have the .so extension; it’s short for “shared object.”</w:t>
      </w:r>
    </w:p>
    <w:p>
      <w:pPr>
        <w:pStyle w:val="Para 002"/>
      </w:pPr>
      <w:r>
        <w:t>Another advantage of linking to shared libraries is that it makes it possible to update the libraries without recompiling the programs that use them, provided the interfaces to the libraries do not change. If bugs are discovered and fixed in these libraries, all that is necessary is to obtain the modified libraries. If they were statically linked, then all programs that use them would have to be recompiled.</w:t>
      </w:r>
    </w:p>
    <w:p>
      <w:pPr>
        <w:pStyle w:val="Para 002"/>
      </w:pPr>
      <w:r>
        <w:t>Still other advantages are related to security issues. Hackers often try to attack applications through knowledge of specific addresses in the exe-cutable code. Methods of deterring such types of attacks involve randomizing the locations of various relocatable segments in the code. With statically linked executables, only the stack and heap address can be randomized; all instructions have a fixed address in all invocations. With dynamically linked executables, the kernel has the ability to load the libraries at arbitrary ad-dresses, independent of each other. This makes such attacks much harder.</w:t>
      </w:r>
    </w:p>
    <w:p>
      <w:pPr>
        <w:pStyle w:val="Para 003"/>
      </w:pPr>
      <w:r>
        <w:t xml:space="preserve">As noted in Chapter </w:t>
      </w:r>
      <w:hyperlink w:anchor="10">
        <w:r>
          <w:rPr>
            <w:rStyle w:val="Text5"/>
          </w:rPr>
          <w:t xml:space="preserve">10, </w:t>
        </w:r>
      </w:hyperlink>
      <w:r>
        <w:t>ASLR also mitigates this problem, even in statically</w:t>
      </w:r>
    </w:p>
    <w:p>
      <w:pPr>
        <w:pStyle w:val="Para 003"/>
      </w:pPr>
      <w:r>
        <w:t>linked libraries.</w:t>
      </w:r>
    </w:p>
    <w:p>
      <w:pPr>
        <w:pStyle w:val="Para 032"/>
      </w:pPr>
      <w:r>
        <w:t/>
      </w:r>
    </w:p>
    <w:p>
      <w:pPr>
        <w:pStyle w:val="Para 010"/>
      </w:pPr>
      <w:r>
        <w:t>Creating Libraries</w:t>
      </w:r>
      <w:r>
        <w:rPr>
          <w:rStyle w:val="Text1"/>
        </w:rPr>
        <w:t xml:space="preserve"> </w:t>
      </w:r>
      <w:r>
        <w:rPr>
          <w:rStyle w:val="Text6"/>
        </w:rPr>
        <w:t>945</w:t>
      </w:r>
    </w:p>
    <w:p>
      <w:pPr>
        <w:pStyle w:val="0 Block"/>
      </w:pPr>
    </w:p>
    <w:p>
      <w:bookmarkStart w:id="1031" w:name="Identifying_Libraries"/>
      <w:pPr>
        <w:pStyle w:val="Para 009"/>
        <w:pageBreakBefore w:val="on"/>
      </w:pPr>
      <w:r>
        <w:t>Identifying Libraries</w:t>
      </w:r>
      <w:bookmarkEnd w:id="1031"/>
    </w:p>
    <w:p>
      <w:pPr>
        <w:pStyle w:val="Para 003"/>
      </w:pPr>
      <w:r>
        <w:t>Static libraries can be recognized by their ending: They end in .a. Shared libraries have a .so extension, possibly with a version number following, such as librt.so.1. Both types of libraries start with the prefix lib and then have a unique name that identifies that library. So, for example, the standard C++ static library is libstdc++.a, and the shared real-time library is librt.so.1. The rt in the name is short for “real-time.”</w:t>
      </w:r>
    </w:p>
    <w:p>
      <w:pPr>
        <w:pStyle w:val="Para 032"/>
      </w:pPr>
      <w:r>
        <w:t/>
      </w:r>
    </w:p>
    <w:p>
      <w:pPr>
        <w:pStyle w:val="Para 009"/>
      </w:pPr>
      <w:r>
        <w:t>Creating a Static Library</w:t>
      </w:r>
    </w:p>
    <w:p>
      <w:pPr>
        <w:pStyle w:val="Para 003"/>
      </w:pPr>
      <w:r>
        <w:t>The steps to create a static library are fairly simple. Suppose that you have one or more source code files containing useful functions. For the sake of precision, suppose that timestuff.c and errors.c are two such files.</w:t>
      </w:r>
    </w:p>
    <w:p>
      <w:pPr>
        <w:pStyle w:val="Para 019"/>
      </w:pPr>
      <w:r>
        <w:rPr>
          <w:rStyle w:val="Text10"/>
        </w:rPr>
        <w:t xml:space="preserve">1. </w:t>
      </w:r>
      <w:r>
        <w:t>Create a header file that contains the prototypes of the functions</w:t>
      </w:r>
    </w:p>
    <w:p>
      <w:pPr>
        <w:pStyle w:val="Para 014"/>
      </w:pPr>
      <w:r>
        <w:t>defined in timestuff.c and errors.c. Suppose that file is called utils.h.</w:t>
      </w:r>
    </w:p>
    <w:p>
      <w:pPr>
        <w:pStyle w:val="Para 019"/>
      </w:pPr>
      <w:r>
        <w:rPr>
          <w:rStyle w:val="Text10"/>
        </w:rPr>
        <w:t xml:space="preserve">2. </w:t>
      </w:r>
      <w:r>
        <w:t>Compile the C source files into object files using the command:</w:t>
      </w:r>
    </w:p>
    <w:p>
      <w:pPr>
        <w:pStyle w:val="Para 037"/>
      </w:pPr>
      <w:r>
        <w:rPr>
          <w:rStyle w:val="Text4"/>
        </w:rPr>
        <w:t>$</w:t>
      </w:r>
      <w:r>
        <w:rPr>
          <w:rStyle w:val="Text12"/>
        </w:rPr>
        <w:t xml:space="preserve"> </w:t>
      </w:r>
      <w:r>
        <w:t>gcc -c timestuff.c errors.c</w:t>
      </w:r>
    </w:p>
    <w:p>
      <w:pPr>
        <w:pStyle w:val="Para 020"/>
      </w:pPr>
      <w:r>
        <w:t>This will create the two files, timestuff.o and errors.o.</w:t>
      </w:r>
    </w:p>
    <w:p>
      <w:pPr>
        <w:pStyle w:val="Para 002"/>
      </w:pPr>
      <w:r>
        <w:t xml:space="preserve">3. Run the GNU archiver, </w:t>
      </w:r>
      <w:r>
        <w:rPr>
          <w:rStyle w:val="Text0"/>
        </w:rPr>
        <w:t>ar</w:t>
      </w:r>
      <w:r>
        <w:t>, to create a new archive and insert the two</w:t>
      </w:r>
    </w:p>
    <w:p>
      <w:pPr>
        <w:pStyle w:val="Para 020"/>
      </w:pPr>
      <w:r>
        <w:t>object files into it:</w:t>
      </w:r>
    </w:p>
    <w:p>
      <w:pPr>
        <w:pStyle w:val="Para 037"/>
      </w:pPr>
      <w:r>
        <w:rPr>
          <w:rStyle w:val="Text4"/>
        </w:rPr>
        <w:t>$</w:t>
      </w:r>
      <w:r>
        <w:rPr>
          <w:rStyle w:val="Text12"/>
        </w:rPr>
        <w:t xml:space="preserve"> </w:t>
      </w:r>
      <w:r>
        <w:t>ar rcs libutils.a timestuff.o errors.o</w:t>
      </w:r>
    </w:p>
    <w:p>
      <w:pPr>
        <w:pStyle w:val="Para 020"/>
      </w:pPr>
      <w:r>
        <w:t xml:space="preserve">The </w:t>
      </w:r>
      <w:r>
        <w:rPr>
          <w:rStyle w:val="Text0"/>
        </w:rPr>
        <w:t>rcs</w:t>
      </w:r>
      <w:r>
        <w:t xml:space="preserve"> following the command name consists of a one-letter oper-ation code followed by two modifiers. The </w:t>
      </w:r>
      <w:r>
        <w:rPr>
          <w:rStyle w:val="Text0"/>
        </w:rPr>
        <w:t>r</w:t>
      </w:r>
      <w:r>
        <w:t xml:space="preserve"> is the operation code that tells </w:t>
      </w:r>
      <w:r>
        <w:rPr>
          <w:rStyle w:val="Text0"/>
        </w:rPr>
        <w:t>ar</w:t>
      </w:r>
      <w:r>
        <w:t xml:space="preserve"> to insert the object files into the archive. The </w:t>
      </w:r>
      <w:r>
        <w:rPr>
          <w:rStyle w:val="Text0"/>
        </w:rPr>
        <w:t>c</w:t>
      </w:r>
      <w:r>
        <w:t xml:space="preserve"> and </w:t>
      </w:r>
      <w:r>
        <w:rPr>
          <w:rStyle w:val="Text0"/>
        </w:rPr>
        <w:t>s</w:t>
      </w:r>
      <w:r>
        <w:t xml:space="preserve"> are modifiers; </w:t>
      </w:r>
      <w:r>
        <w:rPr>
          <w:rStyle w:val="Text0"/>
        </w:rPr>
        <w:t>c</w:t>
      </w:r>
      <w:r>
        <w:t xml:space="preserve"> means “create the archive if it did not exist,” and </w:t>
      </w:r>
      <w:r>
        <w:rPr>
          <w:rStyle w:val="Text0"/>
        </w:rPr>
        <w:t>s</w:t>
      </w:r>
      <w:r>
        <w:t xml:space="preserve"> means “create an index,” like a table of contents, in the archive file. The name of the archive is given after the options but before the list of files to insert in the archive. In this case, our library will be named libutils.a.</w:t>
      </w:r>
    </w:p>
    <w:p>
      <w:pPr>
        <w:pStyle w:val="Para 014"/>
      </w:pPr>
      <w:r>
        <w:t>This same command can be used to add new object files to the</w:t>
      </w:r>
    </w:p>
    <w:p>
      <w:pPr>
        <w:pStyle w:val="Para 014"/>
      </w:pPr>
      <w:r>
        <w:t>library, so if you later decide to add the file datestuff.o to your library, you would use this command:</w:t>
      </w:r>
    </w:p>
    <w:p>
      <w:pPr>
        <w:pStyle w:val="Para 037"/>
      </w:pPr>
      <w:r>
        <w:rPr>
          <w:rStyle w:val="Text4"/>
        </w:rPr>
        <w:t>$</w:t>
      </w:r>
      <w:r>
        <w:rPr>
          <w:rStyle w:val="Text12"/>
        </w:rPr>
        <w:t xml:space="preserve"> </w:t>
      </w:r>
      <w:r>
        <w:t>ar rcs libutils.a datestuff.o</w:t>
      </w:r>
    </w:p>
    <w:p>
      <w:pPr>
        <w:pStyle w:val="Para 019"/>
      </w:pPr>
      <w:r>
        <w:rPr>
          <w:rStyle w:val="Text10"/>
        </w:rPr>
        <w:t xml:space="preserve">4. </w:t>
      </w:r>
      <w:r>
        <w:t>Install the library into some appropriate directory, and put the</w:t>
      </w:r>
    </w:p>
    <w:p>
      <w:pPr>
        <w:pStyle w:val="Para 014"/>
      </w:pPr>
      <w:r>
        <w:t>header file into an appropriate directory as well. I use the princi-ple of “most closely enclosing ancestral directory” for installing my custom libraries. For example, a library that will be used only for programs that I write for my Unix System Programming class will be</w:t>
      </w:r>
    </w:p>
    <w:p>
      <w:pPr>
        <w:pStyle w:val="Para 032"/>
      </w:pPr>
      <w:r>
        <w:t/>
      </w:r>
    </w:p>
    <w:p>
      <w:pPr>
        <w:pStyle w:val="Para 011"/>
      </w:pPr>
      <w:r>
        <w:rPr>
          <w:rStyle w:val="Text6"/>
        </w:rPr>
        <w:t>946</w:t>
      </w:r>
      <w:r>
        <w:rPr>
          <w:rStyle w:val="Text1"/>
        </w:rPr>
        <w:t xml:space="preserve"> </w:t>
      </w:r>
      <w:r>
        <w:t>Appendix A</w:t>
      </w:r>
    </w:p>
    <w:p>
      <w:pPr>
        <w:pStyle w:val="0 Block"/>
      </w:pPr>
    </w:p>
    <w:p>
      <w:bookmarkStart w:id="1032" w:name="in_a_directory_under_the_directo"/>
      <w:pPr>
        <w:pStyle w:val="Para 014"/>
        <w:pageBreakBefore w:val="on"/>
      </w:pPr>
      <w:r>
        <w:t>in a directory under the directory containing all of those programs, such as</w:t>
      </w:r>
      <w:bookmarkEnd w:id="1032"/>
    </w:p>
    <w:p>
      <w:pPr>
        <w:pStyle w:val="Para 016"/>
      </w:pPr>
      <w:r>
        <w:t>~/unix_demos/lib/libutils.a</w:t>
      </w:r>
    </w:p>
    <w:p>
      <w:pPr>
        <w:pStyle w:val="Para 021"/>
      </w:pPr>
      <w:r>
        <w:t>and its header will be:</w:t>
      </w:r>
    </w:p>
    <w:p>
      <w:pPr>
        <w:pStyle w:val="Para 016"/>
      </w:pPr>
      <w:r>
        <w:t>~/unix_demos/include/utils.h</w:t>
      </w:r>
    </w:p>
    <w:p>
      <w:pPr>
        <w:pStyle w:val="Para 014"/>
      </w:pPr>
      <w:r>
        <w:t>If I have a library, say libgoodstuff.a, that is generally useful to me for</w:t>
      </w:r>
    </w:p>
    <w:p>
      <w:pPr>
        <w:pStyle w:val="Para 021"/>
      </w:pPr>
      <w:r>
        <w:t>any programming task, I will put it in my directory ~/lib</w:t>
      </w:r>
    </w:p>
    <w:p>
      <w:pPr>
        <w:pStyle w:val="Para 016"/>
      </w:pPr>
      <w:r>
        <w:t>~/lib/libgoodstuff.a</w:t>
      </w:r>
    </w:p>
    <w:p>
      <w:pPr>
        <w:pStyle w:val="Para 021"/>
      </w:pPr>
      <w:r>
        <w:t>with its header in my directory: ~/include</w:t>
      </w:r>
    </w:p>
    <w:p>
      <w:pPr>
        <w:pStyle w:val="Para 016"/>
      </w:pPr>
      <w:r>
        <w:t>~/include/goodstuff.h</w:t>
      </w:r>
    </w:p>
    <w:p>
      <w:pPr>
        <w:pStyle w:val="Para 002"/>
      </w:pPr>
      <w:r>
        <w:t xml:space="preserve">5. Make sure that your </w:t>
      </w:r>
      <w:r>
        <w:rPr>
          <w:rStyle w:val="Text0"/>
        </w:rPr>
        <w:t>LIBRARY_PATH</w:t>
      </w:r>
      <w:r>
        <w:t xml:space="preserve"> environment variable contains</w:t>
      </w:r>
    </w:p>
    <w:p>
      <w:pPr>
        <w:pStyle w:val="Para 014"/>
      </w:pPr>
      <w:r>
        <w:t>paths to all of the directories in which you might put your static library files. Your .bashrc file should have lines of the form</w:t>
      </w:r>
    </w:p>
    <w:p>
      <w:pPr>
        <w:pStyle w:val="Para 016"/>
      </w:pPr>
      <w:r>
        <w:t>LIBRARY_PATH=$LIBRARY_PATH:~/lib:</w:t>
      </w:r>
    </w:p>
    <w:p>
      <w:pPr>
        <w:pStyle w:val="Para 016"/>
      </w:pPr>
      <w:r>
        <w:t>export LIBRARY_PATH</w:t>
      </w:r>
    </w:p>
    <w:p>
      <w:pPr>
        <w:pStyle w:val="Para 021"/>
      </w:pPr>
      <w:r>
        <w:t xml:space="preserve">so that </w:t>
      </w:r>
      <w:r>
        <w:rPr>
          <w:rStyle w:val="Text0"/>
        </w:rPr>
        <w:t>gcc</w:t>
      </w:r>
      <w:r>
        <w:t xml:space="preserve"> will know where to look for your custom static libraries. If you want your libraries to be searched before the standard ones, then reverse the order:</w:t>
      </w:r>
    </w:p>
    <w:p>
      <w:pPr>
        <w:pStyle w:val="Para 016"/>
      </w:pPr>
      <w:r>
        <w:t>LIBRARY_PATH=~/lib:$LIBRARY_PATH</w:t>
      </w:r>
    </w:p>
    <w:p>
      <w:pPr>
        <w:pStyle w:val="Para 016"/>
      </w:pPr>
      <w:r>
        <w:t>export LIBRARY_PATH</w:t>
      </w:r>
    </w:p>
    <w:p>
      <w:pPr>
        <w:pStyle w:val="Para 002"/>
      </w:pPr>
      <w:r>
        <w:t xml:space="preserve">6. Make sure that your </w:t>
      </w:r>
      <w:r>
        <w:rPr>
          <w:rStyle w:val="Text0"/>
        </w:rPr>
        <w:t>CPATH</w:t>
      </w:r>
      <w:r>
        <w:t xml:space="preserve"> or </w:t>
      </w:r>
      <w:r>
        <w:rPr>
          <w:rStyle w:val="Text0"/>
        </w:rPr>
        <w:t>C_INCLUDE_PATH</w:t>
      </w:r>
      <w:r>
        <w:t xml:space="preserve"> (or, if using C++, your</w:t>
      </w:r>
    </w:p>
    <w:p>
      <w:pPr>
        <w:pStyle w:val="Para 014"/>
      </w:pPr>
      <w:r>
        <w:rPr>
          <w:rStyle w:val="Text0"/>
        </w:rPr>
        <w:t>CPLUS_INCLUDE_PATH</w:t>
      </w:r>
      <w:r>
        <w:t>) contains the path to the directory in which you put the header file. My .bashrc file has these lines:</w:t>
      </w:r>
    </w:p>
    <w:p>
      <w:pPr>
        <w:pStyle w:val="Para 016"/>
      </w:pPr>
      <w:r>
        <w:t>CPATH=~/include</w:t>
      </w:r>
    </w:p>
    <w:p>
      <w:pPr>
        <w:pStyle w:val="Para 016"/>
      </w:pPr>
      <w:r>
        <w:t>export CPATH</w:t>
      </w:r>
    </w:p>
    <w:p>
      <w:pPr>
        <w:pStyle w:val="Para 032"/>
      </w:pPr>
      <w:r>
        <w:t/>
      </w:r>
    </w:p>
    <w:p>
      <w:pPr>
        <w:pStyle w:val="Para 071"/>
      </w:pPr>
      <w:r>
        <w:rPr>
          <w:rStyle w:val="Text4"/>
        </w:rPr>
        <w:t>W A R N I N G</w:t>
      </w:r>
      <w:r>
        <w:rPr>
          <w:rStyle w:val="Text10"/>
        </w:rPr>
        <w:t xml:space="preserve"> </w:t>
      </w:r>
      <w:r>
        <w:t>Do not put your static libraries into the same directories as your shared libraries.</w:t>
      </w:r>
    </w:p>
    <w:p>
      <w:pPr>
        <w:pStyle w:val="Para 003"/>
      </w:pPr>
      <w:r>
        <w:t>Keep them separate.</w:t>
      </w:r>
    </w:p>
    <w:p>
      <w:pPr>
        <w:pStyle w:val="Para 032"/>
      </w:pPr>
      <w:r>
        <w:t/>
      </w:r>
    </w:p>
    <w:p>
      <w:pPr>
        <w:pStyle w:val="Para 009"/>
      </w:pPr>
      <w:r>
        <w:t>Using (Linking to) a Static Library</w:t>
      </w:r>
    </w:p>
    <w:p>
      <w:pPr>
        <w:pStyle w:val="Para 003"/>
      </w:pPr>
      <w:r>
        <w:t>To use the library in a program, you first have to tell the compiler to include</w:t>
      </w:r>
    </w:p>
    <w:p>
      <w:pPr>
        <w:pStyle w:val="Para 003"/>
      </w:pPr>
      <w:r>
        <w:t>its interface, that is, its header file, and then you have to tell the linkage edi-tor to link to the library itself. The first task is accomplished by putting an</w:t>
      </w:r>
    </w:p>
    <w:p>
      <w:pPr>
        <w:pStyle w:val="Para 032"/>
      </w:pPr>
      <w:r>
        <w:t/>
      </w:r>
    </w:p>
    <w:p>
      <w:pPr>
        <w:pStyle w:val="Para 010"/>
      </w:pPr>
      <w:r>
        <w:t>Creating Libraries</w:t>
      </w:r>
      <w:r>
        <w:rPr>
          <w:rStyle w:val="Text1"/>
        </w:rPr>
        <w:t xml:space="preserve"> </w:t>
      </w:r>
      <w:r>
        <w:rPr>
          <w:rStyle w:val="Text6"/>
        </w:rPr>
        <w:t>947</w:t>
      </w:r>
    </w:p>
    <w:p>
      <w:pPr>
        <w:pStyle w:val="0 Block"/>
      </w:pPr>
    </w:p>
    <w:p>
      <w:bookmarkStart w:id="1033" w:name="_include_directive_in_the_progra"/>
      <w:pPr>
        <w:pStyle w:val="Para 003"/>
        <w:pageBreakBefore w:val="on"/>
      </w:pPr>
      <w:r>
        <w:rPr>
          <w:rStyle w:val="Text0"/>
        </w:rPr>
        <w:t>#include</w:t>
      </w:r>
      <w:r>
        <w:t xml:space="preserve"> directive in the program. The second task is achieved by using the</w:t>
      </w:r>
      <w:r>
        <w:rPr>
          <w:rStyle w:val="Text0"/>
        </w:rPr>
        <w:t>-l</w:t>
      </w:r>
      <w:r>
        <w:t xml:space="preserve"> option to </w:t>
      </w:r>
      <w:r>
        <w:rPr>
          <w:rStyle w:val="Text0"/>
        </w:rPr>
        <w:t>gcc</w:t>
      </w:r>
      <w:r>
        <w:t xml:space="preserve"> to specify the name of the library. Remember that the name is everything between </w:t>
      </w:r>
      <w:r>
        <w:rPr>
          <w:rStyle w:val="Text0"/>
        </w:rPr>
        <w:t>lib</w:t>
      </w:r>
      <w:r>
        <w:t xml:space="preserve"> and the dot (</w:t>
      </w:r>
      <w:r>
        <w:rPr>
          <w:rStyle w:val="Text0"/>
        </w:rPr>
        <w:t>.</w:t>
      </w:r>
      <w:r>
        <w:t>). The</w:t>
      </w:r>
      <w:r>
        <w:rPr>
          <w:rStyle w:val="Text0"/>
        </w:rPr>
        <w:t>-l</w:t>
      </w:r>
      <w:r>
        <w:t xml:space="preserve"> option must follow the list of files that refer to that library. For example, to link to the libutils.a library, you would do two things:</w:t>
      </w:r>
      <w:bookmarkEnd w:id="1033"/>
    </w:p>
    <w:p>
      <w:pPr>
        <w:pStyle w:val="Para 019"/>
      </w:pPr>
      <w:r>
        <w:rPr>
          <w:rStyle w:val="Text10"/>
        </w:rPr>
        <w:t xml:space="preserve">1. </w:t>
      </w:r>
      <w:r>
        <w:t>In the program, you would include the header file for the library:</w:t>
      </w:r>
    </w:p>
    <w:p>
      <w:pPr>
        <w:pStyle w:val="Para 004"/>
      </w:pPr>
      <w:r>
        <w:t>#include "utils.h"</w:t>
      </w:r>
    </w:p>
    <w:p>
      <w:pPr>
        <w:pStyle w:val="Para 002"/>
      </w:pPr>
      <w:r>
        <w:t>2. To build the executable, you would issue the command</w:t>
      </w:r>
    </w:p>
    <w:p>
      <w:pPr>
        <w:pStyle w:val="Para 037"/>
      </w:pPr>
      <w:r>
        <w:t>gcc -o myprogram myprogram.c -lutils</w:t>
      </w:r>
    </w:p>
    <w:p>
      <w:pPr>
        <w:pStyle w:val="Para 020"/>
      </w:pPr>
      <w:r>
        <w:t xml:space="preserve">or, if you did not modify your </w:t>
      </w:r>
      <w:r>
        <w:rPr>
          <w:rStyle w:val="Text0"/>
        </w:rPr>
        <w:t>CPATH</w:t>
      </w:r>
    </w:p>
    <w:p>
      <w:pPr>
        <w:pStyle w:val="Para 037"/>
      </w:pPr>
      <w:r>
        <w:t>gcc -o myprogram myprogram.c -lutils -I~/unix_demos/include</w:t>
      </w:r>
    </w:p>
    <w:p>
      <w:pPr>
        <w:pStyle w:val="Para 020"/>
      </w:pPr>
      <w:r>
        <w:t xml:space="preserve">but in either case, do this only if you are certain that there is not a shared library with the same name in a directory that will be searched ahead of the one in which libutils.a is located or in the same directory as libutils.a. This is because </w:t>
      </w:r>
      <w:r>
        <w:rPr>
          <w:rStyle w:val="Text0"/>
        </w:rPr>
        <w:t>gcc</w:t>
      </w:r>
      <w:r>
        <w:t>, by default, will always choose to link to a shared library of the same name rather than a static library of that name. This is one reason why you should not put static libraries in the same directory as shared libraries.</w:t>
      </w:r>
    </w:p>
    <w:p>
      <w:pPr>
        <w:pStyle w:val="Para 020"/>
      </w:pPr>
      <w:r>
        <w:t>If you get the error message</w:t>
      </w:r>
    </w:p>
    <w:p>
      <w:pPr>
        <w:pStyle w:val="Para 004"/>
      </w:pPr>
      <w:r>
        <w:t>/usr/bin/ld: cannot find -lutils</w:t>
      </w:r>
    </w:p>
    <w:p>
      <w:pPr>
        <w:pStyle w:val="Para 004"/>
      </w:pPr>
      <w:r>
        <w:t>collect2: ld returned 1 exit status</w:t>
      </w:r>
    </w:p>
    <w:p>
      <w:pPr>
        <w:pStyle w:val="Para 014"/>
      </w:pPr>
      <w:r>
        <w:t xml:space="preserve">it means that you did not set up the </w:t>
      </w:r>
      <w:r>
        <w:rPr>
          <w:rStyle w:val="Text0"/>
        </w:rPr>
        <w:t>LIBRARY_PATH</w:t>
      </w:r>
      <w:r>
        <w:t xml:space="preserve"> properly. (Did you export it? Did you type it correctly?)</w:t>
      </w:r>
    </w:p>
    <w:p>
      <w:pPr>
        <w:pStyle w:val="Para 014"/>
      </w:pPr>
      <w:r>
        <w:t>If you want to be safe, you can use the</w:t>
      </w:r>
      <w:r>
        <w:rPr>
          <w:rStyle w:val="Text0"/>
        </w:rPr>
        <w:t>-L</w:t>
        <w:t>dir</w:t>
      </w:r>
      <w:r>
        <w:t xml:space="preserve"> option to the com-</w:t>
      </w:r>
    </w:p>
    <w:p>
      <w:pPr>
        <w:pStyle w:val="Para 020"/>
      </w:pPr>
      <w:r>
        <w:t>piler. This option adds dir to the list of directories that will be searched when looking for libraries specified with the</w:t>
      </w:r>
      <w:r>
        <w:rPr>
          <w:rStyle w:val="Text0"/>
        </w:rPr>
        <w:t>-l</w:t>
      </w:r>
      <w:r>
        <w:t xml:space="preserve"> option, as in:</w:t>
      </w:r>
    </w:p>
    <w:p>
      <w:pPr>
        <w:pStyle w:val="Para 037"/>
      </w:pPr>
      <w:r>
        <w:t>gcc -o myprogram myprogram.c -L~/unix_demos/lib -lutils</w:t>
      </w:r>
    </w:p>
    <w:p>
      <w:pPr>
        <w:pStyle w:val="Para 014"/>
      </w:pPr>
      <w:r>
        <w:t>Directories specified with</w:t>
      </w:r>
      <w:r>
        <w:rPr>
          <w:rStyle w:val="Text0"/>
        </w:rPr>
        <w:t>-L</w:t>
      </w:r>
      <w:r>
        <w:t xml:space="preserve"> will be searched before those contained in the </w:t>
      </w:r>
      <w:r>
        <w:rPr>
          <w:rStyle w:val="Text0"/>
        </w:rPr>
        <w:t>LIBRARY_PATH</w:t>
      </w:r>
      <w:r>
        <w:t xml:space="preserve"> environment variable.</w:t>
      </w:r>
    </w:p>
    <w:p>
      <w:pPr>
        <w:pStyle w:val="Para 002"/>
      </w:pPr>
      <w:r>
        <w:t>If you do a web search on this topic, you may see instructions for build-ing your program of the form:</w:t>
      </w:r>
    </w:p>
    <w:p>
      <w:pPr>
        <w:pStyle w:val="Para 012"/>
      </w:pPr>
      <w:r>
        <w:t>gcc -static myprogram.c -o myprogram -lutils</w:t>
      </w:r>
    </w:p>
    <w:p>
      <w:pPr>
        <w:pStyle w:val="Para 003"/>
      </w:pPr>
      <w:r>
        <w:t>This will probably fail with the error message</w:t>
      </w:r>
    </w:p>
    <w:p>
      <w:pPr>
        <w:pStyle w:val="Normal"/>
      </w:pPr>
      <w:r>
        <w:t>/usr/bin/ld: cannot find -lc</w:t>
      </w:r>
    </w:p>
    <w:p>
      <w:pPr>
        <w:pStyle w:val="Normal"/>
      </w:pPr>
      <w:r>
        <w:t>collect2: ld returned 1 exit status</w:t>
      </w:r>
    </w:p>
    <w:p>
      <w:pPr>
        <w:pStyle w:val="Para 011"/>
      </w:pPr>
      <w:r>
        <w:rPr>
          <w:rStyle w:val="Text6"/>
        </w:rPr>
        <w:t>948</w:t>
      </w:r>
      <w:r>
        <w:rPr>
          <w:rStyle w:val="Text1"/>
        </w:rPr>
        <w:t xml:space="preserve"> </w:t>
      </w:r>
      <w:r>
        <w:t>Appendix A</w:t>
      </w:r>
    </w:p>
    <w:p>
      <w:pPr>
        <w:pStyle w:val="0 Block"/>
      </w:pPr>
    </w:p>
    <w:p>
      <w:bookmarkStart w:id="1034" w:name="because_the_static_option_tells"/>
      <w:pPr>
        <w:pStyle w:val="Para 003"/>
        <w:pageBreakBefore w:val="on"/>
      </w:pPr>
      <w:r>
        <w:t>because the</w:t>
      </w:r>
      <w:r>
        <w:rPr>
          <w:rStyle w:val="Text0"/>
        </w:rPr>
        <w:t>-static</w:t>
      </w:r>
      <w:r>
        <w:t xml:space="preserve"> option tells </w:t>
      </w:r>
      <w:r>
        <w:rPr>
          <w:rStyle w:val="Text0"/>
        </w:rPr>
        <w:t>gcc</w:t>
      </w:r>
      <w:r>
        <w:t xml:space="preserve"> to statically link myprogram.c to all libraries, not just libutils.a. Since a static version of the C Standard Library is no longer included with most operating systems, the link editor, </w:t>
      </w:r>
      <w:r>
        <w:rPr>
          <w:rStyle w:val="Text0"/>
        </w:rPr>
        <w:t>ld</w:t>
      </w:r>
      <w:r>
        <w:t>, will not find libc.a anywhere. Do not try to use the</w:t>
      </w:r>
      <w:r>
        <w:rPr>
          <w:rStyle w:val="Text0"/>
        </w:rPr>
        <w:t>-static</w:t>
      </w:r>
      <w:r>
        <w:t xml:space="preserve"> option. Follow my instructions instead.</w:t>
      </w:r>
      <w:bookmarkEnd w:id="1034"/>
    </w:p>
    <w:p>
      <w:pPr>
        <w:pStyle w:val="Para 032"/>
      </w:pPr>
      <w:r>
        <w:t/>
      </w:r>
    </w:p>
    <w:p>
      <w:pPr>
        <w:pStyle w:val="Para 009"/>
      </w:pPr>
      <w:r>
        <w:t>Creating a Shared Library</w:t>
      </w:r>
    </w:p>
    <w:p>
      <w:pPr>
        <w:pStyle w:val="Para 003"/>
      </w:pPr>
      <w:r>
        <w:t xml:space="preserve">The </w:t>
      </w:r>
      <w:r>
        <w:rPr>
          <w:rStyle w:val="Text0"/>
        </w:rPr>
        <w:t>ar</w:t>
      </w:r>
      <w:r>
        <w:t xml:space="preserve"> command does not build shared libraries. You need to use </w:t>
      </w:r>
      <w:r>
        <w:rPr>
          <w:rStyle w:val="Text0"/>
        </w:rPr>
        <w:t>gcc</w:t>
      </w:r>
      <w:r>
        <w:t xml:space="preserve"> for that purpose. Before diving into the details though, you need to understand a few things about shared libraries in Unix to make sense out of the options to be passed to </w:t>
      </w:r>
      <w:r>
        <w:rPr>
          <w:rStyle w:val="Text0"/>
        </w:rPr>
        <w:t>gcc</w:t>
      </w:r>
      <w:r>
        <w:t xml:space="preserve"> to create the library.</w:t>
      </w:r>
    </w:p>
    <w:p>
      <w:pPr>
        <w:pStyle w:val="Para 032"/>
      </w:pPr>
      <w:r>
        <w:t/>
      </w:r>
    </w:p>
    <w:p>
      <w:pPr>
        <w:pStyle w:val="Para 009"/>
      </w:pPr>
      <w:r>
        <w:t>Shared Library Names</w:t>
      </w:r>
    </w:p>
    <w:p>
      <w:pPr>
        <w:pStyle w:val="Para 003"/>
      </w:pPr>
      <w:r>
        <w:t>Every shared library has a special name called its soname. The soname is con-structed from the prefix lib, followed by the name of the library, then the string .so, and finally, a period and a version number that is incremented whenever the interface changes. So, for example, the soname of the math library, m, might be libm.so.1.</w:t>
      </w:r>
    </w:p>
    <w:p>
      <w:pPr>
        <w:pStyle w:val="Para 002"/>
      </w:pPr>
      <w:r>
        <w:t>Every shared library also has a real name, which is the name of the actual file in which the library resides. The real name is longer than the soname; it must be formed by appending to the soname a period, a minor number, and, optionally, another period and a release number. The minor number and release number are used for configuration control.</w:t>
      </w:r>
    </w:p>
    <w:p>
      <w:pPr>
        <w:pStyle w:val="Para 002"/>
      </w:pPr>
      <w:r>
        <w:t>Lastly, the library has a name that is used by the compiler, which is the soname without the version number.</w:t>
      </w:r>
    </w:p>
    <w:p>
      <w:pPr>
        <w:pStyle w:val="Para 026"/>
      </w:pPr>
      <w:r>
        <w:t>Example 1</w:t>
      </w:r>
    </w:p>
    <w:p>
      <w:pPr>
        <w:pStyle w:val="Para 003"/>
      </w:pPr>
      <w:r>
        <w:t>The utils library will have three names:</w:t>
      </w:r>
    </w:p>
    <w:p>
      <w:pPr>
        <w:pStyle w:val="Para 052"/>
      </w:pPr>
      <w:r>
        <w:t>libutils.so.1</w:t>
      </w:r>
      <w:r>
        <w:rPr>
          <w:rStyle w:val="Text25"/>
        </w:rPr>
        <w:t xml:space="preserve"> Its soname</w:t>
      </w:r>
    </w:p>
    <w:p>
      <w:pPr>
        <w:pStyle w:val="Para 019"/>
      </w:pPr>
      <w:r>
        <w:rPr>
          <w:rStyle w:val="Text4"/>
        </w:rPr>
        <w:t>libutils.so.1.0.1</w:t>
      </w:r>
      <w:r>
        <w:rPr>
          <w:rStyle w:val="Text10"/>
        </w:rPr>
        <w:t xml:space="preserve"> </w:t>
      </w:r>
      <w:r>
        <w:t>The name of the file; I will use a minor number of 0</w:t>
      </w:r>
    </w:p>
    <w:p>
      <w:pPr>
        <w:pStyle w:val="Para 002"/>
      </w:pPr>
      <w:r>
        <w:t>and a release number of 1</w:t>
      </w:r>
    </w:p>
    <w:p>
      <w:pPr>
        <w:pStyle w:val="Para 002"/>
      </w:pPr>
      <w:r>
        <w:rPr>
          <w:rStyle w:val="Text16"/>
        </w:rPr>
        <w:t>libutils.so</w:t>
      </w:r>
      <w:r>
        <w:t xml:space="preserve"> The name the compiler will use, which we will call the</w:t>
      </w:r>
    </w:p>
    <w:p>
      <w:pPr>
        <w:pStyle w:val="Para 002"/>
      </w:pPr>
      <w:r>
        <w:t>linker name</w:t>
      </w:r>
    </w:p>
    <w:p>
      <w:pPr>
        <w:pStyle w:val="Para 026"/>
      </w:pPr>
      <w:r>
        <w:t>Example 2</w:t>
      </w:r>
    </w:p>
    <w:p>
      <w:pPr>
        <w:pStyle w:val="Para 003"/>
      </w:pPr>
      <w:r>
        <w:t>If you look in the /lib directory, you will see that links are created in a specific way; for each shared library there are often at least three entries, such as:</w:t>
      </w:r>
    </w:p>
    <w:p>
      <w:pPr>
        <w:pStyle w:val="Normal"/>
      </w:pPr>
      <w:r>
        <w:t>lrwxrwxrwx 1 root root 11 Aug 12 18:52 libacl.so -&gt; libacl.so.1</w:t>
      </w:r>
      <w:r>
        <w:rPr>
          <w:rStyle w:val="Text1"/>
        </w:rPr>
        <w:t xml:space="preserve"> </w:t>
      </w:r>
      <w:r>
        <w:t>lrwxrwxrwx 1 root root 15 Aug 12 18:51 libacl.so.1 -&gt; libacl.so.1.1.0</w:t>
        <w:t>-rwxr-xr-x 1 root root 31380 Aug 3 18:42 libacl.so.1.1.0</w:t>
      </w:r>
    </w:p>
    <w:p>
      <w:pPr>
        <w:pStyle w:val="Para 003"/>
      </w:pPr>
      <w:r>
        <w:t>Notice that the linker’s name (without the version number) is a soft link to the soname, which is a soft link to the actual library file. When we set up our</w:t>
      </w:r>
    </w:p>
    <w:p>
      <w:pPr>
        <w:pStyle w:val="Para 032"/>
      </w:pPr>
      <w:r>
        <w:t/>
      </w:r>
    </w:p>
    <w:p>
      <w:pPr>
        <w:pStyle w:val="Para 010"/>
      </w:pPr>
      <w:r>
        <w:t>Creating Libraries</w:t>
      </w:r>
      <w:r>
        <w:rPr>
          <w:rStyle w:val="Text1"/>
        </w:rPr>
        <w:t xml:space="preserve"> </w:t>
      </w:r>
      <w:r>
        <w:rPr>
          <w:rStyle w:val="Text6"/>
        </w:rPr>
        <w:t>949</w:t>
      </w:r>
    </w:p>
    <w:p>
      <w:pPr>
        <w:pStyle w:val="0 Block"/>
      </w:pPr>
    </w:p>
    <w:p>
      <w:bookmarkStart w:id="1035" w:name="libutils_library__we_need_to_do"/>
      <w:pPr>
        <w:pStyle w:val="Para 003"/>
        <w:pageBreakBefore w:val="on"/>
      </w:pPr>
      <w:r>
        <w:t>libutils library, we need to do the same thing. Every library will have three files in the directory where it is placed: The soname will be a soft link to the actual library file, and the linker name will be a soft link to the soname.</w:t>
      </w:r>
      <w:bookmarkEnd w:id="1035"/>
    </w:p>
    <w:p>
      <w:pPr>
        <w:pStyle w:val="Para 032"/>
      </w:pPr>
      <w:r>
        <w:t/>
      </w:r>
    </w:p>
    <w:p>
      <w:pPr>
        <w:pStyle w:val="Para 009"/>
      </w:pPr>
      <w:r>
        <w:t>Steps to Create the Library</w:t>
      </w:r>
    </w:p>
    <w:p>
      <w:pPr>
        <w:pStyle w:val="Para 019"/>
      </w:pPr>
      <w:r>
        <w:rPr>
          <w:rStyle w:val="Text10"/>
        </w:rPr>
        <w:t xml:space="preserve">1. </w:t>
      </w:r>
      <w:r>
        <w:t>For each source code file that you intend to put into a shared li-</w:t>
      </w:r>
    </w:p>
    <w:p>
      <w:pPr>
        <w:pStyle w:val="Para 014"/>
      </w:pPr>
      <w:r>
        <w:t>brary, say stuff.c, compile it with position-independent code using the following command:</w:t>
      </w:r>
    </w:p>
    <w:p>
      <w:pPr>
        <w:pStyle w:val="Para 037"/>
      </w:pPr>
      <w:r>
        <w:t>gcc -fPIC -g -Wall -c stuff.c</w:t>
      </w:r>
    </w:p>
    <w:p>
      <w:pPr>
        <w:pStyle w:val="Para 014"/>
      </w:pPr>
      <w:r>
        <w:t>This will produce an object file, stuff.o, with debugging informa-tion included (the</w:t>
      </w:r>
      <w:r>
        <w:rPr>
          <w:rStyle w:val="Text0"/>
        </w:rPr>
        <w:t>-g</w:t>
      </w:r>
      <w:r>
        <w:t xml:space="preserve"> option) and with all warnings enabled (the</w:t>
      </w:r>
      <w:r>
        <w:rPr>
          <w:rStyle w:val="Text0"/>
        </w:rPr>
        <w:t>-Wall</w:t>
      </w:r>
      <w:r>
        <w:t xml:space="preserve"> option), which is always a safe thing to do. The</w:t>
      </w:r>
      <w:r>
        <w:rPr>
          <w:rStyle w:val="Text0"/>
        </w:rPr>
        <w:t>-fPIC</w:t>
      </w:r>
      <w:r>
        <w:t xml:space="preserve"> option is what generates the position-independent code (hence </w:t>
      </w:r>
      <w:r>
        <w:rPr>
          <w:rStyle w:val="Text0"/>
        </w:rPr>
        <w:t>PIC</w:t>
      </w:r>
      <w:r>
        <w:t>). Position-independent code is code that can be executed regardless of where it is placed in memory. This is not the same thing as relocatable code. Relocatable code is code that can be placed anywhere into memory but that requires the linkage editor or loader to adjust its addresses before it can be executed. Instructions such as those that specify addresses relative to the program counter are position independent.</w:t>
      </w:r>
    </w:p>
    <w:p>
      <w:pPr>
        <w:pStyle w:val="Para 002"/>
      </w:pPr>
      <w:r>
        <w:t>2. Suppose that stuff.o and tools.o are two object files generated in ac-</w:t>
      </w:r>
    </w:p>
    <w:p>
      <w:pPr>
        <w:pStyle w:val="Para 020"/>
      </w:pPr>
      <w:r>
        <w:t>cordance with the first step. To create a shared library containing just those files with soname libgoodstuff.so.1 and real filename libgood stuff.so.1.0.1, use the following command:</w:t>
      </w:r>
    </w:p>
    <w:p>
      <w:pPr>
        <w:pStyle w:val="Para 097"/>
      </w:pPr>
      <w:r>
        <w:t>gcc -shared -Wl,-soname,libgoodstuff.so.1 -o libgoodstuff.so.1.0.1 \</w:t>
      </w:r>
    </w:p>
    <w:p>
      <w:pPr>
        <w:pStyle w:val="Para 082"/>
      </w:pPr>
      <w:r>
        <w:t>stuff.o tools.o</w:t>
      </w:r>
    </w:p>
    <w:p>
      <w:pPr>
        <w:pStyle w:val="Para 020"/>
      </w:pPr>
      <w:r>
        <w:t>This will create the file libgoodstuff.so.1.0.1 with the soname libgood stuff.so.1 stored internally. Note that there cannot be any whitespace before or after the commas. The</w:t>
      </w:r>
      <w:r>
        <w:rPr>
          <w:rStyle w:val="Text0"/>
        </w:rPr>
        <w:t>-Wl</w:t>
      </w:r>
      <w:r>
        <w:t xml:space="preserve"> option tells </w:t>
      </w:r>
      <w:r>
        <w:rPr>
          <w:rStyle w:val="Text0"/>
        </w:rPr>
        <w:t>gcc</w:t>
      </w:r>
      <w:r>
        <w:t xml:space="preserve"> to pass the remaining comma-separated list to the link editor as options. You might be advised by someone else to use</w:t>
      </w:r>
      <w:r>
        <w:rPr>
          <w:rStyle w:val="Text0"/>
        </w:rPr>
        <w:t>-fpic</w:t>
      </w:r>
      <w:r>
        <w:t xml:space="preserve"> instead of</w:t>
      </w:r>
      <w:r>
        <w:rPr>
          <w:rStyle w:val="Text0"/>
        </w:rPr>
        <w:t>-fPIC</w:t>
      </w:r>
      <w:r>
        <w:t xml:space="preserve"> be-cause it generates faster code. Do not do so. It is not guaranteed to work in all cases. The</w:t>
      </w:r>
      <w:r>
        <w:rPr>
          <w:rStyle w:val="Text0"/>
        </w:rPr>
        <w:t>-fPIC</w:t>
      </w:r>
      <w:r>
        <w:t xml:space="preserve"> option generates larger code, but it never fails to work.</w:t>
      </w:r>
    </w:p>
    <w:p>
      <w:pPr>
        <w:pStyle w:val="Para 019"/>
      </w:pPr>
      <w:r>
        <w:rPr>
          <w:rStyle w:val="Text10"/>
        </w:rPr>
        <w:t xml:space="preserve">3. </w:t>
      </w:r>
      <w:r>
        <w:t>It is time to install the library in the appropriate place. Unless you</w:t>
      </w:r>
    </w:p>
    <w:p>
      <w:pPr>
        <w:pStyle w:val="Para 014"/>
      </w:pPr>
      <w:r>
        <w:t>have superuser privileges, you will not be able to install your nifty library in a standard location such as/usr/local/lib. Instead, you will</w:t>
      </w:r>
    </w:p>
    <w:p>
      <w:pPr>
        <w:pStyle w:val="Para 014"/>
      </w:pPr>
      <w:r>
        <w:t xml:space="preserve">most likely put it in your own lib directory, such as </w:t>
      </w:r>
      <w:r>
        <w:rPr>
          <w:rStyle w:val="Text15"/>
        </w:rPr>
        <w:t>. Just copy ~/lib</w:t>
      </w:r>
    </w:p>
    <w:p>
      <w:pPr>
        <w:pStyle w:val="Para 020"/>
      </w:pPr>
      <w:r>
        <w:t>the file into the directory.</w:t>
      </w:r>
    </w:p>
    <w:p>
      <w:pPr>
        <w:pStyle w:val="Para 002"/>
      </w:pPr>
      <w:r>
        <w:t xml:space="preserve">4. After you copy the file into the directory, you should run </w:t>
      </w:r>
      <w:r>
        <w:rPr>
          <w:rStyle w:val="Text0"/>
        </w:rPr>
        <w:t>ldconfig</w:t>
      </w:r>
      <w:r>
        <w:t xml:space="preserve"> on</w:t>
      </w:r>
    </w:p>
    <w:p>
      <w:pPr>
        <w:pStyle w:val="Para 020"/>
      </w:pPr>
      <w:r>
        <w:t>that directory with a</w:t>
      </w:r>
      <w:r>
        <w:rPr>
          <w:rStyle w:val="Text0"/>
        </w:rPr>
        <w:t>-n</w:t>
      </w:r>
      <w:r>
        <w:t xml:space="preserve"> option. For example:</w:t>
      </w:r>
    </w:p>
    <w:p>
      <w:pPr>
        <w:pStyle w:val="Para 037"/>
      </w:pPr>
      <w:r>
        <w:t>ldconfig -n ~/lib</w:t>
      </w:r>
    </w:p>
    <w:p>
      <w:pPr>
        <w:pStyle w:val="Para 032"/>
      </w:pPr>
      <w:r>
        <w:t/>
      </w:r>
    </w:p>
    <w:p>
      <w:pPr>
        <w:pStyle w:val="Para 011"/>
      </w:pPr>
      <w:r>
        <w:rPr>
          <w:rStyle w:val="Text6"/>
        </w:rPr>
        <w:t>950</w:t>
      </w:r>
      <w:r>
        <w:rPr>
          <w:rStyle w:val="Text1"/>
        </w:rPr>
        <w:t xml:space="preserve"> </w:t>
      </w:r>
      <w:r>
        <w:t>Appendix A</w:t>
      </w:r>
    </w:p>
    <w:p>
      <w:pPr>
        <w:pStyle w:val="0 Block"/>
      </w:pPr>
    </w:p>
    <w:p>
      <w:bookmarkStart w:id="1036" w:name="With_the_n_option__ldconfig_crea"/>
      <w:pPr>
        <w:pStyle w:val="Para 021"/>
        <w:pageBreakBefore w:val="on"/>
      </w:pPr>
      <w:r>
        <w:t>With the</w:t>
      </w:r>
      <w:r>
        <w:rPr>
          <w:rStyle w:val="Text0"/>
        </w:rPr>
        <w:t>-n</w:t>
      </w:r>
      <w:r>
        <w:t xml:space="preserve"> option, </w:t>
      </w:r>
      <w:r>
        <w:rPr>
          <w:rStyle w:val="Text0"/>
        </w:rPr>
        <w:t>ldconfig</w:t>
      </w:r>
      <w:r>
        <w:t xml:space="preserve"> creates the necessary links and cache to the most recent shared libraries found in the given directory. In par-ticular, it will create a symbolic link from a file named with the son-ame to the actual library file. If there are multiple minor versions or releases, </w:t>
      </w:r>
      <w:r>
        <w:rPr>
          <w:rStyle w:val="Text0"/>
        </w:rPr>
        <w:t>ldconfig</w:t>
      </w:r>
      <w:r>
        <w:t xml:space="preserve"> will link the soname file to the highest-numbered minor version and release combination. The</w:t>
      </w:r>
      <w:r>
        <w:rPr>
          <w:rStyle w:val="Text0"/>
        </w:rPr>
        <w:t>-n</w:t>
      </w:r>
      <w:r>
        <w:t xml:space="preserve"> option tells </w:t>
      </w:r>
      <w:r>
        <w:rPr>
          <w:rStyle w:val="Text0"/>
        </w:rPr>
        <w:t>ldconfig</w:t>
      </w:r>
      <w:r>
        <w:t xml:space="preserve"> not to make any changes to the standard set of library directories. After </w:t>
      </w:r>
      <w:r>
        <w:rPr>
          <w:rStyle w:val="Text0"/>
        </w:rPr>
        <w:t>ldconfig</w:t>
      </w:r>
      <w:r>
        <w:t xml:space="preserve"> runs in our example, we would have this link:</w:t>
      </w:r>
      <w:bookmarkEnd w:id="1036"/>
    </w:p>
    <w:p>
      <w:pPr>
        <w:pStyle w:val="Para 016"/>
      </w:pPr>
      <w:r>
        <w:t>libgoodstuff.so.1 -&gt; libgoodstuff.so.1.0.1</w:t>
      </w:r>
    </w:p>
    <w:p>
      <w:pPr>
        <w:pStyle w:val="Para 021"/>
      </w:pPr>
      <w:r>
        <w:t xml:space="preserve">After running </w:t>
      </w:r>
      <w:r>
        <w:rPr>
          <w:rStyle w:val="Text0"/>
        </w:rPr>
        <w:t>ldconfig</w:t>
      </w:r>
      <w:r>
        <w:t>, you should manually create a link from a file with the linker name to the highest-numbered soname link. In our example, we would type</w:t>
      </w:r>
    </w:p>
    <w:p>
      <w:pPr>
        <w:pStyle w:val="Para 016"/>
      </w:pPr>
      <w:r>
        <w:t>ln -s libgoodstuff.so.1 libgoodstuff.so</w:t>
      </w:r>
    </w:p>
    <w:p>
      <w:pPr>
        <w:pStyle w:val="Para 021"/>
      </w:pPr>
      <w:r>
        <w:t>to create this link:</w:t>
      </w:r>
    </w:p>
    <w:p>
      <w:pPr>
        <w:pStyle w:val="Para 016"/>
      </w:pPr>
      <w:r>
        <w:t>libgoodstuff.so -&gt; libgoodstuff.so.1</w:t>
      </w:r>
    </w:p>
    <w:p>
      <w:pPr>
        <w:pStyle w:val="Para 002"/>
      </w:pPr>
      <w:r>
        <w:t>5. If at some future time you revise the goodstuff library, you would in-</w:t>
      </w:r>
    </w:p>
    <w:p>
      <w:pPr>
        <w:pStyle w:val="Para 014"/>
      </w:pPr>
      <w:r>
        <w:t xml:space="preserve">crement either the minor version number or the release number, or perhaps even the major version number if the interface to the library changed. If you just change an algorithm internally or fix a few bugs, you would not change the major number, only the minor one or the release number. Suppose that you create a new release, libgoodstuff.so.1.0.2, with soname libgoodstuff.1. You would copy the file into the same directory as the older release and run </w:t>
      </w:r>
      <w:r>
        <w:rPr>
          <w:rStyle w:val="Text0"/>
        </w:rPr>
        <w:t>ldconfig</w:t>
      </w:r>
      <w:r>
        <w:t xml:space="preserve"> again, and </w:t>
      </w:r>
      <w:r>
        <w:rPr>
          <w:rStyle w:val="Text0"/>
        </w:rPr>
        <w:t>ldconfig</w:t>
      </w:r>
      <w:r>
        <w:t xml:space="preserve"> would change the link from the soname to the later release. A listing of that directory would then look like:</w:t>
      </w:r>
    </w:p>
    <w:p>
      <w:pPr>
        <w:pStyle w:val="Para 016"/>
      </w:pPr>
      <w:r>
        <w:t>libutils.so -&gt; libutils.so.1</w:t>
      </w:r>
    </w:p>
    <w:p>
      <w:pPr>
        <w:pStyle w:val="Para 016"/>
      </w:pPr>
      <w:r>
        <w:t>libutils.so.1 -&gt; libutils.so.0.2</w:t>
      </w:r>
    </w:p>
    <w:p>
      <w:pPr>
        <w:pStyle w:val="Para 016"/>
      </w:pPr>
      <w:r>
        <w:t>libutils.so.1.0.1</w:t>
      </w:r>
    </w:p>
    <w:p>
      <w:pPr>
        <w:pStyle w:val="Para 016"/>
      </w:pPr>
      <w:r>
        <w:t>libutils.so.1.0.2</w:t>
      </w:r>
    </w:p>
    <w:p>
      <w:pPr>
        <w:pStyle w:val="Para 032"/>
      </w:pPr>
      <w:r>
        <w:t/>
      </w:r>
    </w:p>
    <w:p>
      <w:pPr>
        <w:pStyle w:val="Para 009"/>
      </w:pPr>
      <w:r>
        <w:t>Using a Shared Library</w:t>
      </w:r>
    </w:p>
    <w:p>
      <w:pPr>
        <w:pStyle w:val="Para 003"/>
      </w:pPr>
      <w:r>
        <w:t>What you need to understand about how to use shared libraries is that it is a two-step linking process. In the first step, the linkage editor will create some static information in your executable file that will be used later by the dy-namic linker at runtime. So both the linkage editor and a dynamic linker participate in creating a working executable.</w:t>
      </w:r>
    </w:p>
    <w:p>
      <w:pPr>
        <w:pStyle w:val="Para 002"/>
      </w:pPr>
      <w:r>
        <w:t>You link your program to a shared library in the same way that you link it to a static library, using the</w:t>
      </w:r>
      <w:r>
        <w:rPr>
          <w:rStyle w:val="Text0"/>
        </w:rPr>
        <w:t>-l</w:t>
      </w:r>
      <w:r>
        <w:t xml:space="preserve"> option to </w:t>
      </w:r>
      <w:r>
        <w:rPr>
          <w:rStyle w:val="Text0"/>
        </w:rPr>
        <w:t>gcc</w:t>
      </w:r>
      <w:r>
        <w:t xml:space="preserve"> to name the library to which</w:t>
      </w:r>
    </w:p>
    <w:p>
      <w:pPr>
        <w:pStyle w:val="Para 032"/>
      </w:pPr>
      <w:r>
        <w:t/>
      </w:r>
    </w:p>
    <w:p>
      <w:pPr>
        <w:pStyle w:val="Para 010"/>
      </w:pPr>
      <w:r>
        <w:t>Creating Libraries</w:t>
      </w:r>
      <w:r>
        <w:rPr>
          <w:rStyle w:val="Text1"/>
        </w:rPr>
        <w:t xml:space="preserve"> </w:t>
      </w:r>
      <w:r>
        <w:rPr>
          <w:rStyle w:val="Text6"/>
        </w:rPr>
        <w:t>951</w:t>
      </w:r>
    </w:p>
    <w:p>
      <w:pPr>
        <w:pStyle w:val="0 Block"/>
      </w:pPr>
    </w:p>
    <w:p>
      <w:bookmarkStart w:id="1037" w:name="you_want_your_program_linked_and"/>
      <w:pPr>
        <w:pStyle w:val="Para 003"/>
        <w:pageBreakBefore w:val="on"/>
      </w:pPr>
      <w:r>
        <w:t>you want your program linked and using the</w:t>
      </w:r>
      <w:r>
        <w:rPr>
          <w:rStyle w:val="Text0"/>
        </w:rPr>
        <w:t>-L</w:t>
      </w:r>
      <w:r>
        <w:t>dir option to tell it which di-rectory it is in if it is not in a standard location. For example</w:t>
      </w:r>
      <w:bookmarkEnd w:id="1037"/>
    </w:p>
    <w:p>
      <w:pPr>
        <w:pStyle w:val="Para 012"/>
      </w:pPr>
      <w:r>
        <w:t>gcc -o myprogram myprogram.c -L~/lib -lgoodstuff</w:t>
      </w:r>
    </w:p>
    <w:p>
      <w:pPr>
        <w:pStyle w:val="Para 003"/>
      </w:pPr>
      <w:r>
        <w:t xml:space="preserve">will create the executable </w:t>
      </w:r>
      <w:r>
        <w:rPr>
          <w:rStyle w:val="Text0"/>
        </w:rPr>
        <w:t>myprogram</w:t>
      </w:r>
      <w:r>
        <w:t xml:space="preserve"> to be linked dynamically to the library</w:t>
      </w:r>
    </w:p>
    <w:p>
      <w:pPr>
        <w:pStyle w:val="Para 003"/>
      </w:pPr>
      <w:r>
        <w:t>~/lib/libgoodstuff.so. We can also write</w:t>
      </w:r>
    </w:p>
    <w:p>
      <w:pPr>
        <w:pStyle w:val="Para 012"/>
      </w:pPr>
      <w:r>
        <w:t>gcc -o myprogram myprogram.c ~/lib/libgoodstuff.so</w:t>
      </w:r>
    </w:p>
    <w:p>
      <w:pPr>
        <w:pStyle w:val="Para 003"/>
      </w:pPr>
      <w:r>
        <w:t>skipping the options</w:t>
      </w:r>
      <w:r>
        <w:rPr>
          <w:rStyle w:val="Text0"/>
        </w:rPr>
        <w:t>-l</w:t>
      </w:r>
      <w:r>
        <w:t xml:space="preserve"> and</w:t>
      </w:r>
      <w:r>
        <w:rPr>
          <w:rStyle w:val="Text0"/>
        </w:rPr>
        <w:t>-L</w:t>
      </w:r>
      <w:r>
        <w:t xml:space="preserve">. The two methods are equivalent. If </w:t>
      </w:r>
      <w:r>
        <w:rPr>
          <w:rStyle w:val="Text15"/>
        </w:rPr>
        <w:t>is in ~/lib</w:t>
      </w:r>
    </w:p>
    <w:p>
      <w:pPr>
        <w:pStyle w:val="Para 003"/>
      </w:pPr>
      <w:r>
        <w:t xml:space="preserve">the </w:t>
      </w:r>
      <w:r>
        <w:rPr>
          <w:rStyle w:val="Text0"/>
        </w:rPr>
        <w:t>LIBRARY_PATH</w:t>
      </w:r>
      <w:r>
        <w:t xml:space="preserve"> environment variable, then you can also write</w:t>
      </w:r>
    </w:p>
    <w:p>
      <w:pPr>
        <w:pStyle w:val="Para 012"/>
      </w:pPr>
      <w:r>
        <w:t>gcc -o myprogram myprogram.c -lgoodstuff</w:t>
      </w:r>
    </w:p>
    <w:p>
      <w:pPr>
        <w:pStyle w:val="Para 003"/>
      </w:pPr>
      <w:r>
        <w:t xml:space="preserve">and this will be equivalent as well. All of this assumes that the directory con-taining the header file is in your </w:t>
      </w:r>
      <w:r>
        <w:rPr>
          <w:rStyle w:val="Text0"/>
        </w:rPr>
        <w:t>CPATH</w:t>
      </w:r>
      <w:r>
        <w:t xml:space="preserve"> or is in a standard location. Other-wise, remember to add the option</w:t>
      </w:r>
      <w:r>
        <w:rPr>
          <w:rStyle w:val="Text0"/>
        </w:rPr>
        <w:t>-I</w:t>
      </w:r>
      <w:r>
        <w:t xml:space="preserve"> </w:t>
      </w:r>
      <w:r>
        <w:rPr>
          <w:rStyle w:val="Text0"/>
        </w:rPr>
        <w:t>includedir</w:t>
      </w:r>
      <w:r>
        <w:t xml:space="preserve"> to this command.</w:t>
      </w:r>
    </w:p>
    <w:p>
      <w:pPr>
        <w:pStyle w:val="Para 002"/>
      </w:pPr>
      <w:r>
        <w:t xml:space="preserve">This is just the first step. Your executable will not run correctly unless the dynamic linker can find your shared library file. One way to tell whether it will run correctly is with the </w:t>
      </w:r>
      <w:r>
        <w:rPr>
          <w:rStyle w:val="Text0"/>
        </w:rPr>
        <w:t>ldd</w:t>
      </w:r>
      <w:r>
        <w:t xml:space="preserve"> command. The </w:t>
      </w:r>
      <w:r>
        <w:rPr>
          <w:rStyle w:val="Text0"/>
        </w:rPr>
        <w:t>ldd</w:t>
      </w:r>
      <w:r>
        <w:t xml:space="preserve"> command prints shared dependencies in a file, meaning it displays a list of shared libraries upon which</w:t>
      </w:r>
    </w:p>
    <w:p>
      <w:pPr>
        <w:pStyle w:val="Para 003"/>
      </w:pPr>
      <w:r>
        <w:t xml:space="preserve">your program depends. If </w:t>
      </w:r>
      <w:r>
        <w:rPr>
          <w:rStyle w:val="Text0"/>
        </w:rPr>
        <w:t>ldd</w:t>
      </w:r>
      <w:r>
        <w:t xml:space="preserve"> does not display the path to </w:t>
      </w:r>
      <w:r>
        <w:rPr>
          <w:rStyle w:val="Text15"/>
        </w:rPr>
        <w:t>, ~/lib/libgoodstuff.so</w:t>
      </w:r>
    </w:p>
    <w:p>
      <w:pPr>
        <w:pStyle w:val="Para 003"/>
      </w:pPr>
      <w:r>
        <w:t xml:space="preserve">then </w:t>
      </w:r>
      <w:r>
        <w:rPr>
          <w:rStyle w:val="Text0"/>
        </w:rPr>
        <w:t>myprogram</w:t>
      </w:r>
      <w:r>
        <w:t xml:space="preserve"> will fail to find the file and will not run. If the dynamic linker can find my library, the output of </w:t>
      </w:r>
      <w:r>
        <w:rPr>
          <w:rStyle w:val="Text0"/>
        </w:rPr>
        <w:t>ldd</w:t>
      </w:r>
      <w:r>
        <w:t xml:space="preserve"> would look something like this:</w:t>
      </w:r>
    </w:p>
    <w:p>
      <w:pPr>
        <w:pStyle w:val="Normal"/>
      </w:pPr>
      <w:r>
        <w:t>linux-gate.so.1 =&gt; (0x00a31000)</w:t>
      </w:r>
    </w:p>
    <w:p>
      <w:pPr>
        <w:pStyle w:val="Normal"/>
      </w:pPr>
      <w:r>
        <w:t>libgoodstuff.so.1 =&gt; ~/lib/libgoodstuff.so.1 (0x00caa000)</w:t>
      </w:r>
      <w:r>
        <w:rPr>
          <w:rStyle w:val="Text1"/>
        </w:rPr>
        <w:t xml:space="preserve"> </w:t>
      </w:r>
      <w:r>
        <w:t>libc.so.6 =&gt; /lib/libc.so.6 (0x00110000)</w:t>
      </w:r>
    </w:p>
    <w:p>
      <w:pPr>
        <w:pStyle w:val="Normal"/>
      </w:pPr>
      <w:r>
        <w:t>/lib/ld-linux.so.2 (0x00bd5000)</w:t>
      </w:r>
    </w:p>
    <w:p>
      <w:pPr>
        <w:pStyle w:val="Para 003"/>
      </w:pPr>
      <w:r>
        <w:t>If it isn’t able to find it, I will see:</w:t>
      </w:r>
    </w:p>
    <w:p>
      <w:pPr>
        <w:pStyle w:val="Normal"/>
      </w:pPr>
      <w:r>
        <w:t>linux-gate.so.1 =&gt; (0x00a31000)</w:t>
      </w:r>
    </w:p>
    <w:p>
      <w:pPr>
        <w:pStyle w:val="Normal"/>
      </w:pPr>
      <w:r>
        <w:t>libgoodstuff.so.1 =&gt; not found</w:t>
      </w:r>
    </w:p>
    <w:p>
      <w:pPr>
        <w:pStyle w:val="Normal"/>
      </w:pPr>
      <w:r>
        <w:t>libc.so.6 =&gt; /lib/libc.so.6 (0x00110000)</w:t>
      </w:r>
    </w:p>
    <w:p>
      <w:pPr>
        <w:pStyle w:val="Normal"/>
      </w:pPr>
      <w:r>
        <w:t>/lib/ld-linux.so.2 (0x00bd5000)</w:t>
      </w:r>
    </w:p>
    <w:p>
      <w:pPr>
        <w:pStyle w:val="Para 002"/>
      </w:pPr>
      <w:r>
        <w:t xml:space="preserve">If you had the means to put your shared library file in a standard direc-tory, this problem would be solved easily. Unfortunately, with just user priv-ileges and not superuser privileges, you cannot do this. The easiest solution to this problem is one that is not recommended for various reasons: You can modify the environment variable </w:t>
      </w:r>
      <w:r>
        <w:rPr>
          <w:rStyle w:val="Text0"/>
        </w:rPr>
        <w:t>LD_LIBRARY_PATH</w:t>
      </w:r>
      <w:r>
        <w:t>, which the dynamic linker uses at loadtime and runtime to locate shared libraries. To be precise, the dynamic linker searches the directories in this variable before any in the standard locations. Therefore, you can put the line</w:t>
      </w:r>
    </w:p>
    <w:p>
      <w:pPr>
        <w:pStyle w:val="Normal"/>
      </w:pPr>
      <w:r>
        <w:t>LD_LIBRARY_PATH=~/lib</w:t>
      </w:r>
    </w:p>
    <w:p>
      <w:pPr>
        <w:pStyle w:val="Normal"/>
      </w:pPr>
      <w:r>
        <w:t>export LD_LIBRARY_PATH</w:t>
      </w:r>
    </w:p>
    <w:p>
      <w:pPr>
        <w:pStyle w:val="Para 003"/>
      </w:pPr>
      <w:r>
        <w:t>in your .bashrc file to have the dynamic linker search that directory at run-time. The alternative is to modify the variable every time you run the</w:t>
      </w:r>
    </w:p>
    <w:p>
      <w:pPr>
        <w:pStyle w:val="Para 011"/>
      </w:pPr>
      <w:r>
        <w:rPr>
          <w:rStyle w:val="Text6"/>
        </w:rPr>
        <w:t>952</w:t>
      </w:r>
      <w:r>
        <w:rPr>
          <w:rStyle w:val="Text1"/>
        </w:rPr>
        <w:t xml:space="preserve"> </w:t>
      </w:r>
      <w:r>
        <w:t>Appendix A</w:t>
      </w:r>
    </w:p>
    <w:p>
      <w:pPr>
        <w:pStyle w:val="0 Block"/>
      </w:pPr>
    </w:p>
    <w:p>
      <w:bookmarkStart w:id="1038" w:name="program__which_is_a_nuisance_I_t"/>
      <w:pPr>
        <w:pStyle w:val="Para 003"/>
        <w:pageBreakBefore w:val="on"/>
      </w:pPr>
      <w:r>
        <w:t>program, which is a nuisance I think, or to hardcode the path to the libraries into the executable using the</w:t>
      </w:r>
      <w:r>
        <w:rPr>
          <w:rStyle w:val="Text0"/>
        </w:rPr>
        <w:t>-rpath</w:t>
      </w:r>
      <w:r>
        <w:t xml:space="preserve"> option to the linkage editor, which is described in the </w:t>
      </w:r>
      <w:r>
        <w:rPr>
          <w:rStyle w:val="Text0"/>
        </w:rPr>
        <w:t>ld</w:t>
      </w:r>
      <w:r>
        <w:t xml:space="preserve"> man page.</w:t>
      </w:r>
      <w:bookmarkEnd w:id="1038"/>
    </w:p>
    <w:p>
      <w:pPr>
        <w:pStyle w:val="Para 002"/>
      </w:pPr>
      <w:r>
        <w:t xml:space="preserve">There is one other option. You can define the </w:t>
      </w:r>
      <w:r>
        <w:rPr>
          <w:rStyle w:val="Text0"/>
        </w:rPr>
        <w:t>LD_RUN_PATH</w:t>
      </w:r>
      <w:r>
        <w:t xml:space="preserve"> variable to contain the directory in which you put your libraries in your .bashrc file:</w:t>
      </w:r>
    </w:p>
    <w:p>
      <w:pPr>
        <w:pStyle w:val="Normal"/>
      </w:pPr>
      <w:r>
        <w:t>LD_RUN_PATH=~/lib</w:t>
      </w:r>
    </w:p>
    <w:p>
      <w:pPr>
        <w:pStyle w:val="Normal"/>
      </w:pPr>
      <w:r>
        <w:t>export LD_RUN_PATH</w:t>
      </w:r>
    </w:p>
    <w:p>
      <w:pPr>
        <w:pStyle w:val="Para 003"/>
      </w:pPr>
      <w:r>
        <w:t>If this variable is defined when you compile the executable, then the run path will be hardcoded into the executable and the dynamic linker will find your libraries at runtime.</w:t>
      </w:r>
    </w:p>
    <w:p>
      <w:pPr>
        <w:pStyle w:val="Para 032"/>
      </w:pPr>
      <w:r>
        <w:t/>
      </w:r>
    </w:p>
    <w:p>
      <w:pPr>
        <w:pStyle w:val="Para 010"/>
      </w:pPr>
      <w:r>
        <w:t>Creating Libraries</w:t>
      </w:r>
      <w:r>
        <w:rPr>
          <w:rStyle w:val="Text1"/>
        </w:rPr>
        <w:t xml:space="preserve"> </w:t>
      </w:r>
      <w:r>
        <w:rPr>
          <w:rStyle w:val="Text6"/>
        </w:rPr>
        <w:t>953</w:t>
      </w:r>
    </w:p>
    <w:p>
      <w:pPr>
        <w:pStyle w:val="0 Block"/>
      </w:pPr>
    </w:p>
    <w:p>
      <w:bookmarkStart w:id="1039" w:name="B"/>
      <w:pPr>
        <w:pStyle w:val="Para 105"/>
        <w:pageBreakBefore w:val="on"/>
      </w:pPr>
      <w:r>
        <w:t>B</w:t>
      </w:r>
      <w:bookmarkEnd w:id="1039"/>
    </w:p>
    <w:p>
      <w:pPr>
        <w:pStyle w:val="Para 140"/>
      </w:pPr>
      <w:r>
        <w:t>U N I C O D E A N D U T F - 8</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37" name="index-999_1.jpg" descr="index-999_1.jpg"/>
            <wp:cNvGraphicFramePr>
              <a:graphicFrameLocks noChangeAspect="1"/>
            </wp:cNvGraphicFramePr>
            <a:graphic>
              <a:graphicData uri="http://schemas.openxmlformats.org/drawingml/2006/picture">
                <pic:pic>
                  <pic:nvPicPr>
                    <pic:cNvPr id="0" name="index-999_1.jpg" descr="index-999_1.jpg"/>
                    <pic:cNvPicPr/>
                  </pic:nvPicPr>
                  <pic:blipFill>
                    <a:blip r:embed="rId41"/>
                    <a:stretch>
                      <a:fillRect/>
                    </a:stretch>
                  </pic:blipFill>
                  <pic:spPr>
                    <a:xfrm>
                      <a:off x="0" y="0"/>
                      <a:ext cx="673100" cy="635000"/>
                    </a:xfrm>
                    <a:prstGeom prst="rect">
                      <a:avLst/>
                    </a:prstGeom>
                  </pic:spPr>
                </pic:pic>
              </a:graphicData>
            </a:graphic>
          </wp:anchor>
        </w:drawing>
      </w:r>
    </w:p>
    <w:p>
      <w:pPr>
        <w:pStyle w:val="Para 032"/>
      </w:pPr>
      <w:r>
        <w:t/>
      </w:r>
    </w:p>
    <w:p>
      <w:pPr>
        <w:pStyle w:val="Para 030"/>
      </w:pPr>
      <w:r>
        <w:t>Computers store all data as sequences of</w:t>
      </w:r>
    </w:p>
    <w:p>
      <w:pPr>
        <w:pStyle w:val="Para 030"/>
      </w:pPr>
      <w:r>
        <w:t>bits that are essentially numbers. Numbers</w:t>
      </w:r>
    </w:p>
    <w:p>
      <w:pPr>
        <w:pStyle w:val="Para 030"/>
      </w:pPr>
      <w:r>
        <w:t>are used to represent all of the visual sym-</w:t>
      </w:r>
    </w:p>
    <w:p>
      <w:pPr>
        <w:pStyle w:val="Para 030"/>
      </w:pPr>
      <w:r>
        <w:t>bols that we think of as characters, such as the</w:t>
      </w:r>
    </w:p>
    <w:p>
      <w:pPr>
        <w:pStyle w:val="Para 025"/>
      </w:pPr>
      <w:r>
        <w:t>letters of our alphabets, the digits in our numerals, the</w:t>
      </w:r>
    </w:p>
    <w:p>
      <w:pPr>
        <w:pStyle w:val="Para 025"/>
      </w:pPr>
      <w:r>
        <w:t>various punctuation symbols, and the control codes</w:t>
      </w:r>
    </w:p>
    <w:p>
      <w:pPr>
        <w:pStyle w:val="Para 025"/>
      </w:pPr>
      <w:r>
        <w:t>that affect how and where other symbols are printed.</w:t>
      </w:r>
    </w:p>
    <w:p>
      <w:pPr>
        <w:pStyle w:val="Para 025"/>
      </w:pPr>
      <w:r>
        <w:t>Informally,</w:t>
      </w:r>
      <w:r>
        <w:rPr>
          <w:rStyle w:val="Text1"/>
        </w:rPr>
        <w:t xml:space="preserve"> </w:t>
      </w:r>
      <w:r>
        <w:t>characters</w:t>
      </w:r>
      <w:r>
        <w:rPr>
          <w:rStyle w:val="Text1"/>
        </w:rPr>
        <w:t xml:space="preserve"> </w:t>
      </w:r>
      <w:r>
        <w:t>are the smallest representable</w:t>
      </w:r>
    </w:p>
    <w:p>
      <w:pPr>
        <w:pStyle w:val="Para 025"/>
      </w:pPr>
      <w:r>
        <w:t>symbols used in a written language, such as the letters</w:t>
      </w:r>
    </w:p>
    <w:p>
      <w:pPr>
        <w:pStyle w:val="Para 025"/>
      </w:pPr>
      <w:r>
        <w:t>of the Roman alphabet, and a</w:t>
      </w:r>
      <w:r>
        <w:rPr>
          <w:rStyle w:val="Text1"/>
        </w:rPr>
        <w:t xml:space="preserve"> </w:t>
      </w:r>
      <w:r>
        <w:t>character encoding</w:t>
      </w:r>
      <w:r>
        <w:rPr>
          <w:rStyle w:val="Text1"/>
        </w:rPr>
        <w:t xml:space="preserve"> </w:t>
      </w:r>
      <w:r>
        <w:t>is an</w:t>
      </w:r>
    </w:p>
    <w:p>
      <w:pPr>
        <w:pStyle w:val="Para 025"/>
      </w:pPr>
      <w:r>
        <w:t>assignment of numbers to a set of characters.</w:t>
      </w:r>
    </w:p>
    <w:p>
      <w:pPr>
        <w:pStyle w:val="Para 002"/>
      </w:pPr>
      <w:r>
        <w:t>The ASCII character encoding was the most prevalent encoding for more than 40 years. ASCII is the acronym for American Standard Code for Information Interchange. The ASCII encoding maps characters to 7-bit integers, using the range from 0 to 127 to represent 94 printing characters, 33 control char-acters, and the space. Since a byte is usually used to store a character, the eighth bit of the byte is filled with a 0. Well before the ASCII encoding was defined, IBM defined a different encoding named EBCDIC, which stands for Extended Binary Coded Decimal Interchange. That encoding assigned an entirely different set of 8-bit numbers to the same characters assigned by the</w:t>
      </w:r>
    </w:p>
    <w:p>
      <w:pPr>
        <w:pStyle w:val="0 Block"/>
      </w:pPr>
    </w:p>
    <w:p>
      <w:bookmarkStart w:id="1040" w:name="ASCII_encoding__The_existence_of"/>
      <w:pPr>
        <w:pStyle w:val="Para 003"/>
        <w:pageBreakBefore w:val="on"/>
      </w:pPr>
      <w:r>
        <w:t>ASCII encoding. The existence of two different encodings of the same set of characters required programs to be aware of which encoding was used and to convert from one to the other.</w:t>
      </w:r>
      <w:bookmarkEnd w:id="1040"/>
    </w:p>
    <w:p>
      <w:pPr>
        <w:pStyle w:val="Para 002"/>
      </w:pPr>
      <w:r>
        <w:t>One problem with both the ASCII and EBCDIC codes is that they do not provide a way to encode characters from other scripts, such as Cyrillic or Greek. They don’t even have encodings of Roman characters with diacritical marks, such as é, ä, ñ, or ô. Over time, as computer usage extended world-wide, other encodings for different alphabets and scripts were developed, usually with overlapping codes. These encoding systems conflicted with one another. That is, two encodings could use the same number for two differ-ent characters or use different numbers for the same character. A program transferring text from one computer to another would run the risk that the text would be corrupted in the transfer.</w:t>
      </w:r>
    </w:p>
    <w:p>
      <w:pPr>
        <w:pStyle w:val="Para 032"/>
      </w:pPr>
      <w:r>
        <w:t/>
      </w:r>
    </w:p>
    <w:p>
      <w:pPr>
        <w:pStyle w:val="Para 009"/>
      </w:pPr>
      <w:r>
        <w:t>Background</w:t>
      </w:r>
    </w:p>
    <w:p>
      <w:pPr>
        <w:pStyle w:val="Para 003"/>
      </w:pPr>
      <w:r>
        <w:t>In 1989, to overcome these problems, the International Standards Organi-zation (ISO) started work on a universal, all-encompassing character code standard, and in 1990 they published a draft standard (ISO 10646) called the Universal Character Set (UCS). UCS was designed as a superset of all other character set standards, providing round-trip compatibility to other charac-ter sets. Round-trip compatibility asserts that no information is lost if a text string is converted to UCS and then back to its original encoding.</w:t>
      </w:r>
    </w:p>
    <w:p>
      <w:pPr>
        <w:pStyle w:val="Para 002"/>
      </w:pPr>
      <w:r>
        <w:t>Simultaneously, the Unicode Project, which was a consortium of private industrial partners, was working on its own independent universal character encoding. In 1991, the Unicode Project and ISO decided to work coopera-tively to avoid creating two different character encodings. The result was that the code table created by the Unicode Consortium, as they are now called, satisfied the original ISO 10646 standard. Over time, the two groups contin-ued to modify the respective standards, but they always remain compatible. Unicode adds new characters over time, but it always contains the character set defined by ISO 10646-x.</w:t>
      </w:r>
    </w:p>
    <w:p>
      <w:pPr>
        <w:pStyle w:val="Para 032"/>
      </w:pPr>
      <w:r>
        <w:t/>
      </w:r>
    </w:p>
    <w:p>
      <w:pPr>
        <w:pStyle w:val="Para 009"/>
      </w:pPr>
      <w:r>
        <w:t>Terminology</w:t>
      </w:r>
    </w:p>
    <w:p>
      <w:pPr>
        <w:pStyle w:val="Para 003"/>
      </w:pPr>
      <w:r>
        <w:t>The Unicode Consortium defines a character as an abstract representation of the smallest element of a written language that has semantic value. The ac-tual appearance or form of a character is called a glyph. The letter a, for ex-ample, is drawn using one of many possible fonts, and so its actual form can vary, but it’s still an a. Each different way to render the letter a is a differ-ent glyph. Glyphs are the shapes that characters take. Character encodings assign numbers to characters, not to glyphs.</w:t>
      </w:r>
    </w:p>
    <w:p>
      <w:pPr>
        <w:pStyle w:val="Para 002"/>
      </w:pPr>
      <w:r>
        <w:t>The set of all characters used together in a written natural language is called a script, not to be confused with the use of the same term as a type of program. For example, the characters in the Greek language constitute the Greek script, and the characters used in most of Western Europe are part of the Latin script.</w:t>
      </w:r>
    </w:p>
    <w:p>
      <w:pPr>
        <w:pStyle w:val="Para 032"/>
      </w:pPr>
      <w:r>
        <w:t/>
      </w:r>
    </w:p>
    <w:p>
      <w:pPr>
        <w:pStyle w:val="Para 011"/>
      </w:pPr>
      <w:r>
        <w:rPr>
          <w:rStyle w:val="Text6"/>
        </w:rPr>
        <w:t>956</w:t>
      </w:r>
      <w:r>
        <w:rPr>
          <w:rStyle w:val="Text1"/>
        </w:rPr>
        <w:t xml:space="preserve"> </w:t>
      </w:r>
      <w:r>
        <w:t>Appendix B</w:t>
      </w:r>
    </w:p>
    <w:p>
      <w:pPr>
        <w:pStyle w:val="0 Block"/>
      </w:pPr>
    </w:p>
    <w:p>
      <w:bookmarkStart w:id="1041" w:name="The_set_of_numbers_that_are_assi"/>
      <w:pPr>
        <w:pStyle w:val="Para 002"/>
        <w:pageBreakBefore w:val="on"/>
      </w:pPr>
      <w:r>
        <w:t>The set of numbers that are assigned to all of the characters in a script is called its codespace. The codespace for Greek, for example, is the set of in-tegers from decimal 880 through 1023, or hexadecimal 0370 through 03FF. An individual number in a codespace is called a code point.</w:t>
      </w:r>
      <w:bookmarkEnd w:id="1041"/>
    </w:p>
    <w:p>
      <w:pPr>
        <w:pStyle w:val="Para 002"/>
      </w:pPr>
      <w:r>
        <w:t xml:space="preserve">In Unicode, a code point is denoted by “U+” followed by a hexadecimal number from four to eight digits long. For example, the code point assigned to the Greek character </w:t>
      </w:r>
      <w:r>
        <w:rPr>
          <w:rStyle w:val="Text15"/>
        </w:rPr>
        <w:t>ψ</w:t>
      </w:r>
      <w:r>
        <w:t xml:space="preserve"> is U+03C8, and the one assigned to </w:t>
      </w:r>
      <w:r>
        <w:rPr>
          <w:rStyle w:val="Text15"/>
        </w:rPr>
        <w:t>ϕ</w:t>
      </w:r>
      <w:r>
        <w:t xml:space="preserve"> is U+03C6. Most of the code points in use are four digits long. When a character has been assigned a code point, it’s called an encoded character.</w:t>
      </w:r>
    </w:p>
    <w:p>
      <w:pPr>
        <w:pStyle w:val="Para 032"/>
      </w:pPr>
      <w:r>
        <w:t/>
      </w:r>
    </w:p>
    <w:p>
      <w:pPr>
        <w:pStyle w:val="Para 009"/>
      </w:pPr>
      <w:r>
        <w:t>Unicode</w:t>
      </w:r>
    </w:p>
    <w:p>
      <w:pPr>
        <w:pStyle w:val="Para 003"/>
      </w:pPr>
      <w:r>
        <w:t>Unicode contains the alphabets of almost all known languages, including Japanese, Chinese, Greek, Cyrillic, Canadian Aboriginal, and Arabic. It was originally a 16-bit character set, but in 1995, with Unicode 2.0, it became 32 bits. The Unicode Standard encodes characters in the range U+0000 to U+10FFFF, which is roughly a 21-bit code space. The code reserves the re-</w:t>
      </w:r>
    </w:p>
    <w:p>
      <w:pPr>
        <w:pStyle w:val="Para 003"/>
      </w:pPr>
      <w:r>
        <w:t xml:space="preserve">maining values for future use (Figure </w:t>
      </w:r>
      <w:hyperlink w:anchor="The_set_of_numbers_that_are_assi">
        <w:r>
          <w:rPr>
            <w:rStyle w:val="Text5"/>
          </w:rPr>
          <w:t>B-1).</w:t>
        </w:r>
      </w:hyperlink>
    </w:p>
    <w:p>
      <w:pPr>
        <w:pStyle w:val="Para 016"/>
      </w:pPr>
      <w:r>
        <w:t>Indic</w:t>
      </w:r>
      <w:r>
        <w:rPr>
          <w:rStyle w:val="Text1"/>
        </w:rPr>
        <w:t xml:space="preserve"> </w:t>
      </w:r>
      <w:r>
        <w:t>Hangul</w:t>
      </w:r>
    </w:p>
    <w:p>
      <w:pPr>
        <w:pStyle w:val="Para 004"/>
      </w:pPr>
      <w:r>
        <w:t>Greek</w:t>
      </w:r>
      <w:r>
        <w:rPr>
          <w:rStyle w:val="Text1"/>
        </w:rPr>
        <w:t xml:space="preserve"> </w:t>
      </w:r>
      <w:r>
        <w:t>Kana</w:t>
      </w:r>
    </w:p>
    <w:p>
      <w:pPr>
        <w:pStyle w:val="Para 001"/>
      </w:pPr>
      <w:r>
        <w:t>ASCII</w:t>
      </w:r>
      <w:r>
        <w:rPr>
          <w:rStyle w:val="Text1"/>
        </w:rPr>
        <w:t xml:space="preserve"> </w:t>
      </w:r>
      <w:r>
        <w:t>Symbols</w:t>
      </w:r>
      <w:r>
        <w:rPr>
          <w:rStyle w:val="Text1"/>
        </w:rPr>
        <w:t xml:space="preserve"> </w:t>
      </w:r>
      <w:r>
        <w:t>Compatibility</w:t>
      </w:r>
    </w:p>
    <w:p>
      <w:pPr>
        <w:pStyle w:val="Normal"/>
      </w:pPr>
      <w:r>
        <w:t>0x000</w:t>
      </w:r>
      <w:r>
        <w:rPr>
          <w:rStyle w:val="Text1"/>
        </w:rPr>
        <w:t xml:space="preserve"> </w:t>
      </w:r>
      <w:r>
        <w:t>0xFFFF</w:t>
      </w:r>
    </w:p>
    <w:p>
      <w:pPr>
        <w:pStyle w:val="Para 004"/>
      </w:pPr>
      <w:r>
        <w:t>Latin</w:t>
      </w:r>
      <w:r>
        <w:rPr>
          <w:rStyle w:val="Text1"/>
        </w:rPr>
        <w:t xml:space="preserve"> </w:t>
      </w:r>
      <w:r>
        <w:t>Punctuation</w:t>
      </w:r>
      <w:r>
        <w:rPr>
          <w:rStyle w:val="Text1"/>
        </w:rPr>
        <w:t xml:space="preserve"> </w:t>
      </w:r>
      <w:r>
        <w:t>Private use</w:t>
      </w:r>
    </w:p>
    <w:p>
      <w:pPr>
        <w:pStyle w:val="Para 004"/>
      </w:pPr>
      <w:r>
        <w:t>Cyrillic</w:t>
      </w:r>
      <w:r>
        <w:rPr>
          <w:rStyle w:val="Text1"/>
        </w:rPr>
        <w:t xml:space="preserve"> </w:t>
      </w:r>
      <w:r>
        <w:t>Ideographs</w:t>
      </w:r>
    </w:p>
    <w:p>
      <w:pPr>
        <w:pStyle w:val="Para 015"/>
      </w:pPr>
      <w:r>
        <w:t>Thai</w:t>
      </w:r>
      <w:r>
        <w:rPr>
          <w:rStyle w:val="Text1"/>
        </w:rPr>
        <w:t xml:space="preserve"> </w:t>
      </w:r>
      <w:r>
        <w:t>Future use</w:t>
      </w:r>
    </w:p>
    <w:p>
      <w:pPr>
        <w:pStyle w:val="Normal"/>
      </w:pPr>
      <w:r>
        <w:t>Figure B-1: Unicode layout</w:t>
      </w:r>
    </w:p>
    <w:p>
      <w:pPr>
        <w:pStyle w:val="Para 009"/>
      </w:pPr>
      <w:r>
        <w:t>UTF-8</w:t>
      </w:r>
    </w:p>
    <w:p>
      <w:pPr>
        <w:pStyle w:val="Para 003"/>
      </w:pPr>
      <w:r>
        <w:t xml:space="preserve">Unicode code points are just numeric values assigned to characters. They are not representations of characters as sequences of bytes. For example, the code point U+03C6 is not a sequence of two bytes containing 0x03 and 0xC6. If we were to use the number’s ordinary byte representation to en-code the character, there would be no way to distinguish the sequence of two characters with codes 0x03 and 0xC6 from the Greek character </w:t>
      </w:r>
      <w:r>
        <w:rPr>
          <w:rStyle w:val="Text15"/>
        </w:rPr>
        <w:t>ϕ</w:t>
      </w:r>
      <w:r>
        <w:t>.</w:t>
      </w:r>
    </w:p>
    <w:p>
      <w:pPr>
        <w:pStyle w:val="Para 002"/>
      </w:pPr>
      <w:r>
        <w:t>The mapping of code points to sequences of bytes is called a character encoding form. Because the ordering of bytes in a particular computer sys-tem can vary, such as whether it is big-endian or little-endian, the Unicode Consortium defines a character encoding scheme as a character encoding form together with a specification of the way in which the bytes are sequenced.</w:t>
      </w:r>
    </w:p>
    <w:p>
      <w:pPr>
        <w:pStyle w:val="Para 002"/>
      </w:pPr>
      <w:r>
        <w:t xml:space="preserve">There are several Unicode character encoding schemes, including UCS-2, UCS-4, UTF-2, UTF-4, UTF-8, UTF-16, and UTF-32. UCS-2 and UCS-4 en-code Unicode text as sequences of either 2 or 4 bytes, but these cannot work in a Unix system because strings with these encodings can contain bytes that match ASCII characters and, in particular, </w:t>
      </w:r>
      <w:r>
        <w:rPr>
          <w:rStyle w:val="Text0"/>
        </w:rPr>
        <w:t>\0</w:t>
      </w:r>
      <w:r>
        <w:t xml:space="preserve"> and </w:t>
      </w:r>
      <w:r>
        <w:rPr>
          <w:rStyle w:val="Text0"/>
        </w:rPr>
        <w:t>/</w:t>
      </w:r>
      <w:r>
        <w:t>, which have a special</w:t>
      </w:r>
    </w:p>
    <w:p>
      <w:pPr>
        <w:pStyle w:val="Para 010"/>
      </w:pPr>
      <w:r>
        <w:t>Unicode and UTF-8</w:t>
      </w:r>
      <w:r>
        <w:rPr>
          <w:rStyle w:val="Text1"/>
        </w:rPr>
        <w:t xml:space="preserve"> </w:t>
      </w:r>
      <w:r>
        <w:rPr>
          <w:rStyle w:val="Text6"/>
        </w:rPr>
        <w:t>957</w:t>
      </w:r>
    </w:p>
    <w:p>
      <w:pPr>
        <w:pStyle w:val="0 Block"/>
      </w:pPr>
    </w:p>
    <w:p>
      <w:bookmarkStart w:id="1042" w:name="meaning_in_filenames_and_other_C"/>
      <w:pPr>
        <w:pStyle w:val="Para 003"/>
        <w:pageBreakBefore w:val="on"/>
      </w:pPr>
      <w:r>
        <w:t>meaning in filenames and other C library function parameters. Unix file systems and tools expect ASCII characters and would fail if they were given 2-byte encodings.</w:t>
      </w:r>
      <w:bookmarkEnd w:id="1042"/>
    </w:p>
    <w:p>
      <w:pPr>
        <w:pStyle w:val="Para 002"/>
      </w:pPr>
      <w:r>
        <w:t>The most prevalent encoding of Unicode as sequences of bytes is UTF-8, invented by Ken Thompson in 1992. In UTF-8, characters are encoded with anywhere from 1 to 6 bytes. In other words, the number of bytes varies with the character. In UTF-8, all ASCII characters are encoded within the 7 least significant bits of a byte whose most significant bit is 0.</w:t>
      </w:r>
    </w:p>
    <w:p>
      <w:pPr>
        <w:pStyle w:val="Para 002"/>
      </w:pPr>
      <w:r>
        <w:t>UTF-8 uses the following scheme for encoding Unicode code points:</w:t>
      </w:r>
    </w:p>
    <w:p>
      <w:pPr>
        <w:pStyle w:val="Para 002"/>
      </w:pPr>
      <w:r>
        <w:t>• Characters U+0000 to U+007F (that is, the ASCII characters) are</w:t>
      </w:r>
    </w:p>
    <w:p>
      <w:pPr>
        <w:pStyle w:val="Para 032"/>
      </w:pPr>
      <w:r>
        <w:t>encoded simply as bytes 0x00 to 0x7F. This implies that files and strings that contain only 7-bit ASCII characters have the same en-coding under both ASCII and UTF-8.</w:t>
      </w:r>
    </w:p>
    <w:p>
      <w:pPr>
        <w:pStyle w:val="Para 002"/>
      </w:pPr>
      <w:r>
        <w:t>• All characters larger than U+007F are encoded as a sequence of 2 or</w:t>
      </w:r>
    </w:p>
    <w:p>
      <w:pPr>
        <w:pStyle w:val="Para 014"/>
      </w:pPr>
      <w:r>
        <w:t>more bytes, each of which has the most significant bit set. This means that no ASCII byte can appear as part of any other character, because ASCII characters are the only characters whose leading bit is 0.</w:t>
      </w:r>
    </w:p>
    <w:p>
      <w:pPr>
        <w:pStyle w:val="Para 002"/>
      </w:pPr>
      <w:r>
        <w:t>• The first byte of a multibyte sequence that represents a non-ASCII</w:t>
      </w:r>
    </w:p>
    <w:p>
      <w:pPr>
        <w:pStyle w:val="Para 020"/>
      </w:pPr>
      <w:r>
        <w:t xml:space="preserve">character is always in the range 0xC0 to 0xFD and it indicates how many bytes follow for this character. Specifically, it is one of </w:t>
      </w:r>
      <w:r>
        <w:rPr>
          <w:rStyle w:val="Text0"/>
        </w:rPr>
        <w:t>110</w:t>
        <w:t>xxxxx</w:t>
      </w:r>
      <w:r>
        <w:t xml:space="preserve">, </w:t>
      </w:r>
      <w:r>
        <w:rPr>
          <w:rStyle w:val="Text0"/>
        </w:rPr>
        <w:t>1110</w:t>
        <w:t>xxxx</w:t>
      </w:r>
      <w:r>
        <w:t xml:space="preserve"> , </w:t>
      </w:r>
      <w:r>
        <w:rPr>
          <w:rStyle w:val="Text0"/>
        </w:rPr>
        <w:t>11110</w:t>
        <w:t>xxx</w:t>
      </w:r>
      <w:r>
        <w:t xml:space="preserve">, </w:t>
      </w:r>
      <w:r>
        <w:rPr>
          <w:rStyle w:val="Text0"/>
        </w:rPr>
        <w:t>111110</w:t>
        <w:t>xx</w:t>
      </w:r>
      <w:r>
        <w:t xml:space="preserve">, and </w:t>
      </w:r>
      <w:r>
        <w:rPr>
          <w:rStyle w:val="Text0"/>
        </w:rPr>
        <w:t>1111110</w:t>
        <w:t>x</w:t>
      </w:r>
      <w:r>
        <w:t xml:space="preserve">, where the </w:t>
      </w:r>
      <w:r>
        <w:rPr>
          <w:rStyle w:val="Text0"/>
        </w:rPr>
        <w:t>x</w:t>
      </w:r>
      <w:r>
        <w:t xml:space="preserve">’s may be 0s or 1s. The number of 1-bits following the first 1-bit up until the next 0-bit is the number of bytes in the rest of the sequence. Thus, </w:t>
      </w:r>
      <w:r>
        <w:rPr>
          <w:rStyle w:val="Text0"/>
        </w:rPr>
        <w:t>1110</w:t>
        <w:t>xxxx</w:t>
      </w:r>
      <w:r>
        <w:t xml:space="preserve"> indicates that 2 bytes follow.</w:t>
      </w:r>
    </w:p>
    <w:p>
      <w:pPr>
        <w:pStyle w:val="Para 020"/>
      </w:pPr>
      <w:r>
        <w:t xml:space="preserve">All further bytes in a multibyte sequence start with the two bits </w:t>
      </w:r>
      <w:r>
        <w:rPr>
          <w:rStyle w:val="Text0"/>
        </w:rPr>
        <w:t>10</w:t>
      </w:r>
      <w:r>
        <w:t xml:space="preserve"> and are in the range 0x80 to 0xBF. This implies that UTF-8 sequences must be of the following forms in binary, where the </w:t>
      </w:r>
      <w:r>
        <w:rPr>
          <w:rStyle w:val="Text0"/>
        </w:rPr>
        <w:t>x</w:t>
      </w:r>
      <w:r>
        <w:t xml:space="preserve">’s represent the bits from the code point, with the leftmost </w:t>
      </w:r>
      <w:r>
        <w:rPr>
          <w:rStyle w:val="Text0"/>
        </w:rPr>
        <w:t>x</w:t>
      </w:r>
      <w:r>
        <w:t>-bit being its most significant bit:</w:t>
      </w:r>
    </w:p>
    <w:p>
      <w:pPr>
        <w:pStyle w:val="Para 004"/>
      </w:pPr>
      <w:r>
        <w:t>0</w:t>
        <w:t>xxxxxxx</w:t>
      </w:r>
    </w:p>
    <w:p>
      <w:pPr>
        <w:pStyle w:val="Para 004"/>
      </w:pPr>
      <w:r>
        <w:t>110</w:t>
        <w:t>xxxxx</w:t>
      </w:r>
      <w:r>
        <w:rPr>
          <w:rStyle w:val="Text1"/>
        </w:rPr>
        <w:t xml:space="preserve"> </w:t>
      </w:r>
      <w:r>
        <w:t>10</w:t>
        <w:t>xxxxxx</w:t>
      </w:r>
      <w:r>
        <w:rPr>
          <w:rStyle w:val="Text1"/>
        </w:rPr>
        <w:t xml:space="preserve"> </w:t>
      </w:r>
      <w:r>
        <w:t>1110</w:t>
        <w:t>xxxx</w:t>
      </w:r>
      <w:r>
        <w:rPr>
          <w:rStyle w:val="Text1"/>
        </w:rPr>
        <w:t xml:space="preserve"> </w:t>
      </w:r>
      <w:r>
        <w:t>10</w:t>
        <w:t>xxxxxx</w:t>
      </w:r>
      <w:r>
        <w:rPr>
          <w:rStyle w:val="Text1"/>
        </w:rPr>
        <w:t xml:space="preserve"> </w:t>
      </w:r>
      <w:r>
        <w:t>10</w:t>
        <w:t>xxxxxx</w:t>
      </w:r>
      <w:r>
        <w:rPr>
          <w:rStyle w:val="Text1"/>
        </w:rPr>
        <w:t xml:space="preserve"> </w:t>
      </w:r>
      <w:r>
        <w:t>11110</w:t>
        <w:t>xxx</w:t>
      </w:r>
      <w:r>
        <w:rPr>
          <w:rStyle w:val="Text1"/>
        </w:rPr>
        <w:t xml:space="preserve"> </w:t>
      </w:r>
      <w:r>
        <w:t>10</w:t>
        <w:t>xxxxxx</w:t>
      </w:r>
      <w:r>
        <w:rPr>
          <w:rStyle w:val="Text1"/>
        </w:rPr>
        <w:t xml:space="preserve"> </w:t>
      </w:r>
      <w:r>
        <w:t>10</w:t>
        <w:t>xxxxxx</w:t>
      </w:r>
      <w:r>
        <w:rPr>
          <w:rStyle w:val="Text1"/>
        </w:rPr>
        <w:t xml:space="preserve"> </w:t>
      </w:r>
      <w:r>
        <w:t>10</w:t>
        <w:t>xxxxxx</w:t>
      </w:r>
      <w:r>
        <w:rPr>
          <w:rStyle w:val="Text1"/>
        </w:rPr>
        <w:t xml:space="preserve"> </w:t>
      </w:r>
      <w:r>
        <w:t>111110</w:t>
        <w:t>xx</w:t>
      </w:r>
      <w:r>
        <w:rPr>
          <w:rStyle w:val="Text1"/>
        </w:rPr>
        <w:t xml:space="preserve"> </w:t>
      </w:r>
      <w:r>
        <w:t>10</w:t>
        <w:t>xxxxxx</w:t>
      </w:r>
      <w:r>
        <w:rPr>
          <w:rStyle w:val="Text1"/>
        </w:rPr>
        <w:t xml:space="preserve"> </w:t>
      </w:r>
      <w:r>
        <w:t>10</w:t>
        <w:t>xxxxxx</w:t>
      </w:r>
      <w:r>
        <w:rPr>
          <w:rStyle w:val="Text1"/>
        </w:rPr>
        <w:t xml:space="preserve"> </w:t>
      </w:r>
      <w:r>
        <w:t>10</w:t>
        <w:t>xxxxxx</w:t>
      </w:r>
      <w:r>
        <w:rPr>
          <w:rStyle w:val="Text1"/>
        </w:rPr>
        <w:t xml:space="preserve"> </w:t>
      </w:r>
      <w:r>
        <w:t>10</w:t>
        <w:t>xxxxxx</w:t>
      </w:r>
      <w:r>
        <w:rPr>
          <w:rStyle w:val="Text1"/>
        </w:rPr>
        <w:t xml:space="preserve"> </w:t>
      </w:r>
      <w:r>
        <w:t>1111110</w:t>
        <w:t>x</w:t>
      </w:r>
      <w:r>
        <w:rPr>
          <w:rStyle w:val="Text1"/>
        </w:rPr>
        <w:t xml:space="preserve"> </w:t>
      </w:r>
      <w:r>
        <w:t>10</w:t>
        <w:t>xxxxxx</w:t>
      </w:r>
      <w:r>
        <w:rPr>
          <w:rStyle w:val="Text1"/>
        </w:rPr>
        <w:t xml:space="preserve"> </w:t>
      </w:r>
      <w:r>
        <w:t>10</w:t>
        <w:t>xxxxxx</w:t>
      </w:r>
      <w:r>
        <w:rPr>
          <w:rStyle w:val="Text1"/>
        </w:rPr>
        <w:t xml:space="preserve"> </w:t>
      </w:r>
      <w:r>
        <w:t>10</w:t>
        <w:t>xxxxxx</w:t>
      </w:r>
      <w:r>
        <w:rPr>
          <w:rStyle w:val="Text1"/>
        </w:rPr>
        <w:t xml:space="preserve"> </w:t>
      </w:r>
      <w:r>
        <w:t>10</w:t>
        <w:t>xxxxxx</w:t>
      </w:r>
      <w:r>
        <w:rPr>
          <w:rStyle w:val="Text1"/>
        </w:rPr>
        <w:t xml:space="preserve"> </w:t>
      </w:r>
      <w:r>
        <w:t>10</w:t>
        <w:t>xxxxxx</w:t>
      </w:r>
    </w:p>
    <w:p>
      <w:pPr>
        <w:pStyle w:val="Para 032"/>
      </w:pPr>
      <w:r>
        <w:t/>
      </w:r>
    </w:p>
    <w:p>
      <w:pPr>
        <w:pStyle w:val="Para 002"/>
      </w:pPr>
      <w:r>
        <w:t>• The bytes 0xFE and 0xFF are never used in the UTF-8 encoding.</w:t>
      </w:r>
    </w:p>
    <w:p>
      <w:pPr>
        <w:pStyle w:val="Para 002"/>
      </w:pPr>
      <w:r>
        <w:t xml:space="preserve">A few things can be concluded from these rules. First, the number of </w:t>
      </w:r>
      <w:r>
        <w:rPr>
          <w:rStyle w:val="Text0"/>
        </w:rPr>
        <w:t>x</w:t>
      </w:r>
      <w:r>
        <w:t xml:space="preserve"> ’s in a sequence is the maximum number of bits that a code point can have to be representable in that many bytes. For example, there are 11 </w:t>
      </w:r>
      <w:r>
        <w:rPr>
          <w:rStyle w:val="Text0"/>
        </w:rPr>
        <w:t>x</w:t>
      </w:r>
      <w:r>
        <w:t xml:space="preserve">-bits in a 2-byte UTF-8 sequence, so all code points whose 16-bit binary value is at least </w:t>
      </w:r>
      <w:r>
        <w:rPr>
          <w:rStyle w:val="Text0"/>
        </w:rPr>
        <w:t>0000000010000000</w:t>
      </w:r>
      <w:r>
        <w:t xml:space="preserve"> but at most </w:t>
      </w:r>
      <w:r>
        <w:rPr>
          <w:rStyle w:val="Text0"/>
        </w:rPr>
        <w:t>0000011111111111</w:t>
      </w:r>
      <w:r>
        <w:t xml:space="preserve"> can be encoded using 2 bytes. (Remember that code points are not bytes, but integer values that represent</w:t>
      </w:r>
    </w:p>
    <w:p>
      <w:pPr>
        <w:pStyle w:val="Para 003"/>
      </w:pPr>
      <w:r>
        <w:t xml:space="preserve">characters.) In hexadecimal, these lie between 0080 and 07FF. Table </w:t>
      </w:r>
      <w:hyperlink w:anchor="shows_the_ranges_of_Unicode_code">
        <w:r>
          <w:rPr>
            <w:rStyle w:val="Text5"/>
          </w:rPr>
          <w:t>B-1</w:t>
        </w:r>
      </w:hyperlink>
    </w:p>
    <w:p>
      <w:pPr>
        <w:pStyle w:val="Para 032"/>
      </w:pPr>
      <w:r>
        <w:t/>
      </w:r>
    </w:p>
    <w:p>
      <w:pPr>
        <w:pStyle w:val="Para 011"/>
      </w:pPr>
      <w:r>
        <w:rPr>
          <w:rStyle w:val="Text6"/>
        </w:rPr>
        <w:t>958</w:t>
      </w:r>
      <w:r>
        <w:rPr>
          <w:rStyle w:val="Text1"/>
        </w:rPr>
        <w:t xml:space="preserve"> </w:t>
      </w:r>
      <w:r>
        <w:t>Appendix B</w:t>
      </w:r>
    </w:p>
    <w:p>
      <w:pPr>
        <w:pStyle w:val="0 Block"/>
      </w:pPr>
    </w:p>
    <w:p>
      <w:bookmarkStart w:id="1043" w:name="shows_the_ranges_of_Unicode_code"/>
      <w:pPr>
        <w:pStyle w:val="Para 003"/>
        <w:pageBreakBefore w:val="on"/>
      </w:pPr>
      <w:r>
        <w:t>shows the ranges of Unicode code points that map to the different UTF-8 sequence lengths.</w:t>
      </w:r>
      <w:bookmarkEnd w:id="1043"/>
    </w:p>
    <w:p>
      <w:pPr>
        <w:pStyle w:val="Normal"/>
      </w:pPr>
      <w:r>
        <w:t>Table B-1:</w:t>
      </w:r>
      <w:r>
        <w:rPr>
          <w:rStyle w:val="Text1"/>
        </w:rPr>
        <w:t xml:space="preserve"> </w:t>
      </w:r>
      <w:r>
        <w:t>Code Point Ranges in Unicode 16.0.0</w:t>
      </w:r>
    </w:p>
    <w:p>
      <w:pPr>
        <w:pStyle w:val="Para 013"/>
      </w:pPr>
      <w:r>
        <w:t>Number</w:t>
      </w:r>
      <w:r>
        <w:rPr>
          <w:rStyle w:val="Text1"/>
        </w:rPr>
        <w:t xml:space="preserve"> </w:t>
      </w:r>
      <w:r>
        <w:t>Number of bits</w:t>
      </w:r>
    </w:p>
    <w:p>
      <w:pPr>
        <w:pStyle w:val="Para 022"/>
      </w:pPr>
      <w:r>
        <w:t>of bytes</w:t>
      </w:r>
      <w:r>
        <w:rPr>
          <w:rStyle w:val="Text1"/>
        </w:rPr>
        <w:t xml:space="preserve"> </w:t>
      </w:r>
      <w:r>
        <w:t>in code point</w:t>
      </w:r>
      <w:r>
        <w:rPr>
          <w:rStyle w:val="Text1"/>
        </w:rPr>
        <w:t xml:space="preserve"> </w:t>
      </w:r>
      <w:r>
        <w:t>Range</w:t>
      </w:r>
    </w:p>
    <w:p>
      <w:pPr>
        <w:pStyle w:val="Para 015"/>
      </w:pPr>
      <w:r>
        <w:t>1</w:t>
      </w:r>
      <w:r>
        <w:rPr>
          <w:rStyle w:val="Text1"/>
        </w:rPr>
        <w:t xml:space="preserve"> </w:t>
      </w:r>
      <w:r>
        <w:t>7</w:t>
      </w:r>
      <w:r>
        <w:rPr>
          <w:rStyle w:val="Text1"/>
        </w:rPr>
        <w:t xml:space="preserve"> </w:t>
      </w:r>
      <w:r>
        <w:t>00000000–0000007F</w:t>
      </w:r>
      <w:r>
        <w:rPr>
          <w:rStyle w:val="Text1"/>
        </w:rPr>
        <w:t xml:space="preserve"> </w:t>
      </w:r>
      <w:r>
        <w:t>2</w:t>
      </w:r>
      <w:r>
        <w:rPr>
          <w:rStyle w:val="Text1"/>
        </w:rPr>
        <w:t xml:space="preserve"> </w:t>
      </w:r>
      <w:r>
        <w:t>11</w:t>
      </w:r>
      <w:r>
        <w:rPr>
          <w:rStyle w:val="Text1"/>
        </w:rPr>
        <w:t xml:space="preserve"> </w:t>
      </w:r>
      <w:r>
        <w:t>00000080–000007FF</w:t>
      </w:r>
      <w:r>
        <w:rPr>
          <w:rStyle w:val="Text1"/>
        </w:rPr>
        <w:t xml:space="preserve"> </w:t>
      </w:r>
      <w:r>
        <w:t>3</w:t>
      </w:r>
      <w:r>
        <w:rPr>
          <w:rStyle w:val="Text1"/>
        </w:rPr>
        <w:t xml:space="preserve"> </w:t>
      </w:r>
      <w:r>
        <w:t>16</w:t>
      </w:r>
      <w:r>
        <w:rPr>
          <w:rStyle w:val="Text1"/>
        </w:rPr>
        <w:t xml:space="preserve"> </w:t>
      </w:r>
      <w:r>
        <w:t>00000800–0000FFFF</w:t>
      </w:r>
      <w:r>
        <w:rPr>
          <w:rStyle w:val="Text1"/>
        </w:rPr>
        <w:t xml:space="preserve"> </w:t>
      </w:r>
      <w:r>
        <w:t>4</w:t>
      </w:r>
      <w:r>
        <w:rPr>
          <w:rStyle w:val="Text1"/>
        </w:rPr>
        <w:t xml:space="preserve"> </w:t>
      </w:r>
      <w:r>
        <w:t>21</w:t>
      </w:r>
      <w:r>
        <w:rPr>
          <w:rStyle w:val="Text1"/>
        </w:rPr>
        <w:t xml:space="preserve"> </w:t>
      </w:r>
      <w:r>
        <w:t>00001000–001FFFFF</w:t>
      </w:r>
      <w:r>
        <w:rPr>
          <w:rStyle w:val="Text1"/>
        </w:rPr>
        <w:t xml:space="preserve"> </w:t>
      </w:r>
      <w:r>
        <w:t>5</w:t>
      </w:r>
      <w:r>
        <w:rPr>
          <w:rStyle w:val="Text1"/>
        </w:rPr>
        <w:t xml:space="preserve"> </w:t>
      </w:r>
      <w:r>
        <w:t>26</w:t>
      </w:r>
      <w:r>
        <w:rPr>
          <w:rStyle w:val="Text1"/>
        </w:rPr>
        <w:t xml:space="preserve"> </w:t>
      </w:r>
      <w:r>
        <w:t>00200000–03FFFFFF</w:t>
      </w:r>
      <w:r>
        <w:rPr>
          <w:rStyle w:val="Text1"/>
        </w:rPr>
        <w:t xml:space="preserve"> </w:t>
      </w:r>
      <w:r>
        <w:t>6</w:t>
      </w:r>
      <w:r>
        <w:rPr>
          <w:rStyle w:val="Text1"/>
        </w:rPr>
        <w:t xml:space="preserve"> </w:t>
      </w:r>
      <w:r>
        <w:t>31</w:t>
      </w:r>
      <w:r>
        <w:rPr>
          <w:rStyle w:val="Text1"/>
        </w:rPr>
        <w:t xml:space="preserve"> </w:t>
      </w:r>
      <w:r>
        <w:t>04000000–FFFFFFFF</w:t>
      </w:r>
    </w:p>
    <w:p>
      <w:pPr>
        <w:pStyle w:val="Para 032"/>
      </w:pPr>
      <w:r>
        <w:t/>
      </w:r>
    </w:p>
    <w:p>
      <w:pPr>
        <w:pStyle w:val="Para 002"/>
      </w:pPr>
      <w:r>
        <w:t>You can see that although UTF-8 encoded characters may be up to 6 bytes long in theory, code points up to U+FFFF, having at most 16 bits, can be encoded in sequences of at most 3 bytes.</w:t>
      </w:r>
    </w:p>
    <w:p>
      <w:pPr>
        <w:pStyle w:val="Para 002"/>
      </w:pPr>
      <w:r>
        <w:t>Converting a Unicode code point to UTF-8 by hand is straightforward</w:t>
      </w:r>
    </w:p>
    <w:p>
      <w:pPr>
        <w:pStyle w:val="Para 003"/>
      </w:pPr>
      <w:r>
        <w:t xml:space="preserve">using Table </w:t>
      </w:r>
      <w:hyperlink w:anchor="shows_the_ranges_of_Unicode_code">
        <w:r>
          <w:rPr>
            <w:rStyle w:val="Text5"/>
          </w:rPr>
          <w:t>B-1:</w:t>
        </w:r>
      </w:hyperlink>
    </w:p>
    <w:p>
      <w:pPr>
        <w:pStyle w:val="Para 002"/>
      </w:pPr>
      <w:r>
        <w:t>1. From the range, determine how many bytes are needed.</w:t>
      </w:r>
    </w:p>
    <w:p>
      <w:pPr>
        <w:pStyle w:val="Para 019"/>
      </w:pPr>
      <w:r>
        <w:rPr>
          <w:rStyle w:val="Text10"/>
        </w:rPr>
        <w:t xml:space="preserve">2. </w:t>
      </w:r>
      <w:r>
        <w:t>Starting with the least significant bit, copy bits from the code point</w:t>
      </w:r>
    </w:p>
    <w:p>
      <w:pPr>
        <w:pStyle w:val="Para 032"/>
      </w:pPr>
      <w:r>
        <w:t>from right to left into the least significant byte.</w:t>
      </w:r>
    </w:p>
    <w:p>
      <w:pPr>
        <w:pStyle w:val="Para 019"/>
      </w:pPr>
      <w:r>
        <w:rPr>
          <w:rStyle w:val="Text10"/>
        </w:rPr>
        <w:t xml:space="preserve">3. </w:t>
      </w:r>
      <w:r>
        <w:t>When the current byte has reached 8 bits including any leading re-</w:t>
      </w:r>
    </w:p>
    <w:p>
      <w:pPr>
        <w:pStyle w:val="Para 014"/>
      </w:pPr>
      <w:r>
        <w:t>quired bits, continue filling the next most significant byte with suc-cessively more significant bits from the code point.</w:t>
      </w:r>
    </w:p>
    <w:p>
      <w:pPr>
        <w:pStyle w:val="Para 019"/>
      </w:pPr>
      <w:r>
        <w:rPr>
          <w:rStyle w:val="Text10"/>
        </w:rPr>
        <w:t xml:space="preserve">4. </w:t>
      </w:r>
      <w:r>
        <w:t>Repeat until all bits have been copied into the byte sequence, filling</w:t>
      </w:r>
    </w:p>
    <w:p>
      <w:pPr>
        <w:pStyle w:val="Para 021"/>
      </w:pPr>
      <w:r>
        <w:t>with leading 0s as required.</w:t>
      </w:r>
    </w:p>
    <w:p>
      <w:pPr>
        <w:pStyle w:val="Para 032"/>
      </w:pPr>
      <w:r>
        <w:t/>
      </w:r>
    </w:p>
    <w:p>
      <w:pPr>
        <w:pStyle w:val="Para 009"/>
      </w:pPr>
      <w:r>
        <w:t>Conversion Example 1</w:t>
      </w:r>
    </w:p>
    <w:p>
      <w:pPr>
        <w:pStyle w:val="Para 003"/>
      </w:pPr>
      <w:r>
        <w:t>To convert U+05E7 to UTF-8, we first observe that it is in the interval 0080 to 07FF, which requires 2 bytes. We write it in binary as:</w:t>
      </w:r>
    </w:p>
    <w:p>
      <w:pPr>
        <w:pStyle w:val="Normal"/>
      </w:pPr>
      <w:r>
        <w:t>0000 0101 1110 0111</w:t>
      </w:r>
    </w:p>
    <w:p>
      <w:pPr>
        <w:pStyle w:val="Para 003"/>
      </w:pPr>
      <w:r>
        <w:t xml:space="preserve">The rightmost 6 bits </w:t>
      </w:r>
      <w:r>
        <w:rPr>
          <w:rStyle w:val="Text0"/>
        </w:rPr>
        <w:t>100111</w:t>
      </w:r>
      <w:r>
        <w:t xml:space="preserve"> are placed into the rightmost byte after a leading 2-bit sequence </w:t>
      </w:r>
      <w:r>
        <w:rPr>
          <w:rStyle w:val="Text0"/>
        </w:rPr>
        <w:t>10</w:t>
      </w:r>
    </w:p>
    <w:p>
      <w:pPr>
        <w:pStyle w:val="Normal"/>
      </w:pPr>
      <w:r>
        <w:t>10 100111</w:t>
      </w:r>
    </w:p>
    <w:p>
      <w:pPr>
        <w:pStyle w:val="Para 003"/>
      </w:pPr>
      <w:r>
        <w:t xml:space="preserve">and the next least significant 5 bits </w:t>
      </w:r>
      <w:r>
        <w:rPr>
          <w:rStyle w:val="Text0"/>
        </w:rPr>
        <w:t>10111</w:t>
      </w:r>
      <w:r>
        <w:t xml:space="preserve"> are placed into the next byte after a leading 3-bit sequence </w:t>
      </w:r>
      <w:r>
        <w:rPr>
          <w:rStyle w:val="Text0"/>
        </w:rPr>
        <w:t>110</w:t>
      </w:r>
      <w:r>
        <w:t>:</w:t>
      </w:r>
    </w:p>
    <w:p>
      <w:pPr>
        <w:pStyle w:val="Normal"/>
      </w:pPr>
      <w:r>
        <w:t>110 10111</w:t>
      </w:r>
    </w:p>
    <w:p>
      <w:pPr>
        <w:pStyle w:val="Para 032"/>
      </w:pPr>
      <w:r>
        <w:t/>
      </w:r>
    </w:p>
    <w:p>
      <w:pPr>
        <w:pStyle w:val="Para 010"/>
      </w:pPr>
      <w:r>
        <w:t>Unicode and UTF-8</w:t>
      </w:r>
      <w:r>
        <w:rPr>
          <w:rStyle w:val="Text1"/>
        </w:rPr>
        <w:t xml:space="preserve"> </w:t>
      </w:r>
      <w:r>
        <w:rPr>
          <w:rStyle w:val="Text6"/>
        </w:rPr>
        <w:t>959</w:t>
      </w:r>
    </w:p>
    <w:p>
      <w:pPr>
        <w:pStyle w:val="0 Block"/>
      </w:pPr>
    </w:p>
    <w:p>
      <w:bookmarkStart w:id="1044" w:name="Therefore__the_2_byte_sequence_i"/>
      <w:pPr>
        <w:pStyle w:val="Para 002"/>
        <w:pageBreakBefore w:val="on"/>
      </w:pPr>
      <w:r>
        <w:t>Therefore, the 2-byte sequence is</w:t>
      </w:r>
      <w:bookmarkEnd w:id="1044"/>
    </w:p>
    <w:p>
      <w:pPr>
        <w:pStyle w:val="Normal"/>
      </w:pPr>
      <w:r>
        <w:t>11010111 10100111 = 0xD7 0xA7</w:t>
      </w:r>
    </w:p>
    <w:p>
      <w:pPr>
        <w:pStyle w:val="Para 003"/>
      </w:pPr>
      <w:r>
        <w:t>which is the decimal 215 in the upper byte and 167 in the lower byte.</w:t>
      </w:r>
    </w:p>
    <w:p>
      <w:pPr>
        <w:pStyle w:val="Para 032"/>
      </w:pPr>
      <w:r>
        <w:t/>
      </w:r>
    </w:p>
    <w:p>
      <w:pPr>
        <w:pStyle w:val="Para 009"/>
      </w:pPr>
      <w:r>
        <w:t>Conversion Example 2</w:t>
      </w:r>
    </w:p>
    <w:p>
      <w:pPr>
        <w:pStyle w:val="Para 003"/>
      </w:pPr>
      <w:r>
        <w:t>To convert U+0ABC to UTF-8, we observe that it is greater than U+07FF and therefore it requires a 3-byte code. In binary, its value is:</w:t>
      </w:r>
    </w:p>
    <w:p>
      <w:pPr>
        <w:pStyle w:val="Normal"/>
      </w:pPr>
      <w:r>
        <w:t>0000 1010 1011 1100</w:t>
      </w:r>
    </w:p>
    <w:p>
      <w:pPr>
        <w:pStyle w:val="Para 003"/>
      </w:pPr>
      <w:r>
        <w:t xml:space="preserve">Following the procedure, the rightmost 6 bits are placed into the rightmost byte after a leading </w:t>
      </w:r>
      <w:r>
        <w:rPr>
          <w:rStyle w:val="Text0"/>
        </w:rPr>
        <w:t>10</w:t>
      </w:r>
      <w:r>
        <w:t xml:space="preserve">. The next 6 bits are placed into the middle byte after a leading </w:t>
      </w:r>
      <w:r>
        <w:rPr>
          <w:rStyle w:val="Text0"/>
        </w:rPr>
        <w:t>10</w:t>
      </w:r>
      <w:r>
        <w:t xml:space="preserve">. The remaining 4 bits are all 0s, so the leftmost byte is filled with four 0s after a leading </w:t>
      </w:r>
      <w:r>
        <w:rPr>
          <w:rStyle w:val="Text0"/>
        </w:rPr>
        <w:t>1110</w:t>
      </w:r>
      <w:r>
        <w:t>. The resulting bytes are, from most significant to least:</w:t>
      </w:r>
    </w:p>
    <w:p>
      <w:pPr>
        <w:pStyle w:val="Normal"/>
      </w:pPr>
      <w:r>
        <w:t>11100000</w:t>
      </w:r>
    </w:p>
    <w:p>
      <w:pPr>
        <w:pStyle w:val="Normal"/>
      </w:pPr>
      <w:r>
        <w:t>10101010</w:t>
      </w:r>
    </w:p>
    <w:p>
      <w:pPr>
        <w:pStyle w:val="Normal"/>
      </w:pPr>
      <w:r>
        <w:t>10111100</w:t>
      </w:r>
    </w:p>
    <w:p>
      <w:pPr>
        <w:pStyle w:val="Para 003"/>
      </w:pPr>
      <w:r>
        <w:t xml:space="preserve">The sequence </w:t>
      </w:r>
      <w:r>
        <w:rPr>
          <w:rStyle w:val="Text0"/>
        </w:rPr>
        <w:t>11100000 10101010 10111100</w:t>
      </w:r>
      <w:r>
        <w:t xml:space="preserve"> in hexadecimal is 0xE0 0xAA 0xBC, which in decimal is 224 170 188, the Gujarati sign nuqta.</w:t>
      </w:r>
    </w:p>
    <w:p>
      <w:pPr>
        <w:pStyle w:val="Para 032"/>
      </w:pPr>
      <w:r>
        <w:t/>
      </w:r>
    </w:p>
    <w:p>
      <w:pPr>
        <w:pStyle w:val="Para 011"/>
      </w:pPr>
      <w:r>
        <w:rPr>
          <w:rStyle w:val="Text6"/>
        </w:rPr>
        <w:t>960</w:t>
      </w:r>
      <w:r>
        <w:rPr>
          <w:rStyle w:val="Text1"/>
        </w:rPr>
        <w:t xml:space="preserve"> </w:t>
      </w:r>
      <w:r>
        <w:t>Appendix B</w:t>
      </w:r>
    </w:p>
    <w:p>
      <w:bookmarkStart w:id="1045" w:name="C"/>
      <w:pPr>
        <w:pStyle w:val="Para 105"/>
      </w:pPr>
      <w:r>
        <w:t>C</w:t>
      </w:r>
      <w:bookmarkEnd w:id="1045"/>
    </w:p>
    <w:p>
      <w:pPr>
        <w:pStyle w:val="Para 139"/>
      </w:pPr>
      <w:r>
        <w:t>D A T E A N D T I M E F O R M A T</w:t>
      </w:r>
    </w:p>
    <w:p>
      <w:pPr>
        <w:pStyle w:val="Para 200"/>
      </w:pPr>
      <w:r>
        <w:t>S P E C I F I E R 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0"/>
            <wp:effectExtent l="0" r="0" t="0" b="0"/>
            <wp:wrapTopAndBottom/>
            <wp:docPr id="38" name="index-1005_1.jpg" descr="index-1005_1.jpg"/>
            <wp:cNvGraphicFramePr>
              <a:graphicFrameLocks noChangeAspect="1"/>
            </wp:cNvGraphicFramePr>
            <a:graphic>
              <a:graphicData uri="http://schemas.openxmlformats.org/drawingml/2006/picture">
                <pic:pic>
                  <pic:nvPicPr>
                    <pic:cNvPr id="0" name="index-1005_1.jpg" descr="index-1005_1.jpg"/>
                    <pic:cNvPicPr/>
                  </pic:nvPicPr>
                  <pic:blipFill>
                    <a:blip r:embed="rId42"/>
                    <a:stretch>
                      <a:fillRect/>
                    </a:stretch>
                  </pic:blipFill>
                  <pic:spPr>
                    <a:xfrm>
                      <a:off x="0" y="0"/>
                      <a:ext cx="673100" cy="635000"/>
                    </a:xfrm>
                    <a:prstGeom prst="rect">
                      <a:avLst/>
                    </a:prstGeom>
                  </pic:spPr>
                </pic:pic>
              </a:graphicData>
            </a:graphic>
          </wp:anchor>
        </w:drawing>
      </w:r>
    </w:p>
    <w:p>
      <w:pPr>
        <w:pStyle w:val="Para 032"/>
      </w:pPr>
      <w:r>
        <w:t/>
      </w:r>
    </w:p>
    <w:p>
      <w:pPr>
        <w:pStyle w:val="Para 030"/>
      </w:pPr>
      <w:r>
        <w:t xml:space="preserve">The examples listed in Table </w:t>
      </w:r>
      <w:hyperlink w:anchor="C">
        <w:r>
          <w:rPr>
            <w:rStyle w:val="Text7"/>
          </w:rPr>
          <w:t xml:space="preserve">C-1 </w:t>
        </w:r>
      </w:hyperlink>
      <w:r>
        <w:t>are based</w:t>
      </w:r>
    </w:p>
    <w:p>
      <w:pPr>
        <w:pStyle w:val="Para 030"/>
      </w:pPr>
      <w:r>
        <w:t>on the date of January 19, 2038, at 03:14:07</w:t>
      </w:r>
    </w:p>
    <w:p>
      <w:pPr>
        <w:pStyle w:val="Para 030"/>
      </w:pPr>
      <w:r>
        <w:t>UTC, the time at which the 32-bit Unix time</w:t>
      </w:r>
    </w:p>
    <w:p>
      <w:pPr>
        <w:pStyle w:val="Para 201"/>
      </w:pPr>
      <w:r>
        <w:t>representation overflows.</w:t>
      </w:r>
    </w:p>
    <w:p>
      <w:pPr>
        <w:pStyle w:val="Normal"/>
      </w:pPr>
      <w:r>
        <w:t>Table C-1:</w:t>
      </w:r>
      <w:r>
        <w:rPr>
          <w:rStyle w:val="Text1"/>
        </w:rPr>
        <w:t xml:space="preserve"> </w:t>
      </w:r>
      <w:r>
        <w:t>Format Specifiers for Date and Time Formatting in the EST Time Zone</w:t>
      </w:r>
      <w:r>
        <w:rPr>
          <w:rStyle w:val="Text1"/>
        </w:rPr>
        <w:t xml:space="preserve"> </w:t>
      </w:r>
      <w:r>
        <w:t>with Current Locale</w:t>
      </w:r>
      <w:r>
        <w:rPr>
          <w:rStyle w:val="Text1"/>
        </w:rPr>
        <w:t xml:space="preserve"> </w:t>
      </w:r>
      <w:r>
        <w:t>en_US.UTF-8</w:t>
      </w:r>
    </w:p>
    <w:p>
      <w:pPr>
        <w:pStyle w:val="Para 013"/>
      </w:pPr>
      <w:r>
        <w:t>Format</w:t>
      </w:r>
      <w:r>
        <w:rPr>
          <w:rStyle w:val="Text1"/>
        </w:rPr>
        <w:t xml:space="preserve"> </w:t>
      </w:r>
      <w:r>
        <w:t>Example</w:t>
      </w:r>
      <w:r>
        <w:rPr>
          <w:rStyle w:val="Text1"/>
        </w:rPr>
        <w:t xml:space="preserve"> </w:t>
      </w:r>
      <w:r>
        <w:t>Meaning</w:t>
      </w:r>
    </w:p>
    <w:p>
      <w:pPr>
        <w:pStyle w:val="Para 013"/>
      </w:pPr>
      <w:r>
        <w:t>%a</w:t>
      </w:r>
      <w:r>
        <w:rPr>
          <w:rStyle w:val="Text1"/>
        </w:rPr>
        <w:t xml:space="preserve"> </w:t>
      </w:r>
      <w:r>
        <w:t>Mon</w:t>
      </w:r>
      <w:r>
        <w:rPr>
          <w:rStyle w:val="Text1"/>
        </w:rPr>
        <w:t xml:space="preserve"> </w:t>
      </w:r>
      <w:r>
        <w:t>Locale’s abbreviated weekday name</w:t>
      </w:r>
    </w:p>
    <w:p>
      <w:pPr>
        <w:pStyle w:val="Para 013"/>
      </w:pPr>
      <w:r>
        <w:t>%A</w:t>
      </w:r>
      <w:r>
        <w:rPr>
          <w:rStyle w:val="Text1"/>
        </w:rPr>
        <w:t xml:space="preserve"> </w:t>
      </w:r>
      <w:r>
        <w:t>Monday</w:t>
      </w:r>
      <w:r>
        <w:rPr>
          <w:rStyle w:val="Text1"/>
        </w:rPr>
        <w:t xml:space="preserve"> </w:t>
      </w:r>
      <w:r>
        <w:t>Locale’s full weekday name</w:t>
      </w:r>
    </w:p>
    <w:p>
      <w:pPr>
        <w:pStyle w:val="Para 013"/>
      </w:pPr>
      <w:r>
        <w:t>%b</w:t>
      </w:r>
      <w:r>
        <w:rPr>
          <w:rStyle w:val="Text1"/>
        </w:rPr>
        <w:t xml:space="preserve"> </w:t>
      </w:r>
      <w:r>
        <w:t>Jan</w:t>
      </w:r>
      <w:r>
        <w:rPr>
          <w:rStyle w:val="Text1"/>
        </w:rPr>
        <w:t xml:space="preserve"> </w:t>
      </w:r>
      <w:r>
        <w:t>Locale’s abbreviated month name</w:t>
      </w:r>
    </w:p>
    <w:p>
      <w:pPr>
        <w:pStyle w:val="Para 013"/>
      </w:pPr>
      <w:r>
        <w:t>%B</w:t>
      </w:r>
      <w:r>
        <w:rPr>
          <w:rStyle w:val="Text1"/>
        </w:rPr>
        <w:t xml:space="preserve"> </w:t>
      </w:r>
      <w:r>
        <w:t>January</w:t>
      </w:r>
      <w:r>
        <w:rPr>
          <w:rStyle w:val="Text1"/>
        </w:rPr>
        <w:t xml:space="preserve"> </w:t>
      </w:r>
      <w:r>
        <w:t>Locale’s full month name</w:t>
      </w:r>
    </w:p>
    <w:p>
      <w:pPr>
        <w:pStyle w:val="Para 013"/>
      </w:pPr>
      <w:r>
        <w:t>%c</w:t>
      </w:r>
      <w:r>
        <w:rPr>
          <w:rStyle w:val="Text1"/>
        </w:rPr>
        <w:t xml:space="preserve"> </w:t>
      </w:r>
      <w:r>
        <w:t>Mon 18 Jan 2038 10:14:07 PM EST</w:t>
      </w:r>
      <w:r>
        <w:rPr>
          <w:rStyle w:val="Text1"/>
        </w:rPr>
        <w:t xml:space="preserve"> </w:t>
      </w:r>
      <w:r>
        <w:t>Locale’s date and time</w:t>
      </w:r>
    </w:p>
    <w:p>
      <w:pPr>
        <w:pStyle w:val="Para 013"/>
      </w:pPr>
      <w:r>
        <w:t>%C</w:t>
      </w:r>
      <w:r>
        <w:rPr>
          <w:rStyle w:val="Text1"/>
        </w:rPr>
        <w:t xml:space="preserve"> </w:t>
      </w:r>
      <w:r>
        <w:t>20</w:t>
      </w:r>
      <w:r>
        <w:rPr>
          <w:rStyle w:val="Text1"/>
        </w:rPr>
        <w:t xml:space="preserve"> </w:t>
      </w:r>
      <w:r>
        <w:t>Century; like</w:t>
      </w:r>
      <w:r>
        <w:rPr>
          <w:rStyle w:val="Text1"/>
        </w:rPr>
        <w:t xml:space="preserve"> </w:t>
      </w:r>
      <w:r>
        <w:t>%Y</w:t>
        <w:t>, except omit last</w:t>
      </w:r>
    </w:p>
    <w:p>
      <w:pPr>
        <w:pStyle w:val="Para 007"/>
      </w:pPr>
      <w:r>
        <w:t>two digits</w:t>
      </w:r>
    </w:p>
    <w:p>
      <w:pPr>
        <w:pStyle w:val="Para 013"/>
      </w:pPr>
      <w:r>
        <w:t>%d</w:t>
      </w:r>
      <w:r>
        <w:rPr>
          <w:rStyle w:val="Text1"/>
        </w:rPr>
        <w:t xml:space="preserve"> </w:t>
      </w:r>
      <w:r>
        <w:t>18</w:t>
      </w:r>
      <w:r>
        <w:rPr>
          <w:rStyle w:val="Text1"/>
        </w:rPr>
        <w:t xml:space="preserve"> </w:t>
      </w:r>
      <w:r>
        <w:t>Day of month</w:t>
      </w:r>
    </w:p>
    <w:p>
      <w:pPr>
        <w:pStyle w:val="Para 013"/>
      </w:pPr>
      <w:r>
        <w:t>%D</w:t>
      </w:r>
      <w:r>
        <w:rPr>
          <w:rStyle w:val="Text1"/>
        </w:rPr>
        <w:t xml:space="preserve"> </w:t>
      </w:r>
      <w:r>
        <w:t>01/18/38</w:t>
      </w:r>
      <w:r>
        <w:rPr>
          <w:rStyle w:val="Text1"/>
        </w:rPr>
        <w:t xml:space="preserve"> </w:t>
      </w:r>
      <w:r>
        <w:t>Date; same as</w:t>
      </w:r>
      <w:r>
        <w:rPr>
          <w:rStyle w:val="Text1"/>
        </w:rPr>
        <w:t xml:space="preserve"> </w:t>
      </w:r>
      <w:r>
        <w:t>%m</w:t>
        <w:t>/</w:t>
        <w:t>%d</w:t>
        <w:t>/</w:t>
        <w:t>%y</w:t>
      </w:r>
    </w:p>
    <w:p>
      <w:pPr>
        <w:pStyle w:val="Para 007"/>
      </w:pPr>
      <w:r>
        <w:t>(continued)</w:t>
      </w:r>
    </w:p>
    <w:p>
      <w:pPr>
        <w:pStyle w:val="0 Block"/>
      </w:pPr>
    </w:p>
    <w:p>
      <w:bookmarkStart w:id="1046" w:name="Table_C_1__Format_Specifiers_for"/>
      <w:pPr>
        <w:pStyle w:val="Normal"/>
        <w:pageBreakBefore w:val="on"/>
      </w:pPr>
      <w:r>
        <w:t>Table C-1:</w:t>
      </w:r>
      <w:r>
        <w:rPr>
          <w:rStyle w:val="Text1"/>
        </w:rPr>
        <w:t xml:space="preserve"> </w:t>
      </w:r>
      <w:r>
        <w:t>Format Specifiers for Date and Time Formatting in the EST Time Zone</w:t>
      </w:r>
      <w:r>
        <w:rPr>
          <w:rStyle w:val="Text1"/>
        </w:rPr>
        <w:t xml:space="preserve"> </w:t>
      </w:r>
      <w:r>
        <w:t>with Current Locale</w:t>
      </w:r>
      <w:r>
        <w:rPr>
          <w:rStyle w:val="Text1"/>
        </w:rPr>
        <w:t xml:space="preserve"> </w:t>
      </w:r>
      <w:r>
        <w:t>en_US.UTF-8</w:t>
      </w:r>
      <w:r>
        <w:rPr>
          <w:rStyle w:val="Text1"/>
        </w:rPr>
        <w:t xml:space="preserve"> </w:t>
      </w:r>
      <w:r>
        <w:t>(continued)</w:t>
      </w:r>
      <w:bookmarkEnd w:id="1046"/>
    </w:p>
    <w:p>
      <w:pPr>
        <w:pStyle w:val="Normal"/>
      </w:pPr>
      <w:r>
        <w:t>Format</w:t>
      </w:r>
      <w:r>
        <w:rPr>
          <w:rStyle w:val="Text1"/>
        </w:rPr>
        <w:t xml:space="preserve"> </w:t>
      </w:r>
      <w:r>
        <w:t>Example</w:t>
      </w:r>
      <w:r>
        <w:rPr>
          <w:rStyle w:val="Text1"/>
        </w:rPr>
        <w:t xml:space="preserve"> </w:t>
      </w:r>
      <w:r>
        <w:t>Meaning</w:t>
      </w:r>
    </w:p>
    <w:p>
      <w:pPr>
        <w:pStyle w:val="Para 013"/>
      </w:pPr>
      <w:r>
        <w:t>%e</w:t>
      </w:r>
      <w:r>
        <w:rPr>
          <w:rStyle w:val="Text1"/>
        </w:rPr>
        <w:t xml:space="preserve"> </w:t>
      </w:r>
      <w:r>
        <w:t>18</w:t>
      </w:r>
      <w:r>
        <w:rPr>
          <w:rStyle w:val="Text1"/>
        </w:rPr>
        <w:t xml:space="preserve"> </w:t>
      </w:r>
      <w:r>
        <w:t>Day of month, space padded; same</w:t>
      </w:r>
    </w:p>
    <w:p>
      <w:pPr>
        <w:pStyle w:val="Para 007"/>
      </w:pPr>
      <w:r>
        <w:t>as</w:t>
      </w:r>
      <w:r>
        <w:rPr>
          <w:rStyle w:val="Text1"/>
        </w:rPr>
        <w:t xml:space="preserve"> </w:t>
      </w:r>
      <w:r>
        <w:t>%_d</w:t>
      </w:r>
    </w:p>
    <w:p>
      <w:pPr>
        <w:pStyle w:val="Para 013"/>
      </w:pPr>
      <w:r>
        <w:t>%F</w:t>
      </w:r>
      <w:r>
        <w:rPr>
          <w:rStyle w:val="Text1"/>
        </w:rPr>
        <w:t xml:space="preserve"> </w:t>
      </w:r>
      <w:r>
        <w:t>2038-01-18</w:t>
      </w:r>
      <w:r>
        <w:rPr>
          <w:rStyle w:val="Text1"/>
        </w:rPr>
        <w:t xml:space="preserve"> </w:t>
      </w:r>
      <w:r>
        <w:t>Full date, like</w:t>
      </w:r>
      <w:r>
        <w:rPr>
          <w:rStyle w:val="Text1"/>
        </w:rPr>
        <w:t xml:space="preserve"> </w:t>
      </w:r>
      <w:r>
        <w:t>%Y-%m-%d</w:t>
      </w:r>
    </w:p>
    <w:p>
      <w:pPr>
        <w:pStyle w:val="Para 013"/>
      </w:pPr>
      <w:r>
        <w:t>%g</w:t>
      </w:r>
      <w:r>
        <w:rPr>
          <w:rStyle w:val="Text1"/>
        </w:rPr>
        <w:t xml:space="preserve"> </w:t>
      </w:r>
      <w:r>
        <w:t>38</w:t>
      </w:r>
      <w:r>
        <w:rPr>
          <w:rStyle w:val="Text1"/>
        </w:rPr>
        <w:t xml:space="preserve"> </w:t>
      </w:r>
      <w:r>
        <w:t>Last two digits of year of ISO week</w:t>
      </w:r>
    </w:p>
    <w:p>
      <w:pPr>
        <w:pStyle w:val="Para 007"/>
      </w:pPr>
      <w:r>
        <w:t>number (see</w:t>
      </w:r>
      <w:r>
        <w:rPr>
          <w:rStyle w:val="Text1"/>
        </w:rPr>
        <w:t xml:space="preserve"> </w:t>
      </w:r>
      <w:r>
        <w:t>%G</w:t>
        <w:t>)</w:t>
      </w:r>
    </w:p>
    <w:p>
      <w:pPr>
        <w:pStyle w:val="Para 013"/>
      </w:pPr>
      <w:r>
        <w:t>%G</w:t>
      </w:r>
      <w:r>
        <w:rPr>
          <w:rStyle w:val="Text1"/>
        </w:rPr>
        <w:t xml:space="preserve"> </w:t>
      </w:r>
      <w:r>
        <w:t>2038</w:t>
      </w:r>
      <w:r>
        <w:rPr>
          <w:rStyle w:val="Text1"/>
        </w:rPr>
        <w:t xml:space="preserve"> </w:t>
      </w:r>
      <w:r>
        <w:t>Year of ISO week number (see</w:t>
      </w:r>
      <w:r>
        <w:rPr>
          <w:rStyle w:val="Text1"/>
        </w:rPr>
        <w:t xml:space="preserve"> </w:t>
      </w:r>
      <w:r>
        <w:t>%V</w:t>
        <w:t>);</w:t>
      </w:r>
    </w:p>
    <w:p>
      <w:pPr>
        <w:pStyle w:val="Para 007"/>
      </w:pPr>
      <w:r>
        <w:t>normally useful only with</w:t>
      </w:r>
      <w:r>
        <w:rPr>
          <w:rStyle w:val="Text1"/>
        </w:rPr>
        <w:t xml:space="preserve"> </w:t>
      </w:r>
      <w:r>
        <w:t>%V</w:t>
      </w:r>
    </w:p>
    <w:p>
      <w:pPr>
        <w:pStyle w:val="Para 013"/>
      </w:pPr>
      <w:r>
        <w:t>%h</w:t>
      </w:r>
      <w:r>
        <w:rPr>
          <w:rStyle w:val="Text1"/>
        </w:rPr>
        <w:t xml:space="preserve"> </w:t>
      </w:r>
      <w:r>
        <w:t>Jan</w:t>
      </w:r>
      <w:r>
        <w:rPr>
          <w:rStyle w:val="Text1"/>
        </w:rPr>
        <w:t xml:space="preserve"> </w:t>
      </w:r>
      <w:r>
        <w:t>Same as</w:t>
      </w:r>
      <w:r>
        <w:rPr>
          <w:rStyle w:val="Text1"/>
        </w:rPr>
        <w:t xml:space="preserve"> </w:t>
      </w:r>
      <w:r>
        <w:t>%b</w:t>
      </w:r>
    </w:p>
    <w:p>
      <w:pPr>
        <w:pStyle w:val="Para 013"/>
      </w:pPr>
      <w:r>
        <w:t>%H</w:t>
      </w:r>
      <w:r>
        <w:rPr>
          <w:rStyle w:val="Text1"/>
        </w:rPr>
        <w:t xml:space="preserve"> </w:t>
      </w:r>
      <w:r>
        <w:t>22</w:t>
      </w:r>
      <w:r>
        <w:rPr>
          <w:rStyle w:val="Text1"/>
        </w:rPr>
        <w:t xml:space="preserve"> </w:t>
      </w:r>
      <w:r>
        <w:t>Hour (00–23)</w:t>
      </w:r>
    </w:p>
    <w:p>
      <w:pPr>
        <w:pStyle w:val="Para 013"/>
      </w:pPr>
      <w:r>
        <w:t>%I</w:t>
      </w:r>
      <w:r>
        <w:rPr>
          <w:rStyle w:val="Text1"/>
        </w:rPr>
        <w:t xml:space="preserve"> </w:t>
      </w:r>
      <w:r>
        <w:t>10</w:t>
      </w:r>
      <w:r>
        <w:rPr>
          <w:rStyle w:val="Text1"/>
        </w:rPr>
        <w:t xml:space="preserve"> </w:t>
      </w:r>
      <w:r>
        <w:t>Hour (01–12)</w:t>
      </w:r>
    </w:p>
    <w:p>
      <w:pPr>
        <w:pStyle w:val="Para 013"/>
      </w:pPr>
      <w:r>
        <w:t>%j</w:t>
      </w:r>
      <w:r>
        <w:rPr>
          <w:rStyle w:val="Text1"/>
        </w:rPr>
        <w:t xml:space="preserve"> </w:t>
      </w:r>
      <w:r>
        <w:t>18</w:t>
      </w:r>
      <w:r>
        <w:rPr>
          <w:rStyle w:val="Text1"/>
        </w:rPr>
        <w:t xml:space="preserve"> </w:t>
      </w:r>
      <w:r>
        <w:t>Day of year (001–366)</w:t>
      </w:r>
    </w:p>
    <w:p>
      <w:pPr>
        <w:pStyle w:val="Para 013"/>
      </w:pPr>
      <w:r>
        <w:t>%k</w:t>
      </w:r>
      <w:r>
        <w:rPr>
          <w:rStyle w:val="Text1"/>
        </w:rPr>
        <w:t xml:space="preserve"> </w:t>
      </w:r>
      <w:r>
        <w:t>22</w:t>
      </w:r>
      <w:r>
        <w:rPr>
          <w:rStyle w:val="Text1"/>
        </w:rPr>
        <w:t xml:space="preserve"> </w:t>
      </w:r>
      <w:r>
        <w:t>Hour, space padded (0–23); same</w:t>
      </w:r>
    </w:p>
    <w:p>
      <w:pPr>
        <w:pStyle w:val="Para 007"/>
      </w:pPr>
      <w:r>
        <w:t>as</w:t>
      </w:r>
      <w:r>
        <w:rPr>
          <w:rStyle w:val="Text1"/>
        </w:rPr>
        <w:t xml:space="preserve"> </w:t>
      </w:r>
      <w:r>
        <w:t>%_H</w:t>
      </w:r>
    </w:p>
    <w:p>
      <w:pPr>
        <w:pStyle w:val="Para 013"/>
      </w:pPr>
      <w:r>
        <w:t>%l</w:t>
      </w:r>
      <w:r>
        <w:rPr>
          <w:rStyle w:val="Text1"/>
        </w:rPr>
        <w:t xml:space="preserve"> </w:t>
      </w:r>
      <w:r>
        <w:t>10</w:t>
      </w:r>
      <w:r>
        <w:rPr>
          <w:rStyle w:val="Text1"/>
        </w:rPr>
        <w:t xml:space="preserve"> </w:t>
      </w:r>
      <w:r>
        <w:t>Hour, space padded (1–12); same</w:t>
      </w:r>
    </w:p>
    <w:p>
      <w:pPr>
        <w:pStyle w:val="Para 007"/>
      </w:pPr>
      <w:r>
        <w:t>as</w:t>
      </w:r>
      <w:r>
        <w:rPr>
          <w:rStyle w:val="Text1"/>
        </w:rPr>
        <w:t xml:space="preserve"> </w:t>
      </w:r>
      <w:r>
        <w:t>%_I</w:t>
      </w:r>
    </w:p>
    <w:p>
      <w:pPr>
        <w:pStyle w:val="Para 013"/>
      </w:pPr>
      <w:r>
        <w:t>%m</w:t>
      </w:r>
      <w:r>
        <w:rPr>
          <w:rStyle w:val="Text1"/>
        </w:rPr>
        <w:t xml:space="preserve"> </w:t>
      </w:r>
      <w:r>
        <w:t>1</w:t>
      </w:r>
      <w:r>
        <w:rPr>
          <w:rStyle w:val="Text1"/>
        </w:rPr>
        <w:t xml:space="preserve"> </w:t>
      </w:r>
      <w:r>
        <w:t>Month (01–12)</w:t>
      </w:r>
    </w:p>
    <w:p>
      <w:pPr>
        <w:pStyle w:val="Para 013"/>
      </w:pPr>
      <w:r>
        <w:t>%M</w:t>
      </w:r>
      <w:r>
        <w:rPr>
          <w:rStyle w:val="Text1"/>
        </w:rPr>
        <w:t xml:space="preserve"> </w:t>
      </w:r>
      <w:r>
        <w:t>14</w:t>
      </w:r>
      <w:r>
        <w:rPr>
          <w:rStyle w:val="Text1"/>
        </w:rPr>
        <w:t xml:space="preserve"> </w:t>
      </w:r>
      <w:r>
        <w:t>Minute (00–59)</w:t>
      </w:r>
    </w:p>
    <w:p>
      <w:pPr>
        <w:pStyle w:val="Para 013"/>
      </w:pPr>
      <w:r>
        <w:t>%n</w:t>
      </w:r>
      <w:r>
        <w:rPr>
          <w:rStyle w:val="Text1"/>
        </w:rPr>
        <w:t xml:space="preserve"> </w:t>
      </w:r>
      <w:r>
        <w:t>A newline</w:t>
      </w:r>
    </w:p>
    <w:p>
      <w:pPr>
        <w:pStyle w:val="Para 013"/>
      </w:pPr>
      <w:r>
        <w:t>%N</w:t>
      </w:r>
      <w:r>
        <w:rPr>
          <w:rStyle w:val="Text1"/>
        </w:rPr>
        <w:t xml:space="preserve"> </w:t>
      </w:r>
      <w:r>
        <w:t>0</w:t>
      </w:r>
      <w:r>
        <w:rPr>
          <w:rStyle w:val="Text1"/>
        </w:rPr>
        <w:t xml:space="preserve"> </w:t>
      </w:r>
      <w:r>
        <w:t>Nanosecond</w:t>
      </w:r>
    </w:p>
    <w:p>
      <w:pPr>
        <w:pStyle w:val="Para 007"/>
      </w:pPr>
      <w:r>
        <w:t>(000000000–999999999)</w:t>
      </w:r>
    </w:p>
    <w:p>
      <w:pPr>
        <w:pStyle w:val="Para 013"/>
      </w:pPr>
      <w:r>
        <w:t>%p</w:t>
      </w:r>
      <w:r>
        <w:rPr>
          <w:rStyle w:val="Text1"/>
        </w:rPr>
        <w:t xml:space="preserve"> </w:t>
      </w:r>
      <w:r>
        <w:t>PM</w:t>
      </w:r>
      <w:r>
        <w:rPr>
          <w:rStyle w:val="Text1"/>
        </w:rPr>
        <w:t xml:space="preserve"> </w:t>
      </w:r>
      <w:r>
        <w:t>Locale’s equivalent of either AM or</w:t>
      </w:r>
    </w:p>
    <w:p>
      <w:pPr>
        <w:pStyle w:val="Para 007"/>
      </w:pPr>
      <w:r>
        <w:t>PM; blank if not known</w:t>
      </w:r>
    </w:p>
    <w:p>
      <w:pPr>
        <w:pStyle w:val="Para 013"/>
      </w:pPr>
      <w:r>
        <w:t>%P</w:t>
      </w:r>
      <w:r>
        <w:rPr>
          <w:rStyle w:val="Text1"/>
        </w:rPr>
        <w:t xml:space="preserve"> </w:t>
      </w:r>
      <w:r>
        <w:t>pm</w:t>
      </w:r>
      <w:r>
        <w:rPr>
          <w:rStyle w:val="Text1"/>
        </w:rPr>
        <w:t xml:space="preserve"> </w:t>
      </w:r>
      <w:r>
        <w:t>Like</w:t>
      </w:r>
      <w:r>
        <w:rPr>
          <w:rStyle w:val="Text1"/>
        </w:rPr>
        <w:t xml:space="preserve"> </w:t>
      </w:r>
      <w:r>
        <w:t>%p</w:t>
        <w:t>, but lowercase</w:t>
      </w:r>
    </w:p>
    <w:p>
      <w:pPr>
        <w:pStyle w:val="Para 013"/>
      </w:pPr>
      <w:r>
        <w:t>%q</w:t>
      </w:r>
      <w:r>
        <w:rPr>
          <w:rStyle w:val="Text1"/>
        </w:rPr>
        <w:t xml:space="preserve"> </w:t>
      </w:r>
      <w:r>
        <w:t>1</w:t>
      </w:r>
      <w:r>
        <w:rPr>
          <w:rStyle w:val="Text1"/>
        </w:rPr>
        <w:t xml:space="preserve"> </w:t>
      </w:r>
      <w:r>
        <w:t>Quarter of year (1–4)</w:t>
      </w:r>
    </w:p>
    <w:p>
      <w:pPr>
        <w:pStyle w:val="Para 013"/>
      </w:pPr>
      <w:r>
        <w:t>%r</w:t>
      </w:r>
      <w:r>
        <w:rPr>
          <w:rStyle w:val="Text1"/>
        </w:rPr>
        <w:t xml:space="preserve"> </w:t>
      </w:r>
      <w:r>
        <w:t>10:14:07 PM</w:t>
      </w:r>
      <w:r>
        <w:rPr>
          <w:rStyle w:val="Text1"/>
        </w:rPr>
        <w:t xml:space="preserve"> </w:t>
      </w:r>
      <w:r>
        <w:t>Locale’s 12-hour clock time</w:t>
      </w:r>
    </w:p>
    <w:p>
      <w:pPr>
        <w:pStyle w:val="Para 013"/>
      </w:pPr>
      <w:r>
        <w:t>%R</w:t>
      </w:r>
      <w:r>
        <w:rPr>
          <w:rStyle w:val="Text1"/>
        </w:rPr>
        <w:t xml:space="preserve"> </w:t>
      </w:r>
      <w:r>
        <w:t>22:14</w:t>
      </w:r>
      <w:r>
        <w:rPr>
          <w:rStyle w:val="Text1"/>
        </w:rPr>
        <w:t xml:space="preserve"> </w:t>
      </w:r>
      <w:r>
        <w:t>24-hour hour and minute; same</w:t>
      </w:r>
    </w:p>
    <w:p>
      <w:pPr>
        <w:pStyle w:val="Para 007"/>
      </w:pPr>
      <w:r>
        <w:t>as</w:t>
      </w:r>
      <w:r>
        <w:rPr>
          <w:rStyle w:val="Text1"/>
        </w:rPr>
        <w:t xml:space="preserve"> </w:t>
      </w:r>
      <w:r>
        <w:t>%H:%M</w:t>
      </w:r>
    </w:p>
    <w:p>
      <w:pPr>
        <w:pStyle w:val="Para 013"/>
      </w:pPr>
      <w:r>
        <w:t>%s</w:t>
      </w:r>
      <w:r>
        <w:rPr>
          <w:rStyle w:val="Text1"/>
        </w:rPr>
        <w:t xml:space="preserve"> </w:t>
      </w:r>
      <w:r>
        <w:t>2147483647</w:t>
      </w:r>
      <w:r>
        <w:rPr>
          <w:rStyle w:val="Text1"/>
        </w:rPr>
        <w:t xml:space="preserve"> </w:t>
      </w:r>
      <w:r>
        <w:t>Seconds since 1970-01-01</w:t>
      </w:r>
    </w:p>
    <w:p>
      <w:pPr>
        <w:pStyle w:val="Para 007"/>
      </w:pPr>
      <w:r>
        <w:t>00:00:00 UTC</w:t>
      </w:r>
    </w:p>
    <w:p>
      <w:pPr>
        <w:pStyle w:val="Para 013"/>
      </w:pPr>
      <w:r>
        <w:t>%S</w:t>
      </w:r>
      <w:r>
        <w:rPr>
          <w:rStyle w:val="Text1"/>
        </w:rPr>
        <w:t xml:space="preserve"> </w:t>
      </w:r>
      <w:r>
        <w:t>7</w:t>
      </w:r>
      <w:r>
        <w:rPr>
          <w:rStyle w:val="Text1"/>
        </w:rPr>
        <w:t xml:space="preserve"> </w:t>
      </w:r>
      <w:r>
        <w:t>Second (00–60)</w:t>
      </w:r>
    </w:p>
    <w:p>
      <w:pPr>
        <w:pStyle w:val="Para 013"/>
      </w:pPr>
      <w:r>
        <w:t>%T</w:t>
      </w:r>
      <w:r>
        <w:rPr>
          <w:rStyle w:val="Text1"/>
        </w:rPr>
        <w:t xml:space="preserve"> </w:t>
      </w:r>
      <w:r>
        <w:t>22:14:07</w:t>
      </w:r>
      <w:r>
        <w:rPr>
          <w:rStyle w:val="Text1"/>
        </w:rPr>
        <w:t xml:space="preserve"> </w:t>
      </w:r>
      <w:r>
        <w:t>Time; same as</w:t>
      </w:r>
      <w:r>
        <w:rPr>
          <w:rStyle w:val="Text1"/>
        </w:rPr>
        <w:t xml:space="preserve"> </w:t>
      </w:r>
      <w:r>
        <w:t>%H</w:t>
        <w:t>:</w:t>
        <w:t>%M</w:t>
        <w:t>:</w:t>
        <w:t>%S</w:t>
      </w:r>
    </w:p>
    <w:p>
      <w:pPr>
        <w:pStyle w:val="Para 013"/>
      </w:pPr>
      <w:r>
        <w:t>%u</w:t>
      </w:r>
      <w:r>
        <w:rPr>
          <w:rStyle w:val="Text1"/>
        </w:rPr>
        <w:t xml:space="preserve"> </w:t>
      </w:r>
      <w:r>
        <w:t>1</w:t>
      </w:r>
      <w:r>
        <w:rPr>
          <w:rStyle w:val="Text1"/>
        </w:rPr>
        <w:t xml:space="preserve"> </w:t>
      </w:r>
      <w:r>
        <w:t>Day of week (1–7); 1 is Monday</w:t>
      </w:r>
    </w:p>
    <w:p>
      <w:pPr>
        <w:pStyle w:val="Para 013"/>
      </w:pPr>
      <w:r>
        <w:t>%U</w:t>
      </w:r>
      <w:r>
        <w:rPr>
          <w:rStyle w:val="Text1"/>
        </w:rPr>
        <w:t xml:space="preserve"> </w:t>
      </w:r>
      <w:r>
        <w:t>3</w:t>
      </w:r>
      <w:r>
        <w:rPr>
          <w:rStyle w:val="Text1"/>
        </w:rPr>
        <w:t xml:space="preserve"> </w:t>
      </w:r>
      <w:r>
        <w:t>Week number of year, with Sunday</w:t>
      </w:r>
    </w:p>
    <w:p>
      <w:pPr>
        <w:pStyle w:val="Para 007"/>
      </w:pPr>
      <w:r>
        <w:t>as first day of week (00–53)</w:t>
      </w:r>
    </w:p>
    <w:p>
      <w:pPr>
        <w:pStyle w:val="Para 013"/>
      </w:pPr>
      <w:r>
        <w:t>%V</w:t>
      </w:r>
      <w:r>
        <w:rPr>
          <w:rStyle w:val="Text1"/>
        </w:rPr>
        <w:t xml:space="preserve"> </w:t>
      </w:r>
      <w:r>
        <w:t>3</w:t>
      </w:r>
      <w:r>
        <w:rPr>
          <w:rStyle w:val="Text1"/>
        </w:rPr>
        <w:t xml:space="preserve"> </w:t>
      </w:r>
      <w:r>
        <w:t>ISO week number, with Monday as</w:t>
      </w:r>
    </w:p>
    <w:p>
      <w:pPr>
        <w:pStyle w:val="Para 007"/>
      </w:pPr>
      <w:r>
        <w:t>first day of week (01–53)</w:t>
      </w:r>
    </w:p>
    <w:p>
      <w:pPr>
        <w:pStyle w:val="Para 013"/>
      </w:pPr>
      <w:r>
        <w:t>%w</w:t>
      </w:r>
      <w:r>
        <w:rPr>
          <w:rStyle w:val="Text1"/>
        </w:rPr>
        <w:t xml:space="preserve"> </w:t>
      </w:r>
      <w:r>
        <w:t>1</w:t>
      </w:r>
      <w:r>
        <w:rPr>
          <w:rStyle w:val="Text1"/>
        </w:rPr>
        <w:t xml:space="preserve"> </w:t>
      </w:r>
      <w:r>
        <w:t>Day of week (0–6); 0 is Sunday</w:t>
      </w:r>
    </w:p>
    <w:p>
      <w:pPr>
        <w:pStyle w:val="Para 013"/>
      </w:pPr>
      <w:r>
        <w:t>%W</w:t>
      </w:r>
      <w:r>
        <w:rPr>
          <w:rStyle w:val="Text1"/>
        </w:rPr>
        <w:t xml:space="preserve"> </w:t>
      </w:r>
      <w:r>
        <w:t>3</w:t>
      </w:r>
      <w:r>
        <w:rPr>
          <w:rStyle w:val="Text1"/>
        </w:rPr>
        <w:t xml:space="preserve"> </w:t>
      </w:r>
      <w:r>
        <w:t>Week number of year, with Mon-</w:t>
      </w:r>
    </w:p>
    <w:p>
      <w:pPr>
        <w:pStyle w:val="Para 007"/>
      </w:pPr>
      <w:r>
        <w:t>day as first day of week (00–53)</w:t>
      </w:r>
    </w:p>
    <w:p>
      <w:pPr>
        <w:pStyle w:val="Para 013"/>
      </w:pPr>
      <w:r>
        <w:t>%x</w:t>
      </w:r>
      <w:r>
        <w:rPr>
          <w:rStyle w:val="Text1"/>
        </w:rPr>
        <w:t xml:space="preserve"> </w:t>
      </w:r>
      <w:r>
        <w:t>01/18/2038</w:t>
      </w:r>
      <w:r>
        <w:rPr>
          <w:rStyle w:val="Text1"/>
        </w:rPr>
        <w:t xml:space="preserve"> </w:t>
      </w:r>
      <w:r>
        <w:t>Locale’s date representation</w:t>
      </w:r>
    </w:p>
    <w:p>
      <w:pPr>
        <w:pStyle w:val="Para 013"/>
      </w:pPr>
      <w:r>
        <w:t>%X</w:t>
      </w:r>
      <w:r>
        <w:rPr>
          <w:rStyle w:val="Text1"/>
        </w:rPr>
        <w:t xml:space="preserve"> </w:t>
      </w:r>
      <w:r>
        <w:t>10:14:07 PM</w:t>
      </w:r>
      <w:r>
        <w:rPr>
          <w:rStyle w:val="Text1"/>
        </w:rPr>
        <w:t xml:space="preserve"> </w:t>
      </w:r>
      <w:r>
        <w:t>Locale’s time representation</w:t>
      </w:r>
    </w:p>
    <w:p>
      <w:pPr>
        <w:pStyle w:val="Para 013"/>
      </w:pPr>
      <w:r>
        <w:t>%y</w:t>
      </w:r>
      <w:r>
        <w:rPr>
          <w:rStyle w:val="Text1"/>
        </w:rPr>
        <w:t xml:space="preserve"> </w:t>
      </w:r>
      <w:r>
        <w:t>38</w:t>
      </w:r>
      <w:r>
        <w:rPr>
          <w:rStyle w:val="Text1"/>
        </w:rPr>
        <w:t xml:space="preserve"> </w:t>
      </w:r>
      <w:r>
        <w:t>Last two digits of year (00–99)</w:t>
      </w:r>
    </w:p>
    <w:p>
      <w:pPr>
        <w:pStyle w:val="Para 032"/>
      </w:pPr>
      <w:r>
        <w:t/>
      </w:r>
    </w:p>
    <w:p>
      <w:pPr>
        <w:pStyle w:val="Para 011"/>
      </w:pPr>
      <w:r>
        <w:rPr>
          <w:rStyle w:val="Text6"/>
        </w:rPr>
        <w:t>962</w:t>
      </w:r>
      <w:r>
        <w:rPr>
          <w:rStyle w:val="Text1"/>
        </w:rPr>
        <w:t xml:space="preserve"> </w:t>
      </w:r>
      <w:r>
        <w:t>Appendix C</w:t>
      </w:r>
    </w:p>
    <w:p>
      <w:pPr>
        <w:pStyle w:val="0 Block"/>
      </w:pPr>
    </w:p>
    <w:p>
      <w:bookmarkStart w:id="1047" w:name="Table_C_1__Format_Specifiers_for_1"/>
      <w:pPr>
        <w:pStyle w:val="Normal"/>
        <w:pageBreakBefore w:val="on"/>
      </w:pPr>
      <w:r>
        <w:t>Table C-1:</w:t>
      </w:r>
      <w:r>
        <w:rPr>
          <w:rStyle w:val="Text1"/>
        </w:rPr>
        <w:t xml:space="preserve"> </w:t>
      </w:r>
      <w:r>
        <w:t>Format Specifiers for Date and Time Formatting in the EST Time Zone</w:t>
      </w:r>
      <w:bookmarkEnd w:id="1047"/>
    </w:p>
    <w:p>
      <w:pPr>
        <w:pStyle w:val="Normal"/>
      </w:pPr>
      <w:r>
        <w:t>with Current Locale</w:t>
      </w:r>
      <w:r>
        <w:rPr>
          <w:rStyle w:val="Text1"/>
        </w:rPr>
        <w:t xml:space="preserve"> </w:t>
      </w:r>
      <w:r>
        <w:t>en_US.UTF-8</w:t>
      </w:r>
      <w:r>
        <w:rPr>
          <w:rStyle w:val="Text1"/>
        </w:rPr>
        <w:t xml:space="preserve"> </w:t>
      </w:r>
      <w:r>
        <w:t>(continued)</w:t>
      </w:r>
    </w:p>
    <w:p>
      <w:pPr>
        <w:pStyle w:val="Para 013"/>
      </w:pPr>
      <w:r>
        <w:t>Format</w:t>
      </w:r>
      <w:r>
        <w:rPr>
          <w:rStyle w:val="Text1"/>
        </w:rPr>
        <w:t xml:space="preserve"> </w:t>
      </w:r>
      <w:r>
        <w:t>Example</w:t>
      </w:r>
      <w:r>
        <w:rPr>
          <w:rStyle w:val="Text1"/>
        </w:rPr>
        <w:t xml:space="preserve"> </w:t>
      </w:r>
      <w:r>
        <w:t>Meaning</w:t>
      </w:r>
    </w:p>
    <w:p>
      <w:pPr>
        <w:pStyle w:val="Para 013"/>
      </w:pPr>
      <w:r>
        <w:t>%Y</w:t>
      </w:r>
      <w:r>
        <w:rPr>
          <w:rStyle w:val="Text1"/>
        </w:rPr>
        <w:t xml:space="preserve"> </w:t>
      </w:r>
      <w:r>
        <w:t>2038</w:t>
      </w:r>
      <w:r>
        <w:rPr>
          <w:rStyle w:val="Text1"/>
        </w:rPr>
        <w:t xml:space="preserve"> </w:t>
      </w:r>
      <w:r>
        <w:t>Year</w:t>
      </w:r>
    </w:p>
    <w:p>
      <w:pPr>
        <w:pStyle w:val="Para 013"/>
      </w:pPr>
      <w:r>
        <w:t>%z</w:t>
      </w:r>
      <w:r>
        <w:rPr>
          <w:rStyle w:val="Text1"/>
        </w:rPr>
        <w:t xml:space="preserve"> </w:t>
      </w:r>
      <w:r>
        <w:t>-500</w:t>
      </w:r>
      <w:r>
        <w:rPr>
          <w:rStyle w:val="Text1"/>
        </w:rPr>
        <w:t xml:space="preserve"> </w:t>
      </w:r>
      <w:r>
        <w:t>+</w:t>
        <w:t>hhmm</w:t>
      </w:r>
      <w:r>
        <w:rPr>
          <w:rStyle w:val="Text1"/>
        </w:rPr>
        <w:t xml:space="preserve"> </w:t>
      </w:r>
      <w:r>
        <w:t>numeric time zone</w:t>
      </w:r>
    </w:p>
    <w:p>
      <w:pPr>
        <w:pStyle w:val="Para 013"/>
      </w:pPr>
      <w:r>
        <w:t>%Z</w:t>
      </w:r>
      <w:r>
        <w:rPr>
          <w:rStyle w:val="Text1"/>
        </w:rPr>
        <w:t xml:space="preserve"> </w:t>
      </w:r>
      <w:r>
        <w:t>EST</w:t>
      </w:r>
      <w:r>
        <w:rPr>
          <w:rStyle w:val="Text1"/>
        </w:rPr>
        <w:t xml:space="preserve"> </w:t>
      </w:r>
      <w:r>
        <w:t>Alphabetic time zone abbreviation</w:t>
      </w:r>
    </w:p>
    <w:p>
      <w:pPr>
        <w:pStyle w:val="Para 032"/>
      </w:pPr>
      <w:r>
        <w:t/>
      </w:r>
    </w:p>
    <w:p>
      <w:pPr>
        <w:pStyle w:val="Para 010"/>
      </w:pPr>
      <w:r>
        <w:t>Date and Time Format Specifiers</w:t>
      </w:r>
      <w:r>
        <w:rPr>
          <w:rStyle w:val="Text1"/>
        </w:rPr>
        <w:t xml:space="preserve"> </w:t>
      </w:r>
      <w:r>
        <w:rPr>
          <w:rStyle w:val="Text6"/>
        </w:rPr>
        <w:t>963</w:t>
      </w:r>
    </w:p>
    <w:p>
      <w:pPr>
        <w:pStyle w:val="0 Block"/>
      </w:pPr>
    </w:p>
    <w:p>
      <w:bookmarkStart w:id="1048" w:name="B_I_B_L_I_O_G_R_A_P_H_Y"/>
      <w:pPr>
        <w:pStyle w:val="Para 202"/>
        <w:pageBreakBefore w:val="on"/>
      </w:pPr>
      <w:r>
        <w:t>B I B L I O G R A P H Y</w:t>
      </w:r>
      <w:bookmarkEnd w:id="1048"/>
    </w:p>
    <w:p>
      <w:pPr>
        <w:pStyle w:val="Para 032"/>
      </w:pPr>
      <w:r>
        <w:t/>
      </w:r>
    </w:p>
    <w:p>
      <w:pPr>
        <w:pStyle w:val="Para 081"/>
      </w:pPr>
      <w:r>
        <w:t>[1] Alpern, Bowen, and Fred B. Schneider. “Defining Liveness.” Information</w:t>
      </w:r>
    </w:p>
    <w:p>
      <w:pPr>
        <w:pStyle w:val="Para 014"/>
      </w:pPr>
      <w:r>
        <w:t xml:space="preserve">Processing Letters 21 (1984): 181–85. </w:t>
      </w:r>
      <w:hyperlink r:id="rId84">
        <w:r>
          <w:rPr>
            <w:rStyle w:val="Text5"/>
          </w:rPr>
          <w:t>https://doi.org/10.1016/0020-0190</w:t>
        </w:r>
      </w:hyperlink>
    </w:p>
    <w:p>
      <w:pPr>
        <w:pStyle w:val="Para 056"/>
      </w:pPr>
      <w:hyperlink r:id="rId84">
        <w:r>
          <w:t>(85)90056-0.</w:t>
        </w:r>
      </w:hyperlink>
    </w:p>
    <w:p>
      <w:pPr>
        <w:pStyle w:val="Para 081"/>
      </w:pPr>
      <w:r>
        <w:t>[2] Alpern, Bowen, and Fred B. Schneider. “Recognizing Safety and</w:t>
      </w:r>
    </w:p>
    <w:p>
      <w:pPr>
        <w:pStyle w:val="Para 014"/>
      </w:pPr>
      <w:r>
        <w:t xml:space="preserve">Liveness.” Distributed Computing 2 (1987): 117–26. </w:t>
      </w:r>
      <w:hyperlink r:id="rId85">
        <w:r>
          <w:rPr>
            <w:rStyle w:val="Text5"/>
          </w:rPr>
          <w:t>https://doi.org/</w:t>
        </w:r>
      </w:hyperlink>
    </w:p>
    <w:p>
      <w:pPr>
        <w:pStyle w:val="Para 056"/>
      </w:pPr>
      <w:hyperlink r:id="rId85">
        <w:r>
          <w:t>10.1007/BF01782772</w:t>
        </w:r>
      </w:hyperlink>
      <w:r>
        <w:rPr>
          <w:rStyle w:val="Text17"/>
        </w:rPr>
        <w:t>.</w:t>
      </w:r>
    </w:p>
    <w:p>
      <w:pPr>
        <w:pStyle w:val="Para 081"/>
      </w:pPr>
      <w:r>
        <w:t>[3] Bourne, Stephen R. “The UNIX Shell.” The Bell System Technical Journal</w:t>
      </w:r>
    </w:p>
    <w:p>
      <w:pPr>
        <w:pStyle w:val="Para 055"/>
      </w:pPr>
      <w:r>
        <w:t>57, no. 6, part 2 (1978): 1971–90.</w:t>
      </w:r>
    </w:p>
    <w:p>
      <w:pPr>
        <w:pStyle w:val="Para 081"/>
      </w:pPr>
      <w:r>
        <w:t>[4] Bovet, Daniel P., and Marco Cesati. Understanding the Linux Kernel.</w:t>
      </w:r>
    </w:p>
    <w:p>
      <w:pPr>
        <w:pStyle w:val="Para 055"/>
      </w:pPr>
      <w:r>
        <w:t>O’Reilly Media, 2005.</w:t>
      </w:r>
    </w:p>
    <w:p>
      <w:pPr>
        <w:pStyle w:val="Para 081"/>
      </w:pPr>
      <w:r>
        <w:t>[5] Card, Rémy, Theodore Ts’o, and Stephen Tweedie. “Design and</w:t>
      </w:r>
    </w:p>
    <w:p>
      <w:pPr>
        <w:pStyle w:val="Para 055"/>
      </w:pPr>
      <w:r>
        <w:t>Implementation of the Second Extended Filesystem.” In Proceedings of the First Dutch International Symposium on Linux, University of Groningen, Netherlands, 1995.</w:t>
      </w:r>
    </w:p>
    <w:p>
      <w:pPr>
        <w:pStyle w:val="Para 081"/>
      </w:pPr>
      <w:r>
        <w:t>[6] The C Standards Committee. Information Technology – Programming</w:t>
      </w:r>
    </w:p>
    <w:p>
      <w:pPr>
        <w:pStyle w:val="Para 014"/>
      </w:pPr>
      <w:r>
        <w:t xml:space="preserve">Languages – C. ISO/IEC 9899:2024. </w:t>
      </w:r>
      <w:hyperlink r:id="rId64">
        <w:r>
          <w:rPr>
            <w:rStyle w:val="Text5"/>
          </w:rPr>
          <w:t>https://iso-9899.info/wiki/The</w:t>
        </w:r>
      </w:hyperlink>
    </w:p>
    <w:p>
      <w:pPr>
        <w:pStyle w:val="Para 056"/>
      </w:pPr>
      <w:hyperlink r:id="rId64">
        <w:r>
          <w:t>_Standard.</w:t>
        </w:r>
      </w:hyperlink>
    </w:p>
    <w:p>
      <w:pPr>
        <w:pStyle w:val="Para 081"/>
      </w:pPr>
      <w:r>
        <w:t>[7] DiBona, Chris, Sam Ockman, and Mark Stone. Open Sources: Voices from</w:t>
      </w:r>
    </w:p>
    <w:p>
      <w:pPr>
        <w:pStyle w:val="Para 032"/>
      </w:pPr>
      <w:r>
        <w:t>the Open Source Revolution. O’Reilly Media, 1999.</w:t>
      </w:r>
    </w:p>
    <w:p>
      <w:pPr>
        <w:pStyle w:val="Para 081"/>
      </w:pPr>
      <w:r>
        <w:t>[8] Dijkstra, Edsger W. “Co-operating Sequential Processes.” In Program-</w:t>
      </w:r>
    </w:p>
    <w:p>
      <w:pPr>
        <w:pStyle w:val="Para 014"/>
      </w:pPr>
      <w:r>
        <w:t>ming Languages: NATO Advanced Study Institute: Lectures Given at a Three Weeks Summer School Held in Villard-le-Lans, 1966, edited by F. Genuys,</w:t>
      </w:r>
    </w:p>
    <w:p>
      <w:pPr>
        <w:pStyle w:val="Para 088"/>
      </w:pPr>
      <w:r>
        <w:rPr>
          <w:rStyle w:val="Text17"/>
        </w:rPr>
        <w:t xml:space="preserve">43–112. Academic Press, 1968. </w:t>
      </w:r>
      <w:hyperlink r:id="rId86">
        <w:r>
          <w:t>https://pure.tue.nl/ws/files/4279816/</w:t>
        </w:r>
      </w:hyperlink>
    </w:p>
    <w:p>
      <w:pPr>
        <w:pStyle w:val="Para 056"/>
      </w:pPr>
      <w:hyperlink r:id="rId86">
        <w:r>
          <w:t>344354178746665.pdf.</w:t>
        </w:r>
      </w:hyperlink>
    </w:p>
    <w:p>
      <w:pPr>
        <w:pStyle w:val="Para 081"/>
      </w:pPr>
      <w:r>
        <w:t xml:space="preserve">[9] Dijkstra, Edsger W. EWD74. 1963. </w:t>
      </w:r>
      <w:hyperlink r:id="rId87">
        <w:r>
          <w:rPr>
            <w:rStyle w:val="Text5"/>
          </w:rPr>
          <w:t>https://www.cs.utexas.edu/~EWD/</w:t>
        </w:r>
      </w:hyperlink>
    </w:p>
    <w:p>
      <w:pPr>
        <w:pStyle w:val="Para 056"/>
      </w:pPr>
      <w:hyperlink r:id="rId87">
        <w:r>
          <w:t>ewd07xx/EWD749.PDF.</w:t>
        </w:r>
      </w:hyperlink>
    </w:p>
    <w:p>
      <w:pPr>
        <w:pStyle w:val="Para 003"/>
      </w:pPr>
      <w:r>
        <w:t>[10] Gray, John Shapley. Interprocess Communications in UNIX: The Nooks and</w:t>
      </w:r>
    </w:p>
    <w:p>
      <w:pPr>
        <w:pStyle w:val="Para 055"/>
      </w:pPr>
      <w:r>
        <w:t>Crannies. 2nd ed. Prentice Hall, 1998.</w:t>
      </w:r>
    </w:p>
    <w:p>
      <w:pPr>
        <w:pStyle w:val="Para 003"/>
      </w:pPr>
      <w:r>
        <w:t>[11] Grudin, Robert. Time and the Art of Living. Harper &amp; Row, 1982.</w:t>
      </w:r>
    </w:p>
    <w:p>
      <w:pPr>
        <w:pStyle w:val="Para 003"/>
      </w:pPr>
      <w:r>
        <w:t>[12] Haff, Gordon. How Open Source Ate Software: Understand the Open Source</w:t>
      </w:r>
    </w:p>
    <w:p>
      <w:pPr>
        <w:pStyle w:val="Para 055"/>
      </w:pPr>
      <w:r>
        <w:t>Movement and So Much More. Apress, 2018.</w:t>
      </w:r>
    </w:p>
    <w:p>
      <w:pPr>
        <w:pStyle w:val="Para 003"/>
      </w:pPr>
      <w:r>
        <w:t>[13] Haviland, Keith, Dina Gray, and Ben Salama. Unix System Programming.</w:t>
      </w:r>
    </w:p>
    <w:p>
      <w:pPr>
        <w:pStyle w:val="Para 055"/>
      </w:pPr>
      <w:r>
        <w:t>2nd ed. Addison-Wesley Longman, 1998.</w:t>
      </w:r>
    </w:p>
    <w:p>
      <w:pPr>
        <w:pStyle w:val="0 Block"/>
      </w:pPr>
    </w:p>
    <w:p>
      <w:bookmarkStart w:id="1049" w:name="_14__IEEE_and_The_Open_Group__Th"/>
      <w:pPr>
        <w:pStyle w:val="Para 003"/>
        <w:pageBreakBefore w:val="on"/>
      </w:pPr>
      <w:r>
        <w:t>[14] IEEE and The Open Group. The Open Group Base Specifications Issue 7.</w:t>
      </w:r>
      <w:bookmarkEnd w:id="1049"/>
    </w:p>
    <w:p>
      <w:pPr>
        <w:pStyle w:val="Para 014"/>
      </w:pPr>
      <w:r>
        <w:t>IEEE Std 1003.1™-2017 (Revision of IEEE Std 1003.1-2008). 2018.</w:t>
      </w:r>
    </w:p>
    <w:p>
      <w:pPr>
        <w:pStyle w:val="Para 056"/>
      </w:pPr>
      <w:hyperlink r:id="rId88">
        <w:r>
          <w:t>https://pubs.opengroup.org/onlinepubs/9699919799/mindex.html</w:t>
        </w:r>
      </w:hyperlink>
      <w:r>
        <w:rPr>
          <w:rStyle w:val="Text17"/>
        </w:rPr>
        <w:t>.</w:t>
      </w:r>
    </w:p>
    <w:p>
      <w:pPr>
        <w:pStyle w:val="Para 003"/>
      </w:pPr>
      <w:r>
        <w:t>[15] Irlam, Gordon. “Unix File Size Survey – 1993.” Technical report, 1994.</w:t>
      </w:r>
    </w:p>
    <w:p>
      <w:pPr>
        <w:pStyle w:val="Para 088"/>
      </w:pPr>
      <w:hyperlink r:id="rId89">
        <w:r>
          <w:t>https://web.archive.org/web/20071013120153/https://www.gordoni.com/</w:t>
        </w:r>
      </w:hyperlink>
    </w:p>
    <w:p>
      <w:pPr>
        <w:pStyle w:val="Para 056"/>
      </w:pPr>
      <w:hyperlink r:id="rId89">
        <w:r>
          <w:t>ufs93.html.</w:t>
        </w:r>
      </w:hyperlink>
    </w:p>
    <w:p>
      <w:pPr>
        <w:pStyle w:val="Para 003"/>
      </w:pPr>
      <w:r>
        <w:t>[16] Johnson, S.C., and Dennis M. Ritchie. “UNIX Time-Sharing System:</w:t>
      </w:r>
    </w:p>
    <w:p>
      <w:pPr>
        <w:pStyle w:val="Para 055"/>
      </w:pPr>
      <w:r>
        <w:t>Portability of C Programs and the UNIX System.” The Bell System</w:t>
      </w:r>
    </w:p>
    <w:p>
      <w:pPr>
        <w:pStyle w:val="Para 014"/>
      </w:pPr>
      <w:r>
        <w:t xml:space="preserve">Technical Journal 57, no. 6, part 2 (1978): 2021–48. </w:t>
      </w:r>
      <w:hyperlink r:id="rId90">
        <w:r>
          <w:rPr>
            <w:rStyle w:val="Text5"/>
          </w:rPr>
          <w:t>https://doi.org/</w:t>
        </w:r>
      </w:hyperlink>
    </w:p>
    <w:p>
      <w:pPr>
        <w:pStyle w:val="Para 056"/>
      </w:pPr>
      <w:hyperlink r:id="rId91">
        <w:r>
          <w:t>10.1002/j.1538-7305.1978.tb02141.x</w:t>
        </w:r>
      </w:hyperlink>
      <w:r>
        <w:rPr>
          <w:rStyle w:val="Text17"/>
        </w:rPr>
        <w:t>.</w:t>
      </w:r>
    </w:p>
    <w:p>
      <w:pPr>
        <w:pStyle w:val="Para 003"/>
      </w:pPr>
      <w:r>
        <w:t>[17] Kernighan, Brian W. Unix: A History and a Memoir. Independently</w:t>
      </w:r>
    </w:p>
    <w:p>
      <w:pPr>
        <w:pStyle w:val="Para 055"/>
      </w:pPr>
      <w:r>
        <w:t>published, 2019.</w:t>
      </w:r>
    </w:p>
    <w:p>
      <w:pPr>
        <w:pStyle w:val="Para 003"/>
      </w:pPr>
      <w:r>
        <w:t>[18] Kernighan, Brian W., and Dennis M. Ritchie. The C Programming</w:t>
      </w:r>
    </w:p>
    <w:p>
      <w:pPr>
        <w:pStyle w:val="Para 055"/>
      </w:pPr>
      <w:r>
        <w:t>Language. Prentice-Hall, 1978.</w:t>
      </w:r>
    </w:p>
    <w:p>
      <w:pPr>
        <w:pStyle w:val="Para 003"/>
      </w:pPr>
      <w:r>
        <w:t>[19] Kernighan, Brian W., and Rob Pike. The UNIX Programming</w:t>
      </w:r>
    </w:p>
    <w:p>
      <w:pPr>
        <w:pStyle w:val="Para 055"/>
      </w:pPr>
      <w:r>
        <w:t>Environment. Prentice-Hall Software Series. Prentice-Hall, 1984.</w:t>
      </w:r>
    </w:p>
    <w:p>
      <w:pPr>
        <w:pStyle w:val="Para 003"/>
      </w:pPr>
      <w:r>
        <w:t>[20] Kerrisk, Michael. The Linux Programming Interface. No Starch</w:t>
      </w:r>
    </w:p>
    <w:p>
      <w:pPr>
        <w:pStyle w:val="Para 055"/>
      </w:pPr>
      <w:r>
        <w:t>Press, 2010.</w:t>
      </w:r>
    </w:p>
    <w:p>
      <w:pPr>
        <w:pStyle w:val="Para 003"/>
      </w:pPr>
      <w:r>
        <w:t>[21] Killian, T.J. “Processes as Files.” In Proceedings of the USENIX 1984</w:t>
      </w:r>
    </w:p>
    <w:p>
      <w:pPr>
        <w:pStyle w:val="Para 032"/>
      </w:pPr>
      <w:r>
        <w:t>Summer Conference, 203–7. USENIX Association, 1984.</w:t>
      </w:r>
    </w:p>
    <w:p>
      <w:pPr>
        <w:pStyle w:val="Para 003"/>
      </w:pPr>
      <w:r>
        <w:t>[22] Lamport, Leslie. “Proving the Correctness of Multiprocess Programs.”</w:t>
      </w:r>
    </w:p>
    <w:p>
      <w:pPr>
        <w:pStyle w:val="Para 014"/>
      </w:pPr>
      <w:r>
        <w:t>IEEE Transactions on Software Engineering SE-3, no. 2 (1977): 125–43.</w:t>
      </w:r>
    </w:p>
    <w:p>
      <w:pPr>
        <w:pStyle w:val="Para 056"/>
      </w:pPr>
      <w:hyperlink r:id="rId92">
        <w:r>
          <w:t>https://doi.org/10.1109/TSE.1977.229904</w:t>
        </w:r>
      </w:hyperlink>
      <w:r>
        <w:rPr>
          <w:rStyle w:val="Text17"/>
        </w:rPr>
        <w:t>.</w:t>
      </w:r>
    </w:p>
    <w:p>
      <w:pPr>
        <w:pStyle w:val="Para 003"/>
      </w:pPr>
      <w:r>
        <w:t>[23] Mahoney, Michael S. An Oral History of UNIX. The Unix Heritage</w:t>
      </w:r>
    </w:p>
    <w:p>
      <w:pPr>
        <w:pStyle w:val="Para 056"/>
      </w:pPr>
      <w:r>
        <w:rPr>
          <w:rStyle w:val="Text17"/>
        </w:rPr>
        <w:t xml:space="preserve">Society. </w:t>
      </w:r>
      <w:hyperlink r:id="rId93">
        <w:r>
          <w:t>https://www.tuhs.org/Archive/Documentation/OralHistory/.</w:t>
        </w:r>
      </w:hyperlink>
    </w:p>
    <w:p>
      <w:pPr>
        <w:pStyle w:val="Para 003"/>
      </w:pPr>
      <w:r>
        <w:t>[24] Mauro, Jim, and Richard McDougall. Solaris Internals. Sun Micro-</w:t>
      </w:r>
    </w:p>
    <w:p>
      <w:pPr>
        <w:pStyle w:val="Para 055"/>
      </w:pPr>
      <w:r>
        <w:t>systems Press, 2001.</w:t>
      </w:r>
    </w:p>
    <w:p>
      <w:pPr>
        <w:pStyle w:val="Para 003"/>
      </w:pPr>
      <w:r>
        <w:t>[25] McIlroy, M. Douglas. A Research UNIX Reader: Annotated Excerpts from</w:t>
      </w:r>
    </w:p>
    <w:p>
      <w:pPr>
        <w:pStyle w:val="Para 014"/>
      </w:pPr>
      <w:r>
        <w:t>the Programmer’s Manual, 1971–1986. Computing Science Technical</w:t>
      </w:r>
    </w:p>
    <w:p>
      <w:pPr>
        <w:pStyle w:val="Para 014"/>
      </w:pPr>
      <w:r>
        <w:t xml:space="preserve">Report No. 139. AT&amp;T Bell Laboratories, 1987. </w:t>
      </w:r>
      <w:hyperlink r:id="rId94">
        <w:r>
          <w:rPr>
            <w:rStyle w:val="Text5"/>
          </w:rPr>
          <w:t>https://archive.org/</w:t>
        </w:r>
      </w:hyperlink>
    </w:p>
    <w:p>
      <w:pPr>
        <w:pStyle w:val="Para 056"/>
      </w:pPr>
      <w:hyperlink r:id="rId94">
        <w:r>
          <w:t>details/a_research_unix_reader</w:t>
        </w:r>
      </w:hyperlink>
      <w:r>
        <w:rPr>
          <w:rStyle w:val="Text17"/>
        </w:rPr>
        <w:t>.</w:t>
      </w:r>
    </w:p>
    <w:p>
      <w:pPr>
        <w:pStyle w:val="Para 003"/>
      </w:pPr>
      <w:r>
        <w:t>[26] McKusick, Marshall Kirk, Keith Bostic, Michael J. Karels, and John S.</w:t>
      </w:r>
    </w:p>
    <w:p>
      <w:pPr>
        <w:pStyle w:val="Para 014"/>
      </w:pPr>
      <w:r>
        <w:t>Quartermain. The Design and Implementation of the 4.4BSD Operating System. Addison-Wesley Longman, 1996.</w:t>
      </w:r>
    </w:p>
    <w:p>
      <w:pPr>
        <w:pStyle w:val="Para 003"/>
      </w:pPr>
      <w:r>
        <w:t>[27] Molay, Bruce. Understanding UNIX/LINUX Programming: A Guide to</w:t>
      </w:r>
    </w:p>
    <w:p>
      <w:pPr>
        <w:pStyle w:val="Para 055"/>
      </w:pPr>
      <w:r>
        <w:t>Theory and Practice. Prentice Hall, 2002.</w:t>
      </w:r>
    </w:p>
    <w:p>
      <w:pPr>
        <w:pStyle w:val="Para 003"/>
      </w:pPr>
      <w:r>
        <w:t>[28] Pate, Steve D. UNIX Internals: A Practical Approach. Addison-Wesley</w:t>
      </w:r>
    </w:p>
    <w:p>
      <w:pPr>
        <w:pStyle w:val="Para 088"/>
      </w:pPr>
      <w:r>
        <w:rPr>
          <w:rStyle w:val="Text17"/>
        </w:rPr>
        <w:t xml:space="preserve">Longman, 1996. </w:t>
      </w:r>
      <w:hyperlink r:id="rId95">
        <w:r>
          <w:t>https://archive.org/details/unixinternalspra0000pate</w:t>
        </w:r>
      </w:hyperlink>
      <w:r>
        <w:rPr>
          <w:rStyle w:val="Text17"/>
        </w:rPr>
        <w:t>.</w:t>
      </w:r>
    </w:p>
    <w:p>
      <w:pPr>
        <w:pStyle w:val="Para 003"/>
      </w:pPr>
      <w:r>
        <w:t>[29] Ramey, Chet, and Brian Fox. The GNU Bash Reference Manual. Free</w:t>
      </w:r>
    </w:p>
    <w:p>
      <w:pPr>
        <w:pStyle w:val="Para 088"/>
      </w:pPr>
      <w:r>
        <w:rPr>
          <w:rStyle w:val="Text17"/>
        </w:rPr>
        <w:t xml:space="preserve">Software Foundation, 2022. </w:t>
      </w:r>
      <w:hyperlink r:id="rId96">
        <w:r>
          <w:t>https://www.gnu.org/software/bash/manual/.</w:t>
        </w:r>
      </w:hyperlink>
    </w:p>
    <w:p>
      <w:pPr>
        <w:pStyle w:val="Para 032"/>
      </w:pPr>
      <w:r>
        <w:t/>
      </w:r>
    </w:p>
    <w:p>
      <w:pPr>
        <w:pStyle w:val="Para 011"/>
      </w:pPr>
      <w:r>
        <w:rPr>
          <w:rStyle w:val="Text6"/>
        </w:rPr>
        <w:t>966</w:t>
      </w:r>
      <w:r>
        <w:rPr>
          <w:rStyle w:val="Text1"/>
        </w:rPr>
        <w:t xml:space="preserve"> </w:t>
      </w:r>
      <w:r>
        <w:t>Bibliography</w:t>
      </w:r>
    </w:p>
    <w:p>
      <w:pPr>
        <w:pStyle w:val="0 Block"/>
      </w:pPr>
    </w:p>
    <w:p>
      <w:bookmarkStart w:id="1050" w:name="_30__Ritchie__Dennis_M___The_Dev"/>
      <w:pPr>
        <w:pStyle w:val="Para 003"/>
        <w:pageBreakBefore w:val="on"/>
      </w:pPr>
      <w:r>
        <w:t>[30] Ritchie, Dennis M. “The Development of the C Language.” In History of</w:t>
      </w:r>
      <w:bookmarkEnd w:id="1050"/>
    </w:p>
    <w:p>
      <w:pPr>
        <w:pStyle w:val="Para 014"/>
      </w:pPr>
      <w:r>
        <w:t>Programming Languages II, edited by Thomas J. Bergin and Richard G. Gibson, 201–8. ACM Press/Addison-Wesley, 1996.</w:t>
      </w:r>
    </w:p>
    <w:p>
      <w:pPr>
        <w:pStyle w:val="Para 003"/>
      </w:pPr>
      <w:r>
        <w:t>[31] Ritchie, Dennis M. “The Evolution of the Unix Time-Sharing System.”</w:t>
      </w:r>
    </w:p>
    <w:p>
      <w:pPr>
        <w:pStyle w:val="Para 014"/>
      </w:pPr>
      <w:r>
        <w:t>In Language Design and Programming Methodology, edited by Jeffrey M. Tobias, 25–36. Lecture Notes in Computer Science, vol. 79. Springer-</w:t>
      </w:r>
    </w:p>
    <w:p>
      <w:pPr>
        <w:pStyle w:val="Para 056"/>
      </w:pPr>
      <w:r>
        <w:rPr>
          <w:rStyle w:val="Text17"/>
        </w:rPr>
        <w:t xml:space="preserve">Verlag, 1980. </w:t>
      </w:r>
      <w:hyperlink r:id="rId97">
        <w:r>
          <w:t>https://doi.org/10.1007/3-540-09745-7_2</w:t>
        </w:r>
      </w:hyperlink>
      <w:r>
        <w:rPr>
          <w:rStyle w:val="Text17"/>
        </w:rPr>
        <w:t>.</w:t>
      </w:r>
    </w:p>
    <w:p>
      <w:pPr>
        <w:pStyle w:val="Para 003"/>
      </w:pPr>
      <w:r>
        <w:t>[32] Ritchie, Dennis M. “Unix Time-Sharing System: A Retrospective.” The</w:t>
      </w:r>
    </w:p>
    <w:p>
      <w:pPr>
        <w:pStyle w:val="Para 055"/>
      </w:pPr>
      <w:r>
        <w:t>Bell System Technical Journal 57, no. 6, part 2 (1978): 1947–69. Also presented at the 10th Hawaii International Conference on System Sciences, Honolulu, January 1977.</w:t>
      </w:r>
    </w:p>
    <w:p>
      <w:pPr>
        <w:pStyle w:val="Para 003"/>
      </w:pPr>
      <w:r>
        <w:t>[33] Ritchie, Dennis M., and Ken Thompson. “The UNIX Time-Sharing</w:t>
      </w:r>
    </w:p>
    <w:p>
      <w:pPr>
        <w:pStyle w:val="Para 055"/>
      </w:pPr>
      <w:r>
        <w:t>System.” Communications of the ACM 17, no. 7 (1974): 365–75.</w:t>
      </w:r>
    </w:p>
    <w:p>
      <w:pPr>
        <w:pStyle w:val="Para 056"/>
      </w:pPr>
      <w:hyperlink r:id="rId98">
        <w:r>
          <w:t>https://doi.org/10.1145/361011.361061</w:t>
        </w:r>
      </w:hyperlink>
      <w:r>
        <w:rPr>
          <w:rStyle w:val="Text17"/>
        </w:rPr>
        <w:t>.</w:t>
      </w:r>
    </w:p>
    <w:p>
      <w:pPr>
        <w:pStyle w:val="Para 003"/>
      </w:pPr>
      <w:r>
        <w:t>[34] Ritchie, Dennis M., S.C. Johnson, M.E. Lesk, and B.W. Kernighan.</w:t>
      </w:r>
    </w:p>
    <w:p>
      <w:pPr>
        <w:pStyle w:val="Para 014"/>
      </w:pPr>
      <w:r>
        <w:t>“Unix Time-Sharing System: The C Programming Language.” The Bell System Technical Journal 57, no. 6, part 2 (1978): 1991–2019.</w:t>
      </w:r>
    </w:p>
    <w:p>
      <w:pPr>
        <w:pStyle w:val="Para 056"/>
      </w:pPr>
      <w:hyperlink r:id="rId99">
        <w:r>
          <w:t>https://doi.org/10.1002/j.1538-7305.1978.tb02140.x</w:t>
        </w:r>
      </w:hyperlink>
      <w:r>
        <w:rPr>
          <w:rStyle w:val="Text17"/>
        </w:rPr>
        <w:t>.</w:t>
      </w:r>
    </w:p>
    <w:p>
      <w:pPr>
        <w:pStyle w:val="Para 003"/>
      </w:pPr>
      <w:r>
        <w:t>[35] Salus, Peter H. A Quarter Century of UNIX. Addison-Wesley, 1994.</w:t>
      </w:r>
    </w:p>
    <w:p>
      <w:pPr>
        <w:pStyle w:val="Para 003"/>
      </w:pPr>
      <w:r>
        <w:t>[36] Salus, Peter H., and Jeremy C. Reed. The Daemon, the Gnu, and the</w:t>
      </w:r>
    </w:p>
    <w:p>
      <w:pPr>
        <w:pStyle w:val="Para 055"/>
      </w:pPr>
      <w:r>
        <w:t>Penguin. Reed Media Services, 2008.</w:t>
      </w:r>
    </w:p>
    <w:p>
      <w:pPr>
        <w:pStyle w:val="Para 003"/>
      </w:pPr>
      <w:r>
        <w:t>[37] Silberschatz, Abraham, Peter B. Galvin, and Greg Gagne. Operating</w:t>
      </w:r>
    </w:p>
    <w:p>
      <w:pPr>
        <w:pStyle w:val="Para 032"/>
      </w:pPr>
      <w:r>
        <w:t>System Concepts. 10th ed. John Wiley &amp; Sons, 2018.</w:t>
      </w:r>
    </w:p>
    <w:p>
      <w:pPr>
        <w:pStyle w:val="Para 003"/>
      </w:pPr>
      <w:r>
        <w:t xml:space="preserve">[38] Spinellis, Diomidis. Unix History Repository. GitHub. </w:t>
      </w:r>
      <w:hyperlink r:id="rId100">
        <w:r>
          <w:rPr>
            <w:rStyle w:val="Text5"/>
          </w:rPr>
          <w:t>https://github.com/</w:t>
        </w:r>
      </w:hyperlink>
    </w:p>
    <w:p>
      <w:pPr>
        <w:pStyle w:val="Para 056"/>
      </w:pPr>
      <w:hyperlink r:id="rId100">
        <w:r>
          <w:t>dspinellis/unix-history-repo.</w:t>
        </w:r>
      </w:hyperlink>
    </w:p>
    <w:p>
      <w:pPr>
        <w:pStyle w:val="Para 003"/>
      </w:pPr>
      <w:r>
        <w:t>[39] Stallings, William. Operating Systems: Internals and Design Principles,</w:t>
      </w:r>
    </w:p>
    <w:p>
      <w:pPr>
        <w:pStyle w:val="Para 055"/>
      </w:pPr>
      <w:r>
        <w:t>9th ed. Pearson, 2018.</w:t>
      </w:r>
    </w:p>
    <w:p>
      <w:pPr>
        <w:pStyle w:val="Para 003"/>
      </w:pPr>
      <w:r>
        <w:t>[40] Stallman, Richard M. “Linux and the GNU System.” GNU Operating</w:t>
      </w:r>
    </w:p>
    <w:p>
      <w:pPr>
        <w:pStyle w:val="Para 014"/>
      </w:pPr>
      <w:r>
        <w:t xml:space="preserve">System. Last modified November 2, 2021. </w:t>
      </w:r>
      <w:hyperlink r:id="rId101">
        <w:r>
          <w:rPr>
            <w:rStyle w:val="Text5"/>
          </w:rPr>
          <w:t>https://www.gnu.org/gnu/</w:t>
        </w:r>
      </w:hyperlink>
    </w:p>
    <w:p>
      <w:pPr>
        <w:pStyle w:val="Para 056"/>
      </w:pPr>
      <w:hyperlink r:id="rId101">
        <w:r>
          <w:t>linux-and-gnu.html.</w:t>
        </w:r>
      </w:hyperlink>
    </w:p>
    <w:p>
      <w:pPr>
        <w:pStyle w:val="Para 003"/>
      </w:pPr>
      <w:r>
        <w:t>[41] Tanenbaum, Andrew S., and Albert S. Woodhull. Operating Systems:</w:t>
      </w:r>
    </w:p>
    <w:p>
      <w:pPr>
        <w:pStyle w:val="Para 055"/>
      </w:pPr>
      <w:r>
        <w:t>Design and Implementation. 3rd ed. Pearson Prentice Hall, 2006.</w:t>
      </w:r>
    </w:p>
    <w:p>
      <w:pPr>
        <w:pStyle w:val="Para 003"/>
      </w:pPr>
      <w:r>
        <w:t>[42] Tanenbaum, Andrew S., and Herbert Bos. Modern Operating Systems.</w:t>
      </w:r>
    </w:p>
    <w:p>
      <w:pPr>
        <w:pStyle w:val="Para 055"/>
      </w:pPr>
      <w:r>
        <w:t>4th ed. Pearson, 2014.</w:t>
      </w:r>
    </w:p>
    <w:p>
      <w:pPr>
        <w:pStyle w:val="Para 003"/>
      </w:pPr>
      <w:r>
        <w:t>[43] Thompson, Ken. “UNIX Implementation.” The Bell System Technical</w:t>
      </w:r>
    </w:p>
    <w:p>
      <w:pPr>
        <w:pStyle w:val="Para 014"/>
      </w:pPr>
      <w:r>
        <w:t xml:space="preserve">Journal 57, no. 6, part 2 (1978): 1931–46. </w:t>
      </w:r>
      <w:hyperlink r:id="rId102">
        <w:r>
          <w:rPr>
            <w:rStyle w:val="Text5"/>
          </w:rPr>
          <w:t>https://www.tuhs.org/Archive/</w:t>
        </w:r>
      </w:hyperlink>
    </w:p>
    <w:p>
      <w:pPr>
        <w:pStyle w:val="Para 056"/>
      </w:pPr>
      <w:hyperlink r:id="rId102">
        <w:r>
          <w:t>Documentation/Papers/BSTJ/bstj57-6-1931.pdf.</w:t>
        </w:r>
      </w:hyperlink>
    </w:p>
    <w:p>
      <w:pPr>
        <w:pStyle w:val="Para 003"/>
      </w:pPr>
      <w:r>
        <w:t>[44] Thompson, Ken, and Dennis M. Ritchie. The UNIX Programmer’s Man-</w:t>
      </w:r>
    </w:p>
    <w:p>
      <w:pPr>
        <w:pStyle w:val="Para 014"/>
      </w:pPr>
      <w:r>
        <w:t xml:space="preserve">ual. 2nd ed. Bell Telephone Laboratories, 1972. </w:t>
      </w:r>
      <w:hyperlink r:id="rId103">
        <w:r>
          <w:rPr>
            <w:rStyle w:val="Text5"/>
          </w:rPr>
          <w:t>https://archive.org/</w:t>
        </w:r>
      </w:hyperlink>
    </w:p>
    <w:p>
      <w:pPr>
        <w:pStyle w:val="Para 056"/>
      </w:pPr>
      <w:hyperlink r:id="rId103">
        <w:r>
          <w:t>details/bitsavers_attunix2ndersManual2edJun72_7765885.</w:t>
        </w:r>
      </w:hyperlink>
    </w:p>
    <w:p>
      <w:pPr>
        <w:pStyle w:val="Para 032"/>
      </w:pPr>
      <w:r>
        <w:t/>
      </w:r>
    </w:p>
    <w:p>
      <w:pPr>
        <w:pStyle w:val="Para 010"/>
      </w:pPr>
      <w:r>
        <w:t>Bibliography</w:t>
      </w:r>
      <w:r>
        <w:rPr>
          <w:rStyle w:val="Text1"/>
        </w:rPr>
        <w:t xml:space="preserve"> </w:t>
      </w:r>
      <w:r>
        <w:rPr>
          <w:rStyle w:val="Text6"/>
        </w:rPr>
        <w:t>967</w:t>
      </w:r>
    </w:p>
    <w:p>
      <w:pPr>
        <w:pStyle w:val="0 Block"/>
      </w:pPr>
    </w:p>
    <w:p>
      <w:bookmarkStart w:id="1051" w:name="_45__Tool_Interface_Standards_Co"/>
      <w:pPr>
        <w:pStyle w:val="Para 003"/>
        <w:pageBreakBefore w:val="on"/>
      </w:pPr>
      <w:r>
        <w:t>[45] Tool Interface Standards Committee. Executable and Linking Format</w:t>
      </w:r>
      <w:bookmarkEnd w:id="1051"/>
    </w:p>
    <w:p>
      <w:pPr>
        <w:pStyle w:val="Para 014"/>
      </w:pPr>
      <w:r>
        <w:t xml:space="preserve">(ELF) Specification. Version 1.2. 1995. </w:t>
      </w:r>
      <w:hyperlink r:id="rId104">
        <w:r>
          <w:rPr>
            <w:rStyle w:val="Text5"/>
          </w:rPr>
          <w:t>https://refspecs.linuxfoundation.org/</w:t>
        </w:r>
      </w:hyperlink>
    </w:p>
    <w:p>
      <w:pPr>
        <w:pStyle w:val="Para 056"/>
      </w:pPr>
      <w:hyperlink r:id="rId104">
        <w:r>
          <w:t>elf/elf.pdf.</w:t>
        </w:r>
      </w:hyperlink>
    </w:p>
    <w:p>
      <w:pPr>
        <w:pStyle w:val="Para 003"/>
      </w:pPr>
      <w:r>
        <w:t>[46] Torvalds, Linus, and David Diamond. Just for Fun: The Story of an</w:t>
      </w:r>
    </w:p>
    <w:p>
      <w:pPr>
        <w:pStyle w:val="Para 032"/>
      </w:pPr>
      <w:r>
        <w:t>Accidental Revolutionary. HarperCollins, 2001.</w:t>
      </w:r>
    </w:p>
    <w:p>
      <w:pPr>
        <w:pStyle w:val="Para 003"/>
      </w:pPr>
      <w:r>
        <w:t>[47] Wheeler, David A. Secure Programming for Linux and Unix HOWTO.</w:t>
      </w:r>
    </w:p>
    <w:p>
      <w:pPr>
        <w:pStyle w:val="Para 088"/>
      </w:pPr>
      <w:r>
        <w:rPr>
          <w:rStyle w:val="Text17"/>
        </w:rPr>
        <w:t xml:space="preserve">Version 3.50. August 22, 2004. </w:t>
      </w:r>
      <w:hyperlink r:id="rId105">
        <w:r>
          <w:t>https://dwheeler.com/secure-programs/</w:t>
        </w:r>
      </w:hyperlink>
    </w:p>
    <w:p>
      <w:pPr>
        <w:pStyle w:val="Para 056"/>
      </w:pPr>
      <w:hyperlink r:id="rId105">
        <w:r>
          <w:t>Secure-Programs-HOWTO.pdf.</w:t>
        </w:r>
      </w:hyperlink>
    </w:p>
    <w:p>
      <w:pPr>
        <w:pStyle w:val="Para 032"/>
      </w:pPr>
      <w:r>
        <w:t/>
      </w:r>
    </w:p>
    <w:p>
      <w:pPr>
        <w:pStyle w:val="Para 011"/>
      </w:pPr>
      <w:r>
        <w:rPr>
          <w:rStyle w:val="Text6"/>
        </w:rPr>
        <w:t>968</w:t>
      </w:r>
      <w:r>
        <w:rPr>
          <w:rStyle w:val="Text1"/>
        </w:rPr>
        <w:t xml:space="preserve"> </w:t>
      </w:r>
      <w:r>
        <w:t>Bibliography</w:t>
      </w:r>
    </w:p>
    <w:p>
      <w:pPr>
        <w:pStyle w:val="0 Block"/>
      </w:pPr>
    </w:p>
    <w:p>
      <w:bookmarkStart w:id="1052" w:name="I_N_D_E_X"/>
      <w:pPr>
        <w:pStyle w:val="Para 105"/>
        <w:pageBreakBefore w:val="on"/>
      </w:pPr>
      <w:r>
        <w:t>I N D E X</w:t>
      </w:r>
      <w:bookmarkEnd w:id="1052"/>
    </w:p>
    <w:p>
      <w:pPr>
        <w:pStyle w:val="Para 032"/>
      </w:pPr>
      <w:r>
        <w:t/>
      </w:r>
    </w:p>
    <w:p>
      <w:pPr>
        <w:pStyle w:val="Para 171"/>
      </w:pPr>
      <w:r>
        <w:t>Conventions Used in This Index</w:t>
      </w:r>
      <w:r>
        <w:rPr>
          <w:rStyle w:val="Text25"/>
        </w:rPr>
        <w:t xml:space="preserve"> </w:t>
      </w:r>
      <w:r>
        <w:rPr>
          <w:rStyle w:val="Text6"/>
        </w:rPr>
        <w:t>advisory record lock, 552</w:t>
      </w:r>
    </w:p>
    <w:p>
      <w:pPr>
        <w:pStyle w:val="Para 015"/>
      </w:pPr>
      <w:r>
        <w:t xml:space="preserve">• System calls and library functions are </w:t>
      </w:r>
      <w:r>
        <w:rPr>
          <w:rStyle w:val="Text1"/>
        </w:rPr>
        <w:t xml:space="preserve"> </w:t>
      </w:r>
      <w:r>
        <w:t>aio_cancel()</w:t>
      </w:r>
      <w:r>
        <w:rPr>
          <w:rStyle w:val="Text1"/>
        </w:rPr>
        <w:t xml:space="preserve"> </w:t>
      </w:r>
      <w:r>
        <w:t>AIO API, 808–809</w:t>
      </w:r>
    </w:p>
    <w:p>
      <w:pPr>
        <w:pStyle w:val="Para 001"/>
      </w:pPr>
      <w:r>
        <w:t xml:space="preserve">indexed by their names followed by empty </w:t>
      </w:r>
      <w:r>
        <w:rPr>
          <w:rStyle w:val="Text1"/>
        </w:rPr>
        <w:t xml:space="preserve"> </w:t>
      </w:r>
      <w:r>
        <w:t>aio_cp.c</w:t>
        <w:t xml:space="preserve"> program, 816–819</w:t>
      </w:r>
      <w:r>
        <w:rPr>
          <w:rStyle w:val="Text1"/>
        </w:rPr>
        <w:t xml:space="preserve"> </w:t>
      </w:r>
      <w:r>
        <w:t>, 810</w:t>
      </w:r>
    </w:p>
    <w:p>
      <w:pPr>
        <w:pStyle w:val="Para 001"/>
      </w:pPr>
      <w:r>
        <w:t xml:space="preserve">parentheses, as in </w:t>
        <w:t>abort()</w:t>
        <w:t>.</w:t>
      </w:r>
      <w:r>
        <w:rPr>
          <w:rStyle w:val="Text1"/>
        </w:rPr>
        <w:t xml:space="preserve"> </w:t>
      </w:r>
      <w:r>
        <w:t>aio_error()</w:t>
        <w:t>, 810, 812–813</w:t>
      </w:r>
    </w:p>
    <w:p>
      <w:pPr>
        <w:pStyle w:val="Para 015"/>
      </w:pPr>
      <w:r>
        <w:t xml:space="preserve">• Significant functions developed in the </w:t>
      </w:r>
      <w:r>
        <w:rPr>
          <w:rStyle w:val="Text1"/>
        </w:rPr>
        <w:t xml:space="preserve"> </w:t>
      </w:r>
      <w:r>
        <w:t>aio_fsync()</w:t>
        <w:t>, 810</w:t>
      </w:r>
    </w:p>
    <w:p>
      <w:pPr>
        <w:pStyle w:val="Para 001"/>
      </w:pPr>
      <w:r>
        <w:t xml:space="preserve">book, such as those used by more than one </w:t>
      </w:r>
      <w:r>
        <w:rPr>
          <w:rStyle w:val="Text1"/>
        </w:rPr>
        <w:t xml:space="preserve"> </w:t>
      </w:r>
      <w:r>
        <w:t>AIO functions, 809–813</w:t>
      </w:r>
    </w:p>
    <w:p>
      <w:pPr>
        <w:pStyle w:val="Para 001"/>
      </w:pPr>
      <w:r>
        <w:t xml:space="preserve">program or those with their own complete </w:t>
      </w:r>
      <w:r>
        <w:rPr>
          <w:rStyle w:val="Text1"/>
        </w:rPr>
        <w:t xml:space="preserve"> </w:t>
      </w:r>
      <w:r>
        <w:t>aio.h</w:t>
        <w:t xml:space="preserve"> header file, 808–809</w:t>
      </w:r>
    </w:p>
    <w:p>
      <w:pPr>
        <w:pStyle w:val="Para 001"/>
      </w:pPr>
      <w:r>
        <w:t xml:space="preserve">listing, are indexed by their names </w:t>
      </w:r>
      <w:r>
        <w:rPr>
          <w:rStyle w:val="Text1"/>
        </w:rPr>
        <w:t xml:space="preserve"> </w:t>
      </w:r>
      <w:r>
        <w:t>aio_read()</w:t>
        <w:t>, 808, 809, 810–811, 815</w:t>
      </w:r>
    </w:p>
    <w:p>
      <w:pPr>
        <w:pStyle w:val="Para 001"/>
      </w:pPr>
      <w:r>
        <w:t xml:space="preserve">followed by the listing or prototype label, </w:t>
      </w:r>
      <w:r>
        <w:rPr>
          <w:rStyle w:val="Text1"/>
        </w:rPr>
        <w:t xml:space="preserve"> </w:t>
      </w:r>
      <w:r>
        <w:t>aio_return()</w:t>
        <w:t>, 810, 811</w:t>
      </w:r>
    </w:p>
    <w:p>
      <w:pPr>
        <w:pStyle w:val="Para 001"/>
      </w:pPr>
      <w:r>
        <w:t xml:space="preserve">depending on whether the implementation </w:t>
      </w:r>
      <w:r>
        <w:rPr>
          <w:rStyle w:val="Text1"/>
        </w:rPr>
        <w:t xml:space="preserve"> </w:t>
      </w:r>
      <w:r>
        <w:t>aio_suspend()</w:t>
        <w:t>, 810</w:t>
      </w:r>
    </w:p>
    <w:p>
      <w:pPr>
        <w:pStyle w:val="Para 001"/>
      </w:pPr>
      <w:r>
        <w:t>is given or just its prototype.</w:t>
      </w:r>
      <w:r>
        <w:rPr>
          <w:rStyle w:val="Text1"/>
        </w:rPr>
        <w:t xml:space="preserve"> </w:t>
      </w:r>
      <w:r>
        <w:t>aio_write()</w:t>
        <w:t>, 808, 809, 812</w:t>
      </w:r>
    </w:p>
    <w:p>
      <w:pPr>
        <w:pStyle w:val="Para 032"/>
      </w:pPr>
      <w:r>
        <w:t/>
      </w:r>
    </w:p>
    <w:p>
      <w:pPr>
        <w:pStyle w:val="Para 013"/>
      </w:pPr>
      <w:r>
        <w:t xml:space="preserve">• Demo, or example, programs with their </w:t>
      </w:r>
      <w:r>
        <w:rPr>
          <w:rStyle w:val="Text1"/>
        </w:rPr>
        <w:t xml:space="preserve"> </w:t>
      </w:r>
      <w:r>
        <w:t>aio_write_demo.c</w:t>
        <w:t xml:space="preserve"> program, 813</w:t>
      </w:r>
      <w:r>
        <w:rPr>
          <w:rStyle w:val="Text1"/>
        </w:rPr>
        <w:t xml:space="preserve"> </w:t>
      </w:r>
      <w:r>
        <w:t>alarm()</w:t>
      </w:r>
      <w:r>
        <w:rPr>
          <w:rStyle w:val="Text1"/>
        </w:rPr>
        <w:t xml:space="preserve"> </w:t>
      </w:r>
      <w:r>
        <w:t xml:space="preserve">own complete or partial listings are </w:t>
        <w:t>alarm_demo1.c</w:t>
        <w:t>, 451–452</w:t>
      </w:r>
      <w:r>
        <w:rPr>
          <w:rStyle w:val="Text1"/>
        </w:rPr>
        <w:t xml:space="preserve"> </w:t>
      </w:r>
      <w:r>
        <w:t>indexed with the program label.</w:t>
      </w:r>
      <w:r>
        <w:rPr>
          <w:rStyle w:val="Text1"/>
        </w:rPr>
        <w:t xml:space="preserve"> </w:t>
      </w:r>
      <w:r>
        <w:t>alarm_demo2.c</w:t>
        <w:t>, 452–453</w:t>
      </w:r>
    </w:p>
    <w:p>
      <w:pPr>
        <w:pStyle w:val="Para 013"/>
      </w:pPr>
      <w:r>
        <w:t xml:space="preserve">• Commands are indexed with the </w:t>
      </w:r>
      <w:r>
        <w:rPr>
          <w:rStyle w:val="Text1"/>
        </w:rPr>
        <w:t xml:space="preserve"> </w:t>
      </w:r>
      <w:r>
        <w:t>applications, 451–453</w:t>
      </w:r>
    </w:p>
    <w:p>
      <w:pPr>
        <w:pStyle w:val="Para 001"/>
      </w:pPr>
      <w:r>
        <w:t>command label.</w:t>
      </w:r>
      <w:r>
        <w:rPr>
          <w:rStyle w:val="Text1"/>
        </w:rPr>
        <w:t xml:space="preserve"> </w:t>
      </w:r>
      <w:r>
        <w:t>canceling, 451–453, 459</w:t>
      </w:r>
    </w:p>
    <w:p>
      <w:pPr>
        <w:pStyle w:val="Para 013"/>
      </w:pPr>
      <w:r>
        <w:t>• Italicized page numbers refer to figures.</w:t>
      </w:r>
      <w:r>
        <w:rPr>
          <w:rStyle w:val="Text1"/>
        </w:rPr>
        <w:t xml:space="preserve"> </w:t>
      </w:r>
      <w:r>
        <w:t>as an interval timer, 459</w:t>
      </w:r>
    </w:p>
    <w:p>
      <w:pPr>
        <w:pStyle w:val="Para 007"/>
      </w:pPr>
      <w:r>
        <w:t>one-shot limitation, 453</w:t>
      </w:r>
    </w:p>
    <w:p>
      <w:pPr>
        <w:pStyle w:val="Para 032"/>
      </w:pPr>
      <w:r>
        <w:t/>
      </w:r>
    </w:p>
    <w:p>
      <w:pPr>
        <w:pStyle w:val="Normal"/>
      </w:pPr>
      <w:r>
        <w:rPr>
          <w:rStyle w:val="Text30"/>
        </w:rPr>
        <w:t>Numbers and Symbols</w:t>
      </w:r>
      <w:r>
        <w:rPr>
          <w:rStyle w:val="Text1"/>
        </w:rPr>
        <w:t xml:space="preserve"> </w:t>
      </w:r>
      <w:r>
        <w:t>overview, 450–451</w:t>
      </w:r>
      <w:r>
        <w:rPr>
          <w:rStyle w:val="Text1"/>
        </w:rPr>
        <w:t xml:space="preserve"> </w:t>
      </w:r>
      <w:r>
        <w:t>progress bar based on, 454–461</w:t>
      </w:r>
      <w:r>
        <w:rPr>
          <w:rStyle w:val="Text1"/>
        </w:rPr>
        <w:t xml:space="preserve"> </w:t>
      </w:r>
      <w:r>
        <w:t>&amp;</w:t>
        <w:t xml:space="preserve"> (backgrounding operator), 497</w:t>
      </w:r>
      <w:r>
        <w:rPr>
          <w:rStyle w:val="Text1"/>
        </w:rPr>
        <w:t xml:space="preserve"> </w:t>
      </w:r>
      <w:r>
        <w:t>return value, 451</w:t>
      </w:r>
      <w:r>
        <w:rPr>
          <w:rStyle w:val="Text1"/>
        </w:rPr>
        <w:t xml:space="preserve"> </w:t>
      </w:r>
      <w:r>
        <w:t>.</w:t>
        <w:t xml:space="preserve"> (current directory entry), 19</w:t>
      </w:r>
      <w:r>
        <w:rPr>
          <w:rStyle w:val="Text1"/>
        </w:rPr>
        <w:t xml:space="preserve"> </w:t>
      </w:r>
      <w:r>
        <w:t xml:space="preserve">and </w:t>
        <w:t>SIGALRM</w:t>
      </w:r>
      <w:r>
        <w:rPr>
          <w:rStyle w:val="Text1"/>
        </w:rPr>
        <w:t xml:space="preserve"> </w:t>
      </w:r>
      <w:r>
        <w:t>, 451</w:t>
      </w:r>
      <w:r>
        <w:rPr>
          <w:rStyle w:val="Text1"/>
        </w:rPr>
        <w:t xml:space="preserve"> </w:t>
      </w:r>
      <w:r>
        <w:t>#!</w:t>
        <w:t xml:space="preserve"> (interpreter script), 561</w:t>
      </w:r>
      <w:r>
        <w:rPr>
          <w:rStyle w:val="Text1"/>
        </w:rPr>
        <w:t xml:space="preserve"> </w:t>
      </w:r>
      <w:r>
        <w:t>signal handler for, 452–453</w:t>
      </w:r>
      <w:r>
        <w:rPr>
          <w:rStyle w:val="Text1"/>
        </w:rPr>
        <w:t xml:space="preserve"> </w:t>
      </w:r>
      <w:r>
        <w:t>..</w:t>
        <w:t xml:space="preserve"> (parent directory entry), 19</w:t>
      </w:r>
      <w:r>
        <w:rPr>
          <w:rStyle w:val="Text1"/>
        </w:rPr>
        <w:t xml:space="preserve"> </w:t>
      </w:r>
      <w:r>
        <w:t>weaknesses, 461</w:t>
      </w:r>
      <w:r>
        <w:rPr>
          <w:rStyle w:val="Text1"/>
        </w:rPr>
        <w:t xml:space="preserve"> </w:t>
      </w:r>
      <w:r>
        <w:t>/</w:t>
        <w:t xml:space="preserve"> (root directory), 22</w:t>
      </w:r>
      <w:r>
        <w:rPr>
          <w:rStyle w:val="Text1"/>
        </w:rPr>
        <w:t xml:space="preserve"> </w:t>
      </w:r>
      <w:r>
        <w:t>alarm clocks vs. timers, 436–437</w:t>
      </w:r>
      <w:r>
        <w:rPr>
          <w:rStyle w:val="Text1"/>
        </w:rPr>
        <w:t xml:space="preserve"> </w:t>
      </w:r>
      <w:r>
        <w:t>1:1 (one-to-one) threading model, 711</w:t>
      </w:r>
      <w:r>
        <w:rPr>
          <w:rStyle w:val="Text1"/>
        </w:rPr>
        <w:t xml:space="preserve"> </w:t>
      </w:r>
      <w:r>
        <w:t>alarm_demo1.c</w:t>
        <w:t xml:space="preserve"> program, 451–452</w:t>
      </w:r>
      <w:r>
        <w:rPr>
          <w:rStyle w:val="Text1"/>
        </w:rPr>
        <w:t xml:space="preserve"> </w:t>
      </w:r>
      <w:r>
        <w:t>32-bit compatibility mode, 198–199</w:t>
      </w:r>
      <w:r>
        <w:rPr>
          <w:rStyle w:val="Text1"/>
        </w:rPr>
        <w:t xml:space="preserve"> </w:t>
      </w:r>
      <w:r>
        <w:t xml:space="preserve">alarm_demo2.c </w:t>
        <w:t>program, 452–453</w:t>
      </w:r>
    </w:p>
    <w:p>
      <w:pPr>
        <w:pStyle w:val="Normal"/>
      </w:pPr>
      <w:r>
        <w:rPr>
          <w:rStyle w:val="Text30"/>
        </w:rPr>
        <w:t>A</w:t>
      </w:r>
      <w:r>
        <w:rPr>
          <w:rStyle w:val="Text1"/>
        </w:rPr>
        <w:t xml:space="preserve"> </w:t>
      </w:r>
      <w:r>
        <w:t>alternate screen, 889–890</w:t>
      </w:r>
    </w:p>
    <w:p>
      <w:pPr>
        <w:pStyle w:val="Para 032"/>
      </w:pPr>
      <w:r>
        <w:t/>
      </w:r>
    </w:p>
    <w:p>
      <w:pPr>
        <w:pStyle w:val="Normal"/>
      </w:pPr>
      <w:r>
        <w:t>abnormal termination, 540</w:t>
      </w:r>
      <w:r>
        <w:rPr>
          <w:rStyle w:val="Text1"/>
        </w:rPr>
        <w:t xml:space="preserve"> </w:t>
      </w:r>
      <w:r>
        <w:t>multiplexed I/O</w:t>
      </w:r>
      <w:r>
        <w:rPr>
          <w:rStyle w:val="Text1"/>
        </w:rPr>
        <w:t xml:space="preserve"> </w:t>
      </w:r>
      <w:r>
        <w:t>abort()</w:t>
      </w:r>
      <w:r>
        <w:rPr>
          <w:rStyle w:val="Text1"/>
        </w:rPr>
        <w:t xml:space="preserve"> </w:t>
      </w:r>
      <w:r>
        <w:t>, 539, 540</w:t>
      </w:r>
      <w:r>
        <w:rPr>
          <w:rStyle w:val="Text1"/>
        </w:rPr>
        <w:t xml:space="preserve"> </w:t>
      </w:r>
      <w:r>
        <w:t>example program, 824–830</w:t>
      </w:r>
      <w:r>
        <w:rPr>
          <w:rStyle w:val="Text1"/>
        </w:rPr>
        <w:t xml:space="preserve"> </w:t>
      </w:r>
      <w:r>
        <w:t>absolute pathname, 24–25, 281</w:t>
      </w:r>
      <w:r>
        <w:rPr>
          <w:rStyle w:val="Text1"/>
        </w:rPr>
        <w:t xml:space="preserve"> </w:t>
      </w:r>
      <w:r>
        <w:t>overview, 819–820</w:t>
      </w:r>
      <w:r>
        <w:rPr>
          <w:rStyle w:val="Text1"/>
        </w:rPr>
        <w:t xml:space="preserve"> </w:t>
      </w:r>
      <w:r>
        <w:t>absolute sleep, 448</w:t>
      </w:r>
      <w:r>
        <w:rPr>
          <w:rStyle w:val="Text1"/>
        </w:rPr>
        <w:t xml:space="preserve"> </w:t>
      </w:r>
      <w:r>
        <w:t>ABI (Application Binary Interface), 499</w:t>
      </w:r>
      <w:r>
        <w:rPr>
          <w:rStyle w:val="Text1"/>
        </w:rPr>
        <w:t xml:space="preserve"> </w:t>
      </w:r>
      <w:r>
        <w:t>alternative methods of I/O</w:t>
      </w:r>
      <w:r>
        <w:rPr>
          <w:rStyle w:val="Text1"/>
        </w:rPr>
        <w:t xml:space="preserve"> </w:t>
      </w:r>
      <w:r>
        <w:t>alternation operator, 37</w:t>
      </w:r>
    </w:p>
    <w:p>
      <w:pPr>
        <w:pStyle w:val="Normal"/>
      </w:pPr>
      <w:r>
        <w:t>access mode, 155, 159</w:t>
      </w:r>
      <w:r>
        <w:rPr>
          <w:rStyle w:val="Text1"/>
        </w:rPr>
        <w:t xml:space="preserve"> </w:t>
      </w:r>
      <w:r>
        <w:t>nonblocking I/O, 792–796</w:t>
      </w:r>
      <w:r>
        <w:rPr>
          <w:rStyle w:val="Text1"/>
        </w:rPr>
        <w:t xml:space="preserve"> </w:t>
      </w:r>
      <w:r>
        <w:t>acct()</w:t>
      </w:r>
      <w:r>
        <w:rPr>
          <w:rStyle w:val="Text1"/>
        </w:rPr>
        <w:t xml:space="preserve"> </w:t>
      </w:r>
      <w:r>
        <w:t>select()</w:t>
        <w:t>, 820–824</w:t>
      </w:r>
    </w:p>
    <w:p>
      <w:pPr>
        <w:pStyle w:val="Normal"/>
      </w:pPr>
      <w:r>
        <w:t>active process, 493</w:t>
      </w:r>
      <w:r>
        <w:rPr>
          <w:rStyle w:val="Text1"/>
        </w:rPr>
        <w:t xml:space="preserve"> </w:t>
      </w:r>
      <w:r>
        <w:t>AIO API, 808–809</w:t>
      </w:r>
      <w:r>
        <w:rPr>
          <w:rStyle w:val="Text1"/>
        </w:rPr>
        <w:t xml:space="preserve"> </w:t>
      </w:r>
      <w:r>
        <w:t>addch()</w:t>
      </w:r>
      <w:r>
        <w:rPr>
          <w:rStyle w:val="Text1"/>
        </w:rPr>
        <w:t xml:space="preserve"> </w:t>
      </w:r>
      <w:r>
        <w:t>, 907</w:t>
      </w:r>
      <w:r>
        <w:rPr>
          <w:rStyle w:val="Text1"/>
        </w:rPr>
        <w:t xml:space="preserve"> </w:t>
      </w:r>
      <w:r>
        <w:t>AIO functions, 809–813</w:t>
      </w:r>
      <w:r>
        <w:rPr>
          <w:rStyle w:val="Text1"/>
        </w:rPr>
        <w:t xml:space="preserve"> </w:t>
      </w:r>
      <w:r>
        <w:t>, 69–70</w:t>
      </w:r>
      <w:r>
        <w:rPr>
          <w:rStyle w:val="Text1"/>
        </w:rPr>
        <w:t xml:space="preserve"> </w:t>
      </w:r>
      <w:r>
        <w:t>POSIX AIO</w:t>
      </w:r>
    </w:p>
    <w:p>
      <w:pPr>
        <w:pStyle w:val="Para 032"/>
      </w:pPr>
      <w:r>
        <w:t/>
      </w:r>
    </w:p>
    <w:p>
      <w:pPr>
        <w:pStyle w:val="Normal"/>
      </w:pPr>
      <w:r>
        <w:t>addchstr()</w:t>
        <w:t>, 907</w:t>
      </w:r>
      <w:r>
        <w:rPr>
          <w:rStyle w:val="Text1"/>
        </w:rPr>
        <w:t xml:space="preserve"> </w:t>
      </w:r>
      <w:r>
        <w:t xml:space="preserve">asynchronous version of </w:t>
        <w:t>spl_</w:t>
      </w:r>
      <w:r>
        <w:rPr>
          <w:rStyle w:val="Text9"/>
        </w:rPr>
        <w:t xml:space="preserve"> </w:t>
      </w:r>
      <w:r>
        <w:t xml:space="preserve">address space layout randomization </w:t>
      </w:r>
      <w:r>
        <w:rPr>
          <w:rStyle w:val="Text9"/>
        </w:rPr>
        <w:t xml:space="preserve"> </w:t>
      </w:r>
      <w:r>
        <w:t>cp1.c</w:t>
        <w:t>, 816–819</w:t>
      </w:r>
      <w:r>
        <w:rPr>
          <w:rStyle w:val="Text9"/>
        </w:rPr>
        <w:t xml:space="preserve"> </w:t>
      </w:r>
      <w:r>
        <w:t>(ASLR), 512</w:t>
      </w:r>
      <w:r>
        <w:rPr>
          <w:rStyle w:val="Text9"/>
        </w:rPr>
        <w:t xml:space="preserve"> </w:t>
      </w:r>
      <w:r>
        <w:t xml:space="preserve">diagram, </w:t>
        <w:t>815</w:t>
      </w:r>
      <w:r>
        <w:rPr>
          <w:rStyle w:val="Text9"/>
        </w:rPr>
        <w:t xml:space="preserve"> </w:t>
      </w:r>
      <w:r>
        <w:t>addstr()</w:t>
      </w:r>
      <w:r>
        <w:rPr>
          <w:rStyle w:val="Text9"/>
        </w:rPr>
        <w:t xml:space="preserve"> </w:t>
      </w:r>
      <w:r>
        <w:t>, 903, 904</w:t>
      </w:r>
      <w:r>
        <w:rPr>
          <w:rStyle w:val="Text9"/>
        </w:rPr>
        <w:t xml:space="preserve"> </w:t>
      </w:r>
      <w:r>
        <w:t>with disk files, 813–815</w:t>
      </w:r>
      <w:r>
        <w:rPr>
          <w:rStyle w:val="Text9"/>
        </w:rPr>
        <w:t xml:space="preserve"> </w:t>
      </w:r>
      <w:r>
        <w:t>adjust_time()</w:t>
      </w:r>
      <w:r>
        <w:rPr>
          <w:rStyle w:val="Text9"/>
        </w:rPr>
        <w:t xml:space="preserve"> </w:t>
      </w:r>
      <w:r>
        <w:t xml:space="preserve"> listing, 124</w:t>
      </w:r>
      <w:r>
        <w:rPr>
          <w:rStyle w:val="Text9"/>
        </w:rPr>
        <w:t xml:space="preserve"> </w:t>
      </w:r>
      <w:r>
        <w:t>overview, 807–808</w:t>
      </w:r>
    </w:p>
    <w:p>
      <w:pPr>
        <w:pStyle w:val="0 Block"/>
      </w:pPr>
    </w:p>
    <w:p>
      <w:bookmarkStart w:id="1053" w:name="alternative_methods_of_I_O__cont"/>
      <w:pPr>
        <w:pStyle w:val="Normal"/>
        <w:pageBreakBefore w:val="on"/>
      </w:pPr>
      <w:r>
        <w:t xml:space="preserve">alternative methods of I/O </w:t>
        <w:t>(continued)</w:t>
        <w:t xml:space="preserve"> </w:t>
      </w:r>
      <w:r>
        <w:rPr>
          <w:rStyle w:val="Text1"/>
        </w:rPr>
        <w:t xml:space="preserve"> </w:t>
      </w:r>
      <w:r>
        <w:t xml:space="preserve">ASCII (American Standard Code for </w:t>
      </w:r>
      <w:bookmarkEnd w:id="1053"/>
    </w:p>
    <w:p>
      <w:pPr>
        <w:pStyle w:val="Para 001"/>
      </w:pPr>
      <w:r>
        <w:t>signal-driven I/O</w:t>
      </w:r>
      <w:r>
        <w:rPr>
          <w:rStyle w:val="Text1"/>
        </w:rPr>
        <w:t xml:space="preserve"> </w:t>
      </w:r>
      <w:r>
        <w:t xml:space="preserve">Information Interchange), </w:t>
      </w:r>
    </w:p>
    <w:p>
      <w:pPr>
        <w:pStyle w:val="Para 015"/>
      </w:pPr>
      <w:r>
        <w:t xml:space="preserve">diagram, </w:t>
        <w:t>799</w:t>
      </w:r>
      <w:r>
        <w:rPr>
          <w:rStyle w:val="Text1"/>
        </w:rPr>
        <w:t xml:space="preserve"> </w:t>
      </w:r>
      <w:r>
        <w:t>955–956</w:t>
      </w:r>
      <w:r>
        <w:rPr>
          <w:rStyle w:val="Text1"/>
        </w:rPr>
        <w:t xml:space="preserve"> </w:t>
      </w:r>
      <w:r>
        <w:t>overview, 796–798</w:t>
      </w:r>
      <w:r>
        <w:rPr>
          <w:rStyle w:val="Text1"/>
        </w:rPr>
        <w:t xml:space="preserve"> </w:t>
      </w:r>
      <w:r>
        <w:t>ASCII</w:t>
        <w:t xml:space="preserve"> codeset, 133</w:t>
      </w:r>
      <w:r>
        <w:rPr>
          <w:rStyle w:val="Text1"/>
        </w:rPr>
        <w:t xml:space="preserve"> </w:t>
      </w:r>
      <w:r>
        <w:t xml:space="preserve">procedure for enabling, </w:t>
      </w:r>
      <w:r>
        <w:rPr>
          <w:rStyle w:val="Text1"/>
        </w:rPr>
        <w:t xml:space="preserve"> </w:t>
      </w:r>
      <w:r>
        <w:t>asctime()</w:t>
        <w:t>, 112</w:t>
      </w:r>
    </w:p>
    <w:p>
      <w:pPr>
        <w:pStyle w:val="Para 017"/>
      </w:pPr>
      <w:r>
        <w:t>798–799</w:t>
      </w:r>
      <w:r>
        <w:rPr>
          <w:rStyle w:val="Text1"/>
        </w:rPr>
        <w:t xml:space="preserve"> </w:t>
      </w:r>
      <w:r>
        <w:t xml:space="preserve">ASLR (address space layout </w:t>
      </w:r>
    </w:p>
    <w:p>
      <w:pPr>
        <w:pStyle w:val="Para 007"/>
      </w:pPr>
      <w:r>
        <w:t>and real-time signals, 802</w:t>
      </w:r>
      <w:r>
        <w:rPr>
          <w:rStyle w:val="Text1"/>
        </w:rPr>
        <w:t xml:space="preserve"> </w:t>
      </w:r>
      <w:r>
        <w:t>randomization), 512</w:t>
      </w:r>
      <w:r>
        <w:rPr>
          <w:rStyle w:val="Text1"/>
        </w:rPr>
        <w:t xml:space="preserve"> </w:t>
      </w:r>
      <w:r>
        <w:t>sigio_counter.c</w:t>
        <w:t xml:space="preserve"> program, 800–801</w:t>
      </w:r>
      <w:r>
        <w:rPr>
          <w:rStyle w:val="Text1"/>
        </w:rPr>
        <w:t xml:space="preserve"> </w:t>
      </w:r>
      <w:r>
        <w:t>assembler output file, 499</w:t>
      </w:r>
      <w:r>
        <w:rPr>
          <w:rStyle w:val="Text1"/>
        </w:rPr>
        <w:t xml:space="preserve"> </w:t>
      </w:r>
      <w:r>
        <w:t>sigio_demo.c</w:t>
        <w:t xml:space="preserve"> program, 802–807</w:t>
      </w:r>
      <w:r>
        <w:rPr>
          <w:rStyle w:val="Text1"/>
        </w:rPr>
        <w:t xml:space="preserve"> </w:t>
      </w:r>
      <w:r>
        <w:t>asynchronous cancelability of threads, 725</w:t>
      </w:r>
    </w:p>
    <w:p>
      <w:pPr>
        <w:pStyle w:val="Para 007"/>
      </w:pPr>
      <w:r>
        <w:t>signal generation in, 799–802</w:t>
      </w:r>
      <w:r>
        <w:rPr>
          <w:rStyle w:val="Text1"/>
        </w:rPr>
        <w:t xml:space="preserve"> </w:t>
      </w:r>
      <w:r>
        <w:t xml:space="preserve">asynchronous I/O, 392, 798. </w:t>
        <w:t>See also</w:t>
        <w:t xml:space="preserve"> </w:t>
      </w:r>
    </w:p>
    <w:p>
      <w:pPr>
        <w:pStyle w:val="Normal"/>
      </w:pPr>
      <w:r>
        <w:t xml:space="preserve">American Standard Code for </w:t>
      </w:r>
      <w:r>
        <w:rPr>
          <w:rStyle w:val="Text1"/>
        </w:rPr>
        <w:t xml:space="preserve"> </w:t>
      </w:r>
      <w:r>
        <w:t>POSIX asynchronous I/O</w:t>
      </w:r>
    </w:p>
    <w:p>
      <w:pPr>
        <w:pStyle w:val="Para 007"/>
      </w:pPr>
      <w:r>
        <w:t xml:space="preserve">Information Interchange </w:t>
      </w:r>
      <w:r>
        <w:rPr>
          <w:rStyle w:val="Text1"/>
        </w:rPr>
        <w:t xml:space="preserve"> </w:t>
      </w:r>
      <w:r>
        <w:t>asynchronous I/O control block, 808–809</w:t>
      </w:r>
    </w:p>
    <w:p>
      <w:pPr>
        <w:pStyle w:val="Para 017"/>
      </w:pPr>
      <w:r>
        <w:t>(ASCII), 955–956</w:t>
      </w:r>
      <w:r>
        <w:rPr>
          <w:rStyle w:val="Text1"/>
        </w:rPr>
        <w:t xml:space="preserve"> </w:t>
      </w:r>
      <w:r>
        <w:t>asynchronous notification</w:t>
      </w:r>
    </w:p>
    <w:p>
      <w:pPr>
        <w:pStyle w:val="Normal"/>
      </w:pPr>
      <w:r>
        <w:t>ampersand (</w:t>
        <w:t>&amp;</w:t>
        <w:t xml:space="preserve">) backgrounding </w:t>
      </w:r>
      <w:r>
        <w:rPr>
          <w:rStyle w:val="Text1"/>
        </w:rPr>
        <w:t xml:space="preserve"> </w:t>
      </w:r>
      <w:r>
        <w:t>and message queues, 634–636</w:t>
      </w:r>
    </w:p>
    <w:p>
      <w:pPr>
        <w:pStyle w:val="Para 007"/>
      </w:pPr>
      <w:r>
        <w:t>operator, 497</w:t>
      </w:r>
      <w:r>
        <w:rPr>
          <w:rStyle w:val="Text1"/>
        </w:rPr>
        <w:t xml:space="preserve"> </w:t>
      </w:r>
      <w:r>
        <w:t>program receiving, 636–642</w:t>
      </w:r>
    </w:p>
    <w:p>
      <w:pPr>
        <w:pStyle w:val="Normal"/>
      </w:pPr>
      <w:r>
        <w:t>ancestor of a process, 493</w:t>
      </w:r>
      <w:r>
        <w:rPr>
          <w:rStyle w:val="Text1"/>
        </w:rPr>
        <w:t xml:space="preserve"> </w:t>
      </w:r>
      <w:r>
        <w:t>asynchronous signal, 384</w:t>
      </w:r>
      <w:r>
        <w:rPr>
          <w:rStyle w:val="Text1"/>
        </w:rPr>
        <w:t xml:space="preserve"> </w:t>
      </w:r>
      <w:r>
        <w:t>ancestors.c</w:t>
        <w:t xml:space="preserve"> program, 524–526</w:t>
      </w:r>
      <w:r>
        <w:rPr>
          <w:rStyle w:val="Text1"/>
        </w:rPr>
        <w:t xml:space="preserve"> </w:t>
      </w:r>
      <w:r>
        <w:t>asynchronous waiting for signals, 582–590</w:t>
      </w:r>
    </w:p>
    <w:p>
      <w:pPr>
        <w:pStyle w:val="Normal"/>
      </w:pPr>
      <w:r>
        <w:t>ANSI escape sequences, 476–477, 886</w:t>
      </w:r>
      <w:r>
        <w:rPr>
          <w:rStyle w:val="Text1"/>
        </w:rPr>
        <w:t xml:space="preserve"> </w:t>
      </w:r>
      <w:r>
        <w:t>async-signal-safety, 397, 431–432</w:t>
      </w:r>
      <w:r>
        <w:rPr>
          <w:rStyle w:val="Text1"/>
        </w:rPr>
        <w:t xml:space="preserve"> </w:t>
      </w:r>
      <w:r>
        <w:t xml:space="preserve">a.out </w:t>
        <w:t>files, 499</w:t>
      </w:r>
      <w:r>
        <w:rPr>
          <w:rStyle w:val="Text1"/>
        </w:rPr>
        <w:t xml:space="preserve"> </w:t>
      </w:r>
      <w:r>
        <w:t>atexit()</w:t>
        <w:t>, 557–558</w:t>
      </w:r>
      <w:r>
        <w:rPr>
          <w:rStyle w:val="Text1"/>
        </w:rPr>
        <w:t xml:space="preserve"> </w:t>
      </w:r>
      <w:r>
        <w:t>API-based reading, 213</w:t>
      </w:r>
      <w:r>
        <w:rPr>
          <w:rStyle w:val="Text1"/>
        </w:rPr>
        <w:t xml:space="preserve"> </w:t>
      </w:r>
      <w:r>
        <w:t>atexit_demo.c</w:t>
        <w:t xml:space="preserve"> program, 559–560</w:t>
      </w:r>
      <w:r>
        <w:rPr>
          <w:rStyle w:val="Text1"/>
        </w:rPr>
        <w:t xml:space="preserve"> </w:t>
      </w:r>
      <w:r>
        <w:t>append indicator, 171</w:t>
      </w:r>
      <w:r>
        <w:rPr>
          <w:rStyle w:val="Text1"/>
        </w:rPr>
        <w:t xml:space="preserve"> </w:t>
      </w:r>
      <w:r>
        <w:t>atof()</w:t>
        <w:t>, 86</w:t>
      </w:r>
      <w:r>
        <w:rPr>
          <w:rStyle w:val="Text1"/>
        </w:rPr>
        <w:t xml:space="preserve"> </w:t>
      </w:r>
      <w:r>
        <w:t>Application Binary Interface (ABI), 499</w:t>
      </w:r>
      <w:r>
        <w:rPr>
          <w:rStyle w:val="Text1"/>
        </w:rPr>
        <w:t xml:space="preserve"> </w:t>
      </w:r>
      <w:r>
        <w:t>atoi()</w:t>
        <w:t>, 86</w:t>
      </w:r>
      <w:r>
        <w:rPr>
          <w:rStyle w:val="Text1"/>
        </w:rPr>
        <w:t xml:space="preserve"> </w:t>
      </w:r>
      <w:r>
        <w:t xml:space="preserve">application programming interface </w:t>
      </w:r>
      <w:r>
        <w:rPr>
          <w:rStyle w:val="Text1"/>
        </w:rPr>
        <w:t xml:space="preserve"> </w:t>
      </w:r>
      <w:r>
        <w:t>atomic variable, 412–414</w:t>
      </w:r>
    </w:p>
    <w:p>
      <w:pPr>
        <w:pStyle w:val="Para 017"/>
      </w:pPr>
      <w:r>
        <w:t>(API), 6, 8</w:t>
      </w:r>
      <w:r>
        <w:rPr>
          <w:rStyle w:val="Text1"/>
        </w:rPr>
        <w:t xml:space="preserve"> </w:t>
      </w:r>
      <w:r>
        <w:t>AT&amp;T Bell Labs, 41–42</w:t>
      </w:r>
    </w:p>
    <w:p>
      <w:pPr>
        <w:pStyle w:val="Normal"/>
      </w:pPr>
      <w:r>
        <w:t xml:space="preserve">application programming interfaces by </w:t>
      </w:r>
      <w:r>
        <w:rPr>
          <w:rStyle w:val="Text1"/>
        </w:rPr>
        <w:t xml:space="preserve"> </w:t>
      </w:r>
      <w:r>
        <w:t>attributes</w:t>
      </w:r>
    </w:p>
    <w:p>
      <w:pPr>
        <w:pStyle w:val="Para 017"/>
      </w:pPr>
      <w:r>
        <w:t xml:space="preserve">category. </w:t>
        <w:t>See also</w:t>
        <w:t xml:space="preserve"> terminal</w:t>
      </w:r>
      <w:r>
        <w:rPr>
          <w:rStyle w:val="Text1"/>
        </w:rPr>
        <w:t xml:space="preserve"> </w:t>
      </w:r>
      <w:r>
        <w:t>condition variable, 757</w:t>
      </w:r>
    </w:p>
    <w:p>
      <w:pPr>
        <w:pStyle w:val="Para 001"/>
      </w:pPr>
      <w:r>
        <w:t>AIO, 808–812</w:t>
      </w:r>
      <w:r>
        <w:rPr>
          <w:rStyle w:val="Text1"/>
        </w:rPr>
        <w:t xml:space="preserve"> </w:t>
      </w:r>
      <w:r>
        <w:t xml:space="preserve">file, 18–19. </w:t>
        <w:t>See also</w:t>
        <w:t xml:space="preserve"> file metadata</w:t>
      </w:r>
    </w:p>
    <w:p>
      <w:pPr>
        <w:pStyle w:val="Para 001"/>
      </w:pPr>
      <w:r>
        <w:t>Curses, 901–909</w:t>
      </w:r>
      <w:r>
        <w:rPr>
          <w:rStyle w:val="Text1"/>
        </w:rPr>
        <w:t xml:space="preserve"> </w:t>
      </w:r>
      <w:r>
        <w:t>filesystem, 256, 263–266</w:t>
      </w:r>
    </w:p>
    <w:p>
      <w:pPr>
        <w:pStyle w:val="Para 001"/>
      </w:pPr>
      <w:r>
        <w:t>directory, 314–328</w:t>
      </w:r>
      <w:r>
        <w:rPr>
          <w:rStyle w:val="Text1"/>
        </w:rPr>
        <w:t xml:space="preserve"> </w:t>
      </w:r>
      <w:r>
        <w:t>mutex, 741, 749</w:t>
      </w:r>
    </w:p>
    <w:p>
      <w:pPr>
        <w:pStyle w:val="Para 001"/>
      </w:pPr>
      <w:r>
        <w:t>filesystem, 263–264</w:t>
      </w:r>
      <w:r>
        <w:rPr>
          <w:rStyle w:val="Text1"/>
        </w:rPr>
        <w:t xml:space="preserve"> </w:t>
      </w:r>
      <w:r>
        <w:t>process, 517–518</w:t>
      </w:r>
    </w:p>
    <w:p>
      <w:pPr>
        <w:pStyle w:val="Para 001"/>
      </w:pPr>
      <w:r>
        <w:t>kernel, 6–10</w:t>
      </w:r>
      <w:r>
        <w:rPr>
          <w:rStyle w:val="Text1"/>
        </w:rPr>
        <w:t xml:space="preserve"> </w:t>
      </w:r>
      <w:r>
        <w:t>read-write lock, 776</w:t>
      </w:r>
    </w:p>
    <w:p>
      <w:pPr>
        <w:pStyle w:val="Para 001"/>
      </w:pPr>
      <w:r>
        <w:t>password database, 200–204</w:t>
      </w:r>
      <w:r>
        <w:rPr>
          <w:rStyle w:val="Text1"/>
        </w:rPr>
        <w:t xml:space="preserve"> </w:t>
      </w:r>
      <w:r>
        <w:t>terminal, 844–847, 852–856</w:t>
      </w:r>
    </w:p>
    <w:p>
      <w:pPr>
        <w:pStyle w:val="Para 001"/>
      </w:pPr>
      <w:r>
        <w:t xml:space="preserve">POSIX IPC, 602–607, 616–617, </w:t>
      </w:r>
      <w:r>
        <w:rPr>
          <w:rStyle w:val="Text1"/>
        </w:rPr>
        <w:t xml:space="preserve"> </w:t>
      </w:r>
      <w:r>
        <w:t>thread, 712–715</w:t>
      </w:r>
    </w:p>
    <w:p>
      <w:pPr>
        <w:pStyle w:val="Para 007"/>
      </w:pPr>
      <w:r>
        <w:t>628–630</w:t>
      </w:r>
      <w:r>
        <w:rPr>
          <w:rStyle w:val="Text1"/>
        </w:rPr>
        <w:t xml:space="preserve"> </w:t>
      </w:r>
      <w:r>
        <w:t>ATTRIBUTES</w:t>
        <w:t xml:space="preserve"> section, man pages, 36</w:t>
      </w:r>
    </w:p>
    <w:p>
      <w:pPr>
        <w:pStyle w:val="Para 001"/>
      </w:pPr>
      <w:r>
        <w:t>Pthreads</w:t>
        <w:t xml:space="preserve"> IPC overview, 711, 716–717. </w:t>
      </w:r>
      <w:r>
        <w:rPr>
          <w:rStyle w:val="Text1"/>
        </w:rPr>
        <w:t xml:space="preserve"> </w:t>
      </w:r>
      <w:r>
        <w:t>attr_t</w:t>
        <w:t xml:space="preserve"> Curses data type, 900</w:t>
      </w:r>
    </w:p>
    <w:p>
      <w:pPr>
        <w:pStyle w:val="Para 017"/>
      </w:pPr>
      <w:r>
        <w:t>See also Pthreads</w:t>
        <w:t xml:space="preserve"> API</w:t>
      </w:r>
      <w:r>
        <w:rPr>
          <w:rStyle w:val="Text1"/>
        </w:rPr>
        <w:t xml:space="preserve"> </w:t>
      </w:r>
      <w:r>
        <w:t>authentication, 13–14</w:t>
      </w:r>
    </w:p>
    <w:p>
      <w:pPr>
        <w:pStyle w:val="Para 001"/>
      </w:pPr>
      <w:r>
        <w:t>read-write lock, 775–776</w:t>
      </w:r>
      <w:r>
        <w:rPr>
          <w:rStyle w:val="Text1"/>
        </w:rPr>
        <w:t xml:space="preserve"> </w:t>
      </w:r>
      <w:r>
        <w:t>AUTHORS</w:t>
        <w:t xml:space="preserve"> section, man pages, 36</w:t>
      </w:r>
    </w:p>
    <w:p>
      <w:pPr>
        <w:pStyle w:val="Para 001"/>
      </w:pPr>
      <w:r>
        <w:t>System V semaphore, 616</w:t>
      </w:r>
      <w:r>
        <w:rPr>
          <w:rStyle w:val="Text1"/>
        </w:rPr>
        <w:t xml:space="preserve"> </w:t>
      </w:r>
      <w:r>
        <w:t>auto-append mode, 552</w:t>
      </w:r>
    </w:p>
    <w:p>
      <w:pPr>
        <w:pStyle w:val="Para 001"/>
      </w:pPr>
      <w:r>
        <w:t>utmp</w:t>
        <w:t>, 197–199</w:t>
      </w:r>
    </w:p>
    <w:p>
      <w:pPr>
        <w:pStyle w:val="Para 001"/>
      </w:pPr>
      <w:r>
        <w:t>utmpx</w:t>
        <w:t>, 217, 220, 225</w:t>
      </w:r>
      <w:r>
        <w:rPr>
          <w:rStyle w:val="Text1"/>
        </w:rPr>
        <w:t xml:space="preserve"> </w:t>
      </w:r>
      <w:r>
        <w:rPr>
          <w:rStyle w:val="Text30"/>
        </w:rPr>
        <w:t>B</w:t>
      </w:r>
      <w:r>
        <w:rPr>
          <w:rStyle w:val="Text1"/>
        </w:rPr>
        <w:t xml:space="preserve"> </w:t>
      </w:r>
      <w:r>
        <w:t xml:space="preserve">application-provided documentation, </w:t>
      </w:r>
      <w:r>
        <w:rPr>
          <w:rStyle w:val="Text1"/>
        </w:rPr>
        <w:t xml:space="preserve"> </w:t>
      </w:r>
      <w:r>
        <w:t>backgrounding operator (</w:t>
        <w:t>&amp;</w:t>
        <w:t>), 497</w:t>
      </w:r>
    </w:p>
    <w:p>
      <w:pPr>
        <w:pStyle w:val="Para 007"/>
      </w:pPr>
      <w:r>
        <w:t>32–33</w:t>
      </w:r>
      <w:r>
        <w:rPr>
          <w:rStyle w:val="Text1"/>
        </w:rPr>
        <w:t xml:space="preserve"> </w:t>
      </w:r>
      <w:r>
        <w:t>background process, 497–498</w:t>
      </w:r>
    </w:p>
    <w:p>
      <w:pPr>
        <w:pStyle w:val="Normal"/>
      </w:pPr>
      <w:r>
        <w:t>apropos</w:t>
        <w:t xml:space="preserve"> command, 39–40</w:t>
      </w:r>
      <w:r>
        <w:rPr>
          <w:rStyle w:val="Text1"/>
        </w:rPr>
        <w:t xml:space="preserve"> </w:t>
      </w:r>
      <w:r>
        <w:t>background process group, 497–498</w:t>
      </w:r>
    </w:p>
    <w:p>
      <w:pPr>
        <w:pStyle w:val="Normal"/>
      </w:pPr>
      <w:r>
        <w:t>ar</w:t>
        <w:t xml:space="preserve"> command, 54, 104</w:t>
      </w:r>
      <w:r>
        <w:rPr>
          <w:rStyle w:val="Text1"/>
        </w:rPr>
        <w:t xml:space="preserve"> </w:t>
      </w:r>
      <w:r>
        <w:t>backlink in the directory hierarchy, 373</w:t>
      </w:r>
    </w:p>
    <w:p>
      <w:pPr>
        <w:pStyle w:val="Para 001"/>
      </w:pPr>
      <w:r>
        <w:t>operation code, 54</w:t>
      </w:r>
      <w:r>
        <w:rPr>
          <w:rStyle w:val="Text1"/>
        </w:rPr>
        <w:t xml:space="preserve"> </w:t>
      </w:r>
      <w:r>
        <w:t>backspace character, 843</w:t>
      </w:r>
      <w:r>
        <w:rPr>
          <w:rStyle w:val="Text1"/>
        </w:rPr>
        <w:t xml:space="preserve"> </w:t>
      </w:r>
      <w:r>
        <w:t>arguments of a command</w:t>
      </w:r>
      <w:r>
        <w:rPr>
          <w:rStyle w:val="Text1"/>
        </w:rPr>
        <w:t xml:space="preserve"> </w:t>
      </w:r>
      <w:r>
        <w:t>bad login attempts, 213</w:t>
      </w:r>
    </w:p>
    <w:p>
      <w:pPr>
        <w:pStyle w:val="Para 001"/>
      </w:pPr>
      <w:r>
        <w:t>defined, 11–12</w:t>
      </w:r>
      <w:r>
        <w:rPr>
          <w:rStyle w:val="Text1"/>
        </w:rPr>
        <w:t xml:space="preserve"> </w:t>
      </w:r>
      <w:r>
        <w:t>barrier synchronization</w:t>
      </w:r>
    </w:p>
    <w:p>
      <w:pPr>
        <w:pStyle w:val="Para 001"/>
      </w:pPr>
      <w:r>
        <w:t xml:space="preserve">diagram, </w:t>
        <w:t>74</w:t>
      </w:r>
      <w:r>
        <w:rPr>
          <w:rStyle w:val="Text1"/>
        </w:rPr>
        <w:t xml:space="preserve"> </w:t>
      </w:r>
      <w:r>
        <w:t xml:space="preserve">diagram, </w:t>
        <w:t>764</w:t>
      </w:r>
    </w:p>
    <w:p>
      <w:pPr>
        <w:pStyle w:val="Para 001"/>
      </w:pPr>
      <w:r>
        <w:t>extracting from command line, 73–75</w:t>
      </w:r>
      <w:r>
        <w:rPr>
          <w:rStyle w:val="Text1"/>
        </w:rPr>
        <w:t xml:space="preserve"> </w:t>
      </w:r>
      <w:r>
        <w:t>overview, 762–764</w:t>
      </w:r>
      <w:r>
        <w:rPr>
          <w:rStyle w:val="Text1"/>
        </w:rPr>
        <w:t xml:space="preserve"> </w:t>
      </w:r>
      <w:r>
        <w:t>argv[]</w:t>
        <w:t xml:space="preserve"> array, 474</w:t>
      </w:r>
      <w:r>
        <w:rPr>
          <w:rStyle w:val="Text1"/>
        </w:rPr>
        <w:t xml:space="preserve"> </w:t>
      </w:r>
      <w:r>
        <w:t>program using, 765–773</w:t>
      </w:r>
      <w:r>
        <w:rPr>
          <w:rStyle w:val="Text1"/>
        </w:rPr>
        <w:t xml:space="preserve"> </w:t>
      </w:r>
      <w:r>
        <w:t>arming timers, 464–465</w:t>
      </w:r>
      <w:r>
        <w:rPr>
          <w:rStyle w:val="Text1"/>
        </w:rPr>
        <w:t xml:space="preserve"> </w:t>
      </w:r>
      <w:r>
        <w:t xml:space="preserve">Pthreads </w:t>
        <w:t>barrier, 764–765</w:t>
      </w:r>
      <w:r>
        <w:rPr>
          <w:rStyle w:val="Text1"/>
        </w:rPr>
        <w:t xml:space="preserve"> </w:t>
      </w:r>
      <w:r>
        <w:t>Arnold, Ken, 895</w:t>
      </w:r>
      <w:r>
        <w:rPr>
          <w:rStyle w:val="Text1"/>
        </w:rPr>
        <w:t xml:space="preserve"> </w:t>
      </w:r>
      <w:r>
        <w:t>barrier synchronization point, 764</w:t>
      </w:r>
    </w:p>
    <w:p>
      <w:pPr>
        <w:pStyle w:val="Para 011"/>
      </w:pPr>
      <w:r>
        <w:rPr>
          <w:rStyle w:val="Text6"/>
        </w:rPr>
        <w:t>970</w:t>
      </w:r>
      <w:r>
        <w:rPr>
          <w:rStyle w:val="Text1"/>
        </w:rPr>
        <w:t xml:space="preserve"> </w:t>
      </w:r>
      <w:r>
        <w:t>Index</w:t>
      </w:r>
    </w:p>
    <w:p>
      <w:pPr>
        <w:pStyle w:val="0 Block"/>
      </w:pPr>
    </w:p>
    <w:p>
      <w:bookmarkStart w:id="1054" w:name="bash_shell__13__33_34"/>
      <w:pPr>
        <w:pStyle w:val="Normal"/>
        <w:pageBreakBefore w:val="on"/>
      </w:pPr>
      <w:r>
        <w:t>bash</w:t>
        <w:t xml:space="preserve"> shell, 13, 33–34</w:t>
      </w:r>
      <w:r>
        <w:rPr>
          <w:rStyle w:val="Text1"/>
        </w:rPr>
        <w:t xml:space="preserve"> </w:t>
      </w:r>
      <w:r>
        <w:t>cancellation points, 725</w:t>
      </w:r>
      <w:r>
        <w:rPr>
          <w:rStyle w:val="Text1"/>
        </w:rPr>
        <w:t xml:space="preserve"> </w:t>
      </w:r>
      <w:r>
        <w:t>bc</w:t>
        <w:t xml:space="preserve"> command, 688–689</w:t>
      </w:r>
      <w:r>
        <w:rPr>
          <w:rStyle w:val="Text1"/>
        </w:rPr>
        <w:t xml:space="preserve"> </w:t>
      </w:r>
      <w:r>
        <w:t>canonical input queue, 841</w:t>
      </w:r>
      <w:r>
        <w:rPr>
          <w:rStyle w:val="Text1"/>
        </w:rPr>
        <w:t xml:space="preserve"> </w:t>
      </w:r>
      <w:r>
        <w:t>Berkeley Fast File System (FFS), 252</w:t>
      </w:r>
      <w:r>
        <w:rPr>
          <w:rStyle w:val="Text1"/>
        </w:rPr>
        <w:t xml:space="preserve"> </w:t>
      </w:r>
      <w:r>
        <w:t>canonical mode, 837, 878–884</w:t>
      </w:r>
      <w:r>
        <w:rPr>
          <w:rStyle w:val="Text1"/>
        </w:rPr>
        <w:t xml:space="preserve"> </w:t>
      </w:r>
      <w:r>
        <w:t>Berkeley Software Distribution (BSD), 42</w:t>
      </w:r>
      <w:r>
        <w:rPr>
          <w:rStyle w:val="Text1"/>
        </w:rPr>
        <w:t xml:space="preserve"> </w:t>
      </w:r>
      <w:r>
        <w:t>Card, Rémy, 253</w:t>
      </w:r>
      <w:r>
        <w:rPr>
          <w:rStyle w:val="Text1"/>
        </w:rPr>
        <w:t xml:space="preserve"> </w:t>
      </w:r>
      <w:r>
        <w:t>binary file, 18</w:t>
      </w:r>
      <w:r>
        <w:rPr>
          <w:rStyle w:val="Text1"/>
        </w:rPr>
        <w:t xml:space="preserve"> </w:t>
      </w:r>
      <w:r>
        <w:t>Cartwright, Alexander, 26</w:t>
      </w:r>
      <w:r>
        <w:rPr>
          <w:rStyle w:val="Text1"/>
        </w:rPr>
        <w:t xml:space="preserve"> </w:t>
      </w:r>
      <w:r>
        <w:t>binary semaphore, 615</w:t>
      </w:r>
      <w:r>
        <w:rPr>
          <w:rStyle w:val="Text1"/>
        </w:rPr>
        <w:t xml:space="preserve"> </w:t>
      </w:r>
      <w:r>
        <w:t>cat</w:t>
      </w:r>
      <w:r>
        <w:rPr>
          <w:rStyle w:val="Text1"/>
        </w:rPr>
        <w:t xml:space="preserve"> </w:t>
      </w:r>
      <w:r>
        <w:t>basename()</w:t>
        <w:t>, 80–81</w:t>
      </w:r>
      <w:r>
        <w:rPr>
          <w:rStyle w:val="Text1"/>
        </w:rPr>
        <w:t xml:space="preserve"> </w:t>
      </w:r>
      <w:r>
        <w:t>calendar time, 108, 109–111, 439</w:t>
      </w:r>
      <w:r>
        <w:rPr>
          <w:rStyle w:val="Text1"/>
        </w:rPr>
        <w:t xml:space="preserve"> </w:t>
      </w:r>
      <w:r>
        <w:t>basename_demo.c</w:t>
        <w:t xml:space="preserve"> program, 81</w:t>
      </w:r>
      <w:r>
        <w:rPr>
          <w:rStyle w:val="Text1"/>
        </w:rPr>
        <w:t xml:space="preserve"> </w:t>
      </w:r>
      <w:r>
        <w:t>canceling threads, 724–725</w:t>
      </w:r>
      <w:r>
        <w:rPr>
          <w:rStyle w:val="Text1"/>
        </w:rPr>
        <w:t xml:space="preserve"> </w:t>
      </w:r>
      <w:r>
        <w:t>base functions, Curses, 904–905</w:t>
      </w:r>
      <w:r>
        <w:rPr>
          <w:rStyle w:val="Text1"/>
        </w:rPr>
        <w:t xml:space="preserve"> </w:t>
      </w:r>
      <w:r>
        <w:rPr>
          <w:rStyle w:val="Text30"/>
        </w:rPr>
        <w:t>C</w:t>
      </w:r>
      <w:bookmarkEnd w:id="1054"/>
    </w:p>
    <w:p>
      <w:pPr>
        <w:pStyle w:val="Para 032"/>
      </w:pPr>
      <w:r>
        <w:t/>
      </w:r>
    </w:p>
    <w:p>
      <w:pPr>
        <w:pStyle w:val="Normal"/>
      </w:pPr>
      <w:r>
        <w:t>block method for passing parameters, 59</w:t>
      </w:r>
      <w:r>
        <w:rPr>
          <w:rStyle w:val="Text1"/>
        </w:rPr>
        <w:t xml:space="preserve"> </w:t>
      </w:r>
      <w:r>
        <w:t>form, 957</w:t>
      </w:r>
      <w:r>
        <w:rPr>
          <w:rStyle w:val="Text1"/>
        </w:rPr>
        <w:t xml:space="preserve"> </w:t>
      </w:r>
      <w:r>
        <w:t>bool</w:t>
        <w:t xml:space="preserve"> Curses data type, 900</w:t>
      </w:r>
      <w:r>
        <w:rPr>
          <w:rStyle w:val="Text1"/>
        </w:rPr>
        <w:t xml:space="preserve"> </w:t>
      </w:r>
      <w:r>
        <w:t>scheme, 957</w:t>
      </w:r>
      <w:r>
        <w:rPr>
          <w:rStyle w:val="Text1"/>
        </w:rPr>
        <w:t xml:space="preserve"> </w:t>
      </w:r>
      <w:r>
        <w:t>boot block, 254</w:t>
      </w:r>
      <w:r>
        <w:rPr>
          <w:rStyle w:val="Text1"/>
        </w:rPr>
        <w:t xml:space="preserve"> </w:t>
      </w:r>
      <w:r>
        <w:t>character maps, 133</w:t>
      </w:r>
      <w:r>
        <w:rPr>
          <w:rStyle w:val="Text1"/>
        </w:rPr>
        <w:t xml:space="preserve"> </w:t>
      </w:r>
      <w:r>
        <w:t>/boot</w:t>
        <w:t xml:space="preserve"> directory, 23</w:t>
      </w:r>
      <w:r>
        <w:rPr>
          <w:rStyle w:val="Text1"/>
        </w:rPr>
        <w:t xml:space="preserve"> </w:t>
      </w:r>
      <w:r>
        <w:t>character representations, 956</w:t>
      </w:r>
      <w:r>
        <w:rPr>
          <w:rStyle w:val="Text1"/>
        </w:rPr>
        <w:t xml:space="preserve"> </w:t>
      </w:r>
      <w:r>
        <w:t>boot time, 531</w:t>
      </w:r>
      <w:r>
        <w:rPr>
          <w:rStyle w:val="Text1"/>
        </w:rPr>
        <w:t xml:space="preserve"> </w:t>
      </w:r>
      <w:r>
        <w:t>character sets, 133</w:t>
      </w:r>
      <w:r>
        <w:rPr>
          <w:rStyle w:val="Text1"/>
        </w:rPr>
        <w:t xml:space="preserve"> </w:t>
      </w:r>
      <w:r>
        <w:t>BOOT_TIME</w:t>
      </w:r>
      <w:r>
        <w:rPr>
          <w:rStyle w:val="Text1"/>
        </w:rPr>
        <w:t xml:space="preserve"> </w:t>
      </w:r>
      <w:r>
        <w:t>utmp</w:t>
        <w:t xml:space="preserve"> entry, 231–232</w:t>
      </w:r>
      <w:r>
        <w:rPr>
          <w:rStyle w:val="Text1"/>
        </w:rPr>
        <w:t xml:space="preserve"> </w:t>
      </w:r>
      <w:r>
        <w:t>chdir()</w:t>
      </w:r>
      <w:r>
        <w:rPr>
          <w:rStyle w:val="Text1"/>
        </w:rPr>
        <w:t xml:space="preserve"> </w:t>
      </w:r>
      <w:r>
        <w:t>, 375</w:t>
      </w:r>
      <w:r>
        <w:rPr>
          <w:rStyle w:val="Text1"/>
        </w:rPr>
        <w:t xml:space="preserve"> </w:t>
      </w:r>
      <w:r>
        <w:t>Bourne, Stephen, 13</w:t>
      </w:r>
      <w:r>
        <w:rPr>
          <w:rStyle w:val="Text1"/>
        </w:rPr>
        <w:t xml:space="preserve"> </w:t>
      </w:r>
      <w:r>
        <w:t>child node, 22</w:t>
      </w:r>
      <w:r>
        <w:rPr>
          <w:rStyle w:val="Text1"/>
        </w:rPr>
        <w:t xml:space="preserve"> </w:t>
      </w:r>
      <w:r>
        <w:t>Bourne Again SHell, 13</w:t>
      </w:r>
      <w:r>
        <w:rPr>
          <w:rStyle w:val="Text1"/>
        </w:rPr>
        <w:t xml:space="preserve"> </w:t>
      </w:r>
      <w:r>
        <w:t xml:space="preserve">child process. </w:t>
        <w:t>See also</w:t>
        <w:t xml:space="preserve"> process</w:t>
      </w:r>
      <w:r>
        <w:rPr>
          <w:rStyle w:val="Text1"/>
        </w:rPr>
        <w:t xml:space="preserve"> </w:t>
      </w:r>
      <w:r>
        <w:t>Bourne shell, 13</w:t>
      </w:r>
      <w:r>
        <w:rPr>
          <w:rStyle w:val="Text1"/>
        </w:rPr>
        <w:t xml:space="preserve"> </w:t>
      </w:r>
      <w:r>
        <w:t>creating</w:t>
      </w:r>
      <w:r>
        <w:rPr>
          <w:rStyle w:val="Text1"/>
        </w:rPr>
        <w:t xml:space="preserve"> </w:t>
      </w:r>
      <w:r>
        <w:t>brk()</w:t>
      </w:r>
      <w:r>
        <w:rPr>
          <w:rStyle w:val="Text1"/>
        </w:rPr>
        <w:t xml:space="preserve"> </w:t>
      </w:r>
      <w:r>
        <w:t>, 514</w:t>
      </w:r>
      <w:r>
        <w:rPr>
          <w:rStyle w:val="Text1"/>
        </w:rPr>
        <w:t xml:space="preserve"> </w:t>
      </w:r>
      <w:r>
        <w:t xml:space="preserve">basics of </w:t>
        <w:t>fork()</w:t>
      </w:r>
      <w:r>
        <w:rPr>
          <w:rStyle w:val="Text1"/>
        </w:rPr>
        <w:t xml:space="preserve"> </w:t>
      </w:r>
      <w:r>
        <w:t>, 541–543</w:t>
      </w:r>
      <w:r>
        <w:rPr>
          <w:rStyle w:val="Text1"/>
        </w:rPr>
        <w:t xml:space="preserve"> </w:t>
      </w:r>
      <w:r>
        <w:t>broken-down time structure, 108–109</w:t>
      </w:r>
      <w:r>
        <w:rPr>
          <w:rStyle w:val="Text1"/>
        </w:rPr>
        <w:t xml:space="preserve"> </w:t>
      </w:r>
      <w:r>
        <w:t>child’s memory image, 543–545</w:t>
      </w:r>
      <w:r>
        <w:rPr>
          <w:rStyle w:val="Text1"/>
        </w:rPr>
        <w:t xml:space="preserve"> </w:t>
      </w:r>
      <w:r>
        <w:t>BSD (Berkeley Software Distribution), 42</w:t>
      </w:r>
      <w:r>
        <w:rPr>
          <w:rStyle w:val="Text1"/>
        </w:rPr>
        <w:t xml:space="preserve"> </w:t>
      </w:r>
      <w:r>
        <w:t>child’s process descriptor, 545</w:t>
      </w:r>
      <w:r>
        <w:rPr>
          <w:rStyle w:val="Text1"/>
        </w:rPr>
        <w:t xml:space="preserve"> </w:t>
      </w:r>
      <w:r>
        <w:t>_BSD_SOURCE</w:t>
        <w:t xml:space="preserve"> macro, 70</w:t>
      </w:r>
      <w:r>
        <w:rPr>
          <w:rStyle w:val="Text1"/>
        </w:rPr>
        <w:t xml:space="preserve"> </w:t>
      </w:r>
      <w:r>
        <w:t xml:space="preserve">code executed by child after </w:t>
        <w:t>buffer cache, 182–185</w:t>
      </w:r>
      <w:r>
        <w:rPr>
          <w:rStyle w:val="Text1"/>
        </w:rPr>
        <w:t xml:space="preserve"> </w:t>
      </w:r>
      <w:r>
        <w:t>fork, 541</w:t>
      </w:r>
      <w:r>
        <w:rPr>
          <w:rStyle w:val="Text1"/>
        </w:rPr>
        <w:t xml:space="preserve"> </w:t>
      </w:r>
      <w:r>
        <w:t>buffering</w:t>
      </w:r>
      <w:r>
        <w:rPr>
          <w:rStyle w:val="Text1"/>
        </w:rPr>
        <w:t xml:space="preserve"> </w:t>
      </w:r>
      <w:r>
        <w:t>exit status and termination, 558</w:t>
      </w:r>
      <w:r>
        <w:rPr>
          <w:rStyle w:val="Text1"/>
        </w:rPr>
        <w:t xml:space="preserve"> </w:t>
      </w:r>
      <w:r>
        <w:t>buffer size, 174–176</w:t>
      </w:r>
      <w:r>
        <w:rPr>
          <w:rStyle w:val="Text1"/>
        </w:rPr>
        <w:t xml:space="preserve"> </w:t>
      </w:r>
      <w:r>
        <w:t>orphan process, 559</w:t>
      </w:r>
      <w:r>
        <w:rPr>
          <w:rStyle w:val="Text1"/>
        </w:rPr>
        <w:t xml:space="preserve"> </w:t>
      </w:r>
      <w:r>
        <w:t>in canonical mode, 878–879</w:t>
      </w:r>
      <w:r>
        <w:rPr>
          <w:rStyle w:val="Text1"/>
        </w:rPr>
        <w:t xml:space="preserve"> </w:t>
      </w:r>
      <w:r>
        <w:t>overview, 493, 541–542</w:t>
      </w:r>
      <w:r>
        <w:rPr>
          <w:rStyle w:val="Text1"/>
        </w:rPr>
        <w:t xml:space="preserve"> </w:t>
      </w:r>
      <w:r>
        <w:t>and child processes, 549–550</w:t>
      </w:r>
      <w:r>
        <w:rPr>
          <w:rStyle w:val="Text1"/>
        </w:rPr>
        <w:t xml:space="preserve"> </w:t>
      </w:r>
      <w:r>
        <w:t>reaping, 570</w:t>
      </w:r>
      <w:r>
        <w:rPr>
          <w:rStyle w:val="Text1"/>
        </w:rPr>
        <w:t xml:space="preserve"> </w:t>
      </w:r>
      <w:r>
        <w:t>double, 814, 816</w:t>
      </w:r>
      <w:r>
        <w:rPr>
          <w:rStyle w:val="Text1"/>
        </w:rPr>
        <w:t xml:space="preserve"> </w:t>
      </w:r>
      <w:r>
        <w:t>SIGCHLD</w:t>
        <w:t xml:space="preserve"> signal, 393</w:t>
      </w:r>
      <w:r>
        <w:rPr>
          <w:rStyle w:val="Text1"/>
        </w:rPr>
        <w:t xml:space="preserve"> </w:t>
      </w:r>
      <w:r>
        <w:t>in file copying program (</w:t>
        <w:t>spl_cp1.c</w:t>
        <w:t xml:space="preserve">), </w:t>
        <w:t>zombie status, 570</w:t>
      </w:r>
      <w:r>
        <w:rPr>
          <w:rStyle w:val="Text1"/>
        </w:rPr>
        <w:t xml:space="preserve"> </w:t>
      </w:r>
      <w:r>
        <w:t>182–185</w:t>
      </w:r>
      <w:r>
        <w:rPr>
          <w:rStyle w:val="Text1"/>
        </w:rPr>
        <w:t xml:space="preserve"> </w:t>
      </w:r>
      <w:r>
        <w:t>chtype</w:t>
        <w:t xml:space="preserve"> Curses data type, 900</w:t>
      </w:r>
      <w:r>
        <w:rPr>
          <w:rStyle w:val="Text1"/>
        </w:rPr>
        <w:t xml:space="preserve"> </w:t>
      </w:r>
      <w:r>
        <w:t>file stream, 549–550</w:t>
      </w:r>
      <w:r>
        <w:rPr>
          <w:rStyle w:val="Text1"/>
        </w:rPr>
        <w:t xml:space="preserve"> </w:t>
      </w:r>
      <w:r>
        <w:t>c_iflag</w:t>
        <w:t xml:space="preserve"> flagset of </w:t>
        <w:t>termios</w:t>
      </w:r>
      <w:r>
        <w:rPr>
          <w:rStyle w:val="Text1"/>
        </w:rPr>
        <w:t xml:space="preserve"> </w:t>
      </w:r>
      <w:r>
        <w:t>, 849, 850</w:t>
      </w:r>
      <w:r>
        <w:rPr>
          <w:rStyle w:val="Text1"/>
        </w:rPr>
        <w:t xml:space="preserve"> </w:t>
      </w:r>
      <w:r>
        <w:t>kernel, 171, 797</w:t>
      </w:r>
      <w:r>
        <w:rPr>
          <w:rStyle w:val="Text1"/>
        </w:rPr>
        <w:t xml:space="preserve"> </w:t>
      </w:r>
      <w:r>
        <w:t>C I/O Library, line buffering in, 459</w:t>
      </w:r>
      <w:r>
        <w:rPr>
          <w:rStyle w:val="Text1"/>
        </w:rPr>
        <w:t xml:space="preserve"> </w:t>
      </w:r>
      <w:r>
        <w:t>line, 459</w:t>
      </w:r>
      <w:r>
        <w:rPr>
          <w:rStyle w:val="Text1"/>
        </w:rPr>
        <w:t xml:space="preserve"> </w:t>
      </w:r>
      <w:r>
        <w:t>c_ispeed</w:t>
        <w:t xml:space="preserve"> field of </w:t>
        <w:t>termios</w:t>
      </w:r>
      <w:r>
        <w:rPr>
          <w:rStyle w:val="Text1"/>
        </w:rPr>
        <w:t xml:space="preserve"> </w:t>
      </w:r>
      <w:r>
        <w:t>, 849</w:t>
      </w:r>
      <w:r>
        <w:rPr>
          <w:rStyle w:val="Text1"/>
        </w:rPr>
        <w:t xml:space="preserve"> </w:t>
      </w:r>
      <w:r>
        <w:t>and running time, 182–185</w:t>
      </w:r>
      <w:r>
        <w:rPr>
          <w:rStyle w:val="Text1"/>
        </w:rPr>
        <w:t xml:space="preserve"> </w:t>
      </w:r>
      <w:r>
        <w:t>cleanup()</w:t>
        <w:t xml:space="preserve"> signal handlers, 892, 913</w:t>
      </w:r>
      <w:r>
        <w:rPr>
          <w:rStyle w:val="Text1"/>
        </w:rPr>
        <w:t xml:space="preserve"> </w:t>
      </w:r>
      <w:r>
        <w:t>user space buffering of input, 242–244</w:t>
      </w:r>
      <w:r>
        <w:rPr>
          <w:rStyle w:val="Text1"/>
        </w:rPr>
        <w:t xml:space="preserve"> </w:t>
      </w:r>
      <w:r>
        <w:t>clear()</w:t>
        <w:t xml:space="preserve"> (Curses), 905</w:t>
      </w:r>
      <w:r>
        <w:rPr>
          <w:rStyle w:val="Text1"/>
        </w:rPr>
        <w:t xml:space="preserve"> </w:t>
      </w:r>
      <w:r>
        <w:t>BUGS</w:t>
        <w:t xml:space="preserve"> section, man pages, 36</w:t>
      </w:r>
      <w:r>
        <w:rPr>
          <w:rStyle w:val="Text1"/>
        </w:rPr>
        <w:t xml:space="preserve"> </w:t>
      </w:r>
      <w:r>
        <w:t>C library, role in I/O, 4–5</w:t>
      </w:r>
      <w:r>
        <w:rPr>
          <w:rStyle w:val="Text1"/>
        </w:rPr>
        <w:t xml:space="preserve"> </w:t>
      </w:r>
      <w:r>
        <w:t>builtins, shell, 13</w:t>
      </w:r>
      <w:r>
        <w:rPr>
          <w:rStyle w:val="Text1"/>
        </w:rPr>
        <w:t xml:space="preserve"> </w:t>
      </w:r>
      <w:r>
        <w:t xml:space="preserve">bits/utmp.h </w:t>
        <w:t>files, 197–198</w:t>
      </w:r>
      <w:r>
        <w:rPr>
          <w:rStyle w:val="Text1"/>
        </w:rPr>
        <w:t xml:space="preserve"> </w:t>
      </w:r>
      <w:r>
        <w:t>c_cc</w:t>
        <w:t xml:space="preserve"> array of </w:t>
        <w:t>termios</w:t>
        <w:t>, 851, 853, 868</w:t>
      </w:r>
      <w:r>
        <w:rPr>
          <w:rStyle w:val="Text1"/>
        </w:rPr>
        <w:t xml:space="preserve"> </w:t>
      </w:r>
      <w:r>
        <w:t>block group, 254, 255–257</w:t>
      </w:r>
      <w:r>
        <w:rPr>
          <w:rStyle w:val="Text1"/>
        </w:rPr>
        <w:t xml:space="preserve"> </w:t>
      </w:r>
      <w:r>
        <w:t>c_cflag</w:t>
        <w:t xml:space="preserve"> of </w:t>
        <w:t>termios</w:t>
      </w:r>
      <w:r>
        <w:rPr>
          <w:rStyle w:val="Text1"/>
        </w:rPr>
        <w:t xml:space="preserve"> </w:t>
      </w:r>
      <w:r>
        <w:t>, 851, 853, 868</w:t>
      </w:r>
      <w:r>
        <w:rPr>
          <w:rStyle w:val="Text1"/>
        </w:rPr>
        <w:t xml:space="preserve"> </w:t>
      </w:r>
      <w:r>
        <w:t>blocking read, 652, 791, 880–881</w:t>
      </w:r>
      <w:r>
        <w:rPr>
          <w:rStyle w:val="Text1"/>
        </w:rPr>
        <w:t xml:space="preserve"> </w:t>
      </w:r>
      <w:r>
        <w:t>%c</w:t>
        <w:t xml:space="preserve"> date/time format specifier, 107, 113–114</w:t>
      </w:r>
      <w:r>
        <w:rPr>
          <w:rStyle w:val="Text1"/>
        </w:rPr>
        <w:t xml:space="preserve"> </w:t>
      </w:r>
      <w:r>
        <w:t>blocking signals</w:t>
      </w:r>
      <w:r>
        <w:rPr>
          <w:rStyle w:val="Text1"/>
        </w:rPr>
        <w:t xml:space="preserve"> </w:t>
      </w:r>
      <w:r>
        <w:t>cd</w:t>
        <w:t xml:space="preserve"> command, 20–21</w:t>
      </w:r>
      <w:r>
        <w:rPr>
          <w:rStyle w:val="Text1"/>
        </w:rPr>
        <w:t xml:space="preserve"> </w:t>
      </w:r>
      <w:r>
        <w:t>overview, 405–407</w:t>
      </w:r>
      <w:r>
        <w:rPr>
          <w:rStyle w:val="Text1"/>
        </w:rPr>
        <w:t xml:space="preserve"> </w:t>
      </w:r>
      <w:r>
        <w:t>cfgetispeed()</w:t>
      </w:r>
      <w:r>
        <w:rPr>
          <w:rStyle w:val="Text1"/>
        </w:rPr>
        <w:t xml:space="preserve"> </w:t>
      </w:r>
      <w:r>
        <w:t>, 865</w:t>
      </w:r>
      <w:r>
        <w:rPr>
          <w:rStyle w:val="Text1"/>
        </w:rPr>
        <w:t xml:space="preserve"> </w:t>
      </w:r>
      <w:r>
        <w:t>pselect()</w:t>
      </w:r>
      <w:r>
        <w:rPr>
          <w:rStyle w:val="Text1"/>
        </w:rPr>
        <w:t xml:space="preserve"> </w:t>
      </w:r>
      <w:r>
        <w:t>, 921–922</w:t>
      </w:r>
      <w:r>
        <w:rPr>
          <w:rStyle w:val="Text1"/>
        </w:rPr>
        <w:t xml:space="preserve"> </w:t>
      </w:r>
      <w:r>
        <w:t>cfgetospeed()</w:t>
      </w:r>
      <w:r>
        <w:rPr>
          <w:rStyle w:val="Text1"/>
        </w:rPr>
        <w:t xml:space="preserve"> </w:t>
      </w:r>
      <w:r>
        <w:t>, 865</w:t>
      </w:r>
      <w:r>
        <w:rPr>
          <w:rStyle w:val="Text1"/>
        </w:rPr>
        <w:t xml:space="preserve"> </w:t>
      </w:r>
      <w:r>
        <w:t>signal set, 407–408</w:t>
      </w:r>
      <w:r>
        <w:rPr>
          <w:rStyle w:val="Text1"/>
        </w:rPr>
        <w:t xml:space="preserve"> </w:t>
      </w:r>
      <w:r>
        <w:t>cfmakeraw()</w:t>
      </w:r>
      <w:r>
        <w:rPr>
          <w:rStyle w:val="Text1"/>
        </w:rPr>
        <w:t xml:space="preserve"> </w:t>
      </w:r>
      <w:r>
        <w:t>, 879</w:t>
      </w:r>
      <w:r>
        <w:rPr>
          <w:rStyle w:val="Text1"/>
        </w:rPr>
        <w:t xml:space="preserve"> </w:t>
      </w:r>
      <w:r>
        <w:t>sigprocmask()</w:t>
      </w:r>
      <w:r>
        <w:rPr>
          <w:rStyle w:val="Text1"/>
        </w:rPr>
        <w:t xml:space="preserve"> </w:t>
      </w:r>
      <w:r>
        <w:t>, 408–416</w:t>
      </w:r>
      <w:r>
        <w:rPr>
          <w:rStyle w:val="Text1"/>
        </w:rPr>
        <w:t xml:space="preserve"> </w:t>
      </w:r>
      <w:r>
        <w:t>character echoing, 837</w:t>
      </w:r>
      <w:r>
        <w:rPr>
          <w:rStyle w:val="Text1"/>
        </w:rPr>
        <w:t xml:space="preserve"> </w:t>
      </w:r>
      <w:r>
        <w:t>sigwait()</w:t>
      </w:r>
      <w:r>
        <w:rPr>
          <w:rStyle w:val="Text1"/>
        </w:rPr>
        <w:t xml:space="preserve"> </w:t>
      </w:r>
      <w:r>
        <w:t>, 415</w:t>
      </w:r>
      <w:r>
        <w:rPr>
          <w:rStyle w:val="Text1"/>
        </w:rPr>
        <w:t xml:space="preserve"> </w:t>
      </w:r>
      <w:r>
        <w:t>character encoding, 955–960</w:t>
      </w:r>
      <w:r>
        <w:rPr>
          <w:rStyle w:val="Text1"/>
        </w:rPr>
        <w:t xml:space="preserve"> </w:t>
      </w:r>
      <w:r>
        <w:t>/bin</w:t>
        <w:t xml:space="preserve"> directory, 23</w:t>
      </w:r>
      <w:r>
        <w:rPr>
          <w:rStyle w:val="Text1"/>
        </w:rPr>
        <w:t xml:space="preserve"> </w:t>
      </w:r>
      <w:r>
        <w:t>categories, locales, 129–131, 141</w:t>
      </w:r>
      <w:r>
        <w:rPr>
          <w:rStyle w:val="Text1"/>
        </w:rPr>
        <w:t xml:space="preserve"> </w:t>
      </w:r>
      <w:r>
        <w:t>birth time, 277, 279</w:t>
      </w:r>
      <w:r>
        <w:rPr>
          <w:rStyle w:val="Text1"/>
        </w:rPr>
        <w:t xml:space="preserve"> </w:t>
      </w:r>
      <w:r>
        <w:t>cbreak()</w:t>
      </w:r>
      <w:r>
        <w:rPr>
          <w:rStyle w:val="Text1"/>
        </w:rPr>
        <w:t xml:space="preserve"> </w:t>
      </w:r>
      <w:r>
        <w:t>, 905, 906</w:t>
      </w:r>
      <w:r>
        <w:rPr>
          <w:rStyle w:val="Text1"/>
        </w:rPr>
        <w:t xml:space="preserve"> </w:t>
      </w:r>
      <w:r>
        <w:t>bitmask, 159, 849</w:t>
      </w:r>
      <w:r>
        <w:rPr>
          <w:rStyle w:val="Text1"/>
        </w:rPr>
        <w:t xml:space="preserve"> </w:t>
      </w:r>
      <w:r>
        <w:t>cbreak mode, 879</w:t>
      </w:r>
      <w:r>
        <w:rPr>
          <w:rStyle w:val="Text1"/>
        </w:rPr>
        <w:t xml:space="preserve"> </w:t>
      </w:r>
      <w:r>
        <w:t>binary utility, 55</w:t>
      </w:r>
      <w:r>
        <w:rPr>
          <w:rStyle w:val="Text1"/>
        </w:rPr>
        <w:t xml:space="preserve"> </w:t>
      </w:r>
      <w:r>
        <w:t>categorical mutual exclusion, 774</w:t>
        <w:t xml:space="preserve"> </w:t>
        <w:t>command, 186, 312, 656–660</w:t>
      </w:r>
    </w:p>
    <w:p>
      <w:pPr>
        <w:pStyle w:val="Para 007"/>
      </w:pPr>
      <w:r>
        <w:t>client-server applications</w:t>
      </w:r>
    </w:p>
    <w:p>
      <w:pPr>
        <w:pStyle w:val="Para 007"/>
      </w:pPr>
      <w:r>
        <w:t>concurrent client-server</w:t>
      </w:r>
    </w:p>
    <w:p>
      <w:pPr>
        <w:pStyle w:val="Para 007"/>
      </w:pPr>
      <w:r>
        <w:t xml:space="preserve">diagram, </w:t>
        <w:t>698</w:t>
      </w:r>
    </w:p>
    <w:p>
      <w:pPr>
        <w:pStyle w:val="Para 007"/>
      </w:pPr>
      <w:r>
        <w:t>global data, 698</w:t>
      </w:r>
    </w:p>
    <w:p>
      <w:pPr>
        <w:pStyle w:val="Para 010"/>
      </w:pPr>
      <w:r>
        <w:t>Index</w:t>
      </w:r>
      <w:r>
        <w:rPr>
          <w:rStyle w:val="Text1"/>
        </w:rPr>
        <w:t xml:space="preserve"> </w:t>
      </w:r>
      <w:r>
        <w:rPr>
          <w:rStyle w:val="Text6"/>
        </w:rPr>
        <w:t>971</w:t>
      </w:r>
    </w:p>
    <w:p>
      <w:pPr>
        <w:pStyle w:val="0 Block"/>
      </w:pPr>
    </w:p>
    <w:p>
      <w:bookmarkStart w:id="1055" w:name="client_server_applications__cont"/>
      <w:pPr>
        <w:pStyle w:val="Normal"/>
        <w:pageBreakBefore w:val="on"/>
      </w:pPr>
      <w:r>
        <w:t xml:space="preserve">client-server applications </w:t>
        <w:t>(continued)</w:t>
      </w:r>
      <w:r>
        <w:rPr>
          <w:rStyle w:val="Text1"/>
        </w:rPr>
        <w:t xml:space="preserve"> </w:t>
      </w:r>
      <w:r>
        <w:t xml:space="preserve">clusters in disk geometry, </w:t>
        <w:t>248</w:t>
      </w:r>
      <w:bookmarkEnd w:id="1055"/>
    </w:p>
    <w:p>
      <w:pPr>
        <w:pStyle w:val="Para 001"/>
      </w:pPr>
      <w:r>
        <w:t xml:space="preserve">concurrent client-server </w:t>
        <w:t>(continued)</w:t>
      </w:r>
      <w:r>
        <w:rPr>
          <w:rStyle w:val="Text1"/>
        </w:rPr>
        <w:t xml:space="preserve"> </w:t>
      </w:r>
      <w:r>
        <w:t>cmdline</w:t>
        <w:t xml:space="preserve"> file in </w:t>
        <w:t>/proc</w:t>
        <w:t xml:space="preserve"> subdirectories, </w:t>
      </w:r>
    </w:p>
    <w:p>
      <w:pPr>
        <w:pStyle w:val="Para 004"/>
      </w:pPr>
      <w:r>
        <w:t>overview, 695–696</w:t>
      </w:r>
      <w:r>
        <w:rPr>
          <w:rStyle w:val="Text1"/>
        </w:rPr>
        <w:t xml:space="preserve"> </w:t>
      </w:r>
      <w:r>
        <w:t>522, 523</w:t>
      </w:r>
      <w:r>
        <w:rPr>
          <w:rStyle w:val="Text1"/>
        </w:rPr>
        <w:t xml:space="preserve"> </w:t>
      </w:r>
      <w:r>
        <w:t xml:space="preserve">upcase.c </w:t>
        <w:t>client program, 697–701</w:t>
      </w:r>
      <w:r>
        <w:rPr>
          <w:rStyle w:val="Text1"/>
        </w:rPr>
        <w:t xml:space="preserve"> </w:t>
      </w:r>
      <w:r>
        <w:t>cmp</w:t>
        <w:t xml:space="preserve"> command, 176–177</w:t>
      </w:r>
      <w:r>
        <w:rPr>
          <w:rStyle w:val="Text1"/>
        </w:rPr>
        <w:t xml:space="preserve"> </w:t>
      </w:r>
      <w:r>
        <w:t>upcased.c</w:t>
        <w:t xml:space="preserve"> server program, </w:t>
      </w:r>
      <w:r>
        <w:rPr>
          <w:rStyle w:val="Text1"/>
        </w:rPr>
        <w:t xml:space="preserve"> </w:t>
      </w:r>
      <w:r>
        <w:t>code point, 133, 957, 959</w:t>
      </w:r>
    </w:p>
    <w:p>
      <w:pPr>
        <w:pStyle w:val="Para 017"/>
      </w:pPr>
      <w:r>
        <w:t>702–706</w:t>
      </w:r>
      <w:r>
        <w:rPr>
          <w:rStyle w:val="Text1"/>
        </w:rPr>
        <w:t xml:space="preserve"> </w:t>
      </w:r>
      <w:r>
        <w:t>codeset, 133–134</w:t>
      </w:r>
    </w:p>
    <w:p>
      <w:pPr>
        <w:pStyle w:val="Para 001"/>
      </w:pPr>
      <w:r>
        <w:t>daemons, 683–686</w:t>
      </w:r>
      <w:r>
        <w:rPr>
          <w:rStyle w:val="Text1"/>
        </w:rPr>
        <w:t xml:space="preserve"> </w:t>
      </w:r>
      <w:r>
        <w:t>codespace, 957</w:t>
      </w:r>
    </w:p>
    <w:p>
      <w:pPr>
        <w:pStyle w:val="Para 001"/>
      </w:pPr>
      <w:r>
        <w:t>introduction to, 680–681</w:t>
      </w:r>
      <w:r>
        <w:rPr>
          <w:rStyle w:val="Text1"/>
        </w:rPr>
        <w:t xml:space="preserve"> </w:t>
      </w:r>
      <w:r>
        <w:t>c_oflag</w:t>
        <w:t xml:space="preserve"> flagset of </w:t>
        <w:t>termios</w:t>
        <w:t xml:space="preserve">, 849–850, </w:t>
      </w:r>
    </w:p>
    <w:p>
      <w:pPr>
        <w:pStyle w:val="Para 001"/>
      </w:pPr>
      <w:r>
        <w:t>iterative client-server</w:t>
      </w:r>
      <w:r>
        <w:rPr>
          <w:rStyle w:val="Text1"/>
        </w:rPr>
        <w:t xml:space="preserve"> </w:t>
      </w:r>
      <w:r>
        <w:t>863–864</w:t>
      </w:r>
    </w:p>
    <w:p>
      <w:pPr>
        <w:pStyle w:val="Para 007"/>
      </w:pPr>
      <w:r>
        <w:t>defined, 686</w:t>
      </w:r>
      <w:r>
        <w:rPr>
          <w:rStyle w:val="Text1"/>
        </w:rPr>
        <w:t xml:space="preserve"> </w:t>
      </w:r>
      <w:r>
        <w:t>COLS</w:t>
        <w:t xml:space="preserve"> (Curses), 900</w:t>
      </w:r>
      <w:r>
        <w:rPr>
          <w:rStyle w:val="Text1"/>
        </w:rPr>
        <w:t xml:space="preserve"> </w:t>
      </w:r>
      <w:r>
        <w:t>design considerations, 686–687</w:t>
      </w:r>
      <w:r>
        <w:rPr>
          <w:rStyle w:val="Text1"/>
        </w:rPr>
        <w:t xml:space="preserve"> </w:t>
      </w:r>
      <w:r>
        <w:t>combination settings of terminal, 844</w:t>
      </w:r>
    </w:p>
    <w:p>
      <w:pPr>
        <w:pStyle w:val="Para 004"/>
      </w:pPr>
      <w:r>
        <w:t>design of client, 690–691</w:t>
      </w:r>
      <w:r>
        <w:rPr>
          <w:rStyle w:val="Text1"/>
        </w:rPr>
        <w:t xml:space="preserve"> </w:t>
      </w:r>
      <w:r>
        <w:t xml:space="preserve">command code of </w:t>
        <w:t>ioctl()</w:t>
        <w:t>, 871</w:t>
      </w:r>
      <w:r>
        <w:rPr>
          <w:rStyle w:val="Text1"/>
        </w:rPr>
        <w:t xml:space="preserve"> </w:t>
      </w:r>
      <w:r>
        <w:t>design of server, 692–693</w:t>
      </w:r>
      <w:r>
        <w:rPr>
          <w:rStyle w:val="Text1"/>
        </w:rPr>
        <w:t xml:space="preserve"> </w:t>
      </w:r>
      <w:r>
        <w:t>command line</w:t>
      </w:r>
      <w:r>
        <w:rPr>
          <w:rStyle w:val="Text1"/>
        </w:rPr>
        <w:t xml:space="preserve"> </w:t>
      </w:r>
      <w:r>
        <w:t xml:space="preserve">diagram, </w:t>
        <w:t>687</w:t>
      </w:r>
      <w:r>
        <w:rPr>
          <w:rStyle w:val="Text1"/>
        </w:rPr>
        <w:t xml:space="preserve"> </w:t>
      </w:r>
      <w:r>
        <w:t>arguments, extracting, 73–75</w:t>
      </w:r>
      <w:r>
        <w:rPr>
          <w:rStyle w:val="Text1"/>
        </w:rPr>
        <w:t xml:space="preserve"> </w:t>
      </w:r>
      <w:r>
        <w:t xml:space="preserve">overview of example </w:t>
      </w:r>
      <w:r>
        <w:rPr>
          <w:rStyle w:val="Text1"/>
        </w:rPr>
        <w:t xml:space="preserve"> </w:t>
      </w:r>
      <w:r>
        <w:t>and locales, 132–135</w:t>
      </w:r>
    </w:p>
    <w:p>
      <w:pPr>
        <w:pStyle w:val="Para 007"/>
      </w:pPr>
      <w:r>
        <w:t>application, 686–689</w:t>
      </w:r>
      <w:r>
        <w:rPr>
          <w:rStyle w:val="Text1"/>
        </w:rPr>
        <w:t xml:space="preserve"> </w:t>
      </w:r>
      <w:r>
        <w:t>options, extracting, 81–86</w:t>
      </w:r>
    </w:p>
    <w:p>
      <w:pPr>
        <w:pStyle w:val="Para 004"/>
      </w:pPr>
      <w:r>
        <w:t>spl_calc.c</w:t>
        <w:t xml:space="preserve"> client program, </w:t>
      </w:r>
      <w:r>
        <w:rPr>
          <w:rStyle w:val="Text1"/>
        </w:rPr>
        <w:t xml:space="preserve"> </w:t>
      </w:r>
      <w:r>
        <w:t>tutorial, xxxviii</w:t>
      </w:r>
    </w:p>
    <w:p>
      <w:pPr>
        <w:pStyle w:val="Para 007"/>
      </w:pPr>
      <w:r>
        <w:t>690–692</w:t>
      </w:r>
      <w:r>
        <w:rPr>
          <w:rStyle w:val="Text1"/>
        </w:rPr>
        <w:t xml:space="preserve"> </w:t>
      </w:r>
      <w:r>
        <w:t>command line interpreter, 11, 12</w:t>
      </w:r>
    </w:p>
    <w:p>
      <w:pPr>
        <w:pStyle w:val="Para 007"/>
      </w:pPr>
      <w:r>
        <w:t>spl_calc.h</w:t>
        <w:t xml:space="preserve"> header file, 689–690</w:t>
      </w:r>
      <w:r>
        <w:rPr>
          <w:rStyle w:val="Text1"/>
        </w:rPr>
        <w:t xml:space="preserve"> </w:t>
      </w:r>
      <w:r>
        <w:t xml:space="preserve">comment (GCOS) field of password file </w:t>
      </w:r>
    </w:p>
    <w:p>
      <w:pPr>
        <w:pStyle w:val="Para 004"/>
      </w:pPr>
      <w:r>
        <w:t>spl_calc_server.c</w:t>
        <w:t xml:space="preserve"> server program, </w:t>
      </w:r>
      <w:r>
        <w:rPr>
          <w:rStyle w:val="Text1"/>
        </w:rPr>
        <w:t xml:space="preserve"> </w:t>
      </w:r>
      <w:r>
        <w:t>entry, 202</w:t>
      </w:r>
    </w:p>
    <w:p>
      <w:pPr>
        <w:pStyle w:val="Para 007"/>
      </w:pPr>
      <w:r>
        <w:t>692–695</w:t>
      </w:r>
      <w:r>
        <w:rPr>
          <w:rStyle w:val="Text1"/>
        </w:rPr>
        <w:t xml:space="preserve"> </w:t>
      </w:r>
      <w:r>
        <w:t>comm</w:t>
        <w:t xml:space="preserve"> file in </w:t>
        <w:t>/proc</w:t>
        <w:t xml:space="preserve"> subdirectories, 522, 523</w:t>
      </w:r>
    </w:p>
    <w:p>
      <w:pPr>
        <w:pStyle w:val="Para 015"/>
      </w:pPr>
      <w:r>
        <w:t xml:space="preserve">use of </w:t>
        <w:t>bc</w:t>
        <w:t xml:space="preserve"> calculator in, 688–689</w:t>
      </w:r>
      <w:r>
        <w:rPr>
          <w:rStyle w:val="Text1"/>
        </w:rPr>
        <w:t xml:space="preserve"> </w:t>
      </w:r>
      <w:r>
        <w:t>common code</w:t>
      </w:r>
    </w:p>
    <w:p>
      <w:pPr>
        <w:pStyle w:val="Para 001"/>
      </w:pPr>
      <w:r>
        <w:t>multithreaded concurrent server</w:t>
      </w:r>
      <w:r>
        <w:rPr>
          <w:rStyle w:val="Text1"/>
        </w:rPr>
        <w:t xml:space="preserve"> </w:t>
      </w:r>
      <w:r>
        <w:t>common_hdrs.h</w:t>
        <w:t xml:space="preserve"> header file, 95–97</w:t>
      </w:r>
    </w:p>
    <w:p>
      <w:pPr>
        <w:pStyle w:val="Para 007"/>
      </w:pPr>
      <w:r>
        <w:t>design of, 731–732</w:t>
      </w:r>
      <w:r>
        <w:rPr>
          <w:rStyle w:val="Text1"/>
        </w:rPr>
        <w:t xml:space="preserve"> </w:t>
      </w:r>
      <w:r>
        <w:t xml:space="preserve">diagram, </w:t>
        <w:t>103</w:t>
      </w:r>
      <w:r>
        <w:rPr>
          <w:rStyle w:val="Text1"/>
        </w:rPr>
        <w:t xml:space="preserve"> </w:t>
      </w:r>
      <w:r>
        <w:t xml:space="preserve">threaded_upcased.c </w:t>
        <w:t xml:space="preserve">server </w:t>
      </w:r>
      <w:r>
        <w:rPr>
          <w:rStyle w:val="Text1"/>
        </w:rPr>
        <w:t xml:space="preserve"> </w:t>
      </w:r>
      <w:r>
        <w:t>error-handling functions, 102–103</w:t>
      </w:r>
    </w:p>
    <w:p>
      <w:pPr>
        <w:pStyle w:val="Para 007"/>
      </w:pPr>
      <w:r>
        <w:t>program, 733–735</w:t>
      </w:r>
      <w:r>
        <w:rPr>
          <w:rStyle w:val="Text1"/>
        </w:rPr>
        <w:t xml:space="preserve"> </w:t>
      </w:r>
      <w:r>
        <w:t>file organization, 103–104</w:t>
      </w:r>
    </w:p>
    <w:p>
      <w:pPr>
        <w:pStyle w:val="Para 001"/>
      </w:pPr>
      <w:r>
        <w:t>overview, 667</w:t>
      </w:r>
      <w:r>
        <w:rPr>
          <w:rStyle w:val="Text1"/>
        </w:rPr>
        <w:t xml:space="preserve"> </w:t>
      </w:r>
      <w:r>
        <w:t xml:space="preserve">functions for extracting numbers, </w:t>
      </w:r>
    </w:p>
    <w:p>
      <w:pPr>
        <w:pStyle w:val="Para 001"/>
      </w:pPr>
      <w:r>
        <w:t>system logging facilities, 681–683</w:t>
      </w:r>
      <w:r>
        <w:rPr>
          <w:rStyle w:val="Text1"/>
        </w:rPr>
        <w:t xml:space="preserve"> </w:t>
      </w:r>
      <w:r>
        <w:t>97–102</w:t>
      </w:r>
      <w:r>
        <w:rPr>
          <w:rStyle w:val="Text1"/>
        </w:rPr>
        <w:t xml:space="preserve"> </w:t>
      </w:r>
      <w:r>
        <w:t>client-server–like application</w:t>
      </w:r>
      <w:r>
        <w:rPr>
          <w:rStyle w:val="Text1"/>
        </w:rPr>
        <w:t xml:space="preserve"> </w:t>
      </w:r>
      <w:r>
        <w:t>header guards, 96–97</w:t>
      </w:r>
    </w:p>
    <w:p>
      <w:pPr>
        <w:pStyle w:val="Para 001"/>
      </w:pPr>
      <w:r>
        <w:t>client-server interaction, 675–676</w:t>
      </w:r>
      <w:r>
        <w:rPr>
          <w:rStyle w:val="Text1"/>
        </w:rPr>
        <w:t xml:space="preserve"> </w:t>
      </w:r>
      <w:r>
        <w:t>organization, 95</w:t>
      </w:r>
    </w:p>
    <w:p>
      <w:pPr>
        <w:pStyle w:val="Para 001"/>
      </w:pPr>
      <w:r>
        <w:t>fifomonitor.c</w:t>
        <w:t xml:space="preserve"> server program, 672–674</w:t>
      </w:r>
      <w:r>
        <w:rPr>
          <w:rStyle w:val="Text1"/>
        </w:rPr>
        <w:t xml:space="preserve"> </w:t>
      </w:r>
      <w:r>
        <w:t>sys_hdrs.h</w:t>
        <w:t xml:space="preserve"> header file, 95</w:t>
      </w:r>
    </w:p>
    <w:p>
      <w:pPr>
        <w:pStyle w:val="Para 001"/>
      </w:pPr>
      <w:r>
        <w:t>fifosender.c</w:t>
        <w:t xml:space="preserve"> client program, 674–675</w:t>
      </w:r>
      <w:r>
        <w:rPr>
          <w:rStyle w:val="Text1"/>
        </w:rPr>
        <w:t xml:space="preserve"> </w:t>
      </w:r>
      <w:r>
        <w:t xml:space="preserve">common </w:t>
        <w:t>directory, 103–104</w:t>
      </w:r>
    </w:p>
    <w:p>
      <w:pPr>
        <w:pStyle w:val="Para 001"/>
      </w:pPr>
      <w:r>
        <w:t>overview, 667</w:t>
      </w:r>
      <w:r>
        <w:rPr>
          <w:rStyle w:val="Text1"/>
        </w:rPr>
        <w:t xml:space="preserve"> </w:t>
      </w:r>
      <w:r>
        <w:t>common_hdrs.h</w:t>
        <w:t xml:space="preserve"> header file, 95–97</w:t>
      </w:r>
    </w:p>
    <w:p>
      <w:pPr>
        <w:pStyle w:val="Para 001"/>
      </w:pPr>
      <w:r>
        <w:t>use of FIFO in, 671–672</w:t>
      </w:r>
      <w:r>
        <w:rPr>
          <w:rStyle w:val="Text1"/>
        </w:rPr>
        <w:t xml:space="preserve"> </w:t>
      </w:r>
      <w:r>
        <w:t>comparison function, 331</w:t>
      </w:r>
      <w:r>
        <w:rPr>
          <w:rStyle w:val="Text1"/>
        </w:rPr>
        <w:t xml:space="preserve"> </w:t>
      </w:r>
      <w:r>
        <w:t>c_line</w:t>
        <w:t xml:space="preserve"> field of </w:t>
        <w:t>termios</w:t>
        <w:t>, 849, 866, 869</w:t>
      </w:r>
      <w:r>
        <w:rPr>
          <w:rStyle w:val="Text1"/>
        </w:rPr>
        <w:t xml:space="preserve"> </w:t>
      </w:r>
      <w:r>
        <w:t>compiler collection, 4</w:t>
      </w:r>
      <w:r>
        <w:rPr>
          <w:rStyle w:val="Text1"/>
        </w:rPr>
        <w:t xml:space="preserve"> </w:t>
      </w:r>
      <w:r>
        <w:t>clobbering, 172</w:t>
      </w:r>
      <w:r>
        <w:rPr>
          <w:rStyle w:val="Text1"/>
        </w:rPr>
        <w:t xml:space="preserve"> </w:t>
      </w:r>
      <w:r>
        <w:t xml:space="preserve">concurrent server. </w:t>
        <w:t>See</w:t>
        <w:t xml:space="preserve"> client-server </w:t>
      </w:r>
    </w:p>
    <w:p>
      <w:pPr>
        <w:pStyle w:val="Normal"/>
      </w:pPr>
      <w:r>
        <w:t>clock attribute of a condition variable, 757</w:t>
      </w:r>
      <w:r>
        <w:rPr>
          <w:rStyle w:val="Text1"/>
        </w:rPr>
        <w:t xml:space="preserve"> </w:t>
      </w:r>
      <w:r>
        <w:t>applications</w:t>
      </w:r>
      <w:r>
        <w:rPr>
          <w:rStyle w:val="Text1"/>
        </w:rPr>
        <w:t xml:space="preserve"> </w:t>
      </w:r>
      <w:r>
        <w:t>clock_gettime()</w:t>
        <w:t>, 109–110, 111, 426, 445</w:t>
      </w:r>
      <w:r>
        <w:rPr>
          <w:rStyle w:val="Text1"/>
        </w:rPr>
        <w:t xml:space="preserve"> </w:t>
      </w:r>
      <w:r>
        <w:t>condition variable</w:t>
      </w:r>
      <w:r>
        <w:rPr>
          <w:rStyle w:val="Text1"/>
        </w:rPr>
        <w:t xml:space="preserve"> </w:t>
      </w:r>
      <w:r>
        <w:t>CLOCK_MONOTONIC</w:t>
        <w:t xml:space="preserve"> clocks, 463–464</w:t>
      </w:r>
      <w:r>
        <w:rPr>
          <w:rStyle w:val="Text1"/>
        </w:rPr>
        <w:t xml:space="preserve"> </w:t>
      </w:r>
      <w:r>
        <w:t>condition attributes, 757</w:t>
      </w:r>
      <w:r>
        <w:rPr>
          <w:rStyle w:val="Text1"/>
        </w:rPr>
        <w:t xml:space="preserve"> </w:t>
      </w:r>
      <w:r>
        <w:t>clock_nanosleep()</w:t>
        <w:t>, 447–450, 468</w:t>
      </w:r>
      <w:r>
        <w:rPr>
          <w:rStyle w:val="Text1"/>
        </w:rPr>
        <w:t xml:space="preserve"> </w:t>
      </w:r>
      <w:r>
        <w:t>declaring and initializing, 754</w:t>
      </w:r>
    </w:p>
    <w:p>
      <w:pPr>
        <w:pStyle w:val="Normal"/>
      </w:pPr>
      <w:r>
        <w:t>clock_nanosleep_demo.c</w:t>
        <w:t xml:space="preserve"> program, 449–450</w:t>
      </w:r>
      <w:r>
        <w:rPr>
          <w:rStyle w:val="Text1"/>
        </w:rPr>
        <w:t xml:space="preserve"> </w:t>
      </w:r>
      <w:r>
        <w:t>destroying, 756–757</w:t>
      </w:r>
      <w:r>
        <w:rPr>
          <w:rStyle w:val="Text1"/>
        </w:rPr>
        <w:t xml:space="preserve"> </w:t>
      </w:r>
      <w:r>
        <w:t>clocks, 438–440, 463</w:t>
      </w:r>
      <w:r>
        <w:rPr>
          <w:rStyle w:val="Text1"/>
        </w:rPr>
        <w:t xml:space="preserve"> </w:t>
      </w:r>
      <w:r>
        <w:t>need for, 752–753</w:t>
      </w:r>
      <w:r>
        <w:rPr>
          <w:rStyle w:val="Text1"/>
        </w:rPr>
        <w:t xml:space="preserve"> </w:t>
      </w:r>
      <w:r>
        <w:t>clock tick</w:t>
      </w:r>
      <w:r>
        <w:rPr>
          <w:rStyle w:val="Text1"/>
        </w:rPr>
        <w:t xml:space="preserve"> </w:t>
      </w:r>
      <w:r>
        <w:t>overview, 716, 751–752</w:t>
      </w:r>
    </w:p>
    <w:p>
      <w:pPr>
        <w:pStyle w:val="Para 001"/>
      </w:pPr>
      <w:r>
        <w:t>definition, 439–440</w:t>
      </w:r>
      <w:r>
        <w:rPr>
          <w:rStyle w:val="Text1"/>
        </w:rPr>
        <w:t xml:space="preserve"> </w:t>
      </w:r>
      <w:r>
        <w:t>signaling, 755–756</w:t>
      </w:r>
    </w:p>
    <w:p>
      <w:pPr>
        <w:pStyle w:val="Para 001"/>
      </w:pPr>
      <w:r>
        <w:t xml:space="preserve">use in </w:t>
        <w:t>stat</w:t>
        <w:t xml:space="preserve"> file in </w:t>
        <w:t>/proc</w:t>
        <w:t xml:space="preserve"> subdirectories, </w:t>
      </w:r>
      <w:r>
        <w:rPr>
          <w:rStyle w:val="Text1"/>
        </w:rPr>
        <w:t xml:space="preserve"> </w:t>
      </w:r>
      <w:r>
        <w:t>typical steps for using, 753</w:t>
      </w:r>
    </w:p>
    <w:p>
      <w:pPr>
        <w:pStyle w:val="Para 007"/>
      </w:pPr>
      <w:r>
        <w:t>527–530</w:t>
      </w:r>
      <w:r>
        <w:rPr>
          <w:rStyle w:val="Text1"/>
        </w:rPr>
        <w:t xml:space="preserve"> </w:t>
      </w:r>
      <w:r>
        <w:t>use in multithreaded producer-</w:t>
      </w:r>
    </w:p>
    <w:p>
      <w:pPr>
        <w:pStyle w:val="Normal"/>
      </w:pPr>
      <w:r>
        <w:t>clone()</w:t>
        <w:t>, 557</w:t>
      </w:r>
      <w:r>
        <w:rPr>
          <w:rStyle w:val="Text1"/>
        </w:rPr>
        <w:t xml:space="preserve"> </w:t>
      </w:r>
      <w:r>
        <w:t xml:space="preserve">consumer program, </w:t>
      </w:r>
    </w:p>
    <w:p>
      <w:pPr>
        <w:pStyle w:val="Normal"/>
      </w:pPr>
      <w:r>
        <w:t>close()</w:t>
        <w:t>, 163–164</w:t>
      </w:r>
      <w:r>
        <w:rPr>
          <w:rStyle w:val="Text1"/>
        </w:rPr>
        <w:t xml:space="preserve"> </w:t>
      </w:r>
      <w:r>
        <w:t>757–762</w:t>
      </w:r>
      <w:r>
        <w:rPr>
          <w:rStyle w:val="Text1"/>
        </w:rPr>
        <w:t xml:space="preserve"> </w:t>
      </w:r>
      <w:r>
        <w:t>closedir()</w:t>
        <w:t>, 320</w:t>
      </w:r>
      <w:r>
        <w:rPr>
          <w:rStyle w:val="Text1"/>
        </w:rPr>
        <w:t xml:space="preserve"> </w:t>
      </w:r>
      <w:r>
        <w:t>waiting on, 754–755</w:t>
      </w:r>
      <w:r>
        <w:rPr>
          <w:rStyle w:val="Text1"/>
        </w:rPr>
        <w:t xml:space="preserve"> </w:t>
      </w:r>
      <w:r>
        <w:t>close-on-exec flag, 664</w:t>
      </w:r>
      <w:r>
        <w:rPr>
          <w:rStyle w:val="Text1"/>
        </w:rPr>
        <w:t xml:space="preserve"> </w:t>
      </w:r>
      <w:r>
        <w:t xml:space="preserve">configuration functions in Curses, </w:t>
      </w:r>
    </w:p>
    <w:p>
      <w:pPr>
        <w:pStyle w:val="Normal"/>
      </w:pPr>
      <w:r>
        <w:t>closing files</w:t>
      </w:r>
      <w:r>
        <w:rPr>
          <w:rStyle w:val="Text1"/>
        </w:rPr>
        <w:t xml:space="preserve"> </w:t>
      </w:r>
      <w:r>
        <w:t>905–906</w:t>
      </w:r>
    </w:p>
    <w:p>
      <w:pPr>
        <w:pStyle w:val="Para 001"/>
      </w:pPr>
      <w:r>
        <w:t>errors when, 164</w:t>
      </w:r>
      <w:r>
        <w:rPr>
          <w:rStyle w:val="Text1"/>
        </w:rPr>
        <w:t xml:space="preserve"> </w:t>
      </w:r>
      <w:r>
        <w:t>CONFORMING TO</w:t>
        <w:t xml:space="preserve"> section, man pages, 36</w:t>
      </w:r>
    </w:p>
    <w:p>
      <w:pPr>
        <w:pStyle w:val="Para 001"/>
      </w:pPr>
      <w:r>
        <w:t>kernel I/O interface, 163–165</w:t>
      </w:r>
      <w:r>
        <w:rPr>
          <w:rStyle w:val="Text1"/>
        </w:rPr>
        <w:t xml:space="preserve"> </w:t>
      </w:r>
      <w:r>
        <w:t>connection object in I/O, 155</w:t>
      </w:r>
      <w:r>
        <w:rPr>
          <w:rStyle w:val="Text1"/>
        </w:rPr>
        <w:t xml:space="preserve"> </w:t>
      </w:r>
      <w:r>
        <w:rPr>
          <w:rStyle w:val="Text4"/>
        </w:rPr>
        <w:t>972</w:t>
      </w:r>
      <w:r>
        <w:rPr>
          <w:rStyle w:val="Text1"/>
        </w:rPr>
        <w:t xml:space="preserve"> </w:t>
      </w:r>
      <w:r>
        <w:rPr>
          <w:rStyle w:val="Text26"/>
        </w:rPr>
        <w:t>Index</w:t>
      </w:r>
    </w:p>
    <w:p>
      <w:pPr>
        <w:pStyle w:val="0 Block"/>
      </w:pPr>
    </w:p>
    <w:p>
      <w:bookmarkStart w:id="1056" w:name="console__475"/>
      <w:pPr>
        <w:pStyle w:val="Normal"/>
        <w:pageBreakBefore w:val="on"/>
      </w:pPr>
      <w:r>
        <w:t>console, 475</w:t>
      </w:r>
      <w:r>
        <w:rPr>
          <w:rStyle w:val="Text1"/>
        </w:rPr>
        <w:t xml:space="preserve"> </w:t>
      </w:r>
      <w:r>
        <w:t>Curses library and API</w:t>
      </w:r>
      <w:bookmarkEnd w:id="1056"/>
    </w:p>
    <w:p>
      <w:pPr>
        <w:pStyle w:val="Normal"/>
      </w:pPr>
      <w:r>
        <w:t>constants in Curses, 900</w:t>
      </w:r>
      <w:r>
        <w:rPr>
          <w:rStyle w:val="Text1"/>
        </w:rPr>
        <w:t xml:space="preserve"> </w:t>
      </w:r>
      <w:r>
        <w:t>basics, 897–901</w:t>
      </w:r>
    </w:p>
    <w:p>
      <w:pPr>
        <w:pStyle w:val="Normal"/>
      </w:pPr>
      <w:r>
        <w:t>contents of files, 18–19</w:t>
      </w:r>
      <w:r>
        <w:rPr>
          <w:rStyle w:val="Text1"/>
        </w:rPr>
        <w:t xml:space="preserve"> </w:t>
      </w:r>
      <w:r>
        <w:t>categories of functions, 901–902</w:t>
      </w:r>
    </w:p>
    <w:p>
      <w:pPr>
        <w:pStyle w:val="Normal"/>
      </w:pPr>
      <w:r>
        <w:t>Control Sequence Introducer (CSI), 476</w:t>
      </w:r>
      <w:r>
        <w:rPr>
          <w:rStyle w:val="Text1"/>
        </w:rPr>
        <w:t xml:space="preserve"> </w:t>
      </w:r>
      <w:r>
        <w:t xml:space="preserve">compiling and building curses </w:t>
      </w:r>
    </w:p>
    <w:p>
      <w:pPr>
        <w:pStyle w:val="Normal"/>
      </w:pPr>
      <w:r>
        <w:t>control settings of terminal, 844</w:t>
      </w:r>
      <w:r>
        <w:rPr>
          <w:rStyle w:val="Text1"/>
        </w:rPr>
        <w:t xml:space="preserve"> </w:t>
      </w:r>
      <w:r>
        <w:t>programs, 897</w:t>
      </w:r>
    </w:p>
    <w:p>
      <w:pPr>
        <w:pStyle w:val="Normal"/>
      </w:pPr>
      <w:r>
        <w:t>cooked mode, 879</w:t>
      </w:r>
      <w:r>
        <w:rPr>
          <w:rStyle w:val="Text1"/>
        </w:rPr>
        <w:t xml:space="preserve"> </w:t>
      </w:r>
      <w:r>
        <w:t>configuration functions, 905–906</w:t>
      </w:r>
    </w:p>
    <w:p>
      <w:pPr>
        <w:pStyle w:val="Normal"/>
      </w:pPr>
      <w:r>
        <w:t>coordinate system in Curses, 897–898</w:t>
      </w:r>
      <w:r>
        <w:rPr>
          <w:rStyle w:val="Text1"/>
        </w:rPr>
        <w:t xml:space="preserve"> </w:t>
      </w:r>
      <w:r>
        <w:t>coordinate system, 897–898</w:t>
      </w:r>
    </w:p>
    <w:p>
      <w:pPr>
        <w:pStyle w:val="Normal"/>
      </w:pPr>
      <w:r>
        <w:t>copying files</w:t>
      </w:r>
      <w:r>
        <w:rPr>
          <w:rStyle w:val="Text1"/>
        </w:rPr>
        <w:t xml:space="preserve"> </w:t>
      </w:r>
      <w:r>
        <w:t>data types in, 900</w:t>
      </w:r>
    </w:p>
    <w:p>
      <w:pPr>
        <w:pStyle w:val="Para 022"/>
      </w:pPr>
      <w:r>
        <w:t>with asynchronous I/O, 813, 816–819</w:t>
      </w:r>
      <w:r>
        <w:rPr>
          <w:rStyle w:val="Text1"/>
        </w:rPr>
        <w:t xml:space="preserve"> </w:t>
      </w:r>
      <w:r>
        <w:t xml:space="preserve">diagram, </w:t>
        <w:t>898</w:t>
      </w:r>
      <w:r>
        <w:rPr>
          <w:rStyle w:val="Text1"/>
        </w:rPr>
        <w:t xml:space="preserve"> </w:t>
      </w:r>
      <w:r>
        <w:t>general discussion, 171–173</w:t>
      </w:r>
      <w:r>
        <w:rPr>
          <w:rStyle w:val="Text1"/>
        </w:rPr>
        <w:t xml:space="preserve"> </w:t>
      </w:r>
      <w:r>
        <w:t>example programs</w:t>
      </w:r>
      <w:r>
        <w:rPr>
          <w:rStyle w:val="Text1"/>
        </w:rPr>
        <w:t xml:space="preserve"> </w:t>
      </w:r>
      <w:r>
        <w:t>overview, 157</w:t>
      </w:r>
      <w:r>
        <w:rPr>
          <w:rStyle w:val="Text1"/>
        </w:rPr>
        <w:t xml:space="preserve"> </w:t>
      </w:r>
      <w:r>
        <w:t>curses_demo1.c</w:t>
        <w:t xml:space="preserve"> program, </w:t>
        <w:t>spl_cp1.c</w:t>
        <w:t xml:space="preserve"> program</w:t>
      </w:r>
      <w:r>
        <w:rPr>
          <w:rStyle w:val="Text1"/>
        </w:rPr>
        <w:t xml:space="preserve"> </w:t>
      </w:r>
      <w:r>
        <w:t>902–903</w:t>
      </w:r>
    </w:p>
    <w:p>
      <w:pPr>
        <w:pStyle w:val="Para 007"/>
      </w:pPr>
      <w:r>
        <w:t>buffering, 182–185</w:t>
      </w:r>
      <w:r>
        <w:rPr>
          <w:rStyle w:val="Text1"/>
        </w:rPr>
        <w:t xml:space="preserve"> </w:t>
      </w:r>
      <w:r>
        <w:t>getstr_demo.c</w:t>
        <w:t xml:space="preserve"> program, 906</w:t>
      </w:r>
    </w:p>
    <w:p>
      <w:pPr>
        <w:pStyle w:val="Para 007"/>
      </w:pPr>
      <w:r>
        <w:t>design of, 173–174</w:t>
      </w:r>
      <w:r>
        <w:rPr>
          <w:rStyle w:val="Text1"/>
        </w:rPr>
        <w:t xml:space="preserve"> </w:t>
      </w:r>
      <w:r>
        <w:t xml:space="preserve">spl_top.c </w:t>
        <w:t>program, 915–939</w:t>
      </w:r>
    </w:p>
    <w:p>
      <w:pPr>
        <w:pStyle w:val="Para 007"/>
      </w:pPr>
      <w:r>
        <w:t>implementation of, 174–176</w:t>
      </w:r>
      <w:r>
        <w:rPr>
          <w:rStyle w:val="Text1"/>
        </w:rPr>
        <w:t xml:space="preserve"> </w:t>
      </w:r>
      <w:r>
        <w:t>sprite_curses.c</w:t>
        <w:t xml:space="preserve"> program, 912–914</w:t>
      </w:r>
    </w:p>
    <w:p>
      <w:pPr>
        <w:pStyle w:val="Para 007"/>
      </w:pPr>
      <w:r>
        <w:t>overview, 261</w:t>
      </w:r>
      <w:r>
        <w:rPr>
          <w:rStyle w:val="Text1"/>
        </w:rPr>
        <w:t xml:space="preserve"> </w:t>
      </w:r>
      <w:r>
        <w:t>tiled_windows.c</w:t>
        <w:t xml:space="preserve"> program, </w:t>
        <w:t>testing, 176–177</w:t>
      </w:r>
      <w:r>
        <w:rPr>
          <w:rStyle w:val="Text1"/>
        </w:rPr>
        <w:t xml:space="preserve"> </w:t>
      </w:r>
      <w:r>
        <w:t>909–911</w:t>
      </w:r>
      <w:r>
        <w:rPr>
          <w:rStyle w:val="Text1"/>
        </w:rPr>
        <w:t xml:space="preserve"> </w:t>
      </w:r>
      <w:r>
        <w:t>universality of, 177–179</w:t>
      </w:r>
      <w:r>
        <w:rPr>
          <w:rStyle w:val="Text1"/>
        </w:rPr>
        <w:t xml:space="preserve"> </w:t>
      </w:r>
      <w:r>
        <w:t xml:space="preserve">function naming convention, </w:t>
      </w:r>
    </w:p>
    <w:p>
      <w:pPr>
        <w:pStyle w:val="Normal"/>
      </w:pPr>
      <w:r>
        <w:t>copy-on-write, 543</w:t>
      </w:r>
      <w:r>
        <w:rPr>
          <w:rStyle w:val="Text1"/>
        </w:rPr>
        <w:t xml:space="preserve"> </w:t>
      </w:r>
      <w:r>
        <w:t>904–905</w:t>
      </w:r>
    </w:p>
    <w:p>
      <w:pPr>
        <w:pStyle w:val="Normal"/>
      </w:pPr>
      <w:r>
        <w:t>core dump, 500</w:t>
      </w:r>
      <w:r>
        <w:rPr>
          <w:rStyle w:val="Text1"/>
        </w:rPr>
        <w:t xml:space="preserve"> </w:t>
      </w:r>
      <w:r>
        <w:t xml:space="preserve">history, standards, and names, </w:t>
      </w:r>
    </w:p>
    <w:p>
      <w:pPr>
        <w:pStyle w:val="Normal"/>
      </w:pPr>
      <w:r>
        <w:t>core file, 500</w:t>
      </w:r>
      <w:r>
        <w:rPr>
          <w:rStyle w:val="Text1"/>
        </w:rPr>
        <w:t xml:space="preserve"> </w:t>
      </w:r>
      <w:r>
        <w:t>895–896</w:t>
      </w:r>
    </w:p>
    <w:p>
      <w:pPr>
        <w:pStyle w:val="Normal"/>
      </w:pPr>
      <w:r>
        <w:t>c_ospeed</w:t>
        <w:t xml:space="preserve"> field of </w:t>
        <w:t>termios</w:t>
        <w:t>, 849</w:t>
      </w:r>
      <w:r>
        <w:rPr>
          <w:rStyle w:val="Text1"/>
        </w:rPr>
        <w:t xml:space="preserve"> </w:t>
      </w:r>
      <w:r>
        <w:t>input functions, 906–907</w:t>
      </w:r>
    </w:p>
    <w:p>
      <w:pPr>
        <w:pStyle w:val="Normal"/>
      </w:pPr>
      <w:r>
        <w:t>counting semaphore, 615</w:t>
      </w:r>
      <w:r>
        <w:rPr>
          <w:rStyle w:val="Text1"/>
        </w:rPr>
        <w:t xml:space="preserve"> </w:t>
      </w:r>
      <w:r>
        <w:t>internationalization in, 900</w:t>
      </w:r>
    </w:p>
    <w:p>
      <w:pPr>
        <w:pStyle w:val="Normal"/>
      </w:pPr>
      <w:r>
        <w:t>C++ language, xxxii</w:t>
      </w:r>
      <w:r>
        <w:rPr>
          <w:rStyle w:val="Text1"/>
        </w:rPr>
        <w:t xml:space="preserve"> </w:t>
      </w:r>
      <w:r>
        <w:t xml:space="preserve">miscellaneous useful functions, </w:t>
      </w:r>
    </w:p>
    <w:p>
      <w:pPr>
        <w:pStyle w:val="Normal"/>
      </w:pPr>
      <w:r>
        <w:t>cpp</w:t>
        <w:t xml:space="preserve"> preprocessor, 197</w:t>
      </w:r>
      <w:r>
        <w:rPr>
          <w:rStyle w:val="Text1"/>
        </w:rPr>
        <w:t xml:space="preserve"> </w:t>
      </w:r>
      <w:r>
        <w:t>908–909</w:t>
      </w:r>
    </w:p>
    <w:p>
      <w:pPr>
        <w:pStyle w:val="Normal"/>
      </w:pPr>
      <w:r>
        <w:t xml:space="preserve">C programming language, xxxii, 41, </w:t>
      </w:r>
      <w:r>
        <w:rPr>
          <w:rStyle w:val="Text1"/>
        </w:rPr>
        <w:t xml:space="preserve"> </w:t>
      </w:r>
      <w:r>
        <w:t>output functions, 907</w:t>
      </w:r>
    </w:p>
    <w:p>
      <w:pPr>
        <w:pStyle w:val="Para 017"/>
      </w:pPr>
      <w:r>
        <w:t>45–46</w:t>
      </w:r>
      <w:r>
        <w:rPr>
          <w:rStyle w:val="Text1"/>
        </w:rPr>
        <w:t xml:space="preserve"> </w:t>
      </w:r>
      <w:r>
        <w:t>overview, 894</w:t>
      </w:r>
    </w:p>
    <w:p>
      <w:pPr>
        <w:pStyle w:val="Normal"/>
      </w:pPr>
      <w:r>
        <w:t xml:space="preserve">CPU data displayed in </w:t>
        <w:t>top</w:t>
        <w:t xml:space="preserve"> command, </w:t>
      </w:r>
      <w:r>
        <w:rPr>
          <w:rStyle w:val="Text1"/>
        </w:rPr>
        <w:t xml:space="preserve"> </w:t>
      </w:r>
      <w:r>
        <w:t xml:space="preserve">predefined constants and variables </w:t>
      </w:r>
    </w:p>
    <w:p>
      <w:pPr>
        <w:pStyle w:val="Para 017"/>
      </w:pPr>
      <w:r>
        <w:t>932–933</w:t>
      </w:r>
      <w:r>
        <w:rPr>
          <w:rStyle w:val="Text1"/>
        </w:rPr>
        <w:t xml:space="preserve"> </w:t>
      </w:r>
      <w:r>
        <w:t>in, 900</w:t>
      </w:r>
    </w:p>
    <w:p>
      <w:pPr>
        <w:pStyle w:val="Normal"/>
      </w:pPr>
      <w:r>
        <w:t>CPU local locks, 779</w:t>
      </w:r>
      <w:r>
        <w:rPr>
          <w:rStyle w:val="Text1"/>
        </w:rPr>
        <w:t xml:space="preserve"> </w:t>
      </w:r>
      <w:r>
        <w:t>screen updating</w:t>
      </w:r>
    </w:p>
    <w:p>
      <w:pPr>
        <w:pStyle w:val="Normal"/>
      </w:pPr>
      <w:r>
        <w:t>creat()</w:t>
        <w:t>, 158–159</w:t>
      </w:r>
      <w:r>
        <w:rPr>
          <w:rStyle w:val="Text1"/>
        </w:rPr>
        <w:t xml:space="preserve"> </w:t>
      </w:r>
      <w:r>
        <w:t>description of, 898–899</w:t>
      </w:r>
    </w:p>
    <w:p>
      <w:pPr>
        <w:pStyle w:val="Normal"/>
      </w:pPr>
      <w:r>
        <w:t>created files, attributes of, 161–162</w:t>
      </w:r>
      <w:r>
        <w:rPr>
          <w:rStyle w:val="Text1"/>
        </w:rPr>
        <w:t xml:space="preserve"> </w:t>
      </w:r>
      <w:r>
        <w:t xml:space="preserve">diagram, </w:t>
        <w:t>898</w:t>
      </w:r>
    </w:p>
    <w:p>
      <w:pPr>
        <w:pStyle w:val="Normal"/>
      </w:pPr>
      <w:r>
        <w:t>create_windows()</w:t>
        <w:t xml:space="preserve"> function of </w:t>
      </w:r>
      <w:r>
        <w:rPr>
          <w:rStyle w:val="Text1"/>
        </w:rPr>
        <w:t xml:space="preserve"> </w:t>
      </w:r>
      <w:r>
        <w:t>terminology, 896–897</w:t>
      </w:r>
    </w:p>
    <w:p>
      <w:pPr>
        <w:pStyle w:val="Para 007"/>
      </w:pPr>
      <w:r>
        <w:t>spl_top.c</w:t>
        <w:t>, 920</w:t>
      </w:r>
      <w:r>
        <w:rPr>
          <w:rStyle w:val="Text1"/>
        </w:rPr>
        <w:t xml:space="preserve"> </w:t>
      </w:r>
      <w:r>
        <w:t xml:space="preserve">tiled windows in </w:t>
        <w:t>spl_top.c</w:t>
      </w:r>
    </w:p>
    <w:p>
      <w:pPr>
        <w:pStyle w:val="Normal"/>
      </w:pPr>
      <w:r>
        <w:t>critical region, 406</w:t>
      </w:r>
      <w:r>
        <w:rPr>
          <w:rStyle w:val="Text1"/>
        </w:rPr>
        <w:t xml:space="preserve"> </w:t>
      </w:r>
      <w:r>
        <w:t xml:space="preserve">diagram, </w:t>
        <w:t>919</w:t>
      </w:r>
    </w:p>
    <w:p>
      <w:pPr>
        <w:pStyle w:val="Normal"/>
      </w:pPr>
      <w:r>
        <w:t xml:space="preserve">critical section. </w:t>
        <w:t>See also</w:t>
        <w:t xml:space="preserve"> race conditions</w:t>
      </w:r>
      <w:r>
        <w:rPr>
          <w:rStyle w:val="Text1"/>
        </w:rPr>
        <w:t xml:space="preserve"> </w:t>
      </w:r>
      <w:r>
        <w:t>management of, 919–920</w:t>
      </w:r>
    </w:p>
    <w:p>
      <w:pPr>
        <w:pStyle w:val="Para 022"/>
      </w:pPr>
      <w:r>
        <w:t>defined, 406</w:t>
      </w:r>
      <w:r>
        <w:rPr>
          <w:rStyle w:val="Text1"/>
        </w:rPr>
        <w:t xml:space="preserve"> </w:t>
      </w:r>
      <w:r>
        <w:t>window functions, 908</w:t>
      </w:r>
      <w:r>
        <w:rPr>
          <w:rStyle w:val="Text1"/>
        </w:rPr>
        <w:t xml:space="preserve"> </w:t>
      </w:r>
      <w:r>
        <w:t xml:space="preserve">diagram, </w:t>
        <w:t>741</w:t>
      </w:r>
      <w:r>
        <w:rPr>
          <w:rStyle w:val="Text1"/>
        </w:rPr>
        <w:t xml:space="preserve"> </w:t>
      </w:r>
      <w:r>
        <w:t>Curtis, Pavel, 895</w:t>
      </w:r>
      <w:r>
        <w:rPr>
          <w:rStyle w:val="Text1"/>
        </w:rPr>
        <w:t xml:space="preserve"> </w:t>
      </w:r>
      <w:r>
        <w:t>keeping them small, 748</w:t>
      </w:r>
      <w:r>
        <w:rPr>
          <w:rStyle w:val="Text1"/>
        </w:rPr>
        <w:t xml:space="preserve"> </w:t>
      </w:r>
      <w:r>
        <w:t>cwd</w:t>
        <w:t xml:space="preserve"> file of </w:t>
        <w:t>/proc</w:t>
        <w:t xml:space="preserve"> subdirectories, 523</w:t>
      </w:r>
      <w:r>
        <w:rPr>
          <w:rStyle w:val="Text1"/>
        </w:rPr>
        <w:t xml:space="preserve"> </w:t>
      </w:r>
      <w:r>
        <w:t xml:space="preserve">protecting with condition variables, </w:t>
      </w:r>
      <w:r>
        <w:rPr>
          <w:rStyle w:val="Text1"/>
        </w:rPr>
        <w:t xml:space="preserve"> </w:t>
      </w:r>
      <w:r>
        <w:t>cylinder</w:t>
      </w:r>
    </w:p>
    <w:p>
      <w:pPr>
        <w:pStyle w:val="Para 017"/>
      </w:pPr>
      <w:r>
        <w:t>753, 757–762</w:t>
      </w:r>
      <w:r>
        <w:rPr>
          <w:rStyle w:val="Text1"/>
        </w:rPr>
        <w:t xml:space="preserve"> </w:t>
      </w:r>
      <w:r>
        <w:t>defined, 248</w:t>
      </w:r>
    </w:p>
    <w:p>
      <w:pPr>
        <w:pStyle w:val="Para 015"/>
      </w:pPr>
      <w:r>
        <w:t xml:space="preserve">protecting with mutexes, 736, </w:t>
      </w:r>
      <w:r>
        <w:rPr>
          <w:rStyle w:val="Text1"/>
        </w:rPr>
        <w:t xml:space="preserve"> </w:t>
      </w:r>
      <w:r>
        <w:t xml:space="preserve">diagram, </w:t>
        <w:t>249</w:t>
      </w:r>
    </w:p>
    <w:p>
      <w:pPr>
        <w:pStyle w:val="Para 017"/>
      </w:pPr>
      <w:r>
        <w:t>740–741</w:t>
      </w:r>
      <w:r>
        <w:rPr>
          <w:rStyle w:val="Text1"/>
        </w:rPr>
        <w:t xml:space="preserve"> </w:t>
      </w:r>
      <w:r>
        <w:t>cylinder group, 254</w:t>
      </w:r>
    </w:p>
    <w:p>
      <w:pPr>
        <w:pStyle w:val="Para 022"/>
      </w:pPr>
      <w:r>
        <w:t>protecting with semaphores, 615</w:t>
      </w:r>
    </w:p>
    <w:p>
      <w:pPr>
        <w:pStyle w:val="Normal"/>
      </w:pPr>
      <w:r>
        <w:t xml:space="preserve">CSI (Control Sequence </w:t>
      </w:r>
      <w:r>
        <w:rPr>
          <w:rStyle w:val="Text1"/>
        </w:rPr>
        <w:t xml:space="preserve"> </w:t>
      </w:r>
      <w:r>
        <w:rPr>
          <w:rStyle w:val="Text30"/>
        </w:rPr>
        <w:t>D</w:t>
      </w:r>
    </w:p>
    <w:p>
      <w:pPr>
        <w:pStyle w:val="Para 017"/>
      </w:pPr>
      <w:r>
        <w:t>Introducer), 476</w:t>
      </w:r>
      <w:r>
        <w:rPr>
          <w:rStyle w:val="Text1"/>
        </w:rPr>
        <w:t xml:space="preserve"> </w:t>
      </w:r>
      <w:r>
        <w:t>daemon, 496, 683–686, 702</w:t>
      </w:r>
    </w:p>
    <w:p>
      <w:pPr>
        <w:pStyle w:val="Normal"/>
      </w:pPr>
      <w:r>
        <w:t>C Standard Library, 45–46, 57–58</w:t>
      </w:r>
      <w:r>
        <w:rPr>
          <w:rStyle w:val="Text1"/>
        </w:rPr>
        <w:t xml:space="preserve"> </w:t>
      </w:r>
      <w:r>
        <w:t>data block area, 257</w:t>
      </w:r>
    </w:p>
    <w:p>
      <w:pPr>
        <w:pStyle w:val="Normal"/>
      </w:pPr>
      <w:r>
        <w:t>ctime()</w:t>
        <w:t>, 112, 118</w:t>
      </w:r>
      <w:r>
        <w:rPr>
          <w:rStyle w:val="Text1"/>
        </w:rPr>
        <w:t xml:space="preserve"> </w:t>
      </w:r>
      <w:r>
        <w:t>data block bitmap, 255</w:t>
      </w:r>
    </w:p>
    <w:p>
      <w:pPr>
        <w:pStyle w:val="Normal"/>
      </w:pPr>
      <w:r>
        <w:t>cultural conventions, 71–72</w:t>
      </w:r>
      <w:r>
        <w:rPr>
          <w:rStyle w:val="Text1"/>
        </w:rPr>
        <w:t xml:space="preserve"> </w:t>
      </w:r>
      <w:r>
        <w:t>data structures in C</w:t>
      </w:r>
    </w:p>
    <w:p>
      <w:pPr>
        <w:pStyle w:val="Normal"/>
      </w:pPr>
      <w:r>
        <w:t>current directory (</w:t>
        <w:t>.</w:t>
        <w:t>), 19</w:t>
      </w:r>
      <w:r>
        <w:rPr>
          <w:rStyle w:val="Text1"/>
        </w:rPr>
        <w:t xml:space="preserve"> </w:t>
      </w:r>
      <w:r>
        <w:t>aiocb</w:t>
        <w:t>, 809</w:t>
      </w:r>
    </w:p>
    <w:p>
      <w:pPr>
        <w:pStyle w:val="Normal"/>
      </w:pPr>
      <w:r>
        <w:t>current working directory, 20, 25</w:t>
      </w:r>
      <w:r>
        <w:rPr>
          <w:rStyle w:val="Text1"/>
        </w:rPr>
        <w:t xml:space="preserve"> </w:t>
      </w:r>
      <w:r>
        <w:t>dirent</w:t>
        <w:t>, 316–318, 326</w:t>
      </w:r>
    </w:p>
    <w:p>
      <w:pPr>
        <w:pStyle w:val="Normal"/>
      </w:pPr>
      <w:r>
        <w:t>curses_demo1.c</w:t>
        <w:t xml:space="preserve"> program, 902–904</w:t>
      </w:r>
      <w:r>
        <w:rPr>
          <w:rStyle w:val="Text1"/>
        </w:rPr>
        <w:t xml:space="preserve"> </w:t>
      </w:r>
      <w:r>
        <w:t>FTSENT</w:t>
        <w:t>, 366–368</w:t>
      </w:r>
    </w:p>
    <w:p>
      <w:pPr>
        <w:pStyle w:val="Normal"/>
      </w:pPr>
      <w:r>
        <w:t>curses.h</w:t>
        <w:t xml:space="preserve"> header file, 895, 897</w:t>
      </w:r>
      <w:r>
        <w:rPr>
          <w:rStyle w:val="Text1"/>
        </w:rPr>
        <w:t xml:space="preserve"> </w:t>
      </w:r>
      <w:r>
        <w:t>FTW</w:t>
        <w:t>, 349</w:t>
      </w:r>
    </w:p>
    <w:p>
      <w:pPr>
        <w:pStyle w:val="Para 010"/>
      </w:pPr>
      <w:r>
        <w:t>Index</w:t>
      </w:r>
      <w:r>
        <w:rPr>
          <w:rStyle w:val="Text1"/>
        </w:rPr>
        <w:t xml:space="preserve"> </w:t>
      </w:r>
      <w:r>
        <w:rPr>
          <w:rStyle w:val="Text6"/>
        </w:rPr>
        <w:t>973</w:t>
      </w:r>
    </w:p>
    <w:p>
      <w:pPr>
        <w:pStyle w:val="0 Block"/>
      </w:pPr>
    </w:p>
    <w:p>
      <w:bookmarkStart w:id="1057" w:name="data_structures_in_C__continued"/>
      <w:pPr>
        <w:pStyle w:val="Normal"/>
        <w:pageBreakBefore w:val="on"/>
      </w:pPr>
      <w:r>
        <w:t xml:space="preserve">data structures in C </w:t>
        <w:t>(continued)</w:t>
      </w:r>
      <w:r>
        <w:rPr>
          <w:rStyle w:val="Text1"/>
        </w:rPr>
        <w:t xml:space="preserve"> </w:t>
      </w:r>
      <w:r>
        <w:t>spl_date2.c</w:t>
        <w:t xml:space="preserve"> program, 114–116</w:t>
      </w:r>
      <w:bookmarkEnd w:id="1057"/>
    </w:p>
    <w:p>
      <w:pPr>
        <w:pStyle w:val="Para 001"/>
      </w:pPr>
      <w:r>
        <w:t>group</w:t>
        <w:t>, 294</w:t>
      </w:r>
      <w:r>
        <w:rPr>
          <w:rStyle w:val="Text1"/>
        </w:rPr>
        <w:t xml:space="preserve"> </w:t>
      </w:r>
      <w:r>
        <w:t xml:space="preserve">spl_date3.c </w:t>
        <w:t>program</w:t>
      </w:r>
    </w:p>
    <w:p>
      <w:pPr>
        <w:pStyle w:val="Para 001"/>
      </w:pPr>
      <w:r>
        <w:t>itimerspec</w:t>
        <w:t>, 465</w:t>
      </w:r>
      <w:r>
        <w:rPr>
          <w:rStyle w:val="Text1"/>
        </w:rPr>
        <w:t xml:space="preserve"> </w:t>
      </w:r>
      <w:r>
        <w:t xml:space="preserve">diagram of control flow, </w:t>
        <w:t>120</w:t>
      </w:r>
    </w:p>
    <w:p>
      <w:pPr>
        <w:pStyle w:val="Para 001"/>
      </w:pPr>
      <w:r>
        <w:t>lastlog</w:t>
        <w:t>, 197–199</w:t>
      </w:r>
      <w:r>
        <w:rPr>
          <w:rStyle w:val="Text1"/>
        </w:rPr>
        <w:t xml:space="preserve"> </w:t>
      </w:r>
      <w:r>
        <w:t>program logic, 119–128</w:t>
      </w:r>
    </w:p>
    <w:p>
      <w:pPr>
        <w:pStyle w:val="Para 001"/>
      </w:pPr>
      <w:r>
        <w:t>list_head</w:t>
        <w:t>, 520</w:t>
      </w:r>
      <w:r>
        <w:rPr>
          <w:rStyle w:val="Text1"/>
        </w:rPr>
        <w:t xml:space="preserve"> </w:t>
      </w:r>
      <w:r>
        <w:t xml:space="preserve">time adjustment specifications, </w:t>
      </w:r>
    </w:p>
    <w:p>
      <w:pPr>
        <w:pStyle w:val="Para 001"/>
      </w:pPr>
      <w:r>
        <w:t>mutexattr_t</w:t>
        <w:t>, 749</w:t>
      </w:r>
      <w:r>
        <w:rPr>
          <w:rStyle w:val="Text1"/>
        </w:rPr>
        <w:t xml:space="preserve"> </w:t>
      </w:r>
      <w:r>
        <w:t>117–118</w:t>
      </w:r>
    </w:p>
    <w:p>
      <w:pPr>
        <w:pStyle w:val="Para 001"/>
      </w:pPr>
      <w:r>
        <w:t>passwd</w:t>
        <w:t>, 202–203</w:t>
      </w:r>
      <w:r>
        <w:rPr>
          <w:rStyle w:val="Text1"/>
        </w:rPr>
        <w:t xml:space="preserve"> </w:t>
      </w:r>
      <w:r>
        <w:t>user interface, 116–119</w:t>
      </w:r>
    </w:p>
    <w:p>
      <w:pPr>
        <w:pStyle w:val="Para 001"/>
      </w:pPr>
      <w:r>
        <w:t>procstat</w:t>
        <w:t>, 527, 924–925</w:t>
      </w:r>
      <w:r>
        <w:rPr>
          <w:rStyle w:val="Text1"/>
        </w:rPr>
        <w:t xml:space="preserve"> </w:t>
      </w:r>
      <w:r>
        <w:t>time conversion functions, 112–114</w:t>
      </w:r>
    </w:p>
    <w:p>
      <w:pPr>
        <w:pStyle w:val="Para 001"/>
      </w:pPr>
      <w:r>
        <w:t>pthread_attr_t</w:t>
        <w:t>, 717–718</w:t>
      </w:r>
      <w:r>
        <w:rPr>
          <w:rStyle w:val="Text1"/>
        </w:rPr>
        <w:t xml:space="preserve"> </w:t>
      </w:r>
      <w:r>
        <w:t>DEAD_PROCESS</w:t>
        <w:t>, 231</w:t>
      </w:r>
    </w:p>
    <w:p>
      <w:pPr>
        <w:pStyle w:val="Para 001"/>
      </w:pPr>
      <w:r>
        <w:t>SCREEN</w:t>
        <w:t>, 896</w:t>
      </w:r>
      <w:r>
        <w:rPr>
          <w:rStyle w:val="Text1"/>
        </w:rPr>
        <w:t xml:space="preserve"> </w:t>
      </w:r>
      <w:r>
        <w:t>deferred cancelability of threads, 725</w:t>
      </w:r>
    </w:p>
    <w:p>
      <w:pPr>
        <w:pStyle w:val="Para 001"/>
      </w:pPr>
      <w:r>
        <w:t>sigaction</w:t>
        <w:t>, 417–419, 584–585</w:t>
      </w:r>
      <w:r>
        <w:rPr>
          <w:rStyle w:val="Text1"/>
        </w:rPr>
        <w:t xml:space="preserve"> </w:t>
      </w:r>
      <w:r>
        <w:t>delayed binding, 262</w:t>
      </w:r>
    </w:p>
    <w:p>
      <w:pPr>
        <w:pStyle w:val="Para 001"/>
      </w:pPr>
      <w:r>
        <w:t>sigevent</w:t>
        <w:t>, 463, 467, 635</w:t>
      </w:r>
      <w:r>
        <w:rPr>
          <w:rStyle w:val="Text1"/>
        </w:rPr>
        <w:t xml:space="preserve"> </w:t>
      </w:r>
      <w:r>
        <w:t>delch()</w:t>
        <w:t xml:space="preserve"> (Curses), 907</w:t>
      </w:r>
    </w:p>
    <w:p>
      <w:pPr>
        <w:pStyle w:val="Para 001"/>
      </w:pPr>
      <w:r>
        <w:t>siginfo_t</w:t>
        <w:t>, 585</w:t>
      </w:r>
      <w:r>
        <w:rPr>
          <w:rStyle w:val="Text1"/>
        </w:rPr>
        <w:t xml:space="preserve"> </w:t>
      </w:r>
      <w:r>
        <w:t>deleteln()</w:t>
        <w:t xml:space="preserve"> (Curses), 907</w:t>
      </w:r>
    </w:p>
    <w:p>
      <w:pPr>
        <w:pStyle w:val="Para 001"/>
      </w:pPr>
      <w:r>
        <w:t>stat</w:t>
        <w:t>, 267–269</w:t>
      </w:r>
      <w:r>
        <w:rPr>
          <w:rStyle w:val="Text1"/>
        </w:rPr>
        <w:t xml:space="preserve"> </w:t>
      </w:r>
      <w:r>
        <w:t>delivery of signals, 388</w:t>
      </w:r>
    </w:p>
    <w:p>
      <w:pPr>
        <w:pStyle w:val="Para 001"/>
      </w:pPr>
      <w:r>
        <w:t>statx</w:t>
        <w:t>, 278–281</w:t>
      </w:r>
      <w:r>
        <w:rPr>
          <w:rStyle w:val="Text1"/>
        </w:rPr>
        <w:t xml:space="preserve"> </w:t>
      </w:r>
      <w:r>
        <w:t>delwin()</w:t>
        <w:t xml:space="preserve"> (Curses), 908</w:t>
      </w:r>
    </w:p>
    <w:p>
      <w:pPr>
        <w:pStyle w:val="Para 001"/>
      </w:pPr>
      <w:r>
        <w:t>struct tm</w:t>
        <w:t>, 109</w:t>
      </w:r>
      <w:r>
        <w:rPr>
          <w:rStyle w:val="Text1"/>
        </w:rPr>
        <w:t xml:space="preserve"> </w:t>
      </w:r>
      <w:r>
        <w:t xml:space="preserve">demo directories with common code, </w:t>
      </w:r>
    </w:p>
    <w:p>
      <w:pPr>
        <w:pStyle w:val="Para 001"/>
      </w:pPr>
      <w:r>
        <w:t>struct tty_struct</w:t>
        <w:t>, 838</w:t>
      </w:r>
      <w:r>
        <w:rPr>
          <w:rStyle w:val="Text1"/>
        </w:rPr>
        <w:t xml:space="preserve"> </w:t>
      </w:r>
      <w:r>
        <w:t>103–104</w:t>
      </w:r>
    </w:p>
    <w:p>
      <w:pPr>
        <w:pStyle w:val="Para 001"/>
      </w:pPr>
      <w:r>
        <w:t>task_struct</w:t>
        <w:t>, 518–519, 713–714</w:t>
      </w:r>
      <w:r>
        <w:rPr>
          <w:rStyle w:val="Text1"/>
        </w:rPr>
        <w:t xml:space="preserve"> </w:t>
      </w:r>
      <w:r>
        <w:t>demo program naming convention, xi</w:t>
      </w:r>
    </w:p>
    <w:p>
      <w:pPr>
        <w:pStyle w:val="Para 001"/>
      </w:pPr>
      <w:r>
        <w:t>termios</w:t>
        <w:t>, 848, 852–853, 880–884</w:t>
      </w:r>
      <w:r>
        <w:rPr>
          <w:rStyle w:val="Text1"/>
        </w:rPr>
        <w:t xml:space="preserve"> </w:t>
      </w:r>
      <w:r>
        <w:t>demo programs, xxviii</w:t>
      </w:r>
    </w:p>
    <w:p>
      <w:pPr>
        <w:pStyle w:val="Para 001"/>
      </w:pPr>
      <w:r>
        <w:t>timespec</w:t>
        <w:t>, 441–442</w:t>
      </w:r>
      <w:r>
        <w:rPr>
          <w:rStyle w:val="Text1"/>
        </w:rPr>
        <w:t xml:space="preserve"> </w:t>
      </w:r>
      <w:r>
        <w:t>deprecated feature, 111</w:t>
      </w:r>
    </w:p>
    <w:p>
      <w:pPr>
        <w:pStyle w:val="Para 001"/>
      </w:pPr>
      <w:r>
        <w:t>timeval</w:t>
        <w:t>, 111, 218–220</w:t>
      </w:r>
      <w:r>
        <w:rPr>
          <w:rStyle w:val="Text1"/>
        </w:rPr>
        <w:t xml:space="preserve"> </w:t>
      </w:r>
      <w:r>
        <w:t>dereferenced symbolic link, 24</w:t>
      </w:r>
    </w:p>
    <w:p>
      <w:pPr>
        <w:pStyle w:val="Para 001"/>
      </w:pPr>
      <w:r>
        <w:t>utmp</w:t>
        <w:t>, 216, 217–219</w:t>
      </w:r>
      <w:r>
        <w:rPr>
          <w:rStyle w:val="Text1"/>
        </w:rPr>
        <w:t xml:space="preserve"> </w:t>
      </w:r>
      <w:r>
        <w:t>descendants of a process, 493</w:t>
      </w:r>
    </w:p>
    <w:p>
      <w:pPr>
        <w:pStyle w:val="Para 001"/>
      </w:pPr>
      <w:r>
        <w:t>utmpx</w:t>
        <w:t>, 220</w:t>
      </w:r>
      <w:r>
        <w:rPr>
          <w:rStyle w:val="Text1"/>
        </w:rPr>
        <w:t xml:space="preserve"> </w:t>
      </w:r>
      <w:r>
        <w:t>DESCRIPTION</w:t>
        <w:t xml:space="preserve"> section, man pages, 36–37</w:t>
      </w:r>
    </w:p>
    <w:p>
      <w:pPr>
        <w:pStyle w:val="Para 001"/>
      </w:pPr>
      <w:r>
        <w:t>WINDOW</w:t>
        <w:t>, 896</w:t>
      </w:r>
      <w:r>
        <w:rPr>
          <w:rStyle w:val="Text1"/>
        </w:rPr>
        <w:t xml:space="preserve"> </w:t>
      </w:r>
      <w:r>
        <w:t>design considerations</w:t>
      </w:r>
      <w:r>
        <w:rPr>
          <w:rStyle w:val="Text1"/>
        </w:rPr>
        <w:t xml:space="preserve"> </w:t>
      </w:r>
      <w:r>
        <w:t>data transfer methods in IPC, 599–600</w:t>
      </w:r>
      <w:r>
        <w:rPr>
          <w:rStyle w:val="Text1"/>
        </w:rPr>
        <w:t xml:space="preserve"> </w:t>
      </w:r>
      <w:r>
        <w:t>extensible design, 321</w:t>
      </w:r>
      <w:r>
        <w:rPr>
          <w:rStyle w:val="Text1"/>
        </w:rPr>
        <w:t xml:space="preserve"> </w:t>
      </w:r>
      <w:r>
        <w:t>data types in Curses, 900</w:t>
      </w:r>
      <w:r>
        <w:rPr>
          <w:rStyle w:val="Text1"/>
        </w:rPr>
        <w:t xml:space="preserve"> </w:t>
      </w:r>
      <w:r>
        <w:t>signal handlers, 431–432</w:t>
      </w:r>
      <w:r>
        <w:rPr>
          <w:rStyle w:val="Text1"/>
        </w:rPr>
        <w:t xml:space="preserve"> </w:t>
      </w:r>
      <w:r>
        <w:t>date</w:t>
        <w:t xml:space="preserve"> command, 104–106, 107, 118</w:t>
      </w:r>
      <w:r>
        <w:rPr>
          <w:rStyle w:val="Text1"/>
        </w:rPr>
        <w:t xml:space="preserve"> </w:t>
      </w:r>
      <w:r>
        <w:t>spl_lastlog.c</w:t>
        <w:t xml:space="preserve"> program, 206–208</w:t>
      </w:r>
      <w:r>
        <w:rPr>
          <w:rStyle w:val="Text1"/>
        </w:rPr>
        <w:t xml:space="preserve"> </w:t>
      </w:r>
      <w:r>
        <w:t>date/time formats and representations</w:t>
      </w:r>
      <w:r>
        <w:rPr>
          <w:rStyle w:val="Text1"/>
        </w:rPr>
        <w:t xml:space="preserve"> </w:t>
      </w:r>
      <w:r>
        <w:t>spl_top.c</w:t>
        <w:t xml:space="preserve"> program, 917–918</w:t>
      </w:r>
    </w:p>
    <w:p>
      <w:pPr>
        <w:pStyle w:val="Para 001"/>
      </w:pPr>
      <w:r>
        <w:t>broken-down time, 108–109</w:t>
      </w:r>
      <w:r>
        <w:rPr>
          <w:rStyle w:val="Text1"/>
        </w:rPr>
        <w:t xml:space="preserve"> </w:t>
      </w:r>
      <w:r>
        <w:t>system programs, 121</w:t>
      </w:r>
    </w:p>
    <w:p>
      <w:pPr>
        <w:pStyle w:val="Para 001"/>
      </w:pPr>
      <w:r>
        <w:t>calendar time in Unix, 108</w:t>
      </w:r>
      <w:r>
        <w:rPr>
          <w:rStyle w:val="Text1"/>
        </w:rPr>
        <w:t xml:space="preserve"> </w:t>
      </w:r>
      <w:r>
        <w:t>with threads, 715</w:t>
      </w:r>
    </w:p>
    <w:p>
      <w:pPr>
        <w:pStyle w:val="Para 001"/>
      </w:pPr>
      <w:r>
        <w:t>calendar time system calls, 109–111</w:t>
      </w:r>
      <w:r>
        <w:rPr>
          <w:rStyle w:val="Text1"/>
        </w:rPr>
        <w:t xml:space="preserve"> </w:t>
      </w:r>
      <w:r>
        <w:t xml:space="preserve">destroying objects in </w:t>
        <w:t>Pthreads</w:t>
      </w:r>
    </w:p>
    <w:p>
      <w:pPr>
        <w:pStyle w:val="Para 001"/>
      </w:pPr>
      <w:r>
        <w:t>format specifiers, 961–963</w:t>
      </w:r>
      <w:r>
        <w:rPr>
          <w:rStyle w:val="Text1"/>
        </w:rPr>
        <w:t xml:space="preserve"> </w:t>
      </w:r>
      <w:r>
        <w:t>condition variables, 756–757</w:t>
      </w:r>
    </w:p>
    <w:p>
      <w:pPr>
        <w:pStyle w:val="Para 001"/>
      </w:pPr>
      <w:r>
        <w:t>internationalization, 71–72</w:t>
      </w:r>
      <w:r>
        <w:rPr>
          <w:rStyle w:val="Text1"/>
        </w:rPr>
        <w:t xml:space="preserve"> </w:t>
      </w:r>
      <w:r>
        <w:t>mutexes, 743</w:t>
      </w:r>
    </w:p>
    <w:p>
      <w:pPr>
        <w:pStyle w:val="Para 001"/>
      </w:pPr>
      <w:r>
        <w:t>locales</w:t>
      </w:r>
      <w:r>
        <w:rPr>
          <w:rStyle w:val="Text1"/>
        </w:rPr>
        <w:t xml:space="preserve"> </w:t>
      </w:r>
      <w:r>
        <w:t>read-write locks, 775</w:t>
      </w:r>
    </w:p>
    <w:p>
      <w:pPr>
        <w:pStyle w:val="Para 004"/>
      </w:pPr>
      <w:r>
        <w:t>categories, 129–131</w:t>
      </w:r>
      <w:r>
        <w:rPr>
          <w:rStyle w:val="Text1"/>
        </w:rPr>
        <w:t xml:space="preserve"> </w:t>
      </w:r>
      <w:r>
        <w:t>destructive read, 647</w:t>
      </w:r>
      <w:r>
        <w:rPr>
          <w:rStyle w:val="Text1"/>
        </w:rPr>
        <w:t xml:space="preserve"> </w:t>
      </w:r>
      <w:r>
        <w:t xml:space="preserve">command-level interface to, </w:t>
      </w:r>
      <w:r>
        <w:rPr>
          <w:rStyle w:val="Text1"/>
        </w:rPr>
        <w:t xml:space="preserve"> </w:t>
      </w:r>
      <w:r>
        <w:t>detached thread, 719, 722–724</w:t>
      </w:r>
    </w:p>
    <w:p>
      <w:pPr>
        <w:pStyle w:val="Para 017"/>
      </w:pPr>
      <w:r>
        <w:t>132–135</w:t>
      </w:r>
      <w:r>
        <w:rPr>
          <w:rStyle w:val="Text1"/>
        </w:rPr>
        <w:t xml:space="preserve"> </w:t>
      </w:r>
      <w:r>
        <w:t>/dev</w:t>
        <w:t xml:space="preserve"> directory, 23</w:t>
      </w:r>
    </w:p>
    <w:p>
      <w:pPr>
        <w:pStyle w:val="Para 004"/>
      </w:pPr>
      <w:r>
        <w:t>fuzzy time, 118–119</w:t>
      </w:r>
      <w:r>
        <w:rPr>
          <w:rStyle w:val="Text1"/>
        </w:rPr>
        <w:t xml:space="preserve"> </w:t>
      </w:r>
      <w:r>
        <w:t>device driver, 250</w:t>
      </w:r>
      <w:r>
        <w:rPr>
          <w:rStyle w:val="Text1"/>
        </w:rPr>
        <w:t xml:space="preserve"> </w:t>
      </w:r>
      <w:r>
        <w:t xml:space="preserve">internationalized version of </w:t>
      </w:r>
      <w:r>
        <w:rPr>
          <w:rStyle w:val="Text1"/>
        </w:rPr>
        <w:t xml:space="preserve"> </w:t>
      </w:r>
      <w:r>
        <w:t>device files, 18, 23, 178</w:t>
      </w:r>
    </w:p>
    <w:p>
      <w:pPr>
        <w:pStyle w:val="Para 017"/>
      </w:pPr>
      <w:r>
        <w:t>spl_date2.c</w:t>
        <w:t>, 139–140</w:t>
      </w:r>
      <w:r>
        <w:rPr>
          <w:rStyle w:val="Text1"/>
        </w:rPr>
        <w:t xml:space="preserve"> </w:t>
      </w:r>
      <w:r>
        <w:t>dev_t</w:t>
        <w:t>, 267, 269, 294</w:t>
      </w:r>
    </w:p>
    <w:p>
      <w:pPr>
        <w:pStyle w:val="Para 004"/>
      </w:pPr>
      <w:r>
        <w:t>locale objects, 144–146</w:t>
      </w:r>
      <w:r>
        <w:rPr>
          <w:rStyle w:val="Text1"/>
        </w:rPr>
        <w:t xml:space="preserve"> </w:t>
      </w:r>
      <w:r>
        <w:t>df</w:t>
        <w:t xml:space="preserve"> command, 339</w:t>
      </w:r>
      <w:r>
        <w:rPr>
          <w:rStyle w:val="Text1"/>
        </w:rPr>
        <w:t xml:space="preserve"> </w:t>
      </w:r>
      <w:r>
        <w:t xml:space="preserve">other ways to internationalize </w:t>
      </w:r>
      <w:r>
        <w:rPr>
          <w:rStyle w:val="Text1"/>
        </w:rPr>
        <w:t xml:space="preserve"> </w:t>
      </w:r>
      <w:r>
        <w:t>diff</w:t>
        <w:t xml:space="preserve"> command, 176, 211–212</w:t>
      </w:r>
    </w:p>
    <w:p>
      <w:pPr>
        <w:pStyle w:val="Para 017"/>
      </w:pPr>
      <w:r>
        <w:t>programs, 140–144</w:t>
      </w:r>
      <w:r>
        <w:rPr>
          <w:rStyle w:val="Text1"/>
        </w:rPr>
        <w:t xml:space="preserve"> </w:t>
      </w:r>
      <w:r>
        <w:t>Dijkstra, Edsger, 614</w:t>
      </w:r>
    </w:p>
    <w:p>
      <w:pPr>
        <w:pStyle w:val="Para 004"/>
      </w:pPr>
      <w:r>
        <w:t>overview, 107</w:t>
      </w:r>
      <w:r>
        <w:rPr>
          <w:rStyle w:val="Text1"/>
        </w:rPr>
        <w:t xml:space="preserve"> </w:t>
      </w:r>
      <w:r>
        <w:t>directed acyclic graph, 22</w:t>
      </w:r>
      <w:r>
        <w:rPr>
          <w:rStyle w:val="Text1"/>
        </w:rPr>
        <w:t xml:space="preserve"> </w:t>
      </w:r>
      <w:r>
        <w:t xml:space="preserve">programming interface to, </w:t>
      </w:r>
      <w:r>
        <w:rPr>
          <w:rStyle w:val="Text1"/>
        </w:rPr>
        <w:t xml:space="preserve"> </w:t>
      </w:r>
      <w:r>
        <w:t>directed edge, 22</w:t>
      </w:r>
    </w:p>
    <w:p>
      <w:pPr>
        <w:pStyle w:val="Para 015"/>
      </w:pPr>
      <w:r>
        <w:t>138–139</w:t>
      </w:r>
      <w:r>
        <w:rPr>
          <w:rStyle w:val="Text1"/>
        </w:rPr>
        <w:t xml:space="preserve"> </w:t>
      </w:r>
      <w:r>
        <w:t>directory</w:t>
      </w:r>
    </w:p>
    <w:p>
      <w:pPr>
        <w:pStyle w:val="Para 004"/>
      </w:pPr>
      <w:r>
        <w:t>structure of, 135–138</w:t>
      </w:r>
      <w:r>
        <w:rPr>
          <w:rStyle w:val="Text1"/>
        </w:rPr>
        <w:t xml:space="preserve"> </w:t>
      </w:r>
      <w:r>
        <w:t>contents, 19</w:t>
      </w:r>
      <w:r>
        <w:rPr>
          <w:rStyle w:val="Text1"/>
        </w:rPr>
        <w:t xml:space="preserve"> </w:t>
      </w:r>
      <w:r>
        <w:t>time zones, 131</w:t>
      </w:r>
      <w:r>
        <w:rPr>
          <w:rStyle w:val="Text1"/>
        </w:rPr>
        <w:t xml:space="preserve"> </w:t>
      </w:r>
      <w:r>
        <w:t>defined, 19–21</w:t>
      </w:r>
    </w:p>
    <w:p>
      <w:pPr>
        <w:pStyle w:val="Para 001"/>
      </w:pPr>
      <w:r>
        <w:t>planning, 104–107</w:t>
      </w:r>
      <w:r>
        <w:rPr>
          <w:rStyle w:val="Text1"/>
        </w:rPr>
        <w:t xml:space="preserve"> </w:t>
      </w:r>
      <w:r>
        <w:t xml:space="preserve">diagram of contents, </w:t>
        <w:t>19</w:t>
      </w:r>
    </w:p>
    <w:p>
      <w:pPr>
        <w:pStyle w:val="Para 001"/>
      </w:pPr>
      <w:r>
        <w:t xml:space="preserve">spl_date1.c </w:t>
        <w:t>program, 114</w:t>
      </w:r>
      <w:r>
        <w:rPr>
          <w:rStyle w:val="Text1"/>
        </w:rPr>
        <w:t xml:space="preserve"> </w:t>
      </w:r>
      <w:r>
        <w:t xml:space="preserve">diagram of user perception of, </w:t>
        <w:t>19</w:t>
      </w:r>
    </w:p>
    <w:p>
      <w:pPr>
        <w:pStyle w:val="Para 004"/>
      </w:pPr>
      <w:r>
        <w:t>development, 107–113</w:t>
      </w:r>
      <w:r>
        <w:rPr>
          <w:rStyle w:val="Text1"/>
        </w:rPr>
        <w:t xml:space="preserve"> </w:t>
      </w:r>
      <w:r>
        <w:t>directory API</w:t>
      </w:r>
      <w:r>
        <w:rPr>
          <w:rStyle w:val="Text1"/>
        </w:rPr>
        <w:t xml:space="preserve"> </w:t>
      </w:r>
      <w:r>
        <w:t xml:space="preserve">diagram of control flow, </w:t>
        <w:t>113</w:t>
      </w:r>
      <w:r>
        <w:rPr>
          <w:rStyle w:val="Text1"/>
        </w:rPr>
        <w:t xml:space="preserve"> </w:t>
      </w:r>
      <w:r>
        <w:t>closedir()</w:t>
        <w:t>, 320</w:t>
      </w:r>
      <w:r>
        <w:rPr>
          <w:rStyle w:val="Text1"/>
        </w:rPr>
        <w:t xml:space="preserve"> </w:t>
      </w:r>
      <w:r>
        <w:t>listing, 114</w:t>
      </w:r>
      <w:r>
        <w:rPr>
          <w:rStyle w:val="Text1"/>
        </w:rPr>
        <w:t xml:space="preserve"> </w:t>
      </w:r>
      <w:r>
        <w:t>dirent</w:t>
        <w:t xml:space="preserve"> structure, 315</w:t>
      </w:r>
    </w:p>
    <w:p>
      <w:pPr>
        <w:pStyle w:val="Para 011"/>
      </w:pPr>
      <w:r>
        <w:rPr>
          <w:rStyle w:val="Text6"/>
        </w:rPr>
        <w:t>974</w:t>
      </w:r>
      <w:r>
        <w:rPr>
          <w:rStyle w:val="Text1"/>
        </w:rPr>
        <w:t xml:space="preserve"> </w:t>
      </w:r>
      <w:r>
        <w:t>Index</w:t>
      </w:r>
    </w:p>
    <w:p>
      <w:pPr>
        <w:pStyle w:val="0 Block"/>
      </w:pPr>
    </w:p>
    <w:p>
      <w:bookmarkStart w:id="1058" w:name="opendir____319"/>
      <w:pPr>
        <w:pStyle w:val="Para 007"/>
        <w:pageBreakBefore w:val="on"/>
      </w:pPr>
      <w:r>
        <w:t>opendir()</w:t>
        <w:t>, 319</w:t>
      </w:r>
      <w:r>
        <w:rPr>
          <w:rStyle w:val="Text1"/>
        </w:rPr>
        <w:t xml:space="preserve"> </w:t>
      </w:r>
      <w:r>
        <w:t>disk head, 249</w:t>
      </w:r>
      <w:r>
        <w:rPr>
          <w:rStyle w:val="Text1"/>
        </w:rPr>
        <w:t xml:space="preserve"> </w:t>
      </w:r>
      <w:r>
        <w:t>overview, 324–325</w:t>
      </w:r>
      <w:r>
        <w:rPr>
          <w:rStyle w:val="Text1"/>
        </w:rPr>
        <w:t xml:space="preserve"> </w:t>
      </w:r>
      <w:r>
        <w:t>disk partitioning</w:t>
      </w:r>
      <w:r>
        <w:rPr>
          <w:rStyle w:val="Text1"/>
        </w:rPr>
        <w:t xml:space="preserve"> </w:t>
      </w:r>
      <w:r>
        <w:t>processing directories, 313–320</w:t>
      </w:r>
      <w:r>
        <w:rPr>
          <w:rStyle w:val="Text1"/>
        </w:rPr>
        <w:t xml:space="preserve"> </w:t>
      </w:r>
      <w:r>
        <w:t>benefits of, 251–252</w:t>
      </w:r>
      <w:r>
        <w:rPr>
          <w:rStyle w:val="Text1"/>
        </w:rPr>
        <w:t xml:space="preserve"> </w:t>
      </w:r>
      <w:r>
        <w:t>readdir()</w:t>
        <w:t>, 315</w:t>
      </w:r>
      <w:r>
        <w:rPr>
          <w:rStyle w:val="Text1"/>
        </w:rPr>
        <w:t xml:space="preserve"> </w:t>
      </w:r>
      <w:r>
        <w:t xml:space="preserve">diagram, </w:t>
        <w:t>251</w:t>
      </w:r>
      <w:r>
        <w:rPr>
          <w:rStyle w:val="Text1"/>
        </w:rPr>
        <w:t xml:space="preserve"> </w:t>
      </w:r>
      <w:r>
        <w:t>scandir()</w:t>
        <w:t>, 329–335</w:t>
      </w:r>
      <w:r>
        <w:rPr>
          <w:rStyle w:val="Text1"/>
        </w:rPr>
        <w:t xml:space="preserve"> </w:t>
      </w:r>
      <w:r>
        <w:t>layout of a partition</w:t>
      </w:r>
      <w:r>
        <w:rPr>
          <w:rStyle w:val="Text1"/>
        </w:rPr>
        <w:t xml:space="preserve"> </w:t>
      </w:r>
      <w:r>
        <w:t>seekdir()</w:t>
        <w:t>, 325–328</w:t>
      </w:r>
      <w:r>
        <w:rPr>
          <w:rStyle w:val="Text1"/>
        </w:rPr>
        <w:t xml:space="preserve"> </w:t>
      </w:r>
      <w:r>
        <w:t>diagram of block groups in, 254</w:t>
      </w:r>
      <w:bookmarkEnd w:id="1058"/>
    </w:p>
    <w:p>
      <w:pPr>
        <w:pStyle w:val="Para 022"/>
      </w:pPr>
      <w:r>
        <w:t>telldir()</w:t>
        <w:t>, 325–328</w:t>
      </w:r>
      <w:r>
        <w:rPr>
          <w:rStyle w:val="Text1"/>
        </w:rPr>
        <w:t xml:space="preserve"> </w:t>
      </w:r>
      <w:r>
        <w:t>organization, 254</w:t>
      </w:r>
    </w:p>
    <w:p>
      <w:pPr>
        <w:pStyle w:val="Normal"/>
      </w:pPr>
      <w:r>
        <w:t>directory entries, 19</w:t>
      </w:r>
      <w:r>
        <w:rPr>
          <w:rStyle w:val="Text1"/>
        </w:rPr>
        <w:t xml:space="preserve"> </w:t>
      </w:r>
      <w:r>
        <w:t>disk usage, 336</w:t>
      </w:r>
    </w:p>
    <w:p>
      <w:pPr>
        <w:pStyle w:val="Normal"/>
      </w:pPr>
      <w:r>
        <w:t>directory hierarchy</w:t>
      </w:r>
      <w:r>
        <w:rPr>
          <w:rStyle w:val="Text1"/>
        </w:rPr>
        <w:t xml:space="preserve"> </w:t>
      </w:r>
      <w:r>
        <w:t xml:space="preserve">displayvm.c </w:t>
        <w:t>program, 515–517</w:t>
      </w:r>
    </w:p>
    <w:p>
      <w:pPr>
        <w:pStyle w:val="Para 022"/>
      </w:pPr>
      <w:r>
        <w:t xml:space="preserve">diagram, </w:t>
        <w:t>535</w:t>
      </w:r>
      <w:r>
        <w:rPr>
          <w:rStyle w:val="Text1"/>
        </w:rPr>
        <w:t xml:space="preserve"> </w:t>
      </w:r>
      <w:r>
        <w:t>d_name</w:t>
        <w:t xml:space="preserve"> field of </w:t>
        <w:t>dirent</w:t>
        <w:t xml:space="preserve"> struct, 316</w:t>
      </w:r>
      <w:r>
        <w:rPr>
          <w:rStyle w:val="Text1"/>
        </w:rPr>
        <w:t xml:space="preserve"> </w:t>
      </w:r>
      <w:r>
        <w:t>directory structure, 19–20, 312–313</w:t>
      </w:r>
      <w:r>
        <w:rPr>
          <w:rStyle w:val="Text1"/>
        </w:rPr>
        <w:t xml:space="preserve"> </w:t>
      </w:r>
      <w:r>
        <w:t>double buffering, 814, 816</w:t>
      </w:r>
      <w:r>
        <w:rPr>
          <w:rStyle w:val="Text1"/>
        </w:rPr>
        <w:t xml:space="preserve"> </w:t>
      </w:r>
      <w:r>
        <w:t xml:space="preserve">implementing a simple </w:t>
        <w:t>ls</w:t>
        <w:t xml:space="preserve"> program, </w:t>
      </w:r>
      <w:r>
        <w:rPr>
          <w:rStyle w:val="Text1"/>
        </w:rPr>
        <w:t xml:space="preserve"> </w:t>
      </w:r>
      <w:r>
        <w:t>double-indirect block, 257</w:t>
      </w:r>
    </w:p>
    <w:p>
      <w:pPr>
        <w:pStyle w:val="Para 017"/>
      </w:pPr>
      <w:r>
        <w:t>321–324</w:t>
      </w:r>
      <w:r>
        <w:rPr>
          <w:rStyle w:val="Text1"/>
        </w:rPr>
        <w:t xml:space="preserve"> </w:t>
      </w:r>
      <w:r>
        <w:t>drand48()</w:t>
        <w:t>, 456</w:t>
      </w:r>
    </w:p>
    <w:p>
      <w:pPr>
        <w:pStyle w:val="Para 007"/>
      </w:pPr>
      <w:r>
        <w:t xml:space="preserve">mounting filesystems, 22–23, </w:t>
      </w:r>
      <w:r>
        <w:rPr>
          <w:rStyle w:val="Text1"/>
        </w:rPr>
        <w:t xml:space="preserve"> </w:t>
      </w:r>
      <w:r>
        <w:t>d_type</w:t>
        <w:t xml:space="preserve"> field of </w:t>
        <w:t>dirent</w:t>
        <w:t xml:space="preserve"> struct, 317–318</w:t>
      </w:r>
    </w:p>
    <w:p>
      <w:pPr>
        <w:pStyle w:val="Para 015"/>
      </w:pPr>
      <w:r>
        <w:t>337–341</w:t>
      </w:r>
      <w:r>
        <w:rPr>
          <w:rStyle w:val="Text1"/>
        </w:rPr>
        <w:t xml:space="preserve"> </w:t>
      </w:r>
      <w:r>
        <w:t>du</w:t>
        <w:t xml:space="preserve"> command</w:t>
      </w:r>
    </w:p>
    <w:p>
      <w:pPr>
        <w:pStyle w:val="Para 007"/>
      </w:pPr>
      <w:r>
        <w:t>overview, 22–24</w:t>
      </w:r>
      <w:r>
        <w:rPr>
          <w:rStyle w:val="Text1"/>
        </w:rPr>
        <w:t xml:space="preserve"> </w:t>
      </w:r>
      <w:r>
        <w:t xml:space="preserve">diagram of path through directory </w:t>
      </w:r>
    </w:p>
    <w:p>
      <w:pPr>
        <w:pStyle w:val="Para 022"/>
      </w:pPr>
      <w:r>
        <w:t>pwd</w:t>
        <w:t xml:space="preserve"> implementation</w:t>
      </w:r>
      <w:r>
        <w:rPr>
          <w:rStyle w:val="Text1"/>
        </w:rPr>
        <w:t xml:space="preserve"> </w:t>
      </w:r>
      <w:r>
        <w:t xml:space="preserve">tree, </w:t>
        <w:t>347</w:t>
      </w:r>
    </w:p>
    <w:p>
      <w:pPr>
        <w:pStyle w:val="Para 007"/>
      </w:pPr>
      <w:r>
        <w:t xml:space="preserve">constructing directory tree, </w:t>
      </w:r>
      <w:r>
        <w:rPr>
          <w:rStyle w:val="Text1"/>
        </w:rPr>
        <w:t xml:space="preserve"> </w:t>
      </w:r>
      <w:r>
        <w:t>implementation of, 354–365</w:t>
      </w:r>
    </w:p>
    <w:p>
      <w:pPr>
        <w:pStyle w:val="Para 007"/>
      </w:pPr>
      <w:r>
        <w:t>371–373</w:t>
      </w:r>
      <w:r>
        <w:rPr>
          <w:rStyle w:val="Text1"/>
        </w:rPr>
        <w:t xml:space="preserve"> </w:t>
      </w:r>
      <w:r>
        <w:t>for obtaining file size, 192</w:t>
      </w:r>
    </w:p>
    <w:p>
      <w:pPr>
        <w:pStyle w:val="Para 015"/>
      </w:pPr>
      <w:r>
        <w:t>overview, 371</w:t>
      </w:r>
      <w:r>
        <w:rPr>
          <w:rStyle w:val="Text1"/>
        </w:rPr>
        <w:t xml:space="preserve"> </w:t>
      </w:r>
      <w:r>
        <w:t>as a tree walk, 336</w:t>
      </w:r>
      <w:r>
        <w:rPr>
          <w:rStyle w:val="Text1"/>
        </w:rPr>
        <w:t xml:space="preserve"> </w:t>
      </w:r>
      <w:r>
        <w:t>spl_pwd.c</w:t>
        <w:t xml:space="preserve"> program, 379–380</w:t>
      </w:r>
      <w:r>
        <w:rPr>
          <w:rStyle w:val="Text1"/>
        </w:rPr>
        <w:t xml:space="preserve"> </w:t>
      </w:r>
      <w:r>
        <w:t>dumping, 222</w:t>
      </w:r>
      <w:r>
        <w:rPr>
          <w:rStyle w:val="Text1"/>
        </w:rPr>
        <w:t xml:space="preserve"> </w:t>
      </w:r>
      <w:r>
        <w:t xml:space="preserve">strategy for implementing, </w:t>
      </w:r>
      <w:r>
        <w:rPr>
          <w:rStyle w:val="Text1"/>
        </w:rPr>
        <w:t xml:space="preserve"> </w:t>
      </w:r>
      <w:r>
        <w:t>dup()</w:t>
        <w:t>, 658–660</w:t>
      </w:r>
    </w:p>
    <w:p>
      <w:pPr>
        <w:pStyle w:val="Para 017"/>
      </w:pPr>
      <w:r>
        <w:t>374–381</w:t>
      </w:r>
      <w:r>
        <w:rPr>
          <w:rStyle w:val="Text1"/>
        </w:rPr>
        <w:t xml:space="preserve"> </w:t>
      </w:r>
      <w:r>
        <w:t>dup2()</w:t>
        <w:t>, 658–660</w:t>
      </w:r>
    </w:p>
    <w:p>
      <w:pPr>
        <w:pStyle w:val="Para 007"/>
      </w:pPr>
      <w:r>
        <w:t>spl_ls1.c</w:t>
        <w:t xml:space="preserve"> program, 321–322</w:t>
      </w:r>
      <w:r>
        <w:rPr>
          <w:rStyle w:val="Text1"/>
        </w:rPr>
        <w:t xml:space="preserve"> </w:t>
      </w:r>
      <w:r>
        <w:t>duplicate inode numbers, 340–341</w:t>
      </w:r>
      <w:r>
        <w:rPr>
          <w:rStyle w:val="Text1"/>
        </w:rPr>
        <w:t xml:space="preserve"> </w:t>
      </w:r>
      <w:r>
        <w:t>tree walks</w:t>
      </w:r>
      <w:r>
        <w:rPr>
          <w:rStyle w:val="Text1"/>
        </w:rPr>
        <w:t xml:space="preserve"> </w:t>
      </w:r>
      <w:r>
        <w:t>duplicating file descriptors, 658–659, 664</w:t>
      </w:r>
    </w:p>
    <w:p>
      <w:pPr>
        <w:pStyle w:val="Para 007"/>
      </w:pPr>
      <w:r>
        <w:t>du</w:t>
        <w:t xml:space="preserve"> command, writing, 354–365</w:t>
      </w:r>
      <w:r>
        <w:rPr>
          <w:rStyle w:val="Text1"/>
        </w:rPr>
        <w:t xml:space="preserve"> </w:t>
      </w:r>
      <w:r>
        <w:t>duplocale()</w:t>
        <w:t>, 144</w:t>
      </w:r>
      <w:r>
        <w:rPr>
          <w:rStyle w:val="Text1"/>
        </w:rPr>
        <w:t xml:space="preserve"> </w:t>
      </w:r>
      <w:r>
        <w:t>fts</w:t>
        <w:t xml:space="preserve"> tree traversal functions, </w:t>
      </w:r>
      <w:r>
        <w:rPr>
          <w:rStyle w:val="Text1"/>
        </w:rPr>
        <w:t xml:space="preserve"> </w:t>
      </w:r>
      <w:r>
        <w:t xml:space="preserve">dynamically linked (shared) libraries, 52, </w:t>
      </w:r>
    </w:p>
    <w:p>
      <w:pPr>
        <w:pStyle w:val="Para 007"/>
      </w:pPr>
      <w:r>
        <w:t>365–370</w:t>
      </w:r>
      <w:r>
        <w:rPr>
          <w:rStyle w:val="Text1"/>
        </w:rPr>
        <w:t xml:space="preserve"> </w:t>
      </w:r>
      <w:r>
        <w:t xml:space="preserve">944–945. </w:t>
        <w:t>See also</w:t>
        <w:t xml:space="preserve"> libraries</w:t>
      </w:r>
    </w:p>
    <w:p>
      <w:pPr>
        <w:pStyle w:val="Para 016"/>
      </w:pPr>
      <w:r>
        <w:t>nftw()</w:t>
        <w:t>, 347–354</w:t>
      </w:r>
    </w:p>
    <w:p>
      <w:pPr>
        <w:pStyle w:val="Para 007"/>
      </w:pPr>
      <w:r>
        <w:t>overview, 341</w:t>
      </w:r>
      <w:r>
        <w:rPr>
          <w:rStyle w:val="Text1"/>
        </w:rPr>
        <w:t xml:space="preserve"> </w:t>
      </w:r>
      <w:r>
        <w:rPr>
          <w:rStyle w:val="Text30"/>
        </w:rPr>
        <w:t>E</w:t>
      </w:r>
      <w:r>
        <w:rPr>
          <w:rStyle w:val="Text1"/>
        </w:rPr>
        <w:t xml:space="preserve"> </w:t>
      </w:r>
      <w:r>
        <w:t xml:space="preserve">recursive, using </w:t>
        <w:t>readdir()</w:t>
        <w:t xml:space="preserve">, </w:t>
      </w:r>
      <w:r>
        <w:rPr>
          <w:rStyle w:val="Text1"/>
        </w:rPr>
        <w:t xml:space="preserve"> </w:t>
      </w:r>
      <w:r>
        <w:t xml:space="preserve">EBCDIC (Extended Binary Coded </w:t>
      </w:r>
    </w:p>
    <w:p>
      <w:pPr>
        <w:pStyle w:val="Para 007"/>
      </w:pPr>
      <w:r>
        <w:t>341–345</w:t>
      </w:r>
      <w:r>
        <w:rPr>
          <w:rStyle w:val="Text1"/>
        </w:rPr>
        <w:t xml:space="preserve"> </w:t>
      </w:r>
      <w:r>
        <w:t xml:space="preserve">Decimal Interchange), </w:t>
      </w:r>
    </w:p>
    <w:p>
      <w:pPr>
        <w:pStyle w:val="Para 016"/>
      </w:pPr>
      <w:r>
        <w:t xml:space="preserve">recursive, using </w:t>
        <w:t>scandir()</w:t>
        <w:t xml:space="preserve">, </w:t>
      </w:r>
      <w:r>
        <w:rPr>
          <w:rStyle w:val="Text1"/>
        </w:rPr>
        <w:t xml:space="preserve"> </w:t>
      </w:r>
      <w:r>
        <w:t>955–956</w:t>
      </w:r>
    </w:p>
    <w:p>
      <w:pPr>
        <w:pStyle w:val="Para 007"/>
      </w:pPr>
      <w:r>
        <w:t>345–347</w:t>
      </w:r>
      <w:r>
        <w:rPr>
          <w:rStyle w:val="Text1"/>
        </w:rPr>
        <w:t xml:space="preserve"> </w:t>
      </w:r>
      <w:r>
        <w:t xml:space="preserve">echo attribute of terminal, program for </w:t>
      </w:r>
    </w:p>
    <w:p>
      <w:pPr>
        <w:pStyle w:val="Normal"/>
      </w:pPr>
      <w:r>
        <w:t>directory-relative pathname, 282</w:t>
      </w:r>
      <w:r>
        <w:rPr>
          <w:rStyle w:val="Text1"/>
        </w:rPr>
        <w:t xml:space="preserve"> </w:t>
      </w:r>
      <w:r>
        <w:t>changing, 853–854</w:t>
      </w:r>
    </w:p>
    <w:p>
      <w:pPr>
        <w:pStyle w:val="Normal"/>
      </w:pPr>
      <w:r>
        <w:t>directory streams, 316, 318–319</w:t>
      </w:r>
      <w:r>
        <w:rPr>
          <w:rStyle w:val="Text1"/>
        </w:rPr>
        <w:t xml:space="preserve"> </w:t>
      </w:r>
      <w:r>
        <w:t>echo</w:t>
        <w:t xml:space="preserve"> command, xxxix, 35</w:t>
      </w:r>
    </w:p>
    <w:p>
      <w:pPr>
        <w:pStyle w:val="Normal"/>
      </w:pPr>
      <w:r>
        <w:t>directory tree</w:t>
      </w:r>
      <w:r>
        <w:rPr>
          <w:rStyle w:val="Text1"/>
        </w:rPr>
        <w:t xml:space="preserve"> </w:t>
      </w:r>
      <w:r>
        <w:t>echoing by terminal, 837</w:t>
      </w:r>
    </w:p>
    <w:p>
      <w:pPr>
        <w:pStyle w:val="Para 015"/>
      </w:pPr>
      <w:r>
        <w:t xml:space="preserve">constructing from inode numbers </w:t>
      </w:r>
      <w:r>
        <w:rPr>
          <w:rStyle w:val="Text1"/>
        </w:rPr>
        <w:t xml:space="preserve"> </w:t>
      </w:r>
      <w:r>
        <w:t>edata</w:t>
        <w:t>, 511–514</w:t>
      </w:r>
    </w:p>
    <w:p>
      <w:pPr>
        <w:pStyle w:val="Para 007"/>
      </w:pPr>
      <w:r>
        <w:t>and links, 371–373</w:t>
      </w:r>
      <w:r>
        <w:rPr>
          <w:rStyle w:val="Text1"/>
        </w:rPr>
        <w:t xml:space="preserve"> </w:t>
      </w:r>
      <w:r>
        <w:t>edge-triggered notification, 797–798</w:t>
      </w:r>
    </w:p>
    <w:p>
      <w:pPr>
        <w:pStyle w:val="Para 007"/>
      </w:pPr>
      <w:r>
        <w:t>overview, 335–337</w:t>
      </w:r>
      <w:r>
        <w:rPr>
          <w:rStyle w:val="Text1"/>
        </w:rPr>
        <w:t xml:space="preserve"> </w:t>
      </w:r>
      <w:r>
        <w:t>edition of UNIX research system, 41</w:t>
      </w:r>
    </w:p>
    <w:p>
      <w:pPr>
        <w:pStyle w:val="Normal"/>
      </w:pPr>
      <w:r>
        <w:t>dirent.h</w:t>
        <w:t xml:space="preserve"> header file, 317, 319</w:t>
      </w:r>
      <w:r>
        <w:rPr>
          <w:rStyle w:val="Text1"/>
        </w:rPr>
        <w:t xml:space="preserve"> </w:t>
      </w:r>
      <w:r>
        <w:t>effective user ID, 153–155, 161–162</w:t>
      </w:r>
    </w:p>
    <w:p>
      <w:pPr>
        <w:pStyle w:val="Normal"/>
      </w:pPr>
      <w:r>
        <w:t>dirent</w:t>
        <w:t xml:space="preserve"> structure, 316–318, 326</w:t>
      </w:r>
      <w:r>
        <w:rPr>
          <w:rStyle w:val="Text1"/>
        </w:rPr>
        <w:t xml:space="preserve"> </w:t>
      </w:r>
      <w:r>
        <w:t>EINVAL</w:t>
        <w:t xml:space="preserve"> error code, 100</w:t>
      </w:r>
    </w:p>
    <w:p>
      <w:pPr>
        <w:pStyle w:val="Normal"/>
      </w:pPr>
      <w:r>
        <w:t>dirfd()</w:t>
        <w:t>, 324</w:t>
      </w:r>
      <w:r>
        <w:rPr>
          <w:rStyle w:val="Text1"/>
        </w:rPr>
        <w:t xml:space="preserve"> </w:t>
      </w:r>
      <w:r>
        <w:t>elapsed time, 108</w:t>
      </w:r>
    </w:p>
    <w:p>
      <w:pPr>
        <w:pStyle w:val="Normal"/>
      </w:pPr>
      <w:r>
        <w:t>DIR</w:t>
        <w:t xml:space="preserve"> object, 318</w:t>
      </w:r>
      <w:r>
        <w:rPr>
          <w:rStyle w:val="Text1"/>
        </w:rPr>
        <w:t xml:space="preserve"> </w:t>
      </w:r>
      <w:r>
        <w:t xml:space="preserve">ELF. </w:t>
        <w:t>See</w:t>
        <w:t xml:space="preserve"> Executable and Linking Format</w:t>
      </w:r>
    </w:p>
    <w:p>
      <w:pPr>
        <w:pStyle w:val="Normal"/>
      </w:pPr>
      <w:r>
        <w:t>dirpath</w:t>
        <w:t xml:space="preserve"> argument to </w:t>
        <w:t>nftw()</w:t>
        <w:t>, 348</w:t>
      </w:r>
      <w:r>
        <w:rPr>
          <w:rStyle w:val="Text1"/>
        </w:rPr>
        <w:t xml:space="preserve"> </w:t>
      </w:r>
      <w:r>
        <w:t>ELF header, 500, 503–506</w:t>
      </w:r>
    </w:p>
    <w:p>
      <w:pPr>
        <w:pStyle w:val="Normal"/>
      </w:pPr>
      <w:r>
        <w:t>dirsfirstsort()</w:t>
        <w:t xml:space="preserve"> listing, 332</w:t>
      </w:r>
      <w:r>
        <w:rPr>
          <w:rStyle w:val="Text1"/>
        </w:rPr>
        <w:t xml:space="preserve"> </w:t>
      </w:r>
      <w:r>
        <w:t>emulator trap, 391</w:t>
      </w:r>
    </w:p>
    <w:p>
      <w:pPr>
        <w:pStyle w:val="Normal"/>
      </w:pPr>
      <w:r>
        <w:t>disk allocation, 192–193</w:t>
      </w:r>
      <w:r>
        <w:rPr>
          <w:rStyle w:val="Text1"/>
        </w:rPr>
        <w:t xml:space="preserve"> </w:t>
      </w:r>
      <w:r>
        <w:t>encoding, character, 955–960</w:t>
      </w:r>
    </w:p>
    <w:p>
      <w:pPr>
        <w:pStyle w:val="Normal"/>
      </w:pPr>
      <w:r>
        <w:t>disk device driver, 250</w:t>
      </w:r>
      <w:r>
        <w:rPr>
          <w:rStyle w:val="Text1"/>
        </w:rPr>
        <w:t xml:space="preserve"> </w:t>
      </w:r>
      <w:r>
        <w:t>end</w:t>
        <w:t>, 511–514</w:t>
      </w:r>
    </w:p>
    <w:p>
      <w:pPr>
        <w:pStyle w:val="Para 015"/>
      </w:pPr>
      <w:r>
        <w:t xml:space="preserve">diagram, </w:t>
        <w:t>250</w:t>
      </w:r>
      <w:r>
        <w:rPr>
          <w:rStyle w:val="Text1"/>
        </w:rPr>
        <w:t xml:space="preserve"> </w:t>
      </w:r>
      <w:r>
        <w:t>endpwent()</w:t>
        <w:t>, 204</w:t>
      </w:r>
    </w:p>
    <w:p>
      <w:pPr>
        <w:pStyle w:val="Normal"/>
      </w:pPr>
      <w:r>
        <w:t>disk file, 813–815</w:t>
      </w:r>
      <w:r>
        <w:rPr>
          <w:rStyle w:val="Text1"/>
        </w:rPr>
        <w:t xml:space="preserve"> </w:t>
      </w:r>
      <w:r>
        <w:t>endwin()</w:t>
        <w:t xml:space="preserve"> (Curses), 901, 903, 905, 913, 921</w:t>
      </w:r>
    </w:p>
    <w:p>
      <w:pPr>
        <w:pStyle w:val="Normal"/>
      </w:pPr>
      <w:r>
        <w:t>disk geometry</w:t>
      </w:r>
      <w:r>
        <w:rPr>
          <w:rStyle w:val="Text1"/>
        </w:rPr>
        <w:t xml:space="preserve"> </w:t>
      </w:r>
      <w:r>
        <w:t>entry point, 8, 498</w:t>
      </w:r>
    </w:p>
    <w:p>
      <w:pPr>
        <w:pStyle w:val="Para 007"/>
      </w:pPr>
      <w:r>
        <w:t>components, 248–250</w:t>
      </w:r>
      <w:r>
        <w:rPr>
          <w:rStyle w:val="Text1"/>
        </w:rPr>
        <w:t xml:space="preserve"> </w:t>
      </w:r>
      <w:r>
        <w:t>environ_demo.c</w:t>
        <w:t xml:space="preserve"> program, 76</w:t>
      </w:r>
      <w:r>
        <w:rPr>
          <w:rStyle w:val="Text1"/>
        </w:rPr>
        <w:t xml:space="preserve"> </w:t>
      </w:r>
      <w:r>
        <w:t xml:space="preserve">diagram, </w:t>
        <w:t>248</w:t>
      </w:r>
      <w:r>
        <w:rPr>
          <w:rStyle w:val="Text1"/>
        </w:rPr>
        <w:t xml:space="preserve"> </w:t>
      </w:r>
      <w:r>
        <w:t>environ</w:t>
        <w:t xml:space="preserve"> file in </w:t>
        <w:t>/proc</w:t>
        <w:t xml:space="preserve"> subdirectories, 523</w:t>
      </w:r>
    </w:p>
    <w:p>
      <w:pPr>
        <w:pStyle w:val="Para 010"/>
      </w:pPr>
      <w:r>
        <w:t>Index</w:t>
      </w:r>
      <w:r>
        <w:rPr>
          <w:rStyle w:val="Text1"/>
        </w:rPr>
        <w:t xml:space="preserve"> </w:t>
      </w:r>
      <w:r>
        <w:rPr>
          <w:rStyle w:val="Text6"/>
        </w:rPr>
        <w:t>975</w:t>
      </w:r>
    </w:p>
    <w:p>
      <w:pPr>
        <w:pStyle w:val="0 Block"/>
      </w:pPr>
    </w:p>
    <w:p>
      <w:bookmarkStart w:id="1059" w:name="environment__15_17_diagram_of_ov"/>
      <w:pPr>
        <w:pStyle w:val="Normal"/>
        <w:pageBreakBefore w:val="on"/>
      </w:pPr>
      <w:r>
        <w:t>environment, 15–17</w:t>
      </w:r>
      <w:r>
        <w:rPr>
          <w:rStyle w:val="Text1"/>
        </w:rPr>
        <w:t xml:space="preserve"> </w:t>
      </w:r>
      <w:r>
        <w:t xml:space="preserve">diagram of overlapped views, </w:t>
        <w:t>502</w:t>
      </w:r>
      <w:bookmarkEnd w:id="1059"/>
    </w:p>
    <w:p>
      <w:pPr>
        <w:pStyle w:val="Normal"/>
      </w:pPr>
      <w:r>
        <w:t>environment list, 15</w:t>
      </w:r>
      <w:r>
        <w:rPr>
          <w:rStyle w:val="Text1"/>
        </w:rPr>
        <w:t xml:space="preserve"> </w:t>
      </w:r>
      <w:r>
        <w:t xml:space="preserve">diagram of overlapping segments, </w:t>
        <w:t>506</w:t>
      </w:r>
    </w:p>
    <w:p>
      <w:pPr>
        <w:pStyle w:val="Normal"/>
      </w:pPr>
      <w:r>
        <w:t>environment string, 15–16</w:t>
      </w:r>
      <w:r>
        <w:rPr>
          <w:rStyle w:val="Text1"/>
        </w:rPr>
        <w:t xml:space="preserve"> </w:t>
      </w:r>
      <w:r>
        <w:t>executable file format, 499</w:t>
      </w:r>
      <w:r>
        <w:rPr>
          <w:rStyle w:val="Text1"/>
        </w:rPr>
        <w:t xml:space="preserve"> </w:t>
      </w:r>
      <w:r>
        <w:t xml:space="preserve">environment variables, 15–16, 75–78, </w:t>
      </w:r>
      <w:r>
        <w:rPr>
          <w:rStyle w:val="Text1"/>
        </w:rPr>
        <w:t xml:space="preserve"> </w:t>
      </w:r>
      <w:r>
        <w:t>file contents, 502–506</w:t>
      </w:r>
    </w:p>
    <w:p>
      <w:pPr>
        <w:pStyle w:val="Para 017"/>
      </w:pPr>
      <w:r>
        <w:t>130, 134, 135</w:t>
      </w:r>
      <w:r>
        <w:rPr>
          <w:rStyle w:val="Text1"/>
        </w:rPr>
        <w:t xml:space="preserve"> </w:t>
      </w:r>
      <w:r>
        <w:t>file structure, 500–502</w:t>
      </w:r>
    </w:p>
    <w:p>
      <w:pPr>
        <w:pStyle w:val="Normal"/>
      </w:pPr>
      <w:r>
        <w:t>ENVIRONMENT VARIABLES</w:t>
        <w:t xml:space="preserve"> section, man </w:t>
      </w:r>
      <w:r>
        <w:rPr>
          <w:rStyle w:val="Text1"/>
        </w:rPr>
        <w:t xml:space="preserve"> </w:t>
      </w:r>
      <w:r>
        <w:t>overview, 53, 499–500, 943</w:t>
      </w:r>
    </w:p>
    <w:p>
      <w:pPr>
        <w:pStyle w:val="Para 007"/>
      </w:pPr>
      <w:r>
        <w:t>pages, 36</w:t>
      </w:r>
      <w:r>
        <w:rPr>
          <w:rStyle w:val="Text1"/>
        </w:rPr>
        <w:t xml:space="preserve"> </w:t>
      </w:r>
      <w:r>
        <w:t xml:space="preserve">program to print program header </w:t>
      </w:r>
    </w:p>
    <w:p>
      <w:pPr>
        <w:pStyle w:val="Normal"/>
      </w:pPr>
      <w:r>
        <w:t>environ</w:t>
        <w:t xml:space="preserve"> variable, 76–77</w:t>
      </w:r>
      <w:r>
        <w:rPr>
          <w:rStyle w:val="Text1"/>
        </w:rPr>
        <w:t xml:space="preserve"> </w:t>
      </w:r>
      <w:r>
        <w:t>table, 506–511</w:t>
      </w:r>
    </w:p>
    <w:p>
      <w:pPr>
        <w:pStyle w:val="Para 001"/>
      </w:pPr>
      <w:r>
        <w:t xml:space="preserve">diagram, </w:t>
        <w:t>77</w:t>
      </w:r>
      <w:r>
        <w:rPr>
          <w:rStyle w:val="Text1"/>
        </w:rPr>
        <w:t xml:space="preserve"> </w:t>
      </w:r>
      <w:r>
        <w:t>readelf</w:t>
        <w:t xml:space="preserve"> command, 55–56</w:t>
      </w:r>
      <w:r>
        <w:rPr>
          <w:rStyle w:val="Text1"/>
        </w:rPr>
        <w:t xml:space="preserve"> </w:t>
      </w:r>
      <w:r>
        <w:t>Epoch, 108</w:t>
      </w:r>
      <w:r>
        <w:rPr>
          <w:rStyle w:val="Text1"/>
        </w:rPr>
        <w:t xml:space="preserve"> </w:t>
      </w:r>
      <w:r>
        <w:t>executable code (executables), 25</w:t>
      </w:r>
      <w:r>
        <w:rPr>
          <w:rStyle w:val="Text1"/>
        </w:rPr>
        <w:t xml:space="preserve"> </w:t>
      </w:r>
      <w:r>
        <w:t>epoll()</w:t>
        <w:t>, 820</w:t>
      </w:r>
      <w:r>
        <w:rPr>
          <w:rStyle w:val="Text1"/>
        </w:rPr>
        <w:t xml:space="preserve"> </w:t>
      </w:r>
      <w:r>
        <w:t xml:space="preserve">executable program file. </w:t>
        <w:t>See</w:t>
        <w:t xml:space="preserve"> Executable </w:t>
      </w:r>
    </w:p>
    <w:p>
      <w:pPr>
        <w:pStyle w:val="Normal"/>
      </w:pPr>
      <w:r>
        <w:t>ERANGE</w:t>
        <w:t xml:space="preserve"> error code, 100</w:t>
      </w:r>
      <w:r>
        <w:rPr>
          <w:rStyle w:val="Text1"/>
        </w:rPr>
        <w:t xml:space="preserve"> </w:t>
      </w:r>
      <w:r>
        <w:t>and Linking Format</w:t>
      </w:r>
      <w:r>
        <w:rPr>
          <w:rStyle w:val="Text1"/>
        </w:rPr>
        <w:t xml:space="preserve"> </w:t>
      </w:r>
      <w:r>
        <w:t>erase</w:t>
        <w:t xml:space="preserve"> character, 843</w:t>
      </w:r>
      <w:r>
        <w:rPr>
          <w:rStyle w:val="Text1"/>
        </w:rPr>
        <w:t xml:space="preserve"> </w:t>
      </w:r>
      <w:r>
        <w:t xml:space="preserve">executing programs. </w:t>
        <w:t>See</w:t>
        <w:t xml:space="preserve"> </w:t>
        <w:t>exec()</w:t>
        <w:t xml:space="preserve"> family </w:t>
        <w:t>errno -l</w:t>
        <w:t xml:space="preserve"> command, 62–63</w:t>
      </w:r>
      <w:r>
        <w:rPr>
          <w:rStyle w:val="Text1"/>
        </w:rPr>
        <w:t xml:space="preserve"> </w:t>
      </w:r>
      <w:r>
        <w:t>of functions</w:t>
      </w:r>
      <w:r>
        <w:rPr>
          <w:rStyle w:val="Text1"/>
        </w:rPr>
        <w:t xml:space="preserve"> </w:t>
      </w:r>
      <w:r>
        <w:t>errno</w:t>
        <w:t xml:space="preserve"> variable, 62, 64</w:t>
      </w:r>
      <w:r>
        <w:rPr>
          <w:rStyle w:val="Text1"/>
        </w:rPr>
        <w:t xml:space="preserve"> </w:t>
      </w:r>
      <w:r>
        <w:t>execution view, 500–501</w:t>
      </w:r>
      <w:r>
        <w:rPr>
          <w:rStyle w:val="Text1"/>
        </w:rPr>
        <w:t xml:space="preserve"> </w:t>
      </w:r>
      <w:r>
        <w:t>error_exits.c</w:t>
        <w:t xml:space="preserve"> program, 103</w:t>
      </w:r>
      <w:r>
        <w:rPr>
          <w:rStyle w:val="Text1"/>
        </w:rPr>
        <w:t xml:space="preserve"> </w:t>
      </w:r>
      <w:r>
        <w:t>execv()</w:t>
        <w:t>, 565–566</w:t>
      </w:r>
      <w:r>
        <w:rPr>
          <w:rStyle w:val="Text1"/>
        </w:rPr>
        <w:t xml:space="preserve"> </w:t>
      </w:r>
      <w:r>
        <w:t>error_exits.h</w:t>
        <w:t xml:space="preserve"> header file, 102</w:t>
      </w:r>
      <w:r>
        <w:rPr>
          <w:rStyle w:val="Text1"/>
        </w:rPr>
        <w:t xml:space="preserve"> </w:t>
      </w:r>
      <w:r>
        <w:t>execve()</w:t>
        <w:t>, 540, 560, 561–565</w:t>
      </w:r>
      <w:r>
        <w:rPr>
          <w:rStyle w:val="Text1"/>
        </w:rPr>
        <w:t xml:space="preserve"> </w:t>
      </w:r>
      <w:r>
        <w:t>error handling</w:t>
      </w:r>
      <w:r>
        <w:rPr>
          <w:rStyle w:val="Text1"/>
        </w:rPr>
        <w:t xml:space="preserve"> </w:t>
      </w:r>
      <w:r>
        <w:t>execve_demo1.c</w:t>
        <w:t xml:space="preserve"> program, 562–563</w:t>
      </w:r>
    </w:p>
    <w:p>
      <w:pPr>
        <w:pStyle w:val="Para 001"/>
      </w:pPr>
      <w:r>
        <w:t>common functions, 102–103</w:t>
      </w:r>
      <w:r>
        <w:rPr>
          <w:rStyle w:val="Text1"/>
        </w:rPr>
        <w:t xml:space="preserve"> </w:t>
      </w:r>
      <w:r>
        <w:t>execve_demo2.c</w:t>
        <w:t xml:space="preserve"> program, 563–564</w:t>
      </w:r>
    </w:p>
    <w:p>
      <w:pPr>
        <w:pStyle w:val="Para 001"/>
      </w:pPr>
      <w:r>
        <w:t>in concurrent server, 701, 704–705</w:t>
      </w:r>
      <w:r>
        <w:rPr>
          <w:rStyle w:val="Text1"/>
        </w:rPr>
        <w:t xml:space="preserve"> </w:t>
      </w:r>
      <w:r>
        <w:t>execvp()</w:t>
        <w:t>, 565–566, 569, 591</w:t>
      </w:r>
    </w:p>
    <w:p>
      <w:pPr>
        <w:pStyle w:val="Para 001"/>
      </w:pPr>
      <w:r>
        <w:t>errors from library functions, 66</w:t>
      </w:r>
      <w:r>
        <w:rPr>
          <w:rStyle w:val="Text1"/>
        </w:rPr>
        <w:t xml:space="preserve"> </w:t>
      </w:r>
      <w:r>
        <w:t>execvp_demo.c</w:t>
        <w:t xml:space="preserve"> program, 569</w:t>
      </w:r>
    </w:p>
    <w:p>
      <w:pPr>
        <w:pStyle w:val="Para 001"/>
      </w:pPr>
      <w:r>
        <w:t>overview, 62</w:t>
      </w:r>
      <w:r>
        <w:rPr>
          <w:rStyle w:val="Text1"/>
        </w:rPr>
        <w:t xml:space="preserve"> </w:t>
      </w:r>
      <w:r>
        <w:t>execvpe()</w:t>
        <w:t>, 565–566</w:t>
      </w:r>
    </w:p>
    <w:p>
      <w:pPr>
        <w:pStyle w:val="Para 001"/>
      </w:pPr>
      <w:r>
        <w:t>reporting usage errors, 78–79</w:t>
      </w:r>
      <w:r>
        <w:rPr>
          <w:rStyle w:val="Text1"/>
        </w:rPr>
        <w:t xml:space="preserve"> </w:t>
      </w:r>
      <w:r>
        <w:t>exe</w:t>
        <w:t xml:space="preserve"> file in </w:t>
        <w:t>/proc</w:t>
        <w:t xml:space="preserve"> subdirectories, 523</w:t>
      </w:r>
    </w:p>
    <w:p>
      <w:pPr>
        <w:pStyle w:val="Para 001"/>
      </w:pPr>
      <w:r>
        <w:t>system call errors, 62–66</w:t>
      </w:r>
      <w:r>
        <w:rPr>
          <w:rStyle w:val="Text1"/>
        </w:rPr>
        <w:t xml:space="preserve"> </w:t>
      </w:r>
      <w:r>
        <w:t>exit()</w:t>
        <w:t>, 540, 557–558, 718</w:t>
      </w:r>
    </w:p>
    <w:p>
      <w:pPr>
        <w:pStyle w:val="Para 001"/>
      </w:pPr>
      <w:r>
        <w:t>when closing files, 164–165</w:t>
      </w:r>
      <w:r>
        <w:rPr>
          <w:rStyle w:val="Text1"/>
        </w:rPr>
        <w:t xml:space="preserve"> </w:t>
      </w:r>
      <w:r>
        <w:t>_exit()</w:t>
        <w:t>, 540, 558</w:t>
      </w:r>
    </w:p>
    <w:p>
      <w:pPr>
        <w:pStyle w:val="Para 001"/>
      </w:pPr>
      <w:r>
        <w:t>when opening files, 162–163</w:t>
      </w:r>
      <w:r>
        <w:rPr>
          <w:rStyle w:val="Text1"/>
        </w:rPr>
        <w:t xml:space="preserve"> </w:t>
      </w:r>
      <w:r>
        <w:t>exit functions, 557–560</w:t>
      </w:r>
      <w:r>
        <w:rPr>
          <w:rStyle w:val="Text1"/>
        </w:rPr>
        <w:t xml:space="preserve"> </w:t>
      </w:r>
      <w:r>
        <w:t>error_message()</w:t>
        <w:t xml:space="preserve"> prototype and listing, </w:t>
      </w:r>
      <w:r>
        <w:rPr>
          <w:rStyle w:val="Text1"/>
        </w:rPr>
        <w:t xml:space="preserve"> </w:t>
      </w:r>
      <w:r>
        <w:t>exiting threads, 718</w:t>
      </w:r>
    </w:p>
    <w:p>
      <w:pPr>
        <w:pStyle w:val="Para 017"/>
      </w:pPr>
      <w:r>
        <w:t>102–103</w:t>
      </w:r>
      <w:r>
        <w:rPr>
          <w:rStyle w:val="Text1"/>
        </w:rPr>
        <w:t xml:space="preserve"> </w:t>
      </w:r>
      <w:r>
        <w:t>exit status of a process, 558</w:t>
      </w:r>
    </w:p>
    <w:p>
      <w:pPr>
        <w:pStyle w:val="Normal"/>
      </w:pPr>
      <w:r>
        <w:t>ERRORS</w:t>
        <w:t xml:space="preserve"> section, man pages, 36, 62, 63</w:t>
      </w:r>
      <w:r>
        <w:rPr>
          <w:rStyle w:val="Text1"/>
        </w:rPr>
        <w:t xml:space="preserve"> </w:t>
      </w:r>
      <w:r>
        <w:t>EXIT STATUS</w:t>
        <w:t xml:space="preserve"> section, man pages, 36</w:t>
      </w:r>
      <w:r>
        <w:rPr>
          <w:rStyle w:val="Text1"/>
        </w:rPr>
        <w:t xml:space="preserve"> </w:t>
      </w:r>
      <w:r>
        <w:t>escapeseq_demo1.c</w:t>
        <w:t xml:space="preserve"> program, 477</w:t>
      </w:r>
      <w:r>
        <w:rPr>
          <w:rStyle w:val="Text1"/>
        </w:rPr>
        <w:t xml:space="preserve"> </w:t>
      </w:r>
      <w:r>
        <w:t>explicit seeking and reading, 212–213</w:t>
      </w:r>
    </w:p>
    <w:p>
      <w:pPr>
        <w:pStyle w:val="Normal"/>
      </w:pPr>
      <w:r>
        <w:t>escapeseq_demo2.c</w:t>
        <w:t xml:space="preserve"> program, 477</w:t>
      </w:r>
      <w:r>
        <w:rPr>
          <w:rStyle w:val="Text1"/>
        </w:rPr>
        <w:t xml:space="preserve"> </w:t>
      </w:r>
      <w:r>
        <w:t xml:space="preserve">Extended Binary Coded Decimal </w:t>
        <w:t>escape sequences, 476–477, 886</w:t>
      </w:r>
      <w:r>
        <w:rPr>
          <w:rStyle w:val="Text1"/>
        </w:rPr>
        <w:t xml:space="preserve"> </w:t>
      </w:r>
      <w:r>
        <w:t xml:space="preserve">Interchange (EBCDIC), </w:t>
      </w:r>
    </w:p>
    <w:p>
      <w:pPr>
        <w:pStyle w:val="Normal"/>
      </w:pPr>
      <w:r>
        <w:t>/etc</w:t>
        <w:t xml:space="preserve"> directory, 23</w:t>
      </w:r>
      <w:r>
        <w:rPr>
          <w:rStyle w:val="Text1"/>
        </w:rPr>
        <w:t xml:space="preserve"> </w:t>
      </w:r>
      <w:r>
        <w:t>955–956</w:t>
      </w:r>
      <w:r>
        <w:rPr>
          <w:rStyle w:val="Text1"/>
        </w:rPr>
        <w:t xml:space="preserve"> </w:t>
      </w:r>
      <w:r>
        <w:t>/etc/locale.gen</w:t>
        <w:t xml:space="preserve"> file, 134–135</w:t>
      </w:r>
      <w:r>
        <w:rPr>
          <w:rStyle w:val="Text1"/>
        </w:rPr>
        <w:t xml:space="preserve"> </w:t>
      </w:r>
      <w:r>
        <w:t>extended filesystem (Ext), 253</w:t>
      </w:r>
      <w:r>
        <w:rPr>
          <w:rStyle w:val="Text1"/>
        </w:rPr>
        <w:t xml:space="preserve"> </w:t>
      </w:r>
      <w:r>
        <w:t>etext</w:t>
        <w:t>, 511–514</w:t>
      </w:r>
      <w:r>
        <w:rPr>
          <w:rStyle w:val="Text1"/>
        </w:rPr>
        <w:t xml:space="preserve"> </w:t>
      </w:r>
      <w:r>
        <w:t>extensible design, 321</w:t>
      </w:r>
      <w:r>
        <w:rPr>
          <w:rStyle w:val="Text1"/>
        </w:rPr>
        <w:t xml:space="preserve"> </w:t>
      </w:r>
      <w:r>
        <w:t>event notifications, 463</w:t>
      </w:r>
      <w:r>
        <w:rPr>
          <w:rStyle w:val="Text1"/>
        </w:rPr>
        <w:t xml:space="preserve"> </w:t>
      </w:r>
      <w:r>
        <w:t>external storage, 17</w:t>
      </w:r>
      <w:r>
        <w:rPr>
          <w:rStyle w:val="Text1"/>
        </w:rPr>
        <w:t xml:space="preserve"> </w:t>
      </w:r>
      <w:r>
        <w:t>EXAMPLES</w:t>
        <w:t xml:space="preserve"> section, man pages, 36–37, 274</w:t>
      </w:r>
      <w:r>
        <w:rPr>
          <w:rStyle w:val="Text1"/>
        </w:rPr>
        <w:t xml:space="preserve"> </w:t>
      </w:r>
      <w:r>
        <w:t>extracting</w:t>
      </w:r>
      <w:r>
        <w:rPr>
          <w:rStyle w:val="Text1"/>
        </w:rPr>
        <w:t xml:space="preserve"> </w:t>
      </w:r>
      <w:r>
        <w:t>exceptfds</w:t>
        <w:t xml:space="preserve"> parameter of </w:t>
        <w:t>select()</w:t>
        <w:t>, 821</w:t>
      </w:r>
      <w:r>
        <w:rPr>
          <w:rStyle w:val="Text1"/>
        </w:rPr>
        <w:t xml:space="preserve"> </w:t>
      </w:r>
      <w:r>
        <w:t xml:space="preserve">accessing environment variables, </w:t>
      </w:r>
    </w:p>
    <w:p>
      <w:pPr>
        <w:pStyle w:val="Normal"/>
      </w:pPr>
      <w:r>
        <w:t>exceptional event, 820</w:t>
      </w:r>
      <w:r>
        <w:rPr>
          <w:rStyle w:val="Text1"/>
        </w:rPr>
        <w:t xml:space="preserve"> </w:t>
      </w:r>
      <w:r>
        <w:t>75–78</w:t>
      </w:r>
      <w:r>
        <w:rPr>
          <w:rStyle w:val="Text1"/>
        </w:rPr>
        <w:t xml:space="preserve"> </w:t>
      </w:r>
      <w:r>
        <w:t>exec()</w:t>
        <w:t xml:space="preserve"> family of functions</w:t>
      </w:r>
      <w:r>
        <w:rPr>
          <w:rStyle w:val="Text1"/>
        </w:rPr>
        <w:t xml:space="preserve"> </w:t>
      </w:r>
      <w:r>
        <w:t>command line arguments, 73–75</w:t>
      </w:r>
    </w:p>
    <w:p>
      <w:pPr>
        <w:pStyle w:val="Para 001"/>
      </w:pPr>
      <w:r>
        <w:t>execl()</w:t>
        <w:t>, 565–567</w:t>
      </w:r>
      <w:r>
        <w:rPr>
          <w:rStyle w:val="Text1"/>
        </w:rPr>
        <w:t xml:space="preserve"> </w:t>
      </w:r>
      <w:r>
        <w:t>command line options, 81–86</w:t>
      </w:r>
    </w:p>
    <w:p>
      <w:pPr>
        <w:pStyle w:val="Para 001"/>
      </w:pPr>
      <w:r>
        <w:t>execle()</w:t>
        <w:t>, 565–569</w:t>
      </w:r>
      <w:r>
        <w:rPr>
          <w:rStyle w:val="Text1"/>
        </w:rPr>
        <w:t xml:space="preserve"> </w:t>
      </w:r>
      <w:r>
        <w:t xml:space="preserve">memory statistics from </w:t>
        <w:t>stat</w:t>
        <w:t xml:space="preserve"> file </w:t>
      </w:r>
    </w:p>
    <w:p>
      <w:pPr>
        <w:pStyle w:val="Para 001"/>
      </w:pPr>
      <w:r>
        <w:t>execlp()</w:t>
        <w:t>, 565–567</w:t>
      </w:r>
      <w:r>
        <w:rPr>
          <w:rStyle w:val="Text1"/>
        </w:rPr>
        <w:t xml:space="preserve"> </w:t>
      </w:r>
      <w:r>
        <w:t xml:space="preserve">of </w:t>
        <w:t>/proc</w:t>
        <w:t xml:space="preserve"> subdirectories, 770</w:t>
      </w:r>
    </w:p>
    <w:p>
      <w:pPr>
        <w:pStyle w:val="Para 001"/>
      </w:pPr>
      <w:r>
        <w:t>execv()</w:t>
        <w:t>, 565–567</w:t>
      </w:r>
      <w:r>
        <w:rPr>
          <w:rStyle w:val="Text1"/>
        </w:rPr>
        <w:t xml:space="preserve"> </w:t>
      </w:r>
      <w:r>
        <w:t>numbers, functions for, 97–102</w:t>
      </w:r>
    </w:p>
    <w:p>
      <w:pPr>
        <w:pStyle w:val="Para 001"/>
      </w:pPr>
      <w:r>
        <w:t>execvp()</w:t>
        <w:t>, 565–567</w:t>
      </w:r>
      <w:r>
        <w:rPr>
          <w:rStyle w:val="Text1"/>
        </w:rPr>
        <w:t xml:space="preserve"> </w:t>
      </w:r>
      <w:r>
        <w:t>numbers from strings, 86–89</w:t>
      </w:r>
    </w:p>
    <w:p>
      <w:pPr>
        <w:pStyle w:val="Para 001"/>
      </w:pPr>
      <w:r>
        <w:t>execvpe()</w:t>
        <w:t>, 565–567</w:t>
      </w:r>
      <w:r>
        <w:rPr>
          <w:rStyle w:val="Text1"/>
        </w:rPr>
        <w:t xml:space="preserve"> </w:t>
      </w:r>
      <w:r>
        <w:t>program name, 79–81</w:t>
      </w:r>
      <w:r>
        <w:rPr>
          <w:rStyle w:val="Text1"/>
        </w:rPr>
        <w:t xml:space="preserve"> </w:t>
      </w:r>
      <w:r>
        <w:t>execl_demo.c</w:t>
        <w:t xml:space="preserve"> program, 567</w:t>
      </w:r>
      <w:r>
        <w:rPr>
          <w:rStyle w:val="Text1"/>
        </w:rPr>
        <w:t xml:space="preserve"> </w:t>
      </w:r>
      <w:r>
        <w:t>reporting usage errors, 78–79</w:t>
      </w:r>
      <w:r>
        <w:rPr>
          <w:rStyle w:val="Text1"/>
        </w:rPr>
        <w:t xml:space="preserve"> </w:t>
      </w:r>
      <w:r>
        <w:t>execle_demo.c</w:t>
        <w:t xml:space="preserve"> program, 568–569</w:t>
      </w:r>
    </w:p>
    <w:p>
      <w:pPr>
        <w:pStyle w:val="Normal"/>
      </w:pPr>
      <w:r>
        <w:t>execlp_demo.c</w:t>
        <w:t xml:space="preserve"> program, 567–568</w:t>
      </w:r>
      <w:r>
        <w:rPr>
          <w:rStyle w:val="Text1"/>
        </w:rPr>
        <w:t xml:space="preserve"> </w:t>
      </w:r>
      <w:r>
        <w:rPr>
          <w:rStyle w:val="Text30"/>
        </w:rPr>
        <w:t>F</w:t>
      </w:r>
      <w:r>
        <w:rPr>
          <w:rStyle w:val="Text1"/>
        </w:rPr>
        <w:t xml:space="preserve"> </w:t>
      </w:r>
      <w:r>
        <w:t>Executable and Linking Format (ELF)</w:t>
      </w:r>
      <w:r>
        <w:rPr>
          <w:rStyle w:val="Text1"/>
        </w:rPr>
        <w:t xml:space="preserve"> </w:t>
      </w:r>
      <w:r>
        <w:t>fakeinput_demo.c</w:t>
        <w:t xml:space="preserve"> program, 872–873</w:t>
      </w:r>
    </w:p>
    <w:p>
      <w:pPr>
        <w:pStyle w:val="Para 001"/>
      </w:pPr>
      <w:r>
        <w:t xml:space="preserve">diagram of linking and executable </w:t>
      </w:r>
      <w:r>
        <w:rPr>
          <w:rStyle w:val="Text1"/>
        </w:rPr>
        <w:t xml:space="preserve"> </w:t>
      </w:r>
      <w:r>
        <w:t>fakelogin.c</w:t>
        <w:t xml:space="preserve"> program, 854–856</w:t>
      </w:r>
    </w:p>
    <w:p>
      <w:pPr>
        <w:pStyle w:val="Para 017"/>
      </w:pPr>
      <w:r>
        <w:t xml:space="preserve">views, </w:t>
        <w:t>500</w:t>
      </w:r>
      <w:r>
        <w:rPr>
          <w:rStyle w:val="Text1"/>
        </w:rPr>
        <w:t xml:space="preserve"> </w:t>
      </w:r>
      <w:r>
        <w:t>fake signal functions, 396</w:t>
      </w:r>
    </w:p>
    <w:p>
      <w:pPr>
        <w:pStyle w:val="Para 011"/>
      </w:pPr>
      <w:r>
        <w:rPr>
          <w:rStyle w:val="Text6"/>
        </w:rPr>
        <w:t>976</w:t>
      </w:r>
      <w:r>
        <w:rPr>
          <w:rStyle w:val="Text1"/>
        </w:rPr>
        <w:t xml:space="preserve"> </w:t>
      </w:r>
      <w:r>
        <w:t>Index</w:t>
      </w:r>
    </w:p>
    <w:p>
      <w:pPr>
        <w:pStyle w:val="0 Block"/>
      </w:pPr>
    </w:p>
    <w:p>
      <w:bookmarkStart w:id="1060" w:name="faking_input__872"/>
      <w:pPr>
        <w:pStyle w:val="Normal"/>
        <w:pageBreakBefore w:val="on"/>
      </w:pPr>
      <w:r>
        <w:t>faking input, 872</w:t>
      </w:r>
      <w:r>
        <w:rPr>
          <w:rStyle w:val="Text1"/>
        </w:rPr>
        <w:t xml:space="preserve"> </w:t>
      </w:r>
      <w:r>
        <w:t>opening, 159–161</w:t>
      </w:r>
      <w:bookmarkEnd w:id="1060"/>
    </w:p>
    <w:p>
      <w:pPr>
        <w:pStyle w:val="Normal"/>
      </w:pPr>
      <w:r>
        <w:t>FAT32 filesystem, 261</w:t>
      </w:r>
      <w:r>
        <w:rPr>
          <w:rStyle w:val="Text1"/>
        </w:rPr>
        <w:t xml:space="preserve"> </w:t>
      </w:r>
      <w:r>
        <w:t xml:space="preserve">permissions. </w:t>
        <w:t>See</w:t>
        <w:t xml:space="preserve"> file permissions</w:t>
      </w:r>
    </w:p>
    <w:p>
      <w:pPr>
        <w:pStyle w:val="Normal"/>
      </w:pPr>
      <w:r>
        <w:t>fatal_error()</w:t>
        <w:t xml:space="preserve"> prototype and listing, </w:t>
      </w:r>
      <w:r>
        <w:rPr>
          <w:rStyle w:val="Text1"/>
        </w:rPr>
        <w:t xml:space="preserve"> </w:t>
      </w:r>
      <w:r>
        <w:t>reading from, 199</w:t>
      </w:r>
    </w:p>
    <w:p>
      <w:pPr>
        <w:pStyle w:val="Para 007"/>
      </w:pPr>
      <w:r>
        <w:t>102–103</w:t>
      </w:r>
      <w:r>
        <w:rPr>
          <w:rStyle w:val="Text1"/>
        </w:rPr>
        <w:t xml:space="preserve"> </w:t>
      </w:r>
      <w:r>
        <w:t xml:space="preserve">diagram of effect on file and </w:t>
      </w:r>
    </w:p>
    <w:p>
      <w:pPr>
        <w:pStyle w:val="Normal"/>
      </w:pPr>
      <w:r>
        <w:t>FAT filesystem, 261</w:t>
      </w:r>
      <w:r>
        <w:rPr>
          <w:rStyle w:val="Text1"/>
        </w:rPr>
        <w:t xml:space="preserve"> </w:t>
      </w:r>
      <w:r>
        <w:t xml:space="preserve">memory, </w:t>
        <w:t>169</w:t>
      </w:r>
    </w:p>
    <w:p>
      <w:pPr>
        <w:pStyle w:val="Normal"/>
      </w:pPr>
      <w:r>
        <w:t>fchdir()</w:t>
        <w:t>, 375</w:t>
      </w:r>
      <w:r>
        <w:rPr>
          <w:rStyle w:val="Text1"/>
        </w:rPr>
        <w:t xml:space="preserve"> </w:t>
      </w:r>
      <w:r>
        <w:t xml:space="preserve">diagram of kernel </w:t>
      </w:r>
    </w:p>
    <w:p>
      <w:pPr>
        <w:pStyle w:val="Normal"/>
      </w:pPr>
      <w:r>
        <w:t>fcntl()</w:t>
        <w:t>, 552, 793, 798</w:t>
      </w:r>
      <w:r>
        <w:rPr>
          <w:rStyle w:val="Text1"/>
        </w:rPr>
        <w:t xml:space="preserve"> </w:t>
      </w:r>
      <w:r>
        <w:t xml:space="preserve">structures, </w:t>
        <w:t>167</w:t>
      </w:r>
    </w:p>
    <w:p>
      <w:pPr>
        <w:pStyle w:val="Normal"/>
      </w:pPr>
      <w:r>
        <w:t>feature test macros, 28–29, 37, 67–70</w:t>
      </w:r>
      <w:r>
        <w:rPr>
          <w:rStyle w:val="Text1"/>
        </w:rPr>
        <w:t xml:space="preserve"> </w:t>
      </w:r>
      <w:r>
        <w:t>overview, 165–169</w:t>
      </w:r>
    </w:p>
    <w:p>
      <w:pPr>
        <w:pStyle w:val="Normal"/>
      </w:pPr>
      <w:r>
        <w:t>fflush()</w:t>
        <w:t>, 550</w:t>
      </w:r>
      <w:r>
        <w:rPr>
          <w:rStyle w:val="Text1"/>
        </w:rPr>
        <w:t xml:space="preserve"> </w:t>
      </w:r>
      <w:r>
        <w:t>reading structures from, 199</w:t>
      </w:r>
    </w:p>
    <w:p>
      <w:pPr>
        <w:pStyle w:val="Normal"/>
      </w:pPr>
      <w:r>
        <w:t>FFS (Berkeley Fast File System), 252</w:t>
      </w:r>
      <w:r>
        <w:rPr>
          <w:rStyle w:val="Text1"/>
        </w:rPr>
        <w:t xml:space="preserve"> </w:t>
      </w:r>
      <w:r>
        <w:t>seeking in, 188–190, 249</w:t>
      </w:r>
    </w:p>
    <w:p>
      <w:pPr>
        <w:pStyle w:val="Normal"/>
      </w:pPr>
      <w:r>
        <w:t>field_t</w:t>
        <w:t>, 926</w:t>
      </w:r>
      <w:r>
        <w:rPr>
          <w:rStyle w:val="Text1"/>
        </w:rPr>
        <w:t xml:space="preserve"> </w:t>
      </w:r>
      <w:r>
        <w:t>size</w:t>
      </w:r>
    </w:p>
    <w:p>
      <w:pPr>
        <w:pStyle w:val="Normal"/>
      </w:pPr>
      <w:r>
        <w:t>FIFO (unnamed pipe)</w:t>
      </w:r>
      <w:r>
        <w:rPr>
          <w:rStyle w:val="Text1"/>
        </w:rPr>
        <w:t xml:space="preserve"> </w:t>
      </w:r>
      <w:r>
        <w:t>actual, 192</w:t>
      </w:r>
    </w:p>
    <w:p>
      <w:pPr>
        <w:pStyle w:val="Para 007"/>
      </w:pPr>
      <w:r>
        <w:t>in concurrent server, 695–706</w:t>
      </w:r>
      <w:r>
        <w:rPr>
          <w:rStyle w:val="Text1"/>
        </w:rPr>
        <w:t xml:space="preserve"> </w:t>
      </w:r>
      <w:r>
        <w:t>apparent, 192</w:t>
      </w:r>
      <w:r>
        <w:rPr>
          <w:rStyle w:val="Text1"/>
        </w:rPr>
        <w:t xml:space="preserve"> </w:t>
      </w:r>
      <w:r>
        <w:t>creating, 669–670</w:t>
      </w:r>
      <w:r>
        <w:rPr>
          <w:rStyle w:val="Text1"/>
        </w:rPr>
        <w:t xml:space="preserve"> </w:t>
      </w:r>
      <w:r>
        <w:t>sparse, 193, 206</w:t>
      </w:r>
      <w:r>
        <w:rPr>
          <w:rStyle w:val="Text1"/>
        </w:rPr>
        <w:t xml:space="preserve"> </w:t>
      </w:r>
      <w:r>
        <w:t xml:space="preserve">creating named pipes in shell, </w:t>
      </w:r>
      <w:r>
        <w:rPr>
          <w:rStyle w:val="Text1"/>
        </w:rPr>
        <w:t xml:space="preserve"> </w:t>
      </w:r>
      <w:r>
        <w:t>status flags, 159–160, 551, 578</w:t>
      </w:r>
    </w:p>
    <w:p>
      <w:pPr>
        <w:pStyle w:val="Para 015"/>
      </w:pPr>
      <w:r>
        <w:t>667–669</w:t>
      </w:r>
      <w:r>
        <w:rPr>
          <w:rStyle w:val="Text1"/>
        </w:rPr>
        <w:t xml:space="preserve"> </w:t>
      </w:r>
      <w:r>
        <w:t>types, 18</w:t>
      </w:r>
    </w:p>
    <w:p>
      <w:pPr>
        <w:pStyle w:val="Para 015"/>
      </w:pPr>
      <w:r>
        <w:t>FIFO-based server-like program</w:t>
      </w:r>
      <w:r>
        <w:rPr>
          <w:rStyle w:val="Text1"/>
        </w:rPr>
        <w:t xml:space="preserve"> </w:t>
      </w:r>
      <w:r>
        <w:t>Unix, 17–18</w:t>
      </w:r>
    </w:p>
    <w:p>
      <w:pPr>
        <w:pStyle w:val="Para 007"/>
      </w:pPr>
      <w:r>
        <w:t xml:space="preserve">client-server interaction, </w:t>
      </w:r>
      <w:r>
        <w:rPr>
          <w:rStyle w:val="Text1"/>
        </w:rPr>
        <w:t xml:space="preserve"> </w:t>
      </w:r>
      <w:r>
        <w:t>writing, 169–171, 260–261</w:t>
      </w:r>
    </w:p>
    <w:p>
      <w:pPr>
        <w:pStyle w:val="Para 007"/>
      </w:pPr>
      <w:r>
        <w:t>675–676</w:t>
      </w:r>
      <w:r>
        <w:rPr>
          <w:rStyle w:val="Text1"/>
        </w:rPr>
        <w:t xml:space="preserve"> </w:t>
      </w:r>
      <w:r>
        <w:t xml:space="preserve">file attributes. </w:t>
        <w:t>See</w:t>
        <w:t xml:space="preserve"> file metadata</w:t>
      </w:r>
    </w:p>
    <w:p>
      <w:pPr>
        <w:pStyle w:val="Para 016"/>
      </w:pPr>
      <w:r>
        <w:t>FIFO client program, 674–675</w:t>
      </w:r>
      <w:r>
        <w:rPr>
          <w:rStyle w:val="Text1"/>
        </w:rPr>
        <w:t xml:space="preserve"> </w:t>
      </w:r>
      <w:r>
        <w:t>file creation flags, 159, 160–161</w:t>
      </w:r>
      <w:r>
        <w:rPr>
          <w:rStyle w:val="Text1"/>
        </w:rPr>
        <w:t xml:space="preserve"> </w:t>
      </w:r>
      <w:r>
        <w:t>monitor program, 672–674</w:t>
      </w:r>
      <w:r>
        <w:rPr>
          <w:rStyle w:val="Text1"/>
        </w:rPr>
        <w:t xml:space="preserve"> </w:t>
      </w:r>
      <w:r>
        <w:t>file creation masks, 150–153</w:t>
      </w:r>
      <w:r>
        <w:rPr>
          <w:rStyle w:val="Text1"/>
        </w:rPr>
        <w:t xml:space="preserve"> </w:t>
      </w:r>
      <w:r>
        <w:t>overview, 671–672</w:t>
      </w:r>
      <w:r>
        <w:rPr>
          <w:rStyle w:val="Text1"/>
        </w:rPr>
        <w:t xml:space="preserve"> </w:t>
      </w:r>
      <w:r>
        <w:t>file creation time, 279</w:t>
      </w:r>
    </w:p>
    <w:p>
      <w:pPr>
        <w:pStyle w:val="Para 015"/>
      </w:pPr>
      <w:r>
        <w:t>in iterative server, 686–687, 689–695</w:t>
      </w:r>
      <w:r>
        <w:rPr>
          <w:rStyle w:val="Text1"/>
        </w:rPr>
        <w:t xml:space="preserve"> </w:t>
      </w:r>
      <w:r>
        <w:t>file descriptor</w:t>
      </w:r>
      <w:r>
        <w:rPr>
          <w:rStyle w:val="Text1"/>
        </w:rPr>
        <w:t xml:space="preserve"> </w:t>
      </w:r>
      <w:r>
        <w:t>opening, 670–671</w:t>
      </w:r>
      <w:r>
        <w:rPr>
          <w:rStyle w:val="Text1"/>
        </w:rPr>
        <w:t xml:space="preserve"> </w:t>
      </w:r>
      <w:r>
        <w:t>close()</w:t>
        <w:t>, 163–164</w:t>
      </w:r>
      <w:r>
        <w:rPr>
          <w:rStyle w:val="Text1"/>
        </w:rPr>
        <w:t xml:space="preserve"> </w:t>
      </w:r>
      <w:r>
        <w:t>overview, 646–647, 667</w:t>
      </w:r>
      <w:r>
        <w:rPr>
          <w:rStyle w:val="Text1"/>
        </w:rPr>
        <w:t xml:space="preserve"> </w:t>
      </w:r>
      <w:r>
        <w:t>close-on-exec flag, 664</w:t>
      </w:r>
      <w:r>
        <w:rPr>
          <w:rStyle w:val="Text1"/>
        </w:rPr>
        <w:t xml:space="preserve"> </w:t>
      </w:r>
      <w:r>
        <w:t>private vs. public, 669</w:t>
      </w:r>
      <w:r>
        <w:rPr>
          <w:rStyle w:val="Text1"/>
        </w:rPr>
        <w:t xml:space="preserve"> </w:t>
      </w:r>
      <w:r>
        <w:t>duplicating</w:t>
      </w:r>
    </w:p>
    <w:p>
      <w:pPr>
        <w:pStyle w:val="Normal"/>
      </w:pPr>
      <w:r>
        <w:t>fifomonitor.c</w:t>
        <w:t xml:space="preserve"> server program, 672–674</w:t>
      </w:r>
      <w:r>
        <w:rPr>
          <w:rStyle w:val="Text1"/>
        </w:rPr>
        <w:t xml:space="preserve"> </w:t>
      </w:r>
      <w:r>
        <w:t>diagram of, with pipe, 658</w:t>
      </w:r>
    </w:p>
    <w:p>
      <w:pPr>
        <w:pStyle w:val="Normal"/>
      </w:pPr>
      <w:r>
        <w:t>fifosender.c</w:t>
        <w:t xml:space="preserve"> client program, 674–675</w:t>
      </w:r>
      <w:r>
        <w:rPr>
          <w:rStyle w:val="Text1"/>
        </w:rPr>
        <w:t xml:space="preserve"> </w:t>
      </w:r>
      <w:r>
        <w:t>diagram of redirection with, 659</w:t>
      </w:r>
    </w:p>
    <w:p>
      <w:pPr>
        <w:pStyle w:val="Normal"/>
      </w:pPr>
      <w:r>
        <w:t>file</w:t>
      </w:r>
      <w:r>
        <w:rPr>
          <w:rStyle w:val="Text1"/>
        </w:rPr>
        <w:t xml:space="preserve"> </w:t>
      </w:r>
      <w:r>
        <w:t xml:space="preserve">with </w:t>
        <w:t>dup()</w:t>
        <w:t>, 658–660</w:t>
      </w:r>
    </w:p>
    <w:p>
      <w:pPr>
        <w:pStyle w:val="Para 007"/>
      </w:pPr>
      <w:r>
        <w:t>appending to, 551, 552, 578</w:t>
      </w:r>
      <w:r>
        <w:rPr>
          <w:rStyle w:val="Text1"/>
        </w:rPr>
        <w:t xml:space="preserve"> </w:t>
      </w:r>
      <w:r>
        <w:t xml:space="preserve">with </w:t>
        <w:t>dup2()</w:t>
        <w:t>, 660–662</w:t>
      </w:r>
      <w:r>
        <w:rPr>
          <w:rStyle w:val="Text1"/>
        </w:rPr>
        <w:t xml:space="preserve"> </w:t>
      </w:r>
      <w:r>
        <w:t>attributes of created files, 161–162</w:t>
      </w:r>
      <w:r>
        <w:rPr>
          <w:rStyle w:val="Text1"/>
        </w:rPr>
        <w:t xml:space="preserve"> </w:t>
      </w:r>
      <w:r>
        <w:t>to set up a pipe, 658–660</w:t>
      </w:r>
      <w:r>
        <w:rPr>
          <w:rStyle w:val="Text1"/>
        </w:rPr>
        <w:t xml:space="preserve"> </w:t>
      </w:r>
      <w:r>
        <w:t>closing, 163–165</w:t>
      </w:r>
      <w:r>
        <w:rPr>
          <w:rStyle w:val="Text1"/>
        </w:rPr>
        <w:t xml:space="preserve"> </w:t>
      </w:r>
      <w:r>
        <w:t>enabling signal-driven I/O, 799–800</w:t>
      </w:r>
    </w:p>
    <w:p>
      <w:pPr>
        <w:pStyle w:val="Para 022"/>
      </w:pPr>
      <w:r>
        <w:t>creating, 259–260</w:t>
      </w:r>
      <w:r>
        <w:rPr>
          <w:rStyle w:val="Text1"/>
        </w:rPr>
        <w:t xml:space="preserve"> </w:t>
      </w:r>
      <w:r>
        <w:t>lowest-numbered unused, 659</w:t>
      </w:r>
      <w:r>
        <w:rPr>
          <w:rStyle w:val="Text1"/>
        </w:rPr>
        <w:t xml:space="preserve"> </w:t>
      </w:r>
      <w:r>
        <w:t>creation flags, 159, 160–161</w:t>
      </w:r>
      <w:r>
        <w:rPr>
          <w:rStyle w:val="Text1"/>
        </w:rPr>
        <w:t xml:space="preserve"> </w:t>
      </w:r>
      <w:r>
        <w:t>modifying set of flags on, 552</w:t>
      </w:r>
      <w:r>
        <w:rPr>
          <w:rStyle w:val="Text1"/>
        </w:rPr>
        <w:t xml:space="preserve"> </w:t>
      </w:r>
      <w:r>
        <w:t>creation masks, 150–153</w:t>
      </w:r>
      <w:r>
        <w:rPr>
          <w:rStyle w:val="Text1"/>
        </w:rPr>
        <w:t xml:space="preserve"> </w:t>
      </w:r>
      <w:r>
        <w:t xml:space="preserve">open file description (OFD), </w:t>
        <w:t>creation time, 279</w:t>
      </w:r>
      <w:r>
        <w:rPr>
          <w:rStyle w:val="Text1"/>
        </w:rPr>
        <w:t xml:space="preserve"> </w:t>
      </w:r>
      <w:r>
        <w:t>155–156</w:t>
      </w:r>
      <w:r>
        <w:rPr>
          <w:rStyle w:val="Text1"/>
        </w:rPr>
        <w:t xml:space="preserve"> </w:t>
      </w:r>
      <w:r>
        <w:t xml:space="preserve">descriptor. </w:t>
        <w:t>See</w:t>
        <w:t xml:space="preserve"> file descriptor</w:t>
      </w:r>
      <w:r>
        <w:rPr>
          <w:rStyle w:val="Text1"/>
        </w:rPr>
        <w:t xml:space="preserve"> </w:t>
      </w:r>
      <w:r>
        <w:t>file hole, 190–193</w:t>
      </w:r>
      <w:r>
        <w:rPr>
          <w:rStyle w:val="Text1"/>
        </w:rPr>
        <w:t xml:space="preserve"> </w:t>
      </w:r>
      <w:r>
        <w:t>errors on</w:t>
      </w:r>
      <w:r>
        <w:rPr>
          <w:rStyle w:val="Text1"/>
        </w:rPr>
        <w:t xml:space="preserve"> </w:t>
      </w:r>
      <w:r>
        <w:t>file input, 149</w:t>
      </w:r>
    </w:p>
    <w:p>
      <w:pPr>
        <w:pStyle w:val="Para 007"/>
      </w:pPr>
      <w:r>
        <w:t>closing, 164–165</w:t>
      </w:r>
      <w:r>
        <w:rPr>
          <w:rStyle w:val="Text1"/>
        </w:rPr>
        <w:t xml:space="preserve"> </w:t>
      </w:r>
      <w:r>
        <w:t xml:space="preserve">file I/O. </w:t>
        <w:t>See also</w:t>
        <w:t xml:space="preserve"> login accounting</w:t>
      </w:r>
      <w:r>
        <w:rPr>
          <w:rStyle w:val="Text1"/>
        </w:rPr>
        <w:t xml:space="preserve"> </w:t>
      </w:r>
      <w:r>
        <w:t>opening, 162</w:t>
      </w:r>
      <w:r>
        <w:rPr>
          <w:rStyle w:val="Text1"/>
        </w:rPr>
        <w:t xml:space="preserve"> </w:t>
      </w:r>
      <w:r>
        <w:t xml:space="preserve">controlling position of I/O </w:t>
        <w:t>reading, 167</w:t>
      </w:r>
      <w:r>
        <w:rPr>
          <w:rStyle w:val="Text1"/>
        </w:rPr>
        <w:t xml:space="preserve"> </w:t>
      </w:r>
      <w:r>
        <w:t>operations, 188–193</w:t>
      </w:r>
      <w:r>
        <w:rPr>
          <w:rStyle w:val="Text1"/>
        </w:rPr>
        <w:t xml:space="preserve"> </w:t>
      </w:r>
      <w:r>
        <w:t>writing, 173, 175</w:t>
      </w:r>
      <w:r>
        <w:rPr>
          <w:rStyle w:val="Text1"/>
        </w:rPr>
        <w:t xml:space="preserve"> </w:t>
      </w:r>
      <w:r>
        <w:t>file creation mask, 150–153</w:t>
      </w:r>
    </w:p>
    <w:p>
      <w:pPr>
        <w:pStyle w:val="Para 022"/>
      </w:pPr>
      <w:r>
        <w:t>holes</w:t>
      </w:r>
      <w:r>
        <w:rPr>
          <w:rStyle w:val="Text1"/>
        </w:rPr>
        <w:t xml:space="preserve"> </w:t>
      </w:r>
      <w:r>
        <w:t>high-level vs. low-level, 150</w:t>
      </w:r>
    </w:p>
    <w:p>
      <w:pPr>
        <w:pStyle w:val="Para 007"/>
      </w:pPr>
      <w:r>
        <w:t>cause of, 190–193</w:t>
      </w:r>
      <w:r>
        <w:rPr>
          <w:rStyle w:val="Text1"/>
        </w:rPr>
        <w:t xml:space="preserve"> </w:t>
      </w:r>
      <w:r>
        <w:t>I/O API</w:t>
      </w:r>
      <w:r>
        <w:rPr>
          <w:rStyle w:val="Text1"/>
        </w:rPr>
        <w:t xml:space="preserve"> </w:t>
      </w:r>
      <w:r>
        <w:t xml:space="preserve">diagrams, </w:t>
        <w:t>191</w:t>
        <w:t xml:space="preserve">, </w:t>
        <w:t>192</w:t>
      </w:r>
      <w:r>
        <w:rPr>
          <w:rStyle w:val="Text1"/>
        </w:rPr>
        <w:t xml:space="preserve"> </w:t>
      </w:r>
      <w:r>
        <w:t>closing files, 163–165</w:t>
      </w:r>
      <w:r>
        <w:rPr>
          <w:rStyle w:val="Text1"/>
        </w:rPr>
        <w:t xml:space="preserve"> </w:t>
      </w:r>
      <w:r>
        <w:t xml:space="preserve">and </w:t>
        <w:t>ls -l</w:t>
        <w:t>, 192</w:t>
      </w:r>
      <w:r>
        <w:rPr>
          <w:rStyle w:val="Text1"/>
        </w:rPr>
        <w:t xml:space="preserve"> </w:t>
      </w:r>
      <w:r>
        <w:t>opening files, 158–163</w:t>
      </w:r>
      <w:r>
        <w:rPr>
          <w:rStyle w:val="Text1"/>
        </w:rPr>
        <w:t xml:space="preserve"> </w:t>
      </w:r>
      <w:r>
        <w:t>makefilehole.c</w:t>
        <w:t>, 191</w:t>
      </w:r>
      <w:r>
        <w:rPr>
          <w:rStyle w:val="Text1"/>
        </w:rPr>
        <w:t xml:space="preserve"> </w:t>
      </w:r>
      <w:r>
        <w:t>reading from files, 165–169</w:t>
      </w:r>
    </w:p>
    <w:p>
      <w:pPr>
        <w:pStyle w:val="Para 016"/>
      </w:pPr>
      <w:r>
        <w:t>read operation in, 190</w:t>
      </w:r>
      <w:r>
        <w:rPr>
          <w:rStyle w:val="Text1"/>
        </w:rPr>
        <w:t xml:space="preserve"> </w:t>
      </w:r>
      <w:r>
        <w:t>seeking, 188–193</w:t>
      </w:r>
    </w:p>
    <w:p>
      <w:pPr>
        <w:pStyle w:val="Para 022"/>
      </w:pPr>
      <w:r>
        <w:t xml:space="preserve">I/O. </w:t>
        <w:t>See</w:t>
        <w:t xml:space="preserve"> file I/O</w:t>
      </w:r>
      <w:r>
        <w:rPr>
          <w:rStyle w:val="Text1"/>
        </w:rPr>
        <w:t xml:space="preserve"> </w:t>
      </w:r>
      <w:r>
        <w:t>writing to files, 169–171</w:t>
      </w:r>
      <w:r>
        <w:rPr>
          <w:rStyle w:val="Text1"/>
        </w:rPr>
        <w:t xml:space="preserve"> </w:t>
      </w:r>
      <w:r>
        <w:t xml:space="preserve">metadata. </w:t>
        <w:t>See</w:t>
        <w:t xml:space="preserve"> file metadata</w:t>
      </w:r>
      <w:r>
        <w:rPr>
          <w:rStyle w:val="Text1"/>
        </w:rPr>
        <w:t xml:space="preserve"> </w:t>
      </w:r>
      <w:r>
        <w:t>I/O mechanics, 155–157</w:t>
      </w:r>
      <w:r>
        <w:rPr>
          <w:rStyle w:val="Text1"/>
        </w:rPr>
        <w:t xml:space="preserve"> </w:t>
      </w:r>
      <w:r>
        <w:t xml:space="preserve">name. </w:t>
        <w:t>See</w:t>
        <w:t xml:space="preserve"> filename</w:t>
      </w:r>
      <w:r>
        <w:rPr>
          <w:rStyle w:val="Text1"/>
        </w:rPr>
        <w:t xml:space="preserve"> </w:t>
      </w:r>
      <w:r>
        <w:t xml:space="preserve">diagram, </w:t>
        <w:t>156</w:t>
      </w:r>
      <w:r>
        <w:rPr>
          <w:rStyle w:val="Text1"/>
        </w:rPr>
        <w:t xml:space="preserve"> </w:t>
      </w:r>
      <w:r>
        <w:t>offset, 155, 188–193, 547–548</w:t>
      </w:r>
      <w:r>
        <w:rPr>
          <w:rStyle w:val="Text1"/>
        </w:rPr>
        <w:t xml:space="preserve"> </w:t>
      </w:r>
      <w:r>
        <w:t>setuid bit, 154–155</w:t>
      </w:r>
    </w:p>
    <w:p>
      <w:pPr>
        <w:pStyle w:val="Para 010"/>
      </w:pPr>
      <w:r>
        <w:t>Index</w:t>
      </w:r>
      <w:r>
        <w:rPr>
          <w:rStyle w:val="Text1"/>
        </w:rPr>
        <w:t xml:space="preserve"> </w:t>
      </w:r>
      <w:r>
        <w:rPr>
          <w:rStyle w:val="Text6"/>
        </w:rPr>
        <w:t>977</w:t>
      </w:r>
    </w:p>
    <w:p>
      <w:pPr>
        <w:pStyle w:val="0 Block"/>
      </w:pPr>
    </w:p>
    <w:p>
      <w:bookmarkStart w:id="1061" w:name="file_I_O__continued"/>
      <w:pPr>
        <w:pStyle w:val="Normal"/>
        <w:pageBreakBefore w:val="on"/>
      </w:pPr>
      <w:r>
        <w:t xml:space="preserve">file I/O </w:t>
        <w:t>(continued)</w:t>
      </w:r>
      <w:r>
        <w:rPr>
          <w:rStyle w:val="Text1"/>
        </w:rPr>
        <w:t xml:space="preserve"> </w:t>
      </w:r>
      <w:r>
        <w:t>spl_stat.c</w:t>
        <w:t xml:space="preserve"> program</w:t>
      </w:r>
      <w:bookmarkEnd w:id="1061"/>
    </w:p>
    <w:p>
      <w:pPr>
        <w:pStyle w:val="Para 001"/>
      </w:pPr>
      <w:r>
        <w:t>spl_cp1.c</w:t>
        <w:t xml:space="preserve"> program</w:t>
      </w:r>
      <w:r>
        <w:rPr>
          <w:rStyle w:val="Text1"/>
        </w:rPr>
        <w:t xml:space="preserve"> </w:t>
      </w:r>
      <w:r>
        <w:t>auxiliary functions, 292–297</w:t>
      </w:r>
    </w:p>
    <w:p>
      <w:pPr>
        <w:pStyle w:val="Para 007"/>
      </w:pPr>
      <w:r>
        <w:t>design of, 173–174</w:t>
      </w:r>
      <w:r>
        <w:rPr>
          <w:rStyle w:val="Text1"/>
        </w:rPr>
        <w:t xml:space="preserve"> </w:t>
      </w:r>
      <w:r>
        <w:t xml:space="preserve">design of an enhanced version, </w:t>
      </w:r>
    </w:p>
    <w:p>
      <w:pPr>
        <w:pStyle w:val="Para 007"/>
      </w:pPr>
      <w:r>
        <w:t>implementation of, 174–176</w:t>
      </w:r>
      <w:r>
        <w:rPr>
          <w:rStyle w:val="Text1"/>
        </w:rPr>
        <w:t xml:space="preserve"> </w:t>
      </w:r>
      <w:r>
        <w:t>297–298</w:t>
      </w:r>
      <w:r>
        <w:rPr>
          <w:rStyle w:val="Text1"/>
        </w:rPr>
        <w:t xml:space="preserve"> </w:t>
      </w:r>
      <w:r>
        <w:t>testing, 176–177</w:t>
      </w:r>
      <w:r>
        <w:rPr>
          <w:rStyle w:val="Text1"/>
        </w:rPr>
        <w:t xml:space="preserve"> </w:t>
      </w:r>
      <w:r>
        <w:t xml:space="preserve">design of </w:t>
        <w:t>main()</w:t>
        <w:t>, 285–287</w:t>
      </w:r>
      <w:r>
        <w:rPr>
          <w:rStyle w:val="Text1"/>
        </w:rPr>
        <w:t xml:space="preserve"> </w:t>
      </w:r>
      <w:r>
        <w:t>universality of, 177–179</w:t>
      </w:r>
      <w:r>
        <w:rPr>
          <w:rStyle w:val="Text1"/>
        </w:rPr>
        <w:t xml:space="preserve"> </w:t>
      </w:r>
      <w:r>
        <w:t xml:space="preserve">design of </w:t>
        <w:t>print_statx()</w:t>
        <w:t xml:space="preserve">, </w:t>
      </w:r>
    </w:p>
    <w:p>
      <w:pPr>
        <w:pStyle w:val="Para 001"/>
      </w:pPr>
      <w:r>
        <w:t>standard file descriptors, 157</w:t>
      </w:r>
      <w:r>
        <w:rPr>
          <w:rStyle w:val="Text1"/>
        </w:rPr>
        <w:t xml:space="preserve"> </w:t>
      </w:r>
      <w:r>
        <w:t>287–292</w:t>
      </w:r>
    </w:p>
    <w:p>
      <w:pPr>
        <w:pStyle w:val="Para 001"/>
      </w:pPr>
      <w:r>
        <w:t>timing programs, 179–185</w:t>
      </w:r>
      <w:r>
        <w:rPr>
          <w:rStyle w:val="Text1"/>
        </w:rPr>
        <w:t xml:space="preserve"> </w:t>
      </w:r>
      <w:r>
        <w:t>overview, 285</w:t>
      </w:r>
    </w:p>
    <w:p>
      <w:pPr>
        <w:pStyle w:val="Para 001"/>
      </w:pPr>
      <w:r>
        <w:t>universal I/O, 150</w:t>
      </w:r>
      <w:r>
        <w:rPr>
          <w:rStyle w:val="Text1"/>
        </w:rPr>
        <w:t xml:space="preserve"> </w:t>
      </w:r>
      <w:r>
        <w:t>spl_statfs.c</w:t>
        <w:t xml:space="preserve"> program,</w:t>
      </w:r>
      <w:r>
        <w:rPr>
          <w:rStyle w:val="Text1"/>
        </w:rPr>
        <w:t xml:space="preserve"> </w:t>
      </w:r>
      <w:r>
        <w:t>file metadata</w:t>
      </w:r>
      <w:r>
        <w:rPr>
          <w:rStyle w:val="Text1"/>
        </w:rPr>
        <w:t xml:space="preserve"> </w:t>
      </w:r>
      <w:r>
        <w:t>hybrid solution, 301–307</w:t>
      </w:r>
    </w:p>
    <w:p>
      <w:pPr>
        <w:pStyle w:val="Para 001"/>
      </w:pPr>
      <w:r>
        <w:t xml:space="preserve">displaying with </w:t>
        <w:t>stat</w:t>
        <w:t xml:space="preserve"> command, 264</w:t>
      </w:r>
      <w:r>
        <w:rPr>
          <w:rStyle w:val="Text1"/>
        </w:rPr>
        <w:t xml:space="preserve"> </w:t>
      </w:r>
      <w:r>
        <w:t>overview, 299</w:t>
      </w:r>
    </w:p>
    <w:p>
      <w:pPr>
        <w:pStyle w:val="Para 001"/>
      </w:pPr>
      <w:r>
        <w:t>in inode, 256</w:t>
      </w:r>
      <w:r>
        <w:rPr>
          <w:rStyle w:val="Text1"/>
        </w:rPr>
        <w:t xml:space="preserve"> </w:t>
      </w:r>
      <w:r>
        <w:t>statfs()</w:t>
        <w:t>, 299–300</w:t>
      </w:r>
    </w:p>
    <w:p>
      <w:pPr>
        <w:pStyle w:val="Para 001"/>
      </w:pPr>
      <w:r>
        <w:t xml:space="preserve">obtaining with </w:t>
        <w:t>stat()</w:t>
        <w:t xml:space="preserve">and </w:t>
        <w:t>lstat()</w:t>
        <w:t xml:space="preserve">, </w:t>
      </w:r>
      <w:r>
        <w:rPr>
          <w:rStyle w:val="Text1"/>
        </w:rPr>
        <w:t xml:space="preserve"> </w:t>
      </w:r>
      <w:r>
        <w:t>statvfs()</w:t>
        <w:t>, 300–301</w:t>
      </w:r>
    </w:p>
    <w:p>
      <w:pPr>
        <w:pStyle w:val="Para 017"/>
      </w:pPr>
      <w:r>
        <w:t>266–277</w:t>
      </w:r>
      <w:r>
        <w:rPr>
          <w:rStyle w:val="Text1"/>
        </w:rPr>
        <w:t xml:space="preserve"> </w:t>
      </w:r>
      <w:r>
        <w:t>testing, 307–308</w:t>
      </w:r>
    </w:p>
    <w:p>
      <w:pPr>
        <w:pStyle w:val="Para 001"/>
      </w:pPr>
      <w:r>
        <w:t>program for displaying, 285–297</w:t>
      </w:r>
      <w:r>
        <w:rPr>
          <w:rStyle w:val="Text1"/>
        </w:rPr>
        <w:t xml:space="preserve"> </w:t>
      </w:r>
      <w:r>
        <w:t>stat()</w:t>
        <w:t>, 266–267</w:t>
      </w:r>
    </w:p>
    <w:p>
      <w:pPr>
        <w:pStyle w:val="Para 001"/>
      </w:pPr>
      <w:r>
        <w:t>stat</w:t>
        <w:t xml:space="preserve"> structure, 267–273</w:t>
      </w:r>
      <w:r>
        <w:rPr>
          <w:rStyle w:val="Text1"/>
        </w:rPr>
        <w:t xml:space="preserve"> </w:t>
      </w:r>
      <w:r>
        <w:t>stat</w:t>
        <w:t xml:space="preserve"> command, 264–266</w:t>
      </w:r>
    </w:p>
    <w:p>
      <w:pPr>
        <w:pStyle w:val="Para 001"/>
      </w:pPr>
      <w:r>
        <w:t>superblock, 255</w:t>
      </w:r>
      <w:r>
        <w:rPr>
          <w:rStyle w:val="Text1"/>
        </w:rPr>
        <w:t xml:space="preserve"> </w:t>
      </w:r>
      <w:r>
        <w:t>statx()</w:t>
      </w:r>
    </w:p>
    <w:p>
      <w:pPr>
        <w:pStyle w:val="Para 001"/>
      </w:pPr>
      <w:r>
        <w:t>types of, 18</w:t>
      </w:r>
      <w:r>
        <w:rPr>
          <w:rStyle w:val="Text1"/>
        </w:rPr>
        <w:t xml:space="preserve"> </w:t>
      </w:r>
      <w:r>
        <w:t>calling, 281–284</w:t>
      </w:r>
      <w:r>
        <w:rPr>
          <w:rStyle w:val="Text1"/>
        </w:rPr>
        <w:t xml:space="preserve"> </w:t>
      </w:r>
      <w:r>
        <w:t>file mode</w:t>
      </w:r>
      <w:r>
        <w:rPr>
          <w:rStyle w:val="Text1"/>
        </w:rPr>
        <w:t xml:space="preserve"> </w:t>
      </w:r>
      <w:r>
        <w:t>overview, 278</w:t>
      </w:r>
    </w:p>
    <w:p>
      <w:pPr>
        <w:pStyle w:val="Para 001"/>
      </w:pPr>
      <w:r>
        <w:t xml:space="preserve">diagram, </w:t>
        <w:t>270</w:t>
      </w:r>
      <w:r>
        <w:rPr>
          <w:rStyle w:val="Text1"/>
        </w:rPr>
        <w:t xml:space="preserve"> </w:t>
      </w:r>
      <w:r>
        <w:t>statx</w:t>
        <w:t xml:space="preserve"> structure, 278–281</w:t>
      </w:r>
    </w:p>
    <w:p>
      <w:pPr>
        <w:pStyle w:val="Para 001"/>
      </w:pPr>
      <w:r>
        <w:t>flags and macros for, 270–271</w:t>
      </w:r>
      <w:r>
        <w:rPr>
          <w:rStyle w:val="Text1"/>
        </w:rPr>
        <w:t xml:space="preserve"> </w:t>
      </w:r>
      <w:r>
        <w:t>sticky bit, 273–274</w:t>
      </w:r>
    </w:p>
    <w:p>
      <w:pPr>
        <w:pStyle w:val="Para 001"/>
      </w:pPr>
      <w:r>
        <w:t>overview, 18</w:t>
      </w:r>
      <w:r>
        <w:rPr>
          <w:rStyle w:val="Text1"/>
        </w:rPr>
        <w:t xml:space="preserve"> </w:t>
      </w:r>
      <w:r>
        <w:t>structure of Ext filesystems, 253–259</w:t>
      </w:r>
    </w:p>
    <w:p>
      <w:pPr>
        <w:pStyle w:val="Normal"/>
      </w:pPr>
      <w:r>
        <w:t>file mode bits, 270</w:t>
      </w:r>
      <w:r>
        <w:rPr>
          <w:rStyle w:val="Text1"/>
        </w:rPr>
        <w:t xml:space="preserve"> </w:t>
      </w:r>
      <w:r>
        <w:t>supported by Linux, 252–253</w:t>
      </w:r>
      <w:r>
        <w:rPr>
          <w:rStyle w:val="Text1"/>
        </w:rPr>
        <w:t xml:space="preserve"> </w:t>
      </w:r>
      <w:r>
        <w:t>filename</w:t>
      </w:r>
      <w:r>
        <w:rPr>
          <w:rStyle w:val="Text1"/>
        </w:rPr>
        <w:t xml:space="preserve"> </w:t>
      </w:r>
      <w:r>
        <w:t>virtual</w:t>
      </w:r>
    </w:p>
    <w:p>
      <w:pPr>
        <w:pStyle w:val="Para 001"/>
      </w:pPr>
      <w:r>
        <w:t>checking existence of, 259</w:t>
      </w:r>
      <w:r>
        <w:rPr>
          <w:rStyle w:val="Text1"/>
        </w:rPr>
        <w:t xml:space="preserve"> </w:t>
      </w:r>
      <w:r>
        <w:t xml:space="preserve">diagram of VFS, </w:t>
        <w:t>263</w:t>
      </w:r>
    </w:p>
    <w:p>
      <w:pPr>
        <w:pStyle w:val="Para 001"/>
      </w:pPr>
      <w:r>
        <w:t xml:space="preserve">diagram, </w:t>
        <w:t>22</w:t>
      </w:r>
      <w:r>
        <w:rPr>
          <w:rStyle w:val="Text1"/>
        </w:rPr>
        <w:t xml:space="preserve"> </w:t>
      </w:r>
      <w:r>
        <w:t>overview, 261–263</w:t>
      </w:r>
    </w:p>
    <w:p>
      <w:pPr>
        <w:pStyle w:val="Para 001"/>
      </w:pPr>
      <w:r>
        <w:t xml:space="preserve">in </w:t>
        <w:t>dirent</w:t>
        <w:t xml:space="preserve"> structure, 316–317</w:t>
      </w:r>
      <w:r>
        <w:rPr>
          <w:rStyle w:val="Text1"/>
        </w:rPr>
        <w:t xml:space="preserve"> </w:t>
      </w:r>
      <w:r>
        <w:t>file types, 18</w:t>
      </w:r>
    </w:p>
    <w:p>
      <w:pPr>
        <w:pStyle w:val="Para 001"/>
      </w:pPr>
      <w:r>
        <w:t>get_filename()</w:t>
        <w:t xml:space="preserve"> listing, 378–379</w:t>
      </w:r>
      <w:r>
        <w:rPr>
          <w:rStyle w:val="Text1"/>
        </w:rPr>
        <w:t xml:space="preserve"> </w:t>
      </w:r>
      <w:r>
        <w:t>file mode bits, 270</w:t>
      </w:r>
    </w:p>
    <w:p>
      <w:pPr>
        <w:pStyle w:val="Para 001"/>
      </w:pPr>
      <w:r>
        <w:t>multiple names for a file, 22</w:t>
      </w:r>
      <w:r>
        <w:rPr>
          <w:rStyle w:val="Text1"/>
        </w:rPr>
        <w:t xml:space="preserve"> </w:t>
      </w:r>
      <w:r>
        <w:t xml:space="preserve">in </w:t>
        <w:t>dirent</w:t>
        <w:t xml:space="preserve"> structure, 317–318</w:t>
      </w:r>
    </w:p>
    <w:p>
      <w:pPr>
        <w:pStyle w:val="Para 001"/>
      </w:pPr>
      <w:r>
        <w:t>overview, 19, 21–22</w:t>
      </w:r>
      <w:r>
        <w:rPr>
          <w:rStyle w:val="Text1"/>
        </w:rPr>
        <w:t xml:space="preserve"> </w:t>
      </w:r>
      <w:r>
        <w:t>Unix, 18</w:t>
      </w:r>
    </w:p>
    <w:p>
      <w:pPr>
        <w:pStyle w:val="Para 001"/>
      </w:pPr>
      <w:r>
        <w:t>recording in directory, 260</w:t>
      </w:r>
      <w:r>
        <w:rPr>
          <w:rStyle w:val="Text1"/>
        </w:rPr>
        <w:t xml:space="preserve"> </w:t>
      </w:r>
      <w:r>
        <w:t>file</w:t>
        <w:t xml:space="preserve"> utility command, 499</w:t>
      </w:r>
      <w:r>
        <w:rPr>
          <w:rStyle w:val="Text1"/>
        </w:rPr>
        <w:t xml:space="preserve"> </w:t>
      </w:r>
      <w:r>
        <w:t>fileno()</w:t>
        <w:t>, 550</w:t>
      </w:r>
      <w:r>
        <w:rPr>
          <w:rStyle w:val="Text1"/>
        </w:rPr>
        <w:t xml:space="preserve"> </w:t>
      </w:r>
      <w:r>
        <w:t>fillqeueue.c</w:t>
        <w:t xml:space="preserve"> program demonstrating </w:t>
        <w:t>file offset, 155, 188–193, 547–548</w:t>
      </w:r>
      <w:r>
        <w:rPr>
          <w:rStyle w:val="Text1"/>
        </w:rPr>
        <w:t xml:space="preserve"> </w:t>
      </w:r>
      <w:r>
        <w:t>ioctl()</w:t>
        <w:t>, 874</w:t>
      </w:r>
      <w:r>
        <w:rPr>
          <w:rStyle w:val="Text1"/>
        </w:rPr>
        <w:t xml:space="preserve"> </w:t>
      </w:r>
      <w:r>
        <w:t>file permissions</w:t>
      </w:r>
      <w:r>
        <w:rPr>
          <w:rStyle w:val="Text1"/>
        </w:rPr>
        <w:t xml:space="preserve"> </w:t>
      </w:r>
      <w:r>
        <w:t>filter commands, 200</w:t>
      </w:r>
    </w:p>
    <w:p>
      <w:pPr>
        <w:pStyle w:val="Para 001"/>
      </w:pPr>
      <w:r>
        <w:t>created files, 161–162</w:t>
      </w:r>
      <w:r>
        <w:rPr>
          <w:rStyle w:val="Text1"/>
        </w:rPr>
        <w:t xml:space="preserve"> </w:t>
      </w:r>
      <w:r>
        <w:t>find</w:t>
        <w:t xml:space="preserve"> command, 336</w:t>
      </w:r>
    </w:p>
    <w:p>
      <w:pPr>
        <w:pStyle w:val="Para 001"/>
      </w:pPr>
      <w:r>
        <w:t>file creation mask, 150–153</w:t>
      </w:r>
      <w:r>
        <w:rPr>
          <w:rStyle w:val="Text1"/>
        </w:rPr>
        <w:t xml:space="preserve"> </w:t>
      </w:r>
      <w:r>
        <w:t>findmnt</w:t>
        <w:t xml:space="preserve"> command, 340</w:t>
      </w:r>
    </w:p>
    <w:p>
      <w:pPr>
        <w:pStyle w:val="Para 001"/>
      </w:pPr>
      <w:r>
        <w:t>and setuid bit, 154–155</w:t>
      </w:r>
      <w:r>
        <w:rPr>
          <w:rStyle w:val="Text1"/>
        </w:rPr>
        <w:t xml:space="preserve"> </w:t>
      </w:r>
      <w:r>
        <w:t>flags</w:t>
        <w:t xml:space="preserve"> bit mask, 159</w:t>
      </w:r>
      <w:r>
        <w:rPr>
          <w:rStyle w:val="Text1"/>
        </w:rPr>
        <w:t xml:space="preserve"> </w:t>
      </w:r>
      <w:r>
        <w:t>file pointer, 155, 188–193, 547–548</w:t>
      </w:r>
      <w:r>
        <w:rPr>
          <w:rStyle w:val="Text1"/>
        </w:rPr>
        <w:t xml:space="preserve"> </w:t>
      </w:r>
      <w:r>
        <w:t>flagsets, 849–851</w:t>
      </w:r>
      <w:r>
        <w:rPr>
          <w:rStyle w:val="Text1"/>
        </w:rPr>
        <w:t xml:space="preserve"> </w:t>
      </w:r>
      <w:r>
        <w:t>FILES</w:t>
        <w:t xml:space="preserve"> section, man pages, 36</w:t>
      </w:r>
      <w:r>
        <w:rPr>
          <w:rStyle w:val="Text1"/>
        </w:rPr>
        <w:t xml:space="preserve"> </w:t>
      </w:r>
      <w:r>
        <w:t>flavors of Unix, 7</w:t>
      </w:r>
      <w:r>
        <w:rPr>
          <w:rStyle w:val="Text1"/>
        </w:rPr>
        <w:t xml:space="preserve"> </w:t>
      </w:r>
      <w:r>
        <w:t xml:space="preserve">file status, 18. </w:t>
        <w:t>See also</w:t>
        <w:t xml:space="preserve"> file metadata</w:t>
      </w:r>
      <w:r>
        <w:rPr>
          <w:rStyle w:val="Text1"/>
        </w:rPr>
        <w:t xml:space="preserve"> </w:t>
      </w:r>
      <w:r>
        <w:t>flushing, 550</w:t>
      </w:r>
    </w:p>
    <w:p>
      <w:pPr>
        <w:pStyle w:val="Para 001"/>
      </w:pPr>
      <w:r>
        <w:t>file status flags, 159, 160</w:t>
      </w:r>
      <w:r>
        <w:rPr>
          <w:rStyle w:val="Text1"/>
        </w:rPr>
        <w:t xml:space="preserve"> </w:t>
      </w:r>
      <w:r>
        <w:t>fn()</w:t>
        <w:t xml:space="preserve"> parameter of </w:t>
        <w:t>nftw()</w:t>
        <w:t>, 348–349</w:t>
      </w:r>
      <w:r>
        <w:rPr>
          <w:rStyle w:val="Text1"/>
        </w:rPr>
        <w:t xml:space="preserve"> </w:t>
      </w:r>
      <w:r>
        <w:t>file stream, 549</w:t>
      </w:r>
      <w:r>
        <w:rPr>
          <w:rStyle w:val="Text1"/>
        </w:rPr>
        <w:t xml:space="preserve"> </w:t>
      </w:r>
      <w:r>
        <w:t>followed link, 24</w:t>
      </w:r>
      <w:r>
        <w:rPr>
          <w:rStyle w:val="Text1"/>
        </w:rPr>
        <w:t xml:space="preserve"> </w:t>
      </w:r>
      <w:r>
        <w:t>file structure of ELF files, 500–502</w:t>
      </w:r>
      <w:r>
        <w:rPr>
          <w:rStyle w:val="Text1"/>
        </w:rPr>
        <w:t xml:space="preserve"> </w:t>
      </w:r>
      <w:r>
        <w:t>fopen()</w:t>
        <w:t>, 664</w:t>
      </w:r>
      <w:r>
        <w:rPr>
          <w:rStyle w:val="Text1"/>
        </w:rPr>
        <w:t xml:space="preserve"> </w:t>
      </w:r>
      <w:r>
        <w:t>file structure table, 156</w:t>
      </w:r>
      <w:r>
        <w:rPr>
          <w:rStyle w:val="Text1"/>
        </w:rPr>
        <w:t xml:space="preserve"> </w:t>
      </w:r>
      <w:r>
        <w:t>foreground processes, 497–498</w:t>
      </w:r>
      <w:r>
        <w:rPr>
          <w:rStyle w:val="Text1"/>
        </w:rPr>
        <w:t xml:space="preserve"> </w:t>
      </w:r>
      <w:r>
        <w:t>filesystem</w:t>
      </w:r>
      <w:r>
        <w:rPr>
          <w:rStyle w:val="Text1"/>
        </w:rPr>
        <w:t xml:space="preserve"> </w:t>
      </w:r>
      <w:r>
        <w:t>foreground process groups, 497–498</w:t>
      </w:r>
    </w:p>
    <w:p>
      <w:pPr>
        <w:pStyle w:val="Para 001"/>
      </w:pPr>
      <w:r>
        <w:t>disks and disk partitions, 248–252</w:t>
      </w:r>
      <w:r>
        <w:rPr>
          <w:rStyle w:val="Text1"/>
        </w:rPr>
        <w:t xml:space="preserve"> </w:t>
      </w:r>
      <w:r>
        <w:t>fork()</w:t>
        <w:t xml:space="preserve">, 541–543. </w:t>
        <w:t>See also</w:t>
        <w:t xml:space="preserve"> process</w:t>
      </w:r>
    </w:p>
    <w:p>
      <w:pPr>
        <w:pStyle w:val="Para 001"/>
      </w:pPr>
      <w:r>
        <w:t>Ext filesystems, 253</w:t>
      </w:r>
      <w:r>
        <w:rPr>
          <w:rStyle w:val="Text1"/>
        </w:rPr>
        <w:t xml:space="preserve"> </w:t>
      </w:r>
      <w:r>
        <w:t>fork_demo1.c</w:t>
        <w:t xml:space="preserve"> program, 542–543</w:t>
      </w:r>
    </w:p>
    <w:p>
      <w:pPr>
        <w:pStyle w:val="Para 001"/>
      </w:pPr>
      <w:r>
        <w:t>filesystem API, 263–264</w:t>
      </w:r>
      <w:r>
        <w:rPr>
          <w:rStyle w:val="Text1"/>
        </w:rPr>
        <w:t xml:space="preserve"> </w:t>
      </w:r>
      <w:r>
        <w:t>fork_demo2.c</w:t>
        <w:t xml:space="preserve"> program, 543–545</w:t>
      </w:r>
    </w:p>
    <w:p>
      <w:pPr>
        <w:pStyle w:val="Para 001"/>
      </w:pPr>
      <w:r>
        <w:t>kernel interface, 259–261</w:t>
      </w:r>
      <w:r>
        <w:rPr>
          <w:rStyle w:val="Text1"/>
        </w:rPr>
        <w:t xml:space="preserve"> </w:t>
      </w:r>
      <w:r>
        <w:t>fork_demo3.c</w:t>
        <w:t xml:space="preserve"> program, 547–548</w:t>
      </w:r>
    </w:p>
    <w:p>
      <w:pPr>
        <w:pStyle w:val="Para 001"/>
      </w:pPr>
      <w:r>
        <w:t>mounting, 337–341</w:t>
      </w:r>
      <w:r>
        <w:rPr>
          <w:rStyle w:val="Text1"/>
        </w:rPr>
        <w:t xml:space="preserve"> </w:t>
      </w:r>
      <w:r>
        <w:t>fork_demo4.c</w:t>
        <w:t xml:space="preserve"> program, 548–549, 550–551</w:t>
      </w:r>
    </w:p>
    <w:p>
      <w:pPr>
        <w:pStyle w:val="Para 001"/>
      </w:pPr>
      <w:r>
        <w:t>overview, 22</w:t>
      </w:r>
      <w:r>
        <w:rPr>
          <w:rStyle w:val="Text1"/>
        </w:rPr>
        <w:t xml:space="preserve"> </w:t>
      </w:r>
      <w:r>
        <w:t>format_time_diff()</w:t>
        <w:t xml:space="preserve"> listing, 236</w:t>
      </w:r>
    </w:p>
    <w:p>
      <w:pPr>
        <w:pStyle w:val="Para 001"/>
      </w:pPr>
      <w:r>
        <w:t>setgid bit, 272–273</w:t>
      </w:r>
      <w:r>
        <w:rPr>
          <w:rStyle w:val="Text1"/>
        </w:rPr>
        <w:t xml:space="preserve"> </w:t>
      </w:r>
      <w:r>
        <w:t>fpath</w:t>
        <w:t xml:space="preserve"> parameter of </w:t>
        <w:t>nftw()</w:t>
        <w:t>, 348</w:t>
      </w:r>
    </w:p>
    <w:p>
      <w:pPr>
        <w:pStyle w:val="Para 011"/>
      </w:pPr>
      <w:r>
        <w:rPr>
          <w:rStyle w:val="Text6"/>
        </w:rPr>
        <w:t>978</w:t>
      </w:r>
      <w:r>
        <w:rPr>
          <w:rStyle w:val="Text1"/>
        </w:rPr>
        <w:t xml:space="preserve"> </w:t>
      </w:r>
      <w:r>
        <w:t>Index</w:t>
      </w:r>
    </w:p>
    <w:p>
      <w:pPr>
        <w:pStyle w:val="0 Block"/>
      </w:pPr>
    </w:p>
    <w:p>
      <w:bookmarkStart w:id="1062" w:name="fprintf____79"/>
      <w:pPr>
        <w:pStyle w:val="Normal"/>
        <w:pageBreakBefore w:val="on"/>
      </w:pPr>
      <w:r>
        <w:t>fprintf()</w:t>
        <w:t>, 79</w:t>
      </w:r>
      <w:r>
        <w:rPr>
          <w:rStyle w:val="Text1"/>
        </w:rPr>
        <w:t xml:space="preserve"> </w:t>
      </w:r>
      <w:r>
        <w:t>get_int()</w:t>
        <w:t xml:space="preserve"> prototype, 98</w:t>
      </w:r>
      <w:bookmarkEnd w:id="1062"/>
    </w:p>
    <w:p>
      <w:pPr>
        <w:pStyle w:val="Normal"/>
      </w:pPr>
      <w:r>
        <w:t>free()</w:t>
        <w:t>, 127</w:t>
      </w:r>
      <w:r>
        <w:rPr>
          <w:rStyle w:val="Text1"/>
        </w:rPr>
        <w:t xml:space="preserve"> </w:t>
      </w:r>
      <w:r>
        <w:t>getitimer()</w:t>
        <w:t>, 462</w:t>
      </w:r>
    </w:p>
    <w:p>
      <w:pPr>
        <w:pStyle w:val="Normal"/>
      </w:pPr>
      <w:r>
        <w:t>Free Software Foundation (FSF), 42</w:t>
      </w:r>
      <w:r>
        <w:rPr>
          <w:rStyle w:val="Text1"/>
        </w:rPr>
        <w:t xml:space="preserve"> </w:t>
      </w:r>
      <w:r>
        <w:t>getline()</w:t>
        <w:t>, 68–69, 524, 527–528</w:t>
      </w:r>
    </w:p>
    <w:p>
      <w:pPr>
        <w:pStyle w:val="Normal"/>
      </w:pPr>
      <w:r>
        <w:t>fsblkcnt_t</w:t>
        <w:t>, 299–300</w:t>
      </w:r>
      <w:r>
        <w:rPr>
          <w:rStyle w:val="Text1"/>
        </w:rPr>
        <w:t xml:space="preserve"> </w:t>
      </w:r>
      <w:r>
        <w:t>get_loadavges()</w:t>
        <w:t xml:space="preserve"> listing, 930–931</w:t>
      </w:r>
    </w:p>
    <w:p>
      <w:pPr>
        <w:pStyle w:val="Normal"/>
      </w:pPr>
      <w:r>
        <w:t>fsfilcnt_t</w:t>
        <w:t>, 299</w:t>
      </w:r>
      <w:r>
        <w:rPr>
          <w:rStyle w:val="Text1"/>
        </w:rPr>
        <w:t xml:space="preserve"> </w:t>
      </w:r>
      <w:r>
        <w:t>get_long()</w:t>
        <w:t xml:space="preserve"> listing, 101</w:t>
      </w:r>
    </w:p>
    <w:p>
      <w:pPr>
        <w:pStyle w:val="Normal"/>
      </w:pPr>
      <w:r>
        <w:t>fsid_t</w:t>
        <w:t>, 304</w:t>
      </w:r>
      <w:r>
        <w:rPr>
          <w:rStyle w:val="Text1"/>
        </w:rPr>
        <w:t xml:space="preserve"> </w:t>
      </w:r>
      <w:r>
        <w:t>get_long()</w:t>
        <w:t xml:space="preserve"> prototype, 98–100</w:t>
      </w:r>
    </w:p>
    <w:p>
      <w:pPr>
        <w:pStyle w:val="Normal"/>
      </w:pPr>
      <w:r>
        <w:t>fstat()</w:t>
        <w:t>, 267</w:t>
      </w:r>
      <w:r>
        <w:rPr>
          <w:rStyle w:val="Text1"/>
        </w:rPr>
        <w:t xml:space="preserve"> </w:t>
      </w:r>
      <w:r>
        <w:t>get_nums.h</w:t>
        <w:t xml:space="preserve"> header file, 97–98</w:t>
      </w:r>
    </w:p>
    <w:p>
      <w:pPr>
        <w:pStyle w:val="Normal"/>
      </w:pPr>
      <w:r>
        <w:t>fstatat()</w:t>
        <w:t>, 267</w:t>
      </w:r>
      <w:r>
        <w:rPr>
          <w:rStyle w:val="Text1"/>
        </w:rPr>
        <w:t xml:space="preserve"> </w:t>
      </w:r>
      <w:r>
        <w:t>getopt()</w:t>
        <w:t>, 82–85</w:t>
      </w:r>
    </w:p>
    <w:p>
      <w:pPr>
        <w:pStyle w:val="Normal"/>
      </w:pPr>
      <w:r>
        <w:t>__fsword_t</w:t>
        <w:t>, 299–300</w:t>
      </w:r>
      <w:r>
        <w:rPr>
          <w:rStyle w:val="Text1"/>
        </w:rPr>
        <w:t xml:space="preserve"> </w:t>
      </w:r>
      <w:r>
        <w:t>getopt_demo.c</w:t>
        <w:t xml:space="preserve"> program, 84–85</w:t>
      </w:r>
    </w:p>
    <w:p>
      <w:pPr>
        <w:pStyle w:val="Normal"/>
      </w:pPr>
      <w:r>
        <w:t>fsync()</w:t>
        <w:t>, 165</w:t>
      </w:r>
      <w:r>
        <w:rPr>
          <w:rStyle w:val="Text1"/>
        </w:rPr>
        <w:t xml:space="preserve"> </w:t>
      </w:r>
      <w:r>
        <w:t>getopt_long()</w:t>
        <w:t>, 82–83</w:t>
      </w:r>
    </w:p>
    <w:p>
      <w:pPr>
        <w:pStyle w:val="Normal"/>
      </w:pPr>
      <w:r>
        <w:t>ftruncate()</w:t>
        <w:t>, 603–604, 606</w:t>
      </w:r>
      <w:r>
        <w:rPr>
          <w:rStyle w:val="Text1"/>
        </w:rPr>
        <w:t xml:space="preserve"> </w:t>
      </w:r>
      <w:r>
        <w:t>getparentid()</w:t>
        <w:t>, 524–525</w:t>
      </w:r>
    </w:p>
    <w:p>
      <w:pPr>
        <w:pStyle w:val="Normal"/>
      </w:pPr>
      <w:r>
        <w:t>fts_children()</w:t>
        <w:t>, 366</w:t>
      </w:r>
      <w:r>
        <w:rPr>
          <w:rStyle w:val="Text1"/>
        </w:rPr>
        <w:t xml:space="preserve"> </w:t>
      </w:r>
      <w:r>
        <w:t>getpgrp()</w:t>
        <w:t>, 495</w:t>
      </w:r>
    </w:p>
    <w:p>
      <w:pPr>
        <w:pStyle w:val="Normal"/>
      </w:pPr>
      <w:r>
        <w:t>fts_close()</w:t>
        <w:t>, 366</w:t>
      </w:r>
      <w:r>
        <w:rPr>
          <w:rStyle w:val="Text1"/>
        </w:rPr>
        <w:t xml:space="preserve"> </w:t>
      </w:r>
      <w:r>
        <w:t>getpid()</w:t>
        <w:t>, 27</w:t>
      </w:r>
    </w:p>
    <w:p>
      <w:pPr>
        <w:pStyle w:val="Normal"/>
      </w:pPr>
      <w:r>
        <w:t xml:space="preserve">fts_demo.c </w:t>
        <w:t>program, 368–370</w:t>
      </w:r>
      <w:r>
        <w:rPr>
          <w:rStyle w:val="Text1"/>
        </w:rPr>
        <w:t xml:space="preserve"> </w:t>
      </w:r>
      <w:r>
        <w:t>getpid_demo.c</w:t>
        <w:t xml:space="preserve"> program, 27</w:t>
      </w:r>
    </w:p>
    <w:p>
      <w:pPr>
        <w:pStyle w:val="Normal"/>
      </w:pPr>
      <w:r>
        <w:t>FTSENT</w:t>
        <w:t xml:space="preserve"> structure, 366–368</w:t>
      </w:r>
      <w:r>
        <w:rPr>
          <w:rStyle w:val="Text1"/>
        </w:rPr>
        <w:t xml:space="preserve"> </w:t>
      </w:r>
      <w:r>
        <w:t>getpwent()</w:t>
        <w:t>, 204, 206–207</w:t>
      </w:r>
    </w:p>
    <w:p>
      <w:pPr>
        <w:pStyle w:val="Normal"/>
      </w:pPr>
      <w:r>
        <w:t>fts_open()</w:t>
        <w:t>, 366, 368</w:t>
      </w:r>
      <w:r>
        <w:rPr>
          <w:rStyle w:val="Text1"/>
        </w:rPr>
        <w:t xml:space="preserve"> </w:t>
      </w:r>
      <w:r>
        <w:t>getpwnam()</w:t>
        <w:t>, 200–201</w:t>
      </w:r>
    </w:p>
    <w:p>
      <w:pPr>
        <w:pStyle w:val="Normal"/>
      </w:pPr>
      <w:r>
        <w:t>fts_read()</w:t>
        <w:t>, 366, 368</w:t>
      </w:r>
      <w:r>
        <w:rPr>
          <w:rStyle w:val="Text1"/>
        </w:rPr>
        <w:t xml:space="preserve"> </w:t>
      </w:r>
      <w:r>
        <w:t>getpwuid()</w:t>
        <w:t>, 201–203</w:t>
      </w:r>
    </w:p>
    <w:p>
      <w:pPr>
        <w:pStyle w:val="Normal"/>
      </w:pPr>
      <w:r>
        <w:t>fts_set()</w:t>
        <w:t>, 366</w:t>
      </w:r>
      <w:r>
        <w:rPr>
          <w:rStyle w:val="Text1"/>
        </w:rPr>
        <w:t xml:space="preserve"> </w:t>
      </w:r>
      <w:r>
        <w:t>getpwuid_demo.c</w:t>
        <w:t xml:space="preserve"> program, 203</w:t>
      </w:r>
    </w:p>
    <w:p>
      <w:pPr>
        <w:pStyle w:val="Normal"/>
      </w:pPr>
      <w:r>
        <w:t>fts</w:t>
        <w:t xml:space="preserve"> tree traversal functions, 365–370</w:t>
      </w:r>
      <w:r>
        <w:rPr>
          <w:rStyle w:val="Text1"/>
        </w:rPr>
        <w:t xml:space="preserve"> </w:t>
      </w:r>
      <w:r>
        <w:t>getsid()</w:t>
        <w:t>, 496</w:t>
      </w:r>
    </w:p>
    <w:p>
      <w:pPr>
        <w:pStyle w:val="Normal"/>
      </w:pPr>
      <w:r>
        <w:t>ftw()</w:t>
        <w:t>, 348</w:t>
      </w:r>
      <w:r>
        <w:rPr>
          <w:rStyle w:val="Text1"/>
        </w:rPr>
        <w:t xml:space="preserve"> </w:t>
      </w:r>
      <w:r>
        <w:t>get_speed()</w:t>
        <w:t xml:space="preserve"> listing, 865</w:t>
      </w:r>
    </w:p>
    <w:p>
      <w:pPr>
        <w:pStyle w:val="Normal"/>
      </w:pPr>
      <w:r>
        <w:t>FTW_ACTIONRETVAL</w:t>
        <w:t xml:space="preserve"> flag, 351</w:t>
      </w:r>
      <w:r>
        <w:rPr>
          <w:rStyle w:val="Text1"/>
        </w:rPr>
        <w:t xml:space="preserve"> </w:t>
      </w:r>
      <w:r>
        <w:t>getstr()</w:t>
        <w:t>, 906</w:t>
      </w:r>
    </w:p>
    <w:p>
      <w:pPr>
        <w:pStyle w:val="Normal"/>
      </w:pPr>
      <w:r>
        <w:t>ftwbuf</w:t>
        <w:t xml:space="preserve"> parameter, 349</w:t>
      </w:r>
      <w:r>
        <w:rPr>
          <w:rStyle w:val="Text1"/>
        </w:rPr>
        <w:t xml:space="preserve"> </w:t>
      </w:r>
      <w:r>
        <w:t>getstr_demo.c</w:t>
        <w:t xml:space="preserve"> program, 906–907</w:t>
      </w:r>
    </w:p>
    <w:p>
      <w:pPr>
        <w:pStyle w:val="Normal"/>
      </w:pPr>
      <w:r>
        <w:t>FTW_CHDIR</w:t>
        <w:t xml:space="preserve"> flag, 350</w:t>
      </w:r>
      <w:r>
        <w:rPr>
          <w:rStyle w:val="Text1"/>
        </w:rPr>
        <w:t xml:space="preserve"> </w:t>
      </w:r>
      <w:r>
        <w:t>gettid()</w:t>
        <w:t>, 28, 60–61</w:t>
      </w:r>
    </w:p>
    <w:p>
      <w:pPr>
        <w:pStyle w:val="Normal"/>
      </w:pPr>
      <w:r>
        <w:t>FTW_DEPTH</w:t>
        <w:t xml:space="preserve"> flag, 350, 354</w:t>
      </w:r>
      <w:r>
        <w:rPr>
          <w:rStyle w:val="Text1"/>
        </w:rPr>
        <w:t xml:space="preserve"> </w:t>
      </w:r>
      <w:r>
        <w:t>gettid_demo.c</w:t>
        <w:t xml:space="preserve"> program, 28, 60–61</w:t>
      </w:r>
    </w:p>
    <w:p>
      <w:pPr>
        <w:pStyle w:val="Normal"/>
      </w:pPr>
      <w:r>
        <w:t>FTW_MOUNT</w:t>
        <w:t xml:space="preserve"> flag, 350, 364–365</w:t>
      </w:r>
      <w:r>
        <w:rPr>
          <w:rStyle w:val="Text1"/>
        </w:rPr>
        <w:t xml:space="preserve"> </w:t>
      </w:r>
      <w:r>
        <w:t>gettimeofday()</w:t>
        <w:t>, 111</w:t>
      </w:r>
    </w:p>
    <w:p>
      <w:pPr>
        <w:pStyle w:val="Normal"/>
      </w:pPr>
      <w:r>
        <w:t>FTW_PHYS</w:t>
        <w:t xml:space="preserve"> flag, 351</w:t>
      </w:r>
      <w:r>
        <w:rPr>
          <w:rStyle w:val="Text1"/>
        </w:rPr>
        <w:t xml:space="preserve"> </w:t>
      </w:r>
      <w:r>
        <w:t xml:space="preserve">getting process ID of parent of a </w:t>
      </w:r>
    </w:p>
    <w:p>
      <w:pPr>
        <w:pStyle w:val="Normal"/>
      </w:pPr>
      <w:r>
        <w:t>fully buffered streams, 549</w:t>
      </w:r>
      <w:r>
        <w:rPr>
          <w:rStyle w:val="Text1"/>
        </w:rPr>
        <w:t xml:space="preserve"> </w:t>
      </w:r>
      <w:r>
        <w:t>process, 524</w:t>
      </w:r>
    </w:p>
    <w:p>
      <w:pPr>
        <w:pStyle w:val="Normal"/>
      </w:pPr>
      <w:r>
        <w:t xml:space="preserve">function pointer parameters, </w:t>
      </w:r>
      <w:r>
        <w:rPr>
          <w:rStyle w:val="Text1"/>
        </w:rPr>
        <w:t xml:space="preserve"> </w:t>
      </w:r>
      <w:r>
        <w:t>getutent()</w:t>
        <w:t>, 219</w:t>
      </w:r>
    </w:p>
    <w:p>
      <w:pPr>
        <w:pStyle w:val="Para 017"/>
      </w:pPr>
      <w:r>
        <w:t>329–330, 333</w:t>
      </w:r>
      <w:r>
        <w:rPr>
          <w:rStyle w:val="Text1"/>
        </w:rPr>
        <w:t xml:space="preserve"> </w:t>
      </w:r>
      <w:r>
        <w:t>getutxent()</w:t>
        <w:t>, 219</w:t>
      </w:r>
    </w:p>
    <w:p>
      <w:pPr>
        <w:pStyle w:val="Para 015"/>
      </w:pPr>
      <w:r>
        <w:t>fuzzy time, 118–119</w:t>
      </w:r>
      <w:r>
        <w:rPr>
          <w:rStyle w:val="Text1"/>
        </w:rPr>
        <w:t xml:space="preserve"> </w:t>
      </w:r>
      <w:r>
        <w:t>get_vmsize()</w:t>
        <w:t xml:space="preserve"> listing, 771</w:t>
      </w:r>
    </w:p>
    <w:p>
      <w:pPr>
        <w:pStyle w:val="Para 007"/>
      </w:pPr>
      <w:r>
        <w:t>getwin()</w:t>
        <w:t xml:space="preserve"> (Curses), 908</w:t>
      </w:r>
    </w:p>
    <w:p>
      <w:pPr>
        <w:pStyle w:val="Normal"/>
      </w:pPr>
      <w:r>
        <w:rPr>
          <w:rStyle w:val="Text30"/>
        </w:rPr>
        <w:t>G</w:t>
      </w:r>
      <w:r>
        <w:rPr>
          <w:rStyle w:val="Text1"/>
        </w:rPr>
        <w:t xml:space="preserve"> </w:t>
      </w:r>
      <w:r>
        <w:t>gid2name()</w:t>
        <w:t xml:space="preserve"> listing, 294</w:t>
      </w:r>
    </w:p>
    <w:p>
      <w:pPr>
        <w:pStyle w:val="Normal"/>
      </w:pPr>
      <w:r>
        <w:t>Game of Life, 762–763</w:t>
      </w:r>
      <w:r>
        <w:rPr>
          <w:rStyle w:val="Text1"/>
        </w:rPr>
        <w:t xml:space="preserve"> </w:t>
      </w:r>
      <w:r>
        <w:t>gid_t</w:t>
        <w:t>, 201, 267, 290, 294</w:t>
      </w:r>
    </w:p>
    <w:p>
      <w:pPr>
        <w:pStyle w:val="Normal"/>
      </w:pPr>
      <w:r>
        <w:t>gcc</w:t>
      </w:r>
      <w:r>
        <w:rPr>
          <w:rStyle w:val="Text1"/>
        </w:rPr>
        <w:t xml:space="preserve"> </w:t>
      </w:r>
      <w:r>
        <w:t>git</w:t>
        <w:t xml:space="preserve"> command, xxxiii, 37</w:t>
        <w:t xml:space="preserve"> command, 203</w:t>
      </w:r>
    </w:p>
    <w:p>
      <w:pPr>
        <w:pStyle w:val="Normal"/>
      </w:pPr>
      <w:r>
        <w:t>gdb</w:t>
      </w:r>
      <w:r>
        <w:rPr>
          <w:rStyle w:val="Text1"/>
        </w:rPr>
        <w:t xml:space="preserve"> </w:t>
      </w:r>
      <w:r>
        <w:t>glibc</w:t>
        <w:t>, 57, 139–140</w:t>
        <w:t xml:space="preserve"> utility, xxxiii</w:t>
      </w:r>
    </w:p>
    <w:p>
      <w:pPr>
        <w:pStyle w:val="Normal"/>
      </w:pPr>
      <w:r>
        <w:t>gecos</w:t>
      </w:r>
      <w:r>
        <w:rPr>
          <w:rStyle w:val="Text1"/>
        </w:rPr>
        <w:t xml:space="preserve"> </w:t>
      </w:r>
      <w:r>
        <w:t xml:space="preserve">global constants, </w:t>
        <w:t>ncurses</w:t>
        <w:t>, 900</w:t>
        <w:t xml:space="preserve"> field of </w:t>
        <w:t>passwd</w:t>
        <w:t xml:space="preserve"> struct, 202</w:t>
      </w:r>
    </w:p>
    <w:p>
      <w:pPr>
        <w:pStyle w:val="Normal"/>
      </w:pPr>
      <w:r>
        <w:t>generation of signals, 387</w:t>
      </w:r>
      <w:r>
        <w:rPr>
          <w:rStyle w:val="Text1"/>
        </w:rPr>
        <w:t xml:space="preserve"> </w:t>
      </w:r>
      <w:r>
        <w:t xml:space="preserve">globally unique identifier partition table </w:t>
      </w:r>
    </w:p>
    <w:p>
      <w:pPr>
        <w:pStyle w:val="Normal"/>
      </w:pPr>
      <w:r>
        <w:t>get_all_vmsizes()</w:t>
      </w:r>
      <w:r>
        <w:rPr>
          <w:rStyle w:val="Text1"/>
        </w:rPr>
        <w:t xml:space="preserve"> </w:t>
      </w:r>
      <w:r>
        <w:t>(GPT), 251</w:t>
        <w:t xml:space="preserve"> listing, 770</w:t>
      </w:r>
    </w:p>
    <w:p>
      <w:pPr>
        <w:pStyle w:val="Normal"/>
      </w:pPr>
      <w:r>
        <w:t>get_boot_time()</w:t>
      </w:r>
      <w:r>
        <w:rPr>
          <w:rStyle w:val="Text1"/>
        </w:rPr>
        <w:t xml:space="preserve"> </w:t>
      </w:r>
      <w:r>
        <w:t>glyph, 476, 956</w:t>
        <w:t xml:space="preserve"> listing, 531</w:t>
      </w:r>
    </w:p>
    <w:p>
      <w:pPr>
        <w:pStyle w:val="Normal"/>
      </w:pPr>
      <w:r>
        <w:t>getch()</w:t>
      </w:r>
      <w:r>
        <w:rPr>
          <w:rStyle w:val="Text1"/>
        </w:rPr>
        <w:t xml:space="preserve"> </w:t>
      </w:r>
      <w:r>
        <w:t>gmtime()</w:t>
        <w:t>, 112</w:t>
      </w:r>
      <w:r>
        <w:rPr>
          <w:rStyle w:val="Text1"/>
        </w:rPr>
        <w:t xml:space="preserve"> </w:t>
      </w:r>
      <w:r>
        <w:t>, 903</w:t>
      </w:r>
    </w:p>
    <w:p>
      <w:pPr>
        <w:pStyle w:val="Normal"/>
      </w:pPr>
      <w:r>
        <w:t>getconf</w:t>
      </w:r>
      <w:r>
        <w:rPr>
          <w:rStyle w:val="Text1"/>
        </w:rPr>
        <w:t xml:space="preserve"> </w:t>
      </w:r>
      <w:r>
        <w:t>GNU C Library, 57, 139–140</w:t>
        <w:t xml:space="preserve"> command, 839</w:t>
      </w:r>
    </w:p>
    <w:p>
      <w:pPr>
        <w:pStyle w:val="Normal"/>
      </w:pPr>
      <w:r>
        <w:t>getcwd()</w:t>
      </w:r>
      <w:r>
        <w:rPr>
          <w:rStyle w:val="Text1"/>
        </w:rPr>
        <w:t xml:space="preserve"> </w:t>
      </w:r>
      <w:r>
        <w:t>GNU C Library Reference Manual, 34</w:t>
      </w:r>
      <w:r>
        <w:rPr>
          <w:rStyle w:val="Text9"/>
        </w:rPr>
        <w:t xml:space="preserve"> </w:t>
      </w:r>
      <w:r>
        <w:t>, 380</w:t>
      </w:r>
    </w:p>
    <w:p>
      <w:pPr>
        <w:pStyle w:val="Normal"/>
      </w:pPr>
      <w:r>
        <w:t>getdents()</w:t>
      </w:r>
      <w:r>
        <w:rPr>
          <w:rStyle w:val="Text1"/>
        </w:rPr>
        <w:t xml:space="preserve"> </w:t>
      </w:r>
      <w:r>
        <w:t>gnu_get_libc_version()</w:t>
        <w:t>, 57</w:t>
      </w:r>
      <w:r>
        <w:rPr>
          <w:rStyle w:val="Text1"/>
        </w:rPr>
        <w:t xml:space="preserve"> </w:t>
      </w:r>
      <w:r>
        <w:t>, 314–315</w:t>
      </w:r>
    </w:p>
    <w:p>
      <w:pPr>
        <w:pStyle w:val="Normal"/>
      </w:pPr>
      <w:r>
        <w:t>get_dev_ino()</w:t>
      </w:r>
      <w:r>
        <w:rPr>
          <w:rStyle w:val="Text1"/>
        </w:rPr>
        <w:t xml:space="preserve"> </w:t>
      </w:r>
      <w:r>
        <w:t>GNU/Linux, xxxiv</w:t>
        <w:t xml:space="preserve"> listing, 376</w:t>
      </w:r>
    </w:p>
    <w:p>
      <w:pPr>
        <w:pStyle w:val="Normal"/>
      </w:pPr>
      <w:r>
        <w:t>getenv()</w:t>
      </w:r>
      <w:r>
        <w:rPr>
          <w:rStyle w:val="Text1"/>
        </w:rPr>
        <w:t xml:space="preserve"> </w:t>
      </w:r>
      <w:r>
        <w:t>GNU Manifesto</w:t>
        <w:t xml:space="preserve">, </w:t>
        <w:t>The</w:t>
        <w:t>,</w:t>
        <w:t xml:space="preserve"> </w:t>
        <w:t>42</w:t>
      </w:r>
      <w:r>
        <w:rPr>
          <w:rStyle w:val="Text1"/>
        </w:rPr>
        <w:t xml:space="preserve"> </w:t>
      </w:r>
      <w:r>
        <w:t>, 16–17, 75–76</w:t>
      </w:r>
    </w:p>
    <w:p>
      <w:pPr>
        <w:pStyle w:val="Normal"/>
      </w:pPr>
      <w:r>
        <w:t>getenv_demo.c</w:t>
        <w:t xml:space="preserve"> program, 16–17, 75</w:t>
      </w:r>
      <w:r>
        <w:rPr>
          <w:rStyle w:val="Text1"/>
        </w:rPr>
        <w:t xml:space="preserve"> </w:t>
      </w:r>
      <w:r>
        <w:t>GNU Project, xxxiv, 13, 42</w:t>
      </w:r>
    </w:p>
    <w:p>
      <w:pPr>
        <w:pStyle w:val="Normal"/>
      </w:pPr>
      <w:r>
        <w:t>get_filename()</w:t>
      </w:r>
      <w:r>
        <w:rPr>
          <w:rStyle w:val="Text1"/>
        </w:rPr>
        <w:t xml:space="preserve"> </w:t>
      </w:r>
      <w:r>
        <w:t>_GNU_SOURCE</w:t>
        <w:t xml:space="preserve"> macro, 70, 81, 83</w:t>
        <w:t xml:space="preserve"> listing, 378–379</w:t>
      </w:r>
    </w:p>
    <w:p>
      <w:pPr>
        <w:pStyle w:val="Normal"/>
      </w:pPr>
      <w:r>
        <w:t>getgrgid()</w:t>
      </w:r>
      <w:r>
        <w:rPr>
          <w:rStyle w:val="Text1"/>
        </w:rPr>
        <w:t xml:space="preserve"> </w:t>
      </w:r>
      <w:r>
        <w:t xml:space="preserve">GPT (globally unique identifier partition </w:t>
      </w:r>
      <w:r>
        <w:rPr>
          <w:rStyle w:val="Text9"/>
        </w:rPr>
        <w:t xml:space="preserve"> </w:t>
      </w:r>
      <w:r>
        <w:t>, 293–294</w:t>
      </w:r>
    </w:p>
    <w:p>
      <w:pPr>
        <w:pStyle w:val="Normal"/>
      </w:pPr>
      <w:r>
        <w:t>get_hertz()</w:t>
      </w:r>
      <w:r>
        <w:rPr>
          <w:rStyle w:val="Text1"/>
        </w:rPr>
        <w:t xml:space="preserve"> </w:t>
      </w:r>
      <w:r>
        <w:t>table), 251</w:t>
        <w:t xml:space="preserve"> listing, 530–531</w:t>
      </w:r>
    </w:p>
    <w:p>
      <w:pPr>
        <w:pStyle w:val="Normal"/>
      </w:pPr>
      <w:r>
        <w:t>gethostname()</w:t>
      </w:r>
      <w:r>
        <w:rPr>
          <w:rStyle w:val="Text1"/>
        </w:rPr>
        <w:t xml:space="preserve"> </w:t>
      </w:r>
      <w:r>
        <w:t>grep</w:t>
        <w:t xml:space="preserve"> command, 200, 656–660</w:t>
      </w:r>
      <w:r>
        <w:rPr>
          <w:rStyle w:val="Text1"/>
        </w:rPr>
        <w:t xml:space="preserve"> </w:t>
      </w:r>
      <w:r>
        <w:t>, 63</w:t>
      </w:r>
    </w:p>
    <w:p>
      <w:pPr>
        <w:pStyle w:val="Normal"/>
      </w:pPr>
      <w:r>
        <w:t>gethostname_demo.c</w:t>
        <w:t xml:space="preserve"> program, 63–64</w:t>
      </w:r>
      <w:r>
        <w:rPr>
          <w:rStyle w:val="Text1"/>
        </w:rPr>
        <w:t xml:space="preserve"> </w:t>
      </w:r>
      <w:r>
        <w:t>group, Unix, 13–15</w:t>
      </w:r>
    </w:p>
    <w:p>
      <w:pPr>
        <w:pStyle w:val="Normal"/>
      </w:pPr>
      <w:r>
        <w:t>get_int()</w:t>
      </w:r>
      <w:r>
        <w:rPr>
          <w:rStyle w:val="Text1"/>
        </w:rPr>
        <w:t xml:space="preserve"> </w:t>
      </w:r>
      <w:r>
        <w:t>group descriptor, 255</w:t>
        <w:t xml:space="preserve"> listing, 101</w:t>
      </w:r>
    </w:p>
    <w:p>
      <w:pPr>
        <w:pStyle w:val="Para 010"/>
      </w:pPr>
      <w:r>
        <w:t>Index</w:t>
      </w:r>
      <w:r>
        <w:rPr>
          <w:rStyle w:val="Text1"/>
        </w:rPr>
        <w:t xml:space="preserve"> </w:t>
      </w:r>
      <w:r>
        <w:rPr>
          <w:rStyle w:val="Text6"/>
        </w:rPr>
        <w:t>979</w:t>
      </w:r>
    </w:p>
    <w:p>
      <w:pPr>
        <w:pStyle w:val="0 Block"/>
      </w:pPr>
    </w:p>
    <w:p>
      <w:bookmarkStart w:id="1063" w:name="group_ownership_of_newly_created"/>
      <w:pPr>
        <w:pStyle w:val="Normal"/>
        <w:pageBreakBefore w:val="on"/>
      </w:pPr>
      <w:r>
        <w:t xml:space="preserve">group ownership of newly created file, </w:t>
      </w:r>
      <w:r>
        <w:rPr>
          <w:rStyle w:val="Text1"/>
        </w:rPr>
        <w:t xml:space="preserve"> </w:t>
      </w:r>
      <w:r>
        <w:t>inode bitmap, 255–256</w:t>
      </w:r>
      <w:bookmarkEnd w:id="1063"/>
    </w:p>
    <w:p>
      <w:pPr>
        <w:pStyle w:val="Para 007"/>
      </w:pPr>
      <w:r>
        <w:t>161–162</w:t>
      </w:r>
      <w:r>
        <w:rPr>
          <w:rStyle w:val="Text1"/>
        </w:rPr>
        <w:t xml:space="preserve"> </w:t>
      </w:r>
      <w:r>
        <w:t>inode()</w:t>
        <w:t xml:space="preserve"> man page, 268–269</w:t>
      </w:r>
    </w:p>
    <w:p>
      <w:pPr>
        <w:pStyle w:val="Normal"/>
      </w:pPr>
      <w:r>
        <w:t>groups</w:t>
        <w:t xml:space="preserve"> command, 14</w:t>
      </w:r>
      <w:r>
        <w:rPr>
          <w:rStyle w:val="Text1"/>
        </w:rPr>
        <w:t xml:space="preserve"> </w:t>
      </w:r>
      <w:r>
        <w:t>inode table, 256–257</w:t>
      </w:r>
      <w:r>
        <w:rPr>
          <w:rStyle w:val="Text1"/>
        </w:rPr>
        <w:t xml:space="preserve"> </w:t>
      </w:r>
      <w:r>
        <w:t>Grudin, Robert, 108</w:t>
      </w:r>
      <w:r>
        <w:rPr>
          <w:rStyle w:val="Text1"/>
        </w:rPr>
        <w:t xml:space="preserve"> </w:t>
      </w:r>
      <w:r>
        <w:t>overview, 18</w:t>
      </w:r>
    </w:p>
    <w:p>
      <w:pPr>
        <w:pStyle w:val="Para 007"/>
      </w:pPr>
      <w:r>
        <w:t xml:space="preserve">performance of file access, </w:t>
      </w:r>
    </w:p>
    <w:p>
      <w:pPr>
        <w:pStyle w:val="Normal"/>
      </w:pPr>
      <w:r>
        <w:rPr>
          <w:rStyle w:val="Text30"/>
        </w:rPr>
        <w:t>H</w:t>
      </w:r>
      <w:r>
        <w:rPr>
          <w:rStyle w:val="Text1"/>
        </w:rPr>
        <w:t xml:space="preserve"> </w:t>
      </w:r>
      <w:r>
        <w:t>257–258</w:t>
      </w:r>
      <w:r>
        <w:rPr>
          <w:rStyle w:val="Text1"/>
        </w:rPr>
        <w:t xml:space="preserve"> </w:t>
      </w:r>
      <w:r>
        <w:t>handle (</w:t>
      </w:r>
      <w:r>
        <w:rPr>
          <w:rStyle w:val="Text1"/>
        </w:rPr>
        <w:t xml:space="preserve"> </w:t>
      </w:r>
      <w:r>
        <w:t>updating, 260</w:t>
      </w:r>
      <w:r>
        <w:rPr>
          <w:rStyle w:val="Text1"/>
        </w:rPr>
        <w:t xml:space="preserve"> </w:t>
      </w:r>
      <w:r>
        <w:t>fts</w:t>
      </w:r>
      <w:r>
        <w:rPr>
          <w:rStyle w:val="Text1"/>
        </w:rPr>
        <w:t xml:space="preserve"> </w:t>
      </w:r>
      <w:r>
        <w:t>), 365</w:t>
      </w:r>
    </w:p>
    <w:p>
      <w:pPr>
        <w:pStyle w:val="Normal"/>
      </w:pPr>
      <w:r>
        <w:t>handle_sigchld()</w:t>
      </w:r>
      <w:r>
        <w:rPr>
          <w:rStyle w:val="Text1"/>
        </w:rPr>
        <w:t xml:space="preserve"> </w:t>
      </w:r>
      <w:r>
        <w:t>ino_t</w:t>
        <w:t>, 267, 315, 362, 373</w:t>
        <w:t xml:space="preserve"> reaping handler, </w:t>
      </w:r>
    </w:p>
    <w:p>
      <w:pPr>
        <w:pStyle w:val="Para 015"/>
      </w:pPr>
      <w:r>
        <w:t>586–589</w:t>
      </w:r>
      <w:r>
        <w:rPr>
          <w:rStyle w:val="Text1"/>
        </w:rPr>
        <w:t xml:space="preserve"> </w:t>
      </w:r>
      <w:r>
        <w:t>input</w:t>
      </w:r>
    </w:p>
    <w:p>
      <w:pPr>
        <w:pStyle w:val="Normal"/>
      </w:pPr>
      <w:r>
        <w:t>handling signals, 393–399</w:t>
      </w:r>
      <w:r>
        <w:rPr>
          <w:rStyle w:val="Text1"/>
        </w:rPr>
        <w:t xml:space="preserve"> </w:t>
      </w:r>
      <w:r>
        <w:t xml:space="preserve">diagram, </w:t>
        <w:t>5</w:t>
      </w:r>
      <w:r>
        <w:rPr>
          <w:rStyle w:val="Text1"/>
        </w:rPr>
        <w:t xml:space="preserve"> </w:t>
      </w:r>
      <w:r>
        <w:t>hard disk, 248–249</w:t>
      </w:r>
      <w:r>
        <w:rPr>
          <w:rStyle w:val="Text1"/>
        </w:rPr>
        <w:t xml:space="preserve"> </w:t>
      </w:r>
      <w:r>
        <w:t>overview, 2–4</w:t>
      </w:r>
      <w:r>
        <w:rPr>
          <w:rStyle w:val="Text1"/>
        </w:rPr>
        <w:t xml:space="preserve"> </w:t>
      </w:r>
      <w:r>
        <w:t>hard link, 24</w:t>
      </w:r>
      <w:r>
        <w:rPr>
          <w:rStyle w:val="Text1"/>
        </w:rPr>
        <w:t xml:space="preserve"> </w:t>
      </w:r>
      <w:r>
        <w:t xml:space="preserve">input buffering in canonical mode, </w:t>
      </w:r>
    </w:p>
    <w:p>
      <w:pPr>
        <w:pStyle w:val="Normal"/>
      </w:pPr>
      <w:r>
        <w:t>hardware clocks, 439</w:t>
      </w:r>
      <w:r>
        <w:rPr>
          <w:rStyle w:val="Text1"/>
        </w:rPr>
        <w:t xml:space="preserve"> </w:t>
      </w:r>
      <w:r>
        <w:t>878–879</w:t>
      </w:r>
      <w:r>
        <w:rPr>
          <w:rStyle w:val="Text1"/>
        </w:rPr>
        <w:t xml:space="preserve"> </w:t>
      </w:r>
      <w:r>
        <w:t>hardware timers, 439</w:t>
      </w:r>
      <w:r>
        <w:rPr>
          <w:rStyle w:val="Text1"/>
        </w:rPr>
        <w:t xml:space="preserve"> </w:t>
      </w:r>
      <w:r>
        <w:t>input functions of Curses API, 906–907</w:t>
      </w:r>
    </w:p>
    <w:p>
      <w:pPr>
        <w:pStyle w:val="Normal"/>
      </w:pPr>
      <w:r>
        <w:t>header, man page, 30</w:t>
      </w:r>
      <w:r>
        <w:rPr>
          <w:rStyle w:val="Text1"/>
        </w:rPr>
        <w:t xml:space="preserve"> </w:t>
      </w:r>
      <w:r>
        <w:t>input settings of terminal, 844</w:t>
      </w:r>
      <w:r>
        <w:rPr>
          <w:rStyle w:val="Text1"/>
        </w:rPr>
        <w:t xml:space="preserve"> </w:t>
      </w:r>
      <w:r>
        <w:t>header guard, 96–97</w:t>
      </w:r>
      <w:r>
        <w:rPr>
          <w:rStyle w:val="Text1"/>
        </w:rPr>
        <w:t xml:space="preserve"> </w:t>
      </w:r>
      <w:r>
        <w:t>insch()</w:t>
        <w:t xml:space="preserve"> (Curses), 907</w:t>
      </w:r>
      <w:r>
        <w:rPr>
          <w:rStyle w:val="Text1"/>
        </w:rPr>
        <w:t xml:space="preserve"> </w:t>
      </w:r>
      <w:r>
        <w:t>heap, 511, 513–514</w:t>
      </w:r>
      <w:r>
        <w:rPr>
          <w:rStyle w:val="Text1"/>
        </w:rPr>
        <w:t xml:space="preserve"> </w:t>
      </w:r>
      <w:r>
        <w:t>insstr()</w:t>
        <w:t xml:space="preserve"> (Curses), 907</w:t>
      </w:r>
      <w:r>
        <w:rPr>
          <w:rStyle w:val="Text1"/>
        </w:rPr>
        <w:t xml:space="preserve"> </w:t>
      </w:r>
      <w:r>
        <w:t xml:space="preserve">hello_world.c </w:t>
        <w:t>listing, 2</w:t>
      </w:r>
      <w:r>
        <w:rPr>
          <w:rStyle w:val="Text1"/>
        </w:rPr>
        <w:t xml:space="preserve"> </w:t>
      </w:r>
      <w:r>
        <w:t>integer types, system, 280–281</w:t>
      </w:r>
      <w:r>
        <w:rPr>
          <w:rStyle w:val="Text1"/>
        </w:rPr>
        <w:t xml:space="preserve"> </w:t>
      </w:r>
      <w:r>
        <w:t>“Hello, world” program, 2–3</w:t>
      </w:r>
      <w:r>
        <w:rPr>
          <w:rStyle w:val="Text1"/>
        </w:rPr>
        <w:t xml:space="preserve"> </w:t>
      </w:r>
      <w:r>
        <w:t xml:space="preserve">interactive programming. </w:t>
        <w:t>See also</w:t>
        <w:t xml:space="preserve"> </w:t>
        <w:t>hexdump</w:t>
      </w:r>
      <w:r>
        <w:rPr>
          <w:rStyle w:val="Text1"/>
        </w:rPr>
        <w:t xml:space="preserve"> </w:t>
      </w:r>
      <w:r>
        <w:t>terminal</w:t>
        <w:t xml:space="preserve"> command, 56</w:t>
      </w:r>
    </w:p>
    <w:p>
      <w:pPr>
        <w:pStyle w:val="Normal"/>
      </w:pPr>
      <w:r>
        <w:t>hidden canvas, 898</w:t>
      </w:r>
      <w:r>
        <w:rPr>
          <w:rStyle w:val="Text1"/>
        </w:rPr>
        <w:t xml:space="preserve"> </w:t>
      </w:r>
      <w:r>
        <w:t xml:space="preserve">canonical mode of terminal, </w:t>
        <w:t>high-level vs. low-level file I/O, 150</w:t>
      </w:r>
      <w:r>
        <w:rPr>
          <w:rStyle w:val="Text1"/>
        </w:rPr>
        <w:t xml:space="preserve"> </w:t>
      </w:r>
      <w:r>
        <w:t>878–879</w:t>
      </w:r>
      <w:r>
        <w:rPr>
          <w:rStyle w:val="Text1"/>
        </w:rPr>
        <w:t xml:space="preserve"> </w:t>
      </w:r>
      <w:r>
        <w:t>High Precision Event Timers (HPETs), 439</w:t>
      </w:r>
      <w:r>
        <w:rPr>
          <w:rStyle w:val="Text1"/>
        </w:rPr>
        <w:t xml:space="preserve"> </w:t>
      </w:r>
      <w:r>
        <w:t>Curses and the</w:t>
        <w:t xml:space="preserve"> ncurses</w:t>
        <w:t xml:space="preserve"> library. </w:t>
        <w:t>See</w:t>
        <w:t xml:space="preserve"> </w:t>
      </w:r>
    </w:p>
    <w:p>
      <w:pPr>
        <w:pStyle w:val="Normal"/>
      </w:pPr>
      <w:r>
        <w:t xml:space="preserve">high-resolution sleep functions. </w:t>
      </w:r>
      <w:r>
        <w:rPr>
          <w:rStyle w:val="Text1"/>
        </w:rPr>
        <w:t xml:space="preserve"> </w:t>
      </w:r>
      <w:r>
        <w:t xml:space="preserve">Curses library and API; </w:t>
      </w:r>
    </w:p>
    <w:p>
      <w:pPr>
        <w:pStyle w:val="Para 007"/>
      </w:pPr>
      <w:r>
        <w:t>See</w:t>
        <w:t xml:space="preserve"> sleep functions</w:t>
      </w:r>
      <w:r>
        <w:rPr>
          <w:rStyle w:val="Text1"/>
        </w:rPr>
        <w:t xml:space="preserve"> </w:t>
      </w:r>
      <w:r>
        <w:t>spl_stty.c</w:t>
        <w:t xml:space="preserve"> program; </w:t>
        <w:t>spl_top.c</w:t>
        <w:t xml:space="preserve"> </w:t>
      </w:r>
    </w:p>
    <w:p>
      <w:pPr>
        <w:pStyle w:val="Normal"/>
      </w:pPr>
      <w:r>
        <w:t xml:space="preserve">home </w:t>
        <w:t>directories, 23</w:t>
      </w:r>
      <w:r>
        <w:rPr>
          <w:rStyle w:val="Text1"/>
        </w:rPr>
        <w:t xml:space="preserve"> </w:t>
      </w:r>
      <w:r>
        <w:t xml:space="preserve">program; </w:t>
        <w:t>sprite.c</w:t>
        <w:t xml:space="preserve"> program</w:t>
      </w:r>
    </w:p>
    <w:p>
      <w:pPr>
        <w:pStyle w:val="Normal"/>
      </w:pPr>
      <w:r>
        <w:t>homing the cursor, 803</w:t>
      </w:r>
      <w:r>
        <w:rPr>
          <w:rStyle w:val="Text1"/>
        </w:rPr>
        <w:t xml:space="preserve"> </w:t>
      </w:r>
      <w:r>
        <w:t>definition of, 834</w:t>
      </w:r>
      <w:r>
        <w:rPr>
          <w:rStyle w:val="Text1"/>
        </w:rPr>
        <w:t xml:space="preserve"> </w:t>
      </w:r>
      <w:r>
        <w:t>Horton, Mary Ann, 895</w:t>
      </w:r>
      <w:r>
        <w:rPr>
          <w:rStyle w:val="Text1"/>
        </w:rPr>
        <w:t xml:space="preserve"> </w:t>
      </w:r>
      <w:r>
        <w:t>fakeinput_demo.c</w:t>
        <w:t xml:space="preserve"> program, 872</w:t>
      </w:r>
      <w:r>
        <w:rPr>
          <w:rStyle w:val="Text1"/>
        </w:rPr>
        <w:t xml:space="preserve"> </w:t>
      </w:r>
      <w:r>
        <w:t>HZ</w:t>
      </w:r>
      <w:r>
        <w:rPr>
          <w:rStyle w:val="Text1"/>
        </w:rPr>
        <w:t xml:space="preserve"> </w:t>
      </w:r>
      <w:r>
        <w:t>fakelogin.c</w:t>
        <w:t xml:space="preserve"> program, 855–856</w:t>
        <w:t xml:space="preserve"> macro, 530</w:t>
      </w:r>
    </w:p>
    <w:p>
      <w:pPr>
        <w:pStyle w:val="Para 007"/>
      </w:pPr>
      <w:r>
        <w:t>fillqueue.c</w:t>
        <w:t xml:space="preserve"> program, 874</w:t>
      </w:r>
    </w:p>
    <w:p>
      <w:pPr>
        <w:pStyle w:val="Para 032"/>
      </w:pPr>
      <w:r>
        <w:t/>
      </w:r>
    </w:p>
    <w:p>
      <w:pPr>
        <w:pStyle w:val="Normal"/>
      </w:pPr>
      <w:r>
        <w:rPr>
          <w:rStyle w:val="Text4"/>
        </w:rPr>
        <w:t>980</w:t>
      </w:r>
      <w:r>
        <w:rPr>
          <w:rStyle w:val="Text1"/>
        </w:rPr>
        <w:t xml:space="preserve"> </w:t>
      </w:r>
      <w:r>
        <w:rPr>
          <w:rStyle w:val="Text30"/>
        </w:rPr>
        <w:t>I</w:t>
      </w:r>
      <w:r>
        <w:rPr>
          <w:rStyle w:val="Text9"/>
        </w:rPr>
        <w:t xml:space="preserve"> </w:t>
      </w:r>
      <w:r>
        <w:t>max_input.c</w:t>
        <w:t xml:space="preserve"> program, 839</w:t>
      </w:r>
      <w:r>
        <w:rPr>
          <w:rStyle w:val="Text9"/>
        </w:rPr>
        <w:t xml:space="preserve"> </w:t>
      </w:r>
      <w:r>
        <w:t>mintime_test_demo.c</w:t>
        <w:t xml:space="preserve"> program, </w:t>
        <w:t>icrnl</w:t>
        <w:t xml:space="preserve"> switch of </w:t>
        <w:t>stty</w:t>
      </w:r>
      <w:r>
        <w:rPr>
          <w:rStyle w:val="Text9"/>
        </w:rPr>
        <w:t xml:space="preserve"> </w:t>
      </w:r>
      <w:r>
        <w:t>, 845–846</w:t>
      </w:r>
      <w:r>
        <w:rPr>
          <w:rStyle w:val="Text9"/>
        </w:rPr>
        <w:t xml:space="preserve"> </w:t>
      </w:r>
      <w:r>
        <w:t>883–884</w:t>
      </w:r>
      <w:r>
        <w:rPr>
          <w:rStyle w:val="Text9"/>
        </w:rPr>
        <w:t xml:space="preserve"> </w:t>
      </w:r>
      <w:r>
        <w:t>id</w:t>
        <w:t xml:space="preserve"> command, 14</w:t>
      </w:r>
      <w:r>
        <w:rPr>
          <w:rStyle w:val="Text9"/>
        </w:rPr>
        <w:t xml:space="preserve"> </w:t>
      </w:r>
      <w:r>
        <w:t>and nonblocking I/O, 793–794</w:t>
      </w:r>
      <w:r>
        <w:rPr>
          <w:rStyle w:val="Text9"/>
        </w:rPr>
        <w:t xml:space="preserve"> </w:t>
      </w:r>
      <w:r>
        <w:t>id_t</w:t>
      </w:r>
      <w:r>
        <w:rPr>
          <w:rStyle w:val="Text9"/>
        </w:rPr>
        <w:t xml:space="preserve"> </w:t>
      </w:r>
      <w:r>
        <w:t>, 570</w:t>
      </w:r>
      <w:r>
        <w:rPr>
          <w:rStyle w:val="Text9"/>
        </w:rPr>
        <w:t xml:space="preserve"> </w:t>
      </w:r>
      <w:r>
        <w:t xml:space="preserve">noncanonical modes of terminal, </w:t>
        <w:t>idtype_t</w:t>
      </w:r>
      <w:r>
        <w:rPr>
          <w:rStyle w:val="Text9"/>
        </w:rPr>
        <w:t xml:space="preserve"> </w:t>
      </w:r>
      <w:r>
        <w:t>, 570</w:t>
      </w:r>
      <w:r>
        <w:rPr>
          <w:rStyle w:val="Text9"/>
        </w:rPr>
        <w:t xml:space="preserve"> </w:t>
      </w:r>
      <w:r>
        <w:t>879–884</w:t>
      </w:r>
      <w:r>
        <w:rPr>
          <w:rStyle w:val="Text9"/>
        </w:rPr>
        <w:t xml:space="preserve"> </w:t>
      </w:r>
      <w:r>
        <w:t>illegal instruction, 391</w:t>
      </w:r>
      <w:r>
        <w:rPr>
          <w:rStyle w:val="Text9"/>
        </w:rPr>
        <w:t xml:space="preserve"> </w:t>
      </w:r>
      <w:r>
        <w:t>cbreak mode, 879</w:t>
      </w:r>
      <w:r>
        <w:rPr>
          <w:rStyle w:val="Text9"/>
        </w:rPr>
        <w:t xml:space="preserve"> </w:t>
      </w:r>
      <w:r>
        <w:t>#include</w:t>
        <w:t xml:space="preserve"> directive, 2</w:t>
      </w:r>
      <w:r>
        <w:rPr>
          <w:rStyle w:val="Text9"/>
        </w:rPr>
        <w:t xml:space="preserve"> </w:t>
      </w:r>
      <w:r>
        <w:t>cooked mode, 879</w:t>
      </w:r>
      <w:r>
        <w:rPr>
          <w:rStyle w:val="Text9"/>
        </w:rPr>
        <w:t xml:space="preserve"> </w:t>
      </w:r>
      <w:r>
        <w:t>include</w:t>
        <w:t xml:space="preserve"> directory in repository, 95, 103</w:t>
      </w:r>
      <w:r>
        <w:rPr>
          <w:rStyle w:val="Text9"/>
        </w:rPr>
        <w:t xml:space="preserve"> </w:t>
      </w:r>
      <w:r>
        <w:t xml:space="preserve">effects of </w:t>
        <w:t>MIN</w:t>
        <w:t xml:space="preserve"> </w:t>
        <w:t>and</w:t>
        <w:t xml:space="preserve"> </w:t>
        <w:t>TIME</w:t>
      </w:r>
      <w:r>
        <w:rPr>
          <w:rStyle w:val="Text9"/>
        </w:rPr>
        <w:t xml:space="preserve"> </w:t>
      </w:r>
      <w:r>
        <w:t>include guard, 96–97</w:t>
      </w:r>
      <w:r>
        <w:rPr>
          <w:rStyle w:val="Text9"/>
        </w:rPr>
        <w:t xml:space="preserve"> </w:t>
      </w:r>
      <w:r>
        <w:t>parameters, 880–894</w:t>
      </w:r>
      <w:r>
        <w:rPr>
          <w:rStyle w:val="Text9"/>
        </w:rPr>
        <w:t xml:space="preserve"> </w:t>
      </w:r>
      <w:r>
        <w:t>incomplete type, 319</w:t>
      </w:r>
      <w:r>
        <w:rPr>
          <w:rStyle w:val="Text9"/>
        </w:rPr>
        <w:t xml:space="preserve"> </w:t>
      </w:r>
      <w:r>
        <w:t>polling read in, 880</w:t>
      </w:r>
      <w:r>
        <w:rPr>
          <w:rStyle w:val="Text9"/>
        </w:rPr>
        <w:t xml:space="preserve"> </w:t>
      </w:r>
      <w:r>
        <w:t>indirect blocks, 256–257</w:t>
      </w:r>
      <w:r>
        <w:rPr>
          <w:rStyle w:val="Text9"/>
        </w:rPr>
        <w:t xml:space="preserve"> </w:t>
      </w:r>
      <w:r>
        <w:t>raw mode, 879</w:t>
      </w:r>
      <w:r>
        <w:rPr>
          <w:rStyle w:val="Text9"/>
        </w:rPr>
        <w:t xml:space="preserve"> </w:t>
      </w:r>
      <w:r>
        <w:t>info</w:t>
        <w:t xml:space="preserve"> command, 32</w:t>
      </w:r>
      <w:r>
        <w:rPr>
          <w:rStyle w:val="Text9"/>
        </w:rPr>
        <w:t xml:space="preserve"> </w:t>
      </w:r>
      <w:r>
        <w:t>sigio_demo.c</w:t>
        <w:t xml:space="preserve"> program, 802–807</w:t>
      </w:r>
      <w:r>
        <w:rPr>
          <w:rStyle w:val="Text9"/>
        </w:rPr>
        <w:t xml:space="preserve"> </w:t>
      </w:r>
      <w:r>
        <w:t>Info documentation system, 31–32</w:t>
      </w:r>
      <w:r>
        <w:rPr>
          <w:rStyle w:val="Text9"/>
        </w:rPr>
        <w:t xml:space="preserve"> </w:t>
      </w:r>
      <w:r>
        <w:t>toggle_echo.c</w:t>
        <w:t xml:space="preserve"> program, 854</w:t>
      </w:r>
      <w:r>
        <w:rPr>
          <w:rStyle w:val="Text9"/>
        </w:rPr>
        <w:t xml:space="preserve"> </w:t>
      </w:r>
      <w:r>
        <w:t>initialized data segment, 513</w:t>
      </w:r>
      <w:r>
        <w:rPr>
          <w:rStyle w:val="Text9"/>
        </w:rPr>
        <w:t xml:space="preserve"> </w:t>
      </w:r>
      <w:r>
        <w:t>watchtty.c</w:t>
        <w:t xml:space="preserve"> program, 873</w:t>
      </w:r>
      <w:r>
        <w:rPr>
          <w:rStyle w:val="Text9"/>
        </w:rPr>
        <w:t xml:space="preserve"> </w:t>
      </w:r>
      <w:r>
        <w:t>initial value of timer interval, 462</w:t>
      </w:r>
      <w:r>
        <w:rPr>
          <w:rStyle w:val="Text9"/>
        </w:rPr>
        <w:t xml:space="preserve"> </w:t>
      </w:r>
      <w:r>
        <w:t xml:space="preserve">interbyte timer, read with, </w:t>
        <w:t>init</w:t>
        <w:t xml:space="preserve"> process, 221</w:t>
      </w:r>
      <w:r>
        <w:rPr>
          <w:rStyle w:val="Text9"/>
        </w:rPr>
        <w:t xml:space="preserve"> </w:t>
      </w:r>
      <w:r>
        <w:t>881–884</w:t>
      </w:r>
      <w:r>
        <w:rPr>
          <w:rStyle w:val="Text9"/>
        </w:rPr>
        <w:t xml:space="preserve"> </w:t>
      </w:r>
      <w:r>
        <w:t>initscr()</w:t>
        <w:t xml:space="preserve"> (Curses), 900–901, 903, 905, 906</w:t>
      </w:r>
      <w:r>
        <w:rPr>
          <w:rStyle w:val="Text9"/>
        </w:rPr>
        <w:t xml:space="preserve"> </w:t>
      </w:r>
      <w:r>
        <w:t>internal fragmentation, 258</w:t>
      </w:r>
      <w:r>
        <w:rPr>
          <w:rStyle w:val="Text9"/>
        </w:rPr>
        <w:t xml:space="preserve"> </w:t>
      </w:r>
      <w:r>
        <w:t>inode</w:t>
      </w:r>
      <w:r>
        <w:rPr>
          <w:rStyle w:val="Text9"/>
        </w:rPr>
        <w:t xml:space="preserve"> </w:t>
      </w:r>
      <w:r>
        <w:t>internationalization and locales</w:t>
      </w:r>
      <w:r>
        <w:rPr>
          <w:rStyle w:val="Text9"/>
        </w:rPr>
        <w:t xml:space="preserve"> </w:t>
      </w:r>
      <w:r>
        <w:t>creating, 260</w:t>
      </w:r>
      <w:r>
        <w:rPr>
          <w:rStyle w:val="Text9"/>
        </w:rPr>
        <w:t xml:space="preserve"> </w:t>
      </w:r>
      <w:r>
        <w:t xml:space="preserve">changing the locale temporarily, </w:t>
        <w:t>duplicate numbers, 340–341</w:t>
      </w:r>
      <w:r>
        <w:rPr>
          <w:rStyle w:val="Text9"/>
        </w:rPr>
        <w:t xml:space="preserve"> </w:t>
      </w:r>
      <w:r>
        <w:t>135, 144–145</w:t>
      </w:r>
      <w:r>
        <w:rPr>
          <w:rStyle w:val="Text9"/>
        </w:rPr>
        <w:t xml:space="preserve"> </w:t>
      </w:r>
      <w:r>
        <w:t>file block pointers in</w:t>
      </w:r>
      <w:r>
        <w:rPr>
          <w:rStyle w:val="Text9"/>
        </w:rPr>
        <w:t xml:space="preserve"> </w:t>
      </w:r>
      <w:r>
        <w:t xml:space="preserve">command-level interface to, </w:t>
        <w:t>description, 256–257</w:t>
      </w:r>
      <w:r>
        <w:rPr>
          <w:rStyle w:val="Text9"/>
        </w:rPr>
        <w:t xml:space="preserve"> </w:t>
      </w:r>
      <w:r>
        <w:t>132–135</w:t>
      </w:r>
      <w:r>
        <w:rPr>
          <w:rStyle w:val="Text9"/>
        </w:rPr>
        <w:t xml:space="preserve"> </w:t>
      </w:r>
      <w:r>
        <w:t xml:space="preserve">diagram, </w:t>
        <w:t>257</w:t>
      </w:r>
    </w:p>
    <w:p>
      <w:pPr>
        <w:pStyle w:val="Para 011"/>
      </w:pPr>
      <w:r>
        <w:t>Index</w:t>
      </w:r>
    </w:p>
    <w:p>
      <w:pPr>
        <w:pStyle w:val="0 Block"/>
      </w:pPr>
    </w:p>
    <w:p>
      <w:bookmarkStart w:id="1064" w:name="duplocale____144"/>
      <w:pPr>
        <w:pStyle w:val="Para 007"/>
        <w:pageBreakBefore w:val="on"/>
      </w:pPr>
      <w:r>
        <w:t>duplocale()</w:t>
        <w:t>, 144</w:t>
      </w:r>
      <w:r>
        <w:rPr>
          <w:rStyle w:val="Text1"/>
        </w:rPr>
        <w:t xml:space="preserve"> </w:t>
      </w:r>
      <w:r>
        <w:t xml:space="preserve">program receiving </w:t>
        <w:t>freelocale()</w:t>
        <w:t>, 145</w:t>
      </w:r>
      <w:r>
        <w:rPr>
          <w:rStyle w:val="Text1"/>
        </w:rPr>
        <w:t xml:space="preserve"> </w:t>
      </w:r>
      <w:r>
        <w:t xml:space="preserve">asynchronous </w:t>
        <w:t xml:space="preserve">functions using locale information, </w:t>
      </w:r>
      <w:r>
        <w:rPr>
          <w:rStyle w:val="Text1"/>
        </w:rPr>
        <w:t xml:space="preserve"> </w:t>
      </w:r>
      <w:r>
        <w:t>notifications, 636–642</w:t>
      </w:r>
      <w:bookmarkEnd w:id="1064"/>
    </w:p>
    <w:p>
      <w:pPr>
        <w:pStyle w:val="Para 007"/>
      </w:pPr>
      <w:r>
        <w:t>140–144</w:t>
      </w:r>
      <w:r>
        <w:rPr>
          <w:rStyle w:val="Text1"/>
        </w:rPr>
        <w:t xml:space="preserve"> </w:t>
      </w:r>
      <w:r>
        <w:t>receiving messages from, 631</w:t>
      </w:r>
    </w:p>
    <w:p>
      <w:pPr>
        <w:pStyle w:val="Para 007"/>
      </w:pPr>
      <w:r>
        <w:t xml:space="preserve">internationalized version of </w:t>
        <w:t>spl_date.c</w:t>
        <w:t xml:space="preserve">, </w:t>
      </w:r>
      <w:r>
        <w:rPr>
          <w:rStyle w:val="Text1"/>
        </w:rPr>
        <w:t xml:space="preserve"> </w:t>
      </w:r>
      <w:r>
        <w:t>sending messages through, 631</w:t>
      </w:r>
    </w:p>
    <w:p>
      <w:pPr>
        <w:pStyle w:val="Para 007"/>
      </w:pPr>
      <w:r>
        <w:t>139–140</w:t>
      </w:r>
      <w:r>
        <w:rPr>
          <w:rStyle w:val="Text1"/>
        </w:rPr>
        <w:t xml:space="preserve"> </w:t>
      </w:r>
      <w:r>
        <w:t xml:space="preserve">sequence of steps for using, </w:t>
      </w:r>
    </w:p>
    <w:p>
      <w:pPr>
        <w:pStyle w:val="Para 007"/>
      </w:pPr>
      <w:r>
        <w:t>locale-aware library functions, 141</w:t>
      </w:r>
      <w:r>
        <w:rPr>
          <w:rStyle w:val="Text1"/>
        </w:rPr>
        <w:t xml:space="preserve"> </w:t>
      </w:r>
      <w:r>
        <w:t>629–630</w:t>
      </w:r>
      <w:r>
        <w:rPr>
          <w:rStyle w:val="Text1"/>
        </w:rPr>
        <w:t xml:space="preserve"> </w:t>
      </w:r>
      <w:r>
        <w:t>locale categories, 129–131</w:t>
      </w:r>
      <w:r>
        <w:rPr>
          <w:rStyle w:val="Text1"/>
        </w:rPr>
        <w:t xml:space="preserve"> </w:t>
      </w:r>
      <w:r>
        <w:t xml:space="preserve">setting up signal-based </w:t>
        <w:t>locale object, 144–146</w:t>
      </w:r>
      <w:r>
        <w:rPr>
          <w:rStyle w:val="Text1"/>
        </w:rPr>
        <w:t xml:space="preserve"> </w:t>
      </w:r>
      <w:r>
        <w:t>notification, 635–636</w:t>
      </w:r>
    </w:p>
    <w:p>
      <w:pPr>
        <w:pStyle w:val="Para 007"/>
      </w:pPr>
      <w:r>
        <w:t xml:space="preserve">locales in </w:t>
        <w:t>ncurses</w:t>
        <w:t>, 900</w:t>
      </w:r>
      <w:r>
        <w:rPr>
          <w:rStyle w:val="Text1"/>
        </w:rPr>
        <w:t xml:space="preserve"> </w:t>
      </w:r>
      <w:r>
        <w:t>simple example of, 631–634</w:t>
      </w:r>
    </w:p>
    <w:p>
      <w:pPr>
        <w:pStyle w:val="Para 007"/>
      </w:pPr>
      <w:r>
        <w:t>man pages, 128–129</w:t>
      </w:r>
      <w:r>
        <w:rPr>
          <w:rStyle w:val="Text1"/>
        </w:rPr>
        <w:t xml:space="preserve"> </w:t>
      </w:r>
      <w:r>
        <w:t>ulogger_client.c</w:t>
        <w:t xml:space="preserve"> program, </w:t>
        <w:t>newlocale()</w:t>
        <w:t>, 144–145</w:t>
      </w:r>
      <w:r>
        <w:rPr>
          <w:rStyle w:val="Text1"/>
        </w:rPr>
        <w:t xml:space="preserve"> </w:t>
      </w:r>
      <w:r>
        <w:t>637–638</w:t>
      </w:r>
      <w:r>
        <w:rPr>
          <w:rStyle w:val="Text1"/>
        </w:rPr>
        <w:t xml:space="preserve"> </w:t>
      </w:r>
      <w:r>
        <w:t>newlocale_demo.c</w:t>
        <w:t xml:space="preserve"> program, 145–146</w:t>
      </w:r>
      <w:r>
        <w:rPr>
          <w:rStyle w:val="Text1"/>
        </w:rPr>
        <w:t xml:space="preserve"> </w:t>
      </w:r>
      <w:r>
        <w:t>ulogger.c</w:t>
        <w:t xml:space="preserve"> program, 638–642</w:t>
      </w:r>
    </w:p>
    <w:p>
      <w:pPr>
        <w:pStyle w:val="Para 022"/>
      </w:pPr>
      <w:r>
        <w:t>nl_langinfo()</w:t>
        <w:t>, 142–144</w:t>
      </w:r>
      <w:r>
        <w:rPr>
          <w:rStyle w:val="Text1"/>
        </w:rPr>
        <w:t xml:space="preserve"> </w:t>
      </w:r>
      <w:r>
        <w:t>ulogger.h</w:t>
        <w:t xml:space="preserve"> header, 637</w:t>
      </w:r>
      <w:r>
        <w:rPr>
          <w:rStyle w:val="Text1"/>
        </w:rPr>
        <w:t xml:space="preserve"> </w:t>
      </w:r>
      <w:r>
        <w:t>nl_langinfo_demo1.c</w:t>
        <w:t xml:space="preserve"> program, </w:t>
      </w:r>
      <w:r>
        <w:rPr>
          <w:rStyle w:val="Text1"/>
        </w:rPr>
        <w:t xml:space="preserve"> </w:t>
      </w:r>
      <w:r>
        <w:t>unlinking, 630–631</w:t>
      </w:r>
    </w:p>
    <w:p>
      <w:pPr>
        <w:pStyle w:val="Para 017"/>
      </w:pPr>
      <w:r>
        <w:t>143–144</w:t>
      </w:r>
      <w:r>
        <w:rPr>
          <w:rStyle w:val="Text1"/>
        </w:rPr>
        <w:t xml:space="preserve"> </w:t>
      </w:r>
      <w:r>
        <w:t>POSIX semaphores</w:t>
      </w:r>
    </w:p>
    <w:p>
      <w:pPr>
        <w:pStyle w:val="Para 022"/>
      </w:pPr>
      <w:r>
        <w:t>overview, 71–72</w:t>
      </w:r>
      <w:r>
        <w:rPr>
          <w:rStyle w:val="Text1"/>
        </w:rPr>
        <w:t xml:space="preserve"> </w:t>
      </w:r>
      <w:r>
        <w:t xml:space="preserve">atomicity of operations, </w:t>
        <w:t>programming interface to, 138–139</w:t>
      </w:r>
      <w:r>
        <w:rPr>
          <w:rStyle w:val="Text1"/>
        </w:rPr>
        <w:t xml:space="preserve"> </w:t>
      </w:r>
      <w:r>
        <w:t>614–615</w:t>
      </w:r>
      <w:r>
        <w:rPr>
          <w:rStyle w:val="Text1"/>
        </w:rPr>
        <w:t xml:space="preserve"> </w:t>
      </w:r>
      <w:r>
        <w:t xml:space="preserve">running programs with different </w:t>
      </w:r>
      <w:r>
        <w:rPr>
          <w:rStyle w:val="Text1"/>
        </w:rPr>
        <w:t xml:space="preserve"> </w:t>
      </w:r>
      <w:r>
        <w:t>binary vs. counting, 615</w:t>
      </w:r>
    </w:p>
    <w:p>
      <w:pPr>
        <w:pStyle w:val="Para 007"/>
      </w:pPr>
      <w:r>
        <w:t>locales, 135</w:t>
      </w:r>
      <w:r>
        <w:rPr>
          <w:rStyle w:val="Text1"/>
        </w:rPr>
        <w:t xml:space="preserve"> </w:t>
      </w:r>
      <w:r>
        <w:t>creating and initializing, 617–618</w:t>
      </w:r>
    </w:p>
    <w:p>
      <w:pPr>
        <w:pStyle w:val="Para 007"/>
      </w:pPr>
      <w:r>
        <w:t>setlocale()</w:t>
        <w:t>, 138</w:t>
      </w:r>
      <w:r>
        <w:rPr>
          <w:rStyle w:val="Text1"/>
        </w:rPr>
        <w:t xml:space="preserve"> </w:t>
      </w:r>
      <w:r>
        <w:t xml:space="preserve">named semaphore API </w:t>
        <w:t>setting the locale, 138–139</w:t>
      </w:r>
      <w:r>
        <w:rPr>
          <w:rStyle w:val="Text1"/>
        </w:rPr>
        <w:t xml:space="preserve"> </w:t>
      </w:r>
      <w:r>
        <w:t>overview, 617</w:t>
      </w:r>
      <w:r>
        <w:rPr>
          <w:rStyle w:val="Text1"/>
        </w:rPr>
        <w:t xml:space="preserve"> </w:t>
      </w:r>
      <w:r>
        <w:t>strcoll_demo.c</w:t>
        <w:t xml:space="preserve"> program, 141–142</w:t>
      </w:r>
      <w:r>
        <w:rPr>
          <w:rStyle w:val="Text1"/>
        </w:rPr>
        <w:t xml:space="preserve"> </w:t>
      </w:r>
      <w:r>
        <w:t>namedsem_demo.c</w:t>
        <w:t xml:space="preserve"> program, </w:t>
      </w:r>
    </w:p>
    <w:p>
      <w:pPr>
        <w:pStyle w:val="Para 007"/>
      </w:pPr>
      <w:r>
        <w:t>structure of a locale, 135–138</w:t>
      </w:r>
      <w:r>
        <w:rPr>
          <w:rStyle w:val="Text1"/>
        </w:rPr>
        <w:t xml:space="preserve"> </w:t>
      </w:r>
      <w:r>
        <w:t>621–622</w:t>
      </w:r>
      <w:r>
        <w:rPr>
          <w:rStyle w:val="Text1"/>
        </w:rPr>
        <w:t xml:space="preserve"> </w:t>
      </w:r>
      <w:r>
        <w:t>time zones, 131</w:t>
      </w:r>
      <w:r>
        <w:rPr>
          <w:rStyle w:val="Text1"/>
        </w:rPr>
        <w:t xml:space="preserve"> </w:t>
      </w:r>
      <w:r>
        <w:t>named vs. unnamed, 616</w:t>
      </w:r>
      <w:r>
        <w:rPr>
          <w:rStyle w:val="Text1"/>
        </w:rPr>
        <w:t xml:space="preserve"> </w:t>
      </w:r>
      <w:r>
        <w:t>TZ</w:t>
        <w:t>, 131</w:t>
      </w:r>
      <w:r>
        <w:rPr>
          <w:rStyle w:val="Text1"/>
        </w:rPr>
        <w:t xml:space="preserve"> </w:t>
      </w:r>
      <w:r>
        <w:t>overview, 614–615</w:t>
      </w:r>
      <w:r>
        <w:rPr>
          <w:rStyle w:val="Text1"/>
        </w:rPr>
        <w:t xml:space="preserve"> </w:t>
      </w:r>
      <w:r>
        <w:t>uselocale()</w:t>
        <w:t>, 144–145</w:t>
      </w:r>
      <w:r>
        <w:rPr>
          <w:rStyle w:val="Text1"/>
        </w:rPr>
        <w:t xml:space="preserve"> </w:t>
      </w:r>
      <w:r>
        <w:t>post()</w:t>
        <w:t xml:space="preserve"> operation, 614–615</w:t>
      </w:r>
    </w:p>
    <w:p>
      <w:pPr>
        <w:pStyle w:val="Normal"/>
      </w:pPr>
      <w:r>
        <w:t>interpreter script (</w:t>
        <w:t>#!</w:t>
        <w:t>), 561</w:t>
      </w:r>
      <w:r>
        <w:rPr>
          <w:rStyle w:val="Text1"/>
        </w:rPr>
        <w:t xml:space="preserve"> </w:t>
      </w:r>
      <w:r>
        <w:t xml:space="preserve">producer consumer programs </w:t>
      </w:r>
    </w:p>
    <w:p>
      <w:pPr>
        <w:pStyle w:val="Normal"/>
      </w:pPr>
      <w:r>
        <w:t>interprocess communication (IPC)</w:t>
      </w:r>
      <w:r>
        <w:rPr>
          <w:rStyle w:val="Text1"/>
        </w:rPr>
        <w:t xml:space="preserve"> </w:t>
      </w:r>
      <w:r>
        <w:t>using, 623–628</w:t>
      </w:r>
    </w:p>
    <w:p>
      <w:pPr>
        <w:pStyle w:val="Para 022"/>
      </w:pPr>
      <w:r>
        <w:t>data transfer methods</w:t>
      </w:r>
      <w:r>
        <w:rPr>
          <w:rStyle w:val="Text1"/>
        </w:rPr>
        <w:t xml:space="preserve"> </w:t>
      </w:r>
      <w:r>
        <w:t>properties, 615</w:t>
      </w:r>
    </w:p>
    <w:p>
      <w:pPr>
        <w:pStyle w:val="Para 007"/>
      </w:pPr>
      <w:r>
        <w:t xml:space="preserve">compared to shared </w:t>
      </w:r>
      <w:r>
        <w:rPr>
          <w:rStyle w:val="Text1"/>
        </w:rPr>
        <w:t xml:space="preserve"> </w:t>
      </w:r>
      <w:r>
        <w:t xml:space="preserve">sequence of steps for using </w:t>
      </w:r>
    </w:p>
    <w:p>
      <w:pPr>
        <w:pStyle w:val="Para 017"/>
      </w:pPr>
      <w:r>
        <w:t>memory, 599</w:t>
      </w:r>
      <w:r>
        <w:rPr>
          <w:rStyle w:val="Text1"/>
        </w:rPr>
        <w:t xml:space="preserve"> </w:t>
      </w:r>
      <w:r>
        <w:t>named, 617</w:t>
      </w:r>
    </w:p>
    <w:p>
      <w:pPr>
        <w:pStyle w:val="Para 007"/>
      </w:pPr>
      <w:r>
        <w:t>defined, 599</w:t>
      </w:r>
      <w:r>
        <w:rPr>
          <w:rStyle w:val="Text1"/>
        </w:rPr>
        <w:t xml:space="preserve"> </w:t>
      </w:r>
      <w:r>
        <w:t xml:space="preserve">steps for using unnamed, </w:t>
      </w:r>
    </w:p>
    <w:p>
      <w:pPr>
        <w:pStyle w:val="Para 016"/>
      </w:pPr>
      <w:r>
        <w:t>facilities based on, 601</w:t>
      </w:r>
      <w:r>
        <w:rPr>
          <w:rStyle w:val="Text1"/>
        </w:rPr>
        <w:t xml:space="preserve"> </w:t>
      </w:r>
      <w:r>
        <w:t>617–618</w:t>
      </w:r>
    </w:p>
    <w:p>
      <w:pPr>
        <w:pStyle w:val="Para 007"/>
      </w:pPr>
      <w:r>
        <w:t xml:space="preserve">diagram comparing paradigms, </w:t>
        <w:t>599</w:t>
      </w:r>
      <w:r>
        <w:rPr>
          <w:rStyle w:val="Text1"/>
        </w:rPr>
        <w:t xml:space="preserve"> </w:t>
      </w:r>
      <w:r>
        <w:t>typical use, 615</w:t>
      </w:r>
      <w:r>
        <w:rPr>
          <w:rStyle w:val="Text1"/>
        </w:rPr>
        <w:t xml:space="preserve"> </w:t>
      </w:r>
      <w:r>
        <w:t>IPC facility, defined, 597</w:t>
      </w:r>
      <w:r>
        <w:rPr>
          <w:rStyle w:val="Text1"/>
        </w:rPr>
        <w:t xml:space="preserve"> </w:t>
      </w:r>
      <w:r>
        <w:t xml:space="preserve">unnamed semaphore API </w:t>
      </w:r>
    </w:p>
    <w:p>
      <w:pPr>
        <w:pStyle w:val="Para 007"/>
      </w:pPr>
      <w:r>
        <w:t>message queue overview, 599</w:t>
      </w:r>
      <w:r>
        <w:rPr>
          <w:rStyle w:val="Text1"/>
        </w:rPr>
        <w:t xml:space="preserve"> </w:t>
      </w:r>
      <w:r>
        <w:t>overview, 617</w:t>
      </w:r>
      <w:r>
        <w:rPr>
          <w:rStyle w:val="Text1"/>
        </w:rPr>
        <w:t xml:space="preserve"> </w:t>
      </w:r>
      <w:r>
        <w:t>need for, 598</w:t>
      </w:r>
      <w:r>
        <w:rPr>
          <w:rStyle w:val="Text1"/>
        </w:rPr>
        <w:t xml:space="preserve"> </w:t>
      </w:r>
      <w:r>
        <w:t>unnamedsem_demo.c</w:t>
        <w:t xml:space="preserve"> program, </w:t>
      </w:r>
    </w:p>
    <w:p>
      <w:pPr>
        <w:pStyle w:val="Para 007"/>
      </w:pPr>
      <w:r>
        <w:t>overview, 598–602</w:t>
      </w:r>
      <w:r>
        <w:rPr>
          <w:rStyle w:val="Text1"/>
        </w:rPr>
        <w:t xml:space="preserve"> </w:t>
      </w:r>
      <w:r>
        <w:t>618–619</w:t>
      </w:r>
      <w:r>
        <w:rPr>
          <w:rStyle w:val="Text1"/>
        </w:rPr>
        <w:t xml:space="preserve"> </w:t>
      </w:r>
      <w:r>
        <w:t>POSIX message queue</w:t>
      </w:r>
      <w:r>
        <w:rPr>
          <w:rStyle w:val="Text1"/>
        </w:rPr>
        <w:t xml:space="preserve"> </w:t>
      </w:r>
      <w:r>
        <w:t>wait()</w:t>
        <w:t xml:space="preserve"> operation, 614–615</w:t>
      </w:r>
    </w:p>
    <w:p>
      <w:pPr>
        <w:pStyle w:val="Para 007"/>
      </w:pPr>
      <w:r>
        <w:t>API summary, 629</w:t>
      </w:r>
      <w:r>
        <w:rPr>
          <w:rStyle w:val="Text1"/>
        </w:rPr>
        <w:t xml:space="preserve"> </w:t>
      </w:r>
      <w:r>
        <w:t>POSIX shared memory</w:t>
      </w:r>
      <w:r>
        <w:rPr>
          <w:rStyle w:val="Text1"/>
        </w:rPr>
        <w:t xml:space="preserve"> </w:t>
      </w:r>
      <w:r>
        <w:t xml:space="preserve">asynchronous notification, </w:t>
      </w:r>
      <w:r>
        <w:rPr>
          <w:rStyle w:val="Text1"/>
        </w:rPr>
        <w:t xml:space="preserve"> </w:t>
      </w:r>
      <w:r>
        <w:t>API summary, 603–605</w:t>
      </w:r>
    </w:p>
    <w:p>
      <w:pPr>
        <w:pStyle w:val="Para 007"/>
      </w:pPr>
      <w:r>
        <w:t>634–636</w:t>
      </w:r>
      <w:r>
        <w:rPr>
          <w:rStyle w:val="Text1"/>
        </w:rPr>
        <w:t xml:space="preserve"> </w:t>
      </w:r>
      <w:r>
        <w:t>changing size of, 606</w:t>
      </w:r>
    </w:p>
    <w:p>
      <w:pPr>
        <w:pStyle w:val="Para 007"/>
      </w:pPr>
      <w:r>
        <w:t>attributes, 630</w:t>
      </w:r>
      <w:r>
        <w:rPr>
          <w:rStyle w:val="Text1"/>
        </w:rPr>
        <w:t xml:space="preserve"> </w:t>
      </w:r>
      <w:r>
        <w:t xml:space="preserve">diagram, </w:t>
        <w:t>610</w:t>
      </w:r>
      <w:r>
        <w:rPr>
          <w:rStyle w:val="Text1"/>
        </w:rPr>
        <w:t xml:space="preserve"> </w:t>
      </w:r>
      <w:r>
        <w:t>closing, 630–631</w:t>
      </w:r>
      <w:r>
        <w:rPr>
          <w:rStyle w:val="Text1"/>
        </w:rPr>
        <w:t xml:space="preserve"> </w:t>
      </w:r>
      <w:r>
        <w:t>mapping into process, 606–607</w:t>
      </w:r>
    </w:p>
    <w:p>
      <w:pPr>
        <w:pStyle w:val="Para 007"/>
      </w:pPr>
      <w:r>
        <w:t xml:space="preserve">comparison with System V </w:t>
      </w:r>
      <w:r>
        <w:rPr>
          <w:rStyle w:val="Text1"/>
        </w:rPr>
        <w:t xml:space="preserve"> </w:t>
      </w:r>
      <w:r>
        <w:t>mode of memory mapping, 607</w:t>
      </w:r>
    </w:p>
    <w:p>
      <w:pPr>
        <w:pStyle w:val="Para 007"/>
      </w:pPr>
      <w:r>
        <w:t>message queues, 600–601</w:t>
      </w:r>
      <w:r>
        <w:rPr>
          <w:rStyle w:val="Text1"/>
        </w:rPr>
        <w:t xml:space="preserve"> </w:t>
      </w:r>
      <w:r>
        <w:t xml:space="preserve">offsets and shared memory, </w:t>
      </w:r>
    </w:p>
    <w:p>
      <w:pPr>
        <w:pStyle w:val="Para 007"/>
      </w:pPr>
      <w:r>
        <w:t>mqrcv_demo.c</w:t>
        <w:t xml:space="preserve"> program, 632</w:t>
      </w:r>
      <w:r>
        <w:rPr>
          <w:rStyle w:val="Text1"/>
        </w:rPr>
        <w:t xml:space="preserve"> </w:t>
      </w:r>
      <w:r>
        <w:t>607–608, 613</w:t>
      </w:r>
      <w:r>
        <w:rPr>
          <w:rStyle w:val="Text1"/>
        </w:rPr>
        <w:t xml:space="preserve"> </w:t>
      </w:r>
      <w:r>
        <w:t>mqsend_demo.c</w:t>
        <w:t xml:space="preserve"> program, </w:t>
      </w:r>
      <w:r>
        <w:rPr>
          <w:rStyle w:val="Text1"/>
        </w:rPr>
        <w:t xml:space="preserve"> </w:t>
      </w:r>
      <w:r>
        <w:t>opening and creating, 605–606</w:t>
      </w:r>
    </w:p>
    <w:p>
      <w:pPr>
        <w:pStyle w:val="Para 017"/>
      </w:pPr>
      <w:r>
        <w:t>633–634</w:t>
      </w:r>
      <w:r>
        <w:rPr>
          <w:rStyle w:val="Text1"/>
        </w:rPr>
        <w:t xml:space="preserve"> </w:t>
      </w:r>
      <w:r>
        <w:t>overview, 603–605</w:t>
      </w:r>
    </w:p>
    <w:p>
      <w:pPr>
        <w:pStyle w:val="Para 007"/>
      </w:pPr>
      <w:r>
        <w:t xml:space="preserve">opening and creating message </w:t>
      </w:r>
      <w:r>
        <w:rPr>
          <w:rStyle w:val="Text1"/>
        </w:rPr>
        <w:t xml:space="preserve"> </w:t>
      </w:r>
      <w:r>
        <w:t xml:space="preserve">pointer pitfalls in shared </w:t>
      </w:r>
    </w:p>
    <w:p>
      <w:pPr>
        <w:pStyle w:val="Para 007"/>
      </w:pPr>
      <w:r>
        <w:t>queues, 630</w:t>
      </w:r>
      <w:r>
        <w:rPr>
          <w:rStyle w:val="Text1"/>
        </w:rPr>
        <w:t xml:space="preserve"> </w:t>
      </w:r>
      <w:r>
        <w:t>memory, 610–613</w:t>
      </w:r>
    </w:p>
    <w:p>
      <w:pPr>
        <w:pStyle w:val="Para 007"/>
      </w:pPr>
      <w:r>
        <w:t>overview, 628–631</w:t>
      </w:r>
      <w:r>
        <w:rPr>
          <w:rStyle w:val="Text1"/>
        </w:rPr>
        <w:t xml:space="preserve"> </w:t>
      </w:r>
      <w:r>
        <w:t>race conditions, 613–614</w:t>
      </w:r>
    </w:p>
    <w:p>
      <w:pPr>
        <w:pStyle w:val="Para 010"/>
      </w:pPr>
      <w:r>
        <w:t>Index</w:t>
      </w:r>
      <w:r>
        <w:rPr>
          <w:rStyle w:val="Text1"/>
        </w:rPr>
        <w:t xml:space="preserve"> </w:t>
      </w:r>
      <w:r>
        <w:rPr>
          <w:rStyle w:val="Text6"/>
        </w:rPr>
        <w:t>981</w:t>
      </w:r>
    </w:p>
    <w:p>
      <w:pPr>
        <w:pStyle w:val="0 Block"/>
      </w:pPr>
    </w:p>
    <w:p>
      <w:bookmarkStart w:id="1065" w:name="IPC__continued__terminal_escape"/>
      <w:pPr>
        <w:pStyle w:val="Normal"/>
        <w:pageBreakBefore w:val="on"/>
      </w:pPr>
      <w:r>
        <w:t xml:space="preserve">IPC </w:t>
        <w:t>(continued)</w:t>
      </w:r>
      <w:r>
        <w:rPr>
          <w:rStyle w:val="Text1"/>
        </w:rPr>
        <w:t xml:space="preserve"> </w:t>
      </w:r>
      <w:r>
        <w:t xml:space="preserve">terminal escape sequences used </w:t>
      </w:r>
      <w:bookmarkEnd w:id="1065"/>
    </w:p>
    <w:p>
      <w:pPr>
        <w:pStyle w:val="Para 001"/>
      </w:pPr>
      <w:r>
        <w:t xml:space="preserve">POSIX shared memory </w:t>
        <w:t>(continued)</w:t>
      </w:r>
      <w:r>
        <w:rPr>
          <w:rStyle w:val="Text1"/>
        </w:rPr>
        <w:t xml:space="preserve"> </w:t>
      </w:r>
      <w:r>
        <w:t>in, 477</w:t>
      </w:r>
    </w:p>
    <w:p>
      <w:pPr>
        <w:pStyle w:val="Para 007"/>
      </w:pPr>
      <w:r>
        <w:t xml:space="preserve">sequence of steps for using, </w:t>
      </w:r>
      <w:r>
        <w:rPr>
          <w:rStyle w:val="Text1"/>
        </w:rPr>
        <w:t xml:space="preserve"> </w:t>
      </w:r>
      <w:r>
        <w:t>updating file sizes, 478–479</w:t>
      </w:r>
    </w:p>
    <w:p>
      <w:pPr>
        <w:pStyle w:val="Para 007"/>
      </w:pPr>
      <w:r>
        <w:t>603–605</w:t>
      </w:r>
      <w:r>
        <w:rPr>
          <w:rStyle w:val="Text1"/>
        </w:rPr>
        <w:t xml:space="preserve"> </w:t>
      </w:r>
      <w:r>
        <w:t>watchfiles.c</w:t>
        <w:t xml:space="preserve"> program, 471–486</w:t>
      </w:r>
    </w:p>
    <w:p>
      <w:pPr>
        <w:pStyle w:val="Para 004"/>
      </w:pPr>
      <w:r>
        <w:t>shared memory API, 605–607</w:t>
      </w:r>
      <w:r>
        <w:rPr>
          <w:rStyle w:val="Text1"/>
        </w:rPr>
        <w:t xml:space="preserve"> </w:t>
      </w:r>
      <w:r>
        <w:t>intrflush()</w:t>
        <w:t>, 905, 906</w:t>
      </w:r>
      <w:r>
        <w:rPr>
          <w:rStyle w:val="Text1"/>
        </w:rPr>
        <w:t xml:space="preserve"> </w:t>
      </w:r>
      <w:r>
        <w:t xml:space="preserve">shared memory example </w:t>
      </w:r>
      <w:r>
        <w:rPr>
          <w:rStyle w:val="Text1"/>
        </w:rPr>
        <w:t xml:space="preserve"> </w:t>
      </w:r>
      <w:r>
        <w:t>ioctl()</w:t>
        <w:t>, 856, 870–875</w:t>
      </w:r>
    </w:p>
    <w:p>
      <w:pPr>
        <w:pStyle w:val="Para 007"/>
      </w:pPr>
      <w:r>
        <w:t>program, 607–609</w:t>
      </w:r>
      <w:r>
        <w:rPr>
          <w:rStyle w:val="Text1"/>
        </w:rPr>
        <w:t xml:space="preserve"> </w:t>
      </w:r>
      <w:r>
        <w:t>I/O event notification facility, 820</w:t>
      </w:r>
    </w:p>
    <w:p>
      <w:pPr>
        <w:pStyle w:val="Para 007"/>
      </w:pPr>
      <w:r>
        <w:t>shm_consumer.c</w:t>
        <w:t xml:space="preserve"> program, 626</w:t>
      </w:r>
      <w:r>
        <w:rPr>
          <w:rStyle w:val="Text1"/>
        </w:rPr>
        <w:t xml:space="preserve"> </w:t>
      </w:r>
      <w:r>
        <w:t>io</w:t>
        <w:t xml:space="preserve"> file in </w:t>
        <w:t>/proc</w:t>
        <w:t xml:space="preserve"> subdirectories, 523</w:t>
      </w:r>
      <w:r>
        <w:rPr>
          <w:rStyle w:val="Text1"/>
        </w:rPr>
        <w:t xml:space="preserve"> </w:t>
      </w:r>
      <w:r>
        <w:t>shm_producer.c</w:t>
        <w:t xml:space="preserve"> program, 627</w:t>
      </w:r>
      <w:r>
        <w:rPr>
          <w:rStyle w:val="Text1"/>
        </w:rPr>
        <w:t xml:space="preserve"> </w:t>
      </w:r>
      <w:r>
        <w:t>I/O multiplexing</w:t>
      </w:r>
    </w:p>
    <w:p>
      <w:pPr>
        <w:pStyle w:val="Para 001"/>
      </w:pPr>
      <w:r>
        <w:t>shared memory overview, 598</w:t>
      </w:r>
      <w:r>
        <w:rPr>
          <w:rStyle w:val="Text1"/>
        </w:rPr>
        <w:t xml:space="preserve"> </w:t>
      </w:r>
      <w:r>
        <w:t xml:space="preserve">comparison of </w:t>
        <w:t>select()</w:t>
        <w:t xml:space="preserve">, </w:t>
        <w:t>pselect()</w:t>
        <w:t xml:space="preserve">, </w:t>
      </w:r>
    </w:p>
    <w:p>
      <w:pPr>
        <w:pStyle w:val="Para 001"/>
      </w:pPr>
      <w:r>
        <w:t xml:space="preserve">shared memory producer consumer </w:t>
      </w:r>
      <w:r>
        <w:rPr>
          <w:rStyle w:val="Text1"/>
        </w:rPr>
        <w:t xml:space="preserve"> </w:t>
      </w:r>
      <w:r>
        <w:t xml:space="preserve">and </w:t>
        <w:t>poll()</w:t>
        <w:t>, 820</w:t>
      </w:r>
    </w:p>
    <w:p>
      <w:pPr>
        <w:pStyle w:val="Para 017"/>
      </w:pPr>
      <w:r>
        <w:t>program, 623–628</w:t>
      </w:r>
      <w:r>
        <w:rPr>
          <w:rStyle w:val="Text1"/>
        </w:rPr>
        <w:t xml:space="preserve"> </w:t>
      </w:r>
      <w:r>
        <w:t xml:space="preserve">diagram, </w:t>
        <w:t>825</w:t>
      </w:r>
    </w:p>
    <w:p>
      <w:pPr>
        <w:pStyle w:val="Para 001"/>
      </w:pPr>
      <w:r>
        <w:t xml:space="preserve">shared memory vs. data transfer </w:t>
      </w:r>
      <w:r>
        <w:rPr>
          <w:rStyle w:val="Text1"/>
        </w:rPr>
        <w:t xml:space="preserve"> </w:t>
      </w:r>
      <w:r>
        <w:t>example program, 824–830</w:t>
      </w:r>
    </w:p>
    <w:p>
      <w:pPr>
        <w:pStyle w:val="Para 007"/>
      </w:pPr>
      <w:r>
        <w:t>facilities, 598–599</w:t>
      </w:r>
      <w:r>
        <w:rPr>
          <w:rStyle w:val="Text1"/>
        </w:rPr>
        <w:t xml:space="preserve"> </w:t>
      </w:r>
      <w:r>
        <w:t>ndfs</w:t>
        <w:t xml:space="preserve"> value in </w:t>
        <w:t>select()</w:t>
        <w:t>, 822–823</w:t>
      </w:r>
    </w:p>
    <w:p>
      <w:pPr>
        <w:pStyle w:val="Para 001"/>
      </w:pPr>
      <w:r>
        <w:t>signals as, 598</w:t>
      </w:r>
      <w:r>
        <w:rPr>
          <w:rStyle w:val="Text1"/>
        </w:rPr>
        <w:t xml:space="preserve"> </w:t>
      </w:r>
      <w:r>
        <w:t>overview, 819–820</w:t>
      </w:r>
    </w:p>
    <w:p>
      <w:pPr>
        <w:pStyle w:val="Para 001"/>
      </w:pPr>
      <w:r>
        <w:t>System V IPC overview, 600–601</w:t>
      </w:r>
      <w:r>
        <w:rPr>
          <w:rStyle w:val="Text1"/>
        </w:rPr>
        <w:t xml:space="preserve"> </w:t>
      </w:r>
      <w:r>
        <w:t>select()</w:t>
        <w:t>, 820–824</w:t>
      </w:r>
    </w:p>
    <w:p>
      <w:pPr>
        <w:pStyle w:val="Para 001"/>
      </w:pPr>
      <w:r>
        <w:t>System V semaphore API, 616</w:t>
      </w:r>
      <w:r>
        <w:rPr>
          <w:rStyle w:val="Text1"/>
        </w:rPr>
        <w:t xml:space="preserve"> </w:t>
      </w:r>
      <w:r>
        <w:t>select_demo.c</w:t>
        <w:t xml:space="preserve"> program, 826–829</w:t>
      </w:r>
      <w:r>
        <w:rPr>
          <w:rStyle w:val="Text1"/>
        </w:rPr>
        <w:t xml:space="preserve"> </w:t>
      </w:r>
      <w:r>
        <w:t>interrupt signal, 384, 385–386</w:t>
      </w:r>
      <w:r>
        <w:rPr>
          <w:rStyle w:val="Text1"/>
        </w:rPr>
        <w:t xml:space="preserve"> </w:t>
      </w:r>
      <w:r>
        <w:t>select law (guidance), 823–824</w:t>
      </w:r>
      <w:r>
        <w:rPr>
          <w:rStyle w:val="Text1"/>
        </w:rPr>
        <w:t xml:space="preserve"> </w:t>
      </w:r>
      <w:r>
        <w:t>interval timer</w:t>
      </w:r>
      <w:r>
        <w:rPr>
          <w:rStyle w:val="Text1"/>
        </w:rPr>
        <w:t xml:space="preserve"> </w:t>
      </w:r>
      <w:r>
        <w:t>iostat</w:t>
        <w:t>, 436</w:t>
      </w:r>
    </w:p>
    <w:p>
      <w:pPr>
        <w:pStyle w:val="Para 001"/>
      </w:pPr>
      <w:r>
        <w:t>history, 461–462</w:t>
      </w:r>
      <w:r>
        <w:rPr>
          <w:rStyle w:val="Text1"/>
        </w:rPr>
        <w:t xml:space="preserve"> </w:t>
      </w:r>
      <w:r>
        <w:t>iowait()</w:t>
        <w:t>listing, 922–924</w:t>
      </w:r>
    </w:p>
    <w:p>
      <w:pPr>
        <w:pStyle w:val="Para 001"/>
      </w:pPr>
      <w:r>
        <w:t>POSIX timer</w:t>
      </w:r>
      <w:r>
        <w:rPr>
          <w:rStyle w:val="Text1"/>
        </w:rPr>
        <w:t xml:space="preserve"> </w:t>
      </w:r>
      <w:r>
        <w:t xml:space="preserve">IPC. </w:t>
        <w:t>See</w:t>
        <w:t xml:space="preserve"> interprocess communication</w:t>
      </w:r>
    </w:p>
    <w:p>
      <w:pPr>
        <w:pStyle w:val="Para 015"/>
      </w:pPr>
      <w:r>
        <w:t>arming and disarming, 464–465</w:t>
      </w:r>
      <w:r>
        <w:rPr>
          <w:rStyle w:val="Text1"/>
        </w:rPr>
        <w:t xml:space="preserve"> </w:t>
      </w:r>
      <w:r>
        <w:t>isatty()</w:t>
        <w:t>, 550</w:t>
      </w:r>
      <w:r>
        <w:rPr>
          <w:rStyle w:val="Text1"/>
        </w:rPr>
        <w:t xml:space="preserve"> </w:t>
      </w:r>
      <w:r>
        <w:t xml:space="preserve">counting timer overruns, </w:t>
      </w:r>
      <w:r>
        <w:rPr>
          <w:rStyle w:val="Text1"/>
        </w:rPr>
        <w:t xml:space="preserve"> </w:t>
      </w:r>
      <w:r>
        <w:t>isdir()</w:t>
        <w:t>, 326</w:t>
      </w:r>
    </w:p>
    <w:p>
      <w:pPr>
        <w:pStyle w:val="Para 007"/>
      </w:pPr>
      <w:r>
        <w:t>465–466</w:t>
      </w:r>
      <w:r>
        <w:rPr>
          <w:rStyle w:val="Text1"/>
        </w:rPr>
        <w:t xml:space="preserve"> </w:t>
      </w:r>
      <w:r>
        <w:t xml:space="preserve">iterative server. </w:t>
        <w:t>See</w:t>
        <w:t xml:space="preserve"> client-server </w:t>
      </w:r>
    </w:p>
    <w:p>
      <w:pPr>
        <w:pStyle w:val="Para 004"/>
      </w:pPr>
      <w:r>
        <w:t>creating and deleting, 462–464</w:t>
      </w:r>
      <w:r>
        <w:rPr>
          <w:rStyle w:val="Text1"/>
        </w:rPr>
        <w:t xml:space="preserve"> </w:t>
      </w:r>
      <w:r>
        <w:t>applications</w:t>
      </w:r>
      <w:r>
        <w:rPr>
          <w:rStyle w:val="Text1"/>
        </w:rPr>
        <w:t xml:space="preserve"> </w:t>
      </w:r>
      <w:r>
        <w:t xml:space="preserve">initializing </w:t>
        <w:t>itimerspec</w:t>
      </w:r>
      <w:r>
        <w:rPr>
          <w:rStyle w:val="Text1"/>
        </w:rPr>
        <w:t xml:space="preserve"> </w:t>
      </w:r>
      <w:r>
        <w:t>itimerspec</w:t>
        <w:t xml:space="preserve"> structure, 465</w:t>
      </w:r>
    </w:p>
    <w:p>
      <w:pPr>
        <w:pStyle w:val="Para 017"/>
      </w:pPr>
      <w:r>
        <w:t>structure, 465</w:t>
      </w:r>
    </w:p>
    <w:p>
      <w:pPr>
        <w:pStyle w:val="Para 004"/>
      </w:pPr>
      <w:r>
        <w:t xml:space="preserve">linking programs with </w:t>
        <w:t>-lrt</w:t>
        <w:t>, 462</w:t>
      </w:r>
      <w:r>
        <w:rPr>
          <w:rStyle w:val="Text1"/>
        </w:rPr>
        <w:t xml:space="preserve"> </w:t>
      </w:r>
      <w:r>
        <w:rPr>
          <w:rStyle w:val="Text30"/>
        </w:rPr>
        <w:t>J</w:t>
      </w:r>
      <w:r>
        <w:rPr>
          <w:rStyle w:val="Text1"/>
        </w:rPr>
        <w:t xml:space="preserve"> </w:t>
      </w:r>
      <w:r>
        <w:t>overview, 462</w:t>
      </w:r>
      <w:r>
        <w:rPr>
          <w:rStyle w:val="Text1"/>
        </w:rPr>
        <w:t xml:space="preserve"> </w:t>
      </w:r>
      <w:r>
        <w:t>jiffy, 439, 440</w:t>
      </w:r>
      <w:r>
        <w:rPr>
          <w:rStyle w:val="Text1"/>
        </w:rPr>
        <w:t xml:space="preserve"> </w:t>
      </w:r>
      <w:r>
        <w:t>progress_bar2.c</w:t>
        <w:t xml:space="preserve"> program, </w:t>
      </w:r>
      <w:r>
        <w:rPr>
          <w:rStyle w:val="Text1"/>
        </w:rPr>
        <w:t xml:space="preserve"> </w:t>
      </w:r>
      <w:r>
        <w:t>job control signals, 392–393</w:t>
      </w:r>
    </w:p>
    <w:p>
      <w:pPr>
        <w:pStyle w:val="Para 007"/>
      </w:pPr>
      <w:r>
        <w:t>466–471</w:t>
      </w:r>
      <w:r>
        <w:rPr>
          <w:rStyle w:val="Text1"/>
        </w:rPr>
        <w:t xml:space="preserve"> </w:t>
      </w:r>
      <w:r>
        <w:t>joinability of threads, 718, 719</w:t>
      </w:r>
    </w:p>
    <w:p>
      <w:pPr>
        <w:pStyle w:val="Para 004"/>
      </w:pPr>
      <w:r>
        <w:t>progress bar based on, 466–471</w:t>
      </w:r>
      <w:r>
        <w:rPr>
          <w:rStyle w:val="Text1"/>
        </w:rPr>
        <w:t xml:space="preserve"> </w:t>
      </w:r>
      <w:r>
        <w:t>joining threads, 718–720</w:t>
      </w:r>
      <w:r>
        <w:rPr>
          <w:rStyle w:val="Text1"/>
        </w:rPr>
        <w:t xml:space="preserve"> </w:t>
      </w:r>
      <w:r>
        <w:t xml:space="preserve">setting the notification </w:t>
      </w:r>
      <w:r>
        <w:rPr>
          <w:rStyle w:val="Text1"/>
        </w:rPr>
        <w:t xml:space="preserve"> </w:t>
      </w:r>
      <w:r>
        <w:t>journal file, 253</w:t>
      </w:r>
    </w:p>
    <w:p>
      <w:pPr>
        <w:pStyle w:val="Para 017"/>
      </w:pPr>
      <w:r>
        <w:t>method, 463</w:t>
      </w:r>
      <w:r>
        <w:rPr>
          <w:rStyle w:val="Text1"/>
        </w:rPr>
        <w:t xml:space="preserve"> </w:t>
      </w:r>
      <w:r>
        <w:t>journaling, 253</w:t>
      </w:r>
    </w:p>
    <w:p>
      <w:pPr>
        <w:pStyle w:val="Para 004"/>
      </w:pPr>
      <w:r>
        <w:t xml:space="preserve">using the </w:t>
        <w:t>sigevent</w:t>
        <w:t xml:space="preserve"> structure, </w:t>
      </w:r>
    </w:p>
    <w:p>
      <w:pPr>
        <w:pStyle w:val="Para 032"/>
      </w:pPr>
      <w:r>
        <w:t/>
      </w:r>
    </w:p>
    <w:p>
      <w:pPr>
        <w:pStyle w:val="Para 001"/>
      </w:pPr>
      <w:r>
        <w:t>real-time signals and multiple timers</w:t>
      </w:r>
      <w:r>
        <w:rPr>
          <w:rStyle w:val="Text1"/>
        </w:rPr>
        <w:t xml:space="preserve"> </w:t>
      </w:r>
      <w:r>
        <w:t>439</w:t>
      </w:r>
      <w:r>
        <w:rPr>
          <w:rStyle w:val="Text1"/>
        </w:rPr>
        <w:t xml:space="preserve"> </w:t>
      </w:r>
      <w:r>
        <w:t xml:space="preserve">diagram, </w:t>
        <w:t>10</w:t>
      </w:r>
      <w:r>
        <w:rPr>
          <w:rStyle w:val="Text1"/>
        </w:rPr>
        <w:t xml:space="preserve"> </w:t>
      </w:r>
      <w:r>
        <w:t>general discussion, 8–11</w:t>
      </w:r>
      <w:r>
        <w:rPr>
          <w:rStyle w:val="Text1"/>
        </w:rPr>
        <w:t xml:space="preserve"> </w:t>
      </w:r>
      <w:r>
        <w:t>overview, 484–487</w:t>
      </w:r>
      <w:r>
        <w:rPr>
          <w:rStyle w:val="Text1"/>
        </w:rPr>
        <w:t xml:space="preserve"> </w:t>
      </w:r>
      <w:r>
        <w:t>integer types in, 281</w:t>
      </w:r>
      <w:r>
        <w:rPr>
          <w:rStyle w:val="Text1"/>
        </w:rPr>
        <w:t xml:space="preserve"> </w:t>
      </w:r>
      <w:r>
        <w:t>posix_timer_demo1.c</w:t>
        <w:t>, 485–487</w:t>
      </w:r>
      <w:r>
        <w:rPr>
          <w:rStyle w:val="Text1"/>
        </w:rPr>
        <w:t xml:space="preserve"> </w:t>
      </w:r>
      <w:r>
        <w:t xml:space="preserve">involvement in signals, </w:t>
        <w:t xml:space="preserve">resource monitor using POSIX </w:t>
        <w:t>384–387, 406</w:t>
      </w:r>
      <w:r>
        <w:rPr>
          <w:rStyle w:val="Text1"/>
        </w:rPr>
        <w:t xml:space="preserve"> </w:t>
      </w:r>
      <w:r>
        <w:t>timers</w:t>
      </w:r>
      <w:r>
        <w:rPr>
          <w:rStyle w:val="Text1"/>
        </w:rPr>
        <w:t xml:space="preserve"> </w:t>
      </w:r>
      <w:r>
        <w:t xml:space="preserve">process representation in, </w:t>
        <w:t>principles, 462</w:t>
      </w:r>
      <w:r>
        <w:rPr>
          <w:rStyle w:val="Text1"/>
        </w:rPr>
        <w:t xml:space="preserve"> </w:t>
      </w:r>
      <w:r>
        <w:t>kernel</w:t>
      </w:r>
      <w:r>
        <w:rPr>
          <w:rStyle w:val="Text1"/>
        </w:rPr>
        <w:t xml:space="preserve"> </w:t>
      </w:r>
      <w:r>
        <w:t xml:space="preserve">programmable interval timer (PIT), </w:t>
        <w:t>definition, 8</w:t>
      </w:r>
      <w:r>
        <w:rPr>
          <w:rStyle w:val="Text1"/>
        </w:rPr>
        <w:t xml:space="preserve"> </w:t>
      </w:r>
      <w:r>
        <w:t>463–464</w:t>
      </w:r>
      <w:r>
        <w:rPr>
          <w:rStyle w:val="Text1"/>
        </w:rPr>
        <w:t xml:space="preserve"> </w:t>
      </w:r>
      <w:r>
        <w:rPr>
          <w:rStyle w:val="Text30"/>
        </w:rPr>
        <w:t>K</w:t>
      </w:r>
    </w:p>
    <w:p>
      <w:pPr>
        <w:pStyle w:val="Para 032"/>
      </w:pPr>
      <w:r>
        <w:t/>
      </w:r>
    </w:p>
    <w:p>
      <w:pPr>
        <w:pStyle w:val="Para 004"/>
      </w:pPr>
      <w:r>
        <w:t xml:space="preserve">managing and refreshing </w:t>
      </w:r>
      <w:r>
        <w:rPr>
          <w:rStyle w:val="Text1"/>
        </w:rPr>
        <w:t xml:space="preserve"> </w:t>
      </w:r>
      <w:r>
        <w:t>517–521</w:t>
      </w:r>
      <w:r>
        <w:rPr>
          <w:rStyle w:val="Text1"/>
        </w:rPr>
        <w:t xml:space="preserve"> </w:t>
      </w:r>
      <w:r>
        <w:t>screen, 475–478</w:t>
      </w:r>
      <w:r>
        <w:rPr>
          <w:rStyle w:val="Text1"/>
        </w:rPr>
        <w:t xml:space="preserve"> </w:t>
      </w:r>
      <w:r>
        <w:t>program paths to its services</w:t>
      </w:r>
      <w:r>
        <w:rPr>
          <w:rStyle w:val="Text1"/>
        </w:rPr>
        <w:t xml:space="preserve"> </w:t>
      </w:r>
      <w:r>
        <w:t>overview, 471–474</w:t>
      </w:r>
      <w:r>
        <w:rPr>
          <w:rStyle w:val="Text1"/>
        </w:rPr>
        <w:t xml:space="preserve"> </w:t>
      </w:r>
      <w:r>
        <w:t xml:space="preserve">diagram, </w:t>
        <w:t>61</w:t>
      </w:r>
      <w:r>
        <w:rPr>
          <w:rStyle w:val="Text1"/>
        </w:rPr>
        <w:t xml:space="preserve"> </w:t>
      </w:r>
      <w:r>
        <w:t>running program, 483–484</w:t>
      </w:r>
      <w:r>
        <w:rPr>
          <w:rStyle w:val="Text1"/>
        </w:rPr>
        <w:t xml:space="preserve"> </w:t>
      </w:r>
      <w:r>
        <w:t>list of, 61–62</w:t>
      </w:r>
      <w:r>
        <w:rPr>
          <w:rStyle w:val="Text1"/>
        </w:rPr>
        <w:t xml:space="preserve"> </w:t>
      </w:r>
      <w:r>
        <w:t xml:space="preserve">sequence of steps in main </w:t>
        <w:t>read-write locks in, 779</w:t>
      </w:r>
      <w:r>
        <w:rPr>
          <w:rStyle w:val="Text1"/>
        </w:rPr>
        <w:t xml:space="preserve"> </w:t>
      </w:r>
      <w:r>
        <w:t>program, 473, 481</w:t>
      </w:r>
      <w:r>
        <w:rPr>
          <w:rStyle w:val="Text1"/>
        </w:rPr>
        <w:t xml:space="preserve"> </w:t>
      </w:r>
      <w:r>
        <w:t>roles and responsibilities, 8–10</w:t>
      </w:r>
      <w:r>
        <w:rPr>
          <w:rStyle w:val="Text1"/>
        </w:rPr>
        <w:t xml:space="preserve"> </w:t>
      </w:r>
      <w:r>
        <w:t>setting up file list, 474–475</w:t>
      </w:r>
      <w:r>
        <w:rPr>
          <w:rStyle w:val="Text1"/>
        </w:rPr>
        <w:t xml:space="preserve"> </w:t>
      </w:r>
      <w:r>
        <w:t>services, 10</w:t>
      </w:r>
      <w:r>
        <w:rPr>
          <w:rStyle w:val="Text1"/>
        </w:rPr>
        <w:t xml:space="preserve"> </w:t>
      </w:r>
      <w:r>
        <w:t>synopsis, 473</w:t>
      </w:r>
      <w:r>
        <w:rPr>
          <w:rStyle w:val="Text1"/>
        </w:rPr>
        <w:t xml:space="preserve"> </w:t>
      </w:r>
      <w:r>
        <w:t>thread support in, 711</w:t>
      </w:r>
    </w:p>
    <w:p>
      <w:pPr>
        <w:pStyle w:val="Para 011"/>
      </w:pPr>
      <w:r>
        <w:rPr>
          <w:rStyle w:val="Text6"/>
        </w:rPr>
        <w:t>982</w:t>
      </w:r>
      <w:r>
        <w:rPr>
          <w:rStyle w:val="Text1"/>
        </w:rPr>
        <w:t xml:space="preserve"> </w:t>
      </w:r>
      <w:r>
        <w:t>Index</w:t>
      </w:r>
    </w:p>
    <w:p>
      <w:pPr>
        <w:pStyle w:val="0 Block"/>
      </w:pPr>
    </w:p>
    <w:p>
      <w:bookmarkStart w:id="1066" w:name="kernel_API"/>
      <w:pPr>
        <w:pStyle w:val="Para 015"/>
        <w:pageBreakBefore w:val="on"/>
      </w:pPr>
      <w:r>
        <w:t>kernel API</w:t>
      </w:r>
      <w:r>
        <w:rPr>
          <w:rStyle w:val="Text1"/>
        </w:rPr>
        <w:t xml:space="preserve"> </w:t>
      </w:r>
      <w:r>
        <w:t>lastlog.h</w:t>
        <w:t xml:space="preserve"> header file, 197</w:t>
      </w:r>
      <w:bookmarkEnd w:id="1066"/>
    </w:p>
    <w:p>
      <w:pPr>
        <w:pStyle w:val="Para 007"/>
      </w:pPr>
      <w:r>
        <w:t>defined, 6</w:t>
      </w:r>
      <w:r>
        <w:rPr>
          <w:rStyle w:val="Text1"/>
        </w:rPr>
        <w:t xml:space="preserve"> </w:t>
      </w:r>
      <w:r>
        <w:t>latency, file access, 258</w:t>
      </w:r>
      <w:r>
        <w:rPr>
          <w:rStyle w:val="Text1"/>
        </w:rPr>
        <w:t xml:space="preserve"> </w:t>
      </w:r>
      <w:r>
        <w:t>explained, 8</w:t>
      </w:r>
      <w:r>
        <w:rPr>
          <w:rStyle w:val="Text1"/>
        </w:rPr>
        <w:t xml:space="preserve"> </w:t>
      </w:r>
      <w:r>
        <w:t xml:space="preserve">layered view of filesystem interfaces, </w:t>
      </w:r>
    </w:p>
    <w:p>
      <w:pPr>
        <w:pStyle w:val="Normal"/>
      </w:pPr>
      <w:r>
        <w:t>kernel buffering, 171, 797</w:t>
      </w:r>
      <w:r>
        <w:rPr>
          <w:rStyle w:val="Text1"/>
        </w:rPr>
        <w:t xml:space="preserve"> </w:t>
      </w:r>
      <w:r>
        <w:t xml:space="preserve">diagram, </w:t>
        <w:t>250</w:t>
      </w:r>
    </w:p>
    <w:p>
      <w:pPr>
        <w:pStyle w:val="Normal"/>
      </w:pPr>
      <w:r>
        <w:t>kernel filesystem interface, 259–261</w:t>
      </w:r>
      <w:r>
        <w:rPr>
          <w:rStyle w:val="Text1"/>
        </w:rPr>
        <w:t xml:space="preserve"> </w:t>
      </w:r>
      <w:r>
        <w:t>LC_ADDRESS</w:t>
        <w:t xml:space="preserve"> category, 130</w:t>
      </w:r>
    </w:p>
    <w:p>
      <w:pPr>
        <w:pStyle w:val="Normal"/>
      </w:pPr>
      <w:r>
        <w:t>kernel I/O interface</w:t>
      </w:r>
      <w:r>
        <w:rPr>
          <w:rStyle w:val="Text1"/>
        </w:rPr>
        <w:t xml:space="preserve"> </w:t>
      </w:r>
      <w:r>
        <w:t>LC_ALL</w:t>
        <w:t xml:space="preserve"> environment variable, 130, </w:t>
      </w:r>
    </w:p>
    <w:p>
      <w:pPr>
        <w:pStyle w:val="Para 022"/>
      </w:pPr>
      <w:r>
        <w:t>closing files, 163–165</w:t>
      </w:r>
      <w:r>
        <w:rPr>
          <w:rStyle w:val="Text1"/>
        </w:rPr>
        <w:t xml:space="preserve"> </w:t>
      </w:r>
      <w:r>
        <w:t>133, 139</w:t>
      </w:r>
      <w:r>
        <w:rPr>
          <w:rStyle w:val="Text1"/>
        </w:rPr>
        <w:t xml:space="preserve"> </w:t>
      </w:r>
      <w:r>
        <w:t>opening files, 158–163</w:t>
      </w:r>
      <w:r>
        <w:rPr>
          <w:rStyle w:val="Text1"/>
        </w:rPr>
        <w:t xml:space="preserve"> </w:t>
      </w:r>
      <w:r>
        <w:t>LC_COLLATE</w:t>
        <w:t xml:space="preserve"> category, 130, 133, 141</w:t>
      </w:r>
      <w:r>
        <w:rPr>
          <w:rStyle w:val="Text1"/>
        </w:rPr>
        <w:t xml:space="preserve"> </w:t>
      </w:r>
      <w:r>
        <w:t>reading from files, 165–169</w:t>
      </w:r>
      <w:r>
        <w:rPr>
          <w:rStyle w:val="Text1"/>
        </w:rPr>
        <w:t xml:space="preserve"> </w:t>
      </w:r>
      <w:r>
        <w:t>LC_CTYPE</w:t>
        <w:t xml:space="preserve"> category, 129, 130, 136, 141</w:t>
      </w:r>
      <w:r>
        <w:rPr>
          <w:rStyle w:val="Text1"/>
        </w:rPr>
        <w:t xml:space="preserve"> </w:t>
      </w:r>
      <w:r>
        <w:t>structures involved in, 167–168</w:t>
      </w:r>
      <w:r>
        <w:rPr>
          <w:rStyle w:val="Text1"/>
        </w:rPr>
        <w:t xml:space="preserve"> </w:t>
      </w:r>
      <w:r>
        <w:t>LC_IDENTIFICATION</w:t>
        <w:t xml:space="preserve"> category, 130</w:t>
      </w:r>
      <w:r>
        <w:rPr>
          <w:rStyle w:val="Text1"/>
        </w:rPr>
        <w:t xml:space="preserve"> </w:t>
      </w:r>
      <w:r>
        <w:t>writing to files, 169–171</w:t>
      </w:r>
      <w:r>
        <w:rPr>
          <w:rStyle w:val="Text1"/>
        </w:rPr>
        <w:t xml:space="preserve"> </w:t>
      </w:r>
      <w:r>
        <w:t>LC_MEASUREMENT</w:t>
        <w:t xml:space="preserve"> category, 130</w:t>
      </w:r>
    </w:p>
    <w:p>
      <w:pPr>
        <w:pStyle w:val="Normal"/>
      </w:pPr>
      <w:r>
        <w:t>kernel mapping in process image, 512</w:t>
      </w:r>
      <w:r>
        <w:rPr>
          <w:rStyle w:val="Text1"/>
        </w:rPr>
        <w:t xml:space="preserve"> </w:t>
      </w:r>
      <w:r>
        <w:t>LC_MESSAGES</w:t>
        <w:t xml:space="preserve"> category, 130</w:t>
      </w:r>
    </w:p>
    <w:p>
      <w:pPr>
        <w:pStyle w:val="Normal"/>
      </w:pPr>
      <w:r>
        <w:t>kernel memory, 26</w:t>
      </w:r>
      <w:r>
        <w:rPr>
          <w:rStyle w:val="Text1"/>
        </w:rPr>
        <w:t xml:space="preserve"> </w:t>
      </w:r>
      <w:r>
        <w:t>LC_MONETARY</w:t>
        <w:t xml:space="preserve"> category, 130, 141</w:t>
      </w:r>
    </w:p>
    <w:p>
      <w:pPr>
        <w:pStyle w:val="Normal"/>
      </w:pPr>
      <w:r>
        <w:t>kernel mode, 58</w:t>
      </w:r>
      <w:r>
        <w:rPr>
          <w:rStyle w:val="Text1"/>
        </w:rPr>
        <w:t xml:space="preserve"> </w:t>
      </w:r>
      <w:r>
        <w:t>LC_NAME</w:t>
        <w:t xml:space="preserve"> category, 130</w:t>
      </w:r>
    </w:p>
    <w:p>
      <w:pPr>
        <w:pStyle w:val="Normal"/>
      </w:pPr>
      <w:r>
        <w:t>kernel space, 9</w:t>
      </w:r>
      <w:r>
        <w:rPr>
          <w:rStyle w:val="Text1"/>
        </w:rPr>
        <w:t xml:space="preserve"> </w:t>
      </w:r>
      <w:r>
        <w:t>LC_NUMERIC</w:t>
        <w:t xml:space="preserve"> category, 130, 136, 141</w:t>
      </w:r>
    </w:p>
    <w:p>
      <w:pPr>
        <w:pStyle w:val="Normal"/>
      </w:pPr>
      <w:r>
        <w:t>kernel stack, 518</w:t>
      </w:r>
      <w:r>
        <w:rPr>
          <w:rStyle w:val="Text1"/>
        </w:rPr>
        <w:t xml:space="preserve"> </w:t>
      </w:r>
      <w:r>
        <w:t>LC_PAPER</w:t>
        <w:t xml:space="preserve"> category, 130</w:t>
      </w:r>
    </w:p>
    <w:p>
      <w:pPr>
        <w:pStyle w:val="Normal"/>
      </w:pPr>
      <w:r>
        <w:t>Kernighan, Brian W., 2, 17, 43</w:t>
      </w:r>
      <w:r>
        <w:rPr>
          <w:rStyle w:val="Text1"/>
        </w:rPr>
        <w:t xml:space="preserve"> </w:t>
      </w:r>
      <w:r>
        <w:t>LC_TELEPHONE</w:t>
        <w:t xml:space="preserve"> category, 130</w:t>
      </w:r>
    </w:p>
    <w:p>
      <w:pPr>
        <w:pStyle w:val="Normal"/>
      </w:pPr>
      <w:r>
        <w:t>Kerrisk, Michael, 731</w:t>
      </w:r>
      <w:r>
        <w:rPr>
          <w:rStyle w:val="Text1"/>
        </w:rPr>
        <w:t xml:space="preserve"> </w:t>
      </w:r>
      <w:r>
        <w:t>LC_TIME</w:t>
        <w:t xml:space="preserve"> category, 130, 141</w:t>
      </w:r>
    </w:p>
    <w:p>
      <w:pPr>
        <w:pStyle w:val="Normal"/>
      </w:pPr>
      <w:r>
        <w:t>keypad()</w:t>
        <w:t xml:space="preserve"> (Curses), 905, 906, 918</w:t>
      </w:r>
      <w:r>
        <w:rPr>
          <w:rStyle w:val="Text1"/>
        </w:rPr>
        <w:t xml:space="preserve"> </w:t>
      </w:r>
      <w:r>
        <w:t>ldd</w:t>
        <w:t xml:space="preserve"> command, 56, 57</w:t>
      </w:r>
    </w:p>
    <w:p>
      <w:pPr>
        <w:pStyle w:val="Normal"/>
      </w:pPr>
      <w:r>
        <w:t>keys, System V IPC, 616</w:t>
      </w:r>
      <w:r>
        <w:rPr>
          <w:rStyle w:val="Text1"/>
        </w:rPr>
        <w:t xml:space="preserve"> </w:t>
      </w:r>
      <w:r>
        <w:t>ld-linux.so</w:t>
        <w:t xml:space="preserve"> linker, 53</w:t>
      </w:r>
    </w:p>
    <w:p>
      <w:pPr>
        <w:pStyle w:val="Normal"/>
      </w:pPr>
      <w:r>
        <w:t>keywords for locale categories, 136–138</w:t>
      </w:r>
      <w:r>
        <w:rPr>
          <w:rStyle w:val="Text1"/>
        </w:rPr>
        <w:t xml:space="preserve"> </w:t>
      </w:r>
      <w:r>
        <w:t>ld.so</w:t>
        <w:t xml:space="preserve"> linker, 53</w:t>
      </w:r>
    </w:p>
    <w:p>
      <w:pPr>
        <w:pStyle w:val="Normal"/>
      </w:pPr>
      <w:r>
        <w:t>kill()</w:t>
        <w:t>, 401–404</w:t>
      </w:r>
      <w:r>
        <w:rPr>
          <w:rStyle w:val="Text1"/>
        </w:rPr>
        <w:t xml:space="preserve"> </w:t>
      </w:r>
      <w:r>
        <w:t>learning system programming, 93–94</w:t>
      </w:r>
    </w:p>
    <w:p>
      <w:pPr>
        <w:pStyle w:val="Normal"/>
      </w:pPr>
      <w:r>
        <w:t>kill</w:t>
        <w:t xml:space="preserve"> character, 845</w:t>
      </w:r>
      <w:r>
        <w:rPr>
          <w:rStyle w:val="Text1"/>
        </w:rPr>
        <w:t xml:space="preserve"> </w:t>
      </w:r>
      <w:r>
        <w:t xml:space="preserve">length modifier in </w:t>
        <w:t>printf()</w:t>
        <w:t>, 275</w:t>
      </w:r>
    </w:p>
    <w:p>
      <w:pPr>
        <w:pStyle w:val="Normal"/>
      </w:pPr>
      <w:r>
        <w:t>kill</w:t>
        <w:t xml:space="preserve"> command, 400</w:t>
      </w:r>
      <w:r>
        <w:rPr>
          <w:rStyle w:val="Text1"/>
        </w:rPr>
        <w:t xml:space="preserve"> </w:t>
      </w:r>
      <w:r>
        <w:t>less</w:t>
        <w:t xml:space="preserve"> command, 34</w:t>
      </w:r>
    </w:p>
    <w:p>
      <w:pPr>
        <w:pStyle w:val="Normal"/>
      </w:pPr>
      <w:r>
        <w:t>kill_demo.c</w:t>
        <w:t xml:space="preserve"> program, 401–402</w:t>
      </w:r>
      <w:r>
        <w:rPr>
          <w:rStyle w:val="Text1"/>
        </w:rPr>
        <w:t xml:space="preserve"> </w:t>
      </w:r>
      <w:r>
        <w:t>level-triggered notification, 797</w:t>
      </w:r>
    </w:p>
    <w:p>
      <w:pPr>
        <w:pStyle w:val="Para 007"/>
      </w:pPr>
      <w:r>
        <w:t xml:space="preserve">lib </w:t>
        <w:t>directory, 23</w:t>
      </w:r>
    </w:p>
    <w:p>
      <w:pPr>
        <w:pStyle w:val="Normal"/>
      </w:pPr>
      <w:r>
        <w:rPr>
          <w:rStyle w:val="Text30"/>
        </w:rPr>
        <w:t>L</w:t>
      </w:r>
      <w:r>
        <w:rPr>
          <w:rStyle w:val="Text1"/>
        </w:rPr>
        <w:t xml:space="preserve"> </w:t>
      </w:r>
      <w:r>
        <w:t>in repository, 95, 103</w:t>
      </w:r>
    </w:p>
    <w:p>
      <w:pPr>
        <w:pStyle w:val="Normal"/>
      </w:pPr>
      <w:r>
        <w:t>LANG</w:t>
      </w:r>
      <w:r>
        <w:rPr>
          <w:rStyle w:val="Text1"/>
        </w:rPr>
        <w:t xml:space="preserve"> </w:t>
      </w:r>
      <w:r>
        <w:t>libraries</w:t>
        <w:t xml:space="preserve"> environment variable, 130</w:t>
      </w:r>
    </w:p>
    <w:p>
      <w:pPr>
        <w:pStyle w:val="Normal"/>
      </w:pPr>
      <w:r>
        <w:t>LANGUAGE</w:t>
      </w:r>
      <w:r>
        <w:rPr>
          <w:rStyle w:val="Text1"/>
        </w:rPr>
        <w:t xml:space="preserve"> </w:t>
      </w:r>
      <w:r>
        <w:t xml:space="preserve">commands to query contents of, </w:t>
      </w:r>
      <w:r>
        <w:rPr>
          <w:rStyle w:val="Text9"/>
        </w:rPr>
        <w:t xml:space="preserve"> </w:t>
      </w:r>
      <w:r>
        <w:t xml:space="preserve"> environment variable, 130</w:t>
      </w:r>
    </w:p>
    <w:p>
      <w:pPr>
        <w:pStyle w:val="Normal"/>
      </w:pPr>
      <w:r>
        <w:t>lastb</w:t>
      </w:r>
      <w:r>
        <w:rPr>
          <w:rStyle w:val="Text1"/>
        </w:rPr>
        <w:t xml:space="preserve"> </w:t>
      </w:r>
      <w:r>
        <w:t>54–56</w:t>
        <w:t xml:space="preserve"> command, 194, 213</w:t>
      </w:r>
    </w:p>
    <w:p>
      <w:pPr>
        <w:pStyle w:val="Normal"/>
      </w:pPr>
      <w:r>
        <w:t>last</w:t>
      </w:r>
      <w:r>
        <w:rPr>
          <w:rStyle w:val="Text1"/>
        </w:rPr>
        <w:t xml:space="preserve"> </w:t>
      </w:r>
      <w:r>
        <w:t xml:space="preserve">commands to show libraries linked </w:t>
      </w:r>
      <w:r>
        <w:rPr>
          <w:rStyle w:val="Text9"/>
        </w:rPr>
        <w:t xml:space="preserve"> </w:t>
      </w:r>
      <w:r>
        <w:t xml:space="preserve"> command</w:t>
      </w:r>
    </w:p>
    <w:p>
      <w:pPr>
        <w:pStyle w:val="Para 015"/>
      </w:pPr>
      <w:r>
        <w:t>analysis and description, 213–215</w:t>
      </w:r>
      <w:r>
        <w:rPr>
          <w:rStyle w:val="Text1"/>
        </w:rPr>
        <w:t xml:space="preserve"> </w:t>
      </w:r>
      <w:r>
        <w:t>to programs, 56–57</w:t>
      </w:r>
      <w:r>
        <w:rPr>
          <w:rStyle w:val="Text1"/>
        </w:rPr>
        <w:t xml:space="preserve"> </w:t>
      </w:r>
      <w:r>
        <w:t>and login records, 215–217</w:t>
      </w:r>
      <w:r>
        <w:rPr>
          <w:rStyle w:val="Text1"/>
        </w:rPr>
        <w:t xml:space="preserve"> </w:t>
      </w:r>
      <w:r>
        <w:t>C Standard Library, 57–58</w:t>
      </w:r>
      <w:r>
        <w:rPr>
          <w:rStyle w:val="Text1"/>
        </w:rPr>
        <w:t xml:space="preserve"> </w:t>
      </w:r>
      <w:r>
        <w:t>spl_last.c</w:t>
        <w:t xml:space="preserve"> program</w:t>
      </w:r>
      <w:r>
        <w:rPr>
          <w:rStyle w:val="Text1"/>
        </w:rPr>
        <w:t xml:space="preserve"> </w:t>
      </w:r>
      <w:r>
        <w:t>overview, 50–53</w:t>
      </w:r>
    </w:p>
    <w:p>
      <w:pPr>
        <w:pStyle w:val="Para 007"/>
      </w:pPr>
      <w:r>
        <w:t>design of, 230–232</w:t>
      </w:r>
      <w:r>
        <w:rPr>
          <w:rStyle w:val="Text1"/>
        </w:rPr>
        <w:t xml:space="preserve"> </w:t>
      </w:r>
      <w:r>
        <w:t>shared (dynamically linked)</w:t>
      </w:r>
      <w:r>
        <w:rPr>
          <w:rStyle w:val="Text1"/>
        </w:rPr>
        <w:t xml:space="preserve"> </w:t>
      </w:r>
      <w:r>
        <w:t>implementation of, 232–241</w:t>
      </w:r>
      <w:r>
        <w:rPr>
          <w:rStyle w:val="Text1"/>
        </w:rPr>
        <w:t xml:space="preserve"> </w:t>
      </w:r>
      <w:r>
        <w:t>creating, 949–951</w:t>
      </w:r>
    </w:p>
    <w:p>
      <w:pPr>
        <w:pStyle w:val="Para 022"/>
      </w:pPr>
      <w:r>
        <w:t xml:space="preserve">use of </w:t>
        <w:t xml:space="preserve">wtmp </w:t>
        <w:t>file in, 227–230</w:t>
      </w:r>
      <w:r>
        <w:rPr>
          <w:rStyle w:val="Text1"/>
        </w:rPr>
        <w:t xml:space="preserve"> </w:t>
      </w:r>
      <w:r>
        <w:t>linking to, 951–953</w:t>
      </w:r>
    </w:p>
    <w:p>
      <w:pPr>
        <w:pStyle w:val="Normal"/>
      </w:pPr>
      <w:r>
        <w:t>lastlog</w:t>
      </w:r>
      <w:r>
        <w:rPr>
          <w:rStyle w:val="Text1"/>
        </w:rPr>
        <w:t xml:space="preserve"> </w:t>
      </w:r>
      <w:r>
        <w:t>shared vs. static, 53–54, 944–945</w:t>
      </w:r>
      <w:r>
        <w:rPr>
          <w:rStyle w:val="Text9"/>
        </w:rPr>
        <w:t xml:space="preserve"> </w:t>
      </w:r>
      <w:r>
        <w:t xml:space="preserve"> command</w:t>
      </w:r>
    </w:p>
    <w:p>
      <w:pPr>
        <w:pStyle w:val="Para 022"/>
      </w:pPr>
      <w:r>
        <w:t>analysis and description, 194–199</w:t>
      </w:r>
      <w:r>
        <w:rPr>
          <w:rStyle w:val="Text1"/>
        </w:rPr>
        <w:t xml:space="preserve"> </w:t>
      </w:r>
      <w:r>
        <w:t>static</w:t>
      </w:r>
      <w:r>
        <w:rPr>
          <w:rStyle w:val="Text1"/>
        </w:rPr>
        <w:t xml:space="preserve"> </w:t>
      </w:r>
      <w:r>
        <w:t>lastlog</w:t>
      </w:r>
      <w:r>
        <w:rPr>
          <w:rStyle w:val="Text1"/>
        </w:rPr>
        <w:t xml:space="preserve"> </w:t>
      </w:r>
      <w:r>
        <w:t>creating, 946–947</w:t>
        <w:t xml:space="preserve"> structure, 196–199</w:t>
      </w:r>
      <w:r>
        <w:rPr>
          <w:rStyle w:val="Text1"/>
        </w:rPr>
        <w:t xml:space="preserve"> </w:t>
      </w:r>
      <w:r>
        <w:t>spl_lastlog.c</w:t>
        <w:t xml:space="preserve"> program, developing, </w:t>
      </w:r>
      <w:r>
        <w:rPr>
          <w:rStyle w:val="Text1"/>
        </w:rPr>
        <w:t xml:space="preserve"> </w:t>
      </w:r>
      <w:r>
        <w:t>identifying, 946</w:t>
      </w:r>
    </w:p>
    <w:p>
      <w:pPr>
        <w:pStyle w:val="Para 007"/>
      </w:pPr>
      <w:r>
        <w:t>205–213</w:t>
      </w:r>
      <w:r>
        <w:rPr>
          <w:rStyle w:val="Text1"/>
        </w:rPr>
        <w:t xml:space="preserve"> </w:t>
      </w:r>
      <w:r>
        <w:t>linking to, 947–949</w:t>
      </w:r>
    </w:p>
    <w:p>
      <w:pPr>
        <w:pStyle w:val="Para 015"/>
      </w:pPr>
      <w:r>
        <w:t>design of, 206–208</w:t>
      </w:r>
      <w:r>
        <w:rPr>
          <w:rStyle w:val="Text1"/>
        </w:rPr>
        <w:t xml:space="preserve"> </w:t>
      </w:r>
      <w:r>
        <w:t>overview, 52–53</w:t>
      </w:r>
      <w:r>
        <w:rPr>
          <w:rStyle w:val="Text1"/>
        </w:rPr>
        <w:t xml:space="preserve"> </w:t>
      </w:r>
      <w:r>
        <w:t>implementation of, 208–209</w:t>
      </w:r>
      <w:r>
        <w:rPr>
          <w:rStyle w:val="Text1"/>
        </w:rPr>
        <w:t xml:space="preserve"> </w:t>
      </w:r>
      <w:r>
        <w:t>system, 51–52</w:t>
      </w:r>
      <w:r>
        <w:rPr>
          <w:rStyle w:val="Text1"/>
        </w:rPr>
        <w:t xml:space="preserve"> </w:t>
      </w:r>
      <w:r>
        <w:t>program logic, 208</w:t>
      </w:r>
      <w:r>
        <w:rPr>
          <w:rStyle w:val="Text1"/>
        </w:rPr>
        <w:t xml:space="preserve"> </w:t>
      </w:r>
      <w:r>
        <w:t>libspl.a</w:t>
        <w:t>, 103</w:t>
      </w:r>
    </w:p>
    <w:p>
      <w:pPr>
        <w:pStyle w:val="Para 015"/>
      </w:pPr>
      <w:r>
        <w:t>lastlog</w:t>
        <w:t xml:space="preserve"> file</w:t>
      </w:r>
      <w:r>
        <w:rPr>
          <w:rStyle w:val="Text1"/>
        </w:rPr>
        <w:t xml:space="preserve"> </w:t>
      </w:r>
      <w:r>
        <w:t>lightweight process, 711</w:t>
      </w:r>
    </w:p>
    <w:p>
      <w:pPr>
        <w:pStyle w:val="Para 007"/>
      </w:pPr>
      <w:r>
        <w:t xml:space="preserve">diagram of out-of-order reading, </w:t>
        <w:t>207</w:t>
      </w:r>
      <w:r>
        <w:rPr>
          <w:rStyle w:val="Text1"/>
        </w:rPr>
        <w:t xml:space="preserve"> </w:t>
      </w:r>
      <w:r>
        <w:t>limits.h</w:t>
        <w:t>, 71</w:t>
      </w:r>
      <w:r>
        <w:rPr>
          <w:rStyle w:val="Text1"/>
        </w:rPr>
        <w:t xml:space="preserve"> </w:t>
      </w:r>
      <w:r>
        <w:t xml:space="preserve">diagram of structure, </w:t>
        <w:t>196</w:t>
      </w:r>
      <w:r>
        <w:rPr>
          <w:rStyle w:val="Text1"/>
        </w:rPr>
        <w:t xml:space="preserve"> </w:t>
      </w:r>
      <w:r>
        <w:t>line, login, 221</w:t>
      </w:r>
      <w:r>
        <w:rPr>
          <w:rStyle w:val="Text1"/>
        </w:rPr>
        <w:t xml:space="preserve"> </w:t>
      </w:r>
      <w:r>
        <w:t>displaying contents, 206–207</w:t>
      </w:r>
      <w:r>
        <w:rPr>
          <w:rStyle w:val="Text1"/>
        </w:rPr>
        <w:t xml:space="preserve"> </w:t>
      </w:r>
      <w:r>
        <w:t>line-buffered stream, 549</w:t>
      </w:r>
      <w:r>
        <w:rPr>
          <w:rStyle w:val="Text1"/>
        </w:rPr>
        <w:t xml:space="preserve"> </w:t>
      </w:r>
      <w:r>
        <w:t>out-of-order reads in, 206–207</w:t>
      </w:r>
      <w:r>
        <w:rPr>
          <w:rStyle w:val="Text1"/>
        </w:rPr>
        <w:t xml:space="preserve"> </w:t>
      </w:r>
      <w:r>
        <w:t>line buffering in C I/O, 459</w:t>
      </w:r>
      <w:r>
        <w:rPr>
          <w:rStyle w:val="Text1"/>
        </w:rPr>
        <w:t xml:space="preserve"> </w:t>
      </w:r>
      <w:r>
        <w:t>structure of, 196</w:t>
      </w:r>
      <w:r>
        <w:rPr>
          <w:rStyle w:val="Text1"/>
        </w:rPr>
        <w:t xml:space="preserve"> </w:t>
      </w:r>
      <w:r>
        <w:t>line discipline, 838–841</w:t>
      </w:r>
      <w:r>
        <w:rPr>
          <w:rStyle w:val="Text1"/>
        </w:rPr>
        <w:t xml:space="preserve"> </w:t>
      </w:r>
      <w:r>
        <w:t>use of, 196</w:t>
      </w:r>
      <w:r>
        <w:rPr>
          <w:rStyle w:val="Text1"/>
        </w:rPr>
        <w:t xml:space="preserve"> </w:t>
      </w:r>
      <w:r>
        <w:t>line editing in canonical mode, 878–879</w:t>
      </w:r>
    </w:p>
    <w:p>
      <w:pPr>
        <w:pStyle w:val="Para 010"/>
      </w:pPr>
      <w:r>
        <w:t>Index</w:t>
      </w:r>
      <w:r>
        <w:rPr>
          <w:rStyle w:val="Text1"/>
        </w:rPr>
        <w:t xml:space="preserve"> </w:t>
      </w:r>
      <w:r>
        <w:rPr>
          <w:rStyle w:val="Text6"/>
        </w:rPr>
        <w:t>983</w:t>
      </w:r>
    </w:p>
    <w:p>
      <w:pPr>
        <w:pStyle w:val="0 Block"/>
      </w:pPr>
    </w:p>
    <w:p>
      <w:bookmarkStart w:id="1067" w:name="line_feed_character__458"/>
      <w:pPr>
        <w:pStyle w:val="Normal"/>
        <w:pageBreakBefore w:val="on"/>
      </w:pPr>
      <w:r>
        <w:t>line feed character, 458</w:t>
      </w:r>
      <w:r>
        <w:rPr>
          <w:rStyle w:val="Text1"/>
        </w:rPr>
        <w:t xml:space="preserve"> </w:t>
      </w:r>
      <w:r>
        <w:t>logged-in users, number of, 930</w:t>
      </w:r>
      <w:r>
        <w:rPr>
          <w:rStyle w:val="Text1"/>
        </w:rPr>
        <w:t xml:space="preserve"> </w:t>
      </w:r>
      <w:r>
        <w:t>LINES</w:t>
        <w:t xml:space="preserve"> (Curses), 900</w:t>
      </w:r>
      <w:r>
        <w:rPr>
          <w:rStyle w:val="Text1"/>
        </w:rPr>
        <w:t xml:space="preserve"> </w:t>
      </w:r>
      <w:r>
        <w:t>logging in, 14</w:t>
      </w:r>
      <w:r>
        <w:rPr>
          <w:rStyle w:val="Text1"/>
        </w:rPr>
        <w:t xml:space="preserve"> </w:t>
      </w:r>
      <w:r>
        <w:t>line speed, terminal, 865</w:t>
      </w:r>
      <w:r>
        <w:rPr>
          <w:rStyle w:val="Text1"/>
        </w:rPr>
        <w:t xml:space="preserve"> </w:t>
      </w:r>
      <w:r>
        <w:t>logical (virtual) addresses, 501</w:t>
      </w:r>
      <w:r>
        <w:rPr>
          <w:rStyle w:val="Text1"/>
        </w:rPr>
        <w:t xml:space="preserve"> </w:t>
      </w:r>
      <w:r>
        <w:t xml:space="preserve">link. </w:t>
        <w:t>See also</w:t>
        <w:t xml:space="preserve"> filename</w:t>
      </w:r>
      <w:r>
        <w:rPr>
          <w:rStyle w:val="Text1"/>
        </w:rPr>
        <w:t xml:space="preserve"> </w:t>
      </w:r>
      <w:r>
        <w:t>logical disks, 251</w:t>
      </w:r>
      <w:bookmarkEnd w:id="1067"/>
    </w:p>
    <w:p>
      <w:pPr>
        <w:pStyle w:val="Para 001"/>
      </w:pPr>
      <w:r>
        <w:t>in directories, 19–21, 312</w:t>
      </w:r>
      <w:r>
        <w:rPr>
          <w:rStyle w:val="Text1"/>
        </w:rPr>
        <w:t xml:space="preserve"> </w:t>
      </w:r>
      <w:r>
        <w:t xml:space="preserve">login accounting. </w:t>
        <w:t>See also</w:t>
        <w:t xml:space="preserve"> </w:t>
        <w:t>last</w:t>
        <w:t xml:space="preserve"> command; </w:t>
      </w:r>
    </w:p>
    <w:p>
      <w:pPr>
        <w:pStyle w:val="Para 001"/>
      </w:pPr>
      <w:r>
        <w:t>hard link, 24</w:t>
      </w:r>
      <w:r>
        <w:rPr>
          <w:rStyle w:val="Text1"/>
        </w:rPr>
        <w:t xml:space="preserve"> </w:t>
      </w:r>
      <w:r>
        <w:t>lastlog</w:t>
        <w:t xml:space="preserve"> command</w:t>
      </w:r>
    </w:p>
    <w:p>
      <w:pPr>
        <w:pStyle w:val="Para 001"/>
      </w:pPr>
      <w:r>
        <w:t>symbolic or soft</w:t>
      </w:r>
      <w:r>
        <w:rPr>
          <w:rStyle w:val="Text1"/>
        </w:rPr>
        <w:t xml:space="preserve"> </w:t>
      </w:r>
      <w:r>
        <w:t xml:space="preserve">displaying last logged in users, </w:t>
      </w:r>
    </w:p>
    <w:p>
      <w:pPr>
        <w:pStyle w:val="Para 007"/>
      </w:pPr>
      <w:r>
        <w:t xml:space="preserve">and </w:t>
        <w:t>cp</w:t>
        <w:t xml:space="preserve"> command, 173</w:t>
      </w:r>
      <w:r>
        <w:rPr>
          <w:rStyle w:val="Text1"/>
        </w:rPr>
        <w:t xml:space="preserve"> </w:t>
      </w:r>
      <w:r>
        <w:t>213–241</w:t>
      </w:r>
      <w:r>
        <w:rPr>
          <w:rStyle w:val="Text1"/>
        </w:rPr>
        <w:t xml:space="preserve"> </w:t>
      </w:r>
      <w:r>
        <w:t>and cycles, 335</w:t>
      </w:r>
      <w:r>
        <w:rPr>
          <w:rStyle w:val="Text1"/>
        </w:rPr>
        <w:t xml:space="preserve"> </w:t>
      </w:r>
      <w:r>
        <w:t xml:space="preserve">displaying last login information, </w:t>
      </w:r>
    </w:p>
    <w:p>
      <w:pPr>
        <w:pStyle w:val="Para 004"/>
      </w:pPr>
      <w:r>
        <w:t>defined, 24</w:t>
      </w:r>
      <w:r>
        <w:rPr>
          <w:rStyle w:val="Text1"/>
        </w:rPr>
        <w:t xml:space="preserve"> </w:t>
      </w:r>
      <w:r>
        <w:t>193–199</w:t>
      </w:r>
      <w:r>
        <w:rPr>
          <w:rStyle w:val="Text1"/>
        </w:rPr>
        <w:t xml:space="preserve"> </w:t>
      </w:r>
      <w:r>
        <w:t xml:space="preserve">following by </w:t>
        <w:t>nftw()</w:t>
        <w:t>, 348–349</w:t>
      </w:r>
      <w:r>
        <w:rPr>
          <w:rStyle w:val="Text1"/>
        </w:rPr>
        <w:t xml:space="preserve"> </w:t>
      </w:r>
      <w:r>
        <w:t>files associated with, 220</w:t>
      </w:r>
      <w:r>
        <w:rPr>
          <w:rStyle w:val="Text1"/>
        </w:rPr>
        <w:t xml:space="preserve"> </w:t>
      </w:r>
      <w:r>
        <w:t xml:space="preserve">following by </w:t>
        <w:t>stat()</w:t>
        <w:t xml:space="preserve"> and </w:t>
      </w:r>
      <w:r>
        <w:rPr>
          <w:rStyle w:val="Text1"/>
        </w:rPr>
        <w:t xml:space="preserve"> </w:t>
      </w:r>
      <w:r>
        <w:t>long options, 11</w:t>
      </w:r>
    </w:p>
    <w:p>
      <w:pPr>
        <w:pStyle w:val="Para 007"/>
      </w:pPr>
      <w:r>
        <w:t>lstat()</w:t>
        <w:t>, 266–267</w:t>
      </w:r>
      <w:r>
        <w:rPr>
          <w:rStyle w:val="Text1"/>
        </w:rPr>
        <w:t xml:space="preserve"> </w:t>
      </w:r>
      <w:r>
        <w:t>low-level vs. high-level file I/O, 150</w:t>
      </w:r>
    </w:p>
    <w:p>
      <w:pPr>
        <w:pStyle w:val="Para 015"/>
      </w:pPr>
      <w:r>
        <w:t>in pathnames, 25</w:t>
      </w:r>
      <w:r>
        <w:rPr>
          <w:rStyle w:val="Text1"/>
        </w:rPr>
        <w:t xml:space="preserve"> </w:t>
      </w:r>
      <w:r>
        <w:t>-lrt</w:t>
        <w:t xml:space="preserve"> linker option, 462</w:t>
      </w:r>
      <w:r>
        <w:rPr>
          <w:rStyle w:val="Text1"/>
        </w:rPr>
        <w:t xml:space="preserve"> </w:t>
      </w:r>
      <w:r>
        <w:t>readlink()</w:t>
        <w:t>, 284</w:t>
      </w:r>
      <w:r>
        <w:rPr>
          <w:rStyle w:val="Text1"/>
        </w:rPr>
        <w:t xml:space="preserve"> </w:t>
      </w:r>
      <w:r>
        <w:t>LSB (Linux Standard Base), 300</w:t>
      </w:r>
      <w:r>
        <w:rPr>
          <w:rStyle w:val="Text1"/>
        </w:rPr>
        <w:t xml:space="preserve"> </w:t>
      </w:r>
      <w:r>
        <w:t>readlink</w:t>
        <w:t xml:space="preserve"> command, 171</w:t>
      </w:r>
      <w:r>
        <w:rPr>
          <w:rStyle w:val="Text1"/>
        </w:rPr>
        <w:t xml:space="preserve"> </w:t>
      </w:r>
      <w:r>
        <w:t>ls</w:t>
        <w:t xml:space="preserve"> command, 20, 313</w:t>
      </w:r>
      <w:r>
        <w:rPr>
          <w:rStyle w:val="Text1"/>
        </w:rPr>
        <w:t xml:space="preserve"> </w:t>
      </w:r>
      <w:r>
        <w:t>in time zone directories, 131</w:t>
      </w:r>
      <w:r>
        <w:rPr>
          <w:rStyle w:val="Text1"/>
        </w:rPr>
        <w:t xml:space="preserve"> </w:t>
      </w:r>
      <w:r>
        <w:t>lseek()</w:t>
      </w:r>
    </w:p>
    <w:p>
      <w:pPr>
        <w:pStyle w:val="Normal"/>
      </w:pPr>
      <w:r>
        <w:t>linkage editor, 53, 944</w:t>
      </w:r>
      <w:r>
        <w:rPr>
          <w:rStyle w:val="Text1"/>
        </w:rPr>
        <w:t xml:space="preserve"> </w:t>
      </w:r>
      <w:r>
        <w:t>diagram,</w:t>
        <w:t xml:space="preserve"> 189</w:t>
      </w:r>
      <w:r>
        <w:rPr>
          <w:rStyle w:val="Text1"/>
        </w:rPr>
        <w:t xml:space="preserve"> </w:t>
      </w:r>
      <w:r>
        <w:t>linker, defined, 4</w:t>
      </w:r>
      <w:r>
        <w:rPr>
          <w:rStyle w:val="Text1"/>
        </w:rPr>
        <w:t xml:space="preserve"> </w:t>
      </w:r>
      <w:r>
        <w:t>examples of, 190</w:t>
      </w:r>
      <w:r>
        <w:rPr>
          <w:rStyle w:val="Text1"/>
        </w:rPr>
        <w:t xml:space="preserve"> </w:t>
      </w:r>
      <w:r>
        <w:t>linker names, 949</w:t>
      </w:r>
      <w:r>
        <w:rPr>
          <w:rStyle w:val="Text1"/>
        </w:rPr>
        <w:t xml:space="preserve"> </w:t>
      </w:r>
      <w:r>
        <w:t>and file offset, 188–190</w:t>
      </w:r>
      <w:r>
        <w:rPr>
          <w:rStyle w:val="Text1"/>
        </w:rPr>
        <w:t xml:space="preserve"> </w:t>
      </w:r>
      <w:r>
        <w:t xml:space="preserve">linking view of ELF, 500–501. </w:t>
        <w:t>See also</w:t>
        <w:t xml:space="preserve"> </w:t>
      </w:r>
      <w:r>
        <w:rPr>
          <w:rStyle w:val="Text1"/>
        </w:rPr>
        <w:t xml:space="preserve"> </w:t>
      </w:r>
      <w:r>
        <w:t>to get size of file, 207</w:t>
      </w:r>
    </w:p>
    <w:p>
      <w:pPr>
        <w:pStyle w:val="Para 007"/>
      </w:pPr>
      <w:r>
        <w:t xml:space="preserve">Executable and Linking </w:t>
      </w:r>
      <w:r>
        <w:rPr>
          <w:rStyle w:val="Text1"/>
        </w:rPr>
        <w:t xml:space="preserve"> </w:t>
      </w:r>
      <w:r>
        <w:t>lstat()</w:t>
        <w:t>, 267, 274, 275–276</w:t>
      </w:r>
      <w:r>
        <w:rPr>
          <w:rStyle w:val="Text1"/>
        </w:rPr>
        <w:t xml:space="preserve"> </w:t>
      </w:r>
      <w:r>
        <w:t>Format</w:t>
      </w:r>
      <w:r>
        <w:rPr>
          <w:rStyle w:val="Text1"/>
        </w:rPr>
        <w:t xml:space="preserve"> </w:t>
      </w:r>
      <w:r>
        <w:t>lstat_manpage_example.c</w:t>
        <w:t xml:space="preserve"> program, </w:t>
      </w:r>
    </w:p>
    <w:p>
      <w:pPr>
        <w:pStyle w:val="Normal"/>
      </w:pPr>
      <w:r>
        <w:t>Linux</w:t>
      </w:r>
      <w:r>
        <w:rPr>
          <w:rStyle w:val="Text1"/>
        </w:rPr>
        <w:t xml:space="preserve"> </w:t>
      </w:r>
      <w:r>
        <w:t>274–277</w:t>
      </w:r>
    </w:p>
    <w:p>
      <w:pPr>
        <w:pStyle w:val="Para 001"/>
      </w:pPr>
      <w:r>
        <w:t>brief history, 43</w:t>
      </w:r>
    </w:p>
    <w:p>
      <w:pPr>
        <w:pStyle w:val="Para 001"/>
      </w:pPr>
      <w:r>
        <w:t>filesystems supported by, 252–253</w:t>
      </w:r>
      <w:r>
        <w:rPr>
          <w:rStyle w:val="Text1"/>
        </w:rPr>
        <w:t xml:space="preserve"> </w:t>
      </w:r>
      <w:r>
        <w:rPr>
          <w:rStyle w:val="Text30"/>
        </w:rPr>
        <w:t>M</w:t>
      </w:r>
    </w:p>
    <w:p>
      <w:pPr>
        <w:pStyle w:val="Para 001"/>
      </w:pPr>
      <w:r>
        <w:t>and GNU, xxxiv</w:t>
      </w:r>
      <w:r>
        <w:rPr>
          <w:rStyle w:val="Text1"/>
        </w:rPr>
        <w:t xml:space="preserve"> </w:t>
      </w:r>
      <w:r>
        <w:t xml:space="preserve">M:1 (many-to-one) threading </w:t>
      </w:r>
    </w:p>
    <w:p>
      <w:pPr>
        <w:pStyle w:val="Para 001"/>
      </w:pPr>
      <w:r>
        <w:t>kernel, 43</w:t>
      </w:r>
      <w:r>
        <w:rPr>
          <w:rStyle w:val="Text1"/>
        </w:rPr>
        <w:t xml:space="preserve"> </w:t>
      </w:r>
      <w:r>
        <w:t>model, 711</w:t>
      </w:r>
    </w:p>
    <w:p>
      <w:pPr>
        <w:pStyle w:val="Para 001"/>
      </w:pPr>
      <w:r>
        <w:t>overview, xxxiv</w:t>
      </w:r>
      <w:r>
        <w:rPr>
          <w:rStyle w:val="Text1"/>
        </w:rPr>
        <w:t xml:space="preserve"> </w:t>
      </w:r>
      <w:r>
        <w:t>major()</w:t>
        <w:t>, 275</w:t>
      </w:r>
    </w:p>
    <w:p>
      <w:pPr>
        <w:pStyle w:val="Para 001"/>
      </w:pPr>
      <w:r>
        <w:t>vs. Unix, xxxiv</w:t>
      </w:r>
      <w:r>
        <w:rPr>
          <w:rStyle w:val="Text1"/>
        </w:rPr>
        <w:t xml:space="preserve"> </w:t>
      </w:r>
      <w:r>
        <w:t>makedev()</w:t>
        <w:t>, 294</w:t>
      </w:r>
      <w:r>
        <w:rPr>
          <w:rStyle w:val="Text1"/>
        </w:rPr>
        <w:t xml:space="preserve"> </w:t>
      </w:r>
      <w:r>
        <w:t>Linux Standard Base (LSB), 300</w:t>
      </w:r>
      <w:r>
        <w:rPr>
          <w:rStyle w:val="Text1"/>
        </w:rPr>
        <w:t xml:space="preserve"> </w:t>
      </w:r>
      <w:r>
        <w:t>makefilehole.c</w:t>
        <w:t xml:space="preserve"> program, 191–192</w:t>
      </w:r>
      <w:r>
        <w:rPr>
          <w:rStyle w:val="Text1"/>
        </w:rPr>
        <w:t xml:space="preserve"> </w:t>
      </w:r>
      <w:r>
        <w:t>lio_listio()</w:t>
        <w:t>, 810</w:t>
      </w:r>
      <w:r>
        <w:rPr>
          <w:rStyle w:val="Text1"/>
        </w:rPr>
        <w:t xml:space="preserve"> </w:t>
      </w:r>
      <w:r>
        <w:t>make_me_a_daemon()</w:t>
        <w:t xml:space="preserve"> listing, 685–686</w:t>
      </w:r>
      <w:r>
        <w:rPr>
          <w:rStyle w:val="Text1"/>
        </w:rPr>
        <w:t xml:space="preserve"> </w:t>
      </w:r>
      <w:r>
        <w:t>list_head</w:t>
        <w:t xml:space="preserve"> structure in kernel, 520</w:t>
      </w:r>
      <w:r>
        <w:rPr>
          <w:rStyle w:val="Text1"/>
        </w:rPr>
        <w:t xml:space="preserve"> </w:t>
      </w:r>
      <w:r>
        <w:t>make</w:t>
        <w:t xml:space="preserve"> tutorial, xxxviii</w:t>
      </w:r>
      <w:r>
        <w:rPr>
          <w:rStyle w:val="Text1"/>
        </w:rPr>
        <w:t xml:space="preserve"> </w:t>
      </w:r>
      <w:r>
        <w:t>live process, 493</w:t>
      </w:r>
      <w:r>
        <w:rPr>
          <w:rStyle w:val="Text1"/>
        </w:rPr>
        <w:t xml:space="preserve"> </w:t>
      </w:r>
      <w:r>
        <w:t>make</w:t>
        <w:t xml:space="preserve"> utility, xxxiii</w:t>
      </w:r>
      <w:r>
        <w:rPr>
          <w:rStyle w:val="Text1"/>
        </w:rPr>
        <w:t xml:space="preserve"> </w:t>
      </w:r>
      <w:r>
        <w:t>lnext</w:t>
        <w:t xml:space="preserve"> (literal next) character of </w:t>
      </w:r>
      <w:r>
        <w:rPr>
          <w:rStyle w:val="Text1"/>
        </w:rPr>
        <w:t xml:space="preserve"> </w:t>
      </w:r>
      <w:r>
        <w:t>malloc()</w:t>
        <w:t>, 127, 613</w:t>
      </w:r>
    </w:p>
    <w:p>
      <w:pPr>
        <w:pStyle w:val="Para 017"/>
      </w:pPr>
      <w:r>
        <w:t>termios</w:t>
        <w:t>, 845</w:t>
      </w:r>
      <w:r>
        <w:rPr>
          <w:rStyle w:val="Text1"/>
        </w:rPr>
        <w:t xml:space="preserve"> </w:t>
      </w:r>
      <w:r>
        <w:t>man</w:t>
        <w:t xml:space="preserve"> command, 30, 34–35, 38</w:t>
      </w:r>
    </w:p>
    <w:p>
      <w:pPr>
        <w:pStyle w:val="Normal"/>
      </w:pPr>
      <w:r>
        <w:t>load average, 930–931</w:t>
      </w:r>
      <w:r>
        <w:rPr>
          <w:rStyle w:val="Text1"/>
        </w:rPr>
        <w:t xml:space="preserve"> </w:t>
      </w:r>
      <w:r>
        <w:t>man pages</w:t>
      </w:r>
      <w:r>
        <w:rPr>
          <w:rStyle w:val="Text1"/>
        </w:rPr>
        <w:t xml:space="preserve"> </w:t>
      </w:r>
      <w:r>
        <w:t xml:space="preserve">locale. </w:t>
        <w:t>See</w:t>
        <w:t xml:space="preserve"> internationalization and locales</w:t>
      </w:r>
      <w:r>
        <w:rPr>
          <w:rStyle w:val="Text1"/>
        </w:rPr>
        <w:t xml:space="preserve"> </w:t>
      </w:r>
      <w:r>
        <w:t>advantages of using, 30</w:t>
      </w:r>
      <w:r>
        <w:rPr>
          <w:rStyle w:val="Text1"/>
        </w:rPr>
        <w:t xml:space="preserve"> </w:t>
      </w:r>
      <w:r>
        <w:t>locale-aware functions, 64</w:t>
      </w:r>
      <w:r>
        <w:rPr>
          <w:rStyle w:val="Text1"/>
        </w:rPr>
        <w:t xml:space="preserve"> </w:t>
      </w:r>
      <w:r>
        <w:t>header, 30</w:t>
      </w:r>
      <w:r>
        <w:rPr>
          <w:rStyle w:val="Text1"/>
        </w:rPr>
        <w:t xml:space="preserve"> </w:t>
      </w:r>
      <w:r>
        <w:t>locale categories, 129–131, 141</w:t>
      </w:r>
      <w:r>
        <w:rPr>
          <w:rStyle w:val="Text1"/>
        </w:rPr>
        <w:t xml:space="preserve"> </w:t>
      </w:r>
      <w:r>
        <w:t>manual sections, 29</w:t>
      </w:r>
      <w:r>
        <w:rPr>
          <w:rStyle w:val="Text1"/>
        </w:rPr>
        <w:t xml:space="preserve"> </w:t>
      </w:r>
      <w:r>
        <w:t>locale</w:t>
        <w:t xml:space="preserve"> command, 133–134</w:t>
      </w:r>
      <w:r>
        <w:rPr>
          <w:rStyle w:val="Text1"/>
        </w:rPr>
        <w:t xml:space="preserve"> </w:t>
      </w:r>
      <w:r>
        <w:t>pager for, 34</w:t>
      </w:r>
      <w:r>
        <w:rPr>
          <w:rStyle w:val="Text1"/>
        </w:rPr>
        <w:t xml:space="preserve"> </w:t>
      </w:r>
      <w:r>
        <w:t>localeconv()</w:t>
        <w:t>, 131, 143</w:t>
      </w:r>
      <w:r>
        <w:rPr>
          <w:rStyle w:val="Text1"/>
        </w:rPr>
        <w:t xml:space="preserve"> </w:t>
      </w:r>
      <w:r>
        <w:t>searching through (</w:t>
        <w:t>apropos</w:t>
      </w:r>
      <w:r>
        <w:rPr>
          <w:rStyle w:val="Text1"/>
        </w:rPr>
        <w:t xml:space="preserve"> </w:t>
      </w:r>
      <w:r>
        <w:t>localedef</w:t>
        <w:t xml:space="preserve"> command, 135</w:t>
      </w:r>
      <w:r>
        <w:rPr>
          <w:rStyle w:val="Text1"/>
        </w:rPr>
        <w:t xml:space="preserve"> </w:t>
      </w:r>
      <w:r>
        <w:t>command), 38–40</w:t>
      </w:r>
      <w:r>
        <w:rPr>
          <w:rStyle w:val="Text1"/>
        </w:rPr>
        <w:t xml:space="preserve"> </w:t>
      </w:r>
      <w:r>
        <w:t>locale definition file, 135–137</w:t>
      </w:r>
      <w:r>
        <w:rPr>
          <w:rStyle w:val="Text1"/>
        </w:rPr>
        <w:t xml:space="preserve"> </w:t>
      </w:r>
      <w:r>
        <w:t>sections of, 36–37</w:t>
      </w:r>
      <w:r>
        <w:rPr>
          <w:rStyle w:val="Text1"/>
        </w:rPr>
        <w:t xml:space="preserve"> </w:t>
      </w:r>
      <w:r>
        <w:t>locale object, 144–146</w:t>
      </w:r>
      <w:r>
        <w:rPr>
          <w:rStyle w:val="Text1"/>
        </w:rPr>
        <w:t xml:space="preserve"> </w:t>
      </w:r>
      <w:r>
        <w:t>structure of, 35–37</w:t>
      </w:r>
      <w:r>
        <w:rPr>
          <w:rStyle w:val="Text1"/>
        </w:rPr>
        <w:t xml:space="preserve"> </w:t>
      </w:r>
      <w:r>
        <w:t>locale_t</w:t>
        <w:t>, 144–145</w:t>
      </w:r>
      <w:r>
        <w:rPr>
          <w:rStyle w:val="Text1"/>
        </w:rPr>
        <w:t xml:space="preserve"> </w:t>
      </w:r>
      <w:r>
        <w:t xml:space="preserve">use in learning system </w:t>
        <w:t>local headers in repository, 95</w:t>
      </w:r>
      <w:r>
        <w:rPr>
          <w:rStyle w:val="Text1"/>
        </w:rPr>
        <w:t xml:space="preserve"> </w:t>
      </w:r>
      <w:r>
        <w:t>programming, 94</w:t>
      </w:r>
      <w:r>
        <w:rPr>
          <w:rStyle w:val="Text1"/>
        </w:rPr>
        <w:t xml:space="preserve"> </w:t>
      </w:r>
      <w:r>
        <w:t>local settings of terminal, 844</w:t>
      </w:r>
      <w:r>
        <w:rPr>
          <w:rStyle w:val="Text1"/>
        </w:rPr>
        <w:t xml:space="preserve"> </w:t>
      </w:r>
      <w:r>
        <w:t>many-to-one (M:1) threading model, 711</w:t>
      </w:r>
    </w:p>
    <w:p>
      <w:pPr>
        <w:pStyle w:val="Normal"/>
      </w:pPr>
      <w:r>
        <w:t>localtime()</w:t>
        <w:t>, 112, 113, 208</w:t>
      </w:r>
      <w:r>
        <w:rPr>
          <w:rStyle w:val="Text1"/>
        </w:rPr>
        <w:t xml:space="preserve"> </w:t>
      </w:r>
      <w:r>
        <w:t>maps</w:t>
        <w:t xml:space="preserve"> file of </w:t>
        <w:t>/proc</w:t>
        <w:t xml:space="preserve"> subdirectories, 523–524</w:t>
      </w:r>
    </w:p>
    <w:p>
      <w:pPr>
        <w:pStyle w:val="Normal"/>
      </w:pPr>
      <w:r>
        <w:t>locking a mutex, 742–743</w:t>
      </w:r>
      <w:r>
        <w:rPr>
          <w:rStyle w:val="Text1"/>
        </w:rPr>
        <w:t xml:space="preserve"> </w:t>
      </w:r>
      <w:r>
        <w:t>master boot record (MBR), 251</w:t>
      </w:r>
      <w:r>
        <w:rPr>
          <w:rStyle w:val="Text1"/>
        </w:rPr>
        <w:t xml:space="preserve"> </w:t>
      </w:r>
      <w:r>
        <w:t>LOCPATH</w:t>
        <w:t xml:space="preserve"> environment variable, 130</w:t>
      </w:r>
      <w:r>
        <w:rPr>
          <w:rStyle w:val="Text1"/>
        </w:rPr>
        <w:t xml:space="preserve"> </w:t>
      </w:r>
      <w:r>
        <w:t>MAX_INPUT</w:t>
        <w:t xml:space="preserve"> (limit constant), 839</w:t>
      </w:r>
      <w:r>
        <w:rPr>
          <w:rStyle w:val="Text1"/>
        </w:rPr>
        <w:t xml:space="preserve"> </w:t>
      </w:r>
      <w:r>
        <w:t>loff_t</w:t>
        <w:t>, 523</w:t>
      </w:r>
      <w:r>
        <w:rPr>
          <w:rStyle w:val="Text1"/>
        </w:rPr>
        <w:t xml:space="preserve"> </w:t>
      </w:r>
      <w:r>
        <w:t>max_input.c</w:t>
        <w:t xml:space="preserve"> program, 839</w:t>
      </w:r>
    </w:p>
    <w:p>
      <w:pPr>
        <w:pStyle w:val="Para 011"/>
      </w:pPr>
      <w:r>
        <w:rPr>
          <w:rStyle w:val="Text6"/>
        </w:rPr>
        <w:t>984</w:t>
      </w:r>
      <w:r>
        <w:rPr>
          <w:rStyle w:val="Text1"/>
        </w:rPr>
        <w:t xml:space="preserve"> </w:t>
      </w:r>
      <w:r>
        <w:t>Index</w:t>
      </w:r>
    </w:p>
    <w:p>
      <w:pPr>
        <w:pStyle w:val="0 Block"/>
      </w:pPr>
    </w:p>
    <w:p>
      <w:bookmarkStart w:id="1068" w:name="McKusick__Marshall_Kirk__8__252"/>
      <w:pPr>
        <w:pStyle w:val="Normal"/>
        <w:pageBreakBefore w:val="on"/>
      </w:pPr>
      <w:r>
        <w:t>McKusick, Marshall Kirk, 8, 252</w:t>
      </w:r>
      <w:r>
        <w:rPr>
          <w:rStyle w:val="Text1"/>
        </w:rPr>
        <w:t xml:space="preserve"> </w:t>
      </w:r>
      <w:r>
        <w:t xml:space="preserve">multithreading. </w:t>
        <w:t>See also</w:t>
        <w:t xml:space="preserve"> threads; </w:t>
      </w:r>
      <w:bookmarkEnd w:id="1068"/>
    </w:p>
    <w:p>
      <w:pPr>
        <w:pStyle w:val="Normal"/>
      </w:pPr>
      <w:r>
        <w:t xml:space="preserve">/media </w:t>
        <w:t>directory, 23</w:t>
      </w:r>
      <w:r>
        <w:rPr>
          <w:rStyle w:val="Text1"/>
        </w:rPr>
        <w:t xml:space="preserve"> </w:t>
      </w:r>
      <w:r>
        <w:t>Pthreads</w:t>
        <w:t xml:space="preserve"> API</w:t>
      </w:r>
    </w:p>
    <w:p>
      <w:pPr>
        <w:pStyle w:val="Normal"/>
      </w:pPr>
      <w:r>
        <w:t>memory allocation functions, 127</w:t>
      </w:r>
      <w:r>
        <w:rPr>
          <w:rStyle w:val="Text1"/>
        </w:rPr>
        <w:t xml:space="preserve"> </w:t>
      </w:r>
      <w:r>
        <w:t xml:space="preserve">correctness and performance </w:t>
      </w:r>
    </w:p>
    <w:p>
      <w:pPr>
        <w:pStyle w:val="Normal"/>
      </w:pPr>
      <w:r>
        <w:t xml:space="preserve">memory image, 491, 501, 511–517, </w:t>
      </w:r>
      <w:r>
        <w:rPr>
          <w:rStyle w:val="Text1"/>
        </w:rPr>
        <w:t xml:space="preserve"> </w:t>
      </w:r>
      <w:r>
        <w:t>considerations, 740</w:t>
      </w:r>
    </w:p>
    <w:p>
      <w:pPr>
        <w:pStyle w:val="Para 007"/>
      </w:pPr>
      <w:r>
        <w:t>543–545</w:t>
      </w:r>
      <w:r>
        <w:rPr>
          <w:rStyle w:val="Text1"/>
        </w:rPr>
        <w:t xml:space="preserve"> </w:t>
      </w:r>
      <w:r>
        <w:t xml:space="preserve">multithreaded concurrent server, </w:t>
      </w:r>
    </w:p>
    <w:p>
      <w:pPr>
        <w:pStyle w:val="Para 015"/>
      </w:pPr>
      <w:r>
        <w:t xml:space="preserve">memory management unit of </w:t>
      </w:r>
      <w:r>
        <w:rPr>
          <w:rStyle w:val="Text1"/>
        </w:rPr>
        <w:t xml:space="preserve"> </w:t>
      </w:r>
      <w:r>
        <w:t>731–735</w:t>
      </w:r>
    </w:p>
    <w:p>
      <w:pPr>
        <w:pStyle w:val="Para 007"/>
      </w:pPr>
      <w:r>
        <w:t>processor, 501</w:t>
      </w:r>
      <w:r>
        <w:rPr>
          <w:rStyle w:val="Text1"/>
        </w:rPr>
        <w:t xml:space="preserve"> </w:t>
      </w:r>
      <w:r>
        <w:t xml:space="preserve">multithreaded multiple producer, </w:t>
      </w:r>
    </w:p>
    <w:p>
      <w:pPr>
        <w:pStyle w:val="Normal"/>
      </w:pPr>
      <w:r>
        <w:t xml:space="preserve">memory objects in POSIX shared </w:t>
      </w:r>
      <w:r>
        <w:rPr>
          <w:rStyle w:val="Text1"/>
        </w:rPr>
        <w:t xml:space="preserve"> </w:t>
      </w:r>
      <w:r>
        <w:t xml:space="preserve">multiple consumer </w:t>
      </w:r>
    </w:p>
    <w:p>
      <w:pPr>
        <w:pStyle w:val="Para 007"/>
      </w:pPr>
      <w:r>
        <w:t>memory, 602</w:t>
      </w:r>
      <w:r>
        <w:rPr>
          <w:rStyle w:val="Text1"/>
        </w:rPr>
        <w:t xml:space="preserve"> </w:t>
      </w:r>
      <w:r>
        <w:t>program, 757–762</w:t>
      </w:r>
    </w:p>
    <w:p>
      <w:pPr>
        <w:pStyle w:val="Normal"/>
      </w:pPr>
      <w:r>
        <w:t xml:space="preserve">memory segments in System V shared </w:t>
      </w:r>
      <w:r>
        <w:rPr>
          <w:rStyle w:val="Text1"/>
        </w:rPr>
        <w:t xml:space="preserve"> </w:t>
      </w:r>
      <w:r>
        <w:t xml:space="preserve">program design considerations </w:t>
      </w:r>
    </w:p>
    <w:p>
      <w:pPr>
        <w:pStyle w:val="Para 017"/>
      </w:pPr>
      <w:r>
        <w:t>memory, 602</w:t>
      </w:r>
      <w:r>
        <w:rPr>
          <w:rStyle w:val="Text1"/>
        </w:rPr>
        <w:t xml:space="preserve"> </w:t>
      </w:r>
      <w:r>
        <w:t>with, 715</w:t>
      </w:r>
    </w:p>
    <w:p>
      <w:pPr>
        <w:pStyle w:val="Normal"/>
      </w:pPr>
      <w:r>
        <w:t>memset()</w:t>
        <w:t>, 352, 458</w:t>
      </w:r>
      <w:r>
        <w:rPr>
          <w:rStyle w:val="Text1"/>
        </w:rPr>
        <w:t xml:space="preserve"> </w:t>
      </w:r>
      <w:r>
        <w:t>pros and cons of, 711–712</w:t>
      </w:r>
    </w:p>
    <w:p>
      <w:pPr>
        <w:pStyle w:val="Normal"/>
      </w:pPr>
      <w:r>
        <w:t>mesg</w:t>
        <w:t xml:space="preserve"> command, 273</w:t>
      </w:r>
      <w:r>
        <w:rPr>
          <w:rStyle w:val="Text1"/>
        </w:rPr>
        <w:t xml:space="preserve"> </w:t>
      </w:r>
      <w:r>
        <w:t>munmap()</w:t>
        <w:t>, 603, 604, 606–607</w:t>
      </w:r>
    </w:p>
    <w:p>
      <w:pPr>
        <w:pStyle w:val="Normal"/>
      </w:pPr>
      <w:r>
        <w:t xml:space="preserve">message queue. </w:t>
        <w:t>See also</w:t>
        <w:t xml:space="preserve"> interprocess </w:t>
      </w:r>
      <w:r>
        <w:rPr>
          <w:rStyle w:val="Text1"/>
        </w:rPr>
        <w:t xml:space="preserve"> </w:t>
      </w:r>
      <w:r>
        <w:t xml:space="preserve">mutex. </w:t>
        <w:t>See Pthreads</w:t>
        <w:t xml:space="preserve"> API</w:t>
      </w:r>
    </w:p>
    <w:p>
      <w:pPr>
        <w:pStyle w:val="Para 017"/>
      </w:pPr>
      <w:r>
        <w:t>communication</w:t>
      </w:r>
      <w:r>
        <w:rPr>
          <w:rStyle w:val="Text1"/>
        </w:rPr>
        <w:t xml:space="preserve"> </w:t>
      </w:r>
      <w:r>
        <w:t>mutexattr_t</w:t>
        <w:t xml:space="preserve"> structure, 749</w:t>
      </w:r>
    </w:p>
    <w:p>
      <w:pPr>
        <w:pStyle w:val="Para 015"/>
      </w:pPr>
      <w:r>
        <w:t>descriptor, 629</w:t>
      </w:r>
      <w:r>
        <w:rPr>
          <w:rStyle w:val="Text1"/>
        </w:rPr>
        <w:t xml:space="preserve"> </w:t>
      </w:r>
      <w:r>
        <w:t>mutex lock, 614</w:t>
      </w:r>
    </w:p>
    <w:p>
      <w:pPr>
        <w:pStyle w:val="Normal"/>
      </w:pPr>
      <w:r>
        <w:t>Minix File System, 252</w:t>
      </w:r>
      <w:r>
        <w:rPr>
          <w:rStyle w:val="Text1"/>
        </w:rPr>
        <w:t xml:space="preserve"> </w:t>
      </w:r>
      <w:r>
        <w:t>mvwhline()</w:t>
        <w:t>, 910</w:t>
      </w:r>
    </w:p>
    <w:p>
      <w:pPr>
        <w:pStyle w:val="Normal"/>
      </w:pPr>
      <w:r>
        <w:t>Minix operating system, 43, 252</w:t>
      </w:r>
      <w:r>
        <w:rPr>
          <w:rStyle w:val="Text1"/>
        </w:rPr>
        <w:t xml:space="preserve"> </w:t>
      </w:r>
      <w:r>
        <w:t>mvwin()</w:t>
        <w:t>, 908</w:t>
      </w:r>
    </w:p>
    <w:p>
      <w:pPr>
        <w:pStyle w:val="Normal"/>
      </w:pPr>
      <w:r>
        <w:t>minor()</w:t>
        <w:t>, 275</w:t>
      </w:r>
    </w:p>
    <w:p>
      <w:pPr>
        <w:pStyle w:val="Normal"/>
      </w:pPr>
      <w:r>
        <w:t>MIN</w:t>
        <w:t xml:space="preserve"> parameter of </w:t>
        <w:t>termios</w:t>
        <w:t>, 880–884</w:t>
      </w:r>
      <w:r>
        <w:rPr>
          <w:rStyle w:val="Text1"/>
        </w:rPr>
        <w:t xml:space="preserve"> </w:t>
      </w:r>
      <w:r>
        <w:rPr>
          <w:rStyle w:val="Text30"/>
        </w:rPr>
        <w:t>N</w:t>
      </w:r>
    </w:p>
    <w:p>
      <w:pPr>
        <w:pStyle w:val="Normal"/>
      </w:pPr>
      <w:r>
        <w:t>mintime_test_demo.c</w:t>
        <w:t xml:space="preserve"> program, 883–884</w:t>
      </w:r>
      <w:r>
        <w:rPr>
          <w:rStyle w:val="Text1"/>
        </w:rPr>
        <w:t xml:space="preserve"> </w:t>
      </w:r>
      <w:r>
        <w:t xml:space="preserve">named pipe. </w:t>
        <w:t>See</w:t>
        <w:t xml:space="preserve"> FIFO</w:t>
      </w:r>
    </w:p>
    <w:p>
      <w:pPr>
        <w:pStyle w:val="Normal"/>
      </w:pPr>
      <w:r>
        <w:t>mkfifo()</w:t>
        <w:t>, 669</w:t>
      </w:r>
      <w:r>
        <w:rPr>
          <w:rStyle w:val="Text1"/>
        </w:rPr>
        <w:t xml:space="preserve"> </w:t>
      </w:r>
      <w:r>
        <w:t xml:space="preserve">named semaphore. </w:t>
        <w:t>See</w:t>
        <w:t xml:space="preserve"> interprocess </w:t>
      </w:r>
    </w:p>
    <w:p>
      <w:pPr>
        <w:pStyle w:val="Normal"/>
      </w:pPr>
      <w:r>
        <w:t>mkfifo</w:t>
        <w:t xml:space="preserve"> command, 668</w:t>
      </w:r>
      <w:r>
        <w:rPr>
          <w:rStyle w:val="Text1"/>
        </w:rPr>
        <w:t xml:space="preserve"> </w:t>
      </w:r>
      <w:r>
        <w:t>communication</w:t>
      </w:r>
    </w:p>
    <w:p>
      <w:pPr>
        <w:pStyle w:val="Normal"/>
      </w:pPr>
      <w:r>
        <w:t>mknod</w:t>
        <w:t xml:space="preserve"> command, 668</w:t>
      </w:r>
      <w:r>
        <w:rPr>
          <w:rStyle w:val="Text1"/>
        </w:rPr>
        <w:t xml:space="preserve"> </w:t>
      </w:r>
      <w:r>
        <w:t>namedsem_demo.c</w:t>
        <w:t xml:space="preserve"> program, 621–622</w:t>
      </w:r>
    </w:p>
    <w:p>
      <w:pPr>
        <w:pStyle w:val="Normal"/>
      </w:pPr>
      <w:r>
        <w:t>mktime()</w:t>
        <w:t>, 112, 118–119</w:t>
      </w:r>
      <w:r>
        <w:rPr>
          <w:rStyle w:val="Text1"/>
        </w:rPr>
        <w:t xml:space="preserve"> </w:t>
      </w:r>
      <w:r>
        <w:t>NAME_MAX</w:t>
        <w:t xml:space="preserve"> macro, 316–317</w:t>
      </w:r>
    </w:p>
    <w:p>
      <w:pPr>
        <w:pStyle w:val="Normal"/>
      </w:pPr>
      <w:r>
        <w:t>mmap()</w:t>
      </w:r>
      <w:r>
        <w:rPr>
          <w:rStyle w:val="Text1"/>
        </w:rPr>
        <w:t xml:space="preserve"> </w:t>
      </w:r>
      <w:r>
        <w:t>name of program, extracting, 79–81</w:t>
      </w:r>
    </w:p>
    <w:p>
      <w:pPr>
        <w:pStyle w:val="Para 007"/>
      </w:pPr>
      <w:r>
        <w:t>description, 603–607</w:t>
      </w:r>
      <w:r>
        <w:rPr>
          <w:rStyle w:val="Text1"/>
        </w:rPr>
        <w:t xml:space="preserve"> </w:t>
      </w:r>
      <w:r>
        <w:t>NAME</w:t>
        <w:t xml:space="preserve"> section, man pages, 36–37</w:t>
      </w:r>
      <w:r>
        <w:rPr>
          <w:rStyle w:val="Text1"/>
        </w:rPr>
        <w:t xml:space="preserve"> </w:t>
      </w:r>
      <w:r>
        <w:t xml:space="preserve">diagram, </w:t>
        <w:t>604</w:t>
      </w:r>
      <w:r>
        <w:rPr>
          <w:rStyle w:val="Text1"/>
        </w:rPr>
        <w:t xml:space="preserve"> </w:t>
      </w:r>
      <w:r>
        <w:t>nanosleep()</w:t>
        <w:t>, 441–447, 449, 455, 467</w:t>
      </w:r>
    </w:p>
    <w:p>
      <w:pPr>
        <w:pStyle w:val="Normal"/>
      </w:pPr>
      <w:r>
        <w:t xml:space="preserve">/mnt </w:t>
        <w:t>directory, 23</w:t>
      </w:r>
      <w:r>
        <w:rPr>
          <w:rStyle w:val="Text1"/>
        </w:rPr>
        <w:t xml:space="preserve"> </w:t>
      </w:r>
      <w:r>
        <w:t>nanosleep_demo1.c</w:t>
        <w:t xml:space="preserve"> program, 442–444</w:t>
      </w:r>
    </w:p>
    <w:p>
      <w:pPr>
        <w:pStyle w:val="Normal"/>
      </w:pPr>
      <w:r>
        <w:t>mode2str()</w:t>
        <w:t xml:space="preserve"> listing, 292–293</w:t>
      </w:r>
      <w:r>
        <w:rPr>
          <w:rStyle w:val="Text1"/>
        </w:rPr>
        <w:t xml:space="preserve"> </w:t>
      </w:r>
      <w:r>
        <w:t>nanosleep_demo2.c</w:t>
        <w:t xml:space="preserve"> program, 445–447</w:t>
      </w:r>
    </w:p>
    <w:p>
      <w:pPr>
        <w:pStyle w:val="Normal"/>
      </w:pPr>
      <w:r>
        <w:t>mode_t</w:t>
        <w:t xml:space="preserve">, 158–159, 267, 605, 619, </w:t>
      </w:r>
      <w:r>
        <w:rPr>
          <w:rStyle w:val="Text1"/>
        </w:rPr>
        <w:t xml:space="preserve"> </w:t>
      </w:r>
      <w:r>
        <w:t xml:space="preserve">Native POSIX Thread Library </w:t>
      </w:r>
    </w:p>
    <w:p>
      <w:pPr>
        <w:pStyle w:val="Para 017"/>
      </w:pPr>
      <w:r>
        <w:t>630, 669</w:t>
      </w:r>
      <w:r>
        <w:rPr>
          <w:rStyle w:val="Text1"/>
        </w:rPr>
        <w:t xml:space="preserve"> </w:t>
      </w:r>
      <w:r>
        <w:t>(NPTL), 711</w:t>
      </w:r>
    </w:p>
    <w:p>
      <w:pPr>
        <w:pStyle w:val="Normal"/>
      </w:pPr>
      <w:r>
        <w:t>Molay, Bruce, 94</w:t>
      </w:r>
      <w:r>
        <w:rPr>
          <w:rStyle w:val="Text1"/>
        </w:rPr>
        <w:t xml:space="preserve"> </w:t>
      </w:r>
      <w:r>
        <w:t>ncurses</w:t>
        <w:t xml:space="preserve"> library. </w:t>
        <w:t>See</w:t>
        <w:t xml:space="preserve"> Curses library </w:t>
      </w:r>
    </w:p>
    <w:p>
      <w:pPr>
        <w:pStyle w:val="Normal"/>
      </w:pPr>
      <w:r>
        <w:t>Morris, Robert, 29</w:t>
      </w:r>
      <w:r>
        <w:rPr>
          <w:rStyle w:val="Text1"/>
        </w:rPr>
        <w:t xml:space="preserve"> </w:t>
      </w:r>
      <w:r>
        <w:t>and API</w:t>
      </w:r>
    </w:p>
    <w:p>
      <w:pPr>
        <w:pStyle w:val="Normal"/>
      </w:pPr>
      <w:r>
        <w:t>mount</w:t>
        <w:t xml:space="preserve"> command, 337, 339–340</w:t>
      </w:r>
      <w:r>
        <w:rPr>
          <w:rStyle w:val="Text1"/>
        </w:rPr>
        <w:t xml:space="preserve"> </w:t>
      </w:r>
      <w:r>
        <w:t>network logins, 221–222</w:t>
      </w:r>
    </w:p>
    <w:p>
      <w:pPr>
        <w:pStyle w:val="Normal"/>
      </w:pPr>
      <w:r>
        <w:t>mounting filesystems, 22–23, 337–341</w:t>
      </w:r>
      <w:r>
        <w:rPr>
          <w:rStyle w:val="Text1"/>
        </w:rPr>
        <w:t xml:space="preserve"> </w:t>
      </w:r>
      <w:r>
        <w:t xml:space="preserve">Network Time Protocol (NTP) </w:t>
      </w:r>
    </w:p>
    <w:p>
      <w:pPr>
        <w:pStyle w:val="Para 022"/>
      </w:pPr>
      <w:r>
        <w:t>descriptor, 262</w:t>
      </w:r>
      <w:r>
        <w:rPr>
          <w:rStyle w:val="Text1"/>
        </w:rPr>
        <w:t xml:space="preserve"> </w:t>
      </w:r>
      <w:r>
        <w:t>server, 440</w:t>
      </w:r>
    </w:p>
    <w:p>
      <w:pPr>
        <w:pStyle w:val="Normal"/>
      </w:pPr>
      <w:r>
        <w:t>mount points, 337, 339–340</w:t>
      </w:r>
      <w:r>
        <w:rPr>
          <w:rStyle w:val="Text1"/>
        </w:rPr>
        <w:t xml:space="preserve"> </w:t>
      </w:r>
      <w:r>
        <w:t>newline character, 2, 458</w:t>
      </w:r>
    </w:p>
    <w:p>
      <w:pPr>
        <w:pStyle w:val="Normal"/>
      </w:pPr>
      <w:r>
        <w:t>mq_attr</w:t>
        <w:t xml:space="preserve"> structure, 630</w:t>
      </w:r>
      <w:r>
        <w:rPr>
          <w:rStyle w:val="Text1"/>
        </w:rPr>
        <w:t xml:space="preserve"> </w:t>
      </w:r>
      <w:r>
        <w:t>newlocale()</w:t>
        <w:t>, 144, 145–146</w:t>
      </w:r>
    </w:p>
    <w:p>
      <w:pPr>
        <w:pStyle w:val="Normal"/>
      </w:pPr>
      <w:r>
        <w:t>mq_close()</w:t>
        <w:t>, 629, 630</w:t>
      </w:r>
      <w:r>
        <w:rPr>
          <w:rStyle w:val="Text1"/>
        </w:rPr>
        <w:t xml:space="preserve"> </w:t>
      </w:r>
      <w:r>
        <w:t>newterm()</w:t>
        <w:t>, 901</w:t>
      </w:r>
    </w:p>
    <w:p>
      <w:pPr>
        <w:pStyle w:val="Normal"/>
      </w:pPr>
      <w:r>
        <w:t>mqd_t</w:t>
        <w:t>, 630–633, 637–639</w:t>
      </w:r>
      <w:r>
        <w:rPr>
          <w:rStyle w:val="Text1"/>
        </w:rPr>
        <w:t xml:space="preserve"> </w:t>
      </w:r>
      <w:r>
        <w:t>newwin()</w:t>
        <w:t xml:space="preserve"> (Curses), 908</w:t>
      </w:r>
    </w:p>
    <w:p>
      <w:pPr>
        <w:pStyle w:val="Normal"/>
      </w:pPr>
      <w:r>
        <w:t>mq_getattr()</w:t>
        <w:t>, 629</w:t>
      </w:r>
      <w:r>
        <w:rPr>
          <w:rStyle w:val="Text1"/>
        </w:rPr>
        <w:t xml:space="preserve"> </w:t>
      </w:r>
      <w:r>
        <w:t>nftw()</w:t>
        <w:t>, 347–354, 368</w:t>
      </w:r>
    </w:p>
    <w:p>
      <w:pPr>
        <w:pStyle w:val="Normal"/>
      </w:pPr>
      <w:r>
        <w:t>mq_notify()</w:t>
        <w:t>, 629, 630, 635–636</w:t>
      </w:r>
      <w:r>
        <w:rPr>
          <w:rStyle w:val="Text1"/>
        </w:rPr>
        <w:t xml:space="preserve"> </w:t>
      </w:r>
      <w:r>
        <w:t>nftw_demo.c</w:t>
        <w:t xml:space="preserve"> program, 353–354</w:t>
      </w:r>
    </w:p>
    <w:p>
      <w:pPr>
        <w:pStyle w:val="Normal"/>
      </w:pPr>
      <w:r>
        <w:t>mq_open()</w:t>
        <w:t>, 629, 630–631</w:t>
      </w:r>
      <w:r>
        <w:rPr>
          <w:rStyle w:val="Text1"/>
        </w:rPr>
        <w:t xml:space="preserve"> </w:t>
      </w:r>
      <w:r>
        <w:t>nlink_t</w:t>
        <w:t>, 267</w:t>
      </w:r>
    </w:p>
    <w:p>
      <w:pPr>
        <w:pStyle w:val="Normal"/>
      </w:pPr>
      <w:r>
        <w:t>mqrcv_demo.c</w:t>
        <w:t xml:space="preserve"> program, 632–633</w:t>
      </w:r>
      <w:r>
        <w:rPr>
          <w:rStyle w:val="Text1"/>
        </w:rPr>
        <w:t xml:space="preserve"> </w:t>
      </w:r>
      <w:r>
        <w:t>nl_langinfo()</w:t>
        <w:t>, 143–144</w:t>
      </w:r>
    </w:p>
    <w:p>
      <w:pPr>
        <w:pStyle w:val="Normal"/>
      </w:pPr>
      <w:r>
        <w:t>mq_receive()</w:t>
        <w:t>, 629, 630, 631, 636</w:t>
      </w:r>
      <w:r>
        <w:rPr>
          <w:rStyle w:val="Text1"/>
        </w:rPr>
        <w:t xml:space="preserve"> </w:t>
      </w:r>
      <w:r>
        <w:t>NLSPATH</w:t>
        <w:t xml:space="preserve"> environment variable, 130</w:t>
      </w:r>
    </w:p>
    <w:p>
      <w:pPr>
        <w:pStyle w:val="Normal"/>
      </w:pPr>
      <w:r>
        <w:t>mq_send()</w:t>
        <w:t>, 629, 630, 631</w:t>
      </w:r>
      <w:r>
        <w:rPr>
          <w:rStyle w:val="Text1"/>
        </w:rPr>
        <w:t xml:space="preserve"> </w:t>
      </w:r>
      <w:r>
        <w:t>nm</w:t>
        <w:t xml:space="preserve"> command, 55</w:t>
      </w:r>
    </w:p>
    <w:p>
      <w:pPr>
        <w:pStyle w:val="Normal"/>
      </w:pPr>
      <w:r>
        <w:t>mqsend_demo.c</w:t>
        <w:t xml:space="preserve"> program, 633–634</w:t>
      </w:r>
      <w:r>
        <w:rPr>
          <w:rStyle w:val="Text1"/>
        </w:rPr>
        <w:t xml:space="preserve"> </w:t>
      </w:r>
      <w:r>
        <w:t>nodelay()</w:t>
        <w:t xml:space="preserve"> (Curses), 905</w:t>
      </w:r>
    </w:p>
    <w:p>
      <w:pPr>
        <w:pStyle w:val="Normal"/>
      </w:pPr>
      <w:r>
        <w:t>mq_setattr()</w:t>
        <w:t>, 629</w:t>
      </w:r>
      <w:r>
        <w:rPr>
          <w:rStyle w:val="Text1"/>
        </w:rPr>
        <w:t xml:space="preserve"> </w:t>
      </w:r>
      <w:r>
        <w:t>noecho()</w:t>
        <w:t xml:space="preserve"> (Curses), 905, 906, 918</w:t>
      </w:r>
    </w:p>
    <w:p>
      <w:pPr>
        <w:pStyle w:val="Normal"/>
      </w:pPr>
      <w:r>
        <w:t>mq_unlink()</w:t>
        <w:t>, 629, 630, 631</w:t>
      </w:r>
      <w:r>
        <w:rPr>
          <w:rStyle w:val="Text1"/>
        </w:rPr>
        <w:t xml:space="preserve"> </w:t>
      </w:r>
      <w:r>
        <w:t>nonblock_demo1.c</w:t>
        <w:t xml:space="preserve"> program, 793–796</w:t>
      </w:r>
    </w:p>
    <w:p>
      <w:pPr>
        <w:pStyle w:val="Normal"/>
      </w:pPr>
      <w:r>
        <w:t xml:space="preserve">multiplexed I/O. </w:t>
        <w:t>See</w:t>
        <w:t xml:space="preserve"> I/O multiplexing</w:t>
      </w:r>
      <w:r>
        <w:rPr>
          <w:rStyle w:val="Text1"/>
        </w:rPr>
        <w:t xml:space="preserve"> </w:t>
      </w:r>
      <w:r>
        <w:t>nonblock_demo2.c</w:t>
        <w:t xml:space="preserve"> program, 796</w:t>
      </w:r>
    </w:p>
    <w:p>
      <w:pPr>
        <w:pStyle w:val="Normal"/>
      </w:pPr>
      <w:r>
        <w:t>multithreaded process, 28</w:t>
      </w:r>
      <w:r>
        <w:rPr>
          <w:rStyle w:val="Text1"/>
        </w:rPr>
        <w:t xml:space="preserve"> </w:t>
      </w:r>
      <w:r>
        <w:t>nonblocking I/O, 792–796</w:t>
      </w:r>
    </w:p>
    <w:p>
      <w:pPr>
        <w:pStyle w:val="Para 010"/>
      </w:pPr>
      <w:r>
        <w:t>Index</w:t>
      </w:r>
      <w:r>
        <w:rPr>
          <w:rStyle w:val="Text1"/>
        </w:rPr>
        <w:t xml:space="preserve"> </w:t>
      </w:r>
      <w:r>
        <w:rPr>
          <w:rStyle w:val="Text6"/>
        </w:rPr>
        <w:t>985</w:t>
      </w:r>
    </w:p>
    <w:p>
      <w:pPr>
        <w:pStyle w:val="0 Block"/>
      </w:pPr>
    </w:p>
    <w:p>
      <w:bookmarkStart w:id="1069" w:name="noncanonical_modes_of_terminal"/>
      <w:pPr>
        <w:pStyle w:val="Normal"/>
        <w:pageBreakBefore w:val="on"/>
      </w:pPr>
      <w:r>
        <w:t xml:space="preserve">noncanonical modes of terminal, </w:t>
      </w:r>
      <w:r>
        <w:rPr>
          <w:rStyle w:val="Text1"/>
        </w:rPr>
        <w:t xml:space="preserve"> </w:t>
      </w:r>
      <w:r>
        <w:t xml:space="preserve">diagram showing incorrect use, </w:t>
        <w:t>342</w:t>
      </w:r>
      <w:bookmarkEnd w:id="1069"/>
    </w:p>
    <w:p>
      <w:pPr>
        <w:pStyle w:val="Para 007"/>
      </w:pPr>
      <w:r>
        <w:t xml:space="preserve">878–884. </w:t>
        <w:t>See also</w:t>
        <w:t xml:space="preserve"> </w:t>
      </w:r>
      <w:r>
        <w:rPr>
          <w:rStyle w:val="Text1"/>
        </w:rPr>
        <w:t xml:space="preserve"> </w:t>
      </w:r>
      <w:r>
        <w:t>overview, 318</w:t>
      </w:r>
      <w:r>
        <w:rPr>
          <w:rStyle w:val="Text1"/>
        </w:rPr>
        <w:t xml:space="preserve"> </w:t>
      </w:r>
      <w:r>
        <w:t>interactive programming</w:t>
      </w:r>
      <w:r>
        <w:rPr>
          <w:rStyle w:val="Text1"/>
        </w:rPr>
        <w:t xml:space="preserve"> </w:t>
      </w:r>
      <w:r>
        <w:t>prototype and description, 319–320</w:t>
      </w:r>
    </w:p>
    <w:p>
      <w:pPr>
        <w:pStyle w:val="Para 001"/>
      </w:pPr>
      <w:r>
        <w:t>cbreak mode, 879</w:t>
      </w:r>
      <w:r>
        <w:rPr>
          <w:rStyle w:val="Text1"/>
        </w:rPr>
        <w:t xml:space="preserve"> </w:t>
      </w:r>
      <w:r>
        <w:t>use in recursive tree walk, 341–343</w:t>
      </w:r>
    </w:p>
    <w:p>
      <w:pPr>
        <w:pStyle w:val="Para 001"/>
      </w:pPr>
      <w:r>
        <w:t>cooked mode, 879</w:t>
      </w:r>
      <w:r>
        <w:rPr>
          <w:rStyle w:val="Text1"/>
        </w:rPr>
        <w:t xml:space="preserve"> </w:t>
      </w:r>
      <w:r>
        <w:t>open file, sharing of</w:t>
      </w:r>
    </w:p>
    <w:p>
      <w:pPr>
        <w:pStyle w:val="Para 001"/>
      </w:pPr>
      <w:r>
        <w:t xml:space="preserve">effects of </w:t>
        <w:t>MIN</w:t>
        <w:t xml:space="preserve"> and </w:t>
        <w:t>TIME</w:t>
        <w:t xml:space="preserve"> parameters, </w:t>
      </w:r>
      <w:r>
        <w:rPr>
          <w:rStyle w:val="Text1"/>
        </w:rPr>
        <w:t xml:space="preserve"> </w:t>
      </w:r>
      <w:r>
        <w:t xml:space="preserve">diagram, </w:t>
        <w:t>546</w:t>
      </w:r>
    </w:p>
    <w:p>
      <w:pPr>
        <w:pStyle w:val="Para 017"/>
      </w:pPr>
      <w:r>
        <w:t>880–894</w:t>
      </w:r>
      <w:r>
        <w:rPr>
          <w:rStyle w:val="Text1"/>
        </w:rPr>
        <w:t xml:space="preserve"> </w:t>
      </w:r>
      <w:r>
        <w:t>overview, 546–551</w:t>
      </w:r>
    </w:p>
    <w:p>
      <w:pPr>
        <w:pStyle w:val="Para 001"/>
      </w:pPr>
      <w:r>
        <w:t>polling read in, 880</w:t>
      </w:r>
      <w:r>
        <w:rPr>
          <w:rStyle w:val="Text1"/>
        </w:rPr>
        <w:t xml:space="preserve"> </w:t>
      </w:r>
      <w:r>
        <w:t xml:space="preserve">open file description (OFD), 155–157, </w:t>
      </w:r>
    </w:p>
    <w:p>
      <w:pPr>
        <w:pStyle w:val="Para 001"/>
      </w:pPr>
      <w:r>
        <w:t>raw mode, 879</w:t>
      </w:r>
      <w:r>
        <w:rPr>
          <w:rStyle w:val="Text1"/>
        </w:rPr>
        <w:t xml:space="preserve"> </w:t>
      </w:r>
      <w:r>
        <w:t>164, 168</w:t>
      </w:r>
      <w:r>
        <w:rPr>
          <w:rStyle w:val="Text1"/>
        </w:rPr>
        <w:t xml:space="preserve"> </w:t>
      </w:r>
      <w:r>
        <w:t>nonvolatile storage, 17</w:t>
      </w:r>
      <w:r>
        <w:rPr>
          <w:rStyle w:val="Text1"/>
        </w:rPr>
        <w:t xml:space="preserve"> </w:t>
      </w:r>
      <w:r>
        <w:t>open file table, 156</w:t>
      </w:r>
      <w:r>
        <w:rPr>
          <w:rStyle w:val="Text1"/>
        </w:rPr>
        <w:t xml:space="preserve"> </w:t>
      </w:r>
      <w:r>
        <w:t>normal library of Curses, 901</w:t>
      </w:r>
      <w:r>
        <w:rPr>
          <w:rStyle w:val="Text1"/>
        </w:rPr>
        <w:t xml:space="preserve"> </w:t>
      </w:r>
      <w:r>
        <w:t>Open Group, The, 44</w:t>
      </w:r>
      <w:r>
        <w:rPr>
          <w:rStyle w:val="Text1"/>
        </w:rPr>
        <w:t xml:space="preserve"> </w:t>
      </w:r>
      <w:r>
        <w:t>NOTES</w:t>
        <w:t xml:space="preserve"> section, man pages, 36</w:t>
      </w:r>
      <w:r>
        <w:rPr>
          <w:rStyle w:val="Text1"/>
        </w:rPr>
        <w:t xml:space="preserve"> </w:t>
      </w:r>
      <w:r>
        <w:t>openlog()</w:t>
        <w:t>, 681–682</w:t>
      </w:r>
      <w:r>
        <w:rPr>
          <w:rStyle w:val="Text1"/>
        </w:rPr>
        <w:t xml:space="preserve"> </w:t>
      </w:r>
      <w:r>
        <w:t>NTFS filesystem, 261</w:t>
      </w:r>
      <w:r>
        <w:rPr>
          <w:rStyle w:val="Text1"/>
        </w:rPr>
        <w:t xml:space="preserve"> </w:t>
      </w:r>
      <w:r>
        <w:t>open message queue description, 629</w:t>
      </w:r>
    </w:p>
    <w:p>
      <w:pPr>
        <w:pStyle w:val="Normal"/>
      </w:pPr>
      <w:r>
        <w:t xml:space="preserve">NTP (Network Time Protocol) </w:t>
      </w:r>
      <w:r>
        <w:rPr>
          <w:rStyle w:val="Text1"/>
        </w:rPr>
        <w:t xml:space="preserve"> </w:t>
      </w:r>
      <w:r>
        <w:t>open source software, xxxi</w:t>
      </w:r>
    </w:p>
    <w:p>
      <w:pPr>
        <w:pStyle w:val="Para 007"/>
      </w:pPr>
      <w:r>
        <w:t>server, 440</w:t>
      </w:r>
      <w:r>
        <w:rPr>
          <w:rStyle w:val="Text1"/>
        </w:rPr>
        <w:t xml:space="preserve"> </w:t>
      </w:r>
      <w:r>
        <w:t>operating system, xxxiv, 5–6, 8</w:t>
      </w:r>
    </w:p>
    <w:p>
      <w:pPr>
        <w:pStyle w:val="Normal"/>
      </w:pPr>
      <w:r>
        <w:t>NULL</w:t>
        <w:t xml:space="preserve"> byte, 3</w:t>
      </w:r>
      <w:r>
        <w:rPr>
          <w:rStyle w:val="Text1"/>
        </w:rPr>
        <w:t xml:space="preserve"> </w:t>
      </w:r>
      <w:r>
        <w:t>diagram of layers, 6</w:t>
      </w:r>
      <w:r>
        <w:rPr>
          <w:rStyle w:val="Text1"/>
        </w:rPr>
        <w:t xml:space="preserve"> </w:t>
      </w:r>
      <w:r>
        <w:t xml:space="preserve">numbered subdirectories in </w:t>
        <w:t>/proc</w:t>
        <w:t xml:space="preserve">, </w:t>
      </w:r>
      <w:r>
        <w:rPr>
          <w:rStyle w:val="Text1"/>
        </w:rPr>
        <w:t xml:space="preserve"> </w:t>
      </w:r>
      <w:r>
        <w:t xml:space="preserve">/opt </w:t>
        <w:t>directory, 23</w:t>
      </w:r>
    </w:p>
    <w:p>
      <w:pPr>
        <w:pStyle w:val="Para 017"/>
      </w:pPr>
      <w:r>
        <w:t>521–522</w:t>
      </w:r>
      <w:r>
        <w:rPr>
          <w:rStyle w:val="Text1"/>
        </w:rPr>
        <w:t xml:space="preserve"> </w:t>
      </w:r>
      <w:r>
        <w:t>options, command line</w:t>
      </w:r>
    </w:p>
    <w:p>
      <w:pPr>
        <w:pStyle w:val="Normal"/>
      </w:pPr>
      <w:r>
        <w:t xml:space="preserve">numbers, extracting from strings, 86–89, </w:t>
      </w:r>
      <w:r>
        <w:rPr>
          <w:rStyle w:val="Text1"/>
        </w:rPr>
        <w:t xml:space="preserve"> </w:t>
      </w:r>
      <w:r>
        <w:t>defined, 11–12</w:t>
      </w:r>
    </w:p>
    <w:p>
      <w:pPr>
        <w:pStyle w:val="Para 017"/>
      </w:pPr>
      <w:r>
        <w:t>97–102</w:t>
      </w:r>
      <w:r>
        <w:rPr>
          <w:rStyle w:val="Text1"/>
        </w:rPr>
        <w:t xml:space="preserve"> </w:t>
      </w:r>
      <w:r>
        <w:t>extracting, 81–86</w:t>
      </w:r>
    </w:p>
    <w:p>
      <w:pPr>
        <w:pStyle w:val="Para 007"/>
      </w:pPr>
      <w:r>
        <w:t>OPTIONS</w:t>
        <w:t xml:space="preserve"> section, man pages, 36–37</w:t>
      </w:r>
    </w:p>
    <w:p>
      <w:pPr>
        <w:pStyle w:val="Normal"/>
      </w:pPr>
      <w:r>
        <w:rPr>
          <w:rStyle w:val="Text30"/>
        </w:rPr>
        <w:t>O</w:t>
      </w:r>
      <w:r>
        <w:rPr>
          <w:rStyle w:val="Text1"/>
        </w:rPr>
        <w:t xml:space="preserve"> </w:t>
      </w:r>
      <w:r>
        <w:t>O_RDONLY</w:t>
        <w:t xml:space="preserve"> access mode, 159</w:t>
      </w:r>
      <w:r>
        <w:rPr>
          <w:rStyle w:val="Text1"/>
        </w:rPr>
        <w:t xml:space="preserve"> </w:t>
      </w:r>
      <w:r>
        <w:t>O_APPEND</w:t>
      </w:r>
      <w:r>
        <w:rPr>
          <w:rStyle w:val="Text1"/>
        </w:rPr>
        <w:t xml:space="preserve"> </w:t>
      </w:r>
      <w:r>
        <w:t>O_RDWR</w:t>
        <w:t xml:space="preserve"> access mode, 159</w:t>
        <w:t xml:space="preserve"> flag, 188, 551–552, 578, 598</w:t>
      </w:r>
      <w:r>
        <w:rPr>
          <w:rStyle w:val="Text1"/>
        </w:rPr>
        <w:t xml:space="preserve"> </w:t>
      </w:r>
      <w:r>
        <w:t>O_ASYNC</w:t>
      </w:r>
      <w:r>
        <w:rPr>
          <w:rStyle w:val="Text1"/>
        </w:rPr>
        <w:t xml:space="preserve"> </w:t>
      </w:r>
      <w:r>
        <w:t>orphan process, 559</w:t>
        <w:t xml:space="preserve"> flag, 798</w:t>
      </w:r>
    </w:p>
    <w:p>
      <w:pPr>
        <w:pStyle w:val="Normal"/>
      </w:pPr>
      <w:r>
        <w:t>objdump</w:t>
      </w:r>
      <w:r>
        <w:rPr>
          <w:rStyle w:val="Text1"/>
        </w:rPr>
        <w:t xml:space="preserve"> </w:t>
      </w:r>
      <w:r>
        <w:t>Ossanna, Joseph, 29</w:t>
        <w:t xml:space="preserve"> command, 54–55</w:t>
      </w:r>
    </w:p>
    <w:p>
      <w:pPr>
        <w:pStyle w:val="Normal"/>
      </w:pPr>
      <w:r>
        <w:t>object, locale, 144–146</w:t>
      </w:r>
      <w:r>
        <w:rPr>
          <w:rStyle w:val="Text1"/>
        </w:rPr>
        <w:t xml:space="preserve"> </w:t>
      </w:r>
      <w:r>
        <w:t>O_TRUNC</w:t>
        <w:t xml:space="preserve"> flag, 160, 161</w:t>
      </w:r>
      <w:r>
        <w:rPr>
          <w:rStyle w:val="Text1"/>
        </w:rPr>
        <w:t xml:space="preserve"> </w:t>
      </w:r>
      <w:r>
        <w:t xml:space="preserve">object library. </w:t>
        <w:t>See</w:t>
        <w:t xml:space="preserve"> libraries</w:t>
      </w:r>
      <w:r>
        <w:rPr>
          <w:rStyle w:val="Text1"/>
        </w:rPr>
        <w:t xml:space="preserve"> </w:t>
      </w:r>
      <w:r>
        <w:t>output, overview, 2–4</w:t>
      </w:r>
      <w:r>
        <w:rPr>
          <w:rStyle w:val="Text1"/>
        </w:rPr>
        <w:t xml:space="preserve"> </w:t>
      </w:r>
      <w:r>
        <w:t>object module, 50</w:t>
      </w:r>
      <w:r>
        <w:rPr>
          <w:rStyle w:val="Text1"/>
        </w:rPr>
        <w:t xml:space="preserve"> </w:t>
      </w:r>
      <w:r>
        <w:t xml:space="preserve">output functions, </w:t>
        <w:t>ncurses</w:t>
        <w:t>, 907</w:t>
      </w:r>
      <w:r>
        <w:rPr>
          <w:rStyle w:val="Text1"/>
        </w:rPr>
        <w:t xml:space="preserve"> </w:t>
      </w:r>
      <w:r>
        <w:t>O_CREAT</w:t>
      </w:r>
      <w:r>
        <w:rPr>
          <w:rStyle w:val="Text1"/>
        </w:rPr>
        <w:t xml:space="preserve"> </w:t>
      </w:r>
      <w:r>
        <w:t>output settings of terminal, 844</w:t>
        <w:t xml:space="preserve"> flag, 160, 161</w:t>
      </w:r>
    </w:p>
    <w:p>
      <w:pPr>
        <w:pStyle w:val="Normal"/>
      </w:pPr>
      <w:r>
        <w:t>octal dump, 56</w:t>
      </w:r>
      <w:r>
        <w:rPr>
          <w:rStyle w:val="Text1"/>
        </w:rPr>
        <w:t xml:space="preserve"> </w:t>
      </w:r>
      <w:r>
        <w:t>overrun count, 466</w:t>
      </w:r>
      <w:r>
        <w:rPr>
          <w:rStyle w:val="Text1"/>
        </w:rPr>
        <w:t xml:space="preserve"> </w:t>
      </w:r>
      <w:r>
        <w:t>od</w:t>
      </w:r>
      <w:r>
        <w:rPr>
          <w:rStyle w:val="Text1"/>
        </w:rPr>
        <w:t xml:space="preserve"> </w:t>
      </w:r>
      <w:r>
        <w:t>O_WRONLY</w:t>
        <w:t xml:space="preserve"> access mode, 159</w:t>
        <w:t xml:space="preserve"> command, 56, 193, 845</w:t>
      </w:r>
    </w:p>
    <w:p>
      <w:pPr>
        <w:pStyle w:val="Normal"/>
      </w:pPr>
      <w:r>
        <w:t>O_EXCL</w:t>
        <w:t xml:space="preserve"> flag, 160, 161</w:t>
      </w:r>
    </w:p>
    <w:p>
      <w:pPr>
        <w:pStyle w:val="Normal"/>
      </w:pPr>
      <w:r>
        <w:t xml:space="preserve">OFD (open file description), 155–157, </w:t>
      </w:r>
      <w:r>
        <w:rPr>
          <w:rStyle w:val="Text1"/>
        </w:rPr>
        <w:t xml:space="preserve"> </w:t>
      </w:r>
      <w:r>
        <w:rPr>
          <w:rStyle w:val="Text30"/>
        </w:rPr>
        <w:t>P</w:t>
      </w:r>
    </w:p>
    <w:p>
      <w:pPr>
        <w:pStyle w:val="Para 017"/>
      </w:pPr>
      <w:r>
        <w:t>164, 168</w:t>
      </w:r>
      <w:r>
        <w:rPr>
          <w:rStyle w:val="Text1"/>
        </w:rPr>
        <w:t xml:space="preserve"> </w:t>
      </w:r>
      <w:r>
        <w:t>pad</w:t>
        <w:t xml:space="preserve"> (Curses), 897</w:t>
      </w:r>
    </w:p>
    <w:p>
      <w:pPr>
        <w:pStyle w:val="Normal"/>
      </w:pPr>
      <w:r>
        <w:t>offsetof()</w:t>
        <w:t>, 324</w:t>
      </w:r>
      <w:r>
        <w:rPr>
          <w:rStyle w:val="Text1"/>
        </w:rPr>
        <w:t xml:space="preserve"> </w:t>
      </w:r>
      <w:r>
        <w:t>pager, 34</w:t>
      </w:r>
      <w:r>
        <w:rPr>
          <w:rStyle w:val="Text1"/>
        </w:rPr>
        <w:t xml:space="preserve"> </w:t>
      </w:r>
      <w:r>
        <w:t>offsets in shared memory, 613</w:t>
      </w:r>
      <w:r>
        <w:rPr>
          <w:rStyle w:val="Text1"/>
        </w:rPr>
        <w:t xml:space="preserve"> </w:t>
      </w:r>
      <w:r>
        <w:t>paging, 501</w:t>
      </w:r>
      <w:r>
        <w:rPr>
          <w:rStyle w:val="Text1"/>
        </w:rPr>
        <w:t xml:space="preserve"> </w:t>
      </w:r>
      <w:r>
        <w:t>off_t</w:t>
        <w:t>, 189–190, 207, 209–210, 269</w:t>
      </w:r>
      <w:r>
        <w:rPr>
          <w:rStyle w:val="Text1"/>
        </w:rPr>
        <w:t xml:space="preserve"> </w:t>
      </w:r>
      <w:r>
        <w:t xml:space="preserve">PAM (pluggable authentication </w:t>
        <w:t>one-to-one (1:1) threading model, 711</w:t>
      </w:r>
      <w:r>
        <w:rPr>
          <w:rStyle w:val="Text1"/>
        </w:rPr>
        <w:t xml:space="preserve"> </w:t>
      </w:r>
      <w:r>
        <w:t>modules), 221</w:t>
      </w:r>
      <w:r>
        <w:rPr>
          <w:rStyle w:val="Text1"/>
        </w:rPr>
        <w:t xml:space="preserve"> </w:t>
      </w:r>
      <w:r>
        <w:t>onlcr</w:t>
        <w:t xml:space="preserve"> switch in </w:t>
        <w:t>termios</w:t>
        <w:t>, 847</w:t>
      </w:r>
      <w:r>
        <w:rPr>
          <w:rStyle w:val="Text1"/>
        </w:rPr>
        <w:t xml:space="preserve"> </w:t>
      </w:r>
      <w:r>
        <w:t>parallel reduction</w:t>
      </w:r>
      <w:r>
        <w:rPr>
          <w:rStyle w:val="Text1"/>
        </w:rPr>
        <w:t xml:space="preserve"> </w:t>
      </w:r>
      <w:r>
        <w:t>online documentation, Unix, 29–34</w:t>
      </w:r>
      <w:r>
        <w:rPr>
          <w:rStyle w:val="Text1"/>
        </w:rPr>
        <w:t xml:space="preserve"> </w:t>
      </w:r>
      <w:r>
        <w:t>algorithm, 767–768</w:t>
      </w:r>
      <w:r>
        <w:rPr>
          <w:rStyle w:val="Text1"/>
        </w:rPr>
        <w:t xml:space="preserve"> </w:t>
      </w:r>
      <w:r>
        <w:t>online materials, xxxvii</w:t>
      </w:r>
      <w:r>
        <w:rPr>
          <w:rStyle w:val="Text1"/>
        </w:rPr>
        <w:t xml:space="preserve"> </w:t>
      </w:r>
      <w:r>
        <w:t xml:space="preserve">diagram, </w:t>
        <w:t>768</w:t>
      </w:r>
      <w:r>
        <w:rPr>
          <w:rStyle w:val="Text1"/>
        </w:rPr>
        <w:t xml:space="preserve"> </w:t>
      </w:r>
      <w:r>
        <w:t>O_NONBLOCK</w:t>
        <w:t xml:space="preserve"> flag, 792–793, 885–886</w:t>
      </w:r>
      <w:r>
        <w:rPr>
          <w:rStyle w:val="Text1"/>
        </w:rPr>
        <w:t xml:space="preserve"> </w:t>
      </w:r>
      <w:r>
        <w:t>parent directory (</w:t>
        <w:t>..</w:t>
        <w:t>), 19, 22, 339</w:t>
      </w:r>
      <w:r>
        <w:rPr>
          <w:rStyle w:val="Text1"/>
        </w:rPr>
        <w:t xml:space="preserve"> </w:t>
      </w:r>
      <w:r>
        <w:t>open()</w:t>
      </w:r>
      <w:r>
        <w:rPr>
          <w:rStyle w:val="Text1"/>
        </w:rPr>
        <w:t xml:space="preserve"> </w:t>
      </w:r>
      <w:r>
        <w:t>parent process, 493</w:t>
      </w:r>
    </w:p>
    <w:p>
      <w:pPr>
        <w:pStyle w:val="Para 001"/>
      </w:pPr>
      <w:r>
        <w:t>creation flags in, 160</w:t>
      </w:r>
      <w:r>
        <w:rPr>
          <w:rStyle w:val="Text1"/>
        </w:rPr>
        <w:t xml:space="preserve"> </w:t>
      </w:r>
      <w:r>
        <w:t xml:space="preserve">parent waiting for children. </w:t>
        <w:t>See</w:t>
        <w:t xml:space="preserve"> process</w:t>
      </w:r>
    </w:p>
    <w:p>
      <w:pPr>
        <w:pStyle w:val="Para 001"/>
      </w:pPr>
      <w:r>
        <w:t>errors, 162</w:t>
      </w:r>
      <w:r>
        <w:rPr>
          <w:rStyle w:val="Text1"/>
        </w:rPr>
        <w:t xml:space="preserve"> </w:t>
      </w:r>
      <w:r>
        <w:t>parent window in Curses, 896</w:t>
      </w:r>
    </w:p>
    <w:p>
      <w:pPr>
        <w:pStyle w:val="Para 001"/>
      </w:pPr>
      <w:r>
        <w:t>opening FIFO with, 670</w:t>
      </w:r>
      <w:r>
        <w:rPr>
          <w:rStyle w:val="Text1"/>
        </w:rPr>
        <w:t xml:space="preserve"> </w:t>
      </w:r>
      <w:r>
        <w:t>parking cursor, 903</w:t>
      </w:r>
    </w:p>
    <w:p>
      <w:pPr>
        <w:pStyle w:val="Para 001"/>
      </w:pPr>
      <w:r>
        <w:t>prototype, 159</w:t>
      </w:r>
      <w:r>
        <w:rPr>
          <w:rStyle w:val="Text1"/>
        </w:rPr>
        <w:t xml:space="preserve"> </w:t>
      </w:r>
      <w:r>
        <w:t>partial write, 170–171</w:t>
      </w:r>
    </w:p>
    <w:p>
      <w:pPr>
        <w:pStyle w:val="Para 001"/>
      </w:pPr>
      <w:r>
        <w:t>status flags in, 160</w:t>
      </w:r>
      <w:r>
        <w:rPr>
          <w:rStyle w:val="Text1"/>
        </w:rPr>
        <w:t xml:space="preserve"> </w:t>
      </w:r>
      <w:r>
        <w:t>partitioning, disk, 251–252, 254</w:t>
      </w:r>
    </w:p>
    <w:p>
      <w:pPr>
        <w:pStyle w:val="Para 001"/>
      </w:pPr>
      <w:r>
        <w:t>using, 159–163, 312, 551–552</w:t>
      </w:r>
      <w:r>
        <w:rPr>
          <w:rStyle w:val="Text1"/>
        </w:rPr>
        <w:t xml:space="preserve"> </w:t>
      </w:r>
      <w:r>
        <w:t>passing data to a thread, 720–722</w:t>
      </w:r>
      <w:r>
        <w:rPr>
          <w:rStyle w:val="Text1"/>
        </w:rPr>
        <w:t xml:space="preserve"> </w:t>
      </w:r>
      <w:r>
        <w:t>openat()</w:t>
        <w:t>, 158–159</w:t>
      </w:r>
      <w:r>
        <w:rPr>
          <w:rStyle w:val="Text1"/>
        </w:rPr>
        <w:t xml:space="preserve"> </w:t>
      </w:r>
      <w:r>
        <w:t>passwd</w:t>
        <w:t xml:space="preserve"> command, 154</w:t>
      </w:r>
      <w:r>
        <w:rPr>
          <w:rStyle w:val="Text1"/>
        </w:rPr>
        <w:t xml:space="preserve"> </w:t>
      </w:r>
      <w:r>
        <w:t>openat2()</w:t>
        <w:t>, 158–159</w:t>
      </w:r>
      <w:r>
        <w:rPr>
          <w:rStyle w:val="Text1"/>
        </w:rPr>
        <w:t xml:space="preserve"> </w:t>
      </w:r>
      <w:r>
        <w:t xml:space="preserve">passwd </w:t>
        <w:t>file, 202</w:t>
      </w:r>
      <w:r>
        <w:rPr>
          <w:rStyle w:val="Text1"/>
        </w:rPr>
        <w:t xml:space="preserve"> </w:t>
      </w:r>
      <w:r>
        <w:t>opendir()</w:t>
      </w:r>
      <w:r>
        <w:rPr>
          <w:rStyle w:val="Text1"/>
        </w:rPr>
        <w:t xml:space="preserve"> </w:t>
      </w:r>
      <w:r>
        <w:t>passwd</w:t>
        <w:t xml:space="preserve"> structure, 201–202</w:t>
      </w:r>
    </w:p>
    <w:p>
      <w:pPr>
        <w:pStyle w:val="Para 011"/>
      </w:pPr>
      <w:r>
        <w:rPr>
          <w:rStyle w:val="Text6"/>
        </w:rPr>
        <w:t>986</w:t>
      </w:r>
      <w:r>
        <w:rPr>
          <w:rStyle w:val="Text1"/>
        </w:rPr>
        <w:t xml:space="preserve"> </w:t>
      </w:r>
      <w:r>
        <w:t>Index</w:t>
      </w:r>
    </w:p>
    <w:p>
      <w:pPr>
        <w:pStyle w:val="0 Block"/>
      </w:pPr>
    </w:p>
    <w:p>
      <w:bookmarkStart w:id="1070" w:name="password_database_PID__process_i"/>
      <w:pPr>
        <w:pStyle w:val="Normal"/>
        <w:pageBreakBefore w:val="on"/>
      </w:pPr>
      <w:r>
        <w:t>password database</w:t>
      </w:r>
      <w:r>
        <w:rPr>
          <w:rStyle w:val="Text1"/>
        </w:rPr>
        <w:t xml:space="preserve"> </w:t>
      </w:r>
      <w:r>
        <w:t>PID (process identifier), 26–27, 492</w:t>
      </w:r>
      <w:bookmarkEnd w:id="1070"/>
    </w:p>
    <w:p>
      <w:pPr>
        <w:pStyle w:val="Para 022"/>
      </w:pPr>
      <w:r>
        <w:t>API functions, 202</w:t>
      </w:r>
      <w:r>
        <w:rPr>
          <w:rStyle w:val="Text1"/>
        </w:rPr>
        <w:t xml:space="preserve"> </w:t>
      </w:r>
      <w:r>
        <w:t>pidof</w:t>
        <w:t xml:space="preserve"> command, 526, 656</w:t>
      </w:r>
      <w:r>
        <w:rPr>
          <w:rStyle w:val="Text1"/>
        </w:rPr>
        <w:t xml:space="preserve"> </w:t>
      </w:r>
      <w:r>
        <w:t>getpwuid_demo.c</w:t>
        <w:t xml:space="preserve"> program, 203</w:t>
      </w:r>
      <w:r>
        <w:rPr>
          <w:rStyle w:val="Text1"/>
        </w:rPr>
        <w:t xml:space="preserve"> </w:t>
      </w:r>
      <w:r>
        <w:t>pidstat</w:t>
        <w:t xml:space="preserve"> command, 435</w:t>
      </w:r>
      <w:r>
        <w:rPr>
          <w:rStyle w:val="Text1"/>
        </w:rPr>
        <w:t xml:space="preserve"> </w:t>
      </w:r>
      <w:r>
        <w:t>overview, 202–203</w:t>
      </w:r>
      <w:r>
        <w:rPr>
          <w:rStyle w:val="Text1"/>
        </w:rPr>
        <w:t xml:space="preserve"> </w:t>
      </w:r>
      <w:r>
        <w:t>pid_t</w:t>
        <w:t>, 401, 541–542, 575</w:t>
      </w:r>
      <w:r>
        <w:rPr>
          <w:rStyle w:val="Text1"/>
        </w:rPr>
        <w:t xml:space="preserve"> </w:t>
      </w:r>
      <w:r>
        <w:t>passwd</w:t>
        <w:t xml:space="preserve"> structure, 201–202</w:t>
      </w:r>
      <w:r>
        <w:rPr>
          <w:rStyle w:val="Text1"/>
        </w:rPr>
        <w:t xml:space="preserve"> </w:t>
      </w:r>
      <w:r>
        <w:t>Pike, Rob, 16–17</w:t>
      </w:r>
      <w:r>
        <w:rPr>
          <w:rStyle w:val="Text1"/>
        </w:rPr>
        <w:t xml:space="preserve"> </w:t>
      </w:r>
      <w:r>
        <w:t>showallusers.c</w:t>
        <w:t xml:space="preserve"> program, 204–205</w:t>
      </w:r>
      <w:r>
        <w:rPr>
          <w:rStyle w:val="Text1"/>
        </w:rPr>
        <w:t xml:space="preserve"> </w:t>
      </w:r>
      <w:r>
        <w:t>pinpoint access, locales, 143</w:t>
      </w:r>
    </w:p>
    <w:p>
      <w:pPr>
        <w:pStyle w:val="Normal"/>
      </w:pPr>
      <w:r>
        <w:t>passwords, 13–14</w:t>
      </w:r>
      <w:r>
        <w:rPr>
          <w:rStyle w:val="Text1"/>
        </w:rPr>
        <w:t xml:space="preserve"> </w:t>
      </w:r>
      <w:r>
        <w:t>pipe</w:t>
      </w:r>
    </w:p>
    <w:p>
      <w:pPr>
        <w:pStyle w:val="Normal"/>
      </w:pPr>
      <w:r>
        <w:t>pathconf()</w:t>
        <w:t>, 839</w:t>
      </w:r>
      <w:r>
        <w:rPr>
          <w:rStyle w:val="Text1"/>
        </w:rPr>
        <w:t xml:space="preserve"> </w:t>
      </w:r>
      <w:r>
        <w:t>basic principles, 646–648</w:t>
      </w:r>
    </w:p>
    <w:p>
      <w:pPr>
        <w:pStyle w:val="Normal"/>
      </w:pPr>
      <w:r>
        <w:t>PATH_MAX</w:t>
        <w:t xml:space="preserve"> macro, 377</w:t>
      </w:r>
      <w:r>
        <w:rPr>
          <w:rStyle w:val="Text1"/>
        </w:rPr>
        <w:t xml:space="preserve"> </w:t>
      </w:r>
      <w:r>
        <w:t xml:space="preserve">diagrams showing sharing after </w:t>
      </w:r>
    </w:p>
    <w:p>
      <w:pPr>
        <w:pStyle w:val="Normal"/>
      </w:pPr>
      <w:r>
        <w:t>pathname, 24–25, 376–380</w:t>
      </w:r>
      <w:r>
        <w:rPr>
          <w:rStyle w:val="Text1"/>
        </w:rPr>
        <w:t xml:space="preserve"> </w:t>
      </w:r>
      <w:r>
        <w:t>fork()</w:t>
        <w:t xml:space="preserve">, </w:t>
        <w:t>650</w:t>
      </w:r>
    </w:p>
    <w:p>
      <w:pPr>
        <w:pStyle w:val="Normal"/>
      </w:pPr>
      <w:r>
        <w:t>pathname variable, 71, 317</w:t>
      </w:r>
      <w:r>
        <w:rPr>
          <w:rStyle w:val="Text1"/>
        </w:rPr>
        <w:t xml:space="preserve"> </w:t>
      </w:r>
      <w:r>
        <w:t xml:space="preserve">named. </w:t>
        <w:t>See</w:t>
        <w:t xml:space="preserve"> FIFO</w:t>
      </w:r>
    </w:p>
    <w:p>
      <w:pPr>
        <w:pStyle w:val="Normal"/>
      </w:pPr>
      <w:r>
        <w:t>paths.h</w:t>
        <w:t xml:space="preserve"> file, 194</w:t>
      </w:r>
      <w:r>
        <w:rPr>
          <w:rStyle w:val="Text1"/>
        </w:rPr>
        <w:t xml:space="preserve"> </w:t>
      </w:r>
      <w:r>
        <w:t>overview, 645–646</w:t>
      </w:r>
    </w:p>
    <w:p>
      <w:pPr>
        <w:pStyle w:val="Normal"/>
      </w:pPr>
      <w:r>
        <w:t>pause()</w:t>
        <w:t>, 451–452</w:t>
      </w:r>
      <w:r>
        <w:rPr>
          <w:rStyle w:val="Text1"/>
        </w:rPr>
        <w:t xml:space="preserve"> </w:t>
      </w:r>
      <w:r>
        <w:t>unidirectional</w:t>
      </w:r>
    </w:p>
    <w:p>
      <w:pPr>
        <w:pStyle w:val="Normal"/>
      </w:pPr>
      <w:r>
        <w:t>pclose()</w:t>
        <w:t>, 663–666</w:t>
      </w:r>
      <w:r>
        <w:rPr>
          <w:rStyle w:val="Text1"/>
        </w:rPr>
        <w:t xml:space="preserve"> </w:t>
      </w:r>
      <w:r>
        <w:t xml:space="preserve">diagram, </w:t>
        <w:t>647</w:t>
      </w:r>
    </w:p>
    <w:p>
      <w:pPr>
        <w:pStyle w:val="Normal"/>
      </w:pPr>
      <w:r>
        <w:t>_PC_MAX_INPUT</w:t>
        <w:t>, 840</w:t>
      </w:r>
      <w:r>
        <w:rPr>
          <w:rStyle w:val="Text1"/>
        </w:rPr>
        <w:t xml:space="preserve"> </w:t>
      </w:r>
      <w:r>
        <w:t>limitations, 647</w:t>
      </w:r>
    </w:p>
    <w:p>
      <w:pPr>
        <w:pStyle w:val="Normal"/>
      </w:pPr>
      <w:r>
        <w:t>pending signal, 388</w:t>
      </w:r>
      <w:r>
        <w:rPr>
          <w:rStyle w:val="Text1"/>
        </w:rPr>
        <w:t xml:space="preserve"> </w:t>
      </w:r>
      <w:r>
        <w:t>unnamed</w:t>
      </w:r>
    </w:p>
    <w:p>
      <w:pPr>
        <w:pStyle w:val="Normal"/>
      </w:pPr>
      <w:r>
        <w:t>%c</w:t>
        <w:t xml:space="preserve"> date/time format specifier, 107, </w:t>
      </w:r>
      <w:r>
        <w:rPr>
          <w:rStyle w:val="Text1"/>
        </w:rPr>
        <w:t xml:space="preserve"> </w:t>
      </w:r>
      <w:r>
        <w:t xml:space="preserve">behavior of read operations on, </w:t>
      </w:r>
    </w:p>
    <w:p>
      <w:pPr>
        <w:pStyle w:val="Para 017"/>
      </w:pPr>
      <w:r>
        <w:t>113–114</w:t>
      </w:r>
      <w:r>
        <w:rPr>
          <w:rStyle w:val="Text1"/>
        </w:rPr>
        <w:t xml:space="preserve"> </w:t>
      </w:r>
      <w:r>
        <w:t>651–652</w:t>
      </w:r>
    </w:p>
    <w:p>
      <w:pPr>
        <w:pStyle w:val="Normal"/>
      </w:pPr>
      <w:r>
        <w:t>performance issues</w:t>
      </w:r>
      <w:r>
        <w:rPr>
          <w:rStyle w:val="Text1"/>
        </w:rPr>
        <w:t xml:space="preserve"> </w:t>
      </w:r>
      <w:r>
        <w:t xml:space="preserve">behavior of write operations </w:t>
      </w:r>
    </w:p>
    <w:p>
      <w:pPr>
        <w:pStyle w:val="Para 007"/>
      </w:pPr>
      <w:r>
        <w:t xml:space="preserve">analysis of, in </w:t>
        <w:t>spl_cp1.c</w:t>
        <w:t>, 182–185</w:t>
      </w:r>
      <w:r>
        <w:rPr>
          <w:rStyle w:val="Text1"/>
        </w:rPr>
        <w:t xml:space="preserve"> </w:t>
      </w:r>
      <w:r>
        <w:t>on, 652–653</w:t>
      </w:r>
      <w:r>
        <w:rPr>
          <w:rStyle w:val="Text1"/>
        </w:rPr>
        <w:t xml:space="preserve"> </w:t>
      </w:r>
      <w:r>
        <w:t xml:space="preserve">comparison of </w:t>
        <w:t>time()</w:t>
        <w:t xml:space="preserve"> and </w:t>
      </w:r>
      <w:r>
        <w:rPr>
          <w:rStyle w:val="Text1"/>
        </w:rPr>
        <w:t xml:space="preserve"> </w:t>
      </w:r>
      <w:r>
        <w:t xml:space="preserve">best practices regarding, </w:t>
      </w:r>
    </w:p>
    <w:p>
      <w:pPr>
        <w:pStyle w:val="Para 017"/>
      </w:pPr>
      <w:r>
        <w:t>clock_gettime()</w:t>
        <w:t>, 111</w:t>
      </w:r>
      <w:r>
        <w:rPr>
          <w:rStyle w:val="Text1"/>
        </w:rPr>
        <w:t xml:space="preserve"> </w:t>
      </w:r>
      <w:r>
        <w:t>662–663</w:t>
      </w:r>
    </w:p>
    <w:p>
      <w:pPr>
        <w:pStyle w:val="Para 007"/>
      </w:pPr>
      <w:r>
        <w:t>design considerations, 121</w:t>
      </w:r>
      <w:r>
        <w:rPr>
          <w:rStyle w:val="Text1"/>
        </w:rPr>
        <w:t xml:space="preserve"> </w:t>
      </w:r>
      <w:r>
        <w:t xml:space="preserve">producer-consumer example </w:t>
      </w:r>
    </w:p>
    <w:p>
      <w:pPr>
        <w:pStyle w:val="Para 007"/>
      </w:pPr>
      <w:r>
        <w:t>in disk file accesses, 257–259</w:t>
      </w:r>
      <w:r>
        <w:rPr>
          <w:rStyle w:val="Text1"/>
        </w:rPr>
        <w:t xml:space="preserve"> </w:t>
      </w:r>
      <w:r>
        <w:t>using, 653–656</w:t>
      </w:r>
      <w:r>
        <w:rPr>
          <w:rStyle w:val="Text1"/>
        </w:rPr>
        <w:t xml:space="preserve"> </w:t>
      </w:r>
      <w:r>
        <w:t>in high-level vs. low-level I/O, 150</w:t>
      </w:r>
      <w:r>
        <w:rPr>
          <w:rStyle w:val="Text1"/>
        </w:rPr>
        <w:t xml:space="preserve"> </w:t>
      </w:r>
      <w:r>
        <w:t>shell pipe simulation, 656–662</w:t>
      </w:r>
    </w:p>
    <w:p>
      <w:pPr>
        <w:pStyle w:val="Para 007"/>
      </w:pPr>
      <w:r>
        <w:t>and kernel buffering</w:t>
      </w:r>
      <w:r>
        <w:rPr>
          <w:rStyle w:val="Text1"/>
        </w:rPr>
        <w:t xml:space="preserve"> </w:t>
      </w:r>
      <w:r>
        <w:t>simple program using, 648–651</w:t>
      </w:r>
    </w:p>
    <w:p>
      <w:pPr>
        <w:pStyle w:val="Para 016"/>
      </w:pPr>
      <w:r>
        <w:t xml:space="preserve">diagram, </w:t>
        <w:t>182</w:t>
      </w:r>
      <w:r>
        <w:rPr>
          <w:rStyle w:val="Text1"/>
        </w:rPr>
        <w:t xml:space="preserve"> </w:t>
      </w:r>
      <w:r>
        <w:t>pipe()</w:t>
        <w:t>, 646, 648, 651</w:t>
      </w:r>
      <w:r>
        <w:rPr>
          <w:rStyle w:val="Text1"/>
        </w:rPr>
        <w:t xml:space="preserve"> </w:t>
      </w:r>
      <w:r>
        <w:t>with reads from disk, 182</w:t>
      </w:r>
      <w:r>
        <w:rPr>
          <w:rStyle w:val="Text1"/>
        </w:rPr>
        <w:t xml:space="preserve"> </w:t>
      </w:r>
      <w:r>
        <w:t>PIPE_BUF</w:t>
        <w:t>, 648, 824–825</w:t>
      </w:r>
    </w:p>
    <w:p>
      <w:pPr>
        <w:pStyle w:val="Para 022"/>
      </w:pPr>
      <w:r>
        <w:t xml:space="preserve">measuring with </w:t>
        <w:t>time</w:t>
        <w:t xml:space="preserve"> command, </w:t>
      </w:r>
      <w:r>
        <w:rPr>
          <w:rStyle w:val="Text1"/>
        </w:rPr>
        <w:t xml:space="preserve"> </w:t>
      </w:r>
      <w:r>
        <w:t>pipe_demo1.c</w:t>
        <w:t xml:space="preserve"> program, 648–651</w:t>
      </w:r>
    </w:p>
    <w:p>
      <w:pPr>
        <w:pStyle w:val="Para 007"/>
      </w:pPr>
      <w:r>
        <w:t>179–181</w:t>
      </w:r>
      <w:r>
        <w:rPr>
          <w:rStyle w:val="Text1"/>
        </w:rPr>
        <w:t xml:space="preserve"> </w:t>
      </w:r>
      <w:r>
        <w:t>pipe_demo2.c</w:t>
        <w:t xml:space="preserve"> program, 653–656, 657</w:t>
      </w:r>
    </w:p>
    <w:p>
      <w:pPr>
        <w:pStyle w:val="Para 007"/>
      </w:pPr>
      <w:r>
        <w:t>and multithreading, 712, 715, 740</w:t>
      </w:r>
      <w:r>
        <w:rPr>
          <w:rStyle w:val="Text1"/>
        </w:rPr>
        <w:t xml:space="preserve"> </w:t>
      </w:r>
      <w:r>
        <w:t>pipefs</w:t>
        <w:t xml:space="preserve"> filesystem, 651</w:t>
      </w:r>
      <w:r>
        <w:rPr>
          <w:rStyle w:val="Text1"/>
        </w:rPr>
        <w:t xml:space="preserve"> </w:t>
      </w:r>
      <w:r>
        <w:t xml:space="preserve">and </w:t>
        <w:t>nopenfd</w:t>
        <w:t xml:space="preserve"> parameter of </w:t>
      </w:r>
      <w:r>
        <w:rPr>
          <w:rStyle w:val="Text1"/>
        </w:rPr>
        <w:t xml:space="preserve"> </w:t>
      </w:r>
      <w:r>
        <w:t>PIT (programmable interval timer), 439</w:t>
      </w:r>
    </w:p>
    <w:p>
      <w:pPr>
        <w:pStyle w:val="Para 017"/>
      </w:pPr>
      <w:r>
        <w:t>nftw()</w:t>
        <w:t>, 350</w:t>
      </w:r>
      <w:r>
        <w:rPr>
          <w:rStyle w:val="Text1"/>
        </w:rPr>
        <w:t xml:space="preserve"> </w:t>
      </w:r>
      <w:r>
        <w:t>pkill</w:t>
        <w:t xml:space="preserve"> command, 400</w:t>
      </w:r>
    </w:p>
    <w:p>
      <w:pPr>
        <w:pStyle w:val="Para 022"/>
      </w:pPr>
      <w:r>
        <w:t>and out-of-order reads, 207</w:t>
      </w:r>
      <w:r>
        <w:rPr>
          <w:rStyle w:val="Text1"/>
        </w:rPr>
        <w:t xml:space="preserve"> </w:t>
      </w:r>
      <w:r>
        <w:t>plain files, 17</w:t>
      </w:r>
      <w:r>
        <w:rPr>
          <w:rStyle w:val="Text1"/>
        </w:rPr>
        <w:t xml:space="preserve"> </w:t>
      </w:r>
      <w:r>
        <w:t>overhead of system calls, 181</w:t>
      </w:r>
      <w:r>
        <w:rPr>
          <w:rStyle w:val="Text1"/>
        </w:rPr>
        <w:t xml:space="preserve"> </w:t>
      </w:r>
      <w:r>
        <w:t>platters, disk, 248, 249</w:t>
      </w:r>
      <w:r>
        <w:rPr>
          <w:rStyle w:val="Text1"/>
        </w:rPr>
        <w:t xml:space="preserve"> </w:t>
      </w:r>
      <w:r>
        <w:t xml:space="preserve">in </w:t>
        <w:t>pthread_rwlock_demo.c</w:t>
        <w:t>, 779–780</w:t>
      </w:r>
      <w:r>
        <w:rPr>
          <w:rStyle w:val="Text1"/>
        </w:rPr>
        <w:t xml:space="preserve"> </w:t>
      </w:r>
      <w:r>
        <w:t xml:space="preserve">pluggable authentication modules </w:t>
        <w:t>and user space buffering, 243–244</w:t>
      </w:r>
      <w:r>
        <w:rPr>
          <w:rStyle w:val="Text1"/>
        </w:rPr>
        <w:t xml:space="preserve"> </w:t>
      </w:r>
      <w:r>
        <w:t>(PAM), 221</w:t>
      </w:r>
      <w:r>
        <w:rPr>
          <w:rStyle w:val="Text1"/>
        </w:rPr>
        <w:t xml:space="preserve"> </w:t>
      </w:r>
      <w:r>
        <w:t xml:space="preserve">using hash tables in </w:t>
        <w:t>spl_du.c</w:t>
        <w:t>, 361</w:t>
      </w:r>
      <w:r>
        <w:rPr>
          <w:rStyle w:val="Text1"/>
        </w:rPr>
        <w:t xml:space="preserve"> </w:t>
      </w:r>
      <w:r>
        <w:t>pointer arithmetic, 80</w:t>
      </w:r>
      <w:r>
        <w:rPr>
          <w:rStyle w:val="Text1"/>
        </w:rPr>
        <w:t xml:space="preserve"> </w:t>
      </w:r>
      <w:r>
        <w:t xml:space="preserve">using </w:t>
        <w:t>select()</w:t>
        <w:t xml:space="preserve"> and </w:t>
        <w:t>poll()</w:t>
        <w:t>, 820–822</w:t>
      </w:r>
      <w:r>
        <w:rPr>
          <w:rStyle w:val="Text1"/>
        </w:rPr>
        <w:t xml:space="preserve"> </w:t>
      </w:r>
      <w:r>
        <w:t>pointers, 329, 610–613</w:t>
      </w:r>
    </w:p>
    <w:p>
      <w:pPr>
        <w:pStyle w:val="Normal"/>
      </w:pPr>
      <w:r>
        <w:t>perlipc</w:t>
        <w:t xml:space="preserve"> man page, 600</w:t>
      </w:r>
      <w:r>
        <w:rPr>
          <w:rStyle w:val="Text1"/>
        </w:rPr>
        <w:t xml:space="preserve"> </w:t>
      </w:r>
      <w:r>
        <w:t>poll()</w:t>
        <w:t>, 820</w:t>
      </w:r>
    </w:p>
    <w:p>
      <w:pPr>
        <w:pStyle w:val="Normal"/>
      </w:pPr>
      <w:r>
        <w:t>permission bits, 270</w:t>
      </w:r>
      <w:r>
        <w:rPr>
          <w:rStyle w:val="Text1"/>
        </w:rPr>
        <w:t xml:space="preserve"> </w:t>
      </w:r>
      <w:r>
        <w:t>polling I/O, 796</w:t>
      </w:r>
    </w:p>
    <w:p>
      <w:pPr>
        <w:pStyle w:val="Normal"/>
      </w:pPr>
      <w:r>
        <w:t>permissions, 18–19</w:t>
      </w:r>
      <w:r>
        <w:rPr>
          <w:rStyle w:val="Text1"/>
        </w:rPr>
        <w:t xml:space="preserve"> </w:t>
      </w:r>
      <w:r>
        <w:t>polling read, 880, 885</w:t>
      </w:r>
    </w:p>
    <w:p>
      <w:pPr>
        <w:pStyle w:val="Normal"/>
      </w:pPr>
      <w:r>
        <w:t xml:space="preserve">per-process memory data, acquiring, </w:t>
      </w:r>
      <w:r>
        <w:rPr>
          <w:rStyle w:val="Text1"/>
        </w:rPr>
        <w:t xml:space="preserve"> </w:t>
      </w:r>
      <w:r>
        <w:t>popen()</w:t>
        <w:t>, 663–666, 688, 689, 693–694</w:t>
      </w:r>
    </w:p>
    <w:p>
      <w:pPr>
        <w:pStyle w:val="Para 007"/>
      </w:pPr>
      <w:r>
        <w:t>934–935</w:t>
      </w:r>
      <w:r>
        <w:rPr>
          <w:rStyle w:val="Text1"/>
        </w:rPr>
        <w:t xml:space="preserve"> </w:t>
      </w:r>
      <w:r>
        <w:t>popen_demo.c</w:t>
        <w:t xml:space="preserve"> program, 665–666</w:t>
      </w:r>
    </w:p>
    <w:p>
      <w:pPr>
        <w:pStyle w:val="Normal"/>
      </w:pPr>
      <w:r>
        <w:t>per-process metadata, 512</w:t>
      </w:r>
      <w:r>
        <w:rPr>
          <w:rStyle w:val="Text1"/>
        </w:rPr>
        <w:t xml:space="preserve"> </w:t>
      </w:r>
      <w:r>
        <w:t>P operation, 614</w:t>
      </w:r>
    </w:p>
    <w:p>
      <w:pPr>
        <w:pStyle w:val="Normal"/>
      </w:pPr>
      <w:r>
        <w:t>perror()</w:t>
        <w:t>, 64–65</w:t>
      </w:r>
      <w:r>
        <w:rPr>
          <w:rStyle w:val="Text1"/>
        </w:rPr>
        <w:t xml:space="preserve"> </w:t>
      </w:r>
      <w:r>
        <w:t>portability, xxxiv, 67–71</w:t>
      </w:r>
    </w:p>
    <w:p>
      <w:pPr>
        <w:pStyle w:val="Normal"/>
      </w:pPr>
      <w:r>
        <w:t>perror_demo.c</w:t>
        <w:t xml:space="preserve"> program, 65</w:t>
      </w:r>
      <w:r>
        <w:rPr>
          <w:rStyle w:val="Text1"/>
        </w:rPr>
        <w:t xml:space="preserve"> </w:t>
      </w:r>
      <w:r>
        <w:t>position-independent code, 950</w:t>
      </w:r>
    </w:p>
    <w:p>
      <w:pPr>
        <w:pStyle w:val="Normal"/>
      </w:pPr>
      <w:r>
        <w:t>PGID (process group ID), 494–495</w:t>
      </w:r>
      <w:r>
        <w:rPr>
          <w:rStyle w:val="Text1"/>
        </w:rPr>
        <w:t xml:space="preserve"> </w:t>
      </w:r>
      <w:r>
        <w:t xml:space="preserve">POSIX (Portable Operating System </w:t>
      </w:r>
    </w:p>
    <w:p>
      <w:pPr>
        <w:pStyle w:val="Normal"/>
      </w:pPr>
      <w:r>
        <w:t>PGRP of process, 494–495</w:t>
      </w:r>
      <w:r>
        <w:rPr>
          <w:rStyle w:val="Text1"/>
        </w:rPr>
        <w:t xml:space="preserve"> </w:t>
      </w:r>
      <w:r>
        <w:t>Interface), 7, 44–45</w:t>
      </w:r>
    </w:p>
    <w:p>
      <w:pPr>
        <w:pStyle w:val="Normal"/>
      </w:pPr>
      <w:r>
        <w:t>physical address, 501</w:t>
      </w:r>
      <w:r>
        <w:rPr>
          <w:rStyle w:val="Text1"/>
        </w:rPr>
        <w:t xml:space="preserve"> </w:t>
      </w:r>
      <w:r>
        <w:t>POSIX.1.2024 standard, 45</w:t>
      </w:r>
    </w:p>
    <w:p>
      <w:pPr>
        <w:pStyle w:val="Normal"/>
      </w:pPr>
      <w:r>
        <w:t>physical block, 248</w:t>
      </w:r>
      <w:r>
        <w:rPr>
          <w:rStyle w:val="Text1"/>
        </w:rPr>
        <w:t xml:space="preserve"> </w:t>
      </w:r>
      <w:r>
        <w:t>POSIX asynchronous I/O (POSIX AIO)</w:t>
      </w:r>
    </w:p>
    <w:p>
      <w:pPr>
        <w:pStyle w:val="Normal"/>
      </w:pPr>
      <w:r>
        <w:t>physical screen, 898</w:t>
      </w:r>
      <w:r>
        <w:rPr>
          <w:rStyle w:val="Text1"/>
        </w:rPr>
        <w:t xml:space="preserve"> </w:t>
      </w:r>
      <w:r>
        <w:t>AIO API, 808–809</w:t>
      </w:r>
    </w:p>
    <w:p>
      <w:pPr>
        <w:pStyle w:val="Para 010"/>
      </w:pPr>
      <w:r>
        <w:t>Index</w:t>
      </w:r>
      <w:r>
        <w:rPr>
          <w:rStyle w:val="Text1"/>
        </w:rPr>
        <w:t xml:space="preserve"> </w:t>
      </w:r>
      <w:r>
        <w:rPr>
          <w:rStyle w:val="Text6"/>
        </w:rPr>
        <w:t>987</w:t>
      </w:r>
    </w:p>
    <w:p>
      <w:pPr>
        <w:pStyle w:val="0 Block"/>
      </w:pPr>
    </w:p>
    <w:p>
      <w:bookmarkStart w:id="1071" w:name="POSIX_AIO__continued___changing"/>
      <w:pPr>
        <w:pStyle w:val="Normal"/>
        <w:pageBreakBefore w:val="on"/>
      </w:pPr>
      <w:r>
        <w:t xml:space="preserve">POSIX AIO </w:t>
        <w:t>(continued)</w:t>
        <w:t xml:space="preserve"> </w:t>
      </w:r>
      <w:r>
        <w:rPr>
          <w:rStyle w:val="Text1"/>
        </w:rPr>
        <w:t xml:space="preserve"> </w:t>
      </w:r>
      <w:r>
        <w:t>changing what the process executes</w:t>
      </w:r>
      <w:bookmarkEnd w:id="1071"/>
    </w:p>
    <w:p>
      <w:pPr>
        <w:pStyle w:val="Para 001"/>
      </w:pPr>
      <w:r>
        <w:t>AIO functions, 809–813</w:t>
      </w:r>
      <w:r>
        <w:rPr>
          <w:rStyle w:val="Text1"/>
        </w:rPr>
        <w:t xml:space="preserve"> </w:t>
      </w:r>
      <w:r>
        <w:t>exec()</w:t>
        <w:t xml:space="preserve"> family of functions, </w:t>
      </w:r>
    </w:p>
    <w:p>
      <w:pPr>
        <w:pStyle w:val="Para 001"/>
      </w:pPr>
      <w:r>
        <w:t xml:space="preserve">asynchronous version of </w:t>
        <w:t>spl_cp1.c</w:t>
        <w:t xml:space="preserve">, </w:t>
      </w:r>
      <w:r>
        <w:rPr>
          <w:rStyle w:val="Text1"/>
        </w:rPr>
        <w:t xml:space="preserve"> </w:t>
      </w:r>
      <w:r>
        <w:t>565–569</w:t>
      </w:r>
    </w:p>
    <w:p>
      <w:pPr>
        <w:pStyle w:val="Para 017"/>
      </w:pPr>
      <w:r>
        <w:t>816–819</w:t>
      </w:r>
      <w:r>
        <w:rPr>
          <w:rStyle w:val="Text1"/>
        </w:rPr>
        <w:t xml:space="preserve"> </w:t>
      </w:r>
      <w:r>
        <w:t>execve()</w:t>
        <w:t>, 561–565</w:t>
      </w:r>
    </w:p>
    <w:p>
      <w:pPr>
        <w:pStyle w:val="Para 001"/>
      </w:pPr>
      <w:r>
        <w:t xml:space="preserve">diagram, </w:t>
        <w:t>808</w:t>
      </w:r>
      <w:r>
        <w:rPr>
          <w:rStyle w:val="Text1"/>
        </w:rPr>
        <w:t xml:space="preserve"> </w:t>
      </w:r>
      <w:r>
        <w:t>overview, 560</w:t>
      </w:r>
    </w:p>
    <w:p>
      <w:pPr>
        <w:pStyle w:val="Para 001"/>
      </w:pPr>
      <w:r>
        <w:t>error handling in, 811</w:t>
      </w:r>
      <w:r>
        <w:rPr>
          <w:rStyle w:val="Text1"/>
        </w:rPr>
        <w:t xml:space="preserve"> </w:t>
      </w:r>
      <w:r>
        <w:t>components of, 492–493</w:t>
      </w:r>
    </w:p>
    <w:p>
      <w:pPr>
        <w:pStyle w:val="Para 001"/>
      </w:pPr>
      <w:r>
        <w:t>overview, 807–808</w:t>
      </w:r>
      <w:r>
        <w:rPr>
          <w:rStyle w:val="Text1"/>
        </w:rPr>
        <w:t xml:space="preserve"> </w:t>
      </w:r>
      <w:r>
        <w:t>converting into daemon, 684–686</w:t>
      </w:r>
    </w:p>
    <w:p>
      <w:pPr>
        <w:pStyle w:val="Para 001"/>
      </w:pPr>
      <w:r>
        <w:t xml:space="preserve">performance benefits with disk files, </w:t>
      </w:r>
      <w:r>
        <w:rPr>
          <w:rStyle w:val="Text1"/>
        </w:rPr>
        <w:t xml:space="preserve"> </w:t>
      </w:r>
      <w:r>
        <w:t>creating a new process</w:t>
      </w:r>
    </w:p>
    <w:p>
      <w:pPr>
        <w:pStyle w:val="Para 007"/>
      </w:pPr>
      <w:r>
        <w:t>813–815</w:t>
      </w:r>
      <w:r>
        <w:rPr>
          <w:rStyle w:val="Text1"/>
        </w:rPr>
        <w:t xml:space="preserve"> </w:t>
      </w:r>
      <w:r>
        <w:t>child’s memory image, 543–545</w:t>
      </w:r>
    </w:p>
    <w:p>
      <w:pPr>
        <w:pStyle w:val="Para 001"/>
      </w:pPr>
      <w:r>
        <w:t>read operation using</w:t>
      </w:r>
      <w:r>
        <w:rPr>
          <w:rStyle w:val="Text1"/>
        </w:rPr>
        <w:t xml:space="preserve"> </w:t>
      </w:r>
      <w:r>
        <w:t>child’s process descriptor, 545</w:t>
      </w:r>
    </w:p>
    <w:p>
      <w:pPr>
        <w:pStyle w:val="Para 007"/>
      </w:pPr>
      <w:r>
        <w:t xml:space="preserve">diagram, </w:t>
        <w:t>810</w:t>
      </w:r>
      <w:r>
        <w:rPr>
          <w:rStyle w:val="Text1"/>
        </w:rPr>
        <w:t xml:space="preserve"> </w:t>
      </w:r>
      <w:r>
        <w:t>fork()</w:t>
        <w:t>, 541–543</w:t>
      </w:r>
      <w:r>
        <w:rPr>
          <w:rStyle w:val="Text1"/>
        </w:rPr>
        <w:t xml:space="preserve"> </w:t>
      </w:r>
      <w:r>
        <w:t>steps in, 810–811</w:t>
      </w:r>
      <w:r>
        <w:rPr>
          <w:rStyle w:val="Text1"/>
        </w:rPr>
        <w:t xml:space="preserve"> </w:t>
      </w:r>
      <w:r>
        <w:t>fork_demo1.c</w:t>
        <w:t xml:space="preserve"> program, 542</w:t>
      </w:r>
    </w:p>
    <w:p>
      <w:pPr>
        <w:pStyle w:val="Normal"/>
      </w:pPr>
      <w:r>
        <w:t>_POSIX_C_SOURCE</w:t>
        <w:t xml:space="preserve"> macro, 70</w:t>
      </w:r>
      <w:r>
        <w:rPr>
          <w:rStyle w:val="Text1"/>
        </w:rPr>
        <w:t xml:space="preserve"> </w:t>
      </w:r>
      <w:r>
        <w:t>fork_demo2.c</w:t>
        <w:t xml:space="preserve"> program, 543–544</w:t>
      </w:r>
    </w:p>
    <w:p>
      <w:pPr>
        <w:pStyle w:val="Normal"/>
      </w:pPr>
      <w:r>
        <w:t>_POSIX_SOURCE</w:t>
        <w:t xml:space="preserve"> macro, 70</w:t>
      </w:r>
      <w:r>
        <w:rPr>
          <w:rStyle w:val="Text1"/>
        </w:rPr>
        <w:t xml:space="preserve"> </w:t>
      </w:r>
      <w:r>
        <w:t>fork_demo3.c</w:t>
        <w:t xml:space="preserve"> program, 547–548</w:t>
      </w:r>
    </w:p>
    <w:p>
      <w:pPr>
        <w:pStyle w:val="Normal"/>
      </w:pPr>
      <w:r>
        <w:t>posix_timer_demo1.c</w:t>
        <w:t xml:space="preserve"> program, 485–487</w:t>
      </w:r>
      <w:r>
        <w:rPr>
          <w:rStyle w:val="Text1"/>
        </w:rPr>
        <w:t xml:space="preserve"> </w:t>
      </w:r>
      <w:r>
        <w:t>fork_demo4.c</w:t>
        <w:t xml:space="preserve"> program, 548–550</w:t>
      </w:r>
    </w:p>
    <w:p>
      <w:pPr>
        <w:pStyle w:val="Normal"/>
      </w:pPr>
      <w:r>
        <w:t>POS_ONLY</w:t>
        <w:t xml:space="preserve"> flag, 99</w:t>
      </w:r>
      <w:r>
        <w:rPr>
          <w:rStyle w:val="Text1"/>
        </w:rPr>
        <w:t xml:space="preserve"> </w:t>
      </w:r>
      <w:r>
        <w:t>fork_demo5.c</w:t>
        <w:t xml:space="preserve"> program, 550</w:t>
      </w:r>
    </w:p>
    <w:p>
      <w:pPr>
        <w:pStyle w:val="Normal"/>
      </w:pPr>
      <w:r>
        <w:t>post()</w:t>
        <w:t>, 615</w:t>
      </w:r>
      <w:r>
        <w:rPr>
          <w:rStyle w:val="Text1"/>
        </w:rPr>
        <w:t xml:space="preserve"> </w:t>
      </w:r>
      <w:r>
        <w:t>other functions for, 556–557</w:t>
      </w:r>
    </w:p>
    <w:p>
      <w:pPr>
        <w:pStyle w:val="Normal"/>
      </w:pPr>
      <w:r>
        <w:t>postorder traversal, 336</w:t>
      </w:r>
      <w:r>
        <w:rPr>
          <w:rStyle w:val="Text1"/>
        </w:rPr>
        <w:t xml:space="preserve"> </w:t>
      </w:r>
      <w:r>
        <w:t xml:space="preserve">parts of descriptor not copied </w:t>
      </w:r>
    </w:p>
    <w:p>
      <w:pPr>
        <w:pStyle w:val="Normal"/>
      </w:pPr>
      <w:r>
        <w:t>pread64()</w:t>
        <w:t>, 578</w:t>
      </w:r>
      <w:r>
        <w:rPr>
          <w:rStyle w:val="Text1"/>
        </w:rPr>
        <w:t xml:space="preserve"> </w:t>
      </w:r>
      <w:r>
        <w:t>into child, 545</w:t>
      </w:r>
      <w:r>
        <w:rPr>
          <w:rStyle w:val="Text1"/>
        </w:rPr>
        <w:t xml:space="preserve"> </w:t>
      </w:r>
      <w:r>
        <w:t>pread()</w:t>
        <w:t>, 578–579, 598</w:t>
      </w:r>
      <w:r>
        <w:rPr>
          <w:rStyle w:val="Text1"/>
        </w:rPr>
        <w:t xml:space="preserve"> </w:t>
      </w:r>
      <w:r>
        <w:t xml:space="preserve">sharing of files previously </w:t>
      </w:r>
    </w:p>
    <w:p>
      <w:pPr>
        <w:pStyle w:val="Normal"/>
      </w:pPr>
      <w:r>
        <w:t>preorder traversal, 350</w:t>
      </w:r>
      <w:r>
        <w:rPr>
          <w:rStyle w:val="Text1"/>
        </w:rPr>
        <w:t xml:space="preserve"> </w:t>
      </w:r>
      <w:r>
        <w:t>opened, 546–549</w:t>
      </w:r>
      <w:r>
        <w:rPr>
          <w:rStyle w:val="Text1"/>
        </w:rPr>
        <w:t xml:space="preserve"> </w:t>
      </w:r>
      <w:r>
        <w:t>preprocessor search path, 197</w:t>
      </w:r>
      <w:r>
        <w:rPr>
          <w:rStyle w:val="Text1"/>
        </w:rPr>
        <w:t xml:space="preserve"> </w:t>
      </w:r>
      <w:r>
        <w:t xml:space="preserve">foreground and background, </w:t>
        <w:t>present working directory, 25</w:t>
      </w:r>
      <w:r>
        <w:rPr>
          <w:rStyle w:val="Text1"/>
        </w:rPr>
        <w:t xml:space="preserve"> </w:t>
      </w:r>
      <w:r>
        <w:t>497–498</w:t>
      </w:r>
      <w:r>
        <w:rPr>
          <w:rStyle w:val="Text1"/>
        </w:rPr>
        <w:t xml:space="preserve"> </w:t>
      </w:r>
      <w:r>
        <w:t>primary group, 14</w:t>
      </w:r>
      <w:r>
        <w:rPr>
          <w:rStyle w:val="Text1"/>
        </w:rPr>
        <w:t xml:space="preserve"> </w:t>
      </w:r>
      <w:r>
        <w:t>kernel’s representation of, 517–521</w:t>
      </w:r>
    </w:p>
    <w:p>
      <w:pPr>
        <w:pStyle w:val="Normal"/>
      </w:pPr>
      <w:r>
        <w:t>printable characters, 476</w:t>
      </w:r>
      <w:r>
        <w:rPr>
          <w:rStyle w:val="Text1"/>
        </w:rPr>
        <w:t xml:space="preserve"> </w:t>
      </w:r>
      <w:r>
        <w:t>lifetime of, 540</w:t>
      </w:r>
      <w:r>
        <w:rPr>
          <w:rStyle w:val="Text1"/>
        </w:rPr>
        <w:t xml:space="preserve"> </w:t>
      </w:r>
      <w:r>
        <w:t>printargs1.c</w:t>
        <w:t xml:space="preserve"> program, 74</w:t>
      </w:r>
      <w:r>
        <w:rPr>
          <w:rStyle w:val="Text1"/>
        </w:rPr>
        <w:t xml:space="preserve"> </w:t>
      </w:r>
      <w:r>
        <w:t>overview, 25–27</w:t>
      </w:r>
      <w:r>
        <w:rPr>
          <w:rStyle w:val="Text1"/>
        </w:rPr>
        <w:t xml:space="preserve"> </w:t>
      </w:r>
      <w:r>
        <w:t>printargs2.c</w:t>
        <w:t xml:space="preserve"> program, 74–75</w:t>
      </w:r>
      <w:r>
        <w:rPr>
          <w:rStyle w:val="Text1"/>
        </w:rPr>
        <w:t xml:space="preserve"> </w:t>
      </w:r>
      <w:r>
        <w:t>POSIX definition, 492</w:t>
      </w:r>
      <w:r>
        <w:rPr>
          <w:rStyle w:val="Text1"/>
        </w:rPr>
        <w:t xml:space="preserve"> </w:t>
      </w:r>
      <w:r>
        <w:t>print_args_env.c</w:t>
        <w:t xml:space="preserve"> program, 564–565</w:t>
      </w:r>
      <w:r>
        <w:rPr>
          <w:rStyle w:val="Text1"/>
        </w:rPr>
        <w:t xml:space="preserve"> </w:t>
      </w:r>
      <w:r>
        <w:t>process descriptor</w:t>
      </w:r>
      <w:r>
        <w:rPr>
          <w:rStyle w:val="Text1"/>
        </w:rPr>
        <w:t xml:space="preserve"> </w:t>
      </w:r>
      <w:r>
        <w:t xml:space="preserve">print_elfphdr.c </w:t>
        <w:t>program, 506–511</w:t>
      </w:r>
      <w:r>
        <w:rPr>
          <w:rStyle w:val="Text1"/>
        </w:rPr>
        <w:t xml:space="preserve"> </w:t>
      </w:r>
      <w:r>
        <w:t xml:space="preserve">diagram, </w:t>
        <w:t>519</w:t>
      </w:r>
      <w:r>
        <w:rPr>
          <w:rStyle w:val="Text1"/>
        </w:rPr>
        <w:t xml:space="preserve"> </w:t>
      </w:r>
      <w:r>
        <w:t>printenv</w:t>
        <w:t xml:space="preserve"> command, 16</w:t>
      </w:r>
      <w:r>
        <w:rPr>
          <w:rStyle w:val="Text1"/>
        </w:rPr>
        <w:t xml:space="preserve"> </w:t>
      </w:r>
      <w:r>
        <w:t>overview, 517–518</w:t>
      </w:r>
      <w:r>
        <w:rPr>
          <w:rStyle w:val="Text1"/>
        </w:rPr>
        <w:t xml:space="preserve"> </w:t>
      </w:r>
      <w:r>
        <w:t>printf()</w:t>
        <w:t>, 2–4</w:t>
      </w:r>
      <w:r>
        <w:rPr>
          <w:rStyle w:val="Text1"/>
        </w:rPr>
        <w:t xml:space="preserve"> </w:t>
      </w:r>
      <w:r>
        <w:t>parts shared by threads, 713</w:t>
      </w:r>
    </w:p>
    <w:p>
      <w:pPr>
        <w:pStyle w:val="Para 001"/>
      </w:pPr>
      <w:r>
        <w:t>format specifications, 4, 106–107, 113</w:t>
      </w:r>
      <w:r>
        <w:rPr>
          <w:rStyle w:val="Text1"/>
        </w:rPr>
        <w:t xml:space="preserve"> </w:t>
      </w:r>
      <w:r>
        <w:t>process group, 493–496</w:t>
      </w:r>
      <w:r>
        <w:rPr>
          <w:rStyle w:val="Text1"/>
        </w:rPr>
        <w:t xml:space="preserve"> </w:t>
      </w:r>
      <w:r>
        <w:t>printw()</w:t>
        <w:t xml:space="preserve"> (Curses), 907</w:t>
      </w:r>
      <w:r>
        <w:rPr>
          <w:rStyle w:val="Text1"/>
        </w:rPr>
        <w:t xml:space="preserve"> </w:t>
      </w:r>
      <w:r>
        <w:t>process metadata</w:t>
      </w:r>
      <w:r>
        <w:rPr>
          <w:rStyle w:val="Text1"/>
        </w:rPr>
        <w:t xml:space="preserve"> </w:t>
      </w:r>
      <w:r>
        <w:t>private FIFO, 669, 686–687</w:t>
      </w:r>
      <w:r>
        <w:rPr>
          <w:rStyle w:val="Text1"/>
        </w:rPr>
        <w:t xml:space="preserve"> </w:t>
      </w:r>
      <w:r>
        <w:t xml:space="preserve">representation in kernel, </w:t>
        <w:t>privileged instruction, 15</w:t>
      </w:r>
      <w:r>
        <w:rPr>
          <w:rStyle w:val="Text1"/>
        </w:rPr>
        <w:t xml:space="preserve"> </w:t>
      </w:r>
      <w:r>
        <w:t>517–518</w:t>
      </w:r>
      <w:r>
        <w:rPr>
          <w:rStyle w:val="Text1"/>
        </w:rPr>
        <w:t xml:space="preserve"> </w:t>
      </w:r>
      <w:r>
        <w:t>privileged mode, 15</w:t>
      </w:r>
      <w:r>
        <w:rPr>
          <w:rStyle w:val="Text1"/>
        </w:rPr>
        <w:t xml:space="preserve"> </w:t>
      </w:r>
      <w:r>
        <w:t xml:space="preserve">shared/not shared by </w:t>
        <w:t>probability of race condition, 551</w:t>
      </w:r>
      <w:r>
        <w:rPr>
          <w:rStyle w:val="Text1"/>
        </w:rPr>
        <w:t xml:space="preserve"> </w:t>
      </w:r>
      <w:r>
        <w:t>threads, 713</w:t>
      </w:r>
      <w:r>
        <w:rPr>
          <w:rStyle w:val="Text1"/>
        </w:rPr>
        <w:t xml:space="preserve"> </w:t>
      </w:r>
      <w:r>
        <w:t xml:space="preserve">process. </w:t>
        <w:t>See also</w:t>
        <w:t xml:space="preserve"> waiting for child of a </w:t>
      </w:r>
      <w:r>
        <w:rPr>
          <w:rStyle w:val="Text1"/>
        </w:rPr>
        <w:t xml:space="preserve"> </w:t>
      </w:r>
      <w:r>
        <w:t>process session, 496–497</w:t>
      </w:r>
    </w:p>
    <w:p>
      <w:pPr>
        <w:pStyle w:val="Para 017"/>
      </w:pPr>
      <w:r>
        <w:t>process</w:t>
      </w:r>
      <w:r>
        <w:rPr>
          <w:rStyle w:val="Text1"/>
        </w:rPr>
        <w:t xml:space="preserve"> </w:t>
      </w:r>
      <w:r>
        <w:t>process tree, 493</w:t>
      </w:r>
    </w:p>
    <w:p>
      <w:pPr>
        <w:pStyle w:val="Para 001"/>
      </w:pPr>
      <w:r>
        <w:t>address space</w:t>
      </w:r>
      <w:r>
        <w:rPr>
          <w:rStyle w:val="Text1"/>
        </w:rPr>
        <w:t xml:space="preserve"> </w:t>
      </w:r>
      <w:r>
        <w:t>program files</w:t>
      </w:r>
    </w:p>
    <w:p>
      <w:pPr>
        <w:pStyle w:val="Para 007"/>
      </w:pPr>
      <w:r>
        <w:t>heap, 513</w:t>
      </w:r>
      <w:r>
        <w:rPr>
          <w:rStyle w:val="Text1"/>
        </w:rPr>
        <w:t xml:space="preserve"> </w:t>
      </w:r>
      <w:r>
        <w:t xml:space="preserve">contents of an executable file, </w:t>
      </w:r>
    </w:p>
    <w:p>
      <w:pPr>
        <w:pStyle w:val="Para 004"/>
      </w:pPr>
      <w:r>
        <w:t>initialized data segment, 513</w:t>
      </w:r>
      <w:r>
        <w:rPr>
          <w:rStyle w:val="Text1"/>
        </w:rPr>
        <w:t xml:space="preserve"> </w:t>
      </w:r>
      <w:r>
        <w:t>498–499</w:t>
      </w:r>
      <w:r>
        <w:rPr>
          <w:rStyle w:val="Text1"/>
        </w:rPr>
        <w:t xml:space="preserve"> </w:t>
      </w:r>
      <w:r>
        <w:t xml:space="preserve">program displaying virtual </w:t>
      </w:r>
      <w:r>
        <w:rPr>
          <w:rStyle w:val="Text1"/>
        </w:rPr>
        <w:t xml:space="preserve"> </w:t>
      </w:r>
      <w:r>
        <w:t>ELF, 499–506</w:t>
      </w:r>
    </w:p>
    <w:p>
      <w:pPr>
        <w:pStyle w:val="Para 017"/>
      </w:pPr>
      <w:r>
        <w:t>memory locations, 515–516</w:t>
      </w:r>
      <w:r>
        <w:rPr>
          <w:rStyle w:val="Text1"/>
        </w:rPr>
        <w:t xml:space="preserve"> </w:t>
      </w:r>
      <w:r>
        <w:t>overview, 498</w:t>
      </w:r>
    </w:p>
    <w:p>
      <w:pPr>
        <w:pStyle w:val="Para 007"/>
      </w:pPr>
      <w:r>
        <w:t xml:space="preserve">relationship to process </w:t>
      </w:r>
      <w:r>
        <w:rPr>
          <w:rStyle w:val="Text1"/>
        </w:rPr>
        <w:t xml:space="preserve"> </w:t>
      </w:r>
      <w:r>
        <w:t xml:space="preserve">program to print ELF program </w:t>
      </w:r>
    </w:p>
    <w:p>
      <w:pPr>
        <w:pStyle w:val="Para 007"/>
      </w:pPr>
      <w:r>
        <w:t>abstraction, 492</w:t>
      </w:r>
      <w:r>
        <w:rPr>
          <w:rStyle w:val="Text1"/>
        </w:rPr>
        <w:t xml:space="preserve"> </w:t>
      </w:r>
      <w:r>
        <w:t>header table, 506–511</w:t>
      </w:r>
    </w:p>
    <w:p>
      <w:pPr>
        <w:pStyle w:val="Para 004"/>
      </w:pPr>
      <w:r>
        <w:t>stack segment, 514</w:t>
      </w:r>
      <w:r>
        <w:rPr>
          <w:rStyle w:val="Text1"/>
        </w:rPr>
        <w:t xml:space="preserve"> </w:t>
      </w:r>
      <w:r>
        <w:t xml:space="preserve">simple shell demo program, </w:t>
        <w:t>structure of, 511–514</w:t>
      </w:r>
      <w:r>
        <w:rPr>
          <w:rStyle w:val="Text1"/>
        </w:rPr>
        <w:t xml:space="preserve"> </w:t>
      </w:r>
      <w:r>
        <w:t>590–593</w:t>
      </w:r>
      <w:r>
        <w:rPr>
          <w:rStyle w:val="Text1"/>
        </w:rPr>
        <w:t xml:space="preserve"> </w:t>
      </w:r>
      <w:r>
        <w:t>text segment, 511</w:t>
      </w:r>
      <w:r>
        <w:rPr>
          <w:rStyle w:val="Text1"/>
        </w:rPr>
        <w:t xml:space="preserve"> </w:t>
      </w:r>
      <w:r>
        <w:t>terminating, 557–560</w:t>
      </w:r>
      <w:r>
        <w:rPr>
          <w:rStyle w:val="Text1"/>
        </w:rPr>
        <w:t xml:space="preserve"> </w:t>
      </w:r>
      <w:r>
        <w:t>uninitialized data segment, 513</w:t>
      </w:r>
      <w:r>
        <w:rPr>
          <w:rStyle w:val="Text1"/>
        </w:rPr>
        <w:t xml:space="preserve"> </w:t>
      </w:r>
      <w:r>
        <w:t>and threads, 711–715</w:t>
      </w:r>
      <w:r>
        <w:rPr>
          <w:rStyle w:val="Text1"/>
        </w:rPr>
        <w:t xml:space="preserve"> </w:t>
      </w:r>
      <w:r>
        <w:t xml:space="preserve">and virtual memory, 501, </w:t>
      </w:r>
      <w:r>
        <w:rPr>
          <w:rStyle w:val="Text1"/>
        </w:rPr>
        <w:t xml:space="preserve"> </w:t>
      </w:r>
      <w:r>
        <w:t>user IDs for, 153–154</w:t>
      </w:r>
    </w:p>
    <w:p>
      <w:pPr>
        <w:pStyle w:val="Para 007"/>
      </w:pPr>
      <w:r>
        <w:t>511–517</w:t>
      </w:r>
      <w:r>
        <w:rPr>
          <w:rStyle w:val="Text1"/>
        </w:rPr>
        <w:t xml:space="preserve"> </w:t>
      </w:r>
      <w:r>
        <w:t>process and job control signals, 392–393</w:t>
      </w:r>
    </w:p>
    <w:p>
      <w:pPr>
        <w:pStyle w:val="Para 011"/>
      </w:pPr>
      <w:r>
        <w:rPr>
          <w:rStyle w:val="Text6"/>
        </w:rPr>
        <w:t>988</w:t>
      </w:r>
      <w:r>
        <w:rPr>
          <w:rStyle w:val="Text1"/>
        </w:rPr>
        <w:t xml:space="preserve"> </w:t>
      </w:r>
      <w:r>
        <w:t>Index</w:t>
      </w:r>
    </w:p>
    <w:p>
      <w:pPr>
        <w:pStyle w:val="0 Block"/>
      </w:pPr>
    </w:p>
    <w:p>
      <w:bookmarkStart w:id="1072" w:name="process_descriptor__518_521__545"/>
      <w:pPr>
        <w:pStyle w:val="Normal"/>
        <w:pageBreakBefore w:val="on"/>
      </w:pPr>
      <w:r>
        <w:t xml:space="preserve">process descriptor, 518–521, 545, </w:t>
      </w:r>
      <w:r>
        <w:rPr>
          <w:rStyle w:val="Text1"/>
        </w:rPr>
        <w:t xml:space="preserve"> </w:t>
      </w:r>
      <w:r>
        <w:t>program with pipes, 653–656</w:t>
      </w:r>
      <w:bookmarkEnd w:id="1072"/>
    </w:p>
    <w:p>
      <w:pPr>
        <w:pStyle w:val="Para 007"/>
      </w:pPr>
      <w:r>
        <w:t>713–714</w:t>
      </w:r>
      <w:r>
        <w:rPr>
          <w:rStyle w:val="Text1"/>
        </w:rPr>
        <w:t xml:space="preserve"> </w:t>
      </w:r>
      <w:r>
        <w:t>pthread_prodcons.c</w:t>
        <w:t xml:space="preserve"> program, 757–762</w:t>
      </w:r>
    </w:p>
    <w:p>
      <w:pPr>
        <w:pStyle w:val="Normal"/>
      </w:pPr>
      <w:r>
        <w:t>process-directed signal, 728</w:t>
      </w:r>
      <w:r>
        <w:rPr>
          <w:rStyle w:val="Text1"/>
        </w:rPr>
        <w:t xml:space="preserve"> </w:t>
      </w:r>
      <w:r>
        <w:t xml:space="preserve">shared memory producer consumer </w:t>
      </w:r>
    </w:p>
    <w:p>
      <w:pPr>
        <w:pStyle w:val="Normal"/>
      </w:pPr>
      <w:r>
        <w:t>process group, 493–496</w:t>
      </w:r>
      <w:r>
        <w:rPr>
          <w:rStyle w:val="Text1"/>
        </w:rPr>
        <w:t xml:space="preserve"> </w:t>
      </w:r>
      <w:r>
        <w:t>program, 623–628</w:t>
      </w:r>
    </w:p>
    <w:p>
      <w:pPr>
        <w:pStyle w:val="Normal"/>
      </w:pPr>
      <w:r>
        <w:t>process group ID (PGID), 494–495</w:t>
      </w:r>
      <w:r>
        <w:rPr>
          <w:rStyle w:val="Text1"/>
        </w:rPr>
        <w:t xml:space="preserve"> </w:t>
      </w:r>
      <w:r>
        <w:t>waitpid_demo.c</w:t>
        <w:t xml:space="preserve"> program, 575–580</w:t>
      </w:r>
    </w:p>
    <w:p>
      <w:pPr>
        <w:pStyle w:val="Normal"/>
      </w:pPr>
      <w:r>
        <w:t>process group leader, 494</w:t>
      </w:r>
      <w:r>
        <w:rPr>
          <w:rStyle w:val="Text1"/>
        </w:rPr>
        <w:t xml:space="preserve"> </w:t>
      </w:r>
      <w:r>
        <w:t>progname_demo.c</w:t>
        <w:t xml:space="preserve"> program, 80</w:t>
      </w:r>
    </w:p>
    <w:p>
      <w:pPr>
        <w:pStyle w:val="Normal"/>
      </w:pPr>
      <w:r>
        <w:t>process identifier (PID), 26–27, 492</w:t>
      </w:r>
      <w:r>
        <w:rPr>
          <w:rStyle w:val="Text1"/>
        </w:rPr>
        <w:t xml:space="preserve"> </w:t>
      </w:r>
      <w:r>
        <w:t>program break, 513–514</w:t>
      </w:r>
    </w:p>
    <w:p>
      <w:pPr>
        <w:pStyle w:val="Normal"/>
      </w:pPr>
      <w:r>
        <w:t>processing command line</w:t>
      </w:r>
      <w:r>
        <w:rPr>
          <w:rStyle w:val="Text1"/>
        </w:rPr>
        <w:t xml:space="preserve"> </w:t>
      </w:r>
      <w:r>
        <w:t>program file</w:t>
      </w:r>
    </w:p>
    <w:p>
      <w:pPr>
        <w:pStyle w:val="Para 007"/>
      </w:pPr>
      <w:r>
        <w:t>accessing environment, 75–78</w:t>
      </w:r>
      <w:r>
        <w:rPr>
          <w:rStyle w:val="Text1"/>
        </w:rPr>
        <w:t xml:space="preserve"> </w:t>
      </w:r>
      <w:r>
        <w:t>contents of executable files, 498–499</w:t>
      </w:r>
    </w:p>
    <w:p>
      <w:pPr>
        <w:pStyle w:val="Para 007"/>
      </w:pPr>
      <w:r>
        <w:t>arguments, 73–75</w:t>
      </w:r>
      <w:r>
        <w:rPr>
          <w:rStyle w:val="Text1"/>
        </w:rPr>
        <w:t xml:space="preserve"> </w:t>
      </w:r>
      <w:r>
        <w:t>ELF</w:t>
      </w:r>
      <w:r>
        <w:rPr>
          <w:rStyle w:val="Text1"/>
        </w:rPr>
        <w:t xml:space="preserve"> </w:t>
      </w:r>
      <w:r>
        <w:t>get_opt_demo.c</w:t>
        <w:t xml:space="preserve"> program, 84–85</w:t>
      </w:r>
      <w:r>
        <w:rPr>
          <w:rStyle w:val="Text1"/>
        </w:rPr>
        <w:t xml:space="preserve"> </w:t>
      </w:r>
      <w:r>
        <w:t>file contents, 502–506</w:t>
      </w:r>
      <w:r>
        <w:rPr>
          <w:rStyle w:val="Text1"/>
        </w:rPr>
        <w:t xml:space="preserve"> </w:t>
      </w:r>
      <w:r>
        <w:t>numbers from strings, 86–89</w:t>
      </w:r>
      <w:r>
        <w:rPr>
          <w:rStyle w:val="Text1"/>
        </w:rPr>
        <w:t xml:space="preserve"> </w:t>
      </w:r>
      <w:r>
        <w:t>file structure, 500–502</w:t>
      </w:r>
      <w:r>
        <w:rPr>
          <w:rStyle w:val="Text1"/>
        </w:rPr>
        <w:t xml:space="preserve"> </w:t>
      </w:r>
      <w:r>
        <w:t>options, 81–86</w:t>
      </w:r>
      <w:r>
        <w:rPr>
          <w:rStyle w:val="Text1"/>
        </w:rPr>
        <w:t xml:space="preserve"> </w:t>
      </w:r>
      <w:r>
        <w:t>overview, 499–500</w:t>
      </w:r>
      <w:r>
        <w:rPr>
          <w:rStyle w:val="Text1"/>
        </w:rPr>
        <w:t xml:space="preserve"> </w:t>
      </w:r>
      <w:r>
        <w:t>printargs1.c</w:t>
        <w:t xml:space="preserve"> program, 74</w:t>
      </w:r>
      <w:r>
        <w:rPr>
          <w:rStyle w:val="Text1"/>
        </w:rPr>
        <w:t xml:space="preserve"> </w:t>
      </w:r>
      <w:r>
        <w:t xml:space="preserve">program to print program </w:t>
      </w:r>
    </w:p>
    <w:p>
      <w:pPr>
        <w:pStyle w:val="Para 007"/>
      </w:pPr>
      <w:r>
        <w:t>printargs2.c</w:t>
        <w:t xml:space="preserve"> program, 74–75</w:t>
      </w:r>
      <w:r>
        <w:rPr>
          <w:rStyle w:val="Text1"/>
        </w:rPr>
        <w:t xml:space="preserve"> </w:t>
      </w:r>
      <w:r>
        <w:t>header table, 506–511</w:t>
      </w:r>
    </w:p>
    <w:p>
      <w:pPr>
        <w:pStyle w:val="Para 007"/>
      </w:pPr>
      <w:r>
        <w:t>print_args_env.c</w:t>
        <w:t xml:space="preserve"> program, 564–565</w:t>
      </w:r>
      <w:r>
        <w:rPr>
          <w:rStyle w:val="Text1"/>
        </w:rPr>
        <w:t xml:space="preserve"> </w:t>
      </w:r>
      <w:r>
        <w:t>overview, 498</w:t>
      </w:r>
      <w:r>
        <w:rPr>
          <w:rStyle w:val="Text1"/>
        </w:rPr>
        <w:t xml:space="preserve"> </w:t>
      </w:r>
      <w:r>
        <w:t>program name, 79–81</w:t>
      </w:r>
      <w:r>
        <w:rPr>
          <w:rStyle w:val="Text1"/>
        </w:rPr>
        <w:t xml:space="preserve"> </w:t>
      </w:r>
      <w:r>
        <w:t>program header, 501</w:t>
      </w:r>
      <w:r>
        <w:rPr>
          <w:rStyle w:val="Text1"/>
        </w:rPr>
        <w:t xml:space="preserve"> </w:t>
      </w:r>
      <w:r>
        <w:t>reporting usage errors, 78–79</w:t>
      </w:r>
      <w:r>
        <w:rPr>
          <w:rStyle w:val="Text1"/>
        </w:rPr>
        <w:t xml:space="preserve"> </w:t>
      </w:r>
      <w:r>
        <w:t>program header table, 501, 502, 506–511</w:t>
      </w:r>
    </w:p>
    <w:p>
      <w:pPr>
        <w:pStyle w:val="Normal"/>
      </w:pPr>
      <w:r>
        <w:t xml:space="preserve">processing directories. </w:t>
        <w:t>See</w:t>
        <w:t xml:space="preserve"> directory API</w:t>
      </w:r>
      <w:r>
        <w:rPr>
          <w:rStyle w:val="Text1"/>
        </w:rPr>
        <w:t xml:space="preserve"> </w:t>
      </w:r>
      <w:r>
        <w:t>program libraries, 944</w:t>
      </w:r>
    </w:p>
    <w:p>
      <w:pPr>
        <w:pStyle w:val="Normal"/>
      </w:pPr>
      <w:r>
        <w:t>process list in Linux, 520</w:t>
      </w:r>
      <w:r>
        <w:rPr>
          <w:rStyle w:val="Text1"/>
        </w:rPr>
        <w:t xml:space="preserve"> </w:t>
      </w:r>
      <w:r>
        <w:t>programmable interval timer (PIT), 439</w:t>
      </w:r>
    </w:p>
    <w:p>
      <w:pPr>
        <w:pStyle w:val="Normal"/>
      </w:pPr>
      <w:r>
        <w:t>process metadata, 492, 517–518</w:t>
      </w:r>
      <w:r>
        <w:rPr>
          <w:rStyle w:val="Text1"/>
        </w:rPr>
        <w:t xml:space="preserve"> </w:t>
      </w:r>
      <w:r>
        <w:t>program name, extracting, 79–81</w:t>
      </w:r>
    </w:p>
    <w:p>
      <w:pPr>
        <w:pStyle w:val="Normal"/>
      </w:pPr>
      <w:r>
        <w:t>process resource limits, 350</w:t>
      </w:r>
      <w:r>
        <w:rPr>
          <w:rStyle w:val="Text1"/>
        </w:rPr>
        <w:t xml:space="preserve"> </w:t>
      </w:r>
      <w:r>
        <w:t>progress bar</w:t>
      </w:r>
    </w:p>
    <w:p>
      <w:pPr>
        <w:pStyle w:val="Normal"/>
      </w:pPr>
      <w:r>
        <w:t>process-shared attribute, 757</w:t>
      </w:r>
      <w:r>
        <w:rPr>
          <w:rStyle w:val="Text1"/>
        </w:rPr>
        <w:t xml:space="preserve"> </w:t>
      </w:r>
      <w:r>
        <w:t>based on alarms, 454–461</w:t>
      </w:r>
    </w:p>
    <w:p>
      <w:pPr>
        <w:pStyle w:val="Normal"/>
      </w:pPr>
      <w:r>
        <w:t>process structure, 518</w:t>
      </w:r>
      <w:r>
        <w:rPr>
          <w:rStyle w:val="Text1"/>
        </w:rPr>
        <w:t xml:space="preserve"> </w:t>
      </w:r>
      <w:r>
        <w:t>based on POSIX timers, 466–471</w:t>
      </w:r>
    </w:p>
    <w:p>
      <w:pPr>
        <w:pStyle w:val="Normal"/>
      </w:pPr>
      <w:r>
        <w:t>process time, 108, 179–185</w:t>
      </w:r>
      <w:r>
        <w:rPr>
          <w:rStyle w:val="Text1"/>
        </w:rPr>
        <w:t xml:space="preserve"> </w:t>
      </w:r>
      <w:r>
        <w:t>using normal mutex, 743–748</w:t>
      </w:r>
    </w:p>
    <w:p>
      <w:pPr>
        <w:pStyle w:val="Normal"/>
      </w:pPr>
      <w:r>
        <w:t>process tree, 493</w:t>
      </w:r>
      <w:r>
        <w:rPr>
          <w:rStyle w:val="Text1"/>
        </w:rPr>
        <w:t xml:space="preserve"> </w:t>
      </w:r>
      <w:r>
        <w:t>progress_bar1.c</w:t>
        <w:t xml:space="preserve"> program, 460–461, 743</w:t>
      </w:r>
    </w:p>
    <w:p>
      <w:pPr>
        <w:pStyle w:val="Normal"/>
      </w:pPr>
      <w:r>
        <w:t>/proc</w:t>
        <w:t xml:space="preserve"> pseudofilesystem</w:t>
      </w:r>
      <w:r>
        <w:rPr>
          <w:rStyle w:val="Text1"/>
        </w:rPr>
        <w:t xml:space="preserve"> </w:t>
      </w:r>
      <w:r>
        <w:t>progress_bar2.c</w:t>
        <w:t xml:space="preserve"> program, 470–471, 743</w:t>
      </w:r>
    </w:p>
    <w:p>
      <w:pPr>
        <w:pStyle w:val="Para 022"/>
      </w:pPr>
      <w:r>
        <w:t>ancestors.c</w:t>
        <w:t xml:space="preserve"> program, 524–526</w:t>
      </w:r>
      <w:r>
        <w:rPr>
          <w:rStyle w:val="Text1"/>
        </w:rPr>
        <w:t xml:space="preserve"> </w:t>
      </w:r>
      <w:r>
        <w:t>Provenzano, Chris, 262</w:t>
      </w:r>
      <w:r>
        <w:rPr>
          <w:rStyle w:val="Text1"/>
        </w:rPr>
        <w:t xml:space="preserve"> </w:t>
      </w:r>
      <w:r>
        <w:t xml:space="preserve">developing a simple </w:t>
        <w:t>ps</w:t>
        <w:t xml:space="preserve"> program, </w:t>
      </w:r>
      <w:r>
        <w:rPr>
          <w:rStyle w:val="Text1"/>
        </w:rPr>
        <w:t xml:space="preserve"> </w:t>
      </w:r>
      <w:r>
        <w:t>ps</w:t>
        <w:t xml:space="preserve"> command, 526–534</w:t>
      </w:r>
    </w:p>
    <w:p>
      <w:pPr>
        <w:pStyle w:val="Para 017"/>
      </w:pPr>
      <w:r>
        <w:t>526–534</w:t>
      </w:r>
      <w:r>
        <w:rPr>
          <w:rStyle w:val="Text1"/>
        </w:rPr>
        <w:t xml:space="preserve"> </w:t>
      </w:r>
      <w:r>
        <w:t>pselect()</w:t>
        <w:t>, 820, 921–922</w:t>
      </w:r>
    </w:p>
    <w:p>
      <w:pPr>
        <w:pStyle w:val="Para 007"/>
      </w:pPr>
      <w:r>
        <w:t>magic of, 522–523</w:t>
      </w:r>
      <w:r>
        <w:rPr>
          <w:rStyle w:val="Text1"/>
        </w:rPr>
        <w:t xml:space="preserve"> </w:t>
      </w:r>
      <w:r>
        <w:t>pthread_attr_init()</w:t>
        <w:t>, 723</w:t>
      </w:r>
      <w:r>
        <w:rPr>
          <w:rStyle w:val="Text1"/>
        </w:rPr>
        <w:t xml:space="preserve"> </w:t>
      </w:r>
      <w:r>
        <w:t>NULL</w:t>
        <w:t xml:space="preserve"> characters instead of space </w:t>
      </w:r>
      <w:r>
        <w:rPr>
          <w:rStyle w:val="Text1"/>
        </w:rPr>
        <w:t xml:space="preserve"> </w:t>
      </w:r>
      <w:r>
        <w:t>pthread_attr_setstacksize()</w:t>
        <w:t>, 725–726</w:t>
      </w:r>
    </w:p>
    <w:p>
      <w:pPr>
        <w:pStyle w:val="Para 007"/>
      </w:pPr>
      <w:r>
        <w:t>characters in, 522</w:t>
      </w:r>
      <w:r>
        <w:rPr>
          <w:rStyle w:val="Text1"/>
        </w:rPr>
        <w:t xml:space="preserve"> </w:t>
      </w:r>
      <w:r>
        <w:t>pthread_attr_t</w:t>
        <w:t xml:space="preserve"> structure, 717–718</w:t>
      </w:r>
    </w:p>
    <w:p>
      <w:pPr>
        <w:pStyle w:val="Para 022"/>
      </w:pPr>
      <w:r>
        <w:t>numbered directories, 521–522</w:t>
      </w:r>
      <w:r>
        <w:rPr>
          <w:rStyle w:val="Text1"/>
        </w:rPr>
        <w:t xml:space="preserve"> </w:t>
      </w:r>
      <w:r>
        <w:t>pthread_barrierattr_t</w:t>
        <w:t>, 717, 764</w:t>
      </w:r>
      <w:r>
        <w:rPr>
          <w:rStyle w:val="Text1"/>
        </w:rPr>
        <w:t xml:space="preserve"> </w:t>
      </w:r>
      <w:r>
        <w:t>overview, 492, 521</w:t>
      </w:r>
      <w:r>
        <w:rPr>
          <w:rStyle w:val="Text1"/>
        </w:rPr>
        <w:t xml:space="preserve"> </w:t>
      </w:r>
      <w:r>
        <w:t>pthread_barrier_destroy()</w:t>
        <w:t>, 765</w:t>
      </w:r>
      <w:r>
        <w:rPr>
          <w:rStyle w:val="Text1"/>
        </w:rPr>
        <w:t xml:space="preserve"> </w:t>
      </w:r>
      <w:r>
        <w:t>parsing text files in, 526–530</w:t>
      </w:r>
      <w:r>
        <w:rPr>
          <w:rStyle w:val="Text1"/>
        </w:rPr>
        <w:t xml:space="preserve"> </w:t>
      </w:r>
      <w:r>
        <w:t>pthread_barrier_t</w:t>
        <w:t>, 764</w:t>
      </w:r>
      <w:r>
        <w:rPr>
          <w:rStyle w:val="Text1"/>
        </w:rPr>
        <w:t xml:space="preserve"> </w:t>
      </w:r>
      <w:r>
        <w:t>read operation in, 523</w:t>
      </w:r>
      <w:r>
        <w:rPr>
          <w:rStyle w:val="Text1"/>
        </w:rPr>
        <w:t xml:space="preserve"> </w:t>
      </w:r>
      <w:r>
        <w:t>pthread_barrier_wait()</w:t>
        <w:t>, 765</w:t>
      </w:r>
      <w:r>
        <w:rPr>
          <w:rStyle w:val="Text1"/>
        </w:rPr>
        <w:t xml:space="preserve"> </w:t>
      </w:r>
      <w:r>
        <w:t xml:space="preserve">as snapshot of kernel data </w:t>
      </w:r>
      <w:r>
        <w:rPr>
          <w:rStyle w:val="Text1"/>
        </w:rPr>
        <w:t xml:space="preserve"> </w:t>
      </w:r>
      <w:r>
        <w:t>pthread_cancel()</w:t>
        <w:t>, 716, 724–725</w:t>
      </w:r>
    </w:p>
    <w:p>
      <w:pPr>
        <w:pStyle w:val="Para 017"/>
      </w:pPr>
      <w:r>
        <w:t>structures, 523</w:t>
      </w:r>
      <w:r>
        <w:rPr>
          <w:rStyle w:val="Text1"/>
        </w:rPr>
        <w:t xml:space="preserve"> </w:t>
      </w:r>
      <w:r>
        <w:t>pthread_cleanup_push()</w:t>
        <w:t>, 718</w:t>
      </w:r>
    </w:p>
    <w:p>
      <w:pPr>
        <w:pStyle w:val="Para 022"/>
      </w:pPr>
      <w:r>
        <w:t>spl_ps.c</w:t>
        <w:t xml:space="preserve"> program, 526–534</w:t>
      </w:r>
      <w:r>
        <w:rPr>
          <w:rStyle w:val="Text1"/>
        </w:rPr>
        <w:t xml:space="preserve"> </w:t>
      </w:r>
      <w:r>
        <w:t>pthread_condattr_t</w:t>
        <w:t>, 717, 754, 757</w:t>
      </w:r>
      <w:r>
        <w:rPr>
          <w:rStyle w:val="Text1"/>
        </w:rPr>
        <w:t xml:space="preserve"> </w:t>
      </w:r>
      <w:r>
        <w:t>useful per-process files, 523–524</w:t>
      </w:r>
      <w:r>
        <w:rPr>
          <w:rStyle w:val="Text1"/>
        </w:rPr>
        <w:t xml:space="preserve"> </w:t>
      </w:r>
      <w:r>
        <w:t>pthread_cond_broadcast()</w:t>
        <w:t>, 755</w:t>
      </w:r>
    </w:p>
    <w:p>
      <w:pPr>
        <w:pStyle w:val="Normal"/>
      </w:pPr>
      <w:r>
        <w:t>procstat</w:t>
        <w:t xml:space="preserve"> data structure, 527, 924–925</w:t>
      </w:r>
      <w:r>
        <w:rPr>
          <w:rStyle w:val="Text1"/>
        </w:rPr>
        <w:t xml:space="preserve"> </w:t>
      </w:r>
      <w:r>
        <w:t>pthread_cond_destroy()</w:t>
        <w:t>, 756–757</w:t>
      </w:r>
    </w:p>
    <w:p>
      <w:pPr>
        <w:pStyle w:val="Normal"/>
      </w:pPr>
      <w:r>
        <w:t>/proc/tty/drivers</w:t>
        <w:t xml:space="preserve"> file, 529–530</w:t>
      </w:r>
      <w:r>
        <w:rPr>
          <w:rStyle w:val="Text1"/>
        </w:rPr>
        <w:t xml:space="preserve"> </w:t>
      </w:r>
      <w:r>
        <w:t>pthread_cond_init()</w:t>
        <w:t>, 754</w:t>
      </w:r>
    </w:p>
    <w:p>
      <w:pPr>
        <w:pStyle w:val="Normal"/>
      </w:pPr>
      <w:r>
        <w:t>producer-consumer problem</w:t>
      </w:r>
      <w:r>
        <w:rPr>
          <w:rStyle w:val="Text1"/>
        </w:rPr>
        <w:t xml:space="preserve"> </w:t>
      </w:r>
      <w:r>
        <w:t>PTHREAD_COND_INITIALIZER</w:t>
        <w:t xml:space="preserve"> macro, 754</w:t>
      </w:r>
    </w:p>
    <w:p>
      <w:pPr>
        <w:pStyle w:val="Para 007"/>
      </w:pPr>
      <w:r>
        <w:t>and condition variables, 752–753</w:t>
      </w:r>
      <w:r>
        <w:rPr>
          <w:rStyle w:val="Text1"/>
        </w:rPr>
        <w:t xml:space="preserve"> </w:t>
      </w:r>
      <w:r>
        <w:t>pthread_cond_signal()</w:t>
        <w:t>, 755</w:t>
      </w:r>
      <w:r>
        <w:rPr>
          <w:rStyle w:val="Text1"/>
        </w:rPr>
        <w:t xml:space="preserve"> </w:t>
      </w:r>
      <w:r>
        <w:t xml:space="preserve">diagram, </w:t>
        <w:t>576</w:t>
      </w:r>
      <w:r>
        <w:rPr>
          <w:rStyle w:val="Text1"/>
        </w:rPr>
        <w:t xml:space="preserve"> </w:t>
      </w:r>
      <w:r>
        <w:t>pthread_cond_t</w:t>
        <w:t>, 717, 754–756, 758–789</w:t>
      </w:r>
      <w:r>
        <w:rPr>
          <w:rStyle w:val="Text1"/>
        </w:rPr>
        <w:t xml:space="preserve"> </w:t>
      </w:r>
      <w:r>
        <w:t xml:space="preserve">multithreaded multiple producer, </w:t>
      </w:r>
      <w:r>
        <w:rPr>
          <w:rStyle w:val="Text1"/>
        </w:rPr>
        <w:t xml:space="preserve"> </w:t>
      </w:r>
      <w:r>
        <w:t>pthread_cond_timedwait()</w:t>
        <w:t>, 754–755, 757</w:t>
      </w:r>
    </w:p>
    <w:p>
      <w:pPr>
        <w:pStyle w:val="Para 007"/>
      </w:pPr>
      <w:r>
        <w:t xml:space="preserve">multiple consumer </w:t>
      </w:r>
      <w:r>
        <w:rPr>
          <w:rStyle w:val="Text1"/>
        </w:rPr>
        <w:t xml:space="preserve"> </w:t>
      </w:r>
      <w:r>
        <w:t>pthread_cond_wait()</w:t>
        <w:t>, 754–755, 756</w:t>
      </w:r>
      <w:r>
        <w:rPr>
          <w:rStyle w:val="Text1"/>
        </w:rPr>
        <w:t xml:space="preserve"> </w:t>
      </w:r>
      <w:r>
        <w:t>program, 757–762</w:t>
      </w:r>
      <w:r>
        <w:rPr>
          <w:rStyle w:val="Text1"/>
        </w:rPr>
        <w:t xml:space="preserve"> </w:t>
      </w:r>
      <w:r>
        <w:t>pthread_create()</w:t>
        <w:t>, 716, 717–718, 720</w:t>
      </w:r>
    </w:p>
    <w:p>
      <w:pPr>
        <w:pStyle w:val="Para 007"/>
      </w:pPr>
      <w:r>
        <w:t>pipe_demo2.c</w:t>
        <w:t xml:space="preserve"> program, 653–656</w:t>
      </w:r>
      <w:r>
        <w:rPr>
          <w:rStyle w:val="Text1"/>
        </w:rPr>
        <w:t xml:space="preserve"> </w:t>
      </w:r>
      <w:r>
        <w:t>pthread_create_demo.c</w:t>
        <w:t xml:space="preserve"> program, 719–720</w:t>
      </w:r>
    </w:p>
    <w:p>
      <w:pPr>
        <w:pStyle w:val="Para 022"/>
      </w:pPr>
      <w:r>
        <w:t xml:space="preserve">process synchronization with </w:t>
      </w:r>
      <w:r>
        <w:rPr>
          <w:rStyle w:val="Text1"/>
        </w:rPr>
        <w:t xml:space="preserve"> </w:t>
      </w:r>
      <w:r>
        <w:t>pthread_detach()</w:t>
        <w:t>, 723</w:t>
      </w:r>
    </w:p>
    <w:p>
      <w:pPr>
        <w:pStyle w:val="Para 007"/>
      </w:pPr>
      <w:r>
        <w:t xml:space="preserve"> signals, 553</w:t>
      </w:r>
      <w:r>
        <w:rPr>
          <w:rStyle w:val="Text1"/>
        </w:rPr>
        <w:t xml:space="preserve"> </w:t>
      </w:r>
      <w:r>
        <w:t>pthread_detach_demo.c</w:t>
        <w:t xml:space="preserve"> program, 724</w:t>
      </w:r>
    </w:p>
    <w:p>
      <w:pPr>
        <w:pStyle w:val="Para 010"/>
      </w:pPr>
      <w:r>
        <w:t>Index</w:t>
      </w:r>
      <w:r>
        <w:rPr>
          <w:rStyle w:val="Text1"/>
        </w:rPr>
        <w:t xml:space="preserve"> </w:t>
      </w:r>
      <w:r>
        <w:rPr>
          <w:rStyle w:val="Text6"/>
        </w:rPr>
        <w:t>989</w:t>
      </w:r>
    </w:p>
    <w:p>
      <w:pPr>
        <w:pStyle w:val="0 Block"/>
      </w:pPr>
    </w:p>
    <w:p>
      <w:bookmarkStart w:id="1073" w:name="pthread_equal____721_threaded_pr"/>
      <w:pPr>
        <w:pStyle w:val="Normal"/>
        <w:pageBreakBefore w:val="on"/>
      </w:pPr>
      <w:r>
        <w:t>pthread_equal()</w:t>
        <w:t>, 721</w:t>
      </w:r>
      <w:r>
        <w:rPr>
          <w:rStyle w:val="Text1"/>
        </w:rPr>
        <w:t xml:space="preserve"> </w:t>
      </w:r>
      <w:r>
        <w:t>threaded_progbar.c</w:t>
        <w:t xml:space="preserve"> program, </w:t>
      </w:r>
      <w:bookmarkEnd w:id="1073"/>
    </w:p>
    <w:p>
      <w:pPr>
        <w:pStyle w:val="Normal"/>
      </w:pPr>
      <w:r>
        <w:t>pthread_exit()</w:t>
        <w:t>, 716, 718, 719</w:t>
      </w:r>
      <w:r>
        <w:rPr>
          <w:rStyle w:val="Text1"/>
        </w:rPr>
        <w:t xml:space="preserve"> </w:t>
      </w:r>
      <w:r>
        <w:t>743–748</w:t>
      </w:r>
      <w:r>
        <w:rPr>
          <w:rStyle w:val="Text1"/>
        </w:rPr>
        <w:t xml:space="preserve"> </w:t>
      </w:r>
      <w:r>
        <w:t>pthread_join()</w:t>
        <w:t>, 716, 718–719</w:t>
      </w:r>
      <w:r>
        <w:rPr>
          <w:rStyle w:val="Text1"/>
        </w:rPr>
        <w:t xml:space="preserve"> </w:t>
      </w:r>
      <w:r>
        <w:t>overview, 711, 716–717</w:t>
      </w:r>
      <w:r>
        <w:rPr>
          <w:rStyle w:val="Text1"/>
        </w:rPr>
        <w:t xml:space="preserve"> </w:t>
      </w:r>
      <w:r>
        <w:t>pthread_mutexattr_t</w:t>
        <w:t>, 717, 741, 749–750</w:t>
      </w:r>
      <w:r>
        <w:rPr>
          <w:rStyle w:val="Text1"/>
        </w:rPr>
        <w:t xml:space="preserve"> </w:t>
      </w:r>
      <w:r>
        <w:t>read-write locks</w:t>
      </w:r>
      <w:r>
        <w:rPr>
          <w:rStyle w:val="Text1"/>
        </w:rPr>
        <w:t xml:space="preserve"> </w:t>
      </w:r>
      <w:r>
        <w:t>PTHREAD_MUTEX_DEFAULT</w:t>
        <w:t>, 749</w:t>
      </w:r>
      <w:r>
        <w:rPr>
          <w:rStyle w:val="Text1"/>
        </w:rPr>
        <w:t xml:space="preserve"> </w:t>
      </w:r>
      <w:r>
        <w:t>example of, 779–787</w:t>
      </w:r>
      <w:r>
        <w:rPr>
          <w:rStyle w:val="Text1"/>
        </w:rPr>
        <w:t xml:space="preserve"> </w:t>
      </w:r>
      <w:r>
        <w:t>pthread_mutex_destroy()</w:t>
        <w:t>, 743</w:t>
      </w:r>
      <w:r>
        <w:rPr>
          <w:rStyle w:val="Text1"/>
        </w:rPr>
        <w:t xml:space="preserve"> </w:t>
      </w:r>
      <w:r>
        <w:t xml:space="preserve">further details about </w:t>
        <w:t>Pthreads</w:t>
        <w:t xml:space="preserve">, </w:t>
      </w:r>
    </w:p>
    <w:p>
      <w:pPr>
        <w:pStyle w:val="Normal"/>
      </w:pPr>
      <w:r>
        <w:t>PTHREAD_MUTEX_ERRORCHECK</w:t>
        <w:t>, 749</w:t>
      </w:r>
      <w:r>
        <w:rPr>
          <w:rStyle w:val="Text1"/>
        </w:rPr>
        <w:t xml:space="preserve"> </w:t>
      </w:r>
      <w:r>
        <w:t>778–779</w:t>
      </w:r>
      <w:r>
        <w:rPr>
          <w:rStyle w:val="Text1"/>
        </w:rPr>
        <w:t xml:space="preserve"> </w:t>
      </w:r>
      <w:r>
        <w:t>pthread_mutex_init()</w:t>
        <w:t>, 741–742</w:t>
      </w:r>
      <w:r>
        <w:rPr>
          <w:rStyle w:val="Text1"/>
        </w:rPr>
        <w:t xml:space="preserve"> </w:t>
      </w:r>
      <w:r>
        <w:t>overview, 774</w:t>
      </w:r>
      <w:r>
        <w:rPr>
          <w:rStyle w:val="Text1"/>
        </w:rPr>
        <w:t xml:space="preserve"> </w:t>
      </w:r>
      <w:r>
        <w:t>pthread_mutex_lock()</w:t>
        <w:t>, 742</w:t>
      </w:r>
      <w:r>
        <w:rPr>
          <w:rStyle w:val="Text1"/>
        </w:rPr>
        <w:t xml:space="preserve"> </w:t>
      </w:r>
      <w:r>
        <w:t>pthread_rwlock_demo.c</w:t>
        <w:t xml:space="preserve"> program, </w:t>
      </w:r>
    </w:p>
    <w:p>
      <w:pPr>
        <w:pStyle w:val="Normal"/>
      </w:pPr>
      <w:r>
        <w:t>PTHREAD_MUTEX_NORMAL</w:t>
        <w:t>, 749</w:t>
      </w:r>
      <w:r>
        <w:rPr>
          <w:rStyle w:val="Text1"/>
        </w:rPr>
        <w:t xml:space="preserve"> </w:t>
      </w:r>
      <w:r>
        <w:t>779–784</w:t>
      </w:r>
      <w:r>
        <w:rPr>
          <w:rStyle w:val="Text1"/>
        </w:rPr>
        <w:t xml:space="preserve"> </w:t>
      </w:r>
      <w:r>
        <w:t>PTHREAD_MUTEX_RECURSIVE</w:t>
        <w:t>, 749</w:t>
      </w:r>
      <w:r>
        <w:rPr>
          <w:rStyle w:val="Text1"/>
        </w:rPr>
        <w:t xml:space="preserve"> </w:t>
      </w:r>
      <w:r>
        <w:t>read-write lock API, 775–776</w:t>
      </w:r>
    </w:p>
    <w:p>
      <w:pPr>
        <w:pStyle w:val="Normal"/>
      </w:pPr>
      <w:r>
        <w:t>pthread_mutex_t</w:t>
        <w:t xml:space="preserve">, 717, 741–743, 745, </w:t>
      </w:r>
      <w:r>
        <w:rPr>
          <w:rStyle w:val="Text1"/>
        </w:rPr>
        <w:t xml:space="preserve"> </w:t>
      </w:r>
      <w:r>
        <w:t>use and semantics of, 776–777</w:t>
      </w:r>
    </w:p>
    <w:p>
      <w:pPr>
        <w:pStyle w:val="Para 017"/>
      </w:pPr>
      <w:r>
        <w:t>750, 752</w:t>
      </w:r>
      <w:r>
        <w:rPr>
          <w:rStyle w:val="Text1"/>
        </w:rPr>
        <w:t xml:space="preserve"> </w:t>
      </w:r>
      <w:r>
        <w:t>thread attributes</w:t>
      </w:r>
    </w:p>
    <w:p>
      <w:pPr>
        <w:pStyle w:val="Normal"/>
      </w:pPr>
      <w:r>
        <w:t>pthread_mutex_trylock()</w:t>
        <w:t>, 742–743</w:t>
      </w:r>
      <w:r>
        <w:rPr>
          <w:rStyle w:val="Text1"/>
        </w:rPr>
        <w:t xml:space="preserve"> </w:t>
      </w:r>
      <w:r>
        <w:t xml:space="preserve">getting and setting stack size, </w:t>
      </w:r>
    </w:p>
    <w:p>
      <w:pPr>
        <w:pStyle w:val="Normal"/>
      </w:pPr>
      <w:r>
        <w:t>pthread_mutex_unlock()</w:t>
        <w:t>, 743</w:t>
      </w:r>
      <w:r>
        <w:rPr>
          <w:rStyle w:val="Text1"/>
        </w:rPr>
        <w:t xml:space="preserve"> </w:t>
      </w:r>
      <w:r>
        <w:t>725–726</w:t>
      </w:r>
      <w:r>
        <w:rPr>
          <w:rStyle w:val="Text1"/>
        </w:rPr>
        <w:t xml:space="preserve"> </w:t>
      </w:r>
      <w:r>
        <w:t>pthread_prod_cons.c</w:t>
        <w:t xml:space="preserve"> program, 761–762</w:t>
      </w:r>
      <w:r>
        <w:rPr>
          <w:rStyle w:val="Text1"/>
        </w:rPr>
        <w:t xml:space="preserve"> </w:t>
      </w:r>
      <w:r>
        <w:t>initializing attributes, 717, 723</w:t>
      </w:r>
    </w:p>
    <w:p>
      <w:pPr>
        <w:pStyle w:val="Normal"/>
      </w:pPr>
      <w:r>
        <w:t>pthread_rwlockattr_setkind_np()</w:t>
        <w:t>, 780</w:t>
      </w:r>
      <w:r>
        <w:rPr>
          <w:rStyle w:val="Text1"/>
        </w:rPr>
        <w:t xml:space="preserve"> </w:t>
      </w:r>
      <w:r>
        <w:t>thread management</w:t>
      </w:r>
      <w:r>
        <w:rPr>
          <w:rStyle w:val="Text1"/>
        </w:rPr>
        <w:t xml:space="preserve"> </w:t>
      </w:r>
      <w:r>
        <w:t>pthread_rwlock_demo.c</w:t>
        <w:t xml:space="preserve"> program, 779–787</w:t>
      </w:r>
      <w:r>
        <w:rPr>
          <w:rStyle w:val="Text1"/>
        </w:rPr>
        <w:t xml:space="preserve"> </w:t>
      </w:r>
      <w:r>
        <w:t xml:space="preserve">canceling (terminating), </w:t>
        <w:t>pthread_rwlock_rdlock()</w:t>
        <w:t>, 777, 778</w:t>
      </w:r>
      <w:r>
        <w:rPr>
          <w:rStyle w:val="Text1"/>
        </w:rPr>
        <w:t xml:space="preserve"> </w:t>
      </w:r>
      <w:r>
        <w:t>724–725</w:t>
      </w:r>
      <w:r>
        <w:rPr>
          <w:rStyle w:val="Text1"/>
        </w:rPr>
        <w:t xml:space="preserve"> </w:t>
      </w:r>
      <w:r>
        <w:t>pthread_rwlock_t</w:t>
        <w:t>, 717, 775–776, 781</w:t>
      </w:r>
      <w:r>
        <w:rPr>
          <w:rStyle w:val="Text1"/>
        </w:rPr>
        <w:t xml:space="preserve"> </w:t>
      </w:r>
      <w:r>
        <w:t>creating, 717–718</w:t>
      </w:r>
      <w:r>
        <w:rPr>
          <w:rStyle w:val="Text1"/>
        </w:rPr>
        <w:t xml:space="preserve"> </w:t>
      </w:r>
      <w:r>
        <w:t>pthread_rwlock_timedrdlock()</w:t>
        <w:t>, 777</w:t>
      </w:r>
      <w:r>
        <w:rPr>
          <w:rStyle w:val="Text1"/>
        </w:rPr>
        <w:t xml:space="preserve"> </w:t>
      </w:r>
      <w:r>
        <w:t>detaching, 722–724</w:t>
      </w:r>
      <w:r>
        <w:rPr>
          <w:rStyle w:val="Text1"/>
        </w:rPr>
        <w:t xml:space="preserve"> </w:t>
      </w:r>
      <w:r>
        <w:t>pthread_rwlock_tryrdlock()</w:t>
        <w:t>, 777</w:t>
      </w:r>
      <w:r>
        <w:rPr>
          <w:rStyle w:val="Text1"/>
        </w:rPr>
        <w:t xml:space="preserve"> </w:t>
      </w:r>
      <w:r>
        <w:t xml:space="preserve">diagram of partitioning array </w:t>
      </w:r>
    </w:p>
    <w:p>
      <w:pPr>
        <w:pStyle w:val="Normal"/>
      </w:pPr>
      <w:r>
        <w:t>pthread_rwlock_unlock()</w:t>
        <w:t>, 777, 778</w:t>
      </w:r>
      <w:r>
        <w:rPr>
          <w:rStyle w:val="Text1"/>
        </w:rPr>
        <w:t xml:space="preserve"> </w:t>
      </w:r>
      <w:r>
        <w:t xml:space="preserve">among, </w:t>
        <w:t>721</w:t>
      </w:r>
      <w:r>
        <w:rPr>
          <w:rStyle w:val="Text1"/>
        </w:rPr>
        <w:t xml:space="preserve"> </w:t>
      </w:r>
      <w:r>
        <w:t>pthread_rwlock_wrlock()</w:t>
        <w:t>, 778</w:t>
      </w:r>
      <w:r>
        <w:rPr>
          <w:rStyle w:val="Text1"/>
        </w:rPr>
        <w:t xml:space="preserve"> </w:t>
      </w:r>
      <w:r>
        <w:t xml:space="preserve">distributing an array </w:t>
        <w:t>Pthreads</w:t>
        <w:t xml:space="preserve"> API</w:t>
      </w:r>
      <w:r>
        <w:rPr>
          <w:rStyle w:val="Text1"/>
        </w:rPr>
        <w:t xml:space="preserve"> </w:t>
      </w:r>
      <w:r>
        <w:t>to threads, 721</w:t>
      </w:r>
    </w:p>
    <w:p>
      <w:pPr>
        <w:pStyle w:val="Para 001"/>
      </w:pPr>
      <w:r>
        <w:t>barriers, 764–765</w:t>
      </w:r>
      <w:r>
        <w:rPr>
          <w:rStyle w:val="Text1"/>
        </w:rPr>
        <w:t xml:space="preserve"> </w:t>
      </w:r>
      <w:r>
        <w:t>exiting, 718</w:t>
      </w:r>
    </w:p>
    <w:p>
      <w:pPr>
        <w:pStyle w:val="Para 001"/>
      </w:pPr>
      <w:r>
        <w:t>barrier synchronization, 762–764</w:t>
      </w:r>
      <w:r>
        <w:rPr>
          <w:rStyle w:val="Text1"/>
        </w:rPr>
        <w:t xml:space="preserve"> </w:t>
      </w:r>
      <w:r>
        <w:t>identifying, 722</w:t>
      </w:r>
    </w:p>
    <w:p>
      <w:pPr>
        <w:pStyle w:val="Para 004"/>
      </w:pPr>
      <w:r>
        <w:t>example program, 765–773</w:t>
      </w:r>
      <w:r>
        <w:rPr>
          <w:rStyle w:val="Text1"/>
        </w:rPr>
        <w:t xml:space="preserve"> </w:t>
      </w:r>
      <w:r>
        <w:t>joining, 718–720</w:t>
      </w:r>
    </w:p>
    <w:p>
      <w:pPr>
        <w:pStyle w:val="Para 001"/>
      </w:pPr>
      <w:r>
        <w:t>condition variables</w:t>
      </w:r>
      <w:r>
        <w:rPr>
          <w:rStyle w:val="Text1"/>
        </w:rPr>
        <w:t xml:space="preserve"> </w:t>
      </w:r>
      <w:r>
        <w:t>pthread_self()</w:t>
        <w:t>, 716, 721</w:t>
      </w:r>
    </w:p>
    <w:p>
      <w:pPr>
        <w:pStyle w:val="Para 007"/>
      </w:pPr>
      <w:r>
        <w:t>condition attributes, 757</w:t>
      </w:r>
      <w:r>
        <w:rPr>
          <w:rStyle w:val="Text1"/>
        </w:rPr>
        <w:t xml:space="preserve"> </w:t>
      </w:r>
      <w:r>
        <w:t>pthread_setcancelstate()</w:t>
        <w:t>, 725</w:t>
      </w:r>
      <w:r>
        <w:rPr>
          <w:rStyle w:val="Text1"/>
        </w:rPr>
        <w:t xml:space="preserve"> </w:t>
      </w:r>
      <w:r>
        <w:t>declaring and initializing, 754</w:t>
      </w:r>
      <w:r>
        <w:rPr>
          <w:rStyle w:val="Text1"/>
        </w:rPr>
        <w:t xml:space="preserve"> </w:t>
      </w:r>
      <w:r>
        <w:t>pthread_setcanceltype()</w:t>
        <w:t>, 725</w:t>
      </w:r>
      <w:r>
        <w:rPr>
          <w:rStyle w:val="Text1"/>
        </w:rPr>
        <w:t xml:space="preserve"> </w:t>
      </w:r>
      <w:r>
        <w:t>destroying, 756–757</w:t>
      </w:r>
      <w:r>
        <w:rPr>
          <w:rStyle w:val="Text1"/>
        </w:rPr>
        <w:t xml:space="preserve"> </w:t>
      </w:r>
      <w:r>
        <w:t>pthread_sigmask()</w:t>
        <w:t>, 728</w:t>
      </w:r>
      <w:r>
        <w:rPr>
          <w:rStyle w:val="Text1"/>
        </w:rPr>
        <w:t xml:space="preserve"> </w:t>
      </w:r>
      <w:r>
        <w:t xml:space="preserve">multithreaded multiple </w:t>
      </w:r>
      <w:r>
        <w:rPr>
          <w:rStyle w:val="Text1"/>
        </w:rPr>
        <w:t xml:space="preserve"> </w:t>
      </w:r>
      <w:r>
        <w:t>pthread_signal_demo.c</w:t>
        <w:t xml:space="preserve"> program, 729–731</w:t>
      </w:r>
    </w:p>
    <w:p>
      <w:pPr>
        <w:pStyle w:val="Para 017"/>
      </w:pPr>
      <w:r>
        <w:t xml:space="preserve">producer, multiple </w:t>
      </w:r>
      <w:r>
        <w:rPr>
          <w:rStyle w:val="Text1"/>
        </w:rPr>
        <w:t xml:space="preserve"> </w:t>
      </w:r>
      <w:r>
        <w:t>pthread_t</w:t>
        <w:t>, 717, 719, 721–726, 729, 733, 745</w:t>
      </w:r>
      <w:r>
        <w:rPr>
          <w:rStyle w:val="Text1"/>
        </w:rPr>
        <w:t xml:space="preserve"> </w:t>
      </w:r>
      <w:r>
        <w:t xml:space="preserve">consumer program, </w:t>
      </w:r>
      <w:r>
        <w:rPr>
          <w:rStyle w:val="Text1"/>
        </w:rPr>
        <w:t xml:space="preserve"> </w:t>
      </w:r>
      <w:r>
        <w:t>public FIFO, 669</w:t>
      </w:r>
      <w:r>
        <w:rPr>
          <w:rStyle w:val="Text1"/>
        </w:rPr>
        <w:t xml:space="preserve"> </w:t>
      </w:r>
      <w:r>
        <w:t>757–762</w:t>
      </w:r>
      <w:r>
        <w:rPr>
          <w:rStyle w:val="Text1"/>
        </w:rPr>
        <w:t xml:space="preserve"> </w:t>
      </w:r>
      <w:r>
        <w:t>putwin()</w:t>
        <w:t xml:space="preserve"> (Curses), 908</w:t>
      </w:r>
    </w:p>
    <w:p>
      <w:pPr>
        <w:pStyle w:val="Para 015"/>
      </w:pPr>
      <w:r>
        <w:t>pthread_prodcons.c</w:t>
        <w:t xml:space="preserve"> program, </w:t>
      </w:r>
      <w:r>
        <w:rPr>
          <w:rStyle w:val="Text1"/>
        </w:rPr>
        <w:t xml:space="preserve"> </w:t>
      </w:r>
      <w:r>
        <w:t>pwd</w:t>
        <w:t xml:space="preserve"> command</w:t>
      </w:r>
    </w:p>
    <w:p>
      <w:pPr>
        <w:pStyle w:val="Para 017"/>
      </w:pPr>
      <w:r>
        <w:t>757–762</w:t>
      </w:r>
      <w:r>
        <w:rPr>
          <w:rStyle w:val="Text1"/>
        </w:rPr>
        <w:t xml:space="preserve"> </w:t>
      </w:r>
      <w:r>
        <w:t>absolute pathnames, 25</w:t>
      </w:r>
    </w:p>
    <w:p>
      <w:pPr>
        <w:pStyle w:val="Para 004"/>
      </w:pPr>
      <w:r>
        <w:t>signaling, 755–756</w:t>
      </w:r>
      <w:r>
        <w:rPr>
          <w:rStyle w:val="Text1"/>
        </w:rPr>
        <w:t xml:space="preserve"> </w:t>
      </w:r>
      <w:r>
        <w:t xml:space="preserve">diagram of prepending to </w:t>
        <w:t>waiting on, 754–755</w:t>
      </w:r>
      <w:r>
        <w:rPr>
          <w:rStyle w:val="Text1"/>
        </w:rPr>
        <w:t xml:space="preserve"> </w:t>
      </w:r>
      <w:r>
        <w:t xml:space="preserve">string, </w:t>
        <w:t>377</w:t>
      </w:r>
    </w:p>
    <w:p>
      <w:pPr>
        <w:pStyle w:val="Para 001"/>
      </w:pPr>
      <w:r>
        <w:t>data types, 717</w:t>
      </w:r>
      <w:r>
        <w:rPr>
          <w:rStyle w:val="Text1"/>
        </w:rPr>
        <w:t xml:space="preserve"> </w:t>
      </w:r>
      <w:r>
        <w:t>and directory tree, 336, 371–373</w:t>
      </w:r>
    </w:p>
    <w:p>
      <w:pPr>
        <w:pStyle w:val="Para 001"/>
      </w:pPr>
      <w:r>
        <w:t>mutexes</w:t>
      </w:r>
      <w:r>
        <w:rPr>
          <w:rStyle w:val="Text1"/>
        </w:rPr>
        <w:t xml:space="preserve"> </w:t>
      </w:r>
      <w:r>
        <w:t>overview, 371</w:t>
      </w:r>
    </w:p>
    <w:p>
      <w:pPr>
        <w:pStyle w:val="Para 007"/>
      </w:pPr>
      <w:r>
        <w:t xml:space="preserve">declaring and initializing, </w:t>
      </w:r>
      <w:r>
        <w:rPr>
          <w:rStyle w:val="Text1"/>
        </w:rPr>
        <w:t xml:space="preserve"> </w:t>
      </w:r>
      <w:r>
        <w:t>strategy for implementing, 374–381</w:t>
      </w:r>
    </w:p>
    <w:p>
      <w:pPr>
        <w:pStyle w:val="Para 015"/>
      </w:pPr>
      <w:r>
        <w:t>741–742</w:t>
      </w:r>
      <w:r>
        <w:rPr>
          <w:rStyle w:val="Text1"/>
        </w:rPr>
        <w:t xml:space="preserve"> </w:t>
      </w:r>
      <w:r>
        <w:t>pwd.h</w:t>
        <w:t>, 202</w:t>
      </w:r>
    </w:p>
    <w:p>
      <w:pPr>
        <w:pStyle w:val="Para 004"/>
      </w:pPr>
      <w:r>
        <w:t>destroying, 743</w:t>
      </w:r>
    </w:p>
    <w:p>
      <w:pPr>
        <w:pStyle w:val="Para 004"/>
      </w:pPr>
      <w:r>
        <w:t xml:space="preserve">locking and unlocking, </w:t>
      </w:r>
      <w:r>
        <w:rPr>
          <w:rStyle w:val="Text1"/>
        </w:rPr>
        <w:t xml:space="preserve"> </w:t>
      </w:r>
      <w:r>
        <w:rPr>
          <w:rStyle w:val="Text30"/>
        </w:rPr>
        <w:t>Q</w:t>
      </w:r>
    </w:p>
    <w:p>
      <w:pPr>
        <w:pStyle w:val="Para 015"/>
      </w:pPr>
      <w:r>
        <w:t>742–743</w:t>
      </w:r>
      <w:r>
        <w:rPr>
          <w:rStyle w:val="Text1"/>
        </w:rPr>
        <w:t xml:space="preserve"> </w:t>
      </w:r>
      <w:r>
        <w:t>qsort()</w:t>
        <w:t>, 925</w:t>
      </w:r>
    </w:p>
    <w:p>
      <w:pPr>
        <w:pStyle w:val="Para 004"/>
      </w:pPr>
      <w:r>
        <w:t>other types of, 749–751</w:t>
      </w:r>
      <w:r>
        <w:rPr>
          <w:rStyle w:val="Text1"/>
        </w:rPr>
        <w:t xml:space="preserve"> </w:t>
      </w:r>
      <w:r>
        <w:t>qsort_r()</w:t>
        <w:t>, 925–926</w:t>
      </w:r>
      <w:r>
        <w:rPr>
          <w:rStyle w:val="Text1"/>
        </w:rPr>
        <w:t xml:space="preserve"> </w:t>
      </w:r>
      <w:r>
        <w:t>overview, 740–741</w:t>
      </w:r>
    </w:p>
    <w:p>
      <w:pPr>
        <w:pStyle w:val="Para 032"/>
      </w:pPr>
      <w:r>
        <w:t/>
      </w:r>
    </w:p>
    <w:p>
      <w:pPr>
        <w:pStyle w:val="Para 004"/>
      </w:pPr>
      <w:r>
        <w:t>recursive_mutex_demo.c</w:t>
        <w:t xml:space="preserve"> program, </w:t>
        <w:t>743–748</w:t>
      </w:r>
      <w:r>
        <w:rPr>
          <w:rStyle w:val="Text1"/>
        </w:rPr>
        <w:t xml:space="preserve"> </w:t>
      </w:r>
      <w:r>
        <w:t>race conditions</w:t>
      </w:r>
      <w:r>
        <w:rPr>
          <w:rStyle w:val="Text1"/>
        </w:rPr>
        <w:t xml:space="preserve"> </w:t>
      </w:r>
      <w:r>
        <w:t xml:space="preserve">avoiding using pipes and message </w:t>
        <w:t xml:space="preserve">program using normal, </w:t>
      </w:r>
      <w:r>
        <w:rPr>
          <w:rStyle w:val="Text1"/>
        </w:rPr>
        <w:t xml:space="preserve"> </w:t>
      </w:r>
      <w:r>
        <w:rPr>
          <w:rStyle w:val="Text30"/>
        </w:rPr>
        <w:t>R</w:t>
      </w:r>
    </w:p>
    <w:p>
      <w:pPr>
        <w:pStyle w:val="Para 007"/>
      </w:pPr>
      <w:r>
        <w:t>750–751</w:t>
      </w:r>
      <w:r>
        <w:rPr>
          <w:rStyle w:val="Text1"/>
        </w:rPr>
        <w:t xml:space="preserve"> </w:t>
      </w:r>
      <w:r>
        <w:t>queues, 599–601</w:t>
      </w:r>
    </w:p>
    <w:p>
      <w:pPr>
        <w:pStyle w:val="Para 011"/>
      </w:pPr>
      <w:r>
        <w:rPr>
          <w:rStyle w:val="Text6"/>
        </w:rPr>
        <w:t>990</w:t>
      </w:r>
      <w:r>
        <w:rPr>
          <w:rStyle w:val="Text1"/>
        </w:rPr>
        <w:t xml:space="preserve"> </w:t>
      </w:r>
      <w:r>
        <w:t>Index</w:t>
      </w:r>
    </w:p>
    <w:p>
      <w:pPr>
        <w:pStyle w:val="0 Block"/>
      </w:pPr>
    </w:p>
    <w:p>
      <w:bookmarkStart w:id="1074" w:name="with_dup____659"/>
      <w:pPr>
        <w:pStyle w:val="Para 007"/>
        <w:pageBreakBefore w:val="on"/>
      </w:pPr>
      <w:r>
        <w:t xml:space="preserve">with </w:t>
        <w:t>dup()</w:t>
        <w:t>, 659</w:t>
      </w:r>
      <w:r>
        <w:rPr>
          <w:rStyle w:val="Text1"/>
        </w:rPr>
        <w:t xml:space="preserve"> </w:t>
      </w:r>
      <w:r>
        <w:t>read-write lock</w:t>
      </w:r>
      <w:r>
        <w:rPr>
          <w:rStyle w:val="Text1"/>
        </w:rPr>
        <w:t xml:space="preserve"> </w:t>
      </w:r>
      <w:r>
        <w:t>explained, 455–456, 551, 613–614</w:t>
      </w:r>
      <w:r>
        <w:rPr>
          <w:rStyle w:val="Text1"/>
        </w:rPr>
        <w:t xml:space="preserve"> </w:t>
      </w:r>
      <w:r>
        <w:t xml:space="preserve">diagram, </w:t>
        <w:t>777</w:t>
      </w:r>
      <w:r>
        <w:rPr>
          <w:rStyle w:val="Text1"/>
        </w:rPr>
        <w:t xml:space="preserve"> </w:t>
      </w:r>
      <w:r>
        <w:t>O_APPEND</w:t>
        <w:t xml:space="preserve"> flag, 551–552, 578</w:t>
      </w:r>
      <w:r>
        <w:rPr>
          <w:rStyle w:val="Text1"/>
        </w:rPr>
        <w:t xml:space="preserve"> </w:t>
      </w:r>
      <w:r>
        <w:t>example of, 779–787</w:t>
      </w:r>
      <w:r>
        <w:rPr>
          <w:rStyle w:val="Text1"/>
        </w:rPr>
        <w:t xml:space="preserve"> </w:t>
      </w:r>
      <w:r>
        <w:t>potential in multithreading, 712</w:t>
      </w:r>
      <w:r>
        <w:rPr>
          <w:rStyle w:val="Text1"/>
        </w:rPr>
        <w:t xml:space="preserve"> </w:t>
      </w:r>
      <w:r>
        <w:t>overview, 774</w:t>
      </w:r>
      <w:r>
        <w:rPr>
          <w:rStyle w:val="Text1"/>
        </w:rPr>
        <w:t xml:space="preserve"> </w:t>
      </w:r>
      <w:r>
        <w:t>preventing, 552, 576–578, 598</w:t>
      </w:r>
      <w:r>
        <w:rPr>
          <w:rStyle w:val="Text1"/>
        </w:rPr>
        <w:t xml:space="preserve"> </w:t>
      </w:r>
      <w:r>
        <w:t xml:space="preserve">in </w:t>
        <w:t>Pthreads</w:t>
        <w:t>, 778–779</w:t>
      </w:r>
      <w:r>
        <w:rPr>
          <w:rStyle w:val="Text1"/>
        </w:rPr>
        <w:t xml:space="preserve"> </w:t>
      </w:r>
      <w:r>
        <w:t>probability of, 551–552</w:t>
      </w:r>
      <w:r>
        <w:rPr>
          <w:rStyle w:val="Text1"/>
        </w:rPr>
        <w:t xml:space="preserve"> </w:t>
      </w:r>
      <w:r>
        <w:t>read-write lock API, 775–776</w:t>
      </w:r>
      <w:r>
        <w:rPr>
          <w:rStyle w:val="Text1"/>
        </w:rPr>
        <w:t xml:space="preserve"> </w:t>
      </w:r>
      <w:r>
        <w:t xml:space="preserve">program with race conditions, </w:t>
      </w:r>
      <w:r>
        <w:rPr>
          <w:rStyle w:val="Text1"/>
        </w:rPr>
        <w:t xml:space="preserve"> </w:t>
      </w:r>
      <w:r>
        <w:t>rwlock_demo.c</w:t>
        <w:t xml:space="preserve"> program, 779–787</w:t>
      </w:r>
      <w:bookmarkEnd w:id="1074"/>
    </w:p>
    <w:p>
      <w:pPr>
        <w:pStyle w:val="Para 007"/>
      </w:pPr>
      <w:r>
        <w:t>455–456</w:t>
      </w:r>
      <w:r>
        <w:rPr>
          <w:rStyle w:val="Text1"/>
        </w:rPr>
        <w:t xml:space="preserve"> </w:t>
      </w:r>
      <w:r>
        <w:t>use and semantics of, 776–777</w:t>
      </w:r>
    </w:p>
    <w:p>
      <w:pPr>
        <w:pStyle w:val="Para 022"/>
      </w:pPr>
      <w:r>
        <w:t>and semaphores, 618–619, 621–622</w:t>
      </w:r>
      <w:r>
        <w:rPr>
          <w:rStyle w:val="Text1"/>
        </w:rPr>
        <w:t xml:space="preserve"> </w:t>
      </w:r>
      <w:r>
        <w:t>read/write mode, 155</w:t>
      </w:r>
      <w:r>
        <w:rPr>
          <w:rStyle w:val="Text1"/>
        </w:rPr>
        <w:t xml:space="preserve"> </w:t>
      </w:r>
      <w:r>
        <w:t>shared memory, 613–614</w:t>
      </w:r>
      <w:r>
        <w:rPr>
          <w:rStyle w:val="Text1"/>
        </w:rPr>
        <w:t xml:space="preserve"> </w:t>
      </w:r>
      <w:r>
        <w:t>real name of shared library, 949</w:t>
      </w:r>
      <w:r>
        <w:rPr>
          <w:rStyle w:val="Text1"/>
        </w:rPr>
        <w:t xml:space="preserve"> </w:t>
      </w:r>
      <w:r>
        <w:t>signals for preventing, 553–556</w:t>
      </w:r>
      <w:r>
        <w:rPr>
          <w:rStyle w:val="Text1"/>
        </w:rPr>
        <w:t xml:space="preserve"> </w:t>
      </w:r>
      <w:r>
        <w:t>real time</w:t>
      </w:r>
      <w:r>
        <w:rPr>
          <w:rStyle w:val="Text1"/>
        </w:rPr>
        <w:t xml:space="preserve"> </w:t>
      </w:r>
      <w:r>
        <w:t>sync_io_demo.c</w:t>
        <w:t xml:space="preserve"> program, 554–555, </w:t>
      </w:r>
      <w:r>
        <w:rPr>
          <w:rStyle w:val="Text1"/>
        </w:rPr>
        <w:t xml:space="preserve"> </w:t>
      </w:r>
      <w:r>
        <w:t>as calendar time, 108</w:t>
      </w:r>
    </w:p>
    <w:p>
      <w:pPr>
        <w:pStyle w:val="Para 007"/>
      </w:pPr>
      <w:r>
        <w:t>578, 598</w:t>
      </w:r>
      <w:r>
        <w:rPr>
          <w:rStyle w:val="Text1"/>
        </w:rPr>
        <w:t xml:space="preserve"> </w:t>
      </w:r>
      <w:r>
        <w:t xml:space="preserve">in output of </w:t>
        <w:t>time</w:t>
        <w:t xml:space="preserve"> command, </w:t>
      </w:r>
    </w:p>
    <w:p>
      <w:pPr>
        <w:pStyle w:val="Normal"/>
      </w:pPr>
      <w:r>
        <w:t>radix character, 72</w:t>
      </w:r>
      <w:r>
        <w:rPr>
          <w:rStyle w:val="Text1"/>
        </w:rPr>
        <w:t xml:space="preserve"> </w:t>
      </w:r>
      <w:r>
        <w:t>179–181</w:t>
      </w:r>
    </w:p>
    <w:p>
      <w:pPr>
        <w:pStyle w:val="Normal"/>
      </w:pPr>
      <w:r>
        <w:t>raise()</w:t>
        <w:t>, 404</w:t>
      </w:r>
      <w:r>
        <w:rPr>
          <w:rStyle w:val="Text1"/>
        </w:rPr>
        <w:t xml:space="preserve"> </w:t>
      </w:r>
      <w:r>
        <w:t xml:space="preserve">and </w:t>
        <w:t>SIGALRM</w:t>
        <w:t>, 392</w:t>
      </w:r>
    </w:p>
    <w:p>
      <w:pPr>
        <w:pStyle w:val="Normal"/>
      </w:pPr>
      <w:r>
        <w:t>raise_demo.c</w:t>
        <w:t xml:space="preserve"> program, 404–405</w:t>
      </w:r>
      <w:r>
        <w:rPr>
          <w:rStyle w:val="Text1"/>
        </w:rPr>
        <w:t xml:space="preserve"> </w:t>
      </w:r>
      <w:r>
        <w:t>real-time clock (RTC), 439</w:t>
      </w:r>
    </w:p>
    <w:p>
      <w:pPr>
        <w:pStyle w:val="Normal"/>
      </w:pPr>
      <w:r>
        <w:t>rand()</w:t>
        <w:t>, 181</w:t>
      </w:r>
      <w:r>
        <w:rPr>
          <w:rStyle w:val="Text1"/>
        </w:rPr>
        <w:t xml:space="preserve"> </w:t>
      </w:r>
      <w:r>
        <w:t>real-time library, 462</w:t>
      </w:r>
    </w:p>
    <w:p>
      <w:pPr>
        <w:pStyle w:val="Normal"/>
      </w:pPr>
      <w:r>
        <w:t>raw mode of terminal, 251, 838, 879</w:t>
      </w:r>
      <w:r>
        <w:rPr>
          <w:rStyle w:val="Text1"/>
        </w:rPr>
        <w:t xml:space="preserve"> </w:t>
      </w:r>
      <w:r>
        <w:t>real-time signals, 802</w:t>
      </w:r>
    </w:p>
    <w:p>
      <w:pPr>
        <w:pStyle w:val="Normal"/>
      </w:pPr>
      <w:r>
        <w:t>Raymond, Eric, 895</w:t>
      </w:r>
      <w:r>
        <w:rPr>
          <w:rStyle w:val="Text1"/>
        </w:rPr>
        <w:t xml:space="preserve"> </w:t>
      </w:r>
      <w:r>
        <w:t>real user ID, 153–154, 161–162</w:t>
      </w:r>
    </w:p>
    <w:p>
      <w:pPr>
        <w:pStyle w:val="Normal"/>
      </w:pPr>
      <w:r>
        <w:t>read()</w:t>
      </w:r>
      <w:r>
        <w:rPr>
          <w:rStyle w:val="Text1"/>
        </w:rPr>
        <w:t xml:space="preserve"> </w:t>
      </w:r>
      <w:r>
        <w:t xml:space="preserve">reaping status of terminated child, 570, </w:t>
      </w:r>
    </w:p>
    <w:p>
      <w:pPr>
        <w:pStyle w:val="Para 022"/>
      </w:pPr>
      <w:r>
        <w:t xml:space="preserve">buffering and running time, </w:t>
      </w:r>
      <w:r>
        <w:rPr>
          <w:rStyle w:val="Text1"/>
        </w:rPr>
        <w:t xml:space="preserve"> </w:t>
      </w:r>
      <w:r>
        <w:t>582–590</w:t>
      </w:r>
    </w:p>
    <w:p>
      <w:pPr>
        <w:pStyle w:val="Para 017"/>
      </w:pPr>
      <w:r>
        <w:t>182–183</w:t>
      </w:r>
      <w:r>
        <w:rPr>
          <w:rStyle w:val="Text1"/>
        </w:rPr>
        <w:t xml:space="preserve"> </w:t>
      </w:r>
      <w:r>
        <w:t>record lock, 552</w:t>
      </w:r>
    </w:p>
    <w:p>
      <w:pPr>
        <w:pStyle w:val="Para 007"/>
      </w:pPr>
      <w:r>
        <w:t>demo using, 173–179</w:t>
      </w:r>
      <w:r>
        <w:rPr>
          <w:rStyle w:val="Text1"/>
        </w:rPr>
        <w:t xml:space="preserve"> </w:t>
      </w:r>
      <w:r>
        <w:t>recursive mutex, 749–750</w:t>
      </w:r>
      <w:r>
        <w:rPr>
          <w:rStyle w:val="Text1"/>
        </w:rPr>
        <w:t xml:space="preserve"> </w:t>
      </w:r>
      <w:r>
        <w:t>MIN</w:t>
        <w:t xml:space="preserve"> and </w:t>
        <w:t>TIME</w:t>
        <w:t xml:space="preserve"> parameters, 880–884</w:t>
      </w:r>
      <w:r>
        <w:rPr>
          <w:rStyle w:val="Text1"/>
        </w:rPr>
        <w:t xml:space="preserve"> </w:t>
      </w:r>
      <w:r>
        <w:t>recursive_mutex_demo.c</w:t>
        <w:t xml:space="preserve"> program, 750–751</w:t>
      </w:r>
    </w:p>
    <w:p>
      <w:pPr>
        <w:pStyle w:val="Para 007"/>
      </w:pPr>
      <w:r>
        <w:t>and nonblocking I/O, 792–796</w:t>
      </w:r>
      <w:r>
        <w:rPr>
          <w:rStyle w:val="Text1"/>
        </w:rPr>
        <w:t xml:space="preserve"> </w:t>
      </w:r>
      <w:r>
        <w:t>recursive tree walk, 341–347</w:t>
      </w:r>
      <w:r>
        <w:rPr>
          <w:rStyle w:val="Text1"/>
        </w:rPr>
        <w:t xml:space="preserve"> </w:t>
      </w:r>
      <w:r>
        <w:t>overview, 4</w:t>
      </w:r>
      <w:r>
        <w:rPr>
          <w:rStyle w:val="Text1"/>
        </w:rPr>
        <w:t xml:space="preserve"> </w:t>
      </w:r>
      <w:r>
        <w:t>refresh()</w:t>
        <w:t xml:space="preserve"> (Curses), 899, 903, 913</w:t>
      </w:r>
      <w:r>
        <w:rPr>
          <w:rStyle w:val="Text1"/>
        </w:rPr>
        <w:t xml:space="preserve"> </w:t>
      </w:r>
      <w:r>
        <w:t>and pipes, 663</w:t>
      </w:r>
      <w:r>
        <w:rPr>
          <w:rStyle w:val="Text1"/>
        </w:rPr>
        <w:t xml:space="preserve"> </w:t>
      </w:r>
      <w:r>
        <w:t>refreshing screen, 475–478</w:t>
      </w:r>
      <w:r>
        <w:rPr>
          <w:rStyle w:val="Text1"/>
        </w:rPr>
        <w:t xml:space="preserve"> </w:t>
      </w:r>
      <w:r>
        <w:t>position of I/O operations, 188</w:t>
      </w:r>
      <w:r>
        <w:rPr>
          <w:rStyle w:val="Text1"/>
        </w:rPr>
        <w:t xml:space="preserve"> </w:t>
      </w:r>
      <w:r>
        <w:t xml:space="preserve">registering a signal handler. </w:t>
        <w:t>reading directory contents, 312–313</w:t>
      </w:r>
      <w:r>
        <w:rPr>
          <w:rStyle w:val="Text1"/>
        </w:rPr>
        <w:t xml:space="preserve"> </w:t>
      </w:r>
      <w:r>
        <w:t>See</w:t>
        <w:t xml:space="preserve"> signal handler</w:t>
      </w:r>
      <w:r>
        <w:rPr>
          <w:rStyle w:val="Text1"/>
        </w:rPr>
        <w:t xml:space="preserve"> </w:t>
      </w:r>
      <w:r>
        <w:t>reading from files with, 166–169</w:t>
      </w:r>
      <w:r>
        <w:rPr>
          <w:rStyle w:val="Text1"/>
        </w:rPr>
        <w:t xml:space="preserve"> </w:t>
      </w:r>
      <w:r>
        <w:t>register method for passing parameters, 59</w:t>
      </w:r>
    </w:p>
    <w:p>
      <w:pPr>
        <w:pStyle w:val="Para 022"/>
      </w:pPr>
      <w:r>
        <w:t xml:space="preserve">from terminal in noncanonical </w:t>
      </w:r>
      <w:r>
        <w:rPr>
          <w:rStyle w:val="Text1"/>
        </w:rPr>
        <w:t xml:space="preserve"> </w:t>
      </w:r>
      <w:r>
        <w:t>regular file, 17</w:t>
      </w:r>
    </w:p>
    <w:p>
      <w:pPr>
        <w:pStyle w:val="Para 017"/>
      </w:pPr>
      <w:r>
        <w:t>mode, 880–884</w:t>
      </w:r>
      <w:r>
        <w:rPr>
          <w:rStyle w:val="Text1"/>
        </w:rPr>
        <w:t xml:space="preserve"> </w:t>
      </w:r>
      <w:r>
        <w:t>relative pathname, 25</w:t>
      </w:r>
    </w:p>
    <w:p>
      <w:pPr>
        <w:pStyle w:val="Para 022"/>
      </w:pPr>
      <w:r>
        <w:t>and VFS, 262</w:t>
      </w:r>
      <w:r>
        <w:rPr>
          <w:rStyle w:val="Text1"/>
        </w:rPr>
        <w:t xml:space="preserve"> </w:t>
      </w:r>
      <w:r>
        <w:t>relative sleep, 447, 448</w:t>
      </w:r>
    </w:p>
    <w:p>
      <w:pPr>
        <w:pStyle w:val="Para 015"/>
      </w:pPr>
      <w:r>
        <w:t xml:space="preserve">read and write permissions on created </w:t>
      </w:r>
      <w:r>
        <w:rPr>
          <w:rStyle w:val="Text1"/>
        </w:rPr>
        <w:t xml:space="preserve"> </w:t>
      </w:r>
      <w:r>
        <w:t>relocatable code, 950</w:t>
      </w:r>
    </w:p>
    <w:p>
      <w:pPr>
        <w:pStyle w:val="Para 017"/>
      </w:pPr>
      <w:r>
        <w:t>file, 151–152</w:t>
      </w:r>
      <w:r>
        <w:rPr>
          <w:rStyle w:val="Text1"/>
        </w:rPr>
        <w:t xml:space="preserve"> </w:t>
      </w:r>
      <w:r>
        <w:t>relocatable file, 499</w:t>
      </w:r>
    </w:p>
    <w:p>
      <w:pPr>
        <w:pStyle w:val="Normal"/>
      </w:pPr>
      <w:r>
        <w:t>readdir()</w:t>
        <w:t>, 314, 315–316, 341–345, 375</w:t>
      </w:r>
      <w:r>
        <w:rPr>
          <w:rStyle w:val="Text1"/>
        </w:rPr>
        <w:t xml:space="preserve"> </w:t>
      </w:r>
      <w:r>
        <w:t>relocation tables in ELF file, 498</w:t>
      </w:r>
    </w:p>
    <w:p>
      <w:pPr>
        <w:pStyle w:val="Normal"/>
      </w:pPr>
      <w:r>
        <w:t>readelf</w:t>
        <w:t>, 55–56, 503–506</w:t>
      </w:r>
      <w:r>
        <w:rPr>
          <w:rStyle w:val="Text1"/>
        </w:rPr>
        <w:t xml:space="preserve"> </w:t>
      </w:r>
      <w:r>
        <w:t>repeat interval of a timer, 462</w:t>
      </w:r>
    </w:p>
    <w:p>
      <w:pPr>
        <w:pStyle w:val="Normal"/>
      </w:pPr>
      <w:r>
        <w:t xml:space="preserve">read end of pipe. </w:t>
        <w:t>See</w:t>
        <w:t xml:space="preserve"> pipe</w:t>
      </w:r>
      <w:r>
        <w:rPr>
          <w:rStyle w:val="Text1"/>
        </w:rPr>
        <w:t xml:space="preserve"> </w:t>
      </w:r>
      <w:r>
        <w:t>reporting usage errors, 78–79</w:t>
      </w:r>
    </w:p>
    <w:p>
      <w:pPr>
        <w:pStyle w:val="Normal"/>
      </w:pPr>
      <w:r>
        <w:t>reading</w:t>
      </w:r>
      <w:r>
        <w:rPr>
          <w:rStyle w:val="Text1"/>
        </w:rPr>
        <w:t xml:space="preserve"> </w:t>
      </w:r>
      <w:r>
        <w:t xml:space="preserve">request code in </w:t>
        <w:t>ioctl()</w:t>
        <w:t>, 871–872</w:t>
      </w:r>
    </w:p>
    <w:p>
      <w:pPr>
        <w:pStyle w:val="Para 022"/>
      </w:pPr>
      <w:r>
        <w:t>from device file, 177–178</w:t>
      </w:r>
      <w:r>
        <w:rPr>
          <w:rStyle w:val="Text1"/>
        </w:rPr>
        <w:t xml:space="preserve"> </w:t>
      </w:r>
      <w:r>
        <w:t>research systems, Bell Labs, 41</w:t>
      </w:r>
      <w:r>
        <w:rPr>
          <w:rStyle w:val="Text1"/>
        </w:rPr>
        <w:t xml:space="preserve"> </w:t>
      </w:r>
      <w:r>
        <w:t>directory contents, 312–313</w:t>
      </w:r>
      <w:r>
        <w:rPr>
          <w:rStyle w:val="Text1"/>
        </w:rPr>
        <w:t xml:space="preserve"> </w:t>
      </w:r>
      <w:r>
        <w:t>resource monitor</w:t>
      </w:r>
      <w:r>
        <w:rPr>
          <w:rStyle w:val="Text1"/>
        </w:rPr>
        <w:t xml:space="preserve"> </w:t>
      </w:r>
      <w:r>
        <w:t>from file, 165–169</w:t>
      </w:r>
      <w:r>
        <w:rPr>
          <w:rStyle w:val="Text1"/>
        </w:rPr>
        <w:t xml:space="preserve"> </w:t>
      </w:r>
      <w:r>
        <w:t>developing, 472–484</w:t>
      </w:r>
      <w:r>
        <w:rPr>
          <w:rStyle w:val="Text1"/>
        </w:rPr>
        <w:t xml:space="preserve"> </w:t>
      </w:r>
      <w:r>
        <w:t>from pipe</w:t>
      </w:r>
      <w:r>
        <w:rPr>
          <w:rStyle w:val="Text1"/>
        </w:rPr>
        <w:t xml:space="preserve"> </w:t>
      </w:r>
      <w:r>
        <w:t>program logic, 473–474</w:t>
      </w:r>
    </w:p>
    <w:p>
      <w:pPr>
        <w:pStyle w:val="Para 007"/>
      </w:pPr>
      <w:r>
        <w:t>defining characteristics, 647</w:t>
      </w:r>
      <w:r>
        <w:rPr>
          <w:rStyle w:val="Text1"/>
        </w:rPr>
        <w:t xml:space="preserve"> </w:t>
      </w:r>
      <w:r>
        <w:t>refreshing screen for, 475–478</w:t>
      </w:r>
      <w:r>
        <w:rPr>
          <w:rStyle w:val="Text1"/>
        </w:rPr>
        <w:t xml:space="preserve"> </w:t>
      </w:r>
      <w:r>
        <w:t>semantics, 651–652</w:t>
      </w:r>
      <w:r>
        <w:rPr>
          <w:rStyle w:val="Text1"/>
        </w:rPr>
        <w:t xml:space="preserve"> </w:t>
      </w:r>
      <w:r>
        <w:t>running, 483–484</w:t>
      </w:r>
    </w:p>
    <w:p>
      <w:pPr>
        <w:pStyle w:val="Para 007"/>
      </w:pPr>
      <w:r>
        <w:t>POSIX AIO, 808, 810–811</w:t>
      </w:r>
      <w:r>
        <w:rPr>
          <w:rStyle w:val="Text1"/>
        </w:rPr>
        <w:t xml:space="preserve"> </w:t>
      </w:r>
      <w:r>
        <w:t>setting up file list for, 474–475</w:t>
      </w:r>
      <w:r>
        <w:rPr>
          <w:rStyle w:val="Text1"/>
        </w:rPr>
        <w:t xml:space="preserve"> </w:t>
      </w:r>
      <w:r>
        <w:t>universality of, 150</w:t>
      </w:r>
      <w:r>
        <w:rPr>
          <w:rStyle w:val="Text1"/>
        </w:rPr>
        <w:t xml:space="preserve"> </w:t>
      </w:r>
      <w:r>
        <w:t>signal handler logic for, 479</w:t>
      </w:r>
    </w:p>
    <w:p>
      <w:pPr>
        <w:pStyle w:val="Normal"/>
      </w:pPr>
      <w:r>
        <w:t>readlink()</w:t>
        <w:t>, 284</w:t>
      </w:r>
      <w:r>
        <w:rPr>
          <w:rStyle w:val="Text1"/>
        </w:rPr>
        <w:t xml:space="preserve"> </w:t>
      </w:r>
      <w:r>
        <w:t>updating file sizes for, 478–479</w:t>
      </w:r>
    </w:p>
    <w:p>
      <w:pPr>
        <w:pStyle w:val="Normal"/>
      </w:pPr>
      <w:r>
        <w:t>readlink</w:t>
        <w:t xml:space="preserve"> command, 171</w:t>
      </w:r>
      <w:r>
        <w:rPr>
          <w:rStyle w:val="Text1"/>
        </w:rPr>
        <w:t xml:space="preserve"> </w:t>
      </w:r>
      <w:r>
        <w:t>watchfiles.c</w:t>
        <w:t xml:space="preserve"> program, 479–480</w:t>
      </w:r>
    </w:p>
    <w:p>
      <w:pPr>
        <w:pStyle w:val="Normal"/>
      </w:pPr>
      <w:r>
        <w:t>read lock, 774</w:t>
      </w:r>
      <w:r>
        <w:rPr>
          <w:rStyle w:val="Text1"/>
        </w:rPr>
        <w:t xml:space="preserve"> </w:t>
      </w:r>
      <w:r>
        <w:t>resources, system, 5</w:t>
      </w:r>
    </w:p>
    <w:p>
      <w:pPr>
        <w:pStyle w:val="Normal"/>
      </w:pPr>
      <w:r>
        <w:t>read mode, 155</w:t>
      </w:r>
      <w:r>
        <w:rPr>
          <w:rStyle w:val="Text1"/>
        </w:rPr>
        <w:t xml:space="preserve"> </w:t>
      </w:r>
      <w:r>
        <w:t xml:space="preserve">restarting system call after signal </w:t>
      </w:r>
    </w:p>
    <w:p>
      <w:pPr>
        <w:pStyle w:val="Normal"/>
      </w:pPr>
      <w:r>
        <w:t xml:space="preserve">read operations, behavior on pipes, </w:t>
      </w:r>
      <w:r>
        <w:rPr>
          <w:rStyle w:val="Text1"/>
        </w:rPr>
        <w:t xml:space="preserve"> </w:t>
      </w:r>
      <w:r>
        <w:t xml:space="preserve">interruption, 399, 411, </w:t>
      </w:r>
    </w:p>
    <w:p>
      <w:pPr>
        <w:pStyle w:val="Para 017"/>
      </w:pPr>
      <w:r>
        <w:t>651–652</w:t>
      </w:r>
      <w:r>
        <w:rPr>
          <w:rStyle w:val="Text1"/>
        </w:rPr>
        <w:t xml:space="preserve"> </w:t>
      </w:r>
      <w:r>
        <w:t>418, 426</w:t>
      </w:r>
    </w:p>
    <w:p>
      <w:pPr>
        <w:pStyle w:val="Para 010"/>
      </w:pPr>
      <w:r>
        <w:t>Index</w:t>
      </w:r>
      <w:r>
        <w:rPr>
          <w:rStyle w:val="Text1"/>
        </w:rPr>
        <w:t xml:space="preserve"> </w:t>
      </w:r>
      <w:r>
        <w:rPr>
          <w:rStyle w:val="Text6"/>
        </w:rPr>
        <w:t>991</w:t>
      </w:r>
    </w:p>
    <w:p>
      <w:pPr>
        <w:pStyle w:val="0 Block"/>
      </w:pPr>
    </w:p>
    <w:p>
      <w:bookmarkStart w:id="1075" w:name="return_statement__557"/>
      <w:pPr>
        <w:pStyle w:val="Normal"/>
        <w:pageBreakBefore w:val="on"/>
      </w:pPr>
      <w:r>
        <w:t>return</w:t>
        <w:t xml:space="preserve"> statement, 557</w:t>
      </w:r>
      <w:r>
        <w:rPr>
          <w:rStyle w:val="Text1"/>
        </w:rPr>
        <w:t xml:space="preserve"> </w:t>
      </w:r>
      <w:r>
        <w:t>screen refreshing in Curses, 899</w:t>
      </w:r>
      <w:r>
        <w:rPr>
          <w:rStyle w:val="Text1"/>
        </w:rPr>
        <w:t xml:space="preserve"> </w:t>
      </w:r>
      <w:r>
        <w:t>RETURN VALUE</w:t>
        <w:t xml:space="preserve"> section, man pages, 36</w:t>
      </w:r>
      <w:r>
        <w:rPr>
          <w:rStyle w:val="Text1"/>
        </w:rPr>
        <w:t xml:space="preserve"> </w:t>
      </w:r>
      <w:r>
        <w:t>screen updating in Curses, 898–899</w:t>
      </w:r>
      <w:bookmarkEnd w:id="1075"/>
    </w:p>
    <w:p>
      <w:pPr>
        <w:pStyle w:val="Normal"/>
      </w:pPr>
      <w:r>
        <w:t>rewinddir()</w:t>
        <w:t>, 324–325</w:t>
      </w:r>
      <w:r>
        <w:rPr>
          <w:rStyle w:val="Text1"/>
        </w:rPr>
        <w:t xml:space="preserve"> </w:t>
      </w:r>
      <w:r>
        <w:t>script in Unicode, 956</w:t>
      </w:r>
      <w:r>
        <w:rPr>
          <w:rStyle w:val="Text1"/>
        </w:rPr>
        <w:t xml:space="preserve"> </w:t>
      </w:r>
      <w:r>
        <w:t xml:space="preserve">Ritchie, Dennis, 2, 7, 16–18, 29, 41, </w:t>
      </w:r>
      <w:r>
        <w:rPr>
          <w:rStyle w:val="Text1"/>
        </w:rPr>
        <w:t xml:space="preserve"> </w:t>
      </w:r>
      <w:r>
        <w:t>scrolling, disabling in Curses, 921</w:t>
      </w:r>
    </w:p>
    <w:p>
      <w:pPr>
        <w:pStyle w:val="Para 017"/>
      </w:pPr>
      <w:r>
        <w:t>45, 150</w:t>
      </w:r>
      <w:r>
        <w:rPr>
          <w:rStyle w:val="Text1"/>
        </w:rPr>
        <w:t xml:space="preserve"> </w:t>
      </w:r>
      <w:r>
        <w:t>scrollok()</w:t>
        <w:t xml:space="preserve"> (Curses), 921</w:t>
      </w:r>
    </w:p>
    <w:p>
      <w:pPr>
        <w:pStyle w:val="Normal"/>
      </w:pPr>
      <w:r>
        <w:t>root directory (</w:t>
        <w:t>/</w:t>
        <w:t>), 22</w:t>
      </w:r>
      <w:r>
        <w:rPr>
          <w:rStyle w:val="Text1"/>
        </w:rPr>
        <w:t xml:space="preserve"> </w:t>
      </w:r>
      <w:r>
        <w:t>search path, preprocessor, 197</w:t>
      </w:r>
      <w:r>
        <w:rPr>
          <w:rStyle w:val="Text1"/>
        </w:rPr>
        <w:t xml:space="preserve"> </w:t>
      </w:r>
      <w:r>
        <w:t>rotational delay, 249–250</w:t>
      </w:r>
      <w:r>
        <w:rPr>
          <w:rStyle w:val="Text1"/>
        </w:rPr>
        <w:t xml:space="preserve"> </w:t>
      </w:r>
      <w:r>
        <w:t>secondary storage, 17</w:t>
      </w:r>
      <w:r>
        <w:rPr>
          <w:rStyle w:val="Text1"/>
        </w:rPr>
        <w:t xml:space="preserve"> </w:t>
      </w:r>
      <w:r>
        <w:t>round-trip compatibility, 956</w:t>
      </w:r>
      <w:r>
        <w:rPr>
          <w:rStyle w:val="Text1"/>
        </w:rPr>
        <w:t xml:space="preserve"> </w:t>
      </w:r>
      <w:r>
        <w:t>section header table in ELF, 501, 502</w:t>
      </w:r>
    </w:p>
    <w:p>
      <w:pPr>
        <w:pStyle w:val="Normal"/>
      </w:pPr>
      <w:r>
        <w:t>RTC (real-time clock), 439</w:t>
      </w:r>
      <w:r>
        <w:rPr>
          <w:rStyle w:val="Text1"/>
        </w:rPr>
        <w:t xml:space="preserve"> </w:t>
      </w:r>
      <w:r>
        <w:t>section in ELF, 501, 506</w:t>
      </w:r>
      <w:r>
        <w:rPr>
          <w:rStyle w:val="Text1"/>
        </w:rPr>
        <w:t xml:space="preserve"> </w:t>
      </w:r>
      <w:r>
        <w:t>runlevel, 214</w:t>
      </w:r>
      <w:r>
        <w:rPr>
          <w:rStyle w:val="Text1"/>
        </w:rPr>
        <w:t xml:space="preserve"> </w:t>
      </w:r>
      <w:r>
        <w:t>sector, 248</w:t>
      </w:r>
      <w:r>
        <w:rPr>
          <w:rStyle w:val="Text1"/>
        </w:rPr>
        <w:t xml:space="preserve"> </w:t>
      </w:r>
      <w:r>
        <w:t>runtime</w:t>
      </w:r>
      <w:r>
        <w:rPr>
          <w:rStyle w:val="Text1"/>
        </w:rPr>
        <w:t xml:space="preserve"> </w:t>
      </w:r>
      <w:r>
        <w:t>SEE ALSO</w:t>
        <w:t xml:space="preserve"> section, man pages, 36</w:t>
      </w:r>
    </w:p>
    <w:p>
      <w:pPr>
        <w:pStyle w:val="Para 001"/>
      </w:pPr>
      <w:r>
        <w:t>defined, 52</w:t>
      </w:r>
      <w:r>
        <w:rPr>
          <w:rStyle w:val="Text1"/>
        </w:rPr>
        <w:t xml:space="preserve"> </w:t>
      </w:r>
      <w:r>
        <w:t>seekdir()</w:t>
        <w:t>, 325–328</w:t>
      </w:r>
    </w:p>
    <w:p>
      <w:pPr>
        <w:pStyle w:val="Para 001"/>
      </w:pPr>
      <w:r>
        <w:t>increasable limit, 71</w:t>
      </w:r>
      <w:r>
        <w:rPr>
          <w:rStyle w:val="Text1"/>
        </w:rPr>
        <w:t xml:space="preserve"> </w:t>
      </w:r>
      <w:r>
        <w:t>seeking, 188–190, 249</w:t>
      </w:r>
    </w:p>
    <w:p>
      <w:pPr>
        <w:pStyle w:val="Para 001"/>
      </w:pPr>
      <w:r>
        <w:t>invariant limit, 71</w:t>
      </w:r>
      <w:r>
        <w:rPr>
          <w:rStyle w:val="Text1"/>
        </w:rPr>
        <w:t xml:space="preserve"> </w:t>
      </w:r>
      <w:r>
        <w:t>seek time, 249–250</w:t>
      </w:r>
    </w:p>
    <w:p>
      <w:pPr>
        <w:pStyle w:val="Para 001"/>
      </w:pPr>
      <w:r>
        <w:t>runtime binding, 262</w:t>
      </w:r>
      <w:r>
        <w:rPr>
          <w:rStyle w:val="Text1"/>
        </w:rPr>
        <w:t xml:space="preserve"> </w:t>
      </w:r>
      <w:r>
        <w:t>segmentation</w:t>
      </w:r>
    </w:p>
    <w:p>
      <w:pPr>
        <w:pStyle w:val="Para 001"/>
      </w:pPr>
      <w:r>
        <w:t>timing programs, 179–185</w:t>
      </w:r>
      <w:r>
        <w:rPr>
          <w:rStyle w:val="Text1"/>
        </w:rPr>
        <w:t xml:space="preserve"> </w:t>
      </w:r>
      <w:r>
        <w:t>ELF files, 501, 506, 512</w:t>
      </w:r>
      <w:r>
        <w:rPr>
          <w:rStyle w:val="Text1"/>
        </w:rPr>
        <w:t xml:space="preserve"> </w:t>
      </w:r>
      <w:r>
        <w:t>rwlockdemo.log</w:t>
        <w:t xml:space="preserve"> file, 787</w:t>
      </w:r>
      <w:r>
        <w:rPr>
          <w:rStyle w:val="Text1"/>
        </w:rPr>
        <w:t xml:space="preserve"> </w:t>
      </w:r>
      <w:r>
        <w:t>of process, 511–512, 513–514</w:t>
      </w:r>
    </w:p>
    <w:p>
      <w:pPr>
        <w:pStyle w:val="Para 007"/>
      </w:pPr>
      <w:r>
        <w:t>select()</w:t>
        <w:t xml:space="preserve">, 820–821. </w:t>
        <w:t>See also</w:t>
        <w:t xml:space="preserve"> I/O </w:t>
      </w:r>
    </w:p>
    <w:p>
      <w:pPr>
        <w:pStyle w:val="Normal"/>
      </w:pPr>
      <w:r>
        <w:rPr>
          <w:rStyle w:val="Text30"/>
        </w:rPr>
        <w:t>S</w:t>
      </w:r>
      <w:r>
        <w:rPr>
          <w:rStyle w:val="Text1"/>
        </w:rPr>
        <w:t xml:space="preserve"> </w:t>
      </w:r>
      <w:r>
        <w:t>multiplexing</w:t>
      </w:r>
      <w:r>
        <w:rPr>
          <w:rStyle w:val="Text1"/>
        </w:rPr>
        <w:t xml:space="preserve"> </w:t>
      </w:r>
      <w:r>
        <w:t>sa_flags</w:t>
      </w:r>
      <w:r>
        <w:rPr>
          <w:rStyle w:val="Text1"/>
        </w:rPr>
        <w:t xml:space="preserve"> </w:t>
      </w:r>
      <w:r>
        <w:t xml:space="preserve">select_demo.c </w:t>
        <w:t>program, 824–830</w:t>
        <w:t xml:space="preserve"> field of </w:t>
        <w:t>sigaction</w:t>
        <w:t xml:space="preserve"> structure, 417, </w:t>
      </w:r>
    </w:p>
    <w:p>
      <w:pPr>
        <w:pStyle w:val="Para 017"/>
      </w:pPr>
      <w:r>
        <w:t>418, 419, 424–431</w:t>
      </w:r>
      <w:r>
        <w:rPr>
          <w:rStyle w:val="Text1"/>
        </w:rPr>
        <w:t xml:space="preserve"> </w:t>
      </w:r>
      <w:r>
        <w:t>select law, 823–824</w:t>
      </w:r>
    </w:p>
    <w:p>
      <w:pPr>
        <w:pStyle w:val="Normal"/>
      </w:pPr>
      <w:r>
        <w:t>sa_mask</w:t>
      </w:r>
      <w:r>
        <w:rPr>
          <w:rStyle w:val="Text1"/>
        </w:rPr>
        <w:t xml:space="preserve"> </w:t>
      </w:r>
      <w:r>
        <w:t>SELinux, 57</w:t>
        <w:t xml:space="preserve"> field of </w:t>
        <w:t>sigaction</w:t>
        <w:t xml:space="preserve"> structure, 418</w:t>
      </w:r>
      <w:r>
        <w:rPr>
          <w:rStyle w:val="Text1"/>
        </w:rPr>
        <w:t xml:space="preserve"> </w:t>
      </w:r>
      <w:r>
        <w:t>SA_NOCLDWAIT</w:t>
      </w:r>
      <w:r>
        <w:rPr>
          <w:rStyle w:val="Text1"/>
        </w:rPr>
        <w:t xml:space="preserve"> </w:t>
      </w:r>
      <w:r>
        <w:t xml:space="preserve">semaphore, 614–616. </w:t>
        <w:t>See also</w:t>
        <w:t xml:space="preserve"> interprocess </w:t>
      </w:r>
      <w:r>
        <w:rPr>
          <w:rStyle w:val="Text9"/>
        </w:rPr>
        <w:t xml:space="preserve"> </w:t>
      </w:r>
      <w:r>
        <w:t xml:space="preserve"> flag, 584–585</w:t>
      </w:r>
    </w:p>
    <w:p>
      <w:pPr>
        <w:pStyle w:val="Normal"/>
      </w:pPr>
      <w:r>
        <w:t>SA_NODEFER</w:t>
      </w:r>
      <w:r>
        <w:rPr>
          <w:rStyle w:val="Text1"/>
        </w:rPr>
        <w:t xml:space="preserve"> </w:t>
      </w:r>
      <w:r>
        <w:t>communication</w:t>
        <w:t xml:space="preserve"> flag, 418, 424–425</w:t>
      </w:r>
      <w:r>
        <w:rPr>
          <w:rStyle w:val="Text1"/>
        </w:rPr>
        <w:t xml:space="preserve"> </w:t>
      </w:r>
      <w:r>
        <w:t>SA_RESETHAND</w:t>
      </w:r>
      <w:r>
        <w:rPr>
          <w:rStyle w:val="Text1"/>
        </w:rPr>
        <w:t xml:space="preserve"> </w:t>
      </w:r>
      <w:r>
        <w:t>sem_close()</w:t>
        <w:t>, 620</w:t>
        <w:t xml:space="preserve"> flag, 418, 424–425</w:t>
      </w:r>
      <w:r>
        <w:rPr>
          <w:rStyle w:val="Text1"/>
        </w:rPr>
        <w:t xml:space="preserve"> </w:t>
      </w:r>
      <w:r>
        <w:t>SA_RESTART</w:t>
      </w:r>
      <w:r>
        <w:rPr>
          <w:rStyle w:val="Text1"/>
        </w:rPr>
        <w:t xml:space="preserve"> </w:t>
      </w:r>
      <w:r>
        <w:t>sem_destroy()</w:t>
        <w:t>, 617</w:t>
        <w:t xml:space="preserve"> flag, 418, 424–425</w:t>
      </w:r>
      <w:r>
        <w:rPr>
          <w:rStyle w:val="Text1"/>
        </w:rPr>
        <w:t xml:space="preserve"> </w:t>
      </w:r>
      <w:r>
        <w:t>sa_restorer</w:t>
      </w:r>
      <w:r>
        <w:rPr>
          <w:rStyle w:val="Text1"/>
        </w:rPr>
        <w:t xml:space="preserve"> </w:t>
      </w:r>
      <w:r>
        <w:t>sem_getvalue()</w:t>
        <w:t>, 617</w:t>
        <w:t xml:space="preserve"> field of </w:t>
        <w:t>sigaction</w:t>
      </w:r>
    </w:p>
    <w:p>
      <w:pPr>
        <w:pStyle w:val="Para 017"/>
      </w:pPr>
      <w:r>
        <w:t>structure, 418</w:t>
      </w:r>
      <w:r>
        <w:rPr>
          <w:rStyle w:val="Text1"/>
        </w:rPr>
        <w:t xml:space="preserve"> </w:t>
      </w:r>
      <w:r>
        <w:t>sem_init()</w:t>
        <w:t>, 617</w:t>
      </w:r>
    </w:p>
    <w:p>
      <w:pPr>
        <w:pStyle w:val="Normal"/>
      </w:pPr>
      <w:r>
        <w:t>sa_sigaction</w:t>
      </w:r>
      <w:r>
        <w:rPr>
          <w:rStyle w:val="Text1"/>
        </w:rPr>
        <w:t xml:space="preserve"> </w:t>
      </w:r>
      <w:r>
        <w:t>sem_open()</w:t>
        <w:t>, 619–620</w:t>
        <w:t xml:space="preserve"> field of </w:t>
        <w:t>sigaction</w:t>
      </w:r>
    </w:p>
    <w:p>
      <w:pPr>
        <w:pStyle w:val="Para 017"/>
      </w:pPr>
      <w:r>
        <w:t>structure, 417</w:t>
      </w:r>
      <w:r>
        <w:rPr>
          <w:rStyle w:val="Text1"/>
        </w:rPr>
        <w:t xml:space="preserve"> </w:t>
      </w:r>
      <w:r>
        <w:t>sem_post()</w:t>
        <w:t>, 617, 623–624</w:t>
      </w:r>
    </w:p>
    <w:p>
      <w:pPr>
        <w:pStyle w:val="Normal"/>
      </w:pPr>
      <w:r>
        <w:t>SA_SIGINFO</w:t>
      </w:r>
      <w:r>
        <w:rPr>
          <w:rStyle w:val="Text1"/>
        </w:rPr>
        <w:t xml:space="preserve"> </w:t>
      </w:r>
      <w:r>
        <w:t>sem_t</w:t>
        <w:t>, 617–619, 621, 623–624</w:t>
        <w:t xml:space="preserve"> flag, 418, 419</w:t>
      </w:r>
    </w:p>
    <w:p>
      <w:pPr>
        <w:pStyle w:val="Normal"/>
      </w:pPr>
      <w:r>
        <w:t>saved set-user-ID, 153, 154</w:t>
      </w:r>
      <w:r>
        <w:rPr>
          <w:rStyle w:val="Text1"/>
        </w:rPr>
        <w:t xml:space="preserve"> </w:t>
      </w:r>
      <w:r>
        <w:t>sem_unlink()</w:t>
        <w:t>, 620</w:t>
      </w:r>
      <w:r>
        <w:rPr>
          <w:rStyle w:val="Text1"/>
        </w:rPr>
        <w:t xml:space="preserve"> </w:t>
      </w:r>
      <w:r>
        <w:t>save-text-image bit, 273–274</w:t>
      </w:r>
      <w:r>
        <w:rPr>
          <w:rStyle w:val="Text1"/>
        </w:rPr>
        <w:t xml:space="preserve"> </w:t>
      </w:r>
      <w:r>
        <w:t>sem_wait()</w:t>
        <w:t>, 617, 623–624</w:t>
      </w:r>
      <w:r>
        <w:rPr>
          <w:rStyle w:val="Text1"/>
        </w:rPr>
        <w:t xml:space="preserve"> </w:t>
      </w:r>
      <w:r>
        <w:t xml:space="preserve">/sbin </w:t>
        <w:t>directory, 23</w:t>
      </w:r>
      <w:r>
        <w:rPr>
          <w:rStyle w:val="Text1"/>
        </w:rPr>
        <w:t xml:space="preserve"> </w:t>
      </w:r>
      <w:r>
        <w:t>sending signals, 400–405</w:t>
      </w:r>
      <w:r>
        <w:rPr>
          <w:rStyle w:val="Text1"/>
        </w:rPr>
        <w:t xml:space="preserve"> </w:t>
      </w:r>
      <w:r>
        <w:t>sbrk()</w:t>
      </w:r>
      <w:r>
        <w:rPr>
          <w:rStyle w:val="Text1"/>
        </w:rPr>
        <w:t xml:space="preserve"> </w:t>
      </w:r>
      <w:r>
        <w:t>seqcount_t</w:t>
        <w:t>, 790</w:t>
      </w:r>
      <w:r>
        <w:rPr>
          <w:rStyle w:val="Text1"/>
        </w:rPr>
        <w:t xml:space="preserve"> </w:t>
      </w:r>
      <w:r>
        <w:t>, 514</w:t>
      </w:r>
    </w:p>
    <w:p>
      <w:pPr>
        <w:pStyle w:val="Normal"/>
      </w:pPr>
      <w:r>
        <w:t>scan codes, keyboard, 385</w:t>
      </w:r>
      <w:r>
        <w:rPr>
          <w:rStyle w:val="Text1"/>
        </w:rPr>
        <w:t xml:space="preserve"> </w:t>
      </w:r>
      <w:r>
        <w:t xml:space="preserve">server. </w:t>
        <w:t>See</w:t>
        <w:t xml:space="preserve"> client-server applications</w:t>
      </w:r>
    </w:p>
    <w:p>
      <w:pPr>
        <w:pStyle w:val="Normal"/>
      </w:pPr>
      <w:r>
        <w:t>scandir()</w:t>
      </w:r>
      <w:r>
        <w:rPr>
          <w:rStyle w:val="Text1"/>
        </w:rPr>
        <w:t xml:space="preserve"> </w:t>
      </w:r>
      <w:r>
        <w:t>session, 496–497</w:t>
      </w:r>
    </w:p>
    <w:p>
      <w:pPr>
        <w:pStyle w:val="Para 001"/>
      </w:pPr>
      <w:r>
        <w:t>description and use of, 329–335</w:t>
      </w:r>
      <w:r>
        <w:rPr>
          <w:rStyle w:val="Text1"/>
        </w:rPr>
        <w:t xml:space="preserve"> </w:t>
      </w:r>
      <w:r>
        <w:t>session ID (SID), 496–497</w:t>
      </w:r>
    </w:p>
    <w:p>
      <w:pPr>
        <w:pStyle w:val="Para 001"/>
      </w:pPr>
      <w:r>
        <w:t>recursive tree walk using, 345–347</w:t>
      </w:r>
      <w:r>
        <w:rPr>
          <w:rStyle w:val="Text1"/>
        </w:rPr>
        <w:t xml:space="preserve"> </w:t>
      </w:r>
      <w:r>
        <w:t>session leader, 496, 684</w:t>
      </w:r>
    </w:p>
    <w:p>
      <w:pPr>
        <w:pStyle w:val="Para 001"/>
      </w:pPr>
      <w:r>
        <w:t xml:space="preserve">use in </w:t>
        <w:t>spl_top.c</w:t>
        <w:t>, 935</w:t>
      </w:r>
      <w:r>
        <w:rPr>
          <w:rStyle w:val="Text1"/>
        </w:rPr>
        <w:t xml:space="preserve"> </w:t>
      </w:r>
      <w:r>
        <w:t>setgid bit, 272–273</w:t>
      </w:r>
      <w:r>
        <w:rPr>
          <w:rStyle w:val="Text1"/>
        </w:rPr>
        <w:t xml:space="preserve"> </w:t>
      </w:r>
      <w:r>
        <w:t>scandir_manpage_example.c</w:t>
        <w:t xml:space="preserve"> program, </w:t>
      </w:r>
      <w:r>
        <w:rPr>
          <w:rStyle w:val="Text1"/>
        </w:rPr>
        <w:t xml:space="preserve"> </w:t>
      </w:r>
      <w:r>
        <w:t>setitimer()</w:t>
        <w:t>, 462</w:t>
      </w:r>
    </w:p>
    <w:p>
      <w:pPr>
        <w:pStyle w:val="Para 007"/>
      </w:pPr>
      <w:r>
        <w:t>331–332</w:t>
      </w:r>
      <w:r>
        <w:rPr>
          <w:rStyle w:val="Text1"/>
        </w:rPr>
        <w:t xml:space="preserve"> </w:t>
      </w:r>
      <w:r>
        <w:t>setlocale()</w:t>
        <w:t>, 131, 138–139, 205</w:t>
      </w:r>
    </w:p>
    <w:p>
      <w:pPr>
        <w:pStyle w:val="Normal"/>
      </w:pPr>
      <w:r>
        <w:t>scanf()</w:t>
      </w:r>
      <w:r>
        <w:rPr>
          <w:rStyle w:val="Text1"/>
        </w:rPr>
        <w:t xml:space="preserve"> </w:t>
      </w:r>
      <w:r>
        <w:t>setpgid()</w:t>
        <w:t>, 495–496</w:t>
      </w:r>
      <w:r>
        <w:rPr>
          <w:rStyle w:val="Text1"/>
        </w:rPr>
        <w:t xml:space="preserve"> </w:t>
      </w:r>
      <w:r>
        <w:t xml:space="preserve">, 3–5, 31, 89, 150, 525–527, </w:t>
      </w:r>
    </w:p>
    <w:p>
      <w:pPr>
        <w:pStyle w:val="Para 017"/>
      </w:pPr>
      <w:r>
        <w:t>633–634, 906</w:t>
      </w:r>
      <w:r>
        <w:rPr>
          <w:rStyle w:val="Text1"/>
        </w:rPr>
        <w:t xml:space="preserve"> </w:t>
      </w:r>
      <w:r>
        <w:t>setpwent()</w:t>
        <w:t>, 204</w:t>
      </w:r>
    </w:p>
    <w:p>
      <w:pPr>
        <w:pStyle w:val="Normal"/>
      </w:pPr>
      <w:r>
        <w:t>scanw()</w:t>
      </w:r>
      <w:r>
        <w:rPr>
          <w:rStyle w:val="Text1"/>
        </w:rPr>
        <w:t xml:space="preserve"> </w:t>
      </w:r>
      <w:r>
        <w:t>setsid()</w:t>
        <w:t>, 496</w:t>
        <w:t xml:space="preserve"> (Curses), 906</w:t>
      </w:r>
    </w:p>
    <w:p>
      <w:pPr>
        <w:pStyle w:val="Normal"/>
      </w:pPr>
      <w:r>
        <w:t>screen, 2</w:t>
      </w:r>
      <w:r>
        <w:rPr>
          <w:rStyle w:val="Text1"/>
        </w:rPr>
        <w:t xml:space="preserve"> </w:t>
      </w:r>
      <w:r>
        <w:t>setuid bit, 154–155</w:t>
      </w:r>
      <w:r>
        <w:rPr>
          <w:rStyle w:val="Text1"/>
        </w:rPr>
        <w:t xml:space="preserve"> </w:t>
      </w:r>
      <w:r>
        <w:t>screen</w:t>
      </w:r>
      <w:r>
        <w:rPr>
          <w:rStyle w:val="Text1"/>
        </w:rPr>
        <w:t xml:space="preserve"> </w:t>
      </w:r>
      <w:r>
        <w:t>setuid program, 154</w:t>
        <w:t xml:space="preserve"> (Curses), 896</w:t>
      </w:r>
    </w:p>
    <w:p>
      <w:pPr>
        <w:pStyle w:val="Normal"/>
      </w:pPr>
      <w:r>
        <w:t>SCREEN</w:t>
      </w:r>
      <w:r>
        <w:rPr>
          <w:rStyle w:val="Text1"/>
        </w:rPr>
        <w:t xml:space="preserve"> </w:t>
      </w:r>
      <w:r>
        <w:t>shareable file, 23–24</w:t>
        <w:t xml:space="preserve"> (Curses), 896</w:t>
      </w:r>
    </w:p>
    <w:p>
      <w:pPr>
        <w:pStyle w:val="Normal"/>
      </w:pPr>
      <w:r>
        <w:t>screen cell, 803</w:t>
      </w:r>
      <w:r>
        <w:rPr>
          <w:rStyle w:val="Text1"/>
        </w:rPr>
        <w:t xml:space="preserve"> </w:t>
      </w:r>
      <w:r>
        <w:t xml:space="preserve">shared library. </w:t>
        <w:t>See</w:t>
        <w:t xml:space="preserve"> libraries</w:t>
      </w:r>
      <w:r>
        <w:rPr>
          <w:rStyle w:val="Text1"/>
        </w:rPr>
        <w:t xml:space="preserve"> </w:t>
      </w:r>
      <w:r>
        <w:t>SCREEN</w:t>
      </w:r>
      <w:r>
        <w:rPr>
          <w:rStyle w:val="Text1"/>
        </w:rPr>
        <w:t xml:space="preserve"> </w:t>
      </w:r>
      <w:r>
        <w:t xml:space="preserve">shared memory. </w:t>
        <w:t>See</w:t>
        <w:t xml:space="preserve"> interprocess </w:t>
        <w:t xml:space="preserve"> data type (Curses), 896</w:t>
      </w:r>
      <w:r>
        <w:rPr>
          <w:rStyle w:val="Text1"/>
        </w:rPr>
        <w:t xml:space="preserve"> </w:t>
      </w:r>
      <w:r>
        <w:t>screen management</w:t>
      </w:r>
      <w:r>
        <w:rPr>
          <w:rStyle w:val="Text1"/>
        </w:rPr>
        <w:t xml:space="preserve"> </w:t>
      </w:r>
      <w:r>
        <w:t>communication</w:t>
      </w:r>
    </w:p>
    <w:p>
      <w:pPr>
        <w:pStyle w:val="Para 001"/>
      </w:pPr>
      <w:r>
        <w:t xml:space="preserve">in </w:t>
        <w:t>spl_top.c</w:t>
        <w:t xml:space="preserve"> program, 919–924</w:t>
      </w:r>
      <w:r>
        <w:rPr>
          <w:rStyle w:val="Text1"/>
        </w:rPr>
        <w:t xml:space="preserve"> </w:t>
      </w:r>
      <w:r>
        <w:t>shared object file (</w:t>
        <w:t>.so</w:t>
        <w:t xml:space="preserve"> file), 52</w:t>
      </w:r>
    </w:p>
    <w:p>
      <w:pPr>
        <w:pStyle w:val="Para 001"/>
      </w:pPr>
      <w:r>
        <w:t xml:space="preserve">in </w:t>
        <w:t>sprite.c</w:t>
        <w:t xml:space="preserve"> program, 889</w:t>
      </w:r>
      <w:r>
        <w:rPr>
          <w:rStyle w:val="Text1"/>
        </w:rPr>
        <w:t xml:space="preserve"> </w:t>
      </w:r>
      <w:r>
        <w:t>shared object file ELF format, 500</w:t>
      </w:r>
      <w:r>
        <w:rPr>
          <w:rStyle w:val="Text1"/>
        </w:rPr>
        <w:t xml:space="preserve"> </w:t>
      </w:r>
      <w:r>
        <w:rPr>
          <w:rStyle w:val="Text4"/>
        </w:rPr>
        <w:t>992</w:t>
      </w:r>
      <w:r>
        <w:rPr>
          <w:rStyle w:val="Text1"/>
        </w:rPr>
        <w:t xml:space="preserve"> </w:t>
      </w:r>
      <w:r>
        <w:rPr>
          <w:rStyle w:val="Text26"/>
        </w:rPr>
        <w:t>Index</w:t>
      </w:r>
    </w:p>
    <w:p>
      <w:pPr>
        <w:pStyle w:val="0 Block"/>
      </w:pPr>
    </w:p>
    <w:p>
      <w:bookmarkStart w:id="1076" w:name="shared_resources_of_threads__712"/>
      <w:pPr>
        <w:pStyle w:val="Normal"/>
        <w:pageBreakBefore w:val="on"/>
      </w:pPr>
      <w:r>
        <w:t>shared resources of threads, 712–715</w:t>
      </w:r>
      <w:r>
        <w:rPr>
          <w:rStyle w:val="Text1"/>
        </w:rPr>
        <w:t xml:space="preserve"> </w:t>
      </w:r>
      <w:r>
        <w:t>sigevent</w:t>
        <w:t xml:space="preserve"> structure, 463, 467, 635</w:t>
      </w:r>
      <w:bookmarkEnd w:id="1076"/>
    </w:p>
    <w:p>
      <w:pPr>
        <w:pStyle w:val="Normal"/>
      </w:pPr>
      <w:r>
        <w:t>sharing of open files, 546–551</w:t>
      </w:r>
      <w:r>
        <w:rPr>
          <w:rStyle w:val="Text1"/>
        </w:rPr>
        <w:t xml:space="preserve"> </w:t>
      </w:r>
      <w:r>
        <w:t>SIGFPE</w:t>
        <w:t xml:space="preserve"> signal, 390, 391</w:t>
      </w:r>
    </w:p>
    <w:p>
      <w:pPr>
        <w:pStyle w:val="Normal"/>
      </w:pPr>
      <w:r>
        <w:t>shell</w:t>
      </w:r>
      <w:r>
        <w:rPr>
          <w:rStyle w:val="Text1"/>
        </w:rPr>
        <w:t xml:space="preserve"> </w:t>
      </w:r>
      <w:r>
        <w:t>sighandler_t</w:t>
        <w:t>, 395, 397</w:t>
      </w:r>
    </w:p>
    <w:p>
      <w:pPr>
        <w:pStyle w:val="Para 007"/>
      </w:pPr>
      <w:r>
        <w:t>bash</w:t>
        <w:t>, 13, 33–34</w:t>
      </w:r>
      <w:r>
        <w:rPr>
          <w:rStyle w:val="Text1"/>
        </w:rPr>
        <w:t xml:space="preserve"> </w:t>
      </w:r>
      <w:r>
        <w:t>SIGHUP</w:t>
        <w:t xml:space="preserve"> signal, 390, 392, 497–498, 684</w:t>
      </w:r>
      <w:r>
        <w:rPr>
          <w:rStyle w:val="Text1"/>
        </w:rPr>
        <w:t xml:space="preserve"> </w:t>
      </w:r>
      <w:r>
        <w:t>creating named pipes in, 667–669</w:t>
      </w:r>
      <w:r>
        <w:rPr>
          <w:rStyle w:val="Text1"/>
        </w:rPr>
        <w:t xml:space="preserve"> </w:t>
      </w:r>
      <w:r>
        <w:t>SIGILL</w:t>
        <w:t xml:space="preserve"> signal, 390, 391</w:t>
      </w:r>
      <w:r>
        <w:rPr>
          <w:rStyle w:val="Text1"/>
        </w:rPr>
        <w:t xml:space="preserve"> </w:t>
      </w:r>
      <w:r>
        <w:t xml:space="preserve">diagram, </w:t>
        <w:t>658</w:t>
      </w:r>
      <w:r>
        <w:rPr>
          <w:rStyle w:val="Text1"/>
        </w:rPr>
        <w:t xml:space="preserve"> </w:t>
      </w:r>
      <w:r>
        <w:t>siginfo_t</w:t>
        <w:t xml:space="preserve"> structure, 415, 417–422, </w:t>
        <w:t>help feature, 33–34</w:t>
      </w:r>
      <w:r>
        <w:rPr>
          <w:rStyle w:val="Text1"/>
        </w:rPr>
        <w:t xml:space="preserve"> </w:t>
      </w:r>
      <w:r>
        <w:t xml:space="preserve">424, 463, 484–485, 582, </w:t>
      </w:r>
    </w:p>
    <w:p>
      <w:pPr>
        <w:pStyle w:val="Para 022"/>
      </w:pPr>
      <w:r>
        <w:t>overview, 12–13</w:t>
      </w:r>
      <w:r>
        <w:rPr>
          <w:rStyle w:val="Text1"/>
        </w:rPr>
        <w:t xml:space="preserve"> </w:t>
      </w:r>
      <w:r>
        <w:t>585–586, 635, 637</w:t>
      </w:r>
      <w:r>
        <w:rPr>
          <w:rStyle w:val="Text1"/>
        </w:rPr>
        <w:t xml:space="preserve"> </w:t>
      </w:r>
      <w:r>
        <w:t>pipe simulation, 656–662</w:t>
      </w:r>
      <w:r>
        <w:rPr>
          <w:rStyle w:val="Text1"/>
        </w:rPr>
        <w:t xml:space="preserve"> </w:t>
      </w:r>
      <w:r>
        <w:t>SIGINT</w:t>
        <w:t xml:space="preserve"> signal</w:t>
      </w:r>
      <w:r>
        <w:rPr>
          <w:rStyle w:val="Text1"/>
        </w:rPr>
        <w:t xml:space="preserve"> </w:t>
      </w:r>
      <w:r>
        <w:t>shell builtins, 13</w:t>
      </w:r>
      <w:r>
        <w:rPr>
          <w:rStyle w:val="Text1"/>
        </w:rPr>
        <w:t xml:space="preserve"> </w:t>
      </w:r>
      <w:r>
        <w:t>and background process, 497</w:t>
      </w:r>
      <w:r>
        <w:rPr>
          <w:rStyle w:val="Text1"/>
        </w:rPr>
        <w:t xml:space="preserve"> </w:t>
      </w:r>
      <w:r>
        <w:t>spl_sh.c</w:t>
        <w:t xml:space="preserve"> program, 590–593</w:t>
      </w:r>
      <w:r>
        <w:rPr>
          <w:rStyle w:val="Text1"/>
        </w:rPr>
        <w:t xml:space="preserve"> </w:t>
      </w:r>
      <w:r>
        <w:t>blocking, 409–414</w:t>
      </w:r>
    </w:p>
    <w:p>
      <w:pPr>
        <w:pStyle w:val="Normal"/>
      </w:pPr>
      <w:r>
        <w:t>shellpipe_demo.c</w:t>
        <w:t xml:space="preserve"> program, 661–662</w:t>
      </w:r>
      <w:r>
        <w:rPr>
          <w:rStyle w:val="Text1"/>
        </w:rPr>
        <w:t xml:space="preserve"> </w:t>
      </w:r>
      <w:r>
        <w:t>default actions, 390</w:t>
      </w:r>
    </w:p>
    <w:p>
      <w:pPr>
        <w:pStyle w:val="Normal"/>
      </w:pPr>
      <w:r>
        <w:t>shell script, 13</w:t>
      </w:r>
      <w:r>
        <w:rPr>
          <w:rStyle w:val="Text1"/>
        </w:rPr>
        <w:t xml:space="preserve"> </w:t>
      </w:r>
      <w:r>
        <w:t xml:space="preserve">and </w:t>
        <w:t>kill</w:t>
        <w:t xml:space="preserve"> command, 401–403</w:t>
      </w:r>
    </w:p>
    <w:p>
      <w:pPr>
        <w:pStyle w:val="Normal"/>
      </w:pPr>
      <w:r>
        <w:t>shm_consumer.c</w:t>
        <w:t xml:space="preserve"> program, 625–627</w:t>
      </w:r>
      <w:r>
        <w:rPr>
          <w:rStyle w:val="Text1"/>
        </w:rPr>
        <w:t xml:space="preserve"> </w:t>
      </w:r>
      <w:r>
        <w:t>overview, 384, 392</w:t>
      </w:r>
    </w:p>
    <w:p>
      <w:pPr>
        <w:pStyle w:val="Normal"/>
      </w:pPr>
      <w:r>
        <w:t>shm_creator_demo1.c</w:t>
        <w:t xml:space="preserve"> program, 608, 609</w:t>
      </w:r>
      <w:r>
        <w:rPr>
          <w:rStyle w:val="Text1"/>
        </w:rPr>
        <w:t xml:space="preserve"> </w:t>
      </w:r>
      <w:r>
        <w:t xml:space="preserve">programs that catch, 396–397, </w:t>
      </w:r>
    </w:p>
    <w:p>
      <w:pPr>
        <w:pStyle w:val="Normal"/>
      </w:pPr>
      <w:r>
        <w:t>shm_creator_demo2.c</w:t>
        <w:t xml:space="preserve"> program, 611–612</w:t>
      </w:r>
      <w:r>
        <w:rPr>
          <w:rStyle w:val="Text1"/>
        </w:rPr>
        <w:t xml:space="preserve"> </w:t>
      </w:r>
      <w:r>
        <w:t>398–399</w:t>
      </w:r>
    </w:p>
    <w:p>
      <w:pPr>
        <w:pStyle w:val="Normal"/>
      </w:pPr>
      <w:r>
        <w:t>shm_demo1.h</w:t>
        <w:t xml:space="preserve"> header file, 607</w:t>
      </w:r>
      <w:r>
        <w:rPr>
          <w:rStyle w:val="Text1"/>
        </w:rPr>
        <w:t xml:space="preserve"> </w:t>
      </w:r>
      <w:r>
        <w:t>signal delivery example, 385–386</w:t>
      </w:r>
    </w:p>
    <w:p>
      <w:pPr>
        <w:pStyle w:val="Normal"/>
      </w:pPr>
      <w:r>
        <w:t>shm_open()</w:t>
        <w:t>, 603, 605–606</w:t>
      </w:r>
      <w:r>
        <w:rPr>
          <w:rStyle w:val="Text1"/>
        </w:rPr>
        <w:t xml:space="preserve"> </w:t>
      </w:r>
      <w:r>
        <w:t>signal_demo1.c</w:t>
        <w:t xml:space="preserve"> program, 396–397</w:t>
      </w:r>
    </w:p>
    <w:p>
      <w:pPr>
        <w:pStyle w:val="Normal"/>
      </w:pPr>
      <w:r>
        <w:t>shm_producer.c</w:t>
        <w:t xml:space="preserve"> program, 627–629</w:t>
      </w:r>
      <w:r>
        <w:rPr>
          <w:rStyle w:val="Text1"/>
        </w:rPr>
        <w:t xml:space="preserve"> </w:t>
      </w:r>
      <w:r>
        <w:t>sysv_signal_demo.c</w:t>
        <w:t xml:space="preserve"> program, 398–399</w:t>
      </w:r>
    </w:p>
    <w:p>
      <w:pPr>
        <w:pStyle w:val="Normal"/>
      </w:pPr>
      <w:r>
        <w:t>shm_unlink()</w:t>
        <w:t>, 603, 604</w:t>
      </w:r>
      <w:r>
        <w:rPr>
          <w:rStyle w:val="Text1"/>
        </w:rPr>
        <w:t xml:space="preserve"> </w:t>
      </w:r>
      <w:r>
        <w:t>sigio_counter.c</w:t>
        <w:t xml:space="preserve"> program, 800–801</w:t>
      </w:r>
    </w:p>
    <w:p>
      <w:pPr>
        <w:pStyle w:val="Normal"/>
      </w:pPr>
      <w:r>
        <w:t>shm_user_demo1.c</w:t>
        <w:t xml:space="preserve"> program, 608–609</w:t>
      </w:r>
      <w:r>
        <w:rPr>
          <w:rStyle w:val="Text1"/>
        </w:rPr>
        <w:t xml:space="preserve"> </w:t>
      </w:r>
      <w:r>
        <w:t>sigio_demo.c</w:t>
        <w:t xml:space="preserve"> program, 802–807</w:t>
      </w:r>
    </w:p>
    <w:p>
      <w:pPr>
        <w:pStyle w:val="Normal"/>
      </w:pPr>
      <w:r>
        <w:t>shm_user_demo2.c</w:t>
        <w:t xml:space="preserve"> program, 612–613</w:t>
      </w:r>
      <w:r>
        <w:rPr>
          <w:rStyle w:val="Text1"/>
        </w:rPr>
        <w:t xml:space="preserve"> </w:t>
      </w:r>
      <w:r>
        <w:t>SIGIO</w:t>
        <w:t xml:space="preserve"> signal, 390, 392, 799, 801</w:t>
      </w:r>
    </w:p>
    <w:p>
      <w:pPr>
        <w:pStyle w:val="Normal"/>
      </w:pPr>
      <w:r>
        <w:t>short description in man page, 39</w:t>
      </w:r>
      <w:r>
        <w:rPr>
          <w:rStyle w:val="Text1"/>
        </w:rPr>
        <w:t xml:space="preserve"> </w:t>
      </w:r>
      <w:r>
        <w:t>SIGKILL</w:t>
        <w:t xml:space="preserve"> signal, 390, 392, 406</w:t>
      </w:r>
    </w:p>
    <w:p>
      <w:pPr>
        <w:pStyle w:val="Normal"/>
      </w:pPr>
      <w:r>
        <w:t>short options of a command, 11</w:t>
      </w:r>
      <w:r>
        <w:rPr>
          <w:rStyle w:val="Text1"/>
        </w:rPr>
        <w:t xml:space="preserve"> </w:t>
      </w:r>
      <w:r>
        <w:t>signal</w:t>
      </w:r>
    </w:p>
    <w:p>
      <w:pPr>
        <w:pStyle w:val="Normal"/>
      </w:pPr>
      <w:r>
        <w:t>showallusers.c</w:t>
        <w:t xml:space="preserve"> program, 204–205</w:t>
      </w:r>
      <w:r>
        <w:rPr>
          <w:rStyle w:val="Text1"/>
        </w:rPr>
        <w:t xml:space="preserve"> </w:t>
      </w:r>
      <w:r>
        <w:t>asynchronous, 384</w:t>
      </w:r>
    </w:p>
    <w:p>
      <w:pPr>
        <w:pStyle w:val="Normal"/>
      </w:pPr>
      <w:r>
        <w:t>showbreak.c</w:t>
        <w:t xml:space="preserve"> program, 514</w:t>
      </w:r>
      <w:r>
        <w:rPr>
          <w:rStyle w:val="Text1"/>
        </w:rPr>
        <w:t xml:space="preserve"> </w:t>
      </w:r>
      <w:r>
        <w:t>basic handling of, 393–399</w:t>
      </w:r>
    </w:p>
    <w:p>
      <w:pPr>
        <w:pStyle w:val="Normal"/>
      </w:pPr>
      <w:r>
        <w:t>SHUTDOWN_TIME</w:t>
        <w:t xml:space="preserve"> value, 232</w:t>
      </w:r>
      <w:r>
        <w:rPr>
          <w:rStyle w:val="Text1"/>
        </w:rPr>
        <w:t xml:space="preserve"> </w:t>
      </w:r>
      <w:r>
        <w:t>blocking</w:t>
      </w:r>
    </w:p>
    <w:p>
      <w:pPr>
        <w:pStyle w:val="Normal"/>
      </w:pPr>
      <w:r>
        <w:t>sibling of a process, 493</w:t>
      </w:r>
      <w:r>
        <w:rPr>
          <w:rStyle w:val="Text1"/>
        </w:rPr>
        <w:t xml:space="preserve"> </w:t>
      </w:r>
      <w:r>
        <w:t>overview, 405–407</w:t>
      </w:r>
    </w:p>
    <w:p>
      <w:pPr>
        <w:pStyle w:val="Normal"/>
      </w:pPr>
      <w:r>
        <w:t>SID (session ID), 496–497</w:t>
      </w:r>
      <w:r>
        <w:rPr>
          <w:rStyle w:val="Text1"/>
        </w:rPr>
        <w:t xml:space="preserve"> </w:t>
      </w:r>
      <w:r>
        <w:t>signal sets, 407–408</w:t>
      </w:r>
    </w:p>
    <w:p>
      <w:pPr>
        <w:pStyle w:val="Normal"/>
      </w:pPr>
      <w:r>
        <w:t>SIGABRT</w:t>
        <w:t xml:space="preserve"> signal, 390, 391</w:t>
      </w:r>
      <w:r>
        <w:rPr>
          <w:rStyle w:val="Text1"/>
        </w:rPr>
        <w:t xml:space="preserve"> </w:t>
      </w:r>
      <w:r>
        <w:t>sigprocmask()</w:t>
        <w:t>, 408–416</w:t>
      </w:r>
    </w:p>
    <w:p>
      <w:pPr>
        <w:pStyle w:val="Normal"/>
      </w:pPr>
      <w:r>
        <w:t>sigact_demo1.c</w:t>
        <w:t xml:space="preserve"> program, 420–422</w:t>
      </w:r>
      <w:r>
        <w:rPr>
          <w:rStyle w:val="Text1"/>
        </w:rPr>
        <w:t xml:space="preserve"> </w:t>
      </w:r>
      <w:r>
        <w:t xml:space="preserve">and </w:t>
        <w:t>clock_nanosleep()</w:t>
        <w:t xml:space="preserve"> function, </w:t>
      </w:r>
    </w:p>
    <w:p>
      <w:pPr>
        <w:pStyle w:val="Normal"/>
      </w:pPr>
      <w:r>
        <w:t>sigact_demo2.c</w:t>
        <w:t xml:space="preserve"> program, 422–423</w:t>
      </w:r>
      <w:r>
        <w:rPr>
          <w:rStyle w:val="Text1"/>
        </w:rPr>
        <w:t xml:space="preserve"> </w:t>
      </w:r>
      <w:r>
        <w:t>448–449</w:t>
      </w:r>
    </w:p>
    <w:p>
      <w:pPr>
        <w:pStyle w:val="Normal"/>
      </w:pPr>
      <w:r>
        <w:t>sigact_demo3.c</w:t>
        <w:t xml:space="preserve"> program, 428–431</w:t>
      </w:r>
      <w:r>
        <w:rPr>
          <w:rStyle w:val="Text1"/>
        </w:rPr>
        <w:t xml:space="preserve"> </w:t>
      </w:r>
      <w:r>
        <w:t>concepts, 387–389</w:t>
      </w:r>
    </w:p>
    <w:p>
      <w:pPr>
        <w:pStyle w:val="Normal"/>
      </w:pPr>
      <w:r>
        <w:t>sigaction()</w:t>
      </w:r>
      <w:r>
        <w:rPr>
          <w:rStyle w:val="Text1"/>
        </w:rPr>
        <w:t xml:space="preserve"> </w:t>
      </w:r>
      <w:r>
        <w:t>condition variables, 755–756</w:t>
      </w:r>
    </w:p>
    <w:p>
      <w:pPr>
        <w:pStyle w:val="Para 015"/>
      </w:pPr>
      <w:r>
        <w:t xml:space="preserve">effect of </w:t>
        <w:t>sa_flags</w:t>
        <w:t xml:space="preserve"> on signal handler </w:t>
      </w:r>
      <w:r>
        <w:rPr>
          <w:rStyle w:val="Text1"/>
        </w:rPr>
        <w:t xml:space="preserve"> </w:t>
      </w:r>
      <w:r>
        <w:t>delivery of, 384</w:t>
      </w:r>
    </w:p>
    <w:p>
      <w:pPr>
        <w:pStyle w:val="Para 007"/>
      </w:pPr>
      <w:r>
        <w:t>execution, 424–431</w:t>
      </w:r>
      <w:r>
        <w:rPr>
          <w:rStyle w:val="Text1"/>
        </w:rPr>
        <w:t xml:space="preserve"> </w:t>
      </w:r>
      <w:r>
        <w:t>design of signal handlers, 431–432</w:t>
      </w:r>
    </w:p>
    <w:p>
      <w:pPr>
        <w:pStyle w:val="Para 022"/>
      </w:pPr>
      <w:r>
        <w:t xml:space="preserve">effect of </w:t>
        <w:t>SA_SIGINFO</w:t>
        <w:t xml:space="preserve"> flag on form of </w:t>
      </w:r>
      <w:r>
        <w:rPr>
          <w:rStyle w:val="Text1"/>
        </w:rPr>
        <w:t xml:space="preserve"> </w:t>
      </w:r>
      <w:r>
        <w:t>disposition of, 389</w:t>
      </w:r>
    </w:p>
    <w:p>
      <w:pPr>
        <w:pStyle w:val="Para 007"/>
      </w:pPr>
      <w:r>
        <w:t>handler, 419–424</w:t>
      </w:r>
      <w:r>
        <w:rPr>
          <w:rStyle w:val="Text1"/>
        </w:rPr>
        <w:t xml:space="preserve"> </w:t>
      </w:r>
      <w:r>
        <w:t>example of signal delivery, 385–386</w:t>
      </w:r>
    </w:p>
    <w:p>
      <w:pPr>
        <w:pStyle w:val="Para 022"/>
      </w:pPr>
      <w:r>
        <w:t>overview, 416–417</w:t>
      </w:r>
      <w:r>
        <w:rPr>
          <w:rStyle w:val="Text1"/>
        </w:rPr>
        <w:t xml:space="preserve"> </w:t>
      </w:r>
      <w:r>
        <w:t xml:space="preserve">handler. </w:t>
        <w:t>See</w:t>
        <w:t xml:space="preserve"> signal handler</w:t>
      </w:r>
      <w:r>
        <w:rPr>
          <w:rStyle w:val="Text1"/>
        </w:rPr>
        <w:t xml:space="preserve"> </w:t>
      </w:r>
      <w:r>
        <w:t xml:space="preserve">role of </w:t>
        <w:t>sigaction</w:t>
        <w:t xml:space="preserve"> structure in, 417</w:t>
      </w:r>
      <w:r>
        <w:rPr>
          <w:rStyle w:val="Text1"/>
        </w:rPr>
        <w:t xml:space="preserve"> </w:t>
      </w:r>
      <w:r>
        <w:t>kill()</w:t>
        <w:t>, 401–402</w:t>
      </w:r>
    </w:p>
    <w:p>
      <w:pPr>
        <w:pStyle w:val="Normal"/>
      </w:pPr>
      <w:r>
        <w:t>sigaction</w:t>
        <w:t xml:space="preserve"> structure, 417–419, 584–585</w:t>
      </w:r>
      <w:r>
        <w:rPr>
          <w:rStyle w:val="Text1"/>
        </w:rPr>
        <w:t xml:space="preserve"> </w:t>
      </w:r>
      <w:r>
        <w:t>kill</w:t>
        <w:t xml:space="preserve"> command, 400</w:t>
      </w:r>
    </w:p>
    <w:p>
      <w:pPr>
        <w:pStyle w:val="Normal"/>
      </w:pPr>
      <w:r>
        <w:t>SIGALRM</w:t>
        <w:t xml:space="preserve"> signal, 390, 392, 451–452, 744</w:t>
      </w:r>
      <w:r>
        <w:rPr>
          <w:rStyle w:val="Text1"/>
        </w:rPr>
        <w:t xml:space="preserve"> </w:t>
      </w:r>
      <w:r>
        <w:t>kill_demo.c</w:t>
        <w:t xml:space="preserve"> program 402</w:t>
      </w:r>
    </w:p>
    <w:p>
      <w:pPr>
        <w:pStyle w:val="Normal"/>
      </w:pPr>
      <w:r>
        <w:t>sig_atomic_t</w:t>
        <w:t>, 412–413, 431–432</w:t>
      </w:r>
      <w:r>
        <w:rPr>
          <w:rStyle w:val="Text1"/>
        </w:rPr>
        <w:t xml:space="preserve"> </w:t>
      </w:r>
      <w:r>
        <w:t>lifetime of, 387–389</w:t>
      </w:r>
    </w:p>
    <w:p>
      <w:pPr>
        <w:pStyle w:val="Normal"/>
      </w:pPr>
      <w:r>
        <w:t>SIGBUS</w:t>
        <w:t xml:space="preserve"> signal, 390, 391</w:t>
      </w:r>
      <w:r>
        <w:rPr>
          <w:rStyle w:val="Text1"/>
        </w:rPr>
        <w:t xml:space="preserve"> </w:t>
      </w:r>
      <w:r>
        <w:t>pending, 388</w:t>
      </w:r>
    </w:p>
    <w:p>
      <w:pPr>
        <w:pStyle w:val="Normal"/>
      </w:pPr>
      <w:r>
        <w:t>SIGCHLD</w:t>
        <w:t xml:space="preserve"> signal</w:t>
      </w:r>
      <w:r>
        <w:rPr>
          <w:rStyle w:val="Text1"/>
        </w:rPr>
        <w:t xml:space="preserve"> </w:t>
      </w:r>
      <w:r>
        <w:t xml:space="preserve">process synchronization with, </w:t>
      </w:r>
    </w:p>
    <w:p>
      <w:pPr>
        <w:pStyle w:val="Para 007"/>
      </w:pPr>
      <w:r>
        <w:t>and asynchronous waiting, 582–590</w:t>
      </w:r>
      <w:r>
        <w:rPr>
          <w:rStyle w:val="Text1"/>
        </w:rPr>
        <w:t xml:space="preserve"> </w:t>
      </w:r>
      <w:r>
        <w:t>553–556</w:t>
      </w:r>
      <w:r>
        <w:rPr>
          <w:rStyle w:val="Text1"/>
        </w:rPr>
        <w:t xml:space="preserve"> </w:t>
      </w:r>
      <w:r>
        <w:t>overview, 390, 393</w:t>
      </w:r>
      <w:r>
        <w:rPr>
          <w:rStyle w:val="Text1"/>
        </w:rPr>
        <w:t xml:space="preserve"> </w:t>
      </w:r>
      <w:r>
        <w:t>from program errors, 391</w:t>
      </w:r>
      <w:r>
        <w:rPr>
          <w:rStyle w:val="Text1"/>
        </w:rPr>
        <w:t xml:space="preserve"> </w:t>
      </w:r>
      <w:r>
        <w:t>SIGCHLD</w:t>
        <w:t xml:space="preserve"> reaping signal handler, </w:t>
      </w:r>
      <w:r>
        <w:rPr>
          <w:rStyle w:val="Text1"/>
        </w:rPr>
        <w:t xml:space="preserve"> </w:t>
      </w:r>
      <w:r>
        <w:t>real-time signals and timers, 484–487</w:t>
      </w:r>
    </w:p>
    <w:p>
      <w:pPr>
        <w:pStyle w:val="Para 007"/>
      </w:pPr>
      <w:r>
        <w:t>585–590</w:t>
      </w:r>
      <w:r>
        <w:rPr>
          <w:rStyle w:val="Text1"/>
        </w:rPr>
        <w:t xml:space="preserve"> </w:t>
      </w:r>
      <w:r>
        <w:t>registering handlers, 394</w:t>
      </w:r>
    </w:p>
    <w:p>
      <w:pPr>
        <w:pStyle w:val="Para 015"/>
      </w:pPr>
      <w:r>
        <w:t>sighandler_wait_demo.c</w:t>
        <w:t xml:space="preserve"> program, </w:t>
      </w:r>
      <w:r>
        <w:rPr>
          <w:rStyle w:val="Text1"/>
        </w:rPr>
        <w:t xml:space="preserve"> </w:t>
      </w:r>
      <w:r>
        <w:t>role of, 384–387</w:t>
      </w:r>
    </w:p>
    <w:p>
      <w:pPr>
        <w:pStyle w:val="Para 017"/>
      </w:pPr>
      <w:r>
        <w:t>585–590</w:t>
      </w:r>
      <w:r>
        <w:rPr>
          <w:rStyle w:val="Text1"/>
        </w:rPr>
        <w:t xml:space="preserve"> </w:t>
      </w:r>
      <w:r>
        <w:t>sending, 400–405</w:t>
      </w:r>
    </w:p>
    <w:p>
      <w:pPr>
        <w:pStyle w:val="Normal"/>
      </w:pPr>
      <w:r>
        <w:t>SIGCONT</w:t>
        <w:t xml:space="preserve"> signal, 390, 393</w:t>
      </w:r>
      <w:r>
        <w:rPr>
          <w:rStyle w:val="Text1"/>
        </w:rPr>
        <w:t xml:space="preserve"> </w:t>
      </w:r>
      <w:r>
        <w:t>sigact_demo1.c</w:t>
        <w:t xml:space="preserve"> program, 420–422</w:t>
      </w:r>
    </w:p>
    <w:p>
      <w:pPr>
        <w:pStyle w:val="Normal"/>
      </w:pPr>
      <w:r>
        <w:t>SIGEMT</w:t>
        <w:t xml:space="preserve"> signal, 391</w:t>
      </w:r>
      <w:r>
        <w:rPr>
          <w:rStyle w:val="Text1"/>
        </w:rPr>
        <w:t xml:space="preserve"> </w:t>
      </w:r>
      <w:r>
        <w:t>sigact_demo2.c</w:t>
        <w:t xml:space="preserve"> program, 422–423</w:t>
      </w:r>
    </w:p>
    <w:p>
      <w:pPr>
        <w:pStyle w:val="Para 010"/>
      </w:pPr>
      <w:r>
        <w:t>Index</w:t>
      </w:r>
      <w:r>
        <w:rPr>
          <w:rStyle w:val="Text1"/>
        </w:rPr>
        <w:t xml:space="preserve"> </w:t>
      </w:r>
      <w:r>
        <w:rPr>
          <w:rStyle w:val="Text6"/>
        </w:rPr>
        <w:t>993</w:t>
      </w:r>
    </w:p>
    <w:p>
      <w:pPr>
        <w:pStyle w:val="0 Block"/>
      </w:pPr>
    </w:p>
    <w:p>
      <w:bookmarkStart w:id="1077" w:name="signal__continued"/>
      <w:pPr>
        <w:pStyle w:val="Normal"/>
        <w:pageBreakBefore w:val="on"/>
      </w:pPr>
      <w:r>
        <w:t xml:space="preserve">signal </w:t>
        <w:t>(continued)</w:t>
      </w:r>
      <w:r>
        <w:rPr>
          <w:rStyle w:val="Text1"/>
        </w:rPr>
        <w:t xml:space="preserve"> </w:t>
      </w:r>
      <w:r>
        <w:t>SIGRTMAX</w:t>
        <w:t xml:space="preserve"> macro, 484–485</w:t>
      </w:r>
      <w:bookmarkEnd w:id="1077"/>
    </w:p>
    <w:p>
      <w:pPr>
        <w:pStyle w:val="Para 001"/>
      </w:pPr>
      <w:r>
        <w:t xml:space="preserve">sigact_demo3.c </w:t>
        <w:t>program, 428–431</w:t>
      </w:r>
      <w:r>
        <w:rPr>
          <w:rStyle w:val="Text1"/>
        </w:rPr>
        <w:t xml:space="preserve"> </w:t>
      </w:r>
      <w:r>
        <w:t>SIGRTMIN</w:t>
        <w:t xml:space="preserve"> macro, 484–485</w:t>
      </w:r>
    </w:p>
    <w:p>
      <w:pPr>
        <w:pStyle w:val="Para 001"/>
      </w:pPr>
      <w:r>
        <w:t>sigaction()</w:t>
        <w:t>, 416–417</w:t>
      </w:r>
      <w:r>
        <w:rPr>
          <w:rStyle w:val="Text1"/>
        </w:rPr>
        <w:t xml:space="preserve"> </w:t>
      </w:r>
      <w:r>
        <w:t>SIGSEGV</w:t>
        <w:t xml:space="preserve"> signal, 390, 391</w:t>
      </w:r>
    </w:p>
    <w:p>
      <w:pPr>
        <w:pStyle w:val="Para 001"/>
      </w:pPr>
      <w:r>
        <w:t>signal()</w:t>
        <w:t>, 395–399</w:t>
      </w:r>
      <w:r>
        <w:rPr>
          <w:rStyle w:val="Text1"/>
        </w:rPr>
        <w:t xml:space="preserve"> </w:t>
      </w:r>
      <w:r>
        <w:t>sigset_t</w:t>
        <w:t>, 407–411, 413–415, 417, 456</w:t>
      </w:r>
    </w:p>
    <w:p>
      <w:pPr>
        <w:pStyle w:val="Para 001"/>
      </w:pPr>
      <w:r>
        <w:t xml:space="preserve">signal_demo1.c </w:t>
        <w:t>program, 396–397</w:t>
      </w:r>
      <w:r>
        <w:rPr>
          <w:rStyle w:val="Text1"/>
        </w:rPr>
        <w:t xml:space="preserve"> </w:t>
      </w:r>
      <w:r>
        <w:t>SIGSTOP</w:t>
        <w:t xml:space="preserve"> signal, 390, 393, 405, 406</w:t>
      </w:r>
    </w:p>
    <w:p>
      <w:pPr>
        <w:pStyle w:val="Para 001"/>
      </w:pPr>
      <w:r>
        <w:t>signal_demo2.c</w:t>
        <w:t xml:space="preserve"> program, 399</w:t>
      </w:r>
      <w:r>
        <w:rPr>
          <w:rStyle w:val="Text1"/>
        </w:rPr>
        <w:t xml:space="preserve"> </w:t>
      </w:r>
      <w:r>
        <w:t>sigsuspend()</w:t>
        <w:t>, 414–415</w:t>
      </w:r>
    </w:p>
    <w:p>
      <w:pPr>
        <w:pStyle w:val="Para 001"/>
      </w:pPr>
      <w:r>
        <w:t>signal_demo3.c</w:t>
        <w:t xml:space="preserve"> program, 402–403</w:t>
      </w:r>
      <w:r>
        <w:rPr>
          <w:rStyle w:val="Text1"/>
        </w:rPr>
        <w:t xml:space="preserve"> </w:t>
      </w:r>
      <w:r>
        <w:t>SIGSYS</w:t>
        <w:t xml:space="preserve"> signal, 390, 391</w:t>
      </w:r>
    </w:p>
    <w:p>
      <w:pPr>
        <w:pStyle w:val="Para 001"/>
      </w:pPr>
      <w:r>
        <w:t>signal types, 389–393</w:t>
      </w:r>
      <w:r>
        <w:rPr>
          <w:rStyle w:val="Text1"/>
        </w:rPr>
        <w:t xml:space="preserve"> </w:t>
      </w:r>
      <w:r>
        <w:t>SIGTERM</w:t>
        <w:t xml:space="preserve"> signal, 390, 392, 400, 401–402</w:t>
      </w:r>
    </w:p>
    <w:p>
      <w:pPr>
        <w:pStyle w:val="Para 001"/>
      </w:pPr>
      <w:r>
        <w:t>sources of, 386–387</w:t>
      </w:r>
      <w:r>
        <w:rPr>
          <w:rStyle w:val="Text1"/>
        </w:rPr>
        <w:t xml:space="preserve"> </w:t>
      </w:r>
      <w:r>
        <w:t>SIGTRAP</w:t>
        <w:t xml:space="preserve"> signal, 390, 391</w:t>
      </w:r>
    </w:p>
    <w:p>
      <w:pPr>
        <w:pStyle w:val="Para 001"/>
      </w:pPr>
      <w:r>
        <w:t>synchronous, 384</w:t>
      </w:r>
      <w:r>
        <w:rPr>
          <w:rStyle w:val="Text1"/>
        </w:rPr>
        <w:t xml:space="preserve"> </w:t>
      </w:r>
      <w:r>
        <w:t>SIGTSTP</w:t>
        <w:t xml:space="preserve"> signal, 390, 393, 405</w:t>
      </w:r>
    </w:p>
    <w:p>
      <w:pPr>
        <w:pStyle w:val="Para 001"/>
      </w:pPr>
      <w:r>
        <w:t xml:space="preserve">synchronously waiting using </w:t>
      </w:r>
      <w:r>
        <w:rPr>
          <w:rStyle w:val="Text1"/>
        </w:rPr>
        <w:t xml:space="preserve"> </w:t>
      </w:r>
      <w:r>
        <w:t>SIGTTIN</w:t>
        <w:t xml:space="preserve"> signal, 390, 497</w:t>
      </w:r>
    </w:p>
    <w:p>
      <w:pPr>
        <w:pStyle w:val="Para 017"/>
      </w:pPr>
      <w:r>
        <w:t>sigwait()</w:t>
        <w:t>, 415, 733</w:t>
      </w:r>
      <w:r>
        <w:rPr>
          <w:rStyle w:val="Text1"/>
        </w:rPr>
        <w:t xml:space="preserve"> </w:t>
      </w:r>
      <w:r>
        <w:t>SIGTTOU</w:t>
        <w:t xml:space="preserve"> signal, 390, 497</w:t>
      </w:r>
    </w:p>
    <w:p>
      <w:pPr>
        <w:pStyle w:val="Para 001"/>
      </w:pPr>
      <w:r>
        <w:t>table of types, 390</w:t>
      </w:r>
      <w:r>
        <w:rPr>
          <w:rStyle w:val="Text1"/>
        </w:rPr>
        <w:t xml:space="preserve"> </w:t>
      </w:r>
      <w:r>
        <w:t>SIGURG</w:t>
        <w:t xml:space="preserve"> signal, 390, 392</w:t>
      </w:r>
    </w:p>
    <w:p>
      <w:pPr>
        <w:pStyle w:val="Para 001"/>
      </w:pPr>
      <w:r>
        <w:t>and threads, 727–731</w:t>
      </w:r>
      <w:r>
        <w:rPr>
          <w:rStyle w:val="Text1"/>
        </w:rPr>
        <w:t xml:space="preserve"> </w:t>
      </w:r>
      <w:r>
        <w:t>SIGUSR1</w:t>
        <w:t xml:space="preserve"> signal, 390, 393, 464, 467, 484, </w:t>
      </w:r>
    </w:p>
    <w:p>
      <w:pPr>
        <w:pStyle w:val="Para 001"/>
      </w:pPr>
      <w:r>
        <w:t>use with message queues, 635–636</w:t>
      </w:r>
      <w:r>
        <w:rPr>
          <w:rStyle w:val="Text1"/>
        </w:rPr>
        <w:t xml:space="preserve"> </w:t>
      </w:r>
      <w:r>
        <w:t>553–556</w:t>
      </w:r>
      <w:r>
        <w:rPr>
          <w:rStyle w:val="Text1"/>
        </w:rPr>
        <w:t xml:space="preserve"> </w:t>
      </w:r>
      <w:r>
        <w:t>signal()</w:t>
        <w:t>, 395–399</w:t>
      </w:r>
      <w:r>
        <w:rPr>
          <w:rStyle w:val="Text1"/>
        </w:rPr>
        <w:t xml:space="preserve"> </w:t>
      </w:r>
      <w:r>
        <w:t>SIGUSR2</w:t>
        <w:t xml:space="preserve"> signal, 390, 393, 484, 553–556</w:t>
      </w:r>
      <w:r>
        <w:rPr>
          <w:rStyle w:val="Text1"/>
        </w:rPr>
        <w:t xml:space="preserve"> </w:t>
      </w:r>
      <w:r>
        <w:t>signal definitions, 393</w:t>
      </w:r>
      <w:r>
        <w:rPr>
          <w:rStyle w:val="Text1"/>
        </w:rPr>
        <w:t xml:space="preserve"> </w:t>
      </w:r>
      <w:r>
        <w:t>SIGVTALRM</w:t>
        <w:t xml:space="preserve"> signal, 390, 392</w:t>
      </w:r>
      <w:r>
        <w:rPr>
          <w:rStyle w:val="Text1"/>
        </w:rPr>
        <w:t xml:space="preserve"> </w:t>
      </w:r>
      <w:r>
        <w:t>signal_demo1.c</w:t>
        <w:t xml:space="preserve"> program, 396–397</w:t>
      </w:r>
      <w:r>
        <w:rPr>
          <w:rStyle w:val="Text1"/>
        </w:rPr>
        <w:t xml:space="preserve"> </w:t>
      </w:r>
      <w:r>
        <w:t>sigwait()</w:t>
        <w:t>, 415, 733</w:t>
      </w:r>
      <w:r>
        <w:rPr>
          <w:rStyle w:val="Text1"/>
        </w:rPr>
        <w:t xml:space="preserve"> </w:t>
      </w:r>
      <w:r>
        <w:t>signal_demo2.c</w:t>
        <w:t xml:space="preserve"> program, 399</w:t>
      </w:r>
      <w:r>
        <w:rPr>
          <w:rStyle w:val="Text1"/>
        </w:rPr>
        <w:t xml:space="preserve"> </w:t>
      </w:r>
      <w:r>
        <w:t>sigwaitinfo()</w:t>
        <w:t>, 415</w:t>
      </w:r>
      <w:r>
        <w:rPr>
          <w:rStyle w:val="Text1"/>
        </w:rPr>
        <w:t xml:space="preserve"> </w:t>
      </w:r>
      <w:r>
        <w:t>signal_demo3.c</w:t>
        <w:t xml:space="preserve"> program, 402–403</w:t>
      </w:r>
      <w:r>
        <w:rPr>
          <w:rStyle w:val="Text1"/>
        </w:rPr>
        <w:t xml:space="preserve"> </w:t>
      </w:r>
      <w:r>
        <w:t>SIGWINCH</w:t>
        <w:t xml:space="preserve"> signal, 390, 393, 891, 913</w:t>
      </w:r>
      <w:r>
        <w:rPr>
          <w:rStyle w:val="Text1"/>
        </w:rPr>
        <w:t xml:space="preserve"> </w:t>
      </w:r>
      <w:r>
        <w:t xml:space="preserve">signal-driven I/O. </w:t>
        <w:t>See</w:t>
        <w:t xml:space="preserve"> alternative </w:t>
      </w:r>
      <w:r>
        <w:rPr>
          <w:rStyle w:val="Text1"/>
        </w:rPr>
        <w:t xml:space="preserve"> </w:t>
      </w:r>
      <w:r>
        <w:t>SIGXCPU</w:t>
        <w:t xml:space="preserve"> signal, 390</w:t>
      </w:r>
    </w:p>
    <w:p>
      <w:pPr>
        <w:pStyle w:val="Para 017"/>
      </w:pPr>
      <w:r>
        <w:t>methods of I/O</w:t>
      </w:r>
      <w:r>
        <w:rPr>
          <w:rStyle w:val="Text1"/>
        </w:rPr>
        <w:t xml:space="preserve"> </w:t>
      </w:r>
      <w:r>
        <w:t>SIGXFSZ</w:t>
        <w:t xml:space="preserve"> signal, 390</w:t>
      </w:r>
    </w:p>
    <w:p>
      <w:pPr>
        <w:pStyle w:val="Normal"/>
      </w:pPr>
      <w:r>
        <w:t xml:space="preserve">signal handler. </w:t>
        <w:t>See also</w:t>
        <w:t xml:space="preserve"> </w:t>
        <w:t>sigaction()</w:t>
      </w:r>
      <w:r>
        <w:rPr>
          <w:rStyle w:val="Text1"/>
        </w:rPr>
        <w:t xml:space="preserve"> </w:t>
      </w:r>
      <w:r>
        <w:t>simple commands, 11, 72</w:t>
      </w:r>
    </w:p>
    <w:p>
      <w:pPr>
        <w:pStyle w:val="Para 001"/>
      </w:pPr>
      <w:r>
        <w:t>async-signal-safety, 397</w:t>
      </w:r>
      <w:r>
        <w:rPr>
          <w:rStyle w:val="Text1"/>
        </w:rPr>
        <w:t xml:space="preserve"> </w:t>
      </w:r>
      <w:r>
        <w:t>single-indirect block, 256</w:t>
      </w:r>
    </w:p>
    <w:p>
      <w:pPr>
        <w:pStyle w:val="Para 001"/>
      </w:pPr>
      <w:r>
        <w:t>basic signal handling, 393–399</w:t>
      </w:r>
      <w:r>
        <w:rPr>
          <w:rStyle w:val="Text1"/>
        </w:rPr>
        <w:t xml:space="preserve"> </w:t>
      </w:r>
      <w:r>
        <w:t>Single UNIX Specification, 44–45, 461</w:t>
      </w:r>
    </w:p>
    <w:p>
      <w:pPr>
        <w:pStyle w:val="Para 001"/>
      </w:pPr>
      <w:r>
        <w:t xml:space="preserve">diagram, </w:t>
        <w:t>394</w:t>
      </w:r>
      <w:r>
        <w:rPr>
          <w:rStyle w:val="Text1"/>
        </w:rPr>
        <w:t xml:space="preserve"> </w:t>
      </w:r>
      <w:r>
        <w:t>sizeof()</w:t>
        <w:t>, 199</w:t>
      </w:r>
    </w:p>
    <w:p>
      <w:pPr>
        <w:pStyle w:val="Para 001"/>
      </w:pPr>
      <w:r>
        <w:t>guidance on designing, 431–432</w:t>
      </w:r>
      <w:r>
        <w:rPr>
          <w:rStyle w:val="Text1"/>
        </w:rPr>
        <w:t xml:space="preserve"> </w:t>
      </w:r>
      <w:r>
        <w:t>size_t</w:t>
        <w:t>, 63, 167, 199, 269</w:t>
      </w:r>
    </w:p>
    <w:p>
      <w:pPr>
        <w:pStyle w:val="Para 001"/>
      </w:pPr>
      <w:r>
        <w:t>installing (registering), 388, 394</w:t>
      </w:r>
      <w:r>
        <w:rPr>
          <w:rStyle w:val="Text1"/>
        </w:rPr>
        <w:t xml:space="preserve"> </w:t>
      </w:r>
      <w:r>
        <w:t>sleep()</w:t>
        <w:t>, 399, 440</w:t>
      </w:r>
    </w:p>
    <w:p>
      <w:pPr>
        <w:pStyle w:val="Para 001"/>
      </w:pPr>
      <w:r>
        <w:t>overview, 388–389</w:t>
      </w:r>
      <w:r>
        <w:rPr>
          <w:rStyle w:val="Text1"/>
        </w:rPr>
        <w:t xml:space="preserve"> </w:t>
      </w:r>
      <w:r>
        <w:t>sleep functions</w:t>
      </w:r>
    </w:p>
    <w:p>
      <w:pPr>
        <w:pStyle w:val="Para 001"/>
      </w:pPr>
      <w:r>
        <w:t>program for displaying hardware-</w:t>
      </w:r>
      <w:r>
        <w:rPr>
          <w:rStyle w:val="Text1"/>
        </w:rPr>
        <w:t xml:space="preserve"> </w:t>
      </w:r>
      <w:r>
        <w:t>high-resolution</w:t>
      </w:r>
    </w:p>
    <w:p>
      <w:pPr>
        <w:pStyle w:val="Para 007"/>
      </w:pPr>
      <w:r>
        <w:t>generated signal, 422–423</w:t>
      </w:r>
      <w:r>
        <w:rPr>
          <w:rStyle w:val="Text1"/>
        </w:rPr>
        <w:t xml:space="preserve"> </w:t>
      </w:r>
      <w:r>
        <w:t>clock_nanosleep()</w:t>
        <w:t>, 447–450</w:t>
      </w:r>
    </w:p>
    <w:p>
      <w:pPr>
        <w:pStyle w:val="Para 001"/>
      </w:pPr>
      <w:r>
        <w:t xml:space="preserve">program for displaying source of </w:t>
      </w:r>
      <w:r>
        <w:rPr>
          <w:rStyle w:val="Text1"/>
        </w:rPr>
        <w:t xml:space="preserve"> </w:t>
      </w:r>
      <w:r>
        <w:t>clock_nanosleep_demo.c</w:t>
        <w:t xml:space="preserve"> program, </w:t>
      </w:r>
    </w:p>
    <w:p>
      <w:pPr>
        <w:pStyle w:val="Para 017"/>
      </w:pPr>
      <w:r>
        <w:t>signal, 420–421</w:t>
      </w:r>
      <w:r>
        <w:rPr>
          <w:rStyle w:val="Text1"/>
        </w:rPr>
        <w:t xml:space="preserve"> </w:t>
      </w:r>
      <w:r>
        <w:t>449–450</w:t>
      </w:r>
    </w:p>
    <w:p>
      <w:pPr>
        <w:pStyle w:val="Para 001"/>
      </w:pPr>
      <w:r>
        <w:t>reentrant, 419, 432, 593</w:t>
      </w:r>
      <w:r>
        <w:rPr>
          <w:rStyle w:val="Text1"/>
        </w:rPr>
        <w:t xml:space="preserve"> </w:t>
      </w:r>
      <w:r>
        <w:t>nanosleep()</w:t>
        <w:t>, 441–447</w:t>
      </w:r>
    </w:p>
    <w:p>
      <w:pPr>
        <w:pStyle w:val="Para 001"/>
      </w:pPr>
      <w:r>
        <w:t>sa_flags</w:t>
        <w:t xml:space="preserve">, effect on execution, </w:t>
      </w:r>
      <w:r>
        <w:rPr>
          <w:rStyle w:val="Text1"/>
        </w:rPr>
        <w:t xml:space="preserve"> </w:t>
      </w:r>
      <w:r>
        <w:t>nanosleep_demo1.c</w:t>
        <w:t xml:space="preserve"> program, </w:t>
      </w:r>
    </w:p>
    <w:p>
      <w:pPr>
        <w:pStyle w:val="Para 017"/>
      </w:pPr>
      <w:r>
        <w:t>424–431</w:t>
      </w:r>
      <w:r>
        <w:rPr>
          <w:rStyle w:val="Text1"/>
        </w:rPr>
        <w:t xml:space="preserve"> </w:t>
      </w:r>
      <w:r>
        <w:t>442–443</w:t>
      </w:r>
    </w:p>
    <w:p>
      <w:pPr>
        <w:pStyle w:val="Para 001"/>
      </w:pPr>
      <w:r>
        <w:t>signal()</w:t>
        <w:t>, 395–396</w:t>
      </w:r>
      <w:r>
        <w:rPr>
          <w:rStyle w:val="Text1"/>
        </w:rPr>
        <w:t xml:space="preserve"> </w:t>
      </w:r>
      <w:r>
        <w:t>nanosleep_demo2.c</w:t>
        <w:t xml:space="preserve"> program, </w:t>
      </w:r>
    </w:p>
    <w:p>
      <w:pPr>
        <w:pStyle w:val="Para 001"/>
      </w:pPr>
      <w:r>
        <w:t>signal information passed to, 419–424</w:t>
      </w:r>
      <w:r>
        <w:rPr>
          <w:rStyle w:val="Text1"/>
        </w:rPr>
        <w:t xml:space="preserve"> </w:t>
      </w:r>
      <w:r>
        <w:t>445–446</w:t>
      </w:r>
      <w:r>
        <w:rPr>
          <w:rStyle w:val="Text1"/>
        </w:rPr>
        <w:t xml:space="preserve"> </w:t>
      </w:r>
      <w:r>
        <w:t xml:space="preserve">signal.h </w:t>
        <w:t>header file, 393</w:t>
      </w:r>
      <w:r>
        <w:rPr>
          <w:rStyle w:val="Text1"/>
        </w:rPr>
        <w:t xml:space="preserve"> </w:t>
      </w:r>
      <w:r>
        <w:t>overview, 440–441</w:t>
      </w:r>
      <w:r>
        <w:rPr>
          <w:rStyle w:val="Text1"/>
        </w:rPr>
        <w:t xml:space="preserve"> </w:t>
      </w:r>
      <w:r>
        <w:t>signal mask, 406, 728–731</w:t>
      </w:r>
      <w:r>
        <w:rPr>
          <w:rStyle w:val="Text1"/>
        </w:rPr>
        <w:t xml:space="preserve"> </w:t>
      </w:r>
      <w:r>
        <w:t xml:space="preserve">return value of </w:t>
        <w:t>clock_nanosleep()</w:t>
        <w:t xml:space="preserve"> vs. </w:t>
        <w:t>signal sets, 407–408</w:t>
      </w:r>
      <w:r>
        <w:rPr>
          <w:rStyle w:val="Text1"/>
        </w:rPr>
        <w:t xml:space="preserve"> </w:t>
      </w:r>
      <w:r>
        <w:t>nanosleep()</w:t>
        <w:t>, 449</w:t>
      </w:r>
      <w:r>
        <w:rPr>
          <w:rStyle w:val="Text1"/>
        </w:rPr>
        <w:t xml:space="preserve"> </w:t>
      </w:r>
      <w:r>
        <w:t>signal types, 385, 389–393</w:t>
      </w:r>
      <w:r>
        <w:rPr>
          <w:rStyle w:val="Text1"/>
        </w:rPr>
        <w:t xml:space="preserve"> </w:t>
      </w:r>
      <w:r>
        <w:t>sleep()</w:t>
        <w:t>, 399, 440</w:t>
      </w:r>
      <w:r>
        <w:rPr>
          <w:rStyle w:val="Text1"/>
        </w:rPr>
        <w:t xml:space="preserve"> </w:t>
      </w:r>
      <w:r>
        <w:t>signed integer, 167</w:t>
      </w:r>
      <w:r>
        <w:rPr>
          <w:rStyle w:val="Text1"/>
        </w:rPr>
        <w:t xml:space="preserve"> </w:t>
      </w:r>
      <w:r>
        <w:t>timer drift with, 445–450</w:t>
      </w:r>
      <w:r>
        <w:rPr>
          <w:rStyle w:val="Text1"/>
        </w:rPr>
        <w:t xml:space="preserve"> </w:t>
      </w:r>
      <w:r>
        <w:t>sigpending()</w:t>
        <w:t>, 728</w:t>
      </w:r>
      <w:r>
        <w:rPr>
          <w:rStyle w:val="Text1"/>
        </w:rPr>
        <w:t xml:space="preserve"> </w:t>
      </w:r>
      <w:r>
        <w:t>and timers, 437–438</w:t>
      </w:r>
      <w:r>
        <w:rPr>
          <w:rStyle w:val="Text1"/>
        </w:rPr>
        <w:t xml:space="preserve"> </w:t>
      </w:r>
      <w:r>
        <w:t>SIGPIPE</w:t>
        <w:t xml:space="preserve"> signal, 390, 662, 674</w:t>
      </w:r>
      <w:r>
        <w:rPr>
          <w:rStyle w:val="Text1"/>
        </w:rPr>
        <w:t xml:space="preserve"> </w:t>
      </w:r>
      <w:r>
        <w:t>using absolute time with, 447–450</w:t>
      </w:r>
    </w:p>
    <w:p>
      <w:pPr>
        <w:pStyle w:val="Normal"/>
      </w:pPr>
      <w:r>
        <w:t>SIGPOLL</w:t>
        <w:t xml:space="preserve"> signal, 390</w:t>
      </w:r>
      <w:r>
        <w:rPr>
          <w:rStyle w:val="Text1"/>
        </w:rPr>
        <w:t xml:space="preserve"> </w:t>
      </w:r>
      <w:r>
        <w:t>usleep()</w:t>
        <w:t>, 409–411</w:t>
      </w:r>
      <w:r>
        <w:rPr>
          <w:rStyle w:val="Text1"/>
        </w:rPr>
        <w:t xml:space="preserve"> </w:t>
      </w:r>
      <w:r>
        <w:t>sigprocmask()</w:t>
        <w:t>, 407, 408–416, 456, 744</w:t>
      </w:r>
      <w:r>
        <w:rPr>
          <w:rStyle w:val="Text1"/>
        </w:rPr>
        <w:t xml:space="preserve"> </w:t>
      </w:r>
      <w:r>
        <w:t>sleeping locks, 779</w:t>
      </w:r>
      <w:r>
        <w:rPr>
          <w:rStyle w:val="Text1"/>
        </w:rPr>
        <w:t xml:space="preserve"> </w:t>
      </w:r>
      <w:r>
        <w:t>sigprocmask_demo1.c</w:t>
        <w:t xml:space="preserve"> program, 409–411</w:t>
      </w:r>
      <w:r>
        <w:rPr>
          <w:rStyle w:val="Text1"/>
        </w:rPr>
        <w:t xml:space="preserve"> </w:t>
      </w:r>
      <w:r>
        <w:t>snake</w:t>
        <w:t xml:space="preserve"> terminal-based game, 884</w:t>
      </w:r>
      <w:r>
        <w:rPr>
          <w:rStyle w:val="Text1"/>
        </w:rPr>
        <w:t xml:space="preserve"> </w:t>
      </w:r>
      <w:r>
        <w:t>sigprocmask_demo2.c</w:t>
        <w:t xml:space="preserve"> program, 411–412</w:t>
      </w:r>
      <w:r>
        <w:rPr>
          <w:rStyle w:val="Text1"/>
        </w:rPr>
        <w:t xml:space="preserve"> </w:t>
      </w:r>
      <w:r>
        <w:t>sockets, 18</w:t>
      </w:r>
      <w:r>
        <w:rPr>
          <w:rStyle w:val="Text1"/>
        </w:rPr>
        <w:t xml:space="preserve"> </w:t>
      </w:r>
      <w:r>
        <w:t>sigprocmask_demo3.c</w:t>
        <w:t xml:space="preserve"> program, 413–415</w:t>
      </w:r>
      <w:r>
        <w:rPr>
          <w:rStyle w:val="Text1"/>
        </w:rPr>
        <w:t xml:space="preserve"> </w:t>
      </w:r>
      <w:r>
        <w:t xml:space="preserve">soft link, 24. </w:t>
        <w:t>See also</w:t>
        <w:t xml:space="preserve"> link</w:t>
      </w:r>
      <w:r>
        <w:rPr>
          <w:rStyle w:val="Text1"/>
        </w:rPr>
        <w:t xml:space="preserve"> </w:t>
      </w:r>
      <w:r>
        <w:t>SIGPROF</w:t>
        <w:t xml:space="preserve"> signal, 390</w:t>
      </w:r>
      <w:r>
        <w:rPr>
          <w:rStyle w:val="Text1"/>
        </w:rPr>
        <w:t xml:space="preserve"> </w:t>
      </w:r>
      <w:r>
        <w:t>soft resources, 5</w:t>
      </w:r>
      <w:r>
        <w:rPr>
          <w:rStyle w:val="Text1"/>
        </w:rPr>
        <w:t xml:space="preserve"> </w:t>
      </w:r>
      <w:r>
        <w:t>SIGPWR</w:t>
        <w:t xml:space="preserve"> signal, 390, 393</w:t>
      </w:r>
      <w:r>
        <w:rPr>
          <w:rStyle w:val="Text1"/>
        </w:rPr>
        <w:t xml:space="preserve"> </w:t>
      </w:r>
      <w:r>
        <w:t>software clock, 440</w:t>
      </w:r>
      <w:r>
        <w:rPr>
          <w:rStyle w:val="Text1"/>
        </w:rPr>
        <w:t xml:space="preserve"> </w:t>
      </w:r>
      <w:r>
        <w:t>SIGQUIT</w:t>
        <w:t xml:space="preserve"> signal, 390, 392, 396–397, 398–399</w:t>
      </w:r>
      <w:r>
        <w:rPr>
          <w:rStyle w:val="Text1"/>
        </w:rPr>
        <w:t xml:space="preserve"> </w:t>
      </w:r>
      <w:r>
        <w:t>software libraries, 944</w:t>
      </w:r>
    </w:p>
    <w:p>
      <w:pPr>
        <w:pStyle w:val="Para 011"/>
      </w:pPr>
      <w:r>
        <w:rPr>
          <w:rStyle w:val="Text6"/>
        </w:rPr>
        <w:t>994</w:t>
      </w:r>
      <w:r>
        <w:rPr>
          <w:rStyle w:val="Text1"/>
        </w:rPr>
        <w:t xml:space="preserve"> </w:t>
      </w:r>
      <w:r>
        <w:t>Index</w:t>
      </w:r>
    </w:p>
    <w:p>
      <w:pPr>
        <w:pStyle w:val="0 Block"/>
      </w:pPr>
    </w:p>
    <w:p>
      <w:bookmarkStart w:id="1078" w:name="software_timer__See_timers"/>
      <w:pPr>
        <w:pStyle w:val="Normal"/>
        <w:pageBreakBefore w:val="on"/>
      </w:pPr>
      <w:r>
        <w:t xml:space="preserve">software timer. </w:t>
        <w:t>See</w:t>
        <w:t xml:space="preserve"> timers</w:t>
      </w:r>
      <w:r>
        <w:rPr>
          <w:rStyle w:val="Text1"/>
        </w:rPr>
        <w:t xml:space="preserve"> </w:t>
      </w:r>
      <w:r>
        <w:t>requirements of, 916–917</w:t>
      </w:r>
      <w:bookmarkEnd w:id="1078"/>
    </w:p>
    <w:p>
      <w:pPr>
        <w:pStyle w:val="Normal"/>
      </w:pPr>
      <w:r>
        <w:t>Solaris UFS, 252</w:t>
      </w:r>
      <w:r>
        <w:rPr>
          <w:rStyle w:val="Text1"/>
        </w:rPr>
        <w:t xml:space="preserve"> </w:t>
      </w:r>
      <w:r>
        <w:t>screen management, 919–924</w:t>
      </w:r>
    </w:p>
    <w:p>
      <w:pPr>
        <w:pStyle w:val="Normal"/>
      </w:pPr>
      <w:r>
        <w:t>soname, 949</w:t>
      </w:r>
      <w:r>
        <w:rPr>
          <w:rStyle w:val="Text1"/>
        </w:rPr>
        <w:t xml:space="preserve"> </w:t>
      </w:r>
      <w:r>
        <w:t>sorting functions, 928–929</w:t>
      </w:r>
    </w:p>
    <w:p>
      <w:pPr>
        <w:pStyle w:val="Normal"/>
      </w:pPr>
      <w:r>
        <w:t>source code, xxxvii, 25</w:t>
      </w:r>
      <w:r>
        <w:rPr>
          <w:rStyle w:val="Text1"/>
        </w:rPr>
        <w:t xml:space="preserve"> </w:t>
      </w:r>
      <w:r>
        <w:t>spl_utmpdump.c</w:t>
        <w:t xml:space="preserve"> program, 225–226</w:t>
      </w:r>
    </w:p>
    <w:p>
      <w:pPr>
        <w:pStyle w:val="Normal"/>
      </w:pPr>
      <w:r>
        <w:t>sources of signals, 386–387</w:t>
      </w:r>
      <w:r>
        <w:rPr>
          <w:rStyle w:val="Text1"/>
        </w:rPr>
        <w:t xml:space="preserve"> </w:t>
      </w:r>
      <w:r>
        <w:t>sprintf()</w:t>
        <w:t>, 100</w:t>
      </w:r>
    </w:p>
    <w:p>
      <w:pPr>
        <w:pStyle w:val="Normal"/>
      </w:pPr>
      <w:r>
        <w:t>sparse files, 193</w:t>
      </w:r>
      <w:r>
        <w:rPr>
          <w:rStyle w:val="Text1"/>
        </w:rPr>
        <w:t xml:space="preserve"> </w:t>
      </w:r>
      <w:r>
        <w:t>sprite, 803</w:t>
      </w:r>
    </w:p>
    <w:p>
      <w:pPr>
        <w:pStyle w:val="Normal"/>
      </w:pPr>
      <w:r>
        <w:t>Spec 1170 Initiative, 44</w:t>
      </w:r>
      <w:r>
        <w:rPr>
          <w:rStyle w:val="Text1"/>
        </w:rPr>
        <w:t xml:space="preserve"> </w:t>
      </w:r>
      <w:r>
        <w:t>sprite.c</w:t>
        <w:t xml:space="preserve"> program</w:t>
      </w:r>
    </w:p>
    <w:p>
      <w:pPr>
        <w:pStyle w:val="Normal"/>
      </w:pPr>
      <w:r>
        <w:t>special bits, 270</w:t>
      </w:r>
      <w:r>
        <w:rPr>
          <w:rStyle w:val="Text1"/>
        </w:rPr>
        <w:t xml:space="preserve"> </w:t>
      </w:r>
      <w:r>
        <w:t>Curses version of, 911–915</w:t>
      </w:r>
    </w:p>
    <w:p>
      <w:pPr>
        <w:pStyle w:val="Normal"/>
      </w:pPr>
      <w:r>
        <w:t xml:space="preserve">special characters in terminal, 386, 844, </w:t>
      </w:r>
      <w:r>
        <w:rPr>
          <w:rStyle w:val="Text1"/>
        </w:rPr>
        <w:t xml:space="preserve"> </w:t>
      </w:r>
      <w:r>
        <w:t xml:space="preserve">global constants, types, and </w:t>
      </w:r>
    </w:p>
    <w:p>
      <w:pPr>
        <w:pStyle w:val="Para 007"/>
      </w:pPr>
      <w:r>
        <w:t>851–852</w:t>
      </w:r>
      <w:r>
        <w:rPr>
          <w:rStyle w:val="Text1"/>
        </w:rPr>
        <w:t xml:space="preserve"> </w:t>
      </w:r>
      <w:r>
        <w:t>variables, 888–889</w:t>
      </w:r>
    </w:p>
    <w:p>
      <w:pPr>
        <w:pStyle w:val="Normal"/>
      </w:pPr>
      <w:r>
        <w:t>special file, 18</w:t>
      </w:r>
      <w:r>
        <w:rPr>
          <w:rStyle w:val="Text1"/>
        </w:rPr>
        <w:t xml:space="preserve"> </w:t>
      </w:r>
      <w:r>
        <w:t>main()</w:t>
        <w:t xml:space="preserve"> listing, 893–894</w:t>
      </w:r>
    </w:p>
    <w:p>
      <w:pPr>
        <w:pStyle w:val="Normal"/>
      </w:pPr>
      <w:r>
        <w:t>special settings in terminal, 844</w:t>
      </w:r>
      <w:r>
        <w:rPr>
          <w:rStyle w:val="Text1"/>
        </w:rPr>
        <w:t xml:space="preserve"> </w:t>
      </w:r>
      <w:r>
        <w:t>overview, 884</w:t>
      </w:r>
    </w:p>
    <w:p>
      <w:pPr>
        <w:pStyle w:val="Normal"/>
      </w:pPr>
      <w:r>
        <w:t>speed_t</w:t>
        <w:t>, 849, 859, 865, 869</w:t>
      </w:r>
      <w:r>
        <w:rPr>
          <w:rStyle w:val="Text1"/>
        </w:rPr>
        <w:t xml:space="preserve"> </w:t>
      </w:r>
      <w:r>
        <w:t xml:space="preserve">program features and issues, </w:t>
      </w:r>
    </w:p>
    <w:p>
      <w:pPr>
        <w:pStyle w:val="Normal"/>
      </w:pPr>
      <w:r>
        <w:t>spinning lock, 779</w:t>
      </w:r>
      <w:r>
        <w:rPr>
          <w:rStyle w:val="Text1"/>
        </w:rPr>
        <w:t xml:space="preserve"> </w:t>
      </w:r>
      <w:r>
        <w:t>885–887</w:t>
      </w:r>
    </w:p>
    <w:p>
      <w:pPr>
        <w:pStyle w:val="Normal"/>
      </w:pPr>
      <w:r>
        <w:t>spl_calc_client.c</w:t>
        <w:t xml:space="preserve"> program, 690–692</w:t>
      </w:r>
      <w:r>
        <w:rPr>
          <w:rStyle w:val="Text1"/>
        </w:rPr>
        <w:t xml:space="preserve"> </w:t>
      </w:r>
      <w:r>
        <w:t>sprite_state[]</w:t>
        <w:t xml:space="preserve"> array, 889, 890</w:t>
      </w:r>
    </w:p>
    <w:p>
      <w:pPr>
        <w:pStyle w:val="Normal"/>
      </w:pPr>
      <w:r>
        <w:t>spl_calc.h</w:t>
        <w:t xml:space="preserve"> header file, 689–690</w:t>
      </w:r>
      <w:r>
        <w:rPr>
          <w:rStyle w:val="Text1"/>
        </w:rPr>
        <w:t xml:space="preserve"> </w:t>
      </w:r>
      <w:r>
        <w:t>support functions, 889–892</w:t>
      </w:r>
    </w:p>
    <w:p>
      <w:pPr>
        <w:pStyle w:val="Normal"/>
      </w:pPr>
      <w:r>
        <w:t>spl_calc_server.c</w:t>
        <w:t xml:space="preserve"> program, 692–695</w:t>
      </w:r>
      <w:r>
        <w:rPr>
          <w:rStyle w:val="Text1"/>
        </w:rPr>
        <w:t xml:space="preserve"> </w:t>
      </w:r>
      <w:r>
        <w:t>terminal control functions, 887</w:t>
      </w:r>
    </w:p>
    <w:p>
      <w:pPr>
        <w:pStyle w:val="Normal"/>
      </w:pPr>
      <w:r>
        <w:t>spl_cp1.c</w:t>
        <w:t xml:space="preserve"> program, 173–179. </w:t>
      </w:r>
      <w:r>
        <w:rPr>
          <w:rStyle w:val="Text1"/>
        </w:rPr>
        <w:t xml:space="preserve"> </w:t>
      </w:r>
      <w:r>
        <w:t>spurious wake-up, 755–756</w:t>
      </w:r>
    </w:p>
    <w:p>
      <w:pPr>
        <w:pStyle w:val="Para 017"/>
      </w:pPr>
      <w:r>
        <w:t>See also</w:t>
        <w:t xml:space="preserve"> copying files</w:t>
      </w:r>
      <w:r>
        <w:rPr>
          <w:rStyle w:val="Text1"/>
        </w:rPr>
        <w:t xml:space="preserve"> </w:t>
      </w:r>
      <w:r>
        <w:t xml:space="preserve">/srv </w:t>
        <w:t>directory, 23</w:t>
      </w:r>
    </w:p>
    <w:p>
      <w:pPr>
        <w:pStyle w:val="Normal"/>
      </w:pPr>
      <w:r>
        <w:t>spl_date1.c</w:t>
        <w:t xml:space="preserve"> program, 114</w:t>
      </w:r>
      <w:r>
        <w:rPr>
          <w:rStyle w:val="Text1"/>
        </w:rPr>
        <w:t xml:space="preserve"> </w:t>
      </w:r>
      <w:r>
        <w:t>sscanf()</w:t>
        <w:t>, 89, 524, 531, 906</w:t>
      </w:r>
    </w:p>
    <w:p>
      <w:pPr>
        <w:pStyle w:val="Normal"/>
      </w:pPr>
      <w:r>
        <w:t>spl_date2.c</w:t>
        <w:t xml:space="preserve"> program, 114–116</w:t>
      </w:r>
      <w:r>
        <w:rPr>
          <w:rStyle w:val="Text1"/>
        </w:rPr>
        <w:t xml:space="preserve"> </w:t>
      </w:r>
      <w:r>
        <w:t>ssize_t</w:t>
        <w:t>, 68, 167–168</w:t>
      </w:r>
    </w:p>
    <w:p>
      <w:pPr>
        <w:pStyle w:val="Normal"/>
      </w:pPr>
      <w:r>
        <w:t xml:space="preserve">spl_date3.c </w:t>
        <w:t>program, 116–128</w:t>
      </w:r>
      <w:r>
        <w:rPr>
          <w:rStyle w:val="Text1"/>
        </w:rPr>
        <w:t xml:space="preserve"> </w:t>
      </w:r>
      <w:r>
        <w:t>stack segment, 514</w:t>
      </w:r>
    </w:p>
    <w:p>
      <w:pPr>
        <w:pStyle w:val="Normal"/>
      </w:pPr>
      <w:r>
        <w:t>spl_du1.c</w:t>
        <w:t xml:space="preserve"> program, 358–359</w:t>
      </w:r>
      <w:r>
        <w:rPr>
          <w:rStyle w:val="Text1"/>
        </w:rPr>
        <w:t xml:space="preserve"> </w:t>
      </w:r>
      <w:r>
        <w:t>Stallman, Richard, 7, 31, 42</w:t>
      </w:r>
    </w:p>
    <w:p>
      <w:pPr>
        <w:pStyle w:val="Normal"/>
      </w:pPr>
      <w:r>
        <w:t>spl_du2.c</w:t>
        <w:t xml:space="preserve"> program, 364–365</w:t>
      </w:r>
      <w:r>
        <w:rPr>
          <w:rStyle w:val="Text1"/>
        </w:rPr>
        <w:t xml:space="preserve"> </w:t>
      </w:r>
      <w:r>
        <w:t>standard error, 157</w:t>
      </w:r>
    </w:p>
    <w:p>
      <w:pPr>
        <w:pStyle w:val="Normal"/>
      </w:pPr>
      <w:r>
        <w:t>spl_last.c</w:t>
        <w:t xml:space="preserve"> program, 230–242</w:t>
      </w:r>
      <w:r>
        <w:rPr>
          <w:rStyle w:val="Text1"/>
        </w:rPr>
        <w:t xml:space="preserve"> </w:t>
      </w:r>
      <w:r>
        <w:t>standard file descriptors, 157</w:t>
      </w:r>
    </w:p>
    <w:p>
      <w:pPr>
        <w:pStyle w:val="Normal"/>
      </w:pPr>
      <w:r>
        <w:t>spl_lastlog.c</w:t>
        <w:t xml:space="preserve"> program, 209–213</w:t>
      </w:r>
      <w:r>
        <w:rPr>
          <w:rStyle w:val="Text1"/>
        </w:rPr>
        <w:t xml:space="preserve"> </w:t>
      </w:r>
      <w:r>
        <w:t>standard input, 157</w:t>
      </w:r>
    </w:p>
    <w:p>
      <w:pPr>
        <w:pStyle w:val="Normal"/>
      </w:pPr>
      <w:r>
        <w:t xml:space="preserve">spl_ls1.c </w:t>
        <w:t>program, 321–323</w:t>
      </w:r>
      <w:r>
        <w:rPr>
          <w:rStyle w:val="Text1"/>
        </w:rPr>
        <w:t xml:space="preserve"> </w:t>
      </w:r>
      <w:r>
        <w:t>standard output, 157</w:t>
      </w:r>
    </w:p>
    <w:p>
      <w:pPr>
        <w:pStyle w:val="Normal"/>
      </w:pPr>
      <w:r>
        <w:t>spl_ls2.c</w:t>
        <w:t xml:space="preserve"> program, 328</w:t>
      </w:r>
      <w:r>
        <w:rPr>
          <w:rStyle w:val="Text1"/>
        </w:rPr>
        <w:t xml:space="preserve"> </w:t>
      </w:r>
      <w:r>
        <w:t>standards, Unix, 7, 43–45</w:t>
      </w:r>
    </w:p>
    <w:p>
      <w:pPr>
        <w:pStyle w:val="Normal"/>
      </w:pPr>
      <w:r>
        <w:t>spl_ls3.c</w:t>
        <w:t xml:space="preserve"> program, 333–334</w:t>
      </w:r>
      <w:r>
        <w:rPr>
          <w:rStyle w:val="Text1"/>
        </w:rPr>
        <w:t xml:space="preserve"> </w:t>
      </w:r>
      <w:r>
        <w:t>standard screen, 900</w:t>
      </w:r>
    </w:p>
    <w:p>
      <w:pPr>
        <w:pStyle w:val="Normal"/>
      </w:pPr>
      <w:r>
        <w:t>spl_ls_rec1.c</w:t>
        <w:t xml:space="preserve"> program, 343–345</w:t>
      </w:r>
      <w:r>
        <w:rPr>
          <w:rStyle w:val="Text1"/>
        </w:rPr>
        <w:t xml:space="preserve"> </w:t>
      </w:r>
      <w:r>
        <w:t>standout mode, 920, 921</w:t>
      </w:r>
    </w:p>
    <w:p>
      <w:pPr>
        <w:pStyle w:val="Normal"/>
      </w:pPr>
      <w:r>
        <w:t>spl_ls_rec2.c</w:t>
        <w:t xml:space="preserve"> program, 346</w:t>
      </w:r>
      <w:r>
        <w:rPr>
          <w:rStyle w:val="Text1"/>
        </w:rPr>
        <w:t xml:space="preserve"> </w:t>
      </w:r>
      <w:r>
        <w:t>start</w:t>
        <w:t xml:space="preserve"> character in terminal, 845</w:t>
      </w:r>
    </w:p>
    <w:p>
      <w:pPr>
        <w:pStyle w:val="Normal"/>
      </w:pPr>
      <w:r>
        <w:t>spl_pwd.c</w:t>
        <w:t xml:space="preserve"> program, 379–380</w:t>
      </w:r>
      <w:r>
        <w:rPr>
          <w:rStyle w:val="Text1"/>
        </w:rPr>
        <w:t xml:space="preserve"> </w:t>
      </w:r>
      <w:r>
        <w:t>stat()</w:t>
        <w:t>, 256</w:t>
      </w:r>
    </w:p>
    <w:p>
      <w:pPr>
        <w:pStyle w:val="Normal"/>
      </w:pPr>
      <w:r>
        <w:t>spl_sh.c</w:t>
        <w:t xml:space="preserve"> program, 590–593</w:t>
      </w:r>
      <w:r>
        <w:rPr>
          <w:rStyle w:val="Text1"/>
        </w:rPr>
        <w:t xml:space="preserve"> </w:t>
      </w:r>
      <w:r>
        <w:t>stat</w:t>
        <w:t xml:space="preserve"> command, 264–266</w:t>
      </w:r>
    </w:p>
    <w:p>
      <w:pPr>
        <w:pStyle w:val="Normal"/>
      </w:pPr>
      <w:r>
        <w:t>spl_stat.c</w:t>
        <w:t xml:space="preserve"> program, 285–297. </w:t>
      </w:r>
      <w:r>
        <w:rPr>
          <w:rStyle w:val="Text1"/>
        </w:rPr>
        <w:t xml:space="preserve"> </w:t>
      </w:r>
      <w:r>
        <w:t>stat</w:t>
        <w:t xml:space="preserve"> file of </w:t>
        <w:t>/proc</w:t>
        <w:t xml:space="preserve"> subdirectories, 524</w:t>
      </w:r>
    </w:p>
    <w:p>
      <w:pPr>
        <w:pStyle w:val="Para 015"/>
      </w:pPr>
      <w:r>
        <w:t>See also</w:t>
        <w:t xml:space="preserve"> filesystem</w:t>
      </w:r>
      <w:r>
        <w:rPr>
          <w:rStyle w:val="Text1"/>
        </w:rPr>
        <w:t xml:space="preserve"> </w:t>
      </w:r>
      <w:r>
        <w:t>statfs()</w:t>
        <w:t>, 299</w:t>
      </w:r>
    </w:p>
    <w:p>
      <w:pPr>
        <w:pStyle w:val="Normal"/>
      </w:pPr>
      <w:r>
        <w:t>spl_statfs.c</w:t>
        <w:t xml:space="preserve"> program, 299–308. </w:t>
      </w:r>
      <w:r>
        <w:rPr>
          <w:rStyle w:val="Text1"/>
        </w:rPr>
        <w:t xml:space="preserve"> </w:t>
      </w:r>
      <w:r>
        <w:t>static files, 24</w:t>
      </w:r>
    </w:p>
    <w:p>
      <w:pPr>
        <w:pStyle w:val="Para 017"/>
      </w:pPr>
      <w:r>
        <w:t>See also</w:t>
        <w:t xml:space="preserve"> filesystem</w:t>
      </w:r>
      <w:r>
        <w:rPr>
          <w:rStyle w:val="Text1"/>
        </w:rPr>
        <w:t xml:space="preserve"> </w:t>
      </w:r>
      <w:r>
        <w:t xml:space="preserve">static library. </w:t>
        <w:t>See</w:t>
        <w:t xml:space="preserve"> libraries</w:t>
      </w:r>
    </w:p>
    <w:p>
      <w:pPr>
        <w:pStyle w:val="Para 015"/>
      </w:pPr>
      <w:r>
        <w:t>spl_stty.c</w:t>
        <w:t xml:space="preserve"> program</w:t>
      </w:r>
      <w:r>
        <w:rPr>
          <w:rStyle w:val="Text1"/>
        </w:rPr>
        <w:t xml:space="preserve"> </w:t>
      </w:r>
      <w:r>
        <w:t>static linking, 944–945</w:t>
      </w:r>
    </w:p>
    <w:p>
      <w:pPr>
        <w:pStyle w:val="Para 007"/>
      </w:pPr>
      <w:r>
        <w:t xml:space="preserve">functions that display attributes, </w:t>
      </w:r>
      <w:r>
        <w:rPr>
          <w:rStyle w:val="Text1"/>
        </w:rPr>
        <w:t xml:space="preserve"> </w:t>
      </w:r>
      <w:r>
        <w:t>statm</w:t>
        <w:t xml:space="preserve"> file of </w:t>
        <w:t>/proc</w:t>
        <w:t xml:space="preserve"> subdirectories, 524</w:t>
      </w:r>
    </w:p>
    <w:p>
      <w:pPr>
        <w:pStyle w:val="Para 017"/>
      </w:pPr>
      <w:r>
        <w:t>861–866</w:t>
      </w:r>
      <w:r>
        <w:rPr>
          <w:rStyle w:val="Text1"/>
        </w:rPr>
        <w:t xml:space="preserve"> </w:t>
      </w:r>
      <w:r>
        <w:t>stat</w:t>
        <w:t xml:space="preserve"> structure, 267–269</w:t>
      </w:r>
    </w:p>
    <w:p>
      <w:pPr>
        <w:pStyle w:val="Para 007"/>
      </w:pPr>
      <w:r>
        <w:t>functions that set attributes, 866–870</w:t>
      </w:r>
      <w:r>
        <w:rPr>
          <w:rStyle w:val="Text1"/>
        </w:rPr>
        <w:t xml:space="preserve"> </w:t>
      </w:r>
      <w:r>
        <w:t>status-checking macros, 573–574</w:t>
      </w:r>
      <w:r>
        <w:rPr>
          <w:rStyle w:val="Text1"/>
        </w:rPr>
        <w:t xml:space="preserve"> </w:t>
      </w:r>
      <w:r>
        <w:t>main()</w:t>
        <w:t xml:space="preserve"> listing, 860–861</w:t>
      </w:r>
      <w:r>
        <w:rPr>
          <w:rStyle w:val="Text1"/>
        </w:rPr>
        <w:t xml:space="preserve"> </w:t>
      </w:r>
      <w:r>
        <w:t>status</w:t>
        <w:t xml:space="preserve"> file of </w:t>
        <w:t>/proc</w:t>
        <w:t xml:space="preserve"> subdirectories, 522, 524</w:t>
      </w:r>
    </w:p>
    <w:p>
      <w:pPr>
        <w:pStyle w:val="Para 007"/>
      </w:pPr>
      <w:r>
        <w:t>overview, 856–857</w:t>
      </w:r>
      <w:r>
        <w:rPr>
          <w:rStyle w:val="Text1"/>
        </w:rPr>
        <w:t xml:space="preserve"> </w:t>
      </w:r>
      <w:r>
        <w:t>statvfs()</w:t>
      </w:r>
      <w:r>
        <w:rPr>
          <w:rStyle w:val="Text1"/>
        </w:rPr>
        <w:t xml:space="preserve"> </w:t>
      </w:r>
      <w:r>
        <w:t>program data structures, 857–859</w:t>
      </w:r>
      <w:r>
        <w:rPr>
          <w:rStyle w:val="Text1"/>
        </w:rPr>
        <w:t xml:space="preserve"> </w:t>
      </w:r>
      <w:r>
        <w:t xml:space="preserve">comparison with </w:t>
        <w:t>statfs()</w:t>
        <w:t>, 300–301</w:t>
      </w:r>
    </w:p>
    <w:p>
      <w:pPr>
        <w:pStyle w:val="Para 015"/>
      </w:pPr>
      <w:r>
        <w:t>spl_top.c</w:t>
        <w:t xml:space="preserve"> program</w:t>
      </w:r>
      <w:r>
        <w:rPr>
          <w:rStyle w:val="Text1"/>
        </w:rPr>
        <w:t xml:space="preserve"> </w:t>
      </w:r>
      <w:r>
        <w:t>prototype, 300</w:t>
      </w:r>
    </w:p>
    <w:p>
      <w:pPr>
        <w:pStyle w:val="Para 022"/>
      </w:pPr>
      <w:r>
        <w:t>acquiring per-process data, 934–938</w:t>
      </w:r>
      <w:r>
        <w:rPr>
          <w:rStyle w:val="Text1"/>
        </w:rPr>
        <w:t xml:space="preserve"> </w:t>
      </w:r>
      <w:r>
        <w:t xml:space="preserve">use in </w:t>
        <w:t>spl_statf.c</w:t>
        <w:t>, 301–307</w:t>
      </w:r>
      <w:r>
        <w:rPr>
          <w:rStyle w:val="Text1"/>
        </w:rPr>
        <w:t xml:space="preserve"> </w:t>
      </w:r>
      <w:r>
        <w:t>acquiring summary data, 930–934</w:t>
      </w:r>
      <w:r>
        <w:rPr>
          <w:rStyle w:val="Text1"/>
        </w:rPr>
        <w:t xml:space="preserve"> </w:t>
      </w:r>
      <w:r>
        <w:t>statx()</w:t>
      </w:r>
      <w:r>
        <w:rPr>
          <w:rStyle w:val="Text1"/>
        </w:rPr>
        <w:t xml:space="preserve"> </w:t>
      </w:r>
      <w:r>
        <w:t>data structures, 924–928</w:t>
      </w:r>
      <w:r>
        <w:rPr>
          <w:rStyle w:val="Text1"/>
        </w:rPr>
        <w:t xml:space="preserve"> </w:t>
      </w:r>
      <w:r>
        <w:t>calling, 281–284</w:t>
      </w:r>
      <w:r>
        <w:rPr>
          <w:rStyle w:val="Text1"/>
        </w:rPr>
        <w:t xml:space="preserve"> </w:t>
      </w:r>
      <w:r>
        <w:t>design considerations, 917–918</w:t>
      </w:r>
      <w:r>
        <w:rPr>
          <w:rStyle w:val="Text1"/>
        </w:rPr>
        <w:t xml:space="preserve"> </w:t>
      </w:r>
      <w:r>
        <w:t>prototype, 278</w:t>
      </w:r>
      <w:r>
        <w:rPr>
          <w:rStyle w:val="Text1"/>
        </w:rPr>
        <w:t xml:space="preserve"> </w:t>
      </w:r>
      <w:r>
        <w:t>input mode and cursor, 918–919</w:t>
      </w:r>
      <w:r>
        <w:rPr>
          <w:rStyle w:val="Text1"/>
        </w:rPr>
        <w:t xml:space="preserve"> </w:t>
      </w:r>
      <w:r>
        <w:t xml:space="preserve">use in </w:t>
        <w:t>spl_stat.c</w:t>
        <w:t>, 301–307</w:t>
      </w:r>
      <w:r>
        <w:rPr>
          <w:rStyle w:val="Text1"/>
        </w:rPr>
        <w:t xml:space="preserve"> </w:t>
      </w:r>
      <w:r>
        <w:t>main()</w:t>
        <w:t xml:space="preserve"> listing, 938–940</w:t>
      </w:r>
      <w:r>
        <w:rPr>
          <w:rStyle w:val="Text1"/>
        </w:rPr>
        <w:t xml:space="preserve"> </w:t>
      </w:r>
      <w:r>
        <w:t>statx</w:t>
        <w:t xml:space="preserve"> structure, 278–281</w:t>
      </w:r>
      <w:r>
        <w:rPr>
          <w:rStyle w:val="Text1"/>
        </w:rPr>
        <w:t xml:space="preserve"> </w:t>
      </w:r>
      <w:r>
        <w:t>overview, 915–916</w:t>
      </w:r>
      <w:r>
        <w:rPr>
          <w:rStyle w:val="Text1"/>
        </w:rPr>
        <w:t xml:space="preserve"> </w:t>
      </w:r>
      <w:r>
        <w:t>st_dev</w:t>
        <w:t xml:space="preserve"> field of </w:t>
        <w:t>stat</w:t>
        <w:t xml:space="preserve"> structure, 268</w:t>
      </w:r>
      <w:r>
        <w:rPr>
          <w:rStyle w:val="Text1"/>
        </w:rPr>
        <w:t xml:space="preserve"> </w:t>
      </w:r>
      <w:r>
        <w:t>per-process data, 934–938</w:t>
      </w:r>
      <w:r>
        <w:rPr>
          <w:rStyle w:val="Text1"/>
        </w:rPr>
        <w:t xml:space="preserve"> </w:t>
      </w:r>
      <w:r>
        <w:t>stdio.h</w:t>
        <w:t xml:space="preserve"> header file, 67–68</w:t>
      </w:r>
    </w:p>
    <w:p>
      <w:pPr>
        <w:pStyle w:val="Para 010"/>
      </w:pPr>
      <w:r>
        <w:t>Index</w:t>
      </w:r>
      <w:r>
        <w:rPr>
          <w:rStyle w:val="Text1"/>
        </w:rPr>
        <w:t xml:space="preserve"> </w:t>
      </w:r>
      <w:r>
        <w:rPr>
          <w:rStyle w:val="Text6"/>
        </w:rPr>
        <w:t>995</w:t>
      </w:r>
    </w:p>
    <w:p>
      <w:pPr>
        <w:pStyle w:val="0 Block"/>
      </w:pPr>
    </w:p>
    <w:p>
      <w:bookmarkStart w:id="1079" w:name="stdscr__Curses___900"/>
      <w:pPr>
        <w:pStyle w:val="Normal"/>
        <w:pageBreakBefore w:val="on"/>
      </w:pPr>
      <w:r>
        <w:t>stdscr</w:t>
        <w:t xml:space="preserve"> (Curses), 900</w:t>
      </w:r>
      <w:r>
        <w:rPr>
          <w:rStyle w:val="Text1"/>
        </w:rPr>
        <w:t xml:space="preserve"> </w:t>
      </w:r>
      <w:r>
        <w:t xml:space="preserve">synchronization mechanism. </w:t>
        <w:t>sticky bit, 273–274</w:t>
      </w:r>
      <w:r>
        <w:rPr>
          <w:rStyle w:val="Text1"/>
        </w:rPr>
        <w:t xml:space="preserve"> </w:t>
      </w:r>
      <w:r>
        <w:t>See also Pthreads</w:t>
        <w:t xml:space="preserve"> API</w:t>
      </w:r>
      <w:r>
        <w:rPr>
          <w:rStyle w:val="Text1"/>
        </w:rPr>
        <w:t xml:space="preserve"> </w:t>
      </w:r>
      <w:r>
        <w:t>st_mode</w:t>
        <w:t xml:space="preserve"> field of </w:t>
        <w:t>stat</w:t>
        <w:t xml:space="preserve"> structure, 268, </w:t>
      </w:r>
      <w:r>
        <w:rPr>
          <w:rStyle w:val="Text1"/>
        </w:rPr>
        <w:t xml:space="preserve"> </w:t>
      </w:r>
      <w:r>
        <w:t>mutex lock, 614</w:t>
      </w:r>
      <w:bookmarkEnd w:id="1079"/>
    </w:p>
    <w:p>
      <w:pPr>
        <w:pStyle w:val="Para 017"/>
      </w:pPr>
      <w:r>
        <w:t>270–271</w:t>
      </w:r>
      <w:r>
        <w:rPr>
          <w:rStyle w:val="Text1"/>
        </w:rPr>
        <w:t xml:space="preserve"> </w:t>
      </w:r>
      <w:r>
        <w:t>overview, 601, 614</w:t>
      </w:r>
    </w:p>
    <w:p>
      <w:pPr>
        <w:pStyle w:val="Normal"/>
      </w:pPr>
      <w:r>
        <w:t>str2int.c</w:t>
        <w:t xml:space="preserve"> listing, 89</w:t>
      </w:r>
      <w:r>
        <w:rPr>
          <w:rStyle w:val="Text1"/>
        </w:rPr>
        <w:t xml:space="preserve"> </w:t>
      </w:r>
      <w:r>
        <w:t>synchronous I/O, 797</w:t>
      </w:r>
      <w:r>
        <w:rPr>
          <w:rStyle w:val="Text1"/>
        </w:rPr>
        <w:t xml:space="preserve"> </w:t>
      </w:r>
      <w:r>
        <w:t>strcmp()</w:t>
        <w:t>, 141, 142</w:t>
      </w:r>
      <w:r>
        <w:rPr>
          <w:rStyle w:val="Text1"/>
        </w:rPr>
        <w:t xml:space="preserve"> </w:t>
      </w:r>
      <w:r>
        <w:t>synchronous signal, 384</w:t>
      </w:r>
      <w:r>
        <w:rPr>
          <w:rStyle w:val="Text1"/>
        </w:rPr>
        <w:t xml:space="preserve"> </w:t>
      </w:r>
      <w:r>
        <w:t>strcoll()</w:t>
        <w:t>, 141–142, 368</w:t>
      </w:r>
      <w:r>
        <w:rPr>
          <w:rStyle w:val="Text1"/>
        </w:rPr>
        <w:t xml:space="preserve"> </w:t>
      </w:r>
      <w:r>
        <w:t>sync_io_demo.c</w:t>
        <w:t xml:space="preserve"> program, 554–555, 578, 598</w:t>
      </w:r>
    </w:p>
    <w:p>
      <w:pPr>
        <w:pStyle w:val="Normal"/>
      </w:pPr>
      <w:r>
        <w:t>strcoll_demo.c</w:t>
        <w:t xml:space="preserve"> program, 141–142</w:t>
      </w:r>
      <w:r>
        <w:rPr>
          <w:rStyle w:val="Text1"/>
        </w:rPr>
        <w:t xml:space="preserve"> </w:t>
      </w:r>
      <w:r>
        <w:t>SYNOPSIS</w:t>
        <w:t xml:space="preserve"> section, man pages, 36–37</w:t>
      </w:r>
      <w:r>
        <w:rPr>
          <w:rStyle w:val="Text1"/>
        </w:rPr>
        <w:t xml:space="preserve"> </w:t>
      </w:r>
      <w:r>
        <w:t>stream buffering, 549–550</w:t>
      </w:r>
      <w:r>
        <w:rPr>
          <w:rStyle w:val="Text1"/>
        </w:rPr>
        <w:t xml:space="preserve"> </w:t>
      </w:r>
      <w:r>
        <w:t>syscall()</w:t>
        <w:t>, 60–61</w:t>
      </w:r>
      <w:r>
        <w:rPr>
          <w:rStyle w:val="Text1"/>
        </w:rPr>
        <w:t xml:space="preserve"> </w:t>
      </w:r>
      <w:r>
        <w:t>strerror()</w:t>
        <w:t>, 64, 65–66, 102</w:t>
      </w:r>
      <w:r>
        <w:rPr>
          <w:rStyle w:val="Text1"/>
        </w:rPr>
        <w:t xml:space="preserve"> </w:t>
      </w:r>
      <w:r>
        <w:t>sysconf()</w:t>
        <w:t>, 686</w:t>
      </w:r>
      <w:r>
        <w:rPr>
          <w:rStyle w:val="Text1"/>
        </w:rPr>
        <w:t xml:space="preserve"> </w:t>
      </w:r>
      <w:r>
        <w:t>strerror_demo.c</w:t>
        <w:t xml:space="preserve"> program, 66</w:t>
      </w:r>
      <w:r>
        <w:rPr>
          <w:rStyle w:val="Text1"/>
        </w:rPr>
        <w:t xml:space="preserve"> </w:t>
      </w:r>
      <w:r>
        <w:t>sys_hdrs.h</w:t>
        <w:t xml:space="preserve"> file in repository, 95</w:t>
      </w:r>
      <w:r>
        <w:rPr>
          <w:rStyle w:val="Text1"/>
        </w:rPr>
        <w:t xml:space="preserve"> </w:t>
      </w:r>
      <w:r>
        <w:t>strftime()</w:t>
        <w:t>, 112–113</w:t>
      </w:r>
      <w:r>
        <w:rPr>
          <w:rStyle w:val="Text1"/>
        </w:rPr>
        <w:t xml:space="preserve"> </w:t>
      </w:r>
      <w:r>
        <w:t>syslog()</w:t>
        <w:t>, 681–682</w:t>
      </w:r>
      <w:r>
        <w:rPr>
          <w:rStyle w:val="Text1"/>
        </w:rPr>
        <w:t xml:space="preserve"> </w:t>
      </w:r>
      <w:r>
        <w:t>string()</w:t>
        <w:t xml:space="preserve"> man page, 121–122</w:t>
      </w:r>
      <w:r>
        <w:rPr>
          <w:rStyle w:val="Text1"/>
        </w:rPr>
        <w:t xml:space="preserve"> </w:t>
      </w:r>
      <w:r>
        <w:t>syslog_demo.c</w:t>
        <w:t xml:space="preserve"> program, 682–683</w:t>
      </w:r>
      <w:r>
        <w:rPr>
          <w:rStyle w:val="Text1"/>
        </w:rPr>
        <w:t xml:space="preserve"> </w:t>
      </w:r>
      <w:r>
        <w:t>strings, environment, 15–16</w:t>
      </w:r>
      <w:r>
        <w:rPr>
          <w:rStyle w:val="Text1"/>
        </w:rPr>
        <w:t xml:space="preserve"> </w:t>
      </w:r>
      <w:r>
        <w:t>system()</w:t>
        <w:t>, 593, 663</w:t>
      </w:r>
      <w:r>
        <w:rPr>
          <w:rStyle w:val="Text1"/>
        </w:rPr>
        <w:t xml:space="preserve"> </w:t>
      </w:r>
      <w:r>
        <w:t>strings, extracting numbers from, 86–89</w:t>
      </w:r>
      <w:r>
        <w:rPr>
          <w:rStyle w:val="Text1"/>
        </w:rPr>
        <w:t xml:space="preserve"> </w:t>
      </w:r>
      <w:r>
        <w:t>system buffering, 182–185, 797</w:t>
      </w:r>
      <w:r>
        <w:rPr>
          <w:rStyle w:val="Text1"/>
        </w:rPr>
        <w:t xml:space="preserve"> </w:t>
      </w:r>
      <w:r>
        <w:t>string tables in ELF file, 499</w:t>
      </w:r>
      <w:r>
        <w:rPr>
          <w:rStyle w:val="Text1"/>
        </w:rPr>
        <w:t xml:space="preserve"> </w:t>
      </w:r>
      <w:r>
        <w:t>system call</w:t>
      </w:r>
      <w:r>
        <w:rPr>
          <w:rStyle w:val="Text1"/>
        </w:rPr>
        <w:t xml:space="preserve"> </w:t>
      </w:r>
      <w:r>
        <w:t>strncpy()</w:t>
        <w:t>, 76</w:t>
      </w:r>
      <w:r>
        <w:rPr>
          <w:rStyle w:val="Text1"/>
        </w:rPr>
        <w:t xml:space="preserve"> </w:t>
      </w:r>
      <w:r>
        <w:t xml:space="preserve">diagram, </w:t>
        <w:t>60</w:t>
      </w:r>
      <w:r>
        <w:rPr>
          <w:rStyle w:val="Text1"/>
        </w:rPr>
        <w:t xml:space="preserve"> </w:t>
      </w:r>
      <w:r>
        <w:t>strrchr()</w:t>
        <w:t>, 79–80</w:t>
      </w:r>
      <w:r>
        <w:rPr>
          <w:rStyle w:val="Text1"/>
        </w:rPr>
        <w:t xml:space="preserve"> </w:t>
      </w:r>
      <w:r>
        <w:t>errors, handling, 62–66</w:t>
      </w:r>
      <w:r>
        <w:rPr>
          <w:rStyle w:val="Text1"/>
        </w:rPr>
        <w:t xml:space="preserve"> </w:t>
      </w:r>
      <w:r>
        <w:t>strstr()</w:t>
        <w:t>, 124</w:t>
      </w:r>
      <w:r>
        <w:rPr>
          <w:rStyle w:val="Text1"/>
        </w:rPr>
        <w:t xml:space="preserve"> </w:t>
      </w:r>
      <w:r>
        <w:t>execution of, 59–61</w:t>
      </w:r>
      <w:r>
        <w:rPr>
          <w:rStyle w:val="Text1"/>
        </w:rPr>
        <w:t xml:space="preserve"> </w:t>
      </w:r>
      <w:r>
        <w:t>strtok()</w:t>
        <w:t>, 122–123</w:t>
      </w:r>
      <w:r>
        <w:rPr>
          <w:rStyle w:val="Text1"/>
        </w:rPr>
        <w:t xml:space="preserve"> </w:t>
      </w:r>
      <w:r>
        <w:t>overhead of, 181</w:t>
      </w:r>
      <w:r>
        <w:rPr>
          <w:rStyle w:val="Text1"/>
        </w:rPr>
        <w:t xml:space="preserve"> </w:t>
      </w:r>
      <w:r>
        <w:t>strtol()</w:t>
        <w:t>, 86, 87–89, 97, 100</w:t>
      </w:r>
      <w:r>
        <w:rPr>
          <w:rStyle w:val="Text1"/>
        </w:rPr>
        <w:t xml:space="preserve"> </w:t>
      </w:r>
      <w:r>
        <w:t>overview, 6, 58–59</w:t>
      </w:r>
      <w:r>
        <w:rPr>
          <w:rStyle w:val="Text1"/>
        </w:rPr>
        <w:t xml:space="preserve"> </w:t>
      </w:r>
      <w:r>
        <w:t>strtol_demo.c</w:t>
        <w:t xml:space="preserve"> program, 87–88</w:t>
      </w:r>
      <w:r>
        <w:rPr>
          <w:rStyle w:val="Text1"/>
        </w:rPr>
        <w:t xml:space="preserve"> </w:t>
      </w:r>
      <w:r>
        <w:t>passing parameters to, 58–59</w:t>
      </w:r>
      <w:r>
        <w:rPr>
          <w:rStyle w:val="Text1"/>
        </w:rPr>
        <w:t xml:space="preserve"> </w:t>
      </w:r>
      <w:r>
        <w:t>struct __dirstream</w:t>
        <w:t>, 319</w:t>
      </w:r>
      <w:r>
        <w:rPr>
          <w:rStyle w:val="Text1"/>
        </w:rPr>
        <w:t xml:space="preserve"> </w:t>
      </w:r>
      <w:r>
        <w:t>as path to kernel services, 61</w:t>
      </w:r>
      <w:r>
        <w:rPr>
          <w:rStyle w:val="Text1"/>
        </w:rPr>
        <w:t xml:space="preserve"> </w:t>
      </w:r>
      <w:r>
        <w:t>struct lastlog</w:t>
        <w:t>, 196–199</w:t>
      </w:r>
      <w:r>
        <w:rPr>
          <w:rStyle w:val="Text1"/>
        </w:rPr>
        <w:t xml:space="preserve"> </w:t>
      </w:r>
      <w:r>
        <w:t>return values, 62</w:t>
      </w:r>
      <w:r>
        <w:rPr>
          <w:rStyle w:val="Text1"/>
        </w:rPr>
        <w:t xml:space="preserve"> </w:t>
      </w:r>
      <w:r>
        <w:t>struct mq_attr</w:t>
        <w:t>, 630</w:t>
      </w:r>
      <w:r>
        <w:rPr>
          <w:rStyle w:val="Text1"/>
        </w:rPr>
        <w:t xml:space="preserve"> </w:t>
      </w:r>
      <w:r>
        <w:t>syscall()</w:t>
        <w:t>, 60</w:t>
      </w:r>
      <w:r>
        <w:rPr>
          <w:rStyle w:val="Text1"/>
        </w:rPr>
        <w:t xml:space="preserve"> </w:t>
      </w:r>
      <w:r>
        <w:t>struct passwd</w:t>
        <w:t>, 201</w:t>
      </w:r>
      <w:r>
        <w:rPr>
          <w:rStyle w:val="Text1"/>
        </w:rPr>
        <w:t xml:space="preserve"> </w:t>
      </w:r>
      <w:r>
        <w:t>system calls without wrappers, 60</w:t>
      </w:r>
    </w:p>
    <w:p>
      <w:pPr>
        <w:pStyle w:val="Normal"/>
      </w:pPr>
      <w:r>
        <w:t>struct tm</w:t>
        <w:t>, 109</w:t>
      </w:r>
      <w:r>
        <w:rPr>
          <w:rStyle w:val="Text1"/>
        </w:rPr>
        <w:t xml:space="preserve"> </w:t>
      </w:r>
      <w:r>
        <w:t>trap</w:t>
        <w:t xml:space="preserve"> and </w:t>
        <w:t>sysenter</w:t>
        <w:t xml:space="preserve"> machine </w:t>
        <w:t>struct tty_struct</w:t>
        <w:t>, 838</w:t>
      </w:r>
      <w:r>
        <w:rPr>
          <w:rStyle w:val="Text1"/>
        </w:rPr>
        <w:t xml:space="preserve"> </w:t>
      </w:r>
      <w:r>
        <w:t>instructions, 58</w:t>
      </w:r>
      <w:r>
        <w:rPr>
          <w:rStyle w:val="Text1"/>
        </w:rPr>
        <w:t xml:space="preserve"> </w:t>
      </w:r>
      <w:r>
        <w:t>stty</w:t>
        <w:t xml:space="preserve"> command, 841–843, 856</w:t>
      </w:r>
      <w:r>
        <w:rPr>
          <w:rStyle w:val="Text1"/>
        </w:rPr>
        <w:t xml:space="preserve"> </w:t>
      </w:r>
      <w:r>
        <w:t>wrapper functions, 59</w:t>
      </w:r>
      <w:r>
        <w:rPr>
          <w:rStyle w:val="Text1"/>
        </w:rPr>
        <w:t xml:space="preserve"> </w:t>
      </w:r>
      <w:r>
        <w:t>subwindows in Curses, 896</w:t>
      </w:r>
      <w:r>
        <w:rPr>
          <w:rStyle w:val="Text1"/>
        </w:rPr>
        <w:t xml:space="preserve"> </w:t>
      </w:r>
      <w:r>
        <w:t>system clock, 440</w:t>
      </w:r>
      <w:r>
        <w:rPr>
          <w:rStyle w:val="Text1"/>
        </w:rPr>
        <w:t xml:space="preserve"> </w:t>
      </w:r>
      <w:r>
        <w:t>suffix of a filename, 22</w:t>
      </w:r>
      <w:r>
        <w:rPr>
          <w:rStyle w:val="Text1"/>
        </w:rPr>
        <w:t xml:space="preserve"> </w:t>
      </w:r>
      <w:r>
        <w:t>system data types, 268, 269</w:t>
      </w:r>
      <w:r>
        <w:rPr>
          <w:rStyle w:val="Text1"/>
        </w:rPr>
        <w:t xml:space="preserve"> </w:t>
      </w:r>
      <w:r>
        <w:t>sum_reduce()</w:t>
        <w:t xml:space="preserve"> listing, 771–772</w:t>
      </w:r>
      <w:r>
        <w:rPr>
          <w:rStyle w:val="Text1"/>
        </w:rPr>
        <w:t xml:space="preserve"> </w:t>
      </w:r>
      <w:r>
        <w:t>system_demo.c</w:t>
        <w:t xml:space="preserve"> program, 593</w:t>
      </w:r>
      <w:r>
        <w:rPr>
          <w:rStyle w:val="Text1"/>
        </w:rPr>
        <w:t xml:space="preserve"> </w:t>
      </w:r>
      <w:r>
        <w:t>superblock, 255</w:t>
      </w:r>
      <w:r>
        <w:rPr>
          <w:rStyle w:val="Text1"/>
        </w:rPr>
        <w:t xml:space="preserve"> </w:t>
      </w:r>
      <w:r>
        <w:t>system libraries, 51–52</w:t>
      </w:r>
      <w:r>
        <w:rPr>
          <w:rStyle w:val="Text1"/>
        </w:rPr>
        <w:t xml:space="preserve"> </w:t>
      </w:r>
      <w:r>
        <w:t>superuser, 15</w:t>
      </w:r>
      <w:r>
        <w:rPr>
          <w:rStyle w:val="Text1"/>
        </w:rPr>
        <w:t xml:space="preserve"> </w:t>
      </w:r>
      <w:r>
        <w:t>system limits</w:t>
      </w:r>
      <w:r>
        <w:rPr>
          <w:rStyle w:val="Text1"/>
        </w:rPr>
        <w:t xml:space="preserve"> </w:t>
      </w:r>
      <w:r>
        <w:t>supervisor mode, 15</w:t>
      </w:r>
      <w:r>
        <w:rPr>
          <w:rStyle w:val="Text1"/>
        </w:rPr>
        <w:t xml:space="preserve"> </w:t>
      </w:r>
      <w:r>
        <w:t>getconf</w:t>
        <w:t xml:space="preserve"> command</w:t>
      </w:r>
      <w:r>
        <w:rPr>
          <w:rStyle w:val="Text1"/>
        </w:rPr>
        <w:t xml:space="preserve"> </w:t>
      </w:r>
      <w:r>
        <w:t>surfaces, disk, 248</w:t>
      </w:r>
      <w:r>
        <w:rPr>
          <w:rStyle w:val="Text1"/>
        </w:rPr>
        <w:t xml:space="preserve"> </w:t>
      </w:r>
      <w:r>
        <w:t>limits.h</w:t>
        <w:t>, 71</w:t>
      </w:r>
      <w:r>
        <w:rPr>
          <w:rStyle w:val="Text1"/>
        </w:rPr>
        <w:t xml:space="preserve"> </w:t>
      </w:r>
      <w:r>
        <w:t>susp</w:t>
        <w:t xml:space="preserve"> character in terminal, 845</w:t>
      </w:r>
      <w:r>
        <w:rPr>
          <w:rStyle w:val="Text1"/>
        </w:rPr>
        <w:t xml:space="preserve"> </w:t>
      </w:r>
      <w:r>
        <w:t>overview, 71</w:t>
      </w:r>
      <w:r>
        <w:rPr>
          <w:rStyle w:val="Text1"/>
        </w:rPr>
        <w:t xml:space="preserve"> </w:t>
      </w:r>
      <w:r>
        <w:t xml:space="preserve">SuSV4 (Single UNIX Specification </w:t>
      </w:r>
      <w:r>
        <w:rPr>
          <w:rStyle w:val="Text1"/>
        </w:rPr>
        <w:t xml:space="preserve"> </w:t>
      </w:r>
      <w:r>
        <w:t>pathconf()</w:t>
        <w:t>, 71, 317</w:t>
      </w:r>
    </w:p>
    <w:p>
      <w:pPr>
        <w:pStyle w:val="Para 017"/>
      </w:pPr>
      <w:r>
        <w:t>Version 4), 44</w:t>
      </w:r>
      <w:r>
        <w:rPr>
          <w:rStyle w:val="Text1"/>
        </w:rPr>
        <w:t xml:space="preserve"> </w:t>
      </w:r>
      <w:r>
        <w:t>pathname variable, 71</w:t>
      </w:r>
    </w:p>
    <w:p>
      <w:pPr>
        <w:pStyle w:val="Normal"/>
      </w:pPr>
      <w:r>
        <w:t xml:space="preserve">SVID (System V Interface Definition), </w:t>
      </w:r>
      <w:r>
        <w:rPr>
          <w:rStyle w:val="Text1"/>
        </w:rPr>
        <w:t xml:space="preserve"> </w:t>
      </w:r>
      <w:r>
        <w:t>runtime increasable, 71</w:t>
      </w:r>
    </w:p>
    <w:p>
      <w:pPr>
        <w:pStyle w:val="Para 017"/>
      </w:pPr>
      <w:r>
        <w:t>397–399</w:t>
      </w:r>
      <w:r>
        <w:rPr>
          <w:rStyle w:val="Text1"/>
        </w:rPr>
        <w:t xml:space="preserve"> </w:t>
      </w:r>
      <w:r>
        <w:t>runtime invariant, 71</w:t>
      </w:r>
    </w:p>
    <w:p>
      <w:pPr>
        <w:pStyle w:val="Normal"/>
      </w:pPr>
      <w:r>
        <w:t>_SVID_SOURCE</w:t>
        <w:t xml:space="preserve"> macro, 70</w:t>
      </w:r>
      <w:r>
        <w:rPr>
          <w:rStyle w:val="Text1"/>
        </w:rPr>
        <w:t xml:space="preserve"> </w:t>
      </w:r>
      <w:r>
        <w:t>sysconf()</w:t>
        <w:t>, 71</w:t>
      </w:r>
      <w:r>
        <w:rPr>
          <w:rStyle w:val="Text1"/>
        </w:rPr>
        <w:t xml:space="preserve"> </w:t>
      </w:r>
      <w:r>
        <w:t>swap area, 251</w:t>
      </w:r>
      <w:r>
        <w:rPr>
          <w:rStyle w:val="Text1"/>
        </w:rPr>
        <w:t xml:space="preserve"> </w:t>
      </w:r>
      <w:r>
        <w:t>system logging facilities, 681–683</w:t>
      </w:r>
      <w:r>
        <w:rPr>
          <w:rStyle w:val="Text1"/>
        </w:rPr>
        <w:t xml:space="preserve"> </w:t>
      </w:r>
      <w:r>
        <w:t>swap partition, 251</w:t>
      </w:r>
      <w:r>
        <w:rPr>
          <w:rStyle w:val="Text1"/>
        </w:rPr>
        <w:t xml:space="preserve"> </w:t>
      </w:r>
      <w:r>
        <w:t>system programs, 6–7, 121</w:t>
      </w:r>
      <w:r>
        <w:rPr>
          <w:rStyle w:val="Text1"/>
        </w:rPr>
        <w:t xml:space="preserve"> </w:t>
      </w:r>
      <w:r>
        <w:t xml:space="preserve">switches, terminal, 842, 845–847, </w:t>
      </w:r>
      <w:r>
        <w:rPr>
          <w:rStyle w:val="Text1"/>
        </w:rPr>
        <w:t xml:space="preserve"> </w:t>
      </w:r>
      <w:r>
        <w:t>system requirements, xxxiii</w:t>
      </w:r>
    </w:p>
    <w:p>
      <w:pPr>
        <w:pStyle w:val="Para 017"/>
      </w:pPr>
      <w:r>
        <w:t>849–851, 866–868</w:t>
      </w:r>
      <w:r>
        <w:rPr>
          <w:rStyle w:val="Text1"/>
        </w:rPr>
        <w:t xml:space="preserve"> </w:t>
      </w:r>
      <w:r>
        <w:t>system resources, 5–6</w:t>
      </w:r>
    </w:p>
    <w:p>
      <w:pPr>
        <w:pStyle w:val="Normal"/>
      </w:pPr>
      <w:r>
        <w:t>switch</w:t>
        <w:t xml:space="preserve"> statement, integer type of </w:t>
      </w:r>
      <w:r>
        <w:rPr>
          <w:rStyle w:val="Text1"/>
        </w:rPr>
        <w:t xml:space="preserve"> </w:t>
      </w:r>
      <w:r>
        <w:t>system space, 9</w:t>
      </w:r>
    </w:p>
    <w:p>
      <w:pPr>
        <w:pStyle w:val="Para 017"/>
      </w:pPr>
      <w:r>
        <w:t>expression, 124</w:t>
      </w:r>
      <w:r>
        <w:rPr>
          <w:rStyle w:val="Text1"/>
        </w:rPr>
        <w:t xml:space="preserve"> </w:t>
      </w:r>
      <w:r>
        <w:t>system time, 179–181</w:t>
      </w:r>
    </w:p>
    <w:p>
      <w:pPr>
        <w:pStyle w:val="Normal"/>
      </w:pPr>
      <w:r>
        <w:t>symbolic constants for file mode, 162</w:t>
      </w:r>
      <w:r>
        <w:rPr>
          <w:rStyle w:val="Text1"/>
        </w:rPr>
        <w:t xml:space="preserve"> </w:t>
      </w:r>
      <w:r>
        <w:t xml:space="preserve">System V. </w:t>
        <w:t>See also</w:t>
        <w:t xml:space="preserve"> interprocess </w:t>
        <w:t xml:space="preserve">symbolic link, 24, 275–276, 335. </w:t>
      </w:r>
      <w:r>
        <w:rPr>
          <w:rStyle w:val="Text1"/>
        </w:rPr>
        <w:t xml:space="preserve"> </w:t>
      </w:r>
      <w:r>
        <w:t>communication</w:t>
      </w:r>
    </w:p>
    <w:p>
      <w:pPr>
        <w:pStyle w:val="Para 017"/>
      </w:pPr>
      <w:r>
        <w:t>See also</w:t>
        <w:t xml:space="preserve"> link</w:t>
      </w:r>
      <w:r>
        <w:rPr>
          <w:rStyle w:val="Text1"/>
        </w:rPr>
        <w:t xml:space="preserve"> </w:t>
      </w:r>
      <w:r>
        <w:t>IPC facilities, 601–602</w:t>
      </w:r>
    </w:p>
    <w:p>
      <w:pPr>
        <w:pStyle w:val="Normal"/>
      </w:pPr>
      <w:r>
        <w:t>symbol tables in ELF file, 498</w:t>
      </w:r>
      <w:r>
        <w:rPr>
          <w:rStyle w:val="Text1"/>
        </w:rPr>
        <w:t xml:space="preserve"> </w:t>
      </w:r>
      <w:r>
        <w:t>semaphore API, 616</w:t>
      </w:r>
    </w:p>
    <w:p>
      <w:pPr>
        <w:pStyle w:val="Para 011"/>
      </w:pPr>
      <w:r>
        <w:rPr>
          <w:rStyle w:val="Text6"/>
        </w:rPr>
        <w:t>996</w:t>
      </w:r>
      <w:r>
        <w:rPr>
          <w:rStyle w:val="Text1"/>
        </w:rPr>
        <w:t xml:space="preserve"> </w:t>
      </w:r>
      <w:r>
        <w:t>Index</w:t>
      </w:r>
    </w:p>
    <w:p>
      <w:pPr>
        <w:pStyle w:val="0 Block"/>
      </w:pPr>
    </w:p>
    <w:p>
      <w:bookmarkStart w:id="1080" w:name="System_V_Interface_Definition__S"/>
      <w:pPr>
        <w:pStyle w:val="Normal"/>
        <w:pageBreakBefore w:val="on"/>
      </w:pPr>
      <w:r>
        <w:t xml:space="preserve">System V Interface Definition (SVID), </w:t>
      </w:r>
      <w:r>
        <w:rPr>
          <w:rStyle w:val="Text1"/>
        </w:rPr>
        <w:t xml:space="preserve"> </w:t>
      </w:r>
      <w:r>
        <w:t>control settings of, 844</w:t>
      </w:r>
      <w:bookmarkEnd w:id="1080"/>
    </w:p>
    <w:p>
      <w:pPr>
        <w:pStyle w:val="Para 017"/>
      </w:pPr>
      <w:r>
        <w:t>397–399</w:t>
      </w:r>
      <w:r>
        <w:rPr>
          <w:rStyle w:val="Text1"/>
        </w:rPr>
        <w:t xml:space="preserve"> </w:t>
      </w:r>
      <w:r>
        <w:t>ctrl-C in, 385–386</w:t>
      </w:r>
    </w:p>
    <w:p>
      <w:pPr>
        <w:pStyle w:val="Normal"/>
      </w:pPr>
      <w:r>
        <w:t>system-wide headers, 95</w:t>
      </w:r>
      <w:r>
        <w:rPr>
          <w:rStyle w:val="Text1"/>
        </w:rPr>
        <w:t xml:space="preserve"> </w:t>
      </w:r>
      <w:r>
        <w:t>in Curses, 896</w:t>
      </w:r>
    </w:p>
    <w:p>
      <w:pPr>
        <w:pStyle w:val="Normal"/>
      </w:pPr>
      <w:r>
        <w:t>sysv_signal()</w:t>
        <w:t>, 398</w:t>
      </w:r>
      <w:r>
        <w:rPr>
          <w:rStyle w:val="Text1"/>
        </w:rPr>
        <w:t xml:space="preserve"> </w:t>
      </w:r>
      <w:r>
        <w:t xml:space="preserve">developing the </w:t>
        <w:t>spl_stty.c</w:t>
        <w:t xml:space="preserve"> program. </w:t>
      </w:r>
    </w:p>
    <w:p>
      <w:pPr>
        <w:pStyle w:val="Normal"/>
      </w:pPr>
      <w:r>
        <w:t>sysv_signal_demo.c</w:t>
        <w:t xml:space="preserve"> program, 398</w:t>
      </w:r>
      <w:r>
        <w:rPr>
          <w:rStyle w:val="Text1"/>
        </w:rPr>
        <w:t xml:space="preserve"> </w:t>
      </w:r>
      <w:r>
        <w:t>See spl_stty.c</w:t>
        <w:t xml:space="preserve"> program</w:t>
      </w:r>
    </w:p>
    <w:p>
      <w:pPr>
        <w:pStyle w:val="Para 007"/>
      </w:pPr>
      <w:r>
        <w:t>driver</w:t>
      </w:r>
    </w:p>
    <w:p>
      <w:pPr>
        <w:pStyle w:val="Normal"/>
      </w:pPr>
      <w:r>
        <w:rPr>
          <w:rStyle w:val="Text30"/>
        </w:rPr>
        <w:t>T</w:t>
      </w:r>
      <w:r>
        <w:rPr>
          <w:rStyle w:val="Text1"/>
        </w:rPr>
        <w:t xml:space="preserve"> </w:t>
      </w:r>
      <w:r>
        <w:t xml:space="preserve">diagram, </w:t>
        <w:t>839</w:t>
      </w:r>
    </w:p>
    <w:p>
      <w:pPr>
        <w:pStyle w:val="Normal"/>
      </w:pPr>
      <w:r>
        <w:t>TABSIZE</w:t>
      </w:r>
      <w:r>
        <w:rPr>
          <w:rStyle w:val="Text1"/>
        </w:rPr>
        <w:t xml:space="preserve"> </w:t>
      </w:r>
      <w:r>
        <w:t>input queue, 839–840</w:t>
        <w:t xml:space="preserve"> (Curses), 900</w:t>
      </w:r>
    </w:p>
    <w:p>
      <w:pPr>
        <w:pStyle w:val="Normal"/>
      </w:pPr>
      <w:r>
        <w:t>Tanenbaum, Andrew, 43, 252</w:t>
      </w:r>
      <w:r>
        <w:rPr>
          <w:rStyle w:val="Text1"/>
        </w:rPr>
        <w:t xml:space="preserve"> </w:t>
      </w:r>
      <w:r>
        <w:t>line discipline in, 838</w:t>
      </w:r>
    </w:p>
    <w:p>
      <w:pPr>
        <w:pStyle w:val="Normal"/>
      </w:pPr>
      <w:r>
        <w:t>target of link, 24</w:t>
      </w:r>
      <w:r>
        <w:rPr>
          <w:rStyle w:val="Text1"/>
        </w:rPr>
        <w:t xml:space="preserve"> </w:t>
      </w:r>
      <w:r>
        <w:t>operations, 838–841</w:t>
      </w:r>
    </w:p>
    <w:p>
      <w:pPr>
        <w:pStyle w:val="Normal"/>
      </w:pPr>
      <w:r>
        <w:t>task, 28</w:t>
      </w:r>
      <w:r>
        <w:rPr>
          <w:rStyle w:val="Text1"/>
        </w:rPr>
        <w:t xml:space="preserve"> </w:t>
      </w:r>
      <w:r>
        <w:t>output queue, 839–840</w:t>
      </w:r>
    </w:p>
    <w:p>
      <w:pPr>
        <w:pStyle w:val="Normal"/>
      </w:pPr>
      <w:r>
        <w:t>task_struct</w:t>
      </w:r>
      <w:r>
        <w:rPr>
          <w:rStyle w:val="Text1"/>
        </w:rPr>
        <w:t xml:space="preserve"> </w:t>
      </w:r>
      <w:r>
        <w:t>structure of, 839</w:t>
        <w:t xml:space="preserve"> structure, 518–519, 713–714</w:t>
      </w:r>
    </w:p>
    <w:p>
      <w:pPr>
        <w:pStyle w:val="Normal"/>
      </w:pPr>
      <w:r>
        <w:t>tcflag_t</w:t>
      </w:r>
      <w:r>
        <w:rPr>
          <w:rStyle w:val="Text1"/>
        </w:rPr>
        <w:t xml:space="preserve"> </w:t>
      </w:r>
      <w:r>
        <w:t xml:space="preserve">enabling and disabling echoing </w:t>
      </w:r>
      <w:r>
        <w:rPr>
          <w:rStyle w:val="Text9"/>
        </w:rPr>
        <w:t xml:space="preserve"> </w:t>
      </w:r>
      <w:r>
        <w:t>, 848–849, 866</w:t>
      </w:r>
    </w:p>
    <w:p>
      <w:pPr>
        <w:pStyle w:val="Normal"/>
      </w:pPr>
      <w:r>
        <w:t>tcflush()</w:t>
      </w:r>
      <w:r>
        <w:rPr>
          <w:rStyle w:val="Text1"/>
        </w:rPr>
        <w:t xml:space="preserve"> </w:t>
      </w:r>
      <w:r>
        <w:t xml:space="preserve">using </w:t>
        <w:t>stty</w:t>
        <w:t>, 842–843</w:t>
      </w:r>
      <w:r>
        <w:rPr>
          <w:rStyle w:val="Text1"/>
        </w:rPr>
        <w:t xml:space="preserve"> </w:t>
      </w:r>
      <w:r>
        <w:t>, 427</w:t>
      </w:r>
    </w:p>
    <w:p>
      <w:pPr>
        <w:pStyle w:val="Normal"/>
      </w:pPr>
      <w:r>
        <w:t>tcgetattr()</w:t>
      </w:r>
      <w:r>
        <w:rPr>
          <w:rStyle w:val="Text1"/>
        </w:rPr>
        <w:t xml:space="preserve"> </w:t>
      </w:r>
      <w:r>
        <w:t xml:space="preserve">escape sequence (ANSI), 476–477, </w:t>
      </w:r>
      <w:r>
        <w:rPr>
          <w:rStyle w:val="Text9"/>
        </w:rPr>
        <w:t xml:space="preserve"> </w:t>
      </w:r>
      <w:r>
        <w:t>, 852, 854, 856</w:t>
      </w:r>
    </w:p>
    <w:p>
      <w:pPr>
        <w:pStyle w:val="Normal"/>
      </w:pPr>
      <w:r>
        <w:t>TCIFLUSH</w:t>
      </w:r>
      <w:r>
        <w:rPr>
          <w:rStyle w:val="Text1"/>
        </w:rPr>
        <w:t xml:space="preserve"> </w:t>
      </w:r>
      <w:r>
        <w:t>796, 806, 882, 888–890</w:t>
      </w:r>
      <w:r>
        <w:rPr>
          <w:rStyle w:val="Text9"/>
        </w:rPr>
        <w:t xml:space="preserve"> </w:t>
      </w:r>
      <w:r>
        <w:t>, 427–429, 482, 855</w:t>
      </w:r>
    </w:p>
    <w:p>
      <w:pPr>
        <w:pStyle w:val="Normal"/>
      </w:pPr>
      <w:r>
        <w:t>tcsetattr()</w:t>
      </w:r>
      <w:r>
        <w:rPr>
          <w:rStyle w:val="Text1"/>
        </w:rPr>
        <w:t xml:space="preserve"> </w:t>
      </w:r>
      <w:r>
        <w:t>example programs</w:t>
      </w:r>
      <w:r>
        <w:rPr>
          <w:rStyle w:val="Text1"/>
        </w:rPr>
        <w:t xml:space="preserve"> </w:t>
      </w:r>
      <w:r>
        <w:t>, 852, 853, 855, 856, 887</w:t>
      </w:r>
    </w:p>
    <w:p>
      <w:pPr>
        <w:pStyle w:val="Normal"/>
      </w:pPr>
      <w:r>
        <w:t>teletype, 221</w:t>
      </w:r>
      <w:r>
        <w:rPr>
          <w:rStyle w:val="Text1"/>
        </w:rPr>
        <w:t xml:space="preserve"> </w:t>
      </w:r>
      <w:r>
        <w:t>fakeinput_demo.c</w:t>
        <w:t xml:space="preserve"> program, </w:t>
      </w:r>
    </w:p>
    <w:p>
      <w:pPr>
        <w:pStyle w:val="Normal"/>
      </w:pPr>
      <w:r>
        <w:t>telldir()</w:t>
      </w:r>
      <w:r>
        <w:rPr>
          <w:rStyle w:val="Text1"/>
        </w:rPr>
        <w:t xml:space="preserve"> </w:t>
      </w:r>
      <w:r>
        <w:t>872–873</w:t>
      </w:r>
      <w:r>
        <w:rPr>
          <w:rStyle w:val="Text1"/>
        </w:rPr>
        <w:t xml:space="preserve"> </w:t>
      </w:r>
      <w:r>
        <w:t>, 325–328</w:t>
      </w:r>
    </w:p>
    <w:p>
      <w:pPr>
        <w:pStyle w:val="Normal"/>
      </w:pPr>
      <w:r>
        <w:t xml:space="preserve">terminal. </w:t>
        <w:t>See also</w:t>
        <w:t xml:space="preserve"> noncanonical modes of </w:t>
      </w:r>
      <w:r>
        <w:rPr>
          <w:rStyle w:val="Text1"/>
        </w:rPr>
        <w:t xml:space="preserve"> </w:t>
      </w:r>
      <w:r>
        <w:t xml:space="preserve">fillqueue.c </w:t>
        <w:t>program, 874–875</w:t>
      </w:r>
    </w:p>
    <w:p>
      <w:pPr>
        <w:pStyle w:val="Para 007"/>
      </w:pPr>
      <w:r>
        <w:t>terminal</w:t>
      </w:r>
      <w:r>
        <w:rPr>
          <w:rStyle w:val="Text1"/>
        </w:rPr>
        <w:t xml:space="preserve"> </w:t>
      </w:r>
      <w:r>
        <w:t>max_input.c</w:t>
        <w:t xml:space="preserve"> program, 839–840</w:t>
      </w:r>
    </w:p>
    <w:p>
      <w:pPr>
        <w:pStyle w:val="Para 007"/>
      </w:pPr>
      <w:r>
        <w:t>API functions</w:t>
      </w:r>
      <w:r>
        <w:rPr>
          <w:rStyle w:val="Text1"/>
        </w:rPr>
        <w:t xml:space="preserve"> </w:t>
      </w:r>
      <w:r>
        <w:t>spl_stty.c</w:t>
        <w:t xml:space="preserve"> program, 856–870</w:t>
      </w:r>
    </w:p>
    <w:p>
      <w:pPr>
        <w:pStyle w:val="Para 007"/>
      </w:pPr>
      <w:r>
        <w:t>cfgetispeed()</w:t>
      </w:r>
      <w:r>
        <w:rPr>
          <w:rStyle w:val="Text1"/>
        </w:rPr>
        <w:t xml:space="preserve"> </w:t>
      </w:r>
      <w:r>
        <w:t>toggle_echo.c</w:t>
        <w:t xml:space="preserve"> program, 853–854</w:t>
      </w:r>
      <w:r>
        <w:rPr>
          <w:rStyle w:val="Text9"/>
        </w:rPr>
        <w:t xml:space="preserve"> </w:t>
      </w:r>
      <w:r>
        <w:t>, 864–865</w:t>
      </w:r>
    </w:p>
    <w:p>
      <w:pPr>
        <w:pStyle w:val="Para 007"/>
      </w:pPr>
      <w:r>
        <w:t>cfgetospeed()</w:t>
      </w:r>
      <w:r>
        <w:rPr>
          <w:rStyle w:val="Text1"/>
        </w:rPr>
        <w:t xml:space="preserve"> </w:t>
      </w:r>
      <w:r>
        <w:t>upcopychars.c</w:t>
        <w:t xml:space="preserve"> program, 835–836</w:t>
      </w:r>
      <w:r>
        <w:rPr>
          <w:rStyle w:val="Text9"/>
        </w:rPr>
        <w:t xml:space="preserve"> </w:t>
      </w:r>
      <w:r>
        <w:t>, 864–865</w:t>
      </w:r>
    </w:p>
    <w:p>
      <w:pPr>
        <w:pStyle w:val="Para 007"/>
      </w:pPr>
      <w:r>
        <w:t>cfsetispeed()</w:t>
      </w:r>
      <w:r>
        <w:rPr>
          <w:rStyle w:val="Text1"/>
        </w:rPr>
        <w:t xml:space="preserve"> </w:t>
      </w:r>
      <w:r>
        <w:t>watchtty.c</w:t>
        <w:t xml:space="preserve"> program, 873–874</w:t>
      </w:r>
      <w:r>
        <w:rPr>
          <w:rStyle w:val="Text9"/>
        </w:rPr>
        <w:t xml:space="preserve"> </w:t>
      </w:r>
      <w:r>
        <w:t>, 865</w:t>
      </w:r>
    </w:p>
    <w:p>
      <w:pPr>
        <w:pStyle w:val="Para 007"/>
      </w:pPr>
      <w:r>
        <w:t>cfsetospeed()</w:t>
      </w:r>
      <w:r>
        <w:rPr>
          <w:rStyle w:val="Text1"/>
        </w:rPr>
        <w:t xml:space="preserve"> </w:t>
      </w:r>
      <w:r>
        <w:t xml:space="preserve">filling the input queue with </w:t>
        <w:t>ioctl()</w:t>
        <w:t xml:space="preserve">, </w:t>
      </w:r>
      <w:r>
        <w:rPr>
          <w:rStyle w:val="Text9"/>
        </w:rPr>
        <w:t xml:space="preserve"> </w:t>
      </w:r>
      <w:r>
        <w:t>, 865</w:t>
      </w:r>
    </w:p>
    <w:p>
      <w:pPr>
        <w:pStyle w:val="Para 016"/>
      </w:pPr>
      <w:r>
        <w:t>ioctl()</w:t>
      </w:r>
      <w:r>
        <w:rPr>
          <w:rStyle w:val="Text1"/>
        </w:rPr>
        <w:t xml:space="preserve"> </w:t>
      </w:r>
      <w:r>
        <w:t>874–875</w:t>
      </w:r>
      <w:r>
        <w:rPr>
          <w:rStyle w:val="Text1"/>
        </w:rPr>
        <w:t xml:space="preserve"> </w:t>
      </w:r>
      <w:r>
        <w:t>, 870–875</w:t>
      </w:r>
    </w:p>
    <w:p>
      <w:pPr>
        <w:pStyle w:val="Para 016"/>
      </w:pPr>
      <w:r>
        <w:t>tcflush()</w:t>
      </w:r>
      <w:r>
        <w:rPr>
          <w:rStyle w:val="Text1"/>
        </w:rPr>
        <w:t xml:space="preserve"> </w:t>
      </w:r>
      <w:r>
        <w:t>flushing queues</w:t>
      </w:r>
      <w:r>
        <w:rPr>
          <w:rStyle w:val="Text1"/>
        </w:rPr>
        <w:t xml:space="preserve"> </w:t>
      </w:r>
      <w:r>
        <w:t>, 427</w:t>
      </w:r>
    </w:p>
    <w:p>
      <w:pPr>
        <w:pStyle w:val="Para 016"/>
      </w:pPr>
      <w:r>
        <w:t>tcgetattr()</w:t>
      </w:r>
      <w:r>
        <w:rPr>
          <w:rStyle w:val="Text1"/>
        </w:rPr>
        <w:t xml:space="preserve"> </w:t>
      </w:r>
      <w:r>
        <w:t>in Curses, 905</w:t>
      </w:r>
      <w:r>
        <w:rPr>
          <w:rStyle w:val="Text1"/>
        </w:rPr>
        <w:t xml:space="preserve"> </w:t>
      </w:r>
      <w:r>
        <w:t>, 852–854, 856</w:t>
      </w:r>
      <w:r>
        <w:rPr>
          <w:rStyle w:val="Text1"/>
        </w:rPr>
        <w:t xml:space="preserve"> </w:t>
      </w:r>
      <w:r>
        <w:t>tcsetattr()</w:t>
      </w:r>
      <w:r>
        <w:rPr>
          <w:rStyle w:val="Text1"/>
        </w:rPr>
        <w:t xml:space="preserve"> </w:t>
      </w:r>
      <w:r>
        <w:t xml:space="preserve">with </w:t>
        <w:t>ioctl()</w:t>
        <w:t>, 872</w:t>
      </w:r>
      <w:r>
        <w:rPr>
          <w:rStyle w:val="Text1"/>
        </w:rPr>
        <w:t xml:space="preserve"> </w:t>
      </w:r>
      <w:r>
        <w:t xml:space="preserve">, 852–853, </w:t>
      </w:r>
    </w:p>
    <w:p>
      <w:pPr>
        <w:pStyle w:val="Para 007"/>
      </w:pPr>
      <w:r>
        <w:t>855–856, 887</w:t>
      </w:r>
      <w:r>
        <w:rPr>
          <w:rStyle w:val="Text1"/>
        </w:rPr>
        <w:t xml:space="preserve"> </w:t>
      </w:r>
      <w:r>
        <w:t xml:space="preserve">with </w:t>
        <w:t>tcflush()</w:t>
        <w:t>, 848, 855–856</w:t>
      </w:r>
    </w:p>
    <w:p>
      <w:pPr>
        <w:pStyle w:val="Para 007"/>
      </w:pPr>
      <w:r>
        <w:t>API overview, 847–849</w:t>
      </w:r>
      <w:r>
        <w:rPr>
          <w:rStyle w:val="Text1"/>
        </w:rPr>
        <w:t xml:space="preserve"> </w:t>
      </w:r>
      <w:r>
        <w:t>and foreground processes, 497</w:t>
      </w:r>
    </w:p>
    <w:p>
      <w:pPr>
        <w:pStyle w:val="Para 007"/>
      </w:pPr>
      <w:r>
        <w:t>API structures</w:t>
      </w:r>
      <w:r>
        <w:rPr>
          <w:rStyle w:val="Text1"/>
        </w:rPr>
        <w:t xml:space="preserve"> </w:t>
      </w:r>
      <w:r>
        <w:t>getting and changing attributes</w:t>
      </w:r>
    </w:p>
    <w:p>
      <w:pPr>
        <w:pStyle w:val="Para 007"/>
      </w:pPr>
      <w:r>
        <w:t>special characters, 851–852</w:t>
      </w:r>
      <w:r>
        <w:rPr>
          <w:rStyle w:val="Text1"/>
        </w:rPr>
        <w:t xml:space="preserve"> </w:t>
      </w:r>
      <w:r>
        <w:t>in a program, 852–856</w:t>
      </w:r>
      <w:r>
        <w:rPr>
          <w:rStyle w:val="Text1"/>
        </w:rPr>
        <w:t xml:space="preserve"> </w:t>
      </w:r>
      <w:r>
        <w:t>special settings, 844</w:t>
      </w:r>
      <w:r>
        <w:rPr>
          <w:rStyle w:val="Text1"/>
        </w:rPr>
        <w:t xml:space="preserve"> </w:t>
      </w:r>
      <w:r>
        <w:t>in the shell, 841–844</w:t>
      </w:r>
      <w:r>
        <w:rPr>
          <w:rStyle w:val="Text1"/>
        </w:rPr>
        <w:t xml:space="preserve"> </w:t>
      </w:r>
      <w:r>
        <w:t>switches (flags), 849–851</w:t>
      </w:r>
      <w:r>
        <w:rPr>
          <w:rStyle w:val="Text1"/>
        </w:rPr>
        <w:t xml:space="preserve"> </w:t>
      </w:r>
      <w:r>
        <w:t>getting device name for</w:t>
      </w:r>
      <w:r>
        <w:rPr>
          <w:rStyle w:val="Text1"/>
        </w:rPr>
        <w:t xml:space="preserve"> </w:t>
      </w:r>
      <w:r>
        <w:t>TCSADRAIN</w:t>
      </w:r>
      <w:r>
        <w:rPr>
          <w:rStyle w:val="Text1"/>
        </w:rPr>
        <w:t xml:space="preserve"> </w:t>
      </w:r>
      <w:r>
        <w:t>in a program, 839, 876</w:t>
      </w:r>
      <w:r>
        <w:rPr>
          <w:rStyle w:val="Text1"/>
        </w:rPr>
        <w:t xml:space="preserve"> </w:t>
      </w:r>
      <w:r>
        <w:t>, 852</w:t>
      </w:r>
    </w:p>
    <w:p>
      <w:pPr>
        <w:pStyle w:val="Para 007"/>
      </w:pPr>
      <w:r>
        <w:t>TCSAFLUSH</w:t>
      </w:r>
      <w:r>
        <w:rPr>
          <w:rStyle w:val="Text1"/>
        </w:rPr>
        <w:t xml:space="preserve"> </w:t>
      </w:r>
      <w:r>
        <w:t>in the shell, 178</w:t>
      </w:r>
      <w:r>
        <w:rPr>
          <w:rStyle w:val="Text1"/>
        </w:rPr>
        <w:t xml:space="preserve"> </w:t>
      </w:r>
      <w:r>
        <w:t>, 852, 856</w:t>
      </w:r>
      <w:r>
        <w:rPr>
          <w:rStyle w:val="Text1"/>
        </w:rPr>
        <w:t xml:space="preserve"> </w:t>
      </w:r>
      <w:r>
        <w:t>TCSANOW</w:t>
      </w:r>
      <w:r>
        <w:rPr>
          <w:rStyle w:val="Text1"/>
        </w:rPr>
        <w:t xml:space="preserve"> </w:t>
      </w:r>
      <w:r>
        <w:t>getting size of input queue, 839–840</w:t>
      </w:r>
      <w:r>
        <w:rPr>
          <w:rStyle w:val="Text9"/>
        </w:rPr>
        <w:t xml:space="preserve"> </w:t>
      </w:r>
      <w:r>
        <w:t>, 852, 854, 856</w:t>
      </w:r>
    </w:p>
    <w:p>
      <w:pPr>
        <w:pStyle w:val="Para 007"/>
      </w:pPr>
      <w:r>
        <w:t>termios.h</w:t>
        <w:t xml:space="preserve"> header file, 848</w:t>
      </w:r>
      <w:r>
        <w:rPr>
          <w:rStyle w:val="Text1"/>
        </w:rPr>
        <w:t xml:space="preserve"> </w:t>
      </w:r>
      <w:r>
        <w:t>handling excess input in, 855</w:t>
      </w:r>
      <w:r>
        <w:rPr>
          <w:rStyle w:val="Text1"/>
        </w:rPr>
        <w:t xml:space="preserve"> </w:t>
      </w:r>
      <w:r>
        <w:t>termios</w:t>
      </w:r>
      <w:r>
        <w:rPr>
          <w:rStyle w:val="Text1"/>
        </w:rPr>
        <w:t xml:space="preserve"> </w:t>
      </w:r>
      <w:r>
        <w:t>input settings of, 844</w:t>
        <w:t xml:space="preserve"> structure, 848, 852–853, </w:t>
      </w:r>
    </w:p>
    <w:p>
      <w:pPr>
        <w:pStyle w:val="Para 007"/>
      </w:pPr>
      <w:r>
        <w:t>880–884</w:t>
      </w:r>
      <w:r>
        <w:rPr>
          <w:rStyle w:val="Text1"/>
        </w:rPr>
        <w:t xml:space="preserve"> </w:t>
      </w:r>
      <w:r>
        <w:t>and interactive programs, 834</w:t>
      </w:r>
    </w:p>
    <w:p>
      <w:pPr>
        <w:pStyle w:val="Para 016"/>
      </w:pPr>
      <w:r>
        <w:t>MIN</w:t>
      </w:r>
      <w:r>
        <w:rPr>
          <w:rStyle w:val="Text1"/>
        </w:rPr>
        <w:t xml:space="preserve"> </w:t>
      </w:r>
      <w:r>
        <w:t>isatty()</w:t>
        <w:t>, 550</w:t>
        <w:t xml:space="preserve"> and </w:t>
        <w:t>TIME</w:t>
        <w:t xml:space="preserve"> parameters, effect </w:t>
      </w:r>
    </w:p>
    <w:p>
      <w:pPr>
        <w:pStyle w:val="Para 017"/>
      </w:pPr>
      <w:r>
        <w:t>on reads, 880–884</w:t>
      </w:r>
      <w:r>
        <w:rPr>
          <w:rStyle w:val="Text1"/>
        </w:rPr>
        <w:t xml:space="preserve"> </w:t>
      </w:r>
      <w:r>
        <w:t>local settings of, 844</w:t>
      </w:r>
    </w:p>
    <w:p>
      <w:pPr>
        <w:pStyle w:val="Para 016"/>
      </w:pPr>
      <w:r>
        <w:t xml:space="preserve">variables not in </w:t>
      </w:r>
      <w:r>
        <w:rPr>
          <w:rStyle w:val="Text1"/>
        </w:rPr>
        <w:t xml:space="preserve"> </w:t>
      </w:r>
      <w:r>
        <w:t>output settings of, 844</w:t>
      </w:r>
      <w:r>
        <w:rPr>
          <w:rStyle w:val="Text1"/>
        </w:rPr>
        <w:t xml:space="preserve"> </w:t>
      </w:r>
      <w:r>
        <w:t>termios</w:t>
      </w:r>
      <w:r>
        <w:rPr>
          <w:rStyle w:val="Text1"/>
        </w:rPr>
        <w:t xml:space="preserve"> </w:t>
      </w:r>
      <w:r>
        <w:t xml:space="preserve">, </w:t>
      </w:r>
    </w:p>
    <w:p>
      <w:pPr>
        <w:pStyle w:val="Para 017"/>
      </w:pPr>
      <w:r>
        <w:t>842–843</w:t>
      </w:r>
      <w:r>
        <w:rPr>
          <w:rStyle w:val="Text1"/>
        </w:rPr>
        <w:t xml:space="preserve"> </w:t>
      </w:r>
      <w:r>
        <w:t>overview, 476, 834–838</w:t>
      </w:r>
    </w:p>
    <w:p>
      <w:pPr>
        <w:pStyle w:val="Para 015"/>
      </w:pPr>
      <w:r>
        <w:t>attribute categories, 844–845</w:t>
      </w:r>
      <w:r>
        <w:rPr>
          <w:rStyle w:val="Text1"/>
        </w:rPr>
        <w:t xml:space="preserve"> </w:t>
      </w:r>
      <w:r>
        <w:t>related signals, 390</w:t>
      </w:r>
      <w:r>
        <w:rPr>
          <w:rStyle w:val="Text1"/>
        </w:rPr>
        <w:t xml:space="preserve"> </w:t>
      </w:r>
      <w:r>
        <w:t>and background processes, 497</w:t>
      </w:r>
      <w:r>
        <w:rPr>
          <w:rStyle w:val="Text1"/>
        </w:rPr>
        <w:t xml:space="preserve"> </w:t>
      </w:r>
      <w:r>
        <w:t>reset</w:t>
        <w:t xml:space="preserve"> command, 482</w:t>
      </w:r>
      <w:r>
        <w:rPr>
          <w:rStyle w:val="Text1"/>
        </w:rPr>
        <w:t xml:space="preserve"> </w:t>
      </w:r>
      <w:r>
        <w:t xml:space="preserve">canonical mode, 841, 846–847, </w:t>
      </w:r>
      <w:r>
        <w:rPr>
          <w:rStyle w:val="Text1"/>
        </w:rPr>
        <w:t xml:space="preserve"> </w:t>
      </w:r>
      <w:r>
        <w:t>resetting, 842</w:t>
      </w:r>
    </w:p>
    <w:p>
      <w:pPr>
        <w:pStyle w:val="Para 007"/>
      </w:pPr>
      <w:r>
        <w:t>850–851, 877–879</w:t>
      </w:r>
      <w:r>
        <w:rPr>
          <w:rStyle w:val="Text1"/>
        </w:rPr>
        <w:t xml:space="preserve"> </w:t>
      </w:r>
      <w:r>
        <w:t>as source of signals, 386, 391–392</w:t>
      </w:r>
    </w:p>
    <w:p>
      <w:pPr>
        <w:pStyle w:val="Para 007"/>
      </w:pPr>
      <w:r>
        <w:t>canonical processing, 841</w:t>
      </w:r>
      <w:r>
        <w:rPr>
          <w:rStyle w:val="Text1"/>
        </w:rPr>
        <w:t xml:space="preserve"> </w:t>
      </w:r>
      <w:r>
        <w:t>special characters of, 844, 851–852</w:t>
      </w:r>
    </w:p>
    <w:p>
      <w:pPr>
        <w:pStyle w:val="Para 022"/>
      </w:pPr>
      <w:r>
        <w:t>controlling, 496–497, 529, 558, 684</w:t>
      </w:r>
      <w:r>
        <w:rPr>
          <w:rStyle w:val="Text1"/>
        </w:rPr>
        <w:t xml:space="preserve"> </w:t>
      </w:r>
      <w:r>
        <w:t>special settings of, 844</w:t>
      </w:r>
    </w:p>
    <w:p>
      <w:pPr>
        <w:pStyle w:val="Para 010"/>
      </w:pPr>
      <w:r>
        <w:t>Index</w:t>
      </w:r>
      <w:r>
        <w:rPr>
          <w:rStyle w:val="Text1"/>
        </w:rPr>
        <w:t xml:space="preserve"> </w:t>
      </w:r>
      <w:r>
        <w:rPr>
          <w:rStyle w:val="Text6"/>
        </w:rPr>
        <w:t>997</w:t>
      </w:r>
    </w:p>
    <w:p>
      <w:pPr>
        <w:pStyle w:val="0 Block"/>
      </w:pPr>
    </w:p>
    <w:p>
      <w:bookmarkStart w:id="1081" w:name="terminal__continued__pros_and_co"/>
      <w:pPr>
        <w:pStyle w:val="Normal"/>
        <w:pageBreakBefore w:val="on"/>
      </w:pPr>
      <w:r>
        <w:t xml:space="preserve">terminal </w:t>
        <w:t>(continued)</w:t>
      </w:r>
      <w:r>
        <w:rPr>
          <w:rStyle w:val="Text1"/>
        </w:rPr>
        <w:t xml:space="preserve"> </w:t>
      </w:r>
      <w:r>
        <w:t xml:space="preserve">pros and cons of multithreading, </w:t>
      </w:r>
      <w:bookmarkEnd w:id="1081"/>
    </w:p>
    <w:p>
      <w:pPr>
        <w:pStyle w:val="Para 001"/>
      </w:pPr>
      <w:r>
        <w:t>stty</w:t>
        <w:t xml:space="preserve"> command, 841–846</w:t>
      </w:r>
      <w:r>
        <w:rPr>
          <w:rStyle w:val="Text1"/>
        </w:rPr>
        <w:t xml:space="preserve"> </w:t>
      </w:r>
      <w:r>
        <w:t>711–712</w:t>
      </w:r>
    </w:p>
    <w:p>
      <w:pPr>
        <w:pStyle w:val="Para 001"/>
      </w:pPr>
      <w:r>
        <w:t>switches (flags), 849–851</w:t>
      </w:r>
      <w:r>
        <w:rPr>
          <w:rStyle w:val="Text1"/>
        </w:rPr>
        <w:t xml:space="preserve"> </w:t>
      </w:r>
      <w:r>
        <w:t>runtime stack, 714–715</w:t>
      </w:r>
    </w:p>
    <w:p>
      <w:pPr>
        <w:pStyle w:val="Para 001"/>
      </w:pPr>
      <w:r>
        <w:t>termios</w:t>
        <w:t xml:space="preserve"> data structure, 848, 852–853, </w:t>
      </w:r>
      <w:r>
        <w:rPr>
          <w:rStyle w:val="Text1"/>
        </w:rPr>
        <w:t xml:space="preserve"> </w:t>
      </w:r>
      <w:r>
        <w:t xml:space="preserve">shared resources and attributes, </w:t>
      </w:r>
    </w:p>
    <w:p>
      <w:pPr>
        <w:pStyle w:val="Para 017"/>
      </w:pPr>
      <w:r>
        <w:t>880–884</w:t>
      </w:r>
      <w:r>
        <w:rPr>
          <w:rStyle w:val="Text1"/>
        </w:rPr>
        <w:t xml:space="preserve"> </w:t>
      </w:r>
      <w:r>
        <w:t>712–715</w:t>
      </w:r>
    </w:p>
    <w:p>
      <w:pPr>
        <w:pStyle w:val="Para 001"/>
      </w:pPr>
      <w:r>
        <w:t>tty</w:t>
        <w:t xml:space="preserve"> command, 178</w:t>
      </w:r>
      <w:r>
        <w:rPr>
          <w:rStyle w:val="Text1"/>
        </w:rPr>
        <w:t xml:space="preserve"> </w:t>
      </w:r>
      <w:r>
        <w:t>and signals, 727–731</w:t>
      </w:r>
    </w:p>
    <w:p>
      <w:pPr>
        <w:pStyle w:val="Para 001"/>
      </w:pPr>
      <w:r>
        <w:t>ttyname()</w:t>
        <w:t>, 839, 876</w:t>
      </w:r>
      <w:r>
        <w:rPr>
          <w:rStyle w:val="Text1"/>
        </w:rPr>
        <w:t xml:space="preserve"> </w:t>
      </w:r>
      <w:r>
        <w:t>standardization, 710</w:t>
      </w:r>
    </w:p>
    <w:p>
      <w:pPr>
        <w:pStyle w:val="Para 001"/>
      </w:pPr>
      <w:r>
        <w:t xml:space="preserve">viewing and changing settings in </w:t>
      </w:r>
      <w:r>
        <w:rPr>
          <w:rStyle w:val="Text1"/>
        </w:rPr>
        <w:t xml:space="preserve"> </w:t>
      </w:r>
      <w:r>
        <w:t>support in kernel, 711</w:t>
      </w:r>
    </w:p>
    <w:p>
      <w:pPr>
        <w:pStyle w:val="Para 017"/>
      </w:pPr>
      <w:r>
        <w:t>shell, 841–844</w:t>
      </w:r>
      <w:r>
        <w:rPr>
          <w:rStyle w:val="Text1"/>
        </w:rPr>
        <w:t xml:space="preserve"> </w:t>
      </w:r>
      <w:r>
        <w:t>threading models, 711</w:t>
      </w:r>
    </w:p>
    <w:p>
      <w:pPr>
        <w:pStyle w:val="Normal"/>
      </w:pPr>
      <w:r>
        <w:t>terminal device driver, 838</w:t>
      </w:r>
      <w:r>
        <w:rPr>
          <w:rStyle w:val="Text1"/>
        </w:rPr>
        <w:t xml:space="preserve"> </w:t>
      </w:r>
      <w:r>
        <w:t xml:space="preserve">thread synchronization. </w:t>
        <w:t>See Pthreads</w:t>
        <w:t xml:space="preserve"> API</w:t>
      </w:r>
    </w:p>
    <w:p>
      <w:pPr>
        <w:pStyle w:val="Normal"/>
      </w:pPr>
      <w:r>
        <w:t>terminal emulator, 476</w:t>
      </w:r>
      <w:r>
        <w:rPr>
          <w:rStyle w:val="Text1"/>
        </w:rPr>
        <w:t xml:space="preserve"> </w:t>
      </w:r>
      <w:r>
        <w:t>throw-away code, 87</w:t>
      </w:r>
      <w:r>
        <w:rPr>
          <w:rStyle w:val="Text1"/>
        </w:rPr>
        <w:t xml:space="preserve"> </w:t>
      </w:r>
      <w:r>
        <w:t>terminal I/O, 834–835</w:t>
      </w:r>
      <w:r>
        <w:rPr>
          <w:rStyle w:val="Text1"/>
        </w:rPr>
        <w:t xml:space="preserve"> </w:t>
      </w:r>
      <w:r>
        <w:t>tick, clock</w:t>
      </w:r>
      <w:r>
        <w:rPr>
          <w:rStyle w:val="Text1"/>
        </w:rPr>
        <w:t xml:space="preserve"> </w:t>
      </w:r>
      <w:r>
        <w:t>terminal start character, 841</w:t>
      </w:r>
      <w:r>
        <w:rPr>
          <w:rStyle w:val="Text1"/>
        </w:rPr>
        <w:t xml:space="preserve"> </w:t>
      </w:r>
      <w:r>
        <w:t>definition, 439–440</w:t>
      </w:r>
      <w:r>
        <w:rPr>
          <w:rStyle w:val="Text1"/>
        </w:rPr>
        <w:t xml:space="preserve"> </w:t>
      </w:r>
      <w:r>
        <w:t>terminal stop character, 841</w:t>
      </w:r>
      <w:r>
        <w:rPr>
          <w:rStyle w:val="Text1"/>
        </w:rPr>
        <w:t xml:space="preserve"> </w:t>
      </w:r>
      <w:r>
        <w:t xml:space="preserve">use in </w:t>
        <w:t>stat</w:t>
        <w:t xml:space="preserve"> file in </w:t>
        <w:t>/proc</w:t>
        <w:t xml:space="preserve"> subdirectories, </w:t>
      </w:r>
    </w:p>
    <w:p>
      <w:pPr>
        <w:pStyle w:val="Normal"/>
      </w:pPr>
      <w:r>
        <w:t>terminal stop signal, 393</w:t>
      </w:r>
      <w:r>
        <w:rPr>
          <w:rStyle w:val="Text1"/>
        </w:rPr>
        <w:t xml:space="preserve"> </w:t>
      </w:r>
      <w:r>
        <w:t>527–530</w:t>
      </w:r>
      <w:r>
        <w:rPr>
          <w:rStyle w:val="Text1"/>
        </w:rPr>
        <w:t xml:space="preserve"> </w:t>
      </w:r>
      <w:r>
        <w:t>terminal window, 2, 475</w:t>
      </w:r>
      <w:r>
        <w:rPr>
          <w:rStyle w:val="Text1"/>
        </w:rPr>
        <w:t xml:space="preserve"> </w:t>
      </w:r>
      <w:r>
        <w:t>TID (thread identifier), 28–29</w:t>
      </w:r>
      <w:r>
        <w:rPr>
          <w:rStyle w:val="Text1"/>
        </w:rPr>
        <w:t xml:space="preserve"> </w:t>
      </w:r>
      <w:r>
        <w:t>terminating processes, 540, 557–560</w:t>
      </w:r>
      <w:r>
        <w:rPr>
          <w:rStyle w:val="Text1"/>
        </w:rPr>
        <w:t xml:space="preserve"> </w:t>
      </w:r>
      <w:r>
        <w:t>tiled windows (in Curses)</w:t>
      </w:r>
      <w:r>
        <w:rPr>
          <w:rStyle w:val="Text1"/>
        </w:rPr>
        <w:t xml:space="preserve"> </w:t>
      </w:r>
      <w:r>
        <w:t>termination signals, 391–392</w:t>
      </w:r>
      <w:r>
        <w:rPr>
          <w:rStyle w:val="Text1"/>
        </w:rPr>
        <w:t xml:space="preserve"> </w:t>
      </w:r>
      <w:r>
        <w:t>spl_top.c</w:t>
        <w:t xml:space="preserve"> program, 919–921</w:t>
      </w:r>
      <w:r>
        <w:rPr>
          <w:rStyle w:val="Text1"/>
        </w:rPr>
        <w:t xml:space="preserve"> </w:t>
      </w:r>
      <w:r>
        <w:t>terminfo</w:t>
        <w:t xml:space="preserve"> library, 895</w:t>
      </w:r>
      <w:r>
        <w:rPr>
          <w:rStyle w:val="Text1"/>
        </w:rPr>
        <w:t xml:space="preserve"> </w:t>
      </w:r>
      <w:r>
        <w:t>tiled_windows.c</w:t>
        <w:t xml:space="preserve"> program, 909–911</w:t>
      </w:r>
    </w:p>
    <w:p>
      <w:pPr>
        <w:pStyle w:val="Normal"/>
      </w:pPr>
      <w:r>
        <w:t>termios</w:t>
        <w:t xml:space="preserve"> data structure, 848, 852–853, </w:t>
      </w:r>
      <w:r>
        <w:rPr>
          <w:rStyle w:val="Text1"/>
        </w:rPr>
        <w:t xml:space="preserve"> </w:t>
      </w:r>
      <w:r>
        <w:t>time()</w:t>
        <w:t>, 110–111, 113, 179–180, 438</w:t>
      </w:r>
    </w:p>
    <w:p>
      <w:pPr>
        <w:pStyle w:val="Para 007"/>
      </w:pPr>
      <w:r>
        <w:t>880–884</w:t>
      </w:r>
      <w:r>
        <w:rPr>
          <w:rStyle w:val="Text1"/>
        </w:rPr>
        <w:t xml:space="preserve"> </w:t>
      </w:r>
      <w:r>
        <w:t>Time and the Art of Living</w:t>
        <w:t xml:space="preserve"> (Grudin), 108</w:t>
      </w:r>
    </w:p>
    <w:p>
      <w:pPr>
        <w:pStyle w:val="Normal"/>
      </w:pPr>
      <w:r>
        <w:t>termios.h</w:t>
        <w:t xml:space="preserve"> header file, 848</w:t>
      </w:r>
      <w:r>
        <w:rPr>
          <w:rStyle w:val="Text1"/>
        </w:rPr>
        <w:t xml:space="preserve"> </w:t>
      </w:r>
      <w:r>
        <w:t>time conversion functions, 112–114</w:t>
      </w:r>
      <w:r>
        <w:rPr>
          <w:rStyle w:val="Text1"/>
        </w:rPr>
        <w:t xml:space="preserve"> </w:t>
      </w:r>
      <w:r>
        <w:t xml:space="preserve">TES (Thread Execution Scheduling), </w:t>
      </w:r>
      <w:r>
        <w:rPr>
          <w:rStyle w:val="Text1"/>
        </w:rPr>
        <w:t xml:space="preserve"> </w:t>
      </w:r>
      <w:r>
        <w:t>timed read, 881</w:t>
      </w:r>
    </w:p>
    <w:p>
      <w:pPr>
        <w:pStyle w:val="Para 007"/>
      </w:pPr>
      <w:r>
        <w:t>776–777</w:t>
      </w:r>
      <w:r>
        <w:rPr>
          <w:rStyle w:val="Text1"/>
        </w:rPr>
        <w:t xml:space="preserve"> </w:t>
      </w:r>
      <w:r>
        <w:t xml:space="preserve">time formats. </w:t>
        <w:t>See</w:t>
        <w:t xml:space="preserve"> date/time formats and </w:t>
      </w:r>
    </w:p>
    <w:p>
      <w:pPr>
        <w:pStyle w:val="Normal"/>
      </w:pPr>
      <w:r>
        <w:t>testdircalls.c</w:t>
        <w:t xml:space="preserve"> program, 312–313</w:t>
      </w:r>
      <w:r>
        <w:rPr>
          <w:rStyle w:val="Text1"/>
        </w:rPr>
        <w:t xml:space="preserve"> </w:t>
      </w:r>
      <w:r>
        <w:t>representations</w:t>
      </w:r>
      <w:r>
        <w:rPr>
          <w:rStyle w:val="Text1"/>
        </w:rPr>
        <w:t xml:space="preserve"> </w:t>
      </w:r>
      <w:r>
        <w:t>Texinfo documentation system, 31</w:t>
      </w:r>
      <w:r>
        <w:rPr>
          <w:rStyle w:val="Text1"/>
        </w:rPr>
        <w:t xml:space="preserve"> </w:t>
      </w:r>
      <w:r>
        <w:t>time format specifiers, 961–963</w:t>
      </w:r>
      <w:r>
        <w:rPr>
          <w:rStyle w:val="Text1"/>
        </w:rPr>
        <w:t xml:space="preserve"> </w:t>
      </w:r>
      <w:r>
        <w:t>text file, 17</w:t>
      </w:r>
      <w:r>
        <w:rPr>
          <w:rStyle w:val="Text1"/>
        </w:rPr>
        <w:t xml:space="preserve"> </w:t>
      </w:r>
      <w:r>
        <w:t>timeout (timer), 436</w:t>
      </w:r>
      <w:r>
        <w:rPr>
          <w:rStyle w:val="Text1"/>
        </w:rPr>
        <w:t xml:space="preserve"> </w:t>
      </w:r>
      <w:r>
        <w:t>text segment, 498, 501–505, 511–513</w:t>
      </w:r>
      <w:r>
        <w:rPr>
          <w:rStyle w:val="Text1"/>
        </w:rPr>
        <w:t xml:space="preserve"> </w:t>
      </w:r>
      <w:r>
        <w:t>timeout</w:t>
        <w:t xml:space="preserve"> parameter, 822</w:t>
      </w:r>
      <w:r>
        <w:rPr>
          <w:rStyle w:val="Text1"/>
        </w:rPr>
        <w:t xml:space="preserve"> </w:t>
      </w:r>
      <w:r>
        <w:t xml:space="preserve">Thompson, Ken, 7, 13, 16–17, 29, 41, 42, </w:t>
      </w:r>
      <w:r>
        <w:rPr>
          <w:rStyle w:val="Text1"/>
        </w:rPr>
        <w:t xml:space="preserve"> </w:t>
      </w:r>
      <w:r>
        <w:t>TIME</w:t>
        <w:t xml:space="preserve"> parameter of terminal, 880–884</w:t>
      </w:r>
    </w:p>
    <w:p>
      <w:pPr>
        <w:pStyle w:val="Para 017"/>
      </w:pPr>
      <w:r>
        <w:t>150, 646, 958</w:t>
      </w:r>
      <w:r>
        <w:rPr>
          <w:rStyle w:val="Text1"/>
        </w:rPr>
        <w:t xml:space="preserve"> </w:t>
      </w:r>
      <w:r>
        <w:t>TIMER_ABSTIME</w:t>
        <w:t xml:space="preserve"> flag, 448, 468</w:t>
      </w:r>
    </w:p>
    <w:p>
      <w:pPr>
        <w:pStyle w:val="Normal"/>
      </w:pPr>
      <w:r>
        <w:t>thread_attr_setdetachstate()</w:t>
        <w:t>, 723</w:t>
      </w:r>
      <w:r>
        <w:rPr>
          <w:rStyle w:val="Text1"/>
        </w:rPr>
        <w:t xml:space="preserve"> </w:t>
      </w:r>
      <w:r>
        <w:t>timer_create()</w:t>
        <w:t>, 462–463</w:t>
      </w:r>
      <w:r>
        <w:rPr>
          <w:rStyle w:val="Text1"/>
        </w:rPr>
        <w:t xml:space="preserve"> </w:t>
      </w:r>
      <w:r>
        <w:t>thread-directed signals, 727</w:t>
      </w:r>
      <w:r>
        <w:rPr>
          <w:rStyle w:val="Text1"/>
        </w:rPr>
        <w:t xml:space="preserve"> </w:t>
      </w:r>
      <w:r>
        <w:t>timer_delete()</w:t>
        <w:t>, 464</w:t>
      </w:r>
      <w:r>
        <w:rPr>
          <w:rStyle w:val="Text1"/>
        </w:rPr>
        <w:t xml:space="preserve"> </w:t>
      </w:r>
      <w:r>
        <w:t>threaded_progbar.c</w:t>
        <w:t xml:space="preserve"> program</w:t>
      </w:r>
      <w:r>
        <w:rPr>
          <w:rStyle w:val="Text1"/>
        </w:rPr>
        <w:t xml:space="preserve"> </w:t>
      </w:r>
      <w:r>
        <w:t>timer drift, 445, 447</w:t>
      </w:r>
    </w:p>
    <w:p>
      <w:pPr>
        <w:pStyle w:val="Para 001"/>
      </w:pPr>
      <w:r>
        <w:t>design, 743–748</w:t>
      </w:r>
      <w:r>
        <w:rPr>
          <w:rStyle w:val="Text1"/>
        </w:rPr>
        <w:t xml:space="preserve"> </w:t>
      </w:r>
      <w:r>
        <w:t>timer expiration signal, 392</w:t>
      </w:r>
    </w:p>
    <w:p>
      <w:pPr>
        <w:pStyle w:val="Para 001"/>
      </w:pPr>
      <w:r>
        <w:t xml:space="preserve">diagram of logic, </w:t>
        <w:t>744</w:t>
      </w:r>
      <w:r>
        <w:rPr>
          <w:rStyle w:val="Text1"/>
        </w:rPr>
        <w:t xml:space="preserve"> </w:t>
      </w:r>
      <w:r>
        <w:t>timer_getoverrun()</w:t>
        <w:t>, 466</w:t>
      </w:r>
      <w:r>
        <w:rPr>
          <w:rStyle w:val="Text1"/>
        </w:rPr>
        <w:t xml:space="preserve"> </w:t>
      </w:r>
      <w:r>
        <w:t>threaded_upcased.c</w:t>
        <w:t xml:space="preserve"> program, 733–734</w:t>
      </w:r>
      <w:r>
        <w:rPr>
          <w:rStyle w:val="Text1"/>
        </w:rPr>
        <w:t xml:space="preserve"> </w:t>
      </w:r>
      <w:r>
        <w:t>timer_gettime()</w:t>
        <w:t>, 462</w:t>
      </w:r>
      <w:r>
        <w:rPr>
          <w:rStyle w:val="Text1"/>
        </w:rPr>
        <w:t xml:space="preserve"> </w:t>
      </w:r>
      <w:r>
        <w:t xml:space="preserve">Thread Execution Scheduling (TES), </w:t>
      </w:r>
      <w:r>
        <w:rPr>
          <w:rStyle w:val="Text1"/>
        </w:rPr>
        <w:t xml:space="preserve"> </w:t>
      </w:r>
      <w:r>
        <w:t>timer interrupt, 439</w:t>
      </w:r>
    </w:p>
    <w:p>
      <w:pPr>
        <w:pStyle w:val="Para 017"/>
      </w:pPr>
      <w:r>
        <w:t>776–777</w:t>
      </w:r>
      <w:r>
        <w:rPr>
          <w:rStyle w:val="Text1"/>
        </w:rPr>
        <w:t xml:space="preserve"> </w:t>
      </w:r>
      <w:r>
        <w:t>timer overruns, 465–466</w:t>
      </w:r>
    </w:p>
    <w:p>
      <w:pPr>
        <w:pStyle w:val="Normal"/>
      </w:pPr>
      <w:r>
        <w:t>thread identifier (TID), 28–29</w:t>
      </w:r>
      <w:r>
        <w:rPr>
          <w:rStyle w:val="Text1"/>
        </w:rPr>
        <w:t xml:space="preserve"> </w:t>
      </w:r>
      <w:r>
        <w:t xml:space="preserve">timers. </w:t>
        <w:t>See also</w:t>
        <w:t xml:space="preserve"> interval timer</w:t>
      </w:r>
      <w:r>
        <w:rPr>
          <w:rStyle w:val="Text1"/>
        </w:rPr>
        <w:t xml:space="preserve"> </w:t>
      </w:r>
      <w:r>
        <w:t xml:space="preserve">threads. </w:t>
        <w:t>See also Pthreads</w:t>
        <w:t xml:space="preserve"> API</w:t>
      </w:r>
      <w:r>
        <w:rPr>
          <w:rStyle w:val="Text1"/>
        </w:rPr>
        <w:t xml:space="preserve"> </w:t>
      </w:r>
      <w:r>
        <w:t>alarm()</w:t>
        <w:t xml:space="preserve"> one-shot timer</w:t>
        <w:t>. See</w:t>
        <w:t xml:space="preserve"> </w:t>
        <w:t>alarm()</w:t>
      </w:r>
    </w:p>
    <w:p>
      <w:pPr>
        <w:pStyle w:val="Para 001"/>
      </w:pPr>
      <w:r>
        <w:t>background, 710–711</w:t>
      </w:r>
      <w:r>
        <w:rPr>
          <w:rStyle w:val="Text1"/>
        </w:rPr>
        <w:t xml:space="preserve"> </w:t>
      </w:r>
      <w:r>
        <w:t>comparison with alarm clocks, 436</w:t>
      </w:r>
    </w:p>
    <w:p>
      <w:pPr>
        <w:pStyle w:val="Para 001"/>
      </w:pPr>
      <w:r>
        <w:t xml:space="preserve">diagram showing use of </w:t>
        <w:t>task_struct</w:t>
      </w:r>
      <w:r>
        <w:rPr>
          <w:rStyle w:val="Text1"/>
        </w:rPr>
        <w:t xml:space="preserve"> </w:t>
      </w:r>
      <w:r>
        <w:t xml:space="preserve">comparison with sleep functions, </w:t>
      </w:r>
    </w:p>
    <w:p>
      <w:pPr>
        <w:pStyle w:val="Para 017"/>
      </w:pPr>
      <w:r>
        <w:t xml:space="preserve">for threads, </w:t>
        <w:t>714</w:t>
      </w:r>
      <w:r>
        <w:rPr>
          <w:rStyle w:val="Text1"/>
        </w:rPr>
        <w:t xml:space="preserve"> </w:t>
      </w:r>
      <w:r>
        <w:t>436–437</w:t>
      </w:r>
    </w:p>
    <w:p>
      <w:pPr>
        <w:pStyle w:val="Para 001"/>
      </w:pPr>
      <w:r>
        <w:t>history, 710</w:t>
      </w:r>
      <w:r>
        <w:rPr>
          <w:rStyle w:val="Text1"/>
        </w:rPr>
        <w:t xml:space="preserve"> </w:t>
      </w:r>
      <w:r>
        <w:t>deprecated functions, 462</w:t>
      </w:r>
    </w:p>
    <w:p>
      <w:pPr>
        <w:pStyle w:val="Para 001"/>
      </w:pPr>
      <w:r>
        <w:t xml:space="preserve">multithreaded concurrent server, </w:t>
      </w:r>
      <w:r>
        <w:rPr>
          <w:rStyle w:val="Text1"/>
        </w:rPr>
        <w:t xml:space="preserve"> </w:t>
      </w:r>
      <w:r>
        <w:t xml:space="preserve">hardware clocks and hardware </w:t>
      </w:r>
    </w:p>
    <w:p>
      <w:pPr>
        <w:pStyle w:val="Para 017"/>
      </w:pPr>
      <w:r>
        <w:t>use in, 731–735</w:t>
      </w:r>
      <w:r>
        <w:rPr>
          <w:rStyle w:val="Text1"/>
        </w:rPr>
        <w:t xml:space="preserve"> </w:t>
      </w:r>
      <w:r>
        <w:t>timers, 439</w:t>
      </w:r>
    </w:p>
    <w:p>
      <w:pPr>
        <w:pStyle w:val="Para 001"/>
      </w:pPr>
      <w:r>
        <w:t>overview, 27–29, 710–711</w:t>
      </w:r>
      <w:r>
        <w:rPr>
          <w:rStyle w:val="Text1"/>
        </w:rPr>
        <w:t xml:space="preserve"> </w:t>
      </w:r>
      <w:r>
        <w:t xml:space="preserve">High Precision Event Timer </w:t>
      </w:r>
    </w:p>
    <w:p>
      <w:pPr>
        <w:pStyle w:val="Para 001"/>
      </w:pPr>
      <w:r>
        <w:t xml:space="preserve">per-thread resources and attributes, </w:t>
      </w:r>
      <w:r>
        <w:rPr>
          <w:rStyle w:val="Text1"/>
        </w:rPr>
        <w:t xml:space="preserve"> </w:t>
      </w:r>
      <w:r>
        <w:t>(HPET), 439</w:t>
      </w:r>
    </w:p>
    <w:p>
      <w:pPr>
        <w:pStyle w:val="Para 015"/>
      </w:pPr>
      <w:r>
        <w:t>712–715</w:t>
      </w:r>
      <w:r>
        <w:rPr>
          <w:rStyle w:val="Text1"/>
        </w:rPr>
        <w:t xml:space="preserve"> </w:t>
      </w:r>
      <w:r>
        <w:t>jiffy, 439</w:t>
      </w:r>
    </w:p>
    <w:p>
      <w:pPr>
        <w:pStyle w:val="Para 001"/>
      </w:pPr>
      <w:r>
        <w:t>and processes, 711–715</w:t>
      </w:r>
      <w:r>
        <w:rPr>
          <w:rStyle w:val="Text1"/>
        </w:rPr>
        <w:t xml:space="preserve"> </w:t>
      </w:r>
      <w:r>
        <w:t>keeping track of time with, 436–438</w:t>
      </w:r>
    </w:p>
    <w:p>
      <w:pPr>
        <w:pStyle w:val="Para 001"/>
      </w:pPr>
      <w:r>
        <w:t xml:space="preserve">program design considerations </w:t>
      </w:r>
      <w:r>
        <w:rPr>
          <w:rStyle w:val="Text1"/>
        </w:rPr>
        <w:t xml:space="preserve"> </w:t>
      </w:r>
      <w:r>
        <w:t>overruns</w:t>
      </w:r>
    </w:p>
    <w:p>
      <w:pPr>
        <w:pStyle w:val="Para 017"/>
      </w:pPr>
      <w:r>
        <w:t>with, 715</w:t>
      </w:r>
      <w:r>
        <w:rPr>
          <w:rStyle w:val="Text1"/>
        </w:rPr>
        <w:t xml:space="preserve"> </w:t>
      </w:r>
      <w:r>
        <w:t>counting, 466</w:t>
      </w:r>
    </w:p>
    <w:p>
      <w:pPr>
        <w:pStyle w:val="Para 011"/>
      </w:pPr>
      <w:r>
        <w:rPr>
          <w:rStyle w:val="Text6"/>
        </w:rPr>
        <w:t>998</w:t>
      </w:r>
      <w:r>
        <w:rPr>
          <w:rStyle w:val="Text1"/>
        </w:rPr>
        <w:t xml:space="preserve"> </w:t>
      </w:r>
      <w:r>
        <w:t>Index</w:t>
      </w:r>
    </w:p>
    <w:p>
      <w:pPr>
        <w:pStyle w:val="0 Block"/>
      </w:pPr>
    </w:p>
    <w:p>
      <w:bookmarkStart w:id="1082" w:name="posix_timer_manpage"/>
      <w:pPr>
        <w:pStyle w:val="Para 016"/>
        <w:pageBreakBefore w:val="on"/>
      </w:pPr>
      <w:r>
        <w:t xml:space="preserve">posix_timer_manpage </w:t>
      </w:r>
      <w:r>
        <w:rPr>
          <w:rStyle w:val="Text1"/>
        </w:rPr>
        <w:t xml:space="preserve"> </w:t>
      </w:r>
      <w:r>
        <w:t>__u16</w:t>
        <w:t>, 280–281</w:t>
      </w:r>
      <w:r>
        <w:rPr>
          <w:rStyle w:val="Text1"/>
        </w:rPr>
        <w:t xml:space="preserve"> </w:t>
      </w:r>
      <w:r>
        <w:t>_example.c</w:t>
        <w:t>, 466</w:t>
      </w:r>
      <w:r>
        <w:rPr>
          <w:rStyle w:val="Text1"/>
        </w:rPr>
        <w:t xml:space="preserve"> </w:t>
      </w:r>
      <w:r>
        <w:t>__u32</w:t>
      </w:r>
      <w:r>
        <w:rPr>
          <w:rStyle w:val="Text1"/>
        </w:rPr>
        <w:t xml:space="preserve"> </w:t>
      </w:r>
      <w:r>
        <w:t>definition, 466</w:t>
      </w:r>
      <w:r>
        <w:rPr>
          <w:rStyle w:val="Text1"/>
        </w:rPr>
        <w:t xml:space="preserve"> </w:t>
      </w:r>
      <w:r>
        <w:rPr>
          <w:rStyle w:val="Text30"/>
        </w:rPr>
        <w:t>U</w:t>
      </w:r>
      <w:bookmarkEnd w:id="1082"/>
    </w:p>
    <w:p>
      <w:pPr>
        <w:pStyle w:val="Para 016"/>
      </w:pPr>
      <w:r>
        <w:t>timer_getoverrun()</w:t>
        <w:t xml:space="preserve"> for </w:t>
      </w:r>
      <w:r>
        <w:rPr>
          <w:rStyle w:val="Text1"/>
        </w:rPr>
        <w:t xml:space="preserve"> </w:t>
      </w:r>
      <w:r>
        <w:t>__u64</w:t>
        <w:t>, 280–281</w:t>
      </w:r>
      <w:r>
        <w:rPr>
          <w:rStyle w:val="Text1"/>
        </w:rPr>
        <w:t xml:space="preserve"> </w:t>
      </w:r>
      <w:r>
        <w:t>counting, 466</w:t>
      </w:r>
      <w:r>
        <w:rPr>
          <w:rStyle w:val="Text1"/>
        </w:rPr>
        <w:t xml:space="preserve"> </w:t>
      </w:r>
      <w:r>
        <w:t>, 280–281</w:t>
      </w:r>
    </w:p>
    <w:p>
      <w:pPr>
        <w:pStyle w:val="Para 022"/>
      </w:pPr>
      <w:r>
        <w:t xml:space="preserve">programmable interval timer </w:t>
      </w:r>
      <w:r>
        <w:rPr>
          <w:rStyle w:val="Text1"/>
        </w:rPr>
        <w:t xml:space="preserve"> </w:t>
      </w:r>
      <w:r>
        <w:t>Berkeley), 42</w:t>
      </w:r>
      <w:r>
        <w:rPr>
          <w:rStyle w:val="Text1"/>
        </w:rPr>
        <w:t xml:space="preserve"> </w:t>
      </w:r>
      <w:r>
        <w:t>(PIT), 439</w:t>
      </w:r>
      <w:r>
        <w:rPr>
          <w:rStyle w:val="Text1"/>
        </w:rPr>
        <w:t xml:space="preserve"> </w:t>
      </w:r>
      <w:r>
        <w:t xml:space="preserve">UCB (University of California at </w:t>
      </w:r>
    </w:p>
    <w:p>
      <w:pPr>
        <w:pStyle w:val="Para 022"/>
      </w:pPr>
      <w:r>
        <w:t>software timer vs. hardware timer, 437</w:t>
      </w:r>
      <w:r>
        <w:rPr>
          <w:rStyle w:val="Text1"/>
        </w:rPr>
        <w:t xml:space="preserve"> </w:t>
      </w:r>
      <w:r>
        <w:t>UCS (Universal Character Set), 956</w:t>
      </w:r>
      <w:r>
        <w:rPr>
          <w:rStyle w:val="Text9"/>
        </w:rPr>
        <w:t xml:space="preserve"> </w:t>
      </w:r>
      <w:r>
        <w:t>system clock, 440</w:t>
      </w:r>
      <w:r>
        <w:rPr>
          <w:rStyle w:val="Text9"/>
        </w:rPr>
        <w:t xml:space="preserve"> </w:t>
      </w:r>
      <w:r>
        <w:t>ucontext_t</w:t>
        <w:t>, 418–419</w:t>
      </w:r>
    </w:p>
    <w:p>
      <w:pPr>
        <w:pStyle w:val="Para 022"/>
      </w:pPr>
      <w:r>
        <w:t>using absolute time in, 465</w:t>
      </w:r>
      <w:r>
        <w:rPr>
          <w:rStyle w:val="Text1"/>
        </w:rPr>
        <w:t xml:space="preserve"> </w:t>
      </w:r>
      <w:r>
        <w:t>uid</w:t>
      </w:r>
      <w:r>
        <w:rPr>
          <w:rStyle w:val="Text1"/>
        </w:rPr>
        <w:t xml:space="preserve"> </w:t>
      </w:r>
      <w:r>
        <w:t>UFS (Unix File System), 252</w:t>
      </w:r>
    </w:p>
    <w:p>
      <w:pPr>
        <w:pStyle w:val="Normal"/>
      </w:pPr>
      <w:r>
        <w:t>timer_settime()</w:t>
        <w:t xml:space="preserve">, 462, 464–467, 471, </w:t>
      </w:r>
      <w:r>
        <w:rPr>
          <w:rStyle w:val="Text1"/>
        </w:rPr>
        <w:t xml:space="preserve"> </w:t>
      </w:r>
      <w:r>
        <w:t>uid2name()</w:t>
      </w:r>
      <w:r>
        <w:rPr>
          <w:rStyle w:val="Text1"/>
        </w:rPr>
        <w:t xml:space="preserve"> </w:t>
      </w:r>
      <w:r>
        <w:t xml:space="preserve">. </w:t>
        <w:t>See</w:t>
        <w:t xml:space="preserve"> user ID</w:t>
      </w:r>
    </w:p>
    <w:p>
      <w:pPr>
        <w:pStyle w:val="Para 017"/>
      </w:pPr>
      <w:r>
        <w:t>482, 486</w:t>
      </w:r>
      <w:r>
        <w:rPr>
          <w:rStyle w:val="Text1"/>
        </w:rPr>
        <w:t xml:space="preserve"> </w:t>
      </w:r>
      <w:r>
        <w:t>uid_t</w:t>
      </w:r>
      <w:r>
        <w:rPr>
          <w:rStyle w:val="Text1"/>
        </w:rPr>
        <w:t xml:space="preserve"> </w:t>
      </w:r>
      <w:r>
        <w:t xml:space="preserve"> listing, 293</w:t>
      </w:r>
    </w:p>
    <w:p>
      <w:pPr>
        <w:pStyle w:val="Normal"/>
      </w:pPr>
      <w:r>
        <w:t>timer_t</w:t>
        <w:t>, 464, 466</w:t>
      </w:r>
      <w:r>
        <w:rPr>
          <w:rStyle w:val="Text1"/>
        </w:rPr>
        <w:t xml:space="preserve"> </w:t>
      </w:r>
      <w:r>
        <w:t>uintmax_t</w:t>
      </w:r>
      <w:r>
        <w:rPr>
          <w:rStyle w:val="Text1"/>
        </w:rPr>
        <w:t xml:space="preserve"> </w:t>
      </w:r>
      <w:r>
        <w:t>, 203, 268, 280</w:t>
      </w:r>
    </w:p>
    <w:p>
      <w:pPr>
        <w:pStyle w:val="Para 032"/>
      </w:pPr>
      <w:r>
        <w:t/>
      </w:r>
    </w:p>
    <w:p>
      <w:pPr>
        <w:pStyle w:val="Normal"/>
      </w:pPr>
      <w:r>
        <w:t>Time Stamp Counter, 439</w:t>
      </w:r>
      <w:r>
        <w:rPr>
          <w:rStyle w:val="Text1"/>
        </w:rPr>
        <w:t xml:space="preserve"> </w:t>
      </w:r>
      <w:r>
        <w:t>ulogger.c</w:t>
        <w:t xml:space="preserve"> program, 641–642</w:t>
      </w:r>
      <w:r>
        <w:rPr>
          <w:rStyle w:val="Text1"/>
        </w:rPr>
        <w:t xml:space="preserve"> </w:t>
      </w:r>
      <w:r>
        <w:t>timestamp format, 288</w:t>
      </w:r>
      <w:r>
        <w:rPr>
          <w:rStyle w:val="Text1"/>
        </w:rPr>
        <w:t xml:space="preserve"> </w:t>
      </w:r>
      <w:r>
        <w:t>umask()</w:t>
      </w:r>
      <w:r>
        <w:rPr>
          <w:rStyle w:val="Text1"/>
        </w:rPr>
        <w:t xml:space="preserve"> </w:t>
      </w:r>
      <w:r>
        <w:t>, 153</w:t>
      </w:r>
      <w:r>
        <w:rPr>
          <w:rStyle w:val="Text1"/>
        </w:rPr>
        <w:t xml:space="preserve"> </w:t>
      </w:r>
      <w:r>
        <w:t>time_t</w:t>
      </w:r>
      <w:r>
        <w:rPr>
          <w:rStyle w:val="Text1"/>
        </w:rPr>
        <w:t xml:space="preserve"> </w:t>
      </w:r>
      <w:r>
        <w:t xml:space="preserve">, 110, 112–113, 119, 198, 207–208, </w:t>
        <w:t>umask</w:t>
      </w:r>
      <w:r>
        <w:rPr>
          <w:rStyle w:val="Text1"/>
        </w:rPr>
        <w:t xml:space="preserve"> </w:t>
      </w:r>
      <w:r>
        <w:t>timespec</w:t>
        <w:t>, 441–442</w:t>
      </w:r>
      <w:r>
        <w:rPr>
          <w:rStyle w:val="Text1"/>
        </w:rPr>
        <w:t xml:space="preserve"> </w:t>
      </w:r>
      <w:r>
        <w:t>ulogger_client.c</w:t>
        <w:t xml:space="preserve"> program, 637–639</w:t>
      </w:r>
      <w:r>
        <w:rPr>
          <w:rStyle w:val="Text1"/>
        </w:rPr>
        <w:t xml:space="preserve"> </w:t>
      </w:r>
      <w:r>
        <w:t>, 275–276, 355</w:t>
      </w:r>
    </w:p>
    <w:p>
      <w:pPr>
        <w:pStyle w:val="Para 032"/>
      </w:pPr>
      <w:r>
        <w:t/>
      </w:r>
    </w:p>
    <w:p>
      <w:pPr>
        <w:pStyle w:val="Normal"/>
      </w:pPr>
      <w:r>
        <w:t>time zone, 112, 131, 139</w:t>
      </w:r>
      <w:r>
        <w:rPr>
          <w:rStyle w:val="Text1"/>
        </w:rPr>
        <w:t xml:space="preserve"> </w:t>
      </w:r>
      <w:r>
        <w:t>Unicode, 133, 955–960</w:t>
      </w:r>
      <w:r>
        <w:rPr>
          <w:rStyle w:val="Text1"/>
        </w:rPr>
        <w:t xml:space="preserve"> </w:t>
      </w:r>
      <w:r>
        <w:t>timing programs, 179–185</w:t>
      </w:r>
      <w:r>
        <w:rPr>
          <w:rStyle w:val="Text1"/>
        </w:rPr>
        <w:t xml:space="preserve"> </w:t>
      </w:r>
      <w:r>
        <w:t>unidirectional pipe, 646–647, 650</w:t>
      </w:r>
      <w:r>
        <w:rPr>
          <w:rStyle w:val="Text1"/>
        </w:rPr>
        <w:t xml:space="preserve"> </w:t>
      </w:r>
      <w:r>
        <w:t>TIOCINQ</w:t>
        <w:t xml:space="preserve"> request code of </w:t>
        <w:t>ioctl()</w:t>
      </w:r>
      <w:r>
        <w:rPr>
          <w:rStyle w:val="Text1"/>
        </w:rPr>
        <w:t xml:space="preserve"> </w:t>
      </w:r>
      <w:r>
        <w:t>, 873</w:t>
      </w:r>
      <w:r>
        <w:rPr>
          <w:rStyle w:val="Text1"/>
        </w:rPr>
        <w:t xml:space="preserve"> </w:t>
      </w:r>
      <w:r>
        <w:t>uninitialized data segment, 513</w:t>
      </w:r>
      <w:r>
        <w:rPr>
          <w:rStyle w:val="Text1"/>
        </w:rPr>
        <w:t xml:space="preserve"> </w:t>
      </w:r>
      <w:r>
        <w:t>TIOCSTI</w:t>
        <w:t xml:space="preserve"> request code of </w:t>
        <w:t>ioctl()</w:t>
      </w:r>
      <w:r>
        <w:rPr>
          <w:rStyle w:val="Text1"/>
        </w:rPr>
        <w:t xml:space="preserve"> </w:t>
      </w:r>
      <w:r>
        <w:t>, 872, 874</w:t>
      </w:r>
      <w:r>
        <w:rPr>
          <w:rStyle w:val="Text1"/>
        </w:rPr>
        <w:t xml:space="preserve"> </w:t>
      </w:r>
      <w:r>
        <w:t>union</w:t>
        <w:t xml:space="preserve"> (C language), 417</w:t>
      </w:r>
      <w:r>
        <w:rPr>
          <w:rStyle w:val="Text1"/>
        </w:rPr>
        <w:t xml:space="preserve"> </w:t>
      </w:r>
      <w:r>
        <w:t>tm_isdst</w:t>
        <w:t xml:space="preserve"> field of </w:t>
        <w:t>tm</w:t>
        <w:t xml:space="preserve"> structure, 109</w:t>
      </w:r>
      <w:r>
        <w:rPr>
          <w:rStyle w:val="Text1"/>
        </w:rPr>
        <w:t xml:space="preserve"> </w:t>
      </w:r>
      <w:r>
        <w:t>unistd.h</w:t>
        <w:t>, 54, 64, 83</w:t>
      </w:r>
      <w:r>
        <w:rPr>
          <w:rStyle w:val="Text1"/>
        </w:rPr>
        <w:t xml:space="preserve"> </w:t>
      </w:r>
      <w:r>
        <w:t xml:space="preserve">/tmp </w:t>
        <w:t>directory, 23</w:t>
      </w:r>
      <w:r>
        <w:rPr>
          <w:rStyle w:val="Text1"/>
        </w:rPr>
        <w:t xml:space="preserve"> </w:t>
      </w:r>
      <w:r>
        <w:t>unit separator character in terminal, 843</w:t>
      </w:r>
      <w:r>
        <w:rPr>
          <w:rStyle w:val="Text1"/>
        </w:rPr>
        <w:t xml:space="preserve"> </w:t>
      </w:r>
      <w:r>
        <w:t>tm_sec</w:t>
        <w:t xml:space="preserve"> field of </w:t>
        <w:t>tm</w:t>
        <w:t xml:space="preserve"> structure, 109</w:t>
      </w:r>
      <w:r>
        <w:rPr>
          <w:rStyle w:val="Text1"/>
        </w:rPr>
        <w:t xml:space="preserve"> </w:t>
      </w:r>
      <w:r>
        <w:t>Universal Character Set (UCS), 956</w:t>
      </w:r>
      <w:r>
        <w:rPr>
          <w:rStyle w:val="Text1"/>
        </w:rPr>
        <w:t xml:space="preserve"> </w:t>
      </w:r>
      <w:r>
        <w:t>toggle_echo.c</w:t>
        <w:t xml:space="preserve"> program, 853–854</w:t>
      </w:r>
      <w:r>
        <w:rPr>
          <w:rStyle w:val="Text1"/>
        </w:rPr>
        <w:t xml:space="preserve"> </w:t>
      </w:r>
      <w:r>
        <w:t>universal I/O, 150</w:t>
      </w:r>
      <w:r>
        <w:rPr>
          <w:rStyle w:val="Text1"/>
        </w:rPr>
        <w:t xml:space="preserve"> </w:t>
      </w:r>
      <w:r>
        <w:t>top</w:t>
        <w:t xml:space="preserve"> command, 435</w:t>
      </w:r>
      <w:r>
        <w:rPr>
          <w:rStyle w:val="Text1"/>
        </w:rPr>
        <w:t xml:space="preserve"> </w:t>
      </w:r>
      <w:r>
        <w:t xml:space="preserve">University of California at Berkeley </w:t>
        <w:t>__time_t</w:t>
        <w:t>, 198–199</w:t>
      </w:r>
      <w:r>
        <w:rPr>
          <w:rStyle w:val="Text1"/>
        </w:rPr>
        <w:t xml:space="preserve"> </w:t>
      </w:r>
      <w:r>
        <w:t>umount</w:t>
        <w:t xml:space="preserve"> command, 337</w:t>
      </w:r>
      <w:r>
        <w:rPr>
          <w:rStyle w:val="Text1"/>
        </w:rPr>
        <w:t xml:space="preserve"> </w:t>
      </w:r>
      <w:r>
        <w:t xml:space="preserve">time_utils.h </w:t>
        <w:t>header file, 441–442</w:t>
      </w:r>
      <w:r>
        <w:rPr>
          <w:rStyle w:val="Text1"/>
        </w:rPr>
        <w:t xml:space="preserve"> </w:t>
      </w:r>
      <w:r>
        <w:t>uname()</w:t>
      </w:r>
      <w:r>
        <w:rPr>
          <w:rStyle w:val="Text1"/>
        </w:rPr>
        <w:t xml:space="preserve"> </w:t>
      </w:r>
      <w:r>
        <w:t>, 181</w:t>
      </w:r>
      <w:r>
        <w:rPr>
          <w:rStyle w:val="Text1"/>
        </w:rPr>
        <w:t xml:space="preserve"> </w:t>
      </w:r>
      <w:r>
        <w:t>time_utils.h</w:t>
        <w:t xml:space="preserve"> listing, 442–443</w:t>
      </w:r>
      <w:r>
        <w:rPr>
          <w:rStyle w:val="Text1"/>
        </w:rPr>
        <w:t xml:space="preserve"> </w:t>
      </w:r>
      <w:r>
        <w:t>unbuffered streams, 549</w:t>
      </w:r>
      <w:r>
        <w:rPr>
          <w:rStyle w:val="Text1"/>
        </w:rPr>
        <w:t xml:space="preserve"> </w:t>
      </w:r>
      <w:r>
        <w:t>224, 230, 269</w:t>
      </w:r>
      <w:r>
        <w:rPr>
          <w:rStyle w:val="Text1"/>
        </w:rPr>
        <w:t xml:space="preserve"> </w:t>
      </w:r>
      <w:r>
        <w:t>umasks, 150–153</w:t>
        <w:t xml:space="preserve"> command, 152</w:t>
      </w:r>
    </w:p>
    <w:p>
      <w:pPr>
        <w:pStyle w:val="Para 032"/>
      </w:pPr>
      <w:r>
        <w:t/>
      </w:r>
    </w:p>
    <w:p>
      <w:pPr>
        <w:pStyle w:val="Normal"/>
      </w:pPr>
      <w:r>
        <w:t>top-level directories</w:t>
      </w:r>
      <w:r>
        <w:rPr>
          <w:rStyle w:val="Text1"/>
        </w:rPr>
        <w:t xml:space="preserve"> </w:t>
      </w:r>
      <w:r>
        <w:t>(UCB), 42</w:t>
      </w:r>
      <w:r>
        <w:rPr>
          <w:rStyle w:val="Text1"/>
        </w:rPr>
        <w:t xml:space="preserve"> </w:t>
      </w:r>
      <w:r>
        <w:t>diagram, 23</w:t>
      </w:r>
      <w:r>
        <w:rPr>
          <w:rStyle w:val="Text1"/>
        </w:rPr>
        <w:t xml:space="preserve"> </w:t>
      </w:r>
      <w:r>
        <w:t>Unix</w:t>
      </w:r>
      <w:r>
        <w:rPr>
          <w:rStyle w:val="Text1"/>
        </w:rPr>
        <w:t xml:space="preserve"> </w:t>
      </w:r>
      <w:r>
        <w:t>list of common ones, 23</w:t>
      </w:r>
      <w:r>
        <w:rPr>
          <w:rStyle w:val="Text1"/>
        </w:rPr>
        <w:t xml:space="preserve"> </w:t>
      </w:r>
      <w:r>
        <w:t>core concepts</w:t>
      </w:r>
      <w:r>
        <w:rPr>
          <w:rStyle w:val="Text1"/>
        </w:rPr>
        <w:t xml:space="preserve"> </w:t>
      </w:r>
      <w:r>
        <w:t>Torvalds, Linus, 43, 253, 254, 262</w:t>
      </w:r>
      <w:r>
        <w:rPr>
          <w:rStyle w:val="Text1"/>
        </w:rPr>
        <w:t xml:space="preserve"> </w:t>
      </w:r>
      <w:r>
        <w:t>command, 11–12</w:t>
      </w:r>
      <w:r>
        <w:rPr>
          <w:rStyle w:val="Text1"/>
        </w:rPr>
        <w:t xml:space="preserve"> </w:t>
      </w:r>
      <w:r>
        <w:t>tracks of disk, 248</w:t>
      </w:r>
      <w:r>
        <w:rPr>
          <w:rStyle w:val="Text1"/>
        </w:rPr>
        <w:t xml:space="preserve"> </w:t>
      </w:r>
      <w:r>
        <w:t xml:space="preserve">device-independent I/O, </w:t>
        <w:t>trap instruction, 58</w:t>
      </w:r>
      <w:r>
        <w:rPr>
          <w:rStyle w:val="Text1"/>
        </w:rPr>
        <w:t xml:space="preserve"> </w:t>
      </w:r>
      <w:r>
        <w:t>diagram of,</w:t>
        <w:t xml:space="preserve"> 7</w:t>
      </w:r>
      <w:r>
        <w:rPr>
          <w:rStyle w:val="Text1"/>
        </w:rPr>
        <w:t xml:space="preserve"> </w:t>
      </w:r>
      <w:r>
        <w:t>tree, directory</w:t>
      </w:r>
      <w:r>
        <w:rPr>
          <w:rStyle w:val="Text1"/>
        </w:rPr>
        <w:t xml:space="preserve"> </w:t>
      </w:r>
      <w:r>
        <w:t>directory, 19–21</w:t>
      </w:r>
      <w:r>
        <w:rPr>
          <w:rStyle w:val="Text1"/>
        </w:rPr>
        <w:t xml:space="preserve"> </w:t>
      </w:r>
      <w:r>
        <w:t xml:space="preserve">constructing from inode numbers </w:t>
        <w:t>directory hierarchy, 22–25</w:t>
      </w:r>
      <w:r>
        <w:rPr>
          <w:rStyle w:val="Text1"/>
        </w:rPr>
        <w:t xml:space="preserve"> </w:t>
      </w:r>
      <w:r>
        <w:t>and links, 371–373</w:t>
      </w:r>
      <w:r>
        <w:rPr>
          <w:rStyle w:val="Text1"/>
        </w:rPr>
        <w:t xml:space="preserve"> </w:t>
      </w:r>
      <w:r>
        <w:t>environment, 15–16</w:t>
      </w:r>
      <w:r>
        <w:rPr>
          <w:rStyle w:val="Text1"/>
        </w:rPr>
        <w:t xml:space="preserve"> </w:t>
      </w:r>
      <w:r>
        <w:t>overview, 335–337</w:t>
      </w:r>
      <w:r>
        <w:rPr>
          <w:rStyle w:val="Text1"/>
        </w:rPr>
        <w:t xml:space="preserve"> </w:t>
      </w:r>
      <w:r>
        <w:t>file, 17</w:t>
      </w:r>
      <w:r>
        <w:rPr>
          <w:rStyle w:val="Text1"/>
        </w:rPr>
        <w:t xml:space="preserve"> </w:t>
      </w:r>
      <w:r>
        <w:t>tree</w:t>
        <w:t xml:space="preserve"> command, 336</w:t>
      </w:r>
      <w:r>
        <w:rPr>
          <w:rStyle w:val="Text1"/>
        </w:rPr>
        <w:t xml:space="preserve"> </w:t>
      </w:r>
      <w:r>
        <w:t xml:space="preserve">file attributes and permissions, </w:t>
        <w:t xml:space="preserve">tree walks. </w:t>
        <w:t>See</w:t>
        <w:t xml:space="preserve"> directory hierarchy</w:t>
      </w:r>
      <w:r>
        <w:rPr>
          <w:rStyle w:val="Text1"/>
        </w:rPr>
        <w:t xml:space="preserve"> </w:t>
      </w:r>
      <w:r>
        <w:t>18–19</w:t>
      </w:r>
      <w:r>
        <w:rPr>
          <w:rStyle w:val="Text1"/>
        </w:rPr>
        <w:t xml:space="preserve"> </w:t>
      </w:r>
      <w:r>
        <w:t>triple-indirect block, 257</w:t>
      </w:r>
      <w:r>
        <w:rPr>
          <w:rStyle w:val="Text1"/>
        </w:rPr>
        <w:t xml:space="preserve"> </w:t>
      </w:r>
      <w:r>
        <w:t>filename (link), 20</w:t>
      </w:r>
      <w:r>
        <w:rPr>
          <w:rStyle w:val="Text1"/>
        </w:rPr>
        <w:t xml:space="preserve"> </w:t>
      </w:r>
      <w:r>
        <w:t>truncate()</w:t>
      </w:r>
      <w:r>
        <w:rPr>
          <w:rStyle w:val="Text1"/>
        </w:rPr>
        <w:t xml:space="preserve"> </w:t>
      </w:r>
      <w:r>
        <w:t>, 59</w:t>
      </w:r>
      <w:r>
        <w:rPr>
          <w:rStyle w:val="Text1"/>
        </w:rPr>
        <w:t xml:space="preserve"> </w:t>
      </w:r>
      <w:r>
        <w:t>filesystem, 17</w:t>
      </w:r>
      <w:r>
        <w:rPr>
          <w:rStyle w:val="Text1"/>
        </w:rPr>
        <w:t xml:space="preserve"> </w:t>
      </w:r>
      <w:r>
        <w:t>truncate64()</w:t>
      </w:r>
      <w:r>
        <w:rPr>
          <w:rStyle w:val="Text1"/>
        </w:rPr>
        <w:t xml:space="preserve"> </w:t>
      </w:r>
      <w:r>
        <w:t>, 59</w:t>
      </w:r>
      <w:r>
        <w:rPr>
          <w:rStyle w:val="Text1"/>
        </w:rPr>
        <w:t xml:space="preserve"> </w:t>
      </w:r>
      <w:r>
        <w:t>file types, 18</w:t>
      </w:r>
      <w:r>
        <w:rPr>
          <w:rStyle w:val="Text1"/>
        </w:rPr>
        <w:t xml:space="preserve"> </w:t>
      </w:r>
      <w:r>
        <w:t>Ts’o, Theodore, 253</w:t>
      </w:r>
      <w:r>
        <w:rPr>
          <w:rStyle w:val="Text1"/>
        </w:rPr>
        <w:t xml:space="preserve"> </w:t>
      </w:r>
      <w:r>
        <w:t>group (of users), 14</w:t>
      </w:r>
      <w:r>
        <w:rPr>
          <w:rStyle w:val="Text1"/>
        </w:rPr>
        <w:t xml:space="preserve"> </w:t>
      </w:r>
      <w:r>
        <w:t>Tweedie, Stephen, 253</w:t>
      </w:r>
      <w:r>
        <w:rPr>
          <w:rStyle w:val="Text1"/>
        </w:rPr>
        <w:t xml:space="preserve"> </w:t>
      </w:r>
      <w:r>
        <w:t>kernel, 7–10</w:t>
      </w:r>
      <w:r>
        <w:rPr>
          <w:rStyle w:val="Text1"/>
        </w:rPr>
        <w:t xml:space="preserve"> </w:t>
      </w:r>
      <w:r>
        <w:t>typeflag</w:t>
        <w:t xml:space="preserve"> argument, 348–349</w:t>
      </w:r>
      <w:r>
        <w:rPr>
          <w:rStyle w:val="Text1"/>
        </w:rPr>
        <w:t xml:space="preserve"> </w:t>
      </w:r>
      <w:r>
        <w:t>man pages, 29–30</w:t>
      </w:r>
      <w:r>
        <w:rPr>
          <w:rStyle w:val="Text1"/>
        </w:rPr>
        <w:t xml:space="preserve"> </w:t>
      </w:r>
      <w:r>
        <w:t>TZ</w:t>
        <w:t xml:space="preserve"> environment variable, 130, 131</w:t>
      </w:r>
      <w:r>
        <w:rPr>
          <w:rStyle w:val="Text1"/>
        </w:rPr>
        <w:t xml:space="preserve"> </w:t>
      </w:r>
      <w:r>
        <w:t>mounting, 22</w:t>
      </w:r>
    </w:p>
    <w:p>
      <w:pPr>
        <w:pStyle w:val="Para 007"/>
      </w:pPr>
      <w:r>
        <w:t>pathname, 24–25</w:t>
      </w:r>
    </w:p>
    <w:p>
      <w:pPr>
        <w:pStyle w:val="Para 007"/>
      </w:pPr>
      <w:r>
        <w:t>privileged instruction, 15</w:t>
      </w:r>
    </w:p>
    <w:p>
      <w:pPr>
        <w:pStyle w:val="Para 007"/>
      </w:pPr>
      <w:r>
        <w:t>privileged mode, 15</w:t>
      </w:r>
    </w:p>
    <w:p>
      <w:pPr>
        <w:pStyle w:val="Para 010"/>
      </w:pPr>
      <w:r>
        <w:t>Index</w:t>
      </w:r>
      <w:r>
        <w:rPr>
          <w:rStyle w:val="Text1"/>
        </w:rPr>
        <w:t xml:space="preserve"> </w:t>
      </w:r>
      <w:r>
        <w:rPr>
          <w:rStyle w:val="Text6"/>
        </w:rPr>
        <w:t>999</w:t>
      </w:r>
    </w:p>
    <w:p>
      <w:pPr>
        <w:pStyle w:val="0 Block"/>
      </w:pPr>
    </w:p>
    <w:p>
      <w:bookmarkStart w:id="1083" w:name="Unix__continued"/>
      <w:pPr>
        <w:pStyle w:val="Normal"/>
        <w:pageBreakBefore w:val="on"/>
      </w:pPr>
      <w:r>
        <w:t xml:space="preserve">Unix </w:t>
        <w:t>(continued)</w:t>
      </w:r>
      <w:r>
        <w:rPr>
          <w:rStyle w:val="Text1"/>
        </w:rPr>
        <w:t xml:space="preserve"> </w:t>
      </w:r>
      <w:r>
        <w:t xml:space="preserve">/usr </w:t>
        <w:t>directory, 23</w:t>
      </w:r>
      <w:bookmarkEnd w:id="1083"/>
    </w:p>
    <w:p>
      <w:pPr>
        <w:pStyle w:val="Para 001"/>
      </w:pPr>
      <w:r>
        <w:t xml:space="preserve">core concepts </w:t>
        <w:t>(continued)</w:t>
      </w:r>
      <w:r>
        <w:rPr>
          <w:rStyle w:val="Text1"/>
        </w:rPr>
        <w:t xml:space="preserve"> </w:t>
      </w:r>
      <w:r>
        <w:t>/usr/share/zoneinfo</w:t>
        <w:t xml:space="preserve"> directory, 131</w:t>
      </w:r>
    </w:p>
    <w:p>
      <w:pPr>
        <w:pStyle w:val="Para 015"/>
      </w:pPr>
      <w:r>
        <w:t>process, 25–27</w:t>
      </w:r>
      <w:r>
        <w:rPr>
          <w:rStyle w:val="Text1"/>
        </w:rPr>
        <w:t xml:space="preserve"> </w:t>
      </w:r>
      <w:r>
        <w:t>UTF-8 codeset</w:t>
      </w:r>
      <w:r>
        <w:rPr>
          <w:rStyle w:val="Text1"/>
        </w:rPr>
        <w:t xml:space="preserve"> </w:t>
      </w:r>
      <w:r>
        <w:t>root, 15</w:t>
      </w:r>
      <w:r>
        <w:rPr>
          <w:rStyle w:val="Text1"/>
        </w:rPr>
        <w:t xml:space="preserve"> </w:t>
      </w:r>
      <w:r>
        <w:t>encoding of Unicode</w:t>
      </w:r>
      <w:r>
        <w:rPr>
          <w:rStyle w:val="Text1"/>
        </w:rPr>
        <w:t xml:space="preserve"> </w:t>
      </w:r>
      <w:r>
        <w:t>shell, 12–13</w:t>
      </w:r>
      <w:r>
        <w:rPr>
          <w:rStyle w:val="Text1"/>
        </w:rPr>
        <w:t xml:space="preserve"> </w:t>
      </w:r>
      <w:r>
        <w:t>algorithm for, 957–959</w:t>
      </w:r>
      <w:r>
        <w:rPr>
          <w:rStyle w:val="Text1"/>
        </w:rPr>
        <w:t xml:space="preserve"> </w:t>
      </w:r>
      <w:r>
        <w:t>superuser, 15</w:t>
      </w:r>
      <w:r>
        <w:rPr>
          <w:rStyle w:val="Text1"/>
        </w:rPr>
        <w:t xml:space="preserve"> </w:t>
      </w:r>
      <w:r>
        <w:t>examples, 959–960</w:t>
      </w:r>
      <w:r>
        <w:rPr>
          <w:rStyle w:val="Text1"/>
        </w:rPr>
        <w:t xml:space="preserve"> </w:t>
      </w:r>
      <w:r>
        <w:t>symbolic link, 24</w:t>
      </w:r>
      <w:r>
        <w:rPr>
          <w:rStyle w:val="Text1"/>
        </w:rPr>
        <w:t xml:space="preserve"> </w:t>
      </w:r>
      <w:r>
        <w:t>summary, 133</w:t>
      </w:r>
      <w:r>
        <w:rPr>
          <w:rStyle w:val="Text1"/>
        </w:rPr>
        <w:t xml:space="preserve"> </w:t>
      </w:r>
      <w:r>
        <w:t>thread, 27–29</w:t>
      </w:r>
      <w:r>
        <w:rPr>
          <w:rStyle w:val="Text1"/>
        </w:rPr>
        <w:t xml:space="preserve"> </w:t>
      </w:r>
      <w:r>
        <w:t>utility programs, xxxiii</w:t>
      </w:r>
      <w:r>
        <w:rPr>
          <w:rStyle w:val="Text1"/>
        </w:rPr>
        <w:t xml:space="preserve"> </w:t>
      </w:r>
      <w:r>
        <w:t xml:space="preserve">top-level directories, diagram </w:t>
      </w:r>
      <w:r>
        <w:rPr>
          <w:rStyle w:val="Text1"/>
        </w:rPr>
        <w:t xml:space="preserve"> </w:t>
      </w:r>
      <w:r>
        <w:t>utmp</w:t>
        <w:t xml:space="preserve"> file</w:t>
      </w:r>
    </w:p>
    <w:p>
      <w:pPr>
        <w:pStyle w:val="Para 007"/>
      </w:pPr>
      <w:r>
        <w:t xml:space="preserve">of, </w:t>
        <w:t>23</w:t>
      </w:r>
      <w:r>
        <w:rPr>
          <w:rStyle w:val="Text1"/>
        </w:rPr>
        <w:t xml:space="preserve"> </w:t>
      </w:r>
      <w:r>
        <w:t>historical background, 217</w:t>
      </w:r>
    </w:p>
    <w:p>
      <w:pPr>
        <w:pStyle w:val="Para 007"/>
      </w:pPr>
      <w:r>
        <w:t>user, 13–14</w:t>
      </w:r>
      <w:r>
        <w:rPr>
          <w:rStyle w:val="Text1"/>
        </w:rPr>
        <w:t xml:space="preserve"> </w:t>
      </w:r>
      <w:r>
        <w:t>and logins/logouts, 220–222</w:t>
      </w:r>
    </w:p>
    <w:p>
      <w:pPr>
        <w:pStyle w:val="Para 001"/>
      </w:pPr>
      <w:r>
        <w:t>history, xxxiv, 41–43</w:t>
      </w:r>
      <w:r>
        <w:rPr>
          <w:rStyle w:val="Text1"/>
        </w:rPr>
        <w:t xml:space="preserve"> </w:t>
      </w:r>
      <w:r>
        <w:t>program for displaying, 222–227</w:t>
      </w:r>
    </w:p>
    <w:p>
      <w:pPr>
        <w:pStyle w:val="Para 001"/>
      </w:pPr>
      <w:r>
        <w:t>standards, 43–45</w:t>
      </w:r>
      <w:r>
        <w:rPr>
          <w:rStyle w:val="Text1"/>
        </w:rPr>
        <w:t xml:space="preserve"> </w:t>
      </w:r>
      <w:r>
        <w:t xml:space="preserve">utmp.h </w:t>
        <w:t>file, 197–198</w:t>
      </w:r>
      <w:r>
        <w:rPr>
          <w:rStyle w:val="Text1"/>
        </w:rPr>
        <w:t xml:space="preserve"> </w:t>
      </w:r>
      <w:r>
        <w:t>Unix File System (UFS), 252</w:t>
      </w:r>
      <w:r>
        <w:rPr>
          <w:rStyle w:val="Text1"/>
        </w:rPr>
        <w:t xml:space="preserve"> </w:t>
      </w:r>
      <w:r>
        <w:t>utmp</w:t>
        <w:t xml:space="preserve"> structure, 216, 217–219</w:t>
      </w:r>
      <w:r>
        <w:rPr>
          <w:rStyle w:val="Text1"/>
        </w:rPr>
        <w:t xml:space="preserve"> </w:t>
      </w:r>
      <w:r>
        <w:t>UNIX Programmer’s Manual, 29, 41</w:t>
      </w:r>
      <w:r>
        <w:rPr>
          <w:rStyle w:val="Text1"/>
        </w:rPr>
        <w:t xml:space="preserve"> </w:t>
      </w:r>
      <w:r>
        <w:t>utmpx</w:t>
        <w:t xml:space="preserve"> API, 217, 220, 225</w:t>
      </w:r>
      <w:r>
        <w:rPr>
          <w:rStyle w:val="Text1"/>
        </w:rPr>
        <w:t xml:space="preserve"> </w:t>
      </w:r>
      <w:r>
        <w:t>unmounted filesystems, 337</w:t>
      </w:r>
      <w:r>
        <w:rPr>
          <w:rStyle w:val="Text1"/>
        </w:rPr>
        <w:t xml:space="preserve"> </w:t>
      </w:r>
      <w:r>
        <w:t>ut_type</w:t>
        <w:t xml:space="preserve"> member of </w:t>
        <w:t>utmpx</w:t>
        <w:t xml:space="preserve"> struct, 223</w:t>
      </w:r>
      <w:r>
        <w:rPr>
          <w:rStyle w:val="Text1"/>
        </w:rPr>
        <w:t xml:space="preserve"> </w:t>
      </w:r>
      <w:r>
        <w:t xml:space="preserve">unnamed pipe. </w:t>
        <w:t>See</w:t>
        <w:t xml:space="preserve"> pipe</w:t>
      </w:r>
    </w:p>
    <w:p>
      <w:pPr>
        <w:pStyle w:val="Normal"/>
      </w:pPr>
      <w:r>
        <w:t>unnamed semaphore, 616–619</w:t>
      </w:r>
      <w:r>
        <w:rPr>
          <w:rStyle w:val="Text1"/>
        </w:rPr>
        <w:t xml:space="preserve"> </w:t>
      </w:r>
      <w:r>
        <w:rPr>
          <w:rStyle w:val="Text30"/>
        </w:rPr>
        <w:t>V</w:t>
      </w:r>
      <w:r>
        <w:rPr>
          <w:rStyle w:val="Text1"/>
        </w:rPr>
        <w:t xml:space="preserve"> </w:t>
      </w:r>
      <w:r>
        <w:t>unnamedsem_demo.c</w:t>
        <w:t xml:space="preserve"> program, 618–619</w:t>
      </w:r>
      <w:r>
        <w:rPr>
          <w:rStyle w:val="Text1"/>
        </w:rPr>
        <w:t xml:space="preserve"> </w:t>
      </w:r>
      <w:r>
        <w:t>V (semaphore post) operation, 614</w:t>
      </w:r>
      <w:r>
        <w:rPr>
          <w:rStyle w:val="Text1"/>
        </w:rPr>
        <w:t xml:space="preserve"> </w:t>
      </w:r>
      <w:r>
        <w:t>unprivileged mode, 15</w:t>
      </w:r>
      <w:r>
        <w:rPr>
          <w:rStyle w:val="Text1"/>
        </w:rPr>
        <w:t xml:space="preserve"> </w:t>
      </w:r>
      <w:r>
        <w:t>valgrind</w:t>
        <w:t xml:space="preserve"> utility, xxxiii</w:t>
      </w:r>
      <w:r>
        <w:rPr>
          <w:rStyle w:val="Text1"/>
        </w:rPr>
        <w:t xml:space="preserve"> </w:t>
      </w:r>
      <w:r>
        <w:t>unresolved symbol, 4</w:t>
      </w:r>
      <w:r>
        <w:rPr>
          <w:rStyle w:val="Text1"/>
        </w:rPr>
        <w:t xml:space="preserve"> </w:t>
      </w:r>
      <w:r>
        <w:t xml:space="preserve">/var </w:t>
        <w:t>directory, 23</w:t>
      </w:r>
      <w:r>
        <w:rPr>
          <w:rStyle w:val="Text1"/>
        </w:rPr>
        <w:t xml:space="preserve"> </w:t>
      </w:r>
      <w:r>
        <w:t>unsetenv()</w:t>
        <w:t xml:space="preserve"> (Curses), 897</w:t>
      </w:r>
      <w:r>
        <w:rPr>
          <w:rStyle w:val="Text1"/>
        </w:rPr>
        <w:t xml:space="preserve"> </w:t>
      </w:r>
      <w:r>
        <w:t>variable files, 24</w:t>
      </w:r>
      <w:r>
        <w:rPr>
          <w:rStyle w:val="Text1"/>
        </w:rPr>
        <w:t xml:space="preserve"> </w:t>
      </w:r>
      <w:r>
        <w:t>unshareable file, 23–24</w:t>
      </w:r>
      <w:r>
        <w:rPr>
          <w:rStyle w:val="Text1"/>
        </w:rPr>
        <w:t xml:space="preserve"> </w:t>
      </w:r>
      <w:r>
        <w:t>variables, environment, 15–16</w:t>
      </w:r>
      <w:r>
        <w:rPr>
          <w:rStyle w:val="Text1"/>
        </w:rPr>
        <w:t xml:space="preserve"> </w:t>
      </w:r>
      <w:r>
        <w:t>upcase.c</w:t>
        <w:t xml:space="preserve"> program, 698–700</w:t>
      </w:r>
      <w:r>
        <w:rPr>
          <w:rStyle w:val="Text1"/>
        </w:rPr>
        <w:t xml:space="preserve"> </w:t>
      </w:r>
      <w:r>
        <w:t>variables in Curses, 900</w:t>
      </w:r>
      <w:r>
        <w:rPr>
          <w:rStyle w:val="Text1"/>
        </w:rPr>
        <w:t xml:space="preserve"> </w:t>
      </w:r>
      <w:r>
        <w:t>upcase.h</w:t>
        <w:t xml:space="preserve"> header file, 696</w:t>
      </w:r>
      <w:r>
        <w:rPr>
          <w:rStyle w:val="Text1"/>
        </w:rPr>
        <w:t xml:space="preserve"> </w:t>
      </w:r>
      <w:r>
        <w:t>variadic function, 871</w:t>
      </w:r>
      <w:r>
        <w:rPr>
          <w:rStyle w:val="Text1"/>
        </w:rPr>
        <w:t xml:space="preserve"> </w:t>
      </w:r>
      <w:r>
        <w:t>upcopychars2</w:t>
        <w:t xml:space="preserve"> program, 840, 845–846, </w:t>
      </w:r>
      <w:r>
        <w:rPr>
          <w:rStyle w:val="Text1"/>
        </w:rPr>
        <w:t xml:space="preserve"> </w:t>
      </w:r>
      <w:r>
        <w:t>VERSIONS</w:t>
        <w:t xml:space="preserve"> section, man pages, 36</w:t>
      </w:r>
    </w:p>
    <w:p>
      <w:pPr>
        <w:pStyle w:val="Para 017"/>
      </w:pPr>
      <w:r>
        <w:t>878–879</w:t>
      </w:r>
      <w:r>
        <w:rPr>
          <w:rStyle w:val="Text1"/>
        </w:rPr>
        <w:t xml:space="preserve"> </w:t>
      </w:r>
      <w:r>
        <w:t>vfork()</w:t>
        <w:t>, 556–557</w:t>
      </w:r>
    </w:p>
    <w:p>
      <w:pPr>
        <w:pStyle w:val="Normal"/>
      </w:pPr>
      <w:r>
        <w:t>upcopychars.c</w:t>
        <w:t xml:space="preserve"> program, 835–837</w:t>
      </w:r>
      <w:r>
        <w:rPr>
          <w:rStyle w:val="Text1"/>
        </w:rPr>
        <w:t xml:space="preserve"> </w:t>
      </w:r>
      <w:r>
        <w:t>virtual addresses, 501</w:t>
      </w:r>
      <w:r>
        <w:rPr>
          <w:rStyle w:val="Text1"/>
        </w:rPr>
        <w:t xml:space="preserve"> </w:t>
      </w:r>
      <w:r>
        <w:t>updating file sizes, 478–479</w:t>
      </w:r>
      <w:r>
        <w:rPr>
          <w:rStyle w:val="Text1"/>
        </w:rPr>
        <w:t xml:space="preserve"> </w:t>
      </w:r>
      <w:r>
        <w:t>virtual address space, 511, 512</w:t>
      </w:r>
      <w:r>
        <w:rPr>
          <w:rStyle w:val="Text1"/>
        </w:rPr>
        <w:t xml:space="preserve"> </w:t>
      </w:r>
      <w:r>
        <w:t>usagecheck_demo.c</w:t>
        <w:t xml:space="preserve"> program, 78–79</w:t>
      </w:r>
      <w:r>
        <w:rPr>
          <w:rStyle w:val="Text1"/>
        </w:rPr>
        <w:t xml:space="preserve"> </w:t>
      </w:r>
      <w:r>
        <w:t>virtual console, 475–476</w:t>
      </w:r>
      <w:r>
        <w:rPr>
          <w:rStyle w:val="Text1"/>
        </w:rPr>
        <w:t xml:space="preserve"> </w:t>
      </w:r>
      <w:r>
        <w:t>usage_error()</w:t>
        <w:t xml:space="preserve"> listing, 103</w:t>
      </w:r>
      <w:r>
        <w:rPr>
          <w:rStyle w:val="Text1"/>
        </w:rPr>
        <w:t xml:space="preserve"> </w:t>
      </w:r>
      <w:r>
        <w:t>virtual dispatch table, 262</w:t>
      </w:r>
      <w:r>
        <w:rPr>
          <w:rStyle w:val="Text1"/>
        </w:rPr>
        <w:t xml:space="preserve"> </w:t>
      </w:r>
      <w:r>
        <w:t>usage errors, reporting, 78–79</w:t>
      </w:r>
      <w:r>
        <w:rPr>
          <w:rStyle w:val="Text1"/>
        </w:rPr>
        <w:t xml:space="preserve"> </w:t>
      </w:r>
      <w:r>
        <w:t>virtual filesystem (VFS), 261–263</w:t>
      </w:r>
      <w:r>
        <w:rPr>
          <w:rStyle w:val="Text1"/>
        </w:rPr>
        <w:t xml:space="preserve"> </w:t>
      </w:r>
      <w:r>
        <w:t>USAGE</w:t>
        <w:t xml:space="preserve"> section, man pages, 36</w:t>
      </w:r>
      <w:r>
        <w:rPr>
          <w:rStyle w:val="Text1"/>
        </w:rPr>
        <w:t xml:space="preserve"> </w:t>
      </w:r>
      <w:r>
        <w:t>virtual memory</w:t>
      </w:r>
      <w:r>
        <w:rPr>
          <w:rStyle w:val="Text1"/>
        </w:rPr>
        <w:t xml:space="preserve"> </w:t>
      </w:r>
      <w:r>
        <w:t>uselocale()</w:t>
        <w:t>, 144–145</w:t>
      </w:r>
      <w:r>
        <w:rPr>
          <w:rStyle w:val="Text1"/>
        </w:rPr>
        <w:t xml:space="preserve"> </w:t>
      </w:r>
      <w:r>
        <w:t xml:space="preserve">calculating total used by processes, </w:t>
      </w:r>
    </w:p>
    <w:p>
      <w:pPr>
        <w:pStyle w:val="Normal"/>
      </w:pPr>
      <w:r>
        <w:t xml:space="preserve">user entries in </w:t>
        <w:t>passwd</w:t>
        <w:t xml:space="preserve"> file, printing all, </w:t>
      </w:r>
      <w:r>
        <w:rPr>
          <w:rStyle w:val="Text1"/>
        </w:rPr>
        <w:t xml:space="preserve"> </w:t>
      </w:r>
      <w:r>
        <w:t>768–771</w:t>
      </w:r>
    </w:p>
    <w:p>
      <w:pPr>
        <w:pStyle w:val="Para 007"/>
      </w:pPr>
      <w:r>
        <w:t>203–205</w:t>
      </w:r>
      <w:r>
        <w:rPr>
          <w:rStyle w:val="Text1"/>
        </w:rPr>
        <w:t xml:space="preserve"> </w:t>
      </w:r>
      <w:r>
        <w:t xml:space="preserve">diagram of process layout, </w:t>
        <w:t>512</w:t>
      </w:r>
    </w:p>
    <w:p>
      <w:pPr>
        <w:pStyle w:val="Normal"/>
      </w:pPr>
      <w:r>
        <w:t>user ID</w:t>
      </w:r>
      <w:r>
        <w:rPr>
          <w:rStyle w:val="Text1"/>
        </w:rPr>
        <w:t xml:space="preserve"> </w:t>
      </w:r>
      <w:r>
        <w:t xml:space="preserve">diagram showing thread </w:t>
      </w:r>
    </w:p>
    <w:p>
      <w:pPr>
        <w:pStyle w:val="Para 001"/>
      </w:pPr>
      <w:r>
        <w:t>general discussion, 199–205</w:t>
      </w:r>
      <w:r>
        <w:rPr>
          <w:rStyle w:val="Text1"/>
        </w:rPr>
        <w:t xml:space="preserve"> </w:t>
      </w:r>
      <w:r>
        <w:t>stacks in,</w:t>
        <w:t xml:space="preserve"> 715</w:t>
      </w:r>
    </w:p>
    <w:p>
      <w:pPr>
        <w:pStyle w:val="Para 001"/>
      </w:pPr>
      <w:r>
        <w:t>obtaining username from, 293</w:t>
      </w:r>
      <w:r>
        <w:rPr>
          <w:rStyle w:val="Text1"/>
        </w:rPr>
        <w:t xml:space="preserve"> </w:t>
      </w:r>
      <w:r>
        <w:t xml:space="preserve">displaying a process’s own locations, </w:t>
      </w:r>
    </w:p>
    <w:p>
      <w:pPr>
        <w:pStyle w:val="Para 001"/>
      </w:pPr>
      <w:r>
        <w:t>for processes, 153–154</w:t>
      </w:r>
      <w:r>
        <w:rPr>
          <w:rStyle w:val="Text1"/>
        </w:rPr>
        <w:t xml:space="preserve"> </w:t>
      </w:r>
      <w:r>
        <w:t>515–517</w:t>
      </w:r>
    </w:p>
    <w:p>
      <w:pPr>
        <w:pStyle w:val="Para 001"/>
      </w:pPr>
      <w:r>
        <w:t>setgid bit, 272</w:t>
      </w:r>
      <w:r>
        <w:rPr>
          <w:rStyle w:val="Text1"/>
        </w:rPr>
        <w:t xml:space="preserve"> </w:t>
      </w:r>
      <w:r>
        <w:t>displayvm.c</w:t>
        <w:t xml:space="preserve"> program, 515–517</w:t>
      </w:r>
    </w:p>
    <w:p>
      <w:pPr>
        <w:pStyle w:val="Para 001"/>
      </w:pPr>
      <w:r>
        <w:t xml:space="preserve">use in </w:t>
        <w:t>lastlog.c</w:t>
        <w:t xml:space="preserve"> program, 206–207</w:t>
      </w:r>
      <w:r>
        <w:rPr>
          <w:rStyle w:val="Text1"/>
        </w:rPr>
        <w:t xml:space="preserve"> </w:t>
      </w:r>
      <w:r>
        <w:t>kernel responsibility, 10</w:t>
      </w:r>
      <w:r>
        <w:rPr>
          <w:rStyle w:val="Text1"/>
        </w:rPr>
        <w:t xml:space="preserve"> </w:t>
      </w:r>
      <w:r>
        <w:t>user mode, 15</w:t>
      </w:r>
      <w:r>
        <w:rPr>
          <w:rStyle w:val="Text1"/>
        </w:rPr>
        <w:t xml:space="preserve"> </w:t>
      </w:r>
      <w:r>
        <w:t>layout of process, 511–517</w:t>
      </w:r>
      <w:r>
        <w:rPr>
          <w:rStyle w:val="Text1"/>
        </w:rPr>
        <w:t xml:space="preserve"> </w:t>
      </w:r>
      <w:r>
        <w:t>usernames, 199–205</w:t>
      </w:r>
      <w:r>
        <w:rPr>
          <w:rStyle w:val="Text1"/>
        </w:rPr>
        <w:t xml:space="preserve"> </w:t>
      </w:r>
      <w:r>
        <w:t>management, 501</w:t>
      </w:r>
      <w:r>
        <w:rPr>
          <w:rStyle w:val="Text1"/>
        </w:rPr>
        <w:t xml:space="preserve"> </w:t>
      </w:r>
      <w:r>
        <w:t>USER_PROCESS</w:t>
        <w:t xml:space="preserve"> value, 231</w:t>
      </w:r>
      <w:r>
        <w:rPr>
          <w:rStyle w:val="Text1"/>
        </w:rPr>
        <w:t xml:space="preserve"> </w:t>
      </w:r>
      <w:r>
        <w:t>vmem_usage.c</w:t>
        <w:t xml:space="preserve"> program, 765–773</w:t>
      </w:r>
    </w:p>
    <w:p>
      <w:pPr>
        <w:pStyle w:val="Normal"/>
      </w:pPr>
      <w:r>
        <w:t>users, Unix, 13–15</w:t>
      </w:r>
      <w:r>
        <w:rPr>
          <w:rStyle w:val="Text1"/>
        </w:rPr>
        <w:t xml:space="preserve"> </w:t>
      </w:r>
      <w:r>
        <w:t>virtual screen, 898–899</w:t>
      </w:r>
      <w:r>
        <w:rPr>
          <w:rStyle w:val="Text1"/>
        </w:rPr>
        <w:t xml:space="preserve"> </w:t>
      </w:r>
      <w:r>
        <w:t>user space, 9</w:t>
      </w:r>
      <w:r>
        <w:rPr>
          <w:rStyle w:val="Text1"/>
        </w:rPr>
        <w:t xml:space="preserve"> </w:t>
      </w:r>
      <w:r>
        <w:t>virtual time, 392</w:t>
      </w:r>
    </w:p>
    <w:p>
      <w:pPr>
        <w:pStyle w:val="Para 001"/>
      </w:pPr>
      <w:r>
        <w:t>buffering of input, 242–245</w:t>
      </w:r>
      <w:r>
        <w:rPr>
          <w:rStyle w:val="Text1"/>
        </w:rPr>
        <w:t xml:space="preserve"> </w:t>
      </w:r>
      <w:r>
        <w:t>visible canvas, 898</w:t>
      </w:r>
      <w:r>
        <w:rPr>
          <w:rStyle w:val="Text1"/>
        </w:rPr>
        <w:t xml:space="preserve"> </w:t>
      </w:r>
      <w:r>
        <w:t>user structure, 518</w:t>
      </w:r>
      <w:r>
        <w:rPr>
          <w:rStyle w:val="Text1"/>
        </w:rPr>
        <w:t xml:space="preserve"> </w:t>
      </w:r>
      <w:r>
        <w:t>vmem_usage.c</w:t>
        <w:t xml:space="preserve"> program, 765–773</w:t>
      </w:r>
      <w:r>
        <w:rPr>
          <w:rStyle w:val="Text1"/>
        </w:rPr>
        <w:t xml:space="preserve"> </w:t>
      </w:r>
      <w:r>
        <w:t xml:space="preserve">user time reported by </w:t>
        <w:t>time</w:t>
        <w:t xml:space="preserve"> command, </w:t>
      </w:r>
      <w:r>
        <w:rPr>
          <w:rStyle w:val="Text1"/>
        </w:rPr>
        <w:t xml:space="preserve"> </w:t>
      </w:r>
      <w:r>
        <w:t>vmstat</w:t>
        <w:t xml:space="preserve"> command, 436</w:t>
      </w:r>
    </w:p>
    <w:p>
      <w:pPr>
        <w:pStyle w:val="Para 015"/>
      </w:pPr>
      <w:r>
        <w:t>179–181</w:t>
      </w:r>
      <w:r>
        <w:rPr>
          <w:rStyle w:val="Text1"/>
        </w:rPr>
        <w:t xml:space="preserve"> </w:t>
      </w:r>
      <w:r>
        <w:t>vnode, 263</w:t>
      </w:r>
    </w:p>
    <w:p>
      <w:pPr>
        <w:pStyle w:val="Normal"/>
      </w:pPr>
      <w:r>
        <w:t>usleep()</w:t>
        <w:t>, 409–410</w:t>
      </w:r>
      <w:r>
        <w:rPr>
          <w:rStyle w:val="Text1"/>
        </w:rPr>
        <w:t xml:space="preserve"> </w:t>
      </w:r>
      <w:r>
        <w:t>vnumber, 263</w:t>
      </w:r>
    </w:p>
    <w:p>
      <w:pPr>
        <w:pStyle w:val="Para 011"/>
      </w:pPr>
      <w:r>
        <w:rPr>
          <w:rStyle w:val="Text6"/>
        </w:rPr>
        <w:t>1000</w:t>
      </w:r>
      <w:r>
        <w:rPr>
          <w:rStyle w:val="Text1"/>
        </w:rPr>
        <w:t xml:space="preserve"> </w:t>
      </w:r>
      <w:r>
        <w:t>Index</w:t>
      </w:r>
    </w:p>
    <w:p>
      <w:pPr>
        <w:pStyle w:val="0 Block"/>
      </w:pPr>
    </w:p>
    <w:p>
      <w:bookmarkStart w:id="1084" w:name="void__parameter_of_thread_functi"/>
      <w:pPr>
        <w:pStyle w:val="Normal"/>
        <w:pageBreakBefore w:val="on"/>
      </w:pPr>
      <w:r>
        <w:t>void*</w:t>
        <w:t xml:space="preserve"> parameter of thread function, </w:t>
      </w:r>
      <w:r>
        <w:rPr>
          <w:rStyle w:val="Text1"/>
        </w:rPr>
        <w:t xml:space="preserve"> </w:t>
      </w:r>
      <w:r>
        <w:t>whence</w:t>
        <w:t xml:space="preserve"> parameter of </w:t>
        <w:t>lseek()</w:t>
        <w:t>, 189</w:t>
      </w:r>
      <w:bookmarkEnd w:id="1084"/>
    </w:p>
    <w:p>
      <w:pPr>
        <w:pStyle w:val="Para 017"/>
      </w:pPr>
      <w:r>
        <w:t>720–721</w:t>
      </w:r>
      <w:r>
        <w:rPr>
          <w:rStyle w:val="Text1"/>
        </w:rPr>
        <w:t xml:space="preserve"> </w:t>
      </w:r>
      <w:r>
        <w:t xml:space="preserve">whitespace characters on </w:t>
      </w:r>
    </w:p>
    <w:p>
      <w:pPr>
        <w:pStyle w:val="Normal"/>
      </w:pPr>
      <w:r>
        <w:t>volatile storage, 17</w:t>
      </w:r>
      <w:r>
        <w:rPr>
          <w:rStyle w:val="Text1"/>
        </w:rPr>
        <w:t xml:space="preserve"> </w:t>
      </w:r>
      <w:r>
        <w:t>command line, 72</w:t>
      </w:r>
    </w:p>
    <w:p>
      <w:pPr>
        <w:pStyle w:val="Para 007"/>
      </w:pPr>
      <w:r>
        <w:t>who</w:t>
        <w:t xml:space="preserve"> command, 215</w:t>
      </w:r>
    </w:p>
    <w:p>
      <w:pPr>
        <w:pStyle w:val="Normal"/>
      </w:pPr>
      <w:r>
        <w:rPr>
          <w:rStyle w:val="Text30"/>
        </w:rPr>
        <w:t>W</w:t>
      </w:r>
      <w:r>
        <w:rPr>
          <w:rStyle w:val="Text1"/>
        </w:rPr>
        <w:t xml:space="preserve"> </w:t>
      </w:r>
      <w:r>
        <w:t>wide library functions, 901</w:t>
      </w:r>
    </w:p>
    <w:p>
      <w:pPr>
        <w:pStyle w:val="Normal"/>
      </w:pPr>
      <w:r>
        <w:t>wait()</w:t>
      </w:r>
      <w:r>
        <w:rPr>
          <w:rStyle w:val="Text1"/>
        </w:rPr>
        <w:t xml:space="preserve"> </w:t>
      </w:r>
      <w:r>
        <w:t>WIFEXITED()</w:t>
        <w:t xml:space="preserve"> macro, 573</w:t>
      </w:r>
      <w:r>
        <w:rPr>
          <w:rStyle w:val="Text1"/>
        </w:rPr>
        <w:t xml:space="preserve"> </w:t>
      </w:r>
      <w:r>
        <w:t>, 569–570</w:t>
      </w:r>
    </w:p>
    <w:p>
      <w:pPr>
        <w:pStyle w:val="Normal"/>
      </w:pPr>
      <w:r>
        <w:t>wait_demo1.c</w:t>
        <w:t xml:space="preserve"> program, 571–572</w:t>
      </w:r>
      <w:r>
        <w:rPr>
          <w:rStyle w:val="Text1"/>
        </w:rPr>
        <w:t xml:space="preserve"> </w:t>
      </w:r>
      <w:r>
        <w:t>WIFSIGNALED()</w:t>
        <w:t xml:space="preserve"> macro, 573</w:t>
      </w:r>
    </w:p>
    <w:p>
      <w:pPr>
        <w:pStyle w:val="Normal"/>
      </w:pPr>
      <w:r>
        <w:t>wait_demo2.c</w:t>
        <w:t xml:space="preserve"> program, 573–574</w:t>
      </w:r>
      <w:r>
        <w:rPr>
          <w:rStyle w:val="Text1"/>
        </w:rPr>
        <w:t xml:space="preserve"> </w:t>
      </w:r>
      <w:r>
        <w:t xml:space="preserve">wildcards in </w:t>
        <w:t>apropos</w:t>
        <w:t xml:space="preserve"> command, 39</w:t>
      </w:r>
    </w:p>
    <w:p>
      <w:pPr>
        <w:pStyle w:val="Normal"/>
      </w:pPr>
      <w:r>
        <w:t>waitid()</w:t>
      </w:r>
      <w:r>
        <w:rPr>
          <w:rStyle w:val="Text1"/>
        </w:rPr>
        <w:t xml:space="preserve"> </w:t>
      </w:r>
      <w:r>
        <w:t xml:space="preserve">window, </w:t>
        <w:t>ncurses</w:t>
        <w:t>, 896</w:t>
      </w:r>
      <w:r>
        <w:rPr>
          <w:rStyle w:val="Text1"/>
        </w:rPr>
        <w:t xml:space="preserve"> </w:t>
      </w:r>
      <w:r>
        <w:t>, 582</w:t>
      </w:r>
    </w:p>
    <w:p>
      <w:pPr>
        <w:pStyle w:val="Normal"/>
      </w:pPr>
      <w:r>
        <w:t>waiting for child of a process</w:t>
      </w:r>
      <w:r>
        <w:rPr>
          <w:rStyle w:val="Text1"/>
        </w:rPr>
        <w:t xml:space="preserve"> </w:t>
      </w:r>
      <w:r>
        <w:t xml:space="preserve">window configuration, </w:t>
        <w:t>top</w:t>
        <w:t xml:space="preserve"> program, 921</w:t>
      </w:r>
    </w:p>
    <w:p>
      <w:pPr>
        <w:pStyle w:val="Para 022"/>
      </w:pPr>
      <w:r>
        <w:t>API functions</w:t>
      </w:r>
      <w:r>
        <w:rPr>
          <w:rStyle w:val="Text1"/>
        </w:rPr>
        <w:t xml:space="preserve"> </w:t>
      </w:r>
      <w:r>
        <w:t>WINDOW</w:t>
        <w:t xml:space="preserve"> data structure, 896</w:t>
      </w:r>
    </w:p>
    <w:p>
      <w:pPr>
        <w:pStyle w:val="Para 016"/>
      </w:pPr>
      <w:r>
        <w:t>wait()</w:t>
      </w:r>
      <w:r>
        <w:rPr>
          <w:rStyle w:val="Text1"/>
        </w:rPr>
        <w:t xml:space="preserve"> </w:t>
      </w:r>
      <w:r>
        <w:t>WINDOW</w:t>
        <w:t xml:space="preserve"> data type, 896</w:t>
      </w:r>
      <w:r>
        <w:rPr>
          <w:rStyle w:val="Text1"/>
        </w:rPr>
        <w:t xml:space="preserve"> </w:t>
      </w:r>
      <w:r>
        <w:t>, 570–574</w:t>
      </w:r>
    </w:p>
    <w:p>
      <w:pPr>
        <w:pStyle w:val="Para 016"/>
      </w:pPr>
      <w:r>
        <w:t>waitid()</w:t>
      </w:r>
      <w:r>
        <w:rPr>
          <w:rStyle w:val="Text1"/>
        </w:rPr>
        <w:t xml:space="preserve"> </w:t>
      </w:r>
      <w:r>
        <w:t xml:space="preserve">window functions, </w:t>
        <w:t>ncurses</w:t>
        <w:t>, 908</w:t>
      </w:r>
      <w:r>
        <w:rPr>
          <w:rStyle w:val="Text1"/>
        </w:rPr>
        <w:t xml:space="preserve"> </w:t>
      </w:r>
      <w:r>
        <w:t>, 582</w:t>
      </w:r>
    </w:p>
    <w:p>
      <w:pPr>
        <w:pStyle w:val="Para 016"/>
      </w:pPr>
      <w:r>
        <w:t>waitpid()</w:t>
      </w:r>
      <w:r>
        <w:rPr>
          <w:rStyle w:val="Text1"/>
        </w:rPr>
        <w:t xml:space="preserve"> </w:t>
      </w:r>
      <w:r>
        <w:t>winsize.c</w:t>
        <w:t xml:space="preserve"> program, 864</w:t>
      </w:r>
      <w:r>
        <w:rPr>
          <w:rStyle w:val="Text1"/>
        </w:rPr>
        <w:t xml:space="preserve"> </w:t>
      </w:r>
      <w:r>
        <w:t>, 570, 574–581</w:t>
      </w:r>
    </w:p>
    <w:p>
      <w:pPr>
        <w:pStyle w:val="Para 015"/>
      </w:pPr>
      <w:r>
        <w:t>asynchronous waiting</w:t>
      </w:r>
      <w:r>
        <w:rPr>
          <w:rStyle w:val="Text1"/>
        </w:rPr>
        <w:t xml:space="preserve"> </w:t>
      </w:r>
      <w:r>
        <w:t>WNOHANG</w:t>
        <w:t xml:space="preserve"> flag, 574</w:t>
      </w:r>
    </w:p>
    <w:p>
      <w:pPr>
        <w:pStyle w:val="Para 015"/>
      </w:pPr>
      <w:r>
        <w:t xml:space="preserve">effect of </w:t>
      </w:r>
      <w:r>
        <w:rPr>
          <w:rStyle w:val="Text1"/>
        </w:rPr>
        <w:t xml:space="preserve"> </w:t>
      </w:r>
      <w:r>
        <w:t>WNOWAIT</w:t>
        <w:t xml:space="preserve"> flag, 582</w:t>
      </w:r>
      <w:r>
        <w:rPr>
          <w:rStyle w:val="Text1"/>
        </w:rPr>
        <w:t xml:space="preserve"> </w:t>
      </w:r>
      <w:r>
        <w:t>SA_NOCLDWAIT</w:t>
        <w:t xml:space="preserve"> flag on </w:t>
      </w:r>
    </w:p>
    <w:p>
      <w:pPr>
        <w:pStyle w:val="Para 007"/>
      </w:pPr>
      <w:r>
        <w:t>SIGCHLD</w:t>
      </w:r>
      <w:r>
        <w:rPr>
          <w:rStyle w:val="Text1"/>
        </w:rPr>
        <w:t xml:space="preserve"> </w:t>
      </w:r>
      <w:r>
        <w:t>words, on command line, 72</w:t>
        <w:t xml:space="preserve"> handler, 585</w:t>
      </w:r>
    </w:p>
    <w:p>
      <w:pPr>
        <w:pStyle w:val="Para 007"/>
      </w:pPr>
      <w:r>
        <w:t>overview, 582–583</w:t>
      </w:r>
      <w:r>
        <w:rPr>
          <w:rStyle w:val="Text1"/>
        </w:rPr>
        <w:t xml:space="preserve"> </w:t>
      </w:r>
      <w:r>
        <w:t>__WORDSIZE_TIME64_COMPAT32</w:t>
        <w:t xml:space="preserve"> macro, </w:t>
      </w:r>
    </w:p>
    <w:p>
      <w:pPr>
        <w:pStyle w:val="Para 016"/>
      </w:pPr>
      <w:r>
        <w:t xml:space="preserve">problems with reaping inside </w:t>
      </w:r>
      <w:r>
        <w:rPr>
          <w:rStyle w:val="Text1"/>
        </w:rPr>
        <w:t xml:space="preserve"> </w:t>
      </w:r>
      <w:r>
        <w:t>198–199</w:t>
      </w:r>
    </w:p>
    <w:p>
      <w:pPr>
        <w:pStyle w:val="Para 017"/>
      </w:pPr>
      <w:r>
        <w:t>SIGCHLD</w:t>
      </w:r>
      <w:r>
        <w:rPr>
          <w:rStyle w:val="Text1"/>
        </w:rPr>
        <w:t xml:space="preserve"> </w:t>
      </w:r>
      <w:r>
        <w:t>wrapper functions, 59, 61</w:t>
        <w:t xml:space="preserve"> handler, 583</w:t>
      </w:r>
    </w:p>
    <w:p>
      <w:pPr>
        <w:pStyle w:val="Para 016"/>
      </w:pPr>
      <w:r>
        <w:t xml:space="preserve">reaping </w:t>
      </w:r>
      <w:r>
        <w:rPr>
          <w:rStyle w:val="Text1"/>
        </w:rPr>
        <w:t xml:space="preserve"> </w:t>
      </w:r>
      <w:r>
        <w:t>wrefresh()</w:t>
        <w:t xml:space="preserve"> (Curses), 899</w:t>
      </w:r>
      <w:r>
        <w:rPr>
          <w:rStyle w:val="Text1"/>
        </w:rPr>
        <w:t xml:space="preserve"> </w:t>
      </w:r>
      <w:r>
        <w:t>SIGCHLD</w:t>
        <w:t xml:space="preserve"> handler, </w:t>
      </w:r>
    </w:p>
    <w:p>
      <w:pPr>
        <w:pStyle w:val="Para 007"/>
      </w:pPr>
      <w:r>
        <w:t>585–587</w:t>
      </w:r>
      <w:r>
        <w:rPr>
          <w:rStyle w:val="Text1"/>
        </w:rPr>
        <w:t xml:space="preserve"> </w:t>
      </w:r>
      <w:r>
        <w:t>write()</w:t>
        <w:t xml:space="preserve">, 4, 170–171, 182–183, 260, </w:t>
      </w:r>
    </w:p>
    <w:p>
      <w:pPr>
        <w:pStyle w:val="Para 007"/>
      </w:pPr>
      <w:r>
        <w:t xml:space="preserve">role of </w:t>
      </w:r>
      <w:r>
        <w:rPr>
          <w:rStyle w:val="Text1"/>
        </w:rPr>
        <w:t xml:space="preserve"> </w:t>
      </w:r>
      <w:r>
        <w:t>652–653, 662–663</w:t>
      </w:r>
      <w:r>
        <w:rPr>
          <w:rStyle w:val="Text1"/>
        </w:rPr>
        <w:t xml:space="preserve"> </w:t>
      </w:r>
      <w:r>
        <w:t>SIGCHLD</w:t>
        <w:t xml:space="preserve"> signal in, 584</w:t>
      </w:r>
    </w:p>
    <w:p>
      <w:pPr>
        <w:pStyle w:val="Para 007"/>
      </w:pPr>
      <w:r>
        <w:t xml:space="preserve">diagram, </w:t>
        <w:t>572</w:t>
      </w:r>
      <w:r>
        <w:rPr>
          <w:rStyle w:val="Text1"/>
        </w:rPr>
        <w:t xml:space="preserve"> </w:t>
      </w:r>
      <w:r>
        <w:t>write</w:t>
        <w:t xml:space="preserve"> command, 272–273</w:t>
      </w:r>
      <w:r>
        <w:rPr>
          <w:rStyle w:val="Text1"/>
        </w:rPr>
        <w:t xml:space="preserve"> </w:t>
      </w:r>
      <w:r>
        <w:t>overview, 569–570</w:t>
      </w:r>
      <w:r>
        <w:rPr>
          <w:rStyle w:val="Text1"/>
        </w:rPr>
        <w:t xml:space="preserve"> </w:t>
      </w:r>
      <w:r>
        <w:t>write end of pipe, 646–647</w:t>
      </w:r>
      <w:r>
        <w:rPr>
          <w:rStyle w:val="Text1"/>
        </w:rPr>
        <w:t xml:space="preserve"> </w:t>
      </w:r>
      <w:r>
        <w:t>reaping child’s status, 570, 582–583</w:t>
      </w:r>
      <w:r>
        <w:rPr>
          <w:rStyle w:val="Text1"/>
        </w:rPr>
        <w:t xml:space="preserve"> </w:t>
      </w:r>
      <w:r>
        <w:t>writefds</w:t>
        <w:t xml:space="preserve"> parameter of </w:t>
        <w:t>select()</w:t>
        <w:t>, 821</w:t>
      </w:r>
    </w:p>
    <w:p>
      <w:pPr>
        <w:pStyle w:val="Para 022"/>
      </w:pPr>
      <w:r>
        <w:t>synchronous waiting</w:t>
      </w:r>
      <w:r>
        <w:rPr>
          <w:rStyle w:val="Text1"/>
        </w:rPr>
        <w:t xml:space="preserve"> </w:t>
      </w:r>
      <w:r>
        <w:t>write lock, 774</w:t>
      </w:r>
    </w:p>
    <w:p>
      <w:pPr>
        <w:pStyle w:val="Para 015"/>
      </w:pPr>
      <w:r>
        <w:t>disadvantages of, 582</w:t>
      </w:r>
      <w:r>
        <w:rPr>
          <w:rStyle w:val="Text1"/>
        </w:rPr>
        <w:t xml:space="preserve"> </w:t>
      </w:r>
      <w:r>
        <w:t>write mode, 155</w:t>
      </w:r>
      <w:r>
        <w:rPr>
          <w:rStyle w:val="Text1"/>
        </w:rPr>
        <w:t xml:space="preserve"> </w:t>
      </w:r>
      <w:r>
        <w:t>polling wait in producer-</w:t>
      </w:r>
      <w:r>
        <w:rPr>
          <w:rStyle w:val="Text1"/>
        </w:rPr>
        <w:t xml:space="preserve"> </w:t>
      </w:r>
      <w:r>
        <w:t>writing</w:t>
      </w:r>
    </w:p>
    <w:p>
      <w:pPr>
        <w:pStyle w:val="Para 007"/>
      </w:pPr>
      <w:r>
        <w:t xml:space="preserve">consumer program, </w:t>
      </w:r>
      <w:r>
        <w:rPr>
          <w:rStyle w:val="Text1"/>
        </w:rPr>
        <w:t xml:space="preserve"> </w:t>
      </w:r>
      <w:r>
        <w:t>behavior on pipes, 652–653</w:t>
      </w:r>
      <w:r>
        <w:rPr>
          <w:rStyle w:val="Text1"/>
        </w:rPr>
        <w:t xml:space="preserve"> </w:t>
      </w:r>
      <w:r>
        <w:t>580–581</w:t>
      </w:r>
      <w:r>
        <w:rPr>
          <w:rStyle w:val="Text1"/>
        </w:rPr>
        <w:t xml:space="preserve"> </w:t>
      </w:r>
      <w:r>
        <w:t>to files, 169–171</w:t>
      </w:r>
    </w:p>
    <w:p>
      <w:pPr>
        <w:pStyle w:val="Para 016"/>
      </w:pPr>
      <w:r>
        <w:t xml:space="preserve">polling wait with </w:t>
      </w:r>
      <w:r>
        <w:rPr>
          <w:rStyle w:val="Text1"/>
        </w:rPr>
        <w:t xml:space="preserve"> </w:t>
      </w:r>
      <w:r>
        <w:t>locking for, 775</w:t>
      </w:r>
      <w:r>
        <w:rPr>
          <w:rStyle w:val="Text1"/>
        </w:rPr>
        <w:t xml:space="preserve"> </w:t>
      </w:r>
      <w:r>
        <w:t>WNOHANG</w:t>
      </w:r>
    </w:p>
    <w:p>
      <w:pPr>
        <w:pStyle w:val="Para 007"/>
      </w:pPr>
      <w:r>
        <w:t>flag, 575</w:t>
      </w:r>
      <w:r>
        <w:rPr>
          <w:rStyle w:val="Text1"/>
        </w:rPr>
        <w:t xml:space="preserve"> </w:t>
      </w:r>
      <w:r>
        <w:t>opening FIFOs, 670–671</w:t>
      </w:r>
    </w:p>
    <w:p>
      <w:pPr>
        <w:pStyle w:val="Para 016"/>
      </w:pPr>
      <w:r>
        <w:t xml:space="preserve">with </w:t>
      </w:r>
      <w:r>
        <w:rPr>
          <w:rStyle w:val="Text1"/>
        </w:rPr>
        <w:t xml:space="preserve"> </w:t>
      </w:r>
      <w:r>
        <w:t>POSIX AIO, 808, 812</w:t>
      </w:r>
      <w:r>
        <w:rPr>
          <w:rStyle w:val="Text1"/>
        </w:rPr>
        <w:t xml:space="preserve"> </w:t>
      </w:r>
      <w:r>
        <w:t>wait()</w:t>
      </w:r>
      <w:r>
        <w:rPr>
          <w:rStyle w:val="Text1"/>
        </w:rPr>
        <w:t xml:space="preserve"> </w:t>
      </w:r>
      <w:r>
        <w:t>, 570–574</w:t>
      </w:r>
    </w:p>
    <w:p>
      <w:pPr>
        <w:pStyle w:val="Para 022"/>
      </w:pPr>
      <w:r>
        <w:t>waitable child, 571</w:t>
      </w:r>
      <w:r>
        <w:rPr>
          <w:rStyle w:val="Text1"/>
        </w:rPr>
        <w:t xml:space="preserve"> </w:t>
      </w:r>
      <w:r>
        <w:t>wstandout()</w:t>
        <w:t xml:space="preserve"> (Curses), 921</w:t>
      </w:r>
      <w:r>
        <w:rPr>
          <w:rStyle w:val="Text1"/>
        </w:rPr>
        <w:t xml:space="preserve"> </w:t>
      </w:r>
      <w:r>
        <w:t>waiting for all children, 571–572</w:t>
      </w:r>
      <w:r>
        <w:rPr>
          <w:rStyle w:val="Text1"/>
        </w:rPr>
        <w:t xml:space="preserve"> </w:t>
      </w:r>
      <w:r>
        <w:t>WTERMSIG()</w:t>
        <w:t>, 573</w:t>
      </w:r>
      <w:r>
        <w:rPr>
          <w:rStyle w:val="Text1"/>
        </w:rPr>
        <w:t xml:space="preserve"> </w:t>
      </w:r>
      <w:r>
        <w:t>waiting for a specific child, 574–575</w:t>
      </w:r>
      <w:r>
        <w:rPr>
          <w:rStyle w:val="Text1"/>
        </w:rPr>
        <w:t xml:space="preserve"> </w:t>
      </w:r>
      <w:r>
        <w:t>wtmp</w:t>
        <w:t xml:space="preserve"> file</w:t>
      </w:r>
    </w:p>
    <w:p>
      <w:pPr>
        <w:pStyle w:val="Normal"/>
      </w:pPr>
      <w:r>
        <w:t>waiting on condition variables, 754–755</w:t>
      </w:r>
      <w:r>
        <w:rPr>
          <w:rStyle w:val="Text1"/>
        </w:rPr>
        <w:t xml:space="preserve"> </w:t>
      </w:r>
      <w:r>
        <w:t>analysis of, 227–230</w:t>
      </w:r>
    </w:p>
    <w:p>
      <w:pPr>
        <w:pStyle w:val="Normal"/>
      </w:pPr>
      <w:r>
        <w:t>waitpid()</w:t>
      </w:r>
      <w:r>
        <w:rPr>
          <w:rStyle w:val="Text1"/>
        </w:rPr>
        <w:t xml:space="preserve"> </w:t>
      </w:r>
      <w:r>
        <w:t>historical background, 217</w:t>
      </w:r>
      <w:r>
        <w:rPr>
          <w:rStyle w:val="Text1"/>
        </w:rPr>
        <w:t xml:space="preserve"> </w:t>
      </w:r>
      <w:r>
        <w:t>, 570, 574–581</w:t>
      </w:r>
    </w:p>
    <w:p>
      <w:pPr>
        <w:pStyle w:val="Normal"/>
      </w:pPr>
      <w:r>
        <w:t>waitpid_demo.c</w:t>
        <w:t xml:space="preserve"> program, 574–581, 598</w:t>
      </w:r>
      <w:r>
        <w:rPr>
          <w:rStyle w:val="Text1"/>
        </w:rPr>
        <w:t xml:space="preserve"> </w:t>
      </w:r>
      <w:r>
        <w:t>and logins/logouts, 220–222</w:t>
      </w:r>
    </w:p>
    <w:p>
      <w:pPr>
        <w:pStyle w:val="Normal"/>
      </w:pPr>
      <w:r>
        <w:t>wants_..._field</w:t>
      </w:r>
      <w:r>
        <w:rPr>
          <w:rStyle w:val="Text1"/>
        </w:rPr>
        <w:t xml:space="preserve"> </w:t>
      </w:r>
      <w:r>
        <w:t>program for showing, 222–227</w:t>
      </w:r>
      <w:r>
        <w:rPr>
          <w:rStyle w:val="Text9"/>
        </w:rPr>
        <w:t xml:space="preserve"> </w:t>
      </w:r>
      <w:r>
        <w:t xml:space="preserve"> variable, 283</w:t>
      </w:r>
    </w:p>
    <w:p>
      <w:pPr>
        <w:pStyle w:val="Normal"/>
      </w:pPr>
      <w:r>
        <w:t>watchfiles.c</w:t>
        <w:t xml:space="preserve"> program</w:t>
      </w:r>
      <w:r>
        <w:rPr>
          <w:rStyle w:val="Text1"/>
        </w:rPr>
        <w:t xml:space="preserve"> </w:t>
      </w:r>
      <w:r>
        <w:t>WUNTRACED</w:t>
        <w:t xml:space="preserve"> flag, 574</w:t>
      </w:r>
    </w:p>
    <w:p>
      <w:pPr>
        <w:pStyle w:val="Para 022"/>
      </w:pPr>
      <w:r>
        <w:t>refreshing screen, 475–478</w:t>
      </w:r>
      <w:r>
        <w:rPr>
          <w:rStyle w:val="Text1"/>
        </w:rPr>
        <w:t xml:space="preserve"> </w:t>
      </w:r>
      <w:r>
        <w:rPr>
          <w:rStyle w:val="Text30"/>
        </w:rPr>
        <w:t>X</w:t>
      </w:r>
      <w:r>
        <w:rPr>
          <w:rStyle w:val="Text1"/>
        </w:rPr>
        <w:t xml:space="preserve"> </w:t>
      </w:r>
      <w:r>
        <w:t>overview, 471–474</w:t>
      </w:r>
    </w:p>
    <w:p>
      <w:pPr>
        <w:pStyle w:val="Para 007"/>
      </w:pPr>
      <w:r>
        <w:t>setting up file list, 474–475</w:t>
      </w:r>
      <w:r>
        <w:rPr>
          <w:rStyle w:val="Text1"/>
        </w:rPr>
        <w:t xml:space="preserve"> </w:t>
      </w:r>
      <w:r>
        <w:t>_XOPEN_SOURCE</w:t>
        <w:t xml:space="preserve"> macro, 70</w:t>
      </w:r>
      <w:r>
        <w:rPr>
          <w:rStyle w:val="Text1"/>
        </w:rPr>
        <w:t xml:space="preserve"> </w:t>
      </w:r>
      <w:r>
        <w:t>updating file sizes, 478–479</w:t>
      </w:r>
      <w:r>
        <w:rPr>
          <w:rStyle w:val="Text1"/>
        </w:rPr>
        <w:t xml:space="preserve"> </w:t>
      </w:r>
      <w:r>
        <w:t xml:space="preserve">XSI Curses. </w:t>
        <w:t>See</w:t>
        <w:t xml:space="preserve"> Curses library and API</w:t>
      </w:r>
    </w:p>
    <w:p>
      <w:pPr>
        <w:pStyle w:val="Normal"/>
      </w:pPr>
      <w:r>
        <w:t>watchtty.c</w:t>
        <w:t xml:space="preserve"> program, 873–875</w:t>
      </w:r>
      <w:r>
        <w:rPr>
          <w:rStyle w:val="Text1"/>
        </w:rPr>
        <w:t xml:space="preserve"> </w:t>
      </w:r>
      <w:r>
        <w:t>xterm emulator, 834</w:t>
      </w:r>
    </w:p>
    <w:p>
      <w:pPr>
        <w:pStyle w:val="Normal"/>
      </w:pPr>
      <w:r>
        <w:t>WCONTINUED</w:t>
        <w:t xml:space="preserve"> flag, 574</w:t>
      </w:r>
    </w:p>
    <w:p>
      <w:pPr>
        <w:pStyle w:val="Normal"/>
      </w:pPr>
      <w:r>
        <w:t>WCOREDUMP()</w:t>
        <w:t xml:space="preserve"> macro, 573</w:t>
      </w:r>
      <w:r>
        <w:rPr>
          <w:rStyle w:val="Text1"/>
        </w:rPr>
        <w:t xml:space="preserve"> </w:t>
      </w:r>
      <w:r>
        <w:rPr>
          <w:rStyle w:val="Text30"/>
        </w:rPr>
        <w:t>Z</w:t>
      </w:r>
    </w:p>
    <w:p>
      <w:pPr>
        <w:pStyle w:val="Normal"/>
      </w:pPr>
      <w:r>
        <w:t>well-known FIFOs, 669</w:t>
      </w:r>
      <w:r>
        <w:rPr>
          <w:rStyle w:val="Text1"/>
        </w:rPr>
        <w:t xml:space="preserve"> </w:t>
      </w:r>
      <w:r>
        <w:t>zombie processes, 570</w:t>
      </w:r>
    </w:p>
    <w:p>
      <w:pPr>
        <w:pStyle w:val="Normal"/>
      </w:pPr>
      <w:r>
        <w:t>werase</w:t>
        <w:t xml:space="preserve"> character, 845</w:t>
      </w:r>
    </w:p>
    <w:p>
      <w:pPr>
        <w:pStyle w:val="Normal"/>
      </w:pPr>
      <w:r>
        <w:t>WEXITSTATUS()</w:t>
        <w:t xml:space="preserve"> macro, 573</w:t>
      </w:r>
    </w:p>
    <w:p>
      <w:pPr>
        <w:pStyle w:val="Para 010"/>
      </w:pPr>
      <w:r>
        <w:t>Index</w:t>
      </w:r>
      <w:r>
        <w:rPr>
          <w:rStyle w:val="Text1"/>
        </w:rPr>
        <w:t xml:space="preserve"> </w:t>
      </w:r>
      <w:r>
        <w:rPr>
          <w:rStyle w:val="Text6"/>
        </w:rPr>
        <w:t>1001</w:t>
      </w:r>
    </w:p>
    <w:p>
      <w:pPr>
        <w:pStyle w:val="0 Block"/>
      </w:pPr>
    </w:p>
    <w:p>
      <w:bookmarkStart w:id="1085" w:name="RESOURCES"/>
      <w:pPr>
        <w:pStyle w:val="Para 141"/>
        <w:pageBreakBefore w:val="on"/>
      </w:pPr>
      <w:r>
        <w:t>RESOURCES</w:t>
      </w:r>
      <w:bookmarkEnd w:id="1085"/>
    </w:p>
    <w:p>
      <w:pPr>
        <w:pStyle w:val="Para 071"/>
      </w:pPr>
      <w:r>
        <w:t xml:space="preserve">Visit </w:t>
        <w:t>https://nostarch.com/introduction-system-programming-linux</w:t>
        <w:t xml:space="preserve"> for errata and more </w:t>
        <w:t>information.</w:t>
      </w:r>
    </w:p>
    <w:p>
      <w:pPr>
        <w:pStyle w:val="Para 032"/>
      </w:pPr>
      <w:r>
        <w:t/>
      </w:r>
    </w:p>
    <w:p>
      <w:pPr>
        <w:pStyle w:val="Para 025"/>
      </w:pPr>
      <w:r>
        <w:t>More no-nonsense books from</w:t>
      </w:r>
      <w:r>
        <w:rPr>
          <w:rStyle w:val="Text1"/>
        </w:rPr>
        <w:t xml:space="preserve"> </w:t>
      </w:r>
      <w:r>
        <w:t>NO STARCH PRESS</w:t>
      </w:r>
    </w:p>
    <w:p>
      <w:pPr>
        <w:pStyle w:val="Para 032"/>
      </w:pPr>
      <w:r>
        <w:t/>
      </w:r>
    </w:p>
    <w:p>
      <w:pPr>
        <w:pStyle w:val="Para 003"/>
      </w:pPr>
      <w:r>
        <w:rPr>
          <w:rStyle w:val="Text19"/>
        </w:rPr>
        <w:t>BUILDING A DEBUGGER</w:t>
      </w:r>
      <w:r>
        <w:t xml:space="preserve"> </w:t>
      </w:r>
      <w:r>
        <w:rPr>
          <w:rStyle w:val="Text19"/>
        </w:rPr>
        <w:t xml:space="preserve">THE LINUX PROGRAMMING </w:t>
      </w:r>
      <w:r>
        <w:t xml:space="preserve"> </w:t>
      </w:r>
      <w:r>
        <w:rPr>
          <w:rStyle w:val="Text19"/>
        </w:rPr>
        <w:t xml:space="preserve">EFFECTIVE C, </w:t>
      </w:r>
      <w:r>
        <w:rPr>
          <w:rStyle w:val="Text45"/>
        </w:rPr>
        <w:t>2ND</w:t>
      </w:r>
      <w:r>
        <w:rPr>
          <w:rStyle w:val="Text19"/>
        </w:rPr>
        <w:t xml:space="preserve"> EDITION</w:t>
      </w:r>
      <w:r>
        <w:t xml:space="preserve"> </w:t>
      </w:r>
      <w:r>
        <w:rPr>
          <w:rStyle w:val="Text19"/>
        </w:rPr>
        <w:t xml:space="preserve">Write a Native x64 Debugger </w:t>
      </w:r>
      <w:r>
        <w:rPr>
          <w:rStyle w:val="Text42"/>
        </w:rPr>
        <w:t>INTERFACE</w:t>
      </w:r>
      <w:r>
        <w:t xml:space="preserve"> An Introduction to Professional from Scratch C Programming A Linux and UNIX System Programming </w:t>
      </w:r>
      <w:r>
        <w:rPr>
          <w:rStyle w:val="Text27"/>
        </w:rPr>
        <w:t>BY</w:t>
      </w:r>
      <w:r>
        <w:rPr>
          <w:rStyle w:val="Text0"/>
        </w:rPr>
        <w:t xml:space="preserve"> </w:t>
        <w:t>sy brand</w:t>
      </w:r>
      <w:r>
        <w:t xml:space="preserve"> </w:t>
      </w:r>
      <w:r>
        <w:rPr>
          <w:rStyle w:val="Text27"/>
        </w:rPr>
        <w:t>BY</w:t>
      </w:r>
      <w:r>
        <w:rPr>
          <w:rStyle w:val="Text0"/>
        </w:rPr>
        <w:t xml:space="preserve"> </w:t>
        <w:t>ROBERT c. SEACORD</w:t>
      </w:r>
      <w:r>
        <w:t xml:space="preserve"> Handbook</w:t>
      </w:r>
    </w:p>
    <w:p>
      <w:pPr>
        <w:pStyle w:val="Normal"/>
      </w:pPr>
      <w:r>
        <w:t>744</w:t>
        <w:t xml:space="preserve"> </w:t>
        <w:t>pp., $69.99</w:t>
      </w:r>
      <w:r>
        <w:rPr>
          <w:rStyle w:val="Text1"/>
        </w:rPr>
        <w:t xml:space="preserve"> </w:t>
      </w:r>
      <w:r>
        <w:t>312 pp., $59.99</w:t>
      </w:r>
      <w:r>
        <w:rPr>
          <w:rStyle w:val="Text1"/>
        </w:rPr>
        <w:t xml:space="preserve"> </w:t>
      </w:r>
      <w:r>
        <w:rPr>
          <w:rStyle w:val="Text26"/>
        </w:rPr>
        <w:t>BY</w:t>
      </w:r>
      <w:r>
        <w:t xml:space="preserve"> </w:t>
        <w:t>michael KERRISK</w:t>
      </w:r>
      <w:r>
        <w:rPr>
          <w:rStyle w:val="Text1"/>
        </w:rPr>
        <w:t xml:space="preserve"> </w:t>
      </w:r>
      <w:r>
        <w:t>isbn 978-1-7185-0408-0</w:t>
      </w:r>
      <w:r>
        <w:rPr>
          <w:rStyle w:val="Text1"/>
        </w:rPr>
        <w:t xml:space="preserve"> </w:t>
      </w:r>
      <w:r>
        <w:t>isbn 978-1-7185-0412-7</w:t>
      </w:r>
      <w:r>
        <w:rPr>
          <w:rStyle w:val="Text1"/>
        </w:rPr>
        <w:t xml:space="preserve"> </w:t>
      </w:r>
      <w:r>
        <w:t>1,552 pp., $99.99</w:t>
      </w:r>
    </w:p>
    <w:p>
      <w:pPr>
        <w:pStyle w:val="Para 023"/>
      </w:pPr>
      <w:r>
        <w:t xml:space="preserve">isbn 978-1-59327-220-3 </w:t>
      </w:r>
    </w:p>
    <w:p>
      <w:pPr>
        <w:pStyle w:val="Para 023"/>
      </w:pPr>
      <w:r>
        <w:t>hardcover</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35000" cy="850900"/>
            <wp:effectExtent l="0" r="0" t="0" b="0"/>
            <wp:wrapTopAndBottom/>
            <wp:docPr id="39" name="index-1047_1.jpg" descr="index-1047_1.jpg"/>
            <wp:cNvGraphicFramePr>
              <a:graphicFrameLocks noChangeAspect="1"/>
            </wp:cNvGraphicFramePr>
            <a:graphic>
              <a:graphicData uri="http://schemas.openxmlformats.org/drawingml/2006/picture">
                <pic:pic>
                  <pic:nvPicPr>
                    <pic:cNvPr id="0" name="index-1047_1.jpg" descr="index-1047_1.jpg"/>
                    <pic:cNvPicPr/>
                  </pic:nvPicPr>
                  <pic:blipFill>
                    <a:blip r:embed="rId43"/>
                    <a:stretch>
                      <a:fillRect/>
                    </a:stretch>
                  </pic:blipFill>
                  <pic:spPr>
                    <a:xfrm>
                      <a:off x="0" y="0"/>
                      <a:ext cx="635000" cy="850900"/>
                    </a:xfrm>
                    <a:prstGeom prst="rect">
                      <a:avLst/>
                    </a:prstGeom>
                  </pic:spPr>
                </pic:pic>
              </a:graphicData>
            </a:graphic>
          </wp:anchor>
        </w:drawing>
      </w:r>
    </w:p>
    <w:p>
      <w:pPr>
        <w:pStyle w:val="Para 032"/>
      </w:pPr>
      <w:r>
        <w:t/>
      </w:r>
    </w:p>
    <w:p>
      <w:pPr>
        <w:pStyle w:val="Para 003"/>
      </w:pPr>
      <w:r>
        <w:rPr>
          <w:rStyle w:val="Text19"/>
        </w:rPr>
        <w:t xml:space="preserve">HOW LINUX WORKS, </w:t>
      </w:r>
      <w:r>
        <w:t xml:space="preserve"> </w:t>
      </w:r>
      <w:r>
        <w:rPr>
          <w:rStyle w:val="Text19"/>
        </w:rPr>
        <w:t>EFFECTIVE SHELL</w:t>
      </w:r>
      <w:r>
        <w:t xml:space="preserve"> </w:t>
      </w:r>
      <w:r>
        <w:rPr>
          <w:rStyle w:val="Text19"/>
        </w:rPr>
        <w:t xml:space="preserve">DATA STRUCTURES THE </w:t>
      </w:r>
      <w:r>
        <w:rPr>
          <w:rStyle w:val="Text45"/>
        </w:rPr>
        <w:t>3RD</w:t>
      </w:r>
      <w:r>
        <w:rPr>
          <w:rStyle w:val="Text19"/>
        </w:rPr>
        <w:t xml:space="preserve"> EDITION</w:t>
      </w:r>
      <w:r>
        <w:t xml:space="preserve"> A Practical User’s Guide to Working </w:t>
      </w:r>
      <w:r>
        <w:rPr>
          <w:rStyle w:val="Text19"/>
        </w:rPr>
        <w:t>FUN WAY</w:t>
      </w:r>
      <w:r>
        <w:t xml:space="preserve"> What Every Superuser Should Know Smarter on the Command Line An Amusing Adventure with </w:t>
      </w:r>
      <w:r>
        <w:rPr>
          <w:rStyle w:val="Text27"/>
        </w:rPr>
        <w:t>BY</w:t>
      </w:r>
      <w:r>
        <w:t xml:space="preserve"> </w:t>
      </w:r>
      <w:r>
        <w:rPr>
          <w:rStyle w:val="Text27"/>
        </w:rPr>
        <w:t>BY</w:t>
      </w:r>
      <w:r>
        <w:rPr>
          <w:rStyle w:val="Text0"/>
        </w:rPr>
        <w:t xml:space="preserve"> </w:t>
        <w:t>dave kerr</w:t>
        <w:t xml:space="preserve"> </w:t>
        <w:t>brian ward</w:t>
      </w:r>
      <w:r>
        <w:t xml:space="preserve"> Coffee-Filled Examples </w:t>
      </w:r>
      <w:r>
        <w:rPr>
          <w:rStyle w:val="Text0"/>
        </w:rPr>
        <w:t>464 pp., $49.99</w:t>
      </w:r>
      <w:r>
        <w:t xml:space="preserve"> </w:t>
      </w:r>
      <w:r>
        <w:rPr>
          <w:rStyle w:val="Text0"/>
        </w:rPr>
        <w:t>472 pp., $49.99</w:t>
      </w:r>
      <w:r>
        <w:t xml:space="preserve"> </w:t>
      </w:r>
      <w:r>
        <w:rPr>
          <w:rStyle w:val="Text27"/>
        </w:rPr>
        <w:t>BY</w:t>
      </w:r>
      <w:r>
        <w:rPr>
          <w:rStyle w:val="Text0"/>
        </w:rPr>
        <w:t xml:space="preserve"> </w:t>
        <w:t>JEREMY KUBICA</w:t>
      </w:r>
      <w:r>
        <w:t xml:space="preserve"> </w:t>
      </w:r>
      <w:r>
        <w:rPr>
          <w:rStyle w:val="Text0"/>
        </w:rPr>
        <w:t>isbn 978-1-7185-0040-2</w:t>
      </w:r>
      <w:r>
        <w:t xml:space="preserve"> </w:t>
      </w:r>
      <w:r>
        <w:rPr>
          <w:rStyle w:val="Text0"/>
        </w:rPr>
        <w:t>isbn 978-1-7185-0414-1</w:t>
      </w:r>
      <w:r>
        <w:t xml:space="preserve"> </w:t>
      </w:r>
      <w:r>
        <w:rPr>
          <w:rStyle w:val="Text0"/>
        </w:rPr>
        <w:t>304 pp., $39.99</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35000" cy="850900"/>
            <wp:effectExtent l="0" r="0" t="0" b="0"/>
            <wp:wrapTopAndBottom/>
            <wp:docPr id="40" name="index-1047_2.jpg" descr="index-1047_2.jpg"/>
            <wp:cNvGraphicFramePr>
              <a:graphicFrameLocks noChangeAspect="1"/>
            </wp:cNvGraphicFramePr>
            <a:graphic>
              <a:graphicData uri="http://schemas.openxmlformats.org/drawingml/2006/picture">
                <pic:pic>
                  <pic:nvPicPr>
                    <pic:cNvPr id="0" name="index-1047_2.jpg" descr="index-1047_2.jpg"/>
                    <pic:cNvPicPr/>
                  </pic:nvPicPr>
                  <pic:blipFill>
                    <a:blip r:embed="rId44"/>
                    <a:stretch>
                      <a:fillRect/>
                    </a:stretch>
                  </pic:blipFill>
                  <pic:spPr>
                    <a:xfrm>
                      <a:off x="0" y="0"/>
                      <a:ext cx="635000" cy="850900"/>
                    </a:xfrm>
                    <a:prstGeom prst="rect">
                      <a:avLst/>
                    </a:prstGeom>
                  </pic:spPr>
                </pic:pic>
              </a:graphicData>
            </a:graphic>
          </wp:anchor>
        </w:drawing>
      </w:r>
    </w:p>
    <w:p>
      <w:pPr>
        <w:pStyle w:val="Para 007"/>
      </w:pPr>
      <w:r>
        <w:t>isbn 978-1-7185-0260-4</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35000" cy="850900"/>
            <wp:effectExtent l="0" r="0" t="0" b="0"/>
            <wp:wrapTopAndBottom/>
            <wp:docPr id="41" name="index-1047_3.jpg" descr="index-1047_3.jpg"/>
            <wp:cNvGraphicFramePr>
              <a:graphicFrameLocks noChangeAspect="1"/>
            </wp:cNvGraphicFramePr>
            <a:graphic>
              <a:graphicData uri="http://schemas.openxmlformats.org/drawingml/2006/picture">
                <pic:pic>
                  <pic:nvPicPr>
                    <pic:cNvPr id="0" name="index-1047_3.jpg" descr="index-1047_3.jpg"/>
                    <pic:cNvPicPr/>
                  </pic:nvPicPr>
                  <pic:blipFill>
                    <a:blip r:embed="rId45"/>
                    <a:stretch>
                      <a:fillRect/>
                    </a:stretch>
                  </pic:blipFill>
                  <pic:spPr>
                    <a:xfrm>
                      <a:off x="0" y="0"/>
                      <a:ext cx="635000" cy="850900"/>
                    </a:xfrm>
                    <a:prstGeom prst="rect">
                      <a:avLst/>
                    </a:prstGeom>
                  </pic:spPr>
                </pic:pic>
              </a:graphicData>
            </a:graphic>
          </wp:anchor>
        </w:drawing>
      </w:r>
    </w:p>
    <w:p>
      <w:pPr>
        <w:pStyle w:val="Para 007"/>
      </w:pPr>
      <w:r>
        <w:rPr>
          <w:rStyle w:val="Text39"/>
        </w:rPr>
        <w:t>PHONE</w:t>
      </w:r>
      <w:r>
        <w:rPr>
          <w:rStyle w:val="Text1"/>
        </w:rPr>
        <w:t xml:space="preserve"> </w:t>
      </w:r>
      <w:r>
        <w:rPr>
          <w:rStyle w:val="Text4"/>
        </w:rPr>
        <w:t>:</w:t>
      </w:r>
      <w:r>
        <w:rPr>
          <w:rStyle w:val="Text1"/>
        </w:rPr>
        <w:t xml:space="preserve"> </w:t>
      </w:r>
      <w:r>
        <w:rPr>
          <w:rStyle w:val="Text39"/>
        </w:rPr>
        <w:t>EMAIL</w:t>
      </w:r>
      <w:r>
        <w:rPr>
          <w:rStyle w:val="Text4"/>
        </w:rPr>
        <w:t>:</w:t>
      </w:r>
      <w:r>
        <w:rPr>
          <w:rStyle w:val="Text1"/>
        </w:rPr>
        <w:t xml:space="preserve"> </w:t>
      </w:r>
      <w:r>
        <w:t>800.420.7240 or</w:t>
      </w:r>
      <w:r>
        <w:rPr>
          <w:rStyle w:val="Text1"/>
        </w:rPr>
        <w:t xml:space="preserve"> </w:t>
      </w:r>
      <w:r>
        <w:t>sales@nostarch.com</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35000" cy="850900"/>
            <wp:effectExtent l="0" r="0" t="0" b="0"/>
            <wp:wrapTopAndBottom/>
            <wp:docPr id="42" name="index-1047_4.jpg" descr="index-1047_4.jpg"/>
            <wp:cNvGraphicFramePr>
              <a:graphicFrameLocks noChangeAspect="1"/>
            </wp:cNvGraphicFramePr>
            <a:graphic>
              <a:graphicData uri="http://schemas.openxmlformats.org/drawingml/2006/picture">
                <pic:pic>
                  <pic:nvPicPr>
                    <pic:cNvPr id="0" name="index-1047_4.jpg" descr="index-1047_4.jpg"/>
                    <pic:cNvPicPr/>
                  </pic:nvPicPr>
                  <pic:blipFill>
                    <a:blip r:embed="rId46"/>
                    <a:stretch>
                      <a:fillRect/>
                    </a:stretch>
                  </pic:blipFill>
                  <pic:spPr>
                    <a:xfrm>
                      <a:off x="0" y="0"/>
                      <a:ext cx="635000" cy="850900"/>
                    </a:xfrm>
                    <a:prstGeom prst="rect">
                      <a:avLst/>
                    </a:prstGeom>
                  </pic:spPr>
                </pic:pic>
              </a:graphicData>
            </a:graphic>
          </wp:anchor>
        </w:drawing>
      </w:r>
    </w:p>
    <w:p>
      <w:pPr>
        <w:pStyle w:val="Para 075"/>
      </w:pPr>
      <w:r>
        <w:t>415.863.9900</w:t>
      </w:r>
      <w:r>
        <w:rPr>
          <w:rStyle w:val="Text1"/>
        </w:rPr>
        <w:t xml:space="preserve"> </w:t>
      </w:r>
      <w:r>
        <w:rPr>
          <w:rStyle w:val="Text39"/>
        </w:rPr>
        <w:t>WEB</w:t>
      </w:r>
      <w:r>
        <w:rPr>
          <w:rStyle w:val="Text4"/>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35000" cy="850900"/>
            <wp:effectExtent l="0" r="0" t="0" b="0"/>
            <wp:wrapTopAndBottom/>
            <wp:docPr id="43" name="index-1047_5.jpg" descr="index-1047_5.jpg"/>
            <wp:cNvGraphicFramePr>
              <a:graphicFrameLocks noChangeAspect="1"/>
            </wp:cNvGraphicFramePr>
            <a:graphic>
              <a:graphicData uri="http://schemas.openxmlformats.org/drawingml/2006/picture">
                <pic:pic>
                  <pic:nvPicPr>
                    <pic:cNvPr id="0" name="index-1047_5.jpg" descr="index-1047_5.jpg"/>
                    <pic:cNvPicPr/>
                  </pic:nvPicPr>
                  <pic:blipFill>
                    <a:blip r:embed="rId47"/>
                    <a:stretch>
                      <a:fillRect/>
                    </a:stretch>
                  </pic:blipFill>
                  <pic:spPr>
                    <a:xfrm>
                      <a:off x="0" y="0"/>
                      <a:ext cx="635000" cy="850900"/>
                    </a:xfrm>
                    <a:prstGeom prst="rect">
                      <a:avLst/>
                    </a:prstGeom>
                  </pic:spPr>
                </pic:pic>
              </a:graphicData>
            </a:graphic>
          </wp:anchor>
        </w:drawing>
      </w:r>
    </w:p>
    <w:p>
      <w:pPr>
        <w:pStyle w:val="Para 007"/>
      </w:pPr>
      <w:r>
        <w:t>www.nostarch.com</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35000" cy="850900"/>
            <wp:effectExtent l="0" r="0" t="0" b="0"/>
            <wp:wrapTopAndBottom/>
            <wp:docPr id="44" name="index-1047_6.jpg" descr="index-1047_6.jpg"/>
            <wp:cNvGraphicFramePr>
              <a:graphicFrameLocks noChangeAspect="1"/>
            </wp:cNvGraphicFramePr>
            <a:graphic>
              <a:graphicData uri="http://schemas.openxmlformats.org/drawingml/2006/picture">
                <pic:pic>
                  <pic:nvPicPr>
                    <pic:cNvPr id="0" name="index-1047_6.jpg" descr="index-1047_6.jpg"/>
                    <pic:cNvPicPr/>
                  </pic:nvPicPr>
                  <pic:blipFill>
                    <a:blip r:embed="rId48"/>
                    <a:stretch>
                      <a:fillRect/>
                    </a:stretch>
                  </pic:blipFill>
                  <pic:spPr>
                    <a:xfrm>
                      <a:off x="0" y="0"/>
                      <a:ext cx="635000" cy="850900"/>
                    </a:xfrm>
                    <a:prstGeom prst="rect">
                      <a:avLst/>
                    </a:prstGeom>
                  </pic:spPr>
                </pic:pic>
              </a:graphicData>
            </a:graphic>
          </wp:anchor>
        </w:drawing>
      </w:r>
    </w:p>
    <w:p>
      <w:pPr>
        <w:pStyle w:val="0 Block"/>
      </w:pPr>
    </w:p>
    <w:p>
      <w:bookmarkStart w:id="1086" w:name="page_1049"/>
      <w:pPr>
        <w:pStyle w:val="Para 003"/>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752600"/>
            <wp:effectExtent l="0" r="0" t="0" b="0"/>
            <wp:wrapTopAndBottom/>
            <wp:docPr id="45" name="index-1049_1.jpg" descr="index-1049_1.jpg"/>
            <wp:cNvGraphicFramePr>
              <a:graphicFrameLocks noChangeAspect="1"/>
            </wp:cNvGraphicFramePr>
            <a:graphic>
              <a:graphicData uri="http://schemas.openxmlformats.org/drawingml/2006/picture">
                <pic:pic>
                  <pic:nvPicPr>
                    <pic:cNvPr id="0" name="index-1049_1.jpg" descr="index-1049_1.jpg"/>
                    <pic:cNvPicPr/>
                  </pic:nvPicPr>
                  <pic:blipFill>
                    <a:blip r:embed="rId49"/>
                    <a:stretch>
                      <a:fillRect/>
                    </a:stretch>
                  </pic:blipFill>
                  <pic:spPr>
                    <a:xfrm>
                      <a:off x="0" y="0"/>
                      <a:ext cx="3505200" cy="1752600"/>
                    </a:xfrm>
                    <a:prstGeom prst="rect">
                      <a:avLst/>
                    </a:prstGeom>
                  </pic:spPr>
                </pic:pic>
              </a:graphicData>
            </a:graphic>
          </wp:anchor>
        </w:drawing>
      </w:r>
      <w:bookmarkEnd w:id="1086"/>
    </w:p>
    <w:p>
      <w:pPr>
        <w:pStyle w:val="Para 025"/>
      </w:pPr>
      <w:r>
        <w:t xml:space="preserve">Never before has the world relied so heavily on the Internet </w:t>
      </w:r>
    </w:p>
    <w:p>
      <w:pPr>
        <w:pStyle w:val="Para 025"/>
      </w:pPr>
      <w:r>
        <w:t xml:space="preserve">to stay connected and informed. That makes the Electronic </w:t>
      </w:r>
    </w:p>
    <w:p>
      <w:pPr>
        <w:pStyle w:val="Para 025"/>
      </w:pPr>
      <w:r>
        <w:t xml:space="preserve">Frontier Foundation’s mission—to ensure that technology </w:t>
      </w:r>
    </w:p>
    <w:p>
      <w:pPr>
        <w:pStyle w:val="Para 025"/>
      </w:pPr>
      <w:r>
        <w:t>supports freedom, justice, and innovation for all people—</w:t>
      </w:r>
    </w:p>
    <w:p>
      <w:pPr>
        <w:pStyle w:val="Para 025"/>
      </w:pPr>
      <w:r>
        <w:t>more urgent than ever.</w:t>
      </w:r>
    </w:p>
    <w:p>
      <w:pPr>
        <w:pStyle w:val="Para 032"/>
      </w:pPr>
      <w:r>
        <w:t/>
      </w:r>
    </w:p>
    <w:p>
      <w:pPr>
        <w:pStyle w:val="Para 025"/>
      </w:pPr>
      <w:r>
        <w:t xml:space="preserve">For over 30 years, EFF has fought for tech users through </w:t>
      </w:r>
    </w:p>
    <w:p>
      <w:pPr>
        <w:pStyle w:val="Para 025"/>
      </w:pPr>
      <w:r>
        <w:t xml:space="preserve">activism, in the courts, and by developing software to overcome </w:t>
      </w:r>
    </w:p>
    <w:p>
      <w:pPr>
        <w:pStyle w:val="Para 025"/>
      </w:pPr>
      <w:r>
        <w:t xml:space="preserve">obstacles to your privacy, security, and free expression. This </w:t>
      </w:r>
    </w:p>
    <w:p>
      <w:pPr>
        <w:pStyle w:val="Para 025"/>
      </w:pPr>
      <w:r>
        <w:t xml:space="preserve">dedication empowers all of us through darkness. With your help </w:t>
      </w:r>
    </w:p>
    <w:p>
      <w:pPr>
        <w:pStyle w:val="Para 025"/>
      </w:pPr>
      <w:r>
        <w:t>we can navigate toward a brighter digital future.</w:t>
      </w:r>
    </w:p>
    <w:p>
      <w:pPr>
        <w:pStyle w:val="Para 032"/>
      </w:pPr>
      <w:r>
        <w:t/>
      </w:r>
    </w:p>
    <w:p>
      <w:pPr>
        <w:pStyle w:val="Para 026"/>
      </w:pPr>
      <w:r>
        <w:t>LEARN MORE AND JOIN EFF AT EFF.ORG/NO-STARCH-PRESS</w:t>
      </w:r>
    </w:p>
    <w:p>
      <w:pPr>
        <w:pStyle w:val="0 Block"/>
      </w:pPr>
    </w:p>
    <w:p>
      <w:bookmarkStart w:id="1087" w:name="LEARN_TO_WRITE_REAL_LINUX_1"/>
      <w:pPr>
        <w:pStyle w:val="Para 141"/>
        <w:pageBreakBefore w:val="on"/>
      </w:pPr>
      <w:r>
        <w:t xml:space="preserve">LEARN TO WRITE REAL </w:t>
        <w:t>LINUX</w:t>
      </w:r>
      <w:bookmarkEnd w:id="1087"/>
    </w:p>
    <w:p>
      <w:pPr>
        <w:pStyle w:val="Para 032"/>
      </w:pPr>
      <w:r>
        <w:t/>
      </w:r>
    </w:p>
    <w:p>
      <w:pPr>
        <w:pStyle w:val="Normal"/>
      </w:pPr>
      <w:r>
        <w:rPr>
          <w:rStyle w:val="Text22"/>
        </w:rPr>
        <w:t>SOFTWARE—NOT JUST RUN IT</w:t>
      </w:r>
      <w:r>
        <w:rPr>
          <w:rStyle w:val="Text1"/>
        </w:rPr>
        <w:t xml:space="preserve"> </w:t>
      </w:r>
      <w:r>
        <w:rPr>
          <w:rStyle w:val="Text22"/>
        </w:rPr>
        <w:t xml:space="preserve">SYSTEM </w:t>
      </w:r>
      <w:r>
        <w:t xml:space="preserve">Most programmers never learn how Linux really works. </w:t>
      </w:r>
      <w:r>
        <w:rPr>
          <w:rStyle w:val="Text1"/>
        </w:rPr>
        <w:t xml:space="preserve"> </w:t>
      </w:r>
      <w:r>
        <w:t>You’ll explore topics such as:</w:t>
      </w:r>
    </w:p>
    <w:p>
      <w:pPr>
        <w:pStyle w:val="Para 032"/>
      </w:pPr>
      <w:r>
        <w:t/>
      </w:r>
    </w:p>
    <w:p>
      <w:pPr>
        <w:pStyle w:val="Normal"/>
      </w:pPr>
      <w:r>
        <w:t xml:space="preserve">Why? Because system programming is rarely taught, </w:t>
      </w:r>
      <w:r>
        <w:rPr>
          <w:rStyle w:val="Text1"/>
        </w:rPr>
        <w:t xml:space="preserve"> </w:t>
      </w:r>
      <w:r>
        <w:rPr>
          <w:rStyle w:val="Text22"/>
        </w:rPr>
        <w:t>SY</w:t>
      </w:r>
      <w:r>
        <w:rPr>
          <w:rStyle w:val="Text1"/>
        </w:rPr>
        <w:t xml:space="preserve"> </w:t>
      </w:r>
      <w:r>
        <w:rPr>
          <w:rStyle w:val="Text22"/>
        </w:rPr>
        <w:t>PROGRAMMING</w:t>
      </w:r>
      <w:r>
        <w:rPr>
          <w:rStyle w:val="Text1"/>
        </w:rPr>
        <w:t xml:space="preserve"> </w:t>
      </w:r>
      <w:r>
        <w:rPr>
          <w:rStyle w:val="Text14"/>
        </w:rPr>
        <w:t></w:t>
      </w:r>
      <w:r>
        <w:rPr>
          <w:rStyle w:val="Text1"/>
        </w:rPr>
        <w:t xml:space="preserve"> </w:t>
      </w:r>
      <w:r>
        <w:t>The structure of Unix and Linux operating</w:t>
      </w:r>
    </w:p>
    <w:p>
      <w:pPr>
        <w:pStyle w:val="Normal"/>
      </w:pPr>
      <w:r>
        <w:t xml:space="preserve">and the tools can be intimidating without the right </w:t>
      </w:r>
    </w:p>
    <w:p>
      <w:pPr>
        <w:pStyle w:val="Para 099"/>
      </w:pPr>
      <w:r>
        <w:t>systems—and why it matters</w:t>
      </w:r>
    </w:p>
    <w:p>
      <w:pPr>
        <w:pStyle w:val="Normal"/>
      </w:pPr>
      <w:r>
        <w:t>guidance. As a result, many developers stick to high-</w:t>
      </w:r>
    </w:p>
    <w:p>
      <w:pPr>
        <w:pStyle w:val="Para 032"/>
      </w:pPr>
      <w:r>
        <w:t/>
      </w:r>
    </w:p>
    <w:p>
      <w:pPr>
        <w:pStyle w:val="Para 117"/>
      </w:pPr>
      <w:r>
        <w:rPr>
          <w:rStyle w:val="Text14"/>
        </w:rPr>
        <w:t></w:t>
      </w:r>
      <w:r>
        <w:rPr>
          <w:rStyle w:val="Text1"/>
        </w:rPr>
        <w:t xml:space="preserve"> </w:t>
      </w:r>
      <w:r>
        <w:t>Using system calls to create and manage processes</w:t>
      </w:r>
      <w:r>
        <w:rPr>
          <w:rStyle w:val="Text1"/>
        </w:rPr>
        <w:t xml:space="preserve"> </w:t>
      </w:r>
      <w:r>
        <w:rPr>
          <w:rStyle w:val="Text22"/>
        </w:rPr>
        <w:t xml:space="preserve">STEM PROGRAMMING </w:t>
      </w:r>
      <w:r>
        <w:rPr>
          <w:rStyle w:val="Text1"/>
        </w:rPr>
        <w:t xml:space="preserve"> </w:t>
      </w:r>
      <w:r>
        <w:rPr>
          <w:rStyle w:val="Text22"/>
        </w:rPr>
        <w:t>IN</w:t>
      </w:r>
      <w:r>
        <w:rPr>
          <w:rStyle w:val="Text1"/>
        </w:rPr>
        <w:t xml:space="preserve"> </w:t>
      </w:r>
      <w:r>
        <w:rPr>
          <w:rStyle w:val="Text22"/>
        </w:rPr>
        <w:t>LINUX</w:t>
      </w:r>
    </w:p>
    <w:p>
      <w:pPr>
        <w:pStyle w:val="Normal"/>
      </w:pPr>
      <w:r>
        <w:t xml:space="preserve">level languages and frameworks—writing code that </w:t>
      </w:r>
    </w:p>
    <w:p>
      <w:pPr>
        <w:pStyle w:val="Para 117"/>
      </w:pPr>
      <w:r>
        <w:rPr>
          <w:rStyle w:val="Text14"/>
        </w:rPr>
        <w:t></w:t>
      </w:r>
      <w:r>
        <w:rPr>
          <w:rStyle w:val="Text1"/>
        </w:rPr>
        <w:t xml:space="preserve"> </w:t>
      </w:r>
      <w:r>
        <w:t>The mechanics of signals, timers, and interprocess</w:t>
      </w:r>
    </w:p>
    <w:p>
      <w:pPr>
        <w:pStyle w:val="Normal"/>
      </w:pPr>
      <w:r>
        <w:t xml:space="preserve">runs </w:t>
        <w:t>on</w:t>
        <w:t xml:space="preserve"> Linux without understanding how it interacts </w:t>
      </w:r>
    </w:p>
    <w:p>
      <w:pPr>
        <w:pStyle w:val="Para 099"/>
      </w:pPr>
      <w:r>
        <w:t>communication</w:t>
      </w:r>
    </w:p>
    <w:p>
      <w:pPr>
        <w:pStyle w:val="Normal"/>
      </w:pPr>
      <w:r>
        <w:t>with</w:t>
        <w:t xml:space="preserve"> Linux.</w:t>
      </w:r>
    </w:p>
    <w:p>
      <w:pPr>
        <w:pStyle w:val="Para 117"/>
      </w:pPr>
      <w:r>
        <w:rPr>
          <w:rStyle w:val="Text14"/>
        </w:rPr>
        <w:t></w:t>
      </w:r>
      <w:r>
        <w:rPr>
          <w:rStyle w:val="Text1"/>
        </w:rPr>
        <w:t xml:space="preserve"> </w:t>
      </w:r>
      <w:r>
        <w:t>Using synchronization tools to write multithreaded</w:t>
      </w:r>
    </w:p>
    <w:p>
      <w:pPr>
        <w:pStyle w:val="Normal"/>
      </w:pPr>
      <w:r>
        <w:t xml:space="preserve">In today’s world, that’s not enough to stand out. </w:t>
      </w:r>
    </w:p>
    <w:p>
      <w:pPr>
        <w:pStyle w:val="Para 099"/>
      </w:pPr>
      <w:r>
        <w:t>programs</w:t>
      </w:r>
    </w:p>
    <w:p>
      <w:pPr>
        <w:pStyle w:val="Normal"/>
      </w:pPr>
      <w:r>
        <w:t xml:space="preserve">Especially as more companies turn to AI to write their </w:t>
      </w:r>
    </w:p>
    <w:p>
      <w:pPr>
        <w:pStyle w:val="Normal"/>
      </w:pPr>
      <w:r>
        <w:t xml:space="preserve">software, the question becomes: </w:t>
      </w:r>
      <w:r>
        <w:rPr>
          <w:rStyle w:val="Text4"/>
        </w:rPr>
        <w:t xml:space="preserve">How do you stay </w:t>
      </w:r>
      <w:r>
        <w:rPr>
          <w:rStyle w:val="Text1"/>
        </w:rPr>
        <w:t xml:space="preserve"> </w:t>
      </w:r>
      <w:r>
        <w:rPr>
          <w:rStyle w:val="Text14"/>
        </w:rPr>
        <w:t></w:t>
      </w:r>
      <w:r>
        <w:rPr>
          <w:rStyle w:val="Text1"/>
        </w:rPr>
        <w:t xml:space="preserve"> </w:t>
      </w:r>
      <w:r>
        <w:rPr>
          <w:rStyle w:val="Text14"/>
        </w:rPr>
        <w:t></w:t>
      </w:r>
      <w:r>
        <w:rPr>
          <w:rStyle w:val="Text1"/>
        </w:rPr>
        <w:t xml:space="preserve"> </w:t>
      </w:r>
      <w:r>
        <w:t>Interacting with filesystems, devices, and terminals</w:t>
      </w:r>
    </w:p>
    <w:p>
      <w:pPr>
        <w:pStyle w:val="Para 099"/>
      </w:pPr>
      <w:r>
        <w:t xml:space="preserve">Building text-based user interfaces using </w:t>
        <w:t>ncurses</w:t>
      </w:r>
    </w:p>
    <w:p>
      <w:pPr>
        <w:pStyle w:val="Para 032"/>
      </w:pPr>
      <w:r>
        <w:t/>
      </w:r>
    </w:p>
    <w:p>
      <w:pPr>
        <w:pStyle w:val="Para 015"/>
      </w:pPr>
      <w:r>
        <w:rPr>
          <w:rStyle w:val="Text4"/>
        </w:rPr>
        <w:t>relevant in an AI-driven world?</w:t>
      </w:r>
      <w:r>
        <w:t xml:space="preserve"> You learn how things </w:t>
      </w:r>
      <w:r>
        <w:rPr>
          <w:rStyle w:val="Text1"/>
        </w:rPr>
        <w:t xml:space="preserve"> </w:t>
      </w:r>
      <w:r>
        <w:rPr>
          <w:rStyle w:val="Text22"/>
        </w:rPr>
        <w:t>IN</w:t>
      </w:r>
      <w:r>
        <w:rPr>
          <w:rStyle w:val="Text1"/>
        </w:rPr>
        <w:t xml:space="preserve"> </w:t>
      </w:r>
      <w:r>
        <w:rPr>
          <w:rStyle w:val="Text14"/>
        </w:rPr>
        <w:t></w:t>
      </w:r>
      <w:r>
        <w:rPr>
          <w:rStyle w:val="Text1"/>
        </w:rPr>
        <w:t xml:space="preserve"> </w:t>
      </w:r>
      <w:r>
        <w:t>Developing programs that are robust, efficient, and</w:t>
      </w:r>
      <w:r>
        <w:rPr>
          <w:rStyle w:val="Text1"/>
        </w:rPr>
        <w:t xml:space="preserve"> </w:t>
      </w:r>
      <w:r>
        <w:rPr>
          <w:rStyle w:val="Text29"/>
        </w:rPr>
        <w:t>A Hands-On Introduction</w:t>
      </w:r>
    </w:p>
    <w:p>
      <w:pPr>
        <w:pStyle w:val="Normal"/>
      </w:pPr>
      <w:r>
        <w:t>really work.</w:t>
      </w:r>
    </w:p>
    <w:p>
      <w:pPr>
        <w:pStyle w:val="Para 099"/>
      </w:pPr>
      <w:r>
        <w:t>portable</w:t>
      </w:r>
    </w:p>
    <w:p>
      <w:pPr>
        <w:pStyle w:val="Normal"/>
      </w:pPr>
      <w:r>
        <w:t xml:space="preserve">If you’ve ever wondered how processes are </w:t>
      </w:r>
    </w:p>
    <w:p>
      <w:pPr>
        <w:pStyle w:val="Normal"/>
      </w:pPr>
      <w:r>
        <w:t xml:space="preserve">created, how memory and files are managed, or how </w:t>
      </w:r>
      <w:r>
        <w:rPr>
          <w:rStyle w:val="Text1"/>
        </w:rPr>
        <w:t xml:space="preserve"> </w:t>
      </w:r>
      <w:r>
        <w:t xml:space="preserve">At Hunter College, Professor Weiss built the course </w:t>
      </w:r>
    </w:p>
    <w:p>
      <w:pPr>
        <w:pStyle w:val="Para 032"/>
      </w:pPr>
      <w:r>
        <w:t/>
      </w:r>
    </w:p>
    <w:p>
      <w:pPr>
        <w:pStyle w:val="Normal"/>
      </w:pPr>
      <w:r>
        <w:t xml:space="preserve">programs communicate in a Unix environment, </w:t>
        <w:t xml:space="preserve">System </w:t>
      </w:r>
      <w:r>
        <w:rPr>
          <w:rStyle w:val="Text1"/>
        </w:rPr>
        <w:t xml:space="preserve"> </w:t>
      </w:r>
      <w:r>
        <w:t xml:space="preserve">this book is based on, and he has helped thousands </w:t>
      </w:r>
      <w:r>
        <w:rPr>
          <w:rStyle w:val="Text1"/>
        </w:rPr>
        <w:t xml:space="preserve"> </w:t>
      </w:r>
      <w:r>
        <w:rPr>
          <w:rStyle w:val="Text22"/>
        </w:rPr>
        <w:t>LINUX</w:t>
      </w:r>
      <w:r>
        <w:rPr>
          <w:rStyle w:val="Text1"/>
        </w:rPr>
        <w:t xml:space="preserve"> </w:t>
      </w:r>
      <w:r>
        <w:t>Programming in Linux</w:t>
        <w:t xml:space="preserve"> will make it all make sense.</w:t>
      </w:r>
      <w:r>
        <w:rPr>
          <w:rStyle w:val="Text1"/>
        </w:rPr>
        <w:t xml:space="preserve"> </w:t>
      </w:r>
      <w:r>
        <w:t xml:space="preserve">of students go from confusion to confidence in his </w:t>
      </w:r>
      <w:r>
        <w:rPr>
          <w:rStyle w:val="Text1"/>
        </w:rPr>
        <w:t xml:space="preserve"> </w:t>
      </w:r>
      <w:r>
        <w:rPr>
          <w:rStyle w:val="Text31"/>
        </w:rPr>
        <w:t>STEWART N. WEISS</w:t>
      </w:r>
      <w:r>
        <w:rPr>
          <w:rStyle w:val="Text1"/>
        </w:rPr>
        <w:t xml:space="preserve"> </w:t>
      </w:r>
      <w:r>
        <w:t xml:space="preserve">This is a hands-on guide to writing software that </w:t>
      </w:r>
      <w:r>
        <w:rPr>
          <w:rStyle w:val="Text1"/>
        </w:rPr>
        <w:t xml:space="preserve"> </w:t>
      </w:r>
      <w:r>
        <w:t xml:space="preserve">over 40 years of teaching programming. His clear, </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79800" cy="3060700"/>
            <wp:effectExtent l="0" r="0" t="0" b="0"/>
            <wp:wrapTopAndBottom/>
            <wp:docPr id="46" name="index-1051_1.png" descr="index-1051_1.png"/>
            <wp:cNvGraphicFramePr>
              <a:graphicFrameLocks noChangeAspect="1"/>
            </wp:cNvGraphicFramePr>
            <a:graphic>
              <a:graphicData uri="http://schemas.openxmlformats.org/drawingml/2006/picture">
                <pic:pic>
                  <pic:nvPicPr>
                    <pic:cNvPr id="0" name="index-1051_1.png" descr="index-1051_1.png"/>
                    <pic:cNvPicPr/>
                  </pic:nvPicPr>
                  <pic:blipFill>
                    <a:blip r:embed="rId50"/>
                    <a:stretch>
                      <a:fillRect/>
                    </a:stretch>
                  </pic:blipFill>
                  <pic:spPr>
                    <a:xfrm>
                      <a:off x="0" y="0"/>
                      <a:ext cx="3479800" cy="3060700"/>
                    </a:xfrm>
                    <a:prstGeom prst="rect">
                      <a:avLst/>
                    </a:prstGeom>
                  </pic:spPr>
                </pic:pic>
              </a:graphicData>
            </a:graphic>
          </wp:anchor>
        </w:drawing>
      </w:r>
    </w:p>
    <w:p>
      <w:pPr>
        <w:pStyle w:val="Normal"/>
      </w:pPr>
      <w:r>
        <w:t xml:space="preserve">interfaces directly with the Linux operating system. </w:t>
      </w:r>
      <w:r>
        <w:rPr>
          <w:rStyle w:val="Text1"/>
        </w:rPr>
        <w:t xml:space="preserve"> </w:t>
      </w:r>
      <w:r>
        <w:t xml:space="preserve">conversational style; technical depth; and focus on </w:t>
      </w:r>
    </w:p>
    <w:p>
      <w:pPr>
        <w:pStyle w:val="Para 03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25500" cy="723900"/>
            <wp:effectExtent l="0" r="0" t="0" b="0"/>
            <wp:wrapTopAndBottom/>
            <wp:docPr id="47" name="index-1051_2.png" descr="index-1051_2.png"/>
            <wp:cNvGraphicFramePr>
              <a:graphicFrameLocks noChangeAspect="1"/>
            </wp:cNvGraphicFramePr>
            <a:graphic>
              <a:graphicData uri="http://schemas.openxmlformats.org/drawingml/2006/picture">
                <pic:pic>
                  <pic:nvPicPr>
                    <pic:cNvPr id="0" name="index-1051_2.png" descr="index-1051_2.png"/>
                    <pic:cNvPicPr/>
                  </pic:nvPicPr>
                  <pic:blipFill>
                    <a:blip r:embed="rId51"/>
                    <a:stretch>
                      <a:fillRect/>
                    </a:stretch>
                  </pic:blipFill>
                  <pic:spPr>
                    <a:xfrm>
                      <a:off x="0" y="0"/>
                      <a:ext cx="825500" cy="723900"/>
                    </a:xfrm>
                    <a:prstGeom prst="rect">
                      <a:avLst/>
                    </a:prstGeom>
                  </pic:spPr>
                </pic:pic>
              </a:graphicData>
            </a:graphic>
          </wp:anchor>
        </w:drawing>
      </w:r>
    </w:p>
    <w:p>
      <w:pPr>
        <w:pStyle w:val="Normal"/>
      </w:pPr>
      <w:r>
        <w:t xml:space="preserve">You’ll go beyond shell commands and abstractions </w:t>
      </w:r>
      <w:r>
        <w:rPr>
          <w:rStyle w:val="Text1"/>
        </w:rPr>
        <w:t xml:space="preserve"> </w:t>
      </w:r>
      <w:r>
        <w:t xml:space="preserve">real-world application make this one of the most </w:t>
      </w:r>
    </w:p>
    <w:p>
      <w:pPr>
        <w:pStyle w:val="Normal"/>
      </w:pPr>
      <w:r>
        <w:t xml:space="preserve">to understand what the kernel is doing—and how to </w:t>
      </w:r>
      <w:r>
        <w:rPr>
          <w:rStyle w:val="Text1"/>
        </w:rPr>
        <w:t xml:space="preserve"> </w:t>
      </w:r>
      <w:r>
        <w:t xml:space="preserve">approachable and powerful system programming </w:t>
      </w:r>
    </w:p>
    <w:p>
      <w:pPr>
        <w:pStyle w:val="Normal"/>
      </w:pPr>
      <w:r>
        <w:t xml:space="preserve">leverage it through your own code. Rather than telling </w:t>
      </w:r>
      <w:r>
        <w:rPr>
          <w:rStyle w:val="Text1"/>
        </w:rPr>
        <w:t xml:space="preserve"> </w:t>
      </w:r>
      <w:r>
        <w:t>books available.</w:t>
      </w:r>
    </w:p>
    <w:p>
      <w:pPr>
        <w:pStyle w:val="Normal"/>
      </w:pPr>
      <w:r>
        <w:t xml:space="preserve">you how to solve each problem, Professor Stewart N. </w:t>
      </w:r>
      <w:r>
        <w:rPr>
          <w:rStyle w:val="Text1"/>
        </w:rPr>
        <w:t xml:space="preserve"> </w:t>
      </w:r>
      <w:r>
        <w:t xml:space="preserve">As Linux continues to dominate development, </w:t>
      </w:r>
    </w:p>
    <w:p>
      <w:pPr>
        <w:pStyle w:val="Normal"/>
      </w:pPr>
      <w:r>
        <w:t xml:space="preserve">Weiss guides you through the process of discovering </w:t>
      </w:r>
      <w:r>
        <w:rPr>
          <w:rStyle w:val="Text1"/>
        </w:rPr>
        <w:t xml:space="preserve"> </w:t>
      </w:r>
      <w:r>
        <w:t xml:space="preserve">server, and embedded environments, understanding </w:t>
      </w:r>
    </w:p>
    <w:p>
      <w:pPr>
        <w:pStyle w:val="Normal"/>
      </w:pPr>
      <w:r>
        <w:t>the solution yourself.</w:t>
      </w:r>
      <w:r>
        <w:rPr>
          <w:rStyle w:val="Text1"/>
        </w:rPr>
        <w:t xml:space="preserve"> </w:t>
      </w:r>
      <w:r>
        <w:t xml:space="preserve">the system behind your software isn’t just helpful; it’s </w:t>
      </w:r>
    </w:p>
    <w:p>
      <w:pPr>
        <w:pStyle w:val="Normal"/>
      </w:pPr>
      <w:r>
        <w:t xml:space="preserve">Start with the core concepts of Unix and Linux, </w:t>
      </w:r>
      <w:r>
        <w:rPr>
          <w:rStyle w:val="Text1"/>
        </w:rPr>
        <w:t xml:space="preserve"> </w:t>
      </w:r>
      <w:r>
        <w:t>essential.</w:t>
      </w:r>
    </w:p>
    <w:p>
      <w:pPr>
        <w:pStyle w:val="Normal"/>
      </w:pPr>
      <w:r>
        <w:t xml:space="preserve">then work your way up to advanced topics like process </w:t>
      </w:r>
      <w:r>
        <w:rPr>
          <w:rStyle w:val="Text1"/>
        </w:rPr>
        <w:t xml:space="preserve"> </w:t>
      </w:r>
      <w:r>
        <w:t xml:space="preserve">Whether you’re a student, developer, or sysadmin, </w:t>
      </w:r>
    </w:p>
    <w:p>
      <w:pPr>
        <w:pStyle w:val="Normal"/>
      </w:pPr>
      <w:r>
        <w:t xml:space="preserve">control, signals, interprocess communication, threading, </w:t>
      </w:r>
      <w:r>
        <w:rPr>
          <w:rStyle w:val="Text1"/>
        </w:rPr>
        <w:t xml:space="preserve"> </w:t>
      </w:r>
      <w:r>
        <w:t xml:space="preserve">this book gives you the tools to work directly with </w:t>
      </w:r>
    </w:p>
    <w:p>
      <w:pPr>
        <w:pStyle w:val="Normal"/>
      </w:pPr>
      <w:r>
        <w:t xml:space="preserve">and non-blocking I/O. Each chapter includes conceptual </w:t>
      </w:r>
      <w:r>
        <w:rPr>
          <w:rStyle w:val="Text1"/>
        </w:rPr>
        <w:t xml:space="preserve"> </w:t>
      </w:r>
      <w:r>
        <w:t xml:space="preserve">Linux and the insight to understand what’s really </w:t>
      </w:r>
    </w:p>
    <w:p>
      <w:pPr>
        <w:pStyle w:val="Normal"/>
      </w:pPr>
      <w:r>
        <w:t xml:space="preserve">diagrams, annotated source code, and practical projects </w:t>
      </w:r>
      <w:r>
        <w:rPr>
          <w:rStyle w:val="Text1"/>
        </w:rPr>
        <w:t xml:space="preserve"> </w:t>
      </w:r>
      <w:r>
        <w:t>happening under the hood.</w:t>
      </w:r>
    </w:p>
    <w:p>
      <w:pPr>
        <w:pStyle w:val="Normal"/>
      </w:pPr>
      <w:r>
        <w:t>to help you immediately apply what you’ve learned.</w:t>
      </w:r>
    </w:p>
    <w:p>
      <w:pPr>
        <w:pStyle w:val="Para 032"/>
      </w:pPr>
      <w:r>
        <w:t/>
      </w:r>
    </w:p>
    <w:p>
      <w:pPr>
        <w:pStyle w:val="Para 009"/>
      </w:pPr>
      <w:r>
        <w:t xml:space="preserve">ABOUT THE </w:t>
        <w:t>AUTHOR</w:t>
      </w:r>
    </w:p>
    <w:p>
      <w:pPr>
        <w:pStyle w:val="Normal"/>
      </w:pPr>
      <w:r>
        <w:t xml:space="preserve">Stewart N. Weiss was a professor in the computer science department of Hunter College for 38 years and was also </w:t>
      </w:r>
    </w:p>
    <w:p>
      <w:pPr>
        <w:pStyle w:val="Normal"/>
      </w:pPr>
      <w:r>
        <w:t xml:space="preserve">on the faculty of the Graduate Center of the City University of New York. He developed courses in Unix system </w:t>
      </w:r>
    </w:p>
    <w:p>
      <w:pPr>
        <w:pStyle w:val="Normal"/>
      </w:pPr>
      <w:r>
        <w:t xml:space="preserve">programming, parallel computing, software testing, and open source software development. Weiss holds a PhD in </w:t>
      </w:r>
    </w:p>
    <w:p>
      <w:pPr>
        <w:pStyle w:val="Normal"/>
      </w:pPr>
      <w:r>
        <w:t xml:space="preserve">computer science from the Courant Institute of Mathematical Science of New York University. He has been working </w:t>
      </w:r>
      <w:r>
        <w:rPr>
          <w:rStyle w:val="Text1"/>
        </w:rPr>
        <w:t xml:space="preserve"> </w:t>
      </w:r>
      <w:r>
        <w:rPr>
          <w:rStyle w:val="Text31"/>
        </w:rPr>
        <w:t>WEISS</w:t>
      </w:r>
      <w:r>
        <w:rPr>
          <w:rStyle w:val="Text1"/>
        </w:rPr>
        <w:t xml:space="preserve"> </w:t>
      </w:r>
      <w:r>
        <w:t>with Unix and C since 1983 and is passionate about sharing his knowledge of Unix and Linux systems.</w:t>
      </w:r>
    </w:p>
    <w:p>
      <w:pPr>
        <w:pStyle w:val="Para 032"/>
      </w:pPr>
      <w:r>
        <w:t/>
      </w:r>
    </w:p>
    <w:p>
      <w:pPr>
        <w:pStyle w:val="Para 118"/>
      </w:pPr>
      <w:r>
        <w:t>THE FINEST IN GEEK ENTERTAINMENT</w:t>
      </w:r>
      <w:r>
        <w:rPr>
          <w:rStyle w:val="Text26"/>
        </w:rPr>
        <w:t>™</w:t>
      </w:r>
    </w:p>
    <w:p>
      <w:pPr>
        <w:pStyle w:val="Para 203"/>
      </w:pPr>
      <w:r>
        <w:t>®</w:t>
      </w:r>
    </w:p>
    <w:p>
      <w:pPr>
        <w:pStyle w:val="Para 070"/>
      </w:pPr>
      <w:r>
        <w:t>nostarch.com</w:t>
      </w:r>
    </w:p>
    <w:p>
      <w:pPr>
        <w:pStyle w:val="Para 204"/>
      </w:pPr>
      <w:r>
        <w:t>®</w:t>
      </w:r>
    </w:p>
    <w:p>
      <w:pPr>
        <w:pStyle w:val="Para 205"/>
      </w:pPr>
      <w:r>
        <w:t>®</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jc w:val="left"/>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01" w:type="paragraph">
    <w:name w:val="Para 001"/>
    <w:qFormat/>
    <w:basedOn w:val="Normal"/>
    <w:pPr>
      <w:ind w:firstLineChars="1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02" w:type="paragraph">
    <w:name w:val="Para 002"/>
    <w:qFormat/>
    <w:basedOn w:val="Normal"/>
    <w:pPr>
      <w:ind w:firstLineChars="100"/>
    </w:pPr>
    <w:rPr>
      <w:sz w:val="24"/>
      <w:szCs w:val="24"/>
      <w:u w:val="solid"/>
    </w:rPr>
  </w:style>
  <w:style w:styleId="Para 003" w:type="paragraph">
    <w:name w:val="Para 003"/>
    <w:qFormat/>
    <w:basedOn w:val="Normal"/>
    <w:pPr>
      <w:spacing w:beforeLines="100" w:afterLines="100" w:line="288" w:lineRule="atLeast"/>
      <w:jc w:val="left"/>
    </w:pPr>
    <w:rPr>
      <w:sz w:val="24"/>
      <w:szCs w:val="24"/>
      <w:u w:val="solid"/>
    </w:rPr>
  </w:style>
  <w:style w:styleId="Para 004" w:type="paragraph">
    <w:name w:val="Para 004"/>
    <w:qFormat/>
    <w:basedOn w:val="Normal"/>
    <w:pPr>
      <w:ind w:leftChars="3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05" w:type="paragraph">
    <w:name w:val="Para 005"/>
    <w:qFormat/>
    <w:basedOn w:val="Normal"/>
    <w:pPr>
      <w:spacing w:beforeLines="100" w:afterLines="100" w:line="288" w:lineRule="atLeast"/>
      <w:jc w:val="left"/>
    </w:pPr>
    <w:rPr>
      <w:sz w:val="24"/>
      <w:szCs w:val="24"/>
      <w:i w:val="off"/>
      <w:iCs w:val="off"/>
    </w:rPr>
  </w:style>
  <w:style w:styleId="Para 006" w:type="paragraph">
    <w:name w:val="Para 006"/>
    <w:qFormat/>
    <w:basedOn w:val="Normal"/>
    <w:pPr>
      <w:ind w:firstLineChars="100"/>
    </w:pPr>
    <w:rPr>
      <w:sz w:val="24"/>
      <w:szCs w:val="24"/>
      <w:i w:val="off"/>
      <w:iCs w:val="off"/>
    </w:rPr>
  </w:style>
  <w:style w:styleId="Para 007" w:type="paragraph">
    <w:name w:val="Para 007"/>
    <w:qFormat/>
    <w:basedOn w:val="Normal"/>
    <w:pPr>
      <w:jc w:val="right"/>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08" w:type="paragraph">
    <w:name w:val="Para 008"/>
    <w:qFormat/>
    <w:basedOn w:val="Normal"/>
    <w:pPr>
      <w:spacing w:beforeLines="100" w:afterLines="100" w:line="288" w:lineRule="atLeast"/>
      <w:jc w:val="left"/>
    </w:pPr>
    <w:rPr>
      <w:i w:val="off"/>
      <w:iCs w:val="off"/>
    </w:rPr>
  </w:style>
  <w:style w:styleId="Para 009" w:type="paragraph">
    <w:name w:val="Para 009"/>
    <w:qFormat/>
    <w:basedOn w:val="Normal"/>
    <w:pPr>
      <w:spacing w:beforeLines="100" w:afterLines="100" w:line="288" w:lineRule="atLeast"/>
      <w:jc w:val="left"/>
    </w:pPr>
    <w:rPr>
      <w:sz w:val="31"/>
      <w:szCs w:val="31"/>
      <w:b w:val="on"/>
      <w:bCs w:val="on"/>
    </w:rPr>
  </w:style>
  <w:style w:styleId="Para 010" w:type="paragraph">
    <w:name w:val="Para 010"/>
    <w:qFormat/>
    <w:basedOn w:val="Normal"/>
    <w:pPr>
      <w:jc w:val="right"/>
    </w:pPr>
    <w:rPr>
      <w:sz w:val="15"/>
      <w:szCs w:val="15"/>
    </w:rPr>
  </w:style>
  <w:style w:styleId="Para 011" w:type="paragraph">
    <w:name w:val="Para 011"/>
    <w:qFormat/>
    <w:basedOn w:val="Normal"/>
    <w:pPr>
      <w:spacing w:beforeLines="100" w:afterLines="100" w:line="288" w:lineRule="atLeast"/>
      <w:jc w:val="left"/>
    </w:pPr>
    <w:rPr>
      <w:sz w:val="15"/>
      <w:szCs w:val="15"/>
    </w:rPr>
  </w:style>
  <w:style w:styleId="Para 012" w:type="paragraph">
    <w:name w:val="Para 012"/>
    <w:qFormat/>
    <w:basedOn w:val="Normal"/>
    <w:pPr>
      <w:spacing w:beforeLines="100" w:afterLines="100" w:line="288" w:lineRule="atLeast"/>
      <w:jc w:val="left"/>
    </w:pPr>
    <w:rPr>
      <w:b w:val="on"/>
      <w:bCs w:val="on"/>
    </w:rPr>
  </w:style>
  <w:style w:styleId="Para 013" w:type="paragraph">
    <w:name w:val="Para 013"/>
    <w:qFormat/>
    <w:basedOn w:val="Normal"/>
    <w:pPr>
      <w:ind w:leftChars="1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14" w:type="paragraph">
    <w:name w:val="Para 014"/>
    <w:qFormat/>
    <w:basedOn w:val="Normal"/>
    <w:pPr>
      <w:jc w:val="right"/>
    </w:pPr>
    <w:rPr>
      <w:sz w:val="24"/>
      <w:szCs w:val="24"/>
      <w:u w:val="solid"/>
    </w:rPr>
  </w:style>
  <w:style w:styleId="Para 015" w:type="paragraph">
    <w:name w:val="Para 015"/>
    <w:qFormat/>
    <w:basedOn w:val="Normal"/>
    <w:pPr>
      <w:jc w:val="center"/>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16" w:type="paragraph">
    <w:name w:val="Para 016"/>
    <w:qFormat/>
    <w:basedOn w:val="Normal"/>
    <w:pPr>
      <w:ind w:leftChars="4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17" w:type="paragraph">
    <w:name w:val="Para 017"/>
    <w:qFormat/>
    <w:basedOn w:val="Normal"/>
    <w:pPr>
      <w:ind w:leftChars="5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18" w:type="paragraph">
    <w:name w:val="Para 018"/>
    <w:qFormat/>
    <w:basedOn w:val="Normal"/>
    <w:pPr>
      <w:ind w:firstLineChars="100"/>
    </w:pPr>
    <w:rPr>
      <w:i w:val="off"/>
      <w:iCs w:val="off"/>
    </w:rPr>
  </w:style>
  <w:style w:styleId="Para 019" w:type="paragraph">
    <w:name w:val="Para 019"/>
    <w:qFormat/>
    <w:basedOn w:val="Normal"/>
    <w:pPr>
      <w:ind w:firstLineChars="100"/>
    </w:pPr>
    <w:rPr>
      <w:sz w:val="24"/>
      <w:szCs w:val="24"/>
    </w:rPr>
  </w:style>
  <w:style w:styleId="Para 020" w:type="paragraph">
    <w:name w:val="Para 020"/>
    <w:qFormat/>
    <w:basedOn w:val="Normal"/>
    <w:pPr>
      <w:ind w:leftChars="300"/>
    </w:pPr>
    <w:rPr>
      <w:sz w:val="24"/>
      <w:szCs w:val="24"/>
      <w:u w:val="solid"/>
    </w:rPr>
  </w:style>
  <w:style w:styleId="Para 021" w:type="paragraph">
    <w:name w:val="Para 021"/>
    <w:qFormat/>
    <w:basedOn w:val="Normal"/>
    <w:pPr>
      <w:ind w:leftChars="400"/>
    </w:pPr>
    <w:rPr>
      <w:sz w:val="24"/>
      <w:szCs w:val="24"/>
      <w:u w:val="solid"/>
    </w:rPr>
  </w:style>
  <w:style w:styleId="Para 022" w:type="paragraph">
    <w:name w:val="Para 022"/>
    <w:qFormat/>
    <w:basedOn w:val="Normal"/>
    <w:pPr>
      <w:ind w:leftChars="2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23" w:type="paragraph">
    <w:name w:val="Para 023"/>
    <w:qFormat/>
    <w:basedOn w:val="Normal"/>
    <w:pPr>
      <w:ind w:leftChars="6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24" w:type="paragraph">
    <w:name w:val="Para 024"/>
    <w:qFormat/>
    <w:basedOn w:val="Normal"/>
    <w:pPr>
      <w:ind w:leftChars="300"/>
    </w:pPr>
    <w:rPr>
      <w:i w:val="off"/>
      <w:iCs w:val="off"/>
    </w:rPr>
  </w:style>
  <w:style w:styleId="Para 025" w:type="paragraph">
    <w:name w:val="Para 025"/>
    <w:qFormat/>
    <w:basedOn w:val="Normal"/>
    <w:pPr>
      <w:spacing w:beforeLines="100" w:afterLines="100" w:line="288" w:lineRule="atLeast"/>
      <w:jc w:val="left"/>
    </w:pPr>
    <w:rPr>
      <w:sz w:val="31"/>
      <w:szCs w:val="31"/>
    </w:rPr>
  </w:style>
  <w:style w:styleId="Para 026" w:type="paragraph">
    <w:name w:val="Para 026"/>
    <w:qFormat/>
    <w:basedOn w:val="Normal"/>
    <w:pPr>
      <w:spacing w:beforeLines="100" w:afterLines="100" w:line="288" w:lineRule="atLeast"/>
      <w:jc w:val="left"/>
    </w:pPr>
    <w:rPr>
      <w:sz w:val="24"/>
      <w:szCs w:val="24"/>
      <w:b w:val="on"/>
      <w:bCs w:val="on"/>
    </w:rPr>
  </w:style>
  <w:style w:styleId="Para 027" w:type="paragraph">
    <w:name w:val="Para 027"/>
    <w:qFormat/>
    <w:basedOn w:val="Normal"/>
    <w:pPr>
      <w:spacing w:beforeLines="100" w:afterLines="100" w:line="288" w:lineRule="atLeast"/>
      <w:jc w:val="left"/>
    </w:pPr>
    <w:rPr>
      <w:b w:val="on"/>
      <w:bCs w:val="on"/>
      <w:i w:val="off"/>
      <w:iCs w:val="off"/>
    </w:rPr>
  </w:style>
  <w:style w:styleId="Para 028" w:type="paragraph">
    <w:name w:val="Para 028"/>
    <w:qFormat/>
    <w:basedOn w:val="Normal"/>
    <w:pPr>
      <w:spacing w:beforeLines="100" w:afterLines="100" w:line="288" w:lineRule="atLeast"/>
      <w:jc w:val="left"/>
    </w:pPr>
    <w:rPr>
      <w:sz w:val="15"/>
      <w:szCs w:val="15"/>
      <w:i w:val="off"/>
      <w:iCs w:val="off"/>
    </w:rPr>
  </w:style>
  <w:style w:styleId="Para 029" w:type="paragraph">
    <w:name w:val="Para 029"/>
    <w:qFormat/>
    <w:basedOn w:val="Normal"/>
    <w:pPr>
      <w:jc w:val="right"/>
    </w:pPr>
    <w:rPr>
      <w:sz w:val="15"/>
      <w:szCs w:val="15"/>
      <w:i w:val="off"/>
      <w:iCs w:val="off"/>
    </w:rPr>
  </w:style>
  <w:style w:styleId="Para 030" w:type="paragraph">
    <w:name w:val="Para 030"/>
    <w:qFormat/>
    <w:basedOn w:val="Normal"/>
    <w:pPr>
      <w:jc w:val="right"/>
    </w:pPr>
    <w:rPr>
      <w:sz w:val="31"/>
      <w:szCs w:val="31"/>
    </w:rPr>
  </w:style>
  <w:style w:styleId="Para 031" w:type="paragraph">
    <w:name w:val="Para 031"/>
    <w:qFormat/>
    <w:basedOn w:val="Normal"/>
    <w:pPr>
      <w:ind w:leftChars="100"/>
    </w:pPr>
    <w:rPr>
      <w:i w:val="off"/>
      <w:iCs w:val="off"/>
    </w:rPr>
  </w:style>
  <w:style w:styleId="Para 032" w:type="paragraph">
    <w:name w:val="Para 032"/>
    <w:qFormat/>
    <w:basedOn w:val="Normal"/>
    <w:pPr>
      <w:jc w:val="center"/>
    </w:pPr>
    <w:rPr>
      <w:sz w:val="24"/>
      <w:szCs w:val="24"/>
      <w:u w:val="solid"/>
    </w:rPr>
  </w:style>
  <w:style w:styleId="Para 033" w:type="paragraph">
    <w:name w:val="Para 033"/>
    <w:qFormat/>
    <w:basedOn w:val="Normal"/>
    <w:pPr>
      <w:ind w:leftChars="7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34" w:type="paragraph">
    <w:name w:val="Para 034"/>
    <w:qFormat/>
    <w:basedOn w:val="Normal"/>
    <w:pPr>
      <w:jc w:val="right"/>
    </w:pPr>
    <w:rPr>
      <w:i w:val="off"/>
      <w:iCs w:val="off"/>
    </w:rPr>
  </w:style>
  <w:style w:styleId="Para 035" w:type="paragraph">
    <w:name w:val="Para 035"/>
    <w:qFormat/>
    <w:basedOn w:val="Normal"/>
    <w:pPr>
      <w:ind w:leftChars="400"/>
    </w:pPr>
    <w:rPr>
      <w:i w:val="off"/>
      <w:iCs w:val="off"/>
    </w:rPr>
  </w:style>
  <w:style w:styleId="Para 036" w:type="paragraph">
    <w:name w:val="Para 036"/>
    <w:qFormat/>
    <w:basedOn w:val="Normal"/>
    <w:pPr>
      <w:spacing w:beforeLines="100" w:afterLines="100" w:line="288" w:lineRule="atLeast"/>
      <w:jc w:val="left"/>
    </w:pPr>
    <w:rPr>
      <w:sz w:val="24"/>
      <w:szCs w:val="24"/>
      <w:b w:val="on"/>
      <w:bCs w:val="on"/>
      <w:i w:val="off"/>
      <w:iCs w:val="off"/>
      <w:color w:val="0000FF"/>
      <w:u w:val="solid"/>
    </w:rPr>
  </w:style>
  <w:style w:styleId="Para 037" w:type="paragraph">
    <w:name w:val="Para 037"/>
    <w:qFormat/>
    <w:basedOn w:val="Normal"/>
    <w:pPr>
      <w:ind w:leftChars="300"/>
    </w:pPr>
    <w:rPr>
      <w:b w:val="on"/>
      <w:bCs w:val="on"/>
    </w:rPr>
  </w:style>
  <w:style w:styleId="Para 038" w:type="paragraph">
    <w:name w:val="Para 038"/>
    <w:qFormat/>
    <w:basedOn w:val="Normal"/>
    <w:pPr>
      <w:spacing w:beforeLines="100" w:afterLines="100" w:line="288" w:lineRule="atLeast"/>
      <w:jc w:val="left"/>
    </w:pPr>
    <w:rPr>
      <w:sz w:val="18"/>
      <w:szCs w:val="18"/>
    </w:rPr>
  </w:style>
  <w:style w:styleId="Para 039" w:type="paragraph">
    <w:name w:val="Para 039"/>
    <w:qFormat/>
    <w:basedOn w:val="Normal"/>
    <w:pPr>
      <w:jc w:val="center"/>
    </w:pPr>
    <w:rPr>
      <w:i w:val="off"/>
      <w:iCs w:val="off"/>
    </w:rPr>
  </w:style>
  <w:style w:styleId="Para 040" w:type="paragraph">
    <w:name w:val="Para 040"/>
    <w:qFormat/>
    <w:basedOn w:val="Normal"/>
    <w:pPr>
      <w:jc w:val="right"/>
    </w:pPr>
    <w:rPr>
      <w:sz w:val="24"/>
      <w:szCs w:val="24"/>
      <w:i w:val="off"/>
      <w:iCs w:val="off"/>
    </w:rPr>
  </w:style>
  <w:style w:styleId="Para 041" w:type="paragraph">
    <w:name w:val="Para 041"/>
    <w:qFormat/>
    <w:basedOn w:val="Normal"/>
    <w:pPr>
      <w:spacing w:beforeLines="100" w:afterLines="100" w:line="288" w:lineRule="atLeast"/>
      <w:jc w:val="left"/>
    </w:pPr>
    <w:rPr>
      <w:sz w:val="31"/>
      <w:szCs w:val="31"/>
      <w:i w:val="off"/>
      <w:iCs w:val="off"/>
    </w:rPr>
  </w:style>
  <w:style w:styleId="Para 042" w:type="paragraph">
    <w:name w:val="Para 042"/>
    <w:qFormat/>
    <w:basedOn w:val="Normal"/>
    <w:pPr>
      <w:ind w:leftChars="8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43" w:type="paragraph">
    <w:name w:val="Para 043"/>
    <w:qFormat/>
    <w:basedOn w:val="Normal"/>
    <w:pPr>
      <w:spacing w:beforeLines="100" w:afterLines="100" w:line="288" w:lineRule="atLeast"/>
      <w:jc w:val="left"/>
    </w:pPr>
    <w:rPr>
      <w:sz w:val="31"/>
      <w:szCs w:val="31"/>
      <w:b w:val="on"/>
      <w:bCs w:val="on"/>
      <w:i w:val="off"/>
      <w:iCs w:val="off"/>
    </w:rPr>
  </w:style>
  <w:style w:styleId="Para 044" w:type="paragraph">
    <w:name w:val="Para 044"/>
    <w:qFormat/>
    <w:basedOn w:val="Normal"/>
    <w:pPr>
      <w:ind w:leftChars="300"/>
    </w:pPr>
    <w:rPr>
      <w:sz w:val="24"/>
      <w:szCs w:val="24"/>
      <w:i w:val="off"/>
      <w:iCs w:val="off"/>
    </w:rPr>
  </w:style>
  <w:style w:styleId="Para 045" w:type="paragraph">
    <w:name w:val="Para 045"/>
    <w:qFormat/>
    <w:basedOn w:val="Normal"/>
    <w:pPr>
      <w:jc w:val="right"/>
    </w:pPr>
    <w:rPr>
      <w:sz w:val="18"/>
      <w:szCs w:val="18"/>
    </w:rPr>
  </w:style>
  <w:style w:styleId="Para 046" w:type="paragraph">
    <w:name w:val="Para 046"/>
    <w:qFormat/>
    <w:basedOn w:val="Normal"/>
    <w:pPr>
      <w:ind w:firstLineChars="100"/>
    </w:pPr>
    <w:rPr>
      <w:b w:val="on"/>
      <w:bCs w:val="on"/>
    </w:rPr>
  </w:style>
  <w:style w:styleId="Para 047" w:type="paragraph">
    <w:name w:val="Para 047"/>
    <w:qFormat/>
    <w:basedOn w:val="Normal"/>
    <w:pPr>
      <w:spacing w:beforeLines="100" w:afterLines="100" w:line="288" w:lineRule="atLeast"/>
      <w:jc w:val="left"/>
    </w:pPr>
    <w:rPr>
      <w:sz w:val="24"/>
      <w:szCs w:val="24"/>
      <w:b w:val="on"/>
      <w:bCs w:val="on"/>
      <w:i w:val="off"/>
      <w:iCs w:val="off"/>
    </w:rPr>
  </w:style>
  <w:style w:styleId="Para 048" w:type="paragraph">
    <w:name w:val="Para 048"/>
    <w:qFormat/>
    <w:basedOn w:val="Normal"/>
    <w:pPr>
      <w:jc w:val="right"/>
    </w:pPr>
    <w:rPr>
      <w:sz w:val="24"/>
      <w:szCs w:val="24"/>
    </w:rPr>
  </w:style>
  <w:style w:styleId="Para 049" w:type="paragraph">
    <w:name w:val="Para 049"/>
    <w:qFormat/>
    <w:basedOn w:val="Normal"/>
    <w:pPr>
      <w:ind w:leftChars="400"/>
    </w:pPr>
    <w:rPr>
      <w:sz w:val="24"/>
      <w:szCs w:val="24"/>
      <w:i w:val="off"/>
      <w:iCs w:val="off"/>
    </w:rPr>
  </w:style>
  <w:style w:styleId="Para 050" w:type="paragraph">
    <w:name w:val="Para 050"/>
    <w:qFormat/>
    <w:basedOn w:val="Normal"/>
    <w:pPr>
      <w:ind w:leftChars="200"/>
    </w:pPr>
    <w:rPr>
      <w:sz w:val="18"/>
      <w:szCs w:val="18"/>
    </w:rPr>
  </w:style>
  <w:style w:styleId="Para 051" w:type="paragraph">
    <w:name w:val="Para 051"/>
    <w:qFormat/>
    <w:basedOn w:val="Normal"/>
    <w:pPr>
      <w:ind w:leftChars="600"/>
    </w:pPr>
    <w:rPr>
      <w:sz w:val="24"/>
      <w:szCs w:val="24"/>
      <w:u w:val="solid"/>
    </w:rPr>
  </w:style>
  <w:style w:styleId="Para 052" w:type="paragraph">
    <w:name w:val="Para 052"/>
    <w:qFormat/>
    <w:basedOn w:val="Normal"/>
    <w:pPr>
      <w:ind w:firstLineChars="100"/>
    </w:pPr>
    <w:rPr>
      <w:sz w:val="24"/>
      <w:szCs w:val="24"/>
      <w:b w:val="on"/>
      <w:bCs w:val="on"/>
    </w:rPr>
  </w:style>
  <w:style w:styleId="Heading 1" w:type="paragraph">
    <w:name w:val="Heading 1"/>
    <w:qFormat/>
    <w:basedOn w:val="Normal"/>
    <w:pPr>
      <w:spacing w:beforeLines="83" w:afterLines="83" w:line="480" w:lineRule="atLeast"/>
      <w:outlineLvl w:val="1"/>
    </w:pPr>
    <w:rPr>
      <w:sz w:val="31"/>
      <w:szCs w:val="31"/>
      <w:b w:val="on"/>
      <w:bCs w:val="on"/>
      <w:i w:val="off"/>
      <w:iCs w:val="off"/>
    </w:rPr>
  </w:style>
  <w:style w:styleId="Para 054" w:type="paragraph">
    <w:name w:val="Para 054"/>
    <w:qFormat/>
    <w:basedOn w:val="Normal"/>
    <w:pPr>
      <w:jc w:val="right"/>
    </w:pPr>
    <w:rPr>
      <w:sz w:val="31"/>
      <w:szCs w:val="31"/>
      <w:i w:val="off"/>
      <w:iCs w:val="off"/>
    </w:rPr>
  </w:style>
  <w:style w:styleId="Para 055" w:type="paragraph">
    <w:name w:val="Para 055"/>
    <w:qFormat/>
    <w:basedOn w:val="Normal"/>
    <w:pPr>
      <w:ind w:leftChars="200"/>
    </w:pPr>
    <w:rPr>
      <w:sz w:val="24"/>
      <w:szCs w:val="24"/>
      <w:u w:val="solid"/>
    </w:rPr>
  </w:style>
  <w:style w:styleId="Para 056" w:type="paragraph">
    <w:name w:val="Para 056"/>
    <w:qFormat/>
    <w:basedOn w:val="Normal"/>
    <w:pPr>
      <w:ind w:leftChars="200"/>
    </w:pPr>
    <w:rPr>
      <w:sz w:val="24"/>
      <w:szCs w:val="24"/>
      <w:color w:val="0000FF"/>
      <w:u w:val="solid"/>
    </w:rPr>
  </w:style>
  <w:style w:styleId="Para 057" w:type="paragraph">
    <w:name w:val="Para 057"/>
    <w:qFormat/>
    <w:basedOn w:val="Normal"/>
    <w:pPr>
      <w:spacing w:beforeLines="83" w:afterLines="83" w:line="480" w:lineRule="atLeast"/>
      <w:ind w:firstLineChars="100"/>
    </w:pPr>
    <w:rPr>
      <w:sz w:val="40"/>
      <w:szCs w:val="40"/>
      <w:b w:val="on"/>
      <w:bCs w:val="on"/>
      <w:i w:val="off"/>
      <w:iCs w:val="off"/>
    </w:rPr>
  </w:style>
  <w:style w:styleId="Para 058" w:type="paragraph">
    <w:name w:val="Para 058"/>
    <w:qFormat/>
    <w:basedOn w:val="Normal"/>
    <w:pPr>
      <w:ind w:leftChars="200"/>
    </w:pPr>
    <w:rPr>
      <w:i w:val="off"/>
      <w:iCs w:val="off"/>
    </w:rPr>
  </w:style>
  <w:style w:styleId="Para 059" w:type="paragraph">
    <w:name w:val="Para 059"/>
    <w:qFormat/>
    <w:basedOn w:val="Normal"/>
    <w:pPr>
      <w:ind w:leftChars="100"/>
    </w:pPr>
    <w:rPr>
      <w:sz w:val="18"/>
      <w:szCs w:val="18"/>
    </w:rPr>
  </w:style>
  <w:style w:styleId="Para 060" w:type="paragraph">
    <w:name w:val="Para 060"/>
    <w:qFormat/>
    <w:basedOn w:val="Normal"/>
    <w:pPr>
      <w:ind w:leftChars="400"/>
    </w:pPr>
    <w:rPr>
      <w:sz w:val="18"/>
      <w:szCs w:val="18"/>
    </w:rPr>
  </w:style>
  <w:style w:styleId="Para 061" w:type="paragraph">
    <w:name w:val="Para 061"/>
    <w:qFormat/>
    <w:basedOn w:val="Normal"/>
    <w:pPr>
      <w:ind w:leftChars="500"/>
    </w:pPr>
    <w:rPr>
      <w:i w:val="off"/>
      <w:iCs w:val="off"/>
    </w:rPr>
  </w:style>
  <w:style w:styleId="Para 062" w:type="paragraph">
    <w:name w:val="Para 062"/>
    <w:qFormat/>
    <w:basedOn w:val="Normal"/>
    <w:pPr>
      <w:ind w:leftChars="11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63" w:type="paragraph">
    <w:name w:val="Para 063"/>
    <w:qFormat/>
    <w:basedOn w:val="Normal"/>
    <w:pPr>
      <w:spacing w:beforeLines="100" w:afterLines="100" w:line="288" w:lineRule="atLeast"/>
      <w:jc w:val="left"/>
    </w:pPr>
    <w:rPr>
      <w:sz w:val="24"/>
      <w:szCs w:val="24"/>
      <w:i w:val="off"/>
      <w:iCs w:val="off"/>
      <w:color w:val="0000FF"/>
      <w:u w:val="solid"/>
    </w:rPr>
  </w:style>
  <w:style w:styleId="Para 064" w:type="paragraph">
    <w:name w:val="Para 064"/>
    <w:qFormat/>
    <w:basedOn w:val="Normal"/>
    <w:pPr>
      <w:ind w:leftChars="10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65" w:type="paragraph">
    <w:name w:val="Para 065"/>
    <w:qFormat/>
    <w:basedOn w:val="Normal"/>
    <w:pPr>
      <w:jc w:val="center"/>
    </w:pPr>
    <w:rPr>
      <w:sz w:val="24"/>
      <w:szCs w:val="24"/>
      <w:i w:val="off"/>
      <w:iCs w:val="off"/>
    </w:rPr>
  </w:style>
  <w:style w:styleId="Para 066" w:type="paragraph">
    <w:name w:val="Para 066"/>
    <w:qFormat/>
    <w:basedOn w:val="Normal"/>
    <w:pPr>
      <w:ind w:leftChars="400"/>
    </w:pPr>
    <w:rPr>
      <w:b w:val="on"/>
      <w:bCs w:val="on"/>
    </w:rPr>
  </w:style>
  <w:style w:styleId="Para 067" w:type="paragraph">
    <w:name w:val="Para 067"/>
    <w:qFormat/>
    <w:basedOn w:val="Normal"/>
    <w:pPr>
      <w:ind w:leftChars="12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68" w:type="paragraph">
    <w:name w:val="Para 068"/>
    <w:qFormat/>
    <w:basedOn w:val="Normal"/>
    <w:pPr>
      <w:spacing w:beforeLines="100" w:afterLines="100" w:line="288" w:lineRule="atLeast"/>
      <w:jc w:val="left"/>
    </w:pPr>
    <w:rPr>
      <w:sz w:val="24"/>
      <w:szCs w:val="24"/>
      <w:color w:val="0000FF"/>
      <w:u w:val="solid"/>
    </w:rPr>
  </w:style>
  <w:style w:styleId="Para 069" w:type="paragraph">
    <w:name w:val="Para 069"/>
    <w:qFormat/>
    <w:basedOn w:val="Normal"/>
    <w:pPr>
      <w:jc w:val="center"/>
    </w:pPr>
    <w:rPr>
      <w:sz w:val="18"/>
      <w:szCs w:val="18"/>
    </w:rPr>
  </w:style>
  <w:style w:styleId="Para 070" w:type="paragraph">
    <w:name w:val="Para 070"/>
    <w:qFormat/>
    <w:basedOn w:val="Normal"/>
    <w:pPr>
      <w:ind w:leftChars="300"/>
    </w:pPr>
    <w:rPr>
      <w:sz w:val="18"/>
      <w:szCs w:val="18"/>
    </w:rPr>
  </w:style>
  <w:style w:styleId="Para 071" w:type="paragraph">
    <w:name w:val="Para 071"/>
    <w:qFormat/>
    <w:basedOn w:val="Normal"/>
    <w:pPr>
      <w:spacing w:beforeLines="100" w:afterLines="100" w:line="288" w:lineRule="atLeast"/>
      <w:jc w:val="left"/>
    </w:pPr>
    <w:rPr>
      <w:sz w:val="24"/>
      <w:szCs w:val="24"/>
    </w:rPr>
  </w:style>
  <w:style w:styleId="Para 072" w:type="paragraph">
    <w:name w:val="Para 072"/>
    <w:qFormat/>
    <w:basedOn w:val="Normal"/>
    <w:pPr>
      <w:spacing w:beforeLines="83" w:afterLines="83" w:line="480" w:lineRule="atLeast"/>
    </w:pPr>
    <w:rPr>
      <w:sz w:val="40"/>
      <w:szCs w:val="40"/>
      <w:b w:val="on"/>
      <w:bCs w:val="on"/>
      <w:u w:val="solid"/>
    </w:rPr>
  </w:style>
  <w:style w:styleId="Para 073" w:type="paragraph">
    <w:name w:val="Para 073"/>
    <w:qFormat/>
    <w:basedOn w:val="Normal"/>
    <w:pPr>
      <w:ind w:leftChars="13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74" w:type="paragraph">
    <w:name w:val="Para 074"/>
    <w:qFormat/>
    <w:basedOn w:val="Normal"/>
    <w:pPr>
      <w:ind w:leftChars="200"/>
    </w:pPr>
    <w:rPr>
      <w:sz w:val="18"/>
      <w:szCs w:val="18"/>
      <w:i w:val="off"/>
      <w:iCs w:val="off"/>
    </w:rPr>
  </w:style>
  <w:style w:styleId="Para 075" w:type="paragraph">
    <w:name w:val="Para 075"/>
    <w:qFormat/>
    <w:basedOn w:val="Normal"/>
    <w:pPr>
      <w:ind w:leftChars="9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76" w:type="paragraph">
    <w:name w:val="Para 076"/>
    <w:qFormat/>
    <w:basedOn w:val="Normal"/>
    <w:pPr>
      <w:ind w:firstLineChars="100"/>
    </w:pPr>
    <w:rPr>
      <w:sz w:val="18"/>
      <w:szCs w:val="18"/>
    </w:rPr>
  </w:style>
  <w:style w:styleId="Para 077" w:type="paragraph">
    <w:name w:val="Para 077"/>
    <w:qFormat/>
    <w:basedOn w:val="Normal"/>
    <w:pPr>
      <w:ind w:leftChars="500"/>
    </w:pPr>
    <w:rPr>
      <w:sz w:val="24"/>
      <w:szCs w:val="24"/>
      <w:u w:val="solid"/>
    </w:rPr>
  </w:style>
  <w:style w:styleId="Para 078" w:type="paragraph">
    <w:name w:val="Para 078"/>
    <w:qFormat/>
    <w:basedOn w:val="Normal"/>
    <w:pPr>
      <w:ind w:leftChars="600"/>
    </w:pPr>
    <w:rPr>
      <w:b w:val="on"/>
      <w:bCs w:val="on"/>
    </w:rPr>
  </w:style>
  <w:style w:styleId="Para 079" w:type="paragraph">
    <w:name w:val="Para 079"/>
    <w:qFormat/>
    <w:basedOn w:val="Normal"/>
    <w:pPr>
      <w:ind w:leftChars="600"/>
    </w:pPr>
    <w:rPr>
      <w:i w:val="off"/>
      <w:iCs w:val="off"/>
    </w:rPr>
  </w:style>
  <w:style w:styleId="Para 080" w:type="paragraph">
    <w:name w:val="Para 080"/>
    <w:qFormat/>
    <w:basedOn w:val="Normal"/>
    <w:pPr>
      <w:ind w:leftChars="900"/>
    </w:pPr>
    <w:rPr>
      <w:sz w:val="48"/>
      <w:szCs w:val="48"/>
      <w:b w:val="on"/>
      <w:bCs w:val="on"/>
    </w:rPr>
  </w:style>
  <w:style w:styleId="Para 081" w:type="paragraph">
    <w:name w:val="Para 081"/>
    <w:qFormat/>
    <w:basedOn w:val="Normal"/>
    <w:pPr>
      <w:ind w:leftChars="100"/>
    </w:pPr>
    <w:rPr>
      <w:sz w:val="24"/>
      <w:szCs w:val="24"/>
      <w:u w:val="solid"/>
    </w:rPr>
  </w:style>
  <w:style w:styleId="Para 082" w:type="paragraph">
    <w:name w:val="Para 082"/>
    <w:qFormat/>
    <w:basedOn w:val="Normal"/>
    <w:pPr>
      <w:ind w:leftChars="500"/>
    </w:pPr>
    <w:rPr>
      <w:b w:val="on"/>
      <w:bCs w:val="on"/>
    </w:rPr>
  </w:style>
  <w:style w:styleId="Para 083" w:type="paragraph">
    <w:name w:val="Para 083"/>
    <w:qFormat/>
    <w:basedOn w:val="Normal"/>
    <w:pPr>
      <w:spacing w:beforeLines="100" w:afterLines="100" w:line="288" w:lineRule="atLeast"/>
      <w:jc w:val="left"/>
    </w:pPr>
    <w:rPr>
      <w:i w:val="off"/>
      <w:iCs w:val="off"/>
      <w:color w:val="0000FF"/>
      <w:u w:val="solid"/>
    </w:rPr>
  </w:style>
  <w:style w:styleId="Para 084" w:type="paragraph">
    <w:name w:val="Para 084"/>
    <w:qFormat/>
    <w:basedOn w:val="Normal"/>
    <w:pPr>
      <w:ind w:firstLineChars="100"/>
    </w:pPr>
    <w:rPr>
      <w:sz w:val="18"/>
      <w:szCs w:val="18"/>
      <w:i w:val="off"/>
      <w:iCs w:val="off"/>
    </w:rPr>
  </w:style>
  <w:style w:styleId="Para 085" w:type="paragraph">
    <w:name w:val="Para 085"/>
    <w:qFormat/>
    <w:basedOn w:val="Normal"/>
    <w:pPr>
      <w:jc w:val="right"/>
    </w:pPr>
    <w:rPr>
      <w:sz w:val="18"/>
      <w:szCs w:val="18"/>
      <w:i w:val="off"/>
      <w:iCs w:val="off"/>
    </w:rPr>
  </w:style>
  <w:style w:styleId="Para 086" w:type="paragraph">
    <w:name w:val="Para 086"/>
    <w:qFormat/>
    <w:basedOn w:val="Normal"/>
    <w:pPr>
      <w:jc w:val="right"/>
    </w:pPr>
    <w:rPr>
      <w:sz w:val="40"/>
      <w:szCs w:val="40"/>
      <w:b w:val="on"/>
      <w:bCs w:val="on"/>
    </w:rPr>
  </w:style>
  <w:style w:styleId="Para 087" w:type="paragraph">
    <w:name w:val="Para 087"/>
    <w:qFormat/>
    <w:basedOn w:val="Normal"/>
    <w:pPr>
      <w:spacing w:beforeLines="83" w:afterLines="83" w:line="480" w:lineRule="atLeast"/>
    </w:pPr>
    <w:rPr>
      <w:sz w:val="31"/>
      <w:szCs w:val="31"/>
      <w:b w:val="on"/>
      <w:bCs w:val="on"/>
    </w:rPr>
  </w:style>
  <w:style w:styleId="Para 088" w:type="paragraph">
    <w:name w:val="Para 088"/>
    <w:qFormat/>
    <w:basedOn w:val="Normal"/>
    <w:pPr>
      <w:jc w:val="right"/>
    </w:pPr>
    <w:rPr>
      <w:sz w:val="24"/>
      <w:szCs w:val="24"/>
      <w:color w:val="0000FF"/>
      <w:u w:val="solid"/>
    </w:rPr>
  </w:style>
  <w:style w:styleId="Para 089" w:type="paragraph">
    <w:name w:val="Para 089"/>
    <w:qFormat/>
    <w:basedOn w:val="Normal"/>
    <w:pPr>
      <w:ind w:leftChars="1100"/>
    </w:pPr>
    <w:rPr>
      <w:sz w:val="48"/>
      <w:szCs w:val="48"/>
      <w:b w:val="on"/>
      <w:bCs w:val="on"/>
    </w:rPr>
  </w:style>
  <w:style w:styleId="Para 090" w:type="paragraph">
    <w:name w:val="Para 090"/>
    <w:qFormat/>
    <w:basedOn w:val="Normal"/>
    <w:pPr>
      <w:ind w:leftChars="500"/>
    </w:pPr>
    <w:rPr>
      <w:sz w:val="18"/>
      <w:szCs w:val="18"/>
    </w:rPr>
  </w:style>
  <w:style w:styleId="Para 091" w:type="paragraph">
    <w:name w:val="Para 091"/>
    <w:qFormat/>
    <w:basedOn w:val="Normal"/>
    <w:pPr>
      <w:ind w:leftChars="100"/>
    </w:pPr>
    <w:rPr>
      <w:b w:val="on"/>
      <w:bCs w:val="on"/>
    </w:rPr>
  </w:style>
  <w:style w:styleId="Para 092" w:type="paragraph">
    <w:name w:val="Para 092"/>
    <w:qFormat/>
    <w:basedOn w:val="Normal"/>
    <w:pPr>
      <w:ind w:leftChars="1700"/>
    </w:pPr>
    <w:rPr>
      <w:i w:val="off"/>
      <w:iCs w:val="off"/>
    </w:rPr>
  </w:style>
  <w:style w:styleId="Para 093" w:type="paragraph">
    <w:name w:val="Para 093"/>
    <w:qFormat/>
    <w:basedOn w:val="Normal"/>
    <w:pPr>
      <w:spacing w:beforeLines="83" w:afterLines="83" w:line="480" w:lineRule="atLeast"/>
    </w:pPr>
    <w:rPr>
      <w:sz w:val="40"/>
      <w:szCs w:val="40"/>
      <w:b w:val="on"/>
      <w:bCs w:val="on"/>
      <w:i w:val="off"/>
      <w:iCs w:val="off"/>
    </w:rPr>
  </w:style>
  <w:style w:styleId="Para 094" w:type="paragraph">
    <w:name w:val="Para 094"/>
    <w:qFormat/>
    <w:basedOn w:val="Normal"/>
    <w:pPr>
      <w:jc w:val="center"/>
    </w:pPr>
    <w:rPr>
      <w:sz w:val="18"/>
      <w:szCs w:val="18"/>
      <w:i w:val="off"/>
      <w:iCs w:val="off"/>
    </w:rPr>
  </w:style>
  <w:style w:styleId="Para 095" w:type="paragraph">
    <w:name w:val="Para 095"/>
    <w:qFormat/>
    <w:basedOn w:val="Normal"/>
    <w:pPr>
      <w:ind w:leftChars="14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096" w:type="paragraph">
    <w:name w:val="Para 096"/>
    <w:qFormat/>
    <w:basedOn w:val="Normal"/>
    <w:pPr>
      <w:ind w:leftChars="700"/>
    </w:pPr>
    <w:rPr>
      <w:i w:val="off"/>
      <w:iCs w:val="off"/>
    </w:rPr>
  </w:style>
  <w:style w:styleId="Para 097" w:type="paragraph">
    <w:name w:val="Para 097"/>
    <w:qFormat/>
    <w:basedOn w:val="Normal"/>
    <w:pPr>
      <w:jc w:val="right"/>
    </w:pPr>
    <w:rPr>
      <w:b w:val="on"/>
      <w:bCs w:val="on"/>
    </w:rPr>
  </w:style>
  <w:style w:styleId="Para 098" w:type="paragraph">
    <w:name w:val="Para 098"/>
    <w:qFormat/>
    <w:basedOn w:val="Normal"/>
    <w:pPr>
      <w:ind w:leftChars="500"/>
    </w:pPr>
    <w:rPr>
      <w:sz w:val="24"/>
      <w:szCs w:val="24"/>
      <w:b w:val="on"/>
      <w:bCs w:val="on"/>
    </w:rPr>
  </w:style>
  <w:style w:styleId="Para 099" w:type="paragraph">
    <w:name w:val="Para 099"/>
    <w:qFormat/>
    <w:basedOn w:val="Normal"/>
    <w:pPr>
      <w:ind w:leftChars="17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100" w:type="paragraph">
    <w:name w:val="Para 100"/>
    <w:qFormat/>
    <w:basedOn w:val="Normal"/>
    <w:pPr>
      <w:spacing w:before="0" w:after="0"/>
    </w:pPr>
    <w:rPr>
      <w:sz w:val="24"/>
      <w:szCs w:val="24"/>
      <w:b w:val="on"/>
      <w:bCs w:val="on"/>
    </w:rPr>
  </w:style>
  <w:style w:styleId="Para 101" w:type="paragraph">
    <w:name w:val="Para 101"/>
    <w:qFormat/>
    <w:basedOn w:val="Normal"/>
    <w:pPr>
      <w:spacing w:before="0" w:after="0"/>
    </w:pPr>
    <w:rPr>
      <w:sz w:val="24"/>
      <w:szCs w:val="24"/>
      <w:b w:val="on"/>
      <w:bCs w:val="on"/>
      <w:u w:val="solid"/>
    </w:rPr>
  </w:style>
  <w:style w:styleId="Para 102" w:type="paragraph">
    <w:name w:val="Para 102"/>
    <w:qFormat/>
    <w:basedOn w:val="Normal"/>
    <w:pPr>
      <w:ind w:leftChars="600"/>
    </w:pPr>
    <w:rPr>
      <w:sz w:val="24"/>
      <w:szCs w:val="24"/>
      <w:b w:val="on"/>
      <w:bCs w:val="on"/>
    </w:rPr>
  </w:style>
  <w:style w:styleId="Para 103" w:type="paragraph">
    <w:name w:val="Para 103"/>
    <w:qFormat/>
    <w:basedOn w:val="Normal"/>
    <w:pPr>
      <w:ind w:leftChars="700"/>
    </w:pPr>
    <w:rPr>
      <w:sz w:val="24"/>
      <w:szCs w:val="24"/>
      <w:b w:val="on"/>
      <w:bCs w:val="on"/>
    </w:rPr>
  </w:style>
  <w:style w:styleId="Para 104" w:type="paragraph">
    <w:name w:val="Para 104"/>
    <w:qFormat/>
    <w:basedOn w:val="Normal"/>
    <w:pPr>
      <w:jc w:val="center"/>
    </w:pPr>
    <w:rPr>
      <w:b w:val="on"/>
      <w:bCs w:val="on"/>
    </w:rPr>
  </w:style>
  <w:style w:styleId="Para 105" w:type="paragraph">
    <w:name w:val="Para 105"/>
    <w:qFormat/>
    <w:basedOn w:val="Normal"/>
    <w:pPr>
      <w:spacing w:beforeLines="83" w:afterLines="83" w:line="480" w:lineRule="atLeast"/>
      <w:ind w:leftChars="1100"/>
    </w:pPr>
    <w:rPr>
      <w:sz w:val="48"/>
      <w:szCs w:val="48"/>
      <w:b w:val="on"/>
      <w:bCs w:val="on"/>
    </w:rPr>
  </w:style>
  <w:style w:styleId="Para 106" w:type="paragraph">
    <w:name w:val="Para 106"/>
    <w:qFormat/>
    <w:basedOn w:val="Normal"/>
    <w:pPr>
      <w:ind w:leftChars="1600"/>
    </w:pPr>
    <w:rPr>
      <w:i w:val="off"/>
      <w:iCs w:val="off"/>
    </w:rPr>
  </w:style>
  <w:style w:styleId="Para 107" w:type="paragraph">
    <w:name w:val="Para 107"/>
    <w:qFormat/>
    <w:basedOn w:val="Normal"/>
    <w:pPr>
      <w:ind w:leftChars="300"/>
    </w:pPr>
    <w:rPr>
      <w:sz w:val="18"/>
      <w:szCs w:val="18"/>
      <w:i w:val="off"/>
      <w:iCs w:val="off"/>
    </w:rPr>
  </w:style>
  <w:style w:styleId="Para 108" w:type="paragraph">
    <w:name w:val="Para 108"/>
    <w:qFormat/>
    <w:basedOn w:val="Normal"/>
    <w:pPr>
      <w:ind w:leftChars="1100"/>
    </w:pPr>
    <w:rPr>
      <w:sz w:val="48"/>
      <w:szCs w:val="48"/>
      <w:b w:val="on"/>
      <w:bCs w:val="on"/>
      <w:i w:val="off"/>
      <w:iCs w:val="off"/>
    </w:rPr>
  </w:style>
  <w:style w:styleId="Para 109" w:type="paragraph">
    <w:name w:val="Para 109"/>
    <w:qFormat/>
    <w:basedOn w:val="Normal"/>
    <w:pPr>
      <w:ind w:leftChars="700"/>
    </w:pPr>
    <w:rPr>
      <w:sz w:val="18"/>
      <w:szCs w:val="18"/>
      <w:i w:val="off"/>
      <w:iCs w:val="off"/>
    </w:rPr>
  </w:style>
  <w:style w:styleId="Para 110" w:type="paragraph">
    <w:name w:val="Para 110"/>
    <w:qFormat/>
    <w:basedOn w:val="Normal"/>
    <w:pPr>
      <w:ind w:leftChars="900"/>
    </w:pPr>
    <w:rPr>
      <w:i w:val="off"/>
      <w:iCs w:val="off"/>
    </w:rPr>
  </w:style>
  <w:style w:styleId="Para 111" w:type="paragraph">
    <w:name w:val="Para 111"/>
    <w:qFormat/>
    <w:basedOn w:val="Normal"/>
    <w:pPr>
      <w:spacing w:beforeLines="100" w:afterLines="100" w:line="288" w:lineRule="atLeast"/>
      <w:jc w:val="left"/>
    </w:pPr>
    <w:rPr>
      <w:sz w:val="40"/>
      <w:szCs w:val="40"/>
      <w:b w:val="on"/>
      <w:bCs w:val="on"/>
    </w:rPr>
  </w:style>
  <w:style w:styleId="Para 112" w:type="paragraph">
    <w:name w:val="Para 112"/>
    <w:qFormat/>
    <w:basedOn w:val="Normal"/>
    <w:pPr>
      <w:ind w:leftChars="900"/>
    </w:pPr>
    <w:rPr>
      <w:sz w:val="24"/>
      <w:szCs w:val="24"/>
      <w:b w:val="on"/>
      <w:bCs w:val="on"/>
    </w:rPr>
  </w:style>
  <w:style w:styleId="Para 113" w:type="paragraph">
    <w:name w:val="Para 113"/>
    <w:qFormat/>
    <w:basedOn w:val="Normal"/>
    <w:pPr>
      <w:ind w:leftChars="700"/>
    </w:pPr>
    <w:rPr>
      <w:sz w:val="18"/>
      <w:szCs w:val="18"/>
    </w:rPr>
  </w:style>
  <w:style w:styleId="Para 114" w:type="paragraph">
    <w:name w:val="Para 114"/>
    <w:qFormat/>
    <w:basedOn w:val="Normal"/>
    <w:pPr>
      <w:ind w:leftChars="200"/>
    </w:pPr>
    <w:rPr>
      <w:sz w:val="24"/>
      <w:szCs w:val="24"/>
    </w:rPr>
  </w:style>
  <w:style w:styleId="Para 115" w:type="paragraph">
    <w:name w:val="Para 115"/>
    <w:qFormat/>
    <w:basedOn w:val="Normal"/>
    <w:pPr>
      <w:ind w:leftChars="800"/>
    </w:pPr>
    <w:rPr>
      <w:sz w:val="18"/>
      <w:szCs w:val="18"/>
    </w:rPr>
  </w:style>
  <w:style w:styleId="Para 116" w:type="paragraph">
    <w:name w:val="Para 116"/>
    <w:qFormat/>
    <w:basedOn w:val="Normal"/>
    <w:pPr>
      <w:ind w:leftChars="400"/>
    </w:pPr>
    <w:rPr>
      <w:sz w:val="24"/>
      <w:szCs w:val="24"/>
      <w:b w:val="on"/>
      <w:bCs w:val="on"/>
    </w:rPr>
  </w:style>
  <w:style w:styleId="Para 117" w:type="paragraph">
    <w:name w:val="Para 117"/>
    <w:qFormat/>
    <w:basedOn w:val="Normal"/>
    <w:pPr>
      <w:ind w:leftChars="16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118" w:type="paragraph">
    <w:name w:val="Para 118"/>
    <w:qFormat/>
    <w:basedOn w:val="Normal"/>
    <w:pPr>
      <w:ind w:leftChars="300"/>
    </w:pPr>
    <w:rPr>
      <w:sz w:val="18"/>
      <w:szCs w:val="18"/>
      <w:b w:val="on"/>
      <w:bCs w:val="on"/>
    </w:rPr>
  </w:style>
  <w:style w:styleId="Para 119" w:type="paragraph">
    <w:name w:val="Para 119"/>
    <w:qFormat/>
    <w:basedOn w:val="Normal"/>
    <w:pPr>
      <w:spacing w:beforeLines="100" w:afterLines="100" w:line="288" w:lineRule="atLeast"/>
      <w:jc w:val="left"/>
    </w:pPr>
    <w:rPr>
      <w:sz w:val="48"/>
      <w:szCs w:val="48"/>
      <w:b w:val="on"/>
      <w:bCs w:val="on"/>
      <w:i w:val="off"/>
      <w:iCs w:val="off"/>
    </w:rPr>
  </w:style>
  <w:style w:styleId="Para 120" w:type="paragraph">
    <w:name w:val="Para 120"/>
    <w:qFormat/>
    <w:basedOn w:val="Normal"/>
    <w:pPr>
      <w:jc w:val="right"/>
    </w:pPr>
    <w:rPr>
      <w:sz w:val="40"/>
      <w:szCs w:val="40"/>
      <w:b w:val="on"/>
      <w:bCs w:val="on"/>
      <w:i w:val="off"/>
      <w:iCs w:val="off"/>
    </w:rPr>
  </w:style>
  <w:style w:styleId="Para 121" w:type="paragraph">
    <w:name w:val="Para 121"/>
    <w:qFormat/>
    <w:basedOn w:val="Normal"/>
    <w:pPr>
      <w:spacing w:beforeLines="100" w:afterLines="100" w:line="288" w:lineRule="atLeast"/>
      <w:jc w:val="left"/>
    </w:pPr>
    <w:rPr>
      <w:sz w:val="18"/>
      <w:szCs w:val="18"/>
      <w:i w:val="off"/>
      <w:iCs w:val="off"/>
    </w:rPr>
  </w:style>
  <w:style w:styleId="Para 122" w:type="paragraph">
    <w:name w:val="Para 122"/>
    <w:qFormat/>
    <w:basedOn w:val="Normal"/>
    <w:pPr>
      <w:ind w:leftChars="900"/>
    </w:pPr>
    <w:rPr>
      <w:sz w:val="18"/>
      <w:szCs w:val="18"/>
      <w:i w:val="off"/>
      <w:iCs w:val="off"/>
    </w:rPr>
  </w:style>
  <w:style w:styleId="Para 123" w:type="paragraph">
    <w:name w:val="Para 123"/>
    <w:qFormat/>
    <w:basedOn w:val="Normal"/>
    <w:pPr>
      <w:ind w:leftChars="800"/>
    </w:pPr>
    <w:rPr>
      <w:i w:val="off"/>
      <w:iCs w:val="off"/>
    </w:rPr>
  </w:style>
  <w:style w:styleId="Para 124" w:type="paragraph">
    <w:name w:val="Para 124"/>
    <w:qFormat/>
    <w:basedOn w:val="Normal"/>
    <w:pPr>
      <w:ind w:leftChars="600"/>
    </w:pPr>
    <w:rPr>
      <w:sz w:val="18"/>
      <w:szCs w:val="18"/>
      <w:i w:val="off"/>
      <w:iCs w:val="off"/>
    </w:rPr>
  </w:style>
  <w:style w:styleId="Para 125" w:type="paragraph">
    <w:name w:val="Para 125"/>
    <w:qFormat/>
    <w:basedOn w:val="Normal"/>
    <w:pPr>
      <w:jc w:val="right"/>
    </w:pPr>
    <w:rPr>
      <w:sz w:val="24"/>
      <w:szCs w:val="24"/>
      <w:b w:val="on"/>
      <w:bCs w:val="on"/>
      <w:i w:val="off"/>
      <w:iCs w:val="off"/>
    </w:rPr>
  </w:style>
  <w:style w:styleId="Para 126" w:type="paragraph">
    <w:name w:val="Para 126"/>
    <w:qFormat/>
    <w:basedOn w:val="Normal"/>
    <w:pPr>
      <w:ind w:leftChars="200"/>
    </w:pPr>
    <w:rPr>
      <w:sz w:val="18"/>
      <w:szCs w:val="18"/>
      <w:b w:val="on"/>
      <w:bCs w:val="on"/>
      <w:i w:val="off"/>
      <w:iCs w:val="off"/>
    </w:rPr>
  </w:style>
  <w:style w:styleId="Para 127" w:type="paragraph">
    <w:name w:val="Para 127"/>
    <w:qFormat/>
    <w:basedOn w:val="Normal"/>
    <w:pPr>
      <w:spacing w:beforeLines="100" w:afterLines="100" w:line="288" w:lineRule="atLeast"/>
      <w:jc w:val="left"/>
    </w:pPr>
    <w:rPr>
      <w:sz w:val="24"/>
      <w:szCs w:val="24"/>
      <w:b w:val="on"/>
      <w:bCs w:val="on"/>
      <w:u w:val="solid"/>
    </w:rPr>
  </w:style>
  <w:style w:styleId="Para 128" w:type="paragraph">
    <w:name w:val="Para 128"/>
    <w:qFormat/>
    <w:basedOn w:val="Normal"/>
    <w:pPr>
      <w:ind w:firstLineChars="100"/>
    </w:pPr>
    <w:rPr>
      <w:sz w:val="24"/>
      <w:szCs w:val="24"/>
      <w:b w:val="on"/>
      <w:bCs w:val="on"/>
      <w:u w:val="solid"/>
    </w:rPr>
  </w:style>
  <w:style w:styleId="Para 129" w:type="paragraph">
    <w:name w:val="Para 129"/>
    <w:qFormat/>
    <w:basedOn w:val="Normal"/>
    <w:pPr>
      <w:spacing w:beforeLines="83" w:afterLines="83" w:line="480" w:lineRule="atLeast"/>
      <w:jc w:val="center"/>
    </w:pPr>
    <w:rPr>
      <w:sz w:val="31"/>
      <w:szCs w:val="31"/>
      <w:b w:val="on"/>
      <w:bCs w:val="on"/>
    </w:rPr>
  </w:style>
  <w:style w:styleId="Para 130" w:type="paragraph">
    <w:name w:val="Para 130"/>
    <w:qFormat/>
    <w:basedOn w:val="Normal"/>
    <w:pPr>
      <w:ind w:leftChars="300"/>
    </w:pPr>
    <w:rPr>
      <w:sz w:val="24"/>
      <w:szCs w:val="24"/>
      <w:color w:val="0000FF"/>
      <w:u w:val="solid"/>
    </w:rPr>
  </w:style>
  <w:style w:styleId="Para 131" w:type="paragraph">
    <w:name w:val="Para 131"/>
    <w:qFormat/>
    <w:basedOn w:val="Normal"/>
    <w:pPr>
      <w:ind w:leftChars="800"/>
    </w:pPr>
    <w:rPr>
      <w:sz w:val="24"/>
      <w:szCs w:val="24"/>
      <w:b w:val="on"/>
      <w:bCs w:val="on"/>
    </w:rPr>
  </w:style>
  <w:style w:styleId="Para 132" w:type="paragraph">
    <w:name w:val="Para 132"/>
    <w:qFormat/>
    <w:basedOn w:val="Normal"/>
    <w:pPr>
      <w:ind w:firstLineChars="100"/>
    </w:pPr>
    <w:rPr>
      <w:sz w:val="40"/>
      <w:szCs w:val="40"/>
      <w:b w:val="on"/>
      <w:bCs w:val="on"/>
    </w:rPr>
  </w:style>
  <w:style w:styleId="Para 133" w:type="paragraph">
    <w:name w:val="Para 133"/>
    <w:qFormat/>
    <w:basedOn w:val="Normal"/>
    <w:pPr>
      <w:ind w:leftChars="400"/>
    </w:pPr>
    <w:rPr>
      <w:sz w:val="40"/>
      <w:szCs w:val="40"/>
      <w:b w:val="on"/>
      <w:bCs w:val="on"/>
    </w:rPr>
  </w:style>
  <w:style w:styleId="Para 134" w:type="paragraph">
    <w:name w:val="Para 134"/>
    <w:qFormat/>
    <w:basedOn w:val="Normal"/>
    <w:pPr>
      <w:jc w:val="right"/>
    </w:pPr>
    <w:rPr>
      <w:sz w:val="24"/>
      <w:szCs w:val="24"/>
      <w:b w:val="on"/>
      <w:bCs w:val="on"/>
    </w:rPr>
  </w:style>
  <w:style w:styleId="Para 135" w:type="paragraph">
    <w:name w:val="Para 135"/>
    <w:qFormat/>
    <w:basedOn w:val="Normal"/>
    <w:pPr>
      <w:ind w:leftChars="800"/>
    </w:pPr>
    <w:rPr>
      <w:sz w:val="40"/>
      <w:szCs w:val="40"/>
      <w:b w:val="on"/>
      <w:bCs w:val="on"/>
    </w:rPr>
  </w:style>
  <w:style w:styleId="Para 136" w:type="paragraph">
    <w:name w:val="Para 136"/>
    <w:qFormat/>
    <w:basedOn w:val="Normal"/>
    <w:pPr>
      <w:ind w:leftChars="600"/>
    </w:pPr>
    <w:rPr>
      <w:sz w:val="18"/>
      <w:szCs w:val="18"/>
    </w:rPr>
  </w:style>
  <w:style w:styleId="Para 137" w:type="paragraph">
    <w:name w:val="Para 137"/>
    <w:qFormat/>
    <w:basedOn w:val="Normal"/>
    <w:pPr>
      <w:ind w:leftChars="700"/>
    </w:pPr>
    <w:rPr>
      <w:sz w:val="40"/>
      <w:szCs w:val="40"/>
      <w:b w:val="on"/>
      <w:bCs w:val="on"/>
    </w:rPr>
  </w:style>
  <w:style w:styleId="Para 138" w:type="paragraph">
    <w:name w:val="Para 138"/>
    <w:qFormat/>
    <w:basedOn w:val="Normal"/>
    <w:pPr>
      <w:ind w:leftChars="1500"/>
    </w:pPr>
    <w:rPr>
      <w:rFonts w:ascii="Cambria" w:cs="Cambria" w:eastAsia="Cambria" w:hAnsi="Cambria"/>
      <w:sz w:val="19"/>
      <w:szCs w:val="19"/>
      <w:b w:val="off"/>
      <w:bCs w:val="off"/>
      <w:i w:val="on"/>
      <w:iCs w:val="on"/>
      <w:color w:val="000000"/>
      <w:shd w:fill="auto"/>
      <w:u w:val="" w:color=""/>
      <w:dstrike w:val="off"/>
      <w:strike w:val="off"/>
      <w:caps w:val="off"/>
      <w:smallCaps w:val="off"/>
      <w:shadow w:val="off"/>
      <w:spacing w:val="0"/>
      <w:vertAlign w:val="baseline"/>
      <w:bdr w:space="0" w:sz="0" w:val="none" w:color="auto"/>
    </w:rPr>
  </w:style>
  <w:style w:styleId="Para 139" w:type="paragraph">
    <w:name w:val="Para 139"/>
    <w:qFormat/>
    <w:basedOn w:val="Normal"/>
    <w:pPr>
      <w:ind w:leftChars="500"/>
    </w:pPr>
    <w:rPr>
      <w:sz w:val="40"/>
      <w:szCs w:val="40"/>
      <w:b w:val="on"/>
      <w:bCs w:val="on"/>
    </w:rPr>
  </w:style>
  <w:style w:styleId="Para 140" w:type="paragraph">
    <w:name w:val="Para 140"/>
    <w:qFormat/>
    <w:basedOn w:val="Normal"/>
    <w:pPr>
      <w:ind w:leftChars="600"/>
    </w:pPr>
    <w:rPr>
      <w:sz w:val="40"/>
      <w:szCs w:val="40"/>
      <w:b w:val="on"/>
      <w:bCs w:val="on"/>
    </w:rPr>
  </w:style>
  <w:style w:styleId="Para 141" w:type="paragraph">
    <w:name w:val="Para 141"/>
    <w:qFormat/>
    <w:basedOn w:val="Normal"/>
    <w:pPr>
      <w:spacing w:beforeLines="83" w:afterLines="83" w:line="480" w:lineRule="atLeast"/>
    </w:pPr>
    <w:rPr>
      <w:sz w:val="48"/>
      <w:szCs w:val="48"/>
      <w:b w:val="on"/>
      <w:bCs w:val="on"/>
    </w:rPr>
  </w:style>
  <w:style w:styleId="Para 142" w:type="paragraph">
    <w:name w:val="Para 142"/>
    <w:qFormat/>
    <w:basedOn w:val="Normal"/>
    <w:pPr>
      <w:spacing w:beforeLines="83" w:afterLines="83" w:line="480" w:lineRule="atLeast"/>
    </w:pPr>
    <w:rPr>
      <w:sz w:val="48"/>
      <w:szCs w:val="48"/>
      <w:b w:val="on"/>
      <w:bCs w:val="on"/>
      <w:i w:val="off"/>
      <w:iCs w:val="off"/>
    </w:rPr>
  </w:style>
  <w:style w:styleId="Para 143" w:type="paragraph">
    <w:name w:val="Para 143"/>
    <w:qFormat/>
    <w:basedOn w:val="Normal"/>
    <w:pPr>
      <w:ind w:leftChars="2200"/>
    </w:pPr>
    <w:rPr>
      <w:sz w:val="18"/>
      <w:szCs w:val="18"/>
    </w:rPr>
  </w:style>
  <w:style w:styleId="Para 144" w:type="paragraph">
    <w:name w:val="Para 144"/>
    <w:qFormat/>
    <w:basedOn w:val="Normal"/>
    <w:pPr>
      <w:ind w:leftChars="100"/>
    </w:pPr>
    <w:rPr>
      <w:sz w:val="15"/>
      <w:szCs w:val="15"/>
      <w:b w:val="on"/>
      <w:bCs w:val="on"/>
      <w:i w:val="off"/>
      <w:iCs w:val="off"/>
    </w:rPr>
  </w:style>
  <w:style w:styleId="Para 145" w:type="paragraph">
    <w:name w:val="Para 145"/>
    <w:qFormat/>
    <w:basedOn w:val="Normal"/>
    <w:pPr>
      <w:jc w:val="center"/>
    </w:pPr>
    <w:rPr>
      <w:sz w:val="15"/>
      <w:szCs w:val="15"/>
      <w:b w:val="on"/>
      <w:bCs w:val="on"/>
      <w:i w:val="off"/>
      <w:iCs w:val="off"/>
    </w:rPr>
  </w:style>
  <w:style w:styleId="Para 146" w:type="paragraph">
    <w:name w:val="Para 146"/>
    <w:qFormat/>
    <w:basedOn w:val="Normal"/>
    <w:pPr>
      <w:jc w:val="right"/>
    </w:pPr>
    <w:rPr>
      <w:sz w:val="15"/>
      <w:szCs w:val="15"/>
      <w:b w:val="on"/>
      <w:bCs w:val="on"/>
      <w:i w:val="off"/>
      <w:iCs w:val="off"/>
    </w:rPr>
  </w:style>
  <w:style w:styleId="Para 147" w:type="paragraph">
    <w:name w:val="Para 147"/>
    <w:qFormat/>
    <w:basedOn w:val="Normal"/>
    <w:pPr>
      <w:spacing w:beforeLines="83" w:afterLines="83" w:line="480" w:lineRule="atLeast"/>
      <w:jc w:val="right"/>
    </w:pPr>
    <w:rPr>
      <w:sz w:val="44"/>
      <w:szCs w:val="44"/>
      <w:b w:val="on"/>
      <w:bCs w:val="on"/>
      <w:i w:val="off"/>
      <w:iCs w:val="off"/>
    </w:rPr>
  </w:style>
  <w:style w:styleId="Para 148" w:type="paragraph">
    <w:name w:val="Para 148"/>
    <w:qFormat/>
    <w:basedOn w:val="Normal"/>
    <w:pPr>
      <w:jc w:val="right"/>
    </w:pPr>
    <w:rPr>
      <w:sz w:val="31"/>
      <w:szCs w:val="31"/>
      <w:b w:val="on"/>
      <w:bCs w:val="on"/>
      <w:i w:val="off"/>
      <w:iCs w:val="off"/>
    </w:rPr>
  </w:style>
  <w:style w:styleId="Para 149" w:type="paragraph">
    <w:name w:val="Para 149"/>
    <w:qFormat/>
    <w:basedOn w:val="Normal"/>
    <w:pPr>
      <w:spacing w:beforeLines="83" w:afterLines="83" w:line="480" w:lineRule="atLeast"/>
      <w:jc w:val="center"/>
    </w:pPr>
    <w:rPr>
      <w:sz w:val="48"/>
      <w:szCs w:val="48"/>
      <w:b w:val="on"/>
      <w:bCs w:val="on"/>
      <w:i w:val="off"/>
      <w:iCs w:val="off"/>
    </w:rPr>
  </w:style>
  <w:style w:styleId="Para 150" w:type="paragraph">
    <w:name w:val="Para 150"/>
    <w:qFormat/>
    <w:basedOn w:val="Normal"/>
    <w:pPr>
      <w:jc w:val="center"/>
    </w:pPr>
    <w:rPr>
      <w:sz w:val="48"/>
      <w:szCs w:val="48"/>
      <w:b w:val="on"/>
      <w:bCs w:val="on"/>
      <w:i w:val="off"/>
      <w:iCs w:val="off"/>
    </w:rPr>
  </w:style>
  <w:style w:styleId="Para 151" w:type="paragraph">
    <w:name w:val="Para 151"/>
    <w:qFormat/>
    <w:basedOn w:val="Normal"/>
    <w:pPr>
      <w:jc w:val="center"/>
    </w:pPr>
    <w:rPr>
      <w:sz w:val="43"/>
      <w:szCs w:val="43"/>
      <w:i w:val="off"/>
      <w:iCs w:val="off"/>
    </w:rPr>
  </w:style>
  <w:style w:styleId="Para 152" w:type="paragraph">
    <w:name w:val="Para 152"/>
    <w:qFormat/>
    <w:basedOn w:val="Normal"/>
    <w:pPr>
      <w:ind w:leftChars="1200"/>
    </w:pPr>
    <w:rPr>
      <w:sz w:val="15"/>
      <w:szCs w:val="15"/>
      <w:i w:val="off"/>
      <w:iCs w:val="off"/>
    </w:rPr>
  </w:style>
  <w:style w:styleId="Para 153" w:type="paragraph">
    <w:name w:val="Para 153"/>
    <w:qFormat/>
    <w:basedOn w:val="Normal"/>
    <w:pPr>
      <w:spacing w:beforeLines="83" w:afterLines="83" w:line="480" w:lineRule="atLeast"/>
      <w:jc w:val="center"/>
    </w:pPr>
    <w:rPr>
      <w:sz w:val="40"/>
      <w:szCs w:val="40"/>
      <w:b w:val="on"/>
      <w:bCs w:val="on"/>
      <w:i w:val="off"/>
      <w:iCs w:val="off"/>
    </w:rPr>
  </w:style>
  <w:style w:styleId="Para 154" w:type="paragraph">
    <w:name w:val="Para 154"/>
    <w:qFormat/>
    <w:basedOn w:val="Normal"/>
    <w:pPr>
      <w:spacing w:beforeLines="83" w:afterLines="83" w:line="480" w:lineRule="atLeast"/>
      <w:ind w:leftChars="300"/>
    </w:pPr>
    <w:rPr>
      <w:sz w:val="48"/>
      <w:szCs w:val="48"/>
      <w:b w:val="on"/>
      <w:bCs w:val="on"/>
      <w:i w:val="off"/>
      <w:iCs w:val="off"/>
    </w:rPr>
  </w:style>
  <w:style w:styleId="Para 155" w:type="paragraph">
    <w:name w:val="Para 155"/>
    <w:qFormat/>
    <w:basedOn w:val="Normal"/>
    <w:pPr>
      <w:spacing w:beforeLines="83" w:afterLines="83" w:line="480" w:lineRule="atLeast"/>
    </w:pPr>
    <w:rPr>
      <w:sz w:val="31"/>
      <w:szCs w:val="31"/>
      <w:b w:val="on"/>
      <w:bCs w:val="on"/>
      <w:i w:val="off"/>
      <w:iCs w:val="off"/>
      <w:color w:val="0000FF"/>
      <w:u w:val="solid"/>
    </w:rPr>
  </w:style>
  <w:style w:styleId="Para 156" w:type="paragraph">
    <w:name w:val="Para 156"/>
    <w:qFormat/>
    <w:basedOn w:val="Normal"/>
    <w:pPr>
      <w:spacing w:beforeLines="83" w:afterLines="83" w:line="480" w:lineRule="atLeast"/>
      <w:ind w:leftChars="200"/>
    </w:pPr>
    <w:rPr>
      <w:sz w:val="48"/>
      <w:szCs w:val="48"/>
      <w:b w:val="on"/>
      <w:bCs w:val="on"/>
      <w:i w:val="off"/>
      <w:iCs w:val="off"/>
    </w:rPr>
  </w:style>
  <w:style w:styleId="Para 157" w:type="paragraph">
    <w:name w:val="Para 157"/>
    <w:qFormat/>
    <w:basedOn w:val="Normal"/>
    <w:pPr>
      <w:spacing w:beforeLines="83" w:afterLines="83" w:line="480" w:lineRule="atLeast"/>
      <w:ind w:leftChars="600"/>
    </w:pPr>
    <w:rPr>
      <w:sz w:val="48"/>
      <w:szCs w:val="48"/>
      <w:b w:val="on"/>
      <w:bCs w:val="on"/>
      <w:i w:val="off"/>
      <w:iCs w:val="off"/>
    </w:rPr>
  </w:style>
  <w:style w:styleId="Para 158" w:type="paragraph">
    <w:name w:val="Para 158"/>
    <w:qFormat/>
    <w:basedOn w:val="Normal"/>
    <w:pPr>
      <w:spacing w:beforeLines="83" w:afterLines="83" w:line="480" w:lineRule="atLeast"/>
      <w:ind w:leftChars="1000"/>
    </w:pPr>
    <w:rPr>
      <w:sz w:val="48"/>
      <w:szCs w:val="48"/>
      <w:b w:val="on"/>
      <w:bCs w:val="on"/>
      <w:i w:val="off"/>
      <w:iCs w:val="off"/>
    </w:rPr>
  </w:style>
  <w:style w:styleId="Para 159" w:type="paragraph">
    <w:name w:val="Para 159"/>
    <w:qFormat/>
    <w:basedOn w:val="Normal"/>
    <w:pPr>
      <w:spacing w:beforeLines="83" w:afterLines="83" w:line="480" w:lineRule="atLeast"/>
      <w:ind w:leftChars="800"/>
    </w:pPr>
    <w:rPr>
      <w:sz w:val="48"/>
      <w:szCs w:val="48"/>
      <w:b w:val="on"/>
      <w:bCs w:val="on"/>
      <w:i w:val="off"/>
      <w:iCs w:val="off"/>
    </w:rPr>
  </w:style>
  <w:style w:styleId="Para 160" w:type="paragraph">
    <w:name w:val="Para 160"/>
    <w:qFormat/>
    <w:basedOn w:val="Normal"/>
    <w:pPr>
      <w:spacing w:beforeLines="83" w:afterLines="83" w:line="480" w:lineRule="atLeast"/>
    </w:pPr>
    <w:rPr>
      <w:sz w:val="44"/>
      <w:szCs w:val="44"/>
      <w:b w:val="on"/>
      <w:bCs w:val="on"/>
    </w:rPr>
  </w:style>
  <w:style w:styleId="Para 161" w:type="paragraph">
    <w:name w:val="Para 161"/>
    <w:qFormat/>
    <w:basedOn w:val="Normal"/>
    <w:pPr>
      <w:ind w:firstLineChars="100"/>
    </w:pPr>
    <w:rPr>
      <w:sz w:val="24"/>
      <w:szCs w:val="24"/>
      <w:b w:val="on"/>
      <w:bCs w:val="on"/>
      <w:i w:val="off"/>
      <w:iCs w:val="off"/>
    </w:rPr>
  </w:style>
  <w:style w:styleId="Para 162" w:type="paragraph">
    <w:name w:val="Para 162"/>
    <w:qFormat/>
    <w:basedOn w:val="Normal"/>
    <w:pPr>
      <w:ind w:leftChars="700"/>
    </w:pPr>
    <w:rPr>
      <w:sz w:val="40"/>
      <w:szCs w:val="40"/>
      <w:b w:val="on"/>
      <w:bCs w:val="on"/>
      <w:i w:val="off"/>
      <w:iCs w:val="off"/>
    </w:rPr>
  </w:style>
  <w:style w:styleId="Para 163" w:type="paragraph">
    <w:name w:val="Para 163"/>
    <w:qFormat/>
    <w:basedOn w:val="Normal"/>
    <w:pPr>
      <w:ind w:leftChars="800"/>
    </w:pPr>
    <w:rPr>
      <w:sz w:val="24"/>
      <w:szCs w:val="24"/>
      <w:b w:val="on"/>
      <w:bCs w:val="on"/>
      <w:i w:val="off"/>
      <w:iCs w:val="off"/>
    </w:rPr>
  </w:style>
  <w:style w:styleId="Para 164" w:type="paragraph">
    <w:name w:val="Para 164"/>
    <w:qFormat/>
    <w:basedOn w:val="Normal"/>
    <w:pPr>
      <w:ind w:leftChars="1100"/>
    </w:pPr>
    <w:rPr>
      <w:sz w:val="24"/>
      <w:szCs w:val="24"/>
      <w:b w:val="on"/>
      <w:bCs w:val="on"/>
      <w:i w:val="off"/>
      <w:iCs w:val="off"/>
    </w:rPr>
  </w:style>
  <w:style w:styleId="Para 165" w:type="paragraph">
    <w:name w:val="Para 165"/>
    <w:qFormat/>
    <w:basedOn w:val="Normal"/>
    <w:pPr>
      <w:ind w:leftChars="800"/>
    </w:pPr>
    <w:rPr>
      <w:sz w:val="40"/>
      <w:szCs w:val="40"/>
      <w:b w:val="on"/>
      <w:bCs w:val="on"/>
      <w:i w:val="off"/>
      <w:iCs w:val="off"/>
    </w:rPr>
  </w:style>
  <w:style w:styleId="Para 166" w:type="paragraph">
    <w:name w:val="Para 166"/>
    <w:qFormat/>
    <w:basedOn w:val="Normal"/>
    <w:pPr>
      <w:ind w:leftChars="700"/>
    </w:pPr>
    <w:rPr>
      <w:sz w:val="24"/>
      <w:szCs w:val="24"/>
      <w:b w:val="on"/>
      <w:bCs w:val="on"/>
      <w:i w:val="off"/>
      <w:iCs w:val="off"/>
    </w:rPr>
  </w:style>
  <w:style w:styleId="Para 167" w:type="paragraph">
    <w:name w:val="Para 167"/>
    <w:qFormat/>
    <w:basedOn w:val="Normal"/>
    <w:pPr>
      <w:spacing w:beforeLines="100" w:afterLines="100" w:line="288" w:lineRule="atLeast"/>
      <w:jc w:val="left"/>
    </w:pPr>
    <w:rPr>
      <w:sz w:val="18"/>
      <w:szCs w:val="18"/>
      <w:b w:val="on"/>
      <w:bCs w:val="on"/>
      <w:i w:val="off"/>
      <w:iCs w:val="off"/>
    </w:rPr>
  </w:style>
  <w:style w:styleId="Para 168" w:type="paragraph">
    <w:name w:val="Para 168"/>
    <w:qFormat/>
    <w:basedOn w:val="Normal"/>
    <w:pPr>
      <w:ind w:leftChars="1100"/>
    </w:pPr>
    <w:rPr>
      <w:sz w:val="18"/>
      <w:szCs w:val="18"/>
      <w:i w:val="off"/>
      <w:iCs w:val="off"/>
    </w:rPr>
  </w:style>
  <w:style w:styleId="Para 169" w:type="paragraph">
    <w:name w:val="Para 169"/>
    <w:qFormat/>
    <w:basedOn w:val="Normal"/>
    <w:pPr>
      <w:ind w:leftChars="1000"/>
    </w:pPr>
    <w:rPr>
      <w:sz w:val="24"/>
      <w:szCs w:val="24"/>
      <w:b w:val="on"/>
      <w:bCs w:val="on"/>
      <w:i w:val="off"/>
      <w:iCs w:val="off"/>
    </w:rPr>
  </w:style>
  <w:style w:styleId="Para 170" w:type="paragraph">
    <w:name w:val="Para 170"/>
    <w:qFormat/>
    <w:basedOn w:val="Normal"/>
    <w:pPr>
      <w:ind w:leftChars="1200"/>
    </w:pPr>
    <w:rPr>
      <w:i w:val="off"/>
      <w:iCs w:val="off"/>
    </w:rPr>
  </w:style>
  <w:style w:styleId="Para 171" w:type="paragraph">
    <w:name w:val="Para 171"/>
    <w:qFormat/>
    <w:basedOn w:val="Normal"/>
    <w:pPr>
      <w:jc w:val="center"/>
    </w:pPr>
    <w:rPr>
      <w:sz w:val="24"/>
      <w:szCs w:val="24"/>
      <w:b w:val="on"/>
      <w:bCs w:val="on"/>
    </w:rPr>
  </w:style>
  <w:style w:styleId="Para 172" w:type="paragraph">
    <w:name w:val="Para 172"/>
    <w:qFormat/>
    <w:basedOn w:val="Normal"/>
    <w:pPr>
      <w:spacing w:beforeLines="100" w:afterLines="100" w:line="288" w:lineRule="atLeast"/>
      <w:jc w:val="left"/>
    </w:pPr>
    <w:rPr>
      <w:sz w:val="15"/>
      <w:szCs w:val="15"/>
      <w:b w:val="on"/>
      <w:bCs w:val="on"/>
    </w:rPr>
  </w:style>
  <w:style w:styleId="Para 173" w:type="paragraph">
    <w:name w:val="Para 173"/>
    <w:qFormat/>
    <w:basedOn w:val="Normal"/>
    <w:pPr>
      <w:spacing w:before="0" w:after="0"/>
    </w:pPr>
    <w:rPr>
      <w:sz w:val="24"/>
      <w:szCs w:val="24"/>
      <w:b w:val="on"/>
      <w:bCs w:val="on"/>
      <w:strike w:val="on"/>
    </w:rPr>
  </w:style>
  <w:style w:styleId="Para 174" w:type="paragraph">
    <w:name w:val="Para 174"/>
    <w:qFormat/>
    <w:basedOn w:val="Normal"/>
    <w:pPr>
      <w:ind w:leftChars="200"/>
    </w:pPr>
    <w:rPr>
      <w:b w:val="on"/>
      <w:bCs w:val="on"/>
    </w:rPr>
  </w:style>
  <w:style w:styleId="Para 175" w:type="paragraph">
    <w:name w:val="Para 175"/>
    <w:qFormat/>
    <w:basedOn w:val="Normal"/>
    <w:pPr>
      <w:ind w:leftChars="400"/>
    </w:pPr>
    <w:rPr>
      <w:sz w:val="24"/>
      <w:szCs w:val="24"/>
    </w:rPr>
  </w:style>
  <w:style w:styleId="Para 176" w:type="paragraph">
    <w:name w:val="Para 176"/>
    <w:qFormat/>
    <w:basedOn w:val="Normal"/>
    <w:pPr>
      <w:spacing w:beforeLines="83" w:afterLines="83" w:line="480" w:lineRule="atLeast"/>
      <w:jc w:val="right"/>
    </w:pPr>
    <w:rPr>
      <w:sz w:val="40"/>
      <w:szCs w:val="40"/>
      <w:b w:val="on"/>
      <w:bCs w:val="on"/>
    </w:rPr>
  </w:style>
  <w:style w:styleId="Para 177" w:type="paragraph">
    <w:name w:val="Para 177"/>
    <w:qFormat/>
    <w:basedOn w:val="Normal"/>
    <w:pPr>
      <w:ind w:firstLineChars="100"/>
    </w:pPr>
    <w:rPr>
      <w:sz w:val="24"/>
      <w:szCs w:val="24"/>
      <w:color w:val="0000FF"/>
      <w:u w:val="solid"/>
    </w:rPr>
  </w:style>
  <w:style w:styleId="Para 178" w:type="paragraph">
    <w:name w:val="Para 178"/>
    <w:qFormat/>
    <w:basedOn w:val="Normal"/>
    <w:pPr>
      <w:ind w:leftChars="1400"/>
    </w:pPr>
    <w:rPr>
      <w:sz w:val="24"/>
      <w:szCs w:val="24"/>
      <w:b w:val="on"/>
      <w:bCs w:val="on"/>
    </w:rPr>
  </w:style>
  <w:style w:styleId="Para 179" w:type="paragraph">
    <w:name w:val="Para 179"/>
    <w:qFormat/>
    <w:basedOn w:val="Normal"/>
    <w:pPr>
      <w:ind w:leftChars="1100"/>
    </w:pPr>
    <w:rPr>
      <w:sz w:val="18"/>
      <w:szCs w:val="18"/>
    </w:rPr>
  </w:style>
  <w:style w:styleId="Para 180" w:type="paragraph">
    <w:name w:val="Para 180"/>
    <w:qFormat/>
    <w:basedOn w:val="Normal"/>
    <w:pPr>
      <w:ind w:leftChars="200"/>
    </w:pPr>
    <w:rPr>
      <w:sz w:val="40"/>
      <w:szCs w:val="40"/>
      <w:b w:val="on"/>
      <w:bCs w:val="on"/>
    </w:rPr>
  </w:style>
  <w:style w:styleId="Para 181" w:type="paragraph">
    <w:name w:val="Para 181"/>
    <w:qFormat/>
    <w:basedOn w:val="Normal"/>
    <w:pPr>
      <w:ind w:leftChars="1100"/>
    </w:pPr>
    <w:rPr>
      <w:sz w:val="40"/>
      <w:szCs w:val="40"/>
      <w:b w:val="on"/>
      <w:bCs w:val="on"/>
    </w:rPr>
  </w:style>
  <w:style w:styleId="Para 182" w:type="paragraph">
    <w:name w:val="Para 182"/>
    <w:qFormat/>
    <w:basedOn w:val="Normal"/>
    <w:pPr>
      <w:spacing w:beforeLines="100" w:afterLines="100" w:line="288" w:lineRule="atLeast"/>
      <w:jc w:val="left"/>
    </w:pPr>
    <w:rPr>
      <w:color w:val="0000FF"/>
      <w:u w:val="solid"/>
    </w:rPr>
  </w:style>
  <w:style w:styleId="Para 183" w:type="paragraph">
    <w:name w:val="Para 183"/>
    <w:qFormat/>
    <w:basedOn w:val="Normal"/>
    <w:pPr>
      <w:ind w:leftChars="200"/>
    </w:pPr>
    <w:rPr>
      <w:sz w:val="18"/>
      <w:szCs w:val="18"/>
      <w:b w:val="on"/>
      <w:bCs w:val="on"/>
    </w:rPr>
  </w:style>
  <w:style w:styleId="Para 184" w:type="paragraph">
    <w:name w:val="Para 184"/>
    <w:qFormat/>
    <w:basedOn w:val="Normal"/>
    <w:pPr>
      <w:ind w:leftChars="1100"/>
    </w:pPr>
    <w:rPr>
      <w:b w:val="on"/>
      <w:bCs w:val="on"/>
    </w:rPr>
  </w:style>
  <w:style w:styleId="Para 185" w:type="paragraph">
    <w:name w:val="Para 185"/>
    <w:qFormat/>
    <w:basedOn w:val="Normal"/>
    <w:pPr>
      <w:ind w:leftChars="400"/>
    </w:pPr>
    <w:rPr>
      <w:sz w:val="24"/>
      <w:szCs w:val="24"/>
      <w:color w:val="0000FF"/>
      <w:u w:val="solid"/>
    </w:rPr>
  </w:style>
  <w:style w:styleId="Para 186" w:type="paragraph">
    <w:name w:val="Para 186"/>
    <w:qFormat/>
    <w:basedOn w:val="Normal"/>
    <w:pPr>
      <w:ind w:leftChars="900"/>
    </w:pPr>
    <w:rPr>
      <w:sz w:val="24"/>
      <w:szCs w:val="24"/>
      <w:u w:val="solid"/>
    </w:rPr>
  </w:style>
  <w:style w:styleId="Para 187" w:type="paragraph">
    <w:name w:val="Para 187"/>
    <w:qFormat/>
    <w:basedOn w:val="Normal"/>
    <w:pPr>
      <w:spacing w:beforeLines="83" w:afterLines="83" w:line="480" w:lineRule="atLeast"/>
      <w:ind w:leftChars="900"/>
    </w:pPr>
    <w:rPr>
      <w:sz w:val="40"/>
      <w:szCs w:val="40"/>
      <w:b w:val="on"/>
      <w:bCs w:val="on"/>
    </w:rPr>
  </w:style>
  <w:style w:styleId="Para 188" w:type="paragraph">
    <w:name w:val="Para 188"/>
    <w:qFormat/>
    <w:basedOn w:val="Normal"/>
    <w:pPr>
      <w:ind w:leftChars="1400"/>
    </w:pPr>
    <w:rPr>
      <w:sz w:val="18"/>
      <w:szCs w:val="18"/>
    </w:rPr>
  </w:style>
  <w:style w:styleId="Para 189" w:type="paragraph">
    <w:name w:val="Para 189"/>
    <w:qFormat/>
    <w:basedOn w:val="Normal"/>
    <w:pPr>
      <w:ind w:leftChars="1200"/>
    </w:pPr>
    <w:rPr>
      <w:sz w:val="18"/>
      <w:szCs w:val="18"/>
    </w:rPr>
  </w:style>
  <w:style w:styleId="Para 190" w:type="paragraph">
    <w:name w:val="Para 190"/>
    <w:qFormat/>
    <w:basedOn w:val="Normal"/>
    <w:pPr>
      <w:ind w:leftChars="1000"/>
    </w:pPr>
    <w:rPr>
      <w:sz w:val="18"/>
      <w:szCs w:val="18"/>
    </w:rPr>
  </w:style>
  <w:style w:styleId="Para 191" w:type="paragraph">
    <w:name w:val="Para 191"/>
    <w:qFormat/>
    <w:basedOn w:val="Normal"/>
    <w:pPr>
      <w:ind w:leftChars="900"/>
    </w:pPr>
    <w:rPr>
      <w:sz w:val="18"/>
      <w:szCs w:val="18"/>
    </w:rPr>
  </w:style>
  <w:style w:styleId="Para 192" w:type="paragraph">
    <w:name w:val="Para 192"/>
    <w:qFormat/>
    <w:basedOn w:val="Normal"/>
    <w:pPr>
      <w:ind w:leftChars="1000"/>
    </w:pPr>
    <w:rPr>
      <w:sz w:val="24"/>
      <w:szCs w:val="24"/>
      <w:u w:val="solid"/>
    </w:rPr>
  </w:style>
  <w:style w:styleId="Para 193" w:type="paragraph">
    <w:name w:val="Para 193"/>
    <w:qFormat/>
    <w:basedOn w:val="Normal"/>
    <w:pPr>
      <w:ind w:leftChars="700"/>
    </w:pPr>
    <w:rPr>
      <w:sz w:val="24"/>
      <w:szCs w:val="24"/>
      <w:u w:val="solid"/>
    </w:rPr>
  </w:style>
  <w:style w:styleId="Para 194" w:type="paragraph">
    <w:name w:val="Para 194"/>
    <w:qFormat/>
    <w:basedOn w:val="Normal"/>
    <w:pPr>
      <w:spacing w:beforeLines="83" w:afterLines="83" w:line="480" w:lineRule="atLeast"/>
      <w:ind w:leftChars="400"/>
    </w:pPr>
    <w:rPr>
      <w:sz w:val="40"/>
      <w:szCs w:val="40"/>
      <w:b w:val="on"/>
      <w:bCs w:val="on"/>
    </w:rPr>
  </w:style>
  <w:style w:styleId="Para 195" w:type="paragraph">
    <w:name w:val="Para 195"/>
    <w:qFormat/>
    <w:basedOn w:val="Normal"/>
    <w:pPr>
      <w:spacing w:beforeLines="83" w:afterLines="83" w:line="480" w:lineRule="atLeast"/>
      <w:ind w:firstLineChars="100"/>
    </w:pPr>
    <w:rPr>
      <w:sz w:val="40"/>
      <w:szCs w:val="40"/>
      <w:b w:val="on"/>
      <w:bCs w:val="on"/>
      <w:u w:val="solid"/>
    </w:rPr>
  </w:style>
  <w:style w:styleId="Para 196" w:type="paragraph">
    <w:name w:val="Para 196"/>
    <w:qFormat/>
    <w:basedOn w:val="Normal"/>
    <w:pPr>
      <w:ind w:leftChars="1000"/>
    </w:pPr>
    <w:rPr>
      <w:sz w:val="24"/>
      <w:szCs w:val="24"/>
      <w:b w:val="on"/>
      <w:bCs w:val="on"/>
    </w:rPr>
  </w:style>
  <w:style w:styleId="Heading 2" w:type="paragraph">
    <w:name w:val="Heading 2"/>
    <w:qFormat/>
    <w:basedOn w:val="Normal"/>
    <w:pPr>
      <w:spacing w:line="372" w:lineRule="atLeast"/>
      <w:ind w:firstLineChars="100"/>
      <w:outlineLvl w:val="2"/>
    </w:pPr>
    <w:rPr>
      <w:sz w:val="23"/>
      <w:szCs w:val="23"/>
      <w:b w:val="on"/>
      <w:bCs w:val="on"/>
    </w:rPr>
  </w:style>
  <w:style w:styleId="Para 198" w:type="paragraph">
    <w:name w:val="Para 198"/>
    <w:qFormat/>
    <w:basedOn w:val="Normal"/>
    <w:pPr>
      <w:spacing w:beforeLines="100" w:afterLines="100" w:line="288" w:lineRule="atLeast"/>
      <w:jc w:val="left"/>
    </w:pPr>
    <w:rPr>
      <w:sz w:val="17"/>
      <w:szCs w:val="17"/>
    </w:rPr>
  </w:style>
  <w:style w:styleId="Para 199" w:type="paragraph">
    <w:name w:val="Para 199"/>
    <w:qFormat/>
    <w:basedOn w:val="Normal"/>
    <w:pPr>
      <w:spacing w:beforeLines="100" w:afterLines="100" w:line="288" w:lineRule="atLeast"/>
      <w:jc w:val="left"/>
    </w:pPr>
    <w:rPr>
      <w:sz w:val="14"/>
      <w:szCs w:val="14"/>
    </w:rPr>
  </w:style>
  <w:style w:styleId="Para 200" w:type="paragraph">
    <w:name w:val="Para 200"/>
    <w:qFormat/>
    <w:basedOn w:val="Normal"/>
    <w:pPr>
      <w:ind w:leftChars="900"/>
    </w:pPr>
    <w:rPr>
      <w:sz w:val="40"/>
      <w:szCs w:val="40"/>
      <w:b w:val="on"/>
      <w:bCs w:val="on"/>
    </w:rPr>
  </w:style>
  <w:style w:styleId="Para 201" w:type="paragraph">
    <w:name w:val="Para 201"/>
    <w:qFormat/>
    <w:basedOn w:val="Normal"/>
    <w:pPr>
      <w:jc w:val="center"/>
    </w:pPr>
    <w:rPr>
      <w:sz w:val="31"/>
      <w:szCs w:val="31"/>
    </w:rPr>
  </w:style>
  <w:style w:styleId="Para 202" w:type="paragraph">
    <w:name w:val="Para 202"/>
    <w:qFormat/>
    <w:basedOn w:val="Normal"/>
    <w:pPr>
      <w:spacing w:beforeLines="83" w:afterLines="83" w:line="480" w:lineRule="atLeast"/>
      <w:ind w:leftChars="800"/>
    </w:pPr>
    <w:rPr>
      <w:sz w:val="48"/>
      <w:szCs w:val="48"/>
      <w:b w:val="on"/>
      <w:bCs w:val="on"/>
    </w:rPr>
  </w:style>
  <w:style w:styleId="Para 203" w:type="paragraph">
    <w:name w:val="Para 203"/>
    <w:qFormat/>
    <w:basedOn w:val="Normal"/>
    <w:pPr>
      <w:ind w:leftChars="100"/>
    </w:pPr>
    <w:rPr>
      <w:sz w:val="15"/>
      <w:szCs w:val="15"/>
      <w:b w:val="on"/>
      <w:bCs w:val="on"/>
    </w:rPr>
  </w:style>
  <w:style w:styleId="Para 204" w:type="paragraph">
    <w:name w:val="Para 204"/>
    <w:qFormat/>
    <w:basedOn w:val="Normal"/>
    <w:pPr>
      <w:jc w:val="center"/>
    </w:pPr>
    <w:rPr>
      <w:sz w:val="15"/>
      <w:szCs w:val="15"/>
      <w:b w:val="on"/>
      <w:bCs w:val="on"/>
    </w:rPr>
  </w:style>
  <w:style w:styleId="Para 205" w:type="paragraph">
    <w:name w:val="Para 205"/>
    <w:qFormat/>
    <w:basedOn w:val="Normal"/>
    <w:pPr>
      <w:jc w:val="right"/>
    </w:pPr>
    <w:rPr>
      <w:sz w:val="15"/>
      <w:szCs w:val="15"/>
      <w:b w:val="on"/>
      <w:bCs w:val="on"/>
    </w:rPr>
  </w:style>
  <w:style w:styleId="Text0" w:type="character">
    <w:name w:val="00 Text"/>
    <w:rPr>
      <w:sz w:val="19"/>
      <w:szCs w:val="19"/>
      <w:u w:val="none"/>
    </w:rPr>
  </w:style>
  <w:style w:styleId="Text1" w:type="character">
    <w:name w:val="01 Text"/>
    <w:rPr>
      <w:sz w:val="24"/>
      <w:szCs w:val="24"/>
      <w:u w:color="auto" w:val="solid"/>
    </w:rPr>
  </w:style>
  <w:style w:styleId="Text2" w:type="character">
    <w:name w:val="02 Text"/>
    <w:rPr>
      <w:sz w:val="19"/>
      <w:szCs w:val="19"/>
      <w:color w:val="0000FF"/>
      <w:u w:color="auto" w:val="solid"/>
    </w:rPr>
  </w:style>
  <w:style w:styleId="Text3" w:type="character">
    <w:name w:val="03 Text"/>
    <w:rPr>
      <w:sz w:val="19"/>
      <w:szCs w:val="19"/>
    </w:rPr>
  </w:style>
  <w:style w:styleId="Text4" w:type="character">
    <w:name w:val="04 Text"/>
    <w:rPr>
      <w:b w:val="on"/>
      <w:bCs w:val="on"/>
    </w:rPr>
  </w:style>
  <w:style w:styleId="Text5" w:type="character">
    <w:name w:val="05 Text"/>
    <w:rPr>
      <w:color w:val="0000FF"/>
    </w:rPr>
  </w:style>
  <w:style w:styleId="Text6" w:type="character">
    <w:name w:val="06 Text"/>
    <w:rPr>
      <w:sz w:val="19"/>
      <w:szCs w:val="19"/>
      <w:b w:val="on"/>
      <w:bCs w:val="on"/>
    </w:rPr>
  </w:style>
  <w:style w:styleId="Text7" w:type="character">
    <w:name w:val="07 Text"/>
    <w:rPr>
      <w:color w:val="0000FF"/>
      <w:u w:color="auto" w:val="solid"/>
    </w:rPr>
  </w:style>
  <w:style w:styleId="Text8" w:type="character">
    <w:name w:val="08 Text"/>
    <w:rPr>
      <w:sz w:val="19"/>
      <w:szCs w:val="19"/>
      <w:b w:val="on"/>
      <w:bCs w:val="on"/>
      <w:u w:val="none"/>
    </w:rPr>
  </w:style>
  <w:style w:styleId="Text9" w:type="character">
    <w:name w:val="09 Text"/>
    <w:rPr>
      <w:sz w:val="24"/>
      <w:szCs w:val="24"/>
    </w:rPr>
  </w:style>
  <w:style w:styleId="Text10" w:type="character">
    <w:name w:val="10 Text"/>
    <w:rPr>
      <w:u w:color="auto" w:val="solid"/>
    </w:rPr>
  </w:style>
  <w:style w:styleId="Text11" w:type="character">
    <w:name w:val="11 Text"/>
    <w:rPr>
      <w:i w:val="on"/>
      <w:iCs w:val="on"/>
    </w:rPr>
  </w:style>
  <w:style w:styleId="Text12" w:type="character">
    <w:name w:val="12 Text"/>
    <w:rPr>
      <w:sz w:val="24"/>
      <w:szCs w:val="24"/>
      <w:b w:val="on"/>
      <w:bCs w:val="on"/>
      <w:u w:color="auto" w:val="solid"/>
    </w:rPr>
  </w:style>
  <w:style w:styleId="Text13" w:type="character">
    <w:name w:val="13 Text"/>
    <w:rPr>
      <w:sz w:val="18"/>
      <w:szCs w:val="18"/>
      <w:u w:val="none"/>
    </w:rPr>
  </w:style>
  <w:style w:styleId="Text14" w:type="character">
    <w:name w:val="14 Text"/>
    <w:rPr>
      <w:sz w:val="18"/>
      <w:szCs w:val="18"/>
    </w:rPr>
  </w:style>
  <w:style w:styleId="Text15" w:type="character">
    <w:name w:val="15 Text"/>
    <w:rPr>
      <w:u w:val="none"/>
    </w:rPr>
  </w:style>
  <w:style w:styleId="Text16" w:type="character">
    <w:name w:val="16 Text"/>
    <w:rPr>
      <w:b w:val="on"/>
      <w:bCs w:val="on"/>
      <w:u w:val="none"/>
    </w:rPr>
  </w:style>
  <w:style w:styleId="Text17" w:type="character">
    <w:name w:val="17 Text"/>
    <w:rPr>
      <w:color w:val="000000"/>
    </w:rPr>
  </w:style>
  <w:style w:styleId="Text18" w:type="character">
    <w:name w:val="18 Text"/>
    <w:rPr>
      <w:color w:val="000000"/>
      <w:u w:val="none"/>
    </w:rPr>
  </w:style>
  <w:style w:styleId="Text19" w:type="character">
    <w:name w:val="19 Text"/>
    <w:rPr>
      <w:sz w:val="31"/>
      <w:szCs w:val="31"/>
      <w:u w:val="none"/>
    </w:rPr>
  </w:style>
  <w:style w:styleId="Text20" w:type="character">
    <w:name w:val="20 Text"/>
    <w:rPr>
      <w:sz w:val="19"/>
      <w:szCs w:val="19"/>
      <w:i w:val="on"/>
      <w:iCs w:val="on"/>
    </w:rPr>
  </w:style>
  <w:style w:styleId="Text21" w:type="character">
    <w:name w:val="21 Text"/>
    <w:rPr>
      <w:sz w:val="24"/>
      <w:szCs w:val="24"/>
      <w:color w:val="000000"/>
      <w:u w:val="none"/>
    </w:rPr>
  </w:style>
  <w:style w:styleId="Text22" w:type="character">
    <w:name w:val="22 Text"/>
    <w:rPr>
      <w:sz w:val="48"/>
      <w:szCs w:val="48"/>
      <w:b w:val="on"/>
      <w:bCs w:val="on"/>
    </w:rPr>
  </w:style>
  <w:style w:styleId="Text23" w:type="character">
    <w:name w:val="23 Text"/>
    <w:rPr>
      <w:sz w:val="24"/>
      <w:szCs w:val="24"/>
      <w:b w:val="on"/>
      <w:bCs w:val="on"/>
    </w:rPr>
  </w:style>
  <w:style w:styleId="Text24" w:type="character">
    <w:name w:val="24 Text"/>
    <w:rPr>
      <w:sz w:val="24"/>
      <w:szCs w:val="24"/>
      <w:i w:val="on"/>
      <w:iCs w:val="on"/>
    </w:rPr>
  </w:style>
  <w:style w:styleId="Text25" w:type="character">
    <w:name w:val="25 Text"/>
    <w:rPr>
      <w:b w:val="on"/>
      <w:bCs w:val="on"/>
      <w:u w:color="auto" w:val="solid"/>
    </w:rPr>
  </w:style>
  <w:style w:styleId="Text26" w:type="character">
    <w:name w:val="26 Text"/>
    <w:rPr>
      <w:sz w:val="15"/>
      <w:szCs w:val="15"/>
    </w:rPr>
  </w:style>
  <w:style w:styleId="Text27" w:type="character">
    <w:name w:val="27 Text"/>
    <w:rPr>
      <w:sz w:val="15"/>
      <w:szCs w:val="15"/>
      <w:u w:val="none"/>
    </w:rPr>
  </w:style>
  <w:style w:styleId="Text28" w:type="character">
    <w:name w:val="28 Text"/>
    <w:rPr>
      <w:sz w:val="19"/>
      <w:szCs w:val="19"/>
      <w:color w:val="0000FF"/>
    </w:rPr>
  </w:style>
  <w:style w:styleId="Text29" w:type="character">
    <w:name w:val="29 Text"/>
    <w:rPr>
      <w:sz w:val="48"/>
      <w:szCs w:val="48"/>
    </w:rPr>
  </w:style>
  <w:style w:styleId="Text30" w:type="character">
    <w:name w:val="30 Text"/>
    <w:rPr>
      <w:sz w:val="31"/>
      <w:szCs w:val="31"/>
      <w:b w:val="on"/>
      <w:bCs w:val="on"/>
    </w:rPr>
  </w:style>
  <w:style w:styleId="Text31" w:type="character">
    <w:name w:val="31 Text"/>
    <w:rPr>
      <w:sz w:val="40"/>
      <w:szCs w:val="40"/>
      <w:b w:val="on"/>
      <w:bCs w:val="on"/>
    </w:rPr>
  </w:style>
  <w:style w:styleId="Text32" w:type="character">
    <w:name w:val="32 Text"/>
    <w:rPr>
      <w:sz w:val="31"/>
      <w:szCs w:val="31"/>
    </w:rPr>
  </w:style>
  <w:style w:styleId="Text33" w:type="character">
    <w:name w:val="33 Text"/>
    <w:rPr>
      <w:b w:val="on"/>
      <w:bCs w:val="on"/>
      <w:color w:val="000000"/>
      <w:u w:val="none"/>
    </w:rPr>
  </w:style>
  <w:style w:styleId="Text34" w:type="character">
    <w:name w:val="34 Text"/>
    <w:rPr>
      <w:sz w:val="31"/>
      <w:szCs w:val="31"/>
      <w:color w:val="0000FF"/>
      <w:u w:color="auto" w:val="solid"/>
    </w:rPr>
  </w:style>
  <w:style w:styleId="Text35" w:type="character">
    <w:name w:val="35 Text"/>
    <w:rPr>
      <w:sz w:val="17"/>
      <w:szCs w:val="17"/>
    </w:rPr>
  </w:style>
  <w:style w:styleId="Text36" w:type="character">
    <w:name w:val="36 Text"/>
    <w:rPr>
      <w:sz w:val="19"/>
      <w:szCs w:val="19"/>
      <w:b w:val="on"/>
      <w:bCs w:val="on"/>
      <w:i w:val="on"/>
      <w:iCs w:val="on"/>
    </w:rPr>
  </w:style>
  <w:style w:styleId="Text37" w:type="character">
    <w:name w:val="37 Text"/>
    <w:rPr>
      <w:sz w:val="14"/>
      <w:szCs w:val="14"/>
    </w:rPr>
  </w:style>
  <w:style w:styleId="Text38" w:type="character">
    <w:name w:val="38 Text"/>
    <w:rPr>
      <w:sz w:val="18"/>
      <w:szCs w:val="18"/>
      <w:b w:val="on"/>
      <w:bCs w:val="on"/>
    </w:rPr>
  </w:style>
  <w:style w:styleId="Text39" w:type="character">
    <w:name w:val="39 Text"/>
    <w:rPr>
      <w:sz w:val="15"/>
      <w:szCs w:val="15"/>
      <w:b w:val="on"/>
      <w:bCs w:val="on"/>
    </w:rPr>
  </w:style>
  <w:style w:styleId="Text40" w:type="character">
    <w:name w:val="40 Text"/>
    <w:rPr>
      <w:strike w:val="on"/>
    </w:rPr>
  </w:style>
  <w:style w:styleId="Text41" w:type="character">
    <w:name w:val="41 Text"/>
    <w:rPr>
      <w:b w:val="on"/>
      <w:bCs w:val="on"/>
      <w:i w:val="on"/>
      <w:iCs w:val="on"/>
    </w:rPr>
  </w:style>
  <w:style w:styleId="Text42" w:type="character">
    <w:name w:val="42 Text"/>
    <w:rPr>
      <w:sz w:val="40"/>
      <w:szCs w:val="40"/>
      <w:u w:val="none"/>
    </w:rPr>
  </w:style>
  <w:style w:styleId="Text43" w:type="character">
    <w:name w:val="43 Text"/>
    <w:rPr>
      <w:b w:val="on"/>
      <w:bCs w:val="on"/>
      <w:color w:val="0000FF"/>
      <w:u w:color="auto" w:val="solid"/>
    </w:rPr>
  </w:style>
  <w:style w:styleId="Text44" w:type="character">
    <w:name w:val="44 Text"/>
    <w:rPr>
      <w:sz w:val="18"/>
      <w:szCs w:val="18"/>
      <w:i w:val="on"/>
      <w:iCs w:val="on"/>
    </w:rPr>
  </w:style>
  <w:style w:styleId="Text45" w:type="character">
    <w:name w:val="45 Text"/>
    <w:rPr>
      <w:sz w:val="31"/>
      <w:szCs w:val="31"/>
      <w:b w:val="on"/>
      <w:bCs w:val="on"/>
      <w:u w:val="none"/>
    </w:rPr>
  </w:style>
  <w:style w:styleId="Text46" w:type="character">
    <w:name w:val="46 Text"/>
    <w:rPr>
      <w:sz w:val="40"/>
      <w:szCs w:val="40"/>
    </w:rPr>
  </w:style>
  <w:style w:styleId="Text47" w:type="character">
    <w:name w:val="47 Text"/>
    <w:rPr>
      <w:sz w:val="24"/>
      <w:szCs w:val="24"/>
      <w:b w:val="on"/>
      <w:bCs w:val="on"/>
      <w:i w:val="on"/>
      <w:iCs w:val="on"/>
    </w:rPr>
  </w:style>
  <w:style w:styleId="0 Block" w:type="paragraph">
    <w:name w:val="0 Block"/>
    <w:pPr>
      <w:spacing w:line="288"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png"/><Relationship Id="rId6" Type="http://schemas.openxmlformats.org/officeDocument/2006/relationships/image" Target="media/index-1_2.png"/><Relationship Id="rId7" Type="http://schemas.openxmlformats.org/officeDocument/2006/relationships/image" Target="media/index-1_3.png"/><Relationship Id="rId8" Type="http://schemas.openxmlformats.org/officeDocument/2006/relationships/image" Target="media/index-3_1.jpeg"/><Relationship Id="rId9" Type="http://schemas.openxmlformats.org/officeDocument/2006/relationships/image" Target="media/index-3_2.jpeg"/><Relationship Id="rId10" Type="http://schemas.openxmlformats.org/officeDocument/2006/relationships/image" Target="media/index-3_3.jpeg"/><Relationship Id="rId11" Type="http://schemas.openxmlformats.org/officeDocument/2006/relationships/image" Target="media/index-3_4.jpeg"/><Relationship Id="rId12" Type="http://schemas.openxmlformats.org/officeDocument/2006/relationships/image" Target="media/index-3_5.jpeg"/><Relationship Id="rId13" Type="http://schemas.openxmlformats.org/officeDocument/2006/relationships/image" Target="media/index-3_6.jpeg"/><Relationship Id="rId14" Type="http://schemas.openxmlformats.org/officeDocument/2006/relationships/image" Target="media/index-3_7.jpeg"/><Relationship Id="rId15" Type="http://schemas.openxmlformats.org/officeDocument/2006/relationships/image" Target="media/index-29_1.jpeg"/><Relationship Id="rId16" Type="http://schemas.openxmlformats.org/officeDocument/2006/relationships/image" Target="media/index-31_1.jpeg"/><Relationship Id="rId17" Type="http://schemas.openxmlformats.org/officeDocument/2006/relationships/image" Target="media/index-45_1.jpeg"/><Relationship Id="rId18" Type="http://schemas.openxmlformats.org/officeDocument/2006/relationships/image" Target="media/index-93_1.jpeg"/><Relationship Id="rId19" Type="http://schemas.openxmlformats.org/officeDocument/2006/relationships/image" Target="media/index-137_1.jpeg"/><Relationship Id="rId20" Type="http://schemas.openxmlformats.org/officeDocument/2006/relationships/image" Target="media/index-193_1.jpeg"/><Relationship Id="rId21" Type="http://schemas.openxmlformats.org/officeDocument/2006/relationships/image" Target="media/index-231_1.jpeg"/><Relationship Id="rId22" Type="http://schemas.openxmlformats.org/officeDocument/2006/relationships/image" Target="media/index-291_1.jpeg"/><Relationship Id="rId23" Type="http://schemas.openxmlformats.org/officeDocument/2006/relationships/image" Target="media/index-293_1.jpeg"/><Relationship Id="rId24" Type="http://schemas.openxmlformats.org/officeDocument/2006/relationships/image" Target="media/index-355_1.jpeg"/><Relationship Id="rId25" Type="http://schemas.openxmlformats.org/officeDocument/2006/relationships/image" Target="media/index-427_1.jpeg"/><Relationship Id="rId26" Type="http://schemas.openxmlformats.org/officeDocument/2006/relationships/image" Target="media/index-479_1.jpeg"/><Relationship Id="rId27" Type="http://schemas.openxmlformats.org/officeDocument/2006/relationships/image" Target="media/index-535_1.jpeg"/><Relationship Id="rId28" Type="http://schemas.openxmlformats.org/officeDocument/2006/relationships/image" Target="media/index-583_1.jpeg"/><Relationship Id="rId29" Type="http://schemas.openxmlformats.org/officeDocument/2006/relationships/image" Target="media/index-641_1.jpeg"/><Relationship Id="rId30" Type="http://schemas.openxmlformats.org/officeDocument/2006/relationships/image" Target="media/index-689_1.jpeg"/><Relationship Id="rId31" Type="http://schemas.openxmlformats.org/officeDocument/2006/relationships/image" Target="media/index-723_1.jpeg"/><Relationship Id="rId32" Type="http://schemas.openxmlformats.org/officeDocument/2006/relationships/image" Target="media/index-753_1.jpeg"/><Relationship Id="rId33" Type="http://schemas.openxmlformats.org/officeDocument/2006/relationships/image" Target="media/index-783_1.jpeg"/><Relationship Id="rId34" Type="http://schemas.openxmlformats.org/officeDocument/2006/relationships/image" Target="media/index-835_1.jpeg"/><Relationship Id="rId35" Type="http://schemas.openxmlformats.org/officeDocument/2006/relationships/image" Target="media/index-877_1.jpeg"/><Relationship Id="rId36" Type="http://schemas.openxmlformats.org/officeDocument/2006/relationships/image" Target="media/index-921_1.jpeg"/><Relationship Id="rId37" Type="http://schemas.openxmlformats.org/officeDocument/2006/relationships/image" Target="media/index-959_1.png"/><Relationship Id="rId38" Type="http://schemas.openxmlformats.org/officeDocument/2006/relationships/image" Target="media/index-960_1.png"/><Relationship Id="rId39" Type="http://schemas.openxmlformats.org/officeDocument/2006/relationships/image" Target="media/index-984_1.png"/><Relationship Id="rId40" Type="http://schemas.openxmlformats.org/officeDocument/2006/relationships/image" Target="media/index-987_1.jpeg"/><Relationship Id="rId41" Type="http://schemas.openxmlformats.org/officeDocument/2006/relationships/image" Target="media/index-999_1.jpeg"/><Relationship Id="rId42" Type="http://schemas.openxmlformats.org/officeDocument/2006/relationships/image" Target="media/index-1005_1.jpeg"/><Relationship Id="rId43" Type="http://schemas.openxmlformats.org/officeDocument/2006/relationships/image" Target="media/index-1047_1.jpeg"/><Relationship Id="rId44" Type="http://schemas.openxmlformats.org/officeDocument/2006/relationships/image" Target="media/index-1047_2.jpeg"/><Relationship Id="rId45" Type="http://schemas.openxmlformats.org/officeDocument/2006/relationships/image" Target="media/index-1047_3.jpeg"/><Relationship Id="rId46" Type="http://schemas.openxmlformats.org/officeDocument/2006/relationships/image" Target="media/index-1047_4.jpeg"/><Relationship Id="rId47" Type="http://schemas.openxmlformats.org/officeDocument/2006/relationships/image" Target="media/index-1047_5.jpeg"/><Relationship Id="rId48" Type="http://schemas.openxmlformats.org/officeDocument/2006/relationships/image" Target="media/index-1047_6.jpeg"/><Relationship Id="rId49" Type="http://schemas.openxmlformats.org/officeDocument/2006/relationships/image" Target="media/index-1049_1.jpeg"/><Relationship Id="rId50" Type="http://schemas.openxmlformats.org/officeDocument/2006/relationships/image" Target="media/index-1051_1.png"/><Relationship Id="rId51" Type="http://schemas.openxmlformats.org/officeDocument/2006/relationships/image" Target="media/index-1051_2.png"/><Relationship Id="rId52" Type="http://schemas.openxmlformats.org/officeDocument/2006/relationships/image" Target="media/cover.jpeg"/><Relationship Id="rId53" Type="http://schemas.openxmlformats.org/officeDocument/2006/relationships/hyperlink" Target="https://www.gnu.org/gnu/gnu.html" TargetMode="External"/><Relationship Id="rId54" Type="http://schemas.openxmlformats.org/officeDocument/2006/relationships/hyperlink" Target="https://nostarch.com/introduction-system-programming-linux" TargetMode="External"/><Relationship Id="rId55" Type="http://schemas.openxmlformats.org/officeDocument/2006/relationships/hyperlink" Target="https://github.com/stewartweiss/intro-linux-sys-prog" TargetMode="External"/><Relationship Id="rId56" Type="http://schemas.openxmlformats.org/officeDocument/2006/relationships/hyperlink" Target="https://www.gnu.org/software/bash/" TargetMode="External"/><Relationship Id="rId57" Type="http://schemas.openxmlformats.org/officeDocument/2006/relationships/hyperlink" Target="https://www.nokia.com/bell-labs/about/dennis-m-ritchie/1stEdman.html" TargetMode="External"/><Relationship Id="rId58" Type="http://schemas.openxmlformats.org/officeDocument/2006/relationships/hyperlink" Target="https://www.gnu.org/software/texinfo/manual/texinfo/html_node/History.html" TargetMode="External"/><Relationship Id="rId59" Type="http://schemas.openxmlformats.org/officeDocument/2006/relationships/hyperlink" Target="https://www.gnu.org/software/libc/manual/" TargetMode="External"/><Relationship Id="rId60" Type="http://schemas.openxmlformats.org/officeDocument/2006/relationships/hyperlink" Target="https://pubs.opengroup.org/onlinepubs/9699919799/utilities/man.html" TargetMode="External"/><Relationship Id="rId61" Type="http://schemas.openxmlformats.org/officeDocument/2006/relationships/hyperlink" Target="https://www.kernel.org/doc/man-pages/" TargetMode="External"/><Relationship Id="rId62" Type="http://schemas.openxmlformats.org/officeDocument/2006/relationships/hyperlink" Target="https://man-db.gitlab.io/man-db/" TargetMode="External"/><Relationship Id="rId63" Type="http://schemas.openxmlformats.org/officeDocument/2006/relationships/hyperlink" Target="http://pubs.opengroup.org/onlinepubs/9799919799/" TargetMode="External"/><Relationship Id="rId64" Type="http://schemas.openxmlformats.org/officeDocument/2006/relationships/hyperlink" Target="https://iso-9899.info/wiki/The_Standard" TargetMode="External"/><Relationship Id="rId65" Type="http://schemas.openxmlformats.org/officeDocument/2006/relationships/hyperlink" Target="https://refspecs.linuxfoundation.org/LSB_4.1.0/LSB-Core-generic/LSB-Core-generic/elf-generic.html" TargetMode="External"/><Relationship Id="rId66" Type="http://schemas.openxmlformats.org/officeDocument/2006/relationships/hyperlink" Target="https://www.gnu.org" TargetMode="External"/><Relationship Id="rId67" Type="http://schemas.openxmlformats.org/officeDocument/2006/relationships/hyperlink" Target="https://www.gnu.org/software/coreutils/date" TargetMode="External"/><Relationship Id="rId68" Type="http://schemas.openxmlformats.org/officeDocument/2006/relationships/hyperlink" Target="https://www.nist.gov/pml/time-and-frequency-division/how-utcnist-related-coordinated-universal-time-utc-international" TargetMode="External"/><Relationship Id="rId69" Type="http://schemas.openxmlformats.org/officeDocument/2006/relationships/hyperlink" Target="https://pubs.opengroup.org/onlinepubs/9699919799/functions/setlocale.html" TargetMode="External"/><Relationship Id="rId70" Type="http://schemas.openxmlformats.org/officeDocument/2006/relationships/hyperlink" Target="https://github.com/shadow-maint/shadow" TargetMode="External"/><Relationship Id="rId71" Type="http://schemas.openxmlformats.org/officeDocument/2006/relationships/hyperlink" Target="https://creativecommons.org/licenses/by-sa/4.0/" TargetMode="External"/><Relationship Id="rId72" Type="http://schemas.openxmlformats.org/officeDocument/2006/relationships/hyperlink" Target="https://en.wikipedia.org/wiki/Comparison_of_file_systems" TargetMode="External"/><Relationship Id="rId73" Type="http://schemas.openxmlformats.org/officeDocument/2006/relationships/hyperlink" Target="https://lwn.net/Articles/193245/" TargetMode="External"/><Relationship Id="rId74" Type="http://schemas.openxmlformats.org/officeDocument/2006/relationships/hyperlink" Target="https://wiki.linuxfoundation.org/lsb/lsb-introduction" TargetMode="External"/><Relationship Id="rId75" Type="http://schemas.openxmlformats.org/officeDocument/2006/relationships/hyperlink" Target="https://pubs.opengroup.org/onlinepubs/9699919799/basedefs/signal.h.html" TargetMode="External"/><Relationship Id="rId76" Type="http://schemas.openxmlformats.org/officeDocument/2006/relationships/hyperlink" Target="https://refspecs.linuxbase.org" TargetMode="External"/><Relationship Id="rId77" Type="http://schemas.openxmlformats.org/officeDocument/2006/relationships/hyperlink" Target="https://github.com/gentoo/pax-utils" TargetMode="External"/><Relationship Id="rId78" Type="http://schemas.openxmlformats.org/officeDocument/2006/relationships/hyperlink" Target="https://systemd.io/TEMPORARY_DIRECTORIES/" TargetMode="External"/><Relationship Id="rId79" Type="http://schemas.openxmlformats.org/officeDocument/2006/relationships/hyperlink" Target="https://pubs.opengroup.org/onlinepubs/9799919799/" TargetMode="External"/><Relationship Id="rId80" Type="http://schemas.openxmlformats.org/officeDocument/2006/relationships/hyperlink" Target="https://www.linuxjournal.com/article/1124" TargetMode="External"/><Relationship Id="rId81" Type="http://schemas.openxmlformats.org/officeDocument/2006/relationships/hyperlink" Target="https://pubs.opengroup.org/onlinepubs/9699909599/toc.pdf" TargetMode="External"/><Relationship Id="rId82" Type="http://schemas.openxmlformats.org/officeDocument/2006/relationships/hyperlink" Target="https://invisible-island.net/ncurses/ncurses-intro.html" TargetMode="External"/><Relationship Id="rId83" Type="http://schemas.openxmlformats.org/officeDocument/2006/relationships/hyperlink" Target="http://tldp.org/HOWTO/Program-Library-HOWTO/index.html" TargetMode="External"/><Relationship Id="rId84" Type="http://schemas.openxmlformats.org/officeDocument/2006/relationships/hyperlink" Target="https://doi.org/10.1016/0020-0190(85)90056-0" TargetMode="External"/><Relationship Id="rId85" Type="http://schemas.openxmlformats.org/officeDocument/2006/relationships/hyperlink" Target="https://doi.org/10.1007/BF01782772" TargetMode="External"/><Relationship Id="rId86" Type="http://schemas.openxmlformats.org/officeDocument/2006/relationships/hyperlink" Target="https://pure.tue.nl/ws/files/4279816/344354178746665.pdf" TargetMode="External"/><Relationship Id="rId87" Type="http://schemas.openxmlformats.org/officeDocument/2006/relationships/hyperlink" Target="https://www.cs.utexas.edu/~EWD/ewd07xx/EWD749.PDF" TargetMode="External"/><Relationship Id="rId88" Type="http://schemas.openxmlformats.org/officeDocument/2006/relationships/hyperlink" Target="https://pubs.opengroup.org/onlinepubs/9699919799/mindex.html" TargetMode="External"/><Relationship Id="rId89" Type="http://schemas.openxmlformats.org/officeDocument/2006/relationships/hyperlink" Target="https://web.archive.org/web/20071013120153/https://www.gordoni.com/ufs93.html" TargetMode="External"/><Relationship Id="rId90" Type="http://schemas.openxmlformats.org/officeDocument/2006/relationships/hyperlink" Target="https://doi.org/10.1002/j.1538-7305.1978.tb02141.x" TargetMode="External"/><Relationship Id="rId91" Type="http://schemas.openxmlformats.org/officeDocument/2006/relationships/hyperlink" Target="https://doi.org/10.1002/" TargetMode="External"/><Relationship Id="rId92" Type="http://schemas.openxmlformats.org/officeDocument/2006/relationships/hyperlink" Target="https://doi.org/10.1109/TSE.1977.229904" TargetMode="External"/><Relationship Id="rId93" Type="http://schemas.openxmlformats.org/officeDocument/2006/relationships/hyperlink" Target="https://www.tuhs.org/Archive/Documentation/OralHistory/" TargetMode="External"/><Relationship Id="rId94" Type="http://schemas.openxmlformats.org/officeDocument/2006/relationships/hyperlink" Target="https://archive.org/details/a_research_unix_reader" TargetMode="External"/><Relationship Id="rId95" Type="http://schemas.openxmlformats.org/officeDocument/2006/relationships/hyperlink" Target="https://archive.org/details/unixinternalspra0000pate" TargetMode="External"/><Relationship Id="rId96" Type="http://schemas.openxmlformats.org/officeDocument/2006/relationships/hyperlink" Target="https://www.gnu.org/software/bash/manual/" TargetMode="External"/><Relationship Id="rId97" Type="http://schemas.openxmlformats.org/officeDocument/2006/relationships/hyperlink" Target="https://doi.org/10.1007/3-540-09745-7_2" TargetMode="External"/><Relationship Id="rId98" Type="http://schemas.openxmlformats.org/officeDocument/2006/relationships/hyperlink" Target="https://doi.org/10.1145/361011.361061" TargetMode="External"/><Relationship Id="rId99" Type="http://schemas.openxmlformats.org/officeDocument/2006/relationships/hyperlink" Target="https://doi.org/10.1002/j.1538-7305.1978.tb02140.x" TargetMode="External"/><Relationship Id="rId100" Type="http://schemas.openxmlformats.org/officeDocument/2006/relationships/hyperlink" Target="https://github.com/dspinellis/unix-history-repo" TargetMode="External"/><Relationship Id="rId101" Type="http://schemas.openxmlformats.org/officeDocument/2006/relationships/hyperlink" Target="https://www.gnu.org/gnu/linux-and-gnu.html" TargetMode="External"/><Relationship Id="rId102" Type="http://schemas.openxmlformats.org/officeDocument/2006/relationships/hyperlink" Target="https://www.tuhs.org/Archive/Documentation/Papers/BSTJ/bstj57-6-1931.pdf" TargetMode="External"/><Relationship Id="rId103" Type="http://schemas.openxmlformats.org/officeDocument/2006/relationships/hyperlink" Target="https://archive.org/details/bitsavers_attunix2ndersManual2edJun72_7765885" TargetMode="External"/><Relationship Id="rId104" Type="http://schemas.openxmlformats.org/officeDocument/2006/relationships/hyperlink" Target="https://refspecs.linuxfoundation.org/elf/elf.pdf" TargetMode="External"/><Relationship Id="rId105" Type="http://schemas.openxmlformats.org/officeDocument/2006/relationships/hyperlink" Target="https://dwheeler.com/secure-programs/Secure-Programs-HOWTO.pdf"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UbuntuFree.com</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2025-09-04T23:10:26Z</dcterms:created>
  <dcterms:modified xsi:type="dcterms:W3CDTF">2025-09-04T23:10:26Z</dcterms:modified>
  <dc:title>System Programming in Linux: A Hands-On Introduction</dc:title>
  <dc:creator>Stewart Weiss</dc:creator>
  <cp:keywords>Computers, Operating Systems, Linux, Programming, Open Source, System Administration, Linux &amp; UNIX Administration</cp:keywords>
  <dc:description>&lt;div&gt;
&lt;p&gt;&lt;strong&gt;This PDF was created for free by &lt;/strong&gt;&lt;a href="https://www.ubuntufree.com"&gt;&lt;strong style="color: #f18c00"&gt;UbuntuFree.com&lt;/strong&gt;&lt;/a&gt;&lt;strong&gt; - Visit our site for more downloads like software and guides we recommend and yes, more Linux eBooks!&lt;/strong&gt;&lt;/p&gt;&lt;/div&gt;</dc:description>
  <dc:language>en</dc:language>
</cp:coreProperties>
</file>